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1E3423" w:rsidRPr="00482021" w14:paraId="38DB5F8A" w14:textId="77777777" w:rsidTr="00282BBE">
        <w:trPr>
          <w:cantSplit/>
          <w:trHeight w:val="900"/>
        </w:trPr>
        <w:tc>
          <w:tcPr>
            <w:tcW w:w="6588" w:type="dxa"/>
            <w:gridSpan w:val="2"/>
            <w:tcBorders>
              <w:top w:val="nil"/>
              <w:left w:val="nil"/>
              <w:bottom w:val="single" w:sz="12" w:space="0" w:color="auto"/>
              <w:right w:val="nil"/>
            </w:tcBorders>
          </w:tcPr>
          <w:p w14:paraId="3AAE2F91" w14:textId="7507D90C" w:rsidR="001E3423" w:rsidRPr="009E3DD0" w:rsidRDefault="009E3DD0" w:rsidP="00672823">
            <w:pPr>
              <w:pStyle w:val="Heading2"/>
              <w:bidi w:val="0"/>
              <w:spacing w:before="240" w:after="0"/>
              <w:jc w:val="left"/>
              <w:rPr>
                <w:rFonts w:ascii="Times New Roman" w:hAnsi="Times New Roman"/>
                <w:bCs w:val="0"/>
                <w:sz w:val="32"/>
                <w:szCs w:val="32"/>
                <w:lang w:val="en-US"/>
              </w:rPr>
            </w:pPr>
            <w:r w:rsidRPr="009E3DD0">
              <w:rPr>
                <w:rFonts w:ascii="Times New Roman" w:hAnsi="Times New Roman"/>
                <w:sz w:val="40"/>
                <w:szCs w:val="40"/>
              </w:rPr>
              <w:t>CBD</w:t>
            </w:r>
            <w:r w:rsidRPr="009E3DD0">
              <w:rPr>
                <w:rFonts w:ascii="Times New Roman" w:hAnsi="Times New Roman"/>
                <w:b w:val="0"/>
                <w:bCs w:val="0"/>
                <w:sz w:val="22"/>
                <w:szCs w:val="22"/>
              </w:rPr>
              <w:t>/NP/MOP/5/</w:t>
            </w:r>
            <w:r w:rsidR="00D20DEA">
              <w:rPr>
                <w:rFonts w:ascii="Times New Roman" w:hAnsi="Times New Roman"/>
                <w:b w:val="0"/>
                <w:bCs w:val="0"/>
                <w:sz w:val="22"/>
                <w:szCs w:val="22"/>
              </w:rPr>
              <w:t>7</w:t>
            </w:r>
          </w:p>
        </w:tc>
        <w:tc>
          <w:tcPr>
            <w:tcW w:w="1440" w:type="dxa"/>
            <w:tcBorders>
              <w:top w:val="nil"/>
              <w:left w:val="nil"/>
              <w:bottom w:val="single" w:sz="12" w:space="0" w:color="auto"/>
              <w:right w:val="nil"/>
            </w:tcBorders>
          </w:tcPr>
          <w:p w14:paraId="4763A0FF" w14:textId="77777777" w:rsidR="001E3423" w:rsidRPr="00F9708A" w:rsidRDefault="00443D6C" w:rsidP="00F9708A">
            <w:pPr>
              <w:tabs>
                <w:tab w:val="left" w:pos="-720"/>
                <w:tab w:val="left" w:pos="0"/>
              </w:tabs>
              <w:suppressAutoHyphens/>
              <w:jc w:val="right"/>
              <w:rPr>
                <w:b/>
                <w:bCs/>
                <w:rtl/>
                <w:lang w:val="en-US"/>
              </w:rPr>
            </w:pPr>
            <w:r>
              <w:rPr>
                <w:rFonts w:ascii="Simplified Arabic" w:hAnsi="Simplified Arabic" w:cs="Simplified Arabic"/>
                <w:b/>
                <w:bCs/>
                <w:noProof/>
                <w:rtl/>
                <w:lang w:val="en-US" w:eastAsia="en-US"/>
              </w:rPr>
              <w:drawing>
                <wp:anchor distT="0" distB="0" distL="114300" distR="114300" simplePos="0" relativeHeight="251663872" behindDoc="0" locked="0" layoutInCell="1" allowOverlap="1" wp14:anchorId="1C10BDF5" wp14:editId="495433D9">
                  <wp:simplePos x="0" y="0"/>
                  <wp:positionH relativeFrom="column">
                    <wp:posOffset>-743712</wp:posOffset>
                  </wp:positionH>
                  <wp:positionV relativeFrom="paragraph">
                    <wp:posOffset>26125</wp:posOffset>
                  </wp:positionV>
                  <wp:extent cx="1996221" cy="54000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54242FE0" w14:textId="77777777" w:rsidR="001E3423" w:rsidRPr="005136A5" w:rsidRDefault="00432AC4" w:rsidP="00AE1D64">
            <w:pPr>
              <w:tabs>
                <w:tab w:val="left" w:pos="-720"/>
              </w:tabs>
              <w:suppressAutoHyphens/>
              <w:spacing w:before="120"/>
              <w:jc w:val="center"/>
              <w:rPr>
                <w:lang w:val="en-US"/>
              </w:rPr>
            </w:pPr>
            <w:r>
              <w:rPr>
                <w:noProof/>
                <w:lang w:val="en-US" w:eastAsia="en-US"/>
              </w:rPr>
              <w:drawing>
                <wp:anchor distT="0" distB="0" distL="114300" distR="114300" simplePos="0" relativeHeight="251668480" behindDoc="0" locked="0" layoutInCell="1" allowOverlap="1" wp14:anchorId="3E55EF7D" wp14:editId="01D15838">
                  <wp:simplePos x="0" y="0"/>
                  <wp:positionH relativeFrom="column">
                    <wp:posOffset>429169</wp:posOffset>
                  </wp:positionH>
                  <wp:positionV relativeFrom="paragraph">
                    <wp:posOffset>87267</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anchor>
              </w:drawing>
            </w:r>
          </w:p>
          <w:p w14:paraId="0B4D8B08" w14:textId="77777777" w:rsidR="001E3423" w:rsidRPr="005136A5" w:rsidRDefault="001E3423" w:rsidP="00AE1D64">
            <w:pPr>
              <w:tabs>
                <w:tab w:val="left" w:pos="-720"/>
              </w:tabs>
              <w:suppressAutoHyphens/>
              <w:spacing w:line="120" w:lineRule="auto"/>
              <w:rPr>
                <w:lang w:val="en-US"/>
              </w:rPr>
            </w:pPr>
          </w:p>
        </w:tc>
      </w:tr>
      <w:tr w:rsidR="001E3423" w:rsidRPr="00F9708A" w14:paraId="3F371128" w14:textId="77777777" w:rsidTr="00282BBE">
        <w:trPr>
          <w:cantSplit/>
          <w:trHeight w:val="1770"/>
        </w:trPr>
        <w:tc>
          <w:tcPr>
            <w:tcW w:w="4428" w:type="dxa"/>
            <w:tcBorders>
              <w:top w:val="single" w:sz="12" w:space="0" w:color="auto"/>
              <w:left w:val="nil"/>
              <w:bottom w:val="single" w:sz="12" w:space="0" w:color="auto"/>
              <w:right w:val="nil"/>
            </w:tcBorders>
          </w:tcPr>
          <w:p w14:paraId="52ECFC5C" w14:textId="77777777" w:rsidR="009E3DD0" w:rsidRPr="00744CE4" w:rsidRDefault="009E3DD0" w:rsidP="009E3DD0">
            <w:pPr>
              <w:spacing w:before="60"/>
              <w:ind w:firstLine="900"/>
              <w:rPr>
                <w:sz w:val="22"/>
                <w:szCs w:val="22"/>
              </w:rPr>
            </w:pPr>
            <w:r w:rsidRPr="00FC32BA">
              <w:rPr>
                <w:sz w:val="22"/>
                <w:szCs w:val="22"/>
              </w:rPr>
              <w:t>Distr.</w:t>
            </w:r>
            <w:r>
              <w:rPr>
                <w:sz w:val="22"/>
                <w:szCs w:val="22"/>
              </w:rPr>
              <w:t>: General</w:t>
            </w:r>
          </w:p>
          <w:p w14:paraId="689A3D58" w14:textId="47D0B78E" w:rsidR="009E3DD0" w:rsidRDefault="00D20DEA" w:rsidP="009E3DD0">
            <w:pPr>
              <w:ind w:firstLine="900"/>
              <w:rPr>
                <w:sz w:val="22"/>
                <w:szCs w:val="22"/>
              </w:rPr>
            </w:pPr>
            <w:r>
              <w:rPr>
                <w:sz w:val="22"/>
                <w:szCs w:val="22"/>
              </w:rPr>
              <w:t xml:space="preserve">6 </w:t>
            </w:r>
            <w:r w:rsidR="00EC6BEB">
              <w:rPr>
                <w:sz w:val="22"/>
                <w:szCs w:val="22"/>
              </w:rPr>
              <w:t xml:space="preserve">September </w:t>
            </w:r>
            <w:r w:rsidR="009E3DD0">
              <w:rPr>
                <w:sz w:val="22"/>
                <w:szCs w:val="22"/>
              </w:rPr>
              <w:t>202</w:t>
            </w:r>
            <w:r w:rsidR="00EC6BEB">
              <w:rPr>
                <w:sz w:val="22"/>
                <w:szCs w:val="22"/>
              </w:rPr>
              <w:t>4</w:t>
            </w:r>
          </w:p>
          <w:p w14:paraId="087E0921" w14:textId="77777777" w:rsidR="00EC6BEB" w:rsidRDefault="00EC6BEB" w:rsidP="009E3DD0">
            <w:pPr>
              <w:ind w:firstLine="900"/>
              <w:rPr>
                <w:sz w:val="22"/>
                <w:szCs w:val="22"/>
              </w:rPr>
            </w:pPr>
          </w:p>
          <w:p w14:paraId="003056B4" w14:textId="77777777" w:rsidR="009E3DD0" w:rsidRPr="00B8088B" w:rsidRDefault="009E3DD0" w:rsidP="009E3DD0">
            <w:pPr>
              <w:pStyle w:val="Heading5"/>
              <w:tabs>
                <w:tab w:val="left" w:pos="-720"/>
              </w:tabs>
              <w:suppressAutoHyphens/>
              <w:bidi w:val="0"/>
              <w:spacing w:before="0" w:after="0"/>
              <w:ind w:firstLine="900"/>
              <w:rPr>
                <w:rFonts w:ascii="Times New Roman" w:hAnsi="Times New Roman"/>
                <w:b w:val="0"/>
                <w:bCs w:val="0"/>
                <w:lang w:eastAsia="en-US"/>
              </w:rPr>
            </w:pPr>
            <w:r w:rsidRPr="00B8088B">
              <w:rPr>
                <w:rFonts w:ascii="Times New Roman" w:hAnsi="Times New Roman"/>
                <w:b w:val="0"/>
                <w:bCs w:val="0"/>
                <w:lang w:eastAsia="en-US"/>
              </w:rPr>
              <w:t>A</w:t>
            </w:r>
            <w:r>
              <w:rPr>
                <w:rFonts w:ascii="Times New Roman" w:hAnsi="Times New Roman"/>
                <w:b w:val="0"/>
                <w:bCs w:val="0"/>
                <w:lang w:eastAsia="en-US"/>
              </w:rPr>
              <w:t>rabic</w:t>
            </w:r>
          </w:p>
          <w:p w14:paraId="597AE2EC" w14:textId="77777777" w:rsidR="001E3423" w:rsidRPr="00FC32BA" w:rsidRDefault="009E3DD0" w:rsidP="009E3DD0">
            <w:pPr>
              <w:tabs>
                <w:tab w:val="left" w:pos="-720"/>
              </w:tabs>
              <w:suppressAutoHyphens/>
              <w:spacing w:after="40"/>
              <w:ind w:firstLine="900"/>
              <w:rPr>
                <w:sz w:val="22"/>
                <w:szCs w:val="22"/>
              </w:rPr>
            </w:pPr>
            <w:r w:rsidRPr="00B8088B">
              <w:rPr>
                <w:rFonts w:cs="Simplified Arabic"/>
                <w:sz w:val="22"/>
              </w:rPr>
              <w:t>O</w:t>
            </w:r>
            <w:r>
              <w:rPr>
                <w:rFonts w:cs="Simplified Arabic"/>
                <w:sz w:val="22"/>
              </w:rPr>
              <w:t>riginal</w:t>
            </w:r>
            <w:r w:rsidRPr="00B8088B">
              <w:rPr>
                <w:rFonts w:cs="Simplified Arabic"/>
                <w:sz w:val="22"/>
              </w:rPr>
              <w:t>: E</w:t>
            </w:r>
            <w:r>
              <w:rPr>
                <w:rFonts w:cs="Simplified Arabic"/>
                <w:sz w:val="22"/>
              </w:rPr>
              <w:t>nglish</w:t>
            </w:r>
          </w:p>
        </w:tc>
        <w:tc>
          <w:tcPr>
            <w:tcW w:w="5220" w:type="dxa"/>
            <w:gridSpan w:val="3"/>
            <w:tcBorders>
              <w:top w:val="single" w:sz="12" w:space="0" w:color="auto"/>
              <w:left w:val="nil"/>
              <w:bottom w:val="single" w:sz="12" w:space="0" w:color="auto"/>
              <w:right w:val="nil"/>
            </w:tcBorders>
          </w:tcPr>
          <w:p w14:paraId="5A606607" w14:textId="77777777" w:rsidR="001E3423" w:rsidRPr="00482021" w:rsidRDefault="001E3423" w:rsidP="00AE1D64">
            <w:pPr>
              <w:tabs>
                <w:tab w:val="left" w:pos="-720"/>
              </w:tabs>
              <w:suppressAutoHyphens/>
              <w:spacing w:before="120"/>
              <w:jc w:val="both"/>
              <w:rPr>
                <w:rtl/>
              </w:rPr>
            </w:pPr>
            <w:r>
              <w:rPr>
                <w:b/>
                <w:bCs/>
                <w:noProof/>
                <w:sz w:val="36"/>
                <w:szCs w:val="36"/>
                <w:rtl/>
                <w:lang w:val="en-US" w:eastAsia="en-US"/>
              </w:rPr>
              <w:drawing>
                <wp:anchor distT="0" distB="0" distL="114300" distR="114300" simplePos="0" relativeHeight="251656704" behindDoc="0" locked="0" layoutInCell="1" allowOverlap="1" wp14:anchorId="57320C99" wp14:editId="361A2286">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E99F39D" w14:textId="77777777" w:rsidR="001E3423" w:rsidRPr="00CC6BAC" w:rsidRDefault="00A27159" w:rsidP="00672823">
      <w:pPr>
        <w:bidi/>
        <w:spacing w:before="60" w:line="204" w:lineRule="auto"/>
        <w:rPr>
          <w:rFonts w:ascii="Simplified Arabic" w:hAnsi="Simplified Arabic" w:cs="Simplified Arabic"/>
          <w:b/>
          <w:bCs/>
          <w:sz w:val="26"/>
          <w:szCs w:val="26"/>
        </w:rPr>
      </w:pPr>
      <w:bookmarkStart w:id="0" w:name="_Hlk176366935"/>
      <w:r w:rsidRPr="00CC6BAC">
        <w:rPr>
          <w:rFonts w:ascii="Simplified Arabic" w:hAnsi="Simplified Arabic" w:cs="Simplified Arabic" w:hint="cs"/>
          <w:b/>
          <w:bCs/>
          <w:sz w:val="26"/>
          <w:szCs w:val="26"/>
          <w:rtl/>
        </w:rPr>
        <w:t xml:space="preserve">مؤتمر الأطراف في </w:t>
      </w:r>
      <w:r w:rsidR="00E550D7" w:rsidRPr="00CC6BAC">
        <w:rPr>
          <w:rFonts w:ascii="Simplified Arabic" w:hAnsi="Simplified Arabic" w:cs="Simplified Arabic" w:hint="cs"/>
          <w:b/>
          <w:bCs/>
          <w:sz w:val="26"/>
          <w:szCs w:val="26"/>
          <w:rtl/>
        </w:rPr>
        <w:t>الاتفاقية المتعلقة بالتنوع البيولوجي</w:t>
      </w:r>
    </w:p>
    <w:p w14:paraId="33239DD6" w14:textId="77777777" w:rsidR="005972A8" w:rsidRPr="00CC6BAC" w:rsidRDefault="00706140" w:rsidP="00AF3F4E">
      <w:pPr>
        <w:bidi/>
        <w:spacing w:line="204" w:lineRule="auto"/>
        <w:rPr>
          <w:rFonts w:ascii="Simplified Arabic" w:hAnsi="Simplified Arabic" w:cs="Simplified Arabic"/>
          <w:b/>
          <w:bCs/>
          <w:sz w:val="26"/>
          <w:szCs w:val="26"/>
          <w:rtl/>
          <w:lang w:bidi="ar-EG"/>
        </w:rPr>
      </w:pPr>
      <w:r w:rsidRPr="00CC6BAC">
        <w:rPr>
          <w:rFonts w:ascii="Simplified Arabic" w:hAnsi="Simplified Arabic" w:cs="Simplified Arabic" w:hint="cs"/>
          <w:b/>
          <w:bCs/>
          <w:sz w:val="26"/>
          <w:szCs w:val="26"/>
          <w:rtl/>
          <w:lang w:bidi="ar-EG"/>
        </w:rPr>
        <w:t xml:space="preserve">العامل كاجتماع للأطراف </w:t>
      </w:r>
      <w:r w:rsidR="005972A8" w:rsidRPr="00CC6BAC">
        <w:rPr>
          <w:rFonts w:ascii="Simplified Arabic" w:hAnsi="Simplified Arabic" w:cs="Simplified Arabic"/>
          <w:b/>
          <w:bCs/>
          <w:sz w:val="26"/>
          <w:szCs w:val="26"/>
          <w:rtl/>
          <w:lang w:bidi="ar-EG"/>
        </w:rPr>
        <w:t>في بروتوكول ناغويا</w:t>
      </w:r>
    </w:p>
    <w:p w14:paraId="786ADF60" w14:textId="77777777" w:rsidR="005972A8" w:rsidRPr="00CC6BAC" w:rsidRDefault="005972A8" w:rsidP="00AF3F4E">
      <w:pPr>
        <w:bidi/>
        <w:spacing w:line="204" w:lineRule="auto"/>
        <w:rPr>
          <w:rFonts w:ascii="Simplified Arabic" w:hAnsi="Simplified Arabic" w:cs="Simplified Arabic"/>
          <w:b/>
          <w:bCs/>
          <w:sz w:val="26"/>
          <w:szCs w:val="26"/>
          <w:rtl/>
          <w:lang w:bidi="ar-EG"/>
        </w:rPr>
      </w:pPr>
      <w:r w:rsidRPr="00CC6BAC">
        <w:rPr>
          <w:rFonts w:ascii="Simplified Arabic" w:hAnsi="Simplified Arabic" w:cs="Simplified Arabic"/>
          <w:b/>
          <w:bCs/>
          <w:sz w:val="26"/>
          <w:szCs w:val="26"/>
          <w:rtl/>
          <w:lang w:bidi="ar-EG"/>
        </w:rPr>
        <w:t>بشأن الحصول على الموارد الجينية والتقاسم</w:t>
      </w:r>
    </w:p>
    <w:p w14:paraId="37084E67" w14:textId="77777777" w:rsidR="00706140" w:rsidRPr="00CC6BAC" w:rsidRDefault="005972A8" w:rsidP="00AF3F4E">
      <w:pPr>
        <w:bidi/>
        <w:spacing w:line="204" w:lineRule="auto"/>
        <w:rPr>
          <w:rFonts w:ascii="Simplified Arabic" w:hAnsi="Simplified Arabic" w:cs="Simplified Arabic"/>
          <w:b/>
          <w:bCs/>
          <w:sz w:val="26"/>
          <w:szCs w:val="26"/>
          <w:rtl/>
          <w:lang w:bidi="ar-EG"/>
        </w:rPr>
      </w:pPr>
      <w:r w:rsidRPr="00CC6BAC">
        <w:rPr>
          <w:rFonts w:ascii="Simplified Arabic" w:hAnsi="Simplified Arabic" w:cs="Simplified Arabic"/>
          <w:b/>
          <w:bCs/>
          <w:sz w:val="26"/>
          <w:szCs w:val="26"/>
          <w:rtl/>
          <w:lang w:bidi="ar-EG"/>
        </w:rPr>
        <w:t>العادل والمنصف للمنافع الناشئة عن استخدامها</w:t>
      </w:r>
    </w:p>
    <w:p w14:paraId="54B487E1" w14:textId="77777777" w:rsidR="001E3423" w:rsidRPr="009E3DD0" w:rsidRDefault="001E3423" w:rsidP="00672823">
      <w:pPr>
        <w:bidi/>
        <w:spacing w:line="204" w:lineRule="auto"/>
        <w:rPr>
          <w:rFonts w:ascii="Simplified Arabic" w:hAnsi="Simplified Arabic" w:cs="Simplified Arabic"/>
          <w:b/>
          <w:bCs/>
          <w:rtl/>
        </w:rPr>
      </w:pPr>
      <w:r w:rsidRPr="009E3DD0">
        <w:rPr>
          <w:rFonts w:ascii="Simplified Arabic" w:hAnsi="Simplified Arabic" w:cs="Simplified Arabic"/>
          <w:b/>
          <w:bCs/>
          <w:rtl/>
        </w:rPr>
        <w:t xml:space="preserve">الاجتماع </w:t>
      </w:r>
      <w:r w:rsidR="005972A8" w:rsidRPr="009E3DD0">
        <w:rPr>
          <w:rFonts w:ascii="Simplified Arabic" w:hAnsi="Simplified Arabic" w:cs="Simplified Arabic" w:hint="cs"/>
          <w:b/>
          <w:bCs/>
          <w:rtl/>
        </w:rPr>
        <w:t>ال</w:t>
      </w:r>
      <w:r w:rsidR="009E3DD0" w:rsidRPr="009E3DD0">
        <w:rPr>
          <w:rFonts w:ascii="Simplified Arabic" w:hAnsi="Simplified Arabic" w:cs="Simplified Arabic" w:hint="cs"/>
          <w:b/>
          <w:bCs/>
          <w:rtl/>
        </w:rPr>
        <w:t>خامس</w:t>
      </w:r>
    </w:p>
    <w:p w14:paraId="2CCDA100" w14:textId="54EA8CF2" w:rsidR="00F15332" w:rsidRPr="00657E52" w:rsidRDefault="009E3DD0" w:rsidP="00672823">
      <w:pPr>
        <w:bidi/>
        <w:spacing w:line="204" w:lineRule="auto"/>
        <w:rPr>
          <w:rFonts w:ascii="Simplified Arabic" w:hAnsi="Simplified Arabic" w:cs="Simplified Arabic"/>
          <w:rtl/>
          <w:lang w:bidi="ar-EG"/>
        </w:rPr>
      </w:pPr>
      <w:r w:rsidRPr="00657E52">
        <w:rPr>
          <w:rFonts w:ascii="Simplified Arabic" w:hAnsi="Simplified Arabic" w:cs="Simplified Arabic"/>
          <w:rtl/>
        </w:rPr>
        <w:t>كالي، كولومبيا، 21</w:t>
      </w:r>
      <w:r w:rsidRPr="00657E52">
        <w:rPr>
          <w:rFonts w:ascii="Simplified Arabic" w:hAnsi="Simplified Arabic" w:cs="Simplified Arabic"/>
          <w:rtl/>
          <w:lang w:bidi="ar-EG"/>
        </w:rPr>
        <w:t xml:space="preserve"> أكتوبر/تشرين الأول – 1 نوفمبر/تشرين الثاني </w:t>
      </w:r>
      <w:r w:rsidR="00383933" w:rsidRPr="00657E52">
        <w:rPr>
          <w:rFonts w:ascii="Simplified Arabic" w:hAnsi="Simplified Arabic" w:cs="Simplified Arabic"/>
          <w:rtl/>
          <w:lang w:bidi="ar-EG"/>
        </w:rPr>
        <w:t>2024</w:t>
      </w:r>
    </w:p>
    <w:p w14:paraId="0F5D5817" w14:textId="6508C823" w:rsidR="00383933" w:rsidRPr="00657E52" w:rsidRDefault="0055276A" w:rsidP="00383933">
      <w:pPr>
        <w:bidi/>
        <w:spacing w:line="204" w:lineRule="auto"/>
        <w:rPr>
          <w:rFonts w:ascii="Simplified Arabic" w:hAnsi="Simplified Arabic" w:cs="Simplified Arabic"/>
          <w:rtl/>
          <w:lang w:val="en-GB"/>
        </w:rPr>
      </w:pPr>
      <w:r w:rsidRPr="00657E52">
        <w:rPr>
          <w:rFonts w:ascii="Simplified Arabic" w:hAnsi="Simplified Arabic" w:cs="Simplified Arabic"/>
          <w:rtl/>
          <w:lang w:bidi="ar-EG"/>
        </w:rPr>
        <w:t xml:space="preserve">البند </w:t>
      </w:r>
      <w:r w:rsidR="00EC6BEB" w:rsidRPr="00657E52">
        <w:rPr>
          <w:rFonts w:ascii="Simplified Arabic" w:hAnsi="Simplified Arabic" w:cs="Simplified Arabic"/>
          <w:rtl/>
          <w:lang w:bidi="ar-EG"/>
        </w:rPr>
        <w:t>9</w:t>
      </w:r>
      <w:r w:rsidRPr="00657E52">
        <w:rPr>
          <w:rFonts w:ascii="Simplified Arabic" w:hAnsi="Simplified Arabic" w:cs="Simplified Arabic"/>
          <w:rtl/>
          <w:lang w:bidi="ar-EG"/>
        </w:rPr>
        <w:t xml:space="preserve"> من جدول الأعمال المؤقت</w:t>
      </w:r>
      <w:r w:rsidR="00D73525" w:rsidRPr="00657E52">
        <w:rPr>
          <w:rStyle w:val="FootnoteReference"/>
          <w:rFonts w:ascii="Simplified Arabic" w:hAnsi="Simplified Arabic" w:cs="Simplified Arabic"/>
          <w:lang w:val="en-GB"/>
        </w:rPr>
        <w:footnoteReference w:customMarkFollows="1" w:id="1"/>
        <w:t>*</w:t>
      </w:r>
    </w:p>
    <w:p w14:paraId="1893A242" w14:textId="1D643662" w:rsidR="00E9021A" w:rsidRPr="00657E52" w:rsidRDefault="00C60693" w:rsidP="00E9021A">
      <w:pPr>
        <w:bidi/>
        <w:spacing w:line="204" w:lineRule="auto"/>
        <w:rPr>
          <w:rFonts w:ascii="Simplified Arabic" w:hAnsi="Simplified Arabic" w:cs="Simplified Arabic"/>
          <w:b/>
          <w:bCs/>
          <w:rtl/>
        </w:rPr>
      </w:pPr>
      <w:r w:rsidRPr="00657E52">
        <w:rPr>
          <w:rFonts w:ascii="Simplified Arabic" w:hAnsi="Simplified Arabic" w:cs="Simplified Arabic" w:hint="cs"/>
          <w:b/>
          <w:bCs/>
          <w:rtl/>
        </w:rPr>
        <w:t>غرفة تبادل معلومات الحصول وتقاسم المنافع وتقاسم المعلومات</w:t>
      </w:r>
    </w:p>
    <w:bookmarkEnd w:id="0"/>
    <w:p w14:paraId="1509836F" w14:textId="77777777" w:rsidR="00E9021A" w:rsidRPr="00E9021A" w:rsidRDefault="00E9021A" w:rsidP="00E9021A">
      <w:pPr>
        <w:bidi/>
        <w:spacing w:line="204" w:lineRule="auto"/>
        <w:rPr>
          <w:rFonts w:ascii="Simplified Arabic" w:hAnsi="Simplified Arabic" w:cs="Simplified Arabic"/>
          <w:b/>
          <w:bCs/>
          <w:rtl/>
          <w:lang w:bidi="ar-EG"/>
        </w:rPr>
      </w:pPr>
    </w:p>
    <w:p w14:paraId="67A643CE" w14:textId="77777777" w:rsidR="00F15332" w:rsidRDefault="00F15332" w:rsidP="00F15332">
      <w:pPr>
        <w:bidi/>
        <w:spacing w:line="120" w:lineRule="auto"/>
        <w:rPr>
          <w:rtl/>
          <w:lang w:bidi="ar-EG"/>
        </w:rPr>
      </w:pPr>
    </w:p>
    <w:p w14:paraId="708428A0" w14:textId="7F9517C5" w:rsidR="00C5766C" w:rsidRDefault="00CC6BAC" w:rsidP="00672823">
      <w:pPr>
        <w:bidi/>
        <w:spacing w:after="80" w:line="204" w:lineRule="auto"/>
        <w:ind w:left="1267" w:hanging="720"/>
        <w:rPr>
          <w:rFonts w:cs="Simplified Arabic"/>
          <w:b/>
          <w:bCs/>
          <w:szCs w:val="28"/>
          <w:rtl/>
        </w:rPr>
      </w:pPr>
      <w:r>
        <w:rPr>
          <w:rFonts w:cs="Simplified Arabic" w:hint="cs"/>
          <w:b/>
          <w:bCs/>
          <w:szCs w:val="28"/>
          <w:rtl/>
        </w:rPr>
        <w:t xml:space="preserve">التقدم المحرز في تشغيل </w:t>
      </w:r>
      <w:r w:rsidRPr="00CC6BAC">
        <w:rPr>
          <w:rFonts w:cs="Simplified Arabic" w:hint="cs"/>
          <w:b/>
          <w:bCs/>
          <w:szCs w:val="28"/>
          <w:rtl/>
        </w:rPr>
        <w:t>غرفة تبادل معلومات الحصول وتقاسم المنافع</w:t>
      </w:r>
    </w:p>
    <w:p w14:paraId="4284C313" w14:textId="77777777" w:rsidR="00CA1B99" w:rsidRPr="00CA1B99" w:rsidRDefault="00CA1B99" w:rsidP="00CA1B99">
      <w:pPr>
        <w:bidi/>
        <w:spacing w:after="80" w:line="204" w:lineRule="auto"/>
        <w:ind w:left="1267" w:hanging="720"/>
        <w:rPr>
          <w:rFonts w:cs="Simplified Arabic"/>
          <w:b/>
          <w:bCs/>
          <w:sz w:val="8"/>
          <w:szCs w:val="10"/>
          <w:rtl/>
        </w:rPr>
      </w:pPr>
    </w:p>
    <w:p w14:paraId="61B38A2F" w14:textId="77777777" w:rsidR="00CC6BAC" w:rsidRPr="00833EFF" w:rsidRDefault="00CC6BAC" w:rsidP="00CC6BAC">
      <w:pPr>
        <w:bidi/>
        <w:spacing w:after="80" w:line="204" w:lineRule="auto"/>
        <w:ind w:left="1267" w:hanging="720"/>
        <w:rPr>
          <w:rFonts w:cs="Simplified Arabic"/>
          <w:b/>
          <w:bCs/>
          <w:sz w:val="26"/>
          <w:szCs w:val="26"/>
          <w:rtl/>
        </w:rPr>
      </w:pPr>
      <w:r w:rsidRPr="00833EFF">
        <w:rPr>
          <w:rFonts w:cs="Simplified Arabic" w:hint="cs"/>
          <w:b/>
          <w:bCs/>
          <w:sz w:val="26"/>
          <w:szCs w:val="26"/>
          <w:rtl/>
        </w:rPr>
        <w:t>مذكرة من الامانة</w:t>
      </w:r>
    </w:p>
    <w:p w14:paraId="1F858E5F" w14:textId="77777777" w:rsidR="00CC6BAC" w:rsidRPr="00464C70" w:rsidRDefault="00CC6BAC" w:rsidP="00CC6BAC">
      <w:pPr>
        <w:bidi/>
        <w:spacing w:after="80" w:line="204" w:lineRule="auto"/>
        <w:ind w:left="1267" w:hanging="720"/>
        <w:rPr>
          <w:rFonts w:cs="Simplified Arabic"/>
          <w:b/>
          <w:bCs/>
          <w:sz w:val="8"/>
          <w:szCs w:val="10"/>
          <w:rtl/>
        </w:rPr>
      </w:pPr>
    </w:p>
    <w:p w14:paraId="5C1BB9E1" w14:textId="0A483CD1" w:rsidR="0055276A" w:rsidRPr="002F30B1" w:rsidRDefault="00CA1B99" w:rsidP="00CA1B99">
      <w:pPr>
        <w:bidi/>
        <w:spacing w:after="80" w:line="204" w:lineRule="auto"/>
        <w:rPr>
          <w:rFonts w:cs="Simplified Arabic"/>
          <w:b/>
          <w:bCs/>
          <w:sz w:val="26"/>
          <w:szCs w:val="26"/>
        </w:rPr>
      </w:pPr>
      <w:r w:rsidRPr="002F30B1">
        <w:rPr>
          <w:rFonts w:cs="Simplified Arabic" w:hint="cs"/>
          <w:b/>
          <w:bCs/>
          <w:sz w:val="26"/>
          <w:szCs w:val="26"/>
          <w:rtl/>
        </w:rPr>
        <w:t>أولا-</w:t>
      </w:r>
      <w:r w:rsidRPr="002F30B1">
        <w:rPr>
          <w:rFonts w:cs="Simplified Arabic"/>
          <w:b/>
          <w:bCs/>
          <w:sz w:val="26"/>
          <w:szCs w:val="26"/>
          <w:rtl/>
        </w:rPr>
        <w:tab/>
      </w:r>
      <w:r w:rsidR="0055276A" w:rsidRPr="002F30B1">
        <w:rPr>
          <w:rFonts w:cs="Simplified Arabic" w:hint="cs"/>
          <w:b/>
          <w:bCs/>
          <w:sz w:val="26"/>
          <w:szCs w:val="26"/>
          <w:rtl/>
        </w:rPr>
        <w:t>مقدمة</w:t>
      </w:r>
    </w:p>
    <w:p w14:paraId="19176675" w14:textId="56724DD1" w:rsidR="00D74C52" w:rsidRDefault="00344A08" w:rsidP="007F4F50">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bookmarkStart w:id="1" w:name="_Hlk176366908"/>
      <w:bookmarkStart w:id="2" w:name="_Hlk176364521"/>
      <w:r>
        <w:rPr>
          <w:rFonts w:ascii="Simplified Arabic" w:hAnsi="Simplified Arabic" w:cs="Simplified Arabic" w:hint="cs"/>
          <w:sz w:val="22"/>
          <w:rtl/>
          <w:lang w:val="en-US"/>
        </w:rPr>
        <w:t xml:space="preserve">أُنشئت غرفة </w:t>
      </w:r>
      <w:r w:rsidRPr="00344A08">
        <w:rPr>
          <w:rFonts w:ascii="Simplified Arabic" w:hAnsi="Simplified Arabic" w:cs="Simplified Arabic"/>
          <w:sz w:val="22"/>
          <w:rtl/>
          <w:lang w:val="en-US"/>
        </w:rPr>
        <w:t xml:space="preserve">تبادل معلومات </w:t>
      </w:r>
      <w:r>
        <w:rPr>
          <w:rFonts w:ascii="Simplified Arabic" w:hAnsi="Simplified Arabic" w:cs="Simplified Arabic" w:hint="cs"/>
          <w:sz w:val="22"/>
          <w:rtl/>
          <w:lang w:val="en-US"/>
        </w:rPr>
        <w:t xml:space="preserve">الحصول وتقاسم المنافع </w:t>
      </w:r>
      <w:r w:rsidRPr="00344A08">
        <w:rPr>
          <w:rFonts w:ascii="Simplified Arabic" w:hAnsi="Simplified Arabic" w:cs="Simplified Arabic"/>
          <w:sz w:val="22"/>
          <w:rtl/>
          <w:lang w:val="en-US"/>
        </w:rPr>
        <w:t xml:space="preserve">بموجب المادة 14 من بروتوكول ناغويا بشأن </w:t>
      </w:r>
      <w:r w:rsidR="00C272B3">
        <w:rPr>
          <w:rFonts w:ascii="Simplified Arabic" w:hAnsi="Simplified Arabic" w:cs="Simplified Arabic" w:hint="cs"/>
          <w:sz w:val="22"/>
          <w:rtl/>
          <w:lang w:val="en-US"/>
        </w:rPr>
        <w:t>الحصول</w:t>
      </w:r>
      <w:r w:rsidR="00833EFF">
        <w:rPr>
          <w:rFonts w:ascii="Simplified Arabic" w:hAnsi="Simplified Arabic" w:cs="Simplified Arabic"/>
          <w:sz w:val="22"/>
          <w:lang w:val="en-US"/>
        </w:rPr>
        <w:t xml:space="preserve"> </w:t>
      </w:r>
      <w:r w:rsidR="00C272B3" w:rsidRPr="00833EFF">
        <w:rPr>
          <w:rFonts w:ascii="Simplified Arabic" w:hAnsi="Simplified Arabic" w:cs="Simplified Arabic" w:hint="cs"/>
          <w:sz w:val="22"/>
          <w:rtl/>
          <w:lang w:val="en-US"/>
        </w:rPr>
        <w:t xml:space="preserve">على </w:t>
      </w:r>
      <w:r w:rsidRPr="00344A08">
        <w:rPr>
          <w:rFonts w:ascii="Simplified Arabic" w:hAnsi="Simplified Arabic" w:cs="Simplified Arabic"/>
          <w:sz w:val="22"/>
          <w:rtl/>
          <w:lang w:val="en-US"/>
        </w:rPr>
        <w:t xml:space="preserve">الموارد الجينية والتقاسم العادل والمنصف للمنافع الناشئة عن استخدامها الملحق باتفاقية التنوع البيولوجي، كجزء من آلية </w:t>
      </w:r>
      <w:r w:rsidR="00C272B3">
        <w:rPr>
          <w:rFonts w:ascii="Simplified Arabic" w:hAnsi="Simplified Arabic" w:cs="Simplified Arabic" w:hint="cs"/>
          <w:sz w:val="22"/>
          <w:rtl/>
          <w:lang w:val="en-US"/>
        </w:rPr>
        <w:t>غرفة</w:t>
      </w:r>
      <w:r w:rsidRPr="00344A08">
        <w:rPr>
          <w:rFonts w:ascii="Simplified Arabic" w:hAnsi="Simplified Arabic" w:cs="Simplified Arabic"/>
          <w:sz w:val="22"/>
          <w:rtl/>
          <w:lang w:val="en-US"/>
        </w:rPr>
        <w:t xml:space="preserve"> تبادل المعلومات بموجب المادة 18 من الاتفاقية. و</w:t>
      </w:r>
      <w:r w:rsidR="00C272B3">
        <w:rPr>
          <w:rFonts w:ascii="Simplified Arabic" w:hAnsi="Simplified Arabic" w:cs="Simplified Arabic" w:hint="cs"/>
          <w:sz w:val="22"/>
          <w:rtl/>
          <w:lang w:val="en-US"/>
        </w:rPr>
        <w:t>ت</w:t>
      </w:r>
      <w:r w:rsidRPr="00344A08">
        <w:rPr>
          <w:rFonts w:ascii="Simplified Arabic" w:hAnsi="Simplified Arabic" w:cs="Simplified Arabic"/>
          <w:sz w:val="22"/>
          <w:rtl/>
          <w:lang w:val="en-US"/>
        </w:rPr>
        <w:t xml:space="preserve">هدف إلى تمكين تبادل المعلومات المتعلقة </w:t>
      </w:r>
      <w:r w:rsidR="00C272B3">
        <w:rPr>
          <w:rFonts w:ascii="Simplified Arabic" w:hAnsi="Simplified Arabic" w:cs="Simplified Arabic" w:hint="cs"/>
          <w:sz w:val="22"/>
          <w:rtl/>
          <w:lang w:val="en-US"/>
        </w:rPr>
        <w:t xml:space="preserve">بالحصول على </w:t>
      </w:r>
      <w:r w:rsidRPr="00344A08">
        <w:rPr>
          <w:rFonts w:ascii="Simplified Arabic" w:hAnsi="Simplified Arabic" w:cs="Simplified Arabic"/>
          <w:sz w:val="22"/>
          <w:rtl/>
          <w:lang w:val="en-US"/>
        </w:rPr>
        <w:t>الموارد الجينية وتقاسم المنافع</w:t>
      </w:r>
      <w:r w:rsidR="00E90AA7" w:rsidRPr="00E90AA7">
        <w:rPr>
          <w:rFonts w:ascii="Simplified Arabic" w:hAnsi="Simplified Arabic" w:cs="Simplified Arabic"/>
          <w:sz w:val="22"/>
          <w:rtl/>
          <w:lang w:val="en-US"/>
        </w:rPr>
        <w:t xml:space="preserve"> </w:t>
      </w:r>
      <w:r w:rsidR="00E90AA7" w:rsidRPr="00344A08">
        <w:rPr>
          <w:rFonts w:ascii="Simplified Arabic" w:hAnsi="Simplified Arabic" w:cs="Simplified Arabic"/>
          <w:sz w:val="22"/>
          <w:rtl/>
          <w:lang w:val="en-US"/>
        </w:rPr>
        <w:t>الناشئة عن استخدامها</w:t>
      </w:r>
      <w:r w:rsidRPr="00344A08">
        <w:rPr>
          <w:rFonts w:ascii="Simplified Arabic" w:hAnsi="Simplified Arabic" w:cs="Simplified Arabic"/>
          <w:sz w:val="22"/>
          <w:rtl/>
          <w:lang w:val="en-US"/>
        </w:rPr>
        <w:t xml:space="preserve"> وتنفيذ البروتوكول.</w:t>
      </w:r>
      <w:r w:rsidR="000A5833" w:rsidRPr="009C01E8">
        <w:rPr>
          <w:rFonts w:ascii="Simplified Arabic" w:hAnsi="Simplified Arabic" w:cs="Simplified Arabic"/>
          <w:sz w:val="22"/>
          <w:vertAlign w:val="superscript"/>
          <w:lang w:val="en-US"/>
        </w:rPr>
        <w:t xml:space="preserve"> </w:t>
      </w:r>
      <w:r w:rsidR="000A5833" w:rsidRPr="009C01E8">
        <w:rPr>
          <w:rFonts w:ascii="Simplified Arabic" w:hAnsi="Simplified Arabic" w:cs="Simplified Arabic"/>
          <w:sz w:val="22"/>
          <w:vertAlign w:val="superscript"/>
          <w:lang w:val="en-US"/>
        </w:rPr>
        <w:footnoteReference w:id="2"/>
      </w:r>
    </w:p>
    <w:p w14:paraId="7909D2C7" w14:textId="5B4F53BC" w:rsidR="00D906B7" w:rsidRDefault="00813465" w:rsidP="00D906B7">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bidi="ar-EG"/>
        </w:rPr>
        <w:t>و</w:t>
      </w:r>
      <w:r w:rsidR="00D906B7" w:rsidRPr="00D906B7">
        <w:rPr>
          <w:rFonts w:ascii="Simplified Arabic" w:hAnsi="Simplified Arabic" w:cs="Simplified Arabic"/>
          <w:sz w:val="22"/>
          <w:rtl/>
          <w:lang w:val="en-US"/>
        </w:rPr>
        <w:t xml:space="preserve">طلب مؤتمر الأطراف العامل </w:t>
      </w:r>
      <w:r>
        <w:rPr>
          <w:rFonts w:ascii="Simplified Arabic" w:hAnsi="Simplified Arabic" w:cs="Simplified Arabic" w:hint="cs"/>
          <w:sz w:val="22"/>
          <w:rtl/>
          <w:lang w:val="en-US"/>
        </w:rPr>
        <w:t>ك</w:t>
      </w:r>
      <w:r w:rsidR="00D906B7" w:rsidRPr="00D906B7">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00D906B7" w:rsidRPr="00D906B7">
        <w:rPr>
          <w:rFonts w:ascii="Simplified Arabic" w:hAnsi="Simplified Arabic" w:cs="Simplified Arabic"/>
          <w:sz w:val="22"/>
          <w:rtl/>
          <w:lang w:val="en-US"/>
        </w:rPr>
        <w:t>لأطراف في بروتوكول ناغويا</w:t>
      </w:r>
      <w:r w:rsidR="00D906B7">
        <w:rPr>
          <w:rFonts w:ascii="Simplified Arabic" w:hAnsi="Simplified Arabic" w:cs="Simplified Arabic"/>
          <w:sz w:val="22"/>
          <w:lang w:val="en-US"/>
        </w:rPr>
        <w:t xml:space="preserve"> </w:t>
      </w:r>
      <w:r w:rsidR="00D906B7" w:rsidRPr="00D906B7">
        <w:rPr>
          <w:rFonts w:ascii="Simplified Arabic" w:hAnsi="Simplified Arabic" w:cs="Simplified Arabic"/>
          <w:sz w:val="22"/>
          <w:rtl/>
          <w:lang w:val="en-US"/>
        </w:rPr>
        <w:t xml:space="preserve">في </w:t>
      </w:r>
      <w:r>
        <w:rPr>
          <w:rFonts w:ascii="Simplified Arabic" w:hAnsi="Simplified Arabic" w:cs="Simplified Arabic" w:hint="cs"/>
          <w:sz w:val="22"/>
          <w:rtl/>
          <w:lang w:val="en-US"/>
        </w:rPr>
        <w:t>مقرره</w:t>
      </w:r>
      <w:r w:rsidR="00D906B7" w:rsidRPr="00D906B7">
        <w:rPr>
          <w:rFonts w:ascii="Simplified Arabic" w:hAnsi="Simplified Arabic" w:cs="Simplified Arabic"/>
          <w:sz w:val="22"/>
          <w:rtl/>
          <w:lang w:val="en-US"/>
        </w:rPr>
        <w:t xml:space="preserve"> </w:t>
      </w:r>
      <w:hyperlink r:id="rId11" w:history="1">
        <w:r w:rsidR="00D906B7" w:rsidRPr="004628B5">
          <w:rPr>
            <w:rStyle w:val="Hyperlink"/>
            <w:rFonts w:asciiTheme="majorBidi" w:hAnsiTheme="majorBidi" w:cstheme="majorBidi"/>
            <w:sz w:val="22"/>
            <w:lang w:val="en-US"/>
          </w:rPr>
          <w:t>NP-4/4</w:t>
        </w:r>
      </w:hyperlink>
      <w:r w:rsidR="00D906B7" w:rsidRPr="00D906B7">
        <w:rPr>
          <w:rFonts w:ascii="Simplified Arabic" w:hAnsi="Simplified Arabic" w:cs="Simplified Arabic"/>
          <w:sz w:val="22"/>
          <w:rtl/>
          <w:lang w:val="en-US"/>
        </w:rPr>
        <w:t xml:space="preserve">، </w:t>
      </w:r>
      <w:r w:rsidR="00CE528A">
        <w:rPr>
          <w:rFonts w:ascii="Simplified Arabic" w:hAnsi="Simplified Arabic" w:cs="Simplified Arabic" w:hint="cs"/>
          <w:sz w:val="22"/>
          <w:rtl/>
          <w:lang w:val="en-US"/>
        </w:rPr>
        <w:t>إلى</w:t>
      </w:r>
      <w:r w:rsidR="00D906B7" w:rsidRPr="00D906B7">
        <w:rPr>
          <w:rFonts w:ascii="Simplified Arabic" w:hAnsi="Simplified Arabic" w:cs="Simplified Arabic"/>
          <w:sz w:val="22"/>
          <w:rtl/>
          <w:lang w:val="en-US"/>
        </w:rPr>
        <w:t xml:space="preserve"> الأمين</w:t>
      </w:r>
      <w:r w:rsidR="00CE528A">
        <w:rPr>
          <w:rFonts w:ascii="Simplified Arabic" w:hAnsi="Simplified Arabic" w:cs="Simplified Arabic" w:hint="cs"/>
          <w:sz w:val="22"/>
          <w:rtl/>
          <w:lang w:val="en-US"/>
        </w:rPr>
        <w:t>ة</w:t>
      </w:r>
      <w:r w:rsidR="00D906B7" w:rsidRPr="00D906B7">
        <w:rPr>
          <w:rFonts w:ascii="Simplified Arabic" w:hAnsi="Simplified Arabic" w:cs="Simplified Arabic"/>
          <w:sz w:val="22"/>
          <w:rtl/>
          <w:lang w:val="en-US"/>
        </w:rPr>
        <w:t xml:space="preserve"> التنفيذي</w:t>
      </w:r>
      <w:r w:rsidR="00CE528A">
        <w:rPr>
          <w:rFonts w:ascii="Simplified Arabic" w:hAnsi="Simplified Arabic" w:cs="Simplified Arabic" w:hint="cs"/>
          <w:sz w:val="22"/>
          <w:rtl/>
          <w:lang w:val="en-US"/>
        </w:rPr>
        <w:t>ة</w:t>
      </w:r>
      <w:r w:rsidR="00D906B7" w:rsidRPr="00D906B7">
        <w:rPr>
          <w:rFonts w:ascii="Simplified Arabic" w:hAnsi="Simplified Arabic" w:cs="Simplified Arabic"/>
          <w:sz w:val="22"/>
          <w:rtl/>
          <w:lang w:val="en-US"/>
        </w:rPr>
        <w:t xml:space="preserve"> أن </w:t>
      </w:r>
      <w:r w:rsidR="00CE528A">
        <w:rPr>
          <w:rFonts w:ascii="Simplified Arabic" w:hAnsi="Simplified Arabic" w:cs="Simplified Arabic" w:hint="cs"/>
          <w:sz w:val="22"/>
          <w:rtl/>
          <w:lang w:val="en-US"/>
        </w:rPr>
        <w:t>ت</w:t>
      </w:r>
      <w:r w:rsidR="00D906B7" w:rsidRPr="00D906B7">
        <w:rPr>
          <w:rFonts w:ascii="Simplified Arabic" w:hAnsi="Simplified Arabic" w:cs="Simplified Arabic"/>
          <w:sz w:val="22"/>
          <w:rtl/>
          <w:lang w:val="en-US"/>
        </w:rPr>
        <w:t xml:space="preserve">واصل </w:t>
      </w:r>
      <w:r w:rsidR="002B4CC6">
        <w:rPr>
          <w:rFonts w:ascii="Simplified Arabic" w:hAnsi="Simplified Arabic" w:cs="Simplified Arabic" w:hint="cs"/>
          <w:sz w:val="22"/>
          <w:rtl/>
          <w:lang w:val="en-US"/>
        </w:rPr>
        <w:t>إعداد</w:t>
      </w:r>
      <w:r w:rsidR="00D906B7" w:rsidRPr="00D906B7">
        <w:rPr>
          <w:rFonts w:ascii="Simplified Arabic" w:hAnsi="Simplified Arabic" w:cs="Simplified Arabic"/>
          <w:sz w:val="22"/>
          <w:rtl/>
          <w:lang w:val="en-US"/>
        </w:rPr>
        <w:t xml:space="preserve"> وإدارة </w:t>
      </w:r>
      <w:r w:rsidR="000B428B">
        <w:rPr>
          <w:rFonts w:ascii="Simplified Arabic" w:hAnsi="Simplified Arabic" w:cs="Simplified Arabic" w:hint="cs"/>
          <w:sz w:val="22"/>
          <w:rtl/>
          <w:lang w:val="en-US"/>
        </w:rPr>
        <w:t>غرفة</w:t>
      </w:r>
      <w:r w:rsidR="00D906B7" w:rsidRPr="00D906B7">
        <w:rPr>
          <w:rFonts w:ascii="Simplified Arabic" w:hAnsi="Simplified Arabic" w:cs="Simplified Arabic"/>
          <w:sz w:val="22"/>
          <w:rtl/>
          <w:lang w:val="en-US"/>
        </w:rPr>
        <w:t xml:space="preserve"> تبادل المعلومات بشأن الحصول وتقاسم المنافع وفقاً للأهداف والأولويات المتعلقة </w:t>
      </w:r>
      <w:r w:rsidR="007E372C">
        <w:rPr>
          <w:rFonts w:ascii="Simplified Arabic" w:hAnsi="Simplified Arabic" w:cs="Simplified Arabic" w:hint="cs"/>
          <w:sz w:val="22"/>
          <w:rtl/>
          <w:lang w:val="en-US"/>
        </w:rPr>
        <w:t>بمواصلة</w:t>
      </w:r>
      <w:r w:rsidR="00D906B7" w:rsidRPr="00D906B7">
        <w:rPr>
          <w:rFonts w:ascii="Simplified Arabic" w:hAnsi="Simplified Arabic" w:cs="Simplified Arabic"/>
          <w:sz w:val="22"/>
          <w:rtl/>
          <w:lang w:val="en-US"/>
        </w:rPr>
        <w:t xml:space="preserve"> تنفيذ وإدارة </w:t>
      </w:r>
      <w:r w:rsidR="000B428B">
        <w:rPr>
          <w:rFonts w:ascii="Simplified Arabic" w:hAnsi="Simplified Arabic" w:cs="Simplified Arabic" w:hint="cs"/>
          <w:sz w:val="22"/>
          <w:rtl/>
          <w:lang w:val="en-US"/>
        </w:rPr>
        <w:t>غرفة</w:t>
      </w:r>
      <w:r w:rsidR="00D906B7" w:rsidRPr="00D906B7">
        <w:rPr>
          <w:rFonts w:ascii="Simplified Arabic" w:hAnsi="Simplified Arabic" w:cs="Simplified Arabic"/>
          <w:sz w:val="22"/>
          <w:rtl/>
          <w:lang w:val="en-US"/>
        </w:rPr>
        <w:t xml:space="preserve"> تبادل المعلومات </w:t>
      </w:r>
      <w:r w:rsidR="00672996">
        <w:rPr>
          <w:rFonts w:ascii="Simplified Arabic" w:hAnsi="Simplified Arabic" w:cs="Simplified Arabic" w:hint="cs"/>
          <w:sz w:val="22"/>
          <w:rtl/>
          <w:lang w:val="en-US"/>
        </w:rPr>
        <w:t>على النحو ال</w:t>
      </w:r>
      <w:r w:rsidR="00D906B7" w:rsidRPr="00D906B7">
        <w:rPr>
          <w:rFonts w:ascii="Simplified Arabic" w:hAnsi="Simplified Arabic" w:cs="Simplified Arabic"/>
          <w:sz w:val="22"/>
          <w:rtl/>
          <w:lang w:val="en-US"/>
        </w:rPr>
        <w:t xml:space="preserve">موضح في مرفق </w:t>
      </w:r>
      <w:r w:rsidR="00672996">
        <w:rPr>
          <w:rFonts w:ascii="Simplified Arabic" w:hAnsi="Simplified Arabic" w:cs="Simplified Arabic" w:hint="cs"/>
          <w:sz w:val="22"/>
          <w:rtl/>
          <w:lang w:val="en-US"/>
        </w:rPr>
        <w:t>المقرر</w:t>
      </w:r>
      <w:r w:rsidR="00D906B7" w:rsidRPr="00D906B7">
        <w:rPr>
          <w:rFonts w:ascii="Simplified Arabic" w:hAnsi="Simplified Arabic" w:cs="Simplified Arabic"/>
          <w:sz w:val="22"/>
          <w:rtl/>
          <w:lang w:val="en-US"/>
        </w:rPr>
        <w:t xml:space="preserve"> </w:t>
      </w:r>
      <w:hyperlink r:id="rId12" w:history="1">
        <w:r w:rsidR="00D906B7" w:rsidRPr="004628B5">
          <w:rPr>
            <w:rStyle w:val="Hyperlink"/>
            <w:rFonts w:asciiTheme="majorBidi" w:hAnsiTheme="majorBidi" w:cstheme="majorBidi"/>
            <w:sz w:val="22"/>
            <w:lang w:val="en-US"/>
          </w:rPr>
          <w:t>NP-3/3</w:t>
        </w:r>
      </w:hyperlink>
      <w:r w:rsidR="00D906B7" w:rsidRPr="00672996">
        <w:rPr>
          <w:rFonts w:ascii="Simplified Arabic" w:hAnsi="Simplified Arabic" w:cs="Simplified Arabic"/>
          <w:sz w:val="22"/>
          <w:rtl/>
          <w:lang w:val="en-US"/>
        </w:rPr>
        <w:t>،</w:t>
      </w:r>
      <w:r w:rsidR="00D906B7" w:rsidRPr="00D906B7">
        <w:rPr>
          <w:rFonts w:ascii="Simplified Arabic" w:hAnsi="Simplified Arabic" w:cs="Simplified Arabic"/>
          <w:sz w:val="22"/>
          <w:rtl/>
          <w:lang w:val="en-US"/>
        </w:rPr>
        <w:t xml:space="preserve"> وفقاً </w:t>
      </w:r>
      <w:r w:rsidR="00672996">
        <w:rPr>
          <w:rFonts w:ascii="Simplified Arabic" w:hAnsi="Simplified Arabic" w:cs="Simplified Arabic" w:hint="cs"/>
          <w:sz w:val="22"/>
          <w:rtl/>
          <w:lang w:val="en-US"/>
        </w:rPr>
        <w:t>لطرائق</w:t>
      </w:r>
      <w:r w:rsidR="00D906B7" w:rsidRPr="00D906B7">
        <w:rPr>
          <w:rFonts w:ascii="Simplified Arabic" w:hAnsi="Simplified Arabic" w:cs="Simplified Arabic"/>
          <w:sz w:val="22"/>
          <w:rtl/>
          <w:lang w:val="en-US"/>
        </w:rPr>
        <w:t xml:space="preserve"> التشغيل </w:t>
      </w:r>
      <w:r w:rsidR="00672996">
        <w:rPr>
          <w:rFonts w:ascii="Simplified Arabic" w:hAnsi="Simplified Arabic" w:cs="Simplified Arabic" w:hint="cs"/>
          <w:sz w:val="22"/>
          <w:rtl/>
          <w:lang w:val="en-US"/>
        </w:rPr>
        <w:t>والتعقيبات</w:t>
      </w:r>
      <w:r w:rsidR="00D906B7" w:rsidRPr="00D906B7">
        <w:rPr>
          <w:rFonts w:ascii="Simplified Arabic" w:hAnsi="Simplified Arabic" w:cs="Simplified Arabic"/>
          <w:sz w:val="22"/>
          <w:rtl/>
          <w:lang w:val="en-US"/>
        </w:rPr>
        <w:t xml:space="preserve"> الواردة، </w:t>
      </w:r>
      <w:r w:rsidR="005B05BE">
        <w:rPr>
          <w:rFonts w:ascii="Simplified Arabic" w:hAnsi="Simplified Arabic" w:cs="Simplified Arabic" w:hint="cs"/>
          <w:sz w:val="22"/>
          <w:rtl/>
          <w:lang w:val="en-US"/>
        </w:rPr>
        <w:t>خاصة تلك المتعلقة ب</w:t>
      </w:r>
      <w:r w:rsidR="00D906B7" w:rsidRPr="00D906B7">
        <w:rPr>
          <w:rFonts w:ascii="Simplified Arabic" w:hAnsi="Simplified Arabic" w:cs="Simplified Arabic"/>
          <w:sz w:val="22"/>
          <w:rtl/>
          <w:lang w:val="en-US"/>
        </w:rPr>
        <w:t xml:space="preserve">الأطراف واللجنة الاستشارية غير الرسمية </w:t>
      </w:r>
      <w:r w:rsidR="005B05BE">
        <w:rPr>
          <w:rFonts w:ascii="Simplified Arabic" w:hAnsi="Simplified Arabic" w:cs="Simplified Arabic" w:hint="cs"/>
          <w:sz w:val="22"/>
          <w:rtl/>
          <w:lang w:val="en-US"/>
        </w:rPr>
        <w:t>لدى غرفة</w:t>
      </w:r>
      <w:r w:rsidR="00D906B7" w:rsidRPr="00D906B7">
        <w:rPr>
          <w:rFonts w:ascii="Simplified Arabic" w:hAnsi="Simplified Arabic" w:cs="Simplified Arabic"/>
          <w:sz w:val="22"/>
          <w:rtl/>
          <w:lang w:val="en-US"/>
        </w:rPr>
        <w:t xml:space="preserve"> تبادل المعلومات بشأن الحصول وتقاسم المنافع.</w:t>
      </w:r>
    </w:p>
    <w:p w14:paraId="29FDCB00" w14:textId="489456FD" w:rsidR="004628B5" w:rsidRDefault="0005732F" w:rsidP="004628B5">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 xml:space="preserve">وأنشأ </w:t>
      </w:r>
      <w:r w:rsidRPr="004628B5">
        <w:rPr>
          <w:rFonts w:ascii="Simplified Arabic" w:hAnsi="Simplified Arabic" w:cs="Simplified Arabic"/>
          <w:sz w:val="22"/>
          <w:rtl/>
          <w:lang w:val="en-US"/>
        </w:rPr>
        <w:t xml:space="preserve">مؤتمر الأطراف العامل </w:t>
      </w:r>
      <w:r>
        <w:rPr>
          <w:rFonts w:ascii="Simplified Arabic" w:hAnsi="Simplified Arabic" w:cs="Simplified Arabic" w:hint="cs"/>
          <w:sz w:val="22"/>
          <w:rtl/>
          <w:lang w:val="en-US"/>
        </w:rPr>
        <w:t>ك</w:t>
      </w:r>
      <w:r w:rsidRPr="004628B5">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4628B5">
        <w:rPr>
          <w:rFonts w:ascii="Simplified Arabic" w:hAnsi="Simplified Arabic" w:cs="Simplified Arabic"/>
          <w:sz w:val="22"/>
          <w:rtl/>
          <w:lang w:val="en-US"/>
        </w:rPr>
        <w:t>لأطراف في البروتوكول</w:t>
      </w:r>
      <w:r w:rsidR="004628B5" w:rsidRPr="004628B5">
        <w:rPr>
          <w:rFonts w:ascii="Simplified Arabic" w:hAnsi="Simplified Arabic" w:cs="Simplified Arabic"/>
          <w:sz w:val="22"/>
          <w:rtl/>
          <w:lang w:val="en-US"/>
        </w:rPr>
        <w:t xml:space="preserve"> اللجنة الاستشارية غير الرسمية لمساعدة الأمين</w:t>
      </w:r>
      <w:r>
        <w:rPr>
          <w:rFonts w:ascii="Simplified Arabic" w:hAnsi="Simplified Arabic" w:cs="Simplified Arabic" w:hint="cs"/>
          <w:sz w:val="22"/>
          <w:rtl/>
          <w:lang w:val="en-US"/>
        </w:rPr>
        <w:t>ة</w:t>
      </w:r>
      <w:r w:rsidR="004628B5" w:rsidRPr="004628B5">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w:t>
      </w:r>
      <w:r w:rsidR="004628B5" w:rsidRPr="004628B5">
        <w:rPr>
          <w:rFonts w:ascii="Simplified Arabic" w:hAnsi="Simplified Arabic" w:cs="Simplified Arabic"/>
          <w:sz w:val="22"/>
          <w:rtl/>
          <w:lang w:val="en-US"/>
        </w:rPr>
        <w:t xml:space="preserve"> في تنفيذ غرفة تبادل المعلومات بشأن الحصول وتقاسم المنافع وتقديم التوجيه الفني فيما يتعلق بحل </w:t>
      </w:r>
      <w:r w:rsidR="00944299">
        <w:rPr>
          <w:rFonts w:ascii="Simplified Arabic" w:hAnsi="Simplified Arabic" w:cs="Simplified Arabic" w:hint="cs"/>
          <w:sz w:val="22"/>
          <w:rtl/>
          <w:lang w:val="en-US"/>
        </w:rPr>
        <w:t>المسائل</w:t>
      </w:r>
      <w:r w:rsidR="004628B5" w:rsidRPr="004628B5">
        <w:rPr>
          <w:rFonts w:ascii="Simplified Arabic" w:hAnsi="Simplified Arabic" w:cs="Simplified Arabic"/>
          <w:sz w:val="22"/>
          <w:rtl/>
          <w:lang w:val="en-US"/>
        </w:rPr>
        <w:t xml:space="preserve"> الفنية والعملية الناشئة عن </w:t>
      </w:r>
      <w:r w:rsidR="00692F70">
        <w:rPr>
          <w:rFonts w:ascii="Simplified Arabic" w:hAnsi="Simplified Arabic" w:cs="Simplified Arabic" w:hint="cs"/>
          <w:sz w:val="22"/>
          <w:rtl/>
          <w:lang w:val="en-US"/>
        </w:rPr>
        <w:t>الإعداد</w:t>
      </w:r>
      <w:r w:rsidR="004628B5" w:rsidRPr="004628B5">
        <w:rPr>
          <w:rFonts w:ascii="Simplified Arabic" w:hAnsi="Simplified Arabic" w:cs="Simplified Arabic"/>
          <w:sz w:val="22"/>
          <w:rtl/>
          <w:lang w:val="en-US"/>
        </w:rPr>
        <w:t xml:space="preserve"> الجاري لغرفة تبادل المعلومات. </w:t>
      </w:r>
      <w:r w:rsidR="00944299">
        <w:rPr>
          <w:rFonts w:ascii="Simplified Arabic" w:hAnsi="Simplified Arabic" w:cs="Simplified Arabic" w:hint="cs"/>
          <w:sz w:val="22"/>
          <w:rtl/>
          <w:lang w:val="en-US"/>
        </w:rPr>
        <w:t>و</w:t>
      </w:r>
      <w:r w:rsidR="004628B5" w:rsidRPr="004628B5">
        <w:rPr>
          <w:rFonts w:ascii="Simplified Arabic" w:hAnsi="Simplified Arabic" w:cs="Simplified Arabic"/>
          <w:sz w:val="22"/>
          <w:rtl/>
          <w:lang w:val="en-US"/>
        </w:rPr>
        <w:t xml:space="preserve">عقدت اللجنة اجتماعها الخامس في مونتريال، كندا، </w:t>
      </w:r>
      <w:r w:rsidR="006F12EC">
        <w:rPr>
          <w:rFonts w:ascii="Simplified Arabic" w:hAnsi="Simplified Arabic" w:cs="Simplified Arabic" w:hint="cs"/>
          <w:sz w:val="22"/>
          <w:rtl/>
          <w:lang w:val="en-US"/>
        </w:rPr>
        <w:t xml:space="preserve">في الفترة </w:t>
      </w:r>
      <w:r w:rsidR="004628B5" w:rsidRPr="004628B5">
        <w:rPr>
          <w:rFonts w:ascii="Simplified Arabic" w:hAnsi="Simplified Arabic" w:cs="Simplified Arabic"/>
          <w:sz w:val="22"/>
          <w:rtl/>
          <w:lang w:val="en-US"/>
        </w:rPr>
        <w:t>من 13 إلى 15 فبراير</w:t>
      </w:r>
      <w:r w:rsidR="006F12EC">
        <w:rPr>
          <w:rFonts w:ascii="Simplified Arabic" w:hAnsi="Simplified Arabic" w:cs="Simplified Arabic" w:hint="cs"/>
          <w:sz w:val="22"/>
          <w:rtl/>
          <w:lang w:val="en-US"/>
        </w:rPr>
        <w:t>/شباط</w:t>
      </w:r>
      <w:r w:rsidR="004628B5" w:rsidRPr="004628B5">
        <w:rPr>
          <w:rFonts w:ascii="Simplified Arabic" w:hAnsi="Simplified Arabic" w:cs="Simplified Arabic"/>
          <w:sz w:val="22"/>
          <w:rtl/>
          <w:lang w:val="en-US"/>
        </w:rPr>
        <w:t xml:space="preserve"> 2024. </w:t>
      </w:r>
      <w:r w:rsidR="00F86757">
        <w:rPr>
          <w:rFonts w:ascii="Simplified Arabic" w:hAnsi="Simplified Arabic" w:cs="Simplified Arabic" w:hint="cs"/>
          <w:sz w:val="22"/>
          <w:rtl/>
          <w:lang w:val="en-US"/>
        </w:rPr>
        <w:t>وقد أُتيح</w:t>
      </w:r>
      <w:r w:rsidR="004628B5" w:rsidRPr="004628B5">
        <w:rPr>
          <w:rFonts w:ascii="Simplified Arabic" w:hAnsi="Simplified Arabic" w:cs="Simplified Arabic"/>
          <w:sz w:val="22"/>
          <w:rtl/>
          <w:lang w:val="en-US"/>
        </w:rPr>
        <w:t xml:space="preserve"> تقرير الاجتماع في الوثيقة </w:t>
      </w:r>
      <w:r w:rsidR="004628B5" w:rsidRPr="0005732F">
        <w:rPr>
          <w:rFonts w:asciiTheme="majorBidi" w:hAnsiTheme="majorBidi" w:cstheme="majorBidi"/>
          <w:sz w:val="22"/>
          <w:lang w:val="en-US"/>
        </w:rPr>
        <w:t>CBD/NP/ABSCH-IAC/2024/1/4</w:t>
      </w:r>
      <w:r w:rsidR="004628B5" w:rsidRPr="004628B5">
        <w:rPr>
          <w:rFonts w:ascii="Simplified Arabic" w:hAnsi="Simplified Arabic" w:cs="Simplified Arabic"/>
          <w:sz w:val="22"/>
          <w:rtl/>
          <w:lang w:val="en-US"/>
        </w:rPr>
        <w:t>.</w:t>
      </w:r>
    </w:p>
    <w:p w14:paraId="403B3C0E" w14:textId="7E99F267" w:rsidR="00F86757" w:rsidRDefault="00F86757" w:rsidP="00F86757">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F86757">
        <w:rPr>
          <w:rFonts w:ascii="Simplified Arabic" w:hAnsi="Simplified Arabic" w:cs="Simplified Arabic"/>
          <w:sz w:val="22"/>
          <w:rtl/>
          <w:lang w:val="en-US"/>
        </w:rPr>
        <w:lastRenderedPageBreak/>
        <w:t xml:space="preserve">ويتضمن القسم الثاني من هذه الوثيقة تقريراً عن التقدم المحرز في </w:t>
      </w:r>
      <w:r>
        <w:rPr>
          <w:rFonts w:ascii="Simplified Arabic" w:hAnsi="Simplified Arabic" w:cs="Simplified Arabic" w:hint="cs"/>
          <w:sz w:val="22"/>
          <w:rtl/>
          <w:lang w:val="en-US"/>
        </w:rPr>
        <w:t>إعداد</w:t>
      </w:r>
      <w:r w:rsidRPr="00F86757">
        <w:rPr>
          <w:rFonts w:ascii="Simplified Arabic" w:hAnsi="Simplified Arabic" w:cs="Simplified Arabic"/>
          <w:sz w:val="22"/>
          <w:rtl/>
          <w:lang w:val="en-US"/>
        </w:rPr>
        <w:t xml:space="preserve"> وتشغيل غرفة تبادل المعلومات بشأن الحصول وتقاسم المنافع للفترة من ديسمبر/كانون الأول 2022 إلى سبتمبر/أيلول 2024، ما لم </w:t>
      </w:r>
      <w:r w:rsidR="000A5833">
        <w:rPr>
          <w:rFonts w:ascii="Simplified Arabic" w:hAnsi="Simplified Arabic" w:cs="Simplified Arabic" w:hint="cs"/>
          <w:sz w:val="22"/>
          <w:rtl/>
          <w:lang w:val="en-US"/>
        </w:rPr>
        <w:t xml:space="preserve">يُذكر </w:t>
      </w:r>
      <w:r w:rsidRPr="00F86757">
        <w:rPr>
          <w:rFonts w:ascii="Simplified Arabic" w:hAnsi="Simplified Arabic" w:cs="Simplified Arabic"/>
          <w:sz w:val="22"/>
          <w:rtl/>
          <w:lang w:val="en-US"/>
        </w:rPr>
        <w:t xml:space="preserve">خلاف ذلك. ويتضمن القسم الثالث قائمة بالأولويات </w:t>
      </w:r>
      <w:r w:rsidR="00340233">
        <w:rPr>
          <w:rFonts w:ascii="Simplified Arabic" w:hAnsi="Simplified Arabic" w:cs="Simplified Arabic" w:hint="cs"/>
          <w:sz w:val="22"/>
          <w:rtl/>
          <w:lang w:val="en-US"/>
        </w:rPr>
        <w:t>المتعلقة ب</w:t>
      </w:r>
      <w:r w:rsidRPr="00F86757">
        <w:rPr>
          <w:rFonts w:ascii="Simplified Arabic" w:hAnsi="Simplified Arabic" w:cs="Simplified Arabic"/>
          <w:sz w:val="22"/>
          <w:rtl/>
          <w:lang w:val="en-US"/>
        </w:rPr>
        <w:t xml:space="preserve">مواصلة </w:t>
      </w:r>
      <w:r w:rsidR="000A5833">
        <w:rPr>
          <w:rFonts w:ascii="Simplified Arabic" w:hAnsi="Simplified Arabic" w:cs="Simplified Arabic" w:hint="cs"/>
          <w:sz w:val="22"/>
          <w:rtl/>
          <w:lang w:val="en-US"/>
        </w:rPr>
        <w:t>إعداد وإدارة</w:t>
      </w:r>
      <w:r w:rsidRPr="00F86757">
        <w:rPr>
          <w:rFonts w:ascii="Simplified Arabic" w:hAnsi="Simplified Arabic" w:cs="Simplified Arabic"/>
          <w:sz w:val="22"/>
          <w:rtl/>
          <w:lang w:val="en-US"/>
        </w:rPr>
        <w:t xml:space="preserve"> غرفة تبادل المعلومات من جانب الأمانة، في حين يتضمن القسم الرابع مشروع </w:t>
      </w:r>
      <w:r w:rsidR="000A5833">
        <w:rPr>
          <w:rFonts w:ascii="Simplified Arabic" w:hAnsi="Simplified Arabic" w:cs="Simplified Arabic" w:hint="cs"/>
          <w:sz w:val="22"/>
          <w:rtl/>
          <w:lang w:val="en-US"/>
        </w:rPr>
        <w:t xml:space="preserve">مقرر لكي ينظر </w:t>
      </w:r>
      <w:r w:rsidRPr="00F86757">
        <w:rPr>
          <w:rFonts w:ascii="Simplified Arabic" w:hAnsi="Simplified Arabic" w:cs="Simplified Arabic"/>
          <w:sz w:val="22"/>
          <w:rtl/>
          <w:lang w:val="en-US"/>
        </w:rPr>
        <w:t>فيه</w:t>
      </w:r>
      <w:r w:rsidR="000A5833">
        <w:rPr>
          <w:rFonts w:ascii="Simplified Arabic" w:hAnsi="Simplified Arabic" w:cs="Simplified Arabic" w:hint="cs"/>
          <w:sz w:val="22"/>
          <w:rtl/>
          <w:lang w:val="en-US"/>
        </w:rPr>
        <w:t xml:space="preserve"> </w:t>
      </w:r>
      <w:r w:rsidRPr="00F86757">
        <w:rPr>
          <w:rFonts w:ascii="Simplified Arabic" w:hAnsi="Simplified Arabic" w:cs="Simplified Arabic"/>
          <w:sz w:val="22"/>
          <w:rtl/>
          <w:lang w:val="en-US"/>
        </w:rPr>
        <w:t xml:space="preserve">مؤتمر الأطراف العامل </w:t>
      </w:r>
      <w:r w:rsidR="000A5833">
        <w:rPr>
          <w:rFonts w:ascii="Simplified Arabic" w:hAnsi="Simplified Arabic" w:cs="Simplified Arabic" w:hint="cs"/>
          <w:sz w:val="22"/>
          <w:rtl/>
          <w:lang w:val="en-US"/>
        </w:rPr>
        <w:t>ك</w:t>
      </w:r>
      <w:r w:rsidRPr="00F86757">
        <w:rPr>
          <w:rFonts w:ascii="Simplified Arabic" w:hAnsi="Simplified Arabic" w:cs="Simplified Arabic"/>
          <w:sz w:val="22"/>
          <w:rtl/>
          <w:lang w:val="en-US"/>
        </w:rPr>
        <w:t xml:space="preserve">اجتماع </w:t>
      </w:r>
      <w:r w:rsidR="000A5833">
        <w:rPr>
          <w:rFonts w:ascii="Simplified Arabic" w:hAnsi="Simplified Arabic" w:cs="Simplified Arabic" w:hint="cs"/>
          <w:sz w:val="22"/>
          <w:rtl/>
          <w:lang w:val="en-US"/>
        </w:rPr>
        <w:t>ل</w:t>
      </w:r>
      <w:r w:rsidRPr="00F86757">
        <w:rPr>
          <w:rFonts w:ascii="Simplified Arabic" w:hAnsi="Simplified Arabic" w:cs="Simplified Arabic"/>
          <w:sz w:val="22"/>
          <w:rtl/>
          <w:lang w:val="en-US"/>
        </w:rPr>
        <w:t>لأطراف في بروتوكول ناغويا.</w:t>
      </w:r>
    </w:p>
    <w:p w14:paraId="3D36C860" w14:textId="21A3C72F" w:rsidR="003A319B" w:rsidRPr="002F30B1" w:rsidRDefault="001B664D" w:rsidP="001B664D">
      <w:pPr>
        <w:bidi/>
        <w:spacing w:after="80" w:line="204" w:lineRule="auto"/>
        <w:rPr>
          <w:rFonts w:cs="Simplified Arabic"/>
          <w:b/>
          <w:bCs/>
          <w:sz w:val="26"/>
          <w:szCs w:val="26"/>
          <w:rtl/>
        </w:rPr>
      </w:pPr>
      <w:bookmarkStart w:id="3" w:name="_Hlk176367027"/>
      <w:bookmarkStart w:id="4" w:name="_Hlk176367107"/>
      <w:bookmarkEnd w:id="1"/>
      <w:r w:rsidRPr="002F30B1">
        <w:rPr>
          <w:rFonts w:cs="Simplified Arabic" w:hint="cs"/>
          <w:b/>
          <w:bCs/>
          <w:sz w:val="26"/>
          <w:szCs w:val="26"/>
          <w:rtl/>
        </w:rPr>
        <w:t>ثانيا-</w:t>
      </w:r>
      <w:r w:rsidRPr="002F30B1">
        <w:rPr>
          <w:rFonts w:cs="Simplified Arabic"/>
          <w:b/>
          <w:bCs/>
          <w:sz w:val="26"/>
          <w:szCs w:val="26"/>
          <w:rtl/>
        </w:rPr>
        <w:tab/>
      </w:r>
      <w:r w:rsidRPr="002F30B1">
        <w:rPr>
          <w:rFonts w:cs="Simplified Arabic" w:hint="cs"/>
          <w:b/>
          <w:bCs/>
          <w:sz w:val="26"/>
          <w:szCs w:val="26"/>
          <w:rtl/>
        </w:rPr>
        <w:t>تقرير عن التقدم الحرز</w:t>
      </w:r>
    </w:p>
    <w:p w14:paraId="3C73B568" w14:textId="7E3CA47A" w:rsidR="002F30B1" w:rsidRDefault="002F30B1" w:rsidP="002F30B1">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2F30B1">
        <w:rPr>
          <w:rFonts w:ascii="Simplified Arabic" w:hAnsi="Simplified Arabic" w:cs="Simplified Arabic"/>
          <w:sz w:val="22"/>
          <w:rtl/>
          <w:lang w:val="en-US"/>
        </w:rPr>
        <w:t xml:space="preserve">يقدم </w:t>
      </w:r>
      <w:r>
        <w:rPr>
          <w:rFonts w:ascii="Simplified Arabic" w:hAnsi="Simplified Arabic" w:cs="Simplified Arabic" w:hint="cs"/>
          <w:sz w:val="22"/>
          <w:rtl/>
          <w:lang w:val="en-US"/>
        </w:rPr>
        <w:t xml:space="preserve">هذا </w:t>
      </w:r>
      <w:r w:rsidRPr="002F30B1">
        <w:rPr>
          <w:rFonts w:ascii="Simplified Arabic" w:hAnsi="Simplified Arabic" w:cs="Simplified Arabic"/>
          <w:sz w:val="22"/>
          <w:rtl/>
          <w:lang w:val="en-US"/>
        </w:rPr>
        <w:t xml:space="preserve">القسم لمحة عامة عن التقدم المحرز في </w:t>
      </w:r>
      <w:r w:rsidR="009C01E8">
        <w:rPr>
          <w:rFonts w:ascii="Simplified Arabic" w:hAnsi="Simplified Arabic" w:cs="Simplified Arabic" w:hint="cs"/>
          <w:sz w:val="22"/>
          <w:rtl/>
          <w:lang w:val="en-US"/>
        </w:rPr>
        <w:t>إعداد</w:t>
      </w:r>
      <w:r w:rsidRPr="002F30B1">
        <w:rPr>
          <w:rFonts w:ascii="Simplified Arabic" w:hAnsi="Simplified Arabic" w:cs="Simplified Arabic"/>
          <w:sz w:val="22"/>
          <w:rtl/>
          <w:lang w:val="en-US"/>
        </w:rPr>
        <w:t xml:space="preserve"> وتشغيل غرفة تبادل المعلومات بشأن الحصول وتقاسم المنافع منذ اعتماد </w:t>
      </w:r>
      <w:r w:rsidR="009C01E8">
        <w:rPr>
          <w:rFonts w:ascii="Simplified Arabic" w:hAnsi="Simplified Arabic" w:cs="Simplified Arabic" w:hint="cs"/>
          <w:sz w:val="22"/>
          <w:rtl/>
          <w:lang w:val="en-US"/>
        </w:rPr>
        <w:t>المقرر</w:t>
      </w:r>
      <w:r w:rsidRPr="002F30B1">
        <w:rPr>
          <w:rFonts w:ascii="Simplified Arabic" w:hAnsi="Simplified Arabic" w:cs="Simplified Arabic"/>
          <w:sz w:val="22"/>
          <w:rtl/>
          <w:lang w:val="en-US"/>
        </w:rPr>
        <w:t xml:space="preserve"> </w:t>
      </w:r>
      <w:r w:rsidRPr="009C01E8">
        <w:rPr>
          <w:rFonts w:asciiTheme="majorBidi" w:hAnsiTheme="majorBidi" w:cstheme="majorBidi"/>
          <w:sz w:val="22"/>
          <w:lang w:val="en-US"/>
        </w:rPr>
        <w:t>NP-4/4</w:t>
      </w:r>
      <w:r w:rsidRPr="002F30B1">
        <w:rPr>
          <w:rFonts w:ascii="Simplified Arabic" w:hAnsi="Simplified Arabic" w:cs="Simplified Arabic"/>
          <w:sz w:val="22"/>
          <w:rtl/>
          <w:lang w:val="en-US"/>
        </w:rPr>
        <w:t xml:space="preserve">، وفقًا للأهداف والأولويات الإرشادية لمواصلة تنفيذه، على النحو المطلوب في الفقرة 7 من </w:t>
      </w:r>
      <w:r w:rsidR="009C01E8">
        <w:rPr>
          <w:rFonts w:ascii="Simplified Arabic" w:hAnsi="Simplified Arabic" w:cs="Simplified Arabic" w:hint="cs"/>
          <w:sz w:val="22"/>
          <w:rtl/>
          <w:lang w:val="en-US"/>
        </w:rPr>
        <w:t>المقرر</w:t>
      </w:r>
      <w:r w:rsidRPr="002F30B1">
        <w:rPr>
          <w:rFonts w:ascii="Simplified Arabic" w:hAnsi="Simplified Arabic" w:cs="Simplified Arabic"/>
          <w:sz w:val="22"/>
          <w:rtl/>
          <w:lang w:val="en-US"/>
        </w:rPr>
        <w:t xml:space="preserve">. وترد تفاصيل إضافية عن التقدم المحرز والعمل الذي </w:t>
      </w:r>
      <w:r w:rsidR="00F83E1F">
        <w:rPr>
          <w:rFonts w:ascii="Simplified Arabic" w:hAnsi="Simplified Arabic" w:cs="Simplified Arabic" w:hint="cs"/>
          <w:sz w:val="22"/>
          <w:rtl/>
          <w:lang w:val="en-US"/>
        </w:rPr>
        <w:t>اضطلعت</w:t>
      </w:r>
      <w:r w:rsidRPr="002F30B1">
        <w:rPr>
          <w:rFonts w:ascii="Simplified Arabic" w:hAnsi="Simplified Arabic" w:cs="Simplified Arabic"/>
          <w:sz w:val="22"/>
          <w:rtl/>
          <w:lang w:val="en-US"/>
        </w:rPr>
        <w:t xml:space="preserve"> به الأمانة فيما يتعلق بتنفيذ وإدارة غرفة تبادل المعلومات في الوثيقتين </w:t>
      </w:r>
      <w:r w:rsidRPr="00F83E1F">
        <w:rPr>
          <w:rFonts w:asciiTheme="majorBidi" w:hAnsiTheme="majorBidi" w:cstheme="majorBidi"/>
          <w:sz w:val="22"/>
          <w:lang w:val="en-US"/>
        </w:rPr>
        <w:t>CBD/NP/ABSCH-IAC/2024/1/2</w:t>
      </w:r>
      <w:r w:rsidRPr="002F30B1">
        <w:rPr>
          <w:rFonts w:ascii="Simplified Arabic" w:hAnsi="Simplified Arabic" w:cs="Simplified Arabic"/>
          <w:sz w:val="22"/>
          <w:rtl/>
          <w:lang w:val="en-US"/>
        </w:rPr>
        <w:t xml:space="preserve"> و</w:t>
      </w:r>
      <w:r w:rsidRPr="00F83E1F">
        <w:rPr>
          <w:rFonts w:asciiTheme="majorBidi" w:hAnsiTheme="majorBidi" w:cstheme="majorBidi"/>
          <w:sz w:val="22"/>
          <w:lang w:val="en-US"/>
        </w:rPr>
        <w:t>CBD/NP/ABSCH-IAC/2024/1/3</w:t>
      </w:r>
      <w:r w:rsidRPr="002F30B1">
        <w:rPr>
          <w:rFonts w:ascii="Simplified Arabic" w:hAnsi="Simplified Arabic" w:cs="Simplified Arabic"/>
          <w:sz w:val="22"/>
          <w:rtl/>
          <w:lang w:val="en-US"/>
        </w:rPr>
        <w:t>.</w:t>
      </w:r>
    </w:p>
    <w:p w14:paraId="7D984437" w14:textId="09EDD66C" w:rsidR="00C04B3D" w:rsidRPr="00C04B3D" w:rsidRDefault="00C04B3D" w:rsidP="00C04B3D">
      <w:pPr>
        <w:bidi/>
        <w:spacing w:after="80" w:line="204" w:lineRule="auto"/>
        <w:rPr>
          <w:rFonts w:cs="Simplified Arabic"/>
          <w:b/>
          <w:bCs/>
          <w:sz w:val="26"/>
          <w:szCs w:val="26"/>
        </w:rPr>
      </w:pPr>
      <w:r w:rsidRPr="00C04B3D">
        <w:rPr>
          <w:rFonts w:cs="Simplified Arabic" w:hint="cs"/>
          <w:b/>
          <w:bCs/>
          <w:sz w:val="26"/>
          <w:szCs w:val="26"/>
          <w:rtl/>
        </w:rPr>
        <w:t>ألف-</w:t>
      </w:r>
      <w:r w:rsidRPr="00C04B3D">
        <w:rPr>
          <w:rFonts w:cs="Simplified Arabic"/>
          <w:b/>
          <w:bCs/>
          <w:sz w:val="26"/>
          <w:szCs w:val="26"/>
          <w:rtl/>
        </w:rPr>
        <w:tab/>
        <w:t>الهدف 1</w:t>
      </w:r>
      <w:r w:rsidRPr="00C04B3D">
        <w:rPr>
          <w:rFonts w:cs="Simplified Arabic" w:hint="cs"/>
          <w:b/>
          <w:bCs/>
          <w:sz w:val="26"/>
          <w:szCs w:val="26"/>
          <w:rtl/>
        </w:rPr>
        <w:t>-</w:t>
      </w:r>
      <w:r w:rsidRPr="00C04B3D">
        <w:rPr>
          <w:rFonts w:cs="Simplified Arabic"/>
          <w:b/>
          <w:bCs/>
          <w:sz w:val="26"/>
          <w:szCs w:val="26"/>
          <w:rtl/>
        </w:rPr>
        <w:t xml:space="preserve"> عدد </w:t>
      </w:r>
      <w:r w:rsidR="00AF201A">
        <w:rPr>
          <w:rFonts w:cs="Simplified Arabic" w:hint="cs"/>
          <w:b/>
          <w:bCs/>
          <w:sz w:val="26"/>
          <w:szCs w:val="26"/>
          <w:rtl/>
        </w:rPr>
        <w:t>السجلات</w:t>
      </w:r>
      <w:r w:rsidRPr="00C04B3D">
        <w:rPr>
          <w:rFonts w:cs="Simplified Arabic"/>
          <w:b/>
          <w:bCs/>
          <w:sz w:val="26"/>
          <w:szCs w:val="26"/>
          <w:rtl/>
        </w:rPr>
        <w:t xml:space="preserve"> و</w:t>
      </w:r>
      <w:r w:rsidR="00AC5AF3">
        <w:rPr>
          <w:rFonts w:cs="Simplified Arabic" w:hint="cs"/>
          <w:b/>
          <w:bCs/>
          <w:sz w:val="26"/>
          <w:szCs w:val="26"/>
          <w:rtl/>
        </w:rPr>
        <w:t xml:space="preserve">زيادة </w:t>
      </w:r>
      <w:r w:rsidRPr="00C04B3D">
        <w:rPr>
          <w:rFonts w:cs="Simplified Arabic"/>
          <w:b/>
          <w:bCs/>
          <w:sz w:val="26"/>
          <w:szCs w:val="26"/>
          <w:rtl/>
        </w:rPr>
        <w:t xml:space="preserve">استخدام </w:t>
      </w:r>
      <w:r w:rsidR="00AC5AF3">
        <w:rPr>
          <w:rFonts w:cs="Simplified Arabic" w:hint="cs"/>
          <w:b/>
          <w:bCs/>
          <w:sz w:val="26"/>
          <w:szCs w:val="26"/>
          <w:rtl/>
        </w:rPr>
        <w:t xml:space="preserve">غرفة </w:t>
      </w:r>
      <w:r w:rsidRPr="00C04B3D">
        <w:rPr>
          <w:rFonts w:cs="Simplified Arabic"/>
          <w:b/>
          <w:bCs/>
          <w:sz w:val="26"/>
          <w:szCs w:val="26"/>
          <w:rtl/>
        </w:rPr>
        <w:t xml:space="preserve">تبادل المعلومات بشأن </w:t>
      </w:r>
      <w:r w:rsidR="00136E5C">
        <w:rPr>
          <w:rFonts w:cs="Simplified Arabic" w:hint="cs"/>
          <w:b/>
          <w:bCs/>
          <w:sz w:val="26"/>
          <w:szCs w:val="26"/>
          <w:rtl/>
        </w:rPr>
        <w:t>الحصول</w:t>
      </w:r>
      <w:r w:rsidRPr="00C04B3D">
        <w:rPr>
          <w:rFonts w:cs="Simplified Arabic"/>
          <w:b/>
          <w:bCs/>
          <w:sz w:val="26"/>
          <w:szCs w:val="26"/>
          <w:rtl/>
        </w:rPr>
        <w:t xml:space="preserve"> وتقاسم المنافع</w:t>
      </w:r>
    </w:p>
    <w:p w14:paraId="301245B4" w14:textId="0380F1D5" w:rsidR="005972A8" w:rsidRDefault="0053753D" w:rsidP="005543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على النحو ال</w:t>
      </w:r>
      <w:r w:rsidR="00136E5C" w:rsidRPr="00136E5C">
        <w:rPr>
          <w:rFonts w:ascii="Simplified Arabic" w:hAnsi="Simplified Arabic" w:cs="Simplified Arabic"/>
          <w:sz w:val="22"/>
          <w:rtl/>
          <w:lang w:val="en-US"/>
        </w:rPr>
        <w:t>مبين في الجدول</w:t>
      </w:r>
      <w:r>
        <w:rPr>
          <w:rFonts w:ascii="Simplified Arabic" w:hAnsi="Simplified Arabic" w:cs="Simplified Arabic" w:hint="cs"/>
          <w:sz w:val="22"/>
          <w:rtl/>
          <w:lang w:val="en-US"/>
        </w:rPr>
        <w:t xml:space="preserve"> الوارد</w:t>
      </w:r>
      <w:r w:rsidR="00136E5C" w:rsidRPr="00136E5C">
        <w:rPr>
          <w:rFonts w:ascii="Simplified Arabic" w:hAnsi="Simplified Arabic" w:cs="Simplified Arabic"/>
          <w:sz w:val="22"/>
          <w:rtl/>
          <w:lang w:val="en-US"/>
        </w:rPr>
        <w:t xml:space="preserve"> أدناه، </w:t>
      </w:r>
      <w:r w:rsidR="002C692C">
        <w:rPr>
          <w:rFonts w:ascii="Simplified Arabic" w:hAnsi="Simplified Arabic" w:cs="Simplified Arabic" w:hint="cs"/>
          <w:sz w:val="22"/>
          <w:rtl/>
          <w:lang w:val="en-US"/>
        </w:rPr>
        <w:t>ظل</w:t>
      </w:r>
      <w:r w:rsidR="00136E5C" w:rsidRPr="00136E5C">
        <w:rPr>
          <w:rFonts w:ascii="Simplified Arabic" w:hAnsi="Simplified Arabic" w:cs="Simplified Arabic"/>
          <w:sz w:val="22"/>
          <w:rtl/>
          <w:lang w:val="en-US"/>
        </w:rPr>
        <w:t xml:space="preserve"> عدد السجلات الوطنية</w:t>
      </w:r>
      <w:r w:rsidR="00C51722" w:rsidRPr="00BF10BF">
        <w:rPr>
          <w:rFonts w:ascii="Simplified Arabic" w:hAnsi="Simplified Arabic" w:cs="Simplified Arabic"/>
          <w:sz w:val="22"/>
          <w:vertAlign w:val="superscript"/>
          <w:lang w:val="en-US"/>
        </w:rPr>
        <w:footnoteReference w:id="3"/>
      </w:r>
      <w:r w:rsidR="00136E5C" w:rsidRPr="00136E5C">
        <w:rPr>
          <w:rFonts w:ascii="Simplified Arabic" w:hAnsi="Simplified Arabic" w:cs="Simplified Arabic"/>
          <w:sz w:val="22"/>
          <w:rtl/>
          <w:lang w:val="en-US"/>
        </w:rPr>
        <w:t xml:space="preserve"> في غرفة تبادل المعلومات بشأن الحصول وتقاسم المنافع </w:t>
      </w:r>
      <w:r w:rsidR="002C692C">
        <w:rPr>
          <w:rFonts w:ascii="Simplified Arabic" w:hAnsi="Simplified Arabic" w:cs="Simplified Arabic" w:hint="cs"/>
          <w:sz w:val="22"/>
          <w:rtl/>
          <w:lang w:val="en-US"/>
        </w:rPr>
        <w:t xml:space="preserve">يتزايد </w:t>
      </w:r>
      <w:r w:rsidR="00136E5C" w:rsidRPr="00136E5C">
        <w:rPr>
          <w:rFonts w:ascii="Simplified Arabic" w:hAnsi="Simplified Arabic" w:cs="Simplified Arabic"/>
          <w:sz w:val="22"/>
          <w:rtl/>
          <w:lang w:val="en-US"/>
        </w:rPr>
        <w:t xml:space="preserve">خلال الفترة المشمولة بالتقرير، </w:t>
      </w:r>
      <w:r w:rsidR="002C692C">
        <w:rPr>
          <w:rFonts w:ascii="Simplified Arabic" w:hAnsi="Simplified Arabic" w:cs="Simplified Arabic" w:hint="cs"/>
          <w:sz w:val="22"/>
          <w:rtl/>
          <w:lang w:val="en-US"/>
        </w:rPr>
        <w:t xml:space="preserve">وظلت </w:t>
      </w:r>
      <w:r w:rsidR="00136E5C" w:rsidRPr="00136E5C">
        <w:rPr>
          <w:rFonts w:ascii="Simplified Arabic" w:hAnsi="Simplified Arabic" w:cs="Simplified Arabic"/>
          <w:sz w:val="22"/>
          <w:rtl/>
          <w:lang w:val="en-US"/>
        </w:rPr>
        <w:t>النسبة المئوية للأطراف التي تنشر معلومات في غرفة تبادل المعلومات</w:t>
      </w:r>
      <w:r w:rsidR="006A23CE">
        <w:rPr>
          <w:rFonts w:ascii="Simplified Arabic" w:hAnsi="Simplified Arabic" w:cs="Simplified Arabic" w:hint="cs"/>
          <w:sz w:val="22"/>
          <w:rtl/>
          <w:lang w:val="en-US"/>
        </w:rPr>
        <w:t xml:space="preserve"> تتزايد أيضا</w:t>
      </w:r>
      <w:r w:rsidR="00136E5C" w:rsidRPr="00136E5C">
        <w:rPr>
          <w:rFonts w:ascii="Simplified Arabic" w:hAnsi="Simplified Arabic" w:cs="Simplified Arabic"/>
          <w:sz w:val="22"/>
          <w:rtl/>
          <w:lang w:val="en-US"/>
        </w:rPr>
        <w:t>. ومع ذلك، حتى سبتمبر/أيلول 2024، لم ينشر سوى حوالي نصف الأطراف في البروتوكول معلوماتها الوطنية بشأن السلطات الوطنية المختصة والتدابير التشريعية أو الإدارية أو السياس</w:t>
      </w:r>
      <w:r w:rsidR="00FE026D">
        <w:rPr>
          <w:rFonts w:ascii="Simplified Arabic" w:hAnsi="Simplified Arabic" w:cs="Simplified Arabic" w:hint="cs"/>
          <w:sz w:val="22"/>
          <w:rtl/>
          <w:lang w:val="en-US"/>
        </w:rPr>
        <w:t>اتية</w:t>
      </w:r>
      <w:r w:rsidR="00136E5C" w:rsidRPr="00136E5C">
        <w:rPr>
          <w:rFonts w:ascii="Simplified Arabic" w:hAnsi="Simplified Arabic" w:cs="Simplified Arabic"/>
          <w:sz w:val="22"/>
          <w:rtl/>
          <w:lang w:val="en-US"/>
        </w:rPr>
        <w:t>.</w:t>
      </w:r>
    </w:p>
    <w:p w14:paraId="5C94E38C" w14:textId="062E2F50" w:rsidR="002B54B6" w:rsidRDefault="00FE026D" w:rsidP="00FE026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rtl/>
          <w:lang w:val="en-US"/>
        </w:rPr>
      </w:pPr>
      <w:r w:rsidRPr="00FE026D">
        <w:rPr>
          <w:rFonts w:ascii="Simplified Arabic" w:hAnsi="Simplified Arabic" w:cs="Simplified Arabic"/>
          <w:sz w:val="22"/>
          <w:rtl/>
          <w:lang w:val="en-US"/>
        </w:rPr>
        <w:t>وعلى نحو مماثل، حتى سبتمبر/أيلول 2024، لم تنشر سوى 15</w:t>
      </w:r>
      <w:r w:rsidR="00F36523">
        <w:rPr>
          <w:rFonts w:ascii="Simplified Arabic" w:hAnsi="Simplified Arabic" w:cs="Simplified Arabic" w:hint="cs"/>
          <w:sz w:val="22"/>
          <w:rtl/>
          <w:lang w:val="en-US"/>
        </w:rPr>
        <w:t xml:space="preserve"> في المائة</w:t>
      </w:r>
      <w:r w:rsidRPr="00FE026D">
        <w:rPr>
          <w:rFonts w:ascii="Simplified Arabic" w:hAnsi="Simplified Arabic" w:cs="Simplified Arabic"/>
          <w:sz w:val="22"/>
          <w:rtl/>
          <w:lang w:val="en-US"/>
        </w:rPr>
        <w:t xml:space="preserve"> من الأطراف معلومات عن إجراءات الحصول وتقاسم المنافع. وقد ترجع هذه النسبة المنخفضة إلى حقيقة مفادها أن نشر المعلومات </w:t>
      </w:r>
      <w:r w:rsidR="00F36523">
        <w:rPr>
          <w:rFonts w:ascii="Simplified Arabic" w:hAnsi="Simplified Arabic" w:cs="Simplified Arabic" w:hint="cs"/>
          <w:sz w:val="22"/>
          <w:rtl/>
          <w:lang w:val="en-US"/>
        </w:rPr>
        <w:t xml:space="preserve">هو أمر </w:t>
      </w:r>
      <w:r w:rsidRPr="00FE026D">
        <w:rPr>
          <w:rFonts w:ascii="Simplified Arabic" w:hAnsi="Simplified Arabic" w:cs="Simplified Arabic"/>
          <w:sz w:val="22"/>
          <w:rtl/>
          <w:lang w:val="en-US"/>
        </w:rPr>
        <w:t xml:space="preserve">طوعي، رغم قيمتها. وبالإضافة إلى ذلك، يهدف </w:t>
      </w:r>
      <w:r w:rsidR="00631037">
        <w:rPr>
          <w:rFonts w:ascii="Simplified Arabic" w:hAnsi="Simplified Arabic" w:cs="Simplified Arabic" w:hint="cs"/>
          <w:sz w:val="22"/>
          <w:rtl/>
          <w:lang w:val="en-US"/>
        </w:rPr>
        <w:t>النمودج الموحد</w:t>
      </w:r>
      <w:r w:rsidRPr="00FE026D">
        <w:rPr>
          <w:rFonts w:ascii="Simplified Arabic" w:hAnsi="Simplified Arabic" w:cs="Simplified Arabic"/>
          <w:sz w:val="22"/>
          <w:rtl/>
          <w:lang w:val="en-US"/>
        </w:rPr>
        <w:t xml:space="preserve"> إلى توضيح الإجراءات المتعلقة </w:t>
      </w:r>
      <w:r w:rsidR="00C6338D">
        <w:rPr>
          <w:rFonts w:ascii="Simplified Arabic" w:hAnsi="Simplified Arabic" w:cs="Simplified Arabic" w:hint="cs"/>
          <w:sz w:val="22"/>
          <w:rtl/>
          <w:lang w:val="en-US"/>
        </w:rPr>
        <w:t>بالحصول</w:t>
      </w:r>
      <w:r w:rsidRPr="00FE026D">
        <w:rPr>
          <w:rFonts w:ascii="Simplified Arabic" w:hAnsi="Simplified Arabic" w:cs="Simplified Arabic"/>
          <w:sz w:val="22"/>
          <w:rtl/>
          <w:lang w:val="en-US"/>
        </w:rPr>
        <w:t xml:space="preserve">، والتي </w:t>
      </w:r>
      <w:r w:rsidR="0087235F">
        <w:rPr>
          <w:rFonts w:ascii="Simplified Arabic" w:hAnsi="Simplified Arabic" w:cs="Simplified Arabic" w:hint="cs"/>
          <w:sz w:val="22"/>
          <w:rtl/>
          <w:lang w:val="en-US"/>
        </w:rPr>
        <w:t xml:space="preserve">لا </w:t>
      </w:r>
      <w:r w:rsidRPr="00FE026D">
        <w:rPr>
          <w:rFonts w:ascii="Simplified Arabic" w:hAnsi="Simplified Arabic" w:cs="Simplified Arabic"/>
          <w:sz w:val="22"/>
          <w:rtl/>
          <w:lang w:val="en-US"/>
        </w:rPr>
        <w:t xml:space="preserve">تنطبق، مثل الشهادات، </w:t>
      </w:r>
      <w:r w:rsidR="0087235F">
        <w:rPr>
          <w:rFonts w:ascii="Simplified Arabic" w:hAnsi="Simplified Arabic" w:cs="Simplified Arabic" w:hint="cs"/>
          <w:sz w:val="22"/>
          <w:rtl/>
          <w:lang w:val="en-US"/>
        </w:rPr>
        <w:t xml:space="preserve">سوى </w:t>
      </w:r>
      <w:r w:rsidRPr="00FE026D">
        <w:rPr>
          <w:rFonts w:ascii="Simplified Arabic" w:hAnsi="Simplified Arabic" w:cs="Simplified Arabic"/>
          <w:sz w:val="22"/>
          <w:rtl/>
          <w:lang w:val="en-US"/>
        </w:rPr>
        <w:t xml:space="preserve">على البلدان التي تنظم </w:t>
      </w:r>
      <w:r w:rsidR="00631037">
        <w:rPr>
          <w:rFonts w:ascii="Simplified Arabic" w:hAnsi="Simplified Arabic" w:cs="Simplified Arabic" w:hint="cs"/>
          <w:sz w:val="22"/>
          <w:rtl/>
          <w:lang w:val="en-US"/>
        </w:rPr>
        <w:t xml:space="preserve">عملية </w:t>
      </w:r>
      <w:r w:rsidR="0087235F">
        <w:rPr>
          <w:rFonts w:ascii="Simplified Arabic" w:hAnsi="Simplified Arabic" w:cs="Simplified Arabic" w:hint="cs"/>
          <w:sz w:val="22"/>
          <w:rtl/>
          <w:lang w:val="en-US"/>
        </w:rPr>
        <w:t>الحصول.</w:t>
      </w:r>
    </w:p>
    <w:p w14:paraId="34D9BA40" w14:textId="77777777" w:rsidR="002B54B6" w:rsidRDefault="002B54B6">
      <w:pPr>
        <w:rPr>
          <w:rFonts w:ascii="Simplified Arabic" w:hAnsi="Simplified Arabic" w:cs="Simplified Arabic"/>
          <w:sz w:val="22"/>
          <w:rtl/>
          <w:lang w:val="en-US"/>
        </w:rPr>
      </w:pPr>
      <w:r>
        <w:rPr>
          <w:rFonts w:ascii="Simplified Arabic" w:hAnsi="Simplified Arabic" w:cs="Simplified Arabic"/>
          <w:sz w:val="22"/>
          <w:rtl/>
          <w:lang w:val="en-US"/>
        </w:rPr>
        <w:br w:type="page"/>
      </w:r>
    </w:p>
    <w:p w14:paraId="7E61580F" w14:textId="77777777" w:rsidR="00BF5EAF" w:rsidRDefault="00BF5EAF" w:rsidP="00EF5BE4">
      <w:pPr>
        <w:bidi/>
        <w:spacing w:after="80" w:line="204" w:lineRule="auto"/>
        <w:rPr>
          <w:rFonts w:cs="Simplified Arabic"/>
          <w:sz w:val="26"/>
          <w:szCs w:val="26"/>
          <w:rtl/>
        </w:rPr>
        <w:sectPr w:rsidR="00BF5EAF" w:rsidSect="006E5A83">
          <w:headerReference w:type="even" r:id="rId13"/>
          <w:headerReference w:type="default" r:id="rId14"/>
          <w:footerReference w:type="even" r:id="rId15"/>
          <w:footerReference w:type="default" r:id="rId16"/>
          <w:footnotePr>
            <w:numRestart w:val="eachSect"/>
          </w:footnotePr>
          <w:type w:val="continuous"/>
          <w:pgSz w:w="12240" w:h="15840" w:code="1"/>
          <w:pgMar w:top="1152" w:right="1440" w:bottom="1152" w:left="1440" w:header="720" w:footer="720" w:gutter="0"/>
          <w:cols w:space="720"/>
          <w:titlePg/>
          <w:docGrid w:linePitch="360"/>
        </w:sectPr>
      </w:pPr>
    </w:p>
    <w:p w14:paraId="1C03EA49" w14:textId="77777777" w:rsidR="00EF5BE4" w:rsidRPr="00EF5BE4" w:rsidRDefault="00EF5BE4" w:rsidP="00EF5BE4">
      <w:pPr>
        <w:bidi/>
        <w:spacing w:after="80" w:line="204" w:lineRule="auto"/>
        <w:rPr>
          <w:rFonts w:cs="Simplified Arabic"/>
          <w:sz w:val="26"/>
          <w:szCs w:val="26"/>
        </w:rPr>
      </w:pPr>
      <w:r w:rsidRPr="00EF5BE4">
        <w:rPr>
          <w:rFonts w:cs="Simplified Arabic"/>
          <w:sz w:val="26"/>
          <w:szCs w:val="26"/>
          <w:rtl/>
        </w:rPr>
        <w:lastRenderedPageBreak/>
        <w:t>الجدول</w:t>
      </w:r>
    </w:p>
    <w:p w14:paraId="7E5E63F8" w14:textId="144206EB" w:rsidR="00FE026D" w:rsidRDefault="00EF5BE4" w:rsidP="00EF5BE4">
      <w:pPr>
        <w:bidi/>
        <w:spacing w:after="80" w:line="204" w:lineRule="auto"/>
        <w:rPr>
          <w:rFonts w:cs="Simplified Arabic"/>
          <w:b/>
          <w:bCs/>
          <w:sz w:val="26"/>
          <w:szCs w:val="26"/>
          <w:rtl/>
        </w:rPr>
      </w:pPr>
      <w:r w:rsidRPr="00EF5BE4">
        <w:rPr>
          <w:rFonts w:cs="Simplified Arabic"/>
          <w:b/>
          <w:bCs/>
          <w:sz w:val="26"/>
          <w:szCs w:val="26"/>
          <w:rtl/>
        </w:rPr>
        <w:t xml:space="preserve">عدد السجلات الوطنية المنشورة </w:t>
      </w:r>
      <w:r w:rsidR="004A5D16">
        <w:rPr>
          <w:rFonts w:cs="Simplified Arabic" w:hint="cs"/>
          <w:b/>
          <w:bCs/>
          <w:sz w:val="26"/>
          <w:szCs w:val="26"/>
          <w:rtl/>
        </w:rPr>
        <w:t>في</w:t>
      </w:r>
      <w:r w:rsidRPr="00EF5BE4">
        <w:rPr>
          <w:rFonts w:cs="Simplified Arabic"/>
          <w:b/>
          <w:bCs/>
          <w:sz w:val="26"/>
          <w:szCs w:val="26"/>
          <w:rtl/>
        </w:rPr>
        <w:t xml:space="preserve"> </w:t>
      </w:r>
      <w:r w:rsidR="004122C8">
        <w:rPr>
          <w:rFonts w:cs="Simplified Arabic" w:hint="cs"/>
          <w:b/>
          <w:bCs/>
          <w:sz w:val="26"/>
          <w:szCs w:val="26"/>
          <w:rtl/>
        </w:rPr>
        <w:t>غرفة</w:t>
      </w:r>
      <w:r w:rsidRPr="00EF5BE4">
        <w:rPr>
          <w:rFonts w:cs="Simplified Arabic"/>
          <w:b/>
          <w:bCs/>
          <w:sz w:val="26"/>
          <w:szCs w:val="26"/>
          <w:rtl/>
        </w:rPr>
        <w:t xml:space="preserve"> تبادل المعلومات بشأن </w:t>
      </w:r>
      <w:r w:rsidR="004A5D16">
        <w:rPr>
          <w:rFonts w:cs="Simplified Arabic" w:hint="cs"/>
          <w:b/>
          <w:bCs/>
          <w:sz w:val="26"/>
          <w:szCs w:val="26"/>
          <w:rtl/>
        </w:rPr>
        <w:t>الحصول</w:t>
      </w:r>
      <w:r w:rsidRPr="00EF5BE4">
        <w:rPr>
          <w:rFonts w:cs="Simplified Arabic"/>
          <w:b/>
          <w:bCs/>
          <w:sz w:val="26"/>
          <w:szCs w:val="26"/>
          <w:rtl/>
        </w:rPr>
        <w:t xml:space="preserve"> وتقاسم المنافع على فترات زمنية مدتها عامان منذ دخول البروتوكول حيز النفاذ (وهو ما يتوافق تقريبا مع كل اجتماع لمؤتمر الأطراف الذي يعمل كاجتماع للأطراف في بروتوكول ناغويا)</w:t>
      </w:r>
    </w:p>
    <w:p w14:paraId="3F097958" w14:textId="77777777" w:rsidR="00A60C8F" w:rsidRPr="00A60C8F" w:rsidRDefault="00A60C8F" w:rsidP="00A60C8F">
      <w:pPr>
        <w:bidi/>
        <w:spacing w:after="80" w:line="204" w:lineRule="auto"/>
        <w:rPr>
          <w:rFonts w:cs="Simplified Arabic"/>
          <w:b/>
          <w:bCs/>
          <w:sz w:val="14"/>
          <w:szCs w:val="14"/>
          <w:rtl/>
        </w:rPr>
      </w:pPr>
    </w:p>
    <w:tbl>
      <w:tblPr>
        <w:tblStyle w:val="TableGrid"/>
        <w:bidiVisual/>
        <w:tblW w:w="0" w:type="auto"/>
        <w:tblInd w:w="-10" w:type="dxa"/>
        <w:tblLook w:val="04A0" w:firstRow="1" w:lastRow="0" w:firstColumn="1" w:lastColumn="0" w:noHBand="0" w:noVBand="1"/>
      </w:tblPr>
      <w:tblGrid>
        <w:gridCol w:w="2438"/>
        <w:gridCol w:w="900"/>
        <w:gridCol w:w="900"/>
        <w:gridCol w:w="810"/>
        <w:gridCol w:w="900"/>
        <w:gridCol w:w="810"/>
        <w:gridCol w:w="900"/>
        <w:gridCol w:w="900"/>
        <w:gridCol w:w="900"/>
        <w:gridCol w:w="990"/>
        <w:gridCol w:w="2685"/>
      </w:tblGrid>
      <w:tr w:rsidR="00E10801" w:rsidRPr="0099586A" w14:paraId="65812028" w14:textId="77777777" w:rsidTr="00464C70">
        <w:tc>
          <w:tcPr>
            <w:tcW w:w="2438" w:type="dxa"/>
          </w:tcPr>
          <w:p w14:paraId="706E7AB3" w14:textId="77777777" w:rsidR="00E10801" w:rsidRPr="004C3942" w:rsidRDefault="00E10801" w:rsidP="009203C0">
            <w:pPr>
              <w:jc w:val="right"/>
              <w:rPr>
                <w:rFonts w:ascii="Simplified Arabic" w:hAnsi="Simplified Arabic" w:cs="Simplified Arabic"/>
                <w:i/>
                <w:iCs/>
                <w:sz w:val="16"/>
                <w:szCs w:val="16"/>
                <w:lang w:val="en-GB"/>
              </w:rPr>
            </w:pPr>
          </w:p>
        </w:tc>
        <w:tc>
          <w:tcPr>
            <w:tcW w:w="1800" w:type="dxa"/>
            <w:gridSpan w:val="2"/>
          </w:tcPr>
          <w:p w14:paraId="59660AA1"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سبتمبر/أيلول 2016</w:t>
            </w:r>
          </w:p>
          <w:p w14:paraId="3AB2A804"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lang w:val="en-GB"/>
              </w:rPr>
              <w:t xml:space="preserve">( </w:t>
            </w:r>
            <w:r w:rsidRPr="004C3942">
              <w:rPr>
                <w:rFonts w:ascii="Simplified Arabic" w:hAnsi="Simplified Arabic" w:cs="Simplified Arabic"/>
                <w:i/>
                <w:iCs/>
                <w:sz w:val="16"/>
                <w:szCs w:val="16"/>
                <w:rtl/>
                <w:lang w:val="en-GB"/>
              </w:rPr>
              <w:t>( 78 طرفا</w:t>
            </w:r>
          </w:p>
        </w:tc>
        <w:tc>
          <w:tcPr>
            <w:tcW w:w="1710" w:type="dxa"/>
            <w:gridSpan w:val="2"/>
          </w:tcPr>
          <w:p w14:paraId="72E48003"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سبتمبر/أيلول 2018</w:t>
            </w:r>
          </w:p>
          <w:p w14:paraId="430FD5C5"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lang w:val="en-GB"/>
              </w:rPr>
              <w:t xml:space="preserve">( </w:t>
            </w:r>
            <w:r w:rsidRPr="004C3942">
              <w:rPr>
                <w:rFonts w:ascii="Simplified Arabic" w:hAnsi="Simplified Arabic" w:cs="Simplified Arabic"/>
                <w:i/>
                <w:iCs/>
                <w:sz w:val="16"/>
                <w:szCs w:val="16"/>
                <w:rtl/>
                <w:lang w:val="en-GB"/>
              </w:rPr>
              <w:t>( 107 طرفا</w:t>
            </w:r>
          </w:p>
        </w:tc>
        <w:tc>
          <w:tcPr>
            <w:tcW w:w="1710" w:type="dxa"/>
            <w:gridSpan w:val="2"/>
          </w:tcPr>
          <w:p w14:paraId="5188C8F2"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سبتمبر/أيلول 2020</w:t>
            </w:r>
          </w:p>
          <w:p w14:paraId="0791D8B7"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lang w:val="en-GB"/>
              </w:rPr>
              <w:t xml:space="preserve">( </w:t>
            </w:r>
            <w:r w:rsidRPr="004C3942">
              <w:rPr>
                <w:rFonts w:ascii="Simplified Arabic" w:hAnsi="Simplified Arabic" w:cs="Simplified Arabic"/>
                <w:i/>
                <w:iCs/>
                <w:sz w:val="16"/>
                <w:szCs w:val="16"/>
                <w:rtl/>
                <w:lang w:val="en-GB"/>
              </w:rPr>
              <w:t>( 126 طرفا</w:t>
            </w:r>
          </w:p>
        </w:tc>
        <w:tc>
          <w:tcPr>
            <w:tcW w:w="1800" w:type="dxa"/>
            <w:gridSpan w:val="2"/>
          </w:tcPr>
          <w:p w14:paraId="01338E12"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سبتمبر/أيلول 2022</w:t>
            </w:r>
          </w:p>
          <w:p w14:paraId="31DDF4BF"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lang w:val="en-GB"/>
              </w:rPr>
              <w:t xml:space="preserve">( </w:t>
            </w:r>
            <w:r w:rsidRPr="004C3942">
              <w:rPr>
                <w:rFonts w:ascii="Simplified Arabic" w:hAnsi="Simplified Arabic" w:cs="Simplified Arabic"/>
                <w:i/>
                <w:iCs/>
                <w:sz w:val="16"/>
                <w:szCs w:val="16"/>
                <w:rtl/>
                <w:lang w:val="en-GB"/>
              </w:rPr>
              <w:t>( 138 طرفا</w:t>
            </w:r>
          </w:p>
        </w:tc>
        <w:tc>
          <w:tcPr>
            <w:tcW w:w="3675" w:type="dxa"/>
            <w:gridSpan w:val="2"/>
          </w:tcPr>
          <w:p w14:paraId="2B0323AC"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سبتمبر/أيلول 2024</w:t>
            </w:r>
          </w:p>
          <w:p w14:paraId="327C4C1F"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lang w:val="en-GB"/>
              </w:rPr>
              <w:t xml:space="preserve">( </w:t>
            </w:r>
            <w:r w:rsidRPr="004C3942">
              <w:rPr>
                <w:rFonts w:ascii="Simplified Arabic" w:hAnsi="Simplified Arabic" w:cs="Simplified Arabic"/>
                <w:i/>
                <w:iCs/>
                <w:sz w:val="16"/>
                <w:szCs w:val="16"/>
                <w:rtl/>
                <w:lang w:val="en-GB"/>
              </w:rPr>
              <w:t>( 141 طرفا</w:t>
            </w:r>
          </w:p>
        </w:tc>
      </w:tr>
      <w:tr w:rsidR="00E10801" w:rsidRPr="0099586A" w14:paraId="71E6CE2D" w14:textId="77777777" w:rsidTr="00464C70">
        <w:tc>
          <w:tcPr>
            <w:tcW w:w="2438" w:type="dxa"/>
          </w:tcPr>
          <w:p w14:paraId="25BB8D64" w14:textId="77777777" w:rsidR="00E10801" w:rsidRPr="004C3942" w:rsidRDefault="00E10801" w:rsidP="009203C0">
            <w:pPr>
              <w:jc w:val="right"/>
              <w:rPr>
                <w:rFonts w:ascii="Simplified Arabic" w:hAnsi="Simplified Arabic" w:cs="Simplified Arabic"/>
                <w:i/>
                <w:iCs/>
                <w:sz w:val="16"/>
                <w:szCs w:val="16"/>
                <w:lang w:val="en-GB"/>
              </w:rPr>
            </w:pPr>
          </w:p>
        </w:tc>
        <w:tc>
          <w:tcPr>
            <w:tcW w:w="900" w:type="dxa"/>
          </w:tcPr>
          <w:p w14:paraId="272BF1DF"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عدد السجلات</w:t>
            </w:r>
          </w:p>
        </w:tc>
        <w:tc>
          <w:tcPr>
            <w:tcW w:w="900" w:type="dxa"/>
          </w:tcPr>
          <w:p w14:paraId="5BEAC8DC"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الأطراف التي تنشر السجلات (النسبة المئوية)</w:t>
            </w:r>
          </w:p>
        </w:tc>
        <w:tc>
          <w:tcPr>
            <w:tcW w:w="810" w:type="dxa"/>
          </w:tcPr>
          <w:p w14:paraId="59287963"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عدد السجلات</w:t>
            </w:r>
          </w:p>
        </w:tc>
        <w:tc>
          <w:tcPr>
            <w:tcW w:w="900" w:type="dxa"/>
          </w:tcPr>
          <w:p w14:paraId="00C5A02A"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الأطراف التي تنشر السجلات (النسبة المئوية)</w:t>
            </w:r>
          </w:p>
        </w:tc>
        <w:tc>
          <w:tcPr>
            <w:tcW w:w="810" w:type="dxa"/>
          </w:tcPr>
          <w:p w14:paraId="389E0C87"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عدد السجلات</w:t>
            </w:r>
          </w:p>
        </w:tc>
        <w:tc>
          <w:tcPr>
            <w:tcW w:w="900" w:type="dxa"/>
          </w:tcPr>
          <w:p w14:paraId="22536366"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الأطراف التي تنشر السجلات (النسبة المئوية)</w:t>
            </w:r>
          </w:p>
        </w:tc>
        <w:tc>
          <w:tcPr>
            <w:tcW w:w="900" w:type="dxa"/>
          </w:tcPr>
          <w:p w14:paraId="74190283"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عدد السجلات</w:t>
            </w:r>
          </w:p>
        </w:tc>
        <w:tc>
          <w:tcPr>
            <w:tcW w:w="900" w:type="dxa"/>
          </w:tcPr>
          <w:p w14:paraId="7E826036"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الأطراف التي تنشر السجلات (النسبة المئوية)</w:t>
            </w:r>
          </w:p>
        </w:tc>
        <w:tc>
          <w:tcPr>
            <w:tcW w:w="990" w:type="dxa"/>
          </w:tcPr>
          <w:p w14:paraId="6AB1E4EF"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عدد السجلات</w:t>
            </w:r>
          </w:p>
        </w:tc>
        <w:tc>
          <w:tcPr>
            <w:tcW w:w="2685" w:type="dxa"/>
          </w:tcPr>
          <w:p w14:paraId="45A8A5A0" w14:textId="77777777" w:rsidR="00E10801" w:rsidRPr="004C3942" w:rsidRDefault="00E10801" w:rsidP="009203C0">
            <w:pPr>
              <w:jc w:val="right"/>
              <w:rPr>
                <w:rFonts w:ascii="Simplified Arabic" w:hAnsi="Simplified Arabic" w:cs="Simplified Arabic"/>
                <w:i/>
                <w:iCs/>
                <w:sz w:val="16"/>
                <w:szCs w:val="16"/>
                <w:lang w:val="en-GB"/>
              </w:rPr>
            </w:pPr>
            <w:r w:rsidRPr="004C3942">
              <w:rPr>
                <w:rFonts w:ascii="Simplified Arabic" w:hAnsi="Simplified Arabic" w:cs="Simplified Arabic"/>
                <w:i/>
                <w:iCs/>
                <w:sz w:val="16"/>
                <w:szCs w:val="16"/>
                <w:rtl/>
                <w:lang w:val="en-GB"/>
              </w:rPr>
              <w:t>الأطراف التي تنشر السجلات (النسبة المئوية)</w:t>
            </w:r>
          </w:p>
        </w:tc>
      </w:tr>
      <w:tr w:rsidR="00E10801" w:rsidRPr="0099586A" w14:paraId="1A2AC2AE" w14:textId="77777777" w:rsidTr="00464C70">
        <w:tc>
          <w:tcPr>
            <w:tcW w:w="2438" w:type="dxa"/>
          </w:tcPr>
          <w:p w14:paraId="3E80997F"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rtl/>
                <w:lang w:val="en-GB"/>
              </w:rPr>
              <w:t>السُلطة الوطنية المختصة</w:t>
            </w:r>
          </w:p>
        </w:tc>
        <w:tc>
          <w:tcPr>
            <w:tcW w:w="900" w:type="dxa"/>
          </w:tcPr>
          <w:p w14:paraId="668D6E6F"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45</w:t>
            </w:r>
          </w:p>
        </w:tc>
        <w:tc>
          <w:tcPr>
            <w:tcW w:w="900" w:type="dxa"/>
          </w:tcPr>
          <w:p w14:paraId="5AD2753C"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36</w:t>
            </w:r>
          </w:p>
        </w:tc>
        <w:tc>
          <w:tcPr>
            <w:tcW w:w="810" w:type="dxa"/>
          </w:tcPr>
          <w:p w14:paraId="56E861A0"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77</w:t>
            </w:r>
          </w:p>
        </w:tc>
        <w:tc>
          <w:tcPr>
            <w:tcW w:w="900" w:type="dxa"/>
          </w:tcPr>
          <w:p w14:paraId="2BF6275E"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46</w:t>
            </w:r>
          </w:p>
        </w:tc>
        <w:tc>
          <w:tcPr>
            <w:tcW w:w="810" w:type="dxa"/>
          </w:tcPr>
          <w:p w14:paraId="1D511EBC" w14:textId="77777777" w:rsidR="00E10801" w:rsidRPr="004C3942" w:rsidRDefault="00E10801" w:rsidP="009203C0">
            <w:pPr>
              <w:jc w:val="right"/>
              <w:rPr>
                <w:rFonts w:ascii="Simplified Arabic" w:hAnsi="Simplified Arabic" w:cs="Simplified Arabic"/>
                <w:sz w:val="16"/>
                <w:szCs w:val="16"/>
                <w:lang w:val="en-GB"/>
              </w:rPr>
            </w:pPr>
            <w:r>
              <w:rPr>
                <w:rFonts w:ascii="Simplified Arabic" w:hAnsi="Simplified Arabic" w:cs="Simplified Arabic" w:hint="cs"/>
                <w:sz w:val="16"/>
                <w:szCs w:val="16"/>
                <w:rtl/>
                <w:lang w:val="en-GB"/>
              </w:rPr>
              <w:t xml:space="preserve">58 </w:t>
            </w:r>
            <w:r w:rsidRPr="00BC4B16">
              <w:rPr>
                <w:rFonts w:ascii="Simplified Arabic" w:hAnsi="Simplified Arabic" w:cs="Simplified Arabic" w:hint="cs"/>
                <w:sz w:val="16"/>
                <w:szCs w:val="16"/>
                <w:vertAlign w:val="superscript"/>
                <w:rtl/>
                <w:lang w:val="en-GB"/>
              </w:rPr>
              <w:t>(ج)</w:t>
            </w:r>
          </w:p>
        </w:tc>
        <w:tc>
          <w:tcPr>
            <w:tcW w:w="900" w:type="dxa"/>
          </w:tcPr>
          <w:p w14:paraId="4C14E71E"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27</w:t>
            </w:r>
          </w:p>
        </w:tc>
        <w:tc>
          <w:tcPr>
            <w:tcW w:w="900" w:type="dxa"/>
          </w:tcPr>
          <w:p w14:paraId="58F3350D"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78</w:t>
            </w:r>
          </w:p>
        </w:tc>
        <w:tc>
          <w:tcPr>
            <w:tcW w:w="900" w:type="dxa"/>
          </w:tcPr>
          <w:p w14:paraId="054714AF"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42</w:t>
            </w:r>
          </w:p>
        </w:tc>
        <w:tc>
          <w:tcPr>
            <w:tcW w:w="990" w:type="dxa"/>
          </w:tcPr>
          <w:p w14:paraId="12F132B4"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141</w:t>
            </w:r>
          </w:p>
        </w:tc>
        <w:tc>
          <w:tcPr>
            <w:tcW w:w="2685" w:type="dxa"/>
          </w:tcPr>
          <w:p w14:paraId="4A32CE8D"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52</w:t>
            </w:r>
          </w:p>
        </w:tc>
      </w:tr>
      <w:tr w:rsidR="00E10801" w:rsidRPr="0099586A" w14:paraId="57567DFC" w14:textId="77777777" w:rsidTr="00464C70">
        <w:tc>
          <w:tcPr>
            <w:tcW w:w="2438" w:type="dxa"/>
          </w:tcPr>
          <w:p w14:paraId="757B3D50"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rtl/>
                <w:lang w:val="en-GB"/>
              </w:rPr>
              <w:t>التدابير التشريعية أو الإدارية أو السياساتية</w:t>
            </w:r>
          </w:p>
        </w:tc>
        <w:tc>
          <w:tcPr>
            <w:tcW w:w="900" w:type="dxa"/>
          </w:tcPr>
          <w:p w14:paraId="13EC176F"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70</w:t>
            </w:r>
          </w:p>
        </w:tc>
        <w:tc>
          <w:tcPr>
            <w:tcW w:w="900" w:type="dxa"/>
          </w:tcPr>
          <w:p w14:paraId="634BAA0E"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27</w:t>
            </w:r>
          </w:p>
        </w:tc>
        <w:tc>
          <w:tcPr>
            <w:tcW w:w="810" w:type="dxa"/>
          </w:tcPr>
          <w:p w14:paraId="68C7C5C8"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219</w:t>
            </w:r>
          </w:p>
        </w:tc>
        <w:tc>
          <w:tcPr>
            <w:tcW w:w="900" w:type="dxa"/>
          </w:tcPr>
          <w:p w14:paraId="52FB7CAC"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46</w:t>
            </w:r>
          </w:p>
        </w:tc>
        <w:tc>
          <w:tcPr>
            <w:tcW w:w="810" w:type="dxa"/>
          </w:tcPr>
          <w:p w14:paraId="14EAA55C"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279</w:t>
            </w:r>
          </w:p>
        </w:tc>
        <w:tc>
          <w:tcPr>
            <w:tcW w:w="900" w:type="dxa"/>
          </w:tcPr>
          <w:p w14:paraId="08D669DB"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55</w:t>
            </w:r>
          </w:p>
        </w:tc>
        <w:tc>
          <w:tcPr>
            <w:tcW w:w="900" w:type="dxa"/>
          </w:tcPr>
          <w:p w14:paraId="24A7A936"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322</w:t>
            </w:r>
          </w:p>
        </w:tc>
        <w:tc>
          <w:tcPr>
            <w:tcW w:w="900" w:type="dxa"/>
          </w:tcPr>
          <w:p w14:paraId="4F134E5D"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52</w:t>
            </w:r>
          </w:p>
        </w:tc>
        <w:tc>
          <w:tcPr>
            <w:tcW w:w="990" w:type="dxa"/>
          </w:tcPr>
          <w:p w14:paraId="32B22625"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373</w:t>
            </w:r>
          </w:p>
        </w:tc>
        <w:tc>
          <w:tcPr>
            <w:tcW w:w="2685" w:type="dxa"/>
          </w:tcPr>
          <w:p w14:paraId="776E238B"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50</w:t>
            </w:r>
          </w:p>
        </w:tc>
      </w:tr>
      <w:tr w:rsidR="00E10801" w:rsidRPr="0099586A" w14:paraId="6BE45F4E" w14:textId="77777777" w:rsidTr="00464C70">
        <w:tc>
          <w:tcPr>
            <w:tcW w:w="2438" w:type="dxa"/>
          </w:tcPr>
          <w:p w14:paraId="2C2C1B5E"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rtl/>
                <w:lang w:val="en-US"/>
              </w:rPr>
              <w:t>إجراءات الحصول وتقاسم  المنافع</w:t>
            </w:r>
            <w:r>
              <w:rPr>
                <w:rFonts w:ascii="Simplified Arabic" w:hAnsi="Simplified Arabic" w:cs="Simplified Arabic" w:hint="cs"/>
                <w:sz w:val="16"/>
                <w:szCs w:val="16"/>
                <w:rtl/>
                <w:lang w:val="en-US"/>
              </w:rPr>
              <w:t xml:space="preserve"> </w:t>
            </w:r>
            <w:r w:rsidRPr="004C3942">
              <w:rPr>
                <w:rFonts w:ascii="Simplified Arabic" w:hAnsi="Simplified Arabic" w:cs="Simplified Arabic" w:hint="cs"/>
                <w:sz w:val="16"/>
                <w:szCs w:val="16"/>
                <w:vertAlign w:val="superscript"/>
                <w:rtl/>
                <w:lang w:val="en-US"/>
              </w:rPr>
              <w:t>(أ)</w:t>
            </w:r>
          </w:p>
        </w:tc>
        <w:tc>
          <w:tcPr>
            <w:tcW w:w="900" w:type="dxa"/>
          </w:tcPr>
          <w:p w14:paraId="3322B16D" w14:textId="77777777" w:rsidR="00E10801" w:rsidRPr="004C3942" w:rsidRDefault="00E10801" w:rsidP="009203C0">
            <w:pPr>
              <w:jc w:val="right"/>
              <w:rPr>
                <w:rFonts w:ascii="Simplified Arabic" w:hAnsi="Simplified Arabic" w:cs="Simplified Arabic"/>
                <w:sz w:val="16"/>
                <w:szCs w:val="16"/>
                <w:lang w:val="en-GB"/>
              </w:rPr>
            </w:pPr>
            <w:r>
              <w:rPr>
                <w:rFonts w:ascii="Simplified Arabic" w:hAnsi="Simplified Arabic" w:cs="Simplified Arabic" w:hint="cs"/>
                <w:sz w:val="16"/>
                <w:szCs w:val="16"/>
                <w:rtl/>
                <w:lang w:val="en-GB"/>
              </w:rPr>
              <w:t>غير متاح</w:t>
            </w:r>
          </w:p>
        </w:tc>
        <w:tc>
          <w:tcPr>
            <w:tcW w:w="900" w:type="dxa"/>
          </w:tcPr>
          <w:p w14:paraId="54FD78FD" w14:textId="77777777" w:rsidR="00E10801" w:rsidRPr="004C3942" w:rsidRDefault="00E10801" w:rsidP="009203C0">
            <w:pPr>
              <w:jc w:val="right"/>
              <w:rPr>
                <w:rFonts w:ascii="Simplified Arabic" w:hAnsi="Simplified Arabic" w:cs="Simplified Arabic"/>
                <w:sz w:val="16"/>
                <w:szCs w:val="16"/>
                <w:lang w:val="en-GB"/>
              </w:rPr>
            </w:pPr>
            <w:r w:rsidRPr="007D44F5">
              <w:rPr>
                <w:rFonts w:ascii="Simplified Arabic" w:hAnsi="Simplified Arabic" w:cs="Simplified Arabic" w:hint="cs"/>
                <w:sz w:val="16"/>
                <w:szCs w:val="16"/>
                <w:rtl/>
                <w:lang w:val="en-GB"/>
              </w:rPr>
              <w:t>غير متاح</w:t>
            </w:r>
          </w:p>
        </w:tc>
        <w:tc>
          <w:tcPr>
            <w:tcW w:w="810" w:type="dxa"/>
          </w:tcPr>
          <w:p w14:paraId="1B176C50" w14:textId="77777777" w:rsidR="00E10801" w:rsidRPr="004C3942" w:rsidRDefault="00E10801" w:rsidP="009203C0">
            <w:pPr>
              <w:jc w:val="right"/>
              <w:rPr>
                <w:rFonts w:ascii="Simplified Arabic" w:hAnsi="Simplified Arabic" w:cs="Simplified Arabic"/>
                <w:sz w:val="16"/>
                <w:szCs w:val="16"/>
                <w:lang w:val="en-GB"/>
              </w:rPr>
            </w:pPr>
            <w:r w:rsidRPr="007D44F5">
              <w:rPr>
                <w:rFonts w:ascii="Simplified Arabic" w:hAnsi="Simplified Arabic" w:cs="Simplified Arabic" w:hint="cs"/>
                <w:sz w:val="16"/>
                <w:szCs w:val="16"/>
                <w:rtl/>
                <w:lang w:val="en-GB"/>
              </w:rPr>
              <w:t>غير متاح</w:t>
            </w:r>
          </w:p>
        </w:tc>
        <w:tc>
          <w:tcPr>
            <w:tcW w:w="900" w:type="dxa"/>
          </w:tcPr>
          <w:p w14:paraId="6CA2E9D7" w14:textId="77777777" w:rsidR="00E10801" w:rsidRPr="004C3942" w:rsidRDefault="00E10801" w:rsidP="009203C0">
            <w:pPr>
              <w:jc w:val="right"/>
              <w:rPr>
                <w:rFonts w:ascii="Simplified Arabic" w:hAnsi="Simplified Arabic" w:cs="Simplified Arabic"/>
                <w:sz w:val="16"/>
                <w:szCs w:val="16"/>
                <w:lang w:val="en-GB"/>
              </w:rPr>
            </w:pPr>
            <w:r w:rsidRPr="007D44F5">
              <w:rPr>
                <w:rFonts w:ascii="Simplified Arabic" w:hAnsi="Simplified Arabic" w:cs="Simplified Arabic" w:hint="cs"/>
                <w:sz w:val="16"/>
                <w:szCs w:val="16"/>
                <w:rtl/>
                <w:lang w:val="en-GB"/>
              </w:rPr>
              <w:t>غير متاح</w:t>
            </w:r>
          </w:p>
        </w:tc>
        <w:tc>
          <w:tcPr>
            <w:tcW w:w="810" w:type="dxa"/>
          </w:tcPr>
          <w:p w14:paraId="40F1C076"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13</w:t>
            </w:r>
          </w:p>
        </w:tc>
        <w:tc>
          <w:tcPr>
            <w:tcW w:w="900" w:type="dxa"/>
          </w:tcPr>
          <w:p w14:paraId="15714350"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9</w:t>
            </w:r>
          </w:p>
        </w:tc>
        <w:tc>
          <w:tcPr>
            <w:tcW w:w="900" w:type="dxa"/>
          </w:tcPr>
          <w:p w14:paraId="353022BD"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21</w:t>
            </w:r>
          </w:p>
        </w:tc>
        <w:tc>
          <w:tcPr>
            <w:tcW w:w="900" w:type="dxa"/>
          </w:tcPr>
          <w:p w14:paraId="12B17BDD"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12</w:t>
            </w:r>
          </w:p>
        </w:tc>
        <w:tc>
          <w:tcPr>
            <w:tcW w:w="990" w:type="dxa"/>
          </w:tcPr>
          <w:p w14:paraId="3DE98089"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29</w:t>
            </w:r>
          </w:p>
        </w:tc>
        <w:tc>
          <w:tcPr>
            <w:tcW w:w="2685" w:type="dxa"/>
          </w:tcPr>
          <w:p w14:paraId="41F4EAE6" w14:textId="77777777" w:rsidR="00E10801" w:rsidRPr="004C3942" w:rsidRDefault="00E10801" w:rsidP="009203C0">
            <w:pPr>
              <w:jc w:val="right"/>
              <w:rPr>
                <w:rFonts w:ascii="Simplified Arabic" w:hAnsi="Simplified Arabic" w:cs="Simplified Arabic"/>
                <w:sz w:val="16"/>
                <w:szCs w:val="16"/>
                <w:lang w:val="en-GB"/>
              </w:rPr>
            </w:pPr>
            <w:r>
              <w:rPr>
                <w:rFonts w:ascii="Simplified Arabic" w:hAnsi="Simplified Arabic" w:cs="Simplified Arabic" w:hint="cs"/>
                <w:sz w:val="16"/>
                <w:szCs w:val="16"/>
                <w:rtl/>
                <w:lang w:val="en-GB"/>
              </w:rPr>
              <w:t xml:space="preserve">16 </w:t>
            </w:r>
            <w:r w:rsidRPr="00421503">
              <w:rPr>
                <w:rFonts w:ascii="Simplified Arabic" w:hAnsi="Simplified Arabic" w:cs="Simplified Arabic" w:hint="cs"/>
                <w:sz w:val="16"/>
                <w:szCs w:val="16"/>
                <w:vertAlign w:val="superscript"/>
                <w:rtl/>
                <w:lang w:val="en-GB"/>
              </w:rPr>
              <w:t>(ج)</w:t>
            </w:r>
          </w:p>
        </w:tc>
      </w:tr>
      <w:tr w:rsidR="00E10801" w:rsidRPr="0099586A" w14:paraId="2D434CCD" w14:textId="77777777" w:rsidTr="00464C70">
        <w:tc>
          <w:tcPr>
            <w:tcW w:w="2438" w:type="dxa"/>
          </w:tcPr>
          <w:p w14:paraId="332926CD"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rtl/>
                <w:lang w:val="en-GB"/>
              </w:rPr>
              <w:t>نقاط التفتيش</w:t>
            </w:r>
          </w:p>
        </w:tc>
        <w:tc>
          <w:tcPr>
            <w:tcW w:w="900" w:type="dxa"/>
          </w:tcPr>
          <w:p w14:paraId="4CC25CDD"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21</w:t>
            </w:r>
          </w:p>
        </w:tc>
        <w:tc>
          <w:tcPr>
            <w:tcW w:w="900" w:type="dxa"/>
          </w:tcPr>
          <w:p w14:paraId="577174AF"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12</w:t>
            </w:r>
          </w:p>
        </w:tc>
        <w:tc>
          <w:tcPr>
            <w:tcW w:w="810" w:type="dxa"/>
          </w:tcPr>
          <w:p w14:paraId="369634B7"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52</w:t>
            </w:r>
          </w:p>
        </w:tc>
        <w:tc>
          <w:tcPr>
            <w:tcW w:w="900" w:type="dxa"/>
          </w:tcPr>
          <w:p w14:paraId="3B7133D6"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22</w:t>
            </w:r>
          </w:p>
        </w:tc>
        <w:tc>
          <w:tcPr>
            <w:tcW w:w="810" w:type="dxa"/>
          </w:tcPr>
          <w:p w14:paraId="00DE6D0A" w14:textId="77777777" w:rsidR="00E10801" w:rsidRPr="004C3942" w:rsidRDefault="00E10801" w:rsidP="009203C0">
            <w:pPr>
              <w:jc w:val="right"/>
              <w:rPr>
                <w:rFonts w:ascii="Simplified Arabic" w:hAnsi="Simplified Arabic" w:cs="Simplified Arabic"/>
                <w:sz w:val="16"/>
                <w:szCs w:val="16"/>
                <w:lang w:val="en-GB"/>
              </w:rPr>
            </w:pPr>
            <w:r>
              <w:rPr>
                <w:rFonts w:ascii="Simplified Arabic" w:hAnsi="Simplified Arabic" w:cs="Simplified Arabic" w:hint="cs"/>
                <w:sz w:val="16"/>
                <w:szCs w:val="16"/>
                <w:rtl/>
                <w:lang w:val="en-GB"/>
              </w:rPr>
              <w:t xml:space="preserve">58 </w:t>
            </w:r>
            <w:r w:rsidRPr="00421503">
              <w:rPr>
                <w:rFonts w:ascii="Simplified Arabic" w:hAnsi="Simplified Arabic" w:cs="Simplified Arabic" w:hint="cs"/>
                <w:sz w:val="16"/>
                <w:szCs w:val="16"/>
                <w:vertAlign w:val="superscript"/>
                <w:rtl/>
                <w:lang w:val="en-GB"/>
              </w:rPr>
              <w:t>(ب)</w:t>
            </w:r>
          </w:p>
        </w:tc>
        <w:tc>
          <w:tcPr>
            <w:tcW w:w="900" w:type="dxa"/>
          </w:tcPr>
          <w:p w14:paraId="7009D95E"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19</w:t>
            </w:r>
          </w:p>
        </w:tc>
        <w:tc>
          <w:tcPr>
            <w:tcW w:w="900" w:type="dxa"/>
          </w:tcPr>
          <w:p w14:paraId="44E4E8F4"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73</w:t>
            </w:r>
          </w:p>
        </w:tc>
        <w:tc>
          <w:tcPr>
            <w:tcW w:w="900" w:type="dxa"/>
          </w:tcPr>
          <w:p w14:paraId="1CC9BD1F"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25</w:t>
            </w:r>
          </w:p>
        </w:tc>
        <w:tc>
          <w:tcPr>
            <w:tcW w:w="990" w:type="dxa"/>
          </w:tcPr>
          <w:p w14:paraId="026917FF"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84</w:t>
            </w:r>
          </w:p>
        </w:tc>
        <w:tc>
          <w:tcPr>
            <w:tcW w:w="2685" w:type="dxa"/>
          </w:tcPr>
          <w:p w14:paraId="14CA3AED"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28</w:t>
            </w:r>
          </w:p>
        </w:tc>
      </w:tr>
      <w:tr w:rsidR="00E10801" w:rsidRPr="0099586A" w14:paraId="1C322785" w14:textId="77777777" w:rsidTr="00464C70">
        <w:tc>
          <w:tcPr>
            <w:tcW w:w="2438" w:type="dxa"/>
          </w:tcPr>
          <w:p w14:paraId="09E60F85"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rtl/>
                <w:lang w:val="en-GB"/>
              </w:rPr>
              <w:t>شهاد</w:t>
            </w:r>
            <w:r>
              <w:rPr>
                <w:rFonts w:ascii="Simplified Arabic" w:hAnsi="Simplified Arabic" w:cs="Simplified Arabic" w:hint="cs"/>
                <w:sz w:val="16"/>
                <w:szCs w:val="16"/>
                <w:rtl/>
                <w:lang w:val="en-GB"/>
              </w:rPr>
              <w:t xml:space="preserve">ة </w:t>
            </w:r>
            <w:r w:rsidRPr="004C3942">
              <w:rPr>
                <w:rFonts w:ascii="Simplified Arabic" w:hAnsi="Simplified Arabic" w:cs="Simplified Arabic"/>
                <w:sz w:val="16"/>
                <w:szCs w:val="16"/>
                <w:rtl/>
                <w:lang w:val="en-GB"/>
              </w:rPr>
              <w:t>الامتثال المعترف بها دوليا</w:t>
            </w:r>
          </w:p>
        </w:tc>
        <w:tc>
          <w:tcPr>
            <w:tcW w:w="900" w:type="dxa"/>
          </w:tcPr>
          <w:p w14:paraId="59EE19E3"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38</w:t>
            </w:r>
          </w:p>
        </w:tc>
        <w:tc>
          <w:tcPr>
            <w:tcW w:w="900" w:type="dxa"/>
          </w:tcPr>
          <w:p w14:paraId="1E63F8A0"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5</w:t>
            </w:r>
          </w:p>
        </w:tc>
        <w:tc>
          <w:tcPr>
            <w:tcW w:w="810" w:type="dxa"/>
          </w:tcPr>
          <w:p w14:paraId="7C45DFD3"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219</w:t>
            </w:r>
          </w:p>
        </w:tc>
        <w:tc>
          <w:tcPr>
            <w:tcW w:w="900" w:type="dxa"/>
          </w:tcPr>
          <w:p w14:paraId="1FA8895B"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11</w:t>
            </w:r>
          </w:p>
        </w:tc>
        <w:tc>
          <w:tcPr>
            <w:tcW w:w="810" w:type="dxa"/>
          </w:tcPr>
          <w:p w14:paraId="1FAA2A86"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1 854</w:t>
            </w:r>
          </w:p>
        </w:tc>
        <w:tc>
          <w:tcPr>
            <w:tcW w:w="900" w:type="dxa"/>
          </w:tcPr>
          <w:p w14:paraId="5E2E0E93"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20</w:t>
            </w:r>
          </w:p>
        </w:tc>
        <w:tc>
          <w:tcPr>
            <w:tcW w:w="900" w:type="dxa"/>
          </w:tcPr>
          <w:p w14:paraId="27F20A93"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4 193</w:t>
            </w:r>
          </w:p>
        </w:tc>
        <w:tc>
          <w:tcPr>
            <w:tcW w:w="900" w:type="dxa"/>
          </w:tcPr>
          <w:p w14:paraId="0B8C75D5"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18</w:t>
            </w:r>
          </w:p>
        </w:tc>
        <w:tc>
          <w:tcPr>
            <w:tcW w:w="990" w:type="dxa"/>
          </w:tcPr>
          <w:p w14:paraId="26912A59"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5 278</w:t>
            </w:r>
          </w:p>
        </w:tc>
        <w:tc>
          <w:tcPr>
            <w:tcW w:w="2685" w:type="dxa"/>
          </w:tcPr>
          <w:p w14:paraId="2A125420"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20</w:t>
            </w:r>
          </w:p>
        </w:tc>
      </w:tr>
      <w:tr w:rsidR="00E10801" w:rsidRPr="0099586A" w14:paraId="4EAE3615" w14:textId="77777777" w:rsidTr="00464C70">
        <w:tc>
          <w:tcPr>
            <w:tcW w:w="2438" w:type="dxa"/>
          </w:tcPr>
          <w:p w14:paraId="4B22CF44"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rtl/>
                <w:lang w:val="en-GB"/>
              </w:rPr>
              <w:t>بيانات نقاط التفتيش</w:t>
            </w:r>
          </w:p>
        </w:tc>
        <w:tc>
          <w:tcPr>
            <w:tcW w:w="900" w:type="dxa"/>
          </w:tcPr>
          <w:p w14:paraId="11763527"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w:t>
            </w:r>
          </w:p>
        </w:tc>
        <w:tc>
          <w:tcPr>
            <w:tcW w:w="900" w:type="dxa"/>
          </w:tcPr>
          <w:p w14:paraId="7EE1DDA6"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w:t>
            </w:r>
          </w:p>
        </w:tc>
        <w:tc>
          <w:tcPr>
            <w:tcW w:w="810" w:type="dxa"/>
          </w:tcPr>
          <w:p w14:paraId="3A012A42"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3</w:t>
            </w:r>
          </w:p>
        </w:tc>
        <w:tc>
          <w:tcPr>
            <w:tcW w:w="900" w:type="dxa"/>
          </w:tcPr>
          <w:p w14:paraId="59BEF0AE"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3</w:t>
            </w:r>
          </w:p>
        </w:tc>
        <w:tc>
          <w:tcPr>
            <w:tcW w:w="810" w:type="dxa"/>
          </w:tcPr>
          <w:p w14:paraId="0D2420BA"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33</w:t>
            </w:r>
          </w:p>
        </w:tc>
        <w:tc>
          <w:tcPr>
            <w:tcW w:w="900" w:type="dxa"/>
          </w:tcPr>
          <w:p w14:paraId="3E08270F"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5</w:t>
            </w:r>
          </w:p>
        </w:tc>
        <w:tc>
          <w:tcPr>
            <w:tcW w:w="900" w:type="dxa"/>
          </w:tcPr>
          <w:p w14:paraId="59CF39B9"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72</w:t>
            </w:r>
          </w:p>
        </w:tc>
        <w:tc>
          <w:tcPr>
            <w:tcW w:w="900" w:type="dxa"/>
          </w:tcPr>
          <w:p w14:paraId="7DE64EC9"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5</w:t>
            </w:r>
          </w:p>
        </w:tc>
        <w:tc>
          <w:tcPr>
            <w:tcW w:w="990" w:type="dxa"/>
          </w:tcPr>
          <w:p w14:paraId="07697A65" w14:textId="142F31F0" w:rsidR="00E10801" w:rsidRPr="004C3942" w:rsidRDefault="00E10801" w:rsidP="009203C0">
            <w:pPr>
              <w:jc w:val="right"/>
              <w:rPr>
                <w:rFonts w:ascii="Simplified Arabic" w:hAnsi="Simplified Arabic" w:cs="Simplified Arabic"/>
                <w:sz w:val="16"/>
                <w:szCs w:val="16"/>
                <w:lang w:val="en-GB"/>
              </w:rPr>
            </w:pPr>
            <w:r>
              <w:rPr>
                <w:rFonts w:ascii="Simplified Arabic" w:hAnsi="Simplified Arabic" w:cs="Simplified Arabic" w:hint="cs"/>
                <w:sz w:val="16"/>
                <w:szCs w:val="16"/>
                <w:rtl/>
                <w:lang w:val="en-GB"/>
              </w:rPr>
              <w:t xml:space="preserve">20 </w:t>
            </w:r>
            <w:r w:rsidRPr="00421503">
              <w:rPr>
                <w:rFonts w:ascii="Simplified Arabic" w:hAnsi="Simplified Arabic" w:cs="Simplified Arabic" w:hint="cs"/>
                <w:sz w:val="16"/>
                <w:szCs w:val="16"/>
                <w:vertAlign w:val="superscript"/>
                <w:rtl/>
                <w:lang w:val="en-GB"/>
              </w:rPr>
              <w:t>(</w:t>
            </w:r>
            <w:r w:rsidR="00E35814">
              <w:rPr>
                <w:rFonts w:ascii="Simplified Arabic" w:hAnsi="Simplified Arabic" w:cs="Simplified Arabic" w:hint="cs"/>
                <w:sz w:val="16"/>
                <w:szCs w:val="16"/>
                <w:vertAlign w:val="superscript"/>
                <w:rtl/>
                <w:lang w:val="en-GB"/>
              </w:rPr>
              <w:t>د</w:t>
            </w:r>
            <w:r w:rsidRPr="00421503">
              <w:rPr>
                <w:rFonts w:ascii="Simplified Arabic" w:hAnsi="Simplified Arabic" w:cs="Simplified Arabic" w:hint="cs"/>
                <w:sz w:val="16"/>
                <w:szCs w:val="16"/>
                <w:vertAlign w:val="superscript"/>
                <w:rtl/>
                <w:lang w:val="en-GB"/>
              </w:rPr>
              <w:t>)</w:t>
            </w:r>
          </w:p>
        </w:tc>
        <w:tc>
          <w:tcPr>
            <w:tcW w:w="2685" w:type="dxa"/>
          </w:tcPr>
          <w:p w14:paraId="74893474" w14:textId="77777777" w:rsidR="00E10801" w:rsidRPr="004C3942" w:rsidRDefault="00E10801" w:rsidP="009203C0">
            <w:pPr>
              <w:jc w:val="right"/>
              <w:rPr>
                <w:rFonts w:ascii="Simplified Arabic" w:hAnsi="Simplified Arabic" w:cs="Simplified Arabic"/>
                <w:sz w:val="16"/>
                <w:szCs w:val="16"/>
                <w:lang w:val="en-GB"/>
              </w:rPr>
            </w:pPr>
            <w:r w:rsidRPr="004C3942">
              <w:rPr>
                <w:rFonts w:ascii="Simplified Arabic" w:hAnsi="Simplified Arabic" w:cs="Simplified Arabic"/>
                <w:sz w:val="16"/>
                <w:szCs w:val="16"/>
                <w:lang w:val="en-GB"/>
              </w:rPr>
              <w:t>9</w:t>
            </w:r>
          </w:p>
        </w:tc>
      </w:tr>
    </w:tbl>
    <w:p w14:paraId="0C5DABDC" w14:textId="77777777" w:rsidR="00E10801" w:rsidRPr="00EF5BE4" w:rsidRDefault="00E10801" w:rsidP="00E10801">
      <w:pPr>
        <w:bidi/>
        <w:spacing w:after="80" w:line="204" w:lineRule="auto"/>
        <w:rPr>
          <w:rFonts w:cs="Simplified Arabic"/>
          <w:b/>
          <w:bCs/>
          <w:sz w:val="26"/>
          <w:szCs w:val="26"/>
        </w:rPr>
      </w:pPr>
    </w:p>
    <w:p w14:paraId="0096BD70" w14:textId="14033BFF" w:rsidR="00E10801" w:rsidRPr="001E68B0" w:rsidRDefault="00FB4D4A" w:rsidP="00E10801">
      <w:pPr>
        <w:tabs>
          <w:tab w:val="left" w:pos="1440"/>
        </w:tabs>
        <w:bidi/>
        <w:spacing w:after="120" w:line="360" w:lineRule="exact"/>
        <w:ind w:left="540"/>
        <w:jc w:val="both"/>
        <w:rPr>
          <w:rFonts w:ascii="Simplified Arabic" w:hAnsi="Simplified Arabic" w:cs="Simplified Arabic"/>
          <w:sz w:val="20"/>
          <w:szCs w:val="20"/>
          <w:rtl/>
          <w:lang w:val="en-US"/>
        </w:rPr>
      </w:pPr>
      <w:r>
        <w:rPr>
          <w:rFonts w:ascii="Simplified Arabic" w:hAnsi="Simplified Arabic" w:cs="Simplified Arabic" w:hint="cs"/>
          <w:i/>
          <w:iCs/>
          <w:sz w:val="20"/>
          <w:szCs w:val="20"/>
          <w:rtl/>
          <w:lang w:val="en-US"/>
        </w:rPr>
        <w:t>المختصرات</w:t>
      </w:r>
      <w:r w:rsidR="00E10801" w:rsidRPr="001E68B0">
        <w:rPr>
          <w:rFonts w:ascii="Simplified Arabic" w:hAnsi="Simplified Arabic" w:cs="Simplified Arabic"/>
          <w:sz w:val="20"/>
          <w:szCs w:val="20"/>
          <w:rtl/>
          <w:lang w:val="en-US"/>
        </w:rPr>
        <w:t xml:space="preserve">: </w:t>
      </w:r>
      <w:r w:rsidR="00E10801" w:rsidRPr="001E68B0">
        <w:rPr>
          <w:rFonts w:ascii="Simplified Arabic" w:hAnsi="Simplified Arabic" w:cs="Simplified Arabic"/>
          <w:sz w:val="20"/>
          <w:szCs w:val="20"/>
          <w:lang w:val="en-US"/>
        </w:rPr>
        <w:t>CNA</w:t>
      </w:r>
      <w:r w:rsidR="00E10801" w:rsidRPr="001E68B0">
        <w:rPr>
          <w:rFonts w:ascii="Simplified Arabic" w:hAnsi="Simplified Arabic" w:cs="Simplified Arabic"/>
          <w:sz w:val="20"/>
          <w:szCs w:val="20"/>
          <w:rtl/>
          <w:lang w:val="en-US"/>
        </w:rPr>
        <w:t xml:space="preserve">، السلطة الوطنية المختصة؛ </w:t>
      </w:r>
      <w:r w:rsidR="00E10801" w:rsidRPr="001E68B0">
        <w:rPr>
          <w:rFonts w:ascii="Simplified Arabic" w:hAnsi="Simplified Arabic" w:cs="Simplified Arabic"/>
          <w:sz w:val="20"/>
          <w:szCs w:val="20"/>
          <w:lang w:val="en-US"/>
        </w:rPr>
        <w:t>CP</w:t>
      </w:r>
      <w:r w:rsidR="00E10801" w:rsidRPr="001E68B0">
        <w:rPr>
          <w:rFonts w:ascii="Simplified Arabic" w:hAnsi="Simplified Arabic" w:cs="Simplified Arabic"/>
          <w:sz w:val="20"/>
          <w:szCs w:val="20"/>
          <w:rtl/>
          <w:lang w:val="en-US"/>
        </w:rPr>
        <w:t xml:space="preserve">، نقطة تفتيش؛ </w:t>
      </w:r>
      <w:r w:rsidR="00E10801" w:rsidRPr="001E68B0">
        <w:rPr>
          <w:rFonts w:ascii="Simplified Arabic" w:hAnsi="Simplified Arabic" w:cs="Simplified Arabic"/>
          <w:sz w:val="20"/>
          <w:szCs w:val="20"/>
          <w:lang w:val="en-US"/>
        </w:rPr>
        <w:t>CPC</w:t>
      </w:r>
      <w:r w:rsidR="00E10801" w:rsidRPr="001E68B0">
        <w:rPr>
          <w:rFonts w:ascii="Simplified Arabic" w:hAnsi="Simplified Arabic" w:cs="Simplified Arabic"/>
          <w:sz w:val="20"/>
          <w:szCs w:val="20"/>
          <w:rtl/>
          <w:lang w:val="en-US"/>
        </w:rPr>
        <w:t>، بيان</w:t>
      </w:r>
      <w:r w:rsidR="00E10801" w:rsidRPr="001E68B0">
        <w:rPr>
          <w:rFonts w:ascii="Simplified Arabic" w:hAnsi="Simplified Arabic" w:cs="Simplified Arabic" w:hint="cs"/>
          <w:sz w:val="20"/>
          <w:szCs w:val="20"/>
          <w:rtl/>
          <w:lang w:val="en-US"/>
        </w:rPr>
        <w:t>ات</w:t>
      </w:r>
      <w:r w:rsidR="00E10801" w:rsidRPr="001E68B0">
        <w:rPr>
          <w:rFonts w:ascii="Simplified Arabic" w:hAnsi="Simplified Arabic" w:cs="Simplified Arabic"/>
          <w:sz w:val="20"/>
          <w:szCs w:val="20"/>
          <w:rtl/>
          <w:lang w:val="en-US"/>
        </w:rPr>
        <w:t xml:space="preserve"> نقطة تفتيش؛ </w:t>
      </w:r>
      <w:r w:rsidR="00E10801" w:rsidRPr="001E68B0">
        <w:rPr>
          <w:rFonts w:ascii="Simplified Arabic" w:hAnsi="Simplified Arabic" w:cs="Simplified Arabic"/>
          <w:sz w:val="20"/>
          <w:szCs w:val="20"/>
          <w:lang w:val="en-US"/>
        </w:rPr>
        <w:t>IRCC</w:t>
      </w:r>
      <w:r w:rsidR="00E10801" w:rsidRPr="001E68B0">
        <w:rPr>
          <w:rFonts w:ascii="Simplified Arabic" w:hAnsi="Simplified Arabic" w:cs="Simplified Arabic"/>
          <w:sz w:val="20"/>
          <w:szCs w:val="20"/>
          <w:rtl/>
          <w:lang w:val="en-US"/>
        </w:rPr>
        <w:t xml:space="preserve">، شهادة الامتثال المعترف بها دوليا؛ </w:t>
      </w:r>
      <w:r w:rsidR="00E10801" w:rsidRPr="001E68B0">
        <w:rPr>
          <w:rFonts w:ascii="Simplified Arabic" w:hAnsi="Simplified Arabic" w:cs="Simplified Arabic"/>
          <w:sz w:val="20"/>
          <w:szCs w:val="20"/>
          <w:lang w:val="en-US"/>
        </w:rPr>
        <w:t>MSR</w:t>
      </w:r>
      <w:r w:rsidR="00E10801" w:rsidRPr="001E68B0">
        <w:rPr>
          <w:rFonts w:ascii="Simplified Arabic" w:hAnsi="Simplified Arabic" w:cs="Simplified Arabic"/>
          <w:sz w:val="20"/>
          <w:szCs w:val="20"/>
          <w:rtl/>
          <w:lang w:val="en-US"/>
        </w:rPr>
        <w:t>، التدابير التشريعية أو الإدارية أو السياس</w:t>
      </w:r>
      <w:r w:rsidR="00E10801" w:rsidRPr="001E68B0">
        <w:rPr>
          <w:rFonts w:ascii="Simplified Arabic" w:hAnsi="Simplified Arabic" w:cs="Simplified Arabic" w:hint="cs"/>
          <w:sz w:val="20"/>
          <w:szCs w:val="20"/>
          <w:rtl/>
          <w:lang w:val="en-US"/>
        </w:rPr>
        <w:t>اتية</w:t>
      </w:r>
      <w:r w:rsidR="00E10801" w:rsidRPr="001E68B0">
        <w:rPr>
          <w:rFonts w:ascii="Simplified Arabic" w:hAnsi="Simplified Arabic" w:cs="Simplified Arabic"/>
          <w:sz w:val="20"/>
          <w:szCs w:val="20"/>
          <w:rtl/>
          <w:lang w:val="en-US"/>
        </w:rPr>
        <w:t xml:space="preserve">؛ </w:t>
      </w:r>
      <w:r w:rsidR="00E10801" w:rsidRPr="001E68B0">
        <w:rPr>
          <w:rFonts w:ascii="Simplified Arabic" w:hAnsi="Simplified Arabic" w:cs="Simplified Arabic"/>
          <w:sz w:val="20"/>
          <w:szCs w:val="20"/>
          <w:lang w:val="en-US"/>
        </w:rPr>
        <w:t>PRO</w:t>
      </w:r>
      <w:r w:rsidR="00E10801" w:rsidRPr="001E68B0">
        <w:rPr>
          <w:rFonts w:ascii="Simplified Arabic" w:hAnsi="Simplified Arabic" w:cs="Simplified Arabic"/>
          <w:sz w:val="20"/>
          <w:szCs w:val="20"/>
          <w:rtl/>
          <w:lang w:val="en-US"/>
        </w:rPr>
        <w:t xml:space="preserve">، إجراءات </w:t>
      </w:r>
      <w:r w:rsidR="00E10801" w:rsidRPr="001E68B0">
        <w:rPr>
          <w:rFonts w:ascii="Simplified Arabic" w:hAnsi="Simplified Arabic" w:cs="Simplified Arabic" w:hint="cs"/>
          <w:sz w:val="20"/>
          <w:szCs w:val="20"/>
          <w:rtl/>
          <w:lang w:val="en-US"/>
        </w:rPr>
        <w:t>الحصول</w:t>
      </w:r>
      <w:r w:rsidR="00E10801" w:rsidRPr="001E68B0">
        <w:rPr>
          <w:rFonts w:ascii="Simplified Arabic" w:hAnsi="Simplified Arabic" w:cs="Simplified Arabic"/>
          <w:sz w:val="20"/>
          <w:szCs w:val="20"/>
          <w:rtl/>
          <w:lang w:val="en-US"/>
        </w:rPr>
        <w:t xml:space="preserve"> وتقاسم المنافع</w:t>
      </w:r>
      <w:r>
        <w:rPr>
          <w:rFonts w:ascii="Simplified Arabic" w:hAnsi="Simplified Arabic" w:cs="Simplified Arabic" w:hint="cs"/>
          <w:sz w:val="20"/>
          <w:szCs w:val="20"/>
          <w:rtl/>
          <w:lang w:val="en-US"/>
        </w:rPr>
        <w:t>.</w:t>
      </w:r>
    </w:p>
    <w:p w14:paraId="31EE331A" w14:textId="54AE9D59" w:rsidR="00E10801" w:rsidRPr="001E68B0" w:rsidRDefault="006F7E76" w:rsidP="00E10801">
      <w:pPr>
        <w:pStyle w:val="ListParagraph"/>
        <w:numPr>
          <w:ilvl w:val="0"/>
          <w:numId w:val="10"/>
        </w:numPr>
        <w:tabs>
          <w:tab w:val="left" w:pos="1440"/>
        </w:tabs>
        <w:bidi/>
        <w:spacing w:after="120" w:line="360" w:lineRule="exact"/>
        <w:jc w:val="both"/>
        <w:rPr>
          <w:rFonts w:ascii="Simplified Arabic" w:hAnsi="Simplified Arabic" w:cs="Simplified Arabic"/>
          <w:sz w:val="20"/>
          <w:szCs w:val="20"/>
          <w:rtl/>
          <w:lang w:val="en-US"/>
        </w:rPr>
      </w:pPr>
      <w:r>
        <w:rPr>
          <w:rFonts w:ascii="Simplified Arabic" w:hAnsi="Simplified Arabic" w:cs="Simplified Arabic" w:hint="cs"/>
          <w:sz w:val="20"/>
          <w:szCs w:val="20"/>
          <w:rtl/>
          <w:lang w:val="en-US"/>
        </w:rPr>
        <w:t>لم يُتاح</w:t>
      </w:r>
      <w:r w:rsidR="00E10801" w:rsidRPr="001E68B0">
        <w:rPr>
          <w:rFonts w:ascii="Simplified Arabic" w:hAnsi="Simplified Arabic" w:cs="Simplified Arabic"/>
          <w:sz w:val="20"/>
          <w:szCs w:val="20"/>
          <w:rtl/>
          <w:lang w:val="en-US"/>
        </w:rPr>
        <w:t xml:space="preserve"> نموذج التقديم عبر الإنترنت لإجراءات </w:t>
      </w:r>
      <w:r w:rsidR="00E10801" w:rsidRPr="001E68B0">
        <w:rPr>
          <w:rFonts w:ascii="Simplified Arabic" w:hAnsi="Simplified Arabic" w:cs="Simplified Arabic" w:hint="cs"/>
          <w:sz w:val="20"/>
          <w:szCs w:val="20"/>
          <w:rtl/>
          <w:lang w:val="en-US"/>
        </w:rPr>
        <w:t xml:space="preserve">الحصول وتقاسم المنافع </w:t>
      </w:r>
      <w:r w:rsidR="00E10801" w:rsidRPr="001E68B0">
        <w:rPr>
          <w:rFonts w:ascii="Simplified Arabic" w:hAnsi="Simplified Arabic" w:cs="Simplified Arabic"/>
          <w:sz w:val="20"/>
          <w:szCs w:val="20"/>
          <w:rtl/>
          <w:lang w:val="en-US"/>
        </w:rPr>
        <w:t xml:space="preserve">على </w:t>
      </w:r>
      <w:r w:rsidR="00E10801" w:rsidRPr="001E68B0">
        <w:rPr>
          <w:rFonts w:ascii="Simplified Arabic" w:hAnsi="Simplified Arabic" w:cs="Simplified Arabic" w:hint="cs"/>
          <w:sz w:val="20"/>
          <w:szCs w:val="20"/>
          <w:rtl/>
          <w:lang w:val="en-US"/>
        </w:rPr>
        <w:t>الموقع الشبكي لغرفة</w:t>
      </w:r>
      <w:r w:rsidR="00E10801" w:rsidRPr="001E68B0">
        <w:rPr>
          <w:rFonts w:ascii="Simplified Arabic" w:hAnsi="Simplified Arabic" w:cs="Simplified Arabic"/>
          <w:sz w:val="20"/>
          <w:szCs w:val="20"/>
          <w:rtl/>
          <w:lang w:val="en-US"/>
        </w:rPr>
        <w:t xml:space="preserve"> تبادل المعلومات بشأن </w:t>
      </w:r>
      <w:r w:rsidR="00E10801" w:rsidRPr="001E68B0">
        <w:rPr>
          <w:rFonts w:ascii="Simplified Arabic" w:hAnsi="Simplified Arabic" w:cs="Simplified Arabic" w:hint="cs"/>
          <w:sz w:val="20"/>
          <w:szCs w:val="20"/>
          <w:rtl/>
          <w:lang w:val="en-US"/>
        </w:rPr>
        <w:t xml:space="preserve">الحصول وتقاسم المنافع </w:t>
      </w:r>
      <w:r>
        <w:rPr>
          <w:rFonts w:ascii="Simplified Arabic" w:hAnsi="Simplified Arabic" w:cs="Simplified Arabic" w:hint="cs"/>
          <w:sz w:val="20"/>
          <w:szCs w:val="20"/>
          <w:rtl/>
          <w:lang w:val="en-US"/>
        </w:rPr>
        <w:t xml:space="preserve">إلا في </w:t>
      </w:r>
      <w:r w:rsidR="00E10801" w:rsidRPr="001E68B0">
        <w:rPr>
          <w:rFonts w:ascii="Simplified Arabic" w:hAnsi="Simplified Arabic" w:cs="Simplified Arabic"/>
          <w:sz w:val="20"/>
          <w:szCs w:val="20"/>
          <w:rtl/>
          <w:lang w:val="en-US"/>
        </w:rPr>
        <w:t>ديسمبر</w:t>
      </w:r>
      <w:r w:rsidR="00E10801" w:rsidRPr="001E68B0">
        <w:rPr>
          <w:rFonts w:ascii="Simplified Arabic" w:hAnsi="Simplified Arabic" w:cs="Simplified Arabic" w:hint="cs"/>
          <w:sz w:val="20"/>
          <w:szCs w:val="20"/>
          <w:rtl/>
          <w:lang w:val="en-US"/>
        </w:rPr>
        <w:t>/</w:t>
      </w:r>
      <w:r w:rsidR="00C31050">
        <w:rPr>
          <w:rFonts w:ascii="Simplified Arabic" w:hAnsi="Simplified Arabic" w:cs="Simplified Arabic" w:hint="cs"/>
          <w:sz w:val="20"/>
          <w:szCs w:val="20"/>
          <w:rtl/>
          <w:lang w:val="en-US"/>
        </w:rPr>
        <w:t>ك</w:t>
      </w:r>
      <w:r w:rsidR="00E10801" w:rsidRPr="001E68B0">
        <w:rPr>
          <w:rFonts w:ascii="Simplified Arabic" w:hAnsi="Simplified Arabic" w:cs="Simplified Arabic" w:hint="cs"/>
          <w:sz w:val="20"/>
          <w:szCs w:val="20"/>
          <w:rtl/>
          <w:lang w:val="en-US"/>
        </w:rPr>
        <w:t>انون الأول</w:t>
      </w:r>
      <w:r w:rsidR="00E10801" w:rsidRPr="001E68B0">
        <w:rPr>
          <w:rFonts w:ascii="Simplified Arabic" w:hAnsi="Simplified Arabic" w:cs="Simplified Arabic"/>
          <w:sz w:val="20"/>
          <w:szCs w:val="20"/>
          <w:rtl/>
          <w:lang w:val="en-US"/>
        </w:rPr>
        <w:t xml:space="preserve"> 2018</w:t>
      </w:r>
      <w:r w:rsidR="00E10801" w:rsidRPr="001E68B0">
        <w:rPr>
          <w:rFonts w:ascii="Simplified Arabic" w:hAnsi="Simplified Arabic" w:cs="Simplified Arabic" w:hint="cs"/>
          <w:sz w:val="20"/>
          <w:szCs w:val="20"/>
          <w:rtl/>
          <w:lang w:val="en-US"/>
        </w:rPr>
        <w:t>.</w:t>
      </w:r>
    </w:p>
    <w:p w14:paraId="1A2B35E1" w14:textId="77777777" w:rsidR="00E10801" w:rsidRPr="001E68B0" w:rsidRDefault="00E10801" w:rsidP="00E10801">
      <w:pPr>
        <w:pStyle w:val="ListParagraph"/>
        <w:numPr>
          <w:ilvl w:val="0"/>
          <w:numId w:val="10"/>
        </w:numPr>
        <w:tabs>
          <w:tab w:val="left" w:pos="1440"/>
        </w:tabs>
        <w:bidi/>
        <w:spacing w:after="120" w:line="360" w:lineRule="exact"/>
        <w:jc w:val="both"/>
        <w:rPr>
          <w:rFonts w:ascii="Simplified Arabic" w:hAnsi="Simplified Arabic" w:cs="Simplified Arabic"/>
          <w:sz w:val="20"/>
          <w:szCs w:val="20"/>
          <w:lang w:val="en-US"/>
        </w:rPr>
      </w:pPr>
      <w:r w:rsidRPr="001E68B0">
        <w:rPr>
          <w:rFonts w:ascii="Simplified Arabic" w:hAnsi="Simplified Arabic" w:cs="Simplified Arabic"/>
          <w:sz w:val="20"/>
          <w:szCs w:val="20"/>
          <w:rtl/>
          <w:lang w:val="en-US"/>
        </w:rPr>
        <w:t>في عام 2018، نفذت الأمانة عملية للتحقق من صحة المعلومات المتعلقة بالسلطات الوطنية المختصة مع الأطراف، مما أدى إلى انخفاض عدد السلطات الوطنية المختصة المنشورة مقارنة بفترة الإبلاغ السابقة</w:t>
      </w:r>
      <w:r w:rsidRPr="001E68B0">
        <w:rPr>
          <w:rFonts w:ascii="Simplified Arabic" w:hAnsi="Simplified Arabic" w:cs="Simplified Arabic" w:hint="cs"/>
          <w:sz w:val="20"/>
          <w:szCs w:val="20"/>
          <w:rtl/>
          <w:lang w:val="en-US"/>
        </w:rPr>
        <w:t>.</w:t>
      </w:r>
    </w:p>
    <w:p w14:paraId="4CD7E18D" w14:textId="28FD4504" w:rsidR="00340D10" w:rsidRPr="001E68B0" w:rsidRDefault="00C877F8" w:rsidP="00340D10">
      <w:pPr>
        <w:pStyle w:val="ListParagraph"/>
        <w:numPr>
          <w:ilvl w:val="0"/>
          <w:numId w:val="10"/>
        </w:numPr>
        <w:tabs>
          <w:tab w:val="left" w:pos="1440"/>
        </w:tabs>
        <w:bidi/>
        <w:spacing w:after="120" w:line="360" w:lineRule="exact"/>
        <w:jc w:val="both"/>
        <w:rPr>
          <w:rFonts w:ascii="Simplified Arabic" w:hAnsi="Simplified Arabic" w:cs="Simplified Arabic"/>
          <w:sz w:val="20"/>
          <w:szCs w:val="20"/>
          <w:lang w:val="en-US"/>
        </w:rPr>
      </w:pPr>
      <w:r w:rsidRPr="001E68B0">
        <w:rPr>
          <w:rFonts w:ascii="Simplified Arabic" w:hAnsi="Simplified Arabic" w:cs="Simplified Arabic" w:hint="cs"/>
          <w:sz w:val="20"/>
          <w:szCs w:val="20"/>
          <w:rtl/>
          <w:lang w:val="en-US"/>
        </w:rPr>
        <w:t xml:space="preserve">لا </w:t>
      </w:r>
      <w:r w:rsidR="00340D10" w:rsidRPr="001E68B0">
        <w:rPr>
          <w:rFonts w:ascii="Simplified Arabic" w:hAnsi="Simplified Arabic" w:cs="Simplified Arabic"/>
          <w:sz w:val="20"/>
          <w:szCs w:val="20"/>
          <w:rtl/>
          <w:lang w:val="en-US"/>
        </w:rPr>
        <w:t xml:space="preserve">يميز الجدول بين الأطراف التي تنظم </w:t>
      </w:r>
      <w:r w:rsidR="00340D10" w:rsidRPr="001E68B0">
        <w:rPr>
          <w:rFonts w:ascii="Simplified Arabic" w:hAnsi="Simplified Arabic" w:cs="Simplified Arabic" w:hint="cs"/>
          <w:sz w:val="20"/>
          <w:szCs w:val="20"/>
          <w:rtl/>
          <w:lang w:val="en-US"/>
        </w:rPr>
        <w:t>الحصول</w:t>
      </w:r>
      <w:r w:rsidR="00340D10" w:rsidRPr="001E68B0">
        <w:rPr>
          <w:rFonts w:ascii="Simplified Arabic" w:hAnsi="Simplified Arabic" w:cs="Simplified Arabic"/>
          <w:sz w:val="20"/>
          <w:szCs w:val="20"/>
          <w:rtl/>
          <w:lang w:val="en-US"/>
        </w:rPr>
        <w:t xml:space="preserve"> والأطراف التي لا تفعل ذلك. وبالتالي، قد لا تنعكس النسبة المئوية للأطراف التي تنشر إجراءات </w:t>
      </w:r>
      <w:r w:rsidR="00340D10" w:rsidRPr="001E68B0">
        <w:rPr>
          <w:rFonts w:ascii="Simplified Arabic" w:hAnsi="Simplified Arabic" w:cs="Simplified Arabic" w:hint="cs"/>
          <w:sz w:val="20"/>
          <w:szCs w:val="20"/>
          <w:rtl/>
          <w:lang w:val="en-US"/>
        </w:rPr>
        <w:t>الحصول</w:t>
      </w:r>
      <w:r w:rsidR="00340D10" w:rsidRPr="001E68B0">
        <w:rPr>
          <w:rFonts w:ascii="Simplified Arabic" w:hAnsi="Simplified Arabic" w:cs="Simplified Arabic"/>
          <w:sz w:val="20"/>
          <w:szCs w:val="20"/>
          <w:rtl/>
          <w:lang w:val="en-US"/>
        </w:rPr>
        <w:t xml:space="preserve"> وتقاسم المنافع وشهادات الامتثال المعترف بها دوليًا بدقة. قد يكون الانعكاس الأكثر دقة هو النظر فقط في الأطراف التي من المتوقع أن تقدم هذا النوع من المعلومات، وليس جميع الأطراف، عند تحديد النسبة المئوية للأطراف المساهمة في إجراءات </w:t>
      </w:r>
      <w:r w:rsidR="00340D10" w:rsidRPr="001E68B0">
        <w:rPr>
          <w:rFonts w:ascii="Simplified Arabic" w:hAnsi="Simplified Arabic" w:cs="Simplified Arabic" w:hint="cs"/>
          <w:sz w:val="20"/>
          <w:szCs w:val="20"/>
          <w:rtl/>
          <w:lang w:val="en-US"/>
        </w:rPr>
        <w:t>الحصول</w:t>
      </w:r>
      <w:r w:rsidR="00340D10" w:rsidRPr="001E68B0">
        <w:rPr>
          <w:rFonts w:ascii="Simplified Arabic" w:hAnsi="Simplified Arabic" w:cs="Simplified Arabic"/>
          <w:sz w:val="20"/>
          <w:szCs w:val="20"/>
          <w:rtl/>
          <w:lang w:val="en-US"/>
        </w:rPr>
        <w:t xml:space="preserve"> وتقاسم المنافع والشهادات. </w:t>
      </w:r>
      <w:r w:rsidR="00340D10" w:rsidRPr="001E68B0">
        <w:rPr>
          <w:rFonts w:ascii="Simplified Arabic" w:hAnsi="Simplified Arabic" w:cs="Simplified Arabic" w:hint="cs"/>
          <w:sz w:val="20"/>
          <w:szCs w:val="20"/>
          <w:rtl/>
          <w:lang w:val="en-US"/>
        </w:rPr>
        <w:t>و</w:t>
      </w:r>
      <w:r w:rsidR="00340D10" w:rsidRPr="001E68B0">
        <w:rPr>
          <w:rFonts w:ascii="Simplified Arabic" w:hAnsi="Simplified Arabic" w:cs="Simplified Arabic"/>
          <w:sz w:val="20"/>
          <w:szCs w:val="20"/>
          <w:rtl/>
          <w:lang w:val="en-US"/>
        </w:rPr>
        <w:t xml:space="preserve">يمكن للسؤال 8 </w:t>
      </w:r>
      <w:r w:rsidR="00340D10" w:rsidRPr="001E68B0">
        <w:rPr>
          <w:rFonts w:ascii="Simplified Arabic" w:hAnsi="Simplified Arabic" w:cs="Simplified Arabic" w:hint="cs"/>
          <w:sz w:val="20"/>
          <w:szCs w:val="20"/>
          <w:rtl/>
          <w:lang w:val="en-US"/>
        </w:rPr>
        <w:t>الم</w:t>
      </w:r>
      <w:r w:rsidR="002F4C51">
        <w:rPr>
          <w:rFonts w:ascii="Simplified Arabic" w:hAnsi="Simplified Arabic" w:cs="Simplified Arabic" w:hint="cs"/>
          <w:sz w:val="20"/>
          <w:szCs w:val="20"/>
          <w:rtl/>
          <w:lang w:val="en-US"/>
        </w:rPr>
        <w:t>ط</w:t>
      </w:r>
      <w:r w:rsidR="00340D10" w:rsidRPr="001E68B0">
        <w:rPr>
          <w:rFonts w:ascii="Simplified Arabic" w:hAnsi="Simplified Arabic" w:cs="Simplified Arabic" w:hint="cs"/>
          <w:sz w:val="20"/>
          <w:szCs w:val="20"/>
          <w:rtl/>
          <w:lang w:val="en-US"/>
        </w:rPr>
        <w:t xml:space="preserve">روح في </w:t>
      </w:r>
      <w:r w:rsidR="00340D10" w:rsidRPr="001E68B0">
        <w:rPr>
          <w:rFonts w:ascii="Simplified Arabic" w:hAnsi="Simplified Arabic" w:cs="Simplified Arabic"/>
          <w:sz w:val="20"/>
          <w:szCs w:val="20"/>
          <w:rtl/>
          <w:lang w:val="en-US"/>
        </w:rPr>
        <w:t xml:space="preserve">التقرير الوطني المؤقت أن يوفر بعض الرؤى حول عدد الأطراف التي تنظم </w:t>
      </w:r>
      <w:r w:rsidR="00340D10" w:rsidRPr="001E68B0">
        <w:rPr>
          <w:rFonts w:ascii="Simplified Arabic" w:hAnsi="Simplified Arabic" w:cs="Simplified Arabic" w:hint="cs"/>
          <w:sz w:val="20"/>
          <w:szCs w:val="20"/>
          <w:rtl/>
          <w:lang w:val="en-US"/>
        </w:rPr>
        <w:t xml:space="preserve">الحصول على </w:t>
      </w:r>
      <w:r w:rsidR="00340D10" w:rsidRPr="001E68B0">
        <w:rPr>
          <w:rFonts w:ascii="Simplified Arabic" w:hAnsi="Simplified Arabic" w:cs="Simplified Arabic"/>
          <w:sz w:val="20"/>
          <w:szCs w:val="20"/>
          <w:rtl/>
          <w:lang w:val="en-US"/>
        </w:rPr>
        <w:t xml:space="preserve">الموارد الجينية. فهو يوضح أن 56 في المائة من الأطراف أشارت إلى أن </w:t>
      </w:r>
      <w:r w:rsidR="00340D10" w:rsidRPr="001E68B0">
        <w:rPr>
          <w:rFonts w:ascii="Simplified Arabic" w:hAnsi="Simplified Arabic" w:cs="Simplified Arabic" w:hint="cs"/>
          <w:sz w:val="20"/>
          <w:szCs w:val="20"/>
          <w:rtl/>
          <w:lang w:val="en-US"/>
        </w:rPr>
        <w:t>الحصول</w:t>
      </w:r>
      <w:r w:rsidR="00340D10" w:rsidRPr="001E68B0">
        <w:rPr>
          <w:rFonts w:ascii="Simplified Arabic" w:hAnsi="Simplified Arabic" w:cs="Simplified Arabic"/>
          <w:sz w:val="20"/>
          <w:szCs w:val="20"/>
          <w:rtl/>
          <w:lang w:val="en-US"/>
        </w:rPr>
        <w:t xml:space="preserve"> يحكمه الموافقة المسبقة المستنيرة، </w:t>
      </w:r>
      <w:r w:rsidR="002F4C51">
        <w:rPr>
          <w:rFonts w:ascii="Simplified Arabic" w:hAnsi="Simplified Arabic" w:cs="Simplified Arabic" w:hint="cs"/>
          <w:sz w:val="20"/>
          <w:szCs w:val="20"/>
          <w:rtl/>
          <w:lang w:val="en-US"/>
        </w:rPr>
        <w:t>على النحو ال</w:t>
      </w:r>
      <w:r w:rsidR="00340D10" w:rsidRPr="001E68B0">
        <w:rPr>
          <w:rFonts w:ascii="Simplified Arabic" w:hAnsi="Simplified Arabic" w:cs="Simplified Arabic"/>
          <w:sz w:val="20"/>
          <w:szCs w:val="20"/>
          <w:rtl/>
          <w:lang w:val="en-US"/>
        </w:rPr>
        <w:t>مطلوب بموجب الفقرة 1 من المادة 6 من البروتوكول. ونتيجة لذلك، فإذا قدرنا أن 56</w:t>
      </w:r>
      <w:r w:rsidR="00340D10" w:rsidRPr="001E68B0">
        <w:rPr>
          <w:rFonts w:ascii="Simplified Arabic" w:hAnsi="Simplified Arabic" w:cs="Simplified Arabic" w:hint="cs"/>
          <w:sz w:val="20"/>
          <w:szCs w:val="20"/>
          <w:rtl/>
          <w:lang w:val="en-US"/>
        </w:rPr>
        <w:t xml:space="preserve"> في المائة</w:t>
      </w:r>
      <w:r w:rsidR="00340D10" w:rsidRPr="001E68B0">
        <w:rPr>
          <w:rFonts w:ascii="Simplified Arabic" w:hAnsi="Simplified Arabic" w:cs="Simplified Arabic"/>
          <w:sz w:val="20"/>
          <w:szCs w:val="20"/>
          <w:rtl/>
          <w:lang w:val="en-US"/>
        </w:rPr>
        <w:t xml:space="preserve"> من إجمالي 141 طرفاً </w:t>
      </w:r>
      <w:r w:rsidR="00340D10" w:rsidRPr="001E68B0">
        <w:rPr>
          <w:rFonts w:ascii="Simplified Arabic" w:hAnsi="Simplified Arabic" w:cs="Simplified Arabic"/>
          <w:sz w:val="20"/>
          <w:szCs w:val="20"/>
          <w:rtl/>
          <w:lang w:val="en-US"/>
        </w:rPr>
        <w:lastRenderedPageBreak/>
        <w:t xml:space="preserve">تنظم </w:t>
      </w:r>
      <w:r w:rsidR="00340D10" w:rsidRPr="001E68B0">
        <w:rPr>
          <w:rFonts w:ascii="Simplified Arabic" w:hAnsi="Simplified Arabic" w:cs="Simplified Arabic" w:hint="cs"/>
          <w:sz w:val="20"/>
          <w:szCs w:val="20"/>
          <w:rtl/>
          <w:lang w:val="en-US"/>
        </w:rPr>
        <w:t>الحصول</w:t>
      </w:r>
      <w:r w:rsidR="00340D10" w:rsidRPr="001E68B0">
        <w:rPr>
          <w:rFonts w:ascii="Simplified Arabic" w:hAnsi="Simplified Arabic" w:cs="Simplified Arabic"/>
          <w:sz w:val="20"/>
          <w:szCs w:val="20"/>
          <w:rtl/>
          <w:lang w:val="en-US"/>
        </w:rPr>
        <w:t xml:space="preserve"> خلال فترة الإبلاغ الحالية، فإن العدد التقريبي للأطراف التي من المتوقع أن تنشر سجلاً واحداً على الأقل لإجراءات </w:t>
      </w:r>
      <w:r w:rsidR="00340D10" w:rsidRPr="001E68B0">
        <w:rPr>
          <w:rFonts w:ascii="Simplified Arabic" w:hAnsi="Simplified Arabic" w:cs="Simplified Arabic" w:hint="cs"/>
          <w:sz w:val="20"/>
          <w:szCs w:val="20"/>
          <w:rtl/>
          <w:lang w:val="en-US"/>
        </w:rPr>
        <w:t>الحصول</w:t>
      </w:r>
      <w:r w:rsidR="00340D10" w:rsidRPr="001E68B0">
        <w:rPr>
          <w:rFonts w:ascii="Simplified Arabic" w:hAnsi="Simplified Arabic" w:cs="Simplified Arabic"/>
          <w:sz w:val="20"/>
          <w:szCs w:val="20"/>
          <w:rtl/>
          <w:lang w:val="en-US"/>
        </w:rPr>
        <w:t xml:space="preserve"> وتقاسم المنافع سيكون أقرب إلى 28</w:t>
      </w:r>
      <w:r w:rsidR="00340D10" w:rsidRPr="001E68B0">
        <w:rPr>
          <w:rFonts w:ascii="Simplified Arabic" w:hAnsi="Simplified Arabic" w:cs="Simplified Arabic" w:hint="cs"/>
          <w:sz w:val="20"/>
          <w:szCs w:val="20"/>
          <w:rtl/>
          <w:lang w:val="en-US"/>
        </w:rPr>
        <w:t xml:space="preserve"> في المائة</w:t>
      </w:r>
      <w:r w:rsidR="00340D10" w:rsidRPr="001E68B0">
        <w:rPr>
          <w:rFonts w:ascii="Simplified Arabic" w:hAnsi="Simplified Arabic" w:cs="Simplified Arabic"/>
          <w:sz w:val="20"/>
          <w:szCs w:val="20"/>
          <w:rtl/>
          <w:lang w:val="en-US"/>
        </w:rPr>
        <w:t>، وليس 16</w:t>
      </w:r>
      <w:r w:rsidR="00340D10" w:rsidRPr="001E68B0">
        <w:rPr>
          <w:rFonts w:ascii="Simplified Arabic" w:hAnsi="Simplified Arabic" w:cs="Simplified Arabic" w:hint="cs"/>
          <w:sz w:val="20"/>
          <w:szCs w:val="20"/>
          <w:rtl/>
          <w:lang w:val="en-US"/>
        </w:rPr>
        <w:t xml:space="preserve"> في المائة</w:t>
      </w:r>
      <w:r w:rsidR="00340D10" w:rsidRPr="001E68B0">
        <w:rPr>
          <w:rFonts w:ascii="Simplified Arabic" w:hAnsi="Simplified Arabic" w:cs="Simplified Arabic"/>
          <w:sz w:val="20"/>
          <w:szCs w:val="20"/>
          <w:rtl/>
          <w:lang w:val="en-US"/>
        </w:rPr>
        <w:t xml:space="preserve"> المشار إليها في الجدول.</w:t>
      </w:r>
    </w:p>
    <w:p w14:paraId="31D1FC21" w14:textId="5139781A" w:rsidR="008F7242" w:rsidRPr="001E68B0" w:rsidRDefault="00340D10" w:rsidP="00E35814">
      <w:pPr>
        <w:pStyle w:val="ListParagraph"/>
        <w:numPr>
          <w:ilvl w:val="0"/>
          <w:numId w:val="10"/>
        </w:numPr>
        <w:tabs>
          <w:tab w:val="left" w:pos="1440"/>
        </w:tabs>
        <w:bidi/>
        <w:spacing w:after="120" w:line="360" w:lineRule="exact"/>
        <w:jc w:val="both"/>
        <w:rPr>
          <w:rFonts w:ascii="Simplified Arabic" w:hAnsi="Simplified Arabic" w:cs="Simplified Arabic"/>
          <w:sz w:val="20"/>
          <w:szCs w:val="20"/>
          <w:rtl/>
          <w:lang w:val="en-US"/>
        </w:rPr>
      </w:pPr>
      <w:r w:rsidRPr="001E68B0">
        <w:rPr>
          <w:rFonts w:ascii="Simplified Arabic" w:hAnsi="Simplified Arabic" w:cs="Simplified Arabic"/>
          <w:sz w:val="20"/>
          <w:szCs w:val="20"/>
          <w:rtl/>
          <w:lang w:val="en-US"/>
        </w:rPr>
        <w:t xml:space="preserve">وعلى نحو مماثل لما ورد في </w:t>
      </w:r>
      <w:r w:rsidRPr="001E68B0">
        <w:rPr>
          <w:rFonts w:ascii="Simplified Arabic" w:hAnsi="Simplified Arabic" w:cs="Simplified Arabic" w:hint="cs"/>
          <w:sz w:val="20"/>
          <w:szCs w:val="20"/>
          <w:rtl/>
          <w:lang w:val="en-US"/>
        </w:rPr>
        <w:t>النقطة</w:t>
      </w:r>
      <w:r w:rsidRPr="001E68B0">
        <w:rPr>
          <w:rFonts w:ascii="Simplified Arabic" w:hAnsi="Simplified Arabic" w:cs="Simplified Arabic"/>
          <w:sz w:val="20"/>
          <w:szCs w:val="20"/>
          <w:rtl/>
          <w:lang w:val="en-US"/>
        </w:rPr>
        <w:t xml:space="preserve"> (</w:t>
      </w:r>
      <w:r w:rsidR="00735F98" w:rsidRPr="001E68B0">
        <w:rPr>
          <w:rFonts w:ascii="Simplified Arabic" w:hAnsi="Simplified Arabic" w:cs="Simplified Arabic" w:hint="cs"/>
          <w:sz w:val="20"/>
          <w:szCs w:val="20"/>
          <w:rtl/>
          <w:lang w:val="en-US"/>
        </w:rPr>
        <w:t>ج)</w:t>
      </w:r>
      <w:r w:rsidRPr="001E68B0">
        <w:rPr>
          <w:rFonts w:ascii="Simplified Arabic" w:hAnsi="Simplified Arabic" w:cs="Simplified Arabic"/>
          <w:sz w:val="20"/>
          <w:szCs w:val="20"/>
          <w:rtl/>
          <w:lang w:val="en-US"/>
        </w:rPr>
        <w:t xml:space="preserve"> أعلاه، فإذا نظرنا فقط إلى الأطراف التي تنظم </w:t>
      </w:r>
      <w:r w:rsidR="00735F98" w:rsidRPr="001E68B0">
        <w:rPr>
          <w:rFonts w:ascii="Simplified Arabic" w:hAnsi="Simplified Arabic" w:cs="Simplified Arabic" w:hint="cs"/>
          <w:sz w:val="20"/>
          <w:szCs w:val="20"/>
          <w:rtl/>
          <w:lang w:val="en-US"/>
        </w:rPr>
        <w:t>الحصول</w:t>
      </w:r>
      <w:r w:rsidRPr="001E68B0">
        <w:rPr>
          <w:rFonts w:ascii="Simplified Arabic" w:hAnsi="Simplified Arabic" w:cs="Simplified Arabic"/>
          <w:sz w:val="20"/>
          <w:szCs w:val="20"/>
          <w:rtl/>
          <w:lang w:val="en-US"/>
        </w:rPr>
        <w:t xml:space="preserve"> عند النظر في شهادات الامتثال المعترف بها دولياً والتي نشرت على مدى العامين الماضيين، فإننا نجد أن عدد الأطراف التي من المتوقع أن تنشر شهادة واحدة على الأقل هو في الواقع أقرب إلى 38</w:t>
      </w:r>
      <w:r w:rsidR="00735F98" w:rsidRPr="001E68B0">
        <w:rPr>
          <w:rFonts w:ascii="Simplified Arabic" w:hAnsi="Simplified Arabic" w:cs="Simplified Arabic" w:hint="cs"/>
          <w:sz w:val="20"/>
          <w:szCs w:val="20"/>
          <w:rtl/>
          <w:lang w:val="en-US"/>
        </w:rPr>
        <w:t xml:space="preserve"> في المائة،</w:t>
      </w:r>
      <w:r w:rsidRPr="001E68B0">
        <w:rPr>
          <w:rFonts w:ascii="Simplified Arabic" w:hAnsi="Simplified Arabic" w:cs="Simplified Arabic"/>
          <w:sz w:val="20"/>
          <w:szCs w:val="20"/>
          <w:rtl/>
          <w:lang w:val="en-US"/>
        </w:rPr>
        <w:t xml:space="preserve"> وليس 20</w:t>
      </w:r>
      <w:r w:rsidR="00735F98" w:rsidRPr="001E68B0">
        <w:rPr>
          <w:rFonts w:ascii="Simplified Arabic" w:hAnsi="Simplified Arabic" w:cs="Simplified Arabic" w:hint="cs"/>
          <w:sz w:val="20"/>
          <w:szCs w:val="20"/>
          <w:rtl/>
          <w:lang w:val="en-US"/>
        </w:rPr>
        <w:t xml:space="preserve"> في المائة </w:t>
      </w:r>
      <w:r w:rsidRPr="001E68B0">
        <w:rPr>
          <w:rFonts w:ascii="Simplified Arabic" w:hAnsi="Simplified Arabic" w:cs="Simplified Arabic"/>
          <w:sz w:val="20"/>
          <w:szCs w:val="20"/>
          <w:rtl/>
          <w:lang w:val="en-US"/>
        </w:rPr>
        <w:t>كما هو مبين في الجدول.</w:t>
      </w:r>
    </w:p>
    <w:p w14:paraId="777C3913" w14:textId="77777777" w:rsidR="00BF5EAF" w:rsidRDefault="00BF5EAF">
      <w:pPr>
        <w:rPr>
          <w:rFonts w:ascii="Simplified Arabic" w:hAnsi="Simplified Arabic" w:cs="Simplified Arabic"/>
          <w:sz w:val="18"/>
          <w:szCs w:val="18"/>
          <w:lang w:val="en-US"/>
        </w:rPr>
        <w:sectPr w:rsidR="00BF5EAF" w:rsidSect="00CB5B83">
          <w:footnotePr>
            <w:numRestart w:val="eachSect"/>
          </w:footnotePr>
          <w:pgSz w:w="15840" w:h="12240" w:orient="landscape" w:code="1"/>
          <w:pgMar w:top="1440" w:right="1152" w:bottom="1440" w:left="1152" w:header="720" w:footer="720" w:gutter="0"/>
          <w:cols w:space="720"/>
          <w:docGrid w:linePitch="360"/>
        </w:sectPr>
      </w:pPr>
    </w:p>
    <w:p w14:paraId="63305BAA" w14:textId="291295D8" w:rsidR="00E10801" w:rsidRDefault="008F7242" w:rsidP="00BF5EAF">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8F7242">
        <w:rPr>
          <w:rFonts w:ascii="Simplified Arabic" w:hAnsi="Simplified Arabic" w:cs="Simplified Arabic"/>
          <w:sz w:val="22"/>
          <w:rtl/>
          <w:lang w:val="en-US"/>
        </w:rPr>
        <w:lastRenderedPageBreak/>
        <w:t>وقد أجري تحليل على 84 سجلاً لنقاط التفتيش ن</w:t>
      </w:r>
      <w:r w:rsidR="001D587E">
        <w:rPr>
          <w:rFonts w:ascii="Simplified Arabic" w:hAnsi="Simplified Arabic" w:cs="Simplified Arabic" w:hint="cs"/>
          <w:sz w:val="22"/>
          <w:rtl/>
          <w:lang w:val="en-US"/>
        </w:rPr>
        <w:t>ُ</w:t>
      </w:r>
      <w:r w:rsidRPr="008F7242">
        <w:rPr>
          <w:rFonts w:ascii="Simplified Arabic" w:hAnsi="Simplified Arabic" w:cs="Simplified Arabic"/>
          <w:sz w:val="22"/>
          <w:rtl/>
          <w:lang w:val="en-US"/>
        </w:rPr>
        <w:t xml:space="preserve">شرت على </w:t>
      </w:r>
      <w:r w:rsidR="001D587E">
        <w:rPr>
          <w:rFonts w:ascii="Simplified Arabic" w:hAnsi="Simplified Arabic" w:cs="Simplified Arabic" w:hint="cs"/>
          <w:sz w:val="22"/>
          <w:rtl/>
          <w:lang w:val="en-US"/>
        </w:rPr>
        <w:t>ال</w:t>
      </w:r>
      <w:r w:rsidRPr="008F7242">
        <w:rPr>
          <w:rFonts w:ascii="Simplified Arabic" w:hAnsi="Simplified Arabic" w:cs="Simplified Arabic"/>
          <w:sz w:val="22"/>
          <w:rtl/>
          <w:lang w:val="en-US"/>
        </w:rPr>
        <w:t xml:space="preserve">موقع </w:t>
      </w:r>
      <w:r w:rsidR="001D587E">
        <w:rPr>
          <w:rFonts w:ascii="Simplified Arabic" w:hAnsi="Simplified Arabic" w:cs="Simplified Arabic" w:hint="cs"/>
          <w:sz w:val="22"/>
          <w:rtl/>
          <w:lang w:val="en-US"/>
        </w:rPr>
        <w:t>الشبكي لغرفة ت</w:t>
      </w:r>
      <w:r w:rsidRPr="008F7242">
        <w:rPr>
          <w:rFonts w:ascii="Simplified Arabic" w:hAnsi="Simplified Arabic" w:cs="Simplified Arabic"/>
          <w:sz w:val="22"/>
          <w:rtl/>
          <w:lang w:val="en-US"/>
        </w:rPr>
        <w:t xml:space="preserve">بادل المعلومات بشأن الحصول وتقاسم المنافع لمحاولة فهم كيفية مقارنة المسؤوليات الموصوفة في تلك السجلات </w:t>
      </w:r>
      <w:r w:rsidR="001D587E">
        <w:rPr>
          <w:rFonts w:ascii="Simplified Arabic" w:hAnsi="Simplified Arabic" w:cs="Simplified Arabic" w:hint="cs"/>
          <w:sz w:val="22"/>
          <w:rtl/>
          <w:lang w:val="en-US"/>
        </w:rPr>
        <w:t>بمهام</w:t>
      </w:r>
      <w:r w:rsidRPr="008F7242">
        <w:rPr>
          <w:rFonts w:ascii="Simplified Arabic" w:hAnsi="Simplified Arabic" w:cs="Simplified Arabic"/>
          <w:sz w:val="22"/>
          <w:rtl/>
          <w:lang w:val="en-US"/>
        </w:rPr>
        <w:t xml:space="preserve"> نقاط التفتيش المتعلقة بمراقبة استخدام الموارد الجينية، </w:t>
      </w:r>
      <w:r w:rsidR="00426C4F">
        <w:rPr>
          <w:rFonts w:ascii="Simplified Arabic" w:hAnsi="Simplified Arabic" w:cs="Simplified Arabic" w:hint="cs"/>
          <w:sz w:val="22"/>
          <w:rtl/>
          <w:lang w:val="en-US"/>
        </w:rPr>
        <w:t>على النحو ال</w:t>
      </w:r>
      <w:r w:rsidRPr="008F7242">
        <w:rPr>
          <w:rFonts w:ascii="Simplified Arabic" w:hAnsi="Simplified Arabic" w:cs="Simplified Arabic"/>
          <w:sz w:val="22"/>
          <w:rtl/>
          <w:lang w:val="en-US"/>
        </w:rPr>
        <w:t xml:space="preserve">موضح في المادة 17 من البروتوكول. ومع ذلك، لم تكن نتائج التحليل قاطعة، وكان من الصعب فهم كيفية ارتباط نقاط التفتيش بأحكام المادة 17. ووصفت بعض السجلات مسؤولية نقطة التفتيش </w:t>
      </w:r>
      <w:r w:rsidR="008915F3">
        <w:rPr>
          <w:rFonts w:ascii="Simplified Arabic" w:hAnsi="Simplified Arabic" w:cs="Simplified Arabic" w:hint="cs"/>
          <w:sz w:val="22"/>
          <w:rtl/>
          <w:lang w:val="en-US"/>
        </w:rPr>
        <w:t xml:space="preserve">التي تتمثل في رصد </w:t>
      </w:r>
      <w:r w:rsidRPr="008F7242">
        <w:rPr>
          <w:rFonts w:ascii="Simplified Arabic" w:hAnsi="Simplified Arabic" w:cs="Simplified Arabic"/>
          <w:sz w:val="22"/>
          <w:rtl/>
          <w:lang w:val="en-US"/>
        </w:rPr>
        <w:t xml:space="preserve">استخدام الموارد الجينية لبلد ما خارج ذلك البلد، وهو ما قد يشير إلى سوء فهم </w:t>
      </w:r>
      <w:r w:rsidR="0081427B">
        <w:rPr>
          <w:rFonts w:ascii="Simplified Arabic" w:hAnsi="Simplified Arabic" w:cs="Simplified Arabic" w:hint="cs"/>
          <w:sz w:val="22"/>
          <w:rtl/>
          <w:lang w:val="en-US"/>
        </w:rPr>
        <w:t>لمهام</w:t>
      </w:r>
      <w:r w:rsidRPr="008F7242">
        <w:rPr>
          <w:rFonts w:ascii="Simplified Arabic" w:hAnsi="Simplified Arabic" w:cs="Simplified Arabic"/>
          <w:sz w:val="22"/>
          <w:rtl/>
          <w:lang w:val="en-US"/>
        </w:rPr>
        <w:t xml:space="preserve"> نقاط التفتيش بموجب البروتوكول. كما لم </w:t>
      </w:r>
      <w:r w:rsidR="00A253FF">
        <w:rPr>
          <w:rFonts w:ascii="Simplified Arabic" w:hAnsi="Simplified Arabic" w:cs="Simplified Arabic" w:hint="cs"/>
          <w:sz w:val="22"/>
          <w:rtl/>
          <w:lang w:val="en-US"/>
        </w:rPr>
        <w:t>يتم وصف</w:t>
      </w:r>
      <w:r w:rsidR="0081427B">
        <w:rPr>
          <w:rFonts w:ascii="Simplified Arabic" w:hAnsi="Simplified Arabic" w:cs="Simplified Arabic" w:hint="cs"/>
          <w:sz w:val="22"/>
          <w:rtl/>
          <w:lang w:val="en-US"/>
        </w:rPr>
        <w:t xml:space="preserve"> </w:t>
      </w:r>
      <w:r w:rsidRPr="008F7242">
        <w:rPr>
          <w:rFonts w:ascii="Simplified Arabic" w:hAnsi="Simplified Arabic" w:cs="Simplified Arabic"/>
          <w:sz w:val="22"/>
          <w:rtl/>
          <w:lang w:val="en-US"/>
        </w:rPr>
        <w:t xml:space="preserve">العديد من نقاط التفتيش بتفاصيل كافية لفهم </w:t>
      </w:r>
      <w:r w:rsidR="00AC1651">
        <w:rPr>
          <w:rFonts w:ascii="Simplified Arabic" w:hAnsi="Simplified Arabic" w:cs="Simplified Arabic" w:hint="cs"/>
          <w:sz w:val="22"/>
          <w:rtl/>
          <w:lang w:val="en-US"/>
        </w:rPr>
        <w:t>المرحلة</w:t>
      </w:r>
      <w:r w:rsidRPr="008F7242">
        <w:rPr>
          <w:rFonts w:ascii="Simplified Arabic" w:hAnsi="Simplified Arabic" w:cs="Simplified Arabic"/>
          <w:sz w:val="22"/>
          <w:rtl/>
          <w:lang w:val="en-US"/>
        </w:rPr>
        <w:t xml:space="preserve"> التي تجمع </w:t>
      </w:r>
      <w:r w:rsidR="00AC1651">
        <w:rPr>
          <w:rFonts w:ascii="Simplified Arabic" w:hAnsi="Simplified Arabic" w:cs="Simplified Arabic" w:hint="cs"/>
          <w:sz w:val="22"/>
          <w:rtl/>
          <w:lang w:val="en-US"/>
        </w:rPr>
        <w:t>فيها</w:t>
      </w:r>
      <w:r w:rsidRPr="008F7242">
        <w:rPr>
          <w:rFonts w:ascii="Simplified Arabic" w:hAnsi="Simplified Arabic" w:cs="Simplified Arabic"/>
          <w:sz w:val="22"/>
          <w:rtl/>
          <w:lang w:val="en-US"/>
        </w:rPr>
        <w:t xml:space="preserve"> المعلومات من المستخدمين على طول سلسلة القيمة أو </w:t>
      </w:r>
      <w:r w:rsidR="00142449">
        <w:rPr>
          <w:rFonts w:ascii="Simplified Arabic" w:hAnsi="Simplified Arabic" w:cs="Simplified Arabic" w:hint="cs"/>
          <w:sz w:val="22"/>
          <w:rtl/>
          <w:lang w:val="en-US"/>
        </w:rPr>
        <w:t>طريقة</w:t>
      </w:r>
      <w:r w:rsidRPr="008F7242">
        <w:rPr>
          <w:rFonts w:ascii="Simplified Arabic" w:hAnsi="Simplified Arabic" w:cs="Simplified Arabic"/>
          <w:sz w:val="22"/>
          <w:rtl/>
          <w:lang w:val="en-US"/>
        </w:rPr>
        <w:t xml:space="preserve"> عملها فيما يتعلق بالمادة 17. وأخيرا، </w:t>
      </w:r>
      <w:r w:rsidR="009A5D83">
        <w:rPr>
          <w:rFonts w:ascii="Simplified Arabic" w:hAnsi="Simplified Arabic" w:cs="Simplified Arabic" w:hint="cs"/>
          <w:sz w:val="22"/>
          <w:rtl/>
          <w:lang w:val="en-US"/>
        </w:rPr>
        <w:t xml:space="preserve">جمعت </w:t>
      </w:r>
      <w:r w:rsidR="009A5D83" w:rsidRPr="009A5D83">
        <w:rPr>
          <w:rFonts w:ascii="Simplified Arabic" w:hAnsi="Simplified Arabic" w:cs="Simplified Arabic"/>
          <w:sz w:val="22"/>
          <w:rtl/>
          <w:lang w:val="en-US"/>
        </w:rPr>
        <w:t>13 من أصل 84 نقطة تفتيش</w:t>
      </w:r>
      <w:r w:rsidR="009A5D83">
        <w:rPr>
          <w:rFonts w:ascii="Simplified Arabic" w:hAnsi="Simplified Arabic" w:cs="Simplified Arabic" w:hint="cs"/>
          <w:sz w:val="22"/>
          <w:rtl/>
          <w:lang w:val="en-US"/>
        </w:rPr>
        <w:t xml:space="preserve"> فقط </w:t>
      </w:r>
      <w:r w:rsidR="009A5D83" w:rsidRPr="009A5D83">
        <w:rPr>
          <w:rFonts w:ascii="Simplified Arabic" w:hAnsi="Simplified Arabic" w:cs="Simplified Arabic"/>
          <w:sz w:val="22"/>
          <w:rtl/>
          <w:lang w:val="en-US"/>
        </w:rPr>
        <w:t>معلومات تم نشرها في بيان</w:t>
      </w:r>
      <w:r w:rsidR="009A5D83">
        <w:rPr>
          <w:rFonts w:ascii="Simplified Arabic" w:hAnsi="Simplified Arabic" w:cs="Simplified Arabic" w:hint="cs"/>
          <w:sz w:val="22"/>
          <w:rtl/>
          <w:lang w:val="en-US"/>
        </w:rPr>
        <w:t xml:space="preserve">ات </w:t>
      </w:r>
      <w:r w:rsidR="009A5D83" w:rsidRPr="009A5D83">
        <w:rPr>
          <w:rFonts w:ascii="Simplified Arabic" w:hAnsi="Simplified Arabic" w:cs="Simplified Arabic"/>
          <w:sz w:val="22"/>
          <w:rtl/>
          <w:lang w:val="en-US"/>
        </w:rPr>
        <w:t>نقاط التفتيش.</w:t>
      </w:r>
    </w:p>
    <w:p w14:paraId="4E13D9D9" w14:textId="25426823" w:rsidR="008B4F80" w:rsidRDefault="002723C7" w:rsidP="008B4F80">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2723C7">
        <w:rPr>
          <w:rFonts w:ascii="Simplified Arabic" w:hAnsi="Simplified Arabic" w:cs="Simplified Arabic"/>
          <w:sz w:val="22"/>
          <w:rtl/>
          <w:lang w:val="en-US"/>
        </w:rPr>
        <w:t>وقد كشف تحليل شهادات الامتثال المعترف بها دوليا أن المعلومات المتعلقة بمستخدم</w:t>
      </w:r>
      <w:r>
        <w:rPr>
          <w:rFonts w:ascii="Simplified Arabic" w:hAnsi="Simplified Arabic" w:cs="Simplified Arabic" w:hint="cs"/>
          <w:sz w:val="22"/>
          <w:rtl/>
          <w:lang w:val="en-US"/>
        </w:rPr>
        <w:t>ي</w:t>
      </w:r>
      <w:r w:rsidRPr="002723C7">
        <w:rPr>
          <w:rFonts w:ascii="Simplified Arabic" w:hAnsi="Simplified Arabic" w:cs="Simplified Arabic"/>
          <w:sz w:val="22"/>
          <w:rtl/>
          <w:lang w:val="en-US"/>
        </w:rPr>
        <w:t xml:space="preserve"> الموارد الجينية ظلت سرية في 30</w:t>
      </w:r>
      <w:r>
        <w:rPr>
          <w:rFonts w:ascii="Simplified Arabic" w:hAnsi="Simplified Arabic" w:cs="Simplified Arabic" w:hint="cs"/>
          <w:sz w:val="22"/>
          <w:rtl/>
          <w:lang w:val="en-US"/>
        </w:rPr>
        <w:t xml:space="preserve"> في المائة</w:t>
      </w:r>
      <w:r w:rsidR="0085317C">
        <w:rPr>
          <w:rFonts w:ascii="Simplified Arabic" w:hAnsi="Simplified Arabic" w:cs="Simplified Arabic" w:hint="cs"/>
          <w:sz w:val="22"/>
          <w:rtl/>
          <w:lang w:val="en-US"/>
        </w:rPr>
        <w:t xml:space="preserve"> م</w:t>
      </w:r>
      <w:r w:rsidRPr="002723C7">
        <w:rPr>
          <w:rFonts w:ascii="Simplified Arabic" w:hAnsi="Simplified Arabic" w:cs="Simplified Arabic"/>
          <w:sz w:val="22"/>
          <w:rtl/>
          <w:lang w:val="en-US"/>
        </w:rPr>
        <w:t>ن السجلات. ومع ذلك، عندما توافرت معلومات المستخدم، أظهر التحليل أيضاً أن 58</w:t>
      </w:r>
      <w:r>
        <w:rPr>
          <w:rFonts w:ascii="Simplified Arabic" w:hAnsi="Simplified Arabic" w:cs="Simplified Arabic" w:hint="cs"/>
          <w:sz w:val="22"/>
          <w:rtl/>
          <w:lang w:val="en-US"/>
        </w:rPr>
        <w:t xml:space="preserve"> في المائة</w:t>
      </w:r>
      <w:r w:rsidRPr="002723C7">
        <w:rPr>
          <w:rFonts w:ascii="Simplified Arabic" w:hAnsi="Simplified Arabic" w:cs="Simplified Arabic"/>
          <w:sz w:val="22"/>
          <w:rtl/>
          <w:lang w:val="en-US"/>
        </w:rPr>
        <w:t xml:space="preserve"> من الشهادات كانت </w:t>
      </w:r>
      <w:r>
        <w:rPr>
          <w:rFonts w:ascii="Simplified Arabic" w:hAnsi="Simplified Arabic" w:cs="Simplified Arabic" w:hint="cs"/>
          <w:sz w:val="22"/>
          <w:rtl/>
          <w:lang w:val="en-US"/>
        </w:rPr>
        <w:t>’’</w:t>
      </w:r>
      <w:r w:rsidRPr="002723C7">
        <w:rPr>
          <w:rFonts w:ascii="Simplified Arabic" w:hAnsi="Simplified Arabic" w:cs="Simplified Arabic"/>
          <w:sz w:val="22"/>
          <w:rtl/>
          <w:lang w:val="en-US"/>
        </w:rPr>
        <w:t>داخلية</w:t>
      </w:r>
      <w:r>
        <w:rPr>
          <w:rFonts w:ascii="Simplified Arabic" w:hAnsi="Simplified Arabic" w:cs="Simplified Arabic" w:hint="cs"/>
          <w:sz w:val="22"/>
          <w:rtl/>
          <w:lang w:val="en-US"/>
        </w:rPr>
        <w:t>‘‘</w:t>
      </w:r>
      <w:r w:rsidRPr="002723C7">
        <w:rPr>
          <w:rFonts w:ascii="Simplified Arabic" w:hAnsi="Simplified Arabic" w:cs="Simplified Arabic"/>
          <w:sz w:val="22"/>
          <w:rtl/>
          <w:lang w:val="en-US"/>
        </w:rPr>
        <w:t xml:space="preserve">، أي أن المستخدم </w:t>
      </w:r>
      <w:r w:rsidR="007E73A6">
        <w:rPr>
          <w:rFonts w:ascii="Simplified Arabic" w:hAnsi="Simplified Arabic" w:cs="Simplified Arabic" w:hint="cs"/>
          <w:sz w:val="22"/>
          <w:rtl/>
          <w:lang w:val="en-US"/>
        </w:rPr>
        <w:t>والجهات التي توفر</w:t>
      </w:r>
      <w:r w:rsidRPr="002723C7">
        <w:rPr>
          <w:rFonts w:ascii="Simplified Arabic" w:hAnsi="Simplified Arabic" w:cs="Simplified Arabic"/>
          <w:sz w:val="22"/>
          <w:rtl/>
          <w:lang w:val="en-US"/>
        </w:rPr>
        <w:t xml:space="preserve"> الموارد كانا من نفس البلد. ومن بين هذه الشهادات الداخلية، جاء معظم المستخدمين من البلدان العشرة التالية: الهند (69</w:t>
      </w:r>
      <w:r w:rsidR="00DF46FF">
        <w:rPr>
          <w:rFonts w:ascii="Simplified Arabic" w:hAnsi="Simplified Arabic" w:cs="Simplified Arabic" w:hint="cs"/>
          <w:sz w:val="22"/>
          <w:rtl/>
          <w:lang w:val="en-US"/>
        </w:rPr>
        <w:t xml:space="preserve"> في المائة</w:t>
      </w:r>
      <w:r w:rsidRPr="002723C7">
        <w:rPr>
          <w:rFonts w:ascii="Simplified Arabic" w:hAnsi="Simplified Arabic" w:cs="Simplified Arabic"/>
          <w:sz w:val="22"/>
          <w:rtl/>
          <w:lang w:val="en-US"/>
        </w:rPr>
        <w:t>)، وفرنسا (19</w:t>
      </w:r>
      <w:r w:rsidR="00DF46FF">
        <w:rPr>
          <w:rFonts w:ascii="Simplified Arabic" w:hAnsi="Simplified Arabic" w:cs="Simplified Arabic" w:hint="cs"/>
          <w:sz w:val="22"/>
          <w:rtl/>
          <w:lang w:val="en-US"/>
        </w:rPr>
        <w:t xml:space="preserve"> في المائة</w:t>
      </w:r>
      <w:r w:rsidRPr="002723C7">
        <w:rPr>
          <w:rFonts w:ascii="Simplified Arabic" w:hAnsi="Simplified Arabic" w:cs="Simplified Arabic"/>
          <w:sz w:val="22"/>
          <w:rtl/>
          <w:lang w:val="en-US"/>
        </w:rPr>
        <w:t>)، والأرجنتين (4</w:t>
      </w:r>
      <w:r w:rsidR="00DF46FF">
        <w:rPr>
          <w:rFonts w:ascii="Simplified Arabic" w:hAnsi="Simplified Arabic" w:cs="Simplified Arabic" w:hint="cs"/>
          <w:sz w:val="22"/>
          <w:rtl/>
          <w:lang w:val="en-US"/>
        </w:rPr>
        <w:t xml:space="preserve"> في المائة</w:t>
      </w:r>
      <w:r w:rsidRPr="002723C7">
        <w:rPr>
          <w:rFonts w:ascii="Simplified Arabic" w:hAnsi="Simplified Arabic" w:cs="Simplified Arabic"/>
          <w:sz w:val="22"/>
          <w:rtl/>
          <w:lang w:val="en-US"/>
        </w:rPr>
        <w:t>)، وكينيا (3</w:t>
      </w:r>
      <w:r w:rsidR="00DF46FF">
        <w:rPr>
          <w:rFonts w:ascii="Simplified Arabic" w:hAnsi="Simplified Arabic" w:cs="Simplified Arabic" w:hint="cs"/>
          <w:sz w:val="22"/>
          <w:rtl/>
          <w:lang w:val="en-US"/>
        </w:rPr>
        <w:t xml:space="preserve"> في المائة</w:t>
      </w:r>
      <w:r w:rsidRPr="002723C7">
        <w:rPr>
          <w:rFonts w:ascii="Simplified Arabic" w:hAnsi="Simplified Arabic" w:cs="Simplified Arabic"/>
          <w:sz w:val="22"/>
          <w:rtl/>
          <w:lang w:val="en-US"/>
        </w:rPr>
        <w:t>)، وبيرو (1</w:t>
      </w:r>
      <w:r w:rsidR="00DF46FF">
        <w:rPr>
          <w:rFonts w:ascii="Simplified Arabic" w:hAnsi="Simplified Arabic" w:cs="Simplified Arabic" w:hint="cs"/>
          <w:sz w:val="22"/>
          <w:rtl/>
          <w:lang w:val="en-US"/>
        </w:rPr>
        <w:t xml:space="preserve"> في المائة</w:t>
      </w:r>
      <w:r w:rsidRPr="002723C7">
        <w:rPr>
          <w:rFonts w:ascii="Simplified Arabic" w:hAnsi="Simplified Arabic" w:cs="Simplified Arabic"/>
          <w:sz w:val="22"/>
          <w:rtl/>
          <w:lang w:val="en-US"/>
        </w:rPr>
        <w:t>)، وجنوب أفريقيا (1</w:t>
      </w:r>
      <w:r w:rsidR="00DF46FF">
        <w:rPr>
          <w:rFonts w:ascii="Simplified Arabic" w:hAnsi="Simplified Arabic" w:cs="Simplified Arabic" w:hint="cs"/>
          <w:sz w:val="22"/>
          <w:rtl/>
          <w:lang w:val="en-US"/>
        </w:rPr>
        <w:t xml:space="preserve"> في المائة</w:t>
      </w:r>
      <w:r w:rsidRPr="002723C7">
        <w:rPr>
          <w:rFonts w:ascii="Simplified Arabic" w:hAnsi="Simplified Arabic" w:cs="Simplified Arabic"/>
          <w:sz w:val="22"/>
          <w:rtl/>
          <w:lang w:val="en-US"/>
        </w:rPr>
        <w:t>)، وغيانا (0.4</w:t>
      </w:r>
      <w:r w:rsidR="00DF46FF">
        <w:rPr>
          <w:rFonts w:ascii="Simplified Arabic" w:hAnsi="Simplified Arabic" w:cs="Simplified Arabic" w:hint="cs"/>
          <w:sz w:val="22"/>
          <w:rtl/>
          <w:lang w:val="en-US"/>
        </w:rPr>
        <w:t xml:space="preserve"> في المائة</w:t>
      </w:r>
      <w:r w:rsidRPr="002723C7">
        <w:rPr>
          <w:rFonts w:ascii="Simplified Arabic" w:hAnsi="Simplified Arabic" w:cs="Simplified Arabic"/>
          <w:sz w:val="22"/>
          <w:rtl/>
          <w:lang w:val="en-US"/>
        </w:rPr>
        <w:t>)، وبنما (0.4</w:t>
      </w:r>
      <w:r w:rsidR="00DF46FF">
        <w:rPr>
          <w:rFonts w:ascii="Simplified Arabic" w:hAnsi="Simplified Arabic" w:cs="Simplified Arabic" w:hint="cs"/>
          <w:sz w:val="22"/>
          <w:rtl/>
          <w:lang w:val="en-US"/>
        </w:rPr>
        <w:t xml:space="preserve"> في المائة</w:t>
      </w:r>
      <w:r w:rsidRPr="002723C7">
        <w:rPr>
          <w:rFonts w:ascii="Simplified Arabic" w:hAnsi="Simplified Arabic" w:cs="Simplified Arabic"/>
          <w:sz w:val="22"/>
          <w:rtl/>
          <w:lang w:val="en-US"/>
        </w:rPr>
        <w:t>)، والمكسيك (0.2</w:t>
      </w:r>
      <w:r w:rsidR="00DF46FF">
        <w:rPr>
          <w:rFonts w:ascii="Simplified Arabic" w:hAnsi="Simplified Arabic" w:cs="Simplified Arabic" w:hint="cs"/>
          <w:sz w:val="22"/>
          <w:rtl/>
          <w:lang w:val="en-US"/>
        </w:rPr>
        <w:t xml:space="preserve"> في المائة</w:t>
      </w:r>
      <w:r w:rsidRPr="002723C7">
        <w:rPr>
          <w:rFonts w:ascii="Simplified Arabic" w:hAnsi="Simplified Arabic" w:cs="Simplified Arabic"/>
          <w:sz w:val="22"/>
          <w:rtl/>
          <w:lang w:val="en-US"/>
        </w:rPr>
        <w:t>)، وأوروغواي (0.2</w:t>
      </w:r>
      <w:r w:rsidR="00DF46FF">
        <w:rPr>
          <w:rFonts w:ascii="Simplified Arabic" w:hAnsi="Simplified Arabic" w:cs="Simplified Arabic" w:hint="cs"/>
          <w:sz w:val="22"/>
          <w:rtl/>
          <w:lang w:val="en-US"/>
        </w:rPr>
        <w:t xml:space="preserve"> في المائة</w:t>
      </w:r>
      <w:r w:rsidRPr="002723C7">
        <w:rPr>
          <w:rFonts w:ascii="Simplified Arabic" w:hAnsi="Simplified Arabic" w:cs="Simplified Arabic"/>
          <w:sz w:val="22"/>
          <w:rtl/>
          <w:lang w:val="en-US"/>
        </w:rPr>
        <w:t>).</w:t>
      </w:r>
    </w:p>
    <w:p w14:paraId="7E9E0B5C" w14:textId="5946E1D2" w:rsidR="0085317C" w:rsidRDefault="0085317C" w:rsidP="0085317C">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85317C">
        <w:rPr>
          <w:rFonts w:ascii="Simplified Arabic" w:hAnsi="Simplified Arabic" w:cs="Simplified Arabic"/>
          <w:sz w:val="22"/>
          <w:rtl/>
          <w:lang w:val="en-US"/>
        </w:rPr>
        <w:t xml:space="preserve">وفيما يتعلق بالشهادات، حيث كان المستخدم </w:t>
      </w:r>
      <w:r w:rsidR="001D4863">
        <w:rPr>
          <w:rFonts w:ascii="Simplified Arabic" w:hAnsi="Simplified Arabic" w:cs="Simplified Arabic" w:hint="cs"/>
          <w:sz w:val="22"/>
          <w:rtl/>
          <w:lang w:val="en-US"/>
        </w:rPr>
        <w:t>والجهات التي توفر</w:t>
      </w:r>
      <w:r w:rsidR="001D4863" w:rsidRPr="002723C7">
        <w:rPr>
          <w:rFonts w:ascii="Simplified Arabic" w:hAnsi="Simplified Arabic" w:cs="Simplified Arabic"/>
          <w:sz w:val="22"/>
          <w:rtl/>
          <w:lang w:val="en-US"/>
        </w:rPr>
        <w:t xml:space="preserve"> الموارد </w:t>
      </w:r>
      <w:r w:rsidRPr="0085317C">
        <w:rPr>
          <w:rFonts w:ascii="Simplified Arabic" w:hAnsi="Simplified Arabic" w:cs="Simplified Arabic"/>
          <w:sz w:val="22"/>
          <w:rtl/>
          <w:lang w:val="en-US"/>
        </w:rPr>
        <w:t>من بلدان مختلفة، جاء معظم المستخدمين من البلدان العشرة التالية: ألمانيا (22 في المائة)، الولايات المتحدة الأمريكية (15 في المائة)، أيرلندا (11 في المائة)، المملكة المتحدة لبريطانيا العظمى وأيرلندا الشمالية (11 في المائة)، فرنسا (9 في المائة)، الهند (8 في المائة)، بلجيكا (5 في المائة)، اليابان (4 في المائة)، سويسرا (4 في المائة) والنمسا (3 في المائة)؛ في حين جاء</w:t>
      </w:r>
      <w:r w:rsidR="00FF1F44">
        <w:rPr>
          <w:rFonts w:ascii="Simplified Arabic" w:hAnsi="Simplified Arabic" w:cs="Simplified Arabic" w:hint="cs"/>
          <w:sz w:val="22"/>
          <w:rtl/>
          <w:lang w:val="en-US"/>
        </w:rPr>
        <w:t>ت</w:t>
      </w:r>
      <w:r w:rsidRPr="0085317C">
        <w:rPr>
          <w:rFonts w:ascii="Simplified Arabic" w:hAnsi="Simplified Arabic" w:cs="Simplified Arabic"/>
          <w:sz w:val="22"/>
          <w:rtl/>
          <w:lang w:val="en-US"/>
        </w:rPr>
        <w:t xml:space="preserve"> معظم </w:t>
      </w:r>
      <w:r w:rsidR="00FF1F44">
        <w:rPr>
          <w:rFonts w:ascii="Simplified Arabic" w:hAnsi="Simplified Arabic" w:cs="Simplified Arabic" w:hint="cs"/>
          <w:sz w:val="22"/>
          <w:rtl/>
          <w:lang w:val="en-US"/>
        </w:rPr>
        <w:t>الجهات التي توفر</w:t>
      </w:r>
      <w:r w:rsidR="00FF1F44" w:rsidRPr="002723C7">
        <w:rPr>
          <w:rFonts w:ascii="Simplified Arabic" w:hAnsi="Simplified Arabic" w:cs="Simplified Arabic"/>
          <w:sz w:val="22"/>
          <w:rtl/>
          <w:lang w:val="en-US"/>
        </w:rPr>
        <w:t xml:space="preserve"> الموارد </w:t>
      </w:r>
      <w:r w:rsidRPr="0085317C">
        <w:rPr>
          <w:rFonts w:ascii="Simplified Arabic" w:hAnsi="Simplified Arabic" w:cs="Simplified Arabic"/>
          <w:sz w:val="22"/>
          <w:rtl/>
          <w:lang w:val="en-US"/>
        </w:rPr>
        <w:t>من البلدان العشرة التالية: فرنسا (39 في المائة)، الهند (17 في المائة)، فيتنام (6 في المائة)، بنما (6 في المائة)، جمهورية لاو الديمقراطية الشعبية (5 في المائة)، غيانا (5 في المائة)، بنين (4 في المائة)، بيرو (4 في المائة)، بيلاروسيا (3 في المائة) وجنوب أفريقيا (3 في المائة).</w:t>
      </w:r>
    </w:p>
    <w:p w14:paraId="5A7172C7" w14:textId="2AA66CC5" w:rsidR="00FF1F44" w:rsidRDefault="00342FB3" w:rsidP="00FF1F44">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342FB3">
        <w:rPr>
          <w:rFonts w:ascii="Simplified Arabic" w:hAnsi="Simplified Arabic" w:cs="Simplified Arabic"/>
          <w:sz w:val="22"/>
          <w:rtl/>
          <w:lang w:val="en-US"/>
        </w:rPr>
        <w:t xml:space="preserve">وفي حين </w:t>
      </w:r>
      <w:r>
        <w:rPr>
          <w:rFonts w:ascii="Simplified Arabic" w:hAnsi="Simplified Arabic" w:cs="Simplified Arabic" w:hint="cs"/>
          <w:sz w:val="22"/>
          <w:rtl/>
          <w:lang w:val="en-US"/>
        </w:rPr>
        <w:t xml:space="preserve">لم ينشر شهادة </w:t>
      </w:r>
      <w:r w:rsidR="00B40742" w:rsidRPr="00342FB3">
        <w:rPr>
          <w:rFonts w:ascii="Simplified Arabic" w:hAnsi="Simplified Arabic" w:cs="Simplified Arabic"/>
          <w:sz w:val="22"/>
          <w:rtl/>
          <w:lang w:val="en-US"/>
        </w:rPr>
        <w:t>واحدة على الأقل</w:t>
      </w:r>
      <w:r w:rsidR="00B40742">
        <w:rPr>
          <w:rFonts w:ascii="Simplified Arabic" w:hAnsi="Simplified Arabic" w:cs="Simplified Arabic" w:hint="cs"/>
          <w:sz w:val="22"/>
          <w:rtl/>
          <w:lang w:val="en-US"/>
        </w:rPr>
        <w:t xml:space="preserve"> </w:t>
      </w:r>
      <w:r>
        <w:rPr>
          <w:rFonts w:ascii="Simplified Arabic" w:hAnsi="Simplified Arabic" w:cs="Simplified Arabic" w:hint="cs"/>
          <w:sz w:val="22"/>
          <w:rtl/>
          <w:lang w:val="en-US"/>
        </w:rPr>
        <w:t>سوى</w:t>
      </w:r>
      <w:r w:rsidRPr="00342FB3">
        <w:rPr>
          <w:rFonts w:ascii="Simplified Arabic" w:hAnsi="Simplified Arabic" w:cs="Simplified Arabic"/>
          <w:sz w:val="22"/>
          <w:rtl/>
          <w:lang w:val="en-US"/>
        </w:rPr>
        <w:t xml:space="preserve"> 28 طرفاً، </w:t>
      </w:r>
      <w:r w:rsidR="007E0BF2">
        <w:rPr>
          <w:rFonts w:ascii="Simplified Arabic" w:hAnsi="Simplified Arabic" w:cs="Simplified Arabic" w:hint="cs"/>
          <w:sz w:val="22"/>
          <w:rtl/>
          <w:lang w:val="en-US"/>
        </w:rPr>
        <w:t>نشر</w:t>
      </w:r>
      <w:r w:rsidR="003D46C2">
        <w:rPr>
          <w:rFonts w:ascii="Simplified Arabic" w:hAnsi="Simplified Arabic" w:cs="Simplified Arabic" w:hint="cs"/>
          <w:sz w:val="22"/>
          <w:rtl/>
          <w:lang w:val="en-US"/>
        </w:rPr>
        <w:t xml:space="preserve"> طرفان فقط</w:t>
      </w:r>
      <w:r w:rsidRPr="00342FB3">
        <w:rPr>
          <w:rFonts w:ascii="Simplified Arabic" w:hAnsi="Simplified Arabic" w:cs="Simplified Arabic"/>
          <w:sz w:val="22"/>
          <w:rtl/>
          <w:lang w:val="en-US"/>
        </w:rPr>
        <w:t xml:space="preserve"> </w:t>
      </w:r>
      <w:r w:rsidR="003D46C2">
        <w:rPr>
          <w:rFonts w:ascii="Simplified Arabic" w:hAnsi="Simplified Arabic" w:cs="Simplified Arabic" w:hint="cs"/>
          <w:sz w:val="22"/>
          <w:rtl/>
          <w:lang w:val="en-US"/>
        </w:rPr>
        <w:t xml:space="preserve">شهادات بلغت نسبة </w:t>
      </w:r>
      <w:r w:rsidRPr="00342FB3">
        <w:rPr>
          <w:rFonts w:ascii="Simplified Arabic" w:hAnsi="Simplified Arabic" w:cs="Simplified Arabic"/>
          <w:sz w:val="22"/>
          <w:rtl/>
          <w:lang w:val="en-US"/>
        </w:rPr>
        <w:t>مذهلة</w:t>
      </w:r>
      <w:r w:rsidR="007E0BF2">
        <w:rPr>
          <w:rFonts w:ascii="Simplified Arabic" w:hAnsi="Simplified Arabic" w:cs="Simplified Arabic" w:hint="cs"/>
          <w:sz w:val="22"/>
          <w:rtl/>
          <w:lang w:val="en-US"/>
        </w:rPr>
        <w:t xml:space="preserve"> تقدر بنحو</w:t>
      </w:r>
      <w:r w:rsidRPr="00342FB3">
        <w:rPr>
          <w:rFonts w:ascii="Simplified Arabic" w:hAnsi="Simplified Arabic" w:cs="Simplified Arabic"/>
          <w:sz w:val="22"/>
          <w:rtl/>
          <w:lang w:val="en-US"/>
        </w:rPr>
        <w:t xml:space="preserve"> 83 في المائة من جميع الشهادات المنشورة</w:t>
      </w:r>
      <w:r w:rsidR="005F44C7">
        <w:rPr>
          <w:rFonts w:ascii="Simplified Arabic" w:hAnsi="Simplified Arabic" w:cs="Simplified Arabic" w:hint="cs"/>
          <w:sz w:val="22"/>
          <w:rtl/>
          <w:lang w:val="en-US"/>
        </w:rPr>
        <w:t>، وهما</w:t>
      </w:r>
      <w:r w:rsidRPr="00342FB3">
        <w:rPr>
          <w:rFonts w:ascii="Simplified Arabic" w:hAnsi="Simplified Arabic" w:cs="Simplified Arabic"/>
          <w:sz w:val="22"/>
          <w:rtl/>
          <w:lang w:val="en-US"/>
        </w:rPr>
        <w:t>: الهند (3536 شهادة) وفرنسا (820 شهادة).</w:t>
      </w:r>
    </w:p>
    <w:p w14:paraId="25CA773D" w14:textId="287D43C2" w:rsidR="007E0BF2" w:rsidRDefault="007E0BF2" w:rsidP="007E0BF2">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7E0BF2">
        <w:rPr>
          <w:rFonts w:ascii="Simplified Arabic" w:hAnsi="Simplified Arabic" w:cs="Simplified Arabic"/>
          <w:sz w:val="22"/>
          <w:rtl/>
          <w:lang w:val="en-US"/>
        </w:rPr>
        <w:t xml:space="preserve">وقد عكست بيانات نقاط التفتيش المنشورة على </w:t>
      </w:r>
      <w:r w:rsidR="001A1A83">
        <w:rPr>
          <w:rFonts w:ascii="Simplified Arabic" w:hAnsi="Simplified Arabic" w:cs="Simplified Arabic" w:hint="cs"/>
          <w:sz w:val="22"/>
          <w:rtl/>
          <w:lang w:val="en-US"/>
        </w:rPr>
        <w:t>ال</w:t>
      </w:r>
      <w:r w:rsidRPr="007E0BF2">
        <w:rPr>
          <w:rFonts w:ascii="Simplified Arabic" w:hAnsi="Simplified Arabic" w:cs="Simplified Arabic"/>
          <w:sz w:val="22"/>
          <w:rtl/>
          <w:lang w:val="en-US"/>
        </w:rPr>
        <w:t xml:space="preserve">موقع </w:t>
      </w:r>
      <w:r w:rsidR="001A1A83">
        <w:rPr>
          <w:rFonts w:ascii="Simplified Arabic" w:hAnsi="Simplified Arabic" w:cs="Simplified Arabic" w:hint="cs"/>
          <w:sz w:val="22"/>
          <w:rtl/>
          <w:lang w:val="en-US"/>
        </w:rPr>
        <w:t xml:space="preserve">الشبكي لغرفة </w:t>
      </w:r>
      <w:r w:rsidRPr="007E0BF2">
        <w:rPr>
          <w:rFonts w:ascii="Simplified Arabic" w:hAnsi="Simplified Arabic" w:cs="Simplified Arabic"/>
          <w:sz w:val="22"/>
          <w:rtl/>
          <w:lang w:val="en-US"/>
        </w:rPr>
        <w:t xml:space="preserve">تبادل المعلومات بشأن </w:t>
      </w:r>
      <w:r w:rsidR="005F44C7">
        <w:rPr>
          <w:rFonts w:ascii="Simplified Arabic" w:hAnsi="Simplified Arabic" w:cs="Simplified Arabic" w:hint="cs"/>
          <w:sz w:val="22"/>
          <w:rtl/>
          <w:lang w:val="en-US"/>
        </w:rPr>
        <w:t xml:space="preserve">الحصول وتقاسم </w:t>
      </w:r>
      <w:r w:rsidRPr="007E0BF2">
        <w:rPr>
          <w:rFonts w:ascii="Simplified Arabic" w:hAnsi="Simplified Arabic" w:cs="Simplified Arabic"/>
          <w:sz w:val="22"/>
          <w:rtl/>
          <w:lang w:val="en-US"/>
        </w:rPr>
        <w:t>المنافع اتجاهاً مماثلاً، حيث لم تنشر سوى 8</w:t>
      </w:r>
      <w:r w:rsidR="001A1A83">
        <w:rPr>
          <w:rFonts w:ascii="Simplified Arabic" w:hAnsi="Simplified Arabic" w:cs="Simplified Arabic" w:hint="cs"/>
          <w:sz w:val="22"/>
          <w:rtl/>
          <w:lang w:val="en-US"/>
        </w:rPr>
        <w:t xml:space="preserve"> في المائة</w:t>
      </w:r>
      <w:r w:rsidRPr="007E0BF2">
        <w:rPr>
          <w:rFonts w:ascii="Simplified Arabic" w:hAnsi="Simplified Arabic" w:cs="Simplified Arabic"/>
          <w:sz w:val="22"/>
          <w:rtl/>
          <w:lang w:val="en-US"/>
        </w:rPr>
        <w:t xml:space="preserve"> من الأطراف البالغ عددها 141 بياناً واحداً على الأقل بشأن نقاط التفتيش. ومع ذلك، فإن غالبية هذه السجلات (75</w:t>
      </w:r>
      <w:r w:rsidR="001A1A83">
        <w:rPr>
          <w:rFonts w:ascii="Simplified Arabic" w:hAnsi="Simplified Arabic" w:cs="Simplified Arabic" w:hint="cs"/>
          <w:sz w:val="22"/>
          <w:rtl/>
          <w:lang w:val="en-US"/>
        </w:rPr>
        <w:t xml:space="preserve"> في المائة</w:t>
      </w:r>
      <w:r w:rsidRPr="007E0BF2">
        <w:rPr>
          <w:rFonts w:ascii="Simplified Arabic" w:hAnsi="Simplified Arabic" w:cs="Simplified Arabic"/>
          <w:sz w:val="22"/>
          <w:rtl/>
          <w:lang w:val="en-US"/>
        </w:rPr>
        <w:t>) نشر</w:t>
      </w:r>
      <w:r w:rsidR="005F44C7">
        <w:rPr>
          <w:rFonts w:ascii="Simplified Arabic" w:hAnsi="Simplified Arabic" w:cs="Simplified Arabic" w:hint="cs"/>
          <w:sz w:val="22"/>
          <w:rtl/>
          <w:lang w:val="en-US"/>
        </w:rPr>
        <w:t>ه</w:t>
      </w:r>
      <w:r w:rsidRPr="007E0BF2">
        <w:rPr>
          <w:rFonts w:ascii="Simplified Arabic" w:hAnsi="Simplified Arabic" w:cs="Simplified Arabic"/>
          <w:sz w:val="22"/>
          <w:rtl/>
          <w:lang w:val="en-US"/>
        </w:rPr>
        <w:t>ا طرفان فقط</w:t>
      </w:r>
      <w:r w:rsidR="005F44C7">
        <w:rPr>
          <w:rFonts w:ascii="Simplified Arabic" w:hAnsi="Simplified Arabic" w:cs="Simplified Arabic" w:hint="cs"/>
          <w:sz w:val="22"/>
          <w:rtl/>
          <w:lang w:val="en-US"/>
        </w:rPr>
        <w:t>، هما</w:t>
      </w:r>
      <w:r w:rsidRPr="007E0BF2">
        <w:rPr>
          <w:rFonts w:ascii="Simplified Arabic" w:hAnsi="Simplified Arabic" w:cs="Simplified Arabic"/>
          <w:sz w:val="22"/>
          <w:rtl/>
          <w:lang w:val="en-US"/>
        </w:rPr>
        <w:t>: ألمانيا (78) وفرنسا (77).</w:t>
      </w:r>
    </w:p>
    <w:p w14:paraId="2AAB9D69" w14:textId="5246C9DE" w:rsidR="00DD5EDD" w:rsidRDefault="00DD5EDD" w:rsidP="00DD5EDD">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DD5EDD">
        <w:rPr>
          <w:rFonts w:ascii="Simplified Arabic" w:hAnsi="Simplified Arabic" w:cs="Simplified Arabic"/>
          <w:sz w:val="22"/>
          <w:rtl/>
          <w:lang w:val="en-US"/>
        </w:rPr>
        <w:t xml:space="preserve">وقد يعزى انخفاض نسبة الأطراف التي تنشر معلومات أساسية إلى حقيقة مفادها أن </w:t>
      </w:r>
      <w:r w:rsidR="00825DD6">
        <w:rPr>
          <w:rFonts w:ascii="Simplified Arabic" w:hAnsi="Simplified Arabic" w:cs="Simplified Arabic" w:hint="cs"/>
          <w:sz w:val="22"/>
          <w:rtl/>
          <w:lang w:val="en-US"/>
        </w:rPr>
        <w:t>تكوين</w:t>
      </w:r>
      <w:r w:rsidRPr="00DD5EDD">
        <w:rPr>
          <w:rFonts w:ascii="Simplified Arabic" w:hAnsi="Simplified Arabic" w:cs="Simplified Arabic"/>
          <w:sz w:val="22"/>
          <w:rtl/>
          <w:lang w:val="en-US"/>
        </w:rPr>
        <w:t xml:space="preserve"> هذه المعلومات لا يتم عادة إلا بعد التشغيل الفعال للبروتوكول، وأن بعض البلدان لم تقم بعد بإنشاء إطار قانوني شامل </w:t>
      </w:r>
      <w:r w:rsidR="00DC1E79">
        <w:rPr>
          <w:rFonts w:ascii="Simplified Arabic" w:hAnsi="Simplified Arabic" w:cs="Simplified Arabic" w:hint="cs"/>
          <w:sz w:val="22"/>
          <w:rtl/>
          <w:lang w:val="en-US"/>
        </w:rPr>
        <w:t xml:space="preserve">للحصول على </w:t>
      </w:r>
      <w:r w:rsidRPr="00DD5EDD">
        <w:rPr>
          <w:rFonts w:ascii="Simplified Arabic" w:hAnsi="Simplified Arabic" w:cs="Simplified Arabic"/>
          <w:sz w:val="22"/>
          <w:rtl/>
          <w:lang w:val="en-US"/>
        </w:rPr>
        <w:t xml:space="preserve">الموارد وتقاسم المنافع والترتيبات المؤسسية ذات الصلة. وترد في الفقرة 20 مزيد من المعلومات بشأن التحديات التي تواجه إتاحة المعلومات </w:t>
      </w:r>
      <w:r w:rsidR="00DC1E79">
        <w:rPr>
          <w:rFonts w:ascii="Simplified Arabic" w:hAnsi="Simplified Arabic" w:cs="Simplified Arabic" w:hint="cs"/>
          <w:sz w:val="22"/>
          <w:rtl/>
          <w:lang w:val="en-US"/>
        </w:rPr>
        <w:t>لغرفة</w:t>
      </w:r>
      <w:r w:rsidRPr="00DD5EDD">
        <w:rPr>
          <w:rFonts w:ascii="Simplified Arabic" w:hAnsi="Simplified Arabic" w:cs="Simplified Arabic"/>
          <w:sz w:val="22"/>
          <w:rtl/>
          <w:lang w:val="en-US"/>
        </w:rPr>
        <w:t xml:space="preserve"> تبادل المعلومات بشأن الحصول وتقاسم المنافع وتنفيذ </w:t>
      </w:r>
      <w:r w:rsidR="00DC1E79">
        <w:rPr>
          <w:rFonts w:ascii="Simplified Arabic" w:hAnsi="Simplified Arabic" w:cs="Simplified Arabic" w:hint="cs"/>
          <w:sz w:val="22"/>
          <w:rtl/>
          <w:lang w:val="en-US"/>
        </w:rPr>
        <w:t xml:space="preserve">وتفعيل </w:t>
      </w:r>
      <w:r w:rsidRPr="00DD5EDD">
        <w:rPr>
          <w:rFonts w:ascii="Simplified Arabic" w:hAnsi="Simplified Arabic" w:cs="Simplified Arabic"/>
          <w:sz w:val="22"/>
          <w:rtl/>
          <w:lang w:val="en-US"/>
        </w:rPr>
        <w:t>البروتوكول.</w:t>
      </w:r>
    </w:p>
    <w:p w14:paraId="72BBD759" w14:textId="3C43EFCF" w:rsidR="006E7CD0" w:rsidRDefault="006E7CD0" w:rsidP="006E7CD0">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6E7CD0">
        <w:rPr>
          <w:rFonts w:ascii="Simplified Arabic" w:hAnsi="Simplified Arabic" w:cs="Simplified Arabic"/>
          <w:sz w:val="22"/>
          <w:rtl/>
          <w:lang w:val="en-US"/>
        </w:rPr>
        <w:t xml:space="preserve">وفيما يتعلق باستخدام </w:t>
      </w:r>
      <w:r>
        <w:rPr>
          <w:rFonts w:ascii="Simplified Arabic" w:hAnsi="Simplified Arabic" w:cs="Simplified Arabic" w:hint="cs"/>
          <w:sz w:val="22"/>
          <w:rtl/>
          <w:lang w:val="en-US"/>
        </w:rPr>
        <w:t>غرفة</w:t>
      </w:r>
      <w:r w:rsidRPr="006E7CD0">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 xml:space="preserve">الحصول </w:t>
      </w:r>
      <w:r w:rsidRPr="00DD5EDD">
        <w:rPr>
          <w:rFonts w:ascii="Simplified Arabic" w:hAnsi="Simplified Arabic" w:cs="Simplified Arabic"/>
          <w:sz w:val="22"/>
          <w:rtl/>
          <w:lang w:val="en-US"/>
        </w:rPr>
        <w:t>وتقاسم المنافع</w:t>
      </w:r>
      <w:r w:rsidRPr="006E7CD0">
        <w:rPr>
          <w:rFonts w:ascii="Simplified Arabic" w:hAnsi="Simplified Arabic" w:cs="Simplified Arabic"/>
          <w:sz w:val="22"/>
          <w:rtl/>
          <w:lang w:val="en-US"/>
        </w:rPr>
        <w:t xml:space="preserve">، </w:t>
      </w:r>
      <w:r>
        <w:rPr>
          <w:rFonts w:ascii="Simplified Arabic" w:hAnsi="Simplified Arabic" w:cs="Simplified Arabic" w:hint="cs"/>
          <w:sz w:val="22"/>
          <w:rtl/>
          <w:lang w:val="en-US"/>
        </w:rPr>
        <w:t>زار</w:t>
      </w:r>
      <w:r w:rsidRPr="006E7CD0">
        <w:rPr>
          <w:rFonts w:ascii="Simplified Arabic" w:hAnsi="Simplified Arabic" w:cs="Simplified Arabic"/>
          <w:sz w:val="22"/>
          <w:rtl/>
          <w:lang w:val="en-US"/>
        </w:rPr>
        <w:t xml:space="preserve"> الموقع الإلكتروني في المتوسط </w:t>
      </w:r>
      <w:r w:rsidRPr="006E7CD0">
        <w:rPr>
          <w:rFonts w:hint="cs"/>
          <w:sz w:val="22"/>
          <w:rtl/>
          <w:lang w:val="en-US"/>
        </w:rPr>
        <w:t>​​</w:t>
      </w:r>
      <w:r w:rsidRPr="006E7CD0">
        <w:rPr>
          <w:rFonts w:ascii="Simplified Arabic" w:hAnsi="Simplified Arabic" w:cs="Simplified Arabic" w:hint="cs"/>
          <w:sz w:val="22"/>
          <w:rtl/>
          <w:lang w:val="en-US"/>
        </w:rPr>
        <w:t>نحو</w:t>
      </w:r>
      <w:r w:rsidRPr="006E7CD0">
        <w:rPr>
          <w:rFonts w:ascii="Simplified Arabic" w:hAnsi="Simplified Arabic" w:cs="Simplified Arabic"/>
          <w:sz w:val="22"/>
          <w:rtl/>
          <w:lang w:val="en-US"/>
        </w:rPr>
        <w:t xml:space="preserve"> 3400 </w:t>
      </w:r>
      <w:r w:rsidRPr="006E7CD0">
        <w:rPr>
          <w:rFonts w:ascii="Simplified Arabic" w:hAnsi="Simplified Arabic" w:cs="Simplified Arabic" w:hint="cs"/>
          <w:sz w:val="22"/>
          <w:rtl/>
          <w:lang w:val="en-US"/>
        </w:rPr>
        <w:t>زائر</w:t>
      </w:r>
      <w:r w:rsidRPr="006E7CD0">
        <w:rPr>
          <w:rFonts w:ascii="Simplified Arabic" w:hAnsi="Simplified Arabic" w:cs="Simplified Arabic"/>
          <w:sz w:val="22"/>
          <w:rtl/>
          <w:lang w:val="en-US"/>
        </w:rPr>
        <w:t xml:space="preserve"> </w:t>
      </w:r>
      <w:r w:rsidRPr="006E7CD0">
        <w:rPr>
          <w:rFonts w:ascii="Simplified Arabic" w:hAnsi="Simplified Arabic" w:cs="Simplified Arabic" w:hint="cs"/>
          <w:sz w:val="22"/>
          <w:rtl/>
          <w:lang w:val="en-US"/>
        </w:rPr>
        <w:t>شهرياً</w:t>
      </w:r>
      <w:r w:rsidRPr="006E7CD0">
        <w:rPr>
          <w:rFonts w:ascii="Simplified Arabic" w:hAnsi="Simplified Arabic" w:cs="Simplified Arabic"/>
          <w:sz w:val="22"/>
          <w:rtl/>
          <w:lang w:val="en-US"/>
        </w:rPr>
        <w:t xml:space="preserve"> </w:t>
      </w:r>
      <w:r w:rsidRPr="006E7CD0">
        <w:rPr>
          <w:rFonts w:ascii="Simplified Arabic" w:hAnsi="Simplified Arabic" w:cs="Simplified Arabic" w:hint="cs"/>
          <w:sz w:val="22"/>
          <w:rtl/>
          <w:lang w:val="en-US"/>
        </w:rPr>
        <w:t>خلال</w:t>
      </w:r>
      <w:r w:rsidRPr="006E7CD0">
        <w:rPr>
          <w:rFonts w:ascii="Simplified Arabic" w:hAnsi="Simplified Arabic" w:cs="Simplified Arabic"/>
          <w:sz w:val="22"/>
          <w:rtl/>
          <w:lang w:val="en-US"/>
        </w:rPr>
        <w:t xml:space="preserve"> </w:t>
      </w:r>
      <w:r w:rsidRPr="006E7CD0">
        <w:rPr>
          <w:rFonts w:ascii="Simplified Arabic" w:hAnsi="Simplified Arabic" w:cs="Simplified Arabic" w:hint="cs"/>
          <w:sz w:val="22"/>
          <w:rtl/>
          <w:lang w:val="en-US"/>
        </w:rPr>
        <w:t>الفترة</w:t>
      </w:r>
      <w:r w:rsidRPr="006E7CD0">
        <w:rPr>
          <w:rFonts w:ascii="Simplified Arabic" w:hAnsi="Simplified Arabic" w:cs="Simplified Arabic"/>
          <w:sz w:val="22"/>
          <w:rtl/>
          <w:lang w:val="en-US"/>
        </w:rPr>
        <w:t xml:space="preserve"> </w:t>
      </w:r>
      <w:r w:rsidRPr="006E7CD0">
        <w:rPr>
          <w:rFonts w:ascii="Simplified Arabic" w:hAnsi="Simplified Arabic" w:cs="Simplified Arabic" w:hint="cs"/>
          <w:sz w:val="22"/>
          <w:rtl/>
          <w:lang w:val="en-US"/>
        </w:rPr>
        <w:t>المشمولة</w:t>
      </w:r>
      <w:r w:rsidRPr="006E7CD0">
        <w:rPr>
          <w:rFonts w:ascii="Simplified Arabic" w:hAnsi="Simplified Arabic" w:cs="Simplified Arabic"/>
          <w:sz w:val="22"/>
          <w:rtl/>
          <w:lang w:val="en-US"/>
        </w:rPr>
        <w:t xml:space="preserve"> </w:t>
      </w:r>
      <w:r w:rsidRPr="006E7CD0">
        <w:rPr>
          <w:rFonts w:ascii="Simplified Arabic" w:hAnsi="Simplified Arabic" w:cs="Simplified Arabic" w:hint="cs"/>
          <w:sz w:val="22"/>
          <w:rtl/>
          <w:lang w:val="en-US"/>
        </w:rPr>
        <w:t>بالتقرير</w:t>
      </w:r>
      <w:r w:rsidRPr="006E7CD0">
        <w:rPr>
          <w:rFonts w:ascii="Simplified Arabic" w:hAnsi="Simplified Arabic" w:cs="Simplified Arabic"/>
          <w:sz w:val="22"/>
          <w:rtl/>
          <w:lang w:val="en-US"/>
        </w:rPr>
        <w:t xml:space="preserve">. </w:t>
      </w:r>
      <w:r w:rsidRPr="006E7CD0">
        <w:rPr>
          <w:rFonts w:ascii="Simplified Arabic" w:hAnsi="Simplified Arabic" w:cs="Simplified Arabic" w:hint="cs"/>
          <w:sz w:val="22"/>
          <w:rtl/>
          <w:lang w:val="en-US"/>
        </w:rPr>
        <w:t>وكان</w:t>
      </w:r>
      <w:r w:rsidRPr="006E7CD0">
        <w:rPr>
          <w:rFonts w:ascii="Simplified Arabic" w:hAnsi="Simplified Arabic" w:cs="Simplified Arabic"/>
          <w:sz w:val="22"/>
          <w:rtl/>
          <w:lang w:val="en-US"/>
        </w:rPr>
        <w:t xml:space="preserve"> </w:t>
      </w:r>
      <w:r w:rsidRPr="006E7CD0">
        <w:rPr>
          <w:rFonts w:ascii="Simplified Arabic" w:hAnsi="Simplified Arabic" w:cs="Simplified Arabic" w:hint="cs"/>
          <w:sz w:val="22"/>
          <w:rtl/>
          <w:lang w:val="en-US"/>
        </w:rPr>
        <w:t>معظم</w:t>
      </w:r>
      <w:r w:rsidRPr="006E7CD0">
        <w:rPr>
          <w:rFonts w:ascii="Simplified Arabic" w:hAnsi="Simplified Arabic" w:cs="Simplified Arabic"/>
          <w:sz w:val="22"/>
          <w:rtl/>
          <w:lang w:val="en-US"/>
        </w:rPr>
        <w:t xml:space="preserve"> </w:t>
      </w:r>
      <w:r w:rsidRPr="006E7CD0">
        <w:rPr>
          <w:rFonts w:ascii="Simplified Arabic" w:hAnsi="Simplified Arabic" w:cs="Simplified Arabic" w:hint="cs"/>
          <w:sz w:val="22"/>
          <w:rtl/>
          <w:lang w:val="en-US"/>
        </w:rPr>
        <w:t>الزائرين</w:t>
      </w:r>
      <w:r w:rsidRPr="006E7CD0">
        <w:rPr>
          <w:rFonts w:ascii="Simplified Arabic" w:hAnsi="Simplified Arabic" w:cs="Simplified Arabic"/>
          <w:sz w:val="22"/>
          <w:rtl/>
          <w:lang w:val="en-US"/>
        </w:rPr>
        <w:t xml:space="preserve"> </w:t>
      </w:r>
      <w:r w:rsidRPr="006E7CD0">
        <w:rPr>
          <w:rFonts w:ascii="Simplified Arabic" w:hAnsi="Simplified Arabic" w:cs="Simplified Arabic" w:hint="cs"/>
          <w:sz w:val="22"/>
          <w:rtl/>
          <w:lang w:val="en-US"/>
        </w:rPr>
        <w:t>يحملون</w:t>
      </w:r>
      <w:r w:rsidRPr="006E7CD0">
        <w:rPr>
          <w:rFonts w:ascii="Simplified Arabic" w:hAnsi="Simplified Arabic" w:cs="Simplified Arabic"/>
          <w:sz w:val="22"/>
          <w:rtl/>
          <w:lang w:val="en-US"/>
        </w:rPr>
        <w:t xml:space="preserve"> </w:t>
      </w:r>
      <w:r w:rsidRPr="006E7CD0">
        <w:rPr>
          <w:rFonts w:ascii="Simplified Arabic" w:hAnsi="Simplified Arabic" w:cs="Simplified Arabic" w:hint="cs"/>
          <w:sz w:val="22"/>
          <w:rtl/>
          <w:lang w:val="en-US"/>
        </w:rPr>
        <w:t>عناوين</w:t>
      </w:r>
      <w:r w:rsidRPr="006E7CD0">
        <w:rPr>
          <w:rFonts w:ascii="Simplified Arabic" w:hAnsi="Simplified Arabic" w:cs="Simplified Arabic"/>
          <w:sz w:val="22"/>
          <w:rtl/>
          <w:lang w:val="en-US"/>
        </w:rPr>
        <w:t xml:space="preserve"> </w:t>
      </w:r>
      <w:r w:rsidR="00342DD1">
        <w:rPr>
          <w:rFonts w:ascii="Simplified Arabic" w:hAnsi="Simplified Arabic" w:cs="Simplified Arabic" w:hint="cs"/>
          <w:sz w:val="22"/>
          <w:rtl/>
          <w:lang w:val="en-US"/>
        </w:rPr>
        <w:t>بروتوكول الإنترنت</w:t>
      </w:r>
      <w:r w:rsidRPr="006E7CD0">
        <w:rPr>
          <w:rFonts w:ascii="Simplified Arabic" w:hAnsi="Simplified Arabic" w:cs="Simplified Arabic"/>
          <w:sz w:val="22"/>
          <w:rtl/>
          <w:lang w:val="en-US"/>
        </w:rPr>
        <w:t xml:space="preserve"> من إحدى الدول العشر التالية، بترتيب تنازلي: الولايات المتحدة الأمريكية، وألمانيا، واليابان، وفرنسا، والمملكة المتحدة، والبرازيل، وجمهورية كوريا، و</w:t>
      </w:r>
      <w:r w:rsidR="00B74FCB">
        <w:rPr>
          <w:rFonts w:ascii="Simplified Arabic" w:hAnsi="Simplified Arabic" w:cs="Simplified Arabic" w:hint="cs"/>
          <w:sz w:val="22"/>
          <w:rtl/>
          <w:lang w:val="en-US"/>
        </w:rPr>
        <w:t xml:space="preserve">مملكة </w:t>
      </w:r>
      <w:r w:rsidRPr="006E7CD0">
        <w:rPr>
          <w:rFonts w:ascii="Simplified Arabic" w:hAnsi="Simplified Arabic" w:cs="Simplified Arabic"/>
          <w:sz w:val="22"/>
          <w:rtl/>
          <w:lang w:val="en-US"/>
        </w:rPr>
        <w:t>هولندا، وكندا، والهند.</w:t>
      </w:r>
    </w:p>
    <w:p w14:paraId="445E1846" w14:textId="2A54B168" w:rsidR="00B74FCB" w:rsidRDefault="00533ED8" w:rsidP="00B74FCB">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lastRenderedPageBreak/>
        <w:t>و</w:t>
      </w:r>
      <w:r w:rsidRPr="00533ED8">
        <w:rPr>
          <w:rFonts w:ascii="Simplified Arabic" w:hAnsi="Simplified Arabic" w:cs="Simplified Arabic"/>
          <w:sz w:val="22"/>
          <w:rtl/>
          <w:lang w:val="en-US"/>
        </w:rPr>
        <w:t>بالإضافة إلى ذلك، قام</w:t>
      </w:r>
      <w:r>
        <w:rPr>
          <w:rFonts w:ascii="Simplified Arabic" w:hAnsi="Simplified Arabic" w:cs="Simplified Arabic" w:hint="cs"/>
          <w:sz w:val="22"/>
          <w:rtl/>
          <w:lang w:val="en-US"/>
        </w:rPr>
        <w:t xml:space="preserve">ت غرفة </w:t>
      </w:r>
      <w:r w:rsidRPr="00533ED8">
        <w:rPr>
          <w:rFonts w:ascii="Simplified Arabic" w:hAnsi="Simplified Arabic" w:cs="Simplified Arabic"/>
          <w:sz w:val="22"/>
          <w:rtl/>
          <w:lang w:val="en-US"/>
        </w:rPr>
        <w:t xml:space="preserve">تبادل المعلومات </w:t>
      </w:r>
      <w:r w:rsidRPr="006E7CD0">
        <w:rPr>
          <w:rFonts w:ascii="Simplified Arabic" w:hAnsi="Simplified Arabic" w:cs="Simplified Arabic"/>
          <w:sz w:val="22"/>
          <w:rtl/>
          <w:lang w:val="en-US"/>
        </w:rPr>
        <w:t xml:space="preserve">بشأن </w:t>
      </w:r>
      <w:r>
        <w:rPr>
          <w:rFonts w:ascii="Simplified Arabic" w:hAnsi="Simplified Arabic" w:cs="Simplified Arabic" w:hint="cs"/>
          <w:sz w:val="22"/>
          <w:rtl/>
          <w:lang w:val="en-US"/>
        </w:rPr>
        <w:t xml:space="preserve">الحصول </w:t>
      </w:r>
      <w:r w:rsidRPr="00DD5EDD">
        <w:rPr>
          <w:rFonts w:ascii="Simplified Arabic" w:hAnsi="Simplified Arabic" w:cs="Simplified Arabic"/>
          <w:sz w:val="22"/>
          <w:rtl/>
          <w:lang w:val="en-US"/>
        </w:rPr>
        <w:t>وتقاسم المنافع</w:t>
      </w:r>
      <w:r w:rsidRPr="00533ED8">
        <w:rPr>
          <w:rFonts w:ascii="Simplified Arabic" w:hAnsi="Simplified Arabic" w:cs="Simplified Arabic"/>
          <w:sz w:val="22"/>
          <w:rtl/>
          <w:lang w:val="en-US"/>
        </w:rPr>
        <w:t xml:space="preserve"> بنشر معلومات منتظمة حول السجلات المنشورة </w:t>
      </w:r>
      <w:r w:rsidR="00E30653">
        <w:rPr>
          <w:rFonts w:ascii="Simplified Arabic" w:hAnsi="Simplified Arabic" w:cs="Simplified Arabic" w:hint="cs"/>
          <w:sz w:val="22"/>
          <w:rtl/>
          <w:lang w:val="en-US"/>
        </w:rPr>
        <w:t>لنحو</w:t>
      </w:r>
      <w:r w:rsidRPr="00533ED8">
        <w:rPr>
          <w:rFonts w:ascii="Simplified Arabic" w:hAnsi="Simplified Arabic" w:cs="Simplified Arabic"/>
          <w:sz w:val="22"/>
          <w:rtl/>
          <w:lang w:val="en-US"/>
        </w:rPr>
        <w:t xml:space="preserve"> ما يقرب من 360 مستخدما </w:t>
      </w:r>
      <w:r w:rsidR="00A5383A">
        <w:rPr>
          <w:rFonts w:ascii="Simplified Arabic" w:hAnsi="Simplified Arabic" w:cs="Simplified Arabic" w:hint="cs"/>
          <w:sz w:val="22"/>
          <w:rtl/>
          <w:lang w:val="en-US"/>
        </w:rPr>
        <w:t xml:space="preserve">من مستخدمي الموقع الشبكي المسجلين الذين لديهم </w:t>
      </w:r>
      <w:r w:rsidRPr="00533ED8">
        <w:rPr>
          <w:rFonts w:ascii="Simplified Arabic" w:hAnsi="Simplified Arabic" w:cs="Simplified Arabic"/>
          <w:sz w:val="22"/>
          <w:rtl/>
          <w:lang w:val="en-US"/>
        </w:rPr>
        <w:t xml:space="preserve">حسابات </w:t>
      </w:r>
      <w:r w:rsidR="00A5383A">
        <w:rPr>
          <w:rFonts w:ascii="Simplified Arabic" w:hAnsi="Simplified Arabic" w:cs="Simplified Arabic" w:hint="cs"/>
          <w:sz w:val="22"/>
          <w:rtl/>
          <w:lang w:val="en-US"/>
        </w:rPr>
        <w:t>وقامو</w:t>
      </w:r>
      <w:r w:rsidR="00E30653">
        <w:rPr>
          <w:rFonts w:ascii="Simplified Arabic" w:hAnsi="Simplified Arabic" w:cs="Simplified Arabic" w:hint="cs"/>
          <w:sz w:val="22"/>
          <w:rtl/>
          <w:lang w:val="en-US"/>
        </w:rPr>
        <w:t>ا</w:t>
      </w:r>
      <w:r w:rsidR="00A5383A">
        <w:rPr>
          <w:rFonts w:ascii="Simplified Arabic" w:hAnsi="Simplified Arabic" w:cs="Simplified Arabic" w:hint="cs"/>
          <w:sz w:val="22"/>
          <w:rtl/>
          <w:lang w:val="en-US"/>
        </w:rPr>
        <w:t xml:space="preserve"> بالاشتراك ل</w:t>
      </w:r>
      <w:r w:rsidRPr="00533ED8">
        <w:rPr>
          <w:rFonts w:ascii="Simplified Arabic" w:hAnsi="Simplified Arabic" w:cs="Simplified Arabic"/>
          <w:sz w:val="22"/>
          <w:rtl/>
          <w:lang w:val="en-US"/>
        </w:rPr>
        <w:t>تلقي تنبيهات عبر البريد الإلكتروني.</w:t>
      </w:r>
    </w:p>
    <w:p w14:paraId="125A044B" w14:textId="78CE1C63" w:rsidR="00252660" w:rsidRDefault="003A1850" w:rsidP="003A1850">
      <w:pPr>
        <w:pStyle w:val="ListParagraph"/>
        <w:numPr>
          <w:ilvl w:val="0"/>
          <w:numId w:val="13"/>
        </w:numPr>
        <w:tabs>
          <w:tab w:val="left" w:pos="1440"/>
        </w:tabs>
        <w:bidi/>
        <w:spacing w:after="120" w:line="360" w:lineRule="exact"/>
        <w:ind w:left="360" w:hanging="450"/>
        <w:jc w:val="both"/>
        <w:rPr>
          <w:rFonts w:ascii="Simplified Arabic" w:hAnsi="Simplified Arabic" w:cs="Simplified Arabic"/>
          <w:b/>
          <w:bCs/>
          <w:sz w:val="22"/>
          <w:lang w:val="en-US"/>
        </w:rPr>
      </w:pPr>
      <w:r w:rsidRPr="003A1850">
        <w:rPr>
          <w:rFonts w:ascii="Simplified Arabic" w:hAnsi="Simplified Arabic" w:cs="Simplified Arabic"/>
          <w:b/>
          <w:bCs/>
          <w:sz w:val="22"/>
          <w:rtl/>
          <w:lang w:val="en-US"/>
        </w:rPr>
        <w:t>التوعية والدعم الفني وبناء القدرات</w:t>
      </w:r>
    </w:p>
    <w:p w14:paraId="04C53F26" w14:textId="263BF196" w:rsidR="003A1850" w:rsidRDefault="003A1850" w:rsidP="003A1850">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3A1850">
        <w:rPr>
          <w:rFonts w:ascii="Simplified Arabic" w:hAnsi="Simplified Arabic" w:cs="Simplified Arabic"/>
          <w:sz w:val="22"/>
          <w:rtl/>
          <w:lang w:val="en-US"/>
        </w:rPr>
        <w:t xml:space="preserve">واصلت الأمانة تقديم خدمات </w:t>
      </w:r>
      <w:r w:rsidR="00E54C71">
        <w:rPr>
          <w:rFonts w:ascii="Simplified Arabic" w:hAnsi="Simplified Arabic" w:cs="Simplified Arabic" w:hint="cs"/>
          <w:sz w:val="22"/>
          <w:rtl/>
          <w:lang w:val="en-US"/>
        </w:rPr>
        <w:t>التوعية</w:t>
      </w:r>
      <w:r w:rsidRPr="003A1850">
        <w:rPr>
          <w:rFonts w:ascii="Simplified Arabic" w:hAnsi="Simplified Arabic" w:cs="Simplified Arabic"/>
          <w:sz w:val="22"/>
          <w:rtl/>
          <w:lang w:val="en-US"/>
        </w:rPr>
        <w:t xml:space="preserve"> الاستباقية والدعم الفني عند الطلب، وخاصة للأطراف، بهدف زيادة كمية المعلومات </w:t>
      </w:r>
      <w:r w:rsidR="00E54C71">
        <w:rPr>
          <w:rFonts w:ascii="Simplified Arabic" w:hAnsi="Simplified Arabic" w:cs="Simplified Arabic" w:hint="cs"/>
          <w:sz w:val="22"/>
          <w:rtl/>
          <w:lang w:val="en-US"/>
        </w:rPr>
        <w:t>ونوعيتها</w:t>
      </w:r>
      <w:r w:rsidRPr="003A1850">
        <w:rPr>
          <w:rFonts w:ascii="Simplified Arabic" w:hAnsi="Simplified Arabic" w:cs="Simplified Arabic"/>
          <w:sz w:val="22"/>
          <w:rtl/>
          <w:lang w:val="en-US"/>
        </w:rPr>
        <w:t xml:space="preserve"> واستخدامها في غرفة تبادل المعلومات بشأن الحصول وتقاسم المنافع، باتباع نفس النهج الذي اتبعته في الماضي. </w:t>
      </w:r>
      <w:r w:rsidR="001C1A41">
        <w:rPr>
          <w:rFonts w:ascii="Simplified Arabic" w:hAnsi="Simplified Arabic" w:cs="Simplified Arabic" w:hint="cs"/>
          <w:sz w:val="22"/>
          <w:rtl/>
          <w:lang w:val="en-US"/>
        </w:rPr>
        <w:t>وتمثلت</w:t>
      </w:r>
      <w:r w:rsidRPr="003A1850">
        <w:rPr>
          <w:rFonts w:ascii="Simplified Arabic" w:hAnsi="Simplified Arabic" w:cs="Simplified Arabic"/>
          <w:sz w:val="22"/>
          <w:rtl/>
          <w:lang w:val="en-US"/>
        </w:rPr>
        <w:t xml:space="preserve"> هذه الجهود </w:t>
      </w:r>
      <w:r w:rsidR="001C1A41">
        <w:rPr>
          <w:rFonts w:ascii="Simplified Arabic" w:hAnsi="Simplified Arabic" w:cs="Simplified Arabic" w:hint="cs"/>
          <w:sz w:val="22"/>
          <w:rtl/>
          <w:lang w:val="en-US"/>
        </w:rPr>
        <w:t>فيما يلي</w:t>
      </w:r>
      <w:r w:rsidRPr="003A1850">
        <w:rPr>
          <w:rFonts w:ascii="Simplified Arabic" w:hAnsi="Simplified Arabic" w:cs="Simplified Arabic"/>
          <w:sz w:val="22"/>
          <w:rtl/>
          <w:lang w:val="en-US"/>
        </w:rPr>
        <w:t>:</w:t>
      </w:r>
    </w:p>
    <w:p w14:paraId="4A0B2F8F" w14:textId="132A392F" w:rsidR="001C1A41" w:rsidRDefault="001C1A41" w:rsidP="004F6A75">
      <w:pPr>
        <w:pStyle w:val="ListParagraph"/>
        <w:numPr>
          <w:ilvl w:val="0"/>
          <w:numId w:val="14"/>
        </w:numPr>
        <w:tabs>
          <w:tab w:val="left" w:pos="1440"/>
        </w:tabs>
        <w:bidi/>
        <w:spacing w:after="120" w:line="360" w:lineRule="exact"/>
        <w:ind w:left="540" w:firstLine="900"/>
        <w:jc w:val="both"/>
        <w:rPr>
          <w:rFonts w:ascii="Simplified Arabic" w:hAnsi="Simplified Arabic" w:cs="Simplified Arabic"/>
          <w:sz w:val="22"/>
          <w:lang w:val="en-US"/>
        </w:rPr>
      </w:pPr>
      <w:r w:rsidRPr="001C1A41">
        <w:rPr>
          <w:rFonts w:ascii="Simplified Arabic" w:hAnsi="Simplified Arabic" w:cs="Simplified Arabic"/>
          <w:sz w:val="22"/>
          <w:rtl/>
          <w:lang w:val="en-US"/>
        </w:rPr>
        <w:t>الترحيب بنقاط الاتصال الوطنية الجديدة وسلطات النشر وتزويدها بالمعلومات حول ال</w:t>
      </w:r>
      <w:r w:rsidR="004F6A75">
        <w:rPr>
          <w:rFonts w:ascii="Simplified Arabic" w:hAnsi="Simplified Arabic" w:cs="Simplified Arabic" w:hint="cs"/>
          <w:sz w:val="22"/>
          <w:rtl/>
          <w:lang w:val="en-US"/>
        </w:rPr>
        <w:t>ال</w:t>
      </w:r>
      <w:r w:rsidRPr="001C1A41">
        <w:rPr>
          <w:rFonts w:ascii="Simplified Arabic" w:hAnsi="Simplified Arabic" w:cs="Simplified Arabic"/>
          <w:sz w:val="22"/>
          <w:rtl/>
          <w:lang w:val="en-US"/>
        </w:rPr>
        <w:t xml:space="preserve">تزامات </w:t>
      </w:r>
      <w:r w:rsidR="004F6A75">
        <w:rPr>
          <w:rFonts w:ascii="Simplified Arabic" w:hAnsi="Simplified Arabic" w:cs="Simplified Arabic" w:hint="cs"/>
          <w:sz w:val="22"/>
          <w:rtl/>
          <w:lang w:val="en-US"/>
        </w:rPr>
        <w:t>المتعلقة ب</w:t>
      </w:r>
      <w:r w:rsidRPr="001C1A41">
        <w:rPr>
          <w:rFonts w:ascii="Simplified Arabic" w:hAnsi="Simplified Arabic" w:cs="Simplified Arabic"/>
          <w:sz w:val="22"/>
          <w:rtl/>
          <w:lang w:val="en-US"/>
        </w:rPr>
        <w:t>تبادل المعلومات الوطنية؛</w:t>
      </w:r>
    </w:p>
    <w:p w14:paraId="44756CD5" w14:textId="709570B2" w:rsidR="004F6A75" w:rsidRPr="004F6A75" w:rsidRDefault="004F6A75" w:rsidP="00E30653">
      <w:pPr>
        <w:pStyle w:val="ListParagraph"/>
        <w:numPr>
          <w:ilvl w:val="0"/>
          <w:numId w:val="14"/>
        </w:numPr>
        <w:tabs>
          <w:tab w:val="left" w:pos="1440"/>
        </w:tabs>
        <w:bidi/>
        <w:spacing w:after="120" w:line="360" w:lineRule="exact"/>
        <w:ind w:left="540" w:firstLine="900"/>
        <w:jc w:val="both"/>
        <w:rPr>
          <w:rFonts w:ascii="Simplified Arabic" w:hAnsi="Simplified Arabic" w:cs="Simplified Arabic"/>
          <w:sz w:val="22"/>
          <w:lang w:val="en-US"/>
        </w:rPr>
      </w:pPr>
      <w:r w:rsidRPr="004F6A75">
        <w:rPr>
          <w:rFonts w:ascii="Simplified Arabic" w:hAnsi="Simplified Arabic" w:cs="Simplified Arabic"/>
          <w:sz w:val="22"/>
          <w:rtl/>
          <w:lang w:val="en-US"/>
        </w:rPr>
        <w:t>توفير التدريب والدعم الفني</w:t>
      </w:r>
      <w:r w:rsidR="005B5EA2">
        <w:rPr>
          <w:rFonts w:ascii="Simplified Arabic" w:hAnsi="Simplified Arabic" w:cs="Simplified Arabic" w:hint="cs"/>
          <w:sz w:val="22"/>
          <w:rtl/>
          <w:lang w:val="en-US"/>
        </w:rPr>
        <w:t xml:space="preserve"> </w:t>
      </w:r>
      <w:r w:rsidR="005B5EA2" w:rsidRPr="004F6A75">
        <w:rPr>
          <w:rFonts w:ascii="Simplified Arabic" w:hAnsi="Simplified Arabic" w:cs="Simplified Arabic"/>
          <w:sz w:val="22"/>
          <w:rtl/>
          <w:lang w:val="en-US"/>
        </w:rPr>
        <w:t>عبر الإنترنت</w:t>
      </w:r>
      <w:r w:rsidRPr="004F6A75">
        <w:rPr>
          <w:rFonts w:ascii="Simplified Arabic" w:hAnsi="Simplified Arabic" w:cs="Simplified Arabic"/>
          <w:sz w:val="22"/>
          <w:rtl/>
          <w:lang w:val="en-US"/>
        </w:rPr>
        <w:t xml:space="preserve"> عند الطلب؛</w:t>
      </w:r>
    </w:p>
    <w:p w14:paraId="67DCFA06" w14:textId="40D74B46" w:rsidR="004F6A75" w:rsidRPr="004F6A75" w:rsidRDefault="004F6A75" w:rsidP="00E30653">
      <w:pPr>
        <w:pStyle w:val="ListParagraph"/>
        <w:numPr>
          <w:ilvl w:val="0"/>
          <w:numId w:val="14"/>
        </w:numPr>
        <w:tabs>
          <w:tab w:val="left" w:pos="1440"/>
        </w:tabs>
        <w:bidi/>
        <w:spacing w:after="120" w:line="360" w:lineRule="exact"/>
        <w:ind w:left="540" w:firstLine="900"/>
        <w:jc w:val="both"/>
        <w:rPr>
          <w:rFonts w:ascii="Simplified Arabic" w:hAnsi="Simplified Arabic" w:cs="Simplified Arabic"/>
          <w:sz w:val="22"/>
          <w:lang w:val="en-US"/>
        </w:rPr>
      </w:pPr>
      <w:r w:rsidRPr="004F6A75">
        <w:rPr>
          <w:rFonts w:ascii="Simplified Arabic" w:hAnsi="Simplified Arabic" w:cs="Simplified Arabic"/>
          <w:sz w:val="22"/>
          <w:rtl/>
          <w:lang w:val="en-US"/>
        </w:rPr>
        <w:t xml:space="preserve">رصد التنفيذ الوطني وكمية المعلومات الوطنية ذات الصلة المتاحة </w:t>
      </w:r>
      <w:r w:rsidR="005B5EA2">
        <w:rPr>
          <w:rFonts w:ascii="Simplified Arabic" w:hAnsi="Simplified Arabic" w:cs="Simplified Arabic" w:hint="cs"/>
          <w:sz w:val="22"/>
          <w:rtl/>
          <w:lang w:val="en-US"/>
        </w:rPr>
        <w:t>والتي</w:t>
      </w:r>
      <w:r w:rsidRPr="004F6A75">
        <w:rPr>
          <w:rFonts w:ascii="Simplified Arabic" w:hAnsi="Simplified Arabic" w:cs="Simplified Arabic"/>
          <w:sz w:val="22"/>
          <w:rtl/>
          <w:lang w:val="en-US"/>
        </w:rPr>
        <w:t xml:space="preserve"> لم </w:t>
      </w:r>
      <w:r w:rsidR="005B5EA2">
        <w:rPr>
          <w:rFonts w:ascii="Simplified Arabic" w:hAnsi="Simplified Arabic" w:cs="Simplified Arabic" w:hint="cs"/>
          <w:sz w:val="22"/>
          <w:rtl/>
          <w:lang w:val="en-US"/>
        </w:rPr>
        <w:t>تُنشر</w:t>
      </w:r>
      <w:r w:rsidRPr="004F6A75">
        <w:rPr>
          <w:rFonts w:ascii="Simplified Arabic" w:hAnsi="Simplified Arabic" w:cs="Simplified Arabic"/>
          <w:sz w:val="22"/>
          <w:rtl/>
          <w:lang w:val="en-US"/>
        </w:rPr>
        <w:t xml:space="preserve"> بعد </w:t>
      </w:r>
      <w:r w:rsidR="005B5EA2">
        <w:rPr>
          <w:rFonts w:ascii="Simplified Arabic" w:hAnsi="Simplified Arabic" w:cs="Simplified Arabic" w:hint="cs"/>
          <w:sz w:val="22"/>
          <w:rtl/>
          <w:lang w:val="en-US"/>
        </w:rPr>
        <w:t xml:space="preserve">في غرفة </w:t>
      </w:r>
      <w:r w:rsidRPr="004F6A75">
        <w:rPr>
          <w:rFonts w:ascii="Simplified Arabic" w:hAnsi="Simplified Arabic" w:cs="Simplified Arabic"/>
          <w:sz w:val="22"/>
          <w:rtl/>
          <w:lang w:val="en-US"/>
        </w:rPr>
        <w:t>تبادل المعلومات بشأن الحصول وتقاسم المنافع؛</w:t>
      </w:r>
      <w:r w:rsidR="00CE1E29">
        <w:rPr>
          <w:rStyle w:val="FootnoteReference"/>
          <w:rFonts w:ascii="Simplified Arabic" w:hAnsi="Simplified Arabic" w:cs="Simplified Arabic"/>
          <w:sz w:val="22"/>
          <w:lang w:val="en-US"/>
        </w:rPr>
        <w:footnoteReference w:customMarkFollows="1" w:id="4"/>
        <w:t>3</w:t>
      </w:r>
    </w:p>
    <w:p w14:paraId="216F9ADC" w14:textId="2E10534E" w:rsidR="004F6A75" w:rsidRDefault="004F6A75" w:rsidP="00E30653">
      <w:pPr>
        <w:pStyle w:val="ListParagraph"/>
        <w:numPr>
          <w:ilvl w:val="0"/>
          <w:numId w:val="14"/>
        </w:numPr>
        <w:tabs>
          <w:tab w:val="left" w:pos="1440"/>
        </w:tabs>
        <w:bidi/>
        <w:spacing w:after="120" w:line="360" w:lineRule="exact"/>
        <w:ind w:left="540" w:firstLine="900"/>
        <w:jc w:val="both"/>
        <w:rPr>
          <w:rFonts w:ascii="Simplified Arabic" w:hAnsi="Simplified Arabic" w:cs="Simplified Arabic"/>
          <w:sz w:val="22"/>
          <w:lang w:val="en-US"/>
        </w:rPr>
      </w:pPr>
      <w:r w:rsidRPr="004F6A75">
        <w:rPr>
          <w:rFonts w:ascii="Simplified Arabic" w:hAnsi="Simplified Arabic" w:cs="Simplified Arabic"/>
          <w:sz w:val="22"/>
          <w:rtl/>
          <w:lang w:val="en-US"/>
        </w:rPr>
        <w:t xml:space="preserve">متابعة نشر المعلومات الوطنية المتاحة والتي </w:t>
      </w:r>
      <w:r w:rsidR="009C79F6">
        <w:rPr>
          <w:rFonts w:ascii="Simplified Arabic" w:hAnsi="Simplified Arabic" w:cs="Simplified Arabic" w:hint="cs"/>
          <w:sz w:val="22"/>
          <w:rtl/>
          <w:lang w:val="en-US"/>
        </w:rPr>
        <w:t xml:space="preserve">لم تُنشر </w:t>
      </w:r>
      <w:r w:rsidRPr="004F6A75">
        <w:rPr>
          <w:rFonts w:ascii="Simplified Arabic" w:hAnsi="Simplified Arabic" w:cs="Simplified Arabic"/>
          <w:sz w:val="22"/>
          <w:rtl/>
          <w:lang w:val="en-US"/>
        </w:rPr>
        <w:t>بعد بشكل استباقي.</w:t>
      </w:r>
    </w:p>
    <w:p w14:paraId="39F6FB06" w14:textId="61D2B0E6" w:rsidR="009C79F6" w:rsidRDefault="001B22DE" w:rsidP="001B22DE">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1B22DE">
        <w:rPr>
          <w:rFonts w:ascii="Simplified Arabic" w:hAnsi="Simplified Arabic" w:cs="Simplified Arabic"/>
          <w:sz w:val="22"/>
          <w:rtl/>
          <w:lang w:val="en-US"/>
        </w:rPr>
        <w:t xml:space="preserve">بالإضافة إلى ذلك، وللتعامل بشكل أكثر فعالية مع الأسئلة الشائعة </w:t>
      </w:r>
      <w:r>
        <w:rPr>
          <w:rFonts w:ascii="Simplified Arabic" w:hAnsi="Simplified Arabic" w:cs="Simplified Arabic" w:hint="cs"/>
          <w:sz w:val="22"/>
          <w:rtl/>
          <w:lang w:val="en-US"/>
        </w:rPr>
        <w:t xml:space="preserve">المطروحة </w:t>
      </w:r>
      <w:r w:rsidRPr="001B22DE">
        <w:rPr>
          <w:rFonts w:ascii="Simplified Arabic" w:hAnsi="Simplified Arabic" w:cs="Simplified Arabic"/>
          <w:sz w:val="22"/>
          <w:rtl/>
          <w:lang w:val="en-US"/>
        </w:rPr>
        <w:t xml:space="preserve">من جميع مستخدمي </w:t>
      </w:r>
      <w:r>
        <w:rPr>
          <w:rFonts w:ascii="Simplified Arabic" w:hAnsi="Simplified Arabic" w:cs="Simplified Arabic" w:hint="cs"/>
          <w:sz w:val="22"/>
          <w:rtl/>
          <w:lang w:val="en-US"/>
        </w:rPr>
        <w:t>غرفة</w:t>
      </w:r>
      <w:r w:rsidRPr="001B22DE">
        <w:rPr>
          <w:rFonts w:ascii="Simplified Arabic" w:hAnsi="Simplified Arabic" w:cs="Simplified Arabic"/>
          <w:sz w:val="22"/>
          <w:rtl/>
          <w:lang w:val="en-US"/>
        </w:rPr>
        <w:t xml:space="preserve"> تبادل المعلومات بشأن الحصول وتقاسم المنافع، أجرت الأمانة سلسلة من 10 </w:t>
      </w:r>
      <w:r>
        <w:rPr>
          <w:rFonts w:ascii="Simplified Arabic" w:hAnsi="Simplified Arabic" w:cs="Simplified Arabic" w:hint="cs"/>
          <w:sz w:val="22"/>
          <w:rtl/>
          <w:lang w:val="en-US"/>
        </w:rPr>
        <w:t xml:space="preserve">حلقات دراسية شبكية </w:t>
      </w:r>
      <w:r w:rsidRPr="001B22DE">
        <w:rPr>
          <w:rFonts w:ascii="Simplified Arabic" w:hAnsi="Simplified Arabic" w:cs="Simplified Arabic"/>
          <w:sz w:val="22"/>
          <w:rtl/>
          <w:lang w:val="en-US"/>
        </w:rPr>
        <w:t>للأسئلة والأجوبة.</w:t>
      </w:r>
      <w:r w:rsidR="00A71F5C" w:rsidRPr="00A71F5C">
        <w:rPr>
          <w:rFonts w:ascii="Simplified Arabic" w:hAnsi="Simplified Arabic" w:cs="Simplified Arabic"/>
          <w:sz w:val="22"/>
          <w:lang w:val="en-US"/>
        </w:rPr>
        <w:t xml:space="preserve"> </w:t>
      </w:r>
      <w:r w:rsidR="00A71F5C">
        <w:rPr>
          <w:rStyle w:val="FootnoteReference"/>
          <w:rFonts w:ascii="Simplified Arabic" w:hAnsi="Simplified Arabic" w:cs="Simplified Arabic"/>
          <w:sz w:val="22"/>
          <w:lang w:val="en-US"/>
        </w:rPr>
        <w:footnoteReference w:customMarkFollows="1" w:id="5"/>
        <w:t>4</w:t>
      </w:r>
      <w:r w:rsidRPr="001B22DE">
        <w:rPr>
          <w:rFonts w:ascii="Simplified Arabic" w:hAnsi="Simplified Arabic" w:cs="Simplified Arabic"/>
          <w:sz w:val="22"/>
          <w:rtl/>
          <w:lang w:val="en-US"/>
        </w:rPr>
        <w:t xml:space="preserve"> كما أجرت الأمانة خمس </w:t>
      </w:r>
      <w:r>
        <w:rPr>
          <w:rFonts w:ascii="Simplified Arabic" w:hAnsi="Simplified Arabic" w:cs="Simplified Arabic" w:hint="cs"/>
          <w:sz w:val="22"/>
          <w:rtl/>
          <w:lang w:val="en-US"/>
        </w:rPr>
        <w:t xml:space="preserve">حلقات دراسية شبكية </w:t>
      </w:r>
      <w:r w:rsidRPr="001B22DE">
        <w:rPr>
          <w:rFonts w:ascii="Simplified Arabic" w:hAnsi="Simplified Arabic" w:cs="Simplified Arabic"/>
          <w:sz w:val="22"/>
          <w:rtl/>
          <w:lang w:val="en-US"/>
        </w:rPr>
        <w:t>إقليمية بلغات مختلفة (الإن</w:t>
      </w:r>
      <w:r w:rsidR="00F75E7F">
        <w:rPr>
          <w:rFonts w:ascii="Simplified Arabic" w:hAnsi="Simplified Arabic" w:cs="Simplified Arabic" w:hint="cs"/>
          <w:sz w:val="22"/>
          <w:rtl/>
          <w:lang w:val="en-US"/>
        </w:rPr>
        <w:t>ك</w:t>
      </w:r>
      <w:r w:rsidRPr="001B22DE">
        <w:rPr>
          <w:rFonts w:ascii="Simplified Arabic" w:hAnsi="Simplified Arabic" w:cs="Simplified Arabic"/>
          <w:sz w:val="22"/>
          <w:rtl/>
          <w:lang w:val="en-US"/>
        </w:rPr>
        <w:t xml:space="preserve">ليزية والفرنسية والبرتغالية والإسبانية). </w:t>
      </w:r>
      <w:r w:rsidR="00355A10">
        <w:rPr>
          <w:rFonts w:ascii="Simplified Arabic" w:hAnsi="Simplified Arabic" w:cs="Simplified Arabic" w:hint="cs"/>
          <w:sz w:val="22"/>
          <w:rtl/>
          <w:lang w:val="en-US"/>
        </w:rPr>
        <w:t>و</w:t>
      </w:r>
      <w:r w:rsidRPr="001B22DE">
        <w:rPr>
          <w:rFonts w:ascii="Simplified Arabic" w:hAnsi="Simplified Arabic" w:cs="Simplified Arabic"/>
          <w:sz w:val="22"/>
          <w:rtl/>
          <w:lang w:val="en-US"/>
        </w:rPr>
        <w:t xml:space="preserve">بالإضافة إلى ذلك، نظمت الأمانة أكثر من 12 </w:t>
      </w:r>
      <w:r w:rsidR="00F75E7F">
        <w:rPr>
          <w:rFonts w:ascii="Simplified Arabic" w:hAnsi="Simplified Arabic" w:cs="Simplified Arabic" w:hint="cs"/>
          <w:sz w:val="22"/>
          <w:rtl/>
          <w:lang w:val="en-US"/>
        </w:rPr>
        <w:t>دورة</w:t>
      </w:r>
      <w:r w:rsidRPr="001B22DE">
        <w:rPr>
          <w:rFonts w:ascii="Simplified Arabic" w:hAnsi="Simplified Arabic" w:cs="Simplified Arabic"/>
          <w:sz w:val="22"/>
          <w:rtl/>
          <w:lang w:val="en-US"/>
        </w:rPr>
        <w:t xml:space="preserve"> تدريبية عبر الإنترنت حسب الطلب مع نقاط الاتصال الوطنية المعنية </w:t>
      </w:r>
      <w:r w:rsidR="00E112A1">
        <w:rPr>
          <w:rFonts w:ascii="Simplified Arabic" w:hAnsi="Simplified Arabic" w:cs="Simplified Arabic" w:hint="cs"/>
          <w:sz w:val="22"/>
          <w:rtl/>
          <w:lang w:val="en-US"/>
        </w:rPr>
        <w:t>بالحصول</w:t>
      </w:r>
      <w:r w:rsidRPr="001B22DE">
        <w:rPr>
          <w:rFonts w:ascii="Simplified Arabic" w:hAnsi="Simplified Arabic" w:cs="Simplified Arabic"/>
          <w:sz w:val="22"/>
          <w:rtl/>
          <w:lang w:val="en-US"/>
        </w:rPr>
        <w:t xml:space="preserve"> وتقاسم المنافع وممثلي البلدان من</w:t>
      </w:r>
      <w:r w:rsidR="00E112A1">
        <w:rPr>
          <w:rFonts w:ascii="Simplified Arabic" w:hAnsi="Simplified Arabic" w:cs="Simplified Arabic" w:hint="cs"/>
          <w:sz w:val="22"/>
          <w:rtl/>
          <w:lang w:val="en-US"/>
        </w:rPr>
        <w:t xml:space="preserve"> فرادى</w:t>
      </w:r>
      <w:r w:rsidRPr="001B22DE">
        <w:rPr>
          <w:rFonts w:ascii="Simplified Arabic" w:hAnsi="Simplified Arabic" w:cs="Simplified Arabic"/>
          <w:sz w:val="22"/>
          <w:rtl/>
          <w:lang w:val="en-US"/>
        </w:rPr>
        <w:t xml:space="preserve"> الأطرا</w:t>
      </w:r>
      <w:r w:rsidR="00E112A1">
        <w:rPr>
          <w:rFonts w:ascii="Simplified Arabic" w:hAnsi="Simplified Arabic" w:cs="Simplified Arabic" w:hint="cs"/>
          <w:sz w:val="22"/>
          <w:rtl/>
          <w:lang w:val="en-US"/>
        </w:rPr>
        <w:t>ف</w:t>
      </w:r>
      <w:r w:rsidRPr="001B22DE">
        <w:rPr>
          <w:rFonts w:ascii="Simplified Arabic" w:hAnsi="Simplified Arabic" w:cs="Simplified Arabic"/>
          <w:sz w:val="22"/>
          <w:rtl/>
          <w:lang w:val="en-US"/>
        </w:rPr>
        <w:t>.</w:t>
      </w:r>
    </w:p>
    <w:p w14:paraId="17D3347D" w14:textId="299BFB33" w:rsidR="00E112A1" w:rsidRDefault="00242AE1" w:rsidP="00E112A1">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242AE1">
        <w:rPr>
          <w:rFonts w:ascii="Simplified Arabic" w:hAnsi="Simplified Arabic" w:cs="Simplified Arabic"/>
          <w:sz w:val="22"/>
          <w:rtl/>
          <w:lang w:val="en-US"/>
        </w:rPr>
        <w:t>ستنظم الأمانة أيضا</w:t>
      </w:r>
      <w:r>
        <w:rPr>
          <w:rFonts w:ascii="Simplified Arabic" w:hAnsi="Simplified Arabic" w:cs="Simplified Arabic" w:hint="cs"/>
          <w:sz w:val="22"/>
          <w:rtl/>
          <w:lang w:val="en-US"/>
        </w:rPr>
        <w:t xml:space="preserve">، </w:t>
      </w:r>
      <w:r w:rsidR="009514BC">
        <w:rPr>
          <w:rFonts w:ascii="Simplified Arabic" w:hAnsi="Simplified Arabic" w:cs="Simplified Arabic" w:hint="cs"/>
          <w:sz w:val="22"/>
          <w:rtl/>
          <w:lang w:val="en-US"/>
        </w:rPr>
        <w:t>بال</w:t>
      </w:r>
      <w:r w:rsidRPr="00242AE1">
        <w:rPr>
          <w:rFonts w:ascii="Simplified Arabic" w:hAnsi="Simplified Arabic" w:cs="Simplified Arabic"/>
          <w:sz w:val="22"/>
          <w:rtl/>
          <w:lang w:val="en-US"/>
        </w:rPr>
        <w:t xml:space="preserve">إضافة إلى أنشطتها عبر الإنترنت، </w:t>
      </w:r>
      <w:r>
        <w:rPr>
          <w:rFonts w:ascii="Simplified Arabic" w:hAnsi="Simplified Arabic" w:cs="Simplified Arabic" w:hint="cs"/>
          <w:sz w:val="22"/>
          <w:rtl/>
          <w:lang w:val="en-US"/>
        </w:rPr>
        <w:t>حلقة</w:t>
      </w:r>
      <w:r w:rsidRPr="00242AE1">
        <w:rPr>
          <w:rFonts w:ascii="Simplified Arabic" w:hAnsi="Simplified Arabic" w:cs="Simplified Arabic"/>
          <w:sz w:val="22"/>
          <w:rtl/>
          <w:lang w:val="en-US"/>
        </w:rPr>
        <w:t xml:space="preserve"> عمل عالمية لبناء القدرات بشأن تشغيل الأطر الوطنية </w:t>
      </w:r>
      <w:r w:rsidR="001915E3">
        <w:rPr>
          <w:rFonts w:ascii="Simplified Arabic" w:hAnsi="Simplified Arabic" w:cs="Simplified Arabic" w:hint="cs"/>
          <w:sz w:val="22"/>
          <w:rtl/>
          <w:lang w:val="en-US"/>
        </w:rPr>
        <w:t>للحصول</w:t>
      </w:r>
      <w:r w:rsidRPr="00242AE1">
        <w:rPr>
          <w:rFonts w:ascii="Simplified Arabic" w:hAnsi="Simplified Arabic" w:cs="Simplified Arabic"/>
          <w:sz w:val="22"/>
          <w:rtl/>
          <w:lang w:val="en-US"/>
        </w:rPr>
        <w:t xml:space="preserve"> وتقاسم المنافع بموجب بروتوكول ناغويا في بون، ألمانيا، </w:t>
      </w:r>
      <w:r w:rsidR="009514BC">
        <w:rPr>
          <w:rFonts w:ascii="Simplified Arabic" w:hAnsi="Simplified Arabic" w:cs="Simplified Arabic" w:hint="cs"/>
          <w:sz w:val="22"/>
          <w:rtl/>
          <w:lang w:val="en-US"/>
        </w:rPr>
        <w:t xml:space="preserve">في الفترة </w:t>
      </w:r>
      <w:r w:rsidRPr="00242AE1">
        <w:rPr>
          <w:rFonts w:ascii="Simplified Arabic" w:hAnsi="Simplified Arabic" w:cs="Simplified Arabic"/>
          <w:sz w:val="22"/>
          <w:rtl/>
          <w:lang w:val="en-US"/>
        </w:rPr>
        <w:t>من 30 سبتمبر</w:t>
      </w:r>
      <w:r>
        <w:rPr>
          <w:rFonts w:ascii="Simplified Arabic" w:hAnsi="Simplified Arabic" w:cs="Simplified Arabic" w:hint="cs"/>
          <w:sz w:val="22"/>
          <w:rtl/>
          <w:lang w:val="en-US"/>
        </w:rPr>
        <w:t>/أيلول</w:t>
      </w:r>
      <w:r w:rsidRPr="00242AE1">
        <w:rPr>
          <w:rFonts w:ascii="Simplified Arabic" w:hAnsi="Simplified Arabic" w:cs="Simplified Arabic"/>
          <w:sz w:val="22"/>
          <w:rtl/>
          <w:lang w:val="en-US"/>
        </w:rPr>
        <w:t xml:space="preserve"> إلى 3 أكتوبر</w:t>
      </w:r>
      <w:r>
        <w:rPr>
          <w:rFonts w:ascii="Simplified Arabic" w:hAnsi="Simplified Arabic" w:cs="Simplified Arabic" w:hint="cs"/>
          <w:sz w:val="22"/>
          <w:rtl/>
          <w:lang w:val="en-US"/>
        </w:rPr>
        <w:t>/تشرين الثاني</w:t>
      </w:r>
      <w:r w:rsidRPr="00242AE1">
        <w:rPr>
          <w:rFonts w:ascii="Simplified Arabic" w:hAnsi="Simplified Arabic" w:cs="Simplified Arabic"/>
          <w:sz w:val="22"/>
          <w:rtl/>
          <w:lang w:val="en-US"/>
        </w:rPr>
        <w:t xml:space="preserve"> 2024، حيث من المتوقع أن يشارك أكثر من 70 مشار</w:t>
      </w:r>
      <w:r w:rsidR="009514BC">
        <w:rPr>
          <w:rFonts w:ascii="Simplified Arabic" w:hAnsi="Simplified Arabic" w:cs="Simplified Arabic" w:hint="cs"/>
          <w:sz w:val="22"/>
          <w:rtl/>
          <w:lang w:val="en-US"/>
        </w:rPr>
        <w:t>كا</w:t>
      </w:r>
      <w:r w:rsidRPr="00242AE1">
        <w:rPr>
          <w:rFonts w:ascii="Simplified Arabic" w:hAnsi="Simplified Arabic" w:cs="Simplified Arabic"/>
          <w:sz w:val="22"/>
          <w:rtl/>
          <w:lang w:val="en-US"/>
        </w:rPr>
        <w:t xml:space="preserve"> من أكثر من 43 </w:t>
      </w:r>
      <w:r w:rsidR="009514BC">
        <w:rPr>
          <w:rFonts w:ascii="Simplified Arabic" w:hAnsi="Simplified Arabic" w:cs="Simplified Arabic" w:hint="cs"/>
          <w:sz w:val="22"/>
          <w:rtl/>
          <w:lang w:val="en-US"/>
        </w:rPr>
        <w:t>بلدا</w:t>
      </w:r>
      <w:r w:rsidRPr="00242AE1">
        <w:rPr>
          <w:rFonts w:ascii="Simplified Arabic" w:hAnsi="Simplified Arabic" w:cs="Simplified Arabic"/>
          <w:sz w:val="22"/>
          <w:rtl/>
          <w:lang w:val="en-US"/>
        </w:rPr>
        <w:t>. و</w:t>
      </w:r>
      <w:r w:rsidR="009514BC">
        <w:rPr>
          <w:rFonts w:ascii="Simplified Arabic" w:hAnsi="Simplified Arabic" w:cs="Simplified Arabic" w:hint="cs"/>
          <w:sz w:val="22"/>
          <w:rtl/>
          <w:lang w:val="en-US"/>
        </w:rPr>
        <w:t xml:space="preserve">تمثل </w:t>
      </w:r>
      <w:r w:rsidRPr="00242AE1">
        <w:rPr>
          <w:rFonts w:ascii="Simplified Arabic" w:hAnsi="Simplified Arabic" w:cs="Simplified Arabic"/>
          <w:sz w:val="22"/>
          <w:rtl/>
          <w:lang w:val="en-US"/>
        </w:rPr>
        <w:t xml:space="preserve">الهدف من </w:t>
      </w:r>
      <w:r w:rsidR="009514BC">
        <w:rPr>
          <w:rFonts w:ascii="Simplified Arabic" w:hAnsi="Simplified Arabic" w:cs="Simplified Arabic" w:hint="cs"/>
          <w:sz w:val="22"/>
          <w:rtl/>
          <w:lang w:val="en-US"/>
        </w:rPr>
        <w:t>حلقة</w:t>
      </w:r>
      <w:r w:rsidRPr="00242AE1">
        <w:rPr>
          <w:rFonts w:ascii="Simplified Arabic" w:hAnsi="Simplified Arabic" w:cs="Simplified Arabic"/>
          <w:sz w:val="22"/>
          <w:rtl/>
          <w:lang w:val="en-US"/>
        </w:rPr>
        <w:t xml:space="preserve"> العمل </w:t>
      </w:r>
      <w:r w:rsidR="009514BC">
        <w:rPr>
          <w:rFonts w:ascii="Simplified Arabic" w:hAnsi="Simplified Arabic" w:cs="Simplified Arabic" w:hint="cs"/>
          <w:sz w:val="22"/>
          <w:rtl/>
          <w:lang w:val="en-US"/>
        </w:rPr>
        <w:t>في</w:t>
      </w:r>
      <w:r w:rsidRPr="00242AE1">
        <w:rPr>
          <w:rFonts w:ascii="Simplified Arabic" w:hAnsi="Simplified Arabic" w:cs="Simplified Arabic"/>
          <w:sz w:val="22"/>
          <w:rtl/>
          <w:lang w:val="en-US"/>
        </w:rPr>
        <w:t xml:space="preserve"> تسهيل تشغيل الأطر القانونية الوطنية </w:t>
      </w:r>
      <w:r w:rsidR="001915E3">
        <w:rPr>
          <w:rFonts w:ascii="Simplified Arabic" w:hAnsi="Simplified Arabic" w:cs="Simplified Arabic" w:hint="cs"/>
          <w:sz w:val="22"/>
          <w:rtl/>
          <w:lang w:val="en-US"/>
        </w:rPr>
        <w:t>للحصول</w:t>
      </w:r>
      <w:r w:rsidRPr="00242AE1">
        <w:rPr>
          <w:rFonts w:ascii="Simplified Arabic" w:hAnsi="Simplified Arabic" w:cs="Simplified Arabic"/>
          <w:sz w:val="22"/>
          <w:rtl/>
          <w:lang w:val="en-US"/>
        </w:rPr>
        <w:t xml:space="preserve"> وتقاسم المنافع. </w:t>
      </w:r>
      <w:r w:rsidR="001915E3">
        <w:rPr>
          <w:rFonts w:ascii="Simplified Arabic" w:hAnsi="Simplified Arabic" w:cs="Simplified Arabic" w:hint="cs"/>
          <w:sz w:val="22"/>
          <w:rtl/>
          <w:lang w:val="en-US"/>
        </w:rPr>
        <w:t>وتُنظم</w:t>
      </w:r>
      <w:r w:rsidRPr="00242AE1">
        <w:rPr>
          <w:rFonts w:ascii="Simplified Arabic" w:hAnsi="Simplified Arabic" w:cs="Simplified Arabic"/>
          <w:sz w:val="22"/>
          <w:rtl/>
          <w:lang w:val="en-US"/>
        </w:rPr>
        <w:t xml:space="preserve"> </w:t>
      </w:r>
      <w:r w:rsidR="001915E3">
        <w:rPr>
          <w:rFonts w:ascii="Simplified Arabic" w:hAnsi="Simplified Arabic" w:cs="Simplified Arabic" w:hint="cs"/>
          <w:sz w:val="22"/>
          <w:rtl/>
          <w:lang w:val="en-US"/>
        </w:rPr>
        <w:t>حلقة</w:t>
      </w:r>
      <w:r w:rsidRPr="00242AE1">
        <w:rPr>
          <w:rFonts w:ascii="Simplified Arabic" w:hAnsi="Simplified Arabic" w:cs="Simplified Arabic"/>
          <w:sz w:val="22"/>
          <w:rtl/>
          <w:lang w:val="en-US"/>
        </w:rPr>
        <w:t xml:space="preserve"> العمل بالتعاون مع الشركاء، بما في ذلك مبادرة تنمية قدرات </w:t>
      </w:r>
      <w:r w:rsidR="001915E3">
        <w:rPr>
          <w:rFonts w:ascii="Simplified Arabic" w:hAnsi="Simplified Arabic" w:cs="Simplified Arabic" w:hint="cs"/>
          <w:sz w:val="22"/>
          <w:rtl/>
          <w:lang w:val="en-US"/>
        </w:rPr>
        <w:t>الحصول</w:t>
      </w:r>
      <w:r w:rsidRPr="00242AE1">
        <w:rPr>
          <w:rFonts w:ascii="Simplified Arabic" w:hAnsi="Simplified Arabic" w:cs="Simplified Arabic"/>
          <w:sz w:val="22"/>
          <w:rtl/>
          <w:lang w:val="en-US"/>
        </w:rPr>
        <w:t xml:space="preserve"> وتقاسم المنافع، وبروتوكول ناغويا الألماني </w:t>
      </w:r>
      <w:r w:rsidRPr="00242AE1">
        <w:rPr>
          <w:rFonts w:ascii="Simplified Arabic" w:hAnsi="Simplified Arabic" w:cs="Simplified Arabic"/>
          <w:sz w:val="22"/>
          <w:lang w:val="en-US"/>
        </w:rPr>
        <w:t>HuB</w:t>
      </w:r>
      <w:r w:rsidRPr="00242AE1">
        <w:rPr>
          <w:rFonts w:ascii="Simplified Arabic" w:hAnsi="Simplified Arabic" w:cs="Simplified Arabic"/>
          <w:sz w:val="22"/>
          <w:rtl/>
          <w:lang w:val="en-US"/>
        </w:rPr>
        <w:t xml:space="preserve">، </w:t>
      </w:r>
      <w:r w:rsidR="00A201A1">
        <w:rPr>
          <w:rFonts w:ascii="Simplified Arabic" w:hAnsi="Simplified Arabic" w:cs="Simplified Arabic" w:hint="cs"/>
          <w:sz w:val="22"/>
          <w:rtl/>
          <w:lang w:val="en-US"/>
        </w:rPr>
        <w:t>ومؤسسة</w:t>
      </w:r>
      <w:r w:rsidRPr="00242AE1">
        <w:rPr>
          <w:rFonts w:ascii="Simplified Arabic" w:hAnsi="Simplified Arabic" w:cs="Simplified Arabic"/>
          <w:sz w:val="22"/>
          <w:lang w:val="en-US"/>
        </w:rPr>
        <w:t>One World Analytics</w:t>
      </w:r>
      <w:r w:rsidRPr="00242AE1">
        <w:rPr>
          <w:rFonts w:ascii="Simplified Arabic" w:hAnsi="Simplified Arabic" w:cs="Simplified Arabic"/>
          <w:sz w:val="22"/>
          <w:rtl/>
          <w:lang w:val="en-US"/>
        </w:rPr>
        <w:t xml:space="preserve">، والاتحاد من أجل التجارة البيولوجية الأخلاقية. </w:t>
      </w:r>
      <w:r w:rsidR="00A201A1">
        <w:rPr>
          <w:rFonts w:ascii="Simplified Arabic" w:hAnsi="Simplified Arabic" w:cs="Simplified Arabic" w:hint="cs"/>
          <w:sz w:val="22"/>
          <w:rtl/>
          <w:lang w:val="en-US"/>
        </w:rPr>
        <w:t>و</w:t>
      </w:r>
      <w:r w:rsidRPr="00242AE1">
        <w:rPr>
          <w:rFonts w:ascii="Simplified Arabic" w:hAnsi="Simplified Arabic" w:cs="Simplified Arabic"/>
          <w:sz w:val="22"/>
          <w:rtl/>
          <w:lang w:val="en-US"/>
        </w:rPr>
        <w:t xml:space="preserve">ستستضيف </w:t>
      </w:r>
      <w:r w:rsidR="00A201A1">
        <w:rPr>
          <w:rFonts w:ascii="Simplified Arabic" w:hAnsi="Simplified Arabic" w:cs="Simplified Arabic" w:hint="cs"/>
          <w:sz w:val="22"/>
          <w:rtl/>
          <w:lang w:val="en-US"/>
        </w:rPr>
        <w:t>حلقة</w:t>
      </w:r>
      <w:r w:rsidRPr="00242AE1">
        <w:rPr>
          <w:rFonts w:ascii="Simplified Arabic" w:hAnsi="Simplified Arabic" w:cs="Simplified Arabic"/>
          <w:sz w:val="22"/>
          <w:rtl/>
          <w:lang w:val="en-US"/>
        </w:rPr>
        <w:t xml:space="preserve"> العمل وزارة البيئة </w:t>
      </w:r>
      <w:r w:rsidR="00D67F4A">
        <w:rPr>
          <w:rFonts w:ascii="Simplified Arabic" w:hAnsi="Simplified Arabic" w:cs="Simplified Arabic" w:hint="cs"/>
          <w:sz w:val="22"/>
          <w:rtl/>
          <w:lang w:val="en-US"/>
        </w:rPr>
        <w:t>وحفظ</w:t>
      </w:r>
      <w:r w:rsidRPr="00242AE1">
        <w:rPr>
          <w:rFonts w:ascii="Simplified Arabic" w:hAnsi="Simplified Arabic" w:cs="Simplified Arabic"/>
          <w:sz w:val="22"/>
          <w:rtl/>
          <w:lang w:val="en-US"/>
        </w:rPr>
        <w:t xml:space="preserve"> الطبيعة والسلامة النووية وحماية المستهلك الألمانية، </w:t>
      </w:r>
      <w:r w:rsidR="003168E4">
        <w:rPr>
          <w:rFonts w:ascii="Simplified Arabic" w:hAnsi="Simplified Arabic" w:cs="Simplified Arabic" w:hint="cs"/>
          <w:sz w:val="22"/>
          <w:rtl/>
          <w:lang w:val="en-US"/>
        </w:rPr>
        <w:t>وبدعم</w:t>
      </w:r>
      <w:r w:rsidR="00D82B0B">
        <w:rPr>
          <w:rFonts w:ascii="Simplified Arabic" w:hAnsi="Simplified Arabic" w:cs="Simplified Arabic" w:hint="cs"/>
          <w:sz w:val="22"/>
          <w:rtl/>
          <w:lang w:val="en-US"/>
        </w:rPr>
        <w:t xml:space="preserve"> مالي من </w:t>
      </w:r>
      <w:r w:rsidRPr="00242AE1">
        <w:rPr>
          <w:rFonts w:ascii="Simplified Arabic" w:hAnsi="Simplified Arabic" w:cs="Simplified Arabic"/>
          <w:sz w:val="22"/>
          <w:rtl/>
          <w:lang w:val="en-US"/>
        </w:rPr>
        <w:t xml:space="preserve">حكومة اليابان من خلال صندوق التنوع البيولوجي الياباني، وحكومة الدنمارك، وحكومة ألمانيا ومبادرة تنمية قدرات </w:t>
      </w:r>
      <w:r w:rsidR="00D82B0B">
        <w:rPr>
          <w:rFonts w:ascii="Simplified Arabic" w:hAnsi="Simplified Arabic" w:cs="Simplified Arabic" w:hint="cs"/>
          <w:sz w:val="22"/>
          <w:rtl/>
          <w:lang w:val="en-US"/>
        </w:rPr>
        <w:t>الحصول</w:t>
      </w:r>
      <w:r w:rsidRPr="00242AE1">
        <w:rPr>
          <w:rFonts w:ascii="Simplified Arabic" w:hAnsi="Simplified Arabic" w:cs="Simplified Arabic"/>
          <w:sz w:val="22"/>
          <w:rtl/>
          <w:lang w:val="en-US"/>
        </w:rPr>
        <w:t xml:space="preserve"> وتقاسم المنافع.</w:t>
      </w:r>
    </w:p>
    <w:p w14:paraId="22295AF4" w14:textId="4534F6FC" w:rsidR="00D82B0B" w:rsidRDefault="00323A11" w:rsidP="00D82B0B">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323A11">
        <w:rPr>
          <w:rFonts w:ascii="Simplified Arabic" w:hAnsi="Simplified Arabic" w:cs="Simplified Arabic"/>
          <w:sz w:val="22"/>
          <w:rtl/>
          <w:lang w:val="en-US"/>
        </w:rPr>
        <w:lastRenderedPageBreak/>
        <w:t xml:space="preserve">وستعمل </w:t>
      </w:r>
      <w:r>
        <w:rPr>
          <w:rFonts w:ascii="Simplified Arabic" w:hAnsi="Simplified Arabic" w:cs="Simplified Arabic" w:hint="cs"/>
          <w:sz w:val="22"/>
          <w:rtl/>
          <w:lang w:val="en-US"/>
        </w:rPr>
        <w:t>حلقة العمل</w:t>
      </w:r>
      <w:r w:rsidRPr="00323A11">
        <w:rPr>
          <w:rFonts w:ascii="Simplified Arabic" w:hAnsi="Simplified Arabic" w:cs="Simplified Arabic"/>
          <w:sz w:val="22"/>
          <w:rtl/>
          <w:lang w:val="en-US"/>
        </w:rPr>
        <w:t xml:space="preserve"> العالمية على تعزيز وتحفيز العمل من أجل تفعيل البروتوكول وتحسين إدارة المعلومات </w:t>
      </w:r>
      <w:r w:rsidR="00690CC2" w:rsidRPr="00323A11">
        <w:rPr>
          <w:rFonts w:ascii="Simplified Arabic" w:hAnsi="Simplified Arabic" w:cs="Simplified Arabic"/>
          <w:sz w:val="22"/>
          <w:rtl/>
          <w:lang w:val="en-US"/>
        </w:rPr>
        <w:t>وزياد</w:t>
      </w:r>
      <w:r w:rsidR="00690CC2">
        <w:rPr>
          <w:rFonts w:ascii="Simplified Arabic" w:hAnsi="Simplified Arabic" w:cs="Simplified Arabic" w:hint="cs"/>
          <w:sz w:val="22"/>
          <w:rtl/>
          <w:lang w:val="en-US"/>
        </w:rPr>
        <w:t>تها و</w:t>
      </w:r>
      <w:r w:rsidRPr="00323A11">
        <w:rPr>
          <w:rFonts w:ascii="Simplified Arabic" w:hAnsi="Simplified Arabic" w:cs="Simplified Arabic"/>
          <w:sz w:val="22"/>
          <w:rtl/>
          <w:lang w:val="en-US"/>
        </w:rPr>
        <w:t xml:space="preserve">تبادلها، وخاصة </w:t>
      </w:r>
      <w:r w:rsidR="00690CC2">
        <w:rPr>
          <w:rFonts w:ascii="Simplified Arabic" w:hAnsi="Simplified Arabic" w:cs="Simplified Arabic" w:hint="cs"/>
          <w:sz w:val="22"/>
          <w:rtl/>
          <w:lang w:val="en-US"/>
        </w:rPr>
        <w:t xml:space="preserve">بشأن </w:t>
      </w:r>
      <w:r w:rsidRPr="00323A11">
        <w:rPr>
          <w:rFonts w:ascii="Simplified Arabic" w:hAnsi="Simplified Arabic" w:cs="Simplified Arabic"/>
          <w:sz w:val="22"/>
          <w:rtl/>
          <w:lang w:val="en-US"/>
        </w:rPr>
        <w:t xml:space="preserve">السجلات المتعلقة بالمؤشرات الرئيسية لرصد التقدم المحرز نحو تحقيق </w:t>
      </w:r>
      <w:r w:rsidR="00690CC2">
        <w:rPr>
          <w:rFonts w:ascii="Simplified Arabic" w:hAnsi="Simplified Arabic" w:cs="Simplified Arabic" w:hint="cs"/>
          <w:sz w:val="22"/>
          <w:rtl/>
          <w:lang w:val="en-US"/>
        </w:rPr>
        <w:t xml:space="preserve">الغاية جيم </w:t>
      </w:r>
      <w:r w:rsidRPr="00323A11">
        <w:rPr>
          <w:rFonts w:ascii="Simplified Arabic" w:hAnsi="Simplified Arabic" w:cs="Simplified Arabic"/>
          <w:sz w:val="22"/>
          <w:rtl/>
          <w:lang w:val="en-US"/>
        </w:rPr>
        <w:t xml:space="preserve">والهدف 13 من إطار كونمينغ-مونتريال العالمي للتنوع البيولوجي، مثل شهادات الامتثال المعترف بها دولياً وبيانات نقاط التفتيش. وستركز </w:t>
      </w:r>
      <w:r w:rsidR="002E5FEB">
        <w:rPr>
          <w:rFonts w:ascii="Simplified Arabic" w:hAnsi="Simplified Arabic" w:cs="Simplified Arabic" w:hint="cs"/>
          <w:sz w:val="22"/>
          <w:rtl/>
          <w:lang w:val="en-US"/>
        </w:rPr>
        <w:t>حلقة العمل</w:t>
      </w:r>
      <w:r w:rsidRPr="00323A11">
        <w:rPr>
          <w:rFonts w:ascii="Simplified Arabic" w:hAnsi="Simplified Arabic" w:cs="Simplified Arabic"/>
          <w:sz w:val="22"/>
          <w:rtl/>
          <w:lang w:val="en-US"/>
        </w:rPr>
        <w:t xml:space="preserve"> على ثلاثة مجالات رئيسية: تحسين إجراءات </w:t>
      </w:r>
      <w:r w:rsidR="002E5FEB">
        <w:rPr>
          <w:rFonts w:ascii="Simplified Arabic" w:hAnsi="Simplified Arabic" w:cs="Simplified Arabic" w:hint="cs"/>
          <w:sz w:val="22"/>
          <w:rtl/>
          <w:lang w:val="en-US"/>
        </w:rPr>
        <w:t>الحصول</w:t>
      </w:r>
      <w:r w:rsidRPr="00323A11">
        <w:rPr>
          <w:rFonts w:ascii="Simplified Arabic" w:hAnsi="Simplified Arabic" w:cs="Simplified Arabic"/>
          <w:sz w:val="22"/>
          <w:rtl/>
          <w:lang w:val="en-US"/>
        </w:rPr>
        <w:t xml:space="preserve"> وتقاسم المنافع التي يسهل على المستخدمين استخدامها؛ وأنظمة إدارة معلومات </w:t>
      </w:r>
      <w:r w:rsidR="002E5FEB">
        <w:rPr>
          <w:rFonts w:ascii="Simplified Arabic" w:hAnsi="Simplified Arabic" w:cs="Simplified Arabic" w:hint="cs"/>
          <w:sz w:val="22"/>
          <w:rtl/>
          <w:lang w:val="en-US"/>
        </w:rPr>
        <w:t>الحصول</w:t>
      </w:r>
      <w:r w:rsidRPr="00323A11">
        <w:rPr>
          <w:rFonts w:ascii="Simplified Arabic" w:hAnsi="Simplified Arabic" w:cs="Simplified Arabic"/>
          <w:sz w:val="22"/>
          <w:rtl/>
          <w:lang w:val="en-US"/>
        </w:rPr>
        <w:t xml:space="preserve"> وتقاسم المنافع؛ ورصد استخدام الموارد الجينية والامتثال لها.</w:t>
      </w:r>
      <w:r w:rsidR="00365E23" w:rsidRPr="00365E23">
        <w:rPr>
          <w:rFonts w:ascii="Simplified Arabic" w:hAnsi="Simplified Arabic" w:cs="Simplified Arabic"/>
          <w:sz w:val="22"/>
          <w:lang w:val="en-US"/>
        </w:rPr>
        <w:t xml:space="preserve"> </w:t>
      </w:r>
      <w:r w:rsidR="00A37C91">
        <w:rPr>
          <w:rStyle w:val="FootnoteReference"/>
          <w:rFonts w:ascii="Simplified Arabic" w:hAnsi="Simplified Arabic" w:cs="Simplified Arabic"/>
          <w:sz w:val="22"/>
          <w:lang w:val="en-US"/>
        </w:rPr>
        <w:footnoteReference w:customMarkFollows="1" w:id="6"/>
        <w:t>5</w:t>
      </w:r>
    </w:p>
    <w:p w14:paraId="5C67EFB8" w14:textId="6FAD9F7C" w:rsidR="002E5FEB" w:rsidRDefault="00627921" w:rsidP="002E5FEB">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627921">
        <w:rPr>
          <w:rFonts w:ascii="Simplified Arabic" w:hAnsi="Simplified Arabic" w:cs="Simplified Arabic"/>
          <w:sz w:val="22"/>
          <w:rtl/>
          <w:lang w:val="en-US"/>
        </w:rPr>
        <w:t xml:space="preserve">وفيما يلي </w:t>
      </w:r>
      <w:r>
        <w:rPr>
          <w:rFonts w:ascii="Simplified Arabic" w:hAnsi="Simplified Arabic" w:cs="Simplified Arabic" w:hint="cs"/>
          <w:sz w:val="22"/>
          <w:rtl/>
          <w:lang w:val="en-US"/>
        </w:rPr>
        <w:t>موجز</w:t>
      </w:r>
      <w:r w:rsidRPr="00627921">
        <w:rPr>
          <w:rFonts w:ascii="Simplified Arabic" w:hAnsi="Simplified Arabic" w:cs="Simplified Arabic"/>
          <w:sz w:val="22"/>
          <w:rtl/>
          <w:lang w:val="en-US"/>
        </w:rPr>
        <w:t xml:space="preserve"> لعدد من التحديات المشتركة المتعلقة بإتاحة المعلومات </w:t>
      </w:r>
      <w:r>
        <w:rPr>
          <w:rFonts w:ascii="Simplified Arabic" w:hAnsi="Simplified Arabic" w:cs="Simplified Arabic" w:hint="cs"/>
          <w:sz w:val="22"/>
          <w:rtl/>
          <w:lang w:val="en-US"/>
        </w:rPr>
        <w:t xml:space="preserve">في غرفة </w:t>
      </w:r>
      <w:r w:rsidRPr="00627921">
        <w:rPr>
          <w:rFonts w:ascii="Simplified Arabic" w:hAnsi="Simplified Arabic" w:cs="Simplified Arabic"/>
          <w:sz w:val="22"/>
          <w:rtl/>
          <w:lang w:val="en-US"/>
        </w:rPr>
        <w:t>تبادل معلومات الحصول وتقاسم المنافع التي أبلغ عنها المشاركون أثناء الأنشطة المختلفة التي نفذتها الأمانة:</w:t>
      </w:r>
    </w:p>
    <w:p w14:paraId="2190E163" w14:textId="153787D6" w:rsidR="00627921" w:rsidRDefault="00627921" w:rsidP="00627921">
      <w:pPr>
        <w:pStyle w:val="ListParagraph"/>
        <w:numPr>
          <w:ilvl w:val="0"/>
          <w:numId w:val="15"/>
        </w:numPr>
        <w:tabs>
          <w:tab w:val="left" w:pos="1440"/>
        </w:tabs>
        <w:bidi/>
        <w:spacing w:after="120" w:line="360" w:lineRule="exact"/>
        <w:ind w:left="540" w:firstLine="810"/>
        <w:contextualSpacing w:val="0"/>
        <w:jc w:val="both"/>
        <w:rPr>
          <w:rFonts w:ascii="Simplified Arabic" w:hAnsi="Simplified Arabic" w:cs="Simplified Arabic"/>
          <w:sz w:val="22"/>
          <w:lang w:val="en-US"/>
        </w:rPr>
      </w:pPr>
      <w:r w:rsidRPr="00627921">
        <w:rPr>
          <w:rFonts w:ascii="Simplified Arabic" w:hAnsi="Simplified Arabic" w:cs="Simplified Arabic"/>
          <w:sz w:val="22"/>
          <w:rtl/>
          <w:lang w:val="en-US"/>
        </w:rPr>
        <w:t xml:space="preserve">تتردد بعض البلدان في نشر التدابير الحالية المتعلقة بالحصول وتقاسم المنافع </w:t>
      </w:r>
      <w:r w:rsidR="00F77E2D">
        <w:rPr>
          <w:rFonts w:ascii="Simplified Arabic" w:hAnsi="Simplified Arabic" w:cs="Simplified Arabic" w:hint="cs"/>
          <w:sz w:val="22"/>
          <w:rtl/>
          <w:lang w:val="en-US"/>
        </w:rPr>
        <w:t xml:space="preserve">في غرفة </w:t>
      </w:r>
      <w:r w:rsidRPr="00627921">
        <w:rPr>
          <w:rFonts w:ascii="Simplified Arabic" w:hAnsi="Simplified Arabic" w:cs="Simplified Arabic"/>
          <w:sz w:val="22"/>
          <w:rtl/>
          <w:lang w:val="en-US"/>
        </w:rPr>
        <w:t>تبادل معلومات الحصول وتقاسم المنافع أثناء عملية تحديث تدابير جديدة</w:t>
      </w:r>
      <w:r w:rsidR="00F77E2D">
        <w:rPr>
          <w:rFonts w:ascii="Simplified Arabic" w:hAnsi="Simplified Arabic" w:cs="Simplified Arabic" w:hint="cs"/>
          <w:sz w:val="22"/>
          <w:rtl/>
          <w:lang w:val="en-US"/>
        </w:rPr>
        <w:t xml:space="preserve"> </w:t>
      </w:r>
      <w:r w:rsidR="00F77E2D" w:rsidRPr="00627921">
        <w:rPr>
          <w:rFonts w:ascii="Simplified Arabic" w:hAnsi="Simplified Arabic" w:cs="Simplified Arabic"/>
          <w:sz w:val="22"/>
          <w:rtl/>
          <w:lang w:val="en-US"/>
        </w:rPr>
        <w:t xml:space="preserve">أو </w:t>
      </w:r>
      <w:r w:rsidR="00F77E2D">
        <w:rPr>
          <w:rFonts w:ascii="Simplified Arabic" w:hAnsi="Simplified Arabic" w:cs="Simplified Arabic" w:hint="cs"/>
          <w:sz w:val="22"/>
          <w:rtl/>
          <w:lang w:val="en-US"/>
        </w:rPr>
        <w:t>إعدادها</w:t>
      </w:r>
      <w:r w:rsidRPr="00627921">
        <w:rPr>
          <w:rFonts w:ascii="Simplified Arabic" w:hAnsi="Simplified Arabic" w:cs="Simplified Arabic"/>
          <w:sz w:val="22"/>
          <w:rtl/>
          <w:lang w:val="en-US"/>
        </w:rPr>
        <w:t>؛</w:t>
      </w:r>
    </w:p>
    <w:p w14:paraId="02257878" w14:textId="187D97F2" w:rsidR="00E00627" w:rsidRDefault="00E00627" w:rsidP="00E00627">
      <w:pPr>
        <w:pStyle w:val="ListParagraph"/>
        <w:numPr>
          <w:ilvl w:val="0"/>
          <w:numId w:val="15"/>
        </w:numPr>
        <w:tabs>
          <w:tab w:val="left" w:pos="1440"/>
        </w:tabs>
        <w:bidi/>
        <w:spacing w:after="120" w:line="360" w:lineRule="exact"/>
        <w:ind w:left="540" w:firstLine="810"/>
        <w:contextualSpacing w:val="0"/>
        <w:jc w:val="both"/>
        <w:rPr>
          <w:rFonts w:ascii="Simplified Arabic" w:hAnsi="Simplified Arabic" w:cs="Simplified Arabic"/>
          <w:sz w:val="22"/>
          <w:lang w:val="en-US"/>
        </w:rPr>
      </w:pPr>
      <w:r w:rsidRPr="00E00627">
        <w:rPr>
          <w:rFonts w:ascii="Simplified Arabic" w:hAnsi="Simplified Arabic" w:cs="Simplified Arabic"/>
          <w:sz w:val="22"/>
          <w:rtl/>
          <w:lang w:val="en-US"/>
        </w:rPr>
        <w:t xml:space="preserve">تواجه بعض نقاط الاتصال الوطنية المعنية </w:t>
      </w:r>
      <w:r w:rsidR="00BF1C31">
        <w:rPr>
          <w:rFonts w:ascii="Simplified Arabic" w:hAnsi="Simplified Arabic" w:cs="Simplified Arabic" w:hint="cs"/>
          <w:sz w:val="22"/>
          <w:rtl/>
          <w:lang w:val="en-US"/>
        </w:rPr>
        <w:t xml:space="preserve">بالحصول </w:t>
      </w:r>
      <w:r w:rsidRPr="00E00627">
        <w:rPr>
          <w:rFonts w:ascii="Simplified Arabic" w:hAnsi="Simplified Arabic" w:cs="Simplified Arabic"/>
          <w:sz w:val="22"/>
          <w:rtl/>
          <w:lang w:val="en-US"/>
        </w:rPr>
        <w:t xml:space="preserve">وتقاسم المنافع وسلطات النشر أولويات وطنية صعبة </w:t>
      </w:r>
      <w:r w:rsidR="00BF1C31">
        <w:rPr>
          <w:rFonts w:ascii="Simplified Arabic" w:hAnsi="Simplified Arabic" w:cs="Simplified Arabic" w:hint="cs"/>
          <w:sz w:val="22"/>
          <w:rtl/>
          <w:lang w:val="en-US"/>
        </w:rPr>
        <w:t>ومُلحة</w:t>
      </w:r>
      <w:r w:rsidRPr="00E00627">
        <w:rPr>
          <w:rFonts w:ascii="Simplified Arabic" w:hAnsi="Simplified Arabic" w:cs="Simplified Arabic"/>
          <w:sz w:val="22"/>
          <w:rtl/>
          <w:lang w:val="en-US"/>
        </w:rPr>
        <w:t xml:space="preserve"> بنفس القدر، مما يؤدي إلى اختناقات </w:t>
      </w:r>
      <w:r w:rsidR="00116A6E">
        <w:rPr>
          <w:rFonts w:ascii="Simplified Arabic" w:hAnsi="Simplified Arabic" w:cs="Simplified Arabic" w:hint="cs"/>
          <w:sz w:val="22"/>
          <w:rtl/>
          <w:lang w:val="en-US"/>
        </w:rPr>
        <w:t>تعوق</w:t>
      </w:r>
      <w:r w:rsidRPr="00E00627">
        <w:rPr>
          <w:rFonts w:ascii="Simplified Arabic" w:hAnsi="Simplified Arabic" w:cs="Simplified Arabic"/>
          <w:sz w:val="22"/>
          <w:rtl/>
          <w:lang w:val="en-US"/>
        </w:rPr>
        <w:t xml:space="preserve"> عملية اتخاذ القرار تؤثر على القدرة على نشر المعلومات المتاحة </w:t>
      </w:r>
      <w:r w:rsidR="00E67EC2">
        <w:rPr>
          <w:rFonts w:ascii="Simplified Arabic" w:hAnsi="Simplified Arabic" w:cs="Simplified Arabic" w:hint="cs"/>
          <w:sz w:val="22"/>
          <w:rtl/>
          <w:lang w:val="en-US"/>
        </w:rPr>
        <w:t>في</w:t>
      </w:r>
      <w:r w:rsidRPr="00E00627">
        <w:rPr>
          <w:rFonts w:ascii="Simplified Arabic" w:hAnsi="Simplified Arabic" w:cs="Simplified Arabic"/>
          <w:sz w:val="22"/>
          <w:rtl/>
          <w:lang w:val="en-US"/>
        </w:rPr>
        <w:t xml:space="preserve"> </w:t>
      </w:r>
      <w:r w:rsidR="00E67EC2">
        <w:rPr>
          <w:rFonts w:ascii="Simplified Arabic" w:hAnsi="Simplified Arabic" w:cs="Simplified Arabic" w:hint="cs"/>
          <w:sz w:val="22"/>
          <w:rtl/>
          <w:lang w:val="en-US"/>
        </w:rPr>
        <w:t>غرفة</w:t>
      </w:r>
      <w:r w:rsidRPr="00E00627">
        <w:rPr>
          <w:rFonts w:ascii="Simplified Arabic" w:hAnsi="Simplified Arabic" w:cs="Simplified Arabic"/>
          <w:sz w:val="22"/>
          <w:rtl/>
          <w:lang w:val="en-US"/>
        </w:rPr>
        <w:t xml:space="preserve"> تبادل معلومات </w:t>
      </w:r>
      <w:r w:rsidR="00E67EC2">
        <w:rPr>
          <w:rFonts w:ascii="Simplified Arabic" w:hAnsi="Simplified Arabic" w:cs="Simplified Arabic" w:hint="cs"/>
          <w:sz w:val="22"/>
          <w:rtl/>
          <w:lang w:val="en-US"/>
        </w:rPr>
        <w:t xml:space="preserve">الحصول </w:t>
      </w:r>
      <w:r w:rsidRPr="00E00627">
        <w:rPr>
          <w:rFonts w:ascii="Simplified Arabic" w:hAnsi="Simplified Arabic" w:cs="Simplified Arabic"/>
          <w:sz w:val="22"/>
          <w:rtl/>
          <w:lang w:val="en-US"/>
        </w:rPr>
        <w:t xml:space="preserve">وتقاسم المنافع. وينطبق هذا بشكل خاص على نشر المعلومات المتعلقة بالشهادات، </w:t>
      </w:r>
      <w:r w:rsidR="00FA1B88">
        <w:rPr>
          <w:rFonts w:ascii="Simplified Arabic" w:hAnsi="Simplified Arabic" w:cs="Simplified Arabic" w:hint="cs"/>
          <w:sz w:val="22"/>
          <w:rtl/>
          <w:lang w:val="en-US"/>
        </w:rPr>
        <w:t>ولا سيما</w:t>
      </w:r>
      <w:r w:rsidRPr="00E00627">
        <w:rPr>
          <w:rFonts w:ascii="Simplified Arabic" w:hAnsi="Simplified Arabic" w:cs="Simplified Arabic"/>
          <w:sz w:val="22"/>
          <w:rtl/>
          <w:lang w:val="en-US"/>
        </w:rPr>
        <w:t xml:space="preserve"> عندما لا </w:t>
      </w:r>
      <w:r w:rsidR="00FA1B88">
        <w:rPr>
          <w:rFonts w:ascii="Simplified Arabic" w:hAnsi="Simplified Arabic" w:cs="Simplified Arabic" w:hint="cs"/>
          <w:sz w:val="22"/>
          <w:rtl/>
          <w:lang w:val="en-US"/>
        </w:rPr>
        <w:t xml:space="preserve">تُحفظ </w:t>
      </w:r>
      <w:r w:rsidRPr="00E00627">
        <w:rPr>
          <w:rFonts w:ascii="Simplified Arabic" w:hAnsi="Simplified Arabic" w:cs="Simplified Arabic"/>
          <w:sz w:val="22"/>
          <w:rtl/>
          <w:lang w:val="en-US"/>
        </w:rPr>
        <w:t xml:space="preserve">التصاريح في </w:t>
      </w:r>
      <w:r w:rsidR="00FA1B88">
        <w:rPr>
          <w:rFonts w:ascii="Simplified Arabic" w:hAnsi="Simplified Arabic" w:cs="Simplified Arabic" w:hint="cs"/>
          <w:sz w:val="22"/>
          <w:rtl/>
          <w:lang w:val="en-US"/>
        </w:rPr>
        <w:t>نسق</w:t>
      </w:r>
      <w:r w:rsidRPr="00E00627">
        <w:rPr>
          <w:rFonts w:ascii="Simplified Arabic" w:hAnsi="Simplified Arabic" w:cs="Simplified Arabic"/>
          <w:sz w:val="22"/>
          <w:rtl/>
          <w:lang w:val="en-US"/>
        </w:rPr>
        <w:t xml:space="preserve"> إلكتروني منظم؛</w:t>
      </w:r>
    </w:p>
    <w:p w14:paraId="0C13606B" w14:textId="61253424" w:rsidR="00FA1B88" w:rsidRDefault="00046B51" w:rsidP="00FA1B88">
      <w:pPr>
        <w:pStyle w:val="ListParagraph"/>
        <w:numPr>
          <w:ilvl w:val="0"/>
          <w:numId w:val="15"/>
        </w:numPr>
        <w:tabs>
          <w:tab w:val="left" w:pos="1440"/>
        </w:tabs>
        <w:bidi/>
        <w:spacing w:after="120" w:line="360" w:lineRule="exact"/>
        <w:ind w:left="540" w:firstLine="810"/>
        <w:contextualSpacing w:val="0"/>
        <w:jc w:val="both"/>
        <w:rPr>
          <w:rFonts w:ascii="Simplified Arabic" w:hAnsi="Simplified Arabic" w:cs="Simplified Arabic"/>
          <w:sz w:val="22"/>
          <w:lang w:val="en-US"/>
        </w:rPr>
      </w:pPr>
      <w:r w:rsidRPr="00046B51">
        <w:rPr>
          <w:rFonts w:ascii="Simplified Arabic" w:hAnsi="Simplified Arabic" w:cs="Simplified Arabic"/>
          <w:sz w:val="22"/>
          <w:rtl/>
          <w:lang w:val="en-US"/>
        </w:rPr>
        <w:t xml:space="preserve">في حين أن بعض الأطراف لديها تدابير تشريعية أو إدارية أو </w:t>
      </w:r>
      <w:r>
        <w:rPr>
          <w:rFonts w:ascii="Simplified Arabic" w:hAnsi="Simplified Arabic" w:cs="Simplified Arabic" w:hint="cs"/>
          <w:sz w:val="22"/>
          <w:rtl/>
          <w:lang w:val="en-US"/>
        </w:rPr>
        <w:t>سياساتية</w:t>
      </w:r>
      <w:r w:rsidRPr="00046B51">
        <w:rPr>
          <w:rFonts w:ascii="Simplified Arabic" w:hAnsi="Simplified Arabic" w:cs="Simplified Arabic"/>
          <w:sz w:val="22"/>
          <w:rtl/>
          <w:lang w:val="en-US"/>
        </w:rPr>
        <w:t xml:space="preserve"> تتعلق </w:t>
      </w:r>
      <w:r>
        <w:rPr>
          <w:rFonts w:ascii="Simplified Arabic" w:hAnsi="Simplified Arabic" w:cs="Simplified Arabic" w:hint="cs"/>
          <w:sz w:val="22"/>
          <w:rtl/>
          <w:lang w:val="en-US"/>
        </w:rPr>
        <w:t xml:space="preserve">بالحصول </w:t>
      </w:r>
      <w:r w:rsidR="00DE5CE1">
        <w:rPr>
          <w:rFonts w:ascii="Simplified Arabic" w:hAnsi="Simplified Arabic" w:cs="Simplified Arabic" w:hint="cs"/>
          <w:sz w:val="22"/>
          <w:rtl/>
          <w:lang w:val="en-US"/>
        </w:rPr>
        <w:t>وتقاسم المنافع</w:t>
      </w:r>
      <w:r w:rsidRPr="00046B51">
        <w:rPr>
          <w:rFonts w:ascii="Simplified Arabic" w:hAnsi="Simplified Arabic" w:cs="Simplified Arabic"/>
          <w:sz w:val="22"/>
          <w:rtl/>
          <w:lang w:val="en-US"/>
        </w:rPr>
        <w:t>، فإن</w:t>
      </w:r>
      <w:r w:rsidR="00573F48">
        <w:rPr>
          <w:rFonts w:ascii="Simplified Arabic" w:hAnsi="Simplified Arabic" w:cs="Simplified Arabic" w:hint="cs"/>
          <w:sz w:val="22"/>
          <w:rtl/>
          <w:lang w:val="en-US"/>
        </w:rPr>
        <w:t xml:space="preserve"> ليس لديها حتى الآن </w:t>
      </w:r>
      <w:r w:rsidRPr="00046B51">
        <w:rPr>
          <w:rFonts w:ascii="Simplified Arabic" w:hAnsi="Simplified Arabic" w:cs="Simplified Arabic"/>
          <w:sz w:val="22"/>
          <w:rtl/>
          <w:lang w:val="en-US"/>
        </w:rPr>
        <w:t xml:space="preserve">إجراءات تشغيلية واضحة وموثوقة للتعامل مع طلبات </w:t>
      </w:r>
      <w:r w:rsidR="00573F48">
        <w:rPr>
          <w:rFonts w:ascii="Simplified Arabic" w:hAnsi="Simplified Arabic" w:cs="Simplified Arabic" w:hint="cs"/>
          <w:sz w:val="22"/>
          <w:rtl/>
          <w:lang w:val="en-US"/>
        </w:rPr>
        <w:t>الحصول</w:t>
      </w:r>
      <w:r w:rsidRPr="00046B51">
        <w:rPr>
          <w:rFonts w:ascii="Simplified Arabic" w:hAnsi="Simplified Arabic" w:cs="Simplified Arabic"/>
          <w:sz w:val="22"/>
          <w:rtl/>
          <w:lang w:val="en-US"/>
        </w:rPr>
        <w:t xml:space="preserve">، مما </w:t>
      </w:r>
      <w:r w:rsidR="00642FD1">
        <w:rPr>
          <w:rFonts w:ascii="Simplified Arabic" w:hAnsi="Simplified Arabic" w:cs="Simplified Arabic" w:hint="cs"/>
          <w:sz w:val="22"/>
          <w:rtl/>
          <w:lang w:val="en-US"/>
        </w:rPr>
        <w:t xml:space="preserve">يُصعّب الأمر أكثر على </w:t>
      </w:r>
      <w:r w:rsidRPr="00046B51">
        <w:rPr>
          <w:rFonts w:ascii="Simplified Arabic" w:hAnsi="Simplified Arabic" w:cs="Simplified Arabic"/>
          <w:sz w:val="22"/>
          <w:rtl/>
          <w:lang w:val="en-US"/>
        </w:rPr>
        <w:t xml:space="preserve">المستخدمين </w:t>
      </w:r>
      <w:r w:rsidR="00642FD1">
        <w:rPr>
          <w:rFonts w:ascii="Simplified Arabic" w:hAnsi="Simplified Arabic" w:cs="Simplified Arabic" w:hint="cs"/>
          <w:sz w:val="22"/>
          <w:rtl/>
          <w:lang w:val="en-US"/>
        </w:rPr>
        <w:t xml:space="preserve">للحصول على </w:t>
      </w:r>
      <w:r w:rsidRPr="00046B51">
        <w:rPr>
          <w:rFonts w:ascii="Simplified Arabic" w:hAnsi="Simplified Arabic" w:cs="Simplified Arabic"/>
          <w:sz w:val="22"/>
          <w:rtl/>
          <w:lang w:val="en-US"/>
        </w:rPr>
        <w:t>الموارد الجينية؛</w:t>
      </w:r>
    </w:p>
    <w:p w14:paraId="5FF40EF6" w14:textId="27B230DC" w:rsidR="00DA6C70" w:rsidRPr="00DA6C70" w:rsidRDefault="00DA6C70" w:rsidP="00DA6C70">
      <w:pPr>
        <w:pStyle w:val="ListParagraph"/>
        <w:numPr>
          <w:ilvl w:val="0"/>
          <w:numId w:val="15"/>
        </w:numPr>
        <w:tabs>
          <w:tab w:val="left" w:pos="1440"/>
        </w:tabs>
        <w:bidi/>
        <w:spacing w:after="120" w:line="360" w:lineRule="exact"/>
        <w:ind w:left="540" w:firstLine="810"/>
        <w:contextualSpacing w:val="0"/>
        <w:jc w:val="both"/>
        <w:rPr>
          <w:rFonts w:ascii="Simplified Arabic" w:hAnsi="Simplified Arabic" w:cs="Simplified Arabic"/>
          <w:sz w:val="22"/>
          <w:lang w:val="en-US"/>
        </w:rPr>
      </w:pPr>
      <w:r w:rsidRPr="00DA6C70">
        <w:rPr>
          <w:rFonts w:ascii="Simplified Arabic" w:hAnsi="Simplified Arabic" w:cs="Simplified Arabic"/>
          <w:sz w:val="22"/>
          <w:rtl/>
          <w:lang w:val="en-US"/>
        </w:rPr>
        <w:t xml:space="preserve">تفتقر بعض الأطراف التي تصدر تصاريح </w:t>
      </w:r>
      <w:r>
        <w:rPr>
          <w:rFonts w:ascii="Simplified Arabic" w:hAnsi="Simplified Arabic" w:cs="Simplified Arabic" w:hint="cs"/>
          <w:sz w:val="22"/>
          <w:rtl/>
          <w:lang w:val="en-US"/>
        </w:rPr>
        <w:t>الحصول</w:t>
      </w:r>
      <w:r w:rsidRPr="00DA6C70">
        <w:rPr>
          <w:rFonts w:ascii="Simplified Arabic" w:hAnsi="Simplified Arabic" w:cs="Simplified Arabic"/>
          <w:sz w:val="22"/>
          <w:rtl/>
          <w:lang w:val="en-US"/>
        </w:rPr>
        <w:t xml:space="preserve"> وتقاسم المنافع إلى القدرة والموارد اللازمة لإنشاء </w:t>
      </w:r>
      <w:r w:rsidR="00302983">
        <w:rPr>
          <w:rFonts w:ascii="Simplified Arabic" w:hAnsi="Simplified Arabic" w:cs="Simplified Arabic" w:hint="cs"/>
          <w:sz w:val="22"/>
          <w:rtl/>
          <w:lang w:val="en-US"/>
        </w:rPr>
        <w:t>شبكات</w:t>
      </w:r>
      <w:r w:rsidRPr="00DA6C70">
        <w:rPr>
          <w:rFonts w:ascii="Simplified Arabic" w:hAnsi="Simplified Arabic" w:cs="Simplified Arabic"/>
          <w:sz w:val="22"/>
          <w:rtl/>
          <w:lang w:val="en-US"/>
        </w:rPr>
        <w:t xml:space="preserve"> منظمة </w:t>
      </w:r>
      <w:r>
        <w:rPr>
          <w:rFonts w:ascii="Simplified Arabic" w:hAnsi="Simplified Arabic" w:cs="Simplified Arabic" w:hint="cs"/>
          <w:sz w:val="22"/>
          <w:rtl/>
          <w:lang w:val="en-US"/>
        </w:rPr>
        <w:t>لحفظ</w:t>
      </w:r>
      <w:r w:rsidRPr="00DA6C70">
        <w:rPr>
          <w:rFonts w:ascii="Simplified Arabic" w:hAnsi="Simplified Arabic" w:cs="Simplified Arabic"/>
          <w:sz w:val="22"/>
          <w:rtl/>
          <w:lang w:val="en-US"/>
        </w:rPr>
        <w:t xml:space="preserve"> التصاريح والمعلومات ذات الصلة </w:t>
      </w:r>
      <w:r w:rsidR="00302983">
        <w:rPr>
          <w:rFonts w:ascii="Simplified Arabic" w:hAnsi="Simplified Arabic" w:cs="Simplified Arabic" w:hint="cs"/>
          <w:sz w:val="22"/>
          <w:rtl/>
          <w:lang w:val="en-US"/>
        </w:rPr>
        <w:t xml:space="preserve">بالحصول </w:t>
      </w:r>
      <w:r w:rsidRPr="00DA6C70">
        <w:rPr>
          <w:rFonts w:ascii="Simplified Arabic" w:hAnsi="Simplified Arabic" w:cs="Simplified Arabic"/>
          <w:sz w:val="22"/>
          <w:rtl/>
          <w:lang w:val="en-US"/>
        </w:rPr>
        <w:t>وتقاسم المنافع وإدار</w:t>
      </w:r>
      <w:r>
        <w:rPr>
          <w:rFonts w:ascii="Simplified Arabic" w:hAnsi="Simplified Arabic" w:cs="Simplified Arabic" w:hint="cs"/>
          <w:sz w:val="22"/>
          <w:rtl/>
          <w:lang w:val="en-US"/>
        </w:rPr>
        <w:t>تها ورصدها</w:t>
      </w:r>
      <w:r w:rsidRPr="00DA6C70">
        <w:rPr>
          <w:rFonts w:ascii="Simplified Arabic" w:hAnsi="Simplified Arabic" w:cs="Simplified Arabic"/>
          <w:sz w:val="22"/>
          <w:rtl/>
          <w:lang w:val="en-US"/>
        </w:rPr>
        <w:t>؛</w:t>
      </w:r>
    </w:p>
    <w:p w14:paraId="30EEEE7A" w14:textId="05CA1EC9" w:rsidR="00DA6C70" w:rsidRPr="00DA6C70" w:rsidRDefault="00DA6C70" w:rsidP="00DA6C70">
      <w:pPr>
        <w:pStyle w:val="ListParagraph"/>
        <w:numPr>
          <w:ilvl w:val="0"/>
          <w:numId w:val="15"/>
        </w:numPr>
        <w:tabs>
          <w:tab w:val="left" w:pos="1440"/>
        </w:tabs>
        <w:bidi/>
        <w:spacing w:after="120" w:line="360" w:lineRule="exact"/>
        <w:ind w:left="540" w:firstLine="810"/>
        <w:contextualSpacing w:val="0"/>
        <w:jc w:val="both"/>
        <w:rPr>
          <w:rFonts w:ascii="Simplified Arabic" w:hAnsi="Simplified Arabic" w:cs="Simplified Arabic"/>
          <w:sz w:val="22"/>
          <w:lang w:val="en-US"/>
        </w:rPr>
      </w:pPr>
      <w:r w:rsidRPr="00DA6C70">
        <w:rPr>
          <w:rFonts w:ascii="Simplified Arabic" w:hAnsi="Simplified Arabic" w:cs="Simplified Arabic"/>
          <w:sz w:val="22"/>
          <w:rtl/>
          <w:lang w:val="en-US"/>
        </w:rPr>
        <w:t xml:space="preserve">تفتقر بعض الأطراف إلى فهم شامل لكيفية عمل النظام بموجب البروتوكول لرصد استخدام الموارد الجينية والمعارف التقليدية المرتبطة بها ودور الشهادات ونقاط التفتيش </w:t>
      </w:r>
      <w:r w:rsidR="00CE499A">
        <w:rPr>
          <w:rFonts w:ascii="Simplified Arabic" w:hAnsi="Simplified Arabic" w:cs="Simplified Arabic" w:hint="cs"/>
          <w:sz w:val="22"/>
          <w:rtl/>
          <w:lang w:val="en-US"/>
        </w:rPr>
        <w:t>وبيانات</w:t>
      </w:r>
      <w:r w:rsidRPr="00DA6C70">
        <w:rPr>
          <w:rFonts w:ascii="Simplified Arabic" w:hAnsi="Simplified Arabic" w:cs="Simplified Arabic"/>
          <w:sz w:val="22"/>
          <w:rtl/>
          <w:lang w:val="en-US"/>
        </w:rPr>
        <w:t xml:space="preserve"> نقاط التفتيش؛</w:t>
      </w:r>
    </w:p>
    <w:p w14:paraId="593F8281" w14:textId="6E7734A1" w:rsidR="00DA6C70" w:rsidRPr="00DA6C70" w:rsidRDefault="00DA6C70" w:rsidP="00DA6C70">
      <w:pPr>
        <w:pStyle w:val="ListParagraph"/>
        <w:numPr>
          <w:ilvl w:val="0"/>
          <w:numId w:val="15"/>
        </w:numPr>
        <w:tabs>
          <w:tab w:val="left" w:pos="1440"/>
        </w:tabs>
        <w:bidi/>
        <w:spacing w:after="120" w:line="360" w:lineRule="exact"/>
        <w:ind w:left="540" w:firstLine="810"/>
        <w:contextualSpacing w:val="0"/>
        <w:jc w:val="both"/>
        <w:rPr>
          <w:rFonts w:ascii="Simplified Arabic" w:hAnsi="Simplified Arabic" w:cs="Simplified Arabic"/>
          <w:sz w:val="22"/>
          <w:lang w:val="en-US"/>
        </w:rPr>
      </w:pPr>
      <w:r w:rsidRPr="00DA6C70">
        <w:rPr>
          <w:rFonts w:ascii="Simplified Arabic" w:hAnsi="Simplified Arabic" w:cs="Simplified Arabic"/>
          <w:sz w:val="22"/>
          <w:rtl/>
          <w:lang w:val="en-US"/>
        </w:rPr>
        <w:t xml:space="preserve">بعض الأطراف غير متأكدة </w:t>
      </w:r>
      <w:r w:rsidR="00606562">
        <w:rPr>
          <w:rFonts w:ascii="Simplified Arabic" w:hAnsi="Simplified Arabic" w:cs="Simplified Arabic" w:hint="cs"/>
          <w:sz w:val="22"/>
          <w:rtl/>
          <w:lang w:val="en-US"/>
        </w:rPr>
        <w:t xml:space="preserve">بشأن </w:t>
      </w:r>
      <w:r w:rsidRPr="00DA6C70">
        <w:rPr>
          <w:rFonts w:ascii="Simplified Arabic" w:hAnsi="Simplified Arabic" w:cs="Simplified Arabic"/>
          <w:sz w:val="22"/>
          <w:rtl/>
          <w:lang w:val="en-US"/>
        </w:rPr>
        <w:t xml:space="preserve">ما </w:t>
      </w:r>
      <w:r w:rsidR="00961DC0">
        <w:rPr>
          <w:rFonts w:ascii="Simplified Arabic" w:hAnsi="Simplified Arabic" w:cs="Simplified Arabic" w:hint="cs"/>
          <w:sz w:val="22"/>
          <w:rtl/>
          <w:lang w:val="en-US"/>
        </w:rPr>
        <w:t>ينبغي</w:t>
      </w:r>
      <w:r w:rsidRPr="00DA6C70">
        <w:rPr>
          <w:rFonts w:ascii="Simplified Arabic" w:hAnsi="Simplified Arabic" w:cs="Simplified Arabic"/>
          <w:sz w:val="22"/>
          <w:rtl/>
          <w:lang w:val="en-US"/>
        </w:rPr>
        <w:t xml:space="preserve"> فعله بالمعلومات المقدمة في </w:t>
      </w:r>
      <w:r w:rsidR="00346672">
        <w:rPr>
          <w:rFonts w:ascii="Simplified Arabic" w:hAnsi="Simplified Arabic" w:cs="Simplified Arabic" w:hint="cs"/>
          <w:sz w:val="22"/>
          <w:rtl/>
          <w:lang w:val="en-US"/>
        </w:rPr>
        <w:t>بيانات</w:t>
      </w:r>
      <w:r w:rsidRPr="00DA6C70">
        <w:rPr>
          <w:rFonts w:ascii="Simplified Arabic" w:hAnsi="Simplified Arabic" w:cs="Simplified Arabic"/>
          <w:sz w:val="22"/>
          <w:rtl/>
          <w:lang w:val="en-US"/>
        </w:rPr>
        <w:t xml:space="preserve"> نقاط التفتيش؛</w:t>
      </w:r>
    </w:p>
    <w:p w14:paraId="747E73F0" w14:textId="0165E2D0" w:rsidR="00DA6C70" w:rsidRPr="00DA6C70" w:rsidRDefault="00DA6C70" w:rsidP="00DA6C70">
      <w:pPr>
        <w:pStyle w:val="ListParagraph"/>
        <w:numPr>
          <w:ilvl w:val="0"/>
          <w:numId w:val="15"/>
        </w:numPr>
        <w:tabs>
          <w:tab w:val="left" w:pos="1440"/>
        </w:tabs>
        <w:bidi/>
        <w:spacing w:after="120" w:line="360" w:lineRule="exact"/>
        <w:ind w:left="540" w:firstLine="810"/>
        <w:contextualSpacing w:val="0"/>
        <w:jc w:val="both"/>
        <w:rPr>
          <w:rFonts w:ascii="Simplified Arabic" w:hAnsi="Simplified Arabic" w:cs="Simplified Arabic"/>
          <w:sz w:val="22"/>
          <w:lang w:val="en-US"/>
        </w:rPr>
      </w:pPr>
      <w:r w:rsidRPr="00DA6C70">
        <w:rPr>
          <w:rFonts w:ascii="Simplified Arabic" w:hAnsi="Simplified Arabic" w:cs="Simplified Arabic"/>
          <w:sz w:val="22"/>
          <w:rtl/>
          <w:lang w:val="en-US"/>
        </w:rPr>
        <w:t xml:space="preserve">يجد بعض مستخدمي الموارد الجينية والمعارف التقليدية المرتبطة بها صعوبة في معرفة ما إذا كانت الدولة تنظم </w:t>
      </w:r>
      <w:r w:rsidR="00072ACB">
        <w:rPr>
          <w:rFonts w:ascii="Simplified Arabic" w:hAnsi="Simplified Arabic" w:cs="Simplified Arabic" w:hint="cs"/>
          <w:sz w:val="22"/>
          <w:rtl/>
          <w:lang w:val="en-US"/>
        </w:rPr>
        <w:t>الحصول</w:t>
      </w:r>
      <w:r w:rsidRPr="00DA6C70">
        <w:rPr>
          <w:rFonts w:ascii="Simplified Arabic" w:hAnsi="Simplified Arabic" w:cs="Simplified Arabic"/>
          <w:sz w:val="22"/>
          <w:rtl/>
          <w:lang w:val="en-US"/>
        </w:rPr>
        <w:t xml:space="preserve"> </w:t>
      </w:r>
      <w:r w:rsidR="00072ACB">
        <w:rPr>
          <w:rFonts w:ascii="Simplified Arabic" w:hAnsi="Simplified Arabic" w:cs="Simplified Arabic" w:hint="cs"/>
          <w:sz w:val="22"/>
          <w:rtl/>
          <w:lang w:val="en-US"/>
        </w:rPr>
        <w:t>على</w:t>
      </w:r>
      <w:r w:rsidRPr="00DA6C70">
        <w:rPr>
          <w:rFonts w:ascii="Simplified Arabic" w:hAnsi="Simplified Arabic" w:cs="Simplified Arabic"/>
          <w:sz w:val="22"/>
          <w:rtl/>
          <w:lang w:val="en-US"/>
        </w:rPr>
        <w:t xml:space="preserve"> مواردها الجينية وفقًا للمادة 6 وما إذا كانت تدابير </w:t>
      </w:r>
      <w:r w:rsidR="00072ACB">
        <w:rPr>
          <w:rFonts w:ascii="Simplified Arabic" w:hAnsi="Simplified Arabic" w:cs="Simplified Arabic" w:hint="cs"/>
          <w:sz w:val="22"/>
          <w:rtl/>
          <w:lang w:val="en-US"/>
        </w:rPr>
        <w:t>الحصول</w:t>
      </w:r>
      <w:r w:rsidRPr="00DA6C70">
        <w:rPr>
          <w:rFonts w:ascii="Simplified Arabic" w:hAnsi="Simplified Arabic" w:cs="Simplified Arabic"/>
          <w:sz w:val="22"/>
          <w:rtl/>
          <w:lang w:val="en-US"/>
        </w:rPr>
        <w:t xml:space="preserve"> وتقاسم المنافع المنشورة في </w:t>
      </w:r>
      <w:r w:rsidR="000B428B">
        <w:rPr>
          <w:rFonts w:ascii="Simplified Arabic" w:hAnsi="Simplified Arabic" w:cs="Simplified Arabic" w:hint="cs"/>
          <w:sz w:val="22"/>
          <w:rtl/>
          <w:lang w:val="en-US"/>
        </w:rPr>
        <w:t>غرفة</w:t>
      </w:r>
      <w:r w:rsidRPr="00DA6C70">
        <w:rPr>
          <w:rFonts w:ascii="Simplified Arabic" w:hAnsi="Simplified Arabic" w:cs="Simplified Arabic"/>
          <w:sz w:val="22"/>
          <w:rtl/>
          <w:lang w:val="en-US"/>
        </w:rPr>
        <w:t xml:space="preserve"> تبادل معلومات </w:t>
      </w:r>
      <w:r w:rsidR="00606562">
        <w:rPr>
          <w:rFonts w:ascii="Simplified Arabic" w:hAnsi="Simplified Arabic" w:cs="Simplified Arabic" w:hint="cs"/>
          <w:sz w:val="22"/>
          <w:rtl/>
          <w:lang w:val="en-US"/>
        </w:rPr>
        <w:t>ال</w:t>
      </w:r>
      <w:r w:rsidRPr="00DA6C70">
        <w:rPr>
          <w:rFonts w:ascii="Simplified Arabic" w:hAnsi="Simplified Arabic" w:cs="Simplified Arabic"/>
          <w:sz w:val="22"/>
          <w:rtl/>
          <w:lang w:val="en-US"/>
        </w:rPr>
        <w:t>حصول وتقاسم المنافع كاملة أو عرضة للتغيير؛</w:t>
      </w:r>
    </w:p>
    <w:p w14:paraId="04FB6CD6" w14:textId="0DA664E3" w:rsidR="00DA6C70" w:rsidRDefault="00606562" w:rsidP="00DA6C70">
      <w:pPr>
        <w:pStyle w:val="ListParagraph"/>
        <w:numPr>
          <w:ilvl w:val="0"/>
          <w:numId w:val="15"/>
        </w:numPr>
        <w:tabs>
          <w:tab w:val="left" w:pos="1440"/>
        </w:tabs>
        <w:bidi/>
        <w:spacing w:after="120" w:line="360" w:lineRule="exact"/>
        <w:ind w:left="540" w:firstLine="81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سلط</w:t>
      </w:r>
      <w:r w:rsidR="00DA6C70" w:rsidRPr="00DA6C70">
        <w:rPr>
          <w:rFonts w:ascii="Simplified Arabic" w:hAnsi="Simplified Arabic" w:cs="Simplified Arabic"/>
          <w:sz w:val="22"/>
          <w:rtl/>
          <w:lang w:val="en-US"/>
        </w:rPr>
        <w:t xml:space="preserve"> العديد من المستخدمين</w:t>
      </w:r>
      <w:r>
        <w:rPr>
          <w:rFonts w:ascii="Simplified Arabic" w:hAnsi="Simplified Arabic" w:cs="Simplified Arabic" w:hint="cs"/>
          <w:sz w:val="22"/>
          <w:rtl/>
          <w:lang w:val="en-US"/>
        </w:rPr>
        <w:t xml:space="preserve"> الضوء على </w:t>
      </w:r>
      <w:r w:rsidR="00E46318">
        <w:rPr>
          <w:rFonts w:ascii="Simplified Arabic" w:hAnsi="Simplified Arabic" w:cs="Simplified Arabic" w:hint="cs"/>
          <w:sz w:val="22"/>
          <w:rtl/>
          <w:lang w:val="en-US"/>
        </w:rPr>
        <w:t xml:space="preserve">أن </w:t>
      </w:r>
      <w:r w:rsidR="00DA6C70" w:rsidRPr="00DA6C70">
        <w:rPr>
          <w:rFonts w:ascii="Simplified Arabic" w:hAnsi="Simplified Arabic" w:cs="Simplified Arabic"/>
          <w:sz w:val="22"/>
          <w:rtl/>
          <w:lang w:val="en-US"/>
        </w:rPr>
        <w:t xml:space="preserve">إتاحة تدابير وإجراءات </w:t>
      </w:r>
      <w:r w:rsidR="00667314">
        <w:rPr>
          <w:rFonts w:ascii="Simplified Arabic" w:hAnsi="Simplified Arabic" w:cs="Simplified Arabic" w:hint="cs"/>
          <w:sz w:val="22"/>
          <w:rtl/>
          <w:lang w:val="en-US"/>
        </w:rPr>
        <w:t>الحصول</w:t>
      </w:r>
      <w:r w:rsidR="00DA6C70" w:rsidRPr="00DA6C70">
        <w:rPr>
          <w:rFonts w:ascii="Simplified Arabic" w:hAnsi="Simplified Arabic" w:cs="Simplified Arabic"/>
          <w:sz w:val="22"/>
          <w:rtl/>
          <w:lang w:val="en-US"/>
        </w:rPr>
        <w:t xml:space="preserve"> وتقاسم المنافع على </w:t>
      </w:r>
      <w:r w:rsidR="00667314">
        <w:rPr>
          <w:rFonts w:ascii="Simplified Arabic" w:hAnsi="Simplified Arabic" w:cs="Simplified Arabic" w:hint="cs"/>
          <w:sz w:val="22"/>
          <w:rtl/>
          <w:lang w:val="en-US"/>
        </w:rPr>
        <w:t>غرفة</w:t>
      </w:r>
      <w:r w:rsidR="00DA6C70" w:rsidRPr="00DA6C70">
        <w:rPr>
          <w:rFonts w:ascii="Simplified Arabic" w:hAnsi="Simplified Arabic" w:cs="Simplified Arabic"/>
          <w:sz w:val="22"/>
          <w:rtl/>
          <w:lang w:val="en-US"/>
        </w:rPr>
        <w:t xml:space="preserve"> تبادل معلومات </w:t>
      </w:r>
      <w:r w:rsidR="00100490">
        <w:rPr>
          <w:rFonts w:ascii="Simplified Arabic" w:hAnsi="Simplified Arabic" w:cs="Simplified Arabic" w:hint="cs"/>
          <w:sz w:val="22"/>
          <w:rtl/>
          <w:lang w:val="en-US"/>
        </w:rPr>
        <w:t>ال</w:t>
      </w:r>
      <w:r w:rsidR="00DA6C70" w:rsidRPr="00DA6C70">
        <w:rPr>
          <w:rFonts w:ascii="Simplified Arabic" w:hAnsi="Simplified Arabic" w:cs="Simplified Arabic"/>
          <w:sz w:val="22"/>
          <w:rtl/>
          <w:lang w:val="en-US"/>
        </w:rPr>
        <w:t xml:space="preserve">حصول وتقاسم المنافع، فضلاً عن أنشطة التوعية الإضافية المتعلقة بالامتثال، </w:t>
      </w:r>
      <w:r w:rsidR="00E46318">
        <w:rPr>
          <w:rFonts w:ascii="Simplified Arabic" w:hAnsi="Simplified Arabic" w:cs="Simplified Arabic" w:hint="cs"/>
          <w:sz w:val="22"/>
          <w:rtl/>
          <w:lang w:val="en-US"/>
        </w:rPr>
        <w:t>سيكون</w:t>
      </w:r>
      <w:r w:rsidR="00DA6C70" w:rsidRPr="00DA6C70">
        <w:rPr>
          <w:rFonts w:ascii="Simplified Arabic" w:hAnsi="Simplified Arabic" w:cs="Simplified Arabic"/>
          <w:sz w:val="22"/>
          <w:rtl/>
          <w:lang w:val="en-US"/>
        </w:rPr>
        <w:t xml:space="preserve"> مفيدا لفهم التزامات </w:t>
      </w:r>
      <w:r w:rsidR="00667314">
        <w:rPr>
          <w:rFonts w:ascii="Simplified Arabic" w:hAnsi="Simplified Arabic" w:cs="Simplified Arabic" w:hint="cs"/>
          <w:sz w:val="22"/>
          <w:rtl/>
          <w:lang w:val="en-US"/>
        </w:rPr>
        <w:t>الحصول</w:t>
      </w:r>
      <w:r w:rsidR="00DA6C70" w:rsidRPr="00DA6C70">
        <w:rPr>
          <w:rFonts w:ascii="Simplified Arabic" w:hAnsi="Simplified Arabic" w:cs="Simplified Arabic"/>
          <w:sz w:val="22"/>
          <w:rtl/>
          <w:lang w:val="en-US"/>
        </w:rPr>
        <w:t xml:space="preserve"> وتقاسم المنافع الأجنبية والمحلية التي يتعين على المستخدمين الامتثال لها</w:t>
      </w:r>
      <w:r w:rsidR="00B72006">
        <w:rPr>
          <w:rFonts w:ascii="Simplified Arabic" w:hAnsi="Simplified Arabic" w:cs="Simplified Arabic" w:hint="cs"/>
          <w:sz w:val="22"/>
          <w:rtl/>
          <w:lang w:val="en-US"/>
        </w:rPr>
        <w:t>.</w:t>
      </w:r>
    </w:p>
    <w:p w14:paraId="38549534" w14:textId="221EE5EF" w:rsidR="00070239" w:rsidRDefault="00070239" w:rsidP="00070239">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070239">
        <w:rPr>
          <w:rFonts w:ascii="Simplified Arabic" w:hAnsi="Simplified Arabic" w:cs="Simplified Arabic"/>
          <w:sz w:val="22"/>
          <w:rtl/>
          <w:lang w:val="en-US"/>
        </w:rPr>
        <w:t xml:space="preserve">وكانت التحديات المذكورة أعلاه </w:t>
      </w:r>
      <w:r w:rsidR="00100490">
        <w:rPr>
          <w:rFonts w:ascii="Simplified Arabic" w:hAnsi="Simplified Arabic" w:cs="Simplified Arabic" w:hint="cs"/>
          <w:sz w:val="22"/>
          <w:rtl/>
          <w:lang w:val="en-US"/>
        </w:rPr>
        <w:t>والتعقيبات</w:t>
      </w:r>
      <w:r w:rsidRPr="00070239">
        <w:rPr>
          <w:rFonts w:ascii="Simplified Arabic" w:hAnsi="Simplified Arabic" w:cs="Simplified Arabic"/>
          <w:sz w:val="22"/>
          <w:rtl/>
          <w:lang w:val="en-US"/>
        </w:rPr>
        <w:t xml:space="preserve"> التي تم تلقيها خلال الأنشطة المختلفة التي </w:t>
      </w:r>
      <w:r w:rsidR="006A5DCC">
        <w:rPr>
          <w:rFonts w:ascii="Simplified Arabic" w:hAnsi="Simplified Arabic" w:cs="Simplified Arabic" w:hint="cs"/>
          <w:sz w:val="22"/>
          <w:rtl/>
          <w:lang w:val="en-US"/>
        </w:rPr>
        <w:t>نُفذت</w:t>
      </w:r>
      <w:r w:rsidRPr="00070239">
        <w:rPr>
          <w:rFonts w:ascii="Simplified Arabic" w:hAnsi="Simplified Arabic" w:cs="Simplified Arabic"/>
          <w:sz w:val="22"/>
          <w:rtl/>
          <w:lang w:val="en-US"/>
        </w:rPr>
        <w:t xml:space="preserve"> خلال الفترة المشمولة بالتقرير بناءة في</w:t>
      </w:r>
      <w:r w:rsidR="00E46318">
        <w:rPr>
          <w:rFonts w:ascii="Simplified Arabic" w:hAnsi="Simplified Arabic" w:cs="Simplified Arabic" w:hint="cs"/>
          <w:sz w:val="22"/>
          <w:rtl/>
          <w:lang w:val="en-US"/>
        </w:rPr>
        <w:t>ما يتعلق ب</w:t>
      </w:r>
      <w:r w:rsidRPr="00070239">
        <w:rPr>
          <w:rFonts w:ascii="Simplified Arabic" w:hAnsi="Simplified Arabic" w:cs="Simplified Arabic"/>
          <w:sz w:val="22"/>
          <w:rtl/>
          <w:lang w:val="en-US"/>
        </w:rPr>
        <w:t xml:space="preserve">إرشاد تصميم أنشطة بناء القدرات التي </w:t>
      </w:r>
      <w:r w:rsidR="006A5DCC">
        <w:rPr>
          <w:rFonts w:ascii="Simplified Arabic" w:hAnsi="Simplified Arabic" w:cs="Simplified Arabic" w:hint="cs"/>
          <w:sz w:val="22"/>
          <w:rtl/>
          <w:lang w:val="en-US"/>
        </w:rPr>
        <w:t xml:space="preserve">تضطلع بها </w:t>
      </w:r>
      <w:r w:rsidRPr="00070239">
        <w:rPr>
          <w:rFonts w:ascii="Simplified Arabic" w:hAnsi="Simplified Arabic" w:cs="Simplified Arabic"/>
          <w:sz w:val="22"/>
          <w:rtl/>
          <w:lang w:val="en-US"/>
        </w:rPr>
        <w:t xml:space="preserve">الأمانة، فضلاً عن العمل المقترح في القسم الثالث أدناه، بشأن الأولويات لمواصلة </w:t>
      </w:r>
      <w:r w:rsidR="00692F70">
        <w:rPr>
          <w:rFonts w:ascii="Simplified Arabic" w:hAnsi="Simplified Arabic" w:cs="Simplified Arabic" w:hint="cs"/>
          <w:sz w:val="22"/>
          <w:rtl/>
          <w:lang w:val="en-US"/>
        </w:rPr>
        <w:t>إعداد</w:t>
      </w:r>
      <w:r w:rsidRPr="00070239">
        <w:rPr>
          <w:rFonts w:ascii="Simplified Arabic" w:hAnsi="Simplified Arabic" w:cs="Simplified Arabic"/>
          <w:sz w:val="22"/>
          <w:rtl/>
          <w:lang w:val="en-US"/>
        </w:rPr>
        <w:t xml:space="preserve"> وإدارة </w:t>
      </w:r>
      <w:r w:rsidR="006A5DCC">
        <w:rPr>
          <w:rFonts w:ascii="Simplified Arabic" w:hAnsi="Simplified Arabic" w:cs="Simplified Arabic" w:hint="cs"/>
          <w:sz w:val="22"/>
          <w:rtl/>
          <w:lang w:val="en-US"/>
        </w:rPr>
        <w:t>غرفة</w:t>
      </w:r>
      <w:r w:rsidRPr="00070239">
        <w:rPr>
          <w:rFonts w:ascii="Simplified Arabic" w:hAnsi="Simplified Arabic" w:cs="Simplified Arabic"/>
          <w:sz w:val="22"/>
          <w:rtl/>
          <w:lang w:val="en-US"/>
        </w:rPr>
        <w:t xml:space="preserve"> تبادل معلومات الحصول وتقاسم المنافع</w:t>
      </w:r>
      <w:r w:rsidR="00850719">
        <w:rPr>
          <w:rFonts w:ascii="Simplified Arabic" w:hAnsi="Simplified Arabic" w:cs="Simplified Arabic" w:hint="cs"/>
          <w:sz w:val="22"/>
          <w:rtl/>
          <w:lang w:val="en-US"/>
        </w:rPr>
        <w:t>.</w:t>
      </w:r>
      <w:r w:rsidR="006B1533">
        <w:rPr>
          <w:rFonts w:ascii="Simplified Arabic" w:hAnsi="Simplified Arabic" w:cs="Simplified Arabic" w:hint="cs"/>
          <w:sz w:val="22"/>
          <w:rtl/>
          <w:lang w:val="en-US"/>
        </w:rPr>
        <w:t xml:space="preserve"> </w:t>
      </w:r>
    </w:p>
    <w:p w14:paraId="04F3296C" w14:textId="138BC33B" w:rsidR="00D83457" w:rsidRDefault="00D83457" w:rsidP="001F1691">
      <w:pPr>
        <w:pStyle w:val="ListParagraph"/>
        <w:numPr>
          <w:ilvl w:val="0"/>
          <w:numId w:val="13"/>
        </w:numPr>
        <w:tabs>
          <w:tab w:val="left" w:pos="1440"/>
        </w:tabs>
        <w:bidi/>
        <w:spacing w:after="120" w:line="360" w:lineRule="exact"/>
        <w:ind w:left="360" w:hanging="450"/>
        <w:jc w:val="both"/>
        <w:rPr>
          <w:rFonts w:ascii="Simplified Arabic" w:hAnsi="Simplified Arabic" w:cs="Simplified Arabic"/>
          <w:b/>
          <w:bCs/>
          <w:sz w:val="22"/>
          <w:lang w:val="en-US"/>
        </w:rPr>
      </w:pPr>
      <w:r w:rsidRPr="001F1691">
        <w:rPr>
          <w:rFonts w:ascii="Simplified Arabic" w:hAnsi="Simplified Arabic" w:cs="Simplified Arabic" w:hint="cs"/>
          <w:b/>
          <w:bCs/>
          <w:sz w:val="22"/>
          <w:rtl/>
          <w:lang w:val="en-US"/>
        </w:rPr>
        <w:t xml:space="preserve">قابلية التشغيل </w:t>
      </w:r>
      <w:r w:rsidR="00286824">
        <w:rPr>
          <w:rFonts w:ascii="Simplified Arabic" w:hAnsi="Simplified Arabic" w:cs="Simplified Arabic" w:hint="cs"/>
          <w:b/>
          <w:bCs/>
          <w:sz w:val="22"/>
          <w:rtl/>
          <w:lang w:val="en-US"/>
        </w:rPr>
        <w:t>البيني</w:t>
      </w:r>
      <w:r w:rsidRPr="001F1691">
        <w:rPr>
          <w:rFonts w:ascii="Simplified Arabic" w:hAnsi="Simplified Arabic" w:cs="Simplified Arabic" w:hint="cs"/>
          <w:b/>
          <w:bCs/>
          <w:sz w:val="22"/>
          <w:rtl/>
          <w:lang w:val="en-US"/>
        </w:rPr>
        <w:t xml:space="preserve"> والتعاون</w:t>
      </w:r>
    </w:p>
    <w:p w14:paraId="41C93DED" w14:textId="0001EB6D" w:rsidR="00286824" w:rsidRDefault="005909AD" w:rsidP="00286824">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286824">
        <w:rPr>
          <w:rFonts w:ascii="Simplified Arabic" w:hAnsi="Simplified Arabic" w:cs="Simplified Arabic"/>
          <w:sz w:val="22"/>
          <w:rtl/>
          <w:lang w:val="en-US"/>
        </w:rPr>
        <w:lastRenderedPageBreak/>
        <w:t>تعمل الأمانة</w:t>
      </w:r>
      <w:r>
        <w:rPr>
          <w:rFonts w:ascii="Simplified Arabic" w:hAnsi="Simplified Arabic" w:cs="Simplified Arabic" w:hint="cs"/>
          <w:sz w:val="22"/>
          <w:rtl/>
          <w:lang w:val="en-US"/>
        </w:rPr>
        <w:t xml:space="preserve">، </w:t>
      </w:r>
      <w:r w:rsidR="00286824" w:rsidRPr="00286824">
        <w:rPr>
          <w:rFonts w:ascii="Simplified Arabic" w:hAnsi="Simplified Arabic" w:cs="Simplified Arabic"/>
          <w:sz w:val="22"/>
          <w:rtl/>
          <w:lang w:val="en-US"/>
        </w:rPr>
        <w:t xml:space="preserve">بدعم من الاتحاد الأوروبي، على </w:t>
      </w:r>
      <w:r>
        <w:rPr>
          <w:rFonts w:ascii="Simplified Arabic" w:hAnsi="Simplified Arabic" w:cs="Simplified Arabic" w:hint="cs"/>
          <w:sz w:val="22"/>
          <w:rtl/>
          <w:lang w:val="en-US"/>
        </w:rPr>
        <w:t xml:space="preserve">تنفيذ </w:t>
      </w:r>
      <w:r w:rsidR="00286824" w:rsidRPr="00286824">
        <w:rPr>
          <w:rFonts w:ascii="Simplified Arabic" w:hAnsi="Simplified Arabic" w:cs="Simplified Arabic"/>
          <w:sz w:val="22"/>
          <w:rtl/>
          <w:lang w:val="en-US"/>
        </w:rPr>
        <w:t xml:space="preserve">مشروع لتحسين آلية التشغيل البيني </w:t>
      </w:r>
      <w:r>
        <w:rPr>
          <w:rFonts w:ascii="Simplified Arabic" w:hAnsi="Simplified Arabic" w:cs="Simplified Arabic" w:hint="cs"/>
          <w:sz w:val="22"/>
          <w:rtl/>
          <w:lang w:val="en-US"/>
        </w:rPr>
        <w:t>لغرفة</w:t>
      </w:r>
      <w:r w:rsidR="00286824" w:rsidRPr="00286824">
        <w:rPr>
          <w:rFonts w:ascii="Simplified Arabic" w:hAnsi="Simplified Arabic" w:cs="Simplified Arabic"/>
          <w:sz w:val="22"/>
          <w:rtl/>
          <w:lang w:val="en-US"/>
        </w:rPr>
        <w:t xml:space="preserve"> تبادل معلومات الحصول وتقاسم المنافع. ويركز العمل ذو الصلة على تحسين وثائق </w:t>
      </w:r>
      <w:r>
        <w:rPr>
          <w:rFonts w:ascii="Simplified Arabic" w:hAnsi="Simplified Arabic" w:cs="Simplified Arabic" w:hint="cs"/>
          <w:sz w:val="22"/>
          <w:rtl/>
          <w:lang w:val="en-US"/>
        </w:rPr>
        <w:t>غرفة</w:t>
      </w:r>
      <w:r w:rsidR="00286824" w:rsidRPr="00286824">
        <w:rPr>
          <w:rFonts w:ascii="Simplified Arabic" w:hAnsi="Simplified Arabic" w:cs="Simplified Arabic"/>
          <w:sz w:val="22"/>
          <w:rtl/>
          <w:lang w:val="en-US"/>
        </w:rPr>
        <w:t xml:space="preserve"> تبادل المعلومات والدعم المتاح للأطراف والمنظمات الأخرى ذات الصلة التي طورت، أو </w:t>
      </w:r>
      <w:r w:rsidR="00F24FDA">
        <w:rPr>
          <w:rFonts w:ascii="Simplified Arabic" w:hAnsi="Simplified Arabic" w:cs="Simplified Arabic" w:hint="cs"/>
          <w:sz w:val="22"/>
          <w:rtl/>
          <w:lang w:val="en-US"/>
        </w:rPr>
        <w:t xml:space="preserve">بصدد </w:t>
      </w:r>
      <w:r w:rsidR="00286824" w:rsidRPr="00286824">
        <w:rPr>
          <w:rFonts w:ascii="Simplified Arabic" w:hAnsi="Simplified Arabic" w:cs="Simplified Arabic"/>
          <w:sz w:val="22"/>
          <w:rtl/>
          <w:lang w:val="en-US"/>
        </w:rPr>
        <w:t xml:space="preserve">تطوير، قواعد بيانات وأنظمة لتسهيل النشر الآلي والفعال للمعلومات الوطنية الرئيسية </w:t>
      </w:r>
      <w:r w:rsidR="008D1C12">
        <w:rPr>
          <w:rFonts w:ascii="Simplified Arabic" w:hAnsi="Simplified Arabic" w:cs="Simplified Arabic" w:hint="cs"/>
          <w:sz w:val="22"/>
          <w:rtl/>
          <w:lang w:val="en-US"/>
        </w:rPr>
        <w:t>في</w:t>
      </w:r>
      <w:r w:rsidR="00286824" w:rsidRPr="00286824">
        <w:rPr>
          <w:rFonts w:ascii="Simplified Arabic" w:hAnsi="Simplified Arabic" w:cs="Simplified Arabic"/>
          <w:sz w:val="22"/>
          <w:rtl/>
          <w:lang w:val="en-US"/>
        </w:rPr>
        <w:t xml:space="preserve"> </w:t>
      </w:r>
      <w:r w:rsidR="00F24FDA">
        <w:rPr>
          <w:rFonts w:ascii="Simplified Arabic" w:hAnsi="Simplified Arabic" w:cs="Simplified Arabic" w:hint="cs"/>
          <w:sz w:val="22"/>
          <w:rtl/>
          <w:lang w:val="en-US"/>
        </w:rPr>
        <w:t>غرفة</w:t>
      </w:r>
      <w:r w:rsidR="00286824" w:rsidRPr="00286824">
        <w:rPr>
          <w:rFonts w:ascii="Simplified Arabic" w:hAnsi="Simplified Arabic" w:cs="Simplified Arabic"/>
          <w:sz w:val="22"/>
          <w:rtl/>
          <w:lang w:val="en-US"/>
        </w:rPr>
        <w:t xml:space="preserve"> تبادل المعلومات من أجل المضي قدماً في تنفيذ البروتوكول وقياس التقدم المحرز نحو تحقيق </w:t>
      </w:r>
      <w:r w:rsidR="00F24FDA">
        <w:rPr>
          <w:rFonts w:ascii="Simplified Arabic" w:hAnsi="Simplified Arabic" w:cs="Simplified Arabic" w:hint="cs"/>
          <w:sz w:val="22"/>
          <w:rtl/>
          <w:lang w:val="en-US"/>
        </w:rPr>
        <w:t>الغاية جيم و</w:t>
      </w:r>
      <w:r w:rsidR="00286824" w:rsidRPr="00286824">
        <w:rPr>
          <w:rFonts w:ascii="Simplified Arabic" w:hAnsi="Simplified Arabic" w:cs="Simplified Arabic"/>
          <w:sz w:val="22"/>
          <w:rtl/>
          <w:lang w:val="en-US"/>
        </w:rPr>
        <w:t>الهدف 13 من الإطار.</w:t>
      </w:r>
    </w:p>
    <w:p w14:paraId="1FC99C4C" w14:textId="3BC733E2" w:rsidR="009214F6" w:rsidRDefault="00874A95" w:rsidP="00874A95">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874A95">
        <w:rPr>
          <w:rFonts w:ascii="Simplified Arabic" w:hAnsi="Simplified Arabic" w:cs="Simplified Arabic"/>
          <w:sz w:val="22"/>
          <w:rtl/>
          <w:lang w:val="en-US"/>
        </w:rPr>
        <w:t xml:space="preserve">وتواصل الأمانة المشاركة في المناقشات لاستكشاف التعاون، بهدف تيسير التشغيل البيني وتبادل المعلومات لدعم التنفيذ، وخاصة مع النظام العالمي للمعلومات التابع للمعاهدة الدولية بشأن الموارد الوراثية النباتية للأغذية والزراعة، وبرنامج الأمم المتحدة الإنمائي، </w:t>
      </w:r>
      <w:r w:rsidR="00103E36">
        <w:rPr>
          <w:rFonts w:ascii="Simplified Arabic" w:hAnsi="Simplified Arabic" w:cs="Simplified Arabic" w:hint="cs"/>
          <w:sz w:val="22"/>
          <w:rtl/>
          <w:lang w:val="en-US"/>
        </w:rPr>
        <w:t>و</w:t>
      </w:r>
      <w:r w:rsidR="009214F6">
        <w:rPr>
          <w:rFonts w:ascii="Simplified Arabic" w:hAnsi="Simplified Arabic" w:cs="Simplified Arabic" w:hint="cs"/>
          <w:sz w:val="22"/>
          <w:rtl/>
          <w:lang w:val="en-US"/>
        </w:rPr>
        <w:t xml:space="preserve">بوابة </w:t>
      </w:r>
      <w:r w:rsidR="009214F6" w:rsidRPr="009214F6">
        <w:rPr>
          <w:rFonts w:ascii="Simplified Arabic" w:hAnsi="Simplified Arabic" w:cs="Simplified Arabic"/>
          <w:sz w:val="22"/>
          <w:rtl/>
          <w:lang w:val="en-US"/>
        </w:rPr>
        <w:t>الأمم المتحدة الإلكترونية للمعلومات المتعلقة بالاتفاقات البيئية المتعددة الأطراف</w:t>
      </w:r>
      <w:r w:rsidR="00790B77">
        <w:rPr>
          <w:rFonts w:ascii="Simplified Arabic" w:hAnsi="Simplified Arabic" w:cs="Simplified Arabic" w:hint="cs"/>
          <w:sz w:val="22"/>
          <w:rtl/>
          <w:lang w:val="en-US"/>
        </w:rPr>
        <w:t>-</w:t>
      </w:r>
      <w:r w:rsidR="00790B77" w:rsidRPr="00790B77">
        <w:rPr>
          <w:rFonts w:ascii="Simplified Arabic" w:hAnsi="Simplified Arabic" w:cs="Simplified Arabic"/>
          <w:sz w:val="22"/>
          <w:rtl/>
          <w:lang w:val="en-US"/>
        </w:rPr>
        <w:t xml:space="preserve"> </w:t>
      </w:r>
      <w:r w:rsidR="00790B77" w:rsidRPr="009214F6">
        <w:rPr>
          <w:rFonts w:ascii="Simplified Arabic" w:hAnsi="Simplified Arabic" w:cs="Simplified Arabic"/>
          <w:sz w:val="22"/>
          <w:rtl/>
          <w:lang w:val="en-US"/>
        </w:rPr>
        <w:t>إنفورميا</w:t>
      </w:r>
      <w:r w:rsidR="00790B77">
        <w:rPr>
          <w:rFonts w:ascii="Simplified Arabic" w:hAnsi="Simplified Arabic" w:cs="Simplified Arabic" w:hint="cs"/>
          <w:sz w:val="22"/>
          <w:rtl/>
          <w:lang w:val="en-US"/>
        </w:rPr>
        <w:t>.</w:t>
      </w:r>
    </w:p>
    <w:p w14:paraId="2CBED087" w14:textId="2349CEBE" w:rsidR="00790B77" w:rsidRDefault="00790B77" w:rsidP="00790B77">
      <w:pPr>
        <w:bidi/>
        <w:spacing w:after="80" w:line="204" w:lineRule="auto"/>
        <w:rPr>
          <w:rFonts w:cs="Simplified Arabic"/>
          <w:b/>
          <w:bCs/>
          <w:sz w:val="26"/>
          <w:szCs w:val="26"/>
          <w:rtl/>
        </w:rPr>
      </w:pPr>
      <w:r>
        <w:rPr>
          <w:rFonts w:cs="Simplified Arabic" w:hint="cs"/>
          <w:b/>
          <w:bCs/>
          <w:sz w:val="26"/>
          <w:szCs w:val="26"/>
          <w:rtl/>
        </w:rPr>
        <w:t>باء-</w:t>
      </w:r>
      <w:r>
        <w:rPr>
          <w:rFonts w:cs="Simplified Arabic"/>
          <w:b/>
          <w:bCs/>
          <w:sz w:val="26"/>
          <w:szCs w:val="26"/>
          <w:rtl/>
        </w:rPr>
        <w:tab/>
      </w:r>
      <w:r w:rsidRPr="00790B77">
        <w:rPr>
          <w:rFonts w:cs="Simplified Arabic"/>
          <w:b/>
          <w:bCs/>
          <w:sz w:val="26"/>
          <w:szCs w:val="26"/>
          <w:rtl/>
        </w:rPr>
        <w:t>الهدف 2</w:t>
      </w:r>
      <w:r w:rsidR="00FA3484">
        <w:rPr>
          <w:rFonts w:cs="Simplified Arabic" w:hint="cs"/>
          <w:b/>
          <w:bCs/>
          <w:sz w:val="26"/>
          <w:szCs w:val="26"/>
          <w:rtl/>
        </w:rPr>
        <w:t>-</w:t>
      </w:r>
      <w:r w:rsidRPr="00790B77">
        <w:rPr>
          <w:rFonts w:cs="Simplified Arabic"/>
          <w:b/>
          <w:bCs/>
          <w:sz w:val="26"/>
          <w:szCs w:val="26"/>
          <w:rtl/>
        </w:rPr>
        <w:t xml:space="preserve"> الترجمة</w:t>
      </w:r>
      <w:r w:rsidR="000D2D93">
        <w:rPr>
          <w:rFonts w:cs="Simplified Arabic" w:hint="cs"/>
          <w:b/>
          <w:bCs/>
          <w:sz w:val="26"/>
          <w:szCs w:val="26"/>
          <w:rtl/>
        </w:rPr>
        <w:t xml:space="preserve"> </w:t>
      </w:r>
      <w:r w:rsidR="00866540">
        <w:rPr>
          <w:rFonts w:cs="Simplified Arabic" w:hint="cs"/>
          <w:b/>
          <w:bCs/>
          <w:sz w:val="26"/>
          <w:szCs w:val="26"/>
          <w:rtl/>
          <w:lang w:bidi="ar-EG"/>
        </w:rPr>
        <w:t xml:space="preserve">والوظائف </w:t>
      </w:r>
      <w:r w:rsidRPr="00790B77">
        <w:rPr>
          <w:rFonts w:cs="Simplified Arabic"/>
          <w:b/>
          <w:bCs/>
          <w:sz w:val="26"/>
          <w:szCs w:val="26"/>
          <w:rtl/>
        </w:rPr>
        <w:t xml:space="preserve">اللازمة لتشغيل </w:t>
      </w:r>
      <w:r w:rsidR="00FA3484">
        <w:rPr>
          <w:rFonts w:cs="Simplified Arabic" w:hint="cs"/>
          <w:b/>
          <w:bCs/>
          <w:sz w:val="26"/>
          <w:szCs w:val="26"/>
          <w:rtl/>
        </w:rPr>
        <w:t>غرفة</w:t>
      </w:r>
      <w:r w:rsidRPr="00790B77">
        <w:rPr>
          <w:rFonts w:cs="Simplified Arabic"/>
          <w:b/>
          <w:bCs/>
          <w:sz w:val="26"/>
          <w:szCs w:val="26"/>
          <w:rtl/>
        </w:rPr>
        <w:t xml:space="preserve"> تبادل </w:t>
      </w:r>
      <w:r w:rsidR="00866540">
        <w:rPr>
          <w:rFonts w:cs="Simplified Arabic" w:hint="cs"/>
          <w:b/>
          <w:bCs/>
          <w:sz w:val="26"/>
          <w:szCs w:val="26"/>
          <w:rtl/>
        </w:rPr>
        <w:t>ال</w:t>
      </w:r>
      <w:r w:rsidRPr="00790B77">
        <w:rPr>
          <w:rFonts w:cs="Simplified Arabic"/>
          <w:b/>
          <w:bCs/>
          <w:sz w:val="26"/>
          <w:szCs w:val="26"/>
          <w:rtl/>
        </w:rPr>
        <w:t>معلومات</w:t>
      </w:r>
      <w:r w:rsidR="00866540">
        <w:rPr>
          <w:rFonts w:cs="Simplified Arabic" w:hint="cs"/>
          <w:b/>
          <w:bCs/>
          <w:sz w:val="26"/>
          <w:szCs w:val="26"/>
          <w:rtl/>
        </w:rPr>
        <w:t xml:space="preserve"> بشان</w:t>
      </w:r>
      <w:r w:rsidRPr="00790B77">
        <w:rPr>
          <w:rFonts w:cs="Simplified Arabic"/>
          <w:b/>
          <w:bCs/>
          <w:sz w:val="26"/>
          <w:szCs w:val="26"/>
          <w:rtl/>
        </w:rPr>
        <w:t xml:space="preserve"> </w:t>
      </w:r>
      <w:r w:rsidR="00FA3484">
        <w:rPr>
          <w:rFonts w:cs="Simplified Arabic" w:hint="cs"/>
          <w:b/>
          <w:bCs/>
          <w:sz w:val="26"/>
          <w:szCs w:val="26"/>
          <w:rtl/>
        </w:rPr>
        <w:t xml:space="preserve">الحصول </w:t>
      </w:r>
      <w:r w:rsidRPr="00790B77">
        <w:rPr>
          <w:rFonts w:cs="Simplified Arabic"/>
          <w:b/>
          <w:bCs/>
          <w:sz w:val="26"/>
          <w:szCs w:val="26"/>
          <w:rtl/>
        </w:rPr>
        <w:t>وتقاسم المنافع باللغات الرسمية الست للأمم المتحدة</w:t>
      </w:r>
    </w:p>
    <w:p w14:paraId="257008D6" w14:textId="0103B585" w:rsidR="00E95232" w:rsidRDefault="00B80768" w:rsidP="00E95232">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تعد</w:t>
      </w:r>
      <w:r w:rsidR="00E95232" w:rsidRPr="00E95232">
        <w:rPr>
          <w:rFonts w:ascii="Simplified Arabic" w:hAnsi="Simplified Arabic" w:cs="Simplified Arabic"/>
          <w:sz w:val="22"/>
          <w:rtl/>
          <w:lang w:val="en-US"/>
        </w:rPr>
        <w:t xml:space="preserve"> ترجمة </w:t>
      </w:r>
      <w:r w:rsidR="00BE504E">
        <w:rPr>
          <w:rFonts w:ascii="Simplified Arabic" w:hAnsi="Simplified Arabic" w:cs="Simplified Arabic" w:hint="cs"/>
          <w:sz w:val="22"/>
          <w:rtl/>
          <w:lang w:val="en-US"/>
        </w:rPr>
        <w:t>غرفة</w:t>
      </w:r>
      <w:r w:rsidR="00E95232" w:rsidRPr="00E95232">
        <w:rPr>
          <w:rFonts w:ascii="Simplified Arabic" w:hAnsi="Simplified Arabic" w:cs="Simplified Arabic"/>
          <w:sz w:val="22"/>
          <w:rtl/>
          <w:lang w:val="en-US"/>
        </w:rPr>
        <w:t xml:space="preserve"> تبادل المعلومات بشأن الحصول وتقاسم المنافع، فضلاً عن المواقع الإلكترونية </w:t>
      </w:r>
      <w:r>
        <w:rPr>
          <w:rFonts w:ascii="Simplified Arabic" w:hAnsi="Simplified Arabic" w:cs="Simplified Arabic" w:hint="cs"/>
          <w:sz w:val="22"/>
          <w:rtl/>
          <w:lang w:val="en-US"/>
        </w:rPr>
        <w:t>وغرف</w:t>
      </w:r>
      <w:r w:rsidR="00E95232" w:rsidRPr="00E95232">
        <w:rPr>
          <w:rFonts w:ascii="Simplified Arabic" w:hAnsi="Simplified Arabic" w:cs="Simplified Arabic"/>
          <w:sz w:val="22"/>
          <w:rtl/>
          <w:lang w:val="en-US"/>
        </w:rPr>
        <w:t xml:space="preserve"> تبادل المعلومات الأخرى التابعة للاتفاقية والتي تعتمد على نفس نظام الترجمة، </w:t>
      </w:r>
      <w:r>
        <w:rPr>
          <w:rFonts w:ascii="Simplified Arabic" w:hAnsi="Simplified Arabic" w:cs="Simplified Arabic" w:hint="cs"/>
          <w:sz w:val="22"/>
          <w:rtl/>
          <w:lang w:val="en-US"/>
        </w:rPr>
        <w:t>بمثابة</w:t>
      </w:r>
      <w:r w:rsidR="00E95232" w:rsidRPr="00E95232">
        <w:rPr>
          <w:rFonts w:ascii="Simplified Arabic" w:hAnsi="Simplified Arabic" w:cs="Simplified Arabic"/>
          <w:sz w:val="22"/>
          <w:rtl/>
          <w:lang w:val="en-US"/>
        </w:rPr>
        <w:t xml:space="preserve"> مهمة مستمرة وذات أولوية </w:t>
      </w:r>
      <w:r w:rsidR="002414B2">
        <w:rPr>
          <w:rFonts w:ascii="Simplified Arabic" w:hAnsi="Simplified Arabic" w:cs="Simplified Arabic" w:hint="cs"/>
          <w:sz w:val="22"/>
          <w:rtl/>
          <w:lang w:val="en-US"/>
        </w:rPr>
        <w:t>قصوى</w:t>
      </w:r>
      <w:r w:rsidR="00E95232" w:rsidRPr="00E95232">
        <w:rPr>
          <w:rFonts w:ascii="Simplified Arabic" w:hAnsi="Simplified Arabic" w:cs="Simplified Arabic"/>
          <w:sz w:val="22"/>
          <w:rtl/>
          <w:lang w:val="en-US"/>
        </w:rPr>
        <w:t>، وتعمل الأمانة باستمرار على تحسين العملية</w:t>
      </w:r>
      <w:r w:rsidR="002414B2" w:rsidRPr="002414B2">
        <w:rPr>
          <w:rFonts w:ascii="Simplified Arabic" w:hAnsi="Simplified Arabic" w:cs="Simplified Arabic"/>
          <w:sz w:val="22"/>
          <w:rtl/>
          <w:lang w:val="en-US"/>
        </w:rPr>
        <w:t xml:space="preserve"> </w:t>
      </w:r>
      <w:r w:rsidR="002414B2" w:rsidRPr="00E95232">
        <w:rPr>
          <w:rFonts w:ascii="Simplified Arabic" w:hAnsi="Simplified Arabic" w:cs="Simplified Arabic"/>
          <w:sz w:val="22"/>
          <w:rtl/>
          <w:lang w:val="en-US"/>
        </w:rPr>
        <w:t>وتبسيط</w:t>
      </w:r>
      <w:r w:rsidR="002414B2">
        <w:rPr>
          <w:rFonts w:ascii="Simplified Arabic" w:hAnsi="Simplified Arabic" w:cs="Simplified Arabic" w:hint="cs"/>
          <w:sz w:val="22"/>
          <w:rtl/>
          <w:lang w:val="en-US"/>
        </w:rPr>
        <w:t>ها</w:t>
      </w:r>
      <w:r w:rsidR="00BE504E">
        <w:rPr>
          <w:rFonts w:ascii="Simplified Arabic" w:hAnsi="Simplified Arabic" w:cs="Simplified Arabic" w:hint="cs"/>
          <w:sz w:val="22"/>
          <w:rtl/>
          <w:lang w:val="en-US"/>
        </w:rPr>
        <w:t>.</w:t>
      </w:r>
    </w:p>
    <w:p w14:paraId="2CB67411" w14:textId="5B71F7F2" w:rsidR="00BE504E" w:rsidRDefault="002414B2" w:rsidP="00BE504E">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2414B2">
        <w:rPr>
          <w:rFonts w:ascii="Simplified Arabic" w:hAnsi="Simplified Arabic" w:cs="Simplified Arabic"/>
          <w:sz w:val="22"/>
          <w:rtl/>
          <w:lang w:val="en-US"/>
        </w:rPr>
        <w:t xml:space="preserve">في الوقت الحالي، </w:t>
      </w:r>
      <w:r w:rsidR="0064426B">
        <w:rPr>
          <w:rFonts w:ascii="Simplified Arabic" w:hAnsi="Simplified Arabic" w:cs="Simplified Arabic" w:hint="cs"/>
          <w:sz w:val="22"/>
          <w:rtl/>
          <w:lang w:val="en-US"/>
        </w:rPr>
        <w:t>أُتيح</w:t>
      </w:r>
      <w:r w:rsidRPr="002414B2">
        <w:rPr>
          <w:rFonts w:ascii="Simplified Arabic" w:hAnsi="Simplified Arabic" w:cs="Simplified Arabic"/>
          <w:sz w:val="22"/>
          <w:rtl/>
          <w:lang w:val="en-US"/>
        </w:rPr>
        <w:t xml:space="preserve"> ما يقرب من 95% من </w:t>
      </w:r>
      <w:r w:rsidR="0064426B">
        <w:rPr>
          <w:rFonts w:ascii="Simplified Arabic" w:hAnsi="Simplified Arabic" w:cs="Simplified Arabic" w:hint="cs"/>
          <w:sz w:val="22"/>
          <w:rtl/>
          <w:lang w:val="en-US"/>
        </w:rPr>
        <w:t>ال</w:t>
      </w:r>
      <w:r w:rsidRPr="002414B2">
        <w:rPr>
          <w:rFonts w:ascii="Simplified Arabic" w:hAnsi="Simplified Arabic" w:cs="Simplified Arabic"/>
          <w:sz w:val="22"/>
          <w:rtl/>
          <w:lang w:val="en-US"/>
        </w:rPr>
        <w:t xml:space="preserve">صفحات </w:t>
      </w:r>
      <w:r w:rsidR="0064426B">
        <w:rPr>
          <w:rFonts w:ascii="Simplified Arabic" w:hAnsi="Simplified Arabic" w:cs="Simplified Arabic" w:hint="cs"/>
          <w:sz w:val="22"/>
          <w:rtl/>
          <w:lang w:val="en-US"/>
        </w:rPr>
        <w:t>الشبكية</w:t>
      </w:r>
      <w:r w:rsidRPr="002414B2">
        <w:rPr>
          <w:rFonts w:ascii="Simplified Arabic" w:hAnsi="Simplified Arabic" w:cs="Simplified Arabic"/>
          <w:sz w:val="22"/>
          <w:rtl/>
          <w:lang w:val="en-US"/>
        </w:rPr>
        <w:t xml:space="preserve"> الخاصة </w:t>
      </w:r>
      <w:r w:rsidR="0064426B">
        <w:rPr>
          <w:rFonts w:ascii="Simplified Arabic" w:hAnsi="Simplified Arabic" w:cs="Simplified Arabic" w:hint="cs"/>
          <w:sz w:val="22"/>
          <w:rtl/>
          <w:lang w:val="en-US"/>
        </w:rPr>
        <w:t>بغرفة</w:t>
      </w:r>
      <w:r w:rsidRPr="002414B2">
        <w:rPr>
          <w:rFonts w:ascii="Simplified Arabic" w:hAnsi="Simplified Arabic" w:cs="Simplified Arabic"/>
          <w:sz w:val="22"/>
          <w:rtl/>
          <w:lang w:val="en-US"/>
        </w:rPr>
        <w:t xml:space="preserve"> تبادل المعلومات بشأن الحصول وتقاسم المنافع باللغات الرسمية الست للأمم المتحدة. </w:t>
      </w:r>
      <w:r w:rsidR="000562FB">
        <w:rPr>
          <w:rFonts w:ascii="Simplified Arabic" w:hAnsi="Simplified Arabic" w:cs="Simplified Arabic" w:hint="cs"/>
          <w:sz w:val="22"/>
          <w:rtl/>
          <w:lang w:val="en-US"/>
        </w:rPr>
        <w:t>و</w:t>
      </w:r>
      <w:r w:rsidRPr="002414B2">
        <w:rPr>
          <w:rFonts w:ascii="Simplified Arabic" w:hAnsi="Simplified Arabic" w:cs="Simplified Arabic"/>
          <w:sz w:val="22"/>
          <w:rtl/>
          <w:lang w:val="en-US"/>
        </w:rPr>
        <w:t>بالإضافة إلى ذلك، تم تنفيذ آلية لتبسيط ترجمة الإعلانات و</w:t>
      </w:r>
      <w:r w:rsidR="000562FB">
        <w:rPr>
          <w:rFonts w:ascii="Simplified Arabic" w:hAnsi="Simplified Arabic" w:cs="Simplified Arabic" w:hint="cs"/>
          <w:sz w:val="22"/>
          <w:rtl/>
          <w:lang w:val="en-US"/>
        </w:rPr>
        <w:t>ال</w:t>
      </w:r>
      <w:r w:rsidRPr="002414B2">
        <w:rPr>
          <w:rFonts w:ascii="Simplified Arabic" w:hAnsi="Simplified Arabic" w:cs="Simplified Arabic"/>
          <w:sz w:val="22"/>
          <w:rtl/>
          <w:lang w:val="en-US"/>
        </w:rPr>
        <w:t>معلومات</w:t>
      </w:r>
      <w:r w:rsidR="000562FB">
        <w:rPr>
          <w:rFonts w:ascii="Simplified Arabic" w:hAnsi="Simplified Arabic" w:cs="Simplified Arabic" w:hint="cs"/>
          <w:sz w:val="22"/>
          <w:rtl/>
          <w:lang w:val="en-US"/>
        </w:rPr>
        <w:t xml:space="preserve"> المتعلقة ب</w:t>
      </w:r>
      <w:r w:rsidRPr="002414B2">
        <w:rPr>
          <w:rFonts w:ascii="Simplified Arabic" w:hAnsi="Simplified Arabic" w:cs="Simplified Arabic"/>
          <w:sz w:val="22"/>
          <w:rtl/>
          <w:lang w:val="en-US"/>
        </w:rPr>
        <w:t xml:space="preserve">المساعدة </w:t>
      </w:r>
      <w:r w:rsidR="000562FB">
        <w:rPr>
          <w:rFonts w:ascii="Simplified Arabic" w:hAnsi="Simplified Arabic" w:cs="Simplified Arabic" w:hint="cs"/>
          <w:sz w:val="22"/>
          <w:rtl/>
          <w:lang w:val="en-US"/>
        </w:rPr>
        <w:t>والوثائق</w:t>
      </w:r>
      <w:r w:rsidRPr="002414B2">
        <w:rPr>
          <w:rFonts w:ascii="Simplified Arabic" w:hAnsi="Simplified Arabic" w:cs="Simplified Arabic"/>
          <w:sz w:val="22"/>
          <w:rtl/>
          <w:lang w:val="en-US"/>
        </w:rPr>
        <w:t xml:space="preserve"> الموجودة في قاعدة </w:t>
      </w:r>
      <w:r w:rsidR="00A95834">
        <w:rPr>
          <w:rFonts w:ascii="Simplified Arabic" w:hAnsi="Simplified Arabic" w:cs="Simplified Arabic" w:hint="cs"/>
          <w:sz w:val="22"/>
          <w:rtl/>
          <w:lang w:val="en-US"/>
        </w:rPr>
        <w:t xml:space="preserve">المعارف الخاصة بغرفة </w:t>
      </w:r>
      <w:r w:rsidRPr="002414B2">
        <w:rPr>
          <w:rFonts w:ascii="Simplified Arabic" w:hAnsi="Simplified Arabic" w:cs="Simplified Arabic"/>
          <w:sz w:val="22"/>
          <w:rtl/>
          <w:lang w:val="en-US"/>
        </w:rPr>
        <w:t>تبادل المعلومات.</w:t>
      </w:r>
    </w:p>
    <w:p w14:paraId="014A3D17" w14:textId="3548127F" w:rsidR="00A95834" w:rsidRDefault="00A95834" w:rsidP="00A95834">
      <w:pPr>
        <w:bidi/>
        <w:spacing w:after="80" w:line="204" w:lineRule="auto"/>
        <w:rPr>
          <w:rFonts w:cs="Simplified Arabic"/>
          <w:b/>
          <w:bCs/>
          <w:sz w:val="26"/>
          <w:szCs w:val="26"/>
          <w:rtl/>
          <w:lang w:bidi="ar-EG"/>
        </w:rPr>
      </w:pPr>
      <w:r>
        <w:rPr>
          <w:rFonts w:cs="Simplified Arabic" w:hint="cs"/>
          <w:b/>
          <w:bCs/>
          <w:sz w:val="26"/>
          <w:szCs w:val="26"/>
          <w:rtl/>
          <w:lang w:bidi="ar-EG"/>
        </w:rPr>
        <w:t>جيم-</w:t>
      </w:r>
      <w:r>
        <w:rPr>
          <w:rFonts w:cs="Simplified Arabic"/>
          <w:b/>
          <w:bCs/>
          <w:sz w:val="26"/>
          <w:szCs w:val="26"/>
          <w:rtl/>
          <w:lang w:bidi="ar-EG"/>
        </w:rPr>
        <w:tab/>
      </w:r>
      <w:r>
        <w:rPr>
          <w:rFonts w:cs="Simplified Arabic" w:hint="cs"/>
          <w:b/>
          <w:bCs/>
          <w:sz w:val="26"/>
          <w:szCs w:val="26"/>
          <w:rtl/>
          <w:lang w:bidi="ar-EG"/>
        </w:rPr>
        <w:t>الهدف</w:t>
      </w:r>
      <w:r w:rsidR="00C25777">
        <w:rPr>
          <w:rFonts w:cs="Simplified Arabic" w:hint="cs"/>
          <w:b/>
          <w:bCs/>
          <w:sz w:val="26"/>
          <w:szCs w:val="26"/>
          <w:rtl/>
          <w:lang w:bidi="ar-EG"/>
        </w:rPr>
        <w:t xml:space="preserve"> </w:t>
      </w:r>
      <w:r>
        <w:rPr>
          <w:rFonts w:cs="Simplified Arabic" w:hint="cs"/>
          <w:b/>
          <w:bCs/>
          <w:sz w:val="26"/>
          <w:szCs w:val="26"/>
          <w:rtl/>
          <w:lang w:bidi="ar-EG"/>
        </w:rPr>
        <w:t>3</w:t>
      </w:r>
      <w:r w:rsidR="00C25777">
        <w:rPr>
          <w:rFonts w:cs="Simplified Arabic" w:hint="cs"/>
          <w:b/>
          <w:bCs/>
          <w:sz w:val="26"/>
          <w:szCs w:val="26"/>
          <w:rtl/>
          <w:lang w:bidi="ar-EG"/>
        </w:rPr>
        <w:t xml:space="preserve">- </w:t>
      </w:r>
      <w:r w:rsidRPr="00A95834">
        <w:rPr>
          <w:rFonts w:cs="Simplified Arabic" w:hint="cs"/>
          <w:b/>
          <w:bCs/>
          <w:sz w:val="26"/>
          <w:szCs w:val="26"/>
          <w:rtl/>
          <w:lang w:bidi="ar-EG"/>
        </w:rPr>
        <w:t>صيانة الوظائف وتحسينها</w:t>
      </w:r>
    </w:p>
    <w:p w14:paraId="0C442ADA" w14:textId="015ADC82" w:rsidR="00C25777" w:rsidRDefault="00C25777" w:rsidP="00C25777">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C25777">
        <w:rPr>
          <w:rFonts w:ascii="Simplified Arabic" w:hAnsi="Simplified Arabic" w:cs="Simplified Arabic"/>
          <w:sz w:val="22"/>
          <w:rtl/>
          <w:lang w:val="en-US"/>
        </w:rPr>
        <w:t>نظراً للقيود الداخلية على قدرات تكنولوجيا المعلومات، أعطت الأمانة الأولوية لجهود</w:t>
      </w:r>
      <w:r w:rsidR="00692F70">
        <w:rPr>
          <w:rFonts w:ascii="Simplified Arabic" w:hAnsi="Simplified Arabic" w:cs="Simplified Arabic" w:hint="cs"/>
          <w:sz w:val="22"/>
          <w:rtl/>
          <w:lang w:val="en-US"/>
        </w:rPr>
        <w:t xml:space="preserve"> الإعداد</w:t>
      </w:r>
      <w:r w:rsidR="00692F70" w:rsidRPr="00070239">
        <w:rPr>
          <w:rFonts w:ascii="Simplified Arabic" w:hAnsi="Simplified Arabic" w:cs="Simplified Arabic"/>
          <w:sz w:val="22"/>
          <w:rtl/>
          <w:lang w:val="en-US"/>
        </w:rPr>
        <w:t xml:space="preserve"> </w:t>
      </w:r>
      <w:r w:rsidRPr="00C25777">
        <w:rPr>
          <w:rFonts w:ascii="Simplified Arabic" w:hAnsi="Simplified Arabic" w:cs="Simplified Arabic"/>
          <w:sz w:val="22"/>
          <w:rtl/>
          <w:lang w:val="en-US"/>
        </w:rPr>
        <w:t>المتعلق بإصلاح الأخطاء والصيانة العامة وتحسين البنية الأساسية</w:t>
      </w:r>
      <w:r w:rsidR="008B4420">
        <w:rPr>
          <w:rStyle w:val="FootnoteReference"/>
          <w:rFonts w:ascii="Simplified Arabic" w:hAnsi="Simplified Arabic" w:cs="Simplified Arabic"/>
          <w:sz w:val="22"/>
          <w:lang w:val="en-US"/>
        </w:rPr>
        <w:footnoteReference w:customMarkFollows="1" w:id="7"/>
        <w:t>6</w:t>
      </w:r>
      <w:r w:rsidR="00692F70">
        <w:rPr>
          <w:rFonts w:ascii="Simplified Arabic" w:hAnsi="Simplified Arabic" w:cs="Simplified Arabic" w:hint="cs"/>
          <w:sz w:val="22"/>
          <w:rtl/>
          <w:lang w:val="en-US"/>
        </w:rPr>
        <w:t xml:space="preserve"> </w:t>
      </w:r>
      <w:r w:rsidR="00D9123E">
        <w:rPr>
          <w:rFonts w:ascii="Simplified Arabic" w:hAnsi="Simplified Arabic" w:cs="Simplified Arabic" w:hint="cs"/>
          <w:sz w:val="22"/>
          <w:rtl/>
          <w:lang w:val="en-US"/>
        </w:rPr>
        <w:t xml:space="preserve">والأعمال التحضيرية لإعداد </w:t>
      </w:r>
      <w:r w:rsidRPr="00C25777">
        <w:rPr>
          <w:rFonts w:ascii="Simplified Arabic" w:hAnsi="Simplified Arabic" w:cs="Simplified Arabic"/>
          <w:sz w:val="22"/>
          <w:rtl/>
          <w:lang w:val="en-US"/>
        </w:rPr>
        <w:t xml:space="preserve">التقرير الوطني الأول بشأن تنفيذ البروتوكول من خلال </w:t>
      </w:r>
      <w:r w:rsidR="00D9123E">
        <w:rPr>
          <w:rFonts w:ascii="Simplified Arabic" w:hAnsi="Simplified Arabic" w:cs="Simplified Arabic" w:hint="cs"/>
          <w:sz w:val="22"/>
          <w:rtl/>
          <w:lang w:val="en-US"/>
        </w:rPr>
        <w:t>غرفة</w:t>
      </w:r>
      <w:r w:rsidRPr="00C25777">
        <w:rPr>
          <w:rFonts w:ascii="Simplified Arabic" w:hAnsi="Simplified Arabic" w:cs="Simplified Arabic"/>
          <w:sz w:val="22"/>
          <w:rtl/>
          <w:lang w:val="en-US"/>
        </w:rPr>
        <w:t xml:space="preserve"> تبادل المعلومات بشأن الحصول وتقاسم المنافع.</w:t>
      </w:r>
    </w:p>
    <w:p w14:paraId="1AF89D70" w14:textId="248591FA" w:rsidR="00CB2088" w:rsidRDefault="00CB2088" w:rsidP="00CB2088">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CB2088">
        <w:rPr>
          <w:rFonts w:ascii="Simplified Arabic" w:hAnsi="Simplified Arabic" w:cs="Simplified Arabic"/>
          <w:sz w:val="22"/>
          <w:rtl/>
          <w:lang w:val="en-US"/>
        </w:rPr>
        <w:t xml:space="preserve">وقد أصبح نموذج تقديم التقرير الوطني الأول متاحا على </w:t>
      </w:r>
      <w:r>
        <w:rPr>
          <w:rFonts w:ascii="Simplified Arabic" w:hAnsi="Simplified Arabic" w:cs="Simplified Arabic" w:hint="cs"/>
          <w:sz w:val="22"/>
          <w:rtl/>
          <w:lang w:val="en-US"/>
        </w:rPr>
        <w:t>ال</w:t>
      </w:r>
      <w:r w:rsidRPr="00CB2088">
        <w:rPr>
          <w:rFonts w:ascii="Simplified Arabic" w:hAnsi="Simplified Arabic" w:cs="Simplified Arabic"/>
          <w:sz w:val="22"/>
          <w:rtl/>
          <w:lang w:val="en-US"/>
        </w:rPr>
        <w:t>موقع</w:t>
      </w:r>
      <w:r>
        <w:rPr>
          <w:rFonts w:ascii="Simplified Arabic" w:hAnsi="Simplified Arabic" w:cs="Simplified Arabic" w:hint="cs"/>
          <w:sz w:val="22"/>
          <w:rtl/>
          <w:lang w:val="en-US"/>
        </w:rPr>
        <w:t xml:space="preserve"> الشبكي لغرفة </w:t>
      </w:r>
      <w:r w:rsidRPr="00CB2088">
        <w:rPr>
          <w:rFonts w:ascii="Simplified Arabic" w:hAnsi="Simplified Arabic" w:cs="Simplified Arabic"/>
          <w:sz w:val="22"/>
          <w:rtl/>
          <w:lang w:val="en-US"/>
        </w:rPr>
        <w:t>تبادل المعلومات بشأن الحصول وتقاسم المنافع، بجميع اللغات الرسمية للأمم المتحدة.</w:t>
      </w:r>
      <w:r>
        <w:rPr>
          <w:rStyle w:val="FootnoteReference"/>
          <w:rFonts w:ascii="Simplified Arabic" w:hAnsi="Simplified Arabic" w:cs="Simplified Arabic"/>
          <w:sz w:val="22"/>
          <w:lang w:val="en-US"/>
        </w:rPr>
        <w:footnoteReference w:customMarkFollows="1" w:id="8"/>
        <w:t>7</w:t>
      </w:r>
    </w:p>
    <w:p w14:paraId="76476A2F" w14:textId="7B577400" w:rsidR="00DD2BF0" w:rsidRDefault="00DD2BF0" w:rsidP="00DD2BF0">
      <w:pPr>
        <w:bidi/>
        <w:spacing w:after="80" w:line="204" w:lineRule="auto"/>
        <w:rPr>
          <w:rFonts w:cs="Simplified Arabic"/>
          <w:b/>
          <w:bCs/>
          <w:sz w:val="26"/>
          <w:szCs w:val="26"/>
          <w:rtl/>
          <w:lang w:bidi="ar-EG"/>
        </w:rPr>
      </w:pPr>
      <w:r w:rsidRPr="00DD2BF0">
        <w:rPr>
          <w:rFonts w:cs="Simplified Arabic" w:hint="cs"/>
          <w:b/>
          <w:bCs/>
          <w:sz w:val="26"/>
          <w:szCs w:val="26"/>
          <w:rtl/>
          <w:lang w:bidi="ar-EG"/>
        </w:rPr>
        <w:t>دال- الهدف 4- التكامل مع آلية غرفة تبادل المعلومات</w:t>
      </w:r>
    </w:p>
    <w:p w14:paraId="4B4108DD" w14:textId="73883648" w:rsidR="00DD2BF0" w:rsidRDefault="00DD2BF0" w:rsidP="00DD2BF0">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DD2BF0">
        <w:rPr>
          <w:rFonts w:ascii="Simplified Arabic" w:hAnsi="Simplified Arabic" w:cs="Simplified Arabic"/>
          <w:sz w:val="22"/>
          <w:rtl/>
          <w:lang w:val="en-US"/>
        </w:rPr>
        <w:t xml:space="preserve">تواصل الأمانة دعم تنفيذ استراتيجية الويب الخاصة بالأمانة ومشروع </w:t>
      </w:r>
      <w:r w:rsidR="0012200A">
        <w:rPr>
          <w:rFonts w:ascii="Simplified Arabic" w:hAnsi="Simplified Arabic" w:cs="Simplified Arabic" w:hint="cs"/>
          <w:sz w:val="22"/>
          <w:rtl/>
          <w:lang w:val="en-US"/>
        </w:rPr>
        <w:t>دمج</w:t>
      </w:r>
      <w:r w:rsidRPr="00DD2BF0">
        <w:rPr>
          <w:rFonts w:ascii="Simplified Arabic" w:hAnsi="Simplified Arabic" w:cs="Simplified Arabic"/>
          <w:sz w:val="22"/>
          <w:rtl/>
          <w:lang w:val="en-US"/>
        </w:rPr>
        <w:t xml:space="preserve"> </w:t>
      </w:r>
      <w:r w:rsidR="0012200A">
        <w:rPr>
          <w:rFonts w:ascii="Simplified Arabic" w:hAnsi="Simplified Arabic" w:cs="Simplified Arabic" w:hint="cs"/>
          <w:sz w:val="22"/>
          <w:rtl/>
          <w:lang w:val="en-US"/>
        </w:rPr>
        <w:t>غرف</w:t>
      </w:r>
      <w:r w:rsidRPr="00DD2BF0">
        <w:rPr>
          <w:rFonts w:ascii="Simplified Arabic" w:hAnsi="Simplified Arabic" w:cs="Simplified Arabic"/>
          <w:sz w:val="22"/>
          <w:rtl/>
          <w:lang w:val="en-US"/>
        </w:rPr>
        <w:t xml:space="preserve"> تبادل المعلومات </w:t>
      </w:r>
      <w:r w:rsidR="00D9341C">
        <w:rPr>
          <w:rFonts w:ascii="Simplified Arabic" w:hAnsi="Simplified Arabic" w:cs="Simplified Arabic" w:hint="cs"/>
          <w:sz w:val="22"/>
          <w:rtl/>
          <w:lang w:val="en-US"/>
        </w:rPr>
        <w:t>المركزية</w:t>
      </w:r>
      <w:r w:rsidRPr="00DD2BF0">
        <w:rPr>
          <w:rFonts w:ascii="Simplified Arabic" w:hAnsi="Simplified Arabic" w:cs="Simplified Arabic"/>
          <w:sz w:val="22"/>
          <w:rtl/>
          <w:lang w:val="en-US"/>
        </w:rPr>
        <w:t xml:space="preserve"> الثلاثة للاتفاقية (</w:t>
      </w:r>
      <w:r w:rsidR="00D9341C">
        <w:rPr>
          <w:rFonts w:ascii="Simplified Arabic" w:hAnsi="Simplified Arabic" w:cs="Simplified Arabic" w:hint="cs"/>
          <w:sz w:val="22"/>
          <w:rtl/>
          <w:lang w:val="en-US"/>
        </w:rPr>
        <w:t>غرفة</w:t>
      </w:r>
      <w:r w:rsidRPr="00DD2BF0">
        <w:rPr>
          <w:rFonts w:ascii="Simplified Arabic" w:hAnsi="Simplified Arabic" w:cs="Simplified Arabic"/>
          <w:sz w:val="22"/>
          <w:rtl/>
          <w:lang w:val="en-US"/>
        </w:rPr>
        <w:t xml:space="preserve"> تبادل المعلومات بشأن الاتفاقية، </w:t>
      </w:r>
      <w:r w:rsidR="00D9341C">
        <w:rPr>
          <w:rFonts w:ascii="Simplified Arabic" w:hAnsi="Simplified Arabic" w:cs="Simplified Arabic" w:hint="cs"/>
          <w:sz w:val="22"/>
          <w:rtl/>
          <w:lang w:val="en-US"/>
        </w:rPr>
        <w:t>وغرفة</w:t>
      </w:r>
      <w:r w:rsidRPr="00DD2BF0">
        <w:rPr>
          <w:rFonts w:ascii="Simplified Arabic" w:hAnsi="Simplified Arabic" w:cs="Simplified Arabic"/>
          <w:sz w:val="22"/>
          <w:rtl/>
          <w:lang w:val="en-US"/>
        </w:rPr>
        <w:t xml:space="preserve"> تبادل المعلومات بشأن الحصول وتقاسم المنافع، </w:t>
      </w:r>
      <w:r w:rsidR="00D9341C">
        <w:rPr>
          <w:rFonts w:ascii="Simplified Arabic" w:hAnsi="Simplified Arabic" w:cs="Simplified Arabic" w:hint="cs"/>
          <w:sz w:val="22"/>
          <w:rtl/>
          <w:lang w:val="en-US"/>
        </w:rPr>
        <w:t>وغرفة</w:t>
      </w:r>
      <w:r w:rsidRPr="00DD2BF0">
        <w:rPr>
          <w:rFonts w:ascii="Simplified Arabic" w:hAnsi="Simplified Arabic" w:cs="Simplified Arabic"/>
          <w:sz w:val="22"/>
          <w:rtl/>
          <w:lang w:val="en-US"/>
        </w:rPr>
        <w:t xml:space="preserve"> تبادل المعلومات بشأن السلامة </w:t>
      </w:r>
      <w:r w:rsidR="00D9341C">
        <w:rPr>
          <w:rFonts w:ascii="Simplified Arabic" w:hAnsi="Simplified Arabic" w:cs="Simplified Arabic" w:hint="cs"/>
          <w:sz w:val="22"/>
          <w:rtl/>
          <w:lang w:val="en-US"/>
        </w:rPr>
        <w:t>الأحيائية</w:t>
      </w:r>
      <w:r w:rsidRPr="00DD2BF0">
        <w:rPr>
          <w:rFonts w:ascii="Simplified Arabic" w:hAnsi="Simplified Arabic" w:cs="Simplified Arabic"/>
          <w:sz w:val="22"/>
          <w:rtl/>
          <w:lang w:val="en-US"/>
        </w:rPr>
        <w:t xml:space="preserve">) </w:t>
      </w:r>
      <w:r w:rsidR="00D9341C">
        <w:rPr>
          <w:rFonts w:ascii="Simplified Arabic" w:hAnsi="Simplified Arabic" w:cs="Simplified Arabic" w:hint="cs"/>
          <w:sz w:val="22"/>
          <w:rtl/>
          <w:lang w:val="en-US"/>
        </w:rPr>
        <w:t>في إطار</w:t>
      </w:r>
      <w:r w:rsidRPr="00DD2BF0">
        <w:rPr>
          <w:rFonts w:ascii="Simplified Arabic" w:hAnsi="Simplified Arabic" w:cs="Simplified Arabic"/>
          <w:sz w:val="22"/>
          <w:rtl/>
          <w:lang w:val="en-US"/>
        </w:rPr>
        <w:t xml:space="preserve"> منصة واحدة. ومن المتوقع أن يؤدي إنشاء منصة واحدة </w:t>
      </w:r>
      <w:r w:rsidR="00735B2A">
        <w:rPr>
          <w:rFonts w:ascii="Simplified Arabic" w:hAnsi="Simplified Arabic" w:cs="Simplified Arabic" w:hint="cs"/>
          <w:sz w:val="22"/>
          <w:rtl/>
          <w:lang w:val="en-US"/>
        </w:rPr>
        <w:t>لغرف</w:t>
      </w:r>
      <w:r w:rsidRPr="00DD2BF0">
        <w:rPr>
          <w:rFonts w:ascii="Simplified Arabic" w:hAnsi="Simplified Arabic" w:cs="Simplified Arabic"/>
          <w:sz w:val="22"/>
          <w:rtl/>
          <w:lang w:val="en-US"/>
        </w:rPr>
        <w:t xml:space="preserve"> تبادل المعلومات الثلاثة إلى خفض تكاليف الصيانة وزيادة الكفاءة </w:t>
      </w:r>
      <w:r w:rsidR="00DD481E">
        <w:rPr>
          <w:rFonts w:ascii="Simplified Arabic" w:hAnsi="Simplified Arabic" w:cs="Simplified Arabic" w:hint="cs"/>
          <w:sz w:val="22"/>
          <w:rtl/>
          <w:lang w:val="en-US"/>
        </w:rPr>
        <w:t>و</w:t>
      </w:r>
      <w:r w:rsidRPr="00DD2BF0">
        <w:rPr>
          <w:rFonts w:ascii="Simplified Arabic" w:hAnsi="Simplified Arabic" w:cs="Simplified Arabic"/>
          <w:sz w:val="22"/>
          <w:rtl/>
          <w:lang w:val="en-US"/>
        </w:rPr>
        <w:t>الاتساق</w:t>
      </w:r>
      <w:r w:rsidR="00735B2A">
        <w:rPr>
          <w:rFonts w:ascii="Simplified Arabic" w:hAnsi="Simplified Arabic" w:cs="Simplified Arabic" w:hint="cs"/>
          <w:sz w:val="22"/>
          <w:rtl/>
          <w:lang w:val="en-US"/>
        </w:rPr>
        <w:t xml:space="preserve"> والتناسق</w:t>
      </w:r>
      <w:r w:rsidRPr="00DD2BF0">
        <w:rPr>
          <w:rFonts w:ascii="Simplified Arabic" w:hAnsi="Simplified Arabic" w:cs="Simplified Arabic"/>
          <w:sz w:val="22"/>
          <w:rtl/>
          <w:lang w:val="en-US"/>
        </w:rPr>
        <w:t xml:space="preserve"> من حيث التصميم والوظائف، مع الحفاظ على السمات الفريدة الضرورية لكل منها.</w:t>
      </w:r>
    </w:p>
    <w:p w14:paraId="6AE3C2A9" w14:textId="1D4E68BE" w:rsidR="00122E52" w:rsidRDefault="00122E52" w:rsidP="00122E52">
      <w:pPr>
        <w:bidi/>
        <w:spacing w:after="80" w:line="204" w:lineRule="auto"/>
        <w:rPr>
          <w:rFonts w:cs="Simplified Arabic"/>
          <w:b/>
          <w:bCs/>
          <w:sz w:val="26"/>
          <w:szCs w:val="26"/>
          <w:rtl/>
        </w:rPr>
      </w:pPr>
      <w:r w:rsidRPr="00122E52">
        <w:rPr>
          <w:rFonts w:cs="Simplified Arabic" w:hint="cs"/>
          <w:b/>
          <w:bCs/>
          <w:sz w:val="26"/>
          <w:szCs w:val="26"/>
          <w:rtl/>
        </w:rPr>
        <w:t>ثالثا-</w:t>
      </w:r>
      <w:r w:rsidRPr="00122E52">
        <w:rPr>
          <w:rFonts w:cs="Simplified Arabic"/>
          <w:b/>
          <w:bCs/>
          <w:sz w:val="26"/>
          <w:szCs w:val="26"/>
          <w:rtl/>
        </w:rPr>
        <w:tab/>
      </w:r>
      <w:r w:rsidR="00033841">
        <w:rPr>
          <w:rFonts w:cs="Simplified Arabic" w:hint="cs"/>
          <w:b/>
          <w:bCs/>
          <w:sz w:val="26"/>
          <w:szCs w:val="26"/>
          <w:rtl/>
        </w:rPr>
        <w:t>ال</w:t>
      </w:r>
      <w:r w:rsidRPr="00122E52">
        <w:rPr>
          <w:rFonts w:cs="Simplified Arabic"/>
          <w:b/>
          <w:bCs/>
          <w:sz w:val="26"/>
          <w:szCs w:val="26"/>
          <w:rtl/>
        </w:rPr>
        <w:t>أولويات</w:t>
      </w:r>
      <w:r w:rsidR="00033841">
        <w:rPr>
          <w:rFonts w:cs="Simplified Arabic" w:hint="cs"/>
          <w:b/>
          <w:bCs/>
          <w:sz w:val="26"/>
          <w:szCs w:val="26"/>
          <w:rtl/>
        </w:rPr>
        <w:t xml:space="preserve"> </w:t>
      </w:r>
      <w:r w:rsidR="001F362E">
        <w:rPr>
          <w:rFonts w:cs="Simplified Arabic" w:hint="cs"/>
          <w:b/>
          <w:bCs/>
          <w:sz w:val="26"/>
          <w:szCs w:val="26"/>
          <w:rtl/>
        </w:rPr>
        <w:t>المتعلقة ب</w:t>
      </w:r>
      <w:r w:rsidR="004E4B03">
        <w:rPr>
          <w:rFonts w:cs="Simplified Arabic" w:hint="cs"/>
          <w:b/>
          <w:bCs/>
          <w:sz w:val="26"/>
          <w:szCs w:val="26"/>
          <w:rtl/>
        </w:rPr>
        <w:t xml:space="preserve">مواصلة </w:t>
      </w:r>
      <w:r w:rsidR="00692F70">
        <w:rPr>
          <w:rFonts w:cs="Simplified Arabic" w:hint="cs"/>
          <w:b/>
          <w:bCs/>
          <w:sz w:val="26"/>
          <w:szCs w:val="26"/>
          <w:rtl/>
        </w:rPr>
        <w:t>الإعداد وال</w:t>
      </w:r>
      <w:r w:rsidRPr="00122E52">
        <w:rPr>
          <w:rFonts w:cs="Simplified Arabic"/>
          <w:b/>
          <w:bCs/>
          <w:sz w:val="26"/>
          <w:szCs w:val="26"/>
          <w:rtl/>
        </w:rPr>
        <w:t>إدارة</w:t>
      </w:r>
    </w:p>
    <w:p w14:paraId="55B94176" w14:textId="77777777" w:rsidR="00033841" w:rsidRPr="00122E52" w:rsidRDefault="00033841" w:rsidP="00033841">
      <w:pPr>
        <w:bidi/>
        <w:spacing w:after="80" w:line="204" w:lineRule="auto"/>
        <w:rPr>
          <w:rFonts w:cs="Simplified Arabic"/>
          <w:b/>
          <w:bCs/>
          <w:sz w:val="26"/>
          <w:szCs w:val="26"/>
          <w:rtl/>
        </w:rPr>
      </w:pPr>
    </w:p>
    <w:p w14:paraId="21B61EFB" w14:textId="32C7B309" w:rsidR="00A95834" w:rsidRDefault="004E4B03" w:rsidP="004E4B03">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4E4B03">
        <w:rPr>
          <w:rFonts w:ascii="Simplified Arabic" w:hAnsi="Simplified Arabic" w:cs="Simplified Arabic"/>
          <w:sz w:val="22"/>
          <w:rtl/>
          <w:lang w:val="en-US"/>
        </w:rPr>
        <w:t xml:space="preserve">اجتمعت اللجنة الاستشارية غير الرسمية لغرفة تبادل المعلومات بشأن </w:t>
      </w:r>
      <w:r w:rsidR="00D9498B">
        <w:rPr>
          <w:rFonts w:ascii="Simplified Arabic" w:hAnsi="Simplified Arabic" w:cs="Simplified Arabic" w:hint="cs"/>
          <w:sz w:val="22"/>
          <w:rtl/>
          <w:lang w:val="en-US"/>
        </w:rPr>
        <w:t>الحصول</w:t>
      </w:r>
      <w:r w:rsidRPr="004E4B03">
        <w:rPr>
          <w:rFonts w:ascii="Simplified Arabic" w:hAnsi="Simplified Arabic" w:cs="Simplified Arabic"/>
          <w:sz w:val="22"/>
          <w:rtl/>
          <w:lang w:val="en-US"/>
        </w:rPr>
        <w:t xml:space="preserve"> وتقاسم المنافع في فبراير/شباط 2024 لتقديم المشورة بشأن عدد من </w:t>
      </w:r>
      <w:r>
        <w:rPr>
          <w:rFonts w:ascii="Simplified Arabic" w:hAnsi="Simplified Arabic" w:cs="Simplified Arabic" w:hint="cs"/>
          <w:sz w:val="22"/>
          <w:rtl/>
          <w:lang w:val="en-US"/>
        </w:rPr>
        <w:t>المسائل</w:t>
      </w:r>
      <w:r w:rsidRPr="004E4B03">
        <w:rPr>
          <w:rFonts w:ascii="Simplified Arabic" w:hAnsi="Simplified Arabic" w:cs="Simplified Arabic"/>
          <w:sz w:val="22"/>
          <w:rtl/>
          <w:lang w:val="en-US"/>
        </w:rPr>
        <w:t xml:space="preserve"> الفنية والعملية التي أثارها الأطراف ومستخدمو الموارد الجينية والمعارف التقليدية المرتبطة بها، على النحو </w:t>
      </w:r>
      <w:r w:rsidR="00BC0E22">
        <w:rPr>
          <w:rFonts w:ascii="Simplified Arabic" w:hAnsi="Simplified Arabic" w:cs="Simplified Arabic" w:hint="cs"/>
          <w:sz w:val="22"/>
          <w:rtl/>
          <w:lang w:val="en-US"/>
        </w:rPr>
        <w:t>الموجز</w:t>
      </w:r>
      <w:r w:rsidRPr="004E4B03">
        <w:rPr>
          <w:rFonts w:ascii="Simplified Arabic" w:hAnsi="Simplified Arabic" w:cs="Simplified Arabic"/>
          <w:sz w:val="22"/>
          <w:rtl/>
          <w:lang w:val="en-US"/>
        </w:rPr>
        <w:t xml:space="preserve"> أدناه:</w:t>
      </w:r>
    </w:p>
    <w:p w14:paraId="1ADB9EC0" w14:textId="23299DE4" w:rsidR="00BC0E22" w:rsidRDefault="00BC0E22" w:rsidP="00BC0E22">
      <w:pPr>
        <w:pStyle w:val="ListParagraph"/>
        <w:numPr>
          <w:ilvl w:val="0"/>
          <w:numId w:val="16"/>
        </w:numPr>
        <w:tabs>
          <w:tab w:val="left" w:pos="1440"/>
        </w:tabs>
        <w:bidi/>
        <w:spacing w:after="120" w:line="360" w:lineRule="exact"/>
        <w:ind w:left="540" w:firstLine="900"/>
        <w:contextualSpacing w:val="0"/>
        <w:jc w:val="both"/>
        <w:rPr>
          <w:rFonts w:ascii="Simplified Arabic" w:hAnsi="Simplified Arabic" w:cs="Simplified Arabic"/>
          <w:sz w:val="22"/>
          <w:lang w:val="en-US"/>
        </w:rPr>
      </w:pPr>
      <w:r w:rsidRPr="00BC0E22">
        <w:rPr>
          <w:rFonts w:ascii="Simplified Arabic" w:hAnsi="Simplified Arabic" w:cs="Simplified Arabic"/>
          <w:sz w:val="22"/>
          <w:rtl/>
          <w:lang w:val="en-US"/>
        </w:rPr>
        <w:t xml:space="preserve">الحاجة إلى </w:t>
      </w:r>
      <w:r w:rsidR="003355DF">
        <w:rPr>
          <w:rFonts w:ascii="Simplified Arabic" w:hAnsi="Simplified Arabic" w:cs="Simplified Arabic" w:hint="cs"/>
          <w:sz w:val="22"/>
          <w:rtl/>
          <w:lang w:val="en-US"/>
        </w:rPr>
        <w:t xml:space="preserve">قدر أكبر من </w:t>
      </w:r>
      <w:r w:rsidRPr="00BC0E22">
        <w:rPr>
          <w:rFonts w:ascii="Simplified Arabic" w:hAnsi="Simplified Arabic" w:cs="Simplified Arabic"/>
          <w:sz w:val="22"/>
          <w:rtl/>
          <w:lang w:val="en-US"/>
        </w:rPr>
        <w:t xml:space="preserve">اليقين بشأن ما إذا كانت الدولة تنظم </w:t>
      </w:r>
      <w:r w:rsidR="003355DF">
        <w:rPr>
          <w:rFonts w:ascii="Simplified Arabic" w:hAnsi="Simplified Arabic" w:cs="Simplified Arabic" w:hint="cs"/>
          <w:sz w:val="22"/>
          <w:rtl/>
          <w:lang w:val="en-US"/>
        </w:rPr>
        <w:t>الحصول</w:t>
      </w:r>
      <w:r w:rsidRPr="00BC0E22">
        <w:rPr>
          <w:rFonts w:ascii="Simplified Arabic" w:hAnsi="Simplified Arabic" w:cs="Simplified Arabic"/>
          <w:sz w:val="22"/>
          <w:rtl/>
          <w:lang w:val="en-US"/>
        </w:rPr>
        <w:t xml:space="preserve"> إلى مواردها </w:t>
      </w:r>
      <w:r w:rsidR="00A31507">
        <w:rPr>
          <w:rFonts w:ascii="Simplified Arabic" w:hAnsi="Simplified Arabic" w:cs="Simplified Arabic" w:hint="cs"/>
          <w:sz w:val="22"/>
          <w:rtl/>
          <w:lang w:val="en-US"/>
        </w:rPr>
        <w:t>الجينية</w:t>
      </w:r>
      <w:r w:rsidRPr="00BC0E22">
        <w:rPr>
          <w:rFonts w:ascii="Simplified Arabic" w:hAnsi="Simplified Arabic" w:cs="Simplified Arabic"/>
          <w:sz w:val="22"/>
          <w:rtl/>
          <w:lang w:val="en-US"/>
        </w:rPr>
        <w:t xml:space="preserve"> والمعارف التقليدية المرتبطة بها أم لا، وإلى </w:t>
      </w:r>
      <w:r w:rsidR="003355DF">
        <w:rPr>
          <w:rFonts w:ascii="Simplified Arabic" w:hAnsi="Simplified Arabic" w:cs="Simplified Arabic" w:hint="cs"/>
          <w:sz w:val="22"/>
          <w:rtl/>
          <w:lang w:val="en-US"/>
        </w:rPr>
        <w:t>قدر أكبر</w:t>
      </w:r>
      <w:r w:rsidRPr="00BC0E22">
        <w:rPr>
          <w:rFonts w:ascii="Simplified Arabic" w:hAnsi="Simplified Arabic" w:cs="Simplified Arabic"/>
          <w:sz w:val="22"/>
          <w:rtl/>
          <w:lang w:val="en-US"/>
        </w:rPr>
        <w:t xml:space="preserve"> من الوضوح بشأن القواعد والإجراءات الخاصة بالمستخدمين فيما يتصل بالتزامات </w:t>
      </w:r>
      <w:r w:rsidR="00A25EDF">
        <w:rPr>
          <w:rFonts w:ascii="Simplified Arabic" w:hAnsi="Simplified Arabic" w:cs="Simplified Arabic" w:hint="cs"/>
          <w:sz w:val="22"/>
          <w:rtl/>
          <w:lang w:val="en-US"/>
        </w:rPr>
        <w:t>الحصول</w:t>
      </w:r>
      <w:r w:rsidRPr="00BC0E22">
        <w:rPr>
          <w:rFonts w:ascii="Simplified Arabic" w:hAnsi="Simplified Arabic" w:cs="Simplified Arabic"/>
          <w:sz w:val="22"/>
          <w:rtl/>
          <w:lang w:val="en-US"/>
        </w:rPr>
        <w:t xml:space="preserve"> وتقاسم المنافع على المستويين الأجنبي والمحلي؛</w:t>
      </w:r>
    </w:p>
    <w:p w14:paraId="7070FFBF" w14:textId="3B2A0926" w:rsidR="001F7A63" w:rsidRPr="001F7A63" w:rsidRDefault="001F7A63" w:rsidP="001F7A63">
      <w:pPr>
        <w:pStyle w:val="ListParagraph"/>
        <w:numPr>
          <w:ilvl w:val="0"/>
          <w:numId w:val="16"/>
        </w:numPr>
        <w:tabs>
          <w:tab w:val="left" w:pos="1440"/>
        </w:tabs>
        <w:bidi/>
        <w:spacing w:after="120" w:line="360" w:lineRule="exact"/>
        <w:ind w:left="540" w:firstLine="900"/>
        <w:contextualSpacing w:val="0"/>
        <w:jc w:val="both"/>
        <w:rPr>
          <w:rFonts w:ascii="Simplified Arabic" w:hAnsi="Simplified Arabic" w:cs="Simplified Arabic"/>
          <w:sz w:val="22"/>
          <w:lang w:val="en-US"/>
        </w:rPr>
      </w:pPr>
      <w:r w:rsidRPr="001F7A63">
        <w:rPr>
          <w:rFonts w:ascii="Simplified Arabic" w:hAnsi="Simplified Arabic" w:cs="Simplified Arabic"/>
          <w:sz w:val="22"/>
          <w:rtl/>
          <w:lang w:val="en-US"/>
        </w:rPr>
        <w:t xml:space="preserve">الحاجة إلى </w:t>
      </w:r>
      <w:r>
        <w:rPr>
          <w:rFonts w:ascii="Simplified Arabic" w:hAnsi="Simplified Arabic" w:cs="Simplified Arabic" w:hint="cs"/>
          <w:sz w:val="22"/>
          <w:rtl/>
          <w:lang w:val="en-US"/>
        </w:rPr>
        <w:t>قدر أكبر</w:t>
      </w:r>
      <w:r w:rsidRPr="001F7A63">
        <w:rPr>
          <w:rFonts w:ascii="Simplified Arabic" w:hAnsi="Simplified Arabic" w:cs="Simplified Arabic"/>
          <w:sz w:val="22"/>
          <w:rtl/>
          <w:lang w:val="en-US"/>
        </w:rPr>
        <w:t xml:space="preserve"> من الوضوح بشأن مسؤوليات السلطات الوطنية المختصة، ودور ووظائف نقاط التفتيش والمعلومات المقدمة في بيانات نقاط التفتيش؛</w:t>
      </w:r>
    </w:p>
    <w:p w14:paraId="3A1028E4" w14:textId="5E93BE67" w:rsidR="001F7A63" w:rsidRPr="001F7A63" w:rsidRDefault="001F7A63" w:rsidP="001F7A63">
      <w:pPr>
        <w:pStyle w:val="ListParagraph"/>
        <w:numPr>
          <w:ilvl w:val="0"/>
          <w:numId w:val="16"/>
        </w:numPr>
        <w:tabs>
          <w:tab w:val="left" w:pos="1440"/>
        </w:tabs>
        <w:bidi/>
        <w:spacing w:after="120" w:line="360" w:lineRule="exact"/>
        <w:ind w:left="540" w:firstLine="900"/>
        <w:contextualSpacing w:val="0"/>
        <w:jc w:val="both"/>
        <w:rPr>
          <w:rFonts w:ascii="Simplified Arabic" w:hAnsi="Simplified Arabic" w:cs="Simplified Arabic"/>
          <w:sz w:val="22"/>
          <w:lang w:val="en-US"/>
        </w:rPr>
      </w:pPr>
      <w:r w:rsidRPr="001F7A63">
        <w:rPr>
          <w:rFonts w:ascii="Simplified Arabic" w:hAnsi="Simplified Arabic" w:cs="Simplified Arabic"/>
          <w:sz w:val="22"/>
          <w:rtl/>
          <w:lang w:val="en-US"/>
        </w:rPr>
        <w:t>الحاجة إلى تعزيز نشر شهادات الامتثال المعترف بها دوليا وبيانات نقاط التفتيش؛</w:t>
      </w:r>
    </w:p>
    <w:p w14:paraId="18FD78E4" w14:textId="6730E888" w:rsidR="001F7A63" w:rsidRPr="001F7A63" w:rsidRDefault="001F7A63" w:rsidP="001F7A63">
      <w:pPr>
        <w:pStyle w:val="ListParagraph"/>
        <w:numPr>
          <w:ilvl w:val="0"/>
          <w:numId w:val="16"/>
        </w:numPr>
        <w:tabs>
          <w:tab w:val="left" w:pos="1440"/>
        </w:tabs>
        <w:bidi/>
        <w:spacing w:after="120" w:line="360" w:lineRule="exact"/>
        <w:ind w:left="540" w:firstLine="900"/>
        <w:contextualSpacing w:val="0"/>
        <w:jc w:val="both"/>
        <w:rPr>
          <w:rFonts w:ascii="Simplified Arabic" w:hAnsi="Simplified Arabic" w:cs="Simplified Arabic"/>
          <w:sz w:val="22"/>
          <w:lang w:val="en-US"/>
        </w:rPr>
      </w:pPr>
      <w:r w:rsidRPr="001F7A63">
        <w:rPr>
          <w:rFonts w:ascii="Simplified Arabic" w:hAnsi="Simplified Arabic" w:cs="Simplified Arabic"/>
          <w:sz w:val="22"/>
          <w:rtl/>
          <w:lang w:val="en-US"/>
        </w:rPr>
        <w:t xml:space="preserve">الحاجة إلى </w:t>
      </w:r>
      <w:r>
        <w:rPr>
          <w:rFonts w:ascii="Simplified Arabic" w:hAnsi="Simplified Arabic" w:cs="Simplified Arabic" w:hint="cs"/>
          <w:sz w:val="22"/>
          <w:rtl/>
          <w:lang w:val="en-US"/>
        </w:rPr>
        <w:t>قدر أكبر</w:t>
      </w:r>
      <w:r w:rsidRPr="001F7A63">
        <w:rPr>
          <w:rFonts w:ascii="Simplified Arabic" w:hAnsi="Simplified Arabic" w:cs="Simplified Arabic"/>
          <w:sz w:val="22"/>
          <w:rtl/>
          <w:lang w:val="en-US"/>
        </w:rPr>
        <w:t xml:space="preserve"> من المرونة في تعيين سلطات النشر؛</w:t>
      </w:r>
    </w:p>
    <w:p w14:paraId="4F136FEF" w14:textId="6F49FF1A" w:rsidR="001F7A63" w:rsidRPr="001F7A63" w:rsidRDefault="001F7A63" w:rsidP="001F7A63">
      <w:pPr>
        <w:pStyle w:val="ListParagraph"/>
        <w:numPr>
          <w:ilvl w:val="0"/>
          <w:numId w:val="16"/>
        </w:numPr>
        <w:tabs>
          <w:tab w:val="left" w:pos="1440"/>
        </w:tabs>
        <w:bidi/>
        <w:spacing w:after="120" w:line="360" w:lineRule="exact"/>
        <w:ind w:left="540" w:firstLine="900"/>
        <w:contextualSpacing w:val="0"/>
        <w:jc w:val="both"/>
        <w:rPr>
          <w:rFonts w:ascii="Simplified Arabic" w:hAnsi="Simplified Arabic" w:cs="Simplified Arabic"/>
          <w:sz w:val="22"/>
          <w:lang w:val="en-US"/>
        </w:rPr>
      </w:pPr>
      <w:r w:rsidRPr="001F7A63">
        <w:rPr>
          <w:rFonts w:ascii="Simplified Arabic" w:hAnsi="Simplified Arabic" w:cs="Simplified Arabic"/>
          <w:sz w:val="22"/>
          <w:rtl/>
          <w:lang w:val="en-US"/>
        </w:rPr>
        <w:t xml:space="preserve">الحاجة إلى </w:t>
      </w:r>
      <w:r>
        <w:rPr>
          <w:rFonts w:ascii="Simplified Arabic" w:hAnsi="Simplified Arabic" w:cs="Simplified Arabic" w:hint="cs"/>
          <w:sz w:val="22"/>
          <w:rtl/>
          <w:lang w:val="en-US"/>
        </w:rPr>
        <w:t>قدر أكبر</w:t>
      </w:r>
      <w:r w:rsidRPr="001F7A63">
        <w:rPr>
          <w:rFonts w:ascii="Simplified Arabic" w:hAnsi="Simplified Arabic" w:cs="Simplified Arabic"/>
          <w:sz w:val="22"/>
          <w:rtl/>
          <w:lang w:val="en-US"/>
        </w:rPr>
        <w:t xml:space="preserve"> من الوضوح بشأن الوصول إلى المعارف التقليدية المرتبطة بالموارد </w:t>
      </w:r>
      <w:r w:rsidR="00A31507">
        <w:rPr>
          <w:rFonts w:ascii="Simplified Arabic" w:hAnsi="Simplified Arabic" w:cs="Simplified Arabic" w:hint="cs"/>
          <w:sz w:val="22"/>
          <w:rtl/>
          <w:lang w:val="en-US"/>
        </w:rPr>
        <w:t>الجينية</w:t>
      </w:r>
      <w:r w:rsidRPr="001F7A63">
        <w:rPr>
          <w:rFonts w:ascii="Simplified Arabic" w:hAnsi="Simplified Arabic" w:cs="Simplified Arabic"/>
          <w:sz w:val="22"/>
          <w:rtl/>
          <w:lang w:val="en-US"/>
        </w:rPr>
        <w:t xml:space="preserve"> وزيادة الاهتمام باحتياجات ومخاوف الشعوب الأصلية والمجتمعات المحلية، بما يتماشى مع المواد 6 و7 و12 من البروتوكول؛</w:t>
      </w:r>
    </w:p>
    <w:p w14:paraId="1020DB95" w14:textId="0B354841" w:rsidR="00A25EDF" w:rsidRPr="00FE53CA" w:rsidRDefault="001F7A63" w:rsidP="001F7A63">
      <w:pPr>
        <w:pStyle w:val="ListParagraph"/>
        <w:numPr>
          <w:ilvl w:val="0"/>
          <w:numId w:val="16"/>
        </w:numPr>
        <w:tabs>
          <w:tab w:val="left" w:pos="1440"/>
        </w:tabs>
        <w:bidi/>
        <w:spacing w:after="120" w:line="360" w:lineRule="exact"/>
        <w:ind w:left="540" w:firstLine="900"/>
        <w:contextualSpacing w:val="0"/>
        <w:jc w:val="both"/>
        <w:rPr>
          <w:rFonts w:ascii="Simplified Arabic" w:hAnsi="Simplified Arabic" w:cs="Simplified Arabic"/>
          <w:sz w:val="22"/>
          <w:lang w:val="en-US"/>
        </w:rPr>
      </w:pPr>
      <w:r w:rsidRPr="001F7A63">
        <w:rPr>
          <w:rFonts w:ascii="Simplified Arabic" w:hAnsi="Simplified Arabic" w:cs="Simplified Arabic"/>
          <w:sz w:val="22"/>
          <w:rtl/>
          <w:lang w:val="en-US"/>
        </w:rPr>
        <w:t>التكامل مع آلية تبادل المعلومات التابعة للاتفاقية ومعلومات غرفة تبادل المعلومات بشأن الحصول وتقاسم المنافع على منصة بيولاند</w:t>
      </w:r>
      <w:r w:rsidR="00FE53CA">
        <w:rPr>
          <w:rFonts w:ascii="Simplified Arabic" w:hAnsi="Simplified Arabic" w:cs="Simplified Arabic" w:hint="cs"/>
          <w:sz w:val="22"/>
          <w:rtl/>
          <w:lang w:val="en-US"/>
        </w:rPr>
        <w:t xml:space="preserve"> </w:t>
      </w:r>
      <w:r w:rsidR="00FE53CA" w:rsidRPr="009F6CCB">
        <w:t>Bioland</w:t>
      </w:r>
      <w:r w:rsidR="00FE53CA">
        <w:rPr>
          <w:rFonts w:hint="cs"/>
          <w:rtl/>
        </w:rPr>
        <w:t>.</w:t>
      </w:r>
    </w:p>
    <w:p w14:paraId="1FB91306" w14:textId="2E9D1940" w:rsidR="00FE53CA" w:rsidRPr="00067D55" w:rsidRDefault="003455F9" w:rsidP="003455F9">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w:t>
      </w:r>
      <w:r w:rsidRPr="003455F9">
        <w:rPr>
          <w:rFonts w:ascii="Simplified Arabic" w:hAnsi="Simplified Arabic" w:cs="Simplified Arabic"/>
          <w:sz w:val="22"/>
          <w:rtl/>
          <w:lang w:val="en-US"/>
        </w:rPr>
        <w:t>قامت اللجنة الاستشارية غير الرسمية</w:t>
      </w:r>
      <w:r>
        <w:rPr>
          <w:rFonts w:ascii="Simplified Arabic" w:hAnsi="Simplified Arabic" w:cs="Simplified Arabic" w:hint="cs"/>
          <w:sz w:val="22"/>
          <w:rtl/>
          <w:lang w:val="en-US"/>
        </w:rPr>
        <w:t xml:space="preserve">، </w:t>
      </w:r>
      <w:r w:rsidRPr="003455F9">
        <w:rPr>
          <w:rFonts w:ascii="Simplified Arabic" w:hAnsi="Simplified Arabic" w:cs="Simplified Arabic"/>
          <w:sz w:val="22"/>
          <w:rtl/>
          <w:lang w:val="en-US"/>
        </w:rPr>
        <w:t xml:space="preserve">خلال اجتماعها الخامس، </w:t>
      </w:r>
      <w:r>
        <w:rPr>
          <w:rFonts w:ascii="Simplified Arabic" w:hAnsi="Simplified Arabic" w:cs="Simplified Arabic" w:hint="cs"/>
          <w:sz w:val="22"/>
          <w:rtl/>
          <w:lang w:val="en-US"/>
        </w:rPr>
        <w:t>بتنقيح</w:t>
      </w:r>
      <w:r w:rsidRPr="003455F9">
        <w:rPr>
          <w:rFonts w:ascii="Simplified Arabic" w:hAnsi="Simplified Arabic" w:cs="Simplified Arabic"/>
          <w:sz w:val="22"/>
          <w:rtl/>
          <w:lang w:val="en-US"/>
        </w:rPr>
        <w:t xml:space="preserve"> قائمة الأهداف والأولويات </w:t>
      </w:r>
      <w:r w:rsidR="00C33B71">
        <w:rPr>
          <w:rFonts w:ascii="Simplified Arabic" w:hAnsi="Simplified Arabic" w:cs="Simplified Arabic" w:hint="cs"/>
          <w:sz w:val="22"/>
          <w:rtl/>
          <w:lang w:val="en-US"/>
        </w:rPr>
        <w:t>ل</w:t>
      </w:r>
      <w:r w:rsidR="00067D55">
        <w:rPr>
          <w:rFonts w:ascii="Simplified Arabic" w:hAnsi="Simplified Arabic" w:cs="Simplified Arabic" w:hint="cs"/>
          <w:sz w:val="22"/>
          <w:rtl/>
          <w:lang w:val="en-US"/>
        </w:rPr>
        <w:t xml:space="preserve">مواصلة </w:t>
      </w:r>
      <w:r w:rsidRPr="003455F9">
        <w:rPr>
          <w:rFonts w:ascii="Simplified Arabic" w:hAnsi="Simplified Arabic" w:cs="Simplified Arabic"/>
          <w:sz w:val="22"/>
          <w:rtl/>
          <w:lang w:val="en-US"/>
        </w:rPr>
        <w:t xml:space="preserve">العمل، بناءً على نتائج مناقشاتها. ويمكن الاطلاع على القائمة المنقحة في </w:t>
      </w:r>
      <w:r w:rsidR="00067D55">
        <w:rPr>
          <w:rFonts w:ascii="Simplified Arabic" w:hAnsi="Simplified Arabic" w:cs="Simplified Arabic" w:hint="cs"/>
          <w:sz w:val="22"/>
          <w:rtl/>
          <w:lang w:val="en-US"/>
        </w:rPr>
        <w:t>المرفق</w:t>
      </w:r>
      <w:r w:rsidRPr="003455F9">
        <w:rPr>
          <w:rFonts w:ascii="Simplified Arabic" w:hAnsi="Simplified Arabic" w:cs="Simplified Arabic"/>
          <w:sz w:val="22"/>
          <w:rtl/>
          <w:lang w:val="en-US"/>
        </w:rPr>
        <w:t xml:space="preserve"> الأول للوثيقة </w:t>
      </w:r>
      <w:r w:rsidRPr="003455F9">
        <w:rPr>
          <w:rFonts w:asciiTheme="majorBidi" w:hAnsiTheme="majorBidi" w:cstheme="majorBidi"/>
          <w:sz w:val="22"/>
          <w:szCs w:val="22"/>
          <w:lang w:val="en-US"/>
        </w:rPr>
        <w:t>CBD/NP/ABSCH-IAC/2024/1/4</w:t>
      </w:r>
      <w:r w:rsidRPr="003455F9">
        <w:rPr>
          <w:rFonts w:asciiTheme="majorBidi" w:hAnsiTheme="majorBidi" w:cstheme="majorBidi"/>
          <w:sz w:val="22"/>
          <w:szCs w:val="22"/>
          <w:rtl/>
          <w:lang w:val="en-US"/>
        </w:rPr>
        <w:t>.</w:t>
      </w:r>
    </w:p>
    <w:p w14:paraId="39347D2F" w14:textId="032CADA2" w:rsidR="00067D55" w:rsidRDefault="0032317B" w:rsidP="00067D55">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وعقب</w:t>
      </w:r>
      <w:r w:rsidR="00067D55" w:rsidRPr="00067D55">
        <w:rPr>
          <w:rFonts w:ascii="Simplified Arabic" w:hAnsi="Simplified Arabic" w:cs="Simplified Arabic"/>
          <w:sz w:val="22"/>
          <w:rtl/>
          <w:lang w:val="en-US"/>
        </w:rPr>
        <w:t xml:space="preserve"> اجتماعها، واصلت اللجنة الاستشارية غير الرسمية تقديم </w:t>
      </w:r>
      <w:r>
        <w:rPr>
          <w:rFonts w:ascii="Simplified Arabic" w:hAnsi="Simplified Arabic" w:cs="Simplified Arabic" w:hint="cs"/>
          <w:sz w:val="22"/>
          <w:rtl/>
          <w:lang w:val="en-US"/>
        </w:rPr>
        <w:t>التعقيبات</w:t>
      </w:r>
      <w:r w:rsidR="00067D55" w:rsidRPr="00067D55">
        <w:rPr>
          <w:rFonts w:ascii="Simplified Arabic" w:hAnsi="Simplified Arabic" w:cs="Simplified Arabic"/>
          <w:sz w:val="22"/>
          <w:rtl/>
          <w:lang w:val="en-US"/>
        </w:rPr>
        <w:t xml:space="preserve"> من خلال منتدى </w:t>
      </w:r>
      <w:r>
        <w:rPr>
          <w:rFonts w:ascii="Simplified Arabic" w:hAnsi="Simplified Arabic" w:cs="Simplified Arabic" w:hint="cs"/>
          <w:sz w:val="22"/>
          <w:rtl/>
          <w:lang w:val="en-US"/>
        </w:rPr>
        <w:t>إلكتروني</w:t>
      </w:r>
      <w:r w:rsidR="00067D55" w:rsidRPr="00067D55">
        <w:rPr>
          <w:rFonts w:ascii="Simplified Arabic" w:hAnsi="Simplified Arabic" w:cs="Simplified Arabic"/>
          <w:sz w:val="22"/>
          <w:rtl/>
          <w:lang w:val="en-US"/>
        </w:rPr>
        <w:t xml:space="preserve"> حول كيفية </w:t>
      </w:r>
      <w:r w:rsidR="00BF1182">
        <w:rPr>
          <w:rFonts w:ascii="Simplified Arabic" w:hAnsi="Simplified Arabic" w:cs="Simplified Arabic" w:hint="cs"/>
          <w:sz w:val="22"/>
          <w:rtl/>
          <w:lang w:val="en-US"/>
        </w:rPr>
        <w:t>تنقيح</w:t>
      </w:r>
      <w:r w:rsidR="00067D55" w:rsidRPr="00067D55">
        <w:rPr>
          <w:rFonts w:ascii="Simplified Arabic" w:hAnsi="Simplified Arabic" w:cs="Simplified Arabic"/>
          <w:sz w:val="22"/>
          <w:rtl/>
          <w:lang w:val="en-US"/>
        </w:rPr>
        <w:t xml:space="preserve"> تنسيقات تقديم السجلات الحالية </w:t>
      </w:r>
      <w:r w:rsidR="00BF1182">
        <w:rPr>
          <w:rFonts w:ascii="Simplified Arabic" w:hAnsi="Simplified Arabic" w:cs="Simplified Arabic" w:hint="cs"/>
          <w:sz w:val="22"/>
          <w:rtl/>
          <w:lang w:val="en-US"/>
        </w:rPr>
        <w:t>استنادا إلى</w:t>
      </w:r>
      <w:r w:rsidR="00067D55" w:rsidRPr="00067D55">
        <w:rPr>
          <w:rFonts w:ascii="Simplified Arabic" w:hAnsi="Simplified Arabic" w:cs="Simplified Arabic"/>
          <w:sz w:val="22"/>
          <w:rtl/>
          <w:lang w:val="en-US"/>
        </w:rPr>
        <w:t xml:space="preserve"> اقتراح من الأمانة أخذ في الاعتبار نتائج الاجتماع. وتضمنت التوصيات النهائية تغييرات لتحسين </w:t>
      </w:r>
      <w:r w:rsidR="00BF1182">
        <w:rPr>
          <w:rFonts w:ascii="Simplified Arabic" w:hAnsi="Simplified Arabic" w:cs="Simplified Arabic" w:hint="cs"/>
          <w:sz w:val="22"/>
          <w:rtl/>
          <w:lang w:val="en-US"/>
        </w:rPr>
        <w:t>غرفة</w:t>
      </w:r>
      <w:r w:rsidR="00067D55" w:rsidRPr="00067D55">
        <w:rPr>
          <w:rFonts w:ascii="Simplified Arabic" w:hAnsi="Simplified Arabic" w:cs="Simplified Arabic"/>
          <w:sz w:val="22"/>
          <w:rtl/>
          <w:lang w:val="en-US"/>
        </w:rPr>
        <w:t xml:space="preserve"> تبادل المعلومات بشأن </w:t>
      </w:r>
      <w:r w:rsidR="00BF1182">
        <w:rPr>
          <w:rFonts w:ascii="Simplified Arabic" w:hAnsi="Simplified Arabic" w:cs="Simplified Arabic" w:hint="cs"/>
          <w:sz w:val="22"/>
          <w:rtl/>
          <w:lang w:val="en-US"/>
        </w:rPr>
        <w:t xml:space="preserve">الحصول </w:t>
      </w:r>
      <w:r w:rsidR="00067D55" w:rsidRPr="00067D55">
        <w:rPr>
          <w:rFonts w:ascii="Simplified Arabic" w:hAnsi="Simplified Arabic" w:cs="Simplified Arabic"/>
          <w:sz w:val="22"/>
          <w:rtl/>
          <w:lang w:val="en-US"/>
        </w:rPr>
        <w:t>وتقاسم المنافع من خلال توسيع</w:t>
      </w:r>
      <w:r w:rsidR="005558F4">
        <w:rPr>
          <w:rFonts w:ascii="Simplified Arabic" w:hAnsi="Simplified Arabic" w:cs="Simplified Arabic" w:hint="cs"/>
          <w:sz w:val="22"/>
          <w:rtl/>
          <w:lang w:val="en-US"/>
        </w:rPr>
        <w:t xml:space="preserve"> نطاق</w:t>
      </w:r>
      <w:r w:rsidR="00067D55" w:rsidRPr="00067D55">
        <w:rPr>
          <w:rFonts w:ascii="Simplified Arabic" w:hAnsi="Simplified Arabic" w:cs="Simplified Arabic"/>
          <w:sz w:val="22"/>
          <w:rtl/>
          <w:lang w:val="en-US"/>
        </w:rPr>
        <w:t xml:space="preserve"> الكلمات الرئيسية المتعلقة </w:t>
      </w:r>
      <w:r w:rsidR="005558F4">
        <w:rPr>
          <w:rFonts w:ascii="Simplified Arabic" w:hAnsi="Simplified Arabic" w:cs="Simplified Arabic" w:hint="cs"/>
          <w:sz w:val="22"/>
          <w:rtl/>
          <w:lang w:val="en-US"/>
        </w:rPr>
        <w:t xml:space="preserve">بالحصول </w:t>
      </w:r>
      <w:r w:rsidR="00067D55" w:rsidRPr="00067D55">
        <w:rPr>
          <w:rFonts w:ascii="Simplified Arabic" w:hAnsi="Simplified Arabic" w:cs="Simplified Arabic"/>
          <w:sz w:val="22"/>
          <w:rtl/>
          <w:lang w:val="en-US"/>
        </w:rPr>
        <w:t xml:space="preserve">وتقاسم المنافع والامتثال (والتي يشار إليها عادة باسم </w:t>
      </w:r>
      <w:r w:rsidR="0041716D">
        <w:rPr>
          <w:rFonts w:ascii="Simplified Arabic" w:hAnsi="Simplified Arabic" w:cs="Simplified Arabic" w:hint="cs"/>
          <w:sz w:val="22"/>
          <w:rtl/>
          <w:lang w:val="en-US"/>
        </w:rPr>
        <w:t>’’غرفة تبادل معلومات الحصول وتقاسم المنافع</w:t>
      </w:r>
      <w:r w:rsidR="0073412A">
        <w:rPr>
          <w:rFonts w:ascii="Simplified Arabic" w:hAnsi="Simplified Arabic" w:cs="Simplified Arabic" w:hint="cs"/>
          <w:sz w:val="22"/>
          <w:rtl/>
          <w:lang w:val="en-US"/>
        </w:rPr>
        <w:t xml:space="preserve"> </w:t>
      </w:r>
      <w:r w:rsidR="00E37035">
        <w:rPr>
          <w:rFonts w:ascii="Simplified Arabic" w:hAnsi="Simplified Arabic" w:cs="Simplified Arabic" w:hint="cs"/>
          <w:sz w:val="22"/>
          <w:rtl/>
          <w:lang w:val="en-US"/>
        </w:rPr>
        <w:t>لتقاسم</w:t>
      </w:r>
      <w:r w:rsidR="0073412A">
        <w:rPr>
          <w:rFonts w:ascii="Simplified Arabic" w:hAnsi="Simplified Arabic" w:cs="Simplified Arabic" w:hint="cs"/>
          <w:sz w:val="22"/>
          <w:rtl/>
          <w:lang w:val="en-US"/>
        </w:rPr>
        <w:t xml:space="preserve"> المنافع‘‘)</w:t>
      </w:r>
      <w:r w:rsidR="00067D55" w:rsidRPr="00067D55">
        <w:rPr>
          <w:rFonts w:ascii="Simplified Arabic" w:hAnsi="Simplified Arabic" w:cs="Simplified Arabic"/>
          <w:sz w:val="22"/>
          <w:rtl/>
          <w:lang w:val="en-US"/>
        </w:rPr>
        <w:t xml:space="preserve"> التي تصف السجلات الوطنية لتعزيز التوحيد القياسي وإمكانية البحث والوضوح بشأن المسؤوليات والمتطلبات.</w:t>
      </w:r>
    </w:p>
    <w:p w14:paraId="0B45FA60" w14:textId="1E10AA73" w:rsidR="0081582B" w:rsidRDefault="0081582B" w:rsidP="0081582B">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81582B">
        <w:rPr>
          <w:rFonts w:ascii="Simplified Arabic" w:hAnsi="Simplified Arabic" w:cs="Simplified Arabic"/>
          <w:sz w:val="22"/>
          <w:rtl/>
          <w:lang w:val="en-US"/>
        </w:rPr>
        <w:t>وتضمنت التغييرات ما يلي:</w:t>
      </w:r>
    </w:p>
    <w:p w14:paraId="25865699" w14:textId="1EF71B3C" w:rsidR="0081582B" w:rsidRDefault="0081582B" w:rsidP="00F26770">
      <w:pPr>
        <w:pStyle w:val="ListParagraph"/>
        <w:numPr>
          <w:ilvl w:val="0"/>
          <w:numId w:val="18"/>
        </w:numPr>
        <w:tabs>
          <w:tab w:val="left" w:pos="1440"/>
        </w:tabs>
        <w:bidi/>
        <w:spacing w:after="120" w:line="360" w:lineRule="exact"/>
        <w:ind w:left="630" w:firstLine="810"/>
        <w:contextualSpacing w:val="0"/>
        <w:jc w:val="both"/>
        <w:rPr>
          <w:rFonts w:ascii="Simplified Arabic" w:hAnsi="Simplified Arabic" w:cs="Simplified Arabic"/>
          <w:sz w:val="22"/>
          <w:lang w:val="en-US"/>
        </w:rPr>
      </w:pPr>
      <w:r w:rsidRPr="0081582B">
        <w:rPr>
          <w:rFonts w:ascii="Simplified Arabic" w:hAnsi="Simplified Arabic" w:cs="Simplified Arabic"/>
          <w:sz w:val="22"/>
          <w:rtl/>
          <w:lang w:val="en-US"/>
        </w:rPr>
        <w:t xml:space="preserve">تحسين صيغة تقديم إجراءات </w:t>
      </w:r>
      <w:r w:rsidR="00A45601">
        <w:rPr>
          <w:rFonts w:ascii="Simplified Arabic" w:hAnsi="Simplified Arabic" w:cs="Simplified Arabic" w:hint="cs"/>
          <w:sz w:val="22"/>
          <w:rtl/>
          <w:lang w:val="en-US"/>
        </w:rPr>
        <w:t>الحصول</w:t>
      </w:r>
      <w:r w:rsidRPr="0081582B">
        <w:rPr>
          <w:rFonts w:ascii="Simplified Arabic" w:hAnsi="Simplified Arabic" w:cs="Simplified Arabic"/>
          <w:sz w:val="22"/>
          <w:rtl/>
          <w:lang w:val="en-US"/>
        </w:rPr>
        <w:t xml:space="preserve"> وتقاسم المنافع للسماح للأطراف بوصف الإجراءات والالتزامات المتعلقة </w:t>
      </w:r>
      <w:r w:rsidR="00D9498B">
        <w:rPr>
          <w:rFonts w:ascii="Simplified Arabic" w:hAnsi="Simplified Arabic" w:cs="Simplified Arabic" w:hint="cs"/>
          <w:sz w:val="22"/>
          <w:rtl/>
          <w:lang w:val="en-US"/>
        </w:rPr>
        <w:t>بالحصول</w:t>
      </w:r>
      <w:r w:rsidRPr="0081582B">
        <w:rPr>
          <w:rFonts w:ascii="Simplified Arabic" w:hAnsi="Simplified Arabic" w:cs="Simplified Arabic"/>
          <w:sz w:val="22"/>
          <w:rtl/>
          <w:lang w:val="en-US"/>
        </w:rPr>
        <w:t xml:space="preserve"> والامتثال بشكل أفضل؛</w:t>
      </w:r>
    </w:p>
    <w:p w14:paraId="19DDDE94" w14:textId="0DCBF9B3" w:rsidR="00F26770" w:rsidRPr="00F26770" w:rsidRDefault="00F26770" w:rsidP="00F26770">
      <w:pPr>
        <w:pStyle w:val="ListParagraph"/>
        <w:numPr>
          <w:ilvl w:val="0"/>
          <w:numId w:val="18"/>
        </w:numPr>
        <w:tabs>
          <w:tab w:val="left" w:pos="1440"/>
        </w:tabs>
        <w:bidi/>
        <w:spacing w:after="120" w:line="360" w:lineRule="exact"/>
        <w:ind w:left="630" w:firstLine="810"/>
        <w:contextualSpacing w:val="0"/>
        <w:jc w:val="both"/>
        <w:rPr>
          <w:rFonts w:ascii="Simplified Arabic" w:hAnsi="Simplified Arabic" w:cs="Simplified Arabic"/>
          <w:sz w:val="22"/>
          <w:lang w:val="en-US"/>
        </w:rPr>
      </w:pPr>
      <w:r w:rsidRPr="00F26770">
        <w:rPr>
          <w:rFonts w:ascii="Simplified Arabic" w:hAnsi="Simplified Arabic" w:cs="Simplified Arabic"/>
          <w:sz w:val="22"/>
          <w:rtl/>
          <w:lang w:val="en-US"/>
        </w:rPr>
        <w:t xml:space="preserve">تحسين نموذج تقديم السلطة الوطنية المختصة لوصف المسؤوليات المتعلقة </w:t>
      </w:r>
      <w:r w:rsidR="00D9498B">
        <w:rPr>
          <w:rFonts w:ascii="Simplified Arabic" w:hAnsi="Simplified Arabic" w:cs="Simplified Arabic" w:hint="cs"/>
          <w:sz w:val="22"/>
          <w:rtl/>
          <w:lang w:val="en-US"/>
        </w:rPr>
        <w:t>بالحصول</w:t>
      </w:r>
      <w:r w:rsidRPr="00F26770">
        <w:rPr>
          <w:rFonts w:ascii="Simplified Arabic" w:hAnsi="Simplified Arabic" w:cs="Simplified Arabic"/>
          <w:sz w:val="22"/>
          <w:rtl/>
          <w:lang w:val="en-US"/>
        </w:rPr>
        <w:t xml:space="preserve"> والامتثال بشكل أفضل؛</w:t>
      </w:r>
    </w:p>
    <w:p w14:paraId="6FB0A3DD" w14:textId="77058665" w:rsidR="00F26770" w:rsidRPr="00F26770" w:rsidRDefault="00F26770" w:rsidP="00F26770">
      <w:pPr>
        <w:pStyle w:val="ListParagraph"/>
        <w:numPr>
          <w:ilvl w:val="0"/>
          <w:numId w:val="18"/>
        </w:numPr>
        <w:tabs>
          <w:tab w:val="left" w:pos="1440"/>
        </w:tabs>
        <w:bidi/>
        <w:spacing w:after="120" w:line="360" w:lineRule="exact"/>
        <w:ind w:left="630" w:firstLine="810"/>
        <w:contextualSpacing w:val="0"/>
        <w:jc w:val="both"/>
        <w:rPr>
          <w:rFonts w:ascii="Simplified Arabic" w:hAnsi="Simplified Arabic" w:cs="Simplified Arabic"/>
          <w:sz w:val="22"/>
          <w:lang w:val="en-US"/>
        </w:rPr>
      </w:pPr>
      <w:r w:rsidRPr="00F26770">
        <w:rPr>
          <w:rFonts w:ascii="Simplified Arabic" w:hAnsi="Simplified Arabic" w:cs="Simplified Arabic"/>
          <w:sz w:val="22"/>
          <w:rtl/>
          <w:lang w:val="en-US"/>
        </w:rPr>
        <w:t xml:space="preserve">تحسين نموذج تقديم نقطة التفتيش بإضافة سؤال لتحديد المرحلة على طول سلسلة القيمة (من البحث إلى التسويق) التي </w:t>
      </w:r>
      <w:r w:rsidR="004E01C3">
        <w:rPr>
          <w:rFonts w:ascii="Simplified Arabic" w:hAnsi="Simplified Arabic" w:cs="Simplified Arabic" w:hint="cs"/>
          <w:sz w:val="22"/>
          <w:rtl/>
          <w:lang w:val="en-US"/>
        </w:rPr>
        <w:t>ترصدها</w:t>
      </w:r>
      <w:r w:rsidRPr="00F26770">
        <w:rPr>
          <w:rFonts w:ascii="Simplified Arabic" w:hAnsi="Simplified Arabic" w:cs="Simplified Arabic"/>
          <w:sz w:val="22"/>
          <w:rtl/>
          <w:lang w:val="en-US"/>
        </w:rPr>
        <w:t xml:space="preserve"> نقطة التفتيش؛</w:t>
      </w:r>
    </w:p>
    <w:p w14:paraId="668B35CA" w14:textId="0E26D63F" w:rsidR="00F26770" w:rsidRPr="00F26770" w:rsidRDefault="00F26770" w:rsidP="00F26770">
      <w:pPr>
        <w:pStyle w:val="ListParagraph"/>
        <w:numPr>
          <w:ilvl w:val="0"/>
          <w:numId w:val="18"/>
        </w:numPr>
        <w:tabs>
          <w:tab w:val="left" w:pos="1440"/>
        </w:tabs>
        <w:bidi/>
        <w:spacing w:after="120" w:line="360" w:lineRule="exact"/>
        <w:ind w:left="630" w:firstLine="810"/>
        <w:contextualSpacing w:val="0"/>
        <w:jc w:val="both"/>
        <w:rPr>
          <w:rFonts w:ascii="Simplified Arabic" w:hAnsi="Simplified Arabic" w:cs="Simplified Arabic"/>
          <w:sz w:val="22"/>
          <w:lang w:val="en-US"/>
        </w:rPr>
      </w:pPr>
      <w:r w:rsidRPr="00F26770">
        <w:rPr>
          <w:rFonts w:ascii="Simplified Arabic" w:hAnsi="Simplified Arabic" w:cs="Simplified Arabic"/>
          <w:sz w:val="22"/>
          <w:rtl/>
          <w:lang w:val="en-US"/>
        </w:rPr>
        <w:lastRenderedPageBreak/>
        <w:t xml:space="preserve">تحسين نموذج تقديم تدابير </w:t>
      </w:r>
      <w:r w:rsidR="00D62BE2">
        <w:rPr>
          <w:rFonts w:ascii="Simplified Arabic" w:hAnsi="Simplified Arabic" w:cs="Simplified Arabic" w:hint="cs"/>
          <w:sz w:val="22"/>
          <w:rtl/>
          <w:lang w:val="en-US"/>
        </w:rPr>
        <w:t>الحصول</w:t>
      </w:r>
      <w:r w:rsidRPr="00F26770">
        <w:rPr>
          <w:rFonts w:ascii="Simplified Arabic" w:hAnsi="Simplified Arabic" w:cs="Simplified Arabic"/>
          <w:sz w:val="22"/>
          <w:rtl/>
          <w:lang w:val="en-US"/>
        </w:rPr>
        <w:t xml:space="preserve"> وتقاسم المنافع لتبسيط كيفية ربط العناصر الرئيسية للتدابير بالكلمات الرئيسية المحدثة؛</w:t>
      </w:r>
    </w:p>
    <w:p w14:paraId="059B84CA" w14:textId="6526B6AE" w:rsidR="00F26770" w:rsidRPr="00F26770" w:rsidRDefault="00F26770" w:rsidP="00F26770">
      <w:pPr>
        <w:pStyle w:val="ListParagraph"/>
        <w:numPr>
          <w:ilvl w:val="0"/>
          <w:numId w:val="18"/>
        </w:numPr>
        <w:tabs>
          <w:tab w:val="left" w:pos="1440"/>
        </w:tabs>
        <w:bidi/>
        <w:spacing w:after="120" w:line="360" w:lineRule="exact"/>
        <w:ind w:left="630" w:firstLine="810"/>
        <w:contextualSpacing w:val="0"/>
        <w:jc w:val="both"/>
        <w:rPr>
          <w:rFonts w:ascii="Simplified Arabic" w:hAnsi="Simplified Arabic" w:cs="Simplified Arabic"/>
          <w:sz w:val="22"/>
          <w:lang w:val="en-US"/>
        </w:rPr>
      </w:pPr>
      <w:r w:rsidRPr="00F26770">
        <w:rPr>
          <w:rFonts w:ascii="Simplified Arabic" w:hAnsi="Simplified Arabic" w:cs="Simplified Arabic"/>
          <w:sz w:val="22"/>
          <w:rtl/>
          <w:lang w:val="en-US"/>
        </w:rPr>
        <w:t>تحسين نموذج تقديم شهادة الامتثال المعترف بها دوليا لتشمل أسئلة غير إلزامية حول البلد الذي سيتم فيه الاستخدام، بالإضافة إلى الأنواع العامة لتقاسم المنافع المتفق عليها في الشروط المتفق عليها بشكل متبادل؛</w:t>
      </w:r>
    </w:p>
    <w:p w14:paraId="3A41FD45" w14:textId="5C613405" w:rsidR="00F26770" w:rsidRPr="00F26770" w:rsidRDefault="00F26770" w:rsidP="00F26770">
      <w:pPr>
        <w:pStyle w:val="ListParagraph"/>
        <w:numPr>
          <w:ilvl w:val="0"/>
          <w:numId w:val="18"/>
        </w:numPr>
        <w:tabs>
          <w:tab w:val="left" w:pos="1440"/>
        </w:tabs>
        <w:bidi/>
        <w:spacing w:after="120" w:line="360" w:lineRule="exact"/>
        <w:ind w:left="630" w:firstLine="810"/>
        <w:contextualSpacing w:val="0"/>
        <w:jc w:val="both"/>
        <w:rPr>
          <w:rFonts w:ascii="Simplified Arabic" w:hAnsi="Simplified Arabic" w:cs="Simplified Arabic"/>
          <w:sz w:val="22"/>
          <w:lang w:val="en-US"/>
        </w:rPr>
      </w:pPr>
      <w:r w:rsidRPr="00F26770">
        <w:rPr>
          <w:rFonts w:ascii="Simplified Arabic" w:hAnsi="Simplified Arabic" w:cs="Simplified Arabic"/>
          <w:sz w:val="22"/>
          <w:rtl/>
          <w:lang w:val="en-US"/>
        </w:rPr>
        <w:t xml:space="preserve">إدخال نموذج جديد يمنح البلدان خيار تقديم معلومات رئيسية إضافية على صفحة </w:t>
      </w:r>
      <w:r w:rsidR="00C74E71">
        <w:rPr>
          <w:rFonts w:ascii="Simplified Arabic" w:hAnsi="Simplified Arabic" w:cs="Simplified Arabic" w:hint="cs"/>
          <w:sz w:val="22"/>
          <w:rtl/>
          <w:lang w:val="en-US"/>
        </w:rPr>
        <w:t xml:space="preserve">الموجزات القُطرية </w:t>
      </w:r>
      <w:r w:rsidRPr="00F26770">
        <w:rPr>
          <w:rFonts w:ascii="Simplified Arabic" w:hAnsi="Simplified Arabic" w:cs="Simplified Arabic"/>
          <w:sz w:val="22"/>
          <w:rtl/>
          <w:lang w:val="en-US"/>
        </w:rPr>
        <w:t xml:space="preserve"> حول ما إذا كانت الدولة قد قررت تنظيم </w:t>
      </w:r>
      <w:r w:rsidR="00600E9F">
        <w:rPr>
          <w:rFonts w:ascii="Simplified Arabic" w:hAnsi="Simplified Arabic" w:cs="Simplified Arabic" w:hint="cs"/>
          <w:sz w:val="22"/>
          <w:rtl/>
          <w:lang w:val="en-US"/>
        </w:rPr>
        <w:t>الحصول</w:t>
      </w:r>
      <w:r w:rsidRPr="00F26770">
        <w:rPr>
          <w:rFonts w:ascii="Simplified Arabic" w:hAnsi="Simplified Arabic" w:cs="Simplified Arabic"/>
          <w:sz w:val="22"/>
          <w:rtl/>
          <w:lang w:val="en-US"/>
        </w:rPr>
        <w:t xml:space="preserve"> أم لا والتقدم</w:t>
      </w:r>
      <w:r w:rsidR="00600E9F">
        <w:rPr>
          <w:rFonts w:ascii="Simplified Arabic" w:hAnsi="Simplified Arabic" w:cs="Simplified Arabic" w:hint="cs"/>
          <w:sz w:val="22"/>
          <w:rtl/>
          <w:lang w:val="en-US"/>
        </w:rPr>
        <w:t xml:space="preserve"> المحرز</w:t>
      </w:r>
      <w:r w:rsidRPr="00F26770">
        <w:rPr>
          <w:rFonts w:ascii="Simplified Arabic" w:hAnsi="Simplified Arabic" w:cs="Simplified Arabic"/>
          <w:sz w:val="22"/>
          <w:rtl/>
          <w:lang w:val="en-US"/>
        </w:rPr>
        <w:t xml:space="preserve"> واكتمال الإطار القانوني </w:t>
      </w:r>
      <w:r w:rsidR="00600E9F">
        <w:rPr>
          <w:rFonts w:ascii="Simplified Arabic" w:hAnsi="Simplified Arabic" w:cs="Simplified Arabic" w:hint="cs"/>
          <w:sz w:val="22"/>
          <w:rtl/>
          <w:lang w:val="en-US"/>
        </w:rPr>
        <w:t>للحصول</w:t>
      </w:r>
      <w:r w:rsidRPr="00F26770">
        <w:rPr>
          <w:rFonts w:ascii="Simplified Arabic" w:hAnsi="Simplified Arabic" w:cs="Simplified Arabic"/>
          <w:sz w:val="22"/>
          <w:rtl/>
          <w:lang w:val="en-US"/>
        </w:rPr>
        <w:t xml:space="preserve"> وتقاسم المنافع في البلد؛</w:t>
      </w:r>
    </w:p>
    <w:p w14:paraId="109E0946" w14:textId="77777777" w:rsidR="00F26770" w:rsidRPr="00F26770" w:rsidRDefault="00F26770" w:rsidP="00F26770">
      <w:pPr>
        <w:pStyle w:val="ListParagraph"/>
        <w:numPr>
          <w:ilvl w:val="0"/>
          <w:numId w:val="18"/>
        </w:numPr>
        <w:tabs>
          <w:tab w:val="left" w:pos="1440"/>
        </w:tabs>
        <w:bidi/>
        <w:spacing w:after="120" w:line="360" w:lineRule="exact"/>
        <w:ind w:left="630" w:firstLine="810"/>
        <w:contextualSpacing w:val="0"/>
        <w:jc w:val="both"/>
        <w:rPr>
          <w:rFonts w:ascii="Simplified Arabic" w:hAnsi="Simplified Arabic" w:cs="Simplified Arabic"/>
          <w:sz w:val="22"/>
          <w:lang w:val="en-US"/>
        </w:rPr>
      </w:pPr>
      <w:r w:rsidRPr="00F26770">
        <w:rPr>
          <w:rFonts w:ascii="Simplified Arabic" w:hAnsi="Simplified Arabic" w:cs="Simplified Arabic"/>
          <w:sz w:val="22"/>
          <w:rtl/>
          <w:lang w:val="en-US"/>
        </w:rPr>
        <w:t>تحسين البحث وعرض المعلومات المتعلقة بالتغييرات المذكورة أعلاه؛</w:t>
      </w:r>
    </w:p>
    <w:p w14:paraId="04BCB082" w14:textId="19D687AB" w:rsidR="00F26770" w:rsidRPr="004E4B03" w:rsidRDefault="00F26770" w:rsidP="00F26770">
      <w:pPr>
        <w:pStyle w:val="ListParagraph"/>
        <w:numPr>
          <w:ilvl w:val="0"/>
          <w:numId w:val="18"/>
        </w:numPr>
        <w:tabs>
          <w:tab w:val="left" w:pos="1440"/>
        </w:tabs>
        <w:bidi/>
        <w:spacing w:after="120" w:line="360" w:lineRule="exact"/>
        <w:ind w:left="630" w:firstLine="810"/>
        <w:contextualSpacing w:val="0"/>
        <w:jc w:val="both"/>
        <w:rPr>
          <w:rFonts w:ascii="Simplified Arabic" w:hAnsi="Simplified Arabic" w:cs="Simplified Arabic"/>
          <w:sz w:val="22"/>
          <w:rtl/>
          <w:lang w:val="en-US"/>
        </w:rPr>
      </w:pPr>
      <w:r w:rsidRPr="00F26770">
        <w:rPr>
          <w:rFonts w:ascii="Simplified Arabic" w:hAnsi="Simplified Arabic" w:cs="Simplified Arabic"/>
          <w:sz w:val="22"/>
          <w:rtl/>
          <w:lang w:val="en-US"/>
        </w:rPr>
        <w:t>إضافة وظيفة تسمح لنقطة الاتصال الوطنية بتعيين سلطات نشر إضافية لنوع سجل محدد (على سبيل المثال، سلطة نشر محددة مخصصة لنشر الشهادات فقط، أو التقرير الوطني الأول فقط)؛</w:t>
      </w:r>
    </w:p>
    <w:p w14:paraId="3DFBF7D5" w14:textId="14C94CC0" w:rsidR="00092EA8" w:rsidRPr="00092EA8" w:rsidRDefault="00092EA8" w:rsidP="00092EA8">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092EA8">
        <w:rPr>
          <w:rFonts w:ascii="Simplified Arabic" w:hAnsi="Simplified Arabic" w:cs="Simplified Arabic"/>
          <w:sz w:val="22"/>
          <w:rtl/>
          <w:lang w:val="en-US"/>
        </w:rPr>
        <w:t xml:space="preserve">وتندرج التغييرات المذكورة أعلاه ضمن الفقرتين (ب) و(هـ) من الهدف 3 </w:t>
      </w:r>
      <w:r w:rsidR="000977EA">
        <w:rPr>
          <w:rFonts w:ascii="Simplified Arabic" w:hAnsi="Simplified Arabic" w:cs="Simplified Arabic" w:hint="cs"/>
          <w:sz w:val="22"/>
          <w:rtl/>
          <w:lang w:val="en-US"/>
        </w:rPr>
        <w:t>الوارد في</w:t>
      </w:r>
      <w:r w:rsidRPr="00092EA8">
        <w:rPr>
          <w:rFonts w:ascii="Simplified Arabic" w:hAnsi="Simplified Arabic" w:cs="Simplified Arabic"/>
          <w:sz w:val="22"/>
          <w:rtl/>
          <w:lang w:val="en-US"/>
        </w:rPr>
        <w:t xml:space="preserve"> القائمة المنقحة للأهداف والأولويات </w:t>
      </w:r>
      <w:r w:rsidR="003E550F">
        <w:rPr>
          <w:rFonts w:ascii="Simplified Arabic" w:hAnsi="Simplified Arabic" w:cs="Simplified Arabic" w:hint="cs"/>
          <w:sz w:val="22"/>
          <w:rtl/>
          <w:lang w:val="en-US"/>
        </w:rPr>
        <w:t>ل</w:t>
      </w:r>
      <w:r w:rsidR="00B852D6">
        <w:rPr>
          <w:rFonts w:ascii="Simplified Arabic" w:hAnsi="Simplified Arabic" w:cs="Simplified Arabic" w:hint="cs"/>
          <w:sz w:val="22"/>
          <w:rtl/>
          <w:lang w:val="en-US"/>
        </w:rPr>
        <w:t xml:space="preserve">مواصلة </w:t>
      </w:r>
      <w:r w:rsidRPr="00092EA8">
        <w:rPr>
          <w:rFonts w:ascii="Simplified Arabic" w:hAnsi="Simplified Arabic" w:cs="Simplified Arabic"/>
          <w:sz w:val="22"/>
          <w:rtl/>
          <w:lang w:val="en-US"/>
        </w:rPr>
        <w:t xml:space="preserve">العمل الواردة في المرفق الأول للوثيقة </w:t>
      </w:r>
      <w:r w:rsidRPr="00092EA8">
        <w:rPr>
          <w:rFonts w:asciiTheme="majorBidi" w:hAnsiTheme="majorBidi" w:cstheme="majorBidi"/>
          <w:sz w:val="22"/>
          <w:lang w:val="en-US"/>
        </w:rPr>
        <w:t>CBD/NP/ABSCH-IAC/2024/1/4</w:t>
      </w:r>
      <w:r w:rsidRPr="00092EA8">
        <w:rPr>
          <w:rFonts w:ascii="Simplified Arabic" w:hAnsi="Simplified Arabic" w:cs="Simplified Arabic"/>
          <w:sz w:val="22"/>
          <w:rtl/>
          <w:lang w:val="en-US"/>
        </w:rPr>
        <w:t>.</w:t>
      </w:r>
    </w:p>
    <w:p w14:paraId="7D23C8F3" w14:textId="7BC85876" w:rsidR="00866540" w:rsidRDefault="00B852D6" w:rsidP="00092EA8">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Pr>
          <w:rFonts w:ascii="Simplified Arabic" w:hAnsi="Simplified Arabic" w:cs="Simplified Arabic" w:hint="cs"/>
          <w:sz w:val="22"/>
          <w:rtl/>
          <w:lang w:val="en-US"/>
        </w:rPr>
        <w:t>وينبغي</w:t>
      </w:r>
      <w:r w:rsidR="00092EA8" w:rsidRPr="00092EA8">
        <w:rPr>
          <w:rFonts w:ascii="Simplified Arabic" w:hAnsi="Simplified Arabic" w:cs="Simplified Arabic"/>
          <w:sz w:val="22"/>
          <w:rtl/>
          <w:lang w:val="en-US"/>
        </w:rPr>
        <w:t xml:space="preserve"> ملاحظة أنه في حين أن بعض هذه التغييرات قد تعني بذل جهود إضافية من جانب بعض البلدان لتحديث سجلاتها في غرفة تبادل المعلومات بشأن الحصول وتقاسم المنافع، فإن الأمانة ستبذل قصارى جهدها </w:t>
      </w:r>
      <w:r w:rsidR="00330DEE">
        <w:rPr>
          <w:rFonts w:ascii="Simplified Arabic" w:hAnsi="Simplified Arabic" w:cs="Simplified Arabic" w:hint="cs"/>
          <w:sz w:val="22"/>
          <w:rtl/>
          <w:lang w:val="en-US"/>
        </w:rPr>
        <w:t>لتخفيف</w:t>
      </w:r>
      <w:r w:rsidR="00092EA8" w:rsidRPr="00092EA8">
        <w:rPr>
          <w:rFonts w:ascii="Simplified Arabic" w:hAnsi="Simplified Arabic" w:cs="Simplified Arabic"/>
          <w:sz w:val="22"/>
          <w:rtl/>
          <w:lang w:val="en-US"/>
        </w:rPr>
        <w:t xml:space="preserve"> العبء </w:t>
      </w:r>
      <w:r w:rsidR="00330DEE">
        <w:rPr>
          <w:rFonts w:ascii="Simplified Arabic" w:hAnsi="Simplified Arabic" w:cs="Simplified Arabic" w:hint="cs"/>
          <w:sz w:val="22"/>
          <w:rtl/>
          <w:lang w:val="en-US"/>
        </w:rPr>
        <w:t>عن كاهل</w:t>
      </w:r>
      <w:r w:rsidR="00092EA8" w:rsidRPr="00092EA8">
        <w:rPr>
          <w:rFonts w:ascii="Simplified Arabic" w:hAnsi="Simplified Arabic" w:cs="Simplified Arabic"/>
          <w:sz w:val="22"/>
          <w:rtl/>
          <w:lang w:val="en-US"/>
        </w:rPr>
        <w:t xml:space="preserve"> الأطراف</w:t>
      </w:r>
      <w:r w:rsidR="00330DEE" w:rsidRPr="00330DEE">
        <w:rPr>
          <w:rFonts w:ascii="Simplified Arabic" w:hAnsi="Simplified Arabic" w:cs="Simplified Arabic" w:hint="cs"/>
          <w:sz w:val="22"/>
          <w:rtl/>
          <w:lang w:val="en-US"/>
        </w:rPr>
        <w:t xml:space="preserve"> </w:t>
      </w:r>
      <w:r w:rsidR="00330DEE">
        <w:rPr>
          <w:rFonts w:ascii="Simplified Arabic" w:hAnsi="Simplified Arabic" w:cs="Simplified Arabic" w:hint="cs"/>
          <w:sz w:val="22"/>
          <w:rtl/>
          <w:lang w:val="en-US"/>
        </w:rPr>
        <w:t>إلى أدنى حد</w:t>
      </w:r>
      <w:r w:rsidR="00092EA8" w:rsidRPr="00092EA8">
        <w:rPr>
          <w:rFonts w:ascii="Simplified Arabic" w:hAnsi="Simplified Arabic" w:cs="Simplified Arabic"/>
          <w:sz w:val="22"/>
          <w:rtl/>
          <w:lang w:val="en-US"/>
        </w:rPr>
        <w:t xml:space="preserve"> لتحديث سجلاتها.</w:t>
      </w:r>
    </w:p>
    <w:p w14:paraId="446B8F99" w14:textId="329F8695" w:rsidR="00330DEE" w:rsidRDefault="00330DEE" w:rsidP="00BE7B90">
      <w:pPr>
        <w:bidi/>
        <w:spacing w:after="80" w:line="204" w:lineRule="auto"/>
        <w:rPr>
          <w:rFonts w:cs="Simplified Arabic"/>
          <w:b/>
          <w:bCs/>
          <w:sz w:val="26"/>
          <w:szCs w:val="26"/>
          <w:rtl/>
        </w:rPr>
      </w:pPr>
      <w:r w:rsidRPr="00BE7B90">
        <w:rPr>
          <w:rFonts w:cs="Simplified Arabic" w:hint="cs"/>
          <w:b/>
          <w:bCs/>
          <w:sz w:val="26"/>
          <w:szCs w:val="26"/>
          <w:rtl/>
        </w:rPr>
        <w:t>رابعا-</w:t>
      </w:r>
      <w:r w:rsidRPr="00BE7B90">
        <w:rPr>
          <w:rFonts w:cs="Simplified Arabic"/>
          <w:b/>
          <w:bCs/>
          <w:sz w:val="26"/>
          <w:szCs w:val="26"/>
          <w:rtl/>
        </w:rPr>
        <w:tab/>
      </w:r>
      <w:r w:rsidRPr="00BE7B90">
        <w:rPr>
          <w:rFonts w:cs="Simplified Arabic" w:hint="cs"/>
          <w:b/>
          <w:bCs/>
          <w:sz w:val="26"/>
          <w:szCs w:val="26"/>
          <w:rtl/>
        </w:rPr>
        <w:t xml:space="preserve"> مشروع مقرر</w:t>
      </w:r>
    </w:p>
    <w:p w14:paraId="40441B8E" w14:textId="053F440C" w:rsidR="00BE7B90" w:rsidRDefault="00BE7B90" w:rsidP="00BE7B90">
      <w:pPr>
        <w:pStyle w:val="ListParagraph"/>
        <w:numPr>
          <w:ilvl w:val="0"/>
          <w:numId w:val="4"/>
        </w:numPr>
        <w:tabs>
          <w:tab w:val="left" w:pos="1440"/>
        </w:tabs>
        <w:bidi/>
        <w:spacing w:after="120" w:line="360" w:lineRule="exact"/>
        <w:ind w:left="540" w:firstLine="0"/>
        <w:contextualSpacing w:val="0"/>
        <w:jc w:val="both"/>
        <w:rPr>
          <w:rFonts w:ascii="Simplified Arabic" w:hAnsi="Simplified Arabic" w:cs="Simplified Arabic"/>
          <w:sz w:val="22"/>
          <w:lang w:val="en-US"/>
        </w:rPr>
      </w:pPr>
      <w:r w:rsidRPr="00BE7B90">
        <w:rPr>
          <w:rFonts w:ascii="Simplified Arabic" w:hAnsi="Simplified Arabic" w:cs="Simplified Arabic"/>
          <w:sz w:val="22"/>
          <w:rtl/>
          <w:lang w:val="en-US"/>
        </w:rPr>
        <w:t xml:space="preserve">قد يرغب مؤتمر الأطراف العامل </w:t>
      </w:r>
      <w:r>
        <w:rPr>
          <w:rFonts w:ascii="Simplified Arabic" w:hAnsi="Simplified Arabic" w:cs="Simplified Arabic" w:hint="cs"/>
          <w:sz w:val="22"/>
          <w:rtl/>
          <w:lang w:val="en-US"/>
        </w:rPr>
        <w:t>ك</w:t>
      </w:r>
      <w:r w:rsidRPr="00BE7B90">
        <w:rPr>
          <w:rFonts w:ascii="Simplified Arabic" w:hAnsi="Simplified Arabic" w:cs="Simplified Arabic"/>
          <w:sz w:val="22"/>
          <w:rtl/>
          <w:lang w:val="en-US"/>
        </w:rPr>
        <w:t xml:space="preserve">اجتماع </w:t>
      </w:r>
      <w:r>
        <w:rPr>
          <w:rFonts w:ascii="Simplified Arabic" w:hAnsi="Simplified Arabic" w:cs="Simplified Arabic" w:hint="cs"/>
          <w:sz w:val="22"/>
          <w:rtl/>
          <w:lang w:val="en-US"/>
        </w:rPr>
        <w:t>ل</w:t>
      </w:r>
      <w:r w:rsidRPr="00BE7B90">
        <w:rPr>
          <w:rFonts w:ascii="Simplified Arabic" w:hAnsi="Simplified Arabic" w:cs="Simplified Arabic"/>
          <w:sz w:val="22"/>
          <w:rtl/>
          <w:lang w:val="en-US"/>
        </w:rPr>
        <w:t xml:space="preserve">لأطراف في بروتوكول ناغويا في النظر في مشروع </w:t>
      </w:r>
      <w:r>
        <w:rPr>
          <w:rFonts w:ascii="Simplified Arabic" w:hAnsi="Simplified Arabic" w:cs="Simplified Arabic" w:hint="cs"/>
          <w:sz w:val="22"/>
          <w:rtl/>
          <w:lang w:val="en-US"/>
        </w:rPr>
        <w:t>المقرر</w:t>
      </w:r>
      <w:r w:rsidRPr="00BE7B90">
        <w:rPr>
          <w:rFonts w:ascii="Simplified Arabic" w:hAnsi="Simplified Arabic" w:cs="Simplified Arabic"/>
          <w:sz w:val="22"/>
          <w:rtl/>
          <w:lang w:val="en-US"/>
        </w:rPr>
        <w:t xml:space="preserve"> التالي لاعتماده:</w:t>
      </w:r>
    </w:p>
    <w:p w14:paraId="66FF94CF" w14:textId="09920FE9" w:rsidR="00A31507" w:rsidRDefault="00A31507" w:rsidP="00A55E4D">
      <w:pPr>
        <w:pStyle w:val="ListParagraph"/>
        <w:tabs>
          <w:tab w:val="left" w:pos="1440"/>
        </w:tabs>
        <w:bidi/>
        <w:spacing w:after="120" w:line="360" w:lineRule="exact"/>
        <w:ind w:left="1440"/>
        <w:contextualSpacing w:val="0"/>
        <w:jc w:val="both"/>
        <w:rPr>
          <w:rFonts w:ascii="Simplified Arabic" w:hAnsi="Simplified Arabic" w:cs="Simplified Arabic"/>
          <w:i/>
          <w:iCs/>
          <w:sz w:val="22"/>
          <w:rtl/>
          <w:lang w:val="en-US"/>
        </w:rPr>
      </w:pPr>
      <w:r w:rsidRPr="00A55E4D">
        <w:rPr>
          <w:rFonts w:ascii="Simplified Arabic" w:hAnsi="Simplified Arabic" w:cs="Simplified Arabic"/>
          <w:i/>
          <w:iCs/>
          <w:sz w:val="22"/>
          <w:rtl/>
          <w:lang w:val="en-US"/>
        </w:rPr>
        <w:t xml:space="preserve">إن مؤتمر الأطراف العامل </w:t>
      </w:r>
      <w:r w:rsidRPr="00A55E4D">
        <w:rPr>
          <w:rFonts w:ascii="Simplified Arabic" w:hAnsi="Simplified Arabic" w:cs="Simplified Arabic" w:hint="cs"/>
          <w:i/>
          <w:iCs/>
          <w:sz w:val="22"/>
          <w:rtl/>
          <w:lang w:val="en-US"/>
        </w:rPr>
        <w:t>ك</w:t>
      </w:r>
      <w:r w:rsidRPr="00A55E4D">
        <w:rPr>
          <w:rFonts w:ascii="Simplified Arabic" w:hAnsi="Simplified Arabic" w:cs="Simplified Arabic"/>
          <w:i/>
          <w:iCs/>
          <w:sz w:val="22"/>
          <w:rtl/>
          <w:lang w:val="en-US"/>
        </w:rPr>
        <w:t xml:space="preserve">اجتماع </w:t>
      </w:r>
      <w:r w:rsidRPr="00A55E4D">
        <w:rPr>
          <w:rFonts w:ascii="Simplified Arabic" w:hAnsi="Simplified Arabic" w:cs="Simplified Arabic" w:hint="cs"/>
          <w:i/>
          <w:iCs/>
          <w:sz w:val="22"/>
          <w:rtl/>
          <w:lang w:val="en-US"/>
        </w:rPr>
        <w:t>ل</w:t>
      </w:r>
      <w:r w:rsidRPr="00A55E4D">
        <w:rPr>
          <w:rFonts w:ascii="Simplified Arabic" w:hAnsi="Simplified Arabic" w:cs="Simplified Arabic"/>
          <w:i/>
          <w:iCs/>
          <w:sz w:val="22"/>
          <w:rtl/>
          <w:lang w:val="en-US"/>
        </w:rPr>
        <w:t xml:space="preserve">لأطراف في بروتوكول ناغويا بشأن </w:t>
      </w:r>
      <w:r w:rsidRPr="00A55E4D">
        <w:rPr>
          <w:rFonts w:ascii="Simplified Arabic" w:hAnsi="Simplified Arabic" w:cs="Simplified Arabic" w:hint="cs"/>
          <w:i/>
          <w:iCs/>
          <w:sz w:val="22"/>
          <w:rtl/>
          <w:lang w:val="en-US"/>
        </w:rPr>
        <w:t xml:space="preserve">الحصول </w:t>
      </w:r>
      <w:r w:rsidRPr="00A55E4D">
        <w:rPr>
          <w:rFonts w:ascii="Simplified Arabic" w:hAnsi="Simplified Arabic" w:cs="Simplified Arabic"/>
          <w:i/>
          <w:iCs/>
          <w:sz w:val="22"/>
          <w:rtl/>
          <w:lang w:val="en-US"/>
        </w:rPr>
        <w:t>وتقاسم المنافع،</w:t>
      </w:r>
    </w:p>
    <w:p w14:paraId="4463FB61" w14:textId="212F97E6" w:rsidR="00A55E4D" w:rsidRDefault="006E72B3" w:rsidP="006E72B3">
      <w:pPr>
        <w:pStyle w:val="ListParagraph"/>
        <w:bidi/>
        <w:spacing w:after="120" w:line="360" w:lineRule="exact"/>
        <w:ind w:left="540" w:firstLine="900"/>
        <w:contextualSpacing w:val="0"/>
        <w:jc w:val="both"/>
        <w:rPr>
          <w:rFonts w:ascii="Simplified Arabic" w:hAnsi="Simplified Arabic" w:cs="Simplified Arabic"/>
          <w:sz w:val="22"/>
          <w:rtl/>
          <w:lang w:val="en-US"/>
        </w:rPr>
      </w:pPr>
      <w:r w:rsidRPr="006E72B3">
        <w:rPr>
          <w:rFonts w:ascii="Simplified Arabic" w:hAnsi="Simplified Arabic" w:cs="Simplified Arabic"/>
          <w:i/>
          <w:iCs/>
          <w:sz w:val="22"/>
          <w:rtl/>
          <w:lang w:val="en-US"/>
        </w:rPr>
        <w:t>إذ يشير</w:t>
      </w:r>
      <w:r w:rsidRPr="006E72B3">
        <w:rPr>
          <w:rFonts w:ascii="Simplified Arabic" w:hAnsi="Simplified Arabic" w:cs="Simplified Arabic"/>
          <w:sz w:val="22"/>
          <w:rtl/>
          <w:lang w:val="en-US"/>
        </w:rPr>
        <w:t xml:space="preserve"> إلى الفقرة 3 من </w:t>
      </w:r>
      <w:r w:rsidR="00274D4B">
        <w:rPr>
          <w:rFonts w:ascii="Simplified Arabic" w:hAnsi="Simplified Arabic" w:cs="Simplified Arabic" w:hint="cs"/>
          <w:sz w:val="22"/>
          <w:rtl/>
          <w:lang w:val="en-US"/>
        </w:rPr>
        <w:t>المقرر</w:t>
      </w:r>
      <w:r w:rsidRPr="006E72B3">
        <w:rPr>
          <w:rFonts w:ascii="Simplified Arabic" w:hAnsi="Simplified Arabic" w:cs="Simplified Arabic"/>
          <w:sz w:val="22"/>
          <w:rtl/>
          <w:lang w:val="en-US"/>
        </w:rPr>
        <w:t xml:space="preserve"> </w:t>
      </w:r>
      <w:hyperlink r:id="rId17" w:history="1">
        <w:r w:rsidRPr="00F72F9D">
          <w:rPr>
            <w:rStyle w:val="Hyperlink"/>
            <w:rFonts w:asciiTheme="majorBidi" w:hAnsiTheme="majorBidi" w:cstheme="majorBidi"/>
            <w:sz w:val="22"/>
            <w:lang w:val="en-US"/>
          </w:rPr>
          <w:t>NP-3/3</w:t>
        </w:r>
      </w:hyperlink>
      <w:r w:rsidRPr="00F72F9D">
        <w:rPr>
          <w:rFonts w:asciiTheme="majorBidi" w:hAnsiTheme="majorBidi" w:cstheme="majorBidi"/>
          <w:sz w:val="22"/>
          <w:rtl/>
          <w:lang w:val="en-US"/>
        </w:rPr>
        <w:t xml:space="preserve"> </w:t>
      </w:r>
      <w:r w:rsidRPr="006E72B3">
        <w:rPr>
          <w:rFonts w:ascii="Simplified Arabic" w:hAnsi="Simplified Arabic" w:cs="Simplified Arabic"/>
          <w:sz w:val="22"/>
          <w:rtl/>
          <w:lang w:val="en-US"/>
        </w:rPr>
        <w:t>المؤرخ 29 نوفمب</w:t>
      </w:r>
      <w:r w:rsidR="0003597F">
        <w:rPr>
          <w:rFonts w:ascii="Simplified Arabic" w:hAnsi="Simplified Arabic" w:cs="Simplified Arabic" w:hint="cs"/>
          <w:sz w:val="22"/>
          <w:rtl/>
          <w:lang w:val="en-US"/>
        </w:rPr>
        <w:t>ر/</w:t>
      </w:r>
      <w:r w:rsidR="00274D4B" w:rsidRPr="006E72B3">
        <w:rPr>
          <w:rFonts w:ascii="Simplified Arabic" w:hAnsi="Simplified Arabic" w:cs="Simplified Arabic"/>
          <w:sz w:val="22"/>
          <w:rtl/>
          <w:lang w:val="en-US"/>
        </w:rPr>
        <w:t>تشرين الثاني</w:t>
      </w:r>
      <w:r w:rsidRPr="006E72B3">
        <w:rPr>
          <w:rFonts w:ascii="Simplified Arabic" w:hAnsi="Simplified Arabic" w:cs="Simplified Arabic"/>
          <w:sz w:val="22"/>
          <w:rtl/>
          <w:lang w:val="en-US"/>
        </w:rPr>
        <w:t xml:space="preserve"> 2018، الذي حث الأطراف التي لم تنشر بعد جميع المعلومات الإلزامية المتاحة على </w:t>
      </w:r>
      <w:r w:rsidR="00274D4B">
        <w:rPr>
          <w:rFonts w:ascii="Simplified Arabic" w:hAnsi="Simplified Arabic" w:cs="Simplified Arabic" w:hint="cs"/>
          <w:sz w:val="22"/>
          <w:rtl/>
          <w:lang w:val="en-US"/>
        </w:rPr>
        <w:t>الصعيد</w:t>
      </w:r>
      <w:r w:rsidRPr="006E72B3">
        <w:rPr>
          <w:rFonts w:ascii="Simplified Arabic" w:hAnsi="Simplified Arabic" w:cs="Simplified Arabic"/>
          <w:sz w:val="22"/>
          <w:rtl/>
          <w:lang w:val="en-US"/>
        </w:rPr>
        <w:t xml:space="preserve"> الوطني </w:t>
      </w:r>
      <w:r w:rsidR="00274D4B">
        <w:rPr>
          <w:rFonts w:ascii="Simplified Arabic" w:hAnsi="Simplified Arabic" w:cs="Simplified Arabic" w:hint="cs"/>
          <w:sz w:val="22"/>
          <w:rtl/>
          <w:lang w:val="en-US"/>
        </w:rPr>
        <w:t>على</w:t>
      </w:r>
      <w:r w:rsidRPr="006E72B3">
        <w:rPr>
          <w:rFonts w:ascii="Simplified Arabic" w:hAnsi="Simplified Arabic" w:cs="Simplified Arabic"/>
          <w:sz w:val="22"/>
          <w:rtl/>
          <w:lang w:val="en-US"/>
        </w:rPr>
        <w:t xml:space="preserve"> غرفة تبادل المعلومات بشأن الحصول على الموارد الجينية وتقاسم المنافع وفقاً للالتزامات الواردة في الفقرة 2 من المادة 14 من البروتوكول</w:t>
      </w:r>
      <w:r w:rsidR="00365719">
        <w:rPr>
          <w:rFonts w:ascii="Simplified Arabic" w:hAnsi="Simplified Arabic" w:cs="Simplified Arabic" w:hint="cs"/>
          <w:sz w:val="22"/>
          <w:rtl/>
          <w:lang w:val="en-US"/>
        </w:rPr>
        <w:t>، على أن تقوم بذلك في أقرب وقت ممكن</w:t>
      </w:r>
      <w:r w:rsidRPr="006E72B3">
        <w:rPr>
          <w:rFonts w:ascii="Simplified Arabic" w:hAnsi="Simplified Arabic" w:cs="Simplified Arabic"/>
          <w:sz w:val="22"/>
          <w:rtl/>
          <w:lang w:val="en-US"/>
        </w:rPr>
        <w:t xml:space="preserve">، </w:t>
      </w:r>
      <w:r w:rsidR="00365719">
        <w:rPr>
          <w:rFonts w:ascii="Simplified Arabic" w:hAnsi="Simplified Arabic" w:cs="Simplified Arabic" w:hint="cs"/>
          <w:sz w:val="22"/>
          <w:rtl/>
          <w:lang w:val="en-US"/>
        </w:rPr>
        <w:t>ب</w:t>
      </w:r>
      <w:r w:rsidRPr="006E72B3">
        <w:rPr>
          <w:rFonts w:ascii="Simplified Arabic" w:hAnsi="Simplified Arabic" w:cs="Simplified Arabic"/>
          <w:sz w:val="22"/>
          <w:rtl/>
          <w:lang w:val="en-US"/>
        </w:rPr>
        <w:t>اعتبار أن نشر المعلومات الإلزامية في غرفة تبادل المعلومات أمر ضروري لتنفيذ بروتوكول ناغويا بشأن الحصول على الموارد الجينية و</w:t>
      </w:r>
      <w:r w:rsidR="00DE3C9E">
        <w:rPr>
          <w:rFonts w:ascii="Simplified Arabic" w:hAnsi="Simplified Arabic" w:cs="Simplified Arabic" w:hint="cs"/>
          <w:sz w:val="22"/>
          <w:rtl/>
          <w:lang w:val="en-US"/>
        </w:rPr>
        <w:t>ال</w:t>
      </w:r>
      <w:r w:rsidRPr="006E72B3">
        <w:rPr>
          <w:rFonts w:ascii="Simplified Arabic" w:hAnsi="Simplified Arabic" w:cs="Simplified Arabic"/>
          <w:sz w:val="22"/>
          <w:rtl/>
          <w:lang w:val="en-US"/>
        </w:rPr>
        <w:t>تقاسم</w:t>
      </w:r>
      <w:r w:rsidR="00DE3C9E">
        <w:rPr>
          <w:rFonts w:ascii="Simplified Arabic" w:hAnsi="Simplified Arabic" w:cs="Simplified Arabic" w:hint="cs"/>
          <w:sz w:val="22"/>
          <w:rtl/>
          <w:lang w:val="en-US"/>
        </w:rPr>
        <w:t xml:space="preserve"> العادل والمنصف للمنافع </w:t>
      </w:r>
      <w:r w:rsidRPr="006E72B3">
        <w:rPr>
          <w:rFonts w:ascii="Simplified Arabic" w:hAnsi="Simplified Arabic" w:cs="Simplified Arabic"/>
          <w:sz w:val="22"/>
          <w:rtl/>
          <w:lang w:val="en-US"/>
        </w:rPr>
        <w:t>الناشئة عن استخدامها</w:t>
      </w:r>
      <w:r w:rsidR="00DE3C9E">
        <w:rPr>
          <w:rFonts w:ascii="Simplified Arabic" w:hAnsi="Simplified Arabic" w:cs="Simplified Arabic" w:hint="cs"/>
          <w:sz w:val="22"/>
          <w:rtl/>
          <w:lang w:val="en-US"/>
        </w:rPr>
        <w:t>،</w:t>
      </w:r>
      <w:r w:rsidR="00F72F9D">
        <w:rPr>
          <w:rStyle w:val="FootnoteReference"/>
          <w:rFonts w:ascii="Simplified Arabic" w:hAnsi="Simplified Arabic" w:cs="Simplified Arabic"/>
          <w:sz w:val="22"/>
          <w:lang w:val="en-US"/>
        </w:rPr>
        <w:footnoteReference w:customMarkFollows="1" w:id="9"/>
        <w:t>8</w:t>
      </w:r>
    </w:p>
    <w:p w14:paraId="186B2726" w14:textId="6D60E5F7" w:rsidR="00F72F9D" w:rsidRDefault="00F72F9D" w:rsidP="00F72F9D">
      <w:pPr>
        <w:pStyle w:val="ListParagraph"/>
        <w:bidi/>
        <w:spacing w:after="120" w:line="360" w:lineRule="exact"/>
        <w:ind w:left="540" w:firstLine="900"/>
        <w:contextualSpacing w:val="0"/>
        <w:jc w:val="both"/>
        <w:rPr>
          <w:rFonts w:ascii="Simplified Arabic" w:hAnsi="Simplified Arabic" w:cs="Simplified Arabic"/>
          <w:sz w:val="22"/>
          <w:rtl/>
          <w:lang w:val="en-US"/>
        </w:rPr>
      </w:pPr>
      <w:r w:rsidRPr="00DC4643">
        <w:rPr>
          <w:rFonts w:ascii="Simplified Arabic" w:hAnsi="Simplified Arabic" w:cs="Simplified Arabic"/>
          <w:i/>
          <w:iCs/>
          <w:sz w:val="22"/>
          <w:rtl/>
          <w:lang w:val="en-US"/>
        </w:rPr>
        <w:t>وإذ يشير أيضاً</w:t>
      </w:r>
      <w:r w:rsidRPr="00F72F9D">
        <w:rPr>
          <w:rFonts w:ascii="Simplified Arabic" w:hAnsi="Simplified Arabic" w:cs="Simplified Arabic"/>
          <w:sz w:val="22"/>
          <w:rtl/>
          <w:lang w:val="en-US"/>
        </w:rPr>
        <w:t xml:space="preserve"> إلى الفقرة 4 من المقرر </w:t>
      </w:r>
      <w:r w:rsidRPr="00DC4643">
        <w:rPr>
          <w:rFonts w:asciiTheme="majorBidi" w:hAnsiTheme="majorBidi" w:cstheme="majorBidi"/>
          <w:sz w:val="22"/>
          <w:lang w:val="en-US"/>
        </w:rPr>
        <w:t>NP-3/3</w:t>
      </w:r>
      <w:r w:rsidRPr="00F72F9D">
        <w:rPr>
          <w:rFonts w:ascii="Simplified Arabic" w:hAnsi="Simplified Arabic" w:cs="Simplified Arabic"/>
          <w:sz w:val="22"/>
          <w:rtl/>
          <w:lang w:val="en-US"/>
        </w:rPr>
        <w:t xml:space="preserve">، التي </w:t>
      </w:r>
      <w:r w:rsidR="008C1959">
        <w:rPr>
          <w:rFonts w:ascii="Simplified Arabic" w:hAnsi="Simplified Arabic" w:cs="Simplified Arabic" w:hint="cs"/>
          <w:sz w:val="22"/>
          <w:rtl/>
          <w:lang w:val="en-US"/>
        </w:rPr>
        <w:t>حُثت فيها</w:t>
      </w:r>
      <w:r w:rsidRPr="00F72F9D">
        <w:rPr>
          <w:rFonts w:ascii="Simplified Arabic" w:hAnsi="Simplified Arabic" w:cs="Simplified Arabic"/>
          <w:sz w:val="22"/>
          <w:rtl/>
          <w:lang w:val="en-US"/>
        </w:rPr>
        <w:t xml:space="preserve"> الأطراف على تقديم معلومات عن إجراءاتها الوطنية </w:t>
      </w:r>
      <w:r w:rsidR="00DC4643">
        <w:rPr>
          <w:rFonts w:ascii="Simplified Arabic" w:hAnsi="Simplified Arabic" w:cs="Simplified Arabic" w:hint="cs"/>
          <w:sz w:val="22"/>
          <w:rtl/>
          <w:lang w:val="en-US"/>
        </w:rPr>
        <w:t>بش</w:t>
      </w:r>
      <w:r w:rsidR="0003597F">
        <w:rPr>
          <w:rFonts w:ascii="Simplified Arabic" w:hAnsi="Simplified Arabic" w:cs="Simplified Arabic" w:hint="cs"/>
          <w:sz w:val="22"/>
          <w:rtl/>
          <w:lang w:val="en-US"/>
        </w:rPr>
        <w:t>أ</w:t>
      </w:r>
      <w:r w:rsidR="00DC4643">
        <w:rPr>
          <w:rFonts w:ascii="Simplified Arabic" w:hAnsi="Simplified Arabic" w:cs="Simplified Arabic" w:hint="cs"/>
          <w:sz w:val="22"/>
          <w:rtl/>
          <w:lang w:val="en-US"/>
        </w:rPr>
        <w:t xml:space="preserve">ن </w:t>
      </w:r>
      <w:r w:rsidRPr="00F72F9D">
        <w:rPr>
          <w:rFonts w:ascii="Simplified Arabic" w:hAnsi="Simplified Arabic" w:cs="Simplified Arabic"/>
          <w:sz w:val="22"/>
          <w:rtl/>
          <w:lang w:val="en-US"/>
        </w:rPr>
        <w:t>الحصول وتقاسم المنافع من خلال النموذج</w:t>
      </w:r>
      <w:r w:rsidR="000B428B">
        <w:rPr>
          <w:rFonts w:ascii="Simplified Arabic" w:hAnsi="Simplified Arabic" w:cs="Simplified Arabic" w:hint="cs"/>
          <w:sz w:val="22"/>
          <w:rtl/>
          <w:lang w:val="en-US"/>
        </w:rPr>
        <w:t xml:space="preserve"> الموحد</w:t>
      </w:r>
      <w:r w:rsidRPr="00F72F9D">
        <w:rPr>
          <w:rFonts w:ascii="Simplified Arabic" w:hAnsi="Simplified Arabic" w:cs="Simplified Arabic"/>
          <w:sz w:val="22"/>
          <w:rtl/>
          <w:lang w:val="en-US"/>
        </w:rPr>
        <w:t xml:space="preserve"> الطوعي </w:t>
      </w:r>
      <w:r w:rsidR="000B428B">
        <w:rPr>
          <w:rFonts w:ascii="Simplified Arabic" w:hAnsi="Simplified Arabic" w:cs="Simplified Arabic" w:hint="cs"/>
          <w:sz w:val="22"/>
          <w:rtl/>
          <w:lang w:val="en-US"/>
        </w:rPr>
        <w:t>بشأن ا</w:t>
      </w:r>
      <w:r w:rsidRPr="00F72F9D">
        <w:rPr>
          <w:rFonts w:ascii="Simplified Arabic" w:hAnsi="Simplified Arabic" w:cs="Simplified Arabic"/>
          <w:sz w:val="22"/>
          <w:rtl/>
          <w:lang w:val="en-US"/>
        </w:rPr>
        <w:t xml:space="preserve">لإجراءات، كما هو متاح في </w:t>
      </w:r>
      <w:r w:rsidR="000B428B">
        <w:rPr>
          <w:rFonts w:ascii="Simplified Arabic" w:hAnsi="Simplified Arabic" w:cs="Simplified Arabic" w:hint="cs"/>
          <w:sz w:val="22"/>
          <w:rtl/>
          <w:lang w:val="en-US"/>
        </w:rPr>
        <w:t>غرفة</w:t>
      </w:r>
      <w:r w:rsidRPr="00F72F9D">
        <w:rPr>
          <w:rFonts w:ascii="Simplified Arabic" w:hAnsi="Simplified Arabic" w:cs="Simplified Arabic"/>
          <w:sz w:val="22"/>
          <w:rtl/>
          <w:lang w:val="en-US"/>
        </w:rPr>
        <w:t xml:space="preserve"> تبادل المعلومات بشأن الحصول وتقاسم المنافع،</w:t>
      </w:r>
    </w:p>
    <w:p w14:paraId="7E6BD578" w14:textId="6ABBA4EC" w:rsidR="000B428B" w:rsidRDefault="00270F36" w:rsidP="000B428B">
      <w:pPr>
        <w:pStyle w:val="ListParagraph"/>
        <w:bidi/>
        <w:spacing w:after="120" w:line="360" w:lineRule="exact"/>
        <w:ind w:left="540" w:firstLine="900"/>
        <w:contextualSpacing w:val="0"/>
        <w:jc w:val="both"/>
        <w:rPr>
          <w:rFonts w:ascii="Simplified Arabic" w:hAnsi="Simplified Arabic" w:cs="Simplified Arabic"/>
          <w:sz w:val="22"/>
          <w:rtl/>
          <w:lang w:val="en-US"/>
        </w:rPr>
      </w:pPr>
      <w:r w:rsidRPr="00270F36">
        <w:rPr>
          <w:rFonts w:ascii="Simplified Arabic" w:hAnsi="Simplified Arabic" w:cs="Simplified Arabic"/>
          <w:i/>
          <w:iCs/>
          <w:sz w:val="22"/>
          <w:rtl/>
          <w:lang w:val="en-US"/>
        </w:rPr>
        <w:t>وإذ يشير كذلك</w:t>
      </w:r>
      <w:r w:rsidRPr="00270F36">
        <w:rPr>
          <w:rFonts w:ascii="Simplified Arabic" w:hAnsi="Simplified Arabic" w:cs="Simplified Arabic"/>
          <w:sz w:val="22"/>
          <w:rtl/>
          <w:lang w:val="en-US"/>
        </w:rPr>
        <w:t xml:space="preserve"> إلى الفقرات 9 و10 و11 من </w:t>
      </w:r>
      <w:r>
        <w:rPr>
          <w:rFonts w:ascii="Simplified Arabic" w:hAnsi="Simplified Arabic" w:cs="Simplified Arabic" w:hint="cs"/>
          <w:sz w:val="22"/>
          <w:rtl/>
          <w:lang w:val="en-US"/>
        </w:rPr>
        <w:t>المقرر</w:t>
      </w:r>
      <w:r w:rsidRPr="00270F36">
        <w:rPr>
          <w:rFonts w:ascii="Simplified Arabic" w:hAnsi="Simplified Arabic" w:cs="Simplified Arabic"/>
          <w:sz w:val="22"/>
          <w:rtl/>
          <w:lang w:val="en-US"/>
        </w:rPr>
        <w:t xml:space="preserve"> </w:t>
      </w:r>
      <w:r w:rsidRPr="00DC4643">
        <w:rPr>
          <w:rFonts w:asciiTheme="majorBidi" w:hAnsiTheme="majorBidi" w:cstheme="majorBidi"/>
          <w:sz w:val="22"/>
          <w:lang w:val="en-US"/>
        </w:rPr>
        <w:t>NP-3/3</w:t>
      </w:r>
      <w:r w:rsidRPr="00270F36">
        <w:rPr>
          <w:rFonts w:ascii="Simplified Arabic" w:hAnsi="Simplified Arabic" w:cs="Simplified Arabic"/>
          <w:sz w:val="22"/>
          <w:rtl/>
          <w:lang w:val="en-US"/>
        </w:rPr>
        <w:t xml:space="preserve">، التي دُعيت فيها الأطراف وغير الأطراف والمنظمات ذات الصلة إلى </w:t>
      </w:r>
      <w:r>
        <w:rPr>
          <w:rFonts w:ascii="Simplified Arabic" w:hAnsi="Simplified Arabic" w:cs="Simplified Arabic" w:hint="cs"/>
          <w:sz w:val="22"/>
          <w:rtl/>
          <w:lang w:val="en-US"/>
        </w:rPr>
        <w:t xml:space="preserve">استخدام </w:t>
      </w:r>
      <w:r w:rsidRPr="00270F36">
        <w:rPr>
          <w:rFonts w:ascii="Simplified Arabic" w:hAnsi="Simplified Arabic" w:cs="Simplified Arabic"/>
          <w:sz w:val="22"/>
          <w:rtl/>
          <w:lang w:val="en-US"/>
        </w:rPr>
        <w:t xml:space="preserve">آليات التشغيل البيني </w:t>
      </w:r>
      <w:r w:rsidR="00FC44EF">
        <w:rPr>
          <w:rFonts w:ascii="Simplified Arabic" w:hAnsi="Simplified Arabic" w:cs="Simplified Arabic" w:hint="cs"/>
          <w:sz w:val="22"/>
          <w:rtl/>
          <w:lang w:val="en-US"/>
        </w:rPr>
        <w:t>لغرفة</w:t>
      </w:r>
      <w:r w:rsidRPr="00270F36">
        <w:rPr>
          <w:rFonts w:ascii="Simplified Arabic" w:hAnsi="Simplified Arabic" w:cs="Simplified Arabic"/>
          <w:sz w:val="22"/>
          <w:rtl/>
          <w:lang w:val="en-US"/>
        </w:rPr>
        <w:t xml:space="preserve"> تبادل المعلومات بشأن </w:t>
      </w:r>
      <w:r w:rsidR="00FC44EF">
        <w:rPr>
          <w:rFonts w:ascii="Simplified Arabic" w:hAnsi="Simplified Arabic" w:cs="Simplified Arabic" w:hint="cs"/>
          <w:sz w:val="22"/>
          <w:rtl/>
          <w:lang w:val="en-US"/>
        </w:rPr>
        <w:t xml:space="preserve">الحصول </w:t>
      </w:r>
      <w:r w:rsidRPr="00270F36">
        <w:rPr>
          <w:rFonts w:ascii="Simplified Arabic" w:hAnsi="Simplified Arabic" w:cs="Simplified Arabic"/>
          <w:sz w:val="22"/>
          <w:rtl/>
          <w:lang w:val="en-US"/>
        </w:rPr>
        <w:t xml:space="preserve">وتقاسم المنافع </w:t>
      </w:r>
      <w:r w:rsidR="00FC44EF">
        <w:rPr>
          <w:rFonts w:ascii="Simplified Arabic" w:hAnsi="Simplified Arabic" w:cs="Simplified Arabic" w:hint="cs"/>
          <w:sz w:val="22"/>
          <w:rtl/>
          <w:lang w:val="en-US"/>
        </w:rPr>
        <w:t>لتيسير</w:t>
      </w:r>
      <w:r w:rsidRPr="00270F36">
        <w:rPr>
          <w:rFonts w:ascii="Simplified Arabic" w:hAnsi="Simplified Arabic" w:cs="Simplified Arabic"/>
          <w:sz w:val="22"/>
          <w:rtl/>
          <w:lang w:val="en-US"/>
        </w:rPr>
        <w:t xml:space="preserve"> تبادل المعلومات مع قواعد </w:t>
      </w:r>
      <w:r w:rsidR="00FC44EF">
        <w:rPr>
          <w:rFonts w:ascii="Simplified Arabic" w:hAnsi="Simplified Arabic" w:cs="Simplified Arabic" w:hint="cs"/>
          <w:sz w:val="22"/>
          <w:rtl/>
          <w:lang w:val="en-US"/>
        </w:rPr>
        <w:t>بياناتها</w:t>
      </w:r>
      <w:r w:rsidRPr="00270F36">
        <w:rPr>
          <w:rFonts w:ascii="Simplified Arabic" w:hAnsi="Simplified Arabic" w:cs="Simplified Arabic"/>
          <w:sz w:val="22"/>
          <w:rtl/>
          <w:lang w:val="en-US"/>
        </w:rPr>
        <w:t xml:space="preserve"> </w:t>
      </w:r>
      <w:r w:rsidR="00FC44EF">
        <w:rPr>
          <w:rFonts w:ascii="Simplified Arabic" w:hAnsi="Simplified Arabic" w:cs="Simplified Arabic" w:hint="cs"/>
          <w:sz w:val="22"/>
          <w:rtl/>
          <w:lang w:val="en-US"/>
        </w:rPr>
        <w:t>ومواقعها</w:t>
      </w:r>
      <w:r w:rsidRPr="00270F36">
        <w:rPr>
          <w:rFonts w:ascii="Simplified Arabic" w:hAnsi="Simplified Arabic" w:cs="Simplified Arabic"/>
          <w:sz w:val="22"/>
          <w:rtl/>
          <w:lang w:val="en-US"/>
        </w:rPr>
        <w:t xml:space="preserve"> الإلكترونية </w:t>
      </w:r>
      <w:r w:rsidR="00FC44EF">
        <w:rPr>
          <w:rFonts w:ascii="Simplified Arabic" w:hAnsi="Simplified Arabic" w:cs="Simplified Arabic" w:hint="cs"/>
          <w:sz w:val="22"/>
          <w:rtl/>
          <w:lang w:val="en-US"/>
        </w:rPr>
        <w:t>ونظمها في مجال</w:t>
      </w:r>
      <w:r w:rsidRPr="00270F36">
        <w:rPr>
          <w:rFonts w:ascii="Simplified Arabic" w:hAnsi="Simplified Arabic" w:cs="Simplified Arabic"/>
          <w:sz w:val="22"/>
          <w:rtl/>
          <w:lang w:val="en-US"/>
        </w:rPr>
        <w:t xml:space="preserve"> تكنولوجيا المعلومات ذات الصلة؛ ودُعيت </w:t>
      </w:r>
      <w:r w:rsidRPr="00270F36">
        <w:rPr>
          <w:rFonts w:ascii="Simplified Arabic" w:hAnsi="Simplified Arabic" w:cs="Simplified Arabic"/>
          <w:sz w:val="22"/>
          <w:rtl/>
          <w:lang w:val="en-US"/>
        </w:rPr>
        <w:lastRenderedPageBreak/>
        <w:t xml:space="preserve">الأطراف وغير الأطراف والمنظمات ذات الصلة، حسب الاقتضاء، إلى إدراج أنشطة بناء القدرات </w:t>
      </w:r>
      <w:r w:rsidR="007E6321">
        <w:rPr>
          <w:rFonts w:ascii="Simplified Arabic" w:hAnsi="Simplified Arabic" w:cs="Simplified Arabic" w:hint="cs"/>
          <w:sz w:val="22"/>
          <w:rtl/>
          <w:lang w:val="en-US"/>
        </w:rPr>
        <w:t xml:space="preserve">ذات الصلة بغرفة </w:t>
      </w:r>
      <w:r w:rsidRPr="00270F36">
        <w:rPr>
          <w:rFonts w:ascii="Simplified Arabic" w:hAnsi="Simplified Arabic" w:cs="Simplified Arabic"/>
          <w:sz w:val="22"/>
          <w:rtl/>
          <w:lang w:val="en-US"/>
        </w:rPr>
        <w:t xml:space="preserve">تبادل </w:t>
      </w:r>
      <w:r w:rsidR="007E6321">
        <w:rPr>
          <w:rFonts w:ascii="Simplified Arabic" w:hAnsi="Simplified Arabic" w:cs="Simplified Arabic" w:hint="cs"/>
          <w:sz w:val="22"/>
          <w:rtl/>
          <w:lang w:val="en-US"/>
        </w:rPr>
        <w:t>ال</w:t>
      </w:r>
      <w:r w:rsidRPr="00270F36">
        <w:rPr>
          <w:rFonts w:ascii="Simplified Arabic" w:hAnsi="Simplified Arabic" w:cs="Simplified Arabic"/>
          <w:sz w:val="22"/>
          <w:rtl/>
          <w:lang w:val="en-US"/>
        </w:rPr>
        <w:t>معلومات</w:t>
      </w:r>
      <w:r w:rsidR="007E6321">
        <w:rPr>
          <w:rFonts w:ascii="Simplified Arabic" w:hAnsi="Simplified Arabic" w:cs="Simplified Arabic" w:hint="cs"/>
          <w:sz w:val="22"/>
          <w:rtl/>
          <w:lang w:val="en-US"/>
        </w:rPr>
        <w:t xml:space="preserve"> بشان</w:t>
      </w:r>
      <w:r w:rsidR="007E6321" w:rsidRPr="007E6321">
        <w:rPr>
          <w:rFonts w:ascii="Simplified Arabic" w:hAnsi="Simplified Arabic" w:cs="Simplified Arabic" w:hint="cs"/>
          <w:sz w:val="22"/>
          <w:rtl/>
          <w:lang w:val="en-US"/>
        </w:rPr>
        <w:t xml:space="preserve"> </w:t>
      </w:r>
      <w:r w:rsidR="007E6321">
        <w:rPr>
          <w:rFonts w:ascii="Simplified Arabic" w:hAnsi="Simplified Arabic" w:cs="Simplified Arabic" w:hint="cs"/>
          <w:sz w:val="22"/>
          <w:rtl/>
          <w:lang w:val="en-US"/>
        </w:rPr>
        <w:t xml:space="preserve">الحصول </w:t>
      </w:r>
      <w:r w:rsidR="007E6321" w:rsidRPr="00270F36">
        <w:rPr>
          <w:rFonts w:ascii="Simplified Arabic" w:hAnsi="Simplified Arabic" w:cs="Simplified Arabic"/>
          <w:sz w:val="22"/>
          <w:rtl/>
          <w:lang w:val="en-US"/>
        </w:rPr>
        <w:t>وتقاسم المنافع</w:t>
      </w:r>
      <w:r w:rsidRPr="00270F36">
        <w:rPr>
          <w:rFonts w:ascii="Simplified Arabic" w:hAnsi="Simplified Arabic" w:cs="Simplified Arabic"/>
          <w:sz w:val="22"/>
          <w:rtl/>
          <w:lang w:val="en-US"/>
        </w:rPr>
        <w:t xml:space="preserve"> في أنشطتها وخططها ومشاريعها ذات الصلة لبناء القدرات بالتنسيق مع الأمين</w:t>
      </w:r>
      <w:r w:rsidR="004F682F">
        <w:rPr>
          <w:rFonts w:ascii="Simplified Arabic" w:hAnsi="Simplified Arabic" w:cs="Simplified Arabic" w:hint="cs"/>
          <w:sz w:val="22"/>
          <w:rtl/>
          <w:lang w:val="en-US"/>
        </w:rPr>
        <w:t>ة</w:t>
      </w:r>
      <w:r w:rsidRPr="00270F36">
        <w:rPr>
          <w:rFonts w:ascii="Simplified Arabic" w:hAnsi="Simplified Arabic" w:cs="Simplified Arabic"/>
          <w:sz w:val="22"/>
          <w:rtl/>
          <w:lang w:val="en-US"/>
        </w:rPr>
        <w:t xml:space="preserve"> التنفيذي</w:t>
      </w:r>
      <w:r w:rsidR="004F682F">
        <w:rPr>
          <w:rFonts w:ascii="Simplified Arabic" w:hAnsi="Simplified Arabic" w:cs="Simplified Arabic" w:hint="cs"/>
          <w:sz w:val="22"/>
          <w:rtl/>
          <w:lang w:val="en-US"/>
        </w:rPr>
        <w:t>ة</w:t>
      </w:r>
      <w:r w:rsidRPr="00270F36">
        <w:rPr>
          <w:rFonts w:ascii="Simplified Arabic" w:hAnsi="Simplified Arabic" w:cs="Simplified Arabic"/>
          <w:sz w:val="22"/>
          <w:rtl/>
          <w:lang w:val="en-US"/>
        </w:rPr>
        <w:t xml:space="preserve">؛ ودُعيت الأطراف وغير الأطراف والمنظمات الدولية ذات الصلة </w:t>
      </w:r>
      <w:r w:rsidR="004F682F">
        <w:rPr>
          <w:rFonts w:ascii="Simplified Arabic" w:hAnsi="Simplified Arabic" w:cs="Simplified Arabic" w:hint="cs"/>
          <w:sz w:val="22"/>
          <w:rtl/>
          <w:lang w:val="en-US"/>
        </w:rPr>
        <w:t>والمصارف</w:t>
      </w:r>
      <w:r w:rsidRPr="00270F36">
        <w:rPr>
          <w:rFonts w:ascii="Simplified Arabic" w:hAnsi="Simplified Arabic" w:cs="Simplified Arabic"/>
          <w:sz w:val="22"/>
          <w:rtl/>
          <w:lang w:val="en-US"/>
        </w:rPr>
        <w:t xml:space="preserve"> الإنمائية الإقليمية والمؤسسات المالية الأخرى، حسب الاقتضاء، إلى دعم أنشطة بناء القدرات </w:t>
      </w:r>
      <w:r w:rsidR="00F13F6A">
        <w:rPr>
          <w:rFonts w:ascii="Simplified Arabic" w:hAnsi="Simplified Arabic" w:cs="Simplified Arabic" w:hint="cs"/>
          <w:sz w:val="22"/>
          <w:rtl/>
          <w:lang w:val="en-US"/>
        </w:rPr>
        <w:t xml:space="preserve">ذات الصلة بغرفة </w:t>
      </w:r>
      <w:r w:rsidRPr="00270F36">
        <w:rPr>
          <w:rFonts w:ascii="Simplified Arabic" w:hAnsi="Simplified Arabic" w:cs="Simplified Arabic"/>
          <w:sz w:val="22"/>
          <w:rtl/>
          <w:lang w:val="en-US"/>
        </w:rPr>
        <w:t xml:space="preserve">تبادل </w:t>
      </w:r>
      <w:r w:rsidR="00F13F6A">
        <w:rPr>
          <w:rFonts w:ascii="Simplified Arabic" w:hAnsi="Simplified Arabic" w:cs="Simplified Arabic" w:hint="cs"/>
          <w:sz w:val="22"/>
          <w:rtl/>
          <w:lang w:val="en-US"/>
        </w:rPr>
        <w:t>ال</w:t>
      </w:r>
      <w:r w:rsidR="00F13F6A" w:rsidRPr="00270F36">
        <w:rPr>
          <w:rFonts w:ascii="Simplified Arabic" w:hAnsi="Simplified Arabic" w:cs="Simplified Arabic"/>
          <w:sz w:val="22"/>
          <w:rtl/>
          <w:lang w:val="en-US"/>
        </w:rPr>
        <w:t>معلومات</w:t>
      </w:r>
      <w:r w:rsidR="00F13F6A">
        <w:rPr>
          <w:rFonts w:ascii="Simplified Arabic" w:hAnsi="Simplified Arabic" w:cs="Simplified Arabic" w:hint="cs"/>
          <w:sz w:val="22"/>
          <w:rtl/>
          <w:lang w:val="en-US"/>
        </w:rPr>
        <w:t xml:space="preserve"> بشان</w:t>
      </w:r>
      <w:r w:rsidR="00F13F6A" w:rsidRPr="007E6321">
        <w:rPr>
          <w:rFonts w:ascii="Simplified Arabic" w:hAnsi="Simplified Arabic" w:cs="Simplified Arabic" w:hint="cs"/>
          <w:sz w:val="22"/>
          <w:rtl/>
          <w:lang w:val="en-US"/>
        </w:rPr>
        <w:t xml:space="preserve"> </w:t>
      </w:r>
      <w:r w:rsidR="00F13F6A">
        <w:rPr>
          <w:rFonts w:ascii="Simplified Arabic" w:hAnsi="Simplified Arabic" w:cs="Simplified Arabic" w:hint="cs"/>
          <w:sz w:val="22"/>
          <w:rtl/>
          <w:lang w:val="en-US"/>
        </w:rPr>
        <w:t xml:space="preserve">الحصول </w:t>
      </w:r>
      <w:r w:rsidR="00F13F6A" w:rsidRPr="00270F36">
        <w:rPr>
          <w:rFonts w:ascii="Simplified Arabic" w:hAnsi="Simplified Arabic" w:cs="Simplified Arabic"/>
          <w:sz w:val="22"/>
          <w:rtl/>
          <w:lang w:val="en-US"/>
        </w:rPr>
        <w:t>وتقاسم المنافع</w:t>
      </w:r>
      <w:r w:rsidRPr="00270F36">
        <w:rPr>
          <w:rFonts w:ascii="Simplified Arabic" w:hAnsi="Simplified Arabic" w:cs="Simplified Arabic"/>
          <w:sz w:val="22"/>
          <w:rtl/>
          <w:lang w:val="en-US"/>
        </w:rPr>
        <w:t>، بما في ذلك نظام البروتوكول لرصد استخدام الموارد الجينية،</w:t>
      </w:r>
    </w:p>
    <w:p w14:paraId="582124F7" w14:textId="4D75B261" w:rsidR="00F13F6A" w:rsidRDefault="00F13F6A" w:rsidP="00F13F6A">
      <w:pPr>
        <w:pStyle w:val="ListParagraph"/>
        <w:numPr>
          <w:ilvl w:val="0"/>
          <w:numId w:val="19"/>
        </w:numPr>
        <w:bidi/>
        <w:spacing w:after="120" w:line="360" w:lineRule="exact"/>
        <w:ind w:left="540" w:firstLine="900"/>
        <w:contextualSpacing w:val="0"/>
        <w:jc w:val="both"/>
        <w:rPr>
          <w:rFonts w:ascii="Simplified Arabic" w:hAnsi="Simplified Arabic" w:cs="Simplified Arabic"/>
          <w:sz w:val="22"/>
          <w:lang w:val="en-US"/>
        </w:rPr>
      </w:pPr>
      <w:r w:rsidRPr="00F13F6A">
        <w:rPr>
          <w:rFonts w:ascii="Simplified Arabic" w:hAnsi="Simplified Arabic" w:cs="Simplified Arabic"/>
          <w:i/>
          <w:iCs/>
          <w:sz w:val="22"/>
          <w:rtl/>
          <w:lang w:val="en-US"/>
        </w:rPr>
        <w:t>يرحب</w:t>
      </w:r>
      <w:r w:rsidRPr="00F13F6A">
        <w:rPr>
          <w:rFonts w:ascii="Simplified Arabic" w:hAnsi="Simplified Arabic" w:cs="Simplified Arabic"/>
          <w:sz w:val="22"/>
          <w:rtl/>
          <w:lang w:val="en-US"/>
        </w:rPr>
        <w:t xml:space="preserve"> بالجهود التي تبذلها الأطراف وغير الأطراف والشعوب الأصلية والمجتمعات المحلية وأصحاب المصلحة المعنيين لإتاحة المعلومات في </w:t>
      </w:r>
      <w:r w:rsidR="00D9498B">
        <w:rPr>
          <w:rFonts w:ascii="Simplified Arabic" w:hAnsi="Simplified Arabic" w:cs="Simplified Arabic" w:hint="cs"/>
          <w:sz w:val="22"/>
          <w:rtl/>
          <w:lang w:val="en-US"/>
        </w:rPr>
        <w:t>غرفة</w:t>
      </w:r>
      <w:r w:rsidRPr="00F13F6A">
        <w:rPr>
          <w:rFonts w:ascii="Simplified Arabic" w:hAnsi="Simplified Arabic" w:cs="Simplified Arabic"/>
          <w:sz w:val="22"/>
          <w:rtl/>
          <w:lang w:val="en-US"/>
        </w:rPr>
        <w:t xml:space="preserve"> تبادل المعلومات بشأن </w:t>
      </w:r>
      <w:r w:rsidR="00D9498B">
        <w:rPr>
          <w:rFonts w:ascii="Simplified Arabic" w:hAnsi="Simplified Arabic" w:cs="Simplified Arabic" w:hint="cs"/>
          <w:sz w:val="22"/>
          <w:rtl/>
          <w:lang w:val="en-US"/>
        </w:rPr>
        <w:t>الحصول</w:t>
      </w:r>
      <w:r w:rsidRPr="00F13F6A">
        <w:rPr>
          <w:rFonts w:ascii="Simplified Arabic" w:hAnsi="Simplified Arabic" w:cs="Simplified Arabic"/>
          <w:sz w:val="22"/>
          <w:rtl/>
          <w:lang w:val="en-US"/>
        </w:rPr>
        <w:t xml:space="preserve"> وتقاسم المنافع؛</w:t>
      </w:r>
    </w:p>
    <w:p w14:paraId="5C9BFE09" w14:textId="3897390B" w:rsidR="002D4A57" w:rsidRPr="002D4A57" w:rsidRDefault="002D4A57" w:rsidP="002D4A57">
      <w:pPr>
        <w:pStyle w:val="ListParagraph"/>
        <w:numPr>
          <w:ilvl w:val="0"/>
          <w:numId w:val="19"/>
        </w:numPr>
        <w:bidi/>
        <w:spacing w:after="120" w:line="360" w:lineRule="exact"/>
        <w:ind w:left="540" w:firstLine="900"/>
        <w:contextualSpacing w:val="0"/>
        <w:jc w:val="both"/>
        <w:rPr>
          <w:rFonts w:ascii="Simplified Arabic" w:hAnsi="Simplified Arabic" w:cs="Simplified Arabic"/>
          <w:sz w:val="22"/>
          <w:lang w:val="en-US"/>
        </w:rPr>
      </w:pPr>
      <w:r w:rsidRPr="002D4A57">
        <w:rPr>
          <w:rFonts w:ascii="Simplified Arabic" w:hAnsi="Simplified Arabic" w:cs="Simplified Arabic"/>
          <w:i/>
          <w:iCs/>
          <w:sz w:val="22"/>
          <w:rtl/>
          <w:lang w:val="en-US"/>
        </w:rPr>
        <w:t>يعرب عن تقديره</w:t>
      </w:r>
      <w:r w:rsidRPr="002D4A57">
        <w:rPr>
          <w:rFonts w:ascii="Simplified Arabic" w:hAnsi="Simplified Arabic" w:cs="Simplified Arabic"/>
          <w:sz w:val="22"/>
          <w:rtl/>
          <w:lang w:val="en-US"/>
        </w:rPr>
        <w:t xml:space="preserve"> للإرشادات الفنية التي قدمتها اللجنة الاستشارية غير الرسمية إلى </w:t>
      </w:r>
      <w:r>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Pr>
          <w:rFonts w:ascii="Simplified Arabic" w:hAnsi="Simplified Arabic" w:cs="Simplified Arabic" w:hint="cs"/>
          <w:sz w:val="22"/>
          <w:rtl/>
          <w:lang w:val="en-US"/>
        </w:rPr>
        <w:t>الحصول</w:t>
      </w:r>
      <w:r w:rsidRPr="002D4A57">
        <w:rPr>
          <w:rFonts w:ascii="Simplified Arabic" w:hAnsi="Simplified Arabic" w:cs="Simplified Arabic"/>
          <w:sz w:val="22"/>
          <w:rtl/>
          <w:lang w:val="en-US"/>
        </w:rPr>
        <w:t xml:space="preserve"> وتقاسم المنافع؛</w:t>
      </w:r>
    </w:p>
    <w:p w14:paraId="676D8552" w14:textId="0797243D" w:rsidR="002D4A57" w:rsidRPr="002D4A57" w:rsidRDefault="002D4A57" w:rsidP="002D4A57">
      <w:pPr>
        <w:pStyle w:val="ListParagraph"/>
        <w:numPr>
          <w:ilvl w:val="0"/>
          <w:numId w:val="19"/>
        </w:numPr>
        <w:bidi/>
        <w:spacing w:after="120" w:line="360" w:lineRule="exact"/>
        <w:ind w:left="540" w:firstLine="900"/>
        <w:contextualSpacing w:val="0"/>
        <w:jc w:val="both"/>
        <w:rPr>
          <w:rFonts w:ascii="Simplified Arabic" w:hAnsi="Simplified Arabic" w:cs="Simplified Arabic"/>
          <w:sz w:val="22"/>
          <w:lang w:val="en-US"/>
        </w:rPr>
      </w:pPr>
      <w:r w:rsidRPr="00510025">
        <w:rPr>
          <w:rFonts w:ascii="Simplified Arabic" w:hAnsi="Simplified Arabic" w:cs="Simplified Arabic"/>
          <w:i/>
          <w:iCs/>
          <w:sz w:val="22"/>
          <w:rtl/>
          <w:lang w:val="en-US"/>
        </w:rPr>
        <w:t>يرحب</w:t>
      </w:r>
      <w:r w:rsidRPr="002D4A57">
        <w:rPr>
          <w:rFonts w:ascii="Simplified Arabic" w:hAnsi="Simplified Arabic" w:cs="Simplified Arabic"/>
          <w:sz w:val="22"/>
          <w:rtl/>
          <w:lang w:val="en-US"/>
        </w:rPr>
        <w:t xml:space="preserve"> بالتقدم الذي أحرزته الأمانة في </w:t>
      </w:r>
      <w:r w:rsidR="00692F70">
        <w:rPr>
          <w:rFonts w:ascii="Simplified Arabic" w:hAnsi="Simplified Arabic" w:cs="Simplified Arabic" w:hint="cs"/>
          <w:sz w:val="22"/>
          <w:rtl/>
          <w:lang w:val="en-US"/>
        </w:rPr>
        <w:t>إعداد</w:t>
      </w:r>
      <w:r w:rsidR="00692F70" w:rsidRPr="00070239">
        <w:rPr>
          <w:rFonts w:ascii="Simplified Arabic" w:hAnsi="Simplified Arabic" w:cs="Simplified Arabic"/>
          <w:sz w:val="22"/>
          <w:rtl/>
          <w:lang w:val="en-US"/>
        </w:rPr>
        <w:t xml:space="preserve"> </w:t>
      </w:r>
      <w:r w:rsidRPr="002D4A57">
        <w:rPr>
          <w:rFonts w:ascii="Simplified Arabic" w:hAnsi="Simplified Arabic" w:cs="Simplified Arabic"/>
          <w:sz w:val="22"/>
          <w:rtl/>
          <w:lang w:val="en-US"/>
        </w:rPr>
        <w:t xml:space="preserve">وإدارة </w:t>
      </w:r>
      <w:r w:rsidR="00510025">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sidR="00510025">
        <w:rPr>
          <w:rFonts w:ascii="Simplified Arabic" w:hAnsi="Simplified Arabic" w:cs="Simplified Arabic" w:hint="cs"/>
          <w:sz w:val="22"/>
          <w:rtl/>
          <w:lang w:val="en-US"/>
        </w:rPr>
        <w:t xml:space="preserve">الحصول </w:t>
      </w:r>
      <w:r w:rsidRPr="002D4A57">
        <w:rPr>
          <w:rFonts w:ascii="Simplified Arabic" w:hAnsi="Simplified Arabic" w:cs="Simplified Arabic"/>
          <w:sz w:val="22"/>
          <w:rtl/>
          <w:lang w:val="en-US"/>
        </w:rPr>
        <w:t>وتقاسم المنافع؛</w:t>
      </w:r>
    </w:p>
    <w:p w14:paraId="6FA083C3" w14:textId="360928CA" w:rsidR="002D4A57" w:rsidRPr="002D4A57" w:rsidRDefault="002D4A57" w:rsidP="002D4A57">
      <w:pPr>
        <w:pStyle w:val="ListParagraph"/>
        <w:numPr>
          <w:ilvl w:val="0"/>
          <w:numId w:val="19"/>
        </w:numPr>
        <w:bidi/>
        <w:spacing w:after="120" w:line="360" w:lineRule="exact"/>
        <w:ind w:left="540" w:firstLine="900"/>
        <w:contextualSpacing w:val="0"/>
        <w:jc w:val="both"/>
        <w:rPr>
          <w:rFonts w:ascii="Simplified Arabic" w:hAnsi="Simplified Arabic" w:cs="Simplified Arabic"/>
          <w:sz w:val="22"/>
          <w:lang w:val="en-US"/>
        </w:rPr>
      </w:pPr>
      <w:r w:rsidRPr="00510025">
        <w:rPr>
          <w:rFonts w:ascii="Simplified Arabic" w:hAnsi="Simplified Arabic" w:cs="Simplified Arabic"/>
          <w:i/>
          <w:iCs/>
          <w:sz w:val="22"/>
          <w:rtl/>
          <w:lang w:val="en-US"/>
        </w:rPr>
        <w:t>يلاحظ</w:t>
      </w:r>
      <w:r w:rsidR="00814737">
        <w:rPr>
          <w:rFonts w:ascii="Simplified Arabic" w:hAnsi="Simplified Arabic" w:cs="Simplified Arabic" w:hint="cs"/>
          <w:i/>
          <w:iCs/>
          <w:sz w:val="22"/>
          <w:rtl/>
          <w:lang w:val="en-US"/>
        </w:rPr>
        <w:t xml:space="preserve"> مع القلق</w:t>
      </w:r>
      <w:r w:rsidRPr="002D4A57">
        <w:rPr>
          <w:rFonts w:ascii="Simplified Arabic" w:hAnsi="Simplified Arabic" w:cs="Simplified Arabic"/>
          <w:sz w:val="22"/>
          <w:rtl/>
          <w:lang w:val="en-US"/>
        </w:rPr>
        <w:t xml:space="preserve"> أن العديد من الأطراف لم تنشر بعد </w:t>
      </w:r>
      <w:r w:rsidR="00510025">
        <w:rPr>
          <w:rFonts w:ascii="Simplified Arabic" w:hAnsi="Simplified Arabic" w:cs="Simplified Arabic" w:hint="cs"/>
          <w:sz w:val="22"/>
          <w:rtl/>
          <w:lang w:val="en-US"/>
        </w:rPr>
        <w:t>في</w:t>
      </w:r>
      <w:r w:rsidRPr="002D4A57">
        <w:rPr>
          <w:rFonts w:ascii="Simplified Arabic" w:hAnsi="Simplified Arabic" w:cs="Simplified Arabic"/>
          <w:sz w:val="22"/>
          <w:rtl/>
          <w:lang w:val="en-US"/>
        </w:rPr>
        <w:t xml:space="preserve"> </w:t>
      </w:r>
      <w:r w:rsidR="00510025">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sidR="00510025">
        <w:rPr>
          <w:rFonts w:ascii="Simplified Arabic" w:hAnsi="Simplified Arabic" w:cs="Simplified Arabic" w:hint="cs"/>
          <w:sz w:val="22"/>
          <w:rtl/>
          <w:lang w:val="en-US"/>
        </w:rPr>
        <w:t xml:space="preserve">الحصول </w:t>
      </w:r>
      <w:r w:rsidRPr="002D4A57">
        <w:rPr>
          <w:rFonts w:ascii="Simplified Arabic" w:hAnsi="Simplified Arabic" w:cs="Simplified Arabic"/>
          <w:sz w:val="22"/>
          <w:rtl/>
          <w:lang w:val="en-US"/>
        </w:rPr>
        <w:t xml:space="preserve">وتقاسم المنافع جميع المعلومات الإلزامية المتاحة على </w:t>
      </w:r>
      <w:r w:rsidR="00D46BA3">
        <w:rPr>
          <w:rFonts w:ascii="Simplified Arabic" w:hAnsi="Simplified Arabic" w:cs="Simplified Arabic" w:hint="cs"/>
          <w:sz w:val="22"/>
          <w:rtl/>
          <w:lang w:val="en-US"/>
        </w:rPr>
        <w:t>الصعيد</w:t>
      </w:r>
      <w:r w:rsidRPr="002D4A57">
        <w:rPr>
          <w:rFonts w:ascii="Simplified Arabic" w:hAnsi="Simplified Arabic" w:cs="Simplified Arabic"/>
          <w:sz w:val="22"/>
          <w:rtl/>
          <w:lang w:val="en-US"/>
        </w:rPr>
        <w:t xml:space="preserve"> الوطني، </w:t>
      </w:r>
      <w:r w:rsidR="00D46BA3">
        <w:rPr>
          <w:rFonts w:ascii="Simplified Arabic" w:hAnsi="Simplified Arabic" w:cs="Simplified Arabic" w:hint="cs"/>
          <w:sz w:val="22"/>
          <w:rtl/>
          <w:lang w:val="en-US"/>
        </w:rPr>
        <w:t>على النحو ال</w:t>
      </w:r>
      <w:r w:rsidRPr="002D4A57">
        <w:rPr>
          <w:rFonts w:ascii="Simplified Arabic" w:hAnsi="Simplified Arabic" w:cs="Simplified Arabic"/>
          <w:sz w:val="22"/>
          <w:rtl/>
          <w:lang w:val="en-US"/>
        </w:rPr>
        <w:t xml:space="preserve">مطلوب بموجب الفقرة 2 من المادة 14 من بروتوكول ناغويا بشأن </w:t>
      </w:r>
      <w:r w:rsidR="00D46BA3" w:rsidRPr="006E72B3">
        <w:rPr>
          <w:rFonts w:ascii="Simplified Arabic" w:hAnsi="Simplified Arabic" w:cs="Simplified Arabic"/>
          <w:sz w:val="22"/>
          <w:rtl/>
          <w:lang w:val="en-US"/>
        </w:rPr>
        <w:t>الحصول على الموارد الجينية و</w:t>
      </w:r>
      <w:r w:rsidR="00D46BA3">
        <w:rPr>
          <w:rFonts w:ascii="Simplified Arabic" w:hAnsi="Simplified Arabic" w:cs="Simplified Arabic" w:hint="cs"/>
          <w:sz w:val="22"/>
          <w:rtl/>
          <w:lang w:val="en-US"/>
        </w:rPr>
        <w:t>ال</w:t>
      </w:r>
      <w:r w:rsidR="00D46BA3" w:rsidRPr="006E72B3">
        <w:rPr>
          <w:rFonts w:ascii="Simplified Arabic" w:hAnsi="Simplified Arabic" w:cs="Simplified Arabic"/>
          <w:sz w:val="22"/>
          <w:rtl/>
          <w:lang w:val="en-US"/>
        </w:rPr>
        <w:t>تقاسم</w:t>
      </w:r>
      <w:r w:rsidR="00D46BA3">
        <w:rPr>
          <w:rFonts w:ascii="Simplified Arabic" w:hAnsi="Simplified Arabic" w:cs="Simplified Arabic" w:hint="cs"/>
          <w:sz w:val="22"/>
          <w:rtl/>
          <w:lang w:val="en-US"/>
        </w:rPr>
        <w:t xml:space="preserve"> العادل والمنصف للمنافع </w:t>
      </w:r>
      <w:r w:rsidR="00D46BA3" w:rsidRPr="006E72B3">
        <w:rPr>
          <w:rFonts w:ascii="Simplified Arabic" w:hAnsi="Simplified Arabic" w:cs="Simplified Arabic"/>
          <w:sz w:val="22"/>
          <w:rtl/>
          <w:lang w:val="en-US"/>
        </w:rPr>
        <w:t>الناشئة عن استخدامها</w:t>
      </w:r>
      <w:r w:rsidRPr="002D4A57">
        <w:rPr>
          <w:rFonts w:ascii="Simplified Arabic" w:hAnsi="Simplified Arabic" w:cs="Simplified Arabic"/>
          <w:sz w:val="22"/>
          <w:rtl/>
          <w:lang w:val="en-US"/>
        </w:rPr>
        <w:t>، ويلاحظ على وجه الخصوص العدد المنخفض للأطراف التي تنشر معلومات عن شهادات الامتثال المعترف بها دولياً وبيانات نقاط التفتيش؛</w:t>
      </w:r>
    </w:p>
    <w:p w14:paraId="4152D8A2" w14:textId="00B6EF9E" w:rsidR="002D4A57" w:rsidRDefault="002D4A57" w:rsidP="002D4A57">
      <w:pPr>
        <w:pStyle w:val="ListParagraph"/>
        <w:numPr>
          <w:ilvl w:val="0"/>
          <w:numId w:val="19"/>
        </w:numPr>
        <w:bidi/>
        <w:spacing w:after="120" w:line="360" w:lineRule="exact"/>
        <w:ind w:left="540" w:firstLine="900"/>
        <w:contextualSpacing w:val="0"/>
        <w:jc w:val="both"/>
        <w:rPr>
          <w:rFonts w:ascii="Simplified Arabic" w:hAnsi="Simplified Arabic" w:cs="Simplified Arabic"/>
          <w:sz w:val="22"/>
          <w:lang w:val="en-US"/>
        </w:rPr>
      </w:pPr>
      <w:r w:rsidRPr="00814737">
        <w:rPr>
          <w:rFonts w:ascii="Simplified Arabic" w:hAnsi="Simplified Arabic" w:cs="Simplified Arabic"/>
          <w:i/>
          <w:iCs/>
          <w:sz w:val="22"/>
          <w:rtl/>
          <w:lang w:val="en-US"/>
        </w:rPr>
        <w:t>يحث</w:t>
      </w:r>
      <w:r w:rsidRPr="002D4A57">
        <w:rPr>
          <w:rFonts w:ascii="Simplified Arabic" w:hAnsi="Simplified Arabic" w:cs="Simplified Arabic"/>
          <w:sz w:val="22"/>
          <w:rtl/>
          <w:lang w:val="en-US"/>
        </w:rPr>
        <w:t xml:space="preserve"> الأطراف، ويدعو الحكومات الأخرى، إلى نشر جميع المعلومات الوطنية المتاحة </w:t>
      </w:r>
      <w:r w:rsidR="00814737">
        <w:rPr>
          <w:rFonts w:ascii="Simplified Arabic" w:hAnsi="Simplified Arabic" w:cs="Simplified Arabic" w:hint="cs"/>
          <w:sz w:val="22"/>
          <w:rtl/>
          <w:lang w:val="en-US"/>
        </w:rPr>
        <w:t>في</w:t>
      </w:r>
      <w:r w:rsidRPr="002D4A57">
        <w:rPr>
          <w:rFonts w:ascii="Simplified Arabic" w:hAnsi="Simplified Arabic" w:cs="Simplified Arabic"/>
          <w:sz w:val="22"/>
          <w:rtl/>
          <w:lang w:val="en-US"/>
        </w:rPr>
        <w:t xml:space="preserve"> </w:t>
      </w:r>
      <w:r w:rsidR="00814737">
        <w:rPr>
          <w:rFonts w:ascii="Simplified Arabic" w:hAnsi="Simplified Arabic" w:cs="Simplified Arabic" w:hint="cs"/>
          <w:sz w:val="22"/>
          <w:rtl/>
          <w:lang w:val="en-US"/>
        </w:rPr>
        <w:t>غرفة</w:t>
      </w:r>
      <w:r w:rsidRPr="002D4A57">
        <w:rPr>
          <w:rFonts w:ascii="Simplified Arabic" w:hAnsi="Simplified Arabic" w:cs="Simplified Arabic"/>
          <w:sz w:val="22"/>
          <w:rtl/>
          <w:lang w:val="en-US"/>
        </w:rPr>
        <w:t xml:space="preserve"> تبادل المعلومات بشأن </w:t>
      </w:r>
      <w:r w:rsidR="00814737">
        <w:rPr>
          <w:rFonts w:ascii="Simplified Arabic" w:hAnsi="Simplified Arabic" w:cs="Simplified Arabic" w:hint="cs"/>
          <w:sz w:val="22"/>
          <w:rtl/>
          <w:lang w:val="en-US"/>
        </w:rPr>
        <w:t xml:space="preserve">الحصول </w:t>
      </w:r>
      <w:r w:rsidRPr="002D4A57">
        <w:rPr>
          <w:rFonts w:ascii="Simplified Arabic" w:hAnsi="Simplified Arabic" w:cs="Simplified Arabic"/>
          <w:sz w:val="22"/>
          <w:rtl/>
          <w:lang w:val="en-US"/>
        </w:rPr>
        <w:t xml:space="preserve">وتقاسم المنافع وفقاً لأحكام بروتوكول ناغويا </w:t>
      </w:r>
      <w:r w:rsidR="00814737">
        <w:rPr>
          <w:rFonts w:ascii="Simplified Arabic" w:hAnsi="Simplified Arabic" w:cs="Simplified Arabic" w:hint="cs"/>
          <w:sz w:val="22"/>
          <w:rtl/>
          <w:lang w:val="en-US"/>
        </w:rPr>
        <w:t>ومقررات</w:t>
      </w:r>
      <w:r w:rsidRPr="002D4A57">
        <w:rPr>
          <w:rFonts w:ascii="Simplified Arabic" w:hAnsi="Simplified Arabic" w:cs="Simplified Arabic"/>
          <w:sz w:val="22"/>
          <w:rtl/>
          <w:lang w:val="en-US"/>
        </w:rPr>
        <w:t xml:space="preserve"> مؤتمر الأطراف العامل </w:t>
      </w:r>
      <w:r w:rsidR="00814737">
        <w:rPr>
          <w:rFonts w:ascii="Simplified Arabic" w:hAnsi="Simplified Arabic" w:cs="Simplified Arabic" w:hint="cs"/>
          <w:sz w:val="22"/>
          <w:rtl/>
          <w:lang w:val="en-US"/>
        </w:rPr>
        <w:t>ك</w:t>
      </w:r>
      <w:r w:rsidRPr="002D4A57">
        <w:rPr>
          <w:rFonts w:ascii="Simplified Arabic" w:hAnsi="Simplified Arabic" w:cs="Simplified Arabic"/>
          <w:sz w:val="22"/>
          <w:rtl/>
          <w:lang w:val="en-US"/>
        </w:rPr>
        <w:t xml:space="preserve">اجتماع </w:t>
      </w:r>
      <w:r w:rsidR="00814737">
        <w:rPr>
          <w:rFonts w:ascii="Simplified Arabic" w:hAnsi="Simplified Arabic" w:cs="Simplified Arabic" w:hint="cs"/>
          <w:sz w:val="22"/>
          <w:rtl/>
          <w:lang w:val="en-US"/>
        </w:rPr>
        <w:t>ل</w:t>
      </w:r>
      <w:r w:rsidRPr="002D4A57">
        <w:rPr>
          <w:rFonts w:ascii="Simplified Arabic" w:hAnsi="Simplified Arabic" w:cs="Simplified Arabic"/>
          <w:sz w:val="22"/>
          <w:rtl/>
          <w:lang w:val="en-US"/>
        </w:rPr>
        <w:t>لأطراف في البروتوكول؛</w:t>
      </w:r>
    </w:p>
    <w:p w14:paraId="4AA9A237" w14:textId="38F4AA94" w:rsidR="006841A1" w:rsidRDefault="006841A1" w:rsidP="006841A1">
      <w:pPr>
        <w:pStyle w:val="ListParagraph"/>
        <w:numPr>
          <w:ilvl w:val="0"/>
          <w:numId w:val="19"/>
        </w:numPr>
        <w:bidi/>
        <w:spacing w:after="120" w:line="360" w:lineRule="exact"/>
        <w:ind w:left="540" w:firstLine="900"/>
        <w:contextualSpacing w:val="0"/>
        <w:jc w:val="both"/>
        <w:rPr>
          <w:rFonts w:ascii="Simplified Arabic" w:hAnsi="Simplified Arabic" w:cs="Simplified Arabic"/>
          <w:sz w:val="22"/>
          <w:lang w:val="en-US"/>
        </w:rPr>
      </w:pPr>
      <w:r w:rsidRPr="006841A1">
        <w:rPr>
          <w:rFonts w:ascii="Simplified Arabic" w:hAnsi="Simplified Arabic" w:cs="Simplified Arabic"/>
          <w:i/>
          <w:iCs/>
          <w:sz w:val="22"/>
          <w:rtl/>
          <w:lang w:val="en-US"/>
        </w:rPr>
        <w:t>يدعو</w:t>
      </w:r>
      <w:r w:rsidRPr="006841A1">
        <w:rPr>
          <w:rFonts w:ascii="Simplified Arabic" w:hAnsi="Simplified Arabic" w:cs="Simplified Arabic"/>
          <w:sz w:val="22"/>
          <w:rtl/>
          <w:lang w:val="en-US"/>
        </w:rPr>
        <w:t xml:space="preserve"> </w:t>
      </w:r>
      <w:r w:rsidR="00A06D6C" w:rsidRPr="00A06D6C">
        <w:rPr>
          <w:rFonts w:ascii="Simplified Arabic" w:hAnsi="Simplified Arabic" w:cs="Simplified Arabic"/>
          <w:sz w:val="22"/>
          <w:rtl/>
          <w:lang w:val="en-US"/>
        </w:rPr>
        <w:t>الأطراف والحكومات الأخرى، وحسب الاقتضاء، المنظمات ذات الصلة، بالتنسيق مع الأمين</w:t>
      </w:r>
      <w:r w:rsidR="00A06D6C">
        <w:rPr>
          <w:rFonts w:ascii="Simplified Arabic" w:hAnsi="Simplified Arabic" w:cs="Simplified Arabic" w:hint="cs"/>
          <w:sz w:val="22"/>
          <w:rtl/>
          <w:lang w:val="en-US"/>
        </w:rPr>
        <w:t>ة</w:t>
      </w:r>
      <w:r w:rsidR="00A06D6C" w:rsidRPr="00A06D6C">
        <w:rPr>
          <w:rFonts w:ascii="Simplified Arabic" w:hAnsi="Simplified Arabic" w:cs="Simplified Arabic"/>
          <w:sz w:val="22"/>
          <w:rtl/>
          <w:lang w:val="en-US"/>
        </w:rPr>
        <w:t xml:space="preserve"> التنفيذي</w:t>
      </w:r>
      <w:r w:rsidR="00A06D6C">
        <w:rPr>
          <w:rFonts w:ascii="Simplified Arabic" w:hAnsi="Simplified Arabic" w:cs="Simplified Arabic" w:hint="cs"/>
          <w:sz w:val="22"/>
          <w:rtl/>
          <w:lang w:val="en-US"/>
        </w:rPr>
        <w:t>ة</w:t>
      </w:r>
      <w:r w:rsidR="00A06D6C" w:rsidRPr="00A06D6C">
        <w:rPr>
          <w:rFonts w:ascii="Simplified Arabic" w:hAnsi="Simplified Arabic" w:cs="Simplified Arabic"/>
          <w:sz w:val="22"/>
          <w:rtl/>
          <w:lang w:val="en-US"/>
        </w:rPr>
        <w:t>، إلى إدراج الأنشطة التي تساهم في الوفاء بالتزامات تبادل المعلومات بموجب بروتوكول ناغويا في خطط</w:t>
      </w:r>
      <w:r w:rsidR="00C830DD">
        <w:rPr>
          <w:rFonts w:ascii="Simplified Arabic" w:hAnsi="Simplified Arabic" w:cs="Simplified Arabic" w:hint="cs"/>
          <w:sz w:val="22"/>
          <w:rtl/>
          <w:lang w:val="en-US"/>
        </w:rPr>
        <w:t>ها</w:t>
      </w:r>
      <w:r w:rsidR="00A06D6C" w:rsidRPr="00A06D6C">
        <w:rPr>
          <w:rFonts w:ascii="Simplified Arabic" w:hAnsi="Simplified Arabic" w:cs="Simplified Arabic"/>
          <w:sz w:val="22"/>
          <w:rtl/>
          <w:lang w:val="en-US"/>
        </w:rPr>
        <w:t xml:space="preserve"> ومشاريع</w:t>
      </w:r>
      <w:r w:rsidR="00C830DD">
        <w:rPr>
          <w:rFonts w:ascii="Simplified Arabic" w:hAnsi="Simplified Arabic" w:cs="Simplified Arabic" w:hint="cs"/>
          <w:sz w:val="22"/>
          <w:rtl/>
          <w:lang w:val="en-US"/>
        </w:rPr>
        <w:t>ها ل</w:t>
      </w:r>
      <w:r w:rsidR="00A06D6C" w:rsidRPr="00A06D6C">
        <w:rPr>
          <w:rFonts w:ascii="Simplified Arabic" w:hAnsi="Simplified Arabic" w:cs="Simplified Arabic"/>
          <w:sz w:val="22"/>
          <w:rtl/>
          <w:lang w:val="en-US"/>
        </w:rPr>
        <w:t xml:space="preserve">بناء القدرات والتنمية ذات الصلة </w:t>
      </w:r>
      <w:r w:rsidR="00D9250B">
        <w:rPr>
          <w:rFonts w:ascii="Simplified Arabic" w:hAnsi="Simplified Arabic" w:cs="Simplified Arabic" w:hint="cs"/>
          <w:sz w:val="22"/>
          <w:rtl/>
          <w:lang w:val="en-US"/>
        </w:rPr>
        <w:t>و</w:t>
      </w:r>
      <w:r w:rsidR="00D9250B" w:rsidRPr="00D9250B">
        <w:rPr>
          <w:rFonts w:ascii="Simplified Arabic" w:hAnsi="Simplified Arabic" w:cs="Simplified Arabic"/>
          <w:sz w:val="22"/>
          <w:rtl/>
          <w:lang w:val="en-US"/>
        </w:rPr>
        <w:t xml:space="preserve">إدارة ونشر المعلومات الوطنية ذات الصلة على نحو فعال في </w:t>
      </w:r>
      <w:r w:rsidR="00D9250B">
        <w:rPr>
          <w:rFonts w:ascii="Simplified Arabic" w:hAnsi="Simplified Arabic" w:cs="Simplified Arabic" w:hint="cs"/>
          <w:sz w:val="22"/>
          <w:rtl/>
          <w:lang w:val="en-US"/>
        </w:rPr>
        <w:t>غرفة</w:t>
      </w:r>
      <w:r w:rsidR="00D9250B" w:rsidRPr="00D9250B">
        <w:rPr>
          <w:rFonts w:ascii="Simplified Arabic" w:hAnsi="Simplified Arabic" w:cs="Simplified Arabic"/>
          <w:sz w:val="22"/>
          <w:rtl/>
          <w:lang w:val="en-US"/>
        </w:rPr>
        <w:t xml:space="preserve"> تبادل المعلومات بشأن </w:t>
      </w:r>
      <w:r w:rsidR="00D9250B">
        <w:rPr>
          <w:rFonts w:ascii="Simplified Arabic" w:hAnsi="Simplified Arabic" w:cs="Simplified Arabic" w:hint="cs"/>
          <w:sz w:val="22"/>
          <w:rtl/>
          <w:lang w:val="en-US"/>
        </w:rPr>
        <w:t xml:space="preserve">الحصول </w:t>
      </w:r>
      <w:r w:rsidR="00D9250B" w:rsidRPr="00D9250B">
        <w:rPr>
          <w:rFonts w:ascii="Simplified Arabic" w:hAnsi="Simplified Arabic" w:cs="Simplified Arabic"/>
          <w:sz w:val="22"/>
          <w:rtl/>
          <w:lang w:val="en-US"/>
        </w:rPr>
        <w:t>وتقاسم المنافع</w:t>
      </w:r>
      <w:r w:rsidR="00D9250B">
        <w:rPr>
          <w:rFonts w:ascii="Simplified Arabic" w:hAnsi="Simplified Arabic" w:cs="Simplified Arabic" w:hint="cs"/>
          <w:sz w:val="22"/>
          <w:rtl/>
          <w:lang w:val="en-US"/>
        </w:rPr>
        <w:t>؛</w:t>
      </w:r>
    </w:p>
    <w:p w14:paraId="68C0FA5C" w14:textId="0B8CED7E" w:rsidR="006841A1" w:rsidRPr="006841A1" w:rsidRDefault="006841A1" w:rsidP="006841A1">
      <w:pPr>
        <w:pStyle w:val="ListParagraph"/>
        <w:numPr>
          <w:ilvl w:val="0"/>
          <w:numId w:val="19"/>
        </w:numPr>
        <w:bidi/>
        <w:spacing w:after="120" w:line="360" w:lineRule="exact"/>
        <w:ind w:left="540" w:firstLine="900"/>
        <w:contextualSpacing w:val="0"/>
        <w:jc w:val="both"/>
        <w:rPr>
          <w:rFonts w:ascii="Simplified Arabic" w:hAnsi="Simplified Arabic" w:cs="Simplified Arabic"/>
          <w:sz w:val="22"/>
          <w:lang w:val="en-US"/>
        </w:rPr>
      </w:pPr>
      <w:r w:rsidRPr="00D9250B">
        <w:rPr>
          <w:rFonts w:ascii="Simplified Arabic" w:hAnsi="Simplified Arabic" w:cs="Simplified Arabic"/>
          <w:i/>
          <w:iCs/>
          <w:sz w:val="22"/>
          <w:rtl/>
          <w:lang w:val="en-US"/>
        </w:rPr>
        <w:t>يدعو</w:t>
      </w:r>
      <w:r w:rsidRPr="006841A1">
        <w:rPr>
          <w:rFonts w:ascii="Simplified Arabic" w:hAnsi="Simplified Arabic" w:cs="Simplified Arabic"/>
          <w:sz w:val="22"/>
          <w:rtl/>
          <w:lang w:val="en-US"/>
        </w:rPr>
        <w:t xml:space="preserve"> الأطراف وغير الأطراف والمنظمات الدولية ذات الصلة </w:t>
      </w:r>
      <w:r w:rsidR="009F3A64">
        <w:rPr>
          <w:rFonts w:ascii="Simplified Arabic" w:hAnsi="Simplified Arabic" w:cs="Simplified Arabic" w:hint="cs"/>
          <w:sz w:val="22"/>
          <w:rtl/>
          <w:lang w:val="en-US"/>
        </w:rPr>
        <w:t>والمصارف</w:t>
      </w:r>
      <w:r w:rsidRPr="006841A1">
        <w:rPr>
          <w:rFonts w:ascii="Simplified Arabic" w:hAnsi="Simplified Arabic" w:cs="Simplified Arabic"/>
          <w:sz w:val="22"/>
          <w:rtl/>
          <w:lang w:val="en-US"/>
        </w:rPr>
        <w:t xml:space="preserve"> الإنمائية الإقليمية والمؤسسات المالية الأخرى، حسب الاقتضاء، إلى دعم خطط ومشاريع وأنشطة بناء القدرات والتنمية المشار إليها في الفقرة 6</w:t>
      </w:r>
      <w:r w:rsidR="009F3A64">
        <w:rPr>
          <w:rFonts w:ascii="Simplified Arabic" w:hAnsi="Simplified Arabic" w:cs="Simplified Arabic" w:hint="cs"/>
          <w:sz w:val="22"/>
          <w:rtl/>
          <w:lang w:val="en-US"/>
        </w:rPr>
        <w:t xml:space="preserve"> الواردة</w:t>
      </w:r>
      <w:r w:rsidRPr="006841A1">
        <w:rPr>
          <w:rFonts w:ascii="Simplified Arabic" w:hAnsi="Simplified Arabic" w:cs="Simplified Arabic"/>
          <w:sz w:val="22"/>
          <w:rtl/>
          <w:lang w:val="en-US"/>
        </w:rPr>
        <w:t xml:space="preserve"> أعلاه؛</w:t>
      </w:r>
    </w:p>
    <w:p w14:paraId="497B2F6C" w14:textId="2759A883" w:rsidR="00814737" w:rsidRDefault="006841A1" w:rsidP="006841A1">
      <w:pPr>
        <w:pStyle w:val="ListParagraph"/>
        <w:numPr>
          <w:ilvl w:val="0"/>
          <w:numId w:val="19"/>
        </w:numPr>
        <w:bidi/>
        <w:spacing w:after="120" w:line="360" w:lineRule="exact"/>
        <w:ind w:left="540" w:firstLine="900"/>
        <w:contextualSpacing w:val="0"/>
        <w:jc w:val="both"/>
        <w:rPr>
          <w:rFonts w:ascii="Simplified Arabic" w:hAnsi="Simplified Arabic" w:cs="Simplified Arabic"/>
          <w:sz w:val="22"/>
          <w:lang w:val="en-US"/>
        </w:rPr>
      </w:pPr>
      <w:r w:rsidRPr="009F3A64">
        <w:rPr>
          <w:rFonts w:ascii="Simplified Arabic" w:hAnsi="Simplified Arabic" w:cs="Simplified Arabic"/>
          <w:i/>
          <w:iCs/>
          <w:sz w:val="22"/>
          <w:rtl/>
          <w:lang w:val="en-US"/>
        </w:rPr>
        <w:t>يطلب</w:t>
      </w:r>
      <w:r w:rsidRPr="006841A1">
        <w:rPr>
          <w:rFonts w:ascii="Simplified Arabic" w:hAnsi="Simplified Arabic" w:cs="Simplified Arabic"/>
          <w:sz w:val="22"/>
          <w:rtl/>
          <w:lang w:val="en-US"/>
        </w:rPr>
        <w:t xml:space="preserve"> </w:t>
      </w:r>
      <w:r w:rsidR="009F3A64">
        <w:rPr>
          <w:rFonts w:ascii="Simplified Arabic" w:hAnsi="Simplified Arabic" w:cs="Simplified Arabic" w:hint="cs"/>
          <w:sz w:val="22"/>
          <w:rtl/>
          <w:lang w:val="en-US"/>
        </w:rPr>
        <w:t>إلى</w:t>
      </w:r>
      <w:r w:rsidRPr="006841A1">
        <w:rPr>
          <w:rFonts w:ascii="Simplified Arabic" w:hAnsi="Simplified Arabic" w:cs="Simplified Arabic"/>
          <w:sz w:val="22"/>
          <w:rtl/>
          <w:lang w:val="en-US"/>
        </w:rPr>
        <w:t xml:space="preserve"> الأمين</w:t>
      </w:r>
      <w:r>
        <w:rPr>
          <w:rFonts w:ascii="Simplified Arabic" w:hAnsi="Simplified Arabic" w:cs="Simplified Arabic" w:hint="cs"/>
          <w:sz w:val="22"/>
          <w:rtl/>
          <w:lang w:val="en-US"/>
        </w:rPr>
        <w:t>ة</w:t>
      </w:r>
      <w:r w:rsidRPr="006841A1">
        <w:rPr>
          <w:rFonts w:ascii="Simplified Arabic" w:hAnsi="Simplified Arabic" w:cs="Simplified Arabic"/>
          <w:sz w:val="22"/>
          <w:rtl/>
          <w:lang w:val="en-US"/>
        </w:rPr>
        <w:t xml:space="preserve"> التنفيذي</w:t>
      </w:r>
      <w:r>
        <w:rPr>
          <w:rFonts w:ascii="Simplified Arabic" w:hAnsi="Simplified Arabic" w:cs="Simplified Arabic" w:hint="cs"/>
          <w:sz w:val="22"/>
          <w:rtl/>
          <w:lang w:val="en-US"/>
        </w:rPr>
        <w:t>ة الاضطلاع بما يلي</w:t>
      </w:r>
      <w:r w:rsidRPr="006841A1">
        <w:rPr>
          <w:rFonts w:ascii="Simplified Arabic" w:hAnsi="Simplified Arabic" w:cs="Simplified Arabic"/>
          <w:sz w:val="22"/>
          <w:rtl/>
          <w:lang w:val="en-US"/>
        </w:rPr>
        <w:t>:</w:t>
      </w:r>
    </w:p>
    <w:p w14:paraId="32A7F207" w14:textId="310B8D15" w:rsidR="009F3A64" w:rsidRDefault="009F3A64" w:rsidP="00E743E4">
      <w:pPr>
        <w:pStyle w:val="ListParagraph"/>
        <w:numPr>
          <w:ilvl w:val="0"/>
          <w:numId w:val="20"/>
        </w:numPr>
        <w:bidi/>
        <w:spacing w:after="120" w:line="360" w:lineRule="exact"/>
        <w:ind w:left="540" w:firstLine="900"/>
        <w:contextualSpacing w:val="0"/>
        <w:jc w:val="both"/>
        <w:rPr>
          <w:rFonts w:ascii="Simplified Arabic" w:hAnsi="Simplified Arabic" w:cs="Simplified Arabic"/>
          <w:sz w:val="22"/>
          <w:lang w:val="en-US"/>
        </w:rPr>
      </w:pPr>
      <w:r w:rsidRPr="009F3A64">
        <w:rPr>
          <w:rFonts w:ascii="Simplified Arabic" w:hAnsi="Simplified Arabic" w:cs="Simplified Arabic"/>
          <w:sz w:val="22"/>
          <w:rtl/>
          <w:lang w:val="en-US"/>
        </w:rPr>
        <w:t xml:space="preserve">مواصلة </w:t>
      </w:r>
      <w:r w:rsidR="00692F70">
        <w:rPr>
          <w:rFonts w:ascii="Simplified Arabic" w:hAnsi="Simplified Arabic" w:cs="Simplified Arabic" w:hint="cs"/>
          <w:sz w:val="22"/>
          <w:rtl/>
          <w:lang w:val="en-US"/>
        </w:rPr>
        <w:t>إعداد</w:t>
      </w:r>
      <w:r w:rsidR="00692F70" w:rsidRPr="00070239">
        <w:rPr>
          <w:rFonts w:ascii="Simplified Arabic" w:hAnsi="Simplified Arabic" w:cs="Simplified Arabic"/>
          <w:sz w:val="22"/>
          <w:rtl/>
          <w:lang w:val="en-US"/>
        </w:rPr>
        <w:t xml:space="preserve"> </w:t>
      </w:r>
      <w:r w:rsidRPr="009F3A64">
        <w:rPr>
          <w:rFonts w:ascii="Simplified Arabic" w:hAnsi="Simplified Arabic" w:cs="Simplified Arabic"/>
          <w:sz w:val="22"/>
          <w:rtl/>
          <w:lang w:val="en-US"/>
        </w:rPr>
        <w:t xml:space="preserve">وإدارة </w:t>
      </w:r>
      <w:r w:rsidR="00E743E4">
        <w:rPr>
          <w:rFonts w:ascii="Simplified Arabic" w:hAnsi="Simplified Arabic" w:cs="Simplified Arabic" w:hint="cs"/>
          <w:sz w:val="22"/>
          <w:rtl/>
          <w:lang w:val="en-US"/>
        </w:rPr>
        <w:t>غرفة</w:t>
      </w:r>
      <w:r w:rsidRPr="009F3A64">
        <w:rPr>
          <w:rFonts w:ascii="Simplified Arabic" w:hAnsi="Simplified Arabic" w:cs="Simplified Arabic"/>
          <w:sz w:val="22"/>
          <w:rtl/>
          <w:lang w:val="en-US"/>
        </w:rPr>
        <w:t xml:space="preserve"> تبادل المعلومات بشأن </w:t>
      </w:r>
      <w:r w:rsidR="00E743E4">
        <w:rPr>
          <w:rFonts w:ascii="Simplified Arabic" w:hAnsi="Simplified Arabic" w:cs="Simplified Arabic" w:hint="cs"/>
          <w:sz w:val="22"/>
          <w:rtl/>
          <w:lang w:val="en-US"/>
        </w:rPr>
        <w:t>الحصول</w:t>
      </w:r>
      <w:r w:rsidRPr="009F3A64">
        <w:rPr>
          <w:rFonts w:ascii="Simplified Arabic" w:hAnsi="Simplified Arabic" w:cs="Simplified Arabic"/>
          <w:sz w:val="22"/>
          <w:rtl/>
          <w:lang w:val="en-US"/>
        </w:rPr>
        <w:t xml:space="preserve"> وتقاسم المنافع، وفقاً </w:t>
      </w:r>
      <w:r w:rsidR="00DD371F">
        <w:rPr>
          <w:rFonts w:ascii="Simplified Arabic" w:hAnsi="Simplified Arabic" w:cs="Simplified Arabic" w:hint="cs"/>
          <w:sz w:val="22"/>
          <w:rtl/>
          <w:lang w:val="en-US"/>
        </w:rPr>
        <w:t>لطرائق</w:t>
      </w:r>
      <w:r w:rsidRPr="009F3A64">
        <w:rPr>
          <w:rFonts w:ascii="Simplified Arabic" w:hAnsi="Simplified Arabic" w:cs="Simplified Arabic"/>
          <w:sz w:val="22"/>
          <w:rtl/>
          <w:lang w:val="en-US"/>
        </w:rPr>
        <w:t xml:space="preserve"> عمله</w:t>
      </w:r>
      <w:r w:rsidR="00A45136">
        <w:rPr>
          <w:rFonts w:ascii="Simplified Arabic" w:hAnsi="Simplified Arabic" w:cs="Simplified Arabic" w:hint="cs"/>
          <w:sz w:val="22"/>
          <w:rtl/>
          <w:lang w:val="en-US"/>
        </w:rPr>
        <w:t>ا</w:t>
      </w:r>
      <w:r w:rsidRPr="009F3A64">
        <w:rPr>
          <w:rFonts w:ascii="Simplified Arabic" w:hAnsi="Simplified Arabic" w:cs="Simplified Arabic"/>
          <w:sz w:val="22"/>
          <w:rtl/>
          <w:lang w:val="en-US"/>
        </w:rPr>
        <w:t xml:space="preserve">، مع الأخذ في الاعتبار أي </w:t>
      </w:r>
      <w:r w:rsidR="00DD371F">
        <w:rPr>
          <w:rFonts w:ascii="Simplified Arabic" w:hAnsi="Simplified Arabic" w:cs="Simplified Arabic" w:hint="cs"/>
          <w:sz w:val="22"/>
          <w:rtl/>
          <w:lang w:val="en-US"/>
        </w:rPr>
        <w:t>تعقيبات</w:t>
      </w:r>
      <w:r w:rsidRPr="009F3A64">
        <w:rPr>
          <w:rFonts w:ascii="Simplified Arabic" w:hAnsi="Simplified Arabic" w:cs="Simplified Arabic"/>
          <w:sz w:val="22"/>
          <w:rtl/>
          <w:lang w:val="en-US"/>
        </w:rPr>
        <w:t xml:space="preserve"> ترد، وخاصة من الأطراف واللجنة الاستشارية غير الرسمية </w:t>
      </w:r>
      <w:r w:rsidR="00DD371F">
        <w:rPr>
          <w:rFonts w:ascii="Simplified Arabic" w:hAnsi="Simplified Arabic" w:cs="Simplified Arabic" w:hint="cs"/>
          <w:sz w:val="22"/>
          <w:rtl/>
          <w:lang w:val="en-US"/>
        </w:rPr>
        <w:t>لغرفة</w:t>
      </w:r>
      <w:r w:rsidRPr="009F3A64">
        <w:rPr>
          <w:rFonts w:ascii="Simplified Arabic" w:hAnsi="Simplified Arabic" w:cs="Simplified Arabic"/>
          <w:sz w:val="22"/>
          <w:rtl/>
          <w:lang w:val="en-US"/>
        </w:rPr>
        <w:t xml:space="preserve"> تبادل المعلومات بشأن </w:t>
      </w:r>
      <w:r w:rsidR="00DD371F">
        <w:rPr>
          <w:rFonts w:ascii="Simplified Arabic" w:hAnsi="Simplified Arabic" w:cs="Simplified Arabic" w:hint="cs"/>
          <w:sz w:val="22"/>
          <w:rtl/>
          <w:lang w:val="en-US"/>
        </w:rPr>
        <w:t>الحصول</w:t>
      </w:r>
      <w:r w:rsidRPr="009F3A64">
        <w:rPr>
          <w:rFonts w:ascii="Simplified Arabic" w:hAnsi="Simplified Arabic" w:cs="Simplified Arabic"/>
          <w:sz w:val="22"/>
          <w:rtl/>
          <w:lang w:val="en-US"/>
        </w:rPr>
        <w:t xml:space="preserve"> وتقاسم المنافع، بما في ذلك الأهداف والأولويات</w:t>
      </w:r>
      <w:r w:rsidR="00DD371F">
        <w:rPr>
          <w:rFonts w:ascii="Simplified Arabic" w:hAnsi="Simplified Arabic" w:cs="Simplified Arabic" w:hint="cs"/>
          <w:sz w:val="22"/>
          <w:rtl/>
          <w:lang w:val="en-US"/>
        </w:rPr>
        <w:t xml:space="preserve"> </w:t>
      </w:r>
      <w:r w:rsidR="00A45136">
        <w:rPr>
          <w:rFonts w:ascii="Simplified Arabic" w:hAnsi="Simplified Arabic" w:cs="Simplified Arabic" w:hint="cs"/>
          <w:sz w:val="22"/>
          <w:rtl/>
          <w:lang w:val="en-US"/>
        </w:rPr>
        <w:t>المتعلقة ب</w:t>
      </w:r>
      <w:r w:rsidRPr="009F3A64">
        <w:rPr>
          <w:rFonts w:ascii="Simplified Arabic" w:hAnsi="Simplified Arabic" w:cs="Simplified Arabic"/>
          <w:sz w:val="22"/>
          <w:rtl/>
          <w:lang w:val="en-US"/>
        </w:rPr>
        <w:t xml:space="preserve">مواصلة </w:t>
      </w:r>
      <w:r w:rsidR="00692F70">
        <w:rPr>
          <w:rFonts w:ascii="Simplified Arabic" w:hAnsi="Simplified Arabic" w:cs="Simplified Arabic" w:hint="cs"/>
          <w:sz w:val="22"/>
          <w:rtl/>
          <w:lang w:val="en-US"/>
        </w:rPr>
        <w:t>إعداد</w:t>
      </w:r>
      <w:r w:rsidR="00692F70" w:rsidRPr="00070239">
        <w:rPr>
          <w:rFonts w:ascii="Simplified Arabic" w:hAnsi="Simplified Arabic" w:cs="Simplified Arabic"/>
          <w:sz w:val="22"/>
          <w:rtl/>
          <w:lang w:val="en-US"/>
        </w:rPr>
        <w:t xml:space="preserve"> </w:t>
      </w:r>
      <w:r w:rsidR="003B24AE">
        <w:rPr>
          <w:rFonts w:ascii="Simplified Arabic" w:hAnsi="Simplified Arabic" w:cs="Simplified Arabic" w:hint="cs"/>
          <w:sz w:val="22"/>
          <w:rtl/>
          <w:lang w:val="en-US"/>
        </w:rPr>
        <w:t xml:space="preserve">وإدارة </w:t>
      </w:r>
      <w:r w:rsidR="00DD371F">
        <w:rPr>
          <w:rFonts w:ascii="Simplified Arabic" w:hAnsi="Simplified Arabic" w:cs="Simplified Arabic" w:hint="cs"/>
          <w:sz w:val="22"/>
          <w:rtl/>
          <w:lang w:val="en-US"/>
        </w:rPr>
        <w:t>غرفة</w:t>
      </w:r>
      <w:r w:rsidRPr="009F3A64">
        <w:rPr>
          <w:rFonts w:ascii="Simplified Arabic" w:hAnsi="Simplified Arabic" w:cs="Simplified Arabic"/>
          <w:sz w:val="22"/>
          <w:rtl/>
          <w:lang w:val="en-US"/>
        </w:rPr>
        <w:t xml:space="preserve"> تبادل المعلومات من قبل الأمانة؛</w:t>
      </w:r>
      <w:r w:rsidR="00884FA0">
        <w:rPr>
          <w:rStyle w:val="FootnoteReference"/>
          <w:rFonts w:ascii="Simplified Arabic" w:hAnsi="Simplified Arabic" w:cs="Simplified Arabic"/>
          <w:sz w:val="22"/>
          <w:lang w:val="en-US"/>
        </w:rPr>
        <w:footnoteReference w:customMarkFollows="1" w:id="10"/>
        <w:t>9</w:t>
      </w:r>
    </w:p>
    <w:p w14:paraId="5A3F214B" w14:textId="25AD2ECB" w:rsidR="00C51722" w:rsidRPr="009C220E" w:rsidRDefault="003B24AE" w:rsidP="00B9752A">
      <w:pPr>
        <w:pStyle w:val="ListParagraph"/>
        <w:numPr>
          <w:ilvl w:val="0"/>
          <w:numId w:val="20"/>
        </w:numPr>
        <w:tabs>
          <w:tab w:val="left" w:pos="1440"/>
        </w:tabs>
        <w:bidi/>
        <w:spacing w:after="120" w:line="360" w:lineRule="exact"/>
        <w:ind w:left="540" w:firstLine="900"/>
        <w:contextualSpacing w:val="0"/>
        <w:jc w:val="both"/>
        <w:rPr>
          <w:rFonts w:ascii="Simplified Arabic" w:hAnsi="Simplified Arabic" w:cs="Simplified Arabic"/>
          <w:sz w:val="22"/>
          <w:lang w:val="en-US"/>
        </w:rPr>
      </w:pPr>
      <w:r w:rsidRPr="009C220E">
        <w:rPr>
          <w:rFonts w:ascii="Simplified Arabic" w:hAnsi="Simplified Arabic" w:cs="Simplified Arabic"/>
          <w:sz w:val="22"/>
          <w:rtl/>
          <w:lang w:val="en-US"/>
        </w:rPr>
        <w:lastRenderedPageBreak/>
        <w:t xml:space="preserve">عقد اجتماع للجنة الاستشارية غير الرسمية في </w:t>
      </w:r>
      <w:r w:rsidR="00BE1C3C" w:rsidRPr="009C220E">
        <w:rPr>
          <w:rFonts w:ascii="Simplified Arabic" w:hAnsi="Simplified Arabic" w:cs="Simplified Arabic" w:hint="cs"/>
          <w:sz w:val="22"/>
          <w:rtl/>
          <w:lang w:val="en-US"/>
        </w:rPr>
        <w:t xml:space="preserve">فترة ما بين الدورات </w:t>
      </w:r>
      <w:r w:rsidRPr="009C220E">
        <w:rPr>
          <w:rFonts w:ascii="Simplified Arabic" w:hAnsi="Simplified Arabic" w:cs="Simplified Arabic"/>
          <w:sz w:val="22"/>
          <w:rtl/>
          <w:lang w:val="en-US"/>
        </w:rPr>
        <w:t xml:space="preserve">قبل </w:t>
      </w:r>
      <w:r w:rsidR="00BE1C3C" w:rsidRPr="009C220E">
        <w:rPr>
          <w:rFonts w:ascii="Simplified Arabic" w:hAnsi="Simplified Arabic" w:cs="Simplified Arabic" w:hint="cs"/>
          <w:sz w:val="22"/>
          <w:rtl/>
          <w:lang w:val="en-US"/>
        </w:rPr>
        <w:t xml:space="preserve">انعقاد </w:t>
      </w:r>
      <w:r w:rsidRPr="009C220E">
        <w:rPr>
          <w:rFonts w:ascii="Simplified Arabic" w:hAnsi="Simplified Arabic" w:cs="Simplified Arabic"/>
          <w:sz w:val="22"/>
          <w:rtl/>
          <w:lang w:val="en-US"/>
        </w:rPr>
        <w:t xml:space="preserve">الاجتماع السادس لمؤتمر الأطراف العامل </w:t>
      </w:r>
      <w:r w:rsidR="00BE1C3C" w:rsidRPr="009C220E">
        <w:rPr>
          <w:rFonts w:ascii="Simplified Arabic" w:hAnsi="Simplified Arabic" w:cs="Simplified Arabic" w:hint="cs"/>
          <w:sz w:val="22"/>
          <w:rtl/>
          <w:lang w:val="en-US"/>
        </w:rPr>
        <w:t>ك</w:t>
      </w:r>
      <w:r w:rsidRPr="009C220E">
        <w:rPr>
          <w:rFonts w:ascii="Simplified Arabic" w:hAnsi="Simplified Arabic" w:cs="Simplified Arabic"/>
          <w:sz w:val="22"/>
          <w:rtl/>
          <w:lang w:val="en-US"/>
        </w:rPr>
        <w:t xml:space="preserve">اجتماع </w:t>
      </w:r>
      <w:r w:rsidR="00BE1C3C" w:rsidRPr="009C220E">
        <w:rPr>
          <w:rFonts w:ascii="Simplified Arabic" w:hAnsi="Simplified Arabic" w:cs="Simplified Arabic" w:hint="cs"/>
          <w:sz w:val="22"/>
          <w:rtl/>
          <w:lang w:val="en-US"/>
        </w:rPr>
        <w:t>لل</w:t>
      </w:r>
      <w:r w:rsidRPr="009C220E">
        <w:rPr>
          <w:rFonts w:ascii="Simplified Arabic" w:hAnsi="Simplified Arabic" w:cs="Simplified Arabic"/>
          <w:sz w:val="22"/>
          <w:rtl/>
          <w:lang w:val="en-US"/>
        </w:rPr>
        <w:t xml:space="preserve">أطراف في البروتوكول، وإجراء مناقشات غير رسمية عبر الإنترنت، حسب </w:t>
      </w:r>
      <w:r w:rsidR="009C220E" w:rsidRPr="009C220E">
        <w:rPr>
          <w:rFonts w:ascii="Simplified Arabic" w:hAnsi="Simplified Arabic" w:cs="Simplified Arabic" w:hint="cs"/>
          <w:sz w:val="22"/>
          <w:rtl/>
          <w:lang w:val="en-US"/>
        </w:rPr>
        <w:t>الاقتضاء</w:t>
      </w:r>
      <w:r w:rsidRPr="009C220E">
        <w:rPr>
          <w:rFonts w:ascii="Simplified Arabic" w:hAnsi="Simplified Arabic" w:cs="Simplified Arabic"/>
          <w:sz w:val="22"/>
          <w:rtl/>
          <w:lang w:val="en-US"/>
        </w:rPr>
        <w:t>، وإعداد تقرير عن نتائج عمل اللجنة في الاجتماع السادس.</w:t>
      </w:r>
    </w:p>
    <w:bookmarkEnd w:id="2"/>
    <w:bookmarkEnd w:id="3"/>
    <w:bookmarkEnd w:id="4"/>
    <w:p w14:paraId="4F798F61" w14:textId="77777777" w:rsidR="00A84375" w:rsidRDefault="00A84375" w:rsidP="00A84375">
      <w:pPr>
        <w:pStyle w:val="ListParagraph"/>
        <w:bidi/>
        <w:spacing w:line="204" w:lineRule="auto"/>
        <w:ind w:left="0"/>
        <w:contextualSpacing w:val="0"/>
        <w:jc w:val="center"/>
        <w:rPr>
          <w:rFonts w:cs="Simplified Arabic"/>
          <w:sz w:val="22"/>
          <w:rtl/>
          <w:lang w:bidi="ar-EG"/>
        </w:rPr>
      </w:pPr>
    </w:p>
    <w:p w14:paraId="08C581C9" w14:textId="2788B923" w:rsidR="00386300" w:rsidRPr="006C5C25" w:rsidRDefault="00386300" w:rsidP="00A84375">
      <w:pPr>
        <w:pStyle w:val="ListParagraph"/>
        <w:bidi/>
        <w:spacing w:line="204" w:lineRule="auto"/>
        <w:ind w:left="0"/>
        <w:contextualSpacing w:val="0"/>
        <w:jc w:val="center"/>
        <w:rPr>
          <w:rFonts w:cs="Simplified Arabic"/>
          <w:sz w:val="22"/>
          <w:rtl/>
          <w:lang w:bidi="ar-EG"/>
        </w:rPr>
      </w:pPr>
      <w:r w:rsidRPr="006C5C25">
        <w:rPr>
          <w:rFonts w:cs="Simplified Arabic" w:hint="cs"/>
          <w:sz w:val="22"/>
          <w:rtl/>
          <w:lang w:bidi="ar-EG"/>
        </w:rPr>
        <w:t>__________</w:t>
      </w:r>
    </w:p>
    <w:sectPr w:rsidR="00386300" w:rsidRPr="006C5C25" w:rsidSect="00477F73">
      <w:footnotePr>
        <w:numRestart w:val="eachSect"/>
      </w:footnotePr>
      <w:pgSz w:w="12240" w:h="15840" w:code="1"/>
      <w:pgMar w:top="1152" w:right="1440" w:bottom="115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AA2EC2" w14:textId="77777777" w:rsidR="001D43B2" w:rsidRDefault="001D43B2" w:rsidP="00C005BD">
      <w:r>
        <w:separator/>
      </w:r>
    </w:p>
  </w:endnote>
  <w:endnote w:type="continuationSeparator" w:id="0">
    <w:p w14:paraId="3300605C" w14:textId="77777777" w:rsidR="001D43B2" w:rsidRDefault="001D43B2"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5622051"/>
      <w:docPartObj>
        <w:docPartGallery w:val="Page Numbers (Bottom of Page)"/>
        <w:docPartUnique/>
      </w:docPartObj>
    </w:sdtPr>
    <w:sdtEndPr>
      <w:rPr>
        <w:noProof/>
      </w:rPr>
    </w:sdtEndPr>
    <w:sdtContent>
      <w:p w14:paraId="391058A3" w14:textId="77777777" w:rsidR="00A7141B" w:rsidRDefault="00A7141B">
        <w:pPr>
          <w:pStyle w:val="Footer"/>
          <w:jc w:val="right"/>
        </w:pPr>
        <w:r>
          <w:t xml:space="preserve"> </w:t>
        </w:r>
      </w:p>
      <w:p w14:paraId="2DC993A6" w14:textId="15297AFC" w:rsidR="002D2FB5" w:rsidRDefault="002D2FB5">
        <w:pPr>
          <w:pStyle w:val="Footer"/>
          <w:jc w:val="right"/>
        </w:pPr>
        <w:r>
          <w:fldChar w:fldCharType="begin"/>
        </w:r>
        <w:r>
          <w:instrText xml:space="preserve"> PAGE   \* MERGEFORMAT </w:instrText>
        </w:r>
        <w:r>
          <w:fldChar w:fldCharType="separate"/>
        </w:r>
        <w:r>
          <w:rPr>
            <w:noProof/>
          </w:rPr>
          <w:t>2</w:t>
        </w:r>
        <w:r>
          <w:rPr>
            <w:noProof/>
          </w:rPr>
          <w:fldChar w:fldCharType="end"/>
        </w:r>
        <w:r w:rsidR="004B5CB5">
          <w:rPr>
            <w:noProof/>
          </w:rPr>
          <w:t>/</w:t>
        </w:r>
        <w:r w:rsidR="009C220E">
          <w:rPr>
            <w:rFonts w:hint="cs"/>
            <w:noProof/>
            <w:rtl/>
          </w:rPr>
          <w:t>12</w:t>
        </w:r>
      </w:p>
    </w:sdtContent>
  </w:sdt>
  <w:p w14:paraId="7E915603" w14:textId="214B940F" w:rsidR="00B1244C" w:rsidRPr="00EA6190" w:rsidRDefault="00B1244C">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C48B5" w14:textId="77777777" w:rsidR="00A7141B" w:rsidRDefault="00A7141B">
    <w:pPr>
      <w:pStyle w:val="Footer"/>
      <w:jc w:val="right"/>
    </w:pPr>
  </w:p>
  <w:sdt>
    <w:sdtPr>
      <w:id w:val="479889909"/>
      <w:docPartObj>
        <w:docPartGallery w:val="Page Numbers (Bottom of Page)"/>
        <w:docPartUnique/>
      </w:docPartObj>
    </w:sdtPr>
    <w:sdtEndPr>
      <w:rPr>
        <w:noProof/>
      </w:rPr>
    </w:sdtEndPr>
    <w:sdtContent>
      <w:p w14:paraId="74FC26FF" w14:textId="650B71F4" w:rsidR="002D2FB5" w:rsidRDefault="002D2FB5" w:rsidP="001113E1">
        <w:pPr>
          <w:pStyle w:val="Footer"/>
        </w:pPr>
        <w:r>
          <w:fldChar w:fldCharType="begin"/>
        </w:r>
        <w:r>
          <w:instrText xml:space="preserve"> PAGE   \* MERGEFORMAT </w:instrText>
        </w:r>
        <w:r>
          <w:fldChar w:fldCharType="separate"/>
        </w:r>
        <w:r>
          <w:rPr>
            <w:noProof/>
          </w:rPr>
          <w:t>2</w:t>
        </w:r>
        <w:r>
          <w:rPr>
            <w:noProof/>
          </w:rPr>
          <w:fldChar w:fldCharType="end"/>
        </w:r>
        <w:r w:rsidR="004B5CB5">
          <w:rPr>
            <w:noProof/>
          </w:rPr>
          <w:t>/</w:t>
        </w:r>
        <w:r w:rsidR="009C220E">
          <w:rPr>
            <w:rFonts w:hint="cs"/>
            <w:noProof/>
            <w:rtl/>
          </w:rPr>
          <w:t>12</w:t>
        </w:r>
      </w:p>
    </w:sdtContent>
  </w:sdt>
  <w:p w14:paraId="75468027" w14:textId="77777777" w:rsidR="00E031B2" w:rsidRDefault="00E031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16AD1D" w14:textId="77777777" w:rsidR="001D43B2" w:rsidRDefault="001D43B2" w:rsidP="00A319AA">
      <w:pPr>
        <w:bidi/>
      </w:pPr>
      <w:r>
        <w:separator/>
      </w:r>
    </w:p>
  </w:footnote>
  <w:footnote w:type="continuationSeparator" w:id="0">
    <w:p w14:paraId="41368B9A" w14:textId="77777777" w:rsidR="001D43B2" w:rsidRDefault="001D43B2" w:rsidP="00C005BD">
      <w:r>
        <w:continuationSeparator/>
      </w:r>
    </w:p>
  </w:footnote>
  <w:footnote w:id="1">
    <w:p w14:paraId="0F38B95A" w14:textId="77777777" w:rsidR="00D73525" w:rsidRDefault="00D73525" w:rsidP="00D73525">
      <w:pPr>
        <w:pStyle w:val="FootnoteText"/>
        <w:bidi/>
        <w:rPr>
          <w:rtl/>
        </w:rPr>
      </w:pPr>
      <w:r>
        <w:rPr>
          <w:rStyle w:val="FootnoteReference"/>
          <w:rtl/>
        </w:rPr>
        <w:t>*</w:t>
      </w:r>
      <w:r>
        <w:rPr>
          <w:rtl/>
        </w:rPr>
        <w:t xml:space="preserve"> </w:t>
      </w:r>
      <w:r w:rsidRPr="00D73525">
        <w:rPr>
          <w:sz w:val="18"/>
          <w:szCs w:val="18"/>
          <w:rtl/>
        </w:rPr>
        <w:t>CBD/NP/MOP/5/1</w:t>
      </w:r>
      <w:r>
        <w:rPr>
          <w:rtl/>
        </w:rPr>
        <w:t>.</w:t>
      </w:r>
    </w:p>
  </w:footnote>
  <w:footnote w:id="2">
    <w:p w14:paraId="36D59B04" w14:textId="00CEAE01" w:rsidR="000A5833" w:rsidRPr="000A5833" w:rsidRDefault="000A5833" w:rsidP="000A5833">
      <w:pPr>
        <w:pStyle w:val="FootnoteText"/>
        <w:bidi/>
        <w:rPr>
          <w:sz w:val="18"/>
          <w:szCs w:val="18"/>
        </w:rPr>
      </w:pPr>
      <w:r w:rsidRPr="00B42C17">
        <w:rPr>
          <w:rStyle w:val="FootnoteReference"/>
        </w:rPr>
        <w:footnoteRef/>
      </w:r>
      <w:r w:rsidRPr="00B42C17">
        <w:rPr>
          <w:rStyle w:val="FootnoteReference"/>
        </w:rPr>
        <w:t xml:space="preserve"> </w:t>
      </w:r>
      <w:r>
        <w:rPr>
          <w:rFonts w:hint="cs"/>
          <w:sz w:val="18"/>
          <w:szCs w:val="18"/>
          <w:rtl/>
        </w:rPr>
        <w:t xml:space="preserve"> </w:t>
      </w:r>
      <w:r w:rsidR="00B42C17" w:rsidRPr="00B42C17">
        <w:rPr>
          <w:rFonts w:ascii="Simplified Arabic" w:hAnsi="Simplified Arabic" w:cs="Simplified Arabic"/>
          <w:rtl/>
        </w:rPr>
        <w:t xml:space="preserve">يمكن </w:t>
      </w:r>
      <w:r w:rsidR="00DD0D06">
        <w:rPr>
          <w:rFonts w:ascii="Simplified Arabic" w:hAnsi="Simplified Arabic" w:cs="Simplified Arabic" w:hint="cs"/>
          <w:rtl/>
        </w:rPr>
        <w:t xml:space="preserve">الوصول إلى </w:t>
      </w:r>
      <w:r w:rsidR="00B42C17" w:rsidRPr="00B42C17">
        <w:rPr>
          <w:rFonts w:ascii="Simplified Arabic" w:hAnsi="Simplified Arabic" w:cs="Simplified Arabic"/>
          <w:rtl/>
        </w:rPr>
        <w:t>غرفة تبادل المعلومات بشأن الحصول وتقاسم المتافع</w:t>
      </w:r>
      <w:r w:rsidR="00DD0D06">
        <w:rPr>
          <w:rFonts w:ascii="Simplified Arabic" w:hAnsi="Simplified Arabic" w:cs="Simplified Arabic" w:hint="cs"/>
          <w:rtl/>
        </w:rPr>
        <w:t xml:space="preserve"> من خلال الموقع الشبكي</w:t>
      </w:r>
      <w:r w:rsidR="00B42C17" w:rsidRPr="00B42C17">
        <w:rPr>
          <w:sz w:val="18"/>
          <w:szCs w:val="18"/>
          <w:rtl/>
        </w:rPr>
        <w:t xml:space="preserve">: </w:t>
      </w:r>
      <w:hyperlink r:id="rId1" w:history="1">
        <w:r w:rsidR="00B42C17" w:rsidRPr="00B42C17">
          <w:rPr>
            <w:rStyle w:val="Hyperlink"/>
            <w:sz w:val="18"/>
            <w:szCs w:val="18"/>
            <w:lang w:val="en-GB"/>
          </w:rPr>
          <w:t>http://absch.cbd.int</w:t>
        </w:r>
      </w:hyperlink>
      <w:r w:rsidR="001B664D">
        <w:rPr>
          <w:rStyle w:val="Hyperlink"/>
          <w:rFonts w:hint="cs"/>
          <w:sz w:val="18"/>
          <w:szCs w:val="18"/>
          <w:rtl/>
          <w:lang w:val="en-GB"/>
        </w:rPr>
        <w:t>.</w:t>
      </w:r>
    </w:p>
  </w:footnote>
  <w:footnote w:id="3">
    <w:p w14:paraId="4B1EBB86" w14:textId="52322D80" w:rsidR="00C51722" w:rsidRPr="00BF10BF" w:rsidRDefault="00C51722" w:rsidP="00BF10BF">
      <w:pPr>
        <w:pStyle w:val="FootnoteText"/>
        <w:bidi/>
        <w:rPr>
          <w:rFonts w:ascii="Simplified Arabic" w:hAnsi="Simplified Arabic" w:cs="Simplified Arabic"/>
        </w:rPr>
      </w:pPr>
      <w:r w:rsidRPr="002B54B6">
        <w:rPr>
          <w:rStyle w:val="FootnoteReference"/>
        </w:rPr>
        <w:footnoteRef/>
      </w:r>
      <w:r w:rsidR="00BF10BF">
        <w:rPr>
          <w:rFonts w:ascii="Simplified Arabic" w:hAnsi="Simplified Arabic" w:cs="Simplified Arabic" w:hint="cs"/>
          <w:rtl/>
        </w:rPr>
        <w:t xml:space="preserve"> </w:t>
      </w:r>
      <w:r w:rsidR="00BF10BF" w:rsidRPr="00BF10BF">
        <w:rPr>
          <w:rFonts w:ascii="Simplified Arabic" w:hAnsi="Simplified Arabic" w:cs="Simplified Arabic"/>
          <w:rtl/>
        </w:rPr>
        <w:t xml:space="preserve">السجلات الوطنية المشار إليها هنا هي السجلات الرئيسية لتشغيل البروتوكول الموصوف في الفقرة 1 (ثالثاً) من المادة 17 من البروتوكول والفقرة 4 من القرار </w:t>
      </w:r>
      <w:r w:rsidR="00BF10BF" w:rsidRPr="00631037">
        <w:rPr>
          <w:rFonts w:asciiTheme="majorBidi" w:hAnsiTheme="majorBidi" w:cstheme="majorBidi"/>
          <w:sz w:val="18"/>
          <w:szCs w:val="18"/>
        </w:rPr>
        <w:t>NP-4/4</w:t>
      </w:r>
      <w:r w:rsidR="00BF10BF" w:rsidRPr="00BF10BF">
        <w:rPr>
          <w:rFonts w:ascii="Simplified Arabic" w:hAnsi="Simplified Arabic" w:cs="Simplified Arabic"/>
          <w:rtl/>
        </w:rPr>
        <w:t xml:space="preserve">. ولم يتم تضمين المعلومات المتعلقة بنقاط الاتصال الوطنية التي لم </w:t>
      </w:r>
      <w:r w:rsidR="00672ACD">
        <w:rPr>
          <w:rFonts w:ascii="Simplified Arabic" w:hAnsi="Simplified Arabic" w:cs="Simplified Arabic" w:hint="cs"/>
          <w:rtl/>
        </w:rPr>
        <w:t xml:space="preserve">تُقدم </w:t>
      </w:r>
      <w:r w:rsidR="00AB5893">
        <w:rPr>
          <w:rFonts w:ascii="Simplified Arabic" w:hAnsi="Simplified Arabic" w:cs="Simplified Arabic" w:hint="cs"/>
          <w:rtl/>
        </w:rPr>
        <w:t>إلى ال</w:t>
      </w:r>
      <w:r w:rsidR="008B50CB">
        <w:rPr>
          <w:rFonts w:ascii="Simplified Arabic" w:hAnsi="Simplified Arabic" w:cs="Simplified Arabic" w:hint="cs"/>
          <w:rtl/>
        </w:rPr>
        <w:t>أ</w:t>
      </w:r>
      <w:r w:rsidR="00AB5893">
        <w:rPr>
          <w:rFonts w:ascii="Simplified Arabic" w:hAnsi="Simplified Arabic" w:cs="Simplified Arabic" w:hint="cs"/>
          <w:rtl/>
        </w:rPr>
        <w:t xml:space="preserve">مانة </w:t>
      </w:r>
      <w:r w:rsidR="00BF10BF" w:rsidRPr="00BF10BF">
        <w:rPr>
          <w:rFonts w:ascii="Simplified Arabic" w:hAnsi="Simplified Arabic" w:cs="Simplified Arabic"/>
          <w:rtl/>
        </w:rPr>
        <w:t xml:space="preserve">من خلال غرفة تبادل المعلومات ولكن من خلال </w:t>
      </w:r>
      <w:r w:rsidR="00AB5893">
        <w:rPr>
          <w:rFonts w:ascii="Simplified Arabic" w:hAnsi="Simplified Arabic" w:cs="Simplified Arabic" w:hint="cs"/>
          <w:rtl/>
        </w:rPr>
        <w:t>خطابات</w:t>
      </w:r>
      <w:r w:rsidR="00BF10BF" w:rsidRPr="00BF10BF">
        <w:rPr>
          <w:rFonts w:ascii="Simplified Arabic" w:hAnsi="Simplified Arabic" w:cs="Simplified Arabic"/>
          <w:rtl/>
        </w:rPr>
        <w:t xml:space="preserve"> رسمية.</w:t>
      </w:r>
    </w:p>
  </w:footnote>
  <w:footnote w:id="4">
    <w:p w14:paraId="23A660AB" w14:textId="387C17BD" w:rsidR="00CE1E29" w:rsidRPr="00A90E62" w:rsidRDefault="00CE1E29" w:rsidP="00365E23">
      <w:pPr>
        <w:pStyle w:val="FootnoteText"/>
        <w:bidi/>
        <w:rPr>
          <w:rStyle w:val="FootnoteReference"/>
          <w:rtl/>
          <w:lang w:val="en-US"/>
        </w:rPr>
      </w:pPr>
      <w:r w:rsidRPr="00A90E62">
        <w:rPr>
          <w:rStyle w:val="FootnoteReference"/>
          <w:rtl/>
        </w:rPr>
        <w:t>3</w:t>
      </w:r>
      <w:r w:rsidRPr="00A90E62">
        <w:rPr>
          <w:rFonts w:ascii="Simplified Arabic" w:hAnsi="Simplified Arabic" w:cs="Simplified Arabic"/>
          <w:rtl/>
        </w:rPr>
        <w:t xml:space="preserve"> </w:t>
      </w:r>
      <w:r w:rsidR="00A90E62" w:rsidRPr="00A90E62">
        <w:rPr>
          <w:rFonts w:ascii="Simplified Arabic" w:hAnsi="Simplified Arabic" w:cs="Simplified Arabic"/>
          <w:rtl/>
        </w:rPr>
        <w:t>قامت الأمانة</w:t>
      </w:r>
      <w:r w:rsidR="00A90E62" w:rsidRPr="00A90E62">
        <w:rPr>
          <w:rFonts w:ascii="Simplified Arabic" w:hAnsi="Simplified Arabic" w:cs="Simplified Arabic" w:hint="cs"/>
          <w:rtl/>
        </w:rPr>
        <w:t xml:space="preserve">، من أجل </w:t>
      </w:r>
      <w:r w:rsidR="00A90E62" w:rsidRPr="00A90E62">
        <w:rPr>
          <w:rFonts w:ascii="Simplified Arabic" w:hAnsi="Simplified Arabic" w:cs="Simplified Arabic"/>
          <w:rtl/>
        </w:rPr>
        <w:t xml:space="preserve">تقديم تحديث عن التقدم المحرز في تنفيذ بروتوكول ناغويا ونشر المعلومات في غرفة تبادل معلومات </w:t>
      </w:r>
      <w:r w:rsidR="00A90E62" w:rsidRPr="00A90E62">
        <w:rPr>
          <w:rFonts w:ascii="Simplified Arabic" w:hAnsi="Simplified Arabic" w:cs="Simplified Arabic" w:hint="cs"/>
          <w:rtl/>
        </w:rPr>
        <w:t>الحصول</w:t>
      </w:r>
      <w:r w:rsidR="00A90E62" w:rsidRPr="00A90E62">
        <w:rPr>
          <w:rFonts w:ascii="Simplified Arabic" w:hAnsi="Simplified Arabic" w:cs="Simplified Arabic"/>
          <w:rtl/>
        </w:rPr>
        <w:t xml:space="preserve"> وتقاسم المنافع، بتجميع البيانات المتاحة في غرفة تبادل المعلومات، والتقارير الوطنية المؤقتة، واستراتيجيات وخطط العمل الوطنية للتنوع البيولوجي، والتقارير الوطنية السادسة بشأن تنفيذ الاتفاقية. ونظرا لأن الموعد النهائي السابق لتقديم التقارير بشأن البروتوكول كان نوفمبر/تشرين الثاني 2017، وأنه لا توجد مصادر رسمية حديثة للمعلومات بشأن تنفيذه، فإن هذه الوثيقة تحتوي أيضا على معلومات جمعتها الأمانة من خلال عملها في مجال </w:t>
      </w:r>
      <w:r w:rsidR="00A90E62" w:rsidRPr="00A90E62">
        <w:rPr>
          <w:rFonts w:ascii="Simplified Arabic" w:hAnsi="Simplified Arabic" w:cs="Simplified Arabic" w:hint="cs"/>
          <w:rtl/>
        </w:rPr>
        <w:t xml:space="preserve">توعية </w:t>
      </w:r>
      <w:r w:rsidR="00A90E62" w:rsidRPr="00A90E62">
        <w:rPr>
          <w:rFonts w:ascii="Simplified Arabic" w:hAnsi="Simplified Arabic" w:cs="Simplified Arabic"/>
          <w:rtl/>
        </w:rPr>
        <w:t>الأطراف والانخراط معها لتعزيز الامتثال لالتزاماتها بتبادل المعلومات بموجب البروتوكول.</w:t>
      </w:r>
    </w:p>
  </w:footnote>
  <w:footnote w:id="5">
    <w:p w14:paraId="4BCDD772" w14:textId="53A1AFD5" w:rsidR="00C727C0" w:rsidRPr="00C727C0" w:rsidRDefault="00A71F5C" w:rsidP="00C727C0">
      <w:pPr>
        <w:pStyle w:val="FootnoteText"/>
        <w:jc w:val="right"/>
        <w:rPr>
          <w:sz w:val="18"/>
          <w:szCs w:val="18"/>
          <w:rtl/>
        </w:rPr>
      </w:pPr>
      <w:r w:rsidRPr="00C727C0">
        <w:rPr>
          <w:rStyle w:val="FootnoteReference"/>
          <w:rtl/>
        </w:rPr>
        <w:t>4</w:t>
      </w:r>
      <w:r w:rsidRPr="00C727C0">
        <w:rPr>
          <w:rFonts w:ascii="Simplified Arabic" w:hAnsi="Simplified Arabic" w:cs="Simplified Arabic"/>
          <w:rtl/>
        </w:rPr>
        <w:t xml:space="preserve"> </w:t>
      </w:r>
      <w:r w:rsidR="00C727C0">
        <w:rPr>
          <w:rFonts w:ascii="Simplified Arabic" w:hAnsi="Simplified Arabic" w:cs="Simplified Arabic" w:hint="cs"/>
          <w:rtl/>
        </w:rPr>
        <w:t xml:space="preserve">يمكن الاطلاع على </w:t>
      </w:r>
      <w:r w:rsidR="005A7D5F" w:rsidRPr="00C727C0">
        <w:rPr>
          <w:rFonts w:ascii="Simplified Arabic" w:hAnsi="Simplified Arabic" w:cs="Simplified Arabic" w:hint="cs"/>
          <w:rtl/>
        </w:rPr>
        <w:t xml:space="preserve">تسجيلات الحلقة الدراسية الشبكية على الموقع الشبكي التالي: </w:t>
      </w:r>
      <w:hyperlink r:id="rId2" w:history="1">
        <w:r w:rsidR="00C727C0" w:rsidRPr="00C727C0">
          <w:rPr>
            <w:rStyle w:val="Hyperlink"/>
            <w:sz w:val="18"/>
            <w:szCs w:val="18"/>
            <w:rtl/>
          </w:rPr>
          <w:t>absch.cbd.int/en/kb/tags/abs/ABSCH-Q-A-Webinar-Recordings/651d828cfca0e531e22cd7d3</w:t>
        </w:r>
      </w:hyperlink>
      <w:r w:rsidR="00C727C0" w:rsidRPr="00C727C0">
        <w:rPr>
          <w:sz w:val="18"/>
          <w:szCs w:val="18"/>
          <w:rtl/>
        </w:rPr>
        <w:t>.</w:t>
      </w:r>
    </w:p>
    <w:p w14:paraId="2E05F953" w14:textId="32CF0E86" w:rsidR="00A71F5C" w:rsidRPr="00C727C0" w:rsidRDefault="00A71F5C" w:rsidP="00C727C0">
      <w:pPr>
        <w:pStyle w:val="FootnoteText"/>
        <w:bidi/>
        <w:rPr>
          <w:rFonts w:ascii="Simplified Arabic" w:hAnsi="Simplified Arabic" w:cs="Simplified Arabic"/>
        </w:rPr>
      </w:pPr>
    </w:p>
  </w:footnote>
  <w:footnote w:id="6">
    <w:p w14:paraId="26B33CEC" w14:textId="063C00E6" w:rsidR="00A37C91" w:rsidRPr="0099586A" w:rsidRDefault="00A37C91" w:rsidP="00A37C91">
      <w:pPr>
        <w:pStyle w:val="FootnoteText"/>
        <w:jc w:val="right"/>
        <w:rPr>
          <w:rtl/>
        </w:rPr>
      </w:pPr>
      <w:r w:rsidRPr="00BE1E8A">
        <w:rPr>
          <w:rFonts w:asciiTheme="majorBidi" w:hAnsiTheme="majorBidi" w:cstheme="majorBidi"/>
          <w:vertAlign w:val="superscript"/>
          <w:rtl/>
        </w:rPr>
        <w:t>5</w:t>
      </w:r>
      <w:r w:rsidR="00BE1E8A">
        <w:rPr>
          <w:rFonts w:ascii="Simplified Arabic" w:hAnsi="Simplified Arabic" w:cs="Simplified Arabic" w:hint="cs"/>
          <w:rtl/>
        </w:rPr>
        <w:t xml:space="preserve"> يمكن الاطلاع</w:t>
      </w:r>
      <w:r w:rsidR="00E95367">
        <w:rPr>
          <w:rFonts w:ascii="Simplified Arabic" w:hAnsi="Simplified Arabic" w:cs="Simplified Arabic" w:hint="cs"/>
          <w:rtl/>
        </w:rPr>
        <w:t xml:space="preserve"> ع</w:t>
      </w:r>
      <w:r w:rsidR="00BE1E8A">
        <w:rPr>
          <w:rFonts w:ascii="Simplified Arabic" w:hAnsi="Simplified Arabic" w:cs="Simplified Arabic" w:hint="cs"/>
          <w:rtl/>
        </w:rPr>
        <w:t xml:space="preserve">لى </w:t>
      </w:r>
      <w:r w:rsidR="00BE1E8A" w:rsidRPr="00BE1E8A">
        <w:rPr>
          <w:rFonts w:ascii="Simplified Arabic" w:hAnsi="Simplified Arabic" w:cs="Simplified Arabic"/>
          <w:rtl/>
        </w:rPr>
        <w:t xml:space="preserve">الوثائق وتقرير </w:t>
      </w:r>
      <w:r w:rsidR="00BE1E8A">
        <w:rPr>
          <w:rFonts w:ascii="Simplified Arabic" w:hAnsi="Simplified Arabic" w:cs="Simplified Arabic" w:hint="cs"/>
          <w:rtl/>
        </w:rPr>
        <w:t xml:space="preserve">حلقة العمل </w:t>
      </w:r>
      <w:r w:rsidR="00BE1E8A" w:rsidRPr="00BE1E8A">
        <w:rPr>
          <w:rFonts w:ascii="Simplified Arabic" w:hAnsi="Simplified Arabic" w:cs="Simplified Arabic"/>
          <w:rtl/>
        </w:rPr>
        <w:t>على</w:t>
      </w:r>
      <w:r w:rsidR="00BE1E8A">
        <w:rPr>
          <w:rFonts w:ascii="Simplified Arabic" w:hAnsi="Simplified Arabic" w:cs="Simplified Arabic" w:hint="cs"/>
          <w:rtl/>
        </w:rPr>
        <w:t xml:space="preserve"> الموقع الشبكي التالي: </w:t>
      </w:r>
      <w:hyperlink r:id="rId3" w:history="1">
        <w:r w:rsidR="00BE1E8A" w:rsidRPr="00551EC7">
          <w:rPr>
            <w:rStyle w:val="Hyperlink"/>
            <w:szCs w:val="18"/>
            <w:rtl/>
          </w:rPr>
          <w:t>www.cbd.int/meetings/NP-CB-WS-2024-01</w:t>
        </w:r>
      </w:hyperlink>
    </w:p>
  </w:footnote>
  <w:footnote w:id="7">
    <w:p w14:paraId="5A40E3D0" w14:textId="5FED6085" w:rsidR="008B4420" w:rsidRDefault="008B4420" w:rsidP="008B4420">
      <w:pPr>
        <w:pStyle w:val="FootnoteText"/>
        <w:jc w:val="right"/>
        <w:rPr>
          <w:rtl/>
        </w:rPr>
      </w:pPr>
      <w:r>
        <w:rPr>
          <w:rFonts w:hint="cs"/>
          <w:rtl/>
        </w:rPr>
        <w:t xml:space="preserve"> </w:t>
      </w:r>
      <w:r w:rsidRPr="008458A7">
        <w:rPr>
          <w:rFonts w:ascii="Simplified Arabic" w:hAnsi="Simplified Arabic" w:cs="Simplified Arabic"/>
          <w:rtl/>
        </w:rPr>
        <w:t xml:space="preserve">على سبيل المثال، من خلال تحديث البرامج القديمة، وتحسين أدوات </w:t>
      </w:r>
      <w:r w:rsidR="00721AC2">
        <w:rPr>
          <w:rFonts w:ascii="Simplified Arabic" w:hAnsi="Simplified Arabic" w:cs="Simplified Arabic" w:hint="cs"/>
          <w:rtl/>
        </w:rPr>
        <w:t>الإعداد</w:t>
      </w:r>
      <w:r w:rsidRPr="008458A7">
        <w:rPr>
          <w:rFonts w:ascii="Simplified Arabic" w:hAnsi="Simplified Arabic" w:cs="Simplified Arabic"/>
          <w:rtl/>
        </w:rPr>
        <w:t xml:space="preserve"> </w:t>
      </w:r>
      <w:r w:rsidR="00C9116C" w:rsidRPr="008458A7">
        <w:rPr>
          <w:rFonts w:ascii="Simplified Arabic" w:hAnsi="Simplified Arabic" w:cs="Simplified Arabic"/>
          <w:rtl/>
        </w:rPr>
        <w:t>والرصد</w:t>
      </w:r>
      <w:r w:rsidRPr="008458A7">
        <w:rPr>
          <w:rFonts w:ascii="Simplified Arabic" w:hAnsi="Simplified Arabic" w:cs="Simplified Arabic"/>
          <w:rtl/>
        </w:rPr>
        <w:t xml:space="preserve"> والإدارة، وتحسين التخزين المؤقت وأداء </w:t>
      </w:r>
      <w:r w:rsidR="00F62C44">
        <w:rPr>
          <w:rFonts w:ascii="Simplified Arabic" w:hAnsi="Simplified Arabic" w:cs="Simplified Arabic" w:hint="cs"/>
          <w:rtl/>
        </w:rPr>
        <w:t>ال</w:t>
      </w:r>
      <w:r w:rsidRPr="008458A7">
        <w:rPr>
          <w:rFonts w:ascii="Simplified Arabic" w:hAnsi="Simplified Arabic" w:cs="Simplified Arabic"/>
          <w:rtl/>
        </w:rPr>
        <w:t>موقع ا</w:t>
      </w:r>
      <w:r w:rsidR="008458A7" w:rsidRPr="008458A7">
        <w:rPr>
          <w:rFonts w:ascii="Simplified Arabic" w:hAnsi="Simplified Arabic" w:cs="Simplified Arabic"/>
          <w:rtl/>
        </w:rPr>
        <w:t>لشبكي.</w:t>
      </w:r>
      <w:r w:rsidRPr="008458A7">
        <w:rPr>
          <w:rFonts w:asciiTheme="majorBidi" w:hAnsiTheme="majorBidi" w:cstheme="majorBidi"/>
          <w:vertAlign w:val="superscript"/>
        </w:rPr>
        <w:t xml:space="preserve">6 </w:t>
      </w:r>
    </w:p>
  </w:footnote>
  <w:footnote w:id="8">
    <w:p w14:paraId="333DEFA6" w14:textId="791B96F6" w:rsidR="00CB2088" w:rsidRDefault="005D03A5" w:rsidP="005D03A5">
      <w:pPr>
        <w:pStyle w:val="FootnoteText"/>
        <w:bidi/>
        <w:rPr>
          <w:rtl/>
        </w:rPr>
      </w:pPr>
      <w:r w:rsidRPr="005D03A5">
        <w:rPr>
          <w:rFonts w:asciiTheme="majorBidi" w:hAnsiTheme="majorBidi" w:cstheme="majorBidi"/>
          <w:vertAlign w:val="superscript"/>
          <w:rtl/>
        </w:rPr>
        <w:t>7</w:t>
      </w:r>
      <w:r>
        <w:rPr>
          <w:rFonts w:hint="cs"/>
          <w:rtl/>
        </w:rPr>
        <w:t xml:space="preserve"> ان</w:t>
      </w:r>
      <w:r w:rsidR="00CB2088">
        <w:rPr>
          <w:rFonts w:hint="cs"/>
          <w:rtl/>
        </w:rPr>
        <w:t xml:space="preserve">ظر الموقع الشبكي </w:t>
      </w:r>
      <w:r>
        <w:rPr>
          <w:rFonts w:hint="cs"/>
          <w:rtl/>
        </w:rPr>
        <w:t xml:space="preserve">التالي: </w:t>
      </w:r>
      <w:hyperlink r:id="rId4" w:history="1">
        <w:r w:rsidRPr="00D15138">
          <w:rPr>
            <w:rStyle w:val="Hyperlink"/>
            <w:rtl/>
          </w:rPr>
          <w:t>https://absch.cbd.int/en/kb/tags/absch-help/First-National-Report-on-the-Implementation-of-the-Nagoya-Protocol/66199bba4defc2994ae886d7</w:t>
        </w:r>
      </w:hyperlink>
      <w:r w:rsidR="00CB2088">
        <w:rPr>
          <w:rFonts w:hint="cs"/>
          <w:rtl/>
        </w:rPr>
        <w:t xml:space="preserve"> </w:t>
      </w:r>
    </w:p>
  </w:footnote>
  <w:footnote w:id="9">
    <w:p w14:paraId="04E240DB" w14:textId="2EFAE4D8" w:rsidR="00F72F9D" w:rsidRDefault="00F72F9D" w:rsidP="00F72F9D">
      <w:pPr>
        <w:pStyle w:val="FootnoteText"/>
        <w:jc w:val="right"/>
        <w:rPr>
          <w:rtl/>
        </w:rPr>
      </w:pPr>
      <w:r>
        <w:rPr>
          <w:rFonts w:hint="cs"/>
          <w:rtl/>
        </w:rPr>
        <w:t xml:space="preserve"> </w:t>
      </w:r>
      <w:r w:rsidRPr="00F72F9D">
        <w:rPr>
          <w:rFonts w:ascii="Simplified Arabic" w:hAnsi="Simplified Arabic" w:cs="Simplified Arabic"/>
          <w:rtl/>
        </w:rPr>
        <w:t>الأمم المتحدة، سلسلة المعاهدات، المجلد 3008، العدد 30619.</w:t>
      </w:r>
      <w:r w:rsidRPr="00F72F9D">
        <w:rPr>
          <w:rFonts w:asciiTheme="majorBidi" w:hAnsiTheme="majorBidi" w:cstheme="majorBidi"/>
          <w:vertAlign w:val="superscript"/>
        </w:rPr>
        <w:t xml:space="preserve">8 </w:t>
      </w:r>
    </w:p>
  </w:footnote>
  <w:footnote w:id="10">
    <w:p w14:paraId="17DA696F" w14:textId="3B0A3B14" w:rsidR="00884FA0" w:rsidRDefault="00884FA0" w:rsidP="00A15892">
      <w:pPr>
        <w:pStyle w:val="FootnoteText"/>
        <w:jc w:val="right"/>
        <w:rPr>
          <w:rtl/>
        </w:rPr>
      </w:pPr>
      <w:r>
        <w:rPr>
          <w:rtl/>
          <w:lang w:val="en-US"/>
        </w:rPr>
        <w:t>CBD/NP/ABSCH-IAC/2024/1/4</w:t>
      </w:r>
      <w:r>
        <w:rPr>
          <w:rFonts w:hint="cs"/>
          <w:rtl/>
          <w:lang w:val="en-US" w:bidi="ar-EG"/>
        </w:rPr>
        <w:t>، المرفق الأول.</w:t>
      </w:r>
      <w:r>
        <w:rPr>
          <w:lang w:val="en-US"/>
        </w:rPr>
        <w:t xml:space="preserve"> </w:t>
      </w:r>
      <w:r w:rsidRPr="00D10FEE">
        <w:rPr>
          <w:vertAlign w:val="superscript"/>
        </w:rPr>
        <w:t>9</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846704" w14:textId="4FBD674F" w:rsidR="009A386B" w:rsidRPr="00B1244C" w:rsidRDefault="00000000" w:rsidP="00B1244C">
    <w:pPr>
      <w:pBdr>
        <w:bottom w:val="single" w:sz="4" w:space="1" w:color="auto"/>
      </w:pBdr>
      <w:jc w:val="right"/>
      <w:rPr>
        <w:rFonts w:eastAsia="SimSun"/>
        <w:sz w:val="20"/>
        <w:szCs w:val="20"/>
        <w:lang w:val="fr-FR" w:eastAsia="en-US"/>
      </w:rPr>
    </w:pPr>
    <w:sdt>
      <w:sdtPr>
        <w:rPr>
          <w:rFonts w:eastAsia="SimSun"/>
          <w:sz w:val="20"/>
          <w:szCs w:val="20"/>
          <w:lang w:val="fr-FR" w:eastAsia="en-US"/>
        </w:rPr>
        <w:alias w:val="Subject"/>
        <w:tag w:val=""/>
        <w:id w:val="534547751"/>
        <w:dataBinding w:prefixMappings="xmlns:ns0='http://purl.org/dc/elements/1.1/' xmlns:ns1='http://schemas.openxmlformats.org/package/2006/metadata/core-properties' " w:xpath="/ns1:coreProperties[1]/ns0:subject[1]" w:storeItemID="{6C3C8BC8-F283-45AE-878A-BAB7291924A1}"/>
        <w:text/>
      </w:sdtPr>
      <w:sdtContent>
        <w:r w:rsidR="00383933" w:rsidRPr="00383933">
          <w:rPr>
            <w:rFonts w:eastAsia="SimSun"/>
            <w:sz w:val="20"/>
            <w:szCs w:val="20"/>
            <w:lang w:val="fr-FR" w:eastAsia="en-US"/>
          </w:rPr>
          <w:t>CBD/NP/MOP/5/</w:t>
        </w:r>
        <w:r w:rsidR="00EC6BEB">
          <w:rPr>
            <w:rFonts w:eastAsia="SimSun"/>
            <w:sz w:val="20"/>
            <w:szCs w:val="20"/>
            <w:lang w:val="fr-FR" w:eastAsia="en-US"/>
          </w:rPr>
          <w:t>7</w:t>
        </w:r>
      </w:sdtContent>
    </w:sdt>
    <w:r w:rsidR="009A386B">
      <w:rPr>
        <w:rFonts w:hint="cs"/>
        <w:sz w:val="22"/>
        <w:szCs w:val="22"/>
        <w:rtl/>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tl/>
        <w:lang w:val="en-GB" w:eastAsia="en-US"/>
      </w:rPr>
      <w:alias w:val="Subject"/>
      <w:tag w:val=""/>
      <w:id w:val="-1912071744"/>
      <w:dataBinding w:prefixMappings="xmlns:ns0='http://purl.org/dc/elements/1.1/' xmlns:ns1='http://schemas.openxmlformats.org/package/2006/metadata/core-properties' " w:xpath="/ns1:coreProperties[1]/ns0:subject[1]" w:storeItemID="{6C3C8BC8-F283-45AE-878A-BAB7291924A1}"/>
      <w:text/>
    </w:sdtPr>
    <w:sdtContent>
      <w:p w14:paraId="22F73F35" w14:textId="02F0631D" w:rsidR="006D75A6" w:rsidRPr="00D06BC4" w:rsidRDefault="001B664D" w:rsidP="00014D0E">
        <w:pPr>
          <w:pBdr>
            <w:bottom w:val="single" w:sz="4" w:space="1" w:color="auto"/>
          </w:pBdr>
          <w:bidi/>
          <w:jc w:val="right"/>
          <w:rPr>
            <w:sz w:val="20"/>
            <w:szCs w:val="20"/>
            <w:lang w:val="en-GB" w:eastAsia="en-US"/>
          </w:rPr>
        </w:pPr>
        <w:r>
          <w:rPr>
            <w:sz w:val="20"/>
            <w:szCs w:val="20"/>
            <w:lang w:val="en-GB" w:eastAsia="en-US"/>
          </w:rPr>
          <w:t>CBD/NP/MOP/5/7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164EC3"/>
    <w:multiLevelType w:val="hybridMultilevel"/>
    <w:tmpl w:val="8668B09E"/>
    <w:lvl w:ilvl="0" w:tplc="E556A8D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B8F63C0"/>
    <w:multiLevelType w:val="hybridMultilevel"/>
    <w:tmpl w:val="50842E8C"/>
    <w:lvl w:ilvl="0" w:tplc="DF64B59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1840D16"/>
    <w:multiLevelType w:val="hybridMultilevel"/>
    <w:tmpl w:val="5F84BFDA"/>
    <w:lvl w:ilvl="0" w:tplc="5216A242">
      <w:start w:val="1"/>
      <w:numFmt w:val="arabicAlpha"/>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222F0F25"/>
    <w:multiLevelType w:val="hybridMultilevel"/>
    <w:tmpl w:val="8E2A7768"/>
    <w:lvl w:ilvl="0" w:tplc="40FEE010">
      <w:start w:val="5"/>
      <w:numFmt w:val="arabicAbjad"/>
      <w:lvlText w:val="(%1)"/>
      <w:lvlJc w:val="left"/>
      <w:pPr>
        <w:ind w:left="90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2B4762"/>
    <w:multiLevelType w:val="hybridMultilevel"/>
    <w:tmpl w:val="3F2CF832"/>
    <w:lvl w:ilvl="0" w:tplc="DF64B590">
      <w:start w:val="1"/>
      <w:numFmt w:val="arabicAbjad"/>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9" w15:restartNumberingAfterBreak="0">
    <w:nsid w:val="4DC9539D"/>
    <w:multiLevelType w:val="hybridMultilevel"/>
    <w:tmpl w:val="FBF0C334"/>
    <w:lvl w:ilvl="0" w:tplc="4B38398A">
      <w:start w:val="22"/>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13469C"/>
    <w:multiLevelType w:val="hybridMultilevel"/>
    <w:tmpl w:val="9BA219D4"/>
    <w:lvl w:ilvl="0" w:tplc="DF64B59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2" w15:restartNumberingAfterBreak="0">
    <w:nsid w:val="589B6D64"/>
    <w:multiLevelType w:val="hybridMultilevel"/>
    <w:tmpl w:val="3F3085FE"/>
    <w:lvl w:ilvl="0" w:tplc="DF64B590">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3" w15:restartNumberingAfterBreak="0">
    <w:nsid w:val="592F2948"/>
    <w:multiLevelType w:val="hybridMultilevel"/>
    <w:tmpl w:val="FD9254F6"/>
    <w:lvl w:ilvl="0" w:tplc="DF64B590">
      <w:start w:val="1"/>
      <w:numFmt w:val="arabicAbjad"/>
      <w:lvlText w:val="(%1)"/>
      <w:lvlJc w:val="left"/>
      <w:pPr>
        <w:ind w:left="900" w:hanging="360"/>
      </w:pPr>
      <w:rPr>
        <w:rFonts w:hint="default"/>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5E87194B"/>
    <w:multiLevelType w:val="hybridMultilevel"/>
    <w:tmpl w:val="1CE2747E"/>
    <w:lvl w:ilvl="0" w:tplc="9092B25A">
      <w:start w:val="5"/>
      <w:numFmt w:val="arabicAbjad"/>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F5D2AF9"/>
    <w:multiLevelType w:val="hybridMultilevel"/>
    <w:tmpl w:val="CE5429E6"/>
    <w:lvl w:ilvl="0" w:tplc="F856AC4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5181A23"/>
    <w:multiLevelType w:val="hybridMultilevel"/>
    <w:tmpl w:val="A9FA457A"/>
    <w:lvl w:ilvl="0" w:tplc="76ACFE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759D50C4"/>
    <w:multiLevelType w:val="hybridMultilevel"/>
    <w:tmpl w:val="D36EA2B4"/>
    <w:lvl w:ilvl="0" w:tplc="DF64B590">
      <w:start w:val="1"/>
      <w:numFmt w:val="arabicAbjad"/>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7A8D574C"/>
    <w:multiLevelType w:val="hybridMultilevel"/>
    <w:tmpl w:val="744606EE"/>
    <w:lvl w:ilvl="0" w:tplc="36585FE6">
      <w:start w:val="1"/>
      <w:numFmt w:val="arabicAlpha"/>
      <w:lvlText w:val="(%1)"/>
      <w:lvlJc w:val="left"/>
      <w:pPr>
        <w:ind w:left="900" w:hanging="360"/>
      </w:pPr>
      <w:rPr>
        <w:rFonts w:hint="default"/>
        <w:sz w:val="24"/>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22097285">
    <w:abstractNumId w:val="2"/>
  </w:num>
  <w:num w:numId="2" w16cid:durableId="996418398">
    <w:abstractNumId w:val="10"/>
  </w:num>
  <w:num w:numId="3" w16cid:durableId="1277055052">
    <w:abstractNumId w:val="5"/>
  </w:num>
  <w:num w:numId="4" w16cid:durableId="862131601">
    <w:abstractNumId w:val="7"/>
  </w:num>
  <w:num w:numId="5" w16cid:durableId="632828843">
    <w:abstractNumId w:val="6"/>
  </w:num>
  <w:num w:numId="6" w16cid:durableId="834034227">
    <w:abstractNumId w:val="15"/>
  </w:num>
  <w:num w:numId="7" w16cid:durableId="1498111783">
    <w:abstractNumId w:val="18"/>
  </w:num>
  <w:num w:numId="8" w16cid:durableId="1326028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50642097">
    <w:abstractNumId w:val="9"/>
  </w:num>
  <w:num w:numId="10" w16cid:durableId="1119304154">
    <w:abstractNumId w:val="11"/>
  </w:num>
  <w:num w:numId="11" w16cid:durableId="360977693">
    <w:abstractNumId w:val="4"/>
  </w:num>
  <w:num w:numId="12" w16cid:durableId="1629893130">
    <w:abstractNumId w:val="14"/>
  </w:num>
  <w:num w:numId="13" w16cid:durableId="687176451">
    <w:abstractNumId w:val="0"/>
  </w:num>
  <w:num w:numId="14" w16cid:durableId="1741169844">
    <w:abstractNumId w:val="17"/>
  </w:num>
  <w:num w:numId="15" w16cid:durableId="1508326168">
    <w:abstractNumId w:val="13"/>
  </w:num>
  <w:num w:numId="16" w16cid:durableId="1543902034">
    <w:abstractNumId w:val="1"/>
  </w:num>
  <w:num w:numId="17" w16cid:durableId="834103760">
    <w:abstractNumId w:val="8"/>
  </w:num>
  <w:num w:numId="18" w16cid:durableId="1168060487">
    <w:abstractNumId w:val="12"/>
  </w:num>
  <w:num w:numId="19" w16cid:durableId="923684860">
    <w:abstractNumId w:val="16"/>
  </w:num>
  <w:num w:numId="20" w16cid:durableId="20696488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CE4"/>
    <w:rsid w:val="00004421"/>
    <w:rsid w:val="00004DD2"/>
    <w:rsid w:val="0000518D"/>
    <w:rsid w:val="0000742A"/>
    <w:rsid w:val="000141A3"/>
    <w:rsid w:val="00014D0E"/>
    <w:rsid w:val="00015E2F"/>
    <w:rsid w:val="000160AF"/>
    <w:rsid w:val="00020BC7"/>
    <w:rsid w:val="000212CF"/>
    <w:rsid w:val="00022635"/>
    <w:rsid w:val="00023EBB"/>
    <w:rsid w:val="00024707"/>
    <w:rsid w:val="00024CE7"/>
    <w:rsid w:val="000269E4"/>
    <w:rsid w:val="0002798E"/>
    <w:rsid w:val="00031E41"/>
    <w:rsid w:val="000324B4"/>
    <w:rsid w:val="00033404"/>
    <w:rsid w:val="00033841"/>
    <w:rsid w:val="0003386B"/>
    <w:rsid w:val="00033D91"/>
    <w:rsid w:val="0003597F"/>
    <w:rsid w:val="0003610A"/>
    <w:rsid w:val="00036899"/>
    <w:rsid w:val="00037DBB"/>
    <w:rsid w:val="000402E3"/>
    <w:rsid w:val="00040ACC"/>
    <w:rsid w:val="00042B1A"/>
    <w:rsid w:val="00043804"/>
    <w:rsid w:val="000448B7"/>
    <w:rsid w:val="00045216"/>
    <w:rsid w:val="00045762"/>
    <w:rsid w:val="00046B51"/>
    <w:rsid w:val="00047ABF"/>
    <w:rsid w:val="000519CF"/>
    <w:rsid w:val="00054071"/>
    <w:rsid w:val="00054292"/>
    <w:rsid w:val="00054459"/>
    <w:rsid w:val="00054EEE"/>
    <w:rsid w:val="000562FB"/>
    <w:rsid w:val="00056FE5"/>
    <w:rsid w:val="0005732F"/>
    <w:rsid w:val="00057CA3"/>
    <w:rsid w:val="00060D26"/>
    <w:rsid w:val="00061C13"/>
    <w:rsid w:val="000640EA"/>
    <w:rsid w:val="00064EBE"/>
    <w:rsid w:val="000652ED"/>
    <w:rsid w:val="00067D55"/>
    <w:rsid w:val="00067DB4"/>
    <w:rsid w:val="00070239"/>
    <w:rsid w:val="00070BB8"/>
    <w:rsid w:val="00072ACB"/>
    <w:rsid w:val="0007346F"/>
    <w:rsid w:val="00076B2B"/>
    <w:rsid w:val="0008009C"/>
    <w:rsid w:val="00080440"/>
    <w:rsid w:val="0008112F"/>
    <w:rsid w:val="000833CF"/>
    <w:rsid w:val="00084252"/>
    <w:rsid w:val="00085E7C"/>
    <w:rsid w:val="00087F76"/>
    <w:rsid w:val="00090564"/>
    <w:rsid w:val="00092EA8"/>
    <w:rsid w:val="00093D6C"/>
    <w:rsid w:val="0009408F"/>
    <w:rsid w:val="0009438F"/>
    <w:rsid w:val="00096D07"/>
    <w:rsid w:val="000971C5"/>
    <w:rsid w:val="000977EA"/>
    <w:rsid w:val="000A0608"/>
    <w:rsid w:val="000A1725"/>
    <w:rsid w:val="000A1F60"/>
    <w:rsid w:val="000A20D2"/>
    <w:rsid w:val="000A2909"/>
    <w:rsid w:val="000A2A00"/>
    <w:rsid w:val="000A33A3"/>
    <w:rsid w:val="000A5833"/>
    <w:rsid w:val="000A5943"/>
    <w:rsid w:val="000A66F5"/>
    <w:rsid w:val="000A6CB0"/>
    <w:rsid w:val="000A7A9A"/>
    <w:rsid w:val="000B0CB7"/>
    <w:rsid w:val="000B1263"/>
    <w:rsid w:val="000B1FA0"/>
    <w:rsid w:val="000B2C67"/>
    <w:rsid w:val="000B428B"/>
    <w:rsid w:val="000B551A"/>
    <w:rsid w:val="000B7A1A"/>
    <w:rsid w:val="000C0A3B"/>
    <w:rsid w:val="000C2646"/>
    <w:rsid w:val="000C2853"/>
    <w:rsid w:val="000C3645"/>
    <w:rsid w:val="000C53C8"/>
    <w:rsid w:val="000C63A5"/>
    <w:rsid w:val="000C777F"/>
    <w:rsid w:val="000C7B4D"/>
    <w:rsid w:val="000D126A"/>
    <w:rsid w:val="000D1320"/>
    <w:rsid w:val="000D139B"/>
    <w:rsid w:val="000D219A"/>
    <w:rsid w:val="000D2250"/>
    <w:rsid w:val="000D277A"/>
    <w:rsid w:val="000D2D93"/>
    <w:rsid w:val="000D33DC"/>
    <w:rsid w:val="000D3B0A"/>
    <w:rsid w:val="000D4567"/>
    <w:rsid w:val="000D6C75"/>
    <w:rsid w:val="000D6E3B"/>
    <w:rsid w:val="000E0446"/>
    <w:rsid w:val="000E0C05"/>
    <w:rsid w:val="000E32DA"/>
    <w:rsid w:val="000E5948"/>
    <w:rsid w:val="000E7672"/>
    <w:rsid w:val="000E7936"/>
    <w:rsid w:val="000F1926"/>
    <w:rsid w:val="000F21CB"/>
    <w:rsid w:val="000F3905"/>
    <w:rsid w:val="000F3A16"/>
    <w:rsid w:val="000F424B"/>
    <w:rsid w:val="000F4451"/>
    <w:rsid w:val="000F7B51"/>
    <w:rsid w:val="000F7BB3"/>
    <w:rsid w:val="00100490"/>
    <w:rsid w:val="00100A70"/>
    <w:rsid w:val="00101222"/>
    <w:rsid w:val="00102FAB"/>
    <w:rsid w:val="0010332B"/>
    <w:rsid w:val="00103E36"/>
    <w:rsid w:val="00105CAE"/>
    <w:rsid w:val="00106A41"/>
    <w:rsid w:val="00106E2A"/>
    <w:rsid w:val="001101BB"/>
    <w:rsid w:val="0011043E"/>
    <w:rsid w:val="001113E1"/>
    <w:rsid w:val="00112BA9"/>
    <w:rsid w:val="00113204"/>
    <w:rsid w:val="00114420"/>
    <w:rsid w:val="001156DD"/>
    <w:rsid w:val="00116206"/>
    <w:rsid w:val="00116A6E"/>
    <w:rsid w:val="00120474"/>
    <w:rsid w:val="00120771"/>
    <w:rsid w:val="00121644"/>
    <w:rsid w:val="00121F4C"/>
    <w:rsid w:val="0012200A"/>
    <w:rsid w:val="00122E52"/>
    <w:rsid w:val="00123952"/>
    <w:rsid w:val="00124B46"/>
    <w:rsid w:val="001304AB"/>
    <w:rsid w:val="00133246"/>
    <w:rsid w:val="00133263"/>
    <w:rsid w:val="00133E68"/>
    <w:rsid w:val="0013484F"/>
    <w:rsid w:val="00134D0E"/>
    <w:rsid w:val="001350D0"/>
    <w:rsid w:val="00136E5C"/>
    <w:rsid w:val="00142449"/>
    <w:rsid w:val="00145854"/>
    <w:rsid w:val="00147489"/>
    <w:rsid w:val="00147FFE"/>
    <w:rsid w:val="0015123F"/>
    <w:rsid w:val="00152B14"/>
    <w:rsid w:val="001539CC"/>
    <w:rsid w:val="00153B77"/>
    <w:rsid w:val="0015580C"/>
    <w:rsid w:val="00155B95"/>
    <w:rsid w:val="00155E91"/>
    <w:rsid w:val="0016095A"/>
    <w:rsid w:val="00163136"/>
    <w:rsid w:val="00163F91"/>
    <w:rsid w:val="00164519"/>
    <w:rsid w:val="00165441"/>
    <w:rsid w:val="001659B2"/>
    <w:rsid w:val="00165BB5"/>
    <w:rsid w:val="00167330"/>
    <w:rsid w:val="00167386"/>
    <w:rsid w:val="001715D5"/>
    <w:rsid w:val="001726C1"/>
    <w:rsid w:val="0017273D"/>
    <w:rsid w:val="0017304B"/>
    <w:rsid w:val="00175177"/>
    <w:rsid w:val="00175959"/>
    <w:rsid w:val="0017742B"/>
    <w:rsid w:val="00180260"/>
    <w:rsid w:val="001805E2"/>
    <w:rsid w:val="00180CD2"/>
    <w:rsid w:val="0018180F"/>
    <w:rsid w:val="00181BFF"/>
    <w:rsid w:val="00182317"/>
    <w:rsid w:val="00184344"/>
    <w:rsid w:val="00184A6B"/>
    <w:rsid w:val="0018663F"/>
    <w:rsid w:val="001915E3"/>
    <w:rsid w:val="00192403"/>
    <w:rsid w:val="0019265E"/>
    <w:rsid w:val="00193D48"/>
    <w:rsid w:val="001940BF"/>
    <w:rsid w:val="001956C1"/>
    <w:rsid w:val="001957F1"/>
    <w:rsid w:val="001968E5"/>
    <w:rsid w:val="00197D50"/>
    <w:rsid w:val="001A17D9"/>
    <w:rsid w:val="001A1A83"/>
    <w:rsid w:val="001A25FA"/>
    <w:rsid w:val="001A3008"/>
    <w:rsid w:val="001A35BC"/>
    <w:rsid w:val="001A63EA"/>
    <w:rsid w:val="001A7098"/>
    <w:rsid w:val="001B22DE"/>
    <w:rsid w:val="001B24E9"/>
    <w:rsid w:val="001B4E49"/>
    <w:rsid w:val="001B5A8D"/>
    <w:rsid w:val="001B664D"/>
    <w:rsid w:val="001B692F"/>
    <w:rsid w:val="001B7237"/>
    <w:rsid w:val="001B7B39"/>
    <w:rsid w:val="001C0675"/>
    <w:rsid w:val="001C15F2"/>
    <w:rsid w:val="001C1706"/>
    <w:rsid w:val="001C1A41"/>
    <w:rsid w:val="001C2612"/>
    <w:rsid w:val="001C34B7"/>
    <w:rsid w:val="001C38FE"/>
    <w:rsid w:val="001C534C"/>
    <w:rsid w:val="001D2679"/>
    <w:rsid w:val="001D27CA"/>
    <w:rsid w:val="001D3188"/>
    <w:rsid w:val="001D4386"/>
    <w:rsid w:val="001D43B2"/>
    <w:rsid w:val="001D4863"/>
    <w:rsid w:val="001D547B"/>
    <w:rsid w:val="001D587E"/>
    <w:rsid w:val="001D757D"/>
    <w:rsid w:val="001D7A40"/>
    <w:rsid w:val="001D7B4D"/>
    <w:rsid w:val="001D7E3A"/>
    <w:rsid w:val="001E3423"/>
    <w:rsid w:val="001E4870"/>
    <w:rsid w:val="001E643D"/>
    <w:rsid w:val="001E68B0"/>
    <w:rsid w:val="001E7A22"/>
    <w:rsid w:val="001F0138"/>
    <w:rsid w:val="001F0FC7"/>
    <w:rsid w:val="001F1691"/>
    <w:rsid w:val="001F19E8"/>
    <w:rsid w:val="001F362E"/>
    <w:rsid w:val="001F567B"/>
    <w:rsid w:val="001F59FC"/>
    <w:rsid w:val="001F5B4D"/>
    <w:rsid w:val="001F5B4F"/>
    <w:rsid w:val="001F65D3"/>
    <w:rsid w:val="001F6F02"/>
    <w:rsid w:val="001F71F6"/>
    <w:rsid w:val="001F7538"/>
    <w:rsid w:val="001F7A63"/>
    <w:rsid w:val="00201211"/>
    <w:rsid w:val="002047C7"/>
    <w:rsid w:val="00205B9C"/>
    <w:rsid w:val="002067EE"/>
    <w:rsid w:val="00206CF2"/>
    <w:rsid w:val="002117D2"/>
    <w:rsid w:val="00212595"/>
    <w:rsid w:val="00212919"/>
    <w:rsid w:val="0021469A"/>
    <w:rsid w:val="00216421"/>
    <w:rsid w:val="00217178"/>
    <w:rsid w:val="002176F3"/>
    <w:rsid w:val="002212E6"/>
    <w:rsid w:val="00227535"/>
    <w:rsid w:val="00230B50"/>
    <w:rsid w:val="0023174B"/>
    <w:rsid w:val="0023187A"/>
    <w:rsid w:val="0023231D"/>
    <w:rsid w:val="002339AB"/>
    <w:rsid w:val="00234164"/>
    <w:rsid w:val="0023529D"/>
    <w:rsid w:val="0023552C"/>
    <w:rsid w:val="0023694F"/>
    <w:rsid w:val="00237438"/>
    <w:rsid w:val="0024103B"/>
    <w:rsid w:val="002414B2"/>
    <w:rsid w:val="00241EF0"/>
    <w:rsid w:val="00241EF9"/>
    <w:rsid w:val="0024239F"/>
    <w:rsid w:val="00242AE1"/>
    <w:rsid w:val="0024343D"/>
    <w:rsid w:val="0024436A"/>
    <w:rsid w:val="002448CA"/>
    <w:rsid w:val="00244DEA"/>
    <w:rsid w:val="002453E7"/>
    <w:rsid w:val="00246EF2"/>
    <w:rsid w:val="00251206"/>
    <w:rsid w:val="00252185"/>
    <w:rsid w:val="00252660"/>
    <w:rsid w:val="00254A8C"/>
    <w:rsid w:val="002560D1"/>
    <w:rsid w:val="002566BF"/>
    <w:rsid w:val="00256A36"/>
    <w:rsid w:val="0025795E"/>
    <w:rsid w:val="002601F7"/>
    <w:rsid w:val="00260425"/>
    <w:rsid w:val="00260700"/>
    <w:rsid w:val="00261BFB"/>
    <w:rsid w:val="002639AA"/>
    <w:rsid w:val="002658E1"/>
    <w:rsid w:val="002663FF"/>
    <w:rsid w:val="00270F36"/>
    <w:rsid w:val="002723C7"/>
    <w:rsid w:val="00272F2E"/>
    <w:rsid w:val="00272F77"/>
    <w:rsid w:val="0027403F"/>
    <w:rsid w:val="00274D4B"/>
    <w:rsid w:val="002751EC"/>
    <w:rsid w:val="00275649"/>
    <w:rsid w:val="002760B5"/>
    <w:rsid w:val="00276B6D"/>
    <w:rsid w:val="002803E7"/>
    <w:rsid w:val="002809F9"/>
    <w:rsid w:val="00280F5A"/>
    <w:rsid w:val="00281DF6"/>
    <w:rsid w:val="002826DF"/>
    <w:rsid w:val="00282BBE"/>
    <w:rsid w:val="00282E7A"/>
    <w:rsid w:val="00283F92"/>
    <w:rsid w:val="0028448E"/>
    <w:rsid w:val="00284D00"/>
    <w:rsid w:val="00284E10"/>
    <w:rsid w:val="002852C1"/>
    <w:rsid w:val="00286824"/>
    <w:rsid w:val="00286DE5"/>
    <w:rsid w:val="002878B1"/>
    <w:rsid w:val="00291B31"/>
    <w:rsid w:val="00292A01"/>
    <w:rsid w:val="00292CA1"/>
    <w:rsid w:val="00292FD1"/>
    <w:rsid w:val="002934C9"/>
    <w:rsid w:val="00294F96"/>
    <w:rsid w:val="00295420"/>
    <w:rsid w:val="00295A6C"/>
    <w:rsid w:val="00297C59"/>
    <w:rsid w:val="002A0E05"/>
    <w:rsid w:val="002A1F69"/>
    <w:rsid w:val="002A2830"/>
    <w:rsid w:val="002A2D79"/>
    <w:rsid w:val="002A5BE1"/>
    <w:rsid w:val="002A6320"/>
    <w:rsid w:val="002B0B2B"/>
    <w:rsid w:val="002B0EE3"/>
    <w:rsid w:val="002B33A1"/>
    <w:rsid w:val="002B4757"/>
    <w:rsid w:val="002B4CC6"/>
    <w:rsid w:val="002B54B6"/>
    <w:rsid w:val="002B5C8C"/>
    <w:rsid w:val="002B5CB1"/>
    <w:rsid w:val="002B65CB"/>
    <w:rsid w:val="002C04FC"/>
    <w:rsid w:val="002C3088"/>
    <w:rsid w:val="002C4E10"/>
    <w:rsid w:val="002C5D87"/>
    <w:rsid w:val="002C623A"/>
    <w:rsid w:val="002C692C"/>
    <w:rsid w:val="002D214F"/>
    <w:rsid w:val="002D2FB5"/>
    <w:rsid w:val="002D4A57"/>
    <w:rsid w:val="002D5703"/>
    <w:rsid w:val="002D6B25"/>
    <w:rsid w:val="002D7152"/>
    <w:rsid w:val="002D74F7"/>
    <w:rsid w:val="002D77E0"/>
    <w:rsid w:val="002E0ED4"/>
    <w:rsid w:val="002E239D"/>
    <w:rsid w:val="002E3989"/>
    <w:rsid w:val="002E53FE"/>
    <w:rsid w:val="002E5908"/>
    <w:rsid w:val="002E5FEB"/>
    <w:rsid w:val="002E6B50"/>
    <w:rsid w:val="002E6EBF"/>
    <w:rsid w:val="002F1EA6"/>
    <w:rsid w:val="002F2AC6"/>
    <w:rsid w:val="002F2D34"/>
    <w:rsid w:val="002F30B1"/>
    <w:rsid w:val="002F4C51"/>
    <w:rsid w:val="003016F9"/>
    <w:rsid w:val="003028B1"/>
    <w:rsid w:val="00302983"/>
    <w:rsid w:val="00303422"/>
    <w:rsid w:val="00305F22"/>
    <w:rsid w:val="003061F8"/>
    <w:rsid w:val="003065EF"/>
    <w:rsid w:val="0030754F"/>
    <w:rsid w:val="003077BF"/>
    <w:rsid w:val="0031006A"/>
    <w:rsid w:val="003140AF"/>
    <w:rsid w:val="003140EC"/>
    <w:rsid w:val="003142D5"/>
    <w:rsid w:val="003145BE"/>
    <w:rsid w:val="0031642F"/>
    <w:rsid w:val="0031656D"/>
    <w:rsid w:val="003168E4"/>
    <w:rsid w:val="00317820"/>
    <w:rsid w:val="00320D8E"/>
    <w:rsid w:val="00322B56"/>
    <w:rsid w:val="0032317B"/>
    <w:rsid w:val="00323A11"/>
    <w:rsid w:val="00326523"/>
    <w:rsid w:val="00326B76"/>
    <w:rsid w:val="00327F59"/>
    <w:rsid w:val="00330DEE"/>
    <w:rsid w:val="0033337E"/>
    <w:rsid w:val="003334D5"/>
    <w:rsid w:val="00333EA1"/>
    <w:rsid w:val="003355DF"/>
    <w:rsid w:val="003362A2"/>
    <w:rsid w:val="003365D8"/>
    <w:rsid w:val="00336F2F"/>
    <w:rsid w:val="00337348"/>
    <w:rsid w:val="00337C93"/>
    <w:rsid w:val="00337FD5"/>
    <w:rsid w:val="00340233"/>
    <w:rsid w:val="00340B98"/>
    <w:rsid w:val="00340D10"/>
    <w:rsid w:val="00341291"/>
    <w:rsid w:val="00342DD1"/>
    <w:rsid w:val="00342FB3"/>
    <w:rsid w:val="00343906"/>
    <w:rsid w:val="00344A08"/>
    <w:rsid w:val="00344AD1"/>
    <w:rsid w:val="003455F9"/>
    <w:rsid w:val="00346672"/>
    <w:rsid w:val="003472F1"/>
    <w:rsid w:val="00350776"/>
    <w:rsid w:val="00351C77"/>
    <w:rsid w:val="00352083"/>
    <w:rsid w:val="00352117"/>
    <w:rsid w:val="003523AF"/>
    <w:rsid w:val="00352A06"/>
    <w:rsid w:val="0035396C"/>
    <w:rsid w:val="00353A8D"/>
    <w:rsid w:val="00353B8D"/>
    <w:rsid w:val="003554A9"/>
    <w:rsid w:val="00355A10"/>
    <w:rsid w:val="00356521"/>
    <w:rsid w:val="00360C07"/>
    <w:rsid w:val="00360FBE"/>
    <w:rsid w:val="0036111D"/>
    <w:rsid w:val="003615C5"/>
    <w:rsid w:val="00361A63"/>
    <w:rsid w:val="00361BFB"/>
    <w:rsid w:val="00364BA9"/>
    <w:rsid w:val="00365719"/>
    <w:rsid w:val="0036580F"/>
    <w:rsid w:val="00365E23"/>
    <w:rsid w:val="00366142"/>
    <w:rsid w:val="003669F9"/>
    <w:rsid w:val="00371027"/>
    <w:rsid w:val="003726CE"/>
    <w:rsid w:val="003748F0"/>
    <w:rsid w:val="00374F09"/>
    <w:rsid w:val="00375A0B"/>
    <w:rsid w:val="00376AEB"/>
    <w:rsid w:val="00380AF8"/>
    <w:rsid w:val="00380F06"/>
    <w:rsid w:val="00381360"/>
    <w:rsid w:val="0038248F"/>
    <w:rsid w:val="00383149"/>
    <w:rsid w:val="00383933"/>
    <w:rsid w:val="003839C6"/>
    <w:rsid w:val="00383C2E"/>
    <w:rsid w:val="00384276"/>
    <w:rsid w:val="00385B22"/>
    <w:rsid w:val="00386300"/>
    <w:rsid w:val="00386368"/>
    <w:rsid w:val="003901AC"/>
    <w:rsid w:val="00391293"/>
    <w:rsid w:val="00393FAD"/>
    <w:rsid w:val="00395F91"/>
    <w:rsid w:val="003966D1"/>
    <w:rsid w:val="003A0742"/>
    <w:rsid w:val="003A0946"/>
    <w:rsid w:val="003A1850"/>
    <w:rsid w:val="003A191F"/>
    <w:rsid w:val="003A2339"/>
    <w:rsid w:val="003A2343"/>
    <w:rsid w:val="003A27D7"/>
    <w:rsid w:val="003A319B"/>
    <w:rsid w:val="003A3207"/>
    <w:rsid w:val="003A44FF"/>
    <w:rsid w:val="003A5142"/>
    <w:rsid w:val="003A54A7"/>
    <w:rsid w:val="003A618A"/>
    <w:rsid w:val="003A7795"/>
    <w:rsid w:val="003B0ED0"/>
    <w:rsid w:val="003B18FD"/>
    <w:rsid w:val="003B22C8"/>
    <w:rsid w:val="003B24AE"/>
    <w:rsid w:val="003B410D"/>
    <w:rsid w:val="003B4B7E"/>
    <w:rsid w:val="003B6733"/>
    <w:rsid w:val="003B6C97"/>
    <w:rsid w:val="003C1223"/>
    <w:rsid w:val="003C12BD"/>
    <w:rsid w:val="003C21D8"/>
    <w:rsid w:val="003C34E4"/>
    <w:rsid w:val="003C5B65"/>
    <w:rsid w:val="003C63B5"/>
    <w:rsid w:val="003C6791"/>
    <w:rsid w:val="003C72BD"/>
    <w:rsid w:val="003C7F66"/>
    <w:rsid w:val="003D0A75"/>
    <w:rsid w:val="003D1B59"/>
    <w:rsid w:val="003D22BC"/>
    <w:rsid w:val="003D343F"/>
    <w:rsid w:val="003D46C2"/>
    <w:rsid w:val="003D46F4"/>
    <w:rsid w:val="003D5990"/>
    <w:rsid w:val="003D754B"/>
    <w:rsid w:val="003E00AC"/>
    <w:rsid w:val="003E0848"/>
    <w:rsid w:val="003E0D03"/>
    <w:rsid w:val="003E0E9B"/>
    <w:rsid w:val="003E210B"/>
    <w:rsid w:val="003E2267"/>
    <w:rsid w:val="003E440B"/>
    <w:rsid w:val="003E550F"/>
    <w:rsid w:val="003E5560"/>
    <w:rsid w:val="003E6F99"/>
    <w:rsid w:val="003E7865"/>
    <w:rsid w:val="003F29C3"/>
    <w:rsid w:val="003F2BF1"/>
    <w:rsid w:val="003F3125"/>
    <w:rsid w:val="003F3973"/>
    <w:rsid w:val="003F423A"/>
    <w:rsid w:val="003F426D"/>
    <w:rsid w:val="003F58E2"/>
    <w:rsid w:val="0040036B"/>
    <w:rsid w:val="004012FD"/>
    <w:rsid w:val="0040211C"/>
    <w:rsid w:val="00402273"/>
    <w:rsid w:val="00404F83"/>
    <w:rsid w:val="00404FB5"/>
    <w:rsid w:val="00405F77"/>
    <w:rsid w:val="00406636"/>
    <w:rsid w:val="00407716"/>
    <w:rsid w:val="0041108B"/>
    <w:rsid w:val="004122C8"/>
    <w:rsid w:val="00412703"/>
    <w:rsid w:val="00413277"/>
    <w:rsid w:val="00414FF1"/>
    <w:rsid w:val="0041522D"/>
    <w:rsid w:val="00416273"/>
    <w:rsid w:val="0041716D"/>
    <w:rsid w:val="00417371"/>
    <w:rsid w:val="00421503"/>
    <w:rsid w:val="004219B3"/>
    <w:rsid w:val="00421FCD"/>
    <w:rsid w:val="00422789"/>
    <w:rsid w:val="0042308B"/>
    <w:rsid w:val="0042569A"/>
    <w:rsid w:val="00426521"/>
    <w:rsid w:val="00426C39"/>
    <w:rsid w:val="00426C4F"/>
    <w:rsid w:val="00430CCF"/>
    <w:rsid w:val="00431F3C"/>
    <w:rsid w:val="00432AC4"/>
    <w:rsid w:val="00433F2D"/>
    <w:rsid w:val="0043646A"/>
    <w:rsid w:val="004369AE"/>
    <w:rsid w:val="00436E76"/>
    <w:rsid w:val="00436FA1"/>
    <w:rsid w:val="00440BFF"/>
    <w:rsid w:val="00442228"/>
    <w:rsid w:val="004427FF"/>
    <w:rsid w:val="0044338E"/>
    <w:rsid w:val="004435CD"/>
    <w:rsid w:val="00443D6C"/>
    <w:rsid w:val="00444987"/>
    <w:rsid w:val="00445E98"/>
    <w:rsid w:val="0044607C"/>
    <w:rsid w:val="004477D7"/>
    <w:rsid w:val="00450333"/>
    <w:rsid w:val="00450F86"/>
    <w:rsid w:val="00451599"/>
    <w:rsid w:val="00452E62"/>
    <w:rsid w:val="0045624F"/>
    <w:rsid w:val="0045763A"/>
    <w:rsid w:val="00460F11"/>
    <w:rsid w:val="004610C0"/>
    <w:rsid w:val="00461BA0"/>
    <w:rsid w:val="004628B5"/>
    <w:rsid w:val="00462BF9"/>
    <w:rsid w:val="00462E5D"/>
    <w:rsid w:val="00464C70"/>
    <w:rsid w:val="00465311"/>
    <w:rsid w:val="0046560D"/>
    <w:rsid w:val="00466282"/>
    <w:rsid w:val="00467B85"/>
    <w:rsid w:val="00470BE5"/>
    <w:rsid w:val="00470EAA"/>
    <w:rsid w:val="00471E92"/>
    <w:rsid w:val="0047236B"/>
    <w:rsid w:val="00472FC1"/>
    <w:rsid w:val="00473210"/>
    <w:rsid w:val="004736F9"/>
    <w:rsid w:val="00473C44"/>
    <w:rsid w:val="00473D02"/>
    <w:rsid w:val="004740F7"/>
    <w:rsid w:val="00475EC0"/>
    <w:rsid w:val="004762C4"/>
    <w:rsid w:val="00477D62"/>
    <w:rsid w:val="00477F73"/>
    <w:rsid w:val="00480564"/>
    <w:rsid w:val="004820B7"/>
    <w:rsid w:val="00484CEF"/>
    <w:rsid w:val="0048533A"/>
    <w:rsid w:val="00487860"/>
    <w:rsid w:val="004901EE"/>
    <w:rsid w:val="00491C26"/>
    <w:rsid w:val="00491FDE"/>
    <w:rsid w:val="00492A4E"/>
    <w:rsid w:val="00492AF4"/>
    <w:rsid w:val="0049407E"/>
    <w:rsid w:val="004960F6"/>
    <w:rsid w:val="00496383"/>
    <w:rsid w:val="004975BF"/>
    <w:rsid w:val="004A1C15"/>
    <w:rsid w:val="004A3737"/>
    <w:rsid w:val="004A4A82"/>
    <w:rsid w:val="004A5236"/>
    <w:rsid w:val="004A5D16"/>
    <w:rsid w:val="004A5F51"/>
    <w:rsid w:val="004A777D"/>
    <w:rsid w:val="004B0D87"/>
    <w:rsid w:val="004B1C73"/>
    <w:rsid w:val="004B311E"/>
    <w:rsid w:val="004B3429"/>
    <w:rsid w:val="004B3E36"/>
    <w:rsid w:val="004B5A11"/>
    <w:rsid w:val="004B5CB5"/>
    <w:rsid w:val="004B6450"/>
    <w:rsid w:val="004C0000"/>
    <w:rsid w:val="004C04E4"/>
    <w:rsid w:val="004C1B27"/>
    <w:rsid w:val="004C2D39"/>
    <w:rsid w:val="004C3942"/>
    <w:rsid w:val="004C437C"/>
    <w:rsid w:val="004C62BD"/>
    <w:rsid w:val="004C64ED"/>
    <w:rsid w:val="004C6718"/>
    <w:rsid w:val="004C71CB"/>
    <w:rsid w:val="004C79EC"/>
    <w:rsid w:val="004D0AF4"/>
    <w:rsid w:val="004D45B4"/>
    <w:rsid w:val="004D50E5"/>
    <w:rsid w:val="004E01C3"/>
    <w:rsid w:val="004E12F3"/>
    <w:rsid w:val="004E1B57"/>
    <w:rsid w:val="004E29B4"/>
    <w:rsid w:val="004E4B03"/>
    <w:rsid w:val="004E4BFC"/>
    <w:rsid w:val="004E67B5"/>
    <w:rsid w:val="004E72FC"/>
    <w:rsid w:val="004F0AF8"/>
    <w:rsid w:val="004F0BF8"/>
    <w:rsid w:val="004F1EB2"/>
    <w:rsid w:val="004F67AD"/>
    <w:rsid w:val="004F682F"/>
    <w:rsid w:val="004F6A75"/>
    <w:rsid w:val="004F75AE"/>
    <w:rsid w:val="00500517"/>
    <w:rsid w:val="005008A7"/>
    <w:rsid w:val="005016D5"/>
    <w:rsid w:val="0050206C"/>
    <w:rsid w:val="0050215C"/>
    <w:rsid w:val="00502161"/>
    <w:rsid w:val="00502778"/>
    <w:rsid w:val="00503721"/>
    <w:rsid w:val="00503C13"/>
    <w:rsid w:val="00503EEF"/>
    <w:rsid w:val="00505696"/>
    <w:rsid w:val="00510025"/>
    <w:rsid w:val="005136A5"/>
    <w:rsid w:val="005142BF"/>
    <w:rsid w:val="00515C7C"/>
    <w:rsid w:val="005160B1"/>
    <w:rsid w:val="005162DE"/>
    <w:rsid w:val="00516BC5"/>
    <w:rsid w:val="00517032"/>
    <w:rsid w:val="0052012E"/>
    <w:rsid w:val="00520510"/>
    <w:rsid w:val="00520532"/>
    <w:rsid w:val="00521A89"/>
    <w:rsid w:val="00522CEF"/>
    <w:rsid w:val="00523CCE"/>
    <w:rsid w:val="0052444F"/>
    <w:rsid w:val="0052479E"/>
    <w:rsid w:val="005250DB"/>
    <w:rsid w:val="00525469"/>
    <w:rsid w:val="00526075"/>
    <w:rsid w:val="0053011D"/>
    <w:rsid w:val="00530BF3"/>
    <w:rsid w:val="00530F38"/>
    <w:rsid w:val="0053146D"/>
    <w:rsid w:val="00531BD1"/>
    <w:rsid w:val="00533ED8"/>
    <w:rsid w:val="005369EE"/>
    <w:rsid w:val="0053753D"/>
    <w:rsid w:val="005377ED"/>
    <w:rsid w:val="00541AA3"/>
    <w:rsid w:val="00544756"/>
    <w:rsid w:val="00544EE8"/>
    <w:rsid w:val="00545577"/>
    <w:rsid w:val="005466EF"/>
    <w:rsid w:val="00546CEB"/>
    <w:rsid w:val="00547545"/>
    <w:rsid w:val="00550F03"/>
    <w:rsid w:val="0055276A"/>
    <w:rsid w:val="00552AF8"/>
    <w:rsid w:val="00553D9C"/>
    <w:rsid w:val="0055436D"/>
    <w:rsid w:val="00554A13"/>
    <w:rsid w:val="005558F4"/>
    <w:rsid w:val="005560AD"/>
    <w:rsid w:val="00556900"/>
    <w:rsid w:val="0056067F"/>
    <w:rsid w:val="00560D1E"/>
    <w:rsid w:val="00562E5F"/>
    <w:rsid w:val="00563077"/>
    <w:rsid w:val="00565C12"/>
    <w:rsid w:val="00565CB1"/>
    <w:rsid w:val="00566EC3"/>
    <w:rsid w:val="00567DE0"/>
    <w:rsid w:val="00570235"/>
    <w:rsid w:val="005727A8"/>
    <w:rsid w:val="005729FC"/>
    <w:rsid w:val="00573F48"/>
    <w:rsid w:val="00574111"/>
    <w:rsid w:val="00574A6B"/>
    <w:rsid w:val="00576140"/>
    <w:rsid w:val="005821E4"/>
    <w:rsid w:val="005843E3"/>
    <w:rsid w:val="005866CB"/>
    <w:rsid w:val="00586A55"/>
    <w:rsid w:val="00587DC9"/>
    <w:rsid w:val="00587DCA"/>
    <w:rsid w:val="005909AD"/>
    <w:rsid w:val="00591622"/>
    <w:rsid w:val="00592E04"/>
    <w:rsid w:val="00594A73"/>
    <w:rsid w:val="005960C0"/>
    <w:rsid w:val="005972A8"/>
    <w:rsid w:val="005A07F3"/>
    <w:rsid w:val="005A6072"/>
    <w:rsid w:val="005A6D34"/>
    <w:rsid w:val="005A7AC9"/>
    <w:rsid w:val="005A7D5F"/>
    <w:rsid w:val="005B0447"/>
    <w:rsid w:val="005B0523"/>
    <w:rsid w:val="005B05BE"/>
    <w:rsid w:val="005B1B70"/>
    <w:rsid w:val="005B3030"/>
    <w:rsid w:val="005B4797"/>
    <w:rsid w:val="005B5EA2"/>
    <w:rsid w:val="005B6051"/>
    <w:rsid w:val="005B6222"/>
    <w:rsid w:val="005B6379"/>
    <w:rsid w:val="005B794B"/>
    <w:rsid w:val="005C0388"/>
    <w:rsid w:val="005C1343"/>
    <w:rsid w:val="005C1724"/>
    <w:rsid w:val="005C2FF9"/>
    <w:rsid w:val="005C31CE"/>
    <w:rsid w:val="005C3D33"/>
    <w:rsid w:val="005C46F1"/>
    <w:rsid w:val="005C483D"/>
    <w:rsid w:val="005C529A"/>
    <w:rsid w:val="005C5AFC"/>
    <w:rsid w:val="005C6005"/>
    <w:rsid w:val="005D03A5"/>
    <w:rsid w:val="005D08B9"/>
    <w:rsid w:val="005D0FAD"/>
    <w:rsid w:val="005D14C8"/>
    <w:rsid w:val="005D4774"/>
    <w:rsid w:val="005D69C3"/>
    <w:rsid w:val="005D743F"/>
    <w:rsid w:val="005D75BA"/>
    <w:rsid w:val="005E056D"/>
    <w:rsid w:val="005E2E5A"/>
    <w:rsid w:val="005E43FB"/>
    <w:rsid w:val="005E6305"/>
    <w:rsid w:val="005E6DDB"/>
    <w:rsid w:val="005F0D6A"/>
    <w:rsid w:val="005F2F57"/>
    <w:rsid w:val="005F3585"/>
    <w:rsid w:val="005F4272"/>
    <w:rsid w:val="005F44C7"/>
    <w:rsid w:val="005F527A"/>
    <w:rsid w:val="005F5293"/>
    <w:rsid w:val="005F54B3"/>
    <w:rsid w:val="005F5E79"/>
    <w:rsid w:val="00600E9F"/>
    <w:rsid w:val="00600FF6"/>
    <w:rsid w:val="00601604"/>
    <w:rsid w:val="006031B6"/>
    <w:rsid w:val="00603268"/>
    <w:rsid w:val="00603B5B"/>
    <w:rsid w:val="00605955"/>
    <w:rsid w:val="00606562"/>
    <w:rsid w:val="006107EB"/>
    <w:rsid w:val="006118FD"/>
    <w:rsid w:val="0061398F"/>
    <w:rsid w:val="00613B45"/>
    <w:rsid w:val="00616EC2"/>
    <w:rsid w:val="00620D07"/>
    <w:rsid w:val="00622141"/>
    <w:rsid w:val="0062303C"/>
    <w:rsid w:val="00623EE7"/>
    <w:rsid w:val="00624D7E"/>
    <w:rsid w:val="00626166"/>
    <w:rsid w:val="00627052"/>
    <w:rsid w:val="00627921"/>
    <w:rsid w:val="00631037"/>
    <w:rsid w:val="006319EE"/>
    <w:rsid w:val="00631FA9"/>
    <w:rsid w:val="00631FD0"/>
    <w:rsid w:val="00632CC3"/>
    <w:rsid w:val="0063499A"/>
    <w:rsid w:val="006360E8"/>
    <w:rsid w:val="00636D99"/>
    <w:rsid w:val="006376CA"/>
    <w:rsid w:val="00637769"/>
    <w:rsid w:val="006424EA"/>
    <w:rsid w:val="00642546"/>
    <w:rsid w:val="00642F94"/>
    <w:rsid w:val="00642FD1"/>
    <w:rsid w:val="0064426B"/>
    <w:rsid w:val="00644530"/>
    <w:rsid w:val="00644609"/>
    <w:rsid w:val="00647A37"/>
    <w:rsid w:val="006505B7"/>
    <w:rsid w:val="00651D73"/>
    <w:rsid w:val="00652115"/>
    <w:rsid w:val="0065310A"/>
    <w:rsid w:val="00654181"/>
    <w:rsid w:val="00654ECC"/>
    <w:rsid w:val="00657E52"/>
    <w:rsid w:val="00661315"/>
    <w:rsid w:val="0066700D"/>
    <w:rsid w:val="00667314"/>
    <w:rsid w:val="00667975"/>
    <w:rsid w:val="00667B1D"/>
    <w:rsid w:val="00670434"/>
    <w:rsid w:val="00671210"/>
    <w:rsid w:val="00671BEC"/>
    <w:rsid w:val="00672823"/>
    <w:rsid w:val="00672996"/>
    <w:rsid w:val="00672ACD"/>
    <w:rsid w:val="00672E7F"/>
    <w:rsid w:val="00673653"/>
    <w:rsid w:val="006737F8"/>
    <w:rsid w:val="006744B9"/>
    <w:rsid w:val="006753B9"/>
    <w:rsid w:val="0068085D"/>
    <w:rsid w:val="006811F2"/>
    <w:rsid w:val="00681D3D"/>
    <w:rsid w:val="00681EDE"/>
    <w:rsid w:val="006841A1"/>
    <w:rsid w:val="0068736E"/>
    <w:rsid w:val="006877D8"/>
    <w:rsid w:val="0068788B"/>
    <w:rsid w:val="00690391"/>
    <w:rsid w:val="00690CC2"/>
    <w:rsid w:val="00692F70"/>
    <w:rsid w:val="00694969"/>
    <w:rsid w:val="006953DA"/>
    <w:rsid w:val="00696560"/>
    <w:rsid w:val="00697371"/>
    <w:rsid w:val="00697B91"/>
    <w:rsid w:val="006A06F4"/>
    <w:rsid w:val="006A23CE"/>
    <w:rsid w:val="006A27DA"/>
    <w:rsid w:val="006A3912"/>
    <w:rsid w:val="006A3FCF"/>
    <w:rsid w:val="006A54A6"/>
    <w:rsid w:val="006A5DCC"/>
    <w:rsid w:val="006A61F9"/>
    <w:rsid w:val="006A6264"/>
    <w:rsid w:val="006A6779"/>
    <w:rsid w:val="006A6890"/>
    <w:rsid w:val="006A7E3C"/>
    <w:rsid w:val="006B036C"/>
    <w:rsid w:val="006B0C68"/>
    <w:rsid w:val="006B1533"/>
    <w:rsid w:val="006B41C7"/>
    <w:rsid w:val="006B4BBA"/>
    <w:rsid w:val="006B4ECF"/>
    <w:rsid w:val="006B6008"/>
    <w:rsid w:val="006B64FE"/>
    <w:rsid w:val="006B7CD4"/>
    <w:rsid w:val="006C08A7"/>
    <w:rsid w:val="006C204D"/>
    <w:rsid w:val="006C2D91"/>
    <w:rsid w:val="006C3AE4"/>
    <w:rsid w:val="006C5932"/>
    <w:rsid w:val="006C5C25"/>
    <w:rsid w:val="006C73F0"/>
    <w:rsid w:val="006D05DF"/>
    <w:rsid w:val="006D0753"/>
    <w:rsid w:val="006D0959"/>
    <w:rsid w:val="006D2DE5"/>
    <w:rsid w:val="006D3587"/>
    <w:rsid w:val="006D75A6"/>
    <w:rsid w:val="006D7ADF"/>
    <w:rsid w:val="006E09E2"/>
    <w:rsid w:val="006E0CC9"/>
    <w:rsid w:val="006E1A59"/>
    <w:rsid w:val="006E1B44"/>
    <w:rsid w:val="006E248E"/>
    <w:rsid w:val="006E2B67"/>
    <w:rsid w:val="006E393D"/>
    <w:rsid w:val="006E57EE"/>
    <w:rsid w:val="006E5A83"/>
    <w:rsid w:val="006E6645"/>
    <w:rsid w:val="006E69D4"/>
    <w:rsid w:val="006E6CF9"/>
    <w:rsid w:val="006E72B3"/>
    <w:rsid w:val="006E7CD0"/>
    <w:rsid w:val="006F12EC"/>
    <w:rsid w:val="006F2FD1"/>
    <w:rsid w:val="006F32A6"/>
    <w:rsid w:val="006F4B01"/>
    <w:rsid w:val="006F7E76"/>
    <w:rsid w:val="0070080F"/>
    <w:rsid w:val="007008C2"/>
    <w:rsid w:val="0070144E"/>
    <w:rsid w:val="00706007"/>
    <w:rsid w:val="00706140"/>
    <w:rsid w:val="0070665E"/>
    <w:rsid w:val="00712417"/>
    <w:rsid w:val="00716901"/>
    <w:rsid w:val="0072151A"/>
    <w:rsid w:val="007219A3"/>
    <w:rsid w:val="00721AC2"/>
    <w:rsid w:val="00723747"/>
    <w:rsid w:val="007246B1"/>
    <w:rsid w:val="00724D31"/>
    <w:rsid w:val="007255A2"/>
    <w:rsid w:val="007333E1"/>
    <w:rsid w:val="0073412A"/>
    <w:rsid w:val="00734395"/>
    <w:rsid w:val="0073459D"/>
    <w:rsid w:val="007357AF"/>
    <w:rsid w:val="00735B2A"/>
    <w:rsid w:val="00735F98"/>
    <w:rsid w:val="00736D88"/>
    <w:rsid w:val="00740C98"/>
    <w:rsid w:val="0074316C"/>
    <w:rsid w:val="0074523B"/>
    <w:rsid w:val="0074539A"/>
    <w:rsid w:val="00746A22"/>
    <w:rsid w:val="00747446"/>
    <w:rsid w:val="00747BB0"/>
    <w:rsid w:val="00747E7D"/>
    <w:rsid w:val="00751256"/>
    <w:rsid w:val="00751AEA"/>
    <w:rsid w:val="0075239F"/>
    <w:rsid w:val="007541ED"/>
    <w:rsid w:val="00756D85"/>
    <w:rsid w:val="007605FC"/>
    <w:rsid w:val="00762466"/>
    <w:rsid w:val="007648DE"/>
    <w:rsid w:val="00765493"/>
    <w:rsid w:val="0077220C"/>
    <w:rsid w:val="007744CC"/>
    <w:rsid w:val="00774776"/>
    <w:rsid w:val="007762AC"/>
    <w:rsid w:val="00776BD1"/>
    <w:rsid w:val="0077711C"/>
    <w:rsid w:val="007778E4"/>
    <w:rsid w:val="00780CB3"/>
    <w:rsid w:val="007832F3"/>
    <w:rsid w:val="007835FA"/>
    <w:rsid w:val="007836F5"/>
    <w:rsid w:val="007839D3"/>
    <w:rsid w:val="007839EB"/>
    <w:rsid w:val="00784409"/>
    <w:rsid w:val="00785A9E"/>
    <w:rsid w:val="00786918"/>
    <w:rsid w:val="00787059"/>
    <w:rsid w:val="007872A6"/>
    <w:rsid w:val="00790B77"/>
    <w:rsid w:val="007925F1"/>
    <w:rsid w:val="00792F29"/>
    <w:rsid w:val="00793C0E"/>
    <w:rsid w:val="007946F9"/>
    <w:rsid w:val="00794E96"/>
    <w:rsid w:val="00795F8B"/>
    <w:rsid w:val="00796163"/>
    <w:rsid w:val="007A0E00"/>
    <w:rsid w:val="007A1E7B"/>
    <w:rsid w:val="007A212A"/>
    <w:rsid w:val="007A24C2"/>
    <w:rsid w:val="007A31ED"/>
    <w:rsid w:val="007A4A05"/>
    <w:rsid w:val="007A55FF"/>
    <w:rsid w:val="007B065C"/>
    <w:rsid w:val="007B0B22"/>
    <w:rsid w:val="007B15AC"/>
    <w:rsid w:val="007B2A7A"/>
    <w:rsid w:val="007B4C84"/>
    <w:rsid w:val="007C131A"/>
    <w:rsid w:val="007C4A83"/>
    <w:rsid w:val="007C78ED"/>
    <w:rsid w:val="007D16B7"/>
    <w:rsid w:val="007D1C2D"/>
    <w:rsid w:val="007D32AF"/>
    <w:rsid w:val="007D401D"/>
    <w:rsid w:val="007D448B"/>
    <w:rsid w:val="007D4AD9"/>
    <w:rsid w:val="007D6D6E"/>
    <w:rsid w:val="007E063B"/>
    <w:rsid w:val="007E0BF2"/>
    <w:rsid w:val="007E2EC1"/>
    <w:rsid w:val="007E372C"/>
    <w:rsid w:val="007E6321"/>
    <w:rsid w:val="007E69D9"/>
    <w:rsid w:val="007E73A6"/>
    <w:rsid w:val="007E767E"/>
    <w:rsid w:val="007E7EB3"/>
    <w:rsid w:val="007F474C"/>
    <w:rsid w:val="007F4F50"/>
    <w:rsid w:val="007F78EF"/>
    <w:rsid w:val="007F7932"/>
    <w:rsid w:val="008012C5"/>
    <w:rsid w:val="0080147A"/>
    <w:rsid w:val="00806667"/>
    <w:rsid w:val="0081231E"/>
    <w:rsid w:val="00813465"/>
    <w:rsid w:val="00814010"/>
    <w:rsid w:val="0081427B"/>
    <w:rsid w:val="00814737"/>
    <w:rsid w:val="0081582B"/>
    <w:rsid w:val="0081603A"/>
    <w:rsid w:val="0081695B"/>
    <w:rsid w:val="00816D69"/>
    <w:rsid w:val="00816DDF"/>
    <w:rsid w:val="00817E7B"/>
    <w:rsid w:val="008207EB"/>
    <w:rsid w:val="0082080E"/>
    <w:rsid w:val="00820B6C"/>
    <w:rsid w:val="00820C9E"/>
    <w:rsid w:val="00821723"/>
    <w:rsid w:val="00822A5C"/>
    <w:rsid w:val="0082437D"/>
    <w:rsid w:val="00824F8E"/>
    <w:rsid w:val="00825124"/>
    <w:rsid w:val="0082535D"/>
    <w:rsid w:val="00825DD6"/>
    <w:rsid w:val="00831694"/>
    <w:rsid w:val="00831E1A"/>
    <w:rsid w:val="008322EC"/>
    <w:rsid w:val="00832BB6"/>
    <w:rsid w:val="00832D1C"/>
    <w:rsid w:val="0083358A"/>
    <w:rsid w:val="0083376A"/>
    <w:rsid w:val="0083382D"/>
    <w:rsid w:val="00833EFF"/>
    <w:rsid w:val="0083503D"/>
    <w:rsid w:val="0083632D"/>
    <w:rsid w:val="008366DE"/>
    <w:rsid w:val="00837868"/>
    <w:rsid w:val="00837C5B"/>
    <w:rsid w:val="00840AF2"/>
    <w:rsid w:val="00840E5C"/>
    <w:rsid w:val="00844EFF"/>
    <w:rsid w:val="008458A7"/>
    <w:rsid w:val="00845E92"/>
    <w:rsid w:val="00846275"/>
    <w:rsid w:val="00850719"/>
    <w:rsid w:val="0085296B"/>
    <w:rsid w:val="0085317C"/>
    <w:rsid w:val="008539A7"/>
    <w:rsid w:val="008542D4"/>
    <w:rsid w:val="008548F4"/>
    <w:rsid w:val="008556EF"/>
    <w:rsid w:val="008568F5"/>
    <w:rsid w:val="008573EF"/>
    <w:rsid w:val="00860E67"/>
    <w:rsid w:val="00861A0B"/>
    <w:rsid w:val="008638F1"/>
    <w:rsid w:val="008645E1"/>
    <w:rsid w:val="00866540"/>
    <w:rsid w:val="00866660"/>
    <w:rsid w:val="00871EE7"/>
    <w:rsid w:val="0087235F"/>
    <w:rsid w:val="00872502"/>
    <w:rsid w:val="00874A95"/>
    <w:rsid w:val="008765FD"/>
    <w:rsid w:val="00876763"/>
    <w:rsid w:val="0087712A"/>
    <w:rsid w:val="008827CF"/>
    <w:rsid w:val="00882CD8"/>
    <w:rsid w:val="00884B48"/>
    <w:rsid w:val="00884FA0"/>
    <w:rsid w:val="00885C00"/>
    <w:rsid w:val="00887E0E"/>
    <w:rsid w:val="008915F3"/>
    <w:rsid w:val="00891982"/>
    <w:rsid w:val="00894253"/>
    <w:rsid w:val="008951C6"/>
    <w:rsid w:val="008953FF"/>
    <w:rsid w:val="008955F8"/>
    <w:rsid w:val="00895D04"/>
    <w:rsid w:val="00896463"/>
    <w:rsid w:val="00897734"/>
    <w:rsid w:val="00897CA5"/>
    <w:rsid w:val="00897D76"/>
    <w:rsid w:val="008A0406"/>
    <w:rsid w:val="008A20F7"/>
    <w:rsid w:val="008A2284"/>
    <w:rsid w:val="008A2FCA"/>
    <w:rsid w:val="008A39DE"/>
    <w:rsid w:val="008A3ADF"/>
    <w:rsid w:val="008A3C8F"/>
    <w:rsid w:val="008A4ABB"/>
    <w:rsid w:val="008A56DC"/>
    <w:rsid w:val="008A5839"/>
    <w:rsid w:val="008A5B7B"/>
    <w:rsid w:val="008A63D9"/>
    <w:rsid w:val="008A6B7B"/>
    <w:rsid w:val="008A7CA0"/>
    <w:rsid w:val="008A7DC6"/>
    <w:rsid w:val="008B0631"/>
    <w:rsid w:val="008B25FF"/>
    <w:rsid w:val="008B37A5"/>
    <w:rsid w:val="008B4420"/>
    <w:rsid w:val="008B4779"/>
    <w:rsid w:val="008B4F80"/>
    <w:rsid w:val="008B50CB"/>
    <w:rsid w:val="008B601E"/>
    <w:rsid w:val="008B703B"/>
    <w:rsid w:val="008B71B5"/>
    <w:rsid w:val="008C0134"/>
    <w:rsid w:val="008C028A"/>
    <w:rsid w:val="008C0354"/>
    <w:rsid w:val="008C0498"/>
    <w:rsid w:val="008C0CCD"/>
    <w:rsid w:val="008C1959"/>
    <w:rsid w:val="008C20E9"/>
    <w:rsid w:val="008C266F"/>
    <w:rsid w:val="008C287C"/>
    <w:rsid w:val="008C2C4A"/>
    <w:rsid w:val="008C3884"/>
    <w:rsid w:val="008C411C"/>
    <w:rsid w:val="008C5192"/>
    <w:rsid w:val="008C7E8A"/>
    <w:rsid w:val="008D1C12"/>
    <w:rsid w:val="008D3027"/>
    <w:rsid w:val="008D37BB"/>
    <w:rsid w:val="008D5974"/>
    <w:rsid w:val="008D7E1D"/>
    <w:rsid w:val="008E376D"/>
    <w:rsid w:val="008E391B"/>
    <w:rsid w:val="008E52EB"/>
    <w:rsid w:val="008E599C"/>
    <w:rsid w:val="008E605B"/>
    <w:rsid w:val="008E6B2B"/>
    <w:rsid w:val="008E6C12"/>
    <w:rsid w:val="008F0EF5"/>
    <w:rsid w:val="008F2AB2"/>
    <w:rsid w:val="008F416D"/>
    <w:rsid w:val="008F46E3"/>
    <w:rsid w:val="008F663E"/>
    <w:rsid w:val="008F7242"/>
    <w:rsid w:val="008F7DF1"/>
    <w:rsid w:val="0090119B"/>
    <w:rsid w:val="00901F8D"/>
    <w:rsid w:val="00902995"/>
    <w:rsid w:val="00906F18"/>
    <w:rsid w:val="0091173B"/>
    <w:rsid w:val="0091278A"/>
    <w:rsid w:val="0091284E"/>
    <w:rsid w:val="009158C1"/>
    <w:rsid w:val="00915D51"/>
    <w:rsid w:val="00916997"/>
    <w:rsid w:val="0092105D"/>
    <w:rsid w:val="00921075"/>
    <w:rsid w:val="009214F6"/>
    <w:rsid w:val="00921FDE"/>
    <w:rsid w:val="00923304"/>
    <w:rsid w:val="00923D24"/>
    <w:rsid w:val="009240A1"/>
    <w:rsid w:val="00924712"/>
    <w:rsid w:val="00924846"/>
    <w:rsid w:val="00925AC4"/>
    <w:rsid w:val="00925EB0"/>
    <w:rsid w:val="00926B32"/>
    <w:rsid w:val="009276C7"/>
    <w:rsid w:val="00933091"/>
    <w:rsid w:val="00933712"/>
    <w:rsid w:val="00935A2D"/>
    <w:rsid w:val="0093638E"/>
    <w:rsid w:val="00936C55"/>
    <w:rsid w:val="0093758B"/>
    <w:rsid w:val="00940047"/>
    <w:rsid w:val="00940445"/>
    <w:rsid w:val="009419D3"/>
    <w:rsid w:val="00942D40"/>
    <w:rsid w:val="009434BC"/>
    <w:rsid w:val="00943EC7"/>
    <w:rsid w:val="00944299"/>
    <w:rsid w:val="00944DE6"/>
    <w:rsid w:val="00944E7F"/>
    <w:rsid w:val="00946F22"/>
    <w:rsid w:val="00950247"/>
    <w:rsid w:val="009503CA"/>
    <w:rsid w:val="00950506"/>
    <w:rsid w:val="009514BC"/>
    <w:rsid w:val="00953C37"/>
    <w:rsid w:val="00954811"/>
    <w:rsid w:val="00954BE6"/>
    <w:rsid w:val="00955E42"/>
    <w:rsid w:val="0096000A"/>
    <w:rsid w:val="00961BAB"/>
    <w:rsid w:val="00961DC0"/>
    <w:rsid w:val="00962406"/>
    <w:rsid w:val="009630CB"/>
    <w:rsid w:val="0096583F"/>
    <w:rsid w:val="00970E0B"/>
    <w:rsid w:val="00971BFC"/>
    <w:rsid w:val="00973377"/>
    <w:rsid w:val="00973D8A"/>
    <w:rsid w:val="00974BF6"/>
    <w:rsid w:val="009751A1"/>
    <w:rsid w:val="00975A4E"/>
    <w:rsid w:val="00975FA7"/>
    <w:rsid w:val="00976ED6"/>
    <w:rsid w:val="00982AB4"/>
    <w:rsid w:val="009831C0"/>
    <w:rsid w:val="0098321A"/>
    <w:rsid w:val="00983D9E"/>
    <w:rsid w:val="00984F2F"/>
    <w:rsid w:val="009856BF"/>
    <w:rsid w:val="00986228"/>
    <w:rsid w:val="0099130E"/>
    <w:rsid w:val="00991803"/>
    <w:rsid w:val="009933FC"/>
    <w:rsid w:val="00995D81"/>
    <w:rsid w:val="009967D6"/>
    <w:rsid w:val="009A0C16"/>
    <w:rsid w:val="009A386B"/>
    <w:rsid w:val="009A469B"/>
    <w:rsid w:val="009A4963"/>
    <w:rsid w:val="009A53FE"/>
    <w:rsid w:val="009A56DF"/>
    <w:rsid w:val="009A5D83"/>
    <w:rsid w:val="009A6AF9"/>
    <w:rsid w:val="009B2AF9"/>
    <w:rsid w:val="009B4D8D"/>
    <w:rsid w:val="009B55A5"/>
    <w:rsid w:val="009B59D1"/>
    <w:rsid w:val="009B635C"/>
    <w:rsid w:val="009C01E8"/>
    <w:rsid w:val="009C1FF1"/>
    <w:rsid w:val="009C220E"/>
    <w:rsid w:val="009C3BC4"/>
    <w:rsid w:val="009C702B"/>
    <w:rsid w:val="009C79F6"/>
    <w:rsid w:val="009D0D88"/>
    <w:rsid w:val="009D416A"/>
    <w:rsid w:val="009D5052"/>
    <w:rsid w:val="009D61C2"/>
    <w:rsid w:val="009D7533"/>
    <w:rsid w:val="009D7980"/>
    <w:rsid w:val="009E00BF"/>
    <w:rsid w:val="009E1903"/>
    <w:rsid w:val="009E2BCB"/>
    <w:rsid w:val="009E3DD0"/>
    <w:rsid w:val="009E52E5"/>
    <w:rsid w:val="009E610B"/>
    <w:rsid w:val="009E674F"/>
    <w:rsid w:val="009E6B25"/>
    <w:rsid w:val="009E7547"/>
    <w:rsid w:val="009F0921"/>
    <w:rsid w:val="009F2192"/>
    <w:rsid w:val="009F3A64"/>
    <w:rsid w:val="009F6378"/>
    <w:rsid w:val="009F6F49"/>
    <w:rsid w:val="00A00032"/>
    <w:rsid w:val="00A00C29"/>
    <w:rsid w:val="00A01CA3"/>
    <w:rsid w:val="00A025A0"/>
    <w:rsid w:val="00A03BCD"/>
    <w:rsid w:val="00A04485"/>
    <w:rsid w:val="00A04BDC"/>
    <w:rsid w:val="00A054DB"/>
    <w:rsid w:val="00A05C63"/>
    <w:rsid w:val="00A06276"/>
    <w:rsid w:val="00A06D6C"/>
    <w:rsid w:val="00A07A0C"/>
    <w:rsid w:val="00A10AE0"/>
    <w:rsid w:val="00A10B97"/>
    <w:rsid w:val="00A11104"/>
    <w:rsid w:val="00A12A25"/>
    <w:rsid w:val="00A12CC2"/>
    <w:rsid w:val="00A12EFE"/>
    <w:rsid w:val="00A13FB7"/>
    <w:rsid w:val="00A15892"/>
    <w:rsid w:val="00A16B4B"/>
    <w:rsid w:val="00A174ED"/>
    <w:rsid w:val="00A201A1"/>
    <w:rsid w:val="00A21F91"/>
    <w:rsid w:val="00A23B3A"/>
    <w:rsid w:val="00A253FF"/>
    <w:rsid w:val="00A25EDF"/>
    <w:rsid w:val="00A27078"/>
    <w:rsid w:val="00A27159"/>
    <w:rsid w:val="00A27FCF"/>
    <w:rsid w:val="00A30B99"/>
    <w:rsid w:val="00A30E02"/>
    <w:rsid w:val="00A30E19"/>
    <w:rsid w:val="00A31507"/>
    <w:rsid w:val="00A31572"/>
    <w:rsid w:val="00A317A4"/>
    <w:rsid w:val="00A31920"/>
    <w:rsid w:val="00A319AA"/>
    <w:rsid w:val="00A322AC"/>
    <w:rsid w:val="00A33478"/>
    <w:rsid w:val="00A3543C"/>
    <w:rsid w:val="00A36E72"/>
    <w:rsid w:val="00A37185"/>
    <w:rsid w:val="00A37C91"/>
    <w:rsid w:val="00A41940"/>
    <w:rsid w:val="00A41C43"/>
    <w:rsid w:val="00A41EE8"/>
    <w:rsid w:val="00A428B0"/>
    <w:rsid w:val="00A4349B"/>
    <w:rsid w:val="00A45136"/>
    <w:rsid w:val="00A45601"/>
    <w:rsid w:val="00A47CFA"/>
    <w:rsid w:val="00A50EF1"/>
    <w:rsid w:val="00A520E5"/>
    <w:rsid w:val="00A528DB"/>
    <w:rsid w:val="00A5383A"/>
    <w:rsid w:val="00A55E4D"/>
    <w:rsid w:val="00A60690"/>
    <w:rsid w:val="00A609E2"/>
    <w:rsid w:val="00A60A7A"/>
    <w:rsid w:val="00A60C8F"/>
    <w:rsid w:val="00A61C0F"/>
    <w:rsid w:val="00A663C6"/>
    <w:rsid w:val="00A7141B"/>
    <w:rsid w:val="00A71F5C"/>
    <w:rsid w:val="00A72462"/>
    <w:rsid w:val="00A759F3"/>
    <w:rsid w:val="00A75B94"/>
    <w:rsid w:val="00A763F6"/>
    <w:rsid w:val="00A77FA9"/>
    <w:rsid w:val="00A80B51"/>
    <w:rsid w:val="00A81861"/>
    <w:rsid w:val="00A81F2E"/>
    <w:rsid w:val="00A82BC6"/>
    <w:rsid w:val="00A832BA"/>
    <w:rsid w:val="00A83E90"/>
    <w:rsid w:val="00A84375"/>
    <w:rsid w:val="00A84FCE"/>
    <w:rsid w:val="00A86CCA"/>
    <w:rsid w:val="00A86CF4"/>
    <w:rsid w:val="00A87523"/>
    <w:rsid w:val="00A87E1D"/>
    <w:rsid w:val="00A903BA"/>
    <w:rsid w:val="00A90E62"/>
    <w:rsid w:val="00A94AED"/>
    <w:rsid w:val="00A95834"/>
    <w:rsid w:val="00A959F9"/>
    <w:rsid w:val="00A9706F"/>
    <w:rsid w:val="00A971B3"/>
    <w:rsid w:val="00A97578"/>
    <w:rsid w:val="00AA08A7"/>
    <w:rsid w:val="00AA3FC2"/>
    <w:rsid w:val="00AA47C5"/>
    <w:rsid w:val="00AA516C"/>
    <w:rsid w:val="00AA559B"/>
    <w:rsid w:val="00AA586C"/>
    <w:rsid w:val="00AA588A"/>
    <w:rsid w:val="00AA65E7"/>
    <w:rsid w:val="00AB0612"/>
    <w:rsid w:val="00AB0E9F"/>
    <w:rsid w:val="00AB1E21"/>
    <w:rsid w:val="00AB2592"/>
    <w:rsid w:val="00AB25EC"/>
    <w:rsid w:val="00AB3E61"/>
    <w:rsid w:val="00AB5893"/>
    <w:rsid w:val="00AB5B8A"/>
    <w:rsid w:val="00AB6DC5"/>
    <w:rsid w:val="00AB79DB"/>
    <w:rsid w:val="00AC08A3"/>
    <w:rsid w:val="00AC0F51"/>
    <w:rsid w:val="00AC122E"/>
    <w:rsid w:val="00AC1651"/>
    <w:rsid w:val="00AC1689"/>
    <w:rsid w:val="00AC1F82"/>
    <w:rsid w:val="00AC59BE"/>
    <w:rsid w:val="00AC5AF3"/>
    <w:rsid w:val="00AC7DA2"/>
    <w:rsid w:val="00AD0D3F"/>
    <w:rsid w:val="00AD1219"/>
    <w:rsid w:val="00AD1C59"/>
    <w:rsid w:val="00AD220C"/>
    <w:rsid w:val="00AD34C9"/>
    <w:rsid w:val="00AD64AE"/>
    <w:rsid w:val="00AD6707"/>
    <w:rsid w:val="00AE058C"/>
    <w:rsid w:val="00AE0F61"/>
    <w:rsid w:val="00AE13A2"/>
    <w:rsid w:val="00AE2385"/>
    <w:rsid w:val="00AE3F8A"/>
    <w:rsid w:val="00AE638B"/>
    <w:rsid w:val="00AF062B"/>
    <w:rsid w:val="00AF1EA9"/>
    <w:rsid w:val="00AF201A"/>
    <w:rsid w:val="00AF20C1"/>
    <w:rsid w:val="00AF3F4E"/>
    <w:rsid w:val="00AF6D02"/>
    <w:rsid w:val="00B021B8"/>
    <w:rsid w:val="00B0281B"/>
    <w:rsid w:val="00B05C9C"/>
    <w:rsid w:val="00B0635D"/>
    <w:rsid w:val="00B063F8"/>
    <w:rsid w:val="00B10398"/>
    <w:rsid w:val="00B1094B"/>
    <w:rsid w:val="00B11044"/>
    <w:rsid w:val="00B115C5"/>
    <w:rsid w:val="00B1189A"/>
    <w:rsid w:val="00B1244C"/>
    <w:rsid w:val="00B129BC"/>
    <w:rsid w:val="00B132D9"/>
    <w:rsid w:val="00B1349B"/>
    <w:rsid w:val="00B14FC5"/>
    <w:rsid w:val="00B1745B"/>
    <w:rsid w:val="00B23B27"/>
    <w:rsid w:val="00B23B2B"/>
    <w:rsid w:val="00B250E9"/>
    <w:rsid w:val="00B27D2D"/>
    <w:rsid w:val="00B27F16"/>
    <w:rsid w:val="00B3403A"/>
    <w:rsid w:val="00B34889"/>
    <w:rsid w:val="00B35241"/>
    <w:rsid w:val="00B35613"/>
    <w:rsid w:val="00B35EF0"/>
    <w:rsid w:val="00B36CD0"/>
    <w:rsid w:val="00B37DB9"/>
    <w:rsid w:val="00B40742"/>
    <w:rsid w:val="00B4209C"/>
    <w:rsid w:val="00B42C17"/>
    <w:rsid w:val="00B45A2D"/>
    <w:rsid w:val="00B47646"/>
    <w:rsid w:val="00B51094"/>
    <w:rsid w:val="00B51B10"/>
    <w:rsid w:val="00B52230"/>
    <w:rsid w:val="00B544AB"/>
    <w:rsid w:val="00B54725"/>
    <w:rsid w:val="00B54867"/>
    <w:rsid w:val="00B550DD"/>
    <w:rsid w:val="00B5531E"/>
    <w:rsid w:val="00B55763"/>
    <w:rsid w:val="00B5666B"/>
    <w:rsid w:val="00B57ABD"/>
    <w:rsid w:val="00B60514"/>
    <w:rsid w:val="00B60AC4"/>
    <w:rsid w:val="00B6186F"/>
    <w:rsid w:val="00B61A4E"/>
    <w:rsid w:val="00B63589"/>
    <w:rsid w:val="00B63BEB"/>
    <w:rsid w:val="00B63E87"/>
    <w:rsid w:val="00B6495D"/>
    <w:rsid w:val="00B6654C"/>
    <w:rsid w:val="00B668D3"/>
    <w:rsid w:val="00B66B9B"/>
    <w:rsid w:val="00B66CFB"/>
    <w:rsid w:val="00B67941"/>
    <w:rsid w:val="00B7190B"/>
    <w:rsid w:val="00B72006"/>
    <w:rsid w:val="00B73EAB"/>
    <w:rsid w:val="00B74FCB"/>
    <w:rsid w:val="00B80359"/>
    <w:rsid w:val="00B80768"/>
    <w:rsid w:val="00B8139B"/>
    <w:rsid w:val="00B852D6"/>
    <w:rsid w:val="00B85401"/>
    <w:rsid w:val="00B85E71"/>
    <w:rsid w:val="00B92B50"/>
    <w:rsid w:val="00B9426A"/>
    <w:rsid w:val="00B94696"/>
    <w:rsid w:val="00B949B9"/>
    <w:rsid w:val="00B9516E"/>
    <w:rsid w:val="00B9530C"/>
    <w:rsid w:val="00B96B78"/>
    <w:rsid w:val="00B96F5B"/>
    <w:rsid w:val="00B973A6"/>
    <w:rsid w:val="00BA206C"/>
    <w:rsid w:val="00BA29CC"/>
    <w:rsid w:val="00BA40F7"/>
    <w:rsid w:val="00BA60E1"/>
    <w:rsid w:val="00BA6121"/>
    <w:rsid w:val="00BA72D6"/>
    <w:rsid w:val="00BB0128"/>
    <w:rsid w:val="00BB0857"/>
    <w:rsid w:val="00BB23D9"/>
    <w:rsid w:val="00BB23E1"/>
    <w:rsid w:val="00BB3198"/>
    <w:rsid w:val="00BB5A42"/>
    <w:rsid w:val="00BB6B02"/>
    <w:rsid w:val="00BB6F43"/>
    <w:rsid w:val="00BC0E22"/>
    <w:rsid w:val="00BC1F59"/>
    <w:rsid w:val="00BC34E2"/>
    <w:rsid w:val="00BC4B16"/>
    <w:rsid w:val="00BC5CAC"/>
    <w:rsid w:val="00BC78AF"/>
    <w:rsid w:val="00BD0480"/>
    <w:rsid w:val="00BD0523"/>
    <w:rsid w:val="00BD05FD"/>
    <w:rsid w:val="00BD1364"/>
    <w:rsid w:val="00BD1E0B"/>
    <w:rsid w:val="00BD321B"/>
    <w:rsid w:val="00BD3FAF"/>
    <w:rsid w:val="00BD4A09"/>
    <w:rsid w:val="00BD5206"/>
    <w:rsid w:val="00BD57FF"/>
    <w:rsid w:val="00BE05B0"/>
    <w:rsid w:val="00BE119D"/>
    <w:rsid w:val="00BE1C3C"/>
    <w:rsid w:val="00BE1E8A"/>
    <w:rsid w:val="00BE35F1"/>
    <w:rsid w:val="00BE3FFF"/>
    <w:rsid w:val="00BE4033"/>
    <w:rsid w:val="00BE504E"/>
    <w:rsid w:val="00BE569A"/>
    <w:rsid w:val="00BE6240"/>
    <w:rsid w:val="00BE676B"/>
    <w:rsid w:val="00BE76F1"/>
    <w:rsid w:val="00BE7B90"/>
    <w:rsid w:val="00BF0867"/>
    <w:rsid w:val="00BF0C50"/>
    <w:rsid w:val="00BF10BF"/>
    <w:rsid w:val="00BF1182"/>
    <w:rsid w:val="00BF1B84"/>
    <w:rsid w:val="00BF1C31"/>
    <w:rsid w:val="00BF383A"/>
    <w:rsid w:val="00BF5EAF"/>
    <w:rsid w:val="00BF6527"/>
    <w:rsid w:val="00BF6BA5"/>
    <w:rsid w:val="00BF7D04"/>
    <w:rsid w:val="00C005BD"/>
    <w:rsid w:val="00C0066B"/>
    <w:rsid w:val="00C010FF"/>
    <w:rsid w:val="00C02BAD"/>
    <w:rsid w:val="00C03C6E"/>
    <w:rsid w:val="00C03F83"/>
    <w:rsid w:val="00C04B3D"/>
    <w:rsid w:val="00C05BBC"/>
    <w:rsid w:val="00C05CE3"/>
    <w:rsid w:val="00C05EDA"/>
    <w:rsid w:val="00C0607F"/>
    <w:rsid w:val="00C066EF"/>
    <w:rsid w:val="00C06A97"/>
    <w:rsid w:val="00C109C6"/>
    <w:rsid w:val="00C113E9"/>
    <w:rsid w:val="00C16C72"/>
    <w:rsid w:val="00C17BA4"/>
    <w:rsid w:val="00C20467"/>
    <w:rsid w:val="00C22810"/>
    <w:rsid w:val="00C23E8F"/>
    <w:rsid w:val="00C247BA"/>
    <w:rsid w:val="00C24DA7"/>
    <w:rsid w:val="00C25777"/>
    <w:rsid w:val="00C25B90"/>
    <w:rsid w:val="00C26C86"/>
    <w:rsid w:val="00C272B3"/>
    <w:rsid w:val="00C31050"/>
    <w:rsid w:val="00C311BB"/>
    <w:rsid w:val="00C31765"/>
    <w:rsid w:val="00C33B71"/>
    <w:rsid w:val="00C3424E"/>
    <w:rsid w:val="00C342CB"/>
    <w:rsid w:val="00C34E83"/>
    <w:rsid w:val="00C3782B"/>
    <w:rsid w:val="00C4104B"/>
    <w:rsid w:val="00C41632"/>
    <w:rsid w:val="00C41CD9"/>
    <w:rsid w:val="00C44257"/>
    <w:rsid w:val="00C44391"/>
    <w:rsid w:val="00C44564"/>
    <w:rsid w:val="00C44583"/>
    <w:rsid w:val="00C45CE4"/>
    <w:rsid w:val="00C45E85"/>
    <w:rsid w:val="00C47325"/>
    <w:rsid w:val="00C47C87"/>
    <w:rsid w:val="00C51722"/>
    <w:rsid w:val="00C52703"/>
    <w:rsid w:val="00C535BB"/>
    <w:rsid w:val="00C5410B"/>
    <w:rsid w:val="00C54B78"/>
    <w:rsid w:val="00C55C34"/>
    <w:rsid w:val="00C56648"/>
    <w:rsid w:val="00C57647"/>
    <w:rsid w:val="00C5766C"/>
    <w:rsid w:val="00C60504"/>
    <w:rsid w:val="00C60693"/>
    <w:rsid w:val="00C610F4"/>
    <w:rsid w:val="00C627E8"/>
    <w:rsid w:val="00C62B8B"/>
    <w:rsid w:val="00C6338D"/>
    <w:rsid w:val="00C6374C"/>
    <w:rsid w:val="00C6407D"/>
    <w:rsid w:val="00C6458A"/>
    <w:rsid w:val="00C6590D"/>
    <w:rsid w:val="00C65C76"/>
    <w:rsid w:val="00C671E3"/>
    <w:rsid w:val="00C67828"/>
    <w:rsid w:val="00C6785D"/>
    <w:rsid w:val="00C71667"/>
    <w:rsid w:val="00C71FBB"/>
    <w:rsid w:val="00C727C0"/>
    <w:rsid w:val="00C74E71"/>
    <w:rsid w:val="00C750D8"/>
    <w:rsid w:val="00C75179"/>
    <w:rsid w:val="00C7671B"/>
    <w:rsid w:val="00C76D12"/>
    <w:rsid w:val="00C77259"/>
    <w:rsid w:val="00C809DA"/>
    <w:rsid w:val="00C81732"/>
    <w:rsid w:val="00C82B67"/>
    <w:rsid w:val="00C82E08"/>
    <w:rsid w:val="00C830DD"/>
    <w:rsid w:val="00C84220"/>
    <w:rsid w:val="00C85B53"/>
    <w:rsid w:val="00C85BFF"/>
    <w:rsid w:val="00C86FE7"/>
    <w:rsid w:val="00C87683"/>
    <w:rsid w:val="00C877F8"/>
    <w:rsid w:val="00C87DDA"/>
    <w:rsid w:val="00C9116C"/>
    <w:rsid w:val="00C91821"/>
    <w:rsid w:val="00C91A4C"/>
    <w:rsid w:val="00C92EAA"/>
    <w:rsid w:val="00C93019"/>
    <w:rsid w:val="00C947AF"/>
    <w:rsid w:val="00CA03C2"/>
    <w:rsid w:val="00CA1758"/>
    <w:rsid w:val="00CA1B99"/>
    <w:rsid w:val="00CA3CEF"/>
    <w:rsid w:val="00CA6019"/>
    <w:rsid w:val="00CA614E"/>
    <w:rsid w:val="00CA6A56"/>
    <w:rsid w:val="00CA6EDA"/>
    <w:rsid w:val="00CB2088"/>
    <w:rsid w:val="00CB2680"/>
    <w:rsid w:val="00CB33BD"/>
    <w:rsid w:val="00CB5B83"/>
    <w:rsid w:val="00CB6B06"/>
    <w:rsid w:val="00CC00B9"/>
    <w:rsid w:val="00CC057A"/>
    <w:rsid w:val="00CC07A0"/>
    <w:rsid w:val="00CC125F"/>
    <w:rsid w:val="00CC1BBC"/>
    <w:rsid w:val="00CC205D"/>
    <w:rsid w:val="00CC31AF"/>
    <w:rsid w:val="00CC4393"/>
    <w:rsid w:val="00CC46A5"/>
    <w:rsid w:val="00CC5EA8"/>
    <w:rsid w:val="00CC5EFD"/>
    <w:rsid w:val="00CC6B7B"/>
    <w:rsid w:val="00CC6BAC"/>
    <w:rsid w:val="00CC7156"/>
    <w:rsid w:val="00CC7931"/>
    <w:rsid w:val="00CD026B"/>
    <w:rsid w:val="00CD0FB8"/>
    <w:rsid w:val="00CD55D0"/>
    <w:rsid w:val="00CD5855"/>
    <w:rsid w:val="00CD5A25"/>
    <w:rsid w:val="00CE1E29"/>
    <w:rsid w:val="00CE4098"/>
    <w:rsid w:val="00CE47C5"/>
    <w:rsid w:val="00CE499A"/>
    <w:rsid w:val="00CE528A"/>
    <w:rsid w:val="00CF01BF"/>
    <w:rsid w:val="00CF172E"/>
    <w:rsid w:val="00CF2E13"/>
    <w:rsid w:val="00CF373B"/>
    <w:rsid w:val="00CF437D"/>
    <w:rsid w:val="00CF592E"/>
    <w:rsid w:val="00D00229"/>
    <w:rsid w:val="00D00BC8"/>
    <w:rsid w:val="00D01601"/>
    <w:rsid w:val="00D01744"/>
    <w:rsid w:val="00D01927"/>
    <w:rsid w:val="00D01EFA"/>
    <w:rsid w:val="00D03ADC"/>
    <w:rsid w:val="00D054A4"/>
    <w:rsid w:val="00D05B94"/>
    <w:rsid w:val="00D05C3A"/>
    <w:rsid w:val="00D06331"/>
    <w:rsid w:val="00D06BC4"/>
    <w:rsid w:val="00D10FA6"/>
    <w:rsid w:val="00D10FEE"/>
    <w:rsid w:val="00D12223"/>
    <w:rsid w:val="00D12A62"/>
    <w:rsid w:val="00D12DE7"/>
    <w:rsid w:val="00D130F0"/>
    <w:rsid w:val="00D1394F"/>
    <w:rsid w:val="00D14D5E"/>
    <w:rsid w:val="00D15D5B"/>
    <w:rsid w:val="00D15EF2"/>
    <w:rsid w:val="00D17846"/>
    <w:rsid w:val="00D17B7A"/>
    <w:rsid w:val="00D20DEA"/>
    <w:rsid w:val="00D22853"/>
    <w:rsid w:val="00D24A2B"/>
    <w:rsid w:val="00D24A36"/>
    <w:rsid w:val="00D25E6A"/>
    <w:rsid w:val="00D27B6B"/>
    <w:rsid w:val="00D32137"/>
    <w:rsid w:val="00D336FE"/>
    <w:rsid w:val="00D33786"/>
    <w:rsid w:val="00D34978"/>
    <w:rsid w:val="00D34F35"/>
    <w:rsid w:val="00D400BE"/>
    <w:rsid w:val="00D40E1E"/>
    <w:rsid w:val="00D42150"/>
    <w:rsid w:val="00D42985"/>
    <w:rsid w:val="00D43579"/>
    <w:rsid w:val="00D43A74"/>
    <w:rsid w:val="00D4604D"/>
    <w:rsid w:val="00D46BA3"/>
    <w:rsid w:val="00D47FA7"/>
    <w:rsid w:val="00D50733"/>
    <w:rsid w:val="00D5102C"/>
    <w:rsid w:val="00D51306"/>
    <w:rsid w:val="00D51549"/>
    <w:rsid w:val="00D51B8F"/>
    <w:rsid w:val="00D5308C"/>
    <w:rsid w:val="00D5315E"/>
    <w:rsid w:val="00D53FE4"/>
    <w:rsid w:val="00D547C2"/>
    <w:rsid w:val="00D612E4"/>
    <w:rsid w:val="00D62BE2"/>
    <w:rsid w:val="00D65265"/>
    <w:rsid w:val="00D66235"/>
    <w:rsid w:val="00D67F4A"/>
    <w:rsid w:val="00D7005F"/>
    <w:rsid w:val="00D715D4"/>
    <w:rsid w:val="00D72F6A"/>
    <w:rsid w:val="00D73525"/>
    <w:rsid w:val="00D73612"/>
    <w:rsid w:val="00D73BF9"/>
    <w:rsid w:val="00D74C52"/>
    <w:rsid w:val="00D76430"/>
    <w:rsid w:val="00D76455"/>
    <w:rsid w:val="00D82B0B"/>
    <w:rsid w:val="00D830B3"/>
    <w:rsid w:val="00D83457"/>
    <w:rsid w:val="00D83AB7"/>
    <w:rsid w:val="00D83BAD"/>
    <w:rsid w:val="00D850BD"/>
    <w:rsid w:val="00D906B7"/>
    <w:rsid w:val="00D90ABD"/>
    <w:rsid w:val="00D9123E"/>
    <w:rsid w:val="00D9250B"/>
    <w:rsid w:val="00D92EC5"/>
    <w:rsid w:val="00D93162"/>
    <w:rsid w:val="00D9341C"/>
    <w:rsid w:val="00D93AC0"/>
    <w:rsid w:val="00D94694"/>
    <w:rsid w:val="00D9498B"/>
    <w:rsid w:val="00D94BE7"/>
    <w:rsid w:val="00D94C21"/>
    <w:rsid w:val="00D94EE2"/>
    <w:rsid w:val="00D970D6"/>
    <w:rsid w:val="00DA0866"/>
    <w:rsid w:val="00DA25E8"/>
    <w:rsid w:val="00DA3B1F"/>
    <w:rsid w:val="00DA62A6"/>
    <w:rsid w:val="00DA6C70"/>
    <w:rsid w:val="00DA6D64"/>
    <w:rsid w:val="00DB0DAE"/>
    <w:rsid w:val="00DB1155"/>
    <w:rsid w:val="00DB1CC3"/>
    <w:rsid w:val="00DB3562"/>
    <w:rsid w:val="00DB3CC7"/>
    <w:rsid w:val="00DB512E"/>
    <w:rsid w:val="00DB5847"/>
    <w:rsid w:val="00DB5CD2"/>
    <w:rsid w:val="00DB6684"/>
    <w:rsid w:val="00DB68EC"/>
    <w:rsid w:val="00DB6917"/>
    <w:rsid w:val="00DB6E01"/>
    <w:rsid w:val="00DB7E4C"/>
    <w:rsid w:val="00DC0469"/>
    <w:rsid w:val="00DC1E79"/>
    <w:rsid w:val="00DC28BB"/>
    <w:rsid w:val="00DC2BF3"/>
    <w:rsid w:val="00DC4643"/>
    <w:rsid w:val="00DC50E1"/>
    <w:rsid w:val="00DC58D0"/>
    <w:rsid w:val="00DC5EBC"/>
    <w:rsid w:val="00DC60D6"/>
    <w:rsid w:val="00DC660E"/>
    <w:rsid w:val="00DC685F"/>
    <w:rsid w:val="00DD0AAF"/>
    <w:rsid w:val="00DD0D06"/>
    <w:rsid w:val="00DD10E5"/>
    <w:rsid w:val="00DD257D"/>
    <w:rsid w:val="00DD2889"/>
    <w:rsid w:val="00DD2BF0"/>
    <w:rsid w:val="00DD371F"/>
    <w:rsid w:val="00DD4262"/>
    <w:rsid w:val="00DD43CB"/>
    <w:rsid w:val="00DD46C1"/>
    <w:rsid w:val="00DD481E"/>
    <w:rsid w:val="00DD494C"/>
    <w:rsid w:val="00DD4B4A"/>
    <w:rsid w:val="00DD5EDD"/>
    <w:rsid w:val="00DE0457"/>
    <w:rsid w:val="00DE211C"/>
    <w:rsid w:val="00DE33A6"/>
    <w:rsid w:val="00DE36A9"/>
    <w:rsid w:val="00DE3C9E"/>
    <w:rsid w:val="00DE3E3C"/>
    <w:rsid w:val="00DE4A61"/>
    <w:rsid w:val="00DE5CE1"/>
    <w:rsid w:val="00DF0050"/>
    <w:rsid w:val="00DF1A28"/>
    <w:rsid w:val="00DF23A6"/>
    <w:rsid w:val="00DF297A"/>
    <w:rsid w:val="00DF2ABD"/>
    <w:rsid w:val="00DF3C0C"/>
    <w:rsid w:val="00DF46FF"/>
    <w:rsid w:val="00DF4768"/>
    <w:rsid w:val="00DF666C"/>
    <w:rsid w:val="00E00627"/>
    <w:rsid w:val="00E0139B"/>
    <w:rsid w:val="00E031B2"/>
    <w:rsid w:val="00E101C1"/>
    <w:rsid w:val="00E10801"/>
    <w:rsid w:val="00E112A1"/>
    <w:rsid w:val="00E124AB"/>
    <w:rsid w:val="00E12594"/>
    <w:rsid w:val="00E129CB"/>
    <w:rsid w:val="00E17E94"/>
    <w:rsid w:val="00E21251"/>
    <w:rsid w:val="00E220BD"/>
    <w:rsid w:val="00E24AD6"/>
    <w:rsid w:val="00E25B1C"/>
    <w:rsid w:val="00E2633C"/>
    <w:rsid w:val="00E26D32"/>
    <w:rsid w:val="00E305BF"/>
    <w:rsid w:val="00E30653"/>
    <w:rsid w:val="00E31002"/>
    <w:rsid w:val="00E32879"/>
    <w:rsid w:val="00E32D05"/>
    <w:rsid w:val="00E335FD"/>
    <w:rsid w:val="00E35814"/>
    <w:rsid w:val="00E37035"/>
    <w:rsid w:val="00E40CB8"/>
    <w:rsid w:val="00E422C1"/>
    <w:rsid w:val="00E428EA"/>
    <w:rsid w:val="00E43C92"/>
    <w:rsid w:val="00E46318"/>
    <w:rsid w:val="00E47AB4"/>
    <w:rsid w:val="00E50096"/>
    <w:rsid w:val="00E50155"/>
    <w:rsid w:val="00E51019"/>
    <w:rsid w:val="00E54C71"/>
    <w:rsid w:val="00E550D7"/>
    <w:rsid w:val="00E55191"/>
    <w:rsid w:val="00E55ACE"/>
    <w:rsid w:val="00E56901"/>
    <w:rsid w:val="00E56D86"/>
    <w:rsid w:val="00E56F69"/>
    <w:rsid w:val="00E6057C"/>
    <w:rsid w:val="00E61663"/>
    <w:rsid w:val="00E61F4B"/>
    <w:rsid w:val="00E63D36"/>
    <w:rsid w:val="00E64298"/>
    <w:rsid w:val="00E646AA"/>
    <w:rsid w:val="00E65A21"/>
    <w:rsid w:val="00E65CD3"/>
    <w:rsid w:val="00E67EC2"/>
    <w:rsid w:val="00E70AF3"/>
    <w:rsid w:val="00E70B5A"/>
    <w:rsid w:val="00E71CBE"/>
    <w:rsid w:val="00E722BD"/>
    <w:rsid w:val="00E72DC9"/>
    <w:rsid w:val="00E743E4"/>
    <w:rsid w:val="00E745F1"/>
    <w:rsid w:val="00E74B24"/>
    <w:rsid w:val="00E74EF2"/>
    <w:rsid w:val="00E750A0"/>
    <w:rsid w:val="00E7665C"/>
    <w:rsid w:val="00E7766B"/>
    <w:rsid w:val="00E77B68"/>
    <w:rsid w:val="00E81890"/>
    <w:rsid w:val="00E8326B"/>
    <w:rsid w:val="00E9021A"/>
    <w:rsid w:val="00E90AA7"/>
    <w:rsid w:val="00E912FB"/>
    <w:rsid w:val="00E915B5"/>
    <w:rsid w:val="00E91EF8"/>
    <w:rsid w:val="00E92328"/>
    <w:rsid w:val="00E931CC"/>
    <w:rsid w:val="00E93A9F"/>
    <w:rsid w:val="00E95232"/>
    <w:rsid w:val="00E95367"/>
    <w:rsid w:val="00E95A16"/>
    <w:rsid w:val="00E96398"/>
    <w:rsid w:val="00E97122"/>
    <w:rsid w:val="00EA08D9"/>
    <w:rsid w:val="00EA09DC"/>
    <w:rsid w:val="00EA1921"/>
    <w:rsid w:val="00EA1CCC"/>
    <w:rsid w:val="00EA2692"/>
    <w:rsid w:val="00EA2D88"/>
    <w:rsid w:val="00EA3243"/>
    <w:rsid w:val="00EA49B0"/>
    <w:rsid w:val="00EA6190"/>
    <w:rsid w:val="00EB381F"/>
    <w:rsid w:val="00EB4255"/>
    <w:rsid w:val="00EB5152"/>
    <w:rsid w:val="00EB53CF"/>
    <w:rsid w:val="00EB609B"/>
    <w:rsid w:val="00EB6250"/>
    <w:rsid w:val="00EC2521"/>
    <w:rsid w:val="00EC30DD"/>
    <w:rsid w:val="00EC3F13"/>
    <w:rsid w:val="00EC4958"/>
    <w:rsid w:val="00EC64D0"/>
    <w:rsid w:val="00EC6BEB"/>
    <w:rsid w:val="00EC70BE"/>
    <w:rsid w:val="00ED2B78"/>
    <w:rsid w:val="00ED3C90"/>
    <w:rsid w:val="00ED535C"/>
    <w:rsid w:val="00ED623D"/>
    <w:rsid w:val="00ED75DC"/>
    <w:rsid w:val="00ED77D1"/>
    <w:rsid w:val="00EE0486"/>
    <w:rsid w:val="00EE261F"/>
    <w:rsid w:val="00EE3AFD"/>
    <w:rsid w:val="00EE3DDC"/>
    <w:rsid w:val="00EE5176"/>
    <w:rsid w:val="00EE6AC7"/>
    <w:rsid w:val="00EE7D2B"/>
    <w:rsid w:val="00EE7DF5"/>
    <w:rsid w:val="00EF08FF"/>
    <w:rsid w:val="00EF1065"/>
    <w:rsid w:val="00EF1CA3"/>
    <w:rsid w:val="00EF2897"/>
    <w:rsid w:val="00EF34BE"/>
    <w:rsid w:val="00EF51B0"/>
    <w:rsid w:val="00EF5BE4"/>
    <w:rsid w:val="00EF5CE6"/>
    <w:rsid w:val="00EF7F31"/>
    <w:rsid w:val="00F0047A"/>
    <w:rsid w:val="00F00A92"/>
    <w:rsid w:val="00F0187B"/>
    <w:rsid w:val="00F02A95"/>
    <w:rsid w:val="00F02AF0"/>
    <w:rsid w:val="00F03389"/>
    <w:rsid w:val="00F053C9"/>
    <w:rsid w:val="00F0607B"/>
    <w:rsid w:val="00F06723"/>
    <w:rsid w:val="00F06929"/>
    <w:rsid w:val="00F06B7D"/>
    <w:rsid w:val="00F07970"/>
    <w:rsid w:val="00F07B53"/>
    <w:rsid w:val="00F1337A"/>
    <w:rsid w:val="00F13F6A"/>
    <w:rsid w:val="00F15332"/>
    <w:rsid w:val="00F15F8E"/>
    <w:rsid w:val="00F176FA"/>
    <w:rsid w:val="00F17BBB"/>
    <w:rsid w:val="00F219D3"/>
    <w:rsid w:val="00F22186"/>
    <w:rsid w:val="00F23DB3"/>
    <w:rsid w:val="00F24FDA"/>
    <w:rsid w:val="00F25C2D"/>
    <w:rsid w:val="00F262D5"/>
    <w:rsid w:val="00F26770"/>
    <w:rsid w:val="00F305BB"/>
    <w:rsid w:val="00F30D14"/>
    <w:rsid w:val="00F31B6D"/>
    <w:rsid w:val="00F31CDC"/>
    <w:rsid w:val="00F31DC9"/>
    <w:rsid w:val="00F334EC"/>
    <w:rsid w:val="00F341AF"/>
    <w:rsid w:val="00F34FB9"/>
    <w:rsid w:val="00F36523"/>
    <w:rsid w:val="00F36946"/>
    <w:rsid w:val="00F41AAC"/>
    <w:rsid w:val="00F43EB7"/>
    <w:rsid w:val="00F443AF"/>
    <w:rsid w:val="00F469A9"/>
    <w:rsid w:val="00F47B94"/>
    <w:rsid w:val="00F500E8"/>
    <w:rsid w:val="00F53638"/>
    <w:rsid w:val="00F54303"/>
    <w:rsid w:val="00F54A05"/>
    <w:rsid w:val="00F562C0"/>
    <w:rsid w:val="00F57424"/>
    <w:rsid w:val="00F60947"/>
    <w:rsid w:val="00F62355"/>
    <w:rsid w:val="00F62C44"/>
    <w:rsid w:val="00F649FB"/>
    <w:rsid w:val="00F657C8"/>
    <w:rsid w:val="00F676D3"/>
    <w:rsid w:val="00F677FC"/>
    <w:rsid w:val="00F700BA"/>
    <w:rsid w:val="00F709D3"/>
    <w:rsid w:val="00F718C0"/>
    <w:rsid w:val="00F726E2"/>
    <w:rsid w:val="00F72F9D"/>
    <w:rsid w:val="00F735D0"/>
    <w:rsid w:val="00F73746"/>
    <w:rsid w:val="00F73B36"/>
    <w:rsid w:val="00F74E85"/>
    <w:rsid w:val="00F75E7F"/>
    <w:rsid w:val="00F765A2"/>
    <w:rsid w:val="00F76C9B"/>
    <w:rsid w:val="00F77611"/>
    <w:rsid w:val="00F77E2D"/>
    <w:rsid w:val="00F803A1"/>
    <w:rsid w:val="00F80F49"/>
    <w:rsid w:val="00F837C6"/>
    <w:rsid w:val="00F83E1F"/>
    <w:rsid w:val="00F84551"/>
    <w:rsid w:val="00F84901"/>
    <w:rsid w:val="00F84F6A"/>
    <w:rsid w:val="00F85526"/>
    <w:rsid w:val="00F86757"/>
    <w:rsid w:val="00F876E9"/>
    <w:rsid w:val="00F87F81"/>
    <w:rsid w:val="00F9003B"/>
    <w:rsid w:val="00F913A9"/>
    <w:rsid w:val="00F9643E"/>
    <w:rsid w:val="00F9708A"/>
    <w:rsid w:val="00F9761D"/>
    <w:rsid w:val="00F97A82"/>
    <w:rsid w:val="00F97D34"/>
    <w:rsid w:val="00FA1B88"/>
    <w:rsid w:val="00FA1BA3"/>
    <w:rsid w:val="00FA24D8"/>
    <w:rsid w:val="00FA2A61"/>
    <w:rsid w:val="00FA3484"/>
    <w:rsid w:val="00FA3962"/>
    <w:rsid w:val="00FA3BD0"/>
    <w:rsid w:val="00FA4868"/>
    <w:rsid w:val="00FA5EBF"/>
    <w:rsid w:val="00FA672B"/>
    <w:rsid w:val="00FB07D2"/>
    <w:rsid w:val="00FB26B1"/>
    <w:rsid w:val="00FB2865"/>
    <w:rsid w:val="00FB3A85"/>
    <w:rsid w:val="00FB3C69"/>
    <w:rsid w:val="00FB4127"/>
    <w:rsid w:val="00FB4D4A"/>
    <w:rsid w:val="00FB7BB7"/>
    <w:rsid w:val="00FC002E"/>
    <w:rsid w:val="00FC0E5A"/>
    <w:rsid w:val="00FC37C0"/>
    <w:rsid w:val="00FC390A"/>
    <w:rsid w:val="00FC44EF"/>
    <w:rsid w:val="00FC4AAA"/>
    <w:rsid w:val="00FC6C20"/>
    <w:rsid w:val="00FC7037"/>
    <w:rsid w:val="00FC763C"/>
    <w:rsid w:val="00FC7B1E"/>
    <w:rsid w:val="00FD0B02"/>
    <w:rsid w:val="00FD1547"/>
    <w:rsid w:val="00FD422A"/>
    <w:rsid w:val="00FD43A0"/>
    <w:rsid w:val="00FD5292"/>
    <w:rsid w:val="00FD6C56"/>
    <w:rsid w:val="00FD6F49"/>
    <w:rsid w:val="00FD7472"/>
    <w:rsid w:val="00FE026D"/>
    <w:rsid w:val="00FE0847"/>
    <w:rsid w:val="00FE1090"/>
    <w:rsid w:val="00FE1F9A"/>
    <w:rsid w:val="00FE28F7"/>
    <w:rsid w:val="00FE2B43"/>
    <w:rsid w:val="00FE3700"/>
    <w:rsid w:val="00FE3F4E"/>
    <w:rsid w:val="00FE4AC5"/>
    <w:rsid w:val="00FE4EC8"/>
    <w:rsid w:val="00FE53CA"/>
    <w:rsid w:val="00FE63AA"/>
    <w:rsid w:val="00FF1F44"/>
    <w:rsid w:val="00FF3214"/>
    <w:rsid w:val="00FF4DA4"/>
    <w:rsid w:val="00FF5D52"/>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FB9E2D"/>
  <w15:docId w15:val="{303B202A-A19C-4A2A-A85E-2133D2815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1B692F"/>
    <w:pPr>
      <w:ind w:left="720"/>
      <w:contextualSpacing/>
    </w:pPr>
  </w:style>
  <w:style w:type="paragraph" w:styleId="Header">
    <w:name w:val="header"/>
    <w:basedOn w:val="Normal"/>
    <w:link w:val="HeaderChar"/>
    <w:uiPriority w:val="99"/>
    <w:rsid w:val="00C005BD"/>
    <w:pPr>
      <w:tabs>
        <w:tab w:val="center" w:pos="4680"/>
        <w:tab w:val="right" w:pos="9360"/>
      </w:tabs>
    </w:pPr>
  </w:style>
  <w:style w:type="character" w:customStyle="1" w:styleId="HeaderChar">
    <w:name w:val="Header Char"/>
    <w:basedOn w:val="DefaultParagraphFont"/>
    <w:link w:val="Header"/>
    <w:uiPriority w:val="99"/>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basedOn w:val="DefaultParagraphFon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PlaceholderText">
    <w:name w:val="Placeholder Text"/>
    <w:basedOn w:val="DefaultParagraphFont"/>
    <w:uiPriority w:val="99"/>
    <w:semiHidden/>
    <w:rsid w:val="00E550D7"/>
    <w:rPr>
      <w:color w:val="808080"/>
    </w:rPr>
  </w:style>
  <w:style w:type="paragraph" w:styleId="BalloonText">
    <w:name w:val="Balloon Text"/>
    <w:basedOn w:val="Normal"/>
    <w:link w:val="BalloonTextChar"/>
    <w:semiHidden/>
    <w:unhideWhenUsed/>
    <w:rsid w:val="009E3DD0"/>
    <w:rPr>
      <w:rFonts w:ascii="Tahoma" w:hAnsi="Tahoma" w:cs="Tahoma"/>
      <w:sz w:val="16"/>
      <w:szCs w:val="16"/>
    </w:rPr>
  </w:style>
  <w:style w:type="character" w:customStyle="1" w:styleId="BalloonTextChar">
    <w:name w:val="Balloon Text Char"/>
    <w:basedOn w:val="DefaultParagraphFont"/>
    <w:link w:val="BalloonText"/>
    <w:semiHidden/>
    <w:rsid w:val="009E3DD0"/>
    <w:rPr>
      <w:rFonts w:ascii="Tahoma" w:hAnsi="Tahoma" w:cs="Tahoma"/>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7F4F50"/>
    <w:rPr>
      <w:sz w:val="24"/>
      <w:szCs w:val="24"/>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3525"/>
    <w:pPr>
      <w:tabs>
        <w:tab w:val="left" w:pos="567"/>
        <w:tab w:val="left" w:pos="1134"/>
        <w:tab w:val="left" w:pos="1701"/>
        <w:tab w:val="left" w:pos="2268"/>
      </w:tabs>
      <w:spacing w:after="160" w:line="240" w:lineRule="exact"/>
    </w:pPr>
    <w:rPr>
      <w:sz w:val="20"/>
      <w:szCs w:val="20"/>
      <w:vertAlign w:val="superscript"/>
    </w:rPr>
  </w:style>
  <w:style w:type="character" w:styleId="UnresolvedMention">
    <w:name w:val="Unresolved Mention"/>
    <w:basedOn w:val="DefaultParagraphFont"/>
    <w:uiPriority w:val="99"/>
    <w:semiHidden/>
    <w:unhideWhenUsed/>
    <w:rsid w:val="00F718C0"/>
    <w:rPr>
      <w:color w:val="605E5C"/>
      <w:shd w:val="clear" w:color="auto" w:fill="E1DFDD"/>
    </w:rPr>
  </w:style>
  <w:style w:type="character" w:styleId="FollowedHyperlink">
    <w:name w:val="FollowedHyperlink"/>
    <w:basedOn w:val="DefaultParagraphFont"/>
    <w:semiHidden/>
    <w:unhideWhenUsed/>
    <w:rsid w:val="003D0A75"/>
    <w:rPr>
      <w:color w:val="800080" w:themeColor="followedHyperlink"/>
      <w:u w:val="single"/>
    </w:rPr>
  </w:style>
  <w:style w:type="table" w:styleId="TableGrid">
    <w:name w:val="Table Grid"/>
    <w:basedOn w:val="TableNormal"/>
    <w:uiPriority w:val="39"/>
    <w:rsid w:val="00D15EF2"/>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15EF2"/>
    <w:rPr>
      <w:i/>
      <w:iCs/>
    </w:rPr>
  </w:style>
  <w:style w:type="paragraph" w:customStyle="1" w:styleId="Normalnumber">
    <w:name w:val="Normal_number"/>
    <w:basedOn w:val="Normal"/>
    <w:rsid w:val="00C51722"/>
    <w:pPr>
      <w:tabs>
        <w:tab w:val="left" w:pos="567"/>
        <w:tab w:val="left" w:pos="1134"/>
        <w:tab w:val="left" w:pos="1701"/>
        <w:tab w:val="left" w:pos="2268"/>
        <w:tab w:val="left" w:pos="2835"/>
        <w:tab w:val="left" w:pos="3402"/>
        <w:tab w:val="left" w:pos="3969"/>
      </w:tabs>
      <w:spacing w:after="120"/>
      <w:ind w:left="567"/>
    </w:pPr>
    <w:rPr>
      <w:rFonts w:eastAsia="SimSun"/>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9953487">
      <w:bodyDiv w:val="1"/>
      <w:marLeft w:val="0"/>
      <w:marRight w:val="0"/>
      <w:marTop w:val="0"/>
      <w:marBottom w:val="0"/>
      <w:divBdr>
        <w:top w:val="none" w:sz="0" w:space="0" w:color="auto"/>
        <w:left w:val="none" w:sz="0" w:space="0" w:color="auto"/>
        <w:bottom w:val="none" w:sz="0" w:space="0" w:color="auto"/>
        <w:right w:val="none" w:sz="0" w:space="0" w:color="auto"/>
      </w:divBdr>
    </w:div>
    <w:div w:id="1345479950">
      <w:bodyDiv w:val="1"/>
      <w:marLeft w:val="0"/>
      <w:marRight w:val="0"/>
      <w:marTop w:val="0"/>
      <w:marBottom w:val="0"/>
      <w:divBdr>
        <w:top w:val="none" w:sz="0" w:space="0" w:color="auto"/>
        <w:left w:val="none" w:sz="0" w:space="0" w:color="auto"/>
        <w:bottom w:val="none" w:sz="0" w:space="0" w:color="auto"/>
        <w:right w:val="none" w:sz="0" w:space="0" w:color="auto"/>
      </w:divBdr>
    </w:div>
    <w:div w:id="2035374075">
      <w:bodyDiv w:val="1"/>
      <w:marLeft w:val="0"/>
      <w:marRight w:val="0"/>
      <w:marTop w:val="0"/>
      <w:marBottom w:val="0"/>
      <w:divBdr>
        <w:top w:val="none" w:sz="0" w:space="0" w:color="auto"/>
        <w:left w:val="none" w:sz="0" w:space="0" w:color="auto"/>
        <w:bottom w:val="none" w:sz="0" w:space="0" w:color="auto"/>
        <w:right w:val="none" w:sz="0" w:space="0" w:color="auto"/>
      </w:divBdr>
    </w:div>
    <w:div w:id="2040012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np-mop-03/np-mop-03-dec-03-ar.pdf" TargetMode="External"/><Relationship Id="rId17" Type="http://schemas.openxmlformats.org/officeDocument/2006/relationships/hyperlink" Target="https://www.cbd.int/doc/decisions/np-mop-03/np-mop-03-dec-03-ar.pdf" TargetMode="Externa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4/np-mop-04-dec-04-ar.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www.cbd.int/meetings/NP-CB-WS-2024-01" TargetMode="External"/><Relationship Id="rId2" Type="http://schemas.openxmlformats.org/officeDocument/2006/relationships/hyperlink" Target="https://absch.cbd.int/en/kb/tags/abs/ABSCH-Q-A-Webinar-Recordings/651d828cfca0e531e22cd7d3" TargetMode="External"/><Relationship Id="rId1" Type="http://schemas.openxmlformats.org/officeDocument/2006/relationships/hyperlink" Target="http://absch.cbd.int" TargetMode="External"/><Relationship Id="rId4" Type="http://schemas.openxmlformats.org/officeDocument/2006/relationships/hyperlink" Target="https://absch.cbd.int/en/kb/tags/absch-help/First-National-Report-on-the-Implementation-of-the-Nagoya-Protocol/66199bba4defc2994ae886d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6FA0C3-4908-483D-B151-B145480A4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597</TotalTime>
  <Pages>1</Pages>
  <Words>3741</Words>
  <Characters>21330</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NP-MOP-1-ar</vt:lpstr>
    </vt:vector>
  </TitlesOfParts>
  <Company/>
  <LinksUpToDate>false</LinksUpToDate>
  <CharactersWithSpaces>25021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NP-MOP-1-ar</dc:title>
  <dc:subject>CBD/NP/MOP/5/7</dc:subject>
  <dc:creator>SCBD</dc:creator>
  <cp:lastModifiedBy>Ehab Metwaly</cp:lastModifiedBy>
  <cp:revision>14</cp:revision>
  <cp:lastPrinted>2024-09-16T16:48:00Z</cp:lastPrinted>
  <dcterms:created xsi:type="dcterms:W3CDTF">2024-09-11T21:54:00Z</dcterms:created>
  <dcterms:modified xsi:type="dcterms:W3CDTF">2024-09-16T16:49:00Z</dcterms:modified>
</cp:coreProperties>
</file>