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97044" w:rsidRPr="003F1A75" w14:paraId="5100CA02" w14:textId="77777777" w:rsidTr="008A1499">
        <w:trPr>
          <w:trHeight w:val="850"/>
        </w:trPr>
        <w:tc>
          <w:tcPr>
            <w:tcW w:w="975" w:type="dxa"/>
            <w:vAlign w:val="bottom"/>
          </w:tcPr>
          <w:p w14:paraId="1E9AB75E" w14:textId="2B1954FC" w:rsidR="00C97044" w:rsidRPr="003F1A75" w:rsidRDefault="0040495B" w:rsidP="008A1499">
            <w:pPr>
              <w:pStyle w:val="AASmallLogo"/>
            </w:pPr>
            <w:r>
              <w:rPr>
                <w:noProof/>
                <w:lang w:val="en-US"/>
              </w:rPr>
              <w:drawing>
                <wp:inline distT="0" distB="0" distL="0" distR="0" wp14:anchorId="08466291" wp14:editId="02BD169E">
                  <wp:extent cx="476250" cy="400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C97044" w:rsidRPr="003F1A75">
              <w:t xml:space="preserve"> </w:t>
            </w:r>
          </w:p>
          <w:p w14:paraId="30794BAB" w14:textId="77777777" w:rsidR="00C97044" w:rsidRPr="003F1A75" w:rsidRDefault="00C97044" w:rsidP="008A1499">
            <w:pPr>
              <w:pStyle w:val="AASmallLogo"/>
            </w:pPr>
          </w:p>
        </w:tc>
        <w:tc>
          <w:tcPr>
            <w:tcW w:w="1434" w:type="dxa"/>
            <w:noWrap/>
            <w:vAlign w:val="bottom"/>
          </w:tcPr>
          <w:p w14:paraId="3858B3A4" w14:textId="35A825B2" w:rsidR="00C97044" w:rsidRPr="003F1A75" w:rsidRDefault="0040495B" w:rsidP="008A1499">
            <w:pPr>
              <w:pStyle w:val="AASmallLogo"/>
            </w:pPr>
            <w:r>
              <w:rPr>
                <w:noProof/>
                <w:lang w:val="en-US"/>
              </w:rPr>
              <w:drawing>
                <wp:inline distT="0" distB="0" distL="0" distR="0" wp14:anchorId="0F40114C" wp14:editId="7B8B9A37">
                  <wp:extent cx="628650" cy="276225"/>
                  <wp:effectExtent l="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628650" cy="276225"/>
                          </a:xfrm>
                          <a:prstGeom prst="rect">
                            <a:avLst/>
                          </a:prstGeom>
                          <a:noFill/>
                          <a:ln>
                            <a:noFill/>
                          </a:ln>
                        </pic:spPr>
                      </pic:pic>
                    </a:graphicData>
                  </a:graphic>
                </wp:inline>
              </w:drawing>
            </w:r>
            <w:r w:rsidR="00C97044" w:rsidRPr="003F1A75">
              <w:t xml:space="preserve"> </w:t>
            </w:r>
          </w:p>
          <w:p w14:paraId="3DF07039" w14:textId="77777777" w:rsidR="00C97044" w:rsidRPr="003F1A75" w:rsidRDefault="00C97044" w:rsidP="008A1499">
            <w:pPr>
              <w:pStyle w:val="AASmallLogo"/>
            </w:pPr>
          </w:p>
        </w:tc>
        <w:tc>
          <w:tcPr>
            <w:tcW w:w="8073" w:type="dxa"/>
            <w:vAlign w:val="bottom"/>
          </w:tcPr>
          <w:p w14:paraId="4C0E05C9" w14:textId="5A4E069C" w:rsidR="00C97044" w:rsidRPr="003F1A75" w:rsidRDefault="00C97044" w:rsidP="003F1A75">
            <w:pPr>
              <w:pStyle w:val="ABSymbol"/>
            </w:pPr>
            <w:r w:rsidRPr="003F1A75">
              <w:rPr>
                <w:sz w:val="40"/>
              </w:rPr>
              <w:t>CBD</w:t>
            </w:r>
            <w:r w:rsidRPr="003F1A75">
              <w:t>/</w:t>
            </w:r>
            <w:r>
              <w:t>COP</w:t>
            </w:r>
            <w:r w:rsidRPr="003F1A75">
              <w:t>/</w:t>
            </w:r>
            <w:r>
              <w:t>17/</w:t>
            </w:r>
            <w:r w:rsidR="006C6B59">
              <w:t>L.22</w:t>
            </w:r>
          </w:p>
        </w:tc>
      </w:tr>
    </w:tbl>
    <w:p w14:paraId="26528E56" w14:textId="77777777" w:rsidR="00C97044" w:rsidRPr="003F1A75" w:rsidRDefault="00C97044"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97044" w:rsidRPr="003F1A75" w14:paraId="429B7BF4" w14:textId="77777777" w:rsidTr="008A1499">
        <w:trPr>
          <w:trHeight w:val="1814"/>
        </w:trPr>
        <w:tc>
          <w:tcPr>
            <w:tcW w:w="7370" w:type="dxa"/>
            <w:tcBorders>
              <w:top w:val="single" w:sz="8" w:space="0" w:color="auto"/>
              <w:bottom w:val="single" w:sz="12" w:space="0" w:color="auto"/>
            </w:tcBorders>
          </w:tcPr>
          <w:p w14:paraId="482B4A64" w14:textId="563CC6A1" w:rsidR="00C97044" w:rsidRPr="003F1A75" w:rsidRDefault="0040495B" w:rsidP="008A1499">
            <w:pPr>
              <w:pStyle w:val="ACLargeLogo"/>
            </w:pPr>
            <w:r>
              <w:rPr>
                <w:b/>
                <w:noProof/>
                <w:lang w:val="en-US"/>
              </w:rPr>
              <w:drawing>
                <wp:inline distT="0" distB="0" distL="0" distR="0" wp14:anchorId="27E44210" wp14:editId="3BA8CFE8">
                  <wp:extent cx="2600325" cy="10668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0325" cy="1066800"/>
                          </a:xfrm>
                          <a:prstGeom prst="rect">
                            <a:avLst/>
                          </a:prstGeom>
                          <a:noFill/>
                          <a:ln>
                            <a:noFill/>
                          </a:ln>
                        </pic:spPr>
                      </pic:pic>
                    </a:graphicData>
                  </a:graphic>
                </wp:inline>
              </w:drawing>
            </w:r>
            <w:r w:rsidR="00C97044" w:rsidRPr="003F1A75">
              <w:t xml:space="preserve"> </w:t>
            </w:r>
          </w:p>
          <w:p w14:paraId="3FD1AD4E" w14:textId="77777777" w:rsidR="00C97044" w:rsidRPr="003F1A75" w:rsidRDefault="00C97044" w:rsidP="008A1499">
            <w:pPr>
              <w:pStyle w:val="ACLargeLogo"/>
            </w:pPr>
          </w:p>
        </w:tc>
        <w:tc>
          <w:tcPr>
            <w:tcW w:w="3112" w:type="dxa"/>
            <w:tcBorders>
              <w:top w:val="single" w:sz="8" w:space="0" w:color="auto"/>
              <w:bottom w:val="single" w:sz="12" w:space="0" w:color="auto"/>
            </w:tcBorders>
          </w:tcPr>
          <w:p w14:paraId="69F24E0B" w14:textId="77777777" w:rsidR="00C97044" w:rsidRPr="003F1A75" w:rsidRDefault="00C97044" w:rsidP="008A1499">
            <w:pPr>
              <w:pStyle w:val="AEDistrNormal"/>
            </w:pPr>
            <w:r w:rsidRPr="003F1A75">
              <w:t xml:space="preserve">Distr.: </w:t>
            </w:r>
            <w:r>
              <w:t>Limited</w:t>
            </w:r>
            <w:r w:rsidRPr="003F1A75">
              <w:t xml:space="preserve"> </w:t>
            </w:r>
          </w:p>
          <w:p w14:paraId="0FA8EB7E" w14:textId="395CC266" w:rsidR="00C97044" w:rsidRPr="003F1A75" w:rsidRDefault="006C6B59" w:rsidP="008A1499">
            <w:pPr>
              <w:pStyle w:val="AEDistrNormal"/>
            </w:pPr>
            <w:r>
              <w:t>30</w:t>
            </w:r>
            <w:r w:rsidR="00C97044">
              <w:t xml:space="preserve"> October 2026</w:t>
            </w:r>
          </w:p>
          <w:p w14:paraId="5E5EFF0A" w14:textId="77777777" w:rsidR="00C97044" w:rsidRDefault="00C97044" w:rsidP="00C96EFF">
            <w:pPr>
              <w:pStyle w:val="AEDistrNormal"/>
            </w:pPr>
          </w:p>
          <w:p w14:paraId="7D6AFA4C" w14:textId="77777777" w:rsidR="00C97044" w:rsidRDefault="00C97044" w:rsidP="00C96EFF">
            <w:pPr>
              <w:pStyle w:val="AEDistrNormal"/>
            </w:pPr>
            <w:r>
              <w:t>Russian</w:t>
            </w:r>
          </w:p>
          <w:p w14:paraId="0C112362" w14:textId="77777777" w:rsidR="00C97044" w:rsidRPr="003F1A75" w:rsidRDefault="00C97044" w:rsidP="00C96EFF">
            <w:pPr>
              <w:pStyle w:val="AEDistrNormal"/>
            </w:pPr>
            <w:r w:rsidRPr="003F1A75">
              <w:t xml:space="preserve">Original: English </w:t>
            </w:r>
          </w:p>
          <w:p w14:paraId="08871E21" w14:textId="77777777" w:rsidR="00C97044" w:rsidRPr="003F1A75" w:rsidRDefault="00C97044" w:rsidP="008A1499">
            <w:pPr>
              <w:pStyle w:val="AEDistrNormal6pt"/>
            </w:pPr>
          </w:p>
        </w:tc>
      </w:tr>
    </w:tbl>
    <w:p w14:paraId="61EF20AC" w14:textId="77777777" w:rsidR="00C97044" w:rsidRPr="003F1A75" w:rsidRDefault="00C97044"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C97044" w:rsidRPr="006C0F4D" w14:paraId="2682BF60" w14:textId="77777777" w:rsidTr="008A1499">
        <w:trPr>
          <w:trHeight w:val="57"/>
        </w:trPr>
        <w:tc>
          <w:tcPr>
            <w:tcW w:w="6094" w:type="dxa"/>
          </w:tcPr>
          <w:p w14:paraId="2DC548F1" w14:textId="77777777" w:rsidR="00C97044" w:rsidRDefault="00C97044" w:rsidP="000C7674">
            <w:pPr>
              <w:pStyle w:val="AFCorN12Bold"/>
              <w:rPr>
                <w:lang w:val="ru-RU"/>
              </w:rPr>
            </w:pPr>
            <w:r w:rsidRPr="00006547">
              <w:rPr>
                <w:lang w:val="ru-RU"/>
              </w:rPr>
              <w:t xml:space="preserve">Конференция Сторон Конвенции </w:t>
            </w:r>
          </w:p>
          <w:p w14:paraId="048C12F5" w14:textId="77777777" w:rsidR="00C97044" w:rsidRPr="00B636CD" w:rsidRDefault="00C97044" w:rsidP="000C7674">
            <w:pPr>
              <w:pStyle w:val="AFCorN12Bold"/>
              <w:rPr>
                <w:lang w:val="ru-RU"/>
              </w:rPr>
            </w:pPr>
            <w:r w:rsidRPr="00006547">
              <w:rPr>
                <w:lang w:val="ru-RU"/>
              </w:rPr>
              <w:t>о</w:t>
            </w:r>
            <w:r>
              <w:rPr>
                <w:lang w:val="en-US"/>
              </w:rPr>
              <w:t> </w:t>
            </w:r>
            <w:r w:rsidRPr="00006547">
              <w:rPr>
                <w:lang w:val="ru-RU"/>
              </w:rPr>
              <w:t>биологическом разнообразии</w:t>
            </w:r>
          </w:p>
          <w:p w14:paraId="0CBFE679" w14:textId="77777777" w:rsidR="00C97044" w:rsidRPr="003E6055" w:rsidRDefault="00C97044" w:rsidP="000C7674">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38F95C8A" w14:textId="77777777" w:rsidR="00C97044" w:rsidRPr="006C6B59" w:rsidRDefault="00C97044" w:rsidP="000C7674">
            <w:pPr>
              <w:pStyle w:val="AFCorNNormal"/>
              <w:rPr>
                <w:lang w:val="ru-RU"/>
              </w:rPr>
            </w:pPr>
            <w:r w:rsidRPr="00D46ADB">
              <w:rPr>
                <w:lang w:val="ru-RU"/>
              </w:rPr>
              <w:t>Ереван, 19–30 октября 2026 года</w:t>
            </w:r>
          </w:p>
          <w:p w14:paraId="515FF6E5" w14:textId="77777777" w:rsidR="00C97044" w:rsidRPr="000C7674" w:rsidRDefault="00C97044" w:rsidP="00137278">
            <w:pPr>
              <w:pStyle w:val="AFCorNNormal"/>
              <w:rPr>
                <w:lang w:val="ru-RU"/>
              </w:rPr>
            </w:pPr>
            <w:r>
              <w:rPr>
                <w:lang w:val="ru-RU"/>
              </w:rPr>
              <w:t>Пункт</w:t>
            </w:r>
            <w:r w:rsidRPr="006C6B59">
              <w:rPr>
                <w:lang w:val="ru-RU"/>
              </w:rPr>
              <w:t xml:space="preserve"> 20</w:t>
            </w:r>
            <w:r>
              <w:rPr>
                <w:lang w:val="ru-RU"/>
              </w:rPr>
              <w:t xml:space="preserve"> повестки дня</w:t>
            </w:r>
          </w:p>
          <w:p w14:paraId="698F8415" w14:textId="6D6BE0A6" w:rsidR="00C97044" w:rsidRPr="006C0F4D" w:rsidRDefault="00C97044" w:rsidP="008A1499">
            <w:pPr>
              <w:pStyle w:val="AFCorNBold"/>
              <w:rPr>
                <w:b w:val="0"/>
                <w:bCs/>
                <w:lang w:val="ru-RU"/>
              </w:rPr>
            </w:pPr>
            <w:r w:rsidRPr="006C6B59">
              <w:rPr>
                <w:bCs/>
                <w:lang w:val="ru-RU"/>
              </w:rPr>
              <w:t xml:space="preserve">Многолетняя программа работы Конференции Сторон </w:t>
            </w:r>
          </w:p>
        </w:tc>
        <w:tc>
          <w:tcPr>
            <w:tcW w:w="4388" w:type="dxa"/>
          </w:tcPr>
          <w:p w14:paraId="41CB121D" w14:textId="77777777" w:rsidR="00C97044" w:rsidRPr="006C6B59" w:rsidRDefault="00C97044" w:rsidP="008A1499">
            <w:pPr>
              <w:pStyle w:val="CBDNormal"/>
              <w:jc w:val="left"/>
              <w:rPr>
                <w:lang w:val="ru-RU"/>
              </w:rPr>
            </w:pPr>
          </w:p>
        </w:tc>
      </w:tr>
    </w:tbl>
    <w:p w14:paraId="00F47B61" w14:textId="77777777" w:rsidR="00C97044" w:rsidRPr="006C6B59" w:rsidRDefault="00C97044" w:rsidP="00824520">
      <w:pPr>
        <w:pStyle w:val="CBDTitle"/>
        <w:rPr>
          <w:caps/>
          <w:lang w:val="ru-RU"/>
        </w:rPr>
      </w:pPr>
      <w:r w:rsidRPr="00505AD3">
        <w:rPr>
          <w:lang w:val="ru-RU"/>
        </w:rPr>
        <w:t>Многолетняя программа работы Конференции Сторон</w:t>
      </w:r>
      <w:r w:rsidRPr="006C6B59">
        <w:rPr>
          <w:caps/>
          <w:lang w:val="ru-RU"/>
        </w:rPr>
        <w:t xml:space="preserve"> </w:t>
      </w:r>
    </w:p>
    <w:p w14:paraId="3E2DDFE0" w14:textId="77777777" w:rsidR="00C97044" w:rsidRPr="006C6B59" w:rsidRDefault="00C97044" w:rsidP="00824520">
      <w:pPr>
        <w:pStyle w:val="CBDSubTitle"/>
        <w:rPr>
          <w:lang w:val="ru-RU"/>
        </w:rPr>
      </w:pPr>
      <w:r>
        <w:rPr>
          <w:lang w:val="ru-RU"/>
        </w:rPr>
        <w:t xml:space="preserve">Проект решения, представленный Председателем Рабочей группы </w:t>
      </w:r>
      <w:r>
        <w:rPr>
          <w:lang w:val="en-US"/>
        </w:rPr>
        <w:t>I</w:t>
      </w:r>
      <w:r w:rsidRPr="006C6B59">
        <w:rPr>
          <w:lang w:val="ru-RU"/>
        </w:rPr>
        <w:t xml:space="preserve"> </w:t>
      </w:r>
    </w:p>
    <w:p w14:paraId="00F27197" w14:textId="77777777" w:rsidR="00C97044" w:rsidRPr="00B13DE3" w:rsidRDefault="00C97044" w:rsidP="00824520">
      <w:pPr>
        <w:pStyle w:val="CBDNormalNumber"/>
        <w:keepNext/>
        <w:numPr>
          <w:ilvl w:val="0"/>
          <w:numId w:val="0"/>
        </w:numPr>
        <w:ind w:left="567" w:firstLine="567"/>
        <w:rPr>
          <w:i/>
          <w:iCs/>
          <w:lang w:val="ru-RU"/>
        </w:rPr>
      </w:pPr>
      <w:r w:rsidRPr="00B13DE3">
        <w:rPr>
          <w:i/>
          <w:iCs/>
          <w:lang w:val="ru-RU"/>
        </w:rPr>
        <w:t>Конференция Сторон</w:t>
      </w:r>
      <w:r w:rsidRPr="00B13DE3">
        <w:rPr>
          <w:lang w:val="ru-RU"/>
        </w:rPr>
        <w:t>,</w:t>
      </w:r>
    </w:p>
    <w:p w14:paraId="6FFC6B4B" w14:textId="77777777" w:rsidR="00C97044" w:rsidRPr="001061D1" w:rsidRDefault="00C97044" w:rsidP="00824520">
      <w:pPr>
        <w:pStyle w:val="CBDDecisionText"/>
        <w:rPr>
          <w:i/>
          <w:iCs/>
          <w:lang w:val="ru-RU"/>
        </w:rPr>
      </w:pPr>
      <w:r w:rsidRPr="001061D1">
        <w:rPr>
          <w:i/>
          <w:iCs/>
          <w:lang w:val="ru-RU"/>
        </w:rPr>
        <w:t xml:space="preserve">ссылаясь </w:t>
      </w:r>
      <w:r w:rsidRPr="009546B9">
        <w:rPr>
          <w:lang w:val="ru-RU"/>
        </w:rPr>
        <w:t>на свое решение </w:t>
      </w:r>
      <w:r>
        <w:fldChar w:fldCharType="begin"/>
      </w:r>
      <w:r>
        <w:instrText>HYPERLINK</w:instrText>
      </w:r>
      <w:r w:rsidRPr="006C0F4D">
        <w:rPr>
          <w:lang w:val="ru-RU"/>
        </w:rPr>
        <w:instrText xml:space="preserve"> "</w:instrText>
      </w:r>
      <w:r>
        <w:instrText>https</w:instrText>
      </w:r>
      <w:r w:rsidRPr="006C0F4D">
        <w:rPr>
          <w:lang w:val="ru-RU"/>
        </w:rPr>
        <w:instrText>://</w:instrText>
      </w:r>
      <w:r>
        <w:instrText>www</w:instrText>
      </w:r>
      <w:r w:rsidRPr="006C0F4D">
        <w:rPr>
          <w:lang w:val="ru-RU"/>
        </w:rPr>
        <w:instrText>.</w:instrText>
      </w:r>
      <w:r>
        <w:instrText>cbd</w:instrText>
      </w:r>
      <w:r w:rsidRPr="006C0F4D">
        <w:rPr>
          <w:lang w:val="ru-RU"/>
        </w:rPr>
        <w:instrText>.</w:instrText>
      </w:r>
      <w:r>
        <w:instrText>int</w:instrText>
      </w:r>
      <w:r w:rsidRPr="006C0F4D">
        <w:rPr>
          <w:lang w:val="ru-RU"/>
        </w:rPr>
        <w:instrText>/</w:instrText>
      </w:r>
      <w:r>
        <w:instrText>decisions</w:instrText>
      </w:r>
      <w:r w:rsidRPr="006C0F4D">
        <w:rPr>
          <w:lang w:val="ru-RU"/>
        </w:rPr>
        <w:instrText>/</w:instrText>
      </w:r>
      <w:r>
        <w:instrText>cop</w:instrText>
      </w:r>
      <w:r w:rsidRPr="006C0F4D">
        <w:rPr>
          <w:lang w:val="ru-RU"/>
        </w:rPr>
        <w:instrText>/?</w:instrText>
      </w:r>
      <w:r>
        <w:instrText>m</w:instrText>
      </w:r>
      <w:r w:rsidRPr="006C0F4D">
        <w:rPr>
          <w:lang w:val="ru-RU"/>
        </w:rPr>
        <w:instrText>=</w:instrText>
      </w:r>
      <w:r>
        <w:instrText>cop</w:instrText>
      </w:r>
      <w:r w:rsidRPr="006C0F4D">
        <w:rPr>
          <w:lang w:val="ru-RU"/>
        </w:rPr>
        <w:instrText>-16"</w:instrText>
      </w:r>
      <w:r>
        <w:fldChar w:fldCharType="separate"/>
      </w:r>
      <w:r w:rsidRPr="009546B9">
        <w:rPr>
          <w:rStyle w:val="Hyperlink"/>
          <w:lang w:val="ru-RU"/>
        </w:rPr>
        <w:t>16/36</w:t>
      </w:r>
      <w:r>
        <w:fldChar w:fldCharType="end"/>
      </w:r>
      <w:r w:rsidRPr="009546B9">
        <w:rPr>
          <w:lang w:val="ru-RU"/>
        </w:rPr>
        <w:t xml:space="preserve"> от 27 февраля 2025 года, в котором она постановила рассмотреть и обновить многолетнюю программу работы на период до 2030 года на настоящем совещании,</w:t>
      </w:r>
      <w:r w:rsidRPr="001061D1">
        <w:rPr>
          <w:i/>
          <w:iCs/>
          <w:lang w:val="ru-RU"/>
        </w:rPr>
        <w:t xml:space="preserve"> </w:t>
      </w:r>
    </w:p>
    <w:p w14:paraId="41AD1A5A" w14:textId="77777777" w:rsidR="00C97044" w:rsidRPr="009546B9" w:rsidRDefault="00C97044" w:rsidP="00824520">
      <w:pPr>
        <w:pStyle w:val="CBDDecisionText"/>
        <w:rPr>
          <w:lang w:val="ru-RU"/>
        </w:rPr>
      </w:pPr>
      <w:r w:rsidRPr="009546B9">
        <w:rPr>
          <w:lang w:val="ru-RU"/>
        </w:rPr>
        <w:t>1.</w:t>
      </w:r>
      <w:r w:rsidRPr="009546B9">
        <w:rPr>
          <w:lang w:val="ru-RU"/>
        </w:rPr>
        <w:tab/>
        <w:t>постановляет принять многолетнюю программу работы на период до 2030 года, изложенную в приложении к настоящему решению;</w:t>
      </w:r>
    </w:p>
    <w:p w14:paraId="28D8C8B0" w14:textId="77777777" w:rsidR="00C97044" w:rsidRPr="009546B9" w:rsidRDefault="00C97044" w:rsidP="00824520">
      <w:pPr>
        <w:pStyle w:val="CBDDecisionText"/>
        <w:rPr>
          <w:lang w:val="ru-RU"/>
        </w:rPr>
      </w:pPr>
      <w:r w:rsidRPr="009546B9">
        <w:rPr>
          <w:lang w:val="ru-RU"/>
        </w:rPr>
        <w:t>2.</w:t>
      </w:r>
      <w:r w:rsidRPr="009546B9">
        <w:rPr>
          <w:lang w:val="ru-RU"/>
        </w:rPr>
        <w:tab/>
        <w:t>поручает Исполнительному секретарю под руководством бюро</w:t>
      </w:r>
      <w:r w:rsidRPr="006C6B59">
        <w:rPr>
          <w:lang w:val="ru-RU"/>
        </w:rPr>
        <w:t xml:space="preserve"> </w:t>
      </w:r>
      <w:r>
        <w:rPr>
          <w:lang w:val="ru-RU"/>
        </w:rPr>
        <w:t>и с учетом мнений, представленных Сторонами,</w:t>
      </w:r>
      <w:r w:rsidRPr="009546B9">
        <w:rPr>
          <w:lang w:val="ru-RU"/>
        </w:rPr>
        <w:t xml:space="preserve"> подготовить список вопросов в отношении многолетней программы работы Конференции Сторон на период после 2030 года для рассмотрения на ее 19</w:t>
      </w:r>
      <w:r w:rsidRPr="009546B9">
        <w:rPr>
          <w:lang w:val="ru-RU"/>
        </w:rPr>
        <w:noBreakHyphen/>
        <w:t>м совещании.</w:t>
      </w:r>
    </w:p>
    <w:p w14:paraId="5E96429A" w14:textId="77777777" w:rsidR="006C6B59" w:rsidRDefault="006C6B59" w:rsidP="00824520">
      <w:pPr>
        <w:pStyle w:val="CBDDesicionAnnex"/>
        <w:spacing w:before="0" w:after="0"/>
        <w:ind w:left="562"/>
        <w:rPr>
          <w:lang w:val="ru-RU"/>
        </w:rPr>
        <w:sectPr w:rsidR="006C6B59" w:rsidSect="005704A2">
          <w:headerReference w:type="even" r:id="rId13"/>
          <w:footerReference w:type="even" r:id="rId14"/>
          <w:footerReference w:type="default" r:id="rId15"/>
          <w:headerReference w:type="first" r:id="rId16"/>
          <w:pgSz w:w="12240" w:h="15840"/>
          <w:pgMar w:top="567" w:right="1440" w:bottom="1134" w:left="1440" w:header="709" w:footer="709" w:gutter="0"/>
          <w:cols w:space="708"/>
          <w:docGrid w:linePitch="360"/>
        </w:sectPr>
      </w:pPr>
    </w:p>
    <w:p w14:paraId="1F97C12F" w14:textId="77777777" w:rsidR="00C97044" w:rsidRPr="009C3C96" w:rsidRDefault="00C97044" w:rsidP="00824520">
      <w:pPr>
        <w:pStyle w:val="CBDDesicionAnnex"/>
        <w:spacing w:before="0" w:after="0"/>
        <w:ind w:left="562"/>
        <w:rPr>
          <w:lang w:val="ru-RU"/>
        </w:rPr>
      </w:pPr>
      <w:r w:rsidRPr="009C3C96">
        <w:rPr>
          <w:lang w:val="ru-RU"/>
        </w:rPr>
        <w:lastRenderedPageBreak/>
        <w:t>Приложение</w:t>
      </w:r>
    </w:p>
    <w:p w14:paraId="4F145280" w14:textId="77777777" w:rsidR="00C97044" w:rsidRPr="006C0F4D" w:rsidRDefault="00C97044" w:rsidP="00824520">
      <w:pPr>
        <w:pStyle w:val="CBDDesicionAnnex"/>
        <w:keepLines w:val="0"/>
        <w:spacing w:before="0" w:after="0"/>
        <w:ind w:left="562"/>
        <w:rPr>
          <w:lang w:val="ru-RU"/>
        </w:rPr>
      </w:pPr>
      <w:r w:rsidRPr="00B13DE3">
        <w:rPr>
          <w:lang w:val="ru-RU"/>
        </w:rPr>
        <w:t>Вопросы в отношении многолетней программы работы Конференции Сторон, подлежащие рассмотрению на ее 18 м и 19 м совещаниях</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0A0" w:firstRow="1" w:lastRow="0" w:firstColumn="1" w:lastColumn="0" w:noHBand="0" w:noVBand="0"/>
      </w:tblPr>
      <w:tblGrid>
        <w:gridCol w:w="1514"/>
        <w:gridCol w:w="7836"/>
      </w:tblGrid>
      <w:tr w:rsidR="00C97044" w:rsidRPr="00E03582" w14:paraId="083CBDA7" w14:textId="77777777" w:rsidTr="007E617F">
        <w:trPr>
          <w:cantSplit/>
          <w:tblHeader/>
        </w:trPr>
        <w:tc>
          <w:tcPr>
            <w:tcW w:w="1514" w:type="dxa"/>
            <w:vAlign w:val="bottom"/>
          </w:tcPr>
          <w:p w14:paraId="3A97CEAF" w14:textId="77777777" w:rsidR="00C97044" w:rsidRPr="00E117A7" w:rsidRDefault="00C97044" w:rsidP="007E617F">
            <w:pPr>
              <w:keepNext/>
              <w:spacing w:before="40" w:after="40"/>
              <w:jc w:val="left"/>
              <w:rPr>
                <w:bCs/>
                <w:i/>
                <w:iCs/>
                <w:sz w:val="20"/>
                <w:szCs w:val="20"/>
              </w:rPr>
            </w:pPr>
            <w:proofErr w:type="spellStart"/>
            <w:r>
              <w:rPr>
                <w:i/>
                <w:sz w:val="20"/>
              </w:rPr>
              <w:t>Совещание</w:t>
            </w:r>
            <w:proofErr w:type="spellEnd"/>
          </w:p>
        </w:tc>
        <w:tc>
          <w:tcPr>
            <w:tcW w:w="7836" w:type="dxa"/>
            <w:vAlign w:val="bottom"/>
          </w:tcPr>
          <w:p w14:paraId="6CE0D448" w14:textId="77777777" w:rsidR="00C97044" w:rsidRPr="002C7D9D" w:rsidRDefault="00C97044" w:rsidP="007E617F">
            <w:pPr>
              <w:keepNext/>
              <w:spacing w:before="40" w:after="40"/>
              <w:jc w:val="left"/>
              <w:rPr>
                <w:i/>
                <w:sz w:val="20"/>
                <w:szCs w:val="20"/>
                <w:lang w:val="ru-RU"/>
              </w:rPr>
            </w:pPr>
            <w:r w:rsidRPr="002C7D9D">
              <w:rPr>
                <w:i/>
                <w:sz w:val="20"/>
                <w:lang w:val="ru-RU"/>
              </w:rPr>
              <w:t>Вопросы, кратко изложенные в виде пунктов повестки дня</w:t>
            </w:r>
          </w:p>
        </w:tc>
      </w:tr>
      <w:tr w:rsidR="00C97044" w:rsidRPr="006C0F4D" w14:paraId="6282F1E6" w14:textId="77777777" w:rsidTr="007E617F">
        <w:tc>
          <w:tcPr>
            <w:tcW w:w="1514" w:type="dxa"/>
            <w:tcBorders>
              <w:bottom w:val="nil"/>
            </w:tcBorders>
          </w:tcPr>
          <w:p w14:paraId="1D446DF0" w14:textId="77777777" w:rsidR="00C97044" w:rsidRPr="00E117A7" w:rsidRDefault="00C97044" w:rsidP="007E617F">
            <w:pPr>
              <w:keepNext/>
              <w:spacing w:before="40" w:after="40"/>
              <w:jc w:val="left"/>
              <w:rPr>
                <w:sz w:val="20"/>
                <w:szCs w:val="20"/>
              </w:rPr>
            </w:pPr>
            <w:r>
              <w:rPr>
                <w:sz w:val="20"/>
              </w:rPr>
              <w:t>18</w:t>
            </w:r>
            <w:r>
              <w:rPr>
                <w:sz w:val="20"/>
              </w:rPr>
              <w:noBreakHyphen/>
              <w:t xml:space="preserve">е </w:t>
            </w:r>
            <w:proofErr w:type="spellStart"/>
            <w:r>
              <w:rPr>
                <w:sz w:val="20"/>
              </w:rPr>
              <w:t>совещание</w:t>
            </w:r>
            <w:proofErr w:type="spellEnd"/>
            <w:r>
              <w:rPr>
                <w:sz w:val="20"/>
              </w:rPr>
              <w:t xml:space="preserve"> (2028 </w:t>
            </w:r>
            <w:proofErr w:type="spellStart"/>
            <w:r>
              <w:rPr>
                <w:sz w:val="20"/>
              </w:rPr>
              <w:t>год</w:t>
            </w:r>
            <w:proofErr w:type="spellEnd"/>
            <w:r>
              <w:rPr>
                <w:sz w:val="20"/>
              </w:rPr>
              <w:t>)</w:t>
            </w:r>
          </w:p>
        </w:tc>
        <w:tc>
          <w:tcPr>
            <w:tcW w:w="7836" w:type="dxa"/>
            <w:tcBorders>
              <w:bottom w:val="nil"/>
            </w:tcBorders>
          </w:tcPr>
          <w:p w14:paraId="653A417D" w14:textId="77777777" w:rsidR="00C97044" w:rsidRPr="00001836" w:rsidRDefault="00C97044" w:rsidP="007E617F">
            <w:pPr>
              <w:keepNext/>
              <w:tabs>
                <w:tab w:val="clear" w:pos="567"/>
                <w:tab w:val="left" w:pos="720"/>
              </w:tabs>
              <w:jc w:val="left"/>
              <w:rPr>
                <w:b/>
                <w:bCs/>
                <w:sz w:val="20"/>
                <w:szCs w:val="20"/>
                <w:lang w:val="ru-RU"/>
              </w:rPr>
            </w:pPr>
            <w:r w:rsidRPr="00001836">
              <w:rPr>
                <w:b/>
                <w:sz w:val="20"/>
                <w:lang w:val="ru-RU"/>
              </w:rPr>
              <w:t>Вопросы, связанные с механизмами, содействующими осуществлению Конвенции о биологическом разнообразии</w:t>
            </w:r>
            <w:r>
              <w:rPr>
                <w:rStyle w:val="FootnoteReference"/>
                <w:b/>
                <w:bCs/>
                <w:i/>
                <w:iCs/>
                <w:sz w:val="20"/>
                <w:szCs w:val="20"/>
              </w:rPr>
              <w:footnoteReference w:id="1"/>
            </w:r>
            <w:r w:rsidRPr="00001836">
              <w:rPr>
                <w:b/>
                <w:sz w:val="20"/>
                <w:lang w:val="ru-RU"/>
              </w:rPr>
              <w:t xml:space="preserve"> и Куньминско</w:t>
            </w:r>
            <w:r w:rsidRPr="00001836">
              <w:rPr>
                <w:b/>
                <w:sz w:val="20"/>
                <w:lang w:val="ru-RU"/>
              </w:rPr>
              <w:noBreakHyphen/>
              <w:t>Монреальской глобальной рамочной программы в области биоразнообразия</w:t>
            </w:r>
            <w:r>
              <w:rPr>
                <w:rStyle w:val="FootnoteReference"/>
                <w:b/>
                <w:bCs/>
                <w:i/>
                <w:iCs/>
                <w:sz w:val="20"/>
                <w:szCs w:val="20"/>
              </w:rPr>
              <w:footnoteReference w:id="2"/>
            </w:r>
          </w:p>
          <w:p w14:paraId="06EF462F" w14:textId="77777777" w:rsidR="00C97044" w:rsidRPr="002C111F" w:rsidRDefault="00C97044" w:rsidP="007E617F">
            <w:pPr>
              <w:pStyle w:val="ListParagraph"/>
              <w:keepNext/>
              <w:numPr>
                <w:ilvl w:val="0"/>
                <w:numId w:val="28"/>
              </w:numPr>
              <w:tabs>
                <w:tab w:val="clear" w:pos="567"/>
                <w:tab w:val="left" w:pos="720"/>
              </w:tabs>
              <w:jc w:val="left"/>
              <w:rPr>
                <w:sz w:val="20"/>
                <w:szCs w:val="20"/>
                <w:lang w:val="ru-RU"/>
              </w:rPr>
            </w:pPr>
            <w:r w:rsidRPr="00001836">
              <w:rPr>
                <w:sz w:val="20"/>
                <w:lang w:val="ru-RU"/>
              </w:rPr>
              <w:t>Планирование, мониторинг, представление отчетности и обзор</w:t>
            </w:r>
            <w:r>
              <w:rPr>
                <w:sz w:val="20"/>
                <w:lang w:val="ru-RU"/>
              </w:rPr>
              <w:t xml:space="preserve">, </w:t>
            </w:r>
            <w:r w:rsidRPr="006C6B59">
              <w:rPr>
                <w:lang w:val="ru-RU"/>
              </w:rPr>
              <w:t xml:space="preserve"> </w:t>
            </w:r>
            <w:r w:rsidRPr="006C6B59">
              <w:rPr>
                <w:sz w:val="20"/>
                <w:lang w:val="ru-RU"/>
              </w:rPr>
              <w:t>включая процесс разработки любого стратегического плана на период после 2030 года</w:t>
            </w:r>
          </w:p>
          <w:p w14:paraId="24643086" w14:textId="77777777" w:rsidR="00C97044" w:rsidRPr="001D0E58" w:rsidRDefault="00C97044" w:rsidP="007E617F">
            <w:pPr>
              <w:pStyle w:val="ListParagraph"/>
              <w:keepNext/>
              <w:numPr>
                <w:ilvl w:val="0"/>
                <w:numId w:val="28"/>
              </w:numPr>
              <w:tabs>
                <w:tab w:val="clear" w:pos="567"/>
                <w:tab w:val="left" w:pos="720"/>
              </w:tabs>
              <w:jc w:val="left"/>
              <w:rPr>
                <w:sz w:val="20"/>
                <w:szCs w:val="20"/>
                <w:lang w:val="ru-RU"/>
              </w:rPr>
            </w:pPr>
            <w:r w:rsidRPr="006C6B59">
              <w:rPr>
                <w:sz w:val="20"/>
                <w:szCs w:val="20"/>
                <w:lang w:val="ru-RU"/>
              </w:rPr>
              <w:t>Совершенствование национальной отчетности в контексте Куньминско-Монреальской глобальной рамочной программы в области биоразнообразия</w:t>
            </w:r>
          </w:p>
          <w:p w14:paraId="32A6480B" w14:textId="77777777" w:rsidR="00C97044" w:rsidRPr="00421488" w:rsidRDefault="00C97044" w:rsidP="007E617F">
            <w:pPr>
              <w:pStyle w:val="ListParagraph"/>
              <w:keepNext/>
              <w:numPr>
                <w:ilvl w:val="0"/>
                <w:numId w:val="28"/>
              </w:numPr>
              <w:tabs>
                <w:tab w:val="clear" w:pos="567"/>
                <w:tab w:val="left" w:pos="720"/>
              </w:tabs>
              <w:jc w:val="left"/>
              <w:rPr>
                <w:sz w:val="20"/>
                <w:szCs w:val="20"/>
                <w:lang w:val="ru-RU"/>
              </w:rPr>
            </w:pPr>
            <w:r w:rsidRPr="006C6B59">
              <w:rPr>
                <w:sz w:val="20"/>
                <w:szCs w:val="20"/>
                <w:lang w:val="ru-RU"/>
              </w:rPr>
              <w:t>Дальнейшее внедрение механизма мониторинга Куньминско-Монреальской глобальной рамочной программы в области биоразнообразия</w:t>
            </w:r>
            <w:r>
              <w:rPr>
                <w:rStyle w:val="FootnoteReference"/>
                <w:sz w:val="20"/>
                <w:szCs w:val="20"/>
              </w:rPr>
              <w:footnoteReference w:id="3"/>
            </w:r>
          </w:p>
          <w:p w14:paraId="30268CCA" w14:textId="77777777" w:rsidR="00C97044" w:rsidRPr="00001836" w:rsidRDefault="00C97044" w:rsidP="007E617F">
            <w:pPr>
              <w:pStyle w:val="ListParagraph"/>
              <w:keepNext/>
              <w:numPr>
                <w:ilvl w:val="0"/>
                <w:numId w:val="28"/>
              </w:numPr>
              <w:tabs>
                <w:tab w:val="clear" w:pos="567"/>
                <w:tab w:val="left" w:pos="720"/>
              </w:tabs>
              <w:jc w:val="left"/>
              <w:rPr>
                <w:sz w:val="20"/>
                <w:szCs w:val="20"/>
                <w:lang w:val="ru-RU"/>
              </w:rPr>
            </w:pPr>
            <w:r w:rsidRPr="006C6B59">
              <w:rPr>
                <w:sz w:val="20"/>
                <w:szCs w:val="20"/>
                <w:lang w:val="ru-RU"/>
              </w:rPr>
              <w:t>Подготовка ко второму глобальному обзору коллективного прогресса в осуществлении Рамочной программы</w:t>
            </w:r>
          </w:p>
          <w:p w14:paraId="51F3DD1A" w14:textId="77777777" w:rsidR="00C97044" w:rsidRPr="006C6B59" w:rsidRDefault="00C97044" w:rsidP="007E617F">
            <w:pPr>
              <w:pStyle w:val="ListParagraph"/>
              <w:keepNext/>
              <w:numPr>
                <w:ilvl w:val="0"/>
                <w:numId w:val="28"/>
              </w:numPr>
              <w:tabs>
                <w:tab w:val="clear" w:pos="567"/>
                <w:tab w:val="left" w:pos="720"/>
              </w:tabs>
              <w:jc w:val="left"/>
              <w:rPr>
                <w:sz w:val="20"/>
                <w:szCs w:val="20"/>
                <w:lang w:val="ru-RU"/>
              </w:rPr>
            </w:pPr>
            <w:r w:rsidRPr="006C6B59">
              <w:rPr>
                <w:sz w:val="20"/>
                <w:lang w:val="ru-RU"/>
              </w:rPr>
              <w:t>Мобилизация ресурсов и механизм финансирования:</w:t>
            </w:r>
          </w:p>
          <w:p w14:paraId="1375FF5F" w14:textId="77777777" w:rsidR="00C97044" w:rsidRPr="00EA1448" w:rsidRDefault="00C97044" w:rsidP="007E617F">
            <w:pPr>
              <w:pStyle w:val="ListParagraph"/>
              <w:keepNext/>
              <w:numPr>
                <w:ilvl w:val="0"/>
                <w:numId w:val="34"/>
              </w:numPr>
              <w:tabs>
                <w:tab w:val="clear" w:pos="567"/>
                <w:tab w:val="left" w:pos="720"/>
              </w:tabs>
              <w:ind w:hanging="2"/>
              <w:jc w:val="left"/>
              <w:rPr>
                <w:sz w:val="20"/>
                <w:szCs w:val="20"/>
              </w:rPr>
            </w:pPr>
            <w:r>
              <w:rPr>
                <w:sz w:val="20"/>
                <w:szCs w:val="20"/>
                <w:lang w:val="ru-RU"/>
              </w:rPr>
              <w:t>мобилизация ресурсов;</w:t>
            </w:r>
          </w:p>
          <w:p w14:paraId="30D29995" w14:textId="77777777" w:rsidR="00C97044" w:rsidRDefault="00C97044" w:rsidP="007E617F">
            <w:pPr>
              <w:pStyle w:val="ListParagraph"/>
              <w:keepNext/>
              <w:numPr>
                <w:ilvl w:val="0"/>
                <w:numId w:val="34"/>
              </w:numPr>
              <w:tabs>
                <w:tab w:val="clear" w:pos="567"/>
                <w:tab w:val="left" w:pos="720"/>
              </w:tabs>
              <w:ind w:hanging="2"/>
              <w:jc w:val="left"/>
              <w:rPr>
                <w:sz w:val="20"/>
                <w:szCs w:val="20"/>
              </w:rPr>
            </w:pPr>
            <w:r>
              <w:rPr>
                <w:sz w:val="20"/>
                <w:szCs w:val="20"/>
                <w:lang w:val="ru-RU"/>
              </w:rPr>
              <w:t>механизм финансирования</w:t>
            </w:r>
          </w:p>
          <w:p w14:paraId="1A5ABA34" w14:textId="77777777" w:rsidR="00C97044" w:rsidRPr="00B36C8E" w:rsidRDefault="00C97044" w:rsidP="007E617F">
            <w:pPr>
              <w:pStyle w:val="ListParagraph"/>
              <w:keepNext/>
              <w:numPr>
                <w:ilvl w:val="0"/>
                <w:numId w:val="28"/>
              </w:numPr>
              <w:tabs>
                <w:tab w:val="clear" w:pos="567"/>
                <w:tab w:val="clear" w:pos="1134"/>
                <w:tab w:val="clear" w:pos="1701"/>
                <w:tab w:val="clear" w:pos="2268"/>
                <w:tab w:val="left" w:pos="1440"/>
                <w:tab w:val="left" w:pos="1854"/>
                <w:tab w:val="left" w:pos="2421"/>
                <w:tab w:val="left" w:pos="2988"/>
              </w:tabs>
              <w:suppressAutoHyphens/>
              <w:autoSpaceDN w:val="0"/>
              <w:spacing w:before="40" w:after="40"/>
              <w:jc w:val="left"/>
              <w:textAlignment w:val="baseline"/>
              <w:rPr>
                <w:sz w:val="20"/>
                <w:szCs w:val="20"/>
                <w:lang w:val="ru-RU"/>
              </w:rPr>
            </w:pPr>
            <w:r w:rsidRPr="00B36C8E">
              <w:rPr>
                <w:sz w:val="20"/>
                <w:lang w:val="ru-RU"/>
              </w:rPr>
              <w:t>Цифровая информация о последовательностях в отношении генетических ресурсов, в том числе обзор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p>
          <w:p w14:paraId="25A624E6" w14:textId="77777777" w:rsidR="00C97044" w:rsidRPr="00751823" w:rsidRDefault="00C97044" w:rsidP="007E617F">
            <w:pPr>
              <w:pStyle w:val="ListParagraph"/>
              <w:keepNext/>
              <w:numPr>
                <w:ilvl w:val="0"/>
                <w:numId w:val="28"/>
              </w:numPr>
              <w:tabs>
                <w:tab w:val="clear" w:pos="567"/>
                <w:tab w:val="left" w:pos="719"/>
              </w:tabs>
              <w:jc w:val="left"/>
              <w:rPr>
                <w:sz w:val="20"/>
                <w:szCs w:val="20"/>
                <w:lang w:val="ru-RU"/>
              </w:rPr>
            </w:pPr>
            <w:r w:rsidRPr="00B36C8E">
              <w:rPr>
                <w:sz w:val="20"/>
                <w:lang w:val="ru-RU"/>
              </w:rPr>
              <w:t>Вопросы, связанные со статьей 8</w:t>
            </w:r>
            <w:r>
              <w:rPr>
                <w:sz w:val="20"/>
              </w:rPr>
              <w:t> j</w:t>
            </w:r>
            <w:r w:rsidRPr="00B36C8E">
              <w:rPr>
                <w:sz w:val="20"/>
                <w:lang w:val="ru-RU"/>
              </w:rPr>
              <w:t>) и другими положениями Конвенции</w:t>
            </w:r>
            <w:r>
              <w:rPr>
                <w:sz w:val="20"/>
                <w:lang w:val="ru-RU"/>
              </w:rPr>
              <w:t xml:space="preserve"> о биологическом разнообразии</w:t>
            </w:r>
            <w:r w:rsidRPr="00B36C8E">
              <w:rPr>
                <w:sz w:val="20"/>
                <w:lang w:val="ru-RU"/>
              </w:rPr>
              <w:t>,</w:t>
            </w:r>
            <w:r w:rsidRPr="00B36C8E">
              <w:rPr>
                <w:lang w:val="ru-RU"/>
              </w:rPr>
              <w:t xml:space="preserve"> </w:t>
            </w:r>
            <w:r w:rsidRPr="00B36C8E">
              <w:rPr>
                <w:sz w:val="20"/>
                <w:lang w:val="ru-RU"/>
              </w:rPr>
              <w:t>касающимися коренных народов и местных общин</w:t>
            </w:r>
            <w:r>
              <w:rPr>
                <w:sz w:val="20"/>
                <w:lang w:val="ru-RU"/>
              </w:rPr>
              <w:t>:</w:t>
            </w:r>
          </w:p>
          <w:p w14:paraId="71E25462" w14:textId="77777777" w:rsidR="00C97044" w:rsidRPr="006C6B59" w:rsidRDefault="00C97044" w:rsidP="007E617F">
            <w:pPr>
              <w:pStyle w:val="ListParagraph"/>
              <w:keepNext/>
              <w:numPr>
                <w:ilvl w:val="1"/>
                <w:numId w:val="35"/>
              </w:numPr>
              <w:tabs>
                <w:tab w:val="clear" w:pos="567"/>
                <w:tab w:val="clear" w:pos="1134"/>
                <w:tab w:val="clear" w:pos="1701"/>
                <w:tab w:val="clear" w:pos="2268"/>
                <w:tab w:val="left" w:pos="1348"/>
              </w:tabs>
              <w:ind w:left="1168" w:hanging="450"/>
              <w:jc w:val="left"/>
              <w:rPr>
                <w:sz w:val="20"/>
                <w:szCs w:val="20"/>
                <w:lang w:val="ru-RU"/>
              </w:rPr>
            </w:pPr>
            <w:r>
              <w:rPr>
                <w:sz w:val="20"/>
                <w:szCs w:val="20"/>
                <w:lang w:val="ru-RU"/>
              </w:rPr>
              <w:t>о</w:t>
            </w:r>
            <w:r w:rsidRPr="006C6B59">
              <w:rPr>
                <w:sz w:val="20"/>
                <w:szCs w:val="20"/>
                <w:lang w:val="ru-RU"/>
              </w:rPr>
              <w:t xml:space="preserve">бзор и обновление Добровольного глоссария ключевых терминов и понятий в контексте статьи 8 </w:t>
            </w:r>
            <w:r w:rsidRPr="007C2069">
              <w:rPr>
                <w:sz w:val="20"/>
                <w:szCs w:val="20"/>
              </w:rPr>
              <w:t>j</w:t>
            </w:r>
            <w:r w:rsidRPr="006C6B59">
              <w:rPr>
                <w:sz w:val="20"/>
                <w:szCs w:val="20"/>
                <w:lang w:val="ru-RU"/>
              </w:rPr>
              <w:t>) и соответствующих положений Конвенции</w:t>
            </w:r>
            <w:r>
              <w:rPr>
                <w:rStyle w:val="FootnoteReference"/>
                <w:sz w:val="20"/>
                <w:szCs w:val="20"/>
              </w:rPr>
              <w:footnoteReference w:id="4"/>
            </w:r>
            <w:r>
              <w:rPr>
                <w:sz w:val="20"/>
                <w:szCs w:val="20"/>
                <w:lang w:val="ru-RU"/>
              </w:rPr>
              <w:t>;</w:t>
            </w:r>
          </w:p>
          <w:p w14:paraId="12CC22B9" w14:textId="77777777" w:rsidR="00C97044" w:rsidRPr="006C6B59" w:rsidRDefault="00C97044" w:rsidP="007E617F">
            <w:pPr>
              <w:pStyle w:val="ListParagraph"/>
              <w:keepNext/>
              <w:numPr>
                <w:ilvl w:val="1"/>
                <w:numId w:val="35"/>
              </w:numPr>
              <w:tabs>
                <w:tab w:val="clear" w:pos="567"/>
                <w:tab w:val="clear" w:pos="1134"/>
                <w:tab w:val="clear" w:pos="1701"/>
                <w:tab w:val="clear" w:pos="2268"/>
                <w:tab w:val="left" w:pos="1348"/>
              </w:tabs>
              <w:ind w:left="1168" w:hanging="450"/>
              <w:jc w:val="left"/>
              <w:rPr>
                <w:sz w:val="20"/>
                <w:szCs w:val="20"/>
                <w:lang w:val="ru-RU"/>
              </w:rPr>
            </w:pPr>
            <w:r>
              <w:rPr>
                <w:sz w:val="20"/>
                <w:szCs w:val="20"/>
                <w:lang w:val="ru-RU"/>
              </w:rPr>
              <w:t>д</w:t>
            </w:r>
            <w:r w:rsidRPr="006C6B59">
              <w:rPr>
                <w:sz w:val="20"/>
                <w:szCs w:val="20"/>
                <w:lang w:val="ru-RU"/>
              </w:rPr>
              <w:t xml:space="preserve">ругие вопросы, связанные с осуществлением статьи 8 </w:t>
            </w:r>
            <w:r w:rsidRPr="00D916F5">
              <w:rPr>
                <w:sz w:val="20"/>
                <w:szCs w:val="20"/>
              </w:rPr>
              <w:t>j</w:t>
            </w:r>
            <w:r w:rsidRPr="006C6B59">
              <w:rPr>
                <w:sz w:val="20"/>
                <w:szCs w:val="20"/>
                <w:lang w:val="ru-RU"/>
              </w:rPr>
              <w:t>) и других положений Конвенции, касающихся коренных народов и местных общин</w:t>
            </w:r>
          </w:p>
          <w:p w14:paraId="3C5CD512" w14:textId="77777777"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Создание и развитие потенциала и научно</w:t>
            </w:r>
            <w:r w:rsidRPr="00B36C8E">
              <w:rPr>
                <w:sz w:val="20"/>
                <w:lang w:val="ru-RU"/>
              </w:rPr>
              <w:noBreakHyphen/>
              <w:t>техническое сотрудничество</w:t>
            </w:r>
          </w:p>
          <w:p w14:paraId="5066E06A" w14:textId="77777777"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Учет проблематики биоразнообразия и взаимодействие на субнациональном уровне</w:t>
            </w:r>
          </w:p>
          <w:p w14:paraId="15BC2A49" w14:textId="77777777" w:rsidR="00C97044" w:rsidRPr="00BC6F50"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Коммуникация, просвещение и повышение осведомленности общественности</w:t>
            </w:r>
          </w:p>
          <w:p w14:paraId="6EAEFBF2" w14:textId="77777777"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6C6B59">
              <w:rPr>
                <w:sz w:val="20"/>
                <w:szCs w:val="20"/>
                <w:lang w:val="ru-RU"/>
              </w:rPr>
              <w:t>Сотрудничество с другими конвенциями и международными организациями</w:t>
            </w:r>
          </w:p>
          <w:p w14:paraId="4A04736A" w14:textId="77777777" w:rsidR="00C97044" w:rsidRPr="00B36C8E" w:rsidRDefault="00C97044" w:rsidP="007E617F">
            <w:pPr>
              <w:keepNext/>
              <w:tabs>
                <w:tab w:val="clear" w:pos="567"/>
                <w:tab w:val="left" w:pos="720"/>
              </w:tabs>
              <w:jc w:val="left"/>
              <w:rPr>
                <w:sz w:val="20"/>
                <w:szCs w:val="20"/>
                <w:lang w:val="ru-RU"/>
              </w:rPr>
            </w:pPr>
          </w:p>
          <w:p w14:paraId="27CC9721" w14:textId="77777777" w:rsidR="00C97044" w:rsidRPr="00B36C8E" w:rsidRDefault="00C97044" w:rsidP="007E617F">
            <w:pPr>
              <w:pStyle w:val="CBDSubTitle"/>
              <w:spacing w:before="0" w:after="0"/>
              <w:ind w:left="0"/>
              <w:rPr>
                <w:sz w:val="20"/>
                <w:szCs w:val="20"/>
                <w:lang w:val="ru-RU"/>
              </w:rPr>
            </w:pPr>
            <w:r w:rsidRPr="00B36C8E">
              <w:rPr>
                <w:sz w:val="20"/>
                <w:lang w:val="ru-RU"/>
              </w:rPr>
              <w:t>Научно</w:t>
            </w:r>
            <w:r w:rsidRPr="00B36C8E">
              <w:rPr>
                <w:sz w:val="20"/>
                <w:lang w:val="ru-RU"/>
              </w:rPr>
              <w:noBreakHyphen/>
              <w:t>технические потребности для поддержки осуществления Куньминско</w:t>
            </w:r>
            <w:r w:rsidRPr="00B36C8E">
              <w:rPr>
                <w:sz w:val="20"/>
                <w:lang w:val="ru-RU"/>
              </w:rPr>
              <w:noBreakHyphen/>
              <w:t xml:space="preserve">Монреальской глобальной рамочной программы в области биоразнообразия </w:t>
            </w:r>
          </w:p>
          <w:p w14:paraId="6ECE9CDC" w14:textId="77777777" w:rsidR="00C97044" w:rsidRPr="001E39A1"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Стратегический обзор и анализ программы работы</w:t>
            </w:r>
          </w:p>
          <w:p w14:paraId="076495E4" w14:textId="77777777" w:rsidR="00C97044" w:rsidRPr="00B36C8E" w:rsidRDefault="00C97044" w:rsidP="007E617F">
            <w:pPr>
              <w:pStyle w:val="ListParagraph"/>
              <w:keepNext/>
              <w:numPr>
                <w:ilvl w:val="0"/>
                <w:numId w:val="28"/>
              </w:numPr>
              <w:tabs>
                <w:tab w:val="clear" w:pos="567"/>
                <w:tab w:val="left" w:pos="720"/>
              </w:tabs>
              <w:jc w:val="left"/>
              <w:rPr>
                <w:sz w:val="20"/>
                <w:szCs w:val="20"/>
                <w:lang w:val="ru-RU"/>
              </w:rPr>
            </w:pPr>
            <w:proofErr w:type="spellStart"/>
            <w:r w:rsidRPr="00792E9F">
              <w:rPr>
                <w:sz w:val="20"/>
              </w:rPr>
              <w:t>Потенциальные</w:t>
            </w:r>
            <w:proofErr w:type="spellEnd"/>
            <w:r w:rsidRPr="00792E9F">
              <w:rPr>
                <w:sz w:val="20"/>
              </w:rPr>
              <w:t xml:space="preserve"> </w:t>
            </w:r>
            <w:proofErr w:type="spellStart"/>
            <w:r w:rsidRPr="00792E9F">
              <w:rPr>
                <w:sz w:val="20"/>
              </w:rPr>
              <w:t>направления</w:t>
            </w:r>
            <w:proofErr w:type="spellEnd"/>
            <w:r w:rsidRPr="00792E9F">
              <w:rPr>
                <w:sz w:val="20"/>
              </w:rPr>
              <w:t xml:space="preserve"> </w:t>
            </w:r>
            <w:proofErr w:type="spellStart"/>
            <w:r w:rsidRPr="00792E9F">
              <w:rPr>
                <w:sz w:val="20"/>
              </w:rPr>
              <w:t>дальнейшей</w:t>
            </w:r>
            <w:proofErr w:type="spellEnd"/>
            <w:r w:rsidRPr="00792E9F">
              <w:rPr>
                <w:sz w:val="20"/>
              </w:rPr>
              <w:t xml:space="preserve"> </w:t>
            </w:r>
            <w:proofErr w:type="spellStart"/>
            <w:r w:rsidRPr="00792E9F">
              <w:rPr>
                <w:sz w:val="20"/>
              </w:rPr>
              <w:t>работы</w:t>
            </w:r>
            <w:proofErr w:type="spellEnd"/>
            <w:r w:rsidRPr="00B36C8E">
              <w:rPr>
                <w:sz w:val="20"/>
                <w:lang w:val="ru-RU"/>
              </w:rPr>
              <w:t xml:space="preserve"> </w:t>
            </w:r>
          </w:p>
          <w:p w14:paraId="38D709F2" w14:textId="77777777" w:rsidR="00C97044" w:rsidRPr="009460AA" w:rsidRDefault="00C97044" w:rsidP="007E617F">
            <w:pPr>
              <w:pStyle w:val="ListParagraph"/>
              <w:keepNext/>
              <w:numPr>
                <w:ilvl w:val="0"/>
                <w:numId w:val="28"/>
              </w:numPr>
              <w:tabs>
                <w:tab w:val="clear" w:pos="567"/>
                <w:tab w:val="left" w:pos="720"/>
              </w:tabs>
              <w:jc w:val="left"/>
              <w:rPr>
                <w:sz w:val="20"/>
                <w:szCs w:val="20"/>
              </w:rPr>
            </w:pPr>
            <w:proofErr w:type="spellStart"/>
            <w:r w:rsidRPr="009460AA">
              <w:rPr>
                <w:sz w:val="20"/>
              </w:rPr>
              <w:t>Синтетическая</w:t>
            </w:r>
            <w:proofErr w:type="spellEnd"/>
            <w:r w:rsidRPr="009460AA">
              <w:rPr>
                <w:sz w:val="20"/>
              </w:rPr>
              <w:t xml:space="preserve"> </w:t>
            </w:r>
            <w:proofErr w:type="spellStart"/>
            <w:r w:rsidRPr="009460AA">
              <w:rPr>
                <w:sz w:val="20"/>
              </w:rPr>
              <w:t>биология</w:t>
            </w:r>
            <w:proofErr w:type="spellEnd"/>
          </w:p>
          <w:p w14:paraId="2CA552A5" w14:textId="77777777" w:rsidR="00C97044" w:rsidRPr="001911F6" w:rsidRDefault="00C97044" w:rsidP="007E617F">
            <w:pPr>
              <w:pStyle w:val="ListParagraph"/>
              <w:keepNext/>
              <w:numPr>
                <w:ilvl w:val="0"/>
                <w:numId w:val="28"/>
              </w:numPr>
              <w:tabs>
                <w:tab w:val="clear" w:pos="567"/>
                <w:tab w:val="left" w:pos="720"/>
              </w:tabs>
              <w:jc w:val="left"/>
              <w:rPr>
                <w:sz w:val="20"/>
                <w:szCs w:val="20"/>
              </w:rPr>
            </w:pPr>
            <w:proofErr w:type="spellStart"/>
            <w:r w:rsidRPr="009460AA">
              <w:rPr>
                <w:sz w:val="20"/>
                <w:szCs w:val="20"/>
              </w:rPr>
              <w:t>Пространственное</w:t>
            </w:r>
            <w:proofErr w:type="spellEnd"/>
            <w:r w:rsidRPr="009460AA">
              <w:rPr>
                <w:sz w:val="20"/>
                <w:szCs w:val="20"/>
              </w:rPr>
              <w:t xml:space="preserve"> </w:t>
            </w:r>
            <w:proofErr w:type="spellStart"/>
            <w:r w:rsidRPr="009460AA">
              <w:rPr>
                <w:sz w:val="20"/>
                <w:szCs w:val="20"/>
              </w:rPr>
              <w:t>планирование</w:t>
            </w:r>
            <w:proofErr w:type="spellEnd"/>
            <w:r w:rsidRPr="009460AA">
              <w:rPr>
                <w:sz w:val="20"/>
                <w:szCs w:val="20"/>
              </w:rPr>
              <w:t xml:space="preserve"> с </w:t>
            </w:r>
            <w:proofErr w:type="spellStart"/>
            <w:r w:rsidRPr="009460AA">
              <w:rPr>
                <w:sz w:val="20"/>
                <w:szCs w:val="20"/>
              </w:rPr>
              <w:t>учетом</w:t>
            </w:r>
            <w:proofErr w:type="spellEnd"/>
            <w:r w:rsidRPr="009460AA">
              <w:rPr>
                <w:sz w:val="20"/>
                <w:szCs w:val="20"/>
              </w:rPr>
              <w:t xml:space="preserve"> </w:t>
            </w:r>
            <w:proofErr w:type="spellStart"/>
            <w:r w:rsidRPr="009460AA">
              <w:rPr>
                <w:sz w:val="20"/>
                <w:szCs w:val="20"/>
              </w:rPr>
              <w:t>биоразнообразия</w:t>
            </w:r>
            <w:proofErr w:type="spellEnd"/>
          </w:p>
          <w:p w14:paraId="5D605397" w14:textId="77777777" w:rsidR="00C97044" w:rsidRPr="009460AA" w:rsidRDefault="00C97044" w:rsidP="007E617F">
            <w:pPr>
              <w:pStyle w:val="ListParagraph"/>
              <w:keepNext/>
              <w:numPr>
                <w:ilvl w:val="0"/>
                <w:numId w:val="28"/>
              </w:numPr>
              <w:tabs>
                <w:tab w:val="clear" w:pos="567"/>
                <w:tab w:val="left" w:pos="720"/>
              </w:tabs>
              <w:jc w:val="left"/>
              <w:rPr>
                <w:sz w:val="20"/>
                <w:szCs w:val="20"/>
              </w:rPr>
            </w:pPr>
            <w:proofErr w:type="spellStart"/>
            <w:r w:rsidRPr="008E45E5">
              <w:rPr>
                <w:sz w:val="20"/>
                <w:szCs w:val="20"/>
              </w:rPr>
              <w:t>Устойчивое</w:t>
            </w:r>
            <w:proofErr w:type="spellEnd"/>
            <w:r w:rsidRPr="008E45E5">
              <w:rPr>
                <w:sz w:val="20"/>
                <w:szCs w:val="20"/>
              </w:rPr>
              <w:t xml:space="preserve"> </w:t>
            </w:r>
            <w:proofErr w:type="spellStart"/>
            <w:r w:rsidRPr="008E45E5">
              <w:rPr>
                <w:sz w:val="20"/>
                <w:szCs w:val="20"/>
              </w:rPr>
              <w:t>использование</w:t>
            </w:r>
            <w:proofErr w:type="spellEnd"/>
            <w:r>
              <w:rPr>
                <w:sz w:val="20"/>
                <w:szCs w:val="20"/>
                <w:lang w:val="ru-RU"/>
              </w:rPr>
              <w:t>:</w:t>
            </w:r>
          </w:p>
          <w:p w14:paraId="5373A4EA" w14:textId="77777777" w:rsidR="00C97044" w:rsidRPr="008E45E5" w:rsidRDefault="00C97044" w:rsidP="00824520">
            <w:pPr>
              <w:pStyle w:val="ListParagraph"/>
              <w:keepNext/>
              <w:numPr>
                <w:ilvl w:val="0"/>
                <w:numId w:val="36"/>
              </w:numPr>
              <w:tabs>
                <w:tab w:val="clear" w:pos="567"/>
                <w:tab w:val="left" w:pos="720"/>
              </w:tabs>
              <w:ind w:hanging="2"/>
              <w:jc w:val="left"/>
              <w:rPr>
                <w:sz w:val="20"/>
                <w:szCs w:val="20"/>
              </w:rPr>
            </w:pPr>
            <w:r>
              <w:rPr>
                <w:sz w:val="20"/>
                <w:lang w:val="ru-RU"/>
              </w:rPr>
              <w:t>у</w:t>
            </w:r>
            <w:proofErr w:type="spellStart"/>
            <w:r w:rsidRPr="009460AA">
              <w:rPr>
                <w:sz w:val="20"/>
              </w:rPr>
              <w:t>стойчивое</w:t>
            </w:r>
            <w:proofErr w:type="spellEnd"/>
            <w:r w:rsidRPr="009460AA">
              <w:rPr>
                <w:sz w:val="20"/>
              </w:rPr>
              <w:t xml:space="preserve"> </w:t>
            </w:r>
            <w:proofErr w:type="spellStart"/>
            <w:r w:rsidRPr="009460AA">
              <w:rPr>
                <w:sz w:val="20"/>
              </w:rPr>
              <w:t>управление</w:t>
            </w:r>
            <w:proofErr w:type="spellEnd"/>
            <w:r w:rsidRPr="009460AA">
              <w:rPr>
                <w:sz w:val="20"/>
              </w:rPr>
              <w:t xml:space="preserve"> </w:t>
            </w:r>
            <w:proofErr w:type="spellStart"/>
            <w:r w:rsidRPr="009460AA">
              <w:rPr>
                <w:sz w:val="20"/>
              </w:rPr>
              <w:t>ресурсами</w:t>
            </w:r>
            <w:proofErr w:type="spellEnd"/>
            <w:r w:rsidRPr="009460AA">
              <w:rPr>
                <w:sz w:val="20"/>
              </w:rPr>
              <w:t xml:space="preserve"> </w:t>
            </w:r>
            <w:proofErr w:type="spellStart"/>
            <w:r w:rsidRPr="009460AA">
              <w:rPr>
                <w:sz w:val="20"/>
              </w:rPr>
              <w:t>дикой</w:t>
            </w:r>
            <w:proofErr w:type="spellEnd"/>
            <w:r w:rsidRPr="009460AA">
              <w:rPr>
                <w:sz w:val="20"/>
              </w:rPr>
              <w:t xml:space="preserve"> </w:t>
            </w:r>
            <w:proofErr w:type="spellStart"/>
            <w:r w:rsidRPr="009460AA">
              <w:rPr>
                <w:sz w:val="20"/>
              </w:rPr>
              <w:t>природы</w:t>
            </w:r>
            <w:proofErr w:type="spellEnd"/>
            <w:r>
              <w:rPr>
                <w:sz w:val="20"/>
                <w:lang w:val="ru-RU"/>
              </w:rPr>
              <w:t>;</w:t>
            </w:r>
          </w:p>
          <w:p w14:paraId="168A95C7" w14:textId="77777777" w:rsidR="00C97044" w:rsidRPr="009460AA" w:rsidRDefault="00C97044" w:rsidP="00824520">
            <w:pPr>
              <w:pStyle w:val="ListParagraph"/>
              <w:keepNext/>
              <w:numPr>
                <w:ilvl w:val="0"/>
                <w:numId w:val="36"/>
              </w:numPr>
              <w:tabs>
                <w:tab w:val="clear" w:pos="567"/>
                <w:tab w:val="left" w:pos="1348"/>
              </w:tabs>
              <w:ind w:left="1168" w:hanging="450"/>
              <w:jc w:val="left"/>
              <w:rPr>
                <w:sz w:val="20"/>
                <w:szCs w:val="20"/>
              </w:rPr>
            </w:pPr>
            <w:r>
              <w:rPr>
                <w:sz w:val="20"/>
                <w:szCs w:val="20"/>
                <w:lang w:val="ru-RU"/>
              </w:rPr>
              <w:t>у</w:t>
            </w:r>
            <w:proofErr w:type="spellStart"/>
            <w:r w:rsidRPr="008172D9">
              <w:rPr>
                <w:sz w:val="20"/>
                <w:szCs w:val="20"/>
              </w:rPr>
              <w:t>стойчивые</w:t>
            </w:r>
            <w:proofErr w:type="spellEnd"/>
            <w:r w:rsidRPr="008172D9">
              <w:rPr>
                <w:sz w:val="20"/>
                <w:szCs w:val="20"/>
              </w:rPr>
              <w:t xml:space="preserve"> </w:t>
            </w:r>
            <w:proofErr w:type="spellStart"/>
            <w:r w:rsidRPr="008172D9">
              <w:rPr>
                <w:sz w:val="20"/>
                <w:szCs w:val="20"/>
              </w:rPr>
              <w:t>виды</w:t>
            </w:r>
            <w:proofErr w:type="spellEnd"/>
            <w:r w:rsidRPr="008172D9">
              <w:rPr>
                <w:sz w:val="20"/>
                <w:szCs w:val="20"/>
              </w:rPr>
              <w:t xml:space="preserve"> </w:t>
            </w:r>
            <w:proofErr w:type="spellStart"/>
            <w:r w:rsidRPr="008172D9">
              <w:rPr>
                <w:sz w:val="20"/>
                <w:szCs w:val="20"/>
              </w:rPr>
              <w:t>деятельности</w:t>
            </w:r>
            <w:proofErr w:type="spellEnd"/>
            <w:r w:rsidRPr="008172D9">
              <w:rPr>
                <w:sz w:val="20"/>
                <w:szCs w:val="20"/>
              </w:rPr>
              <w:t xml:space="preserve">, </w:t>
            </w:r>
            <w:proofErr w:type="spellStart"/>
            <w:r w:rsidRPr="008172D9">
              <w:rPr>
                <w:sz w:val="20"/>
                <w:szCs w:val="20"/>
              </w:rPr>
              <w:t>продукты</w:t>
            </w:r>
            <w:proofErr w:type="spellEnd"/>
            <w:r w:rsidRPr="008172D9">
              <w:rPr>
                <w:sz w:val="20"/>
                <w:szCs w:val="20"/>
              </w:rPr>
              <w:t xml:space="preserve"> и </w:t>
            </w:r>
            <w:proofErr w:type="spellStart"/>
            <w:r w:rsidRPr="008172D9">
              <w:rPr>
                <w:sz w:val="20"/>
                <w:szCs w:val="20"/>
              </w:rPr>
              <w:t>услуги</w:t>
            </w:r>
            <w:proofErr w:type="spellEnd"/>
            <w:r w:rsidRPr="008172D9">
              <w:rPr>
                <w:sz w:val="20"/>
                <w:szCs w:val="20"/>
              </w:rPr>
              <w:t xml:space="preserve">, </w:t>
            </w:r>
            <w:proofErr w:type="spellStart"/>
            <w:r w:rsidRPr="008172D9">
              <w:rPr>
                <w:sz w:val="20"/>
                <w:szCs w:val="20"/>
              </w:rPr>
              <w:t>основанные</w:t>
            </w:r>
            <w:proofErr w:type="spellEnd"/>
            <w:r w:rsidRPr="008172D9">
              <w:rPr>
                <w:sz w:val="20"/>
                <w:szCs w:val="20"/>
              </w:rPr>
              <w:t xml:space="preserve"> </w:t>
            </w:r>
            <w:proofErr w:type="spellStart"/>
            <w:r w:rsidRPr="008172D9">
              <w:rPr>
                <w:sz w:val="20"/>
                <w:szCs w:val="20"/>
              </w:rPr>
              <w:t>на</w:t>
            </w:r>
            <w:proofErr w:type="spellEnd"/>
            <w:r w:rsidRPr="008172D9">
              <w:rPr>
                <w:sz w:val="20"/>
                <w:szCs w:val="20"/>
              </w:rPr>
              <w:t xml:space="preserve"> </w:t>
            </w:r>
            <w:proofErr w:type="spellStart"/>
            <w:r w:rsidRPr="008172D9">
              <w:rPr>
                <w:sz w:val="20"/>
                <w:szCs w:val="20"/>
              </w:rPr>
              <w:t>биоразнообразии</w:t>
            </w:r>
            <w:proofErr w:type="spellEnd"/>
            <w:r w:rsidRPr="008172D9">
              <w:rPr>
                <w:sz w:val="20"/>
                <w:szCs w:val="20"/>
              </w:rPr>
              <w:t xml:space="preserve"> и </w:t>
            </w:r>
            <w:proofErr w:type="spellStart"/>
            <w:r w:rsidRPr="008172D9">
              <w:rPr>
                <w:sz w:val="20"/>
                <w:szCs w:val="20"/>
              </w:rPr>
              <w:t>способствующие</w:t>
            </w:r>
            <w:proofErr w:type="spellEnd"/>
            <w:r w:rsidRPr="008172D9">
              <w:rPr>
                <w:sz w:val="20"/>
                <w:szCs w:val="20"/>
              </w:rPr>
              <w:t xml:space="preserve"> </w:t>
            </w:r>
            <w:proofErr w:type="spellStart"/>
            <w:r w:rsidRPr="008172D9">
              <w:rPr>
                <w:sz w:val="20"/>
                <w:szCs w:val="20"/>
              </w:rPr>
              <w:t>его</w:t>
            </w:r>
            <w:proofErr w:type="spellEnd"/>
            <w:r w:rsidRPr="008172D9">
              <w:rPr>
                <w:sz w:val="20"/>
                <w:szCs w:val="20"/>
              </w:rPr>
              <w:t xml:space="preserve"> </w:t>
            </w:r>
            <w:r>
              <w:rPr>
                <w:sz w:val="20"/>
                <w:szCs w:val="20"/>
                <w:lang w:val="ru-RU"/>
              </w:rPr>
              <w:t>улучшению</w:t>
            </w:r>
          </w:p>
          <w:p w14:paraId="5DA0B4EE" w14:textId="77777777" w:rsidR="00C97044" w:rsidRPr="00893B97" w:rsidRDefault="00C97044" w:rsidP="007E617F">
            <w:pPr>
              <w:pStyle w:val="ListParagraph"/>
              <w:keepNext/>
              <w:numPr>
                <w:ilvl w:val="0"/>
                <w:numId w:val="28"/>
              </w:numPr>
              <w:tabs>
                <w:tab w:val="clear" w:pos="567"/>
                <w:tab w:val="left" w:pos="720"/>
              </w:tabs>
              <w:jc w:val="left"/>
              <w:rPr>
                <w:sz w:val="20"/>
                <w:szCs w:val="20"/>
              </w:rPr>
            </w:pPr>
            <w:proofErr w:type="spellStart"/>
            <w:r>
              <w:rPr>
                <w:sz w:val="20"/>
              </w:rPr>
              <w:t>Морское</w:t>
            </w:r>
            <w:proofErr w:type="spellEnd"/>
            <w:r>
              <w:rPr>
                <w:sz w:val="20"/>
              </w:rPr>
              <w:t xml:space="preserve"> и </w:t>
            </w:r>
            <w:proofErr w:type="spellStart"/>
            <w:r>
              <w:rPr>
                <w:sz w:val="20"/>
              </w:rPr>
              <w:t>прибрежное</w:t>
            </w:r>
            <w:proofErr w:type="spellEnd"/>
            <w:r>
              <w:rPr>
                <w:sz w:val="20"/>
              </w:rPr>
              <w:t xml:space="preserve"> </w:t>
            </w:r>
            <w:proofErr w:type="spellStart"/>
            <w:r>
              <w:rPr>
                <w:sz w:val="20"/>
              </w:rPr>
              <w:t>разнообразие</w:t>
            </w:r>
            <w:proofErr w:type="spellEnd"/>
          </w:p>
          <w:p w14:paraId="7949ECCB" w14:textId="77777777" w:rsidR="00C97044" w:rsidRDefault="00C97044" w:rsidP="007E617F">
            <w:pPr>
              <w:pStyle w:val="ListParagraph"/>
              <w:keepNext/>
              <w:numPr>
                <w:ilvl w:val="0"/>
                <w:numId w:val="28"/>
              </w:numPr>
              <w:tabs>
                <w:tab w:val="clear" w:pos="567"/>
                <w:tab w:val="left" w:pos="720"/>
              </w:tabs>
              <w:jc w:val="left"/>
              <w:rPr>
                <w:sz w:val="20"/>
                <w:szCs w:val="20"/>
              </w:rPr>
            </w:pPr>
            <w:proofErr w:type="spellStart"/>
            <w:r w:rsidRPr="00E26402">
              <w:rPr>
                <w:sz w:val="20"/>
                <w:szCs w:val="20"/>
              </w:rPr>
              <w:t>Биоразнообразие</w:t>
            </w:r>
            <w:proofErr w:type="spellEnd"/>
            <w:r w:rsidRPr="00E26402">
              <w:rPr>
                <w:sz w:val="20"/>
                <w:szCs w:val="20"/>
              </w:rPr>
              <w:t xml:space="preserve"> </w:t>
            </w:r>
            <w:proofErr w:type="spellStart"/>
            <w:r w:rsidRPr="00E26402">
              <w:rPr>
                <w:sz w:val="20"/>
                <w:szCs w:val="20"/>
              </w:rPr>
              <w:t>лесов</w:t>
            </w:r>
            <w:proofErr w:type="spellEnd"/>
          </w:p>
          <w:p w14:paraId="240E1BE3" w14:textId="77777777" w:rsidR="00C97044" w:rsidRDefault="00C97044" w:rsidP="007E617F">
            <w:pPr>
              <w:pStyle w:val="ListParagraph"/>
              <w:keepNext/>
              <w:numPr>
                <w:ilvl w:val="0"/>
                <w:numId w:val="28"/>
              </w:numPr>
              <w:tabs>
                <w:tab w:val="clear" w:pos="567"/>
                <w:tab w:val="left" w:pos="720"/>
              </w:tabs>
              <w:suppressAutoHyphens/>
              <w:autoSpaceDN w:val="0"/>
              <w:jc w:val="left"/>
              <w:textAlignment w:val="baseline"/>
            </w:pPr>
            <w:proofErr w:type="spellStart"/>
            <w:r>
              <w:rPr>
                <w:sz w:val="20"/>
              </w:rPr>
              <w:lastRenderedPageBreak/>
              <w:t>Инвазивные</w:t>
            </w:r>
            <w:proofErr w:type="spellEnd"/>
            <w:r>
              <w:rPr>
                <w:sz w:val="20"/>
              </w:rPr>
              <w:t xml:space="preserve"> </w:t>
            </w:r>
            <w:proofErr w:type="spellStart"/>
            <w:r>
              <w:rPr>
                <w:sz w:val="20"/>
              </w:rPr>
              <w:t>чужеродные</w:t>
            </w:r>
            <w:proofErr w:type="spellEnd"/>
            <w:r>
              <w:rPr>
                <w:sz w:val="20"/>
              </w:rPr>
              <w:t xml:space="preserve"> </w:t>
            </w:r>
            <w:proofErr w:type="spellStart"/>
            <w:r>
              <w:rPr>
                <w:sz w:val="20"/>
              </w:rPr>
              <w:t>виды</w:t>
            </w:r>
            <w:proofErr w:type="spellEnd"/>
          </w:p>
          <w:p w14:paraId="4C509BEC" w14:textId="77777777" w:rsidR="00C97044" w:rsidRDefault="00C97044" w:rsidP="007E617F">
            <w:pPr>
              <w:pStyle w:val="ListParagraph"/>
              <w:keepNext/>
              <w:numPr>
                <w:ilvl w:val="0"/>
                <w:numId w:val="28"/>
              </w:numPr>
              <w:tabs>
                <w:tab w:val="clear" w:pos="567"/>
                <w:tab w:val="left" w:pos="720"/>
              </w:tabs>
              <w:jc w:val="left"/>
              <w:rPr>
                <w:sz w:val="20"/>
                <w:szCs w:val="20"/>
              </w:rPr>
            </w:pPr>
            <w:proofErr w:type="spellStart"/>
            <w:r>
              <w:rPr>
                <w:sz w:val="20"/>
              </w:rPr>
              <w:t>Биоразнообразие</w:t>
            </w:r>
            <w:proofErr w:type="spellEnd"/>
            <w:r>
              <w:rPr>
                <w:sz w:val="20"/>
              </w:rPr>
              <w:t xml:space="preserve"> и </w:t>
            </w:r>
            <w:proofErr w:type="spellStart"/>
            <w:r>
              <w:rPr>
                <w:sz w:val="20"/>
              </w:rPr>
              <w:t>здоровье</w:t>
            </w:r>
            <w:proofErr w:type="spellEnd"/>
          </w:p>
          <w:p w14:paraId="4B7A7903" w14:textId="7D5679FD" w:rsidR="00C97044" w:rsidRPr="00CF43A0" w:rsidRDefault="006C6B59" w:rsidP="007E617F">
            <w:pPr>
              <w:pStyle w:val="ListParagraph"/>
              <w:keepNext/>
              <w:numPr>
                <w:ilvl w:val="0"/>
                <w:numId w:val="28"/>
              </w:numPr>
              <w:tabs>
                <w:tab w:val="clear" w:pos="567"/>
                <w:tab w:val="left" w:pos="720"/>
              </w:tabs>
              <w:jc w:val="left"/>
              <w:rPr>
                <w:color w:val="000000"/>
                <w:sz w:val="20"/>
                <w:szCs w:val="20"/>
                <w:lang w:val="ru-RU"/>
              </w:rPr>
            </w:pPr>
            <w:r>
              <w:rPr>
                <w:color w:val="000000"/>
                <w:sz w:val="20"/>
                <w:lang w:val="en-CA"/>
              </w:rPr>
              <w:t>[</w:t>
            </w:r>
            <w:r w:rsidR="00C97044" w:rsidRPr="00B36C8E">
              <w:rPr>
                <w:color w:val="000000"/>
                <w:sz w:val="20"/>
                <w:lang w:val="ru-RU"/>
              </w:rPr>
              <w:t>Обзор по вопросу ответственности и возмещения ущерба в контексте статьи 14 Конвенции</w:t>
            </w:r>
            <w:r>
              <w:rPr>
                <w:color w:val="000000"/>
                <w:sz w:val="20"/>
                <w:lang w:val="en-CA"/>
              </w:rPr>
              <w:t>]</w:t>
            </w:r>
          </w:p>
          <w:p w14:paraId="34813E7C" w14:textId="77777777" w:rsidR="00C97044" w:rsidRPr="00B36C8E" w:rsidRDefault="00C97044" w:rsidP="007E617F">
            <w:pPr>
              <w:pStyle w:val="ListParagraph"/>
              <w:keepNext/>
              <w:numPr>
                <w:ilvl w:val="0"/>
                <w:numId w:val="28"/>
              </w:numPr>
              <w:tabs>
                <w:tab w:val="clear" w:pos="567"/>
                <w:tab w:val="left" w:pos="720"/>
              </w:tabs>
              <w:jc w:val="left"/>
              <w:rPr>
                <w:color w:val="000000"/>
                <w:sz w:val="20"/>
                <w:szCs w:val="20"/>
                <w:lang w:val="ru-RU"/>
              </w:rPr>
            </w:pPr>
            <w:proofErr w:type="spellStart"/>
            <w:r w:rsidRPr="00F30362">
              <w:rPr>
                <w:color w:val="000000"/>
                <w:sz w:val="20"/>
                <w:szCs w:val="20"/>
              </w:rPr>
              <w:t>Программа</w:t>
            </w:r>
            <w:proofErr w:type="spellEnd"/>
            <w:r w:rsidRPr="00F30362">
              <w:rPr>
                <w:color w:val="000000"/>
                <w:sz w:val="20"/>
                <w:szCs w:val="20"/>
              </w:rPr>
              <w:t xml:space="preserve"> </w:t>
            </w:r>
            <w:proofErr w:type="spellStart"/>
            <w:r w:rsidRPr="00F30362">
              <w:rPr>
                <w:color w:val="000000"/>
                <w:sz w:val="20"/>
                <w:szCs w:val="20"/>
              </w:rPr>
              <w:t>работы</w:t>
            </w:r>
            <w:proofErr w:type="spellEnd"/>
            <w:r w:rsidRPr="00F30362">
              <w:rPr>
                <w:color w:val="000000"/>
                <w:sz w:val="20"/>
                <w:szCs w:val="20"/>
              </w:rPr>
              <w:t xml:space="preserve"> </w:t>
            </w:r>
            <w:proofErr w:type="spellStart"/>
            <w:r w:rsidRPr="00F30362">
              <w:rPr>
                <w:color w:val="000000"/>
                <w:sz w:val="20"/>
                <w:szCs w:val="20"/>
              </w:rPr>
              <w:t>по</w:t>
            </w:r>
            <w:proofErr w:type="spellEnd"/>
            <w:r w:rsidRPr="00F30362">
              <w:rPr>
                <w:color w:val="000000"/>
                <w:sz w:val="20"/>
                <w:szCs w:val="20"/>
              </w:rPr>
              <w:t xml:space="preserve"> </w:t>
            </w:r>
            <w:proofErr w:type="spellStart"/>
            <w:r w:rsidRPr="00F30362">
              <w:rPr>
                <w:color w:val="000000"/>
                <w:sz w:val="20"/>
                <w:szCs w:val="20"/>
              </w:rPr>
              <w:t>охраняемым</w:t>
            </w:r>
            <w:proofErr w:type="spellEnd"/>
            <w:r w:rsidRPr="00F30362">
              <w:rPr>
                <w:color w:val="000000"/>
                <w:sz w:val="20"/>
                <w:szCs w:val="20"/>
              </w:rPr>
              <w:t xml:space="preserve"> </w:t>
            </w:r>
            <w:proofErr w:type="spellStart"/>
            <w:r w:rsidRPr="00F30362">
              <w:rPr>
                <w:color w:val="000000"/>
                <w:sz w:val="20"/>
                <w:szCs w:val="20"/>
              </w:rPr>
              <w:t>районам</w:t>
            </w:r>
            <w:proofErr w:type="spellEnd"/>
          </w:p>
          <w:p w14:paraId="5D46DF15" w14:textId="77777777" w:rsidR="00C97044" w:rsidRPr="00B36C8E" w:rsidRDefault="00C97044" w:rsidP="007E617F">
            <w:pPr>
              <w:pStyle w:val="ListParagraph"/>
              <w:keepNext/>
              <w:numPr>
                <w:ilvl w:val="0"/>
                <w:numId w:val="28"/>
              </w:numPr>
              <w:tabs>
                <w:tab w:val="clear" w:pos="567"/>
                <w:tab w:val="left" w:pos="720"/>
              </w:tabs>
              <w:jc w:val="left"/>
              <w:rPr>
                <w:sz w:val="20"/>
                <w:szCs w:val="20"/>
                <w:lang w:val="ru-RU"/>
              </w:rPr>
            </w:pPr>
            <w:r w:rsidRPr="00B36C8E">
              <w:rPr>
                <w:sz w:val="20"/>
                <w:lang w:val="ru-RU"/>
              </w:rPr>
              <w:t>Последствия для работы Конвенции следующих оценок Межправительственной научно</w:t>
            </w:r>
            <w:r w:rsidRPr="00B36C8E">
              <w:rPr>
                <w:sz w:val="20"/>
                <w:lang w:val="ru-RU"/>
              </w:rPr>
              <w:noBreakHyphen/>
              <w:t>политической платформы по биоразнообразию и экосистемным услугам:</w:t>
            </w:r>
          </w:p>
          <w:p w14:paraId="02E8FFC6" w14:textId="77777777" w:rsidR="00C97044" w:rsidRPr="00B36C8E" w:rsidRDefault="00C97044" w:rsidP="00824520">
            <w:pPr>
              <w:pStyle w:val="ListParagraph"/>
              <w:keepNext/>
              <w:numPr>
                <w:ilvl w:val="1"/>
                <w:numId w:val="37"/>
              </w:numPr>
              <w:tabs>
                <w:tab w:val="clear" w:pos="567"/>
                <w:tab w:val="left" w:pos="1168"/>
              </w:tabs>
              <w:ind w:left="1078"/>
              <w:jc w:val="left"/>
              <w:rPr>
                <w:sz w:val="20"/>
                <w:szCs w:val="20"/>
                <w:lang w:val="ru-RU"/>
              </w:rPr>
            </w:pPr>
            <w:r w:rsidRPr="00B36C8E">
              <w:rPr>
                <w:sz w:val="20"/>
                <w:lang w:val="ru-RU"/>
              </w:rPr>
              <w:t xml:space="preserve">методологической оценки по вопросам мониторинга биоразнообразия и обеспечиваемого природой вклада на благо человека; </w:t>
            </w:r>
          </w:p>
          <w:p w14:paraId="3FA90BEC" w14:textId="77777777" w:rsidR="00C97044" w:rsidRPr="00B36C8E" w:rsidRDefault="00C97044" w:rsidP="00824520">
            <w:pPr>
              <w:pStyle w:val="ListParagraph"/>
              <w:keepNext/>
              <w:numPr>
                <w:ilvl w:val="1"/>
                <w:numId w:val="37"/>
              </w:numPr>
              <w:tabs>
                <w:tab w:val="clear" w:pos="567"/>
                <w:tab w:val="left" w:pos="1168"/>
              </w:tabs>
              <w:ind w:left="1078"/>
              <w:jc w:val="left"/>
              <w:rPr>
                <w:sz w:val="20"/>
                <w:szCs w:val="20"/>
                <w:lang w:val="ru-RU"/>
              </w:rPr>
            </w:pPr>
            <w:r w:rsidRPr="00B36C8E">
              <w:rPr>
                <w:sz w:val="20"/>
                <w:lang w:val="ru-RU"/>
              </w:rPr>
              <w:t>методологической оценки по вопросам учитывающего биоразнообразие комплексного пространственного планирования и экологической взаимосвязанности</w:t>
            </w:r>
          </w:p>
          <w:p w14:paraId="533B3108" w14:textId="77777777" w:rsidR="00C97044" w:rsidRPr="00B36C8E" w:rsidRDefault="00C97044" w:rsidP="007E617F">
            <w:pPr>
              <w:keepNext/>
              <w:spacing w:before="40" w:after="40"/>
              <w:ind w:left="360" w:hanging="360"/>
              <w:jc w:val="left"/>
              <w:rPr>
                <w:sz w:val="20"/>
                <w:szCs w:val="20"/>
                <w:lang w:val="ru-RU"/>
              </w:rPr>
            </w:pPr>
          </w:p>
          <w:p w14:paraId="20D4D7A6" w14:textId="77777777" w:rsidR="00C97044" w:rsidRPr="00B36C8E" w:rsidRDefault="00C97044" w:rsidP="007E617F">
            <w:pPr>
              <w:keepNext/>
              <w:keepLines/>
              <w:spacing w:before="40" w:after="40"/>
              <w:ind w:left="357" w:hanging="357"/>
              <w:jc w:val="left"/>
              <w:rPr>
                <w:sz w:val="20"/>
                <w:szCs w:val="20"/>
                <w:lang w:val="ru-RU"/>
              </w:rPr>
            </w:pPr>
            <w:r w:rsidRPr="00B36C8E">
              <w:rPr>
                <w:b/>
                <w:sz w:val="20"/>
                <w:lang w:val="ru-RU"/>
              </w:rPr>
              <w:t>Процессы в рамках Конвенции и протоколов к ней</w:t>
            </w:r>
          </w:p>
          <w:p w14:paraId="2061C9AF" w14:textId="77777777" w:rsidR="00C97044" w:rsidRPr="00B36C8E" w:rsidRDefault="00C97044" w:rsidP="007E617F">
            <w:pPr>
              <w:keepNext/>
              <w:tabs>
                <w:tab w:val="clear" w:pos="567"/>
                <w:tab w:val="clear" w:pos="1134"/>
                <w:tab w:val="clear" w:pos="1701"/>
                <w:tab w:val="clear" w:pos="2268"/>
              </w:tabs>
              <w:jc w:val="left"/>
              <w:rPr>
                <w:sz w:val="20"/>
                <w:szCs w:val="20"/>
                <w:lang w:val="ru-RU"/>
              </w:rPr>
            </w:pPr>
            <w:r w:rsidRPr="00B36C8E">
              <w:rPr>
                <w:sz w:val="20"/>
                <w:lang w:val="ru-RU"/>
              </w:rPr>
              <w:t>Вопросы, касающиеся эффективности процессов в рамках Конвенции и протоколов к ней</w:t>
            </w:r>
          </w:p>
        </w:tc>
      </w:tr>
      <w:tr w:rsidR="00C97044" w:rsidRPr="006C0F4D" w14:paraId="49E294F1" w14:textId="77777777" w:rsidTr="007E617F">
        <w:trPr>
          <w:cantSplit/>
        </w:trPr>
        <w:tc>
          <w:tcPr>
            <w:tcW w:w="1514" w:type="dxa"/>
            <w:tcBorders>
              <w:top w:val="nil"/>
            </w:tcBorders>
          </w:tcPr>
          <w:p w14:paraId="5486EEA7" w14:textId="77777777" w:rsidR="00C97044" w:rsidRPr="00E117A7" w:rsidRDefault="00C97044" w:rsidP="007E617F">
            <w:pPr>
              <w:keepNext/>
              <w:tabs>
                <w:tab w:val="clear" w:pos="2268"/>
                <w:tab w:val="left" w:pos="1289"/>
              </w:tabs>
              <w:spacing w:before="120" w:after="40"/>
              <w:jc w:val="left"/>
              <w:rPr>
                <w:sz w:val="20"/>
                <w:szCs w:val="20"/>
              </w:rPr>
            </w:pPr>
            <w:r>
              <w:rPr>
                <w:sz w:val="20"/>
              </w:rPr>
              <w:lastRenderedPageBreak/>
              <w:t>19</w:t>
            </w:r>
            <w:r>
              <w:rPr>
                <w:sz w:val="20"/>
              </w:rPr>
              <w:noBreakHyphen/>
              <w:t xml:space="preserve">е </w:t>
            </w:r>
            <w:proofErr w:type="spellStart"/>
            <w:r>
              <w:rPr>
                <w:sz w:val="20"/>
              </w:rPr>
              <w:t>совещание</w:t>
            </w:r>
            <w:proofErr w:type="spellEnd"/>
            <w:r>
              <w:rPr>
                <w:sz w:val="20"/>
              </w:rPr>
              <w:t xml:space="preserve"> (2030 </w:t>
            </w:r>
            <w:proofErr w:type="spellStart"/>
            <w:r>
              <w:rPr>
                <w:sz w:val="20"/>
              </w:rPr>
              <w:t>год</w:t>
            </w:r>
            <w:proofErr w:type="spellEnd"/>
            <w:r>
              <w:rPr>
                <w:sz w:val="20"/>
              </w:rPr>
              <w:t>)</w:t>
            </w:r>
          </w:p>
        </w:tc>
        <w:tc>
          <w:tcPr>
            <w:tcW w:w="7836" w:type="dxa"/>
            <w:tcBorders>
              <w:top w:val="nil"/>
            </w:tcBorders>
          </w:tcPr>
          <w:p w14:paraId="577E5E4C" w14:textId="77777777" w:rsidR="00C97044" w:rsidRPr="003460E7" w:rsidRDefault="00C97044" w:rsidP="007E617F">
            <w:pPr>
              <w:keepNext/>
              <w:tabs>
                <w:tab w:val="clear" w:pos="567"/>
                <w:tab w:val="left" w:pos="720"/>
              </w:tabs>
              <w:spacing w:before="40" w:after="40"/>
              <w:jc w:val="left"/>
              <w:rPr>
                <w:b/>
                <w:bCs/>
                <w:sz w:val="20"/>
                <w:szCs w:val="20"/>
                <w:lang w:val="ru-RU"/>
              </w:rPr>
            </w:pPr>
            <w:r w:rsidRPr="003460E7">
              <w:rPr>
                <w:b/>
                <w:sz w:val="20"/>
                <w:lang w:val="ru-RU"/>
              </w:rPr>
              <w:t>Вопросы, связанные с механизмами, содействующими осуществлению Конвенции о биологическом разнообразии и Куньминско</w:t>
            </w:r>
            <w:r w:rsidRPr="003460E7">
              <w:rPr>
                <w:b/>
                <w:sz w:val="20"/>
                <w:lang w:val="ru-RU"/>
              </w:rPr>
              <w:noBreakHyphen/>
              <w:t>Монреальской глобальной рамочной программы в области биоразнообразия</w:t>
            </w:r>
          </w:p>
          <w:p w14:paraId="25F47D73" w14:textId="77777777" w:rsidR="00C97044" w:rsidRPr="003460E7"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3460E7">
              <w:rPr>
                <w:sz w:val="20"/>
                <w:lang w:val="ru-RU"/>
              </w:rPr>
              <w:t>Второй глобальный обзор коллективного прогресса в осуществлении Куньминско</w:t>
            </w:r>
            <w:r w:rsidRPr="003460E7">
              <w:rPr>
                <w:sz w:val="20"/>
                <w:lang w:val="ru-RU"/>
              </w:rPr>
              <w:noBreakHyphen/>
              <w:t>Монреальской глобальной рамочной программы в области биоразнообразия</w:t>
            </w:r>
          </w:p>
          <w:p w14:paraId="2F7D7793" w14:textId="77777777" w:rsidR="00C97044" w:rsidRPr="003460E7"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6C6B59">
              <w:rPr>
                <w:sz w:val="20"/>
                <w:lang w:val="ru-RU"/>
              </w:rPr>
              <w:t>Последующая деятельность в связи с миссией и задачами Рамочной программы на период после 2030 года</w:t>
            </w:r>
          </w:p>
          <w:p w14:paraId="7B611139" w14:textId="77777777" w:rsidR="00C97044" w:rsidRPr="006C6B59"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6C6B59">
              <w:rPr>
                <w:sz w:val="20"/>
                <w:lang w:val="ru-RU"/>
              </w:rPr>
              <w:t>Мобилизация ресурсов и механизм финансирования</w:t>
            </w:r>
            <w:r>
              <w:rPr>
                <w:sz w:val="20"/>
                <w:lang w:val="ru-RU"/>
              </w:rPr>
              <w:t>:</w:t>
            </w:r>
          </w:p>
          <w:p w14:paraId="55DEBB35" w14:textId="77777777" w:rsidR="00C97044" w:rsidRPr="00DF3674" w:rsidRDefault="00C97044" w:rsidP="00824520">
            <w:pPr>
              <w:pStyle w:val="ListParagraph"/>
              <w:keepNext/>
              <w:numPr>
                <w:ilvl w:val="0"/>
                <w:numId w:val="38"/>
              </w:numPr>
              <w:tabs>
                <w:tab w:val="clear" w:pos="567"/>
                <w:tab w:val="left" w:pos="720"/>
              </w:tabs>
              <w:spacing w:before="40" w:after="40"/>
              <w:ind w:hanging="2"/>
              <w:jc w:val="left"/>
              <w:rPr>
                <w:sz w:val="20"/>
                <w:szCs w:val="20"/>
              </w:rPr>
            </w:pPr>
            <w:r>
              <w:rPr>
                <w:sz w:val="20"/>
                <w:lang w:val="ru-RU"/>
              </w:rPr>
              <w:t>мобилизация ресурсов;</w:t>
            </w:r>
          </w:p>
          <w:p w14:paraId="5CC0B1B3" w14:textId="77777777" w:rsidR="00C97044" w:rsidRDefault="00C97044" w:rsidP="00824520">
            <w:pPr>
              <w:pStyle w:val="ListParagraph"/>
              <w:keepNext/>
              <w:numPr>
                <w:ilvl w:val="0"/>
                <w:numId w:val="38"/>
              </w:numPr>
              <w:tabs>
                <w:tab w:val="clear" w:pos="567"/>
                <w:tab w:val="left" w:pos="720"/>
              </w:tabs>
              <w:spacing w:before="40" w:after="40"/>
              <w:ind w:hanging="2"/>
              <w:jc w:val="left"/>
              <w:rPr>
                <w:sz w:val="20"/>
                <w:szCs w:val="20"/>
              </w:rPr>
            </w:pPr>
            <w:r>
              <w:rPr>
                <w:sz w:val="20"/>
                <w:lang w:val="ru-RU"/>
              </w:rPr>
              <w:t>механизм финансирования</w:t>
            </w:r>
          </w:p>
          <w:p w14:paraId="676E0ADF" w14:textId="77777777" w:rsidR="00C97044" w:rsidRPr="00F85345"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3460E7">
              <w:rPr>
                <w:sz w:val="20"/>
                <w:lang w:val="ru-RU"/>
              </w:rPr>
              <w:t>Цифровая информация о последовательностях в отношении генетических ресурсов</w:t>
            </w:r>
          </w:p>
          <w:p w14:paraId="03A40DF8" w14:textId="77777777" w:rsidR="00C97044" w:rsidRPr="003460E7" w:rsidRDefault="00C97044" w:rsidP="007E617F">
            <w:pPr>
              <w:pStyle w:val="ListParagraph"/>
              <w:keepNext/>
              <w:numPr>
                <w:ilvl w:val="0"/>
                <w:numId w:val="29"/>
              </w:numPr>
              <w:tabs>
                <w:tab w:val="clear" w:pos="567"/>
                <w:tab w:val="left" w:pos="720"/>
              </w:tabs>
              <w:spacing w:before="40" w:after="40"/>
              <w:jc w:val="left"/>
              <w:rPr>
                <w:rFonts w:eastAsia="Times New Roman"/>
                <w:sz w:val="20"/>
                <w:szCs w:val="20"/>
                <w:lang w:val="ru-RU"/>
              </w:rPr>
            </w:pPr>
            <w:r w:rsidRPr="003460E7">
              <w:rPr>
                <w:snapToGrid w:val="0"/>
                <w:sz w:val="20"/>
                <w:lang w:val="ru-RU"/>
              </w:rPr>
              <w:t xml:space="preserve">Заключительный </w:t>
            </w:r>
            <w:r w:rsidRPr="003460E7">
              <w:rPr>
                <w:sz w:val="20"/>
                <w:lang w:val="ru-RU"/>
              </w:rPr>
              <w:t>обзор Плана действий по обеспечению гендерного равенства (2023–2030</w:t>
            </w:r>
            <w:r>
              <w:rPr>
                <w:sz w:val="20"/>
              </w:rPr>
              <w:t> </w:t>
            </w:r>
            <w:r w:rsidRPr="003460E7">
              <w:rPr>
                <w:sz w:val="20"/>
                <w:lang w:val="ru-RU"/>
              </w:rPr>
              <w:t>годы)</w:t>
            </w:r>
            <w:r>
              <w:rPr>
                <w:rStyle w:val="FootnoteReference"/>
                <w:rFonts w:eastAsia="Times New Roman"/>
                <w:i/>
                <w:iCs/>
                <w:sz w:val="20"/>
                <w:szCs w:val="20"/>
              </w:rPr>
              <w:footnoteReference w:id="5"/>
            </w:r>
            <w:r w:rsidRPr="003460E7">
              <w:rPr>
                <w:sz w:val="20"/>
                <w:lang w:val="ru-RU"/>
              </w:rPr>
              <w:t xml:space="preserve"> и последующая деятельность в связи с ним, стратегия мобилизации ресурсов</w:t>
            </w:r>
            <w:r w:rsidRPr="003460E7">
              <w:rPr>
                <w:lang w:val="ru-RU"/>
              </w:rPr>
              <w:t xml:space="preserve"> </w:t>
            </w:r>
            <w:r w:rsidRPr="003460E7">
              <w:rPr>
                <w:sz w:val="20"/>
                <w:lang w:val="ru-RU"/>
              </w:rPr>
              <w:t>на период 2025–2030</w:t>
            </w:r>
            <w:r>
              <w:rPr>
                <w:sz w:val="20"/>
              </w:rPr>
              <w:t> </w:t>
            </w:r>
            <w:r w:rsidRPr="003460E7">
              <w:rPr>
                <w:sz w:val="20"/>
                <w:lang w:val="ru-RU"/>
              </w:rPr>
              <w:t>годов</w:t>
            </w:r>
            <w:r>
              <w:rPr>
                <w:rStyle w:val="FootnoteReference"/>
                <w:rFonts w:eastAsia="Times New Roman"/>
                <w:i/>
                <w:iCs/>
                <w:sz w:val="20"/>
                <w:szCs w:val="20"/>
              </w:rPr>
              <w:footnoteReference w:id="6"/>
            </w:r>
            <w:r w:rsidRPr="003460E7">
              <w:rPr>
                <w:sz w:val="20"/>
                <w:lang w:val="ru-RU"/>
              </w:rPr>
              <w:t>, долгосрочная стратегическая структура по созданию и развитию потенциала</w:t>
            </w:r>
            <w:r>
              <w:rPr>
                <w:rStyle w:val="FootnoteReference"/>
                <w:rFonts w:eastAsia="Times New Roman"/>
                <w:sz w:val="20"/>
                <w:szCs w:val="20"/>
              </w:rPr>
              <w:footnoteReference w:id="7"/>
            </w:r>
            <w:r>
              <w:rPr>
                <w:sz w:val="20"/>
                <w:lang w:val="ru-RU"/>
              </w:rPr>
              <w:t xml:space="preserve">, </w:t>
            </w:r>
            <w:r w:rsidRPr="006C6B59">
              <w:rPr>
                <w:sz w:val="20"/>
                <w:lang w:val="ru-RU"/>
              </w:rPr>
              <w:t>независимая оценка механизма</w:t>
            </w:r>
            <w:r>
              <w:rPr>
                <w:sz w:val="20"/>
                <w:lang w:val="ru-RU"/>
              </w:rPr>
              <w:t xml:space="preserve"> </w:t>
            </w:r>
            <w:r w:rsidRPr="006C6B59">
              <w:rPr>
                <w:sz w:val="20"/>
                <w:lang w:val="ru-RU"/>
              </w:rPr>
              <w:t>научно</w:t>
            </w:r>
            <w:r>
              <w:rPr>
                <w:sz w:val="20"/>
                <w:lang w:val="ru-RU"/>
              </w:rPr>
              <w:t>-технического</w:t>
            </w:r>
            <w:r w:rsidRPr="006C6B59">
              <w:rPr>
                <w:sz w:val="20"/>
                <w:lang w:val="ru-RU"/>
              </w:rPr>
              <w:t xml:space="preserve"> сотрудничества</w:t>
            </w:r>
            <w:r w:rsidRPr="0012005E">
              <w:rPr>
                <w:sz w:val="20"/>
                <w:lang w:val="ru-RU"/>
              </w:rPr>
              <w:t xml:space="preserve"> </w:t>
            </w:r>
            <w:r w:rsidRPr="003460E7">
              <w:rPr>
                <w:sz w:val="20"/>
                <w:lang w:val="ru-RU"/>
              </w:rPr>
              <w:t xml:space="preserve"> и программа работы механизма посредничества на период 2024–2030</w:t>
            </w:r>
            <w:r>
              <w:rPr>
                <w:sz w:val="20"/>
              </w:rPr>
              <w:t> </w:t>
            </w:r>
            <w:r w:rsidRPr="003460E7">
              <w:rPr>
                <w:sz w:val="20"/>
                <w:lang w:val="ru-RU"/>
              </w:rPr>
              <w:t>годов</w:t>
            </w:r>
            <w:r>
              <w:rPr>
                <w:rStyle w:val="FootnoteReference"/>
                <w:rFonts w:eastAsia="Times New Roman"/>
                <w:i/>
                <w:iCs/>
                <w:sz w:val="20"/>
                <w:szCs w:val="20"/>
              </w:rPr>
              <w:footnoteReference w:id="8"/>
            </w:r>
          </w:p>
          <w:p w14:paraId="47B8875C" w14:textId="77777777" w:rsidR="00C97044" w:rsidRPr="003460E7" w:rsidRDefault="00C97044" w:rsidP="007E617F">
            <w:pPr>
              <w:pStyle w:val="ListParagraph"/>
              <w:keepNext/>
              <w:numPr>
                <w:ilvl w:val="0"/>
                <w:numId w:val="29"/>
              </w:numPr>
              <w:tabs>
                <w:tab w:val="clear" w:pos="567"/>
                <w:tab w:val="left" w:pos="720"/>
              </w:tabs>
              <w:spacing w:before="40" w:after="40"/>
              <w:jc w:val="left"/>
              <w:rPr>
                <w:rFonts w:eastAsia="Times New Roman"/>
                <w:sz w:val="20"/>
                <w:szCs w:val="20"/>
                <w:lang w:val="ru-RU"/>
              </w:rPr>
            </w:pPr>
            <w:r w:rsidRPr="003460E7">
              <w:rPr>
                <w:sz w:val="20"/>
                <w:lang w:val="ru-RU"/>
              </w:rPr>
              <w:t>Обновленная информация по другим вопросам, связанным с механизмами поддержки осуществления</w:t>
            </w:r>
          </w:p>
          <w:p w14:paraId="0D2DAAF8" w14:textId="77777777" w:rsidR="00C97044" w:rsidRPr="003460E7" w:rsidRDefault="00C97044" w:rsidP="007E617F">
            <w:pPr>
              <w:pStyle w:val="ListParagraph"/>
              <w:keepNext/>
              <w:numPr>
                <w:ilvl w:val="0"/>
                <w:numId w:val="29"/>
              </w:numPr>
              <w:tabs>
                <w:tab w:val="clear" w:pos="567"/>
                <w:tab w:val="left" w:pos="720"/>
              </w:tabs>
              <w:spacing w:before="40" w:after="40"/>
              <w:jc w:val="left"/>
              <w:rPr>
                <w:rFonts w:eastAsia="Times New Roman"/>
                <w:sz w:val="20"/>
                <w:szCs w:val="20"/>
                <w:lang w:val="ru-RU"/>
              </w:rPr>
            </w:pPr>
            <w:r w:rsidRPr="003460E7">
              <w:rPr>
                <w:sz w:val="20"/>
                <w:lang w:val="ru-RU"/>
              </w:rPr>
              <w:t>Вопросы, связанные со статьей 8</w:t>
            </w:r>
            <w:r>
              <w:rPr>
                <w:sz w:val="20"/>
              </w:rPr>
              <w:t> j</w:t>
            </w:r>
            <w:r w:rsidRPr="003460E7">
              <w:rPr>
                <w:sz w:val="20"/>
                <w:lang w:val="ru-RU"/>
              </w:rPr>
              <w:t>) и другими положениями Конвенции,</w:t>
            </w:r>
            <w:r w:rsidRPr="003460E7">
              <w:rPr>
                <w:lang w:val="ru-RU"/>
              </w:rPr>
              <w:t xml:space="preserve"> </w:t>
            </w:r>
            <w:r w:rsidRPr="003460E7">
              <w:rPr>
                <w:sz w:val="20"/>
                <w:lang w:val="ru-RU"/>
              </w:rPr>
              <w:t>касающимися коренных народов и местных общин, включая обзор, пересмотр и обновление</w:t>
            </w:r>
            <w:r>
              <w:rPr>
                <w:sz w:val="20"/>
                <w:lang w:val="ru-RU"/>
              </w:rPr>
              <w:t xml:space="preserve"> соответствующей</w:t>
            </w:r>
            <w:r w:rsidRPr="003460E7">
              <w:rPr>
                <w:sz w:val="20"/>
                <w:lang w:val="ru-RU"/>
              </w:rPr>
              <w:t xml:space="preserve"> программы работы на период после 2030</w:t>
            </w:r>
            <w:r>
              <w:rPr>
                <w:sz w:val="20"/>
              </w:rPr>
              <w:t> </w:t>
            </w:r>
            <w:r w:rsidRPr="003460E7">
              <w:rPr>
                <w:sz w:val="20"/>
                <w:lang w:val="ru-RU"/>
              </w:rPr>
              <w:t>года</w:t>
            </w:r>
          </w:p>
          <w:p w14:paraId="2C0497B4" w14:textId="77777777" w:rsidR="00C97044" w:rsidRPr="00C03B12" w:rsidRDefault="00C97044" w:rsidP="007E617F">
            <w:pPr>
              <w:pStyle w:val="ListParagraph"/>
              <w:keepNext/>
              <w:numPr>
                <w:ilvl w:val="0"/>
                <w:numId w:val="29"/>
              </w:numPr>
              <w:tabs>
                <w:tab w:val="clear" w:pos="567"/>
                <w:tab w:val="left" w:pos="720"/>
              </w:tabs>
              <w:jc w:val="left"/>
              <w:rPr>
                <w:sz w:val="20"/>
                <w:szCs w:val="20"/>
                <w:lang w:val="ru-RU"/>
              </w:rPr>
            </w:pPr>
            <w:r w:rsidRPr="003460E7">
              <w:rPr>
                <w:sz w:val="20"/>
                <w:lang w:val="ru-RU"/>
              </w:rPr>
              <w:t>Коммуникация, просвещение и повышение осведомленности общественности</w:t>
            </w:r>
          </w:p>
          <w:p w14:paraId="473CA34A" w14:textId="77777777" w:rsidR="00C97044" w:rsidRPr="003460E7" w:rsidRDefault="00C97044" w:rsidP="007E617F">
            <w:pPr>
              <w:pStyle w:val="ListParagraph"/>
              <w:keepNext/>
              <w:numPr>
                <w:ilvl w:val="0"/>
                <w:numId w:val="29"/>
              </w:numPr>
              <w:tabs>
                <w:tab w:val="clear" w:pos="567"/>
                <w:tab w:val="left" w:pos="720"/>
              </w:tabs>
              <w:jc w:val="left"/>
              <w:rPr>
                <w:sz w:val="20"/>
                <w:szCs w:val="20"/>
                <w:lang w:val="ru-RU"/>
              </w:rPr>
            </w:pPr>
            <w:r w:rsidRPr="006C6B59">
              <w:rPr>
                <w:sz w:val="20"/>
                <w:szCs w:val="20"/>
                <w:lang w:val="ru-RU"/>
              </w:rPr>
              <w:t xml:space="preserve">Другие пункты, которые будут определены на </w:t>
            </w:r>
            <w:r>
              <w:rPr>
                <w:sz w:val="20"/>
                <w:szCs w:val="20"/>
                <w:lang w:val="ru-RU"/>
              </w:rPr>
              <w:t>18-м</w:t>
            </w:r>
            <w:r w:rsidRPr="006C6B59">
              <w:rPr>
                <w:sz w:val="20"/>
                <w:szCs w:val="20"/>
                <w:lang w:val="ru-RU"/>
              </w:rPr>
              <w:t xml:space="preserve"> совещании Конференции Сторон</w:t>
            </w:r>
          </w:p>
          <w:p w14:paraId="7C5131FC" w14:textId="77777777" w:rsidR="00C97044" w:rsidRPr="003460E7" w:rsidRDefault="00C97044" w:rsidP="007E617F">
            <w:pPr>
              <w:pStyle w:val="ListParagraph"/>
              <w:keepNext/>
              <w:tabs>
                <w:tab w:val="clear" w:pos="567"/>
                <w:tab w:val="left" w:pos="720"/>
              </w:tabs>
              <w:spacing w:before="40" w:after="40"/>
              <w:jc w:val="left"/>
              <w:rPr>
                <w:rFonts w:eastAsia="Times New Roman"/>
                <w:sz w:val="20"/>
                <w:szCs w:val="20"/>
                <w:lang w:val="ru-RU"/>
              </w:rPr>
            </w:pPr>
          </w:p>
          <w:p w14:paraId="51F78429" w14:textId="77777777" w:rsidR="00C97044" w:rsidRPr="003460E7" w:rsidRDefault="00C97044" w:rsidP="007E617F">
            <w:pPr>
              <w:keepNext/>
              <w:spacing w:before="40" w:after="40"/>
              <w:jc w:val="left"/>
              <w:rPr>
                <w:b/>
                <w:bCs/>
                <w:sz w:val="20"/>
                <w:szCs w:val="20"/>
                <w:lang w:val="ru-RU"/>
              </w:rPr>
            </w:pPr>
            <w:r w:rsidRPr="003460E7">
              <w:rPr>
                <w:b/>
                <w:sz w:val="20"/>
                <w:lang w:val="ru-RU"/>
              </w:rPr>
              <w:t>Научно</w:t>
            </w:r>
            <w:r w:rsidRPr="003460E7">
              <w:rPr>
                <w:b/>
                <w:sz w:val="20"/>
                <w:lang w:val="ru-RU"/>
              </w:rPr>
              <w:noBreakHyphen/>
              <w:t>технические потребности для поддержки осуществления Куньминско</w:t>
            </w:r>
            <w:r w:rsidRPr="003460E7">
              <w:rPr>
                <w:b/>
                <w:sz w:val="20"/>
                <w:lang w:val="ru-RU"/>
              </w:rPr>
              <w:noBreakHyphen/>
              <w:t xml:space="preserve">Монреальской глобальной рамочной программы в области биоразнообразия </w:t>
            </w:r>
          </w:p>
          <w:p w14:paraId="1F95FD3A" w14:textId="77777777" w:rsidR="00C97044" w:rsidRPr="003460E7" w:rsidRDefault="00C97044" w:rsidP="007E617F">
            <w:pPr>
              <w:pStyle w:val="ListParagraph"/>
              <w:keepNext/>
              <w:numPr>
                <w:ilvl w:val="0"/>
                <w:numId w:val="29"/>
              </w:numPr>
              <w:tabs>
                <w:tab w:val="clear" w:pos="567"/>
                <w:tab w:val="left" w:pos="720"/>
              </w:tabs>
              <w:spacing w:before="40" w:after="40"/>
              <w:jc w:val="left"/>
              <w:rPr>
                <w:sz w:val="20"/>
                <w:szCs w:val="20"/>
                <w:lang w:val="ru-RU"/>
              </w:rPr>
            </w:pPr>
            <w:r w:rsidRPr="003460E7">
              <w:rPr>
                <w:sz w:val="20"/>
                <w:lang w:val="ru-RU"/>
              </w:rPr>
              <w:t xml:space="preserve">Стратегический обзор и анализ программы работы </w:t>
            </w:r>
          </w:p>
          <w:p w14:paraId="582055DD" w14:textId="77777777" w:rsidR="00C97044" w:rsidRPr="003460E7" w:rsidRDefault="00C97044" w:rsidP="007E617F">
            <w:pPr>
              <w:pStyle w:val="ListParagraph"/>
              <w:keepNext/>
              <w:numPr>
                <w:ilvl w:val="0"/>
                <w:numId w:val="29"/>
              </w:numPr>
              <w:tabs>
                <w:tab w:val="clear" w:pos="567"/>
                <w:tab w:val="left" w:pos="789"/>
              </w:tabs>
              <w:spacing w:before="40" w:after="40"/>
              <w:jc w:val="left"/>
              <w:rPr>
                <w:sz w:val="20"/>
                <w:szCs w:val="20"/>
                <w:lang w:val="ru-RU"/>
              </w:rPr>
            </w:pPr>
            <w:r w:rsidRPr="003460E7">
              <w:rPr>
                <w:sz w:val="20"/>
                <w:lang w:val="ru-RU"/>
              </w:rPr>
              <w:lastRenderedPageBreak/>
              <w:t>Рассмотрение второй глобальной оценки биоразнообразия и экосистемных услуг Межправительственной научно</w:t>
            </w:r>
            <w:r w:rsidRPr="003460E7">
              <w:rPr>
                <w:sz w:val="20"/>
                <w:lang w:val="ru-RU"/>
              </w:rPr>
              <w:noBreakHyphen/>
              <w:t>политической платформы по биоразнообразию и экосистемным услугам</w:t>
            </w:r>
          </w:p>
          <w:p w14:paraId="6B8AD72C" w14:textId="77777777" w:rsidR="00C97044" w:rsidRDefault="00C97044" w:rsidP="007E617F">
            <w:pPr>
              <w:pStyle w:val="ListParagraph"/>
              <w:keepNext/>
              <w:numPr>
                <w:ilvl w:val="0"/>
                <w:numId w:val="29"/>
              </w:numPr>
              <w:tabs>
                <w:tab w:val="clear" w:pos="567"/>
                <w:tab w:val="left" w:pos="720"/>
              </w:tabs>
              <w:spacing w:before="40" w:after="40"/>
              <w:jc w:val="left"/>
              <w:rPr>
                <w:sz w:val="20"/>
                <w:szCs w:val="20"/>
              </w:rPr>
            </w:pPr>
            <w:proofErr w:type="spellStart"/>
            <w:r>
              <w:rPr>
                <w:sz w:val="20"/>
              </w:rPr>
              <w:t>Синтетическая</w:t>
            </w:r>
            <w:proofErr w:type="spellEnd"/>
            <w:r>
              <w:rPr>
                <w:sz w:val="20"/>
              </w:rPr>
              <w:t xml:space="preserve"> </w:t>
            </w:r>
            <w:proofErr w:type="spellStart"/>
            <w:r>
              <w:rPr>
                <w:sz w:val="20"/>
              </w:rPr>
              <w:t>биология</w:t>
            </w:r>
            <w:proofErr w:type="spellEnd"/>
          </w:p>
          <w:p w14:paraId="486DB5A9" w14:textId="77777777" w:rsidR="00C97044" w:rsidRDefault="00C97044" w:rsidP="007E617F">
            <w:pPr>
              <w:pStyle w:val="ListParagraph"/>
              <w:keepNext/>
              <w:numPr>
                <w:ilvl w:val="0"/>
                <w:numId w:val="29"/>
              </w:numPr>
              <w:tabs>
                <w:tab w:val="clear" w:pos="567"/>
                <w:tab w:val="left" w:pos="720"/>
              </w:tabs>
              <w:spacing w:before="40" w:after="40"/>
              <w:jc w:val="left"/>
              <w:rPr>
                <w:sz w:val="20"/>
                <w:szCs w:val="20"/>
              </w:rPr>
            </w:pPr>
            <w:proofErr w:type="spellStart"/>
            <w:r>
              <w:rPr>
                <w:sz w:val="20"/>
              </w:rPr>
              <w:t>Устойчивое</w:t>
            </w:r>
            <w:proofErr w:type="spellEnd"/>
            <w:r>
              <w:rPr>
                <w:sz w:val="20"/>
              </w:rPr>
              <w:t xml:space="preserve"> </w:t>
            </w:r>
            <w:proofErr w:type="spellStart"/>
            <w:r>
              <w:rPr>
                <w:sz w:val="20"/>
              </w:rPr>
              <w:t>управление</w:t>
            </w:r>
            <w:proofErr w:type="spellEnd"/>
            <w:r>
              <w:rPr>
                <w:sz w:val="20"/>
              </w:rPr>
              <w:t xml:space="preserve"> </w:t>
            </w:r>
            <w:proofErr w:type="spellStart"/>
            <w:r>
              <w:rPr>
                <w:sz w:val="20"/>
              </w:rPr>
              <w:t>ресурсами</w:t>
            </w:r>
            <w:proofErr w:type="spellEnd"/>
            <w:r>
              <w:rPr>
                <w:sz w:val="20"/>
              </w:rPr>
              <w:t xml:space="preserve"> </w:t>
            </w:r>
            <w:proofErr w:type="spellStart"/>
            <w:r>
              <w:rPr>
                <w:sz w:val="20"/>
              </w:rPr>
              <w:t>дикой</w:t>
            </w:r>
            <w:proofErr w:type="spellEnd"/>
            <w:r>
              <w:rPr>
                <w:sz w:val="20"/>
              </w:rPr>
              <w:t xml:space="preserve"> </w:t>
            </w:r>
            <w:proofErr w:type="spellStart"/>
            <w:r>
              <w:rPr>
                <w:sz w:val="20"/>
              </w:rPr>
              <w:t>природы</w:t>
            </w:r>
            <w:proofErr w:type="spellEnd"/>
          </w:p>
          <w:p w14:paraId="33DEE5D8" w14:textId="77777777" w:rsidR="00C97044" w:rsidRDefault="00C97044" w:rsidP="007E617F">
            <w:pPr>
              <w:pStyle w:val="ListParagraph"/>
              <w:keepNext/>
              <w:numPr>
                <w:ilvl w:val="0"/>
                <w:numId w:val="29"/>
              </w:numPr>
              <w:tabs>
                <w:tab w:val="clear" w:pos="567"/>
                <w:tab w:val="left" w:pos="720"/>
              </w:tabs>
              <w:suppressAutoHyphens/>
              <w:autoSpaceDN w:val="0"/>
              <w:spacing w:before="40" w:after="40"/>
              <w:jc w:val="left"/>
              <w:textAlignment w:val="baseline"/>
            </w:pPr>
            <w:proofErr w:type="spellStart"/>
            <w:r>
              <w:rPr>
                <w:sz w:val="20"/>
              </w:rPr>
              <w:t>Биоразнообразие</w:t>
            </w:r>
            <w:proofErr w:type="spellEnd"/>
            <w:r>
              <w:rPr>
                <w:sz w:val="20"/>
              </w:rPr>
              <w:t xml:space="preserve"> и </w:t>
            </w:r>
            <w:proofErr w:type="spellStart"/>
            <w:r>
              <w:rPr>
                <w:sz w:val="20"/>
              </w:rPr>
              <w:t>изменение</w:t>
            </w:r>
            <w:proofErr w:type="spellEnd"/>
            <w:r>
              <w:rPr>
                <w:sz w:val="20"/>
              </w:rPr>
              <w:t xml:space="preserve"> </w:t>
            </w:r>
            <w:proofErr w:type="spellStart"/>
            <w:r>
              <w:rPr>
                <w:sz w:val="20"/>
              </w:rPr>
              <w:t>климата</w:t>
            </w:r>
            <w:proofErr w:type="spellEnd"/>
            <w:r>
              <w:rPr>
                <w:sz w:val="20"/>
              </w:rPr>
              <w:t xml:space="preserve">. </w:t>
            </w:r>
          </w:p>
          <w:p w14:paraId="092453F5" w14:textId="77777777" w:rsidR="00C97044" w:rsidRDefault="00C97044" w:rsidP="007E617F">
            <w:pPr>
              <w:pStyle w:val="ListParagraph"/>
              <w:keepNext/>
              <w:numPr>
                <w:ilvl w:val="0"/>
                <w:numId w:val="29"/>
              </w:numPr>
              <w:tabs>
                <w:tab w:val="clear" w:pos="567"/>
                <w:tab w:val="left" w:pos="720"/>
              </w:tabs>
              <w:spacing w:before="40" w:after="40"/>
              <w:jc w:val="left"/>
              <w:rPr>
                <w:sz w:val="20"/>
                <w:szCs w:val="20"/>
              </w:rPr>
            </w:pPr>
            <w:proofErr w:type="spellStart"/>
            <w:r>
              <w:rPr>
                <w:sz w:val="20"/>
              </w:rPr>
              <w:t>Морское</w:t>
            </w:r>
            <w:proofErr w:type="spellEnd"/>
            <w:r>
              <w:rPr>
                <w:sz w:val="20"/>
              </w:rPr>
              <w:t xml:space="preserve"> и </w:t>
            </w:r>
            <w:proofErr w:type="spellStart"/>
            <w:r>
              <w:rPr>
                <w:sz w:val="20"/>
              </w:rPr>
              <w:t>прибрежное</w:t>
            </w:r>
            <w:proofErr w:type="spellEnd"/>
            <w:r>
              <w:rPr>
                <w:sz w:val="20"/>
              </w:rPr>
              <w:t xml:space="preserve"> </w:t>
            </w:r>
            <w:proofErr w:type="spellStart"/>
            <w:r>
              <w:rPr>
                <w:sz w:val="20"/>
              </w:rPr>
              <w:t>разнообразие</w:t>
            </w:r>
            <w:proofErr w:type="spellEnd"/>
            <w:r>
              <w:rPr>
                <w:sz w:val="20"/>
                <w:lang w:val="ru-RU"/>
              </w:rPr>
              <w:t xml:space="preserve"> </w:t>
            </w:r>
            <w:r w:rsidRPr="0006536B">
              <w:rPr>
                <w:sz w:val="20"/>
              </w:rPr>
              <w:t xml:space="preserve">и </w:t>
            </w:r>
            <w:proofErr w:type="spellStart"/>
            <w:r w:rsidRPr="0006536B">
              <w:rPr>
                <w:sz w:val="20"/>
              </w:rPr>
              <w:t>биоразнообразие</w:t>
            </w:r>
            <w:proofErr w:type="spellEnd"/>
            <w:r w:rsidRPr="0006536B">
              <w:rPr>
                <w:sz w:val="20"/>
              </w:rPr>
              <w:t xml:space="preserve"> </w:t>
            </w:r>
            <w:proofErr w:type="spellStart"/>
            <w:r w:rsidRPr="0006536B">
              <w:rPr>
                <w:sz w:val="20"/>
              </w:rPr>
              <w:t>островов</w:t>
            </w:r>
            <w:proofErr w:type="spellEnd"/>
          </w:p>
          <w:p w14:paraId="51B5923A" w14:textId="77777777" w:rsidR="00C97044" w:rsidRPr="00EC78C4" w:rsidRDefault="00C97044" w:rsidP="007E617F">
            <w:pPr>
              <w:pStyle w:val="ListParagraph"/>
              <w:keepNext/>
              <w:numPr>
                <w:ilvl w:val="0"/>
                <w:numId w:val="29"/>
              </w:numPr>
              <w:tabs>
                <w:tab w:val="clear" w:pos="567"/>
                <w:tab w:val="left" w:pos="720"/>
              </w:tabs>
              <w:suppressAutoHyphens/>
              <w:autoSpaceDN w:val="0"/>
              <w:spacing w:before="40" w:after="40"/>
              <w:jc w:val="left"/>
              <w:textAlignment w:val="baseline"/>
            </w:pPr>
            <w:proofErr w:type="spellStart"/>
            <w:r>
              <w:rPr>
                <w:sz w:val="20"/>
              </w:rPr>
              <w:t>Биоразнообразие</w:t>
            </w:r>
            <w:proofErr w:type="spellEnd"/>
            <w:r>
              <w:rPr>
                <w:sz w:val="20"/>
              </w:rPr>
              <w:t xml:space="preserve"> и </w:t>
            </w:r>
            <w:proofErr w:type="spellStart"/>
            <w:r>
              <w:rPr>
                <w:sz w:val="20"/>
              </w:rPr>
              <w:t>сельское</w:t>
            </w:r>
            <w:proofErr w:type="spellEnd"/>
            <w:r>
              <w:rPr>
                <w:sz w:val="20"/>
              </w:rPr>
              <w:t xml:space="preserve"> </w:t>
            </w:r>
            <w:proofErr w:type="spellStart"/>
            <w:r>
              <w:rPr>
                <w:sz w:val="20"/>
              </w:rPr>
              <w:t>хозяйство</w:t>
            </w:r>
            <w:proofErr w:type="spellEnd"/>
          </w:p>
          <w:p w14:paraId="3DB7AC10" w14:textId="77777777" w:rsidR="00C97044" w:rsidRDefault="00C97044" w:rsidP="007E617F">
            <w:pPr>
              <w:pStyle w:val="ListParagraph"/>
              <w:keepNext/>
              <w:numPr>
                <w:ilvl w:val="0"/>
                <w:numId w:val="29"/>
              </w:numPr>
              <w:tabs>
                <w:tab w:val="clear" w:pos="567"/>
                <w:tab w:val="left" w:pos="720"/>
              </w:tabs>
              <w:suppressAutoHyphens/>
              <w:autoSpaceDN w:val="0"/>
              <w:spacing w:before="40" w:after="40"/>
              <w:jc w:val="left"/>
              <w:textAlignment w:val="baseline"/>
            </w:pPr>
            <w:r w:rsidRPr="004B6504">
              <w:t xml:space="preserve">Другие </w:t>
            </w:r>
            <w:proofErr w:type="spellStart"/>
            <w:r w:rsidRPr="004B6504">
              <w:t>пункты</w:t>
            </w:r>
            <w:proofErr w:type="spellEnd"/>
            <w:r w:rsidRPr="004B6504">
              <w:t xml:space="preserve">, </w:t>
            </w:r>
            <w:proofErr w:type="spellStart"/>
            <w:r w:rsidRPr="004B6504">
              <w:t>которые</w:t>
            </w:r>
            <w:proofErr w:type="spellEnd"/>
            <w:r w:rsidRPr="004B6504">
              <w:t xml:space="preserve"> </w:t>
            </w:r>
            <w:proofErr w:type="spellStart"/>
            <w:r w:rsidRPr="004B6504">
              <w:t>будут</w:t>
            </w:r>
            <w:proofErr w:type="spellEnd"/>
            <w:r w:rsidRPr="004B6504">
              <w:t xml:space="preserve"> </w:t>
            </w:r>
            <w:proofErr w:type="spellStart"/>
            <w:r w:rsidRPr="004B6504">
              <w:t>определены</w:t>
            </w:r>
            <w:proofErr w:type="spellEnd"/>
            <w:r w:rsidRPr="004B6504">
              <w:t xml:space="preserve"> </w:t>
            </w:r>
            <w:proofErr w:type="spellStart"/>
            <w:r w:rsidRPr="004B6504">
              <w:t>на</w:t>
            </w:r>
            <w:proofErr w:type="spellEnd"/>
            <w:r w:rsidRPr="004B6504">
              <w:t xml:space="preserve"> </w:t>
            </w:r>
            <w:r>
              <w:rPr>
                <w:lang w:val="ru-RU"/>
              </w:rPr>
              <w:t>18-м</w:t>
            </w:r>
            <w:r w:rsidRPr="004B6504">
              <w:t xml:space="preserve"> </w:t>
            </w:r>
            <w:proofErr w:type="spellStart"/>
            <w:r w:rsidRPr="004B6504">
              <w:t>совещании</w:t>
            </w:r>
            <w:proofErr w:type="spellEnd"/>
            <w:r w:rsidRPr="004B6504">
              <w:t xml:space="preserve"> </w:t>
            </w:r>
            <w:proofErr w:type="spellStart"/>
            <w:r w:rsidRPr="004B6504">
              <w:t>Конференции</w:t>
            </w:r>
            <w:proofErr w:type="spellEnd"/>
            <w:r w:rsidRPr="004B6504">
              <w:t xml:space="preserve"> </w:t>
            </w:r>
            <w:proofErr w:type="spellStart"/>
            <w:r w:rsidRPr="004B6504">
              <w:t>Сторон</w:t>
            </w:r>
            <w:proofErr w:type="spellEnd"/>
          </w:p>
          <w:p w14:paraId="4A50B85B" w14:textId="77777777" w:rsidR="00C97044" w:rsidRDefault="00C97044" w:rsidP="007E617F">
            <w:pPr>
              <w:pStyle w:val="ListParagraph"/>
              <w:keepNext/>
              <w:tabs>
                <w:tab w:val="clear" w:pos="567"/>
                <w:tab w:val="left" w:pos="720"/>
              </w:tabs>
              <w:spacing w:before="40" w:after="40"/>
              <w:jc w:val="left"/>
              <w:rPr>
                <w:sz w:val="20"/>
                <w:szCs w:val="20"/>
              </w:rPr>
            </w:pPr>
          </w:p>
          <w:p w14:paraId="15BD4D08" w14:textId="77777777" w:rsidR="00C97044" w:rsidRPr="003460E7" w:rsidRDefault="00C97044" w:rsidP="007E617F">
            <w:pPr>
              <w:keepNext/>
              <w:spacing w:before="40" w:after="40"/>
              <w:ind w:left="360" w:hanging="360"/>
              <w:jc w:val="left"/>
              <w:rPr>
                <w:sz w:val="20"/>
                <w:szCs w:val="20"/>
                <w:lang w:val="ru-RU"/>
              </w:rPr>
            </w:pPr>
            <w:r w:rsidRPr="003460E7">
              <w:rPr>
                <w:b/>
                <w:sz w:val="20"/>
                <w:lang w:val="ru-RU"/>
              </w:rPr>
              <w:t>Процессы в рамках Конвенции и протоколов к ней</w:t>
            </w:r>
          </w:p>
          <w:p w14:paraId="1A40FACF" w14:textId="77777777" w:rsidR="00C97044" w:rsidRPr="003460E7" w:rsidRDefault="00C97044" w:rsidP="007E617F">
            <w:pPr>
              <w:pStyle w:val="ListParagraph"/>
              <w:keepNext/>
              <w:numPr>
                <w:ilvl w:val="0"/>
                <w:numId w:val="29"/>
              </w:numPr>
              <w:tabs>
                <w:tab w:val="clear" w:pos="567"/>
                <w:tab w:val="left" w:pos="647"/>
              </w:tabs>
              <w:spacing w:before="40" w:after="40"/>
              <w:jc w:val="left"/>
              <w:rPr>
                <w:sz w:val="20"/>
                <w:szCs w:val="20"/>
                <w:lang w:val="ru-RU"/>
              </w:rPr>
            </w:pPr>
            <w:r w:rsidRPr="003460E7">
              <w:rPr>
                <w:sz w:val="20"/>
                <w:lang w:val="ru-RU"/>
              </w:rPr>
              <w:t>Вопросы, касающиеся эффективности процессов в рамках Конвенции и протоколов к ней</w:t>
            </w:r>
          </w:p>
        </w:tc>
      </w:tr>
    </w:tbl>
    <w:p w14:paraId="1478AECE" w14:textId="77777777" w:rsidR="00C97044" w:rsidRPr="006C6B59" w:rsidRDefault="00C97044" w:rsidP="00824520">
      <w:pPr>
        <w:pStyle w:val="Para1"/>
        <w:numPr>
          <w:ilvl w:val="0"/>
          <w:numId w:val="0"/>
        </w:numPr>
        <w:ind w:left="567"/>
        <w:jc w:val="left"/>
        <w:rPr>
          <w:bCs/>
          <w:sz w:val="20"/>
          <w:szCs w:val="16"/>
          <w:lang w:val="ru-RU" w:bidi="ar-SY"/>
        </w:rPr>
      </w:pPr>
      <w:r w:rsidRPr="003460E7">
        <w:rPr>
          <w:bCs/>
          <w:i/>
          <w:iCs/>
          <w:sz w:val="20"/>
          <w:szCs w:val="16"/>
          <w:lang w:val="ru-RU" w:bidi="ar-SY"/>
        </w:rPr>
        <w:lastRenderedPageBreak/>
        <w:t xml:space="preserve">Примечание: </w:t>
      </w:r>
      <w:r w:rsidRPr="00467729">
        <w:rPr>
          <w:bCs/>
          <w:sz w:val="20"/>
          <w:szCs w:val="16"/>
          <w:lang w:val="ru-RU" w:bidi="ar-SY"/>
        </w:rPr>
        <w:t xml:space="preserve">краткое изложение соответствующих решений и рекомендаций см. в приложении к документу </w:t>
      </w:r>
      <w:r w:rsidRPr="00467729">
        <w:rPr>
          <w:bCs/>
          <w:sz w:val="20"/>
          <w:szCs w:val="16"/>
          <w:lang w:bidi="ar-SY"/>
        </w:rPr>
        <w:t>CBD</w:t>
      </w:r>
      <w:r w:rsidRPr="00467729">
        <w:rPr>
          <w:bCs/>
          <w:sz w:val="20"/>
          <w:szCs w:val="16"/>
          <w:lang w:val="ru-RU" w:bidi="ar-SY"/>
        </w:rPr>
        <w:t>/</w:t>
      </w:r>
      <w:r w:rsidRPr="00467729">
        <w:rPr>
          <w:bCs/>
          <w:sz w:val="20"/>
          <w:szCs w:val="16"/>
          <w:lang w:bidi="ar-SY"/>
        </w:rPr>
        <w:t>COP</w:t>
      </w:r>
      <w:r w:rsidRPr="00467729">
        <w:rPr>
          <w:bCs/>
          <w:sz w:val="20"/>
          <w:szCs w:val="16"/>
          <w:lang w:val="ru-RU" w:bidi="ar-SY"/>
        </w:rPr>
        <w:t>/17/8</w:t>
      </w:r>
      <w:r w:rsidRPr="003460E7">
        <w:rPr>
          <w:bCs/>
          <w:sz w:val="20"/>
          <w:szCs w:val="16"/>
          <w:lang w:val="ru-RU" w:bidi="ar-SY"/>
        </w:rPr>
        <w:t>.</w:t>
      </w:r>
    </w:p>
    <w:p w14:paraId="74D6D2B9" w14:textId="77777777" w:rsidR="00C97044" w:rsidRPr="006C6B59" w:rsidRDefault="00C97044" w:rsidP="00D147F4">
      <w:pPr>
        <w:pStyle w:val="CBDNormalNoNumber"/>
        <w:spacing w:before="120"/>
        <w:rPr>
          <w:sz w:val="18"/>
          <w:szCs w:val="18"/>
          <w:highlight w:val="yellow"/>
          <w:lang w:val="ru-RU"/>
        </w:rPr>
      </w:pPr>
    </w:p>
    <w:p w14:paraId="705F04C1" w14:textId="77777777" w:rsidR="00C97044" w:rsidRPr="003F1A75" w:rsidRDefault="00C97044" w:rsidP="006E7BE2">
      <w:pPr>
        <w:pStyle w:val="Para1"/>
        <w:numPr>
          <w:ilvl w:val="0"/>
          <w:numId w:val="0"/>
        </w:numPr>
        <w:ind w:left="567"/>
        <w:jc w:val="center"/>
      </w:pPr>
      <w:r w:rsidRPr="003F1A75">
        <w:t>__________</w:t>
      </w:r>
    </w:p>
    <w:sectPr w:rsidR="00C97044" w:rsidRPr="003F1A75" w:rsidSect="005704A2">
      <w:headerReference w:type="even" r:id="rId17"/>
      <w:headerReference w:type="default" r:id="rId18"/>
      <w:footerReference w:type="even" r:id="rId19"/>
      <w:footerReference w:type="default" r:id="rId20"/>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6ACBE" w14:textId="77777777" w:rsidR="008D25E4" w:rsidRPr="003F1A75" w:rsidRDefault="008D25E4" w:rsidP="00CF1848">
      <w:r w:rsidRPr="003F1A75">
        <w:separator/>
      </w:r>
    </w:p>
  </w:endnote>
  <w:endnote w:type="continuationSeparator" w:id="0">
    <w:p w14:paraId="2DFD2218" w14:textId="77777777" w:rsidR="008D25E4" w:rsidRPr="003F1A75" w:rsidRDefault="008D25E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78F" w14:textId="77777777" w:rsidR="00C97044" w:rsidRPr="003F1A75" w:rsidRDefault="00C97044"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0354" w14:textId="77777777" w:rsidR="00C97044" w:rsidRPr="003F1A75" w:rsidRDefault="00C97044">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Pr>
        <w:noProof/>
        <w:szCs w:val="20"/>
      </w:rPr>
      <w:t>1</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3</w:t>
    </w:r>
    <w:r w:rsidRPr="00CB0338">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3787" w14:textId="77777777" w:rsidR="00C97044" w:rsidRPr="003F1A75" w:rsidRDefault="00C9704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FDE61" w14:textId="77777777" w:rsidR="00C97044" w:rsidRPr="003F1A75" w:rsidRDefault="00C9704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8AAB4" w14:textId="77777777" w:rsidR="008D25E4" w:rsidRPr="003F1A75" w:rsidRDefault="008D25E4" w:rsidP="00CF1848">
      <w:r w:rsidRPr="003F1A75">
        <w:separator/>
      </w:r>
    </w:p>
  </w:footnote>
  <w:footnote w:type="continuationSeparator" w:id="0">
    <w:p w14:paraId="2CB06AC1" w14:textId="77777777" w:rsidR="008D25E4" w:rsidRPr="003F1A75" w:rsidRDefault="008D25E4" w:rsidP="00CF1848">
      <w:r w:rsidRPr="003F1A75">
        <w:continuationSeparator/>
      </w:r>
    </w:p>
  </w:footnote>
  <w:footnote w:id="1">
    <w:p w14:paraId="3B71CEE7" w14:textId="77777777" w:rsidR="00C97044" w:rsidRDefault="00C97044" w:rsidP="00824520">
      <w:pPr>
        <w:pStyle w:val="FootnoteText"/>
      </w:pPr>
      <w:r>
        <w:rPr>
          <w:rStyle w:val="FootnoteReference"/>
        </w:rPr>
        <w:footnoteRef/>
      </w:r>
      <w:r w:rsidRPr="00B36C8E">
        <w:rPr>
          <w:lang w:val="ru-RU"/>
        </w:rPr>
        <w:t xml:space="preserve"> Сборник договоров Организации Объединенных Наций, том 1760, №</w:t>
      </w:r>
      <w:r>
        <w:t> </w:t>
      </w:r>
      <w:r w:rsidRPr="00B36C8E">
        <w:rPr>
          <w:lang w:val="ru-RU"/>
        </w:rPr>
        <w:t>30619.</w:t>
      </w:r>
    </w:p>
  </w:footnote>
  <w:footnote w:id="2">
    <w:p w14:paraId="181B43DF" w14:textId="77777777" w:rsidR="00C97044" w:rsidRDefault="00C97044" w:rsidP="00824520">
      <w:pPr>
        <w:pStyle w:val="FootnoteText"/>
      </w:pPr>
      <w:r>
        <w:rPr>
          <w:rStyle w:val="FootnoteReference"/>
        </w:rPr>
        <w:footnoteRef/>
      </w:r>
      <w:r w:rsidRPr="003460E7">
        <w:rPr>
          <w:lang w:val="ru-RU"/>
        </w:rPr>
        <w:t xml:space="preserve"> </w:t>
      </w:r>
      <w:r w:rsidRPr="003460E7">
        <w:rPr>
          <w:lang w:val="ru-RU"/>
        </w:rPr>
        <w:t xml:space="preserve">Решение </w:t>
      </w:r>
      <w:hyperlink r:id="rId1" w:history="1">
        <w:r w:rsidRPr="003460E7">
          <w:rPr>
            <w:rStyle w:val="Hyperlink"/>
            <w:lang w:val="ru-RU"/>
          </w:rPr>
          <w:t>15/4</w:t>
        </w:r>
      </w:hyperlink>
      <w:r w:rsidRPr="003460E7">
        <w:rPr>
          <w:lang w:val="ru-RU"/>
        </w:rPr>
        <w:t>, приложение.</w:t>
      </w:r>
    </w:p>
  </w:footnote>
  <w:footnote w:id="3">
    <w:p w14:paraId="69076E38" w14:textId="77777777" w:rsidR="00C97044" w:rsidRDefault="00C97044" w:rsidP="00824520">
      <w:pPr>
        <w:pStyle w:val="FootnoteText"/>
      </w:pPr>
      <w:r>
        <w:rPr>
          <w:rStyle w:val="FootnoteReference"/>
        </w:rPr>
        <w:footnoteRef/>
      </w:r>
      <w:r>
        <w:t xml:space="preserve"> </w:t>
      </w:r>
      <w:r>
        <w:rPr>
          <w:lang w:val="ru-RU"/>
        </w:rPr>
        <w:t>Решение</w:t>
      </w:r>
      <w:r w:rsidRPr="00A74D32">
        <w:t xml:space="preserve"> </w:t>
      </w:r>
      <w:hyperlink r:id="rId2" w:history="1">
        <w:r w:rsidRPr="00B26692">
          <w:rPr>
            <w:rStyle w:val="Hyperlink"/>
            <w:lang w:val="en-CA"/>
          </w:rPr>
          <w:t>15/5</w:t>
        </w:r>
      </w:hyperlink>
      <w:r>
        <w:rPr>
          <w:lang w:val="en-CA"/>
        </w:rPr>
        <w:t xml:space="preserve">, </w:t>
      </w:r>
      <w:r>
        <w:rPr>
          <w:lang w:val="ru-RU"/>
        </w:rPr>
        <w:t>приложение</w:t>
      </w:r>
      <w:r>
        <w:rPr>
          <w:lang w:val="en-CA"/>
        </w:rPr>
        <w:t xml:space="preserve"> I</w:t>
      </w:r>
      <w:r>
        <w:rPr>
          <w:lang w:val="ru-RU"/>
        </w:rPr>
        <w:t>.</w:t>
      </w:r>
    </w:p>
  </w:footnote>
  <w:footnote w:id="4">
    <w:p w14:paraId="5D1C3AA0" w14:textId="77777777" w:rsidR="00C97044" w:rsidRDefault="00C97044" w:rsidP="00824520">
      <w:pPr>
        <w:pStyle w:val="FootnoteText"/>
      </w:pPr>
      <w:r>
        <w:rPr>
          <w:rStyle w:val="FootnoteReference"/>
        </w:rPr>
        <w:footnoteRef/>
      </w:r>
      <w:r>
        <w:t xml:space="preserve"> </w:t>
      </w:r>
      <w:r>
        <w:rPr>
          <w:lang w:val="ru-RU"/>
        </w:rPr>
        <w:t>Решение</w:t>
      </w:r>
      <w:r w:rsidRPr="00A74D32">
        <w:t xml:space="preserve"> </w:t>
      </w:r>
      <w:hyperlink r:id="rId3" w:history="1">
        <w:r w:rsidRPr="00DD1E79">
          <w:rPr>
            <w:rStyle w:val="Hyperlink"/>
          </w:rPr>
          <w:t>14/13</w:t>
        </w:r>
      </w:hyperlink>
      <w:r w:rsidRPr="00A74D32">
        <w:t xml:space="preserve">, </w:t>
      </w:r>
      <w:r>
        <w:rPr>
          <w:lang w:val="ru-RU"/>
        </w:rPr>
        <w:t>приложение</w:t>
      </w:r>
      <w:r w:rsidRPr="00A74D32">
        <w:t>.</w:t>
      </w:r>
    </w:p>
  </w:footnote>
  <w:footnote w:id="5">
    <w:p w14:paraId="1F01F5A0" w14:textId="77777777" w:rsidR="00C97044" w:rsidRDefault="00C97044" w:rsidP="00824520">
      <w:pPr>
        <w:pStyle w:val="FootnoteText"/>
      </w:pPr>
      <w:r>
        <w:rPr>
          <w:rStyle w:val="FootnoteReference"/>
          <w:i/>
          <w:iCs/>
        </w:rPr>
        <w:footnoteRef/>
      </w:r>
      <w:r w:rsidRPr="003460E7">
        <w:rPr>
          <w:lang w:val="ru-RU"/>
        </w:rPr>
        <w:t xml:space="preserve"> </w:t>
      </w:r>
      <w:r w:rsidRPr="003460E7">
        <w:rPr>
          <w:lang w:val="ru-RU"/>
        </w:rPr>
        <w:t xml:space="preserve">Решение </w:t>
      </w:r>
      <w:hyperlink r:id="rId4" w:history="1">
        <w:r w:rsidRPr="003460E7">
          <w:rPr>
            <w:rStyle w:val="Hyperlink"/>
            <w:lang w:val="ru-RU"/>
          </w:rPr>
          <w:t>15/11</w:t>
        </w:r>
      </w:hyperlink>
      <w:r w:rsidRPr="003460E7">
        <w:rPr>
          <w:lang w:val="ru-RU"/>
        </w:rPr>
        <w:t>, приложение.</w:t>
      </w:r>
    </w:p>
  </w:footnote>
  <w:footnote w:id="6">
    <w:p w14:paraId="2938CB60" w14:textId="77777777" w:rsidR="00C97044" w:rsidRDefault="00C97044" w:rsidP="00824520">
      <w:pPr>
        <w:pStyle w:val="FootnoteText"/>
      </w:pPr>
      <w:r>
        <w:rPr>
          <w:rStyle w:val="FootnoteReference"/>
        </w:rPr>
        <w:footnoteRef/>
      </w:r>
      <w:r w:rsidRPr="003460E7">
        <w:rPr>
          <w:lang w:val="ru-RU"/>
        </w:rPr>
        <w:t xml:space="preserve"> </w:t>
      </w:r>
      <w:r w:rsidRPr="003460E7">
        <w:rPr>
          <w:lang w:val="ru-RU"/>
        </w:rPr>
        <w:t xml:space="preserve">Решение </w:t>
      </w:r>
      <w:hyperlink r:id="rId5" w:history="1">
        <w:r w:rsidRPr="003460E7">
          <w:rPr>
            <w:rStyle w:val="Hyperlink"/>
            <w:lang w:val="ru-RU"/>
          </w:rPr>
          <w:t>16/34</w:t>
        </w:r>
      </w:hyperlink>
      <w:r w:rsidRPr="003460E7">
        <w:rPr>
          <w:lang w:val="ru-RU"/>
        </w:rPr>
        <w:t xml:space="preserve">, приложение </w:t>
      </w:r>
      <w:r>
        <w:t>I</w:t>
      </w:r>
      <w:r w:rsidRPr="003460E7">
        <w:rPr>
          <w:lang w:val="ru-RU"/>
        </w:rPr>
        <w:t>.</w:t>
      </w:r>
    </w:p>
  </w:footnote>
  <w:footnote w:id="7">
    <w:p w14:paraId="02DEE9F6" w14:textId="77777777" w:rsidR="00C97044" w:rsidRDefault="00C97044" w:rsidP="00824520">
      <w:pPr>
        <w:pStyle w:val="FootnoteText"/>
      </w:pPr>
      <w:r>
        <w:rPr>
          <w:rStyle w:val="FootnoteReference"/>
          <w:i/>
          <w:iCs/>
        </w:rPr>
        <w:footnoteRef/>
      </w:r>
      <w:r w:rsidRPr="003460E7">
        <w:rPr>
          <w:lang w:val="ru-RU"/>
        </w:rPr>
        <w:t xml:space="preserve"> </w:t>
      </w:r>
      <w:r w:rsidRPr="003460E7">
        <w:rPr>
          <w:lang w:val="ru-RU"/>
        </w:rPr>
        <w:t xml:space="preserve">Решение </w:t>
      </w:r>
      <w:hyperlink r:id="rId6" w:history="1">
        <w:r w:rsidRPr="003460E7">
          <w:rPr>
            <w:rStyle w:val="Hyperlink"/>
            <w:lang w:val="ru-RU"/>
          </w:rPr>
          <w:t>15/8</w:t>
        </w:r>
      </w:hyperlink>
      <w:r w:rsidRPr="003460E7">
        <w:rPr>
          <w:lang w:val="ru-RU"/>
        </w:rPr>
        <w:t xml:space="preserve">, приложение </w:t>
      </w:r>
      <w:r>
        <w:t>I</w:t>
      </w:r>
      <w:r w:rsidRPr="003460E7">
        <w:rPr>
          <w:lang w:val="ru-RU"/>
        </w:rPr>
        <w:t>.</w:t>
      </w:r>
    </w:p>
  </w:footnote>
  <w:footnote w:id="8">
    <w:p w14:paraId="3CC22BCE" w14:textId="77777777" w:rsidR="00C97044" w:rsidRDefault="00C97044" w:rsidP="00824520">
      <w:pPr>
        <w:pStyle w:val="FootnoteText"/>
      </w:pPr>
      <w:r>
        <w:rPr>
          <w:rStyle w:val="FootnoteReference"/>
          <w:i/>
          <w:iCs/>
        </w:rPr>
        <w:footnoteRef/>
      </w:r>
      <w:r w:rsidRPr="003460E7">
        <w:rPr>
          <w:lang w:val="ru-RU"/>
        </w:rPr>
        <w:t xml:space="preserve"> </w:t>
      </w:r>
      <w:r w:rsidRPr="003460E7">
        <w:rPr>
          <w:lang w:val="ru-RU"/>
        </w:rPr>
        <w:t xml:space="preserve">Решение </w:t>
      </w:r>
      <w:hyperlink r:id="rId7" w:history="1">
        <w:r w:rsidRPr="003460E7">
          <w:rPr>
            <w:rStyle w:val="Hyperlink"/>
            <w:lang w:val="ru-RU"/>
          </w:rPr>
          <w:t xml:space="preserve">16/9 </w:t>
        </w:r>
        <w:r>
          <w:rPr>
            <w:rStyle w:val="Hyperlink"/>
          </w:rPr>
          <w:t>A</w:t>
        </w:r>
      </w:hyperlink>
      <w:r w:rsidRPr="003460E7">
        <w:rPr>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9E7EA" w14:textId="31464743" w:rsidR="00C97044" w:rsidRPr="003F1A75" w:rsidRDefault="00C97044" w:rsidP="007C4951">
    <w:pPr>
      <w:pStyle w:val="Header"/>
      <w:spacing w:after="240"/>
      <w:rPr>
        <w:szCs w:val="20"/>
      </w:rPr>
    </w:pPr>
    <w:r>
      <w:rPr>
        <w:szCs w:val="20"/>
      </w:rPr>
      <w:t>CBD/COP/17/</w:t>
    </w:r>
    <w:r w:rsidR="006C6B59">
      <w:rPr>
        <w:szCs w:val="20"/>
      </w:rPr>
      <w:t>L.22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183D0" w14:textId="29E90A4D" w:rsidR="00C97044" w:rsidRPr="00EB3BC1" w:rsidRDefault="00C97044">
    <w:pPr>
      <w:pStyle w:val="Header"/>
      <w:rPr>
        <w:lang w:val="ru-RU"/>
      </w:rPr>
    </w:pPr>
    <w:r>
      <w:t>CBD/COP/17/</w:t>
    </w:r>
    <w:r w:rsidR="006C6B59">
      <w:t>L.22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8FCE" w14:textId="47872672" w:rsidR="00C97044" w:rsidRPr="003F1A75" w:rsidRDefault="00C97044" w:rsidP="007C4951">
    <w:pPr>
      <w:pStyle w:val="Header"/>
      <w:spacing w:after="240"/>
      <w:rPr>
        <w:szCs w:val="20"/>
      </w:rPr>
    </w:pPr>
    <w:r>
      <w:rPr>
        <w:szCs w:val="20"/>
      </w:rPr>
      <w:t>CBD/COP/17/</w:t>
    </w:r>
    <w:r w:rsidR="006C6B59">
      <w:rPr>
        <w:szCs w:val="20"/>
      </w:rPr>
      <w:t>L.22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0D3A" w14:textId="31AABA34" w:rsidR="00C97044" w:rsidRPr="003F1A75" w:rsidRDefault="00C97044" w:rsidP="007C4951">
    <w:pPr>
      <w:pStyle w:val="Header"/>
      <w:spacing w:after="240"/>
      <w:jc w:val="right"/>
    </w:pPr>
    <w:r>
      <w:t>CBD/COP/17/</w:t>
    </w:r>
    <w:r w:rsidR="006C6B59">
      <w:t>L.22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784EE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C86318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E60F76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48E230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02D02D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6295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9C45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C6F3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0885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97EA0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0284E"/>
    <w:multiLevelType w:val="hybridMultilevel"/>
    <w:tmpl w:val="FFFFFFFF"/>
    <w:lvl w:ilvl="0" w:tplc="EAA0C0D0">
      <w:start w:val="1"/>
      <w:numFmt w:val="lowerLetter"/>
      <w:lvlText w:val="(%1)"/>
      <w:lvlJc w:val="left"/>
      <w:pPr>
        <w:ind w:left="1440" w:hanging="360"/>
      </w:pPr>
      <w:rPr>
        <w:rFonts w:cs="Times New Roman"/>
      </w:rPr>
    </w:lvl>
    <w:lvl w:ilvl="1" w:tplc="6B8EB798">
      <w:start w:val="1"/>
      <w:numFmt w:val="lowerLetter"/>
      <w:lvlText w:val="%2."/>
      <w:lvlJc w:val="left"/>
      <w:pPr>
        <w:ind w:left="2160" w:hanging="360"/>
      </w:pPr>
      <w:rPr>
        <w:rFonts w:cs="Times New Roman"/>
      </w:rPr>
    </w:lvl>
    <w:lvl w:ilvl="2" w:tplc="F36042CC">
      <w:start w:val="1"/>
      <w:numFmt w:val="lowerRoman"/>
      <w:lvlText w:val="%3."/>
      <w:lvlJc w:val="right"/>
      <w:pPr>
        <w:ind w:left="2880" w:hanging="180"/>
      </w:pPr>
      <w:rPr>
        <w:rFonts w:cs="Times New Roman"/>
      </w:rPr>
    </w:lvl>
    <w:lvl w:ilvl="3" w:tplc="E79CF746">
      <w:start w:val="1"/>
      <w:numFmt w:val="decimal"/>
      <w:lvlText w:val="%4."/>
      <w:lvlJc w:val="left"/>
      <w:pPr>
        <w:ind w:left="3600" w:hanging="360"/>
      </w:pPr>
      <w:rPr>
        <w:rFonts w:cs="Times New Roman"/>
      </w:rPr>
    </w:lvl>
    <w:lvl w:ilvl="4" w:tplc="EB92E5D6">
      <w:start w:val="1"/>
      <w:numFmt w:val="lowerLetter"/>
      <w:lvlText w:val="%5."/>
      <w:lvlJc w:val="left"/>
      <w:pPr>
        <w:ind w:left="4320" w:hanging="360"/>
      </w:pPr>
      <w:rPr>
        <w:rFonts w:cs="Times New Roman"/>
      </w:rPr>
    </w:lvl>
    <w:lvl w:ilvl="5" w:tplc="C90A1AF0">
      <w:start w:val="1"/>
      <w:numFmt w:val="lowerRoman"/>
      <w:lvlText w:val="%6."/>
      <w:lvlJc w:val="right"/>
      <w:pPr>
        <w:ind w:left="5040" w:hanging="180"/>
      </w:pPr>
      <w:rPr>
        <w:rFonts w:cs="Times New Roman"/>
      </w:rPr>
    </w:lvl>
    <w:lvl w:ilvl="6" w:tplc="CDDAD990">
      <w:start w:val="1"/>
      <w:numFmt w:val="decimal"/>
      <w:lvlText w:val="%7."/>
      <w:lvlJc w:val="left"/>
      <w:pPr>
        <w:ind w:left="5760" w:hanging="360"/>
      </w:pPr>
      <w:rPr>
        <w:rFonts w:cs="Times New Roman"/>
      </w:rPr>
    </w:lvl>
    <w:lvl w:ilvl="7" w:tplc="0E1A50F0">
      <w:start w:val="1"/>
      <w:numFmt w:val="lowerLetter"/>
      <w:lvlText w:val="%8."/>
      <w:lvlJc w:val="left"/>
      <w:pPr>
        <w:ind w:left="6480" w:hanging="360"/>
      </w:pPr>
      <w:rPr>
        <w:rFonts w:cs="Times New Roman"/>
      </w:rPr>
    </w:lvl>
    <w:lvl w:ilvl="8" w:tplc="5A721CCC">
      <w:start w:val="1"/>
      <w:numFmt w:val="lowerRoman"/>
      <w:lvlText w:val="%9."/>
      <w:lvlJc w:val="right"/>
      <w:pPr>
        <w:ind w:left="7200" w:hanging="180"/>
      </w:pPr>
      <w:rPr>
        <w:rFonts w:cs="Times New Roman"/>
      </w:rPr>
    </w:lvl>
  </w:abstractNum>
  <w:abstractNum w:abstractNumId="11" w15:restartNumberingAfterBreak="0">
    <w:nsid w:val="05A702B7"/>
    <w:multiLevelType w:val="hybridMultilevel"/>
    <w:tmpl w:val="17D83C4E"/>
    <w:lvl w:ilvl="0" w:tplc="FFFFFFFF">
      <w:start w:val="1"/>
      <w:numFmt w:val="bullet"/>
      <w:lvlText w:val=""/>
      <w:lvlJc w:val="left"/>
      <w:pPr>
        <w:ind w:left="720" w:hanging="360"/>
      </w:pPr>
      <w:rPr>
        <w:rFonts w:ascii="Symbol" w:hAnsi="Symbol" w:hint="default"/>
        <w:sz w:val="20"/>
      </w:rPr>
    </w:lvl>
    <w:lvl w:ilvl="1" w:tplc="04090017">
      <w:start w:val="1"/>
      <w:numFmt w:val="lowerLetter"/>
      <w:lvlText w:val="%2)"/>
      <w:lvlJc w:val="left"/>
      <w:pPr>
        <w:ind w:left="72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515CA6"/>
    <w:multiLevelType w:val="hybridMultilevel"/>
    <w:tmpl w:val="6382D8CC"/>
    <w:lvl w:ilvl="0" w:tplc="04090017">
      <w:start w:val="1"/>
      <w:numFmt w:val="lowerLetter"/>
      <w:lvlText w:val="%1)"/>
      <w:lvlJc w:val="left"/>
      <w:pPr>
        <w:ind w:left="720" w:hanging="360"/>
      </w:pPr>
      <w:rPr>
        <w:rFonts w:cs="Times New Roman" w:hint="default"/>
        <w:sz w:val="20"/>
        <w:szCs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675172"/>
    <w:multiLevelType w:val="hybridMultilevel"/>
    <w:tmpl w:val="DD84BA5A"/>
    <w:lvl w:ilvl="0" w:tplc="FFFFFFFF">
      <w:start w:val="1"/>
      <w:numFmt w:val="bullet"/>
      <w:lvlText w:val=""/>
      <w:lvlJc w:val="left"/>
      <w:pPr>
        <w:ind w:left="720" w:hanging="360"/>
      </w:pPr>
      <w:rPr>
        <w:rFonts w:ascii="Symbol" w:hAnsi="Symbol" w:hint="default"/>
        <w:sz w:val="20"/>
      </w:rPr>
    </w:lvl>
    <w:lvl w:ilvl="1" w:tplc="04090017">
      <w:start w:val="1"/>
      <w:numFmt w:val="lowerLetter"/>
      <w:lvlText w:val="%2)"/>
      <w:lvlJc w:val="left"/>
      <w:pPr>
        <w:ind w:left="72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07240D"/>
    <w:multiLevelType w:val="hybridMultilevel"/>
    <w:tmpl w:val="4E8A90C2"/>
    <w:lvl w:ilvl="0" w:tplc="FFFFFFFF">
      <w:start w:val="1"/>
      <w:numFmt w:val="decimal"/>
      <w:lvlText w:val="%1."/>
      <w:lvlJc w:val="left"/>
      <w:pPr>
        <w:ind w:left="1704" w:hanging="570"/>
      </w:pPr>
      <w:rPr>
        <w:rFonts w:cs="Times New Roman"/>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6"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8"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8E17971"/>
    <w:multiLevelType w:val="hybridMultilevel"/>
    <w:tmpl w:val="1682C77A"/>
    <w:lvl w:ilvl="0" w:tplc="04090017">
      <w:start w:val="1"/>
      <w:numFmt w:val="lowerLetter"/>
      <w:lvlText w:val="%1)"/>
      <w:lvlJc w:val="left"/>
      <w:pPr>
        <w:ind w:left="720" w:hanging="360"/>
      </w:pPr>
      <w:rPr>
        <w:rFonts w:cs="Times New Roman" w:hint="default"/>
        <w:sz w:val="20"/>
        <w:szCs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D943BEE"/>
    <w:multiLevelType w:val="multilevel"/>
    <w:tmpl w:val="222A08B4"/>
    <w:numStyleLink w:val="ListCBD"/>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15:restartNumberingAfterBreak="0">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6"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rPr>
    </w:lvl>
    <w:lvl w:ilvl="1" w:tplc="FFFFFFFF">
      <w:start w:val="1"/>
      <w:numFmt w:val="lowerLetter"/>
      <w:lvlText w:val="(%2)"/>
      <w:lvlJc w:val="left"/>
      <w:pPr>
        <w:ind w:left="1440" w:hanging="360"/>
      </w:pPr>
      <w:rPr>
        <w:rFonts w:cs="Times New Roman"/>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A3053A1"/>
    <w:multiLevelType w:val="hybridMultilevel"/>
    <w:tmpl w:val="CA88454C"/>
    <w:lvl w:ilvl="0" w:tplc="04090017">
      <w:start w:val="1"/>
      <w:numFmt w:val="lowerLetter"/>
      <w:lvlText w:val="%1)"/>
      <w:lvlJc w:val="left"/>
      <w:pPr>
        <w:ind w:left="720" w:hanging="360"/>
      </w:pPr>
      <w:rPr>
        <w:rFonts w:cs="Times New Roman" w:hint="default"/>
        <w:sz w:val="20"/>
        <w:szCs w:val="20"/>
      </w:rPr>
    </w:lvl>
    <w:lvl w:ilvl="1" w:tplc="FFFFFFFF">
      <w:start w:val="1"/>
      <w:numFmt w:val="lowerLetter"/>
      <w:lvlText w:val="(%2)"/>
      <w:lvlJc w:val="left"/>
      <w:pPr>
        <w:ind w:left="144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58084505">
    <w:abstractNumId w:val="9"/>
  </w:num>
  <w:num w:numId="2" w16cid:durableId="2088527566">
    <w:abstractNumId w:val="7"/>
  </w:num>
  <w:num w:numId="3" w16cid:durableId="1551767349">
    <w:abstractNumId w:val="6"/>
  </w:num>
  <w:num w:numId="4" w16cid:durableId="1910993856">
    <w:abstractNumId w:val="5"/>
  </w:num>
  <w:num w:numId="5" w16cid:durableId="1471022017">
    <w:abstractNumId w:val="4"/>
  </w:num>
  <w:num w:numId="6" w16cid:durableId="249048861">
    <w:abstractNumId w:val="8"/>
  </w:num>
  <w:num w:numId="7" w16cid:durableId="179248071">
    <w:abstractNumId w:val="3"/>
  </w:num>
  <w:num w:numId="8" w16cid:durableId="1678540360">
    <w:abstractNumId w:val="2"/>
  </w:num>
  <w:num w:numId="9" w16cid:durableId="1594125670">
    <w:abstractNumId w:val="1"/>
  </w:num>
  <w:num w:numId="10" w16cid:durableId="1178078715">
    <w:abstractNumId w:val="0"/>
  </w:num>
  <w:num w:numId="11" w16cid:durableId="570819287">
    <w:abstractNumId w:val="9"/>
  </w:num>
  <w:num w:numId="12" w16cid:durableId="1769544701">
    <w:abstractNumId w:val="7"/>
  </w:num>
  <w:num w:numId="13" w16cid:durableId="1526671983">
    <w:abstractNumId w:val="6"/>
  </w:num>
  <w:num w:numId="14" w16cid:durableId="490799804">
    <w:abstractNumId w:val="5"/>
  </w:num>
  <w:num w:numId="15" w16cid:durableId="1750082511">
    <w:abstractNumId w:val="4"/>
  </w:num>
  <w:num w:numId="16" w16cid:durableId="1816289489">
    <w:abstractNumId w:val="8"/>
  </w:num>
  <w:num w:numId="17" w16cid:durableId="1951425490">
    <w:abstractNumId w:val="3"/>
  </w:num>
  <w:num w:numId="18" w16cid:durableId="640883281">
    <w:abstractNumId w:val="2"/>
  </w:num>
  <w:num w:numId="19" w16cid:durableId="232668733">
    <w:abstractNumId w:val="1"/>
  </w:num>
  <w:num w:numId="20" w16cid:durableId="682361396">
    <w:abstractNumId w:val="0"/>
  </w:num>
  <w:num w:numId="21" w16cid:durableId="938411290">
    <w:abstractNumId w:val="18"/>
  </w:num>
  <w:num w:numId="22" w16cid:durableId="389573785">
    <w:abstractNumId w:val="16"/>
  </w:num>
  <w:num w:numId="23" w16cid:durableId="528102652">
    <w:abstractNumId w:val="23"/>
  </w:num>
  <w:num w:numId="24" w16cid:durableId="228197740">
    <w:abstractNumId w:val="25"/>
  </w:num>
  <w:num w:numId="25" w16cid:durableId="25065958">
    <w:abstractNumId w:val="17"/>
  </w:num>
  <w:num w:numId="26" w16cid:durableId="1345480476">
    <w:abstractNumId w:val="21"/>
  </w:num>
  <w:num w:numId="27" w16cid:durableId="986587451">
    <w:abstractNumId w:val="20"/>
  </w:num>
  <w:num w:numId="28" w16cid:durableId="1409035292">
    <w:abstractNumId w:val="26"/>
  </w:num>
  <w:num w:numId="29" w16cid:durableId="867327811">
    <w:abstractNumId w:val="12"/>
  </w:num>
  <w:num w:numId="30" w16cid:durableId="653342818">
    <w:abstractNumId w:val="15"/>
  </w:num>
  <w:num w:numId="31" w16cid:durableId="2131245177">
    <w:abstractNumId w:val="22"/>
  </w:num>
  <w:num w:numId="32" w16cid:durableId="831025647">
    <w:abstractNumId w:val="10"/>
  </w:num>
  <w:num w:numId="33" w16cid:durableId="1250310989">
    <w:abstractNumId w:val="24"/>
  </w:num>
  <w:num w:numId="34" w16cid:durableId="921642836">
    <w:abstractNumId w:val="27"/>
  </w:num>
  <w:num w:numId="35" w16cid:durableId="1663392271">
    <w:abstractNumId w:val="14"/>
  </w:num>
  <w:num w:numId="36" w16cid:durableId="167450144">
    <w:abstractNumId w:val="19"/>
  </w:num>
  <w:num w:numId="37" w16cid:durableId="1077245385">
    <w:abstractNumId w:val="11"/>
  </w:num>
  <w:num w:numId="38" w16cid:durableId="1496459083">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BB"/>
    <w:rsid w:val="000011DD"/>
    <w:rsid w:val="00001836"/>
    <w:rsid w:val="00006547"/>
    <w:rsid w:val="00006ACE"/>
    <w:rsid w:val="000073BC"/>
    <w:rsid w:val="00010307"/>
    <w:rsid w:val="0001369E"/>
    <w:rsid w:val="000143E0"/>
    <w:rsid w:val="00021C52"/>
    <w:rsid w:val="00030780"/>
    <w:rsid w:val="00034B30"/>
    <w:rsid w:val="0003649F"/>
    <w:rsid w:val="00044853"/>
    <w:rsid w:val="0005091C"/>
    <w:rsid w:val="00051467"/>
    <w:rsid w:val="000564BF"/>
    <w:rsid w:val="00056757"/>
    <w:rsid w:val="00063F74"/>
    <w:rsid w:val="000641B9"/>
    <w:rsid w:val="0006536B"/>
    <w:rsid w:val="0007171B"/>
    <w:rsid w:val="00073996"/>
    <w:rsid w:val="00077DEC"/>
    <w:rsid w:val="000823FA"/>
    <w:rsid w:val="00084900"/>
    <w:rsid w:val="000875A3"/>
    <w:rsid w:val="000925E1"/>
    <w:rsid w:val="00096F55"/>
    <w:rsid w:val="000A46BA"/>
    <w:rsid w:val="000B1446"/>
    <w:rsid w:val="000B3A7A"/>
    <w:rsid w:val="000C40E3"/>
    <w:rsid w:val="000C7674"/>
    <w:rsid w:val="000D0F68"/>
    <w:rsid w:val="000D1192"/>
    <w:rsid w:val="000E377B"/>
    <w:rsid w:val="000E673A"/>
    <w:rsid w:val="000F0B25"/>
    <w:rsid w:val="000F3BED"/>
    <w:rsid w:val="000F6945"/>
    <w:rsid w:val="000F74F5"/>
    <w:rsid w:val="000F78FC"/>
    <w:rsid w:val="001031DF"/>
    <w:rsid w:val="00105372"/>
    <w:rsid w:val="001054A6"/>
    <w:rsid w:val="001061D1"/>
    <w:rsid w:val="001078A1"/>
    <w:rsid w:val="00113EF4"/>
    <w:rsid w:val="00115A5C"/>
    <w:rsid w:val="0012005E"/>
    <w:rsid w:val="001312AD"/>
    <w:rsid w:val="00131E7A"/>
    <w:rsid w:val="00134846"/>
    <w:rsid w:val="00137278"/>
    <w:rsid w:val="0014136B"/>
    <w:rsid w:val="00142EA0"/>
    <w:rsid w:val="00142EF4"/>
    <w:rsid w:val="00146C10"/>
    <w:rsid w:val="00150C0A"/>
    <w:rsid w:val="001577C4"/>
    <w:rsid w:val="00171456"/>
    <w:rsid w:val="00172AF6"/>
    <w:rsid w:val="001750A8"/>
    <w:rsid w:val="00176CEE"/>
    <w:rsid w:val="001845A0"/>
    <w:rsid w:val="001845CB"/>
    <w:rsid w:val="00186DD8"/>
    <w:rsid w:val="00190D23"/>
    <w:rsid w:val="001911F6"/>
    <w:rsid w:val="00191B93"/>
    <w:rsid w:val="001940A6"/>
    <w:rsid w:val="001A35EC"/>
    <w:rsid w:val="001A6224"/>
    <w:rsid w:val="001B12EF"/>
    <w:rsid w:val="001B13FE"/>
    <w:rsid w:val="001B4211"/>
    <w:rsid w:val="001B78EF"/>
    <w:rsid w:val="001C0993"/>
    <w:rsid w:val="001D0E58"/>
    <w:rsid w:val="001E39A1"/>
    <w:rsid w:val="001E60CC"/>
    <w:rsid w:val="001E71D1"/>
    <w:rsid w:val="001E7830"/>
    <w:rsid w:val="001F3301"/>
    <w:rsid w:val="001F5269"/>
    <w:rsid w:val="001F5EF3"/>
    <w:rsid w:val="002000ED"/>
    <w:rsid w:val="0020149A"/>
    <w:rsid w:val="00205277"/>
    <w:rsid w:val="00206D52"/>
    <w:rsid w:val="00220A0F"/>
    <w:rsid w:val="002264A5"/>
    <w:rsid w:val="00226654"/>
    <w:rsid w:val="002277BB"/>
    <w:rsid w:val="00227D0F"/>
    <w:rsid w:val="00240EE6"/>
    <w:rsid w:val="00250C43"/>
    <w:rsid w:val="00253245"/>
    <w:rsid w:val="00254296"/>
    <w:rsid w:val="00254EB5"/>
    <w:rsid w:val="0028192D"/>
    <w:rsid w:val="00282669"/>
    <w:rsid w:val="00283C99"/>
    <w:rsid w:val="002866CC"/>
    <w:rsid w:val="0029015E"/>
    <w:rsid w:val="00290B45"/>
    <w:rsid w:val="002B04A8"/>
    <w:rsid w:val="002B34F8"/>
    <w:rsid w:val="002B4A2D"/>
    <w:rsid w:val="002C111F"/>
    <w:rsid w:val="002C7D9D"/>
    <w:rsid w:val="002D466E"/>
    <w:rsid w:val="002D7F8F"/>
    <w:rsid w:val="002E41B6"/>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460E7"/>
    <w:rsid w:val="00351205"/>
    <w:rsid w:val="00364B15"/>
    <w:rsid w:val="0036677C"/>
    <w:rsid w:val="00370752"/>
    <w:rsid w:val="00372F74"/>
    <w:rsid w:val="00373A6A"/>
    <w:rsid w:val="00374C87"/>
    <w:rsid w:val="003A09F6"/>
    <w:rsid w:val="003B0AA9"/>
    <w:rsid w:val="003C0515"/>
    <w:rsid w:val="003C1AAC"/>
    <w:rsid w:val="003C42D1"/>
    <w:rsid w:val="003D2615"/>
    <w:rsid w:val="003D70DC"/>
    <w:rsid w:val="003E6055"/>
    <w:rsid w:val="003F1A75"/>
    <w:rsid w:val="003F2FF4"/>
    <w:rsid w:val="003F7224"/>
    <w:rsid w:val="004019C4"/>
    <w:rsid w:val="0040495B"/>
    <w:rsid w:val="00413D58"/>
    <w:rsid w:val="004203B4"/>
    <w:rsid w:val="00420D31"/>
    <w:rsid w:val="00421488"/>
    <w:rsid w:val="00427D21"/>
    <w:rsid w:val="0044662B"/>
    <w:rsid w:val="00447F4A"/>
    <w:rsid w:val="004505E0"/>
    <w:rsid w:val="00456F67"/>
    <w:rsid w:val="00463BE3"/>
    <w:rsid w:val="004644C2"/>
    <w:rsid w:val="004651A3"/>
    <w:rsid w:val="00465BB2"/>
    <w:rsid w:val="00467729"/>
    <w:rsid w:val="00467F9C"/>
    <w:rsid w:val="004711A5"/>
    <w:rsid w:val="00494F75"/>
    <w:rsid w:val="004B35AE"/>
    <w:rsid w:val="004B6504"/>
    <w:rsid w:val="004C3E5F"/>
    <w:rsid w:val="004D2055"/>
    <w:rsid w:val="004D2A8C"/>
    <w:rsid w:val="004D3505"/>
    <w:rsid w:val="004E32DD"/>
    <w:rsid w:val="004F5171"/>
    <w:rsid w:val="00505AD3"/>
    <w:rsid w:val="00506302"/>
    <w:rsid w:val="005067C9"/>
    <w:rsid w:val="0051005F"/>
    <w:rsid w:val="0051006C"/>
    <w:rsid w:val="005120D5"/>
    <w:rsid w:val="00515728"/>
    <w:rsid w:val="00517A2C"/>
    <w:rsid w:val="005309CF"/>
    <w:rsid w:val="00534681"/>
    <w:rsid w:val="00535D84"/>
    <w:rsid w:val="00545475"/>
    <w:rsid w:val="00546AD4"/>
    <w:rsid w:val="005500C8"/>
    <w:rsid w:val="0055329F"/>
    <w:rsid w:val="0056068E"/>
    <w:rsid w:val="00563442"/>
    <w:rsid w:val="0056348E"/>
    <w:rsid w:val="00565B42"/>
    <w:rsid w:val="005704A2"/>
    <w:rsid w:val="00570664"/>
    <w:rsid w:val="00584426"/>
    <w:rsid w:val="005849A0"/>
    <w:rsid w:val="005B1493"/>
    <w:rsid w:val="005B26BB"/>
    <w:rsid w:val="005B327A"/>
    <w:rsid w:val="005B35E2"/>
    <w:rsid w:val="005C4CE6"/>
    <w:rsid w:val="005C7AFE"/>
    <w:rsid w:val="005D190F"/>
    <w:rsid w:val="005E1034"/>
    <w:rsid w:val="005E4259"/>
    <w:rsid w:val="005E6C0F"/>
    <w:rsid w:val="00606B72"/>
    <w:rsid w:val="006122BA"/>
    <w:rsid w:val="00621853"/>
    <w:rsid w:val="00627BBE"/>
    <w:rsid w:val="00630058"/>
    <w:rsid w:val="00634B02"/>
    <w:rsid w:val="006468BA"/>
    <w:rsid w:val="006475CE"/>
    <w:rsid w:val="006478BF"/>
    <w:rsid w:val="0067099F"/>
    <w:rsid w:val="00680D4A"/>
    <w:rsid w:val="006940E0"/>
    <w:rsid w:val="006A128C"/>
    <w:rsid w:val="006A2C59"/>
    <w:rsid w:val="006A32EC"/>
    <w:rsid w:val="006A5E62"/>
    <w:rsid w:val="006A6AB3"/>
    <w:rsid w:val="006A73C1"/>
    <w:rsid w:val="006B2290"/>
    <w:rsid w:val="006C0F4D"/>
    <w:rsid w:val="006C2922"/>
    <w:rsid w:val="006C4A5A"/>
    <w:rsid w:val="006C6B59"/>
    <w:rsid w:val="006D2B15"/>
    <w:rsid w:val="006D493E"/>
    <w:rsid w:val="006D50CF"/>
    <w:rsid w:val="006D79EB"/>
    <w:rsid w:val="006E0D5C"/>
    <w:rsid w:val="006E5E52"/>
    <w:rsid w:val="006E7BE2"/>
    <w:rsid w:val="006F20C3"/>
    <w:rsid w:val="006F4ED8"/>
    <w:rsid w:val="006F66E9"/>
    <w:rsid w:val="007018AF"/>
    <w:rsid w:val="00703425"/>
    <w:rsid w:val="0071261D"/>
    <w:rsid w:val="00717D88"/>
    <w:rsid w:val="00720C33"/>
    <w:rsid w:val="00722C37"/>
    <w:rsid w:val="00726A43"/>
    <w:rsid w:val="00731D1D"/>
    <w:rsid w:val="00734594"/>
    <w:rsid w:val="007443C5"/>
    <w:rsid w:val="007444DD"/>
    <w:rsid w:val="00751823"/>
    <w:rsid w:val="00761A81"/>
    <w:rsid w:val="00775106"/>
    <w:rsid w:val="007760F8"/>
    <w:rsid w:val="00776D4D"/>
    <w:rsid w:val="00785CC6"/>
    <w:rsid w:val="00786056"/>
    <w:rsid w:val="00792E9F"/>
    <w:rsid w:val="007931C7"/>
    <w:rsid w:val="007942D3"/>
    <w:rsid w:val="007A6EF2"/>
    <w:rsid w:val="007A76C2"/>
    <w:rsid w:val="007B0AF4"/>
    <w:rsid w:val="007B2099"/>
    <w:rsid w:val="007B6C09"/>
    <w:rsid w:val="007B7741"/>
    <w:rsid w:val="007C0705"/>
    <w:rsid w:val="007C2069"/>
    <w:rsid w:val="007C4951"/>
    <w:rsid w:val="007D72E7"/>
    <w:rsid w:val="007E09DA"/>
    <w:rsid w:val="007E0F8A"/>
    <w:rsid w:val="007E617F"/>
    <w:rsid w:val="007E6548"/>
    <w:rsid w:val="007F718D"/>
    <w:rsid w:val="007F7629"/>
    <w:rsid w:val="00801FAD"/>
    <w:rsid w:val="008052F2"/>
    <w:rsid w:val="008172D9"/>
    <w:rsid w:val="008178B6"/>
    <w:rsid w:val="00817D5B"/>
    <w:rsid w:val="00821CA1"/>
    <w:rsid w:val="0082438A"/>
    <w:rsid w:val="00824520"/>
    <w:rsid w:val="00835C4B"/>
    <w:rsid w:val="008511A2"/>
    <w:rsid w:val="00853968"/>
    <w:rsid w:val="0085586B"/>
    <w:rsid w:val="008559B6"/>
    <w:rsid w:val="00864D88"/>
    <w:rsid w:val="00865B74"/>
    <w:rsid w:val="00866063"/>
    <w:rsid w:val="008705AD"/>
    <w:rsid w:val="0087169D"/>
    <w:rsid w:val="008721D1"/>
    <w:rsid w:val="00872696"/>
    <w:rsid w:val="00872AE1"/>
    <w:rsid w:val="00872EF1"/>
    <w:rsid w:val="008732C5"/>
    <w:rsid w:val="00876E87"/>
    <w:rsid w:val="008858C0"/>
    <w:rsid w:val="00893B97"/>
    <w:rsid w:val="00894F9D"/>
    <w:rsid w:val="008974F0"/>
    <w:rsid w:val="008A07E2"/>
    <w:rsid w:val="008A1499"/>
    <w:rsid w:val="008A4572"/>
    <w:rsid w:val="008A5DA1"/>
    <w:rsid w:val="008B012A"/>
    <w:rsid w:val="008B63B7"/>
    <w:rsid w:val="008C5994"/>
    <w:rsid w:val="008C751D"/>
    <w:rsid w:val="008D0CDC"/>
    <w:rsid w:val="008D25E4"/>
    <w:rsid w:val="008D29B5"/>
    <w:rsid w:val="008E2DBA"/>
    <w:rsid w:val="008E45E5"/>
    <w:rsid w:val="008E4BDA"/>
    <w:rsid w:val="009064CD"/>
    <w:rsid w:val="00906E17"/>
    <w:rsid w:val="009077A9"/>
    <w:rsid w:val="00914CA2"/>
    <w:rsid w:val="0092275B"/>
    <w:rsid w:val="0092334D"/>
    <w:rsid w:val="00930BA1"/>
    <w:rsid w:val="0093169E"/>
    <w:rsid w:val="00934AE2"/>
    <w:rsid w:val="00937E77"/>
    <w:rsid w:val="009460AA"/>
    <w:rsid w:val="00946439"/>
    <w:rsid w:val="009474E9"/>
    <w:rsid w:val="0095024A"/>
    <w:rsid w:val="009505C9"/>
    <w:rsid w:val="00950752"/>
    <w:rsid w:val="00953C88"/>
    <w:rsid w:val="009546B9"/>
    <w:rsid w:val="00966424"/>
    <w:rsid w:val="0097090A"/>
    <w:rsid w:val="00970F0C"/>
    <w:rsid w:val="009742E4"/>
    <w:rsid w:val="00975BD8"/>
    <w:rsid w:val="00982FB6"/>
    <w:rsid w:val="00993D5C"/>
    <w:rsid w:val="009A5423"/>
    <w:rsid w:val="009A7780"/>
    <w:rsid w:val="009B36DD"/>
    <w:rsid w:val="009B40AD"/>
    <w:rsid w:val="009B6874"/>
    <w:rsid w:val="009C2DE6"/>
    <w:rsid w:val="009C3487"/>
    <w:rsid w:val="009C3C96"/>
    <w:rsid w:val="009D0374"/>
    <w:rsid w:val="009D3997"/>
    <w:rsid w:val="00A02E2B"/>
    <w:rsid w:val="00A0406F"/>
    <w:rsid w:val="00A111D1"/>
    <w:rsid w:val="00A146BC"/>
    <w:rsid w:val="00A163A9"/>
    <w:rsid w:val="00A212DC"/>
    <w:rsid w:val="00A34625"/>
    <w:rsid w:val="00A43C5F"/>
    <w:rsid w:val="00A4696F"/>
    <w:rsid w:val="00A562EC"/>
    <w:rsid w:val="00A62FAB"/>
    <w:rsid w:val="00A64996"/>
    <w:rsid w:val="00A72478"/>
    <w:rsid w:val="00A74D32"/>
    <w:rsid w:val="00A81477"/>
    <w:rsid w:val="00A859DA"/>
    <w:rsid w:val="00AA353A"/>
    <w:rsid w:val="00AA3752"/>
    <w:rsid w:val="00AA6F92"/>
    <w:rsid w:val="00AB4371"/>
    <w:rsid w:val="00AB6934"/>
    <w:rsid w:val="00AB6D47"/>
    <w:rsid w:val="00AC00AD"/>
    <w:rsid w:val="00AC0161"/>
    <w:rsid w:val="00AC2555"/>
    <w:rsid w:val="00AC56BA"/>
    <w:rsid w:val="00AC7144"/>
    <w:rsid w:val="00AE3905"/>
    <w:rsid w:val="00AF42DE"/>
    <w:rsid w:val="00AF6AE3"/>
    <w:rsid w:val="00B13DE3"/>
    <w:rsid w:val="00B159DD"/>
    <w:rsid w:val="00B26692"/>
    <w:rsid w:val="00B3369F"/>
    <w:rsid w:val="00B33732"/>
    <w:rsid w:val="00B3640E"/>
    <w:rsid w:val="00B36C8E"/>
    <w:rsid w:val="00B45BD6"/>
    <w:rsid w:val="00B51FC6"/>
    <w:rsid w:val="00B52112"/>
    <w:rsid w:val="00B54B17"/>
    <w:rsid w:val="00B60D7D"/>
    <w:rsid w:val="00B63642"/>
    <w:rsid w:val="00B636CD"/>
    <w:rsid w:val="00B7407D"/>
    <w:rsid w:val="00B831CC"/>
    <w:rsid w:val="00B92FE8"/>
    <w:rsid w:val="00B94E6C"/>
    <w:rsid w:val="00BA1492"/>
    <w:rsid w:val="00BB4606"/>
    <w:rsid w:val="00BB56F7"/>
    <w:rsid w:val="00BB7114"/>
    <w:rsid w:val="00BC33BC"/>
    <w:rsid w:val="00BC6F50"/>
    <w:rsid w:val="00BD05D1"/>
    <w:rsid w:val="00BD0704"/>
    <w:rsid w:val="00BD4249"/>
    <w:rsid w:val="00BD4C8E"/>
    <w:rsid w:val="00BD7568"/>
    <w:rsid w:val="00BE00CC"/>
    <w:rsid w:val="00BE6247"/>
    <w:rsid w:val="00BE68A6"/>
    <w:rsid w:val="00BF0127"/>
    <w:rsid w:val="00BF1CA9"/>
    <w:rsid w:val="00BF54CA"/>
    <w:rsid w:val="00C03B12"/>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61D"/>
    <w:rsid w:val="00C918A7"/>
    <w:rsid w:val="00C96EFF"/>
    <w:rsid w:val="00C97044"/>
    <w:rsid w:val="00CA0C1D"/>
    <w:rsid w:val="00CA1681"/>
    <w:rsid w:val="00CA20E0"/>
    <w:rsid w:val="00CA3749"/>
    <w:rsid w:val="00CB0338"/>
    <w:rsid w:val="00CB048A"/>
    <w:rsid w:val="00CB3888"/>
    <w:rsid w:val="00CB4B29"/>
    <w:rsid w:val="00CC4ACD"/>
    <w:rsid w:val="00CC5B99"/>
    <w:rsid w:val="00CC7269"/>
    <w:rsid w:val="00CD6891"/>
    <w:rsid w:val="00CF1848"/>
    <w:rsid w:val="00CF43A0"/>
    <w:rsid w:val="00D03894"/>
    <w:rsid w:val="00D03919"/>
    <w:rsid w:val="00D044A0"/>
    <w:rsid w:val="00D0773A"/>
    <w:rsid w:val="00D12044"/>
    <w:rsid w:val="00D147F4"/>
    <w:rsid w:val="00D15BC9"/>
    <w:rsid w:val="00D170D9"/>
    <w:rsid w:val="00D207EE"/>
    <w:rsid w:val="00D33EFC"/>
    <w:rsid w:val="00D3614F"/>
    <w:rsid w:val="00D377F5"/>
    <w:rsid w:val="00D406B0"/>
    <w:rsid w:val="00D40DBC"/>
    <w:rsid w:val="00D453E6"/>
    <w:rsid w:val="00D46ADB"/>
    <w:rsid w:val="00D46FA1"/>
    <w:rsid w:val="00D47F96"/>
    <w:rsid w:val="00D5544F"/>
    <w:rsid w:val="00D55C13"/>
    <w:rsid w:val="00D61C85"/>
    <w:rsid w:val="00D634D9"/>
    <w:rsid w:val="00D75CA6"/>
    <w:rsid w:val="00D76A18"/>
    <w:rsid w:val="00D802DA"/>
    <w:rsid w:val="00D80849"/>
    <w:rsid w:val="00D82E8F"/>
    <w:rsid w:val="00D916F5"/>
    <w:rsid w:val="00D95A56"/>
    <w:rsid w:val="00D95BB6"/>
    <w:rsid w:val="00D97CE9"/>
    <w:rsid w:val="00DA1CBD"/>
    <w:rsid w:val="00DB238A"/>
    <w:rsid w:val="00DB3D5B"/>
    <w:rsid w:val="00DB553F"/>
    <w:rsid w:val="00DB5E0F"/>
    <w:rsid w:val="00DC4560"/>
    <w:rsid w:val="00DC54C9"/>
    <w:rsid w:val="00DC5BBE"/>
    <w:rsid w:val="00DD0C07"/>
    <w:rsid w:val="00DD118C"/>
    <w:rsid w:val="00DD171F"/>
    <w:rsid w:val="00DD1E79"/>
    <w:rsid w:val="00DD6138"/>
    <w:rsid w:val="00DE765C"/>
    <w:rsid w:val="00DF3674"/>
    <w:rsid w:val="00E03582"/>
    <w:rsid w:val="00E061FA"/>
    <w:rsid w:val="00E104A9"/>
    <w:rsid w:val="00E117A7"/>
    <w:rsid w:val="00E17923"/>
    <w:rsid w:val="00E20BBE"/>
    <w:rsid w:val="00E26402"/>
    <w:rsid w:val="00E27662"/>
    <w:rsid w:val="00E2B738"/>
    <w:rsid w:val="00E347B8"/>
    <w:rsid w:val="00E51640"/>
    <w:rsid w:val="00E51951"/>
    <w:rsid w:val="00E551AF"/>
    <w:rsid w:val="00E5726A"/>
    <w:rsid w:val="00E66235"/>
    <w:rsid w:val="00E6704E"/>
    <w:rsid w:val="00E72511"/>
    <w:rsid w:val="00E77510"/>
    <w:rsid w:val="00E83C24"/>
    <w:rsid w:val="00E9318D"/>
    <w:rsid w:val="00E93F3E"/>
    <w:rsid w:val="00EA1448"/>
    <w:rsid w:val="00EA2DB9"/>
    <w:rsid w:val="00EB3BC1"/>
    <w:rsid w:val="00EC011D"/>
    <w:rsid w:val="00EC1C76"/>
    <w:rsid w:val="00EC5AB9"/>
    <w:rsid w:val="00EC73F4"/>
    <w:rsid w:val="00EC78C4"/>
    <w:rsid w:val="00ED09F3"/>
    <w:rsid w:val="00EF1D55"/>
    <w:rsid w:val="00EF4C17"/>
    <w:rsid w:val="00F05C85"/>
    <w:rsid w:val="00F063C2"/>
    <w:rsid w:val="00F30362"/>
    <w:rsid w:val="00F53193"/>
    <w:rsid w:val="00F5357E"/>
    <w:rsid w:val="00F546EE"/>
    <w:rsid w:val="00F60F43"/>
    <w:rsid w:val="00F63CAA"/>
    <w:rsid w:val="00F64143"/>
    <w:rsid w:val="00F6586C"/>
    <w:rsid w:val="00F83003"/>
    <w:rsid w:val="00F85345"/>
    <w:rsid w:val="00F9038B"/>
    <w:rsid w:val="00F94774"/>
    <w:rsid w:val="00FA2B7A"/>
    <w:rsid w:val="00FA3897"/>
    <w:rsid w:val="00FA663B"/>
    <w:rsid w:val="00FB060A"/>
    <w:rsid w:val="00FB7721"/>
    <w:rsid w:val="00FC1BC2"/>
    <w:rsid w:val="00FC53DB"/>
    <w:rsid w:val="00FC556C"/>
    <w:rsid w:val="00FD07C5"/>
    <w:rsid w:val="00FD70AE"/>
    <w:rsid w:val="00FE12A8"/>
    <w:rsid w:val="00FE1F73"/>
    <w:rsid w:val="00FE3B86"/>
    <w:rsid w:val="00FE3DA0"/>
    <w:rsid w:val="00FE6ABF"/>
    <w:rsid w:val="00FF1704"/>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CC7AB0"/>
  <w15:docId w15:val="{7ED78B5A-FADD-4E78-84C7-81A3B3558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481D93"/>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en-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1">
    <w:name w:val="Grid Table 1 Light - Accent 11"/>
    <w:uiPriority w:val="99"/>
    <w:rsid w:val="00A111D1"/>
    <w:rPr>
      <w:sz w:val="20"/>
      <w:szCs w:val="20"/>
      <w:lang w:val="en-CA" w:eastAsia="en-C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1">
    <w:name w:val="Grid Table 1 Light - Accent 21"/>
    <w:uiPriority w:val="99"/>
    <w:rsid w:val="00A111D1"/>
    <w:rPr>
      <w:sz w:val="20"/>
      <w:szCs w:val="20"/>
      <w:lang w:val="en-CA" w:eastAsia="en-CA"/>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1">
    <w:name w:val="Grid Table 1 Light - Accent 31"/>
    <w:uiPriority w:val="99"/>
    <w:rsid w:val="00A111D1"/>
    <w:rPr>
      <w:sz w:val="20"/>
      <w:szCs w:val="20"/>
      <w:lang w:val="en-CA" w:eastAsia="en-CA"/>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1">
    <w:name w:val="Grid Table 1 Light - Accent 41"/>
    <w:uiPriority w:val="99"/>
    <w:rsid w:val="00A111D1"/>
    <w:rPr>
      <w:sz w:val="20"/>
      <w:szCs w:val="20"/>
      <w:lang w:val="en-CA" w:eastAsia="en-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1">
    <w:name w:val="Grid Table 1 Light - Accent 51"/>
    <w:uiPriority w:val="99"/>
    <w:rsid w:val="00A111D1"/>
    <w:rPr>
      <w:sz w:val="20"/>
      <w:szCs w:val="20"/>
      <w:lang w:val="en-CA" w:eastAsia="en-C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1">
    <w:name w:val="Grid Table 1 Light - Accent 61"/>
    <w:uiPriority w:val="99"/>
    <w:rsid w:val="00A111D1"/>
    <w:rPr>
      <w:sz w:val="20"/>
      <w:szCs w:val="20"/>
      <w:lang w:val="en-CA" w:eastAsia="en-C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1">
    <w:name w:val="Grid Table 21"/>
    <w:uiPriority w:val="99"/>
    <w:rsid w:val="00A111D1"/>
    <w:rPr>
      <w:sz w:val="20"/>
      <w:szCs w:val="20"/>
      <w:lang w:val="en-CA" w:eastAsia="en-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
    <w:name w:val="Grid Table 2 - Accent 11"/>
    <w:uiPriority w:val="99"/>
    <w:rsid w:val="00A111D1"/>
    <w:rPr>
      <w:sz w:val="20"/>
      <w:szCs w:val="20"/>
      <w:lang w:val="en-CA" w:eastAsia="en-CA"/>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1">
    <w:name w:val="Grid Table 2 - Accent 21"/>
    <w:uiPriority w:val="99"/>
    <w:rsid w:val="00A111D1"/>
    <w:rPr>
      <w:sz w:val="20"/>
      <w:szCs w:val="20"/>
      <w:lang w:val="en-CA" w:eastAsia="en-CA"/>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1">
    <w:name w:val="Grid Table 2 - Accent 31"/>
    <w:uiPriority w:val="99"/>
    <w:rsid w:val="00A111D1"/>
    <w:rPr>
      <w:sz w:val="20"/>
      <w:szCs w:val="20"/>
      <w:lang w:val="en-CA" w:eastAsia="en-CA"/>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1">
    <w:name w:val="Grid Table 2 - Accent 41"/>
    <w:uiPriority w:val="99"/>
    <w:rsid w:val="00A111D1"/>
    <w:rPr>
      <w:sz w:val="20"/>
      <w:szCs w:val="20"/>
      <w:lang w:val="en-CA" w:eastAsia="en-CA"/>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1">
    <w:name w:val="Grid Table 2 - Accent 51"/>
    <w:uiPriority w:val="99"/>
    <w:rsid w:val="00A111D1"/>
    <w:rPr>
      <w:sz w:val="20"/>
      <w:szCs w:val="20"/>
      <w:lang w:val="en-CA" w:eastAsia="en-CA"/>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1">
    <w:name w:val="Grid Table 2 - Accent 61"/>
    <w:uiPriority w:val="99"/>
    <w:rsid w:val="00A111D1"/>
    <w:rPr>
      <w:sz w:val="20"/>
      <w:szCs w:val="20"/>
      <w:lang w:val="en-CA" w:eastAsia="en-CA"/>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1">
    <w:name w:val="Grid Table 3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
    <w:name w:val="Grid Table 3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1">
    <w:name w:val="Grid Table 3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1">
    <w:name w:val="Grid Table 3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1">
    <w:name w:val="Grid Table 3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1">
    <w:name w:val="Grid Table 3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1">
    <w:name w:val="Grid Table 3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1">
    <w:name w:val="Grid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
    <w:name w:val="Grid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1">
    <w:name w:val="Grid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1">
    <w:name w:val="Grid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1">
    <w:name w:val="Grid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1">
    <w:name w:val="Grid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1">
    <w:name w:val="Grid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1">
    <w:name w:val="Grid Table 5 Dark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1">
    <w:name w:val="Grid Table 5 Dark - Accent 1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1">
    <w:name w:val="Grid Table 5 Dark - Accent 2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1">
    <w:name w:val="Grid Table 5 Dark - Accent 3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1">
    <w:name w:val="Grid Table 5 Dark - Accent 4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1">
    <w:name w:val="Grid Table 5 Dark - Accent 5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1">
    <w:name w:val="Grid Table 5 Dark - Accent 6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1">
    <w:name w:val="Grid Table 6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
    <w:name w:val="Grid Table 6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1">
    <w:name w:val="Grid Table 6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1">
    <w:name w:val="Grid Table 6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1">
    <w:name w:val="Grid Table 6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1">
    <w:name w:val="Grid Table 6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1">
    <w:name w:val="Grid Table 6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1">
    <w:name w:val="Grid Table 7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1">
    <w:name w:val="Grid Table 7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1">
    <w:name w:val="Grid Table 7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1">
    <w:name w:val="Grid Table 7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1">
    <w:name w:val="Grid Table 7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1">
    <w:name w:val="Grid Table 7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1">
    <w:name w:val="Grid Table 7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
    <w:name w:val="List Table 1 Light - Accent 1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1">
    <w:name w:val="List Table 1 Light - Accent 2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1">
    <w:name w:val="List Table 1 Light - Accent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1">
    <w:name w:val="List Table 1 Light - Accent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1">
    <w:name w:val="List Table 1 Light - Accent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1">
    <w:name w:val="List Table 1 Light - Accent 6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1">
    <w:name w:val="List Table 21"/>
    <w:uiPriority w:val="99"/>
    <w:rsid w:val="00A111D1"/>
    <w:rPr>
      <w:sz w:val="20"/>
      <w:szCs w:val="20"/>
      <w:lang w:val="en-CA" w:eastAsia="en-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
    <w:name w:val="List Table 2 - Accent 11"/>
    <w:uiPriority w:val="99"/>
    <w:rsid w:val="00A111D1"/>
    <w:rPr>
      <w:sz w:val="20"/>
      <w:szCs w:val="20"/>
      <w:lang w:val="en-CA" w:eastAsia="en-CA"/>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1">
    <w:name w:val="List Table 2 - Accent 21"/>
    <w:uiPriority w:val="99"/>
    <w:rsid w:val="00A111D1"/>
    <w:rPr>
      <w:sz w:val="20"/>
      <w:szCs w:val="20"/>
      <w:lang w:val="en-CA" w:eastAsia="en-CA"/>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1">
    <w:name w:val="List Table 2 - Accent 31"/>
    <w:uiPriority w:val="99"/>
    <w:rsid w:val="00A111D1"/>
    <w:rPr>
      <w:sz w:val="20"/>
      <w:szCs w:val="20"/>
      <w:lang w:val="en-CA" w:eastAsia="en-CA"/>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1">
    <w:name w:val="List Table 2 - Accent 41"/>
    <w:uiPriority w:val="99"/>
    <w:rsid w:val="00A111D1"/>
    <w:rPr>
      <w:sz w:val="20"/>
      <w:szCs w:val="20"/>
      <w:lang w:val="en-CA" w:eastAsia="en-CA"/>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1">
    <w:name w:val="List Table 2 - Accent 51"/>
    <w:uiPriority w:val="99"/>
    <w:rsid w:val="00A111D1"/>
    <w:rPr>
      <w:sz w:val="20"/>
      <w:szCs w:val="20"/>
      <w:lang w:val="en-CA" w:eastAsia="en-CA"/>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1">
    <w:name w:val="List Table 2 - Accent 61"/>
    <w:uiPriority w:val="99"/>
    <w:rsid w:val="00A111D1"/>
    <w:rPr>
      <w:sz w:val="20"/>
      <w:szCs w:val="20"/>
      <w:lang w:val="en-CA" w:eastAsia="en-CA"/>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1">
    <w:name w:val="List Table 31"/>
    <w:uiPriority w:val="99"/>
    <w:rsid w:val="00A111D1"/>
    <w:rPr>
      <w:sz w:val="20"/>
      <w:szCs w:val="20"/>
      <w:lang w:val="en-CA" w:eastAsia="en-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
    <w:name w:val="List Table 3 - Accent 11"/>
    <w:uiPriority w:val="99"/>
    <w:rsid w:val="00A111D1"/>
    <w:rPr>
      <w:sz w:val="20"/>
      <w:szCs w:val="20"/>
      <w:lang w:val="en-CA" w:eastAsia="en-C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1">
    <w:name w:val="List Table 3 - Accent 21"/>
    <w:uiPriority w:val="99"/>
    <w:rsid w:val="00A111D1"/>
    <w:rPr>
      <w:sz w:val="20"/>
      <w:szCs w:val="20"/>
      <w:lang w:val="en-CA" w:eastAsia="en-CA"/>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1">
    <w:name w:val="List Table 3 - Accent 31"/>
    <w:uiPriority w:val="99"/>
    <w:rsid w:val="00A111D1"/>
    <w:rPr>
      <w:sz w:val="20"/>
      <w:szCs w:val="20"/>
      <w:lang w:val="en-CA" w:eastAsia="en-CA"/>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1">
    <w:name w:val="List Table 3 - Accent 41"/>
    <w:uiPriority w:val="99"/>
    <w:rsid w:val="00A111D1"/>
    <w:rPr>
      <w:sz w:val="20"/>
      <w:szCs w:val="20"/>
      <w:lang w:val="en-CA" w:eastAsia="en-CA"/>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1">
    <w:name w:val="List Table 3 - Accent 51"/>
    <w:uiPriority w:val="99"/>
    <w:rsid w:val="00A111D1"/>
    <w:rPr>
      <w:sz w:val="20"/>
      <w:szCs w:val="20"/>
      <w:lang w:val="en-CA" w:eastAsia="en-C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1">
    <w:name w:val="List Table 3 - Accent 61"/>
    <w:uiPriority w:val="99"/>
    <w:rsid w:val="00A111D1"/>
    <w:rPr>
      <w:sz w:val="20"/>
      <w:szCs w:val="20"/>
      <w:lang w:val="en-CA" w:eastAsia="en-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1">
    <w:name w:val="List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
    <w:name w:val="List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1">
    <w:name w:val="List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1">
    <w:name w:val="List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1">
    <w:name w:val="List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1">
    <w:name w:val="List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1">
    <w:name w:val="List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1">
    <w:name w:val="List Table 5 Dark1"/>
    <w:uiPriority w:val="99"/>
    <w:rsid w:val="00A111D1"/>
    <w:rPr>
      <w:color w:val="FFFFFF"/>
      <w:sz w:val="20"/>
      <w:szCs w:val="20"/>
      <w:lang w:val="en-CA" w:eastAsia="en-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
    <w:name w:val="List Table 5 Dark - Accent 11"/>
    <w:uiPriority w:val="99"/>
    <w:rsid w:val="00A111D1"/>
    <w:rPr>
      <w:color w:val="FFFFFF"/>
      <w:sz w:val="20"/>
      <w:szCs w:val="20"/>
      <w:lang w:val="en-CA" w:eastAsia="en-CA"/>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
    <w:name w:val="List Table 5 Dark - Accent 21"/>
    <w:uiPriority w:val="99"/>
    <w:rsid w:val="00A111D1"/>
    <w:rPr>
      <w:color w:val="FFFFFF"/>
      <w:sz w:val="20"/>
      <w:szCs w:val="20"/>
      <w:lang w:val="en-CA" w:eastAsia="en-CA"/>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
    <w:name w:val="List Table 5 Dark - Accent 31"/>
    <w:uiPriority w:val="99"/>
    <w:rsid w:val="00A111D1"/>
    <w:rPr>
      <w:color w:val="FFFFFF"/>
      <w:sz w:val="20"/>
      <w:szCs w:val="20"/>
      <w:lang w:val="en-CA" w:eastAsia="en-CA"/>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
    <w:name w:val="List Table 5 Dark - Accent 41"/>
    <w:uiPriority w:val="99"/>
    <w:rsid w:val="00A111D1"/>
    <w:rPr>
      <w:color w:val="FFFFFF"/>
      <w:sz w:val="20"/>
      <w:szCs w:val="20"/>
      <w:lang w:val="en-CA" w:eastAsia="en-CA"/>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
    <w:name w:val="List Table 5 Dark - Accent 51"/>
    <w:uiPriority w:val="99"/>
    <w:rsid w:val="00A111D1"/>
    <w:rPr>
      <w:color w:val="FFFFFF"/>
      <w:sz w:val="20"/>
      <w:szCs w:val="20"/>
      <w:lang w:val="en-CA" w:eastAsia="en-CA"/>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
    <w:name w:val="List Table 5 Dark - Accent 61"/>
    <w:uiPriority w:val="99"/>
    <w:rsid w:val="00A111D1"/>
    <w:rPr>
      <w:color w:val="FFFFFF"/>
      <w:sz w:val="20"/>
      <w:szCs w:val="20"/>
      <w:lang w:val="en-CA" w:eastAsia="en-CA"/>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
    <w:name w:val="List Table 6 Colorful1"/>
    <w:uiPriority w:val="99"/>
    <w:rsid w:val="00A111D1"/>
    <w:rPr>
      <w:color w:val="000000"/>
      <w:sz w:val="20"/>
      <w:szCs w:val="20"/>
      <w:lang w:val="en-CA" w:eastAsia="en-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
    <w:name w:val="List Table 6 Colorful - Accent 11"/>
    <w:uiPriority w:val="99"/>
    <w:rsid w:val="00A111D1"/>
    <w:rPr>
      <w:color w:val="365F91"/>
      <w:sz w:val="20"/>
      <w:szCs w:val="20"/>
      <w:lang w:val="en-CA" w:eastAsia="en-CA"/>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1">
    <w:name w:val="List Table 6 Colorful - Accent 21"/>
    <w:uiPriority w:val="99"/>
    <w:rsid w:val="00A111D1"/>
    <w:rPr>
      <w:color w:val="943634"/>
      <w:sz w:val="20"/>
      <w:szCs w:val="20"/>
      <w:lang w:val="en-CA" w:eastAsia="en-CA"/>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1">
    <w:name w:val="List Table 6 Colorful - Accent 31"/>
    <w:uiPriority w:val="99"/>
    <w:rsid w:val="00A111D1"/>
    <w:rPr>
      <w:color w:val="76923C"/>
      <w:sz w:val="20"/>
      <w:szCs w:val="20"/>
      <w:lang w:val="en-CA" w:eastAsia="en-CA"/>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1">
    <w:name w:val="List Table 6 Colorful - Accent 41"/>
    <w:uiPriority w:val="99"/>
    <w:rsid w:val="00A111D1"/>
    <w:rPr>
      <w:color w:val="5F497A"/>
      <w:sz w:val="20"/>
      <w:szCs w:val="20"/>
      <w:lang w:val="en-CA" w:eastAsia="en-C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1">
    <w:name w:val="List Table 6 Colorful - Accent 51"/>
    <w:uiPriority w:val="99"/>
    <w:rsid w:val="00A111D1"/>
    <w:rPr>
      <w:color w:val="31849B"/>
      <w:sz w:val="20"/>
      <w:szCs w:val="20"/>
      <w:lang w:val="en-CA" w:eastAsia="en-CA"/>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1">
    <w:name w:val="List Table 6 Colorful - Accent 61"/>
    <w:uiPriority w:val="99"/>
    <w:rsid w:val="00A111D1"/>
    <w:rPr>
      <w:color w:val="E36C0A"/>
      <w:sz w:val="20"/>
      <w:szCs w:val="20"/>
      <w:lang w:val="en-CA" w:eastAsia="en-C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1">
    <w:name w:val="List Table 7 Colorful1"/>
    <w:uiPriority w:val="99"/>
    <w:rsid w:val="00A111D1"/>
    <w:rPr>
      <w:color w:val="000000"/>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1">
    <w:name w:val="List Table 7 Colorful - Accent 11"/>
    <w:uiPriority w:val="99"/>
    <w:rsid w:val="00A111D1"/>
    <w:rPr>
      <w:color w:val="365F91"/>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
    <w:name w:val="List Table 7 Colorful - Accent 21"/>
    <w:uiPriority w:val="99"/>
    <w:rsid w:val="00A111D1"/>
    <w:rPr>
      <w:color w:val="943634"/>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
    <w:name w:val="List Table 7 Colorful - Accent 31"/>
    <w:uiPriority w:val="99"/>
    <w:rsid w:val="00A111D1"/>
    <w:rPr>
      <w:color w:val="76923C"/>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
    <w:name w:val="List Table 7 Colorful - Accent 41"/>
    <w:uiPriority w:val="99"/>
    <w:rsid w:val="00A111D1"/>
    <w:rPr>
      <w:color w:val="5F497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
    <w:name w:val="List Table 7 Colorful - Accent 51"/>
    <w:uiPriority w:val="99"/>
    <w:rsid w:val="00A111D1"/>
    <w:rPr>
      <w:color w:val="31849B"/>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
    <w:name w:val="List Table 7 Colorful - Accent 61"/>
    <w:uiPriority w:val="99"/>
    <w:rsid w:val="00A111D1"/>
    <w:rPr>
      <w:color w:val="E36C0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en-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1">
    <w:name w:val="Plain Table 21"/>
    <w:uiPriority w:val="99"/>
    <w:rsid w:val="00A111D1"/>
    <w:rPr>
      <w:sz w:val="20"/>
      <w:szCs w:val="20"/>
      <w:lang w:val="en-CA" w:eastAsia="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1">
    <w:name w:val="Plain Table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1">
    <w:name w:val="Plain Table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1">
    <w:name w:val="Plain Table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C82DA0"/>
    <w:pPr>
      <w:numPr>
        <w:numId w:val="0"/>
      </w:numPr>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99"/>
    <w:locked/>
    <w:rsid w:val="00C31211"/>
    <w:rPr>
      <w:rFonts w:ascii="Times New Roman" w:eastAsia="SimSun" w:hAnsi="Times New Roman" w:cs="Times New Roman"/>
      <w:sz w:val="22"/>
      <w:szCs w:val="22"/>
      <w:lang w:val="en-GB"/>
    </w:rPr>
  </w:style>
  <w:style w:type="paragraph" w:customStyle="1" w:styleId="CBDDecisionText">
    <w:name w:val="CBD_DecisionText"/>
    <w:basedOn w:val="CBDNormal"/>
    <w:uiPriority w:val="99"/>
    <w:rsid w:val="00C31211"/>
    <w:pPr>
      <w:spacing w:after="120"/>
      <w:ind w:left="567" w:firstLine="567"/>
    </w:pPr>
  </w:style>
  <w:style w:type="numbering" w:customStyle="1" w:styleId="ListCBD">
    <w:name w:val="ListCBD"/>
    <w:rsid w:val="00481D93"/>
    <w:pPr>
      <w:numPr>
        <w:numId w:val="25"/>
      </w:numPr>
    </w:pPr>
  </w:style>
  <w:style w:type="numbering" w:customStyle="1" w:styleId="CBDHeadings">
    <w:name w:val="CBD_Headings"/>
    <w:rsid w:val="00481D9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01322-F6F8-4744-A3F1-94C7BFA9C2F2}">
  <ds:schemaRefs>
    <ds:schemaRef ds:uri="http://schemas.microsoft.com/sharepoint/v3/contenttype/forms"/>
  </ds:schemaRefs>
</ds:datastoreItem>
</file>

<file path=customXml/itemProps2.xml><?xml version="1.0" encoding="utf-8"?>
<ds:datastoreItem xmlns:ds="http://schemas.openxmlformats.org/officeDocument/2006/customXml" ds:itemID="{17A29EA7-648D-4C7B-ACA0-320DBB32B5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539154-538B-4B8E-A901-8078D6F5E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TotalTime>
  <Pages>4</Pages>
  <Words>996</Words>
  <Characters>5679</Characters>
  <Application>Microsoft Office Word</Application>
  <DocSecurity>0</DocSecurity>
  <Lines>47</Lines>
  <Paragraphs>13</Paragraphs>
  <ScaleCrop>false</ScaleCrop>
  <Company>SCBD</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Многолетняя программа работы Конференции Сторон</dc:title>
  <dc:subject>CBD/COP/17/WG.I/CRP.14</dc:subject>
  <dc:creator>Veronique Lefebvre</dc:creator>
  <cp:keywords>Convention on Biological Diversity</cp:keywords>
  <dc:description/>
  <cp:lastModifiedBy>Mariko Nishi</cp:lastModifiedBy>
  <cp:revision>5</cp:revision>
  <cp:lastPrinted>2020-01-22T16:56:00Z</cp:lastPrinted>
  <dcterms:created xsi:type="dcterms:W3CDTF">2026-11-05T19:54:00Z</dcterms:created>
  <dcterms:modified xsi:type="dcterms:W3CDTF">2026-11-05T20:39:00Z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