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FE2C7D" w:rsidRPr="00996573" w14:paraId="226F799D" w14:textId="77777777" w:rsidTr="00205323">
        <w:trPr>
          <w:trHeight w:val="709"/>
        </w:trPr>
        <w:tc>
          <w:tcPr>
            <w:tcW w:w="976" w:type="dxa"/>
            <w:tcBorders>
              <w:bottom w:val="single" w:sz="12" w:space="0" w:color="auto"/>
            </w:tcBorders>
          </w:tcPr>
          <w:p w14:paraId="4B8C1266" w14:textId="77777777" w:rsidR="00FE2C7D" w:rsidRPr="00996573" w:rsidRDefault="00FE2C7D" w:rsidP="00A73E38">
            <w:pPr>
              <w:suppressLineNumbers/>
              <w:suppressAutoHyphens/>
              <w:kinsoku w:val="0"/>
              <w:overflowPunct w:val="0"/>
              <w:autoSpaceDE w:val="0"/>
              <w:autoSpaceDN w:val="0"/>
              <w:adjustRightInd w:val="0"/>
              <w:snapToGrid w:val="0"/>
              <w:rPr>
                <w:rFonts w:ascii="Times New Roman" w:hAnsi="Times New Roman" w:cs="Times New Roman"/>
                <w:snapToGrid w:val="0"/>
                <w:kern w:val="22"/>
                <w:szCs w:val="22"/>
              </w:rPr>
            </w:pPr>
            <w:r w:rsidRPr="00996573">
              <w:rPr>
                <w:noProof/>
                <w:snapToGrid w:val="0"/>
                <w:kern w:val="22"/>
                <w:szCs w:val="22"/>
                <w:lang w:eastAsia="es-ES"/>
              </w:rPr>
              <w:drawing>
                <wp:inline distT="0" distB="0" distL="0" distR="0" wp14:anchorId="29993CC6" wp14:editId="76BD4F5E">
                  <wp:extent cx="476494" cy="403200"/>
                  <wp:effectExtent l="0" t="0" r="6350" b="3810"/>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7AAAA32" w14:textId="3808D84F" w:rsidR="00FE2C7D" w:rsidRPr="00996573" w:rsidRDefault="000D6D88" w:rsidP="00A73E38">
            <w:pPr>
              <w:suppressLineNumbers/>
              <w:suppressAutoHyphens/>
              <w:kinsoku w:val="0"/>
              <w:overflowPunct w:val="0"/>
              <w:autoSpaceDE w:val="0"/>
              <w:autoSpaceDN w:val="0"/>
              <w:adjustRightInd w:val="0"/>
              <w:snapToGrid w:val="0"/>
              <w:rPr>
                <w:rFonts w:ascii="Times New Roman" w:hAnsi="Times New Roman" w:cs="Times New Roman"/>
                <w:snapToGrid w:val="0"/>
                <w:kern w:val="22"/>
                <w:szCs w:val="22"/>
              </w:rPr>
            </w:pPr>
            <w:r w:rsidRPr="00996573">
              <w:rPr>
                <w:noProof/>
                <w:snapToGrid w:val="0"/>
                <w:kern w:val="22"/>
                <w:szCs w:val="22"/>
              </w:rPr>
              <w:drawing>
                <wp:anchor distT="0" distB="0" distL="114300" distR="114300" simplePos="0" relativeHeight="251658240" behindDoc="0" locked="0" layoutInCell="1" allowOverlap="1" wp14:anchorId="465F1222" wp14:editId="27762484">
                  <wp:simplePos x="0" y="0"/>
                  <wp:positionH relativeFrom="column">
                    <wp:posOffset>-122555</wp:posOffset>
                  </wp:positionH>
                  <wp:positionV relativeFrom="page">
                    <wp:posOffset>-100330</wp:posOffset>
                  </wp:positionV>
                  <wp:extent cx="866775" cy="546100"/>
                  <wp:effectExtent l="0" t="0" r="952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66775" cy="546100"/>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49502385" w14:textId="77777777" w:rsidR="00FE2C7D" w:rsidRPr="00996573" w:rsidRDefault="00FE2C7D" w:rsidP="00A73E38">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996573">
              <w:rPr>
                <w:rFonts w:ascii="Arial" w:hAnsi="Arial" w:cs="Arial"/>
                <w:b/>
                <w:snapToGrid w:val="0"/>
                <w:kern w:val="22"/>
                <w:sz w:val="32"/>
                <w:szCs w:val="32"/>
              </w:rPr>
              <w:t>CBD</w:t>
            </w:r>
          </w:p>
        </w:tc>
      </w:tr>
    </w:tbl>
    <w:tbl>
      <w:tblPr>
        <w:tblpPr w:leftFromText="180" w:rightFromText="180" w:vertAnchor="text" w:tblpY="1"/>
        <w:tblOverlap w:val="never"/>
        <w:tblW w:w="10248" w:type="dxa"/>
        <w:tblBorders>
          <w:bottom w:val="single" w:sz="36" w:space="0" w:color="000000"/>
        </w:tblBorders>
        <w:tblLayout w:type="fixed"/>
        <w:tblLook w:val="0000" w:firstRow="0" w:lastRow="0" w:firstColumn="0" w:lastColumn="0" w:noHBand="0" w:noVBand="0"/>
      </w:tblPr>
      <w:tblGrid>
        <w:gridCol w:w="5003"/>
        <w:gridCol w:w="425"/>
        <w:gridCol w:w="4820"/>
      </w:tblGrid>
      <w:tr w:rsidR="00736BC2" w:rsidRPr="00996573" w14:paraId="0AA79CFF" w14:textId="77777777" w:rsidTr="1DC36D76">
        <w:trPr>
          <w:trHeight w:val="1693"/>
        </w:trPr>
        <w:tc>
          <w:tcPr>
            <w:tcW w:w="5003" w:type="dxa"/>
            <w:tcBorders>
              <w:top w:val="nil"/>
              <w:bottom w:val="single" w:sz="36" w:space="0" w:color="000000" w:themeColor="text1"/>
            </w:tcBorders>
          </w:tcPr>
          <w:p w14:paraId="0B040F40" w14:textId="77777777" w:rsidR="00736BC2" w:rsidRPr="00996573" w:rsidRDefault="001F68AD" w:rsidP="00A73E38">
            <w:pPr>
              <w:suppressLineNumbers/>
              <w:suppressAutoHyphens/>
              <w:kinsoku w:val="0"/>
              <w:overflowPunct w:val="0"/>
              <w:autoSpaceDE w:val="0"/>
              <w:autoSpaceDN w:val="0"/>
              <w:adjustRightInd w:val="0"/>
              <w:snapToGrid w:val="0"/>
              <w:rPr>
                <w:snapToGrid w:val="0"/>
                <w:kern w:val="22"/>
              </w:rPr>
            </w:pPr>
            <w:r w:rsidRPr="00996573">
              <w:rPr>
                <w:noProof/>
                <w:snapToGrid w:val="0"/>
                <w:kern w:val="22"/>
              </w:rPr>
              <w:drawing>
                <wp:inline distT="0" distB="0" distL="0" distR="0" wp14:anchorId="732BC082" wp14:editId="32B4EFE9">
                  <wp:extent cx="2842260" cy="1074420"/>
                  <wp:effectExtent l="0" t="0" r="0" b="0"/>
                  <wp:docPr id="3" name="Picture 3"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2842260" cy="1074420"/>
                          </a:xfrm>
                          <a:prstGeom prst="rect">
                            <a:avLst/>
                          </a:prstGeom>
                        </pic:spPr>
                      </pic:pic>
                    </a:graphicData>
                  </a:graphic>
                </wp:inline>
              </w:drawing>
            </w:r>
          </w:p>
          <w:p w14:paraId="35C9B15D" w14:textId="77777777" w:rsidR="00736BC2" w:rsidRPr="00996573" w:rsidRDefault="00736BC2" w:rsidP="00A73E38">
            <w:pPr>
              <w:suppressLineNumbers/>
              <w:suppressAutoHyphens/>
              <w:kinsoku w:val="0"/>
              <w:overflowPunct w:val="0"/>
              <w:autoSpaceDE w:val="0"/>
              <w:autoSpaceDN w:val="0"/>
              <w:adjustRightInd w:val="0"/>
              <w:snapToGrid w:val="0"/>
              <w:rPr>
                <w:snapToGrid w:val="0"/>
                <w:kern w:val="22"/>
              </w:rPr>
            </w:pPr>
          </w:p>
        </w:tc>
        <w:tc>
          <w:tcPr>
            <w:tcW w:w="425" w:type="dxa"/>
            <w:tcBorders>
              <w:top w:val="nil"/>
              <w:bottom w:val="single" w:sz="36" w:space="0" w:color="000000" w:themeColor="text1"/>
            </w:tcBorders>
          </w:tcPr>
          <w:p w14:paraId="15A60F95" w14:textId="77777777" w:rsidR="00736BC2" w:rsidRPr="00996573" w:rsidRDefault="00736BC2" w:rsidP="00A73E38">
            <w:pPr>
              <w:pStyle w:val="Header"/>
              <w:suppressLineNumbers/>
              <w:tabs>
                <w:tab w:val="clear" w:pos="4320"/>
                <w:tab w:val="clear" w:pos="8640"/>
              </w:tabs>
              <w:suppressAutoHyphens/>
              <w:kinsoku w:val="0"/>
              <w:overflowPunct w:val="0"/>
              <w:autoSpaceDE w:val="0"/>
              <w:autoSpaceDN w:val="0"/>
              <w:adjustRightInd w:val="0"/>
              <w:snapToGrid w:val="0"/>
              <w:rPr>
                <w:bCs/>
                <w:snapToGrid w:val="0"/>
                <w:kern w:val="22"/>
                <w:szCs w:val="32"/>
              </w:rPr>
            </w:pPr>
          </w:p>
        </w:tc>
        <w:tc>
          <w:tcPr>
            <w:tcW w:w="4820" w:type="dxa"/>
            <w:tcBorders>
              <w:top w:val="nil"/>
              <w:bottom w:val="single" w:sz="36" w:space="0" w:color="000000" w:themeColor="text1"/>
            </w:tcBorders>
          </w:tcPr>
          <w:p w14:paraId="1EB095F5" w14:textId="77777777" w:rsidR="00736BC2" w:rsidRPr="00996573" w:rsidRDefault="00736BC2" w:rsidP="00A73E38">
            <w:pPr>
              <w:suppressLineNumbers/>
              <w:suppressAutoHyphens/>
              <w:kinsoku w:val="0"/>
              <w:overflowPunct w:val="0"/>
              <w:autoSpaceDE w:val="0"/>
              <w:autoSpaceDN w:val="0"/>
              <w:adjustRightInd w:val="0"/>
              <w:snapToGrid w:val="0"/>
              <w:ind w:left="1021"/>
              <w:jc w:val="left"/>
              <w:rPr>
                <w:snapToGrid w:val="0"/>
                <w:kern w:val="22"/>
                <w:szCs w:val="22"/>
              </w:rPr>
            </w:pPr>
            <w:r w:rsidRPr="00996573">
              <w:rPr>
                <w:snapToGrid w:val="0"/>
                <w:kern w:val="22"/>
                <w:szCs w:val="22"/>
              </w:rPr>
              <w:t>Distr.</w:t>
            </w:r>
          </w:p>
          <w:p w14:paraId="77758EC6" w14:textId="77777777" w:rsidR="008C79D7" w:rsidRPr="00996573" w:rsidRDefault="00F8623F" w:rsidP="00A73E38">
            <w:pPr>
              <w:suppressLineNumbers/>
              <w:suppressAutoHyphens/>
              <w:kinsoku w:val="0"/>
              <w:overflowPunct w:val="0"/>
              <w:autoSpaceDE w:val="0"/>
              <w:autoSpaceDN w:val="0"/>
              <w:adjustRightInd w:val="0"/>
              <w:snapToGrid w:val="0"/>
              <w:ind w:left="1021"/>
              <w:jc w:val="left"/>
              <w:rPr>
                <w:snapToGrid w:val="0"/>
                <w:kern w:val="22"/>
                <w:szCs w:val="22"/>
              </w:rPr>
            </w:pPr>
            <w:r w:rsidRPr="00996573">
              <w:rPr>
                <w:snapToGrid w:val="0"/>
                <w:kern w:val="22"/>
                <w:szCs w:val="22"/>
              </w:rPr>
              <w:t>GENERAL</w:t>
            </w:r>
          </w:p>
          <w:p w14:paraId="73F339AA" w14:textId="77777777" w:rsidR="00736BC2" w:rsidRPr="00996573" w:rsidRDefault="00736BC2" w:rsidP="00A73E38">
            <w:pPr>
              <w:suppressLineNumbers/>
              <w:suppressAutoHyphens/>
              <w:kinsoku w:val="0"/>
              <w:overflowPunct w:val="0"/>
              <w:autoSpaceDE w:val="0"/>
              <w:autoSpaceDN w:val="0"/>
              <w:adjustRightInd w:val="0"/>
              <w:snapToGrid w:val="0"/>
              <w:ind w:left="1021"/>
              <w:jc w:val="left"/>
              <w:rPr>
                <w:snapToGrid w:val="0"/>
                <w:kern w:val="22"/>
                <w:szCs w:val="22"/>
              </w:rPr>
            </w:pPr>
          </w:p>
          <w:sdt>
            <w:sdtPr>
              <w:rPr>
                <w:snapToGrid w:val="0"/>
                <w:kern w:val="22"/>
                <w:szCs w:val="22"/>
              </w:rPr>
              <w:alias w:val="Subject"/>
              <w:tag w:val=""/>
              <w:id w:val="-13762088"/>
              <w:placeholder>
                <w:docPart w:val="2AD5CB9483E94860910CAF81F018B996"/>
              </w:placeholder>
              <w:dataBinding w:prefixMappings="xmlns:ns0='http://purl.org/dc/elements/1.1/' xmlns:ns1='http://schemas.openxmlformats.org/package/2006/metadata/core-properties' " w:xpath="/ns1:coreProperties[1]/ns0:subject[1]" w:storeItemID="{6C3C8BC8-F283-45AE-878A-BAB7291924A1}"/>
              <w:text/>
            </w:sdtPr>
            <w:sdtEndPr/>
            <w:sdtContent>
              <w:p w14:paraId="54F812C9" w14:textId="552BFBA7" w:rsidR="00B22846" w:rsidRPr="00996573" w:rsidRDefault="00460040" w:rsidP="00A73E38">
                <w:pPr>
                  <w:suppressLineNumbers/>
                  <w:suppressAutoHyphens/>
                  <w:kinsoku w:val="0"/>
                  <w:overflowPunct w:val="0"/>
                  <w:autoSpaceDE w:val="0"/>
                  <w:autoSpaceDN w:val="0"/>
                  <w:adjustRightInd w:val="0"/>
                  <w:snapToGrid w:val="0"/>
                  <w:ind w:left="1021"/>
                  <w:jc w:val="left"/>
                  <w:rPr>
                    <w:snapToGrid w:val="0"/>
                    <w:kern w:val="22"/>
                    <w:szCs w:val="22"/>
                    <w:lang w:eastAsia="zh-CN"/>
                  </w:rPr>
                </w:pPr>
                <w:r w:rsidRPr="00996573">
                  <w:rPr>
                    <w:snapToGrid w:val="0"/>
                    <w:kern w:val="22"/>
                    <w:szCs w:val="22"/>
                  </w:rPr>
                  <w:t>CBD/POST2020/WS/2020/5/2</w:t>
                </w:r>
              </w:p>
            </w:sdtContent>
          </w:sdt>
          <w:p w14:paraId="4BF595BD" w14:textId="6B818F18" w:rsidR="00684910" w:rsidRPr="00996573" w:rsidRDefault="009B3974" w:rsidP="00A73E38">
            <w:pPr>
              <w:suppressLineNumbers/>
              <w:suppressAutoHyphens/>
              <w:kinsoku w:val="0"/>
              <w:overflowPunct w:val="0"/>
              <w:autoSpaceDE w:val="0"/>
              <w:autoSpaceDN w:val="0"/>
              <w:adjustRightInd w:val="0"/>
              <w:snapToGrid w:val="0"/>
              <w:ind w:left="1021"/>
              <w:jc w:val="left"/>
              <w:rPr>
                <w:snapToGrid w:val="0"/>
                <w:kern w:val="22"/>
                <w:szCs w:val="22"/>
              </w:rPr>
            </w:pPr>
            <w:r w:rsidRPr="00996573">
              <w:rPr>
                <w:snapToGrid w:val="0"/>
                <w:kern w:val="22"/>
                <w:szCs w:val="22"/>
              </w:rPr>
              <w:t>15</w:t>
            </w:r>
            <w:r w:rsidR="008146E0" w:rsidRPr="00996573">
              <w:rPr>
                <w:snapToGrid w:val="0"/>
                <w:kern w:val="22"/>
                <w:szCs w:val="22"/>
              </w:rPr>
              <w:t xml:space="preserve"> </w:t>
            </w:r>
            <w:r w:rsidRPr="00996573">
              <w:rPr>
                <w:snapToGrid w:val="0"/>
                <w:kern w:val="22"/>
                <w:szCs w:val="22"/>
              </w:rPr>
              <w:t>January</w:t>
            </w:r>
            <w:r w:rsidR="00A77BFA" w:rsidRPr="00996573">
              <w:rPr>
                <w:snapToGrid w:val="0"/>
                <w:kern w:val="22"/>
                <w:szCs w:val="22"/>
              </w:rPr>
              <w:t xml:space="preserve"> 202</w:t>
            </w:r>
            <w:r w:rsidRPr="00996573">
              <w:rPr>
                <w:snapToGrid w:val="0"/>
                <w:kern w:val="22"/>
                <w:szCs w:val="22"/>
              </w:rPr>
              <w:t>1</w:t>
            </w:r>
          </w:p>
          <w:p w14:paraId="277E6301" w14:textId="77777777" w:rsidR="00736BC2" w:rsidRPr="00996573" w:rsidRDefault="00736BC2" w:rsidP="00A73E38">
            <w:pPr>
              <w:suppressLineNumbers/>
              <w:suppressAutoHyphens/>
              <w:kinsoku w:val="0"/>
              <w:overflowPunct w:val="0"/>
              <w:autoSpaceDE w:val="0"/>
              <w:autoSpaceDN w:val="0"/>
              <w:adjustRightInd w:val="0"/>
              <w:snapToGrid w:val="0"/>
              <w:ind w:left="1021"/>
              <w:jc w:val="left"/>
              <w:rPr>
                <w:snapToGrid w:val="0"/>
                <w:kern w:val="22"/>
                <w:szCs w:val="22"/>
              </w:rPr>
            </w:pPr>
          </w:p>
          <w:p w14:paraId="36A8F40E" w14:textId="6CA567BC" w:rsidR="00736BC2" w:rsidRPr="00996573" w:rsidRDefault="00736BC2" w:rsidP="00A73E38">
            <w:pPr>
              <w:suppressLineNumbers/>
              <w:suppressAutoHyphens/>
              <w:kinsoku w:val="0"/>
              <w:overflowPunct w:val="0"/>
              <w:autoSpaceDE w:val="0"/>
              <w:autoSpaceDN w:val="0"/>
              <w:adjustRightInd w:val="0"/>
              <w:snapToGrid w:val="0"/>
              <w:ind w:left="1021"/>
              <w:jc w:val="left"/>
              <w:rPr>
                <w:snapToGrid w:val="0"/>
                <w:kern w:val="22"/>
                <w:szCs w:val="22"/>
                <w:u w:val="single"/>
              </w:rPr>
            </w:pPr>
            <w:r w:rsidRPr="00996573">
              <w:rPr>
                <w:snapToGrid w:val="0"/>
                <w:kern w:val="22"/>
                <w:szCs w:val="22"/>
              </w:rPr>
              <w:t>ENGLISH</w:t>
            </w:r>
            <w:r w:rsidR="00397863" w:rsidRPr="00996573">
              <w:rPr>
                <w:snapToGrid w:val="0"/>
                <w:kern w:val="22"/>
                <w:szCs w:val="22"/>
              </w:rPr>
              <w:t xml:space="preserve"> ONLY</w:t>
            </w:r>
          </w:p>
        </w:tc>
      </w:tr>
    </w:tbl>
    <w:p w14:paraId="5B3EA94B" w14:textId="71A9ADAE" w:rsidR="007652F5" w:rsidRPr="00996573" w:rsidRDefault="00A77BFA" w:rsidP="00A73E38">
      <w:pPr>
        <w:pStyle w:val="Cornernotation"/>
        <w:suppressLineNumbers/>
        <w:suppressAutoHyphens/>
        <w:kinsoku w:val="0"/>
        <w:overflowPunct w:val="0"/>
        <w:autoSpaceDE w:val="0"/>
        <w:autoSpaceDN w:val="0"/>
        <w:adjustRightInd w:val="0"/>
        <w:snapToGrid w:val="0"/>
        <w:ind w:left="284" w:right="4824" w:hanging="284"/>
        <w:rPr>
          <w:snapToGrid w:val="0"/>
          <w:kern w:val="22"/>
          <w:szCs w:val="22"/>
        </w:rPr>
      </w:pPr>
      <w:r w:rsidRPr="00996573">
        <w:rPr>
          <w:snapToGrid w:val="0"/>
          <w:kern w:val="22"/>
          <w:szCs w:val="22"/>
        </w:rPr>
        <w:t xml:space="preserve">SECOND </w:t>
      </w:r>
      <w:r w:rsidR="007652F5" w:rsidRPr="00996573">
        <w:rPr>
          <w:snapToGrid w:val="0"/>
          <w:kern w:val="22"/>
          <w:szCs w:val="22"/>
        </w:rPr>
        <w:t>GLOBAL THEMATIC DIALOGUE FOR INDIG</w:t>
      </w:r>
      <w:r w:rsidR="00B26958" w:rsidRPr="00996573">
        <w:rPr>
          <w:snapToGrid w:val="0"/>
          <w:kern w:val="22"/>
          <w:szCs w:val="22"/>
        </w:rPr>
        <w:t>E</w:t>
      </w:r>
      <w:r w:rsidR="007652F5" w:rsidRPr="00996573">
        <w:rPr>
          <w:snapToGrid w:val="0"/>
          <w:kern w:val="22"/>
          <w:szCs w:val="22"/>
        </w:rPr>
        <w:t>NOUS PEOPLES AND LOCAL COMMUNITIES ON THE POST</w:t>
      </w:r>
      <w:r w:rsidR="0005047D" w:rsidRPr="00996573">
        <w:rPr>
          <w:snapToGrid w:val="0"/>
          <w:kern w:val="22"/>
          <w:szCs w:val="22"/>
        </w:rPr>
        <w:t>-</w:t>
      </w:r>
      <w:r w:rsidR="007652F5" w:rsidRPr="00996573">
        <w:rPr>
          <w:snapToGrid w:val="0"/>
          <w:kern w:val="22"/>
          <w:szCs w:val="22"/>
        </w:rPr>
        <w:t>2020 GLOBAL BIODIVERSITY FRAMEWORK</w:t>
      </w:r>
    </w:p>
    <w:p w14:paraId="62A7669C" w14:textId="292B8FD3" w:rsidR="00A77BFA" w:rsidRPr="00996573" w:rsidRDefault="006520FA" w:rsidP="00A73E38">
      <w:pPr>
        <w:suppressLineNumbers/>
        <w:suppressAutoHyphens/>
        <w:kinsoku w:val="0"/>
        <w:overflowPunct w:val="0"/>
        <w:autoSpaceDE w:val="0"/>
        <w:autoSpaceDN w:val="0"/>
        <w:adjustRightInd w:val="0"/>
        <w:snapToGrid w:val="0"/>
        <w:ind w:right="3973"/>
        <w:rPr>
          <w:snapToGrid w:val="0"/>
          <w:kern w:val="22"/>
          <w:szCs w:val="22"/>
        </w:rPr>
      </w:pPr>
      <w:r w:rsidRPr="00996573">
        <w:rPr>
          <w:snapToGrid w:val="0"/>
          <w:kern w:val="22"/>
          <w:szCs w:val="22"/>
        </w:rPr>
        <w:t>Online</w:t>
      </w:r>
      <w:r w:rsidR="006E07B5" w:rsidRPr="00996573">
        <w:rPr>
          <w:snapToGrid w:val="0"/>
          <w:kern w:val="22"/>
          <w:szCs w:val="22"/>
        </w:rPr>
        <w:t xml:space="preserve">, </w:t>
      </w:r>
      <w:r w:rsidR="00A77BFA" w:rsidRPr="00996573">
        <w:rPr>
          <w:snapToGrid w:val="0"/>
          <w:kern w:val="22"/>
          <w:szCs w:val="22"/>
        </w:rPr>
        <w:t>1-3 December 20</w:t>
      </w:r>
      <w:r w:rsidR="00D64C23" w:rsidRPr="00996573">
        <w:rPr>
          <w:snapToGrid w:val="0"/>
          <w:kern w:val="22"/>
          <w:szCs w:val="22"/>
        </w:rPr>
        <w:t>20</w:t>
      </w:r>
    </w:p>
    <w:sdt>
      <w:sdtPr>
        <w:rPr>
          <w:rFonts w:ascii="Times New Roman Bold" w:hAnsi="Times New Roman Bold" w:cs="Times New Roman Bold"/>
          <w:bCs/>
          <w:snapToGrid w:val="0"/>
          <w:kern w:val="22"/>
          <w:szCs w:val="22"/>
        </w:rPr>
        <w:alias w:val="Title"/>
        <w:tag w:val=""/>
        <w:id w:val="229281923"/>
        <w:placeholder>
          <w:docPart w:val="3012378B40CB49A9AA773C75082F0F13"/>
        </w:placeholder>
        <w:dataBinding w:prefixMappings="xmlns:ns0='http://purl.org/dc/elements/1.1/' xmlns:ns1='http://schemas.openxmlformats.org/package/2006/metadata/core-properties' " w:xpath="/ns1:coreProperties[1]/ns0:title[1]" w:storeItemID="{6C3C8BC8-F283-45AE-878A-BAB7291924A1}"/>
        <w:text/>
      </w:sdtPr>
      <w:sdtEndPr/>
      <w:sdtContent>
        <w:p w14:paraId="2388E85B" w14:textId="3B300DFF" w:rsidR="00D64C23" w:rsidRPr="00404634" w:rsidRDefault="00472AB5" w:rsidP="00A73E38">
          <w:pPr>
            <w:pStyle w:val="Heading1"/>
            <w:suppressLineNumbers/>
            <w:tabs>
              <w:tab w:val="clear" w:pos="720"/>
            </w:tabs>
            <w:suppressAutoHyphens/>
            <w:kinsoku w:val="0"/>
            <w:overflowPunct w:val="0"/>
            <w:autoSpaceDE w:val="0"/>
            <w:autoSpaceDN w:val="0"/>
            <w:adjustRightInd w:val="0"/>
            <w:snapToGrid w:val="0"/>
            <w:rPr>
              <w:rFonts w:ascii="Times New Roman Bold" w:hAnsi="Times New Roman Bold" w:cs="Times New Roman Bold"/>
              <w:bCs/>
              <w:snapToGrid w:val="0"/>
              <w:kern w:val="22"/>
              <w:szCs w:val="22"/>
            </w:rPr>
          </w:pPr>
          <w:r w:rsidRPr="00404634">
            <w:rPr>
              <w:rFonts w:ascii="Times New Roman Bold" w:hAnsi="Times New Roman Bold" w:cs="Times New Roman Bold"/>
              <w:bCs/>
              <w:snapToGrid w:val="0"/>
              <w:kern w:val="22"/>
              <w:szCs w:val="22"/>
            </w:rPr>
            <w:t xml:space="preserve">Report of the second </w:t>
          </w:r>
          <w:r w:rsidR="004D6384" w:rsidRPr="00404634">
            <w:rPr>
              <w:rFonts w:ascii="Times New Roman Bold" w:hAnsi="Times New Roman Bold" w:cs="Times New Roman Bold"/>
              <w:bCs/>
              <w:snapToGrid w:val="0"/>
              <w:kern w:val="22"/>
              <w:szCs w:val="22"/>
            </w:rPr>
            <w:t xml:space="preserve">Global Thematic Dialogue </w:t>
          </w:r>
          <w:r w:rsidRPr="00404634">
            <w:rPr>
              <w:rFonts w:ascii="Times New Roman Bold" w:hAnsi="Times New Roman Bold" w:cs="Times New Roman Bold"/>
              <w:bCs/>
              <w:snapToGrid w:val="0"/>
              <w:kern w:val="22"/>
              <w:szCs w:val="22"/>
            </w:rPr>
            <w:t xml:space="preserve">for </w:t>
          </w:r>
          <w:r w:rsidR="004D6384" w:rsidRPr="00404634">
            <w:rPr>
              <w:rFonts w:ascii="Times New Roman Bold" w:hAnsi="Times New Roman Bold" w:cs="Times New Roman Bold"/>
              <w:bCs/>
              <w:snapToGrid w:val="0"/>
              <w:kern w:val="22"/>
              <w:szCs w:val="22"/>
            </w:rPr>
            <w:t xml:space="preserve">Indigenous Peoples </w:t>
          </w:r>
          <w:r w:rsidRPr="00404634">
            <w:rPr>
              <w:rFonts w:ascii="Times New Roman Bold" w:hAnsi="Times New Roman Bold" w:cs="Times New Roman Bold"/>
              <w:bCs/>
              <w:snapToGrid w:val="0"/>
              <w:kern w:val="22"/>
              <w:szCs w:val="22"/>
            </w:rPr>
            <w:t xml:space="preserve">and </w:t>
          </w:r>
          <w:r w:rsidR="004D6384" w:rsidRPr="00404634">
            <w:rPr>
              <w:rFonts w:ascii="Times New Roman Bold" w:hAnsi="Times New Roman Bold" w:cs="Times New Roman Bold"/>
              <w:bCs/>
              <w:snapToGrid w:val="0"/>
              <w:kern w:val="22"/>
              <w:szCs w:val="22"/>
            </w:rPr>
            <w:t xml:space="preserve">Local Communities </w:t>
          </w:r>
          <w:r w:rsidRPr="00404634">
            <w:rPr>
              <w:rFonts w:ascii="Times New Roman Bold" w:hAnsi="Times New Roman Bold" w:cs="Times New Roman Bold"/>
              <w:bCs/>
              <w:snapToGrid w:val="0"/>
              <w:kern w:val="22"/>
              <w:szCs w:val="22"/>
            </w:rPr>
            <w:t xml:space="preserve">on the </w:t>
          </w:r>
          <w:r w:rsidR="00404634" w:rsidRPr="00404634">
            <w:rPr>
              <w:rFonts w:ascii="Times New Roman Bold" w:hAnsi="Times New Roman Bold" w:cs="Times New Roman Bold"/>
              <w:bCs/>
              <w:snapToGrid w:val="0"/>
              <w:kern w:val="22"/>
              <w:szCs w:val="22"/>
            </w:rPr>
            <w:t>P</w:t>
          </w:r>
          <w:r w:rsidRPr="00404634">
            <w:rPr>
              <w:rFonts w:ascii="Times New Roman Bold" w:hAnsi="Times New Roman Bold" w:cs="Times New Roman Bold"/>
              <w:bCs/>
              <w:snapToGrid w:val="0"/>
              <w:kern w:val="22"/>
              <w:szCs w:val="22"/>
            </w:rPr>
            <w:t>o</w:t>
          </w:r>
          <w:r w:rsidR="001F45CD" w:rsidRPr="00404634">
            <w:rPr>
              <w:rFonts w:ascii="Times New Roman Bold" w:hAnsi="Times New Roman Bold" w:cs="Times New Roman Bold"/>
              <w:bCs/>
              <w:snapToGrid w:val="0"/>
              <w:kern w:val="22"/>
              <w:szCs w:val="22"/>
            </w:rPr>
            <w:t xml:space="preserve">st-2020 </w:t>
          </w:r>
          <w:r w:rsidR="004D6384" w:rsidRPr="00404634">
            <w:rPr>
              <w:rFonts w:ascii="Times New Roman Bold" w:hAnsi="Times New Roman Bold" w:cs="Times New Roman Bold"/>
              <w:bCs/>
              <w:snapToGrid w:val="0"/>
              <w:kern w:val="22"/>
              <w:szCs w:val="22"/>
            </w:rPr>
            <w:t xml:space="preserve">Global Biodiversity </w:t>
          </w:r>
          <w:r w:rsidRPr="00404634">
            <w:rPr>
              <w:rFonts w:ascii="Times New Roman Bold" w:hAnsi="Times New Roman Bold" w:cs="Times New Roman Bold"/>
              <w:bCs/>
              <w:snapToGrid w:val="0"/>
              <w:kern w:val="22"/>
              <w:szCs w:val="22"/>
            </w:rPr>
            <w:t>Framework</w:t>
          </w:r>
          <w:r w:rsidR="00460040" w:rsidRPr="00404634">
            <w:rPr>
              <w:rFonts w:ascii="Times New Roman Bold" w:hAnsi="Times New Roman Bold" w:cs="Times New Roman Bold"/>
              <w:bCs/>
              <w:snapToGrid w:val="0"/>
              <w:kern w:val="22"/>
              <w:szCs w:val="22"/>
            </w:rPr>
            <w:t xml:space="preserve">, 1-3 </w:t>
          </w:r>
          <w:r w:rsidRPr="00404634">
            <w:rPr>
              <w:rFonts w:ascii="Times New Roman Bold" w:hAnsi="Times New Roman Bold" w:cs="Times New Roman Bold"/>
              <w:bCs/>
              <w:snapToGrid w:val="0"/>
              <w:kern w:val="22"/>
              <w:szCs w:val="22"/>
            </w:rPr>
            <w:t xml:space="preserve">December </w:t>
          </w:r>
          <w:r w:rsidR="00460040" w:rsidRPr="00404634">
            <w:rPr>
              <w:rFonts w:ascii="Times New Roman Bold" w:hAnsi="Times New Roman Bold" w:cs="Times New Roman Bold"/>
              <w:bCs/>
              <w:snapToGrid w:val="0"/>
              <w:kern w:val="22"/>
              <w:szCs w:val="22"/>
            </w:rPr>
            <w:t>2020</w:t>
          </w:r>
        </w:p>
      </w:sdtContent>
    </w:sdt>
    <w:p w14:paraId="15C94727" w14:textId="3725569A" w:rsidR="00224DF0" w:rsidRPr="00996573" w:rsidRDefault="00224DF0" w:rsidP="00A73E38">
      <w:pPr>
        <w:pStyle w:val="Heading1"/>
        <w:suppressLineNumbers/>
        <w:tabs>
          <w:tab w:val="clear" w:pos="720"/>
        </w:tabs>
        <w:suppressAutoHyphens/>
        <w:kinsoku w:val="0"/>
        <w:overflowPunct w:val="0"/>
        <w:autoSpaceDE w:val="0"/>
        <w:autoSpaceDN w:val="0"/>
        <w:adjustRightInd w:val="0"/>
        <w:snapToGrid w:val="0"/>
        <w:spacing w:before="120"/>
        <w:rPr>
          <w:snapToGrid w:val="0"/>
          <w:kern w:val="22"/>
          <w:szCs w:val="22"/>
        </w:rPr>
      </w:pPr>
      <w:r w:rsidRPr="00996573">
        <w:rPr>
          <w:snapToGrid w:val="0"/>
          <w:kern w:val="22"/>
          <w:szCs w:val="22"/>
        </w:rPr>
        <w:t>INTRODUCTION</w:t>
      </w:r>
    </w:p>
    <w:p w14:paraId="20AB29FD" w14:textId="0515F3DC" w:rsidR="00D64C23" w:rsidRPr="00996573" w:rsidRDefault="00D64C23" w:rsidP="00A73E38">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996573">
        <w:rPr>
          <w:snapToGrid w:val="0"/>
          <w:kern w:val="22"/>
          <w:szCs w:val="22"/>
        </w:rPr>
        <w:t>At its fourteenth meeting, the Conference of the Parties to the Convention on Biological Diversity adopted a decision setting out a preparatory process for the development of the post-2020 global biodiversity framework (</w:t>
      </w:r>
      <w:r w:rsidR="00406D4E" w:rsidRPr="00996573">
        <w:rPr>
          <w:snapToGrid w:val="0"/>
          <w:kern w:val="22"/>
          <w:szCs w:val="22"/>
        </w:rPr>
        <w:t xml:space="preserve">decision </w:t>
      </w:r>
      <w:hyperlink r:id="rId14" w:history="1">
        <w:r w:rsidR="00406D4E" w:rsidRPr="00996573">
          <w:rPr>
            <w:rStyle w:val="Hyperlink"/>
            <w:snapToGrid w:val="0"/>
            <w:kern w:val="22"/>
            <w:szCs w:val="22"/>
          </w:rPr>
          <w:t>14/34</w:t>
        </w:r>
      </w:hyperlink>
      <w:r w:rsidRPr="00996573">
        <w:rPr>
          <w:snapToGrid w:val="0"/>
          <w:kern w:val="22"/>
          <w:szCs w:val="22"/>
        </w:rPr>
        <w:t>).</w:t>
      </w:r>
    </w:p>
    <w:p w14:paraId="617683E2" w14:textId="35030099" w:rsidR="00D64C23" w:rsidRPr="00996573" w:rsidRDefault="00D64C23" w:rsidP="00A73E38">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996573">
        <w:rPr>
          <w:snapToGrid w:val="0"/>
          <w:kern w:val="22"/>
          <w:szCs w:val="22"/>
        </w:rPr>
        <w:t xml:space="preserve">In addition, in </w:t>
      </w:r>
      <w:r w:rsidR="00D6538F" w:rsidRPr="00996573">
        <w:rPr>
          <w:snapToGrid w:val="0"/>
          <w:kern w:val="22"/>
          <w:szCs w:val="22"/>
        </w:rPr>
        <w:t xml:space="preserve">decision </w:t>
      </w:r>
      <w:hyperlink r:id="rId15" w:history="1">
        <w:r w:rsidR="00D6538F" w:rsidRPr="00996573">
          <w:rPr>
            <w:rStyle w:val="Hyperlink"/>
            <w:snapToGrid w:val="0"/>
            <w:kern w:val="22"/>
            <w:szCs w:val="22"/>
          </w:rPr>
          <w:t>14/17</w:t>
        </w:r>
      </w:hyperlink>
      <w:r w:rsidRPr="00996573">
        <w:rPr>
          <w:snapToGrid w:val="0"/>
          <w:kern w:val="22"/>
          <w:szCs w:val="22"/>
        </w:rPr>
        <w:t xml:space="preserve"> (para</w:t>
      </w:r>
      <w:r w:rsidR="001E4F1D" w:rsidRPr="00996573">
        <w:rPr>
          <w:snapToGrid w:val="0"/>
          <w:kern w:val="22"/>
          <w:szCs w:val="22"/>
        </w:rPr>
        <w:t>.</w:t>
      </w:r>
      <w:r w:rsidRPr="00996573">
        <w:rPr>
          <w:snapToGrid w:val="0"/>
          <w:kern w:val="22"/>
          <w:szCs w:val="22"/>
        </w:rPr>
        <w:t xml:space="preserve"> 13), the Conference of the Parties req</w:t>
      </w:r>
      <w:bookmarkStart w:id="0" w:name="_GoBack"/>
      <w:bookmarkEnd w:id="0"/>
      <w:r w:rsidRPr="00996573">
        <w:rPr>
          <w:snapToGrid w:val="0"/>
          <w:kern w:val="22"/>
          <w:szCs w:val="22"/>
        </w:rPr>
        <w:t xml:space="preserve">uested Parties to facilitate and support the participation of indigenous peoples and local communities in the discussion and processes related to the post-2020 global biodiversity framework. </w:t>
      </w:r>
      <w:r w:rsidR="00306FF7" w:rsidRPr="00996573">
        <w:rPr>
          <w:snapToGrid w:val="0"/>
          <w:kern w:val="22"/>
          <w:szCs w:val="22"/>
        </w:rPr>
        <w:t>T</w:t>
      </w:r>
      <w:r w:rsidR="00B91954" w:rsidRPr="00996573">
        <w:rPr>
          <w:snapToGrid w:val="0"/>
          <w:kern w:val="22"/>
          <w:szCs w:val="22"/>
        </w:rPr>
        <w:t xml:space="preserve">he </w:t>
      </w:r>
      <w:r w:rsidRPr="00996573">
        <w:rPr>
          <w:snapToGrid w:val="0"/>
          <w:kern w:val="22"/>
          <w:szCs w:val="22"/>
        </w:rPr>
        <w:t xml:space="preserve">second </w:t>
      </w:r>
      <w:r w:rsidR="00C263F5" w:rsidRPr="00996573">
        <w:rPr>
          <w:snapToGrid w:val="0"/>
          <w:kern w:val="22"/>
          <w:szCs w:val="22"/>
        </w:rPr>
        <w:t xml:space="preserve">Global Thematic </w:t>
      </w:r>
      <w:r w:rsidRPr="00996573">
        <w:rPr>
          <w:snapToGrid w:val="0"/>
          <w:kern w:val="22"/>
          <w:szCs w:val="22"/>
        </w:rPr>
        <w:t xml:space="preserve">Dialogue </w:t>
      </w:r>
      <w:r w:rsidR="00C263F5" w:rsidRPr="00996573">
        <w:rPr>
          <w:snapToGrid w:val="0"/>
          <w:kern w:val="22"/>
          <w:szCs w:val="22"/>
        </w:rPr>
        <w:t xml:space="preserve">for Indigenous Peoples and Local Communities on the Post-2020 Global Biodiversity Framework </w:t>
      </w:r>
      <w:r w:rsidRPr="00996573">
        <w:rPr>
          <w:snapToGrid w:val="0"/>
          <w:kern w:val="22"/>
          <w:szCs w:val="22"/>
        </w:rPr>
        <w:t>has been organized in response to that request</w:t>
      </w:r>
      <w:r w:rsidR="003B622E" w:rsidRPr="00996573">
        <w:rPr>
          <w:snapToGrid w:val="0"/>
          <w:kern w:val="22"/>
          <w:szCs w:val="22"/>
        </w:rPr>
        <w:t xml:space="preserve"> and has </w:t>
      </w:r>
      <w:r w:rsidR="00657163" w:rsidRPr="00996573">
        <w:rPr>
          <w:snapToGrid w:val="0"/>
          <w:kern w:val="22"/>
          <w:szCs w:val="22"/>
        </w:rPr>
        <w:t>been m</w:t>
      </w:r>
      <w:r w:rsidRPr="00996573">
        <w:rPr>
          <w:snapToGrid w:val="0"/>
          <w:kern w:val="22"/>
          <w:szCs w:val="22"/>
        </w:rPr>
        <w:t>ade possible by the generous financial support of the Campaign for Nature</w:t>
      </w:r>
      <w:r w:rsidR="003B622E" w:rsidRPr="00996573">
        <w:rPr>
          <w:snapToGrid w:val="0"/>
          <w:kern w:val="22"/>
          <w:szCs w:val="22"/>
        </w:rPr>
        <w:t>.</w:t>
      </w:r>
      <w:r w:rsidRPr="00996573">
        <w:rPr>
          <w:rStyle w:val="FootnoteReference"/>
          <w:snapToGrid w:val="0"/>
          <w:kern w:val="22"/>
          <w:sz w:val="22"/>
          <w:szCs w:val="22"/>
          <w:u w:val="none"/>
          <w:vertAlign w:val="superscript"/>
        </w:rPr>
        <w:footnoteReference w:id="2"/>
      </w:r>
      <w:r w:rsidRPr="00996573">
        <w:rPr>
          <w:snapToGrid w:val="0"/>
          <w:kern w:val="22"/>
          <w:szCs w:val="22"/>
        </w:rPr>
        <w:t xml:space="preserve"> </w:t>
      </w:r>
      <w:r w:rsidR="003B622E" w:rsidRPr="00996573">
        <w:rPr>
          <w:snapToGrid w:val="0"/>
          <w:kern w:val="22"/>
          <w:szCs w:val="22"/>
        </w:rPr>
        <w:t xml:space="preserve">The </w:t>
      </w:r>
      <w:r w:rsidR="009F6371" w:rsidRPr="00996573">
        <w:rPr>
          <w:snapToGrid w:val="0"/>
          <w:kern w:val="22"/>
          <w:szCs w:val="22"/>
        </w:rPr>
        <w:t xml:space="preserve">Dialogue </w:t>
      </w:r>
      <w:r w:rsidRPr="00996573">
        <w:rPr>
          <w:snapToGrid w:val="0"/>
          <w:kern w:val="22"/>
          <w:szCs w:val="22"/>
        </w:rPr>
        <w:t>has been organized by the Secretariat of the Convention</w:t>
      </w:r>
      <w:r w:rsidR="007345D0" w:rsidRPr="00996573">
        <w:rPr>
          <w:snapToGrid w:val="0"/>
          <w:kern w:val="22"/>
          <w:szCs w:val="22"/>
        </w:rPr>
        <w:t xml:space="preserve"> on Biological Diversity</w:t>
      </w:r>
      <w:r w:rsidRPr="00996573">
        <w:rPr>
          <w:snapToGrid w:val="0"/>
          <w:kern w:val="22"/>
          <w:szCs w:val="22"/>
        </w:rPr>
        <w:t xml:space="preserve"> jointly with the International Indigenous Forum on Biodiversity</w:t>
      </w:r>
      <w:r w:rsidR="009F6371" w:rsidRPr="00996573">
        <w:rPr>
          <w:snapToGrid w:val="0"/>
          <w:kern w:val="22"/>
          <w:szCs w:val="22"/>
        </w:rPr>
        <w:t xml:space="preserve"> (IIFB)</w:t>
      </w:r>
      <w:r w:rsidRPr="00996573">
        <w:rPr>
          <w:snapToGrid w:val="0"/>
          <w:kern w:val="22"/>
          <w:szCs w:val="22"/>
        </w:rPr>
        <w:t xml:space="preserve"> </w:t>
      </w:r>
      <w:r w:rsidR="00735FA2" w:rsidRPr="00996573">
        <w:rPr>
          <w:snapToGrid w:val="0"/>
          <w:kern w:val="22"/>
          <w:szCs w:val="22"/>
        </w:rPr>
        <w:t>and</w:t>
      </w:r>
      <w:r w:rsidRPr="00996573">
        <w:rPr>
          <w:snapToGrid w:val="0"/>
          <w:kern w:val="22"/>
          <w:szCs w:val="22"/>
        </w:rPr>
        <w:t xml:space="preserve"> buil</w:t>
      </w:r>
      <w:r w:rsidR="003E6F0E" w:rsidRPr="00996573">
        <w:rPr>
          <w:snapToGrid w:val="0"/>
          <w:kern w:val="22"/>
          <w:szCs w:val="22"/>
        </w:rPr>
        <w:t>t</w:t>
      </w:r>
      <w:r w:rsidRPr="00996573">
        <w:rPr>
          <w:snapToGrid w:val="0"/>
          <w:kern w:val="22"/>
          <w:szCs w:val="22"/>
        </w:rPr>
        <w:t xml:space="preserve"> on the first Dialogue, which was held on 17 and 18</w:t>
      </w:r>
      <w:r w:rsidR="00C424D2" w:rsidRPr="00996573">
        <w:rPr>
          <w:snapToGrid w:val="0"/>
          <w:kern w:val="22"/>
          <w:szCs w:val="22"/>
        </w:rPr>
        <w:t> </w:t>
      </w:r>
      <w:r w:rsidRPr="00996573">
        <w:rPr>
          <w:snapToGrid w:val="0"/>
          <w:kern w:val="22"/>
          <w:szCs w:val="22"/>
        </w:rPr>
        <w:t>November 2019</w:t>
      </w:r>
      <w:r w:rsidR="008802F1" w:rsidRPr="00996573">
        <w:rPr>
          <w:snapToGrid w:val="0"/>
          <w:kern w:val="22"/>
          <w:szCs w:val="22"/>
        </w:rPr>
        <w:t>.</w:t>
      </w:r>
      <w:r w:rsidR="00E97F46" w:rsidRPr="00996573">
        <w:rPr>
          <w:rStyle w:val="FootnoteReference"/>
          <w:snapToGrid w:val="0"/>
          <w:kern w:val="22"/>
          <w:sz w:val="22"/>
          <w:szCs w:val="22"/>
          <w:u w:val="none"/>
          <w:vertAlign w:val="superscript"/>
        </w:rPr>
        <w:footnoteReference w:id="3"/>
      </w:r>
    </w:p>
    <w:p w14:paraId="1AAE5F0E" w14:textId="3666FE66" w:rsidR="00D64C23" w:rsidRPr="00996573" w:rsidRDefault="00D64C23" w:rsidP="00A73E38">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996573">
        <w:rPr>
          <w:snapToGrid w:val="0"/>
          <w:kern w:val="22"/>
          <w:szCs w:val="22"/>
        </w:rPr>
        <w:t xml:space="preserve">The purpose of the second Dialogue </w:t>
      </w:r>
      <w:r w:rsidR="009E6B5C" w:rsidRPr="00996573">
        <w:rPr>
          <w:snapToGrid w:val="0"/>
          <w:kern w:val="22"/>
          <w:szCs w:val="22"/>
        </w:rPr>
        <w:t>was</w:t>
      </w:r>
      <w:r w:rsidRPr="00996573">
        <w:rPr>
          <w:snapToGrid w:val="0"/>
          <w:kern w:val="22"/>
          <w:szCs w:val="22"/>
        </w:rPr>
        <w:t xml:space="preserve"> to provide an opportunity for indigenous peoples and local communities to reflect on the post-2020 global biodiversity framework process, including the </w:t>
      </w:r>
      <w:r w:rsidR="00703E14" w:rsidRPr="00996573">
        <w:rPr>
          <w:snapToGrid w:val="0"/>
          <w:kern w:val="22"/>
          <w:szCs w:val="22"/>
        </w:rPr>
        <w:t xml:space="preserve">updated </w:t>
      </w:r>
      <w:r w:rsidRPr="00996573">
        <w:rPr>
          <w:snapToGrid w:val="0"/>
          <w:kern w:val="22"/>
          <w:szCs w:val="22"/>
        </w:rPr>
        <w:t>zero draft and the proposed draft monitoring framework. The discussion focus</w:t>
      </w:r>
      <w:r w:rsidR="009E6B5C" w:rsidRPr="00996573">
        <w:rPr>
          <w:snapToGrid w:val="0"/>
          <w:kern w:val="22"/>
          <w:szCs w:val="22"/>
        </w:rPr>
        <w:t>ed</w:t>
      </w:r>
      <w:r w:rsidRPr="00996573">
        <w:rPr>
          <w:snapToGrid w:val="0"/>
          <w:kern w:val="22"/>
          <w:szCs w:val="22"/>
        </w:rPr>
        <w:t xml:space="preserve"> on the following matters:</w:t>
      </w:r>
    </w:p>
    <w:p w14:paraId="19D1B5DC" w14:textId="291C7736" w:rsidR="00F71759" w:rsidRPr="00996573" w:rsidRDefault="00D64C23" w:rsidP="00A73E38">
      <w:pPr>
        <w:pStyle w:val="Caption"/>
        <w:numPr>
          <w:ilvl w:val="1"/>
          <w:numId w:val="8"/>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996573">
        <w:rPr>
          <w:snapToGrid w:val="0"/>
          <w:kern w:val="22"/>
          <w:szCs w:val="22"/>
          <w:u w:val="none"/>
        </w:rPr>
        <w:t xml:space="preserve">Key messages from indigenous peoples and local communities concerning the </w:t>
      </w:r>
      <w:r w:rsidR="005565E2" w:rsidRPr="00996573">
        <w:rPr>
          <w:snapToGrid w:val="0"/>
          <w:kern w:val="22"/>
          <w:szCs w:val="22"/>
          <w:u w:val="none"/>
        </w:rPr>
        <w:t xml:space="preserve">updated </w:t>
      </w:r>
      <w:r w:rsidRPr="00996573">
        <w:rPr>
          <w:snapToGrid w:val="0"/>
          <w:kern w:val="22"/>
          <w:szCs w:val="22"/>
          <w:u w:val="none"/>
        </w:rPr>
        <w:t xml:space="preserve">zero draft </w:t>
      </w:r>
      <w:r w:rsidR="00C81AF4">
        <w:rPr>
          <w:snapToGrid w:val="0"/>
          <w:kern w:val="22"/>
          <w:szCs w:val="22"/>
          <w:u w:val="none"/>
        </w:rPr>
        <w:t xml:space="preserve">of the </w:t>
      </w:r>
      <w:r w:rsidR="0076015A">
        <w:rPr>
          <w:snapToGrid w:val="0"/>
          <w:kern w:val="22"/>
          <w:szCs w:val="22"/>
          <w:u w:val="none"/>
        </w:rPr>
        <w:t xml:space="preserve">post-2020 </w:t>
      </w:r>
      <w:r w:rsidRPr="00996573">
        <w:rPr>
          <w:snapToGrid w:val="0"/>
          <w:kern w:val="22"/>
          <w:szCs w:val="22"/>
          <w:u w:val="none"/>
        </w:rPr>
        <w:t>global biodiversity framework</w:t>
      </w:r>
      <w:r w:rsidR="00217456" w:rsidRPr="00996573">
        <w:rPr>
          <w:snapToGrid w:val="0"/>
          <w:kern w:val="22"/>
          <w:szCs w:val="22"/>
          <w:u w:val="none"/>
        </w:rPr>
        <w:t>,</w:t>
      </w:r>
      <w:r w:rsidR="006D621C" w:rsidRPr="00996573">
        <w:rPr>
          <w:snapToGrid w:val="0"/>
          <w:kern w:val="22"/>
          <w:szCs w:val="22"/>
          <w:u w:val="none"/>
          <w:vertAlign w:val="superscript"/>
        </w:rPr>
        <w:footnoteReference w:id="4"/>
      </w:r>
      <w:r w:rsidR="005565E2" w:rsidRPr="00996573">
        <w:rPr>
          <w:snapToGrid w:val="0"/>
          <w:kern w:val="22"/>
          <w:szCs w:val="22"/>
          <w:u w:val="none"/>
        </w:rPr>
        <w:t xml:space="preserve"> </w:t>
      </w:r>
      <w:r w:rsidR="00296B8F">
        <w:rPr>
          <w:snapToGrid w:val="0"/>
          <w:kern w:val="22"/>
          <w:szCs w:val="22"/>
          <w:u w:val="none"/>
        </w:rPr>
        <w:t>issued</w:t>
      </w:r>
      <w:r w:rsidR="00296B8F" w:rsidRPr="00996573">
        <w:rPr>
          <w:snapToGrid w:val="0"/>
          <w:kern w:val="22"/>
          <w:szCs w:val="22"/>
          <w:u w:val="none"/>
        </w:rPr>
        <w:t xml:space="preserve"> </w:t>
      </w:r>
      <w:r w:rsidR="000E5F81" w:rsidRPr="00996573">
        <w:rPr>
          <w:snapToGrid w:val="0"/>
          <w:kern w:val="22"/>
          <w:szCs w:val="22"/>
          <w:u w:val="none"/>
        </w:rPr>
        <w:t xml:space="preserve">on </w:t>
      </w:r>
      <w:r w:rsidR="000922E0" w:rsidRPr="00996573">
        <w:rPr>
          <w:snapToGrid w:val="0"/>
          <w:kern w:val="22"/>
          <w:szCs w:val="22"/>
          <w:u w:val="none"/>
        </w:rPr>
        <w:t>17 August 2020</w:t>
      </w:r>
      <w:r w:rsidR="00FC2498" w:rsidRPr="00996573">
        <w:rPr>
          <w:snapToGrid w:val="0"/>
          <w:kern w:val="22"/>
          <w:szCs w:val="22"/>
          <w:u w:val="none"/>
        </w:rPr>
        <w:t>,</w:t>
      </w:r>
      <w:r w:rsidRPr="00996573">
        <w:rPr>
          <w:snapToGrid w:val="0"/>
          <w:kern w:val="22"/>
          <w:szCs w:val="22"/>
          <w:u w:val="none"/>
        </w:rPr>
        <w:t xml:space="preserve"> </w:t>
      </w:r>
      <w:r w:rsidR="003542E5">
        <w:rPr>
          <w:snapToGrid w:val="0"/>
          <w:kern w:val="22"/>
          <w:szCs w:val="22"/>
          <w:u w:val="none"/>
        </w:rPr>
        <w:t xml:space="preserve">and </w:t>
      </w:r>
      <w:r w:rsidRPr="00996573">
        <w:rPr>
          <w:snapToGrid w:val="0"/>
          <w:kern w:val="22"/>
          <w:szCs w:val="22"/>
          <w:u w:val="none"/>
        </w:rPr>
        <w:t>the proposed draft monitoring framework, to be considered under item</w:t>
      </w:r>
      <w:r w:rsidR="001F1786" w:rsidRPr="00996573">
        <w:rPr>
          <w:snapToGrid w:val="0"/>
          <w:kern w:val="22"/>
          <w:szCs w:val="22"/>
          <w:u w:val="none"/>
        </w:rPr>
        <w:t> </w:t>
      </w:r>
      <w:r w:rsidRPr="00996573">
        <w:rPr>
          <w:snapToGrid w:val="0"/>
          <w:kern w:val="22"/>
          <w:szCs w:val="22"/>
          <w:u w:val="none"/>
        </w:rPr>
        <w:t>3 of the agenda</w:t>
      </w:r>
      <w:r w:rsidR="00C75DB0" w:rsidRPr="00996573">
        <w:rPr>
          <w:snapToGrid w:val="0"/>
          <w:kern w:val="22"/>
          <w:szCs w:val="22"/>
          <w:u w:val="none"/>
        </w:rPr>
        <w:t xml:space="preserve"> of the twenty-fourth meeting of the </w:t>
      </w:r>
      <w:bookmarkStart w:id="1" w:name="_Hlk58483791"/>
      <w:r w:rsidR="00C75DB0" w:rsidRPr="00996573">
        <w:rPr>
          <w:snapToGrid w:val="0"/>
          <w:kern w:val="22"/>
          <w:szCs w:val="22"/>
          <w:u w:val="none"/>
        </w:rPr>
        <w:t>Subsidiary Body on Scientific, Technical and Technological Advice</w:t>
      </w:r>
      <w:bookmarkEnd w:id="1"/>
      <w:r w:rsidR="00620A10" w:rsidRPr="00996573">
        <w:rPr>
          <w:snapToGrid w:val="0"/>
          <w:kern w:val="22"/>
          <w:szCs w:val="22"/>
          <w:u w:val="none"/>
          <w:vertAlign w:val="superscript"/>
        </w:rPr>
        <w:footnoteReference w:id="5"/>
      </w:r>
      <w:r w:rsidR="00FC2498" w:rsidRPr="00996573">
        <w:rPr>
          <w:snapToGrid w:val="0"/>
          <w:kern w:val="22"/>
          <w:szCs w:val="22"/>
          <w:u w:val="none"/>
        </w:rPr>
        <w:t xml:space="preserve"> </w:t>
      </w:r>
      <w:r w:rsidR="009E6B5C" w:rsidRPr="00996573">
        <w:rPr>
          <w:snapToGrid w:val="0"/>
          <w:kern w:val="22"/>
          <w:szCs w:val="22"/>
          <w:u w:val="none"/>
        </w:rPr>
        <w:t xml:space="preserve">and item 5 </w:t>
      </w:r>
      <w:r w:rsidR="00E264D9">
        <w:rPr>
          <w:snapToGrid w:val="0"/>
          <w:kern w:val="22"/>
          <w:szCs w:val="22"/>
          <w:u w:val="none"/>
        </w:rPr>
        <w:t xml:space="preserve">of the </w:t>
      </w:r>
      <w:r w:rsidR="00E264D9" w:rsidRPr="00996573">
        <w:rPr>
          <w:snapToGrid w:val="0"/>
          <w:kern w:val="22"/>
          <w:szCs w:val="22"/>
          <w:u w:val="none"/>
        </w:rPr>
        <w:t xml:space="preserve">agenda </w:t>
      </w:r>
      <w:r w:rsidR="009E6B5C" w:rsidRPr="00996573">
        <w:rPr>
          <w:snapToGrid w:val="0"/>
          <w:kern w:val="22"/>
          <w:szCs w:val="22"/>
          <w:u w:val="none"/>
        </w:rPr>
        <w:t xml:space="preserve">of the </w:t>
      </w:r>
      <w:r w:rsidR="009869BE" w:rsidRPr="00996573">
        <w:rPr>
          <w:snapToGrid w:val="0"/>
          <w:kern w:val="22"/>
          <w:szCs w:val="22"/>
          <w:u w:val="none"/>
        </w:rPr>
        <w:t>t</w:t>
      </w:r>
      <w:r w:rsidR="009E6B5C" w:rsidRPr="00996573">
        <w:rPr>
          <w:snapToGrid w:val="0"/>
          <w:kern w:val="22"/>
          <w:szCs w:val="22"/>
          <w:u w:val="none"/>
        </w:rPr>
        <w:t>hird meeting of the Subsidiary Body on Implementation</w:t>
      </w:r>
      <w:r w:rsidR="008C4116" w:rsidRPr="00996573">
        <w:rPr>
          <w:snapToGrid w:val="0"/>
          <w:kern w:val="22"/>
          <w:szCs w:val="22"/>
          <w:u w:val="none"/>
        </w:rPr>
        <w:t>;</w:t>
      </w:r>
      <w:r w:rsidR="009869BE" w:rsidRPr="00996573">
        <w:rPr>
          <w:rStyle w:val="FootnoteReference"/>
          <w:snapToGrid w:val="0"/>
          <w:kern w:val="22"/>
          <w:sz w:val="22"/>
          <w:szCs w:val="22"/>
          <w:u w:val="none"/>
          <w:vertAlign w:val="superscript"/>
        </w:rPr>
        <w:footnoteReference w:id="6"/>
      </w:r>
    </w:p>
    <w:p w14:paraId="30EA6397" w14:textId="200DC930" w:rsidR="00D64C23" w:rsidRPr="00996573" w:rsidRDefault="00D64C23" w:rsidP="00A73E38">
      <w:pPr>
        <w:pStyle w:val="Caption"/>
        <w:numPr>
          <w:ilvl w:val="1"/>
          <w:numId w:val="8"/>
        </w:numPr>
        <w:suppressLineNumbers/>
        <w:suppressAutoHyphens/>
        <w:kinsoku w:val="0"/>
        <w:overflowPunct w:val="0"/>
        <w:autoSpaceDE w:val="0"/>
        <w:autoSpaceDN w:val="0"/>
        <w:adjustRightInd w:val="0"/>
        <w:snapToGrid w:val="0"/>
        <w:spacing w:before="120" w:after="120"/>
        <w:ind w:left="0" w:firstLine="709"/>
        <w:rPr>
          <w:snapToGrid w:val="0"/>
          <w:kern w:val="22"/>
          <w:szCs w:val="22"/>
          <w:u w:val="none"/>
        </w:rPr>
      </w:pPr>
      <w:r w:rsidRPr="00996573">
        <w:rPr>
          <w:snapToGrid w:val="0"/>
          <w:kern w:val="22"/>
          <w:szCs w:val="22"/>
          <w:u w:val="none"/>
        </w:rPr>
        <w:t xml:space="preserve">Promoting dialogue and building bridges among indigenous peoples and local communities, </w:t>
      </w:r>
      <w:r w:rsidR="00217456" w:rsidRPr="00996573">
        <w:rPr>
          <w:snapToGrid w:val="0"/>
          <w:kern w:val="22"/>
          <w:szCs w:val="22"/>
          <w:u w:val="none"/>
        </w:rPr>
        <w:t xml:space="preserve">the </w:t>
      </w:r>
      <w:r w:rsidR="00334382" w:rsidRPr="00996573">
        <w:rPr>
          <w:snapToGrid w:val="0"/>
          <w:kern w:val="22"/>
          <w:szCs w:val="22"/>
          <w:u w:val="none"/>
        </w:rPr>
        <w:t>C</w:t>
      </w:r>
      <w:r w:rsidR="00EE3153" w:rsidRPr="00996573">
        <w:rPr>
          <w:snapToGrid w:val="0"/>
          <w:kern w:val="22"/>
          <w:szCs w:val="22"/>
          <w:u w:val="none"/>
        </w:rPr>
        <w:t>o-</w:t>
      </w:r>
      <w:r w:rsidR="00334382" w:rsidRPr="00996573">
        <w:rPr>
          <w:snapToGrid w:val="0"/>
          <w:kern w:val="22"/>
          <w:szCs w:val="22"/>
          <w:u w:val="none"/>
        </w:rPr>
        <w:t>C</w:t>
      </w:r>
      <w:r w:rsidR="00EE3153" w:rsidRPr="00996573">
        <w:rPr>
          <w:snapToGrid w:val="0"/>
          <w:kern w:val="22"/>
          <w:szCs w:val="22"/>
          <w:u w:val="none"/>
        </w:rPr>
        <w:t xml:space="preserve">hair of </w:t>
      </w:r>
      <w:r w:rsidR="00217456" w:rsidRPr="00996573">
        <w:rPr>
          <w:snapToGrid w:val="0"/>
          <w:kern w:val="22"/>
          <w:szCs w:val="22"/>
          <w:u w:val="none"/>
        </w:rPr>
        <w:t xml:space="preserve">the </w:t>
      </w:r>
      <w:r w:rsidR="009E6B5C" w:rsidRPr="00996573">
        <w:rPr>
          <w:snapToGrid w:val="0"/>
          <w:kern w:val="22"/>
          <w:szCs w:val="22"/>
          <w:u w:val="none"/>
        </w:rPr>
        <w:t>Subsidiary Body on Scientific, Technical and Technological Advice</w:t>
      </w:r>
      <w:r w:rsidR="00EE3153" w:rsidRPr="00996573">
        <w:rPr>
          <w:snapToGrid w:val="0"/>
          <w:kern w:val="22"/>
          <w:szCs w:val="22"/>
          <w:u w:val="none"/>
        </w:rPr>
        <w:t xml:space="preserve">, </w:t>
      </w:r>
      <w:r w:rsidR="00217456" w:rsidRPr="00996573">
        <w:rPr>
          <w:snapToGrid w:val="0"/>
          <w:kern w:val="22"/>
          <w:szCs w:val="22"/>
          <w:u w:val="none"/>
        </w:rPr>
        <w:t xml:space="preserve">the </w:t>
      </w:r>
      <w:r w:rsidR="00334382" w:rsidRPr="00996573">
        <w:rPr>
          <w:snapToGrid w:val="0"/>
          <w:kern w:val="22"/>
          <w:szCs w:val="22"/>
          <w:u w:val="none"/>
        </w:rPr>
        <w:t>C</w:t>
      </w:r>
      <w:r w:rsidR="00EE3153" w:rsidRPr="00996573">
        <w:rPr>
          <w:snapToGrid w:val="0"/>
          <w:kern w:val="22"/>
          <w:szCs w:val="22"/>
          <w:u w:val="none"/>
        </w:rPr>
        <w:t>o</w:t>
      </w:r>
      <w:r w:rsidR="00217456" w:rsidRPr="00996573">
        <w:rPr>
          <w:snapToGrid w:val="0"/>
          <w:kern w:val="22"/>
          <w:szCs w:val="22"/>
          <w:u w:val="none"/>
        </w:rPr>
        <w:noBreakHyphen/>
      </w:r>
      <w:r w:rsidR="00334382" w:rsidRPr="00996573">
        <w:rPr>
          <w:snapToGrid w:val="0"/>
          <w:kern w:val="22"/>
          <w:szCs w:val="22"/>
          <w:u w:val="none"/>
        </w:rPr>
        <w:t>C</w:t>
      </w:r>
      <w:r w:rsidR="00EE3153" w:rsidRPr="00996573">
        <w:rPr>
          <w:snapToGrid w:val="0"/>
          <w:kern w:val="22"/>
          <w:szCs w:val="22"/>
          <w:u w:val="none"/>
        </w:rPr>
        <w:t xml:space="preserve">hair of </w:t>
      </w:r>
      <w:r w:rsidR="00217456" w:rsidRPr="00996573">
        <w:rPr>
          <w:snapToGrid w:val="0"/>
          <w:kern w:val="22"/>
          <w:szCs w:val="22"/>
          <w:u w:val="none"/>
        </w:rPr>
        <w:t xml:space="preserve">the </w:t>
      </w:r>
      <w:r w:rsidR="009869BE" w:rsidRPr="00996573">
        <w:rPr>
          <w:snapToGrid w:val="0"/>
          <w:kern w:val="22"/>
          <w:szCs w:val="22"/>
          <w:u w:val="none"/>
        </w:rPr>
        <w:t>Subsidiary Body on Implementation</w:t>
      </w:r>
      <w:r w:rsidR="00312EC0" w:rsidRPr="00996573">
        <w:rPr>
          <w:snapToGrid w:val="0"/>
          <w:kern w:val="22"/>
          <w:szCs w:val="22"/>
          <w:u w:val="none"/>
        </w:rPr>
        <w:t xml:space="preserve"> </w:t>
      </w:r>
      <w:r w:rsidRPr="00996573">
        <w:rPr>
          <w:snapToGrid w:val="0"/>
          <w:kern w:val="22"/>
          <w:szCs w:val="22"/>
          <w:u w:val="none"/>
        </w:rPr>
        <w:t>and the Co-Chairs of the Open-ended Working Group on the Post-2020 Global Biodiversity Framework</w:t>
      </w:r>
      <w:r w:rsidR="00475AF1" w:rsidRPr="00996573">
        <w:rPr>
          <w:snapToGrid w:val="0"/>
          <w:kern w:val="22"/>
          <w:szCs w:val="22"/>
          <w:u w:val="none"/>
        </w:rPr>
        <w:t>.</w:t>
      </w:r>
    </w:p>
    <w:p w14:paraId="292BF533" w14:textId="151601FA" w:rsidR="00FC2498" w:rsidRPr="00996573" w:rsidRDefault="00FC2498" w:rsidP="00A73E38">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rPr>
          <w:rFonts w:eastAsiaTheme="majorBidi"/>
          <w:snapToGrid w:val="0"/>
          <w:kern w:val="22"/>
          <w:szCs w:val="22"/>
        </w:rPr>
      </w:pPr>
      <w:r w:rsidRPr="00996573">
        <w:rPr>
          <w:snapToGrid w:val="0"/>
          <w:kern w:val="22"/>
          <w:szCs w:val="22"/>
        </w:rPr>
        <w:lastRenderedPageBreak/>
        <w:t xml:space="preserve">The </w:t>
      </w:r>
      <w:r w:rsidR="00CC36FA" w:rsidRPr="00996573">
        <w:rPr>
          <w:snapToGrid w:val="0"/>
          <w:kern w:val="22"/>
          <w:szCs w:val="22"/>
        </w:rPr>
        <w:t xml:space="preserve">participants representing </w:t>
      </w:r>
      <w:r w:rsidR="00334382" w:rsidRPr="00996573">
        <w:rPr>
          <w:snapToGrid w:val="0"/>
          <w:kern w:val="22"/>
          <w:szCs w:val="22"/>
        </w:rPr>
        <w:t xml:space="preserve">indigenous peoples and local communities at </w:t>
      </w:r>
      <w:r w:rsidRPr="00996573">
        <w:rPr>
          <w:snapToGrid w:val="0"/>
          <w:kern w:val="22"/>
          <w:szCs w:val="22"/>
        </w:rPr>
        <w:t>the</w:t>
      </w:r>
      <w:r w:rsidR="00334382" w:rsidRPr="00996573">
        <w:rPr>
          <w:snapToGrid w:val="0"/>
          <w:kern w:val="22"/>
          <w:szCs w:val="22"/>
        </w:rPr>
        <w:t xml:space="preserve"> second</w:t>
      </w:r>
      <w:r w:rsidRPr="00996573">
        <w:rPr>
          <w:snapToGrid w:val="0"/>
          <w:kern w:val="22"/>
          <w:szCs w:val="22"/>
        </w:rPr>
        <w:t xml:space="preserve"> Dialogue were provided with an opportunity </w:t>
      </w:r>
      <w:r w:rsidR="00334382" w:rsidRPr="00996573">
        <w:rPr>
          <w:snapToGrid w:val="0"/>
          <w:kern w:val="22"/>
          <w:szCs w:val="22"/>
        </w:rPr>
        <w:t>to</w:t>
      </w:r>
      <w:r w:rsidRPr="00996573">
        <w:rPr>
          <w:snapToGrid w:val="0"/>
          <w:kern w:val="22"/>
          <w:szCs w:val="22"/>
        </w:rPr>
        <w:t xml:space="preserve"> prepare </w:t>
      </w:r>
      <w:r w:rsidR="00E97EFF" w:rsidRPr="00996573">
        <w:rPr>
          <w:snapToGrid w:val="0"/>
          <w:kern w:val="22"/>
          <w:szCs w:val="22"/>
        </w:rPr>
        <w:t xml:space="preserve">texts of </w:t>
      </w:r>
      <w:r w:rsidR="00334382" w:rsidRPr="00996573">
        <w:rPr>
          <w:snapToGrid w:val="0"/>
          <w:kern w:val="22"/>
          <w:szCs w:val="22"/>
        </w:rPr>
        <w:t xml:space="preserve">their main aspirations and messages </w:t>
      </w:r>
      <w:r w:rsidRPr="00996573">
        <w:rPr>
          <w:snapToGrid w:val="0"/>
          <w:kern w:val="22"/>
          <w:szCs w:val="22"/>
        </w:rPr>
        <w:t xml:space="preserve">for the next steps in the global biodiversity framework process. </w:t>
      </w:r>
      <w:r w:rsidR="00D64C23" w:rsidRPr="00996573">
        <w:rPr>
          <w:snapToGrid w:val="0"/>
          <w:kern w:val="22"/>
          <w:szCs w:val="22"/>
        </w:rPr>
        <w:t>Expected outputs of the Dialogue include</w:t>
      </w:r>
      <w:r w:rsidR="009C238D" w:rsidRPr="00996573">
        <w:rPr>
          <w:snapToGrid w:val="0"/>
          <w:kern w:val="22"/>
          <w:szCs w:val="22"/>
        </w:rPr>
        <w:t>d</w:t>
      </w:r>
      <w:r w:rsidR="00D64C23" w:rsidRPr="00996573">
        <w:rPr>
          <w:snapToGrid w:val="0"/>
          <w:kern w:val="22"/>
          <w:szCs w:val="22"/>
        </w:rPr>
        <w:t xml:space="preserve"> main messages </w:t>
      </w:r>
      <w:r w:rsidR="009C238D" w:rsidRPr="00996573">
        <w:rPr>
          <w:snapToGrid w:val="0"/>
          <w:kern w:val="22"/>
          <w:szCs w:val="22"/>
        </w:rPr>
        <w:t>to</w:t>
      </w:r>
      <w:r w:rsidR="00D64C23" w:rsidRPr="00996573">
        <w:rPr>
          <w:snapToGrid w:val="0"/>
          <w:kern w:val="22"/>
          <w:szCs w:val="22"/>
        </w:rPr>
        <w:t xml:space="preserve"> be conveyed, as appropriate, to the following bodies:</w:t>
      </w:r>
    </w:p>
    <w:p w14:paraId="0A1A98CA" w14:textId="24F9A24F" w:rsidR="00D64C23" w:rsidRPr="00996573" w:rsidRDefault="00D64C23" w:rsidP="00A73E38">
      <w:pPr>
        <w:pStyle w:val="ListParagraph"/>
        <w:numPr>
          <w:ilvl w:val="0"/>
          <w:numId w:val="9"/>
        </w:numPr>
        <w:suppressLineNumbers/>
        <w:suppressAutoHyphens/>
        <w:kinsoku w:val="0"/>
        <w:overflowPunct w:val="0"/>
        <w:autoSpaceDE w:val="0"/>
        <w:autoSpaceDN w:val="0"/>
        <w:adjustRightInd w:val="0"/>
        <w:snapToGrid w:val="0"/>
        <w:spacing w:before="120" w:after="120"/>
        <w:ind w:left="0" w:firstLine="720"/>
        <w:rPr>
          <w:snapToGrid w:val="0"/>
          <w:spacing w:val="-5"/>
          <w:kern w:val="22"/>
          <w:szCs w:val="22"/>
        </w:rPr>
      </w:pPr>
      <w:r w:rsidRPr="00996573">
        <w:rPr>
          <w:snapToGrid w:val="0"/>
          <w:spacing w:val="-5"/>
          <w:kern w:val="22"/>
          <w:szCs w:val="22"/>
        </w:rPr>
        <w:t>The Subsidiary Body on Scientific, Technical and Technological Advice</w:t>
      </w:r>
      <w:r w:rsidR="00864B3A" w:rsidRPr="00996573">
        <w:rPr>
          <w:snapToGrid w:val="0"/>
          <w:spacing w:val="-5"/>
          <w:kern w:val="22"/>
          <w:szCs w:val="22"/>
        </w:rPr>
        <w:t>, twenty-fourth session</w:t>
      </w:r>
      <w:r w:rsidRPr="00996573">
        <w:rPr>
          <w:snapToGrid w:val="0"/>
          <w:spacing w:val="-5"/>
          <w:kern w:val="22"/>
          <w:szCs w:val="22"/>
        </w:rPr>
        <w:t>;</w:t>
      </w:r>
    </w:p>
    <w:p w14:paraId="39643701" w14:textId="4DEAF7CA" w:rsidR="00D64C23" w:rsidRPr="00996573" w:rsidRDefault="00D64C23" w:rsidP="00A73E38">
      <w:pPr>
        <w:pStyle w:val="ListParagraph"/>
        <w:numPr>
          <w:ilvl w:val="0"/>
          <w:numId w:val="9"/>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996573">
        <w:rPr>
          <w:snapToGrid w:val="0"/>
          <w:kern w:val="22"/>
          <w:szCs w:val="22"/>
        </w:rPr>
        <w:t>The Subsidiary Body on Implementation</w:t>
      </w:r>
      <w:r w:rsidR="00864B3A" w:rsidRPr="00996573">
        <w:rPr>
          <w:snapToGrid w:val="0"/>
          <w:kern w:val="22"/>
          <w:szCs w:val="22"/>
        </w:rPr>
        <w:t>, third session</w:t>
      </w:r>
      <w:r w:rsidRPr="00996573">
        <w:rPr>
          <w:snapToGrid w:val="0"/>
          <w:kern w:val="22"/>
          <w:szCs w:val="22"/>
        </w:rPr>
        <w:t>;</w:t>
      </w:r>
    </w:p>
    <w:p w14:paraId="549EEEFD" w14:textId="22C120AB" w:rsidR="00D64C23" w:rsidRPr="00996573" w:rsidRDefault="00D64C23" w:rsidP="00A73E38">
      <w:pPr>
        <w:pStyle w:val="ListParagraph"/>
        <w:numPr>
          <w:ilvl w:val="0"/>
          <w:numId w:val="9"/>
        </w:numPr>
        <w:suppressLineNumbers/>
        <w:suppressAutoHyphens/>
        <w:kinsoku w:val="0"/>
        <w:overflowPunct w:val="0"/>
        <w:autoSpaceDE w:val="0"/>
        <w:autoSpaceDN w:val="0"/>
        <w:adjustRightInd w:val="0"/>
        <w:snapToGrid w:val="0"/>
        <w:spacing w:before="120" w:after="120"/>
        <w:ind w:left="0" w:firstLine="720"/>
        <w:rPr>
          <w:snapToGrid w:val="0"/>
          <w:spacing w:val="-7"/>
          <w:kern w:val="22"/>
          <w:szCs w:val="22"/>
        </w:rPr>
      </w:pPr>
      <w:r w:rsidRPr="00996573">
        <w:rPr>
          <w:snapToGrid w:val="0"/>
          <w:spacing w:val="-7"/>
          <w:kern w:val="22"/>
          <w:szCs w:val="22"/>
        </w:rPr>
        <w:t>The Open-ended Working Group on the Post-2020 Global Biodiversity Framework</w:t>
      </w:r>
      <w:r w:rsidR="00864B3A" w:rsidRPr="00996573">
        <w:rPr>
          <w:snapToGrid w:val="0"/>
          <w:spacing w:val="-7"/>
          <w:kern w:val="22"/>
          <w:szCs w:val="22"/>
        </w:rPr>
        <w:t xml:space="preserve">, third </w:t>
      </w:r>
      <w:r w:rsidR="00B75266" w:rsidRPr="00996573">
        <w:rPr>
          <w:snapToGrid w:val="0"/>
          <w:spacing w:val="-7"/>
          <w:kern w:val="22"/>
          <w:szCs w:val="22"/>
        </w:rPr>
        <w:t>meeting</w:t>
      </w:r>
      <w:r w:rsidR="00B6209B">
        <w:rPr>
          <w:snapToGrid w:val="0"/>
          <w:spacing w:val="-7"/>
          <w:kern w:val="22"/>
          <w:szCs w:val="22"/>
        </w:rPr>
        <w:t>.</w:t>
      </w:r>
    </w:p>
    <w:p w14:paraId="5F13C086" w14:textId="422AE057" w:rsidR="00D64C23" w:rsidRPr="00996573" w:rsidRDefault="002F17CD" w:rsidP="00A73E38">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996573">
        <w:rPr>
          <w:snapToGrid w:val="0"/>
          <w:kern w:val="22"/>
          <w:szCs w:val="22"/>
        </w:rPr>
        <w:t>H</w:t>
      </w:r>
      <w:r w:rsidR="00D64C23" w:rsidRPr="00996573">
        <w:rPr>
          <w:snapToGrid w:val="0"/>
          <w:kern w:val="22"/>
          <w:szCs w:val="22"/>
        </w:rPr>
        <w:t>eld online from 1 to 3 December 2020</w:t>
      </w:r>
      <w:r w:rsidR="00334382" w:rsidRPr="00996573">
        <w:rPr>
          <w:snapToGrid w:val="0"/>
          <w:kern w:val="22"/>
          <w:szCs w:val="22"/>
        </w:rPr>
        <w:t xml:space="preserve">, </w:t>
      </w:r>
      <w:r w:rsidRPr="00996573">
        <w:rPr>
          <w:snapToGrid w:val="0"/>
          <w:kern w:val="22"/>
          <w:szCs w:val="22"/>
        </w:rPr>
        <w:t xml:space="preserve">the Dialogue </w:t>
      </w:r>
      <w:r w:rsidR="00CD0336" w:rsidRPr="00996573">
        <w:rPr>
          <w:snapToGrid w:val="0"/>
          <w:kern w:val="22"/>
          <w:szCs w:val="22"/>
        </w:rPr>
        <w:t>was</w:t>
      </w:r>
      <w:r w:rsidR="00D64C23" w:rsidRPr="00996573">
        <w:rPr>
          <w:snapToGrid w:val="0"/>
          <w:kern w:val="22"/>
          <w:szCs w:val="22"/>
        </w:rPr>
        <w:t xml:space="preserve"> open to representatives of indigenous peoples and local communities. The opening session, on 1 December 2020 from 8 to </w:t>
      </w:r>
      <w:r w:rsidR="000068A9" w:rsidRPr="00996573">
        <w:rPr>
          <w:snapToGrid w:val="0"/>
          <w:kern w:val="22"/>
          <w:szCs w:val="22"/>
        </w:rPr>
        <w:t>9</w:t>
      </w:r>
      <w:r w:rsidR="00D64C23" w:rsidRPr="00996573">
        <w:rPr>
          <w:snapToGrid w:val="0"/>
          <w:kern w:val="22"/>
          <w:szCs w:val="22"/>
        </w:rPr>
        <w:t>.</w:t>
      </w:r>
      <w:r w:rsidR="000068A9" w:rsidRPr="00996573">
        <w:rPr>
          <w:snapToGrid w:val="0"/>
          <w:kern w:val="22"/>
          <w:szCs w:val="22"/>
        </w:rPr>
        <w:t>3</w:t>
      </w:r>
      <w:r w:rsidR="00D64C23" w:rsidRPr="00996573">
        <w:rPr>
          <w:snapToGrid w:val="0"/>
          <w:kern w:val="22"/>
          <w:szCs w:val="22"/>
        </w:rPr>
        <w:t>0 a.m.</w:t>
      </w:r>
      <w:r w:rsidR="000F27DD" w:rsidRPr="00996573">
        <w:rPr>
          <w:snapToGrid w:val="0"/>
          <w:kern w:val="22"/>
          <w:szCs w:val="22"/>
        </w:rPr>
        <w:t>,</w:t>
      </w:r>
      <w:r w:rsidR="00D64C23" w:rsidRPr="00996573">
        <w:rPr>
          <w:snapToGrid w:val="0"/>
          <w:kern w:val="22"/>
          <w:szCs w:val="22"/>
        </w:rPr>
        <w:t xml:space="preserve"> and the final session, on 3 December 2020 </w:t>
      </w:r>
      <w:r w:rsidR="000F27DD" w:rsidRPr="00996573">
        <w:rPr>
          <w:snapToGrid w:val="0"/>
          <w:kern w:val="22"/>
          <w:szCs w:val="22"/>
        </w:rPr>
        <w:t xml:space="preserve">from </w:t>
      </w:r>
      <w:r w:rsidR="00D64C23" w:rsidRPr="00996573">
        <w:rPr>
          <w:snapToGrid w:val="0"/>
          <w:kern w:val="22"/>
          <w:szCs w:val="22"/>
        </w:rPr>
        <w:t>9.</w:t>
      </w:r>
      <w:r w:rsidR="00907801" w:rsidRPr="00996573">
        <w:rPr>
          <w:snapToGrid w:val="0"/>
          <w:kern w:val="22"/>
          <w:szCs w:val="22"/>
        </w:rPr>
        <w:t>20</w:t>
      </w:r>
      <w:r w:rsidR="00D64C23" w:rsidRPr="00996573">
        <w:rPr>
          <w:snapToGrid w:val="0"/>
          <w:kern w:val="22"/>
          <w:szCs w:val="22"/>
        </w:rPr>
        <w:t xml:space="preserve"> to 10 a.m., </w:t>
      </w:r>
      <w:r w:rsidR="00907801" w:rsidRPr="00996573">
        <w:rPr>
          <w:snapToGrid w:val="0"/>
          <w:kern w:val="22"/>
          <w:szCs w:val="22"/>
        </w:rPr>
        <w:t>were</w:t>
      </w:r>
      <w:r w:rsidR="00D64C23" w:rsidRPr="00996573">
        <w:rPr>
          <w:snapToGrid w:val="0"/>
          <w:kern w:val="22"/>
          <w:szCs w:val="22"/>
        </w:rPr>
        <w:t xml:space="preserve"> </w:t>
      </w:r>
      <w:r w:rsidR="009869BE" w:rsidRPr="00996573">
        <w:rPr>
          <w:snapToGrid w:val="0"/>
          <w:kern w:val="22"/>
          <w:szCs w:val="22"/>
        </w:rPr>
        <w:t>open to the public</w:t>
      </w:r>
      <w:r w:rsidR="00D64C23" w:rsidRPr="00996573">
        <w:rPr>
          <w:snapToGrid w:val="0"/>
          <w:kern w:val="22"/>
          <w:szCs w:val="22"/>
        </w:rPr>
        <w:t xml:space="preserve">. Governments and stakeholders </w:t>
      </w:r>
      <w:r w:rsidR="00907801" w:rsidRPr="00996573">
        <w:rPr>
          <w:snapToGrid w:val="0"/>
          <w:kern w:val="22"/>
          <w:szCs w:val="22"/>
        </w:rPr>
        <w:t>were</w:t>
      </w:r>
      <w:r w:rsidR="00D64C23" w:rsidRPr="00996573">
        <w:rPr>
          <w:snapToGrid w:val="0"/>
          <w:kern w:val="22"/>
          <w:szCs w:val="22"/>
        </w:rPr>
        <w:t xml:space="preserve"> invited to follow the Dialogue </w:t>
      </w:r>
      <w:r w:rsidR="00D019BC" w:rsidRPr="00996573">
        <w:rPr>
          <w:snapToGrid w:val="0"/>
          <w:kern w:val="22"/>
          <w:szCs w:val="22"/>
        </w:rPr>
        <w:t>at</w:t>
      </w:r>
      <w:r w:rsidR="00D64C23" w:rsidRPr="00996573">
        <w:rPr>
          <w:snapToGrid w:val="0"/>
          <w:kern w:val="22"/>
          <w:szCs w:val="22"/>
        </w:rPr>
        <w:t xml:space="preserve"> </w:t>
      </w:r>
      <w:hyperlink r:id="rId16" w:history="1">
        <w:r w:rsidR="00D64C23" w:rsidRPr="00996573">
          <w:rPr>
            <w:rStyle w:val="Hyperlink"/>
            <w:snapToGrid w:val="0"/>
            <w:kern w:val="22"/>
            <w:szCs w:val="22"/>
          </w:rPr>
          <w:t>www.cbd.int/live</w:t>
        </w:r>
      </w:hyperlink>
      <w:r w:rsidR="00D64C23" w:rsidRPr="00996573">
        <w:rPr>
          <w:snapToGrid w:val="0"/>
          <w:kern w:val="22"/>
          <w:szCs w:val="22"/>
        </w:rPr>
        <w:t>.</w:t>
      </w:r>
    </w:p>
    <w:p w14:paraId="13CDB2B8" w14:textId="4C445F6A" w:rsidR="00D64C23" w:rsidRPr="00996573" w:rsidRDefault="00D64C23" w:rsidP="00A73E38">
      <w:pPr>
        <w:pStyle w:val="Heading1"/>
        <w:suppressLineNumbers/>
        <w:tabs>
          <w:tab w:val="clear" w:pos="720"/>
          <w:tab w:val="left" w:pos="993"/>
        </w:tabs>
        <w:suppressAutoHyphens/>
        <w:kinsoku w:val="0"/>
        <w:overflowPunct w:val="0"/>
        <w:autoSpaceDE w:val="0"/>
        <w:autoSpaceDN w:val="0"/>
        <w:adjustRightInd w:val="0"/>
        <w:snapToGrid w:val="0"/>
        <w:spacing w:before="120"/>
        <w:rPr>
          <w:rFonts w:eastAsia="Calibri"/>
          <w:caps w:val="0"/>
          <w:snapToGrid w:val="0"/>
          <w:kern w:val="22"/>
          <w:szCs w:val="22"/>
        </w:rPr>
      </w:pPr>
      <w:r w:rsidRPr="00996573">
        <w:rPr>
          <w:rFonts w:eastAsia="Calibri"/>
          <w:caps w:val="0"/>
          <w:snapToGrid w:val="0"/>
          <w:kern w:val="22"/>
          <w:szCs w:val="22"/>
        </w:rPr>
        <w:t>ITEM 1.</w:t>
      </w:r>
      <w:r w:rsidR="001856CD" w:rsidRPr="00996573">
        <w:rPr>
          <w:rFonts w:eastAsia="Calibri"/>
          <w:caps w:val="0"/>
          <w:snapToGrid w:val="0"/>
          <w:kern w:val="22"/>
          <w:szCs w:val="22"/>
        </w:rPr>
        <w:tab/>
      </w:r>
      <w:r w:rsidRPr="00996573">
        <w:rPr>
          <w:rFonts w:eastAsia="Calibri"/>
          <w:caps w:val="0"/>
          <w:snapToGrid w:val="0"/>
          <w:kern w:val="22"/>
          <w:szCs w:val="22"/>
        </w:rPr>
        <w:t>OPENING OF THE MEETING</w:t>
      </w:r>
    </w:p>
    <w:p w14:paraId="554DEEBF" w14:textId="5425AEE9" w:rsidR="00D64C23" w:rsidRPr="00063EF2" w:rsidRDefault="00D64C23" w:rsidP="00A73E38">
      <w:pPr>
        <w:pStyle w:val="Para1"/>
        <w:numPr>
          <w:ilvl w:val="0"/>
          <w:numId w:val="8"/>
        </w:numPr>
        <w:suppressLineNumbers/>
        <w:suppressAutoHyphens/>
        <w:kinsoku w:val="0"/>
        <w:overflowPunct w:val="0"/>
        <w:autoSpaceDE w:val="0"/>
        <w:autoSpaceDN w:val="0"/>
        <w:adjustRightInd w:val="0"/>
        <w:snapToGrid w:val="0"/>
        <w:ind w:left="0" w:firstLine="0"/>
        <w:rPr>
          <w:rFonts w:eastAsia="Malgun Gothic"/>
          <w:spacing w:val="-1"/>
          <w:kern w:val="22"/>
          <w:szCs w:val="22"/>
          <w:lang w:val="en-GB"/>
        </w:rPr>
      </w:pPr>
      <w:r w:rsidRPr="00063EF2">
        <w:rPr>
          <w:rFonts w:eastAsia="Malgun Gothic"/>
          <w:spacing w:val="-1"/>
          <w:kern w:val="22"/>
          <w:szCs w:val="22"/>
          <w:lang w:val="en-GB"/>
        </w:rPr>
        <w:t xml:space="preserve">The Dialogue opened </w:t>
      </w:r>
      <w:r w:rsidR="009869BE" w:rsidRPr="00063EF2">
        <w:rPr>
          <w:rFonts w:eastAsia="Malgun Gothic"/>
          <w:spacing w:val="-1"/>
          <w:kern w:val="22"/>
          <w:szCs w:val="22"/>
          <w:lang w:val="en-GB"/>
        </w:rPr>
        <w:t xml:space="preserve">on 1 </w:t>
      </w:r>
      <w:r w:rsidR="00FC2498" w:rsidRPr="00063EF2">
        <w:rPr>
          <w:rFonts w:eastAsia="Malgun Gothic"/>
          <w:spacing w:val="-1"/>
          <w:kern w:val="22"/>
          <w:szCs w:val="22"/>
          <w:lang w:val="en-GB"/>
        </w:rPr>
        <w:t>December 2020</w:t>
      </w:r>
      <w:r w:rsidR="009869BE" w:rsidRPr="00063EF2">
        <w:rPr>
          <w:rFonts w:eastAsia="Malgun Gothic"/>
          <w:spacing w:val="-1"/>
          <w:kern w:val="22"/>
          <w:szCs w:val="22"/>
          <w:lang w:val="en-GB"/>
        </w:rPr>
        <w:t xml:space="preserve"> </w:t>
      </w:r>
      <w:r w:rsidRPr="00063EF2">
        <w:rPr>
          <w:rFonts w:eastAsia="Malgun Gothic"/>
          <w:spacing w:val="-1"/>
          <w:kern w:val="22"/>
          <w:szCs w:val="22"/>
          <w:lang w:val="en-GB"/>
        </w:rPr>
        <w:t xml:space="preserve">at 8 a.m. </w:t>
      </w:r>
      <w:r w:rsidR="001F75DD" w:rsidRPr="00063EF2">
        <w:rPr>
          <w:rFonts w:eastAsia="Malgun Gothic"/>
          <w:spacing w:val="-1"/>
          <w:kern w:val="22"/>
          <w:szCs w:val="22"/>
          <w:lang w:val="en-GB"/>
        </w:rPr>
        <w:t xml:space="preserve">with </w:t>
      </w:r>
      <w:r w:rsidRPr="00063EF2">
        <w:rPr>
          <w:rFonts w:eastAsia="Malgun Gothic"/>
          <w:spacing w:val="-1"/>
          <w:kern w:val="22"/>
          <w:szCs w:val="22"/>
          <w:lang w:val="en-GB"/>
        </w:rPr>
        <w:t xml:space="preserve">an indigenous prayer to welcome participants. </w:t>
      </w:r>
      <w:r w:rsidR="00FC2498" w:rsidRPr="00063EF2">
        <w:rPr>
          <w:rFonts w:eastAsia="Malgun Gothic"/>
          <w:spacing w:val="-1"/>
          <w:kern w:val="22"/>
          <w:szCs w:val="22"/>
          <w:lang w:val="en-GB"/>
        </w:rPr>
        <w:t xml:space="preserve">Ms. Elizabeth </w:t>
      </w:r>
      <w:proofErr w:type="spellStart"/>
      <w:r w:rsidR="00FC2498" w:rsidRPr="00063EF2">
        <w:rPr>
          <w:rFonts w:eastAsia="Malgun Gothic"/>
          <w:spacing w:val="-1"/>
          <w:kern w:val="22"/>
          <w:szCs w:val="22"/>
          <w:lang w:val="en-GB"/>
        </w:rPr>
        <w:t>Maruma</w:t>
      </w:r>
      <w:proofErr w:type="spellEnd"/>
      <w:r w:rsidR="00FC2498" w:rsidRPr="00063EF2">
        <w:rPr>
          <w:rFonts w:eastAsia="Malgun Gothic"/>
          <w:spacing w:val="-1"/>
          <w:kern w:val="22"/>
          <w:szCs w:val="22"/>
          <w:lang w:val="en-GB"/>
        </w:rPr>
        <w:t xml:space="preserve"> Mrema, t</w:t>
      </w:r>
      <w:r w:rsidRPr="00063EF2">
        <w:rPr>
          <w:rFonts w:eastAsia="Malgun Gothic"/>
          <w:spacing w:val="-1"/>
          <w:kern w:val="22"/>
          <w:szCs w:val="22"/>
          <w:lang w:val="en-GB"/>
        </w:rPr>
        <w:t>he Executive Secretary</w:t>
      </w:r>
      <w:r w:rsidR="009869BE" w:rsidRPr="00063EF2">
        <w:rPr>
          <w:rFonts w:eastAsia="Malgun Gothic"/>
          <w:spacing w:val="-1"/>
          <w:kern w:val="22"/>
          <w:szCs w:val="22"/>
          <w:lang w:val="en-GB"/>
        </w:rPr>
        <w:t xml:space="preserve"> of the </w:t>
      </w:r>
      <w:r w:rsidR="00021ECF" w:rsidRPr="00063EF2">
        <w:rPr>
          <w:rFonts w:eastAsia="Malgun Gothic"/>
          <w:spacing w:val="-1"/>
          <w:kern w:val="22"/>
          <w:szCs w:val="22"/>
          <w:lang w:val="en-GB"/>
        </w:rPr>
        <w:t>Convention on Biological Diversity</w:t>
      </w:r>
      <w:r w:rsidR="004F3F81" w:rsidRPr="00063EF2">
        <w:rPr>
          <w:rFonts w:eastAsia="Malgun Gothic"/>
          <w:spacing w:val="-1"/>
          <w:kern w:val="22"/>
          <w:szCs w:val="22"/>
          <w:lang w:val="en-GB"/>
        </w:rPr>
        <w:t>,</w:t>
      </w:r>
      <w:r w:rsidRPr="00063EF2">
        <w:rPr>
          <w:rFonts w:eastAsia="Malgun Gothic"/>
          <w:spacing w:val="-1"/>
          <w:kern w:val="22"/>
          <w:szCs w:val="22"/>
          <w:lang w:val="en-GB"/>
        </w:rPr>
        <w:t xml:space="preserve"> and </w:t>
      </w:r>
      <w:r w:rsidR="004F3F81" w:rsidRPr="00063EF2">
        <w:rPr>
          <w:rFonts w:eastAsia="Malgun Gothic"/>
          <w:spacing w:val="-1"/>
          <w:kern w:val="22"/>
          <w:szCs w:val="22"/>
          <w:lang w:val="en-GB"/>
        </w:rPr>
        <w:t xml:space="preserve">Ms. Lucy </w:t>
      </w:r>
      <w:proofErr w:type="spellStart"/>
      <w:r w:rsidR="004F3F81" w:rsidRPr="00063EF2">
        <w:rPr>
          <w:rFonts w:eastAsia="Malgun Gothic"/>
          <w:spacing w:val="-1"/>
          <w:kern w:val="22"/>
          <w:szCs w:val="22"/>
          <w:lang w:val="en-GB"/>
        </w:rPr>
        <w:t>Mulenkei</w:t>
      </w:r>
      <w:proofErr w:type="spellEnd"/>
      <w:r w:rsidR="004F3F81" w:rsidRPr="00063EF2">
        <w:rPr>
          <w:rFonts w:eastAsia="Malgun Gothic"/>
          <w:spacing w:val="-1"/>
          <w:kern w:val="22"/>
          <w:szCs w:val="22"/>
          <w:lang w:val="en-GB"/>
        </w:rPr>
        <w:t xml:space="preserve">, </w:t>
      </w:r>
      <w:r w:rsidR="00334382" w:rsidRPr="00063EF2">
        <w:rPr>
          <w:rFonts w:eastAsia="Malgun Gothic"/>
          <w:spacing w:val="-1"/>
          <w:kern w:val="22"/>
          <w:szCs w:val="22"/>
          <w:lang w:val="en-GB"/>
        </w:rPr>
        <w:t>C</w:t>
      </w:r>
      <w:r w:rsidR="004F3F81" w:rsidRPr="00063EF2">
        <w:rPr>
          <w:rFonts w:eastAsia="Malgun Gothic"/>
          <w:spacing w:val="-1"/>
          <w:kern w:val="22"/>
          <w:szCs w:val="22"/>
          <w:lang w:val="en-GB"/>
        </w:rPr>
        <w:t>o-</w:t>
      </w:r>
      <w:r w:rsidR="00334382" w:rsidRPr="00063EF2">
        <w:rPr>
          <w:rFonts w:eastAsia="Malgun Gothic"/>
          <w:spacing w:val="-1"/>
          <w:kern w:val="22"/>
          <w:szCs w:val="22"/>
          <w:lang w:val="en-GB"/>
        </w:rPr>
        <w:t>C</w:t>
      </w:r>
      <w:r w:rsidR="004F3F81" w:rsidRPr="00063EF2">
        <w:rPr>
          <w:rFonts w:eastAsia="Malgun Gothic"/>
          <w:spacing w:val="-1"/>
          <w:kern w:val="22"/>
          <w:szCs w:val="22"/>
          <w:lang w:val="en-GB"/>
        </w:rPr>
        <w:t xml:space="preserve">hair of </w:t>
      </w:r>
      <w:r w:rsidR="009F6371" w:rsidRPr="00063EF2">
        <w:rPr>
          <w:rFonts w:eastAsia="Malgun Gothic"/>
          <w:spacing w:val="-1"/>
          <w:kern w:val="22"/>
          <w:szCs w:val="22"/>
          <w:lang w:val="en-GB"/>
        </w:rPr>
        <w:t>IIFB</w:t>
      </w:r>
      <w:r w:rsidR="00FC2498" w:rsidRPr="00063EF2">
        <w:rPr>
          <w:rFonts w:eastAsia="Malgun Gothic"/>
          <w:spacing w:val="-1"/>
          <w:kern w:val="22"/>
          <w:szCs w:val="22"/>
          <w:lang w:val="en-GB"/>
        </w:rPr>
        <w:t>,</w:t>
      </w:r>
      <w:r w:rsidR="009F6371" w:rsidRPr="00063EF2">
        <w:rPr>
          <w:rFonts w:eastAsia="Malgun Gothic"/>
          <w:spacing w:val="-1"/>
          <w:kern w:val="22"/>
          <w:szCs w:val="22"/>
          <w:lang w:val="en-GB"/>
        </w:rPr>
        <w:t xml:space="preserve"> </w:t>
      </w:r>
      <w:r w:rsidRPr="00063EF2">
        <w:rPr>
          <w:rFonts w:eastAsia="Malgun Gothic"/>
          <w:spacing w:val="-1"/>
          <w:kern w:val="22"/>
          <w:szCs w:val="22"/>
          <w:lang w:val="en-GB"/>
        </w:rPr>
        <w:t>ma</w:t>
      </w:r>
      <w:r w:rsidR="00907801" w:rsidRPr="00063EF2">
        <w:rPr>
          <w:rFonts w:eastAsia="Malgun Gothic"/>
          <w:spacing w:val="-1"/>
          <w:kern w:val="22"/>
          <w:szCs w:val="22"/>
          <w:lang w:val="en-GB"/>
        </w:rPr>
        <w:t>d</w:t>
      </w:r>
      <w:r w:rsidRPr="00063EF2">
        <w:rPr>
          <w:rFonts w:eastAsia="Malgun Gothic"/>
          <w:spacing w:val="-1"/>
          <w:kern w:val="22"/>
          <w:szCs w:val="22"/>
          <w:lang w:val="en-GB"/>
        </w:rPr>
        <w:t xml:space="preserve">e opening remarks. Additionally, </w:t>
      </w:r>
      <w:r w:rsidR="00404C70" w:rsidRPr="00063EF2">
        <w:rPr>
          <w:rFonts w:eastAsia="Malgun Gothic"/>
          <w:spacing w:val="-1"/>
          <w:kern w:val="22"/>
          <w:szCs w:val="22"/>
          <w:lang w:val="en-GB"/>
        </w:rPr>
        <w:t xml:space="preserve">Mr. </w:t>
      </w:r>
      <w:proofErr w:type="spellStart"/>
      <w:r w:rsidR="00404C70" w:rsidRPr="00063EF2">
        <w:rPr>
          <w:rFonts w:eastAsia="Malgun Gothic"/>
          <w:spacing w:val="-1"/>
          <w:kern w:val="22"/>
          <w:szCs w:val="22"/>
          <w:lang w:val="en-GB"/>
        </w:rPr>
        <w:t>Jianchu</w:t>
      </w:r>
      <w:proofErr w:type="spellEnd"/>
      <w:r w:rsidR="00404C70" w:rsidRPr="00063EF2">
        <w:rPr>
          <w:rFonts w:eastAsia="Malgun Gothic"/>
          <w:spacing w:val="-1"/>
          <w:kern w:val="22"/>
          <w:szCs w:val="22"/>
          <w:lang w:val="en-GB"/>
        </w:rPr>
        <w:t xml:space="preserve"> Xu, </w:t>
      </w:r>
      <w:r w:rsidR="009869BE" w:rsidRPr="00063EF2">
        <w:rPr>
          <w:rFonts w:eastAsia="Malgun Gothic"/>
          <w:spacing w:val="-1"/>
          <w:kern w:val="22"/>
          <w:szCs w:val="22"/>
          <w:lang w:val="en-GB"/>
        </w:rPr>
        <w:t xml:space="preserve">member </w:t>
      </w:r>
      <w:r w:rsidR="00075CEA" w:rsidRPr="00063EF2">
        <w:rPr>
          <w:spacing w:val="-1"/>
          <w:kern w:val="22"/>
          <w:szCs w:val="22"/>
          <w:lang w:val="en-GB"/>
        </w:rPr>
        <w:t xml:space="preserve">of </w:t>
      </w:r>
      <w:r w:rsidRPr="00063EF2">
        <w:rPr>
          <w:spacing w:val="-1"/>
          <w:kern w:val="22"/>
          <w:szCs w:val="22"/>
          <w:lang w:val="en-GB"/>
        </w:rPr>
        <w:t xml:space="preserve">the </w:t>
      </w:r>
      <w:r w:rsidR="00075CEA" w:rsidRPr="00063EF2">
        <w:rPr>
          <w:spacing w:val="-1"/>
          <w:kern w:val="22"/>
          <w:szCs w:val="22"/>
          <w:lang w:val="en-GB"/>
        </w:rPr>
        <w:t>organizing committee</w:t>
      </w:r>
      <w:r w:rsidRPr="00063EF2">
        <w:rPr>
          <w:spacing w:val="-1"/>
          <w:kern w:val="22"/>
          <w:szCs w:val="22"/>
          <w:lang w:val="en-GB"/>
        </w:rPr>
        <w:t xml:space="preserve"> for the Nature and Culture</w:t>
      </w:r>
      <w:r w:rsidR="001B2502" w:rsidRPr="00063EF2">
        <w:rPr>
          <w:spacing w:val="-1"/>
          <w:kern w:val="22"/>
          <w:szCs w:val="22"/>
          <w:lang w:val="en-GB"/>
        </w:rPr>
        <w:t xml:space="preserve"> Summit</w:t>
      </w:r>
      <w:r w:rsidRPr="00063EF2">
        <w:rPr>
          <w:spacing w:val="-1"/>
          <w:kern w:val="22"/>
          <w:szCs w:val="22"/>
          <w:lang w:val="en-GB"/>
        </w:rPr>
        <w:t>, a major parallel event</w:t>
      </w:r>
      <w:r w:rsidR="009869BE" w:rsidRPr="00063EF2">
        <w:rPr>
          <w:spacing w:val="-1"/>
          <w:kern w:val="22"/>
          <w:szCs w:val="22"/>
          <w:lang w:val="en-GB"/>
        </w:rPr>
        <w:t xml:space="preserve"> to be held</w:t>
      </w:r>
      <w:r w:rsidRPr="00063EF2">
        <w:rPr>
          <w:spacing w:val="-1"/>
          <w:kern w:val="22"/>
          <w:szCs w:val="22"/>
          <w:lang w:val="en-GB"/>
        </w:rPr>
        <w:t xml:space="preserve"> </w:t>
      </w:r>
      <w:r w:rsidR="005965CA" w:rsidRPr="00063EF2">
        <w:rPr>
          <w:spacing w:val="-1"/>
          <w:kern w:val="22"/>
          <w:szCs w:val="22"/>
          <w:lang w:val="en-GB"/>
        </w:rPr>
        <w:t xml:space="preserve">during </w:t>
      </w:r>
      <w:r w:rsidR="00D129F3" w:rsidRPr="00063EF2">
        <w:rPr>
          <w:spacing w:val="-1"/>
          <w:kern w:val="22"/>
          <w:szCs w:val="22"/>
          <w:lang w:val="en-GB"/>
        </w:rPr>
        <w:t>the fifteenth meeting of the Conference of the Parties to the Convention</w:t>
      </w:r>
      <w:r w:rsidR="00E1147D" w:rsidRPr="00063EF2">
        <w:rPr>
          <w:spacing w:val="-1"/>
          <w:kern w:val="22"/>
          <w:szCs w:val="22"/>
          <w:lang w:val="en-GB"/>
        </w:rPr>
        <w:t>,</w:t>
      </w:r>
      <w:r w:rsidR="00FC2498" w:rsidRPr="00063EF2">
        <w:rPr>
          <w:spacing w:val="-1"/>
          <w:kern w:val="22"/>
          <w:szCs w:val="22"/>
          <w:lang w:val="en-GB"/>
        </w:rPr>
        <w:t xml:space="preserve"> in </w:t>
      </w:r>
      <w:r w:rsidR="004F3F81" w:rsidRPr="00063EF2">
        <w:rPr>
          <w:spacing w:val="-1"/>
          <w:kern w:val="22"/>
          <w:szCs w:val="22"/>
          <w:lang w:val="en-GB"/>
        </w:rPr>
        <w:t>China</w:t>
      </w:r>
      <w:r w:rsidRPr="00063EF2">
        <w:rPr>
          <w:spacing w:val="-1"/>
          <w:kern w:val="22"/>
          <w:szCs w:val="22"/>
          <w:lang w:val="en-GB"/>
        </w:rPr>
        <w:t xml:space="preserve">, </w:t>
      </w:r>
      <w:r w:rsidR="002579DF" w:rsidRPr="00063EF2">
        <w:rPr>
          <w:spacing w:val="-1"/>
          <w:kern w:val="22"/>
          <w:szCs w:val="22"/>
          <w:lang w:val="en-GB"/>
        </w:rPr>
        <w:t>made remarks</w:t>
      </w:r>
      <w:r w:rsidR="009869BE" w:rsidRPr="00063EF2">
        <w:rPr>
          <w:spacing w:val="-1"/>
          <w:kern w:val="22"/>
          <w:szCs w:val="22"/>
          <w:lang w:val="en-GB"/>
        </w:rPr>
        <w:t xml:space="preserve"> and </w:t>
      </w:r>
      <w:r w:rsidRPr="00063EF2">
        <w:rPr>
          <w:spacing w:val="-1"/>
          <w:kern w:val="22"/>
          <w:szCs w:val="22"/>
          <w:lang w:val="en-GB"/>
        </w:rPr>
        <w:t>invite</w:t>
      </w:r>
      <w:r w:rsidR="004F3F81" w:rsidRPr="00063EF2">
        <w:rPr>
          <w:spacing w:val="-1"/>
          <w:kern w:val="22"/>
          <w:szCs w:val="22"/>
          <w:lang w:val="en-GB"/>
        </w:rPr>
        <w:t>d</w:t>
      </w:r>
      <w:r w:rsidRPr="00063EF2">
        <w:rPr>
          <w:spacing w:val="-1"/>
          <w:kern w:val="22"/>
          <w:szCs w:val="22"/>
          <w:lang w:val="en-GB"/>
        </w:rPr>
        <w:t xml:space="preserve"> representatives of indigenous peoples and local communities to be partners in the </w:t>
      </w:r>
      <w:r w:rsidR="006E08D9" w:rsidRPr="00063EF2">
        <w:rPr>
          <w:spacing w:val="-1"/>
          <w:kern w:val="22"/>
          <w:szCs w:val="22"/>
          <w:lang w:val="en-GB"/>
        </w:rPr>
        <w:t>S</w:t>
      </w:r>
      <w:r w:rsidRPr="00063EF2">
        <w:rPr>
          <w:spacing w:val="-1"/>
          <w:kern w:val="22"/>
          <w:szCs w:val="22"/>
          <w:lang w:val="en-GB"/>
        </w:rPr>
        <w:t>ummit.</w:t>
      </w:r>
      <w:r w:rsidRPr="00063EF2">
        <w:rPr>
          <w:rFonts w:eastAsia="Malgun Gothic"/>
          <w:spacing w:val="-1"/>
          <w:kern w:val="22"/>
          <w:szCs w:val="22"/>
          <w:lang w:val="en-GB"/>
        </w:rPr>
        <w:t xml:space="preserve"> Finally, </w:t>
      </w:r>
      <w:r w:rsidR="00404C70" w:rsidRPr="00063EF2">
        <w:rPr>
          <w:rFonts w:eastAsia="Malgun Gothic"/>
          <w:spacing w:val="-1"/>
          <w:kern w:val="22"/>
          <w:szCs w:val="22"/>
          <w:lang w:val="en-GB"/>
        </w:rPr>
        <w:t>Ms. Zepeda</w:t>
      </w:r>
      <w:r w:rsidR="000D26BD" w:rsidRPr="00063EF2">
        <w:rPr>
          <w:rFonts w:eastAsia="Malgun Gothic"/>
          <w:spacing w:val="-1"/>
          <w:kern w:val="22"/>
          <w:szCs w:val="22"/>
          <w:lang w:val="en-GB"/>
        </w:rPr>
        <w:t xml:space="preserve"> </w:t>
      </w:r>
      <w:proofErr w:type="spellStart"/>
      <w:r w:rsidR="000D26BD" w:rsidRPr="00063EF2">
        <w:rPr>
          <w:rFonts w:eastAsia="Malgun Gothic"/>
          <w:spacing w:val="-1"/>
          <w:kern w:val="22"/>
          <w:szCs w:val="22"/>
          <w:lang w:val="en-GB"/>
        </w:rPr>
        <w:t>Lizama</w:t>
      </w:r>
      <w:proofErr w:type="spellEnd"/>
      <w:r w:rsidR="00404C70" w:rsidRPr="00063EF2">
        <w:rPr>
          <w:rFonts w:eastAsia="Malgun Gothic"/>
          <w:spacing w:val="-1"/>
          <w:kern w:val="22"/>
          <w:szCs w:val="22"/>
          <w:lang w:val="en-GB"/>
        </w:rPr>
        <w:t xml:space="preserve">, </w:t>
      </w:r>
      <w:r w:rsidR="009869BE" w:rsidRPr="00063EF2">
        <w:rPr>
          <w:rFonts w:eastAsia="Malgun Gothic"/>
          <w:spacing w:val="-1"/>
          <w:kern w:val="22"/>
          <w:szCs w:val="22"/>
          <w:lang w:val="en-GB"/>
        </w:rPr>
        <w:t xml:space="preserve">CBD </w:t>
      </w:r>
      <w:r w:rsidR="00404C70" w:rsidRPr="00063EF2">
        <w:rPr>
          <w:rFonts w:eastAsia="Malgun Gothic"/>
          <w:spacing w:val="-1"/>
          <w:kern w:val="22"/>
          <w:szCs w:val="22"/>
          <w:lang w:val="en-GB"/>
        </w:rPr>
        <w:t>N</w:t>
      </w:r>
      <w:r w:rsidR="000D26BD" w:rsidRPr="00063EF2">
        <w:rPr>
          <w:rFonts w:eastAsia="Malgun Gothic"/>
          <w:spacing w:val="-1"/>
          <w:kern w:val="22"/>
          <w:szCs w:val="22"/>
          <w:lang w:val="en-GB"/>
        </w:rPr>
        <w:t xml:space="preserve">ational </w:t>
      </w:r>
      <w:r w:rsidR="003516C6" w:rsidRPr="00063EF2">
        <w:rPr>
          <w:rFonts w:eastAsia="Malgun Gothic"/>
          <w:spacing w:val="-1"/>
          <w:kern w:val="22"/>
          <w:szCs w:val="22"/>
          <w:lang w:val="en-GB"/>
        </w:rPr>
        <w:t>Focal Point f</w:t>
      </w:r>
      <w:r w:rsidR="009869BE" w:rsidRPr="00063EF2">
        <w:rPr>
          <w:rFonts w:eastAsia="Malgun Gothic"/>
          <w:spacing w:val="-1"/>
          <w:kern w:val="22"/>
          <w:szCs w:val="22"/>
          <w:lang w:val="en-GB"/>
        </w:rPr>
        <w:t xml:space="preserve">or </w:t>
      </w:r>
      <w:r w:rsidRPr="00063EF2">
        <w:rPr>
          <w:rFonts w:eastAsia="Malgun Gothic"/>
          <w:spacing w:val="-1"/>
          <w:kern w:val="22"/>
          <w:szCs w:val="22"/>
          <w:lang w:val="en-GB"/>
        </w:rPr>
        <w:t xml:space="preserve">the Government of </w:t>
      </w:r>
      <w:r w:rsidRPr="00063EF2">
        <w:rPr>
          <w:spacing w:val="-1"/>
          <w:kern w:val="22"/>
          <w:szCs w:val="22"/>
          <w:lang w:val="en-GB"/>
        </w:rPr>
        <w:t>Mexico</w:t>
      </w:r>
      <w:r w:rsidR="009869BE" w:rsidRPr="00063EF2">
        <w:rPr>
          <w:spacing w:val="-1"/>
          <w:kern w:val="22"/>
          <w:szCs w:val="22"/>
          <w:lang w:val="en-GB"/>
        </w:rPr>
        <w:t>,</w:t>
      </w:r>
      <w:r w:rsidR="00FC2498" w:rsidRPr="00063EF2">
        <w:rPr>
          <w:spacing w:val="-1"/>
          <w:kern w:val="22"/>
          <w:szCs w:val="22"/>
          <w:lang w:val="en-GB"/>
        </w:rPr>
        <w:t xml:space="preserve"> </w:t>
      </w:r>
      <w:r w:rsidRPr="00063EF2">
        <w:rPr>
          <w:spacing w:val="-1"/>
          <w:kern w:val="22"/>
          <w:szCs w:val="22"/>
          <w:lang w:val="en-GB"/>
        </w:rPr>
        <w:t>present</w:t>
      </w:r>
      <w:r w:rsidR="004F3F81" w:rsidRPr="00063EF2">
        <w:rPr>
          <w:spacing w:val="-1"/>
          <w:kern w:val="22"/>
          <w:szCs w:val="22"/>
          <w:lang w:val="en-GB"/>
        </w:rPr>
        <w:t>ed</w:t>
      </w:r>
      <w:r w:rsidRPr="00063EF2">
        <w:rPr>
          <w:spacing w:val="-1"/>
          <w:kern w:val="22"/>
          <w:szCs w:val="22"/>
          <w:lang w:val="en-GB"/>
        </w:rPr>
        <w:t xml:space="preserve"> the outcomes of the Indigenous Peoples</w:t>
      </w:r>
      <w:r w:rsidR="00334382" w:rsidRPr="00063EF2">
        <w:rPr>
          <w:spacing w:val="-1"/>
          <w:kern w:val="22"/>
          <w:szCs w:val="22"/>
          <w:lang w:val="en-GB"/>
        </w:rPr>
        <w:t>’</w:t>
      </w:r>
      <w:r w:rsidRPr="00063EF2">
        <w:rPr>
          <w:spacing w:val="-1"/>
          <w:kern w:val="22"/>
          <w:szCs w:val="22"/>
          <w:lang w:val="en-GB"/>
        </w:rPr>
        <w:t xml:space="preserve"> Dialogue on Climate Change, Biodiversity and Desertification, </w:t>
      </w:r>
      <w:r w:rsidR="009F6371" w:rsidRPr="00063EF2">
        <w:rPr>
          <w:spacing w:val="-1"/>
          <w:kern w:val="22"/>
          <w:szCs w:val="22"/>
          <w:lang w:val="en-GB"/>
        </w:rPr>
        <w:t xml:space="preserve">which </w:t>
      </w:r>
      <w:r w:rsidR="00A6767A" w:rsidRPr="00063EF2">
        <w:rPr>
          <w:spacing w:val="-1"/>
          <w:kern w:val="22"/>
          <w:szCs w:val="22"/>
          <w:lang w:val="en-GB"/>
        </w:rPr>
        <w:t xml:space="preserve">had been </w:t>
      </w:r>
      <w:r w:rsidR="009F6371" w:rsidRPr="00063EF2">
        <w:rPr>
          <w:spacing w:val="-1"/>
          <w:kern w:val="22"/>
          <w:szCs w:val="22"/>
          <w:lang w:val="en-GB"/>
        </w:rPr>
        <w:t>co-</w:t>
      </w:r>
      <w:r w:rsidRPr="00063EF2">
        <w:rPr>
          <w:spacing w:val="-1"/>
          <w:kern w:val="22"/>
          <w:szCs w:val="22"/>
          <w:lang w:val="en-GB"/>
        </w:rPr>
        <w:t xml:space="preserve">organized by the Governments of </w:t>
      </w:r>
      <w:r w:rsidR="004C7FFE" w:rsidRPr="00063EF2">
        <w:rPr>
          <w:spacing w:val="-1"/>
          <w:kern w:val="22"/>
          <w:szCs w:val="22"/>
          <w:lang w:val="en-GB"/>
        </w:rPr>
        <w:t xml:space="preserve">Canada and </w:t>
      </w:r>
      <w:r w:rsidRPr="00063EF2">
        <w:rPr>
          <w:spacing w:val="-1"/>
          <w:kern w:val="22"/>
          <w:szCs w:val="22"/>
          <w:lang w:val="en-GB"/>
        </w:rPr>
        <w:t xml:space="preserve">Mexico </w:t>
      </w:r>
      <w:r w:rsidR="00441742" w:rsidRPr="00063EF2">
        <w:rPr>
          <w:spacing w:val="-1"/>
          <w:kern w:val="22"/>
          <w:szCs w:val="22"/>
          <w:lang w:val="en-GB"/>
        </w:rPr>
        <w:t xml:space="preserve">and held </w:t>
      </w:r>
      <w:r w:rsidRPr="00063EF2">
        <w:rPr>
          <w:spacing w:val="-1"/>
          <w:kern w:val="22"/>
          <w:szCs w:val="22"/>
          <w:lang w:val="en-GB"/>
        </w:rPr>
        <w:t>during September and October 2020.</w:t>
      </w:r>
    </w:p>
    <w:p w14:paraId="35DA178E" w14:textId="730B9908" w:rsidR="00D64C23" w:rsidRPr="00366940" w:rsidRDefault="00D64C23" w:rsidP="00366940">
      <w:pPr>
        <w:pStyle w:val="Heading1"/>
        <w:suppressLineNumbers/>
        <w:tabs>
          <w:tab w:val="clear" w:pos="720"/>
          <w:tab w:val="left" w:pos="993"/>
        </w:tabs>
        <w:suppressAutoHyphens/>
        <w:kinsoku w:val="0"/>
        <w:overflowPunct w:val="0"/>
        <w:autoSpaceDE w:val="0"/>
        <w:autoSpaceDN w:val="0"/>
        <w:adjustRightInd w:val="0"/>
        <w:snapToGrid w:val="0"/>
        <w:spacing w:before="120"/>
        <w:rPr>
          <w:rFonts w:eastAsia="Calibri"/>
          <w:caps w:val="0"/>
          <w:snapToGrid w:val="0"/>
          <w:kern w:val="22"/>
          <w:szCs w:val="22"/>
        </w:rPr>
      </w:pPr>
      <w:r w:rsidRPr="00366940">
        <w:rPr>
          <w:rFonts w:eastAsia="Calibri"/>
          <w:caps w:val="0"/>
          <w:snapToGrid w:val="0"/>
          <w:kern w:val="22"/>
          <w:szCs w:val="22"/>
        </w:rPr>
        <w:t>ITEM 2.</w:t>
      </w:r>
      <w:r w:rsidR="001856CD" w:rsidRPr="00366940">
        <w:rPr>
          <w:rFonts w:eastAsia="Calibri"/>
          <w:caps w:val="0"/>
          <w:snapToGrid w:val="0"/>
          <w:kern w:val="22"/>
          <w:szCs w:val="22"/>
        </w:rPr>
        <w:tab/>
      </w:r>
      <w:r w:rsidRPr="00366940">
        <w:rPr>
          <w:rFonts w:eastAsia="Calibri"/>
          <w:caps w:val="0"/>
          <w:snapToGrid w:val="0"/>
          <w:kern w:val="22"/>
          <w:szCs w:val="22"/>
        </w:rPr>
        <w:t>ORGANIZATIONAL MATTERS</w:t>
      </w:r>
    </w:p>
    <w:p w14:paraId="78B4D4E4" w14:textId="450E53E0" w:rsidR="00D64C23" w:rsidRPr="00996573" w:rsidRDefault="005A4CD5" w:rsidP="00A73E38">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996573">
        <w:rPr>
          <w:snapToGrid w:val="0"/>
          <w:kern w:val="22"/>
          <w:szCs w:val="22"/>
        </w:rPr>
        <w:t xml:space="preserve">Ms. Lucy </w:t>
      </w:r>
      <w:proofErr w:type="spellStart"/>
      <w:r w:rsidRPr="00996573">
        <w:rPr>
          <w:snapToGrid w:val="0"/>
          <w:kern w:val="22"/>
          <w:szCs w:val="22"/>
        </w:rPr>
        <w:t>Mulenkei</w:t>
      </w:r>
      <w:proofErr w:type="spellEnd"/>
      <w:r w:rsidRPr="00996573">
        <w:rPr>
          <w:snapToGrid w:val="0"/>
          <w:kern w:val="22"/>
          <w:szCs w:val="22"/>
        </w:rPr>
        <w:t xml:space="preserve"> and Mr. Ramiro </w:t>
      </w:r>
      <w:proofErr w:type="spellStart"/>
      <w:r w:rsidRPr="00996573">
        <w:rPr>
          <w:snapToGrid w:val="0"/>
          <w:kern w:val="22"/>
          <w:szCs w:val="22"/>
        </w:rPr>
        <w:t>Batzin</w:t>
      </w:r>
      <w:proofErr w:type="spellEnd"/>
      <w:r w:rsidRPr="00996573">
        <w:rPr>
          <w:snapToGrid w:val="0"/>
          <w:kern w:val="22"/>
          <w:szCs w:val="22"/>
        </w:rPr>
        <w:t xml:space="preserve">, </w:t>
      </w:r>
      <w:r w:rsidR="00334382" w:rsidRPr="00996573">
        <w:rPr>
          <w:snapToGrid w:val="0"/>
          <w:kern w:val="22"/>
          <w:szCs w:val="22"/>
        </w:rPr>
        <w:t>C</w:t>
      </w:r>
      <w:r w:rsidR="00D64C23" w:rsidRPr="00996573">
        <w:rPr>
          <w:snapToGrid w:val="0"/>
          <w:kern w:val="22"/>
          <w:szCs w:val="22"/>
        </w:rPr>
        <w:t>o-</w:t>
      </w:r>
      <w:r w:rsidR="00334382" w:rsidRPr="00996573">
        <w:rPr>
          <w:snapToGrid w:val="0"/>
          <w:kern w:val="22"/>
          <w:szCs w:val="22"/>
        </w:rPr>
        <w:t>C</w:t>
      </w:r>
      <w:r w:rsidR="00D64C23" w:rsidRPr="00996573">
        <w:rPr>
          <w:snapToGrid w:val="0"/>
          <w:kern w:val="22"/>
          <w:szCs w:val="22"/>
        </w:rPr>
        <w:t xml:space="preserve">hairs </w:t>
      </w:r>
      <w:r w:rsidRPr="00996573">
        <w:rPr>
          <w:snapToGrid w:val="0"/>
          <w:kern w:val="22"/>
          <w:szCs w:val="22"/>
        </w:rPr>
        <w:t xml:space="preserve">of </w:t>
      </w:r>
      <w:bookmarkStart w:id="2" w:name="_Hlk56687881"/>
      <w:r w:rsidR="009F6371" w:rsidRPr="00996573">
        <w:rPr>
          <w:snapToGrid w:val="0"/>
          <w:kern w:val="22"/>
          <w:szCs w:val="22"/>
        </w:rPr>
        <w:t>IIFB</w:t>
      </w:r>
      <w:r w:rsidR="004624F0">
        <w:rPr>
          <w:snapToGrid w:val="0"/>
          <w:kern w:val="22"/>
          <w:szCs w:val="22"/>
        </w:rPr>
        <w:t>,</w:t>
      </w:r>
      <w:r w:rsidR="009F6371" w:rsidRPr="00996573">
        <w:rPr>
          <w:snapToGrid w:val="0"/>
          <w:kern w:val="22"/>
          <w:szCs w:val="22"/>
        </w:rPr>
        <w:t xml:space="preserve"> </w:t>
      </w:r>
      <w:bookmarkEnd w:id="2"/>
      <w:r w:rsidRPr="00996573">
        <w:rPr>
          <w:snapToGrid w:val="0"/>
          <w:kern w:val="22"/>
          <w:szCs w:val="22"/>
        </w:rPr>
        <w:t>presided</w:t>
      </w:r>
      <w:r w:rsidR="00D64C23" w:rsidRPr="00996573">
        <w:rPr>
          <w:snapToGrid w:val="0"/>
          <w:kern w:val="22"/>
          <w:szCs w:val="22"/>
        </w:rPr>
        <w:t xml:space="preserve"> over the meeting, including the adoption of its agenda and the organization of work. </w:t>
      </w:r>
      <w:r w:rsidRPr="00996573">
        <w:rPr>
          <w:snapToGrid w:val="0"/>
          <w:kern w:val="22"/>
          <w:szCs w:val="22"/>
        </w:rPr>
        <w:t>Ms. Viviana Figueroa</w:t>
      </w:r>
      <w:r w:rsidR="000709C2" w:rsidRPr="00996573">
        <w:rPr>
          <w:snapToGrid w:val="0"/>
          <w:kern w:val="22"/>
          <w:szCs w:val="22"/>
        </w:rPr>
        <w:t>,</w:t>
      </w:r>
      <w:r w:rsidRPr="00996573">
        <w:rPr>
          <w:snapToGrid w:val="0"/>
          <w:kern w:val="22"/>
          <w:szCs w:val="22"/>
        </w:rPr>
        <w:t xml:space="preserve"> Ms. </w:t>
      </w:r>
      <w:proofErr w:type="spellStart"/>
      <w:r w:rsidRPr="00996573">
        <w:rPr>
          <w:snapToGrid w:val="0"/>
          <w:kern w:val="22"/>
          <w:szCs w:val="22"/>
        </w:rPr>
        <w:t>Adija</w:t>
      </w:r>
      <w:proofErr w:type="spellEnd"/>
      <w:r w:rsidRPr="00996573">
        <w:rPr>
          <w:snapToGrid w:val="0"/>
          <w:kern w:val="22"/>
          <w:szCs w:val="22"/>
        </w:rPr>
        <w:t xml:space="preserve"> </w:t>
      </w:r>
      <w:proofErr w:type="spellStart"/>
      <w:r w:rsidRPr="00996573">
        <w:rPr>
          <w:snapToGrid w:val="0"/>
          <w:kern w:val="22"/>
          <w:szCs w:val="22"/>
        </w:rPr>
        <w:t>Adamu</w:t>
      </w:r>
      <w:proofErr w:type="spellEnd"/>
      <w:r w:rsidR="000709C2" w:rsidRPr="00996573">
        <w:rPr>
          <w:snapToGrid w:val="0"/>
          <w:kern w:val="22"/>
          <w:szCs w:val="22"/>
        </w:rPr>
        <w:t>,</w:t>
      </w:r>
      <w:r w:rsidRPr="00996573">
        <w:rPr>
          <w:snapToGrid w:val="0"/>
          <w:kern w:val="22"/>
          <w:szCs w:val="22"/>
        </w:rPr>
        <w:t xml:space="preserve"> and the IIFB regional coordinators were nominated </w:t>
      </w:r>
      <w:r w:rsidR="00D64C23" w:rsidRPr="00996573">
        <w:rPr>
          <w:snapToGrid w:val="0"/>
          <w:kern w:val="22"/>
          <w:szCs w:val="22"/>
        </w:rPr>
        <w:t xml:space="preserve">to serve as rapporteurs. </w:t>
      </w:r>
      <w:r w:rsidR="000869AF" w:rsidRPr="00996573">
        <w:rPr>
          <w:snapToGrid w:val="0"/>
          <w:kern w:val="22"/>
          <w:szCs w:val="22"/>
        </w:rPr>
        <w:t xml:space="preserve">The </w:t>
      </w:r>
      <w:r w:rsidR="00D64C23" w:rsidRPr="00996573">
        <w:rPr>
          <w:snapToGrid w:val="0"/>
          <w:kern w:val="22"/>
          <w:szCs w:val="22"/>
        </w:rPr>
        <w:t>drafting committee draft</w:t>
      </w:r>
      <w:r w:rsidR="00DB6436" w:rsidRPr="00996573">
        <w:rPr>
          <w:snapToGrid w:val="0"/>
          <w:kern w:val="22"/>
          <w:szCs w:val="22"/>
        </w:rPr>
        <w:t>ed</w:t>
      </w:r>
      <w:r w:rsidR="00D64C23" w:rsidRPr="00996573">
        <w:rPr>
          <w:snapToGrid w:val="0"/>
          <w:kern w:val="22"/>
          <w:szCs w:val="22"/>
        </w:rPr>
        <w:t xml:space="preserve"> the main messages, which </w:t>
      </w:r>
      <w:r w:rsidR="00DB6436" w:rsidRPr="00996573">
        <w:rPr>
          <w:snapToGrid w:val="0"/>
          <w:kern w:val="22"/>
          <w:szCs w:val="22"/>
        </w:rPr>
        <w:t>were</w:t>
      </w:r>
      <w:r w:rsidR="00D64C23" w:rsidRPr="00996573">
        <w:rPr>
          <w:snapToGrid w:val="0"/>
          <w:kern w:val="22"/>
          <w:szCs w:val="22"/>
        </w:rPr>
        <w:t xml:space="preserve"> </w:t>
      </w:r>
      <w:r w:rsidR="00E84777" w:rsidRPr="00996573">
        <w:rPr>
          <w:snapToGrid w:val="0"/>
          <w:kern w:val="22"/>
          <w:szCs w:val="22"/>
        </w:rPr>
        <w:t xml:space="preserve">presented to the </w:t>
      </w:r>
      <w:r w:rsidR="00D64C23" w:rsidRPr="00996573">
        <w:rPr>
          <w:snapToGrid w:val="0"/>
          <w:kern w:val="22"/>
          <w:szCs w:val="22"/>
        </w:rPr>
        <w:t>participants on the last day</w:t>
      </w:r>
      <w:r w:rsidR="00E84777" w:rsidRPr="00996573">
        <w:rPr>
          <w:snapToGrid w:val="0"/>
          <w:kern w:val="22"/>
          <w:szCs w:val="22"/>
        </w:rPr>
        <w:t xml:space="preserve"> of the Dialogue.</w:t>
      </w:r>
      <w:r w:rsidR="00D64C23" w:rsidRPr="00996573">
        <w:rPr>
          <w:snapToGrid w:val="0"/>
          <w:kern w:val="22"/>
          <w:szCs w:val="22"/>
        </w:rPr>
        <w:t xml:space="preserve"> The main messages </w:t>
      </w:r>
      <w:r w:rsidR="00233770">
        <w:rPr>
          <w:snapToGrid w:val="0"/>
          <w:kern w:val="22"/>
          <w:szCs w:val="22"/>
        </w:rPr>
        <w:t>(see</w:t>
      </w:r>
      <w:r w:rsidR="00F15BF4">
        <w:rPr>
          <w:snapToGrid w:val="0"/>
          <w:kern w:val="22"/>
          <w:szCs w:val="22"/>
        </w:rPr>
        <w:t xml:space="preserve"> annex I</w:t>
      </w:r>
      <w:r w:rsidR="00233770">
        <w:rPr>
          <w:snapToGrid w:val="0"/>
          <w:kern w:val="22"/>
          <w:szCs w:val="22"/>
        </w:rPr>
        <w:t>) are</w:t>
      </w:r>
      <w:r w:rsidR="00D64C23" w:rsidRPr="00996573">
        <w:rPr>
          <w:snapToGrid w:val="0"/>
          <w:kern w:val="22"/>
          <w:szCs w:val="22"/>
        </w:rPr>
        <w:t xml:space="preserve"> </w:t>
      </w:r>
      <w:r w:rsidR="005C526C" w:rsidRPr="00996573">
        <w:rPr>
          <w:snapToGrid w:val="0"/>
          <w:kern w:val="22"/>
          <w:szCs w:val="22"/>
        </w:rPr>
        <w:t>to</w:t>
      </w:r>
      <w:r w:rsidR="00D64C23" w:rsidRPr="00996573">
        <w:rPr>
          <w:snapToGrid w:val="0"/>
          <w:kern w:val="22"/>
          <w:szCs w:val="22"/>
        </w:rPr>
        <w:t xml:space="preserve"> be conveyed to the </w:t>
      </w:r>
      <w:r w:rsidR="007127CA" w:rsidRPr="00996573">
        <w:rPr>
          <w:snapToGrid w:val="0"/>
          <w:kern w:val="22"/>
          <w:szCs w:val="22"/>
        </w:rPr>
        <w:t>Subsidiary Body on Scientific, Technical and Technological Advice</w:t>
      </w:r>
      <w:r w:rsidR="00CA3E59" w:rsidRPr="00996573">
        <w:rPr>
          <w:snapToGrid w:val="0"/>
          <w:kern w:val="22"/>
          <w:szCs w:val="22"/>
        </w:rPr>
        <w:t xml:space="preserve"> at its twenty-fourth meeting</w:t>
      </w:r>
      <w:r w:rsidR="00D64C23" w:rsidRPr="00996573">
        <w:rPr>
          <w:snapToGrid w:val="0"/>
          <w:kern w:val="22"/>
          <w:szCs w:val="22"/>
        </w:rPr>
        <w:t xml:space="preserve">, </w:t>
      </w:r>
      <w:r w:rsidR="008A12F8" w:rsidRPr="00996573">
        <w:rPr>
          <w:snapToGrid w:val="0"/>
          <w:kern w:val="22"/>
          <w:szCs w:val="22"/>
        </w:rPr>
        <w:t xml:space="preserve">to </w:t>
      </w:r>
      <w:r w:rsidR="00F43002" w:rsidRPr="00996573">
        <w:rPr>
          <w:snapToGrid w:val="0"/>
          <w:kern w:val="22"/>
          <w:szCs w:val="22"/>
        </w:rPr>
        <w:t>the Subsidiary Body on Implementation</w:t>
      </w:r>
      <w:r w:rsidR="00D64C23" w:rsidRPr="00996573">
        <w:rPr>
          <w:snapToGrid w:val="0"/>
          <w:kern w:val="22"/>
          <w:szCs w:val="22"/>
        </w:rPr>
        <w:t xml:space="preserve"> </w:t>
      </w:r>
      <w:r w:rsidR="00CA3E59" w:rsidRPr="00996573">
        <w:rPr>
          <w:snapToGrid w:val="0"/>
          <w:kern w:val="22"/>
          <w:szCs w:val="22"/>
        </w:rPr>
        <w:t>at its third meeting</w:t>
      </w:r>
      <w:r w:rsidR="00334382" w:rsidRPr="00996573">
        <w:rPr>
          <w:snapToGrid w:val="0"/>
          <w:kern w:val="22"/>
          <w:szCs w:val="22"/>
        </w:rPr>
        <w:t>,</w:t>
      </w:r>
      <w:r w:rsidR="00CA3E59" w:rsidRPr="00996573">
        <w:rPr>
          <w:snapToGrid w:val="0"/>
          <w:kern w:val="22"/>
          <w:szCs w:val="22"/>
        </w:rPr>
        <w:t xml:space="preserve"> </w:t>
      </w:r>
      <w:r w:rsidR="00D64C23" w:rsidRPr="00996573">
        <w:rPr>
          <w:snapToGrid w:val="0"/>
          <w:kern w:val="22"/>
          <w:szCs w:val="22"/>
        </w:rPr>
        <w:t xml:space="preserve">and </w:t>
      </w:r>
      <w:r w:rsidR="00DF7EEE" w:rsidRPr="00996573">
        <w:rPr>
          <w:snapToGrid w:val="0"/>
          <w:kern w:val="22"/>
          <w:szCs w:val="22"/>
        </w:rPr>
        <w:t xml:space="preserve">to </w:t>
      </w:r>
      <w:r w:rsidR="00D64C23" w:rsidRPr="00996573">
        <w:rPr>
          <w:snapToGrid w:val="0"/>
          <w:kern w:val="22"/>
          <w:szCs w:val="22"/>
        </w:rPr>
        <w:t xml:space="preserve">the </w:t>
      </w:r>
      <w:r w:rsidR="00F43002" w:rsidRPr="00996573">
        <w:rPr>
          <w:snapToGrid w:val="0"/>
          <w:kern w:val="22"/>
          <w:szCs w:val="22"/>
        </w:rPr>
        <w:t xml:space="preserve">Working </w:t>
      </w:r>
      <w:r w:rsidR="001D11D1" w:rsidRPr="00996573">
        <w:rPr>
          <w:snapToGrid w:val="0"/>
          <w:kern w:val="22"/>
          <w:szCs w:val="22"/>
        </w:rPr>
        <w:t>G</w:t>
      </w:r>
      <w:r w:rsidR="00F43002" w:rsidRPr="00996573">
        <w:rPr>
          <w:snapToGrid w:val="0"/>
          <w:kern w:val="22"/>
          <w:szCs w:val="22"/>
        </w:rPr>
        <w:t>roup on the Post-2020 Global Biodiversity Framework</w:t>
      </w:r>
      <w:r w:rsidR="00FC3A17" w:rsidRPr="00996573">
        <w:rPr>
          <w:snapToGrid w:val="0"/>
          <w:kern w:val="22"/>
          <w:szCs w:val="22"/>
        </w:rPr>
        <w:t xml:space="preserve"> at its third meeting</w:t>
      </w:r>
      <w:r w:rsidR="009F6371" w:rsidRPr="00996573">
        <w:rPr>
          <w:snapToGrid w:val="0"/>
          <w:kern w:val="22"/>
          <w:szCs w:val="22"/>
        </w:rPr>
        <w:t>.</w:t>
      </w:r>
    </w:p>
    <w:p w14:paraId="31F5AEAB" w14:textId="51B48A92" w:rsidR="002A2D82" w:rsidRPr="00996573" w:rsidRDefault="00334382" w:rsidP="00A73E38">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996573">
        <w:rPr>
          <w:snapToGrid w:val="0"/>
          <w:kern w:val="22"/>
          <w:szCs w:val="22"/>
        </w:rPr>
        <w:t>The participants in the second Dialogue were invited to consider the provisional agenda (</w:t>
      </w:r>
      <w:hyperlink r:id="rId17" w:history="1">
        <w:r w:rsidRPr="00996573">
          <w:rPr>
            <w:rStyle w:val="Hyperlink"/>
            <w:snapToGrid w:val="0"/>
            <w:kern w:val="22"/>
            <w:szCs w:val="22"/>
          </w:rPr>
          <w:t>CBD/POST2020/WS/2020/5/1</w:t>
        </w:r>
      </w:hyperlink>
      <w:r w:rsidRPr="00996573">
        <w:rPr>
          <w:snapToGrid w:val="0"/>
          <w:kern w:val="22"/>
          <w:szCs w:val="22"/>
        </w:rPr>
        <w:t xml:space="preserve">), prepared by the Executive Secretary in consultation with IIFB. </w:t>
      </w:r>
      <w:r w:rsidR="002A2D82" w:rsidRPr="00996573">
        <w:rPr>
          <w:snapToGrid w:val="0"/>
          <w:kern w:val="22"/>
          <w:szCs w:val="22"/>
        </w:rPr>
        <w:t xml:space="preserve">The </w:t>
      </w:r>
      <w:r w:rsidR="002A2D82" w:rsidRPr="00996573">
        <w:rPr>
          <w:rFonts w:eastAsia="Malgun Gothic"/>
          <w:snapToGrid w:val="0"/>
          <w:kern w:val="22"/>
          <w:szCs w:val="22"/>
        </w:rPr>
        <w:t xml:space="preserve">provisional </w:t>
      </w:r>
      <w:r w:rsidR="00DF7EEE" w:rsidRPr="00996573">
        <w:rPr>
          <w:rFonts w:eastAsia="Malgun Gothic"/>
          <w:snapToGrid w:val="0"/>
          <w:kern w:val="22"/>
          <w:szCs w:val="22"/>
        </w:rPr>
        <w:t xml:space="preserve">agenda </w:t>
      </w:r>
      <w:r w:rsidR="002A2D82" w:rsidRPr="00996573">
        <w:rPr>
          <w:rFonts w:eastAsia="Malgun Gothic"/>
          <w:snapToGrid w:val="0"/>
          <w:kern w:val="22"/>
          <w:szCs w:val="22"/>
        </w:rPr>
        <w:t xml:space="preserve">was adopted, as was the </w:t>
      </w:r>
      <w:r w:rsidR="002A2D82" w:rsidRPr="00996573">
        <w:rPr>
          <w:snapToGrid w:val="0"/>
          <w:kern w:val="22"/>
          <w:szCs w:val="22"/>
        </w:rPr>
        <w:t>organization of work annexed to t</w:t>
      </w:r>
      <w:r w:rsidR="002A2D82" w:rsidRPr="00996573">
        <w:rPr>
          <w:rFonts w:eastAsia="Malgun Gothic"/>
          <w:snapToGrid w:val="0"/>
          <w:kern w:val="22"/>
          <w:szCs w:val="22"/>
        </w:rPr>
        <w:t>he annotated provisional agenda (</w:t>
      </w:r>
      <w:hyperlink r:id="rId18" w:history="1">
        <w:r w:rsidR="004A5A0D" w:rsidRPr="00996573">
          <w:rPr>
            <w:rStyle w:val="Hyperlink"/>
            <w:snapToGrid w:val="0"/>
            <w:kern w:val="22"/>
            <w:szCs w:val="22"/>
          </w:rPr>
          <w:t>CBD/POST2020/WS/2020/5/1</w:t>
        </w:r>
        <w:r w:rsidR="00C54888" w:rsidRPr="00996573">
          <w:rPr>
            <w:rStyle w:val="Hyperlink"/>
            <w:snapToGrid w:val="0"/>
            <w:kern w:val="22"/>
            <w:szCs w:val="22"/>
          </w:rPr>
          <w:t>/A</w:t>
        </w:r>
        <w:r w:rsidR="005052D2" w:rsidRPr="00996573">
          <w:rPr>
            <w:rStyle w:val="Hyperlink"/>
            <w:snapToGrid w:val="0"/>
            <w:kern w:val="22"/>
            <w:szCs w:val="22"/>
          </w:rPr>
          <w:t>dd</w:t>
        </w:r>
        <w:r w:rsidR="00AE2E4B" w:rsidRPr="00996573">
          <w:rPr>
            <w:rStyle w:val="Hyperlink"/>
            <w:snapToGrid w:val="0"/>
            <w:kern w:val="22"/>
            <w:szCs w:val="22"/>
          </w:rPr>
          <w:t>.1</w:t>
        </w:r>
      </w:hyperlink>
      <w:r w:rsidR="002A2D82" w:rsidRPr="00996573">
        <w:rPr>
          <w:rFonts w:eastAsia="Malgun Gothic"/>
          <w:snapToGrid w:val="0"/>
          <w:kern w:val="22"/>
          <w:szCs w:val="22"/>
        </w:rPr>
        <w:t>).</w:t>
      </w:r>
    </w:p>
    <w:p w14:paraId="3FFDA822" w14:textId="61DDFEF6" w:rsidR="00D64C23" w:rsidRPr="00996573" w:rsidRDefault="00D64C23" w:rsidP="00A73E38">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996573">
        <w:rPr>
          <w:snapToGrid w:val="0"/>
          <w:kern w:val="22"/>
          <w:szCs w:val="22"/>
        </w:rPr>
        <w:t xml:space="preserve">The work of the Dialogue </w:t>
      </w:r>
      <w:r w:rsidR="003806B5">
        <w:rPr>
          <w:snapToGrid w:val="0"/>
          <w:kern w:val="22"/>
          <w:szCs w:val="22"/>
        </w:rPr>
        <w:t>was carried out</w:t>
      </w:r>
      <w:r w:rsidRPr="00996573">
        <w:rPr>
          <w:snapToGrid w:val="0"/>
          <w:kern w:val="22"/>
          <w:szCs w:val="22"/>
        </w:rPr>
        <w:t xml:space="preserve"> in </w:t>
      </w:r>
      <w:r w:rsidR="00F43FD4" w:rsidRPr="00996573">
        <w:rPr>
          <w:snapToGrid w:val="0"/>
          <w:kern w:val="22"/>
          <w:szCs w:val="22"/>
        </w:rPr>
        <w:t>two</w:t>
      </w:r>
      <w:r w:rsidRPr="00996573">
        <w:rPr>
          <w:snapToGrid w:val="0"/>
          <w:kern w:val="22"/>
          <w:szCs w:val="22"/>
        </w:rPr>
        <w:t>-hour</w:t>
      </w:r>
      <w:r w:rsidR="009F6371" w:rsidRPr="00996573">
        <w:rPr>
          <w:snapToGrid w:val="0"/>
          <w:kern w:val="22"/>
          <w:szCs w:val="22"/>
        </w:rPr>
        <w:t xml:space="preserve"> sessions</w:t>
      </w:r>
      <w:r w:rsidR="000068A9" w:rsidRPr="00996573">
        <w:rPr>
          <w:snapToGrid w:val="0"/>
          <w:kern w:val="22"/>
          <w:szCs w:val="22"/>
        </w:rPr>
        <w:t xml:space="preserve"> </w:t>
      </w:r>
      <w:r w:rsidRPr="00996573">
        <w:rPr>
          <w:snapToGrid w:val="0"/>
          <w:kern w:val="22"/>
          <w:szCs w:val="22"/>
        </w:rPr>
        <w:t xml:space="preserve">over three days. The Dialogue </w:t>
      </w:r>
      <w:r w:rsidR="00FA2497" w:rsidRPr="00996573">
        <w:rPr>
          <w:snapToGrid w:val="0"/>
          <w:kern w:val="22"/>
          <w:szCs w:val="22"/>
        </w:rPr>
        <w:t>was</w:t>
      </w:r>
      <w:r w:rsidRPr="00996573">
        <w:rPr>
          <w:snapToGrid w:val="0"/>
          <w:kern w:val="22"/>
          <w:szCs w:val="22"/>
        </w:rPr>
        <w:t xml:space="preserve"> conducted in English with informal interpretation in Spanish, French and Russian.</w:t>
      </w:r>
    </w:p>
    <w:p w14:paraId="4A31EDFC" w14:textId="661BAF4A" w:rsidR="00D64C23" w:rsidRPr="00996573" w:rsidRDefault="00D64C23" w:rsidP="00A73E38">
      <w:pPr>
        <w:pStyle w:val="Heading1"/>
        <w:suppressLineNumbers/>
        <w:tabs>
          <w:tab w:val="clear" w:pos="720"/>
          <w:tab w:val="left" w:pos="993"/>
        </w:tabs>
        <w:suppressAutoHyphens/>
        <w:kinsoku w:val="0"/>
        <w:overflowPunct w:val="0"/>
        <w:autoSpaceDE w:val="0"/>
        <w:autoSpaceDN w:val="0"/>
        <w:adjustRightInd w:val="0"/>
        <w:snapToGrid w:val="0"/>
        <w:spacing w:before="120"/>
        <w:rPr>
          <w:rFonts w:ascii="Times New Roman Bold" w:hAnsi="Times New Roman Bold" w:cs="Times New Roman Bold"/>
          <w:caps w:val="0"/>
          <w:snapToGrid w:val="0"/>
          <w:kern w:val="22"/>
          <w:szCs w:val="22"/>
        </w:rPr>
      </w:pPr>
      <w:r w:rsidRPr="00996573">
        <w:rPr>
          <w:rFonts w:ascii="Times New Roman Bold" w:hAnsi="Times New Roman Bold" w:cs="Times New Roman Bold"/>
          <w:caps w:val="0"/>
          <w:snapToGrid w:val="0"/>
          <w:kern w:val="22"/>
          <w:szCs w:val="22"/>
        </w:rPr>
        <w:t>ITEM 3.</w:t>
      </w:r>
      <w:r w:rsidR="00325342" w:rsidRPr="00996573">
        <w:rPr>
          <w:rFonts w:ascii="Times New Roman Bold" w:hAnsi="Times New Roman Bold" w:cs="Times New Roman Bold"/>
          <w:caps w:val="0"/>
          <w:snapToGrid w:val="0"/>
          <w:kern w:val="22"/>
          <w:szCs w:val="22"/>
        </w:rPr>
        <w:tab/>
      </w:r>
      <w:r w:rsidRPr="00996573">
        <w:rPr>
          <w:rFonts w:ascii="Times New Roman Bold" w:hAnsi="Times New Roman Bold" w:cs="Times New Roman Bold"/>
          <w:caps w:val="0"/>
          <w:snapToGrid w:val="0"/>
          <w:kern w:val="22"/>
          <w:szCs w:val="22"/>
        </w:rPr>
        <w:t>UPDATE ON THE POST-2020 GLOBAL BIODIVERSITY FRAMEWORK</w:t>
      </w:r>
    </w:p>
    <w:p w14:paraId="711B1892" w14:textId="1C8B0D78" w:rsidR="00D64C23" w:rsidRPr="00996573" w:rsidRDefault="00DA26DC" w:rsidP="00A73E38">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996573">
        <w:rPr>
          <w:snapToGrid w:val="0"/>
          <w:kern w:val="22"/>
          <w:szCs w:val="22"/>
        </w:rPr>
        <w:t xml:space="preserve">Mr. </w:t>
      </w:r>
      <w:proofErr w:type="spellStart"/>
      <w:proofErr w:type="gramStart"/>
      <w:r w:rsidRPr="00996573">
        <w:rPr>
          <w:snapToGrid w:val="0"/>
          <w:kern w:val="22"/>
          <w:szCs w:val="22"/>
        </w:rPr>
        <w:t>Q</w:t>
      </w:r>
      <w:r w:rsidR="008301DB" w:rsidRPr="00996573">
        <w:rPr>
          <w:snapToGrid w:val="0"/>
          <w:kern w:val="22"/>
          <w:szCs w:val="22"/>
        </w:rPr>
        <w:t>”</w:t>
      </w:r>
      <w:r w:rsidRPr="00996573">
        <w:rPr>
          <w:snapToGrid w:val="0"/>
          <w:kern w:val="22"/>
          <w:szCs w:val="22"/>
        </w:rPr>
        <w:t>apaj</w:t>
      </w:r>
      <w:proofErr w:type="spellEnd"/>
      <w:proofErr w:type="gramEnd"/>
      <w:r w:rsidRPr="00996573">
        <w:rPr>
          <w:snapToGrid w:val="0"/>
          <w:kern w:val="22"/>
          <w:szCs w:val="22"/>
        </w:rPr>
        <w:t xml:space="preserve"> Conde, </w:t>
      </w:r>
      <w:r w:rsidR="00F24369" w:rsidRPr="00996573">
        <w:rPr>
          <w:snapToGrid w:val="0"/>
          <w:kern w:val="22"/>
          <w:szCs w:val="22"/>
        </w:rPr>
        <w:t>Associate Programme Management Officer</w:t>
      </w:r>
      <w:r w:rsidR="00576D5F" w:rsidRPr="00996573">
        <w:rPr>
          <w:snapToGrid w:val="0"/>
          <w:kern w:val="22"/>
          <w:szCs w:val="22"/>
        </w:rPr>
        <w:t xml:space="preserve"> at the </w:t>
      </w:r>
      <w:r w:rsidRPr="00996573">
        <w:rPr>
          <w:snapToGrid w:val="0"/>
          <w:kern w:val="22"/>
          <w:szCs w:val="22"/>
        </w:rPr>
        <w:t xml:space="preserve">Secretariat, provided an </w:t>
      </w:r>
      <w:r w:rsidR="001572C1" w:rsidRPr="00996573">
        <w:rPr>
          <w:snapToGrid w:val="0"/>
          <w:kern w:val="22"/>
          <w:szCs w:val="22"/>
        </w:rPr>
        <w:t>update on the</w:t>
      </w:r>
      <w:r w:rsidR="009E2B27" w:rsidRPr="00996573">
        <w:rPr>
          <w:snapToGrid w:val="0"/>
          <w:kern w:val="22"/>
          <w:szCs w:val="22"/>
        </w:rPr>
        <w:t xml:space="preserve"> </w:t>
      </w:r>
      <w:r w:rsidR="00D64C23" w:rsidRPr="00996573">
        <w:rPr>
          <w:snapToGrid w:val="0"/>
          <w:kern w:val="22"/>
          <w:szCs w:val="22"/>
        </w:rPr>
        <w:t>post-2020 global biodiversity framework process.</w:t>
      </w:r>
    </w:p>
    <w:p w14:paraId="0E70BDEA" w14:textId="23009413" w:rsidR="00DC6B0E" w:rsidRPr="00515EFB" w:rsidRDefault="00DC6B0E" w:rsidP="00A73E38">
      <w:pPr>
        <w:pStyle w:val="Heading1"/>
        <w:suppressLineNumbers/>
        <w:tabs>
          <w:tab w:val="clear" w:pos="720"/>
        </w:tabs>
        <w:suppressAutoHyphens/>
        <w:kinsoku w:val="0"/>
        <w:overflowPunct w:val="0"/>
        <w:autoSpaceDE w:val="0"/>
        <w:autoSpaceDN w:val="0"/>
        <w:adjustRightInd w:val="0"/>
        <w:snapToGrid w:val="0"/>
        <w:spacing w:before="120"/>
        <w:ind w:left="1191" w:hanging="907"/>
        <w:jc w:val="left"/>
        <w:rPr>
          <w:rFonts w:ascii="Times New Roman Bold" w:hAnsi="Times New Roman Bold" w:cs="Times New Roman Bold"/>
          <w:bCs/>
          <w:caps w:val="0"/>
          <w:snapToGrid w:val="0"/>
          <w:kern w:val="22"/>
          <w:szCs w:val="22"/>
        </w:rPr>
      </w:pPr>
      <w:r w:rsidRPr="00515EFB">
        <w:rPr>
          <w:rFonts w:ascii="Times New Roman Bold" w:hAnsi="Times New Roman Bold" w:cs="Times New Roman Bold"/>
          <w:bCs/>
          <w:caps w:val="0"/>
          <w:snapToGrid w:val="0"/>
          <w:kern w:val="22"/>
          <w:szCs w:val="22"/>
        </w:rPr>
        <w:t>ITEM 4.</w:t>
      </w:r>
      <w:r w:rsidR="00201D57" w:rsidRPr="00515EFB">
        <w:rPr>
          <w:rFonts w:ascii="Times New Roman Bold" w:hAnsi="Times New Roman Bold" w:cs="Times New Roman Bold"/>
          <w:bCs/>
          <w:caps w:val="0"/>
          <w:snapToGrid w:val="0"/>
          <w:kern w:val="22"/>
          <w:szCs w:val="22"/>
        </w:rPr>
        <w:tab/>
      </w:r>
      <w:r w:rsidRPr="00515EFB">
        <w:rPr>
          <w:rFonts w:ascii="Times New Roman Bold" w:hAnsi="Times New Roman Bold" w:cs="Times New Roman Bold"/>
          <w:bCs/>
          <w:caps w:val="0"/>
          <w:snapToGrid w:val="0"/>
          <w:kern w:val="22"/>
          <w:szCs w:val="22"/>
        </w:rPr>
        <w:t>PRESENTATIONS BY INDIGENOUS PEOPLES AND LOCAL COMMUNITIES ON OUTCOMES OF THE REGIONAL WEBINARS ON INDIGENOUS PEOPLES AND LOCAL COMMUNITIES</w:t>
      </w:r>
    </w:p>
    <w:p w14:paraId="1F9B074B" w14:textId="49203EC3" w:rsidR="00440B39" w:rsidRPr="00996573" w:rsidRDefault="005F35CB" w:rsidP="00A73E38">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996573">
        <w:rPr>
          <w:snapToGrid w:val="0"/>
          <w:kern w:val="22"/>
          <w:szCs w:val="22"/>
        </w:rPr>
        <w:t xml:space="preserve">Under this item, </w:t>
      </w:r>
      <w:r w:rsidR="00FC2498" w:rsidRPr="00996573">
        <w:rPr>
          <w:snapToGrid w:val="0"/>
          <w:kern w:val="22"/>
          <w:szCs w:val="22"/>
        </w:rPr>
        <w:t xml:space="preserve">IIFB reported </w:t>
      </w:r>
      <w:r w:rsidR="001375CD" w:rsidRPr="00996573">
        <w:rPr>
          <w:snapToGrid w:val="0"/>
          <w:kern w:val="22"/>
          <w:szCs w:val="22"/>
        </w:rPr>
        <w:t xml:space="preserve">on </w:t>
      </w:r>
      <w:r w:rsidRPr="00996573">
        <w:rPr>
          <w:snapToGrid w:val="0"/>
          <w:kern w:val="22"/>
          <w:szCs w:val="22"/>
        </w:rPr>
        <w:t xml:space="preserve">the </w:t>
      </w:r>
      <w:r w:rsidR="00FC2498" w:rsidRPr="00996573">
        <w:rPr>
          <w:snapToGrid w:val="0"/>
          <w:kern w:val="22"/>
          <w:szCs w:val="22"/>
        </w:rPr>
        <w:t xml:space="preserve">outcomes of the </w:t>
      </w:r>
      <w:r w:rsidR="00996573" w:rsidRPr="00996573">
        <w:rPr>
          <w:snapToGrid w:val="0"/>
          <w:kern w:val="22"/>
          <w:szCs w:val="22"/>
        </w:rPr>
        <w:t xml:space="preserve">17 </w:t>
      </w:r>
      <w:r w:rsidR="00FC2498" w:rsidRPr="00996573">
        <w:rPr>
          <w:snapToGrid w:val="0"/>
          <w:kern w:val="22"/>
          <w:szCs w:val="22"/>
        </w:rPr>
        <w:t xml:space="preserve">preparatory webinars, organized in the seven sociocultural regions, and one </w:t>
      </w:r>
      <w:r w:rsidR="00F71759" w:rsidRPr="00996573">
        <w:rPr>
          <w:snapToGrid w:val="0"/>
          <w:kern w:val="22"/>
          <w:szCs w:val="22"/>
        </w:rPr>
        <w:t xml:space="preserve">global </w:t>
      </w:r>
      <w:r w:rsidR="00FC2498" w:rsidRPr="00996573">
        <w:rPr>
          <w:snapToGrid w:val="0"/>
          <w:kern w:val="22"/>
          <w:szCs w:val="22"/>
        </w:rPr>
        <w:t xml:space="preserve">thematic webinar on indigenous women and </w:t>
      </w:r>
      <w:r w:rsidR="00A95A58">
        <w:rPr>
          <w:snapToGrid w:val="0"/>
          <w:kern w:val="22"/>
          <w:szCs w:val="22"/>
        </w:rPr>
        <w:t xml:space="preserve">the </w:t>
      </w:r>
      <w:r w:rsidR="008F23DA" w:rsidRPr="00996573">
        <w:rPr>
          <w:snapToGrid w:val="0"/>
          <w:kern w:val="22"/>
          <w:szCs w:val="22"/>
        </w:rPr>
        <w:t xml:space="preserve">post-2020 </w:t>
      </w:r>
      <w:r w:rsidR="00FC2498" w:rsidRPr="00996573">
        <w:rPr>
          <w:snapToGrid w:val="0"/>
          <w:kern w:val="22"/>
          <w:szCs w:val="22"/>
        </w:rPr>
        <w:t>global biodiversity framework</w:t>
      </w:r>
      <w:r w:rsidR="00440B39" w:rsidRPr="00996573">
        <w:rPr>
          <w:snapToGrid w:val="0"/>
          <w:kern w:val="22"/>
          <w:szCs w:val="22"/>
        </w:rPr>
        <w:t>:</w:t>
      </w:r>
    </w:p>
    <w:p w14:paraId="71478962" w14:textId="3697F761" w:rsidR="000E4A63" w:rsidRPr="00996573" w:rsidRDefault="00370725" w:rsidP="00A73E38">
      <w:pPr>
        <w:pStyle w:val="ListParagraph"/>
        <w:numPr>
          <w:ilvl w:val="1"/>
          <w:numId w:val="10"/>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kern w:val="22"/>
          <w:szCs w:val="22"/>
        </w:rPr>
        <w:lastRenderedPageBreak/>
        <w:t xml:space="preserve">Ms. </w:t>
      </w:r>
      <w:proofErr w:type="spellStart"/>
      <w:r w:rsidRPr="00996573">
        <w:rPr>
          <w:snapToGrid w:val="0"/>
          <w:kern w:val="22"/>
          <w:szCs w:val="22"/>
        </w:rPr>
        <w:t>Adija</w:t>
      </w:r>
      <w:proofErr w:type="spellEnd"/>
      <w:r w:rsidRPr="00996573">
        <w:rPr>
          <w:snapToGrid w:val="0"/>
          <w:kern w:val="22"/>
          <w:szCs w:val="22"/>
        </w:rPr>
        <w:t xml:space="preserve"> </w:t>
      </w:r>
      <w:proofErr w:type="spellStart"/>
      <w:r w:rsidRPr="00996573">
        <w:rPr>
          <w:snapToGrid w:val="0"/>
          <w:kern w:val="22"/>
          <w:szCs w:val="22"/>
        </w:rPr>
        <w:t>Adamu</w:t>
      </w:r>
      <w:proofErr w:type="spellEnd"/>
      <w:r w:rsidR="00AE10C2" w:rsidRPr="00996573">
        <w:rPr>
          <w:snapToGrid w:val="0"/>
          <w:kern w:val="22"/>
          <w:szCs w:val="22"/>
        </w:rPr>
        <w:t xml:space="preserve">, </w:t>
      </w:r>
      <w:r w:rsidR="00DE2B3E" w:rsidRPr="00996573">
        <w:rPr>
          <w:snapToGrid w:val="0"/>
          <w:kern w:val="22"/>
          <w:szCs w:val="22"/>
        </w:rPr>
        <w:t xml:space="preserve">coordinator </w:t>
      </w:r>
      <w:r w:rsidR="008F23DA">
        <w:rPr>
          <w:snapToGrid w:val="0"/>
          <w:kern w:val="22"/>
          <w:szCs w:val="22"/>
        </w:rPr>
        <w:t>for</w:t>
      </w:r>
      <w:r w:rsidR="00146045">
        <w:rPr>
          <w:snapToGrid w:val="0"/>
          <w:kern w:val="22"/>
          <w:szCs w:val="22"/>
        </w:rPr>
        <w:t xml:space="preserve"> the </w:t>
      </w:r>
      <w:r w:rsidR="00DE2B3E" w:rsidRPr="00996573">
        <w:rPr>
          <w:snapToGrid w:val="0"/>
          <w:kern w:val="22"/>
          <w:szCs w:val="22"/>
        </w:rPr>
        <w:t>Southern Africa</w:t>
      </w:r>
      <w:r w:rsidR="00414368">
        <w:rPr>
          <w:snapToGrid w:val="0"/>
          <w:kern w:val="22"/>
          <w:szCs w:val="22"/>
        </w:rPr>
        <w:t>n</w:t>
      </w:r>
      <w:r w:rsidR="00DE2B3E" w:rsidRPr="00996573">
        <w:rPr>
          <w:snapToGrid w:val="0"/>
          <w:kern w:val="22"/>
          <w:szCs w:val="22"/>
        </w:rPr>
        <w:t xml:space="preserve"> Region</w:t>
      </w:r>
      <w:r w:rsidR="00A35443" w:rsidRPr="00996573">
        <w:rPr>
          <w:snapToGrid w:val="0"/>
          <w:kern w:val="22"/>
          <w:szCs w:val="22"/>
        </w:rPr>
        <w:t xml:space="preserve"> </w:t>
      </w:r>
      <w:r w:rsidR="001A3A3D" w:rsidRPr="00996573">
        <w:rPr>
          <w:snapToGrid w:val="0"/>
          <w:kern w:val="22"/>
          <w:szCs w:val="22"/>
        </w:rPr>
        <w:t>of</w:t>
      </w:r>
      <w:r w:rsidR="00AE10C2" w:rsidRPr="00996573">
        <w:rPr>
          <w:snapToGrid w:val="0"/>
          <w:kern w:val="22"/>
          <w:szCs w:val="22"/>
        </w:rPr>
        <w:t xml:space="preserve"> the </w:t>
      </w:r>
      <w:r w:rsidR="00C74995" w:rsidRPr="00996573">
        <w:rPr>
          <w:snapToGrid w:val="0"/>
          <w:kern w:val="22"/>
          <w:szCs w:val="22"/>
        </w:rPr>
        <w:t>African Indigenous Women</w:t>
      </w:r>
      <w:r w:rsidR="00FD16DA" w:rsidRPr="00996573">
        <w:rPr>
          <w:snapToGrid w:val="0"/>
          <w:kern w:val="22"/>
          <w:szCs w:val="22"/>
        </w:rPr>
        <w:t>’</w:t>
      </w:r>
      <w:r w:rsidR="00C74995" w:rsidRPr="00996573">
        <w:rPr>
          <w:snapToGrid w:val="0"/>
          <w:kern w:val="22"/>
          <w:szCs w:val="22"/>
        </w:rPr>
        <w:t>s Organization</w:t>
      </w:r>
      <w:r w:rsidR="00AE10C2" w:rsidRPr="00996573">
        <w:rPr>
          <w:snapToGrid w:val="0"/>
          <w:kern w:val="22"/>
          <w:szCs w:val="22"/>
        </w:rPr>
        <w:t>,</w:t>
      </w:r>
      <w:r w:rsidR="00C74995" w:rsidRPr="00996573">
        <w:rPr>
          <w:snapToGrid w:val="0"/>
          <w:kern w:val="22"/>
          <w:szCs w:val="22"/>
        </w:rPr>
        <w:t xml:space="preserve"> </w:t>
      </w:r>
      <w:r w:rsidR="00A35443" w:rsidRPr="00996573">
        <w:rPr>
          <w:snapToGrid w:val="0"/>
          <w:kern w:val="22"/>
          <w:szCs w:val="22"/>
        </w:rPr>
        <w:t xml:space="preserve">presented the </w:t>
      </w:r>
      <w:r w:rsidR="001C686A" w:rsidRPr="00996573">
        <w:rPr>
          <w:snapToGrid w:val="0"/>
          <w:kern w:val="22"/>
          <w:szCs w:val="22"/>
        </w:rPr>
        <w:t xml:space="preserve">outcomes of the </w:t>
      </w:r>
      <w:r w:rsidR="00A33D62" w:rsidRPr="00996573">
        <w:rPr>
          <w:snapToGrid w:val="0"/>
          <w:kern w:val="22"/>
          <w:szCs w:val="22"/>
        </w:rPr>
        <w:t xml:space="preserve">virtual </w:t>
      </w:r>
      <w:r w:rsidR="001C686A" w:rsidRPr="00996573">
        <w:rPr>
          <w:snapToGrid w:val="0"/>
          <w:kern w:val="22"/>
          <w:szCs w:val="22"/>
        </w:rPr>
        <w:t>African dialogues</w:t>
      </w:r>
      <w:r w:rsidR="00AE10C2" w:rsidRPr="00996573">
        <w:rPr>
          <w:snapToGrid w:val="0"/>
          <w:kern w:val="22"/>
          <w:szCs w:val="22"/>
        </w:rPr>
        <w:t xml:space="preserve"> on the post</w:t>
      </w:r>
      <w:r w:rsidR="00EA6E10" w:rsidRPr="00996573">
        <w:rPr>
          <w:snapToGrid w:val="0"/>
          <w:kern w:val="22"/>
          <w:szCs w:val="22"/>
        </w:rPr>
        <w:t>-</w:t>
      </w:r>
      <w:r w:rsidR="00AE10C2" w:rsidRPr="00996573">
        <w:rPr>
          <w:snapToGrid w:val="0"/>
          <w:kern w:val="22"/>
          <w:szCs w:val="22"/>
        </w:rPr>
        <w:t>2020 global biodiversity framework</w:t>
      </w:r>
      <w:r w:rsidR="00DA1995" w:rsidRPr="00996573">
        <w:rPr>
          <w:snapToGrid w:val="0"/>
          <w:kern w:val="22"/>
          <w:szCs w:val="22"/>
        </w:rPr>
        <w:t>;</w:t>
      </w:r>
    </w:p>
    <w:p w14:paraId="765CEEE5" w14:textId="50E7B846" w:rsidR="005F35CB" w:rsidRPr="00996573" w:rsidRDefault="00270149" w:rsidP="00A73E38">
      <w:pPr>
        <w:pStyle w:val="ListParagraph"/>
        <w:numPr>
          <w:ilvl w:val="1"/>
          <w:numId w:val="10"/>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kern w:val="22"/>
          <w:szCs w:val="22"/>
        </w:rPr>
        <w:t xml:space="preserve">Mr. </w:t>
      </w:r>
      <w:proofErr w:type="spellStart"/>
      <w:r w:rsidRPr="00996573">
        <w:rPr>
          <w:snapToGrid w:val="0"/>
          <w:kern w:val="22"/>
          <w:szCs w:val="22"/>
        </w:rPr>
        <w:t>Lakpa</w:t>
      </w:r>
      <w:proofErr w:type="spellEnd"/>
      <w:r w:rsidRPr="00996573">
        <w:rPr>
          <w:snapToGrid w:val="0"/>
          <w:kern w:val="22"/>
          <w:szCs w:val="22"/>
        </w:rPr>
        <w:t xml:space="preserve"> Nuri Sherpa, IIFB </w:t>
      </w:r>
      <w:r w:rsidR="007F4057" w:rsidRPr="00996573">
        <w:rPr>
          <w:snapToGrid w:val="0"/>
          <w:kern w:val="22"/>
          <w:szCs w:val="22"/>
        </w:rPr>
        <w:t>regional</w:t>
      </w:r>
      <w:r w:rsidRPr="00996573">
        <w:rPr>
          <w:snapToGrid w:val="0"/>
          <w:kern w:val="22"/>
          <w:szCs w:val="22"/>
        </w:rPr>
        <w:t xml:space="preserve"> coordinator </w:t>
      </w:r>
      <w:r w:rsidR="00346FF9" w:rsidRPr="00996573">
        <w:rPr>
          <w:snapToGrid w:val="0"/>
          <w:kern w:val="22"/>
          <w:szCs w:val="22"/>
        </w:rPr>
        <w:t xml:space="preserve">(Asia) </w:t>
      </w:r>
      <w:r w:rsidR="00690600" w:rsidRPr="00996573">
        <w:rPr>
          <w:snapToGrid w:val="0"/>
          <w:kern w:val="22"/>
          <w:szCs w:val="22"/>
        </w:rPr>
        <w:t xml:space="preserve">and coordinator of </w:t>
      </w:r>
      <w:r w:rsidR="00243B76">
        <w:rPr>
          <w:snapToGrid w:val="0"/>
          <w:kern w:val="22"/>
          <w:szCs w:val="22"/>
        </w:rPr>
        <w:t xml:space="preserve">the </w:t>
      </w:r>
      <w:r w:rsidR="00690600" w:rsidRPr="00996573">
        <w:rPr>
          <w:snapToGrid w:val="0"/>
          <w:kern w:val="22"/>
          <w:szCs w:val="22"/>
        </w:rPr>
        <w:t xml:space="preserve">Environment Programme at </w:t>
      </w:r>
      <w:r w:rsidR="00243B76">
        <w:rPr>
          <w:snapToGrid w:val="0"/>
          <w:kern w:val="22"/>
          <w:szCs w:val="22"/>
        </w:rPr>
        <w:t xml:space="preserve">the </w:t>
      </w:r>
      <w:r w:rsidR="00690600" w:rsidRPr="00996573">
        <w:rPr>
          <w:snapToGrid w:val="0"/>
          <w:kern w:val="22"/>
          <w:szCs w:val="22"/>
        </w:rPr>
        <w:t>Asia Indigenous Peoples Pact</w:t>
      </w:r>
      <w:r w:rsidRPr="00996573">
        <w:rPr>
          <w:snapToGrid w:val="0"/>
          <w:kern w:val="22"/>
          <w:szCs w:val="22"/>
        </w:rPr>
        <w:t xml:space="preserve">, </w:t>
      </w:r>
      <w:r w:rsidR="00324E0F" w:rsidRPr="00996573">
        <w:rPr>
          <w:snapToGrid w:val="0"/>
          <w:kern w:val="22"/>
          <w:szCs w:val="22"/>
        </w:rPr>
        <w:t xml:space="preserve">presented </w:t>
      </w:r>
      <w:r w:rsidRPr="00996573">
        <w:rPr>
          <w:snapToGrid w:val="0"/>
          <w:kern w:val="22"/>
          <w:szCs w:val="22"/>
        </w:rPr>
        <w:t xml:space="preserve">the </w:t>
      </w:r>
      <w:r w:rsidR="00DC577B" w:rsidRPr="00996573">
        <w:rPr>
          <w:snapToGrid w:val="0"/>
          <w:kern w:val="22"/>
          <w:szCs w:val="22"/>
        </w:rPr>
        <w:t xml:space="preserve">outcomes </w:t>
      </w:r>
      <w:r w:rsidR="00346FF9" w:rsidRPr="00996573">
        <w:rPr>
          <w:snapToGrid w:val="0"/>
          <w:kern w:val="22"/>
          <w:szCs w:val="22"/>
        </w:rPr>
        <w:t>of the</w:t>
      </w:r>
      <w:r w:rsidR="0078667C" w:rsidRPr="00996573">
        <w:rPr>
          <w:snapToGrid w:val="0"/>
          <w:kern w:val="22"/>
          <w:szCs w:val="22"/>
        </w:rPr>
        <w:t xml:space="preserve"> virtual</w:t>
      </w:r>
      <w:r w:rsidR="00346FF9" w:rsidRPr="00996573">
        <w:rPr>
          <w:snapToGrid w:val="0"/>
          <w:kern w:val="22"/>
          <w:szCs w:val="22"/>
        </w:rPr>
        <w:t xml:space="preserve"> dialogue held for his region</w:t>
      </w:r>
      <w:r w:rsidR="00DA1995" w:rsidRPr="00996573">
        <w:rPr>
          <w:snapToGrid w:val="0"/>
          <w:kern w:val="22"/>
          <w:szCs w:val="22"/>
        </w:rPr>
        <w:t>;</w:t>
      </w:r>
    </w:p>
    <w:p w14:paraId="744B8735" w14:textId="60E025D9" w:rsidR="00DC577B" w:rsidRPr="00996573" w:rsidRDefault="00595278" w:rsidP="00A73E38">
      <w:pPr>
        <w:pStyle w:val="ListParagraph"/>
        <w:numPr>
          <w:ilvl w:val="1"/>
          <w:numId w:val="10"/>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kern w:val="22"/>
          <w:szCs w:val="22"/>
        </w:rPr>
        <w:t xml:space="preserve">Mr. Ramiro </w:t>
      </w:r>
      <w:proofErr w:type="spellStart"/>
      <w:r w:rsidRPr="00996573">
        <w:rPr>
          <w:snapToGrid w:val="0"/>
          <w:kern w:val="22"/>
          <w:szCs w:val="22"/>
        </w:rPr>
        <w:t>Batzin</w:t>
      </w:r>
      <w:proofErr w:type="spellEnd"/>
      <w:r w:rsidRPr="00996573">
        <w:rPr>
          <w:snapToGrid w:val="0"/>
          <w:kern w:val="22"/>
          <w:szCs w:val="22"/>
        </w:rPr>
        <w:t>, IIFB Co-Chair</w:t>
      </w:r>
      <w:r w:rsidR="001536A2" w:rsidRPr="00996573">
        <w:rPr>
          <w:snapToGrid w:val="0"/>
          <w:kern w:val="22"/>
          <w:szCs w:val="22"/>
        </w:rPr>
        <w:t xml:space="preserve"> and regional coordinator </w:t>
      </w:r>
      <w:r w:rsidR="0078667C" w:rsidRPr="00996573">
        <w:rPr>
          <w:snapToGrid w:val="0"/>
          <w:kern w:val="22"/>
          <w:szCs w:val="22"/>
        </w:rPr>
        <w:t>(C</w:t>
      </w:r>
      <w:r w:rsidR="001536A2" w:rsidRPr="00996573">
        <w:rPr>
          <w:snapToGrid w:val="0"/>
          <w:kern w:val="22"/>
          <w:szCs w:val="22"/>
        </w:rPr>
        <w:t xml:space="preserve">entral and </w:t>
      </w:r>
      <w:r w:rsidR="007076AB" w:rsidRPr="00996573">
        <w:rPr>
          <w:snapToGrid w:val="0"/>
          <w:kern w:val="22"/>
          <w:szCs w:val="22"/>
        </w:rPr>
        <w:t xml:space="preserve">South </w:t>
      </w:r>
      <w:r w:rsidR="00FC2498" w:rsidRPr="00996573">
        <w:rPr>
          <w:snapToGrid w:val="0"/>
          <w:kern w:val="22"/>
          <w:szCs w:val="22"/>
        </w:rPr>
        <w:t>America</w:t>
      </w:r>
      <w:r w:rsidR="00F71759" w:rsidRPr="00996573">
        <w:rPr>
          <w:snapToGrid w:val="0"/>
          <w:kern w:val="22"/>
          <w:szCs w:val="22"/>
        </w:rPr>
        <w:t>, and the Caribbean Region</w:t>
      </w:r>
      <w:r w:rsidR="00FC2498" w:rsidRPr="00996573">
        <w:rPr>
          <w:snapToGrid w:val="0"/>
          <w:kern w:val="22"/>
          <w:szCs w:val="22"/>
        </w:rPr>
        <w:t>) and</w:t>
      </w:r>
      <w:r w:rsidRPr="00996573">
        <w:rPr>
          <w:snapToGrid w:val="0"/>
          <w:kern w:val="22"/>
          <w:szCs w:val="22"/>
        </w:rPr>
        <w:t xml:space="preserve"> </w:t>
      </w:r>
      <w:r w:rsidR="007C2782" w:rsidRPr="00996573">
        <w:rPr>
          <w:snapToGrid w:val="0"/>
          <w:kern w:val="22"/>
          <w:szCs w:val="22"/>
        </w:rPr>
        <w:t xml:space="preserve">director of </w:t>
      </w:r>
      <w:proofErr w:type="spellStart"/>
      <w:r w:rsidR="00C278E2" w:rsidRPr="00996573">
        <w:rPr>
          <w:snapToGrid w:val="0"/>
          <w:kern w:val="22"/>
          <w:szCs w:val="22"/>
        </w:rPr>
        <w:t>Sotz</w:t>
      </w:r>
      <w:r w:rsidR="00FD16DA" w:rsidRPr="00996573">
        <w:rPr>
          <w:snapToGrid w:val="0"/>
          <w:kern w:val="22"/>
          <w:szCs w:val="22"/>
        </w:rPr>
        <w:t>’</w:t>
      </w:r>
      <w:r w:rsidR="00E60979" w:rsidRPr="00996573">
        <w:rPr>
          <w:snapToGrid w:val="0"/>
          <w:kern w:val="22"/>
          <w:szCs w:val="22"/>
        </w:rPr>
        <w:t>il</w:t>
      </w:r>
      <w:proofErr w:type="spellEnd"/>
      <w:r w:rsidR="007A48D2" w:rsidRPr="00996573">
        <w:rPr>
          <w:snapToGrid w:val="0"/>
          <w:kern w:val="22"/>
          <w:szCs w:val="22"/>
        </w:rPr>
        <w:t>,</w:t>
      </w:r>
      <w:r w:rsidR="00E60979" w:rsidRPr="00996573">
        <w:rPr>
          <w:snapToGrid w:val="0"/>
          <w:kern w:val="22"/>
          <w:szCs w:val="22"/>
        </w:rPr>
        <w:t xml:space="preserve"> presented the outcomes </w:t>
      </w:r>
      <w:r w:rsidR="0078667C" w:rsidRPr="00996573">
        <w:rPr>
          <w:snapToGrid w:val="0"/>
          <w:kern w:val="22"/>
          <w:szCs w:val="22"/>
        </w:rPr>
        <w:t>of the virtual dialogue held for his region</w:t>
      </w:r>
      <w:r w:rsidR="00DA1995" w:rsidRPr="00996573">
        <w:rPr>
          <w:snapToGrid w:val="0"/>
          <w:kern w:val="22"/>
          <w:szCs w:val="22"/>
        </w:rPr>
        <w:t>;</w:t>
      </w:r>
    </w:p>
    <w:p w14:paraId="4D94E635" w14:textId="340E06F5" w:rsidR="00FC2498" w:rsidRPr="00996573" w:rsidRDefault="00DD00CD" w:rsidP="00A73E38">
      <w:pPr>
        <w:pStyle w:val="ListParagraph"/>
        <w:numPr>
          <w:ilvl w:val="1"/>
          <w:numId w:val="10"/>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kern w:val="22"/>
          <w:szCs w:val="22"/>
        </w:rPr>
        <w:t xml:space="preserve">Ms. Gunn-Britt </w:t>
      </w:r>
      <w:proofErr w:type="spellStart"/>
      <w:r w:rsidRPr="00996573">
        <w:rPr>
          <w:snapToGrid w:val="0"/>
          <w:kern w:val="22"/>
          <w:szCs w:val="22"/>
        </w:rPr>
        <w:t>Retter</w:t>
      </w:r>
      <w:proofErr w:type="spellEnd"/>
      <w:r w:rsidRPr="00996573">
        <w:rPr>
          <w:snapToGrid w:val="0"/>
          <w:kern w:val="22"/>
          <w:szCs w:val="22"/>
        </w:rPr>
        <w:t>, IIFB regional coordinator</w:t>
      </w:r>
      <w:r w:rsidR="00CA7944" w:rsidRPr="00996573">
        <w:rPr>
          <w:snapToGrid w:val="0"/>
          <w:kern w:val="22"/>
          <w:szCs w:val="22"/>
        </w:rPr>
        <w:t xml:space="preserve"> (Arctic)</w:t>
      </w:r>
      <w:r w:rsidRPr="00996573">
        <w:rPr>
          <w:snapToGrid w:val="0"/>
          <w:kern w:val="22"/>
          <w:szCs w:val="22"/>
        </w:rPr>
        <w:t xml:space="preserve">, </w:t>
      </w:r>
      <w:r w:rsidR="00324E0F" w:rsidRPr="00996573">
        <w:rPr>
          <w:snapToGrid w:val="0"/>
          <w:kern w:val="22"/>
          <w:szCs w:val="22"/>
        </w:rPr>
        <w:t xml:space="preserve">presented </w:t>
      </w:r>
      <w:r w:rsidRPr="00996573">
        <w:rPr>
          <w:snapToGrid w:val="0"/>
          <w:kern w:val="22"/>
          <w:szCs w:val="22"/>
        </w:rPr>
        <w:t>the outcomes</w:t>
      </w:r>
      <w:r w:rsidR="0020407B" w:rsidRPr="00996573">
        <w:rPr>
          <w:snapToGrid w:val="0"/>
          <w:kern w:val="22"/>
          <w:szCs w:val="22"/>
        </w:rPr>
        <w:t xml:space="preserve"> of the </w:t>
      </w:r>
      <w:r w:rsidR="00CA7944" w:rsidRPr="00996573">
        <w:rPr>
          <w:snapToGrid w:val="0"/>
          <w:kern w:val="22"/>
          <w:szCs w:val="22"/>
        </w:rPr>
        <w:t>virtual dialogue held for her region</w:t>
      </w:r>
      <w:r w:rsidR="00DA1995" w:rsidRPr="00996573">
        <w:rPr>
          <w:snapToGrid w:val="0"/>
          <w:kern w:val="22"/>
          <w:szCs w:val="22"/>
        </w:rPr>
        <w:t>;</w:t>
      </w:r>
    </w:p>
    <w:p w14:paraId="66E1A008" w14:textId="5CAB2576" w:rsidR="008A0554" w:rsidRPr="00CF4E55" w:rsidRDefault="008A0554" w:rsidP="00A73E38">
      <w:pPr>
        <w:pStyle w:val="ListParagraph"/>
        <w:numPr>
          <w:ilvl w:val="1"/>
          <w:numId w:val="10"/>
        </w:numPr>
        <w:suppressLineNumbers/>
        <w:suppressAutoHyphens/>
        <w:kinsoku w:val="0"/>
        <w:overflowPunct w:val="0"/>
        <w:autoSpaceDE w:val="0"/>
        <w:autoSpaceDN w:val="0"/>
        <w:adjustRightInd w:val="0"/>
        <w:snapToGrid w:val="0"/>
        <w:spacing w:after="120"/>
        <w:ind w:left="0" w:firstLine="720"/>
        <w:rPr>
          <w:snapToGrid w:val="0"/>
          <w:spacing w:val="-3"/>
          <w:kern w:val="22"/>
          <w:szCs w:val="22"/>
        </w:rPr>
      </w:pPr>
      <w:r w:rsidRPr="00CF4E55">
        <w:rPr>
          <w:snapToGrid w:val="0"/>
          <w:spacing w:val="-3"/>
          <w:kern w:val="22"/>
          <w:szCs w:val="22"/>
        </w:rPr>
        <w:t xml:space="preserve">Ms. Polina </w:t>
      </w:r>
      <w:proofErr w:type="spellStart"/>
      <w:r w:rsidRPr="00CF4E55">
        <w:rPr>
          <w:snapToGrid w:val="0"/>
          <w:spacing w:val="-3"/>
          <w:kern w:val="22"/>
          <w:szCs w:val="22"/>
        </w:rPr>
        <w:t>Shulbaeva</w:t>
      </w:r>
      <w:proofErr w:type="spellEnd"/>
      <w:r w:rsidR="00DB4183" w:rsidRPr="00CF4E55">
        <w:rPr>
          <w:snapToGrid w:val="0"/>
          <w:spacing w:val="-3"/>
          <w:kern w:val="22"/>
          <w:szCs w:val="22"/>
        </w:rPr>
        <w:t xml:space="preserve">, IIFB </w:t>
      </w:r>
      <w:r w:rsidR="007F4057" w:rsidRPr="00CF4E55">
        <w:rPr>
          <w:snapToGrid w:val="0"/>
          <w:spacing w:val="-3"/>
          <w:kern w:val="22"/>
          <w:szCs w:val="22"/>
        </w:rPr>
        <w:t>regional</w:t>
      </w:r>
      <w:r w:rsidR="00DB4183" w:rsidRPr="00CF4E55">
        <w:rPr>
          <w:snapToGrid w:val="0"/>
          <w:spacing w:val="-3"/>
          <w:kern w:val="22"/>
          <w:szCs w:val="22"/>
        </w:rPr>
        <w:t xml:space="preserve"> coordinator</w:t>
      </w:r>
      <w:r w:rsidR="00CA7944" w:rsidRPr="00CF4E55">
        <w:rPr>
          <w:snapToGrid w:val="0"/>
          <w:spacing w:val="-3"/>
          <w:kern w:val="22"/>
          <w:szCs w:val="22"/>
        </w:rPr>
        <w:t xml:space="preserve"> (Central and Eastern Europe, Russian Federation, Central Asia and Transcaucasia)</w:t>
      </w:r>
      <w:r w:rsidR="00DC577B" w:rsidRPr="00CF4E55">
        <w:rPr>
          <w:snapToGrid w:val="0"/>
          <w:spacing w:val="-3"/>
          <w:kern w:val="22"/>
          <w:szCs w:val="22"/>
        </w:rPr>
        <w:t>,</w:t>
      </w:r>
      <w:r w:rsidR="007F4057" w:rsidRPr="00CF4E55">
        <w:rPr>
          <w:snapToGrid w:val="0"/>
          <w:spacing w:val="-3"/>
          <w:kern w:val="22"/>
          <w:szCs w:val="22"/>
        </w:rPr>
        <w:t xml:space="preserve"> </w:t>
      </w:r>
      <w:r w:rsidR="00324E0F" w:rsidRPr="00CF4E55">
        <w:rPr>
          <w:snapToGrid w:val="0"/>
          <w:spacing w:val="-3"/>
          <w:kern w:val="22"/>
          <w:szCs w:val="22"/>
        </w:rPr>
        <w:t xml:space="preserve">presented </w:t>
      </w:r>
      <w:r w:rsidR="001D5FDD" w:rsidRPr="00CF4E55">
        <w:rPr>
          <w:snapToGrid w:val="0"/>
          <w:spacing w:val="-3"/>
          <w:kern w:val="22"/>
          <w:szCs w:val="22"/>
        </w:rPr>
        <w:t>the outcomes of the</w:t>
      </w:r>
      <w:r w:rsidR="00CA7944" w:rsidRPr="00CF4E55">
        <w:rPr>
          <w:snapToGrid w:val="0"/>
          <w:spacing w:val="-3"/>
          <w:kern w:val="22"/>
          <w:szCs w:val="22"/>
        </w:rPr>
        <w:t xml:space="preserve"> virtual dialogue held for her region</w:t>
      </w:r>
      <w:r w:rsidR="00DA1995" w:rsidRPr="00CF4E55">
        <w:rPr>
          <w:snapToGrid w:val="0"/>
          <w:spacing w:val="-3"/>
          <w:kern w:val="22"/>
          <w:szCs w:val="22"/>
        </w:rPr>
        <w:t>;</w:t>
      </w:r>
    </w:p>
    <w:p w14:paraId="7976D5D9" w14:textId="7DC39329" w:rsidR="00FC2498" w:rsidRPr="00996573" w:rsidRDefault="008A0554" w:rsidP="00A73E38">
      <w:pPr>
        <w:pStyle w:val="ListParagraph"/>
        <w:numPr>
          <w:ilvl w:val="1"/>
          <w:numId w:val="10"/>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kern w:val="22"/>
          <w:szCs w:val="22"/>
        </w:rPr>
        <w:t xml:space="preserve">Mr. </w:t>
      </w:r>
      <w:proofErr w:type="spellStart"/>
      <w:r w:rsidRPr="00996573">
        <w:rPr>
          <w:snapToGrid w:val="0"/>
          <w:kern w:val="22"/>
          <w:szCs w:val="22"/>
        </w:rPr>
        <w:t>Tonio</w:t>
      </w:r>
      <w:proofErr w:type="spellEnd"/>
      <w:r w:rsidRPr="00996573">
        <w:rPr>
          <w:snapToGrid w:val="0"/>
          <w:kern w:val="22"/>
          <w:szCs w:val="22"/>
        </w:rPr>
        <w:t xml:space="preserve"> </w:t>
      </w:r>
      <w:proofErr w:type="spellStart"/>
      <w:r w:rsidRPr="00996573">
        <w:rPr>
          <w:snapToGrid w:val="0"/>
          <w:kern w:val="22"/>
          <w:szCs w:val="22"/>
        </w:rPr>
        <w:t>Sadik</w:t>
      </w:r>
      <w:proofErr w:type="spellEnd"/>
      <w:r w:rsidR="001D5FDD" w:rsidRPr="00996573">
        <w:rPr>
          <w:snapToGrid w:val="0"/>
          <w:kern w:val="22"/>
          <w:szCs w:val="22"/>
        </w:rPr>
        <w:t>, IIFB regional coordinator</w:t>
      </w:r>
      <w:r w:rsidR="003D1DBB" w:rsidRPr="00996573">
        <w:rPr>
          <w:snapToGrid w:val="0"/>
          <w:kern w:val="22"/>
          <w:szCs w:val="22"/>
        </w:rPr>
        <w:t xml:space="preserve"> (North America)</w:t>
      </w:r>
      <w:r w:rsidR="001D5FDD" w:rsidRPr="00996573">
        <w:rPr>
          <w:snapToGrid w:val="0"/>
          <w:kern w:val="22"/>
          <w:szCs w:val="22"/>
        </w:rPr>
        <w:t xml:space="preserve">, </w:t>
      </w:r>
      <w:r w:rsidR="00324E0F" w:rsidRPr="00996573">
        <w:rPr>
          <w:snapToGrid w:val="0"/>
          <w:kern w:val="22"/>
          <w:szCs w:val="22"/>
        </w:rPr>
        <w:t xml:space="preserve">presented </w:t>
      </w:r>
      <w:r w:rsidR="001D5FDD" w:rsidRPr="00996573">
        <w:rPr>
          <w:snapToGrid w:val="0"/>
          <w:kern w:val="22"/>
          <w:szCs w:val="22"/>
        </w:rPr>
        <w:t xml:space="preserve">the outcomes of </w:t>
      </w:r>
      <w:r w:rsidR="003D1DBB" w:rsidRPr="00996573">
        <w:rPr>
          <w:snapToGrid w:val="0"/>
          <w:kern w:val="22"/>
          <w:szCs w:val="22"/>
        </w:rPr>
        <w:t>the virtual dialogue held for his region</w:t>
      </w:r>
      <w:r w:rsidR="00DA1995" w:rsidRPr="00996573">
        <w:rPr>
          <w:snapToGrid w:val="0"/>
          <w:kern w:val="22"/>
          <w:szCs w:val="22"/>
        </w:rPr>
        <w:t>;</w:t>
      </w:r>
    </w:p>
    <w:p w14:paraId="20823CDE" w14:textId="751491A2" w:rsidR="00AA2C14" w:rsidRPr="00996573" w:rsidRDefault="008A0554" w:rsidP="00A73E38">
      <w:pPr>
        <w:pStyle w:val="ListParagraph"/>
        <w:numPr>
          <w:ilvl w:val="1"/>
          <w:numId w:val="10"/>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kern w:val="22"/>
          <w:szCs w:val="22"/>
        </w:rPr>
        <w:t>Ms. Chrissy Grant</w:t>
      </w:r>
      <w:r w:rsidR="001D5FDD" w:rsidRPr="00996573">
        <w:rPr>
          <w:snapToGrid w:val="0"/>
          <w:kern w:val="22"/>
          <w:szCs w:val="22"/>
        </w:rPr>
        <w:t>, IIFB regional coordinator</w:t>
      </w:r>
      <w:r w:rsidR="00324E0F" w:rsidRPr="00996573">
        <w:rPr>
          <w:snapToGrid w:val="0"/>
          <w:kern w:val="22"/>
          <w:szCs w:val="22"/>
        </w:rPr>
        <w:t xml:space="preserve"> (Pacific)</w:t>
      </w:r>
      <w:r w:rsidR="001D5FDD" w:rsidRPr="00996573">
        <w:rPr>
          <w:snapToGrid w:val="0"/>
          <w:kern w:val="22"/>
          <w:szCs w:val="22"/>
        </w:rPr>
        <w:t xml:space="preserve">, </w:t>
      </w:r>
      <w:r w:rsidR="00324E0F" w:rsidRPr="00996573">
        <w:rPr>
          <w:snapToGrid w:val="0"/>
          <w:kern w:val="22"/>
          <w:szCs w:val="22"/>
        </w:rPr>
        <w:t>presented the outcomes of the virtual dialogue held for her region</w:t>
      </w:r>
      <w:r w:rsidR="00DA1995" w:rsidRPr="00996573">
        <w:rPr>
          <w:snapToGrid w:val="0"/>
          <w:kern w:val="22"/>
          <w:szCs w:val="22"/>
        </w:rPr>
        <w:t>;</w:t>
      </w:r>
    </w:p>
    <w:p w14:paraId="6CAD79D4" w14:textId="0040B3F1" w:rsidR="00AA2C14" w:rsidRPr="00F33913" w:rsidRDefault="00207870" w:rsidP="00A73E38">
      <w:pPr>
        <w:pStyle w:val="ListParagraph"/>
        <w:numPr>
          <w:ilvl w:val="1"/>
          <w:numId w:val="10"/>
        </w:numPr>
        <w:suppressLineNumbers/>
        <w:suppressAutoHyphens/>
        <w:kinsoku w:val="0"/>
        <w:overflowPunct w:val="0"/>
        <w:autoSpaceDE w:val="0"/>
        <w:autoSpaceDN w:val="0"/>
        <w:adjustRightInd w:val="0"/>
        <w:snapToGrid w:val="0"/>
        <w:spacing w:after="120"/>
        <w:ind w:left="0" w:firstLine="720"/>
        <w:rPr>
          <w:snapToGrid w:val="0"/>
          <w:spacing w:val="-2"/>
          <w:kern w:val="22"/>
          <w:szCs w:val="22"/>
        </w:rPr>
      </w:pPr>
      <w:r w:rsidRPr="00F33913">
        <w:rPr>
          <w:snapToGrid w:val="0"/>
          <w:spacing w:val="-2"/>
          <w:kern w:val="22"/>
          <w:szCs w:val="22"/>
        </w:rPr>
        <w:t xml:space="preserve">Ms. </w:t>
      </w:r>
      <w:proofErr w:type="spellStart"/>
      <w:r w:rsidRPr="00F33913">
        <w:rPr>
          <w:snapToGrid w:val="0"/>
          <w:spacing w:val="-2"/>
          <w:kern w:val="22"/>
          <w:szCs w:val="22"/>
        </w:rPr>
        <w:t>Adija</w:t>
      </w:r>
      <w:proofErr w:type="spellEnd"/>
      <w:r w:rsidRPr="00F33913">
        <w:rPr>
          <w:snapToGrid w:val="0"/>
          <w:spacing w:val="-2"/>
          <w:kern w:val="22"/>
          <w:szCs w:val="22"/>
        </w:rPr>
        <w:t xml:space="preserve"> </w:t>
      </w:r>
      <w:proofErr w:type="spellStart"/>
      <w:r w:rsidRPr="00F33913">
        <w:rPr>
          <w:snapToGrid w:val="0"/>
          <w:spacing w:val="-2"/>
          <w:kern w:val="22"/>
          <w:szCs w:val="22"/>
        </w:rPr>
        <w:t>Adamu</w:t>
      </w:r>
      <w:proofErr w:type="spellEnd"/>
      <w:r w:rsidRPr="00F33913">
        <w:rPr>
          <w:snapToGrid w:val="0"/>
          <w:spacing w:val="-2"/>
          <w:kern w:val="22"/>
          <w:szCs w:val="22"/>
        </w:rPr>
        <w:t>, coordinator</w:t>
      </w:r>
      <w:r w:rsidR="00AA2C14" w:rsidRPr="00F33913">
        <w:rPr>
          <w:snapToGrid w:val="0"/>
          <w:spacing w:val="-2"/>
          <w:kern w:val="22"/>
          <w:szCs w:val="22"/>
        </w:rPr>
        <w:t xml:space="preserve"> </w:t>
      </w:r>
      <w:r w:rsidR="00F33913" w:rsidRPr="00F33913">
        <w:rPr>
          <w:snapToGrid w:val="0"/>
          <w:spacing w:val="-2"/>
          <w:kern w:val="22"/>
          <w:szCs w:val="22"/>
        </w:rPr>
        <w:t xml:space="preserve">for </w:t>
      </w:r>
      <w:r w:rsidR="00AA2C14" w:rsidRPr="00F33913">
        <w:rPr>
          <w:snapToGrid w:val="0"/>
          <w:spacing w:val="-2"/>
          <w:kern w:val="22"/>
          <w:szCs w:val="22"/>
        </w:rPr>
        <w:t xml:space="preserve">the </w:t>
      </w:r>
      <w:r w:rsidRPr="00F33913">
        <w:rPr>
          <w:snapToGrid w:val="0"/>
          <w:spacing w:val="-2"/>
          <w:kern w:val="22"/>
          <w:szCs w:val="22"/>
        </w:rPr>
        <w:t>Southern Africa</w:t>
      </w:r>
      <w:r w:rsidR="00F33913" w:rsidRPr="00F33913">
        <w:rPr>
          <w:snapToGrid w:val="0"/>
          <w:spacing w:val="-2"/>
          <w:kern w:val="22"/>
          <w:szCs w:val="22"/>
        </w:rPr>
        <w:t>n</w:t>
      </w:r>
      <w:r w:rsidRPr="00F33913">
        <w:rPr>
          <w:snapToGrid w:val="0"/>
          <w:spacing w:val="-2"/>
          <w:kern w:val="22"/>
          <w:szCs w:val="22"/>
        </w:rPr>
        <w:t xml:space="preserve"> Region of the African Indigenous Women</w:t>
      </w:r>
      <w:r w:rsidR="00AA2C14" w:rsidRPr="00F33913">
        <w:rPr>
          <w:snapToGrid w:val="0"/>
          <w:spacing w:val="-2"/>
          <w:kern w:val="22"/>
          <w:szCs w:val="22"/>
        </w:rPr>
        <w:t>’</w:t>
      </w:r>
      <w:r w:rsidRPr="00F33913">
        <w:rPr>
          <w:snapToGrid w:val="0"/>
          <w:spacing w:val="-2"/>
          <w:kern w:val="22"/>
          <w:szCs w:val="22"/>
        </w:rPr>
        <w:t xml:space="preserve">s Organization, presented the outcomes of the </w:t>
      </w:r>
      <w:r w:rsidR="0094470E" w:rsidRPr="00F33913">
        <w:rPr>
          <w:snapToGrid w:val="0"/>
          <w:spacing w:val="-2"/>
          <w:kern w:val="22"/>
          <w:szCs w:val="22"/>
        </w:rPr>
        <w:t>Indigenous Women’s Biodiversity Network</w:t>
      </w:r>
      <w:r w:rsidR="00324E0F" w:rsidRPr="00F33913">
        <w:rPr>
          <w:snapToGrid w:val="0"/>
          <w:spacing w:val="-2"/>
          <w:kern w:val="22"/>
          <w:szCs w:val="22"/>
        </w:rPr>
        <w:t>’s</w:t>
      </w:r>
      <w:r w:rsidR="0094470E" w:rsidRPr="00F33913">
        <w:rPr>
          <w:snapToGrid w:val="0"/>
          <w:spacing w:val="-2"/>
          <w:kern w:val="22"/>
          <w:szCs w:val="22"/>
        </w:rPr>
        <w:t xml:space="preserve"> dialogue</w:t>
      </w:r>
      <w:r w:rsidR="00DA1995" w:rsidRPr="00F33913">
        <w:rPr>
          <w:snapToGrid w:val="0"/>
          <w:spacing w:val="-2"/>
          <w:kern w:val="22"/>
          <w:szCs w:val="22"/>
        </w:rPr>
        <w:t>;</w:t>
      </w:r>
    </w:p>
    <w:p w14:paraId="0CB4F2E4" w14:textId="192DC344" w:rsidR="00DF3F20" w:rsidRPr="00996573" w:rsidRDefault="00DF3F20" w:rsidP="00A73E38">
      <w:pPr>
        <w:pStyle w:val="ListParagraph"/>
        <w:numPr>
          <w:ilvl w:val="1"/>
          <w:numId w:val="10"/>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kern w:val="22"/>
          <w:szCs w:val="22"/>
        </w:rPr>
        <w:t>Ms. Viviana Figueroa</w:t>
      </w:r>
      <w:r w:rsidR="00686F04" w:rsidRPr="00996573">
        <w:rPr>
          <w:snapToGrid w:val="0"/>
          <w:kern w:val="22"/>
          <w:szCs w:val="22"/>
        </w:rPr>
        <w:t xml:space="preserve"> </w:t>
      </w:r>
      <w:r w:rsidR="003B622E" w:rsidRPr="00996573">
        <w:rPr>
          <w:snapToGrid w:val="0"/>
          <w:kern w:val="22"/>
          <w:szCs w:val="22"/>
        </w:rPr>
        <w:t xml:space="preserve">gave </w:t>
      </w:r>
      <w:r w:rsidR="00686F04" w:rsidRPr="00996573">
        <w:rPr>
          <w:snapToGrid w:val="0"/>
          <w:kern w:val="22"/>
          <w:szCs w:val="22"/>
        </w:rPr>
        <w:t>an overview presentation, from an indigenous perspective, on the post-2020 global biodiversity framework.</w:t>
      </w:r>
    </w:p>
    <w:p w14:paraId="5E602B23" w14:textId="561D3CD6" w:rsidR="00F71759" w:rsidRPr="00996573" w:rsidRDefault="00F71759" w:rsidP="00A73E38">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996573">
        <w:rPr>
          <w:snapToGrid w:val="0"/>
          <w:kern w:val="22"/>
          <w:szCs w:val="22"/>
        </w:rPr>
        <w:t>The IIFB series of webinar</w:t>
      </w:r>
      <w:r w:rsidR="0036415E">
        <w:rPr>
          <w:snapToGrid w:val="0"/>
          <w:kern w:val="22"/>
          <w:szCs w:val="22"/>
        </w:rPr>
        <w:t>s</w:t>
      </w:r>
      <w:r w:rsidRPr="00996573">
        <w:rPr>
          <w:snapToGrid w:val="0"/>
          <w:kern w:val="22"/>
          <w:szCs w:val="22"/>
        </w:rPr>
        <w:t xml:space="preserve"> had the </w:t>
      </w:r>
      <w:r w:rsidR="0036415E">
        <w:rPr>
          <w:snapToGrid w:val="0"/>
          <w:kern w:val="22"/>
          <w:szCs w:val="22"/>
        </w:rPr>
        <w:t xml:space="preserve">following </w:t>
      </w:r>
      <w:r w:rsidRPr="00996573">
        <w:rPr>
          <w:snapToGrid w:val="0"/>
          <w:kern w:val="22"/>
          <w:szCs w:val="22"/>
        </w:rPr>
        <w:t>objectives:</w:t>
      </w:r>
    </w:p>
    <w:p w14:paraId="2A63B874" w14:textId="4D43E211" w:rsidR="00F71759" w:rsidRPr="00996573" w:rsidRDefault="0036415E" w:rsidP="003A5A88">
      <w:pPr>
        <w:pStyle w:val="ListParagraph"/>
        <w:numPr>
          <w:ilvl w:val="1"/>
          <w:numId w:val="8"/>
        </w:numPr>
        <w:suppressLineNumbers/>
        <w:suppressAutoHyphens/>
        <w:kinsoku w:val="0"/>
        <w:overflowPunct w:val="0"/>
        <w:autoSpaceDE w:val="0"/>
        <w:autoSpaceDN w:val="0"/>
        <w:adjustRightInd w:val="0"/>
        <w:snapToGrid w:val="0"/>
        <w:spacing w:after="120"/>
        <w:ind w:left="0" w:firstLine="720"/>
        <w:rPr>
          <w:snapToGrid w:val="0"/>
          <w:kern w:val="22"/>
          <w:szCs w:val="22"/>
        </w:rPr>
      </w:pPr>
      <w:r>
        <w:rPr>
          <w:snapToGrid w:val="0"/>
          <w:kern w:val="22"/>
          <w:szCs w:val="22"/>
        </w:rPr>
        <w:t>To i</w:t>
      </w:r>
      <w:r w:rsidR="00F71759" w:rsidRPr="00996573">
        <w:rPr>
          <w:snapToGrid w:val="0"/>
          <w:kern w:val="22"/>
          <w:szCs w:val="22"/>
        </w:rPr>
        <w:t>nform indigenous peoples and local communities about the post-2020 global biodiversity framework;</w:t>
      </w:r>
    </w:p>
    <w:p w14:paraId="4EA812B5" w14:textId="325543F5" w:rsidR="00F71759" w:rsidRPr="00996573" w:rsidRDefault="0036415E" w:rsidP="003A5A88">
      <w:pPr>
        <w:pStyle w:val="ListParagraph"/>
        <w:numPr>
          <w:ilvl w:val="1"/>
          <w:numId w:val="8"/>
        </w:numPr>
        <w:suppressLineNumbers/>
        <w:suppressAutoHyphens/>
        <w:kinsoku w:val="0"/>
        <w:overflowPunct w:val="0"/>
        <w:autoSpaceDE w:val="0"/>
        <w:autoSpaceDN w:val="0"/>
        <w:adjustRightInd w:val="0"/>
        <w:snapToGrid w:val="0"/>
        <w:spacing w:after="120"/>
        <w:ind w:left="0" w:firstLine="720"/>
        <w:rPr>
          <w:snapToGrid w:val="0"/>
          <w:kern w:val="22"/>
          <w:szCs w:val="22"/>
        </w:rPr>
      </w:pPr>
      <w:r>
        <w:rPr>
          <w:snapToGrid w:val="0"/>
          <w:kern w:val="22"/>
          <w:szCs w:val="22"/>
        </w:rPr>
        <w:t>To c</w:t>
      </w:r>
      <w:r w:rsidR="00F71759" w:rsidRPr="00996573">
        <w:rPr>
          <w:snapToGrid w:val="0"/>
          <w:kern w:val="22"/>
          <w:szCs w:val="22"/>
        </w:rPr>
        <w:t>onsolidate views and recommendations of indigenous peoples and local communities on the updated zero</w:t>
      </w:r>
      <w:r>
        <w:rPr>
          <w:snapToGrid w:val="0"/>
          <w:kern w:val="22"/>
          <w:szCs w:val="22"/>
        </w:rPr>
        <w:t xml:space="preserve"> </w:t>
      </w:r>
      <w:r w:rsidR="00F71759" w:rsidRPr="00996573">
        <w:rPr>
          <w:snapToGrid w:val="0"/>
          <w:kern w:val="22"/>
          <w:szCs w:val="22"/>
        </w:rPr>
        <w:t>draft of the post-2020 global biodiversity framework;</w:t>
      </w:r>
    </w:p>
    <w:p w14:paraId="20E2780E" w14:textId="47D82A9A" w:rsidR="00F71759" w:rsidRPr="00996573" w:rsidRDefault="0036415E" w:rsidP="003A5A88">
      <w:pPr>
        <w:pStyle w:val="ListParagraph"/>
        <w:numPr>
          <w:ilvl w:val="1"/>
          <w:numId w:val="8"/>
        </w:numPr>
        <w:suppressLineNumbers/>
        <w:suppressAutoHyphens/>
        <w:kinsoku w:val="0"/>
        <w:overflowPunct w:val="0"/>
        <w:autoSpaceDE w:val="0"/>
        <w:autoSpaceDN w:val="0"/>
        <w:adjustRightInd w:val="0"/>
        <w:snapToGrid w:val="0"/>
        <w:spacing w:after="120"/>
        <w:ind w:left="0" w:firstLine="720"/>
        <w:rPr>
          <w:snapToGrid w:val="0"/>
          <w:kern w:val="22"/>
          <w:szCs w:val="22"/>
        </w:rPr>
      </w:pPr>
      <w:r>
        <w:rPr>
          <w:snapToGrid w:val="0"/>
          <w:kern w:val="22"/>
          <w:szCs w:val="22"/>
        </w:rPr>
        <w:t>To d</w:t>
      </w:r>
      <w:r w:rsidR="00F71759" w:rsidRPr="00996573">
        <w:rPr>
          <w:snapToGrid w:val="0"/>
          <w:kern w:val="22"/>
          <w:szCs w:val="22"/>
        </w:rPr>
        <w:t>evelop regional positions of indigenous peoples and local communities on the post-2020 global biodiversity framework.</w:t>
      </w:r>
    </w:p>
    <w:p w14:paraId="2B2483CF" w14:textId="1712DB7A" w:rsidR="00F71759" w:rsidRPr="00473D6D" w:rsidRDefault="00F71759" w:rsidP="00A73E38">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rPr>
          <w:snapToGrid w:val="0"/>
          <w:spacing w:val="-1"/>
          <w:kern w:val="22"/>
          <w:szCs w:val="22"/>
        </w:rPr>
      </w:pPr>
      <w:r w:rsidRPr="00473D6D">
        <w:rPr>
          <w:snapToGrid w:val="0"/>
          <w:spacing w:val="-1"/>
          <w:kern w:val="22"/>
          <w:szCs w:val="22"/>
        </w:rPr>
        <w:t xml:space="preserve">The regional webinars were organized by IIFB in collaboration with </w:t>
      </w:r>
      <w:r w:rsidR="000C189E" w:rsidRPr="00473D6D">
        <w:rPr>
          <w:snapToGrid w:val="0"/>
          <w:spacing w:val="-1"/>
          <w:kern w:val="22"/>
          <w:szCs w:val="22"/>
        </w:rPr>
        <w:t xml:space="preserve">the </w:t>
      </w:r>
      <w:r w:rsidRPr="00473D6D">
        <w:rPr>
          <w:snapToGrid w:val="0"/>
          <w:spacing w:val="-1"/>
          <w:kern w:val="22"/>
          <w:szCs w:val="22"/>
        </w:rPr>
        <w:t xml:space="preserve">Secretariat of the Convention on Biological Diversity and </w:t>
      </w:r>
      <w:r w:rsidR="006D4373" w:rsidRPr="00473D6D">
        <w:rPr>
          <w:snapToGrid w:val="0"/>
          <w:spacing w:val="-1"/>
          <w:kern w:val="22"/>
          <w:szCs w:val="22"/>
        </w:rPr>
        <w:t xml:space="preserve">the </w:t>
      </w:r>
      <w:r w:rsidRPr="00473D6D">
        <w:rPr>
          <w:snapToGrid w:val="0"/>
          <w:spacing w:val="-1"/>
          <w:kern w:val="22"/>
          <w:szCs w:val="22"/>
        </w:rPr>
        <w:t xml:space="preserve">Forest Peoples Programme. </w:t>
      </w:r>
      <w:r w:rsidR="009E1F54" w:rsidRPr="00473D6D">
        <w:rPr>
          <w:snapToGrid w:val="0"/>
          <w:spacing w:val="-1"/>
          <w:kern w:val="22"/>
          <w:szCs w:val="22"/>
        </w:rPr>
        <w:t>They benefited from</w:t>
      </w:r>
      <w:r w:rsidRPr="00473D6D">
        <w:rPr>
          <w:snapToGrid w:val="0"/>
          <w:spacing w:val="-1"/>
          <w:kern w:val="22"/>
          <w:szCs w:val="22"/>
        </w:rPr>
        <w:t xml:space="preserve"> the knowledgeable participation of the co-chair of the </w:t>
      </w:r>
      <w:r w:rsidRPr="00473D6D">
        <w:rPr>
          <w:i/>
          <w:iCs/>
          <w:snapToGrid w:val="0"/>
          <w:spacing w:val="-1"/>
          <w:kern w:val="22"/>
          <w:szCs w:val="22"/>
        </w:rPr>
        <w:t>Global Assessment of Biodiversity</w:t>
      </w:r>
      <w:r w:rsidR="009A16EA" w:rsidRPr="00473D6D">
        <w:rPr>
          <w:snapToGrid w:val="0"/>
          <w:spacing w:val="-1"/>
          <w:kern w:val="22"/>
          <w:szCs w:val="22"/>
        </w:rPr>
        <w:t>,</w:t>
      </w:r>
      <w:r w:rsidR="00DE5A35" w:rsidRPr="00473D6D">
        <w:rPr>
          <w:snapToGrid w:val="0"/>
          <w:spacing w:val="-1"/>
          <w:kern w:val="22"/>
          <w:szCs w:val="22"/>
        </w:rPr>
        <w:t xml:space="preserve"> published by the </w:t>
      </w:r>
      <w:r w:rsidR="000D51B5" w:rsidRPr="00473D6D">
        <w:rPr>
          <w:snapToGrid w:val="0"/>
          <w:spacing w:val="-1"/>
          <w:kern w:val="22"/>
        </w:rPr>
        <w:t>Intergovernmental Science-Policy Platform on Biodiversity and Ecosystem Services</w:t>
      </w:r>
      <w:r w:rsidR="000D51B5" w:rsidRPr="00473D6D">
        <w:rPr>
          <w:snapToGrid w:val="0"/>
          <w:spacing w:val="-1"/>
          <w:kern w:val="22"/>
          <w:szCs w:val="22"/>
        </w:rPr>
        <w:t xml:space="preserve"> (IPBES)</w:t>
      </w:r>
      <w:r w:rsidRPr="00473D6D">
        <w:rPr>
          <w:snapToGrid w:val="0"/>
          <w:spacing w:val="-1"/>
          <w:kern w:val="22"/>
          <w:szCs w:val="22"/>
        </w:rPr>
        <w:t xml:space="preserve">. IIFB regional webinars were made possible </w:t>
      </w:r>
      <w:r w:rsidR="004E1BAF" w:rsidRPr="00473D6D">
        <w:rPr>
          <w:snapToGrid w:val="0"/>
          <w:spacing w:val="-1"/>
          <w:kern w:val="22"/>
          <w:szCs w:val="22"/>
        </w:rPr>
        <w:t>wi</w:t>
      </w:r>
      <w:r w:rsidR="007865AA" w:rsidRPr="00473D6D">
        <w:rPr>
          <w:snapToGrid w:val="0"/>
          <w:spacing w:val="-1"/>
          <w:kern w:val="22"/>
          <w:szCs w:val="22"/>
        </w:rPr>
        <w:t>th</w:t>
      </w:r>
      <w:r w:rsidR="004E1BAF" w:rsidRPr="00473D6D">
        <w:rPr>
          <w:snapToGrid w:val="0"/>
          <w:spacing w:val="-1"/>
          <w:kern w:val="22"/>
          <w:szCs w:val="22"/>
        </w:rPr>
        <w:t xml:space="preserve"> </w:t>
      </w:r>
      <w:r w:rsidRPr="00473D6D">
        <w:rPr>
          <w:snapToGrid w:val="0"/>
          <w:spacing w:val="-1"/>
          <w:kern w:val="22"/>
          <w:szCs w:val="22"/>
        </w:rPr>
        <w:t xml:space="preserve">the generous financial support </w:t>
      </w:r>
      <w:r w:rsidR="007865AA" w:rsidRPr="00473D6D">
        <w:rPr>
          <w:snapToGrid w:val="0"/>
          <w:spacing w:val="-1"/>
          <w:kern w:val="22"/>
          <w:szCs w:val="22"/>
        </w:rPr>
        <w:t xml:space="preserve">of </w:t>
      </w:r>
      <w:r w:rsidRPr="00473D6D">
        <w:rPr>
          <w:snapToGrid w:val="0"/>
          <w:spacing w:val="-1"/>
          <w:kern w:val="22"/>
          <w:szCs w:val="22"/>
        </w:rPr>
        <w:t xml:space="preserve">the Christensen Fund and </w:t>
      </w:r>
      <w:proofErr w:type="spellStart"/>
      <w:r w:rsidRPr="00473D6D">
        <w:rPr>
          <w:snapToGrid w:val="0"/>
          <w:spacing w:val="-1"/>
          <w:kern w:val="22"/>
          <w:szCs w:val="22"/>
        </w:rPr>
        <w:t>SwedBio</w:t>
      </w:r>
      <w:proofErr w:type="spellEnd"/>
      <w:r w:rsidRPr="00473D6D">
        <w:rPr>
          <w:snapToGrid w:val="0"/>
          <w:spacing w:val="-1"/>
          <w:kern w:val="22"/>
          <w:szCs w:val="22"/>
        </w:rPr>
        <w:t>.</w:t>
      </w:r>
    </w:p>
    <w:p w14:paraId="32E1640E" w14:textId="7CE968C1" w:rsidR="00F71759" w:rsidRPr="00996573" w:rsidRDefault="00F71759" w:rsidP="00A73E38">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996573">
        <w:rPr>
          <w:snapToGrid w:val="0"/>
          <w:kern w:val="22"/>
          <w:szCs w:val="22"/>
        </w:rPr>
        <w:t xml:space="preserve">IIFB thanked all partners and organizations </w:t>
      </w:r>
      <w:r w:rsidR="002A5B30">
        <w:rPr>
          <w:snapToGrid w:val="0"/>
          <w:kern w:val="22"/>
          <w:szCs w:val="22"/>
        </w:rPr>
        <w:t>which</w:t>
      </w:r>
      <w:r w:rsidR="002A5B30" w:rsidRPr="00996573">
        <w:rPr>
          <w:snapToGrid w:val="0"/>
          <w:kern w:val="22"/>
          <w:szCs w:val="22"/>
        </w:rPr>
        <w:t xml:space="preserve"> </w:t>
      </w:r>
      <w:r w:rsidRPr="00996573">
        <w:rPr>
          <w:snapToGrid w:val="0"/>
          <w:kern w:val="22"/>
          <w:szCs w:val="22"/>
        </w:rPr>
        <w:t>had supported the successful organization of the series of webinars.</w:t>
      </w:r>
    </w:p>
    <w:p w14:paraId="692A9A99" w14:textId="21649F90" w:rsidR="00F71759" w:rsidRPr="00996573" w:rsidRDefault="00F71759" w:rsidP="00A73E38">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996573">
        <w:rPr>
          <w:snapToGrid w:val="0"/>
          <w:kern w:val="22"/>
          <w:szCs w:val="22"/>
        </w:rPr>
        <w:t xml:space="preserve">Annex II </w:t>
      </w:r>
      <w:r w:rsidR="002A5B30">
        <w:rPr>
          <w:snapToGrid w:val="0"/>
          <w:kern w:val="22"/>
          <w:szCs w:val="22"/>
        </w:rPr>
        <w:t>contains</w:t>
      </w:r>
      <w:r w:rsidR="002A5B30" w:rsidRPr="00996573">
        <w:rPr>
          <w:snapToGrid w:val="0"/>
          <w:kern w:val="22"/>
          <w:szCs w:val="22"/>
        </w:rPr>
        <w:t xml:space="preserve"> </w:t>
      </w:r>
      <w:r w:rsidRPr="00996573">
        <w:rPr>
          <w:snapToGrid w:val="0"/>
          <w:kern w:val="22"/>
          <w:szCs w:val="22"/>
        </w:rPr>
        <w:t>a summary of the series of webinars</w:t>
      </w:r>
      <w:r w:rsidR="00FD16DA" w:rsidRPr="00996573">
        <w:rPr>
          <w:snapToGrid w:val="0"/>
          <w:kern w:val="22"/>
          <w:szCs w:val="22"/>
        </w:rPr>
        <w:t>, organized by the seven sociocultural regions and a global webinar on indigenous women and the post-2020 global biodiversity framework.</w:t>
      </w:r>
    </w:p>
    <w:p w14:paraId="4130F6F7" w14:textId="03A17EDF" w:rsidR="00464809" w:rsidRPr="00E30457" w:rsidRDefault="00D64C23" w:rsidP="00473D6D">
      <w:pPr>
        <w:pStyle w:val="Heading1"/>
        <w:suppressLineNumbers/>
        <w:tabs>
          <w:tab w:val="clear" w:pos="720"/>
        </w:tabs>
        <w:suppressAutoHyphens/>
        <w:kinsoku w:val="0"/>
        <w:overflowPunct w:val="0"/>
        <w:autoSpaceDE w:val="0"/>
        <w:autoSpaceDN w:val="0"/>
        <w:adjustRightInd w:val="0"/>
        <w:snapToGrid w:val="0"/>
        <w:spacing w:before="120"/>
        <w:ind w:left="1248" w:hanging="964"/>
        <w:jc w:val="left"/>
        <w:rPr>
          <w:rFonts w:ascii="Times New Roman Bold" w:hAnsi="Times New Roman Bold" w:cs="Times New Roman Bold"/>
          <w:caps w:val="0"/>
          <w:snapToGrid w:val="0"/>
          <w:kern w:val="22"/>
          <w:szCs w:val="22"/>
        </w:rPr>
      </w:pPr>
      <w:r w:rsidRPr="00E30457">
        <w:rPr>
          <w:rFonts w:ascii="Times New Roman Bold" w:hAnsi="Times New Roman Bold" w:cs="Times New Roman Bold"/>
          <w:caps w:val="0"/>
          <w:snapToGrid w:val="0"/>
          <w:kern w:val="22"/>
          <w:szCs w:val="22"/>
        </w:rPr>
        <w:t xml:space="preserve">ITEM </w:t>
      </w:r>
      <w:r w:rsidR="00272556" w:rsidRPr="00E30457">
        <w:rPr>
          <w:rFonts w:ascii="Times New Roman Bold" w:hAnsi="Times New Roman Bold" w:cs="Times New Roman Bold"/>
          <w:caps w:val="0"/>
          <w:snapToGrid w:val="0"/>
          <w:kern w:val="22"/>
          <w:szCs w:val="22"/>
        </w:rPr>
        <w:t>5</w:t>
      </w:r>
      <w:r w:rsidRPr="00E30457">
        <w:rPr>
          <w:rFonts w:ascii="Times New Roman Bold" w:hAnsi="Times New Roman Bold" w:cs="Times New Roman Bold"/>
          <w:caps w:val="0"/>
          <w:snapToGrid w:val="0"/>
          <w:kern w:val="22"/>
          <w:szCs w:val="22"/>
        </w:rPr>
        <w:t>.</w:t>
      </w:r>
      <w:r w:rsidR="00F71759" w:rsidRPr="00E30457">
        <w:rPr>
          <w:rFonts w:ascii="Times New Roman Bold" w:hAnsi="Times New Roman Bold" w:cs="Times New Roman Bold"/>
          <w:caps w:val="0"/>
          <w:snapToGrid w:val="0"/>
          <w:kern w:val="22"/>
          <w:szCs w:val="22"/>
        </w:rPr>
        <w:tab/>
      </w:r>
      <w:r w:rsidRPr="00E30457">
        <w:rPr>
          <w:rFonts w:ascii="Times New Roman Bold" w:hAnsi="Times New Roman Bold" w:cs="Times New Roman Bold"/>
          <w:caps w:val="0"/>
          <w:snapToGrid w:val="0"/>
          <w:kern w:val="22"/>
          <w:szCs w:val="22"/>
        </w:rPr>
        <w:t>INDIGENOUS PEOPLES, LOCAL COMMUNITIES AND THE POST-2020 GLOBAL BIODIVERSITY FRAMEWORK DIALOGUE</w:t>
      </w:r>
    </w:p>
    <w:p w14:paraId="2050AD54" w14:textId="324A1980" w:rsidR="00D64C23" w:rsidRPr="00996573" w:rsidRDefault="008D00C2" w:rsidP="00A73E38">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996573">
        <w:rPr>
          <w:snapToGrid w:val="0"/>
          <w:kern w:val="22"/>
          <w:szCs w:val="22"/>
        </w:rPr>
        <w:t xml:space="preserve">Under this agenda item, </w:t>
      </w:r>
      <w:r w:rsidR="00341C4E" w:rsidRPr="00996573">
        <w:rPr>
          <w:snapToGrid w:val="0"/>
          <w:kern w:val="22"/>
          <w:szCs w:val="22"/>
        </w:rPr>
        <w:t>participants</w:t>
      </w:r>
      <w:r w:rsidR="00341C4E">
        <w:rPr>
          <w:snapToGrid w:val="0"/>
          <w:kern w:val="22"/>
          <w:szCs w:val="22"/>
        </w:rPr>
        <w:t xml:space="preserve"> representing</w:t>
      </w:r>
      <w:r w:rsidR="00341C4E" w:rsidRPr="00996573">
        <w:rPr>
          <w:snapToGrid w:val="0"/>
          <w:kern w:val="22"/>
          <w:szCs w:val="22"/>
        </w:rPr>
        <w:t xml:space="preserve"> </w:t>
      </w:r>
      <w:r w:rsidRPr="00996573">
        <w:rPr>
          <w:snapToGrid w:val="0"/>
          <w:kern w:val="22"/>
          <w:szCs w:val="22"/>
        </w:rPr>
        <w:t xml:space="preserve">indigenous peoples and local </w:t>
      </w:r>
      <w:r w:rsidR="00F77A8C" w:rsidRPr="00996573">
        <w:rPr>
          <w:snapToGrid w:val="0"/>
          <w:kern w:val="22"/>
          <w:szCs w:val="22"/>
        </w:rPr>
        <w:t>communities</w:t>
      </w:r>
      <w:r w:rsidRPr="00996573">
        <w:rPr>
          <w:snapToGrid w:val="0"/>
          <w:kern w:val="22"/>
          <w:szCs w:val="22"/>
        </w:rPr>
        <w:t xml:space="preserve"> </w:t>
      </w:r>
      <w:r w:rsidR="008323DD" w:rsidRPr="00996573">
        <w:rPr>
          <w:snapToGrid w:val="0"/>
          <w:kern w:val="22"/>
          <w:szCs w:val="22"/>
        </w:rPr>
        <w:t>discuss</w:t>
      </w:r>
      <w:r w:rsidR="007A5E02" w:rsidRPr="00996573">
        <w:rPr>
          <w:snapToGrid w:val="0"/>
          <w:kern w:val="22"/>
          <w:szCs w:val="22"/>
        </w:rPr>
        <w:t>ed</w:t>
      </w:r>
      <w:r w:rsidR="008323DD" w:rsidRPr="00996573">
        <w:rPr>
          <w:snapToGrid w:val="0"/>
          <w:kern w:val="22"/>
          <w:szCs w:val="22"/>
        </w:rPr>
        <w:t xml:space="preserve"> </w:t>
      </w:r>
      <w:r w:rsidR="00D64C23" w:rsidRPr="00996573">
        <w:rPr>
          <w:snapToGrid w:val="0"/>
          <w:kern w:val="22"/>
          <w:szCs w:val="22"/>
        </w:rPr>
        <w:t>possible gaps</w:t>
      </w:r>
      <w:r w:rsidR="00B43E28" w:rsidRPr="00996573">
        <w:rPr>
          <w:snapToGrid w:val="0"/>
          <w:kern w:val="22"/>
          <w:szCs w:val="22"/>
        </w:rPr>
        <w:t xml:space="preserve"> and</w:t>
      </w:r>
      <w:r w:rsidR="00D64C23" w:rsidRPr="00996573">
        <w:rPr>
          <w:snapToGrid w:val="0"/>
          <w:kern w:val="22"/>
          <w:szCs w:val="22"/>
        </w:rPr>
        <w:t xml:space="preserve"> improvements</w:t>
      </w:r>
      <w:r w:rsidR="007B2ECF" w:rsidRPr="00996573">
        <w:rPr>
          <w:snapToGrid w:val="0"/>
          <w:kern w:val="22"/>
          <w:szCs w:val="22"/>
        </w:rPr>
        <w:t>,</w:t>
      </w:r>
      <w:r w:rsidR="00D64C23" w:rsidRPr="00996573">
        <w:rPr>
          <w:snapToGrid w:val="0"/>
          <w:kern w:val="22"/>
          <w:szCs w:val="22"/>
        </w:rPr>
        <w:t xml:space="preserve"> and identif</w:t>
      </w:r>
      <w:r w:rsidR="007A5E02" w:rsidRPr="00996573">
        <w:rPr>
          <w:snapToGrid w:val="0"/>
          <w:kern w:val="22"/>
          <w:szCs w:val="22"/>
        </w:rPr>
        <w:t>ied</w:t>
      </w:r>
      <w:r w:rsidR="00D64C23" w:rsidRPr="00996573">
        <w:rPr>
          <w:snapToGrid w:val="0"/>
          <w:kern w:val="22"/>
          <w:szCs w:val="22"/>
        </w:rPr>
        <w:t xml:space="preserve"> key messages on the post-2020 global biodiversity framework, with a focus on</w:t>
      </w:r>
      <w:r w:rsidR="00C9507F" w:rsidRPr="00996573">
        <w:rPr>
          <w:snapToGrid w:val="0"/>
          <w:kern w:val="22"/>
          <w:szCs w:val="22"/>
        </w:rPr>
        <w:t xml:space="preserve"> the following</w:t>
      </w:r>
      <w:r w:rsidR="00D64C23" w:rsidRPr="00996573">
        <w:rPr>
          <w:snapToGrid w:val="0"/>
          <w:kern w:val="22"/>
          <w:szCs w:val="22"/>
        </w:rPr>
        <w:t>:</w:t>
      </w:r>
    </w:p>
    <w:p w14:paraId="5216441C" w14:textId="5FC114CC" w:rsidR="00D64C23" w:rsidRPr="00996573" w:rsidRDefault="00D64C23" w:rsidP="003A5A88">
      <w:pPr>
        <w:pStyle w:val="ListParagraph"/>
        <w:numPr>
          <w:ilvl w:val="1"/>
          <w:numId w:val="16"/>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kern w:val="22"/>
          <w:szCs w:val="22"/>
        </w:rPr>
        <w:t>Updated zero</w:t>
      </w:r>
      <w:r w:rsidR="00464A25">
        <w:rPr>
          <w:snapToGrid w:val="0"/>
          <w:kern w:val="22"/>
          <w:szCs w:val="22"/>
        </w:rPr>
        <w:t xml:space="preserve"> </w:t>
      </w:r>
      <w:r w:rsidRPr="00996573">
        <w:rPr>
          <w:snapToGrid w:val="0"/>
          <w:kern w:val="22"/>
          <w:szCs w:val="22"/>
        </w:rPr>
        <w:t>draft on the post-2020 global biodiversity framework</w:t>
      </w:r>
      <w:r w:rsidR="00325342" w:rsidRPr="00996573">
        <w:rPr>
          <w:snapToGrid w:val="0"/>
          <w:kern w:val="22"/>
          <w:szCs w:val="22"/>
        </w:rPr>
        <w:t>;</w:t>
      </w:r>
    </w:p>
    <w:p w14:paraId="3B3FC2C9" w14:textId="5424F62C" w:rsidR="00D64C23" w:rsidRPr="00996573" w:rsidRDefault="00D64C23" w:rsidP="003A5A88">
      <w:pPr>
        <w:pStyle w:val="ListParagraph"/>
        <w:numPr>
          <w:ilvl w:val="1"/>
          <w:numId w:val="16"/>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kern w:val="22"/>
          <w:szCs w:val="22"/>
        </w:rPr>
        <w:t xml:space="preserve">The monitoring </w:t>
      </w:r>
      <w:r w:rsidR="004022F7" w:rsidRPr="00996573">
        <w:rPr>
          <w:snapToGrid w:val="0"/>
          <w:kern w:val="22"/>
          <w:szCs w:val="22"/>
        </w:rPr>
        <w:t xml:space="preserve">of </w:t>
      </w:r>
      <w:r w:rsidRPr="00996573">
        <w:rPr>
          <w:snapToGrid w:val="0"/>
          <w:kern w:val="22"/>
          <w:szCs w:val="22"/>
        </w:rPr>
        <w:t xml:space="preserve">elements for the </w:t>
      </w:r>
      <w:bookmarkStart w:id="3" w:name="_Hlk56167439"/>
      <w:r w:rsidRPr="00996573">
        <w:rPr>
          <w:snapToGrid w:val="0"/>
          <w:kern w:val="22"/>
          <w:szCs w:val="22"/>
        </w:rPr>
        <w:t>post-2020 global biodiversity framework</w:t>
      </w:r>
      <w:bookmarkEnd w:id="3"/>
      <w:r w:rsidRPr="00996573">
        <w:rPr>
          <w:snapToGrid w:val="0"/>
          <w:kern w:val="22"/>
          <w:szCs w:val="22"/>
        </w:rPr>
        <w:t>.</w:t>
      </w:r>
    </w:p>
    <w:p w14:paraId="723371C9" w14:textId="43F14209" w:rsidR="00D64C23" w:rsidRPr="00996573" w:rsidRDefault="00306C5E" w:rsidP="00A73E38">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996573">
        <w:rPr>
          <w:snapToGrid w:val="0"/>
          <w:kern w:val="22"/>
          <w:szCs w:val="22"/>
        </w:rPr>
        <w:lastRenderedPageBreak/>
        <w:t>P</w:t>
      </w:r>
      <w:r w:rsidR="009F6371" w:rsidRPr="00996573">
        <w:rPr>
          <w:snapToGrid w:val="0"/>
          <w:kern w:val="22"/>
          <w:szCs w:val="22"/>
        </w:rPr>
        <w:t>articipants t</w:t>
      </w:r>
      <w:r w:rsidR="00433751" w:rsidRPr="00996573">
        <w:rPr>
          <w:snapToGrid w:val="0"/>
          <w:kern w:val="22"/>
          <w:szCs w:val="22"/>
        </w:rPr>
        <w:t>ook</w:t>
      </w:r>
      <w:r w:rsidR="00D64C23" w:rsidRPr="00996573">
        <w:rPr>
          <w:snapToGrid w:val="0"/>
          <w:kern w:val="22"/>
          <w:szCs w:val="22"/>
        </w:rPr>
        <w:t xml:space="preserve"> </w:t>
      </w:r>
      <w:r w:rsidR="003A3BF4">
        <w:rPr>
          <w:snapToGrid w:val="0"/>
          <w:kern w:val="22"/>
          <w:szCs w:val="22"/>
        </w:rPr>
        <w:t xml:space="preserve">part </w:t>
      </w:r>
      <w:r w:rsidR="009F6371" w:rsidRPr="00996573">
        <w:rPr>
          <w:snapToGrid w:val="0"/>
          <w:kern w:val="22"/>
          <w:szCs w:val="22"/>
        </w:rPr>
        <w:t xml:space="preserve">in </w:t>
      </w:r>
      <w:r w:rsidR="00712FC5" w:rsidRPr="00996573">
        <w:rPr>
          <w:snapToGrid w:val="0"/>
          <w:kern w:val="22"/>
          <w:szCs w:val="22"/>
        </w:rPr>
        <w:t xml:space="preserve">plenary </w:t>
      </w:r>
      <w:r w:rsidR="00D64C23" w:rsidRPr="00996573">
        <w:rPr>
          <w:snapToGrid w:val="0"/>
          <w:kern w:val="22"/>
          <w:szCs w:val="22"/>
        </w:rPr>
        <w:t xml:space="preserve">discussions chaired by </w:t>
      </w:r>
      <w:r w:rsidR="003F1D75">
        <w:rPr>
          <w:snapToGrid w:val="0"/>
          <w:kern w:val="22"/>
          <w:szCs w:val="22"/>
        </w:rPr>
        <w:t xml:space="preserve">the </w:t>
      </w:r>
      <w:r w:rsidR="00371574" w:rsidRPr="00996573">
        <w:rPr>
          <w:snapToGrid w:val="0"/>
          <w:kern w:val="22"/>
          <w:szCs w:val="22"/>
        </w:rPr>
        <w:t>IIFB</w:t>
      </w:r>
      <w:r w:rsidR="00EB1F7D" w:rsidRPr="00996573">
        <w:rPr>
          <w:snapToGrid w:val="0"/>
          <w:kern w:val="22"/>
          <w:szCs w:val="22"/>
        </w:rPr>
        <w:t xml:space="preserve"> </w:t>
      </w:r>
      <w:r w:rsidR="00FD16DA" w:rsidRPr="00996573">
        <w:rPr>
          <w:snapToGrid w:val="0"/>
          <w:kern w:val="22"/>
          <w:szCs w:val="22"/>
        </w:rPr>
        <w:t>C</w:t>
      </w:r>
      <w:r w:rsidR="00EB1F7D" w:rsidRPr="00996573">
        <w:rPr>
          <w:snapToGrid w:val="0"/>
          <w:kern w:val="22"/>
          <w:szCs w:val="22"/>
        </w:rPr>
        <w:t>o-</w:t>
      </w:r>
      <w:r w:rsidR="00FD16DA" w:rsidRPr="00996573">
        <w:rPr>
          <w:snapToGrid w:val="0"/>
          <w:kern w:val="22"/>
          <w:szCs w:val="22"/>
        </w:rPr>
        <w:t>C</w:t>
      </w:r>
      <w:r w:rsidR="00712FC5" w:rsidRPr="00996573">
        <w:rPr>
          <w:snapToGrid w:val="0"/>
          <w:kern w:val="22"/>
          <w:szCs w:val="22"/>
        </w:rPr>
        <w:t>hairs</w:t>
      </w:r>
      <w:r w:rsidR="00EB1F7D" w:rsidRPr="00996573">
        <w:rPr>
          <w:snapToGrid w:val="0"/>
          <w:kern w:val="22"/>
          <w:szCs w:val="22"/>
        </w:rPr>
        <w:t>. The drafting team</w:t>
      </w:r>
      <w:r w:rsidR="00C153FE" w:rsidRPr="00996573">
        <w:rPr>
          <w:snapToGrid w:val="0"/>
          <w:kern w:val="22"/>
          <w:szCs w:val="22"/>
        </w:rPr>
        <w:t xml:space="preserve"> made a first r</w:t>
      </w:r>
      <w:r w:rsidR="00D64C23" w:rsidRPr="00996573">
        <w:rPr>
          <w:snapToGrid w:val="0"/>
          <w:kern w:val="22"/>
          <w:szCs w:val="22"/>
        </w:rPr>
        <w:t>eport</w:t>
      </w:r>
      <w:r w:rsidR="00C153FE" w:rsidRPr="00996573">
        <w:rPr>
          <w:snapToGrid w:val="0"/>
          <w:kern w:val="22"/>
          <w:szCs w:val="22"/>
        </w:rPr>
        <w:t xml:space="preserve"> </w:t>
      </w:r>
      <w:r w:rsidR="00D64C23" w:rsidRPr="00996573">
        <w:rPr>
          <w:snapToGrid w:val="0"/>
          <w:kern w:val="22"/>
          <w:szCs w:val="22"/>
        </w:rPr>
        <w:t xml:space="preserve">back to </w:t>
      </w:r>
      <w:r w:rsidR="003738BE" w:rsidRPr="00996573">
        <w:rPr>
          <w:snapToGrid w:val="0"/>
          <w:kern w:val="22"/>
          <w:szCs w:val="22"/>
        </w:rPr>
        <w:t xml:space="preserve">the </w:t>
      </w:r>
      <w:r w:rsidR="00D64C23" w:rsidRPr="00996573">
        <w:rPr>
          <w:snapToGrid w:val="0"/>
          <w:kern w:val="22"/>
          <w:szCs w:val="22"/>
        </w:rPr>
        <w:t>plenary on Tuesday</w:t>
      </w:r>
      <w:r w:rsidR="003738BE" w:rsidRPr="00996573">
        <w:rPr>
          <w:snapToGrid w:val="0"/>
          <w:kern w:val="22"/>
          <w:szCs w:val="22"/>
        </w:rPr>
        <w:t>,</w:t>
      </w:r>
      <w:r w:rsidR="00D64C23" w:rsidRPr="00996573">
        <w:rPr>
          <w:snapToGrid w:val="0"/>
          <w:kern w:val="22"/>
          <w:szCs w:val="22"/>
        </w:rPr>
        <w:t xml:space="preserve"> 2 December</w:t>
      </w:r>
      <w:r w:rsidR="003E6A33">
        <w:rPr>
          <w:snapToGrid w:val="0"/>
          <w:kern w:val="22"/>
          <w:szCs w:val="22"/>
        </w:rPr>
        <w:t xml:space="preserve"> 2020</w:t>
      </w:r>
      <w:r w:rsidR="005611CF" w:rsidRPr="00996573">
        <w:rPr>
          <w:snapToGrid w:val="0"/>
          <w:kern w:val="22"/>
          <w:szCs w:val="22"/>
        </w:rPr>
        <w:t xml:space="preserve">, and presented the main messages </w:t>
      </w:r>
      <w:r w:rsidR="00A770ED" w:rsidRPr="00996573">
        <w:rPr>
          <w:snapToGrid w:val="0"/>
          <w:kern w:val="22"/>
          <w:szCs w:val="22"/>
        </w:rPr>
        <w:t xml:space="preserve">to </w:t>
      </w:r>
      <w:r w:rsidR="003E6A33">
        <w:rPr>
          <w:snapToGrid w:val="0"/>
          <w:kern w:val="22"/>
          <w:szCs w:val="22"/>
        </w:rPr>
        <w:t xml:space="preserve">the </w:t>
      </w:r>
      <w:r w:rsidR="00A770ED" w:rsidRPr="00996573">
        <w:rPr>
          <w:snapToGrid w:val="0"/>
          <w:kern w:val="22"/>
          <w:szCs w:val="22"/>
        </w:rPr>
        <w:t>plenary on</w:t>
      </w:r>
      <w:r w:rsidR="005611CF" w:rsidRPr="00996573">
        <w:rPr>
          <w:snapToGrid w:val="0"/>
          <w:kern w:val="22"/>
          <w:szCs w:val="22"/>
        </w:rPr>
        <w:t xml:space="preserve"> Wednesday</w:t>
      </w:r>
      <w:r w:rsidR="00727036" w:rsidRPr="00996573">
        <w:rPr>
          <w:snapToGrid w:val="0"/>
          <w:kern w:val="22"/>
          <w:szCs w:val="22"/>
        </w:rPr>
        <w:t xml:space="preserve">, 3 December. </w:t>
      </w:r>
      <w:r w:rsidR="005B18A6" w:rsidRPr="00996573">
        <w:rPr>
          <w:snapToGrid w:val="0"/>
          <w:kern w:val="22"/>
          <w:szCs w:val="22"/>
        </w:rPr>
        <w:t>The outcomes of the discussions are captured</w:t>
      </w:r>
      <w:r w:rsidR="00E972B6">
        <w:rPr>
          <w:snapToGrid w:val="0"/>
          <w:kern w:val="22"/>
          <w:szCs w:val="22"/>
        </w:rPr>
        <w:t>,</w:t>
      </w:r>
      <w:r w:rsidR="005B18A6" w:rsidRPr="00996573">
        <w:rPr>
          <w:snapToGrid w:val="0"/>
          <w:kern w:val="22"/>
          <w:szCs w:val="22"/>
        </w:rPr>
        <w:t xml:space="preserve"> in annex I</w:t>
      </w:r>
      <w:r w:rsidR="00E972B6">
        <w:rPr>
          <w:snapToGrid w:val="0"/>
          <w:kern w:val="22"/>
          <w:szCs w:val="22"/>
        </w:rPr>
        <w:t xml:space="preserve"> below</w:t>
      </w:r>
      <w:r w:rsidR="005B18A6" w:rsidRPr="00996573">
        <w:rPr>
          <w:snapToGrid w:val="0"/>
          <w:kern w:val="22"/>
          <w:szCs w:val="22"/>
        </w:rPr>
        <w:t>, in the form of main messages for consideration in the development and negotiation of</w:t>
      </w:r>
      <w:r w:rsidR="00220902" w:rsidRPr="00996573">
        <w:rPr>
          <w:snapToGrid w:val="0"/>
          <w:kern w:val="22"/>
          <w:szCs w:val="22"/>
        </w:rPr>
        <w:t xml:space="preserve"> </w:t>
      </w:r>
      <w:r w:rsidR="005B18A6" w:rsidRPr="00996573">
        <w:rPr>
          <w:snapToGrid w:val="0"/>
          <w:kern w:val="22"/>
          <w:szCs w:val="22"/>
        </w:rPr>
        <w:t>the post-2020 global biodiversity framework. These main messages</w:t>
      </w:r>
      <w:r w:rsidR="00220902" w:rsidRPr="00996573">
        <w:rPr>
          <w:snapToGrid w:val="0"/>
          <w:kern w:val="22"/>
          <w:szCs w:val="22"/>
        </w:rPr>
        <w:t xml:space="preserve"> </w:t>
      </w:r>
      <w:r w:rsidR="005B18A6" w:rsidRPr="00996573">
        <w:rPr>
          <w:snapToGrid w:val="0"/>
          <w:kern w:val="22"/>
          <w:szCs w:val="22"/>
        </w:rPr>
        <w:t xml:space="preserve">reflect </w:t>
      </w:r>
      <w:r w:rsidR="000C3654">
        <w:rPr>
          <w:snapToGrid w:val="0"/>
          <w:kern w:val="22"/>
          <w:szCs w:val="22"/>
        </w:rPr>
        <w:t>the</w:t>
      </w:r>
      <w:r w:rsidR="000C3654" w:rsidRPr="000C3654">
        <w:rPr>
          <w:snapToGrid w:val="0"/>
          <w:kern w:val="22"/>
          <w:szCs w:val="22"/>
        </w:rPr>
        <w:t xml:space="preserve"> </w:t>
      </w:r>
      <w:r w:rsidR="000C3654" w:rsidRPr="00996573">
        <w:rPr>
          <w:snapToGrid w:val="0"/>
          <w:kern w:val="22"/>
          <w:szCs w:val="22"/>
        </w:rPr>
        <w:t>thoughts</w:t>
      </w:r>
      <w:r w:rsidR="000C3654">
        <w:rPr>
          <w:snapToGrid w:val="0"/>
          <w:kern w:val="22"/>
          <w:szCs w:val="22"/>
        </w:rPr>
        <w:t xml:space="preserve"> and</w:t>
      </w:r>
      <w:r w:rsidR="000C3654" w:rsidRPr="00996573">
        <w:rPr>
          <w:snapToGrid w:val="0"/>
          <w:kern w:val="22"/>
          <w:szCs w:val="22"/>
        </w:rPr>
        <w:t xml:space="preserve"> aspirations</w:t>
      </w:r>
      <w:r w:rsidR="000C3654">
        <w:rPr>
          <w:snapToGrid w:val="0"/>
          <w:kern w:val="22"/>
          <w:szCs w:val="22"/>
        </w:rPr>
        <w:t xml:space="preserve"> of</w:t>
      </w:r>
      <w:r w:rsidR="000C3654" w:rsidRPr="00996573">
        <w:rPr>
          <w:snapToGrid w:val="0"/>
          <w:kern w:val="22"/>
          <w:szCs w:val="22"/>
        </w:rPr>
        <w:t xml:space="preserve"> </w:t>
      </w:r>
      <w:r w:rsidR="00C366B2" w:rsidRPr="00996573">
        <w:rPr>
          <w:snapToGrid w:val="0"/>
          <w:kern w:val="22"/>
          <w:szCs w:val="22"/>
        </w:rPr>
        <w:t>indigenous peoples and local communities</w:t>
      </w:r>
      <w:r w:rsidR="005B18A6" w:rsidRPr="00996573">
        <w:rPr>
          <w:snapToGrid w:val="0"/>
          <w:kern w:val="22"/>
          <w:szCs w:val="22"/>
        </w:rPr>
        <w:t xml:space="preserve"> and </w:t>
      </w:r>
      <w:r w:rsidR="000C3654">
        <w:rPr>
          <w:snapToGrid w:val="0"/>
          <w:kern w:val="22"/>
          <w:szCs w:val="22"/>
        </w:rPr>
        <w:t xml:space="preserve">the </w:t>
      </w:r>
      <w:r w:rsidR="005B18A6" w:rsidRPr="00996573">
        <w:rPr>
          <w:snapToGrid w:val="0"/>
          <w:kern w:val="22"/>
          <w:szCs w:val="22"/>
        </w:rPr>
        <w:t>recommendations of the participants at the time of the Dialogue</w:t>
      </w:r>
      <w:r w:rsidR="00205F8F" w:rsidRPr="00996573">
        <w:rPr>
          <w:snapToGrid w:val="0"/>
          <w:kern w:val="22"/>
          <w:szCs w:val="22"/>
        </w:rPr>
        <w:t>,</w:t>
      </w:r>
      <w:r w:rsidR="00730C46" w:rsidRPr="00996573">
        <w:rPr>
          <w:snapToGrid w:val="0"/>
          <w:kern w:val="22"/>
          <w:szCs w:val="22"/>
        </w:rPr>
        <w:t xml:space="preserve"> addressing the </w:t>
      </w:r>
      <w:r w:rsidR="00205F8F" w:rsidRPr="00996573">
        <w:rPr>
          <w:snapToGrid w:val="0"/>
          <w:kern w:val="22"/>
          <w:szCs w:val="22"/>
        </w:rPr>
        <w:t xml:space="preserve">updated zero </w:t>
      </w:r>
      <w:r w:rsidR="00793976">
        <w:rPr>
          <w:snapToGrid w:val="0"/>
          <w:kern w:val="22"/>
          <w:szCs w:val="22"/>
        </w:rPr>
        <w:t xml:space="preserve">draft </w:t>
      </w:r>
      <w:r w:rsidR="00205F8F" w:rsidRPr="00996573">
        <w:rPr>
          <w:snapToGrid w:val="0"/>
          <w:kern w:val="22"/>
          <w:szCs w:val="22"/>
        </w:rPr>
        <w:t xml:space="preserve">of the post-2020 global biodiversity framework. </w:t>
      </w:r>
      <w:r w:rsidR="000D54C2" w:rsidRPr="00996573">
        <w:rPr>
          <w:snapToGrid w:val="0"/>
          <w:kern w:val="22"/>
          <w:szCs w:val="22"/>
        </w:rPr>
        <w:t xml:space="preserve">The messages </w:t>
      </w:r>
      <w:r w:rsidR="005B18A6" w:rsidRPr="00996573">
        <w:rPr>
          <w:snapToGrid w:val="0"/>
          <w:kern w:val="22"/>
          <w:szCs w:val="22"/>
        </w:rPr>
        <w:t>may evolve,</w:t>
      </w:r>
      <w:r w:rsidR="00220902" w:rsidRPr="00996573">
        <w:rPr>
          <w:snapToGrid w:val="0"/>
          <w:kern w:val="22"/>
          <w:szCs w:val="22"/>
        </w:rPr>
        <w:t xml:space="preserve"> </w:t>
      </w:r>
      <w:r w:rsidR="005B18A6" w:rsidRPr="00996573">
        <w:rPr>
          <w:snapToGrid w:val="0"/>
          <w:kern w:val="22"/>
          <w:szCs w:val="22"/>
        </w:rPr>
        <w:t xml:space="preserve">change or undergo further refinement </w:t>
      </w:r>
      <w:r w:rsidR="00F67D42">
        <w:rPr>
          <w:snapToGrid w:val="0"/>
          <w:kern w:val="22"/>
          <w:szCs w:val="22"/>
        </w:rPr>
        <w:t>as</w:t>
      </w:r>
      <w:r w:rsidR="00F67D42" w:rsidRPr="00996573">
        <w:rPr>
          <w:snapToGrid w:val="0"/>
          <w:kern w:val="22"/>
          <w:szCs w:val="22"/>
        </w:rPr>
        <w:t xml:space="preserve"> </w:t>
      </w:r>
      <w:r w:rsidR="005B18A6" w:rsidRPr="00996573">
        <w:rPr>
          <w:snapToGrid w:val="0"/>
          <w:kern w:val="22"/>
          <w:szCs w:val="22"/>
        </w:rPr>
        <w:t>the post-2020 global biodiversity framework progresses.</w:t>
      </w:r>
    </w:p>
    <w:p w14:paraId="07D1D4D9" w14:textId="197F25C5" w:rsidR="009F378D" w:rsidRPr="00E9727C" w:rsidRDefault="009F378D" w:rsidP="005A4905">
      <w:pPr>
        <w:pStyle w:val="Heading1"/>
        <w:suppressLineNumbers/>
        <w:tabs>
          <w:tab w:val="clear" w:pos="720"/>
        </w:tabs>
        <w:suppressAutoHyphens/>
        <w:kinsoku w:val="0"/>
        <w:overflowPunct w:val="0"/>
        <w:autoSpaceDE w:val="0"/>
        <w:autoSpaceDN w:val="0"/>
        <w:adjustRightInd w:val="0"/>
        <w:snapToGrid w:val="0"/>
        <w:spacing w:before="120"/>
        <w:ind w:left="1276" w:hanging="992"/>
        <w:jc w:val="left"/>
        <w:rPr>
          <w:rFonts w:ascii="Times New Roman Bold" w:hAnsi="Times New Roman Bold" w:cs="Times New Roman Bold"/>
          <w:bCs/>
          <w:caps w:val="0"/>
          <w:snapToGrid w:val="0"/>
          <w:spacing w:val="-4"/>
          <w:kern w:val="22"/>
          <w:szCs w:val="22"/>
        </w:rPr>
      </w:pPr>
      <w:r w:rsidRPr="00E9727C">
        <w:rPr>
          <w:rFonts w:ascii="Times New Roman Bold" w:hAnsi="Times New Roman Bold" w:cs="Times New Roman Bold"/>
          <w:bCs/>
          <w:caps w:val="0"/>
          <w:snapToGrid w:val="0"/>
          <w:spacing w:val="-4"/>
          <w:kern w:val="22"/>
          <w:szCs w:val="22"/>
        </w:rPr>
        <w:t>ITEM 6.</w:t>
      </w:r>
      <w:r w:rsidR="00F71759" w:rsidRPr="00E9727C">
        <w:rPr>
          <w:rFonts w:ascii="Times New Roman Bold" w:hAnsi="Times New Roman Bold" w:cs="Times New Roman Bold"/>
          <w:bCs/>
          <w:caps w:val="0"/>
          <w:snapToGrid w:val="0"/>
          <w:spacing w:val="-4"/>
          <w:kern w:val="22"/>
          <w:szCs w:val="22"/>
        </w:rPr>
        <w:tab/>
      </w:r>
      <w:r w:rsidRPr="00E9727C">
        <w:rPr>
          <w:rFonts w:ascii="Times New Roman Bold" w:hAnsi="Times New Roman Bold" w:cs="Times New Roman Bold"/>
          <w:bCs/>
          <w:caps w:val="0"/>
          <w:snapToGrid w:val="0"/>
          <w:spacing w:val="-4"/>
          <w:kern w:val="22"/>
          <w:szCs w:val="22"/>
        </w:rPr>
        <w:t>DIALOGUE WITH THE CHAIR OF THE SUBSIDIARY BODY ON SCIENTIFIC, TECHNICAL AND TECHNOLOGICAL ADVICE, THE CHAIR OF THE SUBSIDIARY BODY ON IMPLEMENTATION AND THE CO-CHAIRS OF THE WORKING GROUP ON THE POST-2020 GLOBAL BIODIVERSITY FRAMEWORK</w:t>
      </w:r>
    </w:p>
    <w:p w14:paraId="520474A9" w14:textId="711AC88C" w:rsidR="006C09CA" w:rsidRPr="00996573" w:rsidRDefault="00D64C23" w:rsidP="00A73E38">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996573">
        <w:rPr>
          <w:snapToGrid w:val="0"/>
          <w:kern w:val="22"/>
          <w:szCs w:val="22"/>
        </w:rPr>
        <w:t>Under this item,</w:t>
      </w:r>
      <w:r w:rsidR="009F6371" w:rsidRPr="00996573">
        <w:rPr>
          <w:snapToGrid w:val="0"/>
          <w:kern w:val="22"/>
          <w:szCs w:val="22"/>
        </w:rPr>
        <w:t xml:space="preserve"> </w:t>
      </w:r>
      <w:r w:rsidR="008D08F3" w:rsidRPr="00996573">
        <w:rPr>
          <w:snapToGrid w:val="0"/>
          <w:kern w:val="22"/>
          <w:szCs w:val="22"/>
        </w:rPr>
        <w:t xml:space="preserve">Ms. Viviana Figueroa and Mr. Ramiro </w:t>
      </w:r>
      <w:proofErr w:type="spellStart"/>
      <w:r w:rsidR="008D08F3" w:rsidRPr="00996573">
        <w:rPr>
          <w:snapToGrid w:val="0"/>
          <w:kern w:val="22"/>
          <w:szCs w:val="22"/>
        </w:rPr>
        <w:t>Batzin</w:t>
      </w:r>
      <w:proofErr w:type="spellEnd"/>
      <w:r w:rsidR="00706213" w:rsidRPr="00996573">
        <w:rPr>
          <w:snapToGrid w:val="0"/>
          <w:kern w:val="22"/>
          <w:szCs w:val="22"/>
        </w:rPr>
        <w:t xml:space="preserve">, on behalf of IIFB, </w:t>
      </w:r>
      <w:r w:rsidRPr="00996573">
        <w:rPr>
          <w:snapToGrid w:val="0"/>
          <w:kern w:val="22"/>
          <w:szCs w:val="22"/>
        </w:rPr>
        <w:t>present</w:t>
      </w:r>
      <w:r w:rsidR="00C63884" w:rsidRPr="00996573">
        <w:rPr>
          <w:snapToGrid w:val="0"/>
          <w:kern w:val="22"/>
          <w:szCs w:val="22"/>
        </w:rPr>
        <w:t>ed</w:t>
      </w:r>
      <w:r w:rsidRPr="00996573">
        <w:rPr>
          <w:snapToGrid w:val="0"/>
          <w:kern w:val="22"/>
          <w:szCs w:val="22"/>
        </w:rPr>
        <w:t xml:space="preserve"> the main messages to </w:t>
      </w:r>
      <w:r w:rsidR="000345BD" w:rsidRPr="00996573">
        <w:rPr>
          <w:snapToGrid w:val="0"/>
          <w:kern w:val="22"/>
          <w:szCs w:val="22"/>
        </w:rPr>
        <w:t xml:space="preserve">Mr. </w:t>
      </w:r>
      <w:r w:rsidR="003571C9" w:rsidRPr="00996573">
        <w:rPr>
          <w:snapToGrid w:val="0"/>
          <w:kern w:val="22"/>
          <w:szCs w:val="22"/>
        </w:rPr>
        <w:t xml:space="preserve">Hesiquio Benitez Diaz, </w:t>
      </w:r>
      <w:r w:rsidRPr="00996573">
        <w:rPr>
          <w:snapToGrid w:val="0"/>
          <w:kern w:val="22"/>
          <w:szCs w:val="22"/>
        </w:rPr>
        <w:t xml:space="preserve">Chair </w:t>
      </w:r>
      <w:r w:rsidR="00C421F7" w:rsidRPr="00996573">
        <w:rPr>
          <w:snapToGrid w:val="0"/>
          <w:kern w:val="22"/>
          <w:szCs w:val="22"/>
        </w:rPr>
        <w:t>of the Subsidiary Body on Scientific, Technical and Technological Advice</w:t>
      </w:r>
      <w:r w:rsidRPr="00996573">
        <w:rPr>
          <w:snapToGrid w:val="0"/>
          <w:kern w:val="22"/>
          <w:szCs w:val="22"/>
        </w:rPr>
        <w:t xml:space="preserve">, </w:t>
      </w:r>
      <w:r w:rsidR="00706213" w:rsidRPr="00996573">
        <w:rPr>
          <w:snapToGrid w:val="0"/>
          <w:kern w:val="22"/>
          <w:szCs w:val="22"/>
        </w:rPr>
        <w:t xml:space="preserve">Ms. </w:t>
      </w:r>
      <w:proofErr w:type="spellStart"/>
      <w:r w:rsidR="00706213" w:rsidRPr="00996573">
        <w:rPr>
          <w:snapToGrid w:val="0"/>
          <w:kern w:val="22"/>
          <w:szCs w:val="22"/>
        </w:rPr>
        <w:t>Charlotta</w:t>
      </w:r>
      <w:proofErr w:type="spellEnd"/>
      <w:r w:rsidR="00706213" w:rsidRPr="00996573">
        <w:rPr>
          <w:snapToGrid w:val="0"/>
          <w:kern w:val="22"/>
          <w:szCs w:val="22"/>
        </w:rPr>
        <w:t xml:space="preserve"> </w:t>
      </w:r>
      <w:proofErr w:type="spellStart"/>
      <w:r w:rsidR="00706213" w:rsidRPr="00996573">
        <w:rPr>
          <w:snapToGrid w:val="0"/>
          <w:kern w:val="22"/>
          <w:szCs w:val="22"/>
        </w:rPr>
        <w:t>Sörqvist</w:t>
      </w:r>
      <w:proofErr w:type="spellEnd"/>
      <w:r w:rsidR="00706213" w:rsidRPr="00996573">
        <w:rPr>
          <w:snapToGrid w:val="0"/>
          <w:kern w:val="22"/>
          <w:szCs w:val="22"/>
        </w:rPr>
        <w:t xml:space="preserve">, </w:t>
      </w:r>
      <w:r w:rsidRPr="00996573">
        <w:rPr>
          <w:snapToGrid w:val="0"/>
          <w:kern w:val="22"/>
          <w:szCs w:val="22"/>
        </w:rPr>
        <w:t xml:space="preserve">Chair </w:t>
      </w:r>
      <w:r w:rsidR="00773A6A" w:rsidRPr="00996573">
        <w:rPr>
          <w:snapToGrid w:val="0"/>
          <w:kern w:val="22"/>
          <w:szCs w:val="22"/>
        </w:rPr>
        <w:t>of the Subsidiary Body on Implementation</w:t>
      </w:r>
      <w:r w:rsidR="009F6371" w:rsidRPr="00996573">
        <w:rPr>
          <w:snapToGrid w:val="0"/>
          <w:kern w:val="22"/>
          <w:szCs w:val="22"/>
        </w:rPr>
        <w:t xml:space="preserve"> </w:t>
      </w:r>
      <w:r w:rsidRPr="00996573">
        <w:rPr>
          <w:snapToGrid w:val="0"/>
          <w:kern w:val="22"/>
          <w:szCs w:val="22"/>
        </w:rPr>
        <w:t xml:space="preserve">and </w:t>
      </w:r>
      <w:r w:rsidR="007A454A" w:rsidRPr="00996573">
        <w:rPr>
          <w:snapToGrid w:val="0"/>
          <w:kern w:val="22"/>
          <w:szCs w:val="22"/>
        </w:rPr>
        <w:t>Mr.</w:t>
      </w:r>
      <w:r w:rsidR="00DF1986" w:rsidRPr="00996573">
        <w:rPr>
          <w:snapToGrid w:val="0"/>
          <w:kern w:val="22"/>
          <w:szCs w:val="22"/>
        </w:rPr>
        <w:t> </w:t>
      </w:r>
      <w:r w:rsidR="007A454A" w:rsidRPr="00996573">
        <w:rPr>
          <w:snapToGrid w:val="0"/>
          <w:kern w:val="22"/>
          <w:szCs w:val="22"/>
        </w:rPr>
        <w:t>Basile van Havre</w:t>
      </w:r>
      <w:r w:rsidR="003B622E" w:rsidRPr="00996573">
        <w:rPr>
          <w:snapToGrid w:val="0"/>
          <w:kern w:val="22"/>
          <w:szCs w:val="22"/>
        </w:rPr>
        <w:t xml:space="preserve"> and Mr. Francis </w:t>
      </w:r>
      <w:proofErr w:type="spellStart"/>
      <w:r w:rsidR="003B622E" w:rsidRPr="00996573">
        <w:rPr>
          <w:snapToGrid w:val="0"/>
          <w:kern w:val="22"/>
          <w:szCs w:val="22"/>
        </w:rPr>
        <w:t>Ogwal</w:t>
      </w:r>
      <w:proofErr w:type="spellEnd"/>
      <w:r w:rsidR="007A454A" w:rsidRPr="00996573">
        <w:rPr>
          <w:snapToGrid w:val="0"/>
          <w:kern w:val="22"/>
          <w:szCs w:val="22"/>
        </w:rPr>
        <w:t>,</w:t>
      </w:r>
      <w:r w:rsidRPr="00996573">
        <w:rPr>
          <w:snapToGrid w:val="0"/>
          <w:kern w:val="22"/>
          <w:szCs w:val="22"/>
        </w:rPr>
        <w:t xml:space="preserve"> Co-Chair</w:t>
      </w:r>
      <w:r w:rsidR="003B622E" w:rsidRPr="00996573">
        <w:rPr>
          <w:snapToGrid w:val="0"/>
          <w:kern w:val="22"/>
          <w:szCs w:val="22"/>
        </w:rPr>
        <w:t>s</w:t>
      </w:r>
      <w:r w:rsidRPr="00996573">
        <w:rPr>
          <w:snapToGrid w:val="0"/>
          <w:kern w:val="22"/>
          <w:szCs w:val="22"/>
        </w:rPr>
        <w:t xml:space="preserve"> of the Working Group on the </w:t>
      </w:r>
      <w:r w:rsidR="002F065C" w:rsidRPr="00996573">
        <w:rPr>
          <w:snapToGrid w:val="0"/>
          <w:kern w:val="22"/>
          <w:szCs w:val="22"/>
        </w:rPr>
        <w:t>P</w:t>
      </w:r>
      <w:r w:rsidRPr="00996573">
        <w:rPr>
          <w:snapToGrid w:val="0"/>
          <w:kern w:val="22"/>
          <w:szCs w:val="22"/>
        </w:rPr>
        <w:t xml:space="preserve">ost-2020 </w:t>
      </w:r>
      <w:r w:rsidR="002F065C" w:rsidRPr="00996573">
        <w:rPr>
          <w:snapToGrid w:val="0"/>
          <w:kern w:val="22"/>
          <w:szCs w:val="22"/>
        </w:rPr>
        <w:t>G</w:t>
      </w:r>
      <w:r w:rsidRPr="00996573">
        <w:rPr>
          <w:snapToGrid w:val="0"/>
          <w:kern w:val="22"/>
          <w:szCs w:val="22"/>
        </w:rPr>
        <w:t xml:space="preserve">lobal </w:t>
      </w:r>
      <w:r w:rsidR="002F065C" w:rsidRPr="00996573">
        <w:rPr>
          <w:snapToGrid w:val="0"/>
          <w:kern w:val="22"/>
          <w:szCs w:val="22"/>
        </w:rPr>
        <w:t>B</w:t>
      </w:r>
      <w:r w:rsidRPr="00996573">
        <w:rPr>
          <w:snapToGrid w:val="0"/>
          <w:kern w:val="22"/>
          <w:szCs w:val="22"/>
        </w:rPr>
        <w:t xml:space="preserve">iodiversity </w:t>
      </w:r>
      <w:r w:rsidR="002F065C" w:rsidRPr="00996573">
        <w:rPr>
          <w:snapToGrid w:val="0"/>
          <w:kern w:val="22"/>
          <w:szCs w:val="22"/>
        </w:rPr>
        <w:t>F</w:t>
      </w:r>
      <w:r w:rsidRPr="00996573">
        <w:rPr>
          <w:snapToGrid w:val="0"/>
          <w:kern w:val="22"/>
          <w:szCs w:val="22"/>
        </w:rPr>
        <w:t>ramework</w:t>
      </w:r>
      <w:r w:rsidR="00C63884" w:rsidRPr="00996573">
        <w:rPr>
          <w:snapToGrid w:val="0"/>
          <w:kern w:val="22"/>
          <w:szCs w:val="22"/>
        </w:rPr>
        <w:t xml:space="preserve">. </w:t>
      </w:r>
      <w:r w:rsidR="00A61155" w:rsidRPr="00996573">
        <w:rPr>
          <w:snapToGrid w:val="0"/>
          <w:kern w:val="22"/>
          <w:szCs w:val="22"/>
        </w:rPr>
        <w:t xml:space="preserve">After </w:t>
      </w:r>
      <w:r w:rsidR="007C4DA6" w:rsidRPr="00996573">
        <w:rPr>
          <w:snapToGrid w:val="0"/>
          <w:kern w:val="22"/>
          <w:szCs w:val="22"/>
        </w:rPr>
        <w:t xml:space="preserve">the presentation, </w:t>
      </w:r>
      <w:r w:rsidR="007B61EE" w:rsidRPr="00996573">
        <w:rPr>
          <w:snapToGrid w:val="0"/>
          <w:kern w:val="22"/>
          <w:szCs w:val="22"/>
        </w:rPr>
        <w:t xml:space="preserve">the Chair of the Dialogue invited </w:t>
      </w:r>
      <w:r w:rsidR="00DF1986" w:rsidRPr="00996573">
        <w:rPr>
          <w:snapToGrid w:val="0"/>
          <w:kern w:val="22"/>
          <w:szCs w:val="22"/>
        </w:rPr>
        <w:t xml:space="preserve">representatives of the </w:t>
      </w:r>
      <w:r w:rsidR="00090E00">
        <w:rPr>
          <w:snapToGrid w:val="0"/>
          <w:kern w:val="22"/>
          <w:szCs w:val="22"/>
        </w:rPr>
        <w:t>s</w:t>
      </w:r>
      <w:r w:rsidR="00DF1986" w:rsidRPr="00996573">
        <w:rPr>
          <w:snapToGrid w:val="0"/>
          <w:kern w:val="22"/>
          <w:szCs w:val="22"/>
        </w:rPr>
        <w:t xml:space="preserve">ubsidiary </w:t>
      </w:r>
      <w:r w:rsidR="00090E00">
        <w:rPr>
          <w:snapToGrid w:val="0"/>
          <w:kern w:val="22"/>
          <w:szCs w:val="22"/>
        </w:rPr>
        <w:t>b</w:t>
      </w:r>
      <w:r w:rsidR="00DF1986" w:rsidRPr="00996573">
        <w:rPr>
          <w:snapToGrid w:val="0"/>
          <w:kern w:val="22"/>
          <w:szCs w:val="22"/>
        </w:rPr>
        <w:t xml:space="preserve">odies </w:t>
      </w:r>
      <w:r w:rsidR="0016418E" w:rsidRPr="00996573">
        <w:rPr>
          <w:snapToGrid w:val="0"/>
          <w:kern w:val="22"/>
          <w:szCs w:val="22"/>
        </w:rPr>
        <w:t xml:space="preserve">of the </w:t>
      </w:r>
      <w:r w:rsidR="00F2228C" w:rsidRPr="00996573">
        <w:rPr>
          <w:snapToGrid w:val="0"/>
          <w:kern w:val="22"/>
          <w:szCs w:val="22"/>
        </w:rPr>
        <w:t>Convention on Biological Diversity to make comments.</w:t>
      </w:r>
    </w:p>
    <w:p w14:paraId="6113C76C" w14:textId="2C278117" w:rsidR="006C09CA" w:rsidRPr="00996573" w:rsidRDefault="004715FA" w:rsidP="004813E0">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996573">
        <w:rPr>
          <w:snapToGrid w:val="0"/>
          <w:kern w:val="22"/>
          <w:szCs w:val="22"/>
        </w:rPr>
        <w:t xml:space="preserve">The Chair </w:t>
      </w:r>
      <w:r w:rsidR="00926CE4" w:rsidRPr="00996573">
        <w:rPr>
          <w:snapToGrid w:val="0"/>
          <w:kern w:val="22"/>
          <w:szCs w:val="22"/>
        </w:rPr>
        <w:t xml:space="preserve">of </w:t>
      </w:r>
      <w:r w:rsidRPr="00996573">
        <w:rPr>
          <w:snapToGrid w:val="0"/>
          <w:kern w:val="22"/>
          <w:szCs w:val="22"/>
        </w:rPr>
        <w:t>the Subsidiary Body on Scientific, Technical and Technological Advice</w:t>
      </w:r>
      <w:r w:rsidR="000905F5" w:rsidRPr="00996573">
        <w:rPr>
          <w:snapToGrid w:val="0"/>
          <w:kern w:val="22"/>
          <w:szCs w:val="22"/>
        </w:rPr>
        <w:t xml:space="preserve"> </w:t>
      </w:r>
      <w:r w:rsidR="00C42CB2" w:rsidRPr="00996573">
        <w:rPr>
          <w:snapToGrid w:val="0"/>
          <w:kern w:val="22"/>
          <w:szCs w:val="22"/>
        </w:rPr>
        <w:t xml:space="preserve">took note of the discussion </w:t>
      </w:r>
      <w:r w:rsidR="002B5653" w:rsidRPr="00996573">
        <w:rPr>
          <w:snapToGrid w:val="0"/>
          <w:kern w:val="22"/>
          <w:szCs w:val="22"/>
        </w:rPr>
        <w:t xml:space="preserve">and messages of </w:t>
      </w:r>
      <w:r w:rsidR="00645B9C" w:rsidRPr="00996573">
        <w:rPr>
          <w:snapToGrid w:val="0"/>
          <w:kern w:val="22"/>
          <w:szCs w:val="22"/>
        </w:rPr>
        <w:t>the Dialogue</w:t>
      </w:r>
      <w:r w:rsidR="00AF00FF" w:rsidRPr="00996573">
        <w:rPr>
          <w:snapToGrid w:val="0"/>
          <w:kern w:val="22"/>
          <w:szCs w:val="22"/>
        </w:rPr>
        <w:t xml:space="preserve">. The messages </w:t>
      </w:r>
      <w:r w:rsidR="00582526">
        <w:rPr>
          <w:snapToGrid w:val="0"/>
          <w:kern w:val="22"/>
          <w:szCs w:val="22"/>
        </w:rPr>
        <w:t xml:space="preserve">were </w:t>
      </w:r>
      <w:r w:rsidR="00DE6EBD" w:rsidRPr="00996573">
        <w:rPr>
          <w:snapToGrid w:val="0"/>
          <w:kern w:val="22"/>
          <w:szCs w:val="22"/>
        </w:rPr>
        <w:t xml:space="preserve">to be </w:t>
      </w:r>
      <w:proofErr w:type="gramStart"/>
      <w:r w:rsidR="00DE6EBD" w:rsidRPr="00996573">
        <w:rPr>
          <w:snapToGrid w:val="0"/>
          <w:kern w:val="22"/>
          <w:szCs w:val="22"/>
        </w:rPr>
        <w:t>taken into account</w:t>
      </w:r>
      <w:proofErr w:type="gramEnd"/>
      <w:r w:rsidR="00DE6EBD" w:rsidRPr="00996573">
        <w:rPr>
          <w:snapToGrid w:val="0"/>
          <w:kern w:val="22"/>
          <w:szCs w:val="22"/>
        </w:rPr>
        <w:t xml:space="preserve"> in the global biodiversity framework process. </w:t>
      </w:r>
      <w:r w:rsidR="00645B9C" w:rsidRPr="00996573">
        <w:rPr>
          <w:snapToGrid w:val="0"/>
          <w:kern w:val="22"/>
          <w:szCs w:val="22"/>
        </w:rPr>
        <w:t xml:space="preserve">He </w:t>
      </w:r>
      <w:r w:rsidR="003B622E" w:rsidRPr="00996573">
        <w:rPr>
          <w:snapToGrid w:val="0"/>
          <w:kern w:val="22"/>
          <w:szCs w:val="22"/>
        </w:rPr>
        <w:t xml:space="preserve">summarized and went over </w:t>
      </w:r>
      <w:r w:rsidR="00926CE4" w:rsidRPr="00996573">
        <w:rPr>
          <w:snapToGrid w:val="0"/>
          <w:kern w:val="22"/>
          <w:szCs w:val="22"/>
        </w:rPr>
        <w:t xml:space="preserve">the mandate for </w:t>
      </w:r>
      <w:r w:rsidR="00A86900">
        <w:rPr>
          <w:snapToGrid w:val="0"/>
          <w:kern w:val="22"/>
          <w:szCs w:val="22"/>
        </w:rPr>
        <w:t>the</w:t>
      </w:r>
      <w:r w:rsidR="00A86900" w:rsidRPr="00996573">
        <w:rPr>
          <w:snapToGrid w:val="0"/>
          <w:kern w:val="22"/>
          <w:szCs w:val="22"/>
        </w:rPr>
        <w:t xml:space="preserve"> </w:t>
      </w:r>
      <w:r w:rsidR="002B7CE7" w:rsidRPr="00996573">
        <w:rPr>
          <w:snapToGrid w:val="0"/>
          <w:kern w:val="22"/>
          <w:szCs w:val="22"/>
        </w:rPr>
        <w:t xml:space="preserve">upcoming </w:t>
      </w:r>
      <w:r w:rsidR="00113B2A">
        <w:rPr>
          <w:snapToGrid w:val="0"/>
          <w:kern w:val="22"/>
          <w:szCs w:val="22"/>
        </w:rPr>
        <w:t>meeting of the Subsidiary Body</w:t>
      </w:r>
      <w:r w:rsidR="00113B2A" w:rsidRPr="00996573">
        <w:rPr>
          <w:snapToGrid w:val="0"/>
          <w:kern w:val="22"/>
          <w:szCs w:val="22"/>
        </w:rPr>
        <w:t xml:space="preserve"> </w:t>
      </w:r>
      <w:r w:rsidR="00764850">
        <w:rPr>
          <w:snapToGrid w:val="0"/>
          <w:kern w:val="22"/>
          <w:szCs w:val="22"/>
        </w:rPr>
        <w:t>to</w:t>
      </w:r>
      <w:r w:rsidR="00764850" w:rsidRPr="00996573">
        <w:rPr>
          <w:snapToGrid w:val="0"/>
          <w:kern w:val="22"/>
          <w:szCs w:val="22"/>
        </w:rPr>
        <w:t xml:space="preserve"> </w:t>
      </w:r>
      <w:r w:rsidR="00FC2498" w:rsidRPr="00996573">
        <w:rPr>
          <w:snapToGrid w:val="0"/>
          <w:kern w:val="22"/>
          <w:szCs w:val="22"/>
        </w:rPr>
        <w:t>analys</w:t>
      </w:r>
      <w:r w:rsidR="00764850">
        <w:rPr>
          <w:snapToGrid w:val="0"/>
          <w:kern w:val="22"/>
          <w:szCs w:val="22"/>
        </w:rPr>
        <w:t>e</w:t>
      </w:r>
      <w:r w:rsidR="007A0CD0" w:rsidRPr="00996573">
        <w:rPr>
          <w:snapToGrid w:val="0"/>
          <w:kern w:val="22"/>
          <w:szCs w:val="22"/>
        </w:rPr>
        <w:t xml:space="preserve"> the monitoring framework</w:t>
      </w:r>
      <w:r w:rsidR="00B00739">
        <w:rPr>
          <w:snapToGrid w:val="0"/>
          <w:kern w:val="22"/>
          <w:szCs w:val="22"/>
        </w:rPr>
        <w:t>,</w:t>
      </w:r>
      <w:r w:rsidR="007A0CD0" w:rsidRPr="00996573">
        <w:rPr>
          <w:snapToGrid w:val="0"/>
          <w:kern w:val="22"/>
          <w:szCs w:val="22"/>
        </w:rPr>
        <w:t xml:space="preserve"> </w:t>
      </w:r>
      <w:r w:rsidR="002B7CE7" w:rsidRPr="00996573">
        <w:rPr>
          <w:snapToGrid w:val="0"/>
          <w:kern w:val="22"/>
          <w:szCs w:val="22"/>
        </w:rPr>
        <w:t xml:space="preserve">indicators </w:t>
      </w:r>
      <w:r w:rsidR="007A0CD0" w:rsidRPr="00996573">
        <w:rPr>
          <w:snapToGrid w:val="0"/>
          <w:kern w:val="22"/>
          <w:szCs w:val="22"/>
        </w:rPr>
        <w:t>and baselines</w:t>
      </w:r>
      <w:r w:rsidR="00165F1D" w:rsidRPr="00996573">
        <w:rPr>
          <w:snapToGrid w:val="0"/>
          <w:kern w:val="22"/>
          <w:szCs w:val="22"/>
        </w:rPr>
        <w:t xml:space="preserve"> for the global biodiversity </w:t>
      </w:r>
      <w:r w:rsidR="00D157A5" w:rsidRPr="00996573">
        <w:rPr>
          <w:snapToGrid w:val="0"/>
          <w:kern w:val="22"/>
          <w:szCs w:val="22"/>
        </w:rPr>
        <w:t>framework and</w:t>
      </w:r>
      <w:r w:rsidR="005C1DD9" w:rsidRPr="00996573">
        <w:rPr>
          <w:snapToGrid w:val="0"/>
          <w:kern w:val="22"/>
          <w:szCs w:val="22"/>
        </w:rPr>
        <w:t xml:space="preserve"> </w:t>
      </w:r>
      <w:r w:rsidR="00B00739">
        <w:rPr>
          <w:snapToGrid w:val="0"/>
          <w:kern w:val="22"/>
          <w:szCs w:val="22"/>
        </w:rPr>
        <w:t>drew</w:t>
      </w:r>
      <w:r w:rsidR="00B00739" w:rsidRPr="00996573">
        <w:rPr>
          <w:snapToGrid w:val="0"/>
          <w:kern w:val="22"/>
          <w:szCs w:val="22"/>
        </w:rPr>
        <w:t xml:space="preserve"> </w:t>
      </w:r>
      <w:r w:rsidR="005C1DD9" w:rsidRPr="00996573">
        <w:rPr>
          <w:snapToGrid w:val="0"/>
          <w:kern w:val="22"/>
          <w:szCs w:val="22"/>
        </w:rPr>
        <w:t>the attention of the participants</w:t>
      </w:r>
      <w:r w:rsidR="00D157A5" w:rsidRPr="00996573">
        <w:rPr>
          <w:snapToGrid w:val="0"/>
          <w:kern w:val="22"/>
          <w:szCs w:val="22"/>
        </w:rPr>
        <w:t xml:space="preserve"> </w:t>
      </w:r>
      <w:r w:rsidR="005C1DD9" w:rsidRPr="00996573">
        <w:rPr>
          <w:snapToGrid w:val="0"/>
          <w:kern w:val="22"/>
          <w:szCs w:val="22"/>
        </w:rPr>
        <w:t>to the</w:t>
      </w:r>
      <w:r w:rsidR="00B778A1" w:rsidRPr="00996573">
        <w:rPr>
          <w:snapToGrid w:val="0"/>
          <w:kern w:val="22"/>
          <w:szCs w:val="22"/>
        </w:rPr>
        <w:t xml:space="preserve"> document </w:t>
      </w:r>
      <w:r w:rsidR="00C77E81">
        <w:rPr>
          <w:snapToGrid w:val="0"/>
          <w:kern w:val="22"/>
          <w:szCs w:val="22"/>
        </w:rPr>
        <w:t xml:space="preserve">entitled </w:t>
      </w:r>
      <w:r w:rsidR="00D157A5" w:rsidRPr="00996573">
        <w:rPr>
          <w:snapToGrid w:val="0"/>
          <w:kern w:val="22"/>
          <w:szCs w:val="22"/>
        </w:rPr>
        <w:t>“</w:t>
      </w:r>
      <w:r w:rsidR="00B778A1" w:rsidRPr="00996573">
        <w:rPr>
          <w:snapToGrid w:val="0"/>
          <w:kern w:val="22"/>
          <w:szCs w:val="22"/>
        </w:rPr>
        <w:t xml:space="preserve">Post-2020 </w:t>
      </w:r>
      <w:r w:rsidR="00C77E81">
        <w:rPr>
          <w:snapToGrid w:val="0"/>
          <w:kern w:val="22"/>
          <w:szCs w:val="22"/>
        </w:rPr>
        <w:t>g</w:t>
      </w:r>
      <w:r w:rsidR="00B778A1" w:rsidRPr="00996573">
        <w:rPr>
          <w:snapToGrid w:val="0"/>
          <w:kern w:val="22"/>
          <w:szCs w:val="22"/>
        </w:rPr>
        <w:t xml:space="preserve">lobal </w:t>
      </w:r>
      <w:r w:rsidR="00C77E81">
        <w:rPr>
          <w:snapToGrid w:val="0"/>
          <w:kern w:val="22"/>
          <w:szCs w:val="22"/>
        </w:rPr>
        <w:t>b</w:t>
      </w:r>
      <w:r w:rsidR="00B778A1" w:rsidRPr="00996573">
        <w:rPr>
          <w:snapToGrid w:val="0"/>
          <w:kern w:val="22"/>
          <w:szCs w:val="22"/>
        </w:rPr>
        <w:t xml:space="preserve">iodiversity </w:t>
      </w:r>
      <w:r w:rsidR="00C77E81">
        <w:rPr>
          <w:snapToGrid w:val="0"/>
          <w:kern w:val="22"/>
          <w:szCs w:val="22"/>
        </w:rPr>
        <w:t>f</w:t>
      </w:r>
      <w:r w:rsidR="00B778A1" w:rsidRPr="00996573">
        <w:rPr>
          <w:snapToGrid w:val="0"/>
          <w:kern w:val="22"/>
          <w:szCs w:val="22"/>
        </w:rPr>
        <w:t xml:space="preserve">ramework: </w:t>
      </w:r>
      <w:r w:rsidR="00C77E81">
        <w:rPr>
          <w:snapToGrid w:val="0"/>
          <w:kern w:val="22"/>
          <w:szCs w:val="22"/>
        </w:rPr>
        <w:t>s</w:t>
      </w:r>
      <w:r w:rsidR="00B778A1" w:rsidRPr="00996573">
        <w:rPr>
          <w:snapToGrid w:val="0"/>
          <w:kern w:val="22"/>
          <w:szCs w:val="22"/>
        </w:rPr>
        <w:t xml:space="preserve">cientific </w:t>
      </w:r>
      <w:r w:rsidR="00AF504C" w:rsidRPr="00996573">
        <w:rPr>
          <w:snapToGrid w:val="0"/>
          <w:kern w:val="22"/>
          <w:szCs w:val="22"/>
        </w:rPr>
        <w:t>a</w:t>
      </w:r>
      <w:r w:rsidR="00B778A1" w:rsidRPr="00996573">
        <w:rPr>
          <w:snapToGrid w:val="0"/>
          <w:kern w:val="22"/>
          <w:szCs w:val="22"/>
        </w:rPr>
        <w:t xml:space="preserve">nd </w:t>
      </w:r>
      <w:r w:rsidR="00C77E81">
        <w:rPr>
          <w:snapToGrid w:val="0"/>
          <w:kern w:val="22"/>
          <w:szCs w:val="22"/>
        </w:rPr>
        <w:t>t</w:t>
      </w:r>
      <w:r w:rsidR="00B778A1" w:rsidRPr="00996573">
        <w:rPr>
          <w:snapToGrid w:val="0"/>
          <w:kern w:val="22"/>
          <w:szCs w:val="22"/>
        </w:rPr>
        <w:t>echnical</w:t>
      </w:r>
      <w:r w:rsidR="00AF504C" w:rsidRPr="00996573">
        <w:rPr>
          <w:snapToGrid w:val="0"/>
          <w:kern w:val="22"/>
          <w:szCs w:val="22"/>
        </w:rPr>
        <w:t xml:space="preserve"> </w:t>
      </w:r>
      <w:r w:rsidR="00C77E81">
        <w:rPr>
          <w:snapToGrid w:val="0"/>
          <w:kern w:val="22"/>
          <w:szCs w:val="22"/>
        </w:rPr>
        <w:t>i</w:t>
      </w:r>
      <w:r w:rsidR="00B778A1" w:rsidRPr="00996573">
        <w:rPr>
          <w:snapToGrid w:val="0"/>
          <w:kern w:val="22"/>
          <w:szCs w:val="22"/>
        </w:rPr>
        <w:t xml:space="preserve">nformation </w:t>
      </w:r>
      <w:r w:rsidR="00AF504C" w:rsidRPr="00996573">
        <w:rPr>
          <w:snapToGrid w:val="0"/>
          <w:kern w:val="22"/>
          <w:szCs w:val="22"/>
        </w:rPr>
        <w:t>t</w:t>
      </w:r>
      <w:r w:rsidR="00B778A1" w:rsidRPr="00996573">
        <w:rPr>
          <w:snapToGrid w:val="0"/>
          <w:kern w:val="22"/>
          <w:szCs w:val="22"/>
        </w:rPr>
        <w:t xml:space="preserve">o </w:t>
      </w:r>
      <w:r w:rsidR="00C77E81">
        <w:rPr>
          <w:snapToGrid w:val="0"/>
          <w:kern w:val="22"/>
          <w:szCs w:val="22"/>
        </w:rPr>
        <w:t>s</w:t>
      </w:r>
      <w:r w:rsidR="00B778A1" w:rsidRPr="00996573">
        <w:rPr>
          <w:snapToGrid w:val="0"/>
          <w:kern w:val="22"/>
          <w:szCs w:val="22"/>
        </w:rPr>
        <w:t xml:space="preserve">upport </w:t>
      </w:r>
      <w:r w:rsidR="00AF504C" w:rsidRPr="00996573">
        <w:rPr>
          <w:snapToGrid w:val="0"/>
          <w:kern w:val="22"/>
          <w:szCs w:val="22"/>
        </w:rPr>
        <w:t xml:space="preserve">the </w:t>
      </w:r>
      <w:r w:rsidR="00C77E81">
        <w:rPr>
          <w:snapToGrid w:val="0"/>
          <w:kern w:val="22"/>
          <w:szCs w:val="22"/>
        </w:rPr>
        <w:t>r</w:t>
      </w:r>
      <w:r w:rsidR="00B778A1" w:rsidRPr="00996573">
        <w:rPr>
          <w:snapToGrid w:val="0"/>
          <w:kern w:val="22"/>
          <w:szCs w:val="22"/>
        </w:rPr>
        <w:t xml:space="preserve">eview </w:t>
      </w:r>
      <w:r w:rsidR="00AF504C" w:rsidRPr="00996573">
        <w:rPr>
          <w:snapToGrid w:val="0"/>
          <w:kern w:val="22"/>
          <w:szCs w:val="22"/>
        </w:rPr>
        <w:t>of the</w:t>
      </w:r>
      <w:r w:rsidR="00B778A1" w:rsidRPr="00996573">
        <w:rPr>
          <w:snapToGrid w:val="0"/>
          <w:kern w:val="22"/>
          <w:szCs w:val="22"/>
        </w:rPr>
        <w:t xml:space="preserve"> </w:t>
      </w:r>
      <w:r w:rsidR="00C77E81">
        <w:rPr>
          <w:snapToGrid w:val="0"/>
          <w:kern w:val="22"/>
          <w:szCs w:val="22"/>
        </w:rPr>
        <w:t>u</w:t>
      </w:r>
      <w:r w:rsidR="00B778A1" w:rsidRPr="00996573">
        <w:rPr>
          <w:snapToGrid w:val="0"/>
          <w:kern w:val="22"/>
          <w:szCs w:val="22"/>
        </w:rPr>
        <w:t xml:space="preserve">pdated </w:t>
      </w:r>
      <w:r w:rsidR="00C77E81">
        <w:rPr>
          <w:snapToGrid w:val="0"/>
          <w:kern w:val="22"/>
          <w:szCs w:val="22"/>
        </w:rPr>
        <w:t>g</w:t>
      </w:r>
      <w:r w:rsidR="00B778A1" w:rsidRPr="00996573">
        <w:rPr>
          <w:snapToGrid w:val="0"/>
          <w:kern w:val="22"/>
          <w:szCs w:val="22"/>
        </w:rPr>
        <w:t xml:space="preserve">oals </w:t>
      </w:r>
      <w:r w:rsidR="00AF504C" w:rsidRPr="00996573">
        <w:rPr>
          <w:snapToGrid w:val="0"/>
          <w:kern w:val="22"/>
          <w:szCs w:val="22"/>
        </w:rPr>
        <w:t>a</w:t>
      </w:r>
      <w:r w:rsidR="00B778A1" w:rsidRPr="00996573">
        <w:rPr>
          <w:snapToGrid w:val="0"/>
          <w:kern w:val="22"/>
          <w:szCs w:val="22"/>
        </w:rPr>
        <w:t xml:space="preserve">nd </w:t>
      </w:r>
      <w:r w:rsidR="00C77E81">
        <w:rPr>
          <w:snapToGrid w:val="0"/>
          <w:kern w:val="22"/>
          <w:szCs w:val="22"/>
        </w:rPr>
        <w:t>t</w:t>
      </w:r>
      <w:r w:rsidR="00B778A1" w:rsidRPr="00996573">
        <w:rPr>
          <w:snapToGrid w:val="0"/>
          <w:kern w:val="22"/>
          <w:szCs w:val="22"/>
        </w:rPr>
        <w:t>argets,</w:t>
      </w:r>
      <w:r w:rsidR="00D13B67" w:rsidRPr="00996573">
        <w:rPr>
          <w:snapToGrid w:val="0"/>
          <w:kern w:val="22"/>
          <w:szCs w:val="22"/>
        </w:rPr>
        <w:t xml:space="preserve"> a</w:t>
      </w:r>
      <w:r w:rsidR="00B778A1" w:rsidRPr="00996573">
        <w:rPr>
          <w:snapToGrid w:val="0"/>
          <w:kern w:val="22"/>
          <w:szCs w:val="22"/>
        </w:rPr>
        <w:t xml:space="preserve">nd </w:t>
      </w:r>
      <w:r w:rsidR="00C77E81">
        <w:rPr>
          <w:snapToGrid w:val="0"/>
          <w:kern w:val="22"/>
          <w:szCs w:val="22"/>
        </w:rPr>
        <w:t>r</w:t>
      </w:r>
      <w:r w:rsidR="00B778A1" w:rsidRPr="00996573">
        <w:rPr>
          <w:snapToGrid w:val="0"/>
          <w:kern w:val="22"/>
          <w:szCs w:val="22"/>
        </w:rPr>
        <w:t xml:space="preserve">elated </w:t>
      </w:r>
      <w:r w:rsidR="00C77E81">
        <w:rPr>
          <w:snapToGrid w:val="0"/>
          <w:kern w:val="22"/>
          <w:szCs w:val="22"/>
        </w:rPr>
        <w:t>i</w:t>
      </w:r>
      <w:r w:rsidR="00B778A1" w:rsidRPr="00996573">
        <w:rPr>
          <w:snapToGrid w:val="0"/>
          <w:kern w:val="22"/>
          <w:szCs w:val="22"/>
        </w:rPr>
        <w:t xml:space="preserve">ndicators </w:t>
      </w:r>
      <w:r w:rsidR="00D13B67" w:rsidRPr="00996573">
        <w:rPr>
          <w:snapToGrid w:val="0"/>
          <w:kern w:val="22"/>
          <w:szCs w:val="22"/>
        </w:rPr>
        <w:t>a</w:t>
      </w:r>
      <w:r w:rsidR="00B778A1" w:rsidRPr="00996573">
        <w:rPr>
          <w:snapToGrid w:val="0"/>
          <w:kern w:val="22"/>
          <w:szCs w:val="22"/>
        </w:rPr>
        <w:t xml:space="preserve">nd </w:t>
      </w:r>
      <w:r w:rsidR="00C77E81">
        <w:rPr>
          <w:snapToGrid w:val="0"/>
          <w:kern w:val="22"/>
          <w:szCs w:val="22"/>
        </w:rPr>
        <w:t>b</w:t>
      </w:r>
      <w:r w:rsidR="00B778A1" w:rsidRPr="00996573">
        <w:rPr>
          <w:snapToGrid w:val="0"/>
          <w:kern w:val="22"/>
          <w:szCs w:val="22"/>
        </w:rPr>
        <w:t>aselines</w:t>
      </w:r>
      <w:r w:rsidR="00422B8B" w:rsidRPr="00996573">
        <w:rPr>
          <w:snapToGrid w:val="0"/>
          <w:kern w:val="22"/>
          <w:szCs w:val="22"/>
        </w:rPr>
        <w:t>”</w:t>
      </w:r>
      <w:r w:rsidR="007D035F">
        <w:rPr>
          <w:snapToGrid w:val="0"/>
          <w:kern w:val="22"/>
          <w:szCs w:val="22"/>
        </w:rPr>
        <w:t xml:space="preserve"> (</w:t>
      </w:r>
      <w:hyperlink r:id="rId19" w:history="1">
        <w:r w:rsidR="00FC7D38" w:rsidRPr="00FC7D38">
          <w:rPr>
            <w:rStyle w:val="Hyperlink"/>
            <w:snapToGrid w:val="0"/>
            <w:kern w:val="22"/>
            <w:szCs w:val="22"/>
          </w:rPr>
          <w:t>CBD/SBSTTA/24/3</w:t>
        </w:r>
      </w:hyperlink>
      <w:r w:rsidR="007D035F">
        <w:rPr>
          <w:snapToGrid w:val="0"/>
          <w:kern w:val="22"/>
          <w:szCs w:val="22"/>
        </w:rPr>
        <w:t>)</w:t>
      </w:r>
      <w:r w:rsidR="004813E0">
        <w:rPr>
          <w:snapToGrid w:val="0"/>
          <w:kern w:val="22"/>
          <w:szCs w:val="22"/>
        </w:rPr>
        <w:t>,</w:t>
      </w:r>
      <w:r w:rsidR="00D157A5" w:rsidRPr="00996573">
        <w:rPr>
          <w:snapToGrid w:val="0"/>
          <w:kern w:val="22"/>
          <w:szCs w:val="22"/>
        </w:rPr>
        <w:t xml:space="preserve"> which incorporate</w:t>
      </w:r>
      <w:r w:rsidR="00113B2A">
        <w:rPr>
          <w:snapToGrid w:val="0"/>
          <w:kern w:val="22"/>
          <w:szCs w:val="22"/>
        </w:rPr>
        <w:t>d</w:t>
      </w:r>
      <w:r w:rsidR="003814B3" w:rsidRPr="00996573">
        <w:rPr>
          <w:snapToGrid w:val="0"/>
          <w:kern w:val="22"/>
          <w:szCs w:val="22"/>
        </w:rPr>
        <w:t xml:space="preserve"> </w:t>
      </w:r>
      <w:r w:rsidR="006C09CA" w:rsidRPr="00996573">
        <w:rPr>
          <w:snapToGrid w:val="0"/>
          <w:kern w:val="22"/>
          <w:szCs w:val="22"/>
        </w:rPr>
        <w:t>p</w:t>
      </w:r>
      <w:r w:rsidR="003814B3" w:rsidRPr="00996573">
        <w:rPr>
          <w:snapToGrid w:val="0"/>
          <w:kern w:val="22"/>
          <w:szCs w:val="22"/>
        </w:rPr>
        <w:t xml:space="preserve">roposed </w:t>
      </w:r>
      <w:r w:rsidR="006C09CA" w:rsidRPr="00996573">
        <w:rPr>
          <w:snapToGrid w:val="0"/>
          <w:kern w:val="22"/>
          <w:szCs w:val="22"/>
        </w:rPr>
        <w:t>h</w:t>
      </w:r>
      <w:r w:rsidR="003814B3" w:rsidRPr="00996573">
        <w:rPr>
          <w:snapToGrid w:val="0"/>
          <w:kern w:val="22"/>
          <w:szCs w:val="22"/>
        </w:rPr>
        <w:t xml:space="preserve">eadline </w:t>
      </w:r>
      <w:r w:rsidR="006C09CA" w:rsidRPr="00996573">
        <w:rPr>
          <w:snapToGrid w:val="0"/>
          <w:kern w:val="22"/>
          <w:szCs w:val="22"/>
        </w:rPr>
        <w:t>i</w:t>
      </w:r>
      <w:r w:rsidR="003814B3" w:rsidRPr="00996573">
        <w:rPr>
          <w:snapToGrid w:val="0"/>
          <w:kern w:val="22"/>
          <w:szCs w:val="22"/>
        </w:rPr>
        <w:t xml:space="preserve">ndicators </w:t>
      </w:r>
      <w:r w:rsidR="006C09CA" w:rsidRPr="00996573">
        <w:rPr>
          <w:snapToGrid w:val="0"/>
          <w:kern w:val="22"/>
          <w:szCs w:val="22"/>
        </w:rPr>
        <w:t>for the post-2020 global biodiversity framework.</w:t>
      </w:r>
    </w:p>
    <w:p w14:paraId="63E9C2F0" w14:textId="516F110A" w:rsidR="009F378D" w:rsidRPr="00996573" w:rsidRDefault="00CB35C5" w:rsidP="00A73E38">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996573">
        <w:rPr>
          <w:snapToGrid w:val="0"/>
          <w:kern w:val="22"/>
          <w:szCs w:val="22"/>
        </w:rPr>
        <w:t>The Chair of the Subsidiary Body on Implementation</w:t>
      </w:r>
      <w:r w:rsidR="00AF3001" w:rsidRPr="00996573">
        <w:rPr>
          <w:snapToGrid w:val="0"/>
          <w:kern w:val="22"/>
          <w:szCs w:val="22"/>
        </w:rPr>
        <w:t xml:space="preserve"> thanked </w:t>
      </w:r>
      <w:r w:rsidR="00C1347D" w:rsidRPr="00996573">
        <w:rPr>
          <w:snapToGrid w:val="0"/>
          <w:kern w:val="22"/>
          <w:szCs w:val="22"/>
        </w:rPr>
        <w:t xml:space="preserve">indigenous peoples and local communities </w:t>
      </w:r>
      <w:r w:rsidR="009779F8" w:rsidRPr="00996573">
        <w:rPr>
          <w:snapToGrid w:val="0"/>
          <w:kern w:val="22"/>
          <w:szCs w:val="22"/>
        </w:rPr>
        <w:t xml:space="preserve">for their work </w:t>
      </w:r>
      <w:r w:rsidR="00C1347D" w:rsidRPr="00996573">
        <w:rPr>
          <w:snapToGrid w:val="0"/>
          <w:kern w:val="22"/>
          <w:szCs w:val="22"/>
        </w:rPr>
        <w:t>in developing their key messages</w:t>
      </w:r>
      <w:r w:rsidR="00E16BB0" w:rsidRPr="00996573">
        <w:rPr>
          <w:snapToGrid w:val="0"/>
          <w:kern w:val="22"/>
          <w:szCs w:val="22"/>
        </w:rPr>
        <w:t xml:space="preserve"> for the post-2020 global biodiversity framework. She invited participant</w:t>
      </w:r>
      <w:r w:rsidR="00E96A1B" w:rsidRPr="00996573">
        <w:rPr>
          <w:snapToGrid w:val="0"/>
          <w:kern w:val="22"/>
          <w:szCs w:val="22"/>
        </w:rPr>
        <w:t>s</w:t>
      </w:r>
      <w:r w:rsidR="00E16BB0" w:rsidRPr="00996573">
        <w:rPr>
          <w:snapToGrid w:val="0"/>
          <w:kern w:val="22"/>
          <w:szCs w:val="22"/>
        </w:rPr>
        <w:t xml:space="preserve"> to contribute </w:t>
      </w:r>
      <w:r w:rsidR="00F71759" w:rsidRPr="00996573">
        <w:rPr>
          <w:snapToGrid w:val="0"/>
          <w:kern w:val="22"/>
          <w:szCs w:val="22"/>
        </w:rPr>
        <w:t>to</w:t>
      </w:r>
      <w:r w:rsidR="00E16BB0" w:rsidRPr="00996573">
        <w:rPr>
          <w:snapToGrid w:val="0"/>
          <w:kern w:val="22"/>
          <w:szCs w:val="22"/>
        </w:rPr>
        <w:t xml:space="preserve"> the upcoming </w:t>
      </w:r>
      <w:r w:rsidR="009779F8" w:rsidRPr="00996573">
        <w:rPr>
          <w:snapToGrid w:val="0"/>
          <w:kern w:val="22"/>
          <w:szCs w:val="22"/>
        </w:rPr>
        <w:t xml:space="preserve">third </w:t>
      </w:r>
      <w:r w:rsidR="00476A4D" w:rsidRPr="00996573">
        <w:rPr>
          <w:snapToGrid w:val="0"/>
          <w:kern w:val="22"/>
          <w:szCs w:val="22"/>
        </w:rPr>
        <w:t xml:space="preserve">meeting </w:t>
      </w:r>
      <w:r w:rsidR="00E16BB0" w:rsidRPr="00996573">
        <w:rPr>
          <w:snapToGrid w:val="0"/>
          <w:kern w:val="22"/>
          <w:szCs w:val="22"/>
        </w:rPr>
        <w:t>of the Subsidiary Body in agenda item</w:t>
      </w:r>
      <w:r w:rsidR="009779F8" w:rsidRPr="00996573">
        <w:rPr>
          <w:snapToGrid w:val="0"/>
          <w:kern w:val="22"/>
          <w:szCs w:val="22"/>
        </w:rPr>
        <w:t>s</w:t>
      </w:r>
      <w:r w:rsidR="00E16BB0" w:rsidRPr="00996573">
        <w:rPr>
          <w:snapToGrid w:val="0"/>
          <w:kern w:val="22"/>
          <w:szCs w:val="22"/>
        </w:rPr>
        <w:t xml:space="preserve"> that </w:t>
      </w:r>
      <w:r w:rsidR="00E20392" w:rsidRPr="00996573">
        <w:rPr>
          <w:snapToGrid w:val="0"/>
          <w:kern w:val="22"/>
          <w:szCs w:val="22"/>
        </w:rPr>
        <w:t>affect</w:t>
      </w:r>
      <w:r w:rsidR="003117B6">
        <w:rPr>
          <w:snapToGrid w:val="0"/>
          <w:kern w:val="22"/>
          <w:szCs w:val="22"/>
        </w:rPr>
        <w:t>ed</w:t>
      </w:r>
      <w:r w:rsidR="00E20392" w:rsidRPr="00996573">
        <w:rPr>
          <w:snapToGrid w:val="0"/>
          <w:kern w:val="22"/>
          <w:szCs w:val="22"/>
        </w:rPr>
        <w:t xml:space="preserve"> them directly.</w:t>
      </w:r>
    </w:p>
    <w:p w14:paraId="5E7F27E5" w14:textId="78F8ED2F" w:rsidR="00371D17" w:rsidRPr="00D26541" w:rsidRDefault="00277024" w:rsidP="00A73E38">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D26541">
        <w:rPr>
          <w:snapToGrid w:val="0"/>
          <w:kern w:val="22"/>
          <w:szCs w:val="22"/>
        </w:rPr>
        <w:t xml:space="preserve">The </w:t>
      </w:r>
      <w:r w:rsidR="008D31A5" w:rsidRPr="00D26541">
        <w:rPr>
          <w:snapToGrid w:val="0"/>
          <w:kern w:val="22"/>
          <w:szCs w:val="22"/>
        </w:rPr>
        <w:t>Co-Chair</w:t>
      </w:r>
      <w:r w:rsidR="009779F8" w:rsidRPr="00D26541">
        <w:rPr>
          <w:snapToGrid w:val="0"/>
          <w:kern w:val="22"/>
          <w:szCs w:val="22"/>
        </w:rPr>
        <w:t>s</w:t>
      </w:r>
      <w:r w:rsidR="008D31A5" w:rsidRPr="00D26541">
        <w:rPr>
          <w:snapToGrid w:val="0"/>
          <w:kern w:val="22"/>
          <w:szCs w:val="22"/>
        </w:rPr>
        <w:t xml:space="preserve"> of the Working Group on the Post-2020 Global Biodiversity Framework describe</w:t>
      </w:r>
      <w:r w:rsidR="00D03344" w:rsidRPr="00D26541">
        <w:rPr>
          <w:snapToGrid w:val="0"/>
          <w:kern w:val="22"/>
          <w:szCs w:val="22"/>
        </w:rPr>
        <w:t>d</w:t>
      </w:r>
      <w:r w:rsidR="008D31A5" w:rsidRPr="00D26541">
        <w:rPr>
          <w:snapToGrid w:val="0"/>
          <w:kern w:val="22"/>
          <w:szCs w:val="22"/>
        </w:rPr>
        <w:t xml:space="preserve"> the </w:t>
      </w:r>
      <w:r w:rsidR="00117CEC" w:rsidRPr="00D26541">
        <w:rPr>
          <w:snapToGrid w:val="0"/>
          <w:kern w:val="22"/>
          <w:szCs w:val="22"/>
        </w:rPr>
        <w:t>program</w:t>
      </w:r>
      <w:r w:rsidR="00476A4D" w:rsidRPr="00D26541">
        <w:rPr>
          <w:snapToGrid w:val="0"/>
          <w:kern w:val="22"/>
          <w:szCs w:val="22"/>
        </w:rPr>
        <w:t>me</w:t>
      </w:r>
      <w:r w:rsidR="00117CEC" w:rsidRPr="00D26541">
        <w:rPr>
          <w:snapToGrid w:val="0"/>
          <w:kern w:val="22"/>
          <w:szCs w:val="22"/>
        </w:rPr>
        <w:t xml:space="preserve"> </w:t>
      </w:r>
      <w:r w:rsidR="006C1423" w:rsidRPr="00D26541">
        <w:rPr>
          <w:snapToGrid w:val="0"/>
          <w:kern w:val="22"/>
          <w:szCs w:val="22"/>
        </w:rPr>
        <w:t xml:space="preserve">ahead of the </w:t>
      </w:r>
      <w:r w:rsidR="00117CEC" w:rsidRPr="00D26541">
        <w:rPr>
          <w:snapToGrid w:val="0"/>
          <w:kern w:val="22"/>
          <w:szCs w:val="22"/>
        </w:rPr>
        <w:t xml:space="preserve">negotiation </w:t>
      </w:r>
      <w:r w:rsidR="00D03344" w:rsidRPr="00D26541">
        <w:rPr>
          <w:snapToGrid w:val="0"/>
          <w:kern w:val="22"/>
          <w:szCs w:val="22"/>
        </w:rPr>
        <w:t>toward</w:t>
      </w:r>
      <w:r w:rsidR="000C3602" w:rsidRPr="00D26541">
        <w:rPr>
          <w:snapToGrid w:val="0"/>
          <w:kern w:val="22"/>
          <w:szCs w:val="22"/>
        </w:rPr>
        <w:t>s</w:t>
      </w:r>
      <w:r w:rsidR="00D03344" w:rsidRPr="00D26541">
        <w:rPr>
          <w:snapToGrid w:val="0"/>
          <w:kern w:val="22"/>
          <w:szCs w:val="22"/>
        </w:rPr>
        <w:t xml:space="preserve"> the adoption of the </w:t>
      </w:r>
      <w:r w:rsidR="000C3602" w:rsidRPr="00D26541">
        <w:rPr>
          <w:snapToGrid w:val="0"/>
          <w:kern w:val="22"/>
          <w:szCs w:val="22"/>
        </w:rPr>
        <w:t>f</w:t>
      </w:r>
      <w:r w:rsidR="00D03344" w:rsidRPr="00D26541">
        <w:rPr>
          <w:snapToGrid w:val="0"/>
          <w:kern w:val="22"/>
          <w:szCs w:val="22"/>
        </w:rPr>
        <w:t xml:space="preserve">ramework </w:t>
      </w:r>
      <w:r w:rsidR="000C3602" w:rsidRPr="00D26541">
        <w:rPr>
          <w:snapToGrid w:val="0"/>
          <w:kern w:val="22"/>
          <w:szCs w:val="22"/>
        </w:rPr>
        <w:t xml:space="preserve">at </w:t>
      </w:r>
      <w:r w:rsidR="0026605A" w:rsidRPr="00D26541">
        <w:rPr>
          <w:snapToGrid w:val="0"/>
          <w:kern w:val="22"/>
          <w:szCs w:val="22"/>
        </w:rPr>
        <w:t>the fi</w:t>
      </w:r>
      <w:r w:rsidR="00517376" w:rsidRPr="00D26541">
        <w:rPr>
          <w:snapToGrid w:val="0"/>
          <w:kern w:val="22"/>
          <w:szCs w:val="22"/>
        </w:rPr>
        <w:t xml:space="preserve">fteenth </w:t>
      </w:r>
      <w:r w:rsidR="000C3602" w:rsidRPr="00D26541">
        <w:rPr>
          <w:snapToGrid w:val="0"/>
          <w:kern w:val="22"/>
          <w:szCs w:val="22"/>
        </w:rPr>
        <w:t xml:space="preserve">meeting </w:t>
      </w:r>
      <w:r w:rsidR="00517376" w:rsidRPr="00D26541">
        <w:rPr>
          <w:snapToGrid w:val="0"/>
          <w:kern w:val="22"/>
          <w:szCs w:val="22"/>
        </w:rPr>
        <w:t xml:space="preserve">of the Conference of </w:t>
      </w:r>
      <w:r w:rsidR="00FB5EFF">
        <w:rPr>
          <w:snapToGrid w:val="0"/>
          <w:kern w:val="22"/>
          <w:szCs w:val="22"/>
        </w:rPr>
        <w:t xml:space="preserve">the </w:t>
      </w:r>
      <w:r w:rsidR="00517376" w:rsidRPr="00D26541">
        <w:rPr>
          <w:snapToGrid w:val="0"/>
          <w:kern w:val="22"/>
          <w:szCs w:val="22"/>
        </w:rPr>
        <w:t xml:space="preserve">Parties. </w:t>
      </w:r>
      <w:r w:rsidR="00E845A4" w:rsidRPr="00D26541">
        <w:rPr>
          <w:snapToGrid w:val="0"/>
          <w:kern w:val="22"/>
          <w:szCs w:val="22"/>
        </w:rPr>
        <w:t>At the same</w:t>
      </w:r>
      <w:r w:rsidR="009779F8" w:rsidRPr="00D26541">
        <w:rPr>
          <w:snapToGrid w:val="0"/>
          <w:kern w:val="22"/>
          <w:szCs w:val="22"/>
        </w:rPr>
        <w:t xml:space="preserve"> time, they </w:t>
      </w:r>
      <w:r w:rsidR="00CA7889" w:rsidRPr="00D26541">
        <w:rPr>
          <w:snapToGrid w:val="0"/>
          <w:kern w:val="22"/>
          <w:szCs w:val="22"/>
        </w:rPr>
        <w:t>welcomed the messages</w:t>
      </w:r>
      <w:r w:rsidR="00E96A1B" w:rsidRPr="00D26541">
        <w:rPr>
          <w:snapToGrid w:val="0"/>
          <w:kern w:val="22"/>
          <w:szCs w:val="22"/>
        </w:rPr>
        <w:t xml:space="preserve"> and</w:t>
      </w:r>
      <w:r w:rsidR="00CA7889" w:rsidRPr="00D26541">
        <w:rPr>
          <w:snapToGrid w:val="0"/>
          <w:kern w:val="22"/>
          <w:szCs w:val="22"/>
        </w:rPr>
        <w:t xml:space="preserve"> invited indigenous peoples and local communities to</w:t>
      </w:r>
      <w:r w:rsidR="00634CA4" w:rsidRPr="00D26541">
        <w:rPr>
          <w:snapToGrid w:val="0"/>
          <w:kern w:val="22"/>
          <w:szCs w:val="22"/>
        </w:rPr>
        <w:t xml:space="preserve"> strategize </w:t>
      </w:r>
      <w:r w:rsidR="00B31418" w:rsidRPr="00D26541">
        <w:rPr>
          <w:snapToGrid w:val="0"/>
          <w:kern w:val="22"/>
          <w:szCs w:val="22"/>
        </w:rPr>
        <w:t>on how to c</w:t>
      </w:r>
      <w:r w:rsidR="00C42E3E" w:rsidRPr="00D26541">
        <w:rPr>
          <w:snapToGrid w:val="0"/>
          <w:kern w:val="22"/>
          <w:szCs w:val="22"/>
        </w:rPr>
        <w:t>onvey them</w:t>
      </w:r>
      <w:r w:rsidR="009779F8" w:rsidRPr="00D26541">
        <w:rPr>
          <w:snapToGrid w:val="0"/>
          <w:kern w:val="22"/>
          <w:szCs w:val="22"/>
        </w:rPr>
        <w:t xml:space="preserve"> to future meetings of </w:t>
      </w:r>
      <w:r w:rsidR="00D26541" w:rsidRPr="00D26541">
        <w:rPr>
          <w:snapToGrid w:val="0"/>
          <w:kern w:val="22"/>
          <w:szCs w:val="22"/>
        </w:rPr>
        <w:t xml:space="preserve">bodies on </w:t>
      </w:r>
      <w:r w:rsidR="009779F8" w:rsidRPr="00D26541">
        <w:rPr>
          <w:snapToGrid w:val="0"/>
          <w:kern w:val="22"/>
          <w:szCs w:val="22"/>
        </w:rPr>
        <w:t xml:space="preserve">the </w:t>
      </w:r>
      <w:r w:rsidR="00DC68D0" w:rsidRPr="00D26541">
        <w:rPr>
          <w:snapToGrid w:val="0"/>
          <w:kern w:val="22"/>
          <w:szCs w:val="22"/>
        </w:rPr>
        <w:t>g</w:t>
      </w:r>
      <w:r w:rsidR="009779F8" w:rsidRPr="00D26541">
        <w:rPr>
          <w:snapToGrid w:val="0"/>
          <w:kern w:val="22"/>
          <w:szCs w:val="22"/>
        </w:rPr>
        <w:t xml:space="preserve">lobal </w:t>
      </w:r>
      <w:r w:rsidR="00DC68D0" w:rsidRPr="00D26541">
        <w:rPr>
          <w:snapToGrid w:val="0"/>
          <w:kern w:val="22"/>
          <w:szCs w:val="22"/>
        </w:rPr>
        <w:t>b</w:t>
      </w:r>
      <w:r w:rsidR="009779F8" w:rsidRPr="00D26541">
        <w:rPr>
          <w:snapToGrid w:val="0"/>
          <w:kern w:val="22"/>
          <w:szCs w:val="22"/>
        </w:rPr>
        <w:t xml:space="preserve">iodiversity </w:t>
      </w:r>
      <w:r w:rsidR="00DC68D0" w:rsidRPr="00D26541">
        <w:rPr>
          <w:snapToGrid w:val="0"/>
          <w:kern w:val="22"/>
          <w:szCs w:val="22"/>
        </w:rPr>
        <w:t>f</w:t>
      </w:r>
      <w:r w:rsidR="009779F8" w:rsidRPr="00D26541">
        <w:rPr>
          <w:snapToGrid w:val="0"/>
          <w:kern w:val="22"/>
          <w:szCs w:val="22"/>
        </w:rPr>
        <w:t>ramework</w:t>
      </w:r>
      <w:r w:rsidR="00C42E3E" w:rsidRPr="00D26541">
        <w:rPr>
          <w:snapToGrid w:val="0"/>
          <w:kern w:val="22"/>
          <w:szCs w:val="22"/>
        </w:rPr>
        <w:t>.</w:t>
      </w:r>
    </w:p>
    <w:p w14:paraId="262EF2BD" w14:textId="2CD08595" w:rsidR="00371D17" w:rsidRPr="00D26541" w:rsidRDefault="00371D17" w:rsidP="00082EC6">
      <w:pPr>
        <w:pStyle w:val="Heading1"/>
        <w:suppressLineNumbers/>
        <w:tabs>
          <w:tab w:val="clear" w:pos="720"/>
          <w:tab w:val="left" w:pos="993"/>
        </w:tabs>
        <w:suppressAutoHyphens/>
        <w:kinsoku w:val="0"/>
        <w:overflowPunct w:val="0"/>
        <w:autoSpaceDE w:val="0"/>
        <w:autoSpaceDN w:val="0"/>
        <w:adjustRightInd w:val="0"/>
        <w:snapToGrid w:val="0"/>
        <w:spacing w:before="120"/>
        <w:rPr>
          <w:rFonts w:ascii="Times New Roman Bold" w:hAnsi="Times New Roman Bold" w:cs="Times New Roman Bold"/>
          <w:bCs/>
          <w:caps w:val="0"/>
          <w:snapToGrid w:val="0"/>
          <w:kern w:val="22"/>
          <w:szCs w:val="22"/>
        </w:rPr>
      </w:pPr>
      <w:r w:rsidRPr="00D26541">
        <w:rPr>
          <w:rFonts w:ascii="Times New Roman Bold" w:hAnsi="Times New Roman Bold" w:cs="Times New Roman Bold"/>
          <w:bCs/>
          <w:caps w:val="0"/>
          <w:snapToGrid w:val="0"/>
          <w:kern w:val="22"/>
          <w:szCs w:val="22"/>
        </w:rPr>
        <w:t>ITEM 7.</w:t>
      </w:r>
      <w:r w:rsidRPr="00D26541">
        <w:rPr>
          <w:rFonts w:ascii="Times New Roman Bold" w:hAnsi="Times New Roman Bold" w:cs="Times New Roman Bold"/>
          <w:bCs/>
          <w:caps w:val="0"/>
          <w:snapToGrid w:val="0"/>
          <w:kern w:val="22"/>
          <w:szCs w:val="22"/>
        </w:rPr>
        <w:tab/>
        <w:t>CLOSURE OF THE MEETING</w:t>
      </w:r>
    </w:p>
    <w:p w14:paraId="382FD8CF" w14:textId="3536D7E4" w:rsidR="00D64C23" w:rsidRPr="00996573" w:rsidRDefault="00461B78" w:rsidP="00A73E38">
      <w:pPr>
        <w:pStyle w:val="ListParagraph"/>
        <w:numPr>
          <w:ilvl w:val="0"/>
          <w:numId w:val="8"/>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996573">
        <w:rPr>
          <w:snapToGrid w:val="0"/>
          <w:kern w:val="22"/>
          <w:szCs w:val="22"/>
        </w:rPr>
        <w:t>T</w:t>
      </w:r>
      <w:r w:rsidR="00D64C23" w:rsidRPr="00996573">
        <w:rPr>
          <w:snapToGrid w:val="0"/>
          <w:kern w:val="22"/>
          <w:szCs w:val="22"/>
        </w:rPr>
        <w:t xml:space="preserve">he </w:t>
      </w:r>
      <w:r w:rsidR="00B130FE" w:rsidRPr="00996573">
        <w:rPr>
          <w:snapToGrid w:val="0"/>
          <w:kern w:val="22"/>
          <w:szCs w:val="22"/>
        </w:rPr>
        <w:t>c</w:t>
      </w:r>
      <w:r w:rsidR="00D64C23" w:rsidRPr="00996573">
        <w:rPr>
          <w:snapToGrid w:val="0"/>
          <w:kern w:val="22"/>
          <w:szCs w:val="22"/>
        </w:rPr>
        <w:t xml:space="preserve">o-chairs of the Dialogue </w:t>
      </w:r>
      <w:r w:rsidR="00F01ED4" w:rsidRPr="00996573">
        <w:rPr>
          <w:snapToGrid w:val="0"/>
          <w:kern w:val="22"/>
          <w:szCs w:val="22"/>
        </w:rPr>
        <w:t>reflected on</w:t>
      </w:r>
      <w:r w:rsidR="00D64C23" w:rsidRPr="00996573">
        <w:rPr>
          <w:snapToGrid w:val="0"/>
          <w:kern w:val="22"/>
          <w:szCs w:val="22"/>
        </w:rPr>
        <w:t xml:space="preserve"> </w:t>
      </w:r>
      <w:r w:rsidR="00732268" w:rsidRPr="00996573">
        <w:rPr>
          <w:snapToGrid w:val="0"/>
          <w:kern w:val="22"/>
          <w:szCs w:val="22"/>
        </w:rPr>
        <w:t xml:space="preserve">the </w:t>
      </w:r>
      <w:r w:rsidR="00D64C23" w:rsidRPr="00996573">
        <w:rPr>
          <w:snapToGrid w:val="0"/>
          <w:kern w:val="22"/>
          <w:szCs w:val="22"/>
        </w:rPr>
        <w:t xml:space="preserve">main messages </w:t>
      </w:r>
      <w:r w:rsidR="001E0640" w:rsidRPr="00996573">
        <w:rPr>
          <w:snapToGrid w:val="0"/>
          <w:kern w:val="22"/>
          <w:szCs w:val="22"/>
        </w:rPr>
        <w:t xml:space="preserve">and </w:t>
      </w:r>
      <w:r w:rsidR="003472C0" w:rsidRPr="00996573">
        <w:rPr>
          <w:snapToGrid w:val="0"/>
          <w:kern w:val="22"/>
          <w:szCs w:val="22"/>
        </w:rPr>
        <w:t xml:space="preserve">continuous participation of indigenous peoples and local communities </w:t>
      </w:r>
      <w:r w:rsidR="00B81913" w:rsidRPr="00996573">
        <w:rPr>
          <w:snapToGrid w:val="0"/>
          <w:kern w:val="22"/>
          <w:szCs w:val="22"/>
        </w:rPr>
        <w:t>throughout</w:t>
      </w:r>
      <w:r w:rsidR="003472C0" w:rsidRPr="00996573">
        <w:rPr>
          <w:snapToGrid w:val="0"/>
          <w:kern w:val="22"/>
          <w:szCs w:val="22"/>
        </w:rPr>
        <w:t xml:space="preserve"> the </w:t>
      </w:r>
      <w:r w:rsidR="00914578" w:rsidRPr="00996573">
        <w:rPr>
          <w:snapToGrid w:val="0"/>
          <w:kern w:val="22"/>
          <w:szCs w:val="22"/>
        </w:rPr>
        <w:t>global biodiversity framework process</w:t>
      </w:r>
      <w:r w:rsidRPr="00996573">
        <w:rPr>
          <w:snapToGrid w:val="0"/>
          <w:kern w:val="22"/>
          <w:szCs w:val="22"/>
        </w:rPr>
        <w:t>.</w:t>
      </w:r>
      <w:r w:rsidR="00F01ED4" w:rsidRPr="00996573">
        <w:rPr>
          <w:snapToGrid w:val="0"/>
          <w:kern w:val="22"/>
          <w:szCs w:val="22"/>
        </w:rPr>
        <w:t xml:space="preserve"> IIFB </w:t>
      </w:r>
      <w:r w:rsidR="00212597" w:rsidRPr="00996573">
        <w:rPr>
          <w:snapToGrid w:val="0"/>
          <w:kern w:val="22"/>
          <w:szCs w:val="22"/>
        </w:rPr>
        <w:t>took the opportunity</w:t>
      </w:r>
      <w:r w:rsidRPr="00996573">
        <w:rPr>
          <w:snapToGrid w:val="0"/>
          <w:kern w:val="22"/>
          <w:szCs w:val="22"/>
        </w:rPr>
        <w:t xml:space="preserve"> </w:t>
      </w:r>
      <w:r w:rsidR="00212597" w:rsidRPr="00996573">
        <w:rPr>
          <w:snapToGrid w:val="0"/>
          <w:kern w:val="22"/>
          <w:szCs w:val="22"/>
        </w:rPr>
        <w:t>to thank Mr. John Scott</w:t>
      </w:r>
      <w:r w:rsidR="00A41DB1" w:rsidRPr="00996573">
        <w:rPr>
          <w:snapToGrid w:val="0"/>
          <w:kern w:val="22"/>
          <w:szCs w:val="22"/>
        </w:rPr>
        <w:t>,</w:t>
      </w:r>
      <w:r w:rsidR="00FD16DA" w:rsidRPr="00996573">
        <w:rPr>
          <w:snapToGrid w:val="0"/>
          <w:kern w:val="22"/>
          <w:szCs w:val="22"/>
        </w:rPr>
        <w:t xml:space="preserve"> Senior Programme Officer for </w:t>
      </w:r>
      <w:r w:rsidR="00F434D5">
        <w:rPr>
          <w:snapToGrid w:val="0"/>
          <w:kern w:val="22"/>
          <w:szCs w:val="22"/>
        </w:rPr>
        <w:t xml:space="preserve">the </w:t>
      </w:r>
      <w:r w:rsidR="00FD16DA" w:rsidRPr="00996573">
        <w:rPr>
          <w:snapToGrid w:val="0"/>
          <w:kern w:val="22"/>
          <w:szCs w:val="22"/>
        </w:rPr>
        <w:t xml:space="preserve">Peoples and Biodiversity Unit at the Secretariat, </w:t>
      </w:r>
      <w:r w:rsidR="00A41DB1" w:rsidRPr="00996573">
        <w:rPr>
          <w:snapToGrid w:val="0"/>
          <w:kern w:val="22"/>
          <w:szCs w:val="22"/>
        </w:rPr>
        <w:t xml:space="preserve">in </w:t>
      </w:r>
      <w:r w:rsidR="008250AA">
        <w:rPr>
          <w:snapToGrid w:val="0"/>
          <w:kern w:val="22"/>
          <w:szCs w:val="22"/>
        </w:rPr>
        <w:t>view of</w:t>
      </w:r>
      <w:r w:rsidR="00A41DB1" w:rsidRPr="00996573">
        <w:rPr>
          <w:snapToGrid w:val="0"/>
          <w:kern w:val="22"/>
          <w:szCs w:val="22"/>
        </w:rPr>
        <w:t xml:space="preserve"> his upcoming retirement from the United Nations,</w:t>
      </w:r>
      <w:r w:rsidR="00144622" w:rsidRPr="00996573">
        <w:rPr>
          <w:snapToGrid w:val="0"/>
          <w:kern w:val="22"/>
          <w:szCs w:val="22"/>
        </w:rPr>
        <w:t xml:space="preserve"> </w:t>
      </w:r>
      <w:r w:rsidR="005B535C" w:rsidRPr="00996573">
        <w:rPr>
          <w:snapToGrid w:val="0"/>
          <w:kern w:val="22"/>
          <w:szCs w:val="22"/>
        </w:rPr>
        <w:t xml:space="preserve">for </w:t>
      </w:r>
      <w:r w:rsidR="00144622" w:rsidRPr="00996573">
        <w:rPr>
          <w:snapToGrid w:val="0"/>
          <w:kern w:val="22"/>
          <w:szCs w:val="22"/>
        </w:rPr>
        <w:t>his</w:t>
      </w:r>
      <w:r w:rsidR="00212597" w:rsidRPr="00996573">
        <w:rPr>
          <w:snapToGrid w:val="0"/>
          <w:kern w:val="22"/>
          <w:szCs w:val="22"/>
        </w:rPr>
        <w:t xml:space="preserve"> </w:t>
      </w:r>
      <w:r w:rsidR="00144622" w:rsidRPr="00996573">
        <w:rPr>
          <w:snapToGrid w:val="0"/>
          <w:kern w:val="22"/>
          <w:szCs w:val="22"/>
        </w:rPr>
        <w:t>tireless work in the Secret</w:t>
      </w:r>
      <w:r w:rsidR="00082178" w:rsidRPr="00996573">
        <w:rPr>
          <w:snapToGrid w:val="0"/>
          <w:kern w:val="22"/>
          <w:szCs w:val="22"/>
        </w:rPr>
        <w:t>ariat, facilitating the effective participation of indigenous peoples and local communities</w:t>
      </w:r>
      <w:r w:rsidR="00144622" w:rsidRPr="00996573">
        <w:rPr>
          <w:snapToGrid w:val="0"/>
          <w:kern w:val="22"/>
          <w:szCs w:val="22"/>
        </w:rPr>
        <w:t>.</w:t>
      </w:r>
      <w:r w:rsidR="004843BD" w:rsidRPr="00996573">
        <w:rPr>
          <w:snapToGrid w:val="0"/>
          <w:kern w:val="22"/>
          <w:szCs w:val="22"/>
        </w:rPr>
        <w:t xml:space="preserve"> The Dialogue closed at 10 a.m. on </w:t>
      </w:r>
      <w:r w:rsidR="00D64C23" w:rsidRPr="00996573">
        <w:rPr>
          <w:snapToGrid w:val="0"/>
          <w:kern w:val="22"/>
          <w:szCs w:val="22"/>
        </w:rPr>
        <w:t>Thursday,</w:t>
      </w:r>
      <w:r w:rsidR="00D770D3" w:rsidRPr="00996573">
        <w:rPr>
          <w:snapToGrid w:val="0"/>
          <w:kern w:val="22"/>
          <w:szCs w:val="22"/>
        </w:rPr>
        <w:t xml:space="preserve"> </w:t>
      </w:r>
      <w:r w:rsidR="00D64C23" w:rsidRPr="00996573">
        <w:rPr>
          <w:snapToGrid w:val="0"/>
          <w:kern w:val="22"/>
          <w:szCs w:val="22"/>
        </w:rPr>
        <w:t xml:space="preserve">3 December 2020, </w:t>
      </w:r>
      <w:r w:rsidR="00BE4827" w:rsidRPr="00996573">
        <w:rPr>
          <w:snapToGrid w:val="0"/>
          <w:kern w:val="22"/>
          <w:szCs w:val="22"/>
        </w:rPr>
        <w:t>with an indigenous closing ceremony</w:t>
      </w:r>
      <w:r w:rsidR="00D64C23" w:rsidRPr="00996573">
        <w:rPr>
          <w:snapToGrid w:val="0"/>
          <w:kern w:val="22"/>
          <w:szCs w:val="22"/>
        </w:rPr>
        <w:t>.</w:t>
      </w:r>
    </w:p>
    <w:p w14:paraId="1E9D44D5" w14:textId="77777777" w:rsidR="00D64C23" w:rsidRPr="00996573" w:rsidRDefault="00D64C23" w:rsidP="00A73E38">
      <w:pPr>
        <w:suppressLineNumbers/>
        <w:suppressAutoHyphens/>
        <w:kinsoku w:val="0"/>
        <w:overflowPunct w:val="0"/>
        <w:autoSpaceDE w:val="0"/>
        <w:autoSpaceDN w:val="0"/>
        <w:adjustRightInd w:val="0"/>
        <w:snapToGrid w:val="0"/>
        <w:rPr>
          <w:snapToGrid w:val="0"/>
          <w:kern w:val="22"/>
          <w:szCs w:val="22"/>
        </w:rPr>
      </w:pPr>
      <w:r w:rsidRPr="00996573">
        <w:rPr>
          <w:snapToGrid w:val="0"/>
          <w:kern w:val="22"/>
          <w:szCs w:val="22"/>
        </w:rPr>
        <w:br w:type="page"/>
      </w:r>
    </w:p>
    <w:p w14:paraId="3B1A57ED" w14:textId="00B2FA23" w:rsidR="00DB7184" w:rsidRPr="00996573" w:rsidRDefault="00D64C23" w:rsidP="006332CB">
      <w:pPr>
        <w:suppressLineNumbers/>
        <w:suppressAutoHyphens/>
        <w:kinsoku w:val="0"/>
        <w:overflowPunct w:val="0"/>
        <w:autoSpaceDE w:val="0"/>
        <w:autoSpaceDN w:val="0"/>
        <w:adjustRightInd w:val="0"/>
        <w:snapToGrid w:val="0"/>
        <w:spacing w:after="120"/>
        <w:jc w:val="center"/>
        <w:rPr>
          <w:i/>
          <w:iCs/>
          <w:snapToGrid w:val="0"/>
          <w:kern w:val="22"/>
          <w:szCs w:val="22"/>
        </w:rPr>
      </w:pPr>
      <w:bookmarkStart w:id="4" w:name="_Hlk57043958"/>
      <w:r w:rsidRPr="00996573">
        <w:rPr>
          <w:i/>
          <w:iCs/>
          <w:snapToGrid w:val="0"/>
          <w:kern w:val="22"/>
          <w:szCs w:val="22"/>
        </w:rPr>
        <w:lastRenderedPageBreak/>
        <w:t>Annex I</w:t>
      </w:r>
      <w:bookmarkEnd w:id="4"/>
    </w:p>
    <w:p w14:paraId="19B26CC8" w14:textId="0B6A483A" w:rsidR="008E1758" w:rsidRPr="000A3D60" w:rsidRDefault="008E1758" w:rsidP="000A3D60">
      <w:pPr>
        <w:keepNext/>
        <w:suppressLineNumbers/>
        <w:suppressAutoHyphens/>
        <w:kinsoku w:val="0"/>
        <w:overflowPunct w:val="0"/>
        <w:autoSpaceDE w:val="0"/>
        <w:autoSpaceDN w:val="0"/>
        <w:adjustRightInd w:val="0"/>
        <w:snapToGrid w:val="0"/>
        <w:spacing w:before="120" w:after="120"/>
        <w:jc w:val="center"/>
        <w:outlineLvl w:val="0"/>
        <w:rPr>
          <w:rFonts w:ascii="Times New Roman Bold" w:hAnsi="Times New Roman Bold" w:cs="Times New Roman Bold"/>
          <w:b/>
          <w:bCs/>
          <w:snapToGrid w:val="0"/>
          <w:kern w:val="22"/>
          <w:szCs w:val="22"/>
        </w:rPr>
      </w:pPr>
      <w:r w:rsidRPr="000A3D60">
        <w:rPr>
          <w:rFonts w:ascii="Times New Roman Bold" w:hAnsi="Times New Roman Bold" w:cs="Times New Roman Bold"/>
          <w:b/>
          <w:bCs/>
          <w:snapToGrid w:val="0"/>
          <w:kern w:val="22"/>
          <w:szCs w:val="22"/>
        </w:rPr>
        <w:t xml:space="preserve">MAIN MESSAGES AS PROVIDED BY </w:t>
      </w:r>
      <w:r w:rsidR="000A3D60" w:rsidRPr="000A3D60">
        <w:rPr>
          <w:rFonts w:ascii="Times New Roman Bold" w:hAnsi="Times New Roman Bold" w:cs="Times New Roman Bold"/>
          <w:b/>
          <w:bCs/>
          <w:snapToGrid w:val="0"/>
          <w:kern w:val="22"/>
          <w:szCs w:val="22"/>
        </w:rPr>
        <w:t xml:space="preserve">PARTICIPANTS </w:t>
      </w:r>
      <w:r w:rsidR="005D311D">
        <w:rPr>
          <w:rFonts w:ascii="Times New Roman Bold" w:hAnsi="Times New Roman Bold" w:cs="Times New Roman Bold"/>
          <w:b/>
          <w:bCs/>
          <w:snapToGrid w:val="0"/>
          <w:kern w:val="22"/>
          <w:szCs w:val="22"/>
        </w:rPr>
        <w:t>REPRESENTING</w:t>
      </w:r>
      <w:r w:rsidR="000A3D60" w:rsidRPr="000A3D60">
        <w:rPr>
          <w:rFonts w:ascii="Times New Roman Bold" w:hAnsi="Times New Roman Bold" w:cs="Times New Roman Bold"/>
          <w:b/>
          <w:bCs/>
          <w:snapToGrid w:val="0"/>
          <w:kern w:val="22"/>
          <w:szCs w:val="22"/>
        </w:rPr>
        <w:t xml:space="preserve"> </w:t>
      </w:r>
      <w:r w:rsidRPr="000A3D60">
        <w:rPr>
          <w:rFonts w:ascii="Times New Roman Bold" w:hAnsi="Times New Roman Bold" w:cs="Times New Roman Bold"/>
          <w:b/>
          <w:bCs/>
          <w:snapToGrid w:val="0"/>
          <w:kern w:val="22"/>
          <w:szCs w:val="22"/>
        </w:rPr>
        <w:t>INDIGENOUS PEOPLES AND LOCAL COMMUNITIES AT THE SECOND GLOBAL THEMATIC DIALOGUE FOR INDIGENOUS PEOPLES AND LOCAL COMMUNITIES ON THE POST</w:t>
      </w:r>
      <w:r w:rsidR="000754FC">
        <w:rPr>
          <w:rFonts w:ascii="Times New Roman Bold" w:hAnsi="Times New Roman Bold" w:cs="Times New Roman Bold"/>
          <w:b/>
          <w:bCs/>
          <w:snapToGrid w:val="0"/>
          <w:kern w:val="22"/>
          <w:szCs w:val="22"/>
        </w:rPr>
        <w:noBreakHyphen/>
      </w:r>
      <w:r w:rsidRPr="000A3D60">
        <w:rPr>
          <w:rFonts w:ascii="Times New Roman Bold" w:hAnsi="Times New Roman Bold" w:cs="Times New Roman Bold"/>
          <w:b/>
          <w:bCs/>
          <w:snapToGrid w:val="0"/>
          <w:kern w:val="22"/>
          <w:szCs w:val="22"/>
        </w:rPr>
        <w:t>2020</w:t>
      </w:r>
      <w:r w:rsidR="00187472">
        <w:rPr>
          <w:rFonts w:ascii="Times New Roman Bold" w:hAnsi="Times New Roman Bold" w:cs="Times New Roman Bold"/>
          <w:b/>
          <w:bCs/>
          <w:snapToGrid w:val="0"/>
          <w:kern w:val="22"/>
          <w:szCs w:val="22"/>
        </w:rPr>
        <w:t> </w:t>
      </w:r>
      <w:r w:rsidRPr="000A3D60">
        <w:rPr>
          <w:rFonts w:ascii="Times New Roman Bold" w:hAnsi="Times New Roman Bold" w:cs="Times New Roman Bold"/>
          <w:b/>
          <w:bCs/>
          <w:snapToGrid w:val="0"/>
          <w:kern w:val="22"/>
          <w:szCs w:val="22"/>
        </w:rPr>
        <w:t>GLOBAL BIODIVERSITY FRAMEWORK</w:t>
      </w:r>
    </w:p>
    <w:p w14:paraId="6D03F28B" w14:textId="1409072C" w:rsidR="008E1758" w:rsidRPr="00D81480" w:rsidRDefault="008E1758" w:rsidP="00A73E38">
      <w:pPr>
        <w:suppressLineNumbers/>
        <w:suppressAutoHyphens/>
        <w:kinsoku w:val="0"/>
        <w:overflowPunct w:val="0"/>
        <w:autoSpaceDE w:val="0"/>
        <w:autoSpaceDN w:val="0"/>
        <w:adjustRightInd w:val="0"/>
        <w:snapToGrid w:val="0"/>
        <w:jc w:val="center"/>
        <w:rPr>
          <w:i/>
          <w:iCs/>
          <w:snapToGrid w:val="0"/>
          <w:kern w:val="22"/>
          <w:szCs w:val="22"/>
        </w:rPr>
      </w:pPr>
      <w:r w:rsidRPr="00D81480">
        <w:rPr>
          <w:i/>
          <w:iCs/>
          <w:snapToGrid w:val="0"/>
          <w:kern w:val="22"/>
          <w:szCs w:val="22"/>
        </w:rPr>
        <w:t>Submission of views to the Co-</w:t>
      </w:r>
      <w:r w:rsidR="00FD16DA" w:rsidRPr="00D81480">
        <w:rPr>
          <w:i/>
          <w:iCs/>
          <w:snapToGrid w:val="0"/>
          <w:kern w:val="22"/>
          <w:szCs w:val="22"/>
        </w:rPr>
        <w:t>C</w:t>
      </w:r>
      <w:r w:rsidRPr="00D81480">
        <w:rPr>
          <w:i/>
          <w:iCs/>
          <w:snapToGrid w:val="0"/>
          <w:kern w:val="22"/>
          <w:szCs w:val="22"/>
        </w:rPr>
        <w:t xml:space="preserve">hairs </w:t>
      </w:r>
      <w:r w:rsidR="00ED52AC" w:rsidRPr="00D81480">
        <w:rPr>
          <w:i/>
          <w:iCs/>
          <w:snapToGrid w:val="0"/>
          <w:kern w:val="22"/>
          <w:szCs w:val="22"/>
        </w:rPr>
        <w:t xml:space="preserve">of the Working Group on the Post-2020 Global Biodiversity Framework </w:t>
      </w:r>
      <w:r w:rsidR="00AE06DB" w:rsidRPr="00D81480">
        <w:rPr>
          <w:i/>
          <w:iCs/>
          <w:snapToGrid w:val="0"/>
          <w:kern w:val="22"/>
          <w:szCs w:val="22"/>
        </w:rPr>
        <w:t xml:space="preserve">on the </w:t>
      </w:r>
      <w:r w:rsidRPr="00D81480">
        <w:rPr>
          <w:i/>
          <w:iCs/>
          <w:snapToGrid w:val="0"/>
          <w:kern w:val="22"/>
          <w:szCs w:val="22"/>
        </w:rPr>
        <w:t xml:space="preserve">document </w:t>
      </w:r>
      <w:r w:rsidR="00D81480" w:rsidRPr="00D81480">
        <w:rPr>
          <w:i/>
          <w:iCs/>
          <w:snapToGrid w:val="0"/>
          <w:kern w:val="22"/>
          <w:szCs w:val="22"/>
        </w:rPr>
        <w:t xml:space="preserve">entitled </w:t>
      </w:r>
      <w:r w:rsidRPr="00D81480">
        <w:rPr>
          <w:i/>
          <w:iCs/>
          <w:snapToGrid w:val="0"/>
          <w:kern w:val="22"/>
          <w:szCs w:val="22"/>
        </w:rPr>
        <w:t xml:space="preserve">“Update of the </w:t>
      </w:r>
      <w:r w:rsidR="00D81480" w:rsidRPr="00D81480">
        <w:rPr>
          <w:i/>
          <w:iCs/>
          <w:snapToGrid w:val="0"/>
          <w:kern w:val="22"/>
          <w:szCs w:val="22"/>
        </w:rPr>
        <w:t>z</w:t>
      </w:r>
      <w:r w:rsidRPr="00D81480">
        <w:rPr>
          <w:i/>
          <w:iCs/>
          <w:snapToGrid w:val="0"/>
          <w:kern w:val="22"/>
          <w:szCs w:val="22"/>
        </w:rPr>
        <w:t xml:space="preserve">ero </w:t>
      </w:r>
      <w:r w:rsidR="00D81480" w:rsidRPr="00D81480">
        <w:rPr>
          <w:i/>
          <w:iCs/>
          <w:snapToGrid w:val="0"/>
          <w:kern w:val="22"/>
          <w:szCs w:val="22"/>
        </w:rPr>
        <w:t>d</w:t>
      </w:r>
      <w:r w:rsidRPr="00D81480">
        <w:rPr>
          <w:i/>
          <w:iCs/>
          <w:snapToGrid w:val="0"/>
          <w:kern w:val="22"/>
          <w:szCs w:val="22"/>
        </w:rPr>
        <w:t xml:space="preserve">raft of the </w:t>
      </w:r>
      <w:r w:rsidR="00D81480" w:rsidRPr="00D81480">
        <w:rPr>
          <w:i/>
          <w:iCs/>
          <w:snapToGrid w:val="0"/>
          <w:kern w:val="22"/>
          <w:szCs w:val="22"/>
        </w:rPr>
        <w:t>p</w:t>
      </w:r>
      <w:r w:rsidRPr="00D81480">
        <w:rPr>
          <w:i/>
          <w:iCs/>
          <w:snapToGrid w:val="0"/>
          <w:kern w:val="22"/>
          <w:szCs w:val="22"/>
        </w:rPr>
        <w:t xml:space="preserve">ost-2020 </w:t>
      </w:r>
      <w:r w:rsidR="00D81480" w:rsidRPr="00D81480">
        <w:rPr>
          <w:i/>
          <w:iCs/>
          <w:snapToGrid w:val="0"/>
          <w:kern w:val="22"/>
          <w:szCs w:val="22"/>
        </w:rPr>
        <w:t>g</w:t>
      </w:r>
      <w:r w:rsidRPr="00D81480">
        <w:rPr>
          <w:i/>
          <w:iCs/>
          <w:snapToGrid w:val="0"/>
          <w:kern w:val="22"/>
          <w:szCs w:val="22"/>
        </w:rPr>
        <w:t xml:space="preserve">lobal </w:t>
      </w:r>
      <w:r w:rsidR="00D81480" w:rsidRPr="00D81480">
        <w:rPr>
          <w:i/>
          <w:iCs/>
          <w:snapToGrid w:val="0"/>
          <w:kern w:val="22"/>
          <w:szCs w:val="22"/>
        </w:rPr>
        <w:t>b</w:t>
      </w:r>
      <w:r w:rsidRPr="00D81480">
        <w:rPr>
          <w:i/>
          <w:iCs/>
          <w:snapToGrid w:val="0"/>
          <w:kern w:val="22"/>
          <w:szCs w:val="22"/>
        </w:rPr>
        <w:t xml:space="preserve">iodiversity </w:t>
      </w:r>
      <w:r w:rsidR="00D81480" w:rsidRPr="00D81480">
        <w:rPr>
          <w:i/>
          <w:iCs/>
          <w:snapToGrid w:val="0"/>
          <w:kern w:val="22"/>
          <w:szCs w:val="22"/>
        </w:rPr>
        <w:t>f</w:t>
      </w:r>
      <w:r w:rsidRPr="00D81480">
        <w:rPr>
          <w:i/>
          <w:iCs/>
          <w:snapToGrid w:val="0"/>
          <w:kern w:val="22"/>
          <w:szCs w:val="22"/>
        </w:rPr>
        <w:t>ramework</w:t>
      </w:r>
      <w:r w:rsidR="00CD128F">
        <w:rPr>
          <w:i/>
          <w:iCs/>
          <w:snapToGrid w:val="0"/>
          <w:kern w:val="22"/>
          <w:szCs w:val="22"/>
        </w:rPr>
        <w:t>”</w:t>
      </w:r>
      <w:bookmarkStart w:id="5" w:name="_Ref62216258"/>
      <w:r w:rsidR="009779F8" w:rsidRPr="00D81480">
        <w:rPr>
          <w:rStyle w:val="FootnoteReference"/>
          <w:i/>
          <w:iCs/>
          <w:snapToGrid w:val="0"/>
          <w:kern w:val="22"/>
          <w:sz w:val="22"/>
          <w:szCs w:val="22"/>
          <w:u w:val="none"/>
          <w:vertAlign w:val="superscript"/>
        </w:rPr>
        <w:footnoteReference w:id="7"/>
      </w:r>
      <w:bookmarkEnd w:id="5"/>
      <w:r w:rsidR="00FD16DA" w:rsidRPr="00D81480">
        <w:rPr>
          <w:i/>
          <w:iCs/>
          <w:snapToGrid w:val="0"/>
          <w:kern w:val="22"/>
          <w:szCs w:val="22"/>
        </w:rPr>
        <w:t xml:space="preserve"> </w:t>
      </w:r>
      <w:r w:rsidR="009779F8" w:rsidRPr="00D81480">
        <w:rPr>
          <w:i/>
          <w:iCs/>
          <w:snapToGrid w:val="0"/>
          <w:kern w:val="22"/>
          <w:szCs w:val="22"/>
        </w:rPr>
        <w:t xml:space="preserve">issued on </w:t>
      </w:r>
      <w:r w:rsidRPr="00D81480">
        <w:rPr>
          <w:i/>
          <w:iCs/>
          <w:snapToGrid w:val="0"/>
          <w:kern w:val="22"/>
          <w:szCs w:val="22"/>
        </w:rPr>
        <w:t>17 August 2020</w:t>
      </w:r>
    </w:p>
    <w:p w14:paraId="3B13C052" w14:textId="493737ED" w:rsidR="008E1758" w:rsidRPr="0022664F" w:rsidRDefault="00D10D53" w:rsidP="0022664F">
      <w:pPr>
        <w:pStyle w:val="Heading1"/>
        <w:suppressLineNumbers/>
        <w:tabs>
          <w:tab w:val="clear" w:pos="720"/>
        </w:tabs>
        <w:suppressAutoHyphens/>
        <w:kinsoku w:val="0"/>
        <w:overflowPunct w:val="0"/>
        <w:autoSpaceDE w:val="0"/>
        <w:autoSpaceDN w:val="0"/>
        <w:adjustRightInd w:val="0"/>
        <w:snapToGrid w:val="0"/>
        <w:spacing w:before="120"/>
        <w:ind w:left="850" w:hanging="425"/>
        <w:jc w:val="left"/>
        <w:rPr>
          <w:rFonts w:ascii="Times New Roman Bold" w:hAnsi="Times New Roman Bold" w:cs="Times New Roman Bold"/>
          <w:caps w:val="0"/>
          <w:snapToGrid w:val="0"/>
          <w:spacing w:val="-7"/>
          <w:kern w:val="22"/>
          <w:szCs w:val="22"/>
        </w:rPr>
      </w:pPr>
      <w:r w:rsidRPr="0022664F">
        <w:rPr>
          <w:rFonts w:ascii="Times New Roman Bold" w:hAnsi="Times New Roman Bold" w:cs="Times New Roman Bold"/>
          <w:caps w:val="0"/>
          <w:snapToGrid w:val="0"/>
          <w:spacing w:val="-7"/>
          <w:kern w:val="22"/>
          <w:szCs w:val="22"/>
        </w:rPr>
        <w:t>I.</w:t>
      </w:r>
      <w:r w:rsidRPr="0022664F">
        <w:rPr>
          <w:rFonts w:ascii="Times New Roman Bold" w:hAnsi="Times New Roman Bold" w:cs="Times New Roman Bold"/>
          <w:caps w:val="0"/>
          <w:snapToGrid w:val="0"/>
          <w:spacing w:val="-7"/>
          <w:kern w:val="22"/>
          <w:szCs w:val="22"/>
        </w:rPr>
        <w:tab/>
      </w:r>
      <w:r w:rsidR="008E1758" w:rsidRPr="0022664F">
        <w:rPr>
          <w:rFonts w:ascii="Times New Roman Bold" w:hAnsi="Times New Roman Bold" w:cs="Times New Roman Bold"/>
          <w:caps w:val="0"/>
          <w:snapToGrid w:val="0"/>
          <w:spacing w:val="-7"/>
          <w:kern w:val="22"/>
          <w:szCs w:val="22"/>
        </w:rPr>
        <w:t>VIEWS ON THE PROCESS OF THE POST-2020 GLOBAL BIODIVERSITY FRAMEWORK</w:t>
      </w:r>
    </w:p>
    <w:p w14:paraId="646178AD" w14:textId="36DFA8F4" w:rsidR="008E1758" w:rsidRPr="00996573" w:rsidRDefault="00A35FB2" w:rsidP="00A73E38">
      <w:p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snapToGrid w:val="0"/>
          <w:kern w:val="22"/>
          <w:szCs w:val="22"/>
        </w:rPr>
      </w:pPr>
      <w:r>
        <w:rPr>
          <w:snapToGrid w:val="0"/>
          <w:kern w:val="22"/>
          <w:szCs w:val="22"/>
        </w:rPr>
        <w:t>P</w:t>
      </w:r>
      <w:r w:rsidRPr="00996573">
        <w:rPr>
          <w:snapToGrid w:val="0"/>
          <w:kern w:val="22"/>
          <w:szCs w:val="22"/>
        </w:rPr>
        <w:t xml:space="preserve">articipants </w:t>
      </w:r>
      <w:r>
        <w:rPr>
          <w:snapToGrid w:val="0"/>
          <w:kern w:val="22"/>
          <w:szCs w:val="22"/>
        </w:rPr>
        <w:t>representing i</w:t>
      </w:r>
      <w:r w:rsidR="008E1758" w:rsidRPr="00996573">
        <w:rPr>
          <w:snapToGrid w:val="0"/>
          <w:kern w:val="22"/>
          <w:szCs w:val="22"/>
        </w:rPr>
        <w:t>ndigenous peoples and local communities shared the following general views on the process:</w:t>
      </w:r>
    </w:p>
    <w:p w14:paraId="0A5F808F" w14:textId="6DF0FFC7" w:rsidR="008E1758" w:rsidRPr="00996573" w:rsidRDefault="008E1758" w:rsidP="003319E1">
      <w:pPr>
        <w:numPr>
          <w:ilvl w:val="0"/>
          <w:numId w:val="37"/>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color w:val="222222"/>
          <w:kern w:val="22"/>
          <w:szCs w:val="22"/>
        </w:rPr>
        <w:t>While we, indigenous peoples and local communities, are grateful for all efforts made to convene th</w:t>
      </w:r>
      <w:r w:rsidR="003C72F5" w:rsidRPr="00996573">
        <w:rPr>
          <w:snapToGrid w:val="0"/>
          <w:color w:val="222222"/>
          <w:kern w:val="22"/>
          <w:szCs w:val="22"/>
        </w:rPr>
        <w:t xml:space="preserve">e </w:t>
      </w:r>
      <w:r w:rsidR="00D81480">
        <w:rPr>
          <w:snapToGrid w:val="0"/>
          <w:color w:val="222222"/>
          <w:kern w:val="22"/>
          <w:szCs w:val="22"/>
        </w:rPr>
        <w:t>s</w:t>
      </w:r>
      <w:r w:rsidR="003C72F5" w:rsidRPr="00996573">
        <w:rPr>
          <w:snapToGrid w:val="0"/>
          <w:color w:val="222222"/>
          <w:kern w:val="22"/>
          <w:szCs w:val="22"/>
        </w:rPr>
        <w:t>econd</w:t>
      </w:r>
      <w:r w:rsidRPr="00996573">
        <w:rPr>
          <w:snapToGrid w:val="0"/>
          <w:color w:val="222222"/>
          <w:kern w:val="22"/>
          <w:szCs w:val="22"/>
        </w:rPr>
        <w:t xml:space="preserve"> Dialogue</w:t>
      </w:r>
      <w:r w:rsidR="003C72F5" w:rsidRPr="00996573">
        <w:rPr>
          <w:snapToGrid w:val="0"/>
          <w:color w:val="222222"/>
          <w:kern w:val="22"/>
          <w:szCs w:val="22"/>
        </w:rPr>
        <w:t xml:space="preserve"> for </w:t>
      </w:r>
      <w:r w:rsidR="00D81480">
        <w:rPr>
          <w:snapToGrid w:val="0"/>
          <w:color w:val="222222"/>
          <w:kern w:val="22"/>
          <w:szCs w:val="22"/>
        </w:rPr>
        <w:t>Indigenous People</w:t>
      </w:r>
      <w:r w:rsidR="00BD453C">
        <w:rPr>
          <w:snapToGrid w:val="0"/>
          <w:color w:val="222222"/>
          <w:kern w:val="22"/>
          <w:szCs w:val="22"/>
        </w:rPr>
        <w:t>s</w:t>
      </w:r>
      <w:r w:rsidR="00D81480">
        <w:rPr>
          <w:snapToGrid w:val="0"/>
          <w:color w:val="222222"/>
          <w:kern w:val="22"/>
          <w:szCs w:val="22"/>
        </w:rPr>
        <w:t xml:space="preserve"> and Local Communiti</w:t>
      </w:r>
      <w:r w:rsidR="00BD453C">
        <w:rPr>
          <w:snapToGrid w:val="0"/>
          <w:color w:val="222222"/>
          <w:kern w:val="22"/>
          <w:szCs w:val="22"/>
        </w:rPr>
        <w:t>e</w:t>
      </w:r>
      <w:r w:rsidR="00D81480">
        <w:rPr>
          <w:snapToGrid w:val="0"/>
          <w:color w:val="222222"/>
          <w:kern w:val="22"/>
          <w:szCs w:val="22"/>
        </w:rPr>
        <w:t>s</w:t>
      </w:r>
      <w:r w:rsidR="00D81480" w:rsidRPr="00996573">
        <w:rPr>
          <w:snapToGrid w:val="0"/>
          <w:color w:val="222222"/>
          <w:kern w:val="22"/>
          <w:szCs w:val="22"/>
        </w:rPr>
        <w:t xml:space="preserve"> </w:t>
      </w:r>
      <w:r w:rsidR="001C6798" w:rsidRPr="00996573">
        <w:rPr>
          <w:snapToGrid w:val="0"/>
          <w:color w:val="222222"/>
          <w:kern w:val="22"/>
          <w:szCs w:val="22"/>
        </w:rPr>
        <w:t xml:space="preserve">to discuss the new </w:t>
      </w:r>
      <w:r w:rsidR="00B45A4F" w:rsidRPr="00996573">
        <w:rPr>
          <w:snapToGrid w:val="0"/>
          <w:color w:val="222222"/>
          <w:kern w:val="22"/>
          <w:szCs w:val="22"/>
        </w:rPr>
        <w:t>g</w:t>
      </w:r>
      <w:r w:rsidR="001C6798" w:rsidRPr="00996573">
        <w:rPr>
          <w:snapToGrid w:val="0"/>
          <w:color w:val="222222"/>
          <w:kern w:val="22"/>
          <w:szCs w:val="22"/>
        </w:rPr>
        <w:t xml:space="preserve">lobal </w:t>
      </w:r>
      <w:r w:rsidR="00B45A4F" w:rsidRPr="00996573">
        <w:rPr>
          <w:snapToGrid w:val="0"/>
          <w:color w:val="222222"/>
          <w:kern w:val="22"/>
          <w:szCs w:val="22"/>
        </w:rPr>
        <w:t>b</w:t>
      </w:r>
      <w:r w:rsidR="001C6798" w:rsidRPr="00996573">
        <w:rPr>
          <w:snapToGrid w:val="0"/>
          <w:color w:val="222222"/>
          <w:kern w:val="22"/>
          <w:szCs w:val="22"/>
        </w:rPr>
        <w:t xml:space="preserve">iodiversity </w:t>
      </w:r>
      <w:r w:rsidR="00B45A4F" w:rsidRPr="00996573">
        <w:rPr>
          <w:snapToGrid w:val="0"/>
          <w:color w:val="222222"/>
          <w:kern w:val="22"/>
          <w:szCs w:val="22"/>
        </w:rPr>
        <w:t>f</w:t>
      </w:r>
      <w:r w:rsidR="001C6798" w:rsidRPr="00996573">
        <w:rPr>
          <w:snapToGrid w:val="0"/>
          <w:color w:val="222222"/>
          <w:kern w:val="22"/>
          <w:szCs w:val="22"/>
        </w:rPr>
        <w:t>ramework</w:t>
      </w:r>
      <w:r w:rsidRPr="00996573">
        <w:rPr>
          <w:snapToGrid w:val="0"/>
          <w:color w:val="222222"/>
          <w:kern w:val="22"/>
          <w:szCs w:val="22"/>
        </w:rPr>
        <w:t xml:space="preserve">, </w:t>
      </w:r>
      <w:r w:rsidR="003E5EFB">
        <w:rPr>
          <w:snapToGrid w:val="0"/>
          <w:color w:val="222222"/>
          <w:kern w:val="22"/>
          <w:szCs w:val="22"/>
        </w:rPr>
        <w:t>indigenous peoples and local communities</w:t>
      </w:r>
      <w:r w:rsidRPr="00996573">
        <w:rPr>
          <w:snapToGrid w:val="0"/>
          <w:color w:val="222222"/>
          <w:kern w:val="22"/>
          <w:szCs w:val="22"/>
        </w:rPr>
        <w:t xml:space="preserve"> express their concerns </w:t>
      </w:r>
      <w:r w:rsidR="00D81480">
        <w:rPr>
          <w:snapToGrid w:val="0"/>
          <w:color w:val="222222"/>
          <w:kern w:val="22"/>
          <w:szCs w:val="22"/>
        </w:rPr>
        <w:t>over</w:t>
      </w:r>
      <w:r w:rsidR="00D81480" w:rsidRPr="00996573">
        <w:rPr>
          <w:snapToGrid w:val="0"/>
          <w:color w:val="222222"/>
          <w:kern w:val="22"/>
          <w:szCs w:val="22"/>
        </w:rPr>
        <w:t xml:space="preserve"> </w:t>
      </w:r>
      <w:r w:rsidRPr="00996573">
        <w:rPr>
          <w:snapToGrid w:val="0"/>
          <w:color w:val="222222"/>
          <w:kern w:val="22"/>
          <w:szCs w:val="22"/>
        </w:rPr>
        <w:t xml:space="preserve">the post-2020 </w:t>
      </w:r>
      <w:r w:rsidR="00D14D23">
        <w:rPr>
          <w:snapToGrid w:val="0"/>
          <w:color w:val="222222"/>
          <w:kern w:val="22"/>
          <w:szCs w:val="22"/>
        </w:rPr>
        <w:t>global biodiversity framework</w:t>
      </w:r>
      <w:r w:rsidRPr="00996573">
        <w:rPr>
          <w:snapToGrid w:val="0"/>
          <w:color w:val="222222"/>
          <w:kern w:val="22"/>
          <w:szCs w:val="22"/>
        </w:rPr>
        <w:t xml:space="preserve"> process. It</w:t>
      </w:r>
      <w:r w:rsidR="0053619E" w:rsidRPr="0053619E">
        <w:rPr>
          <w:snapToGrid w:val="0"/>
          <w:color w:val="222222"/>
          <w:kern w:val="22"/>
          <w:szCs w:val="22"/>
        </w:rPr>
        <w:t xml:space="preserve"> </w:t>
      </w:r>
      <w:r w:rsidR="0053619E" w:rsidRPr="00996573">
        <w:rPr>
          <w:snapToGrid w:val="0"/>
          <w:color w:val="222222"/>
          <w:kern w:val="22"/>
          <w:szCs w:val="22"/>
        </w:rPr>
        <w:t>has not</w:t>
      </w:r>
      <w:r w:rsidRPr="00996573">
        <w:rPr>
          <w:snapToGrid w:val="0"/>
          <w:color w:val="222222"/>
          <w:kern w:val="22"/>
          <w:szCs w:val="22"/>
        </w:rPr>
        <w:t xml:space="preserve">, thus far, allowed for the full and effective participation of </w:t>
      </w:r>
      <w:r w:rsidR="003E5EFB">
        <w:rPr>
          <w:snapToGrid w:val="0"/>
          <w:color w:val="222222"/>
          <w:kern w:val="22"/>
          <w:szCs w:val="22"/>
        </w:rPr>
        <w:t>indigenous peoples and local communities</w:t>
      </w:r>
      <w:r w:rsidR="00C52F62" w:rsidRPr="00996573">
        <w:rPr>
          <w:snapToGrid w:val="0"/>
          <w:color w:val="222222"/>
          <w:kern w:val="22"/>
          <w:szCs w:val="22"/>
        </w:rPr>
        <w:t>;</w:t>
      </w:r>
    </w:p>
    <w:p w14:paraId="0CD39D28" w14:textId="11F7FBBF" w:rsidR="008E1758" w:rsidRPr="000754FC" w:rsidRDefault="008E1758" w:rsidP="003319E1">
      <w:pPr>
        <w:numPr>
          <w:ilvl w:val="0"/>
          <w:numId w:val="37"/>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color w:val="000000"/>
          <w:kern w:val="22"/>
          <w:szCs w:val="22"/>
        </w:rPr>
      </w:pPr>
      <w:r w:rsidRPr="000754FC">
        <w:rPr>
          <w:snapToGrid w:val="0"/>
          <w:color w:val="000000"/>
          <w:kern w:val="22"/>
          <w:szCs w:val="22"/>
        </w:rPr>
        <w:t>The full and effective participation of</w:t>
      </w:r>
      <w:r w:rsidRPr="000754FC">
        <w:rPr>
          <w:snapToGrid w:val="0"/>
          <w:kern w:val="22"/>
          <w:szCs w:val="22"/>
        </w:rPr>
        <w:t xml:space="preserve"> </w:t>
      </w:r>
      <w:r w:rsidR="003E5EFB" w:rsidRPr="000754FC">
        <w:rPr>
          <w:snapToGrid w:val="0"/>
          <w:kern w:val="22"/>
          <w:szCs w:val="22"/>
        </w:rPr>
        <w:t>indigenous peoples and local communities</w:t>
      </w:r>
      <w:r w:rsidRPr="000754FC">
        <w:rPr>
          <w:snapToGrid w:val="0"/>
          <w:color w:val="000000"/>
          <w:kern w:val="22"/>
          <w:szCs w:val="22"/>
        </w:rPr>
        <w:t xml:space="preserve">, particularly indigenous women </w:t>
      </w:r>
      <w:r w:rsidRPr="000754FC">
        <w:rPr>
          <w:snapToGrid w:val="0"/>
          <w:kern w:val="22"/>
          <w:szCs w:val="22"/>
        </w:rPr>
        <w:t>and youth,</w:t>
      </w:r>
      <w:r w:rsidRPr="000754FC">
        <w:rPr>
          <w:snapToGrid w:val="0"/>
          <w:color w:val="000000"/>
          <w:kern w:val="22"/>
          <w:szCs w:val="22"/>
        </w:rPr>
        <w:t xml:space="preserve"> is essential in the negotiation process, as established in decisions</w:t>
      </w:r>
      <w:r w:rsidR="00253B8D" w:rsidRPr="000754FC">
        <w:rPr>
          <w:snapToGrid w:val="0"/>
          <w:color w:val="000000"/>
          <w:kern w:val="22"/>
          <w:szCs w:val="22"/>
        </w:rPr>
        <w:t xml:space="preserve"> of the Conference of the Parties</w:t>
      </w:r>
      <w:r w:rsidRPr="000754FC">
        <w:rPr>
          <w:snapToGrid w:val="0"/>
          <w:kern w:val="22"/>
          <w:szCs w:val="22"/>
        </w:rPr>
        <w:t xml:space="preserve">, </w:t>
      </w:r>
      <w:r w:rsidRPr="000754FC">
        <w:rPr>
          <w:snapToGrid w:val="0"/>
          <w:color w:val="000000"/>
          <w:kern w:val="22"/>
          <w:szCs w:val="22"/>
        </w:rPr>
        <w:t xml:space="preserve">particularly the </w:t>
      </w:r>
      <w:r w:rsidR="000754FC" w:rsidRPr="000754FC">
        <w:rPr>
          <w:snapToGrid w:val="0"/>
          <w:color w:val="000000"/>
          <w:kern w:val="22"/>
          <w:szCs w:val="22"/>
        </w:rPr>
        <w:t>Conventi</w:t>
      </w:r>
      <w:r w:rsidR="000754FC">
        <w:rPr>
          <w:snapToGrid w:val="0"/>
          <w:color w:val="000000"/>
          <w:kern w:val="22"/>
          <w:szCs w:val="22"/>
        </w:rPr>
        <w:t>o</w:t>
      </w:r>
      <w:r w:rsidR="000754FC" w:rsidRPr="000754FC">
        <w:rPr>
          <w:snapToGrid w:val="0"/>
          <w:color w:val="000000"/>
          <w:kern w:val="22"/>
          <w:szCs w:val="22"/>
        </w:rPr>
        <w:t xml:space="preserve">n’s </w:t>
      </w:r>
      <w:r w:rsidRPr="000754FC">
        <w:rPr>
          <w:snapToGrid w:val="0"/>
          <w:color w:val="000000"/>
          <w:kern w:val="22"/>
          <w:szCs w:val="22"/>
        </w:rPr>
        <w:t>Gender Plan of Action (de</w:t>
      </w:r>
      <w:r w:rsidRPr="000754FC">
        <w:rPr>
          <w:snapToGrid w:val="0"/>
          <w:kern w:val="22"/>
          <w:szCs w:val="22"/>
        </w:rPr>
        <w:t>cision XII/7)</w:t>
      </w:r>
      <w:r w:rsidR="00C52F62" w:rsidRPr="000754FC">
        <w:rPr>
          <w:snapToGrid w:val="0"/>
          <w:color w:val="000000"/>
          <w:kern w:val="22"/>
          <w:szCs w:val="22"/>
        </w:rPr>
        <w:t>;</w:t>
      </w:r>
    </w:p>
    <w:p w14:paraId="2D40CBA4" w14:textId="04E82074" w:rsidR="008E1758" w:rsidRPr="00996573" w:rsidRDefault="008E1758" w:rsidP="003319E1">
      <w:pPr>
        <w:numPr>
          <w:ilvl w:val="0"/>
          <w:numId w:val="37"/>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color w:val="000000"/>
          <w:kern w:val="22"/>
          <w:szCs w:val="22"/>
        </w:rPr>
      </w:pPr>
      <w:r w:rsidRPr="00996573">
        <w:rPr>
          <w:snapToGrid w:val="0"/>
          <w:kern w:val="22"/>
          <w:szCs w:val="22"/>
        </w:rPr>
        <w:t>Currently</w:t>
      </w:r>
      <w:r w:rsidRPr="00996573">
        <w:rPr>
          <w:snapToGrid w:val="0"/>
          <w:color w:val="000000"/>
          <w:kern w:val="22"/>
          <w:szCs w:val="22"/>
        </w:rPr>
        <w:t xml:space="preserve">, </w:t>
      </w:r>
      <w:r w:rsidR="003E5EFB">
        <w:rPr>
          <w:snapToGrid w:val="0"/>
          <w:kern w:val="22"/>
          <w:szCs w:val="22"/>
        </w:rPr>
        <w:t>indigenous peoples and local communities</w:t>
      </w:r>
      <w:r w:rsidRPr="00996573">
        <w:rPr>
          <w:snapToGrid w:val="0"/>
          <w:kern w:val="22"/>
          <w:szCs w:val="22"/>
        </w:rPr>
        <w:t xml:space="preserve"> face</w:t>
      </w:r>
      <w:r w:rsidRPr="00996573">
        <w:rPr>
          <w:snapToGrid w:val="0"/>
          <w:color w:val="000000"/>
          <w:kern w:val="22"/>
          <w:szCs w:val="22"/>
        </w:rPr>
        <w:t xml:space="preserve"> many obstacles to fully and </w:t>
      </w:r>
      <w:r w:rsidRPr="00996573">
        <w:rPr>
          <w:snapToGrid w:val="0"/>
          <w:kern w:val="22"/>
          <w:szCs w:val="22"/>
        </w:rPr>
        <w:t>effectively</w:t>
      </w:r>
      <w:r w:rsidRPr="00996573">
        <w:rPr>
          <w:snapToGrid w:val="0"/>
          <w:color w:val="000000"/>
          <w:kern w:val="22"/>
          <w:szCs w:val="22"/>
        </w:rPr>
        <w:t xml:space="preserve"> participate in virtual meetings, </w:t>
      </w:r>
      <w:r w:rsidRPr="00996573">
        <w:rPr>
          <w:snapToGrid w:val="0"/>
          <w:kern w:val="22"/>
          <w:szCs w:val="22"/>
        </w:rPr>
        <w:t xml:space="preserve">with the following as examples: </w:t>
      </w:r>
      <w:r w:rsidRPr="00996573">
        <w:rPr>
          <w:snapToGrid w:val="0"/>
          <w:color w:val="000000"/>
          <w:kern w:val="22"/>
          <w:szCs w:val="22"/>
        </w:rPr>
        <w:t xml:space="preserve">limited access </w:t>
      </w:r>
      <w:r w:rsidRPr="00996573">
        <w:rPr>
          <w:snapToGrid w:val="0"/>
          <w:kern w:val="22"/>
          <w:szCs w:val="22"/>
        </w:rPr>
        <w:t xml:space="preserve">to the </w:t>
      </w:r>
      <w:r w:rsidR="00CB2A1F">
        <w:rPr>
          <w:snapToGrid w:val="0"/>
          <w:kern w:val="22"/>
          <w:szCs w:val="22"/>
        </w:rPr>
        <w:t>I</w:t>
      </w:r>
      <w:r w:rsidRPr="00996573">
        <w:rPr>
          <w:snapToGrid w:val="0"/>
          <w:kern w:val="22"/>
          <w:szCs w:val="22"/>
        </w:rPr>
        <w:t>nternet</w:t>
      </w:r>
      <w:r w:rsidRPr="00996573">
        <w:rPr>
          <w:snapToGrid w:val="0"/>
          <w:color w:val="000000"/>
          <w:kern w:val="22"/>
          <w:szCs w:val="22"/>
        </w:rPr>
        <w:t>, online meeting platforms are complex,</w:t>
      </w:r>
      <w:r w:rsidRPr="00996573">
        <w:rPr>
          <w:snapToGrid w:val="0"/>
          <w:kern w:val="22"/>
          <w:szCs w:val="22"/>
        </w:rPr>
        <w:t xml:space="preserve"> and not </w:t>
      </w:r>
      <w:r w:rsidR="00FD16DA" w:rsidRPr="00996573">
        <w:rPr>
          <w:snapToGrid w:val="0"/>
          <w:kern w:val="22"/>
          <w:szCs w:val="22"/>
        </w:rPr>
        <w:t>intuitive to use</w:t>
      </w:r>
      <w:r w:rsidRPr="00996573">
        <w:rPr>
          <w:snapToGrid w:val="0"/>
          <w:color w:val="000000"/>
          <w:kern w:val="22"/>
          <w:szCs w:val="22"/>
        </w:rPr>
        <w:t xml:space="preserve">. </w:t>
      </w:r>
      <w:r w:rsidRPr="00996573">
        <w:rPr>
          <w:snapToGrid w:val="0"/>
          <w:kern w:val="22"/>
          <w:szCs w:val="22"/>
        </w:rPr>
        <w:t>If future negotiations o</w:t>
      </w:r>
      <w:r w:rsidR="00FD16DA" w:rsidRPr="00996573">
        <w:rPr>
          <w:snapToGrid w:val="0"/>
          <w:kern w:val="22"/>
          <w:szCs w:val="22"/>
        </w:rPr>
        <w:t>f the</w:t>
      </w:r>
      <w:r w:rsidRPr="00996573">
        <w:rPr>
          <w:snapToGrid w:val="0"/>
          <w:kern w:val="22"/>
          <w:szCs w:val="22"/>
        </w:rPr>
        <w:t xml:space="preserve"> process</w:t>
      </w:r>
      <w:r w:rsidR="00FD16DA" w:rsidRPr="00996573">
        <w:rPr>
          <w:snapToGrid w:val="0"/>
          <w:kern w:val="22"/>
          <w:szCs w:val="22"/>
        </w:rPr>
        <w:t xml:space="preserve">es </w:t>
      </w:r>
      <w:r w:rsidR="00CB2A1F">
        <w:rPr>
          <w:snapToGrid w:val="0"/>
          <w:kern w:val="22"/>
          <w:szCs w:val="22"/>
        </w:rPr>
        <w:t xml:space="preserve">under the Convention </w:t>
      </w:r>
      <w:r w:rsidRPr="00996573">
        <w:rPr>
          <w:snapToGrid w:val="0"/>
          <w:kern w:val="22"/>
          <w:szCs w:val="22"/>
        </w:rPr>
        <w:t xml:space="preserve">are to be virtual, it will </w:t>
      </w:r>
      <w:r w:rsidR="00D81F12" w:rsidRPr="00996573">
        <w:rPr>
          <w:snapToGrid w:val="0"/>
          <w:kern w:val="22"/>
          <w:szCs w:val="22"/>
        </w:rPr>
        <w:t>diminish</w:t>
      </w:r>
      <w:r w:rsidRPr="00996573">
        <w:rPr>
          <w:snapToGrid w:val="0"/>
          <w:kern w:val="22"/>
          <w:szCs w:val="22"/>
        </w:rPr>
        <w:t xml:space="preserve"> </w:t>
      </w:r>
      <w:r w:rsidR="005E1D63">
        <w:rPr>
          <w:snapToGrid w:val="0"/>
          <w:kern w:val="22"/>
          <w:szCs w:val="22"/>
        </w:rPr>
        <w:t>the</w:t>
      </w:r>
      <w:r w:rsidRPr="00996573">
        <w:rPr>
          <w:snapToGrid w:val="0"/>
          <w:kern w:val="22"/>
          <w:szCs w:val="22"/>
        </w:rPr>
        <w:t xml:space="preserve"> human right </w:t>
      </w:r>
      <w:r w:rsidR="00D157AA">
        <w:rPr>
          <w:snapToGrid w:val="0"/>
          <w:kern w:val="22"/>
          <w:szCs w:val="22"/>
        </w:rPr>
        <w:t xml:space="preserve">of </w:t>
      </w:r>
      <w:r w:rsidR="005E1D63">
        <w:rPr>
          <w:snapToGrid w:val="0"/>
          <w:kern w:val="22"/>
          <w:szCs w:val="22"/>
        </w:rPr>
        <w:t>indigenous peoples and local communities</w:t>
      </w:r>
      <w:r w:rsidR="005E1D63" w:rsidRPr="00996573">
        <w:rPr>
          <w:snapToGrid w:val="0"/>
          <w:kern w:val="22"/>
          <w:szCs w:val="22"/>
        </w:rPr>
        <w:t xml:space="preserve"> </w:t>
      </w:r>
      <w:r w:rsidRPr="00996573">
        <w:rPr>
          <w:snapToGrid w:val="0"/>
          <w:kern w:val="22"/>
          <w:szCs w:val="22"/>
        </w:rPr>
        <w:t xml:space="preserve">to participate fully and effectively </w:t>
      </w:r>
      <w:r w:rsidR="00D157AA">
        <w:rPr>
          <w:snapToGrid w:val="0"/>
          <w:kern w:val="22"/>
          <w:szCs w:val="22"/>
        </w:rPr>
        <w:t>in</w:t>
      </w:r>
      <w:r w:rsidRPr="00996573">
        <w:rPr>
          <w:snapToGrid w:val="0"/>
          <w:kern w:val="22"/>
          <w:szCs w:val="22"/>
        </w:rPr>
        <w:t xml:space="preserve"> matters that deeply affect us</w:t>
      </w:r>
      <w:r w:rsidR="00C52F62" w:rsidRPr="00996573">
        <w:rPr>
          <w:snapToGrid w:val="0"/>
          <w:kern w:val="22"/>
          <w:szCs w:val="22"/>
        </w:rPr>
        <w:t>;</w:t>
      </w:r>
    </w:p>
    <w:p w14:paraId="29D130B1" w14:textId="631E087B" w:rsidR="008E1758" w:rsidRPr="00996573" w:rsidRDefault="008E1758" w:rsidP="003319E1">
      <w:pPr>
        <w:numPr>
          <w:ilvl w:val="0"/>
          <w:numId w:val="37"/>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kern w:val="22"/>
          <w:szCs w:val="22"/>
        </w:rPr>
        <w:t xml:space="preserve">In addition, in previous virtual sessions, </w:t>
      </w:r>
      <w:r w:rsidR="003E5EFB">
        <w:rPr>
          <w:snapToGrid w:val="0"/>
          <w:kern w:val="22"/>
          <w:szCs w:val="22"/>
        </w:rPr>
        <w:t>indigenous peoples and local communities</w:t>
      </w:r>
      <w:r w:rsidRPr="00996573">
        <w:rPr>
          <w:snapToGrid w:val="0"/>
          <w:kern w:val="22"/>
          <w:szCs w:val="22"/>
        </w:rPr>
        <w:t xml:space="preserve"> were given a short time to speak or no time at all to make their contributions heard</w:t>
      </w:r>
      <w:r w:rsidR="00680378" w:rsidRPr="00996573">
        <w:rPr>
          <w:snapToGrid w:val="0"/>
          <w:kern w:val="22"/>
          <w:szCs w:val="22"/>
        </w:rPr>
        <w:t>;</w:t>
      </w:r>
    </w:p>
    <w:p w14:paraId="5945AF2C" w14:textId="1F19A973" w:rsidR="008E1758" w:rsidRPr="00996573" w:rsidRDefault="008E1758" w:rsidP="003319E1">
      <w:pPr>
        <w:numPr>
          <w:ilvl w:val="0"/>
          <w:numId w:val="37"/>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kern w:val="22"/>
          <w:szCs w:val="22"/>
        </w:rPr>
        <w:t xml:space="preserve">Moreover, </w:t>
      </w:r>
      <w:r w:rsidR="00EE7F04">
        <w:rPr>
          <w:snapToGrid w:val="0"/>
          <w:kern w:val="22"/>
          <w:szCs w:val="22"/>
        </w:rPr>
        <w:t>the</w:t>
      </w:r>
      <w:r w:rsidRPr="00996573">
        <w:rPr>
          <w:snapToGrid w:val="0"/>
          <w:kern w:val="22"/>
          <w:szCs w:val="22"/>
        </w:rPr>
        <w:t xml:space="preserve"> contributions, values, perspectives, knowledge</w:t>
      </w:r>
      <w:r w:rsidR="00D81F12" w:rsidRPr="00996573">
        <w:rPr>
          <w:snapToGrid w:val="0"/>
          <w:kern w:val="22"/>
          <w:szCs w:val="22"/>
        </w:rPr>
        <w:t xml:space="preserve"> and text proposals</w:t>
      </w:r>
      <w:r w:rsidRPr="00996573">
        <w:rPr>
          <w:snapToGrid w:val="0"/>
          <w:kern w:val="22"/>
          <w:szCs w:val="22"/>
        </w:rPr>
        <w:t xml:space="preserve"> </w:t>
      </w:r>
      <w:r w:rsidR="003319E1">
        <w:rPr>
          <w:snapToGrid w:val="0"/>
          <w:kern w:val="22"/>
          <w:szCs w:val="22"/>
        </w:rPr>
        <w:t xml:space="preserve">of </w:t>
      </w:r>
      <w:r w:rsidR="00EE7F04">
        <w:rPr>
          <w:snapToGrid w:val="0"/>
          <w:color w:val="000000"/>
          <w:kern w:val="22"/>
          <w:szCs w:val="22"/>
        </w:rPr>
        <w:t>indigenous peoples and local communities</w:t>
      </w:r>
      <w:r w:rsidR="00EE7F04" w:rsidRPr="00996573">
        <w:rPr>
          <w:snapToGrid w:val="0"/>
          <w:kern w:val="22"/>
          <w:szCs w:val="22"/>
        </w:rPr>
        <w:t xml:space="preserve"> </w:t>
      </w:r>
      <w:r w:rsidRPr="00996573">
        <w:rPr>
          <w:snapToGrid w:val="0"/>
          <w:kern w:val="22"/>
          <w:szCs w:val="22"/>
        </w:rPr>
        <w:t xml:space="preserve">were not adequately </w:t>
      </w:r>
      <w:proofErr w:type="gramStart"/>
      <w:r w:rsidRPr="00996573">
        <w:rPr>
          <w:snapToGrid w:val="0"/>
          <w:kern w:val="22"/>
          <w:szCs w:val="22"/>
        </w:rPr>
        <w:t>taken into account</w:t>
      </w:r>
      <w:proofErr w:type="gramEnd"/>
      <w:r w:rsidRPr="00996573">
        <w:rPr>
          <w:snapToGrid w:val="0"/>
          <w:kern w:val="22"/>
          <w:szCs w:val="22"/>
        </w:rPr>
        <w:t xml:space="preserve"> in the updated zero draft of the </w:t>
      </w:r>
      <w:r w:rsidR="00D14D23">
        <w:rPr>
          <w:snapToGrid w:val="0"/>
          <w:kern w:val="22"/>
          <w:szCs w:val="22"/>
        </w:rPr>
        <w:t>global biodiversity framework</w:t>
      </w:r>
      <w:r w:rsidRPr="00996573">
        <w:rPr>
          <w:snapToGrid w:val="0"/>
          <w:kern w:val="22"/>
          <w:szCs w:val="22"/>
        </w:rPr>
        <w:t xml:space="preserve">. </w:t>
      </w:r>
      <w:r w:rsidR="00D81F12" w:rsidRPr="00996573">
        <w:rPr>
          <w:snapToGrid w:val="0"/>
          <w:kern w:val="22"/>
          <w:szCs w:val="22"/>
        </w:rPr>
        <w:t>Therefore, t</w:t>
      </w:r>
      <w:r w:rsidRPr="00996573">
        <w:rPr>
          <w:snapToGrid w:val="0"/>
          <w:kern w:val="22"/>
          <w:szCs w:val="22"/>
        </w:rPr>
        <w:t>here is concern that this will not lead to the transformative change that is needed</w:t>
      </w:r>
      <w:r w:rsidR="00680378" w:rsidRPr="00996573">
        <w:rPr>
          <w:snapToGrid w:val="0"/>
          <w:kern w:val="22"/>
          <w:szCs w:val="22"/>
        </w:rPr>
        <w:t>;</w:t>
      </w:r>
    </w:p>
    <w:p w14:paraId="615DFFA7" w14:textId="4CC2B781" w:rsidR="008E1758" w:rsidRPr="00996573" w:rsidRDefault="008E1758" w:rsidP="003319E1">
      <w:pPr>
        <w:numPr>
          <w:ilvl w:val="0"/>
          <w:numId w:val="37"/>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kern w:val="22"/>
          <w:szCs w:val="22"/>
        </w:rPr>
        <w:t xml:space="preserve">A transformative change also needs to have a focus on equity and to build equitable processes for the ethical engagement of </w:t>
      </w:r>
      <w:r w:rsidR="003E5EFB">
        <w:rPr>
          <w:snapToGrid w:val="0"/>
          <w:kern w:val="22"/>
          <w:szCs w:val="22"/>
        </w:rPr>
        <w:t>indigenous peoples and local communities</w:t>
      </w:r>
      <w:r w:rsidRPr="00996573">
        <w:rPr>
          <w:snapToGrid w:val="0"/>
          <w:kern w:val="22"/>
          <w:szCs w:val="22"/>
        </w:rPr>
        <w:t xml:space="preserve"> and their knowledge, the management of traditional lands, territories and waters, and  customary sustainable use</w:t>
      </w:r>
      <w:r w:rsidR="00BE5DAD" w:rsidRPr="00BE5DAD">
        <w:rPr>
          <w:snapToGrid w:val="0"/>
          <w:kern w:val="22"/>
          <w:szCs w:val="22"/>
        </w:rPr>
        <w:t xml:space="preserve"> </w:t>
      </w:r>
      <w:r w:rsidR="00BE5DAD">
        <w:rPr>
          <w:snapToGrid w:val="0"/>
          <w:kern w:val="22"/>
          <w:szCs w:val="22"/>
        </w:rPr>
        <w:t>by indigenous peoples and local communities</w:t>
      </w:r>
      <w:r w:rsidR="00AB3D0D" w:rsidRPr="00996573">
        <w:rPr>
          <w:snapToGrid w:val="0"/>
          <w:kern w:val="22"/>
          <w:szCs w:val="22"/>
        </w:rPr>
        <w:t>;</w:t>
      </w:r>
    </w:p>
    <w:p w14:paraId="6E258D3F" w14:textId="49CFB61E" w:rsidR="008E1758" w:rsidRPr="00996573" w:rsidRDefault="008E1758" w:rsidP="003319E1">
      <w:pPr>
        <w:numPr>
          <w:ilvl w:val="0"/>
          <w:numId w:val="37"/>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kern w:val="22"/>
          <w:szCs w:val="22"/>
        </w:rPr>
        <w:t xml:space="preserve">Collaborations and partnerships with </w:t>
      </w:r>
      <w:r w:rsidR="003E5EFB">
        <w:rPr>
          <w:snapToGrid w:val="0"/>
          <w:kern w:val="22"/>
          <w:szCs w:val="22"/>
        </w:rPr>
        <w:t>indigenous peoples and local communities</w:t>
      </w:r>
      <w:r w:rsidRPr="00996573">
        <w:rPr>
          <w:snapToGrid w:val="0"/>
          <w:kern w:val="22"/>
          <w:szCs w:val="22"/>
        </w:rPr>
        <w:t xml:space="preserve"> will affect the necessary transformative changes in society</w:t>
      </w:r>
      <w:r w:rsidR="00AB3D0D" w:rsidRPr="00996573">
        <w:rPr>
          <w:snapToGrid w:val="0"/>
          <w:kern w:val="22"/>
          <w:szCs w:val="22"/>
        </w:rPr>
        <w:t>’</w:t>
      </w:r>
      <w:r w:rsidRPr="00996573">
        <w:rPr>
          <w:snapToGrid w:val="0"/>
          <w:kern w:val="22"/>
          <w:szCs w:val="22"/>
        </w:rPr>
        <w:t>s relationship with biodiversity, and</w:t>
      </w:r>
      <w:r w:rsidR="0021568E">
        <w:rPr>
          <w:snapToGrid w:val="0"/>
          <w:kern w:val="22"/>
          <w:szCs w:val="22"/>
        </w:rPr>
        <w:t>,</w:t>
      </w:r>
      <w:r w:rsidRPr="00996573">
        <w:rPr>
          <w:snapToGrid w:val="0"/>
          <w:kern w:val="22"/>
          <w:szCs w:val="22"/>
        </w:rPr>
        <w:t xml:space="preserve"> thus, its sustainable use</w:t>
      </w:r>
      <w:r w:rsidR="0021568E">
        <w:rPr>
          <w:snapToGrid w:val="0"/>
          <w:kern w:val="22"/>
          <w:szCs w:val="22"/>
        </w:rPr>
        <w:t>,</w:t>
      </w:r>
      <w:r w:rsidRPr="00996573">
        <w:rPr>
          <w:snapToGrid w:val="0"/>
          <w:kern w:val="22"/>
          <w:szCs w:val="22"/>
        </w:rPr>
        <w:t xml:space="preserve"> which will ultimately enable us to achieve the shared vision of living in harmony with nature</w:t>
      </w:r>
      <w:r w:rsidR="00AB3D0D" w:rsidRPr="00996573">
        <w:rPr>
          <w:snapToGrid w:val="0"/>
          <w:kern w:val="22"/>
          <w:szCs w:val="22"/>
        </w:rPr>
        <w:t>;</w:t>
      </w:r>
    </w:p>
    <w:p w14:paraId="31A89316" w14:textId="32862500" w:rsidR="008E1758" w:rsidRPr="00996573" w:rsidRDefault="008E1758" w:rsidP="003319E1">
      <w:pPr>
        <w:numPr>
          <w:ilvl w:val="0"/>
          <w:numId w:val="37"/>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kern w:val="22"/>
          <w:szCs w:val="22"/>
        </w:rPr>
        <w:t xml:space="preserve">Based on the points </w:t>
      </w:r>
      <w:r w:rsidR="000E196B">
        <w:rPr>
          <w:snapToGrid w:val="0"/>
          <w:kern w:val="22"/>
          <w:szCs w:val="22"/>
        </w:rPr>
        <w:t>described</w:t>
      </w:r>
      <w:r w:rsidR="000E196B" w:rsidRPr="00996573">
        <w:rPr>
          <w:snapToGrid w:val="0"/>
          <w:kern w:val="22"/>
          <w:szCs w:val="22"/>
        </w:rPr>
        <w:t xml:space="preserve"> </w:t>
      </w:r>
      <w:r w:rsidRPr="00996573">
        <w:rPr>
          <w:snapToGrid w:val="0"/>
          <w:kern w:val="22"/>
          <w:szCs w:val="22"/>
        </w:rPr>
        <w:t xml:space="preserve">above, if </w:t>
      </w:r>
      <w:r w:rsidR="003E5EFB">
        <w:rPr>
          <w:snapToGrid w:val="0"/>
          <w:kern w:val="22"/>
          <w:szCs w:val="22"/>
        </w:rPr>
        <w:t>indigenous peoples and local communities</w:t>
      </w:r>
      <w:r w:rsidRPr="00996573">
        <w:rPr>
          <w:snapToGrid w:val="0"/>
          <w:kern w:val="22"/>
          <w:szCs w:val="22"/>
        </w:rPr>
        <w:t xml:space="preserve"> are not in the negotiation, this process loses legitimacy, and the </w:t>
      </w:r>
      <w:r w:rsidR="00D14D23">
        <w:rPr>
          <w:snapToGrid w:val="0"/>
          <w:kern w:val="22"/>
          <w:szCs w:val="22"/>
        </w:rPr>
        <w:t>global biodiversity framework</w:t>
      </w:r>
      <w:r w:rsidRPr="00996573">
        <w:rPr>
          <w:snapToGrid w:val="0"/>
          <w:kern w:val="22"/>
          <w:szCs w:val="22"/>
        </w:rPr>
        <w:t xml:space="preserve"> would miss the opportunity to include the knowledge and contributions of </w:t>
      </w:r>
      <w:r w:rsidR="003E5EFB">
        <w:rPr>
          <w:snapToGrid w:val="0"/>
          <w:kern w:val="22"/>
          <w:szCs w:val="22"/>
        </w:rPr>
        <w:t>indigenous peoples and local communities</w:t>
      </w:r>
      <w:r w:rsidRPr="00996573">
        <w:rPr>
          <w:snapToGrid w:val="0"/>
          <w:kern w:val="22"/>
          <w:szCs w:val="22"/>
        </w:rPr>
        <w:t>. Negotiations need actions to make the process fully participatory and inclusive</w:t>
      </w:r>
      <w:r w:rsidR="001F24EC" w:rsidRPr="00996573">
        <w:rPr>
          <w:snapToGrid w:val="0"/>
          <w:kern w:val="22"/>
          <w:szCs w:val="22"/>
        </w:rPr>
        <w:t>;</w:t>
      </w:r>
    </w:p>
    <w:p w14:paraId="63CB57CC" w14:textId="4F436FED" w:rsidR="008E1758" w:rsidRPr="00996573" w:rsidRDefault="008D2A49" w:rsidP="003319E1">
      <w:pPr>
        <w:numPr>
          <w:ilvl w:val="0"/>
          <w:numId w:val="37"/>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color w:val="000000"/>
          <w:kern w:val="22"/>
          <w:szCs w:val="22"/>
        </w:rPr>
      </w:pPr>
      <w:r>
        <w:rPr>
          <w:snapToGrid w:val="0"/>
          <w:kern w:val="22"/>
          <w:szCs w:val="22"/>
        </w:rPr>
        <w:t>I</w:t>
      </w:r>
      <w:r w:rsidR="003E5EFB">
        <w:rPr>
          <w:snapToGrid w:val="0"/>
          <w:kern w:val="22"/>
          <w:szCs w:val="22"/>
        </w:rPr>
        <w:t>ndigenous peoples and local communities</w:t>
      </w:r>
      <w:r w:rsidR="008E1758" w:rsidRPr="00996573">
        <w:rPr>
          <w:snapToGrid w:val="0"/>
          <w:kern w:val="22"/>
          <w:szCs w:val="22"/>
        </w:rPr>
        <w:t xml:space="preserve"> request Parties and pertinent international organizations to make financial contributions to the Voluntary Fund to support the full and effective participation of </w:t>
      </w:r>
      <w:r w:rsidR="003E5EFB">
        <w:rPr>
          <w:snapToGrid w:val="0"/>
          <w:kern w:val="22"/>
          <w:szCs w:val="22"/>
        </w:rPr>
        <w:t>indigenous peoples and local communities</w:t>
      </w:r>
      <w:r w:rsidR="008E1758" w:rsidRPr="00996573">
        <w:rPr>
          <w:snapToGrid w:val="0"/>
          <w:kern w:val="22"/>
          <w:szCs w:val="22"/>
        </w:rPr>
        <w:t xml:space="preserve"> in the </w:t>
      </w:r>
      <w:r w:rsidR="00D14D23">
        <w:rPr>
          <w:snapToGrid w:val="0"/>
          <w:kern w:val="22"/>
          <w:szCs w:val="22"/>
        </w:rPr>
        <w:t>global biodiversity framework</w:t>
      </w:r>
      <w:r w:rsidR="009779F8" w:rsidRPr="00996573">
        <w:rPr>
          <w:snapToGrid w:val="0"/>
          <w:kern w:val="22"/>
          <w:szCs w:val="22"/>
        </w:rPr>
        <w:t xml:space="preserve"> </w:t>
      </w:r>
      <w:r w:rsidR="008E1758" w:rsidRPr="00996573">
        <w:rPr>
          <w:snapToGrid w:val="0"/>
          <w:kern w:val="22"/>
          <w:szCs w:val="22"/>
        </w:rPr>
        <w:t>negotiation process</w:t>
      </w:r>
      <w:r w:rsidR="00F279F5">
        <w:rPr>
          <w:snapToGrid w:val="0"/>
          <w:kern w:val="22"/>
          <w:szCs w:val="22"/>
        </w:rPr>
        <w:t>,</w:t>
      </w:r>
      <w:r w:rsidR="008E1758" w:rsidRPr="00996573">
        <w:rPr>
          <w:snapToGrid w:val="0"/>
          <w:kern w:val="22"/>
          <w:szCs w:val="22"/>
        </w:rPr>
        <w:t xml:space="preserve"> which include</w:t>
      </w:r>
      <w:r w:rsidR="00D81F12" w:rsidRPr="00996573">
        <w:rPr>
          <w:snapToGrid w:val="0"/>
          <w:kern w:val="22"/>
          <w:szCs w:val="22"/>
        </w:rPr>
        <w:t>s</w:t>
      </w:r>
      <w:r w:rsidR="008E1758" w:rsidRPr="00996573">
        <w:rPr>
          <w:snapToGrid w:val="0"/>
          <w:kern w:val="22"/>
          <w:szCs w:val="22"/>
        </w:rPr>
        <w:t xml:space="preserve"> </w:t>
      </w:r>
      <w:r w:rsidR="00A316A5">
        <w:rPr>
          <w:snapToGrid w:val="0"/>
          <w:kern w:val="22"/>
          <w:szCs w:val="22"/>
        </w:rPr>
        <w:t xml:space="preserve">the </w:t>
      </w:r>
      <w:r w:rsidR="0069351D" w:rsidRPr="0069351D">
        <w:rPr>
          <w:snapToGrid w:val="0"/>
          <w:kern w:val="22"/>
          <w:szCs w:val="22"/>
        </w:rPr>
        <w:t>Subsidiary Body on Scientific, Technical and Technological Advice</w:t>
      </w:r>
      <w:r w:rsidR="008E1758" w:rsidRPr="00996573">
        <w:rPr>
          <w:snapToGrid w:val="0"/>
          <w:kern w:val="22"/>
          <w:szCs w:val="22"/>
        </w:rPr>
        <w:t xml:space="preserve">, </w:t>
      </w:r>
      <w:r w:rsidR="00A316A5">
        <w:rPr>
          <w:snapToGrid w:val="0"/>
          <w:kern w:val="22"/>
          <w:szCs w:val="22"/>
        </w:rPr>
        <w:t xml:space="preserve">the </w:t>
      </w:r>
      <w:r w:rsidR="00992D25" w:rsidRPr="00992D25">
        <w:rPr>
          <w:snapToGrid w:val="0"/>
          <w:kern w:val="22"/>
          <w:szCs w:val="22"/>
        </w:rPr>
        <w:lastRenderedPageBreak/>
        <w:t>Subsidiary Body on Implementation</w:t>
      </w:r>
      <w:r w:rsidR="008E1758" w:rsidRPr="00996573">
        <w:rPr>
          <w:snapToGrid w:val="0"/>
          <w:kern w:val="22"/>
          <w:szCs w:val="22"/>
        </w:rPr>
        <w:t xml:space="preserve">, the </w:t>
      </w:r>
      <w:r w:rsidR="001522F2" w:rsidRPr="001522F2">
        <w:rPr>
          <w:snapToGrid w:val="0"/>
          <w:kern w:val="22"/>
          <w:szCs w:val="22"/>
        </w:rPr>
        <w:t>Working Group on the Post-2020 Global Biodiversity Framework</w:t>
      </w:r>
      <w:r w:rsidR="008E1758" w:rsidRPr="00996573">
        <w:rPr>
          <w:snapToGrid w:val="0"/>
          <w:kern w:val="22"/>
          <w:szCs w:val="22"/>
        </w:rPr>
        <w:t xml:space="preserve">, </w:t>
      </w:r>
      <w:r w:rsidR="00A316A5">
        <w:rPr>
          <w:snapToGrid w:val="0"/>
          <w:kern w:val="22"/>
          <w:szCs w:val="22"/>
        </w:rPr>
        <w:t xml:space="preserve">the </w:t>
      </w:r>
      <w:r w:rsidR="00A316A5" w:rsidRPr="00A316A5">
        <w:rPr>
          <w:snapToGrid w:val="0"/>
          <w:kern w:val="22"/>
          <w:szCs w:val="22"/>
        </w:rPr>
        <w:t>Conference of the Parties</w:t>
      </w:r>
      <w:r w:rsidR="00A316A5">
        <w:rPr>
          <w:snapToGrid w:val="0"/>
          <w:kern w:val="22"/>
          <w:szCs w:val="22"/>
        </w:rPr>
        <w:t xml:space="preserve">, </w:t>
      </w:r>
      <w:r w:rsidR="008E1758" w:rsidRPr="00996573">
        <w:rPr>
          <w:snapToGrid w:val="0"/>
          <w:kern w:val="22"/>
          <w:szCs w:val="22"/>
        </w:rPr>
        <w:t>and other related workshop</w:t>
      </w:r>
      <w:r w:rsidR="009779F8" w:rsidRPr="00996573">
        <w:rPr>
          <w:snapToGrid w:val="0"/>
          <w:kern w:val="22"/>
          <w:szCs w:val="22"/>
        </w:rPr>
        <w:t>s</w:t>
      </w:r>
      <w:r w:rsidR="008E1758" w:rsidRPr="00996573">
        <w:rPr>
          <w:snapToGrid w:val="0"/>
          <w:kern w:val="22"/>
          <w:szCs w:val="22"/>
        </w:rPr>
        <w:t xml:space="preserve"> or expert meetings.</w:t>
      </w:r>
    </w:p>
    <w:p w14:paraId="0AF42646" w14:textId="1F6CB49D" w:rsidR="008E1758" w:rsidRPr="00BF6025" w:rsidRDefault="00D10D53" w:rsidP="00B002A8">
      <w:pPr>
        <w:pStyle w:val="Heading1"/>
        <w:suppressLineNumbers/>
        <w:tabs>
          <w:tab w:val="clear" w:pos="720"/>
          <w:tab w:val="left" w:pos="426"/>
        </w:tabs>
        <w:suppressAutoHyphens/>
        <w:kinsoku w:val="0"/>
        <w:overflowPunct w:val="0"/>
        <w:autoSpaceDE w:val="0"/>
        <w:autoSpaceDN w:val="0"/>
        <w:adjustRightInd w:val="0"/>
        <w:snapToGrid w:val="0"/>
        <w:spacing w:before="120"/>
        <w:rPr>
          <w:rFonts w:ascii="Times New Roman Bold" w:hAnsi="Times New Roman Bold" w:cs="Times New Roman Bold"/>
          <w:caps w:val="0"/>
          <w:snapToGrid w:val="0"/>
          <w:kern w:val="22"/>
          <w:szCs w:val="22"/>
        </w:rPr>
      </w:pPr>
      <w:r w:rsidRPr="00BF6025">
        <w:rPr>
          <w:rFonts w:ascii="Times New Roman Bold" w:hAnsi="Times New Roman Bold" w:cs="Times New Roman Bold"/>
          <w:caps w:val="0"/>
          <w:snapToGrid w:val="0"/>
          <w:kern w:val="22"/>
          <w:szCs w:val="22"/>
        </w:rPr>
        <w:t>II.</w:t>
      </w:r>
      <w:r w:rsidRPr="00BF6025">
        <w:rPr>
          <w:rFonts w:ascii="Times New Roman Bold" w:hAnsi="Times New Roman Bold" w:cs="Times New Roman Bold"/>
          <w:caps w:val="0"/>
          <w:snapToGrid w:val="0"/>
          <w:kern w:val="22"/>
          <w:szCs w:val="22"/>
        </w:rPr>
        <w:tab/>
      </w:r>
      <w:r w:rsidR="008E1758" w:rsidRPr="00BF6025">
        <w:rPr>
          <w:rFonts w:ascii="Times New Roman Bold" w:hAnsi="Times New Roman Bold" w:cs="Times New Roman Bold"/>
          <w:caps w:val="0"/>
          <w:snapToGrid w:val="0"/>
          <w:kern w:val="22"/>
          <w:szCs w:val="22"/>
        </w:rPr>
        <w:t>GENERAL COMMENTS</w:t>
      </w:r>
    </w:p>
    <w:p w14:paraId="15D54EF8" w14:textId="0A724F27" w:rsidR="008E1758" w:rsidRPr="00996573" w:rsidRDefault="008E1758" w:rsidP="00A73E38">
      <w:pPr>
        <w:suppressLineNumbers/>
        <w:suppressAutoHyphens/>
        <w:kinsoku w:val="0"/>
        <w:overflowPunct w:val="0"/>
        <w:autoSpaceDE w:val="0"/>
        <w:autoSpaceDN w:val="0"/>
        <w:adjustRightInd w:val="0"/>
        <w:snapToGrid w:val="0"/>
        <w:spacing w:before="120" w:after="120"/>
        <w:rPr>
          <w:snapToGrid w:val="0"/>
          <w:kern w:val="22"/>
          <w:szCs w:val="22"/>
        </w:rPr>
      </w:pPr>
      <w:r w:rsidRPr="00996573">
        <w:rPr>
          <w:snapToGrid w:val="0"/>
          <w:kern w:val="22"/>
          <w:szCs w:val="22"/>
        </w:rPr>
        <w:t>Participants shared the following general comment</w:t>
      </w:r>
      <w:r w:rsidR="00D81F12" w:rsidRPr="00996573">
        <w:rPr>
          <w:snapToGrid w:val="0"/>
          <w:kern w:val="22"/>
          <w:szCs w:val="22"/>
        </w:rPr>
        <w:t>s</w:t>
      </w:r>
      <w:r w:rsidRPr="00996573">
        <w:rPr>
          <w:snapToGrid w:val="0"/>
          <w:kern w:val="22"/>
          <w:szCs w:val="22"/>
        </w:rPr>
        <w:t xml:space="preserve"> on the content of the document “Update of the zero draft of the post-2020 global biodiversity framework</w:t>
      </w:r>
      <w:r w:rsidR="00D10D53" w:rsidRPr="00996573">
        <w:rPr>
          <w:snapToGrid w:val="0"/>
          <w:kern w:val="22"/>
          <w:szCs w:val="22"/>
        </w:rPr>
        <w:t>”,</w:t>
      </w:r>
      <w:r w:rsidR="005057C0" w:rsidRPr="005057C0">
        <w:rPr>
          <w:snapToGrid w:val="0"/>
          <w:kern w:val="22"/>
          <w:szCs w:val="22"/>
          <w:vertAlign w:val="superscript"/>
        </w:rPr>
        <w:fldChar w:fldCharType="begin"/>
      </w:r>
      <w:r w:rsidR="005057C0" w:rsidRPr="005057C0">
        <w:rPr>
          <w:snapToGrid w:val="0"/>
          <w:kern w:val="22"/>
          <w:szCs w:val="22"/>
          <w:vertAlign w:val="superscript"/>
        </w:rPr>
        <w:instrText xml:space="preserve"> NOTEREF _Ref62216258 \h </w:instrText>
      </w:r>
      <w:r w:rsidR="005057C0">
        <w:rPr>
          <w:snapToGrid w:val="0"/>
          <w:kern w:val="22"/>
          <w:szCs w:val="22"/>
          <w:vertAlign w:val="superscript"/>
        </w:rPr>
        <w:instrText xml:space="preserve"> \* MERGEFORMAT </w:instrText>
      </w:r>
      <w:r w:rsidR="005057C0" w:rsidRPr="005057C0">
        <w:rPr>
          <w:snapToGrid w:val="0"/>
          <w:kern w:val="22"/>
          <w:szCs w:val="22"/>
          <w:vertAlign w:val="superscript"/>
        </w:rPr>
      </w:r>
      <w:r w:rsidR="005057C0" w:rsidRPr="005057C0">
        <w:rPr>
          <w:snapToGrid w:val="0"/>
          <w:kern w:val="22"/>
          <w:szCs w:val="22"/>
          <w:vertAlign w:val="superscript"/>
        </w:rPr>
        <w:fldChar w:fldCharType="separate"/>
      </w:r>
      <w:r w:rsidR="005057C0" w:rsidRPr="005057C0">
        <w:rPr>
          <w:snapToGrid w:val="0"/>
          <w:kern w:val="22"/>
          <w:szCs w:val="22"/>
          <w:vertAlign w:val="superscript"/>
        </w:rPr>
        <w:t>7</w:t>
      </w:r>
      <w:r w:rsidR="005057C0" w:rsidRPr="005057C0">
        <w:rPr>
          <w:snapToGrid w:val="0"/>
          <w:kern w:val="22"/>
          <w:szCs w:val="22"/>
          <w:vertAlign w:val="superscript"/>
        </w:rPr>
        <w:fldChar w:fldCharType="end"/>
      </w:r>
      <w:r w:rsidRPr="00996573">
        <w:rPr>
          <w:snapToGrid w:val="0"/>
          <w:kern w:val="22"/>
          <w:szCs w:val="22"/>
        </w:rPr>
        <w:t xml:space="preserve"> issued </w:t>
      </w:r>
      <w:r w:rsidR="009779F8" w:rsidRPr="00996573">
        <w:rPr>
          <w:snapToGrid w:val="0"/>
          <w:kern w:val="22"/>
          <w:szCs w:val="22"/>
        </w:rPr>
        <w:t xml:space="preserve">on </w:t>
      </w:r>
      <w:r w:rsidRPr="00996573">
        <w:rPr>
          <w:snapToGrid w:val="0"/>
          <w:kern w:val="22"/>
          <w:szCs w:val="22"/>
        </w:rPr>
        <w:t>17 August 2020:</w:t>
      </w:r>
    </w:p>
    <w:p w14:paraId="33432B1B" w14:textId="1CC1A5B6" w:rsidR="008E1758" w:rsidRPr="00996573" w:rsidRDefault="008E1758" w:rsidP="00D412BE">
      <w:pPr>
        <w:numPr>
          <w:ilvl w:val="0"/>
          <w:numId w:val="38"/>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kern w:val="22"/>
          <w:szCs w:val="22"/>
        </w:rPr>
        <w:t xml:space="preserve">The </w:t>
      </w:r>
      <w:r w:rsidR="00D14D23">
        <w:rPr>
          <w:snapToGrid w:val="0"/>
          <w:kern w:val="22"/>
          <w:szCs w:val="22"/>
        </w:rPr>
        <w:t>global biodiversity framework</w:t>
      </w:r>
      <w:r w:rsidRPr="00996573">
        <w:rPr>
          <w:snapToGrid w:val="0"/>
          <w:kern w:val="22"/>
          <w:szCs w:val="22"/>
        </w:rPr>
        <w:t xml:space="preserve"> should be b</w:t>
      </w:r>
      <w:r w:rsidRPr="00996573">
        <w:rPr>
          <w:snapToGrid w:val="0"/>
          <w:color w:val="000000"/>
          <w:kern w:val="22"/>
          <w:szCs w:val="22"/>
        </w:rPr>
        <w:t>ased on the Aichi Biodiversity</w:t>
      </w:r>
      <w:r w:rsidRPr="00996573">
        <w:rPr>
          <w:snapToGrid w:val="0"/>
          <w:kern w:val="22"/>
          <w:szCs w:val="22"/>
        </w:rPr>
        <w:t xml:space="preserve"> </w:t>
      </w:r>
      <w:r w:rsidRPr="00996573">
        <w:rPr>
          <w:snapToGrid w:val="0"/>
          <w:color w:val="000000"/>
          <w:kern w:val="22"/>
          <w:szCs w:val="22"/>
        </w:rPr>
        <w:t>Targets (2011-2020)</w:t>
      </w:r>
      <w:r w:rsidRPr="00996573">
        <w:rPr>
          <w:snapToGrid w:val="0"/>
          <w:kern w:val="22"/>
          <w:szCs w:val="22"/>
        </w:rPr>
        <w:t>, particularly Target 18</w:t>
      </w:r>
      <w:r w:rsidR="00BF6025">
        <w:rPr>
          <w:snapToGrid w:val="0"/>
          <w:kern w:val="22"/>
          <w:szCs w:val="22"/>
        </w:rPr>
        <w:t>,</w:t>
      </w:r>
      <w:r w:rsidRPr="00996573">
        <w:rPr>
          <w:snapToGrid w:val="0"/>
          <w:kern w:val="22"/>
          <w:szCs w:val="22"/>
          <w:vertAlign w:val="superscript"/>
        </w:rPr>
        <w:footnoteReference w:id="8"/>
      </w:r>
      <w:r w:rsidRPr="00996573">
        <w:rPr>
          <w:snapToGrid w:val="0"/>
          <w:kern w:val="22"/>
          <w:szCs w:val="22"/>
        </w:rPr>
        <w:t xml:space="preserve"> </w:t>
      </w:r>
      <w:r w:rsidRPr="00996573">
        <w:rPr>
          <w:snapToGrid w:val="0"/>
          <w:color w:val="000000"/>
          <w:kern w:val="22"/>
          <w:szCs w:val="22"/>
        </w:rPr>
        <w:t>as minimum standards and should not diminish a</w:t>
      </w:r>
      <w:r w:rsidRPr="00996573">
        <w:rPr>
          <w:snapToGrid w:val="0"/>
          <w:kern w:val="22"/>
          <w:szCs w:val="22"/>
        </w:rPr>
        <w:t>lready negotiated and established standards</w:t>
      </w:r>
      <w:r w:rsidR="006E1FAD" w:rsidRPr="00996573">
        <w:rPr>
          <w:snapToGrid w:val="0"/>
          <w:kern w:val="22"/>
          <w:szCs w:val="22"/>
        </w:rPr>
        <w:t>;</w:t>
      </w:r>
    </w:p>
    <w:p w14:paraId="32D96853" w14:textId="3D55A4C0" w:rsidR="008E1758" w:rsidRPr="00996573" w:rsidRDefault="008E1758" w:rsidP="00D412BE">
      <w:pPr>
        <w:numPr>
          <w:ilvl w:val="0"/>
          <w:numId w:val="38"/>
        </w:numPr>
        <w:suppressLineNumbers/>
        <w:suppressAutoHyphens/>
        <w:kinsoku w:val="0"/>
        <w:overflowPunct w:val="0"/>
        <w:autoSpaceDE w:val="0"/>
        <w:autoSpaceDN w:val="0"/>
        <w:adjustRightInd w:val="0"/>
        <w:snapToGrid w:val="0"/>
        <w:spacing w:after="120"/>
        <w:ind w:left="0" w:firstLine="720"/>
        <w:rPr>
          <w:snapToGrid w:val="0"/>
          <w:color w:val="000000"/>
          <w:kern w:val="22"/>
          <w:szCs w:val="22"/>
        </w:rPr>
      </w:pPr>
      <w:r w:rsidRPr="00996573">
        <w:rPr>
          <w:snapToGrid w:val="0"/>
          <w:kern w:val="22"/>
          <w:szCs w:val="22"/>
        </w:rPr>
        <w:t xml:space="preserve">The </w:t>
      </w:r>
      <w:r w:rsidR="00D14D23">
        <w:rPr>
          <w:snapToGrid w:val="0"/>
          <w:kern w:val="22"/>
          <w:szCs w:val="22"/>
        </w:rPr>
        <w:t>global biodiversity framework</w:t>
      </w:r>
      <w:r w:rsidRPr="00996573">
        <w:rPr>
          <w:snapToGrid w:val="0"/>
          <w:kern w:val="22"/>
          <w:szCs w:val="22"/>
        </w:rPr>
        <w:t xml:space="preserve"> should </w:t>
      </w:r>
      <w:r w:rsidRPr="00996573">
        <w:rPr>
          <w:snapToGrid w:val="0"/>
          <w:color w:val="000000"/>
          <w:kern w:val="22"/>
          <w:szCs w:val="22"/>
        </w:rPr>
        <w:t xml:space="preserve">adopt a human rights-based approach </w:t>
      </w:r>
      <w:r w:rsidRPr="00996573">
        <w:rPr>
          <w:snapToGrid w:val="0"/>
          <w:kern w:val="22"/>
          <w:szCs w:val="22"/>
        </w:rPr>
        <w:t xml:space="preserve">and prioritize the protection of nature and the human rights </w:t>
      </w:r>
      <w:r w:rsidR="00D07661">
        <w:rPr>
          <w:snapToGrid w:val="0"/>
          <w:kern w:val="22"/>
          <w:szCs w:val="22"/>
        </w:rPr>
        <w:t xml:space="preserve">of </w:t>
      </w:r>
      <w:r w:rsidR="00D07661" w:rsidRPr="00996573">
        <w:rPr>
          <w:snapToGrid w:val="0"/>
          <w:kern w:val="22"/>
          <w:szCs w:val="22"/>
        </w:rPr>
        <w:t xml:space="preserve">defenders </w:t>
      </w:r>
      <w:r w:rsidRPr="00996573">
        <w:rPr>
          <w:snapToGrid w:val="0"/>
          <w:kern w:val="22"/>
          <w:szCs w:val="22"/>
        </w:rPr>
        <w:t>of indigenous peoples and local communities</w:t>
      </w:r>
      <w:r w:rsidR="006E1FAD" w:rsidRPr="00996573">
        <w:rPr>
          <w:snapToGrid w:val="0"/>
          <w:kern w:val="22"/>
          <w:szCs w:val="22"/>
        </w:rPr>
        <w:t>;</w:t>
      </w:r>
    </w:p>
    <w:p w14:paraId="598416DC" w14:textId="4158F8D0" w:rsidR="008E1758" w:rsidRPr="00996573" w:rsidRDefault="008E1758" w:rsidP="00D412BE">
      <w:pPr>
        <w:numPr>
          <w:ilvl w:val="0"/>
          <w:numId w:val="38"/>
        </w:numPr>
        <w:suppressLineNumbers/>
        <w:suppressAutoHyphens/>
        <w:kinsoku w:val="0"/>
        <w:overflowPunct w:val="0"/>
        <w:autoSpaceDE w:val="0"/>
        <w:autoSpaceDN w:val="0"/>
        <w:adjustRightInd w:val="0"/>
        <w:snapToGrid w:val="0"/>
        <w:spacing w:after="120"/>
        <w:ind w:left="0" w:firstLine="720"/>
        <w:rPr>
          <w:snapToGrid w:val="0"/>
          <w:color w:val="000000"/>
          <w:kern w:val="22"/>
          <w:szCs w:val="22"/>
        </w:rPr>
      </w:pPr>
      <w:r w:rsidRPr="00996573">
        <w:rPr>
          <w:snapToGrid w:val="0"/>
          <w:kern w:val="22"/>
          <w:szCs w:val="22"/>
        </w:rPr>
        <w:t xml:space="preserve">The </w:t>
      </w:r>
      <w:r w:rsidR="00D14D23">
        <w:rPr>
          <w:snapToGrid w:val="0"/>
          <w:kern w:val="22"/>
          <w:szCs w:val="22"/>
        </w:rPr>
        <w:t>global biodiversity framework</w:t>
      </w:r>
      <w:r w:rsidRPr="00996573">
        <w:rPr>
          <w:snapToGrid w:val="0"/>
          <w:kern w:val="22"/>
          <w:szCs w:val="22"/>
        </w:rPr>
        <w:t xml:space="preserve"> must </w:t>
      </w:r>
      <w:r w:rsidRPr="00996573">
        <w:rPr>
          <w:snapToGrid w:val="0"/>
          <w:color w:val="000000"/>
          <w:kern w:val="22"/>
          <w:szCs w:val="22"/>
        </w:rPr>
        <w:t xml:space="preserve">be evidence-based, as referred </w:t>
      </w:r>
      <w:r w:rsidR="00B374EF">
        <w:rPr>
          <w:snapToGrid w:val="0"/>
          <w:color w:val="000000"/>
          <w:kern w:val="22"/>
          <w:szCs w:val="22"/>
        </w:rPr>
        <w:t xml:space="preserve">to </w:t>
      </w:r>
      <w:r w:rsidRPr="00996573">
        <w:rPr>
          <w:snapToGrid w:val="0"/>
          <w:color w:val="000000"/>
          <w:kern w:val="22"/>
          <w:szCs w:val="22"/>
        </w:rPr>
        <w:t xml:space="preserve">in the latest IPBES </w:t>
      </w:r>
      <w:r w:rsidRPr="001E1B1B">
        <w:rPr>
          <w:i/>
          <w:iCs/>
          <w:snapToGrid w:val="0"/>
          <w:color w:val="000000"/>
          <w:kern w:val="22"/>
          <w:szCs w:val="22"/>
        </w:rPr>
        <w:t>Global Biodiversity Assessment</w:t>
      </w:r>
      <w:r w:rsidRPr="00996573">
        <w:rPr>
          <w:snapToGrid w:val="0"/>
          <w:color w:val="000000"/>
          <w:kern w:val="22"/>
          <w:szCs w:val="22"/>
        </w:rPr>
        <w:t>,</w:t>
      </w:r>
      <w:r w:rsidRPr="00996573">
        <w:rPr>
          <w:snapToGrid w:val="0"/>
          <w:color w:val="000000"/>
          <w:kern w:val="22"/>
          <w:szCs w:val="22"/>
          <w:vertAlign w:val="superscript"/>
        </w:rPr>
        <w:footnoteReference w:id="9"/>
      </w:r>
      <w:r w:rsidRPr="00996573">
        <w:rPr>
          <w:snapToGrid w:val="0"/>
          <w:color w:val="000000"/>
          <w:kern w:val="22"/>
          <w:szCs w:val="22"/>
        </w:rPr>
        <w:t xml:space="preserve"> </w:t>
      </w:r>
      <w:r w:rsidR="00D10D53" w:rsidRPr="00996573">
        <w:rPr>
          <w:snapToGrid w:val="0"/>
          <w:color w:val="000000"/>
          <w:kern w:val="22"/>
          <w:szCs w:val="22"/>
        </w:rPr>
        <w:t xml:space="preserve">the fifth edition of the </w:t>
      </w:r>
      <w:r w:rsidRPr="00996573">
        <w:rPr>
          <w:i/>
          <w:iCs/>
          <w:snapToGrid w:val="0"/>
          <w:color w:val="000000"/>
          <w:kern w:val="22"/>
          <w:szCs w:val="22"/>
        </w:rPr>
        <w:t xml:space="preserve">Global </w:t>
      </w:r>
      <w:r w:rsidRPr="00996573">
        <w:rPr>
          <w:i/>
          <w:iCs/>
          <w:snapToGrid w:val="0"/>
          <w:kern w:val="22"/>
          <w:szCs w:val="22"/>
        </w:rPr>
        <w:t>Biodiversity Outlook</w:t>
      </w:r>
      <w:r w:rsidRPr="00996573">
        <w:rPr>
          <w:snapToGrid w:val="0"/>
          <w:kern w:val="22"/>
          <w:szCs w:val="22"/>
          <w:vertAlign w:val="superscript"/>
        </w:rPr>
        <w:footnoteReference w:id="10"/>
      </w:r>
      <w:r w:rsidRPr="00996573">
        <w:rPr>
          <w:snapToGrid w:val="0"/>
          <w:kern w:val="22"/>
          <w:szCs w:val="22"/>
          <w:vertAlign w:val="superscript"/>
        </w:rPr>
        <w:t xml:space="preserve"> </w:t>
      </w:r>
      <w:r w:rsidRPr="00996573">
        <w:rPr>
          <w:snapToGrid w:val="0"/>
          <w:color w:val="000000"/>
          <w:kern w:val="22"/>
          <w:szCs w:val="22"/>
        </w:rPr>
        <w:t>and</w:t>
      </w:r>
      <w:r w:rsidR="00D10D53" w:rsidRPr="00996573">
        <w:rPr>
          <w:snapToGrid w:val="0"/>
          <w:color w:val="000000"/>
          <w:kern w:val="22"/>
          <w:szCs w:val="22"/>
        </w:rPr>
        <w:t xml:space="preserve"> the first and second editions of the</w:t>
      </w:r>
      <w:r w:rsidRPr="00996573">
        <w:rPr>
          <w:snapToGrid w:val="0"/>
          <w:color w:val="000000"/>
          <w:kern w:val="22"/>
          <w:szCs w:val="22"/>
        </w:rPr>
        <w:t xml:space="preserve"> </w:t>
      </w:r>
      <w:r w:rsidRPr="00996573">
        <w:rPr>
          <w:i/>
          <w:iCs/>
          <w:snapToGrid w:val="0"/>
          <w:color w:val="000000"/>
          <w:kern w:val="22"/>
          <w:szCs w:val="22"/>
        </w:rPr>
        <w:t xml:space="preserve">Local </w:t>
      </w:r>
      <w:r w:rsidRPr="00996573">
        <w:rPr>
          <w:i/>
          <w:iCs/>
          <w:snapToGrid w:val="0"/>
          <w:kern w:val="22"/>
          <w:szCs w:val="22"/>
        </w:rPr>
        <w:t>Biodiversity Outlooks</w:t>
      </w:r>
      <w:r w:rsidRPr="00996573">
        <w:rPr>
          <w:snapToGrid w:val="0"/>
          <w:kern w:val="22"/>
          <w:szCs w:val="22"/>
          <w:vertAlign w:val="superscript"/>
        </w:rPr>
        <w:footnoteReference w:id="11"/>
      </w:r>
      <w:r w:rsidRPr="00996573">
        <w:rPr>
          <w:snapToGrid w:val="0"/>
          <w:color w:val="000000"/>
          <w:kern w:val="22"/>
          <w:szCs w:val="22"/>
        </w:rPr>
        <w:t>)</w:t>
      </w:r>
      <w:r w:rsidR="004E5B2B" w:rsidRPr="00996573">
        <w:rPr>
          <w:snapToGrid w:val="0"/>
          <w:color w:val="000000"/>
          <w:kern w:val="22"/>
          <w:szCs w:val="22"/>
        </w:rPr>
        <w:t>;</w:t>
      </w:r>
    </w:p>
    <w:p w14:paraId="3B6DE68A" w14:textId="045710AB" w:rsidR="008E1758" w:rsidRPr="00996573" w:rsidRDefault="008E1758" w:rsidP="00D412BE">
      <w:pPr>
        <w:numPr>
          <w:ilvl w:val="0"/>
          <w:numId w:val="38"/>
        </w:numPr>
        <w:suppressLineNumbers/>
        <w:suppressAutoHyphens/>
        <w:kinsoku w:val="0"/>
        <w:overflowPunct w:val="0"/>
        <w:autoSpaceDE w:val="0"/>
        <w:autoSpaceDN w:val="0"/>
        <w:adjustRightInd w:val="0"/>
        <w:snapToGrid w:val="0"/>
        <w:spacing w:after="120"/>
        <w:ind w:left="0" w:firstLine="720"/>
        <w:rPr>
          <w:snapToGrid w:val="0"/>
          <w:color w:val="000000"/>
          <w:kern w:val="22"/>
          <w:szCs w:val="22"/>
        </w:rPr>
      </w:pPr>
      <w:r w:rsidRPr="00996573">
        <w:rPr>
          <w:snapToGrid w:val="0"/>
          <w:color w:val="000000"/>
          <w:kern w:val="22"/>
          <w:szCs w:val="22"/>
        </w:rPr>
        <w:t xml:space="preserve">Ensure coherence and </w:t>
      </w:r>
      <w:r w:rsidRPr="00996573">
        <w:rPr>
          <w:snapToGrid w:val="0"/>
          <w:kern w:val="22"/>
          <w:szCs w:val="22"/>
        </w:rPr>
        <w:t>solid</w:t>
      </w:r>
      <w:r w:rsidRPr="00996573">
        <w:rPr>
          <w:snapToGrid w:val="0"/>
          <w:color w:val="000000"/>
          <w:kern w:val="22"/>
          <w:szCs w:val="22"/>
        </w:rPr>
        <w:t xml:space="preserve"> linkages between </w:t>
      </w:r>
      <w:r w:rsidR="000A212F">
        <w:rPr>
          <w:snapToGrid w:val="0"/>
          <w:color w:val="000000"/>
          <w:kern w:val="22"/>
          <w:szCs w:val="22"/>
        </w:rPr>
        <w:t>g</w:t>
      </w:r>
      <w:r w:rsidRPr="00996573">
        <w:rPr>
          <w:snapToGrid w:val="0"/>
          <w:color w:val="000000"/>
          <w:kern w:val="22"/>
          <w:szCs w:val="22"/>
        </w:rPr>
        <w:t xml:space="preserve">oals and </w:t>
      </w:r>
      <w:r w:rsidR="000A212F">
        <w:rPr>
          <w:snapToGrid w:val="0"/>
          <w:color w:val="000000"/>
          <w:kern w:val="22"/>
          <w:szCs w:val="22"/>
        </w:rPr>
        <w:t>t</w:t>
      </w:r>
      <w:r w:rsidRPr="00996573">
        <w:rPr>
          <w:snapToGrid w:val="0"/>
          <w:color w:val="000000"/>
          <w:kern w:val="22"/>
          <w:szCs w:val="22"/>
        </w:rPr>
        <w:t>argets</w:t>
      </w:r>
      <w:r w:rsidR="0097463A" w:rsidRPr="00996573">
        <w:rPr>
          <w:snapToGrid w:val="0"/>
          <w:color w:val="000000"/>
          <w:kern w:val="22"/>
          <w:szCs w:val="22"/>
        </w:rPr>
        <w:t>;</w:t>
      </w:r>
    </w:p>
    <w:p w14:paraId="02321633" w14:textId="4908E52F" w:rsidR="008E1758" w:rsidRPr="00996573" w:rsidRDefault="008E1758" w:rsidP="00D412BE">
      <w:pPr>
        <w:numPr>
          <w:ilvl w:val="0"/>
          <w:numId w:val="38"/>
        </w:numPr>
        <w:suppressLineNumbers/>
        <w:suppressAutoHyphens/>
        <w:kinsoku w:val="0"/>
        <w:overflowPunct w:val="0"/>
        <w:autoSpaceDE w:val="0"/>
        <w:autoSpaceDN w:val="0"/>
        <w:adjustRightInd w:val="0"/>
        <w:snapToGrid w:val="0"/>
        <w:spacing w:after="120"/>
        <w:ind w:left="0" w:firstLine="720"/>
        <w:rPr>
          <w:snapToGrid w:val="0"/>
          <w:color w:val="000000"/>
          <w:kern w:val="22"/>
          <w:szCs w:val="22"/>
        </w:rPr>
      </w:pPr>
      <w:r w:rsidRPr="00996573">
        <w:rPr>
          <w:snapToGrid w:val="0"/>
          <w:kern w:val="22"/>
          <w:szCs w:val="22"/>
        </w:rPr>
        <w:t xml:space="preserve">Ensure that the </w:t>
      </w:r>
      <w:r w:rsidRPr="00996573">
        <w:rPr>
          <w:snapToGrid w:val="0"/>
          <w:color w:val="000000"/>
          <w:kern w:val="22"/>
          <w:szCs w:val="22"/>
        </w:rPr>
        <w:t>link</w:t>
      </w:r>
      <w:r w:rsidR="00DE2E04">
        <w:rPr>
          <w:snapToGrid w:val="0"/>
          <w:color w:val="000000"/>
          <w:kern w:val="22"/>
          <w:szCs w:val="22"/>
        </w:rPr>
        <w:t>s</w:t>
      </w:r>
      <w:r w:rsidRPr="00996573">
        <w:rPr>
          <w:snapToGrid w:val="0"/>
          <w:color w:val="000000"/>
          <w:kern w:val="22"/>
          <w:szCs w:val="22"/>
        </w:rPr>
        <w:t xml:space="preserve"> b</w:t>
      </w:r>
      <w:r w:rsidRPr="00996573">
        <w:rPr>
          <w:snapToGrid w:val="0"/>
          <w:kern w:val="22"/>
          <w:szCs w:val="22"/>
        </w:rPr>
        <w:t xml:space="preserve">etween nature and culture are </w:t>
      </w:r>
      <w:r w:rsidRPr="00996573">
        <w:rPr>
          <w:snapToGrid w:val="0"/>
          <w:color w:val="000000"/>
          <w:kern w:val="22"/>
          <w:szCs w:val="22"/>
        </w:rPr>
        <w:t xml:space="preserve">cross-cutting </w:t>
      </w:r>
      <w:r w:rsidRPr="00996573">
        <w:rPr>
          <w:snapToGrid w:val="0"/>
          <w:kern w:val="22"/>
          <w:szCs w:val="22"/>
        </w:rPr>
        <w:t>elements</w:t>
      </w:r>
      <w:r w:rsidRPr="00996573">
        <w:rPr>
          <w:snapToGrid w:val="0"/>
          <w:color w:val="000000"/>
          <w:kern w:val="22"/>
          <w:szCs w:val="22"/>
        </w:rPr>
        <w:t xml:space="preserve"> in the</w:t>
      </w:r>
      <w:r w:rsidR="00D81F12" w:rsidRPr="00996573">
        <w:rPr>
          <w:snapToGrid w:val="0"/>
          <w:color w:val="000000"/>
          <w:kern w:val="22"/>
          <w:szCs w:val="22"/>
        </w:rPr>
        <w:t xml:space="preserve"> new </w:t>
      </w:r>
      <w:r w:rsidRPr="00996573">
        <w:rPr>
          <w:snapToGrid w:val="0"/>
          <w:color w:val="000000"/>
          <w:kern w:val="22"/>
          <w:szCs w:val="22"/>
        </w:rPr>
        <w:t xml:space="preserve">global </w:t>
      </w:r>
      <w:r w:rsidR="00DE2E04">
        <w:rPr>
          <w:snapToGrid w:val="0"/>
          <w:color w:val="000000"/>
          <w:kern w:val="22"/>
          <w:szCs w:val="22"/>
        </w:rPr>
        <w:t>bio</w:t>
      </w:r>
      <w:r w:rsidRPr="00996573">
        <w:rPr>
          <w:snapToGrid w:val="0"/>
          <w:color w:val="000000"/>
          <w:kern w:val="22"/>
          <w:szCs w:val="22"/>
        </w:rPr>
        <w:t xml:space="preserve">diversity framework, with </w:t>
      </w:r>
      <w:r w:rsidR="003E5EFB">
        <w:rPr>
          <w:snapToGrid w:val="0"/>
          <w:color w:val="000000"/>
          <w:kern w:val="22"/>
          <w:szCs w:val="22"/>
        </w:rPr>
        <w:t>indigenous peoples and local communities</w:t>
      </w:r>
      <w:r w:rsidRPr="00996573">
        <w:rPr>
          <w:snapToGrid w:val="0"/>
          <w:color w:val="000000"/>
          <w:kern w:val="22"/>
          <w:szCs w:val="22"/>
        </w:rPr>
        <w:t xml:space="preserve"> as </w:t>
      </w:r>
      <w:r w:rsidRPr="00996573">
        <w:rPr>
          <w:snapToGrid w:val="0"/>
          <w:kern w:val="22"/>
          <w:szCs w:val="22"/>
        </w:rPr>
        <w:t>advocates</w:t>
      </w:r>
      <w:r w:rsidRPr="00996573">
        <w:rPr>
          <w:snapToGrid w:val="0"/>
          <w:color w:val="000000"/>
          <w:kern w:val="22"/>
          <w:szCs w:val="22"/>
        </w:rPr>
        <w:t xml:space="preserve"> of biodiversity and cultural diversity</w:t>
      </w:r>
      <w:r w:rsidR="0097463A" w:rsidRPr="00996573">
        <w:rPr>
          <w:snapToGrid w:val="0"/>
          <w:kern w:val="22"/>
          <w:szCs w:val="22"/>
        </w:rPr>
        <w:t>;</w:t>
      </w:r>
    </w:p>
    <w:p w14:paraId="568A62BD" w14:textId="00C1E694" w:rsidR="008E1758" w:rsidRPr="00996573" w:rsidRDefault="008E1758" w:rsidP="00D412BE">
      <w:pPr>
        <w:numPr>
          <w:ilvl w:val="0"/>
          <w:numId w:val="38"/>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kern w:val="22"/>
          <w:szCs w:val="22"/>
        </w:rPr>
        <w:t xml:space="preserve">Some of the </w:t>
      </w:r>
      <w:r w:rsidR="00D81F12" w:rsidRPr="00996573">
        <w:rPr>
          <w:snapToGrid w:val="0"/>
          <w:kern w:val="22"/>
          <w:szCs w:val="22"/>
        </w:rPr>
        <w:t>G</w:t>
      </w:r>
      <w:r w:rsidRPr="00996573">
        <w:rPr>
          <w:snapToGrid w:val="0"/>
          <w:kern w:val="22"/>
          <w:szCs w:val="22"/>
        </w:rPr>
        <w:t>oals are focused on the utili</w:t>
      </w:r>
      <w:r w:rsidR="00D10D53" w:rsidRPr="00996573">
        <w:rPr>
          <w:snapToGrid w:val="0"/>
          <w:kern w:val="22"/>
          <w:szCs w:val="22"/>
        </w:rPr>
        <w:t>z</w:t>
      </w:r>
      <w:r w:rsidRPr="00996573">
        <w:rPr>
          <w:snapToGrid w:val="0"/>
          <w:kern w:val="22"/>
          <w:szCs w:val="22"/>
        </w:rPr>
        <w:t xml:space="preserve">ation or instrumentalization of nature. </w:t>
      </w:r>
      <w:r w:rsidR="0091643A">
        <w:rPr>
          <w:snapToGrid w:val="0"/>
          <w:kern w:val="22"/>
          <w:szCs w:val="22"/>
        </w:rPr>
        <w:t>I</w:t>
      </w:r>
      <w:r w:rsidR="003E5EFB">
        <w:rPr>
          <w:snapToGrid w:val="0"/>
          <w:kern w:val="22"/>
          <w:szCs w:val="22"/>
        </w:rPr>
        <w:t>ndigenous peoples and local communities</w:t>
      </w:r>
      <w:r w:rsidRPr="00996573">
        <w:rPr>
          <w:snapToGrid w:val="0"/>
          <w:kern w:val="22"/>
          <w:szCs w:val="22"/>
        </w:rPr>
        <w:t xml:space="preserve"> urge </w:t>
      </w:r>
      <w:r w:rsidR="008772FE">
        <w:rPr>
          <w:snapToGrid w:val="0"/>
          <w:kern w:val="22"/>
          <w:szCs w:val="22"/>
        </w:rPr>
        <w:t>that</w:t>
      </w:r>
      <w:r w:rsidRPr="00996573">
        <w:rPr>
          <w:snapToGrid w:val="0"/>
          <w:kern w:val="22"/>
          <w:szCs w:val="22"/>
        </w:rPr>
        <w:t xml:space="preserve"> the mutual relationship and interdependence among peoples, culture and nature</w:t>
      </w:r>
      <w:r w:rsidR="008772FE">
        <w:rPr>
          <w:snapToGrid w:val="0"/>
          <w:kern w:val="22"/>
          <w:szCs w:val="22"/>
        </w:rPr>
        <w:t xml:space="preserve"> be included,</w:t>
      </w:r>
      <w:r w:rsidRPr="00996573">
        <w:rPr>
          <w:snapToGrid w:val="0"/>
          <w:kern w:val="22"/>
          <w:szCs w:val="22"/>
        </w:rPr>
        <w:t xml:space="preserve"> </w:t>
      </w:r>
      <w:r w:rsidR="00D81F12" w:rsidRPr="00996573">
        <w:rPr>
          <w:snapToGrid w:val="0"/>
          <w:kern w:val="22"/>
          <w:szCs w:val="22"/>
        </w:rPr>
        <w:t xml:space="preserve">based on </w:t>
      </w:r>
      <w:r w:rsidRPr="00996573">
        <w:rPr>
          <w:snapToGrid w:val="0"/>
          <w:kern w:val="22"/>
          <w:szCs w:val="22"/>
        </w:rPr>
        <w:t>the responsibility to protect nature</w:t>
      </w:r>
      <w:r w:rsidR="0097463A" w:rsidRPr="00996573">
        <w:rPr>
          <w:snapToGrid w:val="0"/>
          <w:kern w:val="22"/>
          <w:szCs w:val="22"/>
        </w:rPr>
        <w:t>;</w:t>
      </w:r>
    </w:p>
    <w:p w14:paraId="15FAE00E" w14:textId="3B606D8D" w:rsidR="008E1758" w:rsidRPr="00996573" w:rsidRDefault="008E1758" w:rsidP="00D412BE">
      <w:pPr>
        <w:numPr>
          <w:ilvl w:val="0"/>
          <w:numId w:val="38"/>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kern w:val="22"/>
          <w:szCs w:val="22"/>
        </w:rPr>
        <w:t xml:space="preserve">The </w:t>
      </w:r>
      <w:r w:rsidR="00D14D23">
        <w:rPr>
          <w:snapToGrid w:val="0"/>
          <w:kern w:val="22"/>
          <w:szCs w:val="22"/>
        </w:rPr>
        <w:t>global biodiversity framework</w:t>
      </w:r>
      <w:r w:rsidRPr="00996573">
        <w:rPr>
          <w:snapToGrid w:val="0"/>
          <w:kern w:val="22"/>
          <w:szCs w:val="22"/>
        </w:rPr>
        <w:t xml:space="preserve"> must ensure and recognize </w:t>
      </w:r>
      <w:bookmarkStart w:id="6" w:name="_Hlk58685036"/>
      <w:r w:rsidR="0065465C">
        <w:rPr>
          <w:snapToGrid w:val="0"/>
          <w:kern w:val="22"/>
          <w:szCs w:val="22"/>
        </w:rPr>
        <w:t xml:space="preserve">the </w:t>
      </w:r>
      <w:r w:rsidRPr="00996573">
        <w:rPr>
          <w:snapToGrid w:val="0"/>
          <w:kern w:val="22"/>
          <w:szCs w:val="22"/>
        </w:rPr>
        <w:t>distinct</w:t>
      </w:r>
      <w:bookmarkEnd w:id="6"/>
      <w:r w:rsidRPr="00996573">
        <w:rPr>
          <w:snapToGrid w:val="0"/>
          <w:kern w:val="22"/>
          <w:szCs w:val="22"/>
        </w:rPr>
        <w:t xml:space="preserve"> rights and knowledge systems </w:t>
      </w:r>
      <w:r w:rsidR="0065465C">
        <w:rPr>
          <w:snapToGrid w:val="0"/>
          <w:kern w:val="22"/>
          <w:szCs w:val="22"/>
        </w:rPr>
        <w:t xml:space="preserve">of </w:t>
      </w:r>
      <w:r w:rsidR="0065465C" w:rsidRPr="00996573">
        <w:rPr>
          <w:snapToGrid w:val="0"/>
          <w:kern w:val="22"/>
          <w:szCs w:val="22"/>
        </w:rPr>
        <w:t xml:space="preserve">indigenous peoples </w:t>
      </w:r>
      <w:r w:rsidRPr="00996573">
        <w:rPr>
          <w:snapToGrid w:val="0"/>
          <w:kern w:val="22"/>
          <w:szCs w:val="22"/>
        </w:rPr>
        <w:t xml:space="preserve">that are not conflated with local communities. </w:t>
      </w:r>
      <w:r w:rsidR="00764F5B">
        <w:rPr>
          <w:snapToGrid w:val="0"/>
          <w:kern w:val="22"/>
          <w:szCs w:val="22"/>
        </w:rPr>
        <w:t>The g</w:t>
      </w:r>
      <w:r w:rsidR="00D14D23">
        <w:rPr>
          <w:snapToGrid w:val="0"/>
          <w:kern w:val="22"/>
          <w:szCs w:val="22"/>
        </w:rPr>
        <w:t>lobal biodiversity framework</w:t>
      </w:r>
      <w:r w:rsidRPr="00996573">
        <w:rPr>
          <w:snapToGrid w:val="0"/>
          <w:kern w:val="22"/>
          <w:szCs w:val="22"/>
        </w:rPr>
        <w:t xml:space="preserve"> should include the United Nations Declaration on the Rights of Indigenous Peoples</w:t>
      </w:r>
      <w:r w:rsidR="00D81F12" w:rsidRPr="00996573">
        <w:rPr>
          <w:rStyle w:val="FootnoteReference"/>
          <w:snapToGrid w:val="0"/>
          <w:kern w:val="22"/>
          <w:sz w:val="22"/>
          <w:szCs w:val="22"/>
          <w:u w:val="none"/>
          <w:vertAlign w:val="superscript"/>
        </w:rPr>
        <w:footnoteReference w:id="12"/>
      </w:r>
      <w:r w:rsidRPr="00996573">
        <w:rPr>
          <w:snapToGrid w:val="0"/>
          <w:kern w:val="22"/>
          <w:szCs w:val="22"/>
        </w:rPr>
        <w:t xml:space="preserve"> as an enabling condition</w:t>
      </w:r>
      <w:r w:rsidR="0097463A" w:rsidRPr="00996573">
        <w:rPr>
          <w:snapToGrid w:val="0"/>
          <w:kern w:val="22"/>
          <w:szCs w:val="22"/>
        </w:rPr>
        <w:t>;</w:t>
      </w:r>
    </w:p>
    <w:p w14:paraId="54723913" w14:textId="21FDB0D3" w:rsidR="008E1758" w:rsidRPr="00996573" w:rsidRDefault="008E1758" w:rsidP="0063439D">
      <w:pPr>
        <w:numPr>
          <w:ilvl w:val="0"/>
          <w:numId w:val="38"/>
        </w:numPr>
        <w:suppressLineNumbers/>
        <w:suppressAutoHyphens/>
        <w:kinsoku w:val="0"/>
        <w:overflowPunct w:val="0"/>
        <w:autoSpaceDE w:val="0"/>
        <w:autoSpaceDN w:val="0"/>
        <w:adjustRightInd w:val="0"/>
        <w:snapToGrid w:val="0"/>
        <w:spacing w:after="120"/>
        <w:ind w:left="0" w:firstLine="720"/>
        <w:rPr>
          <w:snapToGrid w:val="0"/>
          <w:color w:val="222222"/>
          <w:kern w:val="22"/>
          <w:szCs w:val="22"/>
        </w:rPr>
      </w:pPr>
      <w:r w:rsidRPr="00996573">
        <w:rPr>
          <w:snapToGrid w:val="0"/>
          <w:color w:val="222222"/>
          <w:kern w:val="22"/>
          <w:szCs w:val="22"/>
        </w:rPr>
        <w:t xml:space="preserve">The </w:t>
      </w:r>
      <w:r w:rsidR="00D14D23">
        <w:rPr>
          <w:snapToGrid w:val="0"/>
          <w:color w:val="222222"/>
          <w:kern w:val="22"/>
          <w:szCs w:val="22"/>
        </w:rPr>
        <w:t>global biodiversity framework</w:t>
      </w:r>
      <w:r w:rsidRPr="00996573">
        <w:rPr>
          <w:snapToGrid w:val="0"/>
          <w:color w:val="222222"/>
          <w:kern w:val="22"/>
          <w:szCs w:val="22"/>
        </w:rPr>
        <w:t xml:space="preserve"> should include the recognition of indigenous peoples’ food security and food sovereignty and its connection with sustainability and agrobiodiversity as a central element</w:t>
      </w:r>
      <w:r w:rsidR="0097463A" w:rsidRPr="00996573">
        <w:rPr>
          <w:snapToGrid w:val="0"/>
          <w:color w:val="222222"/>
          <w:kern w:val="22"/>
          <w:szCs w:val="22"/>
        </w:rPr>
        <w:t>;</w:t>
      </w:r>
    </w:p>
    <w:p w14:paraId="3D046C63" w14:textId="1C755D8E" w:rsidR="008E1758" w:rsidRPr="00020A94" w:rsidRDefault="008E1758" w:rsidP="0063439D">
      <w:pPr>
        <w:numPr>
          <w:ilvl w:val="0"/>
          <w:numId w:val="38"/>
        </w:numPr>
        <w:suppressLineNumbers/>
        <w:suppressAutoHyphens/>
        <w:kinsoku w:val="0"/>
        <w:overflowPunct w:val="0"/>
        <w:autoSpaceDE w:val="0"/>
        <w:autoSpaceDN w:val="0"/>
        <w:adjustRightInd w:val="0"/>
        <w:snapToGrid w:val="0"/>
        <w:spacing w:after="120"/>
        <w:ind w:left="0" w:firstLine="720"/>
        <w:rPr>
          <w:snapToGrid w:val="0"/>
          <w:color w:val="222222"/>
          <w:spacing w:val="-4"/>
          <w:kern w:val="22"/>
          <w:szCs w:val="22"/>
        </w:rPr>
      </w:pPr>
      <w:r w:rsidRPr="00020A94">
        <w:rPr>
          <w:snapToGrid w:val="0"/>
          <w:color w:val="222222"/>
          <w:spacing w:val="-4"/>
          <w:kern w:val="22"/>
          <w:szCs w:val="22"/>
        </w:rPr>
        <w:t xml:space="preserve">The </w:t>
      </w:r>
      <w:r w:rsidR="00D14D23" w:rsidRPr="00020A94">
        <w:rPr>
          <w:snapToGrid w:val="0"/>
          <w:color w:val="222222"/>
          <w:spacing w:val="-4"/>
          <w:kern w:val="22"/>
          <w:szCs w:val="22"/>
        </w:rPr>
        <w:t>global biodiversity framework</w:t>
      </w:r>
      <w:r w:rsidRPr="00020A94">
        <w:rPr>
          <w:snapToGrid w:val="0"/>
          <w:color w:val="222222"/>
          <w:spacing w:val="-4"/>
          <w:kern w:val="22"/>
          <w:szCs w:val="22"/>
        </w:rPr>
        <w:t xml:space="preserve"> should ensure and </w:t>
      </w:r>
      <w:r w:rsidR="002D69E8" w:rsidRPr="00020A94">
        <w:rPr>
          <w:snapToGrid w:val="0"/>
          <w:color w:val="222222"/>
          <w:spacing w:val="-4"/>
          <w:kern w:val="22"/>
          <w:szCs w:val="22"/>
        </w:rPr>
        <w:t>vigorous</w:t>
      </w:r>
      <w:r w:rsidRPr="00020A94">
        <w:rPr>
          <w:snapToGrid w:val="0"/>
          <w:color w:val="222222"/>
          <w:spacing w:val="-4"/>
          <w:kern w:val="22"/>
          <w:szCs w:val="22"/>
        </w:rPr>
        <w:t xml:space="preserve">ly </w:t>
      </w:r>
      <w:r w:rsidR="00D81F12" w:rsidRPr="00020A94">
        <w:rPr>
          <w:snapToGrid w:val="0"/>
          <w:color w:val="222222"/>
          <w:spacing w:val="-4"/>
          <w:kern w:val="22"/>
          <w:szCs w:val="22"/>
        </w:rPr>
        <w:t>protect</w:t>
      </w:r>
      <w:r w:rsidRPr="00020A94">
        <w:rPr>
          <w:snapToGrid w:val="0"/>
          <w:color w:val="222222"/>
          <w:spacing w:val="-4"/>
          <w:kern w:val="22"/>
          <w:szCs w:val="22"/>
        </w:rPr>
        <w:t xml:space="preserve"> traditional knowledge.</w:t>
      </w:r>
    </w:p>
    <w:p w14:paraId="50B0EC46" w14:textId="57D10600" w:rsidR="008E1758" w:rsidRPr="00996573" w:rsidRDefault="008E1758" w:rsidP="00D412BE">
      <w:pPr>
        <w:numPr>
          <w:ilvl w:val="0"/>
          <w:numId w:val="26"/>
        </w:numPr>
        <w:suppressLineNumbers/>
        <w:pBdr>
          <w:top w:val="nil"/>
          <w:left w:val="nil"/>
          <w:bottom w:val="nil"/>
          <w:right w:val="nil"/>
          <w:between w:val="nil"/>
        </w:pBdr>
        <w:suppressAutoHyphens/>
        <w:kinsoku w:val="0"/>
        <w:overflowPunct w:val="0"/>
        <w:autoSpaceDE w:val="0"/>
        <w:autoSpaceDN w:val="0"/>
        <w:adjustRightInd w:val="0"/>
        <w:snapToGrid w:val="0"/>
        <w:spacing w:before="120" w:after="120"/>
        <w:ind w:left="1077" w:hanging="510"/>
        <w:jc w:val="left"/>
        <w:outlineLvl w:val="1"/>
        <w:rPr>
          <w:snapToGrid w:val="0"/>
          <w:kern w:val="22"/>
          <w:szCs w:val="22"/>
        </w:rPr>
      </w:pPr>
      <w:r w:rsidRPr="00996573">
        <w:rPr>
          <w:b/>
          <w:snapToGrid w:val="0"/>
          <w:color w:val="000000"/>
          <w:kern w:val="22"/>
          <w:szCs w:val="22"/>
        </w:rPr>
        <w:t>Conservation, land, waters, territories and resources: (Target</w:t>
      </w:r>
      <w:r w:rsidR="00C41768">
        <w:rPr>
          <w:b/>
          <w:snapToGrid w:val="0"/>
          <w:color w:val="000000"/>
          <w:kern w:val="22"/>
          <w:szCs w:val="22"/>
        </w:rPr>
        <w:t>s</w:t>
      </w:r>
      <w:r w:rsidRPr="00996573">
        <w:rPr>
          <w:b/>
          <w:snapToGrid w:val="0"/>
          <w:color w:val="000000"/>
          <w:kern w:val="22"/>
          <w:szCs w:val="22"/>
        </w:rPr>
        <w:t xml:space="preserve"> 1</w:t>
      </w:r>
      <w:r w:rsidR="00C41768">
        <w:rPr>
          <w:b/>
          <w:snapToGrid w:val="0"/>
          <w:color w:val="000000"/>
          <w:kern w:val="22"/>
          <w:szCs w:val="22"/>
        </w:rPr>
        <w:t xml:space="preserve"> and</w:t>
      </w:r>
      <w:r w:rsidRPr="00996573">
        <w:rPr>
          <w:b/>
          <w:snapToGrid w:val="0"/>
          <w:color w:val="000000"/>
          <w:kern w:val="22"/>
          <w:szCs w:val="22"/>
        </w:rPr>
        <w:t xml:space="preserve"> 2) and </w:t>
      </w:r>
      <w:r w:rsidR="00104A34" w:rsidRPr="00996573">
        <w:rPr>
          <w:b/>
          <w:snapToGrid w:val="0"/>
          <w:kern w:val="22"/>
          <w:szCs w:val="22"/>
        </w:rPr>
        <w:t>c</w:t>
      </w:r>
      <w:r w:rsidRPr="00996573">
        <w:rPr>
          <w:b/>
          <w:snapToGrid w:val="0"/>
          <w:kern w:val="22"/>
          <w:szCs w:val="22"/>
        </w:rPr>
        <w:t>ustomary sustainable use (Target</w:t>
      </w:r>
      <w:r w:rsidR="00C41768">
        <w:rPr>
          <w:b/>
          <w:snapToGrid w:val="0"/>
          <w:kern w:val="22"/>
          <w:szCs w:val="22"/>
        </w:rPr>
        <w:t>s</w:t>
      </w:r>
      <w:r w:rsidRPr="00996573">
        <w:rPr>
          <w:b/>
          <w:snapToGrid w:val="0"/>
          <w:kern w:val="22"/>
          <w:szCs w:val="22"/>
        </w:rPr>
        <w:t xml:space="preserve"> 4, 8 </w:t>
      </w:r>
      <w:r w:rsidR="00C41768">
        <w:rPr>
          <w:b/>
          <w:snapToGrid w:val="0"/>
          <w:kern w:val="22"/>
          <w:szCs w:val="22"/>
        </w:rPr>
        <w:t>and</w:t>
      </w:r>
      <w:r w:rsidR="00C41768" w:rsidRPr="00996573">
        <w:rPr>
          <w:b/>
          <w:snapToGrid w:val="0"/>
          <w:kern w:val="22"/>
          <w:szCs w:val="22"/>
        </w:rPr>
        <w:t xml:space="preserve"> </w:t>
      </w:r>
      <w:r w:rsidRPr="00996573">
        <w:rPr>
          <w:b/>
          <w:snapToGrid w:val="0"/>
          <w:kern w:val="22"/>
          <w:szCs w:val="22"/>
        </w:rPr>
        <w:t>9)</w:t>
      </w:r>
    </w:p>
    <w:p w14:paraId="78617B8F" w14:textId="23B01E22" w:rsidR="008E1758" w:rsidRPr="00996573" w:rsidRDefault="008E1758" w:rsidP="005A6A07">
      <w:pPr>
        <w:suppressLineNumbers/>
        <w:suppressAutoHyphens/>
        <w:kinsoku w:val="0"/>
        <w:overflowPunct w:val="0"/>
        <w:autoSpaceDE w:val="0"/>
        <w:autoSpaceDN w:val="0"/>
        <w:adjustRightInd w:val="0"/>
        <w:snapToGrid w:val="0"/>
        <w:spacing w:before="120" w:after="120"/>
        <w:rPr>
          <w:snapToGrid w:val="0"/>
          <w:kern w:val="22"/>
          <w:szCs w:val="22"/>
        </w:rPr>
      </w:pPr>
      <w:r w:rsidRPr="00996573">
        <w:rPr>
          <w:snapToGrid w:val="0"/>
          <w:kern w:val="22"/>
          <w:szCs w:val="22"/>
        </w:rPr>
        <w:t xml:space="preserve">Concerning conservation, participants emphasized that </w:t>
      </w:r>
      <w:r w:rsidRPr="00992E49">
        <w:rPr>
          <w:snapToGrid w:val="0"/>
          <w:kern w:val="22"/>
          <w:szCs w:val="22"/>
        </w:rPr>
        <w:t>Target 1</w:t>
      </w:r>
      <w:r w:rsidRPr="00996573">
        <w:rPr>
          <w:snapToGrid w:val="0"/>
          <w:kern w:val="22"/>
          <w:szCs w:val="22"/>
          <w:vertAlign w:val="superscript"/>
        </w:rPr>
        <w:footnoteReference w:id="13"/>
      </w:r>
      <w:r w:rsidRPr="00996573">
        <w:rPr>
          <w:snapToGrid w:val="0"/>
          <w:kern w:val="22"/>
          <w:szCs w:val="22"/>
        </w:rPr>
        <w:t xml:space="preserve"> must include the legal recognition and protection for </w:t>
      </w:r>
      <w:r w:rsidR="000F5442">
        <w:rPr>
          <w:snapToGrid w:val="0"/>
          <w:kern w:val="22"/>
          <w:szCs w:val="22"/>
        </w:rPr>
        <w:t>the</w:t>
      </w:r>
      <w:r w:rsidR="000F5442" w:rsidRPr="00996573">
        <w:rPr>
          <w:snapToGrid w:val="0"/>
          <w:kern w:val="22"/>
          <w:szCs w:val="22"/>
        </w:rPr>
        <w:t xml:space="preserve"> </w:t>
      </w:r>
      <w:r w:rsidRPr="00996573">
        <w:rPr>
          <w:snapToGrid w:val="0"/>
          <w:kern w:val="22"/>
          <w:szCs w:val="22"/>
        </w:rPr>
        <w:t>territories</w:t>
      </w:r>
      <w:r w:rsidR="00D81F12" w:rsidRPr="00996573">
        <w:rPr>
          <w:snapToGrid w:val="0"/>
          <w:kern w:val="22"/>
          <w:szCs w:val="22"/>
        </w:rPr>
        <w:t>, land and water</w:t>
      </w:r>
      <w:r w:rsidR="000F5442">
        <w:rPr>
          <w:snapToGrid w:val="0"/>
          <w:kern w:val="22"/>
          <w:szCs w:val="22"/>
        </w:rPr>
        <w:t xml:space="preserve"> of indigenous peoples and local communities</w:t>
      </w:r>
      <w:r w:rsidR="00D81F12" w:rsidRPr="00996573">
        <w:rPr>
          <w:snapToGrid w:val="0"/>
          <w:kern w:val="22"/>
          <w:szCs w:val="22"/>
        </w:rPr>
        <w:t xml:space="preserve">, </w:t>
      </w:r>
      <w:r w:rsidRPr="00996573">
        <w:rPr>
          <w:snapToGrid w:val="0"/>
          <w:kern w:val="22"/>
          <w:szCs w:val="22"/>
        </w:rPr>
        <w:t xml:space="preserve">as a distinct land category, contributing to conservation, sustainable use and ecosystem restoration. </w:t>
      </w:r>
      <w:r w:rsidR="007F42E2">
        <w:rPr>
          <w:snapToGrid w:val="0"/>
          <w:kern w:val="22"/>
          <w:szCs w:val="22"/>
        </w:rPr>
        <w:t>The</w:t>
      </w:r>
      <w:r w:rsidR="007F42E2" w:rsidRPr="00996573">
        <w:rPr>
          <w:snapToGrid w:val="0"/>
          <w:kern w:val="22"/>
          <w:szCs w:val="22"/>
        </w:rPr>
        <w:t xml:space="preserve"> conservation </w:t>
      </w:r>
      <w:r w:rsidRPr="00996573">
        <w:rPr>
          <w:snapToGrid w:val="0"/>
          <w:kern w:val="22"/>
          <w:szCs w:val="22"/>
        </w:rPr>
        <w:t xml:space="preserve">management practices of </w:t>
      </w:r>
      <w:r w:rsidR="007F42E2">
        <w:rPr>
          <w:snapToGrid w:val="0"/>
          <w:kern w:val="22"/>
          <w:szCs w:val="22"/>
        </w:rPr>
        <w:t>indigenous peoples and local communities</w:t>
      </w:r>
      <w:r w:rsidR="007F42E2" w:rsidRPr="00996573">
        <w:rPr>
          <w:snapToGrid w:val="0"/>
          <w:kern w:val="22"/>
          <w:szCs w:val="22"/>
        </w:rPr>
        <w:t xml:space="preserve"> </w:t>
      </w:r>
      <w:r w:rsidRPr="00996573">
        <w:rPr>
          <w:snapToGrid w:val="0"/>
          <w:kern w:val="22"/>
          <w:szCs w:val="22"/>
        </w:rPr>
        <w:t>are essential for their well</w:t>
      </w:r>
      <w:r w:rsidR="006D479C" w:rsidRPr="00996573">
        <w:rPr>
          <w:snapToGrid w:val="0"/>
          <w:kern w:val="22"/>
          <w:szCs w:val="22"/>
        </w:rPr>
        <w:t>-</w:t>
      </w:r>
      <w:r w:rsidRPr="00996573">
        <w:rPr>
          <w:snapToGrid w:val="0"/>
          <w:kern w:val="22"/>
          <w:szCs w:val="22"/>
        </w:rPr>
        <w:t>being.</w:t>
      </w:r>
    </w:p>
    <w:p w14:paraId="4ECE25FE" w14:textId="0C9614A1" w:rsidR="008E1758" w:rsidRPr="00996573" w:rsidRDefault="008E1758" w:rsidP="005A6A07">
      <w:pPr>
        <w:suppressLineNumbers/>
        <w:suppressAutoHyphens/>
        <w:kinsoku w:val="0"/>
        <w:overflowPunct w:val="0"/>
        <w:autoSpaceDE w:val="0"/>
        <w:autoSpaceDN w:val="0"/>
        <w:adjustRightInd w:val="0"/>
        <w:snapToGrid w:val="0"/>
        <w:spacing w:before="120" w:after="120"/>
        <w:rPr>
          <w:snapToGrid w:val="0"/>
          <w:kern w:val="22"/>
          <w:szCs w:val="22"/>
        </w:rPr>
      </w:pPr>
      <w:r w:rsidRPr="00996573">
        <w:rPr>
          <w:snapToGrid w:val="0"/>
          <w:kern w:val="22"/>
          <w:szCs w:val="22"/>
        </w:rPr>
        <w:lastRenderedPageBreak/>
        <w:t>Target 1, on spatial planning, should include a sub-target for land</w:t>
      </w:r>
      <w:r w:rsidR="00D37AF1">
        <w:rPr>
          <w:snapToGrid w:val="0"/>
          <w:kern w:val="22"/>
          <w:szCs w:val="22"/>
        </w:rPr>
        <w:t>,</w:t>
      </w:r>
      <w:r w:rsidRPr="00996573">
        <w:rPr>
          <w:snapToGrid w:val="0"/>
          <w:kern w:val="22"/>
          <w:szCs w:val="22"/>
        </w:rPr>
        <w:t xml:space="preserve"> water and territories </w:t>
      </w:r>
      <w:r w:rsidR="00D37AF1">
        <w:rPr>
          <w:snapToGrid w:val="0"/>
          <w:kern w:val="22"/>
          <w:szCs w:val="22"/>
        </w:rPr>
        <w:t>of</w:t>
      </w:r>
      <w:r w:rsidR="00D37AF1" w:rsidRPr="00D37AF1">
        <w:rPr>
          <w:snapToGrid w:val="0"/>
          <w:kern w:val="22"/>
          <w:szCs w:val="22"/>
        </w:rPr>
        <w:t xml:space="preserve"> </w:t>
      </w:r>
      <w:r w:rsidR="00D37AF1">
        <w:rPr>
          <w:snapToGrid w:val="0"/>
          <w:kern w:val="22"/>
          <w:szCs w:val="22"/>
        </w:rPr>
        <w:t>indigenous peoples and local communities</w:t>
      </w:r>
      <w:r w:rsidR="00D37AF1" w:rsidRPr="00996573">
        <w:rPr>
          <w:snapToGrid w:val="0"/>
          <w:kern w:val="22"/>
          <w:szCs w:val="22"/>
        </w:rPr>
        <w:t xml:space="preserve"> </w:t>
      </w:r>
      <w:r w:rsidRPr="00996573">
        <w:rPr>
          <w:snapToGrid w:val="0"/>
          <w:kern w:val="22"/>
          <w:szCs w:val="22"/>
        </w:rPr>
        <w:t xml:space="preserve">as a specific category of conservation, </w:t>
      </w:r>
      <w:r w:rsidR="002D69E8" w:rsidRPr="00996573">
        <w:rPr>
          <w:snapToGrid w:val="0"/>
          <w:kern w:val="22"/>
          <w:szCs w:val="22"/>
        </w:rPr>
        <w:t>based on</w:t>
      </w:r>
      <w:r w:rsidRPr="00996573">
        <w:rPr>
          <w:snapToGrid w:val="0"/>
          <w:kern w:val="22"/>
          <w:szCs w:val="22"/>
        </w:rPr>
        <w:t xml:space="preserve"> </w:t>
      </w:r>
      <w:r w:rsidR="002D69E8" w:rsidRPr="00996573">
        <w:rPr>
          <w:snapToGrid w:val="0"/>
          <w:kern w:val="22"/>
          <w:szCs w:val="22"/>
        </w:rPr>
        <w:t xml:space="preserve">their </w:t>
      </w:r>
      <w:r w:rsidRPr="00996573">
        <w:rPr>
          <w:snapToGrid w:val="0"/>
          <w:kern w:val="22"/>
          <w:szCs w:val="22"/>
        </w:rPr>
        <w:t>customary tenure</w:t>
      </w:r>
      <w:r w:rsidR="002D69E8" w:rsidRPr="00996573">
        <w:rPr>
          <w:snapToGrid w:val="0"/>
          <w:kern w:val="22"/>
          <w:szCs w:val="22"/>
        </w:rPr>
        <w:t xml:space="preserve"> of land</w:t>
      </w:r>
      <w:r w:rsidRPr="00996573">
        <w:rPr>
          <w:snapToGrid w:val="0"/>
          <w:kern w:val="22"/>
          <w:szCs w:val="22"/>
        </w:rPr>
        <w:t>. The distinguished category of territor</w:t>
      </w:r>
      <w:r w:rsidR="001C6798" w:rsidRPr="00996573">
        <w:rPr>
          <w:snapToGrid w:val="0"/>
          <w:kern w:val="22"/>
          <w:szCs w:val="22"/>
        </w:rPr>
        <w:t>ies</w:t>
      </w:r>
      <w:r w:rsidR="007C392C">
        <w:rPr>
          <w:snapToGrid w:val="0"/>
          <w:kern w:val="22"/>
          <w:szCs w:val="22"/>
        </w:rPr>
        <w:t xml:space="preserve"> of</w:t>
      </w:r>
      <w:r w:rsidR="007C392C" w:rsidRPr="007C392C">
        <w:rPr>
          <w:snapToGrid w:val="0"/>
          <w:kern w:val="22"/>
          <w:szCs w:val="22"/>
        </w:rPr>
        <w:t xml:space="preserve"> </w:t>
      </w:r>
      <w:r w:rsidR="007C392C">
        <w:rPr>
          <w:snapToGrid w:val="0"/>
          <w:kern w:val="22"/>
          <w:szCs w:val="22"/>
        </w:rPr>
        <w:t>indigenous peoples and local communities</w:t>
      </w:r>
      <w:r w:rsidRPr="00996573">
        <w:rPr>
          <w:snapToGrid w:val="0"/>
          <w:kern w:val="22"/>
          <w:szCs w:val="22"/>
        </w:rPr>
        <w:t xml:space="preserve"> cannot follow under current Target</w:t>
      </w:r>
      <w:r w:rsidR="007F42E2">
        <w:rPr>
          <w:snapToGrid w:val="0"/>
          <w:kern w:val="22"/>
          <w:szCs w:val="22"/>
        </w:rPr>
        <w:t> </w:t>
      </w:r>
      <w:r w:rsidRPr="00996573">
        <w:rPr>
          <w:snapToGrid w:val="0"/>
          <w:kern w:val="22"/>
          <w:szCs w:val="22"/>
        </w:rPr>
        <w:t>1.</w:t>
      </w:r>
    </w:p>
    <w:p w14:paraId="559463A7" w14:textId="3FCE1034" w:rsidR="008E1758" w:rsidRPr="00996573" w:rsidRDefault="008E1758" w:rsidP="005A6A07">
      <w:pPr>
        <w:suppressLineNumbers/>
        <w:suppressAutoHyphens/>
        <w:kinsoku w:val="0"/>
        <w:overflowPunct w:val="0"/>
        <w:autoSpaceDE w:val="0"/>
        <w:autoSpaceDN w:val="0"/>
        <w:adjustRightInd w:val="0"/>
        <w:snapToGrid w:val="0"/>
        <w:spacing w:before="120" w:after="120"/>
        <w:rPr>
          <w:snapToGrid w:val="0"/>
          <w:kern w:val="22"/>
          <w:szCs w:val="22"/>
        </w:rPr>
      </w:pPr>
      <w:r w:rsidRPr="00996573">
        <w:rPr>
          <w:snapToGrid w:val="0"/>
          <w:kern w:val="22"/>
          <w:szCs w:val="22"/>
        </w:rPr>
        <w:t xml:space="preserve">Some participants in the meeting stated that the reference in </w:t>
      </w:r>
      <w:r w:rsidRPr="00037ADB">
        <w:rPr>
          <w:snapToGrid w:val="0"/>
          <w:kern w:val="22"/>
          <w:szCs w:val="22"/>
        </w:rPr>
        <w:t>Target 2</w:t>
      </w:r>
      <w:r w:rsidRPr="00996573">
        <w:rPr>
          <w:rStyle w:val="FootnoteReference"/>
          <w:snapToGrid w:val="0"/>
          <w:kern w:val="22"/>
          <w:sz w:val="22"/>
          <w:szCs w:val="22"/>
          <w:u w:val="none"/>
          <w:vertAlign w:val="superscript"/>
        </w:rPr>
        <w:footnoteReference w:id="14"/>
      </w:r>
      <w:r w:rsidRPr="00996573">
        <w:rPr>
          <w:snapToGrid w:val="0"/>
          <w:kern w:val="22"/>
          <w:szCs w:val="22"/>
        </w:rPr>
        <w:t xml:space="preserve"> </w:t>
      </w:r>
      <w:r w:rsidR="00F00B3F">
        <w:rPr>
          <w:snapToGrid w:val="0"/>
          <w:kern w:val="22"/>
          <w:szCs w:val="22"/>
        </w:rPr>
        <w:t xml:space="preserve">to </w:t>
      </w:r>
      <w:r w:rsidRPr="00996573">
        <w:rPr>
          <w:snapToGrid w:val="0"/>
          <w:kern w:val="22"/>
          <w:szCs w:val="22"/>
        </w:rPr>
        <w:t>increasing the creation of protected areas to 30</w:t>
      </w:r>
      <w:r w:rsidR="00AB0FE8" w:rsidRPr="00996573">
        <w:rPr>
          <w:snapToGrid w:val="0"/>
          <w:kern w:val="22"/>
          <w:szCs w:val="22"/>
        </w:rPr>
        <w:t xml:space="preserve"> per cent</w:t>
      </w:r>
      <w:r w:rsidRPr="00996573">
        <w:rPr>
          <w:snapToGrid w:val="0"/>
          <w:kern w:val="22"/>
          <w:szCs w:val="22"/>
        </w:rPr>
        <w:t xml:space="preserve"> of the national territories </w:t>
      </w:r>
      <w:r w:rsidR="00C13DF5">
        <w:rPr>
          <w:snapToGrid w:val="0"/>
          <w:kern w:val="22"/>
          <w:szCs w:val="22"/>
        </w:rPr>
        <w:t>was</w:t>
      </w:r>
      <w:r w:rsidR="00C13DF5" w:rsidRPr="00996573">
        <w:rPr>
          <w:snapToGrid w:val="0"/>
          <w:kern w:val="22"/>
          <w:szCs w:val="22"/>
        </w:rPr>
        <w:t xml:space="preserve"> </w:t>
      </w:r>
      <w:r w:rsidRPr="00996573">
        <w:rPr>
          <w:snapToGrid w:val="0"/>
          <w:kern w:val="22"/>
          <w:szCs w:val="22"/>
        </w:rPr>
        <w:t xml:space="preserve">a risk for indigenous peoples and local communities.  </w:t>
      </w:r>
      <w:r w:rsidR="002B5A64">
        <w:rPr>
          <w:snapToGrid w:val="0"/>
          <w:kern w:val="22"/>
          <w:szCs w:val="22"/>
        </w:rPr>
        <w:t xml:space="preserve">The </w:t>
      </w:r>
      <w:r w:rsidRPr="00996573">
        <w:rPr>
          <w:snapToGrid w:val="0"/>
          <w:kern w:val="22"/>
          <w:szCs w:val="22"/>
        </w:rPr>
        <w:t xml:space="preserve">territories </w:t>
      </w:r>
      <w:r w:rsidR="002B5A64">
        <w:rPr>
          <w:snapToGrid w:val="0"/>
          <w:kern w:val="22"/>
          <w:szCs w:val="22"/>
        </w:rPr>
        <w:t>of indigenous peoples and local communities</w:t>
      </w:r>
      <w:r w:rsidR="002B5A64" w:rsidRPr="00996573">
        <w:rPr>
          <w:snapToGrid w:val="0"/>
          <w:kern w:val="22"/>
          <w:szCs w:val="22"/>
        </w:rPr>
        <w:t xml:space="preserve"> </w:t>
      </w:r>
      <w:r w:rsidRPr="00996573">
        <w:rPr>
          <w:snapToGrid w:val="0"/>
          <w:kern w:val="22"/>
          <w:szCs w:val="22"/>
        </w:rPr>
        <w:t>should not be created</w:t>
      </w:r>
      <w:r w:rsidR="006003D2">
        <w:rPr>
          <w:snapToGrid w:val="0"/>
          <w:kern w:val="22"/>
          <w:szCs w:val="22"/>
        </w:rPr>
        <w:t>,</w:t>
      </w:r>
      <w:r w:rsidRPr="00996573">
        <w:rPr>
          <w:snapToGrid w:val="0"/>
          <w:kern w:val="22"/>
          <w:szCs w:val="22"/>
        </w:rPr>
        <w:t xml:space="preserve"> </w:t>
      </w:r>
      <w:r w:rsidR="002B5A64">
        <w:rPr>
          <w:snapToGrid w:val="0"/>
          <w:kern w:val="22"/>
          <w:szCs w:val="22"/>
        </w:rPr>
        <w:t>n</w:t>
      </w:r>
      <w:r w:rsidRPr="00996573">
        <w:rPr>
          <w:snapToGrid w:val="0"/>
          <w:kern w:val="22"/>
          <w:szCs w:val="22"/>
        </w:rPr>
        <w:t xml:space="preserve">or </w:t>
      </w:r>
      <w:r w:rsidR="002B5A64">
        <w:rPr>
          <w:snapToGrid w:val="0"/>
          <w:kern w:val="22"/>
          <w:szCs w:val="22"/>
        </w:rPr>
        <w:t xml:space="preserve">should they </w:t>
      </w:r>
      <w:r w:rsidRPr="00996573">
        <w:rPr>
          <w:snapToGrid w:val="0"/>
          <w:kern w:val="22"/>
          <w:szCs w:val="22"/>
        </w:rPr>
        <w:t xml:space="preserve">compromise </w:t>
      </w:r>
      <w:r w:rsidR="00EE3AE9">
        <w:rPr>
          <w:snapToGrid w:val="0"/>
          <w:kern w:val="22"/>
          <w:szCs w:val="22"/>
        </w:rPr>
        <w:t xml:space="preserve">the </w:t>
      </w:r>
      <w:r w:rsidRPr="00996573">
        <w:rPr>
          <w:snapToGrid w:val="0"/>
          <w:kern w:val="22"/>
          <w:szCs w:val="22"/>
        </w:rPr>
        <w:t>biodiversity use and management systems</w:t>
      </w:r>
      <w:r w:rsidR="00EE3AE9" w:rsidRPr="00EE3AE9">
        <w:rPr>
          <w:snapToGrid w:val="0"/>
          <w:kern w:val="22"/>
          <w:szCs w:val="22"/>
        </w:rPr>
        <w:t xml:space="preserve"> </w:t>
      </w:r>
      <w:r w:rsidR="00EE3AE9">
        <w:rPr>
          <w:snapToGrid w:val="0"/>
          <w:kern w:val="22"/>
          <w:szCs w:val="22"/>
        </w:rPr>
        <w:t xml:space="preserve">of </w:t>
      </w:r>
      <w:r w:rsidR="00EE3AE9" w:rsidRPr="00996573">
        <w:rPr>
          <w:snapToGrid w:val="0"/>
          <w:kern w:val="22"/>
          <w:szCs w:val="22"/>
        </w:rPr>
        <w:t>indigenous peoples</w:t>
      </w:r>
      <w:r w:rsidRPr="00996573">
        <w:rPr>
          <w:snapToGrid w:val="0"/>
          <w:kern w:val="22"/>
          <w:szCs w:val="22"/>
        </w:rPr>
        <w:t>. Exceptionally</w:t>
      </w:r>
      <w:r w:rsidR="00EE3AE9">
        <w:rPr>
          <w:snapToGrid w:val="0"/>
          <w:kern w:val="22"/>
          <w:szCs w:val="22"/>
        </w:rPr>
        <w:t>,</w:t>
      </w:r>
      <w:r w:rsidRPr="00996573">
        <w:rPr>
          <w:snapToGrid w:val="0"/>
          <w:kern w:val="22"/>
          <w:szCs w:val="22"/>
        </w:rPr>
        <w:t xml:space="preserve"> protected areas could be created if collective rights, safeguards, environmental, social and cultural are recognized, including respect for indigenous peoples</w:t>
      </w:r>
      <w:r w:rsidR="004D63A2" w:rsidRPr="00996573">
        <w:rPr>
          <w:snapToGrid w:val="0"/>
          <w:kern w:val="22"/>
          <w:szCs w:val="22"/>
        </w:rPr>
        <w:t>’</w:t>
      </w:r>
      <w:r w:rsidRPr="00996573">
        <w:rPr>
          <w:snapToGrid w:val="0"/>
          <w:kern w:val="22"/>
          <w:szCs w:val="22"/>
        </w:rPr>
        <w:t xml:space="preserve"> own systems of management of biodiversity in their territories.</w:t>
      </w:r>
    </w:p>
    <w:p w14:paraId="38BFEA77" w14:textId="01CE62D9" w:rsidR="008E1758" w:rsidRPr="00996573" w:rsidRDefault="008E1758" w:rsidP="005A6A07">
      <w:pPr>
        <w:suppressLineNumbers/>
        <w:suppressAutoHyphens/>
        <w:kinsoku w:val="0"/>
        <w:overflowPunct w:val="0"/>
        <w:autoSpaceDE w:val="0"/>
        <w:autoSpaceDN w:val="0"/>
        <w:adjustRightInd w:val="0"/>
        <w:snapToGrid w:val="0"/>
        <w:spacing w:before="120" w:after="120"/>
        <w:rPr>
          <w:snapToGrid w:val="0"/>
          <w:kern w:val="22"/>
          <w:szCs w:val="22"/>
        </w:rPr>
      </w:pPr>
      <w:r w:rsidRPr="00996573">
        <w:rPr>
          <w:snapToGrid w:val="0"/>
          <w:kern w:val="22"/>
          <w:szCs w:val="22"/>
        </w:rPr>
        <w:t xml:space="preserve">Regarding sustainable use in </w:t>
      </w:r>
      <w:r w:rsidRPr="002C153D">
        <w:rPr>
          <w:bCs/>
          <w:snapToGrid w:val="0"/>
          <w:kern w:val="22"/>
          <w:szCs w:val="22"/>
        </w:rPr>
        <w:t>Targets 4</w:t>
      </w:r>
      <w:r w:rsidR="00AB0FE8" w:rsidRPr="002C153D">
        <w:rPr>
          <w:bCs/>
          <w:snapToGrid w:val="0"/>
          <w:kern w:val="22"/>
          <w:szCs w:val="22"/>
        </w:rPr>
        <w:t>,</w:t>
      </w:r>
      <w:r w:rsidRPr="00996573">
        <w:rPr>
          <w:rStyle w:val="FootnoteReference"/>
          <w:snapToGrid w:val="0"/>
          <w:kern w:val="22"/>
          <w:sz w:val="22"/>
          <w:szCs w:val="22"/>
          <w:u w:val="none"/>
          <w:vertAlign w:val="superscript"/>
        </w:rPr>
        <w:footnoteReference w:id="15"/>
      </w:r>
      <w:r w:rsidRPr="00996573">
        <w:rPr>
          <w:b/>
          <w:snapToGrid w:val="0"/>
          <w:kern w:val="22"/>
          <w:szCs w:val="22"/>
        </w:rPr>
        <w:t xml:space="preserve"> </w:t>
      </w:r>
      <w:r w:rsidRPr="002C153D">
        <w:rPr>
          <w:bCs/>
          <w:snapToGrid w:val="0"/>
          <w:kern w:val="22"/>
          <w:szCs w:val="22"/>
        </w:rPr>
        <w:t>8</w:t>
      </w:r>
      <w:r w:rsidRPr="00996573">
        <w:rPr>
          <w:rStyle w:val="FootnoteReference"/>
          <w:snapToGrid w:val="0"/>
          <w:kern w:val="22"/>
          <w:sz w:val="22"/>
          <w:szCs w:val="22"/>
          <w:u w:val="none"/>
          <w:vertAlign w:val="superscript"/>
        </w:rPr>
        <w:footnoteReference w:id="16"/>
      </w:r>
      <w:r w:rsidR="00B94C93" w:rsidRPr="00996573">
        <w:rPr>
          <w:b/>
          <w:snapToGrid w:val="0"/>
          <w:kern w:val="22"/>
          <w:szCs w:val="22"/>
        </w:rPr>
        <w:t xml:space="preserve"> </w:t>
      </w:r>
      <w:r w:rsidR="00B94C93" w:rsidRPr="00996573">
        <w:rPr>
          <w:bCs/>
          <w:snapToGrid w:val="0"/>
          <w:kern w:val="22"/>
          <w:szCs w:val="22"/>
        </w:rPr>
        <w:t>and</w:t>
      </w:r>
      <w:r w:rsidRPr="00996573">
        <w:rPr>
          <w:b/>
          <w:snapToGrid w:val="0"/>
          <w:kern w:val="22"/>
          <w:szCs w:val="22"/>
        </w:rPr>
        <w:t xml:space="preserve"> </w:t>
      </w:r>
      <w:r w:rsidRPr="002C153D">
        <w:rPr>
          <w:bCs/>
          <w:snapToGrid w:val="0"/>
          <w:kern w:val="22"/>
          <w:szCs w:val="22"/>
        </w:rPr>
        <w:t>9</w:t>
      </w:r>
      <w:r w:rsidR="00AB0FE8" w:rsidRPr="002C153D">
        <w:rPr>
          <w:bCs/>
          <w:snapToGrid w:val="0"/>
          <w:kern w:val="22"/>
          <w:szCs w:val="22"/>
        </w:rPr>
        <w:t>,</w:t>
      </w:r>
      <w:r w:rsidRPr="00996573">
        <w:rPr>
          <w:rStyle w:val="FootnoteReference"/>
          <w:snapToGrid w:val="0"/>
          <w:kern w:val="22"/>
          <w:sz w:val="22"/>
          <w:szCs w:val="22"/>
          <w:u w:val="none"/>
          <w:vertAlign w:val="superscript"/>
        </w:rPr>
        <w:footnoteReference w:id="17"/>
      </w:r>
      <w:r w:rsidRPr="00996573">
        <w:rPr>
          <w:snapToGrid w:val="0"/>
          <w:kern w:val="22"/>
          <w:szCs w:val="22"/>
        </w:rPr>
        <w:t xml:space="preserve"> many participants emphasized the need to add customary sustainable use of biodiversity. </w:t>
      </w:r>
      <w:r w:rsidR="00B30EFA">
        <w:rPr>
          <w:snapToGrid w:val="0"/>
          <w:kern w:val="22"/>
          <w:szCs w:val="22"/>
        </w:rPr>
        <w:t>C</w:t>
      </w:r>
      <w:r w:rsidR="00705984" w:rsidRPr="00996573">
        <w:rPr>
          <w:snapToGrid w:val="0"/>
          <w:kern w:val="22"/>
          <w:szCs w:val="22"/>
        </w:rPr>
        <w:t xml:space="preserve">ustomary sustainable use </w:t>
      </w:r>
      <w:r w:rsidRPr="00996573">
        <w:rPr>
          <w:snapToGrid w:val="0"/>
          <w:kern w:val="22"/>
          <w:szCs w:val="22"/>
        </w:rPr>
        <w:t xml:space="preserve">is </w:t>
      </w:r>
      <w:r w:rsidR="00B30EFA">
        <w:rPr>
          <w:snapToGrid w:val="0"/>
          <w:kern w:val="22"/>
          <w:szCs w:val="22"/>
        </w:rPr>
        <w:t xml:space="preserve">a </w:t>
      </w:r>
      <w:r w:rsidRPr="00996573">
        <w:rPr>
          <w:snapToGrid w:val="0"/>
          <w:kern w:val="22"/>
          <w:szCs w:val="22"/>
        </w:rPr>
        <w:t xml:space="preserve">contribution </w:t>
      </w:r>
      <w:r w:rsidR="00B30EFA">
        <w:rPr>
          <w:snapToGrid w:val="0"/>
          <w:kern w:val="22"/>
          <w:szCs w:val="22"/>
        </w:rPr>
        <w:t xml:space="preserve">of </w:t>
      </w:r>
      <w:r w:rsidR="00B30EFA" w:rsidRPr="00996573">
        <w:rPr>
          <w:snapToGrid w:val="0"/>
          <w:kern w:val="22"/>
          <w:szCs w:val="22"/>
        </w:rPr>
        <w:t xml:space="preserve">indigenous peoples </w:t>
      </w:r>
      <w:r w:rsidRPr="00996573">
        <w:rPr>
          <w:snapToGrid w:val="0"/>
          <w:kern w:val="22"/>
          <w:szCs w:val="22"/>
        </w:rPr>
        <w:t xml:space="preserve">and part of </w:t>
      </w:r>
      <w:r w:rsidR="006E3360">
        <w:rPr>
          <w:snapToGrid w:val="0"/>
          <w:kern w:val="22"/>
          <w:szCs w:val="22"/>
        </w:rPr>
        <w:t xml:space="preserve">the </w:t>
      </w:r>
      <w:r w:rsidRPr="00996573">
        <w:rPr>
          <w:snapToGrid w:val="0"/>
          <w:kern w:val="22"/>
          <w:szCs w:val="22"/>
        </w:rPr>
        <w:t xml:space="preserve">sustainable use of biodiversity. Currently, targets do not recognize </w:t>
      </w:r>
      <w:r w:rsidR="00705984" w:rsidRPr="00996573">
        <w:rPr>
          <w:snapToGrid w:val="0"/>
          <w:kern w:val="22"/>
          <w:szCs w:val="22"/>
        </w:rPr>
        <w:t>customary sustainable use</w:t>
      </w:r>
      <w:r w:rsidRPr="00996573">
        <w:rPr>
          <w:snapToGrid w:val="0"/>
          <w:kern w:val="22"/>
          <w:szCs w:val="22"/>
        </w:rPr>
        <w:t xml:space="preserve">, which includes housing, traditional medicine, and food sovereignty </w:t>
      </w:r>
      <w:proofErr w:type="gramStart"/>
      <w:r w:rsidRPr="00996573">
        <w:rPr>
          <w:snapToGrid w:val="0"/>
          <w:kern w:val="22"/>
          <w:szCs w:val="22"/>
        </w:rPr>
        <w:t>for  members</w:t>
      </w:r>
      <w:proofErr w:type="gramEnd"/>
      <w:r w:rsidR="004739D4" w:rsidRPr="004739D4">
        <w:rPr>
          <w:snapToGrid w:val="0"/>
          <w:kern w:val="22"/>
          <w:szCs w:val="22"/>
        </w:rPr>
        <w:t xml:space="preserve"> </w:t>
      </w:r>
      <w:r w:rsidR="004739D4">
        <w:rPr>
          <w:snapToGrid w:val="0"/>
          <w:kern w:val="22"/>
          <w:szCs w:val="22"/>
        </w:rPr>
        <w:t>of indigenous peoples and local communities</w:t>
      </w:r>
      <w:r w:rsidRPr="00996573">
        <w:rPr>
          <w:snapToGrid w:val="0"/>
          <w:kern w:val="22"/>
          <w:szCs w:val="22"/>
        </w:rPr>
        <w:t xml:space="preserve">, including women and youth. </w:t>
      </w:r>
      <w:r w:rsidR="00107304">
        <w:rPr>
          <w:snapToGrid w:val="0"/>
          <w:kern w:val="22"/>
          <w:szCs w:val="22"/>
        </w:rPr>
        <w:t xml:space="preserve">The </w:t>
      </w:r>
      <w:r w:rsidRPr="00996573">
        <w:rPr>
          <w:snapToGrid w:val="0"/>
          <w:kern w:val="22"/>
          <w:szCs w:val="22"/>
        </w:rPr>
        <w:t xml:space="preserve">territories, lands and water </w:t>
      </w:r>
      <w:r w:rsidR="00107304">
        <w:rPr>
          <w:snapToGrid w:val="0"/>
          <w:kern w:val="22"/>
          <w:szCs w:val="22"/>
        </w:rPr>
        <w:t>of</w:t>
      </w:r>
      <w:r w:rsidR="00107304" w:rsidRPr="00107304">
        <w:rPr>
          <w:snapToGrid w:val="0"/>
          <w:kern w:val="22"/>
          <w:szCs w:val="22"/>
        </w:rPr>
        <w:t xml:space="preserve"> </w:t>
      </w:r>
      <w:r w:rsidR="00C30C7D">
        <w:rPr>
          <w:snapToGrid w:val="0"/>
          <w:kern w:val="22"/>
          <w:szCs w:val="22"/>
        </w:rPr>
        <w:t>i</w:t>
      </w:r>
      <w:r w:rsidR="00107304" w:rsidRPr="00996573">
        <w:rPr>
          <w:snapToGrid w:val="0"/>
          <w:kern w:val="22"/>
          <w:szCs w:val="22"/>
        </w:rPr>
        <w:t xml:space="preserve">ndigenous peoples </w:t>
      </w:r>
      <w:r w:rsidRPr="00996573">
        <w:rPr>
          <w:snapToGrid w:val="0"/>
          <w:kern w:val="22"/>
          <w:szCs w:val="22"/>
        </w:rPr>
        <w:t>often overlap with high-value conservation lands, including wildlife, and are often the local partners for sustainable wildlife management.</w:t>
      </w:r>
    </w:p>
    <w:p w14:paraId="3592A72E" w14:textId="221EBAF7" w:rsidR="008E1758" w:rsidRPr="00996573" w:rsidRDefault="008E1758" w:rsidP="005A6A07">
      <w:pPr>
        <w:suppressLineNumbers/>
        <w:suppressAutoHyphens/>
        <w:kinsoku w:val="0"/>
        <w:overflowPunct w:val="0"/>
        <w:autoSpaceDE w:val="0"/>
        <w:autoSpaceDN w:val="0"/>
        <w:adjustRightInd w:val="0"/>
        <w:snapToGrid w:val="0"/>
        <w:spacing w:before="120" w:after="120"/>
        <w:rPr>
          <w:snapToGrid w:val="0"/>
          <w:kern w:val="22"/>
          <w:szCs w:val="22"/>
        </w:rPr>
      </w:pPr>
      <w:r w:rsidRPr="00996573">
        <w:rPr>
          <w:snapToGrid w:val="0"/>
          <w:kern w:val="22"/>
          <w:szCs w:val="22"/>
        </w:rPr>
        <w:t xml:space="preserve">The omission </w:t>
      </w:r>
      <w:r w:rsidR="00A87E5A">
        <w:rPr>
          <w:snapToGrid w:val="0"/>
          <w:kern w:val="22"/>
          <w:szCs w:val="22"/>
        </w:rPr>
        <w:t>of</w:t>
      </w:r>
      <w:r w:rsidR="00A87E5A" w:rsidRPr="00996573">
        <w:rPr>
          <w:snapToGrid w:val="0"/>
          <w:kern w:val="22"/>
          <w:szCs w:val="22"/>
        </w:rPr>
        <w:t xml:space="preserve"> </w:t>
      </w:r>
      <w:r w:rsidR="00D74E54" w:rsidRPr="00996573">
        <w:rPr>
          <w:snapToGrid w:val="0"/>
          <w:kern w:val="22"/>
          <w:szCs w:val="22"/>
        </w:rPr>
        <w:t xml:space="preserve">the </w:t>
      </w:r>
      <w:r w:rsidRPr="00996573">
        <w:rPr>
          <w:snapToGrid w:val="0"/>
          <w:kern w:val="22"/>
          <w:szCs w:val="22"/>
        </w:rPr>
        <w:t xml:space="preserve">recognition </w:t>
      </w:r>
      <w:r w:rsidR="00D74E54" w:rsidRPr="00996573">
        <w:rPr>
          <w:snapToGrid w:val="0"/>
          <w:kern w:val="22"/>
          <w:szCs w:val="22"/>
        </w:rPr>
        <w:t xml:space="preserve">of </w:t>
      </w:r>
      <w:r w:rsidR="00705984" w:rsidRPr="00996573">
        <w:rPr>
          <w:snapToGrid w:val="0"/>
          <w:kern w:val="22"/>
          <w:szCs w:val="22"/>
        </w:rPr>
        <w:t xml:space="preserve">customary sustainable use </w:t>
      </w:r>
      <w:r w:rsidRPr="00996573">
        <w:rPr>
          <w:snapToGrid w:val="0"/>
          <w:kern w:val="22"/>
          <w:szCs w:val="22"/>
        </w:rPr>
        <w:t xml:space="preserve">can lead to </w:t>
      </w:r>
      <w:r w:rsidR="00E26E30" w:rsidRPr="00996573">
        <w:rPr>
          <w:snapToGrid w:val="0"/>
          <w:kern w:val="22"/>
          <w:szCs w:val="22"/>
        </w:rPr>
        <w:t xml:space="preserve">customary sustainable use </w:t>
      </w:r>
      <w:r w:rsidR="00E26E30">
        <w:rPr>
          <w:snapToGrid w:val="0"/>
          <w:kern w:val="22"/>
          <w:szCs w:val="22"/>
        </w:rPr>
        <w:t>being</w:t>
      </w:r>
      <w:r w:rsidR="007F7E3D">
        <w:rPr>
          <w:snapToGrid w:val="0"/>
          <w:kern w:val="22"/>
          <w:szCs w:val="22"/>
        </w:rPr>
        <w:t xml:space="preserve"> categorized</w:t>
      </w:r>
      <w:r w:rsidR="00E26E30" w:rsidRPr="00996573">
        <w:rPr>
          <w:snapToGrid w:val="0"/>
          <w:kern w:val="22"/>
          <w:szCs w:val="22"/>
        </w:rPr>
        <w:t xml:space="preserve"> </w:t>
      </w:r>
      <w:r w:rsidR="005E29C7" w:rsidRPr="00996573">
        <w:rPr>
          <w:snapToGrid w:val="0"/>
          <w:kern w:val="22"/>
          <w:szCs w:val="22"/>
        </w:rPr>
        <w:t xml:space="preserve">erroneously </w:t>
      </w:r>
      <w:r w:rsidRPr="00996573">
        <w:rPr>
          <w:snapToGrid w:val="0"/>
          <w:kern w:val="22"/>
          <w:szCs w:val="22"/>
        </w:rPr>
        <w:t xml:space="preserve">as illegal practices. </w:t>
      </w:r>
      <w:r w:rsidR="007F7E3D">
        <w:rPr>
          <w:snapToGrid w:val="0"/>
          <w:kern w:val="22"/>
          <w:szCs w:val="22"/>
        </w:rPr>
        <w:t>The c</w:t>
      </w:r>
      <w:r w:rsidRPr="00996573">
        <w:rPr>
          <w:snapToGrid w:val="0"/>
          <w:kern w:val="22"/>
          <w:szCs w:val="22"/>
        </w:rPr>
        <w:t>urrent Target 4 only benefits the private sector’s practices of harvesting, trade and use of wild species of fauna and flora, and the overexploitation of resources which could be considered, under current Target 4, a “legal sustainable use.”</w:t>
      </w:r>
    </w:p>
    <w:p w14:paraId="56246248" w14:textId="7420FC44" w:rsidR="008E1758" w:rsidRPr="00996573" w:rsidRDefault="008E1758" w:rsidP="005A6A07">
      <w:pPr>
        <w:suppressLineNumbers/>
        <w:suppressAutoHyphens/>
        <w:kinsoku w:val="0"/>
        <w:overflowPunct w:val="0"/>
        <w:autoSpaceDE w:val="0"/>
        <w:autoSpaceDN w:val="0"/>
        <w:adjustRightInd w:val="0"/>
        <w:snapToGrid w:val="0"/>
        <w:spacing w:before="120" w:after="120"/>
        <w:rPr>
          <w:snapToGrid w:val="0"/>
          <w:color w:val="000000"/>
          <w:kern w:val="22"/>
          <w:szCs w:val="22"/>
        </w:rPr>
      </w:pPr>
      <w:r w:rsidRPr="00996573">
        <w:rPr>
          <w:snapToGrid w:val="0"/>
          <w:kern w:val="22"/>
          <w:szCs w:val="22"/>
        </w:rPr>
        <w:t xml:space="preserve">Many participants emphasized the urgent need to include “food sovereignty” in Target 8, which gives </w:t>
      </w:r>
      <w:r w:rsidR="003E5EFB">
        <w:rPr>
          <w:snapToGrid w:val="0"/>
          <w:kern w:val="22"/>
          <w:szCs w:val="22"/>
        </w:rPr>
        <w:t>indigenous peoples and local communities</w:t>
      </w:r>
      <w:r w:rsidRPr="00996573">
        <w:rPr>
          <w:snapToGrid w:val="0"/>
          <w:kern w:val="22"/>
          <w:szCs w:val="22"/>
        </w:rPr>
        <w:t xml:space="preserve"> control over their healthy and culturally appropriate food systems, protection </w:t>
      </w:r>
      <w:r w:rsidR="00DB21EA">
        <w:rPr>
          <w:snapToGrid w:val="0"/>
          <w:kern w:val="22"/>
          <w:szCs w:val="22"/>
        </w:rPr>
        <w:t xml:space="preserve">of </w:t>
      </w:r>
      <w:r w:rsidRPr="00996573">
        <w:rPr>
          <w:snapToGrid w:val="0"/>
          <w:kern w:val="22"/>
          <w:szCs w:val="22"/>
        </w:rPr>
        <w:t>native seeds, production and distribution of food.</w:t>
      </w:r>
    </w:p>
    <w:p w14:paraId="4CDB4470" w14:textId="77777777" w:rsidR="008E1758" w:rsidRPr="00996573" w:rsidRDefault="008E1758" w:rsidP="00DB21EA">
      <w:pPr>
        <w:keepNext/>
        <w:numPr>
          <w:ilvl w:val="0"/>
          <w:numId w:val="26"/>
        </w:numPr>
        <w:suppressLineNumbers/>
        <w:pBdr>
          <w:top w:val="nil"/>
          <w:left w:val="nil"/>
          <w:bottom w:val="nil"/>
          <w:right w:val="nil"/>
          <w:between w:val="nil"/>
        </w:pBdr>
        <w:suppressAutoHyphens/>
        <w:kinsoku w:val="0"/>
        <w:overflowPunct w:val="0"/>
        <w:autoSpaceDE w:val="0"/>
        <w:autoSpaceDN w:val="0"/>
        <w:adjustRightInd w:val="0"/>
        <w:snapToGrid w:val="0"/>
        <w:spacing w:before="120" w:after="120"/>
        <w:ind w:left="1077" w:hanging="357"/>
        <w:jc w:val="center"/>
        <w:outlineLvl w:val="1"/>
        <w:rPr>
          <w:b/>
          <w:snapToGrid w:val="0"/>
          <w:kern w:val="22"/>
          <w:szCs w:val="22"/>
        </w:rPr>
      </w:pPr>
      <w:r w:rsidRPr="00996573">
        <w:rPr>
          <w:b/>
          <w:snapToGrid w:val="0"/>
          <w:color w:val="000000"/>
          <w:kern w:val="22"/>
          <w:szCs w:val="22"/>
        </w:rPr>
        <w:t>Equitable access and benefit-sharing (Target 12)</w:t>
      </w:r>
    </w:p>
    <w:p w14:paraId="52A60FAF" w14:textId="06E5ECA1" w:rsidR="008E1758" w:rsidRPr="00174016" w:rsidRDefault="008E1758" w:rsidP="005A6A07">
      <w:p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snapToGrid w:val="0"/>
          <w:spacing w:val="-2"/>
          <w:kern w:val="22"/>
          <w:szCs w:val="22"/>
        </w:rPr>
      </w:pPr>
      <w:r w:rsidRPr="00174016">
        <w:rPr>
          <w:snapToGrid w:val="0"/>
          <w:spacing w:val="-2"/>
          <w:kern w:val="22"/>
          <w:szCs w:val="22"/>
        </w:rPr>
        <w:t>Regarding Target 12</w:t>
      </w:r>
      <w:r w:rsidR="007A37BD" w:rsidRPr="00174016">
        <w:rPr>
          <w:snapToGrid w:val="0"/>
          <w:spacing w:val="-2"/>
          <w:kern w:val="22"/>
          <w:szCs w:val="22"/>
        </w:rPr>
        <w:t>,</w:t>
      </w:r>
      <w:r w:rsidRPr="00174016">
        <w:rPr>
          <w:snapToGrid w:val="0"/>
          <w:spacing w:val="-2"/>
          <w:kern w:val="22"/>
          <w:szCs w:val="22"/>
          <w:vertAlign w:val="superscript"/>
        </w:rPr>
        <w:footnoteReference w:id="18"/>
      </w:r>
      <w:r w:rsidRPr="00174016">
        <w:rPr>
          <w:snapToGrid w:val="0"/>
          <w:spacing w:val="-2"/>
          <w:kern w:val="22"/>
          <w:szCs w:val="22"/>
        </w:rPr>
        <w:t xml:space="preserve"> in general, participants highlighted that in order to address benefit-sharing of traditional knowledge associated with genetic resources, countries should first establish national measures on the protection of traditional knowledge in accordance with international standards, mainly to implement the Nagoya Protocol on Access to Genetic Resources and the Fair and Equitable Sharing of Benefits Arising from their Utilization (Nagoya Protocol) and </w:t>
      </w:r>
      <w:r w:rsidR="00D547CF" w:rsidRPr="00174016">
        <w:rPr>
          <w:snapToGrid w:val="0"/>
          <w:spacing w:val="-2"/>
          <w:kern w:val="22"/>
          <w:szCs w:val="22"/>
        </w:rPr>
        <w:t>the United Nations Declaration on the Rights of Indigenous Peoples</w:t>
      </w:r>
      <w:r w:rsidRPr="00174016">
        <w:rPr>
          <w:snapToGrid w:val="0"/>
          <w:spacing w:val="-2"/>
          <w:kern w:val="22"/>
          <w:szCs w:val="22"/>
        </w:rPr>
        <w:t>.</w:t>
      </w:r>
    </w:p>
    <w:p w14:paraId="76ABDE9D" w14:textId="1749D4E0" w:rsidR="008E1758" w:rsidRPr="00996573" w:rsidRDefault="00174016" w:rsidP="005A6A07">
      <w:p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snapToGrid w:val="0"/>
          <w:kern w:val="22"/>
          <w:szCs w:val="22"/>
        </w:rPr>
      </w:pPr>
      <w:r>
        <w:rPr>
          <w:snapToGrid w:val="0"/>
          <w:kern w:val="22"/>
          <w:szCs w:val="22"/>
        </w:rPr>
        <w:t>I</w:t>
      </w:r>
      <w:r w:rsidR="003E5EFB">
        <w:rPr>
          <w:snapToGrid w:val="0"/>
          <w:kern w:val="22"/>
          <w:szCs w:val="22"/>
        </w:rPr>
        <w:t>ndigenous peoples and local communities</w:t>
      </w:r>
      <w:r w:rsidR="008E1758" w:rsidRPr="00996573">
        <w:rPr>
          <w:snapToGrid w:val="0"/>
          <w:kern w:val="22"/>
          <w:szCs w:val="22"/>
        </w:rPr>
        <w:t xml:space="preserve"> have the right to decide to share, or not to share, their knowledge under the free, prior and informed consent, and negotiate the conditions, including participation in the equitable sharing of benefits derived from the utilization of traditional knowledge associated with genetic resources. These regulations need to be effective to protect traditional knowledge from misappropriation.</w:t>
      </w:r>
    </w:p>
    <w:p w14:paraId="120ED36F" w14:textId="77777777" w:rsidR="008E1758" w:rsidRPr="00996573" w:rsidRDefault="008E1758" w:rsidP="005A6A07">
      <w:p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snapToGrid w:val="0"/>
          <w:kern w:val="22"/>
          <w:szCs w:val="22"/>
        </w:rPr>
      </w:pPr>
      <w:r w:rsidRPr="00996573">
        <w:rPr>
          <w:snapToGrid w:val="0"/>
          <w:kern w:val="22"/>
          <w:szCs w:val="22"/>
        </w:rPr>
        <w:t>Participants stress that any benefit should focus on conservation and sustainable use of biodiversity and no other exploitation of biodiversity proposes.</w:t>
      </w:r>
    </w:p>
    <w:p w14:paraId="5E181C68" w14:textId="0592CCEE" w:rsidR="008E1758" w:rsidRPr="00996573" w:rsidRDefault="008E1758" w:rsidP="005A6A07">
      <w:p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snapToGrid w:val="0"/>
          <w:kern w:val="22"/>
          <w:szCs w:val="22"/>
        </w:rPr>
      </w:pPr>
      <w:r w:rsidRPr="00996573">
        <w:rPr>
          <w:snapToGrid w:val="0"/>
          <w:kern w:val="22"/>
          <w:szCs w:val="22"/>
        </w:rPr>
        <w:t xml:space="preserve">Participants also suggest that the recognition of biocultural community protocols must be added </w:t>
      </w:r>
      <w:r w:rsidR="00B242BC">
        <w:rPr>
          <w:snapToGrid w:val="0"/>
          <w:kern w:val="22"/>
          <w:szCs w:val="22"/>
        </w:rPr>
        <w:t>to</w:t>
      </w:r>
      <w:r w:rsidR="00B242BC" w:rsidRPr="00996573">
        <w:rPr>
          <w:snapToGrid w:val="0"/>
          <w:kern w:val="22"/>
          <w:szCs w:val="22"/>
        </w:rPr>
        <w:t xml:space="preserve"> </w:t>
      </w:r>
      <w:r w:rsidRPr="00996573">
        <w:rPr>
          <w:snapToGrid w:val="0"/>
          <w:kern w:val="22"/>
          <w:szCs w:val="22"/>
        </w:rPr>
        <w:t>the text of Target 12. The biocultural protocols</w:t>
      </w:r>
      <w:r w:rsidR="00940DE5" w:rsidRPr="00940DE5">
        <w:rPr>
          <w:snapToGrid w:val="0"/>
          <w:kern w:val="22"/>
          <w:szCs w:val="22"/>
        </w:rPr>
        <w:t xml:space="preserve"> </w:t>
      </w:r>
      <w:r w:rsidR="00940DE5">
        <w:rPr>
          <w:snapToGrid w:val="0"/>
          <w:kern w:val="22"/>
          <w:szCs w:val="22"/>
        </w:rPr>
        <w:t xml:space="preserve">of the </w:t>
      </w:r>
      <w:r w:rsidR="00940DE5" w:rsidRPr="00996573">
        <w:rPr>
          <w:snapToGrid w:val="0"/>
          <w:kern w:val="22"/>
          <w:szCs w:val="22"/>
        </w:rPr>
        <w:t>communities</w:t>
      </w:r>
      <w:r w:rsidR="00940DE5">
        <w:rPr>
          <w:snapToGrid w:val="0"/>
          <w:kern w:val="22"/>
          <w:szCs w:val="22"/>
        </w:rPr>
        <w:t xml:space="preserve"> should</w:t>
      </w:r>
      <w:r w:rsidR="002D69E8" w:rsidRPr="00996573">
        <w:rPr>
          <w:snapToGrid w:val="0"/>
          <w:kern w:val="22"/>
          <w:szCs w:val="22"/>
        </w:rPr>
        <w:t xml:space="preserve"> </w:t>
      </w:r>
      <w:r w:rsidRPr="00996573">
        <w:rPr>
          <w:snapToGrid w:val="0"/>
          <w:kern w:val="22"/>
          <w:szCs w:val="22"/>
        </w:rPr>
        <w:t xml:space="preserve">be developed by </w:t>
      </w:r>
      <w:r w:rsidR="00940DE5">
        <w:rPr>
          <w:snapToGrid w:val="0"/>
          <w:kern w:val="22"/>
          <w:szCs w:val="22"/>
        </w:rPr>
        <w:t xml:space="preserve">the </w:t>
      </w:r>
      <w:r w:rsidRPr="00996573">
        <w:rPr>
          <w:snapToGrid w:val="0"/>
          <w:kern w:val="22"/>
          <w:szCs w:val="22"/>
        </w:rPr>
        <w:t xml:space="preserve">communities </w:t>
      </w:r>
      <w:r w:rsidRPr="00996573">
        <w:rPr>
          <w:snapToGrid w:val="0"/>
          <w:kern w:val="22"/>
          <w:szCs w:val="22"/>
        </w:rPr>
        <w:lastRenderedPageBreak/>
        <w:t>themselves</w:t>
      </w:r>
      <w:r w:rsidR="002D69E8" w:rsidRPr="00996573">
        <w:rPr>
          <w:snapToGrid w:val="0"/>
          <w:kern w:val="22"/>
          <w:szCs w:val="22"/>
        </w:rPr>
        <w:t>, should receive f</w:t>
      </w:r>
      <w:r w:rsidRPr="00996573">
        <w:rPr>
          <w:snapToGrid w:val="0"/>
          <w:kern w:val="22"/>
          <w:szCs w:val="22"/>
        </w:rPr>
        <w:t xml:space="preserve">inancial resources from Governments. There is a need for concrete actions to benefit from the use of these resources equitably with </w:t>
      </w:r>
      <w:r w:rsidR="003E5EFB">
        <w:rPr>
          <w:snapToGrid w:val="0"/>
          <w:kern w:val="22"/>
          <w:szCs w:val="22"/>
        </w:rPr>
        <w:t>indigenous peoples and local communities</w:t>
      </w:r>
      <w:r w:rsidRPr="00996573">
        <w:rPr>
          <w:snapToGrid w:val="0"/>
          <w:kern w:val="22"/>
          <w:szCs w:val="22"/>
        </w:rPr>
        <w:t>.</w:t>
      </w:r>
    </w:p>
    <w:p w14:paraId="4210ABF4" w14:textId="14BC9F36" w:rsidR="008E1758" w:rsidRPr="00996573" w:rsidRDefault="0080448F" w:rsidP="005A6A07">
      <w:p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snapToGrid w:val="0"/>
          <w:kern w:val="22"/>
          <w:szCs w:val="22"/>
        </w:rPr>
      </w:pPr>
      <w:r>
        <w:rPr>
          <w:snapToGrid w:val="0"/>
          <w:kern w:val="22"/>
          <w:szCs w:val="22"/>
        </w:rPr>
        <w:t>In addition</w:t>
      </w:r>
      <w:r w:rsidR="008E1758" w:rsidRPr="00996573">
        <w:rPr>
          <w:snapToGrid w:val="0"/>
          <w:kern w:val="22"/>
          <w:szCs w:val="22"/>
        </w:rPr>
        <w:t>, the discussion on benefit</w:t>
      </w:r>
      <w:r w:rsidR="002D69E8" w:rsidRPr="00996573">
        <w:rPr>
          <w:snapToGrid w:val="0"/>
          <w:kern w:val="22"/>
          <w:szCs w:val="22"/>
        </w:rPr>
        <w:t xml:space="preserve">-sharing </w:t>
      </w:r>
      <w:r w:rsidR="008E1758" w:rsidRPr="00996573">
        <w:rPr>
          <w:snapToGrid w:val="0"/>
          <w:kern w:val="22"/>
          <w:szCs w:val="22"/>
        </w:rPr>
        <w:t xml:space="preserve">needs to </w:t>
      </w:r>
      <w:r w:rsidR="002D69E8" w:rsidRPr="00996573">
        <w:rPr>
          <w:snapToGrid w:val="0"/>
          <w:kern w:val="22"/>
          <w:szCs w:val="22"/>
        </w:rPr>
        <w:t>recognize t</w:t>
      </w:r>
      <w:r w:rsidR="008E1758" w:rsidRPr="00996573">
        <w:rPr>
          <w:snapToGrid w:val="0"/>
          <w:kern w:val="22"/>
          <w:szCs w:val="22"/>
        </w:rPr>
        <w:t>hat</w:t>
      </w:r>
      <w:r w:rsidR="002D69E8" w:rsidRPr="00996573">
        <w:rPr>
          <w:snapToGrid w:val="0"/>
          <w:kern w:val="22"/>
          <w:szCs w:val="22"/>
        </w:rPr>
        <w:t xml:space="preserve"> collectiv</w:t>
      </w:r>
      <w:r w:rsidR="008E1758" w:rsidRPr="00996573">
        <w:rPr>
          <w:snapToGrid w:val="0"/>
          <w:kern w:val="22"/>
          <w:szCs w:val="22"/>
        </w:rPr>
        <w:t>e decision</w:t>
      </w:r>
      <w:r w:rsidR="002D69E8" w:rsidRPr="00996573">
        <w:rPr>
          <w:snapToGrid w:val="0"/>
          <w:kern w:val="22"/>
          <w:szCs w:val="22"/>
        </w:rPr>
        <w:t>s</w:t>
      </w:r>
      <w:r w:rsidR="005E29C7" w:rsidRPr="00996573">
        <w:rPr>
          <w:snapToGrid w:val="0"/>
          <w:kern w:val="22"/>
          <w:szCs w:val="22"/>
        </w:rPr>
        <w:t xml:space="preserve"> </w:t>
      </w:r>
      <w:r w:rsidR="00927A5D">
        <w:rPr>
          <w:snapToGrid w:val="0"/>
          <w:kern w:val="22"/>
          <w:szCs w:val="22"/>
        </w:rPr>
        <w:t>of indigenous peoples and local communities</w:t>
      </w:r>
      <w:r w:rsidR="00CD5921">
        <w:rPr>
          <w:snapToGrid w:val="0"/>
          <w:kern w:val="22"/>
          <w:szCs w:val="22"/>
        </w:rPr>
        <w:t xml:space="preserve"> </w:t>
      </w:r>
      <w:r w:rsidR="002D69E8" w:rsidRPr="00996573">
        <w:rPr>
          <w:snapToGrid w:val="0"/>
          <w:kern w:val="22"/>
          <w:szCs w:val="22"/>
        </w:rPr>
        <w:t xml:space="preserve">are agreed </w:t>
      </w:r>
      <w:r w:rsidR="00CD5921">
        <w:rPr>
          <w:snapToGrid w:val="0"/>
          <w:kern w:val="22"/>
          <w:szCs w:val="22"/>
        </w:rPr>
        <w:t>at</w:t>
      </w:r>
      <w:r w:rsidR="00CD5921" w:rsidRPr="00996573">
        <w:rPr>
          <w:snapToGrid w:val="0"/>
          <w:kern w:val="22"/>
          <w:szCs w:val="22"/>
        </w:rPr>
        <w:t xml:space="preserve"> </w:t>
      </w:r>
      <w:r w:rsidR="005E29C7" w:rsidRPr="00996573">
        <w:rPr>
          <w:snapToGrid w:val="0"/>
          <w:kern w:val="22"/>
          <w:szCs w:val="22"/>
        </w:rPr>
        <w:t xml:space="preserve">the </w:t>
      </w:r>
      <w:r w:rsidR="008E1758" w:rsidRPr="00996573">
        <w:rPr>
          <w:snapToGrid w:val="0"/>
          <w:kern w:val="22"/>
          <w:szCs w:val="22"/>
        </w:rPr>
        <w:t>local level with the full and effective participation of indigenous women</w:t>
      </w:r>
      <w:r w:rsidR="005E29C7" w:rsidRPr="00996573">
        <w:rPr>
          <w:snapToGrid w:val="0"/>
          <w:kern w:val="22"/>
          <w:szCs w:val="22"/>
        </w:rPr>
        <w:t xml:space="preserve"> and youth</w:t>
      </w:r>
      <w:r w:rsidR="008E1758" w:rsidRPr="00996573">
        <w:rPr>
          <w:snapToGrid w:val="0"/>
          <w:kern w:val="22"/>
          <w:szCs w:val="22"/>
        </w:rPr>
        <w:t>.</w:t>
      </w:r>
    </w:p>
    <w:p w14:paraId="163D8D2D" w14:textId="2334A2C6" w:rsidR="008E1758" w:rsidRPr="00996573" w:rsidRDefault="008E1758" w:rsidP="005A6A07">
      <w:p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snapToGrid w:val="0"/>
          <w:kern w:val="22"/>
          <w:szCs w:val="22"/>
        </w:rPr>
      </w:pPr>
      <w:r w:rsidRPr="00996573">
        <w:rPr>
          <w:snapToGrid w:val="0"/>
          <w:kern w:val="22"/>
          <w:szCs w:val="22"/>
        </w:rPr>
        <w:t xml:space="preserve">In addition, participants emphasized that Target 12 should not only focus on access to benefit-sharing, but it </w:t>
      </w:r>
      <w:r w:rsidR="002E0A9D">
        <w:rPr>
          <w:snapToGrid w:val="0"/>
          <w:kern w:val="22"/>
          <w:szCs w:val="22"/>
        </w:rPr>
        <w:t xml:space="preserve">also </w:t>
      </w:r>
      <w:r w:rsidRPr="00996573">
        <w:rPr>
          <w:snapToGrid w:val="0"/>
          <w:kern w:val="22"/>
          <w:szCs w:val="22"/>
        </w:rPr>
        <w:t>needs to include benefits arising from the use of genetic resources, biological resources, and ecosystems services.</w:t>
      </w:r>
    </w:p>
    <w:p w14:paraId="6DDC98EB" w14:textId="64E59098" w:rsidR="008E1758" w:rsidRPr="00E45942" w:rsidRDefault="008E1758" w:rsidP="005A6A07">
      <w:p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snapToGrid w:val="0"/>
          <w:spacing w:val="-3"/>
          <w:kern w:val="22"/>
          <w:szCs w:val="22"/>
        </w:rPr>
      </w:pPr>
      <w:r w:rsidRPr="00E45942">
        <w:rPr>
          <w:snapToGrid w:val="0"/>
          <w:spacing w:val="-3"/>
          <w:kern w:val="22"/>
          <w:szCs w:val="22"/>
        </w:rPr>
        <w:t>Some participants suggest adding at the end of Target 12, “the fair and equitable sharing of benefits arising from the utilization of genetic and biological resources, ecosystem services and traditional knowledge based on free, prior and informed consent and mutual</w:t>
      </w:r>
      <w:r w:rsidR="00E45942" w:rsidRPr="00E45942">
        <w:rPr>
          <w:snapToGrid w:val="0"/>
          <w:spacing w:val="-3"/>
          <w:kern w:val="22"/>
          <w:szCs w:val="22"/>
        </w:rPr>
        <w:t>ly</w:t>
      </w:r>
      <w:r w:rsidRPr="00E45942">
        <w:rPr>
          <w:snapToGrid w:val="0"/>
          <w:spacing w:val="-3"/>
          <w:kern w:val="22"/>
          <w:szCs w:val="22"/>
        </w:rPr>
        <w:t xml:space="preserve"> agreed terms with indigenous peoples and local communities”. This suggestion was not discussed in-depth, and this reference is only for information purposes.</w:t>
      </w:r>
    </w:p>
    <w:p w14:paraId="272B6F88" w14:textId="61453A08" w:rsidR="008E1758" w:rsidRPr="00996573" w:rsidRDefault="008E1758" w:rsidP="005A6A07">
      <w:p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snapToGrid w:val="0"/>
          <w:kern w:val="22"/>
          <w:szCs w:val="22"/>
        </w:rPr>
      </w:pPr>
      <w:r w:rsidRPr="00996573">
        <w:rPr>
          <w:snapToGrid w:val="0"/>
          <w:kern w:val="22"/>
          <w:szCs w:val="22"/>
        </w:rPr>
        <w:t xml:space="preserve">Also, one participant mentioned the importance of ensuring the full and effective participation </w:t>
      </w:r>
      <w:proofErr w:type="gramStart"/>
      <w:r w:rsidRPr="00996573">
        <w:rPr>
          <w:snapToGrid w:val="0"/>
          <w:kern w:val="22"/>
          <w:szCs w:val="22"/>
        </w:rPr>
        <w:t>of  representatives</w:t>
      </w:r>
      <w:proofErr w:type="gramEnd"/>
      <w:r w:rsidRPr="00996573">
        <w:rPr>
          <w:snapToGrid w:val="0"/>
          <w:kern w:val="22"/>
          <w:szCs w:val="22"/>
        </w:rPr>
        <w:t xml:space="preserve"> </w:t>
      </w:r>
      <w:r w:rsidR="003C480C">
        <w:rPr>
          <w:snapToGrid w:val="0"/>
          <w:kern w:val="22"/>
          <w:szCs w:val="22"/>
        </w:rPr>
        <w:t xml:space="preserve">of indigenous peoples and local communities </w:t>
      </w:r>
      <w:r w:rsidRPr="00996573">
        <w:rPr>
          <w:snapToGrid w:val="0"/>
          <w:kern w:val="22"/>
          <w:szCs w:val="22"/>
        </w:rPr>
        <w:t xml:space="preserve">in the </w:t>
      </w:r>
      <w:r w:rsidR="00027425" w:rsidRPr="00996573">
        <w:rPr>
          <w:snapToGrid w:val="0"/>
          <w:kern w:val="22"/>
          <w:szCs w:val="22"/>
        </w:rPr>
        <w:t>a</w:t>
      </w:r>
      <w:r w:rsidRPr="00996573">
        <w:rPr>
          <w:snapToGrid w:val="0"/>
          <w:kern w:val="22"/>
          <w:szCs w:val="22"/>
        </w:rPr>
        <w:t>dvisory groups</w:t>
      </w:r>
      <w:r w:rsidR="002B758C">
        <w:rPr>
          <w:snapToGrid w:val="0"/>
          <w:kern w:val="22"/>
          <w:szCs w:val="22"/>
        </w:rPr>
        <w:t xml:space="preserve"> on the clearin</w:t>
      </w:r>
      <w:r w:rsidR="00D85175">
        <w:rPr>
          <w:snapToGrid w:val="0"/>
          <w:kern w:val="22"/>
          <w:szCs w:val="22"/>
        </w:rPr>
        <w:t>g-house mechanism and the Access and Benefit-sharing Clearing-House</w:t>
      </w:r>
      <w:r w:rsidRPr="00996573">
        <w:rPr>
          <w:snapToGrid w:val="0"/>
          <w:kern w:val="22"/>
          <w:szCs w:val="22"/>
        </w:rPr>
        <w:t>.</w:t>
      </w:r>
    </w:p>
    <w:p w14:paraId="061D8DE7" w14:textId="77777777" w:rsidR="008E1758" w:rsidRPr="00996573" w:rsidRDefault="008E1758" w:rsidP="007052D1">
      <w:pPr>
        <w:keepNext/>
        <w:numPr>
          <w:ilvl w:val="0"/>
          <w:numId w:val="26"/>
        </w:numPr>
        <w:suppressLineNumbers/>
        <w:pBdr>
          <w:top w:val="nil"/>
          <w:left w:val="nil"/>
          <w:bottom w:val="nil"/>
          <w:right w:val="nil"/>
          <w:between w:val="nil"/>
        </w:pBdr>
        <w:suppressAutoHyphens/>
        <w:kinsoku w:val="0"/>
        <w:overflowPunct w:val="0"/>
        <w:autoSpaceDE w:val="0"/>
        <w:autoSpaceDN w:val="0"/>
        <w:adjustRightInd w:val="0"/>
        <w:snapToGrid w:val="0"/>
        <w:spacing w:before="120" w:after="120"/>
        <w:ind w:left="1077" w:hanging="357"/>
        <w:jc w:val="center"/>
        <w:outlineLvl w:val="1"/>
        <w:rPr>
          <w:b/>
          <w:snapToGrid w:val="0"/>
          <w:kern w:val="22"/>
          <w:szCs w:val="22"/>
        </w:rPr>
      </w:pPr>
      <w:r w:rsidRPr="00996573">
        <w:rPr>
          <w:b/>
          <w:snapToGrid w:val="0"/>
          <w:kern w:val="22"/>
          <w:szCs w:val="22"/>
        </w:rPr>
        <w:t>Traditional</w:t>
      </w:r>
      <w:r w:rsidRPr="00996573">
        <w:rPr>
          <w:b/>
          <w:snapToGrid w:val="0"/>
          <w:color w:val="000000"/>
          <w:kern w:val="22"/>
          <w:szCs w:val="22"/>
        </w:rPr>
        <w:t xml:space="preserve"> knowledge (Target 19)</w:t>
      </w:r>
    </w:p>
    <w:p w14:paraId="50F88960" w14:textId="743F9337" w:rsidR="008E1758" w:rsidRPr="00996573" w:rsidRDefault="008E1758" w:rsidP="005A6A07">
      <w:pPr>
        <w:suppressLineNumbers/>
        <w:suppressAutoHyphens/>
        <w:kinsoku w:val="0"/>
        <w:overflowPunct w:val="0"/>
        <w:autoSpaceDE w:val="0"/>
        <w:autoSpaceDN w:val="0"/>
        <w:adjustRightInd w:val="0"/>
        <w:snapToGrid w:val="0"/>
        <w:spacing w:before="120" w:after="120"/>
        <w:rPr>
          <w:snapToGrid w:val="0"/>
          <w:kern w:val="22"/>
          <w:szCs w:val="22"/>
        </w:rPr>
      </w:pPr>
      <w:r w:rsidRPr="00996573">
        <w:rPr>
          <w:snapToGrid w:val="0"/>
          <w:kern w:val="22"/>
          <w:szCs w:val="22"/>
        </w:rPr>
        <w:t>Regarding Target 19</w:t>
      </w:r>
      <w:r w:rsidR="00027425" w:rsidRPr="00996573">
        <w:rPr>
          <w:snapToGrid w:val="0"/>
          <w:kern w:val="22"/>
          <w:szCs w:val="22"/>
        </w:rPr>
        <w:t>,</w:t>
      </w:r>
      <w:r w:rsidRPr="00996573">
        <w:rPr>
          <w:bCs/>
          <w:snapToGrid w:val="0"/>
          <w:color w:val="000000"/>
          <w:kern w:val="22"/>
          <w:szCs w:val="22"/>
          <w:vertAlign w:val="superscript"/>
        </w:rPr>
        <w:footnoteReference w:id="19"/>
      </w:r>
      <w:r w:rsidRPr="00996573">
        <w:rPr>
          <w:snapToGrid w:val="0"/>
          <w:kern w:val="22"/>
          <w:szCs w:val="22"/>
        </w:rPr>
        <w:t xml:space="preserve"> in general, participants highlighted the need to revise the </w:t>
      </w:r>
      <w:r w:rsidR="00563E43" w:rsidRPr="00996573">
        <w:rPr>
          <w:snapToGrid w:val="0"/>
          <w:kern w:val="22"/>
          <w:szCs w:val="22"/>
        </w:rPr>
        <w:t>proposed text</w:t>
      </w:r>
      <w:r w:rsidRPr="00996573">
        <w:rPr>
          <w:snapToGrid w:val="0"/>
          <w:kern w:val="22"/>
          <w:szCs w:val="22"/>
        </w:rPr>
        <w:t xml:space="preserve"> of Target 19 and expressed concern, as the previous Aichi Target 18</w:t>
      </w:r>
      <w:r w:rsidR="00563E43" w:rsidRPr="00996573">
        <w:rPr>
          <w:snapToGrid w:val="0"/>
          <w:kern w:val="22"/>
          <w:szCs w:val="22"/>
        </w:rPr>
        <w:t xml:space="preserve"> on traditional knowledge</w:t>
      </w:r>
      <w:r w:rsidRPr="00996573">
        <w:rPr>
          <w:snapToGrid w:val="0"/>
          <w:kern w:val="22"/>
          <w:szCs w:val="22"/>
          <w:vertAlign w:val="superscript"/>
        </w:rPr>
        <w:footnoteReference w:id="20"/>
      </w:r>
      <w:r w:rsidRPr="00996573">
        <w:rPr>
          <w:snapToGrid w:val="0"/>
          <w:kern w:val="22"/>
          <w:szCs w:val="22"/>
        </w:rPr>
        <w:t xml:space="preserve"> had a more robust language than the wording suggested in the </w:t>
      </w:r>
      <w:r w:rsidR="00C94191">
        <w:rPr>
          <w:snapToGrid w:val="0"/>
          <w:kern w:val="22"/>
          <w:szCs w:val="22"/>
        </w:rPr>
        <w:t>current</w:t>
      </w:r>
      <w:r w:rsidR="00C94191" w:rsidRPr="00996573">
        <w:rPr>
          <w:snapToGrid w:val="0"/>
          <w:kern w:val="22"/>
          <w:szCs w:val="22"/>
        </w:rPr>
        <w:t xml:space="preserve"> </w:t>
      </w:r>
      <w:r w:rsidRPr="00996573">
        <w:rPr>
          <w:snapToGrid w:val="0"/>
          <w:kern w:val="22"/>
          <w:szCs w:val="22"/>
        </w:rPr>
        <w:t>Target 19.</w:t>
      </w:r>
    </w:p>
    <w:p w14:paraId="44F8C9C4" w14:textId="2B59C367" w:rsidR="008E1758" w:rsidRPr="00996573" w:rsidRDefault="008E1758" w:rsidP="005A6A07">
      <w:pPr>
        <w:suppressLineNumbers/>
        <w:suppressAutoHyphens/>
        <w:kinsoku w:val="0"/>
        <w:overflowPunct w:val="0"/>
        <w:autoSpaceDE w:val="0"/>
        <w:autoSpaceDN w:val="0"/>
        <w:adjustRightInd w:val="0"/>
        <w:snapToGrid w:val="0"/>
        <w:spacing w:before="120" w:after="120"/>
        <w:rPr>
          <w:snapToGrid w:val="0"/>
          <w:kern w:val="22"/>
          <w:szCs w:val="22"/>
        </w:rPr>
      </w:pPr>
      <w:r w:rsidRPr="00996573">
        <w:rPr>
          <w:snapToGrid w:val="0"/>
          <w:kern w:val="22"/>
          <w:szCs w:val="22"/>
        </w:rPr>
        <w:t xml:space="preserve">The main concerns with </w:t>
      </w:r>
      <w:r w:rsidR="00563E43" w:rsidRPr="00996573">
        <w:rPr>
          <w:snapToGrid w:val="0"/>
          <w:kern w:val="22"/>
          <w:szCs w:val="22"/>
        </w:rPr>
        <w:t>T</w:t>
      </w:r>
      <w:r w:rsidRPr="00996573">
        <w:rPr>
          <w:snapToGrid w:val="0"/>
          <w:kern w:val="22"/>
          <w:szCs w:val="22"/>
        </w:rPr>
        <w:t>arget</w:t>
      </w:r>
      <w:r w:rsidR="00563E43" w:rsidRPr="00996573">
        <w:rPr>
          <w:snapToGrid w:val="0"/>
          <w:kern w:val="22"/>
          <w:szCs w:val="22"/>
        </w:rPr>
        <w:t xml:space="preserve"> 19</w:t>
      </w:r>
      <w:r w:rsidRPr="00996573">
        <w:rPr>
          <w:snapToGrid w:val="0"/>
          <w:kern w:val="22"/>
          <w:szCs w:val="22"/>
        </w:rPr>
        <w:t xml:space="preserve"> are:</w:t>
      </w:r>
    </w:p>
    <w:p w14:paraId="176142EA" w14:textId="4DC4DD58" w:rsidR="008E1758" w:rsidRPr="00996573" w:rsidRDefault="00563E43" w:rsidP="00C94191">
      <w:pPr>
        <w:numPr>
          <w:ilvl w:val="0"/>
          <w:numId w:val="39"/>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kern w:val="22"/>
          <w:szCs w:val="22"/>
        </w:rPr>
        <w:t>T</w:t>
      </w:r>
      <w:r w:rsidR="008E1758" w:rsidRPr="00996573">
        <w:rPr>
          <w:snapToGrid w:val="0"/>
          <w:kern w:val="22"/>
          <w:szCs w:val="22"/>
        </w:rPr>
        <w:t xml:space="preserve">arget </w:t>
      </w:r>
      <w:r w:rsidRPr="00996573">
        <w:rPr>
          <w:snapToGrid w:val="0"/>
          <w:kern w:val="22"/>
          <w:szCs w:val="22"/>
        </w:rPr>
        <w:t xml:space="preserve">19 </w:t>
      </w:r>
      <w:r w:rsidR="008E1758" w:rsidRPr="00996573">
        <w:rPr>
          <w:snapToGrid w:val="0"/>
          <w:kern w:val="22"/>
          <w:szCs w:val="22"/>
        </w:rPr>
        <w:t>was well</w:t>
      </w:r>
      <w:r w:rsidR="003F7D96">
        <w:rPr>
          <w:snapToGrid w:val="0"/>
          <w:kern w:val="22"/>
          <w:szCs w:val="22"/>
        </w:rPr>
        <w:t xml:space="preserve"> </w:t>
      </w:r>
      <w:r w:rsidR="008E1758" w:rsidRPr="00996573">
        <w:rPr>
          <w:snapToGrid w:val="0"/>
          <w:kern w:val="22"/>
          <w:szCs w:val="22"/>
        </w:rPr>
        <w:t xml:space="preserve">intended, but </w:t>
      </w:r>
      <w:r w:rsidR="003B5C0B">
        <w:rPr>
          <w:snapToGrid w:val="0"/>
          <w:kern w:val="22"/>
          <w:szCs w:val="22"/>
        </w:rPr>
        <w:t xml:space="preserve">how will </w:t>
      </w:r>
      <w:r w:rsidR="008E1758" w:rsidRPr="00996573">
        <w:rPr>
          <w:snapToGrid w:val="0"/>
          <w:kern w:val="22"/>
          <w:szCs w:val="22"/>
        </w:rPr>
        <w:t xml:space="preserve">the means to reflect how </w:t>
      </w:r>
      <w:r w:rsidR="00992AA6">
        <w:rPr>
          <w:snapToGrid w:val="0"/>
          <w:kern w:val="22"/>
          <w:szCs w:val="22"/>
        </w:rPr>
        <w:t>free, prior and informed</w:t>
      </w:r>
      <w:r w:rsidR="008E1758" w:rsidRPr="00996573">
        <w:rPr>
          <w:snapToGrid w:val="0"/>
          <w:kern w:val="22"/>
          <w:szCs w:val="22"/>
        </w:rPr>
        <w:t xml:space="preserve"> consent be guaranteed and how </w:t>
      </w:r>
      <w:r w:rsidR="003B5C0B" w:rsidRPr="00996573">
        <w:rPr>
          <w:snapToGrid w:val="0"/>
          <w:kern w:val="22"/>
          <w:szCs w:val="22"/>
        </w:rPr>
        <w:t xml:space="preserve">will </w:t>
      </w:r>
      <w:r w:rsidR="000A359C">
        <w:rPr>
          <w:snapToGrid w:val="0"/>
          <w:kern w:val="22"/>
          <w:szCs w:val="22"/>
        </w:rPr>
        <w:t>the</w:t>
      </w:r>
      <w:r w:rsidR="008E1758" w:rsidRPr="00996573">
        <w:rPr>
          <w:snapToGrid w:val="0"/>
          <w:kern w:val="22"/>
          <w:szCs w:val="22"/>
        </w:rPr>
        <w:t xml:space="preserve"> knowledge </w:t>
      </w:r>
      <w:r w:rsidR="000A359C">
        <w:rPr>
          <w:snapToGrid w:val="0"/>
          <w:kern w:val="22"/>
          <w:szCs w:val="22"/>
        </w:rPr>
        <w:t>of indigenous peoples and local communities</w:t>
      </w:r>
      <w:r w:rsidR="000A359C" w:rsidRPr="00996573">
        <w:rPr>
          <w:snapToGrid w:val="0"/>
          <w:kern w:val="22"/>
          <w:szCs w:val="22"/>
        </w:rPr>
        <w:t xml:space="preserve"> </w:t>
      </w:r>
      <w:r w:rsidR="008E1758" w:rsidRPr="00996573">
        <w:rPr>
          <w:snapToGrid w:val="0"/>
          <w:kern w:val="22"/>
          <w:szCs w:val="22"/>
        </w:rPr>
        <w:t>be protected</w:t>
      </w:r>
      <w:r w:rsidR="003B5C0B">
        <w:rPr>
          <w:snapToGrid w:val="0"/>
          <w:kern w:val="22"/>
          <w:szCs w:val="22"/>
        </w:rPr>
        <w:t>?</w:t>
      </w:r>
      <w:r w:rsidR="008E1758" w:rsidRPr="00996573">
        <w:rPr>
          <w:snapToGrid w:val="0"/>
          <w:kern w:val="22"/>
          <w:szCs w:val="22"/>
        </w:rPr>
        <w:t xml:space="preserve"> It was mentioned with grave concern</w:t>
      </w:r>
      <w:r w:rsidR="00027425" w:rsidRPr="00996573">
        <w:rPr>
          <w:snapToGrid w:val="0"/>
          <w:kern w:val="22"/>
          <w:szCs w:val="22"/>
        </w:rPr>
        <w:t>;</w:t>
      </w:r>
    </w:p>
    <w:p w14:paraId="0950D544" w14:textId="4E1FB40A" w:rsidR="008E1758" w:rsidRPr="00996573" w:rsidRDefault="008E1758" w:rsidP="00C94191">
      <w:pPr>
        <w:numPr>
          <w:ilvl w:val="0"/>
          <w:numId w:val="39"/>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kern w:val="22"/>
          <w:szCs w:val="22"/>
        </w:rPr>
        <w:t>The implication of the wording: “availability of traditional knowledge to decision</w:t>
      </w:r>
      <w:r w:rsidR="001C3868" w:rsidRPr="00996573">
        <w:rPr>
          <w:snapToGrid w:val="0"/>
          <w:kern w:val="22"/>
          <w:szCs w:val="22"/>
        </w:rPr>
        <w:t xml:space="preserve"> </w:t>
      </w:r>
      <w:r w:rsidRPr="00996573">
        <w:rPr>
          <w:snapToGrid w:val="0"/>
          <w:kern w:val="22"/>
          <w:szCs w:val="22"/>
        </w:rPr>
        <w:t xml:space="preserve">makers and public,” and the promotion of education and research, as traditional knowledge is neither freely available nor in the public domain, and all access to traditional knowledge must be obtained through </w:t>
      </w:r>
      <w:r w:rsidR="00992AA6">
        <w:rPr>
          <w:snapToGrid w:val="0"/>
          <w:kern w:val="22"/>
          <w:szCs w:val="22"/>
        </w:rPr>
        <w:t>free, prior and informed</w:t>
      </w:r>
      <w:r w:rsidR="00006247">
        <w:rPr>
          <w:snapToGrid w:val="0"/>
          <w:kern w:val="22"/>
          <w:szCs w:val="22"/>
        </w:rPr>
        <w:t xml:space="preserve"> consent</w:t>
      </w:r>
      <w:r w:rsidRPr="00996573">
        <w:rPr>
          <w:snapToGrid w:val="0"/>
          <w:kern w:val="22"/>
          <w:szCs w:val="22"/>
        </w:rPr>
        <w:t xml:space="preserve">, in accordance with </w:t>
      </w:r>
      <w:r w:rsidR="00D547CF">
        <w:rPr>
          <w:snapToGrid w:val="0"/>
          <w:kern w:val="22"/>
          <w:szCs w:val="22"/>
        </w:rPr>
        <w:t>the United Nations Declaration on the Rights of Indigenous Peoples</w:t>
      </w:r>
      <w:r w:rsidRPr="00996573">
        <w:rPr>
          <w:snapToGrid w:val="0"/>
          <w:kern w:val="22"/>
          <w:szCs w:val="22"/>
        </w:rPr>
        <w:t xml:space="preserve"> and the Nagoya Protocol. Only </w:t>
      </w:r>
      <w:r w:rsidR="003E5EFB">
        <w:rPr>
          <w:snapToGrid w:val="0"/>
          <w:kern w:val="22"/>
          <w:szCs w:val="22"/>
        </w:rPr>
        <w:t>indigenous peoples and local communities</w:t>
      </w:r>
      <w:r w:rsidRPr="00996573">
        <w:rPr>
          <w:snapToGrid w:val="0"/>
          <w:kern w:val="22"/>
          <w:szCs w:val="22"/>
        </w:rPr>
        <w:t xml:space="preserve"> </w:t>
      </w:r>
      <w:r w:rsidR="00EA12A7">
        <w:rPr>
          <w:snapToGrid w:val="0"/>
          <w:kern w:val="22"/>
          <w:szCs w:val="22"/>
        </w:rPr>
        <w:t>that</w:t>
      </w:r>
      <w:r w:rsidR="00EA12A7" w:rsidRPr="00996573">
        <w:rPr>
          <w:snapToGrid w:val="0"/>
          <w:kern w:val="22"/>
          <w:szCs w:val="22"/>
        </w:rPr>
        <w:t xml:space="preserve"> </w:t>
      </w:r>
      <w:r w:rsidRPr="00996573">
        <w:rPr>
          <w:snapToGrid w:val="0"/>
          <w:kern w:val="22"/>
          <w:szCs w:val="22"/>
        </w:rPr>
        <w:t xml:space="preserve">have the knowledge to connect with nature know how to manage biodiversity, </w:t>
      </w:r>
      <w:r w:rsidR="00F62E31">
        <w:rPr>
          <w:snapToGrid w:val="0"/>
          <w:kern w:val="22"/>
          <w:szCs w:val="22"/>
        </w:rPr>
        <w:t xml:space="preserve">and </w:t>
      </w:r>
      <w:r w:rsidRPr="00996573">
        <w:rPr>
          <w:snapToGrid w:val="0"/>
          <w:kern w:val="22"/>
          <w:szCs w:val="22"/>
        </w:rPr>
        <w:t xml:space="preserve">it is not possible to transfer knowledge to policymakers </w:t>
      </w:r>
      <w:r w:rsidR="00563E43" w:rsidRPr="00996573">
        <w:rPr>
          <w:snapToGrid w:val="0"/>
          <w:kern w:val="22"/>
          <w:szCs w:val="22"/>
        </w:rPr>
        <w:t>and</w:t>
      </w:r>
      <w:r w:rsidRPr="00996573">
        <w:rPr>
          <w:snapToGrid w:val="0"/>
          <w:kern w:val="22"/>
          <w:szCs w:val="22"/>
        </w:rPr>
        <w:t xml:space="preserve"> the public to use it</w:t>
      </w:r>
      <w:r w:rsidR="00027425" w:rsidRPr="00996573">
        <w:rPr>
          <w:snapToGrid w:val="0"/>
          <w:kern w:val="22"/>
          <w:szCs w:val="22"/>
        </w:rPr>
        <w:t>;</w:t>
      </w:r>
    </w:p>
    <w:p w14:paraId="7D124566" w14:textId="78E889C4" w:rsidR="008E1758" w:rsidRPr="00996573" w:rsidRDefault="008E1758" w:rsidP="00C94191">
      <w:pPr>
        <w:numPr>
          <w:ilvl w:val="0"/>
          <w:numId w:val="39"/>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kern w:val="22"/>
          <w:szCs w:val="22"/>
        </w:rPr>
        <w:t>Regarding the wording “quality information, including traditional knowledge, should be made available to decision</w:t>
      </w:r>
      <w:r w:rsidR="00027425" w:rsidRPr="00996573">
        <w:rPr>
          <w:snapToGrid w:val="0"/>
          <w:kern w:val="22"/>
          <w:szCs w:val="22"/>
        </w:rPr>
        <w:t xml:space="preserve"> </w:t>
      </w:r>
      <w:r w:rsidRPr="00996573">
        <w:rPr>
          <w:snapToGrid w:val="0"/>
          <w:kern w:val="22"/>
          <w:szCs w:val="22"/>
        </w:rPr>
        <w:t xml:space="preserve">makers and the public for the effective management of biodiversity”, </w:t>
      </w:r>
      <w:r w:rsidR="003E5EFB">
        <w:rPr>
          <w:snapToGrid w:val="0"/>
          <w:kern w:val="22"/>
          <w:szCs w:val="22"/>
        </w:rPr>
        <w:t>indigenous peoples and local communities</w:t>
      </w:r>
      <w:r w:rsidRPr="00996573">
        <w:rPr>
          <w:snapToGrid w:val="0"/>
          <w:kern w:val="22"/>
          <w:szCs w:val="22"/>
        </w:rPr>
        <w:t xml:space="preserve"> must be given the right and responsibility to guide decisions affecting biodiversity management, rather than having to </w:t>
      </w:r>
      <w:r w:rsidR="00027425" w:rsidRPr="00996573">
        <w:rPr>
          <w:snapToGrid w:val="0"/>
          <w:kern w:val="22"/>
          <w:szCs w:val="22"/>
        </w:rPr>
        <w:t>“</w:t>
      </w:r>
      <w:r w:rsidRPr="00996573">
        <w:rPr>
          <w:snapToGrid w:val="0"/>
          <w:kern w:val="22"/>
          <w:szCs w:val="22"/>
        </w:rPr>
        <w:t>make available</w:t>
      </w:r>
      <w:r w:rsidR="00027425" w:rsidRPr="00996573">
        <w:rPr>
          <w:snapToGrid w:val="0"/>
          <w:kern w:val="22"/>
          <w:szCs w:val="22"/>
        </w:rPr>
        <w:t>”</w:t>
      </w:r>
      <w:r w:rsidRPr="00996573">
        <w:rPr>
          <w:snapToGrid w:val="0"/>
          <w:kern w:val="22"/>
          <w:szCs w:val="22"/>
        </w:rPr>
        <w:t xml:space="preserve"> traditional knowledge at the risk of policymakers exploiting it further and decontextuali</w:t>
      </w:r>
      <w:r w:rsidR="0046074A" w:rsidRPr="00996573">
        <w:rPr>
          <w:snapToGrid w:val="0"/>
          <w:kern w:val="22"/>
          <w:szCs w:val="22"/>
        </w:rPr>
        <w:t>z</w:t>
      </w:r>
      <w:r w:rsidRPr="00996573">
        <w:rPr>
          <w:snapToGrid w:val="0"/>
          <w:kern w:val="22"/>
          <w:szCs w:val="22"/>
        </w:rPr>
        <w:t>ing it while applying it</w:t>
      </w:r>
      <w:r w:rsidR="0046074A" w:rsidRPr="00996573">
        <w:rPr>
          <w:snapToGrid w:val="0"/>
          <w:kern w:val="22"/>
          <w:szCs w:val="22"/>
        </w:rPr>
        <w:t>;</w:t>
      </w:r>
    </w:p>
    <w:p w14:paraId="40FD66FF" w14:textId="180E279D" w:rsidR="008E1758" w:rsidRPr="00996573" w:rsidRDefault="008E1758" w:rsidP="00C94191">
      <w:pPr>
        <w:numPr>
          <w:ilvl w:val="0"/>
          <w:numId w:val="39"/>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kern w:val="22"/>
          <w:szCs w:val="22"/>
        </w:rPr>
        <w:t>Target</w:t>
      </w:r>
      <w:r w:rsidR="00563E43" w:rsidRPr="00996573">
        <w:rPr>
          <w:snapToGrid w:val="0"/>
          <w:kern w:val="22"/>
          <w:szCs w:val="22"/>
        </w:rPr>
        <w:t xml:space="preserve"> 19</w:t>
      </w:r>
      <w:r w:rsidRPr="00996573">
        <w:rPr>
          <w:snapToGrid w:val="0"/>
          <w:kern w:val="22"/>
          <w:szCs w:val="22"/>
        </w:rPr>
        <w:t xml:space="preserve"> does not secure the rights of </w:t>
      </w:r>
      <w:r w:rsidR="003E5EFB">
        <w:rPr>
          <w:snapToGrid w:val="0"/>
          <w:kern w:val="22"/>
          <w:szCs w:val="22"/>
        </w:rPr>
        <w:t>indigenous peoples and local communities</w:t>
      </w:r>
      <w:r w:rsidRPr="00996573">
        <w:rPr>
          <w:snapToGrid w:val="0"/>
          <w:kern w:val="22"/>
          <w:szCs w:val="22"/>
        </w:rPr>
        <w:t xml:space="preserve"> to their traditional knowledge</w:t>
      </w:r>
      <w:r w:rsidR="0046074A" w:rsidRPr="00996573">
        <w:rPr>
          <w:snapToGrid w:val="0"/>
          <w:kern w:val="22"/>
          <w:szCs w:val="22"/>
        </w:rPr>
        <w:t>;</w:t>
      </w:r>
    </w:p>
    <w:p w14:paraId="546511BD" w14:textId="3ECE2AFD" w:rsidR="008E1758" w:rsidRPr="00996573" w:rsidRDefault="008E1758" w:rsidP="00C94191">
      <w:pPr>
        <w:numPr>
          <w:ilvl w:val="0"/>
          <w:numId w:val="39"/>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kern w:val="22"/>
          <w:szCs w:val="22"/>
        </w:rPr>
        <w:t xml:space="preserve">There were concerns raised </w:t>
      </w:r>
      <w:r w:rsidR="00E069E2">
        <w:rPr>
          <w:snapToGrid w:val="0"/>
          <w:kern w:val="22"/>
          <w:szCs w:val="22"/>
        </w:rPr>
        <w:t>regarding</w:t>
      </w:r>
      <w:r w:rsidR="00E069E2" w:rsidRPr="00996573">
        <w:rPr>
          <w:snapToGrid w:val="0"/>
          <w:kern w:val="22"/>
          <w:szCs w:val="22"/>
        </w:rPr>
        <w:t xml:space="preserve"> </w:t>
      </w:r>
      <w:r w:rsidR="00563E43" w:rsidRPr="00996573">
        <w:rPr>
          <w:snapToGrid w:val="0"/>
          <w:kern w:val="22"/>
          <w:szCs w:val="22"/>
        </w:rPr>
        <w:t>what would be the criteria to</w:t>
      </w:r>
      <w:r w:rsidRPr="00996573">
        <w:rPr>
          <w:snapToGrid w:val="0"/>
          <w:kern w:val="22"/>
          <w:szCs w:val="22"/>
        </w:rPr>
        <w:t xml:space="preserve"> determine </w:t>
      </w:r>
      <w:r w:rsidR="0046074A" w:rsidRPr="00996573">
        <w:rPr>
          <w:snapToGrid w:val="0"/>
          <w:kern w:val="22"/>
          <w:szCs w:val="22"/>
        </w:rPr>
        <w:t>“</w:t>
      </w:r>
      <w:r w:rsidRPr="00996573">
        <w:rPr>
          <w:snapToGrid w:val="0"/>
          <w:kern w:val="22"/>
          <w:szCs w:val="22"/>
        </w:rPr>
        <w:t>quality information</w:t>
      </w:r>
      <w:r w:rsidR="00E069E2">
        <w:rPr>
          <w:snapToGrid w:val="0"/>
          <w:kern w:val="22"/>
          <w:szCs w:val="22"/>
        </w:rPr>
        <w:t>”</w:t>
      </w:r>
      <w:r w:rsidRPr="00996573">
        <w:rPr>
          <w:snapToGrid w:val="0"/>
          <w:kern w:val="22"/>
          <w:szCs w:val="22"/>
        </w:rPr>
        <w:t xml:space="preserve">. </w:t>
      </w:r>
      <w:r w:rsidR="00E069E2">
        <w:rPr>
          <w:snapToGrid w:val="0"/>
          <w:kern w:val="22"/>
          <w:szCs w:val="22"/>
        </w:rPr>
        <w:t>I</w:t>
      </w:r>
      <w:r w:rsidR="003E5EFB">
        <w:rPr>
          <w:snapToGrid w:val="0"/>
          <w:kern w:val="22"/>
          <w:szCs w:val="22"/>
        </w:rPr>
        <w:t>ndigenous peoples and local communities</w:t>
      </w:r>
      <w:r w:rsidRPr="00996573">
        <w:rPr>
          <w:snapToGrid w:val="0"/>
          <w:kern w:val="22"/>
          <w:szCs w:val="22"/>
        </w:rPr>
        <w:t xml:space="preserve"> recommend deleting the phrase “quality </w:t>
      </w:r>
      <w:r w:rsidRPr="00996573">
        <w:rPr>
          <w:snapToGrid w:val="0"/>
          <w:kern w:val="22"/>
          <w:szCs w:val="22"/>
        </w:rPr>
        <w:lastRenderedPageBreak/>
        <w:t xml:space="preserve">information, including” from Target </w:t>
      </w:r>
      <w:r w:rsidR="00563E43" w:rsidRPr="00996573">
        <w:rPr>
          <w:snapToGrid w:val="0"/>
          <w:kern w:val="22"/>
          <w:szCs w:val="22"/>
        </w:rPr>
        <w:t xml:space="preserve">19 </w:t>
      </w:r>
      <w:r w:rsidRPr="00996573">
        <w:rPr>
          <w:snapToGrid w:val="0"/>
          <w:kern w:val="22"/>
          <w:szCs w:val="22"/>
        </w:rPr>
        <w:t xml:space="preserve">because there is a concern that </w:t>
      </w:r>
      <w:r w:rsidR="003E5EFB">
        <w:rPr>
          <w:snapToGrid w:val="0"/>
          <w:kern w:val="22"/>
          <w:szCs w:val="22"/>
        </w:rPr>
        <w:t>indigenous peoples and local communities</w:t>
      </w:r>
      <w:r w:rsidRPr="00996573">
        <w:rPr>
          <w:snapToGrid w:val="0"/>
          <w:kern w:val="22"/>
          <w:szCs w:val="22"/>
        </w:rPr>
        <w:t xml:space="preserve"> themselves will not determine the standards.</w:t>
      </w:r>
    </w:p>
    <w:p w14:paraId="21D6E184" w14:textId="605F0911" w:rsidR="008E1758" w:rsidRPr="00996573" w:rsidRDefault="008E1758" w:rsidP="005A6A07">
      <w:pPr>
        <w:suppressLineNumbers/>
        <w:suppressAutoHyphens/>
        <w:kinsoku w:val="0"/>
        <w:overflowPunct w:val="0"/>
        <w:autoSpaceDE w:val="0"/>
        <w:autoSpaceDN w:val="0"/>
        <w:adjustRightInd w:val="0"/>
        <w:snapToGrid w:val="0"/>
        <w:spacing w:before="120" w:after="120"/>
        <w:rPr>
          <w:snapToGrid w:val="0"/>
          <w:kern w:val="22"/>
          <w:szCs w:val="22"/>
        </w:rPr>
      </w:pPr>
      <w:r w:rsidRPr="00996573">
        <w:rPr>
          <w:snapToGrid w:val="0"/>
          <w:kern w:val="22"/>
          <w:szCs w:val="22"/>
        </w:rPr>
        <w:t>Based on these concerns, participants emphasi</w:t>
      </w:r>
      <w:r w:rsidR="0046074A" w:rsidRPr="00996573">
        <w:rPr>
          <w:snapToGrid w:val="0"/>
          <w:kern w:val="22"/>
          <w:szCs w:val="22"/>
        </w:rPr>
        <w:t>z</w:t>
      </w:r>
      <w:r w:rsidRPr="00996573">
        <w:rPr>
          <w:snapToGrid w:val="0"/>
          <w:kern w:val="22"/>
          <w:szCs w:val="22"/>
        </w:rPr>
        <w:t>ed:</w:t>
      </w:r>
    </w:p>
    <w:p w14:paraId="4B964192" w14:textId="38EBBF2C" w:rsidR="008E1758" w:rsidRPr="00996573" w:rsidRDefault="008E1758" w:rsidP="00AE0D9E">
      <w:pPr>
        <w:numPr>
          <w:ilvl w:val="0"/>
          <w:numId w:val="40"/>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kern w:val="22"/>
          <w:szCs w:val="22"/>
        </w:rPr>
        <w:t>Target 19 should build on Target 18 as a continuous improvement</w:t>
      </w:r>
      <w:r w:rsidR="00DB3ECE" w:rsidRPr="00996573">
        <w:rPr>
          <w:snapToGrid w:val="0"/>
          <w:kern w:val="22"/>
          <w:szCs w:val="22"/>
        </w:rPr>
        <w:t>;</w:t>
      </w:r>
    </w:p>
    <w:p w14:paraId="5E5E55DA" w14:textId="4711C756" w:rsidR="008E1758" w:rsidRPr="00996573" w:rsidRDefault="008E1758" w:rsidP="00AE0D9E">
      <w:pPr>
        <w:numPr>
          <w:ilvl w:val="0"/>
          <w:numId w:val="40"/>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kern w:val="22"/>
          <w:szCs w:val="22"/>
        </w:rPr>
        <w:t>Traditional knowledge must have the same recognition as other types of knowledge</w:t>
      </w:r>
      <w:r w:rsidR="00DB3ECE" w:rsidRPr="00996573">
        <w:rPr>
          <w:snapToGrid w:val="0"/>
          <w:kern w:val="22"/>
          <w:szCs w:val="22"/>
        </w:rPr>
        <w:t>;</w:t>
      </w:r>
    </w:p>
    <w:p w14:paraId="641087E6" w14:textId="2BDEF939" w:rsidR="008E1758" w:rsidRPr="00996573" w:rsidRDefault="008E1758" w:rsidP="00AE0D9E">
      <w:pPr>
        <w:numPr>
          <w:ilvl w:val="0"/>
          <w:numId w:val="40"/>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kern w:val="22"/>
          <w:szCs w:val="22"/>
        </w:rPr>
        <w:t xml:space="preserve">The protection of </w:t>
      </w:r>
      <w:r w:rsidR="003E5EFB">
        <w:rPr>
          <w:snapToGrid w:val="0"/>
          <w:kern w:val="22"/>
          <w:szCs w:val="22"/>
        </w:rPr>
        <w:t>indigenous peoples and local communities</w:t>
      </w:r>
      <w:r w:rsidRPr="00996573">
        <w:rPr>
          <w:snapToGrid w:val="0"/>
          <w:kern w:val="22"/>
          <w:szCs w:val="22"/>
        </w:rPr>
        <w:t xml:space="preserve"> and their traditional knowledge, innovations and practices is part of the fulfilment to achieve the objectives of the Convention and its Protocols</w:t>
      </w:r>
      <w:r w:rsidR="00DB3ECE" w:rsidRPr="00996573">
        <w:rPr>
          <w:snapToGrid w:val="0"/>
          <w:kern w:val="22"/>
          <w:szCs w:val="22"/>
        </w:rPr>
        <w:t>;</w:t>
      </w:r>
    </w:p>
    <w:p w14:paraId="693A7E7C" w14:textId="754C858A" w:rsidR="008E1758" w:rsidRPr="00996573" w:rsidRDefault="008E1758" w:rsidP="00AE0D9E">
      <w:pPr>
        <w:numPr>
          <w:ilvl w:val="0"/>
          <w:numId w:val="40"/>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kern w:val="22"/>
          <w:szCs w:val="22"/>
        </w:rPr>
        <w:t xml:space="preserve">The recognition of self-governance of indigenous peoples based on </w:t>
      </w:r>
      <w:r w:rsidR="00D547CF">
        <w:rPr>
          <w:snapToGrid w:val="0"/>
          <w:kern w:val="22"/>
          <w:szCs w:val="22"/>
        </w:rPr>
        <w:t>the United Nations Declaration on the Rights of Indigenous Peoples</w:t>
      </w:r>
      <w:r w:rsidRPr="00996573">
        <w:rPr>
          <w:snapToGrid w:val="0"/>
          <w:kern w:val="22"/>
          <w:szCs w:val="22"/>
        </w:rPr>
        <w:t>, including the right to control their knowledge</w:t>
      </w:r>
      <w:r w:rsidR="00DB3ECE" w:rsidRPr="00996573">
        <w:rPr>
          <w:snapToGrid w:val="0"/>
          <w:kern w:val="22"/>
          <w:szCs w:val="22"/>
        </w:rPr>
        <w:t>;</w:t>
      </w:r>
    </w:p>
    <w:p w14:paraId="04134586" w14:textId="7169E54B" w:rsidR="008E1758" w:rsidRPr="00996573" w:rsidRDefault="008E1758" w:rsidP="00AE0D9E">
      <w:pPr>
        <w:numPr>
          <w:ilvl w:val="0"/>
          <w:numId w:val="40"/>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kern w:val="22"/>
          <w:szCs w:val="22"/>
        </w:rPr>
        <w:t xml:space="preserve">Target 19 should not only </w:t>
      </w:r>
      <w:r w:rsidR="00FC4658" w:rsidRPr="00996573">
        <w:rPr>
          <w:snapToGrid w:val="0"/>
          <w:kern w:val="22"/>
          <w:szCs w:val="22"/>
        </w:rPr>
        <w:t xml:space="preserve">consider </w:t>
      </w:r>
      <w:r w:rsidRPr="00996573">
        <w:rPr>
          <w:snapToGrid w:val="0"/>
          <w:kern w:val="22"/>
          <w:szCs w:val="22"/>
        </w:rPr>
        <w:t xml:space="preserve">traditional knowledge but </w:t>
      </w:r>
      <w:r w:rsidR="00FC4658">
        <w:rPr>
          <w:snapToGrid w:val="0"/>
          <w:kern w:val="22"/>
          <w:szCs w:val="22"/>
        </w:rPr>
        <w:t xml:space="preserve">also </w:t>
      </w:r>
      <w:r w:rsidRPr="00996573">
        <w:rPr>
          <w:snapToGrid w:val="0"/>
          <w:kern w:val="22"/>
          <w:szCs w:val="22"/>
        </w:rPr>
        <w:t xml:space="preserve">include </w:t>
      </w:r>
      <w:r w:rsidR="00B60C13">
        <w:rPr>
          <w:snapToGrid w:val="0"/>
          <w:kern w:val="22"/>
          <w:szCs w:val="22"/>
        </w:rPr>
        <w:t>the</w:t>
      </w:r>
      <w:r w:rsidRPr="00996573">
        <w:rPr>
          <w:snapToGrid w:val="0"/>
          <w:kern w:val="22"/>
          <w:szCs w:val="22"/>
        </w:rPr>
        <w:t xml:space="preserve"> innovations and practices</w:t>
      </w:r>
      <w:r w:rsidR="00B60C13">
        <w:rPr>
          <w:snapToGrid w:val="0"/>
          <w:kern w:val="22"/>
          <w:szCs w:val="22"/>
        </w:rPr>
        <w:t xml:space="preserve"> of indigenous peoples and local communities</w:t>
      </w:r>
      <w:r w:rsidR="00DB3ECE" w:rsidRPr="00996573">
        <w:rPr>
          <w:snapToGrid w:val="0"/>
          <w:kern w:val="22"/>
          <w:szCs w:val="22"/>
        </w:rPr>
        <w:t>;</w:t>
      </w:r>
    </w:p>
    <w:p w14:paraId="725EDD6C" w14:textId="068E628A" w:rsidR="008E1758" w:rsidRPr="005C22CF" w:rsidRDefault="008E1758" w:rsidP="00AE0D9E">
      <w:pPr>
        <w:numPr>
          <w:ilvl w:val="0"/>
          <w:numId w:val="40"/>
        </w:numPr>
        <w:suppressLineNumbers/>
        <w:suppressAutoHyphens/>
        <w:kinsoku w:val="0"/>
        <w:overflowPunct w:val="0"/>
        <w:autoSpaceDE w:val="0"/>
        <w:autoSpaceDN w:val="0"/>
        <w:adjustRightInd w:val="0"/>
        <w:snapToGrid w:val="0"/>
        <w:spacing w:after="120"/>
        <w:ind w:left="0" w:firstLine="720"/>
        <w:rPr>
          <w:snapToGrid w:val="0"/>
          <w:spacing w:val="-6"/>
          <w:kern w:val="22"/>
          <w:szCs w:val="22"/>
        </w:rPr>
      </w:pPr>
      <w:r w:rsidRPr="005C22CF">
        <w:rPr>
          <w:snapToGrid w:val="0"/>
          <w:spacing w:val="-6"/>
          <w:kern w:val="22"/>
          <w:szCs w:val="22"/>
        </w:rPr>
        <w:t>Target 19 should support the transmission of traditional knowledge from generation to generatio</w:t>
      </w:r>
      <w:r w:rsidR="00DB3ECE" w:rsidRPr="005C22CF">
        <w:rPr>
          <w:snapToGrid w:val="0"/>
          <w:spacing w:val="-6"/>
          <w:kern w:val="22"/>
          <w:szCs w:val="22"/>
        </w:rPr>
        <w:t>n;</w:t>
      </w:r>
    </w:p>
    <w:p w14:paraId="3C617DD5" w14:textId="7B06FBE9" w:rsidR="008E1758" w:rsidRPr="00996573" w:rsidRDefault="008E1758" w:rsidP="00AE0D9E">
      <w:pPr>
        <w:numPr>
          <w:ilvl w:val="0"/>
          <w:numId w:val="40"/>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kern w:val="22"/>
          <w:szCs w:val="22"/>
        </w:rPr>
        <w:t xml:space="preserve">Target 19 should support the development of local indigenous biocultural protocols so that </w:t>
      </w:r>
      <w:r w:rsidR="003E5EFB">
        <w:rPr>
          <w:snapToGrid w:val="0"/>
          <w:kern w:val="22"/>
          <w:szCs w:val="22"/>
        </w:rPr>
        <w:t>indigenous peoples and local communities</w:t>
      </w:r>
      <w:r w:rsidR="004A3AEB">
        <w:rPr>
          <w:snapToGrid w:val="0"/>
          <w:kern w:val="22"/>
          <w:szCs w:val="22"/>
        </w:rPr>
        <w:t xml:space="preserve"> have</w:t>
      </w:r>
      <w:r w:rsidRPr="00996573">
        <w:rPr>
          <w:snapToGrid w:val="0"/>
          <w:kern w:val="22"/>
          <w:szCs w:val="22"/>
        </w:rPr>
        <w:t xml:space="preserve"> control over what data is shared and how it is used</w:t>
      </w:r>
      <w:r w:rsidR="00DB3ECE" w:rsidRPr="00996573">
        <w:rPr>
          <w:snapToGrid w:val="0"/>
          <w:kern w:val="22"/>
          <w:szCs w:val="22"/>
        </w:rPr>
        <w:t>;</w:t>
      </w:r>
    </w:p>
    <w:p w14:paraId="03252920" w14:textId="561B246E" w:rsidR="008E1758" w:rsidRPr="00996573" w:rsidRDefault="008E1758" w:rsidP="00AE0D9E">
      <w:pPr>
        <w:numPr>
          <w:ilvl w:val="0"/>
          <w:numId w:val="40"/>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kern w:val="22"/>
          <w:szCs w:val="22"/>
        </w:rPr>
        <w:t xml:space="preserve">Inclusion in the intellectual property system the disclosure of sources </w:t>
      </w:r>
      <w:r w:rsidR="0032200E">
        <w:rPr>
          <w:snapToGrid w:val="0"/>
          <w:kern w:val="22"/>
          <w:szCs w:val="22"/>
        </w:rPr>
        <w:t>or</w:t>
      </w:r>
      <w:r w:rsidR="0032200E" w:rsidRPr="00996573">
        <w:rPr>
          <w:snapToGrid w:val="0"/>
          <w:kern w:val="22"/>
          <w:szCs w:val="22"/>
        </w:rPr>
        <w:t xml:space="preserve"> </w:t>
      </w:r>
      <w:r w:rsidRPr="00996573">
        <w:rPr>
          <w:snapToGrid w:val="0"/>
          <w:kern w:val="22"/>
          <w:szCs w:val="22"/>
        </w:rPr>
        <w:t>origin of traditional knowledge</w:t>
      </w:r>
      <w:r w:rsidR="00563E43" w:rsidRPr="00996573">
        <w:rPr>
          <w:snapToGrid w:val="0"/>
          <w:kern w:val="22"/>
          <w:szCs w:val="22"/>
        </w:rPr>
        <w:t>,</w:t>
      </w:r>
      <w:r w:rsidRPr="00996573">
        <w:rPr>
          <w:snapToGrid w:val="0"/>
          <w:kern w:val="22"/>
          <w:szCs w:val="22"/>
        </w:rPr>
        <w:t xml:space="preserve"> including documentation </w:t>
      </w:r>
      <w:r w:rsidR="00EA170F">
        <w:rPr>
          <w:snapToGrid w:val="0"/>
          <w:kern w:val="22"/>
          <w:szCs w:val="22"/>
        </w:rPr>
        <w:t>showing that</w:t>
      </w:r>
      <w:r w:rsidR="00EA170F" w:rsidRPr="00996573">
        <w:rPr>
          <w:snapToGrid w:val="0"/>
          <w:kern w:val="22"/>
          <w:szCs w:val="22"/>
        </w:rPr>
        <w:t xml:space="preserve"> </w:t>
      </w:r>
      <w:r w:rsidRPr="00996573">
        <w:rPr>
          <w:snapToGrid w:val="0"/>
          <w:kern w:val="22"/>
          <w:szCs w:val="22"/>
        </w:rPr>
        <w:t xml:space="preserve">traditional knowledge was accessed </w:t>
      </w:r>
      <w:proofErr w:type="gramStart"/>
      <w:r w:rsidRPr="00996573">
        <w:rPr>
          <w:snapToGrid w:val="0"/>
          <w:kern w:val="22"/>
          <w:szCs w:val="22"/>
        </w:rPr>
        <w:t xml:space="preserve">on </w:t>
      </w:r>
      <w:r w:rsidR="00EA170F">
        <w:rPr>
          <w:snapToGrid w:val="0"/>
          <w:kern w:val="22"/>
          <w:szCs w:val="22"/>
        </w:rPr>
        <w:t>the basis of</w:t>
      </w:r>
      <w:proofErr w:type="gramEnd"/>
      <w:r w:rsidR="00EA170F">
        <w:rPr>
          <w:snapToGrid w:val="0"/>
          <w:kern w:val="22"/>
          <w:szCs w:val="22"/>
        </w:rPr>
        <w:t xml:space="preserve"> </w:t>
      </w:r>
      <w:r w:rsidR="00992AA6">
        <w:rPr>
          <w:snapToGrid w:val="0"/>
          <w:kern w:val="22"/>
          <w:szCs w:val="22"/>
        </w:rPr>
        <w:t>free, prior and informed</w:t>
      </w:r>
      <w:r w:rsidR="00006247">
        <w:rPr>
          <w:snapToGrid w:val="0"/>
          <w:kern w:val="22"/>
          <w:szCs w:val="22"/>
        </w:rPr>
        <w:t xml:space="preserve"> consent</w:t>
      </w:r>
      <w:r w:rsidRPr="00996573">
        <w:rPr>
          <w:snapToGrid w:val="0"/>
          <w:kern w:val="22"/>
          <w:szCs w:val="22"/>
        </w:rPr>
        <w:t xml:space="preserve"> and mutually agreed terms</w:t>
      </w:r>
      <w:r w:rsidR="00DB3ECE" w:rsidRPr="00996573">
        <w:rPr>
          <w:snapToGrid w:val="0"/>
          <w:kern w:val="22"/>
          <w:szCs w:val="22"/>
        </w:rPr>
        <w:t>;</w:t>
      </w:r>
    </w:p>
    <w:p w14:paraId="43A774CF" w14:textId="76AEAAF0" w:rsidR="008E1758" w:rsidRPr="00996573" w:rsidRDefault="008E1758" w:rsidP="00AE0D9E">
      <w:pPr>
        <w:numPr>
          <w:ilvl w:val="0"/>
          <w:numId w:val="40"/>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kern w:val="22"/>
          <w:szCs w:val="22"/>
        </w:rPr>
        <w:t xml:space="preserve">Establish national public policy and regulatory framework measures to protect traditional knowledge through consultation and </w:t>
      </w:r>
      <w:r w:rsidR="005C369B">
        <w:rPr>
          <w:snapToGrid w:val="0"/>
          <w:kern w:val="22"/>
          <w:szCs w:val="22"/>
        </w:rPr>
        <w:t xml:space="preserve">the </w:t>
      </w:r>
      <w:r w:rsidR="00006247">
        <w:rPr>
          <w:snapToGrid w:val="0"/>
          <w:kern w:val="22"/>
          <w:szCs w:val="22"/>
        </w:rPr>
        <w:t xml:space="preserve">free, prior </w:t>
      </w:r>
      <w:r w:rsidR="005C369B">
        <w:rPr>
          <w:snapToGrid w:val="0"/>
          <w:kern w:val="22"/>
          <w:szCs w:val="22"/>
        </w:rPr>
        <w:t xml:space="preserve">and </w:t>
      </w:r>
      <w:r w:rsidR="00006247">
        <w:rPr>
          <w:snapToGrid w:val="0"/>
          <w:kern w:val="22"/>
          <w:szCs w:val="22"/>
        </w:rPr>
        <w:t>informed consent</w:t>
      </w:r>
      <w:r w:rsidRPr="00996573">
        <w:rPr>
          <w:snapToGrid w:val="0"/>
          <w:kern w:val="22"/>
          <w:szCs w:val="22"/>
        </w:rPr>
        <w:t xml:space="preserve"> of </w:t>
      </w:r>
      <w:r w:rsidR="0027670D">
        <w:rPr>
          <w:snapToGrid w:val="0"/>
          <w:kern w:val="22"/>
          <w:szCs w:val="22"/>
        </w:rPr>
        <w:t>indigenous peoples</w:t>
      </w:r>
      <w:r w:rsidR="00DB3ECE" w:rsidRPr="00996573">
        <w:rPr>
          <w:snapToGrid w:val="0"/>
          <w:kern w:val="22"/>
          <w:szCs w:val="22"/>
        </w:rPr>
        <w:t>;</w:t>
      </w:r>
    </w:p>
    <w:p w14:paraId="0A390E49" w14:textId="3577CE37" w:rsidR="008E1758" w:rsidRPr="00936F49" w:rsidRDefault="008E1758" w:rsidP="00AE0D9E">
      <w:pPr>
        <w:numPr>
          <w:ilvl w:val="0"/>
          <w:numId w:val="40"/>
        </w:numPr>
        <w:suppressLineNumbers/>
        <w:suppressAutoHyphens/>
        <w:kinsoku w:val="0"/>
        <w:overflowPunct w:val="0"/>
        <w:autoSpaceDE w:val="0"/>
        <w:autoSpaceDN w:val="0"/>
        <w:adjustRightInd w:val="0"/>
        <w:snapToGrid w:val="0"/>
        <w:spacing w:after="120"/>
        <w:ind w:left="0" w:firstLine="720"/>
        <w:rPr>
          <w:snapToGrid w:val="0"/>
          <w:spacing w:val="2"/>
          <w:kern w:val="22"/>
          <w:szCs w:val="22"/>
          <w:highlight w:val="white"/>
        </w:rPr>
      </w:pPr>
      <w:r w:rsidRPr="00936F49">
        <w:rPr>
          <w:snapToGrid w:val="0"/>
          <w:spacing w:val="2"/>
          <w:kern w:val="22"/>
          <w:szCs w:val="22"/>
          <w:highlight w:val="white"/>
        </w:rPr>
        <w:t xml:space="preserve">Recognition/support for </w:t>
      </w:r>
      <w:r w:rsidR="00936F49" w:rsidRPr="00936F49">
        <w:rPr>
          <w:snapToGrid w:val="0"/>
          <w:spacing w:val="2"/>
          <w:kern w:val="22"/>
          <w:szCs w:val="22"/>
          <w:highlight w:val="white"/>
        </w:rPr>
        <w:t xml:space="preserve">the </w:t>
      </w:r>
      <w:r w:rsidRPr="00936F49">
        <w:rPr>
          <w:snapToGrid w:val="0"/>
          <w:spacing w:val="2"/>
          <w:kern w:val="22"/>
          <w:szCs w:val="22"/>
          <w:highlight w:val="white"/>
        </w:rPr>
        <w:t>governance and traditional knowledge protocols</w:t>
      </w:r>
      <w:r w:rsidR="00936F49" w:rsidRPr="00936F49">
        <w:rPr>
          <w:snapToGrid w:val="0"/>
          <w:spacing w:val="2"/>
          <w:kern w:val="22"/>
          <w:szCs w:val="22"/>
          <w:highlight w:val="white"/>
        </w:rPr>
        <w:t xml:space="preserve"> of indigenous peoples</w:t>
      </w:r>
      <w:r w:rsidR="00DB3ECE" w:rsidRPr="00936F49">
        <w:rPr>
          <w:snapToGrid w:val="0"/>
          <w:spacing w:val="2"/>
          <w:kern w:val="22"/>
          <w:szCs w:val="22"/>
          <w:highlight w:val="white"/>
        </w:rPr>
        <w:t>;</w:t>
      </w:r>
    </w:p>
    <w:p w14:paraId="49E5ABE9" w14:textId="1D435FDF" w:rsidR="008E1758" w:rsidRPr="00996573" w:rsidRDefault="008E1758" w:rsidP="00AE0D9E">
      <w:pPr>
        <w:numPr>
          <w:ilvl w:val="0"/>
          <w:numId w:val="40"/>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kern w:val="22"/>
          <w:szCs w:val="22"/>
          <w:highlight w:val="white"/>
        </w:rPr>
        <w:t>Se</w:t>
      </w:r>
      <w:r w:rsidRPr="00996573">
        <w:rPr>
          <w:snapToGrid w:val="0"/>
          <w:kern w:val="22"/>
          <w:szCs w:val="22"/>
        </w:rPr>
        <w:t xml:space="preserve">cure </w:t>
      </w:r>
      <w:r w:rsidR="00DD0E6E">
        <w:rPr>
          <w:snapToGrid w:val="0"/>
          <w:kern w:val="22"/>
          <w:szCs w:val="22"/>
        </w:rPr>
        <w:t>the</w:t>
      </w:r>
      <w:r w:rsidRPr="00996573">
        <w:rPr>
          <w:snapToGrid w:val="0"/>
          <w:kern w:val="22"/>
          <w:szCs w:val="22"/>
        </w:rPr>
        <w:t xml:space="preserve"> rights </w:t>
      </w:r>
      <w:r w:rsidR="00DD0E6E">
        <w:rPr>
          <w:snapToGrid w:val="0"/>
          <w:kern w:val="22"/>
          <w:szCs w:val="22"/>
        </w:rPr>
        <w:t>of</w:t>
      </w:r>
      <w:r w:rsidR="00DD0E6E" w:rsidRPr="00DD0E6E">
        <w:rPr>
          <w:snapToGrid w:val="0"/>
          <w:kern w:val="22"/>
          <w:szCs w:val="22"/>
        </w:rPr>
        <w:t xml:space="preserve"> </w:t>
      </w:r>
      <w:r w:rsidR="00DD0E6E">
        <w:rPr>
          <w:snapToGrid w:val="0"/>
          <w:kern w:val="22"/>
          <w:szCs w:val="22"/>
        </w:rPr>
        <w:t>indigenous peoples and local communities</w:t>
      </w:r>
      <w:r w:rsidR="00DD0E6E" w:rsidRPr="00996573">
        <w:rPr>
          <w:snapToGrid w:val="0"/>
          <w:kern w:val="22"/>
          <w:szCs w:val="22"/>
        </w:rPr>
        <w:t xml:space="preserve"> </w:t>
      </w:r>
      <w:r w:rsidRPr="00996573">
        <w:rPr>
          <w:snapToGrid w:val="0"/>
          <w:kern w:val="22"/>
          <w:szCs w:val="22"/>
        </w:rPr>
        <w:t xml:space="preserve">over their traditional knowledge </w:t>
      </w:r>
      <w:r w:rsidR="004C3F4A">
        <w:rPr>
          <w:snapToGrid w:val="0"/>
          <w:kern w:val="22"/>
          <w:szCs w:val="22"/>
        </w:rPr>
        <w:t xml:space="preserve">and </w:t>
      </w:r>
      <w:r w:rsidRPr="00996573">
        <w:rPr>
          <w:snapToGrid w:val="0"/>
          <w:kern w:val="22"/>
          <w:szCs w:val="22"/>
        </w:rPr>
        <w:t>to protect it with safeguards</w:t>
      </w:r>
      <w:r w:rsidR="00DB3ECE" w:rsidRPr="00996573">
        <w:rPr>
          <w:snapToGrid w:val="0"/>
          <w:kern w:val="22"/>
          <w:szCs w:val="22"/>
        </w:rPr>
        <w:t>;</w:t>
      </w:r>
    </w:p>
    <w:p w14:paraId="0B00D5A0" w14:textId="51D82B8F" w:rsidR="008E1758" w:rsidRPr="00996573" w:rsidRDefault="008E1758" w:rsidP="00AE0D9E">
      <w:pPr>
        <w:numPr>
          <w:ilvl w:val="0"/>
          <w:numId w:val="40"/>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kern w:val="22"/>
          <w:szCs w:val="22"/>
        </w:rPr>
        <w:t xml:space="preserve">Parties should support and promote respect </w:t>
      </w:r>
      <w:r w:rsidR="00A14B89">
        <w:rPr>
          <w:snapToGrid w:val="0"/>
          <w:kern w:val="22"/>
          <w:szCs w:val="22"/>
        </w:rPr>
        <w:t>for</w:t>
      </w:r>
      <w:r w:rsidR="00A14B89" w:rsidRPr="00996573">
        <w:rPr>
          <w:snapToGrid w:val="0"/>
          <w:kern w:val="22"/>
          <w:szCs w:val="22"/>
        </w:rPr>
        <w:t xml:space="preserve"> </w:t>
      </w:r>
      <w:r w:rsidRPr="00996573">
        <w:rPr>
          <w:snapToGrid w:val="0"/>
          <w:kern w:val="22"/>
          <w:szCs w:val="22"/>
        </w:rPr>
        <w:t xml:space="preserve">traditional knowledge, and support the intergenerational transmission of </w:t>
      </w:r>
      <w:r w:rsidR="00DD0E6E">
        <w:rPr>
          <w:snapToGrid w:val="0"/>
          <w:kern w:val="22"/>
          <w:szCs w:val="22"/>
        </w:rPr>
        <w:t>traditional knowledge</w:t>
      </w:r>
      <w:r w:rsidRPr="00996573">
        <w:rPr>
          <w:snapToGrid w:val="0"/>
          <w:kern w:val="22"/>
          <w:szCs w:val="22"/>
        </w:rPr>
        <w:t xml:space="preserve">, including indigenous languages, particularly as </w:t>
      </w:r>
      <w:r w:rsidR="00A14B89">
        <w:rPr>
          <w:snapToGrid w:val="0"/>
          <w:kern w:val="22"/>
          <w:szCs w:val="22"/>
        </w:rPr>
        <w:t xml:space="preserve">the year </w:t>
      </w:r>
      <w:r w:rsidRPr="00996573">
        <w:rPr>
          <w:snapToGrid w:val="0"/>
          <w:kern w:val="22"/>
          <w:szCs w:val="22"/>
        </w:rPr>
        <w:t>2022 inaugurates the Decade of Indigenous Languages</w:t>
      </w:r>
      <w:r w:rsidR="00DB3ECE" w:rsidRPr="00996573">
        <w:rPr>
          <w:snapToGrid w:val="0"/>
          <w:kern w:val="22"/>
          <w:szCs w:val="22"/>
        </w:rPr>
        <w:t>;</w:t>
      </w:r>
      <w:r w:rsidR="008C3241" w:rsidRPr="00BC1761">
        <w:rPr>
          <w:rStyle w:val="FootnoteReference"/>
          <w:snapToGrid w:val="0"/>
          <w:kern w:val="22"/>
          <w:sz w:val="22"/>
          <w:szCs w:val="22"/>
          <w:u w:val="none"/>
          <w:vertAlign w:val="superscript"/>
        </w:rPr>
        <w:footnoteReference w:id="21"/>
      </w:r>
    </w:p>
    <w:p w14:paraId="3A1015A5" w14:textId="6D0BEBA8" w:rsidR="008E1758" w:rsidRPr="00996573" w:rsidRDefault="008E1758" w:rsidP="00AE0D9E">
      <w:pPr>
        <w:numPr>
          <w:ilvl w:val="0"/>
          <w:numId w:val="40"/>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kern w:val="22"/>
          <w:szCs w:val="22"/>
        </w:rPr>
        <w:t>Establish national measures, law and policy, to protect traditional knowledge</w:t>
      </w:r>
      <w:r w:rsidR="00315F06" w:rsidRPr="00996573">
        <w:rPr>
          <w:snapToGrid w:val="0"/>
          <w:kern w:val="22"/>
          <w:szCs w:val="22"/>
        </w:rPr>
        <w:t>;</w:t>
      </w:r>
    </w:p>
    <w:p w14:paraId="161B2F77" w14:textId="4A97CAAC" w:rsidR="008E1758" w:rsidRPr="00996573" w:rsidRDefault="008E1758" w:rsidP="00AE0D9E">
      <w:pPr>
        <w:numPr>
          <w:ilvl w:val="0"/>
          <w:numId w:val="40"/>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color w:val="222222"/>
          <w:kern w:val="22"/>
          <w:szCs w:val="22"/>
        </w:rPr>
        <w:t xml:space="preserve">There is a need for strong language that recognizes and equitably utilizes traditional knowledge, utilization of co-production of knowledge to bring together traditional knowledge and science, with the </w:t>
      </w:r>
      <w:r w:rsidR="00992AA6">
        <w:rPr>
          <w:snapToGrid w:val="0"/>
          <w:color w:val="222222"/>
          <w:kern w:val="22"/>
          <w:szCs w:val="22"/>
        </w:rPr>
        <w:t>free, prior and informed</w:t>
      </w:r>
      <w:r w:rsidR="00006247">
        <w:rPr>
          <w:snapToGrid w:val="0"/>
          <w:color w:val="222222"/>
          <w:kern w:val="22"/>
          <w:szCs w:val="22"/>
        </w:rPr>
        <w:t xml:space="preserve"> consent</w:t>
      </w:r>
      <w:r w:rsidRPr="00996573">
        <w:rPr>
          <w:snapToGrid w:val="0"/>
          <w:color w:val="222222"/>
          <w:kern w:val="22"/>
          <w:szCs w:val="22"/>
        </w:rPr>
        <w:t xml:space="preserve"> of </w:t>
      </w:r>
      <w:r w:rsidR="003E5EFB">
        <w:rPr>
          <w:snapToGrid w:val="0"/>
          <w:color w:val="222222"/>
          <w:kern w:val="22"/>
          <w:szCs w:val="22"/>
        </w:rPr>
        <w:t>indigenous peoples and local communities</w:t>
      </w:r>
      <w:r w:rsidR="00315F06" w:rsidRPr="00996573">
        <w:rPr>
          <w:snapToGrid w:val="0"/>
          <w:color w:val="222222"/>
          <w:kern w:val="22"/>
          <w:szCs w:val="22"/>
        </w:rPr>
        <w:t>;</w:t>
      </w:r>
    </w:p>
    <w:p w14:paraId="7AD947AA" w14:textId="4B4146CA" w:rsidR="008E1758" w:rsidRPr="00996573" w:rsidRDefault="008E1758" w:rsidP="00A73E38">
      <w:pPr>
        <w:suppressLineNumbers/>
        <w:pBdr>
          <w:top w:val="nil"/>
          <w:left w:val="nil"/>
          <w:bottom w:val="nil"/>
          <w:right w:val="nil"/>
          <w:between w:val="nil"/>
        </w:pBdr>
        <w:suppressAutoHyphens/>
        <w:kinsoku w:val="0"/>
        <w:overflowPunct w:val="0"/>
        <w:autoSpaceDE w:val="0"/>
        <w:autoSpaceDN w:val="0"/>
        <w:adjustRightInd w:val="0"/>
        <w:snapToGrid w:val="0"/>
        <w:spacing w:after="160"/>
        <w:rPr>
          <w:snapToGrid w:val="0"/>
          <w:kern w:val="22"/>
          <w:szCs w:val="22"/>
        </w:rPr>
      </w:pPr>
      <w:r w:rsidRPr="00996573">
        <w:rPr>
          <w:snapToGrid w:val="0"/>
          <w:kern w:val="22"/>
          <w:szCs w:val="22"/>
        </w:rPr>
        <w:t>Finally, some participants suggested some text to be added in the Target 19. The following section of the report has only informational purposes since there was no in-depth discussion on these</w:t>
      </w:r>
      <w:r w:rsidR="00563E43" w:rsidRPr="00996573">
        <w:rPr>
          <w:snapToGrid w:val="0"/>
          <w:kern w:val="22"/>
          <w:szCs w:val="22"/>
        </w:rPr>
        <w:t xml:space="preserve"> proposals</w:t>
      </w:r>
      <w:r w:rsidRPr="00996573">
        <w:rPr>
          <w:snapToGrid w:val="0"/>
          <w:kern w:val="22"/>
          <w:szCs w:val="22"/>
        </w:rPr>
        <w:t>:</w:t>
      </w:r>
    </w:p>
    <w:p w14:paraId="7C9F451B" w14:textId="5B174D49" w:rsidR="008E1758" w:rsidRPr="00996573" w:rsidRDefault="008E1758" w:rsidP="00BC1761">
      <w:pPr>
        <w:numPr>
          <w:ilvl w:val="0"/>
          <w:numId w:val="41"/>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kern w:val="22"/>
          <w:szCs w:val="22"/>
        </w:rPr>
        <w:t xml:space="preserve">By 2030, ensure that quality information, including indigenous and local knowledge,  innovations, practices and technologies of </w:t>
      </w:r>
      <w:r w:rsidR="00315F06" w:rsidRPr="00996573">
        <w:rPr>
          <w:snapToGrid w:val="0"/>
          <w:kern w:val="22"/>
          <w:szCs w:val="22"/>
        </w:rPr>
        <w:t>i</w:t>
      </w:r>
      <w:r w:rsidRPr="00996573">
        <w:rPr>
          <w:snapToGrid w:val="0"/>
          <w:kern w:val="22"/>
          <w:szCs w:val="22"/>
        </w:rPr>
        <w:t xml:space="preserve">ndigenous </w:t>
      </w:r>
      <w:r w:rsidR="00315F06" w:rsidRPr="00996573">
        <w:rPr>
          <w:snapToGrid w:val="0"/>
          <w:kern w:val="22"/>
          <w:szCs w:val="22"/>
        </w:rPr>
        <w:t>p</w:t>
      </w:r>
      <w:r w:rsidRPr="00996573">
        <w:rPr>
          <w:snapToGrid w:val="0"/>
          <w:kern w:val="22"/>
          <w:szCs w:val="22"/>
        </w:rPr>
        <w:t xml:space="preserve">eoples and </w:t>
      </w:r>
      <w:r w:rsidR="00315F06" w:rsidRPr="00996573">
        <w:rPr>
          <w:snapToGrid w:val="0"/>
          <w:kern w:val="22"/>
          <w:szCs w:val="22"/>
        </w:rPr>
        <w:t>l</w:t>
      </w:r>
      <w:r w:rsidRPr="00996573">
        <w:rPr>
          <w:snapToGrid w:val="0"/>
          <w:kern w:val="22"/>
          <w:szCs w:val="22"/>
        </w:rPr>
        <w:t xml:space="preserve">ocal </w:t>
      </w:r>
      <w:r w:rsidR="00315F06" w:rsidRPr="00996573">
        <w:rPr>
          <w:snapToGrid w:val="0"/>
          <w:kern w:val="22"/>
          <w:szCs w:val="22"/>
        </w:rPr>
        <w:t>c</w:t>
      </w:r>
      <w:r w:rsidRPr="00996573">
        <w:rPr>
          <w:snapToGrid w:val="0"/>
          <w:kern w:val="22"/>
          <w:szCs w:val="22"/>
        </w:rPr>
        <w:t>ommunities with their free, prior and informed consent, is available to decision</w:t>
      </w:r>
      <w:r w:rsidR="00315F06" w:rsidRPr="00996573">
        <w:rPr>
          <w:snapToGrid w:val="0"/>
          <w:kern w:val="22"/>
          <w:szCs w:val="22"/>
        </w:rPr>
        <w:t> </w:t>
      </w:r>
      <w:r w:rsidRPr="00996573">
        <w:rPr>
          <w:snapToGrid w:val="0"/>
          <w:kern w:val="22"/>
          <w:szCs w:val="22"/>
        </w:rPr>
        <w:t xml:space="preserve">makers and public for the effective management of biodiversity </w:t>
      </w:r>
      <w:r w:rsidR="00272E35">
        <w:rPr>
          <w:snapToGrid w:val="0"/>
          <w:kern w:val="22"/>
          <w:szCs w:val="22"/>
        </w:rPr>
        <w:t>by</w:t>
      </w:r>
      <w:r w:rsidR="00272E35" w:rsidRPr="00996573">
        <w:rPr>
          <w:snapToGrid w:val="0"/>
          <w:kern w:val="22"/>
          <w:szCs w:val="22"/>
        </w:rPr>
        <w:t xml:space="preserve"> </w:t>
      </w:r>
      <w:r w:rsidRPr="00996573">
        <w:rPr>
          <w:snapToGrid w:val="0"/>
          <w:kern w:val="22"/>
          <w:szCs w:val="22"/>
        </w:rPr>
        <w:t>promoting awareness, education and research</w:t>
      </w:r>
      <w:r w:rsidR="00315F06" w:rsidRPr="00996573">
        <w:rPr>
          <w:snapToGrid w:val="0"/>
          <w:kern w:val="22"/>
          <w:szCs w:val="22"/>
        </w:rPr>
        <w:t>;</w:t>
      </w:r>
    </w:p>
    <w:p w14:paraId="052B22DC" w14:textId="5592CA23" w:rsidR="008E1758" w:rsidRPr="00C17CB5" w:rsidRDefault="008E1758" w:rsidP="00BC1761">
      <w:pPr>
        <w:numPr>
          <w:ilvl w:val="0"/>
          <w:numId w:val="41"/>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C17CB5">
        <w:rPr>
          <w:snapToGrid w:val="0"/>
          <w:kern w:val="22"/>
          <w:szCs w:val="22"/>
        </w:rPr>
        <w:t>By 2030, ensure that </w:t>
      </w:r>
      <w:r w:rsidR="00315F06" w:rsidRPr="00C17CB5">
        <w:rPr>
          <w:b/>
          <w:snapToGrid w:val="0"/>
          <w:kern w:val="22"/>
          <w:szCs w:val="22"/>
        </w:rPr>
        <w:t>i</w:t>
      </w:r>
      <w:r w:rsidRPr="00C17CB5">
        <w:rPr>
          <w:b/>
          <w:snapToGrid w:val="0"/>
          <w:kern w:val="22"/>
          <w:szCs w:val="22"/>
        </w:rPr>
        <w:t xml:space="preserve">ndigenous </w:t>
      </w:r>
      <w:r w:rsidR="00315F06" w:rsidRPr="00C17CB5">
        <w:rPr>
          <w:b/>
          <w:snapToGrid w:val="0"/>
          <w:kern w:val="22"/>
          <w:szCs w:val="22"/>
        </w:rPr>
        <w:t>p</w:t>
      </w:r>
      <w:r w:rsidRPr="00C17CB5">
        <w:rPr>
          <w:b/>
          <w:snapToGrid w:val="0"/>
          <w:kern w:val="22"/>
          <w:szCs w:val="22"/>
        </w:rPr>
        <w:t>eoples and local communities, women and girls as well as youth, participate fully and equitably in decision-making, which is based on </w:t>
      </w:r>
      <w:r w:rsidRPr="00C17CB5">
        <w:rPr>
          <w:snapToGrid w:val="0"/>
          <w:kern w:val="22"/>
          <w:szCs w:val="22"/>
        </w:rPr>
        <w:t>quality information, including traditional knowledge, </w:t>
      </w:r>
      <w:r w:rsidRPr="00C17CB5">
        <w:rPr>
          <w:b/>
          <w:snapToGrid w:val="0"/>
          <w:kern w:val="22"/>
          <w:szCs w:val="22"/>
        </w:rPr>
        <w:t xml:space="preserve">with the free, prior, and informed consent of </w:t>
      </w:r>
      <w:r w:rsidR="007D7A49" w:rsidRPr="00C17CB5">
        <w:rPr>
          <w:b/>
          <w:snapToGrid w:val="0"/>
          <w:kern w:val="22"/>
          <w:szCs w:val="22"/>
        </w:rPr>
        <w:t>i</w:t>
      </w:r>
      <w:r w:rsidRPr="00C17CB5">
        <w:rPr>
          <w:b/>
          <w:snapToGrid w:val="0"/>
          <w:kern w:val="22"/>
          <w:szCs w:val="22"/>
        </w:rPr>
        <w:t xml:space="preserve">ndigenous </w:t>
      </w:r>
      <w:r w:rsidR="007D7A49" w:rsidRPr="00C17CB5">
        <w:rPr>
          <w:b/>
          <w:snapToGrid w:val="0"/>
          <w:kern w:val="22"/>
          <w:szCs w:val="22"/>
        </w:rPr>
        <w:t>p</w:t>
      </w:r>
      <w:r w:rsidRPr="00C17CB5">
        <w:rPr>
          <w:b/>
          <w:snapToGrid w:val="0"/>
          <w:kern w:val="22"/>
          <w:szCs w:val="22"/>
        </w:rPr>
        <w:t>eoples</w:t>
      </w:r>
      <w:r w:rsidRPr="00C17CB5">
        <w:rPr>
          <w:snapToGrid w:val="0"/>
          <w:kern w:val="22"/>
          <w:szCs w:val="22"/>
        </w:rPr>
        <w:t>, </w:t>
      </w:r>
      <w:r w:rsidRPr="00C17CB5">
        <w:rPr>
          <w:strike/>
          <w:snapToGrid w:val="0"/>
          <w:kern w:val="22"/>
          <w:szCs w:val="22"/>
        </w:rPr>
        <w:t>is available to decision makers and public</w:t>
      </w:r>
      <w:r w:rsidRPr="00C17CB5">
        <w:rPr>
          <w:snapToGrid w:val="0"/>
          <w:kern w:val="22"/>
          <w:szCs w:val="22"/>
        </w:rPr>
        <w:t> for the </w:t>
      </w:r>
      <w:r w:rsidRPr="00C17CB5">
        <w:rPr>
          <w:b/>
          <w:snapToGrid w:val="0"/>
          <w:kern w:val="22"/>
          <w:szCs w:val="22"/>
        </w:rPr>
        <w:t>evidence</w:t>
      </w:r>
      <w:r w:rsidR="005E29C7" w:rsidRPr="00C17CB5">
        <w:rPr>
          <w:b/>
          <w:snapToGrid w:val="0"/>
          <w:kern w:val="22"/>
          <w:szCs w:val="22"/>
        </w:rPr>
        <w:t>-</w:t>
      </w:r>
      <w:r w:rsidRPr="00C17CB5">
        <w:rPr>
          <w:b/>
          <w:snapToGrid w:val="0"/>
          <w:kern w:val="22"/>
          <w:szCs w:val="22"/>
        </w:rPr>
        <w:t>based and ecosystem</w:t>
      </w:r>
      <w:r w:rsidR="005E29C7" w:rsidRPr="00C17CB5">
        <w:rPr>
          <w:b/>
          <w:snapToGrid w:val="0"/>
          <w:kern w:val="22"/>
          <w:szCs w:val="22"/>
        </w:rPr>
        <w:t>-</w:t>
      </w:r>
      <w:r w:rsidRPr="00C17CB5">
        <w:rPr>
          <w:b/>
          <w:snapToGrid w:val="0"/>
          <w:kern w:val="22"/>
          <w:szCs w:val="22"/>
        </w:rPr>
        <w:t>based</w:t>
      </w:r>
      <w:r w:rsidR="00D74E54" w:rsidRPr="00C17CB5">
        <w:rPr>
          <w:b/>
          <w:snapToGrid w:val="0"/>
          <w:kern w:val="22"/>
          <w:szCs w:val="22"/>
        </w:rPr>
        <w:t xml:space="preserve"> </w:t>
      </w:r>
      <w:r w:rsidRPr="00C17CB5">
        <w:rPr>
          <w:strike/>
          <w:snapToGrid w:val="0"/>
          <w:kern w:val="22"/>
          <w:szCs w:val="22"/>
        </w:rPr>
        <w:lastRenderedPageBreak/>
        <w:t>effective</w:t>
      </w:r>
      <w:r w:rsidRPr="00C17CB5">
        <w:rPr>
          <w:snapToGrid w:val="0"/>
          <w:kern w:val="22"/>
          <w:szCs w:val="22"/>
        </w:rPr>
        <w:t> management of biodiversity through promoting awareness, </w:t>
      </w:r>
      <w:r w:rsidRPr="00C17CB5">
        <w:rPr>
          <w:b/>
          <w:snapToGrid w:val="0"/>
          <w:kern w:val="22"/>
          <w:szCs w:val="22"/>
        </w:rPr>
        <w:t>transformative </w:t>
      </w:r>
      <w:r w:rsidRPr="00C17CB5">
        <w:rPr>
          <w:snapToGrid w:val="0"/>
          <w:kern w:val="22"/>
          <w:szCs w:val="22"/>
        </w:rPr>
        <w:t>education and research </w:t>
      </w:r>
      <w:r w:rsidRPr="00C17CB5">
        <w:rPr>
          <w:b/>
          <w:snapToGrid w:val="0"/>
          <w:kern w:val="22"/>
          <w:szCs w:val="22"/>
        </w:rPr>
        <w:t>on biological and cultural diversity</w:t>
      </w:r>
      <w:r w:rsidR="00E51220" w:rsidRPr="00C17CB5">
        <w:rPr>
          <w:snapToGrid w:val="0"/>
          <w:kern w:val="22"/>
          <w:szCs w:val="22"/>
        </w:rPr>
        <w:t>;</w:t>
      </w:r>
    </w:p>
    <w:p w14:paraId="62E503BF" w14:textId="09D9477E" w:rsidR="008E1758" w:rsidRPr="00996573" w:rsidRDefault="008E1758" w:rsidP="00BC1761">
      <w:pPr>
        <w:numPr>
          <w:ilvl w:val="0"/>
          <w:numId w:val="41"/>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kern w:val="22"/>
          <w:szCs w:val="22"/>
        </w:rPr>
        <w:t xml:space="preserve">By 2030, ensure that traditional knowledge, innovations, practices and technologies are equally respected, and included in policy and practice following </w:t>
      </w:r>
      <w:r w:rsidR="00E823C7">
        <w:rPr>
          <w:snapToGrid w:val="0"/>
          <w:kern w:val="22"/>
          <w:szCs w:val="22"/>
        </w:rPr>
        <w:t>f</w:t>
      </w:r>
      <w:r w:rsidRPr="00996573">
        <w:rPr>
          <w:snapToGrid w:val="0"/>
          <w:kern w:val="22"/>
          <w:szCs w:val="22"/>
        </w:rPr>
        <w:t>ree</w:t>
      </w:r>
      <w:r w:rsidR="00E823C7">
        <w:rPr>
          <w:snapToGrid w:val="0"/>
          <w:kern w:val="22"/>
          <w:szCs w:val="22"/>
        </w:rPr>
        <w:t>,</w:t>
      </w:r>
      <w:r w:rsidRPr="00996573">
        <w:rPr>
          <w:snapToGrid w:val="0"/>
          <w:kern w:val="22"/>
          <w:szCs w:val="22"/>
        </w:rPr>
        <w:t xml:space="preserve"> </w:t>
      </w:r>
      <w:r w:rsidR="00E823C7">
        <w:rPr>
          <w:snapToGrid w:val="0"/>
          <w:kern w:val="22"/>
          <w:szCs w:val="22"/>
        </w:rPr>
        <w:t>p</w:t>
      </w:r>
      <w:r w:rsidRPr="00996573">
        <w:rPr>
          <w:snapToGrid w:val="0"/>
          <w:kern w:val="22"/>
          <w:szCs w:val="22"/>
        </w:rPr>
        <w:t xml:space="preserve">rior </w:t>
      </w:r>
      <w:r w:rsidR="00E823C7">
        <w:rPr>
          <w:snapToGrid w:val="0"/>
          <w:kern w:val="22"/>
          <w:szCs w:val="22"/>
        </w:rPr>
        <w:t>and i</w:t>
      </w:r>
      <w:r w:rsidRPr="00996573">
        <w:rPr>
          <w:snapToGrid w:val="0"/>
          <w:kern w:val="22"/>
          <w:szCs w:val="22"/>
        </w:rPr>
        <w:t xml:space="preserve">nformed </w:t>
      </w:r>
      <w:r w:rsidR="00E823C7">
        <w:rPr>
          <w:snapToGrid w:val="0"/>
          <w:kern w:val="22"/>
          <w:szCs w:val="22"/>
        </w:rPr>
        <w:t>c</w:t>
      </w:r>
      <w:r w:rsidRPr="00996573">
        <w:rPr>
          <w:snapToGrid w:val="0"/>
          <w:kern w:val="22"/>
          <w:szCs w:val="22"/>
        </w:rPr>
        <w:t>onsent</w:t>
      </w:r>
      <w:r w:rsidR="00E51220" w:rsidRPr="00996573">
        <w:rPr>
          <w:snapToGrid w:val="0"/>
          <w:kern w:val="22"/>
          <w:szCs w:val="22"/>
        </w:rPr>
        <w:t>;</w:t>
      </w:r>
    </w:p>
    <w:p w14:paraId="1BAEFE5E" w14:textId="44AE3D8B" w:rsidR="008E1758" w:rsidRPr="0015403E" w:rsidRDefault="008E1758" w:rsidP="00BC1761">
      <w:pPr>
        <w:numPr>
          <w:ilvl w:val="0"/>
          <w:numId w:val="41"/>
        </w:numPr>
        <w:suppressLineNumbers/>
        <w:suppressAutoHyphens/>
        <w:kinsoku w:val="0"/>
        <w:overflowPunct w:val="0"/>
        <w:autoSpaceDE w:val="0"/>
        <w:autoSpaceDN w:val="0"/>
        <w:adjustRightInd w:val="0"/>
        <w:snapToGrid w:val="0"/>
        <w:spacing w:after="120"/>
        <w:ind w:left="0" w:firstLine="720"/>
        <w:rPr>
          <w:snapToGrid w:val="0"/>
          <w:spacing w:val="-3"/>
          <w:kern w:val="22"/>
          <w:szCs w:val="22"/>
        </w:rPr>
      </w:pPr>
      <w:r w:rsidRPr="0015403E">
        <w:rPr>
          <w:snapToGrid w:val="0"/>
          <w:spacing w:val="-3"/>
          <w:kern w:val="22"/>
          <w:szCs w:val="22"/>
        </w:rPr>
        <w:t>By 2030, transformative education on biological and cultural diversity languages, sustainability and heritage is promoted and integrated into school curricula at all levels, including informal education, with a strong focus on reconnection with nature through learning-by-doing and experiencing nature</w:t>
      </w:r>
      <w:r w:rsidR="00BC1761" w:rsidRPr="0015403E">
        <w:rPr>
          <w:snapToGrid w:val="0"/>
          <w:spacing w:val="-3"/>
          <w:kern w:val="22"/>
          <w:szCs w:val="22"/>
        </w:rPr>
        <w:t>.</w:t>
      </w:r>
    </w:p>
    <w:p w14:paraId="60673EDA" w14:textId="20226352" w:rsidR="008E1758" w:rsidRPr="00996573" w:rsidRDefault="008E1758" w:rsidP="00461E92">
      <w:pPr>
        <w:suppressLineNumbers/>
        <w:suppressAutoHyphens/>
        <w:kinsoku w:val="0"/>
        <w:overflowPunct w:val="0"/>
        <w:autoSpaceDE w:val="0"/>
        <w:autoSpaceDN w:val="0"/>
        <w:adjustRightInd w:val="0"/>
        <w:snapToGrid w:val="0"/>
        <w:spacing w:before="120" w:after="120"/>
        <w:ind w:firstLine="720"/>
        <w:rPr>
          <w:snapToGrid w:val="0"/>
          <w:color w:val="000000"/>
          <w:kern w:val="22"/>
          <w:szCs w:val="22"/>
        </w:rPr>
      </w:pPr>
      <w:r w:rsidRPr="00996573">
        <w:rPr>
          <w:snapToGrid w:val="0"/>
          <w:kern w:val="22"/>
          <w:szCs w:val="22"/>
        </w:rPr>
        <w:t xml:space="preserve">One participant </w:t>
      </w:r>
      <w:r w:rsidR="0015403E">
        <w:rPr>
          <w:snapToGrid w:val="0"/>
          <w:kern w:val="22"/>
          <w:szCs w:val="22"/>
        </w:rPr>
        <w:t>indicated</w:t>
      </w:r>
      <w:r w:rsidR="0015403E" w:rsidRPr="00996573">
        <w:rPr>
          <w:snapToGrid w:val="0"/>
          <w:kern w:val="22"/>
          <w:szCs w:val="22"/>
        </w:rPr>
        <w:t xml:space="preserve"> </w:t>
      </w:r>
      <w:r w:rsidRPr="00996573">
        <w:rPr>
          <w:snapToGrid w:val="0"/>
          <w:kern w:val="22"/>
          <w:szCs w:val="22"/>
        </w:rPr>
        <w:t xml:space="preserve">that the Local Communities and Indigenous Peoples Platform (LCIPP) of </w:t>
      </w:r>
      <w:r w:rsidR="003713FA">
        <w:rPr>
          <w:snapToGrid w:val="0"/>
          <w:kern w:val="22"/>
          <w:szCs w:val="22"/>
        </w:rPr>
        <w:t xml:space="preserve">the </w:t>
      </w:r>
      <w:r w:rsidRPr="00996573">
        <w:rPr>
          <w:snapToGrid w:val="0"/>
          <w:kern w:val="22"/>
          <w:szCs w:val="22"/>
        </w:rPr>
        <w:t xml:space="preserve">United Nations Framework Convention on Climate Change (UNFCCC) </w:t>
      </w:r>
      <w:r w:rsidR="00546923">
        <w:rPr>
          <w:snapToGrid w:val="0"/>
          <w:kern w:val="22"/>
          <w:szCs w:val="22"/>
        </w:rPr>
        <w:t>was</w:t>
      </w:r>
      <w:r w:rsidR="003F7CE4" w:rsidRPr="00996573">
        <w:rPr>
          <w:snapToGrid w:val="0"/>
          <w:kern w:val="22"/>
          <w:szCs w:val="22"/>
        </w:rPr>
        <w:t xml:space="preserve"> </w:t>
      </w:r>
      <w:r w:rsidRPr="00996573">
        <w:rPr>
          <w:snapToGrid w:val="0"/>
          <w:kern w:val="22"/>
          <w:szCs w:val="22"/>
        </w:rPr>
        <w:t xml:space="preserve">developing safeguards regarding the sharing of </w:t>
      </w:r>
      <w:r w:rsidR="00546923">
        <w:rPr>
          <w:snapToGrid w:val="0"/>
          <w:kern w:val="22"/>
          <w:szCs w:val="22"/>
        </w:rPr>
        <w:t xml:space="preserve">the </w:t>
      </w:r>
      <w:r w:rsidRPr="00996573">
        <w:rPr>
          <w:snapToGrid w:val="0"/>
          <w:kern w:val="22"/>
          <w:szCs w:val="22"/>
        </w:rPr>
        <w:t>good practices, innovations, gatherings, outputs, declarations, and recommendations</w:t>
      </w:r>
      <w:r w:rsidR="00546923">
        <w:rPr>
          <w:snapToGrid w:val="0"/>
          <w:kern w:val="22"/>
          <w:szCs w:val="22"/>
        </w:rPr>
        <w:t xml:space="preserve"> of indigenous peoples</w:t>
      </w:r>
      <w:r w:rsidRPr="00996573">
        <w:rPr>
          <w:snapToGrid w:val="0"/>
          <w:kern w:val="22"/>
          <w:szCs w:val="22"/>
        </w:rPr>
        <w:t xml:space="preserve">. LCIPP-UNFCCC </w:t>
      </w:r>
      <w:r w:rsidR="003F7CE4" w:rsidRPr="00996573">
        <w:rPr>
          <w:snapToGrid w:val="0"/>
          <w:kern w:val="22"/>
          <w:szCs w:val="22"/>
        </w:rPr>
        <w:t xml:space="preserve">is </w:t>
      </w:r>
      <w:r w:rsidRPr="00996573">
        <w:rPr>
          <w:snapToGrid w:val="0"/>
          <w:kern w:val="22"/>
          <w:szCs w:val="22"/>
        </w:rPr>
        <w:t xml:space="preserve">designing a portal, where the rights to </w:t>
      </w:r>
      <w:r w:rsidR="00992AA6">
        <w:rPr>
          <w:snapToGrid w:val="0"/>
          <w:kern w:val="22"/>
          <w:szCs w:val="22"/>
        </w:rPr>
        <w:t>free, prior and informed</w:t>
      </w:r>
      <w:r w:rsidR="00006247">
        <w:rPr>
          <w:snapToGrid w:val="0"/>
          <w:kern w:val="22"/>
          <w:szCs w:val="22"/>
        </w:rPr>
        <w:t xml:space="preserve"> consent</w:t>
      </w:r>
      <w:r w:rsidRPr="00996573">
        <w:rPr>
          <w:snapToGrid w:val="0"/>
          <w:kern w:val="22"/>
          <w:szCs w:val="22"/>
        </w:rPr>
        <w:t xml:space="preserve"> and the </w:t>
      </w:r>
      <w:proofErr w:type="spellStart"/>
      <w:r w:rsidR="00D547CF">
        <w:rPr>
          <w:snapToGrid w:val="0"/>
          <w:kern w:val="22"/>
          <w:szCs w:val="22"/>
        </w:rPr>
        <w:t>the</w:t>
      </w:r>
      <w:proofErr w:type="spellEnd"/>
      <w:r w:rsidR="00D547CF">
        <w:rPr>
          <w:snapToGrid w:val="0"/>
          <w:kern w:val="22"/>
          <w:szCs w:val="22"/>
        </w:rPr>
        <w:t xml:space="preserve"> United Nations Declaration on the Rights of Indigenous Peoples</w:t>
      </w:r>
      <w:r w:rsidRPr="00996573">
        <w:rPr>
          <w:snapToGrid w:val="0"/>
          <w:kern w:val="22"/>
          <w:szCs w:val="22"/>
        </w:rPr>
        <w:t xml:space="preserve"> are central to that portal, including the right to self-determination as the basis for the safeguards.</w:t>
      </w:r>
    </w:p>
    <w:p w14:paraId="73E31C7D" w14:textId="3C5AD182" w:rsidR="008E1758" w:rsidRPr="00996573" w:rsidRDefault="008E1758" w:rsidP="0015403E">
      <w:pPr>
        <w:keepNext/>
        <w:numPr>
          <w:ilvl w:val="0"/>
          <w:numId w:val="26"/>
        </w:numPr>
        <w:suppressLineNumbers/>
        <w:pBdr>
          <w:top w:val="nil"/>
          <w:left w:val="nil"/>
          <w:bottom w:val="nil"/>
          <w:right w:val="nil"/>
          <w:between w:val="nil"/>
        </w:pBdr>
        <w:suppressAutoHyphens/>
        <w:kinsoku w:val="0"/>
        <w:overflowPunct w:val="0"/>
        <w:autoSpaceDE w:val="0"/>
        <w:autoSpaceDN w:val="0"/>
        <w:adjustRightInd w:val="0"/>
        <w:snapToGrid w:val="0"/>
        <w:spacing w:before="120" w:after="120"/>
        <w:ind w:left="1077" w:hanging="357"/>
        <w:jc w:val="center"/>
        <w:outlineLvl w:val="1"/>
        <w:rPr>
          <w:b/>
          <w:snapToGrid w:val="0"/>
          <w:kern w:val="22"/>
          <w:szCs w:val="22"/>
        </w:rPr>
      </w:pPr>
      <w:r w:rsidRPr="00996573">
        <w:rPr>
          <w:b/>
          <w:snapToGrid w:val="0"/>
          <w:color w:val="000000"/>
          <w:kern w:val="22"/>
          <w:szCs w:val="22"/>
        </w:rPr>
        <w:t>Equitable participation (Target 20)</w:t>
      </w:r>
    </w:p>
    <w:p w14:paraId="390B3C8A" w14:textId="21302D25" w:rsidR="008E1758" w:rsidRPr="00996573" w:rsidRDefault="008E1758" w:rsidP="00A73E38">
      <w:pPr>
        <w:suppressLineNumbers/>
        <w:pBdr>
          <w:top w:val="nil"/>
          <w:left w:val="nil"/>
          <w:bottom w:val="nil"/>
          <w:right w:val="nil"/>
          <w:between w:val="nil"/>
        </w:pBdr>
        <w:suppressAutoHyphens/>
        <w:kinsoku w:val="0"/>
        <w:overflowPunct w:val="0"/>
        <w:autoSpaceDE w:val="0"/>
        <w:autoSpaceDN w:val="0"/>
        <w:adjustRightInd w:val="0"/>
        <w:snapToGrid w:val="0"/>
        <w:spacing w:before="120" w:after="120"/>
        <w:rPr>
          <w:snapToGrid w:val="0"/>
          <w:kern w:val="22"/>
          <w:szCs w:val="22"/>
        </w:rPr>
      </w:pPr>
      <w:r w:rsidRPr="00996573">
        <w:rPr>
          <w:snapToGrid w:val="0"/>
          <w:kern w:val="22"/>
          <w:szCs w:val="22"/>
        </w:rPr>
        <w:t>Regarding Target 20</w:t>
      </w:r>
      <w:r w:rsidR="003F7CE4" w:rsidRPr="00996573">
        <w:rPr>
          <w:snapToGrid w:val="0"/>
          <w:kern w:val="22"/>
          <w:szCs w:val="22"/>
        </w:rPr>
        <w:t>,</w:t>
      </w:r>
      <w:r w:rsidRPr="00996573">
        <w:rPr>
          <w:bCs/>
          <w:snapToGrid w:val="0"/>
          <w:kern w:val="22"/>
          <w:szCs w:val="22"/>
          <w:vertAlign w:val="superscript"/>
        </w:rPr>
        <w:footnoteReference w:id="22"/>
      </w:r>
      <w:r w:rsidRPr="00996573">
        <w:rPr>
          <w:snapToGrid w:val="0"/>
          <w:kern w:val="22"/>
          <w:szCs w:val="22"/>
        </w:rPr>
        <w:t xml:space="preserve"> participants in the meeting were of the view that:</w:t>
      </w:r>
    </w:p>
    <w:p w14:paraId="4A6E3EC8" w14:textId="286F64BB" w:rsidR="008E1758" w:rsidRPr="00996573" w:rsidRDefault="008E1758" w:rsidP="00371592">
      <w:pPr>
        <w:numPr>
          <w:ilvl w:val="0"/>
          <w:numId w:val="42"/>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kern w:val="22"/>
          <w:szCs w:val="22"/>
        </w:rPr>
        <w:t>Th</w:t>
      </w:r>
      <w:r w:rsidRPr="00996573">
        <w:rPr>
          <w:snapToGrid w:val="0"/>
          <w:color w:val="222222"/>
          <w:kern w:val="22"/>
          <w:szCs w:val="22"/>
        </w:rPr>
        <w:t xml:space="preserve">e content of Target 20 should apply to all </w:t>
      </w:r>
      <w:r w:rsidR="00FE6255">
        <w:rPr>
          <w:snapToGrid w:val="0"/>
          <w:color w:val="222222"/>
          <w:kern w:val="22"/>
          <w:szCs w:val="22"/>
        </w:rPr>
        <w:t>t</w:t>
      </w:r>
      <w:r w:rsidRPr="00996573">
        <w:rPr>
          <w:snapToGrid w:val="0"/>
          <w:color w:val="222222"/>
          <w:kern w:val="22"/>
          <w:szCs w:val="22"/>
        </w:rPr>
        <w:t>argets</w:t>
      </w:r>
      <w:r w:rsidR="00563E43" w:rsidRPr="00996573">
        <w:rPr>
          <w:snapToGrid w:val="0"/>
          <w:color w:val="222222"/>
          <w:kern w:val="22"/>
          <w:szCs w:val="22"/>
        </w:rPr>
        <w:t>;</w:t>
      </w:r>
      <w:r w:rsidRPr="00996573">
        <w:rPr>
          <w:snapToGrid w:val="0"/>
          <w:color w:val="222222"/>
          <w:kern w:val="22"/>
          <w:szCs w:val="22"/>
        </w:rPr>
        <w:t xml:space="preserve"> suitable indicators related to rights and participation will need to be developed under all the relevant </w:t>
      </w:r>
      <w:r w:rsidR="007B0796">
        <w:rPr>
          <w:snapToGrid w:val="0"/>
          <w:color w:val="222222"/>
          <w:kern w:val="22"/>
          <w:szCs w:val="22"/>
        </w:rPr>
        <w:t>t</w:t>
      </w:r>
      <w:r w:rsidRPr="00996573">
        <w:rPr>
          <w:snapToGrid w:val="0"/>
          <w:color w:val="222222"/>
          <w:kern w:val="22"/>
          <w:szCs w:val="22"/>
        </w:rPr>
        <w:t>argets</w:t>
      </w:r>
      <w:r w:rsidR="003F7CE4" w:rsidRPr="00996573">
        <w:rPr>
          <w:snapToGrid w:val="0"/>
          <w:color w:val="222222"/>
          <w:kern w:val="22"/>
          <w:szCs w:val="22"/>
        </w:rPr>
        <w:t>;</w:t>
      </w:r>
    </w:p>
    <w:p w14:paraId="026B67C9" w14:textId="574779FA" w:rsidR="008E1758" w:rsidRPr="00996573" w:rsidRDefault="008E1758" w:rsidP="00371592">
      <w:pPr>
        <w:numPr>
          <w:ilvl w:val="0"/>
          <w:numId w:val="42"/>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kern w:val="22"/>
          <w:szCs w:val="22"/>
        </w:rPr>
        <w:t>Indicators are needed for Target 20 to measure actions by Parties and other actors to make progress in its implementation. Target 20 also needs to be supplemented by relevant sub-targets under Targets</w:t>
      </w:r>
      <w:r w:rsidR="00FA559B">
        <w:rPr>
          <w:snapToGrid w:val="0"/>
          <w:kern w:val="22"/>
          <w:szCs w:val="22"/>
        </w:rPr>
        <w:t> </w:t>
      </w:r>
      <w:r w:rsidRPr="00996573">
        <w:rPr>
          <w:snapToGrid w:val="0"/>
          <w:kern w:val="22"/>
          <w:szCs w:val="22"/>
        </w:rPr>
        <w:t>1 to</w:t>
      </w:r>
      <w:r w:rsidR="00FA559B">
        <w:rPr>
          <w:snapToGrid w:val="0"/>
          <w:kern w:val="22"/>
          <w:szCs w:val="22"/>
        </w:rPr>
        <w:t> </w:t>
      </w:r>
      <w:r w:rsidRPr="00996573">
        <w:rPr>
          <w:snapToGrid w:val="0"/>
          <w:kern w:val="22"/>
          <w:szCs w:val="22"/>
        </w:rPr>
        <w:t xml:space="preserve">19. Participatory rights (as means of implementation) need to be specifically linked to substantive rights under the other </w:t>
      </w:r>
      <w:r w:rsidR="00274015">
        <w:rPr>
          <w:snapToGrid w:val="0"/>
          <w:kern w:val="22"/>
          <w:szCs w:val="22"/>
        </w:rPr>
        <w:t>g</w:t>
      </w:r>
      <w:r w:rsidRPr="00996573">
        <w:rPr>
          <w:snapToGrid w:val="0"/>
          <w:kern w:val="22"/>
          <w:szCs w:val="22"/>
        </w:rPr>
        <w:t xml:space="preserve">oals and </w:t>
      </w:r>
      <w:r w:rsidR="00274015">
        <w:rPr>
          <w:snapToGrid w:val="0"/>
          <w:kern w:val="22"/>
          <w:szCs w:val="22"/>
        </w:rPr>
        <w:t>t</w:t>
      </w:r>
      <w:r w:rsidRPr="00996573">
        <w:rPr>
          <w:snapToGrid w:val="0"/>
          <w:kern w:val="22"/>
          <w:szCs w:val="22"/>
        </w:rPr>
        <w:t>argets</w:t>
      </w:r>
      <w:r w:rsidR="003F7CE4" w:rsidRPr="00996573">
        <w:rPr>
          <w:snapToGrid w:val="0"/>
          <w:kern w:val="22"/>
          <w:szCs w:val="22"/>
        </w:rPr>
        <w:t>;</w:t>
      </w:r>
    </w:p>
    <w:p w14:paraId="2DD08A9F" w14:textId="0472BEE5" w:rsidR="00563E43" w:rsidRPr="00996573" w:rsidRDefault="00563E43" w:rsidP="00371592">
      <w:pPr>
        <w:numPr>
          <w:ilvl w:val="0"/>
          <w:numId w:val="42"/>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color w:val="222222"/>
          <w:kern w:val="22"/>
          <w:szCs w:val="22"/>
        </w:rPr>
        <w:t>A</w:t>
      </w:r>
      <w:r w:rsidR="008E1758" w:rsidRPr="00996573">
        <w:rPr>
          <w:snapToGrid w:val="0"/>
          <w:color w:val="222222"/>
          <w:kern w:val="22"/>
          <w:szCs w:val="22"/>
        </w:rPr>
        <w:t xml:space="preserve"> formulation of guarantee </w:t>
      </w:r>
      <w:r w:rsidR="008E1758" w:rsidRPr="00996573">
        <w:rPr>
          <w:snapToGrid w:val="0"/>
          <w:kern w:val="22"/>
          <w:szCs w:val="22"/>
        </w:rPr>
        <w:t xml:space="preserve">on the participation of </w:t>
      </w:r>
      <w:r w:rsidR="003713FA">
        <w:rPr>
          <w:snapToGrid w:val="0"/>
          <w:kern w:val="22"/>
          <w:szCs w:val="22"/>
        </w:rPr>
        <w:t>i</w:t>
      </w:r>
      <w:r w:rsidR="008E1758" w:rsidRPr="00996573">
        <w:rPr>
          <w:snapToGrid w:val="0"/>
          <w:kern w:val="22"/>
          <w:szCs w:val="22"/>
        </w:rPr>
        <w:t xml:space="preserve">ndigenous </w:t>
      </w:r>
      <w:r w:rsidR="003713FA">
        <w:rPr>
          <w:snapToGrid w:val="0"/>
          <w:kern w:val="22"/>
          <w:szCs w:val="22"/>
        </w:rPr>
        <w:t>p</w:t>
      </w:r>
      <w:r w:rsidR="008E1758" w:rsidRPr="00996573">
        <w:rPr>
          <w:snapToGrid w:val="0"/>
          <w:kern w:val="22"/>
          <w:szCs w:val="22"/>
        </w:rPr>
        <w:t>eoples</w:t>
      </w:r>
      <w:r w:rsidRPr="00996573">
        <w:rPr>
          <w:snapToGrid w:val="0"/>
          <w:kern w:val="22"/>
          <w:szCs w:val="22"/>
        </w:rPr>
        <w:t xml:space="preserve"> must be included as an international obligation</w:t>
      </w:r>
      <w:r w:rsidR="00C5101E" w:rsidRPr="00996573">
        <w:rPr>
          <w:snapToGrid w:val="0"/>
          <w:kern w:val="22"/>
          <w:szCs w:val="22"/>
        </w:rPr>
        <w:t>;</w:t>
      </w:r>
    </w:p>
    <w:p w14:paraId="6D79376C" w14:textId="6A7287D6" w:rsidR="008E1758" w:rsidRPr="00996573" w:rsidRDefault="008E1758" w:rsidP="00371592">
      <w:pPr>
        <w:numPr>
          <w:ilvl w:val="0"/>
          <w:numId w:val="42"/>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kern w:val="22"/>
          <w:szCs w:val="22"/>
        </w:rPr>
        <w:t>The participation and consultation mechanism</w:t>
      </w:r>
      <w:r w:rsidR="00563E43" w:rsidRPr="00996573">
        <w:rPr>
          <w:snapToGrid w:val="0"/>
          <w:kern w:val="22"/>
          <w:szCs w:val="22"/>
        </w:rPr>
        <w:t>s</w:t>
      </w:r>
      <w:r w:rsidRPr="00996573">
        <w:rPr>
          <w:snapToGrid w:val="0"/>
          <w:kern w:val="22"/>
          <w:szCs w:val="22"/>
        </w:rPr>
        <w:t xml:space="preserve"> should ensure the full and effective participation of </w:t>
      </w:r>
      <w:r w:rsidR="003E5EFB">
        <w:rPr>
          <w:snapToGrid w:val="0"/>
          <w:kern w:val="22"/>
          <w:szCs w:val="22"/>
        </w:rPr>
        <w:t>indigenous peoples and local communities</w:t>
      </w:r>
      <w:r w:rsidR="00563E43" w:rsidRPr="00996573">
        <w:rPr>
          <w:snapToGrid w:val="0"/>
          <w:kern w:val="22"/>
          <w:szCs w:val="22"/>
        </w:rPr>
        <w:t xml:space="preserve">, including </w:t>
      </w:r>
      <w:r w:rsidR="00F05AAF">
        <w:rPr>
          <w:snapToGrid w:val="0"/>
          <w:kern w:val="22"/>
          <w:szCs w:val="22"/>
        </w:rPr>
        <w:t xml:space="preserve">those of </w:t>
      </w:r>
      <w:r w:rsidR="00563E43" w:rsidRPr="00996573">
        <w:rPr>
          <w:snapToGrid w:val="0"/>
          <w:kern w:val="22"/>
          <w:szCs w:val="22"/>
        </w:rPr>
        <w:t>their members with</w:t>
      </w:r>
      <w:r w:rsidRPr="00996573">
        <w:rPr>
          <w:snapToGrid w:val="0"/>
          <w:kern w:val="22"/>
          <w:szCs w:val="22"/>
        </w:rPr>
        <w:t xml:space="preserve"> disabilities and special needs</w:t>
      </w:r>
      <w:r w:rsidR="00C5101E" w:rsidRPr="00996573">
        <w:rPr>
          <w:snapToGrid w:val="0"/>
          <w:kern w:val="22"/>
          <w:szCs w:val="22"/>
        </w:rPr>
        <w:t>;</w:t>
      </w:r>
    </w:p>
    <w:p w14:paraId="5E502D49" w14:textId="31D76B1C" w:rsidR="008E1758" w:rsidRPr="00996573" w:rsidRDefault="008E1758" w:rsidP="00371592">
      <w:pPr>
        <w:numPr>
          <w:ilvl w:val="0"/>
          <w:numId w:val="42"/>
        </w:numPr>
        <w:suppressLineNumbers/>
        <w:suppressAutoHyphens/>
        <w:kinsoku w:val="0"/>
        <w:overflowPunct w:val="0"/>
        <w:autoSpaceDE w:val="0"/>
        <w:autoSpaceDN w:val="0"/>
        <w:adjustRightInd w:val="0"/>
        <w:snapToGrid w:val="0"/>
        <w:spacing w:after="120"/>
        <w:ind w:left="0" w:firstLine="720"/>
        <w:rPr>
          <w:snapToGrid w:val="0"/>
          <w:color w:val="222222"/>
          <w:kern w:val="22"/>
          <w:szCs w:val="22"/>
        </w:rPr>
      </w:pPr>
      <w:r w:rsidRPr="00996573">
        <w:rPr>
          <w:snapToGrid w:val="0"/>
          <w:color w:val="222222"/>
          <w:kern w:val="22"/>
          <w:szCs w:val="22"/>
        </w:rPr>
        <w:t>It is important to broaden the participation of local communities (</w:t>
      </w:r>
      <w:r w:rsidR="00997C86">
        <w:rPr>
          <w:snapToGrid w:val="0"/>
          <w:color w:val="222222"/>
          <w:kern w:val="22"/>
          <w:szCs w:val="22"/>
        </w:rPr>
        <w:t xml:space="preserve">for </w:t>
      </w:r>
      <w:r w:rsidRPr="00996573">
        <w:rPr>
          <w:snapToGrid w:val="0"/>
          <w:color w:val="222222"/>
          <w:kern w:val="22"/>
          <w:szCs w:val="22"/>
        </w:rPr>
        <w:t>ex</w:t>
      </w:r>
      <w:r w:rsidR="00997C86">
        <w:rPr>
          <w:snapToGrid w:val="0"/>
          <w:color w:val="222222"/>
          <w:kern w:val="22"/>
          <w:szCs w:val="22"/>
        </w:rPr>
        <w:t>ample,</w:t>
      </w:r>
      <w:r w:rsidRPr="00996573">
        <w:rPr>
          <w:snapToGrid w:val="0"/>
          <w:color w:val="222222"/>
          <w:kern w:val="22"/>
          <w:szCs w:val="22"/>
        </w:rPr>
        <w:t xml:space="preserve"> </w:t>
      </w:r>
      <w:r w:rsidR="00997C86">
        <w:rPr>
          <w:snapToGrid w:val="0"/>
          <w:color w:val="222222"/>
          <w:kern w:val="22"/>
          <w:szCs w:val="22"/>
        </w:rPr>
        <w:t>s</w:t>
      </w:r>
      <w:r w:rsidRPr="00996573">
        <w:rPr>
          <w:snapToGrid w:val="0"/>
          <w:color w:val="222222"/>
          <w:kern w:val="22"/>
          <w:szCs w:val="22"/>
        </w:rPr>
        <w:t>mall</w:t>
      </w:r>
      <w:r w:rsidR="00997C86">
        <w:rPr>
          <w:snapToGrid w:val="0"/>
          <w:color w:val="222222"/>
          <w:kern w:val="22"/>
          <w:szCs w:val="22"/>
        </w:rPr>
        <w:t>-</w:t>
      </w:r>
      <w:r w:rsidRPr="00996573">
        <w:rPr>
          <w:snapToGrid w:val="0"/>
          <w:color w:val="222222"/>
          <w:kern w:val="22"/>
          <w:szCs w:val="22"/>
        </w:rPr>
        <w:t>scale fishers, farmers, peasants and herders).</w:t>
      </w:r>
    </w:p>
    <w:p w14:paraId="4D90BEF4" w14:textId="07B81F5B" w:rsidR="008E1758" w:rsidRPr="00996573" w:rsidRDefault="008E1758" w:rsidP="00A73E38">
      <w:pPr>
        <w:suppressLineNumbers/>
        <w:tabs>
          <w:tab w:val="left" w:pos="720"/>
        </w:tabs>
        <w:suppressAutoHyphens/>
        <w:kinsoku w:val="0"/>
        <w:overflowPunct w:val="0"/>
        <w:autoSpaceDE w:val="0"/>
        <w:autoSpaceDN w:val="0"/>
        <w:adjustRightInd w:val="0"/>
        <w:snapToGrid w:val="0"/>
        <w:spacing w:before="120" w:after="120"/>
        <w:rPr>
          <w:snapToGrid w:val="0"/>
          <w:color w:val="222222"/>
          <w:kern w:val="22"/>
          <w:szCs w:val="22"/>
        </w:rPr>
      </w:pPr>
      <w:r w:rsidRPr="00996573">
        <w:rPr>
          <w:snapToGrid w:val="0"/>
          <w:color w:val="222222"/>
          <w:kern w:val="22"/>
          <w:szCs w:val="22"/>
        </w:rPr>
        <w:t xml:space="preserve">Some participants felt strongly </w:t>
      </w:r>
      <w:r w:rsidR="0066063A">
        <w:rPr>
          <w:snapToGrid w:val="0"/>
          <w:color w:val="222222"/>
          <w:kern w:val="22"/>
          <w:szCs w:val="22"/>
        </w:rPr>
        <w:t xml:space="preserve">that </w:t>
      </w:r>
      <w:r w:rsidRPr="00996573">
        <w:rPr>
          <w:snapToGrid w:val="0"/>
          <w:color w:val="222222"/>
          <w:kern w:val="22"/>
          <w:szCs w:val="22"/>
        </w:rPr>
        <w:t>text suggestions</w:t>
      </w:r>
      <w:r w:rsidR="0066063A" w:rsidRPr="0066063A">
        <w:rPr>
          <w:snapToGrid w:val="0"/>
          <w:color w:val="222222"/>
          <w:kern w:val="22"/>
          <w:szCs w:val="22"/>
        </w:rPr>
        <w:t xml:space="preserve"> </w:t>
      </w:r>
      <w:r w:rsidR="0066063A">
        <w:rPr>
          <w:snapToGrid w:val="0"/>
          <w:color w:val="222222"/>
          <w:kern w:val="22"/>
          <w:szCs w:val="22"/>
        </w:rPr>
        <w:t>should be</w:t>
      </w:r>
      <w:r w:rsidR="0066063A" w:rsidRPr="00996573">
        <w:rPr>
          <w:snapToGrid w:val="0"/>
          <w:color w:val="222222"/>
          <w:kern w:val="22"/>
          <w:szCs w:val="22"/>
        </w:rPr>
        <w:t xml:space="preserve"> put forward</w:t>
      </w:r>
      <w:r w:rsidRPr="00996573">
        <w:rPr>
          <w:snapToGrid w:val="0"/>
          <w:color w:val="222222"/>
          <w:kern w:val="22"/>
          <w:szCs w:val="22"/>
        </w:rPr>
        <w:t xml:space="preserve">. </w:t>
      </w:r>
      <w:r w:rsidRPr="00996573">
        <w:rPr>
          <w:snapToGrid w:val="0"/>
          <w:kern w:val="22"/>
          <w:szCs w:val="22"/>
        </w:rPr>
        <w:t>Th</w:t>
      </w:r>
      <w:r w:rsidR="0066063A">
        <w:rPr>
          <w:snapToGrid w:val="0"/>
          <w:kern w:val="22"/>
          <w:szCs w:val="22"/>
        </w:rPr>
        <w:t>e</w:t>
      </w:r>
      <w:r w:rsidRPr="00996573">
        <w:rPr>
          <w:snapToGrid w:val="0"/>
          <w:kern w:val="22"/>
          <w:szCs w:val="22"/>
        </w:rPr>
        <w:t xml:space="preserve"> references below are only for information purposes. There was no in-depth discussion on these</w:t>
      </w:r>
      <w:r w:rsidR="00563E43" w:rsidRPr="00996573">
        <w:rPr>
          <w:snapToGrid w:val="0"/>
          <w:kern w:val="22"/>
          <w:szCs w:val="22"/>
        </w:rPr>
        <w:t xml:space="preserve"> proposals</w:t>
      </w:r>
      <w:r w:rsidRPr="00996573">
        <w:rPr>
          <w:snapToGrid w:val="0"/>
          <w:kern w:val="22"/>
          <w:szCs w:val="22"/>
        </w:rPr>
        <w:t>.</w:t>
      </w:r>
    </w:p>
    <w:p w14:paraId="44FA73ED" w14:textId="3D979F61" w:rsidR="008E1758" w:rsidRPr="00996573" w:rsidRDefault="008E1758" w:rsidP="007C40C1">
      <w:pPr>
        <w:numPr>
          <w:ilvl w:val="0"/>
          <w:numId w:val="43"/>
        </w:numPr>
        <w:suppressLineNumbers/>
        <w:suppressAutoHyphens/>
        <w:kinsoku w:val="0"/>
        <w:overflowPunct w:val="0"/>
        <w:autoSpaceDE w:val="0"/>
        <w:autoSpaceDN w:val="0"/>
        <w:adjustRightInd w:val="0"/>
        <w:snapToGrid w:val="0"/>
        <w:spacing w:after="120"/>
        <w:ind w:left="0" w:firstLine="720"/>
        <w:rPr>
          <w:snapToGrid w:val="0"/>
          <w:color w:val="222222"/>
          <w:kern w:val="22"/>
          <w:szCs w:val="22"/>
        </w:rPr>
      </w:pPr>
      <w:r w:rsidRPr="00996573">
        <w:rPr>
          <w:snapToGrid w:val="0"/>
          <w:color w:val="222222"/>
          <w:kern w:val="22"/>
          <w:szCs w:val="22"/>
        </w:rPr>
        <w:t xml:space="preserve">One </w:t>
      </w:r>
      <w:r w:rsidR="00563E43" w:rsidRPr="00996573">
        <w:rPr>
          <w:snapToGrid w:val="0"/>
          <w:color w:val="222222"/>
          <w:kern w:val="22"/>
          <w:szCs w:val="22"/>
        </w:rPr>
        <w:t>participant, reflecting on the</w:t>
      </w:r>
      <w:r w:rsidRPr="00996573">
        <w:rPr>
          <w:snapToGrid w:val="0"/>
          <w:color w:val="222222"/>
          <w:kern w:val="22"/>
          <w:szCs w:val="22"/>
        </w:rPr>
        <w:t xml:space="preserve"> international obligations</w:t>
      </w:r>
      <w:r w:rsidR="00563E43" w:rsidRPr="00996573">
        <w:rPr>
          <w:snapToGrid w:val="0"/>
          <w:color w:val="222222"/>
          <w:kern w:val="22"/>
          <w:szCs w:val="22"/>
        </w:rPr>
        <w:t xml:space="preserve">, </w:t>
      </w:r>
      <w:r w:rsidRPr="00996573">
        <w:rPr>
          <w:snapToGrid w:val="0"/>
          <w:color w:val="222222"/>
          <w:kern w:val="22"/>
          <w:szCs w:val="22"/>
        </w:rPr>
        <w:t>suggested the addition of the words “</w:t>
      </w:r>
      <w:r w:rsidRPr="00996573">
        <w:rPr>
          <w:b/>
          <w:snapToGrid w:val="0"/>
          <w:color w:val="222222"/>
          <w:kern w:val="22"/>
          <w:szCs w:val="22"/>
        </w:rPr>
        <w:t>and relevant international obligations</w:t>
      </w:r>
      <w:r w:rsidRPr="00996573">
        <w:rPr>
          <w:snapToGrid w:val="0"/>
          <w:color w:val="222222"/>
          <w:kern w:val="22"/>
          <w:szCs w:val="22"/>
        </w:rPr>
        <w:t xml:space="preserve">” at the end of the </w:t>
      </w:r>
      <w:r w:rsidR="00563E43" w:rsidRPr="00996573">
        <w:rPr>
          <w:snapToGrid w:val="0"/>
          <w:color w:val="222222"/>
          <w:kern w:val="22"/>
          <w:szCs w:val="22"/>
        </w:rPr>
        <w:t>T</w:t>
      </w:r>
      <w:r w:rsidRPr="00996573">
        <w:rPr>
          <w:snapToGrid w:val="0"/>
          <w:color w:val="222222"/>
          <w:kern w:val="22"/>
          <w:szCs w:val="22"/>
        </w:rPr>
        <w:t>arget</w:t>
      </w:r>
      <w:r w:rsidR="00563E43" w:rsidRPr="00996573">
        <w:rPr>
          <w:snapToGrid w:val="0"/>
          <w:color w:val="222222"/>
          <w:kern w:val="22"/>
          <w:szCs w:val="22"/>
        </w:rPr>
        <w:t xml:space="preserve"> 20</w:t>
      </w:r>
      <w:r w:rsidR="00C5101E" w:rsidRPr="00996573">
        <w:rPr>
          <w:snapToGrid w:val="0"/>
          <w:color w:val="222222"/>
          <w:kern w:val="22"/>
          <w:szCs w:val="22"/>
        </w:rPr>
        <w:t>;</w:t>
      </w:r>
    </w:p>
    <w:p w14:paraId="573E2A68" w14:textId="7341B32A" w:rsidR="008E1758" w:rsidRPr="00996573" w:rsidRDefault="008E1758" w:rsidP="007C40C1">
      <w:pPr>
        <w:numPr>
          <w:ilvl w:val="0"/>
          <w:numId w:val="43"/>
        </w:numPr>
        <w:suppressLineNumbers/>
        <w:suppressAutoHyphens/>
        <w:kinsoku w:val="0"/>
        <w:overflowPunct w:val="0"/>
        <w:autoSpaceDE w:val="0"/>
        <w:autoSpaceDN w:val="0"/>
        <w:adjustRightInd w:val="0"/>
        <w:snapToGrid w:val="0"/>
        <w:spacing w:after="120"/>
        <w:ind w:left="0" w:firstLine="720"/>
        <w:rPr>
          <w:rFonts w:eastAsia="Arial"/>
          <w:snapToGrid w:val="0"/>
          <w:kern w:val="22"/>
          <w:szCs w:val="22"/>
          <w:highlight w:val="white"/>
        </w:rPr>
      </w:pPr>
      <w:r w:rsidRPr="00996573">
        <w:rPr>
          <w:snapToGrid w:val="0"/>
          <w:color w:val="222222"/>
          <w:kern w:val="22"/>
          <w:szCs w:val="22"/>
        </w:rPr>
        <w:t xml:space="preserve">Another participant suggested that indigenous peoples deserve a stand-alone Target, not one that is </w:t>
      </w:r>
      <w:r w:rsidR="00C5101E" w:rsidRPr="00996573">
        <w:rPr>
          <w:snapToGrid w:val="0"/>
          <w:color w:val="222222"/>
          <w:kern w:val="22"/>
          <w:szCs w:val="22"/>
        </w:rPr>
        <w:t>“</w:t>
      </w:r>
      <w:r w:rsidRPr="00996573">
        <w:rPr>
          <w:snapToGrid w:val="0"/>
          <w:color w:val="222222"/>
          <w:kern w:val="22"/>
          <w:szCs w:val="22"/>
        </w:rPr>
        <w:t>inclusive participation</w:t>
      </w:r>
      <w:r w:rsidR="00C5101E" w:rsidRPr="00996573">
        <w:rPr>
          <w:snapToGrid w:val="0"/>
          <w:color w:val="222222"/>
          <w:kern w:val="22"/>
          <w:szCs w:val="22"/>
        </w:rPr>
        <w:t>”</w:t>
      </w:r>
      <w:r w:rsidRPr="00996573">
        <w:rPr>
          <w:snapToGrid w:val="0"/>
          <w:color w:val="222222"/>
          <w:kern w:val="22"/>
          <w:szCs w:val="22"/>
        </w:rPr>
        <w:t xml:space="preserve"> as it is currently worded in Target 20. </w:t>
      </w:r>
      <w:r w:rsidRPr="00996573">
        <w:rPr>
          <w:snapToGrid w:val="0"/>
          <w:kern w:val="22"/>
          <w:szCs w:val="22"/>
          <w:highlight w:val="white"/>
        </w:rPr>
        <w:t>The proposed text reads: “</w:t>
      </w:r>
      <w:r w:rsidRPr="00996573">
        <w:rPr>
          <w:snapToGrid w:val="0"/>
          <w:color w:val="222222"/>
          <w:kern w:val="22"/>
          <w:szCs w:val="22"/>
        </w:rPr>
        <w:t>Target 20: By 2030, ensure </w:t>
      </w:r>
      <w:r w:rsidRPr="00996573">
        <w:rPr>
          <w:strike/>
          <w:snapToGrid w:val="0"/>
          <w:color w:val="222222"/>
          <w:kern w:val="22"/>
          <w:szCs w:val="22"/>
        </w:rPr>
        <w:t>equitable participation</w:t>
      </w:r>
      <w:r w:rsidRPr="00996573">
        <w:rPr>
          <w:snapToGrid w:val="0"/>
          <w:color w:val="222222"/>
          <w:kern w:val="22"/>
          <w:szCs w:val="22"/>
        </w:rPr>
        <w:t> </w:t>
      </w:r>
      <w:r w:rsidRPr="00996573">
        <w:rPr>
          <w:b/>
          <w:snapToGrid w:val="0"/>
          <w:color w:val="222222"/>
          <w:kern w:val="22"/>
          <w:szCs w:val="22"/>
        </w:rPr>
        <w:t>the free, prior, and informed consent of Indigenous Peoples</w:t>
      </w:r>
      <w:r w:rsidRPr="00996573">
        <w:rPr>
          <w:snapToGrid w:val="0"/>
          <w:color w:val="222222"/>
          <w:kern w:val="22"/>
          <w:szCs w:val="22"/>
        </w:rPr>
        <w:t> in decision-making related to </w:t>
      </w:r>
      <w:r w:rsidRPr="00996573">
        <w:rPr>
          <w:b/>
          <w:snapToGrid w:val="0"/>
          <w:color w:val="222222"/>
          <w:kern w:val="22"/>
          <w:szCs w:val="22"/>
        </w:rPr>
        <w:t>the conservation and sustainable use of </w:t>
      </w:r>
      <w:r w:rsidRPr="00996573">
        <w:rPr>
          <w:snapToGrid w:val="0"/>
          <w:color w:val="222222"/>
          <w:kern w:val="22"/>
          <w:szCs w:val="22"/>
        </w:rPr>
        <w:t>biodiversity and ensure rights over </w:t>
      </w:r>
      <w:r w:rsidRPr="00996573">
        <w:rPr>
          <w:strike/>
          <w:snapToGrid w:val="0"/>
          <w:color w:val="222222"/>
          <w:kern w:val="22"/>
          <w:szCs w:val="22"/>
        </w:rPr>
        <w:t>relevant</w:t>
      </w:r>
      <w:r w:rsidRPr="00996573">
        <w:rPr>
          <w:snapToGrid w:val="0"/>
          <w:color w:val="222222"/>
          <w:kern w:val="22"/>
          <w:szCs w:val="22"/>
        </w:rPr>
        <w:t> resources of </w:t>
      </w:r>
      <w:r w:rsidRPr="00996573">
        <w:rPr>
          <w:b/>
          <w:snapToGrid w:val="0"/>
          <w:color w:val="222222"/>
          <w:kern w:val="22"/>
          <w:szCs w:val="22"/>
        </w:rPr>
        <w:t>I</w:t>
      </w:r>
      <w:r w:rsidRPr="00996573">
        <w:rPr>
          <w:snapToGrid w:val="0"/>
          <w:color w:val="222222"/>
          <w:kern w:val="22"/>
          <w:szCs w:val="22"/>
        </w:rPr>
        <w:t>ndigenous </w:t>
      </w:r>
      <w:r w:rsidRPr="00996573">
        <w:rPr>
          <w:b/>
          <w:snapToGrid w:val="0"/>
          <w:color w:val="222222"/>
          <w:kern w:val="22"/>
          <w:szCs w:val="22"/>
        </w:rPr>
        <w:t>P</w:t>
      </w:r>
      <w:r w:rsidRPr="00996573">
        <w:rPr>
          <w:snapToGrid w:val="0"/>
          <w:color w:val="222222"/>
          <w:kern w:val="22"/>
          <w:szCs w:val="22"/>
        </w:rPr>
        <w:t>eoples” </w:t>
      </w:r>
      <w:r w:rsidRPr="00996573">
        <w:rPr>
          <w:strike/>
          <w:snapToGrid w:val="0"/>
          <w:color w:val="222222"/>
          <w:kern w:val="22"/>
          <w:szCs w:val="22"/>
        </w:rPr>
        <w:t>and local communities, women and girls as well as youth, in accordance with national circumstances</w:t>
      </w:r>
      <w:r w:rsidR="00C5101E" w:rsidRPr="00996573">
        <w:rPr>
          <w:snapToGrid w:val="0"/>
          <w:color w:val="222222"/>
          <w:kern w:val="22"/>
          <w:szCs w:val="22"/>
        </w:rPr>
        <w:t>;</w:t>
      </w:r>
    </w:p>
    <w:p w14:paraId="06EDB36C" w14:textId="3C3B4E1C" w:rsidR="008E1758" w:rsidRPr="00996573" w:rsidRDefault="008E1758" w:rsidP="007C40C1">
      <w:pPr>
        <w:numPr>
          <w:ilvl w:val="0"/>
          <w:numId w:val="43"/>
        </w:numPr>
        <w:suppressLineNumbers/>
        <w:suppressAutoHyphens/>
        <w:kinsoku w:val="0"/>
        <w:overflowPunct w:val="0"/>
        <w:autoSpaceDE w:val="0"/>
        <w:autoSpaceDN w:val="0"/>
        <w:adjustRightInd w:val="0"/>
        <w:snapToGrid w:val="0"/>
        <w:spacing w:after="120"/>
        <w:ind w:left="0" w:firstLine="720"/>
        <w:rPr>
          <w:snapToGrid w:val="0"/>
          <w:color w:val="222222"/>
          <w:kern w:val="22"/>
          <w:szCs w:val="22"/>
        </w:rPr>
      </w:pPr>
      <w:r w:rsidRPr="00996573">
        <w:rPr>
          <w:snapToGrid w:val="0"/>
          <w:kern w:val="22"/>
          <w:szCs w:val="22"/>
        </w:rPr>
        <w:t xml:space="preserve">As the global biodiversity framework, as suggested previously in this document, was not developed with equal participation of </w:t>
      </w:r>
      <w:r w:rsidR="003E5EFB">
        <w:rPr>
          <w:snapToGrid w:val="0"/>
          <w:kern w:val="22"/>
          <w:szCs w:val="22"/>
        </w:rPr>
        <w:t>indigenous peoples and local communities</w:t>
      </w:r>
      <w:r w:rsidRPr="00996573">
        <w:rPr>
          <w:snapToGrid w:val="0"/>
          <w:kern w:val="22"/>
          <w:szCs w:val="22"/>
        </w:rPr>
        <w:t xml:space="preserve">, there should be an assurance of many options for future course correction in the framework. Suggested </w:t>
      </w:r>
      <w:r w:rsidR="00563E43" w:rsidRPr="00996573">
        <w:rPr>
          <w:snapToGrid w:val="0"/>
          <w:kern w:val="22"/>
          <w:szCs w:val="22"/>
        </w:rPr>
        <w:t>the</w:t>
      </w:r>
      <w:r w:rsidRPr="00996573">
        <w:rPr>
          <w:snapToGrid w:val="0"/>
          <w:kern w:val="22"/>
          <w:szCs w:val="22"/>
        </w:rPr>
        <w:t xml:space="preserve"> add</w:t>
      </w:r>
      <w:r w:rsidR="00563E43" w:rsidRPr="00996573">
        <w:rPr>
          <w:snapToGrid w:val="0"/>
          <w:kern w:val="22"/>
          <w:szCs w:val="22"/>
        </w:rPr>
        <w:t>ition</w:t>
      </w:r>
      <w:r w:rsidRPr="00996573">
        <w:rPr>
          <w:snapToGrid w:val="0"/>
          <w:kern w:val="22"/>
          <w:szCs w:val="22"/>
        </w:rPr>
        <w:t xml:space="preserve">: </w:t>
      </w:r>
      <w:r w:rsidR="00027537">
        <w:rPr>
          <w:snapToGrid w:val="0"/>
          <w:kern w:val="22"/>
          <w:szCs w:val="22"/>
        </w:rPr>
        <w:t>‘</w:t>
      </w:r>
      <w:r w:rsidRPr="00996573">
        <w:rPr>
          <w:b/>
          <w:snapToGrid w:val="0"/>
          <w:kern w:val="22"/>
          <w:szCs w:val="22"/>
        </w:rPr>
        <w:t>with participation mechanisms for speedy course correction</w:t>
      </w:r>
      <w:r w:rsidR="00C5101E" w:rsidRPr="00027537">
        <w:rPr>
          <w:bCs/>
          <w:snapToGrid w:val="0"/>
          <w:kern w:val="22"/>
          <w:szCs w:val="22"/>
        </w:rPr>
        <w:t>;</w:t>
      </w:r>
      <w:r w:rsidRPr="00027537">
        <w:rPr>
          <w:bCs/>
          <w:snapToGrid w:val="0"/>
          <w:kern w:val="22"/>
          <w:szCs w:val="22"/>
        </w:rPr>
        <w:t>’</w:t>
      </w:r>
    </w:p>
    <w:p w14:paraId="6808EF54" w14:textId="4A305A4B" w:rsidR="008E1758" w:rsidRPr="00996573" w:rsidRDefault="008E1758" w:rsidP="007C40C1">
      <w:pPr>
        <w:numPr>
          <w:ilvl w:val="0"/>
          <w:numId w:val="43"/>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color w:val="000000"/>
          <w:kern w:val="22"/>
          <w:szCs w:val="22"/>
        </w:rPr>
      </w:pPr>
      <w:r w:rsidRPr="00996573">
        <w:rPr>
          <w:snapToGrid w:val="0"/>
          <w:color w:val="000000"/>
          <w:kern w:val="22"/>
          <w:szCs w:val="22"/>
        </w:rPr>
        <w:lastRenderedPageBreak/>
        <w:t>The human right to a healthy environment helps protect biodiversity and ensure its sustainable use</w:t>
      </w:r>
      <w:r w:rsidR="00C5101E" w:rsidRPr="00996573">
        <w:rPr>
          <w:snapToGrid w:val="0"/>
          <w:kern w:val="22"/>
          <w:szCs w:val="22"/>
        </w:rPr>
        <w:t>;</w:t>
      </w:r>
    </w:p>
    <w:p w14:paraId="39D25317" w14:textId="3C04CC15" w:rsidR="008E1758" w:rsidRPr="00996573" w:rsidRDefault="008E1758" w:rsidP="007C40C1">
      <w:pPr>
        <w:numPr>
          <w:ilvl w:val="0"/>
          <w:numId w:val="43"/>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kern w:val="22"/>
          <w:szCs w:val="22"/>
          <w:highlight w:val="white"/>
        </w:rPr>
        <w:t xml:space="preserve">There is also a need for a target </w:t>
      </w:r>
      <w:r w:rsidR="005E29C7" w:rsidRPr="00996573">
        <w:rPr>
          <w:snapToGrid w:val="0"/>
          <w:color w:val="222222"/>
          <w:kern w:val="22"/>
          <w:szCs w:val="22"/>
        </w:rPr>
        <w:t>aimed explicitly</w:t>
      </w:r>
      <w:r w:rsidRPr="00996573">
        <w:rPr>
          <w:snapToGrid w:val="0"/>
          <w:color w:val="222222"/>
          <w:kern w:val="22"/>
          <w:szCs w:val="22"/>
        </w:rPr>
        <w:t xml:space="preserve"> for the participation of indigenous youth</w:t>
      </w:r>
      <w:r w:rsidR="00C5101E" w:rsidRPr="00996573">
        <w:rPr>
          <w:snapToGrid w:val="0"/>
          <w:color w:val="222222"/>
          <w:kern w:val="22"/>
          <w:szCs w:val="22"/>
        </w:rPr>
        <w:t>;</w:t>
      </w:r>
    </w:p>
    <w:p w14:paraId="54CA7092" w14:textId="2E7638C6" w:rsidR="008E1758" w:rsidRPr="00996573" w:rsidRDefault="008E1758" w:rsidP="007C40C1">
      <w:pPr>
        <w:numPr>
          <w:ilvl w:val="0"/>
          <w:numId w:val="43"/>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color w:val="000000"/>
          <w:kern w:val="22"/>
          <w:szCs w:val="22"/>
        </w:rPr>
      </w:pPr>
      <w:r w:rsidRPr="00996573">
        <w:rPr>
          <w:snapToGrid w:val="0"/>
          <w:kern w:val="22"/>
          <w:szCs w:val="22"/>
        </w:rPr>
        <w:t xml:space="preserve">One </w:t>
      </w:r>
      <w:r w:rsidRPr="00996573">
        <w:rPr>
          <w:snapToGrid w:val="0"/>
          <w:color w:val="000000"/>
          <w:kern w:val="22"/>
          <w:szCs w:val="22"/>
        </w:rPr>
        <w:t>concern</w:t>
      </w:r>
      <w:r w:rsidR="00563E43" w:rsidRPr="00996573">
        <w:rPr>
          <w:snapToGrid w:val="0"/>
          <w:color w:val="000000"/>
          <w:kern w:val="22"/>
          <w:szCs w:val="22"/>
        </w:rPr>
        <w:t xml:space="preserve"> reflects that the inclusion of “in accordance with national circumstances” in the current text of the Target 20 could damage the objective of </w:t>
      </w:r>
      <w:r w:rsidR="00D47C0A">
        <w:rPr>
          <w:snapToGrid w:val="0"/>
          <w:color w:val="000000"/>
          <w:kern w:val="22"/>
          <w:szCs w:val="22"/>
        </w:rPr>
        <w:t>the t</w:t>
      </w:r>
      <w:r w:rsidR="00563E43" w:rsidRPr="00996573">
        <w:rPr>
          <w:snapToGrid w:val="0"/>
          <w:color w:val="000000"/>
          <w:kern w:val="22"/>
          <w:szCs w:val="22"/>
        </w:rPr>
        <w:t>arget</w:t>
      </w:r>
      <w:r w:rsidR="00C5101E" w:rsidRPr="00996573">
        <w:rPr>
          <w:snapToGrid w:val="0"/>
          <w:color w:val="000000"/>
          <w:kern w:val="22"/>
          <w:szCs w:val="22"/>
        </w:rPr>
        <w:t>;</w:t>
      </w:r>
    </w:p>
    <w:p w14:paraId="754D7B5C" w14:textId="77777777" w:rsidR="008E1758" w:rsidRPr="00996573" w:rsidRDefault="008E1758" w:rsidP="007C40C1">
      <w:pPr>
        <w:numPr>
          <w:ilvl w:val="0"/>
          <w:numId w:val="43"/>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color w:val="000000"/>
          <w:kern w:val="22"/>
          <w:szCs w:val="22"/>
        </w:rPr>
      </w:pPr>
      <w:r w:rsidRPr="00996573">
        <w:rPr>
          <w:snapToGrid w:val="0"/>
          <w:color w:val="000000"/>
          <w:kern w:val="22"/>
          <w:szCs w:val="22"/>
        </w:rPr>
        <w:t>There is a need to have a human rights-based approach. Life, food, water, culture, etc. all depend on healthy biodiversity and ecosystem services while at the same time the respect and fulfilment of human rights (both procedural and substantive, particularly the right to a healthy environment) help protect biodiversity and ensure its sustainable use. This would lend support to a more holistic approach to the post-2020 global biodiversity framework as it integrates biodiversity, sustainable development and human rights</w:t>
      </w:r>
      <w:r w:rsidRPr="00996573">
        <w:rPr>
          <w:snapToGrid w:val="0"/>
          <w:kern w:val="22"/>
          <w:szCs w:val="22"/>
        </w:rPr>
        <w:t>;</w:t>
      </w:r>
    </w:p>
    <w:p w14:paraId="38826EF6" w14:textId="27589193" w:rsidR="008E1758" w:rsidRPr="00E767CD" w:rsidRDefault="00597ED4" w:rsidP="007C40C1">
      <w:pPr>
        <w:numPr>
          <w:ilvl w:val="0"/>
          <w:numId w:val="43"/>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color w:val="000000"/>
          <w:kern w:val="22"/>
          <w:szCs w:val="22"/>
        </w:rPr>
      </w:pPr>
      <w:r>
        <w:rPr>
          <w:snapToGrid w:val="0"/>
          <w:color w:val="000000"/>
          <w:kern w:val="22"/>
          <w:szCs w:val="22"/>
        </w:rPr>
        <w:t>I</w:t>
      </w:r>
      <w:r w:rsidR="003E5EFB" w:rsidRPr="00E767CD">
        <w:rPr>
          <w:snapToGrid w:val="0"/>
          <w:color w:val="000000"/>
          <w:kern w:val="22"/>
          <w:szCs w:val="22"/>
        </w:rPr>
        <w:t>ndigenous peoples and local communities</w:t>
      </w:r>
      <w:r w:rsidR="008E1758" w:rsidRPr="00E767CD">
        <w:rPr>
          <w:snapToGrid w:val="0"/>
          <w:color w:val="000000"/>
          <w:kern w:val="22"/>
          <w:szCs w:val="22"/>
        </w:rPr>
        <w:t xml:space="preserve"> call</w:t>
      </w:r>
      <w:r w:rsidR="008E1758" w:rsidRPr="00E767CD">
        <w:rPr>
          <w:snapToGrid w:val="0"/>
          <w:kern w:val="22"/>
          <w:szCs w:val="22"/>
        </w:rPr>
        <w:t xml:space="preserve"> </w:t>
      </w:r>
      <w:r w:rsidR="008E1758" w:rsidRPr="00E767CD">
        <w:rPr>
          <w:snapToGrid w:val="0"/>
          <w:color w:val="000000"/>
          <w:kern w:val="22"/>
          <w:szCs w:val="22"/>
        </w:rPr>
        <w:t>for synergies with other international processes, most notably the Sustainable Development Goals</w:t>
      </w:r>
      <w:r w:rsidR="008E1758" w:rsidRPr="00E767CD">
        <w:rPr>
          <w:snapToGrid w:val="0"/>
          <w:kern w:val="22"/>
          <w:szCs w:val="22"/>
        </w:rPr>
        <w:t>;</w:t>
      </w:r>
      <w:r w:rsidR="00C27AAD" w:rsidRPr="00E767CD">
        <w:rPr>
          <w:rStyle w:val="FootnoteReference"/>
          <w:snapToGrid w:val="0"/>
          <w:kern w:val="22"/>
          <w:sz w:val="22"/>
          <w:szCs w:val="22"/>
          <w:u w:val="none"/>
          <w:vertAlign w:val="superscript"/>
        </w:rPr>
        <w:footnoteReference w:id="23"/>
      </w:r>
    </w:p>
    <w:p w14:paraId="7EE794A0" w14:textId="74CD8742" w:rsidR="008E1758" w:rsidRPr="00996573" w:rsidRDefault="008E1758" w:rsidP="007C40C1">
      <w:pPr>
        <w:numPr>
          <w:ilvl w:val="0"/>
          <w:numId w:val="43"/>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color w:val="000000"/>
          <w:kern w:val="22"/>
          <w:szCs w:val="22"/>
        </w:rPr>
      </w:pPr>
      <w:r w:rsidRPr="00996573">
        <w:rPr>
          <w:snapToGrid w:val="0"/>
          <w:color w:val="000000"/>
          <w:kern w:val="22"/>
          <w:szCs w:val="22"/>
        </w:rPr>
        <w:t>In relation to the protection of human and environmental rights defenders, an additional component could be included on the trends in the respect, protection and fulfilment of the right to a safe, clean, healthy and sustainable environment</w:t>
      </w:r>
      <w:r w:rsidR="00771188">
        <w:rPr>
          <w:snapToGrid w:val="0"/>
          <w:color w:val="000000"/>
          <w:kern w:val="22"/>
          <w:szCs w:val="22"/>
        </w:rPr>
        <w:t>,</w:t>
      </w:r>
      <w:r w:rsidRPr="00996573">
        <w:rPr>
          <w:snapToGrid w:val="0"/>
          <w:color w:val="000000"/>
          <w:kern w:val="22"/>
          <w:szCs w:val="22"/>
        </w:rPr>
        <w:t xml:space="preserve"> taking into account the vulnerabilities and key contributions of </w:t>
      </w:r>
      <w:r w:rsidR="00771188">
        <w:rPr>
          <w:snapToGrid w:val="0"/>
          <w:color w:val="000000"/>
          <w:kern w:val="22"/>
          <w:szCs w:val="22"/>
        </w:rPr>
        <w:t>i</w:t>
      </w:r>
      <w:r w:rsidRPr="00996573">
        <w:rPr>
          <w:snapToGrid w:val="0"/>
          <w:color w:val="000000"/>
          <w:kern w:val="22"/>
          <w:szCs w:val="22"/>
        </w:rPr>
        <w:t xml:space="preserve">ndigenous </w:t>
      </w:r>
      <w:r w:rsidR="00771188">
        <w:rPr>
          <w:snapToGrid w:val="0"/>
          <w:color w:val="000000"/>
          <w:kern w:val="22"/>
          <w:szCs w:val="22"/>
        </w:rPr>
        <w:t>p</w:t>
      </w:r>
      <w:r w:rsidRPr="00996573">
        <w:rPr>
          <w:snapToGrid w:val="0"/>
          <w:color w:val="000000"/>
          <w:kern w:val="22"/>
          <w:szCs w:val="22"/>
        </w:rPr>
        <w:t xml:space="preserve">eoples and </w:t>
      </w:r>
      <w:r w:rsidR="00771188">
        <w:rPr>
          <w:snapToGrid w:val="0"/>
          <w:color w:val="000000"/>
          <w:kern w:val="22"/>
          <w:szCs w:val="22"/>
        </w:rPr>
        <w:t>l</w:t>
      </w:r>
      <w:r w:rsidRPr="00996573">
        <w:rPr>
          <w:snapToGrid w:val="0"/>
          <w:color w:val="000000"/>
          <w:kern w:val="22"/>
          <w:szCs w:val="22"/>
        </w:rPr>
        <w:t xml:space="preserve">ocal </w:t>
      </w:r>
      <w:r w:rsidR="00771188">
        <w:rPr>
          <w:snapToGrid w:val="0"/>
          <w:color w:val="000000"/>
          <w:kern w:val="22"/>
          <w:szCs w:val="22"/>
        </w:rPr>
        <w:t>c</w:t>
      </w:r>
      <w:r w:rsidRPr="00996573">
        <w:rPr>
          <w:snapToGrid w:val="0"/>
          <w:color w:val="000000"/>
          <w:kern w:val="22"/>
          <w:szCs w:val="22"/>
        </w:rPr>
        <w:t>ommunities, women, youth and children. Mechanisms already exist that monitor human rights violations in relation to environmental justice</w:t>
      </w:r>
      <w:r w:rsidR="009B5484" w:rsidRPr="00996573">
        <w:rPr>
          <w:snapToGrid w:val="0"/>
          <w:color w:val="000000"/>
          <w:kern w:val="22"/>
          <w:szCs w:val="22"/>
        </w:rPr>
        <w:t>;</w:t>
      </w:r>
    </w:p>
    <w:p w14:paraId="153DC659" w14:textId="01BCBB41" w:rsidR="008E1758" w:rsidRPr="00996573" w:rsidRDefault="000F7A95" w:rsidP="007C40C1">
      <w:pPr>
        <w:numPr>
          <w:ilvl w:val="0"/>
          <w:numId w:val="43"/>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rPr>
          <w:snapToGrid w:val="0"/>
          <w:color w:val="000000"/>
          <w:kern w:val="22"/>
          <w:szCs w:val="22"/>
        </w:rPr>
      </w:pPr>
      <w:r>
        <w:rPr>
          <w:snapToGrid w:val="0"/>
          <w:color w:val="000000"/>
          <w:kern w:val="22"/>
          <w:szCs w:val="22"/>
        </w:rPr>
        <w:t>I</w:t>
      </w:r>
      <w:r w:rsidR="003E5EFB">
        <w:rPr>
          <w:snapToGrid w:val="0"/>
          <w:color w:val="000000"/>
          <w:kern w:val="22"/>
          <w:szCs w:val="22"/>
        </w:rPr>
        <w:t>ndigenous peoples and local communities</w:t>
      </w:r>
      <w:r w:rsidR="008E1758" w:rsidRPr="00996573">
        <w:rPr>
          <w:snapToGrid w:val="0"/>
          <w:color w:val="000000"/>
          <w:kern w:val="22"/>
          <w:szCs w:val="22"/>
        </w:rPr>
        <w:t xml:space="preserve"> suggest that it would be important that data on relevant targets be disaggregated by gender, age and ethnicity across the </w:t>
      </w:r>
      <w:r w:rsidR="00D14D23">
        <w:rPr>
          <w:snapToGrid w:val="0"/>
          <w:color w:val="000000"/>
          <w:kern w:val="22"/>
          <w:szCs w:val="22"/>
        </w:rPr>
        <w:t>global biodiversity framework</w:t>
      </w:r>
      <w:r w:rsidR="008E1758" w:rsidRPr="00996573">
        <w:rPr>
          <w:snapToGrid w:val="0"/>
          <w:color w:val="000000"/>
          <w:kern w:val="22"/>
          <w:szCs w:val="22"/>
        </w:rPr>
        <w:t>.</w:t>
      </w:r>
    </w:p>
    <w:p w14:paraId="6FA8E1E7" w14:textId="7F9FBF80" w:rsidR="008E1758" w:rsidRPr="00996573" w:rsidRDefault="008E1758" w:rsidP="000F7A95">
      <w:pPr>
        <w:keepNext/>
        <w:numPr>
          <w:ilvl w:val="0"/>
          <w:numId w:val="26"/>
        </w:numPr>
        <w:suppressLineNumbers/>
        <w:pBdr>
          <w:top w:val="nil"/>
          <w:left w:val="nil"/>
          <w:bottom w:val="nil"/>
          <w:right w:val="nil"/>
          <w:between w:val="nil"/>
        </w:pBdr>
        <w:suppressAutoHyphens/>
        <w:kinsoku w:val="0"/>
        <w:overflowPunct w:val="0"/>
        <w:autoSpaceDE w:val="0"/>
        <w:autoSpaceDN w:val="0"/>
        <w:adjustRightInd w:val="0"/>
        <w:snapToGrid w:val="0"/>
        <w:spacing w:before="120" w:after="120"/>
        <w:ind w:left="1077" w:hanging="357"/>
        <w:jc w:val="center"/>
        <w:outlineLvl w:val="1"/>
        <w:rPr>
          <w:b/>
          <w:snapToGrid w:val="0"/>
          <w:kern w:val="22"/>
          <w:szCs w:val="22"/>
        </w:rPr>
      </w:pPr>
      <w:r w:rsidRPr="00996573">
        <w:rPr>
          <w:b/>
          <w:snapToGrid w:val="0"/>
          <w:color w:val="000000"/>
          <w:kern w:val="22"/>
          <w:szCs w:val="22"/>
        </w:rPr>
        <w:t xml:space="preserve">Other relevant </w:t>
      </w:r>
      <w:r w:rsidR="000F7A95">
        <w:rPr>
          <w:b/>
          <w:snapToGrid w:val="0"/>
          <w:color w:val="000000"/>
          <w:kern w:val="22"/>
          <w:szCs w:val="22"/>
        </w:rPr>
        <w:t>t</w:t>
      </w:r>
      <w:r w:rsidRPr="00996573">
        <w:rPr>
          <w:b/>
          <w:snapToGrid w:val="0"/>
          <w:color w:val="000000"/>
          <w:kern w:val="22"/>
          <w:szCs w:val="22"/>
        </w:rPr>
        <w:t>argets</w:t>
      </w:r>
    </w:p>
    <w:p w14:paraId="44345545" w14:textId="77777777" w:rsidR="008E1758" w:rsidRPr="00996573" w:rsidRDefault="008E1758" w:rsidP="00A73E38">
      <w:pPr>
        <w:suppressLineNumbers/>
        <w:suppressAutoHyphens/>
        <w:kinsoku w:val="0"/>
        <w:overflowPunct w:val="0"/>
        <w:autoSpaceDE w:val="0"/>
        <w:autoSpaceDN w:val="0"/>
        <w:adjustRightInd w:val="0"/>
        <w:snapToGrid w:val="0"/>
        <w:spacing w:before="120" w:after="120"/>
        <w:rPr>
          <w:snapToGrid w:val="0"/>
          <w:kern w:val="22"/>
          <w:szCs w:val="22"/>
        </w:rPr>
      </w:pPr>
      <w:r w:rsidRPr="00996573">
        <w:rPr>
          <w:snapToGrid w:val="0"/>
          <w:kern w:val="22"/>
          <w:szCs w:val="22"/>
        </w:rPr>
        <w:t>Participants in the meeting were of the view that:</w:t>
      </w:r>
    </w:p>
    <w:p w14:paraId="26B80BFD" w14:textId="77777777" w:rsidR="008E1758" w:rsidRPr="00996573" w:rsidRDefault="008E1758" w:rsidP="00A73E38">
      <w:pPr>
        <w:numPr>
          <w:ilvl w:val="0"/>
          <w:numId w:val="44"/>
        </w:numPr>
        <w:suppressLineNumbers/>
        <w:suppressAutoHyphens/>
        <w:kinsoku w:val="0"/>
        <w:overflowPunct w:val="0"/>
        <w:autoSpaceDE w:val="0"/>
        <w:autoSpaceDN w:val="0"/>
        <w:adjustRightInd w:val="0"/>
        <w:snapToGrid w:val="0"/>
        <w:spacing w:after="120"/>
        <w:ind w:left="0" w:firstLine="709"/>
        <w:rPr>
          <w:snapToGrid w:val="0"/>
          <w:color w:val="222222"/>
          <w:kern w:val="22"/>
          <w:szCs w:val="22"/>
        </w:rPr>
      </w:pPr>
      <w:r w:rsidRPr="00996573">
        <w:rPr>
          <w:snapToGrid w:val="0"/>
          <w:kern w:val="22"/>
          <w:szCs w:val="22"/>
        </w:rPr>
        <w:t>Target 8</w:t>
      </w:r>
      <w:r w:rsidRPr="00996573">
        <w:rPr>
          <w:snapToGrid w:val="0"/>
          <w:kern w:val="22"/>
          <w:szCs w:val="22"/>
          <w:vertAlign w:val="superscript"/>
        </w:rPr>
        <w:footnoteReference w:id="24"/>
      </w:r>
      <w:r w:rsidRPr="00996573">
        <w:rPr>
          <w:snapToGrid w:val="0"/>
          <w:kern w:val="22"/>
          <w:szCs w:val="22"/>
          <w:vertAlign w:val="superscript"/>
        </w:rPr>
        <w:t xml:space="preserve"> </w:t>
      </w:r>
      <w:r w:rsidRPr="00996573">
        <w:rPr>
          <w:snapToGrid w:val="0"/>
          <w:kern w:val="22"/>
          <w:szCs w:val="22"/>
        </w:rPr>
        <w:t xml:space="preserve">should include </w:t>
      </w:r>
      <w:r w:rsidRPr="00996573">
        <w:rPr>
          <w:snapToGrid w:val="0"/>
          <w:color w:val="222222"/>
          <w:kern w:val="22"/>
          <w:szCs w:val="22"/>
        </w:rPr>
        <w:t>food sovereignty;</w:t>
      </w:r>
    </w:p>
    <w:p w14:paraId="7DB0AD2B" w14:textId="611F8384" w:rsidR="008E1758" w:rsidRPr="00996573" w:rsidRDefault="008E1758" w:rsidP="00A73E38">
      <w:pPr>
        <w:numPr>
          <w:ilvl w:val="0"/>
          <w:numId w:val="44"/>
        </w:numPr>
        <w:suppressLineNumbers/>
        <w:suppressAutoHyphens/>
        <w:kinsoku w:val="0"/>
        <w:overflowPunct w:val="0"/>
        <w:autoSpaceDE w:val="0"/>
        <w:autoSpaceDN w:val="0"/>
        <w:adjustRightInd w:val="0"/>
        <w:snapToGrid w:val="0"/>
        <w:spacing w:after="120"/>
        <w:ind w:left="0" w:firstLine="709"/>
        <w:rPr>
          <w:snapToGrid w:val="0"/>
          <w:color w:val="222222"/>
          <w:kern w:val="22"/>
          <w:szCs w:val="22"/>
        </w:rPr>
      </w:pPr>
      <w:r w:rsidRPr="00996573">
        <w:rPr>
          <w:snapToGrid w:val="0"/>
          <w:kern w:val="22"/>
          <w:szCs w:val="22"/>
        </w:rPr>
        <w:t>Target 16</w:t>
      </w:r>
      <w:r w:rsidRPr="00996573">
        <w:rPr>
          <w:snapToGrid w:val="0"/>
          <w:kern w:val="22"/>
          <w:szCs w:val="22"/>
          <w:vertAlign w:val="superscript"/>
        </w:rPr>
        <w:footnoteReference w:id="25"/>
      </w:r>
      <w:r w:rsidRPr="00996573">
        <w:rPr>
          <w:snapToGrid w:val="0"/>
          <w:kern w:val="22"/>
          <w:szCs w:val="22"/>
        </w:rPr>
        <w:t xml:space="preserve"> should include the assessment of socioeconomic considerations in the context of Article 26 of the Cartagena Protocol on Biosafety;</w:t>
      </w:r>
    </w:p>
    <w:p w14:paraId="7DF036AA" w14:textId="77777777" w:rsidR="008E1758" w:rsidRPr="00996573" w:rsidRDefault="008E1758" w:rsidP="00A73E38">
      <w:pPr>
        <w:numPr>
          <w:ilvl w:val="0"/>
          <w:numId w:val="44"/>
        </w:numPr>
        <w:suppressLineNumbers/>
        <w:suppressAutoHyphens/>
        <w:kinsoku w:val="0"/>
        <w:overflowPunct w:val="0"/>
        <w:autoSpaceDE w:val="0"/>
        <w:autoSpaceDN w:val="0"/>
        <w:adjustRightInd w:val="0"/>
        <w:snapToGrid w:val="0"/>
        <w:spacing w:after="120"/>
        <w:ind w:left="0" w:firstLine="709"/>
        <w:rPr>
          <w:snapToGrid w:val="0"/>
          <w:color w:val="222222"/>
          <w:kern w:val="22"/>
          <w:szCs w:val="22"/>
        </w:rPr>
      </w:pPr>
      <w:r w:rsidRPr="00996573">
        <w:rPr>
          <w:snapToGrid w:val="0"/>
          <w:kern w:val="22"/>
          <w:szCs w:val="22"/>
        </w:rPr>
        <w:t>Target 18</w:t>
      </w:r>
      <w:r w:rsidRPr="00996573">
        <w:rPr>
          <w:snapToGrid w:val="0"/>
          <w:kern w:val="22"/>
          <w:szCs w:val="22"/>
          <w:vertAlign w:val="superscript"/>
        </w:rPr>
        <w:footnoteReference w:id="26"/>
      </w:r>
      <w:r w:rsidRPr="00996573">
        <w:rPr>
          <w:snapToGrid w:val="0"/>
          <w:kern w:val="22"/>
          <w:szCs w:val="22"/>
        </w:rPr>
        <w:t xml:space="preserve"> should include financial resources, strategy for capacity-building and technology transfer and scientific cooperation to support the work of indigenous peoples and local communities directly.</w:t>
      </w:r>
    </w:p>
    <w:p w14:paraId="3F77FD12" w14:textId="2F4FE73C" w:rsidR="00DB7184" w:rsidRPr="00996573" w:rsidRDefault="00DB7184" w:rsidP="00A73E38">
      <w:pPr>
        <w:suppressLineNumbers/>
        <w:suppressAutoHyphens/>
        <w:kinsoku w:val="0"/>
        <w:overflowPunct w:val="0"/>
        <w:autoSpaceDE w:val="0"/>
        <w:autoSpaceDN w:val="0"/>
        <w:adjustRightInd w:val="0"/>
        <w:snapToGrid w:val="0"/>
        <w:rPr>
          <w:snapToGrid w:val="0"/>
          <w:kern w:val="22"/>
          <w:szCs w:val="22"/>
        </w:rPr>
      </w:pPr>
    </w:p>
    <w:p w14:paraId="6EAA1A57" w14:textId="5DAEA421" w:rsidR="001C6798" w:rsidRPr="00996573" w:rsidRDefault="001C6798" w:rsidP="00A73E38">
      <w:pPr>
        <w:suppressLineNumbers/>
        <w:suppressAutoHyphens/>
        <w:kinsoku w:val="0"/>
        <w:overflowPunct w:val="0"/>
        <w:autoSpaceDE w:val="0"/>
        <w:autoSpaceDN w:val="0"/>
        <w:adjustRightInd w:val="0"/>
        <w:snapToGrid w:val="0"/>
        <w:jc w:val="left"/>
        <w:rPr>
          <w:snapToGrid w:val="0"/>
          <w:kern w:val="22"/>
          <w:szCs w:val="22"/>
        </w:rPr>
      </w:pPr>
      <w:r w:rsidRPr="00996573">
        <w:rPr>
          <w:snapToGrid w:val="0"/>
          <w:kern w:val="22"/>
          <w:szCs w:val="22"/>
        </w:rPr>
        <w:br w:type="page"/>
      </w:r>
    </w:p>
    <w:p w14:paraId="7F607976" w14:textId="77777777" w:rsidR="001C6798" w:rsidRPr="00996573" w:rsidRDefault="001C6798" w:rsidP="00A73E38">
      <w:pPr>
        <w:suppressLineNumbers/>
        <w:suppressAutoHyphens/>
        <w:kinsoku w:val="0"/>
        <w:overflowPunct w:val="0"/>
        <w:autoSpaceDE w:val="0"/>
        <w:autoSpaceDN w:val="0"/>
        <w:adjustRightInd w:val="0"/>
        <w:snapToGrid w:val="0"/>
        <w:spacing w:after="120"/>
        <w:jc w:val="center"/>
        <w:rPr>
          <w:i/>
          <w:iCs/>
          <w:snapToGrid w:val="0"/>
          <w:kern w:val="22"/>
          <w:szCs w:val="22"/>
        </w:rPr>
      </w:pPr>
      <w:r w:rsidRPr="00996573">
        <w:rPr>
          <w:i/>
          <w:iCs/>
          <w:snapToGrid w:val="0"/>
          <w:kern w:val="22"/>
          <w:szCs w:val="22"/>
        </w:rPr>
        <w:lastRenderedPageBreak/>
        <w:t>Annex II</w:t>
      </w:r>
    </w:p>
    <w:p w14:paraId="3320A472" w14:textId="110550B3" w:rsidR="001C6798" w:rsidRPr="00996573" w:rsidRDefault="005E29C7" w:rsidP="00A73E38">
      <w:pPr>
        <w:suppressLineNumbers/>
        <w:suppressAutoHyphens/>
        <w:kinsoku w:val="0"/>
        <w:overflowPunct w:val="0"/>
        <w:autoSpaceDE w:val="0"/>
        <w:autoSpaceDN w:val="0"/>
        <w:adjustRightInd w:val="0"/>
        <w:snapToGrid w:val="0"/>
        <w:spacing w:after="120"/>
        <w:jc w:val="center"/>
        <w:outlineLvl w:val="0"/>
        <w:rPr>
          <w:b/>
          <w:bCs/>
          <w:snapToGrid w:val="0"/>
          <w:kern w:val="22"/>
          <w:szCs w:val="22"/>
        </w:rPr>
      </w:pPr>
      <w:r w:rsidRPr="00996573">
        <w:rPr>
          <w:b/>
          <w:bCs/>
          <w:snapToGrid w:val="0"/>
          <w:kern w:val="22"/>
          <w:szCs w:val="22"/>
        </w:rPr>
        <w:t>MAIN OUTCOMES OF THE PREPARATORY WEBINARS</w:t>
      </w:r>
      <w:r w:rsidR="000E5447" w:rsidRPr="00996573">
        <w:rPr>
          <w:b/>
          <w:bCs/>
          <w:snapToGrid w:val="0"/>
          <w:kern w:val="22"/>
          <w:szCs w:val="22"/>
        </w:rPr>
        <w:t xml:space="preserve"> OF THE INTERNATIONAL INDIGENOUS FORUM ON BIODIVERSITY</w:t>
      </w:r>
    </w:p>
    <w:p w14:paraId="06517791" w14:textId="13F58C2A" w:rsidR="001C6798" w:rsidRPr="00996573" w:rsidRDefault="001C6798" w:rsidP="00A73E38">
      <w:pPr>
        <w:suppressLineNumbers/>
        <w:suppressAutoHyphens/>
        <w:kinsoku w:val="0"/>
        <w:overflowPunct w:val="0"/>
        <w:autoSpaceDE w:val="0"/>
        <w:autoSpaceDN w:val="0"/>
        <w:adjustRightInd w:val="0"/>
        <w:snapToGrid w:val="0"/>
        <w:spacing w:after="120"/>
        <w:jc w:val="left"/>
        <w:rPr>
          <w:b/>
          <w:bCs/>
          <w:snapToGrid w:val="0"/>
          <w:kern w:val="22"/>
          <w:szCs w:val="22"/>
        </w:rPr>
      </w:pPr>
      <w:r w:rsidRPr="00996573">
        <w:rPr>
          <w:b/>
          <w:bCs/>
          <w:snapToGrid w:val="0"/>
          <w:kern w:val="22"/>
          <w:szCs w:val="22"/>
        </w:rPr>
        <w:t>Africa</w:t>
      </w:r>
      <w:r w:rsidR="00E767CD">
        <w:rPr>
          <w:b/>
          <w:bCs/>
          <w:snapToGrid w:val="0"/>
          <w:kern w:val="22"/>
          <w:szCs w:val="22"/>
        </w:rPr>
        <w:t>n</w:t>
      </w:r>
      <w:r w:rsidRPr="00996573">
        <w:rPr>
          <w:b/>
          <w:bCs/>
          <w:snapToGrid w:val="0"/>
          <w:kern w:val="22"/>
          <w:szCs w:val="22"/>
        </w:rPr>
        <w:t xml:space="preserve"> </w:t>
      </w:r>
      <w:r w:rsidR="009B5484" w:rsidRPr="00996573">
        <w:rPr>
          <w:b/>
          <w:bCs/>
          <w:snapToGrid w:val="0"/>
          <w:kern w:val="22"/>
          <w:szCs w:val="22"/>
        </w:rPr>
        <w:t>r</w:t>
      </w:r>
      <w:r w:rsidRPr="00996573">
        <w:rPr>
          <w:b/>
          <w:bCs/>
          <w:snapToGrid w:val="0"/>
          <w:kern w:val="22"/>
          <w:szCs w:val="22"/>
        </w:rPr>
        <w:t>egion</w:t>
      </w:r>
    </w:p>
    <w:p w14:paraId="7E64BA75" w14:textId="4E0EF662" w:rsidR="001C6798" w:rsidRPr="00996573" w:rsidRDefault="001C6798" w:rsidP="00A73E38">
      <w:pPr>
        <w:suppressLineNumbers/>
        <w:suppressAutoHyphens/>
        <w:kinsoku w:val="0"/>
        <w:overflowPunct w:val="0"/>
        <w:autoSpaceDE w:val="0"/>
        <w:autoSpaceDN w:val="0"/>
        <w:adjustRightInd w:val="0"/>
        <w:snapToGrid w:val="0"/>
        <w:spacing w:after="120"/>
        <w:jc w:val="left"/>
        <w:rPr>
          <w:snapToGrid w:val="0"/>
          <w:kern w:val="22"/>
          <w:szCs w:val="22"/>
        </w:rPr>
      </w:pPr>
      <w:r w:rsidRPr="00996573">
        <w:rPr>
          <w:b/>
          <w:bCs/>
          <w:snapToGrid w:val="0"/>
          <w:kern w:val="22"/>
          <w:szCs w:val="22"/>
        </w:rPr>
        <w:t>Date</w:t>
      </w:r>
      <w:r w:rsidRPr="00996573">
        <w:rPr>
          <w:snapToGrid w:val="0"/>
          <w:kern w:val="22"/>
          <w:szCs w:val="22"/>
        </w:rPr>
        <w:t>: 26 November 2020</w:t>
      </w:r>
    </w:p>
    <w:p w14:paraId="795210F6" w14:textId="2F0EE040" w:rsidR="001C6798" w:rsidRPr="00996573" w:rsidRDefault="001C6798" w:rsidP="00A73E38">
      <w:pPr>
        <w:suppressLineNumbers/>
        <w:suppressAutoHyphens/>
        <w:kinsoku w:val="0"/>
        <w:overflowPunct w:val="0"/>
        <w:autoSpaceDE w:val="0"/>
        <w:autoSpaceDN w:val="0"/>
        <w:adjustRightInd w:val="0"/>
        <w:snapToGrid w:val="0"/>
        <w:spacing w:after="120"/>
        <w:jc w:val="left"/>
        <w:rPr>
          <w:snapToGrid w:val="0"/>
          <w:kern w:val="22"/>
          <w:szCs w:val="22"/>
        </w:rPr>
      </w:pPr>
      <w:r w:rsidRPr="00996573">
        <w:rPr>
          <w:b/>
          <w:bCs/>
          <w:snapToGrid w:val="0"/>
          <w:kern w:val="22"/>
          <w:szCs w:val="22"/>
        </w:rPr>
        <w:t>Led by</w:t>
      </w:r>
      <w:r w:rsidRPr="00996573">
        <w:rPr>
          <w:snapToGrid w:val="0"/>
          <w:kern w:val="22"/>
          <w:szCs w:val="22"/>
        </w:rPr>
        <w:t>: Indigenous Information Network</w:t>
      </w:r>
    </w:p>
    <w:p w14:paraId="5C61B450" w14:textId="68BDB823" w:rsidR="001C6798" w:rsidRPr="00996573" w:rsidRDefault="001C6798" w:rsidP="00A73E38">
      <w:pPr>
        <w:suppressLineNumbers/>
        <w:suppressAutoHyphens/>
        <w:kinsoku w:val="0"/>
        <w:overflowPunct w:val="0"/>
        <w:autoSpaceDE w:val="0"/>
        <w:autoSpaceDN w:val="0"/>
        <w:adjustRightInd w:val="0"/>
        <w:snapToGrid w:val="0"/>
        <w:spacing w:after="120"/>
        <w:jc w:val="left"/>
        <w:rPr>
          <w:snapToGrid w:val="0"/>
          <w:kern w:val="22"/>
          <w:szCs w:val="22"/>
        </w:rPr>
      </w:pPr>
      <w:r w:rsidRPr="00996573">
        <w:rPr>
          <w:b/>
          <w:bCs/>
          <w:snapToGrid w:val="0"/>
          <w:kern w:val="22"/>
          <w:szCs w:val="22"/>
        </w:rPr>
        <w:t>Participants</w:t>
      </w:r>
      <w:r w:rsidRPr="00996573">
        <w:rPr>
          <w:snapToGrid w:val="0"/>
          <w:kern w:val="22"/>
          <w:szCs w:val="22"/>
        </w:rPr>
        <w:t>: 71</w:t>
      </w:r>
    </w:p>
    <w:p w14:paraId="2B4F4026" w14:textId="77777777" w:rsidR="001C6798" w:rsidRPr="00996573" w:rsidRDefault="001C6798" w:rsidP="00A73E38">
      <w:pPr>
        <w:suppressLineNumbers/>
        <w:suppressAutoHyphens/>
        <w:kinsoku w:val="0"/>
        <w:overflowPunct w:val="0"/>
        <w:autoSpaceDE w:val="0"/>
        <w:autoSpaceDN w:val="0"/>
        <w:adjustRightInd w:val="0"/>
        <w:snapToGrid w:val="0"/>
        <w:spacing w:after="120"/>
        <w:jc w:val="left"/>
        <w:rPr>
          <w:b/>
          <w:bCs/>
          <w:snapToGrid w:val="0"/>
          <w:kern w:val="22"/>
          <w:szCs w:val="22"/>
        </w:rPr>
      </w:pPr>
      <w:r w:rsidRPr="00996573">
        <w:rPr>
          <w:b/>
          <w:bCs/>
          <w:snapToGrid w:val="0"/>
          <w:kern w:val="22"/>
          <w:szCs w:val="22"/>
        </w:rPr>
        <w:t>Main views and recommendations:</w:t>
      </w:r>
    </w:p>
    <w:p w14:paraId="1A5CB88A" w14:textId="3EFED837" w:rsidR="001C6798" w:rsidRPr="00996573" w:rsidRDefault="001C6798" w:rsidP="00A73E38">
      <w:pPr>
        <w:numPr>
          <w:ilvl w:val="0"/>
          <w:numId w:val="29"/>
        </w:numPr>
        <w:suppressLineNumbers/>
        <w:suppressAutoHyphens/>
        <w:kinsoku w:val="0"/>
        <w:overflowPunct w:val="0"/>
        <w:autoSpaceDE w:val="0"/>
        <w:autoSpaceDN w:val="0"/>
        <w:adjustRightInd w:val="0"/>
        <w:snapToGrid w:val="0"/>
        <w:spacing w:after="120"/>
        <w:rPr>
          <w:snapToGrid w:val="0"/>
          <w:kern w:val="22"/>
          <w:szCs w:val="22"/>
        </w:rPr>
      </w:pPr>
      <w:r w:rsidRPr="00996573">
        <w:rPr>
          <w:snapToGrid w:val="0"/>
          <w:kern w:val="22"/>
          <w:szCs w:val="22"/>
        </w:rPr>
        <w:t>The discussion was very participatory</w:t>
      </w:r>
      <w:r w:rsidR="008570EA" w:rsidRPr="00996573">
        <w:rPr>
          <w:snapToGrid w:val="0"/>
          <w:kern w:val="22"/>
          <w:szCs w:val="22"/>
        </w:rPr>
        <w:t>.</w:t>
      </w:r>
      <w:r w:rsidRPr="00996573">
        <w:rPr>
          <w:snapToGrid w:val="0"/>
          <w:kern w:val="22"/>
          <w:szCs w:val="22"/>
        </w:rPr>
        <w:t xml:space="preserve"> </w:t>
      </w:r>
      <w:r w:rsidR="008570EA" w:rsidRPr="00996573">
        <w:rPr>
          <w:snapToGrid w:val="0"/>
          <w:kern w:val="22"/>
          <w:szCs w:val="22"/>
        </w:rPr>
        <w:t xml:space="preserve">The webinar </w:t>
      </w:r>
      <w:r w:rsidR="00FD5010">
        <w:rPr>
          <w:snapToGrid w:val="0"/>
          <w:kern w:val="22"/>
          <w:szCs w:val="22"/>
        </w:rPr>
        <w:t>began</w:t>
      </w:r>
      <w:r w:rsidR="00FD5010" w:rsidRPr="00996573">
        <w:rPr>
          <w:snapToGrid w:val="0"/>
          <w:kern w:val="22"/>
          <w:szCs w:val="22"/>
        </w:rPr>
        <w:t xml:space="preserve"> </w:t>
      </w:r>
      <w:r w:rsidR="008570EA" w:rsidRPr="00996573">
        <w:rPr>
          <w:snapToGrid w:val="0"/>
          <w:kern w:val="22"/>
          <w:szCs w:val="22"/>
        </w:rPr>
        <w:t xml:space="preserve">with </w:t>
      </w:r>
      <w:r w:rsidRPr="00996573">
        <w:rPr>
          <w:snapToGrid w:val="0"/>
          <w:kern w:val="22"/>
          <w:szCs w:val="22"/>
        </w:rPr>
        <w:t xml:space="preserve">presentations from SCBD, IPBES, LBO2 and </w:t>
      </w:r>
      <w:r w:rsidR="00D67429">
        <w:rPr>
          <w:snapToGrid w:val="0"/>
          <w:kern w:val="22"/>
          <w:szCs w:val="22"/>
        </w:rPr>
        <w:t xml:space="preserve">the </w:t>
      </w:r>
      <w:r w:rsidRPr="00996573">
        <w:rPr>
          <w:snapToGrid w:val="0"/>
          <w:kern w:val="22"/>
          <w:szCs w:val="22"/>
        </w:rPr>
        <w:t xml:space="preserve">IIFB </w:t>
      </w:r>
      <w:r w:rsidR="00D67429">
        <w:rPr>
          <w:snapToGrid w:val="0"/>
          <w:kern w:val="22"/>
          <w:szCs w:val="22"/>
        </w:rPr>
        <w:t>s</w:t>
      </w:r>
      <w:r w:rsidRPr="00996573">
        <w:rPr>
          <w:snapToGrid w:val="0"/>
          <w:kern w:val="22"/>
          <w:szCs w:val="22"/>
        </w:rPr>
        <w:t xml:space="preserve">ecretariat </w:t>
      </w:r>
      <w:r w:rsidR="008570EA" w:rsidRPr="00996573">
        <w:rPr>
          <w:snapToGrid w:val="0"/>
          <w:kern w:val="22"/>
          <w:szCs w:val="22"/>
        </w:rPr>
        <w:t>on the</w:t>
      </w:r>
      <w:r w:rsidRPr="00996573">
        <w:rPr>
          <w:snapToGrid w:val="0"/>
          <w:kern w:val="22"/>
          <w:szCs w:val="22"/>
        </w:rPr>
        <w:t xml:space="preserve"> zero draft in general and </w:t>
      </w:r>
      <w:r w:rsidR="00D67429">
        <w:rPr>
          <w:snapToGrid w:val="0"/>
          <w:kern w:val="22"/>
          <w:szCs w:val="22"/>
        </w:rPr>
        <w:t xml:space="preserve">a </w:t>
      </w:r>
      <w:r w:rsidRPr="00996573">
        <w:rPr>
          <w:snapToGrid w:val="0"/>
          <w:kern w:val="22"/>
          <w:szCs w:val="22"/>
        </w:rPr>
        <w:t>further focus on targets that concern</w:t>
      </w:r>
      <w:r w:rsidR="00D67429">
        <w:rPr>
          <w:snapToGrid w:val="0"/>
          <w:kern w:val="22"/>
          <w:szCs w:val="22"/>
        </w:rPr>
        <w:t>ed</w:t>
      </w:r>
      <w:r w:rsidRPr="00996573">
        <w:rPr>
          <w:snapToGrid w:val="0"/>
          <w:kern w:val="22"/>
          <w:szCs w:val="22"/>
        </w:rPr>
        <w:t xml:space="preserve"> </w:t>
      </w:r>
      <w:r w:rsidR="003E5EFB">
        <w:rPr>
          <w:snapToGrid w:val="0"/>
          <w:kern w:val="22"/>
          <w:szCs w:val="22"/>
        </w:rPr>
        <w:t>indigenous peoples and local communities</w:t>
      </w:r>
      <w:r w:rsidRPr="00996573">
        <w:rPr>
          <w:snapToGrid w:val="0"/>
          <w:kern w:val="22"/>
          <w:szCs w:val="22"/>
        </w:rPr>
        <w:t xml:space="preserve">. Generally, during the discussion, </w:t>
      </w:r>
      <w:r w:rsidR="003E5EFB">
        <w:rPr>
          <w:snapToGrid w:val="0"/>
          <w:kern w:val="22"/>
          <w:szCs w:val="22"/>
        </w:rPr>
        <w:t>indigenous peoples and local communities</w:t>
      </w:r>
      <w:r w:rsidRPr="00996573">
        <w:rPr>
          <w:snapToGrid w:val="0"/>
          <w:kern w:val="22"/>
          <w:szCs w:val="22"/>
        </w:rPr>
        <w:t xml:space="preserve"> from Africa supported the IIFB general recommendations raised in previous discussions on </w:t>
      </w:r>
      <w:r w:rsidR="00255F31">
        <w:rPr>
          <w:snapToGrid w:val="0"/>
          <w:kern w:val="22"/>
          <w:szCs w:val="22"/>
        </w:rPr>
        <w:t xml:space="preserve">the </w:t>
      </w:r>
      <w:r w:rsidRPr="00996573">
        <w:rPr>
          <w:snapToGrid w:val="0"/>
          <w:kern w:val="22"/>
          <w:szCs w:val="22"/>
        </w:rPr>
        <w:t>zero draft.</w:t>
      </w:r>
    </w:p>
    <w:p w14:paraId="72204B97" w14:textId="10A97847" w:rsidR="001C6798" w:rsidRPr="00996573" w:rsidRDefault="001C6798" w:rsidP="00A73E38">
      <w:pPr>
        <w:numPr>
          <w:ilvl w:val="0"/>
          <w:numId w:val="29"/>
        </w:numPr>
        <w:suppressLineNumbers/>
        <w:suppressAutoHyphens/>
        <w:kinsoku w:val="0"/>
        <w:overflowPunct w:val="0"/>
        <w:autoSpaceDE w:val="0"/>
        <w:autoSpaceDN w:val="0"/>
        <w:adjustRightInd w:val="0"/>
        <w:snapToGrid w:val="0"/>
        <w:spacing w:after="120"/>
        <w:rPr>
          <w:snapToGrid w:val="0"/>
          <w:kern w:val="22"/>
          <w:szCs w:val="22"/>
        </w:rPr>
      </w:pPr>
      <w:r w:rsidRPr="00996573">
        <w:rPr>
          <w:snapToGrid w:val="0"/>
          <w:kern w:val="22"/>
          <w:szCs w:val="22"/>
        </w:rPr>
        <w:t>Discussions followed</w:t>
      </w:r>
      <w:r w:rsidR="00E6197B">
        <w:rPr>
          <w:snapToGrid w:val="0"/>
          <w:kern w:val="22"/>
          <w:szCs w:val="22"/>
        </w:rPr>
        <w:t>,</w:t>
      </w:r>
      <w:r w:rsidRPr="00996573">
        <w:rPr>
          <w:snapToGrid w:val="0"/>
          <w:kern w:val="22"/>
          <w:szCs w:val="22"/>
        </w:rPr>
        <w:t xml:space="preserve"> with main issues on land tenure, urging Parties to the Convention to recognize and respect the </w:t>
      </w:r>
      <w:r w:rsidR="00D547CF">
        <w:rPr>
          <w:snapToGrid w:val="0"/>
          <w:kern w:val="22"/>
          <w:szCs w:val="22"/>
        </w:rPr>
        <w:t>United Nations Declaration on the Rights of Indigenous Peoples</w:t>
      </w:r>
      <w:r w:rsidRPr="00996573">
        <w:rPr>
          <w:snapToGrid w:val="0"/>
          <w:kern w:val="22"/>
          <w:szCs w:val="22"/>
        </w:rPr>
        <w:t xml:space="preserve"> and accommodating international obligations </w:t>
      </w:r>
      <w:r w:rsidR="00E6197B">
        <w:rPr>
          <w:snapToGrid w:val="0"/>
          <w:kern w:val="22"/>
          <w:szCs w:val="22"/>
        </w:rPr>
        <w:t>with</w:t>
      </w:r>
      <w:r w:rsidR="00E6197B" w:rsidRPr="00996573">
        <w:rPr>
          <w:snapToGrid w:val="0"/>
          <w:kern w:val="22"/>
          <w:szCs w:val="22"/>
        </w:rPr>
        <w:t xml:space="preserve"> </w:t>
      </w:r>
      <w:r w:rsidRPr="00996573">
        <w:rPr>
          <w:snapToGrid w:val="0"/>
          <w:kern w:val="22"/>
          <w:szCs w:val="22"/>
        </w:rPr>
        <w:t xml:space="preserve">respect to </w:t>
      </w:r>
      <w:r w:rsidR="003E5EFB">
        <w:rPr>
          <w:snapToGrid w:val="0"/>
          <w:kern w:val="22"/>
          <w:szCs w:val="22"/>
        </w:rPr>
        <w:t>indigenous peoples and local communities</w:t>
      </w:r>
      <w:r w:rsidRPr="00996573">
        <w:rPr>
          <w:snapToGrid w:val="0"/>
          <w:kern w:val="22"/>
          <w:szCs w:val="22"/>
        </w:rPr>
        <w:t xml:space="preserve"> at the national level.</w:t>
      </w:r>
    </w:p>
    <w:p w14:paraId="5C00C84E" w14:textId="24B2B546" w:rsidR="001C6798" w:rsidRPr="00607C86" w:rsidRDefault="001C6798" w:rsidP="00A73E38">
      <w:pPr>
        <w:numPr>
          <w:ilvl w:val="0"/>
          <w:numId w:val="29"/>
        </w:numPr>
        <w:suppressLineNumbers/>
        <w:suppressAutoHyphens/>
        <w:kinsoku w:val="0"/>
        <w:overflowPunct w:val="0"/>
        <w:autoSpaceDE w:val="0"/>
        <w:autoSpaceDN w:val="0"/>
        <w:adjustRightInd w:val="0"/>
        <w:snapToGrid w:val="0"/>
        <w:spacing w:after="120"/>
        <w:rPr>
          <w:snapToGrid w:val="0"/>
          <w:spacing w:val="-3"/>
          <w:kern w:val="22"/>
          <w:szCs w:val="22"/>
        </w:rPr>
      </w:pPr>
      <w:r w:rsidRPr="00607C86">
        <w:rPr>
          <w:snapToGrid w:val="0"/>
          <w:spacing w:val="-3"/>
          <w:kern w:val="22"/>
          <w:szCs w:val="22"/>
        </w:rPr>
        <w:t xml:space="preserve">Traditional knowledge should be </w:t>
      </w:r>
      <w:r w:rsidR="008570EA" w:rsidRPr="00607C86">
        <w:rPr>
          <w:snapToGrid w:val="0"/>
          <w:spacing w:val="-3"/>
          <w:kern w:val="22"/>
          <w:szCs w:val="22"/>
        </w:rPr>
        <w:t xml:space="preserve">a </w:t>
      </w:r>
      <w:r w:rsidRPr="00607C86">
        <w:rPr>
          <w:snapToGrid w:val="0"/>
          <w:spacing w:val="-3"/>
          <w:kern w:val="22"/>
          <w:szCs w:val="22"/>
        </w:rPr>
        <w:t>key</w:t>
      </w:r>
      <w:r w:rsidR="008570EA" w:rsidRPr="00607C86">
        <w:rPr>
          <w:snapToGrid w:val="0"/>
          <w:spacing w:val="-3"/>
          <w:kern w:val="22"/>
          <w:szCs w:val="22"/>
        </w:rPr>
        <w:t xml:space="preserve"> aspect of the new </w:t>
      </w:r>
      <w:r w:rsidR="00D14D23" w:rsidRPr="00607C86">
        <w:rPr>
          <w:snapToGrid w:val="0"/>
          <w:spacing w:val="-3"/>
          <w:kern w:val="22"/>
          <w:szCs w:val="22"/>
        </w:rPr>
        <w:t>global biodiversity framework</w:t>
      </w:r>
      <w:r w:rsidR="008570EA" w:rsidRPr="00607C86">
        <w:rPr>
          <w:snapToGrid w:val="0"/>
          <w:spacing w:val="-3"/>
          <w:kern w:val="22"/>
          <w:szCs w:val="22"/>
        </w:rPr>
        <w:t>.</w:t>
      </w:r>
      <w:r w:rsidRPr="00607C86">
        <w:rPr>
          <w:snapToGrid w:val="0"/>
          <w:spacing w:val="-3"/>
          <w:kern w:val="22"/>
          <w:szCs w:val="22"/>
        </w:rPr>
        <w:t xml:space="preserve"> </w:t>
      </w:r>
      <w:r w:rsidR="008570EA" w:rsidRPr="00607C86">
        <w:rPr>
          <w:snapToGrid w:val="0"/>
          <w:spacing w:val="-3"/>
          <w:kern w:val="22"/>
          <w:szCs w:val="22"/>
        </w:rPr>
        <w:t>I</w:t>
      </w:r>
      <w:r w:rsidRPr="00607C86">
        <w:rPr>
          <w:snapToGrid w:val="0"/>
          <w:spacing w:val="-3"/>
          <w:kern w:val="22"/>
          <w:szCs w:val="22"/>
        </w:rPr>
        <w:t>ndigenous peoples should be fully involved, and decisions should be made with the</w:t>
      </w:r>
      <w:r w:rsidR="008570EA" w:rsidRPr="00607C86">
        <w:rPr>
          <w:snapToGrid w:val="0"/>
          <w:spacing w:val="-3"/>
          <w:kern w:val="22"/>
          <w:szCs w:val="22"/>
        </w:rPr>
        <w:t>ir</w:t>
      </w:r>
      <w:r w:rsidRPr="00607C86">
        <w:rPr>
          <w:snapToGrid w:val="0"/>
          <w:spacing w:val="-3"/>
          <w:kern w:val="22"/>
          <w:szCs w:val="22"/>
        </w:rPr>
        <w:t xml:space="preserve"> </w:t>
      </w:r>
      <w:r w:rsidR="00992AA6" w:rsidRPr="00607C86">
        <w:rPr>
          <w:snapToGrid w:val="0"/>
          <w:spacing w:val="-3"/>
          <w:kern w:val="22"/>
          <w:szCs w:val="22"/>
        </w:rPr>
        <w:t>free, prior and informed</w:t>
      </w:r>
      <w:r w:rsidR="00006247" w:rsidRPr="00607C86">
        <w:rPr>
          <w:snapToGrid w:val="0"/>
          <w:spacing w:val="-3"/>
          <w:kern w:val="22"/>
          <w:szCs w:val="22"/>
        </w:rPr>
        <w:t xml:space="preserve"> consent</w:t>
      </w:r>
      <w:r w:rsidRPr="00607C86">
        <w:rPr>
          <w:snapToGrid w:val="0"/>
          <w:spacing w:val="-3"/>
          <w:kern w:val="22"/>
          <w:szCs w:val="22"/>
        </w:rPr>
        <w:t>.</w:t>
      </w:r>
    </w:p>
    <w:p w14:paraId="25113A45" w14:textId="76E10994" w:rsidR="001C6798" w:rsidRPr="00996573" w:rsidRDefault="001C6798" w:rsidP="00A73E38">
      <w:pPr>
        <w:numPr>
          <w:ilvl w:val="0"/>
          <w:numId w:val="29"/>
        </w:numPr>
        <w:suppressLineNumbers/>
        <w:suppressAutoHyphens/>
        <w:kinsoku w:val="0"/>
        <w:overflowPunct w:val="0"/>
        <w:autoSpaceDE w:val="0"/>
        <w:autoSpaceDN w:val="0"/>
        <w:adjustRightInd w:val="0"/>
        <w:snapToGrid w:val="0"/>
        <w:spacing w:after="120"/>
        <w:rPr>
          <w:snapToGrid w:val="0"/>
          <w:kern w:val="22"/>
          <w:szCs w:val="22"/>
        </w:rPr>
      </w:pPr>
      <w:r w:rsidRPr="00996573">
        <w:rPr>
          <w:snapToGrid w:val="0"/>
          <w:kern w:val="22"/>
          <w:szCs w:val="22"/>
        </w:rPr>
        <w:t xml:space="preserve">Need for the post-2020 </w:t>
      </w:r>
      <w:r w:rsidR="00D14D23">
        <w:rPr>
          <w:snapToGrid w:val="0"/>
          <w:kern w:val="22"/>
          <w:szCs w:val="22"/>
        </w:rPr>
        <w:t>global biodiversity framework</w:t>
      </w:r>
      <w:r w:rsidRPr="00996573">
        <w:rPr>
          <w:snapToGrid w:val="0"/>
          <w:kern w:val="22"/>
          <w:szCs w:val="22"/>
        </w:rPr>
        <w:t xml:space="preserve"> to ensure Nagoya Protocol is included.</w:t>
      </w:r>
    </w:p>
    <w:p w14:paraId="20F52C0E" w14:textId="620D79A1" w:rsidR="001C6798" w:rsidRPr="00996573" w:rsidRDefault="001C6798" w:rsidP="00A73E38">
      <w:pPr>
        <w:numPr>
          <w:ilvl w:val="0"/>
          <w:numId w:val="29"/>
        </w:numPr>
        <w:suppressLineNumbers/>
        <w:suppressAutoHyphens/>
        <w:kinsoku w:val="0"/>
        <w:overflowPunct w:val="0"/>
        <w:autoSpaceDE w:val="0"/>
        <w:autoSpaceDN w:val="0"/>
        <w:adjustRightInd w:val="0"/>
        <w:snapToGrid w:val="0"/>
        <w:spacing w:after="120"/>
        <w:rPr>
          <w:snapToGrid w:val="0"/>
          <w:kern w:val="22"/>
          <w:szCs w:val="22"/>
        </w:rPr>
      </w:pPr>
      <w:r w:rsidRPr="00996573">
        <w:rPr>
          <w:snapToGrid w:val="0"/>
          <w:kern w:val="22"/>
          <w:szCs w:val="22"/>
        </w:rPr>
        <w:t>Issues of protected areas and wild trade (</w:t>
      </w:r>
      <w:r w:rsidR="003E5EFB">
        <w:rPr>
          <w:snapToGrid w:val="0"/>
          <w:kern w:val="22"/>
          <w:szCs w:val="22"/>
        </w:rPr>
        <w:t>indigenous peoples and local communities</w:t>
      </w:r>
      <w:r w:rsidRPr="00996573">
        <w:rPr>
          <w:snapToGrid w:val="0"/>
          <w:kern w:val="22"/>
          <w:szCs w:val="22"/>
        </w:rPr>
        <w:t xml:space="preserve"> have traditional knowledge </w:t>
      </w:r>
      <w:r w:rsidR="006F0700">
        <w:rPr>
          <w:snapToGrid w:val="0"/>
          <w:kern w:val="22"/>
          <w:szCs w:val="22"/>
        </w:rPr>
        <w:t>of</w:t>
      </w:r>
      <w:r w:rsidR="006F0700" w:rsidRPr="00996573">
        <w:rPr>
          <w:snapToGrid w:val="0"/>
          <w:kern w:val="22"/>
          <w:szCs w:val="22"/>
        </w:rPr>
        <w:t xml:space="preserve"> </w:t>
      </w:r>
      <w:r w:rsidRPr="00996573">
        <w:rPr>
          <w:snapToGrid w:val="0"/>
          <w:kern w:val="22"/>
          <w:szCs w:val="22"/>
        </w:rPr>
        <w:t>managing wildlife species).</w:t>
      </w:r>
    </w:p>
    <w:p w14:paraId="78A7D765" w14:textId="2B64D17D" w:rsidR="001C6798" w:rsidRPr="00996573" w:rsidRDefault="001C6798" w:rsidP="00A73E38">
      <w:pPr>
        <w:numPr>
          <w:ilvl w:val="0"/>
          <w:numId w:val="29"/>
        </w:numPr>
        <w:suppressLineNumbers/>
        <w:suppressAutoHyphens/>
        <w:kinsoku w:val="0"/>
        <w:overflowPunct w:val="0"/>
        <w:autoSpaceDE w:val="0"/>
        <w:autoSpaceDN w:val="0"/>
        <w:adjustRightInd w:val="0"/>
        <w:snapToGrid w:val="0"/>
        <w:spacing w:after="120"/>
        <w:rPr>
          <w:snapToGrid w:val="0"/>
          <w:kern w:val="22"/>
          <w:szCs w:val="22"/>
        </w:rPr>
      </w:pPr>
      <w:r w:rsidRPr="00996573">
        <w:rPr>
          <w:snapToGrid w:val="0"/>
          <w:kern w:val="22"/>
          <w:szCs w:val="22"/>
        </w:rPr>
        <w:t xml:space="preserve">Take responsibility in realizing and recognizing the rights of </w:t>
      </w:r>
      <w:r w:rsidR="003E5EFB">
        <w:rPr>
          <w:snapToGrid w:val="0"/>
          <w:kern w:val="22"/>
          <w:szCs w:val="22"/>
        </w:rPr>
        <w:t>indigenous peoples and local communities</w:t>
      </w:r>
      <w:r w:rsidRPr="00996573">
        <w:rPr>
          <w:snapToGrid w:val="0"/>
          <w:kern w:val="22"/>
          <w:szCs w:val="22"/>
        </w:rPr>
        <w:t xml:space="preserve"> to their ancestral land as natural conservationist</w:t>
      </w:r>
      <w:r w:rsidR="00997B4B">
        <w:rPr>
          <w:snapToGrid w:val="0"/>
          <w:kern w:val="22"/>
          <w:szCs w:val="22"/>
        </w:rPr>
        <w:t>s</w:t>
      </w:r>
      <w:r w:rsidRPr="00996573">
        <w:rPr>
          <w:snapToGrid w:val="0"/>
          <w:kern w:val="22"/>
          <w:szCs w:val="22"/>
        </w:rPr>
        <w:t xml:space="preserve"> and protectors of </w:t>
      </w:r>
      <w:r w:rsidR="00997B4B">
        <w:rPr>
          <w:snapToGrid w:val="0"/>
          <w:kern w:val="22"/>
          <w:szCs w:val="22"/>
        </w:rPr>
        <w:t>b</w:t>
      </w:r>
      <w:r w:rsidRPr="00996573">
        <w:rPr>
          <w:snapToGrid w:val="0"/>
          <w:kern w:val="22"/>
          <w:szCs w:val="22"/>
        </w:rPr>
        <w:t>iodiversity</w:t>
      </w:r>
      <w:r w:rsidR="00D74E54" w:rsidRPr="00996573">
        <w:rPr>
          <w:snapToGrid w:val="0"/>
          <w:kern w:val="22"/>
          <w:szCs w:val="22"/>
        </w:rPr>
        <w:t>.</w:t>
      </w:r>
    </w:p>
    <w:p w14:paraId="59FF3460" w14:textId="14BE0774" w:rsidR="001C6798" w:rsidRPr="00996573" w:rsidRDefault="001C6798" w:rsidP="00A73E38">
      <w:pPr>
        <w:numPr>
          <w:ilvl w:val="0"/>
          <w:numId w:val="29"/>
        </w:numPr>
        <w:suppressLineNumbers/>
        <w:suppressAutoHyphens/>
        <w:kinsoku w:val="0"/>
        <w:overflowPunct w:val="0"/>
        <w:autoSpaceDE w:val="0"/>
        <w:autoSpaceDN w:val="0"/>
        <w:adjustRightInd w:val="0"/>
        <w:snapToGrid w:val="0"/>
        <w:spacing w:after="120"/>
        <w:rPr>
          <w:snapToGrid w:val="0"/>
          <w:kern w:val="22"/>
          <w:szCs w:val="22"/>
        </w:rPr>
      </w:pPr>
      <w:r w:rsidRPr="00996573">
        <w:rPr>
          <w:snapToGrid w:val="0"/>
          <w:kern w:val="22"/>
          <w:szCs w:val="22"/>
        </w:rPr>
        <w:t xml:space="preserve">The human rights-based approach should be used to ensure that </w:t>
      </w:r>
      <w:r w:rsidR="00997B4B">
        <w:rPr>
          <w:snapToGrid w:val="0"/>
          <w:kern w:val="22"/>
          <w:szCs w:val="22"/>
        </w:rPr>
        <w:t>the</w:t>
      </w:r>
      <w:r w:rsidR="00997B4B" w:rsidRPr="00996573">
        <w:rPr>
          <w:snapToGrid w:val="0"/>
          <w:kern w:val="22"/>
          <w:szCs w:val="22"/>
        </w:rPr>
        <w:t xml:space="preserve"> </w:t>
      </w:r>
      <w:r w:rsidRPr="00996573">
        <w:rPr>
          <w:snapToGrid w:val="0"/>
          <w:kern w:val="22"/>
          <w:szCs w:val="22"/>
        </w:rPr>
        <w:t xml:space="preserve">rights </w:t>
      </w:r>
      <w:r w:rsidR="00997B4B">
        <w:rPr>
          <w:snapToGrid w:val="0"/>
          <w:kern w:val="22"/>
          <w:szCs w:val="22"/>
        </w:rPr>
        <w:t xml:space="preserve">of indigenous peoples </w:t>
      </w:r>
      <w:r w:rsidRPr="00996573">
        <w:rPr>
          <w:snapToGrid w:val="0"/>
          <w:kern w:val="22"/>
          <w:szCs w:val="22"/>
        </w:rPr>
        <w:t xml:space="preserve">are not violated, and </w:t>
      </w:r>
      <w:r w:rsidR="003E5EFB">
        <w:rPr>
          <w:snapToGrid w:val="0"/>
          <w:kern w:val="22"/>
          <w:szCs w:val="22"/>
        </w:rPr>
        <w:t>indigenous peoples and local communities</w:t>
      </w:r>
      <w:r w:rsidRPr="00996573">
        <w:rPr>
          <w:snapToGrid w:val="0"/>
          <w:kern w:val="22"/>
          <w:szCs w:val="22"/>
        </w:rPr>
        <w:t xml:space="preserve"> </w:t>
      </w:r>
      <w:proofErr w:type="gramStart"/>
      <w:r w:rsidRPr="00996573">
        <w:rPr>
          <w:snapToGrid w:val="0"/>
          <w:kern w:val="22"/>
          <w:szCs w:val="22"/>
        </w:rPr>
        <w:t>have to</w:t>
      </w:r>
      <w:proofErr w:type="gramEnd"/>
      <w:r w:rsidRPr="00996573">
        <w:rPr>
          <w:snapToGrid w:val="0"/>
          <w:kern w:val="22"/>
          <w:szCs w:val="22"/>
        </w:rPr>
        <w:t xml:space="preserve"> be fully involved</w:t>
      </w:r>
      <w:r w:rsidR="00D74E54" w:rsidRPr="00996573">
        <w:rPr>
          <w:snapToGrid w:val="0"/>
          <w:kern w:val="22"/>
          <w:szCs w:val="22"/>
        </w:rPr>
        <w:t>.</w:t>
      </w:r>
    </w:p>
    <w:p w14:paraId="2E893C4A" w14:textId="593096F3" w:rsidR="001C6798" w:rsidRPr="00996573" w:rsidRDefault="001C6798" w:rsidP="00A73E38">
      <w:pPr>
        <w:numPr>
          <w:ilvl w:val="0"/>
          <w:numId w:val="29"/>
        </w:numPr>
        <w:suppressLineNumbers/>
        <w:suppressAutoHyphens/>
        <w:kinsoku w:val="0"/>
        <w:overflowPunct w:val="0"/>
        <w:autoSpaceDE w:val="0"/>
        <w:autoSpaceDN w:val="0"/>
        <w:adjustRightInd w:val="0"/>
        <w:snapToGrid w:val="0"/>
        <w:spacing w:after="120"/>
        <w:rPr>
          <w:snapToGrid w:val="0"/>
          <w:kern w:val="22"/>
          <w:szCs w:val="22"/>
        </w:rPr>
      </w:pPr>
      <w:r w:rsidRPr="00996573">
        <w:rPr>
          <w:snapToGrid w:val="0"/>
          <w:kern w:val="22"/>
          <w:szCs w:val="22"/>
        </w:rPr>
        <w:t xml:space="preserve">Protect traditional knowledge, and </w:t>
      </w:r>
      <w:r w:rsidR="003E5EFB">
        <w:rPr>
          <w:snapToGrid w:val="0"/>
          <w:kern w:val="22"/>
          <w:szCs w:val="22"/>
        </w:rPr>
        <w:t>indigenous peoples and local communities</w:t>
      </w:r>
      <w:r w:rsidRPr="00996573">
        <w:rPr>
          <w:snapToGrid w:val="0"/>
          <w:kern w:val="22"/>
          <w:szCs w:val="22"/>
        </w:rPr>
        <w:t xml:space="preserve"> should be allowed to make decisions regarding their traditional knowledge.</w:t>
      </w:r>
    </w:p>
    <w:p w14:paraId="61DAAE8F" w14:textId="1DFDF309" w:rsidR="001C6798" w:rsidRPr="00996573" w:rsidRDefault="001C6798" w:rsidP="00A73E38">
      <w:pPr>
        <w:numPr>
          <w:ilvl w:val="0"/>
          <w:numId w:val="29"/>
        </w:numPr>
        <w:suppressLineNumbers/>
        <w:suppressAutoHyphens/>
        <w:kinsoku w:val="0"/>
        <w:overflowPunct w:val="0"/>
        <w:autoSpaceDE w:val="0"/>
        <w:autoSpaceDN w:val="0"/>
        <w:adjustRightInd w:val="0"/>
        <w:snapToGrid w:val="0"/>
        <w:spacing w:after="120"/>
        <w:rPr>
          <w:snapToGrid w:val="0"/>
          <w:kern w:val="22"/>
          <w:szCs w:val="22"/>
        </w:rPr>
      </w:pPr>
      <w:r w:rsidRPr="00996573">
        <w:rPr>
          <w:snapToGrid w:val="0"/>
          <w:kern w:val="22"/>
          <w:szCs w:val="22"/>
        </w:rPr>
        <w:t>Provide technical support and capacity</w:t>
      </w:r>
      <w:r w:rsidR="009633F7">
        <w:rPr>
          <w:snapToGrid w:val="0"/>
          <w:kern w:val="22"/>
          <w:szCs w:val="22"/>
        </w:rPr>
        <w:t>-</w:t>
      </w:r>
      <w:r w:rsidRPr="00996573">
        <w:rPr>
          <w:snapToGrid w:val="0"/>
          <w:kern w:val="22"/>
          <w:szCs w:val="22"/>
        </w:rPr>
        <w:t xml:space="preserve">building for </w:t>
      </w:r>
      <w:r w:rsidR="003E5EFB">
        <w:rPr>
          <w:snapToGrid w:val="0"/>
          <w:kern w:val="22"/>
          <w:szCs w:val="22"/>
        </w:rPr>
        <w:t>indigenous peoples and local communities</w:t>
      </w:r>
      <w:r w:rsidR="005E29C7" w:rsidRPr="00996573">
        <w:rPr>
          <w:snapToGrid w:val="0"/>
          <w:kern w:val="22"/>
          <w:szCs w:val="22"/>
        </w:rPr>
        <w:t>,</w:t>
      </w:r>
      <w:r w:rsidRPr="00996573">
        <w:rPr>
          <w:snapToGrid w:val="0"/>
          <w:kern w:val="22"/>
          <w:szCs w:val="22"/>
        </w:rPr>
        <w:t xml:space="preserve"> especially </w:t>
      </w:r>
      <w:r w:rsidR="005E29C7" w:rsidRPr="00996573">
        <w:rPr>
          <w:snapToGrid w:val="0"/>
          <w:kern w:val="22"/>
          <w:szCs w:val="22"/>
        </w:rPr>
        <w:t>indigenous women and youth</w:t>
      </w:r>
      <w:r w:rsidR="00D74E54" w:rsidRPr="00996573">
        <w:rPr>
          <w:snapToGrid w:val="0"/>
          <w:kern w:val="22"/>
          <w:szCs w:val="22"/>
        </w:rPr>
        <w:t>.</w:t>
      </w:r>
    </w:p>
    <w:p w14:paraId="1D678F53" w14:textId="32616488" w:rsidR="001C6798" w:rsidRPr="00996573" w:rsidRDefault="001C6798" w:rsidP="00A73E38">
      <w:pPr>
        <w:numPr>
          <w:ilvl w:val="0"/>
          <w:numId w:val="29"/>
        </w:numPr>
        <w:suppressLineNumbers/>
        <w:suppressAutoHyphens/>
        <w:kinsoku w:val="0"/>
        <w:overflowPunct w:val="0"/>
        <w:autoSpaceDE w:val="0"/>
        <w:autoSpaceDN w:val="0"/>
        <w:adjustRightInd w:val="0"/>
        <w:snapToGrid w:val="0"/>
        <w:spacing w:after="120"/>
        <w:rPr>
          <w:snapToGrid w:val="0"/>
          <w:kern w:val="22"/>
          <w:szCs w:val="22"/>
        </w:rPr>
      </w:pPr>
      <w:r w:rsidRPr="00996573">
        <w:rPr>
          <w:snapToGrid w:val="0"/>
          <w:kern w:val="22"/>
          <w:szCs w:val="22"/>
        </w:rPr>
        <w:t xml:space="preserve">Resource mobilization should be clearly included to raise funds for </w:t>
      </w:r>
      <w:r w:rsidR="003E5EFB">
        <w:rPr>
          <w:snapToGrid w:val="0"/>
          <w:kern w:val="22"/>
          <w:szCs w:val="22"/>
        </w:rPr>
        <w:t>indigenous peoples and local communities</w:t>
      </w:r>
      <w:r w:rsidRPr="00996573">
        <w:rPr>
          <w:snapToGrid w:val="0"/>
          <w:kern w:val="22"/>
          <w:szCs w:val="22"/>
        </w:rPr>
        <w:t xml:space="preserve"> to ensure full and effective participation.</w:t>
      </w:r>
    </w:p>
    <w:p w14:paraId="28F221CB" w14:textId="77777777" w:rsidR="001C6798" w:rsidRPr="00996573" w:rsidRDefault="001C6798" w:rsidP="00A73E38">
      <w:pPr>
        <w:suppressLineNumbers/>
        <w:suppressAutoHyphens/>
        <w:kinsoku w:val="0"/>
        <w:overflowPunct w:val="0"/>
        <w:autoSpaceDE w:val="0"/>
        <w:autoSpaceDN w:val="0"/>
        <w:adjustRightInd w:val="0"/>
        <w:snapToGrid w:val="0"/>
        <w:spacing w:after="120"/>
        <w:rPr>
          <w:b/>
          <w:bCs/>
          <w:snapToGrid w:val="0"/>
          <w:kern w:val="22"/>
          <w:szCs w:val="22"/>
        </w:rPr>
      </w:pPr>
    </w:p>
    <w:p w14:paraId="6C073CE3" w14:textId="5D5A7B17" w:rsidR="001C6798" w:rsidRPr="00996573" w:rsidRDefault="001C6798" w:rsidP="00A73E38">
      <w:pPr>
        <w:suppressLineNumbers/>
        <w:suppressAutoHyphens/>
        <w:kinsoku w:val="0"/>
        <w:overflowPunct w:val="0"/>
        <w:autoSpaceDE w:val="0"/>
        <w:autoSpaceDN w:val="0"/>
        <w:adjustRightInd w:val="0"/>
        <w:snapToGrid w:val="0"/>
        <w:spacing w:after="120"/>
        <w:jc w:val="left"/>
        <w:rPr>
          <w:b/>
          <w:bCs/>
          <w:snapToGrid w:val="0"/>
          <w:kern w:val="22"/>
          <w:szCs w:val="22"/>
        </w:rPr>
      </w:pPr>
      <w:r w:rsidRPr="00996573">
        <w:rPr>
          <w:b/>
          <w:bCs/>
          <w:snapToGrid w:val="0"/>
          <w:kern w:val="22"/>
          <w:szCs w:val="22"/>
        </w:rPr>
        <w:t xml:space="preserve">Asian </w:t>
      </w:r>
      <w:r w:rsidR="009B5484" w:rsidRPr="00996573">
        <w:rPr>
          <w:b/>
          <w:bCs/>
          <w:snapToGrid w:val="0"/>
          <w:kern w:val="22"/>
          <w:szCs w:val="22"/>
        </w:rPr>
        <w:t>r</w:t>
      </w:r>
      <w:r w:rsidRPr="00996573">
        <w:rPr>
          <w:b/>
          <w:bCs/>
          <w:snapToGrid w:val="0"/>
          <w:kern w:val="22"/>
          <w:szCs w:val="22"/>
        </w:rPr>
        <w:t>egion</w:t>
      </w:r>
    </w:p>
    <w:p w14:paraId="6CB7CFFE" w14:textId="77777777" w:rsidR="001C6798" w:rsidRPr="00996573" w:rsidRDefault="001C6798" w:rsidP="00A73E38">
      <w:pPr>
        <w:suppressLineNumbers/>
        <w:suppressAutoHyphens/>
        <w:kinsoku w:val="0"/>
        <w:overflowPunct w:val="0"/>
        <w:autoSpaceDE w:val="0"/>
        <w:autoSpaceDN w:val="0"/>
        <w:adjustRightInd w:val="0"/>
        <w:snapToGrid w:val="0"/>
        <w:spacing w:after="120"/>
        <w:jc w:val="left"/>
        <w:rPr>
          <w:snapToGrid w:val="0"/>
          <w:kern w:val="22"/>
          <w:szCs w:val="22"/>
        </w:rPr>
      </w:pPr>
      <w:r w:rsidRPr="00996573">
        <w:rPr>
          <w:b/>
          <w:bCs/>
          <w:snapToGrid w:val="0"/>
          <w:kern w:val="22"/>
          <w:szCs w:val="22"/>
        </w:rPr>
        <w:t>Date:</w:t>
      </w:r>
      <w:r w:rsidRPr="00996573">
        <w:rPr>
          <w:snapToGrid w:val="0"/>
          <w:kern w:val="22"/>
          <w:szCs w:val="22"/>
        </w:rPr>
        <w:t xml:space="preserve"> 30 November 2020</w:t>
      </w:r>
    </w:p>
    <w:p w14:paraId="62B3231B" w14:textId="5BC054E6" w:rsidR="001C6798" w:rsidRPr="00996573" w:rsidRDefault="001C6798" w:rsidP="00A73E38">
      <w:pPr>
        <w:suppressLineNumbers/>
        <w:suppressAutoHyphens/>
        <w:kinsoku w:val="0"/>
        <w:overflowPunct w:val="0"/>
        <w:autoSpaceDE w:val="0"/>
        <w:autoSpaceDN w:val="0"/>
        <w:adjustRightInd w:val="0"/>
        <w:snapToGrid w:val="0"/>
        <w:spacing w:after="120"/>
        <w:jc w:val="left"/>
        <w:rPr>
          <w:snapToGrid w:val="0"/>
          <w:kern w:val="22"/>
          <w:szCs w:val="22"/>
        </w:rPr>
      </w:pPr>
      <w:r w:rsidRPr="00996573">
        <w:rPr>
          <w:b/>
          <w:bCs/>
          <w:snapToGrid w:val="0"/>
          <w:kern w:val="22"/>
          <w:szCs w:val="22"/>
        </w:rPr>
        <w:t xml:space="preserve">Led </w:t>
      </w:r>
      <w:proofErr w:type="gramStart"/>
      <w:r w:rsidRPr="00996573">
        <w:rPr>
          <w:b/>
          <w:bCs/>
          <w:snapToGrid w:val="0"/>
          <w:kern w:val="22"/>
          <w:szCs w:val="22"/>
        </w:rPr>
        <w:t>by:</w:t>
      </w:r>
      <w:proofErr w:type="gramEnd"/>
      <w:r w:rsidRPr="00996573">
        <w:rPr>
          <w:b/>
          <w:bCs/>
          <w:snapToGrid w:val="0"/>
          <w:kern w:val="22"/>
          <w:szCs w:val="22"/>
        </w:rPr>
        <w:t xml:space="preserve"> Asia Indigenous Peoples Pact (AIPP)</w:t>
      </w:r>
    </w:p>
    <w:p w14:paraId="0D56A8F0" w14:textId="29010B98" w:rsidR="001C6798" w:rsidRPr="00996573" w:rsidRDefault="001C6798" w:rsidP="00A73E38">
      <w:pPr>
        <w:suppressLineNumbers/>
        <w:suppressAutoHyphens/>
        <w:kinsoku w:val="0"/>
        <w:overflowPunct w:val="0"/>
        <w:autoSpaceDE w:val="0"/>
        <w:autoSpaceDN w:val="0"/>
        <w:adjustRightInd w:val="0"/>
        <w:snapToGrid w:val="0"/>
        <w:spacing w:after="120"/>
        <w:jc w:val="left"/>
        <w:rPr>
          <w:snapToGrid w:val="0"/>
          <w:kern w:val="22"/>
          <w:szCs w:val="22"/>
        </w:rPr>
      </w:pPr>
      <w:r w:rsidRPr="0026183C">
        <w:rPr>
          <w:b/>
          <w:bCs/>
          <w:snapToGrid w:val="0"/>
          <w:kern w:val="22"/>
          <w:szCs w:val="22"/>
        </w:rPr>
        <w:t>Participants</w:t>
      </w:r>
      <w:r w:rsidRPr="0026183C">
        <w:rPr>
          <w:snapToGrid w:val="0"/>
          <w:kern w:val="22"/>
          <w:szCs w:val="22"/>
        </w:rPr>
        <w:t xml:space="preserve">: 35 </w:t>
      </w:r>
      <w:r w:rsidR="00E35A15" w:rsidRPr="0026183C">
        <w:rPr>
          <w:snapToGrid w:val="0"/>
          <w:kern w:val="22"/>
          <w:szCs w:val="22"/>
        </w:rPr>
        <w:t xml:space="preserve">indigenous participants from </w:t>
      </w:r>
      <w:r w:rsidRPr="0026183C">
        <w:rPr>
          <w:snapToGrid w:val="0"/>
          <w:kern w:val="22"/>
          <w:szCs w:val="22"/>
        </w:rPr>
        <w:t xml:space="preserve">Bangladesh, Cambodia, India, Lao </w:t>
      </w:r>
      <w:r w:rsidR="009633F7" w:rsidRPr="0026183C">
        <w:rPr>
          <w:snapToGrid w:val="0"/>
          <w:kern w:val="22"/>
          <w:szCs w:val="22"/>
        </w:rPr>
        <w:t>People’s Democratic Republic</w:t>
      </w:r>
      <w:r w:rsidRPr="0026183C">
        <w:rPr>
          <w:snapToGrid w:val="0"/>
          <w:kern w:val="22"/>
          <w:szCs w:val="22"/>
        </w:rPr>
        <w:t>, Malaysia, Myanmar, Nepal, Philippines, Sri Lanka, Thailand</w:t>
      </w:r>
      <w:r w:rsidR="0026183C">
        <w:rPr>
          <w:snapToGrid w:val="0"/>
          <w:kern w:val="22"/>
          <w:szCs w:val="22"/>
        </w:rPr>
        <w:t>,</w:t>
      </w:r>
      <w:r w:rsidRPr="0026183C">
        <w:rPr>
          <w:snapToGrid w:val="0"/>
          <w:kern w:val="22"/>
          <w:szCs w:val="22"/>
        </w:rPr>
        <w:t xml:space="preserve"> and Viet</w:t>
      </w:r>
      <w:r w:rsidR="0026183C">
        <w:rPr>
          <w:snapToGrid w:val="0"/>
          <w:kern w:val="22"/>
          <w:szCs w:val="22"/>
        </w:rPr>
        <w:t> N</w:t>
      </w:r>
      <w:r w:rsidRPr="0026183C">
        <w:rPr>
          <w:snapToGrid w:val="0"/>
          <w:kern w:val="22"/>
          <w:szCs w:val="22"/>
        </w:rPr>
        <w:t>am</w:t>
      </w:r>
      <w:r w:rsidR="0026183C">
        <w:rPr>
          <w:snapToGrid w:val="0"/>
          <w:kern w:val="22"/>
          <w:szCs w:val="22"/>
        </w:rPr>
        <w:t>, and</w:t>
      </w:r>
      <w:r w:rsidR="0026183C" w:rsidRPr="0026183C">
        <w:rPr>
          <w:snapToGrid w:val="0"/>
          <w:kern w:val="22"/>
          <w:szCs w:val="22"/>
        </w:rPr>
        <w:t xml:space="preserve"> Taiwan Province of China</w:t>
      </w:r>
      <w:r w:rsidR="00E35A15" w:rsidRPr="0026183C">
        <w:rPr>
          <w:snapToGrid w:val="0"/>
          <w:kern w:val="22"/>
          <w:szCs w:val="22"/>
        </w:rPr>
        <w:t>.</w:t>
      </w:r>
      <w:r w:rsidRPr="00996573">
        <w:rPr>
          <w:snapToGrid w:val="0"/>
          <w:kern w:val="22"/>
          <w:szCs w:val="22"/>
        </w:rPr>
        <w:t xml:space="preserve"> </w:t>
      </w:r>
    </w:p>
    <w:p w14:paraId="509BC8C4" w14:textId="67BE2BD5" w:rsidR="001C6798" w:rsidRPr="00996573" w:rsidRDefault="001C6798" w:rsidP="00A73E38">
      <w:pPr>
        <w:suppressLineNumbers/>
        <w:suppressAutoHyphens/>
        <w:kinsoku w:val="0"/>
        <w:overflowPunct w:val="0"/>
        <w:autoSpaceDE w:val="0"/>
        <w:autoSpaceDN w:val="0"/>
        <w:adjustRightInd w:val="0"/>
        <w:snapToGrid w:val="0"/>
        <w:spacing w:after="120"/>
        <w:rPr>
          <w:b/>
          <w:bCs/>
          <w:snapToGrid w:val="0"/>
          <w:kern w:val="22"/>
          <w:szCs w:val="22"/>
        </w:rPr>
      </w:pPr>
      <w:r w:rsidRPr="00996573">
        <w:rPr>
          <w:b/>
          <w:bCs/>
          <w:snapToGrid w:val="0"/>
          <w:kern w:val="22"/>
          <w:szCs w:val="22"/>
        </w:rPr>
        <w:t xml:space="preserve">Main </w:t>
      </w:r>
      <w:r w:rsidR="009B5484" w:rsidRPr="00996573">
        <w:rPr>
          <w:b/>
          <w:bCs/>
          <w:snapToGrid w:val="0"/>
          <w:kern w:val="22"/>
          <w:szCs w:val="22"/>
        </w:rPr>
        <w:t>v</w:t>
      </w:r>
      <w:r w:rsidRPr="00996573">
        <w:rPr>
          <w:b/>
          <w:bCs/>
          <w:snapToGrid w:val="0"/>
          <w:kern w:val="22"/>
          <w:szCs w:val="22"/>
        </w:rPr>
        <w:t xml:space="preserve">iews and </w:t>
      </w:r>
      <w:r w:rsidR="009B5484" w:rsidRPr="00996573">
        <w:rPr>
          <w:b/>
          <w:bCs/>
          <w:snapToGrid w:val="0"/>
          <w:kern w:val="22"/>
          <w:szCs w:val="22"/>
        </w:rPr>
        <w:t>r</w:t>
      </w:r>
      <w:r w:rsidRPr="00996573">
        <w:rPr>
          <w:b/>
          <w:bCs/>
          <w:snapToGrid w:val="0"/>
          <w:kern w:val="22"/>
          <w:szCs w:val="22"/>
        </w:rPr>
        <w:t>ecommendations:</w:t>
      </w:r>
    </w:p>
    <w:p w14:paraId="0371EF48" w14:textId="546E6C7A" w:rsidR="001C6798" w:rsidRPr="00996573" w:rsidRDefault="001C6798" w:rsidP="00A73E38">
      <w:pPr>
        <w:numPr>
          <w:ilvl w:val="0"/>
          <w:numId w:val="30"/>
        </w:numPr>
        <w:suppressLineNumbers/>
        <w:suppressAutoHyphens/>
        <w:kinsoku w:val="0"/>
        <w:overflowPunct w:val="0"/>
        <w:autoSpaceDE w:val="0"/>
        <w:autoSpaceDN w:val="0"/>
        <w:adjustRightInd w:val="0"/>
        <w:snapToGrid w:val="0"/>
        <w:spacing w:after="120"/>
        <w:rPr>
          <w:snapToGrid w:val="0"/>
          <w:kern w:val="22"/>
          <w:szCs w:val="22"/>
        </w:rPr>
      </w:pPr>
      <w:r w:rsidRPr="00996573">
        <w:rPr>
          <w:snapToGrid w:val="0"/>
          <w:kern w:val="22"/>
          <w:szCs w:val="22"/>
        </w:rPr>
        <w:t xml:space="preserve">Add a target explicitly focusing on </w:t>
      </w:r>
      <w:r w:rsidR="00126B1E">
        <w:rPr>
          <w:snapToGrid w:val="0"/>
          <w:kern w:val="22"/>
          <w:szCs w:val="22"/>
        </w:rPr>
        <w:t>i</w:t>
      </w:r>
      <w:r w:rsidRPr="00996573">
        <w:rPr>
          <w:snapToGrid w:val="0"/>
          <w:kern w:val="22"/>
          <w:szCs w:val="22"/>
        </w:rPr>
        <w:t xml:space="preserve">ndigenous </w:t>
      </w:r>
      <w:r w:rsidR="00126B1E">
        <w:rPr>
          <w:snapToGrid w:val="0"/>
          <w:kern w:val="22"/>
          <w:szCs w:val="22"/>
        </w:rPr>
        <w:t>p</w:t>
      </w:r>
      <w:r w:rsidRPr="00996573">
        <w:rPr>
          <w:snapToGrid w:val="0"/>
          <w:kern w:val="22"/>
          <w:szCs w:val="22"/>
        </w:rPr>
        <w:t>eoples</w:t>
      </w:r>
      <w:r w:rsidR="00585706">
        <w:rPr>
          <w:snapToGrid w:val="0"/>
          <w:kern w:val="22"/>
          <w:szCs w:val="22"/>
        </w:rPr>
        <w:t>’</w:t>
      </w:r>
      <w:r w:rsidRPr="00996573">
        <w:rPr>
          <w:snapToGrid w:val="0"/>
          <w:kern w:val="22"/>
          <w:szCs w:val="22"/>
        </w:rPr>
        <w:t xml:space="preserve"> </w:t>
      </w:r>
      <w:r w:rsidR="00126B1E">
        <w:rPr>
          <w:snapToGrid w:val="0"/>
          <w:kern w:val="22"/>
          <w:szCs w:val="22"/>
        </w:rPr>
        <w:t>h</w:t>
      </w:r>
      <w:r w:rsidRPr="00996573">
        <w:rPr>
          <w:snapToGrid w:val="0"/>
          <w:kern w:val="22"/>
          <w:szCs w:val="22"/>
        </w:rPr>
        <w:t xml:space="preserve">uman </w:t>
      </w:r>
      <w:r w:rsidR="00126B1E">
        <w:rPr>
          <w:snapToGrid w:val="0"/>
          <w:kern w:val="22"/>
          <w:szCs w:val="22"/>
        </w:rPr>
        <w:t>r</w:t>
      </w:r>
      <w:r w:rsidRPr="00996573">
        <w:rPr>
          <w:snapToGrid w:val="0"/>
          <w:kern w:val="22"/>
          <w:szCs w:val="22"/>
        </w:rPr>
        <w:t xml:space="preserve">ights </w:t>
      </w:r>
      <w:r w:rsidR="00126B1E">
        <w:rPr>
          <w:snapToGrid w:val="0"/>
          <w:kern w:val="22"/>
          <w:szCs w:val="22"/>
        </w:rPr>
        <w:t>d</w:t>
      </w:r>
      <w:r w:rsidRPr="00996573">
        <w:rPr>
          <w:snapToGrid w:val="0"/>
          <w:kern w:val="22"/>
          <w:szCs w:val="22"/>
        </w:rPr>
        <w:t>efenders</w:t>
      </w:r>
      <w:r w:rsidR="008F25D3" w:rsidRPr="00996573">
        <w:rPr>
          <w:snapToGrid w:val="0"/>
          <w:kern w:val="22"/>
          <w:szCs w:val="22"/>
        </w:rPr>
        <w:t>,</w:t>
      </w:r>
      <w:r w:rsidRPr="00996573">
        <w:rPr>
          <w:snapToGrid w:val="0"/>
          <w:kern w:val="22"/>
          <w:szCs w:val="22"/>
        </w:rPr>
        <w:t xml:space="preserve"> including </w:t>
      </w:r>
      <w:r w:rsidR="00126B1E">
        <w:rPr>
          <w:snapToGrid w:val="0"/>
          <w:kern w:val="22"/>
          <w:szCs w:val="22"/>
        </w:rPr>
        <w:t>i</w:t>
      </w:r>
      <w:r w:rsidRPr="00996573">
        <w:rPr>
          <w:snapToGrid w:val="0"/>
          <w:kern w:val="22"/>
          <w:szCs w:val="22"/>
        </w:rPr>
        <w:t xml:space="preserve">ndigenous </w:t>
      </w:r>
      <w:r w:rsidR="00126B1E">
        <w:rPr>
          <w:snapToGrid w:val="0"/>
          <w:kern w:val="22"/>
          <w:szCs w:val="22"/>
        </w:rPr>
        <w:t>w</w:t>
      </w:r>
      <w:r w:rsidRPr="00996573">
        <w:rPr>
          <w:snapToGrid w:val="0"/>
          <w:kern w:val="22"/>
          <w:szCs w:val="22"/>
        </w:rPr>
        <w:t xml:space="preserve">omen </w:t>
      </w:r>
      <w:r w:rsidR="00126B1E">
        <w:rPr>
          <w:snapToGrid w:val="0"/>
          <w:kern w:val="22"/>
          <w:szCs w:val="22"/>
        </w:rPr>
        <w:t>h</w:t>
      </w:r>
      <w:r w:rsidRPr="00996573">
        <w:rPr>
          <w:snapToGrid w:val="0"/>
          <w:kern w:val="22"/>
          <w:szCs w:val="22"/>
        </w:rPr>
        <w:t xml:space="preserve">uman </w:t>
      </w:r>
      <w:r w:rsidR="00126B1E">
        <w:rPr>
          <w:snapToGrid w:val="0"/>
          <w:kern w:val="22"/>
          <w:szCs w:val="22"/>
        </w:rPr>
        <w:t>r</w:t>
      </w:r>
      <w:r w:rsidRPr="00996573">
        <w:rPr>
          <w:snapToGrid w:val="0"/>
          <w:kern w:val="22"/>
          <w:szCs w:val="22"/>
        </w:rPr>
        <w:t xml:space="preserve">ights </w:t>
      </w:r>
      <w:r w:rsidR="00126B1E">
        <w:rPr>
          <w:snapToGrid w:val="0"/>
          <w:kern w:val="22"/>
          <w:szCs w:val="22"/>
        </w:rPr>
        <w:t>d</w:t>
      </w:r>
      <w:r w:rsidRPr="00996573">
        <w:rPr>
          <w:snapToGrid w:val="0"/>
          <w:kern w:val="22"/>
          <w:szCs w:val="22"/>
        </w:rPr>
        <w:t>efenders</w:t>
      </w:r>
      <w:r w:rsidR="00D74E54" w:rsidRPr="00996573">
        <w:rPr>
          <w:snapToGrid w:val="0"/>
          <w:kern w:val="22"/>
          <w:szCs w:val="22"/>
        </w:rPr>
        <w:t>.</w:t>
      </w:r>
    </w:p>
    <w:p w14:paraId="44F55C19" w14:textId="7A7B5BEB" w:rsidR="001C6798" w:rsidRPr="00996573" w:rsidRDefault="001C6798" w:rsidP="00A73E38">
      <w:pPr>
        <w:numPr>
          <w:ilvl w:val="0"/>
          <w:numId w:val="30"/>
        </w:numPr>
        <w:suppressLineNumbers/>
        <w:suppressAutoHyphens/>
        <w:kinsoku w:val="0"/>
        <w:overflowPunct w:val="0"/>
        <w:autoSpaceDE w:val="0"/>
        <w:autoSpaceDN w:val="0"/>
        <w:adjustRightInd w:val="0"/>
        <w:snapToGrid w:val="0"/>
        <w:spacing w:after="120"/>
        <w:rPr>
          <w:snapToGrid w:val="0"/>
          <w:kern w:val="22"/>
          <w:szCs w:val="22"/>
        </w:rPr>
      </w:pPr>
      <w:r w:rsidRPr="00996573">
        <w:rPr>
          <w:snapToGrid w:val="0"/>
          <w:kern w:val="22"/>
          <w:szCs w:val="22"/>
        </w:rPr>
        <w:lastRenderedPageBreak/>
        <w:t xml:space="preserve">Recognize, protect, and promote </w:t>
      </w:r>
      <w:r w:rsidR="00585706">
        <w:rPr>
          <w:snapToGrid w:val="0"/>
          <w:kern w:val="22"/>
          <w:szCs w:val="22"/>
        </w:rPr>
        <w:t>i</w:t>
      </w:r>
      <w:r w:rsidRPr="00996573">
        <w:rPr>
          <w:snapToGrid w:val="0"/>
          <w:kern w:val="22"/>
          <w:szCs w:val="22"/>
        </w:rPr>
        <w:t xml:space="preserve">ndigenous </w:t>
      </w:r>
      <w:r w:rsidR="00585706">
        <w:rPr>
          <w:snapToGrid w:val="0"/>
          <w:kern w:val="22"/>
          <w:szCs w:val="22"/>
        </w:rPr>
        <w:t>f</w:t>
      </w:r>
      <w:r w:rsidRPr="00996573">
        <w:rPr>
          <w:snapToGrid w:val="0"/>
          <w:kern w:val="22"/>
          <w:szCs w:val="22"/>
        </w:rPr>
        <w:t xml:space="preserve">ood </w:t>
      </w:r>
      <w:r w:rsidR="00585706">
        <w:rPr>
          <w:snapToGrid w:val="0"/>
          <w:kern w:val="22"/>
          <w:szCs w:val="22"/>
        </w:rPr>
        <w:t>s</w:t>
      </w:r>
      <w:r w:rsidRPr="00996573">
        <w:rPr>
          <w:snapToGrid w:val="0"/>
          <w:kern w:val="22"/>
          <w:szCs w:val="22"/>
        </w:rPr>
        <w:t>ystems.</w:t>
      </w:r>
    </w:p>
    <w:p w14:paraId="13DAF4BD" w14:textId="1D655D38" w:rsidR="001C6798" w:rsidRPr="00996573" w:rsidRDefault="001C6798" w:rsidP="00A73E38">
      <w:pPr>
        <w:numPr>
          <w:ilvl w:val="0"/>
          <w:numId w:val="30"/>
        </w:numPr>
        <w:suppressLineNumbers/>
        <w:suppressAutoHyphens/>
        <w:kinsoku w:val="0"/>
        <w:overflowPunct w:val="0"/>
        <w:autoSpaceDE w:val="0"/>
        <w:autoSpaceDN w:val="0"/>
        <w:adjustRightInd w:val="0"/>
        <w:snapToGrid w:val="0"/>
        <w:spacing w:after="120"/>
        <w:rPr>
          <w:snapToGrid w:val="0"/>
          <w:kern w:val="22"/>
          <w:szCs w:val="22"/>
        </w:rPr>
      </w:pPr>
      <w:r w:rsidRPr="00996573">
        <w:rPr>
          <w:snapToGrid w:val="0"/>
          <w:kern w:val="22"/>
          <w:szCs w:val="22"/>
        </w:rPr>
        <w:t xml:space="preserve">Add a target explicitly focusing on the legal recognition, respect and promotion of </w:t>
      </w:r>
      <w:r w:rsidR="00585706">
        <w:rPr>
          <w:snapToGrid w:val="0"/>
          <w:kern w:val="22"/>
          <w:szCs w:val="22"/>
        </w:rPr>
        <w:t>i</w:t>
      </w:r>
      <w:r w:rsidRPr="00996573">
        <w:rPr>
          <w:snapToGrid w:val="0"/>
          <w:kern w:val="22"/>
          <w:szCs w:val="22"/>
        </w:rPr>
        <w:t xml:space="preserve">ndigenous and </w:t>
      </w:r>
      <w:r w:rsidR="00585706">
        <w:rPr>
          <w:snapToGrid w:val="0"/>
          <w:kern w:val="22"/>
          <w:szCs w:val="22"/>
        </w:rPr>
        <w:t>l</w:t>
      </w:r>
      <w:r w:rsidRPr="00996573">
        <w:rPr>
          <w:snapToGrid w:val="0"/>
          <w:kern w:val="22"/>
          <w:szCs w:val="22"/>
        </w:rPr>
        <w:t>ocal knowledge, innovations, practices and technologies</w:t>
      </w:r>
      <w:r w:rsidR="00D74E54" w:rsidRPr="00996573">
        <w:rPr>
          <w:snapToGrid w:val="0"/>
          <w:kern w:val="22"/>
          <w:szCs w:val="22"/>
        </w:rPr>
        <w:t>.</w:t>
      </w:r>
    </w:p>
    <w:p w14:paraId="51EBBF57" w14:textId="63084CBB" w:rsidR="001C6798" w:rsidRPr="00996573" w:rsidRDefault="001C6798" w:rsidP="00A73E38">
      <w:pPr>
        <w:numPr>
          <w:ilvl w:val="0"/>
          <w:numId w:val="30"/>
        </w:numPr>
        <w:suppressLineNumbers/>
        <w:suppressAutoHyphens/>
        <w:kinsoku w:val="0"/>
        <w:overflowPunct w:val="0"/>
        <w:autoSpaceDE w:val="0"/>
        <w:autoSpaceDN w:val="0"/>
        <w:adjustRightInd w:val="0"/>
        <w:snapToGrid w:val="0"/>
        <w:spacing w:after="120"/>
        <w:rPr>
          <w:snapToGrid w:val="0"/>
          <w:kern w:val="22"/>
          <w:szCs w:val="22"/>
        </w:rPr>
      </w:pPr>
      <w:r w:rsidRPr="00996573">
        <w:rPr>
          <w:snapToGrid w:val="0"/>
          <w:kern w:val="22"/>
          <w:szCs w:val="22"/>
        </w:rPr>
        <w:t xml:space="preserve">The roles and contributions of </w:t>
      </w:r>
      <w:r w:rsidR="00585706">
        <w:rPr>
          <w:snapToGrid w:val="0"/>
          <w:kern w:val="22"/>
          <w:szCs w:val="22"/>
        </w:rPr>
        <w:t>i</w:t>
      </w:r>
      <w:r w:rsidRPr="00996573">
        <w:rPr>
          <w:snapToGrid w:val="0"/>
          <w:kern w:val="22"/>
          <w:szCs w:val="22"/>
        </w:rPr>
        <w:t xml:space="preserve">ndigenous </w:t>
      </w:r>
      <w:r w:rsidR="00585706">
        <w:rPr>
          <w:snapToGrid w:val="0"/>
          <w:kern w:val="22"/>
          <w:szCs w:val="22"/>
        </w:rPr>
        <w:t>w</w:t>
      </w:r>
      <w:r w:rsidRPr="00996573">
        <w:rPr>
          <w:snapToGrid w:val="0"/>
          <w:kern w:val="22"/>
          <w:szCs w:val="22"/>
        </w:rPr>
        <w:t xml:space="preserve">omen should be explicitly acknowledged and </w:t>
      </w:r>
      <w:r w:rsidR="008570EA" w:rsidRPr="00996573">
        <w:rPr>
          <w:snapToGrid w:val="0"/>
          <w:kern w:val="22"/>
          <w:szCs w:val="22"/>
        </w:rPr>
        <w:t>protected</w:t>
      </w:r>
      <w:r w:rsidR="00D74E54" w:rsidRPr="00996573">
        <w:rPr>
          <w:snapToGrid w:val="0"/>
          <w:kern w:val="22"/>
          <w:szCs w:val="22"/>
        </w:rPr>
        <w:t>.</w:t>
      </w:r>
    </w:p>
    <w:p w14:paraId="5C184DC9" w14:textId="05AC3FAA" w:rsidR="001C6798" w:rsidRPr="00996573" w:rsidRDefault="001C6798" w:rsidP="00A73E38">
      <w:pPr>
        <w:numPr>
          <w:ilvl w:val="0"/>
          <w:numId w:val="30"/>
        </w:numPr>
        <w:suppressLineNumbers/>
        <w:suppressAutoHyphens/>
        <w:kinsoku w:val="0"/>
        <w:overflowPunct w:val="0"/>
        <w:autoSpaceDE w:val="0"/>
        <w:autoSpaceDN w:val="0"/>
        <w:adjustRightInd w:val="0"/>
        <w:snapToGrid w:val="0"/>
        <w:spacing w:after="120"/>
        <w:rPr>
          <w:snapToGrid w:val="0"/>
          <w:kern w:val="22"/>
          <w:szCs w:val="22"/>
        </w:rPr>
      </w:pPr>
      <w:r w:rsidRPr="00996573">
        <w:rPr>
          <w:snapToGrid w:val="0"/>
          <w:kern w:val="22"/>
          <w:szCs w:val="22"/>
        </w:rPr>
        <w:t xml:space="preserve">Ensure legal recognition of lands, waters and territories </w:t>
      </w:r>
      <w:r w:rsidR="00585706">
        <w:rPr>
          <w:snapToGrid w:val="0"/>
          <w:kern w:val="22"/>
          <w:szCs w:val="22"/>
        </w:rPr>
        <w:t>of i</w:t>
      </w:r>
      <w:r w:rsidR="00585706" w:rsidRPr="00996573">
        <w:rPr>
          <w:snapToGrid w:val="0"/>
          <w:kern w:val="22"/>
          <w:szCs w:val="22"/>
        </w:rPr>
        <w:t xml:space="preserve">ndigenous </w:t>
      </w:r>
      <w:r w:rsidR="00585706">
        <w:rPr>
          <w:snapToGrid w:val="0"/>
          <w:kern w:val="22"/>
          <w:szCs w:val="22"/>
        </w:rPr>
        <w:t>p</w:t>
      </w:r>
      <w:r w:rsidR="00585706" w:rsidRPr="00996573">
        <w:rPr>
          <w:snapToGrid w:val="0"/>
          <w:kern w:val="22"/>
          <w:szCs w:val="22"/>
        </w:rPr>
        <w:t xml:space="preserve">eoples </w:t>
      </w:r>
      <w:r w:rsidRPr="00996573">
        <w:rPr>
          <w:snapToGrid w:val="0"/>
          <w:kern w:val="22"/>
          <w:szCs w:val="22"/>
        </w:rPr>
        <w:t>as well as their customary laws and practices</w:t>
      </w:r>
      <w:r w:rsidR="00D74E54" w:rsidRPr="00996573">
        <w:rPr>
          <w:snapToGrid w:val="0"/>
          <w:kern w:val="22"/>
          <w:szCs w:val="22"/>
        </w:rPr>
        <w:t>.</w:t>
      </w:r>
    </w:p>
    <w:p w14:paraId="2B6D086A" w14:textId="32798F6F" w:rsidR="001C6798" w:rsidRPr="00996573" w:rsidRDefault="001C6798" w:rsidP="00A73E38">
      <w:pPr>
        <w:numPr>
          <w:ilvl w:val="0"/>
          <w:numId w:val="30"/>
        </w:numPr>
        <w:suppressLineNumbers/>
        <w:suppressAutoHyphens/>
        <w:kinsoku w:val="0"/>
        <w:overflowPunct w:val="0"/>
        <w:autoSpaceDE w:val="0"/>
        <w:autoSpaceDN w:val="0"/>
        <w:adjustRightInd w:val="0"/>
        <w:snapToGrid w:val="0"/>
        <w:spacing w:after="120"/>
        <w:rPr>
          <w:snapToGrid w:val="0"/>
          <w:kern w:val="22"/>
          <w:szCs w:val="22"/>
        </w:rPr>
      </w:pPr>
      <w:r w:rsidRPr="00996573">
        <w:rPr>
          <w:snapToGrid w:val="0"/>
          <w:kern w:val="22"/>
          <w:szCs w:val="22"/>
        </w:rPr>
        <w:t xml:space="preserve">Add a target explicitly focusing on </w:t>
      </w:r>
      <w:r w:rsidR="00303DAC">
        <w:rPr>
          <w:snapToGrid w:val="0"/>
          <w:kern w:val="22"/>
          <w:szCs w:val="22"/>
        </w:rPr>
        <w:t>i</w:t>
      </w:r>
      <w:r w:rsidRPr="00996573">
        <w:rPr>
          <w:snapToGrid w:val="0"/>
          <w:kern w:val="22"/>
          <w:szCs w:val="22"/>
        </w:rPr>
        <w:t xml:space="preserve">ndigenous </w:t>
      </w:r>
      <w:r w:rsidR="00303DAC">
        <w:rPr>
          <w:snapToGrid w:val="0"/>
          <w:kern w:val="22"/>
          <w:szCs w:val="22"/>
        </w:rPr>
        <w:t>p</w:t>
      </w:r>
      <w:r w:rsidRPr="00996573">
        <w:rPr>
          <w:snapToGrid w:val="0"/>
          <w:kern w:val="22"/>
          <w:szCs w:val="22"/>
        </w:rPr>
        <w:t>eoples</w:t>
      </w:r>
      <w:r w:rsidR="00303DAC">
        <w:rPr>
          <w:snapToGrid w:val="0"/>
          <w:kern w:val="22"/>
          <w:szCs w:val="22"/>
        </w:rPr>
        <w:t>’</w:t>
      </w:r>
      <w:r w:rsidRPr="00996573">
        <w:rPr>
          <w:snapToGrid w:val="0"/>
          <w:kern w:val="22"/>
          <w:szCs w:val="22"/>
        </w:rPr>
        <w:t xml:space="preserve"> </w:t>
      </w:r>
      <w:r w:rsidR="00303DAC">
        <w:rPr>
          <w:snapToGrid w:val="0"/>
          <w:kern w:val="22"/>
          <w:szCs w:val="22"/>
        </w:rPr>
        <w:t>h</w:t>
      </w:r>
      <w:r w:rsidRPr="00996573">
        <w:rPr>
          <w:snapToGrid w:val="0"/>
          <w:kern w:val="22"/>
          <w:szCs w:val="22"/>
        </w:rPr>
        <w:t xml:space="preserve">uman </w:t>
      </w:r>
      <w:r w:rsidR="00303DAC">
        <w:rPr>
          <w:snapToGrid w:val="0"/>
          <w:kern w:val="22"/>
          <w:szCs w:val="22"/>
        </w:rPr>
        <w:t>r</w:t>
      </w:r>
      <w:r w:rsidRPr="00996573">
        <w:rPr>
          <w:snapToGrid w:val="0"/>
          <w:kern w:val="22"/>
          <w:szCs w:val="22"/>
        </w:rPr>
        <w:t xml:space="preserve">ights </w:t>
      </w:r>
      <w:r w:rsidR="00303DAC">
        <w:rPr>
          <w:snapToGrid w:val="0"/>
          <w:kern w:val="22"/>
          <w:szCs w:val="22"/>
        </w:rPr>
        <w:t>d</w:t>
      </w:r>
      <w:r w:rsidRPr="00996573">
        <w:rPr>
          <w:snapToGrid w:val="0"/>
          <w:kern w:val="22"/>
          <w:szCs w:val="22"/>
        </w:rPr>
        <w:t>efenders</w:t>
      </w:r>
      <w:r w:rsidR="005E29C7" w:rsidRPr="00996573">
        <w:rPr>
          <w:snapToGrid w:val="0"/>
          <w:kern w:val="22"/>
          <w:szCs w:val="22"/>
        </w:rPr>
        <w:t>,</w:t>
      </w:r>
      <w:r w:rsidRPr="00996573">
        <w:rPr>
          <w:snapToGrid w:val="0"/>
          <w:kern w:val="22"/>
          <w:szCs w:val="22"/>
        </w:rPr>
        <w:t xml:space="preserve"> including </w:t>
      </w:r>
      <w:r w:rsidR="005E29C7" w:rsidRPr="00996573">
        <w:rPr>
          <w:snapToGrid w:val="0"/>
          <w:kern w:val="22"/>
          <w:szCs w:val="22"/>
        </w:rPr>
        <w:t>indigenous women human rights defenders</w:t>
      </w:r>
      <w:r w:rsidR="00D74E54" w:rsidRPr="00996573">
        <w:rPr>
          <w:snapToGrid w:val="0"/>
          <w:kern w:val="22"/>
          <w:szCs w:val="22"/>
        </w:rPr>
        <w:t>.</w:t>
      </w:r>
    </w:p>
    <w:p w14:paraId="10E88FAB" w14:textId="7C806831" w:rsidR="001C6798" w:rsidRPr="00996573" w:rsidRDefault="001C6798" w:rsidP="00A73E38">
      <w:pPr>
        <w:numPr>
          <w:ilvl w:val="0"/>
          <w:numId w:val="30"/>
        </w:numPr>
        <w:suppressLineNumbers/>
        <w:suppressAutoHyphens/>
        <w:kinsoku w:val="0"/>
        <w:overflowPunct w:val="0"/>
        <w:autoSpaceDE w:val="0"/>
        <w:autoSpaceDN w:val="0"/>
        <w:adjustRightInd w:val="0"/>
        <w:snapToGrid w:val="0"/>
        <w:spacing w:after="120"/>
        <w:rPr>
          <w:snapToGrid w:val="0"/>
          <w:kern w:val="22"/>
          <w:szCs w:val="22"/>
        </w:rPr>
      </w:pPr>
      <w:r w:rsidRPr="00996573">
        <w:rPr>
          <w:snapToGrid w:val="0"/>
          <w:kern w:val="22"/>
          <w:szCs w:val="22"/>
        </w:rPr>
        <w:t xml:space="preserve">Recognize, protect and </w:t>
      </w:r>
      <w:r w:rsidR="005E29C7" w:rsidRPr="00996573">
        <w:rPr>
          <w:snapToGrid w:val="0"/>
          <w:kern w:val="22"/>
          <w:szCs w:val="22"/>
        </w:rPr>
        <w:t>promote indigenous food systems</w:t>
      </w:r>
      <w:r w:rsidR="00D74E54" w:rsidRPr="00996573">
        <w:rPr>
          <w:snapToGrid w:val="0"/>
          <w:kern w:val="22"/>
          <w:szCs w:val="22"/>
        </w:rPr>
        <w:t>.</w:t>
      </w:r>
    </w:p>
    <w:p w14:paraId="44DC5FB3" w14:textId="6201228F" w:rsidR="001C6798" w:rsidRPr="00996573" w:rsidRDefault="001C6798" w:rsidP="00A73E38">
      <w:pPr>
        <w:numPr>
          <w:ilvl w:val="0"/>
          <w:numId w:val="30"/>
        </w:numPr>
        <w:suppressLineNumbers/>
        <w:suppressAutoHyphens/>
        <w:kinsoku w:val="0"/>
        <w:overflowPunct w:val="0"/>
        <w:autoSpaceDE w:val="0"/>
        <w:autoSpaceDN w:val="0"/>
        <w:adjustRightInd w:val="0"/>
        <w:snapToGrid w:val="0"/>
        <w:spacing w:after="120"/>
        <w:rPr>
          <w:snapToGrid w:val="0"/>
          <w:kern w:val="22"/>
          <w:szCs w:val="22"/>
        </w:rPr>
      </w:pPr>
      <w:r w:rsidRPr="00996573">
        <w:rPr>
          <w:snapToGrid w:val="0"/>
          <w:kern w:val="22"/>
          <w:szCs w:val="22"/>
        </w:rPr>
        <w:t xml:space="preserve">Add a target explicitly focusing on the legal recognition, respect and promotion of </w:t>
      </w:r>
      <w:r w:rsidR="00303DAC">
        <w:rPr>
          <w:snapToGrid w:val="0"/>
          <w:kern w:val="22"/>
          <w:szCs w:val="22"/>
        </w:rPr>
        <w:t>i</w:t>
      </w:r>
      <w:r w:rsidRPr="00996573">
        <w:rPr>
          <w:snapToGrid w:val="0"/>
          <w:kern w:val="22"/>
          <w:szCs w:val="22"/>
        </w:rPr>
        <w:t xml:space="preserve">ndigenous and </w:t>
      </w:r>
      <w:r w:rsidR="00303DAC">
        <w:rPr>
          <w:snapToGrid w:val="0"/>
          <w:kern w:val="22"/>
          <w:szCs w:val="22"/>
        </w:rPr>
        <w:t>l</w:t>
      </w:r>
      <w:r w:rsidRPr="00996573">
        <w:rPr>
          <w:snapToGrid w:val="0"/>
          <w:kern w:val="22"/>
          <w:szCs w:val="22"/>
        </w:rPr>
        <w:t>ocal knowledge, innovations, practices and technologies</w:t>
      </w:r>
      <w:r w:rsidR="00D74E54" w:rsidRPr="00996573">
        <w:rPr>
          <w:snapToGrid w:val="0"/>
          <w:kern w:val="22"/>
          <w:szCs w:val="22"/>
        </w:rPr>
        <w:t>.</w:t>
      </w:r>
    </w:p>
    <w:p w14:paraId="555021EE" w14:textId="07337F20" w:rsidR="001C6798" w:rsidRPr="00996573" w:rsidRDefault="001C6798" w:rsidP="00A73E38">
      <w:pPr>
        <w:numPr>
          <w:ilvl w:val="0"/>
          <w:numId w:val="30"/>
        </w:numPr>
        <w:suppressLineNumbers/>
        <w:suppressAutoHyphens/>
        <w:kinsoku w:val="0"/>
        <w:overflowPunct w:val="0"/>
        <w:autoSpaceDE w:val="0"/>
        <w:autoSpaceDN w:val="0"/>
        <w:adjustRightInd w:val="0"/>
        <w:snapToGrid w:val="0"/>
        <w:spacing w:after="120"/>
        <w:rPr>
          <w:snapToGrid w:val="0"/>
          <w:kern w:val="22"/>
          <w:szCs w:val="22"/>
        </w:rPr>
      </w:pPr>
      <w:r w:rsidRPr="00996573">
        <w:rPr>
          <w:snapToGrid w:val="0"/>
          <w:kern w:val="22"/>
          <w:szCs w:val="22"/>
        </w:rPr>
        <w:t xml:space="preserve">The roles and contributions of </w:t>
      </w:r>
      <w:r w:rsidR="00303DAC">
        <w:rPr>
          <w:snapToGrid w:val="0"/>
          <w:kern w:val="22"/>
          <w:szCs w:val="22"/>
        </w:rPr>
        <w:t>i</w:t>
      </w:r>
      <w:r w:rsidRPr="00996573">
        <w:rPr>
          <w:snapToGrid w:val="0"/>
          <w:kern w:val="22"/>
          <w:szCs w:val="22"/>
        </w:rPr>
        <w:t xml:space="preserve">ndigenous </w:t>
      </w:r>
      <w:r w:rsidR="00303DAC">
        <w:rPr>
          <w:snapToGrid w:val="0"/>
          <w:kern w:val="22"/>
          <w:szCs w:val="22"/>
        </w:rPr>
        <w:t>w</w:t>
      </w:r>
      <w:r w:rsidRPr="00996573">
        <w:rPr>
          <w:snapToGrid w:val="0"/>
          <w:kern w:val="22"/>
          <w:szCs w:val="22"/>
        </w:rPr>
        <w:t>omen should be explicitly acknowledged and highlighted</w:t>
      </w:r>
      <w:r w:rsidR="00D74E54" w:rsidRPr="00996573">
        <w:rPr>
          <w:snapToGrid w:val="0"/>
          <w:kern w:val="22"/>
          <w:szCs w:val="22"/>
        </w:rPr>
        <w:t>.</w:t>
      </w:r>
    </w:p>
    <w:p w14:paraId="7E32815F" w14:textId="3308613A" w:rsidR="001C6798" w:rsidRPr="00996573" w:rsidRDefault="001C6798" w:rsidP="00A73E38">
      <w:pPr>
        <w:numPr>
          <w:ilvl w:val="0"/>
          <w:numId w:val="30"/>
        </w:numPr>
        <w:suppressLineNumbers/>
        <w:suppressAutoHyphens/>
        <w:kinsoku w:val="0"/>
        <w:overflowPunct w:val="0"/>
        <w:autoSpaceDE w:val="0"/>
        <w:autoSpaceDN w:val="0"/>
        <w:adjustRightInd w:val="0"/>
        <w:snapToGrid w:val="0"/>
        <w:spacing w:after="120"/>
        <w:rPr>
          <w:snapToGrid w:val="0"/>
          <w:kern w:val="22"/>
          <w:szCs w:val="22"/>
        </w:rPr>
      </w:pPr>
      <w:r w:rsidRPr="00996573">
        <w:rPr>
          <w:snapToGrid w:val="0"/>
          <w:kern w:val="22"/>
          <w:szCs w:val="22"/>
        </w:rPr>
        <w:t xml:space="preserve">Ensure legal recognition of </w:t>
      </w:r>
      <w:r w:rsidR="007E432B">
        <w:rPr>
          <w:snapToGrid w:val="0"/>
          <w:kern w:val="22"/>
          <w:szCs w:val="22"/>
        </w:rPr>
        <w:t xml:space="preserve">the </w:t>
      </w:r>
      <w:r w:rsidRPr="00996573">
        <w:rPr>
          <w:snapToGrid w:val="0"/>
          <w:kern w:val="22"/>
          <w:szCs w:val="22"/>
        </w:rPr>
        <w:t xml:space="preserve">lands, waters and territories </w:t>
      </w:r>
      <w:r w:rsidR="007E432B">
        <w:rPr>
          <w:snapToGrid w:val="0"/>
          <w:kern w:val="22"/>
          <w:szCs w:val="22"/>
        </w:rPr>
        <w:t>of</w:t>
      </w:r>
      <w:r w:rsidR="007E432B" w:rsidRPr="007E432B">
        <w:rPr>
          <w:snapToGrid w:val="0"/>
          <w:kern w:val="22"/>
          <w:szCs w:val="22"/>
        </w:rPr>
        <w:t xml:space="preserve"> </w:t>
      </w:r>
      <w:r w:rsidR="007E432B" w:rsidRPr="00996573">
        <w:rPr>
          <w:snapToGrid w:val="0"/>
          <w:kern w:val="22"/>
          <w:szCs w:val="22"/>
        </w:rPr>
        <w:t xml:space="preserve">indigenous </w:t>
      </w:r>
      <w:r w:rsidR="007E432B">
        <w:rPr>
          <w:snapToGrid w:val="0"/>
          <w:kern w:val="22"/>
          <w:szCs w:val="22"/>
        </w:rPr>
        <w:t>p</w:t>
      </w:r>
      <w:r w:rsidR="007E432B" w:rsidRPr="00996573">
        <w:rPr>
          <w:snapToGrid w:val="0"/>
          <w:kern w:val="22"/>
          <w:szCs w:val="22"/>
        </w:rPr>
        <w:t xml:space="preserve">eoples </w:t>
      </w:r>
      <w:r w:rsidRPr="00996573">
        <w:rPr>
          <w:snapToGrid w:val="0"/>
          <w:kern w:val="22"/>
          <w:szCs w:val="22"/>
        </w:rPr>
        <w:t>as well as their customary laws and practices</w:t>
      </w:r>
      <w:r w:rsidR="00D74E54" w:rsidRPr="00996573">
        <w:rPr>
          <w:snapToGrid w:val="0"/>
          <w:kern w:val="22"/>
          <w:szCs w:val="22"/>
        </w:rPr>
        <w:t>.</w:t>
      </w:r>
    </w:p>
    <w:p w14:paraId="729A1883" w14:textId="6386BFBE" w:rsidR="001C6798" w:rsidRPr="00996573" w:rsidRDefault="001C6798" w:rsidP="00A73E38">
      <w:pPr>
        <w:suppressLineNumbers/>
        <w:suppressAutoHyphens/>
        <w:kinsoku w:val="0"/>
        <w:overflowPunct w:val="0"/>
        <w:autoSpaceDE w:val="0"/>
        <w:autoSpaceDN w:val="0"/>
        <w:adjustRightInd w:val="0"/>
        <w:snapToGrid w:val="0"/>
        <w:spacing w:after="120"/>
        <w:jc w:val="left"/>
        <w:rPr>
          <w:b/>
          <w:bCs/>
          <w:snapToGrid w:val="0"/>
          <w:kern w:val="22"/>
          <w:szCs w:val="22"/>
        </w:rPr>
      </w:pPr>
      <w:r w:rsidRPr="00996573">
        <w:rPr>
          <w:b/>
          <w:bCs/>
          <w:snapToGrid w:val="0"/>
          <w:kern w:val="22"/>
          <w:szCs w:val="22"/>
        </w:rPr>
        <w:t xml:space="preserve">Arctic </w:t>
      </w:r>
      <w:r w:rsidR="005F1B5C" w:rsidRPr="00996573">
        <w:rPr>
          <w:b/>
          <w:bCs/>
          <w:snapToGrid w:val="0"/>
          <w:kern w:val="22"/>
          <w:szCs w:val="22"/>
        </w:rPr>
        <w:t>r</w:t>
      </w:r>
      <w:r w:rsidRPr="00996573">
        <w:rPr>
          <w:b/>
          <w:bCs/>
          <w:snapToGrid w:val="0"/>
          <w:kern w:val="22"/>
          <w:szCs w:val="22"/>
        </w:rPr>
        <w:t>egion</w:t>
      </w:r>
    </w:p>
    <w:p w14:paraId="1CAB554D" w14:textId="31C5A6E9" w:rsidR="001C6798" w:rsidRPr="00996573" w:rsidRDefault="001C6798" w:rsidP="00A73E38">
      <w:pPr>
        <w:suppressLineNumbers/>
        <w:suppressAutoHyphens/>
        <w:kinsoku w:val="0"/>
        <w:overflowPunct w:val="0"/>
        <w:autoSpaceDE w:val="0"/>
        <w:autoSpaceDN w:val="0"/>
        <w:adjustRightInd w:val="0"/>
        <w:snapToGrid w:val="0"/>
        <w:spacing w:after="120"/>
        <w:jc w:val="left"/>
        <w:rPr>
          <w:snapToGrid w:val="0"/>
          <w:kern w:val="22"/>
          <w:szCs w:val="22"/>
        </w:rPr>
      </w:pPr>
      <w:r w:rsidRPr="00996573">
        <w:rPr>
          <w:b/>
          <w:bCs/>
          <w:snapToGrid w:val="0"/>
          <w:kern w:val="22"/>
          <w:szCs w:val="22"/>
        </w:rPr>
        <w:t xml:space="preserve">Date: </w:t>
      </w:r>
      <w:r w:rsidRPr="00996573">
        <w:rPr>
          <w:snapToGrid w:val="0"/>
          <w:kern w:val="22"/>
          <w:szCs w:val="22"/>
        </w:rPr>
        <w:t>9, 10, 23 and 30</w:t>
      </w:r>
      <w:r w:rsidR="005F1B5C" w:rsidRPr="00996573">
        <w:rPr>
          <w:snapToGrid w:val="0"/>
          <w:kern w:val="22"/>
          <w:szCs w:val="22"/>
        </w:rPr>
        <w:t xml:space="preserve"> November 2020</w:t>
      </w:r>
    </w:p>
    <w:p w14:paraId="769FFAB0" w14:textId="7E3DB8F6" w:rsidR="001C6798" w:rsidRPr="00996573" w:rsidRDefault="001C6798" w:rsidP="00A73E38">
      <w:pPr>
        <w:suppressLineNumbers/>
        <w:suppressAutoHyphens/>
        <w:kinsoku w:val="0"/>
        <w:overflowPunct w:val="0"/>
        <w:autoSpaceDE w:val="0"/>
        <w:autoSpaceDN w:val="0"/>
        <w:adjustRightInd w:val="0"/>
        <w:snapToGrid w:val="0"/>
        <w:spacing w:after="120"/>
        <w:jc w:val="left"/>
        <w:rPr>
          <w:snapToGrid w:val="0"/>
          <w:kern w:val="22"/>
          <w:szCs w:val="22"/>
        </w:rPr>
      </w:pPr>
      <w:r w:rsidRPr="00996573">
        <w:rPr>
          <w:b/>
          <w:bCs/>
          <w:snapToGrid w:val="0"/>
          <w:kern w:val="22"/>
          <w:szCs w:val="22"/>
        </w:rPr>
        <w:t xml:space="preserve">Led </w:t>
      </w:r>
      <w:proofErr w:type="gramStart"/>
      <w:r w:rsidRPr="00996573">
        <w:rPr>
          <w:b/>
          <w:bCs/>
          <w:snapToGrid w:val="0"/>
          <w:kern w:val="22"/>
          <w:szCs w:val="22"/>
        </w:rPr>
        <w:t>by:</w:t>
      </w:r>
      <w:proofErr w:type="gramEnd"/>
      <w:r w:rsidRPr="00996573">
        <w:rPr>
          <w:b/>
          <w:bCs/>
          <w:snapToGrid w:val="0"/>
          <w:kern w:val="22"/>
          <w:szCs w:val="22"/>
        </w:rPr>
        <w:t xml:space="preserve"> </w:t>
      </w:r>
      <w:r w:rsidRPr="00996573">
        <w:rPr>
          <w:snapToGrid w:val="0"/>
          <w:kern w:val="22"/>
          <w:szCs w:val="22"/>
        </w:rPr>
        <w:t>Inuit Circumpolar Council, Saami Council, Sámi Parliaments in Norway and Sweden</w:t>
      </w:r>
    </w:p>
    <w:p w14:paraId="72613270" w14:textId="77777777" w:rsidR="001C6798" w:rsidRPr="00996573" w:rsidRDefault="001C6798" w:rsidP="00A73E38">
      <w:pPr>
        <w:suppressLineNumbers/>
        <w:suppressAutoHyphens/>
        <w:kinsoku w:val="0"/>
        <w:overflowPunct w:val="0"/>
        <w:autoSpaceDE w:val="0"/>
        <w:autoSpaceDN w:val="0"/>
        <w:adjustRightInd w:val="0"/>
        <w:snapToGrid w:val="0"/>
        <w:spacing w:after="120"/>
        <w:jc w:val="left"/>
        <w:rPr>
          <w:snapToGrid w:val="0"/>
          <w:kern w:val="22"/>
          <w:szCs w:val="22"/>
        </w:rPr>
      </w:pPr>
      <w:r w:rsidRPr="00996573">
        <w:rPr>
          <w:b/>
          <w:bCs/>
          <w:snapToGrid w:val="0"/>
          <w:kern w:val="22"/>
          <w:szCs w:val="22"/>
        </w:rPr>
        <w:t>Main views and recommendations:</w:t>
      </w:r>
    </w:p>
    <w:p w14:paraId="15D8E04F" w14:textId="02EE41DC" w:rsidR="001C6798" w:rsidRPr="00996573" w:rsidRDefault="001C6798" w:rsidP="00A73E38">
      <w:pPr>
        <w:suppressLineNumbers/>
        <w:suppressAutoHyphens/>
        <w:kinsoku w:val="0"/>
        <w:overflowPunct w:val="0"/>
        <w:autoSpaceDE w:val="0"/>
        <w:autoSpaceDN w:val="0"/>
        <w:adjustRightInd w:val="0"/>
        <w:snapToGrid w:val="0"/>
        <w:rPr>
          <w:snapToGrid w:val="0"/>
          <w:kern w:val="22"/>
          <w:szCs w:val="22"/>
        </w:rPr>
      </w:pPr>
      <w:r w:rsidRPr="00996573">
        <w:rPr>
          <w:snapToGrid w:val="0"/>
          <w:kern w:val="22"/>
          <w:szCs w:val="22"/>
        </w:rPr>
        <w:t xml:space="preserve">The Arctic region met in four online sessions </w:t>
      </w:r>
      <w:r w:rsidR="003B18E7">
        <w:rPr>
          <w:snapToGrid w:val="0"/>
          <w:kern w:val="22"/>
          <w:szCs w:val="22"/>
        </w:rPr>
        <w:t>on</w:t>
      </w:r>
      <w:r w:rsidRPr="00996573">
        <w:rPr>
          <w:snapToGrid w:val="0"/>
          <w:kern w:val="22"/>
          <w:szCs w:val="22"/>
        </w:rPr>
        <w:t xml:space="preserve"> 9, 10, 23 and 30 </w:t>
      </w:r>
      <w:r w:rsidR="005F1B5C" w:rsidRPr="00996573">
        <w:rPr>
          <w:snapToGrid w:val="0"/>
          <w:kern w:val="22"/>
          <w:szCs w:val="22"/>
        </w:rPr>
        <w:t xml:space="preserve">November </w:t>
      </w:r>
      <w:r w:rsidRPr="00996573">
        <w:rPr>
          <w:snapToGrid w:val="0"/>
          <w:kern w:val="22"/>
          <w:szCs w:val="22"/>
        </w:rPr>
        <w:t xml:space="preserve">(14 hrs). The participants represented Inuit </w:t>
      </w:r>
      <w:proofErr w:type="spellStart"/>
      <w:r w:rsidRPr="00996573">
        <w:rPr>
          <w:snapToGrid w:val="0"/>
          <w:kern w:val="22"/>
          <w:szCs w:val="22"/>
        </w:rPr>
        <w:t>Nunaat</w:t>
      </w:r>
      <w:proofErr w:type="spellEnd"/>
      <w:r w:rsidRPr="00996573">
        <w:rPr>
          <w:snapToGrid w:val="0"/>
          <w:kern w:val="22"/>
          <w:szCs w:val="22"/>
        </w:rPr>
        <w:t xml:space="preserve"> and </w:t>
      </w:r>
      <w:proofErr w:type="spellStart"/>
      <w:r w:rsidRPr="00996573">
        <w:rPr>
          <w:snapToGrid w:val="0"/>
          <w:kern w:val="22"/>
          <w:szCs w:val="22"/>
        </w:rPr>
        <w:t>Sápmi</w:t>
      </w:r>
      <w:proofErr w:type="spellEnd"/>
      <w:r w:rsidRPr="00996573">
        <w:rPr>
          <w:snapToGrid w:val="0"/>
          <w:kern w:val="22"/>
          <w:szCs w:val="22"/>
        </w:rPr>
        <w:t xml:space="preserve"> through the Inuit Circumpolar Council, the Saami Council and the Sámi Parliaments in Norway and Sweden. (Finland was not able to attend this month, but usually participates).  We have found it very useful to devote time to focus</w:t>
      </w:r>
      <w:r w:rsidR="00EC1719">
        <w:rPr>
          <w:snapToGrid w:val="0"/>
          <w:kern w:val="22"/>
          <w:szCs w:val="22"/>
        </w:rPr>
        <w:t>ing</w:t>
      </w:r>
      <w:r w:rsidRPr="00996573">
        <w:rPr>
          <w:snapToGrid w:val="0"/>
          <w:kern w:val="22"/>
          <w:szCs w:val="22"/>
        </w:rPr>
        <w:t xml:space="preserve"> on the </w:t>
      </w:r>
      <w:r w:rsidR="00EC1719">
        <w:rPr>
          <w:snapToGrid w:val="0"/>
          <w:kern w:val="22"/>
          <w:szCs w:val="22"/>
        </w:rPr>
        <w:t>g</w:t>
      </w:r>
      <w:r w:rsidRPr="00996573">
        <w:rPr>
          <w:snapToGrid w:val="0"/>
          <w:kern w:val="22"/>
          <w:szCs w:val="22"/>
        </w:rPr>
        <w:t xml:space="preserve">lobal </w:t>
      </w:r>
      <w:r w:rsidR="00EC1719">
        <w:rPr>
          <w:snapToGrid w:val="0"/>
          <w:kern w:val="22"/>
          <w:szCs w:val="22"/>
        </w:rPr>
        <w:t>b</w:t>
      </w:r>
      <w:r w:rsidRPr="00996573">
        <w:rPr>
          <w:snapToGrid w:val="0"/>
          <w:kern w:val="22"/>
          <w:szCs w:val="22"/>
        </w:rPr>
        <w:t xml:space="preserve">iodiversity </w:t>
      </w:r>
      <w:r w:rsidR="00EC1719">
        <w:rPr>
          <w:snapToGrid w:val="0"/>
          <w:kern w:val="22"/>
          <w:szCs w:val="22"/>
        </w:rPr>
        <w:t>f</w:t>
      </w:r>
      <w:r w:rsidRPr="00996573">
        <w:rPr>
          <w:snapToGrid w:val="0"/>
          <w:kern w:val="22"/>
          <w:szCs w:val="22"/>
        </w:rPr>
        <w:t>ramework process</w:t>
      </w:r>
      <w:r w:rsidR="005E29C7" w:rsidRPr="00996573">
        <w:rPr>
          <w:snapToGrid w:val="0"/>
          <w:kern w:val="22"/>
          <w:szCs w:val="22"/>
        </w:rPr>
        <w:t>. W</w:t>
      </w:r>
      <w:r w:rsidRPr="00996573">
        <w:rPr>
          <w:snapToGrid w:val="0"/>
          <w:kern w:val="22"/>
          <w:szCs w:val="22"/>
        </w:rPr>
        <w:t>e have mainly discussed our way through the updated zero draft. Thank you to IIFB for initiating the idea of a series of webinars. The views and recommendations presented are brief</w:t>
      </w:r>
      <w:r w:rsidR="005E29C7" w:rsidRPr="00996573">
        <w:rPr>
          <w:snapToGrid w:val="0"/>
          <w:kern w:val="22"/>
          <w:szCs w:val="22"/>
        </w:rPr>
        <w:t>,</w:t>
      </w:r>
      <w:r w:rsidRPr="00996573">
        <w:rPr>
          <w:snapToGrid w:val="0"/>
          <w:kern w:val="22"/>
          <w:szCs w:val="22"/>
        </w:rPr>
        <w:t xml:space="preserve"> and we expect to continue the working method also in the new year and until we can meet again.</w:t>
      </w:r>
    </w:p>
    <w:p w14:paraId="0065E0E1" w14:textId="77777777" w:rsidR="001C6798" w:rsidRPr="00996573" w:rsidRDefault="001C6798" w:rsidP="00510608">
      <w:pPr>
        <w:keepNext/>
        <w:suppressLineNumbers/>
        <w:suppressAutoHyphens/>
        <w:kinsoku w:val="0"/>
        <w:overflowPunct w:val="0"/>
        <w:autoSpaceDE w:val="0"/>
        <w:autoSpaceDN w:val="0"/>
        <w:adjustRightInd w:val="0"/>
        <w:snapToGrid w:val="0"/>
        <w:spacing w:before="120" w:after="120"/>
        <w:rPr>
          <w:i/>
          <w:iCs/>
          <w:snapToGrid w:val="0"/>
          <w:kern w:val="22"/>
          <w:szCs w:val="22"/>
        </w:rPr>
      </w:pPr>
      <w:r w:rsidRPr="00996573">
        <w:rPr>
          <w:i/>
          <w:iCs/>
          <w:snapToGrid w:val="0"/>
          <w:kern w:val="22"/>
          <w:szCs w:val="22"/>
        </w:rPr>
        <w:t>World view and change</w:t>
      </w:r>
    </w:p>
    <w:p w14:paraId="06280389" w14:textId="4A3586D8" w:rsidR="001C6798" w:rsidRPr="00996573" w:rsidRDefault="001C6798" w:rsidP="00A73E38">
      <w:pPr>
        <w:suppressLineNumbers/>
        <w:suppressAutoHyphens/>
        <w:kinsoku w:val="0"/>
        <w:overflowPunct w:val="0"/>
        <w:autoSpaceDE w:val="0"/>
        <w:autoSpaceDN w:val="0"/>
        <w:adjustRightInd w:val="0"/>
        <w:snapToGrid w:val="0"/>
        <w:spacing w:before="120" w:after="120"/>
        <w:rPr>
          <w:snapToGrid w:val="0"/>
          <w:kern w:val="22"/>
          <w:szCs w:val="22"/>
        </w:rPr>
      </w:pPr>
      <w:r w:rsidRPr="00996573">
        <w:rPr>
          <w:snapToGrid w:val="0"/>
          <w:kern w:val="22"/>
          <w:szCs w:val="22"/>
        </w:rPr>
        <w:t xml:space="preserve">The </w:t>
      </w:r>
      <w:r w:rsidR="00510608">
        <w:rPr>
          <w:snapToGrid w:val="0"/>
          <w:kern w:val="22"/>
          <w:szCs w:val="22"/>
        </w:rPr>
        <w:t>z</w:t>
      </w:r>
      <w:r w:rsidRPr="00996573">
        <w:rPr>
          <w:snapToGrid w:val="0"/>
          <w:kern w:val="22"/>
          <w:szCs w:val="22"/>
        </w:rPr>
        <w:t xml:space="preserve">ero </w:t>
      </w:r>
      <w:r w:rsidR="00510608">
        <w:rPr>
          <w:snapToGrid w:val="0"/>
          <w:kern w:val="22"/>
          <w:szCs w:val="22"/>
        </w:rPr>
        <w:t>d</w:t>
      </w:r>
      <w:r w:rsidRPr="00996573">
        <w:rPr>
          <w:snapToGrid w:val="0"/>
          <w:kern w:val="22"/>
          <w:szCs w:val="22"/>
        </w:rPr>
        <w:t xml:space="preserve">raft calls for transformative change </w:t>
      </w:r>
      <w:r w:rsidR="00510608">
        <w:rPr>
          <w:snapToGrid w:val="0"/>
          <w:kern w:val="22"/>
          <w:szCs w:val="22"/>
        </w:rPr>
        <w:t>on</w:t>
      </w:r>
      <w:r w:rsidR="00510608" w:rsidRPr="00996573">
        <w:rPr>
          <w:snapToGrid w:val="0"/>
          <w:kern w:val="22"/>
          <w:szCs w:val="22"/>
        </w:rPr>
        <w:t xml:space="preserve"> </w:t>
      </w:r>
      <w:r w:rsidRPr="00996573">
        <w:rPr>
          <w:snapToGrid w:val="0"/>
          <w:kern w:val="22"/>
          <w:szCs w:val="22"/>
        </w:rPr>
        <w:t xml:space="preserve">one hand, and the IPBES </w:t>
      </w:r>
      <w:r w:rsidRPr="00510608">
        <w:rPr>
          <w:i/>
          <w:iCs/>
          <w:snapToGrid w:val="0"/>
          <w:kern w:val="22"/>
          <w:szCs w:val="22"/>
        </w:rPr>
        <w:t>Global Assessment</w:t>
      </w:r>
      <w:r w:rsidRPr="00996573">
        <w:rPr>
          <w:snapToGrid w:val="0"/>
          <w:kern w:val="22"/>
          <w:szCs w:val="22"/>
        </w:rPr>
        <w:t xml:space="preserve"> in 2019 recogni</w:t>
      </w:r>
      <w:r w:rsidR="00510608">
        <w:rPr>
          <w:snapToGrid w:val="0"/>
          <w:kern w:val="22"/>
          <w:szCs w:val="22"/>
        </w:rPr>
        <w:t>z</w:t>
      </w:r>
      <w:r w:rsidRPr="00996573">
        <w:rPr>
          <w:snapToGrid w:val="0"/>
          <w:kern w:val="22"/>
          <w:szCs w:val="22"/>
        </w:rPr>
        <w:t xml:space="preserve">ed </w:t>
      </w:r>
      <w:r w:rsidR="00510608">
        <w:rPr>
          <w:snapToGrid w:val="0"/>
          <w:kern w:val="22"/>
          <w:szCs w:val="22"/>
        </w:rPr>
        <w:t>i</w:t>
      </w:r>
      <w:r w:rsidRPr="00996573">
        <w:rPr>
          <w:snapToGrid w:val="0"/>
          <w:kern w:val="22"/>
          <w:szCs w:val="22"/>
        </w:rPr>
        <w:t xml:space="preserve">ndigenous </w:t>
      </w:r>
      <w:r w:rsidR="00510608">
        <w:rPr>
          <w:snapToGrid w:val="0"/>
          <w:kern w:val="22"/>
          <w:szCs w:val="22"/>
        </w:rPr>
        <w:t>p</w:t>
      </w:r>
      <w:r w:rsidRPr="00996573">
        <w:rPr>
          <w:snapToGrid w:val="0"/>
          <w:kern w:val="22"/>
          <w:szCs w:val="22"/>
        </w:rPr>
        <w:t>eoples to be among those having solutions to reduce nature loss, on the other hand. We, the indigenous peoples in the Arctic, too, see the need for transformative change in the way the world is treating nature. From our perspective, we believe our world view, values, holistic approach, holds solutions. To activate these solutions, we can and want to contribute to the transformative change called for. In general, however, we find that the zero draft still has a way to go to be that change! To improve, and to close the distance we feel it create</w:t>
      </w:r>
      <w:r w:rsidR="0049055B">
        <w:rPr>
          <w:snapToGrid w:val="0"/>
          <w:kern w:val="22"/>
          <w:szCs w:val="22"/>
        </w:rPr>
        <w:t>s</w:t>
      </w:r>
      <w:r w:rsidRPr="00996573">
        <w:rPr>
          <w:snapToGrid w:val="0"/>
          <w:kern w:val="22"/>
          <w:szCs w:val="22"/>
        </w:rPr>
        <w:t xml:space="preserve"> between nature and humans (culture)</w:t>
      </w:r>
      <w:r w:rsidR="00F74226">
        <w:rPr>
          <w:snapToGrid w:val="0"/>
          <w:kern w:val="22"/>
          <w:szCs w:val="22"/>
        </w:rPr>
        <w:t>,</w:t>
      </w:r>
      <w:r w:rsidRPr="00996573">
        <w:rPr>
          <w:snapToGrid w:val="0"/>
          <w:kern w:val="22"/>
          <w:szCs w:val="22"/>
        </w:rPr>
        <w:t xml:space="preserve"> several changes could be applied.</w:t>
      </w:r>
    </w:p>
    <w:p w14:paraId="481C570A" w14:textId="724A8EF1" w:rsidR="001C6798" w:rsidRPr="00996573" w:rsidRDefault="001C6798" w:rsidP="00A73E38">
      <w:pPr>
        <w:suppressLineNumbers/>
        <w:suppressAutoHyphens/>
        <w:kinsoku w:val="0"/>
        <w:overflowPunct w:val="0"/>
        <w:autoSpaceDE w:val="0"/>
        <w:autoSpaceDN w:val="0"/>
        <w:adjustRightInd w:val="0"/>
        <w:snapToGrid w:val="0"/>
        <w:spacing w:before="120" w:after="120"/>
        <w:rPr>
          <w:snapToGrid w:val="0"/>
          <w:kern w:val="22"/>
          <w:szCs w:val="22"/>
        </w:rPr>
      </w:pPr>
      <w:r w:rsidRPr="00996573">
        <w:rPr>
          <w:snapToGrid w:val="0"/>
          <w:kern w:val="22"/>
          <w:szCs w:val="22"/>
        </w:rPr>
        <w:t xml:space="preserve">We think it would be important to recognize humans as part of the ecosystem. The transformative change should focus on equity and building equitable processes for the ethical </w:t>
      </w:r>
      <w:r w:rsidRPr="00F74226">
        <w:rPr>
          <w:snapToGrid w:val="0"/>
          <w:kern w:val="22"/>
          <w:szCs w:val="22"/>
        </w:rPr>
        <w:t>engagement</w:t>
      </w:r>
      <w:r w:rsidRPr="00996573">
        <w:rPr>
          <w:snapToGrid w:val="0"/>
          <w:kern w:val="22"/>
          <w:szCs w:val="22"/>
        </w:rPr>
        <w:t xml:space="preserve"> of </w:t>
      </w:r>
      <w:r w:rsidR="00F74226">
        <w:rPr>
          <w:snapToGrid w:val="0"/>
          <w:kern w:val="22"/>
          <w:szCs w:val="22"/>
        </w:rPr>
        <w:t>i</w:t>
      </w:r>
      <w:r w:rsidRPr="00996573">
        <w:rPr>
          <w:snapToGrid w:val="0"/>
          <w:kern w:val="22"/>
          <w:szCs w:val="22"/>
        </w:rPr>
        <w:t xml:space="preserve">ndigenous </w:t>
      </w:r>
      <w:r w:rsidR="00F74226">
        <w:rPr>
          <w:snapToGrid w:val="0"/>
          <w:kern w:val="22"/>
          <w:szCs w:val="22"/>
        </w:rPr>
        <w:t>p</w:t>
      </w:r>
      <w:r w:rsidRPr="00996573">
        <w:rPr>
          <w:snapToGrid w:val="0"/>
          <w:kern w:val="22"/>
          <w:szCs w:val="22"/>
        </w:rPr>
        <w:t>eoples, focus on management and customary sustainable use</w:t>
      </w:r>
      <w:r w:rsidR="0084621F" w:rsidRPr="0084621F">
        <w:rPr>
          <w:snapToGrid w:val="0"/>
          <w:kern w:val="22"/>
          <w:szCs w:val="22"/>
        </w:rPr>
        <w:t xml:space="preserve"> </w:t>
      </w:r>
      <w:r w:rsidR="0084621F">
        <w:rPr>
          <w:snapToGrid w:val="0"/>
          <w:kern w:val="22"/>
          <w:szCs w:val="22"/>
        </w:rPr>
        <w:t>by i</w:t>
      </w:r>
      <w:r w:rsidR="0084621F" w:rsidRPr="00996573">
        <w:rPr>
          <w:snapToGrid w:val="0"/>
          <w:kern w:val="22"/>
          <w:szCs w:val="22"/>
        </w:rPr>
        <w:t xml:space="preserve">ndigenous </w:t>
      </w:r>
      <w:r w:rsidR="0084621F">
        <w:rPr>
          <w:snapToGrid w:val="0"/>
          <w:kern w:val="22"/>
          <w:szCs w:val="22"/>
        </w:rPr>
        <w:t>p</w:t>
      </w:r>
      <w:r w:rsidR="0084621F" w:rsidRPr="00996573">
        <w:rPr>
          <w:snapToGrid w:val="0"/>
          <w:kern w:val="22"/>
          <w:szCs w:val="22"/>
        </w:rPr>
        <w:t>eoples</w:t>
      </w:r>
      <w:r w:rsidRPr="00996573">
        <w:rPr>
          <w:snapToGrid w:val="0"/>
          <w:kern w:val="22"/>
          <w:szCs w:val="22"/>
        </w:rPr>
        <w:t>.</w:t>
      </w:r>
    </w:p>
    <w:p w14:paraId="06651C58" w14:textId="32F989EF" w:rsidR="001C6798" w:rsidRPr="00996573" w:rsidRDefault="001C6798" w:rsidP="00A73E38">
      <w:pPr>
        <w:suppressLineNumbers/>
        <w:suppressAutoHyphens/>
        <w:kinsoku w:val="0"/>
        <w:overflowPunct w:val="0"/>
        <w:autoSpaceDE w:val="0"/>
        <w:autoSpaceDN w:val="0"/>
        <w:adjustRightInd w:val="0"/>
        <w:snapToGrid w:val="0"/>
        <w:spacing w:before="120" w:after="120"/>
        <w:rPr>
          <w:snapToGrid w:val="0"/>
          <w:kern w:val="22"/>
          <w:szCs w:val="22"/>
        </w:rPr>
      </w:pPr>
      <w:r w:rsidRPr="00996573">
        <w:rPr>
          <w:snapToGrid w:val="0"/>
          <w:kern w:val="22"/>
          <w:szCs w:val="22"/>
        </w:rPr>
        <w:t xml:space="preserve">The transformative change for us means equitable involvement of </w:t>
      </w:r>
      <w:r w:rsidR="0084621F">
        <w:rPr>
          <w:snapToGrid w:val="0"/>
          <w:kern w:val="22"/>
          <w:szCs w:val="22"/>
        </w:rPr>
        <w:t>i</w:t>
      </w:r>
      <w:r w:rsidRPr="00996573">
        <w:rPr>
          <w:snapToGrid w:val="0"/>
          <w:kern w:val="22"/>
          <w:szCs w:val="22"/>
        </w:rPr>
        <w:t xml:space="preserve">ndigenous </w:t>
      </w:r>
      <w:r w:rsidR="0084621F">
        <w:rPr>
          <w:snapToGrid w:val="0"/>
          <w:kern w:val="22"/>
          <w:szCs w:val="22"/>
        </w:rPr>
        <w:t>k</w:t>
      </w:r>
      <w:r w:rsidRPr="00996573">
        <w:rPr>
          <w:snapToGrid w:val="0"/>
          <w:kern w:val="22"/>
          <w:szCs w:val="22"/>
        </w:rPr>
        <w:t xml:space="preserve">nowledge and the greater need for recognition of knowledge and solutions </w:t>
      </w:r>
      <w:r w:rsidR="00F901FE">
        <w:rPr>
          <w:snapToGrid w:val="0"/>
          <w:kern w:val="22"/>
          <w:szCs w:val="22"/>
        </w:rPr>
        <w:t>of i</w:t>
      </w:r>
      <w:r w:rsidR="00F901FE" w:rsidRPr="00996573">
        <w:rPr>
          <w:snapToGrid w:val="0"/>
          <w:kern w:val="22"/>
          <w:szCs w:val="22"/>
        </w:rPr>
        <w:t xml:space="preserve">ndigenous </w:t>
      </w:r>
      <w:r w:rsidR="00F901FE">
        <w:rPr>
          <w:snapToGrid w:val="0"/>
          <w:kern w:val="22"/>
          <w:szCs w:val="22"/>
        </w:rPr>
        <w:t>p</w:t>
      </w:r>
      <w:r w:rsidR="00F901FE" w:rsidRPr="00996573">
        <w:rPr>
          <w:snapToGrid w:val="0"/>
          <w:kern w:val="22"/>
          <w:szCs w:val="22"/>
        </w:rPr>
        <w:t xml:space="preserve">eoples </w:t>
      </w:r>
      <w:r w:rsidRPr="00996573">
        <w:rPr>
          <w:snapToGrid w:val="0"/>
          <w:kern w:val="22"/>
          <w:szCs w:val="22"/>
        </w:rPr>
        <w:t xml:space="preserve">that can be guided by </w:t>
      </w:r>
      <w:r w:rsidR="00F901FE">
        <w:rPr>
          <w:snapToGrid w:val="0"/>
          <w:kern w:val="22"/>
          <w:szCs w:val="22"/>
        </w:rPr>
        <w:t>i</w:t>
      </w:r>
      <w:r w:rsidRPr="00996573">
        <w:rPr>
          <w:snapToGrid w:val="0"/>
          <w:kern w:val="22"/>
          <w:szCs w:val="22"/>
        </w:rPr>
        <w:t>ndigenous communities.</w:t>
      </w:r>
    </w:p>
    <w:p w14:paraId="5C20BBBD" w14:textId="546AF0EF" w:rsidR="001C6798" w:rsidRPr="00996573" w:rsidRDefault="001C6798" w:rsidP="00A73E38">
      <w:pPr>
        <w:suppressLineNumbers/>
        <w:suppressAutoHyphens/>
        <w:kinsoku w:val="0"/>
        <w:overflowPunct w:val="0"/>
        <w:autoSpaceDE w:val="0"/>
        <w:autoSpaceDN w:val="0"/>
        <w:adjustRightInd w:val="0"/>
        <w:snapToGrid w:val="0"/>
        <w:spacing w:before="120" w:after="120"/>
        <w:rPr>
          <w:snapToGrid w:val="0"/>
          <w:kern w:val="22"/>
          <w:szCs w:val="22"/>
        </w:rPr>
      </w:pPr>
      <w:r w:rsidRPr="00996573">
        <w:rPr>
          <w:snapToGrid w:val="0"/>
          <w:kern w:val="22"/>
          <w:szCs w:val="22"/>
        </w:rPr>
        <w:t xml:space="preserve">While parks and green spaces are important for people, for us as indigenous peoples in the Arctic, it is about </w:t>
      </w:r>
      <w:r w:rsidR="00F901FE">
        <w:rPr>
          <w:snapToGrid w:val="0"/>
          <w:kern w:val="22"/>
          <w:szCs w:val="22"/>
        </w:rPr>
        <w:t>f</w:t>
      </w:r>
      <w:r w:rsidRPr="00996573">
        <w:rPr>
          <w:snapToGrid w:val="0"/>
          <w:kern w:val="22"/>
          <w:szCs w:val="22"/>
        </w:rPr>
        <w:t xml:space="preserve">ood security and </w:t>
      </w:r>
      <w:r w:rsidR="00F901FE">
        <w:rPr>
          <w:snapToGrid w:val="0"/>
          <w:kern w:val="22"/>
          <w:szCs w:val="22"/>
        </w:rPr>
        <w:t>f</w:t>
      </w:r>
      <w:r w:rsidRPr="00996573">
        <w:rPr>
          <w:snapToGrid w:val="0"/>
          <w:kern w:val="22"/>
          <w:szCs w:val="22"/>
        </w:rPr>
        <w:t>ood sovereignty – the essence of our cultures.</w:t>
      </w:r>
    </w:p>
    <w:p w14:paraId="1E022546" w14:textId="49D768A0" w:rsidR="001C6798" w:rsidRPr="00996573" w:rsidRDefault="001C6798" w:rsidP="00A73E38">
      <w:pPr>
        <w:suppressLineNumbers/>
        <w:suppressAutoHyphens/>
        <w:kinsoku w:val="0"/>
        <w:overflowPunct w:val="0"/>
        <w:autoSpaceDE w:val="0"/>
        <w:autoSpaceDN w:val="0"/>
        <w:adjustRightInd w:val="0"/>
        <w:snapToGrid w:val="0"/>
        <w:spacing w:before="120" w:after="120"/>
        <w:rPr>
          <w:snapToGrid w:val="0"/>
          <w:kern w:val="22"/>
          <w:szCs w:val="22"/>
        </w:rPr>
      </w:pPr>
      <w:r w:rsidRPr="00996573">
        <w:rPr>
          <w:snapToGrid w:val="0"/>
          <w:kern w:val="22"/>
          <w:szCs w:val="22"/>
        </w:rPr>
        <w:t xml:space="preserve">While we at times are challenged by connectivity in our communities, located in the six Arctic </w:t>
      </w:r>
      <w:r w:rsidR="00F901FE">
        <w:rPr>
          <w:snapToGrid w:val="0"/>
          <w:kern w:val="22"/>
          <w:szCs w:val="22"/>
        </w:rPr>
        <w:t>S</w:t>
      </w:r>
      <w:r w:rsidRPr="00996573">
        <w:rPr>
          <w:snapToGrid w:val="0"/>
          <w:kern w:val="22"/>
          <w:szCs w:val="22"/>
        </w:rPr>
        <w:t xml:space="preserve">tates being among the richest countries in the world. We find it at times also challenging to keep up with all these important processes, and not least we find it challenging to </w:t>
      </w:r>
      <w:r w:rsidR="003958EF">
        <w:rPr>
          <w:snapToGrid w:val="0"/>
          <w:kern w:val="22"/>
          <w:szCs w:val="22"/>
        </w:rPr>
        <w:t>bring</w:t>
      </w:r>
      <w:r w:rsidR="003958EF" w:rsidRPr="00996573">
        <w:rPr>
          <w:snapToGrid w:val="0"/>
          <w:kern w:val="22"/>
          <w:szCs w:val="22"/>
        </w:rPr>
        <w:t xml:space="preserve"> </w:t>
      </w:r>
      <w:r w:rsidRPr="00996573">
        <w:rPr>
          <w:snapToGrid w:val="0"/>
          <w:kern w:val="22"/>
          <w:szCs w:val="22"/>
        </w:rPr>
        <w:t xml:space="preserve">our messages fully to the </w:t>
      </w:r>
      <w:r w:rsidR="00D14D23">
        <w:rPr>
          <w:snapToGrid w:val="0"/>
          <w:kern w:val="22"/>
          <w:szCs w:val="22"/>
        </w:rPr>
        <w:t xml:space="preserve">global </w:t>
      </w:r>
      <w:r w:rsidR="00D14D23">
        <w:rPr>
          <w:snapToGrid w:val="0"/>
          <w:kern w:val="22"/>
          <w:szCs w:val="22"/>
        </w:rPr>
        <w:lastRenderedPageBreak/>
        <w:t>biodiversity framework</w:t>
      </w:r>
      <w:r w:rsidRPr="00996573">
        <w:rPr>
          <w:snapToGrid w:val="0"/>
          <w:kern w:val="22"/>
          <w:szCs w:val="22"/>
        </w:rPr>
        <w:t xml:space="preserve"> documents</w:t>
      </w:r>
      <w:r w:rsidR="008412F2">
        <w:rPr>
          <w:snapToGrid w:val="0"/>
          <w:kern w:val="22"/>
          <w:szCs w:val="22"/>
        </w:rPr>
        <w:t>,</w:t>
      </w:r>
      <w:r w:rsidRPr="00996573">
        <w:rPr>
          <w:snapToGrid w:val="0"/>
          <w:kern w:val="22"/>
          <w:szCs w:val="22"/>
        </w:rPr>
        <w:t xml:space="preserve"> among many other views, voices, decisions and processes. We</w:t>
      </w:r>
      <w:r w:rsidR="005E29C7" w:rsidRPr="00996573">
        <w:rPr>
          <w:snapToGrid w:val="0"/>
          <w:kern w:val="22"/>
          <w:szCs w:val="22"/>
        </w:rPr>
        <w:t>, therefore,</w:t>
      </w:r>
      <w:r w:rsidRPr="00996573">
        <w:rPr>
          <w:snapToGrid w:val="0"/>
          <w:kern w:val="22"/>
          <w:szCs w:val="22"/>
        </w:rPr>
        <w:t xml:space="preserve"> are very hopeful that conducting this </w:t>
      </w:r>
      <w:r w:rsidR="00B85F00">
        <w:rPr>
          <w:snapToGrid w:val="0"/>
          <w:kern w:val="22"/>
          <w:szCs w:val="22"/>
        </w:rPr>
        <w:t xml:space="preserve">second </w:t>
      </w:r>
      <w:r w:rsidR="00B85F00" w:rsidRPr="00B85F00">
        <w:rPr>
          <w:snapToGrid w:val="0"/>
          <w:kern w:val="22"/>
          <w:szCs w:val="22"/>
        </w:rPr>
        <w:t>Global Thematic Dialogue for Indigenous Peoples and Local Communities on the Post-2020 Global Biodiversity Framework</w:t>
      </w:r>
      <w:r w:rsidR="00B85F00" w:rsidRPr="00B85F00" w:rsidDel="003958EF">
        <w:rPr>
          <w:snapToGrid w:val="0"/>
          <w:kern w:val="22"/>
          <w:szCs w:val="22"/>
        </w:rPr>
        <w:t xml:space="preserve"> </w:t>
      </w:r>
      <w:r w:rsidRPr="00996573">
        <w:rPr>
          <w:snapToGrid w:val="0"/>
          <w:kern w:val="22"/>
          <w:szCs w:val="22"/>
        </w:rPr>
        <w:t xml:space="preserve">will help highlight our important messages from the Arctic and the global network </w:t>
      </w:r>
      <w:r w:rsidR="00302564">
        <w:rPr>
          <w:snapToGrid w:val="0"/>
          <w:kern w:val="22"/>
          <w:szCs w:val="22"/>
        </w:rPr>
        <w:t xml:space="preserve">of indigenous peoples and local communities </w:t>
      </w:r>
      <w:r w:rsidRPr="00996573">
        <w:rPr>
          <w:snapToGrid w:val="0"/>
          <w:kern w:val="22"/>
          <w:szCs w:val="22"/>
        </w:rPr>
        <w:t xml:space="preserve">in the </w:t>
      </w:r>
      <w:r w:rsidR="00D14D23">
        <w:rPr>
          <w:snapToGrid w:val="0"/>
          <w:kern w:val="22"/>
          <w:szCs w:val="22"/>
        </w:rPr>
        <w:t>global biodiversity framework</w:t>
      </w:r>
      <w:r w:rsidRPr="00996573">
        <w:rPr>
          <w:snapToGrid w:val="0"/>
          <w:kern w:val="22"/>
          <w:szCs w:val="22"/>
        </w:rPr>
        <w:t xml:space="preserve"> process.</w:t>
      </w:r>
    </w:p>
    <w:p w14:paraId="24D0068A" w14:textId="77777777" w:rsidR="001C6798" w:rsidRPr="00996573" w:rsidRDefault="001C6798" w:rsidP="00302564">
      <w:pPr>
        <w:keepNext/>
        <w:suppressLineNumbers/>
        <w:suppressAutoHyphens/>
        <w:kinsoku w:val="0"/>
        <w:overflowPunct w:val="0"/>
        <w:autoSpaceDE w:val="0"/>
        <w:autoSpaceDN w:val="0"/>
        <w:adjustRightInd w:val="0"/>
        <w:snapToGrid w:val="0"/>
        <w:spacing w:before="120" w:after="120"/>
        <w:rPr>
          <w:i/>
          <w:iCs/>
          <w:snapToGrid w:val="0"/>
          <w:kern w:val="22"/>
          <w:szCs w:val="22"/>
        </w:rPr>
      </w:pPr>
      <w:r w:rsidRPr="00996573">
        <w:rPr>
          <w:i/>
          <w:iCs/>
          <w:snapToGrid w:val="0"/>
          <w:kern w:val="22"/>
          <w:szCs w:val="22"/>
        </w:rPr>
        <w:t>Recommendations</w:t>
      </w:r>
    </w:p>
    <w:p w14:paraId="644FB898" w14:textId="67D5A913" w:rsidR="001C6798" w:rsidRPr="00996573" w:rsidRDefault="001C6798" w:rsidP="00302564">
      <w:pPr>
        <w:suppressLineNumbers/>
        <w:suppressAutoHyphens/>
        <w:kinsoku w:val="0"/>
        <w:overflowPunct w:val="0"/>
        <w:autoSpaceDE w:val="0"/>
        <w:autoSpaceDN w:val="0"/>
        <w:adjustRightInd w:val="0"/>
        <w:snapToGrid w:val="0"/>
        <w:spacing w:before="120" w:after="120"/>
        <w:rPr>
          <w:snapToGrid w:val="0"/>
          <w:kern w:val="22"/>
          <w:szCs w:val="22"/>
        </w:rPr>
      </w:pPr>
      <w:r w:rsidRPr="00996573">
        <w:rPr>
          <w:snapToGrid w:val="0"/>
          <w:kern w:val="22"/>
          <w:szCs w:val="22"/>
        </w:rPr>
        <w:t xml:space="preserve">We have many recommendations in the text that we are ready to share in the further work. The recommendations in </w:t>
      </w:r>
      <w:r w:rsidR="00A7207B">
        <w:rPr>
          <w:snapToGrid w:val="0"/>
          <w:kern w:val="22"/>
          <w:szCs w:val="22"/>
        </w:rPr>
        <w:t xml:space="preserve">the </w:t>
      </w:r>
      <w:r w:rsidRPr="00996573">
        <w:rPr>
          <w:snapToGrid w:val="0"/>
          <w:kern w:val="22"/>
          <w:szCs w:val="22"/>
        </w:rPr>
        <w:t xml:space="preserve">text could be summarized in three sentences that have </w:t>
      </w:r>
      <w:r w:rsidR="00A7207B">
        <w:rPr>
          <w:snapToGrid w:val="0"/>
          <w:kern w:val="22"/>
          <w:szCs w:val="22"/>
        </w:rPr>
        <w:t>emanated</w:t>
      </w:r>
      <w:r w:rsidR="00A7207B" w:rsidRPr="00996573">
        <w:rPr>
          <w:snapToGrid w:val="0"/>
          <w:kern w:val="22"/>
          <w:szCs w:val="22"/>
        </w:rPr>
        <w:t xml:space="preserve"> </w:t>
      </w:r>
      <w:r w:rsidRPr="00996573">
        <w:rPr>
          <w:snapToGrid w:val="0"/>
          <w:kern w:val="22"/>
          <w:szCs w:val="22"/>
        </w:rPr>
        <w:t>from our discussions and in that way guided our discussions:</w:t>
      </w:r>
    </w:p>
    <w:p w14:paraId="2B0D4FCE" w14:textId="01CC3DEE" w:rsidR="001C6798" w:rsidRPr="00996573" w:rsidRDefault="001C6798" w:rsidP="00A7207B">
      <w:pPr>
        <w:numPr>
          <w:ilvl w:val="0"/>
          <w:numId w:val="45"/>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kern w:val="22"/>
          <w:szCs w:val="22"/>
        </w:rPr>
        <w:t xml:space="preserve">Equal and equitable involvement of </w:t>
      </w:r>
      <w:r w:rsidR="00A7207B">
        <w:rPr>
          <w:snapToGrid w:val="0"/>
          <w:kern w:val="22"/>
          <w:szCs w:val="22"/>
        </w:rPr>
        <w:t>i</w:t>
      </w:r>
      <w:r w:rsidRPr="00996573">
        <w:rPr>
          <w:snapToGrid w:val="0"/>
          <w:kern w:val="22"/>
          <w:szCs w:val="22"/>
        </w:rPr>
        <w:t xml:space="preserve">ndigenous </w:t>
      </w:r>
      <w:r w:rsidR="00A7207B">
        <w:rPr>
          <w:snapToGrid w:val="0"/>
          <w:kern w:val="22"/>
          <w:szCs w:val="22"/>
        </w:rPr>
        <w:t>k</w:t>
      </w:r>
      <w:r w:rsidRPr="00996573">
        <w:rPr>
          <w:snapToGrid w:val="0"/>
          <w:kern w:val="22"/>
          <w:szCs w:val="22"/>
        </w:rPr>
        <w:t>nowledge</w:t>
      </w:r>
      <w:r w:rsidR="00A7207B">
        <w:rPr>
          <w:snapToGrid w:val="0"/>
          <w:kern w:val="22"/>
          <w:szCs w:val="22"/>
        </w:rPr>
        <w:t xml:space="preserve"> </w:t>
      </w:r>
      <w:r w:rsidRPr="00996573">
        <w:rPr>
          <w:snapToGrid w:val="0"/>
          <w:kern w:val="22"/>
          <w:szCs w:val="22"/>
        </w:rPr>
        <w:t>holders</w:t>
      </w:r>
      <w:r w:rsidR="00A7207B">
        <w:rPr>
          <w:snapToGrid w:val="0"/>
          <w:kern w:val="22"/>
          <w:szCs w:val="22"/>
        </w:rPr>
        <w:t>;</w:t>
      </w:r>
    </w:p>
    <w:p w14:paraId="38BB66BB" w14:textId="5CEA4E66" w:rsidR="001C6798" w:rsidRPr="00996573" w:rsidRDefault="001C6798" w:rsidP="00A7207B">
      <w:pPr>
        <w:numPr>
          <w:ilvl w:val="0"/>
          <w:numId w:val="45"/>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kern w:val="22"/>
          <w:szCs w:val="22"/>
        </w:rPr>
        <w:t xml:space="preserve">Indigenous rights and safeguards: ensure </w:t>
      </w:r>
      <w:r w:rsidR="00A7207B">
        <w:rPr>
          <w:snapToGrid w:val="0"/>
          <w:kern w:val="22"/>
          <w:szCs w:val="22"/>
        </w:rPr>
        <w:t xml:space="preserve">that </w:t>
      </w:r>
      <w:r w:rsidRPr="00996573">
        <w:rPr>
          <w:snapToGrid w:val="0"/>
          <w:kern w:val="22"/>
          <w:szCs w:val="22"/>
        </w:rPr>
        <w:t xml:space="preserve">targets do not have a negative impact on </w:t>
      </w:r>
      <w:r w:rsidR="003E5EFB">
        <w:rPr>
          <w:snapToGrid w:val="0"/>
          <w:kern w:val="22"/>
          <w:szCs w:val="22"/>
        </w:rPr>
        <w:t>indigenous peoples and local communities</w:t>
      </w:r>
      <w:r w:rsidR="00373AB5">
        <w:rPr>
          <w:snapToGrid w:val="0"/>
          <w:kern w:val="22"/>
          <w:szCs w:val="22"/>
        </w:rPr>
        <w:t>;</w:t>
      </w:r>
    </w:p>
    <w:p w14:paraId="0860E60F" w14:textId="23CE7E37" w:rsidR="001C6798" w:rsidRPr="00996573" w:rsidRDefault="001C6798" w:rsidP="00A7207B">
      <w:pPr>
        <w:numPr>
          <w:ilvl w:val="0"/>
          <w:numId w:val="45"/>
        </w:numPr>
        <w:suppressLineNumbers/>
        <w:suppressAutoHyphens/>
        <w:kinsoku w:val="0"/>
        <w:overflowPunct w:val="0"/>
        <w:autoSpaceDE w:val="0"/>
        <w:autoSpaceDN w:val="0"/>
        <w:adjustRightInd w:val="0"/>
        <w:snapToGrid w:val="0"/>
        <w:spacing w:after="120"/>
        <w:ind w:left="0" w:firstLine="720"/>
        <w:rPr>
          <w:snapToGrid w:val="0"/>
          <w:kern w:val="22"/>
          <w:szCs w:val="22"/>
        </w:rPr>
      </w:pPr>
      <w:r w:rsidRPr="00996573">
        <w:rPr>
          <w:snapToGrid w:val="0"/>
          <w:kern w:val="22"/>
          <w:szCs w:val="22"/>
        </w:rPr>
        <w:t xml:space="preserve">Indicators - need a process to develop indicators for the </w:t>
      </w:r>
      <w:r w:rsidR="00D14D23">
        <w:rPr>
          <w:snapToGrid w:val="0"/>
          <w:kern w:val="22"/>
          <w:szCs w:val="22"/>
        </w:rPr>
        <w:t>global biodiversity framework</w:t>
      </w:r>
      <w:r w:rsidRPr="00996573">
        <w:rPr>
          <w:snapToGrid w:val="0"/>
          <w:kern w:val="22"/>
          <w:szCs w:val="22"/>
        </w:rPr>
        <w:t>.</w:t>
      </w:r>
    </w:p>
    <w:p w14:paraId="5FDFD098" w14:textId="43CCD1AE" w:rsidR="001C6798" w:rsidRPr="00996573" w:rsidRDefault="001C6798" w:rsidP="00A73E38">
      <w:pPr>
        <w:suppressLineNumbers/>
        <w:suppressAutoHyphens/>
        <w:kinsoku w:val="0"/>
        <w:overflowPunct w:val="0"/>
        <w:autoSpaceDE w:val="0"/>
        <w:autoSpaceDN w:val="0"/>
        <w:adjustRightInd w:val="0"/>
        <w:snapToGrid w:val="0"/>
        <w:spacing w:before="120" w:after="120"/>
        <w:jc w:val="left"/>
        <w:rPr>
          <w:b/>
          <w:bCs/>
          <w:snapToGrid w:val="0"/>
          <w:kern w:val="22"/>
          <w:szCs w:val="22"/>
        </w:rPr>
      </w:pPr>
      <w:r w:rsidRPr="00996573">
        <w:rPr>
          <w:b/>
          <w:bCs/>
          <w:snapToGrid w:val="0"/>
          <w:kern w:val="22"/>
          <w:szCs w:val="22"/>
        </w:rPr>
        <w:t xml:space="preserve">Pacific </w:t>
      </w:r>
      <w:r w:rsidR="009E5BF6" w:rsidRPr="00996573">
        <w:rPr>
          <w:b/>
          <w:bCs/>
          <w:snapToGrid w:val="0"/>
          <w:kern w:val="22"/>
          <w:szCs w:val="22"/>
        </w:rPr>
        <w:t>r</w:t>
      </w:r>
      <w:r w:rsidRPr="00996573">
        <w:rPr>
          <w:b/>
          <w:bCs/>
          <w:snapToGrid w:val="0"/>
          <w:kern w:val="22"/>
          <w:szCs w:val="22"/>
        </w:rPr>
        <w:t>egion</w:t>
      </w:r>
    </w:p>
    <w:p w14:paraId="28524B96" w14:textId="77777777" w:rsidR="001C6798" w:rsidRPr="00996573" w:rsidRDefault="001C6798" w:rsidP="00A73E38">
      <w:pPr>
        <w:suppressLineNumbers/>
        <w:suppressAutoHyphens/>
        <w:kinsoku w:val="0"/>
        <w:overflowPunct w:val="0"/>
        <w:autoSpaceDE w:val="0"/>
        <w:autoSpaceDN w:val="0"/>
        <w:adjustRightInd w:val="0"/>
        <w:snapToGrid w:val="0"/>
        <w:spacing w:after="120"/>
        <w:jc w:val="left"/>
        <w:rPr>
          <w:snapToGrid w:val="0"/>
          <w:kern w:val="22"/>
          <w:szCs w:val="22"/>
        </w:rPr>
      </w:pPr>
      <w:r w:rsidRPr="00996573">
        <w:rPr>
          <w:b/>
          <w:bCs/>
          <w:snapToGrid w:val="0"/>
          <w:kern w:val="22"/>
          <w:szCs w:val="22"/>
        </w:rPr>
        <w:t xml:space="preserve">Date: </w:t>
      </w:r>
      <w:r w:rsidRPr="00996573">
        <w:rPr>
          <w:snapToGrid w:val="0"/>
          <w:kern w:val="22"/>
          <w:szCs w:val="22"/>
        </w:rPr>
        <w:t>30 November 2020</w:t>
      </w:r>
    </w:p>
    <w:p w14:paraId="0F2491F3" w14:textId="6529082A" w:rsidR="001C6798" w:rsidRPr="00996573" w:rsidRDefault="001C6798" w:rsidP="00A73E38">
      <w:pPr>
        <w:suppressLineNumbers/>
        <w:suppressAutoHyphens/>
        <w:kinsoku w:val="0"/>
        <w:overflowPunct w:val="0"/>
        <w:autoSpaceDE w:val="0"/>
        <w:autoSpaceDN w:val="0"/>
        <w:adjustRightInd w:val="0"/>
        <w:snapToGrid w:val="0"/>
        <w:spacing w:after="120"/>
        <w:jc w:val="left"/>
        <w:rPr>
          <w:snapToGrid w:val="0"/>
          <w:kern w:val="22"/>
          <w:szCs w:val="22"/>
        </w:rPr>
      </w:pPr>
      <w:r w:rsidRPr="00996573">
        <w:rPr>
          <w:b/>
          <w:bCs/>
          <w:snapToGrid w:val="0"/>
          <w:kern w:val="22"/>
          <w:szCs w:val="22"/>
        </w:rPr>
        <w:t xml:space="preserve">Participants: </w:t>
      </w:r>
      <w:r w:rsidRPr="00996573">
        <w:rPr>
          <w:snapToGrid w:val="0"/>
          <w:kern w:val="22"/>
          <w:szCs w:val="22"/>
        </w:rPr>
        <w:t xml:space="preserve">43 </w:t>
      </w:r>
      <w:proofErr w:type="gramStart"/>
      <w:r w:rsidRPr="00996573">
        <w:rPr>
          <w:snapToGrid w:val="0"/>
          <w:kern w:val="22"/>
          <w:szCs w:val="22"/>
        </w:rPr>
        <w:t>zoom</w:t>
      </w:r>
      <w:proofErr w:type="gramEnd"/>
      <w:r w:rsidRPr="00996573">
        <w:rPr>
          <w:snapToGrid w:val="0"/>
          <w:kern w:val="22"/>
          <w:szCs w:val="22"/>
        </w:rPr>
        <w:t xml:space="preserve"> + 1</w:t>
      </w:r>
      <w:r w:rsidR="00373AB5">
        <w:rPr>
          <w:snapToGrid w:val="0"/>
          <w:kern w:val="22"/>
          <w:szCs w:val="22"/>
        </w:rPr>
        <w:t>,</w:t>
      </w:r>
      <w:r w:rsidRPr="00996573">
        <w:rPr>
          <w:snapToGrid w:val="0"/>
          <w:kern w:val="22"/>
          <w:szCs w:val="22"/>
        </w:rPr>
        <w:t>331 in Facebook</w:t>
      </w:r>
    </w:p>
    <w:p w14:paraId="08FFD0C0" w14:textId="77777777" w:rsidR="001C6798" w:rsidRPr="00996573" w:rsidRDefault="001C6798" w:rsidP="00A73E38">
      <w:pPr>
        <w:suppressLineNumbers/>
        <w:suppressAutoHyphens/>
        <w:kinsoku w:val="0"/>
        <w:overflowPunct w:val="0"/>
        <w:autoSpaceDE w:val="0"/>
        <w:autoSpaceDN w:val="0"/>
        <w:adjustRightInd w:val="0"/>
        <w:snapToGrid w:val="0"/>
        <w:spacing w:after="120"/>
        <w:jc w:val="left"/>
        <w:rPr>
          <w:snapToGrid w:val="0"/>
          <w:kern w:val="22"/>
          <w:szCs w:val="22"/>
        </w:rPr>
      </w:pPr>
      <w:r w:rsidRPr="00996573">
        <w:rPr>
          <w:b/>
          <w:bCs/>
          <w:snapToGrid w:val="0"/>
          <w:kern w:val="22"/>
          <w:szCs w:val="22"/>
        </w:rPr>
        <w:t>Main views and recommendations:</w:t>
      </w:r>
    </w:p>
    <w:p w14:paraId="58F81570" w14:textId="2291BE79" w:rsidR="001C6798" w:rsidRPr="00996573" w:rsidRDefault="00373AB5" w:rsidP="00D975F1">
      <w:pPr>
        <w:numPr>
          <w:ilvl w:val="0"/>
          <w:numId w:val="33"/>
        </w:numPr>
        <w:suppressLineNumbers/>
        <w:suppressAutoHyphens/>
        <w:kinsoku w:val="0"/>
        <w:overflowPunct w:val="0"/>
        <w:autoSpaceDE w:val="0"/>
        <w:autoSpaceDN w:val="0"/>
        <w:adjustRightInd w:val="0"/>
        <w:snapToGrid w:val="0"/>
        <w:spacing w:after="120"/>
        <w:rPr>
          <w:snapToGrid w:val="0"/>
          <w:kern w:val="22"/>
          <w:szCs w:val="22"/>
        </w:rPr>
      </w:pPr>
      <w:r>
        <w:rPr>
          <w:snapToGrid w:val="0"/>
          <w:kern w:val="22"/>
          <w:szCs w:val="22"/>
        </w:rPr>
        <w:t>Indigenous peoples</w:t>
      </w:r>
      <w:r w:rsidRPr="00996573">
        <w:rPr>
          <w:snapToGrid w:val="0"/>
          <w:kern w:val="22"/>
          <w:szCs w:val="22"/>
        </w:rPr>
        <w:t xml:space="preserve"> </w:t>
      </w:r>
      <w:r w:rsidR="001C6798" w:rsidRPr="00996573">
        <w:rPr>
          <w:snapToGrid w:val="0"/>
          <w:kern w:val="22"/>
          <w:szCs w:val="22"/>
        </w:rPr>
        <w:t>have the right to manage and control their own land, territory, waters and resources for conservation and sustainable use</w:t>
      </w:r>
      <w:r w:rsidR="00D74E54" w:rsidRPr="00996573">
        <w:rPr>
          <w:snapToGrid w:val="0"/>
          <w:kern w:val="22"/>
          <w:szCs w:val="22"/>
        </w:rPr>
        <w:t>.</w:t>
      </w:r>
    </w:p>
    <w:p w14:paraId="405B52AA" w14:textId="4C44DFDA" w:rsidR="001C6798" w:rsidRPr="00996573" w:rsidRDefault="001C6798" w:rsidP="00D975F1">
      <w:pPr>
        <w:numPr>
          <w:ilvl w:val="0"/>
          <w:numId w:val="33"/>
        </w:numPr>
        <w:suppressLineNumbers/>
        <w:suppressAutoHyphens/>
        <w:kinsoku w:val="0"/>
        <w:overflowPunct w:val="0"/>
        <w:autoSpaceDE w:val="0"/>
        <w:autoSpaceDN w:val="0"/>
        <w:adjustRightInd w:val="0"/>
        <w:snapToGrid w:val="0"/>
        <w:spacing w:after="120"/>
        <w:rPr>
          <w:snapToGrid w:val="0"/>
          <w:kern w:val="22"/>
          <w:szCs w:val="22"/>
        </w:rPr>
      </w:pPr>
      <w:r w:rsidRPr="00996573">
        <w:rPr>
          <w:snapToGrid w:val="0"/>
          <w:kern w:val="22"/>
          <w:szCs w:val="22"/>
        </w:rPr>
        <w:t>There is an intrinsic conne</w:t>
      </w:r>
      <w:r w:rsidR="00373AB5">
        <w:rPr>
          <w:snapToGrid w:val="0"/>
          <w:kern w:val="22"/>
          <w:szCs w:val="22"/>
        </w:rPr>
        <w:t>ct</w:t>
      </w:r>
      <w:r w:rsidRPr="00996573">
        <w:rPr>
          <w:snapToGrid w:val="0"/>
          <w:kern w:val="22"/>
          <w:szCs w:val="22"/>
        </w:rPr>
        <w:t>ion between people and knowledge; it is not possible to separate them</w:t>
      </w:r>
      <w:r w:rsidR="00373AB5">
        <w:rPr>
          <w:snapToGrid w:val="0"/>
          <w:kern w:val="22"/>
          <w:szCs w:val="22"/>
        </w:rPr>
        <w:t>,</w:t>
      </w:r>
      <w:r w:rsidRPr="00996573">
        <w:rPr>
          <w:snapToGrid w:val="0"/>
          <w:kern w:val="22"/>
          <w:szCs w:val="22"/>
        </w:rPr>
        <w:t xml:space="preserve"> as is the case in Target 19.</w:t>
      </w:r>
    </w:p>
    <w:p w14:paraId="0A7F0998" w14:textId="094C9B5F" w:rsidR="001C6798" w:rsidRPr="00996573" w:rsidRDefault="001C6798" w:rsidP="00D975F1">
      <w:pPr>
        <w:numPr>
          <w:ilvl w:val="0"/>
          <w:numId w:val="33"/>
        </w:numPr>
        <w:suppressLineNumbers/>
        <w:suppressAutoHyphens/>
        <w:kinsoku w:val="0"/>
        <w:overflowPunct w:val="0"/>
        <w:autoSpaceDE w:val="0"/>
        <w:autoSpaceDN w:val="0"/>
        <w:adjustRightInd w:val="0"/>
        <w:snapToGrid w:val="0"/>
        <w:spacing w:after="120"/>
        <w:rPr>
          <w:snapToGrid w:val="0"/>
          <w:kern w:val="22"/>
          <w:szCs w:val="22"/>
        </w:rPr>
      </w:pPr>
      <w:r w:rsidRPr="00996573">
        <w:rPr>
          <w:snapToGrid w:val="0"/>
          <w:kern w:val="22"/>
          <w:szCs w:val="22"/>
        </w:rPr>
        <w:t xml:space="preserve">The </w:t>
      </w:r>
      <w:r w:rsidR="00D14D23">
        <w:rPr>
          <w:snapToGrid w:val="0"/>
          <w:kern w:val="22"/>
          <w:szCs w:val="22"/>
        </w:rPr>
        <w:t>global biodiversity framework</w:t>
      </w:r>
      <w:r w:rsidRPr="00996573">
        <w:rPr>
          <w:snapToGrid w:val="0"/>
          <w:kern w:val="22"/>
          <w:szCs w:val="22"/>
        </w:rPr>
        <w:t xml:space="preserve"> should ensure, support and strengthen the relationship between indigenous peoples and their knowledge.</w:t>
      </w:r>
    </w:p>
    <w:p w14:paraId="469FCAC9" w14:textId="7207B8BB" w:rsidR="001C6798" w:rsidRPr="00996573" w:rsidRDefault="00D975F1" w:rsidP="00D975F1">
      <w:pPr>
        <w:numPr>
          <w:ilvl w:val="0"/>
          <w:numId w:val="33"/>
        </w:numPr>
        <w:suppressLineNumbers/>
        <w:suppressAutoHyphens/>
        <w:kinsoku w:val="0"/>
        <w:overflowPunct w:val="0"/>
        <w:autoSpaceDE w:val="0"/>
        <w:autoSpaceDN w:val="0"/>
        <w:adjustRightInd w:val="0"/>
        <w:snapToGrid w:val="0"/>
        <w:spacing w:after="120"/>
        <w:rPr>
          <w:snapToGrid w:val="0"/>
          <w:kern w:val="22"/>
          <w:szCs w:val="22"/>
        </w:rPr>
      </w:pPr>
      <w:r>
        <w:rPr>
          <w:snapToGrid w:val="0"/>
          <w:kern w:val="22"/>
          <w:szCs w:val="22"/>
        </w:rPr>
        <w:t>I</w:t>
      </w:r>
      <w:r w:rsidR="003E5EFB">
        <w:rPr>
          <w:snapToGrid w:val="0"/>
          <w:kern w:val="22"/>
          <w:szCs w:val="22"/>
        </w:rPr>
        <w:t>ndigenous peoples and local communities</w:t>
      </w:r>
      <w:r w:rsidR="001C6798" w:rsidRPr="00996573">
        <w:rPr>
          <w:snapToGrid w:val="0"/>
          <w:kern w:val="22"/>
          <w:szCs w:val="22"/>
        </w:rPr>
        <w:t xml:space="preserve"> want concrete </w:t>
      </w:r>
      <w:r>
        <w:rPr>
          <w:snapToGrid w:val="0"/>
          <w:kern w:val="22"/>
          <w:szCs w:val="22"/>
        </w:rPr>
        <w:t>t</w:t>
      </w:r>
      <w:r w:rsidR="001C6798" w:rsidRPr="00996573">
        <w:rPr>
          <w:snapToGrid w:val="0"/>
          <w:kern w:val="22"/>
          <w:szCs w:val="22"/>
        </w:rPr>
        <w:t>argets that recognize indigenous people's rights as the custodians of the land, territories, waters and resources</w:t>
      </w:r>
      <w:r w:rsidR="00D74E54" w:rsidRPr="00996573">
        <w:rPr>
          <w:snapToGrid w:val="0"/>
          <w:kern w:val="22"/>
          <w:szCs w:val="22"/>
        </w:rPr>
        <w:t>.</w:t>
      </w:r>
    </w:p>
    <w:p w14:paraId="7B334E31" w14:textId="2D46C017" w:rsidR="001C6798" w:rsidRPr="00996573" w:rsidRDefault="001C6798" w:rsidP="00D975F1">
      <w:pPr>
        <w:numPr>
          <w:ilvl w:val="0"/>
          <w:numId w:val="33"/>
        </w:numPr>
        <w:suppressLineNumbers/>
        <w:suppressAutoHyphens/>
        <w:kinsoku w:val="0"/>
        <w:overflowPunct w:val="0"/>
        <w:autoSpaceDE w:val="0"/>
        <w:autoSpaceDN w:val="0"/>
        <w:adjustRightInd w:val="0"/>
        <w:snapToGrid w:val="0"/>
        <w:spacing w:after="120"/>
        <w:rPr>
          <w:snapToGrid w:val="0"/>
          <w:kern w:val="22"/>
          <w:szCs w:val="22"/>
        </w:rPr>
      </w:pPr>
      <w:r w:rsidRPr="00996573">
        <w:rPr>
          <w:snapToGrid w:val="0"/>
          <w:kern w:val="22"/>
          <w:szCs w:val="22"/>
        </w:rPr>
        <w:t xml:space="preserve">Financial and technical support for </w:t>
      </w:r>
      <w:r w:rsidR="003E5EFB">
        <w:rPr>
          <w:snapToGrid w:val="0"/>
          <w:kern w:val="22"/>
          <w:szCs w:val="22"/>
        </w:rPr>
        <w:t>indigenous peoples and local communities</w:t>
      </w:r>
      <w:r w:rsidR="00D74E54" w:rsidRPr="00996573">
        <w:rPr>
          <w:snapToGrid w:val="0"/>
          <w:kern w:val="22"/>
          <w:szCs w:val="22"/>
        </w:rPr>
        <w:t>.</w:t>
      </w:r>
    </w:p>
    <w:p w14:paraId="7A4BB172" w14:textId="634FAEF0" w:rsidR="001C6798" w:rsidRPr="00996573" w:rsidRDefault="001C6798" w:rsidP="00D975F1">
      <w:pPr>
        <w:numPr>
          <w:ilvl w:val="0"/>
          <w:numId w:val="33"/>
        </w:numPr>
        <w:suppressLineNumbers/>
        <w:suppressAutoHyphens/>
        <w:kinsoku w:val="0"/>
        <w:overflowPunct w:val="0"/>
        <w:autoSpaceDE w:val="0"/>
        <w:autoSpaceDN w:val="0"/>
        <w:adjustRightInd w:val="0"/>
        <w:snapToGrid w:val="0"/>
        <w:spacing w:after="120"/>
        <w:rPr>
          <w:snapToGrid w:val="0"/>
          <w:kern w:val="22"/>
          <w:szCs w:val="22"/>
        </w:rPr>
      </w:pPr>
      <w:r w:rsidRPr="00996573">
        <w:rPr>
          <w:snapToGrid w:val="0"/>
          <w:kern w:val="22"/>
          <w:szCs w:val="22"/>
        </w:rPr>
        <w:t xml:space="preserve">The loss of marine biodiversity for </w:t>
      </w:r>
      <w:r w:rsidR="003E5EFB">
        <w:rPr>
          <w:snapToGrid w:val="0"/>
          <w:kern w:val="22"/>
          <w:szCs w:val="22"/>
        </w:rPr>
        <w:t>indigenous peoples and local communities</w:t>
      </w:r>
      <w:r w:rsidRPr="00996573">
        <w:rPr>
          <w:snapToGrid w:val="0"/>
          <w:kern w:val="22"/>
          <w:szCs w:val="22"/>
        </w:rPr>
        <w:t xml:space="preserve"> means the loss of our food, our medicine, our culture, our knowledge. We need to protect oceans and recognize the marine customary use rights of </w:t>
      </w:r>
      <w:r w:rsidR="003E5EFB">
        <w:rPr>
          <w:snapToGrid w:val="0"/>
          <w:kern w:val="22"/>
          <w:szCs w:val="22"/>
        </w:rPr>
        <w:t>indigenous peoples and local communities</w:t>
      </w:r>
      <w:r w:rsidR="00D74E54" w:rsidRPr="00996573">
        <w:rPr>
          <w:snapToGrid w:val="0"/>
          <w:kern w:val="22"/>
          <w:szCs w:val="22"/>
        </w:rPr>
        <w:t>.</w:t>
      </w:r>
    </w:p>
    <w:p w14:paraId="44E36829" w14:textId="56F630AA" w:rsidR="001C6798" w:rsidRPr="00996573" w:rsidRDefault="001C6798" w:rsidP="00D975F1">
      <w:pPr>
        <w:numPr>
          <w:ilvl w:val="0"/>
          <w:numId w:val="33"/>
        </w:numPr>
        <w:suppressLineNumbers/>
        <w:suppressAutoHyphens/>
        <w:kinsoku w:val="0"/>
        <w:overflowPunct w:val="0"/>
        <w:autoSpaceDE w:val="0"/>
        <w:autoSpaceDN w:val="0"/>
        <w:adjustRightInd w:val="0"/>
        <w:snapToGrid w:val="0"/>
        <w:spacing w:after="120"/>
        <w:rPr>
          <w:snapToGrid w:val="0"/>
          <w:kern w:val="22"/>
          <w:szCs w:val="22"/>
        </w:rPr>
      </w:pPr>
      <w:r w:rsidRPr="00996573">
        <w:rPr>
          <w:snapToGrid w:val="0"/>
          <w:kern w:val="22"/>
          <w:szCs w:val="22"/>
        </w:rPr>
        <w:t xml:space="preserve">The </w:t>
      </w:r>
      <w:r w:rsidR="00D14D23">
        <w:rPr>
          <w:snapToGrid w:val="0"/>
          <w:kern w:val="22"/>
          <w:szCs w:val="22"/>
        </w:rPr>
        <w:t>global biodiversity framework</w:t>
      </w:r>
      <w:r w:rsidRPr="00996573">
        <w:rPr>
          <w:snapToGrid w:val="0"/>
          <w:kern w:val="22"/>
          <w:szCs w:val="22"/>
        </w:rPr>
        <w:t xml:space="preserve"> needs to be relevant for our daily life at local levels or its </w:t>
      </w:r>
      <w:r w:rsidR="00F85242">
        <w:rPr>
          <w:snapToGrid w:val="0"/>
          <w:kern w:val="22"/>
          <w:szCs w:val="22"/>
        </w:rPr>
        <w:t>t</w:t>
      </w:r>
      <w:r w:rsidRPr="00996573">
        <w:rPr>
          <w:snapToGrid w:val="0"/>
          <w:kern w:val="22"/>
          <w:szCs w:val="22"/>
        </w:rPr>
        <w:t>argets will not be achieved.</w:t>
      </w:r>
    </w:p>
    <w:p w14:paraId="631FCF93" w14:textId="731825AB" w:rsidR="001C6798" w:rsidRPr="00996573" w:rsidRDefault="001C6798" w:rsidP="00D975F1">
      <w:pPr>
        <w:numPr>
          <w:ilvl w:val="0"/>
          <w:numId w:val="33"/>
        </w:numPr>
        <w:suppressLineNumbers/>
        <w:suppressAutoHyphens/>
        <w:kinsoku w:val="0"/>
        <w:overflowPunct w:val="0"/>
        <w:autoSpaceDE w:val="0"/>
        <w:autoSpaceDN w:val="0"/>
        <w:adjustRightInd w:val="0"/>
        <w:snapToGrid w:val="0"/>
        <w:spacing w:after="120"/>
        <w:rPr>
          <w:snapToGrid w:val="0"/>
          <w:kern w:val="22"/>
          <w:szCs w:val="22"/>
        </w:rPr>
      </w:pPr>
      <w:r w:rsidRPr="00996573">
        <w:rPr>
          <w:snapToGrid w:val="0"/>
          <w:kern w:val="22"/>
          <w:szCs w:val="22"/>
        </w:rPr>
        <w:t>Support indigenous education in their own languages</w:t>
      </w:r>
      <w:r w:rsidR="00F85242">
        <w:rPr>
          <w:snapToGrid w:val="0"/>
          <w:kern w:val="22"/>
          <w:szCs w:val="22"/>
        </w:rPr>
        <w:t>.</w:t>
      </w:r>
    </w:p>
    <w:p w14:paraId="566B1CB5" w14:textId="77777777" w:rsidR="001C6798" w:rsidRPr="0028000D" w:rsidRDefault="001C6798" w:rsidP="00384AD8">
      <w:pPr>
        <w:suppressLineNumbers/>
        <w:suppressAutoHyphens/>
        <w:kinsoku w:val="0"/>
        <w:overflowPunct w:val="0"/>
        <w:autoSpaceDE w:val="0"/>
        <w:autoSpaceDN w:val="0"/>
        <w:adjustRightInd w:val="0"/>
        <w:snapToGrid w:val="0"/>
        <w:jc w:val="left"/>
        <w:rPr>
          <w:snapToGrid w:val="0"/>
          <w:kern w:val="22"/>
          <w:szCs w:val="22"/>
        </w:rPr>
      </w:pPr>
    </w:p>
    <w:p w14:paraId="66393194" w14:textId="3DB5C88B" w:rsidR="001C6798" w:rsidRPr="00996573" w:rsidRDefault="001C6798" w:rsidP="00A73E38">
      <w:pPr>
        <w:suppressLineNumbers/>
        <w:suppressAutoHyphens/>
        <w:kinsoku w:val="0"/>
        <w:overflowPunct w:val="0"/>
        <w:autoSpaceDE w:val="0"/>
        <w:autoSpaceDN w:val="0"/>
        <w:adjustRightInd w:val="0"/>
        <w:snapToGrid w:val="0"/>
        <w:spacing w:after="120"/>
        <w:jc w:val="left"/>
        <w:rPr>
          <w:b/>
          <w:bCs/>
          <w:snapToGrid w:val="0"/>
          <w:kern w:val="22"/>
          <w:szCs w:val="22"/>
        </w:rPr>
      </w:pPr>
      <w:r w:rsidRPr="00996573">
        <w:rPr>
          <w:b/>
          <w:bCs/>
          <w:snapToGrid w:val="0"/>
          <w:kern w:val="22"/>
          <w:szCs w:val="22"/>
        </w:rPr>
        <w:t>L</w:t>
      </w:r>
      <w:r w:rsidR="00D74E54" w:rsidRPr="00996573">
        <w:rPr>
          <w:b/>
          <w:bCs/>
          <w:snapToGrid w:val="0"/>
          <w:kern w:val="22"/>
          <w:szCs w:val="22"/>
        </w:rPr>
        <w:t>atin America</w:t>
      </w:r>
      <w:r w:rsidR="00380E0D" w:rsidRPr="00996573">
        <w:rPr>
          <w:b/>
          <w:bCs/>
          <w:snapToGrid w:val="0"/>
          <w:kern w:val="22"/>
          <w:szCs w:val="22"/>
        </w:rPr>
        <w:t>n</w:t>
      </w:r>
      <w:r w:rsidR="00D74E54" w:rsidRPr="00996573">
        <w:rPr>
          <w:b/>
          <w:bCs/>
          <w:snapToGrid w:val="0"/>
          <w:kern w:val="22"/>
          <w:szCs w:val="22"/>
        </w:rPr>
        <w:t xml:space="preserve"> and Caribbean </w:t>
      </w:r>
      <w:r w:rsidR="00D81173" w:rsidRPr="00996573">
        <w:rPr>
          <w:b/>
          <w:bCs/>
          <w:snapToGrid w:val="0"/>
          <w:kern w:val="22"/>
          <w:szCs w:val="22"/>
        </w:rPr>
        <w:t>r</w:t>
      </w:r>
      <w:r w:rsidRPr="00996573">
        <w:rPr>
          <w:b/>
          <w:bCs/>
          <w:snapToGrid w:val="0"/>
          <w:kern w:val="22"/>
          <w:szCs w:val="22"/>
        </w:rPr>
        <w:t>egion</w:t>
      </w:r>
    </w:p>
    <w:p w14:paraId="3B2FF533" w14:textId="5E365FEF" w:rsidR="001C6798" w:rsidRPr="00996573" w:rsidRDefault="00A558E7" w:rsidP="00A73E38">
      <w:pPr>
        <w:suppressLineNumbers/>
        <w:suppressAutoHyphens/>
        <w:kinsoku w:val="0"/>
        <w:overflowPunct w:val="0"/>
        <w:autoSpaceDE w:val="0"/>
        <w:autoSpaceDN w:val="0"/>
        <w:adjustRightInd w:val="0"/>
        <w:snapToGrid w:val="0"/>
        <w:spacing w:after="120"/>
        <w:jc w:val="left"/>
        <w:rPr>
          <w:snapToGrid w:val="0"/>
          <w:kern w:val="22"/>
          <w:szCs w:val="22"/>
        </w:rPr>
      </w:pPr>
      <w:r w:rsidRPr="00996573">
        <w:rPr>
          <w:b/>
          <w:bCs/>
          <w:snapToGrid w:val="0"/>
          <w:kern w:val="22"/>
          <w:szCs w:val="22"/>
        </w:rPr>
        <w:t>Date</w:t>
      </w:r>
      <w:r w:rsidR="001C6798" w:rsidRPr="00996573">
        <w:rPr>
          <w:b/>
          <w:bCs/>
          <w:snapToGrid w:val="0"/>
          <w:kern w:val="22"/>
          <w:szCs w:val="22"/>
        </w:rPr>
        <w:t>:</w:t>
      </w:r>
      <w:r w:rsidR="001C6798" w:rsidRPr="009D71C8">
        <w:rPr>
          <w:snapToGrid w:val="0"/>
          <w:kern w:val="22"/>
          <w:szCs w:val="22"/>
        </w:rPr>
        <w:t xml:space="preserve"> </w:t>
      </w:r>
      <w:r w:rsidR="001C6798" w:rsidRPr="00996573">
        <w:rPr>
          <w:snapToGrid w:val="0"/>
          <w:kern w:val="22"/>
          <w:szCs w:val="22"/>
        </w:rPr>
        <w:t xml:space="preserve">11, 12 </w:t>
      </w:r>
      <w:r w:rsidRPr="00996573">
        <w:rPr>
          <w:snapToGrid w:val="0"/>
          <w:kern w:val="22"/>
          <w:szCs w:val="22"/>
        </w:rPr>
        <w:t xml:space="preserve">and </w:t>
      </w:r>
      <w:r w:rsidR="001C6798" w:rsidRPr="00996573">
        <w:rPr>
          <w:snapToGrid w:val="0"/>
          <w:kern w:val="22"/>
          <w:szCs w:val="22"/>
        </w:rPr>
        <w:t xml:space="preserve">17 </w:t>
      </w:r>
      <w:r w:rsidRPr="00996573">
        <w:rPr>
          <w:snapToGrid w:val="0"/>
          <w:kern w:val="22"/>
          <w:szCs w:val="22"/>
        </w:rPr>
        <w:t xml:space="preserve">November </w:t>
      </w:r>
      <w:r w:rsidR="001C6798" w:rsidRPr="00996573">
        <w:rPr>
          <w:snapToGrid w:val="0"/>
          <w:kern w:val="22"/>
          <w:szCs w:val="22"/>
        </w:rPr>
        <w:t>2020</w:t>
      </w:r>
    </w:p>
    <w:p w14:paraId="39DE77B9" w14:textId="20EDAEE7" w:rsidR="001C6798" w:rsidRPr="00996573" w:rsidRDefault="001C6798" w:rsidP="00A73E38">
      <w:pPr>
        <w:suppressLineNumbers/>
        <w:suppressAutoHyphens/>
        <w:kinsoku w:val="0"/>
        <w:overflowPunct w:val="0"/>
        <w:autoSpaceDE w:val="0"/>
        <w:autoSpaceDN w:val="0"/>
        <w:adjustRightInd w:val="0"/>
        <w:snapToGrid w:val="0"/>
        <w:spacing w:after="120"/>
        <w:jc w:val="left"/>
        <w:rPr>
          <w:snapToGrid w:val="0"/>
          <w:kern w:val="22"/>
          <w:szCs w:val="22"/>
        </w:rPr>
      </w:pPr>
      <w:r w:rsidRPr="005B58CA">
        <w:rPr>
          <w:b/>
          <w:bCs/>
          <w:snapToGrid w:val="0"/>
          <w:kern w:val="22"/>
          <w:szCs w:val="22"/>
        </w:rPr>
        <w:t>Led by</w:t>
      </w:r>
      <w:r w:rsidR="005B58CA" w:rsidRPr="005B58CA">
        <w:rPr>
          <w:b/>
          <w:bCs/>
          <w:snapToGrid w:val="0"/>
          <w:kern w:val="22"/>
          <w:szCs w:val="22"/>
        </w:rPr>
        <w:t>:</w:t>
      </w:r>
      <w:r w:rsidRPr="00996573">
        <w:rPr>
          <w:snapToGrid w:val="0"/>
          <w:kern w:val="22"/>
          <w:szCs w:val="22"/>
        </w:rPr>
        <w:t xml:space="preserve"> </w:t>
      </w:r>
      <w:proofErr w:type="spellStart"/>
      <w:r w:rsidRPr="00996573">
        <w:rPr>
          <w:snapToGrid w:val="0"/>
          <w:kern w:val="22"/>
          <w:szCs w:val="22"/>
        </w:rPr>
        <w:t>Sotz</w:t>
      </w:r>
      <w:r w:rsidR="00A558E7" w:rsidRPr="00996573">
        <w:rPr>
          <w:snapToGrid w:val="0"/>
          <w:kern w:val="22"/>
          <w:szCs w:val="22"/>
        </w:rPr>
        <w:t>’</w:t>
      </w:r>
      <w:r w:rsidRPr="00996573">
        <w:rPr>
          <w:snapToGrid w:val="0"/>
          <w:kern w:val="22"/>
          <w:szCs w:val="22"/>
        </w:rPr>
        <w:t>il</w:t>
      </w:r>
      <w:proofErr w:type="spellEnd"/>
    </w:p>
    <w:p w14:paraId="26A3D803" w14:textId="075ECBC7" w:rsidR="001C6798" w:rsidRPr="00996573" w:rsidRDefault="001C6798" w:rsidP="00A73E38">
      <w:pPr>
        <w:suppressLineNumbers/>
        <w:suppressAutoHyphens/>
        <w:kinsoku w:val="0"/>
        <w:overflowPunct w:val="0"/>
        <w:autoSpaceDE w:val="0"/>
        <w:autoSpaceDN w:val="0"/>
        <w:adjustRightInd w:val="0"/>
        <w:snapToGrid w:val="0"/>
        <w:spacing w:after="120"/>
        <w:jc w:val="left"/>
        <w:rPr>
          <w:snapToGrid w:val="0"/>
          <w:kern w:val="22"/>
          <w:szCs w:val="22"/>
        </w:rPr>
      </w:pPr>
      <w:r w:rsidRPr="00996573">
        <w:rPr>
          <w:b/>
          <w:bCs/>
          <w:snapToGrid w:val="0"/>
          <w:kern w:val="22"/>
          <w:szCs w:val="22"/>
        </w:rPr>
        <w:t>Participants:</w:t>
      </w:r>
      <w:r w:rsidRPr="009D71C8">
        <w:rPr>
          <w:snapToGrid w:val="0"/>
          <w:kern w:val="22"/>
          <w:szCs w:val="22"/>
        </w:rPr>
        <w:t xml:space="preserve"> </w:t>
      </w:r>
      <w:r w:rsidRPr="00996573">
        <w:rPr>
          <w:snapToGrid w:val="0"/>
          <w:kern w:val="22"/>
          <w:szCs w:val="22"/>
        </w:rPr>
        <w:t xml:space="preserve">Total </w:t>
      </w:r>
      <w:r w:rsidR="00A558E7" w:rsidRPr="00996573">
        <w:rPr>
          <w:snapToGrid w:val="0"/>
          <w:kern w:val="22"/>
          <w:szCs w:val="22"/>
        </w:rPr>
        <w:t xml:space="preserve">of </w:t>
      </w:r>
      <w:r w:rsidRPr="00996573">
        <w:rPr>
          <w:snapToGrid w:val="0"/>
          <w:kern w:val="22"/>
          <w:szCs w:val="22"/>
        </w:rPr>
        <w:t xml:space="preserve">6,084 </w:t>
      </w:r>
      <w:r w:rsidR="00A558E7" w:rsidRPr="00996573">
        <w:rPr>
          <w:snapToGrid w:val="0"/>
          <w:kern w:val="22"/>
          <w:szCs w:val="22"/>
        </w:rPr>
        <w:t>participants</w:t>
      </w:r>
      <w:r w:rsidR="007C0CCD">
        <w:rPr>
          <w:snapToGrid w:val="0"/>
          <w:kern w:val="22"/>
          <w:szCs w:val="22"/>
        </w:rPr>
        <w:t>:</w:t>
      </w:r>
      <w:r w:rsidR="00A558E7" w:rsidRPr="00996573">
        <w:rPr>
          <w:snapToGrid w:val="0"/>
          <w:kern w:val="22"/>
          <w:szCs w:val="22"/>
        </w:rPr>
        <w:t xml:space="preserve"> </w:t>
      </w:r>
      <w:r w:rsidRPr="00996573">
        <w:rPr>
          <w:snapToGrid w:val="0"/>
          <w:kern w:val="22"/>
          <w:szCs w:val="22"/>
        </w:rPr>
        <w:t>3624</w:t>
      </w:r>
      <w:r w:rsidR="00FF223C" w:rsidRPr="00FF223C">
        <w:rPr>
          <w:snapToGrid w:val="0"/>
          <w:kern w:val="22"/>
          <w:szCs w:val="22"/>
        </w:rPr>
        <w:t xml:space="preserve"> </w:t>
      </w:r>
      <w:r w:rsidR="00FF223C">
        <w:rPr>
          <w:snapToGrid w:val="0"/>
          <w:kern w:val="22"/>
          <w:szCs w:val="22"/>
        </w:rPr>
        <w:t>in</w:t>
      </w:r>
      <w:r w:rsidR="00FF223C" w:rsidRPr="00996573">
        <w:rPr>
          <w:snapToGrid w:val="0"/>
          <w:kern w:val="22"/>
          <w:szCs w:val="22"/>
        </w:rPr>
        <w:t xml:space="preserve"> the </w:t>
      </w:r>
      <w:r w:rsidR="00FF223C">
        <w:rPr>
          <w:snapToGrid w:val="0"/>
          <w:kern w:val="22"/>
          <w:szCs w:val="22"/>
        </w:rPr>
        <w:t>f</w:t>
      </w:r>
      <w:r w:rsidR="00FF223C" w:rsidRPr="00996573">
        <w:rPr>
          <w:snapToGrid w:val="0"/>
          <w:kern w:val="22"/>
          <w:szCs w:val="22"/>
        </w:rPr>
        <w:t xml:space="preserve">irst </w:t>
      </w:r>
      <w:r w:rsidR="00FF223C">
        <w:rPr>
          <w:snapToGrid w:val="0"/>
          <w:kern w:val="22"/>
          <w:szCs w:val="22"/>
        </w:rPr>
        <w:t>session;</w:t>
      </w:r>
      <w:r w:rsidRPr="00996573">
        <w:rPr>
          <w:snapToGrid w:val="0"/>
          <w:kern w:val="22"/>
          <w:szCs w:val="22"/>
        </w:rPr>
        <w:t xml:space="preserve"> </w:t>
      </w:r>
      <w:r w:rsidR="00FF223C" w:rsidRPr="00996573">
        <w:rPr>
          <w:snapToGrid w:val="0"/>
          <w:kern w:val="22"/>
          <w:szCs w:val="22"/>
        </w:rPr>
        <w:t>959</w:t>
      </w:r>
      <w:r w:rsidR="00FF223C">
        <w:rPr>
          <w:snapToGrid w:val="0"/>
          <w:kern w:val="22"/>
          <w:szCs w:val="22"/>
        </w:rPr>
        <w:t xml:space="preserve"> in the </w:t>
      </w:r>
      <w:r w:rsidR="00A558E7" w:rsidRPr="00996573">
        <w:rPr>
          <w:snapToGrid w:val="0"/>
          <w:kern w:val="22"/>
          <w:szCs w:val="22"/>
        </w:rPr>
        <w:t>second session</w:t>
      </w:r>
      <w:r w:rsidR="00FF223C">
        <w:rPr>
          <w:snapToGrid w:val="0"/>
          <w:kern w:val="22"/>
          <w:szCs w:val="22"/>
        </w:rPr>
        <w:t>;</w:t>
      </w:r>
      <w:r w:rsidRPr="00996573">
        <w:rPr>
          <w:snapToGrid w:val="0"/>
          <w:kern w:val="22"/>
          <w:szCs w:val="22"/>
        </w:rPr>
        <w:t xml:space="preserve"> </w:t>
      </w:r>
      <w:r w:rsidR="00FF223C">
        <w:rPr>
          <w:snapToGrid w:val="0"/>
          <w:kern w:val="22"/>
          <w:szCs w:val="22"/>
        </w:rPr>
        <w:t xml:space="preserve">and </w:t>
      </w:r>
      <w:r w:rsidR="00FF223C" w:rsidRPr="00996573">
        <w:rPr>
          <w:snapToGrid w:val="0"/>
          <w:kern w:val="22"/>
          <w:szCs w:val="22"/>
        </w:rPr>
        <w:t>1</w:t>
      </w:r>
      <w:r w:rsidR="00FF223C">
        <w:rPr>
          <w:snapToGrid w:val="0"/>
          <w:kern w:val="22"/>
          <w:szCs w:val="22"/>
        </w:rPr>
        <w:t>,</w:t>
      </w:r>
      <w:r w:rsidR="00FF223C" w:rsidRPr="00996573">
        <w:rPr>
          <w:snapToGrid w:val="0"/>
          <w:kern w:val="22"/>
          <w:szCs w:val="22"/>
        </w:rPr>
        <w:t>501</w:t>
      </w:r>
      <w:r w:rsidR="00FF223C">
        <w:rPr>
          <w:snapToGrid w:val="0"/>
          <w:kern w:val="22"/>
          <w:szCs w:val="22"/>
        </w:rPr>
        <w:t xml:space="preserve"> in the </w:t>
      </w:r>
      <w:r w:rsidRPr="00996573">
        <w:rPr>
          <w:snapToGrid w:val="0"/>
          <w:kern w:val="22"/>
          <w:szCs w:val="22"/>
        </w:rPr>
        <w:t>t</w:t>
      </w:r>
      <w:r w:rsidR="00A558E7" w:rsidRPr="00996573">
        <w:rPr>
          <w:snapToGrid w:val="0"/>
          <w:kern w:val="22"/>
          <w:szCs w:val="22"/>
        </w:rPr>
        <w:t xml:space="preserve">hird </w:t>
      </w:r>
      <w:proofErr w:type="spellStart"/>
      <w:r w:rsidR="00A558E7" w:rsidRPr="00996573">
        <w:rPr>
          <w:snapToGrid w:val="0"/>
          <w:kern w:val="22"/>
          <w:szCs w:val="22"/>
        </w:rPr>
        <w:t>sesison</w:t>
      </w:r>
      <w:proofErr w:type="spellEnd"/>
      <w:r w:rsidR="009D71C8">
        <w:rPr>
          <w:snapToGrid w:val="0"/>
          <w:kern w:val="22"/>
          <w:szCs w:val="22"/>
        </w:rPr>
        <w:t>.</w:t>
      </w:r>
      <w:r w:rsidRPr="00996573">
        <w:rPr>
          <w:snapToGrid w:val="0"/>
          <w:kern w:val="22"/>
          <w:szCs w:val="22"/>
        </w:rPr>
        <w:t xml:space="preserve"> </w:t>
      </w:r>
      <w:r w:rsidR="00842A08">
        <w:rPr>
          <w:snapToGrid w:val="0"/>
          <w:kern w:val="22"/>
          <w:szCs w:val="22"/>
        </w:rPr>
        <w:t>The</w:t>
      </w:r>
      <w:r w:rsidR="00A558E7" w:rsidRPr="00996573">
        <w:rPr>
          <w:snapToGrid w:val="0"/>
          <w:kern w:val="22"/>
          <w:szCs w:val="22"/>
        </w:rPr>
        <w:t xml:space="preserve"> Governments of </w:t>
      </w:r>
      <w:r w:rsidR="002F7C4F" w:rsidRPr="00996573">
        <w:rPr>
          <w:snapToGrid w:val="0"/>
          <w:kern w:val="22"/>
          <w:szCs w:val="22"/>
        </w:rPr>
        <w:t>Colombia</w:t>
      </w:r>
      <w:r w:rsidR="002F7C4F">
        <w:rPr>
          <w:snapToGrid w:val="0"/>
          <w:kern w:val="22"/>
          <w:szCs w:val="22"/>
        </w:rPr>
        <w:t xml:space="preserve">, </w:t>
      </w:r>
      <w:r w:rsidR="009B285F" w:rsidRPr="00996573">
        <w:rPr>
          <w:snapToGrid w:val="0"/>
          <w:kern w:val="22"/>
          <w:szCs w:val="22"/>
        </w:rPr>
        <w:t>Costa Rica, Ecuador</w:t>
      </w:r>
      <w:r w:rsidR="009B285F">
        <w:rPr>
          <w:snapToGrid w:val="0"/>
          <w:kern w:val="22"/>
          <w:szCs w:val="22"/>
        </w:rPr>
        <w:t>,</w:t>
      </w:r>
      <w:r w:rsidR="009B285F" w:rsidRPr="00996573">
        <w:rPr>
          <w:snapToGrid w:val="0"/>
          <w:kern w:val="22"/>
          <w:szCs w:val="22"/>
        </w:rPr>
        <w:t xml:space="preserve"> Guatemala</w:t>
      </w:r>
      <w:r w:rsidR="009B285F">
        <w:rPr>
          <w:snapToGrid w:val="0"/>
          <w:kern w:val="22"/>
          <w:szCs w:val="22"/>
        </w:rPr>
        <w:t>,</w:t>
      </w:r>
      <w:r w:rsidR="009B285F" w:rsidRPr="00996573">
        <w:rPr>
          <w:snapToGrid w:val="0"/>
          <w:kern w:val="22"/>
          <w:szCs w:val="22"/>
        </w:rPr>
        <w:t xml:space="preserve"> </w:t>
      </w:r>
      <w:r w:rsidR="00A558E7" w:rsidRPr="00996573">
        <w:rPr>
          <w:snapToGrid w:val="0"/>
          <w:kern w:val="22"/>
          <w:szCs w:val="22"/>
        </w:rPr>
        <w:t xml:space="preserve">Mexico </w:t>
      </w:r>
      <w:r w:rsidR="009B285F" w:rsidRPr="00996573">
        <w:rPr>
          <w:snapToGrid w:val="0"/>
          <w:kern w:val="22"/>
          <w:szCs w:val="22"/>
        </w:rPr>
        <w:t>and</w:t>
      </w:r>
      <w:r w:rsidR="002F7C4F">
        <w:rPr>
          <w:snapToGrid w:val="0"/>
          <w:kern w:val="22"/>
          <w:szCs w:val="22"/>
        </w:rPr>
        <w:t xml:space="preserve"> </w:t>
      </w:r>
      <w:r w:rsidR="00A558E7" w:rsidRPr="00996573">
        <w:rPr>
          <w:snapToGrid w:val="0"/>
          <w:kern w:val="22"/>
          <w:szCs w:val="22"/>
        </w:rPr>
        <w:t>Panama</w:t>
      </w:r>
      <w:r w:rsidRPr="00996573">
        <w:rPr>
          <w:snapToGrid w:val="0"/>
          <w:kern w:val="22"/>
          <w:szCs w:val="22"/>
        </w:rPr>
        <w:t xml:space="preserve"> </w:t>
      </w:r>
      <w:r w:rsidR="00842A08">
        <w:rPr>
          <w:snapToGrid w:val="0"/>
          <w:kern w:val="22"/>
          <w:szCs w:val="22"/>
        </w:rPr>
        <w:t>participated</w:t>
      </w:r>
      <w:r w:rsidRPr="00996573">
        <w:rPr>
          <w:snapToGrid w:val="0"/>
          <w:kern w:val="22"/>
          <w:szCs w:val="22"/>
        </w:rPr>
        <w:t>.</w:t>
      </w:r>
    </w:p>
    <w:p w14:paraId="76A2C2D4" w14:textId="05B9C99D" w:rsidR="001C6798" w:rsidRPr="00996573" w:rsidRDefault="001C6798" w:rsidP="00A73E38">
      <w:pPr>
        <w:suppressLineNumbers/>
        <w:suppressAutoHyphens/>
        <w:kinsoku w:val="0"/>
        <w:overflowPunct w:val="0"/>
        <w:autoSpaceDE w:val="0"/>
        <w:autoSpaceDN w:val="0"/>
        <w:adjustRightInd w:val="0"/>
        <w:snapToGrid w:val="0"/>
        <w:spacing w:after="120"/>
        <w:rPr>
          <w:snapToGrid w:val="0"/>
          <w:kern w:val="22"/>
          <w:szCs w:val="22"/>
        </w:rPr>
      </w:pPr>
      <w:r w:rsidRPr="00996573">
        <w:rPr>
          <w:b/>
          <w:bCs/>
          <w:snapToGrid w:val="0"/>
          <w:kern w:val="22"/>
          <w:szCs w:val="22"/>
        </w:rPr>
        <w:t>Short summary</w:t>
      </w:r>
      <w:r w:rsidRPr="00996573">
        <w:rPr>
          <w:snapToGrid w:val="0"/>
          <w:kern w:val="22"/>
          <w:szCs w:val="22"/>
        </w:rPr>
        <w:t xml:space="preserve">: </w:t>
      </w:r>
      <w:r w:rsidR="00842A08">
        <w:rPr>
          <w:snapToGrid w:val="0"/>
          <w:kern w:val="22"/>
          <w:szCs w:val="22"/>
        </w:rPr>
        <w:t>T</w:t>
      </w:r>
      <w:r w:rsidRPr="00996573">
        <w:rPr>
          <w:snapToGrid w:val="0"/>
          <w:kern w:val="22"/>
          <w:szCs w:val="22"/>
        </w:rPr>
        <w:t>hr</w:t>
      </w:r>
      <w:r w:rsidR="00A558E7" w:rsidRPr="00996573">
        <w:rPr>
          <w:snapToGrid w:val="0"/>
          <w:kern w:val="22"/>
          <w:szCs w:val="22"/>
        </w:rPr>
        <w:t>e</w:t>
      </w:r>
      <w:r w:rsidRPr="00996573">
        <w:rPr>
          <w:snapToGrid w:val="0"/>
          <w:kern w:val="22"/>
          <w:szCs w:val="22"/>
        </w:rPr>
        <w:t xml:space="preserve">e webinars </w:t>
      </w:r>
      <w:r w:rsidR="00842A08">
        <w:rPr>
          <w:snapToGrid w:val="0"/>
          <w:kern w:val="22"/>
          <w:szCs w:val="22"/>
        </w:rPr>
        <w:t xml:space="preserve">were </w:t>
      </w:r>
      <w:r w:rsidRPr="00996573">
        <w:rPr>
          <w:snapToGrid w:val="0"/>
          <w:kern w:val="22"/>
          <w:szCs w:val="22"/>
        </w:rPr>
        <w:t xml:space="preserve">organized with </w:t>
      </w:r>
      <w:r w:rsidR="00842A08">
        <w:rPr>
          <w:snapToGrid w:val="0"/>
          <w:kern w:val="22"/>
          <w:szCs w:val="22"/>
        </w:rPr>
        <w:t>a</w:t>
      </w:r>
      <w:r w:rsidR="00842A08" w:rsidRPr="00996573">
        <w:rPr>
          <w:snapToGrid w:val="0"/>
          <w:kern w:val="22"/>
          <w:szCs w:val="22"/>
        </w:rPr>
        <w:t xml:space="preserve"> </w:t>
      </w:r>
      <w:r w:rsidRPr="00996573">
        <w:rPr>
          <w:snapToGrid w:val="0"/>
          <w:kern w:val="22"/>
          <w:szCs w:val="22"/>
        </w:rPr>
        <w:t xml:space="preserve">focus on conservation and sustainable use of biodiversity, </w:t>
      </w:r>
      <w:r w:rsidR="008A1521">
        <w:rPr>
          <w:snapToGrid w:val="0"/>
          <w:kern w:val="22"/>
          <w:szCs w:val="22"/>
        </w:rPr>
        <w:t xml:space="preserve">and </w:t>
      </w:r>
      <w:r w:rsidRPr="00996573">
        <w:rPr>
          <w:snapToGrid w:val="0"/>
          <w:kern w:val="22"/>
          <w:szCs w:val="22"/>
        </w:rPr>
        <w:t>access and benefit-sharing</w:t>
      </w:r>
      <w:r w:rsidR="008A1521">
        <w:rPr>
          <w:snapToGrid w:val="0"/>
          <w:kern w:val="22"/>
          <w:szCs w:val="22"/>
        </w:rPr>
        <w:t>. A</w:t>
      </w:r>
      <w:r w:rsidRPr="00996573">
        <w:rPr>
          <w:snapToGrid w:val="0"/>
          <w:kern w:val="22"/>
          <w:szCs w:val="22"/>
        </w:rPr>
        <w:t xml:space="preserve"> regional dialogue</w:t>
      </w:r>
      <w:r w:rsidR="008A1521">
        <w:rPr>
          <w:snapToGrid w:val="0"/>
          <w:kern w:val="22"/>
          <w:szCs w:val="22"/>
        </w:rPr>
        <w:t xml:space="preserve"> was organized</w:t>
      </w:r>
      <w:r w:rsidRPr="00996573">
        <w:rPr>
          <w:snapToGrid w:val="0"/>
          <w:kern w:val="22"/>
          <w:szCs w:val="22"/>
        </w:rPr>
        <w:t xml:space="preserve"> between </w:t>
      </w:r>
      <w:r w:rsidR="00B85E46" w:rsidRPr="00996573">
        <w:rPr>
          <w:snapToGrid w:val="0"/>
          <w:kern w:val="22"/>
          <w:szCs w:val="22"/>
        </w:rPr>
        <w:t xml:space="preserve">leaders </w:t>
      </w:r>
      <w:r w:rsidR="00B85E46">
        <w:rPr>
          <w:snapToGrid w:val="0"/>
          <w:kern w:val="22"/>
          <w:szCs w:val="22"/>
        </w:rPr>
        <w:t xml:space="preserve">of </w:t>
      </w:r>
      <w:r w:rsidRPr="00996573">
        <w:rPr>
          <w:snapToGrid w:val="0"/>
          <w:kern w:val="22"/>
          <w:szCs w:val="22"/>
        </w:rPr>
        <w:t>indigenous peoples and government representatives.</w:t>
      </w:r>
    </w:p>
    <w:p w14:paraId="5D1933C1" w14:textId="77777777" w:rsidR="001C6798" w:rsidRPr="00996573" w:rsidRDefault="001C6798" w:rsidP="002F7C4F">
      <w:pPr>
        <w:keepNext/>
        <w:suppressLineNumbers/>
        <w:suppressAutoHyphens/>
        <w:kinsoku w:val="0"/>
        <w:overflowPunct w:val="0"/>
        <w:autoSpaceDE w:val="0"/>
        <w:autoSpaceDN w:val="0"/>
        <w:adjustRightInd w:val="0"/>
        <w:snapToGrid w:val="0"/>
        <w:spacing w:after="120"/>
        <w:jc w:val="left"/>
        <w:rPr>
          <w:snapToGrid w:val="0"/>
          <w:kern w:val="22"/>
          <w:szCs w:val="22"/>
        </w:rPr>
      </w:pPr>
      <w:r w:rsidRPr="00996573">
        <w:rPr>
          <w:b/>
          <w:bCs/>
          <w:snapToGrid w:val="0"/>
          <w:kern w:val="22"/>
          <w:szCs w:val="22"/>
        </w:rPr>
        <w:lastRenderedPageBreak/>
        <w:t>Main views and recommendations:</w:t>
      </w:r>
    </w:p>
    <w:p w14:paraId="2AE34CF4" w14:textId="77777777" w:rsidR="001C6798" w:rsidRPr="00996573" w:rsidRDefault="001C6798" w:rsidP="002F7C4F">
      <w:pPr>
        <w:numPr>
          <w:ilvl w:val="0"/>
          <w:numId w:val="34"/>
        </w:numPr>
        <w:suppressLineNumbers/>
        <w:suppressAutoHyphens/>
        <w:kinsoku w:val="0"/>
        <w:overflowPunct w:val="0"/>
        <w:autoSpaceDE w:val="0"/>
        <w:autoSpaceDN w:val="0"/>
        <w:adjustRightInd w:val="0"/>
        <w:snapToGrid w:val="0"/>
        <w:spacing w:after="120"/>
        <w:ind w:left="714" w:hanging="357"/>
        <w:rPr>
          <w:snapToGrid w:val="0"/>
          <w:kern w:val="22"/>
          <w:szCs w:val="22"/>
        </w:rPr>
      </w:pPr>
      <w:r w:rsidRPr="00996573">
        <w:rPr>
          <w:snapToGrid w:val="0"/>
          <w:kern w:val="22"/>
          <w:szCs w:val="22"/>
        </w:rPr>
        <w:t>Securing the collective lands and governance of indigenous peoples (paradigm shift in conservation) is fundamental to achieving real biodiversity conservation.</w:t>
      </w:r>
    </w:p>
    <w:p w14:paraId="6D0BFE4F" w14:textId="0F99CF18" w:rsidR="001C6798" w:rsidRPr="00996573" w:rsidRDefault="001C6798" w:rsidP="002F7C4F">
      <w:pPr>
        <w:numPr>
          <w:ilvl w:val="0"/>
          <w:numId w:val="34"/>
        </w:numPr>
        <w:suppressLineNumbers/>
        <w:suppressAutoHyphens/>
        <w:kinsoku w:val="0"/>
        <w:overflowPunct w:val="0"/>
        <w:autoSpaceDE w:val="0"/>
        <w:autoSpaceDN w:val="0"/>
        <w:adjustRightInd w:val="0"/>
        <w:snapToGrid w:val="0"/>
        <w:spacing w:after="120"/>
        <w:ind w:left="714" w:hanging="357"/>
        <w:rPr>
          <w:snapToGrid w:val="0"/>
          <w:kern w:val="22"/>
          <w:szCs w:val="22"/>
        </w:rPr>
      </w:pPr>
      <w:r w:rsidRPr="00996573">
        <w:rPr>
          <w:snapToGrid w:val="0"/>
          <w:kern w:val="22"/>
          <w:szCs w:val="22"/>
        </w:rPr>
        <w:t xml:space="preserve">The </w:t>
      </w:r>
      <w:r w:rsidR="003A1C66" w:rsidRPr="00996573">
        <w:rPr>
          <w:snapToGrid w:val="0"/>
          <w:kern w:val="22"/>
          <w:szCs w:val="22"/>
        </w:rPr>
        <w:t>g</w:t>
      </w:r>
      <w:r w:rsidRPr="00996573">
        <w:rPr>
          <w:snapToGrid w:val="0"/>
          <w:kern w:val="22"/>
          <w:szCs w:val="22"/>
        </w:rPr>
        <w:t xml:space="preserve">lobal </w:t>
      </w:r>
      <w:r w:rsidR="003A1C66" w:rsidRPr="00996573">
        <w:rPr>
          <w:snapToGrid w:val="0"/>
          <w:kern w:val="22"/>
          <w:szCs w:val="22"/>
        </w:rPr>
        <w:t>b</w:t>
      </w:r>
      <w:r w:rsidRPr="00996573">
        <w:rPr>
          <w:snapToGrid w:val="0"/>
          <w:kern w:val="22"/>
          <w:szCs w:val="22"/>
        </w:rPr>
        <w:t xml:space="preserve">iodiversity </w:t>
      </w:r>
      <w:r w:rsidR="003A1C66" w:rsidRPr="00996573">
        <w:rPr>
          <w:snapToGrid w:val="0"/>
          <w:kern w:val="22"/>
          <w:szCs w:val="22"/>
        </w:rPr>
        <w:t>f</w:t>
      </w:r>
      <w:r w:rsidRPr="00996573">
        <w:rPr>
          <w:snapToGrid w:val="0"/>
          <w:kern w:val="22"/>
          <w:szCs w:val="22"/>
        </w:rPr>
        <w:t>ramework must ensure the protection of traditional knowledge, our livelihoods and our customary use of biodiversity.</w:t>
      </w:r>
    </w:p>
    <w:p w14:paraId="00281C75" w14:textId="77777777" w:rsidR="001C6798" w:rsidRPr="00996573" w:rsidRDefault="001C6798" w:rsidP="002F7C4F">
      <w:pPr>
        <w:numPr>
          <w:ilvl w:val="0"/>
          <w:numId w:val="34"/>
        </w:numPr>
        <w:suppressLineNumbers/>
        <w:suppressAutoHyphens/>
        <w:kinsoku w:val="0"/>
        <w:overflowPunct w:val="0"/>
        <w:autoSpaceDE w:val="0"/>
        <w:autoSpaceDN w:val="0"/>
        <w:adjustRightInd w:val="0"/>
        <w:snapToGrid w:val="0"/>
        <w:spacing w:after="120"/>
        <w:ind w:left="714" w:hanging="357"/>
        <w:rPr>
          <w:snapToGrid w:val="0"/>
          <w:kern w:val="22"/>
          <w:szCs w:val="22"/>
        </w:rPr>
      </w:pPr>
      <w:r w:rsidRPr="00996573">
        <w:rPr>
          <w:snapToGrid w:val="0"/>
          <w:kern w:val="22"/>
          <w:szCs w:val="22"/>
        </w:rPr>
        <w:t>Target 12 should include participatory biocultural protocols.</w:t>
      </w:r>
    </w:p>
    <w:p w14:paraId="1DD85C71" w14:textId="67EB9AE4" w:rsidR="001C6798" w:rsidRPr="00996573" w:rsidRDefault="001C6798" w:rsidP="002F7C4F">
      <w:pPr>
        <w:numPr>
          <w:ilvl w:val="0"/>
          <w:numId w:val="34"/>
        </w:numPr>
        <w:suppressLineNumbers/>
        <w:suppressAutoHyphens/>
        <w:kinsoku w:val="0"/>
        <w:overflowPunct w:val="0"/>
        <w:autoSpaceDE w:val="0"/>
        <w:autoSpaceDN w:val="0"/>
        <w:adjustRightInd w:val="0"/>
        <w:snapToGrid w:val="0"/>
        <w:spacing w:after="120"/>
        <w:ind w:left="714" w:hanging="357"/>
        <w:rPr>
          <w:snapToGrid w:val="0"/>
          <w:kern w:val="22"/>
          <w:szCs w:val="22"/>
        </w:rPr>
      </w:pPr>
      <w:r w:rsidRPr="00996573">
        <w:rPr>
          <w:snapToGrid w:val="0"/>
          <w:kern w:val="22"/>
          <w:szCs w:val="22"/>
        </w:rPr>
        <w:t xml:space="preserve">Target 18 should support indigenous peoples with economic funds and financial support, with direct access, </w:t>
      </w:r>
      <w:r w:rsidR="00A41481">
        <w:rPr>
          <w:snapToGrid w:val="0"/>
          <w:kern w:val="22"/>
          <w:szCs w:val="22"/>
        </w:rPr>
        <w:t>and</w:t>
      </w:r>
      <w:r w:rsidRPr="00996573">
        <w:rPr>
          <w:snapToGrid w:val="0"/>
          <w:kern w:val="22"/>
          <w:szCs w:val="22"/>
        </w:rPr>
        <w:t xml:space="preserve"> it should support capacity</w:t>
      </w:r>
      <w:r w:rsidR="00A41481">
        <w:rPr>
          <w:snapToGrid w:val="0"/>
          <w:kern w:val="22"/>
          <w:szCs w:val="22"/>
        </w:rPr>
        <w:t>-</w:t>
      </w:r>
      <w:r w:rsidRPr="00996573">
        <w:rPr>
          <w:snapToGrid w:val="0"/>
          <w:kern w:val="22"/>
          <w:szCs w:val="22"/>
        </w:rPr>
        <w:t>building and scientific and technical cooperation.</w:t>
      </w:r>
    </w:p>
    <w:p w14:paraId="105F2DC7" w14:textId="20DF280E" w:rsidR="001C6798" w:rsidRPr="00996573" w:rsidRDefault="001C6798" w:rsidP="002F7C4F">
      <w:pPr>
        <w:numPr>
          <w:ilvl w:val="0"/>
          <w:numId w:val="34"/>
        </w:numPr>
        <w:suppressLineNumbers/>
        <w:suppressAutoHyphens/>
        <w:kinsoku w:val="0"/>
        <w:overflowPunct w:val="0"/>
        <w:autoSpaceDE w:val="0"/>
        <w:autoSpaceDN w:val="0"/>
        <w:adjustRightInd w:val="0"/>
        <w:snapToGrid w:val="0"/>
        <w:spacing w:after="120"/>
        <w:ind w:left="714" w:hanging="357"/>
        <w:rPr>
          <w:snapToGrid w:val="0"/>
          <w:kern w:val="22"/>
          <w:szCs w:val="22"/>
        </w:rPr>
      </w:pPr>
      <w:r w:rsidRPr="00996573">
        <w:rPr>
          <w:snapToGrid w:val="0"/>
          <w:kern w:val="22"/>
          <w:szCs w:val="22"/>
        </w:rPr>
        <w:t xml:space="preserve">Target 19 should include support for </w:t>
      </w:r>
      <w:r w:rsidR="00A41481" w:rsidRPr="00996573">
        <w:rPr>
          <w:snapToGrid w:val="0"/>
          <w:kern w:val="22"/>
          <w:szCs w:val="22"/>
        </w:rPr>
        <w:t xml:space="preserve">initiatives </w:t>
      </w:r>
      <w:r w:rsidR="00A41481">
        <w:rPr>
          <w:snapToGrid w:val="0"/>
          <w:kern w:val="22"/>
          <w:szCs w:val="22"/>
        </w:rPr>
        <w:t xml:space="preserve">of </w:t>
      </w:r>
      <w:r w:rsidRPr="00996573">
        <w:rPr>
          <w:snapToGrid w:val="0"/>
          <w:kern w:val="22"/>
          <w:szCs w:val="22"/>
        </w:rPr>
        <w:t>indigenous peoples for biodiversity assessment and monitoring to raise awareness among decision</w:t>
      </w:r>
      <w:r w:rsidR="00793198" w:rsidRPr="00996573">
        <w:rPr>
          <w:snapToGrid w:val="0"/>
          <w:kern w:val="22"/>
          <w:szCs w:val="22"/>
        </w:rPr>
        <w:t xml:space="preserve"> </w:t>
      </w:r>
      <w:r w:rsidRPr="00996573">
        <w:rPr>
          <w:snapToGrid w:val="0"/>
          <w:kern w:val="22"/>
          <w:szCs w:val="22"/>
        </w:rPr>
        <w:t xml:space="preserve">makers. Participants questioned what making </w:t>
      </w:r>
      <w:r w:rsidR="00A41481">
        <w:rPr>
          <w:snapToGrid w:val="0"/>
          <w:kern w:val="22"/>
          <w:szCs w:val="22"/>
        </w:rPr>
        <w:t>traditional knowledge</w:t>
      </w:r>
      <w:r w:rsidR="00A41481" w:rsidRPr="00996573">
        <w:rPr>
          <w:snapToGrid w:val="0"/>
          <w:kern w:val="22"/>
          <w:szCs w:val="22"/>
        </w:rPr>
        <w:t xml:space="preserve"> </w:t>
      </w:r>
      <w:r w:rsidRPr="00996573">
        <w:rPr>
          <w:snapToGrid w:val="0"/>
          <w:kern w:val="22"/>
          <w:szCs w:val="22"/>
        </w:rPr>
        <w:t>available to decision</w:t>
      </w:r>
      <w:r w:rsidR="001C3868" w:rsidRPr="00996573">
        <w:rPr>
          <w:snapToGrid w:val="0"/>
          <w:kern w:val="22"/>
          <w:szCs w:val="22"/>
        </w:rPr>
        <w:t xml:space="preserve"> </w:t>
      </w:r>
      <w:r w:rsidRPr="00996573">
        <w:rPr>
          <w:snapToGrid w:val="0"/>
          <w:kern w:val="22"/>
          <w:szCs w:val="22"/>
        </w:rPr>
        <w:t>makers and to the general public entails.</w:t>
      </w:r>
    </w:p>
    <w:p w14:paraId="2E6BDB2C" w14:textId="2C10625A" w:rsidR="001C6798" w:rsidRPr="00996573" w:rsidRDefault="001C6798" w:rsidP="002F7C4F">
      <w:pPr>
        <w:numPr>
          <w:ilvl w:val="0"/>
          <w:numId w:val="34"/>
        </w:numPr>
        <w:suppressLineNumbers/>
        <w:suppressAutoHyphens/>
        <w:kinsoku w:val="0"/>
        <w:overflowPunct w:val="0"/>
        <w:autoSpaceDE w:val="0"/>
        <w:autoSpaceDN w:val="0"/>
        <w:adjustRightInd w:val="0"/>
        <w:snapToGrid w:val="0"/>
        <w:spacing w:after="120"/>
        <w:ind w:left="714" w:hanging="357"/>
        <w:rPr>
          <w:snapToGrid w:val="0"/>
          <w:kern w:val="22"/>
          <w:szCs w:val="22"/>
        </w:rPr>
      </w:pPr>
      <w:r w:rsidRPr="00996573">
        <w:rPr>
          <w:snapToGrid w:val="0"/>
          <w:kern w:val="22"/>
          <w:szCs w:val="22"/>
        </w:rPr>
        <w:t xml:space="preserve">Rewriting of a Target 19 on </w:t>
      </w:r>
      <w:r w:rsidR="00BC6BDD">
        <w:rPr>
          <w:snapToGrid w:val="0"/>
          <w:kern w:val="22"/>
          <w:szCs w:val="22"/>
        </w:rPr>
        <w:t>traditional knowledge</w:t>
      </w:r>
      <w:r w:rsidRPr="00996573">
        <w:rPr>
          <w:snapToGrid w:val="0"/>
          <w:kern w:val="22"/>
          <w:szCs w:val="22"/>
        </w:rPr>
        <w:t>.</w:t>
      </w:r>
    </w:p>
    <w:p w14:paraId="7AC40371" w14:textId="77777777" w:rsidR="001C6798" w:rsidRPr="00BC6BDD" w:rsidRDefault="001C6798" w:rsidP="00BC6BDD">
      <w:pPr>
        <w:suppressLineNumbers/>
        <w:suppressAutoHyphens/>
        <w:kinsoku w:val="0"/>
        <w:overflowPunct w:val="0"/>
        <w:autoSpaceDE w:val="0"/>
        <w:autoSpaceDN w:val="0"/>
        <w:adjustRightInd w:val="0"/>
        <w:snapToGrid w:val="0"/>
        <w:jc w:val="left"/>
        <w:rPr>
          <w:snapToGrid w:val="0"/>
          <w:kern w:val="22"/>
          <w:szCs w:val="22"/>
        </w:rPr>
      </w:pPr>
    </w:p>
    <w:p w14:paraId="4CC50BCC" w14:textId="0B99D231" w:rsidR="001C6798" w:rsidRPr="00996573" w:rsidRDefault="001C6798" w:rsidP="00A73E38">
      <w:pPr>
        <w:suppressLineNumbers/>
        <w:suppressAutoHyphens/>
        <w:kinsoku w:val="0"/>
        <w:overflowPunct w:val="0"/>
        <w:autoSpaceDE w:val="0"/>
        <w:autoSpaceDN w:val="0"/>
        <w:adjustRightInd w:val="0"/>
        <w:snapToGrid w:val="0"/>
        <w:spacing w:after="120"/>
        <w:jc w:val="left"/>
        <w:rPr>
          <w:b/>
          <w:bCs/>
          <w:snapToGrid w:val="0"/>
          <w:kern w:val="22"/>
          <w:szCs w:val="22"/>
        </w:rPr>
      </w:pPr>
      <w:r w:rsidRPr="00996573">
        <w:rPr>
          <w:b/>
          <w:bCs/>
          <w:snapToGrid w:val="0"/>
          <w:kern w:val="22"/>
          <w:szCs w:val="22"/>
        </w:rPr>
        <w:t>North America</w:t>
      </w:r>
      <w:r w:rsidR="00A558E7" w:rsidRPr="00996573">
        <w:rPr>
          <w:b/>
          <w:bCs/>
          <w:snapToGrid w:val="0"/>
          <w:kern w:val="22"/>
          <w:szCs w:val="22"/>
        </w:rPr>
        <w:t>n</w:t>
      </w:r>
      <w:r w:rsidRPr="00996573">
        <w:rPr>
          <w:b/>
          <w:bCs/>
          <w:snapToGrid w:val="0"/>
          <w:kern w:val="22"/>
          <w:szCs w:val="22"/>
        </w:rPr>
        <w:t xml:space="preserve"> </w:t>
      </w:r>
      <w:r w:rsidR="00793198" w:rsidRPr="00996573">
        <w:rPr>
          <w:b/>
          <w:bCs/>
          <w:snapToGrid w:val="0"/>
          <w:kern w:val="22"/>
          <w:szCs w:val="22"/>
        </w:rPr>
        <w:t>r</w:t>
      </w:r>
      <w:r w:rsidRPr="00996573">
        <w:rPr>
          <w:b/>
          <w:bCs/>
          <w:snapToGrid w:val="0"/>
          <w:kern w:val="22"/>
          <w:szCs w:val="22"/>
        </w:rPr>
        <w:t>egion</w:t>
      </w:r>
    </w:p>
    <w:p w14:paraId="3E6273CA" w14:textId="27215DD2" w:rsidR="001C6798" w:rsidRPr="00996573" w:rsidRDefault="001C6798" w:rsidP="00A73E38">
      <w:pPr>
        <w:suppressLineNumbers/>
        <w:suppressAutoHyphens/>
        <w:kinsoku w:val="0"/>
        <w:overflowPunct w:val="0"/>
        <w:autoSpaceDE w:val="0"/>
        <w:autoSpaceDN w:val="0"/>
        <w:adjustRightInd w:val="0"/>
        <w:snapToGrid w:val="0"/>
        <w:spacing w:after="120"/>
        <w:jc w:val="left"/>
        <w:rPr>
          <w:snapToGrid w:val="0"/>
          <w:kern w:val="22"/>
          <w:szCs w:val="22"/>
        </w:rPr>
      </w:pPr>
      <w:r w:rsidRPr="00996573">
        <w:rPr>
          <w:b/>
          <w:bCs/>
          <w:snapToGrid w:val="0"/>
          <w:kern w:val="22"/>
          <w:szCs w:val="22"/>
        </w:rPr>
        <w:t>Date:</w:t>
      </w:r>
      <w:r w:rsidRPr="00996573">
        <w:rPr>
          <w:snapToGrid w:val="0"/>
          <w:kern w:val="22"/>
          <w:szCs w:val="22"/>
        </w:rPr>
        <w:t xml:space="preserve"> </w:t>
      </w:r>
      <w:r w:rsidR="00BC6BDD" w:rsidRPr="00996573">
        <w:rPr>
          <w:snapToGrid w:val="0"/>
          <w:kern w:val="22"/>
          <w:szCs w:val="22"/>
        </w:rPr>
        <w:t>24</w:t>
      </w:r>
      <w:r w:rsidR="00BC6BDD">
        <w:rPr>
          <w:snapToGrid w:val="0"/>
          <w:kern w:val="22"/>
          <w:szCs w:val="22"/>
        </w:rPr>
        <w:t xml:space="preserve"> </w:t>
      </w:r>
      <w:r w:rsidRPr="00996573">
        <w:rPr>
          <w:snapToGrid w:val="0"/>
          <w:kern w:val="22"/>
          <w:szCs w:val="22"/>
        </w:rPr>
        <w:t>November 2020</w:t>
      </w:r>
    </w:p>
    <w:p w14:paraId="6200EEB0" w14:textId="5F410431" w:rsidR="001C6798" w:rsidRPr="00996573" w:rsidRDefault="001C6798" w:rsidP="00A73E38">
      <w:pPr>
        <w:suppressLineNumbers/>
        <w:suppressAutoHyphens/>
        <w:kinsoku w:val="0"/>
        <w:overflowPunct w:val="0"/>
        <w:autoSpaceDE w:val="0"/>
        <w:autoSpaceDN w:val="0"/>
        <w:adjustRightInd w:val="0"/>
        <w:snapToGrid w:val="0"/>
        <w:spacing w:after="120"/>
        <w:jc w:val="left"/>
        <w:rPr>
          <w:snapToGrid w:val="0"/>
          <w:kern w:val="22"/>
          <w:szCs w:val="22"/>
        </w:rPr>
      </w:pPr>
      <w:r w:rsidRPr="00A60110">
        <w:rPr>
          <w:b/>
          <w:bCs/>
          <w:snapToGrid w:val="0"/>
          <w:kern w:val="22"/>
          <w:szCs w:val="22"/>
        </w:rPr>
        <w:t>Led by</w:t>
      </w:r>
      <w:r w:rsidR="00A60110" w:rsidRPr="00A60110">
        <w:rPr>
          <w:b/>
          <w:bCs/>
          <w:snapToGrid w:val="0"/>
          <w:kern w:val="22"/>
          <w:szCs w:val="22"/>
        </w:rPr>
        <w:t>:</w:t>
      </w:r>
      <w:r w:rsidRPr="00996573">
        <w:rPr>
          <w:snapToGrid w:val="0"/>
          <w:kern w:val="22"/>
          <w:szCs w:val="22"/>
        </w:rPr>
        <w:t xml:space="preserve"> Assembly of First Nations</w:t>
      </w:r>
    </w:p>
    <w:p w14:paraId="58D1BBC4" w14:textId="77777777" w:rsidR="001C6798" w:rsidRPr="00996573" w:rsidRDefault="001C6798" w:rsidP="00A73E38">
      <w:pPr>
        <w:suppressLineNumbers/>
        <w:suppressAutoHyphens/>
        <w:kinsoku w:val="0"/>
        <w:overflowPunct w:val="0"/>
        <w:autoSpaceDE w:val="0"/>
        <w:autoSpaceDN w:val="0"/>
        <w:adjustRightInd w:val="0"/>
        <w:snapToGrid w:val="0"/>
        <w:spacing w:after="120"/>
        <w:jc w:val="left"/>
        <w:rPr>
          <w:snapToGrid w:val="0"/>
          <w:kern w:val="22"/>
          <w:szCs w:val="22"/>
        </w:rPr>
      </w:pPr>
      <w:r w:rsidRPr="00996573">
        <w:rPr>
          <w:b/>
          <w:bCs/>
          <w:snapToGrid w:val="0"/>
          <w:kern w:val="22"/>
          <w:szCs w:val="22"/>
        </w:rPr>
        <w:t>Participants:</w:t>
      </w:r>
      <w:r w:rsidRPr="00996573">
        <w:rPr>
          <w:snapToGrid w:val="0"/>
          <w:kern w:val="22"/>
          <w:szCs w:val="22"/>
        </w:rPr>
        <w:t xml:space="preserve"> 39 people</w:t>
      </w:r>
    </w:p>
    <w:p w14:paraId="011D2247" w14:textId="494A1428" w:rsidR="001C6798" w:rsidRPr="00996573" w:rsidRDefault="001C6798" w:rsidP="00A73E38">
      <w:pPr>
        <w:suppressLineNumbers/>
        <w:suppressAutoHyphens/>
        <w:kinsoku w:val="0"/>
        <w:overflowPunct w:val="0"/>
        <w:autoSpaceDE w:val="0"/>
        <w:autoSpaceDN w:val="0"/>
        <w:adjustRightInd w:val="0"/>
        <w:snapToGrid w:val="0"/>
        <w:spacing w:after="120"/>
        <w:jc w:val="left"/>
        <w:rPr>
          <w:b/>
          <w:bCs/>
          <w:snapToGrid w:val="0"/>
          <w:kern w:val="22"/>
          <w:szCs w:val="22"/>
        </w:rPr>
      </w:pPr>
      <w:r w:rsidRPr="00996573">
        <w:rPr>
          <w:b/>
          <w:bCs/>
          <w:snapToGrid w:val="0"/>
          <w:kern w:val="22"/>
          <w:szCs w:val="22"/>
        </w:rPr>
        <w:t>Main views and recommendations:</w:t>
      </w:r>
    </w:p>
    <w:p w14:paraId="55B8A9A0" w14:textId="4CA3D712" w:rsidR="001C6798" w:rsidRPr="00996573" w:rsidRDefault="001C6798" w:rsidP="00E023D0">
      <w:pPr>
        <w:numPr>
          <w:ilvl w:val="0"/>
          <w:numId w:val="36"/>
        </w:numPr>
        <w:suppressLineNumbers/>
        <w:suppressAutoHyphens/>
        <w:kinsoku w:val="0"/>
        <w:overflowPunct w:val="0"/>
        <w:autoSpaceDE w:val="0"/>
        <w:autoSpaceDN w:val="0"/>
        <w:adjustRightInd w:val="0"/>
        <w:snapToGrid w:val="0"/>
        <w:spacing w:after="120"/>
        <w:ind w:left="714" w:hanging="357"/>
        <w:jc w:val="left"/>
        <w:rPr>
          <w:snapToGrid w:val="0"/>
          <w:kern w:val="22"/>
          <w:szCs w:val="22"/>
        </w:rPr>
      </w:pPr>
      <w:r w:rsidRPr="00996573">
        <w:rPr>
          <w:snapToGrid w:val="0"/>
          <w:kern w:val="22"/>
          <w:szCs w:val="22"/>
        </w:rPr>
        <w:t xml:space="preserve">Explicit actions must be taken to protect the rights of </w:t>
      </w:r>
      <w:r w:rsidR="008D0E23">
        <w:rPr>
          <w:snapToGrid w:val="0"/>
          <w:kern w:val="22"/>
          <w:szCs w:val="22"/>
        </w:rPr>
        <w:t>i</w:t>
      </w:r>
      <w:r w:rsidRPr="00996573">
        <w:rPr>
          <w:snapToGrid w:val="0"/>
          <w:kern w:val="22"/>
          <w:szCs w:val="22"/>
        </w:rPr>
        <w:t xml:space="preserve">ndigenous </w:t>
      </w:r>
      <w:r w:rsidR="008D0E23">
        <w:rPr>
          <w:snapToGrid w:val="0"/>
          <w:kern w:val="22"/>
          <w:szCs w:val="22"/>
        </w:rPr>
        <w:t>p</w:t>
      </w:r>
      <w:r w:rsidRPr="00996573">
        <w:rPr>
          <w:snapToGrid w:val="0"/>
          <w:kern w:val="22"/>
          <w:szCs w:val="22"/>
        </w:rPr>
        <w:t>eoples as Parties commit to protect 30</w:t>
      </w:r>
      <w:r w:rsidR="008D0E23">
        <w:rPr>
          <w:snapToGrid w:val="0"/>
          <w:kern w:val="22"/>
          <w:szCs w:val="22"/>
        </w:rPr>
        <w:t> per cent</w:t>
      </w:r>
      <w:r w:rsidRPr="00996573">
        <w:rPr>
          <w:snapToGrid w:val="0"/>
          <w:kern w:val="22"/>
          <w:szCs w:val="22"/>
        </w:rPr>
        <w:t xml:space="preserve"> of lands and waters by 2030.</w:t>
      </w:r>
    </w:p>
    <w:p w14:paraId="285042EF" w14:textId="4202A308" w:rsidR="001C6798" w:rsidRPr="00996573" w:rsidRDefault="001C6798" w:rsidP="00E023D0">
      <w:pPr>
        <w:numPr>
          <w:ilvl w:val="0"/>
          <w:numId w:val="36"/>
        </w:numPr>
        <w:suppressLineNumbers/>
        <w:suppressAutoHyphens/>
        <w:kinsoku w:val="0"/>
        <w:overflowPunct w:val="0"/>
        <w:autoSpaceDE w:val="0"/>
        <w:autoSpaceDN w:val="0"/>
        <w:adjustRightInd w:val="0"/>
        <w:snapToGrid w:val="0"/>
        <w:spacing w:after="120"/>
        <w:ind w:left="714" w:hanging="357"/>
        <w:jc w:val="left"/>
        <w:rPr>
          <w:snapToGrid w:val="0"/>
          <w:kern w:val="22"/>
          <w:szCs w:val="22"/>
        </w:rPr>
      </w:pPr>
      <w:r w:rsidRPr="00996573">
        <w:rPr>
          <w:snapToGrid w:val="0"/>
          <w:kern w:val="22"/>
          <w:szCs w:val="22"/>
        </w:rPr>
        <w:t xml:space="preserve">One such action could be to include the </w:t>
      </w:r>
      <w:r w:rsidR="00E023D0">
        <w:rPr>
          <w:snapToGrid w:val="0"/>
          <w:kern w:val="22"/>
          <w:szCs w:val="22"/>
        </w:rPr>
        <w:t>United Nations</w:t>
      </w:r>
      <w:r w:rsidR="00E023D0" w:rsidRPr="00996573">
        <w:rPr>
          <w:snapToGrid w:val="0"/>
          <w:kern w:val="22"/>
          <w:szCs w:val="22"/>
        </w:rPr>
        <w:t xml:space="preserve"> </w:t>
      </w:r>
      <w:r w:rsidRPr="00996573">
        <w:rPr>
          <w:snapToGrid w:val="0"/>
          <w:kern w:val="22"/>
          <w:szCs w:val="22"/>
        </w:rPr>
        <w:t xml:space="preserve">Declaration on the Rights of Indigenous Peoples in the post-2020 </w:t>
      </w:r>
      <w:r w:rsidR="00E023D0">
        <w:rPr>
          <w:snapToGrid w:val="0"/>
          <w:kern w:val="22"/>
          <w:szCs w:val="22"/>
        </w:rPr>
        <w:t>global biodiversity f</w:t>
      </w:r>
      <w:r w:rsidRPr="00996573">
        <w:rPr>
          <w:snapToGrid w:val="0"/>
          <w:kern w:val="22"/>
          <w:szCs w:val="22"/>
        </w:rPr>
        <w:t>ramework.</w:t>
      </w:r>
    </w:p>
    <w:p w14:paraId="2A2487AB" w14:textId="1B8CF536" w:rsidR="001C6798" w:rsidRPr="00996573" w:rsidRDefault="001C6798" w:rsidP="00E023D0">
      <w:pPr>
        <w:numPr>
          <w:ilvl w:val="0"/>
          <w:numId w:val="36"/>
        </w:numPr>
        <w:suppressLineNumbers/>
        <w:suppressAutoHyphens/>
        <w:kinsoku w:val="0"/>
        <w:overflowPunct w:val="0"/>
        <w:autoSpaceDE w:val="0"/>
        <w:autoSpaceDN w:val="0"/>
        <w:adjustRightInd w:val="0"/>
        <w:snapToGrid w:val="0"/>
        <w:spacing w:after="120"/>
        <w:ind w:left="714" w:hanging="357"/>
        <w:jc w:val="left"/>
        <w:rPr>
          <w:snapToGrid w:val="0"/>
          <w:kern w:val="22"/>
          <w:szCs w:val="22"/>
        </w:rPr>
      </w:pPr>
      <w:r w:rsidRPr="00996573">
        <w:rPr>
          <w:snapToGrid w:val="0"/>
          <w:kern w:val="22"/>
          <w:szCs w:val="22"/>
        </w:rPr>
        <w:t xml:space="preserve">For this reason, the engagement of </w:t>
      </w:r>
      <w:r w:rsidR="008D0E23">
        <w:rPr>
          <w:snapToGrid w:val="0"/>
          <w:kern w:val="22"/>
          <w:szCs w:val="22"/>
        </w:rPr>
        <w:t>i</w:t>
      </w:r>
      <w:r w:rsidRPr="00996573">
        <w:rPr>
          <w:snapToGrid w:val="0"/>
          <w:kern w:val="22"/>
          <w:szCs w:val="22"/>
        </w:rPr>
        <w:t xml:space="preserve">ndigenous </w:t>
      </w:r>
      <w:r w:rsidR="008D0E23">
        <w:rPr>
          <w:snapToGrid w:val="0"/>
          <w:kern w:val="22"/>
          <w:szCs w:val="22"/>
        </w:rPr>
        <w:t>p</w:t>
      </w:r>
      <w:r w:rsidRPr="00996573">
        <w:rPr>
          <w:snapToGrid w:val="0"/>
          <w:kern w:val="22"/>
          <w:szCs w:val="22"/>
        </w:rPr>
        <w:t xml:space="preserve">eoples with respect to the </w:t>
      </w:r>
      <w:r w:rsidR="008D0E23">
        <w:rPr>
          <w:snapToGrid w:val="0"/>
          <w:kern w:val="22"/>
          <w:szCs w:val="22"/>
        </w:rPr>
        <w:t>f</w:t>
      </w:r>
      <w:r w:rsidRPr="00996573">
        <w:rPr>
          <w:snapToGrid w:val="0"/>
          <w:kern w:val="22"/>
          <w:szCs w:val="22"/>
        </w:rPr>
        <w:t xml:space="preserve">ramework, and across the Convention, requires its own set of targets, monitoring elements and indicators, to recognize the distinct rights of </w:t>
      </w:r>
      <w:r w:rsidR="00FF133A">
        <w:rPr>
          <w:snapToGrid w:val="0"/>
          <w:kern w:val="22"/>
          <w:szCs w:val="22"/>
        </w:rPr>
        <w:t>i</w:t>
      </w:r>
      <w:r w:rsidRPr="00996573">
        <w:rPr>
          <w:snapToGrid w:val="0"/>
          <w:kern w:val="22"/>
          <w:szCs w:val="22"/>
        </w:rPr>
        <w:t xml:space="preserve">ndigenous </w:t>
      </w:r>
      <w:r w:rsidR="00FF133A">
        <w:rPr>
          <w:snapToGrid w:val="0"/>
          <w:kern w:val="22"/>
          <w:szCs w:val="22"/>
        </w:rPr>
        <w:t>p</w:t>
      </w:r>
      <w:r w:rsidRPr="00996573">
        <w:rPr>
          <w:snapToGrid w:val="0"/>
          <w:kern w:val="22"/>
          <w:szCs w:val="22"/>
        </w:rPr>
        <w:t>eoples.</w:t>
      </w:r>
    </w:p>
    <w:p w14:paraId="6644F358" w14:textId="77777777" w:rsidR="001C6798" w:rsidRPr="00FF133A" w:rsidRDefault="001C6798" w:rsidP="00FF133A">
      <w:pPr>
        <w:suppressLineNumbers/>
        <w:suppressAutoHyphens/>
        <w:kinsoku w:val="0"/>
        <w:overflowPunct w:val="0"/>
        <w:autoSpaceDE w:val="0"/>
        <w:autoSpaceDN w:val="0"/>
        <w:adjustRightInd w:val="0"/>
        <w:snapToGrid w:val="0"/>
        <w:jc w:val="left"/>
        <w:rPr>
          <w:snapToGrid w:val="0"/>
          <w:kern w:val="22"/>
          <w:szCs w:val="22"/>
        </w:rPr>
      </w:pPr>
    </w:p>
    <w:p w14:paraId="56407F7D" w14:textId="09A7D10B" w:rsidR="008F25D3" w:rsidRPr="00996573" w:rsidRDefault="00A558E7" w:rsidP="00A73E38">
      <w:pPr>
        <w:suppressLineNumbers/>
        <w:suppressAutoHyphens/>
        <w:kinsoku w:val="0"/>
        <w:overflowPunct w:val="0"/>
        <w:autoSpaceDE w:val="0"/>
        <w:autoSpaceDN w:val="0"/>
        <w:adjustRightInd w:val="0"/>
        <w:snapToGrid w:val="0"/>
        <w:spacing w:after="120"/>
        <w:jc w:val="left"/>
        <w:rPr>
          <w:b/>
          <w:bCs/>
          <w:snapToGrid w:val="0"/>
          <w:kern w:val="22"/>
          <w:szCs w:val="22"/>
        </w:rPr>
      </w:pPr>
      <w:r w:rsidRPr="00996573">
        <w:rPr>
          <w:b/>
          <w:bCs/>
          <w:snapToGrid w:val="0"/>
          <w:kern w:val="22"/>
          <w:szCs w:val="22"/>
        </w:rPr>
        <w:t>Central and Eastern Europe, Russian Federation, Central Asia and Transcaucasia</w:t>
      </w:r>
    </w:p>
    <w:p w14:paraId="7D4A0472" w14:textId="3367D491" w:rsidR="001C6798" w:rsidRPr="00996573" w:rsidRDefault="001C6798" w:rsidP="00A73E38">
      <w:pPr>
        <w:suppressLineNumbers/>
        <w:suppressAutoHyphens/>
        <w:kinsoku w:val="0"/>
        <w:overflowPunct w:val="0"/>
        <w:autoSpaceDE w:val="0"/>
        <w:autoSpaceDN w:val="0"/>
        <w:adjustRightInd w:val="0"/>
        <w:snapToGrid w:val="0"/>
        <w:spacing w:after="120"/>
        <w:jc w:val="left"/>
        <w:rPr>
          <w:b/>
          <w:bCs/>
          <w:snapToGrid w:val="0"/>
          <w:kern w:val="22"/>
          <w:szCs w:val="22"/>
        </w:rPr>
      </w:pPr>
      <w:r w:rsidRPr="00996573">
        <w:rPr>
          <w:b/>
          <w:bCs/>
          <w:snapToGrid w:val="0"/>
          <w:kern w:val="22"/>
          <w:szCs w:val="22"/>
        </w:rPr>
        <w:t xml:space="preserve">Date: </w:t>
      </w:r>
      <w:r w:rsidRPr="00996573">
        <w:rPr>
          <w:snapToGrid w:val="0"/>
          <w:kern w:val="22"/>
          <w:szCs w:val="22"/>
        </w:rPr>
        <w:t>31</w:t>
      </w:r>
      <w:r w:rsidR="00735685" w:rsidRPr="00996573">
        <w:rPr>
          <w:snapToGrid w:val="0"/>
          <w:kern w:val="22"/>
          <w:szCs w:val="22"/>
        </w:rPr>
        <w:t xml:space="preserve"> October</w:t>
      </w:r>
      <w:r w:rsidRPr="00996573">
        <w:rPr>
          <w:snapToGrid w:val="0"/>
          <w:kern w:val="22"/>
          <w:szCs w:val="22"/>
        </w:rPr>
        <w:t xml:space="preserve">, </w:t>
      </w:r>
      <w:r w:rsidR="00735685" w:rsidRPr="00996573">
        <w:rPr>
          <w:snapToGrid w:val="0"/>
          <w:kern w:val="22"/>
          <w:szCs w:val="22"/>
        </w:rPr>
        <w:t xml:space="preserve">6, 13 and 20 </w:t>
      </w:r>
      <w:r w:rsidRPr="00996573">
        <w:rPr>
          <w:snapToGrid w:val="0"/>
          <w:kern w:val="22"/>
          <w:szCs w:val="22"/>
        </w:rPr>
        <w:t>Nov</w:t>
      </w:r>
      <w:r w:rsidR="00735685" w:rsidRPr="00996573">
        <w:rPr>
          <w:snapToGrid w:val="0"/>
          <w:kern w:val="22"/>
          <w:szCs w:val="22"/>
        </w:rPr>
        <w:t>ember</w:t>
      </w:r>
      <w:r w:rsidR="00735685" w:rsidRPr="00996573">
        <w:rPr>
          <w:b/>
          <w:bCs/>
          <w:snapToGrid w:val="0"/>
          <w:kern w:val="22"/>
          <w:szCs w:val="22"/>
        </w:rPr>
        <w:t xml:space="preserve"> </w:t>
      </w:r>
      <w:r w:rsidR="00735685" w:rsidRPr="00996573">
        <w:rPr>
          <w:snapToGrid w:val="0"/>
          <w:kern w:val="22"/>
          <w:szCs w:val="22"/>
        </w:rPr>
        <w:t>2020</w:t>
      </w:r>
    </w:p>
    <w:p w14:paraId="6D2CF98A" w14:textId="7F1C0A3E" w:rsidR="001C6798" w:rsidRPr="00996573" w:rsidRDefault="001C6798" w:rsidP="00A73E38">
      <w:pPr>
        <w:suppressLineNumbers/>
        <w:suppressAutoHyphens/>
        <w:kinsoku w:val="0"/>
        <w:overflowPunct w:val="0"/>
        <w:autoSpaceDE w:val="0"/>
        <w:autoSpaceDN w:val="0"/>
        <w:adjustRightInd w:val="0"/>
        <w:snapToGrid w:val="0"/>
        <w:spacing w:after="120"/>
        <w:jc w:val="left"/>
        <w:rPr>
          <w:snapToGrid w:val="0"/>
          <w:kern w:val="22"/>
          <w:szCs w:val="22"/>
        </w:rPr>
      </w:pPr>
      <w:r w:rsidRPr="00996573">
        <w:rPr>
          <w:b/>
          <w:bCs/>
          <w:snapToGrid w:val="0"/>
          <w:kern w:val="22"/>
          <w:szCs w:val="22"/>
        </w:rPr>
        <w:t xml:space="preserve">Participants: </w:t>
      </w:r>
      <w:r w:rsidRPr="00996573">
        <w:rPr>
          <w:snapToGrid w:val="0"/>
          <w:kern w:val="22"/>
          <w:szCs w:val="22"/>
        </w:rPr>
        <w:t>Total</w:t>
      </w:r>
      <w:r w:rsidR="00FF133A">
        <w:rPr>
          <w:snapToGrid w:val="0"/>
          <w:kern w:val="22"/>
          <w:szCs w:val="22"/>
        </w:rPr>
        <w:t xml:space="preserve"> </w:t>
      </w:r>
      <w:r w:rsidRPr="00996573">
        <w:rPr>
          <w:snapToGrid w:val="0"/>
          <w:kern w:val="22"/>
          <w:szCs w:val="22"/>
        </w:rPr>
        <w:t>= 139</w:t>
      </w:r>
      <w:r w:rsidR="00A558E7" w:rsidRPr="00996573">
        <w:rPr>
          <w:snapToGrid w:val="0"/>
          <w:kern w:val="22"/>
          <w:szCs w:val="22"/>
        </w:rPr>
        <w:t xml:space="preserve"> (</w:t>
      </w:r>
      <w:r w:rsidRPr="00996573">
        <w:rPr>
          <w:snapToGrid w:val="0"/>
          <w:kern w:val="22"/>
          <w:szCs w:val="22"/>
        </w:rPr>
        <w:t>30</w:t>
      </w:r>
      <w:r w:rsidR="00A558E7" w:rsidRPr="00996573">
        <w:rPr>
          <w:snapToGrid w:val="0"/>
          <w:kern w:val="22"/>
          <w:szCs w:val="22"/>
        </w:rPr>
        <w:t xml:space="preserve">, </w:t>
      </w:r>
      <w:r w:rsidRPr="00996573">
        <w:rPr>
          <w:snapToGrid w:val="0"/>
          <w:kern w:val="22"/>
          <w:szCs w:val="22"/>
        </w:rPr>
        <w:t>36</w:t>
      </w:r>
      <w:r w:rsidR="00A558E7" w:rsidRPr="00996573">
        <w:rPr>
          <w:snapToGrid w:val="0"/>
          <w:kern w:val="22"/>
          <w:szCs w:val="22"/>
        </w:rPr>
        <w:t xml:space="preserve">, </w:t>
      </w:r>
      <w:r w:rsidRPr="00996573">
        <w:rPr>
          <w:snapToGrid w:val="0"/>
          <w:kern w:val="22"/>
          <w:szCs w:val="22"/>
        </w:rPr>
        <w:t>39</w:t>
      </w:r>
      <w:r w:rsidR="00A558E7" w:rsidRPr="00996573">
        <w:rPr>
          <w:snapToGrid w:val="0"/>
          <w:kern w:val="22"/>
          <w:szCs w:val="22"/>
        </w:rPr>
        <w:t xml:space="preserve">, and </w:t>
      </w:r>
      <w:r w:rsidRPr="00996573">
        <w:rPr>
          <w:snapToGrid w:val="0"/>
          <w:kern w:val="22"/>
          <w:szCs w:val="22"/>
        </w:rPr>
        <w:t>34</w:t>
      </w:r>
      <w:r w:rsidR="00A558E7" w:rsidRPr="00996573">
        <w:rPr>
          <w:snapToGrid w:val="0"/>
          <w:kern w:val="22"/>
          <w:szCs w:val="22"/>
        </w:rPr>
        <w:t xml:space="preserve"> viewers on respective dates mentioned above)</w:t>
      </w:r>
    </w:p>
    <w:p w14:paraId="716E0AD5" w14:textId="77777777" w:rsidR="001C6798" w:rsidRPr="00996573" w:rsidRDefault="001C6798" w:rsidP="00A73E38">
      <w:pPr>
        <w:suppressLineNumbers/>
        <w:suppressAutoHyphens/>
        <w:kinsoku w:val="0"/>
        <w:overflowPunct w:val="0"/>
        <w:autoSpaceDE w:val="0"/>
        <w:autoSpaceDN w:val="0"/>
        <w:adjustRightInd w:val="0"/>
        <w:snapToGrid w:val="0"/>
        <w:spacing w:after="120"/>
        <w:jc w:val="left"/>
        <w:rPr>
          <w:snapToGrid w:val="0"/>
          <w:kern w:val="22"/>
          <w:szCs w:val="22"/>
        </w:rPr>
      </w:pPr>
      <w:r w:rsidRPr="00996573">
        <w:rPr>
          <w:b/>
          <w:bCs/>
          <w:snapToGrid w:val="0"/>
          <w:kern w:val="22"/>
          <w:szCs w:val="22"/>
        </w:rPr>
        <w:t>Main views and recommendations:</w:t>
      </w:r>
    </w:p>
    <w:p w14:paraId="25A27635" w14:textId="082CF1E3" w:rsidR="001C6798" w:rsidRPr="00996573" w:rsidRDefault="001C6798" w:rsidP="00FF133A">
      <w:pPr>
        <w:numPr>
          <w:ilvl w:val="0"/>
          <w:numId w:val="35"/>
        </w:numPr>
        <w:suppressLineNumbers/>
        <w:suppressAutoHyphens/>
        <w:kinsoku w:val="0"/>
        <w:overflowPunct w:val="0"/>
        <w:autoSpaceDE w:val="0"/>
        <w:autoSpaceDN w:val="0"/>
        <w:adjustRightInd w:val="0"/>
        <w:snapToGrid w:val="0"/>
        <w:spacing w:after="120"/>
        <w:ind w:left="714" w:hanging="357"/>
        <w:rPr>
          <w:snapToGrid w:val="0"/>
          <w:kern w:val="22"/>
          <w:szCs w:val="22"/>
        </w:rPr>
      </w:pPr>
      <w:r w:rsidRPr="00996573">
        <w:rPr>
          <w:snapToGrid w:val="0"/>
          <w:kern w:val="22"/>
          <w:szCs w:val="22"/>
        </w:rPr>
        <w:t xml:space="preserve">To achieve the vision 2050 of “living in harmony with nature”, a </w:t>
      </w:r>
      <w:r w:rsidR="00395B7E">
        <w:rPr>
          <w:snapToGrid w:val="0"/>
          <w:kern w:val="22"/>
          <w:szCs w:val="22"/>
        </w:rPr>
        <w:t>“</w:t>
      </w:r>
      <w:r w:rsidRPr="00996573">
        <w:rPr>
          <w:snapToGrid w:val="0"/>
          <w:kern w:val="22"/>
          <w:szCs w:val="22"/>
        </w:rPr>
        <w:t>One Health</w:t>
      </w:r>
      <w:r w:rsidR="00395B7E">
        <w:rPr>
          <w:snapToGrid w:val="0"/>
          <w:kern w:val="22"/>
          <w:szCs w:val="22"/>
        </w:rPr>
        <w:t>”</w:t>
      </w:r>
      <w:r w:rsidRPr="00996573">
        <w:rPr>
          <w:snapToGrid w:val="0"/>
          <w:kern w:val="22"/>
          <w:szCs w:val="22"/>
        </w:rPr>
        <w:t xml:space="preserve"> approach is needed for the next 30 years - a paradigm that considers the relationship between human, animal and ecosystem health (WHO, FAO, WOAH).</w:t>
      </w:r>
    </w:p>
    <w:p w14:paraId="649D8739" w14:textId="04BE54E2" w:rsidR="001C6798" w:rsidRPr="00996573" w:rsidRDefault="001C6798" w:rsidP="00FF133A">
      <w:pPr>
        <w:numPr>
          <w:ilvl w:val="0"/>
          <w:numId w:val="35"/>
        </w:numPr>
        <w:suppressLineNumbers/>
        <w:suppressAutoHyphens/>
        <w:kinsoku w:val="0"/>
        <w:overflowPunct w:val="0"/>
        <w:autoSpaceDE w:val="0"/>
        <w:autoSpaceDN w:val="0"/>
        <w:adjustRightInd w:val="0"/>
        <w:snapToGrid w:val="0"/>
        <w:spacing w:after="120"/>
        <w:ind w:left="714" w:hanging="357"/>
        <w:rPr>
          <w:snapToGrid w:val="0"/>
          <w:kern w:val="22"/>
          <w:szCs w:val="22"/>
        </w:rPr>
      </w:pPr>
      <w:r w:rsidRPr="00996573">
        <w:rPr>
          <w:snapToGrid w:val="0"/>
          <w:kern w:val="22"/>
          <w:szCs w:val="22"/>
        </w:rPr>
        <w:t xml:space="preserve">Full and effective participation of </w:t>
      </w:r>
      <w:r w:rsidR="003E5EFB">
        <w:rPr>
          <w:snapToGrid w:val="0"/>
          <w:kern w:val="22"/>
          <w:szCs w:val="22"/>
        </w:rPr>
        <w:t>indigenous peoples and local communities</w:t>
      </w:r>
      <w:r w:rsidRPr="00996573">
        <w:rPr>
          <w:snapToGrid w:val="0"/>
          <w:kern w:val="22"/>
          <w:szCs w:val="22"/>
        </w:rPr>
        <w:t xml:space="preserve"> in the process of achieving all </w:t>
      </w:r>
      <w:r w:rsidR="00BB1602">
        <w:rPr>
          <w:snapToGrid w:val="0"/>
          <w:kern w:val="22"/>
          <w:szCs w:val="22"/>
        </w:rPr>
        <w:t>g</w:t>
      </w:r>
      <w:r w:rsidRPr="00996573">
        <w:rPr>
          <w:snapToGrid w:val="0"/>
          <w:kern w:val="22"/>
          <w:szCs w:val="22"/>
        </w:rPr>
        <w:t xml:space="preserve">oals and </w:t>
      </w:r>
      <w:r w:rsidR="00BB1602">
        <w:rPr>
          <w:snapToGrid w:val="0"/>
          <w:kern w:val="22"/>
          <w:szCs w:val="22"/>
        </w:rPr>
        <w:t>t</w:t>
      </w:r>
      <w:r w:rsidRPr="00996573">
        <w:rPr>
          <w:snapToGrid w:val="0"/>
          <w:kern w:val="22"/>
          <w:szCs w:val="22"/>
        </w:rPr>
        <w:t>argets/</w:t>
      </w:r>
      <w:r w:rsidR="003E5EFB">
        <w:rPr>
          <w:snapToGrid w:val="0"/>
          <w:kern w:val="22"/>
          <w:szCs w:val="22"/>
        </w:rPr>
        <w:t>indigenous peoples and local communities</w:t>
      </w:r>
      <w:r w:rsidRPr="00996573">
        <w:rPr>
          <w:snapToGrid w:val="0"/>
          <w:kern w:val="22"/>
          <w:szCs w:val="22"/>
        </w:rPr>
        <w:t xml:space="preserve"> as a key partner for realization </w:t>
      </w:r>
      <w:r w:rsidR="00BB1602">
        <w:rPr>
          <w:snapToGrid w:val="0"/>
          <w:kern w:val="22"/>
          <w:szCs w:val="22"/>
        </w:rPr>
        <w:t xml:space="preserve">of </w:t>
      </w:r>
      <w:r w:rsidRPr="00996573">
        <w:rPr>
          <w:snapToGrid w:val="0"/>
          <w:kern w:val="22"/>
          <w:szCs w:val="22"/>
        </w:rPr>
        <w:t xml:space="preserve">concrete </w:t>
      </w:r>
      <w:r w:rsidR="00BB1602">
        <w:rPr>
          <w:snapToGrid w:val="0"/>
          <w:kern w:val="22"/>
          <w:szCs w:val="22"/>
        </w:rPr>
        <w:t>t</w:t>
      </w:r>
      <w:r w:rsidRPr="00996573">
        <w:rPr>
          <w:snapToGrid w:val="0"/>
          <w:kern w:val="22"/>
          <w:szCs w:val="22"/>
        </w:rPr>
        <w:t>argets actions and NBSAPs.</w:t>
      </w:r>
    </w:p>
    <w:p w14:paraId="0A5989D9" w14:textId="14CB077E" w:rsidR="001C6798" w:rsidRPr="00996573" w:rsidRDefault="001C6798" w:rsidP="00FF133A">
      <w:pPr>
        <w:numPr>
          <w:ilvl w:val="0"/>
          <w:numId w:val="35"/>
        </w:numPr>
        <w:suppressLineNumbers/>
        <w:suppressAutoHyphens/>
        <w:kinsoku w:val="0"/>
        <w:overflowPunct w:val="0"/>
        <w:autoSpaceDE w:val="0"/>
        <w:autoSpaceDN w:val="0"/>
        <w:adjustRightInd w:val="0"/>
        <w:snapToGrid w:val="0"/>
        <w:spacing w:after="120"/>
        <w:ind w:left="714" w:hanging="357"/>
        <w:rPr>
          <w:snapToGrid w:val="0"/>
          <w:kern w:val="22"/>
          <w:szCs w:val="22"/>
        </w:rPr>
      </w:pPr>
      <w:r w:rsidRPr="00996573">
        <w:rPr>
          <w:snapToGrid w:val="0"/>
          <w:kern w:val="22"/>
          <w:szCs w:val="22"/>
        </w:rPr>
        <w:t xml:space="preserve">Legal rights of </w:t>
      </w:r>
      <w:r w:rsidR="003E5EFB">
        <w:rPr>
          <w:snapToGrid w:val="0"/>
          <w:kern w:val="22"/>
          <w:szCs w:val="22"/>
        </w:rPr>
        <w:t>indigenous peoples and local communities</w:t>
      </w:r>
      <w:r w:rsidRPr="00996573">
        <w:rPr>
          <w:snapToGrid w:val="0"/>
          <w:kern w:val="22"/>
          <w:szCs w:val="22"/>
        </w:rPr>
        <w:t xml:space="preserve"> over the conservation, protection and wildlife management on their territories, waters and lands in accordance with traditional practices and customary and sustainable use, including in strictly protected areas.</w:t>
      </w:r>
    </w:p>
    <w:p w14:paraId="280A1224" w14:textId="33F1615F" w:rsidR="001C6798" w:rsidRPr="00996573" w:rsidRDefault="001C6798" w:rsidP="00FF133A">
      <w:pPr>
        <w:numPr>
          <w:ilvl w:val="0"/>
          <w:numId w:val="35"/>
        </w:numPr>
        <w:suppressLineNumbers/>
        <w:suppressAutoHyphens/>
        <w:kinsoku w:val="0"/>
        <w:overflowPunct w:val="0"/>
        <w:autoSpaceDE w:val="0"/>
        <w:autoSpaceDN w:val="0"/>
        <w:adjustRightInd w:val="0"/>
        <w:snapToGrid w:val="0"/>
        <w:spacing w:after="120"/>
        <w:ind w:left="714" w:hanging="357"/>
        <w:rPr>
          <w:snapToGrid w:val="0"/>
          <w:kern w:val="22"/>
          <w:szCs w:val="22"/>
        </w:rPr>
      </w:pPr>
      <w:r w:rsidRPr="00996573">
        <w:rPr>
          <w:snapToGrid w:val="0"/>
          <w:kern w:val="22"/>
          <w:szCs w:val="22"/>
        </w:rPr>
        <w:t>Climate change and its impact on biodiversity should not only pass</w:t>
      </w:r>
      <w:r w:rsidR="00196279">
        <w:rPr>
          <w:snapToGrid w:val="0"/>
          <w:kern w:val="22"/>
          <w:szCs w:val="22"/>
        </w:rPr>
        <w:t xml:space="preserve"> </w:t>
      </w:r>
      <w:r w:rsidRPr="00996573">
        <w:rPr>
          <w:snapToGrid w:val="0"/>
          <w:kern w:val="22"/>
          <w:szCs w:val="22"/>
        </w:rPr>
        <w:t>through Target 7, with a particular focus on program</w:t>
      </w:r>
      <w:r w:rsidR="00457D8A">
        <w:rPr>
          <w:snapToGrid w:val="0"/>
          <w:kern w:val="22"/>
          <w:szCs w:val="22"/>
        </w:rPr>
        <w:t>me</w:t>
      </w:r>
      <w:r w:rsidRPr="00996573">
        <w:rPr>
          <w:snapToGrid w:val="0"/>
          <w:kern w:val="22"/>
          <w:szCs w:val="22"/>
        </w:rPr>
        <w:t xml:space="preserve">s and actions in the Arctic and North, with mandatory </w:t>
      </w:r>
      <w:r w:rsidR="0089308E">
        <w:rPr>
          <w:snapToGrid w:val="0"/>
          <w:kern w:val="22"/>
          <w:szCs w:val="22"/>
        </w:rPr>
        <w:t>farm environment plans</w:t>
      </w:r>
      <w:r w:rsidR="0089308E" w:rsidRPr="00996573">
        <w:rPr>
          <w:snapToGrid w:val="0"/>
          <w:kern w:val="22"/>
          <w:szCs w:val="22"/>
        </w:rPr>
        <w:t xml:space="preserve"> </w:t>
      </w:r>
      <w:r w:rsidRPr="00996573">
        <w:rPr>
          <w:snapToGrid w:val="0"/>
          <w:kern w:val="22"/>
          <w:szCs w:val="22"/>
        </w:rPr>
        <w:t xml:space="preserve">of </w:t>
      </w:r>
      <w:r w:rsidR="003E5EFB">
        <w:rPr>
          <w:snapToGrid w:val="0"/>
          <w:kern w:val="22"/>
          <w:szCs w:val="22"/>
        </w:rPr>
        <w:t>indigenous peoples and local communities</w:t>
      </w:r>
      <w:r w:rsidRPr="00996573">
        <w:rPr>
          <w:snapToGrid w:val="0"/>
          <w:kern w:val="22"/>
          <w:szCs w:val="22"/>
        </w:rPr>
        <w:t xml:space="preserve"> of these territories or on this issue.</w:t>
      </w:r>
    </w:p>
    <w:p w14:paraId="2566AD6C" w14:textId="77D746A8" w:rsidR="001C6798" w:rsidRPr="00996573" w:rsidRDefault="001C6798" w:rsidP="00FF133A">
      <w:pPr>
        <w:numPr>
          <w:ilvl w:val="0"/>
          <w:numId w:val="35"/>
        </w:numPr>
        <w:suppressLineNumbers/>
        <w:suppressAutoHyphens/>
        <w:kinsoku w:val="0"/>
        <w:overflowPunct w:val="0"/>
        <w:autoSpaceDE w:val="0"/>
        <w:autoSpaceDN w:val="0"/>
        <w:adjustRightInd w:val="0"/>
        <w:snapToGrid w:val="0"/>
        <w:spacing w:after="120"/>
        <w:ind w:left="714" w:hanging="357"/>
        <w:rPr>
          <w:snapToGrid w:val="0"/>
          <w:kern w:val="22"/>
          <w:szCs w:val="22"/>
        </w:rPr>
      </w:pPr>
      <w:r w:rsidRPr="00996573">
        <w:rPr>
          <w:snapToGrid w:val="0"/>
          <w:kern w:val="22"/>
          <w:szCs w:val="22"/>
        </w:rPr>
        <w:lastRenderedPageBreak/>
        <w:t xml:space="preserve">Traditional </w:t>
      </w:r>
      <w:r w:rsidR="00317D47">
        <w:rPr>
          <w:snapToGrid w:val="0"/>
          <w:kern w:val="22"/>
          <w:szCs w:val="22"/>
        </w:rPr>
        <w:t>k</w:t>
      </w:r>
      <w:r w:rsidRPr="00996573">
        <w:rPr>
          <w:snapToGrid w:val="0"/>
          <w:kern w:val="22"/>
          <w:szCs w:val="22"/>
        </w:rPr>
        <w:t xml:space="preserve">nowledge as a cross-cutting theme of the </w:t>
      </w:r>
      <w:r w:rsidR="00317D47">
        <w:rPr>
          <w:snapToGrid w:val="0"/>
          <w:kern w:val="22"/>
          <w:szCs w:val="22"/>
        </w:rPr>
        <w:t>Convention on Biological Diversity</w:t>
      </w:r>
      <w:r w:rsidR="00317D47" w:rsidRPr="00996573">
        <w:rPr>
          <w:snapToGrid w:val="0"/>
          <w:kern w:val="22"/>
          <w:szCs w:val="22"/>
        </w:rPr>
        <w:t xml:space="preserve"> </w:t>
      </w:r>
      <w:r w:rsidRPr="00996573">
        <w:rPr>
          <w:snapToGrid w:val="0"/>
          <w:kern w:val="22"/>
          <w:szCs w:val="22"/>
        </w:rPr>
        <w:t xml:space="preserve">needs to be mainstreamed across all future programmes of work, with the upholding of </w:t>
      </w:r>
      <w:r w:rsidR="00992AA6">
        <w:rPr>
          <w:snapToGrid w:val="0"/>
          <w:kern w:val="22"/>
          <w:szCs w:val="22"/>
        </w:rPr>
        <w:t>free, prior and informed</w:t>
      </w:r>
      <w:r w:rsidRPr="00996573">
        <w:rPr>
          <w:snapToGrid w:val="0"/>
          <w:kern w:val="22"/>
          <w:szCs w:val="22"/>
        </w:rPr>
        <w:t xml:space="preserve"> consent.</w:t>
      </w:r>
    </w:p>
    <w:p w14:paraId="6F17C081" w14:textId="18BEA101" w:rsidR="001C6798" w:rsidRPr="00996573" w:rsidRDefault="001C6798" w:rsidP="00A73E38">
      <w:pPr>
        <w:keepNext/>
        <w:suppressLineNumbers/>
        <w:suppressAutoHyphens/>
        <w:kinsoku w:val="0"/>
        <w:overflowPunct w:val="0"/>
        <w:autoSpaceDE w:val="0"/>
        <w:autoSpaceDN w:val="0"/>
        <w:adjustRightInd w:val="0"/>
        <w:snapToGrid w:val="0"/>
        <w:spacing w:after="120"/>
        <w:jc w:val="left"/>
        <w:rPr>
          <w:b/>
          <w:bCs/>
          <w:snapToGrid w:val="0"/>
          <w:kern w:val="22"/>
          <w:szCs w:val="22"/>
        </w:rPr>
      </w:pPr>
      <w:r w:rsidRPr="00996573">
        <w:rPr>
          <w:b/>
          <w:bCs/>
          <w:snapToGrid w:val="0"/>
          <w:kern w:val="22"/>
          <w:szCs w:val="22"/>
        </w:rPr>
        <w:t>Indigenous Women and Biodiversity Network</w:t>
      </w:r>
    </w:p>
    <w:p w14:paraId="7D40FE82" w14:textId="64337482" w:rsidR="001C6798" w:rsidRPr="00996573" w:rsidRDefault="001C6798" w:rsidP="00A73E38">
      <w:pPr>
        <w:keepNext/>
        <w:suppressLineNumbers/>
        <w:suppressAutoHyphens/>
        <w:kinsoku w:val="0"/>
        <w:overflowPunct w:val="0"/>
        <w:autoSpaceDE w:val="0"/>
        <w:autoSpaceDN w:val="0"/>
        <w:adjustRightInd w:val="0"/>
        <w:snapToGrid w:val="0"/>
        <w:spacing w:after="120"/>
        <w:jc w:val="left"/>
        <w:rPr>
          <w:b/>
          <w:bCs/>
          <w:snapToGrid w:val="0"/>
          <w:kern w:val="22"/>
          <w:szCs w:val="22"/>
        </w:rPr>
      </w:pPr>
      <w:r w:rsidRPr="00996573">
        <w:rPr>
          <w:b/>
          <w:bCs/>
          <w:snapToGrid w:val="0"/>
          <w:kern w:val="22"/>
          <w:szCs w:val="22"/>
        </w:rPr>
        <w:t>Date: 25 November 2020</w:t>
      </w:r>
    </w:p>
    <w:p w14:paraId="4170C5ED" w14:textId="7B954362" w:rsidR="001C6798" w:rsidRPr="00996573" w:rsidRDefault="001C6798" w:rsidP="00A73E38">
      <w:pPr>
        <w:suppressLineNumbers/>
        <w:suppressAutoHyphens/>
        <w:kinsoku w:val="0"/>
        <w:overflowPunct w:val="0"/>
        <w:autoSpaceDE w:val="0"/>
        <w:autoSpaceDN w:val="0"/>
        <w:adjustRightInd w:val="0"/>
        <w:snapToGrid w:val="0"/>
        <w:spacing w:after="120"/>
        <w:jc w:val="left"/>
        <w:rPr>
          <w:snapToGrid w:val="0"/>
          <w:kern w:val="22"/>
          <w:szCs w:val="22"/>
        </w:rPr>
      </w:pPr>
      <w:r w:rsidRPr="00996573">
        <w:rPr>
          <w:b/>
          <w:bCs/>
          <w:snapToGrid w:val="0"/>
          <w:kern w:val="22"/>
          <w:szCs w:val="22"/>
        </w:rPr>
        <w:t xml:space="preserve">Led by: </w:t>
      </w:r>
      <w:r w:rsidRPr="00996573">
        <w:rPr>
          <w:snapToGrid w:val="0"/>
          <w:kern w:val="22"/>
          <w:szCs w:val="22"/>
        </w:rPr>
        <w:t>Indigenous Women</w:t>
      </w:r>
      <w:r w:rsidR="004858A3">
        <w:rPr>
          <w:snapToGrid w:val="0"/>
          <w:kern w:val="22"/>
          <w:szCs w:val="22"/>
        </w:rPr>
        <w:t>’s</w:t>
      </w:r>
      <w:r w:rsidRPr="00996573">
        <w:rPr>
          <w:snapToGrid w:val="0"/>
          <w:kern w:val="22"/>
          <w:szCs w:val="22"/>
        </w:rPr>
        <w:t xml:space="preserve"> Biodiversity Network (IWBN)</w:t>
      </w:r>
    </w:p>
    <w:p w14:paraId="1E65E2F3" w14:textId="455BDB59" w:rsidR="001C6798" w:rsidRPr="00996573" w:rsidRDefault="001C6798" w:rsidP="00A73E38">
      <w:pPr>
        <w:suppressLineNumbers/>
        <w:suppressAutoHyphens/>
        <w:kinsoku w:val="0"/>
        <w:overflowPunct w:val="0"/>
        <w:autoSpaceDE w:val="0"/>
        <w:autoSpaceDN w:val="0"/>
        <w:adjustRightInd w:val="0"/>
        <w:snapToGrid w:val="0"/>
        <w:spacing w:after="120"/>
        <w:jc w:val="left"/>
        <w:rPr>
          <w:snapToGrid w:val="0"/>
          <w:kern w:val="22"/>
          <w:szCs w:val="22"/>
        </w:rPr>
      </w:pPr>
      <w:r w:rsidRPr="00996573">
        <w:rPr>
          <w:b/>
          <w:bCs/>
          <w:snapToGrid w:val="0"/>
          <w:kern w:val="22"/>
          <w:szCs w:val="22"/>
        </w:rPr>
        <w:t xml:space="preserve">Participants: </w:t>
      </w:r>
      <w:r w:rsidRPr="00996573">
        <w:rPr>
          <w:snapToGrid w:val="0"/>
          <w:kern w:val="22"/>
          <w:szCs w:val="22"/>
        </w:rPr>
        <w:t xml:space="preserve">66 Participants </w:t>
      </w:r>
      <w:proofErr w:type="gramStart"/>
      <w:r w:rsidR="004858A3">
        <w:rPr>
          <w:snapToGrid w:val="0"/>
          <w:kern w:val="22"/>
          <w:szCs w:val="22"/>
        </w:rPr>
        <w:t>r</w:t>
      </w:r>
      <w:r w:rsidRPr="00996573">
        <w:rPr>
          <w:snapToGrid w:val="0"/>
          <w:kern w:val="22"/>
          <w:szCs w:val="22"/>
        </w:rPr>
        <w:t>egistered</w:t>
      </w:r>
      <w:proofErr w:type="gramEnd"/>
      <w:r w:rsidRPr="00996573">
        <w:rPr>
          <w:snapToGrid w:val="0"/>
          <w:kern w:val="22"/>
          <w:szCs w:val="22"/>
        </w:rPr>
        <w:t xml:space="preserve"> and </w:t>
      </w:r>
      <w:r w:rsidR="008F25D3" w:rsidRPr="00996573">
        <w:rPr>
          <w:snapToGrid w:val="0"/>
          <w:kern w:val="22"/>
          <w:szCs w:val="22"/>
        </w:rPr>
        <w:t xml:space="preserve">the </w:t>
      </w:r>
      <w:r w:rsidRPr="00996573">
        <w:rPr>
          <w:snapToGrid w:val="0"/>
          <w:kern w:val="22"/>
          <w:szCs w:val="22"/>
        </w:rPr>
        <w:t xml:space="preserve">same number remained constant until the end (+535 </w:t>
      </w:r>
      <w:r w:rsidR="00A558E7" w:rsidRPr="00996573">
        <w:rPr>
          <w:snapToGrid w:val="0"/>
          <w:kern w:val="22"/>
          <w:szCs w:val="22"/>
        </w:rPr>
        <w:t>on</w:t>
      </w:r>
      <w:r w:rsidRPr="00996573">
        <w:rPr>
          <w:snapToGrid w:val="0"/>
          <w:kern w:val="22"/>
          <w:szCs w:val="22"/>
        </w:rPr>
        <w:t xml:space="preserve"> Facebook)</w:t>
      </w:r>
    </w:p>
    <w:p w14:paraId="45C0538D" w14:textId="35DBCFB4" w:rsidR="001C6798" w:rsidRPr="00996573" w:rsidRDefault="001C6798" w:rsidP="00A73E38">
      <w:pPr>
        <w:suppressLineNumbers/>
        <w:suppressAutoHyphens/>
        <w:kinsoku w:val="0"/>
        <w:overflowPunct w:val="0"/>
        <w:autoSpaceDE w:val="0"/>
        <w:autoSpaceDN w:val="0"/>
        <w:adjustRightInd w:val="0"/>
        <w:snapToGrid w:val="0"/>
        <w:spacing w:after="120"/>
        <w:rPr>
          <w:snapToGrid w:val="0"/>
          <w:kern w:val="22"/>
          <w:szCs w:val="22"/>
        </w:rPr>
      </w:pPr>
      <w:r w:rsidRPr="00996573">
        <w:rPr>
          <w:b/>
          <w:bCs/>
          <w:snapToGrid w:val="0"/>
          <w:kern w:val="22"/>
          <w:szCs w:val="22"/>
        </w:rPr>
        <w:t xml:space="preserve">Main views and recommendations- </w:t>
      </w:r>
      <w:r w:rsidRPr="00996573">
        <w:rPr>
          <w:snapToGrid w:val="0"/>
          <w:kern w:val="22"/>
          <w:szCs w:val="22"/>
        </w:rPr>
        <w:t xml:space="preserve">The meeting was very participatory, and presentations were done by the SCBD, IPBES by Video, LBO2 by Video and IWBN representatives </w:t>
      </w:r>
      <w:r w:rsidR="001B10E5">
        <w:rPr>
          <w:snapToGrid w:val="0"/>
          <w:kern w:val="22"/>
          <w:szCs w:val="22"/>
        </w:rPr>
        <w:t>from</w:t>
      </w:r>
      <w:r w:rsidR="001B10E5" w:rsidRPr="00996573">
        <w:rPr>
          <w:snapToGrid w:val="0"/>
          <w:kern w:val="22"/>
          <w:szCs w:val="22"/>
        </w:rPr>
        <w:t xml:space="preserve"> </w:t>
      </w:r>
      <w:r w:rsidRPr="00996573">
        <w:rPr>
          <w:snapToGrid w:val="0"/>
          <w:kern w:val="22"/>
          <w:szCs w:val="22"/>
        </w:rPr>
        <w:t xml:space="preserve">Latin America, Asia, Africa, and </w:t>
      </w:r>
      <w:r w:rsidR="001B10E5">
        <w:rPr>
          <w:snapToGrid w:val="0"/>
          <w:kern w:val="22"/>
          <w:szCs w:val="22"/>
        </w:rPr>
        <w:t xml:space="preserve">the </w:t>
      </w:r>
      <w:r w:rsidRPr="00996573">
        <w:rPr>
          <w:snapToGrid w:val="0"/>
          <w:kern w:val="22"/>
          <w:szCs w:val="22"/>
        </w:rPr>
        <w:t>Russia</w:t>
      </w:r>
      <w:r w:rsidR="001B10E5">
        <w:rPr>
          <w:snapToGrid w:val="0"/>
          <w:kern w:val="22"/>
          <w:szCs w:val="22"/>
        </w:rPr>
        <w:t>n Federation</w:t>
      </w:r>
      <w:r w:rsidRPr="00996573">
        <w:rPr>
          <w:snapToGrid w:val="0"/>
          <w:kern w:val="22"/>
          <w:szCs w:val="22"/>
        </w:rPr>
        <w:t xml:space="preserve">. The IWBN representatives highlighted the important role </w:t>
      </w:r>
      <w:r w:rsidR="001B10E5">
        <w:rPr>
          <w:snapToGrid w:val="0"/>
          <w:kern w:val="22"/>
          <w:szCs w:val="22"/>
        </w:rPr>
        <w:t>of traditional knowledge</w:t>
      </w:r>
      <w:r w:rsidRPr="00996573">
        <w:rPr>
          <w:snapToGrid w:val="0"/>
          <w:kern w:val="22"/>
          <w:szCs w:val="22"/>
        </w:rPr>
        <w:t xml:space="preserve"> in food security and health. Human rights and land tenure issues were also key to the discussions. </w:t>
      </w:r>
      <w:r w:rsidR="001B10E5">
        <w:rPr>
          <w:snapToGrid w:val="0"/>
          <w:kern w:val="22"/>
          <w:szCs w:val="22"/>
        </w:rPr>
        <w:t xml:space="preserve">The </w:t>
      </w:r>
      <w:r w:rsidRPr="00996573">
        <w:rPr>
          <w:snapToGrid w:val="0"/>
          <w:kern w:val="22"/>
          <w:szCs w:val="22"/>
        </w:rPr>
        <w:t xml:space="preserve">Nagoya </w:t>
      </w:r>
      <w:r w:rsidR="001B10E5">
        <w:rPr>
          <w:snapToGrid w:val="0"/>
          <w:kern w:val="22"/>
          <w:szCs w:val="22"/>
        </w:rPr>
        <w:t>P</w:t>
      </w:r>
      <w:r w:rsidRPr="00996573">
        <w:rPr>
          <w:snapToGrid w:val="0"/>
          <w:kern w:val="22"/>
          <w:szCs w:val="22"/>
        </w:rPr>
        <w:t xml:space="preserve">rotocol and the importance of </w:t>
      </w:r>
      <w:r w:rsidR="001B10E5">
        <w:rPr>
          <w:snapToGrid w:val="0"/>
          <w:kern w:val="22"/>
          <w:szCs w:val="22"/>
        </w:rPr>
        <w:t>b</w:t>
      </w:r>
      <w:r w:rsidRPr="00996573">
        <w:rPr>
          <w:snapToGrid w:val="0"/>
          <w:kern w:val="22"/>
          <w:szCs w:val="22"/>
        </w:rPr>
        <w:t xml:space="preserve">iocultural protocols were also highlighted. There was also a comprehensive presentation by IIFB guiding participants on the </w:t>
      </w:r>
      <w:r w:rsidR="001B10E5">
        <w:rPr>
          <w:snapToGrid w:val="0"/>
          <w:kern w:val="22"/>
          <w:szCs w:val="22"/>
        </w:rPr>
        <w:t>z</w:t>
      </w:r>
      <w:r w:rsidRPr="00996573">
        <w:rPr>
          <w:snapToGrid w:val="0"/>
          <w:kern w:val="22"/>
          <w:szCs w:val="22"/>
        </w:rPr>
        <w:t xml:space="preserve">ero draft and showing why it is crucial for </w:t>
      </w:r>
      <w:r w:rsidR="003E5EFB">
        <w:rPr>
          <w:snapToGrid w:val="0"/>
          <w:kern w:val="22"/>
          <w:szCs w:val="22"/>
        </w:rPr>
        <w:t>indigenous peoples and local communities</w:t>
      </w:r>
      <w:r w:rsidRPr="00996573">
        <w:rPr>
          <w:snapToGrid w:val="0"/>
          <w:kern w:val="22"/>
          <w:szCs w:val="22"/>
        </w:rPr>
        <w:t xml:space="preserve"> to contribute. The presentations then focused on some key targets that helped better understand issues and triggered discussions.</w:t>
      </w:r>
    </w:p>
    <w:p w14:paraId="7E5228CD" w14:textId="65058E91" w:rsidR="001C6798" w:rsidRPr="00996573" w:rsidRDefault="001C6798" w:rsidP="001B10E5">
      <w:pPr>
        <w:numPr>
          <w:ilvl w:val="0"/>
          <w:numId w:val="31"/>
        </w:numPr>
        <w:suppressLineNumbers/>
        <w:tabs>
          <w:tab w:val="clear" w:pos="720"/>
        </w:tabs>
        <w:suppressAutoHyphens/>
        <w:kinsoku w:val="0"/>
        <w:overflowPunct w:val="0"/>
        <w:autoSpaceDE w:val="0"/>
        <w:autoSpaceDN w:val="0"/>
        <w:adjustRightInd w:val="0"/>
        <w:snapToGrid w:val="0"/>
        <w:spacing w:after="120"/>
        <w:ind w:left="714" w:hanging="357"/>
        <w:rPr>
          <w:snapToGrid w:val="0"/>
          <w:kern w:val="22"/>
          <w:szCs w:val="22"/>
        </w:rPr>
      </w:pPr>
      <w:r w:rsidRPr="00996573">
        <w:rPr>
          <w:snapToGrid w:val="0"/>
          <w:kern w:val="22"/>
          <w:szCs w:val="22"/>
        </w:rPr>
        <w:t xml:space="preserve">Important to have in place the process of consultation, </w:t>
      </w:r>
      <w:r w:rsidR="00992AA6">
        <w:rPr>
          <w:snapToGrid w:val="0"/>
          <w:kern w:val="22"/>
          <w:szCs w:val="22"/>
        </w:rPr>
        <w:t>free, prior and informed</w:t>
      </w:r>
      <w:r w:rsidR="00006247">
        <w:rPr>
          <w:snapToGrid w:val="0"/>
          <w:kern w:val="22"/>
          <w:szCs w:val="22"/>
        </w:rPr>
        <w:t xml:space="preserve"> consent</w:t>
      </w:r>
      <w:r w:rsidRPr="00996573">
        <w:rPr>
          <w:snapToGrid w:val="0"/>
          <w:kern w:val="22"/>
          <w:szCs w:val="22"/>
        </w:rPr>
        <w:t>, the right to veto and the social safeguards</w:t>
      </w:r>
      <w:r w:rsidR="001B10E5">
        <w:rPr>
          <w:snapToGrid w:val="0"/>
          <w:kern w:val="22"/>
          <w:szCs w:val="22"/>
        </w:rPr>
        <w:t>.</w:t>
      </w:r>
    </w:p>
    <w:p w14:paraId="30F445D9" w14:textId="0EAEA839" w:rsidR="001C6798" w:rsidRPr="00996573" w:rsidRDefault="001C6798" w:rsidP="001B10E5">
      <w:pPr>
        <w:numPr>
          <w:ilvl w:val="0"/>
          <w:numId w:val="31"/>
        </w:numPr>
        <w:suppressLineNumbers/>
        <w:tabs>
          <w:tab w:val="clear" w:pos="720"/>
        </w:tabs>
        <w:suppressAutoHyphens/>
        <w:kinsoku w:val="0"/>
        <w:overflowPunct w:val="0"/>
        <w:autoSpaceDE w:val="0"/>
        <w:autoSpaceDN w:val="0"/>
        <w:adjustRightInd w:val="0"/>
        <w:snapToGrid w:val="0"/>
        <w:spacing w:after="120"/>
        <w:ind w:left="714" w:hanging="357"/>
        <w:rPr>
          <w:snapToGrid w:val="0"/>
          <w:kern w:val="22"/>
          <w:szCs w:val="22"/>
        </w:rPr>
      </w:pPr>
      <w:r w:rsidRPr="00996573">
        <w:rPr>
          <w:snapToGrid w:val="0"/>
          <w:kern w:val="22"/>
          <w:szCs w:val="22"/>
        </w:rPr>
        <w:t xml:space="preserve">Post-2020 process faces several challenges, including protection for </w:t>
      </w:r>
      <w:r w:rsidR="00805345">
        <w:rPr>
          <w:snapToGrid w:val="0"/>
          <w:kern w:val="22"/>
          <w:szCs w:val="22"/>
        </w:rPr>
        <w:t>traditional knowledge</w:t>
      </w:r>
      <w:r w:rsidR="00805345" w:rsidRPr="00996573">
        <w:rPr>
          <w:snapToGrid w:val="0"/>
          <w:kern w:val="22"/>
          <w:szCs w:val="22"/>
        </w:rPr>
        <w:t xml:space="preserve"> </w:t>
      </w:r>
      <w:r w:rsidRPr="00996573">
        <w:rPr>
          <w:snapToGrid w:val="0"/>
          <w:kern w:val="22"/>
          <w:szCs w:val="22"/>
        </w:rPr>
        <w:t>in</w:t>
      </w:r>
      <w:r w:rsidR="00805345">
        <w:rPr>
          <w:snapToGrid w:val="0"/>
          <w:kern w:val="22"/>
          <w:szCs w:val="22"/>
        </w:rPr>
        <w:t> </w:t>
      </w:r>
      <w:r w:rsidRPr="00996573">
        <w:rPr>
          <w:snapToGrid w:val="0"/>
          <w:kern w:val="22"/>
          <w:szCs w:val="22"/>
        </w:rPr>
        <w:t>situ, ex</w:t>
      </w:r>
      <w:r w:rsidR="00805345">
        <w:rPr>
          <w:snapToGrid w:val="0"/>
          <w:kern w:val="22"/>
          <w:szCs w:val="22"/>
        </w:rPr>
        <w:t> </w:t>
      </w:r>
      <w:r w:rsidRPr="00996573">
        <w:rPr>
          <w:snapToGrid w:val="0"/>
          <w:kern w:val="22"/>
          <w:szCs w:val="22"/>
        </w:rPr>
        <w:t xml:space="preserve">situ and </w:t>
      </w:r>
      <w:r w:rsidR="00805345">
        <w:rPr>
          <w:snapToGrid w:val="0"/>
          <w:kern w:val="22"/>
          <w:szCs w:val="22"/>
        </w:rPr>
        <w:t xml:space="preserve">in </w:t>
      </w:r>
      <w:r w:rsidRPr="00996573">
        <w:rPr>
          <w:snapToGrid w:val="0"/>
          <w:kern w:val="22"/>
          <w:szCs w:val="22"/>
        </w:rPr>
        <w:t>the public domain.</w:t>
      </w:r>
    </w:p>
    <w:p w14:paraId="26285599" w14:textId="5D784D86" w:rsidR="001C6798" w:rsidRPr="00996573" w:rsidRDefault="001C6798" w:rsidP="001B10E5">
      <w:pPr>
        <w:numPr>
          <w:ilvl w:val="0"/>
          <w:numId w:val="31"/>
        </w:numPr>
        <w:suppressLineNumbers/>
        <w:tabs>
          <w:tab w:val="clear" w:pos="720"/>
        </w:tabs>
        <w:suppressAutoHyphens/>
        <w:kinsoku w:val="0"/>
        <w:overflowPunct w:val="0"/>
        <w:autoSpaceDE w:val="0"/>
        <w:autoSpaceDN w:val="0"/>
        <w:adjustRightInd w:val="0"/>
        <w:snapToGrid w:val="0"/>
        <w:spacing w:after="120"/>
        <w:ind w:left="714" w:hanging="357"/>
        <w:rPr>
          <w:snapToGrid w:val="0"/>
          <w:kern w:val="22"/>
          <w:szCs w:val="22"/>
        </w:rPr>
      </w:pPr>
      <w:r w:rsidRPr="00996573">
        <w:rPr>
          <w:snapToGrid w:val="0"/>
          <w:kern w:val="22"/>
          <w:szCs w:val="22"/>
        </w:rPr>
        <w:t>Need a budget for a sustainable capacity</w:t>
      </w:r>
      <w:r w:rsidR="00805345">
        <w:rPr>
          <w:snapToGrid w:val="0"/>
          <w:kern w:val="22"/>
          <w:szCs w:val="22"/>
        </w:rPr>
        <w:t>-</w:t>
      </w:r>
      <w:r w:rsidRPr="00996573">
        <w:rPr>
          <w:snapToGrid w:val="0"/>
          <w:kern w:val="22"/>
          <w:szCs w:val="22"/>
        </w:rPr>
        <w:t>building for women in several topics.</w:t>
      </w:r>
    </w:p>
    <w:p w14:paraId="74689829" w14:textId="5615FA47" w:rsidR="001C6798" w:rsidRPr="00996573" w:rsidRDefault="001C6798" w:rsidP="001B10E5">
      <w:pPr>
        <w:numPr>
          <w:ilvl w:val="0"/>
          <w:numId w:val="31"/>
        </w:numPr>
        <w:suppressLineNumbers/>
        <w:tabs>
          <w:tab w:val="clear" w:pos="720"/>
        </w:tabs>
        <w:suppressAutoHyphens/>
        <w:kinsoku w:val="0"/>
        <w:overflowPunct w:val="0"/>
        <w:autoSpaceDE w:val="0"/>
        <w:autoSpaceDN w:val="0"/>
        <w:adjustRightInd w:val="0"/>
        <w:snapToGrid w:val="0"/>
        <w:spacing w:after="120"/>
        <w:ind w:left="714" w:hanging="357"/>
        <w:rPr>
          <w:snapToGrid w:val="0"/>
          <w:kern w:val="22"/>
          <w:szCs w:val="22"/>
        </w:rPr>
      </w:pPr>
      <w:r w:rsidRPr="00996573">
        <w:rPr>
          <w:snapToGrid w:val="0"/>
          <w:kern w:val="22"/>
          <w:szCs w:val="22"/>
        </w:rPr>
        <w:t xml:space="preserve">Full and effective participation at </w:t>
      </w:r>
      <w:r w:rsidR="00805345">
        <w:rPr>
          <w:snapToGrid w:val="0"/>
          <w:kern w:val="22"/>
          <w:szCs w:val="22"/>
        </w:rPr>
        <w:t xml:space="preserve">the </w:t>
      </w:r>
      <w:r w:rsidRPr="00996573">
        <w:rPr>
          <w:snapToGrid w:val="0"/>
          <w:kern w:val="22"/>
          <w:szCs w:val="22"/>
        </w:rPr>
        <w:t>local, national and international levels.</w:t>
      </w:r>
    </w:p>
    <w:p w14:paraId="6BA244F8" w14:textId="0419E411" w:rsidR="001C6798" w:rsidRPr="00996573" w:rsidRDefault="001C6798" w:rsidP="001B10E5">
      <w:pPr>
        <w:numPr>
          <w:ilvl w:val="0"/>
          <w:numId w:val="31"/>
        </w:numPr>
        <w:suppressLineNumbers/>
        <w:tabs>
          <w:tab w:val="clear" w:pos="720"/>
        </w:tabs>
        <w:suppressAutoHyphens/>
        <w:kinsoku w:val="0"/>
        <w:overflowPunct w:val="0"/>
        <w:autoSpaceDE w:val="0"/>
        <w:autoSpaceDN w:val="0"/>
        <w:adjustRightInd w:val="0"/>
        <w:snapToGrid w:val="0"/>
        <w:spacing w:after="120"/>
        <w:ind w:left="714" w:hanging="357"/>
        <w:rPr>
          <w:snapToGrid w:val="0"/>
          <w:kern w:val="22"/>
          <w:szCs w:val="22"/>
        </w:rPr>
      </w:pPr>
      <w:r w:rsidRPr="00996573">
        <w:rPr>
          <w:snapToGrid w:val="0"/>
          <w:kern w:val="22"/>
          <w:szCs w:val="22"/>
        </w:rPr>
        <w:t xml:space="preserve">Recognize and respect </w:t>
      </w:r>
      <w:r w:rsidR="00805345">
        <w:rPr>
          <w:snapToGrid w:val="0"/>
          <w:kern w:val="22"/>
          <w:szCs w:val="22"/>
        </w:rPr>
        <w:t>i</w:t>
      </w:r>
      <w:r w:rsidRPr="00996573">
        <w:rPr>
          <w:snapToGrid w:val="0"/>
          <w:kern w:val="22"/>
          <w:szCs w:val="22"/>
        </w:rPr>
        <w:t xml:space="preserve">ndigenous </w:t>
      </w:r>
      <w:r w:rsidR="00805345">
        <w:rPr>
          <w:snapToGrid w:val="0"/>
          <w:kern w:val="22"/>
          <w:szCs w:val="22"/>
        </w:rPr>
        <w:t>w</w:t>
      </w:r>
      <w:r w:rsidRPr="00996573">
        <w:rPr>
          <w:snapToGrid w:val="0"/>
          <w:kern w:val="22"/>
          <w:szCs w:val="22"/>
        </w:rPr>
        <w:t>omen as crucial partners in the conservation, protection and enhancement of biodiversity.</w:t>
      </w:r>
    </w:p>
    <w:p w14:paraId="4B3CC379" w14:textId="60244DE0" w:rsidR="001C6798" w:rsidRPr="00996573" w:rsidRDefault="001C6798" w:rsidP="001B10E5">
      <w:pPr>
        <w:numPr>
          <w:ilvl w:val="0"/>
          <w:numId w:val="31"/>
        </w:numPr>
        <w:suppressLineNumbers/>
        <w:tabs>
          <w:tab w:val="clear" w:pos="720"/>
        </w:tabs>
        <w:suppressAutoHyphens/>
        <w:kinsoku w:val="0"/>
        <w:overflowPunct w:val="0"/>
        <w:autoSpaceDE w:val="0"/>
        <w:autoSpaceDN w:val="0"/>
        <w:adjustRightInd w:val="0"/>
        <w:snapToGrid w:val="0"/>
        <w:spacing w:after="120"/>
        <w:ind w:left="714" w:hanging="357"/>
        <w:rPr>
          <w:snapToGrid w:val="0"/>
          <w:kern w:val="22"/>
          <w:szCs w:val="22"/>
        </w:rPr>
      </w:pPr>
      <w:r w:rsidRPr="00996573">
        <w:rPr>
          <w:snapToGrid w:val="0"/>
          <w:kern w:val="22"/>
          <w:szCs w:val="22"/>
        </w:rPr>
        <w:t xml:space="preserve">Ensure the protection of </w:t>
      </w:r>
      <w:r w:rsidR="00805345">
        <w:rPr>
          <w:snapToGrid w:val="0"/>
          <w:kern w:val="22"/>
          <w:szCs w:val="22"/>
        </w:rPr>
        <w:t>i</w:t>
      </w:r>
      <w:r w:rsidRPr="00996573">
        <w:rPr>
          <w:snapToGrid w:val="0"/>
          <w:kern w:val="22"/>
          <w:szCs w:val="22"/>
        </w:rPr>
        <w:t xml:space="preserve">ndigenous </w:t>
      </w:r>
      <w:r w:rsidR="00805345">
        <w:rPr>
          <w:snapToGrid w:val="0"/>
          <w:kern w:val="22"/>
          <w:szCs w:val="22"/>
        </w:rPr>
        <w:t>w</w:t>
      </w:r>
      <w:r w:rsidRPr="00996573">
        <w:rPr>
          <w:snapToGrid w:val="0"/>
          <w:kern w:val="22"/>
          <w:szCs w:val="22"/>
        </w:rPr>
        <w:t xml:space="preserve">omen </w:t>
      </w:r>
      <w:r w:rsidR="00805345">
        <w:rPr>
          <w:snapToGrid w:val="0"/>
          <w:kern w:val="22"/>
          <w:szCs w:val="22"/>
        </w:rPr>
        <w:t>h</w:t>
      </w:r>
      <w:r w:rsidRPr="00996573">
        <w:rPr>
          <w:snapToGrid w:val="0"/>
          <w:kern w:val="22"/>
          <w:szCs w:val="22"/>
        </w:rPr>
        <w:t xml:space="preserve">uman </w:t>
      </w:r>
      <w:r w:rsidR="00805345">
        <w:rPr>
          <w:snapToGrid w:val="0"/>
          <w:kern w:val="22"/>
          <w:szCs w:val="22"/>
        </w:rPr>
        <w:t>r</w:t>
      </w:r>
      <w:r w:rsidRPr="00996573">
        <w:rPr>
          <w:snapToGrid w:val="0"/>
          <w:kern w:val="22"/>
          <w:szCs w:val="22"/>
        </w:rPr>
        <w:t xml:space="preserve">ights </w:t>
      </w:r>
      <w:r w:rsidR="00805345">
        <w:rPr>
          <w:snapToGrid w:val="0"/>
          <w:kern w:val="22"/>
          <w:szCs w:val="22"/>
        </w:rPr>
        <w:t>d</w:t>
      </w:r>
      <w:r w:rsidRPr="00996573">
        <w:rPr>
          <w:snapToGrid w:val="0"/>
          <w:kern w:val="22"/>
          <w:szCs w:val="22"/>
        </w:rPr>
        <w:t>efenders and their knowledge to save the planet and biodiversity.</w:t>
      </w:r>
    </w:p>
    <w:p w14:paraId="7523C9A7" w14:textId="402DAA37" w:rsidR="001C6798" w:rsidRPr="009C3D7D" w:rsidRDefault="009C3D7D" w:rsidP="001B10E5">
      <w:pPr>
        <w:numPr>
          <w:ilvl w:val="0"/>
          <w:numId w:val="31"/>
        </w:numPr>
        <w:suppressLineNumbers/>
        <w:tabs>
          <w:tab w:val="clear" w:pos="720"/>
        </w:tabs>
        <w:suppressAutoHyphens/>
        <w:kinsoku w:val="0"/>
        <w:overflowPunct w:val="0"/>
        <w:autoSpaceDE w:val="0"/>
        <w:autoSpaceDN w:val="0"/>
        <w:adjustRightInd w:val="0"/>
        <w:snapToGrid w:val="0"/>
        <w:spacing w:after="120"/>
        <w:ind w:left="714" w:hanging="357"/>
        <w:rPr>
          <w:snapToGrid w:val="0"/>
          <w:spacing w:val="-1"/>
          <w:kern w:val="22"/>
          <w:szCs w:val="22"/>
        </w:rPr>
      </w:pPr>
      <w:r w:rsidRPr="009C3D7D">
        <w:rPr>
          <w:snapToGrid w:val="0"/>
          <w:spacing w:val="-1"/>
          <w:kern w:val="22"/>
          <w:szCs w:val="22"/>
        </w:rPr>
        <w:t xml:space="preserve">Include </w:t>
      </w:r>
      <w:r w:rsidR="001C6798" w:rsidRPr="009C3D7D">
        <w:rPr>
          <w:snapToGrid w:val="0"/>
          <w:spacing w:val="-1"/>
          <w:kern w:val="22"/>
          <w:szCs w:val="22"/>
        </w:rPr>
        <w:t xml:space="preserve">a separate target on land tenure security of </w:t>
      </w:r>
      <w:r w:rsidR="0062496E" w:rsidRPr="009C3D7D">
        <w:rPr>
          <w:snapToGrid w:val="0"/>
          <w:spacing w:val="-1"/>
          <w:kern w:val="22"/>
          <w:szCs w:val="22"/>
        </w:rPr>
        <w:t>i</w:t>
      </w:r>
      <w:r w:rsidR="001C6798" w:rsidRPr="009C3D7D">
        <w:rPr>
          <w:snapToGrid w:val="0"/>
          <w:spacing w:val="-1"/>
          <w:kern w:val="22"/>
          <w:szCs w:val="22"/>
        </w:rPr>
        <w:t xml:space="preserve">ndigenous </w:t>
      </w:r>
      <w:r w:rsidR="0062496E" w:rsidRPr="009C3D7D">
        <w:rPr>
          <w:snapToGrid w:val="0"/>
          <w:spacing w:val="-1"/>
          <w:kern w:val="22"/>
          <w:szCs w:val="22"/>
        </w:rPr>
        <w:t>p</w:t>
      </w:r>
      <w:r w:rsidR="001C6798" w:rsidRPr="009C3D7D">
        <w:rPr>
          <w:snapToGrid w:val="0"/>
          <w:spacing w:val="-1"/>
          <w:kern w:val="22"/>
          <w:szCs w:val="22"/>
        </w:rPr>
        <w:t>eoples</w:t>
      </w:r>
      <w:r w:rsidR="0062496E" w:rsidRPr="009C3D7D">
        <w:rPr>
          <w:snapToGrid w:val="0"/>
          <w:spacing w:val="-1"/>
          <w:kern w:val="22"/>
          <w:szCs w:val="22"/>
        </w:rPr>
        <w:t>,</w:t>
      </w:r>
      <w:r w:rsidR="001C6798" w:rsidRPr="009C3D7D">
        <w:rPr>
          <w:snapToGrid w:val="0"/>
          <w:spacing w:val="-1"/>
          <w:kern w:val="22"/>
          <w:szCs w:val="22"/>
        </w:rPr>
        <w:t xml:space="preserve"> including </w:t>
      </w:r>
      <w:r w:rsidR="0062496E" w:rsidRPr="009C3D7D">
        <w:rPr>
          <w:snapToGrid w:val="0"/>
          <w:spacing w:val="-1"/>
          <w:kern w:val="22"/>
          <w:szCs w:val="22"/>
        </w:rPr>
        <w:t>i</w:t>
      </w:r>
      <w:r w:rsidR="001C6798" w:rsidRPr="009C3D7D">
        <w:rPr>
          <w:snapToGrid w:val="0"/>
          <w:spacing w:val="-1"/>
          <w:kern w:val="22"/>
          <w:szCs w:val="22"/>
        </w:rPr>
        <w:t xml:space="preserve">ndigenous </w:t>
      </w:r>
      <w:r w:rsidR="0062496E" w:rsidRPr="009C3D7D">
        <w:rPr>
          <w:snapToGrid w:val="0"/>
          <w:spacing w:val="-1"/>
          <w:kern w:val="22"/>
          <w:szCs w:val="22"/>
        </w:rPr>
        <w:t>w</w:t>
      </w:r>
      <w:r w:rsidR="001C6798" w:rsidRPr="009C3D7D">
        <w:rPr>
          <w:snapToGrid w:val="0"/>
          <w:spacing w:val="-1"/>
          <w:kern w:val="22"/>
          <w:szCs w:val="22"/>
        </w:rPr>
        <w:t>omen.</w:t>
      </w:r>
    </w:p>
    <w:p w14:paraId="78FBFD8E" w14:textId="353A39E4" w:rsidR="001C6798" w:rsidRPr="00996573" w:rsidRDefault="001C6798" w:rsidP="001B10E5">
      <w:pPr>
        <w:numPr>
          <w:ilvl w:val="0"/>
          <w:numId w:val="31"/>
        </w:numPr>
        <w:suppressLineNumbers/>
        <w:tabs>
          <w:tab w:val="clear" w:pos="720"/>
        </w:tabs>
        <w:suppressAutoHyphens/>
        <w:kinsoku w:val="0"/>
        <w:overflowPunct w:val="0"/>
        <w:autoSpaceDE w:val="0"/>
        <w:autoSpaceDN w:val="0"/>
        <w:adjustRightInd w:val="0"/>
        <w:snapToGrid w:val="0"/>
        <w:spacing w:after="120"/>
        <w:ind w:left="714" w:hanging="357"/>
        <w:rPr>
          <w:snapToGrid w:val="0"/>
          <w:kern w:val="22"/>
          <w:szCs w:val="22"/>
        </w:rPr>
      </w:pPr>
      <w:r w:rsidRPr="00996573">
        <w:rPr>
          <w:snapToGrid w:val="0"/>
          <w:kern w:val="22"/>
          <w:szCs w:val="22"/>
        </w:rPr>
        <w:t xml:space="preserve">Guarantee the full and effective participation of </w:t>
      </w:r>
      <w:r w:rsidR="0062496E">
        <w:rPr>
          <w:snapToGrid w:val="0"/>
          <w:kern w:val="22"/>
          <w:szCs w:val="22"/>
        </w:rPr>
        <w:t>i</w:t>
      </w:r>
      <w:r w:rsidRPr="00996573">
        <w:rPr>
          <w:snapToGrid w:val="0"/>
          <w:kern w:val="22"/>
          <w:szCs w:val="22"/>
        </w:rPr>
        <w:t xml:space="preserve">ndigenous </w:t>
      </w:r>
      <w:r w:rsidR="0062496E">
        <w:rPr>
          <w:snapToGrid w:val="0"/>
          <w:kern w:val="22"/>
          <w:szCs w:val="22"/>
        </w:rPr>
        <w:t>w</w:t>
      </w:r>
      <w:r w:rsidRPr="00996573">
        <w:rPr>
          <w:snapToGrid w:val="0"/>
          <w:kern w:val="22"/>
          <w:szCs w:val="22"/>
        </w:rPr>
        <w:t>omen in the design, implementation, monitoring and reporting of the post-2020 global biodiversity framework.</w:t>
      </w:r>
    </w:p>
    <w:p w14:paraId="0FDB7DE0" w14:textId="77777777" w:rsidR="00DB7184" w:rsidRPr="00996573" w:rsidRDefault="00DB7184" w:rsidP="00A370BE">
      <w:pPr>
        <w:suppressLineNumbers/>
        <w:suppressAutoHyphens/>
        <w:kinsoku w:val="0"/>
        <w:overflowPunct w:val="0"/>
        <w:autoSpaceDE w:val="0"/>
        <w:autoSpaceDN w:val="0"/>
        <w:adjustRightInd w:val="0"/>
        <w:snapToGrid w:val="0"/>
        <w:rPr>
          <w:snapToGrid w:val="0"/>
          <w:kern w:val="22"/>
          <w:szCs w:val="22"/>
        </w:rPr>
      </w:pPr>
    </w:p>
    <w:p w14:paraId="24DA71C1" w14:textId="3876E614" w:rsidR="00DB7184" w:rsidRPr="00996573" w:rsidRDefault="00DA2812" w:rsidP="00A73E38">
      <w:pPr>
        <w:suppressLineNumbers/>
        <w:suppressAutoHyphens/>
        <w:kinsoku w:val="0"/>
        <w:overflowPunct w:val="0"/>
        <w:autoSpaceDE w:val="0"/>
        <w:autoSpaceDN w:val="0"/>
        <w:adjustRightInd w:val="0"/>
        <w:snapToGrid w:val="0"/>
        <w:jc w:val="center"/>
        <w:rPr>
          <w:snapToGrid w:val="0"/>
          <w:kern w:val="22"/>
          <w:szCs w:val="22"/>
        </w:rPr>
      </w:pPr>
      <w:r w:rsidRPr="00996573">
        <w:rPr>
          <w:snapToGrid w:val="0"/>
          <w:kern w:val="22"/>
          <w:szCs w:val="22"/>
        </w:rPr>
        <w:t>__________</w:t>
      </w:r>
    </w:p>
    <w:sectPr w:rsidR="00DB7184" w:rsidRPr="00996573" w:rsidSect="00494CCC">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567" w:right="1440" w:bottom="1134" w:left="1440" w:header="459"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3213C" w14:textId="77777777" w:rsidR="00590C1B" w:rsidRDefault="00590C1B">
      <w:r>
        <w:separator/>
      </w:r>
    </w:p>
  </w:endnote>
  <w:endnote w:type="continuationSeparator" w:id="0">
    <w:p w14:paraId="27036F61" w14:textId="77777777" w:rsidR="00590C1B" w:rsidRDefault="00590C1B">
      <w:r>
        <w:continuationSeparator/>
      </w:r>
    </w:p>
  </w:endnote>
  <w:endnote w:type="continuationNotice" w:id="1">
    <w:p w14:paraId="7BFD032C" w14:textId="77777777" w:rsidR="00590C1B" w:rsidRDefault="00590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Helvetica Neue">
    <w:altName w:val="Arial"/>
    <w:charset w:val="00"/>
    <w:family w:val="auto"/>
    <w:pitch w:val="variable"/>
    <w:sig w:usb0="E50002FF" w:usb1="500079DB" w:usb2="0000001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0FD38" w14:textId="77777777" w:rsidR="008B4E2C" w:rsidRDefault="008B4E2C" w:rsidP="00D843A9">
    <w:pPr>
      <w:pStyle w:val="Footer"/>
      <w:tabs>
        <w:tab w:val="clear" w:pos="4320"/>
        <w:tab w:val="clear" w:pos="8640"/>
      </w:tabs>
      <w:kinsoku w:val="0"/>
      <w:overflowPunct w:val="0"/>
      <w:autoSpaceDE w:val="0"/>
      <w:autoSpaceDN w:val="0"/>
      <w:snapToGrid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1A30E" w14:textId="77777777" w:rsidR="003918DF" w:rsidRDefault="003918DF" w:rsidP="00D843A9">
    <w:pPr>
      <w:pStyle w:val="Footer"/>
      <w:tabs>
        <w:tab w:val="clear" w:pos="4320"/>
        <w:tab w:val="clear" w:pos="8640"/>
      </w:tabs>
      <w:kinsoku w:val="0"/>
      <w:overflowPunct w:val="0"/>
      <w:autoSpaceDE w:val="0"/>
      <w:autoSpaceDN w:val="0"/>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75292" w14:textId="77777777" w:rsidR="008B4E2C" w:rsidRPr="008B4E2C" w:rsidRDefault="008B4E2C" w:rsidP="00D936E8">
    <w:pPr>
      <w:pStyle w:val="Footer"/>
      <w:tabs>
        <w:tab w:val="clear" w:pos="4320"/>
        <w:tab w:val="clear" w:pos="8640"/>
      </w:tabs>
      <w:ind w:firstLine="0"/>
      <w:jc w:val="both"/>
      <w:rPr>
        <w:snapToGrid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5DB3D" w14:textId="77777777" w:rsidR="00590C1B" w:rsidRDefault="00590C1B">
      <w:r>
        <w:separator/>
      </w:r>
    </w:p>
  </w:footnote>
  <w:footnote w:type="continuationSeparator" w:id="0">
    <w:p w14:paraId="416D1A31" w14:textId="77777777" w:rsidR="00590C1B" w:rsidRDefault="00590C1B">
      <w:r>
        <w:continuationSeparator/>
      </w:r>
    </w:p>
  </w:footnote>
  <w:footnote w:type="continuationNotice" w:id="1">
    <w:p w14:paraId="40EA6445" w14:textId="77777777" w:rsidR="00590C1B" w:rsidRDefault="00590C1B"/>
  </w:footnote>
  <w:footnote w:id="2">
    <w:p w14:paraId="2CE760A9" w14:textId="0BEEE500" w:rsidR="00D64C23" w:rsidRPr="006D0B54" w:rsidRDefault="00D64C23" w:rsidP="006D0B54">
      <w:pPr>
        <w:pStyle w:val="FootnoteText"/>
        <w:suppressLineNumbers/>
        <w:suppressAutoHyphens/>
        <w:kinsoku w:val="0"/>
        <w:overflowPunct w:val="0"/>
        <w:autoSpaceDE w:val="0"/>
        <w:autoSpaceDN w:val="0"/>
        <w:ind w:firstLine="0"/>
        <w:jc w:val="left"/>
        <w:rPr>
          <w:snapToGrid w:val="0"/>
          <w:kern w:val="18"/>
          <w:szCs w:val="18"/>
        </w:rPr>
      </w:pPr>
      <w:r w:rsidRPr="006D0B54">
        <w:rPr>
          <w:rStyle w:val="FootnoteReference"/>
          <w:snapToGrid w:val="0"/>
          <w:kern w:val="18"/>
          <w:szCs w:val="18"/>
          <w:u w:val="none"/>
          <w:vertAlign w:val="superscript"/>
        </w:rPr>
        <w:footnoteRef/>
      </w:r>
      <w:r w:rsidRPr="006D0B54">
        <w:rPr>
          <w:snapToGrid w:val="0"/>
          <w:kern w:val="18"/>
          <w:szCs w:val="18"/>
        </w:rPr>
        <w:t xml:space="preserve"> </w:t>
      </w:r>
      <w:hyperlink r:id="rId1" w:history="1">
        <w:r w:rsidRPr="006D0B54">
          <w:rPr>
            <w:rStyle w:val="Hyperlink"/>
            <w:snapToGrid w:val="0"/>
            <w:kern w:val="18"/>
            <w:szCs w:val="18"/>
          </w:rPr>
          <w:t>https://www.campaignfornature.org</w:t>
        </w:r>
      </w:hyperlink>
    </w:p>
  </w:footnote>
  <w:footnote w:id="3">
    <w:p w14:paraId="3C9A46B4" w14:textId="248453F1" w:rsidR="00E97F46" w:rsidRPr="006D0B54" w:rsidRDefault="00E97F46" w:rsidP="006D0B54">
      <w:pPr>
        <w:pStyle w:val="FootnoteText"/>
        <w:suppressLineNumbers/>
        <w:suppressAutoHyphens/>
        <w:kinsoku w:val="0"/>
        <w:overflowPunct w:val="0"/>
        <w:autoSpaceDE w:val="0"/>
        <w:autoSpaceDN w:val="0"/>
        <w:ind w:firstLine="0"/>
        <w:jc w:val="left"/>
        <w:rPr>
          <w:snapToGrid w:val="0"/>
          <w:kern w:val="18"/>
          <w:szCs w:val="18"/>
        </w:rPr>
      </w:pPr>
      <w:r w:rsidRPr="006D0B54">
        <w:rPr>
          <w:rStyle w:val="FootnoteReference"/>
          <w:snapToGrid w:val="0"/>
          <w:kern w:val="18"/>
          <w:szCs w:val="18"/>
          <w:u w:val="none"/>
          <w:vertAlign w:val="superscript"/>
        </w:rPr>
        <w:footnoteRef/>
      </w:r>
      <w:r w:rsidRPr="006D0B54">
        <w:rPr>
          <w:snapToGrid w:val="0"/>
          <w:kern w:val="18"/>
          <w:szCs w:val="18"/>
        </w:rPr>
        <w:t xml:space="preserve"> </w:t>
      </w:r>
      <w:r w:rsidR="00E041F9" w:rsidRPr="006D0B54">
        <w:rPr>
          <w:rFonts w:asciiTheme="majorBidi" w:hAnsiTheme="majorBidi" w:cstheme="majorBidi"/>
          <w:snapToGrid w:val="0"/>
          <w:kern w:val="18"/>
          <w:szCs w:val="18"/>
        </w:rPr>
        <w:t>For t</w:t>
      </w:r>
      <w:r w:rsidRPr="006D0B54">
        <w:rPr>
          <w:rFonts w:asciiTheme="majorBidi" w:hAnsiTheme="majorBidi" w:cstheme="majorBidi"/>
          <w:snapToGrid w:val="0"/>
          <w:kern w:val="18"/>
          <w:szCs w:val="18"/>
        </w:rPr>
        <w:t>he report of th</w:t>
      </w:r>
      <w:r w:rsidR="00BF366B" w:rsidRPr="006D0B54">
        <w:rPr>
          <w:rFonts w:asciiTheme="majorBidi" w:hAnsiTheme="majorBidi" w:cstheme="majorBidi"/>
          <w:snapToGrid w:val="0"/>
          <w:kern w:val="18"/>
          <w:szCs w:val="18"/>
        </w:rPr>
        <w:t>e</w:t>
      </w:r>
      <w:r w:rsidRPr="006D0B54">
        <w:rPr>
          <w:rFonts w:asciiTheme="majorBidi" w:hAnsiTheme="majorBidi" w:cstheme="majorBidi"/>
          <w:snapToGrid w:val="0"/>
          <w:kern w:val="18"/>
          <w:szCs w:val="18"/>
        </w:rPr>
        <w:t xml:space="preserve"> </w:t>
      </w:r>
      <w:r w:rsidR="00BF366B" w:rsidRPr="006D0B54">
        <w:rPr>
          <w:rFonts w:asciiTheme="majorBidi" w:hAnsiTheme="majorBidi" w:cstheme="majorBidi"/>
          <w:snapToGrid w:val="0"/>
          <w:kern w:val="18"/>
          <w:szCs w:val="18"/>
        </w:rPr>
        <w:t>first Dialogue</w:t>
      </w:r>
      <w:r w:rsidR="00E041F9" w:rsidRPr="006D0B54">
        <w:rPr>
          <w:rFonts w:asciiTheme="majorBidi" w:hAnsiTheme="majorBidi" w:cstheme="majorBidi"/>
          <w:snapToGrid w:val="0"/>
          <w:kern w:val="18"/>
          <w:szCs w:val="18"/>
        </w:rPr>
        <w:t>,</w:t>
      </w:r>
      <w:r w:rsidR="00BF366B" w:rsidRPr="006D0B54">
        <w:rPr>
          <w:rFonts w:asciiTheme="majorBidi" w:hAnsiTheme="majorBidi" w:cstheme="majorBidi"/>
          <w:snapToGrid w:val="0"/>
          <w:kern w:val="18"/>
          <w:szCs w:val="18"/>
        </w:rPr>
        <w:t xml:space="preserve"> </w:t>
      </w:r>
      <w:r w:rsidR="00E041F9" w:rsidRPr="006D0B54">
        <w:rPr>
          <w:rFonts w:asciiTheme="majorBidi" w:hAnsiTheme="majorBidi" w:cstheme="majorBidi"/>
          <w:snapToGrid w:val="0"/>
          <w:kern w:val="18"/>
          <w:szCs w:val="18"/>
        </w:rPr>
        <w:t>see</w:t>
      </w:r>
      <w:r w:rsidRPr="006D0B54">
        <w:rPr>
          <w:rFonts w:asciiTheme="majorBidi" w:hAnsiTheme="majorBidi" w:cstheme="majorBidi"/>
          <w:snapToGrid w:val="0"/>
          <w:kern w:val="18"/>
          <w:szCs w:val="18"/>
        </w:rPr>
        <w:t xml:space="preserve"> </w:t>
      </w:r>
      <w:hyperlink r:id="rId2" w:history="1">
        <w:r w:rsidRPr="006D0B54">
          <w:rPr>
            <w:rStyle w:val="Hyperlink"/>
            <w:rFonts w:asciiTheme="majorBidi" w:hAnsiTheme="majorBidi" w:cstheme="majorBidi"/>
            <w:snapToGrid w:val="0"/>
            <w:kern w:val="18"/>
            <w:szCs w:val="18"/>
          </w:rPr>
          <w:t>CBD/POST2020/WS/2019/12/2</w:t>
        </w:r>
      </w:hyperlink>
      <w:r w:rsidR="00296B8F" w:rsidRPr="006D0B54">
        <w:rPr>
          <w:rStyle w:val="Hyperlink"/>
          <w:rFonts w:asciiTheme="majorBidi" w:hAnsiTheme="majorBidi" w:cstheme="majorBidi"/>
          <w:snapToGrid w:val="0"/>
          <w:kern w:val="18"/>
          <w:szCs w:val="18"/>
        </w:rPr>
        <w:t>.</w:t>
      </w:r>
    </w:p>
  </w:footnote>
  <w:footnote w:id="4">
    <w:p w14:paraId="2DAE6001" w14:textId="1885E45E" w:rsidR="006D621C" w:rsidRPr="006D0B54" w:rsidRDefault="006D621C" w:rsidP="006D0B54">
      <w:pPr>
        <w:pStyle w:val="FootnoteText"/>
        <w:suppressLineNumbers/>
        <w:suppressAutoHyphens/>
        <w:kinsoku w:val="0"/>
        <w:overflowPunct w:val="0"/>
        <w:autoSpaceDE w:val="0"/>
        <w:autoSpaceDN w:val="0"/>
        <w:ind w:firstLine="0"/>
        <w:jc w:val="left"/>
        <w:rPr>
          <w:snapToGrid w:val="0"/>
          <w:kern w:val="18"/>
          <w:szCs w:val="18"/>
        </w:rPr>
      </w:pPr>
      <w:r w:rsidRPr="006D0B54">
        <w:rPr>
          <w:rStyle w:val="FootnoteReference"/>
          <w:snapToGrid w:val="0"/>
          <w:kern w:val="18"/>
          <w:szCs w:val="18"/>
          <w:u w:val="none"/>
          <w:vertAlign w:val="superscript"/>
        </w:rPr>
        <w:footnoteRef/>
      </w:r>
      <w:r w:rsidRPr="006D0B54">
        <w:rPr>
          <w:snapToGrid w:val="0"/>
          <w:kern w:val="18"/>
          <w:szCs w:val="18"/>
        </w:rPr>
        <w:t xml:space="preserve"> </w:t>
      </w:r>
      <w:hyperlink r:id="rId3" w:history="1">
        <w:r w:rsidR="00FB0769" w:rsidRPr="006D0B54">
          <w:rPr>
            <w:rStyle w:val="Hyperlink"/>
            <w:snapToGrid w:val="0"/>
            <w:kern w:val="18"/>
            <w:szCs w:val="18"/>
          </w:rPr>
          <w:t>CBD/POST2020/PREP/2/1</w:t>
        </w:r>
      </w:hyperlink>
      <w:r w:rsidR="00296B8F" w:rsidRPr="006D0B54">
        <w:rPr>
          <w:rStyle w:val="Hyperlink"/>
          <w:snapToGrid w:val="0"/>
          <w:kern w:val="18"/>
          <w:szCs w:val="18"/>
        </w:rPr>
        <w:t>.</w:t>
      </w:r>
    </w:p>
  </w:footnote>
  <w:footnote w:id="5">
    <w:p w14:paraId="5F0124F7" w14:textId="24469381" w:rsidR="00620A10" w:rsidRPr="006D0B54" w:rsidRDefault="00620A10" w:rsidP="006D0B54">
      <w:pPr>
        <w:keepLines/>
        <w:suppressLineNumbers/>
        <w:suppressAutoHyphens/>
        <w:kinsoku w:val="0"/>
        <w:overflowPunct w:val="0"/>
        <w:autoSpaceDE w:val="0"/>
        <w:autoSpaceDN w:val="0"/>
        <w:spacing w:after="60"/>
        <w:jc w:val="left"/>
        <w:rPr>
          <w:snapToGrid w:val="0"/>
          <w:kern w:val="18"/>
          <w:sz w:val="18"/>
          <w:szCs w:val="18"/>
        </w:rPr>
      </w:pPr>
      <w:r w:rsidRPr="006D0B54">
        <w:rPr>
          <w:rStyle w:val="FootnoteReference"/>
          <w:snapToGrid w:val="0"/>
          <w:kern w:val="18"/>
          <w:szCs w:val="18"/>
          <w:u w:val="none"/>
          <w:vertAlign w:val="superscript"/>
        </w:rPr>
        <w:footnoteRef/>
      </w:r>
      <w:r w:rsidRPr="006D0B54">
        <w:rPr>
          <w:snapToGrid w:val="0"/>
          <w:kern w:val="18"/>
          <w:sz w:val="18"/>
          <w:szCs w:val="18"/>
        </w:rPr>
        <w:t xml:space="preserve"> </w:t>
      </w:r>
      <w:r w:rsidR="00CC3631" w:rsidRPr="006D0B54">
        <w:rPr>
          <w:snapToGrid w:val="0"/>
          <w:kern w:val="18"/>
          <w:sz w:val="18"/>
          <w:szCs w:val="18"/>
        </w:rPr>
        <w:t xml:space="preserve">See </w:t>
      </w:r>
      <w:hyperlink r:id="rId4" w:history="1">
        <w:r w:rsidR="00CC3631" w:rsidRPr="006D0B54">
          <w:rPr>
            <w:rStyle w:val="Hyperlink"/>
            <w:snapToGrid w:val="0"/>
            <w:kern w:val="18"/>
            <w:sz w:val="18"/>
            <w:szCs w:val="18"/>
          </w:rPr>
          <w:t>CBD/SBSTTA/24/2</w:t>
        </w:r>
      </w:hyperlink>
      <w:r w:rsidR="00CC3631" w:rsidRPr="006D0B54">
        <w:rPr>
          <w:snapToGrid w:val="0"/>
          <w:kern w:val="18"/>
          <w:sz w:val="18"/>
          <w:szCs w:val="18"/>
        </w:rPr>
        <w:t xml:space="preserve">, </w:t>
      </w:r>
      <w:hyperlink r:id="rId5" w:history="1">
        <w:r w:rsidR="00CC3631" w:rsidRPr="006D0B54">
          <w:rPr>
            <w:rStyle w:val="Hyperlink"/>
            <w:snapToGrid w:val="0"/>
            <w:kern w:val="18"/>
            <w:sz w:val="18"/>
            <w:szCs w:val="18"/>
          </w:rPr>
          <w:t>CBD/SBSTTA/24/3</w:t>
        </w:r>
      </w:hyperlink>
      <w:r w:rsidR="00CC3631" w:rsidRPr="006D0B54">
        <w:rPr>
          <w:snapToGrid w:val="0"/>
          <w:kern w:val="18"/>
          <w:sz w:val="18"/>
          <w:szCs w:val="18"/>
        </w:rPr>
        <w:t xml:space="preserve"> and </w:t>
      </w:r>
      <w:hyperlink r:id="rId6" w:history="1">
        <w:r w:rsidR="00CC3631" w:rsidRPr="006D0B54">
          <w:rPr>
            <w:rStyle w:val="Hyperlink"/>
            <w:snapToGrid w:val="0"/>
            <w:kern w:val="18"/>
            <w:sz w:val="18"/>
            <w:szCs w:val="18"/>
          </w:rPr>
          <w:t>CBD/SBSTTA/24/3/Add.1</w:t>
        </w:r>
      </w:hyperlink>
      <w:r w:rsidR="00CC3631" w:rsidRPr="006D0B54">
        <w:rPr>
          <w:snapToGrid w:val="0"/>
          <w:kern w:val="18"/>
          <w:sz w:val="18"/>
          <w:szCs w:val="18"/>
        </w:rPr>
        <w:t xml:space="preserve">. For submissions from Parties, non-Parties and observers, see </w:t>
      </w:r>
      <w:hyperlink r:id="rId7" w:history="1">
        <w:r w:rsidR="00CC3631" w:rsidRPr="006D0B54">
          <w:rPr>
            <w:rStyle w:val="Hyperlink"/>
            <w:snapToGrid w:val="0"/>
            <w:kern w:val="18"/>
            <w:sz w:val="18"/>
            <w:szCs w:val="18"/>
          </w:rPr>
          <w:t>https://www.cbd.int/conferences/post2020/submissions/2020-045</w:t>
        </w:r>
      </w:hyperlink>
      <w:r w:rsidR="00CC3631" w:rsidRPr="006D0B54">
        <w:rPr>
          <w:rStyle w:val="Hyperlink"/>
          <w:snapToGrid w:val="0"/>
          <w:kern w:val="18"/>
          <w:sz w:val="18"/>
          <w:szCs w:val="18"/>
        </w:rPr>
        <w:t>.</w:t>
      </w:r>
    </w:p>
  </w:footnote>
  <w:footnote w:id="6">
    <w:p w14:paraId="0D392E2E" w14:textId="42959268" w:rsidR="009869BE" w:rsidRPr="006D0B54" w:rsidRDefault="009869BE" w:rsidP="006D0B54">
      <w:pPr>
        <w:pStyle w:val="FootnoteText"/>
        <w:suppressLineNumbers/>
        <w:suppressAutoHyphens/>
        <w:kinsoku w:val="0"/>
        <w:overflowPunct w:val="0"/>
        <w:autoSpaceDE w:val="0"/>
        <w:autoSpaceDN w:val="0"/>
        <w:ind w:firstLine="0"/>
        <w:jc w:val="left"/>
        <w:rPr>
          <w:snapToGrid w:val="0"/>
          <w:kern w:val="18"/>
          <w:szCs w:val="18"/>
        </w:rPr>
      </w:pPr>
      <w:r w:rsidRPr="006D0B54">
        <w:rPr>
          <w:rStyle w:val="FootnoteReference"/>
          <w:snapToGrid w:val="0"/>
          <w:kern w:val="18"/>
          <w:szCs w:val="18"/>
          <w:u w:val="none"/>
          <w:vertAlign w:val="superscript"/>
        </w:rPr>
        <w:footnoteRef/>
      </w:r>
      <w:r w:rsidRPr="006D0B54">
        <w:rPr>
          <w:snapToGrid w:val="0"/>
          <w:kern w:val="18"/>
          <w:szCs w:val="18"/>
        </w:rPr>
        <w:t xml:space="preserve"> </w:t>
      </w:r>
      <w:r w:rsidR="00944C3C" w:rsidRPr="006D0B54">
        <w:rPr>
          <w:snapToGrid w:val="0"/>
          <w:kern w:val="18"/>
          <w:szCs w:val="18"/>
        </w:rPr>
        <w:t xml:space="preserve">See </w:t>
      </w:r>
      <w:hyperlink r:id="rId8" w:history="1">
        <w:r w:rsidR="00944C3C" w:rsidRPr="006D0B54">
          <w:rPr>
            <w:rStyle w:val="Hyperlink"/>
            <w:snapToGrid w:val="0"/>
            <w:kern w:val="18"/>
            <w:szCs w:val="18"/>
          </w:rPr>
          <w:t>CBD/SBI/3/4</w:t>
        </w:r>
      </w:hyperlink>
      <w:r w:rsidR="00944C3C" w:rsidRPr="006D0B54">
        <w:rPr>
          <w:rStyle w:val="Hyperlink"/>
          <w:snapToGrid w:val="0"/>
          <w:kern w:val="18"/>
          <w:szCs w:val="18"/>
        </w:rPr>
        <w:t>.</w:t>
      </w:r>
    </w:p>
  </w:footnote>
  <w:footnote w:id="7">
    <w:p w14:paraId="6DF7B596" w14:textId="3D55CC8F" w:rsidR="009779F8" w:rsidRPr="006D0B54" w:rsidRDefault="009779F8" w:rsidP="006D0B54">
      <w:pPr>
        <w:pStyle w:val="FootnoteText"/>
        <w:suppressLineNumbers/>
        <w:suppressAutoHyphens/>
        <w:kinsoku w:val="0"/>
        <w:overflowPunct w:val="0"/>
        <w:autoSpaceDE w:val="0"/>
        <w:autoSpaceDN w:val="0"/>
        <w:ind w:firstLine="0"/>
        <w:jc w:val="left"/>
        <w:rPr>
          <w:snapToGrid w:val="0"/>
          <w:kern w:val="18"/>
          <w:szCs w:val="18"/>
        </w:rPr>
      </w:pPr>
      <w:r w:rsidRPr="006D0B54">
        <w:rPr>
          <w:rStyle w:val="FootnoteReference"/>
          <w:snapToGrid w:val="0"/>
          <w:kern w:val="18"/>
          <w:szCs w:val="18"/>
          <w:u w:val="none"/>
          <w:vertAlign w:val="superscript"/>
        </w:rPr>
        <w:footnoteRef/>
      </w:r>
      <w:r w:rsidRPr="006D0B54">
        <w:rPr>
          <w:snapToGrid w:val="0"/>
          <w:kern w:val="18"/>
          <w:szCs w:val="18"/>
        </w:rPr>
        <w:t xml:space="preserve"> </w:t>
      </w:r>
      <w:hyperlink r:id="rId9" w:history="1">
        <w:r w:rsidRPr="006D0B54">
          <w:rPr>
            <w:rStyle w:val="Hyperlink"/>
            <w:snapToGrid w:val="0"/>
            <w:kern w:val="18"/>
            <w:szCs w:val="18"/>
          </w:rPr>
          <w:t>CBD/POST2020/PREP/2/1</w:t>
        </w:r>
      </w:hyperlink>
      <w:r w:rsidR="0031068E" w:rsidRPr="006D0B54">
        <w:rPr>
          <w:snapToGrid w:val="0"/>
          <w:kern w:val="18"/>
          <w:szCs w:val="18"/>
        </w:rPr>
        <w:t>.</w:t>
      </w:r>
    </w:p>
  </w:footnote>
  <w:footnote w:id="8">
    <w:p w14:paraId="036E1544" w14:textId="77777777" w:rsidR="008E1758" w:rsidRPr="006D0B54" w:rsidRDefault="008E1758" w:rsidP="006D0B54">
      <w:pPr>
        <w:keepLines/>
        <w:suppressLineNumbers/>
        <w:suppressAutoHyphens/>
        <w:kinsoku w:val="0"/>
        <w:overflowPunct w:val="0"/>
        <w:autoSpaceDE w:val="0"/>
        <w:autoSpaceDN w:val="0"/>
        <w:spacing w:after="60"/>
        <w:jc w:val="left"/>
        <w:rPr>
          <w:snapToGrid w:val="0"/>
          <w:kern w:val="18"/>
          <w:sz w:val="18"/>
          <w:szCs w:val="18"/>
        </w:rPr>
      </w:pPr>
      <w:r w:rsidRPr="006D0B54">
        <w:rPr>
          <w:rStyle w:val="FootnoteReference"/>
          <w:snapToGrid w:val="0"/>
          <w:kern w:val="18"/>
          <w:szCs w:val="18"/>
          <w:u w:val="none"/>
          <w:vertAlign w:val="superscript"/>
        </w:rPr>
        <w:footnoteRef/>
      </w:r>
      <w:r w:rsidRPr="006D0B54">
        <w:rPr>
          <w:snapToGrid w:val="0"/>
          <w:kern w:val="18"/>
          <w:sz w:val="18"/>
          <w:szCs w:val="18"/>
        </w:rPr>
        <w:t xml:space="preserve"> </w:t>
      </w:r>
      <w:r w:rsidRPr="006D0B54">
        <w:rPr>
          <w:rFonts w:eastAsia="Helvetica Neue"/>
          <w:snapToGrid w:val="0"/>
          <w:kern w:val="18"/>
          <w:sz w:val="18"/>
          <w:szCs w:val="18"/>
          <w:highlight w:val="white"/>
        </w:rPr>
        <w:t>By 2020, the traditional knowledge, innovations and practices of indigenous and local communities relevant for the conservation and sustainable use of biodiversity, and their customary use of biological resources, are respected, subject to national legislation and relevant international obligations, and fully integrated and reflected in the implementation of the Convention with the full and effective participation of indigenous and local communities, at all relevant levels.</w:t>
      </w:r>
    </w:p>
  </w:footnote>
  <w:footnote w:id="9">
    <w:p w14:paraId="31328EC5" w14:textId="4DFEC803" w:rsidR="008E1758" w:rsidRPr="006D0B54" w:rsidRDefault="008E1758" w:rsidP="006D0B54">
      <w:pPr>
        <w:keepLines/>
        <w:suppressLineNumbers/>
        <w:suppressAutoHyphens/>
        <w:kinsoku w:val="0"/>
        <w:overflowPunct w:val="0"/>
        <w:autoSpaceDE w:val="0"/>
        <w:autoSpaceDN w:val="0"/>
        <w:spacing w:after="60"/>
        <w:jc w:val="left"/>
        <w:rPr>
          <w:snapToGrid w:val="0"/>
          <w:kern w:val="18"/>
          <w:sz w:val="18"/>
          <w:szCs w:val="18"/>
        </w:rPr>
      </w:pPr>
      <w:r w:rsidRPr="006D0B54">
        <w:rPr>
          <w:rStyle w:val="FootnoteReference"/>
          <w:snapToGrid w:val="0"/>
          <w:kern w:val="18"/>
          <w:szCs w:val="18"/>
          <w:u w:val="none"/>
          <w:vertAlign w:val="superscript"/>
        </w:rPr>
        <w:footnoteRef/>
      </w:r>
      <w:r w:rsidRPr="006D0B54">
        <w:rPr>
          <w:snapToGrid w:val="0"/>
          <w:kern w:val="18"/>
          <w:sz w:val="18"/>
          <w:szCs w:val="18"/>
        </w:rPr>
        <w:t xml:space="preserve"> </w:t>
      </w:r>
      <w:hyperlink r:id="rId10" w:history="1">
        <w:r w:rsidR="00BF6C6A" w:rsidRPr="006D0B54">
          <w:rPr>
            <w:rStyle w:val="Hyperlink"/>
            <w:snapToGrid w:val="0"/>
            <w:kern w:val="18"/>
            <w:sz w:val="18"/>
            <w:szCs w:val="18"/>
          </w:rPr>
          <w:t>https://ipbes.net/global-assessment</w:t>
        </w:r>
      </w:hyperlink>
    </w:p>
  </w:footnote>
  <w:footnote w:id="10">
    <w:p w14:paraId="7B9BF6D3" w14:textId="424BFF45" w:rsidR="008E1758" w:rsidRPr="006D0B54" w:rsidRDefault="008E1758" w:rsidP="006D0B54">
      <w:pPr>
        <w:pStyle w:val="FootnoteText"/>
        <w:suppressLineNumbers/>
        <w:suppressAutoHyphens/>
        <w:kinsoku w:val="0"/>
        <w:overflowPunct w:val="0"/>
        <w:autoSpaceDE w:val="0"/>
        <w:autoSpaceDN w:val="0"/>
        <w:ind w:firstLine="0"/>
        <w:jc w:val="left"/>
        <w:rPr>
          <w:snapToGrid w:val="0"/>
          <w:kern w:val="18"/>
          <w:szCs w:val="18"/>
        </w:rPr>
      </w:pPr>
      <w:r w:rsidRPr="006D0B54">
        <w:rPr>
          <w:rStyle w:val="FootnoteReference"/>
          <w:snapToGrid w:val="0"/>
          <w:kern w:val="18"/>
          <w:szCs w:val="18"/>
          <w:u w:val="none"/>
          <w:vertAlign w:val="superscript"/>
        </w:rPr>
        <w:footnoteRef/>
      </w:r>
      <w:r w:rsidRPr="006D0B54">
        <w:rPr>
          <w:snapToGrid w:val="0"/>
          <w:kern w:val="18"/>
          <w:szCs w:val="18"/>
        </w:rPr>
        <w:t xml:space="preserve"> </w:t>
      </w:r>
      <w:hyperlink r:id="rId11" w:history="1">
        <w:r w:rsidRPr="006D0B54">
          <w:rPr>
            <w:rStyle w:val="Hyperlink"/>
            <w:snapToGrid w:val="0"/>
            <w:kern w:val="18"/>
            <w:szCs w:val="18"/>
          </w:rPr>
          <w:t>https://www.cbd.int/gbo5</w:t>
        </w:r>
      </w:hyperlink>
    </w:p>
  </w:footnote>
  <w:footnote w:id="11">
    <w:p w14:paraId="295905FF" w14:textId="788CCE48" w:rsidR="008E1758" w:rsidRPr="006D0B54" w:rsidRDefault="008E1758" w:rsidP="006D0B54">
      <w:pPr>
        <w:pStyle w:val="FootnoteText"/>
        <w:suppressLineNumbers/>
        <w:suppressAutoHyphens/>
        <w:kinsoku w:val="0"/>
        <w:overflowPunct w:val="0"/>
        <w:autoSpaceDE w:val="0"/>
        <w:autoSpaceDN w:val="0"/>
        <w:ind w:firstLine="0"/>
        <w:jc w:val="left"/>
        <w:rPr>
          <w:snapToGrid w:val="0"/>
          <w:kern w:val="18"/>
          <w:szCs w:val="18"/>
        </w:rPr>
      </w:pPr>
      <w:r w:rsidRPr="006D0B54">
        <w:rPr>
          <w:rStyle w:val="FootnoteReference"/>
          <w:snapToGrid w:val="0"/>
          <w:kern w:val="18"/>
          <w:szCs w:val="18"/>
          <w:u w:val="none"/>
          <w:vertAlign w:val="superscript"/>
        </w:rPr>
        <w:footnoteRef/>
      </w:r>
      <w:r w:rsidRPr="006D0B54">
        <w:rPr>
          <w:snapToGrid w:val="0"/>
          <w:kern w:val="18"/>
          <w:szCs w:val="18"/>
          <w:vertAlign w:val="superscript"/>
        </w:rPr>
        <w:t xml:space="preserve"> </w:t>
      </w:r>
      <w:hyperlink r:id="rId12" w:history="1">
        <w:r w:rsidRPr="006D0B54">
          <w:rPr>
            <w:rStyle w:val="Hyperlink"/>
            <w:snapToGrid w:val="0"/>
            <w:kern w:val="18"/>
            <w:szCs w:val="18"/>
          </w:rPr>
          <w:t>https://www.cbd.int/gbo5/local-biodiversity-outlooks-2</w:t>
        </w:r>
      </w:hyperlink>
    </w:p>
  </w:footnote>
  <w:footnote w:id="12">
    <w:p w14:paraId="52EB8C89" w14:textId="2DBC65D1" w:rsidR="00D81F12" w:rsidRPr="006D0B54" w:rsidRDefault="00D81F12" w:rsidP="006D0B54">
      <w:pPr>
        <w:pStyle w:val="FootnoteText"/>
        <w:suppressLineNumbers/>
        <w:suppressAutoHyphens/>
        <w:kinsoku w:val="0"/>
        <w:overflowPunct w:val="0"/>
        <w:autoSpaceDE w:val="0"/>
        <w:autoSpaceDN w:val="0"/>
        <w:ind w:firstLine="0"/>
        <w:jc w:val="left"/>
        <w:rPr>
          <w:snapToGrid w:val="0"/>
          <w:kern w:val="18"/>
          <w:szCs w:val="18"/>
        </w:rPr>
      </w:pPr>
      <w:r w:rsidRPr="006D0B54">
        <w:rPr>
          <w:rStyle w:val="FootnoteReference"/>
          <w:snapToGrid w:val="0"/>
          <w:kern w:val="18"/>
          <w:szCs w:val="18"/>
          <w:u w:val="none"/>
          <w:vertAlign w:val="superscript"/>
        </w:rPr>
        <w:footnoteRef/>
      </w:r>
      <w:r w:rsidRPr="006D0B54">
        <w:rPr>
          <w:snapToGrid w:val="0"/>
          <w:kern w:val="18"/>
          <w:szCs w:val="18"/>
        </w:rPr>
        <w:t xml:space="preserve"> </w:t>
      </w:r>
      <w:r w:rsidR="00B56DBA" w:rsidRPr="006D0B54">
        <w:rPr>
          <w:snapToGrid w:val="0"/>
          <w:kern w:val="18"/>
          <w:szCs w:val="18"/>
        </w:rPr>
        <w:t xml:space="preserve">See </w:t>
      </w:r>
      <w:hyperlink r:id="rId13" w:history="1">
        <w:r w:rsidR="00B56DBA" w:rsidRPr="006D0B54">
          <w:rPr>
            <w:rStyle w:val="Hyperlink"/>
            <w:snapToGrid w:val="0"/>
            <w:kern w:val="18"/>
            <w:szCs w:val="18"/>
          </w:rPr>
          <w:t>https://www.un.org/development/desa/indigenouspeoples/declaration-on-the-rights-of-indigenous-peoples.html</w:t>
        </w:r>
      </w:hyperlink>
      <w:r w:rsidR="00B56DBA" w:rsidRPr="006D0B54">
        <w:rPr>
          <w:snapToGrid w:val="0"/>
          <w:kern w:val="18"/>
          <w:szCs w:val="18"/>
        </w:rPr>
        <w:t>.</w:t>
      </w:r>
    </w:p>
  </w:footnote>
  <w:footnote w:id="13">
    <w:p w14:paraId="5747DF87" w14:textId="77777777" w:rsidR="008E1758" w:rsidRPr="006D0B54" w:rsidRDefault="008E1758" w:rsidP="006D0B54">
      <w:pPr>
        <w:pStyle w:val="FootnoteText"/>
        <w:suppressLineNumbers/>
        <w:suppressAutoHyphens/>
        <w:kinsoku w:val="0"/>
        <w:overflowPunct w:val="0"/>
        <w:autoSpaceDE w:val="0"/>
        <w:autoSpaceDN w:val="0"/>
        <w:ind w:firstLine="0"/>
        <w:jc w:val="left"/>
        <w:rPr>
          <w:snapToGrid w:val="0"/>
          <w:kern w:val="18"/>
          <w:szCs w:val="18"/>
        </w:rPr>
      </w:pPr>
      <w:r w:rsidRPr="006D0B54">
        <w:rPr>
          <w:rStyle w:val="FootnoteReference"/>
          <w:snapToGrid w:val="0"/>
          <w:kern w:val="18"/>
          <w:szCs w:val="18"/>
          <w:u w:val="none"/>
          <w:vertAlign w:val="superscript"/>
        </w:rPr>
        <w:footnoteRef/>
      </w:r>
      <w:r w:rsidRPr="006D0B54">
        <w:rPr>
          <w:snapToGrid w:val="0"/>
          <w:kern w:val="18"/>
          <w:szCs w:val="18"/>
        </w:rPr>
        <w:t xml:space="preserve"> Target 1. By 2030, [50%] of land and sea areas globally are under spatial planning addressing land/sea use change, retaining most of the existing intact and wilderness areas, and allow to restore [X%] of degraded freshwater, marine and terrestrial natural ecosystems and connectivity among them.</w:t>
      </w:r>
    </w:p>
  </w:footnote>
  <w:footnote w:id="14">
    <w:p w14:paraId="7B571A5A" w14:textId="77777777" w:rsidR="008E1758" w:rsidRPr="006D0B54" w:rsidRDefault="008E1758" w:rsidP="006D0B54">
      <w:pPr>
        <w:pStyle w:val="FootnoteText"/>
        <w:suppressLineNumbers/>
        <w:suppressAutoHyphens/>
        <w:kinsoku w:val="0"/>
        <w:overflowPunct w:val="0"/>
        <w:autoSpaceDE w:val="0"/>
        <w:autoSpaceDN w:val="0"/>
        <w:ind w:firstLine="0"/>
        <w:jc w:val="left"/>
        <w:rPr>
          <w:snapToGrid w:val="0"/>
          <w:kern w:val="18"/>
          <w:szCs w:val="18"/>
        </w:rPr>
      </w:pPr>
      <w:r w:rsidRPr="006D0B54">
        <w:rPr>
          <w:rStyle w:val="FootnoteReference"/>
          <w:snapToGrid w:val="0"/>
          <w:kern w:val="18"/>
          <w:szCs w:val="18"/>
          <w:u w:val="none"/>
          <w:vertAlign w:val="superscript"/>
        </w:rPr>
        <w:footnoteRef/>
      </w:r>
      <w:r w:rsidRPr="006D0B54">
        <w:rPr>
          <w:snapToGrid w:val="0"/>
          <w:kern w:val="18"/>
          <w:szCs w:val="18"/>
        </w:rPr>
        <w:t xml:space="preserve"> Target 2. By 2030, protect and conserve through well connected and effective system of protected areas and other effective area-based conservation measures at least 30 per cent of the planet with the focus on areas particularly important for biodiversity.</w:t>
      </w:r>
    </w:p>
  </w:footnote>
  <w:footnote w:id="15">
    <w:p w14:paraId="579AE681" w14:textId="406A1E36" w:rsidR="008E1758" w:rsidRPr="00F2652D" w:rsidRDefault="008E1758" w:rsidP="006D0B54">
      <w:pPr>
        <w:pStyle w:val="FootnoteText"/>
        <w:suppressLineNumbers/>
        <w:suppressAutoHyphens/>
        <w:kinsoku w:val="0"/>
        <w:overflowPunct w:val="0"/>
        <w:autoSpaceDE w:val="0"/>
        <w:autoSpaceDN w:val="0"/>
        <w:ind w:firstLine="0"/>
        <w:jc w:val="left"/>
        <w:rPr>
          <w:snapToGrid w:val="0"/>
          <w:spacing w:val="-3"/>
          <w:kern w:val="18"/>
          <w:szCs w:val="18"/>
        </w:rPr>
      </w:pPr>
      <w:r w:rsidRPr="00F2652D">
        <w:rPr>
          <w:rStyle w:val="FootnoteReference"/>
          <w:snapToGrid w:val="0"/>
          <w:spacing w:val="-3"/>
          <w:kern w:val="18"/>
          <w:szCs w:val="18"/>
          <w:u w:val="none"/>
          <w:vertAlign w:val="superscript"/>
        </w:rPr>
        <w:footnoteRef/>
      </w:r>
      <w:r w:rsidRPr="00F2652D">
        <w:rPr>
          <w:snapToGrid w:val="0"/>
          <w:spacing w:val="-3"/>
          <w:kern w:val="18"/>
          <w:szCs w:val="18"/>
        </w:rPr>
        <w:t xml:space="preserve"> Target 4. By 2030, ensure that the harvesting, trade and use of wild species of fauna and flora is legal, at sustainable levels and safe</w:t>
      </w:r>
      <w:r w:rsidR="00CC6740" w:rsidRPr="00F2652D">
        <w:rPr>
          <w:snapToGrid w:val="0"/>
          <w:spacing w:val="-3"/>
          <w:kern w:val="18"/>
          <w:szCs w:val="18"/>
        </w:rPr>
        <w:t>.</w:t>
      </w:r>
    </w:p>
  </w:footnote>
  <w:footnote w:id="16">
    <w:p w14:paraId="6C89CDC9" w14:textId="77777777" w:rsidR="008E1758" w:rsidRPr="006D0B54" w:rsidRDefault="008E1758" w:rsidP="006D0B54">
      <w:pPr>
        <w:pStyle w:val="FootnoteText"/>
        <w:suppressLineNumbers/>
        <w:suppressAutoHyphens/>
        <w:kinsoku w:val="0"/>
        <w:overflowPunct w:val="0"/>
        <w:autoSpaceDE w:val="0"/>
        <w:autoSpaceDN w:val="0"/>
        <w:ind w:firstLine="0"/>
        <w:jc w:val="left"/>
        <w:rPr>
          <w:snapToGrid w:val="0"/>
          <w:kern w:val="18"/>
          <w:szCs w:val="18"/>
        </w:rPr>
      </w:pPr>
      <w:r w:rsidRPr="006D0B54">
        <w:rPr>
          <w:rStyle w:val="FootnoteReference"/>
          <w:snapToGrid w:val="0"/>
          <w:kern w:val="18"/>
          <w:szCs w:val="18"/>
          <w:u w:val="none"/>
          <w:vertAlign w:val="superscript"/>
        </w:rPr>
        <w:footnoteRef/>
      </w:r>
      <w:r w:rsidRPr="006D0B54">
        <w:rPr>
          <w:snapToGrid w:val="0"/>
          <w:kern w:val="18"/>
          <w:szCs w:val="18"/>
        </w:rPr>
        <w:t xml:space="preserve"> Target 8. By 2030, ensure benefits, including nutrition, food security, livelihoods, health and well-being, for people, especially for the most vulnerable through sustainable management of wild species of fauna and flora.</w:t>
      </w:r>
    </w:p>
  </w:footnote>
  <w:footnote w:id="17">
    <w:p w14:paraId="7DA87993" w14:textId="77777777" w:rsidR="008E1758" w:rsidRPr="006D0B54" w:rsidRDefault="008E1758" w:rsidP="006D0B54">
      <w:pPr>
        <w:pStyle w:val="FootnoteText"/>
        <w:suppressLineNumbers/>
        <w:suppressAutoHyphens/>
        <w:kinsoku w:val="0"/>
        <w:overflowPunct w:val="0"/>
        <w:autoSpaceDE w:val="0"/>
        <w:autoSpaceDN w:val="0"/>
        <w:ind w:firstLine="0"/>
        <w:jc w:val="left"/>
        <w:rPr>
          <w:snapToGrid w:val="0"/>
          <w:kern w:val="18"/>
          <w:szCs w:val="18"/>
        </w:rPr>
      </w:pPr>
      <w:r w:rsidRPr="006D0B54">
        <w:rPr>
          <w:rStyle w:val="FootnoteReference"/>
          <w:snapToGrid w:val="0"/>
          <w:kern w:val="18"/>
          <w:szCs w:val="18"/>
          <w:u w:val="none"/>
          <w:vertAlign w:val="superscript"/>
        </w:rPr>
        <w:footnoteRef/>
      </w:r>
      <w:r w:rsidRPr="006D0B54">
        <w:rPr>
          <w:snapToGrid w:val="0"/>
          <w:kern w:val="18"/>
          <w:szCs w:val="18"/>
        </w:rPr>
        <w:t xml:space="preserve"> Target 9. By 2030, support the productivity, sustainability and resilience of biodiversity in agricultural and other managed ecosystems through conservation and sustainable use of such ecosystems, reducing productivity gaps by at least [50%].</w:t>
      </w:r>
    </w:p>
  </w:footnote>
  <w:footnote w:id="18">
    <w:p w14:paraId="434CE96C" w14:textId="77777777" w:rsidR="008E1758" w:rsidRPr="00F2652D" w:rsidRDefault="008E1758" w:rsidP="006D0B54">
      <w:pPr>
        <w:pStyle w:val="FootnoteText"/>
        <w:suppressLineNumbers/>
        <w:suppressAutoHyphens/>
        <w:kinsoku w:val="0"/>
        <w:overflowPunct w:val="0"/>
        <w:autoSpaceDE w:val="0"/>
        <w:autoSpaceDN w:val="0"/>
        <w:ind w:firstLine="0"/>
        <w:jc w:val="left"/>
        <w:rPr>
          <w:snapToGrid w:val="0"/>
          <w:spacing w:val="-3"/>
          <w:kern w:val="18"/>
          <w:szCs w:val="18"/>
        </w:rPr>
      </w:pPr>
      <w:r w:rsidRPr="00F2652D">
        <w:rPr>
          <w:rStyle w:val="FootnoteReference"/>
          <w:snapToGrid w:val="0"/>
          <w:spacing w:val="-3"/>
          <w:kern w:val="18"/>
          <w:szCs w:val="18"/>
          <w:u w:val="none"/>
          <w:vertAlign w:val="superscript"/>
        </w:rPr>
        <w:footnoteRef/>
      </w:r>
      <w:r w:rsidRPr="00F2652D">
        <w:rPr>
          <w:snapToGrid w:val="0"/>
          <w:spacing w:val="-3"/>
          <w:kern w:val="18"/>
          <w:szCs w:val="18"/>
          <w:vertAlign w:val="superscript"/>
        </w:rPr>
        <w:t xml:space="preserve"> </w:t>
      </w:r>
      <w:r w:rsidRPr="00F2652D">
        <w:rPr>
          <w:snapToGrid w:val="0"/>
          <w:spacing w:val="-3"/>
          <w:kern w:val="18"/>
          <w:szCs w:val="18"/>
        </w:rPr>
        <w:t>Target 12. By 2030, increase by [X] benefits shared for the conservation and sustainable use of biodiversity through ensuring access to and the fair and equitable sharing of benefits arising from utilization of genetic resources and associated traditional knowledge.</w:t>
      </w:r>
    </w:p>
  </w:footnote>
  <w:footnote w:id="19">
    <w:p w14:paraId="78A3B929" w14:textId="235CD00B" w:rsidR="008E1758" w:rsidRPr="006D0B54" w:rsidRDefault="008E1758" w:rsidP="006D0B54">
      <w:pPr>
        <w:keepLines/>
        <w:suppressLineNumbers/>
        <w:suppressAutoHyphens/>
        <w:kinsoku w:val="0"/>
        <w:overflowPunct w:val="0"/>
        <w:autoSpaceDE w:val="0"/>
        <w:autoSpaceDN w:val="0"/>
        <w:spacing w:after="60"/>
        <w:jc w:val="left"/>
        <w:rPr>
          <w:snapToGrid w:val="0"/>
          <w:color w:val="000000" w:themeColor="text1"/>
          <w:kern w:val="18"/>
          <w:sz w:val="18"/>
          <w:szCs w:val="18"/>
        </w:rPr>
      </w:pPr>
      <w:r w:rsidRPr="006D0B54">
        <w:rPr>
          <w:snapToGrid w:val="0"/>
          <w:color w:val="000000" w:themeColor="text1"/>
          <w:kern w:val="18"/>
          <w:sz w:val="18"/>
          <w:szCs w:val="18"/>
          <w:vertAlign w:val="superscript"/>
        </w:rPr>
        <w:footnoteRef/>
      </w:r>
      <w:r w:rsidRPr="006D0B54">
        <w:rPr>
          <w:snapToGrid w:val="0"/>
          <w:color w:val="000000" w:themeColor="text1"/>
          <w:kern w:val="18"/>
          <w:sz w:val="18"/>
          <w:szCs w:val="18"/>
        </w:rPr>
        <w:t xml:space="preserve"> Target 19: By 2030, ensure that quality information, including traditional knowledge, is available to decision makers and public for the effective management of biodiversity through promoting awareness, education and research</w:t>
      </w:r>
      <w:r w:rsidR="00650187" w:rsidRPr="006D0B54">
        <w:rPr>
          <w:snapToGrid w:val="0"/>
          <w:color w:val="000000" w:themeColor="text1"/>
          <w:kern w:val="18"/>
          <w:sz w:val="18"/>
          <w:szCs w:val="18"/>
        </w:rPr>
        <w:t>.</w:t>
      </w:r>
    </w:p>
  </w:footnote>
  <w:footnote w:id="20">
    <w:p w14:paraId="3C034D6F" w14:textId="77777777" w:rsidR="008E1758" w:rsidRPr="006D0B54" w:rsidRDefault="008E1758" w:rsidP="006D0B54">
      <w:pPr>
        <w:keepLines/>
        <w:suppressLineNumbers/>
        <w:suppressAutoHyphens/>
        <w:kinsoku w:val="0"/>
        <w:overflowPunct w:val="0"/>
        <w:autoSpaceDE w:val="0"/>
        <w:autoSpaceDN w:val="0"/>
        <w:spacing w:after="60"/>
        <w:jc w:val="left"/>
        <w:rPr>
          <w:snapToGrid w:val="0"/>
          <w:kern w:val="18"/>
          <w:sz w:val="18"/>
          <w:szCs w:val="18"/>
        </w:rPr>
      </w:pPr>
      <w:r w:rsidRPr="006D0B54">
        <w:rPr>
          <w:snapToGrid w:val="0"/>
          <w:color w:val="000000" w:themeColor="text1"/>
          <w:kern w:val="18"/>
          <w:sz w:val="18"/>
          <w:szCs w:val="18"/>
          <w:vertAlign w:val="superscript"/>
        </w:rPr>
        <w:footnoteRef/>
      </w:r>
      <w:r w:rsidRPr="006D0B54">
        <w:rPr>
          <w:snapToGrid w:val="0"/>
          <w:color w:val="000000" w:themeColor="text1"/>
          <w:kern w:val="18"/>
          <w:sz w:val="18"/>
          <w:szCs w:val="18"/>
        </w:rPr>
        <w:t xml:space="preserve"> </w:t>
      </w:r>
      <w:r w:rsidRPr="006D0B54">
        <w:rPr>
          <w:rFonts w:eastAsia="Helvetica Neue"/>
          <w:snapToGrid w:val="0"/>
          <w:color w:val="000000" w:themeColor="text1"/>
          <w:kern w:val="18"/>
          <w:sz w:val="18"/>
          <w:szCs w:val="18"/>
          <w:highlight w:val="white"/>
        </w:rPr>
        <w:t>By 2020, the traditional knowledge, innovations and practices of indigenous and local communities relevant for the conservation and sustainable use of biodiversity, and their customary use of biological resources, are respected, subject to national legislation and relevant international obligations, and fully integrated and reflected in the implementation of the Convention with the full and effective participation of indigenous and local communities, at all relevant levels.</w:t>
      </w:r>
    </w:p>
  </w:footnote>
  <w:footnote w:id="21">
    <w:p w14:paraId="7186178E" w14:textId="293A40F4" w:rsidR="008C3241" w:rsidRPr="006D0B54" w:rsidRDefault="008C3241" w:rsidP="006D0B54">
      <w:pPr>
        <w:pStyle w:val="FootnoteText"/>
        <w:suppressLineNumbers/>
        <w:suppressAutoHyphens/>
        <w:kinsoku w:val="0"/>
        <w:overflowPunct w:val="0"/>
        <w:autoSpaceDE w:val="0"/>
        <w:autoSpaceDN w:val="0"/>
        <w:ind w:firstLine="0"/>
        <w:jc w:val="left"/>
        <w:rPr>
          <w:snapToGrid w:val="0"/>
          <w:kern w:val="18"/>
        </w:rPr>
      </w:pPr>
      <w:r w:rsidRPr="006D0B54">
        <w:rPr>
          <w:rStyle w:val="FootnoteReference"/>
          <w:snapToGrid w:val="0"/>
          <w:kern w:val="18"/>
          <w:u w:val="none"/>
          <w:vertAlign w:val="superscript"/>
        </w:rPr>
        <w:footnoteRef/>
      </w:r>
      <w:r w:rsidRPr="006D0B54">
        <w:rPr>
          <w:snapToGrid w:val="0"/>
          <w:kern w:val="18"/>
        </w:rPr>
        <w:t xml:space="preserve"> See General Assembly </w:t>
      </w:r>
      <w:hyperlink r:id="rId14" w:history="1">
        <w:r w:rsidRPr="006D0B54">
          <w:rPr>
            <w:rStyle w:val="Hyperlink"/>
            <w:snapToGrid w:val="0"/>
            <w:kern w:val="18"/>
          </w:rPr>
          <w:t>74/135</w:t>
        </w:r>
      </w:hyperlink>
      <w:r w:rsidRPr="006D0B54">
        <w:rPr>
          <w:snapToGrid w:val="0"/>
          <w:kern w:val="18"/>
        </w:rPr>
        <w:t>.</w:t>
      </w:r>
    </w:p>
  </w:footnote>
  <w:footnote w:id="22">
    <w:p w14:paraId="3E68679A" w14:textId="4850304E" w:rsidR="008E1758" w:rsidRPr="006D0B54" w:rsidRDefault="008E1758" w:rsidP="006D0B54">
      <w:pPr>
        <w:keepLines/>
        <w:suppressLineNumbers/>
        <w:suppressAutoHyphens/>
        <w:kinsoku w:val="0"/>
        <w:overflowPunct w:val="0"/>
        <w:autoSpaceDE w:val="0"/>
        <w:autoSpaceDN w:val="0"/>
        <w:spacing w:after="60"/>
        <w:jc w:val="left"/>
        <w:rPr>
          <w:snapToGrid w:val="0"/>
          <w:kern w:val="18"/>
          <w:sz w:val="18"/>
          <w:szCs w:val="18"/>
        </w:rPr>
      </w:pPr>
      <w:r w:rsidRPr="006D0B54">
        <w:rPr>
          <w:snapToGrid w:val="0"/>
          <w:spacing w:val="-3"/>
          <w:kern w:val="18"/>
          <w:sz w:val="18"/>
          <w:szCs w:val="18"/>
          <w:vertAlign w:val="superscript"/>
        </w:rPr>
        <w:footnoteRef/>
      </w:r>
      <w:r w:rsidRPr="006D0B54">
        <w:rPr>
          <w:snapToGrid w:val="0"/>
          <w:spacing w:val="-3"/>
          <w:kern w:val="18"/>
          <w:sz w:val="18"/>
          <w:szCs w:val="18"/>
        </w:rPr>
        <w:t xml:space="preserve"> Target 20: By 2030, ensure equitable participation in decision-making related to biodiversity and ensure rights over relevant resources of indigenous peoples and local communities, women and girls as well as youth, in accordance with national circumstances.</w:t>
      </w:r>
    </w:p>
  </w:footnote>
  <w:footnote w:id="23">
    <w:p w14:paraId="70E20641" w14:textId="17AF1E10" w:rsidR="00C27AAD" w:rsidRPr="006D0B54" w:rsidRDefault="00C27AAD" w:rsidP="006D0B54">
      <w:pPr>
        <w:pStyle w:val="FootnoteText"/>
        <w:suppressLineNumbers/>
        <w:suppressAutoHyphens/>
        <w:kinsoku w:val="0"/>
        <w:overflowPunct w:val="0"/>
        <w:autoSpaceDE w:val="0"/>
        <w:autoSpaceDN w:val="0"/>
        <w:ind w:firstLine="0"/>
        <w:jc w:val="left"/>
        <w:rPr>
          <w:snapToGrid w:val="0"/>
          <w:kern w:val="18"/>
          <w:lang w:val="en-CA"/>
        </w:rPr>
      </w:pPr>
      <w:r w:rsidRPr="006D0B54">
        <w:rPr>
          <w:rStyle w:val="FootnoteReference"/>
          <w:snapToGrid w:val="0"/>
          <w:kern w:val="18"/>
          <w:u w:val="none"/>
          <w:vertAlign w:val="superscript"/>
        </w:rPr>
        <w:footnoteRef/>
      </w:r>
      <w:r w:rsidRPr="006D0B54">
        <w:rPr>
          <w:snapToGrid w:val="0"/>
          <w:kern w:val="18"/>
        </w:rPr>
        <w:t xml:space="preserve"> See </w:t>
      </w:r>
      <w:r w:rsidR="00E767CD" w:rsidRPr="006D0B54">
        <w:rPr>
          <w:snapToGrid w:val="0"/>
          <w:kern w:val="18"/>
        </w:rPr>
        <w:t>https://www.un.org/sustainabledevelopment/sustainable-development-goals/</w:t>
      </w:r>
    </w:p>
  </w:footnote>
  <w:footnote w:id="24">
    <w:p w14:paraId="465B5F27" w14:textId="77777777" w:rsidR="008E1758" w:rsidRPr="006D0B54" w:rsidRDefault="008E1758" w:rsidP="006D0B54">
      <w:pPr>
        <w:pStyle w:val="FootnoteText"/>
        <w:suppressLineNumbers/>
        <w:suppressAutoHyphens/>
        <w:kinsoku w:val="0"/>
        <w:overflowPunct w:val="0"/>
        <w:autoSpaceDE w:val="0"/>
        <w:autoSpaceDN w:val="0"/>
        <w:ind w:firstLine="0"/>
        <w:jc w:val="left"/>
        <w:rPr>
          <w:snapToGrid w:val="0"/>
          <w:kern w:val="18"/>
          <w:szCs w:val="18"/>
        </w:rPr>
      </w:pPr>
      <w:r w:rsidRPr="006D0B54">
        <w:rPr>
          <w:rStyle w:val="FootnoteReference"/>
          <w:snapToGrid w:val="0"/>
          <w:kern w:val="18"/>
          <w:szCs w:val="18"/>
          <w:u w:val="none"/>
          <w:vertAlign w:val="superscript"/>
        </w:rPr>
        <w:footnoteRef/>
      </w:r>
      <w:r w:rsidRPr="006D0B54">
        <w:rPr>
          <w:snapToGrid w:val="0"/>
          <w:kern w:val="18"/>
          <w:szCs w:val="18"/>
        </w:rPr>
        <w:t xml:space="preserve"> Target 8. By 2030, ensure benefits, including nutrition, food security, livelihoods, health and well-being, for people, especially for the most vulnerable through sustainable management of wild species of fauna and flora.</w:t>
      </w:r>
    </w:p>
  </w:footnote>
  <w:footnote w:id="25">
    <w:p w14:paraId="3A5E3DB3" w14:textId="77777777" w:rsidR="008E1758" w:rsidRPr="006D0B54" w:rsidRDefault="008E1758" w:rsidP="006D0B54">
      <w:pPr>
        <w:pStyle w:val="FootnoteText"/>
        <w:suppressLineNumbers/>
        <w:suppressAutoHyphens/>
        <w:kinsoku w:val="0"/>
        <w:overflowPunct w:val="0"/>
        <w:autoSpaceDE w:val="0"/>
        <w:autoSpaceDN w:val="0"/>
        <w:ind w:firstLine="0"/>
        <w:jc w:val="left"/>
        <w:rPr>
          <w:snapToGrid w:val="0"/>
          <w:kern w:val="18"/>
          <w:szCs w:val="18"/>
        </w:rPr>
      </w:pPr>
      <w:r w:rsidRPr="006D0B54">
        <w:rPr>
          <w:rStyle w:val="FootnoteReference"/>
          <w:snapToGrid w:val="0"/>
          <w:kern w:val="18"/>
          <w:szCs w:val="18"/>
          <w:u w:val="none"/>
          <w:vertAlign w:val="superscript"/>
        </w:rPr>
        <w:footnoteRef/>
      </w:r>
      <w:r w:rsidRPr="006D0B54">
        <w:rPr>
          <w:snapToGrid w:val="0"/>
          <w:kern w:val="18"/>
          <w:szCs w:val="18"/>
        </w:rPr>
        <w:t xml:space="preserve"> Target16. By 2030, establish and implement measures to prevent, manage or control potential adverse impacts of biotechnology on biodiversity and human health reducing these impacts by [X].</w:t>
      </w:r>
    </w:p>
  </w:footnote>
  <w:footnote w:id="26">
    <w:p w14:paraId="4C71D065" w14:textId="77777777" w:rsidR="008E1758" w:rsidRPr="006D0B54" w:rsidRDefault="008E1758" w:rsidP="006D0B54">
      <w:pPr>
        <w:pStyle w:val="FootnoteText"/>
        <w:suppressLineNumbers/>
        <w:suppressAutoHyphens/>
        <w:kinsoku w:val="0"/>
        <w:overflowPunct w:val="0"/>
        <w:autoSpaceDE w:val="0"/>
        <w:autoSpaceDN w:val="0"/>
        <w:ind w:firstLine="0"/>
        <w:jc w:val="left"/>
        <w:rPr>
          <w:snapToGrid w:val="0"/>
          <w:kern w:val="18"/>
          <w:szCs w:val="18"/>
        </w:rPr>
      </w:pPr>
      <w:r w:rsidRPr="006D0B54">
        <w:rPr>
          <w:rStyle w:val="FootnoteReference"/>
          <w:snapToGrid w:val="0"/>
          <w:kern w:val="18"/>
          <w:szCs w:val="18"/>
          <w:u w:val="none"/>
          <w:vertAlign w:val="superscript"/>
        </w:rPr>
        <w:footnoteRef/>
      </w:r>
      <w:r w:rsidRPr="006D0B54">
        <w:rPr>
          <w:snapToGrid w:val="0"/>
          <w:kern w:val="18"/>
          <w:szCs w:val="18"/>
        </w:rPr>
        <w:t xml:space="preserve"> Target 18. By 2030, increase by [X%] financial resources from all international and domestic sources, through new, additional and effective financial resources commensurate with the ambition of the goals and targets of the framework and implement the strategy for capacity-building and technology transfer and scientific cooperation to meet the needs for implementing the post-2020 global biodiversity framework.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55D03" w14:textId="78031748" w:rsidR="00D64C23" w:rsidRPr="00D64C23" w:rsidRDefault="00D64C23" w:rsidP="000D1033">
    <w:pPr>
      <w:keepLines/>
      <w:suppressLineNumbers/>
      <w:suppressAutoHyphens/>
      <w:kinsoku w:val="0"/>
      <w:overflowPunct w:val="0"/>
      <w:autoSpaceDE w:val="0"/>
      <w:autoSpaceDN w:val="0"/>
      <w:jc w:val="left"/>
      <w:rPr>
        <w:noProof/>
        <w:kern w:val="22"/>
        <w:szCs w:val="22"/>
        <w:lang w:eastAsia="zh-CN"/>
      </w:rPr>
    </w:pPr>
    <w:r w:rsidRPr="005F1007">
      <w:rPr>
        <w:noProof/>
        <w:kern w:val="22"/>
        <w:szCs w:val="22"/>
      </w:rPr>
      <w:t>CBD/POST2020/WS/2020/5/</w:t>
    </w:r>
    <w:r w:rsidR="009E6B5C" w:rsidRPr="005F1007">
      <w:rPr>
        <w:noProof/>
        <w:kern w:val="22"/>
        <w:szCs w:val="22"/>
      </w:rPr>
      <w:t>2</w:t>
    </w:r>
  </w:p>
  <w:p w14:paraId="4BF85FBE" w14:textId="77777777" w:rsidR="00BF537D" w:rsidRDefault="00BF537D" w:rsidP="000D1033">
    <w:pPr>
      <w:pStyle w:val="Header"/>
      <w:keepLines/>
      <w:suppressLineNumbers/>
      <w:tabs>
        <w:tab w:val="clear" w:pos="4320"/>
        <w:tab w:val="clear" w:pos="8640"/>
      </w:tabs>
      <w:suppressAutoHyphens/>
      <w:kinsoku w:val="0"/>
      <w:overflowPunct w:val="0"/>
      <w:autoSpaceDE w:val="0"/>
      <w:autoSpaceDN w:val="0"/>
      <w:jc w:val="left"/>
      <w:rPr>
        <w:noProof/>
        <w:kern w:val="22"/>
      </w:rPr>
    </w:pPr>
    <w:r>
      <w:rPr>
        <w:noProof/>
        <w:kern w:val="22"/>
      </w:rPr>
      <w:t xml:space="preserve">Page </w:t>
    </w:r>
    <w:r w:rsidRPr="00C63A63">
      <w:rPr>
        <w:noProof/>
        <w:kern w:val="22"/>
      </w:rPr>
      <w:fldChar w:fldCharType="begin"/>
    </w:r>
    <w:r w:rsidRPr="00C63A63">
      <w:rPr>
        <w:noProof/>
        <w:kern w:val="22"/>
      </w:rPr>
      <w:instrText xml:space="preserve"> PAGE   \* MERGEFORMAT </w:instrText>
    </w:r>
    <w:r w:rsidRPr="00C63A63">
      <w:rPr>
        <w:noProof/>
        <w:kern w:val="22"/>
      </w:rPr>
      <w:fldChar w:fldCharType="separate"/>
    </w:r>
    <w:r w:rsidR="00A415A8">
      <w:rPr>
        <w:noProof/>
        <w:kern w:val="22"/>
      </w:rPr>
      <w:t>2</w:t>
    </w:r>
    <w:r w:rsidRPr="00C63A63">
      <w:rPr>
        <w:noProof/>
        <w:kern w:val="22"/>
      </w:rPr>
      <w:fldChar w:fldCharType="end"/>
    </w:r>
  </w:p>
  <w:p w14:paraId="127DD318" w14:textId="77777777" w:rsidR="00BF537D" w:rsidRPr="00C63A63" w:rsidRDefault="00BF537D" w:rsidP="000D1033">
    <w:pPr>
      <w:pStyle w:val="Header"/>
      <w:keepLines/>
      <w:suppressLineNumbers/>
      <w:tabs>
        <w:tab w:val="clear" w:pos="4320"/>
        <w:tab w:val="clear" w:pos="8640"/>
      </w:tabs>
      <w:suppressAutoHyphens/>
      <w:kinsoku w:val="0"/>
      <w:overflowPunct w:val="0"/>
      <w:autoSpaceDE w:val="0"/>
      <w:autoSpaceDN w:val="0"/>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5D592" w14:textId="253476D4" w:rsidR="00D64C23" w:rsidRPr="00D64C23" w:rsidRDefault="00D64C23" w:rsidP="00146045">
    <w:pPr>
      <w:keepLines/>
      <w:suppressLineNumbers/>
      <w:suppressAutoHyphens/>
      <w:kinsoku w:val="0"/>
      <w:overflowPunct w:val="0"/>
      <w:autoSpaceDE w:val="0"/>
      <w:autoSpaceDN w:val="0"/>
      <w:jc w:val="right"/>
      <w:rPr>
        <w:noProof/>
        <w:kern w:val="22"/>
        <w:szCs w:val="22"/>
        <w:lang w:eastAsia="zh-CN"/>
      </w:rPr>
    </w:pPr>
    <w:r w:rsidRPr="00D64C23">
      <w:rPr>
        <w:noProof/>
        <w:kern w:val="22"/>
        <w:szCs w:val="22"/>
      </w:rPr>
      <w:t>CBD/POST2020/WS/2020/5/</w:t>
    </w:r>
    <w:r w:rsidR="009E6B5C">
      <w:rPr>
        <w:noProof/>
        <w:kern w:val="22"/>
        <w:szCs w:val="22"/>
      </w:rPr>
      <w:t>2</w:t>
    </w:r>
  </w:p>
  <w:p w14:paraId="28D6796B" w14:textId="77777777" w:rsidR="00BF537D" w:rsidRDefault="00BF537D" w:rsidP="00146045">
    <w:pPr>
      <w:pStyle w:val="Header"/>
      <w:keepLines/>
      <w:suppressLineNumbers/>
      <w:tabs>
        <w:tab w:val="clear" w:pos="4320"/>
        <w:tab w:val="clear" w:pos="8640"/>
      </w:tabs>
      <w:suppressAutoHyphens/>
      <w:kinsoku w:val="0"/>
      <w:overflowPunct w:val="0"/>
      <w:autoSpaceDE w:val="0"/>
      <w:autoSpaceDN w:val="0"/>
      <w:jc w:val="right"/>
      <w:rPr>
        <w:noProof/>
        <w:kern w:val="22"/>
      </w:rPr>
    </w:pPr>
    <w:r>
      <w:rPr>
        <w:noProof/>
        <w:kern w:val="22"/>
      </w:rPr>
      <w:t xml:space="preserve">Page </w:t>
    </w:r>
    <w:r w:rsidRPr="00C63A63">
      <w:rPr>
        <w:noProof/>
        <w:kern w:val="22"/>
      </w:rPr>
      <w:fldChar w:fldCharType="begin"/>
    </w:r>
    <w:r w:rsidRPr="00C63A63">
      <w:rPr>
        <w:noProof/>
        <w:kern w:val="22"/>
      </w:rPr>
      <w:instrText xml:space="preserve"> PAGE   \* MERGEFORMAT </w:instrText>
    </w:r>
    <w:r w:rsidRPr="00C63A63">
      <w:rPr>
        <w:noProof/>
        <w:kern w:val="22"/>
      </w:rPr>
      <w:fldChar w:fldCharType="separate"/>
    </w:r>
    <w:r w:rsidR="00A415A8">
      <w:rPr>
        <w:noProof/>
        <w:kern w:val="22"/>
      </w:rPr>
      <w:t>3</w:t>
    </w:r>
    <w:r w:rsidRPr="00C63A63">
      <w:rPr>
        <w:noProof/>
        <w:kern w:val="22"/>
      </w:rPr>
      <w:fldChar w:fldCharType="end"/>
    </w:r>
  </w:p>
  <w:p w14:paraId="46FCC01C" w14:textId="77777777" w:rsidR="00BF537D" w:rsidRDefault="00BF537D" w:rsidP="00146045">
    <w:pPr>
      <w:pStyle w:val="Header"/>
      <w:keepLines/>
      <w:suppressLineNumbers/>
      <w:tabs>
        <w:tab w:val="clear" w:pos="4320"/>
        <w:tab w:val="clear" w:pos="8640"/>
      </w:tabs>
      <w:suppressAutoHyphens/>
      <w:kinsoku w:val="0"/>
      <w:overflowPunct w:val="0"/>
      <w:autoSpaceDE w:val="0"/>
      <w:autoSpaceDN w:val="0"/>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D885E" w14:textId="77777777" w:rsidR="003918DF" w:rsidRDefault="003918DF" w:rsidP="003918DF">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A31"/>
    <w:multiLevelType w:val="hybridMultilevel"/>
    <w:tmpl w:val="0FCA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F1019"/>
    <w:multiLevelType w:val="multilevel"/>
    <w:tmpl w:val="785CC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7245A2"/>
    <w:multiLevelType w:val="multilevel"/>
    <w:tmpl w:val="358A7FA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C65784"/>
    <w:multiLevelType w:val="hybridMultilevel"/>
    <w:tmpl w:val="45A897A8"/>
    <w:lvl w:ilvl="0" w:tplc="E3E464E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C542E87"/>
    <w:multiLevelType w:val="multilevel"/>
    <w:tmpl w:val="59CC6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972B7B"/>
    <w:multiLevelType w:val="hybridMultilevel"/>
    <w:tmpl w:val="6DB8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44C9D"/>
    <w:multiLevelType w:val="multilevel"/>
    <w:tmpl w:val="B9B88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F9D050D"/>
    <w:multiLevelType w:val="hybridMultilevel"/>
    <w:tmpl w:val="C1C8B13C"/>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cs="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cs="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cs="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8" w15:restartNumberingAfterBreak="0">
    <w:nsid w:val="242B31EC"/>
    <w:multiLevelType w:val="multilevel"/>
    <w:tmpl w:val="D8943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5334638"/>
    <w:multiLevelType w:val="hybridMultilevel"/>
    <w:tmpl w:val="4BE63060"/>
    <w:lvl w:ilvl="0" w:tplc="F0847D1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9F97763"/>
    <w:multiLevelType w:val="hybridMultilevel"/>
    <w:tmpl w:val="C7B038D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B24443F"/>
    <w:multiLevelType w:val="hybridMultilevel"/>
    <w:tmpl w:val="B9163714"/>
    <w:lvl w:ilvl="0" w:tplc="E3E464E0">
      <w:start w:val="1"/>
      <w:numFmt w:val="lowerLetter"/>
      <w:lvlText w:val="(%1)"/>
      <w:lvlJc w:val="left"/>
      <w:pPr>
        <w:ind w:left="769" w:hanging="360"/>
      </w:pPr>
      <w:rPr>
        <w:rFonts w:hint="default"/>
      </w:rPr>
    </w:lvl>
    <w:lvl w:ilvl="1" w:tplc="10090003" w:tentative="1">
      <w:start w:val="1"/>
      <w:numFmt w:val="bullet"/>
      <w:lvlText w:val="o"/>
      <w:lvlJc w:val="left"/>
      <w:pPr>
        <w:ind w:left="1489" w:hanging="360"/>
      </w:pPr>
      <w:rPr>
        <w:rFonts w:ascii="Courier New" w:hAnsi="Courier New" w:cs="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cs="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cs="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12" w15:restartNumberingAfterBreak="0">
    <w:nsid w:val="2EDB318A"/>
    <w:multiLevelType w:val="hybridMultilevel"/>
    <w:tmpl w:val="940E8760"/>
    <w:lvl w:ilvl="0" w:tplc="E266F2B0">
      <w:start w:val="1"/>
      <w:numFmt w:val="lowerLetter"/>
      <w:pStyle w:val="heading40"/>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0336B8"/>
    <w:multiLevelType w:val="hybridMultilevel"/>
    <w:tmpl w:val="99BA12E0"/>
    <w:lvl w:ilvl="0" w:tplc="56FA0D2A">
      <w:start w:val="1"/>
      <w:numFmt w:val="upperRoman"/>
      <w:lvlText w:val="%1."/>
      <w:lvlJc w:val="left"/>
      <w:pPr>
        <w:tabs>
          <w:tab w:val="num" w:pos="720"/>
        </w:tabs>
        <w:ind w:left="0" w:firstLine="0"/>
      </w:pPr>
      <w:rPr>
        <w:rFonts w:hint="default"/>
      </w:rPr>
    </w:lvl>
    <w:lvl w:ilvl="1" w:tplc="82DA5A2C">
      <w:start w:val="1"/>
      <w:numFmt w:val="upperLetter"/>
      <w:lvlText w:val="%2."/>
      <w:lvlJc w:val="left"/>
      <w:pPr>
        <w:tabs>
          <w:tab w:val="num" w:pos="360"/>
        </w:tabs>
        <w:ind w:left="0" w:firstLine="0"/>
      </w:pPr>
      <w:rPr>
        <w:rFonts w:hint="default"/>
      </w:rPr>
    </w:lvl>
    <w:lvl w:ilvl="2" w:tplc="B4DAA476">
      <w:start w:val="1"/>
      <w:numFmt w:val="decimal"/>
      <w:lvlText w:val="%3."/>
      <w:lvlJc w:val="left"/>
      <w:pPr>
        <w:tabs>
          <w:tab w:val="num" w:pos="360"/>
        </w:tabs>
        <w:ind w:left="0" w:firstLine="0"/>
      </w:pPr>
      <w:rPr>
        <w:rFonts w:hint="default"/>
      </w:rPr>
    </w:lvl>
    <w:lvl w:ilvl="3" w:tplc="BA26D3DC">
      <w:start w:val="1"/>
      <w:numFmt w:val="decimal"/>
      <w:lvlText w:val="1.%4"/>
      <w:lvlJc w:val="left"/>
      <w:pPr>
        <w:tabs>
          <w:tab w:val="num" w:pos="360"/>
        </w:tabs>
        <w:ind w:left="0" w:firstLine="0"/>
      </w:pPr>
      <w:rPr>
        <w:rFonts w:hint="default"/>
      </w:rPr>
    </w:lvl>
    <w:lvl w:ilvl="4" w:tplc="2A347994">
      <w:start w:val="1"/>
      <w:numFmt w:val="lowerRoman"/>
      <w:pStyle w:val="Heading5"/>
      <w:lvlText w:val="(%5)"/>
      <w:lvlJc w:val="left"/>
      <w:pPr>
        <w:tabs>
          <w:tab w:val="num" w:pos="720"/>
        </w:tabs>
        <w:ind w:left="0" w:firstLine="0"/>
      </w:pPr>
      <w:rPr>
        <w:rFonts w:hint="default"/>
      </w:rPr>
    </w:lvl>
    <w:lvl w:ilvl="5" w:tplc="ADDC5750">
      <w:start w:val="1"/>
      <w:numFmt w:val="lowerLetter"/>
      <w:lvlText w:val="(%6)"/>
      <w:lvlJc w:val="left"/>
      <w:pPr>
        <w:tabs>
          <w:tab w:val="num" w:pos="1080"/>
        </w:tabs>
        <w:ind w:left="720" w:firstLine="0"/>
      </w:pPr>
      <w:rPr>
        <w:rFonts w:hint="default"/>
      </w:rPr>
    </w:lvl>
    <w:lvl w:ilvl="6" w:tplc="04245992">
      <w:start w:val="1"/>
      <w:numFmt w:val="lowerRoman"/>
      <w:lvlText w:val="(%7)"/>
      <w:lvlJc w:val="left"/>
      <w:pPr>
        <w:tabs>
          <w:tab w:val="num" w:pos="4680"/>
        </w:tabs>
        <w:ind w:left="4320" w:firstLine="0"/>
      </w:pPr>
      <w:rPr>
        <w:rFonts w:hint="default"/>
      </w:rPr>
    </w:lvl>
    <w:lvl w:ilvl="7" w:tplc="A89254EC">
      <w:start w:val="1"/>
      <w:numFmt w:val="lowerLetter"/>
      <w:lvlText w:val="(%8)"/>
      <w:lvlJc w:val="left"/>
      <w:pPr>
        <w:tabs>
          <w:tab w:val="num" w:pos="-360"/>
        </w:tabs>
        <w:ind w:left="-720" w:firstLine="0"/>
      </w:pPr>
      <w:rPr>
        <w:rFonts w:hint="default"/>
      </w:rPr>
    </w:lvl>
    <w:lvl w:ilvl="8" w:tplc="37FC38C2">
      <w:start w:val="1"/>
      <w:numFmt w:val="lowerRoman"/>
      <w:lvlText w:val="(%9)"/>
      <w:lvlJc w:val="left"/>
      <w:pPr>
        <w:tabs>
          <w:tab w:val="num" w:pos="6120"/>
        </w:tabs>
        <w:ind w:left="5760" w:firstLine="0"/>
      </w:pPr>
      <w:rPr>
        <w:rFonts w:hint="default"/>
      </w:rPr>
    </w:lvl>
  </w:abstractNum>
  <w:abstractNum w:abstractNumId="14" w15:restartNumberingAfterBreak="0">
    <w:nsid w:val="2F645E91"/>
    <w:multiLevelType w:val="hybridMultilevel"/>
    <w:tmpl w:val="F2D4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D10F7"/>
    <w:multiLevelType w:val="hybridMultilevel"/>
    <w:tmpl w:val="1DC8C668"/>
    <w:lvl w:ilvl="0" w:tplc="E3E464E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91A677E"/>
    <w:multiLevelType w:val="hybridMultilevel"/>
    <w:tmpl w:val="157C77DE"/>
    <w:lvl w:ilvl="0" w:tplc="FCDC4B6A">
      <w:start w:val="1"/>
      <w:numFmt w:val="bullet"/>
      <w:lvlText w:val="•"/>
      <w:lvlJc w:val="left"/>
      <w:pPr>
        <w:tabs>
          <w:tab w:val="num" w:pos="360"/>
        </w:tabs>
        <w:ind w:left="360" w:hanging="360"/>
      </w:pPr>
      <w:rPr>
        <w:rFonts w:ascii="Arial" w:hAnsi="Arial" w:hint="default"/>
      </w:rPr>
    </w:lvl>
    <w:lvl w:ilvl="1" w:tplc="7124EC8C">
      <w:start w:val="1"/>
      <w:numFmt w:val="bullet"/>
      <w:lvlText w:val="•"/>
      <w:lvlJc w:val="left"/>
      <w:pPr>
        <w:tabs>
          <w:tab w:val="num" w:pos="1080"/>
        </w:tabs>
        <w:ind w:left="1080" w:hanging="360"/>
      </w:pPr>
      <w:rPr>
        <w:rFonts w:ascii="Arial" w:hAnsi="Arial" w:hint="default"/>
      </w:rPr>
    </w:lvl>
    <w:lvl w:ilvl="2" w:tplc="3B60447E" w:tentative="1">
      <w:start w:val="1"/>
      <w:numFmt w:val="bullet"/>
      <w:lvlText w:val="•"/>
      <w:lvlJc w:val="left"/>
      <w:pPr>
        <w:tabs>
          <w:tab w:val="num" w:pos="1800"/>
        </w:tabs>
        <w:ind w:left="1800" w:hanging="360"/>
      </w:pPr>
      <w:rPr>
        <w:rFonts w:ascii="Arial" w:hAnsi="Arial" w:hint="default"/>
      </w:rPr>
    </w:lvl>
    <w:lvl w:ilvl="3" w:tplc="0090F9CE" w:tentative="1">
      <w:start w:val="1"/>
      <w:numFmt w:val="bullet"/>
      <w:lvlText w:val="•"/>
      <w:lvlJc w:val="left"/>
      <w:pPr>
        <w:tabs>
          <w:tab w:val="num" w:pos="2520"/>
        </w:tabs>
        <w:ind w:left="2520" w:hanging="360"/>
      </w:pPr>
      <w:rPr>
        <w:rFonts w:ascii="Arial" w:hAnsi="Arial" w:hint="default"/>
      </w:rPr>
    </w:lvl>
    <w:lvl w:ilvl="4" w:tplc="14BEFB00" w:tentative="1">
      <w:start w:val="1"/>
      <w:numFmt w:val="bullet"/>
      <w:lvlText w:val="•"/>
      <w:lvlJc w:val="left"/>
      <w:pPr>
        <w:tabs>
          <w:tab w:val="num" w:pos="3240"/>
        </w:tabs>
        <w:ind w:left="3240" w:hanging="360"/>
      </w:pPr>
      <w:rPr>
        <w:rFonts w:ascii="Arial" w:hAnsi="Arial" w:hint="default"/>
      </w:rPr>
    </w:lvl>
    <w:lvl w:ilvl="5" w:tplc="F3A2521E" w:tentative="1">
      <w:start w:val="1"/>
      <w:numFmt w:val="bullet"/>
      <w:lvlText w:val="•"/>
      <w:lvlJc w:val="left"/>
      <w:pPr>
        <w:tabs>
          <w:tab w:val="num" w:pos="3960"/>
        </w:tabs>
        <w:ind w:left="3960" w:hanging="360"/>
      </w:pPr>
      <w:rPr>
        <w:rFonts w:ascii="Arial" w:hAnsi="Arial" w:hint="default"/>
      </w:rPr>
    </w:lvl>
    <w:lvl w:ilvl="6" w:tplc="DD720B8E" w:tentative="1">
      <w:start w:val="1"/>
      <w:numFmt w:val="bullet"/>
      <w:lvlText w:val="•"/>
      <w:lvlJc w:val="left"/>
      <w:pPr>
        <w:tabs>
          <w:tab w:val="num" w:pos="4680"/>
        </w:tabs>
        <w:ind w:left="4680" w:hanging="360"/>
      </w:pPr>
      <w:rPr>
        <w:rFonts w:ascii="Arial" w:hAnsi="Arial" w:hint="default"/>
      </w:rPr>
    </w:lvl>
    <w:lvl w:ilvl="7" w:tplc="C002A170" w:tentative="1">
      <w:start w:val="1"/>
      <w:numFmt w:val="bullet"/>
      <w:lvlText w:val="•"/>
      <w:lvlJc w:val="left"/>
      <w:pPr>
        <w:tabs>
          <w:tab w:val="num" w:pos="5400"/>
        </w:tabs>
        <w:ind w:left="5400" w:hanging="360"/>
      </w:pPr>
      <w:rPr>
        <w:rFonts w:ascii="Arial" w:hAnsi="Arial" w:hint="default"/>
      </w:rPr>
    </w:lvl>
    <w:lvl w:ilvl="8" w:tplc="F536D15E"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9CA26E6"/>
    <w:multiLevelType w:val="hybridMultilevel"/>
    <w:tmpl w:val="FA4A9E54"/>
    <w:lvl w:ilvl="0" w:tplc="0409000F">
      <w:start w:val="1"/>
      <w:numFmt w:val="decimal"/>
      <w:lvlText w:val="%1."/>
      <w:lvlJc w:val="left"/>
      <w:pPr>
        <w:ind w:left="720" w:hanging="360"/>
      </w:pPr>
    </w:lvl>
    <w:lvl w:ilvl="1" w:tplc="22E4E144">
      <w:start w:val="1"/>
      <w:numFmt w:val="lowerLetter"/>
      <w:lvlText w:val="(%2)"/>
      <w:lvlJc w:val="left"/>
      <w:pPr>
        <w:ind w:left="1440" w:hanging="360"/>
      </w:pPr>
      <w:rPr>
        <w:rFonts w:asciiTheme="majorBidi" w:hAnsiTheme="majorBidi" w:cstheme="majorBidi" w:hint="default"/>
        <w:i w:val="0"/>
        <w:iCs w:val="0"/>
        <w:color w:val="auto"/>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E43C91"/>
    <w:multiLevelType w:val="hybridMultilevel"/>
    <w:tmpl w:val="B36A8C58"/>
    <w:lvl w:ilvl="0" w:tplc="6C4E7E5A">
      <w:start w:val="1"/>
      <w:numFmt w:val="decimal"/>
      <w:pStyle w:val="Paranum"/>
      <w:lvlText w:val="%1."/>
      <w:lvlJc w:val="left"/>
      <w:pPr>
        <w:tabs>
          <w:tab w:val="num" w:pos="360"/>
        </w:tabs>
        <w:ind w:left="0" w:firstLine="0"/>
      </w:pPr>
    </w:lvl>
    <w:lvl w:ilvl="1" w:tplc="D62C165C">
      <w:numFmt w:val="decimal"/>
      <w:lvlText w:val=""/>
      <w:lvlJc w:val="left"/>
    </w:lvl>
    <w:lvl w:ilvl="2" w:tplc="09845C22">
      <w:numFmt w:val="decimal"/>
      <w:lvlText w:val=""/>
      <w:lvlJc w:val="left"/>
    </w:lvl>
    <w:lvl w:ilvl="3" w:tplc="125CA1B6">
      <w:numFmt w:val="decimal"/>
      <w:lvlText w:val=""/>
      <w:lvlJc w:val="left"/>
    </w:lvl>
    <w:lvl w:ilvl="4" w:tplc="661A91A4">
      <w:numFmt w:val="decimal"/>
      <w:lvlText w:val=""/>
      <w:lvlJc w:val="left"/>
    </w:lvl>
    <w:lvl w:ilvl="5" w:tplc="C91A7E4C">
      <w:numFmt w:val="decimal"/>
      <w:lvlText w:val=""/>
      <w:lvlJc w:val="left"/>
    </w:lvl>
    <w:lvl w:ilvl="6" w:tplc="ACACDD4A">
      <w:numFmt w:val="decimal"/>
      <w:lvlText w:val=""/>
      <w:lvlJc w:val="left"/>
    </w:lvl>
    <w:lvl w:ilvl="7" w:tplc="E7E03DCA">
      <w:numFmt w:val="decimal"/>
      <w:lvlText w:val=""/>
      <w:lvlJc w:val="left"/>
    </w:lvl>
    <w:lvl w:ilvl="8" w:tplc="E5684614">
      <w:numFmt w:val="decimal"/>
      <w:lvlText w:val=""/>
      <w:lvlJc w:val="left"/>
    </w:lvl>
  </w:abstractNum>
  <w:abstractNum w:abstractNumId="19" w15:restartNumberingAfterBreak="0">
    <w:nsid w:val="3EA627C8"/>
    <w:multiLevelType w:val="hybridMultilevel"/>
    <w:tmpl w:val="DF3A573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3C798F"/>
    <w:multiLevelType w:val="hybridMultilevel"/>
    <w:tmpl w:val="73C262CE"/>
    <w:lvl w:ilvl="0" w:tplc="FFFFFFFF">
      <w:start w:val="1"/>
      <w:numFmt w:val="decimal"/>
      <w:lvlText w:val="%1."/>
      <w:lvlJc w:val="left"/>
      <w:pPr>
        <w:ind w:left="720" w:hanging="360"/>
      </w:pPr>
    </w:lvl>
    <w:lvl w:ilvl="1" w:tplc="22E4E144">
      <w:start w:val="1"/>
      <w:numFmt w:val="lowerLetter"/>
      <w:lvlText w:val="(%2)"/>
      <w:lvlJc w:val="left"/>
      <w:pPr>
        <w:ind w:left="1440" w:hanging="360"/>
      </w:pPr>
      <w:rPr>
        <w:rFonts w:asciiTheme="majorBidi" w:hAnsiTheme="majorBidi" w:cstheme="majorBidi" w:hint="default"/>
        <w:i w:val="0"/>
        <w:iCs w:val="0"/>
        <w:color w:val="auto"/>
        <w:sz w:val="22"/>
        <w:szCs w:val="22"/>
        <w:lang w:val="en-G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B3A0A"/>
    <w:multiLevelType w:val="hybridMultilevel"/>
    <w:tmpl w:val="8A58F4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42044BDB"/>
    <w:multiLevelType w:val="hybridMultilevel"/>
    <w:tmpl w:val="942CF10A"/>
    <w:lvl w:ilvl="0" w:tplc="E3E464E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38050D0"/>
    <w:multiLevelType w:val="multilevel"/>
    <w:tmpl w:val="1E5E6D5C"/>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7B0013C"/>
    <w:multiLevelType w:val="multilevel"/>
    <w:tmpl w:val="0934781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8E4287B"/>
    <w:multiLevelType w:val="hybridMultilevel"/>
    <w:tmpl w:val="2E6A1D38"/>
    <w:lvl w:ilvl="0" w:tplc="AB06B068">
      <w:start w:val="1"/>
      <w:numFmt w:val="decimal"/>
      <w:lvlText w:val="%1."/>
      <w:lvlJc w:val="left"/>
      <w:pPr>
        <w:tabs>
          <w:tab w:val="num" w:pos="360"/>
        </w:tabs>
        <w:ind w:left="0" w:firstLine="0"/>
      </w:pPr>
    </w:lvl>
    <w:lvl w:ilvl="1" w:tplc="2580FB32">
      <w:start w:val="1"/>
      <w:numFmt w:val="lowerLetter"/>
      <w:lvlText w:val="(%2)"/>
      <w:lvlJc w:val="left"/>
      <w:pPr>
        <w:tabs>
          <w:tab w:val="num" w:pos="1440"/>
        </w:tabs>
        <w:ind w:left="0" w:firstLine="720"/>
      </w:pPr>
    </w:lvl>
    <w:lvl w:ilvl="2" w:tplc="5922D13C">
      <w:start w:val="1"/>
      <w:numFmt w:val="lowerRoman"/>
      <w:lvlText w:val="(%3)"/>
      <w:lvlJc w:val="right"/>
      <w:pPr>
        <w:tabs>
          <w:tab w:val="num" w:pos="1440"/>
        </w:tabs>
        <w:ind w:left="1440" w:hanging="360"/>
      </w:pPr>
    </w:lvl>
    <w:lvl w:ilvl="3" w:tplc="A686E75A">
      <w:start w:val="1"/>
      <w:numFmt w:val="bullet"/>
      <w:pStyle w:val="para4"/>
      <w:lvlText w:val=""/>
      <w:lvlJc w:val="left"/>
      <w:pPr>
        <w:tabs>
          <w:tab w:val="num" w:pos="2160"/>
        </w:tabs>
        <w:ind w:left="2160" w:hanging="720"/>
      </w:pPr>
      <w:rPr>
        <w:rFonts w:ascii="Symbol" w:hAnsi="Symbol" w:hint="default"/>
        <w:sz w:val="28"/>
      </w:rPr>
    </w:lvl>
    <w:lvl w:ilvl="4" w:tplc="279CF5C4">
      <w:start w:val="1"/>
      <w:numFmt w:val="lowerLetter"/>
      <w:lvlText w:val="(%5)"/>
      <w:lvlJc w:val="left"/>
      <w:pPr>
        <w:tabs>
          <w:tab w:val="num" w:pos="1800"/>
        </w:tabs>
        <w:ind w:left="1800" w:hanging="360"/>
      </w:pPr>
    </w:lvl>
    <w:lvl w:ilvl="5" w:tplc="E3E440EC">
      <w:start w:val="1"/>
      <w:numFmt w:val="lowerRoman"/>
      <w:lvlText w:val="(%6)"/>
      <w:lvlJc w:val="left"/>
      <w:pPr>
        <w:tabs>
          <w:tab w:val="num" w:pos="2160"/>
        </w:tabs>
        <w:ind w:left="2160" w:hanging="360"/>
      </w:pPr>
    </w:lvl>
    <w:lvl w:ilvl="6" w:tplc="21DC6140">
      <w:start w:val="1"/>
      <w:numFmt w:val="decimal"/>
      <w:lvlText w:val="%7."/>
      <w:lvlJc w:val="left"/>
      <w:pPr>
        <w:tabs>
          <w:tab w:val="num" w:pos="2520"/>
        </w:tabs>
        <w:ind w:left="2520" w:hanging="360"/>
      </w:pPr>
    </w:lvl>
    <w:lvl w:ilvl="7" w:tplc="4DB0BC44">
      <w:start w:val="1"/>
      <w:numFmt w:val="lowerLetter"/>
      <w:lvlText w:val="%8."/>
      <w:lvlJc w:val="left"/>
      <w:pPr>
        <w:tabs>
          <w:tab w:val="num" w:pos="2880"/>
        </w:tabs>
        <w:ind w:left="2880" w:hanging="360"/>
      </w:pPr>
    </w:lvl>
    <w:lvl w:ilvl="8" w:tplc="FEE2CC78">
      <w:start w:val="1"/>
      <w:numFmt w:val="lowerRoman"/>
      <w:lvlText w:val="%9."/>
      <w:lvlJc w:val="left"/>
      <w:pPr>
        <w:tabs>
          <w:tab w:val="num" w:pos="3240"/>
        </w:tabs>
        <w:ind w:left="3240" w:hanging="360"/>
      </w:pPr>
    </w:lvl>
  </w:abstractNum>
  <w:abstractNum w:abstractNumId="27" w15:restartNumberingAfterBreak="0">
    <w:nsid w:val="4A962A96"/>
    <w:multiLevelType w:val="hybridMultilevel"/>
    <w:tmpl w:val="D22C9430"/>
    <w:lvl w:ilvl="0" w:tplc="9378D76C">
      <w:start w:val="5"/>
      <w:numFmt w:val="decimal"/>
      <w:lvlText w:val="%1."/>
      <w:lvlJc w:val="left"/>
      <w:pPr>
        <w:ind w:left="720" w:hanging="360"/>
      </w:pPr>
      <w:rPr>
        <w:rFonts w:hint="default"/>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3E2088"/>
    <w:multiLevelType w:val="hybridMultilevel"/>
    <w:tmpl w:val="8D36B31A"/>
    <w:lvl w:ilvl="0" w:tplc="CEE4876E">
      <w:start w:val="1"/>
      <w:numFmt w:val="lowerLetter"/>
      <w:lvlText w:val="(%1)"/>
      <w:lvlJc w:val="left"/>
      <w:pPr>
        <w:ind w:left="720" w:hanging="360"/>
      </w:pPr>
      <w:rPr>
        <w:rFonts w:ascii="Times New Roman" w:hAnsi="Times New Roman" w:hint="default"/>
        <w:b w:val="0"/>
        <w:i w:val="0"/>
        <w:caps w:val="0"/>
        <w:strike w:val="0"/>
        <w:dstrike w:val="0"/>
        <w:vanish w:val="0"/>
        <w:color w:val="auto"/>
        <w:sz w:val="22"/>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E0442B4"/>
    <w:multiLevelType w:val="hybridMultilevel"/>
    <w:tmpl w:val="15BAF9C0"/>
    <w:lvl w:ilvl="0" w:tplc="9A90FBA8">
      <w:start w:val="1"/>
      <w:numFmt w:val="decimal"/>
      <w:pStyle w:val="Para1"/>
      <w:lvlText w:val="%1."/>
      <w:lvlJc w:val="left"/>
      <w:pPr>
        <w:tabs>
          <w:tab w:val="num" w:pos="360"/>
        </w:tabs>
        <w:ind w:left="0" w:firstLine="0"/>
      </w:pPr>
      <w:rPr>
        <w:rFonts w:ascii="Times New Roman" w:eastAsia="Times New Roman" w:hAnsi="Times New Roman" w:cs="Times New Roman"/>
        <w:b w:val="0"/>
        <w:i w:val="0"/>
        <w:sz w:val="22"/>
        <w:lang w:val="en-GB"/>
      </w:rPr>
    </w:lvl>
    <w:lvl w:ilvl="1" w:tplc="2A460958">
      <w:start w:val="1"/>
      <w:numFmt w:val="lowerLetter"/>
      <w:lvlText w:val="(%2)"/>
      <w:lvlJc w:val="left"/>
      <w:pPr>
        <w:tabs>
          <w:tab w:val="num" w:pos="1440"/>
        </w:tabs>
        <w:ind w:left="0" w:firstLine="720"/>
      </w:pPr>
      <w:rPr>
        <w:rFonts w:hint="default"/>
        <w:b/>
        <w:i/>
      </w:rPr>
    </w:lvl>
    <w:lvl w:ilvl="2" w:tplc="E55CB134">
      <w:start w:val="1"/>
      <w:numFmt w:val="lowerRoman"/>
      <w:pStyle w:val="TOC9"/>
      <w:lvlText w:val="(%3)"/>
      <w:lvlJc w:val="right"/>
      <w:pPr>
        <w:tabs>
          <w:tab w:val="num" w:pos="1440"/>
        </w:tabs>
        <w:ind w:left="1440" w:hanging="360"/>
      </w:pPr>
      <w:rPr>
        <w:rFonts w:hint="default"/>
      </w:rPr>
    </w:lvl>
    <w:lvl w:ilvl="3" w:tplc="A970ABAE">
      <w:start w:val="1"/>
      <w:numFmt w:val="bullet"/>
      <w:lvlText w:val=""/>
      <w:lvlJc w:val="left"/>
      <w:pPr>
        <w:tabs>
          <w:tab w:val="num" w:pos="2160"/>
        </w:tabs>
        <w:ind w:left="2160" w:hanging="720"/>
      </w:pPr>
      <w:rPr>
        <w:rFonts w:ascii="Symbol" w:hAnsi="Symbol" w:hint="default"/>
        <w:color w:val="auto"/>
        <w:sz w:val="28"/>
      </w:rPr>
    </w:lvl>
    <w:lvl w:ilvl="4" w:tplc="B2C2289A">
      <w:start w:val="1"/>
      <w:numFmt w:val="lowerLetter"/>
      <w:lvlText w:val="(%5)"/>
      <w:lvlJc w:val="left"/>
      <w:pPr>
        <w:tabs>
          <w:tab w:val="num" w:pos="1800"/>
        </w:tabs>
        <w:ind w:left="1800" w:hanging="360"/>
      </w:pPr>
      <w:rPr>
        <w:rFonts w:hint="default"/>
      </w:rPr>
    </w:lvl>
    <w:lvl w:ilvl="5" w:tplc="162E6180">
      <w:start w:val="1"/>
      <w:numFmt w:val="lowerRoman"/>
      <w:lvlText w:val="(%6)"/>
      <w:lvlJc w:val="left"/>
      <w:pPr>
        <w:tabs>
          <w:tab w:val="num" w:pos="2160"/>
        </w:tabs>
        <w:ind w:left="2160" w:hanging="360"/>
      </w:pPr>
      <w:rPr>
        <w:rFonts w:hint="default"/>
      </w:rPr>
    </w:lvl>
    <w:lvl w:ilvl="6" w:tplc="E0B2AEC8">
      <w:start w:val="1"/>
      <w:numFmt w:val="decimal"/>
      <w:lvlText w:val="%7."/>
      <w:lvlJc w:val="left"/>
      <w:pPr>
        <w:tabs>
          <w:tab w:val="num" w:pos="2520"/>
        </w:tabs>
        <w:ind w:left="2520" w:hanging="360"/>
      </w:pPr>
      <w:rPr>
        <w:rFonts w:hint="default"/>
        <w:b w:val="0"/>
        <w:bCs w:val="0"/>
      </w:rPr>
    </w:lvl>
    <w:lvl w:ilvl="7" w:tplc="B4E89D9C">
      <w:start w:val="1"/>
      <w:numFmt w:val="lowerLetter"/>
      <w:lvlText w:val="%8."/>
      <w:lvlJc w:val="left"/>
      <w:pPr>
        <w:tabs>
          <w:tab w:val="num" w:pos="2880"/>
        </w:tabs>
        <w:ind w:left="2880" w:hanging="360"/>
      </w:pPr>
      <w:rPr>
        <w:rFonts w:hint="default"/>
      </w:rPr>
    </w:lvl>
    <w:lvl w:ilvl="8" w:tplc="D5D25F52">
      <w:start w:val="1"/>
      <w:numFmt w:val="lowerRoman"/>
      <w:lvlText w:val="%9."/>
      <w:lvlJc w:val="left"/>
      <w:pPr>
        <w:tabs>
          <w:tab w:val="num" w:pos="3240"/>
        </w:tabs>
        <w:ind w:left="3240" w:hanging="360"/>
      </w:pPr>
      <w:rPr>
        <w:rFonts w:hint="default"/>
      </w:rPr>
    </w:lvl>
  </w:abstractNum>
  <w:abstractNum w:abstractNumId="30" w15:restartNumberingAfterBreak="0">
    <w:nsid w:val="4E8B63BA"/>
    <w:multiLevelType w:val="multilevel"/>
    <w:tmpl w:val="4EDCB6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FB76F18"/>
    <w:multiLevelType w:val="multilevel"/>
    <w:tmpl w:val="6D803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0E40E40"/>
    <w:multiLevelType w:val="hybridMultilevel"/>
    <w:tmpl w:val="A2728ED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532507EE"/>
    <w:multiLevelType w:val="hybridMultilevel"/>
    <w:tmpl w:val="C4B01A40"/>
    <w:lvl w:ilvl="0" w:tplc="839C86A4">
      <w:start w:val="1"/>
      <w:numFmt w:val="bullet"/>
      <w:lvlText w:val="•"/>
      <w:lvlJc w:val="left"/>
      <w:pPr>
        <w:tabs>
          <w:tab w:val="num" w:pos="720"/>
        </w:tabs>
        <w:ind w:left="720" w:hanging="360"/>
      </w:pPr>
      <w:rPr>
        <w:rFonts w:ascii="Arial" w:hAnsi="Arial" w:hint="default"/>
      </w:rPr>
    </w:lvl>
    <w:lvl w:ilvl="1" w:tplc="A524DA4E" w:tentative="1">
      <w:start w:val="1"/>
      <w:numFmt w:val="bullet"/>
      <w:lvlText w:val="•"/>
      <w:lvlJc w:val="left"/>
      <w:pPr>
        <w:tabs>
          <w:tab w:val="num" w:pos="1440"/>
        </w:tabs>
        <w:ind w:left="1440" w:hanging="360"/>
      </w:pPr>
      <w:rPr>
        <w:rFonts w:ascii="Arial" w:hAnsi="Arial" w:hint="default"/>
      </w:rPr>
    </w:lvl>
    <w:lvl w:ilvl="2" w:tplc="681C8F94" w:tentative="1">
      <w:start w:val="1"/>
      <w:numFmt w:val="bullet"/>
      <w:lvlText w:val="•"/>
      <w:lvlJc w:val="left"/>
      <w:pPr>
        <w:tabs>
          <w:tab w:val="num" w:pos="2160"/>
        </w:tabs>
        <w:ind w:left="2160" w:hanging="360"/>
      </w:pPr>
      <w:rPr>
        <w:rFonts w:ascii="Arial" w:hAnsi="Arial" w:hint="default"/>
      </w:rPr>
    </w:lvl>
    <w:lvl w:ilvl="3" w:tplc="B83672E8" w:tentative="1">
      <w:start w:val="1"/>
      <w:numFmt w:val="bullet"/>
      <w:lvlText w:val="•"/>
      <w:lvlJc w:val="left"/>
      <w:pPr>
        <w:tabs>
          <w:tab w:val="num" w:pos="2880"/>
        </w:tabs>
        <w:ind w:left="2880" w:hanging="360"/>
      </w:pPr>
      <w:rPr>
        <w:rFonts w:ascii="Arial" w:hAnsi="Arial" w:hint="default"/>
      </w:rPr>
    </w:lvl>
    <w:lvl w:ilvl="4" w:tplc="9264AF0C" w:tentative="1">
      <w:start w:val="1"/>
      <w:numFmt w:val="bullet"/>
      <w:lvlText w:val="•"/>
      <w:lvlJc w:val="left"/>
      <w:pPr>
        <w:tabs>
          <w:tab w:val="num" w:pos="3600"/>
        </w:tabs>
        <w:ind w:left="3600" w:hanging="360"/>
      </w:pPr>
      <w:rPr>
        <w:rFonts w:ascii="Arial" w:hAnsi="Arial" w:hint="default"/>
      </w:rPr>
    </w:lvl>
    <w:lvl w:ilvl="5" w:tplc="E3F005BA" w:tentative="1">
      <w:start w:val="1"/>
      <w:numFmt w:val="bullet"/>
      <w:lvlText w:val="•"/>
      <w:lvlJc w:val="left"/>
      <w:pPr>
        <w:tabs>
          <w:tab w:val="num" w:pos="4320"/>
        </w:tabs>
        <w:ind w:left="4320" w:hanging="360"/>
      </w:pPr>
      <w:rPr>
        <w:rFonts w:ascii="Arial" w:hAnsi="Arial" w:hint="default"/>
      </w:rPr>
    </w:lvl>
    <w:lvl w:ilvl="6" w:tplc="2D7A09CE" w:tentative="1">
      <w:start w:val="1"/>
      <w:numFmt w:val="bullet"/>
      <w:lvlText w:val="•"/>
      <w:lvlJc w:val="left"/>
      <w:pPr>
        <w:tabs>
          <w:tab w:val="num" w:pos="5040"/>
        </w:tabs>
        <w:ind w:left="5040" w:hanging="360"/>
      </w:pPr>
      <w:rPr>
        <w:rFonts w:ascii="Arial" w:hAnsi="Arial" w:hint="default"/>
      </w:rPr>
    </w:lvl>
    <w:lvl w:ilvl="7" w:tplc="82E4F7F4" w:tentative="1">
      <w:start w:val="1"/>
      <w:numFmt w:val="bullet"/>
      <w:lvlText w:val="•"/>
      <w:lvlJc w:val="left"/>
      <w:pPr>
        <w:tabs>
          <w:tab w:val="num" w:pos="5760"/>
        </w:tabs>
        <w:ind w:left="5760" w:hanging="360"/>
      </w:pPr>
      <w:rPr>
        <w:rFonts w:ascii="Arial" w:hAnsi="Arial" w:hint="default"/>
      </w:rPr>
    </w:lvl>
    <w:lvl w:ilvl="8" w:tplc="CCBE515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A134849"/>
    <w:multiLevelType w:val="multilevel"/>
    <w:tmpl w:val="AC306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C4A553F"/>
    <w:multiLevelType w:val="multilevel"/>
    <w:tmpl w:val="164007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5E454DE1"/>
    <w:multiLevelType w:val="hybridMultilevel"/>
    <w:tmpl w:val="C9C8AF42"/>
    <w:lvl w:ilvl="0" w:tplc="0A3041E0">
      <w:start w:val="1"/>
      <w:numFmt w:val="bullet"/>
      <w:lvlText w:val="•"/>
      <w:lvlJc w:val="left"/>
      <w:pPr>
        <w:tabs>
          <w:tab w:val="num" w:pos="360"/>
        </w:tabs>
        <w:ind w:left="360" w:hanging="360"/>
      </w:pPr>
      <w:rPr>
        <w:rFonts w:ascii="Arial" w:hAnsi="Arial" w:hint="default"/>
      </w:rPr>
    </w:lvl>
    <w:lvl w:ilvl="1" w:tplc="7C207B52" w:tentative="1">
      <w:start w:val="1"/>
      <w:numFmt w:val="bullet"/>
      <w:lvlText w:val="•"/>
      <w:lvlJc w:val="left"/>
      <w:pPr>
        <w:tabs>
          <w:tab w:val="num" w:pos="1080"/>
        </w:tabs>
        <w:ind w:left="1080" w:hanging="360"/>
      </w:pPr>
      <w:rPr>
        <w:rFonts w:ascii="Arial" w:hAnsi="Arial" w:hint="default"/>
      </w:rPr>
    </w:lvl>
    <w:lvl w:ilvl="2" w:tplc="636A2FC0" w:tentative="1">
      <w:start w:val="1"/>
      <w:numFmt w:val="bullet"/>
      <w:lvlText w:val="•"/>
      <w:lvlJc w:val="left"/>
      <w:pPr>
        <w:tabs>
          <w:tab w:val="num" w:pos="1800"/>
        </w:tabs>
        <w:ind w:left="1800" w:hanging="360"/>
      </w:pPr>
      <w:rPr>
        <w:rFonts w:ascii="Arial" w:hAnsi="Arial" w:hint="default"/>
      </w:rPr>
    </w:lvl>
    <w:lvl w:ilvl="3" w:tplc="53C2D4AE" w:tentative="1">
      <w:start w:val="1"/>
      <w:numFmt w:val="bullet"/>
      <w:lvlText w:val="•"/>
      <w:lvlJc w:val="left"/>
      <w:pPr>
        <w:tabs>
          <w:tab w:val="num" w:pos="2520"/>
        </w:tabs>
        <w:ind w:left="2520" w:hanging="360"/>
      </w:pPr>
      <w:rPr>
        <w:rFonts w:ascii="Arial" w:hAnsi="Arial" w:hint="default"/>
      </w:rPr>
    </w:lvl>
    <w:lvl w:ilvl="4" w:tplc="CE8EBB40" w:tentative="1">
      <w:start w:val="1"/>
      <w:numFmt w:val="bullet"/>
      <w:lvlText w:val="•"/>
      <w:lvlJc w:val="left"/>
      <w:pPr>
        <w:tabs>
          <w:tab w:val="num" w:pos="3240"/>
        </w:tabs>
        <w:ind w:left="3240" w:hanging="360"/>
      </w:pPr>
      <w:rPr>
        <w:rFonts w:ascii="Arial" w:hAnsi="Arial" w:hint="default"/>
      </w:rPr>
    </w:lvl>
    <w:lvl w:ilvl="5" w:tplc="30C687BA" w:tentative="1">
      <w:start w:val="1"/>
      <w:numFmt w:val="bullet"/>
      <w:lvlText w:val="•"/>
      <w:lvlJc w:val="left"/>
      <w:pPr>
        <w:tabs>
          <w:tab w:val="num" w:pos="3960"/>
        </w:tabs>
        <w:ind w:left="3960" w:hanging="360"/>
      </w:pPr>
      <w:rPr>
        <w:rFonts w:ascii="Arial" w:hAnsi="Arial" w:hint="default"/>
      </w:rPr>
    </w:lvl>
    <w:lvl w:ilvl="6" w:tplc="5A0858E4" w:tentative="1">
      <w:start w:val="1"/>
      <w:numFmt w:val="bullet"/>
      <w:lvlText w:val="•"/>
      <w:lvlJc w:val="left"/>
      <w:pPr>
        <w:tabs>
          <w:tab w:val="num" w:pos="4680"/>
        </w:tabs>
        <w:ind w:left="4680" w:hanging="360"/>
      </w:pPr>
      <w:rPr>
        <w:rFonts w:ascii="Arial" w:hAnsi="Arial" w:hint="default"/>
      </w:rPr>
    </w:lvl>
    <w:lvl w:ilvl="7" w:tplc="9938A6F0" w:tentative="1">
      <w:start w:val="1"/>
      <w:numFmt w:val="bullet"/>
      <w:lvlText w:val="•"/>
      <w:lvlJc w:val="left"/>
      <w:pPr>
        <w:tabs>
          <w:tab w:val="num" w:pos="5400"/>
        </w:tabs>
        <w:ind w:left="5400" w:hanging="360"/>
      </w:pPr>
      <w:rPr>
        <w:rFonts w:ascii="Arial" w:hAnsi="Arial" w:hint="default"/>
      </w:rPr>
    </w:lvl>
    <w:lvl w:ilvl="8" w:tplc="E1A61D32"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5FAC0AD7"/>
    <w:multiLevelType w:val="multilevel"/>
    <w:tmpl w:val="222C6154"/>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06B2CA3"/>
    <w:multiLevelType w:val="hybridMultilevel"/>
    <w:tmpl w:val="9A009BD2"/>
    <w:lvl w:ilvl="0" w:tplc="D69234F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0" w15:restartNumberingAfterBreak="0">
    <w:nsid w:val="682105CC"/>
    <w:multiLevelType w:val="hybridMultilevel"/>
    <w:tmpl w:val="B6486C62"/>
    <w:lvl w:ilvl="0" w:tplc="E8BCFE1A">
      <w:start w:val="1"/>
      <w:numFmt w:val="upperLetter"/>
      <w:lvlText w:val="%1."/>
      <w:lvlJc w:val="left"/>
      <w:pPr>
        <w:ind w:left="1080" w:hanging="360"/>
      </w:pPr>
      <w:rPr>
        <w:rFonts w:hint="default"/>
        <w:b/>
        <w:color w:val="00000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6C316036"/>
    <w:multiLevelType w:val="multilevel"/>
    <w:tmpl w:val="7B26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7437C3"/>
    <w:multiLevelType w:val="hybridMultilevel"/>
    <w:tmpl w:val="D53CF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A1416DE"/>
    <w:multiLevelType w:val="hybridMultilevel"/>
    <w:tmpl w:val="02DADD94"/>
    <w:lvl w:ilvl="0" w:tplc="E3E464E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7D0C0EDD"/>
    <w:multiLevelType w:val="hybridMultilevel"/>
    <w:tmpl w:val="6FE2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9"/>
  </w:num>
  <w:num w:numId="4">
    <w:abstractNumId w:val="24"/>
  </w:num>
  <w:num w:numId="5">
    <w:abstractNumId w:val="26"/>
  </w:num>
  <w:num w:numId="6">
    <w:abstractNumId w:val="39"/>
  </w:num>
  <w:num w:numId="7">
    <w:abstractNumId w:val="18"/>
  </w:num>
  <w:num w:numId="8">
    <w:abstractNumId w:val="17"/>
  </w:num>
  <w:num w:numId="9">
    <w:abstractNumId w:val="38"/>
  </w:num>
  <w:num w:numId="10">
    <w:abstractNumId w:val="20"/>
  </w:num>
  <w:num w:numId="11">
    <w:abstractNumId w:val="5"/>
  </w:num>
  <w:num w:numId="12">
    <w:abstractNumId w:val="14"/>
  </w:num>
  <w:num w:numId="13">
    <w:abstractNumId w:val="44"/>
  </w:num>
  <w:num w:numId="14">
    <w:abstractNumId w:val="19"/>
  </w:num>
  <w:num w:numId="15">
    <w:abstractNumId w:val="0"/>
  </w:num>
  <w:num w:numId="16">
    <w:abstractNumId w:val="27"/>
  </w:num>
  <w:num w:numId="17">
    <w:abstractNumId w:val="4"/>
  </w:num>
  <w:num w:numId="18">
    <w:abstractNumId w:val="34"/>
  </w:num>
  <w:num w:numId="19">
    <w:abstractNumId w:val="1"/>
  </w:num>
  <w:num w:numId="20">
    <w:abstractNumId w:val="31"/>
  </w:num>
  <w:num w:numId="21">
    <w:abstractNumId w:val="6"/>
  </w:num>
  <w:num w:numId="22">
    <w:abstractNumId w:val="8"/>
  </w:num>
  <w:num w:numId="23">
    <w:abstractNumId w:val="2"/>
  </w:num>
  <w:num w:numId="24">
    <w:abstractNumId w:val="35"/>
  </w:num>
  <w:num w:numId="25">
    <w:abstractNumId w:val="30"/>
  </w:num>
  <w:num w:numId="26">
    <w:abstractNumId w:val="40"/>
  </w:num>
  <w:num w:numId="27">
    <w:abstractNumId w:val="41"/>
  </w:num>
  <w:num w:numId="28">
    <w:abstractNumId w:val="7"/>
  </w:num>
  <w:num w:numId="29">
    <w:abstractNumId w:val="36"/>
  </w:num>
  <w:num w:numId="30">
    <w:abstractNumId w:val="16"/>
  </w:num>
  <w:num w:numId="31">
    <w:abstractNumId w:val="33"/>
  </w:num>
  <w:num w:numId="32">
    <w:abstractNumId w:val="9"/>
  </w:num>
  <w:num w:numId="33">
    <w:abstractNumId w:val="21"/>
  </w:num>
  <w:num w:numId="34">
    <w:abstractNumId w:val="42"/>
  </w:num>
  <w:num w:numId="35">
    <w:abstractNumId w:val="10"/>
  </w:num>
  <w:num w:numId="36">
    <w:abstractNumId w:val="32"/>
  </w:num>
  <w:num w:numId="37">
    <w:abstractNumId w:val="37"/>
  </w:num>
  <w:num w:numId="38">
    <w:abstractNumId w:val="3"/>
  </w:num>
  <w:num w:numId="39">
    <w:abstractNumId w:val="15"/>
  </w:num>
  <w:num w:numId="40">
    <w:abstractNumId w:val="43"/>
  </w:num>
  <w:num w:numId="41">
    <w:abstractNumId w:val="25"/>
  </w:num>
  <w:num w:numId="42">
    <w:abstractNumId w:val="23"/>
  </w:num>
  <w:num w:numId="43">
    <w:abstractNumId w:val="22"/>
  </w:num>
  <w:num w:numId="44">
    <w:abstractNumId w:val="11"/>
  </w:num>
  <w:num w:numId="45">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ztjQ1MzU1szAyMzZU0lEKTi0uzszPAykwNqoFACElyWEtAAAA"/>
  </w:docVars>
  <w:rsids>
    <w:rsidRoot w:val="00514980"/>
    <w:rsid w:val="00001935"/>
    <w:rsid w:val="000024C7"/>
    <w:rsid w:val="00002FFB"/>
    <w:rsid w:val="000033AD"/>
    <w:rsid w:val="00003B37"/>
    <w:rsid w:val="00005685"/>
    <w:rsid w:val="00005B84"/>
    <w:rsid w:val="00005F47"/>
    <w:rsid w:val="00006247"/>
    <w:rsid w:val="000063BE"/>
    <w:rsid w:val="000067B1"/>
    <w:rsid w:val="000068A9"/>
    <w:rsid w:val="00006BB9"/>
    <w:rsid w:val="00007DDE"/>
    <w:rsid w:val="0001019F"/>
    <w:rsid w:val="00011C9A"/>
    <w:rsid w:val="000122AB"/>
    <w:rsid w:val="0001397B"/>
    <w:rsid w:val="000142BD"/>
    <w:rsid w:val="00014461"/>
    <w:rsid w:val="000149B5"/>
    <w:rsid w:val="00014A52"/>
    <w:rsid w:val="0001539B"/>
    <w:rsid w:val="0001588D"/>
    <w:rsid w:val="00016346"/>
    <w:rsid w:val="00016A1A"/>
    <w:rsid w:val="00016A76"/>
    <w:rsid w:val="00020A94"/>
    <w:rsid w:val="000213CE"/>
    <w:rsid w:val="00021ECF"/>
    <w:rsid w:val="00022595"/>
    <w:rsid w:val="000229E6"/>
    <w:rsid w:val="00022C81"/>
    <w:rsid w:val="0002310D"/>
    <w:rsid w:val="000235BC"/>
    <w:rsid w:val="0002371B"/>
    <w:rsid w:val="0002708F"/>
    <w:rsid w:val="00027425"/>
    <w:rsid w:val="00027537"/>
    <w:rsid w:val="00027AEA"/>
    <w:rsid w:val="0003139B"/>
    <w:rsid w:val="000327BF"/>
    <w:rsid w:val="000337A6"/>
    <w:rsid w:val="0003448A"/>
    <w:rsid w:val="000345BD"/>
    <w:rsid w:val="00034971"/>
    <w:rsid w:val="000356DD"/>
    <w:rsid w:val="00035D1E"/>
    <w:rsid w:val="00037019"/>
    <w:rsid w:val="00037127"/>
    <w:rsid w:val="00037324"/>
    <w:rsid w:val="00037408"/>
    <w:rsid w:val="00037ADB"/>
    <w:rsid w:val="000402BF"/>
    <w:rsid w:val="00040D62"/>
    <w:rsid w:val="00040D68"/>
    <w:rsid w:val="0004108A"/>
    <w:rsid w:val="00041F0E"/>
    <w:rsid w:val="00042808"/>
    <w:rsid w:val="00042BBD"/>
    <w:rsid w:val="00043831"/>
    <w:rsid w:val="000438D8"/>
    <w:rsid w:val="000438DF"/>
    <w:rsid w:val="00044419"/>
    <w:rsid w:val="00047529"/>
    <w:rsid w:val="0004786D"/>
    <w:rsid w:val="00047B7E"/>
    <w:rsid w:val="0005047D"/>
    <w:rsid w:val="000511C0"/>
    <w:rsid w:val="00052553"/>
    <w:rsid w:val="000525EE"/>
    <w:rsid w:val="00052BEA"/>
    <w:rsid w:val="00054361"/>
    <w:rsid w:val="000543AC"/>
    <w:rsid w:val="000550A0"/>
    <w:rsid w:val="00057A39"/>
    <w:rsid w:val="00057C23"/>
    <w:rsid w:val="00057F13"/>
    <w:rsid w:val="000600B3"/>
    <w:rsid w:val="000602D6"/>
    <w:rsid w:val="00061CCE"/>
    <w:rsid w:val="00062BBF"/>
    <w:rsid w:val="000634F7"/>
    <w:rsid w:val="00063551"/>
    <w:rsid w:val="00063EF2"/>
    <w:rsid w:val="000644CF"/>
    <w:rsid w:val="00067C95"/>
    <w:rsid w:val="000705C5"/>
    <w:rsid w:val="000709C2"/>
    <w:rsid w:val="00070EE9"/>
    <w:rsid w:val="000712CE"/>
    <w:rsid w:val="00071E37"/>
    <w:rsid w:val="00072558"/>
    <w:rsid w:val="00073524"/>
    <w:rsid w:val="00073F23"/>
    <w:rsid w:val="000754FC"/>
    <w:rsid w:val="00075B92"/>
    <w:rsid w:val="00075CEA"/>
    <w:rsid w:val="00076A3C"/>
    <w:rsid w:val="00076CEE"/>
    <w:rsid w:val="00076E69"/>
    <w:rsid w:val="00082178"/>
    <w:rsid w:val="0008278B"/>
    <w:rsid w:val="00082EC6"/>
    <w:rsid w:val="000848C2"/>
    <w:rsid w:val="00085398"/>
    <w:rsid w:val="000869AF"/>
    <w:rsid w:val="00087492"/>
    <w:rsid w:val="000905F5"/>
    <w:rsid w:val="00090E00"/>
    <w:rsid w:val="00091ABF"/>
    <w:rsid w:val="00091B15"/>
    <w:rsid w:val="00091B7B"/>
    <w:rsid w:val="00091FA4"/>
    <w:rsid w:val="000922E0"/>
    <w:rsid w:val="000923D7"/>
    <w:rsid w:val="000923E5"/>
    <w:rsid w:val="00092A35"/>
    <w:rsid w:val="00092FFF"/>
    <w:rsid w:val="00094A7B"/>
    <w:rsid w:val="00096A1A"/>
    <w:rsid w:val="00097731"/>
    <w:rsid w:val="000A212F"/>
    <w:rsid w:val="000A2BBC"/>
    <w:rsid w:val="000A2EDB"/>
    <w:rsid w:val="000A359C"/>
    <w:rsid w:val="000A3D60"/>
    <w:rsid w:val="000A4932"/>
    <w:rsid w:val="000A54B5"/>
    <w:rsid w:val="000A628F"/>
    <w:rsid w:val="000B1EE0"/>
    <w:rsid w:val="000B2581"/>
    <w:rsid w:val="000B4ECD"/>
    <w:rsid w:val="000B5752"/>
    <w:rsid w:val="000B586A"/>
    <w:rsid w:val="000B596D"/>
    <w:rsid w:val="000B756F"/>
    <w:rsid w:val="000B7813"/>
    <w:rsid w:val="000C13D8"/>
    <w:rsid w:val="000C189E"/>
    <w:rsid w:val="000C3602"/>
    <w:rsid w:val="000C3654"/>
    <w:rsid w:val="000C46B5"/>
    <w:rsid w:val="000C5FD4"/>
    <w:rsid w:val="000C6293"/>
    <w:rsid w:val="000D047B"/>
    <w:rsid w:val="000D0EF9"/>
    <w:rsid w:val="000D1033"/>
    <w:rsid w:val="000D26BD"/>
    <w:rsid w:val="000D34D0"/>
    <w:rsid w:val="000D3B56"/>
    <w:rsid w:val="000D49D6"/>
    <w:rsid w:val="000D4BBA"/>
    <w:rsid w:val="000D51B5"/>
    <w:rsid w:val="000D54C2"/>
    <w:rsid w:val="000D5A98"/>
    <w:rsid w:val="000D5BC0"/>
    <w:rsid w:val="000D6750"/>
    <w:rsid w:val="000D6ABD"/>
    <w:rsid w:val="000D6D88"/>
    <w:rsid w:val="000D7B93"/>
    <w:rsid w:val="000E0AD9"/>
    <w:rsid w:val="000E196B"/>
    <w:rsid w:val="000E1CC9"/>
    <w:rsid w:val="000E2997"/>
    <w:rsid w:val="000E3C82"/>
    <w:rsid w:val="000E3ECF"/>
    <w:rsid w:val="000E444E"/>
    <w:rsid w:val="000E4A63"/>
    <w:rsid w:val="000E5447"/>
    <w:rsid w:val="000E5F81"/>
    <w:rsid w:val="000E7A79"/>
    <w:rsid w:val="000F0B55"/>
    <w:rsid w:val="000F1008"/>
    <w:rsid w:val="000F146E"/>
    <w:rsid w:val="000F1B07"/>
    <w:rsid w:val="000F27DD"/>
    <w:rsid w:val="000F2B0A"/>
    <w:rsid w:val="000F2BD3"/>
    <w:rsid w:val="000F5442"/>
    <w:rsid w:val="000F62E3"/>
    <w:rsid w:val="000F63D0"/>
    <w:rsid w:val="000F749E"/>
    <w:rsid w:val="000F7A95"/>
    <w:rsid w:val="0010203B"/>
    <w:rsid w:val="00102562"/>
    <w:rsid w:val="0010288D"/>
    <w:rsid w:val="00103262"/>
    <w:rsid w:val="00103BB2"/>
    <w:rsid w:val="00104A34"/>
    <w:rsid w:val="00106F6B"/>
    <w:rsid w:val="00107304"/>
    <w:rsid w:val="001076F8"/>
    <w:rsid w:val="001079A6"/>
    <w:rsid w:val="001128EA"/>
    <w:rsid w:val="00113615"/>
    <w:rsid w:val="00113B2A"/>
    <w:rsid w:val="00116E2F"/>
    <w:rsid w:val="001172AF"/>
    <w:rsid w:val="00117CEC"/>
    <w:rsid w:val="001205A5"/>
    <w:rsid w:val="00121143"/>
    <w:rsid w:val="0012123B"/>
    <w:rsid w:val="00121ACC"/>
    <w:rsid w:val="00121EB1"/>
    <w:rsid w:val="00122665"/>
    <w:rsid w:val="0012502E"/>
    <w:rsid w:val="00126787"/>
    <w:rsid w:val="00126B0E"/>
    <w:rsid w:val="00126B1E"/>
    <w:rsid w:val="00126EC1"/>
    <w:rsid w:val="001270D1"/>
    <w:rsid w:val="001272B2"/>
    <w:rsid w:val="0012770C"/>
    <w:rsid w:val="00130D80"/>
    <w:rsid w:val="00132893"/>
    <w:rsid w:val="00133D69"/>
    <w:rsid w:val="00135396"/>
    <w:rsid w:val="001375CD"/>
    <w:rsid w:val="001407EB"/>
    <w:rsid w:val="00142F1C"/>
    <w:rsid w:val="00143A71"/>
    <w:rsid w:val="00144622"/>
    <w:rsid w:val="00145214"/>
    <w:rsid w:val="00146045"/>
    <w:rsid w:val="00146B0A"/>
    <w:rsid w:val="00146FFD"/>
    <w:rsid w:val="00147352"/>
    <w:rsid w:val="001500A3"/>
    <w:rsid w:val="00150A2F"/>
    <w:rsid w:val="001522F2"/>
    <w:rsid w:val="00152DBC"/>
    <w:rsid w:val="001536A2"/>
    <w:rsid w:val="00153B5B"/>
    <w:rsid w:val="0015403E"/>
    <w:rsid w:val="00154AA3"/>
    <w:rsid w:val="00155DD3"/>
    <w:rsid w:val="001572C1"/>
    <w:rsid w:val="001573D8"/>
    <w:rsid w:val="001579FD"/>
    <w:rsid w:val="00160002"/>
    <w:rsid w:val="0016009C"/>
    <w:rsid w:val="0016137B"/>
    <w:rsid w:val="00161626"/>
    <w:rsid w:val="001618F8"/>
    <w:rsid w:val="0016418E"/>
    <w:rsid w:val="00165076"/>
    <w:rsid w:val="00165794"/>
    <w:rsid w:val="00165DAD"/>
    <w:rsid w:val="00165F1D"/>
    <w:rsid w:val="0016734C"/>
    <w:rsid w:val="00167A98"/>
    <w:rsid w:val="0017089A"/>
    <w:rsid w:val="00170E76"/>
    <w:rsid w:val="00171294"/>
    <w:rsid w:val="00171726"/>
    <w:rsid w:val="001726F0"/>
    <w:rsid w:val="00174016"/>
    <w:rsid w:val="00174501"/>
    <w:rsid w:val="00174610"/>
    <w:rsid w:val="00174BE2"/>
    <w:rsid w:val="00176C5C"/>
    <w:rsid w:val="001808D1"/>
    <w:rsid w:val="00180C54"/>
    <w:rsid w:val="001813E4"/>
    <w:rsid w:val="00181939"/>
    <w:rsid w:val="00184481"/>
    <w:rsid w:val="00185217"/>
    <w:rsid w:val="001856CD"/>
    <w:rsid w:val="001857A3"/>
    <w:rsid w:val="00187472"/>
    <w:rsid w:val="00191955"/>
    <w:rsid w:val="0019289D"/>
    <w:rsid w:val="00192B15"/>
    <w:rsid w:val="00193F77"/>
    <w:rsid w:val="00195C74"/>
    <w:rsid w:val="00195D7F"/>
    <w:rsid w:val="001960CA"/>
    <w:rsid w:val="00196279"/>
    <w:rsid w:val="00196EEC"/>
    <w:rsid w:val="00196F3C"/>
    <w:rsid w:val="00197DDE"/>
    <w:rsid w:val="00197E82"/>
    <w:rsid w:val="001A0531"/>
    <w:rsid w:val="001A1264"/>
    <w:rsid w:val="001A1338"/>
    <w:rsid w:val="001A1508"/>
    <w:rsid w:val="001A19F3"/>
    <w:rsid w:val="001A1B90"/>
    <w:rsid w:val="001A1FEE"/>
    <w:rsid w:val="001A20AA"/>
    <w:rsid w:val="001A3773"/>
    <w:rsid w:val="001A3A3D"/>
    <w:rsid w:val="001A3E67"/>
    <w:rsid w:val="001A40E8"/>
    <w:rsid w:val="001A75DB"/>
    <w:rsid w:val="001B10E5"/>
    <w:rsid w:val="001B1854"/>
    <w:rsid w:val="001B1BBC"/>
    <w:rsid w:val="001B1F62"/>
    <w:rsid w:val="001B2502"/>
    <w:rsid w:val="001B2BA1"/>
    <w:rsid w:val="001B35A0"/>
    <w:rsid w:val="001B381B"/>
    <w:rsid w:val="001B3CB7"/>
    <w:rsid w:val="001B44C4"/>
    <w:rsid w:val="001B451F"/>
    <w:rsid w:val="001B495C"/>
    <w:rsid w:val="001B52D1"/>
    <w:rsid w:val="001B59C7"/>
    <w:rsid w:val="001C055A"/>
    <w:rsid w:val="001C08A7"/>
    <w:rsid w:val="001C1B5F"/>
    <w:rsid w:val="001C3352"/>
    <w:rsid w:val="001C340B"/>
    <w:rsid w:val="001C3868"/>
    <w:rsid w:val="001C404C"/>
    <w:rsid w:val="001C5410"/>
    <w:rsid w:val="001C5479"/>
    <w:rsid w:val="001C547B"/>
    <w:rsid w:val="001C6798"/>
    <w:rsid w:val="001C686A"/>
    <w:rsid w:val="001C71DB"/>
    <w:rsid w:val="001D0FF7"/>
    <w:rsid w:val="001D10D3"/>
    <w:rsid w:val="001D11D1"/>
    <w:rsid w:val="001D2FA6"/>
    <w:rsid w:val="001D3E1F"/>
    <w:rsid w:val="001D5FDD"/>
    <w:rsid w:val="001D6BAA"/>
    <w:rsid w:val="001D6EFC"/>
    <w:rsid w:val="001D70E6"/>
    <w:rsid w:val="001E058E"/>
    <w:rsid w:val="001E0640"/>
    <w:rsid w:val="001E14EF"/>
    <w:rsid w:val="001E153E"/>
    <w:rsid w:val="001E17C6"/>
    <w:rsid w:val="001E1B1B"/>
    <w:rsid w:val="001E1B91"/>
    <w:rsid w:val="001E43BC"/>
    <w:rsid w:val="001E4F1D"/>
    <w:rsid w:val="001E68CB"/>
    <w:rsid w:val="001E7118"/>
    <w:rsid w:val="001E7C9F"/>
    <w:rsid w:val="001F0869"/>
    <w:rsid w:val="001F1786"/>
    <w:rsid w:val="001F24EC"/>
    <w:rsid w:val="001F27F8"/>
    <w:rsid w:val="001F334B"/>
    <w:rsid w:val="001F3E2F"/>
    <w:rsid w:val="001F45CD"/>
    <w:rsid w:val="001F5613"/>
    <w:rsid w:val="001F595F"/>
    <w:rsid w:val="001F663E"/>
    <w:rsid w:val="001F68AD"/>
    <w:rsid w:val="001F75DD"/>
    <w:rsid w:val="001F7FB5"/>
    <w:rsid w:val="00200F96"/>
    <w:rsid w:val="002013E7"/>
    <w:rsid w:val="00201D57"/>
    <w:rsid w:val="0020216C"/>
    <w:rsid w:val="002034A5"/>
    <w:rsid w:val="002037EA"/>
    <w:rsid w:val="00203D5B"/>
    <w:rsid w:val="0020407B"/>
    <w:rsid w:val="00204713"/>
    <w:rsid w:val="00205323"/>
    <w:rsid w:val="00205F1F"/>
    <w:rsid w:val="00205F8F"/>
    <w:rsid w:val="0020781C"/>
    <w:rsid w:val="00207870"/>
    <w:rsid w:val="002107F6"/>
    <w:rsid w:val="00210CAD"/>
    <w:rsid w:val="00212597"/>
    <w:rsid w:val="00213927"/>
    <w:rsid w:val="00213D71"/>
    <w:rsid w:val="0021568E"/>
    <w:rsid w:val="00217456"/>
    <w:rsid w:val="002176DC"/>
    <w:rsid w:val="00217CBD"/>
    <w:rsid w:val="00220902"/>
    <w:rsid w:val="002209FA"/>
    <w:rsid w:val="002218E9"/>
    <w:rsid w:val="00221E53"/>
    <w:rsid w:val="00222010"/>
    <w:rsid w:val="0022207D"/>
    <w:rsid w:val="002230EF"/>
    <w:rsid w:val="0022331C"/>
    <w:rsid w:val="0022338E"/>
    <w:rsid w:val="002239D4"/>
    <w:rsid w:val="00224292"/>
    <w:rsid w:val="00224C57"/>
    <w:rsid w:val="00224DF0"/>
    <w:rsid w:val="00225A14"/>
    <w:rsid w:val="00225ADF"/>
    <w:rsid w:val="00225AF6"/>
    <w:rsid w:val="00225FBF"/>
    <w:rsid w:val="00226524"/>
    <w:rsid w:val="0022664F"/>
    <w:rsid w:val="002271E9"/>
    <w:rsid w:val="00227813"/>
    <w:rsid w:val="002306C3"/>
    <w:rsid w:val="00231946"/>
    <w:rsid w:val="00231F9D"/>
    <w:rsid w:val="0023227F"/>
    <w:rsid w:val="00232594"/>
    <w:rsid w:val="00232AB2"/>
    <w:rsid w:val="00232F85"/>
    <w:rsid w:val="00233062"/>
    <w:rsid w:val="00233770"/>
    <w:rsid w:val="00233E9B"/>
    <w:rsid w:val="00234F5D"/>
    <w:rsid w:val="00236B8B"/>
    <w:rsid w:val="00240221"/>
    <w:rsid w:val="002419F4"/>
    <w:rsid w:val="0024268E"/>
    <w:rsid w:val="002434EF"/>
    <w:rsid w:val="00243510"/>
    <w:rsid w:val="00243B76"/>
    <w:rsid w:val="00244D87"/>
    <w:rsid w:val="00245F1C"/>
    <w:rsid w:val="002464A4"/>
    <w:rsid w:val="00246533"/>
    <w:rsid w:val="00247D64"/>
    <w:rsid w:val="00250540"/>
    <w:rsid w:val="0025260F"/>
    <w:rsid w:val="00252EF5"/>
    <w:rsid w:val="0025338D"/>
    <w:rsid w:val="00253924"/>
    <w:rsid w:val="00253B8D"/>
    <w:rsid w:val="00254483"/>
    <w:rsid w:val="00255448"/>
    <w:rsid w:val="00255487"/>
    <w:rsid w:val="00255F31"/>
    <w:rsid w:val="00256108"/>
    <w:rsid w:val="00256D2A"/>
    <w:rsid w:val="002579DF"/>
    <w:rsid w:val="002602C6"/>
    <w:rsid w:val="002602E6"/>
    <w:rsid w:val="0026183C"/>
    <w:rsid w:val="002623F0"/>
    <w:rsid w:val="00263AB6"/>
    <w:rsid w:val="00265515"/>
    <w:rsid w:val="0026605A"/>
    <w:rsid w:val="0026622D"/>
    <w:rsid w:val="00266464"/>
    <w:rsid w:val="0026685B"/>
    <w:rsid w:val="00266B30"/>
    <w:rsid w:val="00267172"/>
    <w:rsid w:val="00270149"/>
    <w:rsid w:val="0027189D"/>
    <w:rsid w:val="00271BC7"/>
    <w:rsid w:val="00271C4C"/>
    <w:rsid w:val="00272185"/>
    <w:rsid w:val="00272556"/>
    <w:rsid w:val="0027255E"/>
    <w:rsid w:val="002729B4"/>
    <w:rsid w:val="00272E35"/>
    <w:rsid w:val="00274015"/>
    <w:rsid w:val="002740C0"/>
    <w:rsid w:val="002740E2"/>
    <w:rsid w:val="00276094"/>
    <w:rsid w:val="0027668D"/>
    <w:rsid w:val="0027670D"/>
    <w:rsid w:val="00276827"/>
    <w:rsid w:val="00276AAD"/>
    <w:rsid w:val="00277024"/>
    <w:rsid w:val="002777F9"/>
    <w:rsid w:val="0028000D"/>
    <w:rsid w:val="002802F9"/>
    <w:rsid w:val="00281518"/>
    <w:rsid w:val="00282262"/>
    <w:rsid w:val="00283E96"/>
    <w:rsid w:val="002878C2"/>
    <w:rsid w:val="00287EE2"/>
    <w:rsid w:val="002933CF"/>
    <w:rsid w:val="002934B8"/>
    <w:rsid w:val="00293517"/>
    <w:rsid w:val="00293EB3"/>
    <w:rsid w:val="00294F77"/>
    <w:rsid w:val="002951B3"/>
    <w:rsid w:val="00296B8F"/>
    <w:rsid w:val="00297F91"/>
    <w:rsid w:val="002A1277"/>
    <w:rsid w:val="002A17D1"/>
    <w:rsid w:val="002A2667"/>
    <w:rsid w:val="002A27C2"/>
    <w:rsid w:val="002A2917"/>
    <w:rsid w:val="002A2D82"/>
    <w:rsid w:val="002A364B"/>
    <w:rsid w:val="002A3908"/>
    <w:rsid w:val="002A45BF"/>
    <w:rsid w:val="002A4BA2"/>
    <w:rsid w:val="002A50E9"/>
    <w:rsid w:val="002A5B30"/>
    <w:rsid w:val="002A5D27"/>
    <w:rsid w:val="002A7D83"/>
    <w:rsid w:val="002B0087"/>
    <w:rsid w:val="002B127C"/>
    <w:rsid w:val="002B138F"/>
    <w:rsid w:val="002B15BF"/>
    <w:rsid w:val="002B24CA"/>
    <w:rsid w:val="002B2D82"/>
    <w:rsid w:val="002B30A9"/>
    <w:rsid w:val="002B4326"/>
    <w:rsid w:val="002B4562"/>
    <w:rsid w:val="002B4FB5"/>
    <w:rsid w:val="002B5394"/>
    <w:rsid w:val="002B5653"/>
    <w:rsid w:val="002B5A64"/>
    <w:rsid w:val="002B5FDA"/>
    <w:rsid w:val="002B60A3"/>
    <w:rsid w:val="002B758C"/>
    <w:rsid w:val="002B7CE7"/>
    <w:rsid w:val="002B7FB5"/>
    <w:rsid w:val="002C0E81"/>
    <w:rsid w:val="002C153D"/>
    <w:rsid w:val="002C1B54"/>
    <w:rsid w:val="002C2719"/>
    <w:rsid w:val="002C38D8"/>
    <w:rsid w:val="002C4C1E"/>
    <w:rsid w:val="002C518F"/>
    <w:rsid w:val="002C55FF"/>
    <w:rsid w:val="002C5725"/>
    <w:rsid w:val="002C6BF6"/>
    <w:rsid w:val="002D175B"/>
    <w:rsid w:val="002D2274"/>
    <w:rsid w:val="002D3489"/>
    <w:rsid w:val="002D3DCB"/>
    <w:rsid w:val="002D4793"/>
    <w:rsid w:val="002D5B40"/>
    <w:rsid w:val="002D5D6D"/>
    <w:rsid w:val="002D64C2"/>
    <w:rsid w:val="002D69D0"/>
    <w:rsid w:val="002D69E8"/>
    <w:rsid w:val="002D6F45"/>
    <w:rsid w:val="002D7359"/>
    <w:rsid w:val="002E05BC"/>
    <w:rsid w:val="002E0A9D"/>
    <w:rsid w:val="002E1571"/>
    <w:rsid w:val="002E1C13"/>
    <w:rsid w:val="002E4908"/>
    <w:rsid w:val="002E4A40"/>
    <w:rsid w:val="002E5B37"/>
    <w:rsid w:val="002E5B3B"/>
    <w:rsid w:val="002E5F0A"/>
    <w:rsid w:val="002E64F1"/>
    <w:rsid w:val="002E65C1"/>
    <w:rsid w:val="002E6A54"/>
    <w:rsid w:val="002E6F72"/>
    <w:rsid w:val="002E7395"/>
    <w:rsid w:val="002F065C"/>
    <w:rsid w:val="002F0E32"/>
    <w:rsid w:val="002F12CE"/>
    <w:rsid w:val="002F13AB"/>
    <w:rsid w:val="002F15EE"/>
    <w:rsid w:val="002F17CD"/>
    <w:rsid w:val="002F3381"/>
    <w:rsid w:val="002F3F7A"/>
    <w:rsid w:val="002F545A"/>
    <w:rsid w:val="002F682A"/>
    <w:rsid w:val="002F69E3"/>
    <w:rsid w:val="002F6ECF"/>
    <w:rsid w:val="002F7C4F"/>
    <w:rsid w:val="00300885"/>
    <w:rsid w:val="00300F8A"/>
    <w:rsid w:val="00302564"/>
    <w:rsid w:val="00303733"/>
    <w:rsid w:val="00303BDF"/>
    <w:rsid w:val="00303DAC"/>
    <w:rsid w:val="0030593A"/>
    <w:rsid w:val="00305A40"/>
    <w:rsid w:val="0030652A"/>
    <w:rsid w:val="00306C5E"/>
    <w:rsid w:val="00306E2B"/>
    <w:rsid w:val="00306FF7"/>
    <w:rsid w:val="0030711F"/>
    <w:rsid w:val="00307C77"/>
    <w:rsid w:val="00307EB0"/>
    <w:rsid w:val="0031068E"/>
    <w:rsid w:val="00310EFA"/>
    <w:rsid w:val="00310F9A"/>
    <w:rsid w:val="003117B6"/>
    <w:rsid w:val="00312128"/>
    <w:rsid w:val="00312BD6"/>
    <w:rsid w:val="00312EC0"/>
    <w:rsid w:val="003141F1"/>
    <w:rsid w:val="00314381"/>
    <w:rsid w:val="00315F06"/>
    <w:rsid w:val="003171A9"/>
    <w:rsid w:val="00317AC7"/>
    <w:rsid w:val="00317D47"/>
    <w:rsid w:val="00320FC9"/>
    <w:rsid w:val="0032200E"/>
    <w:rsid w:val="0032336E"/>
    <w:rsid w:val="00323DC7"/>
    <w:rsid w:val="00324E0F"/>
    <w:rsid w:val="00325342"/>
    <w:rsid w:val="0032538F"/>
    <w:rsid w:val="003255B9"/>
    <w:rsid w:val="00325EA5"/>
    <w:rsid w:val="003266B3"/>
    <w:rsid w:val="00327030"/>
    <w:rsid w:val="003274DD"/>
    <w:rsid w:val="003317D2"/>
    <w:rsid w:val="003319E1"/>
    <w:rsid w:val="00333A2C"/>
    <w:rsid w:val="00334223"/>
    <w:rsid w:val="00334382"/>
    <w:rsid w:val="0033529D"/>
    <w:rsid w:val="00335AEF"/>
    <w:rsid w:val="00336EC2"/>
    <w:rsid w:val="00337137"/>
    <w:rsid w:val="00337EFA"/>
    <w:rsid w:val="0034150E"/>
    <w:rsid w:val="003416DC"/>
    <w:rsid w:val="00341C4E"/>
    <w:rsid w:val="00342569"/>
    <w:rsid w:val="00342D67"/>
    <w:rsid w:val="00342EC4"/>
    <w:rsid w:val="00342EE7"/>
    <w:rsid w:val="003444BC"/>
    <w:rsid w:val="00344853"/>
    <w:rsid w:val="00345B7C"/>
    <w:rsid w:val="00346B59"/>
    <w:rsid w:val="00346FF9"/>
    <w:rsid w:val="003472C0"/>
    <w:rsid w:val="00350750"/>
    <w:rsid w:val="003510BE"/>
    <w:rsid w:val="003516C6"/>
    <w:rsid w:val="0035281C"/>
    <w:rsid w:val="00352DBA"/>
    <w:rsid w:val="00353512"/>
    <w:rsid w:val="00353BC9"/>
    <w:rsid w:val="003542E5"/>
    <w:rsid w:val="00355361"/>
    <w:rsid w:val="003571C9"/>
    <w:rsid w:val="00360105"/>
    <w:rsid w:val="003608EE"/>
    <w:rsid w:val="00362281"/>
    <w:rsid w:val="003623DE"/>
    <w:rsid w:val="00362A4F"/>
    <w:rsid w:val="00362C07"/>
    <w:rsid w:val="00363BAD"/>
    <w:rsid w:val="0036415E"/>
    <w:rsid w:val="003649D6"/>
    <w:rsid w:val="0036643A"/>
    <w:rsid w:val="00366463"/>
    <w:rsid w:val="00366940"/>
    <w:rsid w:val="00370725"/>
    <w:rsid w:val="00370EF5"/>
    <w:rsid w:val="003713FA"/>
    <w:rsid w:val="00371574"/>
    <w:rsid w:val="00371592"/>
    <w:rsid w:val="00371CB7"/>
    <w:rsid w:val="00371D17"/>
    <w:rsid w:val="003728C3"/>
    <w:rsid w:val="0037375E"/>
    <w:rsid w:val="003738BE"/>
    <w:rsid w:val="003739E9"/>
    <w:rsid w:val="00373AB5"/>
    <w:rsid w:val="0037564D"/>
    <w:rsid w:val="003756B3"/>
    <w:rsid w:val="0037611E"/>
    <w:rsid w:val="00376559"/>
    <w:rsid w:val="0037687D"/>
    <w:rsid w:val="00376C59"/>
    <w:rsid w:val="00376F1A"/>
    <w:rsid w:val="003774BA"/>
    <w:rsid w:val="00377A89"/>
    <w:rsid w:val="003806B5"/>
    <w:rsid w:val="00380E0D"/>
    <w:rsid w:val="003814B3"/>
    <w:rsid w:val="00383065"/>
    <w:rsid w:val="00384AD8"/>
    <w:rsid w:val="00384CAE"/>
    <w:rsid w:val="00385347"/>
    <w:rsid w:val="00385792"/>
    <w:rsid w:val="0038592E"/>
    <w:rsid w:val="00386100"/>
    <w:rsid w:val="0038708D"/>
    <w:rsid w:val="00387213"/>
    <w:rsid w:val="0038790E"/>
    <w:rsid w:val="00387B3A"/>
    <w:rsid w:val="00390B0B"/>
    <w:rsid w:val="00390BB3"/>
    <w:rsid w:val="00390DDE"/>
    <w:rsid w:val="0039135B"/>
    <w:rsid w:val="003918DF"/>
    <w:rsid w:val="003921FF"/>
    <w:rsid w:val="003923AD"/>
    <w:rsid w:val="0039278A"/>
    <w:rsid w:val="00393616"/>
    <w:rsid w:val="0039464E"/>
    <w:rsid w:val="003948D8"/>
    <w:rsid w:val="003958EF"/>
    <w:rsid w:val="00395B7E"/>
    <w:rsid w:val="003966EB"/>
    <w:rsid w:val="00397863"/>
    <w:rsid w:val="00397ECE"/>
    <w:rsid w:val="003A07D4"/>
    <w:rsid w:val="003A1588"/>
    <w:rsid w:val="003A1C66"/>
    <w:rsid w:val="003A27BF"/>
    <w:rsid w:val="003A2ECB"/>
    <w:rsid w:val="003A3368"/>
    <w:rsid w:val="003A3BF4"/>
    <w:rsid w:val="003A4D14"/>
    <w:rsid w:val="003A5A88"/>
    <w:rsid w:val="003A5B04"/>
    <w:rsid w:val="003A74F8"/>
    <w:rsid w:val="003A7585"/>
    <w:rsid w:val="003A7B7B"/>
    <w:rsid w:val="003A7FF2"/>
    <w:rsid w:val="003B013F"/>
    <w:rsid w:val="003B03C0"/>
    <w:rsid w:val="003B08F8"/>
    <w:rsid w:val="003B0CB6"/>
    <w:rsid w:val="003B18E7"/>
    <w:rsid w:val="003B27E7"/>
    <w:rsid w:val="003B3618"/>
    <w:rsid w:val="003B3785"/>
    <w:rsid w:val="003B4379"/>
    <w:rsid w:val="003B5C0B"/>
    <w:rsid w:val="003B622E"/>
    <w:rsid w:val="003B66CD"/>
    <w:rsid w:val="003B71FA"/>
    <w:rsid w:val="003B73A5"/>
    <w:rsid w:val="003C2838"/>
    <w:rsid w:val="003C30E1"/>
    <w:rsid w:val="003C480C"/>
    <w:rsid w:val="003C58B9"/>
    <w:rsid w:val="003C5BC9"/>
    <w:rsid w:val="003C5F6B"/>
    <w:rsid w:val="003C61DF"/>
    <w:rsid w:val="003C72F5"/>
    <w:rsid w:val="003D081A"/>
    <w:rsid w:val="003D0921"/>
    <w:rsid w:val="003D0F6A"/>
    <w:rsid w:val="003D1D84"/>
    <w:rsid w:val="003D1DBB"/>
    <w:rsid w:val="003D30B1"/>
    <w:rsid w:val="003D32F0"/>
    <w:rsid w:val="003D3822"/>
    <w:rsid w:val="003D4D56"/>
    <w:rsid w:val="003D531B"/>
    <w:rsid w:val="003D5809"/>
    <w:rsid w:val="003D74BF"/>
    <w:rsid w:val="003E120D"/>
    <w:rsid w:val="003E394B"/>
    <w:rsid w:val="003E41B6"/>
    <w:rsid w:val="003E41E4"/>
    <w:rsid w:val="003E427F"/>
    <w:rsid w:val="003E5EFB"/>
    <w:rsid w:val="003E699B"/>
    <w:rsid w:val="003E6A33"/>
    <w:rsid w:val="003E6E81"/>
    <w:rsid w:val="003E6F0E"/>
    <w:rsid w:val="003E7385"/>
    <w:rsid w:val="003E779E"/>
    <w:rsid w:val="003F1964"/>
    <w:rsid w:val="003F1A3B"/>
    <w:rsid w:val="003F1D75"/>
    <w:rsid w:val="003F3C2E"/>
    <w:rsid w:val="003F4643"/>
    <w:rsid w:val="003F505A"/>
    <w:rsid w:val="003F5D0B"/>
    <w:rsid w:val="003F6B46"/>
    <w:rsid w:val="003F6ED0"/>
    <w:rsid w:val="003F7999"/>
    <w:rsid w:val="003F7CE4"/>
    <w:rsid w:val="003F7D96"/>
    <w:rsid w:val="004003DE"/>
    <w:rsid w:val="00400AA0"/>
    <w:rsid w:val="00400CB8"/>
    <w:rsid w:val="00400D15"/>
    <w:rsid w:val="00400F53"/>
    <w:rsid w:val="00401646"/>
    <w:rsid w:val="004022F7"/>
    <w:rsid w:val="004026BE"/>
    <w:rsid w:val="004038DD"/>
    <w:rsid w:val="0040461A"/>
    <w:rsid w:val="00404634"/>
    <w:rsid w:val="00404C70"/>
    <w:rsid w:val="004053CD"/>
    <w:rsid w:val="00405E8A"/>
    <w:rsid w:val="004068A5"/>
    <w:rsid w:val="00406D4E"/>
    <w:rsid w:val="00407103"/>
    <w:rsid w:val="00407C8C"/>
    <w:rsid w:val="00410021"/>
    <w:rsid w:val="004111B3"/>
    <w:rsid w:val="00411672"/>
    <w:rsid w:val="0041224F"/>
    <w:rsid w:val="00412CFB"/>
    <w:rsid w:val="00414368"/>
    <w:rsid w:val="00414FE8"/>
    <w:rsid w:val="00415090"/>
    <w:rsid w:val="00415623"/>
    <w:rsid w:val="00415BD2"/>
    <w:rsid w:val="00416462"/>
    <w:rsid w:val="004164E5"/>
    <w:rsid w:val="00416A3F"/>
    <w:rsid w:val="00416C5B"/>
    <w:rsid w:val="00416C69"/>
    <w:rsid w:val="004201F9"/>
    <w:rsid w:val="00420223"/>
    <w:rsid w:val="00420F00"/>
    <w:rsid w:val="004214AC"/>
    <w:rsid w:val="0042172C"/>
    <w:rsid w:val="00422A63"/>
    <w:rsid w:val="00422B8B"/>
    <w:rsid w:val="004230FF"/>
    <w:rsid w:val="00423862"/>
    <w:rsid w:val="00424C4B"/>
    <w:rsid w:val="004260B2"/>
    <w:rsid w:val="00427D19"/>
    <w:rsid w:val="004304AD"/>
    <w:rsid w:val="004307F9"/>
    <w:rsid w:val="00430F00"/>
    <w:rsid w:val="00431A5F"/>
    <w:rsid w:val="00432560"/>
    <w:rsid w:val="00432A9D"/>
    <w:rsid w:val="00432AA0"/>
    <w:rsid w:val="00433751"/>
    <w:rsid w:val="00434110"/>
    <w:rsid w:val="00435509"/>
    <w:rsid w:val="00435621"/>
    <w:rsid w:val="00435675"/>
    <w:rsid w:val="00437D88"/>
    <w:rsid w:val="00440B39"/>
    <w:rsid w:val="00440BE1"/>
    <w:rsid w:val="00440DF5"/>
    <w:rsid w:val="00441742"/>
    <w:rsid w:val="00441D57"/>
    <w:rsid w:val="00441FC1"/>
    <w:rsid w:val="0044279D"/>
    <w:rsid w:val="004429C0"/>
    <w:rsid w:val="004430FB"/>
    <w:rsid w:val="00443F8E"/>
    <w:rsid w:val="00445AFF"/>
    <w:rsid w:val="00446F17"/>
    <w:rsid w:val="00447A94"/>
    <w:rsid w:val="00453A04"/>
    <w:rsid w:val="004546F8"/>
    <w:rsid w:val="00454703"/>
    <w:rsid w:val="004558ED"/>
    <w:rsid w:val="004560E8"/>
    <w:rsid w:val="00456ADD"/>
    <w:rsid w:val="004576DF"/>
    <w:rsid w:val="00457C06"/>
    <w:rsid w:val="00457D8A"/>
    <w:rsid w:val="00460040"/>
    <w:rsid w:val="0046074A"/>
    <w:rsid w:val="00461B78"/>
    <w:rsid w:val="00461E92"/>
    <w:rsid w:val="004624F0"/>
    <w:rsid w:val="00462677"/>
    <w:rsid w:val="004627DF"/>
    <w:rsid w:val="00462968"/>
    <w:rsid w:val="00462AB8"/>
    <w:rsid w:val="0046303D"/>
    <w:rsid w:val="004647FF"/>
    <w:rsid w:val="00464809"/>
    <w:rsid w:val="00464A25"/>
    <w:rsid w:val="00466754"/>
    <w:rsid w:val="00467437"/>
    <w:rsid w:val="00471502"/>
    <w:rsid w:val="004715FA"/>
    <w:rsid w:val="004718B7"/>
    <w:rsid w:val="00471EF1"/>
    <w:rsid w:val="00472748"/>
    <w:rsid w:val="00472968"/>
    <w:rsid w:val="0047298B"/>
    <w:rsid w:val="00472AB5"/>
    <w:rsid w:val="00473992"/>
    <w:rsid w:val="004739D4"/>
    <w:rsid w:val="00473D6D"/>
    <w:rsid w:val="00473D97"/>
    <w:rsid w:val="004749AC"/>
    <w:rsid w:val="00475137"/>
    <w:rsid w:val="00475AF1"/>
    <w:rsid w:val="00476A4D"/>
    <w:rsid w:val="00480EB2"/>
    <w:rsid w:val="004813E0"/>
    <w:rsid w:val="004843BD"/>
    <w:rsid w:val="004846AC"/>
    <w:rsid w:val="004854D2"/>
    <w:rsid w:val="00485678"/>
    <w:rsid w:val="004858A3"/>
    <w:rsid w:val="00485E32"/>
    <w:rsid w:val="00486549"/>
    <w:rsid w:val="0049055B"/>
    <w:rsid w:val="00490D5A"/>
    <w:rsid w:val="004916AC"/>
    <w:rsid w:val="004919DE"/>
    <w:rsid w:val="00491E7F"/>
    <w:rsid w:val="00493BFE"/>
    <w:rsid w:val="00494121"/>
    <w:rsid w:val="00494687"/>
    <w:rsid w:val="0049495B"/>
    <w:rsid w:val="00494A9A"/>
    <w:rsid w:val="00494CCC"/>
    <w:rsid w:val="00495397"/>
    <w:rsid w:val="00495BE7"/>
    <w:rsid w:val="00495BF1"/>
    <w:rsid w:val="004977B7"/>
    <w:rsid w:val="00497C0D"/>
    <w:rsid w:val="00497C68"/>
    <w:rsid w:val="004A11C8"/>
    <w:rsid w:val="004A17E2"/>
    <w:rsid w:val="004A2154"/>
    <w:rsid w:val="004A2798"/>
    <w:rsid w:val="004A3AEB"/>
    <w:rsid w:val="004A5A0D"/>
    <w:rsid w:val="004A61C5"/>
    <w:rsid w:val="004A6386"/>
    <w:rsid w:val="004A65DF"/>
    <w:rsid w:val="004A6C7B"/>
    <w:rsid w:val="004A7594"/>
    <w:rsid w:val="004B0755"/>
    <w:rsid w:val="004B0D59"/>
    <w:rsid w:val="004B0EC0"/>
    <w:rsid w:val="004B20DD"/>
    <w:rsid w:val="004B3BC2"/>
    <w:rsid w:val="004B4237"/>
    <w:rsid w:val="004B50EC"/>
    <w:rsid w:val="004B51EC"/>
    <w:rsid w:val="004B533F"/>
    <w:rsid w:val="004B6960"/>
    <w:rsid w:val="004C189C"/>
    <w:rsid w:val="004C3F4A"/>
    <w:rsid w:val="004C5963"/>
    <w:rsid w:val="004C6B89"/>
    <w:rsid w:val="004C6D38"/>
    <w:rsid w:val="004C72ED"/>
    <w:rsid w:val="004C7FFE"/>
    <w:rsid w:val="004D0D52"/>
    <w:rsid w:val="004D23BF"/>
    <w:rsid w:val="004D270A"/>
    <w:rsid w:val="004D3FFD"/>
    <w:rsid w:val="004D44CC"/>
    <w:rsid w:val="004D498B"/>
    <w:rsid w:val="004D53F0"/>
    <w:rsid w:val="004D57FE"/>
    <w:rsid w:val="004D5AFD"/>
    <w:rsid w:val="004D6384"/>
    <w:rsid w:val="004D63A2"/>
    <w:rsid w:val="004E1682"/>
    <w:rsid w:val="004E1BAF"/>
    <w:rsid w:val="004E1FA0"/>
    <w:rsid w:val="004E2A04"/>
    <w:rsid w:val="004E3639"/>
    <w:rsid w:val="004E3D95"/>
    <w:rsid w:val="004E5289"/>
    <w:rsid w:val="004E59E9"/>
    <w:rsid w:val="004E5B2B"/>
    <w:rsid w:val="004E78E9"/>
    <w:rsid w:val="004F04BF"/>
    <w:rsid w:val="004F0597"/>
    <w:rsid w:val="004F0E0A"/>
    <w:rsid w:val="004F1EA1"/>
    <w:rsid w:val="004F3F81"/>
    <w:rsid w:val="004F40B9"/>
    <w:rsid w:val="004F4CF8"/>
    <w:rsid w:val="004F502B"/>
    <w:rsid w:val="004F56A9"/>
    <w:rsid w:val="004F5F12"/>
    <w:rsid w:val="004F6494"/>
    <w:rsid w:val="004F6706"/>
    <w:rsid w:val="004F7E7B"/>
    <w:rsid w:val="005000E9"/>
    <w:rsid w:val="00500B67"/>
    <w:rsid w:val="00500BC3"/>
    <w:rsid w:val="00500D30"/>
    <w:rsid w:val="005018B5"/>
    <w:rsid w:val="005018BE"/>
    <w:rsid w:val="00502965"/>
    <w:rsid w:val="0050332F"/>
    <w:rsid w:val="00504D0B"/>
    <w:rsid w:val="005052D2"/>
    <w:rsid w:val="005057C0"/>
    <w:rsid w:val="005057EE"/>
    <w:rsid w:val="005063AE"/>
    <w:rsid w:val="00507A63"/>
    <w:rsid w:val="00510362"/>
    <w:rsid w:val="005104CD"/>
    <w:rsid w:val="00510608"/>
    <w:rsid w:val="00510756"/>
    <w:rsid w:val="00511C28"/>
    <w:rsid w:val="00511EAB"/>
    <w:rsid w:val="005123C9"/>
    <w:rsid w:val="005128C6"/>
    <w:rsid w:val="0051370F"/>
    <w:rsid w:val="00513BAD"/>
    <w:rsid w:val="005141C2"/>
    <w:rsid w:val="00514973"/>
    <w:rsid w:val="00514980"/>
    <w:rsid w:val="00514A0F"/>
    <w:rsid w:val="00515009"/>
    <w:rsid w:val="00515367"/>
    <w:rsid w:val="00515B23"/>
    <w:rsid w:val="00515EFB"/>
    <w:rsid w:val="00515F5A"/>
    <w:rsid w:val="00516778"/>
    <w:rsid w:val="00516F45"/>
    <w:rsid w:val="00516F7C"/>
    <w:rsid w:val="00517376"/>
    <w:rsid w:val="005206CE"/>
    <w:rsid w:val="005217DF"/>
    <w:rsid w:val="00521D0B"/>
    <w:rsid w:val="00522130"/>
    <w:rsid w:val="00522716"/>
    <w:rsid w:val="00523120"/>
    <w:rsid w:val="005252D4"/>
    <w:rsid w:val="0052582A"/>
    <w:rsid w:val="00525DDD"/>
    <w:rsid w:val="00526064"/>
    <w:rsid w:val="0052641C"/>
    <w:rsid w:val="00526B29"/>
    <w:rsid w:val="00527A6E"/>
    <w:rsid w:val="0053056B"/>
    <w:rsid w:val="00531F1C"/>
    <w:rsid w:val="0053236F"/>
    <w:rsid w:val="0053271B"/>
    <w:rsid w:val="00532A12"/>
    <w:rsid w:val="00535589"/>
    <w:rsid w:val="005359A8"/>
    <w:rsid w:val="0053619E"/>
    <w:rsid w:val="0053632F"/>
    <w:rsid w:val="0053661B"/>
    <w:rsid w:val="0053778E"/>
    <w:rsid w:val="00541039"/>
    <w:rsid w:val="00544080"/>
    <w:rsid w:val="005463DF"/>
    <w:rsid w:val="00546923"/>
    <w:rsid w:val="00546C1F"/>
    <w:rsid w:val="0054770B"/>
    <w:rsid w:val="00550431"/>
    <w:rsid w:val="00552AA4"/>
    <w:rsid w:val="005534B9"/>
    <w:rsid w:val="00554BBD"/>
    <w:rsid w:val="00555A0F"/>
    <w:rsid w:val="00555DB8"/>
    <w:rsid w:val="005565E2"/>
    <w:rsid w:val="00556A2D"/>
    <w:rsid w:val="00557E5A"/>
    <w:rsid w:val="00560776"/>
    <w:rsid w:val="005611CF"/>
    <w:rsid w:val="005612E1"/>
    <w:rsid w:val="00561C4B"/>
    <w:rsid w:val="00561F31"/>
    <w:rsid w:val="00562297"/>
    <w:rsid w:val="00562EB2"/>
    <w:rsid w:val="00563091"/>
    <w:rsid w:val="00563E43"/>
    <w:rsid w:val="005643FE"/>
    <w:rsid w:val="0056587B"/>
    <w:rsid w:val="0056593D"/>
    <w:rsid w:val="00565CDD"/>
    <w:rsid w:val="0056620F"/>
    <w:rsid w:val="005665AA"/>
    <w:rsid w:val="005666D4"/>
    <w:rsid w:val="0057016F"/>
    <w:rsid w:val="00570397"/>
    <w:rsid w:val="00571606"/>
    <w:rsid w:val="00571F8A"/>
    <w:rsid w:val="00576016"/>
    <w:rsid w:val="0057625E"/>
    <w:rsid w:val="0057688D"/>
    <w:rsid w:val="00576D5F"/>
    <w:rsid w:val="00582526"/>
    <w:rsid w:val="00583106"/>
    <w:rsid w:val="00585706"/>
    <w:rsid w:val="00586D60"/>
    <w:rsid w:val="005908C3"/>
    <w:rsid w:val="00590C1B"/>
    <w:rsid w:val="00590FC4"/>
    <w:rsid w:val="005910FB"/>
    <w:rsid w:val="00591C5F"/>
    <w:rsid w:val="00592172"/>
    <w:rsid w:val="005922D8"/>
    <w:rsid w:val="0059495C"/>
    <w:rsid w:val="00594F4D"/>
    <w:rsid w:val="00595278"/>
    <w:rsid w:val="005954C9"/>
    <w:rsid w:val="005965CA"/>
    <w:rsid w:val="00596A61"/>
    <w:rsid w:val="005971E0"/>
    <w:rsid w:val="00597ED4"/>
    <w:rsid w:val="005A0910"/>
    <w:rsid w:val="005A299A"/>
    <w:rsid w:val="005A4905"/>
    <w:rsid w:val="005A4CD5"/>
    <w:rsid w:val="005A51B0"/>
    <w:rsid w:val="005A5991"/>
    <w:rsid w:val="005A5B10"/>
    <w:rsid w:val="005A5DF3"/>
    <w:rsid w:val="005A6765"/>
    <w:rsid w:val="005A683A"/>
    <w:rsid w:val="005A6966"/>
    <w:rsid w:val="005A6A07"/>
    <w:rsid w:val="005A6B19"/>
    <w:rsid w:val="005A74AC"/>
    <w:rsid w:val="005B0FD9"/>
    <w:rsid w:val="005B18A6"/>
    <w:rsid w:val="005B2832"/>
    <w:rsid w:val="005B31B2"/>
    <w:rsid w:val="005B49B5"/>
    <w:rsid w:val="005B4B42"/>
    <w:rsid w:val="005B4EC2"/>
    <w:rsid w:val="005B535C"/>
    <w:rsid w:val="005B58CA"/>
    <w:rsid w:val="005B5FE4"/>
    <w:rsid w:val="005B730B"/>
    <w:rsid w:val="005B7EBB"/>
    <w:rsid w:val="005C1DD9"/>
    <w:rsid w:val="005C22CF"/>
    <w:rsid w:val="005C2608"/>
    <w:rsid w:val="005C26F4"/>
    <w:rsid w:val="005C369B"/>
    <w:rsid w:val="005C44C2"/>
    <w:rsid w:val="005C526C"/>
    <w:rsid w:val="005C56B0"/>
    <w:rsid w:val="005C6049"/>
    <w:rsid w:val="005C6859"/>
    <w:rsid w:val="005C7D20"/>
    <w:rsid w:val="005D099E"/>
    <w:rsid w:val="005D17B6"/>
    <w:rsid w:val="005D1B42"/>
    <w:rsid w:val="005D311D"/>
    <w:rsid w:val="005D3135"/>
    <w:rsid w:val="005D47A6"/>
    <w:rsid w:val="005D5045"/>
    <w:rsid w:val="005D513E"/>
    <w:rsid w:val="005D6F74"/>
    <w:rsid w:val="005D7239"/>
    <w:rsid w:val="005D7755"/>
    <w:rsid w:val="005E1AB7"/>
    <w:rsid w:val="005E1D21"/>
    <w:rsid w:val="005E1D63"/>
    <w:rsid w:val="005E209B"/>
    <w:rsid w:val="005E29C7"/>
    <w:rsid w:val="005E4A16"/>
    <w:rsid w:val="005E4BB8"/>
    <w:rsid w:val="005E653B"/>
    <w:rsid w:val="005F04EF"/>
    <w:rsid w:val="005F0978"/>
    <w:rsid w:val="005F1007"/>
    <w:rsid w:val="005F1074"/>
    <w:rsid w:val="005F1685"/>
    <w:rsid w:val="005F1B5C"/>
    <w:rsid w:val="005F2658"/>
    <w:rsid w:val="005F35CB"/>
    <w:rsid w:val="005F3BD5"/>
    <w:rsid w:val="005F3C78"/>
    <w:rsid w:val="00600225"/>
    <w:rsid w:val="006003D2"/>
    <w:rsid w:val="00601D45"/>
    <w:rsid w:val="00601DB6"/>
    <w:rsid w:val="00601F7B"/>
    <w:rsid w:val="006038F0"/>
    <w:rsid w:val="00603A39"/>
    <w:rsid w:val="00603A3F"/>
    <w:rsid w:val="00604ECA"/>
    <w:rsid w:val="00605A4D"/>
    <w:rsid w:val="00605ED8"/>
    <w:rsid w:val="00606844"/>
    <w:rsid w:val="0060708A"/>
    <w:rsid w:val="006077EB"/>
    <w:rsid w:val="00607C86"/>
    <w:rsid w:val="00607E12"/>
    <w:rsid w:val="006106F7"/>
    <w:rsid w:val="006119BB"/>
    <w:rsid w:val="006130CC"/>
    <w:rsid w:val="0061390E"/>
    <w:rsid w:val="00616FD9"/>
    <w:rsid w:val="0061736F"/>
    <w:rsid w:val="00617D4A"/>
    <w:rsid w:val="00620A10"/>
    <w:rsid w:val="00620D6F"/>
    <w:rsid w:val="00620E4B"/>
    <w:rsid w:val="00620E8D"/>
    <w:rsid w:val="006216D2"/>
    <w:rsid w:val="00621943"/>
    <w:rsid w:val="006225A0"/>
    <w:rsid w:val="0062439C"/>
    <w:rsid w:val="00624959"/>
    <w:rsid w:val="0062496E"/>
    <w:rsid w:val="006250B5"/>
    <w:rsid w:val="00626422"/>
    <w:rsid w:val="006264E0"/>
    <w:rsid w:val="00630316"/>
    <w:rsid w:val="006305FA"/>
    <w:rsid w:val="00631339"/>
    <w:rsid w:val="006317F5"/>
    <w:rsid w:val="006329D1"/>
    <w:rsid w:val="006332CB"/>
    <w:rsid w:val="006332FB"/>
    <w:rsid w:val="006341B6"/>
    <w:rsid w:val="0063439D"/>
    <w:rsid w:val="00634C16"/>
    <w:rsid w:val="00634CA4"/>
    <w:rsid w:val="00635D31"/>
    <w:rsid w:val="00635DDA"/>
    <w:rsid w:val="00635F38"/>
    <w:rsid w:val="00637039"/>
    <w:rsid w:val="00637B4F"/>
    <w:rsid w:val="00637E46"/>
    <w:rsid w:val="00641A47"/>
    <w:rsid w:val="00641CF3"/>
    <w:rsid w:val="00642F77"/>
    <w:rsid w:val="006447C4"/>
    <w:rsid w:val="00645B9C"/>
    <w:rsid w:val="00646AB0"/>
    <w:rsid w:val="00646B15"/>
    <w:rsid w:val="006474DB"/>
    <w:rsid w:val="00647B8D"/>
    <w:rsid w:val="00650187"/>
    <w:rsid w:val="0065070C"/>
    <w:rsid w:val="00650CDF"/>
    <w:rsid w:val="006512BA"/>
    <w:rsid w:val="006520FA"/>
    <w:rsid w:val="006528B6"/>
    <w:rsid w:val="006536CA"/>
    <w:rsid w:val="0065465C"/>
    <w:rsid w:val="00655380"/>
    <w:rsid w:val="00656B03"/>
    <w:rsid w:val="0065711F"/>
    <w:rsid w:val="00657163"/>
    <w:rsid w:val="006575DC"/>
    <w:rsid w:val="00660140"/>
    <w:rsid w:val="00660596"/>
    <w:rsid w:val="0066063A"/>
    <w:rsid w:val="00660657"/>
    <w:rsid w:val="00660E46"/>
    <w:rsid w:val="0066322A"/>
    <w:rsid w:val="00664478"/>
    <w:rsid w:val="006647FC"/>
    <w:rsid w:val="00665344"/>
    <w:rsid w:val="00665B22"/>
    <w:rsid w:val="00665F5E"/>
    <w:rsid w:val="00666154"/>
    <w:rsid w:val="00667390"/>
    <w:rsid w:val="00670F26"/>
    <w:rsid w:val="00671A78"/>
    <w:rsid w:val="00673E03"/>
    <w:rsid w:val="0067479E"/>
    <w:rsid w:val="00674DE7"/>
    <w:rsid w:val="00677F66"/>
    <w:rsid w:val="00680378"/>
    <w:rsid w:val="0068248F"/>
    <w:rsid w:val="006842D3"/>
    <w:rsid w:val="00684910"/>
    <w:rsid w:val="006850DD"/>
    <w:rsid w:val="00685951"/>
    <w:rsid w:val="006862C5"/>
    <w:rsid w:val="00686F04"/>
    <w:rsid w:val="00687554"/>
    <w:rsid w:val="00687D3C"/>
    <w:rsid w:val="00687D50"/>
    <w:rsid w:val="00690600"/>
    <w:rsid w:val="006924E8"/>
    <w:rsid w:val="00692704"/>
    <w:rsid w:val="0069345A"/>
    <w:rsid w:val="0069351D"/>
    <w:rsid w:val="0069376B"/>
    <w:rsid w:val="00693862"/>
    <w:rsid w:val="00693B6F"/>
    <w:rsid w:val="006943BF"/>
    <w:rsid w:val="00694444"/>
    <w:rsid w:val="006951CA"/>
    <w:rsid w:val="0069530E"/>
    <w:rsid w:val="00695E74"/>
    <w:rsid w:val="006961B7"/>
    <w:rsid w:val="00696378"/>
    <w:rsid w:val="00696869"/>
    <w:rsid w:val="006976D9"/>
    <w:rsid w:val="006A07EA"/>
    <w:rsid w:val="006A092D"/>
    <w:rsid w:val="006A1EB6"/>
    <w:rsid w:val="006A3406"/>
    <w:rsid w:val="006A4434"/>
    <w:rsid w:val="006A449B"/>
    <w:rsid w:val="006A63D1"/>
    <w:rsid w:val="006A6613"/>
    <w:rsid w:val="006A7A6E"/>
    <w:rsid w:val="006B0A64"/>
    <w:rsid w:val="006B12F4"/>
    <w:rsid w:val="006B2326"/>
    <w:rsid w:val="006B28DF"/>
    <w:rsid w:val="006B2C28"/>
    <w:rsid w:val="006B2E73"/>
    <w:rsid w:val="006B532F"/>
    <w:rsid w:val="006B58F8"/>
    <w:rsid w:val="006B6566"/>
    <w:rsid w:val="006B68DD"/>
    <w:rsid w:val="006B7208"/>
    <w:rsid w:val="006B72A3"/>
    <w:rsid w:val="006C0239"/>
    <w:rsid w:val="006C09CA"/>
    <w:rsid w:val="006C1423"/>
    <w:rsid w:val="006C2576"/>
    <w:rsid w:val="006C2FE2"/>
    <w:rsid w:val="006C397C"/>
    <w:rsid w:val="006C3EFC"/>
    <w:rsid w:val="006C5D6A"/>
    <w:rsid w:val="006C6109"/>
    <w:rsid w:val="006D06AF"/>
    <w:rsid w:val="006D0B54"/>
    <w:rsid w:val="006D0DAD"/>
    <w:rsid w:val="006D1418"/>
    <w:rsid w:val="006D19A8"/>
    <w:rsid w:val="006D36DF"/>
    <w:rsid w:val="006D40E0"/>
    <w:rsid w:val="006D4373"/>
    <w:rsid w:val="006D479C"/>
    <w:rsid w:val="006D4A53"/>
    <w:rsid w:val="006D60BE"/>
    <w:rsid w:val="006D621C"/>
    <w:rsid w:val="006E07B5"/>
    <w:rsid w:val="006E08D9"/>
    <w:rsid w:val="006E0C3A"/>
    <w:rsid w:val="006E1D3B"/>
    <w:rsid w:val="006E1FAD"/>
    <w:rsid w:val="006E2CC2"/>
    <w:rsid w:val="006E3357"/>
    <w:rsid w:val="006E3360"/>
    <w:rsid w:val="006E33FA"/>
    <w:rsid w:val="006E4B28"/>
    <w:rsid w:val="006E7014"/>
    <w:rsid w:val="006E7B4C"/>
    <w:rsid w:val="006E7D1F"/>
    <w:rsid w:val="006F0700"/>
    <w:rsid w:val="006F0B21"/>
    <w:rsid w:val="006F1195"/>
    <w:rsid w:val="006F148C"/>
    <w:rsid w:val="006F1BAD"/>
    <w:rsid w:val="006F2254"/>
    <w:rsid w:val="006F296D"/>
    <w:rsid w:val="006F4AC5"/>
    <w:rsid w:val="006F5CF1"/>
    <w:rsid w:val="006F6368"/>
    <w:rsid w:val="006F7F3F"/>
    <w:rsid w:val="00700BDE"/>
    <w:rsid w:val="00701F21"/>
    <w:rsid w:val="00702A9D"/>
    <w:rsid w:val="00702E19"/>
    <w:rsid w:val="007033C0"/>
    <w:rsid w:val="00703A89"/>
    <w:rsid w:val="00703CC3"/>
    <w:rsid w:val="00703E14"/>
    <w:rsid w:val="00704C67"/>
    <w:rsid w:val="007052D1"/>
    <w:rsid w:val="007056AE"/>
    <w:rsid w:val="00705984"/>
    <w:rsid w:val="00706213"/>
    <w:rsid w:val="00706453"/>
    <w:rsid w:val="00706A87"/>
    <w:rsid w:val="0070706D"/>
    <w:rsid w:val="007076AB"/>
    <w:rsid w:val="00711F2E"/>
    <w:rsid w:val="0071259C"/>
    <w:rsid w:val="007127CA"/>
    <w:rsid w:val="00712FC5"/>
    <w:rsid w:val="00713280"/>
    <w:rsid w:val="0071334A"/>
    <w:rsid w:val="00714402"/>
    <w:rsid w:val="0071446F"/>
    <w:rsid w:val="0071547E"/>
    <w:rsid w:val="00716C2F"/>
    <w:rsid w:val="00717FDE"/>
    <w:rsid w:val="00720582"/>
    <w:rsid w:val="0072237B"/>
    <w:rsid w:val="00722850"/>
    <w:rsid w:val="00723368"/>
    <w:rsid w:val="007245FB"/>
    <w:rsid w:val="00724759"/>
    <w:rsid w:val="00727036"/>
    <w:rsid w:val="00730AE3"/>
    <w:rsid w:val="00730C46"/>
    <w:rsid w:val="00730DC5"/>
    <w:rsid w:val="007319BF"/>
    <w:rsid w:val="00732268"/>
    <w:rsid w:val="00732CEC"/>
    <w:rsid w:val="00734320"/>
    <w:rsid w:val="007345D0"/>
    <w:rsid w:val="00735655"/>
    <w:rsid w:val="00735685"/>
    <w:rsid w:val="007359D8"/>
    <w:rsid w:val="00735FA2"/>
    <w:rsid w:val="00736BC2"/>
    <w:rsid w:val="00737C9A"/>
    <w:rsid w:val="00737D21"/>
    <w:rsid w:val="007409A4"/>
    <w:rsid w:val="0074192F"/>
    <w:rsid w:val="00741F47"/>
    <w:rsid w:val="00743762"/>
    <w:rsid w:val="00743E95"/>
    <w:rsid w:val="00744F39"/>
    <w:rsid w:val="00747910"/>
    <w:rsid w:val="007519CC"/>
    <w:rsid w:val="00751E28"/>
    <w:rsid w:val="00751EDB"/>
    <w:rsid w:val="007531E1"/>
    <w:rsid w:val="00753FDF"/>
    <w:rsid w:val="00754DEF"/>
    <w:rsid w:val="00756E04"/>
    <w:rsid w:val="00757005"/>
    <w:rsid w:val="007574C5"/>
    <w:rsid w:val="0076015A"/>
    <w:rsid w:val="007602D0"/>
    <w:rsid w:val="00760422"/>
    <w:rsid w:val="00761184"/>
    <w:rsid w:val="007627ED"/>
    <w:rsid w:val="007639FF"/>
    <w:rsid w:val="00764008"/>
    <w:rsid w:val="00764197"/>
    <w:rsid w:val="00764469"/>
    <w:rsid w:val="00764850"/>
    <w:rsid w:val="00764F5B"/>
    <w:rsid w:val="007652F5"/>
    <w:rsid w:val="00765E92"/>
    <w:rsid w:val="007672D3"/>
    <w:rsid w:val="007675DD"/>
    <w:rsid w:val="00771188"/>
    <w:rsid w:val="007714A8"/>
    <w:rsid w:val="00771B3F"/>
    <w:rsid w:val="0077289F"/>
    <w:rsid w:val="00772ECF"/>
    <w:rsid w:val="00773A6A"/>
    <w:rsid w:val="00773F2E"/>
    <w:rsid w:val="00774108"/>
    <w:rsid w:val="007760B4"/>
    <w:rsid w:val="00776546"/>
    <w:rsid w:val="00780BCB"/>
    <w:rsid w:val="00781475"/>
    <w:rsid w:val="007833A6"/>
    <w:rsid w:val="00784266"/>
    <w:rsid w:val="007853BE"/>
    <w:rsid w:val="007856CD"/>
    <w:rsid w:val="00786227"/>
    <w:rsid w:val="007865AA"/>
    <w:rsid w:val="0078667C"/>
    <w:rsid w:val="0078788D"/>
    <w:rsid w:val="007879DE"/>
    <w:rsid w:val="00787ED2"/>
    <w:rsid w:val="00790BB2"/>
    <w:rsid w:val="00791E07"/>
    <w:rsid w:val="00791E40"/>
    <w:rsid w:val="007924BE"/>
    <w:rsid w:val="00793198"/>
    <w:rsid w:val="00793976"/>
    <w:rsid w:val="007948C0"/>
    <w:rsid w:val="00795F60"/>
    <w:rsid w:val="00796E9B"/>
    <w:rsid w:val="007A00AD"/>
    <w:rsid w:val="007A0362"/>
    <w:rsid w:val="007A0CD0"/>
    <w:rsid w:val="007A2D60"/>
    <w:rsid w:val="007A37BD"/>
    <w:rsid w:val="007A388D"/>
    <w:rsid w:val="007A3933"/>
    <w:rsid w:val="007A4070"/>
    <w:rsid w:val="007A454A"/>
    <w:rsid w:val="007A48D2"/>
    <w:rsid w:val="007A5025"/>
    <w:rsid w:val="007A579F"/>
    <w:rsid w:val="007A5E02"/>
    <w:rsid w:val="007A614E"/>
    <w:rsid w:val="007B0796"/>
    <w:rsid w:val="007B17F5"/>
    <w:rsid w:val="007B1B09"/>
    <w:rsid w:val="007B1C3F"/>
    <w:rsid w:val="007B2EAE"/>
    <w:rsid w:val="007B2ECF"/>
    <w:rsid w:val="007B3D78"/>
    <w:rsid w:val="007B3FEE"/>
    <w:rsid w:val="007B61EE"/>
    <w:rsid w:val="007B68BC"/>
    <w:rsid w:val="007C079D"/>
    <w:rsid w:val="007C0CCD"/>
    <w:rsid w:val="007C1DF7"/>
    <w:rsid w:val="007C24CA"/>
    <w:rsid w:val="007C2782"/>
    <w:rsid w:val="007C392C"/>
    <w:rsid w:val="007C40C1"/>
    <w:rsid w:val="007C4DA6"/>
    <w:rsid w:val="007C4F51"/>
    <w:rsid w:val="007C5C76"/>
    <w:rsid w:val="007C5CBE"/>
    <w:rsid w:val="007C7820"/>
    <w:rsid w:val="007D0109"/>
    <w:rsid w:val="007D0239"/>
    <w:rsid w:val="007D035F"/>
    <w:rsid w:val="007D095D"/>
    <w:rsid w:val="007D0E23"/>
    <w:rsid w:val="007D369E"/>
    <w:rsid w:val="007D38CE"/>
    <w:rsid w:val="007D3E1C"/>
    <w:rsid w:val="007D709D"/>
    <w:rsid w:val="007D73E2"/>
    <w:rsid w:val="007D7A49"/>
    <w:rsid w:val="007D7CC1"/>
    <w:rsid w:val="007E00E1"/>
    <w:rsid w:val="007E0D0A"/>
    <w:rsid w:val="007E14A4"/>
    <w:rsid w:val="007E2C82"/>
    <w:rsid w:val="007E307D"/>
    <w:rsid w:val="007E3A63"/>
    <w:rsid w:val="007E432B"/>
    <w:rsid w:val="007F071B"/>
    <w:rsid w:val="007F092A"/>
    <w:rsid w:val="007F0DFB"/>
    <w:rsid w:val="007F0F84"/>
    <w:rsid w:val="007F148A"/>
    <w:rsid w:val="007F2E4E"/>
    <w:rsid w:val="007F4057"/>
    <w:rsid w:val="007F41E3"/>
    <w:rsid w:val="007F42AE"/>
    <w:rsid w:val="007F42E2"/>
    <w:rsid w:val="007F44B1"/>
    <w:rsid w:val="007F4D66"/>
    <w:rsid w:val="007F70B8"/>
    <w:rsid w:val="007F7D42"/>
    <w:rsid w:val="007F7E3D"/>
    <w:rsid w:val="00800697"/>
    <w:rsid w:val="00800752"/>
    <w:rsid w:val="008016CD"/>
    <w:rsid w:val="00801AAA"/>
    <w:rsid w:val="00802727"/>
    <w:rsid w:val="00803260"/>
    <w:rsid w:val="008037B3"/>
    <w:rsid w:val="00803F33"/>
    <w:rsid w:val="0080448F"/>
    <w:rsid w:val="00805345"/>
    <w:rsid w:val="0080539D"/>
    <w:rsid w:val="00805AC6"/>
    <w:rsid w:val="00806F31"/>
    <w:rsid w:val="008075F5"/>
    <w:rsid w:val="00813759"/>
    <w:rsid w:val="00813962"/>
    <w:rsid w:val="00813F45"/>
    <w:rsid w:val="00814313"/>
    <w:rsid w:val="00814520"/>
    <w:rsid w:val="008146E0"/>
    <w:rsid w:val="0081572E"/>
    <w:rsid w:val="008208D3"/>
    <w:rsid w:val="00824D26"/>
    <w:rsid w:val="008250AA"/>
    <w:rsid w:val="008266A9"/>
    <w:rsid w:val="00827669"/>
    <w:rsid w:val="008301DB"/>
    <w:rsid w:val="00830EC0"/>
    <w:rsid w:val="00831491"/>
    <w:rsid w:val="008323DD"/>
    <w:rsid w:val="008332DE"/>
    <w:rsid w:val="00833BA5"/>
    <w:rsid w:val="0083400A"/>
    <w:rsid w:val="0083549A"/>
    <w:rsid w:val="0083580A"/>
    <w:rsid w:val="00835C7A"/>
    <w:rsid w:val="00835F16"/>
    <w:rsid w:val="00837581"/>
    <w:rsid w:val="00840838"/>
    <w:rsid w:val="00840DF4"/>
    <w:rsid w:val="00840E35"/>
    <w:rsid w:val="008412F2"/>
    <w:rsid w:val="00841B35"/>
    <w:rsid w:val="00842A08"/>
    <w:rsid w:val="00842C08"/>
    <w:rsid w:val="00843600"/>
    <w:rsid w:val="0084621F"/>
    <w:rsid w:val="0084673C"/>
    <w:rsid w:val="00850338"/>
    <w:rsid w:val="008516E6"/>
    <w:rsid w:val="0085294A"/>
    <w:rsid w:val="00853051"/>
    <w:rsid w:val="008551D2"/>
    <w:rsid w:val="00855B28"/>
    <w:rsid w:val="00855DA4"/>
    <w:rsid w:val="00856194"/>
    <w:rsid w:val="008570EA"/>
    <w:rsid w:val="00857F7D"/>
    <w:rsid w:val="008604DA"/>
    <w:rsid w:val="0086251A"/>
    <w:rsid w:val="00862821"/>
    <w:rsid w:val="00862F47"/>
    <w:rsid w:val="00863C15"/>
    <w:rsid w:val="00863E4A"/>
    <w:rsid w:val="00864B3A"/>
    <w:rsid w:val="00866751"/>
    <w:rsid w:val="008667C0"/>
    <w:rsid w:val="00866CB2"/>
    <w:rsid w:val="008717FF"/>
    <w:rsid w:val="00871C45"/>
    <w:rsid w:val="00871EEB"/>
    <w:rsid w:val="008733B3"/>
    <w:rsid w:val="00873C98"/>
    <w:rsid w:val="008745B6"/>
    <w:rsid w:val="0087463C"/>
    <w:rsid w:val="008761EC"/>
    <w:rsid w:val="0087623F"/>
    <w:rsid w:val="00876E8F"/>
    <w:rsid w:val="008772FE"/>
    <w:rsid w:val="008777AF"/>
    <w:rsid w:val="00877CF6"/>
    <w:rsid w:val="008802F1"/>
    <w:rsid w:val="00880DFD"/>
    <w:rsid w:val="00881E00"/>
    <w:rsid w:val="008848D2"/>
    <w:rsid w:val="0088529E"/>
    <w:rsid w:val="00885904"/>
    <w:rsid w:val="008870BB"/>
    <w:rsid w:val="00887C18"/>
    <w:rsid w:val="00890259"/>
    <w:rsid w:val="00890898"/>
    <w:rsid w:val="00890CEC"/>
    <w:rsid w:val="00891438"/>
    <w:rsid w:val="008927A8"/>
    <w:rsid w:val="0089308E"/>
    <w:rsid w:val="00893DA1"/>
    <w:rsid w:val="00893E90"/>
    <w:rsid w:val="00895042"/>
    <w:rsid w:val="0089521F"/>
    <w:rsid w:val="008956D2"/>
    <w:rsid w:val="0089570B"/>
    <w:rsid w:val="00895EEB"/>
    <w:rsid w:val="00896117"/>
    <w:rsid w:val="008979AE"/>
    <w:rsid w:val="008A0554"/>
    <w:rsid w:val="008A095B"/>
    <w:rsid w:val="008A12F8"/>
    <w:rsid w:val="008A1521"/>
    <w:rsid w:val="008A17A1"/>
    <w:rsid w:val="008A197F"/>
    <w:rsid w:val="008A218A"/>
    <w:rsid w:val="008A2A41"/>
    <w:rsid w:val="008A3379"/>
    <w:rsid w:val="008A52E4"/>
    <w:rsid w:val="008A629F"/>
    <w:rsid w:val="008A6D9F"/>
    <w:rsid w:val="008B13C1"/>
    <w:rsid w:val="008B2151"/>
    <w:rsid w:val="008B2433"/>
    <w:rsid w:val="008B2DF1"/>
    <w:rsid w:val="008B40E1"/>
    <w:rsid w:val="008B4E2C"/>
    <w:rsid w:val="008B5D01"/>
    <w:rsid w:val="008B6162"/>
    <w:rsid w:val="008B6BAA"/>
    <w:rsid w:val="008B6DFC"/>
    <w:rsid w:val="008B6E14"/>
    <w:rsid w:val="008B708C"/>
    <w:rsid w:val="008B70FC"/>
    <w:rsid w:val="008B7C09"/>
    <w:rsid w:val="008C05CD"/>
    <w:rsid w:val="008C0720"/>
    <w:rsid w:val="008C07A0"/>
    <w:rsid w:val="008C0DEB"/>
    <w:rsid w:val="008C2A2D"/>
    <w:rsid w:val="008C3137"/>
    <w:rsid w:val="008C3241"/>
    <w:rsid w:val="008C3BBD"/>
    <w:rsid w:val="008C4116"/>
    <w:rsid w:val="008C5017"/>
    <w:rsid w:val="008C68F8"/>
    <w:rsid w:val="008C79D7"/>
    <w:rsid w:val="008C7B25"/>
    <w:rsid w:val="008D00C2"/>
    <w:rsid w:val="008D02B0"/>
    <w:rsid w:val="008D08F3"/>
    <w:rsid w:val="008D0DA0"/>
    <w:rsid w:val="008D0E23"/>
    <w:rsid w:val="008D1E30"/>
    <w:rsid w:val="008D22CD"/>
    <w:rsid w:val="008D2310"/>
    <w:rsid w:val="008D2A49"/>
    <w:rsid w:val="008D31A5"/>
    <w:rsid w:val="008D4792"/>
    <w:rsid w:val="008D5447"/>
    <w:rsid w:val="008D6AFD"/>
    <w:rsid w:val="008D7287"/>
    <w:rsid w:val="008E03C4"/>
    <w:rsid w:val="008E0704"/>
    <w:rsid w:val="008E1451"/>
    <w:rsid w:val="008E1758"/>
    <w:rsid w:val="008E1E17"/>
    <w:rsid w:val="008E2ABD"/>
    <w:rsid w:val="008E4777"/>
    <w:rsid w:val="008E4EBC"/>
    <w:rsid w:val="008E5B90"/>
    <w:rsid w:val="008E743B"/>
    <w:rsid w:val="008E7465"/>
    <w:rsid w:val="008F134B"/>
    <w:rsid w:val="008F23DA"/>
    <w:rsid w:val="008F241D"/>
    <w:rsid w:val="008F25D3"/>
    <w:rsid w:val="008F2767"/>
    <w:rsid w:val="008F331D"/>
    <w:rsid w:val="008F44BA"/>
    <w:rsid w:val="008F54E4"/>
    <w:rsid w:val="008F5D3E"/>
    <w:rsid w:val="008F690B"/>
    <w:rsid w:val="008F7037"/>
    <w:rsid w:val="008F7166"/>
    <w:rsid w:val="009020DB"/>
    <w:rsid w:val="00903E49"/>
    <w:rsid w:val="0090463B"/>
    <w:rsid w:val="00907801"/>
    <w:rsid w:val="00907FE2"/>
    <w:rsid w:val="009108AA"/>
    <w:rsid w:val="009112B5"/>
    <w:rsid w:val="00911929"/>
    <w:rsid w:val="00912321"/>
    <w:rsid w:val="0091233A"/>
    <w:rsid w:val="00913FA6"/>
    <w:rsid w:val="00914578"/>
    <w:rsid w:val="00915E88"/>
    <w:rsid w:val="00915F30"/>
    <w:rsid w:val="0091643A"/>
    <w:rsid w:val="00917605"/>
    <w:rsid w:val="009201F3"/>
    <w:rsid w:val="009228AD"/>
    <w:rsid w:val="00923041"/>
    <w:rsid w:val="00926CE4"/>
    <w:rsid w:val="0092704E"/>
    <w:rsid w:val="0092713D"/>
    <w:rsid w:val="00927A5D"/>
    <w:rsid w:val="00930228"/>
    <w:rsid w:val="00930E33"/>
    <w:rsid w:val="009320FC"/>
    <w:rsid w:val="0093285D"/>
    <w:rsid w:val="0093393A"/>
    <w:rsid w:val="00935F23"/>
    <w:rsid w:val="00936011"/>
    <w:rsid w:val="00936F49"/>
    <w:rsid w:val="00937002"/>
    <w:rsid w:val="00937D22"/>
    <w:rsid w:val="00940DE5"/>
    <w:rsid w:val="00942810"/>
    <w:rsid w:val="009435AB"/>
    <w:rsid w:val="00943C40"/>
    <w:rsid w:val="0094470E"/>
    <w:rsid w:val="00944C3C"/>
    <w:rsid w:val="0094568E"/>
    <w:rsid w:val="00945C2D"/>
    <w:rsid w:val="00947A5C"/>
    <w:rsid w:val="00951353"/>
    <w:rsid w:val="00951780"/>
    <w:rsid w:val="00952D18"/>
    <w:rsid w:val="0095361F"/>
    <w:rsid w:val="00954D94"/>
    <w:rsid w:val="0095687F"/>
    <w:rsid w:val="0095733E"/>
    <w:rsid w:val="00961D74"/>
    <w:rsid w:val="0096295B"/>
    <w:rsid w:val="009633F7"/>
    <w:rsid w:val="00963563"/>
    <w:rsid w:val="009650F6"/>
    <w:rsid w:val="0096605A"/>
    <w:rsid w:val="009661D6"/>
    <w:rsid w:val="00967160"/>
    <w:rsid w:val="00967863"/>
    <w:rsid w:val="0097060B"/>
    <w:rsid w:val="009716F4"/>
    <w:rsid w:val="00971783"/>
    <w:rsid w:val="0097274C"/>
    <w:rsid w:val="00972F4A"/>
    <w:rsid w:val="009730AD"/>
    <w:rsid w:val="0097316A"/>
    <w:rsid w:val="009734C5"/>
    <w:rsid w:val="00973CF1"/>
    <w:rsid w:val="00974004"/>
    <w:rsid w:val="00974007"/>
    <w:rsid w:val="0097463A"/>
    <w:rsid w:val="00977100"/>
    <w:rsid w:val="009779F8"/>
    <w:rsid w:val="0098026D"/>
    <w:rsid w:val="009807B8"/>
    <w:rsid w:val="00981159"/>
    <w:rsid w:val="00981DD2"/>
    <w:rsid w:val="00982082"/>
    <w:rsid w:val="009829EE"/>
    <w:rsid w:val="00982E00"/>
    <w:rsid w:val="00986004"/>
    <w:rsid w:val="00986935"/>
    <w:rsid w:val="009869BE"/>
    <w:rsid w:val="0099188D"/>
    <w:rsid w:val="00991B9E"/>
    <w:rsid w:val="00992AA6"/>
    <w:rsid w:val="00992D25"/>
    <w:rsid w:val="00992E1E"/>
    <w:rsid w:val="00992E49"/>
    <w:rsid w:val="009937D3"/>
    <w:rsid w:val="00993C06"/>
    <w:rsid w:val="00994C9E"/>
    <w:rsid w:val="00994CE7"/>
    <w:rsid w:val="00996573"/>
    <w:rsid w:val="00996EF8"/>
    <w:rsid w:val="009976BC"/>
    <w:rsid w:val="00997B4B"/>
    <w:rsid w:val="00997C86"/>
    <w:rsid w:val="00997D80"/>
    <w:rsid w:val="00997E26"/>
    <w:rsid w:val="009A057D"/>
    <w:rsid w:val="009A16EA"/>
    <w:rsid w:val="009A4E21"/>
    <w:rsid w:val="009A5F10"/>
    <w:rsid w:val="009A6F60"/>
    <w:rsid w:val="009A7895"/>
    <w:rsid w:val="009A7E9A"/>
    <w:rsid w:val="009B0B00"/>
    <w:rsid w:val="009B2362"/>
    <w:rsid w:val="009B285F"/>
    <w:rsid w:val="009B2BE6"/>
    <w:rsid w:val="009B3915"/>
    <w:rsid w:val="009B3974"/>
    <w:rsid w:val="009B4008"/>
    <w:rsid w:val="009B420D"/>
    <w:rsid w:val="009B42DD"/>
    <w:rsid w:val="009B450B"/>
    <w:rsid w:val="009B4582"/>
    <w:rsid w:val="009B5484"/>
    <w:rsid w:val="009B5A4C"/>
    <w:rsid w:val="009B5D7E"/>
    <w:rsid w:val="009B7249"/>
    <w:rsid w:val="009B7C5C"/>
    <w:rsid w:val="009B7E29"/>
    <w:rsid w:val="009C1D5B"/>
    <w:rsid w:val="009C21FC"/>
    <w:rsid w:val="009C238D"/>
    <w:rsid w:val="009C25A9"/>
    <w:rsid w:val="009C2AF0"/>
    <w:rsid w:val="009C3D7D"/>
    <w:rsid w:val="009C53B1"/>
    <w:rsid w:val="009C6A68"/>
    <w:rsid w:val="009C6D72"/>
    <w:rsid w:val="009C7A5C"/>
    <w:rsid w:val="009D00A2"/>
    <w:rsid w:val="009D1068"/>
    <w:rsid w:val="009D1AD0"/>
    <w:rsid w:val="009D1D7F"/>
    <w:rsid w:val="009D2687"/>
    <w:rsid w:val="009D27E0"/>
    <w:rsid w:val="009D313A"/>
    <w:rsid w:val="009D371A"/>
    <w:rsid w:val="009D3837"/>
    <w:rsid w:val="009D3DDC"/>
    <w:rsid w:val="009D4B55"/>
    <w:rsid w:val="009D6900"/>
    <w:rsid w:val="009D6AA1"/>
    <w:rsid w:val="009D70EB"/>
    <w:rsid w:val="009D71C8"/>
    <w:rsid w:val="009E0851"/>
    <w:rsid w:val="009E0D7D"/>
    <w:rsid w:val="009E1F54"/>
    <w:rsid w:val="009E28B0"/>
    <w:rsid w:val="009E2B27"/>
    <w:rsid w:val="009E2E46"/>
    <w:rsid w:val="009E40C1"/>
    <w:rsid w:val="009E417D"/>
    <w:rsid w:val="009E52F4"/>
    <w:rsid w:val="009E54F1"/>
    <w:rsid w:val="009E5BF6"/>
    <w:rsid w:val="009E60D8"/>
    <w:rsid w:val="009E66F0"/>
    <w:rsid w:val="009E6878"/>
    <w:rsid w:val="009E6B5C"/>
    <w:rsid w:val="009F2A52"/>
    <w:rsid w:val="009F378D"/>
    <w:rsid w:val="009F4CDB"/>
    <w:rsid w:val="009F5767"/>
    <w:rsid w:val="009F6371"/>
    <w:rsid w:val="009F653F"/>
    <w:rsid w:val="009F69F0"/>
    <w:rsid w:val="009F6E31"/>
    <w:rsid w:val="009F7E36"/>
    <w:rsid w:val="00A00671"/>
    <w:rsid w:val="00A014DC"/>
    <w:rsid w:val="00A0191F"/>
    <w:rsid w:val="00A021DB"/>
    <w:rsid w:val="00A03247"/>
    <w:rsid w:val="00A0491D"/>
    <w:rsid w:val="00A04C6A"/>
    <w:rsid w:val="00A05F0A"/>
    <w:rsid w:val="00A067C6"/>
    <w:rsid w:val="00A068FA"/>
    <w:rsid w:val="00A06B7F"/>
    <w:rsid w:val="00A0718B"/>
    <w:rsid w:val="00A07504"/>
    <w:rsid w:val="00A12231"/>
    <w:rsid w:val="00A1274E"/>
    <w:rsid w:val="00A12F72"/>
    <w:rsid w:val="00A1459B"/>
    <w:rsid w:val="00A14B89"/>
    <w:rsid w:val="00A20974"/>
    <w:rsid w:val="00A21D65"/>
    <w:rsid w:val="00A22222"/>
    <w:rsid w:val="00A22A92"/>
    <w:rsid w:val="00A230CA"/>
    <w:rsid w:val="00A232D8"/>
    <w:rsid w:val="00A235C3"/>
    <w:rsid w:val="00A23C55"/>
    <w:rsid w:val="00A24316"/>
    <w:rsid w:val="00A245BD"/>
    <w:rsid w:val="00A2464C"/>
    <w:rsid w:val="00A2546B"/>
    <w:rsid w:val="00A25557"/>
    <w:rsid w:val="00A259FE"/>
    <w:rsid w:val="00A25B4C"/>
    <w:rsid w:val="00A262E0"/>
    <w:rsid w:val="00A2720B"/>
    <w:rsid w:val="00A27C04"/>
    <w:rsid w:val="00A31282"/>
    <w:rsid w:val="00A3156F"/>
    <w:rsid w:val="00A316A5"/>
    <w:rsid w:val="00A33D62"/>
    <w:rsid w:val="00A34E51"/>
    <w:rsid w:val="00A35006"/>
    <w:rsid w:val="00A35394"/>
    <w:rsid w:val="00A35443"/>
    <w:rsid w:val="00A35FB2"/>
    <w:rsid w:val="00A363F6"/>
    <w:rsid w:val="00A36D02"/>
    <w:rsid w:val="00A370BE"/>
    <w:rsid w:val="00A373C0"/>
    <w:rsid w:val="00A37D4F"/>
    <w:rsid w:val="00A41481"/>
    <w:rsid w:val="00A415A8"/>
    <w:rsid w:val="00A416E2"/>
    <w:rsid w:val="00A41DB1"/>
    <w:rsid w:val="00A432FB"/>
    <w:rsid w:val="00A44827"/>
    <w:rsid w:val="00A45C05"/>
    <w:rsid w:val="00A45C99"/>
    <w:rsid w:val="00A4712D"/>
    <w:rsid w:val="00A47452"/>
    <w:rsid w:val="00A47769"/>
    <w:rsid w:val="00A47B80"/>
    <w:rsid w:val="00A502D3"/>
    <w:rsid w:val="00A51033"/>
    <w:rsid w:val="00A51AAA"/>
    <w:rsid w:val="00A52DD5"/>
    <w:rsid w:val="00A537ED"/>
    <w:rsid w:val="00A54CAF"/>
    <w:rsid w:val="00A556EE"/>
    <w:rsid w:val="00A558E7"/>
    <w:rsid w:val="00A579D6"/>
    <w:rsid w:val="00A60110"/>
    <w:rsid w:val="00A60343"/>
    <w:rsid w:val="00A61155"/>
    <w:rsid w:val="00A612C7"/>
    <w:rsid w:val="00A6146C"/>
    <w:rsid w:val="00A61922"/>
    <w:rsid w:val="00A61C70"/>
    <w:rsid w:val="00A62300"/>
    <w:rsid w:val="00A6245A"/>
    <w:rsid w:val="00A63AD9"/>
    <w:rsid w:val="00A65B68"/>
    <w:rsid w:val="00A66CA0"/>
    <w:rsid w:val="00A6767A"/>
    <w:rsid w:val="00A679C9"/>
    <w:rsid w:val="00A67A89"/>
    <w:rsid w:val="00A70222"/>
    <w:rsid w:val="00A7073B"/>
    <w:rsid w:val="00A70F0A"/>
    <w:rsid w:val="00A711EA"/>
    <w:rsid w:val="00A71626"/>
    <w:rsid w:val="00A7207B"/>
    <w:rsid w:val="00A736EC"/>
    <w:rsid w:val="00A73E38"/>
    <w:rsid w:val="00A770ED"/>
    <w:rsid w:val="00A77557"/>
    <w:rsid w:val="00A77BFA"/>
    <w:rsid w:val="00A77E5C"/>
    <w:rsid w:val="00A8027B"/>
    <w:rsid w:val="00A815E5"/>
    <w:rsid w:val="00A81E65"/>
    <w:rsid w:val="00A823ED"/>
    <w:rsid w:val="00A8258D"/>
    <w:rsid w:val="00A82951"/>
    <w:rsid w:val="00A82E21"/>
    <w:rsid w:val="00A82FCB"/>
    <w:rsid w:val="00A83B00"/>
    <w:rsid w:val="00A83DD1"/>
    <w:rsid w:val="00A846A1"/>
    <w:rsid w:val="00A85DDD"/>
    <w:rsid w:val="00A86179"/>
    <w:rsid w:val="00A86900"/>
    <w:rsid w:val="00A8726B"/>
    <w:rsid w:val="00A87B8E"/>
    <w:rsid w:val="00A87E5A"/>
    <w:rsid w:val="00A904E2"/>
    <w:rsid w:val="00A91046"/>
    <w:rsid w:val="00A91143"/>
    <w:rsid w:val="00A9132A"/>
    <w:rsid w:val="00A91A2E"/>
    <w:rsid w:val="00A92CE7"/>
    <w:rsid w:val="00A9325E"/>
    <w:rsid w:val="00A93DFE"/>
    <w:rsid w:val="00A94A62"/>
    <w:rsid w:val="00A95A58"/>
    <w:rsid w:val="00AA1B06"/>
    <w:rsid w:val="00AA29F4"/>
    <w:rsid w:val="00AA2C14"/>
    <w:rsid w:val="00AA343B"/>
    <w:rsid w:val="00AA3FC4"/>
    <w:rsid w:val="00AA5FE6"/>
    <w:rsid w:val="00AA6881"/>
    <w:rsid w:val="00AB0E12"/>
    <w:rsid w:val="00AB0FE8"/>
    <w:rsid w:val="00AB12B9"/>
    <w:rsid w:val="00AB15F9"/>
    <w:rsid w:val="00AB2236"/>
    <w:rsid w:val="00AB2FDC"/>
    <w:rsid w:val="00AB37D9"/>
    <w:rsid w:val="00AB3C42"/>
    <w:rsid w:val="00AB3D0D"/>
    <w:rsid w:val="00AB4CC2"/>
    <w:rsid w:val="00AB5AF2"/>
    <w:rsid w:val="00AB680E"/>
    <w:rsid w:val="00AB7D17"/>
    <w:rsid w:val="00AB7EF5"/>
    <w:rsid w:val="00AC1859"/>
    <w:rsid w:val="00AC187F"/>
    <w:rsid w:val="00AC2233"/>
    <w:rsid w:val="00AC2581"/>
    <w:rsid w:val="00AC37BA"/>
    <w:rsid w:val="00AC422F"/>
    <w:rsid w:val="00AC528E"/>
    <w:rsid w:val="00AC752A"/>
    <w:rsid w:val="00AD0980"/>
    <w:rsid w:val="00AD19B5"/>
    <w:rsid w:val="00AD4519"/>
    <w:rsid w:val="00AD4C70"/>
    <w:rsid w:val="00AD52F4"/>
    <w:rsid w:val="00AD5938"/>
    <w:rsid w:val="00AD6992"/>
    <w:rsid w:val="00AE06DB"/>
    <w:rsid w:val="00AE0D9E"/>
    <w:rsid w:val="00AE0EA6"/>
    <w:rsid w:val="00AE10C2"/>
    <w:rsid w:val="00AE2E4B"/>
    <w:rsid w:val="00AE2EFE"/>
    <w:rsid w:val="00AE4C69"/>
    <w:rsid w:val="00AF00FF"/>
    <w:rsid w:val="00AF0262"/>
    <w:rsid w:val="00AF06C9"/>
    <w:rsid w:val="00AF1E1F"/>
    <w:rsid w:val="00AF1E29"/>
    <w:rsid w:val="00AF2E11"/>
    <w:rsid w:val="00AF2EFE"/>
    <w:rsid w:val="00AF3001"/>
    <w:rsid w:val="00AF4CD6"/>
    <w:rsid w:val="00AF504C"/>
    <w:rsid w:val="00AF5A0E"/>
    <w:rsid w:val="00AF5B59"/>
    <w:rsid w:val="00AF5CCB"/>
    <w:rsid w:val="00AF5D10"/>
    <w:rsid w:val="00AF6988"/>
    <w:rsid w:val="00AF7D9D"/>
    <w:rsid w:val="00B002A8"/>
    <w:rsid w:val="00B00739"/>
    <w:rsid w:val="00B008DB"/>
    <w:rsid w:val="00B00AF6"/>
    <w:rsid w:val="00B00DD3"/>
    <w:rsid w:val="00B02BA7"/>
    <w:rsid w:val="00B03251"/>
    <w:rsid w:val="00B03252"/>
    <w:rsid w:val="00B0342B"/>
    <w:rsid w:val="00B03B6C"/>
    <w:rsid w:val="00B03DB4"/>
    <w:rsid w:val="00B04432"/>
    <w:rsid w:val="00B0562F"/>
    <w:rsid w:val="00B05F89"/>
    <w:rsid w:val="00B0683D"/>
    <w:rsid w:val="00B073BE"/>
    <w:rsid w:val="00B104F1"/>
    <w:rsid w:val="00B115E8"/>
    <w:rsid w:val="00B127ED"/>
    <w:rsid w:val="00B12984"/>
    <w:rsid w:val="00B130FE"/>
    <w:rsid w:val="00B144D9"/>
    <w:rsid w:val="00B150A1"/>
    <w:rsid w:val="00B155B5"/>
    <w:rsid w:val="00B16033"/>
    <w:rsid w:val="00B16C28"/>
    <w:rsid w:val="00B16D5F"/>
    <w:rsid w:val="00B17A04"/>
    <w:rsid w:val="00B209F0"/>
    <w:rsid w:val="00B21F57"/>
    <w:rsid w:val="00B22612"/>
    <w:rsid w:val="00B22846"/>
    <w:rsid w:val="00B22B69"/>
    <w:rsid w:val="00B2329D"/>
    <w:rsid w:val="00B23591"/>
    <w:rsid w:val="00B239AD"/>
    <w:rsid w:val="00B242BC"/>
    <w:rsid w:val="00B24D82"/>
    <w:rsid w:val="00B25E99"/>
    <w:rsid w:val="00B2600A"/>
    <w:rsid w:val="00B26958"/>
    <w:rsid w:val="00B275DF"/>
    <w:rsid w:val="00B27CF2"/>
    <w:rsid w:val="00B30933"/>
    <w:rsid w:val="00B30EFA"/>
    <w:rsid w:val="00B31397"/>
    <w:rsid w:val="00B31418"/>
    <w:rsid w:val="00B3184B"/>
    <w:rsid w:val="00B34518"/>
    <w:rsid w:val="00B35944"/>
    <w:rsid w:val="00B36B57"/>
    <w:rsid w:val="00B374EF"/>
    <w:rsid w:val="00B40E5F"/>
    <w:rsid w:val="00B41568"/>
    <w:rsid w:val="00B43655"/>
    <w:rsid w:val="00B43E28"/>
    <w:rsid w:val="00B43E7A"/>
    <w:rsid w:val="00B43EC6"/>
    <w:rsid w:val="00B44416"/>
    <w:rsid w:val="00B4470B"/>
    <w:rsid w:val="00B4555D"/>
    <w:rsid w:val="00B45A4F"/>
    <w:rsid w:val="00B47504"/>
    <w:rsid w:val="00B51B75"/>
    <w:rsid w:val="00B51F4B"/>
    <w:rsid w:val="00B52824"/>
    <w:rsid w:val="00B54C29"/>
    <w:rsid w:val="00B55574"/>
    <w:rsid w:val="00B55757"/>
    <w:rsid w:val="00B56DBA"/>
    <w:rsid w:val="00B579DC"/>
    <w:rsid w:val="00B57EA8"/>
    <w:rsid w:val="00B60C13"/>
    <w:rsid w:val="00B6209B"/>
    <w:rsid w:val="00B623C4"/>
    <w:rsid w:val="00B63DAE"/>
    <w:rsid w:val="00B65EA7"/>
    <w:rsid w:val="00B6720C"/>
    <w:rsid w:val="00B672D6"/>
    <w:rsid w:val="00B70B5A"/>
    <w:rsid w:val="00B7299D"/>
    <w:rsid w:val="00B72EEC"/>
    <w:rsid w:val="00B72F5A"/>
    <w:rsid w:val="00B73153"/>
    <w:rsid w:val="00B7324F"/>
    <w:rsid w:val="00B73748"/>
    <w:rsid w:val="00B74AA0"/>
    <w:rsid w:val="00B74F26"/>
    <w:rsid w:val="00B75266"/>
    <w:rsid w:val="00B75BDF"/>
    <w:rsid w:val="00B75D79"/>
    <w:rsid w:val="00B75E45"/>
    <w:rsid w:val="00B7611E"/>
    <w:rsid w:val="00B777C8"/>
    <w:rsid w:val="00B778A1"/>
    <w:rsid w:val="00B80858"/>
    <w:rsid w:val="00B81913"/>
    <w:rsid w:val="00B82739"/>
    <w:rsid w:val="00B83500"/>
    <w:rsid w:val="00B8487D"/>
    <w:rsid w:val="00B85E46"/>
    <w:rsid w:val="00B85F00"/>
    <w:rsid w:val="00B91879"/>
    <w:rsid w:val="00B91954"/>
    <w:rsid w:val="00B919C2"/>
    <w:rsid w:val="00B91E68"/>
    <w:rsid w:val="00B940F6"/>
    <w:rsid w:val="00B942B0"/>
    <w:rsid w:val="00B943B2"/>
    <w:rsid w:val="00B94C93"/>
    <w:rsid w:val="00B95303"/>
    <w:rsid w:val="00B973D7"/>
    <w:rsid w:val="00BA0348"/>
    <w:rsid w:val="00BA0636"/>
    <w:rsid w:val="00BA10C9"/>
    <w:rsid w:val="00BA1155"/>
    <w:rsid w:val="00BA2AF1"/>
    <w:rsid w:val="00BA3227"/>
    <w:rsid w:val="00BA6A6F"/>
    <w:rsid w:val="00BA7C1E"/>
    <w:rsid w:val="00BB1446"/>
    <w:rsid w:val="00BB1602"/>
    <w:rsid w:val="00BB2ADC"/>
    <w:rsid w:val="00BB50A3"/>
    <w:rsid w:val="00BB5E17"/>
    <w:rsid w:val="00BB7314"/>
    <w:rsid w:val="00BC1761"/>
    <w:rsid w:val="00BC5280"/>
    <w:rsid w:val="00BC533F"/>
    <w:rsid w:val="00BC5FD1"/>
    <w:rsid w:val="00BC6142"/>
    <w:rsid w:val="00BC6182"/>
    <w:rsid w:val="00BC6BDD"/>
    <w:rsid w:val="00BC6C93"/>
    <w:rsid w:val="00BC7908"/>
    <w:rsid w:val="00BD0B8C"/>
    <w:rsid w:val="00BD1429"/>
    <w:rsid w:val="00BD1841"/>
    <w:rsid w:val="00BD36A0"/>
    <w:rsid w:val="00BD453C"/>
    <w:rsid w:val="00BD4F37"/>
    <w:rsid w:val="00BE1667"/>
    <w:rsid w:val="00BE1BE2"/>
    <w:rsid w:val="00BE203F"/>
    <w:rsid w:val="00BE2FAF"/>
    <w:rsid w:val="00BE3264"/>
    <w:rsid w:val="00BE3B95"/>
    <w:rsid w:val="00BE3FC7"/>
    <w:rsid w:val="00BE4634"/>
    <w:rsid w:val="00BE4827"/>
    <w:rsid w:val="00BE5375"/>
    <w:rsid w:val="00BE5B6A"/>
    <w:rsid w:val="00BE5DAD"/>
    <w:rsid w:val="00BE6C28"/>
    <w:rsid w:val="00BE757B"/>
    <w:rsid w:val="00BF0CBC"/>
    <w:rsid w:val="00BF18BE"/>
    <w:rsid w:val="00BF1CBE"/>
    <w:rsid w:val="00BF2803"/>
    <w:rsid w:val="00BF33EE"/>
    <w:rsid w:val="00BF366B"/>
    <w:rsid w:val="00BF3736"/>
    <w:rsid w:val="00BF3801"/>
    <w:rsid w:val="00BF3C04"/>
    <w:rsid w:val="00BF4724"/>
    <w:rsid w:val="00BF477D"/>
    <w:rsid w:val="00BF496F"/>
    <w:rsid w:val="00BF537D"/>
    <w:rsid w:val="00BF5D37"/>
    <w:rsid w:val="00BF6025"/>
    <w:rsid w:val="00BF6C6A"/>
    <w:rsid w:val="00BF7D05"/>
    <w:rsid w:val="00C05649"/>
    <w:rsid w:val="00C05826"/>
    <w:rsid w:val="00C059D0"/>
    <w:rsid w:val="00C06888"/>
    <w:rsid w:val="00C07EFD"/>
    <w:rsid w:val="00C10B17"/>
    <w:rsid w:val="00C1148D"/>
    <w:rsid w:val="00C117D6"/>
    <w:rsid w:val="00C12612"/>
    <w:rsid w:val="00C128AC"/>
    <w:rsid w:val="00C1336C"/>
    <w:rsid w:val="00C1347D"/>
    <w:rsid w:val="00C13DF5"/>
    <w:rsid w:val="00C13FC7"/>
    <w:rsid w:val="00C1504C"/>
    <w:rsid w:val="00C153FE"/>
    <w:rsid w:val="00C155EC"/>
    <w:rsid w:val="00C15939"/>
    <w:rsid w:val="00C16D43"/>
    <w:rsid w:val="00C17CB5"/>
    <w:rsid w:val="00C17D62"/>
    <w:rsid w:val="00C21FC0"/>
    <w:rsid w:val="00C227B2"/>
    <w:rsid w:val="00C237EE"/>
    <w:rsid w:val="00C244B2"/>
    <w:rsid w:val="00C247DE"/>
    <w:rsid w:val="00C25540"/>
    <w:rsid w:val="00C25E16"/>
    <w:rsid w:val="00C263F5"/>
    <w:rsid w:val="00C278E2"/>
    <w:rsid w:val="00C27AAD"/>
    <w:rsid w:val="00C30473"/>
    <w:rsid w:val="00C30C7D"/>
    <w:rsid w:val="00C30E14"/>
    <w:rsid w:val="00C310E2"/>
    <w:rsid w:val="00C31560"/>
    <w:rsid w:val="00C316BC"/>
    <w:rsid w:val="00C32E5B"/>
    <w:rsid w:val="00C342AF"/>
    <w:rsid w:val="00C345EA"/>
    <w:rsid w:val="00C361A4"/>
    <w:rsid w:val="00C363E6"/>
    <w:rsid w:val="00C366B2"/>
    <w:rsid w:val="00C3709E"/>
    <w:rsid w:val="00C376B5"/>
    <w:rsid w:val="00C379C6"/>
    <w:rsid w:val="00C40226"/>
    <w:rsid w:val="00C40383"/>
    <w:rsid w:val="00C405D7"/>
    <w:rsid w:val="00C40799"/>
    <w:rsid w:val="00C40B3F"/>
    <w:rsid w:val="00C41768"/>
    <w:rsid w:val="00C41CEF"/>
    <w:rsid w:val="00C421F7"/>
    <w:rsid w:val="00C424D2"/>
    <w:rsid w:val="00C42CB2"/>
    <w:rsid w:val="00C42E3E"/>
    <w:rsid w:val="00C43E6E"/>
    <w:rsid w:val="00C46C2D"/>
    <w:rsid w:val="00C5101E"/>
    <w:rsid w:val="00C51278"/>
    <w:rsid w:val="00C516A5"/>
    <w:rsid w:val="00C51F0B"/>
    <w:rsid w:val="00C523DC"/>
    <w:rsid w:val="00C52F62"/>
    <w:rsid w:val="00C52F8E"/>
    <w:rsid w:val="00C53471"/>
    <w:rsid w:val="00C54888"/>
    <w:rsid w:val="00C55635"/>
    <w:rsid w:val="00C5710B"/>
    <w:rsid w:val="00C57894"/>
    <w:rsid w:val="00C616B3"/>
    <w:rsid w:val="00C621D5"/>
    <w:rsid w:val="00C6271E"/>
    <w:rsid w:val="00C63884"/>
    <w:rsid w:val="00C63A63"/>
    <w:rsid w:val="00C64173"/>
    <w:rsid w:val="00C6438E"/>
    <w:rsid w:val="00C643C1"/>
    <w:rsid w:val="00C64F83"/>
    <w:rsid w:val="00C70261"/>
    <w:rsid w:val="00C70D61"/>
    <w:rsid w:val="00C70FD3"/>
    <w:rsid w:val="00C72058"/>
    <w:rsid w:val="00C720D2"/>
    <w:rsid w:val="00C72251"/>
    <w:rsid w:val="00C74749"/>
    <w:rsid w:val="00C74995"/>
    <w:rsid w:val="00C75B76"/>
    <w:rsid w:val="00C75DB0"/>
    <w:rsid w:val="00C77E81"/>
    <w:rsid w:val="00C80005"/>
    <w:rsid w:val="00C80265"/>
    <w:rsid w:val="00C8097D"/>
    <w:rsid w:val="00C80DEB"/>
    <w:rsid w:val="00C818E0"/>
    <w:rsid w:val="00C81AF4"/>
    <w:rsid w:val="00C82048"/>
    <w:rsid w:val="00C825C0"/>
    <w:rsid w:val="00C825EA"/>
    <w:rsid w:val="00C8292E"/>
    <w:rsid w:val="00C83F3A"/>
    <w:rsid w:val="00C845B6"/>
    <w:rsid w:val="00C84EE3"/>
    <w:rsid w:val="00C870C4"/>
    <w:rsid w:val="00C87F3B"/>
    <w:rsid w:val="00C900A8"/>
    <w:rsid w:val="00C90300"/>
    <w:rsid w:val="00C90C10"/>
    <w:rsid w:val="00C90DF1"/>
    <w:rsid w:val="00C926D2"/>
    <w:rsid w:val="00C93B37"/>
    <w:rsid w:val="00C94191"/>
    <w:rsid w:val="00C9507F"/>
    <w:rsid w:val="00C97261"/>
    <w:rsid w:val="00C97F10"/>
    <w:rsid w:val="00CA0D53"/>
    <w:rsid w:val="00CA0E83"/>
    <w:rsid w:val="00CA167F"/>
    <w:rsid w:val="00CA1D57"/>
    <w:rsid w:val="00CA3E59"/>
    <w:rsid w:val="00CA3F12"/>
    <w:rsid w:val="00CA49AD"/>
    <w:rsid w:val="00CA635A"/>
    <w:rsid w:val="00CA6AB3"/>
    <w:rsid w:val="00CA7889"/>
    <w:rsid w:val="00CA7944"/>
    <w:rsid w:val="00CB088C"/>
    <w:rsid w:val="00CB1821"/>
    <w:rsid w:val="00CB1902"/>
    <w:rsid w:val="00CB1A83"/>
    <w:rsid w:val="00CB28A9"/>
    <w:rsid w:val="00CB2A1F"/>
    <w:rsid w:val="00CB35C5"/>
    <w:rsid w:val="00CB384E"/>
    <w:rsid w:val="00CB4FE7"/>
    <w:rsid w:val="00CB566A"/>
    <w:rsid w:val="00CB6ED8"/>
    <w:rsid w:val="00CB7683"/>
    <w:rsid w:val="00CB7E80"/>
    <w:rsid w:val="00CC089A"/>
    <w:rsid w:val="00CC0B93"/>
    <w:rsid w:val="00CC3631"/>
    <w:rsid w:val="00CC36FA"/>
    <w:rsid w:val="00CC3E65"/>
    <w:rsid w:val="00CC5430"/>
    <w:rsid w:val="00CC630A"/>
    <w:rsid w:val="00CC6740"/>
    <w:rsid w:val="00CC6B65"/>
    <w:rsid w:val="00CD0336"/>
    <w:rsid w:val="00CD08D1"/>
    <w:rsid w:val="00CD128F"/>
    <w:rsid w:val="00CD2975"/>
    <w:rsid w:val="00CD38A9"/>
    <w:rsid w:val="00CD580E"/>
    <w:rsid w:val="00CD5921"/>
    <w:rsid w:val="00CD5A24"/>
    <w:rsid w:val="00CD69B3"/>
    <w:rsid w:val="00CD71EF"/>
    <w:rsid w:val="00CD746D"/>
    <w:rsid w:val="00CD7636"/>
    <w:rsid w:val="00CD7DA5"/>
    <w:rsid w:val="00CE09D3"/>
    <w:rsid w:val="00CE1D00"/>
    <w:rsid w:val="00CE24B0"/>
    <w:rsid w:val="00CE2971"/>
    <w:rsid w:val="00CE34CD"/>
    <w:rsid w:val="00CE37D7"/>
    <w:rsid w:val="00CE3B94"/>
    <w:rsid w:val="00CE45CA"/>
    <w:rsid w:val="00CE51F5"/>
    <w:rsid w:val="00CE6B05"/>
    <w:rsid w:val="00CE76F2"/>
    <w:rsid w:val="00CE7A57"/>
    <w:rsid w:val="00CE7CB1"/>
    <w:rsid w:val="00CF09D1"/>
    <w:rsid w:val="00CF10E5"/>
    <w:rsid w:val="00CF1B9D"/>
    <w:rsid w:val="00CF1C1E"/>
    <w:rsid w:val="00CF257D"/>
    <w:rsid w:val="00CF25C9"/>
    <w:rsid w:val="00CF2EC1"/>
    <w:rsid w:val="00CF33E9"/>
    <w:rsid w:val="00CF3A29"/>
    <w:rsid w:val="00CF461F"/>
    <w:rsid w:val="00CF4E31"/>
    <w:rsid w:val="00CF4E55"/>
    <w:rsid w:val="00CF5428"/>
    <w:rsid w:val="00CF68D1"/>
    <w:rsid w:val="00CF74D9"/>
    <w:rsid w:val="00D0073F"/>
    <w:rsid w:val="00D00980"/>
    <w:rsid w:val="00D019BC"/>
    <w:rsid w:val="00D01EFE"/>
    <w:rsid w:val="00D0220C"/>
    <w:rsid w:val="00D03344"/>
    <w:rsid w:val="00D03695"/>
    <w:rsid w:val="00D04100"/>
    <w:rsid w:val="00D05266"/>
    <w:rsid w:val="00D05317"/>
    <w:rsid w:val="00D07661"/>
    <w:rsid w:val="00D079E9"/>
    <w:rsid w:val="00D07CBA"/>
    <w:rsid w:val="00D07CF0"/>
    <w:rsid w:val="00D07E46"/>
    <w:rsid w:val="00D10D53"/>
    <w:rsid w:val="00D1152B"/>
    <w:rsid w:val="00D129F3"/>
    <w:rsid w:val="00D13B67"/>
    <w:rsid w:val="00D141F2"/>
    <w:rsid w:val="00D14898"/>
    <w:rsid w:val="00D14D23"/>
    <w:rsid w:val="00D150DE"/>
    <w:rsid w:val="00D157A5"/>
    <w:rsid w:val="00D157AA"/>
    <w:rsid w:val="00D16546"/>
    <w:rsid w:val="00D16A97"/>
    <w:rsid w:val="00D175BD"/>
    <w:rsid w:val="00D21C8C"/>
    <w:rsid w:val="00D22C05"/>
    <w:rsid w:val="00D26541"/>
    <w:rsid w:val="00D26760"/>
    <w:rsid w:val="00D277B0"/>
    <w:rsid w:val="00D2788B"/>
    <w:rsid w:val="00D27A34"/>
    <w:rsid w:val="00D326F0"/>
    <w:rsid w:val="00D331C2"/>
    <w:rsid w:val="00D332C4"/>
    <w:rsid w:val="00D33A3D"/>
    <w:rsid w:val="00D33F4C"/>
    <w:rsid w:val="00D36B5F"/>
    <w:rsid w:val="00D36DBA"/>
    <w:rsid w:val="00D37AF1"/>
    <w:rsid w:val="00D37D89"/>
    <w:rsid w:val="00D406EA"/>
    <w:rsid w:val="00D412BE"/>
    <w:rsid w:val="00D4142B"/>
    <w:rsid w:val="00D41503"/>
    <w:rsid w:val="00D41722"/>
    <w:rsid w:val="00D41B0E"/>
    <w:rsid w:val="00D43598"/>
    <w:rsid w:val="00D440F5"/>
    <w:rsid w:val="00D466FF"/>
    <w:rsid w:val="00D46BDA"/>
    <w:rsid w:val="00D46F32"/>
    <w:rsid w:val="00D478D3"/>
    <w:rsid w:val="00D47C0A"/>
    <w:rsid w:val="00D50806"/>
    <w:rsid w:val="00D5265D"/>
    <w:rsid w:val="00D545A7"/>
    <w:rsid w:val="00D547CF"/>
    <w:rsid w:val="00D55EEC"/>
    <w:rsid w:val="00D56BEE"/>
    <w:rsid w:val="00D57049"/>
    <w:rsid w:val="00D57E4E"/>
    <w:rsid w:val="00D60348"/>
    <w:rsid w:val="00D62237"/>
    <w:rsid w:val="00D62990"/>
    <w:rsid w:val="00D629D1"/>
    <w:rsid w:val="00D63CDC"/>
    <w:rsid w:val="00D63EDD"/>
    <w:rsid w:val="00D645D8"/>
    <w:rsid w:val="00D64C23"/>
    <w:rsid w:val="00D6538F"/>
    <w:rsid w:val="00D654F0"/>
    <w:rsid w:val="00D66803"/>
    <w:rsid w:val="00D67191"/>
    <w:rsid w:val="00D67429"/>
    <w:rsid w:val="00D706FA"/>
    <w:rsid w:val="00D71560"/>
    <w:rsid w:val="00D71F42"/>
    <w:rsid w:val="00D72500"/>
    <w:rsid w:val="00D72D09"/>
    <w:rsid w:val="00D734C5"/>
    <w:rsid w:val="00D7375D"/>
    <w:rsid w:val="00D74E54"/>
    <w:rsid w:val="00D75466"/>
    <w:rsid w:val="00D75495"/>
    <w:rsid w:val="00D76D37"/>
    <w:rsid w:val="00D770D3"/>
    <w:rsid w:val="00D77B4F"/>
    <w:rsid w:val="00D77D25"/>
    <w:rsid w:val="00D80121"/>
    <w:rsid w:val="00D80141"/>
    <w:rsid w:val="00D804DB"/>
    <w:rsid w:val="00D81173"/>
    <w:rsid w:val="00D81480"/>
    <w:rsid w:val="00D8177A"/>
    <w:rsid w:val="00D819FD"/>
    <w:rsid w:val="00D81F12"/>
    <w:rsid w:val="00D843A9"/>
    <w:rsid w:val="00D85175"/>
    <w:rsid w:val="00D86105"/>
    <w:rsid w:val="00D87A21"/>
    <w:rsid w:val="00D87C85"/>
    <w:rsid w:val="00D90478"/>
    <w:rsid w:val="00D90767"/>
    <w:rsid w:val="00D91D98"/>
    <w:rsid w:val="00D926C8"/>
    <w:rsid w:val="00D93381"/>
    <w:rsid w:val="00D936E8"/>
    <w:rsid w:val="00D93A97"/>
    <w:rsid w:val="00D94C56"/>
    <w:rsid w:val="00D953D8"/>
    <w:rsid w:val="00D965C6"/>
    <w:rsid w:val="00D975F1"/>
    <w:rsid w:val="00D97A90"/>
    <w:rsid w:val="00DA1758"/>
    <w:rsid w:val="00DA1995"/>
    <w:rsid w:val="00DA1F6E"/>
    <w:rsid w:val="00DA2373"/>
    <w:rsid w:val="00DA251B"/>
    <w:rsid w:val="00DA26DC"/>
    <w:rsid w:val="00DA279C"/>
    <w:rsid w:val="00DA2812"/>
    <w:rsid w:val="00DA40D9"/>
    <w:rsid w:val="00DA762B"/>
    <w:rsid w:val="00DB0F76"/>
    <w:rsid w:val="00DB1B5D"/>
    <w:rsid w:val="00DB21EA"/>
    <w:rsid w:val="00DB27BF"/>
    <w:rsid w:val="00DB298E"/>
    <w:rsid w:val="00DB308F"/>
    <w:rsid w:val="00DB3295"/>
    <w:rsid w:val="00DB3E83"/>
    <w:rsid w:val="00DB3ECE"/>
    <w:rsid w:val="00DB4183"/>
    <w:rsid w:val="00DB445B"/>
    <w:rsid w:val="00DB4510"/>
    <w:rsid w:val="00DB56DC"/>
    <w:rsid w:val="00DB6436"/>
    <w:rsid w:val="00DB7184"/>
    <w:rsid w:val="00DB735A"/>
    <w:rsid w:val="00DB7884"/>
    <w:rsid w:val="00DC0769"/>
    <w:rsid w:val="00DC081D"/>
    <w:rsid w:val="00DC0AE4"/>
    <w:rsid w:val="00DC0B20"/>
    <w:rsid w:val="00DC1E98"/>
    <w:rsid w:val="00DC1FB6"/>
    <w:rsid w:val="00DC216A"/>
    <w:rsid w:val="00DC249B"/>
    <w:rsid w:val="00DC2C0E"/>
    <w:rsid w:val="00DC3139"/>
    <w:rsid w:val="00DC3369"/>
    <w:rsid w:val="00DC4786"/>
    <w:rsid w:val="00DC577B"/>
    <w:rsid w:val="00DC5851"/>
    <w:rsid w:val="00DC5E5C"/>
    <w:rsid w:val="00DC6149"/>
    <w:rsid w:val="00DC68D0"/>
    <w:rsid w:val="00DC6B0E"/>
    <w:rsid w:val="00DC6F57"/>
    <w:rsid w:val="00DD00CD"/>
    <w:rsid w:val="00DD09EF"/>
    <w:rsid w:val="00DD0E6E"/>
    <w:rsid w:val="00DD272E"/>
    <w:rsid w:val="00DD391B"/>
    <w:rsid w:val="00DD4438"/>
    <w:rsid w:val="00DD47E2"/>
    <w:rsid w:val="00DD4B61"/>
    <w:rsid w:val="00DD4DC7"/>
    <w:rsid w:val="00DD4DD7"/>
    <w:rsid w:val="00DD6008"/>
    <w:rsid w:val="00DD7753"/>
    <w:rsid w:val="00DE1B16"/>
    <w:rsid w:val="00DE1F3C"/>
    <w:rsid w:val="00DE1FDE"/>
    <w:rsid w:val="00DE2B3E"/>
    <w:rsid w:val="00DE2E04"/>
    <w:rsid w:val="00DE430A"/>
    <w:rsid w:val="00DE5A35"/>
    <w:rsid w:val="00DE6E4E"/>
    <w:rsid w:val="00DE6EBD"/>
    <w:rsid w:val="00DE7914"/>
    <w:rsid w:val="00DF0941"/>
    <w:rsid w:val="00DF0C9D"/>
    <w:rsid w:val="00DF0FF7"/>
    <w:rsid w:val="00DF183E"/>
    <w:rsid w:val="00DF1986"/>
    <w:rsid w:val="00DF23A8"/>
    <w:rsid w:val="00DF2DA6"/>
    <w:rsid w:val="00DF2E38"/>
    <w:rsid w:val="00DF396E"/>
    <w:rsid w:val="00DF3F20"/>
    <w:rsid w:val="00DF4387"/>
    <w:rsid w:val="00DF5A7B"/>
    <w:rsid w:val="00DF67B6"/>
    <w:rsid w:val="00DF6A24"/>
    <w:rsid w:val="00DF7B23"/>
    <w:rsid w:val="00DF7EEE"/>
    <w:rsid w:val="00E0011C"/>
    <w:rsid w:val="00E019D0"/>
    <w:rsid w:val="00E023D0"/>
    <w:rsid w:val="00E02822"/>
    <w:rsid w:val="00E037F5"/>
    <w:rsid w:val="00E041F9"/>
    <w:rsid w:val="00E0449D"/>
    <w:rsid w:val="00E04C98"/>
    <w:rsid w:val="00E05851"/>
    <w:rsid w:val="00E05BC6"/>
    <w:rsid w:val="00E05DDD"/>
    <w:rsid w:val="00E069E2"/>
    <w:rsid w:val="00E069EF"/>
    <w:rsid w:val="00E10DCD"/>
    <w:rsid w:val="00E1147D"/>
    <w:rsid w:val="00E11EAC"/>
    <w:rsid w:val="00E1499F"/>
    <w:rsid w:val="00E15846"/>
    <w:rsid w:val="00E16312"/>
    <w:rsid w:val="00E16BB0"/>
    <w:rsid w:val="00E20035"/>
    <w:rsid w:val="00E20256"/>
    <w:rsid w:val="00E20392"/>
    <w:rsid w:val="00E20ED2"/>
    <w:rsid w:val="00E2266F"/>
    <w:rsid w:val="00E22FF7"/>
    <w:rsid w:val="00E244C8"/>
    <w:rsid w:val="00E2629E"/>
    <w:rsid w:val="00E264D9"/>
    <w:rsid w:val="00E26E30"/>
    <w:rsid w:val="00E30457"/>
    <w:rsid w:val="00E30A34"/>
    <w:rsid w:val="00E31FCC"/>
    <w:rsid w:val="00E3291E"/>
    <w:rsid w:val="00E3428B"/>
    <w:rsid w:val="00E34FE0"/>
    <w:rsid w:val="00E35465"/>
    <w:rsid w:val="00E358A6"/>
    <w:rsid w:val="00E35A15"/>
    <w:rsid w:val="00E35EF8"/>
    <w:rsid w:val="00E376BA"/>
    <w:rsid w:val="00E379B4"/>
    <w:rsid w:val="00E37E9C"/>
    <w:rsid w:val="00E401C2"/>
    <w:rsid w:val="00E40353"/>
    <w:rsid w:val="00E4083D"/>
    <w:rsid w:val="00E41D4E"/>
    <w:rsid w:val="00E45942"/>
    <w:rsid w:val="00E4742B"/>
    <w:rsid w:val="00E47C91"/>
    <w:rsid w:val="00E50415"/>
    <w:rsid w:val="00E51220"/>
    <w:rsid w:val="00E52838"/>
    <w:rsid w:val="00E52EDE"/>
    <w:rsid w:val="00E54F0C"/>
    <w:rsid w:val="00E55F54"/>
    <w:rsid w:val="00E564AF"/>
    <w:rsid w:val="00E60979"/>
    <w:rsid w:val="00E6197B"/>
    <w:rsid w:val="00E61A09"/>
    <w:rsid w:val="00E61CD5"/>
    <w:rsid w:val="00E61E26"/>
    <w:rsid w:val="00E638A1"/>
    <w:rsid w:val="00E63AF4"/>
    <w:rsid w:val="00E64C73"/>
    <w:rsid w:val="00E64ED3"/>
    <w:rsid w:val="00E6512D"/>
    <w:rsid w:val="00E665B6"/>
    <w:rsid w:val="00E67056"/>
    <w:rsid w:val="00E67424"/>
    <w:rsid w:val="00E70DC3"/>
    <w:rsid w:val="00E7171C"/>
    <w:rsid w:val="00E717E9"/>
    <w:rsid w:val="00E71E48"/>
    <w:rsid w:val="00E72467"/>
    <w:rsid w:val="00E731E2"/>
    <w:rsid w:val="00E74CAA"/>
    <w:rsid w:val="00E7598F"/>
    <w:rsid w:val="00E75BB0"/>
    <w:rsid w:val="00E767CD"/>
    <w:rsid w:val="00E7735A"/>
    <w:rsid w:val="00E8056B"/>
    <w:rsid w:val="00E8095D"/>
    <w:rsid w:val="00E81EEC"/>
    <w:rsid w:val="00E823C7"/>
    <w:rsid w:val="00E845A4"/>
    <w:rsid w:val="00E84774"/>
    <w:rsid w:val="00E84777"/>
    <w:rsid w:val="00E8483A"/>
    <w:rsid w:val="00E84E60"/>
    <w:rsid w:val="00E860FE"/>
    <w:rsid w:val="00E86113"/>
    <w:rsid w:val="00E8635C"/>
    <w:rsid w:val="00E86B0E"/>
    <w:rsid w:val="00E919FA"/>
    <w:rsid w:val="00E91EA6"/>
    <w:rsid w:val="00E94375"/>
    <w:rsid w:val="00E94C18"/>
    <w:rsid w:val="00E94F47"/>
    <w:rsid w:val="00E95F4D"/>
    <w:rsid w:val="00E96A1B"/>
    <w:rsid w:val="00E9727C"/>
    <w:rsid w:val="00E972B6"/>
    <w:rsid w:val="00E974B0"/>
    <w:rsid w:val="00E9793E"/>
    <w:rsid w:val="00E97CB1"/>
    <w:rsid w:val="00E97EFF"/>
    <w:rsid w:val="00E97F46"/>
    <w:rsid w:val="00EA0E00"/>
    <w:rsid w:val="00EA12A7"/>
    <w:rsid w:val="00EA1580"/>
    <w:rsid w:val="00EA170F"/>
    <w:rsid w:val="00EA18C3"/>
    <w:rsid w:val="00EA1DE1"/>
    <w:rsid w:val="00EA438E"/>
    <w:rsid w:val="00EA48D7"/>
    <w:rsid w:val="00EA4EC4"/>
    <w:rsid w:val="00EA4F86"/>
    <w:rsid w:val="00EA563C"/>
    <w:rsid w:val="00EA6C72"/>
    <w:rsid w:val="00EA6E10"/>
    <w:rsid w:val="00EA7487"/>
    <w:rsid w:val="00EA7525"/>
    <w:rsid w:val="00EA7BA2"/>
    <w:rsid w:val="00EB1084"/>
    <w:rsid w:val="00EB187D"/>
    <w:rsid w:val="00EB1F7D"/>
    <w:rsid w:val="00EB2CAE"/>
    <w:rsid w:val="00EB389A"/>
    <w:rsid w:val="00EB3EA6"/>
    <w:rsid w:val="00EB5593"/>
    <w:rsid w:val="00EB66FD"/>
    <w:rsid w:val="00EB7328"/>
    <w:rsid w:val="00EC066F"/>
    <w:rsid w:val="00EC0824"/>
    <w:rsid w:val="00EC1719"/>
    <w:rsid w:val="00EC2264"/>
    <w:rsid w:val="00EC23D8"/>
    <w:rsid w:val="00EC2762"/>
    <w:rsid w:val="00EC2E69"/>
    <w:rsid w:val="00EC3A74"/>
    <w:rsid w:val="00EC3ACD"/>
    <w:rsid w:val="00EC4F39"/>
    <w:rsid w:val="00EC5957"/>
    <w:rsid w:val="00EC5AB3"/>
    <w:rsid w:val="00EC5D29"/>
    <w:rsid w:val="00EC5D4A"/>
    <w:rsid w:val="00EC5DAB"/>
    <w:rsid w:val="00EC6D8B"/>
    <w:rsid w:val="00EC720E"/>
    <w:rsid w:val="00EC7488"/>
    <w:rsid w:val="00EC7793"/>
    <w:rsid w:val="00ED00BE"/>
    <w:rsid w:val="00ED0263"/>
    <w:rsid w:val="00ED171D"/>
    <w:rsid w:val="00ED2FA4"/>
    <w:rsid w:val="00ED33B9"/>
    <w:rsid w:val="00ED4648"/>
    <w:rsid w:val="00ED4C72"/>
    <w:rsid w:val="00ED52AC"/>
    <w:rsid w:val="00ED5658"/>
    <w:rsid w:val="00ED63DA"/>
    <w:rsid w:val="00ED78EC"/>
    <w:rsid w:val="00ED79B9"/>
    <w:rsid w:val="00EE010B"/>
    <w:rsid w:val="00EE04EA"/>
    <w:rsid w:val="00EE08FD"/>
    <w:rsid w:val="00EE11A1"/>
    <w:rsid w:val="00EE3153"/>
    <w:rsid w:val="00EE3AE9"/>
    <w:rsid w:val="00EE4BF7"/>
    <w:rsid w:val="00EE4F68"/>
    <w:rsid w:val="00EE5378"/>
    <w:rsid w:val="00EE554C"/>
    <w:rsid w:val="00EE5A9A"/>
    <w:rsid w:val="00EE7C2F"/>
    <w:rsid w:val="00EE7F04"/>
    <w:rsid w:val="00EF07D6"/>
    <w:rsid w:val="00EF080B"/>
    <w:rsid w:val="00EF1070"/>
    <w:rsid w:val="00EF1764"/>
    <w:rsid w:val="00EF1F25"/>
    <w:rsid w:val="00EF2BB5"/>
    <w:rsid w:val="00EF4E90"/>
    <w:rsid w:val="00EF562E"/>
    <w:rsid w:val="00EF56AC"/>
    <w:rsid w:val="00EF6528"/>
    <w:rsid w:val="00EF7301"/>
    <w:rsid w:val="00EF74DE"/>
    <w:rsid w:val="00F00B3F"/>
    <w:rsid w:val="00F01834"/>
    <w:rsid w:val="00F01ED4"/>
    <w:rsid w:val="00F0258A"/>
    <w:rsid w:val="00F02953"/>
    <w:rsid w:val="00F03F24"/>
    <w:rsid w:val="00F04B4D"/>
    <w:rsid w:val="00F05AAF"/>
    <w:rsid w:val="00F06B60"/>
    <w:rsid w:val="00F1024C"/>
    <w:rsid w:val="00F10766"/>
    <w:rsid w:val="00F11188"/>
    <w:rsid w:val="00F114F4"/>
    <w:rsid w:val="00F119EF"/>
    <w:rsid w:val="00F11C46"/>
    <w:rsid w:val="00F144CF"/>
    <w:rsid w:val="00F14759"/>
    <w:rsid w:val="00F14C14"/>
    <w:rsid w:val="00F15BF4"/>
    <w:rsid w:val="00F15DD5"/>
    <w:rsid w:val="00F16604"/>
    <w:rsid w:val="00F16AE2"/>
    <w:rsid w:val="00F16FCE"/>
    <w:rsid w:val="00F177C5"/>
    <w:rsid w:val="00F17FC8"/>
    <w:rsid w:val="00F203B6"/>
    <w:rsid w:val="00F204D7"/>
    <w:rsid w:val="00F20AC0"/>
    <w:rsid w:val="00F2189E"/>
    <w:rsid w:val="00F21935"/>
    <w:rsid w:val="00F21D4C"/>
    <w:rsid w:val="00F221A3"/>
    <w:rsid w:val="00F2228C"/>
    <w:rsid w:val="00F223F9"/>
    <w:rsid w:val="00F240B2"/>
    <w:rsid w:val="00F24369"/>
    <w:rsid w:val="00F24649"/>
    <w:rsid w:val="00F25348"/>
    <w:rsid w:val="00F25AA0"/>
    <w:rsid w:val="00F26277"/>
    <w:rsid w:val="00F2652D"/>
    <w:rsid w:val="00F279E6"/>
    <w:rsid w:val="00F279F5"/>
    <w:rsid w:val="00F30642"/>
    <w:rsid w:val="00F307B7"/>
    <w:rsid w:val="00F308D1"/>
    <w:rsid w:val="00F31534"/>
    <w:rsid w:val="00F3226F"/>
    <w:rsid w:val="00F33913"/>
    <w:rsid w:val="00F34605"/>
    <w:rsid w:val="00F3527E"/>
    <w:rsid w:val="00F35638"/>
    <w:rsid w:val="00F35F28"/>
    <w:rsid w:val="00F360D1"/>
    <w:rsid w:val="00F36788"/>
    <w:rsid w:val="00F36E11"/>
    <w:rsid w:val="00F40E41"/>
    <w:rsid w:val="00F43002"/>
    <w:rsid w:val="00F434D5"/>
    <w:rsid w:val="00F43FD4"/>
    <w:rsid w:val="00F453AD"/>
    <w:rsid w:val="00F45983"/>
    <w:rsid w:val="00F46B15"/>
    <w:rsid w:val="00F5014B"/>
    <w:rsid w:val="00F51364"/>
    <w:rsid w:val="00F513E4"/>
    <w:rsid w:val="00F51640"/>
    <w:rsid w:val="00F52AA2"/>
    <w:rsid w:val="00F55189"/>
    <w:rsid w:val="00F55486"/>
    <w:rsid w:val="00F55BF9"/>
    <w:rsid w:val="00F56E1B"/>
    <w:rsid w:val="00F57000"/>
    <w:rsid w:val="00F57C3F"/>
    <w:rsid w:val="00F608D4"/>
    <w:rsid w:val="00F60A96"/>
    <w:rsid w:val="00F60B08"/>
    <w:rsid w:val="00F60FEB"/>
    <w:rsid w:val="00F61279"/>
    <w:rsid w:val="00F61934"/>
    <w:rsid w:val="00F62CEF"/>
    <w:rsid w:val="00F62E31"/>
    <w:rsid w:val="00F63E36"/>
    <w:rsid w:val="00F67204"/>
    <w:rsid w:val="00F67578"/>
    <w:rsid w:val="00F67D42"/>
    <w:rsid w:val="00F7002B"/>
    <w:rsid w:val="00F70462"/>
    <w:rsid w:val="00F71759"/>
    <w:rsid w:val="00F718C8"/>
    <w:rsid w:val="00F71BAE"/>
    <w:rsid w:val="00F738E8"/>
    <w:rsid w:val="00F74226"/>
    <w:rsid w:val="00F764D6"/>
    <w:rsid w:val="00F77573"/>
    <w:rsid w:val="00F77A8C"/>
    <w:rsid w:val="00F813FD"/>
    <w:rsid w:val="00F81D64"/>
    <w:rsid w:val="00F81EF9"/>
    <w:rsid w:val="00F823E3"/>
    <w:rsid w:val="00F827DA"/>
    <w:rsid w:val="00F837A0"/>
    <w:rsid w:val="00F83C3D"/>
    <w:rsid w:val="00F846C6"/>
    <w:rsid w:val="00F84769"/>
    <w:rsid w:val="00F85242"/>
    <w:rsid w:val="00F8623F"/>
    <w:rsid w:val="00F867D1"/>
    <w:rsid w:val="00F901FE"/>
    <w:rsid w:val="00F90F3B"/>
    <w:rsid w:val="00F914C2"/>
    <w:rsid w:val="00F93132"/>
    <w:rsid w:val="00F93B19"/>
    <w:rsid w:val="00F9401C"/>
    <w:rsid w:val="00F94539"/>
    <w:rsid w:val="00F94877"/>
    <w:rsid w:val="00F94FF8"/>
    <w:rsid w:val="00F95C5E"/>
    <w:rsid w:val="00F95DEA"/>
    <w:rsid w:val="00F9687D"/>
    <w:rsid w:val="00F97F4A"/>
    <w:rsid w:val="00FA03F4"/>
    <w:rsid w:val="00FA246F"/>
    <w:rsid w:val="00FA2497"/>
    <w:rsid w:val="00FA27D4"/>
    <w:rsid w:val="00FA3458"/>
    <w:rsid w:val="00FA484C"/>
    <w:rsid w:val="00FA559B"/>
    <w:rsid w:val="00FA5F9A"/>
    <w:rsid w:val="00FA6217"/>
    <w:rsid w:val="00FA7439"/>
    <w:rsid w:val="00FB0212"/>
    <w:rsid w:val="00FB0769"/>
    <w:rsid w:val="00FB0E83"/>
    <w:rsid w:val="00FB1648"/>
    <w:rsid w:val="00FB2735"/>
    <w:rsid w:val="00FB277D"/>
    <w:rsid w:val="00FB2A84"/>
    <w:rsid w:val="00FB5C7D"/>
    <w:rsid w:val="00FB5EFF"/>
    <w:rsid w:val="00FC2027"/>
    <w:rsid w:val="00FC2436"/>
    <w:rsid w:val="00FC2498"/>
    <w:rsid w:val="00FC2E1A"/>
    <w:rsid w:val="00FC3835"/>
    <w:rsid w:val="00FC3A0B"/>
    <w:rsid w:val="00FC3A17"/>
    <w:rsid w:val="00FC4658"/>
    <w:rsid w:val="00FC5DC9"/>
    <w:rsid w:val="00FC6584"/>
    <w:rsid w:val="00FC6913"/>
    <w:rsid w:val="00FC7D38"/>
    <w:rsid w:val="00FD16DA"/>
    <w:rsid w:val="00FD2B0F"/>
    <w:rsid w:val="00FD2B4D"/>
    <w:rsid w:val="00FD3361"/>
    <w:rsid w:val="00FD3D09"/>
    <w:rsid w:val="00FD5010"/>
    <w:rsid w:val="00FD59D6"/>
    <w:rsid w:val="00FD7B0A"/>
    <w:rsid w:val="00FD7D00"/>
    <w:rsid w:val="00FE01AA"/>
    <w:rsid w:val="00FE0F7E"/>
    <w:rsid w:val="00FE2594"/>
    <w:rsid w:val="00FE25BF"/>
    <w:rsid w:val="00FE2B76"/>
    <w:rsid w:val="00FE2C7D"/>
    <w:rsid w:val="00FE3975"/>
    <w:rsid w:val="00FE43C0"/>
    <w:rsid w:val="00FE5E06"/>
    <w:rsid w:val="00FE6255"/>
    <w:rsid w:val="00FE6A7B"/>
    <w:rsid w:val="00FF0213"/>
    <w:rsid w:val="00FF133A"/>
    <w:rsid w:val="00FF156A"/>
    <w:rsid w:val="00FF223C"/>
    <w:rsid w:val="00FF288B"/>
    <w:rsid w:val="00FF29FC"/>
    <w:rsid w:val="00FF33D0"/>
    <w:rsid w:val="00FF3403"/>
    <w:rsid w:val="00FF399E"/>
    <w:rsid w:val="00FF6481"/>
    <w:rsid w:val="00FF6678"/>
    <w:rsid w:val="00FF6FCF"/>
    <w:rsid w:val="0A2464BA"/>
    <w:rsid w:val="1DC36D76"/>
    <w:rsid w:val="7786357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CFBE4B"/>
  <w15:chartTrackingRefBased/>
  <w15:docId w15:val="{8A931010-B0FD-49E3-9222-8CD1F5F9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qFormat="1"/>
    <w:lsdException w:name="footnote reference" w:uiPriority="99" w:qFormat="1"/>
    <w:lsdException w:name="annotation reference" w:uiPriority="99"/>
    <w:lsdException w:name="Title" w:qFormat="1"/>
    <w:lsdException w:name="Default Paragraph Font" w:uiPriority="1"/>
    <w:lsdException w:name="Subtitle" w:qFormat="1"/>
    <w:lsdException w:name="Body Text 2" w:uiPriority="99"/>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B0E"/>
    <w:pPr>
      <w:jc w:val="both"/>
    </w:pPr>
    <w:rPr>
      <w:sz w:val="22"/>
      <w:szCs w:val="24"/>
      <w:lang w:val="en-GB" w:eastAsia="en-US"/>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ind w:firstLine="720"/>
      <w:jc w:val="right"/>
    </w:pPr>
  </w:style>
  <w:style w:type="paragraph" w:customStyle="1" w:styleId="Para1">
    <w:name w:val="Para1"/>
    <w:basedOn w:val="Normal"/>
    <w:link w:val="Para1Char"/>
    <w:pPr>
      <w:numPr>
        <w:numId w:val="3"/>
      </w:numPr>
      <w:spacing w:before="120" w:after="120"/>
    </w:pPr>
    <w:rPr>
      <w:snapToGrid w:val="0"/>
      <w:szCs w:val="18"/>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F813FD"/>
    <w:pPr>
      <w:keepLines/>
      <w:spacing w:after="60"/>
      <w:ind w:firstLine="720"/>
    </w:pPr>
    <w:rPr>
      <w:sz w:val="18"/>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link w:val="BodyText2Char"/>
    <w:uiPriority w:val="99"/>
    <w:pPr>
      <w:tabs>
        <w:tab w:val="left" w:pos="-1440"/>
        <w:tab w:val="left" w:pos="-720"/>
        <w:tab w:val="left" w:pos="0"/>
        <w:tab w:val="left" w:pos="720"/>
        <w:tab w:val="right" w:pos="1080"/>
        <w:tab w:val="left" w:pos="1440"/>
      </w:tabs>
      <w:suppressAutoHyphens/>
      <w:spacing w:after="120" w:line="288" w:lineRule="auto"/>
      <w:ind w:left="2160" w:hanging="2160"/>
    </w:pPr>
    <w:rPr>
      <w:lang w:eastAsia="x-none"/>
    </w:rPr>
  </w:style>
  <w:style w:type="paragraph" w:styleId="Caption">
    <w:name w:val="caption"/>
    <w:basedOn w:val="Normal"/>
    <w:next w:val="Normal"/>
    <w:qFormat/>
    <w:rPr>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rPr>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F813FD"/>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num" w:pos="1440"/>
        <w:tab w:val="left" w:pos="1980"/>
      </w:tabs>
      <w:spacing w:before="80" w:after="80"/>
      <w:ind w:left="1440" w:hanging="36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numPr>
        <w:ilvl w:val="2"/>
        <w:numId w:val="3"/>
      </w:numPr>
      <w:spacing w:before="120" w:after="12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character" w:customStyle="1" w:styleId="FooterChar">
    <w:name w:val="Footer Char"/>
    <w:basedOn w:val="DefaultParagraphFont"/>
    <w:link w:val="Footer"/>
    <w:uiPriority w:val="99"/>
    <w:rsid w:val="00833BA5"/>
    <w:rPr>
      <w:sz w:val="22"/>
      <w:szCs w:val="24"/>
      <w:lang w:val="en-GB" w:eastAsia="en-US"/>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link w:val="Heading2multilineChar"/>
    <w:pPr>
      <w:spacing w:before="120"/>
      <w:ind w:left="1843" w:right="998" w:hanging="567"/>
      <w:jc w:val="left"/>
    </w:pPr>
    <w:rPr>
      <w:i/>
      <w:iCs/>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customStyle="1" w:styleId="FOOTNOTETEX">
    <w:name w:val="FOOTNOTE TEX"/>
    <w:rsid w:val="00887C18"/>
    <w:pPr>
      <w:widowControl w:val="0"/>
      <w:tabs>
        <w:tab w:val="left" w:pos="-720"/>
      </w:tabs>
      <w:suppressAutoHyphens/>
    </w:pPr>
    <w:rPr>
      <w:lang w:val="en-US" w:eastAsia="en-US"/>
    </w:rPr>
  </w:style>
  <w:style w:type="paragraph" w:styleId="NormalWeb">
    <w:name w:val="Normal (Web)"/>
    <w:basedOn w:val="Normal"/>
    <w:rsid w:val="00887C18"/>
    <w:pPr>
      <w:spacing w:before="100" w:beforeAutospacing="1" w:after="100" w:afterAutospacing="1"/>
      <w:jc w:val="left"/>
    </w:pPr>
    <w:rPr>
      <w:sz w:val="24"/>
      <w:lang w:eastAsia="en-GB"/>
    </w:rPr>
  </w:style>
  <w:style w:type="paragraph" w:customStyle="1" w:styleId="para20">
    <w:name w:val="para2"/>
    <w:basedOn w:val="Normal"/>
    <w:rsid w:val="00887C18"/>
    <w:pPr>
      <w:tabs>
        <w:tab w:val="num" w:pos="360"/>
      </w:tabs>
      <w:spacing w:before="120" w:after="120"/>
    </w:pPr>
    <w:rPr>
      <w:szCs w:val="20"/>
    </w:rPr>
  </w:style>
  <w:style w:type="paragraph" w:customStyle="1" w:styleId="Para1-Annex">
    <w:name w:val="Para1-Annex"/>
    <w:basedOn w:val="Normal"/>
    <w:rsid w:val="00887C18"/>
    <w:pPr>
      <w:tabs>
        <w:tab w:val="num" w:pos="360"/>
      </w:tabs>
      <w:spacing w:before="120" w:after="120"/>
    </w:pPr>
  </w:style>
  <w:style w:type="character" w:styleId="Emphasis">
    <w:name w:val="Emphasis"/>
    <w:qFormat/>
    <w:rsid w:val="00BF4724"/>
    <w:rPr>
      <w:i/>
      <w:iCs/>
    </w:rPr>
  </w:style>
  <w:style w:type="paragraph" w:styleId="CommentSubject">
    <w:name w:val="annotation subject"/>
    <w:basedOn w:val="CommentText"/>
    <w:next w:val="CommentText"/>
    <w:semiHidden/>
    <w:rsid w:val="00996EF8"/>
    <w:pPr>
      <w:spacing w:after="0" w:line="240" w:lineRule="auto"/>
    </w:pPr>
    <w:rPr>
      <w:b/>
      <w:bCs/>
      <w:sz w:val="20"/>
      <w:szCs w:val="20"/>
    </w:rPr>
  </w:style>
  <w:style w:type="paragraph" w:styleId="BalloonText">
    <w:name w:val="Balloon Text"/>
    <w:basedOn w:val="Normal"/>
    <w:semiHidden/>
    <w:rsid w:val="00996EF8"/>
    <w:rPr>
      <w:rFonts w:ascii="Tahoma" w:hAnsi="Tahoma" w:cs="Tahoma"/>
      <w:sz w:val="16"/>
      <w:szCs w:val="16"/>
    </w:rPr>
  </w:style>
  <w:style w:type="character" w:customStyle="1" w:styleId="bodytextnormal">
    <w:name w:val="body_text_normal"/>
    <w:basedOn w:val="DefaultParagraphFont"/>
    <w:rsid w:val="006D60BE"/>
  </w:style>
  <w:style w:type="character" w:customStyle="1" w:styleId="SCOTT">
    <w:name w:val="SCOTT"/>
    <w:semiHidden/>
    <w:rsid w:val="00D332C4"/>
    <w:rPr>
      <w:rFonts w:ascii="Palatino Linotype" w:hAnsi="Palatino Linotype"/>
      <w:b w:val="0"/>
      <w:bCs w:val="0"/>
      <w:i w:val="0"/>
      <w:iCs w:val="0"/>
      <w:strike w:val="0"/>
      <w:color w:val="008000"/>
      <w:sz w:val="24"/>
      <w:szCs w:val="24"/>
      <w:u w:val="none"/>
    </w:rPr>
  </w:style>
  <w:style w:type="character" w:customStyle="1" w:styleId="apple-converted-space">
    <w:name w:val="apple-converted-space"/>
    <w:basedOn w:val="DefaultParagraphFont"/>
    <w:rsid w:val="00314381"/>
  </w:style>
  <w:style w:type="character" w:customStyle="1" w:styleId="bodytextnormal0">
    <w:name w:val="bodytextnormal"/>
    <w:basedOn w:val="DefaultParagraphFont"/>
    <w:rsid w:val="00314381"/>
  </w:style>
  <w:style w:type="character" w:styleId="Hyperlink">
    <w:name w:val="Hyperlink"/>
    <w:uiPriority w:val="99"/>
    <w:rsid w:val="005665AA"/>
    <w:rPr>
      <w:color w:val="0000FF"/>
      <w:u w:val="single"/>
    </w:rPr>
  </w:style>
  <w:style w:type="paragraph" w:customStyle="1" w:styleId="headreclong">
    <w:name w:val="head_rec (long)"/>
    <w:basedOn w:val="HEADINGNOTFORTOC"/>
    <w:next w:val="BodyText"/>
    <w:rsid w:val="00320FC9"/>
    <w:pPr>
      <w:ind w:left="1440" w:hanging="1440"/>
    </w:pPr>
    <w:rPr>
      <w:i/>
      <w:caps w:val="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AF5B59"/>
    <w:rPr>
      <w:sz w:val="18"/>
      <w:szCs w:val="24"/>
      <w:lang w:eastAsia="en-US"/>
    </w:rPr>
  </w:style>
  <w:style w:type="character" w:customStyle="1" w:styleId="Para1Char">
    <w:name w:val="Para1 Char"/>
    <w:link w:val="Para1"/>
    <w:rsid w:val="00CF25C9"/>
    <w:rPr>
      <w:snapToGrid w:val="0"/>
      <w:sz w:val="22"/>
      <w:szCs w:val="18"/>
      <w:lang w:val="x-none" w:eastAsia="en-US"/>
    </w:rPr>
  </w:style>
  <w:style w:type="paragraph" w:customStyle="1" w:styleId="Default">
    <w:name w:val="Default"/>
    <w:rsid w:val="005128C6"/>
    <w:pPr>
      <w:autoSpaceDE w:val="0"/>
      <w:autoSpaceDN w:val="0"/>
      <w:adjustRightInd w:val="0"/>
    </w:pPr>
    <w:rPr>
      <w:color w:val="000000"/>
      <w:sz w:val="24"/>
      <w:szCs w:val="24"/>
      <w:lang w:val="en-US" w:eastAsia="en-US"/>
    </w:rPr>
  </w:style>
  <w:style w:type="paragraph" w:customStyle="1" w:styleId="MeetingCode">
    <w:name w:val="Meeting Code"/>
    <w:basedOn w:val="Normal"/>
    <w:rsid w:val="003B27E7"/>
    <w:pPr>
      <w:spacing w:before="300" w:line="160" w:lineRule="exact"/>
      <w:ind w:left="1021"/>
      <w:contextualSpacing/>
      <w:jc w:val="right"/>
    </w:pPr>
    <w:rPr>
      <w:rFonts w:ascii="Arial Black" w:eastAsia="SimSun" w:hAnsi="Arial Black"/>
      <w:b/>
      <w:caps/>
      <w:sz w:val="15"/>
      <w:szCs w:val="20"/>
      <w:lang w:val="fr-FR"/>
    </w:rPr>
  </w:style>
  <w:style w:type="paragraph" w:customStyle="1" w:styleId="Documenttitle">
    <w:name w:val="Document title"/>
    <w:basedOn w:val="Normal"/>
    <w:rsid w:val="003B27E7"/>
    <w:pPr>
      <w:spacing w:before="1200" w:after="120" w:line="260" w:lineRule="exact"/>
      <w:ind w:left="1021"/>
      <w:jc w:val="left"/>
    </w:pPr>
    <w:rPr>
      <w:rFonts w:ascii="Arial" w:eastAsia="SimSun" w:hAnsi="Arial"/>
      <w:b/>
      <w:caps/>
      <w:sz w:val="20"/>
      <w:szCs w:val="20"/>
      <w:lang w:val="en-US"/>
    </w:rPr>
  </w:style>
  <w:style w:type="character" w:customStyle="1" w:styleId="Heading1Char">
    <w:name w:val="Heading 1 Char"/>
    <w:link w:val="Heading1"/>
    <w:rsid w:val="009B42DD"/>
    <w:rPr>
      <w:b/>
      <w:caps/>
      <w:sz w:val="22"/>
      <w:szCs w:val="24"/>
      <w:lang w:val="en-GB" w:eastAsia="en-US" w:bidi="ar-SA"/>
    </w:rPr>
  </w:style>
  <w:style w:type="character" w:customStyle="1" w:styleId="Heading2multilineChar">
    <w:name w:val="Heading 2 (multiline) Char"/>
    <w:link w:val="Heading2multiline"/>
    <w:rsid w:val="009B42DD"/>
    <w:rPr>
      <w:b/>
      <w:i/>
      <w:iCs/>
      <w:caps/>
      <w:sz w:val="22"/>
      <w:szCs w:val="24"/>
      <w:lang w:val="en-GB" w:eastAsia="en-US" w:bidi="ar-SA"/>
    </w:rPr>
  </w:style>
  <w:style w:type="paragraph" w:customStyle="1" w:styleId="Char">
    <w:name w:val="Char 字元 字元"/>
    <w:basedOn w:val="Normal"/>
    <w:rsid w:val="00635D31"/>
    <w:pPr>
      <w:spacing w:after="160" w:line="240" w:lineRule="exact"/>
      <w:jc w:val="left"/>
    </w:pPr>
    <w:rPr>
      <w:rFonts w:ascii="Verdana" w:eastAsia="PMingLiU" w:hAnsi="Verdana"/>
      <w:sz w:val="20"/>
      <w:szCs w:val="20"/>
      <w:lang w:val="en-US"/>
    </w:rPr>
  </w:style>
  <w:style w:type="paragraph" w:customStyle="1" w:styleId="ColorfulList-Accent11">
    <w:name w:val="Colorful List - Accent 11"/>
    <w:basedOn w:val="Normal"/>
    <w:uiPriority w:val="34"/>
    <w:qFormat/>
    <w:rsid w:val="008E7465"/>
    <w:pPr>
      <w:ind w:left="720"/>
      <w:jc w:val="left"/>
    </w:pPr>
    <w:rPr>
      <w:rFonts w:ascii="Calibri" w:eastAsia="Calibri" w:hAnsi="Calibri"/>
      <w:szCs w:val="22"/>
      <w:lang w:val="en-US"/>
    </w:rPr>
  </w:style>
  <w:style w:type="character" w:customStyle="1" w:styleId="BodyText2Char">
    <w:name w:val="Body Text 2 Char"/>
    <w:link w:val="BodyText2"/>
    <w:uiPriority w:val="99"/>
    <w:rsid w:val="00042BBD"/>
    <w:rPr>
      <w:sz w:val="22"/>
      <w:szCs w:val="24"/>
      <w:lang w:val="en-GB"/>
    </w:rPr>
  </w:style>
  <w:style w:type="character" w:customStyle="1" w:styleId="CommentTextChar">
    <w:name w:val="Comment Text Char"/>
    <w:link w:val="CommentText"/>
    <w:uiPriority w:val="99"/>
    <w:semiHidden/>
    <w:rsid w:val="009F7E36"/>
    <w:rPr>
      <w:sz w:val="22"/>
      <w:szCs w:val="24"/>
      <w:lang w:val="en-GB"/>
    </w:rPr>
  </w:style>
  <w:style w:type="paragraph" w:customStyle="1" w:styleId="bodytextnoindent">
    <w:name w:val="body text (no indent)"/>
    <w:basedOn w:val="Normal"/>
    <w:rsid w:val="00A47452"/>
    <w:pPr>
      <w:widowControl w:val="0"/>
      <w:overflowPunct w:val="0"/>
      <w:autoSpaceDE w:val="0"/>
      <w:autoSpaceDN w:val="0"/>
      <w:adjustRightInd w:val="0"/>
      <w:spacing w:before="120" w:after="120"/>
      <w:textAlignment w:val="baseline"/>
    </w:pPr>
    <w:rPr>
      <w:rFonts w:cs="Angsana New"/>
      <w:szCs w:val="20"/>
      <w:lang w:eastAsia="de-DE"/>
    </w:rPr>
  </w:style>
  <w:style w:type="paragraph" w:customStyle="1" w:styleId="Para40">
    <w:name w:val="Para4"/>
    <w:basedOn w:val="Para3"/>
    <w:rsid w:val="004B4237"/>
    <w:pPr>
      <w:tabs>
        <w:tab w:val="clear" w:pos="1440"/>
        <w:tab w:val="clear" w:pos="1980"/>
        <w:tab w:val="left" w:pos="2552"/>
        <w:tab w:val="num" w:pos="2880"/>
      </w:tabs>
      <w:ind w:left="2880"/>
    </w:pPr>
  </w:style>
  <w:style w:type="paragraph" w:styleId="ListParagraph">
    <w:name w:val="List Paragraph"/>
    <w:basedOn w:val="Normal"/>
    <w:link w:val="ListParagraphChar"/>
    <w:uiPriority w:val="34"/>
    <w:qFormat/>
    <w:rsid w:val="003E427F"/>
    <w:pPr>
      <w:ind w:left="720"/>
    </w:pPr>
  </w:style>
  <w:style w:type="table" w:styleId="TableGrid">
    <w:name w:val="Table Grid"/>
    <w:basedOn w:val="TableNormal"/>
    <w:rsid w:val="008F5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official">
    <w:name w:val="Para official"/>
    <w:basedOn w:val="Normal"/>
    <w:rsid w:val="00F823E3"/>
    <w:pPr>
      <w:framePr w:hSpace="187" w:vSpace="187" w:wrap="notBeside" w:vAnchor="text" w:hAnchor="text" w:y="1"/>
      <w:numPr>
        <w:numId w:val="6"/>
      </w:numPr>
      <w:spacing w:before="240" w:after="240"/>
      <w:jc w:val="left"/>
    </w:pPr>
    <w:rPr>
      <w:rFonts w:cs="Angsana New"/>
      <w:szCs w:val="20"/>
    </w:rPr>
  </w:style>
  <w:style w:type="paragraph" w:styleId="Revision">
    <w:name w:val="Revision"/>
    <w:hidden/>
    <w:uiPriority w:val="71"/>
    <w:rsid w:val="00FB5C7D"/>
    <w:rPr>
      <w:sz w:val="22"/>
      <w:szCs w:val="24"/>
      <w:lang w:val="en-GB" w:eastAsia="en-US"/>
    </w:rPr>
  </w:style>
  <w:style w:type="paragraph" w:customStyle="1" w:styleId="recommendation">
    <w:name w:val="recommendation"/>
    <w:basedOn w:val="Heading2"/>
    <w:qFormat/>
    <w:rsid w:val="00A1274E"/>
    <w:rPr>
      <w:lang w:eastAsia="x-none"/>
    </w:rPr>
  </w:style>
  <w:style w:type="paragraph" w:customStyle="1" w:styleId="Paranum">
    <w:name w:val="Paranum"/>
    <w:basedOn w:val="Para1"/>
    <w:rsid w:val="006C6109"/>
    <w:pPr>
      <w:numPr>
        <w:numId w:val="7"/>
      </w:numPr>
      <w:spacing w:line="240" w:lineRule="exact"/>
    </w:pPr>
    <w:rPr>
      <w:snapToGrid/>
      <w:szCs w:val="20"/>
      <w:lang w:val="en-US"/>
    </w:rPr>
  </w:style>
  <w:style w:type="paragraph" w:customStyle="1" w:styleId="recommendationheader">
    <w:name w:val="recommendation header"/>
    <w:basedOn w:val="Heading2"/>
    <w:qFormat/>
    <w:rsid w:val="00AF5D10"/>
    <w:rPr>
      <w:i w:val="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555A0F"/>
    <w:pPr>
      <w:spacing w:after="160" w:line="240" w:lineRule="exact"/>
    </w:pPr>
    <w:rPr>
      <w:sz w:val="18"/>
      <w:szCs w:val="20"/>
      <w:u w:val="single"/>
      <w:lang w:val="en-US"/>
    </w:rPr>
  </w:style>
  <w:style w:type="character" w:customStyle="1" w:styleId="ListParagraphChar">
    <w:name w:val="List Paragraph Char"/>
    <w:link w:val="ListParagraph"/>
    <w:uiPriority w:val="34"/>
    <w:qFormat/>
    <w:locked/>
    <w:rsid w:val="001726F0"/>
    <w:rPr>
      <w:sz w:val="22"/>
      <w:szCs w:val="24"/>
      <w:lang w:val="en-GB"/>
    </w:rPr>
  </w:style>
  <w:style w:type="character" w:styleId="UnresolvedMention">
    <w:name w:val="Unresolved Mention"/>
    <w:uiPriority w:val="99"/>
    <w:semiHidden/>
    <w:unhideWhenUsed/>
    <w:rsid w:val="007675DD"/>
    <w:rPr>
      <w:color w:val="605E5C"/>
      <w:shd w:val="clear" w:color="auto" w:fill="E1DFDD"/>
    </w:rPr>
  </w:style>
  <w:style w:type="character" w:styleId="PlaceholderText">
    <w:name w:val="Placeholder Text"/>
    <w:basedOn w:val="DefaultParagraphFont"/>
    <w:uiPriority w:val="67"/>
    <w:rsid w:val="008208D3"/>
    <w:rPr>
      <w:color w:val="808080"/>
    </w:rPr>
  </w:style>
  <w:style w:type="table" w:customStyle="1" w:styleId="TableGrid1">
    <w:name w:val="Table Grid1"/>
    <w:basedOn w:val="TableNormal"/>
    <w:next w:val="TableGrid"/>
    <w:uiPriority w:val="59"/>
    <w:rsid w:val="00FE2C7D"/>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0">
    <w:name w:val="heading 40"/>
    <w:basedOn w:val="Normal"/>
    <w:pPr>
      <w:keepNext/>
      <w:numPr>
        <w:numId w:val="1"/>
      </w:numPr>
      <w:spacing w:before="120" w:after="12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28135">
      <w:bodyDiv w:val="1"/>
      <w:marLeft w:val="0"/>
      <w:marRight w:val="0"/>
      <w:marTop w:val="0"/>
      <w:marBottom w:val="0"/>
      <w:divBdr>
        <w:top w:val="none" w:sz="0" w:space="0" w:color="auto"/>
        <w:left w:val="none" w:sz="0" w:space="0" w:color="auto"/>
        <w:bottom w:val="none" w:sz="0" w:space="0" w:color="auto"/>
        <w:right w:val="none" w:sz="0" w:space="0" w:color="auto"/>
      </w:divBdr>
    </w:div>
    <w:div w:id="392705848">
      <w:bodyDiv w:val="1"/>
      <w:marLeft w:val="0"/>
      <w:marRight w:val="0"/>
      <w:marTop w:val="0"/>
      <w:marBottom w:val="0"/>
      <w:divBdr>
        <w:top w:val="none" w:sz="0" w:space="0" w:color="auto"/>
        <w:left w:val="none" w:sz="0" w:space="0" w:color="auto"/>
        <w:bottom w:val="none" w:sz="0" w:space="0" w:color="auto"/>
        <w:right w:val="none" w:sz="0" w:space="0" w:color="auto"/>
      </w:divBdr>
    </w:div>
    <w:div w:id="522790327">
      <w:bodyDiv w:val="1"/>
      <w:marLeft w:val="0"/>
      <w:marRight w:val="0"/>
      <w:marTop w:val="0"/>
      <w:marBottom w:val="0"/>
      <w:divBdr>
        <w:top w:val="none" w:sz="0" w:space="0" w:color="auto"/>
        <w:left w:val="none" w:sz="0" w:space="0" w:color="auto"/>
        <w:bottom w:val="none" w:sz="0" w:space="0" w:color="auto"/>
        <w:right w:val="none" w:sz="0" w:space="0" w:color="auto"/>
      </w:divBdr>
      <w:divsChild>
        <w:div w:id="1505434667">
          <w:marLeft w:val="0"/>
          <w:marRight w:val="0"/>
          <w:marTop w:val="0"/>
          <w:marBottom w:val="0"/>
          <w:divBdr>
            <w:top w:val="none" w:sz="0" w:space="0" w:color="auto"/>
            <w:left w:val="none" w:sz="0" w:space="0" w:color="auto"/>
            <w:bottom w:val="none" w:sz="0" w:space="0" w:color="auto"/>
            <w:right w:val="none" w:sz="0" w:space="0" w:color="auto"/>
          </w:divBdr>
          <w:divsChild>
            <w:div w:id="955481352">
              <w:marLeft w:val="0"/>
              <w:marRight w:val="0"/>
              <w:marTop w:val="0"/>
              <w:marBottom w:val="0"/>
              <w:divBdr>
                <w:top w:val="none" w:sz="0" w:space="0" w:color="auto"/>
                <w:left w:val="none" w:sz="0" w:space="0" w:color="auto"/>
                <w:bottom w:val="none" w:sz="0" w:space="0" w:color="auto"/>
                <w:right w:val="none" w:sz="0" w:space="0" w:color="auto"/>
              </w:divBdr>
              <w:divsChild>
                <w:div w:id="2090736967">
                  <w:marLeft w:val="0"/>
                  <w:marRight w:val="300"/>
                  <w:marTop w:val="0"/>
                  <w:marBottom w:val="0"/>
                  <w:divBdr>
                    <w:top w:val="none" w:sz="0" w:space="0" w:color="auto"/>
                    <w:left w:val="none" w:sz="0" w:space="0" w:color="auto"/>
                    <w:bottom w:val="none" w:sz="0" w:space="0" w:color="auto"/>
                    <w:right w:val="none" w:sz="0" w:space="0" w:color="auto"/>
                  </w:divBdr>
                  <w:divsChild>
                    <w:div w:id="522863310">
                      <w:marLeft w:val="0"/>
                      <w:marRight w:val="0"/>
                      <w:marTop w:val="0"/>
                      <w:marBottom w:val="0"/>
                      <w:divBdr>
                        <w:top w:val="none" w:sz="0" w:space="0" w:color="auto"/>
                        <w:left w:val="none" w:sz="0" w:space="0" w:color="auto"/>
                        <w:bottom w:val="none" w:sz="0" w:space="0" w:color="auto"/>
                        <w:right w:val="none" w:sz="0" w:space="0" w:color="auto"/>
                      </w:divBdr>
                      <w:divsChild>
                        <w:div w:id="532572258">
                          <w:marLeft w:val="0"/>
                          <w:marRight w:val="0"/>
                          <w:marTop w:val="0"/>
                          <w:marBottom w:val="0"/>
                          <w:divBdr>
                            <w:top w:val="none" w:sz="0" w:space="0" w:color="auto"/>
                            <w:left w:val="none" w:sz="0" w:space="0" w:color="auto"/>
                            <w:bottom w:val="none" w:sz="0" w:space="0" w:color="auto"/>
                            <w:right w:val="none" w:sz="0" w:space="0" w:color="auto"/>
                          </w:divBdr>
                          <w:divsChild>
                            <w:div w:id="782921219">
                              <w:marLeft w:val="0"/>
                              <w:marRight w:val="0"/>
                              <w:marTop w:val="0"/>
                              <w:marBottom w:val="0"/>
                              <w:divBdr>
                                <w:top w:val="none" w:sz="0" w:space="0" w:color="auto"/>
                                <w:left w:val="none" w:sz="0" w:space="0" w:color="auto"/>
                                <w:bottom w:val="none" w:sz="0" w:space="0" w:color="auto"/>
                                <w:right w:val="none" w:sz="0" w:space="0" w:color="auto"/>
                              </w:divBdr>
                              <w:divsChild>
                                <w:div w:id="55934442">
                                  <w:marLeft w:val="0"/>
                                  <w:marRight w:val="0"/>
                                  <w:marTop w:val="0"/>
                                  <w:marBottom w:val="0"/>
                                  <w:divBdr>
                                    <w:top w:val="none" w:sz="0" w:space="0" w:color="auto"/>
                                    <w:left w:val="none" w:sz="0" w:space="0" w:color="auto"/>
                                    <w:bottom w:val="none" w:sz="0" w:space="0" w:color="auto"/>
                                    <w:right w:val="none" w:sz="0" w:space="0" w:color="auto"/>
                                  </w:divBdr>
                                  <w:divsChild>
                                    <w:div w:id="1187405574">
                                      <w:marLeft w:val="0"/>
                                      <w:marRight w:val="0"/>
                                      <w:marTop w:val="0"/>
                                      <w:marBottom w:val="0"/>
                                      <w:divBdr>
                                        <w:top w:val="none" w:sz="0" w:space="0" w:color="auto"/>
                                        <w:left w:val="none" w:sz="0" w:space="0" w:color="auto"/>
                                        <w:bottom w:val="none" w:sz="0" w:space="0" w:color="auto"/>
                                        <w:right w:val="none" w:sz="0" w:space="0" w:color="auto"/>
                                      </w:divBdr>
                                      <w:divsChild>
                                        <w:div w:id="1789545440">
                                          <w:marLeft w:val="0"/>
                                          <w:marRight w:val="0"/>
                                          <w:marTop w:val="0"/>
                                          <w:marBottom w:val="0"/>
                                          <w:divBdr>
                                            <w:top w:val="none" w:sz="0" w:space="0" w:color="auto"/>
                                            <w:left w:val="none" w:sz="0" w:space="0" w:color="auto"/>
                                            <w:bottom w:val="none" w:sz="0" w:space="0" w:color="auto"/>
                                            <w:right w:val="none" w:sz="0" w:space="0" w:color="auto"/>
                                          </w:divBdr>
                                        </w:div>
                                        <w:div w:id="19486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683153">
      <w:bodyDiv w:val="1"/>
      <w:marLeft w:val="0"/>
      <w:marRight w:val="0"/>
      <w:marTop w:val="0"/>
      <w:marBottom w:val="0"/>
      <w:divBdr>
        <w:top w:val="none" w:sz="0" w:space="0" w:color="auto"/>
        <w:left w:val="none" w:sz="0" w:space="0" w:color="auto"/>
        <w:bottom w:val="none" w:sz="0" w:space="0" w:color="auto"/>
        <w:right w:val="none" w:sz="0" w:space="0" w:color="auto"/>
      </w:divBdr>
    </w:div>
    <w:div w:id="633677599">
      <w:bodyDiv w:val="1"/>
      <w:marLeft w:val="0"/>
      <w:marRight w:val="0"/>
      <w:marTop w:val="0"/>
      <w:marBottom w:val="0"/>
      <w:divBdr>
        <w:top w:val="none" w:sz="0" w:space="0" w:color="auto"/>
        <w:left w:val="none" w:sz="0" w:space="0" w:color="auto"/>
        <w:bottom w:val="none" w:sz="0" w:space="0" w:color="auto"/>
        <w:right w:val="none" w:sz="0" w:space="0" w:color="auto"/>
      </w:divBdr>
    </w:div>
    <w:div w:id="634481643">
      <w:bodyDiv w:val="1"/>
      <w:marLeft w:val="0"/>
      <w:marRight w:val="0"/>
      <w:marTop w:val="0"/>
      <w:marBottom w:val="0"/>
      <w:divBdr>
        <w:top w:val="none" w:sz="0" w:space="0" w:color="auto"/>
        <w:left w:val="none" w:sz="0" w:space="0" w:color="auto"/>
        <w:bottom w:val="none" w:sz="0" w:space="0" w:color="auto"/>
        <w:right w:val="none" w:sz="0" w:space="0" w:color="auto"/>
      </w:divBdr>
    </w:div>
    <w:div w:id="667254022">
      <w:bodyDiv w:val="1"/>
      <w:marLeft w:val="0"/>
      <w:marRight w:val="0"/>
      <w:marTop w:val="0"/>
      <w:marBottom w:val="0"/>
      <w:divBdr>
        <w:top w:val="none" w:sz="0" w:space="0" w:color="auto"/>
        <w:left w:val="none" w:sz="0" w:space="0" w:color="auto"/>
        <w:bottom w:val="none" w:sz="0" w:space="0" w:color="auto"/>
        <w:right w:val="none" w:sz="0" w:space="0" w:color="auto"/>
      </w:divBdr>
      <w:divsChild>
        <w:div w:id="1581254107">
          <w:marLeft w:val="0"/>
          <w:marRight w:val="0"/>
          <w:marTop w:val="0"/>
          <w:marBottom w:val="0"/>
          <w:divBdr>
            <w:top w:val="none" w:sz="0" w:space="0" w:color="auto"/>
            <w:left w:val="none" w:sz="0" w:space="0" w:color="auto"/>
            <w:bottom w:val="none" w:sz="0" w:space="0" w:color="auto"/>
            <w:right w:val="none" w:sz="0" w:space="0" w:color="auto"/>
          </w:divBdr>
          <w:divsChild>
            <w:div w:id="869730133">
              <w:marLeft w:val="0"/>
              <w:marRight w:val="0"/>
              <w:marTop w:val="0"/>
              <w:marBottom w:val="0"/>
              <w:divBdr>
                <w:top w:val="none" w:sz="0" w:space="0" w:color="auto"/>
                <w:left w:val="none" w:sz="0" w:space="0" w:color="auto"/>
                <w:bottom w:val="none" w:sz="0" w:space="0" w:color="auto"/>
                <w:right w:val="none" w:sz="0" w:space="0" w:color="auto"/>
              </w:divBdr>
              <w:divsChild>
                <w:div w:id="1910537536">
                  <w:marLeft w:val="0"/>
                  <w:marRight w:val="300"/>
                  <w:marTop w:val="0"/>
                  <w:marBottom w:val="0"/>
                  <w:divBdr>
                    <w:top w:val="none" w:sz="0" w:space="0" w:color="auto"/>
                    <w:left w:val="none" w:sz="0" w:space="0" w:color="auto"/>
                    <w:bottom w:val="none" w:sz="0" w:space="0" w:color="auto"/>
                    <w:right w:val="none" w:sz="0" w:space="0" w:color="auto"/>
                  </w:divBdr>
                  <w:divsChild>
                    <w:div w:id="195973762">
                      <w:marLeft w:val="0"/>
                      <w:marRight w:val="0"/>
                      <w:marTop w:val="0"/>
                      <w:marBottom w:val="0"/>
                      <w:divBdr>
                        <w:top w:val="none" w:sz="0" w:space="0" w:color="auto"/>
                        <w:left w:val="none" w:sz="0" w:space="0" w:color="auto"/>
                        <w:bottom w:val="none" w:sz="0" w:space="0" w:color="auto"/>
                        <w:right w:val="none" w:sz="0" w:space="0" w:color="auto"/>
                      </w:divBdr>
                      <w:divsChild>
                        <w:div w:id="24252040">
                          <w:marLeft w:val="0"/>
                          <w:marRight w:val="0"/>
                          <w:marTop w:val="0"/>
                          <w:marBottom w:val="0"/>
                          <w:divBdr>
                            <w:top w:val="none" w:sz="0" w:space="0" w:color="auto"/>
                            <w:left w:val="none" w:sz="0" w:space="0" w:color="auto"/>
                            <w:bottom w:val="none" w:sz="0" w:space="0" w:color="auto"/>
                            <w:right w:val="none" w:sz="0" w:space="0" w:color="auto"/>
                          </w:divBdr>
                          <w:divsChild>
                            <w:div w:id="583996711">
                              <w:marLeft w:val="0"/>
                              <w:marRight w:val="0"/>
                              <w:marTop w:val="0"/>
                              <w:marBottom w:val="0"/>
                              <w:divBdr>
                                <w:top w:val="none" w:sz="0" w:space="0" w:color="auto"/>
                                <w:left w:val="none" w:sz="0" w:space="0" w:color="auto"/>
                                <w:bottom w:val="none" w:sz="0" w:space="0" w:color="auto"/>
                                <w:right w:val="none" w:sz="0" w:space="0" w:color="auto"/>
                              </w:divBdr>
                              <w:divsChild>
                                <w:div w:id="834026771">
                                  <w:marLeft w:val="0"/>
                                  <w:marRight w:val="0"/>
                                  <w:marTop w:val="0"/>
                                  <w:marBottom w:val="0"/>
                                  <w:divBdr>
                                    <w:top w:val="none" w:sz="0" w:space="0" w:color="auto"/>
                                    <w:left w:val="none" w:sz="0" w:space="0" w:color="auto"/>
                                    <w:bottom w:val="none" w:sz="0" w:space="0" w:color="auto"/>
                                    <w:right w:val="none" w:sz="0" w:space="0" w:color="auto"/>
                                  </w:divBdr>
                                  <w:divsChild>
                                    <w:div w:id="500392618">
                                      <w:marLeft w:val="0"/>
                                      <w:marRight w:val="0"/>
                                      <w:marTop w:val="0"/>
                                      <w:marBottom w:val="0"/>
                                      <w:divBdr>
                                        <w:top w:val="none" w:sz="0" w:space="0" w:color="auto"/>
                                        <w:left w:val="none" w:sz="0" w:space="0" w:color="auto"/>
                                        <w:bottom w:val="none" w:sz="0" w:space="0" w:color="auto"/>
                                        <w:right w:val="none" w:sz="0" w:space="0" w:color="auto"/>
                                      </w:divBdr>
                                      <w:divsChild>
                                        <w:div w:id="535390496">
                                          <w:marLeft w:val="0"/>
                                          <w:marRight w:val="0"/>
                                          <w:marTop w:val="0"/>
                                          <w:marBottom w:val="0"/>
                                          <w:divBdr>
                                            <w:top w:val="none" w:sz="0" w:space="0" w:color="auto"/>
                                            <w:left w:val="none" w:sz="0" w:space="0" w:color="auto"/>
                                            <w:bottom w:val="none" w:sz="0" w:space="0" w:color="auto"/>
                                            <w:right w:val="none" w:sz="0" w:space="0" w:color="auto"/>
                                          </w:divBdr>
                                          <w:divsChild>
                                            <w:div w:id="1358653625">
                                              <w:marLeft w:val="0"/>
                                              <w:marRight w:val="0"/>
                                              <w:marTop w:val="0"/>
                                              <w:marBottom w:val="0"/>
                                              <w:divBdr>
                                                <w:top w:val="none" w:sz="0" w:space="0" w:color="auto"/>
                                                <w:left w:val="none" w:sz="0" w:space="0" w:color="auto"/>
                                                <w:bottom w:val="none" w:sz="0" w:space="0" w:color="auto"/>
                                                <w:right w:val="none" w:sz="0" w:space="0" w:color="auto"/>
                                              </w:divBdr>
                                              <w:divsChild>
                                                <w:div w:id="235213747">
                                                  <w:marLeft w:val="0"/>
                                                  <w:marRight w:val="0"/>
                                                  <w:marTop w:val="0"/>
                                                  <w:marBottom w:val="0"/>
                                                  <w:divBdr>
                                                    <w:top w:val="none" w:sz="0" w:space="0" w:color="auto"/>
                                                    <w:left w:val="none" w:sz="0" w:space="0" w:color="auto"/>
                                                    <w:bottom w:val="none" w:sz="0" w:space="0" w:color="auto"/>
                                                    <w:right w:val="none" w:sz="0" w:space="0" w:color="auto"/>
                                                  </w:divBdr>
                                                  <w:divsChild>
                                                    <w:div w:id="58597967">
                                                      <w:marLeft w:val="0"/>
                                                      <w:marRight w:val="0"/>
                                                      <w:marTop w:val="0"/>
                                                      <w:marBottom w:val="0"/>
                                                      <w:divBdr>
                                                        <w:top w:val="none" w:sz="0" w:space="0" w:color="auto"/>
                                                        <w:left w:val="none" w:sz="0" w:space="0" w:color="auto"/>
                                                        <w:bottom w:val="none" w:sz="0" w:space="0" w:color="auto"/>
                                                        <w:right w:val="none" w:sz="0" w:space="0" w:color="auto"/>
                                                      </w:divBdr>
                                                    </w:div>
                                                    <w:div w:id="1854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974719">
      <w:bodyDiv w:val="1"/>
      <w:marLeft w:val="0"/>
      <w:marRight w:val="0"/>
      <w:marTop w:val="0"/>
      <w:marBottom w:val="0"/>
      <w:divBdr>
        <w:top w:val="none" w:sz="0" w:space="0" w:color="auto"/>
        <w:left w:val="none" w:sz="0" w:space="0" w:color="auto"/>
        <w:bottom w:val="none" w:sz="0" w:space="0" w:color="auto"/>
        <w:right w:val="none" w:sz="0" w:space="0" w:color="auto"/>
      </w:divBdr>
    </w:div>
    <w:div w:id="860360971">
      <w:bodyDiv w:val="1"/>
      <w:marLeft w:val="0"/>
      <w:marRight w:val="0"/>
      <w:marTop w:val="0"/>
      <w:marBottom w:val="0"/>
      <w:divBdr>
        <w:top w:val="none" w:sz="0" w:space="0" w:color="auto"/>
        <w:left w:val="none" w:sz="0" w:space="0" w:color="auto"/>
        <w:bottom w:val="none" w:sz="0" w:space="0" w:color="auto"/>
        <w:right w:val="none" w:sz="0" w:space="0" w:color="auto"/>
      </w:divBdr>
      <w:divsChild>
        <w:div w:id="1171066769">
          <w:marLeft w:val="0"/>
          <w:marRight w:val="0"/>
          <w:marTop w:val="0"/>
          <w:marBottom w:val="0"/>
          <w:divBdr>
            <w:top w:val="none" w:sz="0" w:space="0" w:color="auto"/>
            <w:left w:val="none" w:sz="0" w:space="0" w:color="auto"/>
            <w:bottom w:val="none" w:sz="0" w:space="0" w:color="auto"/>
            <w:right w:val="none" w:sz="0" w:space="0" w:color="auto"/>
          </w:divBdr>
          <w:divsChild>
            <w:div w:id="1555192683">
              <w:marLeft w:val="0"/>
              <w:marRight w:val="0"/>
              <w:marTop w:val="0"/>
              <w:marBottom w:val="0"/>
              <w:divBdr>
                <w:top w:val="none" w:sz="0" w:space="0" w:color="auto"/>
                <w:left w:val="none" w:sz="0" w:space="0" w:color="auto"/>
                <w:bottom w:val="none" w:sz="0" w:space="0" w:color="auto"/>
                <w:right w:val="none" w:sz="0" w:space="0" w:color="auto"/>
              </w:divBdr>
              <w:divsChild>
                <w:div w:id="2057199935">
                  <w:marLeft w:val="0"/>
                  <w:marRight w:val="0"/>
                  <w:marTop w:val="0"/>
                  <w:marBottom w:val="0"/>
                  <w:divBdr>
                    <w:top w:val="none" w:sz="0" w:space="0" w:color="auto"/>
                    <w:left w:val="none" w:sz="0" w:space="0" w:color="auto"/>
                    <w:bottom w:val="none" w:sz="0" w:space="0" w:color="auto"/>
                    <w:right w:val="none" w:sz="0" w:space="0" w:color="auto"/>
                  </w:divBdr>
                  <w:divsChild>
                    <w:div w:id="560485925">
                      <w:marLeft w:val="0"/>
                      <w:marRight w:val="0"/>
                      <w:marTop w:val="0"/>
                      <w:marBottom w:val="0"/>
                      <w:divBdr>
                        <w:top w:val="none" w:sz="0" w:space="0" w:color="auto"/>
                        <w:left w:val="none" w:sz="0" w:space="0" w:color="auto"/>
                        <w:bottom w:val="none" w:sz="0" w:space="0" w:color="auto"/>
                        <w:right w:val="none" w:sz="0" w:space="0" w:color="auto"/>
                      </w:divBdr>
                      <w:divsChild>
                        <w:div w:id="1541818090">
                          <w:marLeft w:val="0"/>
                          <w:marRight w:val="0"/>
                          <w:marTop w:val="0"/>
                          <w:marBottom w:val="0"/>
                          <w:divBdr>
                            <w:top w:val="none" w:sz="0" w:space="0" w:color="auto"/>
                            <w:left w:val="none" w:sz="0" w:space="0" w:color="auto"/>
                            <w:bottom w:val="none" w:sz="0" w:space="0" w:color="auto"/>
                            <w:right w:val="none" w:sz="0" w:space="0" w:color="auto"/>
                          </w:divBdr>
                          <w:divsChild>
                            <w:div w:id="602304899">
                              <w:marLeft w:val="0"/>
                              <w:marRight w:val="0"/>
                              <w:marTop w:val="0"/>
                              <w:marBottom w:val="0"/>
                              <w:divBdr>
                                <w:top w:val="none" w:sz="0" w:space="0" w:color="auto"/>
                                <w:left w:val="none" w:sz="0" w:space="0" w:color="auto"/>
                                <w:bottom w:val="none" w:sz="0" w:space="0" w:color="auto"/>
                                <w:right w:val="none" w:sz="0" w:space="0" w:color="auto"/>
                              </w:divBdr>
                              <w:divsChild>
                                <w:div w:id="39668342">
                                  <w:marLeft w:val="0"/>
                                  <w:marRight w:val="0"/>
                                  <w:marTop w:val="0"/>
                                  <w:marBottom w:val="0"/>
                                  <w:divBdr>
                                    <w:top w:val="none" w:sz="0" w:space="0" w:color="auto"/>
                                    <w:left w:val="none" w:sz="0" w:space="0" w:color="auto"/>
                                    <w:bottom w:val="none" w:sz="0" w:space="0" w:color="auto"/>
                                    <w:right w:val="none" w:sz="0" w:space="0" w:color="auto"/>
                                  </w:divBdr>
                                  <w:divsChild>
                                    <w:div w:id="9956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877204">
      <w:bodyDiv w:val="1"/>
      <w:marLeft w:val="0"/>
      <w:marRight w:val="0"/>
      <w:marTop w:val="0"/>
      <w:marBottom w:val="0"/>
      <w:divBdr>
        <w:top w:val="none" w:sz="0" w:space="0" w:color="auto"/>
        <w:left w:val="none" w:sz="0" w:space="0" w:color="auto"/>
        <w:bottom w:val="none" w:sz="0" w:space="0" w:color="auto"/>
        <w:right w:val="none" w:sz="0" w:space="0" w:color="auto"/>
      </w:divBdr>
      <w:divsChild>
        <w:div w:id="680938719">
          <w:marLeft w:val="0"/>
          <w:marRight w:val="0"/>
          <w:marTop w:val="0"/>
          <w:marBottom w:val="0"/>
          <w:divBdr>
            <w:top w:val="none" w:sz="0" w:space="0" w:color="auto"/>
            <w:left w:val="none" w:sz="0" w:space="0" w:color="auto"/>
            <w:bottom w:val="none" w:sz="0" w:space="0" w:color="auto"/>
            <w:right w:val="none" w:sz="0" w:space="0" w:color="auto"/>
          </w:divBdr>
          <w:divsChild>
            <w:div w:id="1402830414">
              <w:marLeft w:val="0"/>
              <w:marRight w:val="0"/>
              <w:marTop w:val="0"/>
              <w:marBottom w:val="0"/>
              <w:divBdr>
                <w:top w:val="none" w:sz="0" w:space="0" w:color="auto"/>
                <w:left w:val="none" w:sz="0" w:space="0" w:color="auto"/>
                <w:bottom w:val="none" w:sz="0" w:space="0" w:color="auto"/>
                <w:right w:val="none" w:sz="0" w:space="0" w:color="auto"/>
              </w:divBdr>
              <w:divsChild>
                <w:div w:id="1022126343">
                  <w:marLeft w:val="0"/>
                  <w:marRight w:val="0"/>
                  <w:marTop w:val="0"/>
                  <w:marBottom w:val="0"/>
                  <w:divBdr>
                    <w:top w:val="none" w:sz="0" w:space="0" w:color="auto"/>
                    <w:left w:val="none" w:sz="0" w:space="0" w:color="auto"/>
                    <w:bottom w:val="none" w:sz="0" w:space="0" w:color="auto"/>
                    <w:right w:val="none" w:sz="0" w:space="0" w:color="auto"/>
                  </w:divBdr>
                  <w:divsChild>
                    <w:div w:id="1090539203">
                      <w:marLeft w:val="0"/>
                      <w:marRight w:val="0"/>
                      <w:marTop w:val="0"/>
                      <w:marBottom w:val="0"/>
                      <w:divBdr>
                        <w:top w:val="none" w:sz="0" w:space="0" w:color="auto"/>
                        <w:left w:val="none" w:sz="0" w:space="0" w:color="auto"/>
                        <w:bottom w:val="none" w:sz="0" w:space="0" w:color="auto"/>
                        <w:right w:val="none" w:sz="0" w:space="0" w:color="auto"/>
                      </w:divBdr>
                      <w:divsChild>
                        <w:div w:id="1802187598">
                          <w:marLeft w:val="0"/>
                          <w:marRight w:val="0"/>
                          <w:marTop w:val="0"/>
                          <w:marBottom w:val="0"/>
                          <w:divBdr>
                            <w:top w:val="none" w:sz="0" w:space="0" w:color="auto"/>
                            <w:left w:val="none" w:sz="0" w:space="0" w:color="auto"/>
                            <w:bottom w:val="none" w:sz="0" w:space="0" w:color="auto"/>
                            <w:right w:val="none" w:sz="0" w:space="0" w:color="auto"/>
                          </w:divBdr>
                          <w:divsChild>
                            <w:div w:id="2117945805">
                              <w:marLeft w:val="0"/>
                              <w:marRight w:val="0"/>
                              <w:marTop w:val="0"/>
                              <w:marBottom w:val="0"/>
                              <w:divBdr>
                                <w:top w:val="none" w:sz="0" w:space="0" w:color="auto"/>
                                <w:left w:val="none" w:sz="0" w:space="0" w:color="auto"/>
                                <w:bottom w:val="none" w:sz="0" w:space="0" w:color="auto"/>
                                <w:right w:val="none" w:sz="0" w:space="0" w:color="auto"/>
                              </w:divBdr>
                              <w:divsChild>
                                <w:div w:id="890312879">
                                  <w:marLeft w:val="0"/>
                                  <w:marRight w:val="0"/>
                                  <w:marTop w:val="0"/>
                                  <w:marBottom w:val="0"/>
                                  <w:divBdr>
                                    <w:top w:val="none" w:sz="0" w:space="0" w:color="auto"/>
                                    <w:left w:val="none" w:sz="0" w:space="0" w:color="auto"/>
                                    <w:bottom w:val="none" w:sz="0" w:space="0" w:color="auto"/>
                                    <w:right w:val="none" w:sz="0" w:space="0" w:color="auto"/>
                                  </w:divBdr>
                                  <w:divsChild>
                                    <w:div w:id="1695418310">
                                      <w:marLeft w:val="0"/>
                                      <w:marRight w:val="0"/>
                                      <w:marTop w:val="0"/>
                                      <w:marBottom w:val="0"/>
                                      <w:divBdr>
                                        <w:top w:val="none" w:sz="0" w:space="0" w:color="auto"/>
                                        <w:left w:val="none" w:sz="0" w:space="0" w:color="auto"/>
                                        <w:bottom w:val="none" w:sz="0" w:space="0" w:color="auto"/>
                                        <w:right w:val="none" w:sz="0" w:space="0" w:color="auto"/>
                                      </w:divBdr>
                                      <w:divsChild>
                                        <w:div w:id="909852295">
                                          <w:marLeft w:val="0"/>
                                          <w:marRight w:val="0"/>
                                          <w:marTop w:val="0"/>
                                          <w:marBottom w:val="0"/>
                                          <w:divBdr>
                                            <w:top w:val="none" w:sz="0" w:space="0" w:color="auto"/>
                                            <w:left w:val="none" w:sz="0" w:space="0" w:color="auto"/>
                                            <w:bottom w:val="none" w:sz="0" w:space="0" w:color="auto"/>
                                            <w:right w:val="none" w:sz="0" w:space="0" w:color="auto"/>
                                          </w:divBdr>
                                          <w:divsChild>
                                            <w:div w:id="133179840">
                                              <w:marLeft w:val="0"/>
                                              <w:marRight w:val="0"/>
                                              <w:marTop w:val="0"/>
                                              <w:marBottom w:val="0"/>
                                              <w:divBdr>
                                                <w:top w:val="none" w:sz="0" w:space="0" w:color="auto"/>
                                                <w:left w:val="none" w:sz="0" w:space="0" w:color="auto"/>
                                                <w:bottom w:val="none" w:sz="0" w:space="0" w:color="auto"/>
                                                <w:right w:val="none" w:sz="0" w:space="0" w:color="auto"/>
                                              </w:divBdr>
                                              <w:divsChild>
                                                <w:div w:id="632518356">
                                                  <w:marLeft w:val="0"/>
                                                  <w:marRight w:val="0"/>
                                                  <w:marTop w:val="0"/>
                                                  <w:marBottom w:val="0"/>
                                                  <w:divBdr>
                                                    <w:top w:val="none" w:sz="0" w:space="0" w:color="auto"/>
                                                    <w:left w:val="none" w:sz="0" w:space="0" w:color="auto"/>
                                                    <w:bottom w:val="none" w:sz="0" w:space="0" w:color="auto"/>
                                                    <w:right w:val="none" w:sz="0" w:space="0" w:color="auto"/>
                                                  </w:divBdr>
                                                </w:div>
                                                <w:div w:id="10526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126596">
      <w:bodyDiv w:val="1"/>
      <w:marLeft w:val="0"/>
      <w:marRight w:val="0"/>
      <w:marTop w:val="0"/>
      <w:marBottom w:val="0"/>
      <w:divBdr>
        <w:top w:val="none" w:sz="0" w:space="0" w:color="auto"/>
        <w:left w:val="none" w:sz="0" w:space="0" w:color="auto"/>
        <w:bottom w:val="none" w:sz="0" w:space="0" w:color="auto"/>
        <w:right w:val="none" w:sz="0" w:space="0" w:color="auto"/>
      </w:divBdr>
    </w:div>
    <w:div w:id="1018043445">
      <w:bodyDiv w:val="1"/>
      <w:marLeft w:val="0"/>
      <w:marRight w:val="0"/>
      <w:marTop w:val="0"/>
      <w:marBottom w:val="0"/>
      <w:divBdr>
        <w:top w:val="none" w:sz="0" w:space="0" w:color="auto"/>
        <w:left w:val="none" w:sz="0" w:space="0" w:color="auto"/>
        <w:bottom w:val="none" w:sz="0" w:space="0" w:color="auto"/>
        <w:right w:val="none" w:sz="0" w:space="0" w:color="auto"/>
      </w:divBdr>
      <w:divsChild>
        <w:div w:id="692807442">
          <w:marLeft w:val="0"/>
          <w:marRight w:val="0"/>
          <w:marTop w:val="0"/>
          <w:marBottom w:val="0"/>
          <w:divBdr>
            <w:top w:val="none" w:sz="0" w:space="0" w:color="auto"/>
            <w:left w:val="none" w:sz="0" w:space="0" w:color="auto"/>
            <w:bottom w:val="none" w:sz="0" w:space="0" w:color="auto"/>
            <w:right w:val="none" w:sz="0" w:space="0" w:color="auto"/>
          </w:divBdr>
          <w:divsChild>
            <w:div w:id="1747534760">
              <w:marLeft w:val="0"/>
              <w:marRight w:val="0"/>
              <w:marTop w:val="0"/>
              <w:marBottom w:val="0"/>
              <w:divBdr>
                <w:top w:val="none" w:sz="0" w:space="0" w:color="auto"/>
                <w:left w:val="none" w:sz="0" w:space="0" w:color="auto"/>
                <w:bottom w:val="none" w:sz="0" w:space="0" w:color="auto"/>
                <w:right w:val="none" w:sz="0" w:space="0" w:color="auto"/>
              </w:divBdr>
              <w:divsChild>
                <w:div w:id="504325600">
                  <w:marLeft w:val="0"/>
                  <w:marRight w:val="0"/>
                  <w:marTop w:val="0"/>
                  <w:marBottom w:val="0"/>
                  <w:divBdr>
                    <w:top w:val="none" w:sz="0" w:space="0" w:color="auto"/>
                    <w:left w:val="none" w:sz="0" w:space="0" w:color="auto"/>
                    <w:bottom w:val="none" w:sz="0" w:space="0" w:color="auto"/>
                    <w:right w:val="none" w:sz="0" w:space="0" w:color="auto"/>
                  </w:divBdr>
                  <w:divsChild>
                    <w:div w:id="1616012576">
                      <w:marLeft w:val="3000"/>
                      <w:marRight w:val="0"/>
                      <w:marTop w:val="0"/>
                      <w:marBottom w:val="0"/>
                      <w:divBdr>
                        <w:top w:val="none" w:sz="0" w:space="0" w:color="auto"/>
                        <w:left w:val="none" w:sz="0" w:space="0" w:color="auto"/>
                        <w:bottom w:val="none" w:sz="0" w:space="0" w:color="auto"/>
                        <w:right w:val="none" w:sz="0" w:space="0" w:color="auto"/>
                      </w:divBdr>
                      <w:divsChild>
                        <w:div w:id="1602760136">
                          <w:marLeft w:val="0"/>
                          <w:marRight w:val="0"/>
                          <w:marTop w:val="0"/>
                          <w:marBottom w:val="0"/>
                          <w:divBdr>
                            <w:top w:val="none" w:sz="0" w:space="0" w:color="auto"/>
                            <w:left w:val="none" w:sz="0" w:space="0" w:color="auto"/>
                            <w:bottom w:val="single" w:sz="48" w:space="0" w:color="FFFFFF"/>
                            <w:right w:val="none" w:sz="0" w:space="0" w:color="auto"/>
                          </w:divBdr>
                          <w:divsChild>
                            <w:div w:id="603003391">
                              <w:marLeft w:val="0"/>
                              <w:marRight w:val="0"/>
                              <w:marTop w:val="0"/>
                              <w:marBottom w:val="0"/>
                              <w:divBdr>
                                <w:top w:val="none" w:sz="0" w:space="0" w:color="auto"/>
                                <w:left w:val="none" w:sz="0" w:space="0" w:color="auto"/>
                                <w:bottom w:val="none" w:sz="0" w:space="0" w:color="auto"/>
                                <w:right w:val="none" w:sz="0" w:space="0" w:color="auto"/>
                              </w:divBdr>
                              <w:divsChild>
                                <w:div w:id="1755975882">
                                  <w:marLeft w:val="0"/>
                                  <w:marRight w:val="0"/>
                                  <w:marTop w:val="0"/>
                                  <w:marBottom w:val="0"/>
                                  <w:divBdr>
                                    <w:top w:val="none" w:sz="0" w:space="0" w:color="auto"/>
                                    <w:left w:val="none" w:sz="0" w:space="0" w:color="auto"/>
                                    <w:bottom w:val="none" w:sz="0" w:space="0" w:color="auto"/>
                                    <w:right w:val="none" w:sz="0" w:space="0" w:color="auto"/>
                                  </w:divBdr>
                                  <w:divsChild>
                                    <w:div w:id="94182088">
                                      <w:marLeft w:val="0"/>
                                      <w:marRight w:val="0"/>
                                      <w:marTop w:val="0"/>
                                      <w:marBottom w:val="0"/>
                                      <w:divBdr>
                                        <w:top w:val="none" w:sz="0" w:space="0" w:color="auto"/>
                                        <w:left w:val="none" w:sz="0" w:space="0" w:color="auto"/>
                                        <w:bottom w:val="none" w:sz="0" w:space="0" w:color="auto"/>
                                        <w:right w:val="none" w:sz="0" w:space="0" w:color="auto"/>
                                      </w:divBdr>
                                      <w:divsChild>
                                        <w:div w:id="66000754">
                                          <w:marLeft w:val="0"/>
                                          <w:marRight w:val="0"/>
                                          <w:marTop w:val="0"/>
                                          <w:marBottom w:val="0"/>
                                          <w:divBdr>
                                            <w:top w:val="none" w:sz="0" w:space="0" w:color="auto"/>
                                            <w:left w:val="none" w:sz="0" w:space="0" w:color="auto"/>
                                            <w:bottom w:val="none" w:sz="0" w:space="0" w:color="auto"/>
                                            <w:right w:val="none" w:sz="0" w:space="0" w:color="auto"/>
                                          </w:divBdr>
                                        </w:div>
                                        <w:div w:id="1322999728">
                                          <w:marLeft w:val="0"/>
                                          <w:marRight w:val="0"/>
                                          <w:marTop w:val="0"/>
                                          <w:marBottom w:val="0"/>
                                          <w:divBdr>
                                            <w:top w:val="none" w:sz="0" w:space="0" w:color="auto"/>
                                            <w:left w:val="none" w:sz="0" w:space="0" w:color="auto"/>
                                            <w:bottom w:val="none" w:sz="0" w:space="0" w:color="auto"/>
                                            <w:right w:val="none" w:sz="0" w:space="0" w:color="auto"/>
                                          </w:divBdr>
                                          <w:divsChild>
                                            <w:div w:id="10578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777592">
      <w:bodyDiv w:val="1"/>
      <w:marLeft w:val="0"/>
      <w:marRight w:val="0"/>
      <w:marTop w:val="0"/>
      <w:marBottom w:val="0"/>
      <w:divBdr>
        <w:top w:val="none" w:sz="0" w:space="0" w:color="auto"/>
        <w:left w:val="none" w:sz="0" w:space="0" w:color="auto"/>
        <w:bottom w:val="none" w:sz="0" w:space="0" w:color="auto"/>
        <w:right w:val="none" w:sz="0" w:space="0" w:color="auto"/>
      </w:divBdr>
    </w:div>
    <w:div w:id="1177429170">
      <w:bodyDiv w:val="1"/>
      <w:marLeft w:val="0"/>
      <w:marRight w:val="0"/>
      <w:marTop w:val="0"/>
      <w:marBottom w:val="0"/>
      <w:divBdr>
        <w:top w:val="none" w:sz="0" w:space="0" w:color="auto"/>
        <w:left w:val="none" w:sz="0" w:space="0" w:color="auto"/>
        <w:bottom w:val="none" w:sz="0" w:space="0" w:color="auto"/>
        <w:right w:val="none" w:sz="0" w:space="0" w:color="auto"/>
      </w:divBdr>
    </w:div>
    <w:div w:id="1251619588">
      <w:bodyDiv w:val="1"/>
      <w:marLeft w:val="0"/>
      <w:marRight w:val="0"/>
      <w:marTop w:val="0"/>
      <w:marBottom w:val="0"/>
      <w:divBdr>
        <w:top w:val="none" w:sz="0" w:space="0" w:color="auto"/>
        <w:left w:val="none" w:sz="0" w:space="0" w:color="auto"/>
        <w:bottom w:val="none" w:sz="0" w:space="0" w:color="auto"/>
        <w:right w:val="none" w:sz="0" w:space="0" w:color="auto"/>
      </w:divBdr>
      <w:divsChild>
        <w:div w:id="1790199358">
          <w:marLeft w:val="0"/>
          <w:marRight w:val="0"/>
          <w:marTop w:val="0"/>
          <w:marBottom w:val="0"/>
          <w:divBdr>
            <w:top w:val="none" w:sz="0" w:space="0" w:color="auto"/>
            <w:left w:val="none" w:sz="0" w:space="0" w:color="auto"/>
            <w:bottom w:val="none" w:sz="0" w:space="0" w:color="auto"/>
            <w:right w:val="none" w:sz="0" w:space="0" w:color="auto"/>
          </w:divBdr>
          <w:divsChild>
            <w:div w:id="188834719">
              <w:marLeft w:val="0"/>
              <w:marRight w:val="0"/>
              <w:marTop w:val="0"/>
              <w:marBottom w:val="0"/>
              <w:divBdr>
                <w:top w:val="none" w:sz="0" w:space="0" w:color="auto"/>
                <w:left w:val="none" w:sz="0" w:space="0" w:color="auto"/>
                <w:bottom w:val="none" w:sz="0" w:space="0" w:color="auto"/>
                <w:right w:val="none" w:sz="0" w:space="0" w:color="auto"/>
              </w:divBdr>
              <w:divsChild>
                <w:div w:id="1928685822">
                  <w:marLeft w:val="0"/>
                  <w:marRight w:val="300"/>
                  <w:marTop w:val="0"/>
                  <w:marBottom w:val="0"/>
                  <w:divBdr>
                    <w:top w:val="none" w:sz="0" w:space="0" w:color="auto"/>
                    <w:left w:val="none" w:sz="0" w:space="0" w:color="auto"/>
                    <w:bottom w:val="none" w:sz="0" w:space="0" w:color="auto"/>
                    <w:right w:val="none" w:sz="0" w:space="0" w:color="auto"/>
                  </w:divBdr>
                  <w:divsChild>
                    <w:div w:id="2000229307">
                      <w:marLeft w:val="0"/>
                      <w:marRight w:val="0"/>
                      <w:marTop w:val="0"/>
                      <w:marBottom w:val="0"/>
                      <w:divBdr>
                        <w:top w:val="none" w:sz="0" w:space="0" w:color="auto"/>
                        <w:left w:val="none" w:sz="0" w:space="0" w:color="auto"/>
                        <w:bottom w:val="none" w:sz="0" w:space="0" w:color="auto"/>
                        <w:right w:val="none" w:sz="0" w:space="0" w:color="auto"/>
                      </w:divBdr>
                      <w:divsChild>
                        <w:div w:id="1190147959">
                          <w:marLeft w:val="0"/>
                          <w:marRight w:val="0"/>
                          <w:marTop w:val="0"/>
                          <w:marBottom w:val="0"/>
                          <w:divBdr>
                            <w:top w:val="none" w:sz="0" w:space="0" w:color="auto"/>
                            <w:left w:val="none" w:sz="0" w:space="0" w:color="auto"/>
                            <w:bottom w:val="none" w:sz="0" w:space="0" w:color="auto"/>
                            <w:right w:val="none" w:sz="0" w:space="0" w:color="auto"/>
                          </w:divBdr>
                          <w:divsChild>
                            <w:div w:id="1431853050">
                              <w:marLeft w:val="0"/>
                              <w:marRight w:val="0"/>
                              <w:marTop w:val="0"/>
                              <w:marBottom w:val="0"/>
                              <w:divBdr>
                                <w:top w:val="none" w:sz="0" w:space="0" w:color="auto"/>
                                <w:left w:val="none" w:sz="0" w:space="0" w:color="auto"/>
                                <w:bottom w:val="none" w:sz="0" w:space="0" w:color="auto"/>
                                <w:right w:val="none" w:sz="0" w:space="0" w:color="auto"/>
                              </w:divBdr>
                              <w:divsChild>
                                <w:div w:id="2032148821">
                                  <w:marLeft w:val="0"/>
                                  <w:marRight w:val="0"/>
                                  <w:marTop w:val="0"/>
                                  <w:marBottom w:val="0"/>
                                  <w:divBdr>
                                    <w:top w:val="none" w:sz="0" w:space="0" w:color="auto"/>
                                    <w:left w:val="none" w:sz="0" w:space="0" w:color="auto"/>
                                    <w:bottom w:val="none" w:sz="0" w:space="0" w:color="auto"/>
                                    <w:right w:val="none" w:sz="0" w:space="0" w:color="auto"/>
                                  </w:divBdr>
                                  <w:divsChild>
                                    <w:div w:id="10160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785773">
      <w:bodyDiv w:val="1"/>
      <w:marLeft w:val="0"/>
      <w:marRight w:val="0"/>
      <w:marTop w:val="0"/>
      <w:marBottom w:val="0"/>
      <w:divBdr>
        <w:top w:val="none" w:sz="0" w:space="0" w:color="auto"/>
        <w:left w:val="none" w:sz="0" w:space="0" w:color="auto"/>
        <w:bottom w:val="none" w:sz="0" w:space="0" w:color="auto"/>
        <w:right w:val="none" w:sz="0" w:space="0" w:color="auto"/>
      </w:divBdr>
      <w:divsChild>
        <w:div w:id="876771318">
          <w:marLeft w:val="0"/>
          <w:marRight w:val="0"/>
          <w:marTop w:val="0"/>
          <w:marBottom w:val="0"/>
          <w:divBdr>
            <w:top w:val="none" w:sz="0" w:space="0" w:color="auto"/>
            <w:left w:val="none" w:sz="0" w:space="0" w:color="auto"/>
            <w:bottom w:val="none" w:sz="0" w:space="0" w:color="auto"/>
            <w:right w:val="none" w:sz="0" w:space="0" w:color="auto"/>
          </w:divBdr>
          <w:divsChild>
            <w:div w:id="386421617">
              <w:marLeft w:val="0"/>
              <w:marRight w:val="0"/>
              <w:marTop w:val="0"/>
              <w:marBottom w:val="0"/>
              <w:divBdr>
                <w:top w:val="none" w:sz="0" w:space="0" w:color="auto"/>
                <w:left w:val="none" w:sz="0" w:space="0" w:color="auto"/>
                <w:bottom w:val="none" w:sz="0" w:space="0" w:color="auto"/>
                <w:right w:val="none" w:sz="0" w:space="0" w:color="auto"/>
              </w:divBdr>
              <w:divsChild>
                <w:div w:id="1716000126">
                  <w:marLeft w:val="0"/>
                  <w:marRight w:val="0"/>
                  <w:marTop w:val="0"/>
                  <w:marBottom w:val="0"/>
                  <w:divBdr>
                    <w:top w:val="none" w:sz="0" w:space="0" w:color="auto"/>
                    <w:left w:val="none" w:sz="0" w:space="0" w:color="auto"/>
                    <w:bottom w:val="none" w:sz="0" w:space="0" w:color="auto"/>
                    <w:right w:val="none" w:sz="0" w:space="0" w:color="auto"/>
                  </w:divBdr>
                  <w:divsChild>
                    <w:div w:id="1196235327">
                      <w:marLeft w:val="3000"/>
                      <w:marRight w:val="0"/>
                      <w:marTop w:val="0"/>
                      <w:marBottom w:val="0"/>
                      <w:divBdr>
                        <w:top w:val="none" w:sz="0" w:space="0" w:color="auto"/>
                        <w:left w:val="none" w:sz="0" w:space="0" w:color="auto"/>
                        <w:bottom w:val="none" w:sz="0" w:space="0" w:color="auto"/>
                        <w:right w:val="none" w:sz="0" w:space="0" w:color="auto"/>
                      </w:divBdr>
                      <w:divsChild>
                        <w:div w:id="395593228">
                          <w:marLeft w:val="0"/>
                          <w:marRight w:val="0"/>
                          <w:marTop w:val="0"/>
                          <w:marBottom w:val="0"/>
                          <w:divBdr>
                            <w:top w:val="none" w:sz="0" w:space="0" w:color="auto"/>
                            <w:left w:val="none" w:sz="0" w:space="0" w:color="auto"/>
                            <w:bottom w:val="single" w:sz="48" w:space="0" w:color="FFFFFF"/>
                            <w:right w:val="none" w:sz="0" w:space="0" w:color="auto"/>
                          </w:divBdr>
                          <w:divsChild>
                            <w:div w:id="501625016">
                              <w:marLeft w:val="0"/>
                              <w:marRight w:val="0"/>
                              <w:marTop w:val="0"/>
                              <w:marBottom w:val="0"/>
                              <w:divBdr>
                                <w:top w:val="none" w:sz="0" w:space="0" w:color="auto"/>
                                <w:left w:val="none" w:sz="0" w:space="0" w:color="auto"/>
                                <w:bottom w:val="none" w:sz="0" w:space="0" w:color="auto"/>
                                <w:right w:val="none" w:sz="0" w:space="0" w:color="auto"/>
                              </w:divBdr>
                              <w:divsChild>
                                <w:div w:id="1362391195">
                                  <w:marLeft w:val="0"/>
                                  <w:marRight w:val="0"/>
                                  <w:marTop w:val="0"/>
                                  <w:marBottom w:val="0"/>
                                  <w:divBdr>
                                    <w:top w:val="none" w:sz="0" w:space="0" w:color="auto"/>
                                    <w:left w:val="none" w:sz="0" w:space="0" w:color="auto"/>
                                    <w:bottom w:val="none" w:sz="0" w:space="0" w:color="auto"/>
                                    <w:right w:val="none" w:sz="0" w:space="0" w:color="auto"/>
                                  </w:divBdr>
                                  <w:divsChild>
                                    <w:div w:id="449983067">
                                      <w:marLeft w:val="0"/>
                                      <w:marRight w:val="0"/>
                                      <w:marTop w:val="0"/>
                                      <w:marBottom w:val="0"/>
                                      <w:divBdr>
                                        <w:top w:val="none" w:sz="0" w:space="0" w:color="auto"/>
                                        <w:left w:val="none" w:sz="0" w:space="0" w:color="auto"/>
                                        <w:bottom w:val="none" w:sz="0" w:space="0" w:color="auto"/>
                                        <w:right w:val="none" w:sz="0" w:space="0" w:color="auto"/>
                                      </w:divBdr>
                                      <w:divsChild>
                                        <w:div w:id="1197503163">
                                          <w:marLeft w:val="0"/>
                                          <w:marRight w:val="0"/>
                                          <w:marTop w:val="0"/>
                                          <w:marBottom w:val="0"/>
                                          <w:divBdr>
                                            <w:top w:val="none" w:sz="0" w:space="0" w:color="auto"/>
                                            <w:left w:val="none" w:sz="0" w:space="0" w:color="auto"/>
                                            <w:bottom w:val="none" w:sz="0" w:space="0" w:color="auto"/>
                                            <w:right w:val="none" w:sz="0" w:space="0" w:color="auto"/>
                                          </w:divBdr>
                                          <w:divsChild>
                                            <w:div w:id="2095008041">
                                              <w:marLeft w:val="0"/>
                                              <w:marRight w:val="0"/>
                                              <w:marTop w:val="0"/>
                                              <w:marBottom w:val="0"/>
                                              <w:divBdr>
                                                <w:top w:val="none" w:sz="0" w:space="0" w:color="auto"/>
                                                <w:left w:val="none" w:sz="0" w:space="0" w:color="auto"/>
                                                <w:bottom w:val="none" w:sz="0" w:space="0" w:color="auto"/>
                                                <w:right w:val="none" w:sz="0" w:space="0" w:color="auto"/>
                                              </w:divBdr>
                                              <w:divsChild>
                                                <w:div w:id="281806118">
                                                  <w:marLeft w:val="0"/>
                                                  <w:marRight w:val="0"/>
                                                  <w:marTop w:val="0"/>
                                                  <w:marBottom w:val="0"/>
                                                  <w:divBdr>
                                                    <w:top w:val="none" w:sz="0" w:space="0" w:color="auto"/>
                                                    <w:left w:val="none" w:sz="0" w:space="0" w:color="auto"/>
                                                    <w:bottom w:val="none" w:sz="0" w:space="0" w:color="auto"/>
                                                    <w:right w:val="none" w:sz="0" w:space="0" w:color="auto"/>
                                                  </w:divBdr>
                                                  <w:divsChild>
                                                    <w:div w:id="990214026">
                                                      <w:marLeft w:val="0"/>
                                                      <w:marRight w:val="0"/>
                                                      <w:marTop w:val="0"/>
                                                      <w:marBottom w:val="0"/>
                                                      <w:divBdr>
                                                        <w:top w:val="none" w:sz="0" w:space="0" w:color="auto"/>
                                                        <w:left w:val="none" w:sz="0" w:space="0" w:color="auto"/>
                                                        <w:bottom w:val="none" w:sz="0" w:space="0" w:color="auto"/>
                                                        <w:right w:val="none" w:sz="0" w:space="0" w:color="auto"/>
                                                      </w:divBdr>
                                                    </w:div>
                                                    <w:div w:id="14289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581745">
      <w:bodyDiv w:val="1"/>
      <w:marLeft w:val="0"/>
      <w:marRight w:val="0"/>
      <w:marTop w:val="0"/>
      <w:marBottom w:val="0"/>
      <w:divBdr>
        <w:top w:val="none" w:sz="0" w:space="0" w:color="auto"/>
        <w:left w:val="none" w:sz="0" w:space="0" w:color="auto"/>
        <w:bottom w:val="none" w:sz="0" w:space="0" w:color="auto"/>
        <w:right w:val="none" w:sz="0" w:space="0" w:color="auto"/>
      </w:divBdr>
    </w:div>
    <w:div w:id="1391225625">
      <w:bodyDiv w:val="1"/>
      <w:marLeft w:val="0"/>
      <w:marRight w:val="0"/>
      <w:marTop w:val="0"/>
      <w:marBottom w:val="0"/>
      <w:divBdr>
        <w:top w:val="none" w:sz="0" w:space="0" w:color="auto"/>
        <w:left w:val="none" w:sz="0" w:space="0" w:color="auto"/>
        <w:bottom w:val="none" w:sz="0" w:space="0" w:color="auto"/>
        <w:right w:val="none" w:sz="0" w:space="0" w:color="auto"/>
      </w:divBdr>
    </w:div>
    <w:div w:id="1415277620">
      <w:bodyDiv w:val="1"/>
      <w:marLeft w:val="0"/>
      <w:marRight w:val="0"/>
      <w:marTop w:val="0"/>
      <w:marBottom w:val="0"/>
      <w:divBdr>
        <w:top w:val="none" w:sz="0" w:space="0" w:color="auto"/>
        <w:left w:val="none" w:sz="0" w:space="0" w:color="auto"/>
        <w:bottom w:val="none" w:sz="0" w:space="0" w:color="auto"/>
        <w:right w:val="none" w:sz="0" w:space="0" w:color="auto"/>
      </w:divBdr>
    </w:div>
    <w:div w:id="1622955924">
      <w:bodyDiv w:val="1"/>
      <w:marLeft w:val="0"/>
      <w:marRight w:val="0"/>
      <w:marTop w:val="0"/>
      <w:marBottom w:val="0"/>
      <w:divBdr>
        <w:top w:val="none" w:sz="0" w:space="0" w:color="auto"/>
        <w:left w:val="none" w:sz="0" w:space="0" w:color="auto"/>
        <w:bottom w:val="none" w:sz="0" w:space="0" w:color="auto"/>
        <w:right w:val="none" w:sz="0" w:space="0" w:color="auto"/>
      </w:divBdr>
      <w:divsChild>
        <w:div w:id="1404524619">
          <w:marLeft w:val="0"/>
          <w:marRight w:val="0"/>
          <w:marTop w:val="0"/>
          <w:marBottom w:val="0"/>
          <w:divBdr>
            <w:top w:val="none" w:sz="0" w:space="0" w:color="auto"/>
            <w:left w:val="none" w:sz="0" w:space="0" w:color="auto"/>
            <w:bottom w:val="none" w:sz="0" w:space="0" w:color="auto"/>
            <w:right w:val="none" w:sz="0" w:space="0" w:color="auto"/>
          </w:divBdr>
          <w:divsChild>
            <w:div w:id="1325089779">
              <w:marLeft w:val="0"/>
              <w:marRight w:val="0"/>
              <w:marTop w:val="0"/>
              <w:marBottom w:val="0"/>
              <w:divBdr>
                <w:top w:val="none" w:sz="0" w:space="0" w:color="auto"/>
                <w:left w:val="none" w:sz="0" w:space="0" w:color="auto"/>
                <w:bottom w:val="none" w:sz="0" w:space="0" w:color="auto"/>
                <w:right w:val="none" w:sz="0" w:space="0" w:color="auto"/>
              </w:divBdr>
              <w:divsChild>
                <w:div w:id="1335953697">
                  <w:marLeft w:val="0"/>
                  <w:marRight w:val="300"/>
                  <w:marTop w:val="0"/>
                  <w:marBottom w:val="0"/>
                  <w:divBdr>
                    <w:top w:val="none" w:sz="0" w:space="0" w:color="auto"/>
                    <w:left w:val="none" w:sz="0" w:space="0" w:color="auto"/>
                    <w:bottom w:val="none" w:sz="0" w:space="0" w:color="auto"/>
                    <w:right w:val="none" w:sz="0" w:space="0" w:color="auto"/>
                  </w:divBdr>
                  <w:divsChild>
                    <w:div w:id="643317089">
                      <w:marLeft w:val="0"/>
                      <w:marRight w:val="0"/>
                      <w:marTop w:val="0"/>
                      <w:marBottom w:val="0"/>
                      <w:divBdr>
                        <w:top w:val="none" w:sz="0" w:space="0" w:color="auto"/>
                        <w:left w:val="none" w:sz="0" w:space="0" w:color="auto"/>
                        <w:bottom w:val="none" w:sz="0" w:space="0" w:color="auto"/>
                        <w:right w:val="none" w:sz="0" w:space="0" w:color="auto"/>
                      </w:divBdr>
                      <w:divsChild>
                        <w:div w:id="1309091410">
                          <w:marLeft w:val="0"/>
                          <w:marRight w:val="0"/>
                          <w:marTop w:val="0"/>
                          <w:marBottom w:val="0"/>
                          <w:divBdr>
                            <w:top w:val="none" w:sz="0" w:space="0" w:color="auto"/>
                            <w:left w:val="none" w:sz="0" w:space="0" w:color="auto"/>
                            <w:bottom w:val="none" w:sz="0" w:space="0" w:color="auto"/>
                            <w:right w:val="none" w:sz="0" w:space="0" w:color="auto"/>
                          </w:divBdr>
                          <w:divsChild>
                            <w:div w:id="1535997552">
                              <w:marLeft w:val="0"/>
                              <w:marRight w:val="0"/>
                              <w:marTop w:val="0"/>
                              <w:marBottom w:val="0"/>
                              <w:divBdr>
                                <w:top w:val="none" w:sz="0" w:space="0" w:color="auto"/>
                                <w:left w:val="none" w:sz="0" w:space="0" w:color="auto"/>
                                <w:bottom w:val="none" w:sz="0" w:space="0" w:color="auto"/>
                                <w:right w:val="none" w:sz="0" w:space="0" w:color="auto"/>
                              </w:divBdr>
                              <w:divsChild>
                                <w:div w:id="1083336103">
                                  <w:marLeft w:val="0"/>
                                  <w:marRight w:val="0"/>
                                  <w:marTop w:val="0"/>
                                  <w:marBottom w:val="0"/>
                                  <w:divBdr>
                                    <w:top w:val="none" w:sz="0" w:space="0" w:color="auto"/>
                                    <w:left w:val="none" w:sz="0" w:space="0" w:color="auto"/>
                                    <w:bottom w:val="none" w:sz="0" w:space="0" w:color="auto"/>
                                    <w:right w:val="none" w:sz="0" w:space="0" w:color="auto"/>
                                  </w:divBdr>
                                  <w:divsChild>
                                    <w:div w:id="1317415497">
                                      <w:marLeft w:val="0"/>
                                      <w:marRight w:val="0"/>
                                      <w:marTop w:val="0"/>
                                      <w:marBottom w:val="0"/>
                                      <w:divBdr>
                                        <w:top w:val="none" w:sz="0" w:space="0" w:color="auto"/>
                                        <w:left w:val="none" w:sz="0" w:space="0" w:color="auto"/>
                                        <w:bottom w:val="none" w:sz="0" w:space="0" w:color="auto"/>
                                        <w:right w:val="none" w:sz="0" w:space="0" w:color="auto"/>
                                      </w:divBdr>
                                      <w:divsChild>
                                        <w:div w:id="1618488338">
                                          <w:marLeft w:val="0"/>
                                          <w:marRight w:val="0"/>
                                          <w:marTop w:val="0"/>
                                          <w:marBottom w:val="0"/>
                                          <w:divBdr>
                                            <w:top w:val="none" w:sz="0" w:space="0" w:color="auto"/>
                                            <w:left w:val="none" w:sz="0" w:space="0" w:color="auto"/>
                                            <w:bottom w:val="none" w:sz="0" w:space="0" w:color="auto"/>
                                            <w:right w:val="none" w:sz="0" w:space="0" w:color="auto"/>
                                          </w:divBdr>
                                          <w:divsChild>
                                            <w:div w:id="94516447">
                                              <w:marLeft w:val="0"/>
                                              <w:marRight w:val="0"/>
                                              <w:marTop w:val="0"/>
                                              <w:marBottom w:val="0"/>
                                              <w:divBdr>
                                                <w:top w:val="none" w:sz="0" w:space="0" w:color="auto"/>
                                                <w:left w:val="none" w:sz="0" w:space="0" w:color="auto"/>
                                                <w:bottom w:val="none" w:sz="0" w:space="0" w:color="auto"/>
                                                <w:right w:val="none" w:sz="0" w:space="0" w:color="auto"/>
                                              </w:divBdr>
                                              <w:divsChild>
                                                <w:div w:id="527719524">
                                                  <w:marLeft w:val="0"/>
                                                  <w:marRight w:val="0"/>
                                                  <w:marTop w:val="0"/>
                                                  <w:marBottom w:val="0"/>
                                                  <w:divBdr>
                                                    <w:top w:val="none" w:sz="0" w:space="0" w:color="auto"/>
                                                    <w:left w:val="none" w:sz="0" w:space="0" w:color="auto"/>
                                                    <w:bottom w:val="none" w:sz="0" w:space="0" w:color="auto"/>
                                                    <w:right w:val="none" w:sz="0" w:space="0" w:color="auto"/>
                                                  </w:divBdr>
                                                  <w:divsChild>
                                                    <w:div w:id="1456482430">
                                                      <w:marLeft w:val="0"/>
                                                      <w:marRight w:val="0"/>
                                                      <w:marTop w:val="0"/>
                                                      <w:marBottom w:val="0"/>
                                                      <w:divBdr>
                                                        <w:top w:val="none" w:sz="0" w:space="0" w:color="auto"/>
                                                        <w:left w:val="none" w:sz="0" w:space="0" w:color="auto"/>
                                                        <w:bottom w:val="none" w:sz="0" w:space="0" w:color="auto"/>
                                                        <w:right w:val="none" w:sz="0" w:space="0" w:color="auto"/>
                                                      </w:divBdr>
                                                    </w:div>
                                                    <w:div w:id="21269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55613">
      <w:bodyDiv w:val="1"/>
      <w:marLeft w:val="0"/>
      <w:marRight w:val="0"/>
      <w:marTop w:val="0"/>
      <w:marBottom w:val="0"/>
      <w:divBdr>
        <w:top w:val="none" w:sz="0" w:space="0" w:color="auto"/>
        <w:left w:val="none" w:sz="0" w:space="0" w:color="auto"/>
        <w:bottom w:val="none" w:sz="0" w:space="0" w:color="auto"/>
        <w:right w:val="none" w:sz="0" w:space="0" w:color="auto"/>
      </w:divBdr>
    </w:div>
    <w:div w:id="2033339899">
      <w:bodyDiv w:val="1"/>
      <w:marLeft w:val="0"/>
      <w:marRight w:val="0"/>
      <w:marTop w:val="0"/>
      <w:marBottom w:val="0"/>
      <w:divBdr>
        <w:top w:val="none" w:sz="0" w:space="0" w:color="auto"/>
        <w:left w:val="none" w:sz="0" w:space="0" w:color="auto"/>
        <w:bottom w:val="none" w:sz="0" w:space="0" w:color="auto"/>
        <w:right w:val="none" w:sz="0" w:space="0" w:color="auto"/>
      </w:divBdr>
    </w:div>
    <w:div w:id="2035769591">
      <w:bodyDiv w:val="1"/>
      <w:marLeft w:val="0"/>
      <w:marRight w:val="0"/>
      <w:marTop w:val="0"/>
      <w:marBottom w:val="0"/>
      <w:divBdr>
        <w:top w:val="none" w:sz="0" w:space="0" w:color="auto"/>
        <w:left w:val="none" w:sz="0" w:space="0" w:color="auto"/>
        <w:bottom w:val="none" w:sz="0" w:space="0" w:color="auto"/>
        <w:right w:val="none" w:sz="0" w:space="0" w:color="auto"/>
      </w:divBdr>
      <w:divsChild>
        <w:div w:id="1869443156">
          <w:marLeft w:val="0"/>
          <w:marRight w:val="0"/>
          <w:marTop w:val="0"/>
          <w:marBottom w:val="0"/>
          <w:divBdr>
            <w:top w:val="none" w:sz="0" w:space="0" w:color="auto"/>
            <w:left w:val="none" w:sz="0" w:space="0" w:color="auto"/>
            <w:bottom w:val="none" w:sz="0" w:space="0" w:color="auto"/>
            <w:right w:val="none" w:sz="0" w:space="0" w:color="auto"/>
          </w:divBdr>
          <w:divsChild>
            <w:div w:id="720447961">
              <w:marLeft w:val="0"/>
              <w:marRight w:val="0"/>
              <w:marTop w:val="0"/>
              <w:marBottom w:val="0"/>
              <w:divBdr>
                <w:top w:val="none" w:sz="0" w:space="0" w:color="auto"/>
                <w:left w:val="none" w:sz="0" w:space="0" w:color="auto"/>
                <w:bottom w:val="none" w:sz="0" w:space="0" w:color="auto"/>
                <w:right w:val="none" w:sz="0" w:space="0" w:color="auto"/>
              </w:divBdr>
              <w:divsChild>
                <w:div w:id="1092435273">
                  <w:marLeft w:val="0"/>
                  <w:marRight w:val="0"/>
                  <w:marTop w:val="0"/>
                  <w:marBottom w:val="0"/>
                  <w:divBdr>
                    <w:top w:val="none" w:sz="0" w:space="0" w:color="auto"/>
                    <w:left w:val="none" w:sz="0" w:space="0" w:color="auto"/>
                    <w:bottom w:val="none" w:sz="0" w:space="0" w:color="auto"/>
                    <w:right w:val="none" w:sz="0" w:space="0" w:color="auto"/>
                  </w:divBdr>
                  <w:divsChild>
                    <w:div w:id="359211682">
                      <w:marLeft w:val="3000"/>
                      <w:marRight w:val="0"/>
                      <w:marTop w:val="0"/>
                      <w:marBottom w:val="0"/>
                      <w:divBdr>
                        <w:top w:val="none" w:sz="0" w:space="0" w:color="auto"/>
                        <w:left w:val="none" w:sz="0" w:space="0" w:color="auto"/>
                        <w:bottom w:val="none" w:sz="0" w:space="0" w:color="auto"/>
                        <w:right w:val="none" w:sz="0" w:space="0" w:color="auto"/>
                      </w:divBdr>
                      <w:divsChild>
                        <w:div w:id="230118997">
                          <w:marLeft w:val="0"/>
                          <w:marRight w:val="0"/>
                          <w:marTop w:val="0"/>
                          <w:marBottom w:val="0"/>
                          <w:divBdr>
                            <w:top w:val="none" w:sz="0" w:space="0" w:color="auto"/>
                            <w:left w:val="none" w:sz="0" w:space="0" w:color="auto"/>
                            <w:bottom w:val="single" w:sz="48" w:space="0" w:color="FFFFFF"/>
                            <w:right w:val="none" w:sz="0" w:space="0" w:color="auto"/>
                          </w:divBdr>
                          <w:divsChild>
                            <w:div w:id="1612518225">
                              <w:marLeft w:val="0"/>
                              <w:marRight w:val="0"/>
                              <w:marTop w:val="0"/>
                              <w:marBottom w:val="0"/>
                              <w:divBdr>
                                <w:top w:val="none" w:sz="0" w:space="0" w:color="auto"/>
                                <w:left w:val="none" w:sz="0" w:space="0" w:color="auto"/>
                                <w:bottom w:val="none" w:sz="0" w:space="0" w:color="auto"/>
                                <w:right w:val="none" w:sz="0" w:space="0" w:color="auto"/>
                              </w:divBdr>
                              <w:divsChild>
                                <w:div w:id="1282572196">
                                  <w:marLeft w:val="0"/>
                                  <w:marRight w:val="0"/>
                                  <w:marTop w:val="0"/>
                                  <w:marBottom w:val="0"/>
                                  <w:divBdr>
                                    <w:top w:val="none" w:sz="0" w:space="0" w:color="auto"/>
                                    <w:left w:val="none" w:sz="0" w:space="0" w:color="auto"/>
                                    <w:bottom w:val="none" w:sz="0" w:space="0" w:color="auto"/>
                                    <w:right w:val="none" w:sz="0" w:space="0" w:color="auto"/>
                                  </w:divBdr>
                                  <w:divsChild>
                                    <w:div w:id="973144887">
                                      <w:marLeft w:val="0"/>
                                      <w:marRight w:val="0"/>
                                      <w:marTop w:val="0"/>
                                      <w:marBottom w:val="0"/>
                                      <w:divBdr>
                                        <w:top w:val="none" w:sz="0" w:space="0" w:color="auto"/>
                                        <w:left w:val="none" w:sz="0" w:space="0" w:color="auto"/>
                                        <w:bottom w:val="none" w:sz="0" w:space="0" w:color="auto"/>
                                        <w:right w:val="none" w:sz="0" w:space="0" w:color="auto"/>
                                      </w:divBdr>
                                      <w:divsChild>
                                        <w:div w:id="1923954440">
                                          <w:marLeft w:val="0"/>
                                          <w:marRight w:val="0"/>
                                          <w:marTop w:val="0"/>
                                          <w:marBottom w:val="0"/>
                                          <w:divBdr>
                                            <w:top w:val="none" w:sz="0" w:space="0" w:color="auto"/>
                                            <w:left w:val="none" w:sz="0" w:space="0" w:color="auto"/>
                                            <w:bottom w:val="none" w:sz="0" w:space="0" w:color="auto"/>
                                            <w:right w:val="none" w:sz="0" w:space="0" w:color="auto"/>
                                          </w:divBdr>
                                          <w:divsChild>
                                            <w:div w:id="1249465940">
                                              <w:marLeft w:val="0"/>
                                              <w:marRight w:val="0"/>
                                              <w:marTop w:val="0"/>
                                              <w:marBottom w:val="0"/>
                                              <w:divBdr>
                                                <w:top w:val="none" w:sz="0" w:space="0" w:color="auto"/>
                                                <w:left w:val="none" w:sz="0" w:space="0" w:color="auto"/>
                                                <w:bottom w:val="none" w:sz="0" w:space="0" w:color="auto"/>
                                                <w:right w:val="none" w:sz="0" w:space="0" w:color="auto"/>
                                              </w:divBdr>
                                              <w:divsChild>
                                                <w:div w:id="1251617860">
                                                  <w:marLeft w:val="0"/>
                                                  <w:marRight w:val="0"/>
                                                  <w:marTop w:val="0"/>
                                                  <w:marBottom w:val="0"/>
                                                  <w:divBdr>
                                                    <w:top w:val="none" w:sz="0" w:space="0" w:color="auto"/>
                                                    <w:left w:val="none" w:sz="0" w:space="0" w:color="auto"/>
                                                    <w:bottom w:val="none" w:sz="0" w:space="0" w:color="auto"/>
                                                    <w:right w:val="none" w:sz="0" w:space="0" w:color="auto"/>
                                                  </w:divBdr>
                                                  <w:divsChild>
                                                    <w:div w:id="1792818322">
                                                      <w:marLeft w:val="0"/>
                                                      <w:marRight w:val="0"/>
                                                      <w:marTop w:val="0"/>
                                                      <w:marBottom w:val="0"/>
                                                      <w:divBdr>
                                                        <w:top w:val="none" w:sz="0" w:space="0" w:color="auto"/>
                                                        <w:left w:val="none" w:sz="0" w:space="0" w:color="auto"/>
                                                        <w:bottom w:val="none" w:sz="0" w:space="0" w:color="auto"/>
                                                        <w:right w:val="none" w:sz="0" w:space="0" w:color="auto"/>
                                                      </w:divBdr>
                                                      <w:divsChild>
                                                        <w:div w:id="2032950104">
                                                          <w:marLeft w:val="0"/>
                                                          <w:marRight w:val="0"/>
                                                          <w:marTop w:val="0"/>
                                                          <w:marBottom w:val="0"/>
                                                          <w:divBdr>
                                                            <w:top w:val="none" w:sz="0" w:space="0" w:color="auto"/>
                                                            <w:left w:val="none" w:sz="0" w:space="0" w:color="auto"/>
                                                            <w:bottom w:val="none" w:sz="0" w:space="0" w:color="auto"/>
                                                            <w:right w:val="none" w:sz="0" w:space="0" w:color="auto"/>
                                                          </w:divBdr>
                                                          <w:divsChild>
                                                            <w:div w:id="757096211">
                                                              <w:marLeft w:val="0"/>
                                                              <w:marRight w:val="0"/>
                                                              <w:marTop w:val="0"/>
                                                              <w:marBottom w:val="0"/>
                                                              <w:divBdr>
                                                                <w:top w:val="none" w:sz="0" w:space="0" w:color="auto"/>
                                                                <w:left w:val="none" w:sz="0" w:space="0" w:color="auto"/>
                                                                <w:bottom w:val="none" w:sz="0" w:space="0" w:color="auto"/>
                                                                <w:right w:val="none" w:sz="0" w:space="0" w:color="auto"/>
                                                              </w:divBdr>
                                                            </w:div>
                                                            <w:div w:id="20246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4615149">
      <w:bodyDiv w:val="1"/>
      <w:marLeft w:val="0"/>
      <w:marRight w:val="0"/>
      <w:marTop w:val="0"/>
      <w:marBottom w:val="0"/>
      <w:divBdr>
        <w:top w:val="none" w:sz="0" w:space="0" w:color="auto"/>
        <w:left w:val="none" w:sz="0" w:space="0" w:color="auto"/>
        <w:bottom w:val="none" w:sz="0" w:space="0" w:color="auto"/>
        <w:right w:val="none" w:sz="0" w:space="0" w:color="auto"/>
      </w:divBdr>
      <w:divsChild>
        <w:div w:id="887300995">
          <w:marLeft w:val="0"/>
          <w:marRight w:val="0"/>
          <w:marTop w:val="0"/>
          <w:marBottom w:val="0"/>
          <w:divBdr>
            <w:top w:val="none" w:sz="0" w:space="0" w:color="auto"/>
            <w:left w:val="none" w:sz="0" w:space="0" w:color="auto"/>
            <w:bottom w:val="none" w:sz="0" w:space="0" w:color="auto"/>
            <w:right w:val="none" w:sz="0" w:space="0" w:color="auto"/>
          </w:divBdr>
          <w:divsChild>
            <w:div w:id="627249878">
              <w:marLeft w:val="0"/>
              <w:marRight w:val="0"/>
              <w:marTop w:val="0"/>
              <w:marBottom w:val="0"/>
              <w:divBdr>
                <w:top w:val="none" w:sz="0" w:space="0" w:color="auto"/>
                <w:left w:val="none" w:sz="0" w:space="0" w:color="auto"/>
                <w:bottom w:val="none" w:sz="0" w:space="0" w:color="auto"/>
                <w:right w:val="none" w:sz="0" w:space="0" w:color="auto"/>
              </w:divBdr>
              <w:divsChild>
                <w:div w:id="1948079127">
                  <w:marLeft w:val="0"/>
                  <w:marRight w:val="300"/>
                  <w:marTop w:val="0"/>
                  <w:marBottom w:val="0"/>
                  <w:divBdr>
                    <w:top w:val="none" w:sz="0" w:space="0" w:color="auto"/>
                    <w:left w:val="none" w:sz="0" w:space="0" w:color="auto"/>
                    <w:bottom w:val="none" w:sz="0" w:space="0" w:color="auto"/>
                    <w:right w:val="none" w:sz="0" w:space="0" w:color="auto"/>
                  </w:divBdr>
                  <w:divsChild>
                    <w:div w:id="1481924174">
                      <w:marLeft w:val="0"/>
                      <w:marRight w:val="0"/>
                      <w:marTop w:val="0"/>
                      <w:marBottom w:val="0"/>
                      <w:divBdr>
                        <w:top w:val="none" w:sz="0" w:space="0" w:color="auto"/>
                        <w:left w:val="none" w:sz="0" w:space="0" w:color="auto"/>
                        <w:bottom w:val="none" w:sz="0" w:space="0" w:color="auto"/>
                        <w:right w:val="none" w:sz="0" w:space="0" w:color="auto"/>
                      </w:divBdr>
                      <w:divsChild>
                        <w:div w:id="1468626174">
                          <w:marLeft w:val="0"/>
                          <w:marRight w:val="0"/>
                          <w:marTop w:val="0"/>
                          <w:marBottom w:val="0"/>
                          <w:divBdr>
                            <w:top w:val="none" w:sz="0" w:space="0" w:color="auto"/>
                            <w:left w:val="none" w:sz="0" w:space="0" w:color="auto"/>
                            <w:bottom w:val="none" w:sz="0" w:space="0" w:color="auto"/>
                            <w:right w:val="none" w:sz="0" w:space="0" w:color="auto"/>
                          </w:divBdr>
                          <w:divsChild>
                            <w:div w:id="1526672906">
                              <w:marLeft w:val="0"/>
                              <w:marRight w:val="0"/>
                              <w:marTop w:val="0"/>
                              <w:marBottom w:val="0"/>
                              <w:divBdr>
                                <w:top w:val="none" w:sz="0" w:space="0" w:color="auto"/>
                                <w:left w:val="none" w:sz="0" w:space="0" w:color="auto"/>
                                <w:bottom w:val="none" w:sz="0" w:space="0" w:color="auto"/>
                                <w:right w:val="none" w:sz="0" w:space="0" w:color="auto"/>
                              </w:divBdr>
                              <w:divsChild>
                                <w:div w:id="1013803348">
                                  <w:marLeft w:val="0"/>
                                  <w:marRight w:val="0"/>
                                  <w:marTop w:val="0"/>
                                  <w:marBottom w:val="0"/>
                                  <w:divBdr>
                                    <w:top w:val="none" w:sz="0" w:space="0" w:color="auto"/>
                                    <w:left w:val="none" w:sz="0" w:space="0" w:color="auto"/>
                                    <w:bottom w:val="none" w:sz="0" w:space="0" w:color="auto"/>
                                    <w:right w:val="none" w:sz="0" w:space="0" w:color="auto"/>
                                  </w:divBdr>
                                  <w:divsChild>
                                    <w:div w:id="1776824208">
                                      <w:marLeft w:val="0"/>
                                      <w:marRight w:val="0"/>
                                      <w:marTop w:val="0"/>
                                      <w:marBottom w:val="0"/>
                                      <w:divBdr>
                                        <w:top w:val="none" w:sz="0" w:space="0" w:color="auto"/>
                                        <w:left w:val="none" w:sz="0" w:space="0" w:color="auto"/>
                                        <w:bottom w:val="none" w:sz="0" w:space="0" w:color="auto"/>
                                        <w:right w:val="none" w:sz="0" w:space="0" w:color="auto"/>
                                      </w:divBdr>
                                      <w:divsChild>
                                        <w:div w:id="959796369">
                                          <w:marLeft w:val="0"/>
                                          <w:marRight w:val="0"/>
                                          <w:marTop w:val="0"/>
                                          <w:marBottom w:val="0"/>
                                          <w:divBdr>
                                            <w:top w:val="none" w:sz="0" w:space="0" w:color="auto"/>
                                            <w:left w:val="none" w:sz="0" w:space="0" w:color="auto"/>
                                            <w:bottom w:val="none" w:sz="0" w:space="0" w:color="auto"/>
                                            <w:right w:val="none" w:sz="0" w:space="0" w:color="auto"/>
                                          </w:divBdr>
                                          <w:divsChild>
                                            <w:div w:id="841243062">
                                              <w:marLeft w:val="0"/>
                                              <w:marRight w:val="0"/>
                                              <w:marTop w:val="0"/>
                                              <w:marBottom w:val="0"/>
                                              <w:divBdr>
                                                <w:top w:val="none" w:sz="0" w:space="0" w:color="auto"/>
                                                <w:left w:val="none" w:sz="0" w:space="0" w:color="auto"/>
                                                <w:bottom w:val="none" w:sz="0" w:space="0" w:color="auto"/>
                                                <w:right w:val="none" w:sz="0" w:space="0" w:color="auto"/>
                                              </w:divBdr>
                                              <w:divsChild>
                                                <w:div w:id="728109829">
                                                  <w:marLeft w:val="0"/>
                                                  <w:marRight w:val="0"/>
                                                  <w:marTop w:val="0"/>
                                                  <w:marBottom w:val="0"/>
                                                  <w:divBdr>
                                                    <w:top w:val="none" w:sz="0" w:space="0" w:color="auto"/>
                                                    <w:left w:val="none" w:sz="0" w:space="0" w:color="auto"/>
                                                    <w:bottom w:val="none" w:sz="0" w:space="0" w:color="auto"/>
                                                    <w:right w:val="none" w:sz="0" w:space="0" w:color="auto"/>
                                                  </w:divBdr>
                                                  <w:divsChild>
                                                    <w:div w:id="2444332">
                                                      <w:marLeft w:val="0"/>
                                                      <w:marRight w:val="0"/>
                                                      <w:marTop w:val="0"/>
                                                      <w:marBottom w:val="0"/>
                                                      <w:divBdr>
                                                        <w:top w:val="none" w:sz="0" w:space="0" w:color="auto"/>
                                                        <w:left w:val="none" w:sz="0" w:space="0" w:color="auto"/>
                                                        <w:bottom w:val="none" w:sz="0" w:space="0" w:color="auto"/>
                                                        <w:right w:val="none" w:sz="0" w:space="0" w:color="auto"/>
                                                      </w:divBdr>
                                                    </w:div>
                                                    <w:div w:id="108397033">
                                                      <w:marLeft w:val="0"/>
                                                      <w:marRight w:val="0"/>
                                                      <w:marTop w:val="0"/>
                                                      <w:marBottom w:val="0"/>
                                                      <w:divBdr>
                                                        <w:top w:val="none" w:sz="0" w:space="0" w:color="auto"/>
                                                        <w:left w:val="none" w:sz="0" w:space="0" w:color="auto"/>
                                                        <w:bottom w:val="none" w:sz="0" w:space="0" w:color="auto"/>
                                                        <w:right w:val="none" w:sz="0" w:space="0" w:color="auto"/>
                                                      </w:divBdr>
                                                    </w:div>
                                                    <w:div w:id="132451748">
                                                      <w:marLeft w:val="0"/>
                                                      <w:marRight w:val="0"/>
                                                      <w:marTop w:val="0"/>
                                                      <w:marBottom w:val="0"/>
                                                      <w:divBdr>
                                                        <w:top w:val="none" w:sz="0" w:space="0" w:color="auto"/>
                                                        <w:left w:val="none" w:sz="0" w:space="0" w:color="auto"/>
                                                        <w:bottom w:val="none" w:sz="0" w:space="0" w:color="auto"/>
                                                        <w:right w:val="none" w:sz="0" w:space="0" w:color="auto"/>
                                                      </w:divBdr>
                                                    </w:div>
                                                    <w:div w:id="134153527">
                                                      <w:marLeft w:val="0"/>
                                                      <w:marRight w:val="0"/>
                                                      <w:marTop w:val="0"/>
                                                      <w:marBottom w:val="0"/>
                                                      <w:divBdr>
                                                        <w:top w:val="none" w:sz="0" w:space="0" w:color="auto"/>
                                                        <w:left w:val="none" w:sz="0" w:space="0" w:color="auto"/>
                                                        <w:bottom w:val="none" w:sz="0" w:space="0" w:color="auto"/>
                                                        <w:right w:val="none" w:sz="0" w:space="0" w:color="auto"/>
                                                      </w:divBdr>
                                                    </w:div>
                                                    <w:div w:id="295186815">
                                                      <w:marLeft w:val="0"/>
                                                      <w:marRight w:val="0"/>
                                                      <w:marTop w:val="0"/>
                                                      <w:marBottom w:val="0"/>
                                                      <w:divBdr>
                                                        <w:top w:val="none" w:sz="0" w:space="0" w:color="auto"/>
                                                        <w:left w:val="none" w:sz="0" w:space="0" w:color="auto"/>
                                                        <w:bottom w:val="none" w:sz="0" w:space="0" w:color="auto"/>
                                                        <w:right w:val="none" w:sz="0" w:space="0" w:color="auto"/>
                                                      </w:divBdr>
                                                    </w:div>
                                                    <w:div w:id="300234331">
                                                      <w:marLeft w:val="0"/>
                                                      <w:marRight w:val="0"/>
                                                      <w:marTop w:val="0"/>
                                                      <w:marBottom w:val="0"/>
                                                      <w:divBdr>
                                                        <w:top w:val="none" w:sz="0" w:space="0" w:color="auto"/>
                                                        <w:left w:val="none" w:sz="0" w:space="0" w:color="auto"/>
                                                        <w:bottom w:val="none" w:sz="0" w:space="0" w:color="auto"/>
                                                        <w:right w:val="none" w:sz="0" w:space="0" w:color="auto"/>
                                                      </w:divBdr>
                                                    </w:div>
                                                    <w:div w:id="362557801">
                                                      <w:marLeft w:val="0"/>
                                                      <w:marRight w:val="0"/>
                                                      <w:marTop w:val="0"/>
                                                      <w:marBottom w:val="0"/>
                                                      <w:divBdr>
                                                        <w:top w:val="none" w:sz="0" w:space="0" w:color="auto"/>
                                                        <w:left w:val="none" w:sz="0" w:space="0" w:color="auto"/>
                                                        <w:bottom w:val="none" w:sz="0" w:space="0" w:color="auto"/>
                                                        <w:right w:val="none" w:sz="0" w:space="0" w:color="auto"/>
                                                      </w:divBdr>
                                                    </w:div>
                                                    <w:div w:id="410125163">
                                                      <w:marLeft w:val="0"/>
                                                      <w:marRight w:val="0"/>
                                                      <w:marTop w:val="0"/>
                                                      <w:marBottom w:val="0"/>
                                                      <w:divBdr>
                                                        <w:top w:val="none" w:sz="0" w:space="0" w:color="auto"/>
                                                        <w:left w:val="none" w:sz="0" w:space="0" w:color="auto"/>
                                                        <w:bottom w:val="none" w:sz="0" w:space="0" w:color="auto"/>
                                                        <w:right w:val="none" w:sz="0" w:space="0" w:color="auto"/>
                                                      </w:divBdr>
                                                    </w:div>
                                                    <w:div w:id="578560499">
                                                      <w:marLeft w:val="0"/>
                                                      <w:marRight w:val="0"/>
                                                      <w:marTop w:val="0"/>
                                                      <w:marBottom w:val="0"/>
                                                      <w:divBdr>
                                                        <w:top w:val="none" w:sz="0" w:space="0" w:color="auto"/>
                                                        <w:left w:val="none" w:sz="0" w:space="0" w:color="auto"/>
                                                        <w:bottom w:val="none" w:sz="0" w:space="0" w:color="auto"/>
                                                        <w:right w:val="none" w:sz="0" w:space="0" w:color="auto"/>
                                                      </w:divBdr>
                                                    </w:div>
                                                    <w:div w:id="587353669">
                                                      <w:marLeft w:val="0"/>
                                                      <w:marRight w:val="0"/>
                                                      <w:marTop w:val="0"/>
                                                      <w:marBottom w:val="0"/>
                                                      <w:divBdr>
                                                        <w:top w:val="none" w:sz="0" w:space="0" w:color="auto"/>
                                                        <w:left w:val="none" w:sz="0" w:space="0" w:color="auto"/>
                                                        <w:bottom w:val="none" w:sz="0" w:space="0" w:color="auto"/>
                                                        <w:right w:val="none" w:sz="0" w:space="0" w:color="auto"/>
                                                      </w:divBdr>
                                                    </w:div>
                                                    <w:div w:id="610943371">
                                                      <w:marLeft w:val="0"/>
                                                      <w:marRight w:val="0"/>
                                                      <w:marTop w:val="0"/>
                                                      <w:marBottom w:val="0"/>
                                                      <w:divBdr>
                                                        <w:top w:val="none" w:sz="0" w:space="0" w:color="auto"/>
                                                        <w:left w:val="none" w:sz="0" w:space="0" w:color="auto"/>
                                                        <w:bottom w:val="none" w:sz="0" w:space="0" w:color="auto"/>
                                                        <w:right w:val="none" w:sz="0" w:space="0" w:color="auto"/>
                                                      </w:divBdr>
                                                    </w:div>
                                                    <w:div w:id="757948649">
                                                      <w:marLeft w:val="0"/>
                                                      <w:marRight w:val="0"/>
                                                      <w:marTop w:val="0"/>
                                                      <w:marBottom w:val="0"/>
                                                      <w:divBdr>
                                                        <w:top w:val="none" w:sz="0" w:space="0" w:color="auto"/>
                                                        <w:left w:val="none" w:sz="0" w:space="0" w:color="auto"/>
                                                        <w:bottom w:val="none" w:sz="0" w:space="0" w:color="auto"/>
                                                        <w:right w:val="none" w:sz="0" w:space="0" w:color="auto"/>
                                                      </w:divBdr>
                                                    </w:div>
                                                    <w:div w:id="811483624">
                                                      <w:marLeft w:val="0"/>
                                                      <w:marRight w:val="0"/>
                                                      <w:marTop w:val="0"/>
                                                      <w:marBottom w:val="0"/>
                                                      <w:divBdr>
                                                        <w:top w:val="none" w:sz="0" w:space="0" w:color="auto"/>
                                                        <w:left w:val="none" w:sz="0" w:space="0" w:color="auto"/>
                                                        <w:bottom w:val="none" w:sz="0" w:space="0" w:color="auto"/>
                                                        <w:right w:val="none" w:sz="0" w:space="0" w:color="auto"/>
                                                      </w:divBdr>
                                                    </w:div>
                                                    <w:div w:id="960301597">
                                                      <w:marLeft w:val="0"/>
                                                      <w:marRight w:val="0"/>
                                                      <w:marTop w:val="0"/>
                                                      <w:marBottom w:val="0"/>
                                                      <w:divBdr>
                                                        <w:top w:val="none" w:sz="0" w:space="0" w:color="auto"/>
                                                        <w:left w:val="none" w:sz="0" w:space="0" w:color="auto"/>
                                                        <w:bottom w:val="none" w:sz="0" w:space="0" w:color="auto"/>
                                                        <w:right w:val="none" w:sz="0" w:space="0" w:color="auto"/>
                                                      </w:divBdr>
                                                    </w:div>
                                                    <w:div w:id="1088883908">
                                                      <w:marLeft w:val="0"/>
                                                      <w:marRight w:val="0"/>
                                                      <w:marTop w:val="0"/>
                                                      <w:marBottom w:val="0"/>
                                                      <w:divBdr>
                                                        <w:top w:val="none" w:sz="0" w:space="0" w:color="auto"/>
                                                        <w:left w:val="none" w:sz="0" w:space="0" w:color="auto"/>
                                                        <w:bottom w:val="none" w:sz="0" w:space="0" w:color="auto"/>
                                                        <w:right w:val="none" w:sz="0" w:space="0" w:color="auto"/>
                                                      </w:divBdr>
                                                    </w:div>
                                                    <w:div w:id="1203785082">
                                                      <w:marLeft w:val="0"/>
                                                      <w:marRight w:val="0"/>
                                                      <w:marTop w:val="0"/>
                                                      <w:marBottom w:val="0"/>
                                                      <w:divBdr>
                                                        <w:top w:val="none" w:sz="0" w:space="0" w:color="auto"/>
                                                        <w:left w:val="none" w:sz="0" w:space="0" w:color="auto"/>
                                                        <w:bottom w:val="none" w:sz="0" w:space="0" w:color="auto"/>
                                                        <w:right w:val="none" w:sz="0" w:space="0" w:color="auto"/>
                                                      </w:divBdr>
                                                    </w:div>
                                                    <w:div w:id="1324351837">
                                                      <w:marLeft w:val="0"/>
                                                      <w:marRight w:val="0"/>
                                                      <w:marTop w:val="0"/>
                                                      <w:marBottom w:val="0"/>
                                                      <w:divBdr>
                                                        <w:top w:val="none" w:sz="0" w:space="0" w:color="auto"/>
                                                        <w:left w:val="none" w:sz="0" w:space="0" w:color="auto"/>
                                                        <w:bottom w:val="none" w:sz="0" w:space="0" w:color="auto"/>
                                                        <w:right w:val="none" w:sz="0" w:space="0" w:color="auto"/>
                                                      </w:divBdr>
                                                    </w:div>
                                                    <w:div w:id="1438678436">
                                                      <w:marLeft w:val="0"/>
                                                      <w:marRight w:val="0"/>
                                                      <w:marTop w:val="0"/>
                                                      <w:marBottom w:val="0"/>
                                                      <w:divBdr>
                                                        <w:top w:val="none" w:sz="0" w:space="0" w:color="auto"/>
                                                        <w:left w:val="none" w:sz="0" w:space="0" w:color="auto"/>
                                                        <w:bottom w:val="none" w:sz="0" w:space="0" w:color="auto"/>
                                                        <w:right w:val="none" w:sz="0" w:space="0" w:color="auto"/>
                                                      </w:divBdr>
                                                    </w:div>
                                                    <w:div w:id="1443843659">
                                                      <w:marLeft w:val="0"/>
                                                      <w:marRight w:val="0"/>
                                                      <w:marTop w:val="0"/>
                                                      <w:marBottom w:val="0"/>
                                                      <w:divBdr>
                                                        <w:top w:val="none" w:sz="0" w:space="0" w:color="auto"/>
                                                        <w:left w:val="none" w:sz="0" w:space="0" w:color="auto"/>
                                                        <w:bottom w:val="none" w:sz="0" w:space="0" w:color="auto"/>
                                                        <w:right w:val="none" w:sz="0" w:space="0" w:color="auto"/>
                                                      </w:divBdr>
                                                    </w:div>
                                                    <w:div w:id="1455706801">
                                                      <w:marLeft w:val="0"/>
                                                      <w:marRight w:val="0"/>
                                                      <w:marTop w:val="0"/>
                                                      <w:marBottom w:val="0"/>
                                                      <w:divBdr>
                                                        <w:top w:val="none" w:sz="0" w:space="0" w:color="auto"/>
                                                        <w:left w:val="none" w:sz="0" w:space="0" w:color="auto"/>
                                                        <w:bottom w:val="none" w:sz="0" w:space="0" w:color="auto"/>
                                                        <w:right w:val="none" w:sz="0" w:space="0" w:color="auto"/>
                                                      </w:divBdr>
                                                    </w:div>
                                                    <w:div w:id="1486822246">
                                                      <w:marLeft w:val="0"/>
                                                      <w:marRight w:val="0"/>
                                                      <w:marTop w:val="0"/>
                                                      <w:marBottom w:val="0"/>
                                                      <w:divBdr>
                                                        <w:top w:val="none" w:sz="0" w:space="0" w:color="auto"/>
                                                        <w:left w:val="none" w:sz="0" w:space="0" w:color="auto"/>
                                                        <w:bottom w:val="none" w:sz="0" w:space="0" w:color="auto"/>
                                                        <w:right w:val="none" w:sz="0" w:space="0" w:color="auto"/>
                                                      </w:divBdr>
                                                    </w:div>
                                                    <w:div w:id="1642732591">
                                                      <w:marLeft w:val="0"/>
                                                      <w:marRight w:val="0"/>
                                                      <w:marTop w:val="0"/>
                                                      <w:marBottom w:val="0"/>
                                                      <w:divBdr>
                                                        <w:top w:val="none" w:sz="0" w:space="0" w:color="auto"/>
                                                        <w:left w:val="none" w:sz="0" w:space="0" w:color="auto"/>
                                                        <w:bottom w:val="none" w:sz="0" w:space="0" w:color="auto"/>
                                                        <w:right w:val="none" w:sz="0" w:space="0" w:color="auto"/>
                                                      </w:divBdr>
                                                    </w:div>
                                                    <w:div w:id="1644046468">
                                                      <w:marLeft w:val="0"/>
                                                      <w:marRight w:val="0"/>
                                                      <w:marTop w:val="0"/>
                                                      <w:marBottom w:val="0"/>
                                                      <w:divBdr>
                                                        <w:top w:val="none" w:sz="0" w:space="0" w:color="auto"/>
                                                        <w:left w:val="none" w:sz="0" w:space="0" w:color="auto"/>
                                                        <w:bottom w:val="none" w:sz="0" w:space="0" w:color="auto"/>
                                                        <w:right w:val="none" w:sz="0" w:space="0" w:color="auto"/>
                                                      </w:divBdr>
                                                    </w:div>
                                                    <w:div w:id="1652102449">
                                                      <w:marLeft w:val="0"/>
                                                      <w:marRight w:val="0"/>
                                                      <w:marTop w:val="0"/>
                                                      <w:marBottom w:val="0"/>
                                                      <w:divBdr>
                                                        <w:top w:val="none" w:sz="0" w:space="0" w:color="auto"/>
                                                        <w:left w:val="none" w:sz="0" w:space="0" w:color="auto"/>
                                                        <w:bottom w:val="none" w:sz="0" w:space="0" w:color="auto"/>
                                                        <w:right w:val="none" w:sz="0" w:space="0" w:color="auto"/>
                                                      </w:divBdr>
                                                    </w:div>
                                                    <w:div w:id="1699817462">
                                                      <w:marLeft w:val="0"/>
                                                      <w:marRight w:val="0"/>
                                                      <w:marTop w:val="0"/>
                                                      <w:marBottom w:val="0"/>
                                                      <w:divBdr>
                                                        <w:top w:val="none" w:sz="0" w:space="0" w:color="auto"/>
                                                        <w:left w:val="none" w:sz="0" w:space="0" w:color="auto"/>
                                                        <w:bottom w:val="none" w:sz="0" w:space="0" w:color="auto"/>
                                                        <w:right w:val="none" w:sz="0" w:space="0" w:color="auto"/>
                                                      </w:divBdr>
                                                    </w:div>
                                                    <w:div w:id="1714306185">
                                                      <w:marLeft w:val="0"/>
                                                      <w:marRight w:val="0"/>
                                                      <w:marTop w:val="0"/>
                                                      <w:marBottom w:val="0"/>
                                                      <w:divBdr>
                                                        <w:top w:val="none" w:sz="0" w:space="0" w:color="auto"/>
                                                        <w:left w:val="none" w:sz="0" w:space="0" w:color="auto"/>
                                                        <w:bottom w:val="none" w:sz="0" w:space="0" w:color="auto"/>
                                                        <w:right w:val="none" w:sz="0" w:space="0" w:color="auto"/>
                                                      </w:divBdr>
                                                    </w:div>
                                                    <w:div w:id="1793017658">
                                                      <w:marLeft w:val="0"/>
                                                      <w:marRight w:val="0"/>
                                                      <w:marTop w:val="0"/>
                                                      <w:marBottom w:val="0"/>
                                                      <w:divBdr>
                                                        <w:top w:val="none" w:sz="0" w:space="0" w:color="auto"/>
                                                        <w:left w:val="none" w:sz="0" w:space="0" w:color="auto"/>
                                                        <w:bottom w:val="none" w:sz="0" w:space="0" w:color="auto"/>
                                                        <w:right w:val="none" w:sz="0" w:space="0" w:color="auto"/>
                                                      </w:divBdr>
                                                    </w:div>
                                                    <w:div w:id="1952130821">
                                                      <w:marLeft w:val="0"/>
                                                      <w:marRight w:val="0"/>
                                                      <w:marTop w:val="0"/>
                                                      <w:marBottom w:val="0"/>
                                                      <w:divBdr>
                                                        <w:top w:val="none" w:sz="0" w:space="0" w:color="auto"/>
                                                        <w:left w:val="none" w:sz="0" w:space="0" w:color="auto"/>
                                                        <w:bottom w:val="none" w:sz="0" w:space="0" w:color="auto"/>
                                                        <w:right w:val="none" w:sz="0" w:space="0" w:color="auto"/>
                                                      </w:divBdr>
                                                    </w:div>
                                                    <w:div w:id="2000035211">
                                                      <w:marLeft w:val="0"/>
                                                      <w:marRight w:val="0"/>
                                                      <w:marTop w:val="0"/>
                                                      <w:marBottom w:val="0"/>
                                                      <w:divBdr>
                                                        <w:top w:val="none" w:sz="0" w:space="0" w:color="auto"/>
                                                        <w:left w:val="none" w:sz="0" w:space="0" w:color="auto"/>
                                                        <w:bottom w:val="none" w:sz="0" w:space="0" w:color="auto"/>
                                                        <w:right w:val="none" w:sz="0" w:space="0" w:color="auto"/>
                                                      </w:divBdr>
                                                    </w:div>
                                                    <w:div w:id="20180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c/2762/8af5/bd6ea1f4bd3f0a15e545b40b/post2020-ws-2020-05-01-add1-en.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meetings/POST2020-WS-2020-05"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bd.int/liv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cbd.int/doc/decisions/cop-14/cop-14-dec-17-en.pdf"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bd.int/doc/c/705d/6b4b/a1a463c1b19392bde6fa08f3/sbstta-24-03-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4-en.pdf"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CBD/SBI/3/4" TargetMode="External"/><Relationship Id="rId13" Type="http://schemas.openxmlformats.org/officeDocument/2006/relationships/hyperlink" Target="https://www.un.org/development/desa/indigenouspeoples/declaration-on-the-rights-of-indigenous-peoples.html" TargetMode="External"/><Relationship Id="rId3" Type="http://schemas.openxmlformats.org/officeDocument/2006/relationships/hyperlink" Target="https://www.cbd.int/doc/c/3064/749a/0f65ac7f9def86707f4eaefa/post2020-prep-02-01-en.pdf" TargetMode="External"/><Relationship Id="rId7" Type="http://schemas.openxmlformats.org/officeDocument/2006/relationships/hyperlink" Target="https://www.cbd.int/conferences/post2020/submissions/2020-045" TargetMode="External"/><Relationship Id="rId12" Type="http://schemas.openxmlformats.org/officeDocument/2006/relationships/hyperlink" Target="https://www.cbd.int/gbo5/local-biodiversity-outlooks-2" TargetMode="External"/><Relationship Id="rId2" Type="http://schemas.openxmlformats.org/officeDocument/2006/relationships/hyperlink" Target="https://www.cbd.int/doc/c/245c/aee3/33cabfb2c1daa9c539b3c5ed/post2020-ws-2019-12-02-en.pdf" TargetMode="External"/><Relationship Id="rId1" Type="http://schemas.openxmlformats.org/officeDocument/2006/relationships/hyperlink" Target="https://www.campaignfornature.org" TargetMode="External"/><Relationship Id="rId6" Type="http://schemas.openxmlformats.org/officeDocument/2006/relationships/hyperlink" Target="https://www.cbd.int/doc/c/ddf4/06ce/f004afa32d48740b6c21ab98/sbstta-24-03-add1-en.pdf" TargetMode="External"/><Relationship Id="rId11" Type="http://schemas.openxmlformats.org/officeDocument/2006/relationships/hyperlink" Target="https://www.cbd.int/gbo5" TargetMode="External"/><Relationship Id="rId5" Type="http://schemas.openxmlformats.org/officeDocument/2006/relationships/hyperlink" Target="https://www.cbd.int/doc/c/705d/6b4b/a1a463c1b19392bde6fa08f3/sbstta-24-03-en.pdf" TargetMode="External"/><Relationship Id="rId10" Type="http://schemas.openxmlformats.org/officeDocument/2006/relationships/hyperlink" Target="https://ipbes.net/global-assessment" TargetMode="External"/><Relationship Id="rId4" Type="http://schemas.openxmlformats.org/officeDocument/2006/relationships/hyperlink" Target="https://www.cbd.int/doc/c/d5c8/a147/986ddfe1ccb29b5cb8088a33/sbstta-24-02-en.pdf" TargetMode="External"/><Relationship Id="rId9" Type="http://schemas.openxmlformats.org/officeDocument/2006/relationships/hyperlink" Target="https://www.cbd.int/doc/c/3064/749a/0f65ac7f9def86707f4eaefa/post2020-prep-02-01-en.pdf" TargetMode="External"/><Relationship Id="rId14" Type="http://schemas.openxmlformats.org/officeDocument/2006/relationships/hyperlink" Target="https://documents-dds-ny.un.org/doc/UNDOC/GEN/N19/426/26/pdf/N1942626.pdf?OpenEl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D5CB9483E94860910CAF81F018B996"/>
        <w:category>
          <w:name w:val="General"/>
          <w:gallery w:val="placeholder"/>
        </w:category>
        <w:types>
          <w:type w:val="bbPlcHdr"/>
        </w:types>
        <w:behaviors>
          <w:behavior w:val="content"/>
        </w:behaviors>
        <w:guid w:val="{F867E52A-B3AE-4E3C-B46A-04C25E30C14D}"/>
      </w:docPartPr>
      <w:docPartBody>
        <w:p w:rsidR="00DF122E" w:rsidRDefault="001E14EF">
          <w:r w:rsidRPr="0021645E">
            <w:rPr>
              <w:rStyle w:val="PlaceholderText"/>
            </w:rPr>
            <w:t>[Subject]</w:t>
          </w:r>
        </w:p>
      </w:docPartBody>
    </w:docPart>
    <w:docPart>
      <w:docPartPr>
        <w:name w:val="3012378B40CB49A9AA773C75082F0F13"/>
        <w:category>
          <w:name w:val="General"/>
          <w:gallery w:val="placeholder"/>
        </w:category>
        <w:types>
          <w:type w:val="bbPlcHdr"/>
        </w:types>
        <w:behaviors>
          <w:behavior w:val="content"/>
        </w:behaviors>
        <w:guid w:val="{0DCA8259-2276-4A0A-B1DD-00E86F80A6B4}"/>
      </w:docPartPr>
      <w:docPartBody>
        <w:p w:rsidR="00DF122E" w:rsidRDefault="001E14EF">
          <w:r w:rsidRPr="0021645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Helvetica Neue">
    <w:altName w:val="Arial"/>
    <w:charset w:val="00"/>
    <w:family w:val="auto"/>
    <w:pitch w:val="variable"/>
    <w:sig w:usb0="E50002FF" w:usb1="500079DB" w:usb2="0000001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EF"/>
    <w:rsid w:val="001551A8"/>
    <w:rsid w:val="001D7E26"/>
    <w:rsid w:val="001E14EF"/>
    <w:rsid w:val="0021645E"/>
    <w:rsid w:val="002538EC"/>
    <w:rsid w:val="005D3C07"/>
    <w:rsid w:val="00607C08"/>
    <w:rsid w:val="00694782"/>
    <w:rsid w:val="00714427"/>
    <w:rsid w:val="00726BE2"/>
    <w:rsid w:val="007334C4"/>
    <w:rsid w:val="00776CEE"/>
    <w:rsid w:val="00850042"/>
    <w:rsid w:val="00920C6C"/>
    <w:rsid w:val="00932A9F"/>
    <w:rsid w:val="009D35A8"/>
    <w:rsid w:val="00B17A29"/>
    <w:rsid w:val="00B32A90"/>
    <w:rsid w:val="00B45DB1"/>
    <w:rsid w:val="00B727DF"/>
    <w:rsid w:val="00CA581C"/>
    <w:rsid w:val="00D27329"/>
    <w:rsid w:val="00DA0F73"/>
    <w:rsid w:val="00DA5291"/>
    <w:rsid w:val="00DC7981"/>
    <w:rsid w:val="00DF122E"/>
    <w:rsid w:val="00E76B11"/>
    <w:rsid w:val="00E8645B"/>
    <w:rsid w:val="00EA1BD1"/>
    <w:rsid w:val="00F450D7"/>
    <w:rsid w:val="00F70666"/>
    <w:rsid w:val="00FA50A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1E14EF"/>
    <w:rPr>
      <w:color w:val="808080"/>
    </w:rPr>
  </w:style>
  <w:style w:type="paragraph" w:customStyle="1" w:styleId="E3DCEB4810364BB79E93FB346CFCBA60">
    <w:name w:val="E3DCEB4810364BB79E93FB346CFCBA60"/>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380EB-C7D7-4AC0-BA83-0D6C048A3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2D302E-ACA4-4166-B6B4-EE7248E0643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www.w3.org/XML/1998/namespace"/>
    <ds:schemaRef ds:uri="http://purl.org/dc/dcmitype/"/>
  </ds:schemaRefs>
</ds:datastoreItem>
</file>

<file path=customXml/itemProps3.xml><?xml version="1.0" encoding="utf-8"?>
<ds:datastoreItem xmlns:ds="http://schemas.openxmlformats.org/officeDocument/2006/customXml" ds:itemID="{47BD0CA3-19D1-4DFB-A5A0-1AA36C45D201}">
  <ds:schemaRefs>
    <ds:schemaRef ds:uri="http://schemas.microsoft.com/sharepoint/v3/contenttype/forms"/>
  </ds:schemaRefs>
</ds:datastoreItem>
</file>

<file path=customXml/itemProps4.xml><?xml version="1.0" encoding="utf-8"?>
<ds:datastoreItem xmlns:ds="http://schemas.openxmlformats.org/officeDocument/2006/customXml" ds:itemID="{FBC5D72A-CDCB-48D4-A2E3-B211948A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6270</TotalTime>
  <Pages>16</Pages>
  <Words>7545</Words>
  <Characters>43011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Report of the second Global Thematic Dialogue for Indigenous Peoples and Local Communities on the Post-2020 Global Biodiversity Framework, 1-3 December 2020</vt:lpstr>
    </vt:vector>
  </TitlesOfParts>
  <Company>Biodiversity</Company>
  <LinksUpToDate>false</LinksUpToDate>
  <CharactersWithSpaces>50456</CharactersWithSpaces>
  <SharedDoc>false</SharedDoc>
  <HyperlinkBase/>
  <HLinks>
    <vt:vector size="96" baseType="variant">
      <vt:variant>
        <vt:i4>3735654</vt:i4>
      </vt:variant>
      <vt:variant>
        <vt:i4>36</vt:i4>
      </vt:variant>
      <vt:variant>
        <vt:i4>0</vt:i4>
      </vt:variant>
      <vt:variant>
        <vt:i4>5</vt:i4>
      </vt:variant>
      <vt:variant>
        <vt:lpwstr>https://www.ipbes.net/global-assessment</vt:lpwstr>
      </vt:variant>
      <vt:variant>
        <vt:lpwstr/>
      </vt:variant>
      <vt:variant>
        <vt:i4>7143541</vt:i4>
      </vt:variant>
      <vt:variant>
        <vt:i4>33</vt:i4>
      </vt:variant>
      <vt:variant>
        <vt:i4>0</vt:i4>
      </vt:variant>
      <vt:variant>
        <vt:i4>5</vt:i4>
      </vt:variant>
      <vt:variant>
        <vt:lpwstr>https://www.cbd.int/gbo5/local-biodiversity-outlooks-2</vt:lpwstr>
      </vt:variant>
      <vt:variant>
        <vt:lpwstr/>
      </vt:variant>
      <vt:variant>
        <vt:i4>5767239</vt:i4>
      </vt:variant>
      <vt:variant>
        <vt:i4>30</vt:i4>
      </vt:variant>
      <vt:variant>
        <vt:i4>0</vt:i4>
      </vt:variant>
      <vt:variant>
        <vt:i4>5</vt:i4>
      </vt:variant>
      <vt:variant>
        <vt:lpwstr>https://chm.cbd.int/database/record?documentID=251660</vt:lpwstr>
      </vt:variant>
      <vt:variant>
        <vt:lpwstr/>
      </vt:variant>
      <vt:variant>
        <vt:i4>7667835</vt:i4>
      </vt:variant>
      <vt:variant>
        <vt:i4>27</vt:i4>
      </vt:variant>
      <vt:variant>
        <vt:i4>0</vt:i4>
      </vt:variant>
      <vt:variant>
        <vt:i4>5</vt:i4>
      </vt:variant>
      <vt:variant>
        <vt:lpwstr>https://www.cbd.int/doc/c/3064/749a/0f65ac7f9def86707f4eaefa/post2020-prep-02-01-en.pdf</vt:lpwstr>
      </vt:variant>
      <vt:variant>
        <vt:lpwstr/>
      </vt:variant>
      <vt:variant>
        <vt:i4>7536676</vt:i4>
      </vt:variant>
      <vt:variant>
        <vt:i4>24</vt:i4>
      </vt:variant>
      <vt:variant>
        <vt:i4>0</vt:i4>
      </vt:variant>
      <vt:variant>
        <vt:i4>5</vt:i4>
      </vt:variant>
      <vt:variant>
        <vt:lpwstr>https://www.cbd.int/doc/c/245c/aee3/33cabfb2c1daa9c539b3c5ed/post2020-ws-2019-12-02-en.pdf</vt:lpwstr>
      </vt:variant>
      <vt:variant>
        <vt:lpwstr/>
      </vt:variant>
      <vt:variant>
        <vt:i4>2818100</vt:i4>
      </vt:variant>
      <vt:variant>
        <vt:i4>21</vt:i4>
      </vt:variant>
      <vt:variant>
        <vt:i4>0</vt:i4>
      </vt:variant>
      <vt:variant>
        <vt:i4>5</vt:i4>
      </vt:variant>
      <vt:variant>
        <vt:lpwstr>http://www.cbd.int/live</vt:lpwstr>
      </vt:variant>
      <vt:variant>
        <vt:lpwstr/>
      </vt:variant>
      <vt:variant>
        <vt:i4>786434</vt:i4>
      </vt:variant>
      <vt:variant>
        <vt:i4>18</vt:i4>
      </vt:variant>
      <vt:variant>
        <vt:i4>0</vt:i4>
      </vt:variant>
      <vt:variant>
        <vt:i4>5</vt:i4>
      </vt:variant>
      <vt:variant>
        <vt:lpwstr>https://www.cbd.int/meetings/POST2020-WS-2020-05</vt:lpwstr>
      </vt:variant>
      <vt:variant>
        <vt:lpwstr/>
      </vt:variant>
      <vt:variant>
        <vt:i4>7864373</vt:i4>
      </vt:variant>
      <vt:variant>
        <vt:i4>15</vt:i4>
      </vt:variant>
      <vt:variant>
        <vt:i4>0</vt:i4>
      </vt:variant>
      <vt:variant>
        <vt:i4>5</vt:i4>
      </vt:variant>
      <vt:variant>
        <vt:lpwstr>https://www.cbd.int/doc/c/2762/8af5/bd6ea1f4bd3f0a15e545b40b/post2020-ws-2020-05-01-add1-en.pdf</vt:lpwstr>
      </vt:variant>
      <vt:variant>
        <vt:lpwstr/>
      </vt:variant>
      <vt:variant>
        <vt:i4>2228346</vt:i4>
      </vt:variant>
      <vt:variant>
        <vt:i4>12</vt:i4>
      </vt:variant>
      <vt:variant>
        <vt:i4>0</vt:i4>
      </vt:variant>
      <vt:variant>
        <vt:i4>5</vt:i4>
      </vt:variant>
      <vt:variant>
        <vt:lpwstr>https://www.cbd.int/doc/c/b8e6/e826/a2fcc0330a6ef04ef31993bd/post2020-ws-2020-05-01-en.pdf</vt:lpwstr>
      </vt:variant>
      <vt:variant>
        <vt:lpwstr/>
      </vt:variant>
      <vt:variant>
        <vt:i4>2818100</vt:i4>
      </vt:variant>
      <vt:variant>
        <vt:i4>9</vt:i4>
      </vt:variant>
      <vt:variant>
        <vt:i4>0</vt:i4>
      </vt:variant>
      <vt:variant>
        <vt:i4>5</vt:i4>
      </vt:variant>
      <vt:variant>
        <vt:lpwstr>http://www.cbd.int/live</vt:lpwstr>
      </vt:variant>
      <vt:variant>
        <vt:lpwstr/>
      </vt:variant>
      <vt:variant>
        <vt:i4>7536676</vt:i4>
      </vt:variant>
      <vt:variant>
        <vt:i4>6</vt:i4>
      </vt:variant>
      <vt:variant>
        <vt:i4>0</vt:i4>
      </vt:variant>
      <vt:variant>
        <vt:i4>5</vt:i4>
      </vt:variant>
      <vt:variant>
        <vt:lpwstr>https://www.cbd.int/doc/c/245c/aee3/33cabfb2c1daa9c539b3c5ed/post2020-ws-2019-12-02-en.pdf</vt:lpwstr>
      </vt:variant>
      <vt:variant>
        <vt:lpwstr/>
      </vt:variant>
      <vt:variant>
        <vt:i4>524363</vt:i4>
      </vt:variant>
      <vt:variant>
        <vt:i4>3</vt:i4>
      </vt:variant>
      <vt:variant>
        <vt:i4>0</vt:i4>
      </vt:variant>
      <vt:variant>
        <vt:i4>5</vt:i4>
      </vt:variant>
      <vt:variant>
        <vt:lpwstr>https://www.cbd.int/doc/decisions/cop-14/cop-14-dec-17-en.pdf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983064</vt:i4>
      </vt:variant>
      <vt:variant>
        <vt:i4>6</vt:i4>
      </vt:variant>
      <vt:variant>
        <vt:i4>0</vt:i4>
      </vt:variant>
      <vt:variant>
        <vt:i4>5</vt:i4>
      </vt:variant>
      <vt:variant>
        <vt:lpwstr>https://www.cbd.int/conferences/post2020/submissions/2020-045</vt:lpwstr>
      </vt:variant>
      <vt:variant>
        <vt:lpwstr/>
      </vt:variant>
      <vt:variant>
        <vt:i4>7667835</vt:i4>
      </vt:variant>
      <vt:variant>
        <vt:i4>3</vt:i4>
      </vt:variant>
      <vt:variant>
        <vt:i4>0</vt:i4>
      </vt:variant>
      <vt:variant>
        <vt:i4>5</vt:i4>
      </vt:variant>
      <vt:variant>
        <vt:lpwstr>https://www.cbd.int/doc/c/3064/749a/0f65ac7f9def86707f4eaefa/post2020-prep-02-01-en.pdf</vt:lpwstr>
      </vt:variant>
      <vt:variant>
        <vt:lpwstr/>
      </vt:variant>
      <vt:variant>
        <vt:i4>2752549</vt:i4>
      </vt:variant>
      <vt:variant>
        <vt:i4>0</vt:i4>
      </vt:variant>
      <vt:variant>
        <vt:i4>0</vt:i4>
      </vt:variant>
      <vt:variant>
        <vt:i4>5</vt:i4>
      </vt:variant>
      <vt:variant>
        <vt:lpwstr>https://www.campaignfornature.org/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second Global Thematic Dialogue for Indigenous Peoples and Local Communities on the Post-2020 Global Biodiversity Framework, 1-3 December 2020</dc:title>
  <dc:subject>CBD/POST2020/WS/2020/5/2</dc:subject>
  <dc:creator>SCBD</dc:creator>
  <cp:keywords>Second Global Thematic Dialogue for Indigenous Peoples and Local Communities on the Post-2020 Global Biodiversity Framework, Convention on Biological Diversity</cp:keywords>
  <dc:description/>
  <cp:lastModifiedBy>Veronique Lefebvre</cp:lastModifiedBy>
  <cp:revision>418</cp:revision>
  <cp:lastPrinted>2019-10-03T21:39:00Z</cp:lastPrinted>
  <dcterms:created xsi:type="dcterms:W3CDTF">2021-01-15T20:58:00Z</dcterms:created>
  <dcterms:modified xsi:type="dcterms:W3CDTF">2021-01-25T14:23:00Z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