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060A91" w14:paraId="34309D58" w14:textId="77777777" w:rsidTr="001065E9">
        <w:trPr>
          <w:trHeight w:val="850"/>
        </w:trPr>
        <w:tc>
          <w:tcPr>
            <w:tcW w:w="975" w:type="dxa"/>
            <w:vAlign w:val="bottom"/>
          </w:tcPr>
          <w:p w14:paraId="7856AB2E" w14:textId="652518AE" w:rsidR="005012FC" w:rsidRPr="00060A91" w:rsidRDefault="005322FB" w:rsidP="00DC0166">
            <w:pPr>
              <w:pStyle w:val="AASmallLogo"/>
            </w:pPr>
            <w:proofErr w:type="spellStart"/>
            <w:r w:rsidRPr="00060A91">
              <w:t>дег</w:t>
            </w:r>
            <w:proofErr w:type="spellEnd"/>
            <w:r w:rsidR="005012FC" w:rsidRPr="00060A91">
              <w:rPr>
                <w:noProof/>
              </w:rPr>
              <w:drawing>
                <wp:inline distT="0" distB="0" distL="0" distR="0" wp14:anchorId="038459B5" wp14:editId="3518824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005012FC" w:rsidRPr="00060A91">
              <w:t xml:space="preserve"> </w:t>
            </w:r>
          </w:p>
          <w:p w14:paraId="2FF1F022" w14:textId="77777777" w:rsidR="001065E9" w:rsidRPr="00060A91" w:rsidRDefault="001065E9" w:rsidP="00DC0166">
            <w:pPr>
              <w:pStyle w:val="AASmallLogo"/>
            </w:pPr>
          </w:p>
        </w:tc>
        <w:tc>
          <w:tcPr>
            <w:tcW w:w="1434" w:type="dxa"/>
            <w:noWrap/>
            <w:vAlign w:val="bottom"/>
          </w:tcPr>
          <w:p w14:paraId="6F961BE5" w14:textId="098612D6" w:rsidR="005012FC" w:rsidRPr="00060A91" w:rsidRDefault="000857FA" w:rsidP="00DC0166">
            <w:pPr>
              <w:pStyle w:val="AASmallLogo"/>
            </w:pPr>
            <w:r w:rsidRPr="00343808">
              <w:rPr>
                <w:noProof/>
                <w:lang w:eastAsia="fr-FR"/>
              </w:rPr>
              <w:drawing>
                <wp:anchor distT="0" distB="0" distL="114300" distR="114300" simplePos="0" relativeHeight="251659264" behindDoc="1" locked="0" layoutInCell="1" allowOverlap="1" wp14:anchorId="778D5B6E" wp14:editId="04F973F0">
                  <wp:simplePos x="0" y="0"/>
                  <wp:positionH relativeFrom="column">
                    <wp:posOffset>-1905</wp:posOffset>
                  </wp:positionH>
                  <wp:positionV relativeFrom="paragraph">
                    <wp:posOffset>101600</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r w:rsidR="005012FC" w:rsidRPr="00060A91">
              <w:t xml:space="preserve"> </w:t>
            </w:r>
          </w:p>
          <w:p w14:paraId="6CB90E55" w14:textId="77777777" w:rsidR="001065E9" w:rsidRPr="00060A91" w:rsidRDefault="001065E9" w:rsidP="00DC0166">
            <w:pPr>
              <w:pStyle w:val="AASmallLogo"/>
            </w:pPr>
          </w:p>
        </w:tc>
        <w:tc>
          <w:tcPr>
            <w:tcW w:w="8073" w:type="dxa"/>
            <w:vAlign w:val="bottom"/>
          </w:tcPr>
          <w:p w14:paraId="1267D3AF" w14:textId="2DCCF9EF" w:rsidR="001065E9" w:rsidRPr="00060A91" w:rsidRDefault="005F662C" w:rsidP="0016064D">
            <w:pPr>
              <w:pStyle w:val="ABSymbol"/>
              <w:spacing w:after="0"/>
            </w:pPr>
            <w:r w:rsidRPr="006F5217">
              <w:rPr>
                <w:sz w:val="40"/>
              </w:rPr>
              <w:t>CBD</w:t>
            </w:r>
            <w:r w:rsidRPr="00D46FD3">
              <w:t>/</w:t>
            </w:r>
            <w:r w:rsidRPr="006F5217">
              <w:t>SBSTTA</w:t>
            </w:r>
            <w:r w:rsidRPr="00D46FD3">
              <w:t>/27/4</w:t>
            </w:r>
          </w:p>
        </w:tc>
      </w:tr>
    </w:tbl>
    <w:p w14:paraId="4810F85C" w14:textId="77777777" w:rsidR="009F67EB" w:rsidRPr="00060A91" w:rsidRDefault="009F67EB" w:rsidP="00DC0166">
      <w:pPr>
        <w:pStyle w:val="AISpacer"/>
        <w:tabs>
          <w:tab w:val="left" w:pos="567"/>
        </w:tabs>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060A91" w14:paraId="2B8461FA" w14:textId="77777777" w:rsidTr="001065E9">
        <w:trPr>
          <w:trHeight w:val="1814"/>
        </w:trPr>
        <w:tc>
          <w:tcPr>
            <w:tcW w:w="7370" w:type="dxa"/>
          </w:tcPr>
          <w:p w14:paraId="4E14AE86" w14:textId="0523728F" w:rsidR="005012FC" w:rsidRPr="00060A91" w:rsidRDefault="00FB394F" w:rsidP="00DC0166">
            <w:pPr>
              <w:pStyle w:val="ACLargeLogo"/>
            </w:pPr>
            <w:r w:rsidRPr="00343808">
              <w:rPr>
                <w:noProof/>
                <w:lang w:eastAsia="fr-FR"/>
              </w:rPr>
              <w:drawing>
                <wp:inline distT="0" distB="0" distL="0" distR="0" wp14:anchorId="3BEE7A58" wp14:editId="46D843C1">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rsidRPr="00060A91">
              <w:t xml:space="preserve"> </w:t>
            </w:r>
          </w:p>
          <w:p w14:paraId="0A782100" w14:textId="77777777" w:rsidR="001065E9" w:rsidRPr="00060A91" w:rsidRDefault="001065E9" w:rsidP="00DC0166">
            <w:pPr>
              <w:pStyle w:val="ACLargeLogo"/>
            </w:pPr>
          </w:p>
        </w:tc>
        <w:tc>
          <w:tcPr>
            <w:tcW w:w="3112" w:type="dxa"/>
          </w:tcPr>
          <w:p w14:paraId="3D96BA11" w14:textId="77777777" w:rsidR="005012FC" w:rsidRPr="00060A91" w:rsidRDefault="005012FC" w:rsidP="00DC0166">
            <w:pPr>
              <w:pStyle w:val="AEDistrNormal"/>
            </w:pPr>
            <w:proofErr w:type="spellStart"/>
            <w:r w:rsidRPr="00060A91">
              <w:t>Distr</w:t>
            </w:r>
            <w:proofErr w:type="spellEnd"/>
            <w:r w:rsidRPr="00060A91">
              <w:t>.: General</w:t>
            </w:r>
          </w:p>
          <w:p w14:paraId="5A6CF970" w14:textId="3E603F17" w:rsidR="005012FC" w:rsidRPr="00060A91" w:rsidRDefault="00D3472E" w:rsidP="00DC0166">
            <w:pPr>
              <w:pStyle w:val="AEDistrNormal"/>
            </w:pPr>
            <w:r w:rsidRPr="00D3472E">
              <w:t xml:space="preserve">5 </w:t>
            </w:r>
            <w:proofErr w:type="spellStart"/>
            <w:r w:rsidRPr="00D3472E">
              <w:t>August</w:t>
            </w:r>
            <w:proofErr w:type="spellEnd"/>
            <w:r w:rsidRPr="00D3472E">
              <w:t xml:space="preserve"> 2025</w:t>
            </w:r>
          </w:p>
          <w:p w14:paraId="16B417F1" w14:textId="24144B4D" w:rsidR="005012FC" w:rsidRPr="00060A91" w:rsidRDefault="009941AD" w:rsidP="00DC0166">
            <w:pPr>
              <w:pStyle w:val="AEDistrNormal"/>
            </w:pPr>
            <w:r w:rsidRPr="00060A91">
              <w:t>Russian</w:t>
            </w:r>
            <w:r w:rsidRPr="00060A91">
              <w:br/>
            </w:r>
            <w:proofErr w:type="spellStart"/>
            <w:r w:rsidRPr="00060A91">
              <w:t>Original</w:t>
            </w:r>
            <w:proofErr w:type="spellEnd"/>
            <w:r w:rsidR="005012FC" w:rsidRPr="00060A91">
              <w:t xml:space="preserve">: English </w:t>
            </w:r>
          </w:p>
          <w:p w14:paraId="16072789" w14:textId="77777777" w:rsidR="001065E9" w:rsidRPr="00060A91" w:rsidRDefault="001065E9" w:rsidP="00DC0166">
            <w:pPr>
              <w:pStyle w:val="AEDistrNormal6pt"/>
            </w:pPr>
          </w:p>
        </w:tc>
      </w:tr>
    </w:tbl>
    <w:p w14:paraId="10AF77EF" w14:textId="77777777" w:rsidR="001065E9" w:rsidRPr="00060A91"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060A91" w14:paraId="42CC0F92" w14:textId="77777777" w:rsidTr="001065E9">
        <w:trPr>
          <w:trHeight w:val="57"/>
        </w:trPr>
        <w:tc>
          <w:tcPr>
            <w:tcW w:w="6094" w:type="dxa"/>
          </w:tcPr>
          <w:p w14:paraId="184ED95C" w14:textId="77777777" w:rsidR="00976E95" w:rsidRPr="00343808" w:rsidRDefault="00976E95" w:rsidP="00976E95">
            <w:pPr>
              <w:pStyle w:val="Cornernotation"/>
              <w:tabs>
                <w:tab w:val="clear" w:pos="567"/>
                <w:tab w:val="clear" w:pos="1134"/>
                <w:tab w:val="clear" w:pos="1701"/>
                <w:tab w:val="clear" w:pos="2268"/>
              </w:tabs>
              <w:ind w:right="30"/>
              <w:rPr>
                <w:bCs/>
                <w:lang w:val="ru-RU"/>
              </w:rPr>
            </w:pPr>
            <w:r w:rsidRPr="00343808">
              <w:rPr>
                <w:rFonts w:eastAsia="Times New Roman"/>
                <w:bCs/>
                <w:szCs w:val="24"/>
                <w:lang w:val="ru-RU"/>
              </w:rPr>
              <w:t>Вспомогательный</w:t>
            </w:r>
            <w:r w:rsidRPr="00343808">
              <w:rPr>
                <w:bCs/>
                <w:lang w:val="ru-RU"/>
              </w:rPr>
              <w:t xml:space="preserve"> орган по научным, техническим и технологическим консультациям</w:t>
            </w:r>
          </w:p>
          <w:p w14:paraId="23F5599E" w14:textId="77777777" w:rsidR="00976E95" w:rsidRPr="00343808" w:rsidRDefault="00976E95" w:rsidP="00976E95">
            <w:pPr>
              <w:pStyle w:val="Cornernotation"/>
              <w:ind w:right="30"/>
              <w:rPr>
                <w:bCs/>
                <w:sz w:val="22"/>
                <w:lang w:val="ru-RU"/>
              </w:rPr>
            </w:pPr>
            <w:r w:rsidRPr="00343808">
              <w:rPr>
                <w:bCs/>
                <w:sz w:val="22"/>
                <w:lang w:val="ru-RU"/>
              </w:rPr>
              <w:t>Двадцать седьмое совещание</w:t>
            </w:r>
          </w:p>
          <w:p w14:paraId="167BC8E9" w14:textId="77777777" w:rsidR="00976E95" w:rsidRPr="00343808" w:rsidRDefault="00976E95" w:rsidP="00976E95">
            <w:pPr>
              <w:pStyle w:val="AFCorNNormal"/>
              <w:ind w:right="30"/>
            </w:pPr>
            <w:r w:rsidRPr="00343808">
              <w:t xml:space="preserve">Панама, </w:t>
            </w:r>
            <w:proofErr w:type="gramStart"/>
            <w:r w:rsidRPr="00343808">
              <w:t>20-24</w:t>
            </w:r>
            <w:proofErr w:type="gramEnd"/>
            <w:r w:rsidRPr="00343808">
              <w:t xml:space="preserve"> октября 2025 года</w:t>
            </w:r>
          </w:p>
          <w:p w14:paraId="4111FBA9" w14:textId="6AD8912E" w:rsidR="005012FC" w:rsidRPr="00060A91" w:rsidRDefault="005012FC" w:rsidP="00DC0166">
            <w:pPr>
              <w:pStyle w:val="AFCorNNormal"/>
            </w:pPr>
            <w:r w:rsidRPr="00060A91">
              <w:t>Пункт 5 предварительной повестки дня</w:t>
            </w:r>
            <w:r w:rsidRPr="00060A91">
              <w:rPr>
                <w:rStyle w:val="Appelnotedebasdep"/>
              </w:rPr>
              <w:footnoteReference w:customMarkFollows="1" w:id="1"/>
              <w:t>*</w:t>
            </w:r>
          </w:p>
          <w:p w14:paraId="69F06B97" w14:textId="0A7C534A" w:rsidR="001065E9" w:rsidRPr="00060A91" w:rsidRDefault="00BF3882" w:rsidP="006F5217">
            <w:pPr>
              <w:pStyle w:val="AFCorNBold"/>
              <w:spacing w:after="120"/>
            </w:pPr>
            <w:r w:rsidRPr="00BF3882">
              <w:t>Биоразнообразие и изменение климата</w:t>
            </w:r>
          </w:p>
        </w:tc>
        <w:tc>
          <w:tcPr>
            <w:tcW w:w="4388" w:type="dxa"/>
          </w:tcPr>
          <w:p w14:paraId="475C80F5" w14:textId="77777777" w:rsidR="001065E9" w:rsidRPr="00060A91" w:rsidRDefault="001065E9" w:rsidP="00DC0166">
            <w:pPr>
              <w:pStyle w:val="CBDNormal"/>
              <w:jc w:val="left"/>
            </w:pPr>
          </w:p>
        </w:tc>
      </w:tr>
    </w:tbl>
    <w:sdt>
      <w:sdtPr>
        <w:alias w:val="Название"/>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5C31C933" w:rsidR="001065E9" w:rsidRPr="00060A91" w:rsidRDefault="00BF3882" w:rsidP="00BF7392">
          <w:pPr>
            <w:pStyle w:val="CBDTitle"/>
            <w:tabs>
              <w:tab w:val="clear" w:pos="567"/>
              <w:tab w:val="left" w:pos="709"/>
            </w:tabs>
            <w:ind w:left="284"/>
          </w:pPr>
          <w:r w:rsidRPr="00BF3882">
            <w:t>Биоразнообразие и изменение климата</w:t>
          </w:r>
        </w:p>
      </w:sdtContent>
    </w:sdt>
    <w:p w14:paraId="33E0B290" w14:textId="02CE9EC7" w:rsidR="00FD3A65" w:rsidRPr="00060A91" w:rsidRDefault="00FD3A65" w:rsidP="00BF7392">
      <w:pPr>
        <w:pStyle w:val="Titre1"/>
        <w:numPr>
          <w:ilvl w:val="0"/>
          <w:numId w:val="0"/>
        </w:numPr>
        <w:tabs>
          <w:tab w:val="clear" w:pos="567"/>
          <w:tab w:val="left" w:pos="709"/>
        </w:tabs>
        <w:ind w:left="284"/>
        <w:jc w:val="both"/>
        <w:rPr>
          <w:sz w:val="22"/>
          <w:szCs w:val="24"/>
        </w:rPr>
      </w:pPr>
      <w:r w:rsidRPr="00060A91">
        <w:rPr>
          <w:sz w:val="22"/>
        </w:rPr>
        <w:t>Записка секретариата</w:t>
      </w:r>
    </w:p>
    <w:p w14:paraId="51293B71" w14:textId="3AFB766A" w:rsidR="00402474" w:rsidRPr="00060A91" w:rsidRDefault="00876DC9" w:rsidP="006F5217">
      <w:pPr>
        <w:pStyle w:val="CBDH1"/>
      </w:pPr>
      <w:r w:rsidRPr="00060A91">
        <w:t>I.</w:t>
      </w:r>
      <w:r w:rsidRPr="00060A91">
        <w:tab/>
        <w:t>Введение</w:t>
      </w:r>
    </w:p>
    <w:p w14:paraId="323B0773" w14:textId="5A123AF3" w:rsidR="00A80D42" w:rsidRPr="00060A91" w:rsidRDefault="00143C4B" w:rsidP="006F5217">
      <w:pPr>
        <w:pStyle w:val="CBDNormalNumber"/>
      </w:pPr>
      <w:r w:rsidRPr="00060A91">
        <w:t xml:space="preserve">В своем решении </w:t>
      </w:r>
      <w:hyperlink r:id="rId14" w:history="1">
        <w:r w:rsidRPr="00060A91">
          <w:rPr>
            <w:rStyle w:val="Lienhypertexte"/>
          </w:rPr>
          <w:t>16/22</w:t>
        </w:r>
      </w:hyperlink>
      <w:r w:rsidRPr="00060A91">
        <w:t xml:space="preserve"> Конференция Сторон Конвенции о биологическом разнообразии поручила Исполнительному секретарю Конвенции собрать мнения о вариантах повышения согласованности мер политики, включая потенциальную совместную программу работы Рио-де-</w:t>
      </w:r>
      <w:proofErr w:type="spellStart"/>
      <w:r w:rsidRPr="00060A91">
        <w:t>Жанейрских</w:t>
      </w:r>
      <w:proofErr w:type="spellEnd"/>
      <w:r w:rsidRPr="00060A91">
        <w:t xml:space="preserve"> конвенций, для рассмотрения Вспомогательным органом по научным, техническим и технологическим консультациям на совещании, которое состоится до 17-го совещания Конференции Сторон. Он</w:t>
      </w:r>
      <w:r w:rsidR="00584CFB">
        <w:t>а</w:t>
      </w:r>
      <w:r w:rsidRPr="00060A91">
        <w:t xml:space="preserve"> также поручила Исполнительному секретарю предложить главам секретариатов других Рио-де-</w:t>
      </w:r>
      <w:proofErr w:type="spellStart"/>
      <w:r w:rsidRPr="00060A91">
        <w:t>Жанейрских</w:t>
      </w:r>
      <w:proofErr w:type="spellEnd"/>
      <w:r w:rsidRPr="00060A91">
        <w:t xml:space="preserve"> конвенций сотрудничать в организации обмена технической информацией в 2025 году с целью дальнейшего изучения вариантов  развития сотрудничества и повышения согласованности мер политики в поддержку осуществления Конвенции о биологическом разнообразии и Куньминско-Монреальской глобальной рамочной программы в области биоразнообразия, а также Рамочной конвенции Организации Объединенных Наций об изменении климата и Парижского соглашения.</w:t>
      </w:r>
    </w:p>
    <w:p w14:paraId="204C69B7" w14:textId="23B39F6A" w:rsidR="00A83D38" w:rsidRPr="00060A91" w:rsidRDefault="00143C4B" w:rsidP="006F5217">
      <w:pPr>
        <w:pStyle w:val="CBDNormalNumber"/>
      </w:pPr>
      <w:r w:rsidRPr="00060A91">
        <w:t>В том же решении Конференция Сторон также поручила Исполнительному секретарю 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p>
    <w:p w14:paraId="6F2BCE46" w14:textId="3ADACAC0" w:rsidR="00482A70" w:rsidRPr="00060A91" w:rsidRDefault="009C1226" w:rsidP="006F5217">
      <w:pPr>
        <w:pStyle w:val="CBDNormalNumber"/>
      </w:pPr>
      <w:r w:rsidRPr="00060A91">
        <w:t>В разделе II ниже приводится анализ вариантов повышения согласованности мер политики и развития сотрудничества между Рио-де-</w:t>
      </w:r>
      <w:proofErr w:type="spellStart"/>
      <w:r w:rsidRPr="00060A91">
        <w:t>Жанейрскими</w:t>
      </w:r>
      <w:proofErr w:type="spellEnd"/>
      <w:r w:rsidRPr="00060A91">
        <w:t xml:space="preserve"> конвенциями на основе представленных мнений, соображений Совместной контактной группы Рио-де-</w:t>
      </w:r>
      <w:proofErr w:type="spellStart"/>
      <w:r w:rsidRPr="00060A91">
        <w:t>Жанейрских</w:t>
      </w:r>
      <w:proofErr w:type="spellEnd"/>
      <w:r w:rsidRPr="00060A91">
        <w:t xml:space="preserve"> конвенций и результатов обмена технической информацией. </w:t>
      </w:r>
      <w:r w:rsidR="000F09C9">
        <w:t>В р</w:t>
      </w:r>
      <w:r w:rsidRPr="00060A91">
        <w:t>аздел</w:t>
      </w:r>
      <w:r w:rsidR="000F09C9">
        <w:t>е</w:t>
      </w:r>
      <w:r w:rsidRPr="00060A91">
        <w:t xml:space="preserve"> III содержится общая информация о дополнении к добровольным руководящим указаниям, текст которого приводится в приложении к проекту решения, предлагаемому в разделе IV.</w:t>
      </w:r>
    </w:p>
    <w:p w14:paraId="491DE4BD" w14:textId="4CA8C0A7" w:rsidR="00936A27" w:rsidRPr="00060A91" w:rsidRDefault="004114E8" w:rsidP="006F5217">
      <w:pPr>
        <w:pStyle w:val="CBDH1"/>
      </w:pPr>
      <w:r w:rsidRPr="00060A91">
        <w:lastRenderedPageBreak/>
        <w:t>II.</w:t>
      </w:r>
      <w:r w:rsidRPr="00060A91">
        <w:tab/>
        <w:t>Повышение согласованности мер политики и развитие сотрудничества между Рио-де-</w:t>
      </w:r>
      <w:proofErr w:type="spellStart"/>
      <w:r w:rsidRPr="00060A91">
        <w:t>Жанейрскими</w:t>
      </w:r>
      <w:proofErr w:type="spellEnd"/>
      <w:r w:rsidRPr="00060A91">
        <w:t xml:space="preserve"> конвенциями</w:t>
      </w:r>
    </w:p>
    <w:p w14:paraId="6DAF51BE" w14:textId="449CF819" w:rsidR="000A75ED" w:rsidRPr="00060A91" w:rsidRDefault="00936A27" w:rsidP="006F5217">
      <w:pPr>
        <w:pStyle w:val="CBDNormalNumber"/>
        <w:rPr>
          <w:rFonts w:asciiTheme="majorBidi" w:hAnsiTheme="majorBidi" w:cstheme="majorBidi"/>
          <w:sz w:val="24"/>
        </w:rPr>
      </w:pPr>
      <w:r w:rsidRPr="00060A91">
        <w:t xml:space="preserve">Во исполнение решения </w:t>
      </w:r>
      <w:hyperlink r:id="rId15" w:history="1">
        <w:r w:rsidRPr="00060A91">
          <w:rPr>
            <w:rStyle w:val="Lienhypertexte"/>
          </w:rPr>
          <w:t>16/22</w:t>
        </w:r>
      </w:hyperlink>
      <w:r w:rsidR="008D3C7F">
        <w:t xml:space="preserve"> </w:t>
      </w:r>
      <w:r w:rsidRPr="00060A91">
        <w:t>Исполнительный секретарь 28 января 2025 года направила уведомление № </w:t>
      </w:r>
      <w:hyperlink r:id="rId16" w:history="1">
        <w:r w:rsidRPr="00060A91">
          <w:rPr>
            <w:rStyle w:val="Lienhypertexte"/>
          </w:rPr>
          <w:t>2025-005</w:t>
        </w:r>
      </w:hyperlink>
      <w:r w:rsidRPr="00060A91">
        <w:t>, в котором предложила Сторонам, правительствам других стран и наблюдателям при Конвенции, представителям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а также наблюдателям и другим заинтересованным сторонам в этих процессах представить свои мнения о вариантах повышения согласованности мер политики, включая потенциальную совместную программу работы Рио-де-</w:t>
      </w:r>
      <w:proofErr w:type="spellStart"/>
      <w:r w:rsidRPr="00060A91">
        <w:t>Жанейрских</w:t>
      </w:r>
      <w:proofErr w:type="spellEnd"/>
      <w:r w:rsidRPr="00060A91">
        <w:t xml:space="preserve"> конвенций. В общей сложности секретариат получил 71 материал, из которых 11 поступило от Сторон</w:t>
      </w:r>
      <w:r w:rsidR="00B27831" w:rsidRPr="00060A91">
        <w:rPr>
          <w:rStyle w:val="Appelnotedebasdep"/>
        </w:rPr>
        <w:footnoteReference w:id="2"/>
      </w:r>
      <w:r w:rsidRPr="00060A91">
        <w:t xml:space="preserve"> и 60 – от наблюдателей</w:t>
      </w:r>
      <w:r w:rsidR="00D229ED" w:rsidRPr="00060A91">
        <w:rPr>
          <w:rStyle w:val="Appelnotedebasdep"/>
        </w:rPr>
        <w:footnoteReference w:id="3"/>
      </w:r>
      <w:r w:rsidRPr="00060A91">
        <w:t xml:space="preserve">.  Обзор полученных материалов будет включен в информационный документ CBD/SBSTTA/27/INF/8, а с полным текстом материалов можно ознакомиться в </w:t>
      </w:r>
      <w:r w:rsidR="00E76C16">
        <w:t>и</w:t>
      </w:r>
      <w:r w:rsidRPr="00060A91">
        <w:t>нтернете</w:t>
      </w:r>
      <w:r w:rsidR="00885B42" w:rsidRPr="00060A91">
        <w:rPr>
          <w:rStyle w:val="Appelnotedebasdep"/>
          <w:rFonts w:eastAsiaTheme="majorEastAsia"/>
        </w:rPr>
        <w:footnoteReference w:id="4"/>
      </w:r>
      <w:r w:rsidRPr="00060A91">
        <w:t xml:space="preserve">. </w:t>
      </w:r>
    </w:p>
    <w:p w14:paraId="27199087" w14:textId="3CD1C7EF" w:rsidR="00936A27" w:rsidRPr="00060A91" w:rsidDel="00A83D38" w:rsidRDefault="00936A27" w:rsidP="006F5217">
      <w:pPr>
        <w:pStyle w:val="CBDNormalNumber"/>
      </w:pPr>
      <w:r w:rsidRPr="00060A91">
        <w:t>Главы секретариатов трех Рио-де-</w:t>
      </w:r>
      <w:proofErr w:type="spellStart"/>
      <w:r w:rsidRPr="00060A91">
        <w:t>Жанейрских</w:t>
      </w:r>
      <w:proofErr w:type="spellEnd"/>
      <w:r w:rsidRPr="00060A91">
        <w:t xml:space="preserve"> конвенций провели совещание </w:t>
      </w:r>
      <w:r w:rsidR="001E3888" w:rsidRPr="00060A91">
        <w:t xml:space="preserve">Совместной контактной группы </w:t>
      </w:r>
      <w:r w:rsidRPr="00060A91">
        <w:t>29 мая 2025 года, чтобы обсудить запрос Конференции Сторон и другие вопросы, связанные с согласован</w:t>
      </w:r>
      <w:r w:rsidR="00EA3778">
        <w:t>ием усилий</w:t>
      </w:r>
      <w:r w:rsidRPr="00060A91">
        <w:t xml:space="preserve"> и сотрудничеством. По итогам </w:t>
      </w:r>
      <w:r w:rsidRPr="00060A91">
        <w:lastRenderedPageBreak/>
        <w:t>совещания было принято заявление о синергии между Рио-де-</w:t>
      </w:r>
      <w:proofErr w:type="spellStart"/>
      <w:r w:rsidRPr="00060A91">
        <w:t>Жанейрскими</w:t>
      </w:r>
      <w:proofErr w:type="spellEnd"/>
      <w:r w:rsidRPr="00060A91">
        <w:t xml:space="preserve"> конвенциями в ответ на призыв Генерального секретаря ООН представить предложения по усилению синергии в вопросах осуществления в контексте Инициативы ООН-800, а также </w:t>
      </w:r>
      <w:r w:rsidR="00F81C1C">
        <w:t xml:space="preserve">подготовлен </w:t>
      </w:r>
      <w:r w:rsidRPr="00060A91">
        <w:t>обзор областей сотрудничества на 2025–2026 годы. Заявление включено в информационный документ CBD/SBSTTA/27/INF/8.</w:t>
      </w:r>
    </w:p>
    <w:p w14:paraId="5C4040D0" w14:textId="4231056E" w:rsidR="00936A27" w:rsidRPr="00060A91" w:rsidDel="00A83D38" w:rsidRDefault="00E94F46" w:rsidP="006F5217">
      <w:pPr>
        <w:pStyle w:val="CBDNormalNumber"/>
      </w:pPr>
      <w:r w:rsidRPr="00060A91">
        <w:t>В сотрудничестве с секретариатами других Рио-де-</w:t>
      </w:r>
      <w:proofErr w:type="spellStart"/>
      <w:r w:rsidRPr="00060A91">
        <w:t>Жанейрских</w:t>
      </w:r>
      <w:proofErr w:type="spellEnd"/>
      <w:r w:rsidRPr="00060A91">
        <w:t xml:space="preserve"> конвенций секретариат Конвенции о биологическом разнообразии организовал 15 июня 2025 года в Бонне (Германия) обмен технической информацией</w:t>
      </w:r>
      <w:r w:rsidR="003F5286" w:rsidRPr="00060A91">
        <w:rPr>
          <w:rStyle w:val="Appelnotedebasdep"/>
        </w:rPr>
        <w:footnoteReference w:id="5"/>
      </w:r>
      <w:r w:rsidRPr="00060A91">
        <w:t>. Мероприятие прошло в смешанном формате, в нем приняли участие 138 представителей Сторон Конвенции и наблюдателей,</w:t>
      </w:r>
      <w:r w:rsidR="00184A82">
        <w:t xml:space="preserve"> а также</w:t>
      </w:r>
      <w:r w:rsidRPr="00060A91">
        <w:t xml:space="preserve"> </w:t>
      </w:r>
      <w:r w:rsidR="00184A82" w:rsidRPr="00060A91">
        <w:t xml:space="preserve">представителей </w:t>
      </w:r>
      <w:r w:rsidRPr="00060A91">
        <w:t>Рамочной конвенции ООН об изменении климата и Конвенции</w:t>
      </w:r>
      <w:r w:rsidR="00F81C1C">
        <w:t xml:space="preserve"> </w:t>
      </w:r>
      <w:r w:rsidRPr="00060A91">
        <w:t>по борьбе с опустыниванием. Среди докладчиков были представители секретариатов, механизмов финансирования и механизмов научно-политического взаимодействия Рио-де-</w:t>
      </w:r>
      <w:proofErr w:type="spellStart"/>
      <w:r w:rsidRPr="00060A91">
        <w:t>Жанейрских</w:t>
      </w:r>
      <w:proofErr w:type="spellEnd"/>
      <w:r w:rsidRPr="00060A91">
        <w:t xml:space="preserve"> конвенций, а также вновь избранный председатель 30-й сессии Конференции Сторон Рамочной конвенции Организации Объединенных Наций об изменении климата. Доклад об обмене технической информацией также включен в информационный документ CBD/SBSTTA/27/INF/8.</w:t>
      </w:r>
    </w:p>
    <w:p w14:paraId="2483E44F" w14:textId="24CCCD66" w:rsidR="00936A27" w:rsidRPr="00060A91" w:rsidDel="00A83D38" w:rsidRDefault="006253B1" w:rsidP="006F5217">
      <w:pPr>
        <w:pStyle w:val="CBDNormalNumber"/>
      </w:pPr>
      <w:r w:rsidRPr="00060A91">
        <w:t>Варианты повышения согласованности мер политики и развития сотрудничества между Рио-де-</w:t>
      </w:r>
      <w:proofErr w:type="spellStart"/>
      <w:r w:rsidRPr="00060A91">
        <w:t>Жанейрскими</w:t>
      </w:r>
      <w:proofErr w:type="spellEnd"/>
      <w:r w:rsidRPr="00060A91">
        <w:t xml:space="preserve"> конвенциями представлены в подразделах </w:t>
      </w:r>
      <w:proofErr w:type="gramStart"/>
      <w:r w:rsidRPr="00060A91">
        <w:t>1-9</w:t>
      </w:r>
      <w:proofErr w:type="gramEnd"/>
      <w:r w:rsidRPr="00060A91">
        <w:t xml:space="preserve"> ниже.</w:t>
      </w:r>
    </w:p>
    <w:p w14:paraId="72DA8309" w14:textId="76F1E135" w:rsidR="00936A27" w:rsidRPr="00060A91" w:rsidRDefault="00500533" w:rsidP="006F5217">
      <w:pPr>
        <w:pStyle w:val="CBDH3"/>
      </w:pPr>
      <w:r w:rsidRPr="00060A91">
        <w:t>1.</w:t>
      </w:r>
      <w:r w:rsidRPr="00060A91">
        <w:tab/>
        <w:t>Согласование национальных стратегий и планов</w:t>
      </w:r>
    </w:p>
    <w:p w14:paraId="3FCB1DFB" w14:textId="72875764" w:rsidR="00936A27" w:rsidRPr="00060A91" w:rsidRDefault="00936A27" w:rsidP="006F5217">
      <w:pPr>
        <w:pStyle w:val="CBDNormalNumber"/>
      </w:pPr>
      <w:r w:rsidRPr="00060A91">
        <w:t xml:space="preserve">Центральной темой стала необходимость согласования национальных стратегий, в частности, национальных стратегий и планов действий по сохранению биоразнообразия, определяемых на национальном уровне вкладов, национальных планов по адаптации </w:t>
      </w:r>
      <w:r w:rsidR="00E67283" w:rsidRPr="00060A91">
        <w:t xml:space="preserve">и </w:t>
      </w:r>
      <w:r w:rsidRPr="00060A91">
        <w:t>целевых показателей по достижению нейтрального баланса деградации земель. Согласование рассматривалось не</w:t>
      </w:r>
      <w:r w:rsidR="00F87A1D">
        <w:t xml:space="preserve"> просто</w:t>
      </w:r>
      <w:r w:rsidRPr="00060A91">
        <w:t xml:space="preserve"> как административная задача, а как преобразующий процесс, способствующий повышению эффективности экологического регулирования во всех секторах. Согласование стратегий рассматривалось как средство сокращения дублирования усилий, обеспечения более эффективного использования ресурсов и оказания поддержки странам в одновременном выполнении многочисленных международных обязательств.</w:t>
      </w:r>
    </w:p>
    <w:p w14:paraId="6E4A09C3" w14:textId="5B342BD4" w:rsidR="00936A27" w:rsidRPr="00060A91" w:rsidRDefault="000B574D" w:rsidP="006F5217">
      <w:pPr>
        <w:pStyle w:val="CBDNormalNumber"/>
      </w:pPr>
      <w:r w:rsidRPr="00060A91">
        <w:t xml:space="preserve">Участники обмена технической информацией пришли к выводу, что такая согласованность позволит Сторонам интегрировать вопросы биоразнообразия и земельных ресурсов в планы по борьбе с изменением климата, а также включить цели по обеспечению устойчивости к изменению климата и восстановлению в стратегии по сохранению биоразнообразия. Они отметили, что такая интеграция может привести к большей согласованности в разработке и осуществления политики, свести к минимуму противоречащие друг другу задачи в отраслевых стратегиях и способствовать синергии между министерствами. Они также подчеркнули необходимость институциональной координации, рекомендовав создание межведомственных комитетов или рабочих групп для осуществления контроля за процессом согласования. Эти органы будут играть ключевую роль в обеспечении </w:t>
      </w:r>
      <w:proofErr w:type="spellStart"/>
      <w:r w:rsidRPr="00060A91">
        <w:t>межсекторального</w:t>
      </w:r>
      <w:proofErr w:type="spellEnd"/>
      <w:r w:rsidRPr="00060A91">
        <w:t xml:space="preserve"> диалога и сотрудничества.</w:t>
      </w:r>
    </w:p>
    <w:p w14:paraId="4756A614" w14:textId="4073EE69" w:rsidR="00936A27" w:rsidRPr="00060A91" w:rsidRDefault="00936A27" w:rsidP="006F5217">
      <w:pPr>
        <w:pStyle w:val="CBDNormalNumber"/>
      </w:pPr>
      <w:r w:rsidRPr="00060A91">
        <w:t>Совместн</w:t>
      </w:r>
      <w:r w:rsidR="003E41F7">
        <w:t>ая</w:t>
      </w:r>
      <w:r w:rsidRPr="00060A91">
        <w:t xml:space="preserve"> контактн</w:t>
      </w:r>
      <w:r w:rsidR="003E41F7">
        <w:t>ая</w:t>
      </w:r>
      <w:r w:rsidRPr="00060A91">
        <w:t xml:space="preserve"> групп</w:t>
      </w:r>
      <w:r w:rsidR="003E41F7">
        <w:t>а</w:t>
      </w:r>
      <w:r w:rsidRPr="00060A91">
        <w:t xml:space="preserve"> рассматривает согласование ключевым фактором для достижения «тройного эффекта», который позволит одновременно добиться результатов в области биоразнообразия, климата и земельных ресурсов. Она отметила, что комплексное планирование землепользования и согласование бюджетов и стимулов на национальном и субнациональном уровнях имеют решающее значение для воплощения согласования в жизнь.</w:t>
      </w:r>
    </w:p>
    <w:p w14:paraId="622E1B90" w14:textId="330E47ED" w:rsidR="00936A27" w:rsidRPr="00060A91" w:rsidRDefault="00500533" w:rsidP="006F5217">
      <w:pPr>
        <w:pStyle w:val="CBDH3"/>
      </w:pPr>
      <w:r w:rsidRPr="00060A91">
        <w:lastRenderedPageBreak/>
        <w:t>2.</w:t>
      </w:r>
      <w:r w:rsidRPr="00060A91">
        <w:tab/>
        <w:t>Решения, основанные на природных факторах, и/или экосистемные подходы</w:t>
      </w:r>
    </w:p>
    <w:p w14:paraId="52F9D7E7" w14:textId="749F0ED8" w:rsidR="00936A27" w:rsidRPr="00060A91" w:rsidRDefault="00936A27" w:rsidP="006F5217">
      <w:pPr>
        <w:pStyle w:val="CBDNormalNumber"/>
      </w:pPr>
      <w:r w:rsidRPr="00060A91">
        <w:t>Решения, основанные на природных факторах, и/или экосистемные подходы регулярно выделялись как ключевые инструменты для обеспечения синергии между Рио-де-</w:t>
      </w:r>
      <w:proofErr w:type="spellStart"/>
      <w:r w:rsidRPr="00060A91">
        <w:t>Жанейрскими</w:t>
      </w:r>
      <w:proofErr w:type="spellEnd"/>
      <w:r w:rsidRPr="00060A91">
        <w:t xml:space="preserve"> конвенциями. Эти подходы рассматривались как практичные, экономически эффективные и масштабируемые стратегии, обеспечивающие совместные выгоды для сохранения биоразнообразия, смягчения последствий изменения климата и адаптации к ним, а также достижения нейтрального баланса деградации земель.</w:t>
      </w:r>
    </w:p>
    <w:p w14:paraId="5D4783AB" w14:textId="58FA421C" w:rsidR="00073771" w:rsidRPr="00060A91" w:rsidRDefault="00830F84" w:rsidP="00875CE5">
      <w:pPr>
        <w:pStyle w:val="CBDNormalNumber"/>
      </w:pPr>
      <w:r w:rsidRPr="00060A91">
        <w:t>Подчеркивалась</w:t>
      </w:r>
      <w:r w:rsidR="00073771" w:rsidRPr="00060A91">
        <w:t xml:space="preserve"> важность включения решений</w:t>
      </w:r>
      <w:r w:rsidR="00237198" w:rsidRPr="00060A91">
        <w:t>, основанны</w:t>
      </w:r>
      <w:r w:rsidR="008F6731">
        <w:t>х</w:t>
      </w:r>
      <w:r w:rsidR="00237198" w:rsidRPr="00060A91">
        <w:t xml:space="preserve"> на природных факторах,</w:t>
      </w:r>
      <w:r w:rsidR="00073771" w:rsidRPr="00060A91">
        <w:t xml:space="preserve"> и/или экосистемных подходов в национальные инструменты планирования. Стороны и наблюдатели признали, </w:t>
      </w:r>
      <w:r w:rsidR="00B81EEA" w:rsidRPr="00060A91">
        <w:t xml:space="preserve">что включение таких подходов в </w:t>
      </w:r>
      <w:r w:rsidR="00073771" w:rsidRPr="00060A91">
        <w:t xml:space="preserve">национальные стратегии и планы действий по сохранению биоразнообразия, </w:t>
      </w:r>
      <w:r w:rsidR="003069E4" w:rsidRPr="00060A91">
        <w:t>определяемые на национальном уровне вклады, национальные планы по адаптации и целевые показатели по достижению нейтрального баланса деградации земель</w:t>
      </w:r>
      <w:r w:rsidR="00073771" w:rsidRPr="00060A91">
        <w:t xml:space="preserve">, </w:t>
      </w:r>
      <w:r w:rsidR="00694C0C">
        <w:t xml:space="preserve">позволит </w:t>
      </w:r>
      <w:r w:rsidR="008C36B6" w:rsidRPr="00060A91">
        <w:t>Сторонам управлять экосистемами для достижения множественных целей.</w:t>
      </w:r>
      <w:r w:rsidR="00073771" w:rsidRPr="00060A91">
        <w:t xml:space="preserve"> </w:t>
      </w:r>
      <w:r w:rsidR="00D1215D" w:rsidRPr="00060A91">
        <w:t xml:space="preserve">Отмечалась </w:t>
      </w:r>
      <w:r w:rsidR="00073771" w:rsidRPr="00060A91">
        <w:t xml:space="preserve">необходимость в практических </w:t>
      </w:r>
      <w:r w:rsidR="00D1215D" w:rsidRPr="00060A91">
        <w:t xml:space="preserve">наборах </w:t>
      </w:r>
      <w:r w:rsidR="00073771" w:rsidRPr="00060A91">
        <w:t>инструмент</w:t>
      </w:r>
      <w:r w:rsidR="00D1215D" w:rsidRPr="00060A91">
        <w:t>ов</w:t>
      </w:r>
      <w:r w:rsidR="00073771" w:rsidRPr="00060A91">
        <w:t xml:space="preserve"> и программах </w:t>
      </w:r>
      <w:r w:rsidR="00B82E1D" w:rsidRPr="00060A91">
        <w:t>создания</w:t>
      </w:r>
      <w:r w:rsidR="00073771" w:rsidRPr="00060A91">
        <w:t xml:space="preserve"> потенциала, </w:t>
      </w:r>
      <w:r w:rsidR="00981385" w:rsidRPr="00060A91">
        <w:t>обеспечивающих</w:t>
      </w:r>
      <w:r w:rsidR="00073771" w:rsidRPr="00060A91">
        <w:t xml:space="preserve"> стран</w:t>
      </w:r>
      <w:r w:rsidR="00981385" w:rsidRPr="00060A91">
        <w:t>ы</w:t>
      </w:r>
      <w:r w:rsidR="00073771" w:rsidRPr="00060A91">
        <w:t xml:space="preserve"> технически</w:t>
      </w:r>
      <w:r w:rsidR="00981385" w:rsidRPr="00060A91">
        <w:t>ми</w:t>
      </w:r>
      <w:r w:rsidR="00073771" w:rsidRPr="00060A91">
        <w:t xml:space="preserve"> знания</w:t>
      </w:r>
      <w:r w:rsidR="00981385" w:rsidRPr="00060A91">
        <w:t>ми</w:t>
      </w:r>
      <w:r w:rsidR="00073771" w:rsidRPr="00060A91">
        <w:t xml:space="preserve"> и опыт</w:t>
      </w:r>
      <w:r w:rsidR="00981385" w:rsidRPr="00060A91">
        <w:t>ом</w:t>
      </w:r>
      <w:r w:rsidR="00073771" w:rsidRPr="00060A91">
        <w:t xml:space="preserve"> для эффективной разработки, </w:t>
      </w:r>
      <w:r w:rsidR="00981385" w:rsidRPr="00060A91">
        <w:t>применения</w:t>
      </w:r>
      <w:r w:rsidR="00073771" w:rsidRPr="00060A91">
        <w:t xml:space="preserve"> и мониторинга </w:t>
      </w:r>
      <w:r w:rsidR="00981385" w:rsidRPr="00060A91">
        <w:t>таких</w:t>
      </w:r>
      <w:r w:rsidR="00073771" w:rsidRPr="00060A91">
        <w:t xml:space="preserve"> подходов.</w:t>
      </w:r>
    </w:p>
    <w:p w14:paraId="1B93183B" w14:textId="6E7CE9F4" w:rsidR="00073771" w:rsidRPr="00060A91" w:rsidRDefault="00073771" w:rsidP="00875CE5">
      <w:pPr>
        <w:pStyle w:val="CBDNormalNumber"/>
      </w:pPr>
      <w:r w:rsidRPr="00060A91">
        <w:t xml:space="preserve">Обеспокоенность вызвало возможное неправомерное использование </w:t>
      </w:r>
      <w:r w:rsidR="00D44917" w:rsidRPr="00060A91">
        <w:t>решений, основанны</w:t>
      </w:r>
      <w:r w:rsidR="00AD4F92">
        <w:t>х</w:t>
      </w:r>
      <w:r w:rsidR="00D44917" w:rsidRPr="00060A91">
        <w:t xml:space="preserve"> на природных факторах, и/или экосистемных подходов</w:t>
      </w:r>
      <w:r w:rsidRPr="00060A91">
        <w:t xml:space="preserve"> в рыночных механизмах, таких как схемы компенсации выбросов углерода или ущерба биоразнообразию. Достигнут широк</w:t>
      </w:r>
      <w:r w:rsidR="00DF0F9E" w:rsidRPr="00060A91">
        <w:t>ий</w:t>
      </w:r>
      <w:r w:rsidRPr="00060A91">
        <w:t xml:space="preserve"> </w:t>
      </w:r>
      <w:r w:rsidR="004A3410" w:rsidRPr="00060A91">
        <w:t>консенсус относительно того</w:t>
      </w:r>
      <w:r w:rsidRPr="00060A91">
        <w:t>, что необходим</w:t>
      </w:r>
      <w:r w:rsidR="008442D9" w:rsidRPr="00060A91">
        <w:t>о</w:t>
      </w:r>
      <w:r w:rsidRPr="00060A91">
        <w:t xml:space="preserve"> обеспечить социальные и экологические гарантии </w:t>
      </w:r>
      <w:r w:rsidR="00FD2BA1" w:rsidRPr="00060A91">
        <w:t>для предотвращения подмены этих подходов ограничительно трактуемыми климатическими приоритетами</w:t>
      </w:r>
      <w:r w:rsidRPr="00060A91">
        <w:t xml:space="preserve">, которые игнорируют </w:t>
      </w:r>
      <w:r w:rsidR="00B007FA" w:rsidRPr="00060A91">
        <w:t xml:space="preserve">проблематику </w:t>
      </w:r>
      <w:r w:rsidRPr="00060A91">
        <w:t>биоразнообрази</w:t>
      </w:r>
      <w:r w:rsidR="00B007FA" w:rsidRPr="00060A91">
        <w:t>я</w:t>
      </w:r>
      <w:r w:rsidRPr="00060A91">
        <w:t xml:space="preserve"> или </w:t>
      </w:r>
      <w:r w:rsidR="00D836E5" w:rsidRPr="00060A91">
        <w:t>допускают</w:t>
      </w:r>
      <w:r w:rsidRPr="00060A91">
        <w:t xml:space="preserve"> вытеснени</w:t>
      </w:r>
      <w:r w:rsidR="00D836E5" w:rsidRPr="00060A91">
        <w:t>е</w:t>
      </w:r>
      <w:r w:rsidRPr="00060A91">
        <w:t xml:space="preserve"> коренных народов и местных общин. </w:t>
      </w:r>
      <w:r w:rsidR="00D836E5" w:rsidRPr="00060A91">
        <w:t xml:space="preserve">Подчеркивалась необходимость применения основанных на правах человека подходов, обеспечивающих </w:t>
      </w:r>
      <w:r w:rsidR="00FB7D4D" w:rsidRPr="00060A91">
        <w:t>добровольное, предварительное и обоснованное согласие,</w:t>
      </w:r>
      <w:r w:rsidRPr="00060A91">
        <w:t xml:space="preserve"> уваж</w:t>
      </w:r>
      <w:r w:rsidR="0012305A" w:rsidRPr="00060A91">
        <w:t>ение</w:t>
      </w:r>
      <w:r w:rsidRPr="00060A91">
        <w:t>, сохран</w:t>
      </w:r>
      <w:r w:rsidR="0012305A" w:rsidRPr="00060A91">
        <w:t>ение</w:t>
      </w:r>
      <w:r w:rsidRPr="00060A91">
        <w:t xml:space="preserve"> и поддерж</w:t>
      </w:r>
      <w:r w:rsidR="0012305A" w:rsidRPr="00060A91">
        <w:t>ку</w:t>
      </w:r>
      <w:r w:rsidRPr="00060A91">
        <w:t xml:space="preserve"> традиционны</w:t>
      </w:r>
      <w:r w:rsidR="0012305A" w:rsidRPr="00060A91">
        <w:t>х</w:t>
      </w:r>
      <w:r w:rsidRPr="00060A91">
        <w:t xml:space="preserve"> знани</w:t>
      </w:r>
      <w:r w:rsidR="0012305A" w:rsidRPr="00060A91">
        <w:t>й</w:t>
      </w:r>
      <w:r w:rsidRPr="00060A91">
        <w:t>.</w:t>
      </w:r>
    </w:p>
    <w:p w14:paraId="7515527E" w14:textId="142FEB0D" w:rsidR="00073771" w:rsidRPr="00060A91" w:rsidRDefault="00073771" w:rsidP="00875CE5">
      <w:pPr>
        <w:pStyle w:val="CBDNormalNumber"/>
      </w:pPr>
      <w:r w:rsidRPr="00060A91">
        <w:t xml:space="preserve">Во многих представленных материалах </w:t>
      </w:r>
      <w:r w:rsidR="00D2354C" w:rsidRPr="00060A91">
        <w:t xml:space="preserve">дополнительно </w:t>
      </w:r>
      <w:r w:rsidRPr="00060A91">
        <w:t>подчеркивалось, что решения</w:t>
      </w:r>
      <w:r w:rsidR="00D2354C" w:rsidRPr="00060A91">
        <w:t>, основанные на природных факторах,</w:t>
      </w:r>
      <w:r w:rsidR="00AE64F6" w:rsidRPr="00060A91">
        <w:t xml:space="preserve"> </w:t>
      </w:r>
      <w:r w:rsidRPr="00060A91">
        <w:t xml:space="preserve">и/или экосистемные подходы должны стать центральным элементом любых будущих усилий по обеспечению согласованности и </w:t>
      </w:r>
      <w:r w:rsidR="00AE64F6" w:rsidRPr="00060A91">
        <w:t xml:space="preserve">развитию </w:t>
      </w:r>
      <w:r w:rsidRPr="00060A91">
        <w:t xml:space="preserve">сотрудничества в рамках </w:t>
      </w:r>
      <w:r w:rsidR="00AE64F6" w:rsidRPr="00060A91">
        <w:t>Рио-де-</w:t>
      </w:r>
      <w:proofErr w:type="spellStart"/>
      <w:r w:rsidR="00AE64F6" w:rsidRPr="00060A91">
        <w:t>Жанейрских</w:t>
      </w:r>
      <w:proofErr w:type="spellEnd"/>
      <w:r w:rsidR="00AE64F6" w:rsidRPr="00060A91">
        <w:t xml:space="preserve"> конвенций</w:t>
      </w:r>
      <w:r w:rsidRPr="00060A91">
        <w:t xml:space="preserve">. </w:t>
      </w:r>
      <w:r w:rsidR="00C23C99" w:rsidRPr="00060A91">
        <w:t xml:space="preserve">Отмечалось, что </w:t>
      </w:r>
      <w:r w:rsidR="00F03C5A" w:rsidRPr="00060A91">
        <w:t xml:space="preserve">единая рамочная структура </w:t>
      </w:r>
      <w:r w:rsidR="00C23C99" w:rsidRPr="00060A91">
        <w:t xml:space="preserve">позволила бы увязать программу восстановления земель Конвенции по борьбе с опустыниванием, </w:t>
      </w:r>
      <w:r w:rsidR="003F524D" w:rsidRPr="00060A91">
        <w:t>задачи</w:t>
      </w:r>
      <w:r w:rsidR="00C23C99" w:rsidRPr="00060A91">
        <w:t xml:space="preserve"> 2 (восстановление) и 8 (изменение климата) Рамочной программы, а также приоритеты по адаптации Рамочной конвенции Организации Объединённых Наций об изменении климата, среди прочего.</w:t>
      </w:r>
    </w:p>
    <w:p w14:paraId="4E0A9B6B" w14:textId="734F3A5C" w:rsidR="00073771" w:rsidRPr="00060A91" w:rsidRDefault="00073771" w:rsidP="0061552B">
      <w:pPr>
        <w:pStyle w:val="CBDNormalNumber"/>
        <w:numPr>
          <w:ilvl w:val="0"/>
          <w:numId w:val="0"/>
        </w:numPr>
        <w:ind w:left="567" w:hanging="567"/>
      </w:pPr>
      <w:r w:rsidRPr="00060A91">
        <w:rPr>
          <w:b/>
          <w:bCs/>
        </w:rPr>
        <w:t xml:space="preserve">3. </w:t>
      </w:r>
      <w:r w:rsidR="0061552B" w:rsidRPr="00060A91">
        <w:rPr>
          <w:b/>
          <w:bCs/>
        </w:rPr>
        <w:tab/>
      </w:r>
      <w:r w:rsidRPr="00060A91">
        <w:rPr>
          <w:b/>
          <w:bCs/>
        </w:rPr>
        <w:t>Планирование, мониторинг, отчетность и обзор</w:t>
      </w:r>
    </w:p>
    <w:p w14:paraId="07F9243A" w14:textId="74E297A2" w:rsidR="00073771" w:rsidRPr="00060A91" w:rsidRDefault="00302222" w:rsidP="00875CE5">
      <w:pPr>
        <w:pStyle w:val="CBDNormalNumber"/>
      </w:pPr>
      <w:r w:rsidRPr="00060A91">
        <w:t>Согласование</w:t>
      </w:r>
      <w:r w:rsidR="00073771" w:rsidRPr="00060A91">
        <w:t xml:space="preserve"> систем планирования, мониторинга, отчетности и обзора </w:t>
      </w:r>
      <w:r w:rsidRPr="00060A91">
        <w:t>обозначено</w:t>
      </w:r>
      <w:r w:rsidR="00073771" w:rsidRPr="00060A91">
        <w:t xml:space="preserve"> в качестве важного шага </w:t>
      </w:r>
      <w:r w:rsidR="004B2A19" w:rsidRPr="00060A91">
        <w:t>к</w:t>
      </w:r>
      <w:r w:rsidR="00073771" w:rsidRPr="00060A91">
        <w:t xml:space="preserve"> повышени</w:t>
      </w:r>
      <w:r w:rsidR="004B2A19" w:rsidRPr="00060A91">
        <w:t>ю</w:t>
      </w:r>
      <w:r w:rsidR="00073771" w:rsidRPr="00060A91">
        <w:t xml:space="preserve"> согласованности </w:t>
      </w:r>
      <w:r w:rsidR="003B44FA" w:rsidRPr="00060A91">
        <w:t>усилий Рио-де-</w:t>
      </w:r>
      <w:proofErr w:type="spellStart"/>
      <w:r w:rsidR="003B44FA" w:rsidRPr="00060A91">
        <w:t>Жанейрских</w:t>
      </w:r>
      <w:proofErr w:type="spellEnd"/>
      <w:r w:rsidR="003B44FA" w:rsidRPr="00060A91">
        <w:t xml:space="preserve"> конвенций</w:t>
      </w:r>
      <w:r w:rsidR="00073771" w:rsidRPr="00060A91">
        <w:t xml:space="preserve">. </w:t>
      </w:r>
      <w:r w:rsidR="002C6DF9" w:rsidRPr="00060A91">
        <w:t>Согласованное</w:t>
      </w:r>
      <w:r w:rsidR="00073771" w:rsidRPr="00060A91">
        <w:t xml:space="preserve"> планирование, мониторинг, отчетность и обзор </w:t>
      </w:r>
      <w:r w:rsidR="00131555" w:rsidRPr="00060A91">
        <w:t>рассматривал</w:t>
      </w:r>
      <w:r w:rsidR="00C10438">
        <w:t>и</w:t>
      </w:r>
      <w:r w:rsidR="00131555" w:rsidRPr="00060A91">
        <w:t xml:space="preserve">сь </w:t>
      </w:r>
      <w:r w:rsidR="00073771" w:rsidRPr="00060A91">
        <w:t xml:space="preserve">не только как техническое требование, но и как стратегический инструмент для отслеживания прогресса, </w:t>
      </w:r>
      <w:r w:rsidR="00131555" w:rsidRPr="00060A91">
        <w:t>повышения</w:t>
      </w:r>
      <w:r w:rsidR="00073771" w:rsidRPr="00060A91">
        <w:t xml:space="preserve"> </w:t>
      </w:r>
      <w:r w:rsidR="00131555" w:rsidRPr="00060A91">
        <w:t>транспарентности</w:t>
      </w:r>
      <w:r w:rsidR="00073771" w:rsidRPr="00060A91">
        <w:t xml:space="preserve">, </w:t>
      </w:r>
      <w:r w:rsidR="00896FB7" w:rsidRPr="00060A91">
        <w:t>обоснования</w:t>
      </w:r>
      <w:r w:rsidR="00073771" w:rsidRPr="00060A91">
        <w:t xml:space="preserve"> политических решени</w:t>
      </w:r>
      <w:r w:rsidR="00C17A3C">
        <w:t>й</w:t>
      </w:r>
      <w:r w:rsidR="00073771" w:rsidRPr="00060A91">
        <w:t xml:space="preserve"> и снижения нагрузки, связанной с отчетностью.</w:t>
      </w:r>
    </w:p>
    <w:p w14:paraId="7BEF7C10" w14:textId="6D94D655" w:rsidR="00073771" w:rsidRPr="00060A91" w:rsidRDefault="00073771" w:rsidP="00875CE5">
      <w:pPr>
        <w:pStyle w:val="CBDNormalNumber"/>
      </w:pPr>
      <w:r w:rsidRPr="00060A91">
        <w:t xml:space="preserve">Участники обмена технической информацией призвали к разработке согласованных шаблонов отчетности и общих </w:t>
      </w:r>
      <w:r w:rsidR="005106C0" w:rsidRPr="00060A91">
        <w:t>индикаторов</w:t>
      </w:r>
      <w:r w:rsidR="0030044B" w:rsidRPr="00060A91">
        <w:t xml:space="preserve">, отражающих </w:t>
      </w:r>
      <w:r w:rsidRPr="00060A91">
        <w:t>многочисленные выгоды от мер, принимаемых в рамках повест</w:t>
      </w:r>
      <w:r w:rsidR="0077495A" w:rsidRPr="00060A91">
        <w:t>ок</w:t>
      </w:r>
      <w:r w:rsidRPr="00060A91">
        <w:t xml:space="preserve"> дня в области биоразнообразия, климата и земельных ресурсов. Так</w:t>
      </w:r>
      <w:r w:rsidR="00EB5537" w:rsidRPr="00060A91">
        <w:t>ое согласование</w:t>
      </w:r>
      <w:r w:rsidRPr="00060A91">
        <w:t xml:space="preserve"> позволил</w:t>
      </w:r>
      <w:r w:rsidR="00EB5537" w:rsidRPr="00060A91">
        <w:t>о</w:t>
      </w:r>
      <w:r w:rsidRPr="00060A91">
        <w:t xml:space="preserve"> бы странам представлять отчетность по нескольким конвенциям одновременно, что повысило бы эффективность и согласованность. Цифровые инструменты и платформы данных с открытым доступом признаны важнейшими средствами </w:t>
      </w:r>
      <w:r w:rsidRPr="00060A91">
        <w:lastRenderedPageBreak/>
        <w:t xml:space="preserve">поддержки интегрированных систем планирования, мониторинга, отчетности и обзора, позволяющими отслеживать прогресс в режиме реального времени </w:t>
      </w:r>
      <w:r w:rsidR="007D6032" w:rsidRPr="00060A91">
        <w:t xml:space="preserve">и содействующими </w:t>
      </w:r>
      <w:proofErr w:type="spellStart"/>
      <w:r w:rsidR="007D6032" w:rsidRPr="00060A91">
        <w:t>межсекторальному</w:t>
      </w:r>
      <w:proofErr w:type="spellEnd"/>
      <w:r w:rsidR="007D6032" w:rsidRPr="00060A91">
        <w:t xml:space="preserve"> обмену данными.</w:t>
      </w:r>
    </w:p>
    <w:p w14:paraId="2D777E74" w14:textId="6CC4A8FC" w:rsidR="00073771" w:rsidRPr="00060A91" w:rsidRDefault="00073771" w:rsidP="00875CE5">
      <w:pPr>
        <w:pStyle w:val="CBDNormalNumber"/>
      </w:pPr>
      <w:r w:rsidRPr="00060A91">
        <w:t xml:space="preserve">Многие Стороны и наблюдатели подчеркнули важность подходов к мониторингу, </w:t>
      </w:r>
      <w:r w:rsidR="00EC7ED5" w:rsidRPr="00060A91">
        <w:t>обеспечивающих широкое</w:t>
      </w:r>
      <w:r w:rsidRPr="00060A91">
        <w:t xml:space="preserve"> участи</w:t>
      </w:r>
      <w:r w:rsidR="00EC7ED5" w:rsidRPr="00060A91">
        <w:t>е</w:t>
      </w:r>
      <w:r w:rsidRPr="00060A91">
        <w:t xml:space="preserve"> гражданского общества, коренных народов и местных общин, женщин и молодежи. Такие инклюзивные подходы не только повышают качество данных, но и укрепляют заинтересованность общин в достижении результатов в области охраны окружающей среды. </w:t>
      </w:r>
      <w:r w:rsidR="00834E04" w:rsidRPr="00060A91">
        <w:t>Вместе с тем</w:t>
      </w:r>
      <w:r w:rsidR="0076405B" w:rsidRPr="00060A91">
        <w:t xml:space="preserve"> ряд развивающихся стран </w:t>
      </w:r>
      <w:r w:rsidRPr="00060A91">
        <w:t xml:space="preserve">высказали предостережение в связи с дополнительной сложностью интегрированных систем планирования, мониторинга, отчетности и обзора, подчеркнув необходимость устойчивого </w:t>
      </w:r>
      <w:r w:rsidR="00B4027C" w:rsidRPr="00060A91">
        <w:t>развития</w:t>
      </w:r>
      <w:r w:rsidRPr="00060A91">
        <w:t xml:space="preserve"> потенциала и международной поддержки.</w:t>
      </w:r>
    </w:p>
    <w:p w14:paraId="5C3AFFBB" w14:textId="1591BB21" w:rsidR="00073771" w:rsidRPr="00060A91" w:rsidRDefault="00073771" w:rsidP="0061552B">
      <w:pPr>
        <w:pStyle w:val="CBDNormalNumber"/>
        <w:numPr>
          <w:ilvl w:val="0"/>
          <w:numId w:val="0"/>
        </w:numPr>
        <w:ind w:left="567" w:hanging="567"/>
      </w:pPr>
      <w:r w:rsidRPr="00060A91">
        <w:rPr>
          <w:b/>
          <w:bCs/>
        </w:rPr>
        <w:t xml:space="preserve">4. </w:t>
      </w:r>
      <w:r w:rsidR="0061552B" w:rsidRPr="00060A91">
        <w:rPr>
          <w:b/>
          <w:bCs/>
        </w:rPr>
        <w:tab/>
      </w:r>
      <w:r w:rsidR="00B445CF" w:rsidRPr="00060A91">
        <w:rPr>
          <w:b/>
          <w:bCs/>
        </w:rPr>
        <w:t xml:space="preserve">Научно-политическое взаимодействие </w:t>
      </w:r>
      <w:r w:rsidRPr="00060A91">
        <w:rPr>
          <w:b/>
          <w:bCs/>
        </w:rPr>
        <w:t xml:space="preserve">и </w:t>
      </w:r>
      <w:r w:rsidR="0054311A" w:rsidRPr="00060A91">
        <w:rPr>
          <w:b/>
          <w:bCs/>
        </w:rPr>
        <w:t xml:space="preserve">фактологически обоснованное </w:t>
      </w:r>
      <w:r w:rsidRPr="00060A91">
        <w:rPr>
          <w:b/>
          <w:bCs/>
        </w:rPr>
        <w:t>принятие решений</w:t>
      </w:r>
    </w:p>
    <w:p w14:paraId="5E718FBC" w14:textId="139EDC1C" w:rsidR="00073771" w:rsidRPr="00060A91" w:rsidRDefault="00C65150" w:rsidP="00875CE5">
      <w:pPr>
        <w:pStyle w:val="CBDNormalNumber"/>
      </w:pPr>
      <w:r w:rsidRPr="00060A91">
        <w:t>Многократно</w:t>
      </w:r>
      <w:r w:rsidR="00073771" w:rsidRPr="00060A91">
        <w:t xml:space="preserve"> подчеркивалась роль науки </w:t>
      </w:r>
      <w:r w:rsidR="00F62E7B" w:rsidRPr="00060A91">
        <w:t xml:space="preserve">как основы </w:t>
      </w:r>
      <w:r w:rsidR="00073771" w:rsidRPr="00060A91">
        <w:t>согласованных политических мер. Научные оценки, такие как оценки</w:t>
      </w:r>
      <w:r w:rsidR="009563D8" w:rsidRPr="00060A91">
        <w:t xml:space="preserve"> </w:t>
      </w:r>
      <w:r w:rsidR="00073771" w:rsidRPr="00060A91">
        <w:t>Межправительственной научно-политической платформ</w:t>
      </w:r>
      <w:r w:rsidR="009563D8" w:rsidRPr="00060A91">
        <w:t>ы</w:t>
      </w:r>
      <w:r w:rsidR="00073771" w:rsidRPr="00060A91">
        <w:t xml:space="preserve"> по биоразнообразию и экосистемным услугам и Межправительственной групп</w:t>
      </w:r>
      <w:r w:rsidR="009563D8" w:rsidRPr="00060A91">
        <w:t>ы</w:t>
      </w:r>
      <w:r w:rsidR="00073771" w:rsidRPr="00060A91">
        <w:t xml:space="preserve"> экспертов по изменению климата, рассматривались в качестве основы для согласования политики в области биоразнообразия, климата и земельных ресурсов.</w:t>
      </w:r>
    </w:p>
    <w:p w14:paraId="45A4013A" w14:textId="40FF8DC8" w:rsidR="00073771" w:rsidRPr="00060A91" w:rsidRDefault="008519EE" w:rsidP="00875CE5">
      <w:pPr>
        <w:pStyle w:val="CBDNormalNumber"/>
      </w:pPr>
      <w:r w:rsidRPr="00060A91">
        <w:t>Во м</w:t>
      </w:r>
      <w:r w:rsidR="00073771" w:rsidRPr="00060A91">
        <w:t>ноги</w:t>
      </w:r>
      <w:r w:rsidRPr="00060A91">
        <w:t>х представленных материалах</w:t>
      </w:r>
      <w:r w:rsidR="00073771" w:rsidRPr="00060A91">
        <w:t xml:space="preserve"> рекомендовал</w:t>
      </w:r>
      <w:r w:rsidRPr="00060A91">
        <w:t>ось</w:t>
      </w:r>
      <w:r w:rsidR="00073771" w:rsidRPr="00060A91">
        <w:t xml:space="preserve"> </w:t>
      </w:r>
      <w:r w:rsidR="00032545">
        <w:t>закрепить на институциональном уровне</w:t>
      </w:r>
      <w:r w:rsidR="0063622C" w:rsidRPr="00060A91">
        <w:t xml:space="preserve"> использование глобальных научных оценок в национальных циклах политики</w:t>
      </w:r>
      <w:r w:rsidR="00073771" w:rsidRPr="00060A91">
        <w:t xml:space="preserve">, чтобы обеспечить </w:t>
      </w:r>
      <w:r w:rsidR="00320753" w:rsidRPr="00060A91">
        <w:t>фактологически обоснованное принятие решений</w:t>
      </w:r>
      <w:r w:rsidR="00073771" w:rsidRPr="00060A91">
        <w:t xml:space="preserve">. </w:t>
      </w:r>
      <w:r w:rsidR="003565A0" w:rsidRPr="00060A91">
        <w:t>Вместе с тем, признавалось, что выводы глобальных оценок должны</w:t>
      </w:r>
      <w:r w:rsidR="00073771" w:rsidRPr="00060A91">
        <w:t xml:space="preserve"> быть адаптированы </w:t>
      </w:r>
      <w:r w:rsidR="003565A0" w:rsidRPr="00060A91">
        <w:t>к местному контексту</w:t>
      </w:r>
      <w:r w:rsidR="00073771" w:rsidRPr="00060A91">
        <w:t xml:space="preserve">. </w:t>
      </w:r>
      <w:r w:rsidR="00A3530D" w:rsidRPr="00060A91">
        <w:t xml:space="preserve">В этой связи национальные научно-политические платформы могли бы сыграть важную роль в преобразовании глобальных выводов в </w:t>
      </w:r>
      <w:r w:rsidR="006B0C83" w:rsidRPr="00060A91">
        <w:t>полезные</w:t>
      </w:r>
      <w:r w:rsidR="004257F4">
        <w:t xml:space="preserve"> </w:t>
      </w:r>
      <w:r w:rsidR="006B0C83" w:rsidRPr="00060A91">
        <w:t>с</w:t>
      </w:r>
      <w:r w:rsidR="004257F4">
        <w:t xml:space="preserve"> </w:t>
      </w:r>
      <w:r w:rsidR="006B0C83" w:rsidRPr="00060A91">
        <w:t>практической</w:t>
      </w:r>
      <w:r w:rsidR="004257F4">
        <w:t xml:space="preserve"> </w:t>
      </w:r>
      <w:r w:rsidR="006B0C83" w:rsidRPr="00060A91">
        <w:t>точки зрения</w:t>
      </w:r>
      <w:r w:rsidR="004257F4">
        <w:t xml:space="preserve"> </w:t>
      </w:r>
      <w:r w:rsidR="006B0C83" w:rsidRPr="00060A91">
        <w:t xml:space="preserve">знания </w:t>
      </w:r>
      <w:r w:rsidR="00A3530D" w:rsidRPr="00060A91">
        <w:t>для лиц, принимающих решения.</w:t>
      </w:r>
    </w:p>
    <w:p w14:paraId="3FCFF76B" w14:textId="61565C59" w:rsidR="00073771" w:rsidRPr="00060A91" w:rsidRDefault="00073771" w:rsidP="00875CE5">
      <w:pPr>
        <w:pStyle w:val="CBDNormalNumber"/>
      </w:pPr>
      <w:r w:rsidRPr="00060A91">
        <w:t>Высказ</w:t>
      </w:r>
      <w:r w:rsidR="00924730">
        <w:t>ывалось</w:t>
      </w:r>
      <w:r w:rsidRPr="00060A91">
        <w:t xml:space="preserve"> мнение о необходимости </w:t>
      </w:r>
      <w:r w:rsidR="005B4CBE" w:rsidRPr="00060A91">
        <w:t xml:space="preserve">закрепленного на </w:t>
      </w:r>
      <w:r w:rsidR="003D36B5" w:rsidRPr="00060A91">
        <w:t>институциональном</w:t>
      </w:r>
      <w:r w:rsidR="005B4CBE" w:rsidRPr="00060A91">
        <w:t xml:space="preserve"> уровне</w:t>
      </w:r>
      <w:r w:rsidRPr="00060A91">
        <w:t xml:space="preserve"> сотрудничества между Межправительственной научно-политической платформой по биоразнообразию и экосистемным услугам, Межправительственной группой экспертов по изменению климата и </w:t>
      </w:r>
      <w:r w:rsidR="00BF6276" w:rsidRPr="00060A91">
        <w:t xml:space="preserve">Механизмом научно-политического взаимодействия </w:t>
      </w:r>
      <w:r w:rsidRPr="00060A91">
        <w:t xml:space="preserve">Конвенции по борьбе с опустыниванием, </w:t>
      </w:r>
      <w:r w:rsidR="00473C52" w:rsidRPr="00060A91">
        <w:t xml:space="preserve">включая проведение совместных семинаров и подготовку тематических политических обзоров. </w:t>
      </w:r>
      <w:r w:rsidRPr="00060A91">
        <w:t xml:space="preserve">Кроме того, </w:t>
      </w:r>
      <w:r w:rsidR="003D36B5" w:rsidRPr="00060A91">
        <w:t xml:space="preserve">подчеркивалась необходимость интеграции традиционных систем знаний наряду с научными данными. </w:t>
      </w:r>
      <w:r w:rsidR="00D41BEA" w:rsidRPr="00060A91">
        <w:t xml:space="preserve">Такой подход должен в полной мере признавать, что традиционные знания могут предоставлять </w:t>
      </w:r>
      <w:r w:rsidRPr="00060A91">
        <w:t xml:space="preserve">ценную информацию об управлении экосистемами и их устойчивости, а также о воздействии утраты биоразнообразия, изменения климата, деградации земель и засухи на местные источники </w:t>
      </w:r>
      <w:r w:rsidR="00FE5206" w:rsidRPr="00060A91">
        <w:t>жизнеобеспечения</w:t>
      </w:r>
      <w:r w:rsidRPr="00060A91">
        <w:t>.</w:t>
      </w:r>
    </w:p>
    <w:p w14:paraId="2853AC8C" w14:textId="6F294804" w:rsidR="00073771" w:rsidRPr="00060A91" w:rsidRDefault="00073771" w:rsidP="00A24822">
      <w:pPr>
        <w:pStyle w:val="CBDNormalNumber"/>
        <w:numPr>
          <w:ilvl w:val="0"/>
          <w:numId w:val="0"/>
        </w:numPr>
        <w:ind w:left="567" w:hanging="567"/>
      </w:pPr>
      <w:r w:rsidRPr="00060A91">
        <w:rPr>
          <w:b/>
          <w:bCs/>
        </w:rPr>
        <w:t xml:space="preserve">5. </w:t>
      </w:r>
      <w:r w:rsidR="00A24822" w:rsidRPr="00060A91">
        <w:rPr>
          <w:b/>
          <w:bCs/>
        </w:rPr>
        <w:tab/>
      </w:r>
      <w:r w:rsidRPr="00060A91">
        <w:rPr>
          <w:b/>
          <w:bCs/>
        </w:rPr>
        <w:t xml:space="preserve">Управление знаниями и </w:t>
      </w:r>
      <w:r w:rsidR="00F50A17" w:rsidRPr="00060A91">
        <w:rPr>
          <w:b/>
          <w:bCs/>
        </w:rPr>
        <w:t>создание</w:t>
      </w:r>
      <w:r w:rsidRPr="00060A91">
        <w:rPr>
          <w:b/>
          <w:bCs/>
        </w:rPr>
        <w:t xml:space="preserve"> потенциала</w:t>
      </w:r>
    </w:p>
    <w:p w14:paraId="2D0F472F" w14:textId="2E6EC526" w:rsidR="00073771" w:rsidRPr="00060A91" w:rsidRDefault="00C424B7" w:rsidP="00875CE5">
      <w:pPr>
        <w:pStyle w:val="CBDNormalNumber"/>
      </w:pPr>
      <w:r w:rsidRPr="00060A91">
        <w:t>Подчеркивалось</w:t>
      </w:r>
      <w:r w:rsidR="00073771" w:rsidRPr="00060A91">
        <w:t xml:space="preserve">, что эффективное управление знаниями и </w:t>
      </w:r>
      <w:r w:rsidR="001A12FF" w:rsidRPr="00060A91">
        <w:t>создание</w:t>
      </w:r>
      <w:r w:rsidR="00073771" w:rsidRPr="00060A91">
        <w:t xml:space="preserve"> потенциала являются необходимыми условиями для обеспечения согласованности политики. Интегрированные платформы знаний, объединяющие научные, технические и традиционные знания</w:t>
      </w:r>
      <w:r w:rsidR="001E5C32" w:rsidRPr="00060A91">
        <w:t xml:space="preserve">, рассматривались как важные инструменты для </w:t>
      </w:r>
      <w:r w:rsidR="00073771" w:rsidRPr="00060A91">
        <w:t>информ</w:t>
      </w:r>
      <w:r w:rsidR="001E5C32" w:rsidRPr="00060A91">
        <w:t>ационного обеспечения процессов разработки и осуществления</w:t>
      </w:r>
      <w:r w:rsidR="00073771" w:rsidRPr="00060A91">
        <w:t xml:space="preserve"> политики.</w:t>
      </w:r>
    </w:p>
    <w:p w14:paraId="3E2AA520" w14:textId="2BA0539A" w:rsidR="00073771" w:rsidRPr="00060A91" w:rsidRDefault="008D2A67" w:rsidP="00875CE5">
      <w:pPr>
        <w:pStyle w:val="CBDNormalNumber"/>
      </w:pPr>
      <w:r w:rsidRPr="00060A91">
        <w:t>Отмечалось</w:t>
      </w:r>
      <w:r w:rsidR="00073771" w:rsidRPr="00060A91">
        <w:t xml:space="preserve">, что </w:t>
      </w:r>
      <w:r w:rsidRPr="00060A91">
        <w:t>меры по созданию потенциала</w:t>
      </w:r>
      <w:r w:rsidR="00073771" w:rsidRPr="00060A91">
        <w:t xml:space="preserve"> </w:t>
      </w:r>
      <w:r w:rsidR="00A67892" w:rsidRPr="00060A91">
        <w:t>д</w:t>
      </w:r>
      <w:r w:rsidR="00073771" w:rsidRPr="00060A91">
        <w:t>олжн</w:t>
      </w:r>
      <w:r w:rsidR="00A67892" w:rsidRPr="00060A91">
        <w:t>ы</w:t>
      </w:r>
      <w:r w:rsidR="00073771" w:rsidRPr="00060A91">
        <w:t xml:space="preserve"> выходить за рамки индивидуального обучения и охватывать укрепление институционального потенциала на национальном и субнациональном уровнях, в том числе путем </w:t>
      </w:r>
      <w:r w:rsidR="00E95151" w:rsidRPr="00060A91">
        <w:t xml:space="preserve">формирования </w:t>
      </w:r>
      <w:proofErr w:type="spellStart"/>
      <w:r w:rsidR="00073771" w:rsidRPr="00060A91">
        <w:t>ме</w:t>
      </w:r>
      <w:r w:rsidR="0066612F">
        <w:t>жсекторальных</w:t>
      </w:r>
      <w:proofErr w:type="spellEnd"/>
      <w:r w:rsidR="00073771" w:rsidRPr="00060A91">
        <w:t xml:space="preserve"> навыков у государственных служащих и оказания поддержки местным органам власти в применении интегрированных данных для принятия решений. Совместная </w:t>
      </w:r>
      <w:r w:rsidR="00073771" w:rsidRPr="00060A91">
        <w:lastRenderedPageBreak/>
        <w:t xml:space="preserve">программа по </w:t>
      </w:r>
      <w:r w:rsidR="00184F23" w:rsidRPr="00060A91">
        <w:t>созданию</w:t>
      </w:r>
      <w:r w:rsidR="00073771" w:rsidRPr="00060A91">
        <w:t xml:space="preserve"> потенциала </w:t>
      </w:r>
      <w:r w:rsidR="00834E04" w:rsidRPr="00060A91">
        <w:t>Рио-де-</w:t>
      </w:r>
      <w:proofErr w:type="spellStart"/>
      <w:r w:rsidR="00834E04" w:rsidRPr="00060A91">
        <w:t>Жанейрских</w:t>
      </w:r>
      <w:proofErr w:type="spellEnd"/>
      <w:r w:rsidR="00834E04" w:rsidRPr="00060A91">
        <w:t xml:space="preserve"> конвенций</w:t>
      </w:r>
      <w:r w:rsidR="00DB5DA7" w:rsidRPr="00060A91">
        <w:rPr>
          <w:vertAlign w:val="superscript"/>
        </w:rPr>
        <w:footnoteReference w:id="6"/>
      </w:r>
      <w:r w:rsidR="00834E04" w:rsidRPr="00060A91">
        <w:t xml:space="preserve"> </w:t>
      </w:r>
      <w:r w:rsidR="00372EA1" w:rsidRPr="00060A91">
        <w:t>позволила добиться ощутимых результатов</w:t>
      </w:r>
      <w:r w:rsidR="00073771" w:rsidRPr="00060A91">
        <w:t xml:space="preserve"> в этой области</w:t>
      </w:r>
      <w:r w:rsidR="00B02614" w:rsidRPr="00060A91">
        <w:t xml:space="preserve"> благодаря организации</w:t>
      </w:r>
      <w:r w:rsidR="00073771" w:rsidRPr="00060A91">
        <w:t xml:space="preserve"> тематически</w:t>
      </w:r>
      <w:r w:rsidR="00B02614" w:rsidRPr="00060A91">
        <w:t>х</w:t>
      </w:r>
      <w:r w:rsidR="00073771" w:rsidRPr="00060A91">
        <w:t xml:space="preserve"> вебинар</w:t>
      </w:r>
      <w:r w:rsidR="00B02614" w:rsidRPr="00060A91">
        <w:t>ов</w:t>
      </w:r>
      <w:r w:rsidR="00073771" w:rsidRPr="00060A91">
        <w:t xml:space="preserve"> </w:t>
      </w:r>
      <w:r w:rsidR="000C4F4B" w:rsidRPr="00060A91">
        <w:t>и предоставлению руководящих материалов, адаптированных к потребностям</w:t>
      </w:r>
      <w:r w:rsidR="00073771" w:rsidRPr="00060A91">
        <w:t xml:space="preserve"> национальных координационных центров и </w:t>
      </w:r>
      <w:r w:rsidR="00B02614" w:rsidRPr="00060A91">
        <w:t>специалистов-</w:t>
      </w:r>
      <w:r w:rsidR="00073771" w:rsidRPr="00060A91">
        <w:t>практиков.</w:t>
      </w:r>
    </w:p>
    <w:p w14:paraId="050D884E" w14:textId="16623E00" w:rsidR="00073771" w:rsidRPr="00060A91" w:rsidRDefault="00073771" w:rsidP="000C4F4B">
      <w:pPr>
        <w:pStyle w:val="CBDNormalNumber"/>
        <w:numPr>
          <w:ilvl w:val="0"/>
          <w:numId w:val="0"/>
        </w:numPr>
        <w:ind w:left="567" w:hanging="567"/>
      </w:pPr>
      <w:r w:rsidRPr="00060A91">
        <w:rPr>
          <w:b/>
          <w:bCs/>
        </w:rPr>
        <w:t xml:space="preserve">6. </w:t>
      </w:r>
      <w:r w:rsidR="000C4F4B" w:rsidRPr="00060A91">
        <w:rPr>
          <w:b/>
          <w:bCs/>
        </w:rPr>
        <w:tab/>
      </w:r>
      <w:r w:rsidRPr="00060A91">
        <w:rPr>
          <w:b/>
          <w:bCs/>
        </w:rPr>
        <w:t>Мобилизация ресурсов</w:t>
      </w:r>
    </w:p>
    <w:p w14:paraId="7332DD58" w14:textId="5F03605D" w:rsidR="00073771" w:rsidRPr="00060A91" w:rsidRDefault="002151D0" w:rsidP="00875CE5">
      <w:pPr>
        <w:pStyle w:val="CBDNormalNumber"/>
      </w:pPr>
      <w:r w:rsidRPr="00060A91">
        <w:t xml:space="preserve">Широко признавалось, что </w:t>
      </w:r>
      <w:r w:rsidR="00073771" w:rsidRPr="00060A91">
        <w:t>согласованное финансирование</w:t>
      </w:r>
      <w:r w:rsidR="00C9059E" w:rsidRPr="00060A91">
        <w:t xml:space="preserve"> в</w:t>
      </w:r>
      <w:r w:rsidR="00073771" w:rsidRPr="00060A91">
        <w:t xml:space="preserve"> </w:t>
      </w:r>
      <w:r w:rsidR="00C9059E" w:rsidRPr="00060A91">
        <w:t>достаточном объеме является ключевым фактором, способствующим</w:t>
      </w:r>
      <w:r w:rsidR="00073771" w:rsidRPr="00060A91">
        <w:t xml:space="preserve"> </w:t>
      </w:r>
      <w:r w:rsidR="00B67960" w:rsidRPr="00060A91">
        <w:t>взаимодополняющим усилиям</w:t>
      </w:r>
      <w:r w:rsidR="00073771" w:rsidRPr="00060A91">
        <w:t xml:space="preserve">. </w:t>
      </w:r>
      <w:r w:rsidR="002F61E1" w:rsidRPr="00060A91">
        <w:t>Подчеркивались недостаточн</w:t>
      </w:r>
      <w:r w:rsidR="00D95313" w:rsidRPr="00060A91">
        <w:t>ый объем</w:t>
      </w:r>
      <w:r w:rsidR="002F61E1" w:rsidRPr="00060A91">
        <w:t xml:space="preserve"> и фрагментированность существующих финансовых потоков и необходимость </w:t>
      </w:r>
      <w:r w:rsidR="00073771" w:rsidRPr="00060A91">
        <w:t xml:space="preserve">преобразующих подходов </w:t>
      </w:r>
      <w:r w:rsidR="002C2D0D" w:rsidRPr="00060A91">
        <w:t>для согласования ресурсов с целями трех конвенций.</w:t>
      </w:r>
    </w:p>
    <w:p w14:paraId="01625DFA" w14:textId="773CB5B6" w:rsidR="00073771" w:rsidRPr="00060A91" w:rsidRDefault="00073771" w:rsidP="00875CE5">
      <w:pPr>
        <w:pStyle w:val="CBDNormalNumber"/>
      </w:pPr>
      <w:r w:rsidRPr="00060A91">
        <w:t>Отмеч</w:t>
      </w:r>
      <w:r w:rsidR="00F2259D" w:rsidRPr="00060A91">
        <w:t>алась</w:t>
      </w:r>
      <w:r w:rsidRPr="00060A91">
        <w:t xml:space="preserve"> необходимость согласования критериев и циклов финансирования между основными экологическими фондами, такими как Глобальный экологический фонд, Зеленый климатический фонд и Адаптационный фонд. В качестве неотложных приоритетов выделены реформирование субсидий</w:t>
      </w:r>
      <w:r w:rsidR="00E86701" w:rsidRPr="00060A91">
        <w:t>, наносящих ущерб окружающей среде,</w:t>
      </w:r>
      <w:r w:rsidRPr="00060A91">
        <w:t xml:space="preserve"> и переориентация </w:t>
      </w:r>
      <w:r w:rsidR="00185BF0" w:rsidRPr="00060A91">
        <w:t>финансовых стимулов в пользу устойчивых практик</w:t>
      </w:r>
      <w:r w:rsidRPr="00060A91">
        <w:t xml:space="preserve">. В качестве дополнительных подходов </w:t>
      </w:r>
      <w:r w:rsidR="00883AD1" w:rsidRPr="00060A91">
        <w:t xml:space="preserve">предлагались </w:t>
      </w:r>
      <w:r w:rsidRPr="00060A91">
        <w:t xml:space="preserve">инновационные механизмы финансирования, включая зеленые облигации, </w:t>
      </w:r>
      <w:r w:rsidR="00AE7082" w:rsidRPr="00060A91">
        <w:t xml:space="preserve">учет расходов на охрану природы в счет погашения долга </w:t>
      </w:r>
      <w:r w:rsidRPr="00060A91">
        <w:t>и платежи за экосистемные услуги, при условии наличия надежных гарантий.</w:t>
      </w:r>
    </w:p>
    <w:p w14:paraId="35BBED9A" w14:textId="5F73270D" w:rsidR="00073771" w:rsidRPr="00060A91" w:rsidRDefault="00070597" w:rsidP="00875CE5">
      <w:pPr>
        <w:pStyle w:val="CBDNormalNumber"/>
      </w:pPr>
      <w:r w:rsidRPr="00060A91">
        <w:t xml:space="preserve">Обеспечение справедливого доступа к финансированию, в частности для развивающихся стран, а также для коренных народов и местных общин, </w:t>
      </w:r>
      <w:r w:rsidR="00680AC2" w:rsidRPr="00060A91">
        <w:t>выделялось</w:t>
      </w:r>
      <w:r w:rsidRPr="00060A91">
        <w:t xml:space="preserve"> </w:t>
      </w:r>
      <w:r w:rsidR="00680AC2" w:rsidRPr="00060A91">
        <w:t xml:space="preserve">в качестве еще </w:t>
      </w:r>
      <w:r w:rsidRPr="00060A91">
        <w:t>одн</w:t>
      </w:r>
      <w:r w:rsidR="00680AC2" w:rsidRPr="00060A91">
        <w:t>ого</w:t>
      </w:r>
      <w:r w:rsidRPr="00060A91">
        <w:t xml:space="preserve"> ключев</w:t>
      </w:r>
      <w:r w:rsidR="00680AC2" w:rsidRPr="00060A91">
        <w:t>ого</w:t>
      </w:r>
      <w:r w:rsidRPr="00060A91">
        <w:t xml:space="preserve"> приоритет</w:t>
      </w:r>
      <w:r w:rsidR="00680AC2" w:rsidRPr="00060A91">
        <w:t>а</w:t>
      </w:r>
      <w:r w:rsidRPr="00060A91">
        <w:t>.</w:t>
      </w:r>
      <w:r w:rsidR="00073771" w:rsidRPr="00060A91">
        <w:t xml:space="preserve"> Участники </w:t>
      </w:r>
      <w:r w:rsidR="00A42100" w:rsidRPr="00060A91">
        <w:t xml:space="preserve">указали на </w:t>
      </w:r>
      <w:r w:rsidR="00073771" w:rsidRPr="00060A91">
        <w:t>таки</w:t>
      </w:r>
      <w:r w:rsidR="00331DB2">
        <w:t>е</w:t>
      </w:r>
      <w:r w:rsidR="00073771" w:rsidRPr="00060A91">
        <w:t xml:space="preserve"> препятстви</w:t>
      </w:r>
      <w:r w:rsidR="00331DB2">
        <w:t>я</w:t>
      </w:r>
      <w:r w:rsidR="00073771" w:rsidRPr="00060A91">
        <w:t xml:space="preserve">, как сложные процедуры подачи заявок и требования о совместном финансировании, и выступили за упрощение процессов и создание специальных механизмов поддержки для расширения </w:t>
      </w:r>
      <w:r w:rsidR="00DE60C7" w:rsidRPr="00060A91">
        <w:t>доступности финансирования.</w:t>
      </w:r>
    </w:p>
    <w:p w14:paraId="0597061D" w14:textId="1A165B19" w:rsidR="00073771" w:rsidRPr="00060A91" w:rsidRDefault="00073771" w:rsidP="0078004B">
      <w:pPr>
        <w:pStyle w:val="CBDNormalNumber"/>
        <w:numPr>
          <w:ilvl w:val="0"/>
          <w:numId w:val="0"/>
        </w:numPr>
        <w:ind w:left="567" w:hanging="567"/>
      </w:pPr>
      <w:r w:rsidRPr="00060A91">
        <w:rPr>
          <w:b/>
          <w:bCs/>
        </w:rPr>
        <w:t xml:space="preserve">7. </w:t>
      </w:r>
      <w:r w:rsidR="0078004B" w:rsidRPr="00060A91">
        <w:rPr>
          <w:b/>
          <w:bCs/>
        </w:rPr>
        <w:tab/>
      </w:r>
      <w:r w:rsidRPr="00060A91">
        <w:rPr>
          <w:b/>
          <w:bCs/>
        </w:rPr>
        <w:t>Расширение прав и возможностей коренных народов и местных общин</w:t>
      </w:r>
    </w:p>
    <w:p w14:paraId="0DD24B53" w14:textId="3DF06F0A" w:rsidR="00073771" w:rsidRPr="00060A91" w:rsidRDefault="002C2776" w:rsidP="00875CE5">
      <w:pPr>
        <w:pStyle w:val="CBDNormalNumber"/>
      </w:pPr>
      <w:r w:rsidRPr="00060A91">
        <w:t>Признавалось</w:t>
      </w:r>
      <w:r w:rsidR="00073771" w:rsidRPr="00060A91">
        <w:t xml:space="preserve">, что коренные народы и местные общины являются незаменимыми партнерами </w:t>
      </w:r>
      <w:r w:rsidR="00C04B07" w:rsidRPr="00060A91">
        <w:t>в обеспечении согласованного осуществления Рио-де-</w:t>
      </w:r>
      <w:proofErr w:type="spellStart"/>
      <w:r w:rsidR="00C04B07" w:rsidRPr="00060A91">
        <w:t>Жанейрских</w:t>
      </w:r>
      <w:proofErr w:type="spellEnd"/>
      <w:r w:rsidR="00C04B07" w:rsidRPr="00060A91">
        <w:t xml:space="preserve"> конвенций</w:t>
      </w:r>
      <w:r w:rsidR="00073771" w:rsidRPr="00060A91">
        <w:t xml:space="preserve">. Признание прав коренных народов и местных общин, в том числе в соответствии с Декларацией Организации Объединенных Наций о правах коренных народов и нормами в области прав человека, </w:t>
      </w:r>
      <w:r w:rsidR="00AF13E8" w:rsidRPr="00060A91">
        <w:t>рассматривалось как принципиальное условие.</w:t>
      </w:r>
    </w:p>
    <w:p w14:paraId="57A058E3" w14:textId="0E024ABE" w:rsidR="00073771" w:rsidRPr="00060A91" w:rsidRDefault="00960872" w:rsidP="00875CE5">
      <w:pPr>
        <w:pStyle w:val="CBDNormalNumber"/>
      </w:pPr>
      <w:r w:rsidRPr="00060A91">
        <w:t>В представленных материалах</w:t>
      </w:r>
      <w:r w:rsidR="00073771" w:rsidRPr="00060A91">
        <w:t xml:space="preserve"> подчерк</w:t>
      </w:r>
      <w:r w:rsidR="0016357F" w:rsidRPr="00060A91">
        <w:t>ивалась</w:t>
      </w:r>
      <w:r w:rsidR="00073771" w:rsidRPr="00060A91">
        <w:t xml:space="preserve"> важн</w:t>
      </w:r>
      <w:r w:rsidR="00494A6F" w:rsidRPr="00060A91">
        <w:t>ая</w:t>
      </w:r>
      <w:r w:rsidR="00073771" w:rsidRPr="00060A91">
        <w:t xml:space="preserve"> роль традиционных знаний в </w:t>
      </w:r>
      <w:r w:rsidR="00216683" w:rsidRPr="00060A91">
        <w:t>сохранении</w:t>
      </w:r>
      <w:r w:rsidR="00073771" w:rsidRPr="00060A91">
        <w:t xml:space="preserve"> биоразнообразия и </w:t>
      </w:r>
      <w:r w:rsidR="00A6791E" w:rsidRPr="00060A91">
        <w:t>выработке</w:t>
      </w:r>
      <w:r w:rsidR="00073771" w:rsidRPr="00060A91">
        <w:t xml:space="preserve"> решений</w:t>
      </w:r>
      <w:r w:rsidR="00B46384" w:rsidRPr="00060A91">
        <w:t>, основанных на природных факторах,</w:t>
      </w:r>
      <w:r w:rsidR="00073771" w:rsidRPr="00060A91">
        <w:t xml:space="preserve"> и/или экосистемных подходов. Выраж</w:t>
      </w:r>
      <w:r w:rsidR="00B80840" w:rsidRPr="00060A91">
        <w:t>алась</w:t>
      </w:r>
      <w:r w:rsidR="00073771" w:rsidRPr="00060A91">
        <w:t xml:space="preserve"> решительная поддержка идеи </w:t>
      </w:r>
      <w:r w:rsidR="00B80840" w:rsidRPr="00060A91">
        <w:t>привлечения</w:t>
      </w:r>
      <w:r w:rsidR="00073771" w:rsidRPr="00060A91">
        <w:t xml:space="preserve"> коренных народов и местных общин в структуры управления, </w:t>
      </w:r>
      <w:r w:rsidR="00350E48">
        <w:t xml:space="preserve">а также </w:t>
      </w:r>
      <w:r w:rsidR="00073771" w:rsidRPr="00060A91">
        <w:t xml:space="preserve">обеспечения их участия в процессах планирования, принятия решений и осуществления. Системы мониторинга и информации на уровне общин признаны эффективными инструментами для </w:t>
      </w:r>
      <w:r w:rsidR="001F7C11" w:rsidRPr="00060A91">
        <w:t>расширения</w:t>
      </w:r>
      <w:r w:rsidR="00073771" w:rsidRPr="00060A91">
        <w:t xml:space="preserve"> участия на местном уровне и обеспечения учета данных, полученных на низовом уровне, в национальных и глобальных системах отчетности.</w:t>
      </w:r>
    </w:p>
    <w:p w14:paraId="3D7EDCF9" w14:textId="639434E9" w:rsidR="00073771" w:rsidRPr="00060A91" w:rsidRDefault="00073771" w:rsidP="00651110">
      <w:pPr>
        <w:pStyle w:val="CBDNormalNumber"/>
        <w:numPr>
          <w:ilvl w:val="0"/>
          <w:numId w:val="0"/>
        </w:numPr>
        <w:ind w:left="567" w:hanging="567"/>
      </w:pPr>
      <w:r w:rsidRPr="00060A91">
        <w:rPr>
          <w:b/>
          <w:bCs/>
        </w:rPr>
        <w:t xml:space="preserve">8. </w:t>
      </w:r>
      <w:r w:rsidR="00651110" w:rsidRPr="00060A91">
        <w:rPr>
          <w:b/>
          <w:bCs/>
        </w:rPr>
        <w:tab/>
      </w:r>
      <w:r w:rsidR="00597A42" w:rsidRPr="00060A91">
        <w:rPr>
          <w:b/>
          <w:bCs/>
        </w:rPr>
        <w:t>П</w:t>
      </w:r>
      <w:r w:rsidRPr="00060A91">
        <w:rPr>
          <w:b/>
          <w:bCs/>
        </w:rPr>
        <w:t>одход</w:t>
      </w:r>
      <w:r w:rsidR="00597A42" w:rsidRPr="00060A91">
        <w:rPr>
          <w:b/>
          <w:bCs/>
        </w:rPr>
        <w:t xml:space="preserve"> с участием всего общества</w:t>
      </w:r>
    </w:p>
    <w:p w14:paraId="46F0147F" w14:textId="1BE9E5BF" w:rsidR="00073771" w:rsidRPr="00060A91" w:rsidRDefault="00073771" w:rsidP="00875CE5">
      <w:pPr>
        <w:pStyle w:val="CBDNormalNumber"/>
      </w:pPr>
      <w:r w:rsidRPr="00060A91">
        <w:t xml:space="preserve">Все </w:t>
      </w:r>
      <w:r w:rsidR="00872E25" w:rsidRPr="00060A91">
        <w:t xml:space="preserve">представившие материалы участники единодушно согласились </w:t>
      </w:r>
      <w:r w:rsidRPr="00060A91">
        <w:t xml:space="preserve">с необходимостью подхода </w:t>
      </w:r>
      <w:r w:rsidR="00384A9D" w:rsidRPr="00060A91">
        <w:t xml:space="preserve">к экологическому регулированию </w:t>
      </w:r>
      <w:r w:rsidR="00D95DA7" w:rsidRPr="00060A91">
        <w:t>с участием всего общества</w:t>
      </w:r>
      <w:r w:rsidRPr="00060A91">
        <w:t>. В рамках этого подхода признается, что для фундаментальных преобразований требуется активное участие всех секторов и групп</w:t>
      </w:r>
      <w:r w:rsidR="00E30628" w:rsidRPr="00060A91">
        <w:t xml:space="preserve"> населения</w:t>
      </w:r>
      <w:r w:rsidRPr="00060A91">
        <w:t>.</w:t>
      </w:r>
    </w:p>
    <w:p w14:paraId="034F3664" w14:textId="34433412" w:rsidR="00073771" w:rsidRPr="00060A91" w:rsidRDefault="00073771" w:rsidP="00875CE5">
      <w:pPr>
        <w:pStyle w:val="CBDNormalNumber"/>
      </w:pPr>
      <w:r w:rsidRPr="00060A91">
        <w:lastRenderedPageBreak/>
        <w:t>Гендерное равенство выдел</w:t>
      </w:r>
      <w:r w:rsidR="00BE12F4" w:rsidRPr="00060A91">
        <w:t>ялось</w:t>
      </w:r>
      <w:r w:rsidRPr="00060A91">
        <w:t xml:space="preserve"> в качестве сквозно</w:t>
      </w:r>
      <w:r w:rsidR="00BE12F4" w:rsidRPr="00060A91">
        <w:t>го</w:t>
      </w:r>
      <w:r w:rsidRPr="00060A91">
        <w:t xml:space="preserve"> приоритет</w:t>
      </w:r>
      <w:r w:rsidR="00BE12F4" w:rsidRPr="00060A91">
        <w:t>а</w:t>
      </w:r>
      <w:r w:rsidRPr="00060A91">
        <w:t xml:space="preserve"> с рекомендациями </w:t>
      </w:r>
      <w:r w:rsidR="00B55908" w:rsidRPr="00060A91">
        <w:t>учета гендерных аспектов при</w:t>
      </w:r>
      <w:r w:rsidRPr="00060A91">
        <w:t xml:space="preserve"> разработке политик</w:t>
      </w:r>
      <w:r w:rsidR="00905A49" w:rsidRPr="00060A91">
        <w:t>и и</w:t>
      </w:r>
      <w:r w:rsidRPr="00060A91">
        <w:t xml:space="preserve"> </w:t>
      </w:r>
      <w:r w:rsidR="00B71791">
        <w:t>индикаторов</w:t>
      </w:r>
      <w:r w:rsidR="00905A49" w:rsidRPr="00060A91">
        <w:t>, а также</w:t>
      </w:r>
      <w:r w:rsidRPr="00060A91">
        <w:t xml:space="preserve"> </w:t>
      </w:r>
      <w:r w:rsidR="00B55908" w:rsidRPr="00060A91">
        <w:t>составлении</w:t>
      </w:r>
      <w:r w:rsidR="00FB084C" w:rsidRPr="00060A91">
        <w:t xml:space="preserve"> </w:t>
      </w:r>
      <w:r w:rsidRPr="00060A91">
        <w:t>бюджет</w:t>
      </w:r>
      <w:r w:rsidR="00B55908" w:rsidRPr="00060A91">
        <w:t>ов</w:t>
      </w:r>
      <w:r w:rsidRPr="00060A91">
        <w:t xml:space="preserve">. </w:t>
      </w:r>
      <w:r w:rsidR="00070E74" w:rsidRPr="00060A91">
        <w:t>Привлечение</w:t>
      </w:r>
      <w:r w:rsidRPr="00060A91">
        <w:t xml:space="preserve"> молодежи также </w:t>
      </w:r>
      <w:r w:rsidR="00D05523" w:rsidRPr="00060A91">
        <w:t>играет решающую роль</w:t>
      </w:r>
      <w:r w:rsidRPr="00060A91">
        <w:t>,</w:t>
      </w:r>
      <w:r w:rsidR="00E00EBF" w:rsidRPr="00060A91">
        <w:t xml:space="preserve"> в связи с чем предлагалось предусмотреть их официальное представительство в национальных координационных механизмах и </w:t>
      </w:r>
      <w:r w:rsidR="00330159" w:rsidRPr="00060A91">
        <w:t>целенаправленные</w:t>
      </w:r>
      <w:r w:rsidR="00E00EBF" w:rsidRPr="00060A91">
        <w:t xml:space="preserve"> инициативы по </w:t>
      </w:r>
      <w:r w:rsidR="00906409" w:rsidRPr="00060A91">
        <w:t>созданию</w:t>
      </w:r>
      <w:r w:rsidR="00E00EBF" w:rsidRPr="00060A91">
        <w:t xml:space="preserve"> потенциала для укрепления роли нового поколения лидеров в сфере охраны окружающей среды.</w:t>
      </w:r>
    </w:p>
    <w:p w14:paraId="10E63D2C" w14:textId="49F680F4" w:rsidR="00073771" w:rsidRPr="00060A91" w:rsidRDefault="00073771" w:rsidP="00875CE5">
      <w:pPr>
        <w:pStyle w:val="CBDNormalNumber"/>
      </w:pPr>
      <w:r w:rsidRPr="00060A91">
        <w:t xml:space="preserve">Вовлечение частного сектора </w:t>
      </w:r>
      <w:r w:rsidR="00A33250" w:rsidRPr="00060A91">
        <w:t xml:space="preserve">было признано необходимым условием </w:t>
      </w:r>
      <w:r w:rsidRPr="00060A91">
        <w:t>для мобилизации ресурсов и инноваций</w:t>
      </w:r>
      <w:r w:rsidR="00A33250" w:rsidRPr="00060A91">
        <w:t>.</w:t>
      </w:r>
      <w:r w:rsidRPr="00060A91">
        <w:t xml:space="preserve"> </w:t>
      </w:r>
      <w:r w:rsidR="00A33250" w:rsidRPr="00060A91">
        <w:t>О</w:t>
      </w:r>
      <w:r w:rsidRPr="00060A91">
        <w:t xml:space="preserve">днако для обеспечения того, чтобы участие частного сектора приносило реальные экологические и социальные выгоды, необходимы </w:t>
      </w:r>
      <w:r w:rsidR="00697691" w:rsidRPr="00060A91">
        <w:t>четкие</w:t>
      </w:r>
      <w:r w:rsidRPr="00060A91">
        <w:t xml:space="preserve"> нормативные рамки. </w:t>
      </w:r>
      <w:r w:rsidR="00426196" w:rsidRPr="00060A91">
        <w:t xml:space="preserve">Были также выделены </w:t>
      </w:r>
      <w:r w:rsidR="003B506E" w:rsidRPr="00060A91">
        <w:t>взаимосвязи</w:t>
      </w:r>
      <w:r w:rsidR="00426196" w:rsidRPr="00060A91">
        <w:t xml:space="preserve"> между </w:t>
      </w:r>
      <w:r w:rsidR="003B506E" w:rsidRPr="00060A91">
        <w:t>городами</w:t>
      </w:r>
      <w:r w:rsidR="00426196" w:rsidRPr="00060A91">
        <w:t xml:space="preserve"> и природой, при этом интеграция вопросов биоразнообразия и климата в городское планирование рассматривалась как ключевой фактор построения устойчивых городов.</w:t>
      </w:r>
    </w:p>
    <w:p w14:paraId="6BC58638" w14:textId="36D0AB1A" w:rsidR="00073771" w:rsidRPr="00060A91" w:rsidRDefault="00073771" w:rsidP="003B506E">
      <w:pPr>
        <w:pStyle w:val="CBDNormalNumber"/>
        <w:numPr>
          <w:ilvl w:val="0"/>
          <w:numId w:val="0"/>
        </w:numPr>
        <w:ind w:left="567" w:hanging="567"/>
      </w:pPr>
      <w:r w:rsidRPr="00060A91">
        <w:rPr>
          <w:b/>
          <w:bCs/>
        </w:rPr>
        <w:t xml:space="preserve">9. </w:t>
      </w:r>
      <w:r w:rsidR="003B506E" w:rsidRPr="00060A91">
        <w:rPr>
          <w:b/>
          <w:bCs/>
        </w:rPr>
        <w:tab/>
        <w:t>Дальнейшие шаги</w:t>
      </w:r>
    </w:p>
    <w:p w14:paraId="13BAFCE5" w14:textId="6CF51C99" w:rsidR="00073771" w:rsidRPr="00060A91" w:rsidRDefault="00F01EE3" w:rsidP="00875CE5">
      <w:pPr>
        <w:pStyle w:val="CBDNormalNumber"/>
      </w:pPr>
      <w:r w:rsidRPr="00060A91">
        <w:t>Был предложен многоуровневый план действий по повышению согласованности мер политики</w:t>
      </w:r>
      <w:r w:rsidR="00F2688C" w:rsidRPr="00060A91">
        <w:t xml:space="preserve"> в рамках</w:t>
      </w:r>
      <w:r w:rsidRPr="00060A91">
        <w:t xml:space="preserve"> Рио-де-</w:t>
      </w:r>
      <w:proofErr w:type="spellStart"/>
      <w:r w:rsidRPr="00060A91">
        <w:t>Жанейрских</w:t>
      </w:r>
      <w:proofErr w:type="spellEnd"/>
      <w:r w:rsidRPr="00060A91">
        <w:t xml:space="preserve"> конвенций</w:t>
      </w:r>
      <w:r w:rsidR="00073771" w:rsidRPr="00060A91">
        <w:t>.</w:t>
      </w:r>
    </w:p>
    <w:p w14:paraId="07849C0F" w14:textId="3E6CFFA4" w:rsidR="00073771" w:rsidRPr="00060A91" w:rsidRDefault="00073771" w:rsidP="00875CE5">
      <w:pPr>
        <w:pStyle w:val="CBDNormalNumber"/>
      </w:pPr>
      <w:r w:rsidRPr="00060A91">
        <w:t>В краткосрочной перспективе необходим</w:t>
      </w:r>
      <w:r w:rsidR="00D8084F" w:rsidRPr="00060A91">
        <w:t>ы</w:t>
      </w:r>
      <w:r w:rsidRPr="00060A91">
        <w:t xml:space="preserve"> пилотные инициативы и технические диалоги</w:t>
      </w:r>
      <w:r w:rsidR="00031BF3" w:rsidRPr="00060A91">
        <w:t xml:space="preserve">, которые бы </w:t>
      </w:r>
      <w:proofErr w:type="gramStart"/>
      <w:r w:rsidR="00031BF3" w:rsidRPr="00060A91">
        <w:t>наглядно демонстрировали</w:t>
      </w:r>
      <w:proofErr w:type="gramEnd"/>
      <w:r w:rsidR="00031BF3" w:rsidRPr="00060A91">
        <w:t xml:space="preserve"> </w:t>
      </w:r>
      <w:r w:rsidRPr="00060A91">
        <w:t xml:space="preserve">ощутимые выгоды комплексных подходов. </w:t>
      </w:r>
      <w:r w:rsidR="00896FE6" w:rsidRPr="00060A91">
        <w:t>Аналитические обзоры</w:t>
      </w:r>
      <w:r w:rsidRPr="00060A91">
        <w:t xml:space="preserve"> и диагностические исследования могут </w:t>
      </w:r>
      <w:r w:rsidR="00F4729B" w:rsidRPr="00060A91">
        <w:t>позволить</w:t>
      </w:r>
      <w:r w:rsidRPr="00060A91">
        <w:t xml:space="preserve"> выявить пробелы и дублирование </w:t>
      </w:r>
      <w:r w:rsidR="008327AA" w:rsidRPr="00060A91">
        <w:t xml:space="preserve">усилий </w:t>
      </w:r>
      <w:r w:rsidRPr="00060A91">
        <w:t>в национальной и международной политике, создав</w:t>
      </w:r>
      <w:r w:rsidR="008327AA" w:rsidRPr="00060A91">
        <w:t>ая</w:t>
      </w:r>
      <w:r w:rsidRPr="00060A91">
        <w:t xml:space="preserve"> основу для более согласованного планирования. Работа по </w:t>
      </w:r>
      <w:r w:rsidR="008327AA" w:rsidRPr="00060A91">
        <w:t>согласованию</w:t>
      </w:r>
      <w:r w:rsidRPr="00060A91">
        <w:t xml:space="preserve"> систем планирования, мониторинга, отчетности и обзора, а также создание или </w:t>
      </w:r>
      <w:r w:rsidR="0062568D" w:rsidRPr="00060A91">
        <w:t>развитие</w:t>
      </w:r>
      <w:r w:rsidRPr="00060A91">
        <w:t xml:space="preserve"> региональных центров </w:t>
      </w:r>
      <w:r w:rsidR="0062568D" w:rsidRPr="00060A91">
        <w:t>по созд</w:t>
      </w:r>
      <w:r w:rsidR="00B02810" w:rsidRPr="00060A91">
        <w:t>а</w:t>
      </w:r>
      <w:r w:rsidR="0062568D" w:rsidRPr="00060A91">
        <w:t>ни</w:t>
      </w:r>
      <w:r w:rsidR="00B02810" w:rsidRPr="00060A91">
        <w:t>ю</w:t>
      </w:r>
      <w:r w:rsidR="0062568D" w:rsidRPr="00060A91">
        <w:t xml:space="preserve"> </w:t>
      </w:r>
      <w:r w:rsidRPr="00060A91">
        <w:t xml:space="preserve">потенциала будут </w:t>
      </w:r>
      <w:r w:rsidR="00A641B0" w:rsidRPr="00060A91">
        <w:t>вносить вклад в повышение эффективности</w:t>
      </w:r>
      <w:r w:rsidRPr="00060A91">
        <w:t xml:space="preserve"> осуществления. </w:t>
      </w:r>
      <w:r w:rsidR="00AC4784" w:rsidRPr="00060A91">
        <w:t xml:space="preserve">Усиление роли </w:t>
      </w:r>
      <w:r w:rsidR="00461EF0" w:rsidRPr="00060A91">
        <w:t xml:space="preserve">Совместной контактной группы </w:t>
      </w:r>
      <w:r w:rsidR="00C9316E" w:rsidRPr="00060A91">
        <w:t xml:space="preserve">путем четкого определения мандатов и выделения ресурсов </w:t>
      </w:r>
      <w:r w:rsidRPr="00060A91">
        <w:t>также является приоритетной задачей.</w:t>
      </w:r>
    </w:p>
    <w:p w14:paraId="0563AE24" w14:textId="48CF382C" w:rsidR="00073771" w:rsidRPr="00060A91" w:rsidRDefault="00073771" w:rsidP="00875CE5">
      <w:pPr>
        <w:pStyle w:val="CBDNormalNumber"/>
      </w:pPr>
      <w:r w:rsidRPr="00060A91">
        <w:t>В среднесрочной перспективе разработка поэтапной совместной программы работы могла бы обеспечить структурированную основу для приоритетных</w:t>
      </w:r>
      <w:r w:rsidR="00E34FDC" w:rsidRPr="00060A91">
        <w:t xml:space="preserve"> направлений</w:t>
      </w:r>
      <w:r w:rsidRPr="00060A91">
        <w:t>, таких как решения</w:t>
      </w:r>
      <w:r w:rsidR="00C915B7" w:rsidRPr="00060A91">
        <w:t xml:space="preserve">, основанные на природных факторах, </w:t>
      </w:r>
      <w:r w:rsidRPr="00060A91">
        <w:t xml:space="preserve">и/или экосистемные подходы и устойчивые продовольственные системы, включая восстановление экосистем. Создание национальных координационных платформ, объединяющих </w:t>
      </w:r>
      <w:r w:rsidR="00163135" w:rsidRPr="00060A91">
        <w:t xml:space="preserve">координационные центры </w:t>
      </w:r>
      <w:r w:rsidRPr="00060A91">
        <w:t>трех конвенций, способствовало бы обеспечению согласованности действий.</w:t>
      </w:r>
    </w:p>
    <w:p w14:paraId="5C1C4184" w14:textId="04FEC535" w:rsidR="00073771" w:rsidRPr="00060A91" w:rsidRDefault="00073771" w:rsidP="00875CE5">
      <w:pPr>
        <w:pStyle w:val="CBDNormalNumber"/>
      </w:pPr>
      <w:r w:rsidRPr="00060A91">
        <w:t xml:space="preserve">В долгосрочной перспективе необходимо </w:t>
      </w:r>
      <w:r w:rsidR="00A816C8" w:rsidRPr="00060A91">
        <w:t>закрепить на институциональном уровне</w:t>
      </w:r>
      <w:r w:rsidRPr="00060A91">
        <w:t xml:space="preserve"> согласованность </w:t>
      </w:r>
      <w:r w:rsidR="00A816C8" w:rsidRPr="00060A91">
        <w:t xml:space="preserve">мер </w:t>
      </w:r>
      <w:r w:rsidRPr="00060A91">
        <w:t>политики в рамках национальных правовых систем, инструментов планирования и бюджетных процессов. Реформирование финансовых систем в целях поддержки устойчивых, многоцелевых инвестиций и внедрение инклюзивных механизмов управления</w:t>
      </w:r>
      <w:r w:rsidR="0016700C" w:rsidRPr="00060A91">
        <w:t>, предоставляющих коренным народам, местным общинам, женщинам и молодежи возможности для участия в принятии решений, будут решающими факторами успеха</w:t>
      </w:r>
      <w:r w:rsidRPr="00060A91">
        <w:t>.</w:t>
      </w:r>
    </w:p>
    <w:p w14:paraId="430A45C3" w14:textId="4CD956B4" w:rsidR="00073771" w:rsidRPr="00060A91" w:rsidRDefault="00073771" w:rsidP="00A10CE2">
      <w:pPr>
        <w:pStyle w:val="CBDNormalNumber"/>
        <w:numPr>
          <w:ilvl w:val="0"/>
          <w:numId w:val="0"/>
        </w:numPr>
        <w:ind w:left="567" w:hanging="567"/>
        <w:rPr>
          <w:sz w:val="24"/>
          <w:szCs w:val="24"/>
        </w:rPr>
      </w:pPr>
      <w:r w:rsidRPr="00060A91">
        <w:rPr>
          <w:b/>
          <w:bCs/>
          <w:sz w:val="24"/>
          <w:szCs w:val="24"/>
        </w:rPr>
        <w:t xml:space="preserve">III. </w:t>
      </w:r>
      <w:r w:rsidR="00AD393A" w:rsidRPr="00060A91">
        <w:rPr>
          <w:b/>
          <w:bCs/>
          <w:sz w:val="24"/>
          <w:szCs w:val="24"/>
        </w:rPr>
        <w:t xml:space="preserve"> </w:t>
      </w:r>
      <w:r w:rsidR="00AD393A" w:rsidRPr="00060A91">
        <w:rPr>
          <w:b/>
          <w:bCs/>
          <w:sz w:val="24"/>
          <w:szCs w:val="24"/>
        </w:rPr>
        <w:tab/>
        <w:t>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p>
    <w:p w14:paraId="7C231763" w14:textId="5AFF55DD" w:rsidR="00073771" w:rsidRPr="00060A91" w:rsidRDefault="00073771" w:rsidP="00875CE5">
      <w:pPr>
        <w:pStyle w:val="CBDNormalNumber"/>
      </w:pPr>
      <w:r w:rsidRPr="00060A91">
        <w:t xml:space="preserve">В пункте 17 решения </w:t>
      </w:r>
      <w:hyperlink r:id="rId17" w:history="1">
        <w:r w:rsidR="0018611D" w:rsidRPr="00060A91">
          <w:rPr>
            <w:rStyle w:val="Lienhypertexte"/>
          </w:rPr>
          <w:t>16/22</w:t>
        </w:r>
      </w:hyperlink>
      <w:r w:rsidR="0018611D" w:rsidRPr="00060A91">
        <w:t xml:space="preserve"> </w:t>
      </w:r>
      <w:r w:rsidRPr="00060A91">
        <w:t xml:space="preserve">Конференция Сторон </w:t>
      </w:r>
      <w:r w:rsidR="00EF5A16" w:rsidRPr="00060A91">
        <w:t>поручила</w:t>
      </w:r>
      <w:r w:rsidRPr="00060A91">
        <w:t xml:space="preserve"> Исполнительно</w:t>
      </w:r>
      <w:r w:rsidR="00EF5A16" w:rsidRPr="00060A91">
        <w:t>му</w:t>
      </w:r>
      <w:r w:rsidRPr="00060A91">
        <w:t xml:space="preserve"> секретар</w:t>
      </w:r>
      <w:r w:rsidR="00EF5A16" w:rsidRPr="00060A91">
        <w:t>ю</w:t>
      </w:r>
      <w:r w:rsidRPr="00060A91">
        <w:t xml:space="preserve"> </w:t>
      </w:r>
      <w:r w:rsidR="00EF5A16" w:rsidRPr="00060A91">
        <w:rPr>
          <w:noProof/>
          <w:kern w:val="22"/>
        </w:rPr>
        <w:t xml:space="preserve">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 добровольные руководящие указания и инструменты, основанные на передовой практике, для разработки, эффективного применения и распространения в соответствующих случаях решений, основанных на природных факторах, и/или экосистемных подходов к смягчению последствий изменения климата и </w:t>
      </w:r>
      <w:r w:rsidR="00EF5A16" w:rsidRPr="00060A91">
        <w:rPr>
          <w:noProof/>
          <w:kern w:val="22"/>
        </w:rPr>
        <w:lastRenderedPageBreak/>
        <w:t>адаптации к ним в поддержку выполнения задач 8 и 11 Рамочной программы, а также других связанных с ними задач, когда это целесообразно, в соответствии с резолюцией 5/5 Ассамблеи Организации Объединенных Наций по окружающей среде, принимая во внимание признанные рядом стран ориентированные на защиту Матери-Земли меры, в соответствии с различными национальными условиями, приоритетами и возможностями, в том числе обновить руководящие указания по обеспечению надлежащих социальных и экологических гарантий на основе существующих гарантий, для рассмотрения Вспомогательным органом по научным, техническим и технологическим консультациям до 17-го совещания Конференции Сторон</w:t>
      </w:r>
      <w:r w:rsidRPr="00060A91">
        <w:t>.</w:t>
      </w:r>
    </w:p>
    <w:p w14:paraId="69453117" w14:textId="15780243" w:rsidR="00073771" w:rsidRPr="00060A91" w:rsidRDefault="00073771" w:rsidP="00875CE5">
      <w:pPr>
        <w:pStyle w:val="CBDNormalNumber"/>
      </w:pPr>
      <w:r w:rsidRPr="00060A91">
        <w:t xml:space="preserve">Проект дополнения подготовлен </w:t>
      </w:r>
      <w:r w:rsidR="00033702" w:rsidRPr="00060A91">
        <w:t>по итогам</w:t>
      </w:r>
      <w:r w:rsidRPr="00060A91">
        <w:t xml:space="preserve"> консультаций </w:t>
      </w:r>
      <w:r w:rsidR="00576573" w:rsidRPr="00060A91">
        <w:t xml:space="preserve">с широким кругом </w:t>
      </w:r>
      <w:r w:rsidRPr="00060A91">
        <w:t>представителей Сторон, учреждений Организации Объединенных Наций, международных организаций и представителей коренных народов, местных общин, женщин и молодежи</w:t>
      </w:r>
      <w:r w:rsidR="002C480F" w:rsidRPr="00060A91">
        <w:t>:</w:t>
      </w:r>
      <w:r w:rsidRPr="00060A91">
        <w:t xml:space="preserve"> </w:t>
      </w:r>
      <w:r w:rsidR="000473C3" w:rsidRPr="00060A91">
        <w:t>д</w:t>
      </w:r>
      <w:r w:rsidRPr="00060A91">
        <w:t>в</w:t>
      </w:r>
      <w:r w:rsidR="002C480F" w:rsidRPr="00060A91">
        <w:t>е</w:t>
      </w:r>
      <w:r w:rsidRPr="00060A91">
        <w:t xml:space="preserve"> онлайн</w:t>
      </w:r>
      <w:r w:rsidR="00576573" w:rsidRPr="00060A91">
        <w:t>овы</w:t>
      </w:r>
      <w:r w:rsidR="002C480F" w:rsidRPr="00060A91">
        <w:t>е</w:t>
      </w:r>
      <w:r w:rsidR="00576573" w:rsidRPr="00060A91">
        <w:t xml:space="preserve"> </w:t>
      </w:r>
      <w:r w:rsidRPr="00060A91">
        <w:t>консультаци</w:t>
      </w:r>
      <w:r w:rsidR="002C480F" w:rsidRPr="00060A91">
        <w:t>и</w:t>
      </w:r>
      <w:r w:rsidRPr="00060A91">
        <w:t xml:space="preserve"> </w:t>
      </w:r>
      <w:r w:rsidR="002C480F" w:rsidRPr="00060A91">
        <w:t>состоялись</w:t>
      </w:r>
      <w:r w:rsidRPr="00060A91">
        <w:t xml:space="preserve"> 19 марта 2025 года</w:t>
      </w:r>
      <w:r w:rsidR="00053861" w:rsidRPr="00060A91">
        <w:rPr>
          <w:vertAlign w:val="superscript"/>
        </w:rPr>
        <w:footnoteReference w:id="7"/>
      </w:r>
      <w:r w:rsidR="002C480F" w:rsidRPr="00060A91">
        <w:t>, а 7–9 мая 2025 года</w:t>
      </w:r>
      <w:r w:rsidR="002C480F" w:rsidRPr="00060A91">
        <w:rPr>
          <w:vertAlign w:val="superscript"/>
        </w:rPr>
        <w:footnoteReference w:id="8"/>
      </w:r>
      <w:r w:rsidR="002C480F" w:rsidRPr="00060A91">
        <w:t xml:space="preserve"> прошел</w:t>
      </w:r>
      <w:r w:rsidRPr="00060A91">
        <w:t xml:space="preserve"> трехдневн</w:t>
      </w:r>
      <w:r w:rsidR="002C480F" w:rsidRPr="00060A91">
        <w:t>ый</w:t>
      </w:r>
      <w:r w:rsidRPr="00060A91">
        <w:t xml:space="preserve"> техническ</w:t>
      </w:r>
      <w:r w:rsidR="002C480F" w:rsidRPr="00060A91">
        <w:t>ий</w:t>
      </w:r>
      <w:r w:rsidRPr="00060A91">
        <w:t xml:space="preserve"> семинар</w:t>
      </w:r>
      <w:r w:rsidR="008542E8" w:rsidRPr="00060A91">
        <w:t xml:space="preserve"> смешанного формата</w:t>
      </w:r>
      <w:r w:rsidR="002C480F" w:rsidRPr="00060A91">
        <w:t>,</w:t>
      </w:r>
      <w:r w:rsidRPr="00060A91">
        <w:t xml:space="preserve"> организованн</w:t>
      </w:r>
      <w:r w:rsidR="002C480F" w:rsidRPr="00060A91">
        <w:t>ый</w:t>
      </w:r>
      <w:r w:rsidRPr="00060A91">
        <w:t xml:space="preserve"> Всемирным центром мониторинга охраны природы Программы Организации Объединенных Наций по окружающей среде. </w:t>
      </w:r>
      <w:r w:rsidR="00DC4BEC">
        <w:t>В к</w:t>
      </w:r>
      <w:r w:rsidRPr="00060A91">
        <w:t>онсультативны</w:t>
      </w:r>
      <w:r w:rsidR="00DC4BEC">
        <w:t>х</w:t>
      </w:r>
      <w:r w:rsidRPr="00060A91">
        <w:t xml:space="preserve"> </w:t>
      </w:r>
      <w:r w:rsidR="008E77BE" w:rsidRPr="00060A91">
        <w:t>совещания</w:t>
      </w:r>
      <w:r w:rsidR="00DC4BEC">
        <w:t>х</w:t>
      </w:r>
      <w:r w:rsidRPr="00060A91">
        <w:t xml:space="preserve"> и семинар</w:t>
      </w:r>
      <w:r w:rsidR="00DC4BEC">
        <w:t>е</w:t>
      </w:r>
      <w:r w:rsidRPr="00060A91">
        <w:t>, на которых был</w:t>
      </w:r>
      <w:r w:rsidR="00B31586" w:rsidRPr="00060A91">
        <w:t>а</w:t>
      </w:r>
      <w:r w:rsidRPr="00060A91">
        <w:t xml:space="preserve"> обеспечен</w:t>
      </w:r>
      <w:r w:rsidR="00B31586" w:rsidRPr="00060A91">
        <w:t>а</w:t>
      </w:r>
      <w:r w:rsidRPr="00060A91">
        <w:t xml:space="preserve"> </w:t>
      </w:r>
      <w:r w:rsidR="00B31586" w:rsidRPr="00060A91">
        <w:t xml:space="preserve">сбалансированная </w:t>
      </w:r>
      <w:r w:rsidRPr="00060A91">
        <w:t>географическ</w:t>
      </w:r>
      <w:r w:rsidR="00B31586" w:rsidRPr="00060A91">
        <w:t>ая</w:t>
      </w:r>
      <w:r w:rsidRPr="00060A91">
        <w:t xml:space="preserve"> </w:t>
      </w:r>
      <w:r w:rsidR="006702D3" w:rsidRPr="00060A91">
        <w:t>представленность</w:t>
      </w:r>
      <w:r w:rsidRPr="00060A91">
        <w:t xml:space="preserve">, </w:t>
      </w:r>
      <w:r w:rsidR="00DC4BEC">
        <w:t>приняли участие</w:t>
      </w:r>
      <w:r w:rsidRPr="00060A91">
        <w:t xml:space="preserve"> эксперты и специалисты-практики из широкого круга стран и организаций. Финансирование </w:t>
      </w:r>
      <w:r w:rsidR="007C518F">
        <w:t xml:space="preserve">для </w:t>
      </w:r>
      <w:r w:rsidRPr="00060A91">
        <w:t xml:space="preserve">подготовки дополнения и </w:t>
      </w:r>
      <w:r w:rsidR="003C603D" w:rsidRPr="00060A91">
        <w:t xml:space="preserve">проведения </w:t>
      </w:r>
      <w:r w:rsidRPr="00060A91">
        <w:t xml:space="preserve">технического семинара было </w:t>
      </w:r>
      <w:r w:rsidR="008631CF">
        <w:t>предоставлено</w:t>
      </w:r>
      <w:r w:rsidRPr="00060A91">
        <w:t xml:space="preserve"> </w:t>
      </w:r>
      <w:r w:rsidR="00CE1D81" w:rsidRPr="00060A91">
        <w:t>Немецким</w:t>
      </w:r>
      <w:r w:rsidRPr="00060A91">
        <w:t xml:space="preserve"> обществом по международному сотрудничеству, Европейским союзом и правительством Канады.</w:t>
      </w:r>
    </w:p>
    <w:p w14:paraId="667A5F04" w14:textId="475845C4" w:rsidR="007E5F97" w:rsidRPr="00060A91" w:rsidRDefault="00073771" w:rsidP="00875CE5">
      <w:pPr>
        <w:pStyle w:val="CBDNormalNumber"/>
        <w:sectPr w:rsidR="007E5F97" w:rsidRPr="00060A91" w:rsidSect="00D84D3D">
          <w:headerReference w:type="even" r:id="rId18"/>
          <w:headerReference w:type="default" r:id="rId19"/>
          <w:footerReference w:type="even" r:id="rId20"/>
          <w:footerReference w:type="default" r:id="rId21"/>
          <w:headerReference w:type="first" r:id="rId22"/>
          <w:footnotePr>
            <w:numRestart w:val="eachSect"/>
          </w:footnotePr>
          <w:pgSz w:w="12240" w:h="15840"/>
          <w:pgMar w:top="1440" w:right="1440" w:bottom="1440" w:left="1440" w:header="708" w:footer="708" w:gutter="0"/>
          <w:cols w:space="708"/>
          <w:titlePg/>
          <w:docGrid w:linePitch="360"/>
        </w:sectPr>
      </w:pPr>
      <w:r w:rsidRPr="00060A91">
        <w:t xml:space="preserve">Дополнение, содержащееся в приложении к проекту рекомендации, представленному ниже для рассмотрения Вспомогательным органом, </w:t>
      </w:r>
      <w:r w:rsidR="00DB2CFC" w:rsidRPr="00060A91">
        <w:t>призвано содействовать</w:t>
      </w:r>
      <w:r w:rsidRPr="00060A91">
        <w:t xml:space="preserve"> </w:t>
      </w:r>
      <w:r w:rsidR="00DB2CFC" w:rsidRPr="00060A91">
        <w:t>специалистам-</w:t>
      </w:r>
      <w:r w:rsidRPr="00060A91">
        <w:t xml:space="preserve">практикам и </w:t>
      </w:r>
      <w:r w:rsidR="00484ECD" w:rsidRPr="00060A91">
        <w:t>исполнителям</w:t>
      </w:r>
      <w:r w:rsidRPr="00060A91">
        <w:t xml:space="preserve"> в </w:t>
      </w:r>
      <w:r w:rsidR="00DB2CFC" w:rsidRPr="00060A91">
        <w:t>практическом применении</w:t>
      </w:r>
      <w:r w:rsidR="00BB0627" w:rsidRPr="00060A91">
        <w:t xml:space="preserve"> решений</w:t>
      </w:r>
      <w:r w:rsidR="00811ACE" w:rsidRPr="00060A91">
        <w:t>, основанны</w:t>
      </w:r>
      <w:r w:rsidR="007C518F">
        <w:t>х</w:t>
      </w:r>
      <w:r w:rsidR="00811ACE" w:rsidRPr="00060A91">
        <w:t xml:space="preserve"> на природных факторах, </w:t>
      </w:r>
      <w:r w:rsidRPr="00060A91">
        <w:t xml:space="preserve">и/или экосистемных подходов к смягчению последствий изменения климата и адаптации к ним </w:t>
      </w:r>
      <w:r w:rsidR="00AE2A22" w:rsidRPr="00060A91">
        <w:t>на уровне программ и проектов.</w:t>
      </w:r>
    </w:p>
    <w:p w14:paraId="4B9AA5B6" w14:textId="65B9045F" w:rsidR="00D14189" w:rsidRPr="00060A91" w:rsidRDefault="00F14034" w:rsidP="006F5217">
      <w:pPr>
        <w:pStyle w:val="CBDH1"/>
      </w:pPr>
      <w:r w:rsidRPr="00060A91">
        <w:lastRenderedPageBreak/>
        <w:t>IV.</w:t>
      </w:r>
      <w:r w:rsidRPr="00060A91">
        <w:tab/>
        <w:t>Рекомендации</w:t>
      </w:r>
    </w:p>
    <w:p w14:paraId="24F722C8" w14:textId="3AE3AE18" w:rsidR="00D14189" w:rsidRPr="00060A91" w:rsidRDefault="00D14189" w:rsidP="006F5217">
      <w:pPr>
        <w:pStyle w:val="CBDNormalNumber"/>
        <w:keepNext/>
        <w:keepLines/>
      </w:pPr>
      <w:r w:rsidRPr="00060A91">
        <w:t>Вспомогательный орган, возможно, пожелает принять следующую рекомендацию:</w:t>
      </w:r>
    </w:p>
    <w:p w14:paraId="6A34B1B1" w14:textId="77777777" w:rsidR="00AE39FC" w:rsidRPr="00060A91" w:rsidRDefault="00AE39FC" w:rsidP="00AE39FC">
      <w:pPr>
        <w:pStyle w:val="CBDNormalNoNumber"/>
        <w:ind w:firstLine="567"/>
        <w:rPr>
          <w:i/>
          <w:iCs/>
        </w:rPr>
      </w:pPr>
      <w:r w:rsidRPr="00060A91">
        <w:rPr>
          <w:i/>
          <w:iCs/>
        </w:rPr>
        <w:t>Вспомогательный орган по научным, техническим и технологическим консультациям,</w:t>
      </w:r>
    </w:p>
    <w:p w14:paraId="0291D3F5" w14:textId="0CD0E263" w:rsidR="00AE39FC" w:rsidRPr="00060A91" w:rsidRDefault="00AE39FC" w:rsidP="00AE39FC">
      <w:pPr>
        <w:pStyle w:val="CBDNormalNoNumber"/>
        <w:ind w:firstLine="567"/>
        <w:rPr>
          <w:kern w:val="22"/>
        </w:rPr>
      </w:pPr>
      <w:r w:rsidRPr="00060A91">
        <w:rPr>
          <w:i/>
        </w:rPr>
        <w:t xml:space="preserve">ссылаясь </w:t>
      </w:r>
      <w:r w:rsidRPr="00144483">
        <w:rPr>
          <w:iCs/>
        </w:rPr>
        <w:t>на</w:t>
      </w:r>
      <w:r w:rsidRPr="00060A91">
        <w:rPr>
          <w:i/>
        </w:rPr>
        <w:t xml:space="preserve"> </w:t>
      </w:r>
      <w:r w:rsidRPr="00060A91">
        <w:t xml:space="preserve">решения </w:t>
      </w:r>
      <w:hyperlink r:id="rId23" w:history="1">
        <w:r w:rsidRPr="00060A91">
          <w:rPr>
            <w:rStyle w:val="Lienhypertexte"/>
          </w:rPr>
          <w:t>VII/15</w:t>
        </w:r>
      </w:hyperlink>
      <w:r w:rsidRPr="00060A91">
        <w:rPr>
          <w:rStyle w:val="Lienhypertexte"/>
          <w:color w:val="auto"/>
          <w:u w:val="none"/>
        </w:rPr>
        <w:t xml:space="preserve"> от </w:t>
      </w:r>
      <w:r w:rsidRPr="00060A91">
        <w:t xml:space="preserve">20 февраля 2004 года, </w:t>
      </w:r>
      <w:hyperlink r:id="rId24" w:history="1">
        <w:r w:rsidRPr="00060A91">
          <w:rPr>
            <w:rStyle w:val="Lienhypertexte"/>
          </w:rPr>
          <w:t>IX/16</w:t>
        </w:r>
      </w:hyperlink>
      <w:r w:rsidRPr="00060A91">
        <w:rPr>
          <w:rStyle w:val="Lienhypertexte"/>
          <w:color w:val="auto"/>
          <w:u w:val="none"/>
        </w:rPr>
        <w:t xml:space="preserve"> от </w:t>
      </w:r>
      <w:r w:rsidRPr="00060A91">
        <w:t xml:space="preserve">30 мая 2008 года, </w:t>
      </w:r>
      <w:hyperlink r:id="rId25" w:history="1">
        <w:r w:rsidRPr="00060A91">
          <w:rPr>
            <w:rStyle w:val="Lienhypertexte"/>
          </w:rPr>
          <w:t>X/33</w:t>
        </w:r>
      </w:hyperlink>
      <w:r w:rsidRPr="00060A91">
        <w:rPr>
          <w:rStyle w:val="Lienhypertexte"/>
          <w:color w:val="auto"/>
          <w:u w:val="none"/>
        </w:rPr>
        <w:t xml:space="preserve"> от</w:t>
      </w:r>
      <w:r w:rsidRPr="00060A91">
        <w:t xml:space="preserve"> 29 октября 2010 года,</w:t>
      </w:r>
      <w:hyperlink r:id="rId26" w:history="1">
        <w:r w:rsidRPr="00060A91">
          <w:rPr>
            <w:rStyle w:val="Lienhypertexte"/>
          </w:rPr>
          <w:t xml:space="preserve"> XIII/4</w:t>
        </w:r>
      </w:hyperlink>
      <w:r w:rsidRPr="00060A91">
        <w:rPr>
          <w:rStyle w:val="Lienhypertexte"/>
          <w:color w:val="auto"/>
          <w:u w:val="none"/>
        </w:rPr>
        <w:t xml:space="preserve"> от </w:t>
      </w:r>
      <w:r w:rsidRPr="00060A91">
        <w:t xml:space="preserve">13 декабря 2016 года, </w:t>
      </w:r>
      <w:hyperlink r:id="rId27" w:history="1">
        <w:r w:rsidRPr="00060A91">
          <w:rPr>
            <w:rStyle w:val="Lienhypertexte"/>
          </w:rPr>
          <w:t>14/5</w:t>
        </w:r>
      </w:hyperlink>
      <w:r w:rsidRPr="00060A91">
        <w:rPr>
          <w:rStyle w:val="Lienhypertexte"/>
          <w:color w:val="auto"/>
          <w:u w:val="none"/>
        </w:rPr>
        <w:t xml:space="preserve"> от </w:t>
      </w:r>
      <w:r w:rsidRPr="00060A91">
        <w:t xml:space="preserve">29 ноября 2018 года, </w:t>
      </w:r>
      <w:hyperlink r:id="rId28" w:history="1">
        <w:r w:rsidRPr="00060A91">
          <w:rPr>
            <w:rStyle w:val="Lienhypertexte"/>
          </w:rPr>
          <w:t>15/30</w:t>
        </w:r>
      </w:hyperlink>
      <w:r w:rsidRPr="00060A91">
        <w:t xml:space="preserve"> от 19 декабря 2022 года и </w:t>
      </w:r>
      <w:hyperlink r:id="rId29" w:history="1">
        <w:r w:rsidRPr="00060A91">
          <w:rPr>
            <w:rStyle w:val="Lienhypertexte"/>
          </w:rPr>
          <w:t>16/22</w:t>
        </w:r>
      </w:hyperlink>
      <w:r w:rsidRPr="00060A91">
        <w:t xml:space="preserve"> от 1 ноября 2024 года Конференции </w:t>
      </w:r>
      <w:r w:rsidR="00AC01AB">
        <w:t>С</w:t>
      </w:r>
      <w:r w:rsidRPr="00060A91">
        <w:t>торон Конвенции о биологическом разнообразии</w:t>
      </w:r>
      <w:r w:rsidRPr="00060A91">
        <w:rPr>
          <w:rStyle w:val="Appelnotedebasdep"/>
          <w:kern w:val="22"/>
        </w:rPr>
        <w:footnoteReference w:id="9"/>
      </w:r>
      <w:r w:rsidRPr="00060A91">
        <w:t>, а также на важнейшую роль биоразнообразия и экосистемных функций и услуг в смягчении последствий изменения климата, адаптации к ним и уменьшении опасности бедствий,</w:t>
      </w:r>
    </w:p>
    <w:p w14:paraId="2F7D0CC3" w14:textId="769F40DE" w:rsidR="00AE39FC" w:rsidRPr="00060A91" w:rsidRDefault="00AE39FC" w:rsidP="00AE39FC">
      <w:pPr>
        <w:pStyle w:val="CBDNormalNoNumber"/>
        <w:ind w:firstLine="567"/>
      </w:pPr>
      <w:r w:rsidRPr="00060A91">
        <w:t>1.</w:t>
      </w:r>
      <w:r w:rsidRPr="00060A91">
        <w:rPr>
          <w:i/>
        </w:rPr>
        <w:tab/>
      </w:r>
      <w:r w:rsidR="00BD6164" w:rsidRPr="00060A91">
        <w:rPr>
          <w:i/>
          <w:iCs/>
        </w:rPr>
        <w:t>приветствует</w:t>
      </w:r>
      <w:r w:rsidRPr="00060A91">
        <w:t xml:space="preserve">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Pr="00060A91">
        <w:rPr>
          <w:rStyle w:val="Appelnotedebasdep"/>
        </w:rPr>
        <w:footnoteReference w:id="10"/>
      </w:r>
      <w:r w:rsidRPr="00060A91">
        <w:t>, котор</w:t>
      </w:r>
      <w:r w:rsidR="0037130D">
        <w:t>о</w:t>
      </w:r>
      <w:r w:rsidRPr="00060A91">
        <w:t>е содерж</w:t>
      </w:r>
      <w:r w:rsidR="0037130D">
        <w:t>и</w:t>
      </w:r>
      <w:r w:rsidRPr="00060A91">
        <w:t xml:space="preserve">тся в приложении к настоящему решению; </w:t>
      </w:r>
    </w:p>
    <w:p w14:paraId="6B5F5581" w14:textId="79C84F4E" w:rsidR="00AE39FC" w:rsidRPr="00060A91" w:rsidRDefault="00AE39FC" w:rsidP="00AE39FC">
      <w:pPr>
        <w:pStyle w:val="CBDNormalNoNumber"/>
        <w:ind w:firstLine="567"/>
      </w:pPr>
      <w:r w:rsidRPr="00060A91">
        <w:t>2.</w:t>
      </w:r>
      <w:r w:rsidRPr="00060A91">
        <w:rPr>
          <w:i/>
        </w:rPr>
        <w:tab/>
      </w:r>
      <w:r w:rsidR="00B65649" w:rsidRPr="00060A91">
        <w:rPr>
          <w:i/>
          <w:iCs/>
        </w:rPr>
        <w:t>п</w:t>
      </w:r>
      <w:r w:rsidRPr="00060A91">
        <w:rPr>
          <w:i/>
          <w:iCs/>
        </w:rPr>
        <w:t>ринимает</w:t>
      </w:r>
      <w:r w:rsidRPr="00060A91">
        <w:t xml:space="preserve"> </w:t>
      </w:r>
      <w:r w:rsidRPr="00060A91">
        <w:rPr>
          <w:i/>
        </w:rPr>
        <w:t xml:space="preserve">к сведению </w:t>
      </w:r>
      <w:r w:rsidRPr="00060A91">
        <w:t>резюме представленных материалов, заявление Совместной контактной группы Рио-де-</w:t>
      </w:r>
      <w:proofErr w:type="spellStart"/>
      <w:r w:rsidRPr="00060A91">
        <w:t>Жанейрских</w:t>
      </w:r>
      <w:proofErr w:type="spellEnd"/>
      <w:r w:rsidRPr="00060A91">
        <w:t xml:space="preserve"> конвенций и доклад об обмене технической информацией по повышению согласованности мер политики и развитию сотрудничества между Рио-де-</w:t>
      </w:r>
      <w:proofErr w:type="spellStart"/>
      <w:r w:rsidRPr="00060A91">
        <w:t>Жанейрскими</w:t>
      </w:r>
      <w:proofErr w:type="spellEnd"/>
      <w:r w:rsidRPr="00060A91">
        <w:t xml:space="preserve"> конвенциями, содержащиеся в документе CBD/SBSTTA/27/INF/8;</w:t>
      </w:r>
    </w:p>
    <w:p w14:paraId="43601D57" w14:textId="13913488" w:rsidR="00AE39FC" w:rsidRPr="00060A91" w:rsidRDefault="00AE39FC" w:rsidP="00AE39FC">
      <w:pPr>
        <w:pStyle w:val="CBDNormalNoNumber"/>
        <w:ind w:firstLine="567"/>
      </w:pPr>
      <w:bookmarkStart w:id="3" w:name="_Hlk205212828"/>
      <w:r w:rsidRPr="00060A91">
        <w:t>3.</w:t>
      </w:r>
      <w:r w:rsidRPr="00060A91">
        <w:rPr>
          <w:i/>
        </w:rPr>
        <w:tab/>
        <w:t>отмечает</w:t>
      </w:r>
      <w:r w:rsidRPr="00060A91">
        <w:t xml:space="preserve"> актуальность работы, проведенной в рамках программы работы Объединенных Арабских Эмиратов-</w:t>
      </w:r>
      <w:proofErr w:type="spellStart"/>
      <w:r w:rsidRPr="00060A91">
        <w:t>Белем</w:t>
      </w:r>
      <w:proofErr w:type="spellEnd"/>
      <w:r w:rsidRPr="00060A91">
        <w:t xml:space="preserve"> по индикаторам для измерения прогресса в достижении целей, указанных в пунктах 9-10 решения 2/CMA.5 Конференции Сторон, выступающей в качестве совещания Сторон Парижского соглашения, с точки зрения механизма мониторинга Куньминско-Монреальской глобальной рамочн</w:t>
      </w:r>
      <w:r w:rsidR="00DA362D">
        <w:t>ой</w:t>
      </w:r>
      <w:r w:rsidRPr="00060A91">
        <w:t xml:space="preserve"> программ</w:t>
      </w:r>
      <w:r w:rsidR="00DA362D">
        <w:t>ы</w:t>
      </w:r>
      <w:r w:rsidRPr="00060A91">
        <w:t xml:space="preserve"> в области биоразнообразия</w:t>
      </w:r>
      <w:r w:rsidRPr="00060A91">
        <w:rPr>
          <w:rStyle w:val="Appelnotedebasdep"/>
        </w:rPr>
        <w:footnoteReference w:id="11"/>
      </w:r>
      <w:r w:rsidRPr="00060A91">
        <w:t>;</w:t>
      </w:r>
    </w:p>
    <w:p w14:paraId="59526699" w14:textId="2E329EA4" w:rsidR="00AE39FC" w:rsidRPr="00060A91" w:rsidRDefault="00AE39FC" w:rsidP="00AE39FC">
      <w:pPr>
        <w:pStyle w:val="CBDNormalNoNumber"/>
        <w:ind w:firstLine="567"/>
      </w:pPr>
      <w:r w:rsidRPr="00060A91">
        <w:t>4.</w:t>
      </w:r>
      <w:r w:rsidRPr="00060A91">
        <w:rPr>
          <w:i/>
        </w:rPr>
        <w:tab/>
        <w:t>признает</w:t>
      </w:r>
      <w:r w:rsidRPr="00060A91">
        <w:t>, что согласованный подход к мониторингу осуществление Куньминско-Монреальской глобальной рамочной программы в области биоразнообразия</w:t>
      </w:r>
      <w:r w:rsidRPr="00060A91">
        <w:rPr>
          <w:rStyle w:val="Appelnotedebasdep"/>
        </w:rPr>
        <w:footnoteReference w:id="12"/>
      </w:r>
      <w:r w:rsidRPr="00060A91">
        <w:t xml:space="preserve"> и Парижского соглашения</w:t>
      </w:r>
      <w:r w:rsidRPr="00060A91">
        <w:rPr>
          <w:rStyle w:val="Appelnotedebasdep"/>
        </w:rPr>
        <w:footnoteReference w:id="13"/>
      </w:r>
      <w:r w:rsidRPr="00060A91">
        <w:t xml:space="preserve"> позволит снизить нагрузку, связанную с представлением отчетности</w:t>
      </w:r>
      <w:r w:rsidR="00E9115F">
        <w:t>,</w:t>
      </w:r>
      <w:r w:rsidRPr="00060A91">
        <w:t xml:space="preserve"> и повысить синергетический эффект;</w:t>
      </w:r>
    </w:p>
    <w:p w14:paraId="4936ED2C" w14:textId="77777777" w:rsidR="00AE39FC" w:rsidRPr="00060A91" w:rsidRDefault="00AE39FC" w:rsidP="00AE39FC">
      <w:pPr>
        <w:pStyle w:val="Para10"/>
        <w:numPr>
          <w:ilvl w:val="0"/>
          <w:numId w:val="0"/>
        </w:numPr>
        <w:tabs>
          <w:tab w:val="left" w:pos="709"/>
        </w:tabs>
        <w:spacing w:before="0"/>
        <w:ind w:left="567" w:firstLine="567"/>
      </w:pPr>
      <w:r w:rsidRPr="00060A91">
        <w:t>5.</w:t>
      </w:r>
      <w:r w:rsidRPr="00060A91">
        <w:rPr>
          <w:i/>
        </w:rPr>
        <w:tab/>
        <w:t>предлагает</w:t>
      </w:r>
      <w:r w:rsidRPr="00060A91">
        <w:t xml:space="preserve"> Конференции Сторон Рамочной конвенции ООН об изменении климата</w:t>
      </w:r>
      <w:r w:rsidRPr="00060A91">
        <w:rPr>
          <w:rStyle w:val="Appelnotedebasdep"/>
          <w:rFonts w:eastAsia="SimSun"/>
          <w:szCs w:val="22"/>
        </w:rPr>
        <w:footnoteReference w:id="14"/>
      </w:r>
      <w:r w:rsidRPr="00060A91">
        <w:t xml:space="preserve"> учитывать механизм мониторинга Куньминско-Монреальской глобальной рамочной программы в области биоразнообразия при разработке индикаторов для измерения прогресса в достижении глобальной цели по адаптации</w:t>
      </w:r>
      <w:r w:rsidRPr="00060A91">
        <w:rPr>
          <w:rStyle w:val="Appelnotedebasdep"/>
        </w:rPr>
        <w:footnoteReference w:id="15"/>
      </w:r>
      <w:r w:rsidRPr="00060A91">
        <w:t>;</w:t>
      </w:r>
    </w:p>
    <w:bookmarkEnd w:id="3"/>
    <w:p w14:paraId="5B3598E9" w14:textId="77777777" w:rsidR="00AE39FC" w:rsidRPr="00060A91" w:rsidRDefault="00AE39FC" w:rsidP="00AE39FC">
      <w:pPr>
        <w:pStyle w:val="CBDNormalNoNumber"/>
        <w:ind w:firstLine="567"/>
      </w:pPr>
      <w:r w:rsidRPr="00060A91">
        <w:t>6.</w:t>
      </w:r>
      <w:r w:rsidRPr="00060A91">
        <w:rPr>
          <w:i/>
        </w:rPr>
        <w:tab/>
      </w:r>
      <w:r w:rsidRPr="00E9115F">
        <w:rPr>
          <w:i/>
          <w:iCs/>
        </w:rPr>
        <w:t>рекомендует</w:t>
      </w:r>
      <w:r w:rsidRPr="00060A91">
        <w:t xml:space="preserve"> Конференции Сторон на ее 17-м совещании принять следующее решение:</w:t>
      </w:r>
    </w:p>
    <w:p w14:paraId="3237FA03" w14:textId="77777777" w:rsidR="00AE39FC" w:rsidRPr="00060A91" w:rsidRDefault="00AE39FC" w:rsidP="00AE39FC">
      <w:pPr>
        <w:pStyle w:val="CBDNormalNoNumber"/>
        <w:ind w:left="1134" w:firstLine="567"/>
        <w:rPr>
          <w:snapToGrid w:val="0"/>
        </w:rPr>
      </w:pPr>
      <w:r w:rsidRPr="00060A91">
        <w:rPr>
          <w:i/>
          <w:iCs/>
          <w:snapToGrid w:val="0"/>
        </w:rPr>
        <w:t>Конференция Сторон,</w:t>
      </w:r>
    </w:p>
    <w:p w14:paraId="287F16FD" w14:textId="77777777" w:rsidR="00AE39FC" w:rsidRPr="00060A91" w:rsidRDefault="00AE39FC" w:rsidP="00AE39FC">
      <w:pPr>
        <w:pStyle w:val="CBDNormalNumber"/>
        <w:numPr>
          <w:ilvl w:val="0"/>
          <w:numId w:val="0"/>
        </w:numPr>
        <w:tabs>
          <w:tab w:val="clear" w:pos="567"/>
          <w:tab w:val="clear" w:pos="1134"/>
          <w:tab w:val="left" w:pos="709"/>
        </w:tabs>
        <w:ind w:left="1134" w:firstLine="567"/>
        <w:rPr>
          <w:snapToGrid w:val="0"/>
        </w:rPr>
      </w:pPr>
      <w:r w:rsidRPr="00060A91">
        <w:rPr>
          <w:i/>
          <w:snapToGrid w:val="0"/>
        </w:rPr>
        <w:t>подтверждая</w:t>
      </w:r>
      <w:r w:rsidRPr="00060A91">
        <w:rPr>
          <w:snapToGrid w:val="0"/>
        </w:rPr>
        <w:t xml:space="preserve"> пункт 8 решения </w:t>
      </w:r>
      <w:hyperlink r:id="rId30" w:history="1">
        <w:r w:rsidRPr="00060A91">
          <w:rPr>
            <w:rStyle w:val="Lienhypertexte"/>
            <w:snapToGrid w:val="0"/>
          </w:rPr>
          <w:t>X/33</w:t>
        </w:r>
      </w:hyperlink>
      <w:r w:rsidRPr="00060A91">
        <w:rPr>
          <w:snapToGrid w:val="0"/>
        </w:rPr>
        <w:t xml:space="preserve"> от 29 октября 2010 года и пункт 3 решения </w:t>
      </w:r>
      <w:hyperlink r:id="rId31" w:history="1">
        <w:r w:rsidRPr="00060A91">
          <w:rPr>
            <w:rStyle w:val="Lienhypertexte"/>
            <w:snapToGrid w:val="0"/>
          </w:rPr>
          <w:t>16/22</w:t>
        </w:r>
      </w:hyperlink>
      <w:r w:rsidRPr="00060A91">
        <w:rPr>
          <w:snapToGrid w:val="0"/>
        </w:rPr>
        <w:t xml:space="preserve"> от 1 ноября 2024 года,</w:t>
      </w:r>
    </w:p>
    <w:p w14:paraId="2EA1AFD8" w14:textId="07508F24" w:rsidR="00AE39FC" w:rsidRPr="00060A91" w:rsidRDefault="00AE39FC" w:rsidP="00AE39FC">
      <w:pPr>
        <w:pStyle w:val="CBDNormalNumber"/>
        <w:numPr>
          <w:ilvl w:val="0"/>
          <w:numId w:val="0"/>
        </w:numPr>
        <w:tabs>
          <w:tab w:val="clear" w:pos="567"/>
          <w:tab w:val="clear" w:pos="1134"/>
          <w:tab w:val="left" w:pos="709"/>
        </w:tabs>
        <w:ind w:left="1134" w:firstLine="567"/>
        <w:rPr>
          <w:rFonts w:eastAsia="MS Mincho"/>
          <w:bCs/>
          <w:snapToGrid w:val="0"/>
        </w:rPr>
      </w:pPr>
      <w:r w:rsidRPr="00060A91">
        <w:rPr>
          <w:i/>
          <w:snapToGrid w:val="0"/>
        </w:rPr>
        <w:lastRenderedPageBreak/>
        <w:t>признавая</w:t>
      </w:r>
      <w:r w:rsidRPr="00060A91">
        <w:rPr>
          <w:snapToGrid w:val="0"/>
        </w:rPr>
        <w:t xml:space="preserve">, что утрата биоразнообразия, изменение климата, опустынивание и деградация земель являются неразделимыми и взаимозависимыми проблемами, которые требуют безотлагательного согласованного и последовательного решения на комплексной основе, с тем чтобы достичь целей </w:t>
      </w:r>
      <w:r w:rsidRPr="00060A91">
        <w:t>Куньминско-Монреальской глобальной рамочной программы в области биоразнообразия</w:t>
      </w:r>
      <w:r w:rsidRPr="00060A91">
        <w:rPr>
          <w:rStyle w:val="Appelnotedebasdep"/>
          <w:kern w:val="22"/>
        </w:rPr>
        <w:footnoteReference w:id="16"/>
      </w:r>
      <w:r w:rsidRPr="00060A91">
        <w:rPr>
          <w:snapToGrid w:val="0"/>
        </w:rPr>
        <w:t xml:space="preserve"> и Парижского соглашения</w:t>
      </w:r>
      <w:r w:rsidRPr="00060A91">
        <w:rPr>
          <w:rStyle w:val="Appelnotedebasdep"/>
          <w:bCs/>
          <w:snapToGrid w:val="0"/>
          <w:kern w:val="22"/>
        </w:rPr>
        <w:footnoteReference w:id="17"/>
      </w:r>
      <w:r w:rsidRPr="00060A91">
        <w:rPr>
          <w:snapToGrid w:val="0"/>
        </w:rPr>
        <w:t>, а также добровольных целевых показателей по достижению нейтрального баланса деградации земель, установленных в рамках Конвенции Организации Объединенных Наций по борьбе с опустыниванием</w:t>
      </w:r>
      <w:r w:rsidRPr="00060A91">
        <w:t xml:space="preserve"> </w:t>
      </w:r>
      <w:r w:rsidRPr="00060A91">
        <w:rPr>
          <w:snapToGrid w:val="0"/>
        </w:rPr>
        <w:t>в тех странах, которые испытывают серьезную засуху и/или опустынивание, особенно в Африке,</w:t>
      </w:r>
      <w:r w:rsidRPr="00060A91">
        <w:rPr>
          <w:rStyle w:val="Appelnotedebasdep"/>
          <w:bCs/>
          <w:snapToGrid w:val="0"/>
          <w:kern w:val="22"/>
        </w:rPr>
        <w:footnoteReference w:id="18"/>
      </w:r>
      <w:r w:rsidRPr="00060A91">
        <w:rPr>
          <w:snapToGrid w:val="0"/>
        </w:rPr>
        <w:t xml:space="preserve"> и целей в области устойчивого развития,</w:t>
      </w:r>
    </w:p>
    <w:p w14:paraId="0BE3B356" w14:textId="0C8531ED" w:rsidR="00AE39FC" w:rsidRPr="00060A91" w:rsidRDefault="00AE39FC" w:rsidP="00AE39FC">
      <w:pPr>
        <w:pStyle w:val="CBDNormalNoNumber"/>
        <w:ind w:left="1134" w:firstLine="567"/>
        <w:rPr>
          <w:i/>
        </w:rPr>
      </w:pPr>
      <w:r w:rsidRPr="00060A91">
        <w:t>1.</w:t>
      </w:r>
      <w:r w:rsidRPr="00060A91">
        <w:rPr>
          <w:i/>
        </w:rPr>
        <w:tab/>
      </w:r>
      <w:r w:rsidRPr="00060A91">
        <w:rPr>
          <w:i/>
          <w:iCs/>
        </w:rPr>
        <w:t>приветствует</w:t>
      </w:r>
      <w:r w:rsidRPr="00060A91">
        <w:t xml:space="preserve"> доклад о тематической оценке по вопросам взаимосвязей между биоразнообразием, водными ресурсами, продовольствием и здоровьем («оценка взаимосвязей») Межправительственной научно-политической платформы по биоразнообразию и экосистемным услугам, представленный на ее </w:t>
      </w:r>
      <w:r w:rsidR="00AB5548">
        <w:t>11-й</w:t>
      </w:r>
      <w:r w:rsidRPr="00060A91">
        <w:t xml:space="preserve"> сессии;</w:t>
      </w:r>
    </w:p>
    <w:p w14:paraId="396390C2" w14:textId="77777777" w:rsidR="00AE39FC" w:rsidRPr="00060A91" w:rsidRDefault="00AE39FC" w:rsidP="00AE39FC">
      <w:pPr>
        <w:pStyle w:val="CBDNormalNoNumber"/>
        <w:ind w:left="1134" w:firstLine="567"/>
        <w:rPr>
          <w:noProof/>
          <w:snapToGrid w:val="0"/>
        </w:rPr>
      </w:pPr>
      <w:r w:rsidRPr="00060A91">
        <w:t>2.</w:t>
      </w:r>
      <w:r w:rsidRPr="00060A91">
        <w:rPr>
          <w:i/>
        </w:rPr>
        <w:tab/>
        <w:t>призывает</w:t>
      </w:r>
      <w:r w:rsidRPr="00060A91">
        <w:t xml:space="preserve"> Стороны, правительства других стран, коренные народы и местные общины, соответствующие организации и субъектов деятельности сообразно обстоятельствам принять меры по поощрению и применению синергетического и целостного подхода к биоразнообразию и другим взаимосвязанным элементам, включая изменение климата, в зависимости от их компетенции;</w:t>
      </w:r>
    </w:p>
    <w:p w14:paraId="3BB523E4" w14:textId="06E05447" w:rsidR="00AE39FC" w:rsidRPr="00060A91" w:rsidRDefault="00AE39FC" w:rsidP="00AE39FC">
      <w:pPr>
        <w:pStyle w:val="CBDNormalNoNumber"/>
        <w:ind w:left="1134" w:firstLine="567"/>
        <w:rPr>
          <w:noProof/>
          <w:snapToGrid w:val="0"/>
        </w:rPr>
      </w:pPr>
      <w:r w:rsidRPr="00060A91">
        <w:t>3.</w:t>
      </w:r>
      <w:r w:rsidRPr="00060A91">
        <w:rPr>
          <w:i/>
        </w:rPr>
        <w:tab/>
        <w:t xml:space="preserve">принимает к сведению </w:t>
      </w:r>
      <w:r w:rsidRPr="00060A91">
        <w:t>консультативное заключение AO-32/25 Межамериканского суда по правам человека от 29 мая 2025 года по вопросу чрезвычайной климатической ситуации и прав человека и консультативное заключение Международного суда от 23 июля 2025 года в отношении обязательств государств в связи с изменением климата, в обоих из которых подчеркивается неразрывная взаимосвязь между изменением климата и утратой биоразнообразия и признается необходимость принятия срочных мер в рамках Конвенции о биологическом разнообразии</w:t>
      </w:r>
      <w:r w:rsidRPr="00060A91">
        <w:rPr>
          <w:rStyle w:val="Appelnotedebasdep"/>
        </w:rPr>
        <w:footnoteReference w:id="19"/>
      </w:r>
      <w:r w:rsidRPr="00060A91">
        <w:t xml:space="preserve"> для обеспечения долгосрочного благополучия и устойчивости </w:t>
      </w:r>
      <w:r w:rsidR="00DC2616">
        <w:t xml:space="preserve">для </w:t>
      </w:r>
      <w:r w:rsidRPr="00060A91">
        <w:t>людей в условиях меняющегося климата;</w:t>
      </w:r>
    </w:p>
    <w:p w14:paraId="2F2EAB42" w14:textId="77777777" w:rsidR="00AE39FC" w:rsidRPr="00060A91" w:rsidRDefault="00AE39FC" w:rsidP="00AE39FC">
      <w:pPr>
        <w:pStyle w:val="CBDNormalNoNumber"/>
        <w:ind w:left="1134" w:firstLine="567"/>
        <w:rPr>
          <w:noProof/>
          <w:kern w:val="22"/>
        </w:rPr>
      </w:pPr>
      <w:r w:rsidRPr="00060A91">
        <w:t>4.</w:t>
      </w:r>
      <w:r w:rsidRPr="00060A91">
        <w:rPr>
          <w:i/>
        </w:rPr>
        <w:tab/>
        <w:t>признает</w:t>
      </w:r>
      <w:r w:rsidRPr="00060A91">
        <w:t>, что реализация миссии, целей и задач Куньминско-Монреальской глобальной рамочной программы в области биоразнообразия невозможно без принятия срочных и эффективных мер в отношении изменения климата в соответствии с Парижским соглашением;</w:t>
      </w:r>
    </w:p>
    <w:p w14:paraId="2C6CDD1E" w14:textId="77777777" w:rsidR="00AE39FC" w:rsidRPr="00060A91" w:rsidRDefault="00AE39FC" w:rsidP="00AE39FC">
      <w:pPr>
        <w:pStyle w:val="CBDNormalNoNumber"/>
        <w:ind w:left="1134" w:firstLine="567"/>
        <w:rPr>
          <w:noProof/>
          <w:kern w:val="22"/>
        </w:rPr>
      </w:pPr>
      <w:r w:rsidRPr="00060A91">
        <w:t>5.</w:t>
      </w:r>
      <w:r w:rsidRPr="00060A91">
        <w:rPr>
          <w:i/>
        </w:rPr>
        <w:tab/>
      </w:r>
      <w:r w:rsidRPr="00060A91">
        <w:rPr>
          <w:i/>
          <w:iCs/>
        </w:rPr>
        <w:t>принимает</w:t>
      </w:r>
      <w:r w:rsidRPr="00060A91">
        <w:t xml:space="preserve">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содержащееся в приложении к настоящему решению;</w:t>
      </w:r>
    </w:p>
    <w:p w14:paraId="676B8F14" w14:textId="77777777" w:rsidR="00AE39FC" w:rsidRPr="00060A91" w:rsidRDefault="00AE39FC" w:rsidP="00AE39FC">
      <w:pPr>
        <w:pStyle w:val="CBDNormalNoNumber"/>
        <w:ind w:left="1134" w:firstLine="567"/>
      </w:pPr>
      <w:r w:rsidRPr="00060A91">
        <w:t>6.</w:t>
      </w:r>
      <w:r w:rsidRPr="00060A91">
        <w:rPr>
          <w:i/>
        </w:rPr>
        <w:tab/>
        <w:t>настоятельно призывает</w:t>
      </w:r>
      <w:r w:rsidRPr="00060A91">
        <w:t xml:space="preserve"> Стороны, принимая меры для обеспечения выполнения задач 8 и 11 Рамочной программы при полном и эффективном участии коренных народов и местных общин:</w:t>
      </w:r>
    </w:p>
    <w:p w14:paraId="245CE189" w14:textId="40F6B0E2" w:rsidR="00AE39FC" w:rsidRPr="00060A91" w:rsidRDefault="00AE39FC" w:rsidP="00AE39FC">
      <w:pPr>
        <w:pStyle w:val="CBDNormalNoNumber"/>
        <w:ind w:left="1134" w:firstLine="567"/>
      </w:pPr>
      <w:r w:rsidRPr="00060A91">
        <w:t xml:space="preserve">(a) </w:t>
      </w:r>
      <w:r w:rsidRPr="00060A91">
        <w:tab/>
        <w:t xml:space="preserve">выявлять и </w:t>
      </w:r>
      <w:r w:rsidR="00A71F6D">
        <w:t xml:space="preserve">в </w:t>
      </w:r>
      <w:r w:rsidRPr="00060A91">
        <w:t xml:space="preserve">максимальной степени использовать потенциал синергии в рамках своих национальных стратегий и планов действий по сохранению биоразнообразия и соответствующих национальных задач, обеспечивать синергию с другими национальными процессами планирования, включая определяемые на </w:t>
      </w:r>
      <w:r w:rsidRPr="00060A91">
        <w:lastRenderedPageBreak/>
        <w:t>национальном уровне вклад</w:t>
      </w:r>
      <w:r w:rsidR="00A71F6D">
        <w:t>ы</w:t>
      </w:r>
      <w:r w:rsidRPr="00060A91">
        <w:t>, национальны</w:t>
      </w:r>
      <w:r w:rsidR="00A71F6D">
        <w:t>е</w:t>
      </w:r>
      <w:r w:rsidRPr="00060A91">
        <w:t xml:space="preserve"> план</w:t>
      </w:r>
      <w:r w:rsidR="00A71F6D">
        <w:t>ы</w:t>
      </w:r>
      <w:r w:rsidRPr="00060A91">
        <w:t xml:space="preserve"> по адаптации и целевы</w:t>
      </w:r>
      <w:r w:rsidR="00A71F6D">
        <w:t>е</w:t>
      </w:r>
      <w:r w:rsidRPr="00060A91">
        <w:t xml:space="preserve"> показател</w:t>
      </w:r>
      <w:r w:rsidR="00A71F6D">
        <w:t>и</w:t>
      </w:r>
      <w:r w:rsidRPr="00060A91">
        <w:t xml:space="preserve"> по достижению нейтрального баланса деградации земель, по мере необходимости, а также содействовать положительному воздействию и минимизировать или предотвращать негативное воздействие на биоразнообразие, в особенности для уязвимых экосистем и других экосистем из разряда незаменимых, а также общин, которые напрямую зависят от биоразнообразия;</w:t>
      </w:r>
    </w:p>
    <w:p w14:paraId="1A45147F" w14:textId="77777777" w:rsidR="00AE39FC" w:rsidRPr="00060A91" w:rsidRDefault="00AE39FC" w:rsidP="00AE39FC">
      <w:pPr>
        <w:pStyle w:val="CBDNormalNoNumber"/>
        <w:ind w:left="1134" w:firstLine="567"/>
        <w:rPr>
          <w:kern w:val="22"/>
        </w:rPr>
      </w:pPr>
      <w:r w:rsidRPr="00060A91">
        <w:t xml:space="preserve">(b) </w:t>
      </w:r>
      <w:r w:rsidRPr="00060A91">
        <w:tab/>
        <w:t>использовать инструменты и информацию, доступные в рамках Конвенции, включая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060A91">
        <w:rPr>
          <w:rStyle w:val="Appelnotedebasdep"/>
          <w:kern w:val="22"/>
        </w:rPr>
        <w:footnoteReference w:id="20"/>
      </w:r>
      <w:r w:rsidRPr="00060A91">
        <w:t xml:space="preserve"> и дополнение к ним;</w:t>
      </w:r>
    </w:p>
    <w:p w14:paraId="673009CD" w14:textId="282DE640" w:rsidR="00AE39FC" w:rsidRPr="00060A91" w:rsidRDefault="00AE39FC" w:rsidP="00AE39FC">
      <w:pPr>
        <w:pStyle w:val="CBDNormalNoNumber"/>
        <w:ind w:left="1134" w:firstLine="567"/>
        <w:rPr>
          <w:noProof/>
          <w:snapToGrid w:val="0"/>
        </w:rPr>
      </w:pPr>
      <w:r w:rsidRPr="00060A91">
        <w:t>7.</w:t>
      </w:r>
      <w:r w:rsidRPr="00060A91">
        <w:rPr>
          <w:i/>
        </w:rPr>
        <w:tab/>
      </w:r>
      <w:r w:rsidRPr="00060A91">
        <w:rPr>
          <w:i/>
          <w:iCs/>
        </w:rPr>
        <w:t>призывает</w:t>
      </w:r>
      <w:r w:rsidRPr="00060A91">
        <w:t xml:space="preserve"> Стороны, правительства других стран и соответствующие организации, принимая во внимание национальные приоритеты, обстоятельства и возможности, использовать добровольные руководящие указания и дополнение к ним при разработке и внедрении решений, основанных на природных факторах и/или </w:t>
      </w:r>
      <w:r w:rsidR="009E6BA5">
        <w:t xml:space="preserve">экосистемных </w:t>
      </w:r>
      <w:r w:rsidRPr="00060A91">
        <w:t>подходо</w:t>
      </w:r>
      <w:r w:rsidR="009E6BA5">
        <w:t xml:space="preserve">в </w:t>
      </w:r>
      <w:r w:rsidRPr="00060A91">
        <w:t>к адаптации к изменению климата и уменьшению опасности бедствий, признавая сопутствующие выгоды для биоразнообразия и источников жизнеобеспечения;</w:t>
      </w:r>
    </w:p>
    <w:p w14:paraId="38F4EA1F" w14:textId="77777777" w:rsidR="00AE39FC" w:rsidRPr="00060A91" w:rsidRDefault="00AE39FC" w:rsidP="00AE39FC">
      <w:pPr>
        <w:pStyle w:val="CBDNormalNoNumber"/>
        <w:ind w:left="1134" w:firstLine="567"/>
        <w:rPr>
          <w:noProof/>
          <w:snapToGrid w:val="0"/>
        </w:rPr>
      </w:pPr>
      <w:r w:rsidRPr="00060A91">
        <w:t>8.</w:t>
      </w:r>
      <w:r w:rsidRPr="00060A91">
        <w:rPr>
          <w:i/>
        </w:rPr>
        <w:tab/>
      </w:r>
      <w:r w:rsidRPr="00060A91">
        <w:rPr>
          <w:i/>
          <w:iCs/>
        </w:rPr>
        <w:t>призывает</w:t>
      </w:r>
      <w:r w:rsidRPr="00060A91">
        <w:t xml:space="preserve"> Стороны и предлагает правительствам других стран,  финансовым учреждениям, соответствующим организациям и заинтересованным сторонам с акцентом на участие частного сектора</w:t>
      </w:r>
      <w:r w:rsidRPr="00060A91">
        <w:rPr>
          <w:i/>
        </w:rPr>
        <w:t xml:space="preserve"> </w:t>
      </w:r>
      <w:r w:rsidRPr="00060A91">
        <w:t>в соответствии со статьей </w:t>
      </w:r>
      <w:hyperlink r:id="rId32" w:history="1">
        <w:r w:rsidRPr="00060A91">
          <w:rPr>
            <w:rStyle w:val="Lienhypertexte"/>
          </w:rPr>
          <w:t>20</w:t>
        </w:r>
      </w:hyperlink>
      <w:r w:rsidRPr="00060A91">
        <w:t xml:space="preserve"> Конвенции, увеличивать объем инвестиций для смягчения последствий изменения климата, адаптации к ним и уменьшению опасности бедствий, в том числе путем сохранения и устойчивого использования биоразнообразия, восстановления экосистем и создания устойчивой инфраструктуры;</w:t>
      </w:r>
    </w:p>
    <w:p w14:paraId="26C66947" w14:textId="1DCE5890" w:rsidR="00AE39FC" w:rsidRPr="00060A91" w:rsidRDefault="00AE39FC" w:rsidP="00AE39FC">
      <w:pPr>
        <w:pStyle w:val="CBDNormalNoNumber"/>
        <w:ind w:left="1134" w:firstLine="567"/>
        <w:rPr>
          <w:noProof/>
          <w:snapToGrid w:val="0"/>
        </w:rPr>
      </w:pPr>
      <w:bookmarkStart w:id="4" w:name="_Hlk205199429"/>
      <w:r w:rsidRPr="00060A91">
        <w:rPr>
          <w:snapToGrid w:val="0"/>
        </w:rPr>
        <w:t>9.</w:t>
      </w:r>
      <w:r w:rsidRPr="00060A91">
        <w:rPr>
          <w:i/>
          <w:snapToGrid w:val="0"/>
        </w:rPr>
        <w:tab/>
        <w:t>предлагает</w:t>
      </w:r>
      <w:r w:rsidRPr="00060A91">
        <w:rPr>
          <w:snapToGrid w:val="0"/>
        </w:rPr>
        <w:t xml:space="preserve"> Коалиции министров финансов и ее институциональным партнерам продолжить интеграцию вопросов биоразнообразия и изменения климата в свою программу работы</w:t>
      </w:r>
      <w:bookmarkStart w:id="5" w:name="_Hlk205199593"/>
      <w:bookmarkEnd w:id="4"/>
      <w:r w:rsidR="00FE5DB1" w:rsidRPr="00060A91">
        <w:rPr>
          <w:snapToGrid w:val="0"/>
        </w:rPr>
        <w:t xml:space="preserve"> </w:t>
      </w:r>
      <w:r w:rsidRPr="00060A91">
        <w:rPr>
          <w:snapToGrid w:val="0"/>
        </w:rPr>
        <w:t>в том числе путем разработки инструментов и руководящих материалов в поддержку осуществления Рамочной программы;</w:t>
      </w:r>
    </w:p>
    <w:p w14:paraId="24C17D3F" w14:textId="06B3C215" w:rsidR="00AE39FC" w:rsidRPr="00060A91" w:rsidRDefault="00AE39FC" w:rsidP="00AE39FC">
      <w:pPr>
        <w:pStyle w:val="CBDNormalNoNumber"/>
        <w:ind w:left="1134" w:firstLine="567"/>
        <w:rPr>
          <w:noProof/>
          <w:snapToGrid w:val="0"/>
        </w:rPr>
      </w:pPr>
      <w:bookmarkStart w:id="6" w:name="_Hlk205212742"/>
      <w:r w:rsidRPr="00060A91">
        <w:rPr>
          <w:snapToGrid w:val="0"/>
        </w:rPr>
        <w:t>10.</w:t>
      </w:r>
      <w:r w:rsidRPr="00060A91">
        <w:rPr>
          <w:i/>
          <w:snapToGrid w:val="0"/>
        </w:rPr>
        <w:tab/>
        <w:t xml:space="preserve">предлагает </w:t>
      </w:r>
      <w:r w:rsidRPr="00060A91">
        <w:rPr>
          <w:snapToGrid w:val="0"/>
        </w:rPr>
        <w:t xml:space="preserve">Программе ООН по окружающей среде в соответствии с ее готовящейся глобальной стратегией сбора данных об окружающей среде включить в нее индикаторы Рамочной программы Объединенных Арабских Эмиратов по обеспечению глобальной устойчивости к изменению климата и </w:t>
      </w:r>
      <w:r w:rsidR="00FE5DB1" w:rsidRPr="00060A91">
        <w:rPr>
          <w:snapToGrid w:val="0"/>
        </w:rPr>
        <w:t>механизма</w:t>
      </w:r>
      <w:r w:rsidRPr="00060A91">
        <w:rPr>
          <w:snapToGrid w:val="0"/>
        </w:rPr>
        <w:t xml:space="preserve"> мониторинга </w:t>
      </w:r>
      <w:r w:rsidRPr="00060A91">
        <w:t>Куньминско-Монреальской глобальной рамочной программы в области биоразнообразия</w:t>
      </w:r>
      <w:r w:rsidRPr="00060A91">
        <w:rPr>
          <w:snapToGrid w:val="0"/>
        </w:rPr>
        <w:t xml:space="preserve"> в качестве основы для мониторинга биоразнообразия и изменения климата;</w:t>
      </w:r>
      <w:bookmarkEnd w:id="5"/>
      <w:bookmarkEnd w:id="6"/>
    </w:p>
    <w:p w14:paraId="2DEE930F" w14:textId="4421FBA3" w:rsidR="00AE39FC" w:rsidRPr="00060A91" w:rsidRDefault="00AE39FC" w:rsidP="00AE39FC">
      <w:pPr>
        <w:pStyle w:val="CBDNormalNoNumber"/>
        <w:ind w:left="1134" w:firstLine="567"/>
        <w:rPr>
          <w:noProof/>
          <w:snapToGrid w:val="0"/>
        </w:rPr>
      </w:pPr>
      <w:r w:rsidRPr="00060A91">
        <w:t>11.</w:t>
      </w:r>
      <w:r w:rsidRPr="00060A91">
        <w:rPr>
          <w:i/>
        </w:rPr>
        <w:tab/>
      </w:r>
      <w:r w:rsidRPr="00060A91">
        <w:rPr>
          <w:i/>
          <w:iCs/>
        </w:rPr>
        <w:t>поручает</w:t>
      </w:r>
      <w:r w:rsidRPr="00060A91">
        <w:t xml:space="preserve"> Исполнительному секретарю при условии наличия ресурсов разработать инструменты для распространения информации и содействовать созданию потенциала в области применения добровольных руководящих </w:t>
      </w:r>
      <w:r w:rsidR="0028036B">
        <w:t>указаний</w:t>
      </w:r>
      <w:r w:rsidRPr="00060A91">
        <w:t xml:space="preserve"> и дополнения к ним;</w:t>
      </w:r>
    </w:p>
    <w:p w14:paraId="348C70A1" w14:textId="57328A83" w:rsidR="00AE39FC" w:rsidRPr="00060A91" w:rsidRDefault="00AE39FC" w:rsidP="00AE39FC">
      <w:pPr>
        <w:pStyle w:val="CBDNormalNoNumber"/>
        <w:ind w:left="1134" w:firstLine="567"/>
        <w:rPr>
          <w:noProof/>
        </w:rPr>
      </w:pPr>
      <w:r w:rsidRPr="00060A91">
        <w:t>12.</w:t>
      </w:r>
      <w:r w:rsidRPr="00060A91">
        <w:rPr>
          <w:i/>
        </w:rPr>
        <w:tab/>
      </w:r>
      <w:r w:rsidRPr="00060A91">
        <w:rPr>
          <w:i/>
          <w:iCs/>
        </w:rPr>
        <w:t>т</w:t>
      </w:r>
      <w:r w:rsidRPr="00060A91">
        <w:rPr>
          <w:i/>
        </w:rPr>
        <w:t xml:space="preserve">акже </w:t>
      </w:r>
      <w:r w:rsidRPr="00060A91">
        <w:rPr>
          <w:i/>
          <w:iCs/>
        </w:rPr>
        <w:t>поручает</w:t>
      </w:r>
      <w:r w:rsidRPr="00060A91">
        <w:rPr>
          <w:i/>
        </w:rPr>
        <w:t xml:space="preserve"> </w:t>
      </w:r>
      <w:r w:rsidRPr="00060A91">
        <w:t>Исполнительному секретарю при условии наличия ресурсов и во избежание дублирования усилий в сотрудничестве с Совместной контактной группы Рио-де-</w:t>
      </w:r>
      <w:proofErr w:type="spellStart"/>
      <w:r w:rsidRPr="00060A91">
        <w:t>Жанейрских</w:t>
      </w:r>
      <w:proofErr w:type="spellEnd"/>
      <w:r w:rsidRPr="00060A91">
        <w:t xml:space="preserve"> конвенций продолжить работу по повышению согласованности мер политики и развитию сотрудничества с Рамочной конвенцией Организации Объединенных Наций об изменении климата и Конвенцией Организации Объединенных Наций по борьбе с опустыниванием</w:t>
      </w:r>
      <w:r w:rsidRPr="00060A91">
        <w:rPr>
          <w:snapToGrid w:val="0"/>
        </w:rPr>
        <w:t xml:space="preserve"> в тех странах, которые испытывают серьезную засуху и/или опустынивание, Особенно в Африке</w:t>
      </w:r>
      <w:r w:rsidRPr="00060A91">
        <w:t xml:space="preserve">, в том числе в области </w:t>
      </w:r>
      <w:r w:rsidRPr="00060A91">
        <w:lastRenderedPageBreak/>
        <w:t>создания потенциала, а также повышения осведомленности и понимания решений, основанных на природных факторах, и/или экосистемных</w:t>
      </w:r>
      <w:r w:rsidR="0028036B">
        <w:t xml:space="preserve"> </w:t>
      </w:r>
      <w:r w:rsidRPr="00060A91">
        <w:t>подходов, в качестве дополнения к долгосрочной стратегической структуре для создания и развития потенциала</w:t>
      </w:r>
      <w:r w:rsidRPr="00060A91">
        <w:rPr>
          <w:rStyle w:val="Appelnotedebasdep"/>
          <w:kern w:val="22"/>
        </w:rPr>
        <w:footnoteReference w:id="21"/>
      </w:r>
      <w:r w:rsidR="00FD05F8" w:rsidRPr="00060A91">
        <w:t>.</w:t>
      </w:r>
    </w:p>
    <w:p w14:paraId="1D143DBA" w14:textId="73DCE966" w:rsidR="004D78D6" w:rsidRPr="00060A91" w:rsidRDefault="00C50EB5" w:rsidP="006F5217">
      <w:pPr>
        <w:pStyle w:val="CBDDesicionAnnex"/>
        <w:ind w:left="1134"/>
      </w:pPr>
      <w:r w:rsidRPr="00060A91">
        <w:t>Приложение</w:t>
      </w:r>
    </w:p>
    <w:p w14:paraId="1DE98E22" w14:textId="0C5942B7" w:rsidR="008C7515" w:rsidRPr="00060A91" w:rsidRDefault="00F979DB" w:rsidP="006F5217">
      <w:pPr>
        <w:pStyle w:val="CBDDesicionAnnex"/>
        <w:ind w:left="1134"/>
      </w:pPr>
      <w:r w:rsidRPr="00060A91">
        <w:rPr>
          <w:szCs w:val="24"/>
        </w:rPr>
        <w:t>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p>
    <w:p w14:paraId="2836F31B" w14:textId="28C56909" w:rsidR="00271387" w:rsidRPr="00271387" w:rsidRDefault="00271387" w:rsidP="00271387">
      <w:pPr>
        <w:keepNext/>
        <w:keepLines/>
        <w:tabs>
          <w:tab w:val="left" w:pos="2835"/>
          <w:tab w:val="left" w:pos="3402"/>
        </w:tabs>
        <w:spacing w:before="240" w:after="120"/>
        <w:ind w:left="567"/>
        <w:jc w:val="left"/>
        <w:outlineLvl w:val="0"/>
        <w:rPr>
          <w:b/>
          <w:bCs/>
          <w:sz w:val="28"/>
        </w:rPr>
      </w:pPr>
      <w:r w:rsidRPr="00271387">
        <w:rPr>
          <w:b/>
          <w:sz w:val="28"/>
        </w:rPr>
        <w:t>I.</w:t>
      </w:r>
      <w:r w:rsidRPr="00271387">
        <w:rPr>
          <w:b/>
          <w:sz w:val="28"/>
        </w:rPr>
        <w:tab/>
        <w:t xml:space="preserve">Основные </w:t>
      </w:r>
      <w:r w:rsidR="00060A91">
        <w:rPr>
          <w:b/>
          <w:sz w:val="28"/>
        </w:rPr>
        <w:t>тезисы</w:t>
      </w:r>
    </w:p>
    <w:p w14:paraId="5F191053" w14:textId="61FBE663" w:rsidR="00271387" w:rsidRPr="00271387" w:rsidRDefault="00271387" w:rsidP="00271387">
      <w:pPr>
        <w:tabs>
          <w:tab w:val="left" w:pos="2835"/>
          <w:tab w:val="left" w:pos="3402"/>
        </w:tabs>
        <w:spacing w:after="120"/>
        <w:ind w:left="1134"/>
      </w:pPr>
      <w:r w:rsidRPr="00271387">
        <w:t>1.</w:t>
      </w:r>
      <w:r w:rsidRPr="00271387">
        <w:tab/>
      </w:r>
      <w:r w:rsidR="00A34597" w:rsidRPr="00A34597">
        <w:t xml:space="preserve">Решения, основанные на природных факторах, и/или экосистемные подходы обеспечивают множество ощутимых выгод, которые непосредственно способствуют достижению глобальных целей и </w:t>
      </w:r>
      <w:r w:rsidR="00804309">
        <w:t xml:space="preserve">выполнению </w:t>
      </w:r>
      <w:r w:rsidR="00A34597" w:rsidRPr="00A34597">
        <w:t>задач в области окружающей среды, климата и развития, включая задачи 8 (</w:t>
      </w:r>
      <w:r w:rsidR="0071177B" w:rsidRPr="0071177B">
        <w:t>сведение к минимуму воздействия изменения климата на биоразнообразие и повышение устойчивости</w:t>
      </w:r>
      <w:r w:rsidR="00A34597" w:rsidRPr="00A34597">
        <w:t>) и 11 (</w:t>
      </w:r>
      <w:r w:rsidR="00A82CD1">
        <w:t>в</w:t>
      </w:r>
      <w:r w:rsidR="00A82CD1" w:rsidRPr="00A82CD1">
        <w:t>осстановление, поддержание и укрепление обеспечиваемого природой вклада на благо человека</w:t>
      </w:r>
      <w:r w:rsidR="00A34597" w:rsidRPr="00A34597">
        <w:t>) Куньминско-Монреальской глобальной рамочной программы в области биоразнообразия</w:t>
      </w:r>
      <w:r w:rsidR="00365B5A" w:rsidRPr="00365B5A">
        <w:rPr>
          <w:vertAlign w:val="superscript"/>
          <w:lang w:val="en-GB"/>
        </w:rPr>
        <w:footnoteReference w:id="22"/>
      </w:r>
      <w:r w:rsidR="00A34597" w:rsidRPr="00A34597">
        <w:t xml:space="preserve">. Эффективное </w:t>
      </w:r>
      <w:r w:rsidR="00A82CD1">
        <w:t>применение</w:t>
      </w:r>
      <w:r w:rsidR="00A34597" w:rsidRPr="00A34597">
        <w:t xml:space="preserve"> этих подходов усиливает синергию между </w:t>
      </w:r>
      <w:r w:rsidR="00A34597" w:rsidRPr="00060A91">
        <w:t>Рио-де-</w:t>
      </w:r>
      <w:proofErr w:type="spellStart"/>
      <w:r w:rsidR="00A34597" w:rsidRPr="00060A91">
        <w:t>Жанейрски</w:t>
      </w:r>
      <w:r w:rsidR="00A34597">
        <w:t>ми</w:t>
      </w:r>
      <w:proofErr w:type="spellEnd"/>
      <w:r w:rsidR="00A34597" w:rsidRPr="00060A91">
        <w:t xml:space="preserve"> конвенци</w:t>
      </w:r>
      <w:r w:rsidR="00A34597">
        <w:t>ями</w:t>
      </w:r>
      <w:r w:rsidR="00A34597" w:rsidRPr="00A34597">
        <w:t xml:space="preserve">, а также другими экологическими и социальными приоритетами, включая многосторонние природоохранные соглашения, связанные с биоразнообразием, и </w:t>
      </w:r>
      <w:r w:rsidR="00EF5C4B">
        <w:t>ц</w:t>
      </w:r>
      <w:r w:rsidR="00A34597" w:rsidRPr="00A34597">
        <w:t>ели в области устойчивого развития</w:t>
      </w:r>
      <w:r w:rsidRPr="00271387">
        <w:t>.</w:t>
      </w:r>
    </w:p>
    <w:p w14:paraId="5F941EDC" w14:textId="2F7D1D04" w:rsidR="00271387" w:rsidRPr="00271387" w:rsidRDefault="00271387" w:rsidP="00271387">
      <w:pPr>
        <w:tabs>
          <w:tab w:val="left" w:pos="2835"/>
          <w:tab w:val="left" w:pos="3402"/>
          <w:tab w:val="left" w:pos="3969"/>
        </w:tabs>
        <w:spacing w:after="120"/>
        <w:ind w:left="1134"/>
      </w:pPr>
      <w:r w:rsidRPr="00271387">
        <w:t>2.</w:t>
      </w:r>
      <w:r w:rsidRPr="00271387">
        <w:tab/>
      </w:r>
      <w:r w:rsidR="00E716E6" w:rsidRPr="00E716E6">
        <w:t xml:space="preserve">Интеграция решений, основанных </w:t>
      </w:r>
      <w:r w:rsidR="00804309" w:rsidRPr="00A34597">
        <w:t>на природных факторах</w:t>
      </w:r>
      <w:r w:rsidR="00E716E6" w:rsidRPr="00E716E6">
        <w:t>, и/или экосистемных подходов в бюджеты в области борьбы с изменением климата, пространственное управление и национальные и субнациональные планы развития</w:t>
      </w:r>
      <w:r w:rsidR="00F74B32" w:rsidRPr="00F74B32">
        <w:t xml:space="preserve"> </w:t>
      </w:r>
      <w:r w:rsidR="00E716E6">
        <w:t>повышает</w:t>
      </w:r>
      <w:r w:rsidR="00F74B32" w:rsidRPr="00F74B32">
        <w:t xml:space="preserve"> согласованность политики.</w:t>
      </w:r>
      <w:r w:rsidRPr="00271387">
        <w:t xml:space="preserve"> </w:t>
      </w:r>
      <w:r w:rsidR="00B33846" w:rsidRPr="00B33846">
        <w:t xml:space="preserve">В перспективе амбициозные, основанные на правах </w:t>
      </w:r>
      <w:r w:rsidR="00D71116" w:rsidRPr="00D71116">
        <w:t>человека </w:t>
      </w:r>
      <w:r w:rsidR="00B33846" w:rsidRPr="00B33846">
        <w:t xml:space="preserve">и долгосрочные стратегии на период после 2030 года </w:t>
      </w:r>
      <w:r w:rsidR="00F423CA" w:rsidRPr="00F423CA">
        <w:t xml:space="preserve">должны укреплять </w:t>
      </w:r>
      <w:r w:rsidR="00F423CA">
        <w:t xml:space="preserve">центральную </w:t>
      </w:r>
      <w:r w:rsidR="00F423CA" w:rsidRPr="00F423CA">
        <w:t>роль здоровья и экосистем</w:t>
      </w:r>
      <w:r w:rsidR="00B33846" w:rsidRPr="00B33846">
        <w:t xml:space="preserve"> в</w:t>
      </w:r>
      <w:r w:rsidR="008D76A9">
        <w:t xml:space="preserve"> качестве основы</w:t>
      </w:r>
      <w:r w:rsidR="00406BA6">
        <w:t xml:space="preserve"> устойчивого и более</w:t>
      </w:r>
      <w:r w:rsidR="00B33846" w:rsidRPr="00B33846">
        <w:t xml:space="preserve"> справедливо</w:t>
      </w:r>
      <w:r w:rsidR="00406BA6">
        <w:t>го мира</w:t>
      </w:r>
      <w:r w:rsidR="00B33846" w:rsidRPr="00B33846">
        <w:t>.</w:t>
      </w:r>
    </w:p>
    <w:p w14:paraId="5070CE8A" w14:textId="630A3F20" w:rsidR="00271387" w:rsidRPr="00271387" w:rsidRDefault="00271387" w:rsidP="00271387">
      <w:pPr>
        <w:tabs>
          <w:tab w:val="left" w:pos="2835"/>
          <w:tab w:val="left" w:pos="3402"/>
        </w:tabs>
        <w:spacing w:after="120"/>
        <w:ind w:left="1134"/>
      </w:pPr>
      <w:r w:rsidRPr="00271387">
        <w:t>3.</w:t>
      </w:r>
      <w:r w:rsidRPr="00271387">
        <w:tab/>
      </w:r>
      <w:r w:rsidR="000D5133" w:rsidRPr="000D5133">
        <w:t xml:space="preserve">Соответствующие </w:t>
      </w:r>
      <w:r w:rsidR="005F5B27">
        <w:t>задачам</w:t>
      </w:r>
      <w:r w:rsidR="000D5133" w:rsidRPr="000D5133">
        <w:t xml:space="preserve"> социальные и экологические </w:t>
      </w:r>
      <w:r w:rsidR="005F5B27">
        <w:t>гарантии</w:t>
      </w:r>
      <w:r w:rsidR="000D5133" w:rsidRPr="000D5133">
        <w:t xml:space="preserve">, включая механизмы их применения и мониторинга, </w:t>
      </w:r>
      <w:r w:rsidR="003F73DE" w:rsidRPr="003F73DE">
        <w:t xml:space="preserve">имеют важное значение для содействия получению многочисленных выгод, предлагаемых решениями, основанными на природных факторах, и/или экосистемными подходами, при одновременном предотвращении или </w:t>
      </w:r>
      <w:r w:rsidR="003F73DE">
        <w:t>сведении к минимуму</w:t>
      </w:r>
      <w:r w:rsidR="003F73DE" w:rsidRPr="003F73DE">
        <w:t xml:space="preserve"> социальных и экологических рисков</w:t>
      </w:r>
      <w:r w:rsidR="000D5133" w:rsidRPr="000D5133">
        <w:t>.</w:t>
      </w:r>
      <w:r w:rsidRPr="00271387">
        <w:t xml:space="preserve"> </w:t>
      </w:r>
    </w:p>
    <w:p w14:paraId="12B05E33" w14:textId="6DCEF6BF" w:rsidR="00271387" w:rsidRPr="00271387" w:rsidRDefault="00271387" w:rsidP="00271387">
      <w:pPr>
        <w:tabs>
          <w:tab w:val="left" w:pos="2835"/>
          <w:tab w:val="left" w:pos="3402"/>
        </w:tabs>
        <w:spacing w:after="120"/>
        <w:ind w:left="1134"/>
      </w:pPr>
      <w:r w:rsidRPr="00271387">
        <w:t>4.</w:t>
      </w:r>
      <w:r w:rsidRPr="00271387">
        <w:tab/>
        <w:t xml:space="preserve">Решения, </w:t>
      </w:r>
      <w:r w:rsidR="00350FED" w:rsidRPr="00350FED">
        <w:t>основанные на природных факторах, и/ил</w:t>
      </w:r>
      <w:r w:rsidR="00350FED">
        <w:t xml:space="preserve">и </w:t>
      </w:r>
      <w:r w:rsidR="00DD2F1A" w:rsidRPr="00DD2F1A">
        <w:t>экосистемные подходы наиболее эффективны при широком и устойчивом участии и поддержке заинтересованных сторон.</w:t>
      </w:r>
      <w:r w:rsidRPr="00271387">
        <w:t xml:space="preserve"> </w:t>
      </w:r>
      <w:r w:rsidR="00FD08DA" w:rsidRPr="00FD08DA">
        <w:t xml:space="preserve">Планирование, </w:t>
      </w:r>
      <w:r w:rsidR="00FD08DA">
        <w:t>разработка</w:t>
      </w:r>
      <w:r w:rsidR="00FD08DA" w:rsidRPr="00FD08DA">
        <w:t>, осуществление, управление и мониторинг, обеспечивающие</w:t>
      </w:r>
      <w:r w:rsidRPr="00271387">
        <w:t xml:space="preserve"> общегосударственн</w:t>
      </w:r>
      <w:r w:rsidR="00FD08DA">
        <w:t>ый</w:t>
      </w:r>
      <w:r w:rsidRPr="00271387">
        <w:t xml:space="preserve"> подход с участием всего общества, </w:t>
      </w:r>
      <w:r w:rsidR="00FD08DA">
        <w:t>являются залогом</w:t>
      </w:r>
      <w:r w:rsidRPr="00271387">
        <w:t xml:space="preserve"> успех</w:t>
      </w:r>
      <w:r w:rsidR="00804309">
        <w:t>а</w:t>
      </w:r>
      <w:r w:rsidRPr="00271387">
        <w:t xml:space="preserve">. </w:t>
      </w:r>
      <w:r w:rsidR="00CD3562">
        <w:t>Такой</w:t>
      </w:r>
      <w:r w:rsidRPr="00271387">
        <w:t xml:space="preserve"> </w:t>
      </w:r>
      <w:r w:rsidR="00A701F6">
        <w:t xml:space="preserve">подход </w:t>
      </w:r>
      <w:r w:rsidRPr="00271387">
        <w:t>наиболее эффектив</w:t>
      </w:r>
      <w:r w:rsidR="00444FCC">
        <w:t>ен</w:t>
      </w:r>
      <w:r w:rsidRPr="00271387">
        <w:t>,</w:t>
      </w:r>
      <w:r w:rsidR="00721E3E">
        <w:t xml:space="preserve"> </w:t>
      </w:r>
      <w:r w:rsidR="004F0D8F" w:rsidRPr="004F0D8F">
        <w:t xml:space="preserve">когда он </w:t>
      </w:r>
      <w:r w:rsidR="00C903CF">
        <w:t>строится</w:t>
      </w:r>
      <w:r w:rsidR="004F0D8F" w:rsidRPr="004F0D8F">
        <w:t xml:space="preserve"> </w:t>
      </w:r>
      <w:r w:rsidR="00C903CF" w:rsidRPr="00C903CF">
        <w:t>на уважении различных мировоззрений и систем знаний</w:t>
      </w:r>
      <w:r w:rsidR="004F0D8F" w:rsidRPr="004F0D8F">
        <w:t>, основанных как на признании внутренней ценности природы, так и на антропоцентрической перспективе</w:t>
      </w:r>
      <w:r w:rsidRPr="00271387">
        <w:t>. Инклюзивн</w:t>
      </w:r>
      <w:r w:rsidR="00277EF0">
        <w:t>ые и</w:t>
      </w:r>
      <w:r w:rsidRPr="00271387">
        <w:t xml:space="preserve"> основанн</w:t>
      </w:r>
      <w:r w:rsidR="00277EF0">
        <w:t>ые</w:t>
      </w:r>
      <w:r w:rsidRPr="00271387">
        <w:t xml:space="preserve"> на правах</w:t>
      </w:r>
      <w:r w:rsidR="00277EF0">
        <w:t xml:space="preserve"> человека процессы</w:t>
      </w:r>
      <w:r w:rsidRPr="00271387">
        <w:t xml:space="preserve"> </w:t>
      </w:r>
      <w:r w:rsidR="00277EF0">
        <w:t>разработки</w:t>
      </w:r>
      <w:r w:rsidRPr="00271387">
        <w:t xml:space="preserve"> и управлени</w:t>
      </w:r>
      <w:r w:rsidR="00277EF0">
        <w:t>я</w:t>
      </w:r>
      <w:r w:rsidRPr="00271387">
        <w:t xml:space="preserve"> </w:t>
      </w:r>
      <w:r w:rsidR="00026F95">
        <w:t>опираются</w:t>
      </w:r>
      <w:r w:rsidRPr="00271387">
        <w:t xml:space="preserve"> на </w:t>
      </w:r>
      <w:r w:rsidR="00026F95">
        <w:t>такие основные</w:t>
      </w:r>
      <w:r w:rsidRPr="00271387">
        <w:t xml:space="preserve"> принцип</w:t>
      </w:r>
      <w:r w:rsidR="00026F95">
        <w:t>ы</w:t>
      </w:r>
      <w:r w:rsidRPr="00271387">
        <w:t xml:space="preserve">, как </w:t>
      </w:r>
      <w:r w:rsidR="00026F95">
        <w:t>д</w:t>
      </w:r>
      <w:r w:rsidR="00026F95" w:rsidRPr="00026F95">
        <w:t xml:space="preserve">обровольное, предварительное и </w:t>
      </w:r>
      <w:r w:rsidR="00026F95" w:rsidRPr="00026F95">
        <w:lastRenderedPageBreak/>
        <w:t>обоснованное согласие</w:t>
      </w:r>
      <w:r w:rsidRPr="00271387">
        <w:rPr>
          <w:color w:val="000000" w:themeColor="text1"/>
          <w:vertAlign w:val="superscript"/>
        </w:rPr>
        <w:footnoteReference w:id="23"/>
      </w:r>
      <w:r w:rsidR="00026F95">
        <w:t>,</w:t>
      </w:r>
      <w:r w:rsidRPr="00271387">
        <w:t xml:space="preserve"> гендерное равенство и уважение традиционных знаний, культур и практик. </w:t>
      </w:r>
      <w:r w:rsidR="006574C0" w:rsidRPr="006574C0">
        <w:t xml:space="preserve">Адаптивные </w:t>
      </w:r>
      <w:r w:rsidR="006574C0">
        <w:t>механизмы</w:t>
      </w:r>
      <w:r w:rsidR="006574C0" w:rsidRPr="006574C0">
        <w:t xml:space="preserve"> мониторинга будут способствовать укреплению чувства сопричастности, подотчетности и долгосрочному воздействию.</w:t>
      </w:r>
    </w:p>
    <w:p w14:paraId="131A8ABE" w14:textId="0A377140" w:rsidR="00271387" w:rsidRPr="00271387" w:rsidRDefault="00271387" w:rsidP="00271387">
      <w:pPr>
        <w:tabs>
          <w:tab w:val="left" w:pos="2835"/>
          <w:tab w:val="left" w:pos="3402"/>
        </w:tabs>
        <w:spacing w:after="120"/>
        <w:ind w:left="1134"/>
      </w:pPr>
      <w:r w:rsidRPr="00271387">
        <w:t>5.</w:t>
      </w:r>
      <w:r w:rsidRPr="00271387">
        <w:tab/>
        <w:t xml:space="preserve">Добровольные </w:t>
      </w:r>
      <w:r w:rsidR="00C11489" w:rsidRPr="00C11489">
        <w:t>руководящи</w:t>
      </w:r>
      <w:r w:rsidR="0093427F">
        <w:t>е</w:t>
      </w:r>
      <w:r w:rsidR="00C11489" w:rsidRPr="00C11489">
        <w:t xml:space="preserve"> указания для разработки и эффективного внедрения экосистемных подходов к адаптации к изменению климата и уменьшению опасности бедствий</w:t>
      </w:r>
      <w:r w:rsidRPr="00271387">
        <w:rPr>
          <w:vertAlign w:val="superscript"/>
        </w:rPr>
        <w:footnoteReference w:id="24"/>
      </w:r>
      <w:r w:rsidRPr="00271387">
        <w:t xml:space="preserve"> и настоящее дополнение </w:t>
      </w:r>
      <w:r w:rsidR="00061595">
        <w:t>было бы целесообразно</w:t>
      </w:r>
      <w:r w:rsidRPr="00271387">
        <w:t xml:space="preserve"> дополн</w:t>
      </w:r>
      <w:r w:rsidR="00061595">
        <w:t>ить</w:t>
      </w:r>
      <w:r w:rsidRPr="00271387">
        <w:t xml:space="preserve"> наборами инструментов, </w:t>
      </w:r>
      <w:r w:rsidR="00B95C5D" w:rsidRPr="00B95C5D">
        <w:t>адаптированными к региональным и культурным особенностям и ориентированными на конкретные экосистемы или сектора</w:t>
      </w:r>
      <w:r w:rsidRPr="00271387">
        <w:t xml:space="preserve">. </w:t>
      </w:r>
      <w:r w:rsidR="00011A17" w:rsidRPr="00011A17">
        <w:t xml:space="preserve">Удобные в применении и </w:t>
      </w:r>
      <w:r w:rsidR="00BC54EE" w:rsidRPr="00BC54EE">
        <w:t xml:space="preserve">практические </w:t>
      </w:r>
      <w:r w:rsidR="00011A17" w:rsidRPr="00011A17">
        <w:t xml:space="preserve">наборы инструментов могут содержать рекомендации по таким вопросам, как </w:t>
      </w:r>
      <w:r w:rsidR="005139B7">
        <w:t>гарантии</w:t>
      </w:r>
      <w:r w:rsidR="00011A17" w:rsidRPr="00011A17">
        <w:t xml:space="preserve">, стандарты </w:t>
      </w:r>
      <w:r w:rsidR="00A95BFA">
        <w:t>разработки</w:t>
      </w:r>
      <w:r w:rsidR="00011A17" w:rsidRPr="00011A17">
        <w:t>, оценка сопутствующих выгод и институциональная готовность.</w:t>
      </w:r>
    </w:p>
    <w:p w14:paraId="7C49680C" w14:textId="77777777" w:rsidR="00271387" w:rsidRPr="00271387" w:rsidRDefault="00271387" w:rsidP="00271387">
      <w:pPr>
        <w:keepNext/>
        <w:keepLines/>
        <w:tabs>
          <w:tab w:val="left" w:pos="2835"/>
          <w:tab w:val="left" w:pos="3402"/>
        </w:tabs>
        <w:spacing w:before="240" w:after="120"/>
        <w:ind w:left="567"/>
        <w:jc w:val="left"/>
        <w:outlineLvl w:val="0"/>
        <w:rPr>
          <w:b/>
          <w:sz w:val="28"/>
        </w:rPr>
      </w:pPr>
      <w:r w:rsidRPr="00271387">
        <w:rPr>
          <w:b/>
          <w:sz w:val="28"/>
        </w:rPr>
        <w:t>II.</w:t>
      </w:r>
      <w:r w:rsidRPr="00271387">
        <w:rPr>
          <w:b/>
          <w:sz w:val="28"/>
        </w:rPr>
        <w:tab/>
        <w:t>Введение</w:t>
      </w:r>
    </w:p>
    <w:p w14:paraId="27298A13" w14:textId="27221244" w:rsidR="00271387" w:rsidRPr="00271387" w:rsidRDefault="00271387" w:rsidP="00271387">
      <w:pPr>
        <w:tabs>
          <w:tab w:val="left" w:pos="2835"/>
          <w:tab w:val="left" w:pos="3402"/>
        </w:tabs>
        <w:spacing w:after="120"/>
        <w:ind w:left="1134"/>
      </w:pPr>
      <w:r w:rsidRPr="00271387">
        <w:t>6.</w:t>
      </w:r>
      <w:r w:rsidRPr="00271387">
        <w:tab/>
        <w:t>Решения</w:t>
      </w:r>
      <w:r w:rsidR="0005636F" w:rsidRPr="00271387">
        <w:t xml:space="preserve">, </w:t>
      </w:r>
      <w:r w:rsidR="0005636F" w:rsidRPr="00350FED">
        <w:t>основанные на природных факторах,</w:t>
      </w:r>
      <w:r w:rsidRPr="00271387">
        <w:t xml:space="preserve"> и/или экосистемные подходы являются частью эффективных и согласованных мер реагирования на взаимосвязанные кризисы, включая утрату биоразнообразия, изменение климата и риск бедствий</w:t>
      </w:r>
      <w:r w:rsidRPr="00271387">
        <w:rPr>
          <w:vertAlign w:val="superscript"/>
        </w:rPr>
        <w:footnoteReference w:id="25"/>
      </w:r>
      <w:r w:rsidR="002B35C7">
        <w:t>.</w:t>
      </w:r>
      <w:r w:rsidRPr="00271387">
        <w:t xml:space="preserve"> Они признаны мер</w:t>
      </w:r>
      <w:r w:rsidR="001F0014">
        <w:t>ами</w:t>
      </w:r>
      <w:r w:rsidRPr="00271387">
        <w:t xml:space="preserve">, которые могут быть приняты для решения социальных, экономических и экологических </w:t>
      </w:r>
      <w:r w:rsidR="00400BB7">
        <w:t>задач</w:t>
      </w:r>
      <w:r w:rsidR="00167D7C">
        <w:t xml:space="preserve"> </w:t>
      </w:r>
      <w:r w:rsidRPr="00271387">
        <w:t xml:space="preserve">Конвенции о биологическом разнообразии,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Рамочной конвенции Организации Объединенных Наций об изменении климата, Ассамблеи Организации Объединенных Наций по окружающей среде, Управления Организации Объединенных Наций по уменьшению опасности бедствий, Межправительственной группы экспертов по изменению климата и Межправительственной научно-политической платформы по биоразнообразию и экосистемным услугам. </w:t>
      </w:r>
      <w:r w:rsidR="00843CB5" w:rsidRPr="00843CB5">
        <w:t>При правильной разработке они могут способствовать укреплению устойчивости и восстановлению экологической целостности, одновременно повышая благосостояние людей.</w:t>
      </w:r>
    </w:p>
    <w:p w14:paraId="7FA2BC29" w14:textId="0E9392AA" w:rsidR="00271387" w:rsidRPr="00271387" w:rsidRDefault="00271387" w:rsidP="00271387">
      <w:pPr>
        <w:tabs>
          <w:tab w:val="left" w:pos="2835"/>
          <w:tab w:val="left" w:pos="3402"/>
        </w:tabs>
        <w:spacing w:after="120"/>
        <w:ind w:left="1134"/>
        <w:rPr>
          <w:color w:val="000000" w:themeColor="text1"/>
        </w:rPr>
      </w:pPr>
      <w:r w:rsidRPr="00271387">
        <w:rPr>
          <w:color w:val="000000" w:themeColor="text1"/>
        </w:rPr>
        <w:t>7.</w:t>
      </w:r>
      <w:r w:rsidRPr="00271387">
        <w:rPr>
          <w:color w:val="000000" w:themeColor="text1"/>
        </w:rPr>
        <w:tab/>
      </w:r>
      <w:r w:rsidRPr="00271387">
        <w:t xml:space="preserve">Добровольные руководящие </w:t>
      </w:r>
      <w:r w:rsidR="00765D57" w:rsidRPr="00C11489">
        <w:t xml:space="preserve">указания </w:t>
      </w:r>
      <w:r w:rsidRPr="00271387">
        <w:t xml:space="preserve">были приняты на </w:t>
      </w:r>
      <w:r w:rsidR="00765D57">
        <w:t>14-м</w:t>
      </w:r>
      <w:r w:rsidRPr="00271387">
        <w:t xml:space="preserve"> совещании Конференции Сторон в 2018 году. Более подробная версия была </w:t>
      </w:r>
      <w:r w:rsidRPr="00271387">
        <w:rPr>
          <w:color w:val="000000" w:themeColor="text1"/>
        </w:rPr>
        <w:t xml:space="preserve">опубликована в 2019 году </w:t>
      </w:r>
      <w:r w:rsidRPr="00271387">
        <w:t xml:space="preserve">в качестве технической серии КБР № 93. </w:t>
      </w:r>
      <w:r w:rsidR="003C3F54" w:rsidRPr="003C3F54">
        <w:rPr>
          <w:color w:val="000000" w:themeColor="text1"/>
        </w:rPr>
        <w:t xml:space="preserve">В них содержатся четкие рекомендации по эффективной интеграции экосистемных подходов в процессы адаптации к изменению климата и </w:t>
      </w:r>
      <w:r w:rsidR="00655595" w:rsidRPr="00C11489">
        <w:t>уменьшению опасности бедствий</w:t>
      </w:r>
      <w:r w:rsidRPr="00271387">
        <w:t xml:space="preserve">. </w:t>
      </w:r>
      <w:r w:rsidR="00192138" w:rsidRPr="00192138">
        <w:t xml:space="preserve">Значительная часть этих рекомендаций, включая принципы и </w:t>
      </w:r>
      <w:r w:rsidR="00610778">
        <w:t>гарантии</w:t>
      </w:r>
      <w:r w:rsidR="00192138" w:rsidRPr="00192138">
        <w:t>, также широко применима к смягчению последствий изменения климата и другим социальным задачам.</w:t>
      </w:r>
      <w:r w:rsidRPr="00271387">
        <w:t xml:space="preserve"> </w:t>
      </w:r>
      <w:r w:rsidR="00610778" w:rsidRPr="00610778">
        <w:t xml:space="preserve">С 2019 года произошли существенные изменения в области международной политики и </w:t>
      </w:r>
      <w:r w:rsidR="006964F0">
        <w:t>научных знани</w:t>
      </w:r>
      <w:r w:rsidR="009C2D2C">
        <w:t>й</w:t>
      </w:r>
      <w:r w:rsidR="00610778" w:rsidRPr="00610778">
        <w:t>, в частности, в 2022 году была принята Куньминско-Монреальская глобальная рамочная программа в области биоразнообразия.</w:t>
      </w:r>
      <w:r w:rsidR="000A3A60">
        <w:t xml:space="preserve"> </w:t>
      </w:r>
      <w:r w:rsidRPr="00271387">
        <w:t xml:space="preserve">Настоящее дополнение </w:t>
      </w:r>
      <w:r w:rsidR="007C435C">
        <w:t>призвано</w:t>
      </w:r>
      <w:r w:rsidRPr="00271387">
        <w:t xml:space="preserve"> </w:t>
      </w:r>
      <w:r w:rsidR="00AD1153">
        <w:t xml:space="preserve">расширить </w:t>
      </w:r>
      <w:r w:rsidR="007C435C">
        <w:t>д</w:t>
      </w:r>
      <w:r w:rsidRPr="00271387">
        <w:t>обровольны</w:t>
      </w:r>
      <w:r w:rsidR="007C435C">
        <w:t>е</w:t>
      </w:r>
      <w:r w:rsidRPr="00271387">
        <w:t xml:space="preserve"> руководящи</w:t>
      </w:r>
      <w:r w:rsidR="007C435C">
        <w:t>е</w:t>
      </w:r>
      <w:r w:rsidRPr="00271387">
        <w:t xml:space="preserve"> </w:t>
      </w:r>
      <w:r w:rsidR="007C435C">
        <w:t>указания</w:t>
      </w:r>
      <w:r w:rsidRPr="00271387">
        <w:t xml:space="preserve"> и соответствующи</w:t>
      </w:r>
      <w:r w:rsidR="00364015">
        <w:t>е</w:t>
      </w:r>
      <w:r w:rsidRPr="00271387">
        <w:t xml:space="preserve"> решени</w:t>
      </w:r>
      <w:r w:rsidR="00364015">
        <w:t>я</w:t>
      </w:r>
      <w:r w:rsidRPr="00271387">
        <w:rPr>
          <w:vertAlign w:val="superscript"/>
        </w:rPr>
        <w:footnoteReference w:id="26"/>
      </w:r>
      <w:r w:rsidRPr="00271387">
        <w:t xml:space="preserve"> с учетом </w:t>
      </w:r>
      <w:r w:rsidR="002A02D4" w:rsidRPr="002A02D4">
        <w:t xml:space="preserve">актуальных обстоятельств </w:t>
      </w:r>
      <w:r w:rsidRPr="00271387">
        <w:t xml:space="preserve">и </w:t>
      </w:r>
      <w:r w:rsidR="00AD1153">
        <w:t xml:space="preserve">с </w:t>
      </w:r>
      <w:r w:rsidRPr="00271387">
        <w:t xml:space="preserve">уделением особого внимания </w:t>
      </w:r>
      <w:r w:rsidR="00AD1153">
        <w:t xml:space="preserve">вопросам </w:t>
      </w:r>
      <w:r w:rsidRPr="00271387">
        <w:t>смягчени</w:t>
      </w:r>
      <w:r w:rsidR="00AD1153">
        <w:t>я</w:t>
      </w:r>
      <w:r w:rsidRPr="00271387">
        <w:t xml:space="preserve"> последствий изменения климата, котор</w:t>
      </w:r>
      <w:r w:rsidR="00CD3D60">
        <w:t>ые</w:t>
      </w:r>
      <w:r w:rsidRPr="00271387">
        <w:t xml:space="preserve"> не охватыва</w:t>
      </w:r>
      <w:r w:rsidR="00CD3D60">
        <w:t>ю</w:t>
      </w:r>
      <w:r w:rsidRPr="00271387">
        <w:t xml:space="preserve">тся </w:t>
      </w:r>
      <w:r w:rsidR="00CD3D60">
        <w:t>д</w:t>
      </w:r>
      <w:r w:rsidRPr="00271387">
        <w:t xml:space="preserve">обровольными руководящими </w:t>
      </w:r>
      <w:r w:rsidR="00CD3D60">
        <w:t>указаниями</w:t>
      </w:r>
      <w:r w:rsidRPr="00271387">
        <w:t>.</w:t>
      </w:r>
    </w:p>
    <w:p w14:paraId="2119791E" w14:textId="5A6C66BE" w:rsidR="00271387" w:rsidRPr="00271387" w:rsidRDefault="00271387" w:rsidP="00271387">
      <w:pPr>
        <w:tabs>
          <w:tab w:val="left" w:pos="2835"/>
          <w:tab w:val="left" w:pos="3402"/>
        </w:tabs>
        <w:spacing w:after="120"/>
        <w:ind w:left="1134"/>
      </w:pPr>
      <w:r w:rsidRPr="00271387">
        <w:lastRenderedPageBreak/>
        <w:t>8.</w:t>
      </w:r>
      <w:r w:rsidRPr="00271387">
        <w:tab/>
        <w:t xml:space="preserve">В своей резолюции 5/5 от 2 марта 2022 года Ассамблея Организации Объединенных Наций по окружающей среде определила </w:t>
      </w:r>
      <w:r w:rsidR="008523B3">
        <w:t>р</w:t>
      </w:r>
      <w:r w:rsidR="008523B3" w:rsidRPr="008523B3">
        <w:t xml:space="preserve">ешения, основанные на природных факторах, </w:t>
      </w:r>
      <w:r w:rsidR="008523B3">
        <w:t>как</w:t>
      </w:r>
      <w:r w:rsidR="008523B3" w:rsidRPr="008523B3">
        <w:t xml:space="preserve">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w:t>
      </w:r>
      <w:r w:rsidRPr="00271387">
        <w:t>.</w:t>
      </w:r>
    </w:p>
    <w:p w14:paraId="69483010" w14:textId="3A0EC0CB" w:rsidR="00271387" w:rsidRPr="00271387" w:rsidRDefault="00271387" w:rsidP="00271387">
      <w:pPr>
        <w:tabs>
          <w:tab w:val="left" w:pos="2835"/>
          <w:tab w:val="left" w:pos="3402"/>
        </w:tabs>
        <w:spacing w:after="120"/>
        <w:ind w:left="1134"/>
        <w:rPr>
          <w:color w:val="000000" w:themeColor="text1"/>
        </w:rPr>
      </w:pPr>
      <w:r w:rsidRPr="00271387">
        <w:t>9.</w:t>
      </w:r>
      <w:r w:rsidRPr="00271387">
        <w:tab/>
      </w:r>
      <w:r w:rsidR="002245F1">
        <w:t>Экосистемные</w:t>
      </w:r>
      <w:r w:rsidR="00194C9B">
        <w:t xml:space="preserve"> подходы </w:t>
      </w:r>
      <w:r w:rsidR="00194C9B" w:rsidRPr="00194C9B">
        <w:t xml:space="preserve">к смягчению последствий изменения климата </w:t>
      </w:r>
      <w:r w:rsidRPr="00271387">
        <w:t xml:space="preserve">можно определить как использование экосистем для хранения и связывания углерода в целях содействия смягчению последствий изменения климата </w:t>
      </w:r>
      <w:r w:rsidRPr="00271387">
        <w:rPr>
          <w:color w:val="000000" w:themeColor="text1"/>
        </w:rPr>
        <w:t>посредством деятельности по управлению экосистемами</w:t>
      </w:r>
      <w:r w:rsidRPr="00271387">
        <w:t>,</w:t>
      </w:r>
      <w:r w:rsidRPr="00271387">
        <w:rPr>
          <w:color w:val="000000" w:themeColor="text1"/>
        </w:rPr>
        <w:t xml:space="preserve"> которая </w:t>
      </w:r>
      <w:r w:rsidR="006D1076">
        <w:rPr>
          <w:color w:val="000000" w:themeColor="text1"/>
        </w:rPr>
        <w:t xml:space="preserve">способствует </w:t>
      </w:r>
      <w:r w:rsidRPr="00271387">
        <w:rPr>
          <w:color w:val="000000" w:themeColor="text1"/>
        </w:rPr>
        <w:t>сокращ</w:t>
      </w:r>
      <w:r w:rsidR="006D1076">
        <w:rPr>
          <w:color w:val="000000" w:themeColor="text1"/>
        </w:rPr>
        <w:t>ению объемов</w:t>
      </w:r>
      <w:r w:rsidRPr="00271387">
        <w:rPr>
          <w:color w:val="000000" w:themeColor="text1"/>
        </w:rPr>
        <w:t xml:space="preserve"> выброс</w:t>
      </w:r>
      <w:r w:rsidR="006D1076">
        <w:rPr>
          <w:color w:val="000000" w:themeColor="text1"/>
        </w:rPr>
        <w:t>ов</w:t>
      </w:r>
      <w:r w:rsidRPr="00271387">
        <w:rPr>
          <w:color w:val="000000" w:themeColor="text1"/>
        </w:rPr>
        <w:t xml:space="preserve"> парниковых газов и усиливает поглощение углерода из атмосферы. В </w:t>
      </w:r>
      <w:r w:rsidRPr="00271387">
        <w:t xml:space="preserve">решении </w:t>
      </w:r>
      <w:hyperlink r:id="rId33" w:history="1">
        <w:r w:rsidR="00746179" w:rsidRPr="006F5217">
          <w:rPr>
            <w:rStyle w:val="Lienhypertexte"/>
            <w:szCs w:val="18"/>
          </w:rPr>
          <w:t>X/33</w:t>
        </w:r>
      </w:hyperlink>
      <w:r w:rsidR="00746179" w:rsidRPr="006F5217">
        <w:rPr>
          <w:szCs w:val="18"/>
        </w:rPr>
        <w:t xml:space="preserve">  </w:t>
      </w:r>
      <w:r w:rsidRPr="00271387">
        <w:t xml:space="preserve">Сторонам и другим </w:t>
      </w:r>
      <w:r w:rsidR="00746179">
        <w:t>субъектам деятельности</w:t>
      </w:r>
      <w:r w:rsidRPr="00271387">
        <w:t xml:space="preserve"> </w:t>
      </w:r>
      <w:r w:rsidRPr="00271387">
        <w:rPr>
          <w:color w:val="000000" w:themeColor="text1"/>
        </w:rPr>
        <w:t>предл</w:t>
      </w:r>
      <w:r w:rsidR="00746179">
        <w:rPr>
          <w:color w:val="000000" w:themeColor="text1"/>
        </w:rPr>
        <w:t>агалось</w:t>
      </w:r>
      <w:r w:rsidRPr="00271387">
        <w:rPr>
          <w:color w:val="000000" w:themeColor="text1"/>
        </w:rPr>
        <w:t xml:space="preserve"> </w:t>
      </w:r>
      <w:r w:rsidR="00F73A4F">
        <w:rPr>
          <w:color w:val="000000" w:themeColor="text1"/>
        </w:rPr>
        <w:t>придерживаться</w:t>
      </w:r>
      <w:r w:rsidRPr="00271387">
        <w:rPr>
          <w:color w:val="000000" w:themeColor="text1"/>
        </w:rPr>
        <w:t xml:space="preserve"> конкретны</w:t>
      </w:r>
      <w:r w:rsidR="00F73A4F">
        <w:rPr>
          <w:color w:val="000000" w:themeColor="text1"/>
        </w:rPr>
        <w:t>х</w:t>
      </w:r>
      <w:r w:rsidRPr="00271387">
        <w:rPr>
          <w:color w:val="000000" w:themeColor="text1"/>
        </w:rPr>
        <w:t xml:space="preserve"> </w:t>
      </w:r>
      <w:r w:rsidR="00F73A4F" w:rsidRPr="00F73A4F">
        <w:rPr>
          <w:color w:val="000000" w:themeColor="text1"/>
        </w:rPr>
        <w:t>руководящи</w:t>
      </w:r>
      <w:r w:rsidR="00F73A4F">
        <w:rPr>
          <w:color w:val="000000" w:themeColor="text1"/>
        </w:rPr>
        <w:t>х</w:t>
      </w:r>
      <w:r w:rsidR="00F73A4F" w:rsidRPr="00F73A4F">
        <w:rPr>
          <w:color w:val="000000" w:themeColor="text1"/>
        </w:rPr>
        <w:t xml:space="preserve"> указани</w:t>
      </w:r>
      <w:r w:rsidR="00F73A4F">
        <w:rPr>
          <w:color w:val="000000" w:themeColor="text1"/>
        </w:rPr>
        <w:t>й</w:t>
      </w:r>
      <w:r w:rsidR="00F73A4F" w:rsidRPr="00F73A4F">
        <w:rPr>
          <w:color w:val="000000" w:themeColor="text1"/>
        </w:rPr>
        <w:t xml:space="preserve"> в отношении различных экосистем.</w:t>
      </w:r>
    </w:p>
    <w:p w14:paraId="1168D08C" w14:textId="3E1E2F15" w:rsidR="00271387" w:rsidRPr="00271387" w:rsidRDefault="00271387" w:rsidP="00271387">
      <w:pPr>
        <w:keepNext/>
        <w:keepLines/>
        <w:tabs>
          <w:tab w:val="left" w:pos="2835"/>
          <w:tab w:val="left" w:pos="3402"/>
        </w:tabs>
        <w:spacing w:before="240" w:after="120"/>
        <w:ind w:left="567"/>
        <w:jc w:val="left"/>
        <w:outlineLvl w:val="0"/>
        <w:rPr>
          <w:b/>
          <w:sz w:val="28"/>
        </w:rPr>
      </w:pPr>
      <w:r w:rsidRPr="00271387">
        <w:rPr>
          <w:b/>
          <w:sz w:val="28"/>
        </w:rPr>
        <w:t>III.</w:t>
      </w:r>
      <w:r w:rsidRPr="00271387">
        <w:rPr>
          <w:b/>
          <w:sz w:val="28"/>
        </w:rPr>
        <w:tab/>
        <w:t xml:space="preserve">Принципы и </w:t>
      </w:r>
      <w:r w:rsidR="00C27591">
        <w:rPr>
          <w:b/>
          <w:sz w:val="28"/>
        </w:rPr>
        <w:t>гарантии</w:t>
      </w:r>
    </w:p>
    <w:p w14:paraId="7D155290" w14:textId="3E47C2AD" w:rsidR="00271387" w:rsidRPr="00271387" w:rsidRDefault="00271387" w:rsidP="00271387">
      <w:pPr>
        <w:tabs>
          <w:tab w:val="left" w:pos="2835"/>
          <w:tab w:val="left" w:pos="3402"/>
        </w:tabs>
        <w:spacing w:after="120"/>
        <w:ind w:left="1134"/>
      </w:pPr>
      <w:r w:rsidRPr="00271387">
        <w:t>10.</w:t>
      </w:r>
      <w:r w:rsidRPr="00271387">
        <w:tab/>
        <w:t xml:space="preserve">Добровольные руководящие </w:t>
      </w:r>
      <w:r w:rsidR="00870E48">
        <w:t>указания</w:t>
      </w:r>
      <w:r w:rsidRPr="00271387">
        <w:t xml:space="preserve"> основываются на 10 принцип</w:t>
      </w:r>
      <w:r w:rsidR="00870E48">
        <w:t>ах</w:t>
      </w:r>
      <w:r w:rsidRPr="00271387">
        <w:t xml:space="preserve"> и 9 </w:t>
      </w:r>
      <w:r w:rsidR="00870E48">
        <w:t>гарантиях</w:t>
      </w:r>
      <w:r w:rsidRPr="00271387">
        <w:t>. Принципы служат стандартами</w:t>
      </w:r>
      <w:r w:rsidR="002D1C04">
        <w:t xml:space="preserve"> высокого уровня</w:t>
      </w:r>
      <w:r w:rsidRPr="00271387">
        <w:t xml:space="preserve">, </w:t>
      </w:r>
      <w:r w:rsidR="00390B7D" w:rsidRPr="00390B7D">
        <w:t>направляющи</w:t>
      </w:r>
      <w:r w:rsidR="00390B7D">
        <w:t>ми процессы</w:t>
      </w:r>
      <w:r w:rsidR="00390B7D" w:rsidRPr="00390B7D">
        <w:t xml:space="preserve"> </w:t>
      </w:r>
      <w:r w:rsidRPr="00271387">
        <w:t>планировани</w:t>
      </w:r>
      <w:r w:rsidR="00390B7D">
        <w:t>я</w:t>
      </w:r>
      <w:r w:rsidRPr="00271387">
        <w:t xml:space="preserve"> и осуществлени</w:t>
      </w:r>
      <w:r w:rsidR="00390B7D">
        <w:t>я</w:t>
      </w:r>
      <w:r w:rsidRPr="00271387">
        <w:t xml:space="preserve">. Они сформулированы </w:t>
      </w:r>
      <w:r w:rsidR="00975524" w:rsidRPr="00975524">
        <w:t>как действия,</w:t>
      </w:r>
      <w:r w:rsidRPr="00271387">
        <w:t xml:space="preserve"> способствующи</w:t>
      </w:r>
      <w:r w:rsidR="00975524">
        <w:t>е</w:t>
      </w:r>
      <w:r w:rsidRPr="00271387">
        <w:t xml:space="preserve">: </w:t>
      </w:r>
      <w:r w:rsidR="00975524">
        <w:t>(</w:t>
      </w:r>
      <w:r w:rsidRPr="00271387">
        <w:t xml:space="preserve">а) устойчивости и </w:t>
      </w:r>
      <w:r w:rsidR="00DD6A25">
        <w:t xml:space="preserve">развитию </w:t>
      </w:r>
      <w:r w:rsidRPr="00271387">
        <w:t>адаптационно</w:t>
      </w:r>
      <w:r w:rsidR="00DD6A25">
        <w:t>го</w:t>
      </w:r>
      <w:r w:rsidRPr="00271387">
        <w:t xml:space="preserve"> потенциал</w:t>
      </w:r>
      <w:r w:rsidR="00DD6A25">
        <w:t>а</w:t>
      </w:r>
      <w:r w:rsidR="009736B5">
        <w:t>,</w:t>
      </w:r>
      <w:r w:rsidRPr="00271387">
        <w:t xml:space="preserve"> </w:t>
      </w:r>
      <w:r w:rsidR="00DD6A25">
        <w:t>(</w:t>
      </w:r>
      <w:r w:rsidRPr="00271387">
        <w:t>b) инклюзивности и справедливости</w:t>
      </w:r>
      <w:r w:rsidR="009736B5">
        <w:t>,</w:t>
      </w:r>
      <w:r w:rsidRPr="00271387">
        <w:t xml:space="preserve"> </w:t>
      </w:r>
      <w:r w:rsidR="00DD6A25">
        <w:t>(</w:t>
      </w:r>
      <w:r w:rsidRPr="00271387">
        <w:t xml:space="preserve">с) </w:t>
      </w:r>
      <w:r w:rsidR="00DD6A25">
        <w:t>достижению результатов</w:t>
      </w:r>
      <w:r w:rsidRPr="00271387">
        <w:t xml:space="preserve"> </w:t>
      </w:r>
      <w:r w:rsidR="009736B5" w:rsidRPr="009736B5">
        <w:t>в различных масштабах</w:t>
      </w:r>
      <w:r w:rsidRPr="00271387">
        <w:t xml:space="preserve"> и </w:t>
      </w:r>
      <w:r w:rsidR="009736B5">
        <w:t>(</w:t>
      </w:r>
      <w:r w:rsidRPr="00271387">
        <w:t xml:space="preserve">d) эффективности и </w:t>
      </w:r>
      <w:r w:rsidR="00172CA6">
        <w:t>результативности</w:t>
      </w:r>
      <w:r w:rsidR="009736B5" w:rsidRPr="009736B5">
        <w:t xml:space="preserve"> мер</w:t>
      </w:r>
      <w:r w:rsidRPr="00271387">
        <w:t xml:space="preserve">. </w:t>
      </w:r>
      <w:r w:rsidR="009736B5">
        <w:t>Гарантии</w:t>
      </w:r>
      <w:r w:rsidRPr="00271387">
        <w:t xml:space="preserve"> направлены на предотвращение </w:t>
      </w:r>
      <w:r w:rsidR="009B4856" w:rsidRPr="009B4856">
        <w:t xml:space="preserve">причинения вреда людям и природе, </w:t>
      </w:r>
      <w:r w:rsidRPr="00271387">
        <w:t xml:space="preserve">содействие прозрачности и поощрение многочисленных выгод. Принципы и </w:t>
      </w:r>
      <w:r w:rsidR="00A74398">
        <w:t>гарантии</w:t>
      </w:r>
      <w:r w:rsidRPr="00271387">
        <w:t xml:space="preserve">, разработанные для </w:t>
      </w:r>
      <w:r w:rsidR="00DF16EA" w:rsidRPr="00C11489">
        <w:t>адаптации к изменению климата и уменьшению опасности бедствий</w:t>
      </w:r>
      <w:r w:rsidR="00DF16EA">
        <w:t xml:space="preserve"> </w:t>
      </w:r>
      <w:r w:rsidR="00F16C6F">
        <w:t xml:space="preserve">на основе </w:t>
      </w:r>
      <w:r w:rsidR="00F16C6F" w:rsidRPr="00C11489">
        <w:t>экосистемных подходов</w:t>
      </w:r>
      <w:r w:rsidRPr="00271387">
        <w:t xml:space="preserve">, также широко применимы </w:t>
      </w:r>
      <w:r w:rsidR="00F16C6F" w:rsidRPr="00F16C6F">
        <w:t>к решениям, основанным на природ</w:t>
      </w:r>
      <w:r w:rsidR="00B30E44">
        <w:t>ных факторах</w:t>
      </w:r>
      <w:r w:rsidR="00F16C6F" w:rsidRPr="00F16C6F">
        <w:t>, и/или экосистемным подходам к смягчению последствий изменения климата.</w:t>
      </w:r>
      <w:r w:rsidRPr="00271387">
        <w:t xml:space="preserve"> </w:t>
      </w:r>
      <w:r w:rsidR="001F52BF">
        <w:t>Н</w:t>
      </w:r>
      <w:r w:rsidR="006F7482" w:rsidRPr="006F7482">
        <w:t>астояще</w:t>
      </w:r>
      <w:r w:rsidR="001F52BF">
        <w:t>е</w:t>
      </w:r>
      <w:r w:rsidR="006F7482" w:rsidRPr="006F7482">
        <w:t xml:space="preserve"> дополнени</w:t>
      </w:r>
      <w:r w:rsidR="001F52BF">
        <w:t>е</w:t>
      </w:r>
      <w:r w:rsidR="006F7482" w:rsidRPr="006F7482">
        <w:t xml:space="preserve"> </w:t>
      </w:r>
      <w:r w:rsidR="001F52BF">
        <w:t xml:space="preserve">содержит обновленные </w:t>
      </w:r>
      <w:r w:rsidR="006F7482" w:rsidRPr="006F7482">
        <w:t xml:space="preserve">руководящие указания по социальным и экологическим гарантиям, адаптированным к </w:t>
      </w:r>
      <w:r w:rsidR="00926717">
        <w:t>задачам</w:t>
      </w:r>
      <w:r w:rsidR="007F6EB3">
        <w:t>. Он</w:t>
      </w:r>
      <w:r w:rsidR="00A274F6">
        <w:t>о</w:t>
      </w:r>
      <w:r w:rsidR="006F7482" w:rsidRPr="006F7482">
        <w:t xml:space="preserve"> включ</w:t>
      </w:r>
      <w:r w:rsidR="007F6EB3">
        <w:t>а</w:t>
      </w:r>
      <w:r w:rsidR="00A274F6">
        <w:t>е</w:t>
      </w:r>
      <w:r w:rsidR="007F6EB3">
        <w:t>т</w:t>
      </w:r>
      <w:r w:rsidR="006F7482" w:rsidRPr="006F7482">
        <w:t xml:space="preserve"> </w:t>
      </w:r>
      <w:r w:rsidR="007F6EB3">
        <w:t>ряд</w:t>
      </w:r>
      <w:r w:rsidR="006F7482" w:rsidRPr="006F7482">
        <w:t xml:space="preserve"> дополнительных принципов и гарантий </w:t>
      </w:r>
      <w:r w:rsidR="00115BCA">
        <w:t>в контексте</w:t>
      </w:r>
      <w:r w:rsidR="006F7482" w:rsidRPr="006F7482">
        <w:t xml:space="preserve"> смягчения последствий изменения климата</w:t>
      </w:r>
      <w:r w:rsidR="007F6EB3">
        <w:t>, а также</w:t>
      </w:r>
      <w:r w:rsidR="006F7482" w:rsidRPr="006F7482">
        <w:t xml:space="preserve"> </w:t>
      </w:r>
      <w:r w:rsidR="006140CE" w:rsidRPr="006140CE">
        <w:t>усил</w:t>
      </w:r>
      <w:r w:rsidR="007F6EB3">
        <w:t>ива</w:t>
      </w:r>
      <w:r w:rsidR="00041BB4">
        <w:t>е</w:t>
      </w:r>
      <w:r w:rsidR="007F6EB3">
        <w:t>т</w:t>
      </w:r>
      <w:r w:rsidR="0021469B">
        <w:t xml:space="preserve"> </w:t>
      </w:r>
      <w:r w:rsidR="006F7482" w:rsidRPr="006F7482">
        <w:t>гаранти</w:t>
      </w:r>
      <w:r w:rsidR="007F6EB3">
        <w:t>и</w:t>
      </w:r>
      <w:r w:rsidR="006F7482" w:rsidRPr="006F7482">
        <w:t xml:space="preserve"> для коренных народов и местных общин. В совокупности эти принципы и гарантии составляют неотъемлемую часть инклюзивных, основанных на широком участии подходов к разработке и осуществлению, описанных в настоящем тексте.</w:t>
      </w:r>
    </w:p>
    <w:p w14:paraId="360D57FF" w14:textId="395144A7" w:rsidR="00271387" w:rsidRPr="00271387" w:rsidRDefault="00271387" w:rsidP="004B635D">
      <w:pPr>
        <w:keepNext/>
        <w:keepLines/>
        <w:tabs>
          <w:tab w:val="clear" w:pos="567"/>
          <w:tab w:val="left" w:pos="2835"/>
          <w:tab w:val="left" w:pos="3402"/>
        </w:tabs>
        <w:spacing w:before="120" w:after="120"/>
        <w:ind w:left="1134" w:hanging="567"/>
        <w:jc w:val="left"/>
        <w:rPr>
          <w:b/>
        </w:rPr>
      </w:pPr>
      <w:r w:rsidRPr="00271387">
        <w:rPr>
          <w:b/>
        </w:rPr>
        <w:t>1.</w:t>
      </w:r>
      <w:r w:rsidRPr="00271387">
        <w:rPr>
          <w:b/>
        </w:rPr>
        <w:tab/>
        <w:t xml:space="preserve">Дополнительные принципы и </w:t>
      </w:r>
      <w:r w:rsidR="00065CF0">
        <w:rPr>
          <w:b/>
        </w:rPr>
        <w:t>гарантии</w:t>
      </w:r>
      <w:r w:rsidRPr="00271387">
        <w:rPr>
          <w:b/>
        </w:rPr>
        <w:t xml:space="preserve"> </w:t>
      </w:r>
      <w:r w:rsidR="00065CF0">
        <w:rPr>
          <w:b/>
        </w:rPr>
        <w:t>в контексте</w:t>
      </w:r>
      <w:r w:rsidRPr="00271387">
        <w:rPr>
          <w:b/>
        </w:rPr>
        <w:t xml:space="preserve"> смягчения последствий изменения климата</w:t>
      </w:r>
    </w:p>
    <w:p w14:paraId="38F5AAE1" w14:textId="7DEFA16A" w:rsidR="00271387" w:rsidRPr="00271387" w:rsidRDefault="00271387" w:rsidP="00271387">
      <w:pPr>
        <w:tabs>
          <w:tab w:val="left" w:pos="2835"/>
          <w:tab w:val="left" w:pos="3402"/>
        </w:tabs>
        <w:spacing w:after="120"/>
        <w:ind w:left="1134"/>
      </w:pPr>
      <w:r w:rsidRPr="00271387">
        <w:t>11.</w:t>
      </w:r>
      <w:r w:rsidRPr="00271387">
        <w:tab/>
        <w:t xml:space="preserve">Когда смягчение последствий изменения климата является </w:t>
      </w:r>
      <w:r w:rsidR="001868E6">
        <w:t>основной задачей,</w:t>
      </w:r>
      <w:r w:rsidRPr="00271387">
        <w:t xml:space="preserve"> необходимы дополнительные принципы и </w:t>
      </w:r>
      <w:r w:rsidR="005860F9">
        <w:t>гарантии</w:t>
      </w:r>
      <w:r w:rsidRPr="00271387">
        <w:t xml:space="preserve">, </w:t>
      </w:r>
      <w:r w:rsidR="008036A2" w:rsidRPr="008036A2">
        <w:rPr>
          <w:color w:val="000000" w:themeColor="text1"/>
        </w:rPr>
        <w:t>чтобы предпринимаемы</w:t>
      </w:r>
      <w:r w:rsidR="0010424B">
        <w:rPr>
          <w:color w:val="000000" w:themeColor="text1"/>
        </w:rPr>
        <w:t>е</w:t>
      </w:r>
      <w:r w:rsidR="008036A2" w:rsidRPr="008036A2">
        <w:rPr>
          <w:color w:val="000000" w:themeColor="text1"/>
        </w:rPr>
        <w:t xml:space="preserve"> </w:t>
      </w:r>
      <w:r w:rsidR="009A3636">
        <w:rPr>
          <w:color w:val="000000" w:themeColor="text1"/>
        </w:rPr>
        <w:t>усили</w:t>
      </w:r>
      <w:r w:rsidR="0010424B">
        <w:rPr>
          <w:color w:val="000000" w:themeColor="text1"/>
        </w:rPr>
        <w:t>я</w:t>
      </w:r>
      <w:r w:rsidR="008036A2" w:rsidRPr="008036A2">
        <w:rPr>
          <w:color w:val="000000" w:themeColor="text1"/>
        </w:rPr>
        <w:t xml:space="preserve"> </w:t>
      </w:r>
      <w:r w:rsidR="0010424B" w:rsidRPr="0010424B">
        <w:rPr>
          <w:color w:val="000000" w:themeColor="text1"/>
        </w:rPr>
        <w:t>служ</w:t>
      </w:r>
      <w:r w:rsidR="0010424B">
        <w:rPr>
          <w:color w:val="000000" w:themeColor="text1"/>
        </w:rPr>
        <w:t>или</w:t>
      </w:r>
      <w:r w:rsidR="0010424B" w:rsidRPr="0010424B">
        <w:rPr>
          <w:color w:val="000000" w:themeColor="text1"/>
        </w:rPr>
        <w:t xml:space="preserve"> достижению как </w:t>
      </w:r>
      <w:r w:rsidR="00941C8B" w:rsidRPr="00941C8B">
        <w:rPr>
          <w:color w:val="000000" w:themeColor="text1"/>
        </w:rPr>
        <w:t>цел</w:t>
      </w:r>
      <w:r w:rsidR="00941C8B">
        <w:rPr>
          <w:color w:val="000000" w:themeColor="text1"/>
        </w:rPr>
        <w:t>ей</w:t>
      </w:r>
      <w:r w:rsidR="00941C8B" w:rsidRPr="00941C8B">
        <w:rPr>
          <w:color w:val="000000" w:themeColor="text1"/>
        </w:rPr>
        <w:t xml:space="preserve"> в области климата, так и в области охраны природы.</w:t>
      </w:r>
      <w:r w:rsidR="0010424B" w:rsidRPr="0010424B">
        <w:rPr>
          <w:color w:val="000000" w:themeColor="text1"/>
        </w:rPr>
        <w:t> </w:t>
      </w:r>
      <w:r w:rsidR="000C0290">
        <w:rPr>
          <w:color w:val="000000" w:themeColor="text1"/>
        </w:rPr>
        <w:t>В д</w:t>
      </w:r>
      <w:r w:rsidR="008036A2" w:rsidRPr="008036A2">
        <w:rPr>
          <w:color w:val="000000" w:themeColor="text1"/>
        </w:rPr>
        <w:t>ополнени</w:t>
      </w:r>
      <w:r w:rsidR="000C0290">
        <w:rPr>
          <w:color w:val="000000" w:themeColor="text1"/>
        </w:rPr>
        <w:t>и рассматриваются такие аспекты как</w:t>
      </w:r>
      <w:r w:rsidR="008036A2" w:rsidRPr="008036A2">
        <w:rPr>
          <w:color w:val="000000" w:themeColor="text1"/>
        </w:rPr>
        <w:t xml:space="preserve"> </w:t>
      </w:r>
      <w:r w:rsidR="000C0290">
        <w:rPr>
          <w:color w:val="000000" w:themeColor="text1"/>
        </w:rPr>
        <w:t>м</w:t>
      </w:r>
      <w:r w:rsidR="008036A2" w:rsidRPr="008036A2">
        <w:rPr>
          <w:color w:val="000000" w:themeColor="text1"/>
        </w:rPr>
        <w:t>ножественны</w:t>
      </w:r>
      <w:r w:rsidR="000C0290">
        <w:rPr>
          <w:color w:val="000000" w:themeColor="text1"/>
        </w:rPr>
        <w:t>е</w:t>
      </w:r>
      <w:r w:rsidR="008036A2" w:rsidRPr="008036A2">
        <w:rPr>
          <w:color w:val="000000" w:themeColor="text1"/>
        </w:rPr>
        <w:t xml:space="preserve"> выгод</w:t>
      </w:r>
      <w:r w:rsidR="006B7970">
        <w:rPr>
          <w:color w:val="000000" w:themeColor="text1"/>
        </w:rPr>
        <w:t>ы</w:t>
      </w:r>
      <w:r w:rsidR="008036A2" w:rsidRPr="008036A2">
        <w:rPr>
          <w:color w:val="000000" w:themeColor="text1"/>
        </w:rPr>
        <w:t>, срочност</w:t>
      </w:r>
      <w:r w:rsidR="009E4033">
        <w:rPr>
          <w:color w:val="000000" w:themeColor="text1"/>
        </w:rPr>
        <w:t>ь</w:t>
      </w:r>
      <w:r w:rsidR="008036A2" w:rsidRPr="008036A2">
        <w:rPr>
          <w:color w:val="000000" w:themeColor="text1"/>
        </w:rPr>
        <w:t>, иерархи</w:t>
      </w:r>
      <w:r w:rsidR="009E4033">
        <w:rPr>
          <w:color w:val="000000" w:themeColor="text1"/>
        </w:rPr>
        <w:t>я</w:t>
      </w:r>
      <w:r w:rsidR="008036A2" w:rsidRPr="008036A2">
        <w:rPr>
          <w:color w:val="000000" w:themeColor="text1"/>
        </w:rPr>
        <w:t xml:space="preserve"> </w:t>
      </w:r>
      <w:r w:rsidR="00161CD7">
        <w:rPr>
          <w:color w:val="000000" w:themeColor="text1"/>
        </w:rPr>
        <w:t>действий</w:t>
      </w:r>
      <w:r w:rsidR="008036A2" w:rsidRPr="008036A2">
        <w:rPr>
          <w:color w:val="000000" w:themeColor="text1"/>
        </w:rPr>
        <w:t xml:space="preserve"> по смягчению последствий, </w:t>
      </w:r>
      <w:r w:rsidR="008D4B3D">
        <w:rPr>
          <w:color w:val="000000" w:themeColor="text1"/>
        </w:rPr>
        <w:t>взаимо</w:t>
      </w:r>
      <w:r w:rsidR="008036A2" w:rsidRPr="008036A2">
        <w:rPr>
          <w:color w:val="000000" w:themeColor="text1"/>
        </w:rPr>
        <w:t>дополн</w:t>
      </w:r>
      <w:r w:rsidR="00CF058F">
        <w:rPr>
          <w:color w:val="000000" w:themeColor="text1"/>
        </w:rPr>
        <w:t>яемост</w:t>
      </w:r>
      <w:r w:rsidR="00117596">
        <w:rPr>
          <w:color w:val="000000" w:themeColor="text1"/>
        </w:rPr>
        <w:t>ь</w:t>
      </w:r>
      <w:r w:rsidR="008036A2" w:rsidRPr="008036A2">
        <w:rPr>
          <w:color w:val="000000" w:themeColor="text1"/>
        </w:rPr>
        <w:t xml:space="preserve">, </w:t>
      </w:r>
      <w:r w:rsidR="00117596" w:rsidRPr="00117596">
        <w:rPr>
          <w:color w:val="000000" w:themeColor="text1"/>
        </w:rPr>
        <w:t xml:space="preserve">устойчивость результатов </w:t>
      </w:r>
      <w:r w:rsidR="008036A2" w:rsidRPr="008036A2">
        <w:rPr>
          <w:color w:val="000000" w:themeColor="text1"/>
        </w:rPr>
        <w:t>и</w:t>
      </w:r>
      <w:r w:rsidR="00CF058F">
        <w:rPr>
          <w:color w:val="000000" w:themeColor="text1"/>
        </w:rPr>
        <w:t xml:space="preserve"> недопущени</w:t>
      </w:r>
      <w:r w:rsidR="00117596">
        <w:rPr>
          <w:color w:val="000000" w:themeColor="text1"/>
        </w:rPr>
        <w:t>е</w:t>
      </w:r>
      <w:r w:rsidR="008036A2" w:rsidRPr="008036A2">
        <w:rPr>
          <w:color w:val="000000" w:themeColor="text1"/>
        </w:rPr>
        <w:t xml:space="preserve"> утеч</w:t>
      </w:r>
      <w:r w:rsidR="00CF058F">
        <w:rPr>
          <w:color w:val="000000" w:themeColor="text1"/>
        </w:rPr>
        <w:t>ек</w:t>
      </w:r>
      <w:r w:rsidR="008036A2" w:rsidRPr="008036A2">
        <w:rPr>
          <w:color w:val="000000" w:themeColor="text1"/>
        </w:rPr>
        <w:t xml:space="preserve"> (см. таблицу ниже).</w:t>
      </w:r>
    </w:p>
    <w:p w14:paraId="43A93A07" w14:textId="77777777" w:rsidR="00271387" w:rsidRPr="00271387" w:rsidRDefault="00271387" w:rsidP="00271387">
      <w:pPr>
        <w:keepNext/>
        <w:keepLines/>
        <w:tabs>
          <w:tab w:val="left" w:pos="2835"/>
          <w:tab w:val="left" w:pos="3402"/>
        </w:tabs>
        <w:spacing w:before="120" w:after="120"/>
        <w:ind w:left="567"/>
        <w:jc w:val="left"/>
        <w:rPr>
          <w:b/>
        </w:rPr>
      </w:pPr>
      <w:r w:rsidRPr="00271387">
        <w:rPr>
          <w:b/>
        </w:rPr>
        <w:t>2.</w:t>
      </w:r>
      <w:r w:rsidRPr="00271387">
        <w:rPr>
          <w:b/>
        </w:rPr>
        <w:tab/>
        <w:t>Усиление гарантий для коренных народов и местных общин</w:t>
      </w:r>
    </w:p>
    <w:p w14:paraId="4E23F289" w14:textId="1D788FF8" w:rsidR="00271387" w:rsidRPr="00271387" w:rsidRDefault="00271387" w:rsidP="00271387">
      <w:pPr>
        <w:tabs>
          <w:tab w:val="left" w:pos="2835"/>
          <w:tab w:val="left" w:pos="3402"/>
        </w:tabs>
        <w:spacing w:after="120"/>
        <w:ind w:left="1134"/>
      </w:pPr>
      <w:r w:rsidRPr="00271387">
        <w:t>12.</w:t>
      </w:r>
      <w:r w:rsidRPr="00271387">
        <w:tab/>
        <w:t xml:space="preserve">На основе принципов и гарантий, изложенных в </w:t>
      </w:r>
      <w:r w:rsidR="00A564F1">
        <w:t>д</w:t>
      </w:r>
      <w:r w:rsidRPr="00271387">
        <w:t xml:space="preserve">обровольных руководящих </w:t>
      </w:r>
      <w:r w:rsidR="00A564F1">
        <w:t>указаниях</w:t>
      </w:r>
      <w:r w:rsidRPr="00271387">
        <w:t xml:space="preserve">, и в соответствии с разделом С Рамочной программы, два направления заслуживают дополнительного внимания: </w:t>
      </w:r>
    </w:p>
    <w:p w14:paraId="541C635C" w14:textId="5045F0CE" w:rsidR="00271387" w:rsidRPr="00271387" w:rsidRDefault="00271387" w:rsidP="00271387">
      <w:pPr>
        <w:tabs>
          <w:tab w:val="left" w:pos="2835"/>
          <w:tab w:val="left" w:pos="3402"/>
        </w:tabs>
        <w:spacing w:after="120"/>
        <w:ind w:left="1134" w:firstLine="567"/>
        <w:rPr>
          <w:rFonts w:eastAsia="Calibri"/>
          <w:b/>
          <w:bCs/>
        </w:rPr>
      </w:pPr>
      <w:r w:rsidRPr="00271387">
        <w:lastRenderedPageBreak/>
        <w:t>(a)</w:t>
      </w:r>
      <w:r w:rsidRPr="00271387">
        <w:tab/>
      </w:r>
      <w:r w:rsidR="0083708B">
        <w:rPr>
          <w:i/>
          <w:iCs/>
        </w:rPr>
        <w:t>у</w:t>
      </w:r>
      <w:r w:rsidRPr="00271387">
        <w:rPr>
          <w:i/>
          <w:iCs/>
        </w:rPr>
        <w:t xml:space="preserve">важение </w:t>
      </w:r>
      <w:r w:rsidR="0083708B" w:rsidRPr="0083708B">
        <w:rPr>
          <w:i/>
          <w:iCs/>
        </w:rPr>
        <w:t>различных систем ценностей</w:t>
      </w:r>
      <w:r w:rsidRPr="00271387">
        <w:rPr>
          <w:i/>
          <w:iCs/>
        </w:rPr>
        <w:t xml:space="preserve">. </w:t>
      </w:r>
      <w:r w:rsidR="008D4C2C" w:rsidRPr="00D447EC">
        <w:t>За п</w:t>
      </w:r>
      <w:r w:rsidRPr="00271387">
        <w:t>рирод</w:t>
      </w:r>
      <w:r w:rsidR="00D447EC">
        <w:t>ой</w:t>
      </w:r>
      <w:r w:rsidRPr="00271387">
        <w:t xml:space="preserve"> </w:t>
      </w:r>
      <w:r w:rsidR="0083708B">
        <w:t>как таковой</w:t>
      </w:r>
      <w:r w:rsidRPr="00271387">
        <w:t xml:space="preserve"> </w:t>
      </w:r>
      <w:r w:rsidR="00D447EC">
        <w:t>признается</w:t>
      </w:r>
      <w:r w:rsidRPr="00271387">
        <w:t xml:space="preserve"> внутренн</w:t>
      </w:r>
      <w:r w:rsidR="00D447EC">
        <w:t>яя ценность</w:t>
      </w:r>
      <w:r w:rsidRPr="00271387">
        <w:t xml:space="preserve"> и права, в том числе в рамках правовых систем в соответствии с мировоззрением, в центре которого находится Мать-Земля</w:t>
      </w:r>
      <w:r w:rsidRPr="00271387">
        <w:rPr>
          <w:vertAlign w:val="superscript"/>
        </w:rPr>
        <w:footnoteReference w:id="27"/>
      </w:r>
      <w:r w:rsidRPr="00271387">
        <w:rPr>
          <w:vertAlign w:val="superscript"/>
        </w:rPr>
        <w:t>,</w:t>
      </w:r>
      <w:r w:rsidRPr="00271387">
        <w:rPr>
          <w:vertAlign w:val="superscript"/>
        </w:rPr>
        <w:footnoteReference w:id="28"/>
      </w:r>
      <w:r w:rsidR="00D64E9B" w:rsidRPr="00D64E9B">
        <w:t>.</w:t>
      </w:r>
      <w:r w:rsidRPr="00271387">
        <w:t xml:space="preserve"> </w:t>
      </w:r>
      <w:r w:rsidR="00D8296E" w:rsidRPr="00D8296E">
        <w:t xml:space="preserve">Это мировоззрение отражает </w:t>
      </w:r>
      <w:r w:rsidR="0013327F" w:rsidRPr="001855E8">
        <w:t>видение</w:t>
      </w:r>
      <w:r w:rsidR="0013327F">
        <w:t>,</w:t>
      </w:r>
      <w:r w:rsidR="0013327F" w:rsidRPr="001855E8">
        <w:t xml:space="preserve"> </w:t>
      </w:r>
      <w:r w:rsidR="001855E8" w:rsidRPr="001855E8">
        <w:t>характерное для коренных народов</w:t>
      </w:r>
      <w:r w:rsidR="00D8296E" w:rsidRPr="00D8296E">
        <w:t>, которые рассматривают человека как часть природы и не ставят его выше других элементов экосистемы. Хотя существующие гарантии, рам</w:t>
      </w:r>
      <w:r w:rsidR="00CB432F">
        <w:t>очные принципы</w:t>
      </w:r>
      <w:r w:rsidR="00D8296E" w:rsidRPr="00D8296E">
        <w:t xml:space="preserve"> и стандарты часто </w:t>
      </w:r>
      <w:r w:rsidR="007C15DF">
        <w:t>учитывают</w:t>
      </w:r>
      <w:r w:rsidR="00D8296E" w:rsidRPr="00D8296E">
        <w:t xml:space="preserve"> права и традиционные знания коренных народов и местных общин, они не затрагивают непосредственно мировоззрение, в центре которого находится Мать-Земля. </w:t>
      </w:r>
      <w:r w:rsidR="00C6572F" w:rsidRPr="00C6572F">
        <w:t>Этот аспект можно было бы дополнительно развить</w:t>
      </w:r>
      <w:r w:rsidR="00D8296E" w:rsidRPr="00D8296E">
        <w:t>, по мере необходимости, в различных национальных контекстах и с учетом прав человека;</w:t>
      </w:r>
    </w:p>
    <w:p w14:paraId="601CA859" w14:textId="568FDFB8" w:rsidR="00271387" w:rsidRPr="00271387" w:rsidRDefault="00271387" w:rsidP="00271387">
      <w:pPr>
        <w:tabs>
          <w:tab w:val="left" w:pos="2835"/>
          <w:tab w:val="left" w:pos="3402"/>
        </w:tabs>
        <w:spacing w:after="120"/>
        <w:ind w:left="1134" w:firstLine="567"/>
      </w:pPr>
      <w:r w:rsidRPr="00271387">
        <w:t>(b)</w:t>
      </w:r>
      <w:r w:rsidRPr="00271387">
        <w:tab/>
      </w:r>
      <w:r w:rsidR="00D80A0A" w:rsidRPr="00D80A0A">
        <w:rPr>
          <w:i/>
          <w:iCs/>
        </w:rPr>
        <w:t>соблюдение</w:t>
      </w:r>
      <w:r w:rsidRPr="00271387">
        <w:rPr>
          <w:i/>
          <w:iCs/>
        </w:rPr>
        <w:t xml:space="preserve"> прав человека. </w:t>
      </w:r>
      <w:r w:rsidRPr="00271387">
        <w:t xml:space="preserve">Подходы, основанные на правах человека, </w:t>
      </w:r>
      <w:r w:rsidR="009131CC">
        <w:t>во многом обуславливают</w:t>
      </w:r>
      <w:r w:rsidRPr="00271387">
        <w:t xml:space="preserve"> </w:t>
      </w:r>
      <w:r w:rsidR="009131CC">
        <w:t>л</w:t>
      </w:r>
      <w:r w:rsidRPr="00271387">
        <w:t>егитимност</w:t>
      </w:r>
      <w:r w:rsidR="009131CC">
        <w:t>ь</w:t>
      </w:r>
      <w:r w:rsidRPr="00271387">
        <w:t>, целостност</w:t>
      </w:r>
      <w:r w:rsidR="009131CC">
        <w:t>ь</w:t>
      </w:r>
      <w:r w:rsidRPr="00271387">
        <w:t xml:space="preserve"> и эффективност</w:t>
      </w:r>
      <w:r w:rsidR="009131CC">
        <w:t>ь</w:t>
      </w:r>
      <w:r w:rsidRPr="00271387">
        <w:t xml:space="preserve"> решений</w:t>
      </w:r>
      <w:r w:rsidR="00ED407A">
        <w:t xml:space="preserve">, </w:t>
      </w:r>
      <w:r w:rsidR="009131CC" w:rsidRPr="00F16C6F">
        <w:t>основанны</w:t>
      </w:r>
      <w:r w:rsidR="009131CC">
        <w:t>х</w:t>
      </w:r>
      <w:r w:rsidR="009131CC" w:rsidRPr="00F16C6F">
        <w:t xml:space="preserve"> на природ</w:t>
      </w:r>
      <w:r w:rsidR="009131CC">
        <w:t>ных факторах</w:t>
      </w:r>
      <w:r w:rsidR="009131CC" w:rsidRPr="00F16C6F">
        <w:t xml:space="preserve">, </w:t>
      </w:r>
      <w:r w:rsidRPr="00271387">
        <w:t>и/или экосистемных подходов. Это</w:t>
      </w:r>
      <w:r w:rsidR="000A1A09">
        <w:t>т принцип</w:t>
      </w:r>
      <w:r w:rsidRPr="00271387">
        <w:t xml:space="preserve"> уже закреплен в существующих гарантиях, но рекомендуется</w:t>
      </w:r>
      <w:r w:rsidR="00201435">
        <w:t xml:space="preserve"> его</w:t>
      </w:r>
      <w:r w:rsidRPr="00271387">
        <w:t xml:space="preserve"> дальнейшее укрепление в соответствии с Рамочной программой. Обеспечение подотчетности, укрепление доверия и поддержка гибкого и инклюзивного осуществления также имеют решающее значение для успешного расширения масштабов. Для </w:t>
      </w:r>
      <w:r w:rsidR="006A5449">
        <w:t>преодоления</w:t>
      </w:r>
      <w:r w:rsidRPr="00271387">
        <w:t xml:space="preserve"> опасений, связанных с признанием внутренней ценности природы и распределением выгод и бремени, права коренных народов и местных общин должны </w:t>
      </w:r>
      <w:r w:rsidR="00457F33">
        <w:t>всесторонне учитывать</w:t>
      </w:r>
      <w:r w:rsidR="006A5449">
        <w:t>ся</w:t>
      </w:r>
      <w:r w:rsidR="00457F33">
        <w:t xml:space="preserve"> при</w:t>
      </w:r>
      <w:r w:rsidRPr="00271387">
        <w:t xml:space="preserve"> разработк</w:t>
      </w:r>
      <w:r w:rsidR="00457F33">
        <w:t>е</w:t>
      </w:r>
      <w:r w:rsidRPr="00271387">
        <w:t xml:space="preserve">, </w:t>
      </w:r>
      <w:r w:rsidR="00457F33">
        <w:t>осуществлении</w:t>
      </w:r>
      <w:r w:rsidRPr="00271387">
        <w:t xml:space="preserve"> и управлени</w:t>
      </w:r>
      <w:r w:rsidR="00457F33">
        <w:t>и</w:t>
      </w:r>
      <w:r w:rsidRPr="00271387">
        <w:t xml:space="preserve"> проектами. Это </w:t>
      </w:r>
      <w:r w:rsidR="009C0811">
        <w:t>предполагает получение</w:t>
      </w:r>
      <w:r w:rsidRPr="00271387">
        <w:t xml:space="preserve"> </w:t>
      </w:r>
      <w:r w:rsidR="00B13706" w:rsidRPr="0072105B">
        <w:rPr>
          <w:szCs w:val="18"/>
        </w:rPr>
        <w:t>добровольно</w:t>
      </w:r>
      <w:r w:rsidR="00B13706">
        <w:rPr>
          <w:szCs w:val="18"/>
        </w:rPr>
        <w:t>го</w:t>
      </w:r>
      <w:r w:rsidR="00B13706" w:rsidRPr="0072105B">
        <w:rPr>
          <w:szCs w:val="18"/>
        </w:rPr>
        <w:t>, предварительно</w:t>
      </w:r>
      <w:r w:rsidR="00B13706">
        <w:rPr>
          <w:szCs w:val="18"/>
        </w:rPr>
        <w:t>го</w:t>
      </w:r>
      <w:r w:rsidR="00B13706" w:rsidRPr="0072105B">
        <w:rPr>
          <w:szCs w:val="18"/>
        </w:rPr>
        <w:t xml:space="preserve"> и обоснованно</w:t>
      </w:r>
      <w:r w:rsidR="00B13706">
        <w:rPr>
          <w:szCs w:val="18"/>
        </w:rPr>
        <w:t>го</w:t>
      </w:r>
      <w:r w:rsidRPr="00271387">
        <w:t xml:space="preserve"> согласи</w:t>
      </w:r>
      <w:r w:rsidR="00C25143">
        <w:t xml:space="preserve">я, </w:t>
      </w:r>
      <w:r w:rsidR="00C25143" w:rsidRPr="00C25143">
        <w:t>учет прав</w:t>
      </w:r>
      <w:r w:rsidR="00A4185C">
        <w:t xml:space="preserve"> на основе обычая</w:t>
      </w:r>
      <w:r w:rsidR="00C25143" w:rsidRPr="00C25143">
        <w:t xml:space="preserve">, защиту культуры, участие в принятии решений и в </w:t>
      </w:r>
      <w:r w:rsidR="00AA08E2">
        <w:t>осуществлении</w:t>
      </w:r>
      <w:r w:rsidR="00C25143" w:rsidRPr="00C25143">
        <w:t>, прозрачн</w:t>
      </w:r>
      <w:r w:rsidR="00AA08E2">
        <w:t>ую коммуникацию</w:t>
      </w:r>
      <w:r w:rsidR="00C25143" w:rsidRPr="00C25143">
        <w:t xml:space="preserve"> и </w:t>
      </w:r>
      <w:r w:rsidR="00D829DE">
        <w:t>совместное использование выгод на справедливой основе</w:t>
      </w:r>
      <w:r w:rsidR="00C25143" w:rsidRPr="00C25143">
        <w:t>.</w:t>
      </w:r>
      <w:r w:rsidRPr="00271387">
        <w:t xml:space="preserve"> </w:t>
      </w:r>
      <w:r w:rsidR="00EC6F8C" w:rsidRPr="00EC6F8C">
        <w:t xml:space="preserve">При подготовке решений, </w:t>
      </w:r>
      <w:r w:rsidR="00055B6F" w:rsidRPr="00055B6F">
        <w:t>которые могут затронуть существующих правообладателей,</w:t>
      </w:r>
      <w:r w:rsidR="00055B6F">
        <w:t xml:space="preserve"> </w:t>
      </w:r>
      <w:r w:rsidR="00EC6F8C" w:rsidRPr="00EC6F8C">
        <w:t>необходимо учитывать рекомендации, изложенные в настоящем дополнении.</w:t>
      </w:r>
    </w:p>
    <w:p w14:paraId="467335B3" w14:textId="77777777" w:rsidR="00271387" w:rsidRPr="00271387" w:rsidRDefault="00271387" w:rsidP="00271387">
      <w:pPr>
        <w:keepNext/>
        <w:keepLines/>
        <w:tabs>
          <w:tab w:val="left" w:pos="2835"/>
          <w:tab w:val="left" w:pos="3402"/>
        </w:tabs>
        <w:spacing w:before="240" w:after="120"/>
        <w:ind w:left="567"/>
        <w:jc w:val="left"/>
        <w:outlineLvl w:val="0"/>
        <w:rPr>
          <w:b/>
          <w:sz w:val="28"/>
        </w:rPr>
      </w:pPr>
      <w:r w:rsidRPr="00271387">
        <w:rPr>
          <w:b/>
          <w:sz w:val="28"/>
        </w:rPr>
        <w:t>IV.</w:t>
      </w:r>
      <w:r w:rsidRPr="00271387">
        <w:rPr>
          <w:b/>
          <w:sz w:val="28"/>
        </w:rPr>
        <w:tab/>
        <w:t>Общие соображения</w:t>
      </w:r>
    </w:p>
    <w:p w14:paraId="4CDFE5EC" w14:textId="15BE81AB" w:rsidR="00271387" w:rsidRPr="00271387" w:rsidRDefault="00271387" w:rsidP="00271387">
      <w:pPr>
        <w:tabs>
          <w:tab w:val="left" w:pos="2835"/>
          <w:tab w:val="left" w:pos="3402"/>
        </w:tabs>
        <w:spacing w:after="120"/>
        <w:ind w:left="1134"/>
      </w:pPr>
      <w:r w:rsidRPr="00271387">
        <w:t>13.</w:t>
      </w:r>
      <w:r w:rsidRPr="00271387">
        <w:tab/>
      </w:r>
      <w:r w:rsidR="005B14C8" w:rsidRPr="005B14C8">
        <w:t>Приведенные ниже соображения дополняют положения</w:t>
      </w:r>
      <w:r w:rsidR="003132E5">
        <w:t xml:space="preserve"> д</w:t>
      </w:r>
      <w:r w:rsidRPr="00271387">
        <w:t xml:space="preserve">обровольных руководящих </w:t>
      </w:r>
      <w:r w:rsidR="003132E5">
        <w:t>указаний</w:t>
      </w:r>
      <w:r w:rsidRPr="00271387">
        <w:t xml:space="preserve"> в отношении поэтапного подхода к разработке и осуществлению.</w:t>
      </w:r>
    </w:p>
    <w:p w14:paraId="44847D07" w14:textId="77777777" w:rsidR="00271387" w:rsidRPr="00271387" w:rsidRDefault="00271387" w:rsidP="00271387">
      <w:pPr>
        <w:keepNext/>
        <w:keepLines/>
        <w:tabs>
          <w:tab w:val="left" w:pos="2835"/>
          <w:tab w:val="left" w:pos="3402"/>
        </w:tabs>
        <w:spacing w:before="120" w:after="120"/>
        <w:ind w:left="567"/>
        <w:jc w:val="left"/>
        <w:rPr>
          <w:b/>
        </w:rPr>
      </w:pPr>
      <w:r w:rsidRPr="00271387">
        <w:rPr>
          <w:b/>
        </w:rPr>
        <w:t>1.</w:t>
      </w:r>
      <w:r w:rsidRPr="00271387">
        <w:rPr>
          <w:b/>
        </w:rPr>
        <w:tab/>
        <w:t>Расширение масштабов</w:t>
      </w:r>
    </w:p>
    <w:p w14:paraId="29BD5DC5" w14:textId="648D2C01" w:rsidR="00271387" w:rsidRPr="00B31E79" w:rsidRDefault="00271387" w:rsidP="00271387">
      <w:pPr>
        <w:tabs>
          <w:tab w:val="left" w:pos="2835"/>
          <w:tab w:val="left" w:pos="3402"/>
        </w:tabs>
        <w:spacing w:after="120"/>
        <w:ind w:left="1134"/>
      </w:pPr>
      <w:r w:rsidRPr="00271387">
        <w:t>14.</w:t>
      </w:r>
      <w:r w:rsidRPr="00271387">
        <w:tab/>
        <w:t>Передов</w:t>
      </w:r>
      <w:r w:rsidR="00A46FB0">
        <w:t>ой</w:t>
      </w:r>
      <w:r w:rsidRPr="00271387">
        <w:t xml:space="preserve"> </w:t>
      </w:r>
      <w:r w:rsidR="00A46FB0">
        <w:t>опыт</w:t>
      </w:r>
      <w:r w:rsidRPr="00271387">
        <w:t xml:space="preserve"> по расширению масштабов</w:t>
      </w:r>
      <w:r w:rsidR="00A46FB0">
        <w:t xml:space="preserve"> применения</w:t>
      </w:r>
      <w:r w:rsidRPr="00271387">
        <w:t xml:space="preserve"> решений</w:t>
      </w:r>
      <w:r w:rsidR="000F6B75">
        <w:t>,</w:t>
      </w:r>
      <w:r w:rsidR="000F6B75" w:rsidRPr="000F6B75">
        <w:t xml:space="preserve"> </w:t>
      </w:r>
      <w:r w:rsidR="000F6B75" w:rsidRPr="00F16C6F">
        <w:t>основанны</w:t>
      </w:r>
      <w:r w:rsidR="000F6B75">
        <w:t>х</w:t>
      </w:r>
      <w:r w:rsidR="000F6B75" w:rsidRPr="00F16C6F">
        <w:t xml:space="preserve"> на природ</w:t>
      </w:r>
      <w:r w:rsidR="000F6B75">
        <w:t>ных факторах</w:t>
      </w:r>
      <w:r w:rsidR="000F6B75" w:rsidRPr="00F16C6F">
        <w:t xml:space="preserve">, </w:t>
      </w:r>
      <w:r w:rsidRPr="00271387">
        <w:t xml:space="preserve">и/или экосистемных подходов к смягчению последствий изменения климата, адаптации к ним и </w:t>
      </w:r>
      <w:r w:rsidR="00032C5F" w:rsidRPr="00C11489">
        <w:t>уменьшению опасности бедствий</w:t>
      </w:r>
      <w:r w:rsidRPr="00271387">
        <w:t xml:space="preserve"> </w:t>
      </w:r>
      <w:r w:rsidR="00032C5F">
        <w:t>включает</w:t>
      </w:r>
      <w:r w:rsidRPr="00271387">
        <w:rPr>
          <w:vertAlign w:val="superscript"/>
        </w:rPr>
        <w:footnoteReference w:id="29"/>
      </w:r>
      <w:r w:rsidRPr="00271387">
        <w:rPr>
          <w:vertAlign w:val="superscript"/>
        </w:rPr>
        <w:t>,</w:t>
      </w:r>
      <w:r w:rsidRPr="00271387">
        <w:rPr>
          <w:vertAlign w:val="superscript"/>
        </w:rPr>
        <w:footnoteReference w:id="30"/>
      </w:r>
      <w:r w:rsidR="00B31E79">
        <w:t>:</w:t>
      </w:r>
    </w:p>
    <w:p w14:paraId="3FE47909" w14:textId="77777777" w:rsidR="00923516" w:rsidRPr="006F5217" w:rsidRDefault="00923516" w:rsidP="00923516">
      <w:pPr>
        <w:pStyle w:val="CBDNormalNoNumber"/>
        <w:ind w:left="1134" w:firstLine="567"/>
      </w:pPr>
      <w:r w:rsidRPr="00D46FD3">
        <w:t>(a)</w:t>
      </w:r>
      <w:r w:rsidRPr="00D46FD3">
        <w:tab/>
        <w:t>формирование общего понимания подходов, включая ясность в отношении затрат и выгод (социальных, экологических и экономических) различных вариантов;</w:t>
      </w:r>
    </w:p>
    <w:p w14:paraId="3B042A95" w14:textId="77777777" w:rsidR="00923516" w:rsidRPr="001D5ABE" w:rsidRDefault="00923516" w:rsidP="00923516">
      <w:pPr>
        <w:pStyle w:val="CBDNormalNoNumber"/>
        <w:ind w:left="1134" w:firstLine="567"/>
        <w:rPr>
          <w:rFonts w:eastAsia="Yu Mincho"/>
        </w:rPr>
      </w:pPr>
      <w:r w:rsidRPr="001D5ABE">
        <w:rPr>
          <w:rFonts w:eastAsia="Yu Mincho"/>
        </w:rPr>
        <w:t>(b)</w:t>
      </w:r>
      <w:r w:rsidRPr="001D5ABE">
        <w:rPr>
          <w:rFonts w:eastAsia="Yu Mincho"/>
        </w:rPr>
        <w:tab/>
        <w:t>более глубокое понимания факторов</w:t>
      </w:r>
      <w:r w:rsidRPr="001D5ABE">
        <w:t xml:space="preserve">, </w:t>
      </w:r>
      <w:r w:rsidRPr="001D5ABE">
        <w:rPr>
          <w:rFonts w:eastAsia="Yu Mincho"/>
        </w:rPr>
        <w:t xml:space="preserve">способствующих успеху, и препятствий для расширения масштабов, посредством систематического мониторинга, оценки и </w:t>
      </w:r>
      <w:r w:rsidRPr="001D5ABE">
        <w:t>отчетности</w:t>
      </w:r>
      <w:r w:rsidRPr="001D5ABE">
        <w:rPr>
          <w:rFonts w:eastAsia="Yu Mincho"/>
        </w:rPr>
        <w:t xml:space="preserve"> об эффективности и результативности;</w:t>
      </w:r>
    </w:p>
    <w:p w14:paraId="29E26794" w14:textId="77777777" w:rsidR="00923516" w:rsidRPr="001D5ABE" w:rsidRDefault="00923516" w:rsidP="00923516">
      <w:pPr>
        <w:pStyle w:val="CBDNormalNoNumber"/>
        <w:ind w:left="1134" w:firstLine="567"/>
      </w:pPr>
      <w:r w:rsidRPr="001D5ABE">
        <w:rPr>
          <w:rFonts w:eastAsia="Yu Mincho"/>
        </w:rPr>
        <w:lastRenderedPageBreak/>
        <w:t>(c)</w:t>
      </w:r>
      <w:r w:rsidRPr="001D5ABE">
        <w:rPr>
          <w:rFonts w:eastAsia="Yu Mincho"/>
        </w:rPr>
        <w:tab/>
        <w:t xml:space="preserve">применение комплексных </w:t>
      </w:r>
      <w:r w:rsidRPr="001D5ABE">
        <w:t>подходов к расширению масштабов, сочетающих меры в области политики, финансирования и социальных и экологических гарантий, включая региональное планирование;</w:t>
      </w:r>
    </w:p>
    <w:p w14:paraId="6DAC5D3F" w14:textId="77777777" w:rsidR="00923516" w:rsidRPr="001D5ABE" w:rsidRDefault="00923516" w:rsidP="00923516">
      <w:pPr>
        <w:pStyle w:val="CBDNormalNoNumber"/>
        <w:ind w:left="1134" w:firstLine="567"/>
      </w:pPr>
      <w:r w:rsidRPr="001D5ABE">
        <w:t>(d)</w:t>
      </w:r>
      <w:r w:rsidRPr="001D5ABE">
        <w:tab/>
        <w:t xml:space="preserve">применение соответствующих целевому назначению гарантий, стандартов и руководящих указаний; </w:t>
      </w:r>
    </w:p>
    <w:p w14:paraId="2B3898C5" w14:textId="49E2BF07" w:rsidR="00271387" w:rsidRPr="00271387" w:rsidRDefault="00923516" w:rsidP="00923516">
      <w:pPr>
        <w:pStyle w:val="CBDNormalNoNumber"/>
        <w:ind w:left="1134" w:firstLine="567"/>
      </w:pPr>
      <w:r w:rsidRPr="001D5ABE">
        <w:t>(e)</w:t>
      </w:r>
      <w:r w:rsidRPr="001D5ABE">
        <w:tab/>
        <w:t>поддержка инициатив, осуществляемых на местном уровне, и расширение масштабов существующих местных инициатив, с применением гарантий, адаптированных к рискам и конкретному контексту.</w:t>
      </w:r>
    </w:p>
    <w:p w14:paraId="35498679" w14:textId="4F428021" w:rsidR="00271387" w:rsidRPr="00271387" w:rsidRDefault="00271387" w:rsidP="00271387">
      <w:pPr>
        <w:keepNext/>
        <w:keepLines/>
        <w:tabs>
          <w:tab w:val="left" w:pos="2835"/>
          <w:tab w:val="left" w:pos="3402"/>
        </w:tabs>
        <w:spacing w:before="120" w:after="120"/>
        <w:ind w:left="1134"/>
        <w:jc w:val="left"/>
        <w:rPr>
          <w:b/>
        </w:rPr>
      </w:pPr>
      <w:r w:rsidRPr="00271387">
        <w:rPr>
          <w:b/>
        </w:rPr>
        <w:t>(a)</w:t>
      </w:r>
      <w:r w:rsidRPr="00271387">
        <w:rPr>
          <w:b/>
        </w:rPr>
        <w:tab/>
        <w:t xml:space="preserve">Интеграция традиционных знаний и </w:t>
      </w:r>
      <w:r w:rsidRPr="00271387">
        <w:rPr>
          <w:b/>
        </w:rPr>
        <w:br/>
        <w:t>усили</w:t>
      </w:r>
      <w:r w:rsidR="00FB1013">
        <w:rPr>
          <w:b/>
        </w:rPr>
        <w:t>й</w:t>
      </w:r>
      <w:r w:rsidRPr="00271387">
        <w:rPr>
          <w:b/>
        </w:rPr>
        <w:t xml:space="preserve"> коренных народов и местных общин</w:t>
      </w:r>
    </w:p>
    <w:p w14:paraId="60B89FAE" w14:textId="682348B3" w:rsidR="00271387" w:rsidRPr="00271387" w:rsidRDefault="00271387" w:rsidP="00271387">
      <w:pPr>
        <w:tabs>
          <w:tab w:val="left" w:pos="2835"/>
          <w:tab w:val="left" w:pos="3402"/>
        </w:tabs>
        <w:spacing w:after="120"/>
        <w:ind w:left="1134"/>
        <w:rPr>
          <w:rFonts w:eastAsia="Calibri"/>
        </w:rPr>
      </w:pPr>
      <w:r w:rsidRPr="00271387">
        <w:t>15.</w:t>
      </w:r>
      <w:r w:rsidRPr="00271387">
        <w:tab/>
        <w:t xml:space="preserve">Интеграция традиционных знаний, инноваций и практик может иметь решающее значение для успешной разработки, </w:t>
      </w:r>
      <w:r w:rsidR="003A1CE1">
        <w:t>осуществления</w:t>
      </w:r>
      <w:r w:rsidRPr="00271387">
        <w:t xml:space="preserve"> и расширения </w:t>
      </w:r>
      <w:r w:rsidR="003A1CE1" w:rsidRPr="00271387">
        <w:t>масштабов</w:t>
      </w:r>
      <w:r w:rsidR="003A1CE1">
        <w:t xml:space="preserve"> применения</w:t>
      </w:r>
      <w:r w:rsidR="003A1CE1" w:rsidRPr="00271387">
        <w:t xml:space="preserve"> решений</w:t>
      </w:r>
      <w:r w:rsidR="003A1CE1">
        <w:t>,</w:t>
      </w:r>
      <w:r w:rsidR="003A1CE1" w:rsidRPr="000F6B75">
        <w:t xml:space="preserve"> </w:t>
      </w:r>
      <w:r w:rsidR="003A1CE1" w:rsidRPr="00F16C6F">
        <w:t>основанны</w:t>
      </w:r>
      <w:r w:rsidR="003A1CE1">
        <w:t>х</w:t>
      </w:r>
      <w:r w:rsidR="003A1CE1" w:rsidRPr="00F16C6F">
        <w:t xml:space="preserve"> на природ</w:t>
      </w:r>
      <w:r w:rsidR="003A1CE1">
        <w:t>ных факторах</w:t>
      </w:r>
      <w:r w:rsidR="003A1CE1" w:rsidRPr="00F16C6F">
        <w:t xml:space="preserve">, </w:t>
      </w:r>
      <w:r w:rsidR="003A1CE1" w:rsidRPr="00271387">
        <w:t>и/или экосистемных подходов</w:t>
      </w:r>
      <w:r w:rsidRPr="00271387">
        <w:t xml:space="preserve">. </w:t>
      </w:r>
      <w:r w:rsidR="00CE0BA2">
        <w:t>В числе основных мер можно отметить</w:t>
      </w:r>
      <w:r w:rsidRPr="00271387">
        <w:rPr>
          <w:rFonts w:eastAsia="Calibri"/>
        </w:rPr>
        <w:t>:</w:t>
      </w:r>
    </w:p>
    <w:p w14:paraId="25D2BA3E" w14:textId="3DA33873" w:rsidR="00271387" w:rsidRPr="00271387" w:rsidRDefault="00271387" w:rsidP="00271387">
      <w:pPr>
        <w:tabs>
          <w:tab w:val="left" w:pos="2835"/>
          <w:tab w:val="left" w:pos="3402"/>
        </w:tabs>
        <w:spacing w:after="120"/>
        <w:ind w:left="1134" w:firstLine="567"/>
      </w:pPr>
      <w:r w:rsidRPr="00271387">
        <w:t>(a)</w:t>
      </w:r>
      <w:r w:rsidRPr="00271387">
        <w:tab/>
      </w:r>
      <w:r w:rsidR="003C1F2C">
        <w:t>конструктивное участие</w:t>
      </w:r>
      <w:r w:rsidRPr="00271387">
        <w:t xml:space="preserve"> коренных народов и местных общин </w:t>
      </w:r>
      <w:r w:rsidR="003C1F2C">
        <w:t>на</w:t>
      </w:r>
      <w:r w:rsidRPr="00271387">
        <w:t xml:space="preserve"> этапе разработки и </w:t>
      </w:r>
      <w:r w:rsidR="00A67C36">
        <w:t>в ходе осуществления</w:t>
      </w:r>
      <w:r w:rsidRPr="00271387">
        <w:t xml:space="preserve"> проекта, обеспечение совместного определения мер, которые необходимо принять, и </w:t>
      </w:r>
      <w:r w:rsidR="00203D88">
        <w:t>формирование чувства сопричастности</w:t>
      </w:r>
      <w:r w:rsidRPr="00271387">
        <w:t xml:space="preserve"> на местном уровне. </w:t>
      </w:r>
      <w:r w:rsidR="006A2D29">
        <w:t>В основе данного соображения лежит</w:t>
      </w:r>
      <w:r w:rsidRPr="00271387">
        <w:t xml:space="preserve"> принцип 4 </w:t>
      </w:r>
      <w:r w:rsidR="006A2D29">
        <w:t>д</w:t>
      </w:r>
      <w:r w:rsidRPr="00271387">
        <w:t xml:space="preserve">обровольных руководящих </w:t>
      </w:r>
      <w:r w:rsidR="006A2D29">
        <w:t>указаний</w:t>
      </w:r>
      <w:r w:rsidRPr="00271387">
        <w:t>;</w:t>
      </w:r>
    </w:p>
    <w:p w14:paraId="203FA2CF" w14:textId="29872FAB" w:rsidR="00271387" w:rsidRPr="00271387" w:rsidRDefault="00271387" w:rsidP="00271387">
      <w:pPr>
        <w:tabs>
          <w:tab w:val="left" w:pos="2835"/>
          <w:tab w:val="left" w:pos="3402"/>
        </w:tabs>
        <w:spacing w:after="120"/>
        <w:ind w:left="1134" w:firstLine="567"/>
        <w:rPr>
          <w:rFonts w:eastAsia="Calibri"/>
        </w:rPr>
      </w:pPr>
      <w:r w:rsidRPr="00271387">
        <w:t>(b)</w:t>
      </w:r>
      <w:r w:rsidRPr="00271387">
        <w:tab/>
      </w:r>
      <w:r w:rsidR="003E359D">
        <w:t>решение проблем, связанных</w:t>
      </w:r>
      <w:r w:rsidRPr="00271387">
        <w:t xml:space="preserve"> </w:t>
      </w:r>
      <w:r w:rsidR="00E80A89">
        <w:t xml:space="preserve">с </w:t>
      </w:r>
      <w:r w:rsidRPr="00271387">
        <w:t>прав</w:t>
      </w:r>
      <w:r w:rsidR="005E1FB2">
        <w:t>ами</w:t>
      </w:r>
      <w:r w:rsidRPr="00271387">
        <w:t xml:space="preserve"> </w:t>
      </w:r>
      <w:r w:rsidR="005E1FB2">
        <w:t>на землю</w:t>
      </w:r>
      <w:r w:rsidRPr="00271387">
        <w:t xml:space="preserve"> и доступ</w:t>
      </w:r>
      <w:r w:rsidR="00AA6C3A">
        <w:t>ом</w:t>
      </w:r>
      <w:r w:rsidRPr="00271387">
        <w:t xml:space="preserve"> к природным ресурсам</w:t>
      </w:r>
      <w:r w:rsidR="00C00DB0">
        <w:t>,</w:t>
      </w:r>
      <w:r w:rsidRPr="00271387">
        <w:t xml:space="preserve"> и признание роли коренных народов и местных общин в управлении биоразнообразием и экосистемными услугами. </w:t>
      </w:r>
      <w:r w:rsidRPr="00271387">
        <w:rPr>
          <w:rFonts w:eastAsia="Calibri"/>
        </w:rPr>
        <w:t xml:space="preserve">Многие </w:t>
      </w:r>
      <w:r w:rsidRPr="00271387">
        <w:t xml:space="preserve">коренные народы и местные </w:t>
      </w:r>
      <w:r w:rsidR="00E80A89" w:rsidRPr="00271387">
        <w:t>общин</w:t>
      </w:r>
      <w:r w:rsidR="00E80A89">
        <w:t>ы</w:t>
      </w:r>
      <w:r w:rsidR="00E80A89" w:rsidRPr="00271387">
        <w:t xml:space="preserve"> </w:t>
      </w:r>
      <w:r w:rsidR="00F22A80" w:rsidRPr="00F22A80">
        <w:t>находятся в условиях неопредел</w:t>
      </w:r>
      <w:r w:rsidR="00261FD9">
        <w:t>е</w:t>
      </w:r>
      <w:r w:rsidR="00F22A80" w:rsidRPr="00F22A80">
        <w:t>нного статуса и непризнанного прав</w:t>
      </w:r>
      <w:r w:rsidR="00E80A89">
        <w:t>а</w:t>
      </w:r>
      <w:r w:rsidR="00F22A80" w:rsidRPr="00F22A80">
        <w:t xml:space="preserve"> владения</w:t>
      </w:r>
      <w:r w:rsidRPr="00271387">
        <w:rPr>
          <w:rFonts w:eastAsia="Calibri"/>
        </w:rPr>
        <w:t>, несмотря на наличие прав</w:t>
      </w:r>
      <w:r w:rsidR="003E0163">
        <w:rPr>
          <w:rFonts w:eastAsia="Calibri"/>
        </w:rPr>
        <w:t xml:space="preserve"> владения</w:t>
      </w:r>
      <w:r w:rsidR="00A218C9">
        <w:rPr>
          <w:rFonts w:eastAsia="Calibri"/>
        </w:rPr>
        <w:t xml:space="preserve"> </w:t>
      </w:r>
      <w:r w:rsidR="009344F2" w:rsidRPr="009344F2">
        <w:rPr>
          <w:rFonts w:eastAsia="Calibri"/>
        </w:rPr>
        <w:t xml:space="preserve">землей или </w:t>
      </w:r>
      <w:r w:rsidR="003E0163" w:rsidRPr="009344F2">
        <w:rPr>
          <w:rFonts w:eastAsia="Calibri"/>
        </w:rPr>
        <w:t xml:space="preserve">пользования </w:t>
      </w:r>
      <w:r w:rsidR="009344F2" w:rsidRPr="009344F2">
        <w:rPr>
          <w:rFonts w:eastAsia="Calibri"/>
        </w:rPr>
        <w:t xml:space="preserve">морскими </w:t>
      </w:r>
      <w:r w:rsidR="00050DAF" w:rsidRPr="00050DAF">
        <w:rPr>
          <w:rFonts w:eastAsia="Calibri"/>
        </w:rPr>
        <w:t>районами</w:t>
      </w:r>
      <w:r w:rsidR="00050DAF">
        <w:rPr>
          <w:rFonts w:eastAsia="Calibri"/>
        </w:rPr>
        <w:t xml:space="preserve"> </w:t>
      </w:r>
      <w:r w:rsidR="00A218C9">
        <w:rPr>
          <w:rFonts w:eastAsia="Calibri"/>
        </w:rPr>
        <w:t>на основе обычая</w:t>
      </w:r>
      <w:r w:rsidRPr="00271387">
        <w:rPr>
          <w:rFonts w:eastAsia="Calibri"/>
        </w:rPr>
        <w:t xml:space="preserve">, </w:t>
      </w:r>
      <w:r w:rsidR="002A1A87" w:rsidRPr="002A1A87">
        <w:rPr>
          <w:rFonts w:eastAsia="Calibri"/>
        </w:rPr>
        <w:t xml:space="preserve">что подрывает их способность осуществлять мероприятия по сохранению биоразнообразия, </w:t>
      </w:r>
      <w:r w:rsidR="004D4A48">
        <w:rPr>
          <w:rFonts w:eastAsia="Calibri"/>
        </w:rPr>
        <w:t>борьбе с</w:t>
      </w:r>
      <w:r w:rsidR="002A1A87" w:rsidRPr="002A1A87">
        <w:rPr>
          <w:rFonts w:eastAsia="Calibri"/>
        </w:rPr>
        <w:t xml:space="preserve"> </w:t>
      </w:r>
      <w:r w:rsidR="004D4A48">
        <w:rPr>
          <w:rFonts w:eastAsia="Calibri"/>
        </w:rPr>
        <w:t xml:space="preserve">изменением </w:t>
      </w:r>
      <w:r w:rsidR="002A1A87" w:rsidRPr="002A1A87">
        <w:rPr>
          <w:rFonts w:eastAsia="Calibri"/>
        </w:rPr>
        <w:t>климата и повышению устойчивости в пределах их традиционных территорий.</w:t>
      </w:r>
      <w:r w:rsidRPr="00271387">
        <w:rPr>
          <w:color w:val="000000" w:themeColor="text1"/>
        </w:rPr>
        <w:t xml:space="preserve"> </w:t>
      </w:r>
      <w:r w:rsidRPr="00271387">
        <w:rPr>
          <w:rFonts w:eastAsia="Calibri"/>
        </w:rPr>
        <w:t xml:space="preserve">Если этот вопрос останется нерешенным, вмешательство извне может усугубить </w:t>
      </w:r>
      <w:r w:rsidR="001E48E5" w:rsidRPr="001E48E5">
        <w:rPr>
          <w:rFonts w:eastAsia="Calibri"/>
        </w:rPr>
        <w:t>риск утраты прав</w:t>
      </w:r>
      <w:r w:rsidR="001E48E5">
        <w:rPr>
          <w:rFonts w:eastAsia="Calibri"/>
        </w:rPr>
        <w:t xml:space="preserve"> на землю</w:t>
      </w:r>
      <w:r w:rsidRPr="00271387">
        <w:rPr>
          <w:rFonts w:eastAsia="Calibri"/>
          <w:vertAlign w:val="superscript"/>
        </w:rPr>
        <w:footnoteReference w:id="31"/>
      </w:r>
      <w:r w:rsidR="00D84BF2">
        <w:rPr>
          <w:rFonts w:eastAsia="Calibri"/>
        </w:rPr>
        <w:t>.</w:t>
      </w:r>
      <w:r w:rsidRPr="00271387">
        <w:rPr>
          <w:rFonts w:eastAsia="Calibri"/>
        </w:rPr>
        <w:t xml:space="preserve"> </w:t>
      </w:r>
      <w:r w:rsidR="00383540" w:rsidRPr="00383540">
        <w:rPr>
          <w:rFonts w:eastAsia="Calibri"/>
        </w:rPr>
        <w:t>Данное соображение основано на гарантии</w:t>
      </w:r>
      <w:r w:rsidRPr="00271387">
        <w:rPr>
          <w:rFonts w:eastAsia="Calibri"/>
        </w:rPr>
        <w:t xml:space="preserve"> 9 </w:t>
      </w:r>
      <w:r w:rsidR="001E48E5">
        <w:rPr>
          <w:rFonts w:eastAsia="Calibri"/>
        </w:rPr>
        <w:t>д</w:t>
      </w:r>
      <w:r w:rsidRPr="00271387">
        <w:rPr>
          <w:rFonts w:eastAsia="Calibri"/>
        </w:rPr>
        <w:t xml:space="preserve">обровольных руководящих </w:t>
      </w:r>
      <w:r w:rsidR="001E48E5">
        <w:t>указаний</w:t>
      </w:r>
      <w:r w:rsidRPr="00271387">
        <w:rPr>
          <w:rFonts w:eastAsia="Calibri"/>
        </w:rPr>
        <w:t xml:space="preserve">; </w:t>
      </w:r>
    </w:p>
    <w:p w14:paraId="4455A136" w14:textId="4D7DA2E8" w:rsidR="00271387" w:rsidRPr="00271387" w:rsidRDefault="00271387" w:rsidP="00271387">
      <w:pPr>
        <w:tabs>
          <w:tab w:val="left" w:pos="2835"/>
          <w:tab w:val="left" w:pos="3402"/>
        </w:tabs>
        <w:spacing w:after="120"/>
        <w:ind w:left="1134" w:firstLine="567"/>
      </w:pPr>
      <w:r w:rsidRPr="00271387">
        <w:rPr>
          <w:rFonts w:eastAsia="Calibri"/>
        </w:rPr>
        <w:t>(c)</w:t>
      </w:r>
      <w:r w:rsidRPr="00271387">
        <w:rPr>
          <w:rFonts w:eastAsia="Calibri"/>
        </w:rPr>
        <w:tab/>
        <w:t>рекомендаци</w:t>
      </w:r>
      <w:r w:rsidR="00D013F9">
        <w:rPr>
          <w:rFonts w:eastAsia="Calibri"/>
        </w:rPr>
        <w:t>и</w:t>
      </w:r>
      <w:r w:rsidRPr="00271387">
        <w:rPr>
          <w:rFonts w:eastAsia="Calibri"/>
        </w:rPr>
        <w:t xml:space="preserve"> по оптимальным подходам </w:t>
      </w:r>
      <w:r w:rsidRPr="00271387">
        <w:t xml:space="preserve">к </w:t>
      </w:r>
      <w:r w:rsidR="006F12BD">
        <w:rPr>
          <w:rFonts w:eastAsia="Calibri"/>
        </w:rPr>
        <w:t>интеграции</w:t>
      </w:r>
      <w:r w:rsidRPr="00271387">
        <w:rPr>
          <w:rFonts w:eastAsia="Calibri"/>
        </w:rPr>
        <w:t xml:space="preserve"> различны</w:t>
      </w:r>
      <w:r w:rsidR="00406381">
        <w:rPr>
          <w:rFonts w:eastAsia="Calibri"/>
        </w:rPr>
        <w:t>х</w:t>
      </w:r>
      <w:r w:rsidRPr="00271387">
        <w:rPr>
          <w:rFonts w:eastAsia="Calibri"/>
        </w:rPr>
        <w:t xml:space="preserve"> </w:t>
      </w:r>
      <w:r w:rsidR="00406381" w:rsidRPr="00406381">
        <w:rPr>
          <w:rFonts w:eastAsia="Calibri"/>
        </w:rPr>
        <w:t>систем науки и знаний.</w:t>
      </w:r>
      <w:r w:rsidRPr="00271387">
        <w:rPr>
          <w:rFonts w:eastAsia="Calibri"/>
        </w:rPr>
        <w:t xml:space="preserve"> </w:t>
      </w:r>
      <w:r w:rsidR="004134DB" w:rsidRPr="004134DB">
        <w:rPr>
          <w:rFonts w:eastAsia="Calibri"/>
        </w:rPr>
        <w:t xml:space="preserve">Поскольку многие традиционные знания передаются устно и имеют контекстный характер, их </w:t>
      </w:r>
      <w:r w:rsidR="00191FC5">
        <w:rPr>
          <w:rFonts w:eastAsia="Calibri"/>
        </w:rPr>
        <w:t>интеграция</w:t>
      </w:r>
      <w:r w:rsidR="004134DB" w:rsidRPr="004134DB">
        <w:rPr>
          <w:rFonts w:eastAsia="Calibri"/>
        </w:rPr>
        <w:t xml:space="preserve"> наряду с научными данными требует</w:t>
      </w:r>
      <w:r w:rsidRPr="00271387">
        <w:rPr>
          <w:rFonts w:eastAsia="Calibri"/>
        </w:rPr>
        <w:t xml:space="preserve"> </w:t>
      </w:r>
      <w:r w:rsidR="00E41052">
        <w:rPr>
          <w:rFonts w:eastAsia="Calibri"/>
        </w:rPr>
        <w:t xml:space="preserve">внимания и </w:t>
      </w:r>
      <w:r w:rsidR="00191FC5">
        <w:rPr>
          <w:rFonts w:eastAsia="Calibri"/>
        </w:rPr>
        <w:t>учета</w:t>
      </w:r>
      <w:r w:rsidRPr="00271387">
        <w:rPr>
          <w:rFonts w:eastAsia="Calibri"/>
        </w:rPr>
        <w:t xml:space="preserve"> вопроса суверенитета данных</w:t>
      </w:r>
      <w:r w:rsidRPr="00271387">
        <w:rPr>
          <w:rFonts w:eastAsia="Calibri"/>
          <w:vertAlign w:val="superscript"/>
        </w:rPr>
        <w:footnoteReference w:id="32"/>
      </w:r>
      <w:r w:rsidR="00FD5E4C">
        <w:rPr>
          <w:rFonts w:eastAsia="Calibri"/>
        </w:rPr>
        <w:t>.</w:t>
      </w:r>
      <w:r w:rsidRPr="00271387">
        <w:rPr>
          <w:rFonts w:eastAsia="Calibri"/>
        </w:rPr>
        <w:t xml:space="preserve"> Политика суверенитета данных может обеспечить </w:t>
      </w:r>
      <w:r w:rsidR="00CA50ED">
        <w:rPr>
          <w:rFonts w:eastAsia="Calibri"/>
        </w:rPr>
        <w:t>основу</w:t>
      </w:r>
      <w:r w:rsidRPr="00271387">
        <w:rPr>
          <w:rFonts w:eastAsia="Calibri"/>
        </w:rPr>
        <w:t xml:space="preserve"> для этического использования данных </w:t>
      </w:r>
      <w:r w:rsidR="00B36E46" w:rsidRPr="00B36E46">
        <w:rPr>
          <w:rFonts w:eastAsia="Calibri"/>
        </w:rPr>
        <w:t>в интересах коллективного благополучия коренных народов и их права на самоопределение</w:t>
      </w:r>
      <w:r w:rsidRPr="00271387">
        <w:rPr>
          <w:rFonts w:eastAsia="Calibri"/>
          <w:vertAlign w:val="superscript"/>
        </w:rPr>
        <w:footnoteReference w:id="33"/>
      </w:r>
      <w:r w:rsidR="00B36E46">
        <w:rPr>
          <w:rFonts w:eastAsia="Calibri"/>
        </w:rPr>
        <w:t>.</w:t>
      </w:r>
    </w:p>
    <w:p w14:paraId="0D330C44" w14:textId="1AD02FFA" w:rsidR="008C7515" w:rsidRPr="00060A91" w:rsidRDefault="000824D5" w:rsidP="00A76174">
      <w:pPr>
        <w:pStyle w:val="CBDH4"/>
        <w:ind w:left="1134" w:firstLine="0"/>
      </w:pPr>
      <w:r w:rsidRPr="000824D5">
        <w:t xml:space="preserve">(b) </w:t>
      </w:r>
      <w:r>
        <w:tab/>
        <w:t>Учет р</w:t>
      </w:r>
      <w:r w:rsidR="00ED1A94" w:rsidRPr="00060A91">
        <w:t>ешени</w:t>
      </w:r>
      <w:r>
        <w:t>й</w:t>
      </w:r>
      <w:r w:rsidR="00ED1A94" w:rsidRPr="00060A91">
        <w:t>, основанны</w:t>
      </w:r>
      <w:r>
        <w:t>х</w:t>
      </w:r>
      <w:r w:rsidR="00ED1A94" w:rsidRPr="00060A91">
        <w:t xml:space="preserve"> на природных факторах, и/или экосистемны</w:t>
      </w:r>
      <w:r w:rsidR="00CC5A13">
        <w:t>х</w:t>
      </w:r>
      <w:r w:rsidR="00ED1A94" w:rsidRPr="00060A91">
        <w:t xml:space="preserve"> подход</w:t>
      </w:r>
      <w:r w:rsidR="00CC5A13">
        <w:t>ов</w:t>
      </w:r>
    </w:p>
    <w:p w14:paraId="3C5D342F" w14:textId="174A089C" w:rsidR="00B74811" w:rsidRPr="00B74811" w:rsidRDefault="00650564" w:rsidP="00B74811">
      <w:pPr>
        <w:tabs>
          <w:tab w:val="left" w:pos="2835"/>
          <w:tab w:val="left" w:pos="3402"/>
        </w:tabs>
        <w:spacing w:after="120"/>
        <w:ind w:left="1134"/>
      </w:pPr>
      <w:r>
        <w:t>16.</w:t>
      </w:r>
      <w:r>
        <w:tab/>
      </w:r>
      <w:r w:rsidR="00B74811" w:rsidRPr="00B74811">
        <w:t xml:space="preserve">Решения, основанные </w:t>
      </w:r>
      <w:r w:rsidRPr="00060A91">
        <w:t>на природных факторах</w:t>
      </w:r>
      <w:r w:rsidR="00B74811" w:rsidRPr="00B74811">
        <w:t xml:space="preserve">, и/или </w:t>
      </w:r>
      <w:r w:rsidRPr="00060A91">
        <w:t>экосистемны</w:t>
      </w:r>
      <w:r>
        <w:t>е</w:t>
      </w:r>
      <w:r w:rsidRPr="00060A91">
        <w:t xml:space="preserve"> </w:t>
      </w:r>
      <w:r w:rsidR="00B74811" w:rsidRPr="00B74811">
        <w:t xml:space="preserve">подходы могут полностью реализовать свой преобразующий потенциал только в том случае, если они будут интегрированы в соответствующие </w:t>
      </w:r>
      <w:r w:rsidR="00EC38F4" w:rsidRPr="00EC38F4">
        <w:t xml:space="preserve">системы </w:t>
      </w:r>
      <w:r w:rsidR="00B74811" w:rsidRPr="00B74811">
        <w:t xml:space="preserve">управления и </w:t>
      </w:r>
      <w:r w:rsidR="00BC4412">
        <w:t>нормативную базу</w:t>
      </w:r>
      <w:r w:rsidR="00B74811" w:rsidRPr="00B74811">
        <w:t xml:space="preserve"> и </w:t>
      </w:r>
      <w:r w:rsidR="00635522">
        <w:t>поддерживаться</w:t>
      </w:r>
      <w:r w:rsidR="00B74811" w:rsidRPr="00B74811">
        <w:t xml:space="preserve"> инклюзивными системами планирования, мониторинга и </w:t>
      </w:r>
      <w:r w:rsidR="00B74811" w:rsidRPr="00B74811">
        <w:lastRenderedPageBreak/>
        <w:t xml:space="preserve">подотчетности. </w:t>
      </w:r>
      <w:r w:rsidR="005D1461">
        <w:t>В ходе осуществления</w:t>
      </w:r>
      <w:r w:rsidR="00B74811" w:rsidRPr="00B74811">
        <w:t xml:space="preserve"> Рамочной программы правительства могут обеспечить интеграцию этих подходов посредством согласованного планирования использования </w:t>
      </w:r>
      <w:r w:rsidR="0019501A">
        <w:t>земельных</w:t>
      </w:r>
      <w:r w:rsidR="00B74811" w:rsidRPr="00B74811">
        <w:t xml:space="preserve"> и морских ресурсов, согласования бюджет</w:t>
      </w:r>
      <w:r w:rsidR="0019501A">
        <w:t>ов</w:t>
      </w:r>
      <w:r w:rsidR="00B74811" w:rsidRPr="00B74811">
        <w:t xml:space="preserve"> в области климата и </w:t>
      </w:r>
      <w:proofErr w:type="gramStart"/>
      <w:r w:rsidR="00B74811" w:rsidRPr="00B74811">
        <w:t>биоразнообразия</w:t>
      </w:r>
      <w:proofErr w:type="gramEnd"/>
      <w:r w:rsidR="00B74811" w:rsidRPr="00B74811">
        <w:t xml:space="preserve"> и стратегий</w:t>
      </w:r>
      <w:r w:rsidR="007F7A6E" w:rsidRPr="007F7A6E">
        <w:t xml:space="preserve"> </w:t>
      </w:r>
      <w:r w:rsidR="007F7A6E" w:rsidRPr="00B74811">
        <w:t>пространственн</w:t>
      </w:r>
      <w:r w:rsidR="007F7A6E">
        <w:t>ого планирования</w:t>
      </w:r>
      <w:r w:rsidR="00B74811" w:rsidRPr="00B74811">
        <w:t xml:space="preserve">. Правительства могут и все чаще интегрируют эти подходы в национальные стратегии и планы действий по сохранению биоразнообразия, </w:t>
      </w:r>
      <w:r w:rsidR="005F3C98" w:rsidRPr="00060A91">
        <w:t>целевы</w:t>
      </w:r>
      <w:r w:rsidR="009B3E37">
        <w:t>е</w:t>
      </w:r>
      <w:r w:rsidR="005F3C98" w:rsidRPr="00060A91">
        <w:t xml:space="preserve"> показател</w:t>
      </w:r>
      <w:r w:rsidR="009B3E37">
        <w:t>и</w:t>
      </w:r>
      <w:r w:rsidR="005F3C98" w:rsidRPr="00060A91">
        <w:t xml:space="preserve"> по достижению нейтрального баланса деградации земель</w:t>
      </w:r>
      <w:r w:rsidR="00F21490" w:rsidRPr="00060A91">
        <w:t>, национальны</w:t>
      </w:r>
      <w:r w:rsidR="00F21490">
        <w:t>е</w:t>
      </w:r>
      <w:r w:rsidR="00F21490" w:rsidRPr="00060A91">
        <w:t xml:space="preserve"> план</w:t>
      </w:r>
      <w:r w:rsidR="00F21490">
        <w:t>ы</w:t>
      </w:r>
      <w:r w:rsidR="00F21490" w:rsidRPr="00060A91">
        <w:t xml:space="preserve"> по адаптации </w:t>
      </w:r>
      <w:r w:rsidR="007555E8">
        <w:t>и о</w:t>
      </w:r>
      <w:r w:rsidR="005F3C98" w:rsidRPr="00060A91">
        <w:t>пределяемы</w:t>
      </w:r>
      <w:r w:rsidR="007555E8">
        <w:t>е</w:t>
      </w:r>
      <w:r w:rsidR="005F3C98" w:rsidRPr="00060A91">
        <w:t xml:space="preserve"> на национальном уровне вклад</w:t>
      </w:r>
      <w:r w:rsidR="007555E8">
        <w:t>ы</w:t>
      </w:r>
      <w:r w:rsidR="007555E8" w:rsidRPr="007555E8">
        <w:t>, что также способствует развитию сотрудничества и комплексных подходов к политике и планированию в рамках</w:t>
      </w:r>
      <w:r w:rsidR="00027EE6">
        <w:t xml:space="preserve"> </w:t>
      </w:r>
      <w:r w:rsidR="00027EE6" w:rsidRPr="00060A91">
        <w:t>Рио-де-</w:t>
      </w:r>
      <w:proofErr w:type="spellStart"/>
      <w:r w:rsidR="00027EE6" w:rsidRPr="00060A91">
        <w:t>Жанейрских</w:t>
      </w:r>
      <w:proofErr w:type="spellEnd"/>
      <w:r w:rsidR="00027EE6" w:rsidRPr="00060A91">
        <w:t xml:space="preserve"> конвенций</w:t>
      </w:r>
      <w:r w:rsidR="00B74811" w:rsidRPr="00B74811">
        <w:t xml:space="preserve">. </w:t>
      </w:r>
      <w:r w:rsidR="00EA466A">
        <w:t>Активизация</w:t>
      </w:r>
      <w:r w:rsidR="00B74811" w:rsidRPr="00B74811">
        <w:t xml:space="preserve"> сотрудничества между </w:t>
      </w:r>
      <w:r w:rsidR="007F03FD" w:rsidRPr="007F03FD">
        <w:t xml:space="preserve">профильными министерствами </w:t>
      </w:r>
      <w:r w:rsidR="007F03FD">
        <w:t>обеспечит</w:t>
      </w:r>
      <w:r w:rsidR="007F03FD" w:rsidRPr="007F03FD">
        <w:t xml:space="preserve"> синерги</w:t>
      </w:r>
      <w:r w:rsidR="007F03FD">
        <w:t>ю</w:t>
      </w:r>
      <w:r w:rsidR="007F03FD" w:rsidRPr="007F03FD">
        <w:t xml:space="preserve"> и</w:t>
      </w:r>
      <w:r w:rsidR="007F03FD">
        <w:t xml:space="preserve"> позволит</w:t>
      </w:r>
      <w:r w:rsidR="007F03FD" w:rsidRPr="007F03FD">
        <w:t xml:space="preserve"> избежать дублирования усилий.</w:t>
      </w:r>
    </w:p>
    <w:p w14:paraId="5EA7C7A3" w14:textId="5DE3B8BF" w:rsidR="00B74811" w:rsidRPr="00B74811" w:rsidRDefault="00B74811" w:rsidP="00B74811">
      <w:pPr>
        <w:keepNext/>
        <w:keepLines/>
        <w:tabs>
          <w:tab w:val="left" w:pos="2835"/>
          <w:tab w:val="left" w:pos="3402"/>
        </w:tabs>
        <w:spacing w:before="120" w:after="120"/>
        <w:ind w:left="1134"/>
        <w:jc w:val="left"/>
        <w:rPr>
          <w:b/>
        </w:rPr>
      </w:pPr>
      <w:r w:rsidRPr="00B74811">
        <w:rPr>
          <w:b/>
        </w:rPr>
        <w:t>(c)</w:t>
      </w:r>
      <w:r w:rsidRPr="00B74811">
        <w:rPr>
          <w:b/>
        </w:rPr>
        <w:tab/>
        <w:t xml:space="preserve">Повышение осведомленности и </w:t>
      </w:r>
      <w:r w:rsidR="00CF5E87">
        <w:rPr>
          <w:b/>
        </w:rPr>
        <w:t>создание</w:t>
      </w:r>
      <w:r w:rsidRPr="00B74811">
        <w:rPr>
          <w:b/>
        </w:rPr>
        <w:t xml:space="preserve"> потенциала</w:t>
      </w:r>
    </w:p>
    <w:p w14:paraId="65A2ACE0" w14:textId="2DBA90E2" w:rsidR="00B74811" w:rsidRPr="00B74811" w:rsidRDefault="00B74811" w:rsidP="00B74811">
      <w:pPr>
        <w:tabs>
          <w:tab w:val="left" w:pos="2835"/>
          <w:tab w:val="left" w:pos="3402"/>
        </w:tabs>
        <w:spacing w:after="120"/>
        <w:ind w:left="1134"/>
      </w:pPr>
      <w:r w:rsidRPr="00B74811">
        <w:t>17.</w:t>
      </w:r>
      <w:r w:rsidRPr="00B74811">
        <w:tab/>
        <w:t xml:space="preserve">Информирование широкой </w:t>
      </w:r>
      <w:r w:rsidR="008B7596">
        <w:t>общественности</w:t>
      </w:r>
      <w:r w:rsidRPr="00B74811">
        <w:t xml:space="preserve"> о многочисленных преимуществах решений</w:t>
      </w:r>
      <w:r w:rsidR="008B7596" w:rsidRPr="00B74811">
        <w:t>, основанны</w:t>
      </w:r>
      <w:r w:rsidR="008B7596">
        <w:t>х</w:t>
      </w:r>
      <w:r w:rsidR="008B7596" w:rsidRPr="00B74811">
        <w:t xml:space="preserve"> </w:t>
      </w:r>
      <w:r w:rsidR="008B7596" w:rsidRPr="00060A91">
        <w:t>на природных факторах</w:t>
      </w:r>
      <w:r w:rsidR="008B7596" w:rsidRPr="00B74811">
        <w:t>,</w:t>
      </w:r>
      <w:r w:rsidRPr="00B74811">
        <w:t xml:space="preserve"> и/или экосистемных подходов имеет решающее значение для их внедрения и устойчивости. </w:t>
      </w:r>
      <w:r w:rsidR="006C5341" w:rsidRPr="006C5341">
        <w:t xml:space="preserve">Оно также является необходимым условием для </w:t>
      </w:r>
      <w:r w:rsidR="006C5341">
        <w:t>привлечения</w:t>
      </w:r>
      <w:r w:rsidR="006C5341" w:rsidRPr="006C5341">
        <w:t xml:space="preserve"> новых источников финансирования. </w:t>
      </w:r>
      <w:r w:rsidRPr="00B74811">
        <w:t xml:space="preserve"> Понимание потребностей различных групп заинтересованных сторон </w:t>
      </w:r>
      <w:r w:rsidR="00113E25">
        <w:t>с точки зрения</w:t>
      </w:r>
      <w:r w:rsidRPr="00B74811">
        <w:t xml:space="preserve"> информации и коммуникации </w:t>
      </w:r>
      <w:r w:rsidR="002944BF" w:rsidRPr="002944BF">
        <w:t xml:space="preserve">позволит </w:t>
      </w:r>
      <w:r w:rsidRPr="00B74811">
        <w:t xml:space="preserve">обеспечить </w:t>
      </w:r>
      <w:r w:rsidR="00A2352C" w:rsidRPr="00A2352C">
        <w:t xml:space="preserve">эффективное распространение информации, формирование </w:t>
      </w:r>
      <w:r w:rsidRPr="00B74811">
        <w:t>общ</w:t>
      </w:r>
      <w:r w:rsidR="00A2352C">
        <w:t>ей</w:t>
      </w:r>
      <w:r w:rsidRPr="00B74811">
        <w:t xml:space="preserve"> баз</w:t>
      </w:r>
      <w:r w:rsidR="00A2352C">
        <w:t>ы</w:t>
      </w:r>
      <w:r w:rsidRPr="00B74811">
        <w:t xml:space="preserve"> знаний, </w:t>
      </w:r>
      <w:r w:rsidR="00FF0B05">
        <w:t>повышение</w:t>
      </w:r>
      <w:r w:rsidRPr="00B74811">
        <w:t xml:space="preserve"> осведомленност</w:t>
      </w:r>
      <w:r w:rsidR="00FF0B05">
        <w:t>и</w:t>
      </w:r>
      <w:r w:rsidRPr="00B74811">
        <w:t xml:space="preserve"> и укреп</w:t>
      </w:r>
      <w:r w:rsidR="0049548E">
        <w:t>ление</w:t>
      </w:r>
      <w:r w:rsidRPr="00B74811">
        <w:t xml:space="preserve"> потенциал</w:t>
      </w:r>
      <w:r w:rsidR="00473BD4">
        <w:t>а</w:t>
      </w:r>
      <w:r w:rsidRPr="00B74811">
        <w:t xml:space="preserve"> в соответствии с </w:t>
      </w:r>
      <w:r w:rsidR="0049548E" w:rsidRPr="00060A91">
        <w:t>долгосрочной стратегической структур</w:t>
      </w:r>
      <w:r w:rsidR="0049548E">
        <w:t>ой</w:t>
      </w:r>
      <w:r w:rsidR="0049548E" w:rsidRPr="00060A91">
        <w:t xml:space="preserve"> для создания и развития потенциала</w:t>
      </w:r>
      <w:r w:rsidRPr="00B74811">
        <w:rPr>
          <w:kern w:val="22"/>
          <w:vertAlign w:val="superscript"/>
        </w:rPr>
        <w:footnoteReference w:id="34"/>
      </w:r>
      <w:r w:rsidR="00F475F1">
        <w:t>.</w:t>
      </w:r>
      <w:r w:rsidRPr="00B74811">
        <w:t xml:space="preserve"> Многие организации, партнерства, инициативы и коалиции </w:t>
      </w:r>
      <w:r w:rsidR="00F475F1" w:rsidRPr="00F475F1">
        <w:t xml:space="preserve">ведут работу по повышению осведомленности </w:t>
      </w:r>
      <w:r w:rsidRPr="00B74811">
        <w:t xml:space="preserve">и </w:t>
      </w:r>
      <w:r w:rsidR="00EB44B6">
        <w:t>созданию</w:t>
      </w:r>
      <w:r w:rsidR="000754FB">
        <w:t xml:space="preserve"> потенциала</w:t>
      </w:r>
      <w:r w:rsidR="00EB44B6" w:rsidRPr="00EB44B6">
        <w:t>, а также предоставляют платформы для обмена знаниями</w:t>
      </w:r>
      <w:r w:rsidRPr="00B74811">
        <w:rPr>
          <w:vertAlign w:val="superscript"/>
        </w:rPr>
        <w:footnoteReference w:id="35"/>
      </w:r>
      <w:r w:rsidR="00EB44B6">
        <w:t>.</w:t>
      </w:r>
    </w:p>
    <w:p w14:paraId="2CCF0676" w14:textId="7EFB3CAE" w:rsidR="00B74811" w:rsidRPr="00B74811" w:rsidRDefault="00B74811" w:rsidP="00B74811">
      <w:pPr>
        <w:keepNext/>
        <w:keepLines/>
        <w:tabs>
          <w:tab w:val="left" w:pos="2835"/>
          <w:tab w:val="left" w:pos="3402"/>
        </w:tabs>
        <w:spacing w:before="120" w:after="120"/>
        <w:ind w:left="567"/>
        <w:jc w:val="left"/>
        <w:rPr>
          <w:b/>
        </w:rPr>
      </w:pPr>
      <w:r w:rsidRPr="00B74811">
        <w:rPr>
          <w:b/>
        </w:rPr>
        <w:t>2.</w:t>
      </w:r>
      <w:r w:rsidRPr="00B74811">
        <w:rPr>
          <w:b/>
        </w:rPr>
        <w:tab/>
        <w:t xml:space="preserve">Поэтапный подход к разработке и </w:t>
      </w:r>
      <w:r w:rsidR="004B72ED" w:rsidRPr="004B72ED">
        <w:rPr>
          <w:b/>
        </w:rPr>
        <w:t>осуществлению</w:t>
      </w:r>
    </w:p>
    <w:p w14:paraId="1D37A4BA" w14:textId="3CAE0766" w:rsidR="00B74811" w:rsidRPr="00B74811" w:rsidRDefault="00B74811" w:rsidP="00B74811">
      <w:pPr>
        <w:tabs>
          <w:tab w:val="left" w:pos="2835"/>
          <w:tab w:val="left" w:pos="3402"/>
        </w:tabs>
        <w:spacing w:after="120"/>
        <w:ind w:left="1134"/>
      </w:pPr>
      <w:r w:rsidRPr="00B74811">
        <w:t>18.</w:t>
      </w:r>
      <w:r w:rsidRPr="00B74811">
        <w:tab/>
        <w:t xml:space="preserve">Добровольные руководящие </w:t>
      </w:r>
      <w:r w:rsidR="00E84F3E">
        <w:t>указания</w:t>
      </w:r>
      <w:r w:rsidRPr="00B74811">
        <w:t xml:space="preserve"> </w:t>
      </w:r>
      <w:r w:rsidR="004B53A3" w:rsidRPr="004B53A3">
        <w:t xml:space="preserve">предлагают </w:t>
      </w:r>
      <w:r w:rsidRPr="00B74811">
        <w:t xml:space="preserve">поэтапный подход, </w:t>
      </w:r>
      <w:r w:rsidR="004B53A3">
        <w:t>направленный на</w:t>
      </w:r>
      <w:r w:rsidRPr="00B74811">
        <w:t xml:space="preserve"> достижени</w:t>
      </w:r>
      <w:r w:rsidR="004B53A3">
        <w:t>е</w:t>
      </w:r>
      <w:r w:rsidRPr="00B74811">
        <w:t xml:space="preserve"> целей адаптации и </w:t>
      </w:r>
      <w:r w:rsidR="004B53A3" w:rsidRPr="004B53A3">
        <w:t>уменьшени</w:t>
      </w:r>
      <w:r w:rsidR="004B53A3">
        <w:t>я</w:t>
      </w:r>
      <w:r w:rsidR="004B53A3" w:rsidRPr="004B53A3">
        <w:t xml:space="preserve"> опасности бедствий</w:t>
      </w:r>
      <w:r w:rsidRPr="00B74811">
        <w:t xml:space="preserve">. </w:t>
      </w:r>
      <w:r w:rsidR="005125E1" w:rsidRPr="005125E1">
        <w:t>Ниже представлены дополнительные соображения для каждого этапа, включая инициативы в области смягчения последствий изменения климата.</w:t>
      </w:r>
    </w:p>
    <w:p w14:paraId="7AB72E76" w14:textId="3CD53BA5" w:rsidR="00B74811" w:rsidRPr="00B74811" w:rsidRDefault="009E50AE" w:rsidP="00B74811">
      <w:pPr>
        <w:keepNext/>
        <w:keepLines/>
        <w:tabs>
          <w:tab w:val="left" w:pos="2835"/>
          <w:tab w:val="left" w:pos="3402"/>
        </w:tabs>
        <w:spacing w:before="120" w:after="120"/>
        <w:ind w:left="1134"/>
        <w:jc w:val="left"/>
        <w:rPr>
          <w:b/>
        </w:rPr>
      </w:pPr>
      <w:r>
        <w:rPr>
          <w:b/>
        </w:rPr>
        <w:t>Этап</w:t>
      </w:r>
      <w:r w:rsidR="00B74811" w:rsidRPr="00B74811">
        <w:rPr>
          <w:b/>
        </w:rPr>
        <w:t xml:space="preserve"> A: понимание социально-экологической системы</w:t>
      </w:r>
    </w:p>
    <w:p w14:paraId="607E5C3A" w14:textId="7B8CB801" w:rsidR="00B74811" w:rsidRPr="00B74811" w:rsidRDefault="00B74811" w:rsidP="00B74811">
      <w:pPr>
        <w:tabs>
          <w:tab w:val="left" w:pos="2835"/>
          <w:tab w:val="left" w:pos="3402"/>
        </w:tabs>
        <w:spacing w:after="120"/>
        <w:ind w:left="1134"/>
      </w:pPr>
      <w:r w:rsidRPr="00B74811">
        <w:t>19.</w:t>
      </w:r>
      <w:r w:rsidRPr="00B74811">
        <w:tab/>
        <w:t xml:space="preserve">В контексте смягчения последствий изменения климата при определении задач, которые необходимо решить, и постановке целей для новой инициативы </w:t>
      </w:r>
      <w:r w:rsidR="006F1D31">
        <w:t>необходимо</w:t>
      </w:r>
      <w:r w:rsidRPr="00B74811">
        <w:t xml:space="preserve"> изучить </w:t>
      </w:r>
      <w:r w:rsidR="00C84D36">
        <w:t>ряд</w:t>
      </w:r>
      <w:r w:rsidRPr="00B74811">
        <w:t xml:space="preserve"> вопросов:</w:t>
      </w:r>
    </w:p>
    <w:p w14:paraId="6AA5048B" w14:textId="4F634582" w:rsidR="00B74811" w:rsidRPr="00B74811" w:rsidRDefault="00B74811" w:rsidP="00B74811">
      <w:pPr>
        <w:tabs>
          <w:tab w:val="left" w:pos="2835"/>
          <w:tab w:val="left" w:pos="3402"/>
        </w:tabs>
        <w:spacing w:after="120"/>
        <w:ind w:left="1134" w:firstLine="567"/>
      </w:pPr>
      <w:r w:rsidRPr="00B74811">
        <w:t>(a)</w:t>
      </w:r>
      <w:r w:rsidRPr="00B74811">
        <w:tab/>
      </w:r>
      <w:r w:rsidR="009B19AE">
        <w:t>д</w:t>
      </w:r>
      <w:r w:rsidRPr="00B74811">
        <w:t xml:space="preserve">ля оценки потенциала смягчения последствий необходимо определить историю целевой социально-экологической системы, факторы, влияющие на изменение экосистем, и </w:t>
      </w:r>
      <w:r w:rsidR="002B58D6" w:rsidRPr="002B58D6">
        <w:t xml:space="preserve">объемы </w:t>
      </w:r>
      <w:r w:rsidRPr="00B74811">
        <w:t xml:space="preserve">выбросов парниковых газов в результате утраты или деградации экосистем. Результаты такой оценки будут использованы для расчета </w:t>
      </w:r>
      <w:r w:rsidR="003910C6" w:rsidRPr="003910C6">
        <w:t>сокращений и поглощений</w:t>
      </w:r>
      <w:r w:rsidRPr="00B74811">
        <w:t xml:space="preserve"> выбросов в результате возможных мероприятий, которые будут осуществляться на этапе D;</w:t>
      </w:r>
    </w:p>
    <w:p w14:paraId="57AC42C7" w14:textId="2BE8CD40" w:rsidR="00B74811" w:rsidRPr="00B74811" w:rsidRDefault="00650564" w:rsidP="00B74811">
      <w:pPr>
        <w:tabs>
          <w:tab w:val="left" w:pos="2835"/>
          <w:tab w:val="left" w:pos="3402"/>
        </w:tabs>
        <w:spacing w:after="120"/>
        <w:ind w:left="1134" w:firstLine="567"/>
      </w:pPr>
      <w:r>
        <w:lastRenderedPageBreak/>
        <w:t>(</w:t>
      </w:r>
      <w:r w:rsidR="00B74811" w:rsidRPr="00B74811">
        <w:t>b)</w:t>
      </w:r>
      <w:r w:rsidR="00B74811" w:rsidRPr="00B74811">
        <w:tab/>
      </w:r>
      <w:r w:rsidR="00CF128B" w:rsidRPr="00CF128B">
        <w:t xml:space="preserve">в социальном контексте необходимо учитывать зависимость местных рабочих мест, отраслей, средств </w:t>
      </w:r>
      <w:r w:rsidR="00776774">
        <w:t>жизнеобеспечения</w:t>
      </w:r>
      <w:r w:rsidR="00CF128B" w:rsidRPr="00CF128B">
        <w:t xml:space="preserve"> и </w:t>
      </w:r>
      <w:r w:rsidR="00B74811" w:rsidRPr="00B74811">
        <w:t xml:space="preserve">культуры от природных и управляемых экосистем, </w:t>
      </w:r>
      <w:r w:rsidR="0071506B" w:rsidRPr="0071506B">
        <w:t>последствия разрушения экосистем</w:t>
      </w:r>
      <w:r w:rsidR="00B74811" w:rsidRPr="00B74811">
        <w:t xml:space="preserve">, препятствия для восстановления экосистем и </w:t>
      </w:r>
      <w:r w:rsidR="003C1989">
        <w:t>ожидания</w:t>
      </w:r>
      <w:r w:rsidR="00B74811" w:rsidRPr="00B74811">
        <w:t xml:space="preserve"> местного населения;</w:t>
      </w:r>
    </w:p>
    <w:p w14:paraId="068AB6EB" w14:textId="7A22F353" w:rsidR="00B74811" w:rsidRPr="00B74811" w:rsidRDefault="00B74811" w:rsidP="00B74811">
      <w:pPr>
        <w:tabs>
          <w:tab w:val="left" w:pos="2835"/>
          <w:tab w:val="left" w:pos="3402"/>
        </w:tabs>
        <w:spacing w:after="120"/>
        <w:ind w:left="1134" w:firstLine="567"/>
      </w:pPr>
      <w:r w:rsidRPr="00B74811">
        <w:t>(c)</w:t>
      </w:r>
      <w:r w:rsidRPr="00B74811">
        <w:tab/>
      </w:r>
      <w:r w:rsidR="00BB12DB" w:rsidRPr="00BB12DB">
        <w:t>для определения рыночных и нерыночных подходов</w:t>
      </w:r>
      <w:r w:rsidR="00F14D75">
        <w:rPr>
          <w:lang w:val="fr-FR"/>
        </w:rPr>
        <w:t xml:space="preserve"> </w:t>
      </w:r>
      <w:r w:rsidR="00F14D75">
        <w:t>необходимы</w:t>
      </w:r>
      <w:r w:rsidR="00BB12DB" w:rsidRPr="00BB12DB">
        <w:t xml:space="preserve"> </w:t>
      </w:r>
      <w:r w:rsidR="00F14D75">
        <w:t>д</w:t>
      </w:r>
      <w:r w:rsidR="00F14D75" w:rsidRPr="00F14D75">
        <w:t>ействующ</w:t>
      </w:r>
      <w:r w:rsidR="00F14D75">
        <w:t>ая</w:t>
      </w:r>
      <w:r w:rsidR="00F14D75" w:rsidRPr="00F14D75">
        <w:t xml:space="preserve"> политик</w:t>
      </w:r>
      <w:r w:rsidR="00F14D75">
        <w:t>а</w:t>
      </w:r>
      <w:r w:rsidR="00F14D75" w:rsidRPr="00F14D75">
        <w:t xml:space="preserve"> или соглашени</w:t>
      </w:r>
      <w:r w:rsidR="00F14D75">
        <w:t>я</w:t>
      </w:r>
      <w:r w:rsidR="00F14D75" w:rsidRPr="00F14D75">
        <w:t xml:space="preserve"> относительно порядка и субъектов </w:t>
      </w:r>
      <w:r w:rsidR="007C703A">
        <w:t>совместно</w:t>
      </w:r>
      <w:r w:rsidR="005147A9">
        <w:t>го</w:t>
      </w:r>
      <w:r w:rsidR="007C703A">
        <w:t xml:space="preserve"> использовани</w:t>
      </w:r>
      <w:r w:rsidR="005147A9">
        <w:t>я</w:t>
      </w:r>
      <w:r w:rsidR="007C703A">
        <w:t xml:space="preserve"> выгод</w:t>
      </w:r>
      <w:r w:rsidR="00BB12DB" w:rsidRPr="00BB12DB">
        <w:t>, включая возможную монетизацию сокращений и поглощений выбросов</w:t>
      </w:r>
      <w:r w:rsidR="00C0025E">
        <w:t xml:space="preserve"> </w:t>
      </w:r>
      <w:r w:rsidR="00C0025E" w:rsidRPr="00C0025E">
        <w:t>углекислого газа</w:t>
      </w:r>
      <w:r w:rsidR="00BB12DB" w:rsidRPr="00BB12DB">
        <w:t>.</w:t>
      </w:r>
      <w:r w:rsidRPr="00B74811">
        <w:t xml:space="preserve"> Кроме того, необходимо признавать и </w:t>
      </w:r>
      <w:r w:rsidR="00936B42">
        <w:t>соблюдать</w:t>
      </w:r>
      <w:r w:rsidRPr="00B74811">
        <w:t xml:space="preserve"> </w:t>
      </w:r>
      <w:r w:rsidR="00936B42" w:rsidRPr="00936B42">
        <w:t>права на углеродные квоты</w:t>
      </w:r>
      <w:r w:rsidRPr="00B74811">
        <w:t xml:space="preserve">, права владения землей и </w:t>
      </w:r>
      <w:r w:rsidR="003E0163" w:rsidRPr="009344F2">
        <w:rPr>
          <w:rFonts w:eastAsia="Calibri"/>
        </w:rPr>
        <w:t xml:space="preserve">пользования морскими </w:t>
      </w:r>
      <w:r w:rsidR="003E0163" w:rsidRPr="00050DAF">
        <w:rPr>
          <w:rFonts w:eastAsia="Calibri"/>
        </w:rPr>
        <w:t>районами</w:t>
      </w:r>
      <w:r w:rsidRPr="00B74811">
        <w:t>, а также отношение местного населения к оплате экосистемных услуг.</w:t>
      </w:r>
      <w:r w:rsidR="005147A9">
        <w:t xml:space="preserve"> </w:t>
      </w:r>
      <w:r w:rsidR="00BA5C3B">
        <w:t xml:space="preserve"> </w:t>
      </w:r>
    </w:p>
    <w:p w14:paraId="12981B0F" w14:textId="34008188" w:rsidR="00B74811" w:rsidRPr="00B74811" w:rsidRDefault="009E50AE" w:rsidP="00B74811">
      <w:pPr>
        <w:keepNext/>
        <w:keepLines/>
        <w:tabs>
          <w:tab w:val="left" w:pos="2835"/>
          <w:tab w:val="left" w:pos="3402"/>
        </w:tabs>
        <w:spacing w:before="120" w:after="120"/>
        <w:ind w:left="1134"/>
        <w:jc w:val="left"/>
        <w:rPr>
          <w:b/>
        </w:rPr>
      </w:pPr>
      <w:r>
        <w:rPr>
          <w:b/>
        </w:rPr>
        <w:t>Этап</w:t>
      </w:r>
      <w:r w:rsidR="00B74811" w:rsidRPr="00B74811">
        <w:rPr>
          <w:b/>
        </w:rPr>
        <w:t xml:space="preserve"> B: оценка уязвимостей и рисков</w:t>
      </w:r>
    </w:p>
    <w:p w14:paraId="7052BF13" w14:textId="5491A116" w:rsidR="00B74811" w:rsidRPr="00B74811" w:rsidRDefault="00B74811" w:rsidP="00B74811">
      <w:pPr>
        <w:tabs>
          <w:tab w:val="left" w:pos="2835"/>
          <w:tab w:val="left" w:pos="3402"/>
        </w:tabs>
        <w:spacing w:after="120"/>
        <w:ind w:left="1134"/>
      </w:pPr>
      <w:r w:rsidRPr="00B74811">
        <w:t>20.</w:t>
      </w:r>
      <w:r w:rsidRPr="00B74811">
        <w:tab/>
      </w:r>
      <w:r w:rsidR="008C596F" w:rsidRPr="008C596F">
        <w:rPr>
          <w:bCs/>
        </w:rPr>
        <w:t>Этап</w:t>
      </w:r>
      <w:r w:rsidR="008C596F" w:rsidRPr="00B74811">
        <w:rPr>
          <w:b/>
        </w:rPr>
        <w:t xml:space="preserve"> </w:t>
      </w:r>
      <w:r w:rsidRPr="00B74811">
        <w:t xml:space="preserve">B сосредоточен на уязвимости природы и людей </w:t>
      </w:r>
      <w:r w:rsidR="008C596F">
        <w:t>перед лицом</w:t>
      </w:r>
      <w:r w:rsidRPr="00B74811">
        <w:t xml:space="preserve"> изменени</w:t>
      </w:r>
      <w:r w:rsidR="008C596F">
        <w:t>я</w:t>
      </w:r>
      <w:r w:rsidRPr="00B74811">
        <w:t xml:space="preserve"> климата и опасны</w:t>
      </w:r>
      <w:r w:rsidR="008C596F">
        <w:t>х</w:t>
      </w:r>
      <w:r w:rsidRPr="00B74811">
        <w:t xml:space="preserve"> явлени</w:t>
      </w:r>
      <w:r w:rsidR="008C596F">
        <w:t>й</w:t>
      </w:r>
      <w:r w:rsidRPr="00B74811">
        <w:t xml:space="preserve">. </w:t>
      </w:r>
      <w:r w:rsidRPr="00B74811">
        <w:rPr>
          <w:color w:val="000000" w:themeColor="text1"/>
        </w:rPr>
        <w:t xml:space="preserve">Крайне важно </w:t>
      </w:r>
      <w:r w:rsidRPr="00B74811">
        <w:t xml:space="preserve">на раннем этапе привлекать </w:t>
      </w:r>
      <w:r w:rsidR="00BF3EDF">
        <w:t>носителей</w:t>
      </w:r>
      <w:r w:rsidRPr="00B74811">
        <w:t xml:space="preserve"> традиционных знаний и учитывать их знания при оценке уязвимости к изменению климата и </w:t>
      </w:r>
      <w:r w:rsidR="00896374">
        <w:t xml:space="preserve">соответствующих </w:t>
      </w:r>
      <w:r w:rsidRPr="00B74811">
        <w:t>рисков</w:t>
      </w:r>
      <w:r w:rsidRPr="00B74811">
        <w:rPr>
          <w:color w:val="000000" w:themeColor="text1"/>
        </w:rPr>
        <w:t xml:space="preserve"> при полно</w:t>
      </w:r>
      <w:r w:rsidR="001C791A">
        <w:rPr>
          <w:color w:val="000000" w:themeColor="text1"/>
        </w:rPr>
        <w:t>м соблюдении</w:t>
      </w:r>
      <w:r w:rsidRPr="00B74811">
        <w:rPr>
          <w:color w:val="000000" w:themeColor="text1"/>
        </w:rPr>
        <w:t xml:space="preserve"> суверенитет</w:t>
      </w:r>
      <w:r w:rsidR="001C791A">
        <w:rPr>
          <w:color w:val="000000" w:themeColor="text1"/>
        </w:rPr>
        <w:t>а</w:t>
      </w:r>
      <w:r w:rsidRPr="00B74811">
        <w:rPr>
          <w:color w:val="000000" w:themeColor="text1"/>
        </w:rPr>
        <w:t xml:space="preserve"> знаний и данных</w:t>
      </w:r>
      <w:r w:rsidRPr="00B74811">
        <w:t>.</w:t>
      </w:r>
    </w:p>
    <w:p w14:paraId="317937AF" w14:textId="3388D5A4" w:rsidR="00B74811" w:rsidRPr="00B74811" w:rsidRDefault="00B74811" w:rsidP="00B74811">
      <w:pPr>
        <w:tabs>
          <w:tab w:val="left" w:pos="2835"/>
          <w:tab w:val="left" w:pos="3402"/>
        </w:tabs>
        <w:spacing w:after="120"/>
        <w:ind w:left="1134"/>
      </w:pPr>
      <w:r w:rsidRPr="00B74811">
        <w:t>21.</w:t>
      </w:r>
      <w:r w:rsidRPr="00B74811">
        <w:tab/>
      </w:r>
      <w:r w:rsidRPr="00B74811" w:rsidDel="00A57E06">
        <w:t xml:space="preserve">Социальные и экологические </w:t>
      </w:r>
      <w:r w:rsidR="00652A2C">
        <w:t>гарантии</w:t>
      </w:r>
      <w:r w:rsidRPr="00B74811" w:rsidDel="00A57E06">
        <w:t xml:space="preserve"> являются </w:t>
      </w:r>
      <w:r w:rsidR="00DE2D69" w:rsidRPr="00DE2D69">
        <w:t xml:space="preserve">важными </w:t>
      </w:r>
      <w:r w:rsidRPr="00B74811" w:rsidDel="00A57E06">
        <w:t xml:space="preserve">инструментами для понимания и снижения </w:t>
      </w:r>
      <w:r w:rsidR="00652A2C">
        <w:t xml:space="preserve">степени </w:t>
      </w:r>
      <w:r w:rsidRPr="00B74811" w:rsidDel="00A57E06">
        <w:t>рисков</w:t>
      </w:r>
      <w:r w:rsidRPr="00B74811">
        <w:t xml:space="preserve">. Экологические </w:t>
      </w:r>
      <w:r w:rsidR="00DE2D69">
        <w:t>гарантии</w:t>
      </w:r>
      <w:r w:rsidRPr="00B74811">
        <w:t xml:space="preserve"> включают в себя устранение риска </w:t>
      </w:r>
      <w:r w:rsidR="0098472E" w:rsidRPr="0098472E">
        <w:t xml:space="preserve">утраты достигнутых </w:t>
      </w:r>
      <w:r w:rsidR="0098472E">
        <w:t xml:space="preserve">результатов в области </w:t>
      </w:r>
      <w:r w:rsidR="0098472E" w:rsidRPr="0098472E">
        <w:t>сокращени</w:t>
      </w:r>
      <w:r w:rsidR="0098472E">
        <w:t>я</w:t>
      </w:r>
      <w:r w:rsidR="0098472E" w:rsidRPr="0098472E">
        <w:t xml:space="preserve"> и поглощени</w:t>
      </w:r>
      <w:r w:rsidR="0098472E">
        <w:t>я</w:t>
      </w:r>
      <w:r w:rsidR="0098472E" w:rsidRPr="0098472E">
        <w:t xml:space="preserve"> выбросов, которые могут быть сведены на нет </w:t>
      </w:r>
      <w:r w:rsidR="0098472E">
        <w:t>в связи с</w:t>
      </w:r>
      <w:r w:rsidR="0098472E" w:rsidRPr="0098472E">
        <w:t xml:space="preserve"> экстремальны</w:t>
      </w:r>
      <w:r w:rsidR="0098472E">
        <w:t>ми</w:t>
      </w:r>
      <w:r w:rsidR="0098472E" w:rsidRPr="0098472E">
        <w:t xml:space="preserve"> явлени</w:t>
      </w:r>
      <w:r w:rsidR="0098472E">
        <w:t>ями</w:t>
      </w:r>
      <w:r w:rsidR="0098472E" w:rsidRPr="0098472E">
        <w:t xml:space="preserve"> или </w:t>
      </w:r>
      <w:r w:rsidR="00C31FB0" w:rsidRPr="00C31FB0">
        <w:t>воздействи</w:t>
      </w:r>
      <w:r w:rsidR="00862D2E">
        <w:t>ем</w:t>
      </w:r>
      <w:r w:rsidR="00C31FB0" w:rsidRPr="00C31FB0">
        <w:t xml:space="preserve"> изменения климата, проявляющи</w:t>
      </w:r>
      <w:r w:rsidR="00862D2E">
        <w:t>м</w:t>
      </w:r>
      <w:r w:rsidR="00C31FB0" w:rsidRPr="00C31FB0">
        <w:t>ся в долгосрочной перспективе</w:t>
      </w:r>
      <w:r w:rsidR="0098472E" w:rsidRPr="0098472E">
        <w:t>.</w:t>
      </w:r>
    </w:p>
    <w:p w14:paraId="125A111D" w14:textId="3EC27EEF" w:rsidR="00B74811" w:rsidRPr="00B74811" w:rsidRDefault="009E50AE" w:rsidP="00B74811">
      <w:pPr>
        <w:keepNext/>
        <w:keepLines/>
        <w:tabs>
          <w:tab w:val="left" w:pos="2835"/>
          <w:tab w:val="left" w:pos="3402"/>
        </w:tabs>
        <w:spacing w:before="120" w:after="120"/>
        <w:ind w:left="1134"/>
        <w:jc w:val="left"/>
        <w:rPr>
          <w:b/>
        </w:rPr>
      </w:pPr>
      <w:r>
        <w:rPr>
          <w:b/>
        </w:rPr>
        <w:t>Этап</w:t>
      </w:r>
      <w:r w:rsidRPr="00B74811">
        <w:rPr>
          <w:b/>
        </w:rPr>
        <w:t xml:space="preserve"> </w:t>
      </w:r>
      <w:r w:rsidR="00B74811" w:rsidRPr="00B74811">
        <w:rPr>
          <w:b/>
        </w:rPr>
        <w:t>C: определение вариантов решений</w:t>
      </w:r>
      <w:r w:rsidR="009D3460" w:rsidRPr="009D3460">
        <w:rPr>
          <w:b/>
          <w:bCs/>
        </w:rPr>
        <w:t>, основанных на природных факторах,</w:t>
      </w:r>
      <w:r w:rsidR="009D3460" w:rsidRPr="00F16C6F">
        <w:t xml:space="preserve"> </w:t>
      </w:r>
      <w:r w:rsidR="00B74811" w:rsidRPr="00B74811">
        <w:rPr>
          <w:b/>
        </w:rPr>
        <w:t xml:space="preserve"> </w:t>
      </w:r>
      <w:r w:rsidR="00B74811" w:rsidRPr="00B74811">
        <w:rPr>
          <w:b/>
        </w:rPr>
        <w:br/>
        <w:t>и/или экосистемных подходов</w:t>
      </w:r>
    </w:p>
    <w:p w14:paraId="244F4587" w14:textId="6665AA48" w:rsidR="00B74811" w:rsidRPr="00B74811" w:rsidRDefault="00B74811" w:rsidP="00B74811">
      <w:pPr>
        <w:tabs>
          <w:tab w:val="left" w:pos="2835"/>
          <w:tab w:val="left" w:pos="3402"/>
        </w:tabs>
        <w:spacing w:after="120"/>
        <w:ind w:left="1134"/>
      </w:pPr>
      <w:r w:rsidRPr="00B74811">
        <w:t>22.</w:t>
      </w:r>
      <w:r w:rsidRPr="00B74811">
        <w:tab/>
      </w:r>
      <w:r w:rsidR="00565AA4" w:rsidRPr="00565AA4">
        <w:t>В целях воплощения положений Рамочной программы</w:t>
      </w:r>
      <w:r w:rsidR="008B7FB6" w:rsidRPr="00565AA4">
        <w:t xml:space="preserve"> этап C должен обеспечивать применение эффективных, справедливых и масштабируемых </w:t>
      </w:r>
      <w:r w:rsidRPr="00B74811">
        <w:t>решени</w:t>
      </w:r>
      <w:r w:rsidR="008B7FB6" w:rsidRPr="00565AA4">
        <w:t>й,</w:t>
      </w:r>
      <w:r w:rsidR="00D07031" w:rsidRPr="00D07031">
        <w:t xml:space="preserve"> </w:t>
      </w:r>
      <w:r w:rsidR="00D07031" w:rsidRPr="00F16C6F">
        <w:t>основанны</w:t>
      </w:r>
      <w:r w:rsidR="00D07031">
        <w:t>х</w:t>
      </w:r>
      <w:r w:rsidR="00D07031" w:rsidRPr="00F16C6F">
        <w:t xml:space="preserve"> на природ</w:t>
      </w:r>
      <w:r w:rsidR="00D07031">
        <w:t>ных факторах</w:t>
      </w:r>
      <w:r w:rsidR="00D07031" w:rsidRPr="00F16C6F">
        <w:t>,</w:t>
      </w:r>
      <w:r w:rsidR="00D07031">
        <w:t xml:space="preserve"> </w:t>
      </w:r>
      <w:r w:rsidRPr="00B74811">
        <w:t>и/или экосистемны</w:t>
      </w:r>
      <w:r w:rsidR="00D07031">
        <w:t>х</w:t>
      </w:r>
      <w:r w:rsidRPr="00B74811">
        <w:t xml:space="preserve"> подход</w:t>
      </w:r>
      <w:r w:rsidR="00D07031">
        <w:t>ов</w:t>
      </w:r>
      <w:r w:rsidRPr="00B74811">
        <w:t xml:space="preserve">. Следует определить потенциальные многочисленные выгоды, которые </w:t>
      </w:r>
      <w:r w:rsidR="004C11A4">
        <w:t>может обеспечить</w:t>
      </w:r>
      <w:r w:rsidRPr="00B74811">
        <w:t xml:space="preserve"> </w:t>
      </w:r>
      <w:r w:rsidR="00201C2C">
        <w:t>к</w:t>
      </w:r>
      <w:r w:rsidRPr="00B74811">
        <w:t>ажд</w:t>
      </w:r>
      <w:r w:rsidR="00201C2C">
        <w:t>ый</w:t>
      </w:r>
      <w:r w:rsidRPr="00B74811">
        <w:t xml:space="preserve"> </w:t>
      </w:r>
      <w:r w:rsidR="00201C2C" w:rsidRPr="00201C2C">
        <w:t>рассматриваем</w:t>
      </w:r>
      <w:r w:rsidR="00201C2C">
        <w:t>ый</w:t>
      </w:r>
      <w:r w:rsidR="00201C2C" w:rsidRPr="00201C2C">
        <w:t xml:space="preserve"> вариант</w:t>
      </w:r>
      <w:r w:rsidRPr="00B74811">
        <w:t xml:space="preserve">. </w:t>
      </w:r>
      <w:r w:rsidR="00D87949">
        <w:t>Основные</w:t>
      </w:r>
      <w:r w:rsidRPr="00B74811">
        <w:t xml:space="preserve"> действия по определению вариантов смягчения последствий изменения климата могут включать: </w:t>
      </w:r>
      <w:r w:rsidR="00D87949">
        <w:t>(</w:t>
      </w:r>
      <w:r w:rsidRPr="00B74811">
        <w:t xml:space="preserve">а) определение </w:t>
      </w:r>
      <w:r w:rsidR="006D1549" w:rsidRPr="006D1549">
        <w:t xml:space="preserve">широкого спектра вариантов </w:t>
      </w:r>
      <w:r w:rsidRPr="00B74811">
        <w:t xml:space="preserve">на основе </w:t>
      </w:r>
      <w:r w:rsidR="006D1549">
        <w:t>этапа</w:t>
      </w:r>
      <w:r w:rsidRPr="00B74811">
        <w:t xml:space="preserve"> А; </w:t>
      </w:r>
      <w:r w:rsidR="00EE7090">
        <w:t>(</w:t>
      </w:r>
      <w:r w:rsidRPr="00B74811">
        <w:t>b) изучение конкретных вариантов, выбранных в аналогичных географических районах (например, посредством тематических исследований)</w:t>
      </w:r>
      <w:r w:rsidR="00084EA7">
        <w:t>;</w:t>
      </w:r>
      <w:r w:rsidRPr="00B74811">
        <w:t xml:space="preserve"> и </w:t>
      </w:r>
      <w:r w:rsidR="00084EA7">
        <w:t>(</w:t>
      </w:r>
      <w:r w:rsidRPr="00B74811">
        <w:t xml:space="preserve">с) сотрудничество с соответствующей многосторонней группой заинтересованных сторон для определения предпочтительных вариантов. </w:t>
      </w:r>
    </w:p>
    <w:p w14:paraId="102B042B" w14:textId="0B94A09D" w:rsidR="00B74811" w:rsidRPr="00B74811" w:rsidRDefault="009E50AE" w:rsidP="00B74811">
      <w:pPr>
        <w:keepNext/>
        <w:keepLines/>
        <w:tabs>
          <w:tab w:val="left" w:pos="2835"/>
          <w:tab w:val="left" w:pos="3402"/>
        </w:tabs>
        <w:spacing w:before="120" w:after="120"/>
        <w:ind w:left="1134"/>
        <w:jc w:val="left"/>
        <w:rPr>
          <w:b/>
        </w:rPr>
      </w:pPr>
      <w:r>
        <w:rPr>
          <w:b/>
        </w:rPr>
        <w:t>Этап</w:t>
      </w:r>
      <w:r w:rsidRPr="00B74811">
        <w:rPr>
          <w:b/>
        </w:rPr>
        <w:t xml:space="preserve"> </w:t>
      </w:r>
      <w:r w:rsidR="00B74811" w:rsidRPr="00B74811">
        <w:rPr>
          <w:b/>
        </w:rPr>
        <w:t xml:space="preserve">D: </w:t>
      </w:r>
      <w:r w:rsidR="006A4E4A">
        <w:rPr>
          <w:b/>
        </w:rPr>
        <w:t>определение приоритет</w:t>
      </w:r>
      <w:r w:rsidR="00C611E4">
        <w:rPr>
          <w:b/>
        </w:rPr>
        <w:t>ов</w:t>
      </w:r>
      <w:r w:rsidR="00B74811" w:rsidRPr="00B74811">
        <w:rPr>
          <w:b/>
        </w:rPr>
        <w:t xml:space="preserve">, оценка и выбор вариантов </w:t>
      </w:r>
    </w:p>
    <w:p w14:paraId="39CFCB6A" w14:textId="435CBFAF" w:rsidR="00C735B1" w:rsidRPr="00B74811" w:rsidRDefault="00B74811" w:rsidP="00C735B1">
      <w:pPr>
        <w:tabs>
          <w:tab w:val="left" w:pos="2835"/>
          <w:tab w:val="left" w:pos="3402"/>
        </w:tabs>
        <w:spacing w:after="120"/>
        <w:ind w:left="1134"/>
      </w:pPr>
      <w:r w:rsidRPr="00B74811">
        <w:t>23.</w:t>
      </w:r>
      <w:r w:rsidRPr="00B74811">
        <w:tab/>
        <w:t>При определении приоритетов и оценке вариантов действий, направленных на смягчение последствий изменения климата (</w:t>
      </w:r>
      <w:r w:rsidR="009532D4">
        <w:t>основное</w:t>
      </w:r>
      <w:r w:rsidRPr="00B74811">
        <w:t xml:space="preserve"> действие (a) </w:t>
      </w:r>
      <w:r w:rsidR="009532D4">
        <w:t>д</w:t>
      </w:r>
      <w:r w:rsidRPr="00B74811">
        <w:t xml:space="preserve">обровольных руководящих </w:t>
      </w:r>
      <w:r w:rsidR="00E018EA">
        <w:t>указаний</w:t>
      </w:r>
      <w:r w:rsidRPr="00B74811">
        <w:t>), следует учитывать некоторые дополнительные критерии. Эти критерии могут включать: положение в иерархии мер по смягчению последствий</w:t>
      </w:r>
      <w:r w:rsidR="006753B2">
        <w:t>,</w:t>
      </w:r>
      <w:r w:rsidRPr="00B74811">
        <w:t xml:space="preserve"> потенциал смягчения последствий</w:t>
      </w:r>
      <w:r w:rsidR="000D3F70">
        <w:t>,</w:t>
      </w:r>
      <w:r w:rsidRPr="00B74811">
        <w:t xml:space="preserve"> устойчивость к изменению климата и </w:t>
      </w:r>
      <w:r w:rsidR="001359A9">
        <w:t>возможност</w:t>
      </w:r>
      <w:r w:rsidR="00F8243F">
        <w:t>и</w:t>
      </w:r>
      <w:r w:rsidR="001359A9">
        <w:t xml:space="preserve"> осуществления</w:t>
      </w:r>
      <w:r w:rsidRPr="00B74811">
        <w:t xml:space="preserve"> в долгосрочной перспективе</w:t>
      </w:r>
      <w:r w:rsidRPr="00B74811">
        <w:rPr>
          <w:vertAlign w:val="superscript"/>
        </w:rPr>
        <w:footnoteReference w:id="36"/>
      </w:r>
      <w:r w:rsidRPr="00B74811">
        <w:rPr>
          <w:vertAlign w:val="superscript"/>
        </w:rPr>
        <w:t>,</w:t>
      </w:r>
      <w:r w:rsidRPr="00B74811">
        <w:rPr>
          <w:vertAlign w:val="superscript"/>
        </w:rPr>
        <w:footnoteReference w:id="37"/>
      </w:r>
      <w:r w:rsidR="000D3F70" w:rsidRPr="000D3F70">
        <w:t>.</w:t>
      </w:r>
      <w:r w:rsidRPr="00B74811">
        <w:t xml:space="preserve"> </w:t>
      </w:r>
      <w:r w:rsidR="003A6059" w:rsidRPr="003A6059">
        <w:t>В случае необходимости выбора между защитой</w:t>
      </w:r>
      <w:r w:rsidR="003A5B2B">
        <w:t xml:space="preserve"> </w:t>
      </w:r>
      <w:r w:rsidR="003A5B2B" w:rsidRPr="003A5B2B">
        <w:t>находящихся под угрозой</w:t>
      </w:r>
      <w:r w:rsidR="003A5B2B">
        <w:t xml:space="preserve"> </w:t>
      </w:r>
      <w:r w:rsidRPr="00B74811">
        <w:t xml:space="preserve">нетронутых экосистем и восстановлением утраченных или </w:t>
      </w:r>
      <w:r w:rsidR="009C49FF" w:rsidRPr="009C49FF">
        <w:t>деградировавших </w:t>
      </w:r>
      <w:r w:rsidRPr="00B74811">
        <w:t xml:space="preserve">экосистем, иерархия мер по смягчению последствий </w:t>
      </w:r>
      <w:r w:rsidR="007F29E9" w:rsidRPr="007F29E9">
        <w:t xml:space="preserve">будет отдавать </w:t>
      </w:r>
      <w:r w:rsidRPr="00B74811">
        <w:t xml:space="preserve">приоритет защите. </w:t>
      </w:r>
      <w:r w:rsidR="00FA7B4C" w:rsidRPr="00FA7B4C">
        <w:t xml:space="preserve">Для многих вариантов могут быть использованы </w:t>
      </w:r>
      <w:r w:rsidR="00FA7B4C" w:rsidRPr="00FA7B4C">
        <w:lastRenderedPageBreak/>
        <w:t>относительно простые методы для получения предварительной оценки потенциала смягчения.</w:t>
      </w:r>
      <w:r w:rsidRPr="00B74811">
        <w:t xml:space="preserve"> Межправительственная группа экспертов по изменению климата различает данные и методы </w:t>
      </w:r>
      <w:r w:rsidR="009937C8" w:rsidRPr="009937C8">
        <w:t>первого уровня</w:t>
      </w:r>
      <w:r w:rsidRPr="00B74811">
        <w:t xml:space="preserve"> (глобальные значения по умолчанию), </w:t>
      </w:r>
      <w:r w:rsidR="009937C8" w:rsidRPr="009937C8">
        <w:t>второго уровня (данные по конкретной стране) и третьего уровня (более детализированные модели и более локальные данные)</w:t>
      </w:r>
      <w:r w:rsidRPr="00B74811">
        <w:t xml:space="preserve">. </w:t>
      </w:r>
      <w:r w:rsidR="00F7442E" w:rsidRPr="00F7442E">
        <w:t>Современное понимание устойчивости экосистем к изменению климата (</w:t>
      </w:r>
      <w:r w:rsidR="00F7442E">
        <w:t>э</w:t>
      </w:r>
      <w:r w:rsidR="00F7442E" w:rsidRPr="00F7442E">
        <w:t xml:space="preserve">тап B) </w:t>
      </w:r>
      <w:r w:rsidR="00C735B1" w:rsidRPr="00C735B1">
        <w:t>учитывается при оценке способности каждого варианта обеспечивать долгосрочные выгоды для смягчения последствий изменения климата.</w:t>
      </w:r>
      <w:r w:rsidRPr="00B74811">
        <w:t xml:space="preserve"> </w:t>
      </w:r>
      <w:r w:rsidR="00C735B1">
        <w:t>Возможности</w:t>
      </w:r>
      <w:r w:rsidR="00C735B1" w:rsidRPr="00B74811">
        <w:t xml:space="preserve"> </w:t>
      </w:r>
      <w:r w:rsidR="00C735B1">
        <w:t>осуществления</w:t>
      </w:r>
      <w:r w:rsidR="00C735B1" w:rsidRPr="00B74811">
        <w:t xml:space="preserve"> буд</w:t>
      </w:r>
      <w:r w:rsidR="00C735B1">
        <w:t>у</w:t>
      </w:r>
      <w:r w:rsidR="00C735B1" w:rsidRPr="00B74811">
        <w:t xml:space="preserve">т зависеть от </w:t>
      </w:r>
      <w:r w:rsidR="00C735B1" w:rsidRPr="00C0288E">
        <w:t xml:space="preserve">имеющихся навыков и знаний, </w:t>
      </w:r>
      <w:r w:rsidR="00771559">
        <w:t>условий</w:t>
      </w:r>
      <w:r w:rsidR="00C735B1" w:rsidRPr="00C0288E">
        <w:t xml:space="preserve"> для </w:t>
      </w:r>
      <w:r w:rsidR="00902C69" w:rsidRPr="00902C69">
        <w:t>повышения квалификации</w:t>
      </w:r>
      <w:r w:rsidR="00C735B1" w:rsidRPr="00C0288E">
        <w:t>, а также доступа к финансовым и иным ресурсам, необходимым для обеспечения реализации на протяжении времени.</w:t>
      </w:r>
    </w:p>
    <w:p w14:paraId="1452BC29" w14:textId="4CD302B2" w:rsidR="00A922F4" w:rsidRPr="00A922F4" w:rsidRDefault="0095376E" w:rsidP="00A922F4">
      <w:pPr>
        <w:keepNext/>
        <w:keepLines/>
        <w:tabs>
          <w:tab w:val="left" w:pos="2835"/>
          <w:tab w:val="left" w:pos="3402"/>
        </w:tabs>
        <w:spacing w:before="120" w:after="120"/>
        <w:ind w:left="1134"/>
        <w:jc w:val="left"/>
        <w:rPr>
          <w:b/>
        </w:rPr>
      </w:pPr>
      <w:r>
        <w:rPr>
          <w:b/>
        </w:rPr>
        <w:t>Этап</w:t>
      </w:r>
      <w:r w:rsidRPr="00B74811">
        <w:rPr>
          <w:b/>
        </w:rPr>
        <w:t xml:space="preserve"> </w:t>
      </w:r>
      <w:r w:rsidR="00A922F4" w:rsidRPr="00A922F4">
        <w:rPr>
          <w:b/>
        </w:rPr>
        <w:t xml:space="preserve">E: разработка, </w:t>
      </w:r>
      <w:r w:rsidR="00B8537D">
        <w:rPr>
          <w:b/>
        </w:rPr>
        <w:t>осуществление</w:t>
      </w:r>
      <w:r w:rsidR="00A922F4" w:rsidRPr="00A922F4">
        <w:rPr>
          <w:b/>
        </w:rPr>
        <w:t xml:space="preserve"> и расширение масштабов проекта </w:t>
      </w:r>
    </w:p>
    <w:p w14:paraId="4509280B" w14:textId="510A796E" w:rsidR="00A922F4" w:rsidRPr="00A922F4" w:rsidRDefault="00A922F4" w:rsidP="00A922F4">
      <w:pPr>
        <w:tabs>
          <w:tab w:val="left" w:pos="2835"/>
          <w:tab w:val="left" w:pos="3402"/>
        </w:tabs>
        <w:spacing w:after="120"/>
        <w:ind w:left="1134"/>
      </w:pPr>
      <w:r w:rsidRPr="00A922F4">
        <w:t>24.</w:t>
      </w:r>
      <w:r w:rsidRPr="00A922F4">
        <w:tab/>
        <w:t xml:space="preserve">Наряду с </w:t>
      </w:r>
      <w:r w:rsidR="008A600A">
        <w:t>основными</w:t>
      </w:r>
      <w:r w:rsidRPr="00A922F4">
        <w:t xml:space="preserve"> </w:t>
      </w:r>
      <w:r w:rsidR="008A600A" w:rsidRPr="008A600A">
        <w:t xml:space="preserve">действиями, предусмотренными в </w:t>
      </w:r>
      <w:r w:rsidR="008A600A">
        <w:t>д</w:t>
      </w:r>
      <w:r w:rsidRPr="00A922F4">
        <w:t xml:space="preserve">обровольных руководящих </w:t>
      </w:r>
      <w:r w:rsidR="008A600A">
        <w:t>указаниях</w:t>
      </w:r>
      <w:r w:rsidRPr="00A922F4">
        <w:rPr>
          <w:i/>
          <w:iCs/>
        </w:rPr>
        <w:t xml:space="preserve">, </w:t>
      </w:r>
      <w:r w:rsidRPr="00A922F4">
        <w:t>решения</w:t>
      </w:r>
      <w:r w:rsidR="008A600A">
        <w:t xml:space="preserve">, </w:t>
      </w:r>
      <w:r w:rsidR="008A600A" w:rsidRPr="00F16C6F">
        <w:t>основанны</w:t>
      </w:r>
      <w:r w:rsidR="00631E66">
        <w:t>е</w:t>
      </w:r>
      <w:r w:rsidR="008A600A" w:rsidRPr="00F16C6F">
        <w:t xml:space="preserve"> на природ</w:t>
      </w:r>
      <w:r w:rsidR="008A600A">
        <w:t>ных факторах,</w:t>
      </w:r>
      <w:r w:rsidRPr="00A922F4">
        <w:t xml:space="preserve"> и/или экосистемные подходы </w:t>
      </w:r>
      <w:r w:rsidR="005249CE" w:rsidRPr="005249CE">
        <w:t>будут более результативными в случае признания и интеграции разнообразных систем знаний.</w:t>
      </w:r>
      <w:r w:rsidRPr="00A922F4">
        <w:t xml:space="preserve"> </w:t>
      </w:r>
      <w:r w:rsidR="00704752">
        <w:t>Наиболее целесообразным</w:t>
      </w:r>
      <w:r w:rsidRPr="00A922F4">
        <w:t xml:space="preserve"> </w:t>
      </w:r>
      <w:r w:rsidR="00704752">
        <w:t>представляется интеграция</w:t>
      </w:r>
      <w:r w:rsidRPr="00A922F4">
        <w:t xml:space="preserve"> традиционных знаний </w:t>
      </w:r>
      <w:r w:rsidR="00D4581E" w:rsidRPr="00D4581E">
        <w:t>в процессы разработки и осуществления</w:t>
      </w:r>
      <w:r w:rsidR="00D4581E" w:rsidRPr="00A922F4">
        <w:rPr>
          <w:vertAlign w:val="superscript"/>
        </w:rPr>
        <w:footnoteReference w:id="38"/>
      </w:r>
      <w:r w:rsidR="00D4581E" w:rsidRPr="00D4581E">
        <w:t xml:space="preserve">. В тех случаях, когда предусматриваются выгоды в области смягчения последствий изменения климата, на этапах разработки и осуществления необходимо уделять внимание гарантиям, </w:t>
      </w:r>
      <w:r w:rsidR="00D4581E">
        <w:t>связанным с</w:t>
      </w:r>
      <w:r w:rsidR="00D4581E" w:rsidRPr="00D4581E">
        <w:t xml:space="preserve"> углерод</w:t>
      </w:r>
      <w:r w:rsidR="00D4581E">
        <w:t>ом</w:t>
      </w:r>
      <w:r w:rsidR="00D4581E" w:rsidRPr="00D4581E">
        <w:t>, привед</w:t>
      </w:r>
      <w:r w:rsidR="00D4581E">
        <w:t>е</w:t>
      </w:r>
      <w:r w:rsidR="00D4581E" w:rsidRPr="00D4581E">
        <w:t>нным в таблице ниже.</w:t>
      </w:r>
    </w:p>
    <w:p w14:paraId="0B51FBDA" w14:textId="4EB2B1FC" w:rsidR="00A922F4" w:rsidRPr="00A922F4" w:rsidRDefault="00A922F4" w:rsidP="00A2044F">
      <w:pPr>
        <w:pStyle w:val="CBDNormalNoNumber"/>
        <w:ind w:left="1134"/>
      </w:pPr>
      <w:r w:rsidRPr="00A922F4">
        <w:t>25.</w:t>
      </w:r>
      <w:r w:rsidRPr="00A922F4">
        <w:tab/>
        <w:t xml:space="preserve">Одним из </w:t>
      </w:r>
      <w:r w:rsidR="003B265E" w:rsidRPr="003B265E">
        <w:t xml:space="preserve">очевидных </w:t>
      </w:r>
      <w:r w:rsidRPr="00A922F4">
        <w:t>путей расширения масштабов является включение решений</w:t>
      </w:r>
      <w:r w:rsidR="003B265E">
        <w:t xml:space="preserve">, </w:t>
      </w:r>
      <w:r w:rsidR="003B265E" w:rsidRPr="00F16C6F">
        <w:t>основанны</w:t>
      </w:r>
      <w:r w:rsidR="003B265E">
        <w:t>х</w:t>
      </w:r>
      <w:r w:rsidR="003B265E" w:rsidRPr="00F16C6F">
        <w:t xml:space="preserve"> на природ</w:t>
      </w:r>
      <w:r w:rsidR="003B265E">
        <w:t>ных факторах,</w:t>
      </w:r>
      <w:r w:rsidRPr="00A922F4">
        <w:t xml:space="preserve"> и/или экосистемных подходов в</w:t>
      </w:r>
      <w:r w:rsidR="003B265E">
        <w:t xml:space="preserve"> определяемые на</w:t>
      </w:r>
      <w:r w:rsidRPr="00A922F4">
        <w:t xml:space="preserve"> национально</w:t>
      </w:r>
      <w:r w:rsidR="003B265E">
        <w:t>м уровне</w:t>
      </w:r>
      <w:r w:rsidRPr="00A922F4">
        <w:t xml:space="preserve"> вклады, национальные планы </w:t>
      </w:r>
      <w:r w:rsidR="003B265E">
        <w:t xml:space="preserve">по </w:t>
      </w:r>
      <w:r w:rsidRPr="00A922F4">
        <w:t xml:space="preserve">адаптации, </w:t>
      </w:r>
      <w:r w:rsidR="006B5B3D" w:rsidRPr="00060A91">
        <w:t>целевы</w:t>
      </w:r>
      <w:r w:rsidR="006B5B3D">
        <w:t>е</w:t>
      </w:r>
      <w:r w:rsidR="006B5B3D" w:rsidRPr="00060A91">
        <w:t xml:space="preserve"> показател</w:t>
      </w:r>
      <w:r w:rsidR="006B5B3D">
        <w:t>и</w:t>
      </w:r>
      <w:r w:rsidR="006B5B3D" w:rsidRPr="00060A91">
        <w:t xml:space="preserve"> по достижению нейтрального баланса деградации земель</w:t>
      </w:r>
      <w:r w:rsidRPr="00A922F4">
        <w:t xml:space="preserve"> и другие национальные планы. Первым шагом является количественная оценка потенциальных выгод, </w:t>
      </w:r>
      <w:r w:rsidR="00A1092C" w:rsidRPr="00A1092C">
        <w:t xml:space="preserve">включая выгоды в области смягчения последствий изменения климата, адаптации и </w:t>
      </w:r>
      <w:r w:rsidR="00A2044F" w:rsidRPr="00C11489">
        <w:t>уменьшени</w:t>
      </w:r>
      <w:r w:rsidR="00A2044F">
        <w:t>я</w:t>
      </w:r>
      <w:r w:rsidR="00A2044F" w:rsidRPr="00C11489">
        <w:t xml:space="preserve"> опасности бедствий</w:t>
      </w:r>
      <w:r w:rsidR="00A1092C" w:rsidRPr="00A1092C">
        <w:t xml:space="preserve">, </w:t>
      </w:r>
      <w:r w:rsidR="00CD3FA7">
        <w:t>которая</w:t>
      </w:r>
      <w:r w:rsidR="00621779">
        <w:t>, как правило,</w:t>
      </w:r>
      <w:r w:rsidR="00A1092C" w:rsidRPr="00A1092C">
        <w:t xml:space="preserve"> </w:t>
      </w:r>
      <w:r w:rsidR="00621779">
        <w:t xml:space="preserve">осуществляется </w:t>
      </w:r>
      <w:r w:rsidR="00A1092C" w:rsidRPr="00A1092C">
        <w:t>посредством пространственного анализа и планирования.</w:t>
      </w:r>
    </w:p>
    <w:p w14:paraId="6337831B" w14:textId="6FD99746" w:rsidR="00A922F4" w:rsidRPr="00A922F4" w:rsidRDefault="0095376E" w:rsidP="00A922F4">
      <w:pPr>
        <w:keepNext/>
        <w:keepLines/>
        <w:tabs>
          <w:tab w:val="left" w:pos="2835"/>
          <w:tab w:val="left" w:pos="3402"/>
        </w:tabs>
        <w:spacing w:before="120" w:after="120"/>
        <w:ind w:left="1134"/>
        <w:jc w:val="left"/>
        <w:rPr>
          <w:b/>
        </w:rPr>
      </w:pPr>
      <w:r>
        <w:rPr>
          <w:b/>
        </w:rPr>
        <w:t>Этап</w:t>
      </w:r>
      <w:r w:rsidRPr="00B74811">
        <w:rPr>
          <w:b/>
        </w:rPr>
        <w:t xml:space="preserve"> </w:t>
      </w:r>
      <w:r w:rsidR="00A922F4" w:rsidRPr="00A922F4">
        <w:rPr>
          <w:b/>
        </w:rPr>
        <w:t>F: эффективные механизмы мониторинга и оценки</w:t>
      </w:r>
    </w:p>
    <w:p w14:paraId="63AD8364" w14:textId="57B3F186" w:rsidR="00A922F4" w:rsidRPr="00A922F4" w:rsidRDefault="00A922F4" w:rsidP="00A922F4">
      <w:pPr>
        <w:tabs>
          <w:tab w:val="left" w:pos="2835"/>
          <w:tab w:val="left" w:pos="3402"/>
        </w:tabs>
        <w:spacing w:after="120"/>
        <w:ind w:left="1134"/>
      </w:pPr>
      <w:r w:rsidRPr="00A922F4">
        <w:t>26.</w:t>
      </w:r>
      <w:r w:rsidRPr="00A922F4">
        <w:tab/>
      </w:r>
      <w:r w:rsidR="00621779">
        <w:t>Р</w:t>
      </w:r>
      <w:r w:rsidRPr="00A922F4">
        <w:t>ешения</w:t>
      </w:r>
      <w:r w:rsidR="00621779">
        <w:t>,</w:t>
      </w:r>
      <w:r w:rsidR="00621779" w:rsidRPr="00621779">
        <w:t xml:space="preserve"> </w:t>
      </w:r>
      <w:r w:rsidR="00621779" w:rsidRPr="00F16C6F">
        <w:t>основанны</w:t>
      </w:r>
      <w:r w:rsidR="00621779">
        <w:t>е</w:t>
      </w:r>
      <w:r w:rsidR="00621779" w:rsidRPr="00F16C6F">
        <w:t xml:space="preserve"> на природ</w:t>
      </w:r>
      <w:r w:rsidR="00621779">
        <w:t>ных факторах,</w:t>
      </w:r>
      <w:r w:rsidRPr="00A922F4">
        <w:t xml:space="preserve"> и/или экосистемные подходы направлены на получение многочисленных выгод, </w:t>
      </w:r>
      <w:r w:rsidR="00674A66" w:rsidRPr="00674A66">
        <w:t>способствующих решению ряда социальных задач.</w:t>
      </w:r>
      <w:r w:rsidRPr="00A922F4">
        <w:t xml:space="preserve"> </w:t>
      </w:r>
      <w:r w:rsidR="009D1208" w:rsidRPr="009D1208">
        <w:t xml:space="preserve">В этой связи </w:t>
      </w:r>
      <w:r w:rsidR="009D1208">
        <w:t xml:space="preserve">механизмы </w:t>
      </w:r>
      <w:r w:rsidRPr="00A922F4">
        <w:t>мониторинга и оценки должны охватывать все предполагаемые воздействия, а также отслеживать любые негативные последствия. В контексте смягчения последствий изменения климата требования к оценке</w:t>
      </w:r>
      <w:r w:rsidR="00431A36">
        <w:t xml:space="preserve"> углеродных</w:t>
      </w:r>
      <w:r w:rsidRPr="00A922F4">
        <w:t xml:space="preserve"> выгод </w:t>
      </w:r>
      <w:r w:rsidR="00D71DE9" w:rsidRPr="00D71DE9">
        <w:t>являются более строгими в тех случаях, когда предполагается их монетизация, чем в случаях, когда это не планируется.</w:t>
      </w:r>
      <w:r w:rsidRPr="00A922F4">
        <w:t xml:space="preserve"> Существует множество </w:t>
      </w:r>
      <w:r w:rsidR="00DE5FB0" w:rsidRPr="00DE5FB0">
        <w:t xml:space="preserve">углеродных </w:t>
      </w:r>
      <w:r w:rsidRPr="00A922F4">
        <w:t xml:space="preserve">стандартов и протоколов, однако они не охватывают все </w:t>
      </w:r>
      <w:r w:rsidR="00DE5FB0">
        <w:t>виды</w:t>
      </w:r>
      <w:r w:rsidRPr="00A922F4">
        <w:t xml:space="preserve"> решений</w:t>
      </w:r>
      <w:r w:rsidR="00DE5FB0">
        <w:t>,</w:t>
      </w:r>
      <w:r w:rsidR="00DE5FB0" w:rsidRPr="00621779">
        <w:t xml:space="preserve"> </w:t>
      </w:r>
      <w:r w:rsidR="00DE5FB0" w:rsidRPr="00F16C6F">
        <w:t>основанны</w:t>
      </w:r>
      <w:r w:rsidR="00211764">
        <w:t>х</w:t>
      </w:r>
      <w:r w:rsidR="00DE5FB0" w:rsidRPr="00F16C6F">
        <w:t xml:space="preserve"> на природ</w:t>
      </w:r>
      <w:r w:rsidR="00DE5FB0">
        <w:t>ных факторах,</w:t>
      </w:r>
      <w:r w:rsidR="00DE5FB0" w:rsidRPr="00A922F4">
        <w:t xml:space="preserve"> </w:t>
      </w:r>
      <w:r w:rsidRPr="00A922F4">
        <w:t>и/или экосистемных подходов</w:t>
      </w:r>
      <w:r w:rsidRPr="00A922F4">
        <w:rPr>
          <w:vertAlign w:val="superscript"/>
        </w:rPr>
        <w:footnoteReference w:id="39"/>
      </w:r>
      <w:r w:rsidR="00210C0F">
        <w:t>.</w:t>
      </w:r>
      <w:r w:rsidRPr="00A922F4">
        <w:t xml:space="preserve"> Ожидается, что правительства, которые принимают меры </w:t>
      </w:r>
      <w:r w:rsidR="001E5DA2" w:rsidRPr="001E5DA2">
        <w:t>по сокращению выбросов в результате обезлесения и деградации лесов</w:t>
      </w:r>
      <w:r w:rsidR="001E5DA2">
        <w:t xml:space="preserve"> </w:t>
      </w:r>
      <w:r w:rsidR="001E5DA2" w:rsidRPr="00A922F4">
        <w:t>(</w:t>
      </w:r>
      <w:r w:rsidR="001E5DA2" w:rsidRPr="0036405B">
        <w:t>СВРОДЛ+</w:t>
      </w:r>
      <w:r w:rsidR="001E5DA2" w:rsidRPr="00A922F4">
        <w:t xml:space="preserve">) </w:t>
      </w:r>
      <w:r w:rsidRPr="00A922F4">
        <w:t>в развивающихся странах</w:t>
      </w:r>
      <w:r w:rsidR="000D4B66">
        <w:t>,</w:t>
      </w:r>
      <w:r w:rsidRPr="00A922F4">
        <w:t xml:space="preserve"> разработают системы информации о гарантиях, </w:t>
      </w:r>
      <w:r w:rsidR="009D6602" w:rsidRPr="009D6602">
        <w:t>которые обеспечивают прозрачное информирование о том,</w:t>
      </w:r>
      <w:r w:rsidRPr="00A922F4">
        <w:t xml:space="preserve"> как</w:t>
      </w:r>
      <w:r w:rsidR="00556FA5">
        <w:t xml:space="preserve">им образом учитываются </w:t>
      </w:r>
      <w:r w:rsidRPr="00A922F4">
        <w:t>и соблюдаются</w:t>
      </w:r>
      <w:r w:rsidR="00066D37" w:rsidRPr="00066D37">
        <w:t xml:space="preserve"> </w:t>
      </w:r>
      <w:r w:rsidR="00066D37">
        <w:t>гарантии</w:t>
      </w:r>
      <w:r w:rsidRPr="00A922F4">
        <w:t>, а также сводную информацию</w:t>
      </w:r>
      <w:r w:rsidR="004978FA">
        <w:t xml:space="preserve"> о применяемом</w:t>
      </w:r>
      <w:r w:rsidRPr="00A922F4">
        <w:t xml:space="preserve"> каждой стран</w:t>
      </w:r>
      <w:r w:rsidR="00066D37">
        <w:t>ой</w:t>
      </w:r>
      <w:r w:rsidRPr="00A922F4">
        <w:t xml:space="preserve"> </w:t>
      </w:r>
      <w:r w:rsidR="004978FA">
        <w:t xml:space="preserve">подходе </w:t>
      </w:r>
      <w:r w:rsidRPr="00A922F4">
        <w:t>к гарантиям в соответствии с Рамочной конвенцией Организации Объединенных Наций об изменении климата.</w:t>
      </w:r>
    </w:p>
    <w:p w14:paraId="30F42DB4" w14:textId="7EB993CD" w:rsidR="009504DB" w:rsidRDefault="009504DB">
      <w:pPr>
        <w:tabs>
          <w:tab w:val="clear" w:pos="567"/>
          <w:tab w:val="clear" w:pos="1134"/>
          <w:tab w:val="clear" w:pos="1701"/>
          <w:tab w:val="clear" w:pos="2268"/>
        </w:tabs>
        <w:spacing w:after="160" w:line="278" w:lineRule="auto"/>
        <w:jc w:val="left"/>
      </w:pPr>
      <w:r>
        <w:lastRenderedPageBreak/>
        <w:br w:type="page"/>
      </w:r>
    </w:p>
    <w:p w14:paraId="6EB3E83C" w14:textId="32F86E31" w:rsidR="00CF23D2" w:rsidRPr="00CF23D2" w:rsidRDefault="00CF23D2" w:rsidP="00CF23D2">
      <w:pPr>
        <w:keepNext/>
        <w:keepLines/>
        <w:tabs>
          <w:tab w:val="left" w:pos="2835"/>
          <w:tab w:val="left" w:pos="3402"/>
        </w:tabs>
        <w:spacing w:before="120" w:after="60"/>
        <w:ind w:left="567"/>
        <w:jc w:val="left"/>
        <w:rPr>
          <w:b/>
        </w:rPr>
      </w:pPr>
      <w:r w:rsidRPr="00CF23D2">
        <w:rPr>
          <w:b/>
        </w:rPr>
        <w:lastRenderedPageBreak/>
        <w:t xml:space="preserve">Дополнительные принципы и </w:t>
      </w:r>
      <w:r>
        <w:rPr>
          <w:b/>
        </w:rPr>
        <w:t>гарантии</w:t>
      </w:r>
      <w:r w:rsidRPr="00CF23D2">
        <w:rPr>
          <w:b/>
        </w:rPr>
        <w:t>, ориентированные на действия по смягчению последствий изменения климата</w:t>
      </w:r>
    </w:p>
    <w:tbl>
      <w:tblPr>
        <w:tblStyle w:val="Grilledutableau"/>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2142"/>
        <w:gridCol w:w="3125"/>
        <w:gridCol w:w="4084"/>
      </w:tblGrid>
      <w:tr w:rsidR="00A318CB" w:rsidRPr="00CF23D2" w14:paraId="4C4A9C04" w14:textId="77777777">
        <w:trPr>
          <w:tblHeader/>
        </w:trPr>
        <w:tc>
          <w:tcPr>
            <w:tcW w:w="1359" w:type="dxa"/>
            <w:shd w:val="clear" w:color="auto" w:fill="FFFFFF" w:themeFill="background1"/>
          </w:tcPr>
          <w:p w14:paraId="06E140FC" w14:textId="32B18929" w:rsidR="00CF23D2" w:rsidRPr="00CF23D2" w:rsidRDefault="00BE66D3" w:rsidP="00CF23D2">
            <w:pPr>
              <w:keepNext/>
              <w:keepLines/>
              <w:spacing w:before="60" w:after="60"/>
              <w:rPr>
                <w:i/>
                <w:iCs/>
                <w:sz w:val="20"/>
                <w:szCs w:val="20"/>
              </w:rPr>
            </w:pPr>
            <w:r>
              <w:rPr>
                <w:i/>
                <w:iCs/>
                <w:sz w:val="20"/>
                <w:szCs w:val="20"/>
              </w:rPr>
              <w:t>Аспект</w:t>
            </w:r>
          </w:p>
        </w:tc>
        <w:tc>
          <w:tcPr>
            <w:tcW w:w="3456" w:type="dxa"/>
            <w:shd w:val="clear" w:color="auto" w:fill="FFFFFF" w:themeFill="background1"/>
          </w:tcPr>
          <w:p w14:paraId="0A86A857" w14:textId="77777777" w:rsidR="00CF23D2" w:rsidRPr="00CF23D2" w:rsidRDefault="00CF23D2" w:rsidP="00CF23D2">
            <w:pPr>
              <w:keepNext/>
              <w:keepLines/>
              <w:spacing w:before="60" w:after="60"/>
              <w:rPr>
                <w:i/>
                <w:iCs/>
                <w:sz w:val="20"/>
                <w:szCs w:val="20"/>
              </w:rPr>
            </w:pPr>
            <w:r w:rsidRPr="00CF23D2">
              <w:rPr>
                <w:i/>
                <w:iCs/>
                <w:sz w:val="20"/>
                <w:szCs w:val="20"/>
              </w:rPr>
              <w:t>Принцип</w:t>
            </w:r>
          </w:p>
        </w:tc>
        <w:tc>
          <w:tcPr>
            <w:tcW w:w="4536" w:type="dxa"/>
            <w:shd w:val="clear" w:color="auto" w:fill="FFFFFF" w:themeFill="background1"/>
          </w:tcPr>
          <w:p w14:paraId="6AF4CC32" w14:textId="77777777" w:rsidR="00CF23D2" w:rsidRPr="00CF23D2" w:rsidRDefault="00CF23D2" w:rsidP="00CF23D2">
            <w:pPr>
              <w:keepNext/>
              <w:keepLines/>
              <w:spacing w:before="60" w:after="60"/>
              <w:rPr>
                <w:i/>
                <w:iCs/>
                <w:sz w:val="20"/>
                <w:szCs w:val="20"/>
              </w:rPr>
            </w:pPr>
            <w:r w:rsidRPr="00CF23D2">
              <w:rPr>
                <w:i/>
                <w:iCs/>
                <w:sz w:val="20"/>
                <w:szCs w:val="20"/>
              </w:rPr>
              <w:t>Гарантия</w:t>
            </w:r>
          </w:p>
        </w:tc>
      </w:tr>
      <w:tr w:rsidR="00A318CB" w:rsidRPr="00CF23D2" w14:paraId="4B3FAB92" w14:textId="77777777">
        <w:tc>
          <w:tcPr>
            <w:tcW w:w="1359" w:type="dxa"/>
          </w:tcPr>
          <w:p w14:paraId="6550170C" w14:textId="7BA5A602" w:rsidR="00CF23D2" w:rsidRPr="00CF23D2" w:rsidRDefault="00D80F6D" w:rsidP="00CF23D2">
            <w:pPr>
              <w:keepNext/>
              <w:rPr>
                <w:sz w:val="20"/>
                <w:szCs w:val="20"/>
              </w:rPr>
            </w:pPr>
            <w:r>
              <w:rPr>
                <w:sz w:val="20"/>
                <w:szCs w:val="20"/>
              </w:rPr>
              <w:t>М</w:t>
            </w:r>
            <w:r w:rsidRPr="00D80F6D">
              <w:rPr>
                <w:sz w:val="20"/>
                <w:szCs w:val="20"/>
              </w:rPr>
              <w:t xml:space="preserve">ножественные </w:t>
            </w:r>
            <w:r w:rsidR="00CF23D2" w:rsidRPr="00CF23D2">
              <w:rPr>
                <w:sz w:val="20"/>
                <w:szCs w:val="20"/>
              </w:rPr>
              <w:t>выгоды</w:t>
            </w:r>
          </w:p>
        </w:tc>
        <w:tc>
          <w:tcPr>
            <w:tcW w:w="3456" w:type="dxa"/>
          </w:tcPr>
          <w:p w14:paraId="4C912025" w14:textId="2D9FEB07" w:rsidR="00CF23D2" w:rsidRPr="00CF23D2" w:rsidRDefault="00CF23D2" w:rsidP="00CF23D2">
            <w:pPr>
              <w:jc w:val="left"/>
              <w:rPr>
                <w:sz w:val="20"/>
                <w:szCs w:val="20"/>
              </w:rPr>
            </w:pPr>
            <w:r w:rsidRPr="00CF23D2">
              <w:rPr>
                <w:sz w:val="20"/>
                <w:szCs w:val="20"/>
              </w:rPr>
              <w:t xml:space="preserve">Отдавать приоритет подходам, </w:t>
            </w:r>
            <w:r w:rsidR="00F719E0" w:rsidRPr="00F719E0">
              <w:rPr>
                <w:sz w:val="20"/>
                <w:szCs w:val="20"/>
              </w:rPr>
              <w:t>которые направлены на решение нескольких социальных задач</w:t>
            </w:r>
            <w:r w:rsidR="00F719E0">
              <w:rPr>
                <w:sz w:val="20"/>
                <w:szCs w:val="20"/>
              </w:rPr>
              <w:t>,</w:t>
            </w:r>
            <w:r w:rsidR="00F719E0" w:rsidRPr="00F719E0">
              <w:rPr>
                <w:sz w:val="20"/>
                <w:szCs w:val="20"/>
              </w:rPr>
              <w:t xml:space="preserve"> </w:t>
            </w:r>
            <w:r w:rsidR="00AF5085">
              <w:rPr>
                <w:sz w:val="20"/>
                <w:szCs w:val="20"/>
              </w:rPr>
              <w:t>в стремлении к обеспечению</w:t>
            </w:r>
            <w:r w:rsidRPr="00CF23D2">
              <w:rPr>
                <w:sz w:val="20"/>
                <w:szCs w:val="20"/>
              </w:rPr>
              <w:t xml:space="preserve"> выгод для биоразнообразия, экосистемных услуг, устойчивости и </w:t>
            </w:r>
            <w:r w:rsidR="00F719E0">
              <w:rPr>
                <w:sz w:val="20"/>
                <w:szCs w:val="20"/>
              </w:rPr>
              <w:t>благосостояния</w:t>
            </w:r>
            <w:r w:rsidRPr="00CF23D2">
              <w:rPr>
                <w:sz w:val="20"/>
                <w:szCs w:val="20"/>
              </w:rPr>
              <w:t xml:space="preserve"> человека (см. также принцип 10 </w:t>
            </w:r>
            <w:r w:rsidR="00B21255">
              <w:rPr>
                <w:sz w:val="20"/>
                <w:szCs w:val="20"/>
              </w:rPr>
              <w:t>д</w:t>
            </w:r>
            <w:r w:rsidRPr="00CF23D2">
              <w:rPr>
                <w:sz w:val="20"/>
                <w:szCs w:val="20"/>
              </w:rPr>
              <w:t xml:space="preserve">обровольных руководящих </w:t>
            </w:r>
            <w:r w:rsidR="00B21255">
              <w:rPr>
                <w:sz w:val="20"/>
                <w:szCs w:val="20"/>
              </w:rPr>
              <w:t>указаний</w:t>
            </w:r>
            <w:r w:rsidRPr="00CF23D2">
              <w:rPr>
                <w:sz w:val="20"/>
                <w:szCs w:val="20"/>
              </w:rPr>
              <w:t xml:space="preserve">). </w:t>
            </w:r>
            <w:r w:rsidR="00CB0023" w:rsidRPr="00CB0023">
              <w:rPr>
                <w:sz w:val="20"/>
                <w:szCs w:val="20"/>
              </w:rPr>
              <w:t xml:space="preserve">Отдавать приоритет защите, восстановлению и управлению экосистемами и видами, имеющими важное значение для полного углеродного цикла и содействующими адаптации к изменению климата. Обеспечивать сбалансированное сочетание подходов в различных </w:t>
            </w:r>
            <w:r w:rsidR="00CB0023">
              <w:rPr>
                <w:sz w:val="20"/>
                <w:szCs w:val="20"/>
              </w:rPr>
              <w:t>общинах</w:t>
            </w:r>
            <w:r w:rsidR="00CB0023" w:rsidRPr="00CB0023">
              <w:rPr>
                <w:sz w:val="20"/>
                <w:szCs w:val="20"/>
              </w:rPr>
              <w:t xml:space="preserve"> и экосистемах.</w:t>
            </w:r>
          </w:p>
        </w:tc>
        <w:tc>
          <w:tcPr>
            <w:tcW w:w="4536" w:type="dxa"/>
          </w:tcPr>
          <w:p w14:paraId="768AFDC9" w14:textId="2FF037AA" w:rsidR="00CF23D2" w:rsidRPr="00CF23D2" w:rsidRDefault="00CF23D2" w:rsidP="00CF23D2">
            <w:pPr>
              <w:jc w:val="left"/>
              <w:rPr>
                <w:b/>
                <w:bCs/>
                <w:sz w:val="20"/>
                <w:szCs w:val="20"/>
              </w:rPr>
            </w:pPr>
            <w:r w:rsidRPr="00CF23D2">
              <w:rPr>
                <w:b/>
                <w:bCs/>
                <w:sz w:val="20"/>
                <w:szCs w:val="20"/>
              </w:rPr>
              <w:t xml:space="preserve">Планирование для получения </w:t>
            </w:r>
            <w:r w:rsidR="00721F5F">
              <w:rPr>
                <w:b/>
                <w:bCs/>
                <w:sz w:val="20"/>
                <w:szCs w:val="20"/>
              </w:rPr>
              <w:t>множественных</w:t>
            </w:r>
            <w:r w:rsidRPr="00CF23D2">
              <w:rPr>
                <w:b/>
                <w:bCs/>
                <w:sz w:val="20"/>
                <w:szCs w:val="20"/>
              </w:rPr>
              <w:t xml:space="preserve"> выгод</w:t>
            </w:r>
          </w:p>
          <w:p w14:paraId="4D36F9C3" w14:textId="6907BDCE" w:rsidR="00CF23D2" w:rsidRPr="00CF23D2" w:rsidRDefault="00C267A4" w:rsidP="00CF23D2">
            <w:pPr>
              <w:jc w:val="left"/>
              <w:rPr>
                <w:sz w:val="20"/>
                <w:szCs w:val="20"/>
              </w:rPr>
            </w:pPr>
            <w:r>
              <w:rPr>
                <w:sz w:val="20"/>
                <w:szCs w:val="20"/>
              </w:rPr>
              <w:t>Необходимо определять приоритетност</w:t>
            </w:r>
            <w:r w:rsidR="003D21FD">
              <w:rPr>
                <w:sz w:val="20"/>
                <w:szCs w:val="20"/>
              </w:rPr>
              <w:t>ь и разрабатывать д</w:t>
            </w:r>
            <w:r w:rsidR="007F3932">
              <w:rPr>
                <w:sz w:val="20"/>
                <w:szCs w:val="20"/>
              </w:rPr>
              <w:t>ействия</w:t>
            </w:r>
            <w:r w:rsidR="00CF23D2" w:rsidRPr="00CF23D2">
              <w:rPr>
                <w:sz w:val="20"/>
                <w:szCs w:val="20"/>
              </w:rPr>
              <w:t xml:space="preserve"> по смягчению последствий изменения климата с учетом их </w:t>
            </w:r>
            <w:r w:rsidR="003D21FD">
              <w:rPr>
                <w:sz w:val="20"/>
                <w:szCs w:val="20"/>
              </w:rPr>
              <w:t>потенциала</w:t>
            </w:r>
            <w:r w:rsidR="00CF23D2" w:rsidRPr="00CF23D2">
              <w:rPr>
                <w:sz w:val="20"/>
                <w:szCs w:val="20"/>
              </w:rPr>
              <w:t xml:space="preserve"> </w:t>
            </w:r>
            <w:r w:rsidR="003D21FD" w:rsidRPr="003D21FD">
              <w:rPr>
                <w:sz w:val="20"/>
                <w:szCs w:val="20"/>
              </w:rPr>
              <w:t>обеспечивать множественные выгоды.</w:t>
            </w:r>
            <w:r w:rsidR="00CF23D2" w:rsidRPr="00CF23D2">
              <w:rPr>
                <w:sz w:val="20"/>
                <w:szCs w:val="20"/>
              </w:rPr>
              <w:t xml:space="preserve"> Это может включать:</w:t>
            </w:r>
          </w:p>
          <w:p w14:paraId="51187D7D" w14:textId="77CC588E" w:rsidR="00CF23D2" w:rsidRPr="00CF23D2" w:rsidRDefault="00CF23D2" w:rsidP="00CF23D2">
            <w:pPr>
              <w:jc w:val="left"/>
              <w:rPr>
                <w:sz w:val="20"/>
                <w:szCs w:val="20"/>
              </w:rPr>
            </w:pPr>
            <w:r w:rsidRPr="00CF23D2">
              <w:rPr>
                <w:sz w:val="20"/>
                <w:szCs w:val="20"/>
              </w:rPr>
              <w:t xml:space="preserve">(a) оценку выгод, рисков и компромиссов выбранных </w:t>
            </w:r>
            <w:r w:rsidR="00AC4DB2" w:rsidRPr="00AC4DB2">
              <w:rPr>
                <w:sz w:val="20"/>
                <w:szCs w:val="20"/>
              </w:rPr>
              <w:t>действий в контексте нескольких социальных задач;</w:t>
            </w:r>
          </w:p>
          <w:p w14:paraId="33930179" w14:textId="6F62D9FB" w:rsidR="00CF23D2" w:rsidRPr="00CF23D2" w:rsidRDefault="00CF23D2" w:rsidP="00CF23D2">
            <w:pPr>
              <w:jc w:val="left"/>
              <w:rPr>
                <w:sz w:val="20"/>
                <w:szCs w:val="20"/>
              </w:rPr>
            </w:pPr>
            <w:r w:rsidRPr="00CF23D2">
              <w:rPr>
                <w:sz w:val="20"/>
                <w:szCs w:val="20"/>
              </w:rPr>
              <w:t xml:space="preserve">(b) </w:t>
            </w:r>
            <w:r w:rsidR="0005771B" w:rsidRPr="0005771B">
              <w:rPr>
                <w:sz w:val="20"/>
                <w:szCs w:val="20"/>
              </w:rPr>
              <w:t xml:space="preserve">проведение пространственной приоритизации </w:t>
            </w:r>
            <w:r w:rsidRPr="00CF23D2">
              <w:rPr>
                <w:sz w:val="20"/>
                <w:szCs w:val="20"/>
              </w:rPr>
              <w:t xml:space="preserve">с учетом анализа социальных и экологических рисков и выгод предлагаемых </w:t>
            </w:r>
            <w:r w:rsidR="00E80FE2" w:rsidRPr="00E80FE2">
              <w:rPr>
                <w:sz w:val="20"/>
                <w:szCs w:val="20"/>
              </w:rPr>
              <w:t>действий</w:t>
            </w:r>
            <w:r w:rsidRPr="00CF23D2">
              <w:rPr>
                <w:sz w:val="20"/>
                <w:szCs w:val="20"/>
              </w:rPr>
              <w:t>;</w:t>
            </w:r>
          </w:p>
          <w:p w14:paraId="29AC495D" w14:textId="3851DD66" w:rsidR="00CF23D2" w:rsidRPr="00CF23D2" w:rsidRDefault="00CF23D2" w:rsidP="00CF23D2">
            <w:pPr>
              <w:jc w:val="left"/>
              <w:rPr>
                <w:sz w:val="20"/>
                <w:szCs w:val="20"/>
              </w:rPr>
            </w:pPr>
            <w:r w:rsidRPr="00CF23D2">
              <w:rPr>
                <w:sz w:val="20"/>
                <w:szCs w:val="20"/>
              </w:rPr>
              <w:t xml:space="preserve">(c) на более обширных территориях </w:t>
            </w:r>
            <w:r w:rsidR="0005771B">
              <w:rPr>
                <w:sz w:val="20"/>
                <w:szCs w:val="20"/>
              </w:rPr>
              <w:t>–</w:t>
            </w:r>
            <w:r w:rsidRPr="00CF23D2">
              <w:rPr>
                <w:sz w:val="20"/>
                <w:szCs w:val="20"/>
              </w:rPr>
              <w:t xml:space="preserve"> стремление к </w:t>
            </w:r>
            <w:r w:rsidR="00305D29" w:rsidRPr="00305D29">
              <w:rPr>
                <w:sz w:val="20"/>
                <w:szCs w:val="20"/>
              </w:rPr>
              <w:t xml:space="preserve">обеспечению </w:t>
            </w:r>
            <w:r w:rsidRPr="00CF23D2">
              <w:rPr>
                <w:sz w:val="20"/>
                <w:szCs w:val="20"/>
              </w:rPr>
              <w:t xml:space="preserve">баланса между </w:t>
            </w:r>
            <w:r w:rsidR="0095233B" w:rsidRPr="0095233B">
              <w:rPr>
                <w:sz w:val="20"/>
                <w:szCs w:val="20"/>
              </w:rPr>
              <w:t>действиями</w:t>
            </w:r>
            <w:r w:rsidRPr="00CF23D2">
              <w:rPr>
                <w:sz w:val="20"/>
                <w:szCs w:val="20"/>
              </w:rPr>
              <w:t xml:space="preserve">, </w:t>
            </w:r>
            <w:r w:rsidR="005F1C6B" w:rsidRPr="005F1C6B">
              <w:rPr>
                <w:sz w:val="20"/>
                <w:szCs w:val="20"/>
              </w:rPr>
              <w:t xml:space="preserve">приоритетно направленными на различные выгоды, </w:t>
            </w:r>
            <w:r w:rsidR="005F1C6B">
              <w:rPr>
                <w:sz w:val="20"/>
                <w:szCs w:val="20"/>
              </w:rPr>
              <w:t>общины</w:t>
            </w:r>
            <w:r w:rsidR="005F1C6B" w:rsidRPr="005F1C6B">
              <w:rPr>
                <w:sz w:val="20"/>
                <w:szCs w:val="20"/>
              </w:rPr>
              <w:t xml:space="preserve"> и экосистемы, чтобы усилия не были сосредоточены исключительно на </w:t>
            </w:r>
            <w:r w:rsidR="009244C8" w:rsidRPr="009244C8">
              <w:rPr>
                <w:sz w:val="20"/>
                <w:szCs w:val="20"/>
              </w:rPr>
              <w:t>высокоуглеродны</w:t>
            </w:r>
            <w:r w:rsidR="00F93D6E">
              <w:rPr>
                <w:sz w:val="20"/>
                <w:szCs w:val="20"/>
              </w:rPr>
              <w:t>х</w:t>
            </w:r>
            <w:r w:rsidR="009244C8" w:rsidRPr="009244C8">
              <w:rPr>
                <w:sz w:val="20"/>
                <w:szCs w:val="20"/>
              </w:rPr>
              <w:t xml:space="preserve"> </w:t>
            </w:r>
            <w:r w:rsidRPr="00CF23D2">
              <w:rPr>
                <w:sz w:val="20"/>
                <w:szCs w:val="20"/>
              </w:rPr>
              <w:t>экосистем</w:t>
            </w:r>
            <w:r w:rsidR="00F93D6E">
              <w:rPr>
                <w:sz w:val="20"/>
                <w:szCs w:val="20"/>
              </w:rPr>
              <w:t>ах</w:t>
            </w:r>
            <w:r w:rsidRPr="00CF23D2">
              <w:rPr>
                <w:sz w:val="20"/>
                <w:szCs w:val="20"/>
              </w:rPr>
              <w:t>;</w:t>
            </w:r>
          </w:p>
          <w:p w14:paraId="5187366C" w14:textId="77777777" w:rsidR="00CF23D2" w:rsidRPr="00CF23D2" w:rsidRDefault="00CF23D2" w:rsidP="00CF23D2">
            <w:pPr>
              <w:jc w:val="left"/>
              <w:rPr>
                <w:sz w:val="20"/>
                <w:szCs w:val="20"/>
              </w:rPr>
            </w:pPr>
            <w:r w:rsidRPr="00CF23D2">
              <w:rPr>
                <w:sz w:val="20"/>
                <w:szCs w:val="20"/>
              </w:rPr>
              <w:t>(d) информирование заинтересованных сторон о компромиссах между различными выгодами при сравнении предлагаемых действий в рамках процессов принятия решений с участием заинтересованных сторон.</w:t>
            </w:r>
          </w:p>
        </w:tc>
      </w:tr>
      <w:tr w:rsidR="00A318CB" w:rsidRPr="00CF23D2" w14:paraId="1FDD43FC" w14:textId="77777777">
        <w:tc>
          <w:tcPr>
            <w:tcW w:w="1359" w:type="dxa"/>
          </w:tcPr>
          <w:p w14:paraId="64A5CDD0" w14:textId="77777777" w:rsidR="00CF23D2" w:rsidRPr="00CF23D2" w:rsidRDefault="00CF23D2" w:rsidP="00CF23D2">
            <w:pPr>
              <w:rPr>
                <w:sz w:val="20"/>
                <w:szCs w:val="20"/>
              </w:rPr>
            </w:pPr>
            <w:r w:rsidRPr="00CF23D2">
              <w:rPr>
                <w:sz w:val="20"/>
                <w:szCs w:val="20"/>
              </w:rPr>
              <w:t>Срочность</w:t>
            </w:r>
          </w:p>
        </w:tc>
        <w:tc>
          <w:tcPr>
            <w:tcW w:w="3456" w:type="dxa"/>
          </w:tcPr>
          <w:p w14:paraId="47D5933B" w14:textId="15B054A4" w:rsidR="00CF23D2" w:rsidRPr="00CF23D2" w:rsidRDefault="00CF23D2" w:rsidP="00CF23D2">
            <w:pPr>
              <w:jc w:val="left"/>
              <w:rPr>
                <w:sz w:val="20"/>
                <w:szCs w:val="20"/>
              </w:rPr>
            </w:pPr>
            <w:r w:rsidRPr="00CF23D2">
              <w:rPr>
                <w:sz w:val="20"/>
                <w:szCs w:val="20"/>
              </w:rPr>
              <w:t>Учитыва</w:t>
            </w:r>
            <w:r w:rsidR="00A07B5D">
              <w:rPr>
                <w:sz w:val="20"/>
                <w:szCs w:val="20"/>
              </w:rPr>
              <w:t>ть</w:t>
            </w:r>
            <w:r w:rsidRPr="00CF23D2">
              <w:rPr>
                <w:sz w:val="20"/>
                <w:szCs w:val="20"/>
              </w:rPr>
              <w:t xml:space="preserve"> </w:t>
            </w:r>
            <w:r w:rsidR="00363E35">
              <w:rPr>
                <w:sz w:val="20"/>
                <w:szCs w:val="20"/>
              </w:rPr>
              <w:t>чрезвычайны</w:t>
            </w:r>
            <w:r w:rsidR="00C97E39">
              <w:rPr>
                <w:sz w:val="20"/>
                <w:szCs w:val="20"/>
              </w:rPr>
              <w:t>й</w:t>
            </w:r>
            <w:r w:rsidR="00363E35">
              <w:rPr>
                <w:sz w:val="20"/>
                <w:szCs w:val="20"/>
              </w:rPr>
              <w:t xml:space="preserve"> характер</w:t>
            </w:r>
            <w:r w:rsidRPr="00CF23D2">
              <w:rPr>
                <w:sz w:val="20"/>
                <w:szCs w:val="20"/>
              </w:rPr>
              <w:t xml:space="preserve"> климатического кризиса, выражающ</w:t>
            </w:r>
            <w:r w:rsidR="00215B4E">
              <w:rPr>
                <w:sz w:val="20"/>
                <w:szCs w:val="20"/>
              </w:rPr>
              <w:t>ийся</w:t>
            </w:r>
            <w:r w:rsidRPr="00CF23D2">
              <w:rPr>
                <w:sz w:val="20"/>
                <w:szCs w:val="20"/>
              </w:rPr>
              <w:t xml:space="preserve"> </w:t>
            </w:r>
            <w:r w:rsidR="004326CD" w:rsidRPr="004326CD">
              <w:rPr>
                <w:sz w:val="20"/>
                <w:szCs w:val="20"/>
              </w:rPr>
              <w:t>в стремительном сокращении оставшегося глобального углеродного бюджета</w:t>
            </w:r>
            <w:r w:rsidRPr="00CF23D2">
              <w:rPr>
                <w:sz w:val="20"/>
                <w:vertAlign w:val="superscript"/>
              </w:rPr>
              <w:footnoteReference w:id="40"/>
            </w:r>
            <w:r w:rsidRPr="00CF23D2">
              <w:rPr>
                <w:sz w:val="20"/>
                <w:szCs w:val="20"/>
              </w:rPr>
              <w:t xml:space="preserve"> и длительном пребывании парниковых газов в атмосфере. </w:t>
            </w:r>
            <w:r w:rsidR="009B6AC5" w:rsidRPr="009B6AC5">
              <w:rPr>
                <w:sz w:val="20"/>
                <w:szCs w:val="20"/>
              </w:rPr>
              <w:t xml:space="preserve">Действия, которые </w:t>
            </w:r>
            <w:r w:rsidR="009B6AC5">
              <w:rPr>
                <w:sz w:val="20"/>
                <w:szCs w:val="20"/>
              </w:rPr>
              <w:t xml:space="preserve">способствуют </w:t>
            </w:r>
            <w:r w:rsidR="009B6AC5" w:rsidRPr="009B6AC5">
              <w:rPr>
                <w:sz w:val="20"/>
                <w:szCs w:val="20"/>
              </w:rPr>
              <w:t>сокращ</w:t>
            </w:r>
            <w:r w:rsidR="009B6AC5">
              <w:rPr>
                <w:sz w:val="20"/>
                <w:szCs w:val="20"/>
              </w:rPr>
              <w:t>ению объема</w:t>
            </w:r>
            <w:r w:rsidR="009B6AC5" w:rsidRPr="009B6AC5">
              <w:rPr>
                <w:sz w:val="20"/>
                <w:szCs w:val="20"/>
              </w:rPr>
              <w:t xml:space="preserve"> выброс</w:t>
            </w:r>
            <w:r w:rsidR="009B6AC5">
              <w:rPr>
                <w:sz w:val="20"/>
                <w:szCs w:val="20"/>
              </w:rPr>
              <w:t>ов</w:t>
            </w:r>
            <w:r w:rsidR="009B6AC5" w:rsidRPr="009B6AC5">
              <w:rPr>
                <w:sz w:val="20"/>
                <w:szCs w:val="20"/>
              </w:rPr>
              <w:t xml:space="preserve"> или усиливают поглощение в краткосрочной перспективе, </w:t>
            </w:r>
            <w:r w:rsidR="00257CBF">
              <w:rPr>
                <w:sz w:val="20"/>
                <w:szCs w:val="20"/>
              </w:rPr>
              <w:t>представляют</w:t>
            </w:r>
            <w:r w:rsidR="009B6AC5" w:rsidRPr="009B6AC5">
              <w:rPr>
                <w:sz w:val="20"/>
                <w:szCs w:val="20"/>
              </w:rPr>
              <w:t xml:space="preserve"> большую ценность, чем те, результаты которых проявятся в более отдал</w:t>
            </w:r>
            <w:r w:rsidR="00257CBF">
              <w:rPr>
                <w:sz w:val="20"/>
                <w:szCs w:val="20"/>
              </w:rPr>
              <w:t>е</w:t>
            </w:r>
            <w:r w:rsidR="009B6AC5" w:rsidRPr="009B6AC5">
              <w:rPr>
                <w:sz w:val="20"/>
                <w:szCs w:val="20"/>
              </w:rPr>
              <w:t>нной перспективе</w:t>
            </w:r>
            <w:r w:rsidRPr="00CF23D2">
              <w:rPr>
                <w:sz w:val="20"/>
                <w:szCs w:val="20"/>
              </w:rPr>
              <w:t xml:space="preserve">. </w:t>
            </w:r>
            <w:r w:rsidR="00257CBF" w:rsidRPr="00257CBF">
              <w:rPr>
                <w:sz w:val="20"/>
                <w:szCs w:val="20"/>
              </w:rPr>
              <w:t xml:space="preserve">Следует избегать ошибки, когда </w:t>
            </w:r>
            <w:r w:rsidRPr="00CF23D2">
              <w:rPr>
                <w:sz w:val="20"/>
                <w:szCs w:val="20"/>
              </w:rPr>
              <w:t>приоритет отдается скорости, а не устойчивости (см. «</w:t>
            </w:r>
            <w:r w:rsidR="000D4FFB" w:rsidRPr="000D4FFB">
              <w:rPr>
                <w:sz w:val="20"/>
                <w:szCs w:val="20"/>
              </w:rPr>
              <w:t>устойчивость результатов</w:t>
            </w:r>
            <w:r w:rsidRPr="00CF23D2">
              <w:rPr>
                <w:sz w:val="20"/>
                <w:szCs w:val="20"/>
              </w:rPr>
              <w:t>» ниже).</w:t>
            </w:r>
          </w:p>
        </w:tc>
        <w:tc>
          <w:tcPr>
            <w:tcW w:w="4536" w:type="dxa"/>
          </w:tcPr>
          <w:p w14:paraId="677E2323" w14:textId="1349EEE1" w:rsidR="00CF23D2" w:rsidRPr="00CF23D2" w:rsidRDefault="00CF23D2" w:rsidP="00CF23D2">
            <w:pPr>
              <w:jc w:val="left"/>
              <w:rPr>
                <w:sz w:val="20"/>
                <w:szCs w:val="20"/>
              </w:rPr>
            </w:pPr>
            <w:r w:rsidRPr="00CF23D2">
              <w:rPr>
                <w:b/>
                <w:bCs/>
                <w:sz w:val="20"/>
                <w:szCs w:val="20"/>
              </w:rPr>
              <w:t xml:space="preserve">Прогнозирование результатов </w:t>
            </w:r>
            <w:r w:rsidR="00EB0711">
              <w:rPr>
                <w:b/>
                <w:bCs/>
                <w:sz w:val="20"/>
                <w:szCs w:val="20"/>
              </w:rPr>
              <w:t xml:space="preserve">в области сокращения </w:t>
            </w:r>
            <w:r w:rsidRPr="00CF23D2">
              <w:rPr>
                <w:b/>
                <w:bCs/>
                <w:sz w:val="20"/>
                <w:szCs w:val="20"/>
              </w:rPr>
              <w:t>выбросов углерода во времени</w:t>
            </w:r>
          </w:p>
          <w:p w14:paraId="6D16D459" w14:textId="45793005" w:rsidR="00CF23D2" w:rsidRPr="00CF23D2" w:rsidRDefault="001909DD" w:rsidP="00CF23D2">
            <w:pPr>
              <w:jc w:val="left"/>
              <w:rPr>
                <w:sz w:val="20"/>
                <w:szCs w:val="20"/>
              </w:rPr>
            </w:pPr>
            <w:r>
              <w:rPr>
                <w:sz w:val="20"/>
                <w:szCs w:val="20"/>
              </w:rPr>
              <w:t>При выборе д</w:t>
            </w:r>
            <w:r w:rsidRPr="001909DD">
              <w:rPr>
                <w:sz w:val="20"/>
                <w:szCs w:val="20"/>
              </w:rPr>
              <w:t>ействи</w:t>
            </w:r>
            <w:r>
              <w:rPr>
                <w:sz w:val="20"/>
                <w:szCs w:val="20"/>
              </w:rPr>
              <w:t>й</w:t>
            </w:r>
            <w:r w:rsidRPr="001909DD">
              <w:rPr>
                <w:sz w:val="20"/>
                <w:szCs w:val="20"/>
              </w:rPr>
              <w:t xml:space="preserve"> </w:t>
            </w:r>
            <w:r w:rsidR="00CF23D2" w:rsidRPr="00CF23D2">
              <w:rPr>
                <w:sz w:val="20"/>
                <w:szCs w:val="20"/>
              </w:rPr>
              <w:t xml:space="preserve">по смягчению последствий изменения климата </w:t>
            </w:r>
            <w:r>
              <w:rPr>
                <w:sz w:val="20"/>
                <w:szCs w:val="20"/>
              </w:rPr>
              <w:t xml:space="preserve">необходимо </w:t>
            </w:r>
            <w:r w:rsidR="00CC275D">
              <w:rPr>
                <w:sz w:val="20"/>
                <w:szCs w:val="20"/>
              </w:rPr>
              <w:t xml:space="preserve">ориентироваться на </w:t>
            </w:r>
            <w:r w:rsidR="00CF23D2" w:rsidRPr="00CF23D2">
              <w:rPr>
                <w:sz w:val="20"/>
                <w:szCs w:val="20"/>
              </w:rPr>
              <w:t>оценк</w:t>
            </w:r>
            <w:r w:rsidR="00CC275D">
              <w:rPr>
                <w:sz w:val="20"/>
                <w:szCs w:val="20"/>
              </w:rPr>
              <w:t>у</w:t>
            </w:r>
            <w:r w:rsidR="00CF23D2" w:rsidRPr="00CF23D2">
              <w:rPr>
                <w:sz w:val="20"/>
                <w:szCs w:val="20"/>
              </w:rPr>
              <w:t xml:space="preserve"> ожидаемых результатов решени</w:t>
            </w:r>
            <w:r w:rsidR="002D67C1">
              <w:rPr>
                <w:sz w:val="20"/>
                <w:szCs w:val="20"/>
              </w:rPr>
              <w:t>я</w:t>
            </w:r>
            <w:r w:rsidR="00AD53BF" w:rsidRPr="00AD53BF">
              <w:rPr>
                <w:sz w:val="20"/>
                <w:szCs w:val="20"/>
              </w:rPr>
              <w:t>, основанн</w:t>
            </w:r>
            <w:r w:rsidR="002D67C1">
              <w:rPr>
                <w:sz w:val="20"/>
                <w:szCs w:val="20"/>
              </w:rPr>
              <w:t>ого</w:t>
            </w:r>
            <w:r w:rsidR="00AD53BF" w:rsidRPr="00AD53BF">
              <w:rPr>
                <w:sz w:val="20"/>
                <w:szCs w:val="20"/>
              </w:rPr>
              <w:t xml:space="preserve"> на природных факторах,</w:t>
            </w:r>
            <w:r w:rsidR="00CF23D2" w:rsidRPr="00CF23D2">
              <w:rPr>
                <w:sz w:val="20"/>
                <w:szCs w:val="20"/>
              </w:rPr>
              <w:t xml:space="preserve"> и/или экосистемного подхода. </w:t>
            </w:r>
            <w:r w:rsidR="00AF43CA" w:rsidRPr="00AF43CA">
              <w:rPr>
                <w:sz w:val="20"/>
                <w:szCs w:val="20"/>
              </w:rPr>
              <w:t>Следует учитывать стоимость сокращения выбросов на тонну углерода; вместе с факторами устойчивости это может, например, привести к предпочтению естественно</w:t>
            </w:r>
            <w:r w:rsidR="00882555">
              <w:rPr>
                <w:sz w:val="20"/>
                <w:szCs w:val="20"/>
              </w:rPr>
              <w:t>го</w:t>
            </w:r>
            <w:r w:rsidR="00AF43CA" w:rsidRPr="00AF43CA">
              <w:rPr>
                <w:sz w:val="20"/>
                <w:szCs w:val="20"/>
              </w:rPr>
              <w:t xml:space="preserve"> </w:t>
            </w:r>
            <w:r w:rsidR="00AF43CA">
              <w:rPr>
                <w:sz w:val="20"/>
                <w:szCs w:val="20"/>
              </w:rPr>
              <w:t>восстановлени</w:t>
            </w:r>
            <w:r w:rsidR="00882555">
              <w:rPr>
                <w:sz w:val="20"/>
                <w:szCs w:val="20"/>
              </w:rPr>
              <w:t>я</w:t>
            </w:r>
            <w:r w:rsidR="00AF43CA" w:rsidRPr="00AF43CA">
              <w:rPr>
                <w:sz w:val="20"/>
                <w:szCs w:val="20"/>
              </w:rPr>
              <w:t xml:space="preserve"> по сравнению с посадкой.</w:t>
            </w:r>
          </w:p>
        </w:tc>
      </w:tr>
      <w:tr w:rsidR="00A318CB" w:rsidRPr="00CF23D2" w14:paraId="3093C6F2" w14:textId="77777777">
        <w:tc>
          <w:tcPr>
            <w:tcW w:w="1359" w:type="dxa"/>
          </w:tcPr>
          <w:p w14:paraId="0685D286" w14:textId="3AB7C960" w:rsidR="00CF23D2" w:rsidRPr="00CF23D2" w:rsidRDefault="00CF23D2" w:rsidP="00CF23D2">
            <w:pPr>
              <w:rPr>
                <w:sz w:val="20"/>
                <w:szCs w:val="20"/>
              </w:rPr>
            </w:pPr>
            <w:r w:rsidRPr="00CF23D2">
              <w:rPr>
                <w:sz w:val="20"/>
                <w:szCs w:val="20"/>
              </w:rPr>
              <w:lastRenderedPageBreak/>
              <w:t xml:space="preserve">Иерархия </w:t>
            </w:r>
            <w:r w:rsidR="00161CD7">
              <w:rPr>
                <w:sz w:val="20"/>
                <w:szCs w:val="20"/>
              </w:rPr>
              <w:t>действий</w:t>
            </w:r>
            <w:r w:rsidRPr="00CF23D2">
              <w:rPr>
                <w:sz w:val="20"/>
                <w:szCs w:val="20"/>
              </w:rPr>
              <w:t xml:space="preserve"> по смягчению последствий</w:t>
            </w:r>
          </w:p>
        </w:tc>
        <w:tc>
          <w:tcPr>
            <w:tcW w:w="3456" w:type="dxa"/>
          </w:tcPr>
          <w:p w14:paraId="56EA0617" w14:textId="597B531F" w:rsidR="00CF23D2" w:rsidRPr="00CF23D2" w:rsidRDefault="00CF23D2" w:rsidP="00CF23D2">
            <w:pPr>
              <w:jc w:val="left"/>
              <w:rPr>
                <w:sz w:val="20"/>
                <w:szCs w:val="20"/>
              </w:rPr>
            </w:pPr>
            <w:r w:rsidRPr="00CF23D2">
              <w:rPr>
                <w:sz w:val="20"/>
                <w:szCs w:val="20"/>
              </w:rPr>
              <w:t xml:space="preserve">В первую очередь необходимо решить проблему продолжающейся </w:t>
            </w:r>
            <w:r w:rsidR="00AF6873">
              <w:rPr>
                <w:sz w:val="20"/>
                <w:szCs w:val="20"/>
              </w:rPr>
              <w:t>утраты</w:t>
            </w:r>
            <w:r w:rsidRPr="00CF23D2">
              <w:rPr>
                <w:sz w:val="20"/>
                <w:szCs w:val="20"/>
              </w:rPr>
              <w:t xml:space="preserve"> запасов углерода в естественных средах обитания. Только после этого следует </w:t>
            </w:r>
            <w:r w:rsidR="002A1F0E" w:rsidRPr="002A1F0E">
              <w:rPr>
                <w:sz w:val="20"/>
                <w:szCs w:val="20"/>
              </w:rPr>
              <w:t>предпринимать действия по восстановлению ущерба, нанес</w:t>
            </w:r>
            <w:r w:rsidR="002A1F0E">
              <w:rPr>
                <w:sz w:val="20"/>
                <w:szCs w:val="20"/>
              </w:rPr>
              <w:t>е</w:t>
            </w:r>
            <w:r w:rsidR="002A1F0E" w:rsidRPr="002A1F0E">
              <w:rPr>
                <w:sz w:val="20"/>
                <w:szCs w:val="20"/>
              </w:rPr>
              <w:t>нного в прошлом</w:t>
            </w:r>
            <w:r w:rsidRPr="00CF23D2">
              <w:rPr>
                <w:sz w:val="20"/>
                <w:szCs w:val="20"/>
              </w:rPr>
              <w:t>.</w:t>
            </w:r>
          </w:p>
          <w:p w14:paraId="6AF88F06" w14:textId="2D958560" w:rsidR="00CF23D2" w:rsidRPr="00CF23D2" w:rsidRDefault="00CF23D2" w:rsidP="00CF23D2">
            <w:pPr>
              <w:jc w:val="left"/>
              <w:rPr>
                <w:sz w:val="20"/>
                <w:szCs w:val="20"/>
              </w:rPr>
            </w:pPr>
            <w:r w:rsidRPr="00CF23D2">
              <w:rPr>
                <w:sz w:val="20"/>
                <w:szCs w:val="20"/>
              </w:rPr>
              <w:t xml:space="preserve">Этот принцип тесно связан с принципом срочности и </w:t>
            </w:r>
            <w:r w:rsidR="006C2CBF">
              <w:rPr>
                <w:sz w:val="20"/>
                <w:szCs w:val="20"/>
              </w:rPr>
              <w:t xml:space="preserve">принципом </w:t>
            </w:r>
            <w:r w:rsidR="000405CD" w:rsidRPr="000405CD">
              <w:rPr>
                <w:sz w:val="20"/>
                <w:szCs w:val="20"/>
              </w:rPr>
              <w:t xml:space="preserve">множественных </w:t>
            </w:r>
            <w:r w:rsidRPr="00CF23D2">
              <w:rPr>
                <w:sz w:val="20"/>
                <w:szCs w:val="20"/>
              </w:rPr>
              <w:t xml:space="preserve">выгод, </w:t>
            </w:r>
            <w:r w:rsidR="006C2CBF">
              <w:rPr>
                <w:sz w:val="20"/>
                <w:szCs w:val="20"/>
              </w:rPr>
              <w:t>обозначенными</w:t>
            </w:r>
            <w:r w:rsidRPr="00CF23D2">
              <w:rPr>
                <w:sz w:val="20"/>
                <w:szCs w:val="20"/>
              </w:rPr>
              <w:t xml:space="preserve"> выше. </w:t>
            </w:r>
            <w:r w:rsidR="00D16C8D" w:rsidRPr="00D16C8D">
              <w:rPr>
                <w:sz w:val="20"/>
                <w:szCs w:val="20"/>
              </w:rPr>
              <w:t>Выбросы в результате разрушения природной экосистемы происходят практически мгновенно, в то время как поглощение углерода при полном восстановлении эквивалентной территории той же экосистемы обычно занимает многие годы</w:t>
            </w:r>
            <w:r w:rsidR="00D16C8D">
              <w:rPr>
                <w:sz w:val="20"/>
                <w:szCs w:val="20"/>
              </w:rPr>
              <w:t>.</w:t>
            </w:r>
          </w:p>
        </w:tc>
        <w:tc>
          <w:tcPr>
            <w:tcW w:w="4536" w:type="dxa"/>
          </w:tcPr>
          <w:p w14:paraId="5C93BDE2" w14:textId="29D3BA0A" w:rsidR="00CF23D2" w:rsidRPr="00CF23D2" w:rsidRDefault="00161CD7" w:rsidP="00CF23D2">
            <w:pPr>
              <w:jc w:val="left"/>
              <w:rPr>
                <w:b/>
                <w:bCs/>
                <w:sz w:val="20"/>
                <w:szCs w:val="20"/>
              </w:rPr>
            </w:pPr>
            <w:r w:rsidRPr="00161CD7">
              <w:rPr>
                <w:b/>
                <w:bCs/>
                <w:sz w:val="20"/>
                <w:szCs w:val="20"/>
              </w:rPr>
              <w:t xml:space="preserve">Соблюдение </w:t>
            </w:r>
            <w:r w:rsidR="00CF23D2" w:rsidRPr="00CF23D2">
              <w:rPr>
                <w:b/>
                <w:bCs/>
                <w:sz w:val="20"/>
                <w:szCs w:val="20"/>
              </w:rPr>
              <w:t xml:space="preserve">иерархии </w:t>
            </w:r>
            <w:r>
              <w:rPr>
                <w:b/>
                <w:bCs/>
                <w:sz w:val="20"/>
                <w:szCs w:val="20"/>
              </w:rPr>
              <w:t>действий</w:t>
            </w:r>
            <w:r w:rsidR="00CF23D2" w:rsidRPr="00CF23D2">
              <w:rPr>
                <w:b/>
                <w:bCs/>
                <w:sz w:val="20"/>
                <w:szCs w:val="20"/>
              </w:rPr>
              <w:t xml:space="preserve"> по смягчению последствий</w:t>
            </w:r>
          </w:p>
          <w:p w14:paraId="2AE865BD" w14:textId="5F522C46" w:rsidR="00CF23D2" w:rsidRPr="00CF23D2" w:rsidRDefault="00124929" w:rsidP="00090E00">
            <w:pPr>
              <w:jc w:val="left"/>
              <w:rPr>
                <w:sz w:val="20"/>
                <w:szCs w:val="20"/>
              </w:rPr>
            </w:pPr>
            <w:r>
              <w:rPr>
                <w:sz w:val="20"/>
                <w:szCs w:val="20"/>
              </w:rPr>
              <w:t>При выборе д</w:t>
            </w:r>
            <w:r w:rsidRPr="001909DD">
              <w:rPr>
                <w:sz w:val="20"/>
                <w:szCs w:val="20"/>
              </w:rPr>
              <w:t>ействи</w:t>
            </w:r>
            <w:r>
              <w:rPr>
                <w:sz w:val="20"/>
                <w:szCs w:val="20"/>
              </w:rPr>
              <w:t>й</w:t>
            </w:r>
            <w:r w:rsidRPr="001909DD">
              <w:rPr>
                <w:sz w:val="20"/>
                <w:szCs w:val="20"/>
              </w:rPr>
              <w:t xml:space="preserve"> </w:t>
            </w:r>
            <w:r w:rsidRPr="00CF23D2">
              <w:rPr>
                <w:sz w:val="20"/>
                <w:szCs w:val="20"/>
              </w:rPr>
              <w:t xml:space="preserve">по смягчению последствий изменения климата </w:t>
            </w:r>
            <w:r w:rsidR="00F85942">
              <w:rPr>
                <w:sz w:val="20"/>
                <w:szCs w:val="20"/>
              </w:rPr>
              <w:t>необходимо учитывать</w:t>
            </w:r>
            <w:r>
              <w:rPr>
                <w:sz w:val="20"/>
                <w:szCs w:val="20"/>
              </w:rPr>
              <w:t xml:space="preserve"> </w:t>
            </w:r>
            <w:r w:rsidR="00CF23D2" w:rsidRPr="00CF23D2">
              <w:rPr>
                <w:sz w:val="20"/>
                <w:szCs w:val="20"/>
              </w:rPr>
              <w:t>иерархи</w:t>
            </w:r>
            <w:r>
              <w:rPr>
                <w:sz w:val="20"/>
                <w:szCs w:val="20"/>
              </w:rPr>
              <w:t>ю</w:t>
            </w:r>
            <w:r w:rsidR="00CF23D2" w:rsidRPr="00CF23D2">
              <w:rPr>
                <w:sz w:val="20"/>
                <w:szCs w:val="20"/>
              </w:rPr>
              <w:t xml:space="preserve"> </w:t>
            </w:r>
            <w:r>
              <w:rPr>
                <w:sz w:val="20"/>
                <w:szCs w:val="20"/>
              </w:rPr>
              <w:t>действий</w:t>
            </w:r>
            <w:r w:rsidR="00CF23D2" w:rsidRPr="00CF23D2">
              <w:rPr>
                <w:sz w:val="20"/>
                <w:szCs w:val="20"/>
              </w:rPr>
              <w:t xml:space="preserve"> по смягчению последствий. </w:t>
            </w:r>
            <w:r w:rsidR="00F85942" w:rsidRPr="00F85942">
              <w:rPr>
                <w:sz w:val="20"/>
                <w:szCs w:val="20"/>
              </w:rPr>
              <w:t>В случаях, когда необходимо выбрать между сокращением выбросов за сч</w:t>
            </w:r>
            <w:r w:rsidR="00FC2749">
              <w:rPr>
                <w:sz w:val="20"/>
                <w:szCs w:val="20"/>
              </w:rPr>
              <w:t>е</w:t>
            </w:r>
            <w:r w:rsidR="00F85942" w:rsidRPr="00F85942">
              <w:rPr>
                <w:sz w:val="20"/>
                <w:szCs w:val="20"/>
              </w:rPr>
              <w:t xml:space="preserve">т предотвращения утраты или деградации природных экосистем (например, обезлесение) и </w:t>
            </w:r>
            <w:r w:rsidR="00B663F8">
              <w:rPr>
                <w:sz w:val="20"/>
                <w:szCs w:val="20"/>
              </w:rPr>
              <w:t>поглощением</w:t>
            </w:r>
            <w:r w:rsidR="00F85942" w:rsidRPr="00F85942">
              <w:rPr>
                <w:sz w:val="20"/>
                <w:szCs w:val="20"/>
              </w:rPr>
              <w:t xml:space="preserve"> выбросов за сч</w:t>
            </w:r>
            <w:r w:rsidR="00B663F8">
              <w:rPr>
                <w:sz w:val="20"/>
                <w:szCs w:val="20"/>
              </w:rPr>
              <w:t>е</w:t>
            </w:r>
            <w:r w:rsidR="00F85942" w:rsidRPr="00F85942">
              <w:rPr>
                <w:sz w:val="20"/>
                <w:szCs w:val="20"/>
              </w:rPr>
              <w:t xml:space="preserve">т восстановления природных экосистем, </w:t>
            </w:r>
            <w:r w:rsidR="00892C0D">
              <w:rPr>
                <w:sz w:val="20"/>
                <w:szCs w:val="20"/>
              </w:rPr>
              <w:t>соблюдение</w:t>
            </w:r>
            <w:r w:rsidR="00F85942" w:rsidRPr="00F85942">
              <w:rPr>
                <w:sz w:val="20"/>
                <w:szCs w:val="20"/>
              </w:rPr>
              <w:t xml:space="preserve"> иерархии предполагает недопущение дальнейш</w:t>
            </w:r>
            <w:r w:rsidR="00090E00">
              <w:rPr>
                <w:sz w:val="20"/>
                <w:szCs w:val="20"/>
              </w:rPr>
              <w:t>его</w:t>
            </w:r>
            <w:r w:rsidR="00F85942" w:rsidRPr="00F85942">
              <w:rPr>
                <w:sz w:val="20"/>
                <w:szCs w:val="20"/>
              </w:rPr>
              <w:t xml:space="preserve"> негативн</w:t>
            </w:r>
            <w:r w:rsidR="00090E00">
              <w:rPr>
                <w:sz w:val="20"/>
                <w:szCs w:val="20"/>
              </w:rPr>
              <w:t>ого</w:t>
            </w:r>
            <w:r w:rsidR="00F85942" w:rsidRPr="00F85942">
              <w:rPr>
                <w:sz w:val="20"/>
                <w:szCs w:val="20"/>
              </w:rPr>
              <w:t xml:space="preserve"> воздействи</w:t>
            </w:r>
            <w:r w:rsidR="00090E00">
              <w:rPr>
                <w:sz w:val="20"/>
                <w:szCs w:val="20"/>
              </w:rPr>
              <w:t>я</w:t>
            </w:r>
            <w:r w:rsidR="00F85942" w:rsidRPr="00F85942">
              <w:rPr>
                <w:sz w:val="20"/>
                <w:szCs w:val="20"/>
              </w:rPr>
              <w:t xml:space="preserve"> до начала восстановления деградированных экосистем. </w:t>
            </w:r>
            <w:r w:rsidR="00CF23D2" w:rsidRPr="00CF23D2">
              <w:rPr>
                <w:sz w:val="20"/>
                <w:szCs w:val="20"/>
              </w:rPr>
              <w:t xml:space="preserve">Следует выбирать системы учета и </w:t>
            </w:r>
            <w:r w:rsidR="00C50C5F">
              <w:rPr>
                <w:sz w:val="20"/>
                <w:szCs w:val="20"/>
              </w:rPr>
              <w:t>углеродных кредитов</w:t>
            </w:r>
            <w:r w:rsidR="00CF23D2" w:rsidRPr="00CF23D2">
              <w:rPr>
                <w:sz w:val="20"/>
                <w:szCs w:val="20"/>
              </w:rPr>
              <w:t xml:space="preserve">, которые соблюдают </w:t>
            </w:r>
            <w:r w:rsidR="00585997">
              <w:rPr>
                <w:sz w:val="20"/>
                <w:szCs w:val="20"/>
              </w:rPr>
              <w:t>данный</w:t>
            </w:r>
            <w:r w:rsidR="00CF23D2" w:rsidRPr="00CF23D2">
              <w:rPr>
                <w:sz w:val="20"/>
                <w:szCs w:val="20"/>
              </w:rPr>
              <w:t xml:space="preserve"> принцип. </w:t>
            </w:r>
          </w:p>
        </w:tc>
      </w:tr>
      <w:tr w:rsidR="00A318CB" w:rsidRPr="00CF23D2" w14:paraId="59AD59D1" w14:textId="77777777">
        <w:tc>
          <w:tcPr>
            <w:tcW w:w="1359" w:type="dxa"/>
          </w:tcPr>
          <w:p w14:paraId="3044101A" w14:textId="573D1EFB" w:rsidR="00CF23D2" w:rsidRPr="00CF23D2" w:rsidRDefault="00A318CB" w:rsidP="00CF23D2">
            <w:pPr>
              <w:rPr>
                <w:sz w:val="20"/>
                <w:szCs w:val="20"/>
              </w:rPr>
            </w:pPr>
            <w:r>
              <w:rPr>
                <w:sz w:val="20"/>
                <w:szCs w:val="20"/>
              </w:rPr>
              <w:t>В</w:t>
            </w:r>
            <w:r w:rsidRPr="00A318CB">
              <w:rPr>
                <w:sz w:val="20"/>
                <w:szCs w:val="20"/>
              </w:rPr>
              <w:t>заимодополняемость</w:t>
            </w:r>
          </w:p>
        </w:tc>
        <w:tc>
          <w:tcPr>
            <w:tcW w:w="3456" w:type="dxa"/>
          </w:tcPr>
          <w:p w14:paraId="3E2A7549" w14:textId="00CB2E9A" w:rsidR="00CF23D2" w:rsidRPr="00CF23D2" w:rsidRDefault="009508ED" w:rsidP="00CF23D2">
            <w:pPr>
              <w:jc w:val="left"/>
              <w:rPr>
                <w:sz w:val="20"/>
                <w:szCs w:val="20"/>
              </w:rPr>
            </w:pPr>
            <w:r w:rsidRPr="009508ED">
              <w:rPr>
                <w:sz w:val="20"/>
                <w:szCs w:val="20"/>
              </w:rPr>
              <w:t xml:space="preserve">Учитывать </w:t>
            </w:r>
            <w:r w:rsidR="00BF3E82">
              <w:rPr>
                <w:sz w:val="20"/>
                <w:szCs w:val="20"/>
              </w:rPr>
              <w:t xml:space="preserve">объемы </w:t>
            </w:r>
            <w:r w:rsidR="00227F05" w:rsidRPr="00227F05">
              <w:rPr>
                <w:sz w:val="20"/>
                <w:szCs w:val="20"/>
              </w:rPr>
              <w:t>только так</w:t>
            </w:r>
            <w:r w:rsidR="00BF3E82">
              <w:rPr>
                <w:sz w:val="20"/>
                <w:szCs w:val="20"/>
              </w:rPr>
              <w:t>ого</w:t>
            </w:r>
            <w:r w:rsidR="00227F05" w:rsidRPr="00227F05">
              <w:rPr>
                <w:sz w:val="20"/>
                <w:szCs w:val="20"/>
              </w:rPr>
              <w:t xml:space="preserve"> сокращения или поглощения выбросов углерода, которые не имели бы места без осуществления данной деятельности </w:t>
            </w:r>
            <w:r w:rsidR="00CF23D2" w:rsidRPr="00CF23D2">
              <w:rPr>
                <w:sz w:val="20"/>
                <w:szCs w:val="20"/>
              </w:rPr>
              <w:t xml:space="preserve">(т. е. новые климатические выгоды, полученные в результате </w:t>
            </w:r>
            <w:r w:rsidR="00E61ED7" w:rsidRPr="00E61ED7">
              <w:rPr>
                <w:sz w:val="20"/>
                <w:szCs w:val="20"/>
              </w:rPr>
              <w:t xml:space="preserve">конкретной </w:t>
            </w:r>
            <w:r w:rsidR="00CF23D2" w:rsidRPr="00CF23D2">
              <w:rPr>
                <w:sz w:val="20"/>
                <w:szCs w:val="20"/>
              </w:rPr>
              <w:t>деятельности).</w:t>
            </w:r>
          </w:p>
        </w:tc>
        <w:tc>
          <w:tcPr>
            <w:tcW w:w="4536" w:type="dxa"/>
          </w:tcPr>
          <w:p w14:paraId="7DE24210" w14:textId="40ED4649" w:rsidR="00CF23D2" w:rsidRPr="00CF23D2" w:rsidRDefault="00CF23D2" w:rsidP="00CF23D2">
            <w:pPr>
              <w:jc w:val="left"/>
              <w:rPr>
                <w:b/>
                <w:bCs/>
                <w:sz w:val="20"/>
                <w:szCs w:val="20"/>
              </w:rPr>
            </w:pPr>
            <w:r w:rsidRPr="00CF23D2">
              <w:rPr>
                <w:b/>
                <w:bCs/>
                <w:sz w:val="20"/>
                <w:szCs w:val="20"/>
              </w:rPr>
              <w:t xml:space="preserve">Обеспечение </w:t>
            </w:r>
            <w:r w:rsidR="001A1B5A">
              <w:rPr>
                <w:b/>
                <w:bCs/>
                <w:sz w:val="20"/>
                <w:szCs w:val="20"/>
              </w:rPr>
              <w:t>в</w:t>
            </w:r>
            <w:r w:rsidR="001A1B5A" w:rsidRPr="001A1B5A">
              <w:rPr>
                <w:b/>
                <w:bCs/>
                <w:sz w:val="20"/>
                <w:szCs w:val="20"/>
              </w:rPr>
              <w:t>заимодополняемости</w:t>
            </w:r>
          </w:p>
          <w:p w14:paraId="6C0D6A21" w14:textId="47732610" w:rsidR="00CF23D2" w:rsidRPr="00CF23D2" w:rsidRDefault="00186F6A" w:rsidP="00CF23D2">
            <w:pPr>
              <w:jc w:val="left"/>
              <w:rPr>
                <w:sz w:val="20"/>
                <w:szCs w:val="20"/>
              </w:rPr>
            </w:pPr>
            <w:r>
              <w:rPr>
                <w:sz w:val="20"/>
                <w:szCs w:val="20"/>
              </w:rPr>
              <w:t>При разработке действий</w:t>
            </w:r>
            <w:r w:rsidR="00CF23D2" w:rsidRPr="00CF23D2">
              <w:rPr>
                <w:sz w:val="20"/>
                <w:szCs w:val="20"/>
              </w:rPr>
              <w:t xml:space="preserve"> по смягчению последствий изменения климата </w:t>
            </w:r>
            <w:r w:rsidR="00B2419D">
              <w:rPr>
                <w:sz w:val="20"/>
                <w:szCs w:val="20"/>
              </w:rPr>
              <w:t>необходимо руководствоваться</w:t>
            </w:r>
            <w:r w:rsidR="00CF23D2" w:rsidRPr="00CF23D2">
              <w:rPr>
                <w:sz w:val="20"/>
                <w:szCs w:val="20"/>
              </w:rPr>
              <w:t xml:space="preserve"> </w:t>
            </w:r>
            <w:r w:rsidR="00B2419D">
              <w:rPr>
                <w:sz w:val="20"/>
                <w:szCs w:val="20"/>
              </w:rPr>
              <w:t>четкой</w:t>
            </w:r>
            <w:r w:rsidR="00CF23D2" w:rsidRPr="00CF23D2">
              <w:rPr>
                <w:sz w:val="20"/>
                <w:szCs w:val="20"/>
              </w:rPr>
              <w:t xml:space="preserve"> оценк</w:t>
            </w:r>
            <w:r w:rsidR="00B2419D">
              <w:rPr>
                <w:sz w:val="20"/>
                <w:szCs w:val="20"/>
              </w:rPr>
              <w:t>ой</w:t>
            </w:r>
            <w:r w:rsidR="00CF23D2" w:rsidRPr="00CF23D2">
              <w:rPr>
                <w:sz w:val="20"/>
                <w:szCs w:val="20"/>
              </w:rPr>
              <w:t xml:space="preserve"> </w:t>
            </w:r>
            <w:r w:rsidR="0099157C">
              <w:rPr>
                <w:sz w:val="20"/>
                <w:szCs w:val="20"/>
              </w:rPr>
              <w:t>потенциала взаимодополняемости</w:t>
            </w:r>
            <w:r w:rsidR="00CF23D2" w:rsidRPr="00CF23D2">
              <w:rPr>
                <w:sz w:val="20"/>
                <w:szCs w:val="20"/>
              </w:rPr>
              <w:t xml:space="preserve"> в соответствии с принятыми </w:t>
            </w:r>
            <w:r w:rsidR="00B2419D" w:rsidRPr="00B2419D">
              <w:rPr>
                <w:sz w:val="20"/>
                <w:szCs w:val="20"/>
              </w:rPr>
              <w:t xml:space="preserve">углеродными </w:t>
            </w:r>
            <w:r w:rsidR="00CF23D2" w:rsidRPr="00CF23D2">
              <w:rPr>
                <w:sz w:val="20"/>
                <w:szCs w:val="20"/>
              </w:rPr>
              <w:t xml:space="preserve">стандартами. Следует предотвращать чистое сокращение запасов углерода во всех </w:t>
            </w:r>
            <w:r w:rsidR="001F77A1">
              <w:rPr>
                <w:sz w:val="20"/>
                <w:szCs w:val="20"/>
              </w:rPr>
              <w:t xml:space="preserve">природных </w:t>
            </w:r>
            <w:r w:rsidR="001F77A1" w:rsidRPr="001F77A1">
              <w:rPr>
                <w:sz w:val="20"/>
                <w:szCs w:val="20"/>
              </w:rPr>
              <w:t xml:space="preserve">углеродных пулах </w:t>
            </w:r>
            <w:r w:rsidR="00C33301" w:rsidRPr="00C33301">
              <w:rPr>
                <w:sz w:val="20"/>
                <w:szCs w:val="20"/>
              </w:rPr>
              <w:t>(надземных и подземных в случае наземных экосистем)</w:t>
            </w:r>
            <w:r w:rsidR="00CF23D2" w:rsidRPr="00CF23D2">
              <w:rPr>
                <w:sz w:val="20"/>
                <w:szCs w:val="20"/>
              </w:rPr>
              <w:t>.</w:t>
            </w:r>
          </w:p>
        </w:tc>
      </w:tr>
      <w:tr w:rsidR="00A318CB" w:rsidRPr="00CF23D2" w14:paraId="4D86E354" w14:textId="77777777">
        <w:tc>
          <w:tcPr>
            <w:tcW w:w="1359" w:type="dxa"/>
          </w:tcPr>
          <w:p w14:paraId="6A5B7B11" w14:textId="26F7AD09" w:rsidR="00CF23D2" w:rsidRPr="00CF23D2" w:rsidRDefault="0036511F" w:rsidP="00CF23D2">
            <w:pPr>
              <w:rPr>
                <w:sz w:val="20"/>
                <w:szCs w:val="20"/>
              </w:rPr>
            </w:pPr>
            <w:r>
              <w:rPr>
                <w:sz w:val="20"/>
                <w:szCs w:val="20"/>
              </w:rPr>
              <w:t>У</w:t>
            </w:r>
            <w:r w:rsidRPr="0036511F">
              <w:rPr>
                <w:sz w:val="20"/>
                <w:szCs w:val="20"/>
              </w:rPr>
              <w:t>стойчивость результатов</w:t>
            </w:r>
          </w:p>
        </w:tc>
        <w:tc>
          <w:tcPr>
            <w:tcW w:w="3456" w:type="dxa"/>
          </w:tcPr>
          <w:p w14:paraId="528D3AB4" w14:textId="77777777" w:rsidR="00CF23D2" w:rsidRPr="00CF23D2" w:rsidRDefault="00CF23D2" w:rsidP="00CF23D2">
            <w:pPr>
              <w:jc w:val="left"/>
              <w:rPr>
                <w:sz w:val="20"/>
                <w:szCs w:val="20"/>
              </w:rPr>
            </w:pPr>
            <w:r w:rsidRPr="00CF23D2">
              <w:rPr>
                <w:sz w:val="20"/>
                <w:szCs w:val="20"/>
              </w:rPr>
              <w:t>Уделять приоритетное внимание мероприятиям, в рамках которых сокращение или поглощение выбросов, вероятно, будет носить долгосрочный характер, с учетом социальных и экологических факторов.</w:t>
            </w:r>
          </w:p>
        </w:tc>
        <w:tc>
          <w:tcPr>
            <w:tcW w:w="4536" w:type="dxa"/>
          </w:tcPr>
          <w:p w14:paraId="0F11EB14" w14:textId="66036E98" w:rsidR="00CF23D2" w:rsidRPr="00CF23D2" w:rsidRDefault="00385884" w:rsidP="00CF23D2">
            <w:pPr>
              <w:keepNext/>
              <w:jc w:val="left"/>
              <w:rPr>
                <w:b/>
                <w:bCs/>
                <w:sz w:val="20"/>
                <w:szCs w:val="20"/>
              </w:rPr>
            </w:pPr>
            <w:r>
              <w:rPr>
                <w:b/>
                <w:bCs/>
                <w:sz w:val="20"/>
                <w:szCs w:val="20"/>
              </w:rPr>
              <w:t>Обеспечение устойчивости результатов</w:t>
            </w:r>
          </w:p>
          <w:p w14:paraId="28975AAC" w14:textId="43EF4ED0" w:rsidR="00CF23D2" w:rsidRPr="00CF23D2" w:rsidRDefault="007312D5" w:rsidP="00CF23D2">
            <w:pPr>
              <w:jc w:val="left"/>
              <w:rPr>
                <w:sz w:val="20"/>
                <w:szCs w:val="20"/>
              </w:rPr>
            </w:pPr>
            <w:r w:rsidRPr="007312D5">
              <w:rPr>
                <w:sz w:val="20"/>
                <w:szCs w:val="20"/>
              </w:rPr>
              <w:t xml:space="preserve">Действия по смягчению последствий изменения климата должны обеспечивать долгосрочные результаты. Они должны способствовать защите, </w:t>
            </w:r>
            <w:r>
              <w:rPr>
                <w:sz w:val="20"/>
                <w:szCs w:val="20"/>
              </w:rPr>
              <w:t>сохранению</w:t>
            </w:r>
            <w:r w:rsidRPr="007312D5">
              <w:rPr>
                <w:sz w:val="20"/>
                <w:szCs w:val="20"/>
              </w:rPr>
              <w:t xml:space="preserve"> и восстановлению биоразнообразия и экологической целостности (состояния, состава, структуры и функций экосистем). </w:t>
            </w:r>
            <w:r w:rsidR="00311C97" w:rsidRPr="00311C97">
              <w:rPr>
                <w:sz w:val="20"/>
                <w:szCs w:val="20"/>
              </w:rPr>
              <w:t xml:space="preserve">Действия должны </w:t>
            </w:r>
            <w:r w:rsidR="00BA3C22">
              <w:rPr>
                <w:sz w:val="20"/>
                <w:szCs w:val="20"/>
              </w:rPr>
              <w:t>предполагать</w:t>
            </w:r>
            <w:r w:rsidR="00CF23D2" w:rsidRPr="00CF23D2">
              <w:rPr>
                <w:sz w:val="20"/>
                <w:szCs w:val="20"/>
              </w:rPr>
              <w:t xml:space="preserve"> снижени</w:t>
            </w:r>
            <w:r w:rsidR="00BA3C22">
              <w:rPr>
                <w:sz w:val="20"/>
                <w:szCs w:val="20"/>
              </w:rPr>
              <w:t>е</w:t>
            </w:r>
            <w:r w:rsidR="00CF23D2" w:rsidRPr="00CF23D2">
              <w:rPr>
                <w:sz w:val="20"/>
                <w:szCs w:val="20"/>
              </w:rPr>
              <w:t xml:space="preserve"> риска </w:t>
            </w:r>
            <w:r w:rsidR="00BA3C22" w:rsidRPr="00BA3C22">
              <w:rPr>
                <w:sz w:val="20"/>
                <w:szCs w:val="20"/>
              </w:rPr>
              <w:t xml:space="preserve">утраты достигнутых результатов </w:t>
            </w:r>
            <w:r w:rsidR="00CF23D2" w:rsidRPr="00CF23D2">
              <w:rPr>
                <w:sz w:val="20"/>
                <w:szCs w:val="20"/>
              </w:rPr>
              <w:t>(</w:t>
            </w:r>
            <w:r w:rsidR="00BA3C22">
              <w:rPr>
                <w:sz w:val="20"/>
                <w:szCs w:val="20"/>
              </w:rPr>
              <w:t>см</w:t>
            </w:r>
            <w:r w:rsidR="00CF23D2" w:rsidRPr="00CF23D2">
              <w:rPr>
                <w:sz w:val="20"/>
                <w:szCs w:val="20"/>
              </w:rPr>
              <w:t>. Канкунская гарантия f)</w:t>
            </w:r>
            <w:r w:rsidR="00CF23D2" w:rsidRPr="00CF23D2">
              <w:rPr>
                <w:sz w:val="20"/>
                <w:vertAlign w:val="superscript"/>
              </w:rPr>
              <w:footnoteReference w:id="41"/>
            </w:r>
            <w:r w:rsidR="00CF23D2" w:rsidRPr="00CF23D2">
              <w:rPr>
                <w:sz w:val="20"/>
                <w:szCs w:val="20"/>
              </w:rPr>
              <w:t>, что, как правило, означает устранение основных факторов</w:t>
            </w:r>
            <w:r w:rsidR="008772AB">
              <w:rPr>
                <w:sz w:val="20"/>
                <w:szCs w:val="20"/>
              </w:rPr>
              <w:t xml:space="preserve"> </w:t>
            </w:r>
            <w:r w:rsidR="00CF23D2" w:rsidRPr="00CF23D2">
              <w:rPr>
                <w:sz w:val="20"/>
                <w:szCs w:val="20"/>
              </w:rPr>
              <w:t xml:space="preserve">деградации экосистем и препятствий для </w:t>
            </w:r>
            <w:r w:rsidR="008772AB">
              <w:rPr>
                <w:sz w:val="20"/>
                <w:szCs w:val="20"/>
              </w:rPr>
              <w:t xml:space="preserve">их </w:t>
            </w:r>
            <w:r w:rsidR="00CF23D2" w:rsidRPr="00CF23D2">
              <w:rPr>
                <w:sz w:val="20"/>
                <w:szCs w:val="20"/>
              </w:rPr>
              <w:t>восстановления или устойчивого управления.</w:t>
            </w:r>
          </w:p>
          <w:p w14:paraId="517E3D91" w14:textId="32A1BFA9" w:rsidR="00CF23D2" w:rsidRPr="00CF23D2" w:rsidRDefault="00D36E44" w:rsidP="00CF23D2">
            <w:pPr>
              <w:keepNext/>
              <w:jc w:val="left"/>
              <w:rPr>
                <w:sz w:val="20"/>
                <w:szCs w:val="20"/>
              </w:rPr>
            </w:pPr>
            <w:r w:rsidRPr="00D36E44">
              <w:rPr>
                <w:sz w:val="20"/>
                <w:szCs w:val="20"/>
              </w:rPr>
              <w:t xml:space="preserve">Действия </w:t>
            </w:r>
            <w:r w:rsidR="00CF23D2" w:rsidRPr="00CF23D2">
              <w:rPr>
                <w:sz w:val="20"/>
                <w:szCs w:val="20"/>
              </w:rPr>
              <w:t xml:space="preserve">должны быть направлены на обеспечение устойчивости к изменению климата, например, при посадке растений </w:t>
            </w:r>
            <w:r w:rsidRPr="00D36E44">
              <w:rPr>
                <w:sz w:val="20"/>
                <w:szCs w:val="20"/>
              </w:rPr>
              <w:lastRenderedPageBreak/>
              <w:t xml:space="preserve">предпочтение </w:t>
            </w:r>
            <w:r w:rsidR="00CF23D2" w:rsidRPr="00CF23D2">
              <w:rPr>
                <w:sz w:val="20"/>
                <w:szCs w:val="20"/>
              </w:rPr>
              <w:t xml:space="preserve">следует отдавать местным, устойчивым к изменению климата видам. </w:t>
            </w:r>
          </w:p>
          <w:p w14:paraId="730CCFA5" w14:textId="51FAB132" w:rsidR="00CF23D2" w:rsidRPr="00CF23D2" w:rsidRDefault="00370AE2" w:rsidP="00CF23D2">
            <w:pPr>
              <w:jc w:val="left"/>
              <w:rPr>
                <w:sz w:val="20"/>
                <w:szCs w:val="20"/>
              </w:rPr>
            </w:pPr>
            <w:r w:rsidRPr="00370AE2">
              <w:rPr>
                <w:sz w:val="20"/>
                <w:szCs w:val="20"/>
              </w:rPr>
              <w:t>Системы мониторинга должны быть способны отслеживать утрат</w:t>
            </w:r>
            <w:r>
              <w:rPr>
                <w:sz w:val="20"/>
                <w:szCs w:val="20"/>
              </w:rPr>
              <w:t>у</w:t>
            </w:r>
            <w:r w:rsidRPr="00370AE2">
              <w:rPr>
                <w:sz w:val="20"/>
                <w:szCs w:val="20"/>
              </w:rPr>
              <w:t xml:space="preserve"> достигнутых результатов, а системы уч</w:t>
            </w:r>
            <w:r w:rsidR="00E37A1C">
              <w:rPr>
                <w:sz w:val="20"/>
                <w:szCs w:val="20"/>
              </w:rPr>
              <w:t>е</w:t>
            </w:r>
            <w:r w:rsidRPr="00370AE2">
              <w:rPr>
                <w:sz w:val="20"/>
                <w:szCs w:val="20"/>
              </w:rPr>
              <w:t xml:space="preserve">та или </w:t>
            </w:r>
            <w:r w:rsidR="00C8726F" w:rsidRPr="00370AE2">
              <w:rPr>
                <w:sz w:val="20"/>
                <w:szCs w:val="20"/>
              </w:rPr>
              <w:t>углеродн</w:t>
            </w:r>
            <w:r w:rsidR="00C8726F">
              <w:rPr>
                <w:sz w:val="20"/>
                <w:szCs w:val="20"/>
              </w:rPr>
              <w:t>ых</w:t>
            </w:r>
            <w:r w:rsidR="00C8726F" w:rsidRPr="00370AE2">
              <w:rPr>
                <w:sz w:val="20"/>
                <w:szCs w:val="20"/>
              </w:rPr>
              <w:t xml:space="preserve"> </w:t>
            </w:r>
            <w:r w:rsidRPr="00370AE2">
              <w:rPr>
                <w:sz w:val="20"/>
                <w:szCs w:val="20"/>
              </w:rPr>
              <w:t>кредитов должны включать резервные механизмы для покрытия остаточного риска.</w:t>
            </w:r>
          </w:p>
        </w:tc>
      </w:tr>
      <w:tr w:rsidR="00A318CB" w:rsidRPr="00CF23D2" w14:paraId="7469D985" w14:textId="77777777">
        <w:tc>
          <w:tcPr>
            <w:tcW w:w="1359" w:type="dxa"/>
          </w:tcPr>
          <w:p w14:paraId="4ACBE70E" w14:textId="03D75D45" w:rsidR="00CF23D2" w:rsidRPr="00CF23D2" w:rsidRDefault="00CF23D2" w:rsidP="00CF23D2">
            <w:pPr>
              <w:rPr>
                <w:sz w:val="20"/>
                <w:szCs w:val="20"/>
              </w:rPr>
            </w:pPr>
            <w:r w:rsidRPr="00CF23D2">
              <w:rPr>
                <w:sz w:val="20"/>
                <w:szCs w:val="20"/>
              </w:rPr>
              <w:lastRenderedPageBreak/>
              <w:t>Утечк</w:t>
            </w:r>
            <w:r w:rsidR="003C2CB8">
              <w:rPr>
                <w:sz w:val="20"/>
                <w:szCs w:val="20"/>
              </w:rPr>
              <w:t>а</w:t>
            </w:r>
          </w:p>
        </w:tc>
        <w:tc>
          <w:tcPr>
            <w:tcW w:w="3456" w:type="dxa"/>
          </w:tcPr>
          <w:p w14:paraId="0B6BE040" w14:textId="354D17C5" w:rsidR="00CF23D2" w:rsidRPr="00CF23D2" w:rsidRDefault="00CF23D2" w:rsidP="00CF23D2">
            <w:pPr>
              <w:jc w:val="left"/>
              <w:rPr>
                <w:i/>
                <w:iCs/>
                <w:sz w:val="20"/>
                <w:szCs w:val="20"/>
              </w:rPr>
            </w:pPr>
            <w:r w:rsidRPr="00CF23D2">
              <w:rPr>
                <w:sz w:val="20"/>
                <w:szCs w:val="20"/>
              </w:rPr>
              <w:t xml:space="preserve">Следует избегать перемещения («утечки») выбросов в другое место. Утечка может </w:t>
            </w:r>
            <w:r w:rsidR="00F1773D">
              <w:rPr>
                <w:sz w:val="20"/>
                <w:szCs w:val="20"/>
              </w:rPr>
              <w:t>происходить на</w:t>
            </w:r>
            <w:r w:rsidRPr="00CF23D2">
              <w:rPr>
                <w:sz w:val="20"/>
                <w:szCs w:val="20"/>
              </w:rPr>
              <w:t xml:space="preserve"> местно</w:t>
            </w:r>
            <w:r w:rsidR="00F1773D">
              <w:rPr>
                <w:sz w:val="20"/>
                <w:szCs w:val="20"/>
              </w:rPr>
              <w:t>м</w:t>
            </w:r>
            <w:r w:rsidRPr="00CF23D2">
              <w:rPr>
                <w:sz w:val="20"/>
                <w:szCs w:val="20"/>
              </w:rPr>
              <w:t>, национально</w:t>
            </w:r>
            <w:r w:rsidR="00F1773D">
              <w:rPr>
                <w:sz w:val="20"/>
                <w:szCs w:val="20"/>
              </w:rPr>
              <w:t>м</w:t>
            </w:r>
            <w:r w:rsidRPr="00CF23D2">
              <w:rPr>
                <w:sz w:val="20"/>
                <w:szCs w:val="20"/>
              </w:rPr>
              <w:t xml:space="preserve"> и международно</w:t>
            </w:r>
            <w:r w:rsidR="00F1773D">
              <w:rPr>
                <w:sz w:val="20"/>
                <w:szCs w:val="20"/>
              </w:rPr>
              <w:t>м уровне</w:t>
            </w:r>
            <w:r w:rsidRPr="00CF23D2">
              <w:rPr>
                <w:sz w:val="20"/>
                <w:szCs w:val="20"/>
              </w:rPr>
              <w:t xml:space="preserve">. </w:t>
            </w:r>
          </w:p>
        </w:tc>
        <w:tc>
          <w:tcPr>
            <w:tcW w:w="4536" w:type="dxa"/>
          </w:tcPr>
          <w:p w14:paraId="4486BAC3" w14:textId="77777777" w:rsidR="00CF23D2" w:rsidRPr="00CF23D2" w:rsidRDefault="00CF23D2" w:rsidP="00CF23D2">
            <w:pPr>
              <w:jc w:val="left"/>
              <w:rPr>
                <w:b/>
                <w:bCs/>
                <w:sz w:val="20"/>
                <w:szCs w:val="20"/>
              </w:rPr>
            </w:pPr>
            <w:r w:rsidRPr="00CF23D2">
              <w:rPr>
                <w:b/>
                <w:bCs/>
                <w:sz w:val="20"/>
                <w:szCs w:val="20"/>
              </w:rPr>
              <w:t>Предотвращение утечки</w:t>
            </w:r>
          </w:p>
          <w:p w14:paraId="413E6F84" w14:textId="2DB5CC5A" w:rsidR="00CF23D2" w:rsidRPr="00CF23D2" w:rsidRDefault="002451B1" w:rsidP="00CF23D2">
            <w:pPr>
              <w:jc w:val="left"/>
              <w:rPr>
                <w:sz w:val="20"/>
                <w:szCs w:val="20"/>
              </w:rPr>
            </w:pPr>
            <w:r w:rsidRPr="002451B1">
              <w:rPr>
                <w:sz w:val="20"/>
                <w:szCs w:val="20"/>
              </w:rPr>
              <w:t xml:space="preserve">Действия по смягчению последствий изменения климата должны </w:t>
            </w:r>
            <w:r>
              <w:rPr>
                <w:sz w:val="20"/>
                <w:szCs w:val="20"/>
              </w:rPr>
              <w:t>разрабатываться</w:t>
            </w:r>
            <w:r w:rsidRPr="002451B1">
              <w:rPr>
                <w:sz w:val="20"/>
                <w:szCs w:val="20"/>
              </w:rPr>
              <w:t xml:space="preserve"> таким образом, чтобы избежать утечки. </w:t>
            </w:r>
            <w:r w:rsidR="00E50FA0">
              <w:rPr>
                <w:sz w:val="20"/>
                <w:szCs w:val="20"/>
              </w:rPr>
              <w:t>В числе в</w:t>
            </w:r>
            <w:r w:rsidRPr="002451B1">
              <w:rPr>
                <w:sz w:val="20"/>
                <w:szCs w:val="20"/>
              </w:rPr>
              <w:t>озможны</w:t>
            </w:r>
            <w:r w:rsidR="00E50FA0">
              <w:rPr>
                <w:sz w:val="20"/>
                <w:szCs w:val="20"/>
              </w:rPr>
              <w:t>х решений можно отметить</w:t>
            </w:r>
            <w:r w:rsidRPr="002451B1">
              <w:rPr>
                <w:sz w:val="20"/>
                <w:szCs w:val="20"/>
              </w:rPr>
              <w:t xml:space="preserve">: </w:t>
            </w:r>
            <w:r w:rsidR="0018021B" w:rsidRPr="0018021B">
              <w:rPr>
                <w:sz w:val="20"/>
                <w:szCs w:val="20"/>
              </w:rPr>
              <w:t xml:space="preserve">(a) </w:t>
            </w:r>
            <w:r w:rsidR="0018021B">
              <w:rPr>
                <w:sz w:val="20"/>
                <w:szCs w:val="20"/>
              </w:rPr>
              <w:t>проведение</w:t>
            </w:r>
            <w:r w:rsidR="00CF23D2" w:rsidRPr="00CF23D2">
              <w:rPr>
                <w:sz w:val="20"/>
                <w:szCs w:val="20"/>
              </w:rPr>
              <w:t xml:space="preserve"> мероприятий по смягчению последствий в хорошо управляемых ландшафтах и в рамках комплексного пространственного план</w:t>
            </w:r>
            <w:r w:rsidR="00F12CB0">
              <w:rPr>
                <w:sz w:val="20"/>
                <w:szCs w:val="20"/>
              </w:rPr>
              <w:t>ирования</w:t>
            </w:r>
            <w:r w:rsidR="00CF23D2" w:rsidRPr="00CF23D2">
              <w:rPr>
                <w:sz w:val="20"/>
                <w:szCs w:val="20"/>
              </w:rPr>
              <w:t xml:space="preserve"> (см. </w:t>
            </w:r>
            <w:r w:rsidR="00F12CB0">
              <w:rPr>
                <w:sz w:val="20"/>
                <w:szCs w:val="20"/>
              </w:rPr>
              <w:t>задача</w:t>
            </w:r>
            <w:r w:rsidR="00CF23D2" w:rsidRPr="00CF23D2">
              <w:rPr>
                <w:sz w:val="20"/>
                <w:szCs w:val="20"/>
              </w:rPr>
              <w:t xml:space="preserve"> 1 Куньминско-Монреальской глобальной рамочной программы в области биоразнообразия);</w:t>
            </w:r>
          </w:p>
          <w:p w14:paraId="1348ECB4" w14:textId="6D7A5D59" w:rsidR="00CF23D2" w:rsidRPr="00CF23D2" w:rsidRDefault="00CF23D2" w:rsidP="00CF23D2">
            <w:pPr>
              <w:jc w:val="left"/>
              <w:rPr>
                <w:sz w:val="20"/>
                <w:szCs w:val="20"/>
              </w:rPr>
            </w:pPr>
            <w:r w:rsidRPr="00CF23D2">
              <w:rPr>
                <w:sz w:val="20"/>
                <w:szCs w:val="20"/>
              </w:rPr>
              <w:t xml:space="preserve">(b) сотрудничество с </w:t>
            </w:r>
            <w:r w:rsidR="00454DB4">
              <w:rPr>
                <w:sz w:val="20"/>
                <w:szCs w:val="20"/>
              </w:rPr>
              <w:t>заинтересованными сторонами</w:t>
            </w:r>
            <w:r w:rsidRPr="00CF23D2">
              <w:rPr>
                <w:sz w:val="20"/>
                <w:szCs w:val="20"/>
              </w:rPr>
              <w:t>, зависимыми от изменения</w:t>
            </w:r>
            <w:r w:rsidR="00454DB4">
              <w:rPr>
                <w:sz w:val="20"/>
                <w:szCs w:val="20"/>
              </w:rPr>
              <w:t xml:space="preserve"> характера</w:t>
            </w:r>
            <w:r w:rsidRPr="00CF23D2">
              <w:rPr>
                <w:sz w:val="20"/>
                <w:szCs w:val="20"/>
              </w:rPr>
              <w:t xml:space="preserve"> землепользования, в целях </w:t>
            </w:r>
            <w:r w:rsidR="00883CF5">
              <w:rPr>
                <w:sz w:val="20"/>
                <w:szCs w:val="20"/>
              </w:rPr>
              <w:t>поиска</w:t>
            </w:r>
            <w:r w:rsidRPr="00CF23D2">
              <w:rPr>
                <w:sz w:val="20"/>
                <w:szCs w:val="20"/>
              </w:rPr>
              <w:t xml:space="preserve"> альтернативных источников </w:t>
            </w:r>
            <w:r w:rsidR="00BB676E">
              <w:rPr>
                <w:sz w:val="20"/>
                <w:szCs w:val="20"/>
              </w:rPr>
              <w:t>жизнеобеспечения</w:t>
            </w:r>
            <w:r w:rsidRPr="00CF23D2">
              <w:rPr>
                <w:sz w:val="20"/>
                <w:szCs w:val="20"/>
              </w:rPr>
              <w:t xml:space="preserve"> и экономических </w:t>
            </w:r>
            <w:r w:rsidR="005A6507">
              <w:rPr>
                <w:sz w:val="20"/>
                <w:szCs w:val="20"/>
              </w:rPr>
              <w:t>моделей</w:t>
            </w:r>
            <w:r w:rsidRPr="00CF23D2">
              <w:rPr>
                <w:sz w:val="20"/>
                <w:szCs w:val="20"/>
              </w:rPr>
              <w:t xml:space="preserve">, </w:t>
            </w:r>
            <w:r w:rsidR="007E0B3C" w:rsidRPr="007E0B3C">
              <w:rPr>
                <w:sz w:val="20"/>
                <w:szCs w:val="20"/>
              </w:rPr>
              <w:t>не приводящих к утечке или эффекту рикошета;</w:t>
            </w:r>
          </w:p>
          <w:p w14:paraId="6FAD6F62" w14:textId="3340766D" w:rsidR="00CF23D2" w:rsidRPr="00CF23D2" w:rsidRDefault="00883CF5" w:rsidP="00CF23D2">
            <w:pPr>
              <w:jc w:val="left"/>
              <w:rPr>
                <w:sz w:val="20"/>
                <w:szCs w:val="20"/>
              </w:rPr>
            </w:pPr>
            <w:r>
              <w:rPr>
                <w:sz w:val="20"/>
                <w:szCs w:val="20"/>
              </w:rPr>
              <w:t>(</w:t>
            </w:r>
            <w:r w:rsidR="00CF23D2" w:rsidRPr="00CF23D2">
              <w:rPr>
                <w:sz w:val="20"/>
                <w:szCs w:val="20"/>
              </w:rPr>
              <w:t xml:space="preserve">c) ведение </w:t>
            </w:r>
            <w:r w:rsidRPr="00883CF5">
              <w:rPr>
                <w:sz w:val="20"/>
                <w:szCs w:val="20"/>
              </w:rPr>
              <w:t xml:space="preserve">углеродного </w:t>
            </w:r>
            <w:r w:rsidR="00CF23D2" w:rsidRPr="00CF23D2">
              <w:rPr>
                <w:sz w:val="20"/>
                <w:szCs w:val="20"/>
              </w:rPr>
              <w:t>учета на юрисдикционном уровне или в рамках вложенн</w:t>
            </w:r>
            <w:r w:rsidR="00F105F2">
              <w:rPr>
                <w:sz w:val="20"/>
                <w:szCs w:val="20"/>
              </w:rPr>
              <w:t>ых</w:t>
            </w:r>
            <w:r w:rsidR="00CF23D2" w:rsidRPr="00CF23D2">
              <w:rPr>
                <w:sz w:val="20"/>
                <w:szCs w:val="20"/>
              </w:rPr>
              <w:t xml:space="preserve"> схем для учета утечек на местном и национальном уровнях в </w:t>
            </w:r>
            <w:r w:rsidR="00E60172" w:rsidRPr="00E60172">
              <w:rPr>
                <w:sz w:val="20"/>
                <w:szCs w:val="20"/>
              </w:rPr>
              <w:t>совокупны</w:t>
            </w:r>
            <w:r w:rsidR="0034504C">
              <w:rPr>
                <w:sz w:val="20"/>
                <w:szCs w:val="20"/>
              </w:rPr>
              <w:t>х</w:t>
            </w:r>
            <w:r w:rsidR="00E60172" w:rsidRPr="00E60172">
              <w:rPr>
                <w:sz w:val="20"/>
                <w:szCs w:val="20"/>
              </w:rPr>
              <w:t xml:space="preserve"> </w:t>
            </w:r>
            <w:r w:rsidR="00CF23D2" w:rsidRPr="00CF23D2">
              <w:rPr>
                <w:sz w:val="20"/>
                <w:szCs w:val="20"/>
              </w:rPr>
              <w:t>результатах;</w:t>
            </w:r>
          </w:p>
          <w:p w14:paraId="6B96F311" w14:textId="78279BBF" w:rsidR="00CF23D2" w:rsidRPr="00CF23D2" w:rsidRDefault="00CF23D2" w:rsidP="00CF23D2">
            <w:pPr>
              <w:jc w:val="left"/>
              <w:rPr>
                <w:sz w:val="20"/>
                <w:szCs w:val="20"/>
              </w:rPr>
            </w:pPr>
            <w:r w:rsidRPr="00CF23D2">
              <w:rPr>
                <w:sz w:val="20"/>
                <w:szCs w:val="20"/>
              </w:rPr>
              <w:t xml:space="preserve">(d) </w:t>
            </w:r>
            <w:r w:rsidR="00E60172">
              <w:rPr>
                <w:sz w:val="20"/>
                <w:szCs w:val="20"/>
              </w:rPr>
              <w:t>о</w:t>
            </w:r>
            <w:r w:rsidRPr="00CF23D2">
              <w:rPr>
                <w:sz w:val="20"/>
                <w:szCs w:val="20"/>
              </w:rPr>
              <w:t>ценк</w:t>
            </w:r>
            <w:r w:rsidR="00E60172">
              <w:rPr>
                <w:sz w:val="20"/>
                <w:szCs w:val="20"/>
              </w:rPr>
              <w:t>у</w:t>
            </w:r>
            <w:r w:rsidRPr="00CF23D2">
              <w:rPr>
                <w:sz w:val="20"/>
                <w:szCs w:val="20"/>
              </w:rPr>
              <w:t xml:space="preserve"> остаточного риска </w:t>
            </w:r>
            <w:r w:rsidR="00E60172" w:rsidRPr="00E60172">
              <w:rPr>
                <w:sz w:val="20"/>
                <w:szCs w:val="20"/>
              </w:rPr>
              <w:t xml:space="preserve">утечки </w:t>
            </w:r>
            <w:r w:rsidRPr="00CF23D2">
              <w:rPr>
                <w:sz w:val="20"/>
                <w:szCs w:val="20"/>
              </w:rPr>
              <w:t>на местном, национальном и международном уровнях;</w:t>
            </w:r>
            <w:r w:rsidR="008D1C11">
              <w:rPr>
                <w:sz w:val="20"/>
                <w:szCs w:val="20"/>
              </w:rPr>
              <w:t xml:space="preserve"> </w:t>
            </w:r>
          </w:p>
          <w:p w14:paraId="18F7C5BE" w14:textId="0720E1B3" w:rsidR="00CF23D2" w:rsidRPr="00CF23D2" w:rsidRDefault="00CF23D2" w:rsidP="00CF23D2">
            <w:pPr>
              <w:jc w:val="left"/>
              <w:rPr>
                <w:sz w:val="20"/>
                <w:szCs w:val="20"/>
              </w:rPr>
            </w:pPr>
            <w:r w:rsidRPr="00CF23D2">
              <w:rPr>
                <w:sz w:val="20"/>
                <w:szCs w:val="20"/>
              </w:rPr>
              <w:t xml:space="preserve">(e) </w:t>
            </w:r>
            <w:r w:rsidR="005D63D5" w:rsidRPr="005D63D5">
              <w:rPr>
                <w:sz w:val="20"/>
                <w:szCs w:val="20"/>
              </w:rPr>
              <w:t xml:space="preserve">вычитание предполагаемой остаточной утечки из результатов углеродного </w:t>
            </w:r>
            <w:r w:rsidRPr="00CF23D2">
              <w:rPr>
                <w:sz w:val="20"/>
                <w:szCs w:val="20"/>
              </w:rPr>
              <w:t xml:space="preserve">учета или </w:t>
            </w:r>
            <w:r w:rsidR="005D63D5">
              <w:rPr>
                <w:sz w:val="20"/>
                <w:szCs w:val="20"/>
              </w:rPr>
              <w:t xml:space="preserve">углеродных </w:t>
            </w:r>
            <w:r w:rsidRPr="00CF23D2">
              <w:rPr>
                <w:sz w:val="20"/>
                <w:szCs w:val="20"/>
              </w:rPr>
              <w:t>кредитов.</w:t>
            </w:r>
          </w:p>
        </w:tc>
      </w:tr>
    </w:tbl>
    <w:p w14:paraId="62AD00D0" w14:textId="77777777" w:rsidR="00C50EB5" w:rsidRPr="00060A91" w:rsidRDefault="00C50EB5" w:rsidP="00DC0166"/>
    <w:p w14:paraId="424E25A8" w14:textId="4BBED971" w:rsidR="00C50EB5" w:rsidRPr="00060A91" w:rsidRDefault="002C2886" w:rsidP="00DC0166">
      <w:pPr>
        <w:jc w:val="center"/>
      </w:pPr>
      <w:r w:rsidRPr="00060A91">
        <w:t>___________</w:t>
      </w:r>
    </w:p>
    <w:sectPr w:rsidR="00C50EB5" w:rsidRPr="00060A91" w:rsidSect="00DE2178">
      <w:footnotePr>
        <w:numRestart w:val="eachSect"/>
      </w:footnotePr>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36C4" w14:textId="77777777" w:rsidR="00995B5C" w:rsidRDefault="00995B5C" w:rsidP="00D14189">
      <w:r>
        <w:separator/>
      </w:r>
    </w:p>
  </w:endnote>
  <w:endnote w:type="continuationSeparator" w:id="0">
    <w:p w14:paraId="565D5143" w14:textId="77777777" w:rsidR="00995B5C" w:rsidRDefault="00995B5C"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Pieddepage"/>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Pieddepage"/>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EB1B7" w14:textId="77777777" w:rsidR="00995B5C" w:rsidRDefault="00995B5C" w:rsidP="00D14189">
      <w:r>
        <w:separator/>
      </w:r>
    </w:p>
  </w:footnote>
  <w:footnote w:type="continuationSeparator" w:id="0">
    <w:p w14:paraId="40399610" w14:textId="77777777" w:rsidR="00995B5C" w:rsidRDefault="00995B5C" w:rsidP="00D14189">
      <w:r>
        <w:continuationSeparator/>
      </w:r>
    </w:p>
  </w:footnote>
  <w:footnote w:id="1">
    <w:p w14:paraId="11468614" w14:textId="047D6B19" w:rsidR="00876DC9" w:rsidRPr="00BC40F1" w:rsidRDefault="00876DC9">
      <w:pPr>
        <w:pStyle w:val="Notedebasdepage"/>
      </w:pPr>
      <w:r>
        <w:rPr>
          <w:rStyle w:val="Appelnotedebasdep"/>
        </w:rPr>
        <w:t>*</w:t>
      </w:r>
      <w:r>
        <w:t>СBD/SBSTTA/27/1.</w:t>
      </w:r>
    </w:p>
  </w:footnote>
  <w:footnote w:id="2">
    <w:p w14:paraId="78BEBEF1" w14:textId="52E7AC40" w:rsidR="00B27831" w:rsidRPr="006F5217" w:rsidRDefault="00B27831">
      <w:pPr>
        <w:pStyle w:val="Notedebasdepage"/>
      </w:pPr>
      <w:r>
        <w:rPr>
          <w:rStyle w:val="Appelnotedebasdep"/>
        </w:rPr>
        <w:footnoteRef/>
      </w:r>
      <w:r>
        <w:t xml:space="preserve"> Бразилия, Гамбия, Европейский союз, Канада, Колумбия, Мексика, Новая Зеландия, Перу, Соединенное Королевство Великобритании и Северной Ирландии, Южная Африка и Япония.</w:t>
      </w:r>
    </w:p>
  </w:footnote>
  <w:footnote w:id="3">
    <w:p w14:paraId="4765C747" w14:textId="6A34C187" w:rsidR="00D229ED" w:rsidRPr="006F5217" w:rsidRDefault="00D229ED" w:rsidP="006F5217">
      <w:bookmarkStart w:id="0" w:name="_Hlk204374359"/>
      <w:r>
        <w:rPr>
          <w:rStyle w:val="Appelnotedebasdep"/>
          <w:sz w:val="18"/>
          <w:szCs w:val="18"/>
        </w:rPr>
        <w:footnoteRef/>
      </w:r>
      <w:r>
        <w:rPr>
          <w:sz w:val="18"/>
        </w:rPr>
        <w:t xml:space="preserve"> </w:t>
      </w:r>
      <w:bookmarkEnd w:id="0"/>
      <w:r>
        <w:rPr>
          <w:sz w:val="18"/>
        </w:rPr>
        <w:t xml:space="preserve">Консультативный комитет по вопросам субнациональных правительств и биоразнообразия и Консультативный комитет по вопросам местных органов власти и биоразнообразия, Объединение коренных народов, Платформа </w:t>
      </w:r>
      <w:proofErr w:type="spellStart"/>
      <w:r>
        <w:rPr>
          <w:sz w:val="18"/>
        </w:rPr>
        <w:t>Cipó</w:t>
      </w:r>
      <w:proofErr w:type="spellEnd"/>
      <w:r>
        <w:rPr>
          <w:sz w:val="18"/>
        </w:rPr>
        <w:t xml:space="preserve"> и </w:t>
      </w:r>
      <w:proofErr w:type="spellStart"/>
      <w:r>
        <w:rPr>
          <w:sz w:val="18"/>
        </w:rPr>
        <w:t>Мироизменяющие</w:t>
      </w:r>
      <w:proofErr w:type="spellEnd"/>
      <w:r>
        <w:rPr>
          <w:sz w:val="18"/>
        </w:rPr>
        <w:t xml:space="preserve"> технологии Бразилии, Мастерские для биоразнообразия, Австралийское общество по сохранению тропических лесов, «Гринпис Интернешнл», Университет Гриффита и «</w:t>
      </w:r>
      <w:r w:rsidR="008D3C7F">
        <w:rPr>
          <w:sz w:val="18"/>
        </w:rPr>
        <w:t>Наследие</w:t>
      </w:r>
      <w:r>
        <w:rPr>
          <w:sz w:val="18"/>
        </w:rPr>
        <w:t xml:space="preserve"> дикой природы», </w:t>
      </w:r>
      <w:proofErr w:type="spellStart"/>
      <w:r>
        <w:rPr>
          <w:sz w:val="18"/>
        </w:rPr>
        <w:t>Авааз</w:t>
      </w:r>
      <w:proofErr w:type="spellEnd"/>
      <w:r>
        <w:rPr>
          <w:sz w:val="18"/>
        </w:rPr>
        <w:t>, Британская академия, Федеральное ведомство по охране природы и Германское общество международного сотрудничества, Канадская ассоциация питомников и ландшафтного дизайна, Центр международного экологического права, Центр международного права устойчивого развития и Инициатива по вопросам биоразнообразия, права и управления, Колумбийская платформа для детей и молодежи, Фонд Гротендика, Студенческая платформа по развитию инженерного образования и Молодежная сеть в поддержку целей в области устойчивого развития, Институт охраны природы, «</w:t>
      </w:r>
      <w:proofErr w:type="spellStart"/>
      <w:r>
        <w:rPr>
          <w:sz w:val="18"/>
        </w:rPr>
        <w:t>Консервейшн</w:t>
      </w:r>
      <w:proofErr w:type="spellEnd"/>
      <w:r>
        <w:rPr>
          <w:sz w:val="18"/>
        </w:rPr>
        <w:t xml:space="preserve"> </w:t>
      </w:r>
      <w:proofErr w:type="spellStart"/>
      <w:r>
        <w:rPr>
          <w:sz w:val="18"/>
        </w:rPr>
        <w:t>интернэшнл</w:t>
      </w:r>
      <w:proofErr w:type="spellEnd"/>
      <w:r>
        <w:rPr>
          <w:sz w:val="18"/>
        </w:rPr>
        <w:t xml:space="preserve">», Союза женщин Конвенции о биологическом разнообразии, Конвенция о сохранении мигрирующих видов диких животных, Конвенция о водно-болотных угодьях, имеющих международное значение, главным образом в качестве мест обитания водоплавающих птиц, Конвенция по борьбе с опустыниванием, Фонд защиты окружающей среды и Движение коренных народов Кении за продвижение мира и трансформацию конфликтов, </w:t>
      </w:r>
      <w:proofErr w:type="spellStart"/>
      <w:r>
        <w:rPr>
          <w:sz w:val="18"/>
        </w:rPr>
        <w:t>Fathom</w:t>
      </w:r>
      <w:proofErr w:type="spellEnd"/>
      <w:r>
        <w:rPr>
          <w:sz w:val="18"/>
        </w:rPr>
        <w:t xml:space="preserve"> Science, </w:t>
      </w:r>
      <w:proofErr w:type="spellStart"/>
      <w:r>
        <w:rPr>
          <w:sz w:val="18"/>
        </w:rPr>
        <w:t>OceanForesters</w:t>
      </w:r>
      <w:proofErr w:type="spellEnd"/>
      <w:r>
        <w:rPr>
          <w:sz w:val="18"/>
        </w:rPr>
        <w:t xml:space="preserve">, </w:t>
      </w:r>
      <w:proofErr w:type="spellStart"/>
      <w:r>
        <w:rPr>
          <w:sz w:val="18"/>
        </w:rPr>
        <w:t>COILReef</w:t>
      </w:r>
      <w:proofErr w:type="spellEnd"/>
      <w:r>
        <w:rPr>
          <w:sz w:val="18"/>
        </w:rPr>
        <w:t xml:space="preserve"> и </w:t>
      </w:r>
      <w:proofErr w:type="spellStart"/>
      <w:r>
        <w:rPr>
          <w:sz w:val="18"/>
        </w:rPr>
        <w:t>Hasan</w:t>
      </w:r>
      <w:proofErr w:type="spellEnd"/>
      <w:r>
        <w:rPr>
          <w:sz w:val="18"/>
        </w:rPr>
        <w:t xml:space="preserve"> </w:t>
      </w:r>
      <w:proofErr w:type="spellStart"/>
      <w:r>
        <w:rPr>
          <w:sz w:val="18"/>
        </w:rPr>
        <w:t>Consultants</w:t>
      </w:r>
      <w:proofErr w:type="spellEnd"/>
      <w:r>
        <w:rPr>
          <w:sz w:val="18"/>
        </w:rPr>
        <w:t>, Фонд  финансирования для биоразнообразия, Четыре лапы, Друзья Земли Интернешнл, Фонд «Окружающая среда и природные ресурсы», Фонд «Эду-</w:t>
      </w:r>
      <w:proofErr w:type="spellStart"/>
      <w:r>
        <w:rPr>
          <w:sz w:val="18"/>
        </w:rPr>
        <w:t>Ресидуос</w:t>
      </w:r>
      <w:proofErr w:type="spellEnd"/>
      <w:r>
        <w:rPr>
          <w:sz w:val="18"/>
        </w:rPr>
        <w:t xml:space="preserve">», Глобальная лесная коалиция и Альянс по вопросам климата, земли, амбиций и прав, «Глобал </w:t>
      </w:r>
      <w:proofErr w:type="spellStart"/>
      <w:r>
        <w:rPr>
          <w:sz w:val="18"/>
        </w:rPr>
        <w:t>гринз</w:t>
      </w:r>
      <w:proofErr w:type="spellEnd"/>
      <w:r>
        <w:rPr>
          <w:sz w:val="18"/>
        </w:rPr>
        <w:t xml:space="preserve">», Глобальной сети молодежи в защиту биоразнообразия от имени Объединенного молодежного союза, Институт окружающей среды High </w:t>
      </w:r>
      <w:proofErr w:type="spellStart"/>
      <w:r>
        <w:rPr>
          <w:sz w:val="18"/>
        </w:rPr>
        <w:t>Meadows</w:t>
      </w:r>
      <w:proofErr w:type="spellEnd"/>
      <w:r>
        <w:rPr>
          <w:sz w:val="18"/>
        </w:rPr>
        <w:t xml:space="preserve"> при Принстонском университете, Институт Hot </w:t>
      </w:r>
      <w:proofErr w:type="spellStart"/>
      <w:r>
        <w:rPr>
          <w:sz w:val="18"/>
        </w:rPr>
        <w:t>or</w:t>
      </w:r>
      <w:proofErr w:type="spellEnd"/>
      <w:r>
        <w:rPr>
          <w:sz w:val="18"/>
        </w:rPr>
        <w:t xml:space="preserve"> Cool, Институт зоологии Лондонского зоологического общества, Йоркский университет, Университет </w:t>
      </w:r>
      <w:proofErr w:type="spellStart"/>
      <w:r>
        <w:rPr>
          <w:sz w:val="18"/>
        </w:rPr>
        <w:t>Радбауд</w:t>
      </w:r>
      <w:proofErr w:type="spellEnd"/>
      <w:r>
        <w:rPr>
          <w:sz w:val="18"/>
        </w:rPr>
        <w:t xml:space="preserve"> и другие, Международная ассоциация производителей удобрений, Международный фонд защиты животных, </w:t>
      </w:r>
      <w:proofErr w:type="spellStart"/>
      <w:r>
        <w:rPr>
          <w:sz w:val="18"/>
        </w:rPr>
        <w:t>Born</w:t>
      </w:r>
      <w:proofErr w:type="spellEnd"/>
      <w:r>
        <w:rPr>
          <w:sz w:val="18"/>
        </w:rPr>
        <w:t xml:space="preserve"> Free, Охрана китов и дельфинов, Всемирная федерация защиты животных и Глобальный альянс за восстановление дикой природы, Международный институт устойчивого развития, Международный союз охраны природы, Международный союз биологических наук, </w:t>
      </w:r>
      <w:proofErr w:type="spellStart"/>
      <w:r>
        <w:rPr>
          <w:sz w:val="18"/>
        </w:rPr>
        <w:t>Ipieca</w:t>
      </w:r>
      <w:proofErr w:type="spellEnd"/>
      <w:r>
        <w:rPr>
          <w:sz w:val="18"/>
        </w:rPr>
        <w:t xml:space="preserve">, Латиноамериканская инициатива юристов по вопросам климата, Фонд «Охрана природы», Ассоциация охраны коренных народов Непала, Платформа «Океан и климат», Ocean </w:t>
      </w:r>
      <w:proofErr w:type="spellStart"/>
      <w:r>
        <w:rPr>
          <w:sz w:val="18"/>
        </w:rPr>
        <w:t>Visions</w:t>
      </w:r>
      <w:proofErr w:type="spellEnd"/>
      <w:r>
        <w:rPr>
          <w:sz w:val="18"/>
        </w:rPr>
        <w:t xml:space="preserve">, Управление Верховного комиссара Организации Объединенных Наций по правам человека, Принципы ответственного инвестирования, Латиноамериканская и Карибская сеть за устойчивую финансовую систему, Королевское общество охраны птиц от имени ряда неправительственных организаций, Сока </w:t>
      </w:r>
      <w:proofErr w:type="spellStart"/>
      <w:r>
        <w:rPr>
          <w:sz w:val="18"/>
        </w:rPr>
        <w:t>Гаккай</w:t>
      </w:r>
      <w:proofErr w:type="spellEnd"/>
      <w:r>
        <w:rPr>
          <w:sz w:val="18"/>
        </w:rPr>
        <w:t xml:space="preserve"> Интернешнл от имени Рабочей группы по правам человека и биоразнообразию, Студенты Женского университета Фатимы Джинна, Сеть стран третьего мира, «Трансформа» от имени ряда организаций гражданского общества Латинской Америки и Карибского бассейна, Программа развития Организации Объединенных Наций, Организация Объединённых Наций по вопросам гендерного равенства и расширения прав и возможностей женщин (ООН-женщины), Управление Организации Объединенных Наций по снижению риска бедствий, Американский совет по международному бизнесу, Университет </w:t>
      </w:r>
      <w:proofErr w:type="spellStart"/>
      <w:r>
        <w:rPr>
          <w:sz w:val="18"/>
        </w:rPr>
        <w:t>Летбриджа</w:t>
      </w:r>
      <w:proofErr w:type="spellEnd"/>
      <w:r>
        <w:rPr>
          <w:sz w:val="18"/>
        </w:rPr>
        <w:t xml:space="preserve">, Оксфордский университет от имени группы академических и исследовательских организаций, Международная организация по охране водно-болотных угодий, Всемирный альянс по бенчмаркингу, коалиция «We </w:t>
      </w:r>
      <w:proofErr w:type="spellStart"/>
      <w:r>
        <w:rPr>
          <w:sz w:val="18"/>
        </w:rPr>
        <w:t>Mean</w:t>
      </w:r>
      <w:proofErr w:type="spellEnd"/>
      <w:r>
        <w:rPr>
          <w:sz w:val="18"/>
        </w:rPr>
        <w:t xml:space="preserve"> Business» и «Бизнес в интересах природы», Всемирная фермерская организация, Всемирный фонд дикой природы, Всемирный фонд дикой природы – Бразилия от имени Глобального партнерства по восстановлению лесов и ландшафтов.</w:t>
      </w:r>
    </w:p>
  </w:footnote>
  <w:footnote w:id="4">
    <w:p w14:paraId="46B4B5F1" w14:textId="516BCB98" w:rsidR="00885B42" w:rsidRPr="00655159" w:rsidRDefault="00885B42" w:rsidP="00885B42">
      <w:pPr>
        <w:pStyle w:val="Notedebasdepage"/>
      </w:pPr>
      <w:r>
        <w:rPr>
          <w:rStyle w:val="Appelnotedebasdep"/>
          <w:szCs w:val="18"/>
        </w:rPr>
        <w:footnoteRef/>
      </w:r>
      <w:r>
        <w:t xml:space="preserve"> См. </w:t>
      </w:r>
      <w:hyperlink r:id="rId1" w:history="1">
        <w:r>
          <w:rPr>
            <w:rStyle w:val="Lienhypertexte"/>
          </w:rPr>
          <w:t>www.cbd.int/notifications/2025-005</w:t>
        </w:r>
      </w:hyperlink>
      <w:r>
        <w:t>.</w:t>
      </w:r>
    </w:p>
  </w:footnote>
  <w:footnote w:id="5">
    <w:p w14:paraId="38091B7D" w14:textId="3B700E34" w:rsidR="003F5286" w:rsidRPr="00BC40F1" w:rsidRDefault="003F5286" w:rsidP="00271D10">
      <w:pPr>
        <w:pStyle w:val="Notedebasdepage"/>
      </w:pPr>
      <w:r>
        <w:rPr>
          <w:rStyle w:val="Appelnotedebasdep"/>
        </w:rPr>
        <w:footnoteRef/>
      </w:r>
      <w:r>
        <w:t xml:space="preserve"> См. </w:t>
      </w:r>
      <w:hyperlink r:id="rId2" w:history="1">
        <w:r>
          <w:rPr>
            <w:rStyle w:val="Lienhypertexte"/>
          </w:rPr>
          <w:t>www.cbd.int/meetings/CC-OM-2025-01</w:t>
        </w:r>
      </w:hyperlink>
      <w:r>
        <w:t xml:space="preserve">. </w:t>
      </w:r>
    </w:p>
  </w:footnote>
  <w:footnote w:id="6">
    <w:p w14:paraId="2BE7C0F8" w14:textId="4921B7F9" w:rsidR="00DB5DA7" w:rsidRPr="006F5217" w:rsidRDefault="00DB5DA7" w:rsidP="00DB5DA7">
      <w:pPr>
        <w:pStyle w:val="Notedebasdepage"/>
      </w:pPr>
      <w:r w:rsidRPr="00BC40F1">
        <w:rPr>
          <w:rStyle w:val="Appelnotedebasdep"/>
        </w:rPr>
        <w:footnoteRef/>
      </w:r>
      <w:r>
        <w:t xml:space="preserve"> См. </w:t>
      </w:r>
      <w:hyperlink r:id="rId3" w:history="1">
        <w:r w:rsidRPr="000B695B">
          <w:rPr>
            <w:rStyle w:val="Lienhypertexte"/>
          </w:rPr>
          <w:t>www.cbd.int/cb/joint-programme</w:t>
        </w:r>
      </w:hyperlink>
      <w:r w:rsidRPr="006F5217">
        <w:t>.</w:t>
      </w:r>
    </w:p>
  </w:footnote>
  <w:footnote w:id="7">
    <w:p w14:paraId="0B4B190C" w14:textId="0B941223" w:rsidR="00053861" w:rsidRPr="006F5217" w:rsidRDefault="00053861" w:rsidP="00053861">
      <w:pPr>
        <w:pStyle w:val="Notedebasdepage"/>
        <w:rPr>
          <w:lang w:val="en-CA"/>
        </w:rPr>
      </w:pPr>
      <w:r w:rsidRPr="00271D10">
        <w:rPr>
          <w:rStyle w:val="Appelnotedebasdep"/>
        </w:rPr>
        <w:footnoteRef/>
      </w:r>
      <w:r w:rsidRPr="00271D10">
        <w:t xml:space="preserve"> </w:t>
      </w:r>
      <w:r w:rsidR="00F0712B">
        <w:t>См.</w:t>
      </w:r>
      <w:r w:rsidRPr="00271D10">
        <w:t xml:space="preserve"> </w:t>
      </w:r>
      <w:hyperlink r:id="rId4" w:history="1">
        <w:r>
          <w:rPr>
            <w:rStyle w:val="Lienhypertexte"/>
            <w:lang w:val="en-CA"/>
          </w:rPr>
          <w:t>www.cbd.int/meetings/CC-OM-2025-02</w:t>
        </w:r>
      </w:hyperlink>
      <w:r>
        <w:t xml:space="preserve">. </w:t>
      </w:r>
    </w:p>
  </w:footnote>
  <w:footnote w:id="8">
    <w:p w14:paraId="0149A91C" w14:textId="282A29E4" w:rsidR="002C480F" w:rsidRPr="006F5217" w:rsidRDefault="002C480F" w:rsidP="002C480F">
      <w:pPr>
        <w:pStyle w:val="Notedebasdepage"/>
      </w:pPr>
      <w:r w:rsidRPr="00271D10">
        <w:rPr>
          <w:rStyle w:val="Appelnotedebasdep"/>
        </w:rPr>
        <w:footnoteRef/>
      </w:r>
      <w:r w:rsidRPr="00271D10">
        <w:t xml:space="preserve"> </w:t>
      </w:r>
      <w:r w:rsidR="00F0712B">
        <w:t>См.</w:t>
      </w:r>
      <w:r w:rsidRPr="00271D10">
        <w:t xml:space="preserve"> </w:t>
      </w:r>
      <w:hyperlink r:id="rId5" w:history="1">
        <w:r>
          <w:rPr>
            <w:rStyle w:val="Lienhypertexte"/>
          </w:rPr>
          <w:t>www.cbd.int/meetings/CC-WS-2025-01</w:t>
        </w:r>
      </w:hyperlink>
      <w:r>
        <w:t xml:space="preserve">. </w:t>
      </w:r>
    </w:p>
  </w:footnote>
  <w:footnote w:id="9">
    <w:p w14:paraId="0AC9A396" w14:textId="77777777" w:rsidR="00AE39FC" w:rsidRPr="00BC40F1" w:rsidRDefault="00AE39FC" w:rsidP="00AE39FC">
      <w:pPr>
        <w:pStyle w:val="Notedebasdepage"/>
      </w:pPr>
      <w:r>
        <w:rPr>
          <w:rStyle w:val="Appelnotedebasdep"/>
        </w:rPr>
        <w:footnoteRef/>
      </w:r>
      <w:r>
        <w:t xml:space="preserve"> Сборник договоров Организации Объединенных Наций, том 1760, № 30619.</w:t>
      </w:r>
    </w:p>
  </w:footnote>
  <w:footnote w:id="10">
    <w:p w14:paraId="749575D3" w14:textId="77777777" w:rsidR="00AE39FC" w:rsidRPr="006F5217" w:rsidRDefault="00AE39FC" w:rsidP="00AE39FC">
      <w:pPr>
        <w:pStyle w:val="Notedebasdepage"/>
      </w:pPr>
      <w:r>
        <w:rPr>
          <w:rStyle w:val="Appelnotedebasdep"/>
        </w:rPr>
        <w:footnoteRef/>
      </w:r>
      <w:r>
        <w:t xml:space="preserve"> Решение </w:t>
      </w:r>
      <w:hyperlink r:id="rId6" w:history="1">
        <w:r>
          <w:rPr>
            <w:rStyle w:val="Lienhypertexte"/>
          </w:rPr>
          <w:t>14/5</w:t>
        </w:r>
      </w:hyperlink>
      <w:r>
        <w:t xml:space="preserve">, приложение; дополнительную информацию см. также в </w:t>
      </w:r>
      <w:hyperlink r:id="rId7" w:history="1">
        <w:r>
          <w:rPr>
            <w:rStyle w:val="Lienhypertexte"/>
          </w:rPr>
          <w:t>Технической серии КБР № 93.</w:t>
        </w:r>
      </w:hyperlink>
      <w:r>
        <w:t xml:space="preserve"> </w:t>
      </w:r>
    </w:p>
  </w:footnote>
  <w:footnote w:id="11">
    <w:p w14:paraId="24D612AB" w14:textId="77777777" w:rsidR="00AE39FC" w:rsidRPr="00BC40F1" w:rsidRDefault="00AE39FC" w:rsidP="00AE39FC">
      <w:pPr>
        <w:pStyle w:val="Notedebasdepage"/>
      </w:pPr>
      <w:r>
        <w:rPr>
          <w:rStyle w:val="Appelnotedebasdep"/>
        </w:rPr>
        <w:footnoteRef/>
      </w:r>
      <w:r>
        <w:t xml:space="preserve"> Решение </w:t>
      </w:r>
      <w:hyperlink r:id="rId8" w:history="1">
        <w:r>
          <w:rPr>
            <w:rStyle w:val="Lienhypertexte"/>
          </w:rPr>
          <w:t>15/5</w:t>
        </w:r>
      </w:hyperlink>
      <w:r>
        <w:t>, приложение I.</w:t>
      </w:r>
    </w:p>
  </w:footnote>
  <w:footnote w:id="12">
    <w:p w14:paraId="4396FD11" w14:textId="36489D9A" w:rsidR="00AE39FC" w:rsidRPr="00BC40F1" w:rsidRDefault="00AE39FC" w:rsidP="00AE39FC">
      <w:pPr>
        <w:pStyle w:val="Notedebasdepage"/>
      </w:pPr>
      <w:r>
        <w:rPr>
          <w:rStyle w:val="Appelnotedebasdep"/>
        </w:rPr>
        <w:footnoteRef/>
      </w:r>
      <w:r>
        <w:t xml:space="preserve"> Решение </w:t>
      </w:r>
      <w:hyperlink r:id="rId9" w:history="1">
        <w:r w:rsidRPr="00F6267A">
          <w:rPr>
            <w:rStyle w:val="Lienhypertexte"/>
          </w:rPr>
          <w:t>15/4</w:t>
        </w:r>
      </w:hyperlink>
      <w:r>
        <w:t>, приложение.</w:t>
      </w:r>
    </w:p>
  </w:footnote>
  <w:footnote w:id="13">
    <w:p w14:paraId="127751F1" w14:textId="77777777" w:rsidR="00AE39FC" w:rsidRPr="00BC40F1" w:rsidRDefault="00AE39FC" w:rsidP="00AE39FC">
      <w:pPr>
        <w:pStyle w:val="Notedebasdepage"/>
      </w:pPr>
      <w:r>
        <w:rPr>
          <w:rStyle w:val="Appelnotedebasdep"/>
        </w:rPr>
        <w:footnoteRef/>
      </w:r>
      <w:r>
        <w:t xml:space="preserve"> Сборник договоров Организации Объединенных Наций, том 3156, № 54113.</w:t>
      </w:r>
    </w:p>
  </w:footnote>
  <w:footnote w:id="14">
    <w:p w14:paraId="068F3916" w14:textId="77777777" w:rsidR="00AE39FC" w:rsidRPr="00BC40F1" w:rsidRDefault="00AE39FC" w:rsidP="00AE39FC">
      <w:pPr>
        <w:pStyle w:val="Notedebasdepage"/>
      </w:pPr>
      <w:r>
        <w:rPr>
          <w:rStyle w:val="Appelnotedebasdep"/>
        </w:rPr>
        <w:footnoteRef/>
      </w:r>
      <w:r>
        <w:t xml:space="preserve"> Там же, том 1771, № 30822.</w:t>
      </w:r>
    </w:p>
  </w:footnote>
  <w:footnote w:id="15">
    <w:p w14:paraId="3F8DACC0" w14:textId="77777777" w:rsidR="00AE39FC" w:rsidRPr="00BC40F1" w:rsidRDefault="00AE39FC" w:rsidP="00AE39FC">
      <w:pPr>
        <w:pStyle w:val="Notedebasdepage"/>
      </w:pPr>
      <w:r>
        <w:rPr>
          <w:rStyle w:val="Appelnotedebasdep"/>
        </w:rPr>
        <w:footnoteRef/>
      </w:r>
      <w:r>
        <w:t xml:space="preserve"> См. Парижское соглашение, статья 7.</w:t>
      </w:r>
    </w:p>
  </w:footnote>
  <w:footnote w:id="16">
    <w:p w14:paraId="39291E96" w14:textId="4F6C9287" w:rsidR="00AE39FC" w:rsidRPr="006F5217" w:rsidRDefault="00AE39FC" w:rsidP="00AE39FC">
      <w:pPr>
        <w:pStyle w:val="Notedebasdepage"/>
        <w:rPr>
          <w:szCs w:val="18"/>
        </w:rPr>
      </w:pPr>
      <w:r>
        <w:rPr>
          <w:rStyle w:val="Appelnotedebasdep"/>
          <w:szCs w:val="18"/>
        </w:rPr>
        <w:footnoteRef/>
      </w:r>
      <w:r>
        <w:t xml:space="preserve"> </w:t>
      </w:r>
      <w:r w:rsidR="00F6267A">
        <w:t>Решение</w:t>
      </w:r>
      <w:r>
        <w:t xml:space="preserve"> </w:t>
      </w:r>
      <w:hyperlink r:id="rId10" w:history="1">
        <w:r>
          <w:rPr>
            <w:rStyle w:val="Lienhypertexte"/>
          </w:rPr>
          <w:t>15/4</w:t>
        </w:r>
      </w:hyperlink>
      <w:r>
        <w:t xml:space="preserve">, </w:t>
      </w:r>
      <w:r w:rsidR="00F6267A">
        <w:t>приложение</w:t>
      </w:r>
      <w:r>
        <w:t>.</w:t>
      </w:r>
    </w:p>
  </w:footnote>
  <w:footnote w:id="17">
    <w:p w14:paraId="79873C5A" w14:textId="77777777" w:rsidR="00AE39FC" w:rsidRPr="006F5217" w:rsidRDefault="00AE39FC" w:rsidP="00AE39FC">
      <w:pPr>
        <w:pStyle w:val="Notedebasdepage"/>
        <w:rPr>
          <w:szCs w:val="18"/>
        </w:rPr>
      </w:pPr>
      <w:r>
        <w:rPr>
          <w:rStyle w:val="Appelnotedebasdep"/>
          <w:szCs w:val="18"/>
        </w:rPr>
        <w:footnoteRef/>
      </w:r>
      <w:r>
        <w:t xml:space="preserve"> Сборник договоров Организации Объединенных Наций, том 3156, № 54113.</w:t>
      </w:r>
    </w:p>
  </w:footnote>
  <w:footnote w:id="18">
    <w:p w14:paraId="54233D0F" w14:textId="77777777" w:rsidR="00AE39FC" w:rsidRPr="006F5217" w:rsidRDefault="00AE39FC" w:rsidP="00AE39FC">
      <w:pPr>
        <w:pStyle w:val="Notedebasdepage"/>
        <w:rPr>
          <w:szCs w:val="18"/>
        </w:rPr>
      </w:pPr>
      <w:r>
        <w:rPr>
          <w:rStyle w:val="Appelnotedebasdep"/>
          <w:szCs w:val="18"/>
        </w:rPr>
        <w:footnoteRef/>
      </w:r>
      <w:r>
        <w:t xml:space="preserve"> Там же, том 1954, № 33480.</w:t>
      </w:r>
    </w:p>
  </w:footnote>
  <w:footnote w:id="19">
    <w:p w14:paraId="66EA45BC" w14:textId="77777777" w:rsidR="00AE39FC" w:rsidRPr="006F5217" w:rsidRDefault="00AE39FC" w:rsidP="00AE39FC">
      <w:pPr>
        <w:pStyle w:val="Notedebasdepage"/>
      </w:pPr>
      <w:r>
        <w:rPr>
          <w:rStyle w:val="Appelnotedebasdep"/>
        </w:rPr>
        <w:footnoteRef/>
      </w:r>
      <w:r>
        <w:t xml:space="preserve"> Там же, том 1760, № 30619.</w:t>
      </w:r>
    </w:p>
  </w:footnote>
  <w:footnote w:id="20">
    <w:p w14:paraId="44821C9B" w14:textId="77777777" w:rsidR="00AE39FC" w:rsidRPr="00BC40F1" w:rsidRDefault="00AE39FC" w:rsidP="00AE39FC">
      <w:pPr>
        <w:pStyle w:val="Notedebasdepage"/>
        <w:suppressLineNumbers/>
        <w:suppressAutoHyphens/>
        <w:rPr>
          <w:kern w:val="18"/>
          <w:szCs w:val="18"/>
        </w:rPr>
      </w:pPr>
      <w:r>
        <w:rPr>
          <w:rStyle w:val="Appelnotedebasdep"/>
          <w:szCs w:val="18"/>
        </w:rPr>
        <w:footnoteRef/>
      </w:r>
      <w:r>
        <w:t xml:space="preserve"> Решение </w:t>
      </w:r>
      <w:hyperlink r:id="rId11" w:history="1">
        <w:r>
          <w:rPr>
            <w:rStyle w:val="Lienhypertexte"/>
          </w:rPr>
          <w:t>14/5</w:t>
        </w:r>
      </w:hyperlink>
      <w:r>
        <w:t xml:space="preserve">, приложение; дополнительную информацию см. также в </w:t>
      </w:r>
      <w:hyperlink r:id="rId12" w:history="1">
        <w:r>
          <w:rPr>
            <w:rStyle w:val="Lienhypertexte"/>
          </w:rPr>
          <w:t>Технической серии КБР № 93.</w:t>
        </w:r>
      </w:hyperlink>
    </w:p>
  </w:footnote>
  <w:footnote w:id="21">
    <w:p w14:paraId="4E9041F2" w14:textId="77777777" w:rsidR="00AE39FC" w:rsidRPr="0072105B" w:rsidRDefault="00AE39FC" w:rsidP="00AE39FC">
      <w:pPr>
        <w:pStyle w:val="Notedebasdepage"/>
        <w:rPr>
          <w:szCs w:val="18"/>
        </w:rPr>
      </w:pPr>
      <w:r w:rsidRPr="0072105B">
        <w:rPr>
          <w:rStyle w:val="Appelnotedebasdep"/>
          <w:szCs w:val="18"/>
        </w:rPr>
        <w:footnoteRef/>
      </w:r>
      <w:r w:rsidRPr="0072105B">
        <w:rPr>
          <w:szCs w:val="18"/>
        </w:rPr>
        <w:t xml:space="preserve"> Решение </w:t>
      </w:r>
      <w:hyperlink r:id="rId13" w:history="1">
        <w:r w:rsidRPr="0072105B">
          <w:rPr>
            <w:rStyle w:val="Lienhypertexte"/>
            <w:szCs w:val="18"/>
          </w:rPr>
          <w:t>15/8</w:t>
        </w:r>
      </w:hyperlink>
      <w:r w:rsidRPr="0072105B">
        <w:rPr>
          <w:szCs w:val="18"/>
        </w:rPr>
        <w:t>, приложение I.</w:t>
      </w:r>
    </w:p>
  </w:footnote>
  <w:footnote w:id="22">
    <w:p w14:paraId="5FBDE999" w14:textId="77777777" w:rsidR="00365B5A" w:rsidRPr="00BC40F1" w:rsidRDefault="00365B5A" w:rsidP="00365B5A">
      <w:pPr>
        <w:pStyle w:val="Notedebasdepage"/>
      </w:pPr>
      <w:r w:rsidRPr="00BC40F1">
        <w:rPr>
          <w:rStyle w:val="Appelnotedebasdep"/>
        </w:rPr>
        <w:footnoteRef/>
      </w:r>
      <w:r w:rsidRPr="006F5217">
        <w:t xml:space="preserve"> </w:t>
      </w:r>
      <w:r w:rsidRPr="00365B5A">
        <w:t>Решение</w:t>
      </w:r>
      <w:hyperlink r:id="rId14" w:history="1">
        <w:r w:rsidRPr="00365B5A">
          <w:rPr>
            <w:rStyle w:val="Lienhypertexte"/>
          </w:rPr>
          <w:t xml:space="preserve"> 15/4,</w:t>
        </w:r>
      </w:hyperlink>
      <w:r w:rsidRPr="00365B5A">
        <w:t xml:space="preserve"> приложение.</w:t>
      </w:r>
    </w:p>
  </w:footnote>
  <w:footnote w:id="23">
    <w:p w14:paraId="0BBDAE7F" w14:textId="54A95E42" w:rsidR="00271387" w:rsidRPr="00BC40F1" w:rsidRDefault="00271387" w:rsidP="00271387">
      <w:pPr>
        <w:pStyle w:val="Notedebasdepage"/>
        <w:rPr>
          <w:sz w:val="16"/>
          <w:szCs w:val="16"/>
        </w:rPr>
      </w:pPr>
      <w:r w:rsidRPr="0072105B">
        <w:rPr>
          <w:rStyle w:val="Appelnotedebasdep"/>
          <w:szCs w:val="18"/>
        </w:rPr>
        <w:footnoteRef/>
      </w:r>
      <w:r w:rsidRPr="0072105B">
        <w:rPr>
          <w:szCs w:val="18"/>
        </w:rPr>
        <w:t xml:space="preserve"> </w:t>
      </w:r>
      <w:r w:rsidR="0072105B" w:rsidRPr="0072105B">
        <w:rPr>
          <w:szCs w:val="18"/>
        </w:rPr>
        <w:t>«Добровольное, предварительное и обоснованное согласие» относится к трем концепциям: «предварительное и обоснованное согласие» или «добровольное, предварительное и обоснованное согласие» или «одобрение и участие».</w:t>
      </w:r>
    </w:p>
  </w:footnote>
  <w:footnote w:id="24">
    <w:p w14:paraId="06DC0852" w14:textId="1C085BC9" w:rsidR="00271387" w:rsidRPr="00BC40F1" w:rsidRDefault="00271387" w:rsidP="00271387">
      <w:pPr>
        <w:pStyle w:val="Notedebasdepage"/>
      </w:pPr>
      <w:r w:rsidRPr="00BC40F1">
        <w:rPr>
          <w:rStyle w:val="Appelnotedebasdep"/>
        </w:rPr>
        <w:footnoteRef/>
      </w:r>
      <w:r w:rsidRPr="006F185F">
        <w:t xml:space="preserve"> Решение</w:t>
      </w:r>
      <w:hyperlink r:id="rId15" w:history="1">
        <w:r w:rsidRPr="00FE3020">
          <w:rPr>
            <w:rStyle w:val="Lienhypertexte"/>
          </w:rPr>
          <w:t xml:space="preserve"> 14/5,</w:t>
        </w:r>
      </w:hyperlink>
      <w:r w:rsidRPr="006F185F">
        <w:t xml:space="preserve"> приложение; дополнительную информацию см. также в</w:t>
      </w:r>
      <w:hyperlink r:id="rId16" w:history="1">
        <w:r w:rsidRPr="00FE3020">
          <w:rPr>
            <w:rStyle w:val="Lienhypertexte"/>
          </w:rPr>
          <w:t xml:space="preserve"> Технической серии КБР № 93</w:t>
        </w:r>
      </w:hyperlink>
      <w:r w:rsidRPr="006F185F">
        <w:t>.</w:t>
      </w:r>
    </w:p>
  </w:footnote>
  <w:footnote w:id="25">
    <w:p w14:paraId="4237DE85" w14:textId="5EA3DAC4" w:rsidR="00271387" w:rsidRPr="00BC40F1" w:rsidRDefault="00271387" w:rsidP="00271387">
      <w:pPr>
        <w:pStyle w:val="Notedebasdepage"/>
        <w:rPr>
          <w:szCs w:val="18"/>
        </w:rPr>
      </w:pPr>
      <w:r w:rsidRPr="006F5217">
        <w:rPr>
          <w:rStyle w:val="Appelnotedebasdep"/>
          <w:szCs w:val="18"/>
        </w:rPr>
        <w:footnoteRef/>
      </w:r>
      <w:r w:rsidRPr="006F5217">
        <w:rPr>
          <w:szCs w:val="18"/>
        </w:rPr>
        <w:t xml:space="preserve"> Решение </w:t>
      </w:r>
      <w:hyperlink r:id="rId17" w:history="1">
        <w:r w:rsidRPr="006F5217">
          <w:rPr>
            <w:rStyle w:val="Lienhypertexte"/>
            <w:szCs w:val="18"/>
          </w:rPr>
          <w:t>X/33</w:t>
        </w:r>
      </w:hyperlink>
      <w:r w:rsidRPr="006F5217">
        <w:rPr>
          <w:szCs w:val="18"/>
        </w:rPr>
        <w:t xml:space="preserve"> о биоразнообразии и изменении климата </w:t>
      </w:r>
      <w:r w:rsidRPr="00BC40F1">
        <w:rPr>
          <w:szCs w:val="18"/>
        </w:rPr>
        <w:t xml:space="preserve">содержит руководящие указания </w:t>
      </w:r>
      <w:r>
        <w:rPr>
          <w:szCs w:val="18"/>
        </w:rPr>
        <w:t xml:space="preserve">для </w:t>
      </w:r>
      <w:r w:rsidRPr="00BC40F1">
        <w:rPr>
          <w:szCs w:val="18"/>
        </w:rPr>
        <w:t xml:space="preserve">Сторон по осуществлению экосистемных подходов к смягчению последствий изменения климата </w:t>
      </w:r>
      <w:r>
        <w:rPr>
          <w:szCs w:val="18"/>
        </w:rPr>
        <w:t xml:space="preserve">и </w:t>
      </w:r>
      <w:r w:rsidRPr="00BC40F1">
        <w:rPr>
          <w:szCs w:val="18"/>
        </w:rPr>
        <w:t>адаптации к ним</w:t>
      </w:r>
      <w:r w:rsidRPr="006F5217">
        <w:rPr>
          <w:szCs w:val="18"/>
        </w:rPr>
        <w:t xml:space="preserve">. </w:t>
      </w:r>
    </w:p>
  </w:footnote>
  <w:footnote w:id="26">
    <w:p w14:paraId="74607F03" w14:textId="373D73AC" w:rsidR="00271387" w:rsidRPr="006F5217" w:rsidRDefault="00271387" w:rsidP="00271387">
      <w:pPr>
        <w:pStyle w:val="Notedebasdepage"/>
        <w:rPr>
          <w:szCs w:val="18"/>
        </w:rPr>
      </w:pPr>
      <w:r w:rsidRPr="006F5217">
        <w:rPr>
          <w:rStyle w:val="Appelnotedebasdep"/>
          <w:szCs w:val="18"/>
        </w:rPr>
        <w:footnoteRef/>
      </w:r>
      <w:r w:rsidRPr="006F5217">
        <w:rPr>
          <w:szCs w:val="18"/>
        </w:rPr>
        <w:t xml:space="preserve"> Решения </w:t>
      </w:r>
      <w:hyperlink r:id="rId18" w:history="1">
        <w:r w:rsidRPr="006F5217">
          <w:rPr>
            <w:rStyle w:val="Lienhypertexte"/>
            <w:szCs w:val="18"/>
          </w:rPr>
          <w:t>XII/20</w:t>
        </w:r>
        <w:r w:rsidRPr="00E25257">
          <w:rPr>
            <w:rStyle w:val="Lienhypertexte"/>
            <w:color w:val="auto"/>
            <w:szCs w:val="18"/>
            <w:u w:val="none"/>
          </w:rPr>
          <w:t>,</w:t>
        </w:r>
      </w:hyperlink>
      <w:hyperlink r:id="rId19" w:history="1">
        <w:r w:rsidRPr="00E25257">
          <w:rPr>
            <w:rStyle w:val="Lienhypertexte"/>
            <w:szCs w:val="18"/>
            <w:u w:val="none"/>
          </w:rPr>
          <w:t xml:space="preserve"> </w:t>
        </w:r>
        <w:r w:rsidR="00CB2D1E" w:rsidRPr="00CB2D1E">
          <w:rPr>
            <w:rStyle w:val="Lienhypertexte"/>
            <w:szCs w:val="18"/>
          </w:rPr>
          <w:t>14/5</w:t>
        </w:r>
        <w:r w:rsidRPr="00E25257">
          <w:rPr>
            <w:rStyle w:val="Lienhypertexte"/>
            <w:color w:val="auto"/>
            <w:szCs w:val="18"/>
            <w:u w:val="none"/>
          </w:rPr>
          <w:t>,</w:t>
        </w:r>
      </w:hyperlink>
      <w:hyperlink r:id="rId20" w:history="1">
        <w:r w:rsidRPr="00E25257">
          <w:rPr>
            <w:rStyle w:val="Lienhypertexte"/>
            <w:szCs w:val="18"/>
            <w:u w:val="none"/>
          </w:rPr>
          <w:t xml:space="preserve"> </w:t>
        </w:r>
        <w:r w:rsidRPr="00657ACB">
          <w:rPr>
            <w:rStyle w:val="Lienhypertexte"/>
            <w:szCs w:val="18"/>
          </w:rPr>
          <w:t>15/4</w:t>
        </w:r>
      </w:hyperlink>
      <w:r w:rsidRPr="00657ACB">
        <w:rPr>
          <w:szCs w:val="18"/>
        </w:rPr>
        <w:t xml:space="preserve"> и</w:t>
      </w:r>
      <w:hyperlink r:id="rId21" w:history="1">
        <w:r w:rsidRPr="00657ACB">
          <w:rPr>
            <w:rStyle w:val="Lienhypertexte"/>
            <w:szCs w:val="18"/>
          </w:rPr>
          <w:t xml:space="preserve"> 16/22</w:t>
        </w:r>
        <w:r w:rsidRPr="00E25257">
          <w:rPr>
            <w:rStyle w:val="Lienhypertexte"/>
            <w:color w:val="auto"/>
            <w:szCs w:val="18"/>
            <w:u w:val="none"/>
          </w:rPr>
          <w:t>.</w:t>
        </w:r>
      </w:hyperlink>
    </w:p>
  </w:footnote>
  <w:footnote w:id="27">
    <w:p w14:paraId="34F5891B" w14:textId="4546FBF2" w:rsidR="00271387" w:rsidRPr="00BC40F1" w:rsidRDefault="00271387" w:rsidP="00271387">
      <w:pPr>
        <w:pStyle w:val="Notedebasdepage"/>
        <w:rPr>
          <w:sz w:val="16"/>
          <w:szCs w:val="16"/>
        </w:rPr>
      </w:pPr>
      <w:r w:rsidRPr="00BC40F1">
        <w:rPr>
          <w:rStyle w:val="Appelnotedebasdep"/>
          <w:sz w:val="16"/>
          <w:szCs w:val="16"/>
        </w:rPr>
        <w:footnoteRef/>
      </w:r>
      <w:r w:rsidRPr="006F5217">
        <w:rPr>
          <w:sz w:val="16"/>
          <w:szCs w:val="16"/>
        </w:rPr>
        <w:t xml:space="preserve"> </w:t>
      </w:r>
      <w:proofErr w:type="spellStart"/>
      <w:r w:rsidR="00D13A9A" w:rsidRPr="006F5217">
        <w:rPr>
          <w:sz w:val="16"/>
          <w:szCs w:val="16"/>
        </w:rPr>
        <w:t>Cristina</w:t>
      </w:r>
      <w:proofErr w:type="spellEnd"/>
      <w:r w:rsidR="00D13A9A" w:rsidRPr="006F5217">
        <w:rPr>
          <w:sz w:val="16"/>
          <w:szCs w:val="16"/>
        </w:rPr>
        <w:t xml:space="preserve"> </w:t>
      </w:r>
      <w:proofErr w:type="spellStart"/>
      <w:r w:rsidR="00D13A9A" w:rsidRPr="006F5217">
        <w:rPr>
          <w:sz w:val="16"/>
          <w:szCs w:val="16"/>
        </w:rPr>
        <w:t>Espinosa</w:t>
      </w:r>
      <w:proofErr w:type="spellEnd"/>
      <w:r w:rsidR="00D13A9A" w:rsidRPr="006F5217">
        <w:rPr>
          <w:sz w:val="16"/>
          <w:szCs w:val="16"/>
        </w:rPr>
        <w:t xml:space="preserve">, “The </w:t>
      </w:r>
      <w:proofErr w:type="spellStart"/>
      <w:r w:rsidR="00D13A9A" w:rsidRPr="006F5217">
        <w:rPr>
          <w:sz w:val="16"/>
          <w:szCs w:val="16"/>
        </w:rPr>
        <w:t>advocacy</w:t>
      </w:r>
      <w:proofErr w:type="spellEnd"/>
      <w:r w:rsidR="00D13A9A" w:rsidRPr="006F5217">
        <w:rPr>
          <w:sz w:val="16"/>
          <w:szCs w:val="16"/>
        </w:rPr>
        <w:t xml:space="preserve"> </w:t>
      </w:r>
      <w:proofErr w:type="spellStart"/>
      <w:r w:rsidR="00D13A9A" w:rsidRPr="006F5217">
        <w:rPr>
          <w:sz w:val="16"/>
          <w:szCs w:val="16"/>
        </w:rPr>
        <w:t>of</w:t>
      </w:r>
      <w:proofErr w:type="spellEnd"/>
      <w:r w:rsidR="00D13A9A" w:rsidRPr="006F5217">
        <w:rPr>
          <w:sz w:val="16"/>
          <w:szCs w:val="16"/>
        </w:rPr>
        <w:t xml:space="preserve"> </w:t>
      </w:r>
      <w:proofErr w:type="spellStart"/>
      <w:r w:rsidR="00D13A9A" w:rsidRPr="006F5217">
        <w:rPr>
          <w:sz w:val="16"/>
          <w:szCs w:val="16"/>
        </w:rPr>
        <w:t>the</w:t>
      </w:r>
      <w:proofErr w:type="spellEnd"/>
      <w:r w:rsidR="00D13A9A" w:rsidRPr="006F5217">
        <w:rPr>
          <w:sz w:val="16"/>
          <w:szCs w:val="16"/>
        </w:rPr>
        <w:t xml:space="preserve"> </w:t>
      </w:r>
      <w:proofErr w:type="spellStart"/>
      <w:r w:rsidR="00D13A9A" w:rsidRPr="006F5217">
        <w:rPr>
          <w:sz w:val="16"/>
          <w:szCs w:val="16"/>
        </w:rPr>
        <w:t>previously</w:t>
      </w:r>
      <w:proofErr w:type="spellEnd"/>
      <w:r w:rsidR="00D13A9A" w:rsidRPr="006F5217">
        <w:rPr>
          <w:sz w:val="16"/>
          <w:szCs w:val="16"/>
        </w:rPr>
        <w:t xml:space="preserve"> </w:t>
      </w:r>
      <w:proofErr w:type="spellStart"/>
      <w:r w:rsidR="00D13A9A" w:rsidRPr="006F5217">
        <w:rPr>
          <w:sz w:val="16"/>
          <w:szCs w:val="16"/>
        </w:rPr>
        <w:t>inconceivable</w:t>
      </w:r>
      <w:proofErr w:type="spellEnd"/>
      <w:r w:rsidR="00D13A9A" w:rsidRPr="006F5217">
        <w:rPr>
          <w:sz w:val="16"/>
          <w:szCs w:val="16"/>
        </w:rPr>
        <w:t xml:space="preserve">: a </w:t>
      </w:r>
      <w:proofErr w:type="spellStart"/>
      <w:r w:rsidR="00D13A9A" w:rsidRPr="006F5217">
        <w:rPr>
          <w:sz w:val="16"/>
          <w:szCs w:val="16"/>
        </w:rPr>
        <w:t>discourse</w:t>
      </w:r>
      <w:proofErr w:type="spellEnd"/>
      <w:r w:rsidR="00D13A9A" w:rsidRPr="006F5217">
        <w:rPr>
          <w:sz w:val="16"/>
          <w:szCs w:val="16"/>
        </w:rPr>
        <w:t xml:space="preserve"> </w:t>
      </w:r>
      <w:proofErr w:type="spellStart"/>
      <w:r w:rsidR="00D13A9A" w:rsidRPr="006F5217">
        <w:rPr>
          <w:sz w:val="16"/>
          <w:szCs w:val="16"/>
        </w:rPr>
        <w:t>analysis</w:t>
      </w:r>
      <w:proofErr w:type="spellEnd"/>
      <w:r w:rsidR="00D13A9A" w:rsidRPr="006F5217">
        <w:rPr>
          <w:sz w:val="16"/>
          <w:szCs w:val="16"/>
        </w:rPr>
        <w:t xml:space="preserve"> </w:t>
      </w:r>
      <w:proofErr w:type="spellStart"/>
      <w:r w:rsidR="00D13A9A" w:rsidRPr="006F5217">
        <w:rPr>
          <w:sz w:val="16"/>
          <w:szCs w:val="16"/>
        </w:rPr>
        <w:t>of</w:t>
      </w:r>
      <w:proofErr w:type="spellEnd"/>
      <w:r w:rsidR="00D13A9A" w:rsidRPr="006F5217">
        <w:rPr>
          <w:sz w:val="16"/>
          <w:szCs w:val="16"/>
        </w:rPr>
        <w:t xml:space="preserve"> </w:t>
      </w:r>
      <w:proofErr w:type="spellStart"/>
      <w:r w:rsidR="00D13A9A" w:rsidRPr="006F5217">
        <w:rPr>
          <w:sz w:val="16"/>
          <w:szCs w:val="16"/>
        </w:rPr>
        <w:t>the</w:t>
      </w:r>
      <w:proofErr w:type="spellEnd"/>
      <w:r w:rsidR="00D13A9A" w:rsidRPr="006F5217">
        <w:rPr>
          <w:sz w:val="16"/>
          <w:szCs w:val="16"/>
        </w:rPr>
        <w:t xml:space="preserve"> Universal </w:t>
      </w:r>
      <w:proofErr w:type="spellStart"/>
      <w:r w:rsidR="00D13A9A" w:rsidRPr="006F5217">
        <w:rPr>
          <w:sz w:val="16"/>
          <w:szCs w:val="16"/>
        </w:rPr>
        <w:t>Declaration</w:t>
      </w:r>
      <w:proofErr w:type="spellEnd"/>
      <w:r w:rsidR="00D13A9A" w:rsidRPr="006F5217">
        <w:rPr>
          <w:sz w:val="16"/>
          <w:szCs w:val="16"/>
        </w:rPr>
        <w:t xml:space="preserve"> </w:t>
      </w:r>
      <w:proofErr w:type="spellStart"/>
      <w:r w:rsidR="00D13A9A" w:rsidRPr="006F5217">
        <w:rPr>
          <w:sz w:val="16"/>
          <w:szCs w:val="16"/>
        </w:rPr>
        <w:t>of</w:t>
      </w:r>
      <w:proofErr w:type="spellEnd"/>
      <w:r w:rsidR="00D13A9A" w:rsidRPr="006F5217">
        <w:rPr>
          <w:sz w:val="16"/>
          <w:szCs w:val="16"/>
        </w:rPr>
        <w:t xml:space="preserve"> </w:t>
      </w:r>
      <w:proofErr w:type="spellStart"/>
      <w:r w:rsidR="00D13A9A" w:rsidRPr="006F5217">
        <w:rPr>
          <w:sz w:val="16"/>
          <w:szCs w:val="16"/>
        </w:rPr>
        <w:t>the</w:t>
      </w:r>
      <w:proofErr w:type="spellEnd"/>
      <w:r w:rsidR="00D13A9A" w:rsidRPr="006F5217">
        <w:rPr>
          <w:sz w:val="16"/>
          <w:szCs w:val="16"/>
        </w:rPr>
        <w:t xml:space="preserve"> Rights </w:t>
      </w:r>
      <w:proofErr w:type="spellStart"/>
      <w:r w:rsidR="00D13A9A" w:rsidRPr="006F5217">
        <w:rPr>
          <w:sz w:val="16"/>
          <w:szCs w:val="16"/>
        </w:rPr>
        <w:t>of</w:t>
      </w:r>
      <w:proofErr w:type="spellEnd"/>
      <w:r w:rsidR="00D13A9A" w:rsidRPr="006F5217">
        <w:rPr>
          <w:sz w:val="16"/>
          <w:szCs w:val="16"/>
        </w:rPr>
        <w:t xml:space="preserve"> </w:t>
      </w:r>
      <w:proofErr w:type="spellStart"/>
      <w:r w:rsidR="00D13A9A" w:rsidRPr="006F5217">
        <w:rPr>
          <w:sz w:val="16"/>
          <w:szCs w:val="16"/>
        </w:rPr>
        <w:t>Mother</w:t>
      </w:r>
      <w:proofErr w:type="spellEnd"/>
      <w:r w:rsidR="00D13A9A" w:rsidRPr="006F5217">
        <w:rPr>
          <w:sz w:val="16"/>
          <w:szCs w:val="16"/>
        </w:rPr>
        <w:t xml:space="preserve"> Earth </w:t>
      </w:r>
      <w:proofErr w:type="spellStart"/>
      <w:r w:rsidR="00D13A9A" w:rsidRPr="006F5217">
        <w:rPr>
          <w:sz w:val="16"/>
          <w:szCs w:val="16"/>
        </w:rPr>
        <w:t>at</w:t>
      </w:r>
      <w:proofErr w:type="spellEnd"/>
      <w:r w:rsidR="00D13A9A" w:rsidRPr="006F5217">
        <w:rPr>
          <w:sz w:val="16"/>
          <w:szCs w:val="16"/>
        </w:rPr>
        <w:t xml:space="preserve"> Rio+20”, </w:t>
      </w:r>
      <w:r w:rsidR="00D13A9A" w:rsidRPr="006F5217">
        <w:rPr>
          <w:i/>
          <w:iCs/>
          <w:sz w:val="16"/>
          <w:szCs w:val="16"/>
        </w:rPr>
        <w:t xml:space="preserve">The Journal </w:t>
      </w:r>
      <w:proofErr w:type="spellStart"/>
      <w:r w:rsidR="00D13A9A" w:rsidRPr="006F5217">
        <w:rPr>
          <w:i/>
          <w:iCs/>
          <w:sz w:val="16"/>
          <w:szCs w:val="16"/>
        </w:rPr>
        <w:t>of</w:t>
      </w:r>
      <w:proofErr w:type="spellEnd"/>
      <w:r w:rsidR="00D13A9A" w:rsidRPr="006F5217">
        <w:rPr>
          <w:i/>
          <w:iCs/>
          <w:sz w:val="16"/>
          <w:szCs w:val="16"/>
        </w:rPr>
        <w:t xml:space="preserve"> Environment </w:t>
      </w:r>
      <w:proofErr w:type="spellStart"/>
      <w:r w:rsidR="00D13A9A">
        <w:rPr>
          <w:i/>
          <w:iCs/>
          <w:sz w:val="16"/>
          <w:szCs w:val="16"/>
        </w:rPr>
        <w:t>and</w:t>
      </w:r>
      <w:proofErr w:type="spellEnd"/>
      <w:r w:rsidR="00D13A9A" w:rsidRPr="006F5217">
        <w:rPr>
          <w:i/>
          <w:iCs/>
          <w:sz w:val="16"/>
          <w:szCs w:val="16"/>
        </w:rPr>
        <w:t xml:space="preserve"> Development</w:t>
      </w:r>
      <w:r w:rsidR="00D13A9A" w:rsidRPr="00BC40F1">
        <w:rPr>
          <w:sz w:val="16"/>
          <w:szCs w:val="16"/>
        </w:rPr>
        <w:t xml:space="preserve">, </w:t>
      </w:r>
      <w:proofErr w:type="spellStart"/>
      <w:r w:rsidR="00D13A9A" w:rsidRPr="00BC40F1">
        <w:rPr>
          <w:sz w:val="16"/>
          <w:szCs w:val="16"/>
        </w:rPr>
        <w:t>vol</w:t>
      </w:r>
      <w:proofErr w:type="spellEnd"/>
      <w:r w:rsidR="00D13A9A" w:rsidRPr="00BC40F1">
        <w:rPr>
          <w:sz w:val="16"/>
          <w:szCs w:val="16"/>
        </w:rPr>
        <w:t>. 23, No. 4 (</w:t>
      </w:r>
      <w:proofErr w:type="spellStart"/>
      <w:r w:rsidR="00D13A9A" w:rsidRPr="00BC40F1">
        <w:rPr>
          <w:sz w:val="16"/>
          <w:szCs w:val="16"/>
        </w:rPr>
        <w:t>December</w:t>
      </w:r>
      <w:proofErr w:type="spellEnd"/>
      <w:r w:rsidR="00D13A9A" w:rsidRPr="00BC40F1">
        <w:rPr>
          <w:sz w:val="16"/>
          <w:szCs w:val="16"/>
        </w:rPr>
        <w:t xml:space="preserve"> 2014)</w:t>
      </w:r>
      <w:r w:rsidR="00D13A9A" w:rsidRPr="006F5217">
        <w:rPr>
          <w:sz w:val="16"/>
          <w:szCs w:val="16"/>
        </w:rPr>
        <w:t>.</w:t>
      </w:r>
    </w:p>
  </w:footnote>
  <w:footnote w:id="28">
    <w:p w14:paraId="4A99A3C1" w14:textId="2D795F9A" w:rsidR="00271387" w:rsidRPr="00BC40F1" w:rsidRDefault="00271387" w:rsidP="00271387">
      <w:pPr>
        <w:pStyle w:val="Notedebasdepage"/>
        <w:rPr>
          <w:sz w:val="16"/>
          <w:szCs w:val="16"/>
        </w:rPr>
      </w:pPr>
      <w:r w:rsidRPr="00BC40F1">
        <w:rPr>
          <w:rStyle w:val="Appelnotedebasdep"/>
          <w:sz w:val="16"/>
          <w:szCs w:val="16"/>
        </w:rPr>
        <w:footnoteRef/>
      </w:r>
      <w:r w:rsidRPr="00BC40F1">
        <w:rPr>
          <w:sz w:val="16"/>
          <w:szCs w:val="16"/>
        </w:rPr>
        <w:t xml:space="preserve"> </w:t>
      </w:r>
      <w:r w:rsidR="00395A65" w:rsidRPr="00395A65">
        <w:rPr>
          <w:sz w:val="16"/>
          <w:szCs w:val="16"/>
          <w:lang w:val="en-GB"/>
        </w:rPr>
        <w:t xml:space="preserve">Haydn Washington and others, “Why ecocentrism is the key pathway to sustainability”, </w:t>
      </w:r>
      <w:r w:rsidR="00395A65" w:rsidRPr="00395A65">
        <w:rPr>
          <w:i/>
          <w:iCs/>
          <w:sz w:val="16"/>
          <w:szCs w:val="16"/>
          <w:lang w:val="en-GB"/>
        </w:rPr>
        <w:t>The Ecological Citizen</w:t>
      </w:r>
      <w:r w:rsidR="00395A65" w:rsidRPr="00395A65">
        <w:rPr>
          <w:sz w:val="16"/>
          <w:szCs w:val="16"/>
          <w:lang w:val="en-GB"/>
        </w:rPr>
        <w:t xml:space="preserve">, vol. 1, No. 1 (2017). </w:t>
      </w:r>
    </w:p>
  </w:footnote>
  <w:footnote w:id="29">
    <w:p w14:paraId="032BFFE1" w14:textId="31C0D947" w:rsidR="00271387" w:rsidRPr="006F5217" w:rsidRDefault="00271387" w:rsidP="00271387">
      <w:pPr>
        <w:pStyle w:val="Notedebasdepage"/>
        <w:rPr>
          <w:szCs w:val="18"/>
        </w:rPr>
      </w:pPr>
      <w:r w:rsidRPr="006F5217">
        <w:rPr>
          <w:rStyle w:val="Appelnotedebasdep"/>
          <w:szCs w:val="18"/>
        </w:rPr>
        <w:footnoteRef/>
      </w:r>
      <w:r w:rsidRPr="006F5217">
        <w:rPr>
          <w:szCs w:val="18"/>
        </w:rPr>
        <w:t xml:space="preserve"> </w:t>
      </w:r>
      <w:r w:rsidR="008E412F" w:rsidRPr="006F5217">
        <w:rPr>
          <w:szCs w:val="18"/>
        </w:rPr>
        <w:t xml:space="preserve">United Nations Environment </w:t>
      </w:r>
      <w:proofErr w:type="spellStart"/>
      <w:r w:rsidR="008E412F" w:rsidRPr="006F5217">
        <w:rPr>
          <w:szCs w:val="18"/>
        </w:rPr>
        <w:t>Programme</w:t>
      </w:r>
      <w:proofErr w:type="spellEnd"/>
      <w:r w:rsidR="008E412F" w:rsidRPr="006F5217">
        <w:rPr>
          <w:szCs w:val="18"/>
        </w:rPr>
        <w:t xml:space="preserve">, </w:t>
      </w:r>
      <w:r w:rsidR="008E412F" w:rsidRPr="006F5217">
        <w:rPr>
          <w:i/>
          <w:iCs/>
          <w:szCs w:val="18"/>
        </w:rPr>
        <w:t>Nature-</w:t>
      </w:r>
      <w:proofErr w:type="spellStart"/>
      <w:r w:rsidR="008E412F" w:rsidRPr="006F5217">
        <w:rPr>
          <w:i/>
          <w:iCs/>
          <w:szCs w:val="18"/>
        </w:rPr>
        <w:t>based</w:t>
      </w:r>
      <w:proofErr w:type="spellEnd"/>
      <w:r w:rsidR="008E412F" w:rsidRPr="006F5217">
        <w:rPr>
          <w:i/>
          <w:iCs/>
          <w:szCs w:val="18"/>
        </w:rPr>
        <w:t xml:space="preserve"> Solutions: </w:t>
      </w:r>
      <w:proofErr w:type="spellStart"/>
      <w:r w:rsidR="008E412F" w:rsidRPr="006F5217">
        <w:rPr>
          <w:i/>
          <w:iCs/>
          <w:szCs w:val="18"/>
        </w:rPr>
        <w:t>Opportunities</w:t>
      </w:r>
      <w:proofErr w:type="spellEnd"/>
      <w:r w:rsidR="008E412F" w:rsidRPr="006F5217">
        <w:rPr>
          <w:i/>
          <w:iCs/>
          <w:szCs w:val="18"/>
        </w:rPr>
        <w:t xml:space="preserve"> </w:t>
      </w:r>
      <w:proofErr w:type="spellStart"/>
      <w:r w:rsidR="008E412F" w:rsidRPr="006F5217">
        <w:rPr>
          <w:i/>
          <w:iCs/>
          <w:szCs w:val="18"/>
        </w:rPr>
        <w:t>and</w:t>
      </w:r>
      <w:proofErr w:type="spellEnd"/>
      <w:r w:rsidR="008E412F" w:rsidRPr="006F5217">
        <w:rPr>
          <w:i/>
          <w:iCs/>
          <w:szCs w:val="18"/>
        </w:rPr>
        <w:t xml:space="preserve"> </w:t>
      </w:r>
      <w:proofErr w:type="spellStart"/>
      <w:r w:rsidR="008E412F" w:rsidRPr="006F5217">
        <w:rPr>
          <w:i/>
          <w:iCs/>
          <w:szCs w:val="18"/>
        </w:rPr>
        <w:t>Challenges</w:t>
      </w:r>
      <w:proofErr w:type="spellEnd"/>
      <w:r w:rsidR="008E412F" w:rsidRPr="006F5217">
        <w:rPr>
          <w:i/>
          <w:iCs/>
          <w:szCs w:val="18"/>
        </w:rPr>
        <w:t xml:space="preserve"> </w:t>
      </w:r>
      <w:proofErr w:type="spellStart"/>
      <w:r w:rsidR="008E412F" w:rsidRPr="006F5217">
        <w:rPr>
          <w:i/>
          <w:iCs/>
          <w:szCs w:val="18"/>
        </w:rPr>
        <w:t>for</w:t>
      </w:r>
      <w:proofErr w:type="spellEnd"/>
      <w:r w:rsidR="008E412F" w:rsidRPr="006F5217">
        <w:rPr>
          <w:i/>
          <w:iCs/>
          <w:szCs w:val="18"/>
        </w:rPr>
        <w:t xml:space="preserve"> </w:t>
      </w:r>
      <w:proofErr w:type="spellStart"/>
      <w:r w:rsidR="008E412F" w:rsidRPr="006F5217">
        <w:rPr>
          <w:i/>
          <w:iCs/>
          <w:szCs w:val="18"/>
        </w:rPr>
        <w:t>Scaling</w:t>
      </w:r>
      <w:proofErr w:type="spellEnd"/>
      <w:r w:rsidR="008E412F" w:rsidRPr="006F5217">
        <w:rPr>
          <w:i/>
          <w:iCs/>
          <w:szCs w:val="18"/>
        </w:rPr>
        <w:t xml:space="preserve"> Up</w:t>
      </w:r>
      <w:r w:rsidR="008E412F" w:rsidRPr="006F5217">
        <w:rPr>
          <w:szCs w:val="18"/>
        </w:rPr>
        <w:t xml:space="preserve"> (</w:t>
      </w:r>
      <w:proofErr w:type="spellStart"/>
      <w:r w:rsidR="008E412F" w:rsidRPr="006F5217">
        <w:rPr>
          <w:szCs w:val="18"/>
        </w:rPr>
        <w:t>Nairobi</w:t>
      </w:r>
      <w:proofErr w:type="spellEnd"/>
      <w:r w:rsidR="008E412F" w:rsidRPr="006F5217">
        <w:rPr>
          <w:szCs w:val="18"/>
        </w:rPr>
        <w:t>, 2022).</w:t>
      </w:r>
    </w:p>
  </w:footnote>
  <w:footnote w:id="30">
    <w:p w14:paraId="4A040945" w14:textId="3B763420" w:rsidR="00271387" w:rsidRPr="006F5217" w:rsidRDefault="00271387" w:rsidP="00271387">
      <w:pPr>
        <w:pStyle w:val="Notedebasdepage"/>
        <w:rPr>
          <w:szCs w:val="18"/>
        </w:rPr>
      </w:pPr>
      <w:r w:rsidRPr="006F5217">
        <w:rPr>
          <w:rStyle w:val="Appelnotedebasdep"/>
          <w:szCs w:val="18"/>
        </w:rPr>
        <w:footnoteRef/>
      </w:r>
      <w:r w:rsidRPr="006F5217">
        <w:rPr>
          <w:szCs w:val="18"/>
        </w:rPr>
        <w:t xml:space="preserve"> </w:t>
      </w:r>
      <w:r w:rsidR="002C5234" w:rsidRPr="006F5217">
        <w:rPr>
          <w:szCs w:val="18"/>
        </w:rPr>
        <w:t xml:space="preserve">European Environment Agency, </w:t>
      </w:r>
      <w:proofErr w:type="spellStart"/>
      <w:r w:rsidR="002C5234" w:rsidRPr="006F5217">
        <w:rPr>
          <w:i/>
          <w:iCs/>
          <w:szCs w:val="18"/>
        </w:rPr>
        <w:t>Scaling</w:t>
      </w:r>
      <w:proofErr w:type="spellEnd"/>
      <w:r w:rsidR="002C5234" w:rsidRPr="006F5217">
        <w:rPr>
          <w:i/>
          <w:iCs/>
          <w:szCs w:val="18"/>
        </w:rPr>
        <w:t xml:space="preserve"> Nature-</w:t>
      </w:r>
      <w:proofErr w:type="spellStart"/>
      <w:r w:rsidR="002C5234" w:rsidRPr="006F5217">
        <w:rPr>
          <w:i/>
          <w:iCs/>
          <w:szCs w:val="18"/>
        </w:rPr>
        <w:t>based</w:t>
      </w:r>
      <w:proofErr w:type="spellEnd"/>
      <w:r w:rsidR="002C5234" w:rsidRPr="006F5217">
        <w:rPr>
          <w:i/>
          <w:iCs/>
          <w:szCs w:val="18"/>
        </w:rPr>
        <w:t xml:space="preserve"> Solutions </w:t>
      </w:r>
      <w:proofErr w:type="spellStart"/>
      <w:r w:rsidR="002C5234" w:rsidRPr="006F5217">
        <w:rPr>
          <w:i/>
          <w:iCs/>
          <w:szCs w:val="18"/>
        </w:rPr>
        <w:t>for</w:t>
      </w:r>
      <w:proofErr w:type="spellEnd"/>
      <w:r w:rsidR="002C5234" w:rsidRPr="006F5217">
        <w:rPr>
          <w:i/>
          <w:iCs/>
          <w:szCs w:val="18"/>
        </w:rPr>
        <w:t xml:space="preserve"> </w:t>
      </w:r>
      <w:proofErr w:type="spellStart"/>
      <w:r w:rsidR="002C5234" w:rsidRPr="006F5217">
        <w:rPr>
          <w:i/>
          <w:iCs/>
          <w:szCs w:val="18"/>
        </w:rPr>
        <w:t>Climate</w:t>
      </w:r>
      <w:proofErr w:type="spellEnd"/>
      <w:r w:rsidR="002C5234" w:rsidRPr="006F5217">
        <w:rPr>
          <w:i/>
          <w:iCs/>
          <w:szCs w:val="18"/>
        </w:rPr>
        <w:t xml:space="preserve"> </w:t>
      </w:r>
      <w:proofErr w:type="spellStart"/>
      <w:r w:rsidR="002C5234" w:rsidRPr="006F5217">
        <w:rPr>
          <w:i/>
          <w:iCs/>
          <w:szCs w:val="18"/>
        </w:rPr>
        <w:t>Resilience</w:t>
      </w:r>
      <w:proofErr w:type="spellEnd"/>
      <w:r w:rsidR="002C5234" w:rsidRPr="006F5217">
        <w:rPr>
          <w:i/>
          <w:iCs/>
          <w:szCs w:val="18"/>
        </w:rPr>
        <w:t xml:space="preserve"> </w:t>
      </w:r>
      <w:proofErr w:type="spellStart"/>
      <w:r w:rsidR="002C5234" w:rsidRPr="006F5217">
        <w:rPr>
          <w:i/>
          <w:iCs/>
          <w:szCs w:val="18"/>
        </w:rPr>
        <w:t>and</w:t>
      </w:r>
      <w:proofErr w:type="spellEnd"/>
      <w:r w:rsidR="002C5234" w:rsidRPr="006F5217">
        <w:rPr>
          <w:i/>
          <w:iCs/>
          <w:szCs w:val="18"/>
        </w:rPr>
        <w:t xml:space="preserve"> Nature </w:t>
      </w:r>
      <w:proofErr w:type="spellStart"/>
      <w:r w:rsidR="002C5234" w:rsidRPr="006F5217">
        <w:rPr>
          <w:i/>
          <w:iCs/>
          <w:szCs w:val="18"/>
        </w:rPr>
        <w:t>Restoration</w:t>
      </w:r>
      <w:proofErr w:type="spellEnd"/>
      <w:r w:rsidR="002C5234" w:rsidRPr="006F5217">
        <w:rPr>
          <w:szCs w:val="18"/>
        </w:rPr>
        <w:t xml:space="preserve"> (</w:t>
      </w:r>
      <w:proofErr w:type="spellStart"/>
      <w:r w:rsidR="002C5234" w:rsidRPr="00BC40F1">
        <w:rPr>
          <w:szCs w:val="18"/>
        </w:rPr>
        <w:t>Publications</w:t>
      </w:r>
      <w:proofErr w:type="spellEnd"/>
      <w:r w:rsidR="002C5234" w:rsidRPr="00BC40F1">
        <w:rPr>
          <w:szCs w:val="18"/>
        </w:rPr>
        <w:t xml:space="preserve"> Office </w:t>
      </w:r>
      <w:proofErr w:type="spellStart"/>
      <w:r w:rsidR="002C5234" w:rsidRPr="00BC40F1">
        <w:rPr>
          <w:szCs w:val="18"/>
        </w:rPr>
        <w:t>of</w:t>
      </w:r>
      <w:proofErr w:type="spellEnd"/>
      <w:r w:rsidR="002C5234" w:rsidRPr="00BC40F1">
        <w:rPr>
          <w:szCs w:val="18"/>
        </w:rPr>
        <w:t xml:space="preserve"> </w:t>
      </w:r>
      <w:proofErr w:type="spellStart"/>
      <w:r w:rsidR="002C5234" w:rsidRPr="00BC40F1">
        <w:rPr>
          <w:szCs w:val="18"/>
        </w:rPr>
        <w:t>the</w:t>
      </w:r>
      <w:proofErr w:type="spellEnd"/>
      <w:r w:rsidR="002C5234" w:rsidRPr="00BC40F1">
        <w:rPr>
          <w:szCs w:val="18"/>
        </w:rPr>
        <w:t xml:space="preserve"> European Union</w:t>
      </w:r>
      <w:r w:rsidR="002C5234" w:rsidRPr="006F5217">
        <w:rPr>
          <w:szCs w:val="18"/>
        </w:rPr>
        <w:t>, 2023).</w:t>
      </w:r>
    </w:p>
  </w:footnote>
  <w:footnote w:id="31">
    <w:p w14:paraId="17E46E31" w14:textId="59567E23" w:rsidR="00271387" w:rsidRPr="006F5217" w:rsidRDefault="00271387" w:rsidP="00271387">
      <w:pPr>
        <w:pStyle w:val="Notedebasdepage"/>
        <w:rPr>
          <w:szCs w:val="18"/>
        </w:rPr>
      </w:pPr>
      <w:r w:rsidRPr="006F5217">
        <w:rPr>
          <w:rStyle w:val="Appelnotedebasdep"/>
          <w:szCs w:val="18"/>
        </w:rPr>
        <w:footnoteRef/>
      </w:r>
      <w:r w:rsidRPr="00BC40F1">
        <w:rPr>
          <w:szCs w:val="18"/>
        </w:rPr>
        <w:t xml:space="preserve"> </w:t>
      </w:r>
      <w:r w:rsidR="00555539" w:rsidRPr="00555539">
        <w:rPr>
          <w:szCs w:val="18"/>
          <w:lang w:val="en-GB"/>
        </w:rPr>
        <w:t xml:space="preserve">Laura </w:t>
      </w:r>
      <w:proofErr w:type="spellStart"/>
      <w:r w:rsidR="00555539" w:rsidRPr="00555539">
        <w:rPr>
          <w:szCs w:val="18"/>
          <w:lang w:val="en-GB"/>
        </w:rPr>
        <w:t>Notess</w:t>
      </w:r>
      <w:proofErr w:type="spellEnd"/>
      <w:r w:rsidR="00555539" w:rsidRPr="00555539">
        <w:rPr>
          <w:szCs w:val="18"/>
          <w:lang w:val="en-GB"/>
        </w:rPr>
        <w:t xml:space="preserve"> and others, </w:t>
      </w:r>
      <w:r w:rsidR="00555539" w:rsidRPr="00555539">
        <w:rPr>
          <w:i/>
          <w:iCs/>
          <w:szCs w:val="18"/>
          <w:lang w:val="en-GB"/>
        </w:rPr>
        <w:t>The Scramble for Land Rights: Reducing Inequity between Communities and Companies</w:t>
      </w:r>
      <w:r w:rsidR="00555539" w:rsidRPr="00555539">
        <w:rPr>
          <w:szCs w:val="18"/>
          <w:lang w:val="en-GB"/>
        </w:rPr>
        <w:t xml:space="preserve"> (Washington, D.C, World Resources Institute, 2018). </w:t>
      </w:r>
      <w:r w:rsidRPr="006F5217">
        <w:rPr>
          <w:szCs w:val="18"/>
        </w:rPr>
        <w:t xml:space="preserve"> </w:t>
      </w:r>
    </w:p>
  </w:footnote>
  <w:footnote w:id="32">
    <w:p w14:paraId="31641B47" w14:textId="5DDE6A00" w:rsidR="00271387" w:rsidRPr="006F5217" w:rsidRDefault="00271387" w:rsidP="00271387">
      <w:pPr>
        <w:pStyle w:val="Notedebasdepage"/>
        <w:rPr>
          <w:szCs w:val="18"/>
        </w:rPr>
      </w:pPr>
      <w:r w:rsidRPr="006F5217">
        <w:rPr>
          <w:rStyle w:val="Appelnotedebasdep"/>
          <w:szCs w:val="18"/>
        </w:rPr>
        <w:footnoteRef/>
      </w:r>
      <w:r w:rsidRPr="006F5217">
        <w:rPr>
          <w:szCs w:val="18"/>
        </w:rPr>
        <w:t xml:space="preserve"> См.</w:t>
      </w:r>
      <w:hyperlink r:id="rId22" w:history="1">
        <w:r w:rsidRPr="00BC40F1">
          <w:rPr>
            <w:rStyle w:val="Lienhypertexte"/>
            <w:szCs w:val="18"/>
          </w:rPr>
          <w:t>www.gida-global.org/</w:t>
        </w:r>
        <w:proofErr w:type="spellStart"/>
        <w:r w:rsidRPr="00BC40F1">
          <w:rPr>
            <w:rStyle w:val="Lienhypertexte"/>
            <w:szCs w:val="18"/>
          </w:rPr>
          <w:t>care</w:t>
        </w:r>
        <w:proofErr w:type="spellEnd"/>
      </w:hyperlink>
      <w:r w:rsidRPr="00BC40F1">
        <w:rPr>
          <w:szCs w:val="18"/>
        </w:rPr>
        <w:t>.</w:t>
      </w:r>
    </w:p>
  </w:footnote>
  <w:footnote w:id="33">
    <w:p w14:paraId="68774596" w14:textId="2F3C95D1" w:rsidR="00271387" w:rsidRPr="00BC40F1" w:rsidRDefault="00271387" w:rsidP="00271387">
      <w:pPr>
        <w:pStyle w:val="Notedebasdepage"/>
        <w:rPr>
          <w:sz w:val="16"/>
          <w:szCs w:val="16"/>
        </w:rPr>
      </w:pPr>
      <w:r w:rsidRPr="006F5217">
        <w:rPr>
          <w:rStyle w:val="Appelnotedebasdep"/>
          <w:szCs w:val="18"/>
        </w:rPr>
        <w:footnoteRef/>
      </w:r>
      <w:r w:rsidRPr="00BC40F1">
        <w:rPr>
          <w:szCs w:val="18"/>
        </w:rPr>
        <w:t xml:space="preserve"> </w:t>
      </w:r>
      <w:proofErr w:type="spellStart"/>
      <w:r w:rsidR="00885BF5" w:rsidRPr="00BC40F1">
        <w:rPr>
          <w:szCs w:val="18"/>
        </w:rPr>
        <w:t>Stephanie</w:t>
      </w:r>
      <w:proofErr w:type="spellEnd"/>
      <w:r w:rsidR="00885BF5" w:rsidRPr="00BC40F1">
        <w:rPr>
          <w:szCs w:val="18"/>
        </w:rPr>
        <w:t xml:space="preserve"> </w:t>
      </w:r>
      <w:proofErr w:type="spellStart"/>
      <w:r w:rsidR="00885BF5" w:rsidRPr="006F5217">
        <w:rPr>
          <w:szCs w:val="18"/>
        </w:rPr>
        <w:t>Russo</w:t>
      </w:r>
      <w:proofErr w:type="spellEnd"/>
      <w:r w:rsidR="00885BF5" w:rsidRPr="006F5217">
        <w:rPr>
          <w:szCs w:val="18"/>
        </w:rPr>
        <w:t xml:space="preserve"> </w:t>
      </w:r>
      <w:proofErr w:type="spellStart"/>
      <w:r w:rsidR="00885BF5" w:rsidRPr="006F5217">
        <w:rPr>
          <w:szCs w:val="18"/>
        </w:rPr>
        <w:t>Caroll</w:t>
      </w:r>
      <w:proofErr w:type="spellEnd"/>
      <w:r w:rsidR="00885BF5" w:rsidRPr="00BC40F1">
        <w:rPr>
          <w:szCs w:val="18"/>
        </w:rPr>
        <w:t>,</w:t>
      </w:r>
      <w:r w:rsidR="00885BF5" w:rsidRPr="00BC40F1">
        <w:rPr>
          <w:sz w:val="22"/>
          <w:szCs w:val="22"/>
        </w:rPr>
        <w:t xml:space="preserve"> </w:t>
      </w:r>
      <w:proofErr w:type="spellStart"/>
      <w:r w:rsidR="00885BF5" w:rsidRPr="00BC40F1">
        <w:rPr>
          <w:szCs w:val="18"/>
        </w:rPr>
        <w:t>Tahu</w:t>
      </w:r>
      <w:proofErr w:type="spellEnd"/>
      <w:r w:rsidR="00885BF5" w:rsidRPr="00BC40F1">
        <w:rPr>
          <w:szCs w:val="18"/>
        </w:rPr>
        <w:t xml:space="preserve"> </w:t>
      </w:r>
      <w:proofErr w:type="spellStart"/>
      <w:r w:rsidR="00885BF5" w:rsidRPr="00BC40F1">
        <w:rPr>
          <w:szCs w:val="18"/>
        </w:rPr>
        <w:t>Kukutai</w:t>
      </w:r>
      <w:proofErr w:type="spellEnd"/>
      <w:r w:rsidR="00885BF5" w:rsidRPr="00BC40F1">
        <w:rPr>
          <w:szCs w:val="18"/>
        </w:rPr>
        <w:t xml:space="preserve"> </w:t>
      </w:r>
      <w:proofErr w:type="spellStart"/>
      <w:r w:rsidR="00885BF5" w:rsidRPr="00BC40F1">
        <w:rPr>
          <w:szCs w:val="18"/>
        </w:rPr>
        <w:t>and</w:t>
      </w:r>
      <w:proofErr w:type="spellEnd"/>
      <w:r w:rsidR="00885BF5" w:rsidRPr="00BC40F1">
        <w:rPr>
          <w:szCs w:val="18"/>
        </w:rPr>
        <w:t xml:space="preserve"> </w:t>
      </w:r>
      <w:proofErr w:type="spellStart"/>
      <w:r w:rsidR="00885BF5" w:rsidRPr="00BC40F1">
        <w:rPr>
          <w:szCs w:val="18"/>
        </w:rPr>
        <w:t>Maggie</w:t>
      </w:r>
      <w:proofErr w:type="spellEnd"/>
      <w:r w:rsidR="00885BF5" w:rsidRPr="00BC40F1">
        <w:rPr>
          <w:szCs w:val="18"/>
        </w:rPr>
        <w:t xml:space="preserve"> </w:t>
      </w:r>
      <w:proofErr w:type="spellStart"/>
      <w:r w:rsidR="00885BF5" w:rsidRPr="00BC40F1">
        <w:rPr>
          <w:szCs w:val="18"/>
        </w:rPr>
        <w:t>Walter</w:t>
      </w:r>
      <w:proofErr w:type="spellEnd"/>
      <w:r w:rsidR="00885BF5" w:rsidRPr="00BC40F1">
        <w:rPr>
          <w:szCs w:val="18"/>
        </w:rPr>
        <w:t>,</w:t>
      </w:r>
      <w:r w:rsidR="00885BF5" w:rsidRPr="006F5217">
        <w:rPr>
          <w:szCs w:val="18"/>
        </w:rPr>
        <w:t xml:space="preserve"> </w:t>
      </w:r>
      <w:r w:rsidR="00885BF5" w:rsidRPr="00BC40F1">
        <w:rPr>
          <w:szCs w:val="18"/>
        </w:rPr>
        <w:t>“</w:t>
      </w:r>
      <w:proofErr w:type="spellStart"/>
      <w:r w:rsidR="00885BF5" w:rsidRPr="00BC40F1">
        <w:rPr>
          <w:szCs w:val="18"/>
        </w:rPr>
        <w:t>Indigenous</w:t>
      </w:r>
      <w:proofErr w:type="spellEnd"/>
      <w:r w:rsidR="00885BF5" w:rsidRPr="00BC40F1">
        <w:rPr>
          <w:szCs w:val="18"/>
        </w:rPr>
        <w:t xml:space="preserve"> </w:t>
      </w:r>
      <w:proofErr w:type="spellStart"/>
      <w:r w:rsidR="00885BF5" w:rsidRPr="00BC40F1">
        <w:rPr>
          <w:szCs w:val="18"/>
        </w:rPr>
        <w:t>data</w:t>
      </w:r>
      <w:proofErr w:type="spellEnd"/>
      <w:r w:rsidR="00885BF5" w:rsidRPr="00BC40F1">
        <w:rPr>
          <w:szCs w:val="18"/>
        </w:rPr>
        <w:t xml:space="preserve"> </w:t>
      </w:r>
      <w:proofErr w:type="spellStart"/>
      <w:r w:rsidR="00885BF5" w:rsidRPr="00BC40F1">
        <w:rPr>
          <w:szCs w:val="18"/>
        </w:rPr>
        <w:t>sovereignty</w:t>
      </w:r>
      <w:proofErr w:type="spellEnd"/>
      <w:r w:rsidR="00885BF5" w:rsidRPr="00BC40F1">
        <w:rPr>
          <w:szCs w:val="18"/>
        </w:rPr>
        <w:t xml:space="preserve">” </w:t>
      </w:r>
      <w:proofErr w:type="spellStart"/>
      <w:r w:rsidR="00885BF5" w:rsidRPr="00BC40F1">
        <w:rPr>
          <w:szCs w:val="18"/>
        </w:rPr>
        <w:t>in</w:t>
      </w:r>
      <w:proofErr w:type="spellEnd"/>
      <w:r w:rsidR="00885BF5" w:rsidRPr="00BC40F1">
        <w:rPr>
          <w:szCs w:val="18"/>
        </w:rPr>
        <w:t xml:space="preserve"> </w:t>
      </w:r>
      <w:r w:rsidR="00885BF5" w:rsidRPr="00BC40F1">
        <w:rPr>
          <w:i/>
          <w:iCs/>
          <w:szCs w:val="18"/>
        </w:rPr>
        <w:t xml:space="preserve">The </w:t>
      </w:r>
      <w:proofErr w:type="spellStart"/>
      <w:r w:rsidR="00885BF5" w:rsidRPr="00BC40F1">
        <w:rPr>
          <w:i/>
          <w:iCs/>
          <w:szCs w:val="18"/>
        </w:rPr>
        <w:t>Indigenous</w:t>
      </w:r>
      <w:proofErr w:type="spellEnd"/>
      <w:r w:rsidR="00885BF5" w:rsidRPr="00BC40F1">
        <w:rPr>
          <w:i/>
          <w:iCs/>
          <w:szCs w:val="18"/>
        </w:rPr>
        <w:t xml:space="preserve"> World 2021</w:t>
      </w:r>
      <w:r w:rsidR="00885BF5" w:rsidRPr="00BC40F1">
        <w:rPr>
          <w:szCs w:val="18"/>
        </w:rPr>
        <w:t>, 35th</w:t>
      </w:r>
      <w:r w:rsidR="00885BF5">
        <w:rPr>
          <w:szCs w:val="18"/>
        </w:rPr>
        <w:t> </w:t>
      </w:r>
      <w:proofErr w:type="spellStart"/>
      <w:r w:rsidR="00885BF5" w:rsidRPr="00BC40F1">
        <w:rPr>
          <w:szCs w:val="18"/>
        </w:rPr>
        <w:t>edition</w:t>
      </w:r>
      <w:proofErr w:type="spellEnd"/>
      <w:r w:rsidR="00885BF5" w:rsidRPr="00BC40F1">
        <w:rPr>
          <w:szCs w:val="18"/>
        </w:rPr>
        <w:t xml:space="preserve">, </w:t>
      </w:r>
      <w:proofErr w:type="spellStart"/>
      <w:r w:rsidR="00885BF5" w:rsidRPr="00BC40F1">
        <w:rPr>
          <w:szCs w:val="18"/>
        </w:rPr>
        <w:t>Dwayne</w:t>
      </w:r>
      <w:proofErr w:type="spellEnd"/>
      <w:r w:rsidR="00885BF5" w:rsidRPr="00BC40F1">
        <w:rPr>
          <w:szCs w:val="18"/>
        </w:rPr>
        <w:t xml:space="preserve"> </w:t>
      </w:r>
      <w:proofErr w:type="spellStart"/>
      <w:r w:rsidR="00885BF5" w:rsidRPr="00BC40F1">
        <w:rPr>
          <w:szCs w:val="18"/>
        </w:rPr>
        <w:t>Mamo</w:t>
      </w:r>
      <w:proofErr w:type="spellEnd"/>
      <w:r w:rsidR="00885BF5" w:rsidRPr="00BC40F1">
        <w:rPr>
          <w:szCs w:val="18"/>
        </w:rPr>
        <w:t xml:space="preserve"> </w:t>
      </w:r>
      <w:proofErr w:type="spellStart"/>
      <w:r w:rsidR="00885BF5" w:rsidRPr="00BC40F1">
        <w:rPr>
          <w:szCs w:val="18"/>
        </w:rPr>
        <w:t>and</w:t>
      </w:r>
      <w:proofErr w:type="spellEnd"/>
      <w:r w:rsidR="00885BF5" w:rsidRPr="00BC40F1">
        <w:rPr>
          <w:szCs w:val="18"/>
        </w:rPr>
        <w:t xml:space="preserve"> </w:t>
      </w:r>
      <w:proofErr w:type="spellStart"/>
      <w:r w:rsidR="00885BF5" w:rsidRPr="00BC40F1">
        <w:rPr>
          <w:szCs w:val="18"/>
        </w:rPr>
        <w:t>others</w:t>
      </w:r>
      <w:proofErr w:type="spellEnd"/>
      <w:r w:rsidR="00885BF5" w:rsidRPr="00BC40F1">
        <w:rPr>
          <w:szCs w:val="18"/>
        </w:rPr>
        <w:t xml:space="preserve">, </w:t>
      </w:r>
      <w:proofErr w:type="spellStart"/>
      <w:r w:rsidR="00885BF5" w:rsidRPr="00BC40F1">
        <w:rPr>
          <w:szCs w:val="18"/>
        </w:rPr>
        <w:t>eds</w:t>
      </w:r>
      <w:proofErr w:type="spellEnd"/>
      <w:r w:rsidR="00885BF5" w:rsidRPr="00BC40F1">
        <w:rPr>
          <w:szCs w:val="18"/>
        </w:rPr>
        <w:t xml:space="preserve">., (International Work Group </w:t>
      </w:r>
      <w:proofErr w:type="spellStart"/>
      <w:r w:rsidR="00885BF5" w:rsidRPr="00BC40F1">
        <w:rPr>
          <w:szCs w:val="18"/>
        </w:rPr>
        <w:t>for</w:t>
      </w:r>
      <w:proofErr w:type="spellEnd"/>
      <w:r w:rsidR="00885BF5" w:rsidRPr="00BC40F1">
        <w:rPr>
          <w:szCs w:val="18"/>
        </w:rPr>
        <w:t xml:space="preserve"> </w:t>
      </w:r>
      <w:proofErr w:type="spellStart"/>
      <w:r w:rsidR="00885BF5" w:rsidRPr="00BC40F1">
        <w:rPr>
          <w:szCs w:val="18"/>
        </w:rPr>
        <w:t>Indigenous</w:t>
      </w:r>
      <w:proofErr w:type="spellEnd"/>
      <w:r w:rsidR="00885BF5" w:rsidRPr="00BC40F1">
        <w:rPr>
          <w:szCs w:val="18"/>
        </w:rPr>
        <w:t xml:space="preserve"> Affairs, 2021)</w:t>
      </w:r>
      <w:r w:rsidR="00885BF5" w:rsidRPr="006F5217">
        <w:rPr>
          <w:szCs w:val="18"/>
        </w:rPr>
        <w:t>.</w:t>
      </w:r>
      <w:r w:rsidRPr="006F5217">
        <w:rPr>
          <w:szCs w:val="18"/>
        </w:rPr>
        <w:t xml:space="preserve"> </w:t>
      </w:r>
    </w:p>
  </w:footnote>
  <w:footnote w:id="34">
    <w:p w14:paraId="38850286" w14:textId="77777777" w:rsidR="00B74811" w:rsidRPr="00655159" w:rsidRDefault="00B74811" w:rsidP="00B74811">
      <w:pPr>
        <w:pStyle w:val="Notedebasdepage"/>
      </w:pPr>
      <w:r w:rsidRPr="00BC40F1">
        <w:rPr>
          <w:rStyle w:val="Appelnotedebasdep"/>
          <w:szCs w:val="18"/>
        </w:rPr>
        <w:footnoteRef/>
      </w:r>
      <w:r w:rsidRPr="00655159">
        <w:rPr>
          <w:szCs w:val="18"/>
        </w:rPr>
        <w:t xml:space="preserve"> Решение</w:t>
      </w:r>
      <w:hyperlink r:id="rId23" w:history="1">
        <w:r w:rsidRPr="00655159">
          <w:rPr>
            <w:rStyle w:val="Lienhypertexte"/>
            <w:szCs w:val="18"/>
          </w:rPr>
          <w:t xml:space="preserve"> 15/8,</w:t>
        </w:r>
      </w:hyperlink>
      <w:r w:rsidRPr="00655159">
        <w:rPr>
          <w:szCs w:val="18"/>
        </w:rPr>
        <w:t xml:space="preserve"> приложение I.</w:t>
      </w:r>
    </w:p>
  </w:footnote>
  <w:footnote w:id="35">
    <w:p w14:paraId="61BE8DC5" w14:textId="1879CCEE" w:rsidR="00B74811" w:rsidRPr="006F5217" w:rsidRDefault="00B74811" w:rsidP="00B74811">
      <w:pPr>
        <w:pStyle w:val="Notedebasdepage"/>
        <w:rPr>
          <w:szCs w:val="18"/>
        </w:rPr>
      </w:pPr>
      <w:r w:rsidRPr="006F5217">
        <w:rPr>
          <w:rStyle w:val="Appelnotedebasdep"/>
          <w:szCs w:val="18"/>
        </w:rPr>
        <w:footnoteRef/>
      </w:r>
      <w:r w:rsidRPr="006F5217">
        <w:rPr>
          <w:szCs w:val="18"/>
        </w:rPr>
        <w:t xml:space="preserve"> Такие инициативы, как Партнерство по </w:t>
      </w:r>
      <w:r w:rsidR="00816646">
        <w:rPr>
          <w:szCs w:val="18"/>
        </w:rPr>
        <w:t>активизации</w:t>
      </w:r>
      <w:r w:rsidRPr="006F5217">
        <w:rPr>
          <w:szCs w:val="18"/>
        </w:rPr>
        <w:t xml:space="preserve"> </w:t>
      </w:r>
      <w:r w:rsidR="00816646">
        <w:rPr>
          <w:szCs w:val="18"/>
        </w:rPr>
        <w:t>осуществления</w:t>
      </w:r>
      <w:r w:rsidRPr="00BC40F1">
        <w:rPr>
          <w:szCs w:val="18"/>
        </w:rPr>
        <w:t xml:space="preserve"> НСПДСБ</w:t>
      </w:r>
      <w:r w:rsidRPr="006F5217">
        <w:rPr>
          <w:szCs w:val="18"/>
        </w:rPr>
        <w:t xml:space="preserve">, Партнерство по </w:t>
      </w:r>
      <w:r w:rsidR="00522F31">
        <w:t>о</w:t>
      </w:r>
      <w:r w:rsidR="00522F31" w:rsidRPr="00060A91">
        <w:t>пределяемы</w:t>
      </w:r>
      <w:r w:rsidR="00522F31">
        <w:t>м</w:t>
      </w:r>
      <w:r w:rsidR="00522F31" w:rsidRPr="00060A91">
        <w:t xml:space="preserve"> на национальном уровне вклад</w:t>
      </w:r>
      <w:r w:rsidR="00522F31">
        <w:t>ам</w:t>
      </w:r>
      <w:r w:rsidRPr="006F5217">
        <w:rPr>
          <w:szCs w:val="18"/>
        </w:rPr>
        <w:t xml:space="preserve">, Глобальная сеть национальных планов </w:t>
      </w:r>
      <w:r w:rsidR="002944BF">
        <w:rPr>
          <w:szCs w:val="18"/>
        </w:rPr>
        <w:t xml:space="preserve">по </w:t>
      </w:r>
      <w:r w:rsidR="00884262">
        <w:rPr>
          <w:szCs w:val="18"/>
        </w:rPr>
        <w:t>а</w:t>
      </w:r>
      <w:r w:rsidRPr="006F5217">
        <w:rPr>
          <w:szCs w:val="18"/>
        </w:rPr>
        <w:t xml:space="preserve">даптации, Партнерство </w:t>
      </w:r>
      <w:r w:rsidR="00884262">
        <w:rPr>
          <w:szCs w:val="18"/>
        </w:rPr>
        <w:t>в поддержку</w:t>
      </w:r>
      <w:r w:rsidRPr="006F5217">
        <w:rPr>
          <w:szCs w:val="18"/>
        </w:rPr>
        <w:t xml:space="preserve"> решений</w:t>
      </w:r>
      <w:r w:rsidR="00884262" w:rsidRPr="00060A91">
        <w:t>, основанны</w:t>
      </w:r>
      <w:r w:rsidR="00884262">
        <w:t>х</w:t>
      </w:r>
      <w:r w:rsidR="00884262" w:rsidRPr="00060A91">
        <w:t xml:space="preserve"> на природных факторах, </w:t>
      </w:r>
      <w:r w:rsidRPr="006F5217">
        <w:rPr>
          <w:szCs w:val="18"/>
        </w:rPr>
        <w:t xml:space="preserve"> для </w:t>
      </w:r>
      <w:r w:rsidR="009B7B14" w:rsidRPr="009B7B14">
        <w:rPr>
          <w:szCs w:val="18"/>
        </w:rPr>
        <w:t>ускоренной климатической трансформации</w:t>
      </w:r>
      <w:r w:rsidRPr="006F5217">
        <w:rPr>
          <w:szCs w:val="18"/>
        </w:rPr>
        <w:t>, сеть «Друзья адаптации</w:t>
      </w:r>
      <w:r w:rsidR="000F4B55">
        <w:rPr>
          <w:szCs w:val="18"/>
        </w:rPr>
        <w:t xml:space="preserve"> на основе экосистемн</w:t>
      </w:r>
      <w:r w:rsidR="00F00B1F">
        <w:rPr>
          <w:szCs w:val="18"/>
        </w:rPr>
        <w:t>ых</w:t>
      </w:r>
      <w:r w:rsidR="000F4B55">
        <w:rPr>
          <w:szCs w:val="18"/>
        </w:rPr>
        <w:t xml:space="preserve"> подход</w:t>
      </w:r>
      <w:r w:rsidR="00F00B1F">
        <w:rPr>
          <w:szCs w:val="18"/>
        </w:rPr>
        <w:t>ов</w:t>
      </w:r>
      <w:r w:rsidRPr="006F5217">
        <w:rPr>
          <w:szCs w:val="18"/>
        </w:rPr>
        <w:t xml:space="preserve">» и Партнерство по окружающей среде и </w:t>
      </w:r>
      <w:r w:rsidR="00375441" w:rsidRPr="00375441">
        <w:rPr>
          <w:szCs w:val="18"/>
        </w:rPr>
        <w:t>уменьшению опасности бедствий</w:t>
      </w:r>
      <w:r w:rsidRPr="006F5217">
        <w:rPr>
          <w:szCs w:val="18"/>
        </w:rPr>
        <w:t xml:space="preserve">, </w:t>
      </w:r>
      <w:r w:rsidRPr="00BC40F1">
        <w:rPr>
          <w:szCs w:val="18"/>
        </w:rPr>
        <w:t xml:space="preserve">а также </w:t>
      </w:r>
      <w:r w:rsidRPr="006F5217">
        <w:rPr>
          <w:szCs w:val="18"/>
        </w:rPr>
        <w:t xml:space="preserve">их соответствующие члены </w:t>
      </w:r>
      <w:r w:rsidR="00E84CE8">
        <w:rPr>
          <w:szCs w:val="18"/>
        </w:rPr>
        <w:t>вносят вклад в создание</w:t>
      </w:r>
      <w:r w:rsidRPr="006F5217">
        <w:rPr>
          <w:szCs w:val="18"/>
        </w:rPr>
        <w:t xml:space="preserve"> потенциала, в частности развивающихся стран, и помогают повысить осведомленность и понимание воздействия изменения климата на биоразнообразие, в том числе </w:t>
      </w:r>
      <w:r w:rsidRPr="00BC40F1">
        <w:rPr>
          <w:szCs w:val="18"/>
        </w:rPr>
        <w:t xml:space="preserve">путем </w:t>
      </w:r>
      <w:r w:rsidRPr="006F5217">
        <w:rPr>
          <w:szCs w:val="18"/>
        </w:rPr>
        <w:t xml:space="preserve">обмена опытом, </w:t>
      </w:r>
      <w:r w:rsidR="00D846D2">
        <w:rPr>
          <w:szCs w:val="18"/>
        </w:rPr>
        <w:t>накопленным</w:t>
      </w:r>
      <w:r w:rsidRPr="006F5217">
        <w:rPr>
          <w:szCs w:val="18"/>
        </w:rPr>
        <w:t xml:space="preserve"> в ходе </w:t>
      </w:r>
      <w:r w:rsidR="00E84CE8">
        <w:rPr>
          <w:szCs w:val="18"/>
        </w:rPr>
        <w:t>приме</w:t>
      </w:r>
      <w:r w:rsidR="00D846D2">
        <w:rPr>
          <w:szCs w:val="18"/>
        </w:rPr>
        <w:t>не</w:t>
      </w:r>
      <w:r w:rsidR="00E84CE8">
        <w:rPr>
          <w:szCs w:val="18"/>
        </w:rPr>
        <w:t>ния</w:t>
      </w:r>
      <w:r w:rsidRPr="006F5217">
        <w:rPr>
          <w:szCs w:val="18"/>
        </w:rPr>
        <w:t xml:space="preserve"> решений</w:t>
      </w:r>
      <w:r w:rsidR="00D846D2" w:rsidRPr="00060A91">
        <w:t>, основанны</w:t>
      </w:r>
      <w:r w:rsidR="00D846D2">
        <w:t>х</w:t>
      </w:r>
      <w:r w:rsidR="00D846D2" w:rsidRPr="00060A91">
        <w:t xml:space="preserve"> на природных факторах,</w:t>
      </w:r>
      <w:r w:rsidR="00D846D2" w:rsidRPr="006F5217">
        <w:rPr>
          <w:szCs w:val="18"/>
        </w:rPr>
        <w:t xml:space="preserve"> </w:t>
      </w:r>
      <w:r w:rsidRPr="00BC40F1">
        <w:rPr>
          <w:szCs w:val="18"/>
        </w:rPr>
        <w:t xml:space="preserve">и/или </w:t>
      </w:r>
      <w:r w:rsidRPr="006F5217">
        <w:rPr>
          <w:szCs w:val="18"/>
        </w:rPr>
        <w:t>экосистемных подходов.</w:t>
      </w:r>
    </w:p>
  </w:footnote>
  <w:footnote w:id="36">
    <w:p w14:paraId="66519628" w14:textId="2AFC5FBD" w:rsidR="00B74811" w:rsidRPr="006F5217" w:rsidRDefault="00B74811" w:rsidP="00B74811">
      <w:pPr>
        <w:pStyle w:val="Notedebasdepage"/>
        <w:rPr>
          <w:szCs w:val="18"/>
        </w:rPr>
      </w:pPr>
      <w:r w:rsidRPr="006F5217">
        <w:rPr>
          <w:rStyle w:val="Appelnotedebasdep"/>
          <w:szCs w:val="18"/>
        </w:rPr>
        <w:footnoteRef/>
      </w:r>
      <w:r w:rsidRPr="00BC40F1">
        <w:rPr>
          <w:szCs w:val="18"/>
        </w:rPr>
        <w:t xml:space="preserve"> </w:t>
      </w:r>
      <w:proofErr w:type="spellStart"/>
      <w:r w:rsidR="00B04DB1" w:rsidRPr="00BC40F1">
        <w:rPr>
          <w:szCs w:val="18"/>
        </w:rPr>
        <w:t>Sara</w:t>
      </w:r>
      <w:proofErr w:type="spellEnd"/>
      <w:r w:rsidR="00B04DB1" w:rsidRPr="00BC40F1">
        <w:rPr>
          <w:szCs w:val="18"/>
        </w:rPr>
        <w:t xml:space="preserve"> M. </w:t>
      </w:r>
      <w:proofErr w:type="spellStart"/>
      <w:r w:rsidR="00B04DB1" w:rsidRPr="00BC40F1">
        <w:rPr>
          <w:szCs w:val="18"/>
        </w:rPr>
        <w:t>Leavitt</w:t>
      </w:r>
      <w:proofErr w:type="spellEnd"/>
      <w:r w:rsidR="00B04DB1" w:rsidRPr="00BC40F1">
        <w:rPr>
          <w:i/>
          <w:iCs/>
          <w:szCs w:val="18"/>
        </w:rPr>
        <w:t xml:space="preserve"> </w:t>
      </w:r>
      <w:proofErr w:type="spellStart"/>
      <w:r w:rsidR="00B04DB1" w:rsidRPr="00BC40F1">
        <w:rPr>
          <w:szCs w:val="18"/>
        </w:rPr>
        <w:t>and</w:t>
      </w:r>
      <w:proofErr w:type="spellEnd"/>
      <w:r w:rsidR="00B04DB1" w:rsidRPr="00BC40F1">
        <w:rPr>
          <w:szCs w:val="18"/>
        </w:rPr>
        <w:t xml:space="preserve"> </w:t>
      </w:r>
      <w:proofErr w:type="spellStart"/>
      <w:r w:rsidR="00B04DB1" w:rsidRPr="00BC40F1">
        <w:rPr>
          <w:szCs w:val="18"/>
        </w:rPr>
        <w:t>others</w:t>
      </w:r>
      <w:proofErr w:type="spellEnd"/>
      <w:r w:rsidR="00B04DB1" w:rsidRPr="00BC40F1">
        <w:rPr>
          <w:szCs w:val="18"/>
        </w:rPr>
        <w:t xml:space="preserve">, </w:t>
      </w:r>
      <w:r w:rsidR="00B04DB1" w:rsidRPr="006F5217">
        <w:rPr>
          <w:i/>
          <w:iCs/>
          <w:szCs w:val="18"/>
        </w:rPr>
        <w:t xml:space="preserve">Natural </w:t>
      </w:r>
      <w:proofErr w:type="spellStart"/>
      <w:r w:rsidR="00B04DB1" w:rsidRPr="006F5217">
        <w:rPr>
          <w:i/>
          <w:iCs/>
          <w:szCs w:val="18"/>
        </w:rPr>
        <w:t>Climate</w:t>
      </w:r>
      <w:proofErr w:type="spellEnd"/>
      <w:r w:rsidR="00B04DB1" w:rsidRPr="006F5217">
        <w:rPr>
          <w:i/>
          <w:iCs/>
          <w:szCs w:val="18"/>
        </w:rPr>
        <w:t xml:space="preserve"> Solutions </w:t>
      </w:r>
      <w:proofErr w:type="spellStart"/>
      <w:r w:rsidR="00B04DB1" w:rsidRPr="006F5217">
        <w:rPr>
          <w:i/>
          <w:iCs/>
          <w:szCs w:val="18"/>
        </w:rPr>
        <w:t>Handbook</w:t>
      </w:r>
      <w:proofErr w:type="spellEnd"/>
      <w:r w:rsidR="00B04DB1" w:rsidRPr="00BC40F1">
        <w:rPr>
          <w:i/>
          <w:iCs/>
          <w:szCs w:val="18"/>
        </w:rPr>
        <w:t xml:space="preserve">: A </w:t>
      </w:r>
      <w:proofErr w:type="spellStart"/>
      <w:r w:rsidR="00B04DB1" w:rsidRPr="00BC40F1">
        <w:rPr>
          <w:i/>
          <w:iCs/>
          <w:szCs w:val="18"/>
        </w:rPr>
        <w:t>Technical</w:t>
      </w:r>
      <w:proofErr w:type="spellEnd"/>
      <w:r w:rsidR="00B04DB1" w:rsidRPr="00BC40F1">
        <w:rPr>
          <w:i/>
          <w:iCs/>
          <w:szCs w:val="18"/>
        </w:rPr>
        <w:t xml:space="preserve"> Guide </w:t>
      </w:r>
      <w:proofErr w:type="spellStart"/>
      <w:r w:rsidR="00B04DB1" w:rsidRPr="00BC40F1">
        <w:rPr>
          <w:i/>
          <w:iCs/>
          <w:szCs w:val="18"/>
        </w:rPr>
        <w:t>for</w:t>
      </w:r>
      <w:proofErr w:type="spellEnd"/>
      <w:r w:rsidR="00B04DB1" w:rsidRPr="00BC40F1">
        <w:rPr>
          <w:i/>
          <w:iCs/>
          <w:szCs w:val="18"/>
        </w:rPr>
        <w:t xml:space="preserve"> </w:t>
      </w:r>
      <w:proofErr w:type="spellStart"/>
      <w:r w:rsidR="00B04DB1" w:rsidRPr="00BC40F1">
        <w:rPr>
          <w:i/>
          <w:iCs/>
          <w:szCs w:val="18"/>
        </w:rPr>
        <w:t>Assessing</w:t>
      </w:r>
      <w:proofErr w:type="spellEnd"/>
      <w:r w:rsidR="00B04DB1" w:rsidRPr="00BC40F1">
        <w:rPr>
          <w:i/>
          <w:iCs/>
          <w:szCs w:val="18"/>
        </w:rPr>
        <w:t xml:space="preserve"> Nature-Based </w:t>
      </w:r>
      <w:proofErr w:type="spellStart"/>
      <w:r w:rsidR="00B04DB1" w:rsidRPr="00BC40F1">
        <w:rPr>
          <w:i/>
          <w:iCs/>
          <w:szCs w:val="18"/>
        </w:rPr>
        <w:t>Mitigation</w:t>
      </w:r>
      <w:proofErr w:type="spellEnd"/>
      <w:r w:rsidR="00B04DB1" w:rsidRPr="00BC40F1">
        <w:rPr>
          <w:i/>
          <w:iCs/>
          <w:szCs w:val="18"/>
        </w:rPr>
        <w:t xml:space="preserve"> </w:t>
      </w:r>
      <w:proofErr w:type="spellStart"/>
      <w:r w:rsidR="00B04DB1" w:rsidRPr="00BC40F1">
        <w:rPr>
          <w:i/>
          <w:iCs/>
          <w:szCs w:val="18"/>
        </w:rPr>
        <w:t>Opportunities</w:t>
      </w:r>
      <w:proofErr w:type="spellEnd"/>
      <w:r w:rsidR="00B04DB1" w:rsidRPr="00BC40F1">
        <w:rPr>
          <w:i/>
          <w:iCs/>
          <w:szCs w:val="18"/>
        </w:rPr>
        <w:t xml:space="preserve"> </w:t>
      </w:r>
      <w:proofErr w:type="spellStart"/>
      <w:r w:rsidR="00B04DB1" w:rsidRPr="00BC40F1">
        <w:rPr>
          <w:i/>
          <w:iCs/>
          <w:szCs w:val="18"/>
        </w:rPr>
        <w:t>in</w:t>
      </w:r>
      <w:proofErr w:type="spellEnd"/>
      <w:r w:rsidR="00B04DB1" w:rsidRPr="00BC40F1">
        <w:rPr>
          <w:i/>
          <w:iCs/>
          <w:szCs w:val="18"/>
        </w:rPr>
        <w:t xml:space="preserve"> </w:t>
      </w:r>
      <w:proofErr w:type="spellStart"/>
      <w:r w:rsidR="00B04DB1" w:rsidRPr="00BC40F1">
        <w:rPr>
          <w:i/>
          <w:iCs/>
          <w:szCs w:val="18"/>
        </w:rPr>
        <w:t>Countries</w:t>
      </w:r>
      <w:proofErr w:type="spellEnd"/>
      <w:r w:rsidR="00B04DB1" w:rsidRPr="006F5217">
        <w:rPr>
          <w:szCs w:val="18"/>
        </w:rPr>
        <w:t xml:space="preserve">, 2nd </w:t>
      </w:r>
      <w:proofErr w:type="spellStart"/>
      <w:r w:rsidR="00B04DB1" w:rsidRPr="006F5217">
        <w:rPr>
          <w:szCs w:val="18"/>
        </w:rPr>
        <w:t>ed</w:t>
      </w:r>
      <w:proofErr w:type="spellEnd"/>
      <w:r w:rsidR="00B04DB1" w:rsidRPr="006F5217">
        <w:rPr>
          <w:szCs w:val="18"/>
        </w:rPr>
        <w:t>.</w:t>
      </w:r>
      <w:r w:rsidR="00B04DB1" w:rsidRPr="00BC40F1">
        <w:rPr>
          <w:szCs w:val="18"/>
        </w:rPr>
        <w:t xml:space="preserve"> (</w:t>
      </w:r>
      <w:proofErr w:type="spellStart"/>
      <w:r w:rsidR="00B04DB1" w:rsidRPr="00BC40F1">
        <w:rPr>
          <w:szCs w:val="18"/>
        </w:rPr>
        <w:t>Arlington</w:t>
      </w:r>
      <w:proofErr w:type="spellEnd"/>
      <w:r w:rsidR="00B04DB1" w:rsidRPr="00BC40F1">
        <w:rPr>
          <w:szCs w:val="18"/>
        </w:rPr>
        <w:t xml:space="preserve">, The Nature </w:t>
      </w:r>
      <w:proofErr w:type="spellStart"/>
      <w:r w:rsidR="00B04DB1" w:rsidRPr="00BC40F1">
        <w:rPr>
          <w:szCs w:val="18"/>
        </w:rPr>
        <w:t>Conservancy</w:t>
      </w:r>
      <w:proofErr w:type="spellEnd"/>
      <w:r w:rsidR="00B04DB1" w:rsidRPr="00BC40F1">
        <w:rPr>
          <w:szCs w:val="18"/>
        </w:rPr>
        <w:t xml:space="preserve">, </w:t>
      </w:r>
      <w:r w:rsidR="00B04DB1">
        <w:rPr>
          <w:szCs w:val="18"/>
        </w:rPr>
        <w:t>2021</w:t>
      </w:r>
      <w:r w:rsidR="00B04DB1" w:rsidRPr="00BC40F1">
        <w:rPr>
          <w:szCs w:val="18"/>
        </w:rPr>
        <w:t>)</w:t>
      </w:r>
      <w:r w:rsidR="00B04DB1" w:rsidRPr="006F5217">
        <w:rPr>
          <w:szCs w:val="18"/>
        </w:rPr>
        <w:t>.</w:t>
      </w:r>
    </w:p>
  </w:footnote>
  <w:footnote w:id="37">
    <w:p w14:paraId="74F972F9" w14:textId="77777777" w:rsidR="00DC3894" w:rsidRPr="00DC3894" w:rsidRDefault="00B74811" w:rsidP="00DC3894">
      <w:pPr>
        <w:pStyle w:val="Notedebasdepage"/>
        <w:rPr>
          <w:szCs w:val="18"/>
          <w:lang w:val="en-GB"/>
        </w:rPr>
      </w:pPr>
      <w:r w:rsidRPr="006F5217">
        <w:rPr>
          <w:rStyle w:val="Appelnotedebasdep"/>
          <w:szCs w:val="18"/>
        </w:rPr>
        <w:footnoteRef/>
      </w:r>
      <w:r w:rsidRPr="006F5217">
        <w:rPr>
          <w:szCs w:val="18"/>
        </w:rPr>
        <w:t xml:space="preserve"> </w:t>
      </w:r>
      <w:r w:rsidR="00DC3894" w:rsidRPr="00DC3894">
        <w:rPr>
          <w:szCs w:val="18"/>
          <w:lang w:val="en-GB"/>
        </w:rPr>
        <w:t>United Nations Environment Programme,</w:t>
      </w:r>
      <w:r w:rsidR="00DC3894" w:rsidRPr="00DC3894">
        <w:rPr>
          <w:i/>
          <w:iCs/>
          <w:szCs w:val="18"/>
          <w:lang w:val="en-GB"/>
        </w:rPr>
        <w:t xml:space="preserve"> Nature-based Solutions for Climate Change Mitigation </w:t>
      </w:r>
      <w:r w:rsidR="00DC3894" w:rsidRPr="00DC3894">
        <w:rPr>
          <w:szCs w:val="18"/>
          <w:lang w:val="en-GB"/>
        </w:rPr>
        <w:t>(Nairobi and Gland, 2021).</w:t>
      </w:r>
    </w:p>
    <w:p w14:paraId="62FA6355" w14:textId="20BCAC46" w:rsidR="00B74811" w:rsidRPr="006F5217" w:rsidRDefault="00B74811" w:rsidP="00B74811">
      <w:pPr>
        <w:pStyle w:val="Notedebasdepage"/>
        <w:rPr>
          <w:szCs w:val="18"/>
        </w:rPr>
      </w:pPr>
    </w:p>
  </w:footnote>
  <w:footnote w:id="38">
    <w:p w14:paraId="64EE4C20" w14:textId="77777777" w:rsidR="00D4581E" w:rsidRPr="006F5217" w:rsidRDefault="00D4581E" w:rsidP="00D4581E">
      <w:pPr>
        <w:pStyle w:val="Notedebasdepage"/>
        <w:rPr>
          <w:szCs w:val="18"/>
        </w:rPr>
      </w:pPr>
      <w:r w:rsidRPr="006F5217">
        <w:rPr>
          <w:rStyle w:val="Appelnotedebasdep"/>
          <w:szCs w:val="18"/>
        </w:rPr>
        <w:footnoteRef/>
      </w:r>
      <w:r w:rsidRPr="00BC40F1">
        <w:rPr>
          <w:szCs w:val="18"/>
        </w:rPr>
        <w:t xml:space="preserve"> </w:t>
      </w:r>
      <w:proofErr w:type="spellStart"/>
      <w:r w:rsidRPr="00BC40F1">
        <w:rPr>
          <w:szCs w:val="18"/>
        </w:rPr>
        <w:t>Nathalie</w:t>
      </w:r>
      <w:proofErr w:type="spellEnd"/>
      <w:r w:rsidRPr="00BC40F1">
        <w:rPr>
          <w:szCs w:val="18"/>
        </w:rPr>
        <w:t xml:space="preserve"> </w:t>
      </w:r>
      <w:proofErr w:type="spellStart"/>
      <w:r w:rsidRPr="006F5217">
        <w:rPr>
          <w:szCs w:val="18"/>
        </w:rPr>
        <w:t>Seddon</w:t>
      </w:r>
      <w:proofErr w:type="spellEnd"/>
      <w:r w:rsidRPr="006F5217">
        <w:rPr>
          <w:szCs w:val="18"/>
        </w:rPr>
        <w:t xml:space="preserve"> </w:t>
      </w:r>
      <w:proofErr w:type="spellStart"/>
      <w:r w:rsidRPr="006F5217">
        <w:rPr>
          <w:szCs w:val="18"/>
        </w:rPr>
        <w:t>and</w:t>
      </w:r>
      <w:proofErr w:type="spellEnd"/>
      <w:r w:rsidRPr="006F5217">
        <w:rPr>
          <w:szCs w:val="18"/>
        </w:rPr>
        <w:t xml:space="preserve"> </w:t>
      </w:r>
      <w:proofErr w:type="spellStart"/>
      <w:r w:rsidRPr="006F5217">
        <w:rPr>
          <w:szCs w:val="18"/>
        </w:rPr>
        <w:t>others</w:t>
      </w:r>
      <w:proofErr w:type="spellEnd"/>
      <w:r w:rsidRPr="006F5217">
        <w:rPr>
          <w:szCs w:val="18"/>
        </w:rPr>
        <w:t>,</w:t>
      </w:r>
      <w:r w:rsidRPr="00BC40F1">
        <w:rPr>
          <w:i/>
          <w:iCs/>
          <w:szCs w:val="18"/>
        </w:rPr>
        <w:t xml:space="preserve"> </w:t>
      </w:r>
      <w:r w:rsidRPr="00BC40F1">
        <w:rPr>
          <w:szCs w:val="18"/>
        </w:rPr>
        <w:t>“</w:t>
      </w:r>
      <w:proofErr w:type="spellStart"/>
      <w:r w:rsidRPr="006F5217">
        <w:rPr>
          <w:szCs w:val="18"/>
        </w:rPr>
        <w:t>Understanding</w:t>
      </w:r>
      <w:proofErr w:type="spellEnd"/>
      <w:r w:rsidRPr="006F5217">
        <w:rPr>
          <w:szCs w:val="18"/>
        </w:rPr>
        <w:t xml:space="preserve"> </w:t>
      </w:r>
      <w:proofErr w:type="spellStart"/>
      <w:r w:rsidRPr="006F5217">
        <w:rPr>
          <w:szCs w:val="18"/>
        </w:rPr>
        <w:t>the</w:t>
      </w:r>
      <w:proofErr w:type="spellEnd"/>
      <w:r w:rsidRPr="006F5217">
        <w:rPr>
          <w:szCs w:val="18"/>
        </w:rPr>
        <w:t xml:space="preserve"> </w:t>
      </w:r>
      <w:proofErr w:type="spellStart"/>
      <w:r w:rsidRPr="006F5217">
        <w:rPr>
          <w:szCs w:val="18"/>
        </w:rPr>
        <w:t>value</w:t>
      </w:r>
      <w:proofErr w:type="spellEnd"/>
      <w:r w:rsidRPr="006F5217">
        <w:rPr>
          <w:szCs w:val="18"/>
        </w:rPr>
        <w:t xml:space="preserve"> </w:t>
      </w:r>
      <w:proofErr w:type="spellStart"/>
      <w:r w:rsidRPr="006F5217">
        <w:rPr>
          <w:szCs w:val="18"/>
        </w:rPr>
        <w:t>and</w:t>
      </w:r>
      <w:proofErr w:type="spellEnd"/>
      <w:r w:rsidRPr="006F5217">
        <w:rPr>
          <w:szCs w:val="18"/>
        </w:rPr>
        <w:t xml:space="preserve"> </w:t>
      </w:r>
      <w:proofErr w:type="spellStart"/>
      <w:r w:rsidRPr="006F5217">
        <w:rPr>
          <w:szCs w:val="18"/>
        </w:rPr>
        <w:t>limits</w:t>
      </w:r>
      <w:proofErr w:type="spellEnd"/>
      <w:r w:rsidRPr="006F5217">
        <w:rPr>
          <w:szCs w:val="18"/>
        </w:rPr>
        <w:t xml:space="preserve"> </w:t>
      </w:r>
      <w:proofErr w:type="spellStart"/>
      <w:r w:rsidRPr="006F5217">
        <w:rPr>
          <w:szCs w:val="18"/>
        </w:rPr>
        <w:t>of</w:t>
      </w:r>
      <w:proofErr w:type="spellEnd"/>
      <w:r w:rsidRPr="006F5217">
        <w:rPr>
          <w:szCs w:val="18"/>
        </w:rPr>
        <w:t xml:space="preserve"> </w:t>
      </w:r>
      <w:proofErr w:type="spellStart"/>
      <w:r w:rsidRPr="006F5217">
        <w:rPr>
          <w:szCs w:val="18"/>
        </w:rPr>
        <w:t>nature-based</w:t>
      </w:r>
      <w:proofErr w:type="spellEnd"/>
      <w:r w:rsidRPr="006F5217">
        <w:rPr>
          <w:szCs w:val="18"/>
        </w:rPr>
        <w:t xml:space="preserve"> </w:t>
      </w:r>
      <w:proofErr w:type="spellStart"/>
      <w:r w:rsidRPr="006F5217">
        <w:rPr>
          <w:szCs w:val="18"/>
        </w:rPr>
        <w:t>solutions</w:t>
      </w:r>
      <w:proofErr w:type="spellEnd"/>
      <w:r w:rsidRPr="006F5217">
        <w:rPr>
          <w:szCs w:val="18"/>
        </w:rPr>
        <w:t xml:space="preserve"> </w:t>
      </w:r>
      <w:proofErr w:type="spellStart"/>
      <w:r w:rsidRPr="006F5217">
        <w:rPr>
          <w:szCs w:val="18"/>
        </w:rPr>
        <w:t>to</w:t>
      </w:r>
      <w:proofErr w:type="spellEnd"/>
      <w:r w:rsidRPr="006F5217">
        <w:rPr>
          <w:szCs w:val="18"/>
        </w:rPr>
        <w:t xml:space="preserve"> </w:t>
      </w:r>
      <w:proofErr w:type="spellStart"/>
      <w:r w:rsidRPr="006F5217">
        <w:rPr>
          <w:szCs w:val="18"/>
        </w:rPr>
        <w:t>climate</w:t>
      </w:r>
      <w:proofErr w:type="spellEnd"/>
      <w:r w:rsidRPr="006F5217">
        <w:rPr>
          <w:szCs w:val="18"/>
        </w:rPr>
        <w:t xml:space="preserve"> </w:t>
      </w:r>
      <w:proofErr w:type="spellStart"/>
      <w:r w:rsidRPr="006F5217">
        <w:rPr>
          <w:szCs w:val="18"/>
        </w:rPr>
        <w:t>change</w:t>
      </w:r>
      <w:proofErr w:type="spellEnd"/>
      <w:r w:rsidRPr="006F5217">
        <w:rPr>
          <w:szCs w:val="18"/>
        </w:rPr>
        <w:t xml:space="preserve"> </w:t>
      </w:r>
      <w:proofErr w:type="spellStart"/>
      <w:r w:rsidRPr="006F5217">
        <w:rPr>
          <w:szCs w:val="18"/>
        </w:rPr>
        <w:t>and</w:t>
      </w:r>
      <w:proofErr w:type="spellEnd"/>
      <w:r w:rsidRPr="006F5217">
        <w:rPr>
          <w:szCs w:val="18"/>
        </w:rPr>
        <w:t xml:space="preserve"> </w:t>
      </w:r>
      <w:proofErr w:type="spellStart"/>
      <w:r w:rsidRPr="006F5217">
        <w:rPr>
          <w:szCs w:val="18"/>
        </w:rPr>
        <w:t>other</w:t>
      </w:r>
      <w:proofErr w:type="spellEnd"/>
      <w:r w:rsidRPr="006F5217">
        <w:rPr>
          <w:szCs w:val="18"/>
        </w:rPr>
        <w:t xml:space="preserve"> </w:t>
      </w:r>
      <w:proofErr w:type="spellStart"/>
      <w:r w:rsidRPr="006F5217">
        <w:rPr>
          <w:szCs w:val="18"/>
        </w:rPr>
        <w:t>global</w:t>
      </w:r>
      <w:proofErr w:type="spellEnd"/>
      <w:r w:rsidRPr="006F5217">
        <w:rPr>
          <w:szCs w:val="18"/>
        </w:rPr>
        <w:t xml:space="preserve"> </w:t>
      </w:r>
      <w:proofErr w:type="spellStart"/>
      <w:r w:rsidRPr="006F5217">
        <w:rPr>
          <w:szCs w:val="18"/>
        </w:rPr>
        <w:t>challenges</w:t>
      </w:r>
      <w:proofErr w:type="spellEnd"/>
      <w:r w:rsidRPr="00BC40F1">
        <w:rPr>
          <w:szCs w:val="18"/>
        </w:rPr>
        <w:t xml:space="preserve">”, </w:t>
      </w:r>
      <w:proofErr w:type="spellStart"/>
      <w:r w:rsidRPr="006F5217">
        <w:rPr>
          <w:i/>
          <w:iCs/>
          <w:szCs w:val="18"/>
        </w:rPr>
        <w:t>Philosophical</w:t>
      </w:r>
      <w:proofErr w:type="spellEnd"/>
      <w:r w:rsidRPr="006F5217">
        <w:rPr>
          <w:i/>
          <w:iCs/>
          <w:szCs w:val="18"/>
        </w:rPr>
        <w:t xml:space="preserve"> </w:t>
      </w:r>
      <w:proofErr w:type="spellStart"/>
      <w:r w:rsidRPr="006F5217">
        <w:rPr>
          <w:i/>
          <w:iCs/>
          <w:szCs w:val="18"/>
        </w:rPr>
        <w:t>Transactions</w:t>
      </w:r>
      <w:proofErr w:type="spellEnd"/>
      <w:r w:rsidRPr="006F5217">
        <w:rPr>
          <w:i/>
          <w:iCs/>
          <w:szCs w:val="18"/>
        </w:rPr>
        <w:t xml:space="preserve"> Royal Society B</w:t>
      </w:r>
      <w:r w:rsidRPr="00BC40F1">
        <w:rPr>
          <w:szCs w:val="18"/>
        </w:rPr>
        <w:t xml:space="preserve">, </w:t>
      </w:r>
      <w:proofErr w:type="spellStart"/>
      <w:r w:rsidRPr="00BC40F1">
        <w:rPr>
          <w:szCs w:val="18"/>
        </w:rPr>
        <w:t>vol</w:t>
      </w:r>
      <w:proofErr w:type="spellEnd"/>
      <w:r w:rsidRPr="00BC40F1">
        <w:rPr>
          <w:szCs w:val="18"/>
        </w:rPr>
        <w:t>. 375, No. 1794 (</w:t>
      </w:r>
      <w:proofErr w:type="spellStart"/>
      <w:r w:rsidRPr="00BC40F1">
        <w:rPr>
          <w:szCs w:val="18"/>
        </w:rPr>
        <w:t>March</w:t>
      </w:r>
      <w:proofErr w:type="spellEnd"/>
      <w:r w:rsidRPr="00BC40F1">
        <w:rPr>
          <w:szCs w:val="18"/>
        </w:rPr>
        <w:t xml:space="preserve"> 2020)</w:t>
      </w:r>
      <w:r w:rsidRPr="006F5217">
        <w:rPr>
          <w:szCs w:val="18"/>
        </w:rPr>
        <w:t>.</w:t>
      </w:r>
    </w:p>
  </w:footnote>
  <w:footnote w:id="39">
    <w:p w14:paraId="30AD335F" w14:textId="24846146" w:rsidR="00A922F4" w:rsidRPr="00BC40F1" w:rsidRDefault="00A922F4" w:rsidP="00A922F4">
      <w:pPr>
        <w:pStyle w:val="Notedebasdepage"/>
        <w:rPr>
          <w:sz w:val="16"/>
          <w:szCs w:val="16"/>
        </w:rPr>
      </w:pPr>
      <w:r w:rsidRPr="006F5217">
        <w:rPr>
          <w:rStyle w:val="Appelnotedebasdep"/>
          <w:szCs w:val="18"/>
        </w:rPr>
        <w:footnoteRef/>
      </w:r>
      <w:r w:rsidRPr="00BC40F1">
        <w:rPr>
          <w:szCs w:val="18"/>
        </w:rPr>
        <w:t xml:space="preserve"> </w:t>
      </w:r>
      <w:r w:rsidR="00142846" w:rsidRPr="00142846">
        <w:rPr>
          <w:szCs w:val="18"/>
          <w:lang w:val="en-GB"/>
        </w:rPr>
        <w:t>World Business Council for Sustainable Development,</w:t>
      </w:r>
      <w:r w:rsidR="00142846" w:rsidRPr="00142846">
        <w:rPr>
          <w:i/>
          <w:iCs/>
          <w:szCs w:val="18"/>
          <w:lang w:val="en-GB"/>
        </w:rPr>
        <w:t xml:space="preserve"> </w:t>
      </w:r>
      <w:r w:rsidR="00142846" w:rsidRPr="00142846">
        <w:rPr>
          <w:szCs w:val="18"/>
          <w:lang w:val="en-GB"/>
        </w:rPr>
        <w:t xml:space="preserve">“Carbon standards for natural climate solutions (NCS) credits”, associated technical paper for the report </w:t>
      </w:r>
      <w:r w:rsidR="00142846" w:rsidRPr="00142846">
        <w:rPr>
          <w:i/>
          <w:iCs/>
          <w:szCs w:val="18"/>
          <w:lang w:val="en-GB"/>
        </w:rPr>
        <w:t>Nature-based Solutions in strategies for Net Zero, Nature Positive and addressing Inequality</w:t>
      </w:r>
      <w:r w:rsidR="00142846" w:rsidRPr="00142846">
        <w:rPr>
          <w:szCs w:val="18"/>
          <w:lang w:val="en-GB"/>
        </w:rPr>
        <w:t xml:space="preserve"> (November 2022).</w:t>
      </w:r>
    </w:p>
  </w:footnote>
  <w:footnote w:id="40">
    <w:p w14:paraId="1BCAB8CE" w14:textId="408F3E1D" w:rsidR="00CF23D2" w:rsidRPr="00BC40F1" w:rsidRDefault="00CF23D2" w:rsidP="00CF23D2">
      <w:pPr>
        <w:pStyle w:val="Notedebasdepage"/>
        <w:rPr>
          <w:sz w:val="16"/>
          <w:szCs w:val="16"/>
        </w:rPr>
      </w:pPr>
      <w:r w:rsidRPr="006F5217">
        <w:rPr>
          <w:rStyle w:val="Appelnotedebasdep"/>
          <w:szCs w:val="18"/>
        </w:rPr>
        <w:footnoteRef/>
      </w:r>
      <w:r w:rsidRPr="006F5217">
        <w:rPr>
          <w:szCs w:val="18"/>
        </w:rPr>
        <w:t xml:space="preserve"> </w:t>
      </w:r>
      <w:proofErr w:type="spellStart"/>
      <w:r w:rsidR="00572F5C" w:rsidRPr="006F5217">
        <w:rPr>
          <w:szCs w:val="18"/>
        </w:rPr>
        <w:t>Robin</w:t>
      </w:r>
      <w:proofErr w:type="spellEnd"/>
      <w:r w:rsidR="00572F5C" w:rsidRPr="006F5217">
        <w:rPr>
          <w:szCs w:val="18"/>
        </w:rPr>
        <w:t xml:space="preserve"> D. </w:t>
      </w:r>
      <w:proofErr w:type="spellStart"/>
      <w:r w:rsidR="00572F5C" w:rsidRPr="006F5217">
        <w:rPr>
          <w:szCs w:val="18"/>
        </w:rPr>
        <w:t>Lamboll</w:t>
      </w:r>
      <w:proofErr w:type="spellEnd"/>
      <w:r w:rsidR="00572F5C" w:rsidRPr="00BC40F1">
        <w:rPr>
          <w:szCs w:val="18"/>
        </w:rPr>
        <w:t xml:space="preserve"> </w:t>
      </w:r>
      <w:proofErr w:type="spellStart"/>
      <w:r w:rsidR="00572F5C" w:rsidRPr="00BC40F1">
        <w:rPr>
          <w:szCs w:val="18"/>
        </w:rPr>
        <w:t>and</w:t>
      </w:r>
      <w:proofErr w:type="spellEnd"/>
      <w:r w:rsidR="00572F5C" w:rsidRPr="00BC40F1">
        <w:rPr>
          <w:szCs w:val="18"/>
        </w:rPr>
        <w:t xml:space="preserve"> </w:t>
      </w:r>
      <w:proofErr w:type="spellStart"/>
      <w:r w:rsidR="00572F5C" w:rsidRPr="00BC40F1">
        <w:rPr>
          <w:szCs w:val="18"/>
        </w:rPr>
        <w:t>others</w:t>
      </w:r>
      <w:proofErr w:type="spellEnd"/>
      <w:r w:rsidR="00572F5C" w:rsidRPr="00BC40F1">
        <w:rPr>
          <w:szCs w:val="18"/>
        </w:rPr>
        <w:t>,</w:t>
      </w:r>
      <w:r w:rsidR="00572F5C" w:rsidRPr="006F5217">
        <w:rPr>
          <w:szCs w:val="18"/>
        </w:rPr>
        <w:t xml:space="preserve"> </w:t>
      </w:r>
      <w:r w:rsidR="00572F5C" w:rsidRPr="00BC40F1">
        <w:rPr>
          <w:szCs w:val="18"/>
        </w:rPr>
        <w:t>“</w:t>
      </w:r>
      <w:proofErr w:type="spellStart"/>
      <w:r w:rsidR="00572F5C" w:rsidRPr="006F5217">
        <w:rPr>
          <w:szCs w:val="18"/>
        </w:rPr>
        <w:t>Assessing</w:t>
      </w:r>
      <w:proofErr w:type="spellEnd"/>
      <w:r w:rsidR="00572F5C" w:rsidRPr="006F5217">
        <w:rPr>
          <w:szCs w:val="18"/>
        </w:rPr>
        <w:t xml:space="preserve"> </w:t>
      </w:r>
      <w:proofErr w:type="spellStart"/>
      <w:r w:rsidR="00572F5C" w:rsidRPr="006F5217">
        <w:rPr>
          <w:szCs w:val="18"/>
        </w:rPr>
        <w:t>the</w:t>
      </w:r>
      <w:proofErr w:type="spellEnd"/>
      <w:r w:rsidR="00572F5C" w:rsidRPr="006F5217">
        <w:rPr>
          <w:szCs w:val="18"/>
        </w:rPr>
        <w:t xml:space="preserve"> </w:t>
      </w:r>
      <w:proofErr w:type="spellStart"/>
      <w:r w:rsidR="00572F5C" w:rsidRPr="006F5217">
        <w:rPr>
          <w:szCs w:val="18"/>
        </w:rPr>
        <w:t>size</w:t>
      </w:r>
      <w:proofErr w:type="spellEnd"/>
      <w:r w:rsidR="00572F5C" w:rsidRPr="006F5217">
        <w:rPr>
          <w:szCs w:val="18"/>
        </w:rPr>
        <w:t xml:space="preserve"> </w:t>
      </w:r>
      <w:proofErr w:type="spellStart"/>
      <w:r w:rsidR="00572F5C" w:rsidRPr="006F5217">
        <w:rPr>
          <w:szCs w:val="18"/>
        </w:rPr>
        <w:t>and</w:t>
      </w:r>
      <w:proofErr w:type="spellEnd"/>
      <w:r w:rsidR="00572F5C" w:rsidRPr="006F5217">
        <w:rPr>
          <w:szCs w:val="18"/>
        </w:rPr>
        <w:t xml:space="preserve"> </w:t>
      </w:r>
      <w:proofErr w:type="spellStart"/>
      <w:r w:rsidR="00572F5C" w:rsidRPr="006F5217">
        <w:rPr>
          <w:szCs w:val="18"/>
        </w:rPr>
        <w:t>uncertainty</w:t>
      </w:r>
      <w:proofErr w:type="spellEnd"/>
      <w:r w:rsidR="00572F5C" w:rsidRPr="006F5217">
        <w:rPr>
          <w:szCs w:val="18"/>
        </w:rPr>
        <w:t xml:space="preserve"> </w:t>
      </w:r>
      <w:proofErr w:type="spellStart"/>
      <w:r w:rsidR="00572F5C" w:rsidRPr="006F5217">
        <w:rPr>
          <w:szCs w:val="18"/>
        </w:rPr>
        <w:t>of</w:t>
      </w:r>
      <w:proofErr w:type="spellEnd"/>
      <w:r w:rsidR="00572F5C" w:rsidRPr="006F5217">
        <w:rPr>
          <w:szCs w:val="18"/>
        </w:rPr>
        <w:t xml:space="preserve"> </w:t>
      </w:r>
      <w:proofErr w:type="spellStart"/>
      <w:r w:rsidR="00572F5C" w:rsidRPr="006F5217">
        <w:rPr>
          <w:szCs w:val="18"/>
        </w:rPr>
        <w:t>remaining</w:t>
      </w:r>
      <w:proofErr w:type="spellEnd"/>
      <w:r w:rsidR="00572F5C" w:rsidRPr="006F5217">
        <w:rPr>
          <w:szCs w:val="18"/>
        </w:rPr>
        <w:t xml:space="preserve"> </w:t>
      </w:r>
      <w:proofErr w:type="spellStart"/>
      <w:r w:rsidR="00572F5C" w:rsidRPr="006F5217">
        <w:rPr>
          <w:szCs w:val="18"/>
        </w:rPr>
        <w:t>carbon</w:t>
      </w:r>
      <w:proofErr w:type="spellEnd"/>
      <w:r w:rsidR="00572F5C" w:rsidRPr="006F5217">
        <w:rPr>
          <w:szCs w:val="18"/>
        </w:rPr>
        <w:t xml:space="preserve"> </w:t>
      </w:r>
      <w:proofErr w:type="spellStart"/>
      <w:r w:rsidR="00572F5C" w:rsidRPr="006F5217">
        <w:rPr>
          <w:szCs w:val="18"/>
        </w:rPr>
        <w:t>budgets</w:t>
      </w:r>
      <w:proofErr w:type="spellEnd"/>
      <w:r w:rsidR="00572F5C" w:rsidRPr="00BC40F1">
        <w:rPr>
          <w:szCs w:val="18"/>
        </w:rPr>
        <w:t xml:space="preserve">”, </w:t>
      </w:r>
      <w:r w:rsidR="00572F5C" w:rsidRPr="006F5217">
        <w:rPr>
          <w:i/>
          <w:iCs/>
          <w:szCs w:val="18"/>
        </w:rPr>
        <w:t xml:space="preserve">Nature </w:t>
      </w:r>
      <w:proofErr w:type="spellStart"/>
      <w:r w:rsidR="00572F5C" w:rsidRPr="006F5217">
        <w:rPr>
          <w:i/>
          <w:iCs/>
          <w:szCs w:val="18"/>
        </w:rPr>
        <w:t>Climate</w:t>
      </w:r>
      <w:proofErr w:type="spellEnd"/>
      <w:r w:rsidR="00572F5C" w:rsidRPr="006F5217">
        <w:rPr>
          <w:i/>
          <w:iCs/>
          <w:szCs w:val="18"/>
        </w:rPr>
        <w:t xml:space="preserve"> Change</w:t>
      </w:r>
      <w:r w:rsidR="00572F5C" w:rsidRPr="00BC40F1">
        <w:rPr>
          <w:szCs w:val="18"/>
        </w:rPr>
        <w:t xml:space="preserve">, </w:t>
      </w:r>
      <w:proofErr w:type="spellStart"/>
      <w:r w:rsidR="00572F5C" w:rsidRPr="00BC40F1">
        <w:rPr>
          <w:szCs w:val="18"/>
        </w:rPr>
        <w:t>vol</w:t>
      </w:r>
      <w:proofErr w:type="spellEnd"/>
      <w:r w:rsidR="00572F5C" w:rsidRPr="00BC40F1">
        <w:rPr>
          <w:szCs w:val="18"/>
        </w:rPr>
        <w:t>.</w:t>
      </w:r>
      <w:r w:rsidR="00572F5C">
        <w:rPr>
          <w:szCs w:val="18"/>
        </w:rPr>
        <w:t> </w:t>
      </w:r>
      <w:r w:rsidR="00572F5C" w:rsidRPr="00BC40F1">
        <w:rPr>
          <w:szCs w:val="18"/>
        </w:rPr>
        <w:t>13 (</w:t>
      </w:r>
      <w:proofErr w:type="spellStart"/>
      <w:r w:rsidR="00572F5C" w:rsidRPr="00BC40F1">
        <w:rPr>
          <w:szCs w:val="18"/>
        </w:rPr>
        <w:t>December</w:t>
      </w:r>
      <w:proofErr w:type="spellEnd"/>
      <w:r w:rsidR="00572F5C" w:rsidRPr="00BC40F1">
        <w:rPr>
          <w:szCs w:val="18"/>
        </w:rPr>
        <w:t xml:space="preserve"> 2023)</w:t>
      </w:r>
      <w:r w:rsidR="00572F5C" w:rsidRPr="006F5217">
        <w:rPr>
          <w:szCs w:val="18"/>
        </w:rPr>
        <w:t>.</w:t>
      </w:r>
    </w:p>
  </w:footnote>
  <w:footnote w:id="41">
    <w:p w14:paraId="4B20897B" w14:textId="77777777" w:rsidR="00CF23D2" w:rsidRPr="00BC40F1" w:rsidRDefault="00CF23D2" w:rsidP="00CF23D2">
      <w:pPr>
        <w:pStyle w:val="Notedebasdepage"/>
      </w:pPr>
      <w:r w:rsidRPr="00BC40F1">
        <w:rPr>
          <w:rStyle w:val="Appelnotedebasdep"/>
          <w:sz w:val="16"/>
          <w:szCs w:val="16"/>
        </w:rPr>
        <w:footnoteRef/>
      </w:r>
      <w:r w:rsidRPr="00BC40F1">
        <w:rPr>
          <w:sz w:val="16"/>
          <w:szCs w:val="16"/>
        </w:rPr>
        <w:t xml:space="preserve"> Решение</w:t>
      </w:r>
      <w:r w:rsidRPr="006F5217">
        <w:rPr>
          <w:sz w:val="16"/>
          <w:szCs w:val="16"/>
        </w:rPr>
        <w:t xml:space="preserve"> 1/CP.</w:t>
      </w:r>
      <w:r w:rsidRPr="00BC40F1">
        <w:rPr>
          <w:sz w:val="16"/>
          <w:szCs w:val="16"/>
        </w:rPr>
        <w:t xml:space="preserve">16, </w:t>
      </w:r>
      <w:r>
        <w:rPr>
          <w:sz w:val="16"/>
          <w:szCs w:val="16"/>
        </w:rPr>
        <w:t xml:space="preserve">приложение I, </w:t>
      </w:r>
      <w:r w:rsidRPr="006F5217">
        <w:rPr>
          <w:sz w:val="16"/>
          <w:szCs w:val="16"/>
        </w:rPr>
        <w:t xml:space="preserve">Конференции Сторон </w:t>
      </w:r>
      <w:r w:rsidRPr="00BC40F1">
        <w:rPr>
          <w:sz w:val="16"/>
          <w:szCs w:val="16"/>
        </w:rPr>
        <w:t>Рамочной конвенции Организации Объединенных Наций об изменении климата.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6AC15502" w14:textId="238298BC" w:rsidR="00D14189" w:rsidRPr="002B559C" w:rsidRDefault="00BA5C3B" w:rsidP="006F5217">
    <w:pPr>
      <w:pStyle w:val="CBDHeader"/>
    </w:pPr>
    <w:sdt>
      <w:sdt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066E3" w:rsidRPr="00003B67">
          <w:rPr>
            <w:lang w:val="fr-FR"/>
          </w:rPr>
          <w:t>CBD/SBSTTA/27/4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CBD/NP/MOP/3/6."/>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0DCB500" w14:textId="0DB5750B" w:rsidR="00D14189" w:rsidRPr="002B559C" w:rsidRDefault="00F066E3">
        <w:pPr>
          <w:pStyle w:val="En-tte"/>
          <w:spacing w:after="240"/>
          <w:jc w:val="right"/>
          <w:rPr>
            <w:szCs w:val="20"/>
            <w:lang w:val="fr-FR"/>
          </w:rPr>
        </w:pPr>
        <w:r>
          <w:rPr>
            <w:szCs w:val="20"/>
            <w:lang w:val="fr-FR"/>
          </w:rPr>
          <w:t>CBD/SBSTTA/27/4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03CE" w14:textId="77777777" w:rsidR="00D84D3D" w:rsidRPr="00D84D3D" w:rsidRDefault="00D84D3D" w:rsidP="00D84D3D">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1F54060A"/>
    <w:multiLevelType w:val="multilevel"/>
    <w:tmpl w:val="B724509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9316CF"/>
    <w:multiLevelType w:val="multilevel"/>
    <w:tmpl w:val="727C63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7" w15:restartNumberingAfterBreak="0">
    <w:nsid w:val="291F3458"/>
    <w:multiLevelType w:val="multilevel"/>
    <w:tmpl w:val="A17A757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ED25A0"/>
    <w:multiLevelType w:val="multilevel"/>
    <w:tmpl w:val="687A9D8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21"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22"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A0D142A"/>
    <w:multiLevelType w:val="multilevel"/>
    <w:tmpl w:val="8DA685A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7"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8"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9"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30" w15:restartNumberingAfterBreak="0">
    <w:nsid w:val="5360608C"/>
    <w:multiLevelType w:val="multilevel"/>
    <w:tmpl w:val="41C6970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2" w15:restartNumberingAfterBreak="0">
    <w:nsid w:val="5D943BEE"/>
    <w:multiLevelType w:val="multilevel"/>
    <w:tmpl w:val="222A08B4"/>
    <w:numStyleLink w:val="ListCBD"/>
  </w:abstractNum>
  <w:abstractNum w:abstractNumId="33" w15:restartNumberingAfterBreak="0">
    <w:nsid w:val="6593135A"/>
    <w:multiLevelType w:val="multilevel"/>
    <w:tmpl w:val="2D86F65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F153F7"/>
    <w:multiLevelType w:val="multilevel"/>
    <w:tmpl w:val="D91CC8E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37" w15:restartNumberingAfterBreak="0">
    <w:nsid w:val="6D191DF4"/>
    <w:multiLevelType w:val="multilevel"/>
    <w:tmpl w:val="07D269C8"/>
    <w:styleLink w:val="CBDHeadings"/>
    <w:lvl w:ilvl="0">
      <w:start w:val="1"/>
      <w:numFmt w:val="upperRoman"/>
      <w:pStyle w:val="Titre1"/>
      <w:lvlText w:val="%1."/>
      <w:lvlJc w:val="left"/>
      <w:pPr>
        <w:tabs>
          <w:tab w:val="num" w:pos="5104"/>
        </w:tabs>
        <w:ind w:left="5104" w:hanging="567"/>
      </w:pPr>
      <w:rPr>
        <w:rFonts w:ascii="Times New Roman" w:hAnsi="Times New Roman" w:hint="default"/>
        <w:sz w:val="28"/>
      </w:rPr>
    </w:lvl>
    <w:lvl w:ilvl="1">
      <w:start w:val="1"/>
      <w:numFmt w:val="upperLetter"/>
      <w:pStyle w:val="Titre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1276"/>
        </w:tabs>
        <w:ind w:left="-1276" w:hanging="567"/>
      </w:pPr>
      <w:rPr>
        <w:rFonts w:ascii="Times New Roman Bold" w:hAnsi="Times New Roman Bold" w:hint="default"/>
        <w:b/>
        <w:i w:val="0"/>
        <w:sz w:val="22"/>
      </w:rPr>
    </w:lvl>
    <w:lvl w:ilvl="3">
      <w:start w:val="1"/>
      <w:numFmt w:val="lowerLetter"/>
      <w:pStyle w:val="Titre4"/>
      <w:lvlText w:val="(%4)"/>
      <w:lvlJc w:val="left"/>
      <w:pPr>
        <w:tabs>
          <w:tab w:val="num" w:pos="-1276"/>
        </w:tabs>
        <w:ind w:left="-1276" w:hanging="567"/>
      </w:pPr>
      <w:rPr>
        <w:rFonts w:ascii="Times New Roman Bold" w:hAnsi="Times New Roman Bold" w:hint="default"/>
        <w:b/>
        <w:i w:val="0"/>
        <w:sz w:val="22"/>
      </w:rPr>
    </w:lvl>
    <w:lvl w:ilvl="4">
      <w:start w:val="1"/>
      <w:numFmt w:val="lowerRoman"/>
      <w:pStyle w:val="Titre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9"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9F205C9"/>
    <w:multiLevelType w:val="multilevel"/>
    <w:tmpl w:val="4D0AE14C"/>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8"/>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23"/>
  </w:num>
  <w:num w:numId="8" w16cid:durableId="1927417528">
    <w:abstractNumId w:val="37"/>
  </w:num>
  <w:num w:numId="9" w16cid:durableId="3091274">
    <w:abstractNumId w:val="3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36"/>
  </w:num>
  <w:num w:numId="16" w16cid:durableId="1851601370">
    <w:abstractNumId w:val="41"/>
  </w:num>
  <w:num w:numId="17" w16cid:durableId="1166365295">
    <w:abstractNumId w:val="25"/>
  </w:num>
  <w:num w:numId="18" w16cid:durableId="171345530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3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3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22"/>
  </w:num>
  <w:num w:numId="25" w16cid:durableId="849028202">
    <w:abstractNumId w:val="19"/>
  </w:num>
  <w:num w:numId="26" w16cid:durableId="1162163499">
    <w:abstractNumId w:val="39"/>
  </w:num>
  <w:num w:numId="27" w16cid:durableId="384910436">
    <w:abstractNumId w:val="13"/>
  </w:num>
  <w:num w:numId="28" w16cid:durableId="1704793188">
    <w:abstractNumId w:val="16"/>
  </w:num>
  <w:num w:numId="29" w16cid:durableId="1198935585">
    <w:abstractNumId w:val="10"/>
  </w:num>
  <w:num w:numId="30" w16cid:durableId="1124345458">
    <w:abstractNumId w:val="41"/>
    <w:lvlOverride w:ilvl="0">
      <w:startOverride w:val="1"/>
    </w:lvlOverride>
  </w:num>
  <w:num w:numId="31" w16cid:durableId="1609652824">
    <w:abstractNumId w:val="41"/>
    <w:lvlOverride w:ilvl="0">
      <w:startOverride w:val="1"/>
    </w:lvlOverride>
  </w:num>
  <w:num w:numId="32" w16cid:durableId="930896074">
    <w:abstractNumId w:val="41"/>
    <w:lvlOverride w:ilvl="0">
      <w:startOverride w:val="1"/>
    </w:lvlOverride>
  </w:num>
  <w:num w:numId="33" w16cid:durableId="17810302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36"/>
    <w:lvlOverride w:ilvl="0">
      <w:startOverride w:val="1"/>
    </w:lvlOverride>
  </w:num>
  <w:num w:numId="35" w16cid:durableId="2133474056">
    <w:abstractNumId w:val="36"/>
    <w:lvlOverride w:ilvl="0">
      <w:startOverride w:val="1"/>
    </w:lvlOverride>
  </w:num>
  <w:num w:numId="36" w16cid:durableId="85732248">
    <w:abstractNumId w:val="35"/>
  </w:num>
  <w:num w:numId="37" w16cid:durableId="1417550606">
    <w:abstractNumId w:val="32"/>
  </w:num>
  <w:num w:numId="38" w16cid:durableId="831027236">
    <w:abstractNumId w:val="32"/>
  </w:num>
  <w:num w:numId="39" w16cid:durableId="1730104419">
    <w:abstractNumId w:val="32"/>
  </w:num>
  <w:num w:numId="40" w16cid:durableId="1167669493">
    <w:abstractNumId w:val="32"/>
  </w:num>
  <w:num w:numId="41" w16cid:durableId="2132085559">
    <w:abstractNumId w:val="32"/>
  </w:num>
  <w:num w:numId="42" w16cid:durableId="607813548">
    <w:abstractNumId w:val="32"/>
  </w:num>
  <w:num w:numId="43" w16cid:durableId="2041974447">
    <w:abstractNumId w:val="32"/>
  </w:num>
  <w:num w:numId="44" w16cid:durableId="1378966107">
    <w:abstractNumId w:val="32"/>
  </w:num>
  <w:num w:numId="45" w16cid:durableId="267469346">
    <w:abstractNumId w:val="32"/>
  </w:num>
  <w:num w:numId="46" w16cid:durableId="679432936">
    <w:abstractNumId w:val="32"/>
  </w:num>
  <w:num w:numId="47" w16cid:durableId="1016812537">
    <w:abstractNumId w:val="32"/>
  </w:num>
  <w:num w:numId="48" w16cid:durableId="1733457661">
    <w:abstractNumId w:val="32"/>
  </w:num>
  <w:num w:numId="49" w16cid:durableId="1160654688">
    <w:abstractNumId w:val="32"/>
  </w:num>
  <w:num w:numId="50" w16cid:durableId="218060703">
    <w:abstractNumId w:val="32"/>
  </w:num>
  <w:num w:numId="51" w16cid:durableId="16590923">
    <w:abstractNumId w:val="32"/>
  </w:num>
  <w:num w:numId="52" w16cid:durableId="1526745876">
    <w:abstractNumId w:val="32"/>
  </w:num>
  <w:num w:numId="53" w16cid:durableId="651060071">
    <w:abstractNumId w:val="32"/>
  </w:num>
  <w:num w:numId="54" w16cid:durableId="1003585220">
    <w:abstractNumId w:val="32"/>
  </w:num>
  <w:num w:numId="55" w16cid:durableId="2114788685">
    <w:abstractNumId w:val="32"/>
  </w:num>
  <w:num w:numId="56" w16cid:durableId="1051884426">
    <w:abstractNumId w:val="32"/>
  </w:num>
  <w:num w:numId="57" w16cid:durableId="1972981302">
    <w:abstractNumId w:val="32"/>
  </w:num>
  <w:num w:numId="58" w16cid:durableId="1673680582">
    <w:abstractNumId w:val="32"/>
  </w:num>
  <w:num w:numId="59" w16cid:durableId="737943398">
    <w:abstractNumId w:val="32"/>
  </w:num>
  <w:num w:numId="60" w16cid:durableId="580679144">
    <w:abstractNumId w:val="32"/>
  </w:num>
  <w:num w:numId="61" w16cid:durableId="1188563485">
    <w:abstractNumId w:val="32"/>
  </w:num>
  <w:num w:numId="62" w16cid:durableId="1711997852">
    <w:abstractNumId w:val="32"/>
  </w:num>
  <w:num w:numId="63" w16cid:durableId="1358120503">
    <w:abstractNumId w:val="32"/>
  </w:num>
  <w:num w:numId="64" w16cid:durableId="1933394951">
    <w:abstractNumId w:val="32"/>
  </w:num>
  <w:num w:numId="65" w16cid:durableId="881476069">
    <w:abstractNumId w:val="32"/>
  </w:num>
  <w:num w:numId="66" w16cid:durableId="607008956">
    <w:abstractNumId w:val="32"/>
  </w:num>
  <w:num w:numId="67" w16cid:durableId="1582526093">
    <w:abstractNumId w:val="32"/>
  </w:num>
  <w:num w:numId="68" w16cid:durableId="363528290">
    <w:abstractNumId w:val="32"/>
  </w:num>
  <w:num w:numId="69" w16cid:durableId="1894922569">
    <w:abstractNumId w:val="32"/>
  </w:num>
  <w:num w:numId="70" w16cid:durableId="225840745">
    <w:abstractNumId w:val="32"/>
  </w:num>
  <w:num w:numId="71" w16cid:durableId="338696926">
    <w:abstractNumId w:val="32"/>
  </w:num>
  <w:num w:numId="72" w16cid:durableId="306908000">
    <w:abstractNumId w:val="32"/>
  </w:num>
  <w:num w:numId="73" w16cid:durableId="1529023220">
    <w:abstractNumId w:val="32"/>
  </w:num>
  <w:num w:numId="74" w16cid:durableId="1930967892">
    <w:abstractNumId w:val="3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32"/>
  </w:num>
  <w:num w:numId="76" w16cid:durableId="87703749">
    <w:abstractNumId w:val="32"/>
  </w:num>
  <w:num w:numId="77" w16cid:durableId="451245792">
    <w:abstractNumId w:val="32"/>
  </w:num>
  <w:num w:numId="78" w16cid:durableId="46415535">
    <w:abstractNumId w:val="32"/>
  </w:num>
  <w:num w:numId="79" w16cid:durableId="963195087">
    <w:abstractNumId w:val="32"/>
  </w:num>
  <w:num w:numId="80" w16cid:durableId="874931861">
    <w:abstractNumId w:val="32"/>
  </w:num>
  <w:num w:numId="81" w16cid:durableId="1617636234">
    <w:abstractNumId w:val="32"/>
  </w:num>
  <w:num w:numId="82" w16cid:durableId="301470252">
    <w:abstractNumId w:val="32"/>
  </w:num>
  <w:num w:numId="83" w16cid:durableId="585070484">
    <w:abstractNumId w:val="32"/>
  </w:num>
  <w:num w:numId="84" w16cid:durableId="1420056311">
    <w:abstractNumId w:val="32"/>
  </w:num>
  <w:num w:numId="85" w16cid:durableId="1226139742">
    <w:abstractNumId w:val="32"/>
  </w:num>
  <w:num w:numId="86" w16cid:durableId="1616523736">
    <w:abstractNumId w:val="32"/>
  </w:num>
  <w:num w:numId="87" w16cid:durableId="1984920770">
    <w:abstractNumId w:val="32"/>
  </w:num>
  <w:num w:numId="88" w16cid:durableId="644437567">
    <w:abstractNumId w:val="32"/>
  </w:num>
  <w:num w:numId="89" w16cid:durableId="169570267">
    <w:abstractNumId w:val="32"/>
  </w:num>
  <w:num w:numId="90" w16cid:durableId="143162487">
    <w:abstractNumId w:val="32"/>
  </w:num>
  <w:num w:numId="91" w16cid:durableId="1951279201">
    <w:abstractNumId w:val="32"/>
  </w:num>
  <w:num w:numId="92" w16cid:durableId="1514799980">
    <w:abstractNumId w:val="32"/>
  </w:num>
  <w:num w:numId="93" w16cid:durableId="691103859">
    <w:abstractNumId w:val="32"/>
  </w:num>
  <w:num w:numId="94" w16cid:durableId="2141802121">
    <w:abstractNumId w:val="32"/>
  </w:num>
  <w:num w:numId="95" w16cid:durableId="1832066398">
    <w:abstractNumId w:val="32"/>
  </w:num>
  <w:num w:numId="96" w16cid:durableId="1082140814">
    <w:abstractNumId w:val="32"/>
  </w:num>
  <w:num w:numId="97" w16cid:durableId="1403988004">
    <w:abstractNumId w:val="32"/>
  </w:num>
  <w:num w:numId="98" w16cid:durableId="136577643">
    <w:abstractNumId w:val="32"/>
  </w:num>
  <w:num w:numId="99" w16cid:durableId="1679035786">
    <w:abstractNumId w:val="32"/>
  </w:num>
  <w:num w:numId="100" w16cid:durableId="1112938729">
    <w:abstractNumId w:val="32"/>
  </w:num>
  <w:num w:numId="101" w16cid:durableId="271523491">
    <w:abstractNumId w:val="32"/>
  </w:num>
  <w:num w:numId="102" w16cid:durableId="1148666893">
    <w:abstractNumId w:val="32"/>
  </w:num>
  <w:num w:numId="103" w16cid:durableId="475688397">
    <w:abstractNumId w:val="32"/>
  </w:num>
  <w:num w:numId="104" w16cid:durableId="539784245">
    <w:abstractNumId w:val="32"/>
  </w:num>
  <w:num w:numId="105" w16cid:durableId="357316886">
    <w:abstractNumId w:val="32"/>
  </w:num>
  <w:num w:numId="106" w16cid:durableId="374307793">
    <w:abstractNumId w:val="32"/>
  </w:num>
  <w:num w:numId="107" w16cid:durableId="1103190314">
    <w:abstractNumId w:val="32"/>
  </w:num>
  <w:num w:numId="108" w16cid:durableId="266817222">
    <w:abstractNumId w:val="12"/>
  </w:num>
  <w:num w:numId="109" w16cid:durableId="714474968">
    <w:abstractNumId w:val="29"/>
  </w:num>
  <w:num w:numId="110" w16cid:durableId="1517618720">
    <w:abstractNumId w:val="26"/>
  </w:num>
  <w:num w:numId="111" w16cid:durableId="811024070">
    <w:abstractNumId w:val="11"/>
  </w:num>
  <w:num w:numId="112" w16cid:durableId="464740950">
    <w:abstractNumId w:val="21"/>
  </w:num>
  <w:num w:numId="113" w16cid:durableId="1860923561">
    <w:abstractNumId w:val="27"/>
  </w:num>
  <w:num w:numId="114" w16cid:durableId="1850876196">
    <w:abstractNumId w:val="20"/>
  </w:num>
  <w:num w:numId="115" w16cid:durableId="895046799">
    <w:abstractNumId w:val="28"/>
  </w:num>
  <w:num w:numId="116" w16cid:durableId="1846892576">
    <w:abstractNumId w:val="31"/>
  </w:num>
  <w:num w:numId="117" w16cid:durableId="78674739">
    <w:abstractNumId w:val="14"/>
  </w:num>
  <w:num w:numId="118" w16cid:durableId="1643147123">
    <w:abstractNumId w:val="15"/>
  </w:num>
  <w:num w:numId="119" w16cid:durableId="738020547">
    <w:abstractNumId w:val="34"/>
  </w:num>
  <w:num w:numId="120" w16cid:durableId="1065107278">
    <w:abstractNumId w:val="17"/>
  </w:num>
  <w:num w:numId="121" w16cid:durableId="252469319">
    <w:abstractNumId w:val="33"/>
  </w:num>
  <w:num w:numId="122" w16cid:durableId="440151928">
    <w:abstractNumId w:val="30"/>
  </w:num>
  <w:num w:numId="123" w16cid:durableId="1938639871">
    <w:abstractNumId w:val="24"/>
  </w:num>
  <w:num w:numId="124" w16cid:durableId="2129203300">
    <w:abstractNumId w:val="18"/>
  </w:num>
  <w:num w:numId="125" w16cid:durableId="1632326996">
    <w:abstractNumId w:val="4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901"/>
    <w:rsid w:val="000009BA"/>
    <w:rsid w:val="00000E19"/>
    <w:rsid w:val="00000FE4"/>
    <w:rsid w:val="00002622"/>
    <w:rsid w:val="00003B67"/>
    <w:rsid w:val="0000599C"/>
    <w:rsid w:val="000077E2"/>
    <w:rsid w:val="000104AE"/>
    <w:rsid w:val="000107D6"/>
    <w:rsid w:val="00011A17"/>
    <w:rsid w:val="0001224B"/>
    <w:rsid w:val="000159D2"/>
    <w:rsid w:val="00016AFE"/>
    <w:rsid w:val="00022868"/>
    <w:rsid w:val="0002587F"/>
    <w:rsid w:val="00025CE5"/>
    <w:rsid w:val="00026F95"/>
    <w:rsid w:val="00027EE6"/>
    <w:rsid w:val="00030A19"/>
    <w:rsid w:val="00030B1A"/>
    <w:rsid w:val="0003107B"/>
    <w:rsid w:val="00031BF3"/>
    <w:rsid w:val="00032545"/>
    <w:rsid w:val="00032C5F"/>
    <w:rsid w:val="00033702"/>
    <w:rsid w:val="000337B5"/>
    <w:rsid w:val="0003598C"/>
    <w:rsid w:val="00036000"/>
    <w:rsid w:val="00036527"/>
    <w:rsid w:val="000366B0"/>
    <w:rsid w:val="0003747B"/>
    <w:rsid w:val="000405CD"/>
    <w:rsid w:val="0004187B"/>
    <w:rsid w:val="00041BB4"/>
    <w:rsid w:val="00042433"/>
    <w:rsid w:val="00043582"/>
    <w:rsid w:val="000447CC"/>
    <w:rsid w:val="00045FBD"/>
    <w:rsid w:val="0004659D"/>
    <w:rsid w:val="000473C3"/>
    <w:rsid w:val="000506B5"/>
    <w:rsid w:val="0005083C"/>
    <w:rsid w:val="000509E7"/>
    <w:rsid w:val="00050DAF"/>
    <w:rsid w:val="00053861"/>
    <w:rsid w:val="00055B6F"/>
    <w:rsid w:val="0005636F"/>
    <w:rsid w:val="0005771B"/>
    <w:rsid w:val="00060A91"/>
    <w:rsid w:val="000610C7"/>
    <w:rsid w:val="00061595"/>
    <w:rsid w:val="00063250"/>
    <w:rsid w:val="00065CE0"/>
    <w:rsid w:val="00065CF0"/>
    <w:rsid w:val="00065E1D"/>
    <w:rsid w:val="00066D37"/>
    <w:rsid w:val="00066F63"/>
    <w:rsid w:val="00070597"/>
    <w:rsid w:val="00070E74"/>
    <w:rsid w:val="00070EFC"/>
    <w:rsid w:val="00072449"/>
    <w:rsid w:val="000729AF"/>
    <w:rsid w:val="00073771"/>
    <w:rsid w:val="000741CC"/>
    <w:rsid w:val="00074F3D"/>
    <w:rsid w:val="000754FB"/>
    <w:rsid w:val="00076249"/>
    <w:rsid w:val="00076FD8"/>
    <w:rsid w:val="000811C2"/>
    <w:rsid w:val="000824D5"/>
    <w:rsid w:val="000829E0"/>
    <w:rsid w:val="000834FE"/>
    <w:rsid w:val="000841B3"/>
    <w:rsid w:val="00084EA7"/>
    <w:rsid w:val="000851FA"/>
    <w:rsid w:val="000857FA"/>
    <w:rsid w:val="00090E00"/>
    <w:rsid w:val="000911DA"/>
    <w:rsid w:val="000911F1"/>
    <w:rsid w:val="00092049"/>
    <w:rsid w:val="0009444A"/>
    <w:rsid w:val="00096D5A"/>
    <w:rsid w:val="000A02CA"/>
    <w:rsid w:val="000A1A09"/>
    <w:rsid w:val="000A2726"/>
    <w:rsid w:val="000A3A60"/>
    <w:rsid w:val="000A579F"/>
    <w:rsid w:val="000A5CA8"/>
    <w:rsid w:val="000A5D88"/>
    <w:rsid w:val="000A634F"/>
    <w:rsid w:val="000A6FCF"/>
    <w:rsid w:val="000A75ED"/>
    <w:rsid w:val="000B0BF5"/>
    <w:rsid w:val="000B0C4D"/>
    <w:rsid w:val="000B105D"/>
    <w:rsid w:val="000B574D"/>
    <w:rsid w:val="000C0290"/>
    <w:rsid w:val="000C0656"/>
    <w:rsid w:val="000C1711"/>
    <w:rsid w:val="000C1A77"/>
    <w:rsid w:val="000C26CB"/>
    <w:rsid w:val="000C4F4B"/>
    <w:rsid w:val="000C5095"/>
    <w:rsid w:val="000C51EC"/>
    <w:rsid w:val="000C7647"/>
    <w:rsid w:val="000D3F70"/>
    <w:rsid w:val="000D4B66"/>
    <w:rsid w:val="000D4FFB"/>
    <w:rsid w:val="000D5133"/>
    <w:rsid w:val="000D52EC"/>
    <w:rsid w:val="000D53CD"/>
    <w:rsid w:val="000D5547"/>
    <w:rsid w:val="000D5C27"/>
    <w:rsid w:val="000D628B"/>
    <w:rsid w:val="000D7650"/>
    <w:rsid w:val="000D7DEC"/>
    <w:rsid w:val="000F0924"/>
    <w:rsid w:val="000F09C9"/>
    <w:rsid w:val="000F133D"/>
    <w:rsid w:val="000F1566"/>
    <w:rsid w:val="000F3D6C"/>
    <w:rsid w:val="000F4B55"/>
    <w:rsid w:val="000F6B75"/>
    <w:rsid w:val="0010424B"/>
    <w:rsid w:val="00105B03"/>
    <w:rsid w:val="001065E9"/>
    <w:rsid w:val="00106D04"/>
    <w:rsid w:val="001100F4"/>
    <w:rsid w:val="001106C0"/>
    <w:rsid w:val="00110EA2"/>
    <w:rsid w:val="001118D9"/>
    <w:rsid w:val="0011279F"/>
    <w:rsid w:val="00113AE6"/>
    <w:rsid w:val="00113E25"/>
    <w:rsid w:val="00114157"/>
    <w:rsid w:val="00115333"/>
    <w:rsid w:val="00115BCA"/>
    <w:rsid w:val="0011708D"/>
    <w:rsid w:val="00117596"/>
    <w:rsid w:val="001208CE"/>
    <w:rsid w:val="0012305A"/>
    <w:rsid w:val="0012486A"/>
    <w:rsid w:val="00124929"/>
    <w:rsid w:val="0012772F"/>
    <w:rsid w:val="001279E4"/>
    <w:rsid w:val="001305E1"/>
    <w:rsid w:val="00130EF6"/>
    <w:rsid w:val="00131400"/>
    <w:rsid w:val="00131555"/>
    <w:rsid w:val="00131856"/>
    <w:rsid w:val="00131DFA"/>
    <w:rsid w:val="0013209C"/>
    <w:rsid w:val="0013327F"/>
    <w:rsid w:val="0013391F"/>
    <w:rsid w:val="001339E3"/>
    <w:rsid w:val="00133BC8"/>
    <w:rsid w:val="00133BFA"/>
    <w:rsid w:val="00134C82"/>
    <w:rsid w:val="001359A9"/>
    <w:rsid w:val="00135FDA"/>
    <w:rsid w:val="0014279E"/>
    <w:rsid w:val="00142846"/>
    <w:rsid w:val="00143C4B"/>
    <w:rsid w:val="00144483"/>
    <w:rsid w:val="00144E85"/>
    <w:rsid w:val="00150D5A"/>
    <w:rsid w:val="00151E1A"/>
    <w:rsid w:val="00152A70"/>
    <w:rsid w:val="00154EFC"/>
    <w:rsid w:val="0015590B"/>
    <w:rsid w:val="00157221"/>
    <w:rsid w:val="0016064D"/>
    <w:rsid w:val="00161CD7"/>
    <w:rsid w:val="00163040"/>
    <w:rsid w:val="00163135"/>
    <w:rsid w:val="0016357F"/>
    <w:rsid w:val="00164D58"/>
    <w:rsid w:val="0016605A"/>
    <w:rsid w:val="0016700C"/>
    <w:rsid w:val="00167D7C"/>
    <w:rsid w:val="001704CA"/>
    <w:rsid w:val="00172CA6"/>
    <w:rsid w:val="00172E28"/>
    <w:rsid w:val="00172F72"/>
    <w:rsid w:val="0017452E"/>
    <w:rsid w:val="0017533E"/>
    <w:rsid w:val="0017671D"/>
    <w:rsid w:val="00176C22"/>
    <w:rsid w:val="0018021B"/>
    <w:rsid w:val="00183048"/>
    <w:rsid w:val="00184232"/>
    <w:rsid w:val="00184A82"/>
    <w:rsid w:val="00184F23"/>
    <w:rsid w:val="001855E8"/>
    <w:rsid w:val="00185BF0"/>
    <w:rsid w:val="0018611D"/>
    <w:rsid w:val="0018614D"/>
    <w:rsid w:val="001868E6"/>
    <w:rsid w:val="00186F14"/>
    <w:rsid w:val="00186F6A"/>
    <w:rsid w:val="001909DD"/>
    <w:rsid w:val="00190B35"/>
    <w:rsid w:val="0019172D"/>
    <w:rsid w:val="001918E5"/>
    <w:rsid w:val="00191FC5"/>
    <w:rsid w:val="00192138"/>
    <w:rsid w:val="001927BE"/>
    <w:rsid w:val="00192895"/>
    <w:rsid w:val="001942E9"/>
    <w:rsid w:val="00194C9B"/>
    <w:rsid w:val="00194F4A"/>
    <w:rsid w:val="0019501A"/>
    <w:rsid w:val="00195C82"/>
    <w:rsid w:val="001A12FF"/>
    <w:rsid w:val="001A1B5A"/>
    <w:rsid w:val="001A1CC9"/>
    <w:rsid w:val="001A3C97"/>
    <w:rsid w:val="001A5524"/>
    <w:rsid w:val="001A5A37"/>
    <w:rsid w:val="001A6B09"/>
    <w:rsid w:val="001A7530"/>
    <w:rsid w:val="001B0419"/>
    <w:rsid w:val="001B1A7F"/>
    <w:rsid w:val="001B1E09"/>
    <w:rsid w:val="001B2352"/>
    <w:rsid w:val="001B32D8"/>
    <w:rsid w:val="001B5D1F"/>
    <w:rsid w:val="001B6599"/>
    <w:rsid w:val="001B6D28"/>
    <w:rsid w:val="001B744A"/>
    <w:rsid w:val="001C1BAE"/>
    <w:rsid w:val="001C274C"/>
    <w:rsid w:val="001C3564"/>
    <w:rsid w:val="001C4651"/>
    <w:rsid w:val="001C4977"/>
    <w:rsid w:val="001C508D"/>
    <w:rsid w:val="001C791A"/>
    <w:rsid w:val="001D1498"/>
    <w:rsid w:val="001D1F87"/>
    <w:rsid w:val="001D282C"/>
    <w:rsid w:val="001D39ED"/>
    <w:rsid w:val="001D51A9"/>
    <w:rsid w:val="001D6E6D"/>
    <w:rsid w:val="001E2EEB"/>
    <w:rsid w:val="001E3888"/>
    <w:rsid w:val="001E3EC6"/>
    <w:rsid w:val="001E48E5"/>
    <w:rsid w:val="001E5C32"/>
    <w:rsid w:val="001E5C6B"/>
    <w:rsid w:val="001E5DA2"/>
    <w:rsid w:val="001F0014"/>
    <w:rsid w:val="001F1388"/>
    <w:rsid w:val="001F3ACA"/>
    <w:rsid w:val="001F4334"/>
    <w:rsid w:val="001F436C"/>
    <w:rsid w:val="001F4492"/>
    <w:rsid w:val="001F52BF"/>
    <w:rsid w:val="001F66F1"/>
    <w:rsid w:val="001F77A1"/>
    <w:rsid w:val="001F7C11"/>
    <w:rsid w:val="002011CE"/>
    <w:rsid w:val="00201435"/>
    <w:rsid w:val="00201C2C"/>
    <w:rsid w:val="00202C6A"/>
    <w:rsid w:val="00202EE5"/>
    <w:rsid w:val="00203452"/>
    <w:rsid w:val="00203845"/>
    <w:rsid w:val="00203D88"/>
    <w:rsid w:val="002067DB"/>
    <w:rsid w:val="00206D41"/>
    <w:rsid w:val="002072AD"/>
    <w:rsid w:val="00210C0F"/>
    <w:rsid w:val="00210CA0"/>
    <w:rsid w:val="00211764"/>
    <w:rsid w:val="00212F7F"/>
    <w:rsid w:val="00213131"/>
    <w:rsid w:val="0021469B"/>
    <w:rsid w:val="002146D7"/>
    <w:rsid w:val="002151D0"/>
    <w:rsid w:val="00215671"/>
    <w:rsid w:val="00215B4E"/>
    <w:rsid w:val="00216683"/>
    <w:rsid w:val="00216F25"/>
    <w:rsid w:val="00217E75"/>
    <w:rsid w:val="00222A48"/>
    <w:rsid w:val="00223647"/>
    <w:rsid w:val="00223AEC"/>
    <w:rsid w:val="002240CD"/>
    <w:rsid w:val="002245F1"/>
    <w:rsid w:val="00225977"/>
    <w:rsid w:val="00227F05"/>
    <w:rsid w:val="00230EE6"/>
    <w:rsid w:val="002315C6"/>
    <w:rsid w:val="002333C2"/>
    <w:rsid w:val="00233819"/>
    <w:rsid w:val="00237198"/>
    <w:rsid w:val="002415E3"/>
    <w:rsid w:val="00243181"/>
    <w:rsid w:val="00243E31"/>
    <w:rsid w:val="00244031"/>
    <w:rsid w:val="002451B1"/>
    <w:rsid w:val="00250E48"/>
    <w:rsid w:val="002518CD"/>
    <w:rsid w:val="00251BE9"/>
    <w:rsid w:val="00254C73"/>
    <w:rsid w:val="0025540B"/>
    <w:rsid w:val="00256B32"/>
    <w:rsid w:val="00257CBF"/>
    <w:rsid w:val="00261FD9"/>
    <w:rsid w:val="00263885"/>
    <w:rsid w:val="00264437"/>
    <w:rsid w:val="00264728"/>
    <w:rsid w:val="00265682"/>
    <w:rsid w:val="00266D3C"/>
    <w:rsid w:val="0027040A"/>
    <w:rsid w:val="00270F6B"/>
    <w:rsid w:val="00271387"/>
    <w:rsid w:val="00271699"/>
    <w:rsid w:val="00271D10"/>
    <w:rsid w:val="00273BFC"/>
    <w:rsid w:val="00274E4F"/>
    <w:rsid w:val="002765D5"/>
    <w:rsid w:val="002772A1"/>
    <w:rsid w:val="00277EF0"/>
    <w:rsid w:val="0028036B"/>
    <w:rsid w:val="00280870"/>
    <w:rsid w:val="00281EAA"/>
    <w:rsid w:val="002831B1"/>
    <w:rsid w:val="00286A0C"/>
    <w:rsid w:val="002874F6"/>
    <w:rsid w:val="00290E91"/>
    <w:rsid w:val="0029157E"/>
    <w:rsid w:val="00291EFF"/>
    <w:rsid w:val="00292565"/>
    <w:rsid w:val="00293822"/>
    <w:rsid w:val="00293B08"/>
    <w:rsid w:val="00293ECC"/>
    <w:rsid w:val="002944BF"/>
    <w:rsid w:val="00294A29"/>
    <w:rsid w:val="002958B7"/>
    <w:rsid w:val="00295B37"/>
    <w:rsid w:val="00296601"/>
    <w:rsid w:val="00297326"/>
    <w:rsid w:val="0029734B"/>
    <w:rsid w:val="002A02D4"/>
    <w:rsid w:val="002A1090"/>
    <w:rsid w:val="002A119B"/>
    <w:rsid w:val="002A1A87"/>
    <w:rsid w:val="002A1F0E"/>
    <w:rsid w:val="002A2493"/>
    <w:rsid w:val="002A3B79"/>
    <w:rsid w:val="002A4A6A"/>
    <w:rsid w:val="002A566F"/>
    <w:rsid w:val="002A5B8C"/>
    <w:rsid w:val="002A659F"/>
    <w:rsid w:val="002B0105"/>
    <w:rsid w:val="002B067A"/>
    <w:rsid w:val="002B250F"/>
    <w:rsid w:val="002B353D"/>
    <w:rsid w:val="002B35C7"/>
    <w:rsid w:val="002B382B"/>
    <w:rsid w:val="002B4A8F"/>
    <w:rsid w:val="002B4C87"/>
    <w:rsid w:val="002B58D6"/>
    <w:rsid w:val="002B666A"/>
    <w:rsid w:val="002B6D00"/>
    <w:rsid w:val="002B77FA"/>
    <w:rsid w:val="002C12E3"/>
    <w:rsid w:val="002C193D"/>
    <w:rsid w:val="002C1AB5"/>
    <w:rsid w:val="002C1FA6"/>
    <w:rsid w:val="002C2776"/>
    <w:rsid w:val="002C2886"/>
    <w:rsid w:val="002C2D0D"/>
    <w:rsid w:val="002C480F"/>
    <w:rsid w:val="002C5234"/>
    <w:rsid w:val="002C5418"/>
    <w:rsid w:val="002C570B"/>
    <w:rsid w:val="002C697D"/>
    <w:rsid w:val="002C6DF9"/>
    <w:rsid w:val="002C7F91"/>
    <w:rsid w:val="002C7FA3"/>
    <w:rsid w:val="002D1C04"/>
    <w:rsid w:val="002D333B"/>
    <w:rsid w:val="002D6790"/>
    <w:rsid w:val="002D67C1"/>
    <w:rsid w:val="002D73FA"/>
    <w:rsid w:val="002E08F0"/>
    <w:rsid w:val="002E3B68"/>
    <w:rsid w:val="002E6172"/>
    <w:rsid w:val="002F01D0"/>
    <w:rsid w:val="002F278F"/>
    <w:rsid w:val="002F61E1"/>
    <w:rsid w:val="002F7783"/>
    <w:rsid w:val="0030044B"/>
    <w:rsid w:val="003015A5"/>
    <w:rsid w:val="00301821"/>
    <w:rsid w:val="00301E9A"/>
    <w:rsid w:val="00302222"/>
    <w:rsid w:val="0030338E"/>
    <w:rsid w:val="00305D29"/>
    <w:rsid w:val="003068E9"/>
    <w:rsid w:val="003069E4"/>
    <w:rsid w:val="00306DB7"/>
    <w:rsid w:val="003117D4"/>
    <w:rsid w:val="00311C97"/>
    <w:rsid w:val="00312E43"/>
    <w:rsid w:val="00313145"/>
    <w:rsid w:val="003132E5"/>
    <w:rsid w:val="0031330A"/>
    <w:rsid w:val="0031462E"/>
    <w:rsid w:val="00314765"/>
    <w:rsid w:val="00314F08"/>
    <w:rsid w:val="0031612F"/>
    <w:rsid w:val="003169BC"/>
    <w:rsid w:val="00320753"/>
    <w:rsid w:val="00321DC0"/>
    <w:rsid w:val="00330159"/>
    <w:rsid w:val="00331109"/>
    <w:rsid w:val="00331DB2"/>
    <w:rsid w:val="003320EE"/>
    <w:rsid w:val="00332BDF"/>
    <w:rsid w:val="00335FD5"/>
    <w:rsid w:val="0033684E"/>
    <w:rsid w:val="003408C6"/>
    <w:rsid w:val="0034090D"/>
    <w:rsid w:val="00341260"/>
    <w:rsid w:val="003420ED"/>
    <w:rsid w:val="003423D7"/>
    <w:rsid w:val="00343AF3"/>
    <w:rsid w:val="00344726"/>
    <w:rsid w:val="0034504C"/>
    <w:rsid w:val="00350E48"/>
    <w:rsid w:val="00350EB3"/>
    <w:rsid w:val="00350FED"/>
    <w:rsid w:val="00353F07"/>
    <w:rsid w:val="00354848"/>
    <w:rsid w:val="00355F88"/>
    <w:rsid w:val="003565A0"/>
    <w:rsid w:val="00357FDF"/>
    <w:rsid w:val="00363096"/>
    <w:rsid w:val="00363706"/>
    <w:rsid w:val="00363E35"/>
    <w:rsid w:val="00364015"/>
    <w:rsid w:val="0036405B"/>
    <w:rsid w:val="003650DE"/>
    <w:rsid w:val="0036511F"/>
    <w:rsid w:val="00365427"/>
    <w:rsid w:val="00365B5A"/>
    <w:rsid w:val="00365E0C"/>
    <w:rsid w:val="00365F57"/>
    <w:rsid w:val="00366ED2"/>
    <w:rsid w:val="003675B2"/>
    <w:rsid w:val="003705DF"/>
    <w:rsid w:val="00370AE2"/>
    <w:rsid w:val="00370BAD"/>
    <w:rsid w:val="0037130D"/>
    <w:rsid w:val="00371338"/>
    <w:rsid w:val="003714A6"/>
    <w:rsid w:val="003725B4"/>
    <w:rsid w:val="00372D43"/>
    <w:rsid w:val="00372EA1"/>
    <w:rsid w:val="00375441"/>
    <w:rsid w:val="00376D41"/>
    <w:rsid w:val="0038209A"/>
    <w:rsid w:val="00382554"/>
    <w:rsid w:val="0038295D"/>
    <w:rsid w:val="00382C64"/>
    <w:rsid w:val="00383540"/>
    <w:rsid w:val="00383D61"/>
    <w:rsid w:val="003842D4"/>
    <w:rsid w:val="00384A9D"/>
    <w:rsid w:val="00385884"/>
    <w:rsid w:val="0038625D"/>
    <w:rsid w:val="00390137"/>
    <w:rsid w:val="00390B7D"/>
    <w:rsid w:val="00390BDC"/>
    <w:rsid w:val="003910C6"/>
    <w:rsid w:val="00391B0F"/>
    <w:rsid w:val="00392B42"/>
    <w:rsid w:val="003933E6"/>
    <w:rsid w:val="00395A65"/>
    <w:rsid w:val="00396185"/>
    <w:rsid w:val="0039766C"/>
    <w:rsid w:val="003A1CE1"/>
    <w:rsid w:val="003A28B0"/>
    <w:rsid w:val="003A2DA4"/>
    <w:rsid w:val="003A3CAC"/>
    <w:rsid w:val="003A5B2B"/>
    <w:rsid w:val="003A6059"/>
    <w:rsid w:val="003A712A"/>
    <w:rsid w:val="003A739F"/>
    <w:rsid w:val="003B0584"/>
    <w:rsid w:val="003B12B9"/>
    <w:rsid w:val="003B142B"/>
    <w:rsid w:val="003B142D"/>
    <w:rsid w:val="003B265E"/>
    <w:rsid w:val="003B347E"/>
    <w:rsid w:val="003B3B5F"/>
    <w:rsid w:val="003B44FA"/>
    <w:rsid w:val="003B506E"/>
    <w:rsid w:val="003B580C"/>
    <w:rsid w:val="003C0E88"/>
    <w:rsid w:val="003C1355"/>
    <w:rsid w:val="003C1989"/>
    <w:rsid w:val="003C1F2C"/>
    <w:rsid w:val="003C2B1E"/>
    <w:rsid w:val="003C2CB8"/>
    <w:rsid w:val="003C3F54"/>
    <w:rsid w:val="003C471B"/>
    <w:rsid w:val="003C47AD"/>
    <w:rsid w:val="003C603D"/>
    <w:rsid w:val="003C617D"/>
    <w:rsid w:val="003C6B0D"/>
    <w:rsid w:val="003C6D33"/>
    <w:rsid w:val="003C7A03"/>
    <w:rsid w:val="003C7BFD"/>
    <w:rsid w:val="003D0199"/>
    <w:rsid w:val="003D21FD"/>
    <w:rsid w:val="003D2D93"/>
    <w:rsid w:val="003D328F"/>
    <w:rsid w:val="003D36B5"/>
    <w:rsid w:val="003D675E"/>
    <w:rsid w:val="003E0138"/>
    <w:rsid w:val="003E0163"/>
    <w:rsid w:val="003E209C"/>
    <w:rsid w:val="003E3521"/>
    <w:rsid w:val="003E359D"/>
    <w:rsid w:val="003E41F7"/>
    <w:rsid w:val="003E5A48"/>
    <w:rsid w:val="003E7478"/>
    <w:rsid w:val="003E7C5B"/>
    <w:rsid w:val="003F0B99"/>
    <w:rsid w:val="003F0B9C"/>
    <w:rsid w:val="003F21F9"/>
    <w:rsid w:val="003F524D"/>
    <w:rsid w:val="003F5286"/>
    <w:rsid w:val="003F73DE"/>
    <w:rsid w:val="00400BB7"/>
    <w:rsid w:val="0040199F"/>
    <w:rsid w:val="00402474"/>
    <w:rsid w:val="00404460"/>
    <w:rsid w:val="00406381"/>
    <w:rsid w:val="00406BA6"/>
    <w:rsid w:val="004114E8"/>
    <w:rsid w:val="004134DB"/>
    <w:rsid w:val="0041598E"/>
    <w:rsid w:val="00415D22"/>
    <w:rsid w:val="00417D35"/>
    <w:rsid w:val="00422825"/>
    <w:rsid w:val="004228CC"/>
    <w:rsid w:val="00422F00"/>
    <w:rsid w:val="004236A3"/>
    <w:rsid w:val="00424F6A"/>
    <w:rsid w:val="00425415"/>
    <w:rsid w:val="004257F4"/>
    <w:rsid w:val="004259BC"/>
    <w:rsid w:val="004260CB"/>
    <w:rsid w:val="00426196"/>
    <w:rsid w:val="00426827"/>
    <w:rsid w:val="00426A37"/>
    <w:rsid w:val="00427836"/>
    <w:rsid w:val="00427BD5"/>
    <w:rsid w:val="00431A36"/>
    <w:rsid w:val="004326CD"/>
    <w:rsid w:val="00433448"/>
    <w:rsid w:val="00433854"/>
    <w:rsid w:val="00433E8F"/>
    <w:rsid w:val="00435C91"/>
    <w:rsid w:val="00436B0E"/>
    <w:rsid w:val="004370CE"/>
    <w:rsid w:val="00441200"/>
    <w:rsid w:val="0044186B"/>
    <w:rsid w:val="00444FCC"/>
    <w:rsid w:val="004455CA"/>
    <w:rsid w:val="00445648"/>
    <w:rsid w:val="00446250"/>
    <w:rsid w:val="0044650F"/>
    <w:rsid w:val="0044680D"/>
    <w:rsid w:val="00452CD3"/>
    <w:rsid w:val="00454A4B"/>
    <w:rsid w:val="00454DB4"/>
    <w:rsid w:val="00455267"/>
    <w:rsid w:val="004560B8"/>
    <w:rsid w:val="00457F33"/>
    <w:rsid w:val="004610CC"/>
    <w:rsid w:val="0046130D"/>
    <w:rsid w:val="00461C26"/>
    <w:rsid w:val="00461EF0"/>
    <w:rsid w:val="004623B8"/>
    <w:rsid w:val="004628DC"/>
    <w:rsid w:val="00463304"/>
    <w:rsid w:val="00463343"/>
    <w:rsid w:val="0046423D"/>
    <w:rsid w:val="00464DA2"/>
    <w:rsid w:val="00466538"/>
    <w:rsid w:val="0046799E"/>
    <w:rsid w:val="00470C5E"/>
    <w:rsid w:val="00471C74"/>
    <w:rsid w:val="0047256C"/>
    <w:rsid w:val="0047288E"/>
    <w:rsid w:val="00473BD4"/>
    <w:rsid w:val="00473C52"/>
    <w:rsid w:val="00476B4F"/>
    <w:rsid w:val="0047799F"/>
    <w:rsid w:val="00480083"/>
    <w:rsid w:val="00480D1C"/>
    <w:rsid w:val="00482794"/>
    <w:rsid w:val="00482A70"/>
    <w:rsid w:val="00483772"/>
    <w:rsid w:val="00483F10"/>
    <w:rsid w:val="00484ECD"/>
    <w:rsid w:val="004860C3"/>
    <w:rsid w:val="00486639"/>
    <w:rsid w:val="00490A9F"/>
    <w:rsid w:val="00493CAA"/>
    <w:rsid w:val="00494A30"/>
    <w:rsid w:val="00494A6F"/>
    <w:rsid w:val="0049548E"/>
    <w:rsid w:val="004978FA"/>
    <w:rsid w:val="004A1082"/>
    <w:rsid w:val="004A24B4"/>
    <w:rsid w:val="004A3410"/>
    <w:rsid w:val="004A57B5"/>
    <w:rsid w:val="004A5A98"/>
    <w:rsid w:val="004A66DD"/>
    <w:rsid w:val="004B0227"/>
    <w:rsid w:val="004B2A19"/>
    <w:rsid w:val="004B4D0D"/>
    <w:rsid w:val="004B53A3"/>
    <w:rsid w:val="004B614C"/>
    <w:rsid w:val="004B635D"/>
    <w:rsid w:val="004B6A0B"/>
    <w:rsid w:val="004B72ED"/>
    <w:rsid w:val="004B732B"/>
    <w:rsid w:val="004B769D"/>
    <w:rsid w:val="004C11A4"/>
    <w:rsid w:val="004C1D2F"/>
    <w:rsid w:val="004C2701"/>
    <w:rsid w:val="004C28AF"/>
    <w:rsid w:val="004C2983"/>
    <w:rsid w:val="004C3DC9"/>
    <w:rsid w:val="004C3F56"/>
    <w:rsid w:val="004C4595"/>
    <w:rsid w:val="004C541B"/>
    <w:rsid w:val="004C5C47"/>
    <w:rsid w:val="004D0B32"/>
    <w:rsid w:val="004D1005"/>
    <w:rsid w:val="004D4A48"/>
    <w:rsid w:val="004D518F"/>
    <w:rsid w:val="004D534B"/>
    <w:rsid w:val="004D5431"/>
    <w:rsid w:val="004D596C"/>
    <w:rsid w:val="004D78D6"/>
    <w:rsid w:val="004E32B1"/>
    <w:rsid w:val="004E7F85"/>
    <w:rsid w:val="004F0D8F"/>
    <w:rsid w:val="004F1C6C"/>
    <w:rsid w:val="004F530B"/>
    <w:rsid w:val="004F60A5"/>
    <w:rsid w:val="004F6718"/>
    <w:rsid w:val="004F7263"/>
    <w:rsid w:val="00500533"/>
    <w:rsid w:val="005012FC"/>
    <w:rsid w:val="00501A7E"/>
    <w:rsid w:val="00502080"/>
    <w:rsid w:val="005041B8"/>
    <w:rsid w:val="00507E2D"/>
    <w:rsid w:val="00507F3D"/>
    <w:rsid w:val="005106C0"/>
    <w:rsid w:val="005125E1"/>
    <w:rsid w:val="005139B7"/>
    <w:rsid w:val="00513D5F"/>
    <w:rsid w:val="00513FBD"/>
    <w:rsid w:val="005147A9"/>
    <w:rsid w:val="005169FC"/>
    <w:rsid w:val="0051766C"/>
    <w:rsid w:val="00522CDC"/>
    <w:rsid w:val="00522E17"/>
    <w:rsid w:val="00522F31"/>
    <w:rsid w:val="005238A8"/>
    <w:rsid w:val="00524190"/>
    <w:rsid w:val="005249CE"/>
    <w:rsid w:val="0052511E"/>
    <w:rsid w:val="00530011"/>
    <w:rsid w:val="00530052"/>
    <w:rsid w:val="005322FB"/>
    <w:rsid w:val="00533E25"/>
    <w:rsid w:val="0053555F"/>
    <w:rsid w:val="00536609"/>
    <w:rsid w:val="005412FE"/>
    <w:rsid w:val="0054311A"/>
    <w:rsid w:val="00544F7C"/>
    <w:rsid w:val="00545C22"/>
    <w:rsid w:val="00545C5C"/>
    <w:rsid w:val="00545E9E"/>
    <w:rsid w:val="00546BB6"/>
    <w:rsid w:val="00547370"/>
    <w:rsid w:val="00547CBD"/>
    <w:rsid w:val="0055126B"/>
    <w:rsid w:val="0055163B"/>
    <w:rsid w:val="0055305E"/>
    <w:rsid w:val="00555539"/>
    <w:rsid w:val="00556FA5"/>
    <w:rsid w:val="0055786B"/>
    <w:rsid w:val="00563036"/>
    <w:rsid w:val="005636D7"/>
    <w:rsid w:val="00563B60"/>
    <w:rsid w:val="005648A7"/>
    <w:rsid w:val="00564C71"/>
    <w:rsid w:val="00565AA4"/>
    <w:rsid w:val="00565C3E"/>
    <w:rsid w:val="0056611A"/>
    <w:rsid w:val="00566C93"/>
    <w:rsid w:val="00566DD4"/>
    <w:rsid w:val="00571D27"/>
    <w:rsid w:val="0057209D"/>
    <w:rsid w:val="0057297F"/>
    <w:rsid w:val="00572F5C"/>
    <w:rsid w:val="005732FB"/>
    <w:rsid w:val="0057347C"/>
    <w:rsid w:val="005736E4"/>
    <w:rsid w:val="00574CB3"/>
    <w:rsid w:val="005761E6"/>
    <w:rsid w:val="00576573"/>
    <w:rsid w:val="00581242"/>
    <w:rsid w:val="00581658"/>
    <w:rsid w:val="00581D48"/>
    <w:rsid w:val="0058221F"/>
    <w:rsid w:val="00583D8B"/>
    <w:rsid w:val="00584CFB"/>
    <w:rsid w:val="00585997"/>
    <w:rsid w:val="005860F9"/>
    <w:rsid w:val="00586DBF"/>
    <w:rsid w:val="0058702D"/>
    <w:rsid w:val="00587E48"/>
    <w:rsid w:val="005904CC"/>
    <w:rsid w:val="005927CF"/>
    <w:rsid w:val="005932BA"/>
    <w:rsid w:val="005970A8"/>
    <w:rsid w:val="005972AE"/>
    <w:rsid w:val="005973F8"/>
    <w:rsid w:val="00597A42"/>
    <w:rsid w:val="00597EF9"/>
    <w:rsid w:val="005A1904"/>
    <w:rsid w:val="005A2245"/>
    <w:rsid w:val="005A27C3"/>
    <w:rsid w:val="005A41DC"/>
    <w:rsid w:val="005A6507"/>
    <w:rsid w:val="005A6F62"/>
    <w:rsid w:val="005B11DE"/>
    <w:rsid w:val="005B14C8"/>
    <w:rsid w:val="005B4CBE"/>
    <w:rsid w:val="005B7237"/>
    <w:rsid w:val="005C26A6"/>
    <w:rsid w:val="005C2F75"/>
    <w:rsid w:val="005C3BC7"/>
    <w:rsid w:val="005C42B5"/>
    <w:rsid w:val="005C4A73"/>
    <w:rsid w:val="005C6CDF"/>
    <w:rsid w:val="005D1461"/>
    <w:rsid w:val="005D22BB"/>
    <w:rsid w:val="005D2BFC"/>
    <w:rsid w:val="005D3C11"/>
    <w:rsid w:val="005D4441"/>
    <w:rsid w:val="005D5215"/>
    <w:rsid w:val="005D63D5"/>
    <w:rsid w:val="005E09A1"/>
    <w:rsid w:val="005E1FB2"/>
    <w:rsid w:val="005E3D0A"/>
    <w:rsid w:val="005E3EF5"/>
    <w:rsid w:val="005E449A"/>
    <w:rsid w:val="005E7330"/>
    <w:rsid w:val="005E73F7"/>
    <w:rsid w:val="005E7B65"/>
    <w:rsid w:val="005F0732"/>
    <w:rsid w:val="005F1C6B"/>
    <w:rsid w:val="005F31BE"/>
    <w:rsid w:val="005F3C98"/>
    <w:rsid w:val="005F42C2"/>
    <w:rsid w:val="005F5B27"/>
    <w:rsid w:val="005F662C"/>
    <w:rsid w:val="005F7BB7"/>
    <w:rsid w:val="006019F9"/>
    <w:rsid w:val="00602B68"/>
    <w:rsid w:val="00602CB6"/>
    <w:rsid w:val="006030ED"/>
    <w:rsid w:val="00603C64"/>
    <w:rsid w:val="00604DCD"/>
    <w:rsid w:val="006050E8"/>
    <w:rsid w:val="00605515"/>
    <w:rsid w:val="00606C12"/>
    <w:rsid w:val="00606F05"/>
    <w:rsid w:val="00607BA7"/>
    <w:rsid w:val="00610778"/>
    <w:rsid w:val="00612D1A"/>
    <w:rsid w:val="00613233"/>
    <w:rsid w:val="006140CE"/>
    <w:rsid w:val="0061552B"/>
    <w:rsid w:val="00615954"/>
    <w:rsid w:val="00616199"/>
    <w:rsid w:val="00621779"/>
    <w:rsid w:val="0062476A"/>
    <w:rsid w:val="00624B2D"/>
    <w:rsid w:val="006253B1"/>
    <w:rsid w:val="0062568D"/>
    <w:rsid w:val="006259A2"/>
    <w:rsid w:val="00626128"/>
    <w:rsid w:val="00631E66"/>
    <w:rsid w:val="0063429B"/>
    <w:rsid w:val="00634705"/>
    <w:rsid w:val="00635522"/>
    <w:rsid w:val="0063622C"/>
    <w:rsid w:val="00637ED0"/>
    <w:rsid w:val="006426D8"/>
    <w:rsid w:val="0064328E"/>
    <w:rsid w:val="00644CE7"/>
    <w:rsid w:val="0064590E"/>
    <w:rsid w:val="00646EA5"/>
    <w:rsid w:val="00650564"/>
    <w:rsid w:val="00651110"/>
    <w:rsid w:val="00651339"/>
    <w:rsid w:val="00652A2C"/>
    <w:rsid w:val="0065330F"/>
    <w:rsid w:val="00655595"/>
    <w:rsid w:val="00657040"/>
    <w:rsid w:val="006574C0"/>
    <w:rsid w:val="00657ACB"/>
    <w:rsid w:val="0066150D"/>
    <w:rsid w:val="00665A83"/>
    <w:rsid w:val="0066612F"/>
    <w:rsid w:val="006672DA"/>
    <w:rsid w:val="006702D3"/>
    <w:rsid w:val="00671A96"/>
    <w:rsid w:val="00673047"/>
    <w:rsid w:val="00673921"/>
    <w:rsid w:val="00673C48"/>
    <w:rsid w:val="00674929"/>
    <w:rsid w:val="00674A66"/>
    <w:rsid w:val="006753B2"/>
    <w:rsid w:val="00675EF5"/>
    <w:rsid w:val="00676266"/>
    <w:rsid w:val="00676606"/>
    <w:rsid w:val="00680AC2"/>
    <w:rsid w:val="006811A9"/>
    <w:rsid w:val="0068147B"/>
    <w:rsid w:val="00683A30"/>
    <w:rsid w:val="00684034"/>
    <w:rsid w:val="00684F73"/>
    <w:rsid w:val="0068563B"/>
    <w:rsid w:val="00687012"/>
    <w:rsid w:val="00687356"/>
    <w:rsid w:val="006873DC"/>
    <w:rsid w:val="00687975"/>
    <w:rsid w:val="00690F27"/>
    <w:rsid w:val="0069108C"/>
    <w:rsid w:val="00693582"/>
    <w:rsid w:val="0069444B"/>
    <w:rsid w:val="006948B3"/>
    <w:rsid w:val="00694C0C"/>
    <w:rsid w:val="006964F0"/>
    <w:rsid w:val="00697691"/>
    <w:rsid w:val="00697B1B"/>
    <w:rsid w:val="006A04A9"/>
    <w:rsid w:val="006A2D29"/>
    <w:rsid w:val="006A2DE2"/>
    <w:rsid w:val="006A37E5"/>
    <w:rsid w:val="006A4E4A"/>
    <w:rsid w:val="006A5155"/>
    <w:rsid w:val="006A5449"/>
    <w:rsid w:val="006A7A1F"/>
    <w:rsid w:val="006B0C83"/>
    <w:rsid w:val="006B11A0"/>
    <w:rsid w:val="006B3D6B"/>
    <w:rsid w:val="006B3FCA"/>
    <w:rsid w:val="006B4A7A"/>
    <w:rsid w:val="006B543C"/>
    <w:rsid w:val="006B5B3D"/>
    <w:rsid w:val="006B5ECF"/>
    <w:rsid w:val="006B6D3E"/>
    <w:rsid w:val="006B7970"/>
    <w:rsid w:val="006C2CBF"/>
    <w:rsid w:val="006C5341"/>
    <w:rsid w:val="006C54B0"/>
    <w:rsid w:val="006C565E"/>
    <w:rsid w:val="006C60FC"/>
    <w:rsid w:val="006C6E64"/>
    <w:rsid w:val="006D1076"/>
    <w:rsid w:val="006D1549"/>
    <w:rsid w:val="006D5242"/>
    <w:rsid w:val="006D5597"/>
    <w:rsid w:val="006D56B7"/>
    <w:rsid w:val="006D658F"/>
    <w:rsid w:val="006E04A4"/>
    <w:rsid w:val="006E4CD7"/>
    <w:rsid w:val="006E6C51"/>
    <w:rsid w:val="006E6CD7"/>
    <w:rsid w:val="006F03BB"/>
    <w:rsid w:val="006F03D7"/>
    <w:rsid w:val="006F0C22"/>
    <w:rsid w:val="006F12BD"/>
    <w:rsid w:val="006F185F"/>
    <w:rsid w:val="006F1D31"/>
    <w:rsid w:val="006F2520"/>
    <w:rsid w:val="006F3DD2"/>
    <w:rsid w:val="006F5030"/>
    <w:rsid w:val="006F5217"/>
    <w:rsid w:val="006F5C6B"/>
    <w:rsid w:val="006F613F"/>
    <w:rsid w:val="006F6BFA"/>
    <w:rsid w:val="006F7482"/>
    <w:rsid w:val="0070017A"/>
    <w:rsid w:val="00700D3F"/>
    <w:rsid w:val="00702057"/>
    <w:rsid w:val="0070208E"/>
    <w:rsid w:val="00702417"/>
    <w:rsid w:val="00704752"/>
    <w:rsid w:val="00707C4F"/>
    <w:rsid w:val="007107C2"/>
    <w:rsid w:val="0071177B"/>
    <w:rsid w:val="007124A6"/>
    <w:rsid w:val="0071260F"/>
    <w:rsid w:val="007128DA"/>
    <w:rsid w:val="007141E1"/>
    <w:rsid w:val="00714626"/>
    <w:rsid w:val="0071506B"/>
    <w:rsid w:val="007161A1"/>
    <w:rsid w:val="00716AAF"/>
    <w:rsid w:val="007175B0"/>
    <w:rsid w:val="00720068"/>
    <w:rsid w:val="0072105B"/>
    <w:rsid w:val="00721E3E"/>
    <w:rsid w:val="00721F5F"/>
    <w:rsid w:val="007242C7"/>
    <w:rsid w:val="00724FBE"/>
    <w:rsid w:val="007250AA"/>
    <w:rsid w:val="00725195"/>
    <w:rsid w:val="00725DFE"/>
    <w:rsid w:val="00726FD2"/>
    <w:rsid w:val="00727760"/>
    <w:rsid w:val="007312D5"/>
    <w:rsid w:val="0073308D"/>
    <w:rsid w:val="00733BE5"/>
    <w:rsid w:val="007341F2"/>
    <w:rsid w:val="00734F75"/>
    <w:rsid w:val="00735956"/>
    <w:rsid w:val="007407F2"/>
    <w:rsid w:val="00740D79"/>
    <w:rsid w:val="00742A28"/>
    <w:rsid w:val="00744CED"/>
    <w:rsid w:val="00744F0A"/>
    <w:rsid w:val="00745D3A"/>
    <w:rsid w:val="00746179"/>
    <w:rsid w:val="0075028B"/>
    <w:rsid w:val="007518A3"/>
    <w:rsid w:val="00753D33"/>
    <w:rsid w:val="0075540B"/>
    <w:rsid w:val="007555E8"/>
    <w:rsid w:val="00755D27"/>
    <w:rsid w:val="007560A0"/>
    <w:rsid w:val="00756944"/>
    <w:rsid w:val="007609A5"/>
    <w:rsid w:val="00763DA5"/>
    <w:rsid w:val="0076405B"/>
    <w:rsid w:val="00764297"/>
    <w:rsid w:val="00765D57"/>
    <w:rsid w:val="007678DD"/>
    <w:rsid w:val="00771559"/>
    <w:rsid w:val="0077242B"/>
    <w:rsid w:val="00773007"/>
    <w:rsid w:val="0077334D"/>
    <w:rsid w:val="00773497"/>
    <w:rsid w:val="00773BDD"/>
    <w:rsid w:val="0077495A"/>
    <w:rsid w:val="00774F81"/>
    <w:rsid w:val="007758E3"/>
    <w:rsid w:val="00776774"/>
    <w:rsid w:val="0078004B"/>
    <w:rsid w:val="007860E8"/>
    <w:rsid w:val="00786512"/>
    <w:rsid w:val="00787148"/>
    <w:rsid w:val="00787B49"/>
    <w:rsid w:val="007926EF"/>
    <w:rsid w:val="00792BB3"/>
    <w:rsid w:val="007949CE"/>
    <w:rsid w:val="007A0493"/>
    <w:rsid w:val="007A0563"/>
    <w:rsid w:val="007A0CBF"/>
    <w:rsid w:val="007A1D7D"/>
    <w:rsid w:val="007A2C8C"/>
    <w:rsid w:val="007A2E44"/>
    <w:rsid w:val="007A4AC7"/>
    <w:rsid w:val="007A63F0"/>
    <w:rsid w:val="007A722B"/>
    <w:rsid w:val="007B15EF"/>
    <w:rsid w:val="007B19DC"/>
    <w:rsid w:val="007B2E71"/>
    <w:rsid w:val="007B4E71"/>
    <w:rsid w:val="007B54D9"/>
    <w:rsid w:val="007B5F50"/>
    <w:rsid w:val="007B6066"/>
    <w:rsid w:val="007C0812"/>
    <w:rsid w:val="007C15DF"/>
    <w:rsid w:val="007C3B8F"/>
    <w:rsid w:val="007C435C"/>
    <w:rsid w:val="007C518F"/>
    <w:rsid w:val="007C6567"/>
    <w:rsid w:val="007C703A"/>
    <w:rsid w:val="007C79DF"/>
    <w:rsid w:val="007D24A7"/>
    <w:rsid w:val="007D327E"/>
    <w:rsid w:val="007D3F64"/>
    <w:rsid w:val="007D3FF5"/>
    <w:rsid w:val="007D487C"/>
    <w:rsid w:val="007D4C85"/>
    <w:rsid w:val="007D583D"/>
    <w:rsid w:val="007D6032"/>
    <w:rsid w:val="007D6881"/>
    <w:rsid w:val="007E0B3C"/>
    <w:rsid w:val="007E45FE"/>
    <w:rsid w:val="007E581E"/>
    <w:rsid w:val="007E5F97"/>
    <w:rsid w:val="007E75A7"/>
    <w:rsid w:val="007F03FD"/>
    <w:rsid w:val="007F0C58"/>
    <w:rsid w:val="007F22DC"/>
    <w:rsid w:val="007F29E9"/>
    <w:rsid w:val="007F3932"/>
    <w:rsid w:val="007F6EB3"/>
    <w:rsid w:val="007F7A6E"/>
    <w:rsid w:val="0080265B"/>
    <w:rsid w:val="008036A2"/>
    <w:rsid w:val="00804309"/>
    <w:rsid w:val="00804F13"/>
    <w:rsid w:val="00805A0F"/>
    <w:rsid w:val="00805FE1"/>
    <w:rsid w:val="008067C6"/>
    <w:rsid w:val="00807204"/>
    <w:rsid w:val="008075A1"/>
    <w:rsid w:val="00807E03"/>
    <w:rsid w:val="008105E5"/>
    <w:rsid w:val="00811ACE"/>
    <w:rsid w:val="00812D47"/>
    <w:rsid w:val="00814194"/>
    <w:rsid w:val="00815B19"/>
    <w:rsid w:val="00816014"/>
    <w:rsid w:val="00816646"/>
    <w:rsid w:val="008178B9"/>
    <w:rsid w:val="00820C4E"/>
    <w:rsid w:val="00821046"/>
    <w:rsid w:val="00821240"/>
    <w:rsid w:val="00822226"/>
    <w:rsid w:val="008247A9"/>
    <w:rsid w:val="00826D5B"/>
    <w:rsid w:val="008270D0"/>
    <w:rsid w:val="00830F84"/>
    <w:rsid w:val="008327AA"/>
    <w:rsid w:val="00833652"/>
    <w:rsid w:val="008337C7"/>
    <w:rsid w:val="00834064"/>
    <w:rsid w:val="00834E04"/>
    <w:rsid w:val="00834F99"/>
    <w:rsid w:val="00835B99"/>
    <w:rsid w:val="0083708B"/>
    <w:rsid w:val="00843CB5"/>
    <w:rsid w:val="00843F8A"/>
    <w:rsid w:val="00844154"/>
    <w:rsid w:val="008442D9"/>
    <w:rsid w:val="0084509C"/>
    <w:rsid w:val="0084590E"/>
    <w:rsid w:val="00846C50"/>
    <w:rsid w:val="008473DB"/>
    <w:rsid w:val="0085015E"/>
    <w:rsid w:val="00851068"/>
    <w:rsid w:val="00851485"/>
    <w:rsid w:val="008519EE"/>
    <w:rsid w:val="008523B3"/>
    <w:rsid w:val="008542E8"/>
    <w:rsid w:val="00856AC0"/>
    <w:rsid w:val="0085723F"/>
    <w:rsid w:val="00857BB7"/>
    <w:rsid w:val="00860DC0"/>
    <w:rsid w:val="00862D2E"/>
    <w:rsid w:val="008631CF"/>
    <w:rsid w:val="00865055"/>
    <w:rsid w:val="00865B79"/>
    <w:rsid w:val="00865BE0"/>
    <w:rsid w:val="00867367"/>
    <w:rsid w:val="008677E0"/>
    <w:rsid w:val="00870E48"/>
    <w:rsid w:val="00872E25"/>
    <w:rsid w:val="00875A15"/>
    <w:rsid w:val="00875CE5"/>
    <w:rsid w:val="00876DC9"/>
    <w:rsid w:val="008772AB"/>
    <w:rsid w:val="0088178D"/>
    <w:rsid w:val="00881C16"/>
    <w:rsid w:val="008821B8"/>
    <w:rsid w:val="00882555"/>
    <w:rsid w:val="00883AD1"/>
    <w:rsid w:val="00883CF5"/>
    <w:rsid w:val="00884262"/>
    <w:rsid w:val="00885589"/>
    <w:rsid w:val="00885B42"/>
    <w:rsid w:val="00885BF5"/>
    <w:rsid w:val="00886671"/>
    <w:rsid w:val="00887B81"/>
    <w:rsid w:val="008904AA"/>
    <w:rsid w:val="00891DE1"/>
    <w:rsid w:val="00892541"/>
    <w:rsid w:val="00892BC8"/>
    <w:rsid w:val="00892C0D"/>
    <w:rsid w:val="00894B5F"/>
    <w:rsid w:val="00896374"/>
    <w:rsid w:val="008965E2"/>
    <w:rsid w:val="00896FB7"/>
    <w:rsid w:val="00896FCB"/>
    <w:rsid w:val="00896FE6"/>
    <w:rsid w:val="00897224"/>
    <w:rsid w:val="008972CD"/>
    <w:rsid w:val="00897EBD"/>
    <w:rsid w:val="008A291B"/>
    <w:rsid w:val="008A2AB1"/>
    <w:rsid w:val="008A3685"/>
    <w:rsid w:val="008A4476"/>
    <w:rsid w:val="008A5830"/>
    <w:rsid w:val="008A600A"/>
    <w:rsid w:val="008B1D7D"/>
    <w:rsid w:val="008B2955"/>
    <w:rsid w:val="008B32A5"/>
    <w:rsid w:val="008B52DB"/>
    <w:rsid w:val="008B6A62"/>
    <w:rsid w:val="008B6E84"/>
    <w:rsid w:val="008B7596"/>
    <w:rsid w:val="008B7FB6"/>
    <w:rsid w:val="008C007B"/>
    <w:rsid w:val="008C0AF5"/>
    <w:rsid w:val="008C36B6"/>
    <w:rsid w:val="008C4FDF"/>
    <w:rsid w:val="008C596F"/>
    <w:rsid w:val="008C7515"/>
    <w:rsid w:val="008C7E30"/>
    <w:rsid w:val="008C7EF6"/>
    <w:rsid w:val="008D048A"/>
    <w:rsid w:val="008D05AA"/>
    <w:rsid w:val="008D1193"/>
    <w:rsid w:val="008D1C11"/>
    <w:rsid w:val="008D1C5D"/>
    <w:rsid w:val="008D2A67"/>
    <w:rsid w:val="008D34FA"/>
    <w:rsid w:val="008D3C7F"/>
    <w:rsid w:val="008D457A"/>
    <w:rsid w:val="008D4635"/>
    <w:rsid w:val="008D4B3D"/>
    <w:rsid w:val="008D4C2C"/>
    <w:rsid w:val="008D4ED6"/>
    <w:rsid w:val="008D76A9"/>
    <w:rsid w:val="008E0138"/>
    <w:rsid w:val="008E03C3"/>
    <w:rsid w:val="008E1745"/>
    <w:rsid w:val="008E2B45"/>
    <w:rsid w:val="008E30DE"/>
    <w:rsid w:val="008E3BCD"/>
    <w:rsid w:val="008E412F"/>
    <w:rsid w:val="008E4370"/>
    <w:rsid w:val="008E5964"/>
    <w:rsid w:val="008E6413"/>
    <w:rsid w:val="008E77BE"/>
    <w:rsid w:val="008F05ED"/>
    <w:rsid w:val="008F084E"/>
    <w:rsid w:val="008F1D98"/>
    <w:rsid w:val="008F6047"/>
    <w:rsid w:val="008F6731"/>
    <w:rsid w:val="008F7855"/>
    <w:rsid w:val="008F7BF6"/>
    <w:rsid w:val="009021BD"/>
    <w:rsid w:val="009021F0"/>
    <w:rsid w:val="00902C69"/>
    <w:rsid w:val="0090351D"/>
    <w:rsid w:val="00905A49"/>
    <w:rsid w:val="00906118"/>
    <w:rsid w:val="00906409"/>
    <w:rsid w:val="009066D7"/>
    <w:rsid w:val="00907698"/>
    <w:rsid w:val="00911380"/>
    <w:rsid w:val="009131CC"/>
    <w:rsid w:val="00916293"/>
    <w:rsid w:val="00922752"/>
    <w:rsid w:val="00923103"/>
    <w:rsid w:val="0092327D"/>
    <w:rsid w:val="00923516"/>
    <w:rsid w:val="009244A0"/>
    <w:rsid w:val="009244C8"/>
    <w:rsid w:val="00924730"/>
    <w:rsid w:val="009257F1"/>
    <w:rsid w:val="0092669A"/>
    <w:rsid w:val="00926717"/>
    <w:rsid w:val="00926896"/>
    <w:rsid w:val="00927159"/>
    <w:rsid w:val="0092745C"/>
    <w:rsid w:val="0093427F"/>
    <w:rsid w:val="009344F2"/>
    <w:rsid w:val="00934780"/>
    <w:rsid w:val="00934EB3"/>
    <w:rsid w:val="00936A27"/>
    <w:rsid w:val="00936B42"/>
    <w:rsid w:val="009374B9"/>
    <w:rsid w:val="00937AFB"/>
    <w:rsid w:val="00937E6F"/>
    <w:rsid w:val="00940DE3"/>
    <w:rsid w:val="0094106A"/>
    <w:rsid w:val="00941832"/>
    <w:rsid w:val="00941C8B"/>
    <w:rsid w:val="00943217"/>
    <w:rsid w:val="009455A8"/>
    <w:rsid w:val="00945D12"/>
    <w:rsid w:val="00947477"/>
    <w:rsid w:val="009504DB"/>
    <w:rsid w:val="009508ED"/>
    <w:rsid w:val="0095233B"/>
    <w:rsid w:val="00952415"/>
    <w:rsid w:val="0095326C"/>
    <w:rsid w:val="009532D4"/>
    <w:rsid w:val="0095376E"/>
    <w:rsid w:val="00955DCB"/>
    <w:rsid w:val="0095624F"/>
    <w:rsid w:val="009563D8"/>
    <w:rsid w:val="009576FA"/>
    <w:rsid w:val="00960872"/>
    <w:rsid w:val="00961DC1"/>
    <w:rsid w:val="00962822"/>
    <w:rsid w:val="0096446D"/>
    <w:rsid w:val="00965190"/>
    <w:rsid w:val="009662CD"/>
    <w:rsid w:val="00967070"/>
    <w:rsid w:val="00967EE7"/>
    <w:rsid w:val="00967F3C"/>
    <w:rsid w:val="0097054C"/>
    <w:rsid w:val="00970AE5"/>
    <w:rsid w:val="00971AAB"/>
    <w:rsid w:val="00971B1A"/>
    <w:rsid w:val="009730DD"/>
    <w:rsid w:val="009732E2"/>
    <w:rsid w:val="0097338D"/>
    <w:rsid w:val="00973589"/>
    <w:rsid w:val="009736B5"/>
    <w:rsid w:val="00974B15"/>
    <w:rsid w:val="00975440"/>
    <w:rsid w:val="00975524"/>
    <w:rsid w:val="00975729"/>
    <w:rsid w:val="00976E95"/>
    <w:rsid w:val="00980071"/>
    <w:rsid w:val="00980B16"/>
    <w:rsid w:val="00981030"/>
    <w:rsid w:val="00981385"/>
    <w:rsid w:val="0098153C"/>
    <w:rsid w:val="0098269E"/>
    <w:rsid w:val="009828A0"/>
    <w:rsid w:val="00982EBE"/>
    <w:rsid w:val="0098472E"/>
    <w:rsid w:val="00984E8C"/>
    <w:rsid w:val="009859DB"/>
    <w:rsid w:val="00990A27"/>
    <w:rsid w:val="0099157C"/>
    <w:rsid w:val="009937C8"/>
    <w:rsid w:val="009941AD"/>
    <w:rsid w:val="00995B5C"/>
    <w:rsid w:val="009961AF"/>
    <w:rsid w:val="00997730"/>
    <w:rsid w:val="009A01FC"/>
    <w:rsid w:val="009A1A7E"/>
    <w:rsid w:val="009A1D51"/>
    <w:rsid w:val="009A22B3"/>
    <w:rsid w:val="009A3636"/>
    <w:rsid w:val="009A40BE"/>
    <w:rsid w:val="009A5A3D"/>
    <w:rsid w:val="009A6274"/>
    <w:rsid w:val="009A6DE9"/>
    <w:rsid w:val="009B09E6"/>
    <w:rsid w:val="009B19AE"/>
    <w:rsid w:val="009B3E37"/>
    <w:rsid w:val="009B4856"/>
    <w:rsid w:val="009B4C97"/>
    <w:rsid w:val="009B670B"/>
    <w:rsid w:val="009B6AC5"/>
    <w:rsid w:val="009B7499"/>
    <w:rsid w:val="009B7B14"/>
    <w:rsid w:val="009C0811"/>
    <w:rsid w:val="009C0BBB"/>
    <w:rsid w:val="009C1226"/>
    <w:rsid w:val="009C171A"/>
    <w:rsid w:val="009C174D"/>
    <w:rsid w:val="009C23AA"/>
    <w:rsid w:val="009C2D2C"/>
    <w:rsid w:val="009C2D4D"/>
    <w:rsid w:val="009C3BEE"/>
    <w:rsid w:val="009C4459"/>
    <w:rsid w:val="009C49FF"/>
    <w:rsid w:val="009C4E4B"/>
    <w:rsid w:val="009C5E1C"/>
    <w:rsid w:val="009C6B6B"/>
    <w:rsid w:val="009C6BF7"/>
    <w:rsid w:val="009C7371"/>
    <w:rsid w:val="009C7E16"/>
    <w:rsid w:val="009D09B3"/>
    <w:rsid w:val="009D1208"/>
    <w:rsid w:val="009D1286"/>
    <w:rsid w:val="009D1585"/>
    <w:rsid w:val="009D1674"/>
    <w:rsid w:val="009D2BC2"/>
    <w:rsid w:val="009D3460"/>
    <w:rsid w:val="009D6602"/>
    <w:rsid w:val="009D7D19"/>
    <w:rsid w:val="009E1283"/>
    <w:rsid w:val="009E1BEE"/>
    <w:rsid w:val="009E1E68"/>
    <w:rsid w:val="009E4033"/>
    <w:rsid w:val="009E41E0"/>
    <w:rsid w:val="009E50AE"/>
    <w:rsid w:val="009E6B5E"/>
    <w:rsid w:val="009E6BA5"/>
    <w:rsid w:val="009E7BFF"/>
    <w:rsid w:val="009F0A77"/>
    <w:rsid w:val="009F1916"/>
    <w:rsid w:val="009F53B9"/>
    <w:rsid w:val="009F6570"/>
    <w:rsid w:val="009F67EB"/>
    <w:rsid w:val="00A00646"/>
    <w:rsid w:val="00A01C12"/>
    <w:rsid w:val="00A02B5B"/>
    <w:rsid w:val="00A0372E"/>
    <w:rsid w:val="00A04694"/>
    <w:rsid w:val="00A07779"/>
    <w:rsid w:val="00A07B5D"/>
    <w:rsid w:val="00A1092C"/>
    <w:rsid w:val="00A10CE2"/>
    <w:rsid w:val="00A10D31"/>
    <w:rsid w:val="00A126BD"/>
    <w:rsid w:val="00A12CE2"/>
    <w:rsid w:val="00A1463B"/>
    <w:rsid w:val="00A14F8F"/>
    <w:rsid w:val="00A203E9"/>
    <w:rsid w:val="00A2044F"/>
    <w:rsid w:val="00A20AD8"/>
    <w:rsid w:val="00A218C9"/>
    <w:rsid w:val="00A21916"/>
    <w:rsid w:val="00A222BA"/>
    <w:rsid w:val="00A227C8"/>
    <w:rsid w:val="00A23010"/>
    <w:rsid w:val="00A2352C"/>
    <w:rsid w:val="00A247C3"/>
    <w:rsid w:val="00A24822"/>
    <w:rsid w:val="00A250CD"/>
    <w:rsid w:val="00A258DC"/>
    <w:rsid w:val="00A274F6"/>
    <w:rsid w:val="00A3059D"/>
    <w:rsid w:val="00A30C83"/>
    <w:rsid w:val="00A30EC6"/>
    <w:rsid w:val="00A30F1B"/>
    <w:rsid w:val="00A318CB"/>
    <w:rsid w:val="00A32A48"/>
    <w:rsid w:val="00A33250"/>
    <w:rsid w:val="00A3354F"/>
    <w:rsid w:val="00A34597"/>
    <w:rsid w:val="00A3530D"/>
    <w:rsid w:val="00A37BEA"/>
    <w:rsid w:val="00A4185C"/>
    <w:rsid w:val="00A42100"/>
    <w:rsid w:val="00A422A5"/>
    <w:rsid w:val="00A435BB"/>
    <w:rsid w:val="00A43EA8"/>
    <w:rsid w:val="00A44F2E"/>
    <w:rsid w:val="00A46FB0"/>
    <w:rsid w:val="00A471F4"/>
    <w:rsid w:val="00A505E1"/>
    <w:rsid w:val="00A531A1"/>
    <w:rsid w:val="00A537D7"/>
    <w:rsid w:val="00A564DF"/>
    <w:rsid w:val="00A564F1"/>
    <w:rsid w:val="00A57DBF"/>
    <w:rsid w:val="00A57F7E"/>
    <w:rsid w:val="00A6101A"/>
    <w:rsid w:val="00A62D02"/>
    <w:rsid w:val="00A637F9"/>
    <w:rsid w:val="00A641B0"/>
    <w:rsid w:val="00A641DC"/>
    <w:rsid w:val="00A64837"/>
    <w:rsid w:val="00A6605A"/>
    <w:rsid w:val="00A66C3E"/>
    <w:rsid w:val="00A67161"/>
    <w:rsid w:val="00A67892"/>
    <w:rsid w:val="00A6791E"/>
    <w:rsid w:val="00A67C36"/>
    <w:rsid w:val="00A701F6"/>
    <w:rsid w:val="00A713C7"/>
    <w:rsid w:val="00A71F6D"/>
    <w:rsid w:val="00A72503"/>
    <w:rsid w:val="00A73BC9"/>
    <w:rsid w:val="00A73C04"/>
    <w:rsid w:val="00A73F6A"/>
    <w:rsid w:val="00A74398"/>
    <w:rsid w:val="00A76174"/>
    <w:rsid w:val="00A77744"/>
    <w:rsid w:val="00A80D42"/>
    <w:rsid w:val="00A816C8"/>
    <w:rsid w:val="00A828D9"/>
    <w:rsid w:val="00A82CD1"/>
    <w:rsid w:val="00A83BBD"/>
    <w:rsid w:val="00A83D38"/>
    <w:rsid w:val="00A8408E"/>
    <w:rsid w:val="00A85D51"/>
    <w:rsid w:val="00A86BFF"/>
    <w:rsid w:val="00A8742B"/>
    <w:rsid w:val="00A87D68"/>
    <w:rsid w:val="00A903CE"/>
    <w:rsid w:val="00A922F4"/>
    <w:rsid w:val="00A9420B"/>
    <w:rsid w:val="00A9559E"/>
    <w:rsid w:val="00A95BFA"/>
    <w:rsid w:val="00A96880"/>
    <w:rsid w:val="00A974A9"/>
    <w:rsid w:val="00AA07CC"/>
    <w:rsid w:val="00AA08E2"/>
    <w:rsid w:val="00AA20D4"/>
    <w:rsid w:val="00AA2A64"/>
    <w:rsid w:val="00AA4165"/>
    <w:rsid w:val="00AA42BD"/>
    <w:rsid w:val="00AA5D59"/>
    <w:rsid w:val="00AA5E60"/>
    <w:rsid w:val="00AA6C3A"/>
    <w:rsid w:val="00AA7851"/>
    <w:rsid w:val="00AB1191"/>
    <w:rsid w:val="00AB1F1F"/>
    <w:rsid w:val="00AB2A8C"/>
    <w:rsid w:val="00AB5548"/>
    <w:rsid w:val="00AB6FCB"/>
    <w:rsid w:val="00AB793A"/>
    <w:rsid w:val="00AC01AB"/>
    <w:rsid w:val="00AC2F3A"/>
    <w:rsid w:val="00AC3609"/>
    <w:rsid w:val="00AC4784"/>
    <w:rsid w:val="00AC4DB2"/>
    <w:rsid w:val="00AC5D7B"/>
    <w:rsid w:val="00AC6D58"/>
    <w:rsid w:val="00AC787C"/>
    <w:rsid w:val="00AD1153"/>
    <w:rsid w:val="00AD1E46"/>
    <w:rsid w:val="00AD26BA"/>
    <w:rsid w:val="00AD33F6"/>
    <w:rsid w:val="00AD3411"/>
    <w:rsid w:val="00AD393A"/>
    <w:rsid w:val="00AD4F92"/>
    <w:rsid w:val="00AD53BF"/>
    <w:rsid w:val="00AD5A52"/>
    <w:rsid w:val="00AD6F6B"/>
    <w:rsid w:val="00AE2A22"/>
    <w:rsid w:val="00AE39FC"/>
    <w:rsid w:val="00AE5DE0"/>
    <w:rsid w:val="00AE64F6"/>
    <w:rsid w:val="00AE7082"/>
    <w:rsid w:val="00AE7C43"/>
    <w:rsid w:val="00AF13E8"/>
    <w:rsid w:val="00AF3505"/>
    <w:rsid w:val="00AF353C"/>
    <w:rsid w:val="00AF41A8"/>
    <w:rsid w:val="00AF43CA"/>
    <w:rsid w:val="00AF5085"/>
    <w:rsid w:val="00AF6193"/>
    <w:rsid w:val="00AF6873"/>
    <w:rsid w:val="00B007FA"/>
    <w:rsid w:val="00B02614"/>
    <w:rsid w:val="00B02810"/>
    <w:rsid w:val="00B035EA"/>
    <w:rsid w:val="00B04DB1"/>
    <w:rsid w:val="00B0617F"/>
    <w:rsid w:val="00B116AE"/>
    <w:rsid w:val="00B13706"/>
    <w:rsid w:val="00B13816"/>
    <w:rsid w:val="00B13D19"/>
    <w:rsid w:val="00B148EF"/>
    <w:rsid w:val="00B14DEC"/>
    <w:rsid w:val="00B16532"/>
    <w:rsid w:val="00B17800"/>
    <w:rsid w:val="00B21090"/>
    <w:rsid w:val="00B21255"/>
    <w:rsid w:val="00B22178"/>
    <w:rsid w:val="00B23081"/>
    <w:rsid w:val="00B2419D"/>
    <w:rsid w:val="00B24557"/>
    <w:rsid w:val="00B25182"/>
    <w:rsid w:val="00B27831"/>
    <w:rsid w:val="00B304AB"/>
    <w:rsid w:val="00B30720"/>
    <w:rsid w:val="00B30E44"/>
    <w:rsid w:val="00B31586"/>
    <w:rsid w:val="00B31B04"/>
    <w:rsid w:val="00B31E79"/>
    <w:rsid w:val="00B33846"/>
    <w:rsid w:val="00B344A8"/>
    <w:rsid w:val="00B36BF5"/>
    <w:rsid w:val="00B36E46"/>
    <w:rsid w:val="00B4027C"/>
    <w:rsid w:val="00B41563"/>
    <w:rsid w:val="00B43EAA"/>
    <w:rsid w:val="00B445CF"/>
    <w:rsid w:val="00B449FB"/>
    <w:rsid w:val="00B46384"/>
    <w:rsid w:val="00B50DED"/>
    <w:rsid w:val="00B52B78"/>
    <w:rsid w:val="00B53336"/>
    <w:rsid w:val="00B539CA"/>
    <w:rsid w:val="00B54111"/>
    <w:rsid w:val="00B55908"/>
    <w:rsid w:val="00B55F47"/>
    <w:rsid w:val="00B6140C"/>
    <w:rsid w:val="00B6371F"/>
    <w:rsid w:val="00B6401E"/>
    <w:rsid w:val="00B6549D"/>
    <w:rsid w:val="00B65649"/>
    <w:rsid w:val="00B661D8"/>
    <w:rsid w:val="00B663F8"/>
    <w:rsid w:val="00B66CE6"/>
    <w:rsid w:val="00B66E4E"/>
    <w:rsid w:val="00B67247"/>
    <w:rsid w:val="00B67668"/>
    <w:rsid w:val="00B67960"/>
    <w:rsid w:val="00B67A05"/>
    <w:rsid w:val="00B716D0"/>
    <w:rsid w:val="00B71791"/>
    <w:rsid w:val="00B74570"/>
    <w:rsid w:val="00B74811"/>
    <w:rsid w:val="00B754EC"/>
    <w:rsid w:val="00B75CBB"/>
    <w:rsid w:val="00B764FE"/>
    <w:rsid w:val="00B80840"/>
    <w:rsid w:val="00B808CD"/>
    <w:rsid w:val="00B81730"/>
    <w:rsid w:val="00B81EEA"/>
    <w:rsid w:val="00B82E1D"/>
    <w:rsid w:val="00B8537D"/>
    <w:rsid w:val="00B87505"/>
    <w:rsid w:val="00B90AAD"/>
    <w:rsid w:val="00B922C5"/>
    <w:rsid w:val="00B927D6"/>
    <w:rsid w:val="00B92A91"/>
    <w:rsid w:val="00B92BD9"/>
    <w:rsid w:val="00B93643"/>
    <w:rsid w:val="00B93A02"/>
    <w:rsid w:val="00B952DB"/>
    <w:rsid w:val="00B95C5D"/>
    <w:rsid w:val="00B965CF"/>
    <w:rsid w:val="00B96810"/>
    <w:rsid w:val="00B97DC3"/>
    <w:rsid w:val="00BA0CD0"/>
    <w:rsid w:val="00BA22D7"/>
    <w:rsid w:val="00BA28D1"/>
    <w:rsid w:val="00BA2FC4"/>
    <w:rsid w:val="00BA3810"/>
    <w:rsid w:val="00BA3C22"/>
    <w:rsid w:val="00BA4B38"/>
    <w:rsid w:val="00BA5C3B"/>
    <w:rsid w:val="00BA6B92"/>
    <w:rsid w:val="00BA6DB4"/>
    <w:rsid w:val="00BB0627"/>
    <w:rsid w:val="00BB12DB"/>
    <w:rsid w:val="00BB3362"/>
    <w:rsid w:val="00BB4468"/>
    <w:rsid w:val="00BB4E72"/>
    <w:rsid w:val="00BB676E"/>
    <w:rsid w:val="00BB677B"/>
    <w:rsid w:val="00BB7F0A"/>
    <w:rsid w:val="00BC0427"/>
    <w:rsid w:val="00BC0D9B"/>
    <w:rsid w:val="00BC2544"/>
    <w:rsid w:val="00BC40F1"/>
    <w:rsid w:val="00BC4412"/>
    <w:rsid w:val="00BC4C6C"/>
    <w:rsid w:val="00BC54EE"/>
    <w:rsid w:val="00BC7EC3"/>
    <w:rsid w:val="00BD0415"/>
    <w:rsid w:val="00BD06C5"/>
    <w:rsid w:val="00BD0956"/>
    <w:rsid w:val="00BD1158"/>
    <w:rsid w:val="00BD1430"/>
    <w:rsid w:val="00BD2252"/>
    <w:rsid w:val="00BD43BB"/>
    <w:rsid w:val="00BD4C4B"/>
    <w:rsid w:val="00BD5824"/>
    <w:rsid w:val="00BD6164"/>
    <w:rsid w:val="00BE0CD1"/>
    <w:rsid w:val="00BE12F4"/>
    <w:rsid w:val="00BE365F"/>
    <w:rsid w:val="00BE5F4B"/>
    <w:rsid w:val="00BE65A5"/>
    <w:rsid w:val="00BE6669"/>
    <w:rsid w:val="00BE66D3"/>
    <w:rsid w:val="00BF1B71"/>
    <w:rsid w:val="00BF2714"/>
    <w:rsid w:val="00BF3882"/>
    <w:rsid w:val="00BF3E82"/>
    <w:rsid w:val="00BF3EDF"/>
    <w:rsid w:val="00BF6276"/>
    <w:rsid w:val="00BF6BAC"/>
    <w:rsid w:val="00BF7392"/>
    <w:rsid w:val="00BF7DD0"/>
    <w:rsid w:val="00BF7F5E"/>
    <w:rsid w:val="00C0025E"/>
    <w:rsid w:val="00C0053C"/>
    <w:rsid w:val="00C00DB0"/>
    <w:rsid w:val="00C0238D"/>
    <w:rsid w:val="00C02857"/>
    <w:rsid w:val="00C0288E"/>
    <w:rsid w:val="00C02974"/>
    <w:rsid w:val="00C04B07"/>
    <w:rsid w:val="00C04E23"/>
    <w:rsid w:val="00C063DE"/>
    <w:rsid w:val="00C06530"/>
    <w:rsid w:val="00C07732"/>
    <w:rsid w:val="00C07CAA"/>
    <w:rsid w:val="00C10292"/>
    <w:rsid w:val="00C10438"/>
    <w:rsid w:val="00C10C62"/>
    <w:rsid w:val="00C1140F"/>
    <w:rsid w:val="00C11489"/>
    <w:rsid w:val="00C1212A"/>
    <w:rsid w:val="00C129CD"/>
    <w:rsid w:val="00C17A3C"/>
    <w:rsid w:val="00C2229E"/>
    <w:rsid w:val="00C225D0"/>
    <w:rsid w:val="00C22CA0"/>
    <w:rsid w:val="00C23C99"/>
    <w:rsid w:val="00C24009"/>
    <w:rsid w:val="00C24448"/>
    <w:rsid w:val="00C24F2C"/>
    <w:rsid w:val="00C25143"/>
    <w:rsid w:val="00C251E9"/>
    <w:rsid w:val="00C26780"/>
    <w:rsid w:val="00C267A4"/>
    <w:rsid w:val="00C26E49"/>
    <w:rsid w:val="00C27559"/>
    <w:rsid w:val="00C27591"/>
    <w:rsid w:val="00C31006"/>
    <w:rsid w:val="00C31FB0"/>
    <w:rsid w:val="00C33301"/>
    <w:rsid w:val="00C33608"/>
    <w:rsid w:val="00C33F7B"/>
    <w:rsid w:val="00C3508A"/>
    <w:rsid w:val="00C3544C"/>
    <w:rsid w:val="00C3677F"/>
    <w:rsid w:val="00C3712A"/>
    <w:rsid w:val="00C375DB"/>
    <w:rsid w:val="00C40AE8"/>
    <w:rsid w:val="00C423A7"/>
    <w:rsid w:val="00C424B7"/>
    <w:rsid w:val="00C440E7"/>
    <w:rsid w:val="00C455A9"/>
    <w:rsid w:val="00C4736D"/>
    <w:rsid w:val="00C476F6"/>
    <w:rsid w:val="00C50C5F"/>
    <w:rsid w:val="00C50EB5"/>
    <w:rsid w:val="00C52515"/>
    <w:rsid w:val="00C5645D"/>
    <w:rsid w:val="00C57207"/>
    <w:rsid w:val="00C5797B"/>
    <w:rsid w:val="00C611E4"/>
    <w:rsid w:val="00C62239"/>
    <w:rsid w:val="00C64031"/>
    <w:rsid w:val="00C65150"/>
    <w:rsid w:val="00C6572F"/>
    <w:rsid w:val="00C66FF4"/>
    <w:rsid w:val="00C70AE0"/>
    <w:rsid w:val="00C715CB"/>
    <w:rsid w:val="00C726DB"/>
    <w:rsid w:val="00C72ACE"/>
    <w:rsid w:val="00C735B1"/>
    <w:rsid w:val="00C738EF"/>
    <w:rsid w:val="00C75090"/>
    <w:rsid w:val="00C75098"/>
    <w:rsid w:val="00C76BCE"/>
    <w:rsid w:val="00C774CE"/>
    <w:rsid w:val="00C77A63"/>
    <w:rsid w:val="00C812C7"/>
    <w:rsid w:val="00C81854"/>
    <w:rsid w:val="00C81966"/>
    <w:rsid w:val="00C81994"/>
    <w:rsid w:val="00C824BE"/>
    <w:rsid w:val="00C84D36"/>
    <w:rsid w:val="00C8726F"/>
    <w:rsid w:val="00C87290"/>
    <w:rsid w:val="00C903CF"/>
    <w:rsid w:val="00C9059E"/>
    <w:rsid w:val="00C915B7"/>
    <w:rsid w:val="00C9184F"/>
    <w:rsid w:val="00C91EC0"/>
    <w:rsid w:val="00C91F8F"/>
    <w:rsid w:val="00C92B6A"/>
    <w:rsid w:val="00C9316E"/>
    <w:rsid w:val="00C96A8B"/>
    <w:rsid w:val="00C96F2A"/>
    <w:rsid w:val="00C97E39"/>
    <w:rsid w:val="00CA013A"/>
    <w:rsid w:val="00CA0F9B"/>
    <w:rsid w:val="00CA0FFA"/>
    <w:rsid w:val="00CA1D76"/>
    <w:rsid w:val="00CA30A9"/>
    <w:rsid w:val="00CA33E3"/>
    <w:rsid w:val="00CA34EB"/>
    <w:rsid w:val="00CA399B"/>
    <w:rsid w:val="00CA4527"/>
    <w:rsid w:val="00CA50ED"/>
    <w:rsid w:val="00CA596A"/>
    <w:rsid w:val="00CA640D"/>
    <w:rsid w:val="00CA6486"/>
    <w:rsid w:val="00CA68C0"/>
    <w:rsid w:val="00CB0023"/>
    <w:rsid w:val="00CB14CC"/>
    <w:rsid w:val="00CB2D1E"/>
    <w:rsid w:val="00CB432F"/>
    <w:rsid w:val="00CB65D4"/>
    <w:rsid w:val="00CB698A"/>
    <w:rsid w:val="00CB6A3D"/>
    <w:rsid w:val="00CC275D"/>
    <w:rsid w:val="00CC5462"/>
    <w:rsid w:val="00CC5A13"/>
    <w:rsid w:val="00CC6280"/>
    <w:rsid w:val="00CD1187"/>
    <w:rsid w:val="00CD16A3"/>
    <w:rsid w:val="00CD185F"/>
    <w:rsid w:val="00CD2DD8"/>
    <w:rsid w:val="00CD3562"/>
    <w:rsid w:val="00CD3707"/>
    <w:rsid w:val="00CD3D60"/>
    <w:rsid w:val="00CD3FA7"/>
    <w:rsid w:val="00CD6363"/>
    <w:rsid w:val="00CD7A04"/>
    <w:rsid w:val="00CE0BA2"/>
    <w:rsid w:val="00CE1D81"/>
    <w:rsid w:val="00CE23C7"/>
    <w:rsid w:val="00CE4603"/>
    <w:rsid w:val="00CE5182"/>
    <w:rsid w:val="00CE5F7B"/>
    <w:rsid w:val="00CE69DA"/>
    <w:rsid w:val="00CF058F"/>
    <w:rsid w:val="00CF128B"/>
    <w:rsid w:val="00CF2231"/>
    <w:rsid w:val="00CF23D2"/>
    <w:rsid w:val="00CF2795"/>
    <w:rsid w:val="00CF4C27"/>
    <w:rsid w:val="00CF526C"/>
    <w:rsid w:val="00CF5E87"/>
    <w:rsid w:val="00CF7F63"/>
    <w:rsid w:val="00D003CE"/>
    <w:rsid w:val="00D013F1"/>
    <w:rsid w:val="00D013F9"/>
    <w:rsid w:val="00D021E6"/>
    <w:rsid w:val="00D02D71"/>
    <w:rsid w:val="00D052C5"/>
    <w:rsid w:val="00D05523"/>
    <w:rsid w:val="00D055BE"/>
    <w:rsid w:val="00D06DDF"/>
    <w:rsid w:val="00D07031"/>
    <w:rsid w:val="00D1215D"/>
    <w:rsid w:val="00D12937"/>
    <w:rsid w:val="00D12B60"/>
    <w:rsid w:val="00D13A9A"/>
    <w:rsid w:val="00D14189"/>
    <w:rsid w:val="00D14B7A"/>
    <w:rsid w:val="00D15EF3"/>
    <w:rsid w:val="00D1617F"/>
    <w:rsid w:val="00D16C8D"/>
    <w:rsid w:val="00D17F1A"/>
    <w:rsid w:val="00D20191"/>
    <w:rsid w:val="00D205BD"/>
    <w:rsid w:val="00D2277F"/>
    <w:rsid w:val="00D229ED"/>
    <w:rsid w:val="00D2354C"/>
    <w:rsid w:val="00D242E9"/>
    <w:rsid w:val="00D242EF"/>
    <w:rsid w:val="00D2440C"/>
    <w:rsid w:val="00D24614"/>
    <w:rsid w:val="00D268D0"/>
    <w:rsid w:val="00D273F0"/>
    <w:rsid w:val="00D31DDF"/>
    <w:rsid w:val="00D346C6"/>
    <w:rsid w:val="00D3472E"/>
    <w:rsid w:val="00D34B17"/>
    <w:rsid w:val="00D358B4"/>
    <w:rsid w:val="00D35C43"/>
    <w:rsid w:val="00D36E44"/>
    <w:rsid w:val="00D3772B"/>
    <w:rsid w:val="00D41BEA"/>
    <w:rsid w:val="00D424C9"/>
    <w:rsid w:val="00D42B37"/>
    <w:rsid w:val="00D447EC"/>
    <w:rsid w:val="00D44904"/>
    <w:rsid w:val="00D44917"/>
    <w:rsid w:val="00D45640"/>
    <w:rsid w:val="00D4581E"/>
    <w:rsid w:val="00D46FD3"/>
    <w:rsid w:val="00D471DD"/>
    <w:rsid w:val="00D52E67"/>
    <w:rsid w:val="00D565A1"/>
    <w:rsid w:val="00D5700E"/>
    <w:rsid w:val="00D62D2E"/>
    <w:rsid w:val="00D638DF"/>
    <w:rsid w:val="00D63AB5"/>
    <w:rsid w:val="00D64E9B"/>
    <w:rsid w:val="00D64FAF"/>
    <w:rsid w:val="00D66184"/>
    <w:rsid w:val="00D674C8"/>
    <w:rsid w:val="00D67F34"/>
    <w:rsid w:val="00D7072C"/>
    <w:rsid w:val="00D70F2D"/>
    <w:rsid w:val="00D71116"/>
    <w:rsid w:val="00D71DE9"/>
    <w:rsid w:val="00D71FEB"/>
    <w:rsid w:val="00D72E24"/>
    <w:rsid w:val="00D73E07"/>
    <w:rsid w:val="00D742E8"/>
    <w:rsid w:val="00D76068"/>
    <w:rsid w:val="00D8084F"/>
    <w:rsid w:val="00D80A0A"/>
    <w:rsid w:val="00D80F6D"/>
    <w:rsid w:val="00D81041"/>
    <w:rsid w:val="00D8296E"/>
    <w:rsid w:val="00D829DE"/>
    <w:rsid w:val="00D8358D"/>
    <w:rsid w:val="00D836E5"/>
    <w:rsid w:val="00D8438E"/>
    <w:rsid w:val="00D846D2"/>
    <w:rsid w:val="00D84BF2"/>
    <w:rsid w:val="00D84D3D"/>
    <w:rsid w:val="00D8609A"/>
    <w:rsid w:val="00D87949"/>
    <w:rsid w:val="00D87CC0"/>
    <w:rsid w:val="00D92B75"/>
    <w:rsid w:val="00D92FD4"/>
    <w:rsid w:val="00D947B8"/>
    <w:rsid w:val="00D95313"/>
    <w:rsid w:val="00D95784"/>
    <w:rsid w:val="00D95DA7"/>
    <w:rsid w:val="00DA30AA"/>
    <w:rsid w:val="00DA32F9"/>
    <w:rsid w:val="00DA362D"/>
    <w:rsid w:val="00DA5DC2"/>
    <w:rsid w:val="00DA5F86"/>
    <w:rsid w:val="00DA68EB"/>
    <w:rsid w:val="00DB023F"/>
    <w:rsid w:val="00DB108E"/>
    <w:rsid w:val="00DB12B6"/>
    <w:rsid w:val="00DB17E1"/>
    <w:rsid w:val="00DB2CFC"/>
    <w:rsid w:val="00DB2D3F"/>
    <w:rsid w:val="00DB3054"/>
    <w:rsid w:val="00DB5DA7"/>
    <w:rsid w:val="00DC0166"/>
    <w:rsid w:val="00DC0EE2"/>
    <w:rsid w:val="00DC1FA4"/>
    <w:rsid w:val="00DC214A"/>
    <w:rsid w:val="00DC22A9"/>
    <w:rsid w:val="00DC2616"/>
    <w:rsid w:val="00DC3482"/>
    <w:rsid w:val="00DC3894"/>
    <w:rsid w:val="00DC3DCE"/>
    <w:rsid w:val="00DC4BEC"/>
    <w:rsid w:val="00DC5BDE"/>
    <w:rsid w:val="00DC63CE"/>
    <w:rsid w:val="00DD2F1A"/>
    <w:rsid w:val="00DD6A25"/>
    <w:rsid w:val="00DD79A7"/>
    <w:rsid w:val="00DD7B37"/>
    <w:rsid w:val="00DE2178"/>
    <w:rsid w:val="00DE2D69"/>
    <w:rsid w:val="00DE3BFD"/>
    <w:rsid w:val="00DE4194"/>
    <w:rsid w:val="00DE4B1C"/>
    <w:rsid w:val="00DE51EB"/>
    <w:rsid w:val="00DE5FB0"/>
    <w:rsid w:val="00DE60C7"/>
    <w:rsid w:val="00DF0F9E"/>
    <w:rsid w:val="00DF16EA"/>
    <w:rsid w:val="00DF3370"/>
    <w:rsid w:val="00DF38BF"/>
    <w:rsid w:val="00DF5831"/>
    <w:rsid w:val="00DF64CE"/>
    <w:rsid w:val="00DF714F"/>
    <w:rsid w:val="00DF7375"/>
    <w:rsid w:val="00E00971"/>
    <w:rsid w:val="00E009D1"/>
    <w:rsid w:val="00E00EBF"/>
    <w:rsid w:val="00E018EA"/>
    <w:rsid w:val="00E01A44"/>
    <w:rsid w:val="00E030F0"/>
    <w:rsid w:val="00E0380B"/>
    <w:rsid w:val="00E05465"/>
    <w:rsid w:val="00E06A06"/>
    <w:rsid w:val="00E07954"/>
    <w:rsid w:val="00E13A93"/>
    <w:rsid w:val="00E15315"/>
    <w:rsid w:val="00E16641"/>
    <w:rsid w:val="00E16C47"/>
    <w:rsid w:val="00E20C28"/>
    <w:rsid w:val="00E217EA"/>
    <w:rsid w:val="00E21973"/>
    <w:rsid w:val="00E22126"/>
    <w:rsid w:val="00E22247"/>
    <w:rsid w:val="00E241BC"/>
    <w:rsid w:val="00E248B4"/>
    <w:rsid w:val="00E25257"/>
    <w:rsid w:val="00E30628"/>
    <w:rsid w:val="00E318F2"/>
    <w:rsid w:val="00E34FDC"/>
    <w:rsid w:val="00E355B9"/>
    <w:rsid w:val="00E37A1C"/>
    <w:rsid w:val="00E41052"/>
    <w:rsid w:val="00E42737"/>
    <w:rsid w:val="00E429F8"/>
    <w:rsid w:val="00E43EDE"/>
    <w:rsid w:val="00E47383"/>
    <w:rsid w:val="00E476C4"/>
    <w:rsid w:val="00E50775"/>
    <w:rsid w:val="00E508A5"/>
    <w:rsid w:val="00E50FA0"/>
    <w:rsid w:val="00E54C81"/>
    <w:rsid w:val="00E5652B"/>
    <w:rsid w:val="00E572D3"/>
    <w:rsid w:val="00E60172"/>
    <w:rsid w:val="00E60C45"/>
    <w:rsid w:val="00E61ED7"/>
    <w:rsid w:val="00E66A69"/>
    <w:rsid w:val="00E67283"/>
    <w:rsid w:val="00E716E6"/>
    <w:rsid w:val="00E71989"/>
    <w:rsid w:val="00E73FCB"/>
    <w:rsid w:val="00E76C16"/>
    <w:rsid w:val="00E80108"/>
    <w:rsid w:val="00E808FA"/>
    <w:rsid w:val="00E80A89"/>
    <w:rsid w:val="00E80FE2"/>
    <w:rsid w:val="00E81BB8"/>
    <w:rsid w:val="00E8212E"/>
    <w:rsid w:val="00E82855"/>
    <w:rsid w:val="00E83EAF"/>
    <w:rsid w:val="00E8476E"/>
    <w:rsid w:val="00E84CE8"/>
    <w:rsid w:val="00E84F3E"/>
    <w:rsid w:val="00E86701"/>
    <w:rsid w:val="00E86B90"/>
    <w:rsid w:val="00E9115F"/>
    <w:rsid w:val="00E912D1"/>
    <w:rsid w:val="00E91773"/>
    <w:rsid w:val="00E91949"/>
    <w:rsid w:val="00E927A0"/>
    <w:rsid w:val="00E929D7"/>
    <w:rsid w:val="00E9315B"/>
    <w:rsid w:val="00E944E1"/>
    <w:rsid w:val="00E94F46"/>
    <w:rsid w:val="00E95151"/>
    <w:rsid w:val="00E95234"/>
    <w:rsid w:val="00E9595F"/>
    <w:rsid w:val="00E95F0E"/>
    <w:rsid w:val="00E96665"/>
    <w:rsid w:val="00E97701"/>
    <w:rsid w:val="00EA0B53"/>
    <w:rsid w:val="00EA311B"/>
    <w:rsid w:val="00EA3778"/>
    <w:rsid w:val="00EA466A"/>
    <w:rsid w:val="00EA6A0D"/>
    <w:rsid w:val="00EA6C89"/>
    <w:rsid w:val="00EA7309"/>
    <w:rsid w:val="00EA79F6"/>
    <w:rsid w:val="00EB0711"/>
    <w:rsid w:val="00EB19AF"/>
    <w:rsid w:val="00EB2AAD"/>
    <w:rsid w:val="00EB44B6"/>
    <w:rsid w:val="00EB4672"/>
    <w:rsid w:val="00EB54AC"/>
    <w:rsid w:val="00EB5537"/>
    <w:rsid w:val="00EB6B02"/>
    <w:rsid w:val="00EB756B"/>
    <w:rsid w:val="00EB77C7"/>
    <w:rsid w:val="00EC072E"/>
    <w:rsid w:val="00EC1402"/>
    <w:rsid w:val="00EC378A"/>
    <w:rsid w:val="00EC38F4"/>
    <w:rsid w:val="00EC4044"/>
    <w:rsid w:val="00EC4203"/>
    <w:rsid w:val="00EC4D82"/>
    <w:rsid w:val="00EC5189"/>
    <w:rsid w:val="00EC63CE"/>
    <w:rsid w:val="00EC68CF"/>
    <w:rsid w:val="00EC6B82"/>
    <w:rsid w:val="00EC6F8C"/>
    <w:rsid w:val="00EC7059"/>
    <w:rsid w:val="00EC7709"/>
    <w:rsid w:val="00EC7ED5"/>
    <w:rsid w:val="00ED0AE0"/>
    <w:rsid w:val="00ED0E76"/>
    <w:rsid w:val="00ED1757"/>
    <w:rsid w:val="00ED1A94"/>
    <w:rsid w:val="00ED2CE9"/>
    <w:rsid w:val="00ED32F5"/>
    <w:rsid w:val="00ED407A"/>
    <w:rsid w:val="00ED5308"/>
    <w:rsid w:val="00ED6822"/>
    <w:rsid w:val="00ED68D4"/>
    <w:rsid w:val="00EE16F1"/>
    <w:rsid w:val="00EE3243"/>
    <w:rsid w:val="00EE5E3B"/>
    <w:rsid w:val="00EE7090"/>
    <w:rsid w:val="00EF1A28"/>
    <w:rsid w:val="00EF3155"/>
    <w:rsid w:val="00EF4C75"/>
    <w:rsid w:val="00EF5A16"/>
    <w:rsid w:val="00EF5C4B"/>
    <w:rsid w:val="00F00B1F"/>
    <w:rsid w:val="00F01EE3"/>
    <w:rsid w:val="00F03236"/>
    <w:rsid w:val="00F03C5A"/>
    <w:rsid w:val="00F0451D"/>
    <w:rsid w:val="00F04647"/>
    <w:rsid w:val="00F0594D"/>
    <w:rsid w:val="00F066E3"/>
    <w:rsid w:val="00F0712B"/>
    <w:rsid w:val="00F105F2"/>
    <w:rsid w:val="00F11062"/>
    <w:rsid w:val="00F11463"/>
    <w:rsid w:val="00F12373"/>
    <w:rsid w:val="00F124AA"/>
    <w:rsid w:val="00F12CB0"/>
    <w:rsid w:val="00F14034"/>
    <w:rsid w:val="00F14D75"/>
    <w:rsid w:val="00F16C6F"/>
    <w:rsid w:val="00F1773D"/>
    <w:rsid w:val="00F21490"/>
    <w:rsid w:val="00F21742"/>
    <w:rsid w:val="00F2250B"/>
    <w:rsid w:val="00F2259D"/>
    <w:rsid w:val="00F2292A"/>
    <w:rsid w:val="00F22A80"/>
    <w:rsid w:val="00F22F37"/>
    <w:rsid w:val="00F2665A"/>
    <w:rsid w:val="00F2688C"/>
    <w:rsid w:val="00F26DF3"/>
    <w:rsid w:val="00F27097"/>
    <w:rsid w:val="00F27FAC"/>
    <w:rsid w:val="00F33DF9"/>
    <w:rsid w:val="00F340BE"/>
    <w:rsid w:val="00F34417"/>
    <w:rsid w:val="00F4058C"/>
    <w:rsid w:val="00F40BF7"/>
    <w:rsid w:val="00F411FF"/>
    <w:rsid w:val="00F423CA"/>
    <w:rsid w:val="00F44D0A"/>
    <w:rsid w:val="00F45890"/>
    <w:rsid w:val="00F4682F"/>
    <w:rsid w:val="00F4729B"/>
    <w:rsid w:val="00F475F1"/>
    <w:rsid w:val="00F50A17"/>
    <w:rsid w:val="00F51AD4"/>
    <w:rsid w:val="00F51BFA"/>
    <w:rsid w:val="00F51E67"/>
    <w:rsid w:val="00F530D3"/>
    <w:rsid w:val="00F545B4"/>
    <w:rsid w:val="00F5460D"/>
    <w:rsid w:val="00F555E7"/>
    <w:rsid w:val="00F561DA"/>
    <w:rsid w:val="00F57F1E"/>
    <w:rsid w:val="00F61A30"/>
    <w:rsid w:val="00F6267A"/>
    <w:rsid w:val="00F62E7B"/>
    <w:rsid w:val="00F63C25"/>
    <w:rsid w:val="00F64F0E"/>
    <w:rsid w:val="00F6539E"/>
    <w:rsid w:val="00F66506"/>
    <w:rsid w:val="00F66C1D"/>
    <w:rsid w:val="00F70305"/>
    <w:rsid w:val="00F719E0"/>
    <w:rsid w:val="00F73A4F"/>
    <w:rsid w:val="00F73A81"/>
    <w:rsid w:val="00F7442E"/>
    <w:rsid w:val="00F74786"/>
    <w:rsid w:val="00F74B32"/>
    <w:rsid w:val="00F76479"/>
    <w:rsid w:val="00F77460"/>
    <w:rsid w:val="00F812A4"/>
    <w:rsid w:val="00F81C1C"/>
    <w:rsid w:val="00F8243F"/>
    <w:rsid w:val="00F84E27"/>
    <w:rsid w:val="00F853AE"/>
    <w:rsid w:val="00F85942"/>
    <w:rsid w:val="00F85DC8"/>
    <w:rsid w:val="00F85FC3"/>
    <w:rsid w:val="00F87A1D"/>
    <w:rsid w:val="00F92A43"/>
    <w:rsid w:val="00F93394"/>
    <w:rsid w:val="00F934C6"/>
    <w:rsid w:val="00F93D6E"/>
    <w:rsid w:val="00F96400"/>
    <w:rsid w:val="00F973AA"/>
    <w:rsid w:val="00F978CB"/>
    <w:rsid w:val="00F979DB"/>
    <w:rsid w:val="00F97FA4"/>
    <w:rsid w:val="00FA17C0"/>
    <w:rsid w:val="00FA7B4C"/>
    <w:rsid w:val="00FB084C"/>
    <w:rsid w:val="00FB1013"/>
    <w:rsid w:val="00FB19B0"/>
    <w:rsid w:val="00FB23F1"/>
    <w:rsid w:val="00FB24C4"/>
    <w:rsid w:val="00FB270F"/>
    <w:rsid w:val="00FB394F"/>
    <w:rsid w:val="00FB7D4D"/>
    <w:rsid w:val="00FC02D2"/>
    <w:rsid w:val="00FC044C"/>
    <w:rsid w:val="00FC2749"/>
    <w:rsid w:val="00FC789E"/>
    <w:rsid w:val="00FD05F8"/>
    <w:rsid w:val="00FD08DA"/>
    <w:rsid w:val="00FD1122"/>
    <w:rsid w:val="00FD2BA1"/>
    <w:rsid w:val="00FD3A65"/>
    <w:rsid w:val="00FD53E0"/>
    <w:rsid w:val="00FD5E4C"/>
    <w:rsid w:val="00FE0823"/>
    <w:rsid w:val="00FE0AA6"/>
    <w:rsid w:val="00FE0DE3"/>
    <w:rsid w:val="00FE10BA"/>
    <w:rsid w:val="00FE3020"/>
    <w:rsid w:val="00FE515B"/>
    <w:rsid w:val="00FE5206"/>
    <w:rsid w:val="00FE563C"/>
    <w:rsid w:val="00FE5DB1"/>
    <w:rsid w:val="00FF0B05"/>
    <w:rsid w:val="00FF0E11"/>
    <w:rsid w:val="00FF2FCF"/>
    <w:rsid w:val="00FF6B45"/>
    <w:rsid w:val="00FF76A7"/>
    <w:rsid w:val="00FF77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57612F7E-1F12-46C5-BEBB-E4365C6EF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ru-RU"/>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ru-RU"/>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ru-RU"/>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ru-RU"/>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ru-RU"/>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ru-RU"/>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ru-RU"/>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ru-RU"/>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ru-RU"/>
    </w:rPr>
  </w:style>
  <w:style w:type="paragraph" w:customStyle="1" w:styleId="Footnote">
    <w:name w:val="Footnote"/>
    <w:basedOn w:val="Notedebasdepage"/>
    <w:semiHidden/>
    <w:qFormat/>
    <w:rsid w:val="006B6D3E"/>
    <w:rPr>
      <w:szCs w:val="18"/>
    </w:rPr>
  </w:style>
  <w:style w:type="paragraph" w:styleId="En-tte">
    <w:name w:val="header"/>
    <w:basedOn w:val="Normal"/>
    <w:link w:val="En-tteCar"/>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B6D3E"/>
    <w:rPr>
      <w:rFonts w:ascii="Times New Roman" w:eastAsia="SimSun" w:hAnsi="Times New Roman" w:cs="Times New Roman"/>
      <w:kern w:val="0"/>
      <w:sz w:val="20"/>
      <w:szCs w:val="22"/>
      <w:lang w:val="ru-RU"/>
      <w14:ligatures w14:val="none"/>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lang w:val="ru-RU"/>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ru-RU"/>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ru-RU"/>
    </w:rPr>
  </w:style>
  <w:style w:type="character" w:styleId="Marquedecommentaire">
    <w:name w:val="annotation reference"/>
    <w:basedOn w:val="Policepardfaut"/>
    <w:uiPriority w:val="99"/>
    <w:semiHidden/>
    <w:unhideWhenUsed/>
    <w:rsid w:val="006B6D3E"/>
    <w:rPr>
      <w:sz w:val="16"/>
      <w:szCs w:val="16"/>
      <w:lang w:val="ru-RU"/>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ru-RU"/>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nhideWhenUsed/>
    <w:rsid w:val="006B6D3E"/>
    <w:rPr>
      <w:rFonts w:ascii="Times New Roman" w:hAnsi="Times New Roman"/>
      <w:color w:val="467886" w:themeColor="hyperlink"/>
      <w:u w:val="single"/>
      <w:lang w:val="ru-RU"/>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ru-RU"/>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ru-RU"/>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ru-RU"/>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ru-RU"/>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ru-RU"/>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ru-RU"/>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6B6D3E"/>
    <w:rPr>
      <w:b/>
      <w:bCs/>
      <w:i/>
      <w:iCs/>
      <w:spacing w:val="5"/>
      <w:lang w:val="ru-RU"/>
    </w:rPr>
  </w:style>
  <w:style w:type="paragraph" w:styleId="Lgende">
    <w:name w:val="caption"/>
    <w:basedOn w:val="Normal"/>
    <w:next w:val="Normal"/>
    <w:uiPriority w:val="35"/>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ru-RU"/>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ru-RU"/>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ru-RU"/>
      <w14:ligatures w14:val="none"/>
    </w:rPr>
  </w:style>
  <w:style w:type="character" w:styleId="Accentuation">
    <w:name w:val="Emphasis"/>
    <w:basedOn w:val="Policepardfaut"/>
    <w:uiPriority w:val="20"/>
    <w:qFormat/>
    <w:rsid w:val="006B6D3E"/>
    <w:rPr>
      <w:i/>
      <w:iCs/>
      <w:lang w:val="ru-RU"/>
    </w:rPr>
  </w:style>
  <w:style w:type="character" w:styleId="Appeldenotedefin">
    <w:name w:val="endnote reference"/>
    <w:basedOn w:val="Policepardfaut"/>
    <w:uiPriority w:val="99"/>
    <w:semiHidden/>
    <w:unhideWhenUsed/>
    <w:rsid w:val="006B6D3E"/>
    <w:rPr>
      <w:vertAlign w:val="superscript"/>
      <w:lang w:val="ru-RU"/>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ru-RU"/>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ru-RU"/>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ru-RU"/>
    </w:rPr>
  </w:style>
  <w:style w:type="character" w:styleId="AcronymeHTML">
    <w:name w:val="HTML Acronym"/>
    <w:basedOn w:val="Policepardfaut"/>
    <w:uiPriority w:val="99"/>
    <w:semiHidden/>
    <w:unhideWhenUsed/>
    <w:rsid w:val="006B6D3E"/>
    <w:rPr>
      <w:lang w:val="ru-RU"/>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ru-RU"/>
      <w14:ligatures w14:val="none"/>
    </w:rPr>
  </w:style>
  <w:style w:type="character" w:styleId="CitationHTML">
    <w:name w:val="HTML Cite"/>
    <w:basedOn w:val="Policepardfaut"/>
    <w:uiPriority w:val="99"/>
    <w:semiHidden/>
    <w:unhideWhenUsed/>
    <w:rsid w:val="006B6D3E"/>
    <w:rPr>
      <w:i/>
      <w:iCs/>
      <w:lang w:val="ru-RU"/>
    </w:rPr>
  </w:style>
  <w:style w:type="character" w:styleId="CodeHTML">
    <w:name w:val="HTML Code"/>
    <w:basedOn w:val="Policepardfaut"/>
    <w:uiPriority w:val="99"/>
    <w:semiHidden/>
    <w:unhideWhenUsed/>
    <w:rsid w:val="006B6D3E"/>
    <w:rPr>
      <w:rFonts w:ascii="Consolas" w:hAnsi="Consolas"/>
      <w:sz w:val="20"/>
      <w:szCs w:val="20"/>
      <w:lang w:val="ru-RU"/>
    </w:rPr>
  </w:style>
  <w:style w:type="character" w:styleId="DfinitionHTML">
    <w:name w:val="HTML Definition"/>
    <w:basedOn w:val="Policepardfaut"/>
    <w:uiPriority w:val="99"/>
    <w:semiHidden/>
    <w:unhideWhenUsed/>
    <w:rsid w:val="006B6D3E"/>
    <w:rPr>
      <w:i/>
      <w:iCs/>
      <w:lang w:val="ru-RU"/>
    </w:rPr>
  </w:style>
  <w:style w:type="character" w:styleId="ClavierHTML">
    <w:name w:val="HTML Keyboard"/>
    <w:basedOn w:val="Policepardfaut"/>
    <w:uiPriority w:val="99"/>
    <w:semiHidden/>
    <w:unhideWhenUsed/>
    <w:rsid w:val="006B6D3E"/>
    <w:rPr>
      <w:rFonts w:ascii="Consolas" w:hAnsi="Consolas"/>
      <w:sz w:val="20"/>
      <w:szCs w:val="20"/>
      <w:lang w:val="ru-RU"/>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6B6D3E"/>
    <w:rPr>
      <w:rFonts w:ascii="Consolas" w:hAnsi="Consolas"/>
      <w:sz w:val="24"/>
      <w:szCs w:val="24"/>
      <w:lang w:val="ru-RU"/>
    </w:rPr>
  </w:style>
  <w:style w:type="character" w:styleId="MachinecrireHTML">
    <w:name w:val="HTML Typewriter"/>
    <w:basedOn w:val="Policepardfaut"/>
    <w:uiPriority w:val="99"/>
    <w:semiHidden/>
    <w:unhideWhenUsed/>
    <w:rsid w:val="006B6D3E"/>
    <w:rPr>
      <w:rFonts w:ascii="Consolas" w:hAnsi="Consolas"/>
      <w:sz w:val="20"/>
      <w:szCs w:val="20"/>
      <w:lang w:val="ru-RU"/>
    </w:rPr>
  </w:style>
  <w:style w:type="character" w:styleId="VariableHTML">
    <w:name w:val="HTML Variable"/>
    <w:basedOn w:val="Policepardfau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ru-RU"/>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ru-RU"/>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ru-RU"/>
      <w14:ligatures w14:val="none"/>
    </w:rPr>
  </w:style>
  <w:style w:type="character" w:styleId="Numrodepage">
    <w:name w:val="page number"/>
    <w:basedOn w:val="Policepardfaut"/>
    <w:uiPriority w:val="99"/>
    <w:semiHidden/>
    <w:unhideWhenUsed/>
    <w:rsid w:val="006B6D3E"/>
    <w:rPr>
      <w:lang w:val="ru-RU"/>
    </w:rPr>
  </w:style>
  <w:style w:type="character" w:styleId="Textedelespacerserv">
    <w:name w:val="Placeholder Text"/>
    <w:basedOn w:val="Policepardfaut"/>
    <w:uiPriority w:val="99"/>
    <w:semiHidden/>
    <w:rsid w:val="006B6D3E"/>
    <w:rPr>
      <w:color w:val="666666"/>
      <w:lang w:val="ru-RU"/>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ru-RU"/>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Policepardfaut"/>
    <w:uiPriority w:val="99"/>
    <w:semiHidden/>
    <w:unhideWhenUsed/>
    <w:rsid w:val="006B6D3E"/>
    <w:rPr>
      <w:u w:val="dotted"/>
      <w:lang w:val="ru-RU"/>
    </w:rPr>
  </w:style>
  <w:style w:type="character" w:customStyle="1" w:styleId="SmartLink1">
    <w:name w:val="SmartLink1"/>
    <w:basedOn w:val="Policepardfaut"/>
    <w:uiPriority w:val="99"/>
    <w:semiHidden/>
    <w:unhideWhenUsed/>
    <w:rsid w:val="006B6D3E"/>
    <w:rPr>
      <w:color w:val="0000FF"/>
      <w:u w:val="single"/>
      <w:shd w:val="clear" w:color="auto" w:fill="F3F2F1"/>
      <w:lang w:val="ru-RU"/>
    </w:rPr>
  </w:style>
  <w:style w:type="character" w:styleId="lev">
    <w:name w:val="Strong"/>
    <w:basedOn w:val="Policepardfaut"/>
    <w:uiPriority w:val="22"/>
    <w:qFormat/>
    <w:rsid w:val="006B6D3E"/>
    <w:rPr>
      <w:b/>
      <w:bCs/>
      <w:lang w:val="ru-RU"/>
    </w:rPr>
  </w:style>
  <w:style w:type="character" w:styleId="Accentuationlgre">
    <w:name w:val="Subtle Emphasis"/>
    <w:basedOn w:val="Policepardfaut"/>
    <w:uiPriority w:val="19"/>
    <w:qFormat/>
    <w:rsid w:val="006B6D3E"/>
    <w:rPr>
      <w:i/>
      <w:iCs/>
      <w:color w:val="404040" w:themeColor="text1" w:themeTint="BF"/>
      <w:lang w:val="ru-RU"/>
    </w:rPr>
  </w:style>
  <w:style w:type="character" w:styleId="Rfrencelgre">
    <w:name w:val="Subtle Reference"/>
    <w:basedOn w:val="Policepardfaut"/>
    <w:uiPriority w:val="31"/>
    <w:qFormat/>
    <w:rsid w:val="006B6D3E"/>
    <w:rPr>
      <w:smallCaps/>
      <w:color w:val="5A5A5A" w:themeColor="text1" w:themeTint="A5"/>
      <w:lang w:val="ru-RU"/>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ru-RU"/>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ru-RU"/>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Mentionnonrsolue">
    <w:name w:val="Unresolved Mention"/>
    <w:basedOn w:val="Policepardfau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eastAsia="zh-CN"/>
    </w:rPr>
  </w:style>
  <w:style w:type="paragraph" w:customStyle="1" w:styleId="Cornernotation">
    <w:name w:val="Corner notation"/>
    <w:basedOn w:val="Normal"/>
    <w:rsid w:val="00976E95"/>
    <w:pPr>
      <w:ind w:right="3119"/>
      <w:jc w:val="left"/>
    </w:pPr>
    <w:rPr>
      <w:b/>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oc/decisions/cop-13/cop-13-dec-04-ru.pdf"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22-ru.pdf" TargetMode="External"/><Relationship Id="rId25" Type="http://schemas.openxmlformats.org/officeDocument/2006/relationships/hyperlink" Target="https://www.cbd.int/doc/decisions/cop-10/cop-10-dec-33-ru.pdf" TargetMode="External"/><Relationship Id="rId33" Type="http://schemas.openxmlformats.org/officeDocument/2006/relationships/hyperlink" Target="https://www.cbd.int/doc/decisions/cop-10/cop-10-dec-33-ru.pdf" TargetMode="External"/><Relationship Id="rId2" Type="http://schemas.openxmlformats.org/officeDocument/2006/relationships/customXml" Target="../customXml/item2.xml"/><Relationship Id="rId16" Type="http://schemas.openxmlformats.org/officeDocument/2006/relationships/hyperlink" Target="https://www.cbd.int/notifications/2025-005" TargetMode="External"/><Relationship Id="rId20" Type="http://schemas.openxmlformats.org/officeDocument/2006/relationships/footer" Target="footer1.xml"/><Relationship Id="rId29" Type="http://schemas.openxmlformats.org/officeDocument/2006/relationships/hyperlink" Target="https://www.cbd.int/doc/decisions/cop-16/cop-16-dec-22-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09/cop-09-dec-16-ru.pdf" TargetMode="External"/><Relationship Id="rId32" Type="http://schemas.openxmlformats.org/officeDocument/2006/relationships/hyperlink" Target="https://www.cbd.int/convention/articles/default.shtml?a=cbd-20" TargetMode="External"/><Relationship Id="rId5" Type="http://schemas.openxmlformats.org/officeDocument/2006/relationships/numbering" Target="numbering.xml"/><Relationship Id="rId15" Type="http://schemas.openxmlformats.org/officeDocument/2006/relationships/hyperlink" Target="//www.cbd.int/decisions/cop/?m=cop-16" TargetMode="External"/><Relationship Id="rId23" Type="http://schemas.openxmlformats.org/officeDocument/2006/relationships/hyperlink" Target="https://www.cbd.int/doc/decisions/cop-07/full/cop-07-dec-ru.pdf" TargetMode="External"/><Relationship Id="rId28" Type="http://schemas.openxmlformats.org/officeDocument/2006/relationships/hyperlink" Target="https://www.cbd.int/doc/decisions/cop-15/cop-15-dec-30-ru.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2-ru.pdf" TargetMode="External"/><Relationship Id="rId22" Type="http://schemas.openxmlformats.org/officeDocument/2006/relationships/header" Target="header3.xml"/><Relationship Id="rId27" Type="http://schemas.openxmlformats.org/officeDocument/2006/relationships/hyperlink" Target="https://www.cbd.int/doc/decisions/cop-14/cop-14-dec-05-ru.pdf" TargetMode="External"/><Relationship Id="rId30" Type="http://schemas.openxmlformats.org/officeDocument/2006/relationships/hyperlink" Target="https://www.cbd.int/doc/decisions/cop-10/cop-10-dec-33-ru.pdf"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oc/decisions/cop-12/cop-12-dec-20-ru.pdf" TargetMode="External"/><Relationship Id="rId3" Type="http://schemas.openxmlformats.org/officeDocument/2006/relationships/hyperlink" Target="http://www.cbd.int/cb/joint-programme" TargetMode="External"/><Relationship Id="rId21" Type="http://schemas.openxmlformats.org/officeDocument/2006/relationships/hyperlink" Target="https://www.cbd.int/doc/decisions/cop-16/cop-16-dec-22-ru.pdf" TargetMode="External"/><Relationship Id="rId7" Type="http://schemas.openxmlformats.org/officeDocument/2006/relationships/hyperlink" Target="http://www.cbd.int/doc/publications/cbd-ts-93-en.pdf" TargetMode="External"/><Relationship Id="rId12" Type="http://schemas.openxmlformats.org/officeDocument/2006/relationships/hyperlink" Target="http://www.cbd.int/doc/publications/cbd-ts-93-en.pdf" TargetMode="External"/><Relationship Id="rId17" Type="http://schemas.openxmlformats.org/officeDocument/2006/relationships/hyperlink" Target="https://www.cbd.int/doc/decisions/cop-10/cop-10-dec-33-ru.pdf" TargetMode="External"/><Relationship Id="rId2" Type="http://schemas.openxmlformats.org/officeDocument/2006/relationships/hyperlink" Target="https://www.cbd.int/meetings/CC-OM-2025-01" TargetMode="External"/><Relationship Id="rId16" Type="http://schemas.openxmlformats.org/officeDocument/2006/relationships/hyperlink" Target="http://www.cbd.int/doc/publications/cbd-ts-93-en.pdf" TargetMode="External"/><Relationship Id="rId20" Type="http://schemas.openxmlformats.org/officeDocument/2006/relationships/hyperlink" Target="https://www.cbd.int/decisions/cop/?m=cop-15" TargetMode="External"/><Relationship Id="rId1" Type="http://schemas.openxmlformats.org/officeDocument/2006/relationships/hyperlink" Target="http://www.cbd.int/notifications/2025-005" TargetMode="External"/><Relationship Id="rId6" Type="http://schemas.openxmlformats.org/officeDocument/2006/relationships/hyperlink" Target="https://www.cbd.int/doc/decisions/cop-14/cop-14-dec-05-ru.pdf" TargetMode="External"/><Relationship Id="rId11" Type="http://schemas.openxmlformats.org/officeDocument/2006/relationships/hyperlink" Target="https://www.cbd.int/doc/decisions/cop-14/cop-14-dec-05-ru.pdf" TargetMode="External"/><Relationship Id="rId5" Type="http://schemas.openxmlformats.org/officeDocument/2006/relationships/hyperlink" Target="https://www.cbd.int/meetings/CC-WS-2025-01" TargetMode="External"/><Relationship Id="rId15" Type="http://schemas.openxmlformats.org/officeDocument/2006/relationships/hyperlink" Target="https://www.cbd.int/doc/decisions/cop-14/cop-14-dec-05-ru.pdf" TargetMode="External"/><Relationship Id="rId23" Type="http://schemas.openxmlformats.org/officeDocument/2006/relationships/hyperlink" Target="https://www.cbd.int/decisions/cop/?m=cop-15"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oc/decisions/cop-14/cop-14-dec-05-ru.pdf" TargetMode="External"/><Relationship Id="rId4" Type="http://schemas.openxmlformats.org/officeDocument/2006/relationships/hyperlink" Target="https://www.cbd.int/meetings/CC-OM-2025-02"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cop/?m=cop-15" TargetMode="External"/><Relationship Id="rId22" Type="http://schemas.openxmlformats.org/officeDocument/2006/relationships/hyperlink" Target="https://www.gida-global.org/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22868"/>
    <w:rsid w:val="00042433"/>
    <w:rsid w:val="00055BF4"/>
    <w:rsid w:val="000B08B7"/>
    <w:rsid w:val="001118D9"/>
    <w:rsid w:val="00121221"/>
    <w:rsid w:val="00175633"/>
    <w:rsid w:val="001C3564"/>
    <w:rsid w:val="001E5C6B"/>
    <w:rsid w:val="00211787"/>
    <w:rsid w:val="002D7696"/>
    <w:rsid w:val="003327E4"/>
    <w:rsid w:val="003725B4"/>
    <w:rsid w:val="00383D61"/>
    <w:rsid w:val="00544F7C"/>
    <w:rsid w:val="00554804"/>
    <w:rsid w:val="00572A56"/>
    <w:rsid w:val="00577186"/>
    <w:rsid w:val="00587E48"/>
    <w:rsid w:val="005904CC"/>
    <w:rsid w:val="005972AE"/>
    <w:rsid w:val="00624B2D"/>
    <w:rsid w:val="00637312"/>
    <w:rsid w:val="00640714"/>
    <w:rsid w:val="006873DC"/>
    <w:rsid w:val="0069124C"/>
    <w:rsid w:val="006A10FC"/>
    <w:rsid w:val="006B543C"/>
    <w:rsid w:val="0077423E"/>
    <w:rsid w:val="00787E00"/>
    <w:rsid w:val="008178B9"/>
    <w:rsid w:val="00875A15"/>
    <w:rsid w:val="008C0AF5"/>
    <w:rsid w:val="008D4ED6"/>
    <w:rsid w:val="008D5450"/>
    <w:rsid w:val="008E4370"/>
    <w:rsid w:val="0090371A"/>
    <w:rsid w:val="009950F6"/>
    <w:rsid w:val="009A27AC"/>
    <w:rsid w:val="009C7371"/>
    <w:rsid w:val="009D7D19"/>
    <w:rsid w:val="00A30F1B"/>
    <w:rsid w:val="00A8408E"/>
    <w:rsid w:val="00AD2C57"/>
    <w:rsid w:val="00B539CA"/>
    <w:rsid w:val="00B754EC"/>
    <w:rsid w:val="00B81730"/>
    <w:rsid w:val="00BC2544"/>
    <w:rsid w:val="00C10C62"/>
    <w:rsid w:val="00C24009"/>
    <w:rsid w:val="00C77E8C"/>
    <w:rsid w:val="00CD6363"/>
    <w:rsid w:val="00D21854"/>
    <w:rsid w:val="00D40E14"/>
    <w:rsid w:val="00D42B37"/>
    <w:rsid w:val="00DB12B6"/>
    <w:rsid w:val="00DB5770"/>
    <w:rsid w:val="00DF64CE"/>
    <w:rsid w:val="00DF6722"/>
    <w:rsid w:val="00E030F0"/>
    <w:rsid w:val="00E9220E"/>
    <w:rsid w:val="00EC072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851</TotalTime>
  <Pages>23</Pages>
  <Words>7191</Words>
  <Characters>54307</Characters>
  <Application>Microsoft Office Word</Application>
  <DocSecurity>0</DocSecurity>
  <Lines>452</Lines>
  <Paragraphs>122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Биоразнообразие и изменение климата</vt:lpstr>
      <vt:lpstr>Biodiversity and climate change</vt:lpstr>
    </vt:vector>
  </TitlesOfParts>
  <Company/>
  <LinksUpToDate>false</LinksUpToDate>
  <CharactersWithSpaces>61376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изменение климата</dc:title>
  <dc:subject>CBD/SBSTTA/27/4</dc:subject>
  <dc:creator>Secretariat of the Convention on Biological Diversity</dc:creator>
  <cp:keywords>Subsidiary Body on Scientific, Technical and Technological Advice, twenty-seventh meeting</cp:keywords>
  <dc:description/>
  <cp:lastModifiedBy>A</cp:lastModifiedBy>
  <cp:revision>60</cp:revision>
  <dcterms:created xsi:type="dcterms:W3CDTF">2025-09-02T13:03:00Z</dcterms:created>
  <dcterms:modified xsi:type="dcterms:W3CDTF">2025-09-12T18:43:00Z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