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BE2594" w14:paraId="211FA45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52C3A" w14:textId="77777777" w:rsidR="008A1499" w:rsidRPr="00BE2594" w:rsidRDefault="008A1499" w:rsidP="008A1499">
            <w:pPr>
              <w:pStyle w:val="AASmallLogo"/>
              <w:rPr>
                <w:lang w:val="fr-FR"/>
              </w:rPr>
            </w:pPr>
            <w:r w:rsidRPr="00BE2594">
              <w:rPr>
                <w:noProof/>
                <w:lang w:val="fr-FR"/>
              </w:rPr>
              <w:drawing>
                <wp:inline distT="0" distB="0" distL="0" distR="0" wp14:anchorId="6C7F8352" wp14:editId="72DDC3D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E2594">
              <w:rPr>
                <w:lang w:val="fr-FR"/>
              </w:rPr>
              <w:t xml:space="preserve"> </w:t>
            </w:r>
          </w:p>
          <w:p w14:paraId="21EE92FA" w14:textId="77777777" w:rsidR="008A1499" w:rsidRPr="00BE2594" w:rsidRDefault="008A1499" w:rsidP="008A1499">
            <w:pPr>
              <w:pStyle w:val="AASmallLogo"/>
              <w:rPr>
                <w:lang w:val="fr-FR"/>
              </w:rPr>
            </w:pPr>
          </w:p>
        </w:tc>
        <w:tc>
          <w:tcPr>
            <w:tcW w:w="1434" w:type="dxa"/>
            <w:noWrap/>
            <w:vAlign w:val="bottom"/>
          </w:tcPr>
          <w:p w14:paraId="5889357E" w14:textId="624597EE" w:rsidR="008A1499" w:rsidRPr="00BE2594" w:rsidRDefault="00885DF4" w:rsidP="008A1499">
            <w:pPr>
              <w:pStyle w:val="AASmallLogo"/>
              <w:rPr>
                <w:lang w:val="fr-FR"/>
              </w:rPr>
            </w:pPr>
            <w:r w:rsidRPr="00BE2594">
              <w:rPr>
                <w:noProof/>
                <w:lang w:val="fr-FR" w:eastAsia="fr-CA"/>
                <w14:ligatures w14:val="standardContextual"/>
              </w:rPr>
              <w:drawing>
                <wp:inline distT="0" distB="0" distL="0" distR="0" wp14:anchorId="22E27EC6" wp14:editId="66262853">
                  <wp:extent cx="590550" cy="361950"/>
                  <wp:effectExtent l="0" t="0" r="0" b="0"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BE2594">
              <w:rPr>
                <w:lang w:val="fr-FR"/>
              </w:rPr>
              <w:t xml:space="preserve"> </w:t>
            </w:r>
          </w:p>
          <w:p w14:paraId="22D61737" w14:textId="77777777" w:rsidR="008A1499" w:rsidRPr="00BE2594" w:rsidRDefault="008A1499" w:rsidP="008A1499">
            <w:pPr>
              <w:pStyle w:val="AASmallLogo"/>
              <w:rPr>
                <w:lang w:val="fr-FR"/>
              </w:rPr>
            </w:pPr>
          </w:p>
        </w:tc>
        <w:tc>
          <w:tcPr>
            <w:tcW w:w="8073" w:type="dxa"/>
            <w:vAlign w:val="bottom"/>
          </w:tcPr>
          <w:p w14:paraId="0A4556CD" w14:textId="68357C5D" w:rsidR="008A1499" w:rsidRPr="00BE2594" w:rsidRDefault="008A1499" w:rsidP="00EF3D25">
            <w:pPr>
              <w:pStyle w:val="ABSymbol"/>
              <w:rPr>
                <w:lang w:val="fr-FR"/>
              </w:rPr>
            </w:pPr>
            <w:r w:rsidRPr="00BE2594">
              <w:rPr>
                <w:sz w:val="40"/>
                <w:lang w:val="fr-FR"/>
              </w:rPr>
              <w:t>CBD</w:t>
            </w:r>
            <w:r w:rsidRPr="00BE2594">
              <w:rPr>
                <w:lang w:val="fr-FR"/>
              </w:rPr>
              <w:t>/</w:t>
            </w:r>
            <w:r w:rsidR="00C4348A" w:rsidRPr="00BE2594">
              <w:rPr>
                <w:lang w:val="fr-FR"/>
              </w:rPr>
              <w:t>SBI</w:t>
            </w:r>
            <w:r w:rsidRPr="00BE2594">
              <w:rPr>
                <w:lang w:val="fr-FR"/>
              </w:rPr>
              <w:t>/</w:t>
            </w:r>
            <w:r w:rsidR="00C4348A" w:rsidRPr="00BE2594">
              <w:rPr>
                <w:lang w:val="fr-FR"/>
              </w:rPr>
              <w:t>6/</w:t>
            </w:r>
            <w:r w:rsidR="00BC37AE" w:rsidRPr="00BE2594">
              <w:rPr>
                <w:lang w:val="fr-FR"/>
              </w:rPr>
              <w:t>1</w:t>
            </w:r>
          </w:p>
        </w:tc>
      </w:tr>
    </w:tbl>
    <w:p w14:paraId="55F00AA6" w14:textId="77777777" w:rsidR="008A1499" w:rsidRPr="00BE2594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BE2594" w14:paraId="603E32EE" w14:textId="77777777" w:rsidTr="008A1499">
        <w:trPr>
          <w:trHeight w:val="1814"/>
        </w:trPr>
        <w:tc>
          <w:tcPr>
            <w:tcW w:w="7370" w:type="dxa"/>
          </w:tcPr>
          <w:p w14:paraId="74D55DDD" w14:textId="65765651" w:rsidR="008A1499" w:rsidRPr="00BE2594" w:rsidRDefault="00885DF4" w:rsidP="008A1499">
            <w:pPr>
              <w:pStyle w:val="ACLargeLogo"/>
              <w:rPr>
                <w:lang w:val="fr-FR"/>
              </w:rPr>
            </w:pPr>
            <w:r w:rsidRPr="00BE2594">
              <w:rPr>
                <w:noProof/>
                <w:lang w:val="fr-FR" w:eastAsia="fr-CA"/>
                <w14:ligatures w14:val="standardContextual"/>
              </w:rPr>
              <w:drawing>
                <wp:inline distT="0" distB="0" distL="0" distR="0" wp14:anchorId="07DA4C47" wp14:editId="5CACF404">
                  <wp:extent cx="2857500" cy="1076325"/>
                  <wp:effectExtent l="0" t="0" r="0" b="9525"/>
                  <wp:docPr id="1" name="Image 1" descr="CBD_logo_fr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BD_logo_fr-CMYK-black [Converted]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BE2594">
              <w:rPr>
                <w:lang w:val="fr-FR"/>
              </w:rPr>
              <w:t xml:space="preserve"> </w:t>
            </w:r>
          </w:p>
          <w:p w14:paraId="387EE624" w14:textId="77777777" w:rsidR="008A1499" w:rsidRPr="00BE2594" w:rsidRDefault="008A1499" w:rsidP="008A1499">
            <w:pPr>
              <w:pStyle w:val="ACLargeLogo"/>
              <w:rPr>
                <w:lang w:val="fr-FR"/>
              </w:rPr>
            </w:pPr>
          </w:p>
        </w:tc>
        <w:tc>
          <w:tcPr>
            <w:tcW w:w="3112" w:type="dxa"/>
          </w:tcPr>
          <w:p w14:paraId="774FBA7B" w14:textId="0F5DF042" w:rsidR="008A1499" w:rsidRPr="00BE2594" w:rsidRDefault="00885DF4" w:rsidP="008A1499">
            <w:pPr>
              <w:pStyle w:val="AEDistrNormal"/>
              <w:rPr>
                <w:lang w:val="fr-FR"/>
              </w:rPr>
            </w:pPr>
            <w:r w:rsidRPr="00BE2594">
              <w:rPr>
                <w:lang w:val="fr-FR"/>
              </w:rPr>
              <w:t>Distr. : Générale</w:t>
            </w:r>
            <w:r w:rsidR="008A1499" w:rsidRPr="00BE2594">
              <w:rPr>
                <w:lang w:val="fr-FR"/>
              </w:rPr>
              <w:t xml:space="preserve"> </w:t>
            </w:r>
          </w:p>
          <w:p w14:paraId="49E9B36F" w14:textId="77777777" w:rsidR="00885DF4" w:rsidRPr="00BE2594" w:rsidRDefault="006B6428" w:rsidP="00885DF4">
            <w:pPr>
              <w:pStyle w:val="AEDistrNormal"/>
              <w:rPr>
                <w:lang w:val="fr-FR"/>
              </w:rPr>
            </w:pPr>
            <w:r w:rsidRPr="00BE2594">
              <w:rPr>
                <w:lang w:val="fr-FR"/>
              </w:rPr>
              <w:t xml:space="preserve">10 </w:t>
            </w:r>
            <w:r w:rsidR="00885DF4" w:rsidRPr="00BE2594">
              <w:rPr>
                <w:lang w:val="fr-FR"/>
              </w:rPr>
              <w:t>septembre</w:t>
            </w:r>
            <w:r w:rsidRPr="00BE2594">
              <w:rPr>
                <w:lang w:val="fr-FR"/>
              </w:rPr>
              <w:t xml:space="preserve"> </w:t>
            </w:r>
            <w:r w:rsidR="00D17978" w:rsidRPr="00BE2594">
              <w:rPr>
                <w:lang w:val="fr-FR"/>
              </w:rPr>
              <w:t>2025</w:t>
            </w:r>
          </w:p>
          <w:p w14:paraId="669CC3E4" w14:textId="77777777" w:rsidR="00885DF4" w:rsidRPr="00BE2594" w:rsidRDefault="00885DF4" w:rsidP="00885DF4">
            <w:pPr>
              <w:pStyle w:val="AEDistrNormal"/>
              <w:rPr>
                <w:lang w:val="fr-FR"/>
              </w:rPr>
            </w:pPr>
            <w:r w:rsidRPr="00BE2594">
              <w:rPr>
                <w:lang w:val="fr-FR"/>
              </w:rPr>
              <w:t>Français</w:t>
            </w:r>
          </w:p>
          <w:p w14:paraId="412FC24F" w14:textId="4F332F87" w:rsidR="008A1499" w:rsidRPr="00BE2594" w:rsidRDefault="00885DF4" w:rsidP="00885DF4">
            <w:pPr>
              <w:pStyle w:val="AEDistrNormal"/>
              <w:rPr>
                <w:lang w:val="fr-FR"/>
              </w:rPr>
            </w:pPr>
            <w:r w:rsidRPr="00BE2594">
              <w:rPr>
                <w:lang w:val="fr-FR"/>
              </w:rPr>
              <w:t xml:space="preserve">Original : </w:t>
            </w:r>
            <w:r w:rsidR="005749FF">
              <w:rPr>
                <w:lang w:val="fr-FR"/>
              </w:rPr>
              <w:t>a</w:t>
            </w:r>
            <w:r w:rsidRPr="00BE2594">
              <w:rPr>
                <w:lang w:val="fr-FR"/>
              </w:rPr>
              <w:t xml:space="preserve">nglais </w:t>
            </w:r>
          </w:p>
        </w:tc>
      </w:tr>
    </w:tbl>
    <w:p w14:paraId="4D34B352" w14:textId="77777777" w:rsidR="008A1499" w:rsidRPr="00BE2594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BE2594" w14:paraId="11A67E93" w14:textId="77777777" w:rsidTr="008A1499">
        <w:trPr>
          <w:trHeight w:val="57"/>
        </w:trPr>
        <w:tc>
          <w:tcPr>
            <w:tcW w:w="6094" w:type="dxa"/>
          </w:tcPr>
          <w:p w14:paraId="79D028FA" w14:textId="5C00E1BC" w:rsidR="008A1499" w:rsidRPr="00BE2594" w:rsidRDefault="005807DF" w:rsidP="004B07B0">
            <w:pPr>
              <w:pStyle w:val="AFCorN12Bold"/>
              <w:rPr>
                <w:lang w:val="fr-FR"/>
              </w:rPr>
            </w:pPr>
            <w:r w:rsidRPr="00BE2594">
              <w:rPr>
                <w:lang w:val="fr-FR"/>
              </w:rPr>
              <w:t>Organe subsidiaire chargé de l'application</w:t>
            </w:r>
            <w:r w:rsidR="008A1499" w:rsidRPr="00BE2594">
              <w:rPr>
                <w:lang w:val="fr-FR"/>
              </w:rPr>
              <w:t xml:space="preserve"> </w:t>
            </w:r>
          </w:p>
          <w:p w14:paraId="41C0F701" w14:textId="39C16096" w:rsidR="008A1499" w:rsidRPr="00BE2594" w:rsidRDefault="005807DF" w:rsidP="008A1499">
            <w:pPr>
              <w:pStyle w:val="AFCorNBold"/>
              <w:rPr>
                <w:lang w:val="fr-FR"/>
              </w:rPr>
            </w:pPr>
            <w:r w:rsidRPr="00BE2594">
              <w:rPr>
                <w:lang w:val="fr-FR"/>
              </w:rPr>
              <w:t>Sixième réunion</w:t>
            </w:r>
            <w:r w:rsidR="008A1499" w:rsidRPr="00BE2594">
              <w:rPr>
                <w:lang w:val="fr-FR"/>
              </w:rPr>
              <w:t xml:space="preserve"> </w:t>
            </w:r>
          </w:p>
          <w:p w14:paraId="7F3B6105" w14:textId="7857EBAD" w:rsidR="009F354F" w:rsidRPr="00BE2594" w:rsidRDefault="00163EA8" w:rsidP="0022259F">
            <w:pPr>
              <w:pStyle w:val="AFCorNNormal"/>
              <w:spacing w:after="120"/>
              <w:rPr>
                <w:snapToGrid w:val="0"/>
                <w:kern w:val="22"/>
                <w:lang w:val="fr-FR"/>
              </w:rPr>
            </w:pPr>
            <w:r w:rsidRPr="00BE2594">
              <w:rPr>
                <w:lang w:val="fr-FR"/>
              </w:rPr>
              <w:t>Rome</w:t>
            </w:r>
            <w:r w:rsidR="008A1499" w:rsidRPr="00BE2594">
              <w:rPr>
                <w:lang w:val="fr-FR"/>
              </w:rPr>
              <w:t xml:space="preserve">, </w:t>
            </w:r>
            <w:r w:rsidR="00C4348A" w:rsidRPr="00BE2594">
              <w:rPr>
                <w:snapToGrid w:val="0"/>
                <w:kern w:val="22"/>
                <w:lang w:val="fr-FR"/>
              </w:rPr>
              <w:t>16</w:t>
            </w:r>
            <w:r w:rsidR="008A1499" w:rsidRPr="00BE2594">
              <w:rPr>
                <w:snapToGrid w:val="0"/>
                <w:kern w:val="22"/>
                <w:lang w:val="fr-FR"/>
              </w:rPr>
              <w:t>–</w:t>
            </w:r>
            <w:r w:rsidR="00C4348A" w:rsidRPr="00BE2594">
              <w:rPr>
                <w:snapToGrid w:val="0"/>
                <w:kern w:val="22"/>
                <w:lang w:val="fr-FR"/>
              </w:rPr>
              <w:t>19</w:t>
            </w:r>
            <w:r w:rsidR="008A1499" w:rsidRPr="00BE2594">
              <w:rPr>
                <w:snapToGrid w:val="0"/>
                <w:kern w:val="22"/>
                <w:lang w:val="fr-FR"/>
              </w:rPr>
              <w:t xml:space="preserve"> </w:t>
            </w:r>
            <w:r w:rsidR="005807DF" w:rsidRPr="00BE2594">
              <w:rPr>
                <w:snapToGrid w:val="0"/>
                <w:kern w:val="22"/>
                <w:lang w:val="fr-FR"/>
              </w:rPr>
              <w:t>février</w:t>
            </w:r>
            <w:r w:rsidR="008A1499" w:rsidRPr="00BE2594">
              <w:rPr>
                <w:snapToGrid w:val="0"/>
                <w:kern w:val="22"/>
                <w:lang w:val="fr-FR"/>
              </w:rPr>
              <w:t xml:space="preserve"> </w:t>
            </w:r>
            <w:r w:rsidR="00C4348A" w:rsidRPr="00BE2594">
              <w:rPr>
                <w:snapToGrid w:val="0"/>
                <w:kern w:val="22"/>
                <w:lang w:val="fr-FR"/>
              </w:rPr>
              <w:t>2026</w:t>
            </w:r>
          </w:p>
        </w:tc>
        <w:tc>
          <w:tcPr>
            <w:tcW w:w="4388" w:type="dxa"/>
          </w:tcPr>
          <w:p w14:paraId="2405E81E" w14:textId="77777777" w:rsidR="008A1499" w:rsidRPr="00BE2594" w:rsidRDefault="008A1499" w:rsidP="008A1499">
            <w:pPr>
              <w:pStyle w:val="CBDNormal"/>
              <w:jc w:val="left"/>
              <w:rPr>
                <w:lang w:val="fr-FR"/>
              </w:rPr>
            </w:pPr>
          </w:p>
        </w:tc>
      </w:tr>
    </w:tbl>
    <w:p w14:paraId="3B527F4E" w14:textId="082B8C1F" w:rsidR="00C9161D" w:rsidRPr="00BE2594" w:rsidRDefault="005749FF" w:rsidP="00A111D1">
      <w:pPr>
        <w:pStyle w:val="CBDTitle"/>
        <w:rPr>
          <w:caps/>
          <w:lang w:val="fr-FR"/>
        </w:rPr>
      </w:pPr>
      <w:sdt>
        <w:sdtPr>
          <w:rPr>
            <w:lang w:val="fr-FR"/>
          </w:rPr>
          <w:alias w:val="Title"/>
          <w:tag w:val=""/>
          <w:id w:val="772832786"/>
          <w:placeholder>
            <w:docPart w:val="9D2DF312166E45E68C01079D8AE3B20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807DF" w:rsidRPr="00BE2594">
            <w:rPr>
              <w:lang w:val="fr-FR"/>
            </w:rPr>
            <w:t>Ordre du jour provisoire</w:t>
          </w:r>
        </w:sdtContent>
      </w:sdt>
      <w:r w:rsidR="00105372" w:rsidRPr="00BE2594">
        <w:rPr>
          <w:caps/>
          <w:lang w:val="fr-FR"/>
        </w:rPr>
        <w:t xml:space="preserve"> </w:t>
      </w:r>
    </w:p>
    <w:p w14:paraId="59EF589E" w14:textId="50F80DE9" w:rsidR="00D51DD6" w:rsidRPr="00BE2594" w:rsidRDefault="00216099" w:rsidP="00216099">
      <w:pPr>
        <w:pStyle w:val="CBDagendaItem0"/>
        <w:rPr>
          <w:rFonts w:cstheme="majorBidi"/>
          <w:kern w:val="2"/>
          <w:lang w:val="fr-FR"/>
        </w:rPr>
      </w:pPr>
      <w:r w:rsidRPr="00BE2594">
        <w:rPr>
          <w:lang w:val="fr-FR"/>
        </w:rPr>
        <w:t>Ouverture de la réunion</w:t>
      </w:r>
      <w:r w:rsidR="00D51DD6" w:rsidRPr="00BE2594">
        <w:rPr>
          <w:lang w:val="fr-FR"/>
        </w:rPr>
        <w:t>.</w:t>
      </w:r>
    </w:p>
    <w:p w14:paraId="2FBC1926" w14:textId="7A231D78" w:rsidR="00377B88" w:rsidRPr="00BE2594" w:rsidRDefault="00216099" w:rsidP="00216099">
      <w:pPr>
        <w:pStyle w:val="CBDagendaItem0"/>
        <w:rPr>
          <w:lang w:val="fr-FR"/>
        </w:rPr>
      </w:pPr>
      <w:r w:rsidRPr="00BE2594">
        <w:rPr>
          <w:lang w:val="fr-FR"/>
        </w:rPr>
        <w:t>Questions d'organisation : adoption de l'ordre du jour et organisation des travaux</w:t>
      </w:r>
      <w:r w:rsidR="00D51DD6" w:rsidRPr="00BE2594">
        <w:rPr>
          <w:lang w:val="fr-FR"/>
        </w:rPr>
        <w:t>.</w:t>
      </w:r>
    </w:p>
    <w:p w14:paraId="4859A90A" w14:textId="67226FDC" w:rsidR="00237F49" w:rsidRPr="00BE2594" w:rsidRDefault="00793902" w:rsidP="00793902">
      <w:pPr>
        <w:pStyle w:val="CBDagendaItem0"/>
        <w:rPr>
          <w:lang w:val="fr-FR"/>
        </w:rPr>
      </w:pPr>
      <w:r w:rsidRPr="00BE2594">
        <w:rPr>
          <w:lang w:val="fr-FR"/>
        </w:rPr>
        <w:t xml:space="preserve">Mobilisation des ressources et mécanisme </w:t>
      </w:r>
      <w:r w:rsidR="00546DA3" w:rsidRPr="00BE2594">
        <w:rPr>
          <w:lang w:val="fr-FR"/>
        </w:rPr>
        <w:t>de financement</w:t>
      </w:r>
      <w:r w:rsidR="005469BF" w:rsidRPr="00BE2594">
        <w:rPr>
          <w:lang w:val="fr-FR"/>
        </w:rPr>
        <w:t xml:space="preserve"> </w:t>
      </w:r>
      <w:r w:rsidR="00356736" w:rsidRPr="00BE2594">
        <w:rPr>
          <w:lang w:val="fr-FR"/>
        </w:rPr>
        <w:t>:</w:t>
      </w:r>
    </w:p>
    <w:p w14:paraId="38B85753" w14:textId="39922B7D" w:rsidR="005A4601" w:rsidRPr="00BE2594" w:rsidRDefault="0087125A" w:rsidP="00EF3D25">
      <w:pPr>
        <w:pStyle w:val="CBDsubpara-item"/>
        <w:rPr>
          <w:lang w:val="fr-FR"/>
        </w:rPr>
      </w:pPr>
      <w:r w:rsidRPr="00BE2594">
        <w:rPr>
          <w:lang w:val="fr-FR"/>
        </w:rPr>
        <w:t>a)</w:t>
      </w:r>
      <w:r w:rsidRPr="00BE2594">
        <w:rPr>
          <w:lang w:val="fr-FR"/>
        </w:rPr>
        <w:tab/>
      </w:r>
      <w:r w:rsidR="00793902" w:rsidRPr="00BE2594">
        <w:rPr>
          <w:lang w:val="fr-FR"/>
        </w:rPr>
        <w:t>Mobilisation des ressources</w:t>
      </w:r>
      <w:r w:rsidR="00834CD1" w:rsidRPr="00BE2594">
        <w:rPr>
          <w:lang w:val="fr-FR"/>
        </w:rPr>
        <w:t xml:space="preserve"> </w:t>
      </w:r>
      <w:r w:rsidRPr="00BE2594">
        <w:rPr>
          <w:lang w:val="fr-FR"/>
        </w:rPr>
        <w:t>;</w:t>
      </w:r>
    </w:p>
    <w:p w14:paraId="6DB4E793" w14:textId="3EF15557" w:rsidR="005A4601" w:rsidRPr="00BE2594" w:rsidRDefault="000F15D0" w:rsidP="00EF3D25">
      <w:pPr>
        <w:pStyle w:val="CBDsubpara-item"/>
        <w:rPr>
          <w:lang w:val="fr-FR"/>
        </w:rPr>
      </w:pPr>
      <w:r w:rsidRPr="00BE2594">
        <w:rPr>
          <w:lang w:val="fr-FR"/>
        </w:rPr>
        <w:t>b)</w:t>
      </w:r>
      <w:r w:rsidRPr="00BE2594">
        <w:rPr>
          <w:lang w:val="fr-FR"/>
        </w:rPr>
        <w:tab/>
      </w:r>
      <w:r w:rsidR="00793902" w:rsidRPr="00BE2594">
        <w:rPr>
          <w:lang w:val="fr-FR"/>
        </w:rPr>
        <w:t xml:space="preserve">Mécanisme </w:t>
      </w:r>
      <w:r w:rsidR="00546DA3" w:rsidRPr="00BE2594">
        <w:rPr>
          <w:lang w:val="fr-FR"/>
        </w:rPr>
        <w:t>de financement</w:t>
      </w:r>
      <w:r w:rsidRPr="00BE2594">
        <w:rPr>
          <w:lang w:val="fr-FR"/>
        </w:rPr>
        <w:t>.</w:t>
      </w:r>
    </w:p>
    <w:p w14:paraId="7033BA29" w14:textId="6DFE29E3" w:rsidR="00A44D08" w:rsidRPr="00BE2594" w:rsidRDefault="005469BF" w:rsidP="00BE2594">
      <w:pPr>
        <w:pStyle w:val="CBDagendaItem0"/>
        <w:ind w:left="1134" w:hanging="567"/>
        <w:rPr>
          <w:lang w:val="fr-FR"/>
        </w:rPr>
      </w:pPr>
      <w:r w:rsidRPr="00BE2594">
        <w:rPr>
          <w:lang w:val="fr-FR"/>
        </w:rPr>
        <w:t xml:space="preserve">Planification, suivi, </w:t>
      </w:r>
      <w:r w:rsidR="00340A8B" w:rsidRPr="00BE2594">
        <w:rPr>
          <w:lang w:val="fr-FR"/>
        </w:rPr>
        <w:t xml:space="preserve">établissement de rapports </w:t>
      </w:r>
      <w:r w:rsidRPr="00BE2594">
        <w:rPr>
          <w:lang w:val="fr-FR"/>
        </w:rPr>
        <w:t>et examen : mise à jour des stratégies et plans d'action nationaux pour la biodiversité, des cibles nationales et des rapports nationaux</w:t>
      </w:r>
      <w:r w:rsidR="00810441" w:rsidRPr="00BE2594">
        <w:rPr>
          <w:lang w:val="fr-FR"/>
        </w:rPr>
        <w:t>.</w:t>
      </w:r>
    </w:p>
    <w:p w14:paraId="6224B682" w14:textId="2DFFF59F" w:rsidR="00DD2BDA" w:rsidRPr="00BE2594" w:rsidRDefault="005469BF" w:rsidP="005469BF">
      <w:pPr>
        <w:pStyle w:val="CBDagendaItem0"/>
        <w:rPr>
          <w:lang w:val="fr-FR"/>
        </w:rPr>
      </w:pPr>
      <w:r w:rsidRPr="00BE2594">
        <w:rPr>
          <w:lang w:val="fr-FR"/>
        </w:rPr>
        <w:t xml:space="preserve">Plan d’action pour l’égalité </w:t>
      </w:r>
      <w:r w:rsidR="0098634C" w:rsidRPr="00BE2594">
        <w:rPr>
          <w:lang w:val="fr-FR"/>
        </w:rPr>
        <w:t>des</w:t>
      </w:r>
      <w:r w:rsidR="00E727DC" w:rsidRPr="00BE2594">
        <w:rPr>
          <w:lang w:val="fr-FR"/>
        </w:rPr>
        <w:t xml:space="preserve"> </w:t>
      </w:r>
      <w:r w:rsidRPr="00BE2594">
        <w:rPr>
          <w:lang w:val="fr-FR"/>
        </w:rPr>
        <w:t>sexes</w:t>
      </w:r>
      <w:r w:rsidR="00810441" w:rsidRPr="00BE2594">
        <w:rPr>
          <w:lang w:val="fr-FR"/>
        </w:rPr>
        <w:t>.</w:t>
      </w:r>
    </w:p>
    <w:p w14:paraId="6306B461" w14:textId="0ED2C37E" w:rsidR="004E4129" w:rsidRPr="00BE2594" w:rsidRDefault="00E727DC" w:rsidP="00E727DC">
      <w:pPr>
        <w:pStyle w:val="CBDagendaItem0"/>
        <w:rPr>
          <w:lang w:val="fr-FR"/>
        </w:rPr>
      </w:pPr>
      <w:r w:rsidRPr="00BE2594">
        <w:rPr>
          <w:lang w:val="fr-FR"/>
        </w:rPr>
        <w:t>Création et renforcement des capacités et coopération technique et scientifique</w:t>
      </w:r>
      <w:r w:rsidR="00810441" w:rsidRPr="00BE2594">
        <w:rPr>
          <w:lang w:val="fr-FR"/>
        </w:rPr>
        <w:t>.</w:t>
      </w:r>
    </w:p>
    <w:p w14:paraId="6F7C8A7E" w14:textId="2C7E5192" w:rsidR="007E6607" w:rsidRPr="00BE2594" w:rsidRDefault="00E727DC" w:rsidP="00E727DC">
      <w:pPr>
        <w:pStyle w:val="CBDagendaItem0"/>
        <w:rPr>
          <w:lang w:val="fr-FR"/>
        </w:rPr>
      </w:pPr>
      <w:r w:rsidRPr="00BE2594">
        <w:rPr>
          <w:lang w:val="fr-FR"/>
        </w:rPr>
        <w:t>Coopération avec d'autres conventions et organisations internationales</w:t>
      </w:r>
      <w:r w:rsidR="00810441" w:rsidRPr="00BE2594">
        <w:rPr>
          <w:lang w:val="fr-FR"/>
        </w:rPr>
        <w:t>.</w:t>
      </w:r>
    </w:p>
    <w:p w14:paraId="4B0519E4" w14:textId="35BDBE46" w:rsidR="0051584B" w:rsidRPr="00BE2594" w:rsidRDefault="00C075FD" w:rsidP="00BE2594">
      <w:pPr>
        <w:pStyle w:val="CBDagendaItem0"/>
        <w:ind w:left="1134" w:hanging="567"/>
        <w:rPr>
          <w:lang w:val="fr-FR"/>
        </w:rPr>
      </w:pPr>
      <w:r w:rsidRPr="00BE2594">
        <w:rPr>
          <w:lang w:val="fr-FR"/>
        </w:rPr>
        <w:t>Instruments internationaux spécialisés relatifs à l’accès et au partage des avantages dans le contexte du paragraphe 4 de l'article 4 du Protocole de Nagoya</w:t>
      </w:r>
      <w:r w:rsidR="00BC1ADD" w:rsidRPr="00BE2594">
        <w:rPr>
          <w:lang w:val="fr-FR"/>
        </w:rPr>
        <w:t>.</w:t>
      </w:r>
    </w:p>
    <w:p w14:paraId="62F4F932" w14:textId="67694125" w:rsidR="009F21D2" w:rsidRPr="00BE2594" w:rsidRDefault="00C075FD" w:rsidP="00C075FD">
      <w:pPr>
        <w:pStyle w:val="CBDagendaItem0"/>
        <w:rPr>
          <w:lang w:val="fr-FR"/>
        </w:rPr>
      </w:pPr>
      <w:r w:rsidRPr="00BE2594">
        <w:rPr>
          <w:lang w:val="fr-FR"/>
        </w:rPr>
        <w:t>Examen de l'efficacité des processus au titre de la Convention et de ses Protocoles</w:t>
      </w:r>
      <w:r w:rsidR="00810441" w:rsidRPr="00BE2594">
        <w:rPr>
          <w:lang w:val="fr-FR"/>
        </w:rPr>
        <w:t>.</w:t>
      </w:r>
    </w:p>
    <w:p w14:paraId="38F26F27" w14:textId="7886C66A" w:rsidR="007F320A" w:rsidRPr="00BE2594" w:rsidRDefault="001A3134" w:rsidP="001A3134">
      <w:pPr>
        <w:pStyle w:val="CBDagendaItem0"/>
        <w:rPr>
          <w:lang w:val="fr-FR"/>
        </w:rPr>
      </w:pPr>
      <w:r w:rsidRPr="00BE2594">
        <w:rPr>
          <w:lang w:val="fr-FR"/>
        </w:rPr>
        <w:t>Questions administratives et budgétaires : examen fonctionnel du secrétariat</w:t>
      </w:r>
      <w:r w:rsidR="00BC1ADD" w:rsidRPr="00BE2594">
        <w:rPr>
          <w:lang w:val="fr-FR"/>
        </w:rPr>
        <w:t>.</w:t>
      </w:r>
    </w:p>
    <w:p w14:paraId="4815526B" w14:textId="3F7DEB97" w:rsidR="00BC1ADD" w:rsidRPr="00BE2594" w:rsidRDefault="001A3134" w:rsidP="001A3134">
      <w:pPr>
        <w:pStyle w:val="CBDagendaItem0"/>
        <w:rPr>
          <w:lang w:val="fr-FR"/>
        </w:rPr>
      </w:pPr>
      <w:r w:rsidRPr="00BE2594">
        <w:rPr>
          <w:lang w:val="fr-FR"/>
        </w:rPr>
        <w:t>Questions diverses.</w:t>
      </w:r>
    </w:p>
    <w:p w14:paraId="6EB310F3" w14:textId="1E651F41" w:rsidR="00D51DD6" w:rsidRPr="00BE2594" w:rsidRDefault="007E3C54" w:rsidP="007E3C54">
      <w:pPr>
        <w:pStyle w:val="CBDagendaItem0"/>
        <w:rPr>
          <w:lang w:val="fr-FR"/>
        </w:rPr>
      </w:pPr>
      <w:r w:rsidRPr="00BE2594">
        <w:rPr>
          <w:lang w:val="fr-FR"/>
        </w:rPr>
        <w:t>Adoption du rapport</w:t>
      </w:r>
      <w:r w:rsidR="5BCB95FC" w:rsidRPr="00BE2594">
        <w:rPr>
          <w:lang w:val="fr-FR"/>
        </w:rPr>
        <w:t>.</w:t>
      </w:r>
    </w:p>
    <w:p w14:paraId="2328BA4B" w14:textId="79EA0961" w:rsidR="00D51DD6" w:rsidRPr="00BE2594" w:rsidRDefault="007E3C54" w:rsidP="007E3C54">
      <w:pPr>
        <w:pStyle w:val="CBDagendaItem0"/>
        <w:rPr>
          <w:lang w:val="fr-FR"/>
        </w:rPr>
      </w:pPr>
      <w:r w:rsidRPr="00BE2594">
        <w:rPr>
          <w:lang w:val="fr-FR"/>
        </w:rPr>
        <w:t>Clôture de la réunion</w:t>
      </w:r>
      <w:r w:rsidR="00D51DD6" w:rsidRPr="00BE2594">
        <w:rPr>
          <w:lang w:val="fr-FR"/>
        </w:rPr>
        <w:t>.</w:t>
      </w:r>
    </w:p>
    <w:p w14:paraId="75450E40" w14:textId="0394A07D" w:rsidR="008505E8" w:rsidRPr="00BE2594" w:rsidRDefault="008505E8" w:rsidP="00EF3D25">
      <w:pPr>
        <w:pStyle w:val="CBDNormal"/>
        <w:jc w:val="center"/>
        <w:rPr>
          <w:lang w:val="fr-FR"/>
        </w:rPr>
      </w:pPr>
      <w:r w:rsidRPr="00BE2594">
        <w:rPr>
          <w:lang w:val="fr-FR"/>
        </w:rPr>
        <w:t>__________</w:t>
      </w:r>
    </w:p>
    <w:sectPr w:rsidR="008505E8" w:rsidRPr="00BE2594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1E5F3" w14:textId="77777777" w:rsidR="0034482B" w:rsidRPr="006C16CA" w:rsidRDefault="0034482B" w:rsidP="00CF1848">
      <w:r w:rsidRPr="006C16CA">
        <w:separator/>
      </w:r>
    </w:p>
  </w:endnote>
  <w:endnote w:type="continuationSeparator" w:id="0">
    <w:p w14:paraId="78635868" w14:textId="77777777" w:rsidR="0034482B" w:rsidRPr="006C16CA" w:rsidRDefault="0034482B" w:rsidP="00CF1848">
      <w:r w:rsidRPr="006C16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D355979" w14:textId="77777777" w:rsidR="00D75CA6" w:rsidRPr="006C16CA" w:rsidRDefault="00D75CA6" w:rsidP="00D75CA6">
            <w:pPr>
              <w:pStyle w:val="Footer"/>
              <w:jc w:val="left"/>
            </w:pPr>
            <w:r w:rsidRPr="006C16CA">
              <w:rPr>
                <w:b/>
                <w:bCs/>
                <w:szCs w:val="20"/>
              </w:rPr>
              <w:fldChar w:fldCharType="begin"/>
            </w:r>
            <w:r w:rsidRPr="006C16CA">
              <w:rPr>
                <w:b/>
                <w:bCs/>
                <w:szCs w:val="20"/>
              </w:rPr>
              <w:instrText xml:space="preserve"> PAGE </w:instrText>
            </w:r>
            <w:r w:rsidRPr="006C16CA">
              <w:rPr>
                <w:b/>
                <w:bCs/>
                <w:szCs w:val="20"/>
              </w:rPr>
              <w:fldChar w:fldCharType="separate"/>
            </w:r>
            <w:r w:rsidRPr="006C16CA">
              <w:rPr>
                <w:b/>
                <w:bCs/>
                <w:noProof/>
                <w:szCs w:val="20"/>
              </w:rPr>
              <w:t>2</w:t>
            </w:r>
            <w:r w:rsidRPr="006C16CA">
              <w:rPr>
                <w:b/>
                <w:bCs/>
                <w:szCs w:val="20"/>
              </w:rPr>
              <w:fldChar w:fldCharType="end"/>
            </w:r>
            <w:r w:rsidRPr="006C16CA">
              <w:rPr>
                <w:szCs w:val="20"/>
              </w:rPr>
              <w:t>/</w:t>
            </w:r>
            <w:r w:rsidRPr="006C16CA">
              <w:rPr>
                <w:b/>
                <w:bCs/>
                <w:szCs w:val="20"/>
              </w:rPr>
              <w:fldChar w:fldCharType="begin"/>
            </w:r>
            <w:r w:rsidRPr="006C16CA">
              <w:rPr>
                <w:b/>
                <w:bCs/>
                <w:szCs w:val="20"/>
              </w:rPr>
              <w:instrText xml:space="preserve"> NUMPAGES  </w:instrText>
            </w:r>
            <w:r w:rsidRPr="006C16CA">
              <w:rPr>
                <w:b/>
                <w:bCs/>
                <w:szCs w:val="20"/>
              </w:rPr>
              <w:fldChar w:fldCharType="separate"/>
            </w:r>
            <w:r w:rsidRPr="006C16CA">
              <w:rPr>
                <w:b/>
                <w:bCs/>
                <w:noProof/>
                <w:szCs w:val="20"/>
              </w:rPr>
              <w:t>2</w:t>
            </w:r>
            <w:r w:rsidRPr="006C16CA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5238EDFA" w14:textId="77777777" w:rsidR="00D75CA6" w:rsidRPr="006C16CA" w:rsidRDefault="00D75CA6" w:rsidP="00D75CA6">
        <w:pPr>
          <w:pStyle w:val="Footer"/>
        </w:pPr>
        <w:r w:rsidRPr="006C16CA">
          <w:rPr>
            <w:b/>
            <w:bCs/>
            <w:szCs w:val="20"/>
          </w:rPr>
          <w:fldChar w:fldCharType="begin"/>
        </w:r>
        <w:r w:rsidRPr="006C16CA">
          <w:rPr>
            <w:b/>
            <w:bCs/>
            <w:szCs w:val="20"/>
          </w:rPr>
          <w:instrText xml:space="preserve"> PAGE </w:instrText>
        </w:r>
        <w:r w:rsidRPr="006C16CA">
          <w:rPr>
            <w:b/>
            <w:bCs/>
            <w:szCs w:val="20"/>
          </w:rPr>
          <w:fldChar w:fldCharType="separate"/>
        </w:r>
        <w:r w:rsidRPr="006C16CA">
          <w:rPr>
            <w:b/>
            <w:bCs/>
            <w:szCs w:val="20"/>
          </w:rPr>
          <w:t>2</w:t>
        </w:r>
        <w:r w:rsidRPr="006C16CA">
          <w:rPr>
            <w:b/>
            <w:bCs/>
            <w:szCs w:val="20"/>
          </w:rPr>
          <w:fldChar w:fldCharType="end"/>
        </w:r>
        <w:r w:rsidRPr="006C16CA">
          <w:rPr>
            <w:szCs w:val="20"/>
          </w:rPr>
          <w:t>/</w:t>
        </w:r>
        <w:r w:rsidRPr="006C16CA">
          <w:rPr>
            <w:b/>
            <w:bCs/>
            <w:szCs w:val="20"/>
          </w:rPr>
          <w:fldChar w:fldCharType="begin"/>
        </w:r>
        <w:r w:rsidRPr="006C16CA">
          <w:rPr>
            <w:b/>
            <w:bCs/>
            <w:szCs w:val="20"/>
          </w:rPr>
          <w:instrText xml:space="preserve"> NUMPAGES  </w:instrText>
        </w:r>
        <w:r w:rsidRPr="006C16CA">
          <w:rPr>
            <w:b/>
            <w:bCs/>
            <w:szCs w:val="20"/>
          </w:rPr>
          <w:fldChar w:fldCharType="separate"/>
        </w:r>
        <w:r w:rsidRPr="006C16CA">
          <w:rPr>
            <w:b/>
            <w:bCs/>
            <w:szCs w:val="20"/>
          </w:rPr>
          <w:t>3</w:t>
        </w:r>
        <w:r w:rsidRPr="006C16CA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2C32D" w14:textId="77777777" w:rsidR="0034482B" w:rsidRPr="006C16CA" w:rsidRDefault="0034482B" w:rsidP="00CF1848">
      <w:r w:rsidRPr="006C16CA">
        <w:separator/>
      </w:r>
    </w:p>
  </w:footnote>
  <w:footnote w:type="continuationSeparator" w:id="0">
    <w:p w14:paraId="0A7382B7" w14:textId="77777777" w:rsidR="0034482B" w:rsidRPr="006C16CA" w:rsidRDefault="0034482B" w:rsidP="00CF1848">
      <w:r w:rsidRPr="006C16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0006374" w14:textId="7845200E" w:rsidR="00534681" w:rsidRPr="006C16CA" w:rsidRDefault="00447F4A" w:rsidP="007C4951">
        <w:pPr>
          <w:pStyle w:val="Header"/>
          <w:spacing w:after="240"/>
          <w:rPr>
            <w:szCs w:val="20"/>
          </w:rPr>
        </w:pPr>
        <w:r w:rsidRPr="006C16CA">
          <w:rPr>
            <w:szCs w:val="20"/>
          </w:rPr>
          <w:t>CBD/</w:t>
        </w:r>
        <w:r w:rsidR="00163EA8" w:rsidRPr="006C16CA">
          <w:rPr>
            <w:szCs w:val="20"/>
          </w:rPr>
          <w:t>SBI/6/</w:t>
        </w:r>
        <w:r w:rsidR="00A6525E" w:rsidRPr="006C16CA">
          <w:rPr>
            <w:szCs w:val="20"/>
          </w:rPr>
          <w:t>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52FBD12" w14:textId="450F2D6A" w:rsidR="009505C9" w:rsidRPr="006C16CA" w:rsidRDefault="00FC1D03" w:rsidP="007C4951">
        <w:pPr>
          <w:pStyle w:val="Header"/>
          <w:spacing w:after="240"/>
          <w:jc w:val="right"/>
        </w:pPr>
        <w:r w:rsidRPr="006C16CA">
          <w:t>CBD/SBI/6/1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356EC"/>
    <w:multiLevelType w:val="multilevel"/>
    <w:tmpl w:val="07D269C8"/>
    <w:numStyleLink w:val="CBDHeadings"/>
  </w:abstractNum>
  <w:abstractNum w:abstractNumId="2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68B70991"/>
    <w:multiLevelType w:val="multilevel"/>
    <w:tmpl w:val="222A08B4"/>
    <w:numStyleLink w:val="ListCBD"/>
  </w:abstractNum>
  <w:abstractNum w:abstractNumId="4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3"/>
  </w:num>
  <w:num w:numId="2" w16cid:durableId="1858829">
    <w:abstractNumId w:val="31"/>
  </w:num>
  <w:num w:numId="3" w16cid:durableId="1333221471">
    <w:abstractNumId w:val="43"/>
  </w:num>
  <w:num w:numId="4" w16cid:durableId="1072390599">
    <w:abstractNumId w:val="44"/>
  </w:num>
  <w:num w:numId="5" w16cid:durableId="960385107">
    <w:abstractNumId w:val="32"/>
  </w:num>
  <w:num w:numId="6" w16cid:durableId="893932166">
    <w:abstractNumId w:val="42"/>
  </w:num>
  <w:num w:numId="7" w16cid:durableId="323945383">
    <w:abstractNumId w:val="39"/>
  </w:num>
  <w:num w:numId="8" w16cid:durableId="1635285637">
    <w:abstractNumId w:val="41"/>
  </w:num>
  <w:num w:numId="9" w16cid:durableId="967665209">
    <w:abstractNumId w:val="40"/>
  </w:num>
  <w:num w:numId="10" w16cid:durableId="1474641209">
    <w:abstractNumId w:val="22"/>
  </w:num>
  <w:num w:numId="11" w16cid:durableId="756095117">
    <w:abstractNumId w:val="28"/>
  </w:num>
  <w:num w:numId="12" w16cid:durableId="1018963374">
    <w:abstractNumId w:val="41"/>
  </w:num>
  <w:num w:numId="13" w16cid:durableId="212890385">
    <w:abstractNumId w:val="41"/>
  </w:num>
  <w:num w:numId="14" w16cid:durableId="203712375">
    <w:abstractNumId w:val="41"/>
  </w:num>
  <w:num w:numId="15" w16cid:durableId="560672902">
    <w:abstractNumId w:val="14"/>
  </w:num>
  <w:num w:numId="16" w16cid:durableId="1933662228">
    <w:abstractNumId w:val="26"/>
  </w:num>
  <w:num w:numId="17" w16cid:durableId="1991909117">
    <w:abstractNumId w:val="11"/>
  </w:num>
  <w:num w:numId="18" w16cid:durableId="1138956019">
    <w:abstractNumId w:val="18"/>
  </w:num>
  <w:num w:numId="19" w16cid:durableId="607395260">
    <w:abstractNumId w:val="9"/>
  </w:num>
  <w:num w:numId="20" w16cid:durableId="98110136">
    <w:abstractNumId w:val="7"/>
  </w:num>
  <w:num w:numId="21" w16cid:durableId="920676582">
    <w:abstractNumId w:val="6"/>
  </w:num>
  <w:num w:numId="22" w16cid:durableId="447286378">
    <w:abstractNumId w:val="5"/>
  </w:num>
  <w:num w:numId="23" w16cid:durableId="1532258362">
    <w:abstractNumId w:val="4"/>
  </w:num>
  <w:num w:numId="24" w16cid:durableId="1587106058">
    <w:abstractNumId w:val="8"/>
  </w:num>
  <w:num w:numId="25" w16cid:durableId="1646355732">
    <w:abstractNumId w:val="3"/>
  </w:num>
  <w:num w:numId="26" w16cid:durableId="2006930253">
    <w:abstractNumId w:val="2"/>
  </w:num>
  <w:num w:numId="27" w16cid:durableId="1811677887">
    <w:abstractNumId w:val="1"/>
  </w:num>
  <w:num w:numId="28" w16cid:durableId="537353487">
    <w:abstractNumId w:val="0"/>
  </w:num>
  <w:num w:numId="29" w16cid:durableId="158270868">
    <w:abstractNumId w:val="45"/>
  </w:num>
  <w:num w:numId="30" w16cid:durableId="159275565">
    <w:abstractNumId w:val="20"/>
  </w:num>
  <w:num w:numId="31" w16cid:durableId="271714945">
    <w:abstractNumId w:val="21"/>
  </w:num>
  <w:num w:numId="32" w16cid:durableId="1638680439">
    <w:abstractNumId w:val="41"/>
    <w:lvlOverride w:ilvl="0">
      <w:startOverride w:val="1"/>
    </w:lvlOverride>
  </w:num>
  <w:num w:numId="33" w16cid:durableId="1865050652">
    <w:abstractNumId w:val="35"/>
  </w:num>
  <w:num w:numId="34" w16cid:durableId="152986975">
    <w:abstractNumId w:val="30"/>
  </w:num>
  <w:num w:numId="35" w16cid:durableId="1295136099">
    <w:abstractNumId w:val="38"/>
  </w:num>
  <w:num w:numId="36" w16cid:durableId="80179172">
    <w:abstractNumId w:val="37"/>
  </w:num>
  <w:num w:numId="37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71076976">
    <w:abstractNumId w:val="15"/>
  </w:num>
  <w:num w:numId="39" w16cid:durableId="939752621">
    <w:abstractNumId w:val="34"/>
  </w:num>
  <w:num w:numId="40" w16cid:durableId="915044361">
    <w:abstractNumId w:val="27"/>
  </w:num>
  <w:num w:numId="41" w16cid:durableId="855196379">
    <w:abstractNumId w:val="17"/>
  </w:num>
  <w:num w:numId="42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01917413">
    <w:abstractNumId w:val="19"/>
  </w:num>
  <w:num w:numId="44" w16cid:durableId="708722651">
    <w:abstractNumId w:val="10"/>
  </w:num>
  <w:num w:numId="45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8112374">
    <w:abstractNumId w:val="12"/>
  </w:num>
  <w:num w:numId="48" w16cid:durableId="1607615596">
    <w:abstractNumId w:val="23"/>
  </w:num>
  <w:num w:numId="49" w16cid:durableId="643118139">
    <w:abstractNumId w:val="23"/>
    <w:lvlOverride w:ilvl="0">
      <w:startOverride w:val="1"/>
    </w:lvlOverride>
  </w:num>
  <w:num w:numId="50" w16cid:durableId="820851909">
    <w:abstractNumId w:val="23"/>
    <w:lvlOverride w:ilvl="0">
      <w:startOverride w:val="1"/>
    </w:lvlOverride>
  </w:num>
  <w:num w:numId="51" w16cid:durableId="709648587">
    <w:abstractNumId w:val="23"/>
    <w:lvlOverride w:ilvl="0">
      <w:startOverride w:val="1"/>
    </w:lvlOverride>
  </w:num>
  <w:num w:numId="52" w16cid:durableId="1353799543">
    <w:abstractNumId w:val="25"/>
  </w:num>
  <w:num w:numId="53" w16cid:durableId="1570270110">
    <w:abstractNumId w:val="36"/>
  </w:num>
  <w:num w:numId="54" w16cid:durableId="2125995167">
    <w:abstractNumId w:val="29"/>
  </w:num>
  <w:num w:numId="55" w16cid:durableId="1627851340">
    <w:abstractNumId w:val="24"/>
  </w:num>
  <w:num w:numId="56" w16cid:durableId="1945532808">
    <w:abstractNumId w:val="16"/>
  </w:num>
  <w:num w:numId="57" w16cid:durableId="6844785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AE"/>
    <w:rsid w:val="00002E89"/>
    <w:rsid w:val="000172D9"/>
    <w:rsid w:val="0002299E"/>
    <w:rsid w:val="000248C5"/>
    <w:rsid w:val="00026EEF"/>
    <w:rsid w:val="000339D9"/>
    <w:rsid w:val="0003438C"/>
    <w:rsid w:val="000357BB"/>
    <w:rsid w:val="00046CAD"/>
    <w:rsid w:val="000671E5"/>
    <w:rsid w:val="0007171B"/>
    <w:rsid w:val="00084231"/>
    <w:rsid w:val="000A102E"/>
    <w:rsid w:val="000A2098"/>
    <w:rsid w:val="000A2375"/>
    <w:rsid w:val="000B04DF"/>
    <w:rsid w:val="000D0F68"/>
    <w:rsid w:val="000D586C"/>
    <w:rsid w:val="000E0961"/>
    <w:rsid w:val="000E673A"/>
    <w:rsid w:val="000F15D0"/>
    <w:rsid w:val="000F6945"/>
    <w:rsid w:val="000F74F5"/>
    <w:rsid w:val="000F78FC"/>
    <w:rsid w:val="00105372"/>
    <w:rsid w:val="001054A6"/>
    <w:rsid w:val="001078A1"/>
    <w:rsid w:val="0011382C"/>
    <w:rsid w:val="001312AD"/>
    <w:rsid w:val="00131E7A"/>
    <w:rsid w:val="00134846"/>
    <w:rsid w:val="00154EEE"/>
    <w:rsid w:val="00156C5A"/>
    <w:rsid w:val="00163EA8"/>
    <w:rsid w:val="00172AF6"/>
    <w:rsid w:val="00176CEE"/>
    <w:rsid w:val="00177FD3"/>
    <w:rsid w:val="00186DD8"/>
    <w:rsid w:val="00195106"/>
    <w:rsid w:val="001A3134"/>
    <w:rsid w:val="001A35EC"/>
    <w:rsid w:val="001B13FE"/>
    <w:rsid w:val="001B232E"/>
    <w:rsid w:val="001C0CA8"/>
    <w:rsid w:val="001F6E9D"/>
    <w:rsid w:val="00216099"/>
    <w:rsid w:val="0022259F"/>
    <w:rsid w:val="002340B4"/>
    <w:rsid w:val="00237F49"/>
    <w:rsid w:val="00241571"/>
    <w:rsid w:val="00243273"/>
    <w:rsid w:val="00247157"/>
    <w:rsid w:val="00283E27"/>
    <w:rsid w:val="002860F3"/>
    <w:rsid w:val="002923AC"/>
    <w:rsid w:val="00296D17"/>
    <w:rsid w:val="002A396B"/>
    <w:rsid w:val="002A5AF0"/>
    <w:rsid w:val="002C44B2"/>
    <w:rsid w:val="002C68AE"/>
    <w:rsid w:val="003008FE"/>
    <w:rsid w:val="0030169D"/>
    <w:rsid w:val="003052C2"/>
    <w:rsid w:val="003060EB"/>
    <w:rsid w:val="003153EB"/>
    <w:rsid w:val="00321985"/>
    <w:rsid w:val="00335C3B"/>
    <w:rsid w:val="00340A8B"/>
    <w:rsid w:val="0034482B"/>
    <w:rsid w:val="00351205"/>
    <w:rsid w:val="00356736"/>
    <w:rsid w:val="003617A0"/>
    <w:rsid w:val="00372892"/>
    <w:rsid w:val="00372F74"/>
    <w:rsid w:val="00377293"/>
    <w:rsid w:val="00377B88"/>
    <w:rsid w:val="0038695C"/>
    <w:rsid w:val="00387CD3"/>
    <w:rsid w:val="00391AD5"/>
    <w:rsid w:val="003A42A6"/>
    <w:rsid w:val="003C70B8"/>
    <w:rsid w:val="003E3A65"/>
    <w:rsid w:val="003E3D46"/>
    <w:rsid w:val="003E5F7E"/>
    <w:rsid w:val="003E7423"/>
    <w:rsid w:val="003F147B"/>
    <w:rsid w:val="003F26A3"/>
    <w:rsid w:val="003F7224"/>
    <w:rsid w:val="00427D21"/>
    <w:rsid w:val="00447F4A"/>
    <w:rsid w:val="00455AF2"/>
    <w:rsid w:val="00456F67"/>
    <w:rsid w:val="004644C2"/>
    <w:rsid w:val="004663A1"/>
    <w:rsid w:val="00467F9C"/>
    <w:rsid w:val="004708B8"/>
    <w:rsid w:val="00471674"/>
    <w:rsid w:val="004954CD"/>
    <w:rsid w:val="004A5B47"/>
    <w:rsid w:val="004B07B0"/>
    <w:rsid w:val="004C3CE8"/>
    <w:rsid w:val="004C5AE7"/>
    <w:rsid w:val="004D2672"/>
    <w:rsid w:val="004E4129"/>
    <w:rsid w:val="00503B49"/>
    <w:rsid w:val="0051006C"/>
    <w:rsid w:val="005114AF"/>
    <w:rsid w:val="0051400F"/>
    <w:rsid w:val="0051584B"/>
    <w:rsid w:val="00532408"/>
    <w:rsid w:val="00534681"/>
    <w:rsid w:val="005349B9"/>
    <w:rsid w:val="005469BF"/>
    <w:rsid w:val="00546DA3"/>
    <w:rsid w:val="0055151F"/>
    <w:rsid w:val="0056068E"/>
    <w:rsid w:val="00563442"/>
    <w:rsid w:val="0056348E"/>
    <w:rsid w:val="00565B42"/>
    <w:rsid w:val="0056791E"/>
    <w:rsid w:val="00572E7B"/>
    <w:rsid w:val="005749FF"/>
    <w:rsid w:val="005807DF"/>
    <w:rsid w:val="005A4552"/>
    <w:rsid w:val="005A4601"/>
    <w:rsid w:val="005B35E2"/>
    <w:rsid w:val="005C4CE6"/>
    <w:rsid w:val="005C5F3B"/>
    <w:rsid w:val="005D40EC"/>
    <w:rsid w:val="005E68EE"/>
    <w:rsid w:val="005F74E1"/>
    <w:rsid w:val="006122BA"/>
    <w:rsid w:val="00612E7F"/>
    <w:rsid w:val="00641047"/>
    <w:rsid w:val="006478BF"/>
    <w:rsid w:val="0065481C"/>
    <w:rsid w:val="00660B19"/>
    <w:rsid w:val="006630C0"/>
    <w:rsid w:val="00673F7C"/>
    <w:rsid w:val="0067711A"/>
    <w:rsid w:val="00682250"/>
    <w:rsid w:val="006A73C1"/>
    <w:rsid w:val="006B2290"/>
    <w:rsid w:val="006B6428"/>
    <w:rsid w:val="006C16CA"/>
    <w:rsid w:val="006D604F"/>
    <w:rsid w:val="006D69B1"/>
    <w:rsid w:val="006F09CA"/>
    <w:rsid w:val="006F2844"/>
    <w:rsid w:val="006F493B"/>
    <w:rsid w:val="00711A47"/>
    <w:rsid w:val="00717D88"/>
    <w:rsid w:val="00726A43"/>
    <w:rsid w:val="00765F47"/>
    <w:rsid w:val="00786056"/>
    <w:rsid w:val="00793902"/>
    <w:rsid w:val="007942D3"/>
    <w:rsid w:val="007A42DC"/>
    <w:rsid w:val="007B2099"/>
    <w:rsid w:val="007B57D6"/>
    <w:rsid w:val="007B6C09"/>
    <w:rsid w:val="007B7741"/>
    <w:rsid w:val="007C4951"/>
    <w:rsid w:val="007E09DA"/>
    <w:rsid w:val="007E0F8A"/>
    <w:rsid w:val="007E3C54"/>
    <w:rsid w:val="007E6607"/>
    <w:rsid w:val="007F2903"/>
    <w:rsid w:val="007F320A"/>
    <w:rsid w:val="007F3C61"/>
    <w:rsid w:val="007F3D46"/>
    <w:rsid w:val="007F718D"/>
    <w:rsid w:val="00801FAD"/>
    <w:rsid w:val="00810441"/>
    <w:rsid w:val="008141E6"/>
    <w:rsid w:val="008178B6"/>
    <w:rsid w:val="00830123"/>
    <w:rsid w:val="00830AD9"/>
    <w:rsid w:val="00834724"/>
    <w:rsid w:val="00834CD1"/>
    <w:rsid w:val="008505E8"/>
    <w:rsid w:val="00865B74"/>
    <w:rsid w:val="00866063"/>
    <w:rsid w:val="0087125A"/>
    <w:rsid w:val="008721F2"/>
    <w:rsid w:val="008810FF"/>
    <w:rsid w:val="00885DF4"/>
    <w:rsid w:val="008974F0"/>
    <w:rsid w:val="008A1499"/>
    <w:rsid w:val="008B012A"/>
    <w:rsid w:val="008C4B57"/>
    <w:rsid w:val="008E71AC"/>
    <w:rsid w:val="008F2E37"/>
    <w:rsid w:val="00906E17"/>
    <w:rsid w:val="00930BA1"/>
    <w:rsid w:val="0093169E"/>
    <w:rsid w:val="009505C9"/>
    <w:rsid w:val="00950752"/>
    <w:rsid w:val="00965080"/>
    <w:rsid w:val="00966424"/>
    <w:rsid w:val="009805C8"/>
    <w:rsid w:val="0098634C"/>
    <w:rsid w:val="009C2DE6"/>
    <w:rsid w:val="009D21BB"/>
    <w:rsid w:val="009F1DAD"/>
    <w:rsid w:val="009F21D2"/>
    <w:rsid w:val="009F354F"/>
    <w:rsid w:val="00A111D1"/>
    <w:rsid w:val="00A17831"/>
    <w:rsid w:val="00A22626"/>
    <w:rsid w:val="00A330B7"/>
    <w:rsid w:val="00A44D08"/>
    <w:rsid w:val="00A540E8"/>
    <w:rsid w:val="00A6029C"/>
    <w:rsid w:val="00A605E7"/>
    <w:rsid w:val="00A6525E"/>
    <w:rsid w:val="00A7060E"/>
    <w:rsid w:val="00A7181B"/>
    <w:rsid w:val="00AA6F92"/>
    <w:rsid w:val="00AB6934"/>
    <w:rsid w:val="00AF22CD"/>
    <w:rsid w:val="00AF42DE"/>
    <w:rsid w:val="00B3369F"/>
    <w:rsid w:val="00B43D6C"/>
    <w:rsid w:val="00B63DCD"/>
    <w:rsid w:val="00B714E9"/>
    <w:rsid w:val="00B83793"/>
    <w:rsid w:val="00B84374"/>
    <w:rsid w:val="00B94E6C"/>
    <w:rsid w:val="00BA2E85"/>
    <w:rsid w:val="00BA6622"/>
    <w:rsid w:val="00BB25B3"/>
    <w:rsid w:val="00BB4606"/>
    <w:rsid w:val="00BB5A96"/>
    <w:rsid w:val="00BB6917"/>
    <w:rsid w:val="00BC1ADD"/>
    <w:rsid w:val="00BC37AE"/>
    <w:rsid w:val="00BE2594"/>
    <w:rsid w:val="00BF35EC"/>
    <w:rsid w:val="00BF5196"/>
    <w:rsid w:val="00C03D1E"/>
    <w:rsid w:val="00C06AF9"/>
    <w:rsid w:val="00C075FD"/>
    <w:rsid w:val="00C15CBE"/>
    <w:rsid w:val="00C23D2F"/>
    <w:rsid w:val="00C4348A"/>
    <w:rsid w:val="00C443BD"/>
    <w:rsid w:val="00C451C5"/>
    <w:rsid w:val="00C9161D"/>
    <w:rsid w:val="00CA0C1D"/>
    <w:rsid w:val="00CA3B75"/>
    <w:rsid w:val="00CF1848"/>
    <w:rsid w:val="00D006AD"/>
    <w:rsid w:val="00D01BA6"/>
    <w:rsid w:val="00D12044"/>
    <w:rsid w:val="00D170D9"/>
    <w:rsid w:val="00D17978"/>
    <w:rsid w:val="00D33EFC"/>
    <w:rsid w:val="00D40DBC"/>
    <w:rsid w:val="00D41247"/>
    <w:rsid w:val="00D4568B"/>
    <w:rsid w:val="00D51DD6"/>
    <w:rsid w:val="00D61C85"/>
    <w:rsid w:val="00D75CA6"/>
    <w:rsid w:val="00D761B4"/>
    <w:rsid w:val="00D76A18"/>
    <w:rsid w:val="00D80849"/>
    <w:rsid w:val="00D82E8F"/>
    <w:rsid w:val="00D845FF"/>
    <w:rsid w:val="00D920E7"/>
    <w:rsid w:val="00DB5E0F"/>
    <w:rsid w:val="00DB7659"/>
    <w:rsid w:val="00DC49AA"/>
    <w:rsid w:val="00DD118C"/>
    <w:rsid w:val="00DD2BDA"/>
    <w:rsid w:val="00DE765C"/>
    <w:rsid w:val="00E04053"/>
    <w:rsid w:val="00E21075"/>
    <w:rsid w:val="00E66235"/>
    <w:rsid w:val="00E727DC"/>
    <w:rsid w:val="00E83C24"/>
    <w:rsid w:val="00E9318D"/>
    <w:rsid w:val="00E93F3E"/>
    <w:rsid w:val="00ED70D2"/>
    <w:rsid w:val="00EE6EEE"/>
    <w:rsid w:val="00EF3D25"/>
    <w:rsid w:val="00F00118"/>
    <w:rsid w:val="00F063C2"/>
    <w:rsid w:val="00F12CB0"/>
    <w:rsid w:val="00F20844"/>
    <w:rsid w:val="00F221B8"/>
    <w:rsid w:val="00F34459"/>
    <w:rsid w:val="00F37C1B"/>
    <w:rsid w:val="00F43F31"/>
    <w:rsid w:val="00F53193"/>
    <w:rsid w:val="00F5357E"/>
    <w:rsid w:val="00F60A12"/>
    <w:rsid w:val="00F6586C"/>
    <w:rsid w:val="00F9038B"/>
    <w:rsid w:val="00F94774"/>
    <w:rsid w:val="00FA663B"/>
    <w:rsid w:val="00FA7F7A"/>
    <w:rsid w:val="00FC1D03"/>
    <w:rsid w:val="00FC1F59"/>
    <w:rsid w:val="00FC53DB"/>
    <w:rsid w:val="00FD0DDA"/>
    <w:rsid w:val="00FD5D44"/>
    <w:rsid w:val="00FE21B6"/>
    <w:rsid w:val="00FF10CA"/>
    <w:rsid w:val="2977E279"/>
    <w:rsid w:val="336C3DAD"/>
    <w:rsid w:val="404C723E"/>
    <w:rsid w:val="5BCB95FC"/>
    <w:rsid w:val="5F7191D9"/>
    <w:rsid w:val="6062F953"/>
    <w:rsid w:val="677EB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DE6B27"/>
  <w15:docId w15:val="{EBBFD0C9-A2BD-4230-A541-ED8DF3D9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6C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C16CA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C16CA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C16CA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C16CA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C16CA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6C16CA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6C16CA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6C16CA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6C16CA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6C16C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6C16CA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6C16CA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C16CA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C16CA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6C16C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6C16CA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C16CA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C16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6CA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C16CA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16CA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16CA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6C16CA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6C16CA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6C16CA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6C16CA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6C16CA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6C16CA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6C16CA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6C16CA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16CA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6C16C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C16CA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6C16CA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6C16CA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6C16CA"/>
    <w:rPr>
      <w:szCs w:val="18"/>
    </w:rPr>
  </w:style>
  <w:style w:type="paragraph" w:customStyle="1" w:styleId="Annex">
    <w:name w:val="Annex"/>
    <w:basedOn w:val="Normal"/>
    <w:semiHidden/>
    <w:qFormat/>
    <w:rsid w:val="006C16C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C16C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C16CA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C16CA"/>
    <w:pPr>
      <w:jc w:val="left"/>
    </w:pPr>
  </w:style>
  <w:style w:type="paragraph" w:customStyle="1" w:styleId="AEDistrNormal">
    <w:name w:val="AE_DistrNormal"/>
    <w:basedOn w:val="Normal"/>
    <w:unhideWhenUsed/>
    <w:rsid w:val="006C16CA"/>
    <w:pPr>
      <w:jc w:val="left"/>
    </w:pPr>
  </w:style>
  <w:style w:type="paragraph" w:customStyle="1" w:styleId="AASmallLogo">
    <w:name w:val="AA_SmallLogo"/>
    <w:basedOn w:val="AEDistrNormal"/>
    <w:unhideWhenUsed/>
    <w:rsid w:val="006C16C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C16CA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6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6CA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6C16C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C16C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6C16CA"/>
    <w:pPr>
      <w:contextualSpacing/>
    </w:pPr>
  </w:style>
  <w:style w:type="numbering" w:customStyle="1" w:styleId="ListCBD">
    <w:name w:val="ListCBD"/>
    <w:basedOn w:val="NoList"/>
    <w:uiPriority w:val="99"/>
    <w:rsid w:val="006C16CA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6C16CA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6C16CA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C16C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C16C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C16CA"/>
    <w:rPr>
      <w:b/>
      <w:sz w:val="24"/>
    </w:rPr>
  </w:style>
  <w:style w:type="paragraph" w:customStyle="1" w:styleId="CBDAgendaItem">
    <w:name w:val="CBD_AgendaItem"/>
    <w:basedOn w:val="Normal"/>
    <w:qFormat/>
    <w:rsid w:val="006C16CA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6C16C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6C16C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6C16CA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C16CA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C16CA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C16CA"/>
  </w:style>
  <w:style w:type="paragraph" w:customStyle="1" w:styleId="CBDH1">
    <w:name w:val="CBD_H1"/>
    <w:basedOn w:val="CBDNormal"/>
    <w:qFormat/>
    <w:rsid w:val="006C16CA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6C16C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C16C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C16CA"/>
    <w:rPr>
      <w:sz w:val="20"/>
    </w:rPr>
  </w:style>
  <w:style w:type="paragraph" w:customStyle="1" w:styleId="CBDHeader">
    <w:name w:val="CBD_Header"/>
    <w:basedOn w:val="CBDNormal"/>
    <w:next w:val="CBDFooter"/>
    <w:qFormat/>
    <w:rsid w:val="006C16C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C16C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C16C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C16C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C16C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C16C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C16CA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6C16C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6C16CA"/>
  </w:style>
  <w:style w:type="paragraph" w:customStyle="1" w:styleId="Para10">
    <w:name w:val="Para 1"/>
    <w:basedOn w:val="Normal"/>
    <w:qFormat/>
    <w:rsid w:val="00377B8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para-item">
    <w:name w:val="CBD_para-item"/>
    <w:basedOn w:val="Normal"/>
    <w:qFormat/>
    <w:rsid w:val="006C16C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6C16CA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6C16CA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GAUTHIE\United%20Nations\MEA-CBD-Editing%20Team%20-%20Documents\Meeting%20documents\SBI\SBI-06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2DF312166E45E68C01079D8AE3B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0B656-CD02-483B-9176-2A0465DB059D}"/>
      </w:docPartPr>
      <w:docPartBody>
        <w:p w:rsidR="002340B4" w:rsidRDefault="002340B4">
          <w:pPr>
            <w:pStyle w:val="9D2DF312166E45E68C01079D8AE3B20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B4"/>
    <w:rsid w:val="00010BAF"/>
    <w:rsid w:val="0002299E"/>
    <w:rsid w:val="00026EEF"/>
    <w:rsid w:val="00082221"/>
    <w:rsid w:val="000A102E"/>
    <w:rsid w:val="002340B4"/>
    <w:rsid w:val="002860F3"/>
    <w:rsid w:val="003052C2"/>
    <w:rsid w:val="003C70B8"/>
    <w:rsid w:val="004708B8"/>
    <w:rsid w:val="00475613"/>
    <w:rsid w:val="004C3CE8"/>
    <w:rsid w:val="0051400F"/>
    <w:rsid w:val="0056791E"/>
    <w:rsid w:val="005C5F3B"/>
    <w:rsid w:val="005D40EC"/>
    <w:rsid w:val="005D72A0"/>
    <w:rsid w:val="006857C5"/>
    <w:rsid w:val="0071065F"/>
    <w:rsid w:val="007A6A93"/>
    <w:rsid w:val="007F3D46"/>
    <w:rsid w:val="008810FF"/>
    <w:rsid w:val="00AF22CD"/>
    <w:rsid w:val="00B714E9"/>
    <w:rsid w:val="00BB6917"/>
    <w:rsid w:val="00C06AF9"/>
    <w:rsid w:val="00CD4DEA"/>
    <w:rsid w:val="00D41247"/>
    <w:rsid w:val="00D5320F"/>
    <w:rsid w:val="00D65578"/>
    <w:rsid w:val="00DA3FB3"/>
    <w:rsid w:val="00DB7659"/>
    <w:rsid w:val="00DF6FB2"/>
    <w:rsid w:val="00EE6EEE"/>
    <w:rsid w:val="00F433FE"/>
    <w:rsid w:val="00F60A12"/>
    <w:rsid w:val="00FA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D2DF312166E45E68C01079D8AE3B20E">
    <w:name w:val="9D2DF312166E45E68C01079D8AE3B2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A50328-1F63-455E-B65B-EF3F3B0C8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sbi-06-template-en.dotm</Template>
  <TotalTime>6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CBD/SBI/6/1</dc:subject>
  <dc:creator>Secretariat of the Convention on Biological Diversity</dc:creator>
  <cp:keywords>Convention on Biological Diversity</cp:keywords>
  <cp:lastModifiedBy>Tatiana Zavarzina</cp:lastModifiedBy>
  <cp:revision>7</cp:revision>
  <cp:lastPrinted>2020-01-21T19:56:00Z</cp:lastPrinted>
  <dcterms:created xsi:type="dcterms:W3CDTF">2025-10-15T08:25:00Z</dcterms:created>
  <dcterms:modified xsi:type="dcterms:W3CDTF">2025-10-17T01:28:00Z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