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32317" w14:textId="1297FEC9" w:rsidR="009130AF" w:rsidRPr="0037778D" w:rsidRDefault="0037778D" w:rsidP="00476C68">
      <w:pPr>
        <w:suppressLineNumbers/>
        <w:suppressAutoHyphens/>
        <w:spacing w:before="120" w:after="120"/>
        <w:jc w:val="center"/>
        <w:rPr>
          <w:rFonts w:ascii="Times New Roman" w:eastAsia="Times New Roman" w:hAnsi="Times New Roman" w:cs="Times New Roman"/>
          <w:b/>
          <w:bCs/>
          <w:color w:val="000000"/>
          <w:kern w:val="22"/>
          <w:sz w:val="22"/>
          <w:szCs w:val="22"/>
        </w:rPr>
      </w:pPr>
      <w:r w:rsidRPr="0037778D">
        <w:rPr>
          <w:rFonts w:ascii="Times New Roman" w:eastAsia="Times New Roman" w:hAnsi="Times New Roman" w:cs="Times New Roman"/>
          <w:b/>
          <w:bCs/>
          <w:color w:val="000000"/>
          <w:kern w:val="22"/>
          <w:sz w:val="22"/>
          <w:szCs w:val="22"/>
        </w:rPr>
        <w:t xml:space="preserve">BRIEFING WEBINAR ON SBI AGENDA ITEM 5: </w:t>
      </w:r>
      <w:r w:rsidRPr="0037778D">
        <w:rPr>
          <w:rFonts w:ascii="Times New Roman" w:eastAsia="Times New Roman" w:hAnsi="Times New Roman" w:cs="Times New Roman"/>
          <w:b/>
          <w:bCs/>
          <w:color w:val="000000"/>
          <w:kern w:val="22"/>
          <w:sz w:val="22"/>
          <w:szCs w:val="22"/>
        </w:rPr>
        <w:br/>
        <w:t>THE POST-2020 GLOBAL BIODIVERSITY FRAMEWORK PROCESS</w:t>
      </w:r>
    </w:p>
    <w:p w14:paraId="17A95C00" w14:textId="0085AC8B" w:rsidR="00871390" w:rsidRPr="00277BF0" w:rsidRDefault="00717336" w:rsidP="00F413DE">
      <w:pPr>
        <w:suppressLineNumbers/>
        <w:suppressAutoHyphens/>
        <w:spacing w:before="120" w:after="120"/>
        <w:jc w:val="center"/>
        <w:rPr>
          <w:rFonts w:ascii="Times New Roman" w:hAnsi="Times New Roman" w:cs="Times New Roman"/>
          <w:b/>
          <w:bCs/>
          <w:kern w:val="22"/>
          <w:sz w:val="22"/>
          <w:szCs w:val="22"/>
          <w:lang w:val="en-GB"/>
        </w:rPr>
      </w:pPr>
      <w:r>
        <w:rPr>
          <w:rFonts w:ascii="Times New Roman" w:hAnsi="Times New Roman" w:cs="Times New Roman"/>
          <w:b/>
          <w:bCs/>
          <w:kern w:val="22"/>
          <w:sz w:val="22"/>
          <w:szCs w:val="22"/>
          <w:lang w:val="en-GB"/>
        </w:rPr>
        <w:t>19 January 2021</w:t>
      </w:r>
    </w:p>
    <w:p w14:paraId="573B2F0F" w14:textId="0A01738C" w:rsidR="007E7964" w:rsidRPr="00717336" w:rsidRDefault="00717336" w:rsidP="0037778D">
      <w:pPr>
        <w:pStyle w:val="ListParagraph"/>
        <w:numPr>
          <w:ilvl w:val="0"/>
          <w:numId w:val="33"/>
        </w:numPr>
        <w:spacing w:before="120" w:after="120"/>
        <w:ind w:left="0" w:firstLine="0"/>
        <w:jc w:val="center"/>
        <w:rPr>
          <w:rFonts w:ascii="Times New Roman" w:hAnsi="Times New Roman" w:cs="Times New Roman"/>
          <w:b/>
          <w:kern w:val="22"/>
          <w:lang w:val="en-GB"/>
        </w:rPr>
      </w:pPr>
      <w:r w:rsidRPr="00717336">
        <w:rPr>
          <w:rFonts w:ascii="Times New Roman" w:hAnsi="Times New Roman" w:cs="Times New Roman"/>
          <w:b/>
          <w:kern w:val="22"/>
          <w:lang w:val="en-GB"/>
        </w:rPr>
        <w:t>Background</w:t>
      </w:r>
    </w:p>
    <w:p w14:paraId="3C5AADBC" w14:textId="3ED8B909" w:rsidR="00DB2238" w:rsidRDefault="001032E1" w:rsidP="00DB2238">
      <w:pPr>
        <w:pStyle w:val="Para1"/>
        <w:numPr>
          <w:ilvl w:val="0"/>
          <w:numId w:val="12"/>
        </w:numPr>
        <w:suppressLineNumbers/>
        <w:suppressAutoHyphens/>
        <w:snapToGrid w:val="0"/>
        <w:ind w:left="0" w:firstLine="0"/>
        <w:rPr>
          <w:bCs/>
          <w:kern w:val="22"/>
        </w:rPr>
      </w:pPr>
      <w:r>
        <w:rPr>
          <w:bCs/>
          <w:kern w:val="22"/>
        </w:rPr>
        <w:t xml:space="preserve">Further to </w:t>
      </w:r>
      <w:hyperlink r:id="rId11" w:history="1">
        <w:r w:rsidRPr="001032E1">
          <w:rPr>
            <w:rStyle w:val="Hyperlink"/>
            <w:bCs/>
            <w:kern w:val="22"/>
            <w:sz w:val="22"/>
          </w:rPr>
          <w:t>notification 2021-004</w:t>
        </w:r>
      </w:hyperlink>
      <w:r>
        <w:rPr>
          <w:bCs/>
          <w:kern w:val="22"/>
        </w:rPr>
        <w:t>, u</w:t>
      </w:r>
      <w:r w:rsidR="00DB2238">
        <w:rPr>
          <w:bCs/>
          <w:kern w:val="22"/>
        </w:rPr>
        <w:t>nder</w:t>
      </w:r>
      <w:r w:rsidR="00923DD3" w:rsidRPr="00C47F7A">
        <w:rPr>
          <w:bCs/>
          <w:kern w:val="22"/>
        </w:rPr>
        <w:t xml:space="preserve"> the guidance of the Chair of the </w:t>
      </w:r>
      <w:r w:rsidR="00923DD3">
        <w:rPr>
          <w:bCs/>
          <w:kern w:val="22"/>
        </w:rPr>
        <w:t>Subsidiary Body o</w:t>
      </w:r>
      <w:r w:rsidR="00243B10">
        <w:rPr>
          <w:bCs/>
          <w:kern w:val="22"/>
        </w:rPr>
        <w:t>n</w:t>
      </w:r>
      <w:r w:rsidR="00923DD3">
        <w:rPr>
          <w:bCs/>
          <w:kern w:val="22"/>
        </w:rPr>
        <w:t xml:space="preserve"> Implementation (SBI), Ms. </w:t>
      </w:r>
      <w:proofErr w:type="spellStart"/>
      <w:r w:rsidR="00923DD3" w:rsidRPr="00874DAD">
        <w:rPr>
          <w:bCs/>
          <w:kern w:val="22"/>
        </w:rPr>
        <w:t>Charlotta</w:t>
      </w:r>
      <w:proofErr w:type="spellEnd"/>
      <w:r w:rsidR="00923DD3" w:rsidRPr="00874DAD">
        <w:rPr>
          <w:bCs/>
          <w:kern w:val="22"/>
        </w:rPr>
        <w:t xml:space="preserve"> </w:t>
      </w:r>
      <w:proofErr w:type="spellStart"/>
      <w:r w:rsidR="00923DD3" w:rsidRPr="00874DAD">
        <w:rPr>
          <w:bCs/>
          <w:kern w:val="22"/>
        </w:rPr>
        <w:t>Sörqvist</w:t>
      </w:r>
      <w:proofErr w:type="spellEnd"/>
      <w:r w:rsidR="00B13C16">
        <w:rPr>
          <w:bCs/>
          <w:kern w:val="22"/>
        </w:rPr>
        <w:t xml:space="preserve"> (Sweden)</w:t>
      </w:r>
      <w:r w:rsidR="00923DD3">
        <w:rPr>
          <w:bCs/>
          <w:kern w:val="22"/>
        </w:rPr>
        <w:t xml:space="preserve">, and </w:t>
      </w:r>
      <w:r w:rsidR="00DB2238">
        <w:rPr>
          <w:bCs/>
          <w:kern w:val="22"/>
        </w:rPr>
        <w:t xml:space="preserve">in cooperation with </w:t>
      </w:r>
      <w:r w:rsidR="00923DD3">
        <w:rPr>
          <w:bCs/>
          <w:kern w:val="22"/>
        </w:rPr>
        <w:t>the</w:t>
      </w:r>
      <w:r w:rsidR="00923DD3" w:rsidRPr="00C47F7A">
        <w:rPr>
          <w:bCs/>
          <w:kern w:val="22"/>
        </w:rPr>
        <w:t xml:space="preserve"> Co-Chairs of the Open-ended Working Group on the Post-2020 Global Biodiversity Framework (WG2020), </w:t>
      </w:r>
      <w:r w:rsidR="00923DD3" w:rsidRPr="000E2AAA">
        <w:rPr>
          <w:bCs/>
          <w:kern w:val="22"/>
        </w:rPr>
        <w:t xml:space="preserve">Mr. Francis </w:t>
      </w:r>
      <w:proofErr w:type="spellStart"/>
      <w:r w:rsidR="00923DD3" w:rsidRPr="000E2AAA">
        <w:rPr>
          <w:bCs/>
          <w:kern w:val="22"/>
        </w:rPr>
        <w:t>Ogwal</w:t>
      </w:r>
      <w:proofErr w:type="spellEnd"/>
      <w:r w:rsidR="00923DD3" w:rsidRPr="000E2AAA">
        <w:rPr>
          <w:bCs/>
          <w:kern w:val="22"/>
        </w:rPr>
        <w:t xml:space="preserve"> (Uganda) and Mr. Basile van</w:t>
      </w:r>
      <w:r w:rsidR="001B6565">
        <w:rPr>
          <w:bCs/>
          <w:kern w:val="22"/>
        </w:rPr>
        <w:t> </w:t>
      </w:r>
      <w:r w:rsidR="00923DD3" w:rsidRPr="000E2AAA">
        <w:rPr>
          <w:bCs/>
          <w:kern w:val="22"/>
        </w:rPr>
        <w:t>Havre (Canada),</w:t>
      </w:r>
      <w:r w:rsidR="00923DD3" w:rsidRPr="00C47F7A">
        <w:rPr>
          <w:bCs/>
          <w:kern w:val="22"/>
        </w:rPr>
        <w:t xml:space="preserve"> t</w:t>
      </w:r>
      <w:r w:rsidR="000E2AAA" w:rsidRPr="00C47F7A">
        <w:rPr>
          <w:bCs/>
          <w:kern w:val="22"/>
        </w:rPr>
        <w:t>he</w:t>
      </w:r>
      <w:r w:rsidR="000E2AAA" w:rsidRPr="000E2AAA">
        <w:rPr>
          <w:bCs/>
          <w:kern w:val="22"/>
        </w:rPr>
        <w:t xml:space="preserve"> </w:t>
      </w:r>
      <w:r w:rsidR="00874DAD">
        <w:rPr>
          <w:bCs/>
          <w:kern w:val="22"/>
        </w:rPr>
        <w:t xml:space="preserve">Secretariat is </w:t>
      </w:r>
      <w:r w:rsidR="000E2AAA" w:rsidRPr="000E2AAA">
        <w:rPr>
          <w:bCs/>
          <w:kern w:val="22"/>
        </w:rPr>
        <w:t xml:space="preserve">organizing </w:t>
      </w:r>
      <w:r w:rsidR="000020A5">
        <w:rPr>
          <w:bCs/>
          <w:kern w:val="22"/>
        </w:rPr>
        <w:t xml:space="preserve">a </w:t>
      </w:r>
      <w:r w:rsidR="00D77417">
        <w:rPr>
          <w:bCs/>
          <w:kern w:val="22"/>
        </w:rPr>
        <w:t>b</w:t>
      </w:r>
      <w:r w:rsidR="00B970FE">
        <w:rPr>
          <w:bCs/>
          <w:kern w:val="22"/>
        </w:rPr>
        <w:t xml:space="preserve">riefing </w:t>
      </w:r>
      <w:r w:rsidR="00D77417">
        <w:rPr>
          <w:bCs/>
          <w:kern w:val="22"/>
        </w:rPr>
        <w:t>w</w:t>
      </w:r>
      <w:r w:rsidR="00B970FE">
        <w:rPr>
          <w:bCs/>
          <w:kern w:val="22"/>
        </w:rPr>
        <w:t xml:space="preserve">ebinar </w:t>
      </w:r>
      <w:r w:rsidR="00874DAD">
        <w:rPr>
          <w:bCs/>
          <w:kern w:val="22"/>
        </w:rPr>
        <w:t xml:space="preserve">to </w:t>
      </w:r>
      <w:r w:rsidR="00B970FE">
        <w:rPr>
          <w:bCs/>
          <w:kern w:val="22"/>
        </w:rPr>
        <w:t>update</w:t>
      </w:r>
      <w:r w:rsidR="00874DAD">
        <w:rPr>
          <w:bCs/>
          <w:kern w:val="22"/>
        </w:rPr>
        <w:t xml:space="preserve"> Parties</w:t>
      </w:r>
      <w:r w:rsidR="00672BE8">
        <w:rPr>
          <w:bCs/>
          <w:kern w:val="22"/>
        </w:rPr>
        <w:t xml:space="preserve"> </w:t>
      </w:r>
      <w:r w:rsidR="00874DAD">
        <w:rPr>
          <w:bCs/>
          <w:kern w:val="22"/>
        </w:rPr>
        <w:t xml:space="preserve">and </w:t>
      </w:r>
      <w:r w:rsidR="00F35E4D">
        <w:rPr>
          <w:bCs/>
          <w:kern w:val="22"/>
        </w:rPr>
        <w:t>s</w:t>
      </w:r>
      <w:r w:rsidR="00874DAD">
        <w:rPr>
          <w:bCs/>
          <w:kern w:val="22"/>
        </w:rPr>
        <w:t xml:space="preserve">takeholders on </w:t>
      </w:r>
      <w:r w:rsidR="00F35E4D">
        <w:rPr>
          <w:bCs/>
          <w:kern w:val="22"/>
        </w:rPr>
        <w:t xml:space="preserve">the </w:t>
      </w:r>
      <w:r w:rsidR="00874DAD">
        <w:rPr>
          <w:bCs/>
          <w:kern w:val="22"/>
        </w:rPr>
        <w:t xml:space="preserve">documents </w:t>
      </w:r>
      <w:r w:rsidR="00216641">
        <w:rPr>
          <w:bCs/>
          <w:kern w:val="22"/>
        </w:rPr>
        <w:t xml:space="preserve">prepared </w:t>
      </w:r>
      <w:r w:rsidR="00874DAD">
        <w:rPr>
          <w:bCs/>
          <w:kern w:val="22"/>
        </w:rPr>
        <w:t>for the third meeting of the Subsidiary Body o</w:t>
      </w:r>
      <w:r w:rsidR="00B80E5A">
        <w:rPr>
          <w:bCs/>
          <w:kern w:val="22"/>
        </w:rPr>
        <w:t>n</w:t>
      </w:r>
      <w:r w:rsidR="00874DAD">
        <w:rPr>
          <w:bCs/>
          <w:kern w:val="22"/>
        </w:rPr>
        <w:t xml:space="preserve"> Implementation (SBI 3)</w:t>
      </w:r>
      <w:r w:rsidR="00210FEE">
        <w:rPr>
          <w:bCs/>
          <w:kern w:val="22"/>
        </w:rPr>
        <w:t xml:space="preserve"> </w:t>
      </w:r>
      <w:r w:rsidR="006B2B5B">
        <w:rPr>
          <w:bCs/>
          <w:kern w:val="22"/>
        </w:rPr>
        <w:t xml:space="preserve">related to </w:t>
      </w:r>
      <w:r w:rsidR="001B6565">
        <w:rPr>
          <w:bCs/>
          <w:kern w:val="22"/>
        </w:rPr>
        <w:t>agenda item 5</w:t>
      </w:r>
      <w:r w:rsidR="00D77417">
        <w:rPr>
          <w:bCs/>
          <w:kern w:val="22"/>
        </w:rPr>
        <w:t xml:space="preserve"> </w:t>
      </w:r>
      <w:r w:rsidR="001B6565">
        <w:rPr>
          <w:bCs/>
          <w:kern w:val="22"/>
        </w:rPr>
        <w:t>address</w:t>
      </w:r>
      <w:r w:rsidR="00D77417">
        <w:rPr>
          <w:bCs/>
          <w:kern w:val="22"/>
        </w:rPr>
        <w:t>ing</w:t>
      </w:r>
      <w:r w:rsidR="001B6565">
        <w:rPr>
          <w:bCs/>
          <w:kern w:val="22"/>
        </w:rPr>
        <w:t xml:space="preserve"> </w:t>
      </w:r>
      <w:r w:rsidR="001B6565" w:rsidRPr="00C47F7A">
        <w:rPr>
          <w:bCs/>
          <w:kern w:val="22"/>
        </w:rPr>
        <w:t xml:space="preserve">the </w:t>
      </w:r>
      <w:r w:rsidR="0037778D">
        <w:rPr>
          <w:bCs/>
          <w:kern w:val="22"/>
        </w:rPr>
        <w:t>p</w:t>
      </w:r>
      <w:r w:rsidR="001B6565" w:rsidRPr="00C47F7A">
        <w:rPr>
          <w:bCs/>
          <w:kern w:val="22"/>
        </w:rPr>
        <w:t xml:space="preserve">ost-2020 </w:t>
      </w:r>
      <w:r w:rsidR="0037778D">
        <w:rPr>
          <w:bCs/>
          <w:kern w:val="22"/>
        </w:rPr>
        <w:t>g</w:t>
      </w:r>
      <w:r w:rsidR="001B6565" w:rsidRPr="00C47F7A">
        <w:rPr>
          <w:bCs/>
          <w:kern w:val="22"/>
        </w:rPr>
        <w:t xml:space="preserve">lobal </w:t>
      </w:r>
      <w:r w:rsidR="0037778D">
        <w:rPr>
          <w:bCs/>
          <w:kern w:val="22"/>
        </w:rPr>
        <w:t>b</w:t>
      </w:r>
      <w:r w:rsidR="001B6565" w:rsidRPr="00C47F7A">
        <w:rPr>
          <w:bCs/>
          <w:kern w:val="22"/>
        </w:rPr>
        <w:t xml:space="preserve">iodiversity </w:t>
      </w:r>
      <w:r w:rsidR="0037778D">
        <w:rPr>
          <w:bCs/>
          <w:kern w:val="22"/>
        </w:rPr>
        <w:t>f</w:t>
      </w:r>
      <w:r w:rsidR="001B6565" w:rsidRPr="00C47F7A">
        <w:rPr>
          <w:bCs/>
          <w:kern w:val="22"/>
        </w:rPr>
        <w:t>ramework process</w:t>
      </w:r>
      <w:r w:rsidR="00C47F7A" w:rsidRPr="00C47F7A">
        <w:rPr>
          <w:bCs/>
          <w:kern w:val="22"/>
        </w:rPr>
        <w:t>, including the post-2020 implementa</w:t>
      </w:r>
      <w:bookmarkStart w:id="0" w:name="_GoBack"/>
      <w:bookmarkEnd w:id="0"/>
      <w:r w:rsidR="00C47F7A" w:rsidRPr="00C47F7A">
        <w:rPr>
          <w:bCs/>
          <w:kern w:val="22"/>
        </w:rPr>
        <w:t>tion plan and capacity-building action plan for the Cartagena Protocol on Biosafety</w:t>
      </w:r>
      <w:r w:rsidR="00C47F7A">
        <w:rPr>
          <w:bCs/>
          <w:kern w:val="22"/>
        </w:rPr>
        <w:t xml:space="preserve">. </w:t>
      </w:r>
      <w:r w:rsidR="006D0DE6">
        <w:rPr>
          <w:bCs/>
          <w:kern w:val="22"/>
        </w:rPr>
        <w:t xml:space="preserve">This webinar follows from earlier webinars related to SBI-3 on </w:t>
      </w:r>
      <w:r w:rsidR="006D0DE6">
        <w:t xml:space="preserve">agenda item 3 (review of progress in the implementation of the Convention and the Strategic Plan for Biodiversity 2011-2020), gender and mainstreaming. </w:t>
      </w:r>
    </w:p>
    <w:p w14:paraId="46CEC465" w14:textId="035C5F64" w:rsidR="00F413DE" w:rsidRPr="002315E0" w:rsidRDefault="00874DAD" w:rsidP="009A1AAC">
      <w:pPr>
        <w:pStyle w:val="Para1"/>
        <w:numPr>
          <w:ilvl w:val="0"/>
          <w:numId w:val="12"/>
        </w:numPr>
        <w:suppressLineNumbers/>
        <w:suppressAutoHyphens/>
        <w:snapToGrid w:val="0"/>
        <w:ind w:left="0" w:firstLine="0"/>
        <w:rPr>
          <w:bCs/>
          <w:kern w:val="22"/>
        </w:rPr>
      </w:pPr>
      <w:r w:rsidRPr="00DB2238">
        <w:rPr>
          <w:bCs/>
          <w:kern w:val="22"/>
        </w:rPr>
        <w:t>Th</w:t>
      </w:r>
      <w:r w:rsidR="00D479F4" w:rsidRPr="00DB2238">
        <w:rPr>
          <w:bCs/>
          <w:kern w:val="22"/>
        </w:rPr>
        <w:t xml:space="preserve">e </w:t>
      </w:r>
      <w:r w:rsidR="00DB2238" w:rsidRPr="00DB2238">
        <w:rPr>
          <w:bCs/>
          <w:kern w:val="22"/>
        </w:rPr>
        <w:t>w</w:t>
      </w:r>
      <w:r w:rsidRPr="00DB2238">
        <w:rPr>
          <w:bCs/>
          <w:kern w:val="22"/>
        </w:rPr>
        <w:t>ebinar</w:t>
      </w:r>
      <w:r w:rsidR="00F35E4D" w:rsidRPr="00DB2238">
        <w:rPr>
          <w:bCs/>
          <w:kern w:val="22"/>
        </w:rPr>
        <w:t xml:space="preserve"> </w:t>
      </w:r>
      <w:r w:rsidR="001B6565" w:rsidRPr="00DB2238">
        <w:rPr>
          <w:bCs/>
          <w:kern w:val="22"/>
        </w:rPr>
        <w:t xml:space="preserve">will </w:t>
      </w:r>
      <w:r w:rsidR="00210FEE" w:rsidRPr="00DB2238">
        <w:rPr>
          <w:bCs/>
          <w:kern w:val="22"/>
        </w:rPr>
        <w:t>update participants</w:t>
      </w:r>
      <w:r w:rsidR="00F413DE" w:rsidRPr="00DB2238">
        <w:rPr>
          <w:bCs/>
          <w:kern w:val="22"/>
        </w:rPr>
        <w:t xml:space="preserve"> </w:t>
      </w:r>
      <w:r w:rsidR="00923DD3" w:rsidRPr="00DB2238">
        <w:rPr>
          <w:bCs/>
          <w:kern w:val="22"/>
        </w:rPr>
        <w:t>on</w:t>
      </w:r>
      <w:r w:rsidR="006B2B5B" w:rsidRPr="00DB2238">
        <w:rPr>
          <w:bCs/>
          <w:kern w:val="22"/>
        </w:rPr>
        <w:t xml:space="preserve"> the</w:t>
      </w:r>
      <w:r w:rsidR="00923DD3" w:rsidRPr="00DB2238">
        <w:rPr>
          <w:bCs/>
          <w:kern w:val="22"/>
        </w:rPr>
        <w:t xml:space="preserve"> </w:t>
      </w:r>
      <w:r w:rsidR="00F413DE" w:rsidRPr="00DB2238">
        <w:rPr>
          <w:bCs/>
          <w:kern w:val="22"/>
        </w:rPr>
        <w:t xml:space="preserve">progress made in developing the </w:t>
      </w:r>
      <w:r w:rsidR="0037778D">
        <w:rPr>
          <w:bCs/>
          <w:kern w:val="22"/>
        </w:rPr>
        <w:t>p</w:t>
      </w:r>
      <w:r w:rsidR="00F413DE" w:rsidRPr="00DB2238">
        <w:rPr>
          <w:bCs/>
          <w:kern w:val="22"/>
        </w:rPr>
        <w:t xml:space="preserve">ost-2020 </w:t>
      </w:r>
      <w:r w:rsidR="0037778D">
        <w:rPr>
          <w:bCs/>
          <w:kern w:val="22"/>
        </w:rPr>
        <w:t>g</w:t>
      </w:r>
      <w:r w:rsidR="00F413DE" w:rsidRPr="00DB2238">
        <w:rPr>
          <w:bCs/>
          <w:kern w:val="22"/>
        </w:rPr>
        <w:t xml:space="preserve">lobal </w:t>
      </w:r>
      <w:r w:rsidR="0037778D">
        <w:rPr>
          <w:bCs/>
          <w:kern w:val="22"/>
        </w:rPr>
        <w:t>b</w:t>
      </w:r>
      <w:r w:rsidR="00F413DE" w:rsidRPr="00DB2238">
        <w:rPr>
          <w:bCs/>
          <w:kern w:val="22"/>
        </w:rPr>
        <w:t xml:space="preserve">iodiversity </w:t>
      </w:r>
      <w:r w:rsidR="0037778D">
        <w:rPr>
          <w:bCs/>
          <w:kern w:val="22"/>
        </w:rPr>
        <w:t>f</w:t>
      </w:r>
      <w:r w:rsidR="00F413DE" w:rsidRPr="00DB2238">
        <w:rPr>
          <w:bCs/>
          <w:kern w:val="22"/>
        </w:rPr>
        <w:t>ramework</w:t>
      </w:r>
      <w:r w:rsidR="006B2B5B" w:rsidRPr="00DB2238">
        <w:rPr>
          <w:bCs/>
          <w:kern w:val="22"/>
        </w:rPr>
        <w:t>,</w:t>
      </w:r>
      <w:r w:rsidR="00F413DE" w:rsidRPr="00DB2238">
        <w:rPr>
          <w:kern w:val="22"/>
          <w:szCs w:val="22"/>
        </w:rPr>
        <w:t xml:space="preserve"> </w:t>
      </w:r>
      <w:r w:rsidR="00DB2238" w:rsidRPr="00DB2238">
        <w:rPr>
          <w:kern w:val="22"/>
          <w:szCs w:val="22"/>
        </w:rPr>
        <w:t xml:space="preserve">outline expectations for </w:t>
      </w:r>
      <w:r w:rsidR="00C13FF6" w:rsidRPr="00DB2238">
        <w:rPr>
          <w:kern w:val="22"/>
          <w:szCs w:val="22"/>
        </w:rPr>
        <w:t xml:space="preserve">the work to be undertaken by </w:t>
      </w:r>
      <w:r w:rsidR="00D479F4" w:rsidRPr="00DB2238">
        <w:rPr>
          <w:kern w:val="22"/>
          <w:szCs w:val="22"/>
        </w:rPr>
        <w:t xml:space="preserve">SBI-3 </w:t>
      </w:r>
      <w:r w:rsidR="00DB2238" w:rsidRPr="00DB2238">
        <w:rPr>
          <w:kern w:val="22"/>
          <w:szCs w:val="22"/>
        </w:rPr>
        <w:t xml:space="preserve">related to Agenda </w:t>
      </w:r>
      <w:r w:rsidR="0037778D">
        <w:rPr>
          <w:kern w:val="22"/>
          <w:szCs w:val="22"/>
        </w:rPr>
        <w:t>i</w:t>
      </w:r>
      <w:r w:rsidR="00DB2238" w:rsidRPr="00DB2238">
        <w:rPr>
          <w:kern w:val="22"/>
          <w:szCs w:val="22"/>
        </w:rPr>
        <w:t>tem 5</w:t>
      </w:r>
      <w:r w:rsidR="006B2B5B" w:rsidRPr="00DB2238">
        <w:rPr>
          <w:kern w:val="22"/>
          <w:szCs w:val="22"/>
        </w:rPr>
        <w:t>,</w:t>
      </w:r>
      <w:r w:rsidR="00F413DE" w:rsidRPr="00DB2238">
        <w:rPr>
          <w:kern w:val="22"/>
          <w:szCs w:val="22"/>
        </w:rPr>
        <w:t xml:space="preserve"> </w:t>
      </w:r>
      <w:r w:rsidR="00F413DE" w:rsidRPr="00DB2238">
        <w:rPr>
          <w:bCs/>
          <w:kern w:val="22"/>
        </w:rPr>
        <w:t xml:space="preserve">and the envisioned scenario for the </w:t>
      </w:r>
      <w:r w:rsidR="00DB2238" w:rsidRPr="00DB2238">
        <w:rPr>
          <w:bCs/>
          <w:kern w:val="22"/>
        </w:rPr>
        <w:t xml:space="preserve">third meeting of the </w:t>
      </w:r>
      <w:r w:rsidR="0037778D">
        <w:rPr>
          <w:bCs/>
          <w:kern w:val="22"/>
        </w:rPr>
        <w:t>O</w:t>
      </w:r>
      <w:r w:rsidR="00DB2238" w:rsidRPr="00DB2238">
        <w:rPr>
          <w:bCs/>
          <w:kern w:val="22"/>
        </w:rPr>
        <w:t xml:space="preserve">pen-ended </w:t>
      </w:r>
      <w:r w:rsidR="0037778D">
        <w:rPr>
          <w:bCs/>
          <w:kern w:val="22"/>
        </w:rPr>
        <w:t>W</w:t>
      </w:r>
      <w:r w:rsidR="00DB2238" w:rsidRPr="00DB2238">
        <w:rPr>
          <w:bCs/>
          <w:kern w:val="22"/>
        </w:rPr>
        <w:t xml:space="preserve">orking </w:t>
      </w:r>
      <w:r w:rsidR="0037778D">
        <w:rPr>
          <w:bCs/>
          <w:kern w:val="22"/>
        </w:rPr>
        <w:t>G</w:t>
      </w:r>
      <w:r w:rsidR="00DB2238" w:rsidRPr="00DB2238">
        <w:rPr>
          <w:bCs/>
          <w:kern w:val="22"/>
        </w:rPr>
        <w:t xml:space="preserve">roup on the </w:t>
      </w:r>
      <w:r w:rsidR="0037778D">
        <w:rPr>
          <w:bCs/>
          <w:kern w:val="22"/>
        </w:rPr>
        <w:t>P</w:t>
      </w:r>
      <w:r w:rsidR="00DB2238" w:rsidRPr="00DB2238">
        <w:rPr>
          <w:bCs/>
          <w:kern w:val="22"/>
        </w:rPr>
        <w:t>ost</w:t>
      </w:r>
      <w:r w:rsidR="0037778D">
        <w:rPr>
          <w:bCs/>
          <w:kern w:val="22"/>
        </w:rPr>
        <w:noBreakHyphen/>
      </w:r>
      <w:r w:rsidR="00DB2238" w:rsidRPr="00DB2238">
        <w:rPr>
          <w:bCs/>
          <w:kern w:val="22"/>
        </w:rPr>
        <w:t xml:space="preserve">2020 </w:t>
      </w:r>
      <w:r w:rsidR="0037778D">
        <w:rPr>
          <w:bCs/>
          <w:kern w:val="22"/>
        </w:rPr>
        <w:t>G</w:t>
      </w:r>
      <w:r w:rsidR="00DB2238" w:rsidRPr="00DB2238">
        <w:rPr>
          <w:bCs/>
          <w:kern w:val="22"/>
        </w:rPr>
        <w:t xml:space="preserve">lobal </w:t>
      </w:r>
      <w:r w:rsidR="0037778D">
        <w:rPr>
          <w:bCs/>
          <w:kern w:val="22"/>
        </w:rPr>
        <w:t>B</w:t>
      </w:r>
      <w:r w:rsidR="00DB2238" w:rsidRPr="00DB2238">
        <w:rPr>
          <w:bCs/>
          <w:kern w:val="22"/>
        </w:rPr>
        <w:t xml:space="preserve">iodiversity </w:t>
      </w:r>
      <w:r w:rsidR="0037778D">
        <w:rPr>
          <w:bCs/>
          <w:kern w:val="22"/>
        </w:rPr>
        <w:t>F</w:t>
      </w:r>
      <w:r w:rsidR="00DB2238" w:rsidRPr="00DB2238">
        <w:rPr>
          <w:bCs/>
          <w:kern w:val="22"/>
        </w:rPr>
        <w:t>ramework</w:t>
      </w:r>
      <w:r w:rsidR="00F413DE" w:rsidRPr="00DB2238">
        <w:rPr>
          <w:bCs/>
          <w:kern w:val="22"/>
        </w:rPr>
        <w:t xml:space="preserve"> in run-up to the fifteenth meeting of the Conference of the Parties (COP 15). </w:t>
      </w:r>
      <w:r w:rsidR="00D479F4" w:rsidRPr="009A1AAC">
        <w:rPr>
          <w:bCs/>
          <w:kern w:val="22"/>
        </w:rPr>
        <w:t xml:space="preserve">Participants will also hear </w:t>
      </w:r>
      <w:r w:rsidR="006938AB" w:rsidRPr="009A1AAC">
        <w:rPr>
          <w:bCs/>
          <w:kern w:val="22"/>
        </w:rPr>
        <w:t>a presentation</w:t>
      </w:r>
      <w:r w:rsidR="00F413DE" w:rsidRPr="009A1AAC">
        <w:rPr>
          <w:bCs/>
          <w:kern w:val="22"/>
        </w:rPr>
        <w:t xml:space="preserve"> on </w:t>
      </w:r>
      <w:r w:rsidR="00D479F4" w:rsidRPr="009A1AAC">
        <w:rPr>
          <w:rFonts w:asciiTheme="majorBidi" w:hAnsiTheme="majorBidi" w:cstheme="majorBidi"/>
          <w:szCs w:val="22"/>
        </w:rPr>
        <w:t>the document</w:t>
      </w:r>
      <w:r w:rsidR="00430ED4">
        <w:rPr>
          <w:rFonts w:asciiTheme="majorBidi" w:hAnsiTheme="majorBidi" w:cstheme="majorBidi"/>
          <w:szCs w:val="22"/>
        </w:rPr>
        <w:t>ation</w:t>
      </w:r>
      <w:r w:rsidR="00D479F4" w:rsidRPr="009A1AAC">
        <w:rPr>
          <w:rFonts w:asciiTheme="majorBidi" w:hAnsiTheme="majorBidi" w:cstheme="majorBidi"/>
          <w:szCs w:val="22"/>
        </w:rPr>
        <w:t xml:space="preserve"> </w:t>
      </w:r>
      <w:r w:rsidR="00FB2AFF" w:rsidRPr="009A1AAC">
        <w:rPr>
          <w:rFonts w:asciiTheme="majorBidi" w:hAnsiTheme="majorBidi" w:cstheme="majorBidi"/>
          <w:szCs w:val="22"/>
        </w:rPr>
        <w:t xml:space="preserve">prepared </w:t>
      </w:r>
      <w:r w:rsidR="00D479F4" w:rsidRPr="009A1AAC">
        <w:rPr>
          <w:rFonts w:asciiTheme="majorBidi" w:hAnsiTheme="majorBidi" w:cstheme="majorBidi"/>
          <w:szCs w:val="22"/>
        </w:rPr>
        <w:t xml:space="preserve">for </w:t>
      </w:r>
      <w:r w:rsidR="00FB2AFF" w:rsidRPr="009A1AAC">
        <w:rPr>
          <w:rFonts w:asciiTheme="majorBidi" w:hAnsiTheme="majorBidi" w:cstheme="majorBidi"/>
          <w:szCs w:val="22"/>
        </w:rPr>
        <w:t xml:space="preserve">SBI </w:t>
      </w:r>
      <w:r w:rsidR="00D479F4" w:rsidRPr="009A1AAC">
        <w:rPr>
          <w:rFonts w:asciiTheme="majorBidi" w:hAnsiTheme="majorBidi" w:cstheme="majorBidi"/>
          <w:szCs w:val="22"/>
        </w:rPr>
        <w:t xml:space="preserve">agenda item </w:t>
      </w:r>
      <w:r w:rsidR="00FB2AFF" w:rsidRPr="009A1AAC">
        <w:rPr>
          <w:rFonts w:asciiTheme="majorBidi" w:hAnsiTheme="majorBidi" w:cstheme="majorBidi"/>
          <w:szCs w:val="22"/>
        </w:rPr>
        <w:t>5</w:t>
      </w:r>
      <w:r w:rsidR="00E14F16" w:rsidRPr="009A1AAC">
        <w:rPr>
          <w:rFonts w:asciiTheme="majorBidi" w:hAnsiTheme="majorBidi" w:cstheme="majorBidi"/>
          <w:szCs w:val="22"/>
        </w:rPr>
        <w:t xml:space="preserve">, including on </w:t>
      </w:r>
      <w:r w:rsidR="00E14F16" w:rsidRPr="009A1AAC">
        <w:rPr>
          <w:bCs/>
          <w:kern w:val="22"/>
        </w:rPr>
        <w:t>the post-2020 implementation plan and capacity-building action plan for the Cartagena Protocol on Biosafety,</w:t>
      </w:r>
      <w:r w:rsidR="00E14F16" w:rsidRPr="002315E0">
        <w:rPr>
          <w:kern w:val="22"/>
          <w:szCs w:val="22"/>
        </w:rPr>
        <w:t xml:space="preserve"> </w:t>
      </w:r>
      <w:r w:rsidR="00D479F4" w:rsidRPr="002315E0">
        <w:rPr>
          <w:bCs/>
          <w:kern w:val="22"/>
        </w:rPr>
        <w:t>as well as</w:t>
      </w:r>
      <w:r w:rsidR="00FB2AFF" w:rsidRPr="002315E0">
        <w:rPr>
          <w:bCs/>
          <w:kern w:val="22"/>
        </w:rPr>
        <w:t xml:space="preserve"> </w:t>
      </w:r>
      <w:r w:rsidR="001B6565" w:rsidRPr="002315E0">
        <w:rPr>
          <w:bCs/>
          <w:kern w:val="22"/>
        </w:rPr>
        <w:t xml:space="preserve">the </w:t>
      </w:r>
      <w:r w:rsidR="00D479F4" w:rsidRPr="002315E0">
        <w:rPr>
          <w:bCs/>
          <w:kern w:val="22"/>
        </w:rPr>
        <w:t xml:space="preserve">related </w:t>
      </w:r>
      <w:r w:rsidR="00C47F7A" w:rsidRPr="002315E0">
        <w:rPr>
          <w:bCs/>
          <w:kern w:val="22"/>
        </w:rPr>
        <w:t>i</w:t>
      </w:r>
      <w:r w:rsidR="00D479F4" w:rsidRPr="002315E0">
        <w:rPr>
          <w:bCs/>
          <w:kern w:val="22"/>
        </w:rPr>
        <w:t>nformation</w:t>
      </w:r>
      <w:r w:rsidR="006938AB" w:rsidRPr="002315E0">
        <w:rPr>
          <w:bCs/>
          <w:kern w:val="22"/>
        </w:rPr>
        <w:t xml:space="preserve"> </w:t>
      </w:r>
      <w:r w:rsidR="00C47F7A" w:rsidRPr="002315E0">
        <w:rPr>
          <w:bCs/>
          <w:kern w:val="22"/>
        </w:rPr>
        <w:t>d</w:t>
      </w:r>
      <w:r w:rsidR="00F413DE" w:rsidRPr="002315E0">
        <w:rPr>
          <w:bCs/>
          <w:kern w:val="22"/>
        </w:rPr>
        <w:t>ocuments</w:t>
      </w:r>
      <w:r w:rsidR="00FB2AFF" w:rsidRPr="002315E0">
        <w:rPr>
          <w:bCs/>
          <w:kern w:val="22"/>
        </w:rPr>
        <w:t>.</w:t>
      </w:r>
      <w:r w:rsidR="00F413DE" w:rsidRPr="002315E0">
        <w:rPr>
          <w:bCs/>
          <w:kern w:val="22"/>
        </w:rPr>
        <w:t xml:space="preserve"> </w:t>
      </w:r>
    </w:p>
    <w:p w14:paraId="2C0EDF01" w14:textId="7057B65C" w:rsidR="00D803D2" w:rsidRDefault="00B970FE" w:rsidP="00D803D2">
      <w:pPr>
        <w:pStyle w:val="Para1"/>
        <w:numPr>
          <w:ilvl w:val="0"/>
          <w:numId w:val="12"/>
        </w:numPr>
        <w:suppressLineNumbers/>
        <w:suppressAutoHyphens/>
        <w:snapToGrid w:val="0"/>
        <w:ind w:left="0" w:firstLine="0"/>
        <w:rPr>
          <w:kern w:val="22"/>
          <w:szCs w:val="22"/>
        </w:rPr>
      </w:pPr>
      <w:r w:rsidRPr="00F175F6">
        <w:rPr>
          <w:kern w:val="22"/>
        </w:rPr>
        <w:t xml:space="preserve">The </w:t>
      </w:r>
      <w:r w:rsidR="00D77417">
        <w:rPr>
          <w:kern w:val="22"/>
        </w:rPr>
        <w:t>w</w:t>
      </w:r>
      <w:r w:rsidRPr="00F175F6">
        <w:rPr>
          <w:kern w:val="22"/>
        </w:rPr>
        <w:t xml:space="preserve">ebinar </w:t>
      </w:r>
      <w:r w:rsidR="000020A5">
        <w:rPr>
          <w:kern w:val="22"/>
        </w:rPr>
        <w:t xml:space="preserve">is </w:t>
      </w:r>
      <w:r w:rsidR="006B2B5B">
        <w:rPr>
          <w:kern w:val="22"/>
        </w:rPr>
        <w:t>intended</w:t>
      </w:r>
      <w:r w:rsidR="006B2B5B" w:rsidRPr="004E7DEA">
        <w:rPr>
          <w:kern w:val="22"/>
        </w:rPr>
        <w:t xml:space="preserve"> </w:t>
      </w:r>
      <w:r w:rsidR="006B2B5B">
        <w:rPr>
          <w:kern w:val="22"/>
        </w:rPr>
        <w:t xml:space="preserve">to </w:t>
      </w:r>
      <w:r w:rsidR="00911605">
        <w:rPr>
          <w:kern w:val="22"/>
        </w:rPr>
        <w:t xml:space="preserve">assist participants in their preparations for </w:t>
      </w:r>
      <w:r w:rsidR="00FE6514" w:rsidRPr="004E7DEA">
        <w:rPr>
          <w:kern w:val="22"/>
        </w:rPr>
        <w:t xml:space="preserve">SBI-3. </w:t>
      </w:r>
      <w:r w:rsidR="000020A5">
        <w:rPr>
          <w:kern w:val="22"/>
        </w:rPr>
        <w:t xml:space="preserve">It is </w:t>
      </w:r>
      <w:r w:rsidR="00C47F7A" w:rsidRPr="00C47F7A">
        <w:rPr>
          <w:bCs/>
          <w:kern w:val="22"/>
        </w:rPr>
        <w:t xml:space="preserve">not </w:t>
      </w:r>
      <w:r w:rsidR="000020A5">
        <w:rPr>
          <w:bCs/>
          <w:kern w:val="22"/>
        </w:rPr>
        <w:t xml:space="preserve">a </w:t>
      </w:r>
      <w:r w:rsidR="00C47F7A" w:rsidRPr="00C47F7A">
        <w:rPr>
          <w:bCs/>
          <w:kern w:val="22"/>
        </w:rPr>
        <w:t>negotiation session</w:t>
      </w:r>
      <w:r w:rsidR="00C47F7A">
        <w:rPr>
          <w:bCs/>
          <w:kern w:val="22"/>
        </w:rPr>
        <w:t xml:space="preserve"> and</w:t>
      </w:r>
      <w:r w:rsidR="00C47F7A">
        <w:rPr>
          <w:b/>
          <w:kern w:val="22"/>
        </w:rPr>
        <w:t xml:space="preserve"> </w:t>
      </w:r>
      <w:r w:rsidR="00FE6514" w:rsidRPr="00C93A5E">
        <w:rPr>
          <w:kern w:val="22"/>
        </w:rPr>
        <w:t xml:space="preserve">statements and views </w:t>
      </w:r>
      <w:r w:rsidR="00FE6514">
        <w:rPr>
          <w:kern w:val="22"/>
        </w:rPr>
        <w:t xml:space="preserve">expressed during the </w:t>
      </w:r>
      <w:r w:rsidR="00D77417">
        <w:rPr>
          <w:kern w:val="22"/>
        </w:rPr>
        <w:t>w</w:t>
      </w:r>
      <w:r w:rsidR="00FE6514">
        <w:rPr>
          <w:kern w:val="22"/>
        </w:rPr>
        <w:t xml:space="preserve">ebinar </w:t>
      </w:r>
      <w:r w:rsidR="00C47F7A">
        <w:rPr>
          <w:kern w:val="22"/>
        </w:rPr>
        <w:t>will</w:t>
      </w:r>
      <w:r w:rsidR="00FE6514" w:rsidRPr="00C93A5E">
        <w:rPr>
          <w:kern w:val="22"/>
        </w:rPr>
        <w:t xml:space="preserve"> </w:t>
      </w:r>
      <w:r w:rsidR="00FE6514" w:rsidRPr="00C47F7A">
        <w:rPr>
          <w:kern w:val="22"/>
        </w:rPr>
        <w:t xml:space="preserve">not be considered part of the official work </w:t>
      </w:r>
      <w:r w:rsidR="00FE6514" w:rsidRPr="00C93A5E">
        <w:rPr>
          <w:kern w:val="22"/>
        </w:rPr>
        <w:t xml:space="preserve">of </w:t>
      </w:r>
      <w:r w:rsidR="0029519D">
        <w:rPr>
          <w:kern w:val="22"/>
        </w:rPr>
        <w:t>SBI-3</w:t>
      </w:r>
      <w:r w:rsidR="00E14F16">
        <w:rPr>
          <w:kern w:val="22"/>
        </w:rPr>
        <w:t xml:space="preserve">. </w:t>
      </w:r>
      <w:r w:rsidR="00FE6514" w:rsidRPr="00FE6514">
        <w:rPr>
          <w:kern w:val="22"/>
        </w:rPr>
        <w:t>There will be no formal report or any form of conclusions</w:t>
      </w:r>
      <w:r w:rsidR="00FF0FAA">
        <w:rPr>
          <w:kern w:val="22"/>
        </w:rPr>
        <w:t xml:space="preserve"> for the </w:t>
      </w:r>
      <w:r w:rsidR="00D77417">
        <w:rPr>
          <w:kern w:val="22"/>
        </w:rPr>
        <w:t>w</w:t>
      </w:r>
      <w:r w:rsidR="00FF0FAA">
        <w:rPr>
          <w:kern w:val="22"/>
        </w:rPr>
        <w:t>ebinar</w:t>
      </w:r>
      <w:r w:rsidR="00FE6514" w:rsidRPr="00FE6514">
        <w:rPr>
          <w:kern w:val="22"/>
        </w:rPr>
        <w:t>.</w:t>
      </w:r>
      <w:r w:rsidR="00B22796">
        <w:rPr>
          <w:kern w:val="22"/>
        </w:rPr>
        <w:t xml:space="preserve"> </w:t>
      </w:r>
      <w:r w:rsidR="00B22796">
        <w:rPr>
          <w:bCs/>
          <w:kern w:val="22"/>
        </w:rPr>
        <w:t xml:space="preserve">A provisional agenda for the webinar is contained in the annex to this note. </w:t>
      </w:r>
    </w:p>
    <w:p w14:paraId="0EF8C55E" w14:textId="01BC3376" w:rsidR="00D803D2" w:rsidRPr="00D803D2" w:rsidRDefault="00D803D2" w:rsidP="00D803D2">
      <w:pPr>
        <w:pStyle w:val="Para1"/>
        <w:numPr>
          <w:ilvl w:val="0"/>
          <w:numId w:val="12"/>
        </w:numPr>
        <w:suppressLineNumbers/>
        <w:suppressAutoHyphens/>
        <w:snapToGrid w:val="0"/>
        <w:ind w:left="0" w:firstLine="0"/>
        <w:rPr>
          <w:kern w:val="22"/>
          <w:szCs w:val="22"/>
        </w:rPr>
      </w:pPr>
      <w:r w:rsidRPr="00D803D2">
        <w:rPr>
          <w:kern w:val="22"/>
        </w:rPr>
        <w:t>In preparing for the webinar, participants may wish to consult</w:t>
      </w:r>
      <w:r w:rsidRPr="00D803D2">
        <w:rPr>
          <w:kern w:val="22"/>
          <w:szCs w:val="22"/>
        </w:rPr>
        <w:t xml:space="preserve"> the following documents:</w:t>
      </w:r>
    </w:p>
    <w:p w14:paraId="78B85A8C" w14:textId="4236843D" w:rsidR="00D803D2" w:rsidRDefault="00D803D2" w:rsidP="00D803D2">
      <w:pPr>
        <w:pStyle w:val="Para1"/>
        <w:numPr>
          <w:ilvl w:val="0"/>
          <w:numId w:val="26"/>
        </w:numPr>
        <w:suppressLineNumbers/>
        <w:suppressAutoHyphens/>
        <w:snapToGrid w:val="0"/>
        <w:rPr>
          <w:kern w:val="22"/>
          <w:szCs w:val="22"/>
        </w:rPr>
      </w:pPr>
      <w:r w:rsidRPr="00F413DE">
        <w:t>Overview</w:t>
      </w:r>
      <w:r w:rsidRPr="00BC43DC">
        <w:rPr>
          <w:kern w:val="22"/>
          <w:szCs w:val="22"/>
        </w:rPr>
        <w:t xml:space="preserve"> of the Post-2020 Global Biodiversity Framework Process</w:t>
      </w:r>
      <w:r>
        <w:rPr>
          <w:kern w:val="22"/>
          <w:szCs w:val="22"/>
        </w:rPr>
        <w:t xml:space="preserve"> </w:t>
      </w:r>
      <w:r w:rsidR="0037778D">
        <w:rPr>
          <w:kern w:val="22"/>
          <w:szCs w:val="22"/>
        </w:rPr>
        <w:t>(</w:t>
      </w:r>
      <w:r w:rsidR="0037778D">
        <w:rPr>
          <w:kern w:val="22"/>
          <w:szCs w:val="22"/>
        </w:rPr>
        <w:t>CBD/SBI/3/4</w:t>
      </w:r>
      <w:r w:rsidR="0037778D">
        <w:rPr>
          <w:kern w:val="22"/>
          <w:szCs w:val="22"/>
        </w:rPr>
        <w:t>)</w:t>
      </w:r>
      <w:r w:rsidR="0037778D">
        <w:rPr>
          <w:kern w:val="22"/>
          <w:szCs w:val="22"/>
        </w:rPr>
        <w:t xml:space="preserve"> </w:t>
      </w:r>
      <w:r>
        <w:rPr>
          <w:kern w:val="22"/>
          <w:szCs w:val="22"/>
        </w:rPr>
        <w:t xml:space="preserve">- available at: </w:t>
      </w:r>
      <w:hyperlink r:id="rId12" w:history="1">
        <w:r w:rsidRPr="008E381E">
          <w:rPr>
            <w:rStyle w:val="Hyperlink"/>
            <w:kern w:val="22"/>
            <w:sz w:val="22"/>
            <w:szCs w:val="22"/>
          </w:rPr>
          <w:t>https://www.cbd.int/meetings/SBI-03</w:t>
        </w:r>
      </w:hyperlink>
      <w:r>
        <w:rPr>
          <w:kern w:val="22"/>
          <w:szCs w:val="22"/>
        </w:rPr>
        <w:t xml:space="preserve">. </w:t>
      </w:r>
    </w:p>
    <w:p w14:paraId="5A1239F4" w14:textId="4FB9C396" w:rsidR="00D803D2" w:rsidRDefault="00D803D2" w:rsidP="00D803D2">
      <w:pPr>
        <w:pStyle w:val="Para1"/>
        <w:numPr>
          <w:ilvl w:val="0"/>
          <w:numId w:val="26"/>
        </w:numPr>
        <w:suppressLineNumbers/>
        <w:suppressAutoHyphens/>
        <w:snapToGrid w:val="0"/>
        <w:rPr>
          <w:kern w:val="22"/>
          <w:szCs w:val="22"/>
        </w:rPr>
      </w:pPr>
      <w:r w:rsidRPr="00D803D2">
        <w:t>Implementation Plan and Capacity-building Action Plan for the Cartagena Protocol</w:t>
      </w:r>
      <w:r>
        <w:t xml:space="preserve"> </w:t>
      </w:r>
      <w:r w:rsidR="0037778D">
        <w:t>(</w:t>
      </w:r>
      <w:r w:rsidR="0037778D">
        <w:t>CBD/SBI/3/18</w:t>
      </w:r>
      <w:r w:rsidR="0037778D">
        <w:t xml:space="preserve">) </w:t>
      </w:r>
      <w:r>
        <w:t xml:space="preserve">– available at: </w:t>
      </w:r>
      <w:hyperlink r:id="rId13" w:history="1">
        <w:r w:rsidRPr="008E381E">
          <w:rPr>
            <w:rStyle w:val="Hyperlink"/>
            <w:kern w:val="22"/>
            <w:sz w:val="22"/>
            <w:szCs w:val="22"/>
          </w:rPr>
          <w:t>https://www.cbd.int/meetings/SBI-03</w:t>
        </w:r>
      </w:hyperlink>
    </w:p>
    <w:p w14:paraId="6392BA0F" w14:textId="4E364C48" w:rsidR="00D803D2" w:rsidRPr="00D803D2" w:rsidRDefault="00D803D2" w:rsidP="00D803D2">
      <w:pPr>
        <w:pStyle w:val="Para1"/>
        <w:numPr>
          <w:ilvl w:val="0"/>
          <w:numId w:val="26"/>
        </w:numPr>
        <w:suppressLineNumbers/>
        <w:suppressAutoHyphens/>
        <w:snapToGrid w:val="0"/>
        <w:rPr>
          <w:kern w:val="22"/>
          <w:szCs w:val="22"/>
        </w:rPr>
      </w:pPr>
      <w:r w:rsidRPr="00D803D2">
        <w:rPr>
          <w:kern w:val="22"/>
        </w:rPr>
        <w:t xml:space="preserve">Update of the zero draft of the </w:t>
      </w:r>
      <w:r w:rsidR="0037778D">
        <w:rPr>
          <w:kern w:val="22"/>
        </w:rPr>
        <w:t>p</w:t>
      </w:r>
      <w:r w:rsidRPr="00D803D2">
        <w:rPr>
          <w:kern w:val="22"/>
        </w:rPr>
        <w:t xml:space="preserve">ost-2020 </w:t>
      </w:r>
      <w:r w:rsidR="0037778D">
        <w:rPr>
          <w:kern w:val="22"/>
        </w:rPr>
        <w:t>g</w:t>
      </w:r>
      <w:r w:rsidRPr="00D803D2">
        <w:rPr>
          <w:kern w:val="22"/>
        </w:rPr>
        <w:t xml:space="preserve">lobal </w:t>
      </w:r>
      <w:r w:rsidR="0037778D">
        <w:rPr>
          <w:kern w:val="22"/>
        </w:rPr>
        <w:t>b</w:t>
      </w:r>
      <w:r w:rsidRPr="00D803D2">
        <w:rPr>
          <w:kern w:val="22"/>
        </w:rPr>
        <w:t xml:space="preserve">iodiversity </w:t>
      </w:r>
      <w:r w:rsidR="0037778D">
        <w:rPr>
          <w:kern w:val="22"/>
        </w:rPr>
        <w:t>f</w:t>
      </w:r>
      <w:r w:rsidRPr="00D803D2">
        <w:rPr>
          <w:kern w:val="22"/>
        </w:rPr>
        <w:t xml:space="preserve">ramework </w:t>
      </w:r>
      <w:r w:rsidR="0037778D">
        <w:rPr>
          <w:kern w:val="22"/>
        </w:rPr>
        <w:t>(</w:t>
      </w:r>
      <w:r w:rsidR="0037778D" w:rsidRPr="00D803D2">
        <w:rPr>
          <w:kern w:val="22"/>
        </w:rPr>
        <w:t>CBD/POST2020/PREP/2/1</w:t>
      </w:r>
      <w:r w:rsidR="0037778D">
        <w:rPr>
          <w:kern w:val="22"/>
        </w:rPr>
        <w:t xml:space="preserve">) </w:t>
      </w:r>
      <w:r w:rsidRPr="00D803D2">
        <w:rPr>
          <w:kern w:val="22"/>
        </w:rPr>
        <w:t xml:space="preserve">- available at: </w:t>
      </w:r>
      <w:hyperlink r:id="rId14" w:history="1">
        <w:r w:rsidRPr="00D803D2">
          <w:rPr>
            <w:rStyle w:val="Hyperlink"/>
            <w:sz w:val="22"/>
          </w:rPr>
          <w:t>https://www.cbd.int/article/zero-draft-update-august-2020</w:t>
        </w:r>
      </w:hyperlink>
      <w:r>
        <w:t xml:space="preserve"> </w:t>
      </w:r>
    </w:p>
    <w:p w14:paraId="087946D6" w14:textId="21243D05" w:rsidR="00F413DE" w:rsidRPr="00067B83" w:rsidRDefault="00F413DE" w:rsidP="00717336">
      <w:pPr>
        <w:pStyle w:val="ListParagraph"/>
        <w:numPr>
          <w:ilvl w:val="0"/>
          <w:numId w:val="33"/>
        </w:numPr>
        <w:spacing w:before="120" w:after="120"/>
        <w:jc w:val="center"/>
        <w:rPr>
          <w:rFonts w:ascii="Times New Roman" w:hAnsi="Times New Roman" w:cs="Times New Roman"/>
          <w:b/>
          <w:kern w:val="22"/>
          <w:lang w:val="en-GB"/>
        </w:rPr>
      </w:pPr>
      <w:r w:rsidRPr="00F413DE">
        <w:rPr>
          <w:rFonts w:ascii="Times New Roman" w:hAnsi="Times New Roman" w:cs="Times New Roman"/>
          <w:b/>
          <w:kern w:val="22"/>
          <w:lang w:val="en-GB"/>
        </w:rPr>
        <w:t>Arrangements</w:t>
      </w:r>
    </w:p>
    <w:p w14:paraId="5B0777CB" w14:textId="4A1967F5" w:rsidR="00C47F7A" w:rsidRPr="00D803D2" w:rsidRDefault="00E14F16" w:rsidP="00D803D2">
      <w:pPr>
        <w:pStyle w:val="Para1"/>
        <w:numPr>
          <w:ilvl w:val="0"/>
          <w:numId w:val="12"/>
        </w:numPr>
        <w:suppressLineNumbers/>
        <w:suppressAutoHyphens/>
        <w:snapToGrid w:val="0"/>
        <w:ind w:left="0" w:firstLine="0"/>
        <w:rPr>
          <w:bCs/>
          <w:kern w:val="22"/>
        </w:rPr>
      </w:pPr>
      <w:r>
        <w:t xml:space="preserve">The briefing webinar will be convened using the </w:t>
      </w:r>
      <w:proofErr w:type="spellStart"/>
      <w:r w:rsidRPr="005F5BFC">
        <w:t>GoToWebinar</w:t>
      </w:r>
      <w:proofErr w:type="spellEnd"/>
      <w:r w:rsidRPr="005F5BFC">
        <w:t>® service</w:t>
      </w:r>
      <w:r w:rsidR="00D803D2">
        <w:t xml:space="preserve"> </w:t>
      </w:r>
      <w:r w:rsidR="00D803D2">
        <w:rPr>
          <w:bCs/>
          <w:kern w:val="22"/>
          <w:lang w:val="en-US"/>
        </w:rPr>
        <w:t xml:space="preserve">and </w:t>
      </w:r>
      <w:r w:rsidR="00D803D2" w:rsidRPr="00AA7420">
        <w:rPr>
          <w:bCs/>
          <w:kern w:val="22"/>
          <w:lang w:val="en-US"/>
        </w:rPr>
        <w:t>will be conducted in English</w:t>
      </w:r>
      <w:r w:rsidR="00717336">
        <w:t>.</w:t>
      </w:r>
      <w:r>
        <w:t xml:space="preserve"> </w:t>
      </w:r>
      <w:r w:rsidR="00C47F7A">
        <w:t>In order to accommodate different time zones</w:t>
      </w:r>
      <w:r w:rsidR="00717336">
        <w:t>,</w:t>
      </w:r>
      <w:r w:rsidR="00C47F7A">
        <w:t xml:space="preserve"> </w:t>
      </w:r>
      <w:r w:rsidR="00717336">
        <w:t xml:space="preserve">the </w:t>
      </w:r>
      <w:r w:rsidR="00D77417">
        <w:t>w</w:t>
      </w:r>
      <w:r w:rsidR="00D479F4">
        <w:t>ebinar</w:t>
      </w:r>
      <w:r w:rsidR="00CD49D1">
        <w:t xml:space="preserve"> </w:t>
      </w:r>
      <w:r w:rsidR="00FE0F17">
        <w:t xml:space="preserve">will </w:t>
      </w:r>
      <w:r w:rsidR="00717336">
        <w:t>be convened</w:t>
      </w:r>
      <w:r w:rsidR="000020A5">
        <w:t xml:space="preserve"> twice with</w:t>
      </w:r>
      <w:r w:rsidR="00717336">
        <w:t xml:space="preserve"> the </w:t>
      </w:r>
      <w:r w:rsidR="006B2B5B">
        <w:t>same material</w:t>
      </w:r>
      <w:r w:rsidR="00717336">
        <w:t xml:space="preserve"> will be</w:t>
      </w:r>
      <w:r w:rsidR="000020A5">
        <w:t>ing</w:t>
      </w:r>
      <w:r w:rsidR="00717336">
        <w:t xml:space="preserve"> presented </w:t>
      </w:r>
      <w:r w:rsidR="000020A5">
        <w:t>each time</w:t>
      </w:r>
      <w:r w:rsidR="00476C68" w:rsidRPr="00D803D2">
        <w:rPr>
          <w:bCs/>
          <w:kern w:val="22"/>
          <w:lang w:val="en-US"/>
        </w:rPr>
        <w:t>.</w:t>
      </w:r>
      <w:r w:rsidR="00476C68" w:rsidRPr="00D803D2">
        <w:rPr>
          <w:bCs/>
          <w:kern w:val="22"/>
        </w:rPr>
        <w:t xml:space="preserve"> The webinar </w:t>
      </w:r>
      <w:r w:rsidR="00B22796" w:rsidRPr="00D803D2">
        <w:rPr>
          <w:bCs/>
          <w:kern w:val="22"/>
        </w:rPr>
        <w:t>will be held on 19 January 2021</w:t>
      </w:r>
      <w:r w:rsidR="00D803D2" w:rsidRPr="00D803D2">
        <w:rPr>
          <w:bCs/>
          <w:kern w:val="22"/>
        </w:rPr>
        <w:t xml:space="preserve"> </w:t>
      </w:r>
      <w:r w:rsidR="00B22796">
        <w:t xml:space="preserve">from 8 a.m. - 10 a.m. EST (UTC -5) </w:t>
      </w:r>
      <w:r w:rsidR="00D803D2">
        <w:t>(</w:t>
      </w:r>
      <w:r w:rsidR="00B22796">
        <w:t>intended for time zones for the Americas, Europe, Africa, Central and Eastern Europe, and West Asia</w:t>
      </w:r>
      <w:r w:rsidR="00D803D2">
        <w:t>) and from</w:t>
      </w:r>
      <w:r w:rsidR="00B22796">
        <w:t xml:space="preserve"> 8 p.m. - 10 p.m. EST (UTC -5) </w:t>
      </w:r>
      <w:r w:rsidR="00D803D2">
        <w:t>(</w:t>
      </w:r>
      <w:r w:rsidR="00B22796">
        <w:t>intended for time zones for Asia and the Pacific</w:t>
      </w:r>
      <w:r w:rsidR="00D803D2">
        <w:t>).</w:t>
      </w:r>
      <w:r w:rsidR="00B22796">
        <w:t xml:space="preserve"> Note that for some time zones, the local time will be on the day following the date indicated above</w:t>
      </w:r>
      <w:r w:rsidR="00D803D2">
        <w:t>.</w:t>
      </w:r>
      <w:r w:rsidR="00D803D2">
        <w:rPr>
          <w:bCs/>
          <w:kern w:val="22"/>
        </w:rPr>
        <w:t xml:space="preserve"> </w:t>
      </w:r>
      <w:r w:rsidR="006B2B5B" w:rsidRPr="00D803D2">
        <w:rPr>
          <w:bCs/>
          <w:kern w:val="22"/>
          <w:lang w:val="en-US"/>
        </w:rPr>
        <w:t>In order to participate in the webinar</w:t>
      </w:r>
      <w:r w:rsidR="00C47F7A" w:rsidRPr="00D803D2">
        <w:rPr>
          <w:bCs/>
          <w:kern w:val="22"/>
          <w:lang w:val="en-US"/>
        </w:rPr>
        <w:t>,</w:t>
      </w:r>
      <w:r w:rsidR="006B2B5B" w:rsidRPr="00D803D2">
        <w:rPr>
          <w:bCs/>
          <w:kern w:val="22"/>
          <w:lang w:val="en-US"/>
        </w:rPr>
        <w:t xml:space="preserve"> participants will first need to register </w:t>
      </w:r>
      <w:r w:rsidR="00D803D2">
        <w:rPr>
          <w:bCs/>
          <w:kern w:val="22"/>
          <w:lang w:val="en-US"/>
        </w:rPr>
        <w:t xml:space="preserve">by going to </w:t>
      </w:r>
      <w:hyperlink r:id="rId15" w:history="1">
        <w:r w:rsidR="00D803D2" w:rsidRPr="007B05D8">
          <w:rPr>
            <w:rStyle w:val="Hyperlink"/>
            <w:sz w:val="22"/>
          </w:rPr>
          <w:t>https://register.gotowebinar.com/rt/5659180163226301967</w:t>
        </w:r>
      </w:hyperlink>
      <w:r w:rsidR="00D803D2">
        <w:t>. After registering, participants will receive a confirmation e-mail containing further information on how to join the webinar.</w:t>
      </w:r>
    </w:p>
    <w:p w14:paraId="2B997220" w14:textId="5A7557CE" w:rsidR="00D803D2" w:rsidRDefault="007E7964" w:rsidP="00D803D2">
      <w:pPr>
        <w:jc w:val="center"/>
        <w:rPr>
          <w:rFonts w:ascii="Times New Roman" w:eastAsia="Times New Roman" w:hAnsi="Times New Roman" w:cs="Times New Roman"/>
          <w:i/>
          <w:iCs/>
          <w:color w:val="000000"/>
          <w:kern w:val="22"/>
          <w:sz w:val="22"/>
          <w:szCs w:val="22"/>
          <w:lang w:val="en-GB"/>
        </w:rPr>
      </w:pPr>
      <w:r w:rsidRPr="0045681D">
        <w:rPr>
          <w:rFonts w:ascii="Times New Roman" w:hAnsi="Times New Roman" w:cs="Times New Roman"/>
          <w:kern w:val="22"/>
          <w:highlight w:val="red"/>
          <w:lang w:val="en-GB"/>
        </w:rPr>
        <w:br w:type="page"/>
      </w:r>
      <w:r w:rsidR="00BE37BD" w:rsidRPr="00D803D2">
        <w:rPr>
          <w:rFonts w:ascii="Times New Roman" w:eastAsia="Times New Roman" w:hAnsi="Times New Roman" w:cs="Times New Roman"/>
          <w:i/>
          <w:iCs/>
          <w:color w:val="000000"/>
          <w:kern w:val="22"/>
          <w:sz w:val="22"/>
          <w:szCs w:val="22"/>
          <w:lang w:val="en-GB"/>
        </w:rPr>
        <w:lastRenderedPageBreak/>
        <w:t>Annex</w:t>
      </w:r>
    </w:p>
    <w:p w14:paraId="0DC33C6F" w14:textId="7CE67455" w:rsidR="00BE37BD" w:rsidRPr="00922281" w:rsidRDefault="00922281" w:rsidP="00922281">
      <w:pPr>
        <w:spacing w:before="120" w:after="120"/>
        <w:jc w:val="center"/>
        <w:rPr>
          <w:rFonts w:ascii="Times New Roman" w:eastAsia="Times New Roman" w:hAnsi="Times New Roman" w:cs="Times New Roman"/>
          <w:b/>
          <w:bCs/>
          <w:color w:val="000000"/>
          <w:kern w:val="22"/>
          <w:sz w:val="22"/>
          <w:szCs w:val="22"/>
          <w:lang w:val="en-GB"/>
        </w:rPr>
      </w:pPr>
      <w:r w:rsidRPr="00922281">
        <w:rPr>
          <w:rFonts w:ascii="Times New Roman" w:eastAsia="Times New Roman" w:hAnsi="Times New Roman" w:cs="Times New Roman"/>
          <w:b/>
          <w:bCs/>
          <w:color w:val="000000"/>
          <w:kern w:val="22"/>
          <w:sz w:val="22"/>
          <w:szCs w:val="22"/>
          <w:lang w:val="en-GB"/>
        </w:rPr>
        <w:t>PROVISIONAL AGENDA</w:t>
      </w:r>
    </w:p>
    <w:tbl>
      <w:tblPr>
        <w:tblStyle w:val="TableGrid"/>
        <w:tblW w:w="0" w:type="auto"/>
        <w:tblLook w:val="04A0" w:firstRow="1" w:lastRow="0" w:firstColumn="1" w:lastColumn="0" w:noHBand="0" w:noVBand="1"/>
      </w:tblPr>
      <w:tblGrid>
        <w:gridCol w:w="6091"/>
        <w:gridCol w:w="2976"/>
      </w:tblGrid>
      <w:tr w:rsidR="00E14F16" w:rsidRPr="00F87E59" w14:paraId="739776BA" w14:textId="77777777" w:rsidTr="00842ABB">
        <w:tc>
          <w:tcPr>
            <w:tcW w:w="6091" w:type="dxa"/>
            <w:shd w:val="clear" w:color="auto" w:fill="D0CECE" w:themeFill="background2" w:themeFillShade="E6"/>
          </w:tcPr>
          <w:p w14:paraId="01660D9C" w14:textId="0A2B4D26" w:rsidR="00E14F16" w:rsidRPr="00F87E59" w:rsidRDefault="00E14F16" w:rsidP="00F87E59">
            <w:pPr>
              <w:spacing w:line="276" w:lineRule="auto"/>
              <w:jc w:val="center"/>
              <w:rPr>
                <w:rFonts w:asciiTheme="majorBidi" w:hAnsiTheme="majorBidi" w:cstheme="majorBidi"/>
                <w:b/>
                <w:bCs/>
              </w:rPr>
            </w:pPr>
            <w:bookmarkStart w:id="1" w:name="_Hlk60910057"/>
            <w:r w:rsidRPr="00F87E59">
              <w:rPr>
                <w:rFonts w:asciiTheme="majorBidi" w:hAnsiTheme="majorBidi" w:cstheme="majorBidi"/>
                <w:b/>
                <w:bCs/>
              </w:rPr>
              <w:t xml:space="preserve">Agenda </w:t>
            </w:r>
            <w:r w:rsidR="00842ABB">
              <w:rPr>
                <w:rFonts w:asciiTheme="majorBidi" w:hAnsiTheme="majorBidi" w:cstheme="majorBidi"/>
                <w:b/>
                <w:bCs/>
              </w:rPr>
              <w:t>i</w:t>
            </w:r>
            <w:r w:rsidRPr="00F87E59">
              <w:rPr>
                <w:rFonts w:asciiTheme="majorBidi" w:hAnsiTheme="majorBidi" w:cstheme="majorBidi"/>
                <w:b/>
                <w:bCs/>
              </w:rPr>
              <w:t>tem</w:t>
            </w:r>
          </w:p>
        </w:tc>
        <w:tc>
          <w:tcPr>
            <w:tcW w:w="2976" w:type="dxa"/>
            <w:shd w:val="clear" w:color="auto" w:fill="D0CECE" w:themeFill="background2" w:themeFillShade="E6"/>
          </w:tcPr>
          <w:p w14:paraId="4324BDF0" w14:textId="3B645176" w:rsidR="00E14F16" w:rsidRPr="00F87E59" w:rsidRDefault="00E14F16" w:rsidP="00F87E59">
            <w:pPr>
              <w:spacing w:line="276" w:lineRule="auto"/>
              <w:jc w:val="center"/>
              <w:rPr>
                <w:rFonts w:asciiTheme="majorBidi" w:hAnsiTheme="majorBidi" w:cstheme="majorBidi"/>
                <w:b/>
                <w:bCs/>
              </w:rPr>
            </w:pPr>
            <w:r>
              <w:rPr>
                <w:rFonts w:asciiTheme="majorBidi" w:hAnsiTheme="majorBidi" w:cstheme="majorBidi"/>
                <w:b/>
                <w:bCs/>
              </w:rPr>
              <w:t>Presenters</w:t>
            </w:r>
          </w:p>
        </w:tc>
      </w:tr>
      <w:tr w:rsidR="00E14F16" w:rsidRPr="00F87E59" w14:paraId="20B51418" w14:textId="77777777" w:rsidTr="00842ABB">
        <w:tc>
          <w:tcPr>
            <w:tcW w:w="6091" w:type="dxa"/>
          </w:tcPr>
          <w:p w14:paraId="52EC0A5B" w14:textId="50AB8437" w:rsidR="00D803D2" w:rsidRDefault="00E14F16" w:rsidP="00842ABB">
            <w:pPr>
              <w:pStyle w:val="ListParagraph"/>
              <w:numPr>
                <w:ilvl w:val="0"/>
                <w:numId w:val="34"/>
              </w:numPr>
              <w:spacing w:before="120" w:after="120"/>
              <w:ind w:hanging="720"/>
              <w:contextualSpacing w:val="0"/>
              <w:rPr>
                <w:rFonts w:asciiTheme="majorBidi" w:hAnsiTheme="majorBidi" w:cstheme="majorBidi"/>
                <w:b/>
                <w:bCs/>
                <w:sz w:val="22"/>
                <w:szCs w:val="22"/>
              </w:rPr>
            </w:pPr>
            <w:r w:rsidRPr="00D803D2">
              <w:rPr>
                <w:rFonts w:asciiTheme="majorBidi" w:hAnsiTheme="majorBidi" w:cstheme="majorBidi"/>
                <w:b/>
                <w:bCs/>
                <w:sz w:val="22"/>
                <w:szCs w:val="22"/>
              </w:rPr>
              <w:t xml:space="preserve">Opening and </w:t>
            </w:r>
            <w:r w:rsidR="00842ABB">
              <w:rPr>
                <w:rFonts w:asciiTheme="majorBidi" w:hAnsiTheme="majorBidi" w:cstheme="majorBidi"/>
                <w:b/>
                <w:bCs/>
                <w:sz w:val="22"/>
                <w:szCs w:val="22"/>
              </w:rPr>
              <w:t>l</w:t>
            </w:r>
            <w:r w:rsidRPr="00D803D2">
              <w:rPr>
                <w:rFonts w:asciiTheme="majorBidi" w:hAnsiTheme="majorBidi" w:cstheme="majorBidi"/>
                <w:b/>
                <w:bCs/>
                <w:sz w:val="22"/>
                <w:szCs w:val="22"/>
              </w:rPr>
              <w:t>ogistics</w:t>
            </w:r>
          </w:p>
          <w:p w14:paraId="28B12078" w14:textId="4F52EB13" w:rsidR="00E14F16" w:rsidRPr="00842ABB" w:rsidRDefault="00E14F16" w:rsidP="00842ABB">
            <w:pPr>
              <w:spacing w:before="120" w:after="120"/>
              <w:ind w:left="739"/>
              <w:rPr>
                <w:rFonts w:asciiTheme="majorBidi" w:hAnsiTheme="majorBidi" w:cstheme="majorBidi"/>
                <w:b/>
                <w:bCs/>
                <w:sz w:val="22"/>
                <w:szCs w:val="22"/>
              </w:rPr>
            </w:pPr>
            <w:r w:rsidRPr="00842ABB">
              <w:rPr>
                <w:rFonts w:asciiTheme="majorBidi" w:hAnsiTheme="majorBidi" w:cstheme="majorBidi"/>
                <w:sz w:val="22"/>
                <w:szCs w:val="22"/>
              </w:rPr>
              <w:t>Welcome</w:t>
            </w:r>
            <w:r w:rsidR="006D0DE6" w:rsidRPr="00842ABB">
              <w:rPr>
                <w:rFonts w:asciiTheme="majorBidi" w:hAnsiTheme="majorBidi" w:cstheme="majorBidi"/>
                <w:sz w:val="22"/>
                <w:szCs w:val="22"/>
              </w:rPr>
              <w:t>,</w:t>
            </w:r>
            <w:r w:rsidRPr="00842ABB">
              <w:rPr>
                <w:rFonts w:asciiTheme="majorBidi" w:hAnsiTheme="majorBidi" w:cstheme="majorBidi"/>
                <w:sz w:val="22"/>
                <w:szCs w:val="22"/>
              </w:rPr>
              <w:t xml:space="preserve"> review of meeting objectives and </w:t>
            </w:r>
            <w:r w:rsidR="006D0DE6" w:rsidRPr="00842ABB">
              <w:rPr>
                <w:rFonts w:asciiTheme="majorBidi" w:hAnsiTheme="majorBidi" w:cstheme="majorBidi"/>
                <w:sz w:val="22"/>
                <w:szCs w:val="22"/>
              </w:rPr>
              <w:t>a</w:t>
            </w:r>
            <w:r w:rsidRPr="00842ABB">
              <w:rPr>
                <w:rFonts w:asciiTheme="majorBidi" w:hAnsiTheme="majorBidi" w:cstheme="majorBidi"/>
                <w:sz w:val="22"/>
                <w:szCs w:val="22"/>
              </w:rPr>
              <w:t>genda</w:t>
            </w:r>
            <w:r w:rsidR="006D0DE6" w:rsidRPr="00842ABB">
              <w:rPr>
                <w:rFonts w:asciiTheme="majorBidi" w:hAnsiTheme="majorBidi" w:cstheme="majorBidi"/>
                <w:sz w:val="22"/>
                <w:szCs w:val="22"/>
              </w:rPr>
              <w:t>, and links to previous and upcoming webinars</w:t>
            </w:r>
          </w:p>
        </w:tc>
        <w:tc>
          <w:tcPr>
            <w:tcW w:w="2976" w:type="dxa"/>
          </w:tcPr>
          <w:p w14:paraId="384D7B73" w14:textId="72D82E23" w:rsidR="00E14F16" w:rsidRDefault="00E14F16" w:rsidP="00F87E59">
            <w:pPr>
              <w:spacing w:line="276" w:lineRule="auto"/>
              <w:jc w:val="center"/>
              <w:rPr>
                <w:rFonts w:asciiTheme="majorBidi" w:hAnsiTheme="majorBidi" w:cstheme="majorBidi"/>
              </w:rPr>
            </w:pPr>
            <w:r>
              <w:rPr>
                <w:rFonts w:asciiTheme="majorBidi" w:hAnsiTheme="majorBidi" w:cstheme="majorBidi"/>
              </w:rPr>
              <w:t>CBD Secretariat</w:t>
            </w:r>
          </w:p>
          <w:p w14:paraId="2E3775F5" w14:textId="39C7D313" w:rsidR="00E14F16" w:rsidRPr="00F87E59" w:rsidRDefault="00E14F16" w:rsidP="006B2B5B">
            <w:pPr>
              <w:spacing w:line="276" w:lineRule="auto"/>
              <w:jc w:val="center"/>
              <w:rPr>
                <w:rFonts w:asciiTheme="majorBidi" w:hAnsiTheme="majorBidi" w:cstheme="majorBidi"/>
              </w:rPr>
            </w:pPr>
            <w:r>
              <w:rPr>
                <w:rFonts w:asciiTheme="majorBidi" w:hAnsiTheme="majorBidi" w:cstheme="majorBidi"/>
              </w:rPr>
              <w:t>SBI Chair</w:t>
            </w:r>
          </w:p>
        </w:tc>
      </w:tr>
      <w:tr w:rsidR="00E14F16" w:rsidRPr="00F87E59" w14:paraId="5C2F051C" w14:textId="77777777" w:rsidTr="00842ABB">
        <w:tc>
          <w:tcPr>
            <w:tcW w:w="6091" w:type="dxa"/>
          </w:tcPr>
          <w:p w14:paraId="4678DD84" w14:textId="29B85842" w:rsidR="00E14F16" w:rsidRPr="00D803D2" w:rsidRDefault="00E14F16" w:rsidP="00842ABB">
            <w:pPr>
              <w:pStyle w:val="ListParagraph"/>
              <w:numPr>
                <w:ilvl w:val="0"/>
                <w:numId w:val="34"/>
              </w:numPr>
              <w:spacing w:before="120" w:after="120"/>
              <w:ind w:hanging="720"/>
              <w:contextualSpacing w:val="0"/>
              <w:rPr>
                <w:rFonts w:asciiTheme="majorBidi" w:hAnsiTheme="majorBidi" w:cstheme="majorBidi"/>
                <w:b/>
                <w:bCs/>
                <w:sz w:val="22"/>
                <w:szCs w:val="22"/>
              </w:rPr>
            </w:pPr>
            <w:r w:rsidRPr="00D803D2">
              <w:rPr>
                <w:rFonts w:asciiTheme="majorBidi" w:hAnsiTheme="majorBidi" w:cstheme="majorBidi"/>
                <w:b/>
                <w:bCs/>
                <w:sz w:val="22"/>
                <w:szCs w:val="22"/>
              </w:rPr>
              <w:t xml:space="preserve">Overview of the </w:t>
            </w:r>
            <w:r w:rsidR="00842ABB">
              <w:rPr>
                <w:rFonts w:asciiTheme="majorBidi" w:hAnsiTheme="majorBidi" w:cstheme="majorBidi"/>
                <w:b/>
                <w:bCs/>
                <w:sz w:val="22"/>
                <w:szCs w:val="22"/>
              </w:rPr>
              <w:t>p</w:t>
            </w:r>
            <w:r w:rsidRPr="00D803D2">
              <w:rPr>
                <w:rFonts w:asciiTheme="majorBidi" w:hAnsiTheme="majorBidi" w:cstheme="majorBidi"/>
                <w:b/>
                <w:bCs/>
                <w:sz w:val="22"/>
                <w:szCs w:val="22"/>
              </w:rPr>
              <w:t xml:space="preserve">ost-2020 </w:t>
            </w:r>
            <w:r w:rsidR="00842ABB">
              <w:rPr>
                <w:rFonts w:asciiTheme="majorBidi" w:hAnsiTheme="majorBidi" w:cstheme="majorBidi"/>
                <w:b/>
                <w:bCs/>
                <w:sz w:val="22"/>
                <w:szCs w:val="22"/>
              </w:rPr>
              <w:t>p</w:t>
            </w:r>
            <w:r w:rsidRPr="00D803D2">
              <w:rPr>
                <w:rFonts w:asciiTheme="majorBidi" w:hAnsiTheme="majorBidi" w:cstheme="majorBidi"/>
                <w:b/>
                <w:bCs/>
                <w:sz w:val="22"/>
                <w:szCs w:val="22"/>
              </w:rPr>
              <w:t xml:space="preserve">rocess and </w:t>
            </w:r>
            <w:r w:rsidR="00842ABB">
              <w:rPr>
                <w:rFonts w:asciiTheme="majorBidi" w:hAnsiTheme="majorBidi" w:cstheme="majorBidi"/>
                <w:b/>
                <w:bCs/>
                <w:sz w:val="22"/>
                <w:szCs w:val="22"/>
              </w:rPr>
              <w:t>n</w:t>
            </w:r>
            <w:r w:rsidRPr="00D803D2">
              <w:rPr>
                <w:rFonts w:asciiTheme="majorBidi" w:hAnsiTheme="majorBidi" w:cstheme="majorBidi"/>
                <w:b/>
                <w:bCs/>
                <w:sz w:val="22"/>
                <w:szCs w:val="22"/>
              </w:rPr>
              <w:t xml:space="preserve">ext </w:t>
            </w:r>
            <w:r w:rsidR="00842ABB">
              <w:rPr>
                <w:rFonts w:asciiTheme="majorBidi" w:hAnsiTheme="majorBidi" w:cstheme="majorBidi"/>
                <w:b/>
                <w:bCs/>
                <w:sz w:val="22"/>
                <w:szCs w:val="22"/>
              </w:rPr>
              <w:t>s</w:t>
            </w:r>
            <w:r w:rsidRPr="00D803D2">
              <w:rPr>
                <w:rFonts w:asciiTheme="majorBidi" w:hAnsiTheme="majorBidi" w:cstheme="majorBidi"/>
                <w:b/>
                <w:bCs/>
                <w:sz w:val="22"/>
                <w:szCs w:val="22"/>
              </w:rPr>
              <w:t xml:space="preserve">teps </w:t>
            </w:r>
          </w:p>
          <w:p w14:paraId="2DDD95AE" w14:textId="4996D4F5" w:rsidR="00E14F16" w:rsidRPr="00F87E59" w:rsidRDefault="00D803D2" w:rsidP="00842ABB">
            <w:pPr>
              <w:pStyle w:val="ListParagraph"/>
              <w:numPr>
                <w:ilvl w:val="1"/>
                <w:numId w:val="35"/>
              </w:numPr>
              <w:spacing w:before="120" w:after="120"/>
              <w:ind w:left="1164"/>
              <w:contextualSpacing w:val="0"/>
              <w:rPr>
                <w:rFonts w:asciiTheme="majorBidi" w:hAnsiTheme="majorBidi" w:cstheme="majorBidi"/>
                <w:sz w:val="22"/>
                <w:szCs w:val="22"/>
              </w:rPr>
            </w:pPr>
            <w:r>
              <w:rPr>
                <w:rFonts w:asciiTheme="majorBidi" w:hAnsiTheme="majorBidi" w:cstheme="majorBidi"/>
                <w:sz w:val="22"/>
                <w:szCs w:val="22"/>
              </w:rPr>
              <w:t>O</w:t>
            </w:r>
            <w:r w:rsidR="00E14F16" w:rsidRPr="00F87E59">
              <w:rPr>
                <w:rFonts w:asciiTheme="majorBidi" w:hAnsiTheme="majorBidi" w:cstheme="majorBidi"/>
                <w:sz w:val="22"/>
                <w:szCs w:val="22"/>
              </w:rPr>
              <w:t>verview of the process from now up to COP 15</w:t>
            </w:r>
            <w:r w:rsidR="00842ABB">
              <w:rPr>
                <w:rFonts w:asciiTheme="majorBidi" w:hAnsiTheme="majorBidi" w:cstheme="majorBidi"/>
                <w:sz w:val="22"/>
                <w:szCs w:val="22"/>
              </w:rPr>
              <w:t>;</w:t>
            </w:r>
          </w:p>
          <w:p w14:paraId="26947030" w14:textId="2F42B9C5" w:rsidR="00E14F16" w:rsidRPr="00F87E59" w:rsidRDefault="00E14F16" w:rsidP="00842ABB">
            <w:pPr>
              <w:pStyle w:val="ListParagraph"/>
              <w:numPr>
                <w:ilvl w:val="1"/>
                <w:numId w:val="35"/>
              </w:numPr>
              <w:spacing w:before="120" w:after="120"/>
              <w:ind w:left="1164"/>
              <w:contextualSpacing w:val="0"/>
              <w:rPr>
                <w:rFonts w:asciiTheme="majorBidi" w:hAnsiTheme="majorBidi" w:cstheme="majorBidi"/>
                <w:sz w:val="22"/>
                <w:szCs w:val="22"/>
              </w:rPr>
            </w:pPr>
            <w:r w:rsidRPr="00F87E59">
              <w:rPr>
                <w:rFonts w:asciiTheme="majorBidi" w:hAnsiTheme="majorBidi" w:cstheme="majorBidi"/>
                <w:sz w:val="22"/>
                <w:szCs w:val="22"/>
              </w:rPr>
              <w:t>Questions and answers</w:t>
            </w:r>
          </w:p>
        </w:tc>
        <w:tc>
          <w:tcPr>
            <w:tcW w:w="2976" w:type="dxa"/>
          </w:tcPr>
          <w:p w14:paraId="27A0BAE7" w14:textId="51EACC59" w:rsidR="00E14F16" w:rsidRPr="00F87E59" w:rsidRDefault="00E14F16" w:rsidP="00F87E59">
            <w:pPr>
              <w:spacing w:line="276" w:lineRule="auto"/>
              <w:jc w:val="center"/>
              <w:rPr>
                <w:rFonts w:asciiTheme="majorBidi" w:hAnsiTheme="majorBidi" w:cstheme="majorBidi"/>
              </w:rPr>
            </w:pPr>
            <w:r>
              <w:rPr>
                <w:rFonts w:asciiTheme="majorBidi" w:hAnsiTheme="majorBidi" w:cstheme="majorBidi"/>
              </w:rPr>
              <w:t>Co-Chairs</w:t>
            </w:r>
            <w:r w:rsidR="00842ABB">
              <w:rPr>
                <w:rFonts w:asciiTheme="majorBidi" w:hAnsiTheme="majorBidi" w:cstheme="majorBidi"/>
              </w:rPr>
              <w:t xml:space="preserve"> of WG2020</w:t>
            </w:r>
          </w:p>
        </w:tc>
      </w:tr>
      <w:tr w:rsidR="00E14F16" w:rsidRPr="00F87E59" w14:paraId="7DF42B33" w14:textId="77777777" w:rsidTr="00842ABB">
        <w:tc>
          <w:tcPr>
            <w:tcW w:w="6091" w:type="dxa"/>
          </w:tcPr>
          <w:p w14:paraId="6300D26A" w14:textId="2510D081" w:rsidR="00E14F16" w:rsidRPr="00D803D2" w:rsidRDefault="00E14F16" w:rsidP="00842ABB">
            <w:pPr>
              <w:pStyle w:val="ListParagraph"/>
              <w:numPr>
                <w:ilvl w:val="0"/>
                <w:numId w:val="34"/>
              </w:numPr>
              <w:spacing w:before="120" w:after="120"/>
              <w:ind w:hanging="720"/>
              <w:contextualSpacing w:val="0"/>
              <w:rPr>
                <w:rFonts w:asciiTheme="majorBidi" w:hAnsiTheme="majorBidi" w:cstheme="majorBidi"/>
                <w:b/>
                <w:bCs/>
                <w:sz w:val="22"/>
                <w:szCs w:val="22"/>
              </w:rPr>
            </w:pPr>
            <w:r w:rsidRPr="00D803D2">
              <w:rPr>
                <w:rFonts w:asciiTheme="majorBidi" w:hAnsiTheme="majorBidi" w:cstheme="majorBidi"/>
                <w:b/>
                <w:bCs/>
                <w:sz w:val="22"/>
                <w:szCs w:val="22"/>
              </w:rPr>
              <w:t xml:space="preserve">SBI Process on </w:t>
            </w:r>
            <w:r w:rsidR="00842ABB">
              <w:rPr>
                <w:rFonts w:asciiTheme="majorBidi" w:hAnsiTheme="majorBidi" w:cstheme="majorBidi"/>
                <w:b/>
                <w:bCs/>
                <w:sz w:val="22"/>
                <w:szCs w:val="22"/>
              </w:rPr>
              <w:t>a</w:t>
            </w:r>
            <w:r w:rsidRPr="00D803D2">
              <w:rPr>
                <w:rFonts w:asciiTheme="majorBidi" w:hAnsiTheme="majorBidi" w:cstheme="majorBidi"/>
                <w:b/>
                <w:bCs/>
                <w:sz w:val="22"/>
                <w:szCs w:val="22"/>
              </w:rPr>
              <w:t xml:space="preserve">genda </w:t>
            </w:r>
            <w:r w:rsidR="00842ABB">
              <w:rPr>
                <w:rFonts w:asciiTheme="majorBidi" w:hAnsiTheme="majorBidi" w:cstheme="majorBidi"/>
                <w:b/>
                <w:bCs/>
                <w:sz w:val="22"/>
                <w:szCs w:val="22"/>
              </w:rPr>
              <w:t>i</w:t>
            </w:r>
            <w:r w:rsidRPr="00D803D2">
              <w:rPr>
                <w:rFonts w:asciiTheme="majorBidi" w:hAnsiTheme="majorBidi" w:cstheme="majorBidi"/>
                <w:b/>
                <w:bCs/>
                <w:sz w:val="22"/>
                <w:szCs w:val="22"/>
              </w:rPr>
              <w:t xml:space="preserve">tem 5 </w:t>
            </w:r>
          </w:p>
          <w:p w14:paraId="4DA7CAF9" w14:textId="0CA98B26" w:rsidR="00E14F16" w:rsidRPr="00FF71B3" w:rsidRDefault="00D803D2" w:rsidP="00842ABB">
            <w:pPr>
              <w:pStyle w:val="ListParagraph"/>
              <w:spacing w:before="120" w:after="120"/>
              <w:ind w:left="739"/>
              <w:contextualSpacing w:val="0"/>
              <w:rPr>
                <w:rFonts w:asciiTheme="majorBidi" w:hAnsiTheme="majorBidi" w:cstheme="majorBidi"/>
                <w:sz w:val="22"/>
                <w:szCs w:val="22"/>
              </w:rPr>
            </w:pPr>
            <w:r>
              <w:rPr>
                <w:rFonts w:asciiTheme="majorBidi" w:hAnsiTheme="majorBidi" w:cstheme="majorBidi"/>
                <w:sz w:val="22"/>
                <w:szCs w:val="22"/>
              </w:rPr>
              <w:t>O</w:t>
            </w:r>
            <w:r w:rsidR="00E14F16" w:rsidRPr="00F87E59">
              <w:rPr>
                <w:rFonts w:asciiTheme="majorBidi" w:hAnsiTheme="majorBidi" w:cstheme="majorBidi"/>
                <w:sz w:val="22"/>
                <w:szCs w:val="22"/>
              </w:rPr>
              <w:t xml:space="preserve">verview of </w:t>
            </w:r>
            <w:r w:rsidR="007A082C">
              <w:rPr>
                <w:rFonts w:asciiTheme="majorBidi" w:hAnsiTheme="majorBidi" w:cstheme="majorBidi"/>
                <w:sz w:val="22"/>
                <w:szCs w:val="22"/>
              </w:rPr>
              <w:t xml:space="preserve">the </w:t>
            </w:r>
            <w:r w:rsidR="007A082C" w:rsidRPr="00F87E59">
              <w:rPr>
                <w:rFonts w:asciiTheme="majorBidi" w:hAnsiTheme="majorBidi" w:cstheme="majorBidi"/>
                <w:sz w:val="22"/>
                <w:szCs w:val="22"/>
              </w:rPr>
              <w:t xml:space="preserve">role </w:t>
            </w:r>
            <w:r w:rsidR="007A082C">
              <w:rPr>
                <w:rFonts w:asciiTheme="majorBidi" w:hAnsiTheme="majorBidi" w:cstheme="majorBidi"/>
                <w:sz w:val="22"/>
                <w:szCs w:val="22"/>
              </w:rPr>
              <w:t xml:space="preserve">of </w:t>
            </w:r>
            <w:r w:rsidR="00E14F16">
              <w:rPr>
                <w:rFonts w:asciiTheme="majorBidi" w:hAnsiTheme="majorBidi" w:cstheme="majorBidi"/>
                <w:sz w:val="22"/>
                <w:szCs w:val="22"/>
              </w:rPr>
              <w:t>SBI</w:t>
            </w:r>
            <w:r w:rsidR="00E14F16" w:rsidRPr="00F87E59">
              <w:rPr>
                <w:rFonts w:asciiTheme="majorBidi" w:hAnsiTheme="majorBidi" w:cstheme="majorBidi"/>
                <w:sz w:val="22"/>
                <w:szCs w:val="22"/>
              </w:rPr>
              <w:t xml:space="preserve"> and </w:t>
            </w:r>
            <w:r>
              <w:rPr>
                <w:rFonts w:asciiTheme="majorBidi" w:hAnsiTheme="majorBidi" w:cstheme="majorBidi"/>
                <w:sz w:val="22"/>
                <w:szCs w:val="22"/>
              </w:rPr>
              <w:t xml:space="preserve">the </w:t>
            </w:r>
            <w:r w:rsidR="00E14F16" w:rsidRPr="00F87E59">
              <w:rPr>
                <w:rFonts w:asciiTheme="majorBidi" w:hAnsiTheme="majorBidi" w:cstheme="majorBidi"/>
                <w:sz w:val="22"/>
                <w:szCs w:val="22"/>
              </w:rPr>
              <w:t>expected outcomes of</w:t>
            </w:r>
            <w:r w:rsidR="00842ABB">
              <w:rPr>
                <w:rFonts w:asciiTheme="majorBidi" w:hAnsiTheme="majorBidi" w:cstheme="majorBidi"/>
                <w:sz w:val="22"/>
                <w:szCs w:val="22"/>
              </w:rPr>
              <w:t xml:space="preserve"> </w:t>
            </w:r>
            <w:r w:rsidR="00E14F16">
              <w:rPr>
                <w:rFonts w:asciiTheme="majorBidi" w:hAnsiTheme="majorBidi" w:cstheme="majorBidi"/>
                <w:sz w:val="22"/>
                <w:szCs w:val="22"/>
              </w:rPr>
              <w:t>SBI</w:t>
            </w:r>
            <w:r w:rsidR="00E14F16" w:rsidRPr="00F87E59">
              <w:rPr>
                <w:rFonts w:asciiTheme="majorBidi" w:hAnsiTheme="majorBidi" w:cstheme="majorBidi"/>
                <w:sz w:val="22"/>
                <w:szCs w:val="22"/>
              </w:rPr>
              <w:t>-</w:t>
            </w:r>
            <w:r w:rsidR="00E14F16">
              <w:rPr>
                <w:rFonts w:asciiTheme="majorBidi" w:hAnsiTheme="majorBidi" w:cstheme="majorBidi"/>
                <w:sz w:val="22"/>
                <w:szCs w:val="22"/>
              </w:rPr>
              <w:t>3</w:t>
            </w:r>
            <w:r w:rsidR="00E14F16" w:rsidRPr="00F87E59">
              <w:rPr>
                <w:rFonts w:asciiTheme="majorBidi" w:hAnsiTheme="majorBidi" w:cstheme="majorBidi"/>
                <w:sz w:val="22"/>
                <w:szCs w:val="22"/>
              </w:rPr>
              <w:t xml:space="preserve"> to support the </w:t>
            </w:r>
            <w:r>
              <w:rPr>
                <w:rFonts w:asciiTheme="majorBidi" w:hAnsiTheme="majorBidi" w:cstheme="majorBidi"/>
                <w:sz w:val="22"/>
                <w:szCs w:val="22"/>
              </w:rPr>
              <w:t xml:space="preserve">post-2020 </w:t>
            </w:r>
            <w:r w:rsidR="00E14F16" w:rsidRPr="00F87E59">
              <w:rPr>
                <w:rFonts w:asciiTheme="majorBidi" w:hAnsiTheme="majorBidi" w:cstheme="majorBidi"/>
                <w:sz w:val="22"/>
                <w:szCs w:val="22"/>
              </w:rPr>
              <w:t>process</w:t>
            </w:r>
          </w:p>
        </w:tc>
        <w:tc>
          <w:tcPr>
            <w:tcW w:w="2976" w:type="dxa"/>
          </w:tcPr>
          <w:p w14:paraId="0C57713B" w14:textId="77777777" w:rsidR="00E14F16" w:rsidRDefault="00E14F16" w:rsidP="00F87E59">
            <w:pPr>
              <w:spacing w:line="276" w:lineRule="auto"/>
              <w:jc w:val="center"/>
              <w:rPr>
                <w:rFonts w:asciiTheme="majorBidi" w:hAnsiTheme="majorBidi" w:cstheme="majorBidi"/>
              </w:rPr>
            </w:pPr>
            <w:r>
              <w:rPr>
                <w:rFonts w:asciiTheme="majorBidi" w:hAnsiTheme="majorBidi" w:cstheme="majorBidi"/>
              </w:rPr>
              <w:t>SBI Chair</w:t>
            </w:r>
          </w:p>
          <w:p w14:paraId="39228FD2" w14:textId="2BA39F2E" w:rsidR="00E14F16" w:rsidRPr="00F87E59" w:rsidRDefault="00E14F16" w:rsidP="00F87E59">
            <w:pPr>
              <w:spacing w:line="276" w:lineRule="auto"/>
              <w:jc w:val="center"/>
              <w:rPr>
                <w:rFonts w:asciiTheme="majorBidi" w:hAnsiTheme="majorBidi" w:cstheme="majorBidi"/>
              </w:rPr>
            </w:pPr>
            <w:r>
              <w:rPr>
                <w:rFonts w:asciiTheme="majorBidi" w:hAnsiTheme="majorBidi" w:cstheme="majorBidi"/>
              </w:rPr>
              <w:t>CBD Secretariat</w:t>
            </w:r>
          </w:p>
        </w:tc>
      </w:tr>
      <w:tr w:rsidR="00E14F16" w:rsidRPr="00F87E59" w14:paraId="58E88021" w14:textId="77777777" w:rsidTr="00842ABB">
        <w:tc>
          <w:tcPr>
            <w:tcW w:w="6091" w:type="dxa"/>
          </w:tcPr>
          <w:p w14:paraId="5B4F70D5" w14:textId="6CB29C20" w:rsidR="00E14F16" w:rsidRPr="007D762B" w:rsidRDefault="00E14F16" w:rsidP="00842ABB">
            <w:pPr>
              <w:pStyle w:val="ListParagraph"/>
              <w:numPr>
                <w:ilvl w:val="0"/>
                <w:numId w:val="34"/>
              </w:numPr>
              <w:spacing w:before="120" w:after="120"/>
              <w:ind w:hanging="720"/>
              <w:contextualSpacing w:val="0"/>
              <w:rPr>
                <w:rFonts w:asciiTheme="majorBidi" w:hAnsiTheme="majorBidi" w:cstheme="majorBidi"/>
                <w:b/>
                <w:bCs/>
                <w:sz w:val="22"/>
                <w:szCs w:val="22"/>
              </w:rPr>
            </w:pPr>
            <w:r w:rsidRPr="007D762B">
              <w:rPr>
                <w:rFonts w:asciiTheme="majorBidi" w:hAnsiTheme="majorBidi" w:cstheme="majorBidi"/>
                <w:b/>
                <w:bCs/>
                <w:sz w:val="22"/>
                <w:szCs w:val="22"/>
              </w:rPr>
              <w:t xml:space="preserve">SBI 3 </w:t>
            </w:r>
            <w:r w:rsidR="00842ABB">
              <w:rPr>
                <w:rFonts w:asciiTheme="majorBidi" w:hAnsiTheme="majorBidi" w:cstheme="majorBidi"/>
                <w:b/>
                <w:bCs/>
                <w:sz w:val="22"/>
                <w:szCs w:val="22"/>
              </w:rPr>
              <w:t>a</w:t>
            </w:r>
            <w:r w:rsidRPr="007D762B">
              <w:rPr>
                <w:rFonts w:asciiTheme="majorBidi" w:hAnsiTheme="majorBidi" w:cstheme="majorBidi"/>
                <w:b/>
                <w:bCs/>
                <w:sz w:val="22"/>
                <w:szCs w:val="22"/>
              </w:rPr>
              <w:t xml:space="preserve">genda </w:t>
            </w:r>
            <w:r w:rsidR="00842ABB">
              <w:rPr>
                <w:rFonts w:asciiTheme="majorBidi" w:hAnsiTheme="majorBidi" w:cstheme="majorBidi"/>
                <w:b/>
                <w:bCs/>
                <w:sz w:val="22"/>
                <w:szCs w:val="22"/>
              </w:rPr>
              <w:t>i</w:t>
            </w:r>
            <w:r w:rsidRPr="007D762B">
              <w:rPr>
                <w:rFonts w:asciiTheme="majorBidi" w:hAnsiTheme="majorBidi" w:cstheme="majorBidi"/>
                <w:b/>
                <w:bCs/>
                <w:sz w:val="22"/>
                <w:szCs w:val="22"/>
              </w:rPr>
              <w:t>tem 5: Document overview</w:t>
            </w:r>
          </w:p>
          <w:p w14:paraId="46CBFB47" w14:textId="3A7494D8" w:rsidR="00E14F16" w:rsidRPr="00D803D2" w:rsidRDefault="007D762B" w:rsidP="00842ABB">
            <w:pPr>
              <w:pStyle w:val="ListParagraph"/>
              <w:numPr>
                <w:ilvl w:val="1"/>
                <w:numId w:val="36"/>
              </w:numPr>
              <w:spacing w:before="120" w:after="120"/>
              <w:ind w:left="1164"/>
              <w:contextualSpacing w:val="0"/>
              <w:rPr>
                <w:rFonts w:asciiTheme="majorBidi" w:hAnsiTheme="majorBidi" w:cstheme="majorBidi"/>
                <w:sz w:val="22"/>
                <w:szCs w:val="22"/>
              </w:rPr>
            </w:pPr>
            <w:r>
              <w:rPr>
                <w:rFonts w:asciiTheme="majorBidi" w:hAnsiTheme="majorBidi" w:cstheme="majorBidi"/>
                <w:sz w:val="22"/>
                <w:szCs w:val="22"/>
              </w:rPr>
              <w:t>O</w:t>
            </w:r>
            <w:r w:rsidR="00E14F16" w:rsidRPr="00D803D2">
              <w:rPr>
                <w:rFonts w:asciiTheme="majorBidi" w:hAnsiTheme="majorBidi" w:cstheme="majorBidi"/>
                <w:sz w:val="22"/>
                <w:szCs w:val="22"/>
              </w:rPr>
              <w:t>verview and explanation of the pre-session</w:t>
            </w:r>
            <w:r w:rsidR="00842ABB">
              <w:rPr>
                <w:rFonts w:asciiTheme="majorBidi" w:hAnsiTheme="majorBidi" w:cstheme="majorBidi"/>
                <w:sz w:val="22"/>
                <w:szCs w:val="22"/>
              </w:rPr>
              <w:t xml:space="preserve"> </w:t>
            </w:r>
            <w:r w:rsidR="00E14F16" w:rsidRPr="00D803D2">
              <w:rPr>
                <w:rFonts w:asciiTheme="majorBidi" w:hAnsiTheme="majorBidi" w:cstheme="majorBidi"/>
                <w:sz w:val="22"/>
                <w:szCs w:val="22"/>
              </w:rPr>
              <w:t>document for agenda item 5 and related documents (including the post-2020 implementation plan and capacity-building action plan for the Cartagena Protocol on Biosafety)</w:t>
            </w:r>
            <w:r w:rsidR="00842ABB">
              <w:rPr>
                <w:rFonts w:asciiTheme="majorBidi" w:hAnsiTheme="majorBidi" w:cstheme="majorBidi"/>
                <w:sz w:val="22"/>
                <w:szCs w:val="22"/>
              </w:rPr>
              <w:t>;</w:t>
            </w:r>
          </w:p>
          <w:p w14:paraId="3436B99C" w14:textId="257EF424" w:rsidR="00E14F16" w:rsidRPr="00D803D2" w:rsidRDefault="007D762B" w:rsidP="00842ABB">
            <w:pPr>
              <w:pStyle w:val="ListParagraph"/>
              <w:numPr>
                <w:ilvl w:val="1"/>
                <w:numId w:val="36"/>
              </w:numPr>
              <w:spacing w:before="120" w:after="120"/>
              <w:ind w:left="1164"/>
              <w:contextualSpacing w:val="0"/>
              <w:rPr>
                <w:rFonts w:asciiTheme="majorBidi" w:hAnsiTheme="majorBidi" w:cstheme="majorBidi"/>
                <w:sz w:val="22"/>
                <w:szCs w:val="22"/>
              </w:rPr>
            </w:pPr>
            <w:r>
              <w:rPr>
                <w:rFonts w:asciiTheme="majorBidi" w:hAnsiTheme="majorBidi" w:cstheme="majorBidi"/>
                <w:sz w:val="22"/>
                <w:szCs w:val="22"/>
              </w:rPr>
              <w:t>Overview and explanation of</w:t>
            </w:r>
            <w:r w:rsidR="00E14F16" w:rsidRPr="00D803D2">
              <w:rPr>
                <w:rFonts w:asciiTheme="majorBidi" w:hAnsiTheme="majorBidi" w:cstheme="majorBidi"/>
                <w:sz w:val="22"/>
                <w:szCs w:val="22"/>
              </w:rPr>
              <w:t xml:space="preserve"> the questions in annex in document CBD/SBI/3/4</w:t>
            </w:r>
            <w:r w:rsidR="00842ABB">
              <w:rPr>
                <w:rFonts w:asciiTheme="majorBidi" w:hAnsiTheme="majorBidi" w:cstheme="majorBidi"/>
                <w:sz w:val="22"/>
                <w:szCs w:val="22"/>
              </w:rPr>
              <w:t>;</w:t>
            </w:r>
          </w:p>
          <w:p w14:paraId="4CF1E307" w14:textId="1268E278" w:rsidR="00E14F16" w:rsidRPr="00D803D2" w:rsidRDefault="00E14F16" w:rsidP="00842ABB">
            <w:pPr>
              <w:pStyle w:val="ListParagraph"/>
              <w:numPr>
                <w:ilvl w:val="1"/>
                <w:numId w:val="36"/>
              </w:numPr>
              <w:spacing w:before="120" w:after="120"/>
              <w:ind w:left="1164"/>
              <w:contextualSpacing w:val="0"/>
              <w:rPr>
                <w:rFonts w:asciiTheme="majorBidi" w:hAnsiTheme="majorBidi" w:cstheme="majorBidi"/>
                <w:b/>
                <w:bCs/>
                <w:sz w:val="22"/>
                <w:szCs w:val="22"/>
              </w:rPr>
            </w:pPr>
            <w:r w:rsidRPr="00D803D2">
              <w:rPr>
                <w:rFonts w:asciiTheme="majorBidi" w:hAnsiTheme="majorBidi" w:cstheme="majorBidi"/>
                <w:sz w:val="22"/>
                <w:szCs w:val="22"/>
              </w:rPr>
              <w:t>Questions and answers</w:t>
            </w:r>
            <w:r w:rsidR="00842ABB">
              <w:rPr>
                <w:rFonts w:asciiTheme="majorBidi" w:hAnsiTheme="majorBidi" w:cstheme="majorBidi"/>
                <w:sz w:val="22"/>
                <w:szCs w:val="22"/>
              </w:rPr>
              <w:t>.</w:t>
            </w:r>
          </w:p>
        </w:tc>
        <w:tc>
          <w:tcPr>
            <w:tcW w:w="2976" w:type="dxa"/>
          </w:tcPr>
          <w:p w14:paraId="402DEAC4" w14:textId="1BC231A3" w:rsidR="00E14F16" w:rsidRDefault="00E14F16" w:rsidP="00F87E59">
            <w:pPr>
              <w:spacing w:line="276" w:lineRule="auto"/>
              <w:jc w:val="center"/>
              <w:rPr>
                <w:rFonts w:asciiTheme="majorBidi" w:hAnsiTheme="majorBidi" w:cstheme="majorBidi"/>
              </w:rPr>
            </w:pPr>
            <w:r>
              <w:rPr>
                <w:rFonts w:asciiTheme="majorBidi" w:hAnsiTheme="majorBidi" w:cstheme="majorBidi"/>
              </w:rPr>
              <w:t xml:space="preserve">SBI Chair, </w:t>
            </w:r>
            <w:r>
              <w:rPr>
                <w:rFonts w:asciiTheme="majorBidi" w:hAnsiTheme="majorBidi" w:cstheme="majorBidi"/>
              </w:rPr>
              <w:br/>
              <w:t>Co-Chairs</w:t>
            </w:r>
            <w:r w:rsidR="00842ABB">
              <w:rPr>
                <w:rFonts w:asciiTheme="majorBidi" w:hAnsiTheme="majorBidi" w:cstheme="majorBidi"/>
              </w:rPr>
              <w:t xml:space="preserve"> of WG2020</w:t>
            </w:r>
            <w:r>
              <w:rPr>
                <w:rFonts w:asciiTheme="majorBidi" w:hAnsiTheme="majorBidi" w:cstheme="majorBidi"/>
              </w:rPr>
              <w:t xml:space="preserve">, </w:t>
            </w:r>
          </w:p>
          <w:p w14:paraId="769F50B7" w14:textId="60ED1A48" w:rsidR="00E14F16" w:rsidRPr="00F87E59" w:rsidRDefault="00E14F16" w:rsidP="00F87E59">
            <w:pPr>
              <w:spacing w:line="276" w:lineRule="auto"/>
              <w:jc w:val="center"/>
              <w:rPr>
                <w:rFonts w:asciiTheme="majorBidi" w:hAnsiTheme="majorBidi" w:cstheme="majorBidi"/>
              </w:rPr>
            </w:pPr>
            <w:r w:rsidRPr="00F87E59">
              <w:rPr>
                <w:rFonts w:asciiTheme="majorBidi" w:hAnsiTheme="majorBidi" w:cstheme="majorBidi"/>
              </w:rPr>
              <w:t>CBD Secretariat</w:t>
            </w:r>
          </w:p>
        </w:tc>
      </w:tr>
      <w:tr w:rsidR="00E14F16" w:rsidRPr="00F87E59" w14:paraId="7F2EB724" w14:textId="77777777" w:rsidTr="00842ABB">
        <w:tc>
          <w:tcPr>
            <w:tcW w:w="6091" w:type="dxa"/>
          </w:tcPr>
          <w:p w14:paraId="20A513B2" w14:textId="2DC43001" w:rsidR="00E14F16" w:rsidRPr="007D762B" w:rsidRDefault="00E14F16" w:rsidP="00842ABB">
            <w:pPr>
              <w:pStyle w:val="ListParagraph"/>
              <w:numPr>
                <w:ilvl w:val="0"/>
                <w:numId w:val="34"/>
              </w:numPr>
              <w:spacing w:before="120" w:after="120"/>
              <w:ind w:hanging="720"/>
              <w:contextualSpacing w:val="0"/>
              <w:rPr>
                <w:rFonts w:asciiTheme="majorBidi" w:hAnsiTheme="majorBidi" w:cstheme="majorBidi"/>
                <w:b/>
                <w:bCs/>
                <w:sz w:val="22"/>
                <w:szCs w:val="22"/>
              </w:rPr>
            </w:pPr>
            <w:r w:rsidRPr="007D762B">
              <w:rPr>
                <w:rFonts w:asciiTheme="majorBidi" w:hAnsiTheme="majorBidi" w:cstheme="majorBidi"/>
                <w:b/>
                <w:bCs/>
                <w:sz w:val="22"/>
                <w:szCs w:val="22"/>
              </w:rPr>
              <w:t>Closing</w:t>
            </w:r>
          </w:p>
        </w:tc>
        <w:tc>
          <w:tcPr>
            <w:tcW w:w="2976" w:type="dxa"/>
          </w:tcPr>
          <w:p w14:paraId="77F14D48" w14:textId="420A2291" w:rsidR="00E14F16" w:rsidRPr="00F87E59" w:rsidRDefault="00E14F16" w:rsidP="00F87E59">
            <w:pPr>
              <w:spacing w:line="276" w:lineRule="auto"/>
              <w:jc w:val="center"/>
              <w:rPr>
                <w:rFonts w:asciiTheme="majorBidi" w:hAnsiTheme="majorBidi" w:cstheme="majorBidi"/>
              </w:rPr>
            </w:pPr>
            <w:r>
              <w:rPr>
                <w:rFonts w:asciiTheme="majorBidi" w:hAnsiTheme="majorBidi" w:cstheme="majorBidi"/>
              </w:rPr>
              <w:t>SBI Chair</w:t>
            </w:r>
          </w:p>
        </w:tc>
      </w:tr>
    </w:tbl>
    <w:bookmarkEnd w:id="1"/>
    <w:p w14:paraId="4A38024A" w14:textId="100FCF77" w:rsidR="00BE37BD" w:rsidRDefault="00842ABB" w:rsidP="00842ABB">
      <w:pPr>
        <w:jc w:val="center"/>
      </w:pPr>
      <w:r>
        <w:t>__________</w:t>
      </w:r>
    </w:p>
    <w:sectPr w:rsidR="00BE37BD" w:rsidSect="00F66C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B461D" w14:textId="77777777" w:rsidR="007C3955" w:rsidRDefault="007C3955" w:rsidP="007E7964">
      <w:r>
        <w:separator/>
      </w:r>
    </w:p>
  </w:endnote>
  <w:endnote w:type="continuationSeparator" w:id="0">
    <w:p w14:paraId="7F8BBF8A" w14:textId="77777777" w:rsidR="007C3955" w:rsidRDefault="007C3955" w:rsidP="007E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9C1CD" w14:textId="77777777" w:rsidR="007C3955" w:rsidRDefault="007C3955" w:rsidP="007E7964">
      <w:r>
        <w:separator/>
      </w:r>
    </w:p>
  </w:footnote>
  <w:footnote w:type="continuationSeparator" w:id="0">
    <w:p w14:paraId="038E8D40" w14:textId="77777777" w:rsidR="007C3955" w:rsidRDefault="007C3955" w:rsidP="007E7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62E6"/>
    <w:multiLevelType w:val="multilevel"/>
    <w:tmpl w:val="D60AD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273021"/>
    <w:multiLevelType w:val="multilevel"/>
    <w:tmpl w:val="3078E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725904"/>
    <w:multiLevelType w:val="hybridMultilevel"/>
    <w:tmpl w:val="8DB02B90"/>
    <w:lvl w:ilvl="0" w:tplc="1009000F">
      <w:start w:val="1"/>
      <w:numFmt w:val="decimal"/>
      <w:lvlText w:val="%1."/>
      <w:lvlJc w:val="left"/>
      <w:pPr>
        <w:ind w:left="720" w:hanging="360"/>
      </w:pPr>
      <w:rPr>
        <w:rFonts w:hint="default"/>
      </w:rPr>
    </w:lvl>
    <w:lvl w:ilvl="1" w:tplc="E3E464E0">
      <w:start w:val="1"/>
      <w:numFmt w:val="lowerLetter"/>
      <w:lvlText w:val="(%2)"/>
      <w:lvlJc w:val="left"/>
      <w:pPr>
        <w:ind w:left="1440" w:hanging="360"/>
      </w:pPr>
      <w:rPr>
        <w:rFonts w:hint="default"/>
        <w:b w:val="0"/>
        <w:bCs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3A035E3"/>
    <w:multiLevelType w:val="hybridMultilevel"/>
    <w:tmpl w:val="FC4A3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10AD8"/>
    <w:multiLevelType w:val="hybridMultilevel"/>
    <w:tmpl w:val="5BF07ABA"/>
    <w:lvl w:ilvl="0" w:tplc="F822E44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A808E1"/>
    <w:multiLevelType w:val="hybridMultilevel"/>
    <w:tmpl w:val="AE4C2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61F8E"/>
    <w:multiLevelType w:val="hybridMultilevel"/>
    <w:tmpl w:val="61928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73552"/>
    <w:multiLevelType w:val="hybridMultilevel"/>
    <w:tmpl w:val="794CE340"/>
    <w:lvl w:ilvl="0" w:tplc="89CA7E4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B690C"/>
    <w:multiLevelType w:val="hybridMultilevel"/>
    <w:tmpl w:val="2DF6982C"/>
    <w:lvl w:ilvl="0" w:tplc="5F4A312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E66258"/>
    <w:multiLevelType w:val="hybridMultilevel"/>
    <w:tmpl w:val="1E38A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F1B33"/>
    <w:multiLevelType w:val="hybridMultilevel"/>
    <w:tmpl w:val="2E4A4746"/>
    <w:lvl w:ilvl="0" w:tplc="0A6AF95C">
      <w:start w:val="1"/>
      <w:numFmt w:val="decimal"/>
      <w:lvlText w:val="%1."/>
      <w:lvlJc w:val="left"/>
      <w:pPr>
        <w:ind w:left="1080" w:hanging="720"/>
      </w:pPr>
      <w:rPr>
        <w:rFonts w:hint="default"/>
      </w:rPr>
    </w:lvl>
    <w:lvl w:ilvl="1" w:tplc="10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D6435B"/>
    <w:multiLevelType w:val="hybridMultilevel"/>
    <w:tmpl w:val="5B5E7E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0753F9F"/>
    <w:multiLevelType w:val="hybridMultilevel"/>
    <w:tmpl w:val="A5CE4274"/>
    <w:lvl w:ilvl="0" w:tplc="1009000F">
      <w:start w:val="1"/>
      <w:numFmt w:val="decimal"/>
      <w:lvlText w:val="%1."/>
      <w:lvlJc w:val="left"/>
      <w:pPr>
        <w:ind w:left="720" w:hanging="360"/>
      </w:pPr>
      <w:rPr>
        <w:rFonts w:hint="default"/>
      </w:rPr>
    </w:lvl>
    <w:lvl w:ilvl="1" w:tplc="E12E1D0A">
      <w:start w:val="1"/>
      <w:numFmt w:val="lowerLetter"/>
      <w:lvlText w:val="%2."/>
      <w:lvlJc w:val="left"/>
      <w:pPr>
        <w:ind w:left="1440" w:hanging="360"/>
      </w:pPr>
      <w:rPr>
        <w:b w:val="0"/>
        <w:bCs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1943D43"/>
    <w:multiLevelType w:val="hybridMultilevel"/>
    <w:tmpl w:val="DC729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43E42"/>
    <w:multiLevelType w:val="hybridMultilevel"/>
    <w:tmpl w:val="74E2A40E"/>
    <w:lvl w:ilvl="0" w:tplc="7C12322A">
      <w:start w:val="5"/>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B1F64E8"/>
    <w:multiLevelType w:val="hybridMultilevel"/>
    <w:tmpl w:val="BB1CD856"/>
    <w:lvl w:ilvl="0" w:tplc="1009000F">
      <w:start w:val="1"/>
      <w:numFmt w:val="decimal"/>
      <w:lvlText w:val="%1."/>
      <w:lvlJc w:val="left"/>
      <w:pPr>
        <w:ind w:left="720" w:hanging="360"/>
      </w:pPr>
      <w:rPr>
        <w:rFonts w:hint="default"/>
      </w:rPr>
    </w:lvl>
    <w:lvl w:ilvl="1" w:tplc="E3E464E0">
      <w:start w:val="1"/>
      <w:numFmt w:val="lowerLetter"/>
      <w:lvlText w:val="(%2)"/>
      <w:lvlJc w:val="left"/>
      <w:pPr>
        <w:ind w:left="1440" w:hanging="360"/>
      </w:pPr>
      <w:rPr>
        <w:rFonts w:hint="default"/>
        <w:b w:val="0"/>
        <w:bCs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BBB31CB"/>
    <w:multiLevelType w:val="hybridMultilevel"/>
    <w:tmpl w:val="5CFE0F08"/>
    <w:lvl w:ilvl="0" w:tplc="E3E464E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D9E0E4B"/>
    <w:multiLevelType w:val="hybridMultilevel"/>
    <w:tmpl w:val="0F06A0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E186C80"/>
    <w:multiLevelType w:val="hybridMultilevel"/>
    <w:tmpl w:val="83AE3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528B7"/>
    <w:multiLevelType w:val="hybridMultilevel"/>
    <w:tmpl w:val="794CE340"/>
    <w:lvl w:ilvl="0" w:tplc="89CA7E46">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6D64317"/>
    <w:multiLevelType w:val="hybridMultilevel"/>
    <w:tmpl w:val="95A44356"/>
    <w:lvl w:ilvl="0" w:tplc="199CF18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2A60EA"/>
    <w:multiLevelType w:val="multilevel"/>
    <w:tmpl w:val="705E4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0442B4"/>
    <w:multiLevelType w:val="multilevel"/>
    <w:tmpl w:val="4FF01174"/>
    <w:lvl w:ilvl="0">
      <w:start w:val="1"/>
      <w:numFmt w:val="decimal"/>
      <w:lvlText w:val="%1."/>
      <w:lvlJc w:val="left"/>
      <w:pPr>
        <w:tabs>
          <w:tab w:val="num" w:pos="630"/>
        </w:tabs>
        <w:ind w:left="27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E1D643D"/>
    <w:multiLevelType w:val="hybridMultilevel"/>
    <w:tmpl w:val="85AEEFC4"/>
    <w:lvl w:ilvl="0" w:tplc="9976BDA2">
      <w:numFmt w:val="bullet"/>
      <w:lvlText w:val="-"/>
      <w:lvlJc w:val="left"/>
      <w:pPr>
        <w:ind w:left="720" w:hanging="360"/>
      </w:pPr>
      <w:rPr>
        <w:rFonts w:ascii="Calibri" w:eastAsiaTheme="minorHAnsi"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014B97"/>
    <w:multiLevelType w:val="multilevel"/>
    <w:tmpl w:val="5B74F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DD59B9"/>
    <w:multiLevelType w:val="hybridMultilevel"/>
    <w:tmpl w:val="8DF216BE"/>
    <w:lvl w:ilvl="0" w:tplc="10090001">
      <w:start w:val="1"/>
      <w:numFmt w:val="bullet"/>
      <w:lvlText w:val=""/>
      <w:lvlJc w:val="left"/>
      <w:pPr>
        <w:ind w:left="1052" w:hanging="360"/>
      </w:pPr>
      <w:rPr>
        <w:rFonts w:ascii="Symbol" w:hAnsi="Symbol" w:hint="default"/>
      </w:rPr>
    </w:lvl>
    <w:lvl w:ilvl="1" w:tplc="10090003" w:tentative="1">
      <w:start w:val="1"/>
      <w:numFmt w:val="bullet"/>
      <w:lvlText w:val="o"/>
      <w:lvlJc w:val="left"/>
      <w:pPr>
        <w:ind w:left="1772" w:hanging="360"/>
      </w:pPr>
      <w:rPr>
        <w:rFonts w:ascii="Courier New" w:hAnsi="Courier New" w:cs="Courier New" w:hint="default"/>
      </w:rPr>
    </w:lvl>
    <w:lvl w:ilvl="2" w:tplc="10090005" w:tentative="1">
      <w:start w:val="1"/>
      <w:numFmt w:val="bullet"/>
      <w:lvlText w:val=""/>
      <w:lvlJc w:val="left"/>
      <w:pPr>
        <w:ind w:left="2492" w:hanging="360"/>
      </w:pPr>
      <w:rPr>
        <w:rFonts w:ascii="Wingdings" w:hAnsi="Wingdings" w:hint="default"/>
      </w:rPr>
    </w:lvl>
    <w:lvl w:ilvl="3" w:tplc="10090001" w:tentative="1">
      <w:start w:val="1"/>
      <w:numFmt w:val="bullet"/>
      <w:lvlText w:val=""/>
      <w:lvlJc w:val="left"/>
      <w:pPr>
        <w:ind w:left="3212" w:hanging="360"/>
      </w:pPr>
      <w:rPr>
        <w:rFonts w:ascii="Symbol" w:hAnsi="Symbol" w:hint="default"/>
      </w:rPr>
    </w:lvl>
    <w:lvl w:ilvl="4" w:tplc="10090003" w:tentative="1">
      <w:start w:val="1"/>
      <w:numFmt w:val="bullet"/>
      <w:lvlText w:val="o"/>
      <w:lvlJc w:val="left"/>
      <w:pPr>
        <w:ind w:left="3932" w:hanging="360"/>
      </w:pPr>
      <w:rPr>
        <w:rFonts w:ascii="Courier New" w:hAnsi="Courier New" w:cs="Courier New" w:hint="default"/>
      </w:rPr>
    </w:lvl>
    <w:lvl w:ilvl="5" w:tplc="10090005" w:tentative="1">
      <w:start w:val="1"/>
      <w:numFmt w:val="bullet"/>
      <w:lvlText w:val=""/>
      <w:lvlJc w:val="left"/>
      <w:pPr>
        <w:ind w:left="4652" w:hanging="360"/>
      </w:pPr>
      <w:rPr>
        <w:rFonts w:ascii="Wingdings" w:hAnsi="Wingdings" w:hint="default"/>
      </w:rPr>
    </w:lvl>
    <w:lvl w:ilvl="6" w:tplc="10090001" w:tentative="1">
      <w:start w:val="1"/>
      <w:numFmt w:val="bullet"/>
      <w:lvlText w:val=""/>
      <w:lvlJc w:val="left"/>
      <w:pPr>
        <w:ind w:left="5372" w:hanging="360"/>
      </w:pPr>
      <w:rPr>
        <w:rFonts w:ascii="Symbol" w:hAnsi="Symbol" w:hint="default"/>
      </w:rPr>
    </w:lvl>
    <w:lvl w:ilvl="7" w:tplc="10090003" w:tentative="1">
      <w:start w:val="1"/>
      <w:numFmt w:val="bullet"/>
      <w:lvlText w:val="o"/>
      <w:lvlJc w:val="left"/>
      <w:pPr>
        <w:ind w:left="6092" w:hanging="360"/>
      </w:pPr>
      <w:rPr>
        <w:rFonts w:ascii="Courier New" w:hAnsi="Courier New" w:cs="Courier New" w:hint="default"/>
      </w:rPr>
    </w:lvl>
    <w:lvl w:ilvl="8" w:tplc="10090005" w:tentative="1">
      <w:start w:val="1"/>
      <w:numFmt w:val="bullet"/>
      <w:lvlText w:val=""/>
      <w:lvlJc w:val="left"/>
      <w:pPr>
        <w:ind w:left="6812" w:hanging="360"/>
      </w:pPr>
      <w:rPr>
        <w:rFonts w:ascii="Wingdings" w:hAnsi="Wingdings" w:hint="default"/>
      </w:rPr>
    </w:lvl>
  </w:abstractNum>
  <w:abstractNum w:abstractNumId="26" w15:restartNumberingAfterBreak="0">
    <w:nsid w:val="57C26DA3"/>
    <w:multiLevelType w:val="hybridMultilevel"/>
    <w:tmpl w:val="91CE0E94"/>
    <w:lvl w:ilvl="0" w:tplc="7C12322A">
      <w:start w:val="5"/>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92A7439"/>
    <w:multiLevelType w:val="hybridMultilevel"/>
    <w:tmpl w:val="83AE3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C93604"/>
    <w:multiLevelType w:val="hybridMultilevel"/>
    <w:tmpl w:val="D4DEF1E6"/>
    <w:lvl w:ilvl="0" w:tplc="0A6AF95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1035CD"/>
    <w:multiLevelType w:val="hybridMultilevel"/>
    <w:tmpl w:val="4AC84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B1F5F77"/>
    <w:multiLevelType w:val="hybridMultilevel"/>
    <w:tmpl w:val="23D2B8E8"/>
    <w:lvl w:ilvl="0" w:tplc="04090019">
      <w:start w:val="1"/>
      <w:numFmt w:val="lowerLetter"/>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FC24569"/>
    <w:multiLevelType w:val="hybridMultilevel"/>
    <w:tmpl w:val="69706EAE"/>
    <w:lvl w:ilvl="0" w:tplc="8E1C30B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2560D0"/>
    <w:multiLevelType w:val="hybridMultilevel"/>
    <w:tmpl w:val="0D5000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3E14EC3"/>
    <w:multiLevelType w:val="hybridMultilevel"/>
    <w:tmpl w:val="E4567464"/>
    <w:lvl w:ilvl="0" w:tplc="C7F8ED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B92FA9"/>
    <w:multiLevelType w:val="hybridMultilevel"/>
    <w:tmpl w:val="EBCECC0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6E9124D"/>
    <w:multiLevelType w:val="hybridMultilevel"/>
    <w:tmpl w:val="091E13B0"/>
    <w:lvl w:ilvl="0" w:tplc="D6062284">
      <w:start w:val="1"/>
      <w:numFmt w:val="decimal"/>
      <w:lvlText w:val="%1."/>
      <w:lvlJc w:val="left"/>
      <w:pPr>
        <w:ind w:left="1191" w:hanging="471"/>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21"/>
  </w:num>
  <w:num w:numId="2">
    <w:abstractNumId w:val="9"/>
  </w:num>
  <w:num w:numId="3">
    <w:abstractNumId w:val="27"/>
  </w:num>
  <w:num w:numId="4">
    <w:abstractNumId w:val="7"/>
  </w:num>
  <w:num w:numId="5">
    <w:abstractNumId w:val="16"/>
  </w:num>
  <w:num w:numId="6">
    <w:abstractNumId w:val="14"/>
  </w:num>
  <w:num w:numId="7">
    <w:abstractNumId w:val="26"/>
  </w:num>
  <w:num w:numId="8">
    <w:abstractNumId w:val="4"/>
  </w:num>
  <w:num w:numId="9">
    <w:abstractNumId w:val="18"/>
  </w:num>
  <w:num w:numId="10">
    <w:abstractNumId w:val="20"/>
  </w:num>
  <w:num w:numId="11">
    <w:abstractNumId w:val="32"/>
  </w:num>
  <w:num w:numId="12">
    <w:abstractNumId w:val="28"/>
  </w:num>
  <w:num w:numId="13">
    <w:abstractNumId w:val="22"/>
  </w:num>
  <w:num w:numId="14">
    <w:abstractNumId w:val="8"/>
  </w:num>
  <w:num w:numId="15">
    <w:abstractNumId w:val="31"/>
  </w:num>
  <w:num w:numId="16">
    <w:abstractNumId w:val="25"/>
  </w:num>
  <w:num w:numId="17">
    <w:abstractNumId w:val="35"/>
  </w:num>
  <w:num w:numId="18">
    <w:abstractNumId w:val="17"/>
  </w:num>
  <w:num w:numId="19">
    <w:abstractNumId w:val="30"/>
  </w:num>
  <w:num w:numId="20">
    <w:abstractNumId w:val="10"/>
  </w:num>
  <w:num w:numId="21">
    <w:abstractNumId w:val="19"/>
  </w:num>
  <w:num w:numId="22">
    <w:abstractNumId w:val="11"/>
  </w:num>
  <w:num w:numId="23">
    <w:abstractNumId w:val="13"/>
  </w:num>
  <w:num w:numId="24">
    <w:abstractNumId w:val="6"/>
  </w:num>
  <w:num w:numId="25">
    <w:abstractNumId w:val="5"/>
  </w:num>
  <w:num w:numId="26">
    <w:abstractNumId w:val="29"/>
  </w:num>
  <w:num w:numId="27">
    <w:abstractNumId w:val="3"/>
  </w:num>
  <w:num w:numId="28">
    <w:abstractNumId w:val="24"/>
  </w:num>
  <w:num w:numId="29">
    <w:abstractNumId w:val="0"/>
  </w:num>
  <w:num w:numId="30">
    <w:abstractNumId w:val="1"/>
  </w:num>
  <w:num w:numId="31">
    <w:abstractNumId w:val="33"/>
  </w:num>
  <w:num w:numId="32">
    <w:abstractNumId w:val="23"/>
  </w:num>
  <w:num w:numId="33">
    <w:abstractNumId w:val="34"/>
  </w:num>
  <w:num w:numId="34">
    <w:abstractNumId w:val="12"/>
  </w:num>
  <w:num w:numId="35">
    <w:abstractNumId w:val="2"/>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2CC"/>
    <w:rsid w:val="000020A5"/>
    <w:rsid w:val="00003D33"/>
    <w:rsid w:val="00015090"/>
    <w:rsid w:val="0002009B"/>
    <w:rsid w:val="0002696C"/>
    <w:rsid w:val="000345F7"/>
    <w:rsid w:val="000411F9"/>
    <w:rsid w:val="0004720B"/>
    <w:rsid w:val="00047F0C"/>
    <w:rsid w:val="00051EB6"/>
    <w:rsid w:val="000522C6"/>
    <w:rsid w:val="00061855"/>
    <w:rsid w:val="000618B8"/>
    <w:rsid w:val="00067B83"/>
    <w:rsid w:val="00070D22"/>
    <w:rsid w:val="00075A69"/>
    <w:rsid w:val="00087425"/>
    <w:rsid w:val="000952CC"/>
    <w:rsid w:val="00097F33"/>
    <w:rsid w:val="000C12C6"/>
    <w:rsid w:val="000C331C"/>
    <w:rsid w:val="000D29CF"/>
    <w:rsid w:val="000D62B9"/>
    <w:rsid w:val="000D7F2E"/>
    <w:rsid w:val="000E2AAA"/>
    <w:rsid w:val="000E73DC"/>
    <w:rsid w:val="000F4412"/>
    <w:rsid w:val="001032E1"/>
    <w:rsid w:val="00104659"/>
    <w:rsid w:val="00107656"/>
    <w:rsid w:val="00116559"/>
    <w:rsid w:val="00126589"/>
    <w:rsid w:val="001817C7"/>
    <w:rsid w:val="00186F47"/>
    <w:rsid w:val="001A55C1"/>
    <w:rsid w:val="001B36F2"/>
    <w:rsid w:val="001B6565"/>
    <w:rsid w:val="001C0643"/>
    <w:rsid w:val="001C46F3"/>
    <w:rsid w:val="001D0D7B"/>
    <w:rsid w:val="001F0CFE"/>
    <w:rsid w:val="001F16B5"/>
    <w:rsid w:val="001F5246"/>
    <w:rsid w:val="001F53E7"/>
    <w:rsid w:val="00210FEE"/>
    <w:rsid w:val="00216641"/>
    <w:rsid w:val="002166A2"/>
    <w:rsid w:val="00220DBA"/>
    <w:rsid w:val="0022212F"/>
    <w:rsid w:val="002315E0"/>
    <w:rsid w:val="00232516"/>
    <w:rsid w:val="002412D6"/>
    <w:rsid w:val="00243B10"/>
    <w:rsid w:val="002443C3"/>
    <w:rsid w:val="002522B6"/>
    <w:rsid w:val="00255F20"/>
    <w:rsid w:val="00256A96"/>
    <w:rsid w:val="00264855"/>
    <w:rsid w:val="00273B62"/>
    <w:rsid w:val="00277BF0"/>
    <w:rsid w:val="00281134"/>
    <w:rsid w:val="00281C15"/>
    <w:rsid w:val="002909F3"/>
    <w:rsid w:val="00291EA6"/>
    <w:rsid w:val="0029519D"/>
    <w:rsid w:val="002B7384"/>
    <w:rsid w:val="002C2ABE"/>
    <w:rsid w:val="002E0506"/>
    <w:rsid w:val="002F51B6"/>
    <w:rsid w:val="00305D23"/>
    <w:rsid w:val="00310B77"/>
    <w:rsid w:val="003234B6"/>
    <w:rsid w:val="003362ED"/>
    <w:rsid w:val="003422DB"/>
    <w:rsid w:val="00351F57"/>
    <w:rsid w:val="00351FC5"/>
    <w:rsid w:val="00371CEF"/>
    <w:rsid w:val="00371F8B"/>
    <w:rsid w:val="003727CD"/>
    <w:rsid w:val="0037778D"/>
    <w:rsid w:val="00382946"/>
    <w:rsid w:val="00382C2E"/>
    <w:rsid w:val="00395CAC"/>
    <w:rsid w:val="00396825"/>
    <w:rsid w:val="003A426F"/>
    <w:rsid w:val="003B4637"/>
    <w:rsid w:val="003C0CD5"/>
    <w:rsid w:val="003C6ED1"/>
    <w:rsid w:val="003D33B8"/>
    <w:rsid w:val="003D4992"/>
    <w:rsid w:val="003F69C2"/>
    <w:rsid w:val="004274A1"/>
    <w:rsid w:val="00430ED4"/>
    <w:rsid w:val="004332FA"/>
    <w:rsid w:val="004339C5"/>
    <w:rsid w:val="004353C1"/>
    <w:rsid w:val="0046379C"/>
    <w:rsid w:val="00476C68"/>
    <w:rsid w:val="00484A58"/>
    <w:rsid w:val="00487A39"/>
    <w:rsid w:val="004A296A"/>
    <w:rsid w:val="004A2C87"/>
    <w:rsid w:val="004D2C25"/>
    <w:rsid w:val="004D3F40"/>
    <w:rsid w:val="004E097B"/>
    <w:rsid w:val="004E50B2"/>
    <w:rsid w:val="004E7DEA"/>
    <w:rsid w:val="004F5CB8"/>
    <w:rsid w:val="00534F2F"/>
    <w:rsid w:val="00536E49"/>
    <w:rsid w:val="00537C2C"/>
    <w:rsid w:val="00555BE4"/>
    <w:rsid w:val="00563C4B"/>
    <w:rsid w:val="00573933"/>
    <w:rsid w:val="00582A11"/>
    <w:rsid w:val="00596B69"/>
    <w:rsid w:val="005B2BBA"/>
    <w:rsid w:val="005E1321"/>
    <w:rsid w:val="005E6E6D"/>
    <w:rsid w:val="005E7A91"/>
    <w:rsid w:val="005F1A33"/>
    <w:rsid w:val="006017AF"/>
    <w:rsid w:val="00605E59"/>
    <w:rsid w:val="006107F1"/>
    <w:rsid w:val="00615EC0"/>
    <w:rsid w:val="00620B71"/>
    <w:rsid w:val="00625518"/>
    <w:rsid w:val="00626EFE"/>
    <w:rsid w:val="00636B14"/>
    <w:rsid w:val="00637940"/>
    <w:rsid w:val="006400AF"/>
    <w:rsid w:val="00653C27"/>
    <w:rsid w:val="00654983"/>
    <w:rsid w:val="00655D19"/>
    <w:rsid w:val="00664D06"/>
    <w:rsid w:val="00672BE8"/>
    <w:rsid w:val="00686AC9"/>
    <w:rsid w:val="00687A39"/>
    <w:rsid w:val="00691DE4"/>
    <w:rsid w:val="006938AB"/>
    <w:rsid w:val="006B2B5B"/>
    <w:rsid w:val="006B3DA6"/>
    <w:rsid w:val="006B4C33"/>
    <w:rsid w:val="006D03AD"/>
    <w:rsid w:val="006D09FE"/>
    <w:rsid w:val="006D0DE6"/>
    <w:rsid w:val="006E1A7E"/>
    <w:rsid w:val="006E3A21"/>
    <w:rsid w:val="00704010"/>
    <w:rsid w:val="007115C2"/>
    <w:rsid w:val="00713763"/>
    <w:rsid w:val="0071727C"/>
    <w:rsid w:val="00717336"/>
    <w:rsid w:val="00726990"/>
    <w:rsid w:val="00737A93"/>
    <w:rsid w:val="007442A2"/>
    <w:rsid w:val="00747CE9"/>
    <w:rsid w:val="007610E2"/>
    <w:rsid w:val="00773857"/>
    <w:rsid w:val="00782767"/>
    <w:rsid w:val="00782C2C"/>
    <w:rsid w:val="00786A3F"/>
    <w:rsid w:val="007A082C"/>
    <w:rsid w:val="007A4719"/>
    <w:rsid w:val="007C06EB"/>
    <w:rsid w:val="007C3955"/>
    <w:rsid w:val="007C71C7"/>
    <w:rsid w:val="007D2544"/>
    <w:rsid w:val="007D762B"/>
    <w:rsid w:val="007E084D"/>
    <w:rsid w:val="007E207B"/>
    <w:rsid w:val="007E2F9C"/>
    <w:rsid w:val="007E7964"/>
    <w:rsid w:val="00807825"/>
    <w:rsid w:val="00842ABB"/>
    <w:rsid w:val="0086793D"/>
    <w:rsid w:val="00870360"/>
    <w:rsid w:val="00871390"/>
    <w:rsid w:val="0087334B"/>
    <w:rsid w:val="00873DFE"/>
    <w:rsid w:val="00874DAD"/>
    <w:rsid w:val="00876160"/>
    <w:rsid w:val="0089082E"/>
    <w:rsid w:val="008967F0"/>
    <w:rsid w:val="008978AA"/>
    <w:rsid w:val="008A6151"/>
    <w:rsid w:val="008A644B"/>
    <w:rsid w:val="008C2C27"/>
    <w:rsid w:val="008C4DA0"/>
    <w:rsid w:val="008C6198"/>
    <w:rsid w:val="008E1679"/>
    <w:rsid w:val="008E42BD"/>
    <w:rsid w:val="008E4322"/>
    <w:rsid w:val="008F3A1F"/>
    <w:rsid w:val="008F6E5C"/>
    <w:rsid w:val="0090059D"/>
    <w:rsid w:val="00903778"/>
    <w:rsid w:val="00911605"/>
    <w:rsid w:val="009130AF"/>
    <w:rsid w:val="00922281"/>
    <w:rsid w:val="00923DD3"/>
    <w:rsid w:val="00930CFF"/>
    <w:rsid w:val="00936386"/>
    <w:rsid w:val="009469EC"/>
    <w:rsid w:val="00960444"/>
    <w:rsid w:val="009769E7"/>
    <w:rsid w:val="00977131"/>
    <w:rsid w:val="009802A4"/>
    <w:rsid w:val="00986886"/>
    <w:rsid w:val="00991BCD"/>
    <w:rsid w:val="00992A49"/>
    <w:rsid w:val="009A0305"/>
    <w:rsid w:val="009A1AAC"/>
    <w:rsid w:val="009B3F53"/>
    <w:rsid w:val="009B413C"/>
    <w:rsid w:val="009D58E5"/>
    <w:rsid w:val="009E2B5E"/>
    <w:rsid w:val="009E4781"/>
    <w:rsid w:val="009F7FA7"/>
    <w:rsid w:val="00A024F9"/>
    <w:rsid w:val="00A03303"/>
    <w:rsid w:val="00A10025"/>
    <w:rsid w:val="00A146DE"/>
    <w:rsid w:val="00A15506"/>
    <w:rsid w:val="00A15ED3"/>
    <w:rsid w:val="00A16423"/>
    <w:rsid w:val="00A22EE7"/>
    <w:rsid w:val="00A311E5"/>
    <w:rsid w:val="00A436F8"/>
    <w:rsid w:val="00A57689"/>
    <w:rsid w:val="00A64717"/>
    <w:rsid w:val="00A808FD"/>
    <w:rsid w:val="00A96A8F"/>
    <w:rsid w:val="00AA44FE"/>
    <w:rsid w:val="00AA7420"/>
    <w:rsid w:val="00AB1574"/>
    <w:rsid w:val="00AB3E3E"/>
    <w:rsid w:val="00AD2418"/>
    <w:rsid w:val="00B01FB6"/>
    <w:rsid w:val="00B02803"/>
    <w:rsid w:val="00B0372C"/>
    <w:rsid w:val="00B132AD"/>
    <w:rsid w:val="00B1392B"/>
    <w:rsid w:val="00B13C16"/>
    <w:rsid w:val="00B1766D"/>
    <w:rsid w:val="00B208A0"/>
    <w:rsid w:val="00B22796"/>
    <w:rsid w:val="00B3394E"/>
    <w:rsid w:val="00B4090A"/>
    <w:rsid w:val="00B42FD5"/>
    <w:rsid w:val="00B4748D"/>
    <w:rsid w:val="00B63F94"/>
    <w:rsid w:val="00B70363"/>
    <w:rsid w:val="00B80E5A"/>
    <w:rsid w:val="00B918D9"/>
    <w:rsid w:val="00B970FE"/>
    <w:rsid w:val="00BA25FD"/>
    <w:rsid w:val="00BB5F6C"/>
    <w:rsid w:val="00BC43DC"/>
    <w:rsid w:val="00BC583A"/>
    <w:rsid w:val="00BC6DF0"/>
    <w:rsid w:val="00BD0486"/>
    <w:rsid w:val="00BD7890"/>
    <w:rsid w:val="00BE37BD"/>
    <w:rsid w:val="00BF1C80"/>
    <w:rsid w:val="00BF3386"/>
    <w:rsid w:val="00C05D4A"/>
    <w:rsid w:val="00C13FF6"/>
    <w:rsid w:val="00C147AD"/>
    <w:rsid w:val="00C15D63"/>
    <w:rsid w:val="00C17399"/>
    <w:rsid w:val="00C20F1A"/>
    <w:rsid w:val="00C242DA"/>
    <w:rsid w:val="00C26EA7"/>
    <w:rsid w:val="00C35C23"/>
    <w:rsid w:val="00C415C5"/>
    <w:rsid w:val="00C454F2"/>
    <w:rsid w:val="00C47F7A"/>
    <w:rsid w:val="00C51172"/>
    <w:rsid w:val="00C55BD3"/>
    <w:rsid w:val="00C60077"/>
    <w:rsid w:val="00C85ABF"/>
    <w:rsid w:val="00C92238"/>
    <w:rsid w:val="00C93A5E"/>
    <w:rsid w:val="00C946AB"/>
    <w:rsid w:val="00CA2159"/>
    <w:rsid w:val="00CB010F"/>
    <w:rsid w:val="00CB215D"/>
    <w:rsid w:val="00CB2AB9"/>
    <w:rsid w:val="00CB45F0"/>
    <w:rsid w:val="00CD0933"/>
    <w:rsid w:val="00CD13A5"/>
    <w:rsid w:val="00CD35B9"/>
    <w:rsid w:val="00CD440E"/>
    <w:rsid w:val="00CD49D1"/>
    <w:rsid w:val="00CD6528"/>
    <w:rsid w:val="00CE66FE"/>
    <w:rsid w:val="00CF0B8B"/>
    <w:rsid w:val="00CF70E8"/>
    <w:rsid w:val="00D046AF"/>
    <w:rsid w:val="00D251A7"/>
    <w:rsid w:val="00D479F4"/>
    <w:rsid w:val="00D514BB"/>
    <w:rsid w:val="00D56A03"/>
    <w:rsid w:val="00D57AA2"/>
    <w:rsid w:val="00D60C7F"/>
    <w:rsid w:val="00D627F4"/>
    <w:rsid w:val="00D71D25"/>
    <w:rsid w:val="00D77299"/>
    <w:rsid w:val="00D77417"/>
    <w:rsid w:val="00D803D2"/>
    <w:rsid w:val="00D85D8F"/>
    <w:rsid w:val="00D90016"/>
    <w:rsid w:val="00D97AD6"/>
    <w:rsid w:val="00DA3C13"/>
    <w:rsid w:val="00DB2238"/>
    <w:rsid w:val="00DC6574"/>
    <w:rsid w:val="00DE04D6"/>
    <w:rsid w:val="00DF2AD1"/>
    <w:rsid w:val="00DF6482"/>
    <w:rsid w:val="00E01464"/>
    <w:rsid w:val="00E01F5C"/>
    <w:rsid w:val="00E14F16"/>
    <w:rsid w:val="00E21B9A"/>
    <w:rsid w:val="00E35B96"/>
    <w:rsid w:val="00E361B5"/>
    <w:rsid w:val="00E36BEB"/>
    <w:rsid w:val="00E54BF5"/>
    <w:rsid w:val="00E639A9"/>
    <w:rsid w:val="00E7151B"/>
    <w:rsid w:val="00E72170"/>
    <w:rsid w:val="00EA0DC6"/>
    <w:rsid w:val="00EA0EC9"/>
    <w:rsid w:val="00EA2872"/>
    <w:rsid w:val="00EA45F1"/>
    <w:rsid w:val="00EA7953"/>
    <w:rsid w:val="00EA798B"/>
    <w:rsid w:val="00EB2D76"/>
    <w:rsid w:val="00EB6077"/>
    <w:rsid w:val="00EB6FFA"/>
    <w:rsid w:val="00EC0CEC"/>
    <w:rsid w:val="00EC2D71"/>
    <w:rsid w:val="00EC3DBD"/>
    <w:rsid w:val="00EE018F"/>
    <w:rsid w:val="00EF7F6B"/>
    <w:rsid w:val="00F13A4D"/>
    <w:rsid w:val="00F175F6"/>
    <w:rsid w:val="00F273DD"/>
    <w:rsid w:val="00F35E4D"/>
    <w:rsid w:val="00F413DE"/>
    <w:rsid w:val="00F449C3"/>
    <w:rsid w:val="00F52C43"/>
    <w:rsid w:val="00F52CEF"/>
    <w:rsid w:val="00F53C7F"/>
    <w:rsid w:val="00F5405C"/>
    <w:rsid w:val="00F54111"/>
    <w:rsid w:val="00F66CD7"/>
    <w:rsid w:val="00F82CD1"/>
    <w:rsid w:val="00F87E59"/>
    <w:rsid w:val="00FB2AFF"/>
    <w:rsid w:val="00FC32E9"/>
    <w:rsid w:val="00FE0F17"/>
    <w:rsid w:val="00FE60D2"/>
    <w:rsid w:val="00FE6514"/>
    <w:rsid w:val="00FF0BE5"/>
    <w:rsid w:val="00FF0FAA"/>
    <w:rsid w:val="00FF4521"/>
    <w:rsid w:val="00FF71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5503CE"/>
  <w14:defaultImageDpi w14:val="32767"/>
  <w15:chartTrackingRefBased/>
  <w15:docId w15:val="{54E87729-DE94-794F-B2D0-EBC77D86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C583A"/>
  </w:style>
  <w:style w:type="table" w:styleId="TableGrid">
    <w:name w:val="Table Grid"/>
    <w:basedOn w:val="TableNormal"/>
    <w:uiPriority w:val="59"/>
    <w:rsid w:val="00913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30AF"/>
    <w:pPr>
      <w:ind w:left="720"/>
      <w:contextualSpacing/>
    </w:pPr>
  </w:style>
  <w:style w:type="character" w:styleId="FootnoteReference">
    <w:name w:val="footnote reference"/>
    <w:link w:val="BVIfnrChar"/>
    <w:uiPriority w:val="99"/>
    <w:rsid w:val="007E7964"/>
    <w:rPr>
      <w:sz w:val="22"/>
      <w:vertAlign w:val="superscript"/>
    </w:rPr>
  </w:style>
  <w:style w:type="paragraph" w:styleId="FootnoteText">
    <w:name w:val="footnote text"/>
    <w:basedOn w:val="Normal"/>
    <w:link w:val="FootnoteTextChar"/>
    <w:uiPriority w:val="99"/>
    <w:rsid w:val="007E7964"/>
    <w:pPr>
      <w:keepLines/>
      <w:spacing w:after="60"/>
      <w:ind w:firstLine="720"/>
      <w:jc w:val="both"/>
    </w:pPr>
    <w:rPr>
      <w:rFonts w:ascii="Times New Roman" w:eastAsia="Times New Roman" w:hAnsi="Times New Roman" w:cs="Times New Roman"/>
      <w:sz w:val="18"/>
      <w:lang w:val="en-GB"/>
    </w:rPr>
  </w:style>
  <w:style w:type="character" w:customStyle="1" w:styleId="FootnoteTextChar">
    <w:name w:val="Footnote Text Char"/>
    <w:basedOn w:val="DefaultParagraphFont"/>
    <w:link w:val="FootnoteText"/>
    <w:uiPriority w:val="99"/>
    <w:rsid w:val="007E7964"/>
    <w:rPr>
      <w:rFonts w:ascii="Times New Roman" w:eastAsia="Times New Roman" w:hAnsi="Times New Roman" w:cs="Times New Roman"/>
      <w:sz w:val="18"/>
      <w:lang w:val="en-GB"/>
    </w:rPr>
  </w:style>
  <w:style w:type="character" w:styleId="Hyperlink">
    <w:name w:val="Hyperlink"/>
    <w:rsid w:val="007E7964"/>
    <w:rPr>
      <w:color w:val="0000FF"/>
      <w:sz w:val="18"/>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7E7964"/>
    <w:pPr>
      <w:spacing w:after="160" w:line="240" w:lineRule="exact"/>
      <w:jc w:val="both"/>
    </w:pPr>
    <w:rPr>
      <w:sz w:val="22"/>
      <w:vertAlign w:val="superscript"/>
    </w:rPr>
  </w:style>
  <w:style w:type="character" w:styleId="FollowedHyperlink">
    <w:name w:val="FollowedHyperlink"/>
    <w:basedOn w:val="DefaultParagraphFont"/>
    <w:uiPriority w:val="99"/>
    <w:semiHidden/>
    <w:unhideWhenUsed/>
    <w:rsid w:val="007E7964"/>
    <w:rPr>
      <w:color w:val="954F72" w:themeColor="followedHyperlink"/>
      <w:u w:val="single"/>
    </w:rPr>
  </w:style>
  <w:style w:type="paragraph" w:styleId="NormalWeb">
    <w:name w:val="Normal (Web)"/>
    <w:basedOn w:val="Normal"/>
    <w:uiPriority w:val="99"/>
    <w:unhideWhenUsed/>
    <w:rsid w:val="003D499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D4992"/>
    <w:rPr>
      <w:b/>
      <w:bCs/>
    </w:rPr>
  </w:style>
  <w:style w:type="paragraph" w:customStyle="1" w:styleId="Para1">
    <w:name w:val="Para1"/>
    <w:basedOn w:val="Normal"/>
    <w:link w:val="Para1Char"/>
    <w:rsid w:val="00C35C23"/>
    <w:pPr>
      <w:spacing w:before="120" w:after="120"/>
      <w:jc w:val="both"/>
    </w:pPr>
    <w:rPr>
      <w:rFonts w:ascii="Times New Roman" w:eastAsia="Times New Roman" w:hAnsi="Times New Roman" w:cs="Times New Roman"/>
      <w:snapToGrid w:val="0"/>
      <w:sz w:val="22"/>
      <w:szCs w:val="18"/>
      <w:lang w:val="en-GB"/>
    </w:rPr>
  </w:style>
  <w:style w:type="character" w:customStyle="1" w:styleId="Para1Char">
    <w:name w:val="Para1 Char"/>
    <w:link w:val="Para1"/>
    <w:locked/>
    <w:rsid w:val="00C35C23"/>
    <w:rPr>
      <w:rFonts w:ascii="Times New Roman" w:eastAsia="Times New Roman" w:hAnsi="Times New Roman" w:cs="Times New Roman"/>
      <w:snapToGrid w:val="0"/>
      <w:sz w:val="22"/>
      <w:szCs w:val="18"/>
      <w:lang w:val="en-GB"/>
    </w:rPr>
  </w:style>
  <w:style w:type="paragraph" w:customStyle="1" w:styleId="Para3">
    <w:name w:val="Para3"/>
    <w:basedOn w:val="Normal"/>
    <w:rsid w:val="00351F57"/>
    <w:pPr>
      <w:tabs>
        <w:tab w:val="num" w:pos="1440"/>
        <w:tab w:val="left" w:pos="1980"/>
      </w:tabs>
      <w:spacing w:before="80" w:after="80"/>
      <w:ind w:left="1440" w:hanging="360"/>
      <w:jc w:val="both"/>
    </w:pPr>
    <w:rPr>
      <w:rFonts w:ascii="Times New Roman" w:eastAsia="Times New Roman" w:hAnsi="Times New Roman" w:cs="Times New Roman"/>
      <w:sz w:val="22"/>
      <w:szCs w:val="20"/>
      <w:lang w:val="en-GB"/>
    </w:rPr>
  </w:style>
  <w:style w:type="paragraph" w:styleId="Header">
    <w:name w:val="header"/>
    <w:basedOn w:val="Normal"/>
    <w:link w:val="HeaderChar"/>
    <w:uiPriority w:val="99"/>
    <w:unhideWhenUsed/>
    <w:rsid w:val="002522B6"/>
    <w:pPr>
      <w:tabs>
        <w:tab w:val="center" w:pos="4680"/>
        <w:tab w:val="right" w:pos="9360"/>
      </w:tabs>
    </w:pPr>
  </w:style>
  <w:style w:type="character" w:customStyle="1" w:styleId="HeaderChar">
    <w:name w:val="Header Char"/>
    <w:basedOn w:val="DefaultParagraphFont"/>
    <w:link w:val="Header"/>
    <w:uiPriority w:val="99"/>
    <w:rsid w:val="002522B6"/>
  </w:style>
  <w:style w:type="paragraph" w:styleId="Footer">
    <w:name w:val="footer"/>
    <w:basedOn w:val="Normal"/>
    <w:link w:val="FooterChar"/>
    <w:uiPriority w:val="99"/>
    <w:unhideWhenUsed/>
    <w:rsid w:val="002522B6"/>
    <w:pPr>
      <w:tabs>
        <w:tab w:val="center" w:pos="4680"/>
        <w:tab w:val="right" w:pos="9360"/>
      </w:tabs>
    </w:pPr>
  </w:style>
  <w:style w:type="character" w:customStyle="1" w:styleId="FooterChar">
    <w:name w:val="Footer Char"/>
    <w:basedOn w:val="DefaultParagraphFont"/>
    <w:link w:val="Footer"/>
    <w:uiPriority w:val="99"/>
    <w:rsid w:val="002522B6"/>
  </w:style>
  <w:style w:type="paragraph" w:styleId="BalloonText">
    <w:name w:val="Balloon Text"/>
    <w:basedOn w:val="Normal"/>
    <w:link w:val="BalloonTextChar"/>
    <w:uiPriority w:val="99"/>
    <w:semiHidden/>
    <w:unhideWhenUsed/>
    <w:rsid w:val="00D772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299"/>
    <w:rPr>
      <w:rFonts w:ascii="Segoe UI" w:hAnsi="Segoe UI" w:cs="Segoe UI"/>
      <w:sz w:val="18"/>
      <w:szCs w:val="18"/>
    </w:rPr>
  </w:style>
  <w:style w:type="paragraph" w:styleId="Revision">
    <w:name w:val="Revision"/>
    <w:hidden/>
    <w:uiPriority w:val="99"/>
    <w:semiHidden/>
    <w:rsid w:val="008A644B"/>
  </w:style>
  <w:style w:type="character" w:customStyle="1" w:styleId="UnresolvedMention1">
    <w:name w:val="Unresolved Mention1"/>
    <w:basedOn w:val="DefaultParagraphFont"/>
    <w:uiPriority w:val="99"/>
    <w:semiHidden/>
    <w:unhideWhenUsed/>
    <w:rsid w:val="00107656"/>
    <w:rPr>
      <w:color w:val="605E5C"/>
      <w:shd w:val="clear" w:color="auto" w:fill="E1DFDD"/>
    </w:rPr>
  </w:style>
  <w:style w:type="paragraph" w:customStyle="1" w:styleId="gmail-msolistparagraph">
    <w:name w:val="gmail-msolistparagraph"/>
    <w:basedOn w:val="Normal"/>
    <w:rsid w:val="00CD0933"/>
    <w:pPr>
      <w:spacing w:before="100" w:beforeAutospacing="1" w:after="100" w:afterAutospacing="1"/>
    </w:pPr>
    <w:rPr>
      <w:rFonts w:ascii="Times New Roman" w:hAnsi="Times New Roman" w:cs="Times New Roman"/>
      <w:lang w:val="en-CA" w:eastAsia="en-CA"/>
    </w:rPr>
  </w:style>
  <w:style w:type="character" w:styleId="Emphasis">
    <w:name w:val="Emphasis"/>
    <w:basedOn w:val="DefaultParagraphFont"/>
    <w:uiPriority w:val="20"/>
    <w:qFormat/>
    <w:rsid w:val="00BF1C80"/>
    <w:rPr>
      <w:i/>
      <w:iCs/>
    </w:rPr>
  </w:style>
  <w:style w:type="character" w:styleId="CommentReference">
    <w:name w:val="annotation reference"/>
    <w:basedOn w:val="DefaultParagraphFont"/>
    <w:uiPriority w:val="99"/>
    <w:semiHidden/>
    <w:unhideWhenUsed/>
    <w:rsid w:val="00F175F6"/>
    <w:rPr>
      <w:sz w:val="16"/>
      <w:szCs w:val="16"/>
    </w:rPr>
  </w:style>
  <w:style w:type="paragraph" w:styleId="CommentText">
    <w:name w:val="annotation text"/>
    <w:basedOn w:val="Normal"/>
    <w:link w:val="CommentTextChar"/>
    <w:uiPriority w:val="99"/>
    <w:unhideWhenUsed/>
    <w:rsid w:val="00F175F6"/>
    <w:rPr>
      <w:sz w:val="20"/>
      <w:szCs w:val="20"/>
    </w:rPr>
  </w:style>
  <w:style w:type="character" w:customStyle="1" w:styleId="CommentTextChar">
    <w:name w:val="Comment Text Char"/>
    <w:basedOn w:val="DefaultParagraphFont"/>
    <w:link w:val="CommentText"/>
    <w:uiPriority w:val="99"/>
    <w:rsid w:val="00F175F6"/>
    <w:rPr>
      <w:sz w:val="20"/>
      <w:szCs w:val="20"/>
    </w:rPr>
  </w:style>
  <w:style w:type="paragraph" w:styleId="CommentSubject">
    <w:name w:val="annotation subject"/>
    <w:basedOn w:val="CommentText"/>
    <w:next w:val="CommentText"/>
    <w:link w:val="CommentSubjectChar"/>
    <w:uiPriority w:val="99"/>
    <w:semiHidden/>
    <w:unhideWhenUsed/>
    <w:rsid w:val="00F175F6"/>
    <w:rPr>
      <w:b/>
      <w:bCs/>
    </w:rPr>
  </w:style>
  <w:style w:type="character" w:customStyle="1" w:styleId="CommentSubjectChar">
    <w:name w:val="Comment Subject Char"/>
    <w:basedOn w:val="CommentTextChar"/>
    <w:link w:val="CommentSubject"/>
    <w:uiPriority w:val="99"/>
    <w:semiHidden/>
    <w:rsid w:val="00F175F6"/>
    <w:rPr>
      <w:b/>
      <w:bCs/>
      <w:sz w:val="20"/>
      <w:szCs w:val="20"/>
    </w:rPr>
  </w:style>
  <w:style w:type="character" w:styleId="UnresolvedMention">
    <w:name w:val="Unresolved Mention"/>
    <w:basedOn w:val="DefaultParagraphFont"/>
    <w:uiPriority w:val="99"/>
    <w:semiHidden/>
    <w:unhideWhenUsed/>
    <w:rsid w:val="00B20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9529">
      <w:bodyDiv w:val="1"/>
      <w:marLeft w:val="0"/>
      <w:marRight w:val="0"/>
      <w:marTop w:val="0"/>
      <w:marBottom w:val="0"/>
      <w:divBdr>
        <w:top w:val="none" w:sz="0" w:space="0" w:color="auto"/>
        <w:left w:val="none" w:sz="0" w:space="0" w:color="auto"/>
        <w:bottom w:val="none" w:sz="0" w:space="0" w:color="auto"/>
        <w:right w:val="none" w:sz="0" w:space="0" w:color="auto"/>
      </w:divBdr>
    </w:div>
    <w:div w:id="50732056">
      <w:bodyDiv w:val="1"/>
      <w:marLeft w:val="0"/>
      <w:marRight w:val="0"/>
      <w:marTop w:val="0"/>
      <w:marBottom w:val="0"/>
      <w:divBdr>
        <w:top w:val="none" w:sz="0" w:space="0" w:color="auto"/>
        <w:left w:val="none" w:sz="0" w:space="0" w:color="auto"/>
        <w:bottom w:val="none" w:sz="0" w:space="0" w:color="auto"/>
        <w:right w:val="none" w:sz="0" w:space="0" w:color="auto"/>
      </w:divBdr>
      <w:divsChild>
        <w:div w:id="291449105">
          <w:marLeft w:val="0"/>
          <w:marRight w:val="0"/>
          <w:marTop w:val="0"/>
          <w:marBottom w:val="0"/>
          <w:divBdr>
            <w:top w:val="none" w:sz="0" w:space="0" w:color="auto"/>
            <w:left w:val="none" w:sz="0" w:space="0" w:color="auto"/>
            <w:bottom w:val="none" w:sz="0" w:space="0" w:color="auto"/>
            <w:right w:val="none" w:sz="0" w:space="0" w:color="auto"/>
          </w:divBdr>
          <w:divsChild>
            <w:div w:id="1075542869">
              <w:marLeft w:val="0"/>
              <w:marRight w:val="0"/>
              <w:marTop w:val="0"/>
              <w:marBottom w:val="0"/>
              <w:divBdr>
                <w:top w:val="none" w:sz="0" w:space="0" w:color="auto"/>
                <w:left w:val="none" w:sz="0" w:space="0" w:color="auto"/>
                <w:bottom w:val="none" w:sz="0" w:space="0" w:color="auto"/>
                <w:right w:val="none" w:sz="0" w:space="0" w:color="auto"/>
              </w:divBdr>
              <w:divsChild>
                <w:div w:id="60334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1313">
      <w:bodyDiv w:val="1"/>
      <w:marLeft w:val="0"/>
      <w:marRight w:val="0"/>
      <w:marTop w:val="0"/>
      <w:marBottom w:val="0"/>
      <w:divBdr>
        <w:top w:val="none" w:sz="0" w:space="0" w:color="auto"/>
        <w:left w:val="none" w:sz="0" w:space="0" w:color="auto"/>
        <w:bottom w:val="none" w:sz="0" w:space="0" w:color="auto"/>
        <w:right w:val="none" w:sz="0" w:space="0" w:color="auto"/>
      </w:divBdr>
      <w:divsChild>
        <w:div w:id="1730153786">
          <w:marLeft w:val="0"/>
          <w:marRight w:val="0"/>
          <w:marTop w:val="0"/>
          <w:marBottom w:val="0"/>
          <w:divBdr>
            <w:top w:val="none" w:sz="0" w:space="0" w:color="auto"/>
            <w:left w:val="none" w:sz="0" w:space="0" w:color="auto"/>
            <w:bottom w:val="none" w:sz="0" w:space="0" w:color="auto"/>
            <w:right w:val="none" w:sz="0" w:space="0" w:color="auto"/>
          </w:divBdr>
          <w:divsChild>
            <w:div w:id="1394278596">
              <w:marLeft w:val="0"/>
              <w:marRight w:val="0"/>
              <w:marTop w:val="0"/>
              <w:marBottom w:val="0"/>
              <w:divBdr>
                <w:top w:val="none" w:sz="0" w:space="0" w:color="auto"/>
                <w:left w:val="none" w:sz="0" w:space="0" w:color="auto"/>
                <w:bottom w:val="none" w:sz="0" w:space="0" w:color="auto"/>
                <w:right w:val="none" w:sz="0" w:space="0" w:color="auto"/>
              </w:divBdr>
              <w:divsChild>
                <w:div w:id="100180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5192">
      <w:bodyDiv w:val="1"/>
      <w:marLeft w:val="0"/>
      <w:marRight w:val="0"/>
      <w:marTop w:val="0"/>
      <w:marBottom w:val="0"/>
      <w:divBdr>
        <w:top w:val="none" w:sz="0" w:space="0" w:color="auto"/>
        <w:left w:val="none" w:sz="0" w:space="0" w:color="auto"/>
        <w:bottom w:val="none" w:sz="0" w:space="0" w:color="auto"/>
        <w:right w:val="none" w:sz="0" w:space="0" w:color="auto"/>
      </w:divBdr>
      <w:divsChild>
        <w:div w:id="1378555232">
          <w:marLeft w:val="0"/>
          <w:marRight w:val="0"/>
          <w:marTop w:val="0"/>
          <w:marBottom w:val="0"/>
          <w:divBdr>
            <w:top w:val="none" w:sz="0" w:space="0" w:color="auto"/>
            <w:left w:val="none" w:sz="0" w:space="0" w:color="auto"/>
            <w:bottom w:val="none" w:sz="0" w:space="0" w:color="auto"/>
            <w:right w:val="none" w:sz="0" w:space="0" w:color="auto"/>
          </w:divBdr>
          <w:divsChild>
            <w:div w:id="361825292">
              <w:marLeft w:val="0"/>
              <w:marRight w:val="0"/>
              <w:marTop w:val="0"/>
              <w:marBottom w:val="0"/>
              <w:divBdr>
                <w:top w:val="none" w:sz="0" w:space="0" w:color="auto"/>
                <w:left w:val="none" w:sz="0" w:space="0" w:color="auto"/>
                <w:bottom w:val="none" w:sz="0" w:space="0" w:color="auto"/>
                <w:right w:val="none" w:sz="0" w:space="0" w:color="auto"/>
              </w:divBdr>
              <w:divsChild>
                <w:div w:id="64501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6334">
      <w:bodyDiv w:val="1"/>
      <w:marLeft w:val="0"/>
      <w:marRight w:val="0"/>
      <w:marTop w:val="0"/>
      <w:marBottom w:val="0"/>
      <w:divBdr>
        <w:top w:val="none" w:sz="0" w:space="0" w:color="auto"/>
        <w:left w:val="none" w:sz="0" w:space="0" w:color="auto"/>
        <w:bottom w:val="none" w:sz="0" w:space="0" w:color="auto"/>
        <w:right w:val="none" w:sz="0" w:space="0" w:color="auto"/>
      </w:divBdr>
      <w:divsChild>
        <w:div w:id="439569684">
          <w:marLeft w:val="0"/>
          <w:marRight w:val="0"/>
          <w:marTop w:val="0"/>
          <w:marBottom w:val="0"/>
          <w:divBdr>
            <w:top w:val="none" w:sz="0" w:space="0" w:color="auto"/>
            <w:left w:val="none" w:sz="0" w:space="0" w:color="auto"/>
            <w:bottom w:val="none" w:sz="0" w:space="0" w:color="auto"/>
            <w:right w:val="none" w:sz="0" w:space="0" w:color="auto"/>
          </w:divBdr>
          <w:divsChild>
            <w:div w:id="694616215">
              <w:marLeft w:val="0"/>
              <w:marRight w:val="0"/>
              <w:marTop w:val="0"/>
              <w:marBottom w:val="0"/>
              <w:divBdr>
                <w:top w:val="none" w:sz="0" w:space="0" w:color="auto"/>
                <w:left w:val="none" w:sz="0" w:space="0" w:color="auto"/>
                <w:bottom w:val="none" w:sz="0" w:space="0" w:color="auto"/>
                <w:right w:val="none" w:sz="0" w:space="0" w:color="auto"/>
              </w:divBdr>
              <w:divsChild>
                <w:div w:id="18966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5482">
      <w:bodyDiv w:val="1"/>
      <w:marLeft w:val="0"/>
      <w:marRight w:val="0"/>
      <w:marTop w:val="0"/>
      <w:marBottom w:val="0"/>
      <w:divBdr>
        <w:top w:val="none" w:sz="0" w:space="0" w:color="auto"/>
        <w:left w:val="none" w:sz="0" w:space="0" w:color="auto"/>
        <w:bottom w:val="none" w:sz="0" w:space="0" w:color="auto"/>
        <w:right w:val="none" w:sz="0" w:space="0" w:color="auto"/>
      </w:divBdr>
      <w:divsChild>
        <w:div w:id="1686856194">
          <w:marLeft w:val="0"/>
          <w:marRight w:val="0"/>
          <w:marTop w:val="0"/>
          <w:marBottom w:val="0"/>
          <w:divBdr>
            <w:top w:val="none" w:sz="0" w:space="0" w:color="auto"/>
            <w:left w:val="none" w:sz="0" w:space="0" w:color="auto"/>
            <w:bottom w:val="none" w:sz="0" w:space="0" w:color="auto"/>
            <w:right w:val="none" w:sz="0" w:space="0" w:color="auto"/>
          </w:divBdr>
        </w:div>
      </w:divsChild>
    </w:div>
    <w:div w:id="202064043">
      <w:bodyDiv w:val="1"/>
      <w:marLeft w:val="0"/>
      <w:marRight w:val="0"/>
      <w:marTop w:val="0"/>
      <w:marBottom w:val="0"/>
      <w:divBdr>
        <w:top w:val="none" w:sz="0" w:space="0" w:color="auto"/>
        <w:left w:val="none" w:sz="0" w:space="0" w:color="auto"/>
        <w:bottom w:val="none" w:sz="0" w:space="0" w:color="auto"/>
        <w:right w:val="none" w:sz="0" w:space="0" w:color="auto"/>
      </w:divBdr>
      <w:divsChild>
        <w:div w:id="699163912">
          <w:marLeft w:val="0"/>
          <w:marRight w:val="0"/>
          <w:marTop w:val="0"/>
          <w:marBottom w:val="0"/>
          <w:divBdr>
            <w:top w:val="none" w:sz="0" w:space="0" w:color="auto"/>
            <w:left w:val="none" w:sz="0" w:space="0" w:color="auto"/>
            <w:bottom w:val="none" w:sz="0" w:space="0" w:color="auto"/>
            <w:right w:val="none" w:sz="0" w:space="0" w:color="auto"/>
          </w:divBdr>
          <w:divsChild>
            <w:div w:id="383991033">
              <w:marLeft w:val="0"/>
              <w:marRight w:val="0"/>
              <w:marTop w:val="0"/>
              <w:marBottom w:val="0"/>
              <w:divBdr>
                <w:top w:val="none" w:sz="0" w:space="0" w:color="auto"/>
                <w:left w:val="none" w:sz="0" w:space="0" w:color="auto"/>
                <w:bottom w:val="none" w:sz="0" w:space="0" w:color="auto"/>
                <w:right w:val="none" w:sz="0" w:space="0" w:color="auto"/>
              </w:divBdr>
              <w:divsChild>
                <w:div w:id="3102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2387">
      <w:bodyDiv w:val="1"/>
      <w:marLeft w:val="0"/>
      <w:marRight w:val="0"/>
      <w:marTop w:val="0"/>
      <w:marBottom w:val="0"/>
      <w:divBdr>
        <w:top w:val="none" w:sz="0" w:space="0" w:color="auto"/>
        <w:left w:val="none" w:sz="0" w:space="0" w:color="auto"/>
        <w:bottom w:val="none" w:sz="0" w:space="0" w:color="auto"/>
        <w:right w:val="none" w:sz="0" w:space="0" w:color="auto"/>
      </w:divBdr>
      <w:divsChild>
        <w:div w:id="781917213">
          <w:marLeft w:val="0"/>
          <w:marRight w:val="0"/>
          <w:marTop w:val="0"/>
          <w:marBottom w:val="0"/>
          <w:divBdr>
            <w:top w:val="none" w:sz="0" w:space="0" w:color="auto"/>
            <w:left w:val="none" w:sz="0" w:space="0" w:color="auto"/>
            <w:bottom w:val="none" w:sz="0" w:space="0" w:color="auto"/>
            <w:right w:val="none" w:sz="0" w:space="0" w:color="auto"/>
          </w:divBdr>
          <w:divsChild>
            <w:div w:id="295454786">
              <w:marLeft w:val="0"/>
              <w:marRight w:val="0"/>
              <w:marTop w:val="0"/>
              <w:marBottom w:val="0"/>
              <w:divBdr>
                <w:top w:val="none" w:sz="0" w:space="0" w:color="auto"/>
                <w:left w:val="none" w:sz="0" w:space="0" w:color="auto"/>
                <w:bottom w:val="none" w:sz="0" w:space="0" w:color="auto"/>
                <w:right w:val="none" w:sz="0" w:space="0" w:color="auto"/>
              </w:divBdr>
              <w:divsChild>
                <w:div w:id="97787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044052">
      <w:bodyDiv w:val="1"/>
      <w:marLeft w:val="0"/>
      <w:marRight w:val="0"/>
      <w:marTop w:val="0"/>
      <w:marBottom w:val="0"/>
      <w:divBdr>
        <w:top w:val="none" w:sz="0" w:space="0" w:color="auto"/>
        <w:left w:val="none" w:sz="0" w:space="0" w:color="auto"/>
        <w:bottom w:val="none" w:sz="0" w:space="0" w:color="auto"/>
        <w:right w:val="none" w:sz="0" w:space="0" w:color="auto"/>
      </w:divBdr>
    </w:div>
    <w:div w:id="380904938">
      <w:bodyDiv w:val="1"/>
      <w:marLeft w:val="0"/>
      <w:marRight w:val="0"/>
      <w:marTop w:val="0"/>
      <w:marBottom w:val="0"/>
      <w:divBdr>
        <w:top w:val="none" w:sz="0" w:space="0" w:color="auto"/>
        <w:left w:val="none" w:sz="0" w:space="0" w:color="auto"/>
        <w:bottom w:val="none" w:sz="0" w:space="0" w:color="auto"/>
        <w:right w:val="none" w:sz="0" w:space="0" w:color="auto"/>
      </w:divBdr>
      <w:divsChild>
        <w:div w:id="665547925">
          <w:marLeft w:val="0"/>
          <w:marRight w:val="0"/>
          <w:marTop w:val="0"/>
          <w:marBottom w:val="0"/>
          <w:divBdr>
            <w:top w:val="none" w:sz="0" w:space="0" w:color="auto"/>
            <w:left w:val="none" w:sz="0" w:space="0" w:color="auto"/>
            <w:bottom w:val="none" w:sz="0" w:space="0" w:color="auto"/>
            <w:right w:val="none" w:sz="0" w:space="0" w:color="auto"/>
          </w:divBdr>
          <w:divsChild>
            <w:div w:id="1757751496">
              <w:marLeft w:val="0"/>
              <w:marRight w:val="0"/>
              <w:marTop w:val="0"/>
              <w:marBottom w:val="0"/>
              <w:divBdr>
                <w:top w:val="none" w:sz="0" w:space="0" w:color="auto"/>
                <w:left w:val="none" w:sz="0" w:space="0" w:color="auto"/>
                <w:bottom w:val="none" w:sz="0" w:space="0" w:color="auto"/>
                <w:right w:val="none" w:sz="0" w:space="0" w:color="auto"/>
              </w:divBdr>
              <w:divsChild>
                <w:div w:id="127397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504128">
      <w:bodyDiv w:val="1"/>
      <w:marLeft w:val="0"/>
      <w:marRight w:val="0"/>
      <w:marTop w:val="0"/>
      <w:marBottom w:val="0"/>
      <w:divBdr>
        <w:top w:val="none" w:sz="0" w:space="0" w:color="auto"/>
        <w:left w:val="none" w:sz="0" w:space="0" w:color="auto"/>
        <w:bottom w:val="none" w:sz="0" w:space="0" w:color="auto"/>
        <w:right w:val="none" w:sz="0" w:space="0" w:color="auto"/>
      </w:divBdr>
    </w:div>
    <w:div w:id="674649351">
      <w:bodyDiv w:val="1"/>
      <w:marLeft w:val="0"/>
      <w:marRight w:val="0"/>
      <w:marTop w:val="0"/>
      <w:marBottom w:val="0"/>
      <w:divBdr>
        <w:top w:val="none" w:sz="0" w:space="0" w:color="auto"/>
        <w:left w:val="none" w:sz="0" w:space="0" w:color="auto"/>
        <w:bottom w:val="none" w:sz="0" w:space="0" w:color="auto"/>
        <w:right w:val="none" w:sz="0" w:space="0" w:color="auto"/>
      </w:divBdr>
    </w:div>
    <w:div w:id="731853367">
      <w:bodyDiv w:val="1"/>
      <w:marLeft w:val="0"/>
      <w:marRight w:val="0"/>
      <w:marTop w:val="0"/>
      <w:marBottom w:val="0"/>
      <w:divBdr>
        <w:top w:val="none" w:sz="0" w:space="0" w:color="auto"/>
        <w:left w:val="none" w:sz="0" w:space="0" w:color="auto"/>
        <w:bottom w:val="none" w:sz="0" w:space="0" w:color="auto"/>
        <w:right w:val="none" w:sz="0" w:space="0" w:color="auto"/>
      </w:divBdr>
    </w:div>
    <w:div w:id="773667980">
      <w:bodyDiv w:val="1"/>
      <w:marLeft w:val="0"/>
      <w:marRight w:val="0"/>
      <w:marTop w:val="0"/>
      <w:marBottom w:val="0"/>
      <w:divBdr>
        <w:top w:val="none" w:sz="0" w:space="0" w:color="auto"/>
        <w:left w:val="none" w:sz="0" w:space="0" w:color="auto"/>
        <w:bottom w:val="none" w:sz="0" w:space="0" w:color="auto"/>
        <w:right w:val="none" w:sz="0" w:space="0" w:color="auto"/>
      </w:divBdr>
      <w:divsChild>
        <w:div w:id="678235775">
          <w:marLeft w:val="0"/>
          <w:marRight w:val="0"/>
          <w:marTop w:val="0"/>
          <w:marBottom w:val="0"/>
          <w:divBdr>
            <w:top w:val="none" w:sz="0" w:space="0" w:color="auto"/>
            <w:left w:val="none" w:sz="0" w:space="0" w:color="auto"/>
            <w:bottom w:val="none" w:sz="0" w:space="0" w:color="auto"/>
            <w:right w:val="none" w:sz="0" w:space="0" w:color="auto"/>
          </w:divBdr>
          <w:divsChild>
            <w:div w:id="707605879">
              <w:marLeft w:val="0"/>
              <w:marRight w:val="0"/>
              <w:marTop w:val="0"/>
              <w:marBottom w:val="0"/>
              <w:divBdr>
                <w:top w:val="none" w:sz="0" w:space="0" w:color="auto"/>
                <w:left w:val="none" w:sz="0" w:space="0" w:color="auto"/>
                <w:bottom w:val="none" w:sz="0" w:space="0" w:color="auto"/>
                <w:right w:val="none" w:sz="0" w:space="0" w:color="auto"/>
              </w:divBdr>
              <w:divsChild>
                <w:div w:id="127691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44937">
      <w:bodyDiv w:val="1"/>
      <w:marLeft w:val="0"/>
      <w:marRight w:val="0"/>
      <w:marTop w:val="0"/>
      <w:marBottom w:val="0"/>
      <w:divBdr>
        <w:top w:val="none" w:sz="0" w:space="0" w:color="auto"/>
        <w:left w:val="none" w:sz="0" w:space="0" w:color="auto"/>
        <w:bottom w:val="none" w:sz="0" w:space="0" w:color="auto"/>
        <w:right w:val="none" w:sz="0" w:space="0" w:color="auto"/>
      </w:divBdr>
      <w:divsChild>
        <w:div w:id="787551485">
          <w:marLeft w:val="0"/>
          <w:marRight w:val="0"/>
          <w:marTop w:val="0"/>
          <w:marBottom w:val="0"/>
          <w:divBdr>
            <w:top w:val="none" w:sz="0" w:space="0" w:color="auto"/>
            <w:left w:val="none" w:sz="0" w:space="0" w:color="auto"/>
            <w:bottom w:val="none" w:sz="0" w:space="0" w:color="auto"/>
            <w:right w:val="none" w:sz="0" w:space="0" w:color="auto"/>
          </w:divBdr>
          <w:divsChild>
            <w:div w:id="1000501948">
              <w:marLeft w:val="0"/>
              <w:marRight w:val="0"/>
              <w:marTop w:val="0"/>
              <w:marBottom w:val="0"/>
              <w:divBdr>
                <w:top w:val="none" w:sz="0" w:space="0" w:color="auto"/>
                <w:left w:val="none" w:sz="0" w:space="0" w:color="auto"/>
                <w:bottom w:val="none" w:sz="0" w:space="0" w:color="auto"/>
                <w:right w:val="none" w:sz="0" w:space="0" w:color="auto"/>
              </w:divBdr>
              <w:divsChild>
                <w:div w:id="198615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39024">
      <w:bodyDiv w:val="1"/>
      <w:marLeft w:val="0"/>
      <w:marRight w:val="0"/>
      <w:marTop w:val="0"/>
      <w:marBottom w:val="0"/>
      <w:divBdr>
        <w:top w:val="none" w:sz="0" w:space="0" w:color="auto"/>
        <w:left w:val="none" w:sz="0" w:space="0" w:color="auto"/>
        <w:bottom w:val="none" w:sz="0" w:space="0" w:color="auto"/>
        <w:right w:val="none" w:sz="0" w:space="0" w:color="auto"/>
      </w:divBdr>
    </w:div>
    <w:div w:id="1122922062">
      <w:bodyDiv w:val="1"/>
      <w:marLeft w:val="0"/>
      <w:marRight w:val="0"/>
      <w:marTop w:val="0"/>
      <w:marBottom w:val="0"/>
      <w:divBdr>
        <w:top w:val="none" w:sz="0" w:space="0" w:color="auto"/>
        <w:left w:val="none" w:sz="0" w:space="0" w:color="auto"/>
        <w:bottom w:val="none" w:sz="0" w:space="0" w:color="auto"/>
        <w:right w:val="none" w:sz="0" w:space="0" w:color="auto"/>
      </w:divBdr>
    </w:div>
    <w:div w:id="1130827301">
      <w:bodyDiv w:val="1"/>
      <w:marLeft w:val="0"/>
      <w:marRight w:val="0"/>
      <w:marTop w:val="0"/>
      <w:marBottom w:val="0"/>
      <w:divBdr>
        <w:top w:val="none" w:sz="0" w:space="0" w:color="auto"/>
        <w:left w:val="none" w:sz="0" w:space="0" w:color="auto"/>
        <w:bottom w:val="none" w:sz="0" w:space="0" w:color="auto"/>
        <w:right w:val="none" w:sz="0" w:space="0" w:color="auto"/>
      </w:divBdr>
    </w:div>
    <w:div w:id="1164662907">
      <w:bodyDiv w:val="1"/>
      <w:marLeft w:val="0"/>
      <w:marRight w:val="0"/>
      <w:marTop w:val="0"/>
      <w:marBottom w:val="0"/>
      <w:divBdr>
        <w:top w:val="none" w:sz="0" w:space="0" w:color="auto"/>
        <w:left w:val="none" w:sz="0" w:space="0" w:color="auto"/>
        <w:bottom w:val="none" w:sz="0" w:space="0" w:color="auto"/>
        <w:right w:val="none" w:sz="0" w:space="0" w:color="auto"/>
      </w:divBdr>
    </w:div>
    <w:div w:id="1171677386">
      <w:bodyDiv w:val="1"/>
      <w:marLeft w:val="0"/>
      <w:marRight w:val="0"/>
      <w:marTop w:val="0"/>
      <w:marBottom w:val="0"/>
      <w:divBdr>
        <w:top w:val="none" w:sz="0" w:space="0" w:color="auto"/>
        <w:left w:val="none" w:sz="0" w:space="0" w:color="auto"/>
        <w:bottom w:val="none" w:sz="0" w:space="0" w:color="auto"/>
        <w:right w:val="none" w:sz="0" w:space="0" w:color="auto"/>
      </w:divBdr>
    </w:div>
    <w:div w:id="1281835688">
      <w:bodyDiv w:val="1"/>
      <w:marLeft w:val="0"/>
      <w:marRight w:val="0"/>
      <w:marTop w:val="0"/>
      <w:marBottom w:val="0"/>
      <w:divBdr>
        <w:top w:val="none" w:sz="0" w:space="0" w:color="auto"/>
        <w:left w:val="none" w:sz="0" w:space="0" w:color="auto"/>
        <w:bottom w:val="none" w:sz="0" w:space="0" w:color="auto"/>
        <w:right w:val="none" w:sz="0" w:space="0" w:color="auto"/>
      </w:divBdr>
      <w:divsChild>
        <w:div w:id="1126047691">
          <w:marLeft w:val="0"/>
          <w:marRight w:val="0"/>
          <w:marTop w:val="0"/>
          <w:marBottom w:val="0"/>
          <w:divBdr>
            <w:top w:val="none" w:sz="0" w:space="0" w:color="auto"/>
            <w:left w:val="none" w:sz="0" w:space="0" w:color="auto"/>
            <w:bottom w:val="none" w:sz="0" w:space="0" w:color="auto"/>
            <w:right w:val="none" w:sz="0" w:space="0" w:color="auto"/>
          </w:divBdr>
          <w:divsChild>
            <w:div w:id="837889309">
              <w:marLeft w:val="0"/>
              <w:marRight w:val="0"/>
              <w:marTop w:val="0"/>
              <w:marBottom w:val="0"/>
              <w:divBdr>
                <w:top w:val="none" w:sz="0" w:space="0" w:color="auto"/>
                <w:left w:val="none" w:sz="0" w:space="0" w:color="auto"/>
                <w:bottom w:val="none" w:sz="0" w:space="0" w:color="auto"/>
                <w:right w:val="none" w:sz="0" w:space="0" w:color="auto"/>
              </w:divBdr>
              <w:divsChild>
                <w:div w:id="6633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827615">
      <w:bodyDiv w:val="1"/>
      <w:marLeft w:val="0"/>
      <w:marRight w:val="0"/>
      <w:marTop w:val="0"/>
      <w:marBottom w:val="0"/>
      <w:divBdr>
        <w:top w:val="none" w:sz="0" w:space="0" w:color="auto"/>
        <w:left w:val="none" w:sz="0" w:space="0" w:color="auto"/>
        <w:bottom w:val="none" w:sz="0" w:space="0" w:color="auto"/>
        <w:right w:val="none" w:sz="0" w:space="0" w:color="auto"/>
      </w:divBdr>
      <w:divsChild>
        <w:div w:id="1566450409">
          <w:marLeft w:val="0"/>
          <w:marRight w:val="0"/>
          <w:marTop w:val="0"/>
          <w:marBottom w:val="0"/>
          <w:divBdr>
            <w:top w:val="none" w:sz="0" w:space="0" w:color="auto"/>
            <w:left w:val="none" w:sz="0" w:space="0" w:color="auto"/>
            <w:bottom w:val="none" w:sz="0" w:space="0" w:color="auto"/>
            <w:right w:val="none" w:sz="0" w:space="0" w:color="auto"/>
          </w:divBdr>
          <w:divsChild>
            <w:div w:id="981542904">
              <w:marLeft w:val="0"/>
              <w:marRight w:val="0"/>
              <w:marTop w:val="0"/>
              <w:marBottom w:val="0"/>
              <w:divBdr>
                <w:top w:val="none" w:sz="0" w:space="0" w:color="auto"/>
                <w:left w:val="none" w:sz="0" w:space="0" w:color="auto"/>
                <w:bottom w:val="none" w:sz="0" w:space="0" w:color="auto"/>
                <w:right w:val="none" w:sz="0" w:space="0" w:color="auto"/>
              </w:divBdr>
              <w:divsChild>
                <w:div w:id="15286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43749">
      <w:bodyDiv w:val="1"/>
      <w:marLeft w:val="0"/>
      <w:marRight w:val="0"/>
      <w:marTop w:val="0"/>
      <w:marBottom w:val="0"/>
      <w:divBdr>
        <w:top w:val="none" w:sz="0" w:space="0" w:color="auto"/>
        <w:left w:val="none" w:sz="0" w:space="0" w:color="auto"/>
        <w:bottom w:val="none" w:sz="0" w:space="0" w:color="auto"/>
        <w:right w:val="none" w:sz="0" w:space="0" w:color="auto"/>
      </w:divBdr>
      <w:divsChild>
        <w:div w:id="89283602">
          <w:marLeft w:val="0"/>
          <w:marRight w:val="0"/>
          <w:marTop w:val="0"/>
          <w:marBottom w:val="0"/>
          <w:divBdr>
            <w:top w:val="none" w:sz="0" w:space="0" w:color="auto"/>
            <w:left w:val="none" w:sz="0" w:space="0" w:color="auto"/>
            <w:bottom w:val="none" w:sz="0" w:space="0" w:color="auto"/>
            <w:right w:val="none" w:sz="0" w:space="0" w:color="auto"/>
          </w:divBdr>
          <w:divsChild>
            <w:div w:id="2064865740">
              <w:marLeft w:val="0"/>
              <w:marRight w:val="0"/>
              <w:marTop w:val="0"/>
              <w:marBottom w:val="0"/>
              <w:divBdr>
                <w:top w:val="none" w:sz="0" w:space="0" w:color="auto"/>
                <w:left w:val="none" w:sz="0" w:space="0" w:color="auto"/>
                <w:bottom w:val="none" w:sz="0" w:space="0" w:color="auto"/>
                <w:right w:val="none" w:sz="0" w:space="0" w:color="auto"/>
              </w:divBdr>
              <w:divsChild>
                <w:div w:id="388768200">
                  <w:marLeft w:val="0"/>
                  <w:marRight w:val="0"/>
                  <w:marTop w:val="0"/>
                  <w:marBottom w:val="0"/>
                  <w:divBdr>
                    <w:top w:val="none" w:sz="0" w:space="0" w:color="auto"/>
                    <w:left w:val="none" w:sz="0" w:space="0" w:color="auto"/>
                    <w:bottom w:val="none" w:sz="0" w:space="0" w:color="auto"/>
                    <w:right w:val="none" w:sz="0" w:space="0" w:color="auto"/>
                  </w:divBdr>
                  <w:divsChild>
                    <w:div w:id="15958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828726">
      <w:bodyDiv w:val="1"/>
      <w:marLeft w:val="0"/>
      <w:marRight w:val="0"/>
      <w:marTop w:val="0"/>
      <w:marBottom w:val="0"/>
      <w:divBdr>
        <w:top w:val="none" w:sz="0" w:space="0" w:color="auto"/>
        <w:left w:val="none" w:sz="0" w:space="0" w:color="auto"/>
        <w:bottom w:val="none" w:sz="0" w:space="0" w:color="auto"/>
        <w:right w:val="none" w:sz="0" w:space="0" w:color="auto"/>
      </w:divBdr>
    </w:div>
    <w:div w:id="1500076113">
      <w:bodyDiv w:val="1"/>
      <w:marLeft w:val="0"/>
      <w:marRight w:val="0"/>
      <w:marTop w:val="0"/>
      <w:marBottom w:val="0"/>
      <w:divBdr>
        <w:top w:val="none" w:sz="0" w:space="0" w:color="auto"/>
        <w:left w:val="none" w:sz="0" w:space="0" w:color="auto"/>
        <w:bottom w:val="none" w:sz="0" w:space="0" w:color="auto"/>
        <w:right w:val="none" w:sz="0" w:space="0" w:color="auto"/>
      </w:divBdr>
      <w:divsChild>
        <w:div w:id="1084061943">
          <w:marLeft w:val="0"/>
          <w:marRight w:val="0"/>
          <w:marTop w:val="0"/>
          <w:marBottom w:val="0"/>
          <w:divBdr>
            <w:top w:val="none" w:sz="0" w:space="0" w:color="auto"/>
            <w:left w:val="none" w:sz="0" w:space="0" w:color="auto"/>
            <w:bottom w:val="none" w:sz="0" w:space="0" w:color="auto"/>
            <w:right w:val="none" w:sz="0" w:space="0" w:color="auto"/>
          </w:divBdr>
          <w:divsChild>
            <w:div w:id="266891330">
              <w:marLeft w:val="0"/>
              <w:marRight w:val="0"/>
              <w:marTop w:val="0"/>
              <w:marBottom w:val="0"/>
              <w:divBdr>
                <w:top w:val="none" w:sz="0" w:space="0" w:color="auto"/>
                <w:left w:val="none" w:sz="0" w:space="0" w:color="auto"/>
                <w:bottom w:val="none" w:sz="0" w:space="0" w:color="auto"/>
                <w:right w:val="none" w:sz="0" w:space="0" w:color="auto"/>
              </w:divBdr>
              <w:divsChild>
                <w:div w:id="18766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5173">
      <w:bodyDiv w:val="1"/>
      <w:marLeft w:val="0"/>
      <w:marRight w:val="0"/>
      <w:marTop w:val="0"/>
      <w:marBottom w:val="0"/>
      <w:divBdr>
        <w:top w:val="none" w:sz="0" w:space="0" w:color="auto"/>
        <w:left w:val="none" w:sz="0" w:space="0" w:color="auto"/>
        <w:bottom w:val="none" w:sz="0" w:space="0" w:color="auto"/>
        <w:right w:val="none" w:sz="0" w:space="0" w:color="auto"/>
      </w:divBdr>
      <w:divsChild>
        <w:div w:id="193078717">
          <w:marLeft w:val="0"/>
          <w:marRight w:val="0"/>
          <w:marTop w:val="0"/>
          <w:marBottom w:val="0"/>
          <w:divBdr>
            <w:top w:val="none" w:sz="0" w:space="0" w:color="auto"/>
            <w:left w:val="none" w:sz="0" w:space="0" w:color="auto"/>
            <w:bottom w:val="none" w:sz="0" w:space="0" w:color="auto"/>
            <w:right w:val="none" w:sz="0" w:space="0" w:color="auto"/>
          </w:divBdr>
          <w:divsChild>
            <w:div w:id="472912944">
              <w:marLeft w:val="0"/>
              <w:marRight w:val="0"/>
              <w:marTop w:val="0"/>
              <w:marBottom w:val="0"/>
              <w:divBdr>
                <w:top w:val="none" w:sz="0" w:space="0" w:color="auto"/>
                <w:left w:val="none" w:sz="0" w:space="0" w:color="auto"/>
                <w:bottom w:val="none" w:sz="0" w:space="0" w:color="auto"/>
                <w:right w:val="none" w:sz="0" w:space="0" w:color="auto"/>
              </w:divBdr>
              <w:divsChild>
                <w:div w:id="11494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905024">
      <w:bodyDiv w:val="1"/>
      <w:marLeft w:val="0"/>
      <w:marRight w:val="0"/>
      <w:marTop w:val="0"/>
      <w:marBottom w:val="0"/>
      <w:divBdr>
        <w:top w:val="none" w:sz="0" w:space="0" w:color="auto"/>
        <w:left w:val="none" w:sz="0" w:space="0" w:color="auto"/>
        <w:bottom w:val="none" w:sz="0" w:space="0" w:color="auto"/>
        <w:right w:val="none" w:sz="0" w:space="0" w:color="auto"/>
      </w:divBdr>
      <w:divsChild>
        <w:div w:id="421991391">
          <w:marLeft w:val="0"/>
          <w:marRight w:val="0"/>
          <w:marTop w:val="0"/>
          <w:marBottom w:val="0"/>
          <w:divBdr>
            <w:top w:val="none" w:sz="0" w:space="0" w:color="auto"/>
            <w:left w:val="none" w:sz="0" w:space="0" w:color="auto"/>
            <w:bottom w:val="none" w:sz="0" w:space="0" w:color="auto"/>
            <w:right w:val="none" w:sz="0" w:space="0" w:color="auto"/>
          </w:divBdr>
          <w:divsChild>
            <w:div w:id="1658807213">
              <w:marLeft w:val="0"/>
              <w:marRight w:val="0"/>
              <w:marTop w:val="0"/>
              <w:marBottom w:val="0"/>
              <w:divBdr>
                <w:top w:val="none" w:sz="0" w:space="0" w:color="auto"/>
                <w:left w:val="none" w:sz="0" w:space="0" w:color="auto"/>
                <w:bottom w:val="none" w:sz="0" w:space="0" w:color="auto"/>
                <w:right w:val="none" w:sz="0" w:space="0" w:color="auto"/>
              </w:divBdr>
              <w:divsChild>
                <w:div w:id="1959872106">
                  <w:marLeft w:val="0"/>
                  <w:marRight w:val="0"/>
                  <w:marTop w:val="0"/>
                  <w:marBottom w:val="0"/>
                  <w:divBdr>
                    <w:top w:val="none" w:sz="0" w:space="0" w:color="auto"/>
                    <w:left w:val="none" w:sz="0" w:space="0" w:color="auto"/>
                    <w:bottom w:val="none" w:sz="0" w:space="0" w:color="auto"/>
                    <w:right w:val="none" w:sz="0" w:space="0" w:color="auto"/>
                  </w:divBdr>
                  <w:divsChild>
                    <w:div w:id="21275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302296">
      <w:bodyDiv w:val="1"/>
      <w:marLeft w:val="0"/>
      <w:marRight w:val="0"/>
      <w:marTop w:val="0"/>
      <w:marBottom w:val="0"/>
      <w:divBdr>
        <w:top w:val="none" w:sz="0" w:space="0" w:color="auto"/>
        <w:left w:val="none" w:sz="0" w:space="0" w:color="auto"/>
        <w:bottom w:val="none" w:sz="0" w:space="0" w:color="auto"/>
        <w:right w:val="none" w:sz="0" w:space="0" w:color="auto"/>
      </w:divBdr>
    </w:div>
    <w:div w:id="1841460053">
      <w:bodyDiv w:val="1"/>
      <w:marLeft w:val="0"/>
      <w:marRight w:val="0"/>
      <w:marTop w:val="0"/>
      <w:marBottom w:val="0"/>
      <w:divBdr>
        <w:top w:val="none" w:sz="0" w:space="0" w:color="auto"/>
        <w:left w:val="none" w:sz="0" w:space="0" w:color="auto"/>
        <w:bottom w:val="none" w:sz="0" w:space="0" w:color="auto"/>
        <w:right w:val="none" w:sz="0" w:space="0" w:color="auto"/>
      </w:divBdr>
      <w:divsChild>
        <w:div w:id="159127780">
          <w:marLeft w:val="0"/>
          <w:marRight w:val="0"/>
          <w:marTop w:val="0"/>
          <w:marBottom w:val="0"/>
          <w:divBdr>
            <w:top w:val="none" w:sz="0" w:space="0" w:color="auto"/>
            <w:left w:val="none" w:sz="0" w:space="0" w:color="auto"/>
            <w:bottom w:val="none" w:sz="0" w:space="0" w:color="auto"/>
            <w:right w:val="none" w:sz="0" w:space="0" w:color="auto"/>
          </w:divBdr>
        </w:div>
      </w:divsChild>
    </w:div>
    <w:div w:id="1876768767">
      <w:bodyDiv w:val="1"/>
      <w:marLeft w:val="0"/>
      <w:marRight w:val="0"/>
      <w:marTop w:val="0"/>
      <w:marBottom w:val="0"/>
      <w:divBdr>
        <w:top w:val="none" w:sz="0" w:space="0" w:color="auto"/>
        <w:left w:val="none" w:sz="0" w:space="0" w:color="auto"/>
        <w:bottom w:val="none" w:sz="0" w:space="0" w:color="auto"/>
        <w:right w:val="none" w:sz="0" w:space="0" w:color="auto"/>
      </w:divBdr>
    </w:div>
    <w:div w:id="1998878686">
      <w:bodyDiv w:val="1"/>
      <w:marLeft w:val="0"/>
      <w:marRight w:val="0"/>
      <w:marTop w:val="0"/>
      <w:marBottom w:val="0"/>
      <w:divBdr>
        <w:top w:val="none" w:sz="0" w:space="0" w:color="auto"/>
        <w:left w:val="none" w:sz="0" w:space="0" w:color="auto"/>
        <w:bottom w:val="none" w:sz="0" w:space="0" w:color="auto"/>
        <w:right w:val="none" w:sz="0" w:space="0" w:color="auto"/>
      </w:divBdr>
      <w:divsChild>
        <w:div w:id="928851286">
          <w:marLeft w:val="0"/>
          <w:marRight w:val="0"/>
          <w:marTop w:val="0"/>
          <w:marBottom w:val="0"/>
          <w:divBdr>
            <w:top w:val="none" w:sz="0" w:space="0" w:color="auto"/>
            <w:left w:val="none" w:sz="0" w:space="0" w:color="auto"/>
            <w:bottom w:val="none" w:sz="0" w:space="0" w:color="auto"/>
            <w:right w:val="none" w:sz="0" w:space="0" w:color="auto"/>
          </w:divBdr>
          <w:divsChild>
            <w:div w:id="1514219484">
              <w:marLeft w:val="0"/>
              <w:marRight w:val="0"/>
              <w:marTop w:val="0"/>
              <w:marBottom w:val="0"/>
              <w:divBdr>
                <w:top w:val="none" w:sz="0" w:space="0" w:color="auto"/>
                <w:left w:val="none" w:sz="0" w:space="0" w:color="auto"/>
                <w:bottom w:val="none" w:sz="0" w:space="0" w:color="auto"/>
                <w:right w:val="none" w:sz="0" w:space="0" w:color="auto"/>
              </w:divBdr>
              <w:divsChild>
                <w:div w:id="17859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950423">
      <w:bodyDiv w:val="1"/>
      <w:marLeft w:val="0"/>
      <w:marRight w:val="0"/>
      <w:marTop w:val="0"/>
      <w:marBottom w:val="0"/>
      <w:divBdr>
        <w:top w:val="none" w:sz="0" w:space="0" w:color="auto"/>
        <w:left w:val="none" w:sz="0" w:space="0" w:color="auto"/>
        <w:bottom w:val="none" w:sz="0" w:space="0" w:color="auto"/>
        <w:right w:val="none" w:sz="0" w:space="0" w:color="auto"/>
      </w:divBdr>
    </w:div>
    <w:div w:id="2090493762">
      <w:bodyDiv w:val="1"/>
      <w:marLeft w:val="0"/>
      <w:marRight w:val="0"/>
      <w:marTop w:val="0"/>
      <w:marBottom w:val="0"/>
      <w:divBdr>
        <w:top w:val="none" w:sz="0" w:space="0" w:color="auto"/>
        <w:left w:val="none" w:sz="0" w:space="0" w:color="auto"/>
        <w:bottom w:val="none" w:sz="0" w:space="0" w:color="auto"/>
        <w:right w:val="none" w:sz="0" w:space="0" w:color="auto"/>
      </w:divBdr>
      <w:divsChild>
        <w:div w:id="48193546">
          <w:marLeft w:val="0"/>
          <w:marRight w:val="0"/>
          <w:marTop w:val="0"/>
          <w:marBottom w:val="0"/>
          <w:divBdr>
            <w:top w:val="none" w:sz="0" w:space="0" w:color="auto"/>
            <w:left w:val="none" w:sz="0" w:space="0" w:color="auto"/>
            <w:bottom w:val="none" w:sz="0" w:space="0" w:color="auto"/>
            <w:right w:val="none" w:sz="0" w:space="0" w:color="auto"/>
          </w:divBdr>
          <w:divsChild>
            <w:div w:id="455486283">
              <w:marLeft w:val="0"/>
              <w:marRight w:val="0"/>
              <w:marTop w:val="0"/>
              <w:marBottom w:val="0"/>
              <w:divBdr>
                <w:top w:val="none" w:sz="0" w:space="0" w:color="auto"/>
                <w:left w:val="none" w:sz="0" w:space="0" w:color="auto"/>
                <w:bottom w:val="none" w:sz="0" w:space="0" w:color="auto"/>
                <w:right w:val="none" w:sz="0" w:space="0" w:color="auto"/>
              </w:divBdr>
              <w:divsChild>
                <w:div w:id="9502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21682">
      <w:bodyDiv w:val="1"/>
      <w:marLeft w:val="0"/>
      <w:marRight w:val="0"/>
      <w:marTop w:val="0"/>
      <w:marBottom w:val="0"/>
      <w:divBdr>
        <w:top w:val="none" w:sz="0" w:space="0" w:color="auto"/>
        <w:left w:val="none" w:sz="0" w:space="0" w:color="auto"/>
        <w:bottom w:val="none" w:sz="0" w:space="0" w:color="auto"/>
        <w:right w:val="none" w:sz="0" w:space="0" w:color="auto"/>
      </w:divBdr>
      <w:divsChild>
        <w:div w:id="981233335">
          <w:marLeft w:val="0"/>
          <w:marRight w:val="0"/>
          <w:marTop w:val="0"/>
          <w:marBottom w:val="0"/>
          <w:divBdr>
            <w:top w:val="none" w:sz="0" w:space="0" w:color="auto"/>
            <w:left w:val="none" w:sz="0" w:space="0" w:color="auto"/>
            <w:bottom w:val="none" w:sz="0" w:space="0" w:color="auto"/>
            <w:right w:val="none" w:sz="0" w:space="0" w:color="auto"/>
          </w:divBdr>
          <w:divsChild>
            <w:div w:id="1120732829">
              <w:marLeft w:val="0"/>
              <w:marRight w:val="0"/>
              <w:marTop w:val="0"/>
              <w:marBottom w:val="0"/>
              <w:divBdr>
                <w:top w:val="none" w:sz="0" w:space="0" w:color="auto"/>
                <w:left w:val="none" w:sz="0" w:space="0" w:color="auto"/>
                <w:bottom w:val="none" w:sz="0" w:space="0" w:color="auto"/>
                <w:right w:val="none" w:sz="0" w:space="0" w:color="auto"/>
              </w:divBdr>
              <w:divsChild>
                <w:div w:id="9307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35975">
      <w:bodyDiv w:val="1"/>
      <w:marLeft w:val="0"/>
      <w:marRight w:val="0"/>
      <w:marTop w:val="0"/>
      <w:marBottom w:val="0"/>
      <w:divBdr>
        <w:top w:val="none" w:sz="0" w:space="0" w:color="auto"/>
        <w:left w:val="none" w:sz="0" w:space="0" w:color="auto"/>
        <w:bottom w:val="none" w:sz="0" w:space="0" w:color="auto"/>
        <w:right w:val="none" w:sz="0" w:space="0" w:color="auto"/>
      </w:divBdr>
      <w:divsChild>
        <w:div w:id="1376278170">
          <w:marLeft w:val="0"/>
          <w:marRight w:val="0"/>
          <w:marTop w:val="0"/>
          <w:marBottom w:val="0"/>
          <w:divBdr>
            <w:top w:val="none" w:sz="0" w:space="0" w:color="auto"/>
            <w:left w:val="none" w:sz="0" w:space="0" w:color="auto"/>
            <w:bottom w:val="none" w:sz="0" w:space="0" w:color="auto"/>
            <w:right w:val="none" w:sz="0" w:space="0" w:color="auto"/>
          </w:divBdr>
          <w:divsChild>
            <w:div w:id="1855145130">
              <w:marLeft w:val="0"/>
              <w:marRight w:val="0"/>
              <w:marTop w:val="0"/>
              <w:marBottom w:val="0"/>
              <w:divBdr>
                <w:top w:val="none" w:sz="0" w:space="0" w:color="auto"/>
                <w:left w:val="none" w:sz="0" w:space="0" w:color="auto"/>
                <w:bottom w:val="none" w:sz="0" w:space="0" w:color="auto"/>
                <w:right w:val="none" w:sz="0" w:space="0" w:color="auto"/>
              </w:divBdr>
              <w:divsChild>
                <w:div w:id="119689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bd.int/meetings/SBI-0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bd.int/meetings/SBI-0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bd.int/doc/notifications/2021/ntf-2021-004-sbstta-sbi-en.pdf" TargetMode="External"/><Relationship Id="rId5" Type="http://schemas.openxmlformats.org/officeDocument/2006/relationships/numbering" Target="numbering.xml"/><Relationship Id="rId15" Type="http://schemas.openxmlformats.org/officeDocument/2006/relationships/hyperlink" Target="https://register.gotowebinar.com/rt/5659180163226301967"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article/zero-draft-update-august-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AE355-5444-4F8A-90FA-340C7620FB1C}">
  <ds:schemaRefs>
    <ds:schemaRef ds:uri="http://schemas.openxmlformats.org/package/2006/metadata/core-properties"/>
    <ds:schemaRef ds:uri="http://purl.org/dc/terms/"/>
    <ds:schemaRef ds:uri="http://schemas.microsoft.com/office/infopath/2007/PartnerControls"/>
    <ds:schemaRef ds:uri="358298e0-1b7e-4ebe-8695-94439b74f0d1"/>
    <ds:schemaRef ds:uri="http://schemas.microsoft.com/office/2006/documentManagement/types"/>
    <ds:schemaRef ds:uri="http://schemas.microsoft.com/office/2006/metadata/properties"/>
    <ds:schemaRef ds:uri="13ad741f-c0db-4e29-b5a6-03b4a1bc18ba"/>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92AFA479-E194-4B5E-BDB6-7FB791285919}">
  <ds:schemaRefs>
    <ds:schemaRef ds:uri="http://schemas.microsoft.com/sharepoint/v3/contenttype/forms"/>
  </ds:schemaRefs>
</ds:datastoreItem>
</file>

<file path=customXml/itemProps3.xml><?xml version="1.0" encoding="utf-8"?>
<ds:datastoreItem xmlns:ds="http://schemas.openxmlformats.org/officeDocument/2006/customXml" ds:itemID="{1004E984-9787-403A-8AEA-6421EFBA1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692200-BBFA-44AC-86D7-D16C2512D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718</Words>
  <Characters>4094</Characters>
  <Application>Microsoft Office Word</Application>
  <DocSecurity>0</DocSecurity>
  <Lines>34</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and agenda</dc:title>
  <dc:subject/>
  <dc:creator>Chad Carpenter</dc:creator>
  <cp:keywords>Briefing webinar on agenda item 5 relating to the post-2020 global biodiversity framework process of the third meeting of the Subsidiary Body on Implementation</cp:keywords>
  <dc:description/>
  <cp:lastModifiedBy>Veronique Lefebvre</cp:lastModifiedBy>
  <cp:revision>6</cp:revision>
  <dcterms:created xsi:type="dcterms:W3CDTF">2021-01-18T22:03:00Z</dcterms:created>
  <dcterms:modified xsi:type="dcterms:W3CDTF">2021-01-18T22:07:00Z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Organisation">
    <vt:lpwstr/>
  </property>
  <property fmtid="{D5CDD505-2E9C-101B-9397-08002B2CF9AE}" pid="4" name="ActivityCategory">
    <vt:lpwstr/>
  </property>
  <property fmtid="{D5CDD505-2E9C-101B-9397-08002B2CF9AE}" pid="5" name="_dlc_DocIdItemGuid">
    <vt:lpwstr>3fb8b532-9195-4da3-84b1-11d61639ec18</vt:lpwstr>
  </property>
</Properties>
</file>