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93"/>
        <w:gridCol w:w="3673"/>
        <w:gridCol w:w="4725"/>
      </w:tblGrid>
      <w:tr w:rsidR="00D22A32" w:rsidRPr="009024FA" w:rsidTr="009F6D3C">
        <w:trPr>
          <w:trHeight w:val="712"/>
        </w:trPr>
        <w:tc>
          <w:tcPr>
            <w:tcW w:w="993" w:type="dxa"/>
            <w:tcBorders>
              <w:top w:val="nil"/>
              <w:left w:val="nil"/>
              <w:bottom w:val="single" w:sz="12" w:space="0" w:color="000000"/>
              <w:right w:val="nil"/>
            </w:tcBorders>
            <w:shd w:val="clear" w:color="auto" w:fill="auto"/>
            <w:tcMar>
              <w:top w:w="80" w:type="dxa"/>
              <w:left w:w="80" w:type="dxa"/>
              <w:bottom w:w="80" w:type="dxa"/>
              <w:right w:w="80" w:type="dxa"/>
            </w:tcMar>
          </w:tcPr>
          <w:p w:rsidR="00D22A32" w:rsidRPr="009024FA" w:rsidRDefault="002C08C9" w:rsidP="005A3C61">
            <w:pPr>
              <w:pStyle w:val="BodyA"/>
              <w:suppressAutoHyphens/>
              <w:rPr>
                <w:kern w:val="22"/>
              </w:rPr>
            </w:pPr>
            <w:bookmarkStart w:id="0" w:name="_GoBack"/>
            <w:bookmarkStart w:id="1" w:name="Meeting"/>
            <w:bookmarkEnd w:id="0"/>
            <w:r>
              <w:rPr>
                <w:noProof/>
                <w:sz w:val="24"/>
                <w:szCs w:val="24"/>
                <w:lang w:val="fr-FR" w:eastAsia="fr-FR"/>
              </w:rPr>
              <w:drawing>
                <wp:inline distT="0" distB="0" distL="0" distR="0">
                  <wp:extent cx="476250" cy="409575"/>
                  <wp:effectExtent l="0" t="0" r="0" b="0"/>
                  <wp:docPr id="1" name="officeArt object"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n"/>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9575"/>
                          </a:xfrm>
                          <a:prstGeom prst="rect">
                            <a:avLst/>
                          </a:prstGeom>
                          <a:noFill/>
                          <a:ln>
                            <a:noFill/>
                          </a:ln>
                        </pic:spPr>
                      </pic:pic>
                    </a:graphicData>
                  </a:graphic>
                </wp:inline>
              </w:drawing>
            </w:r>
          </w:p>
        </w:tc>
        <w:tc>
          <w:tcPr>
            <w:tcW w:w="3673" w:type="dxa"/>
            <w:tcBorders>
              <w:top w:val="nil"/>
              <w:left w:val="nil"/>
              <w:bottom w:val="single" w:sz="12" w:space="0" w:color="000000"/>
              <w:right w:val="nil"/>
            </w:tcBorders>
            <w:shd w:val="clear" w:color="auto" w:fill="auto"/>
            <w:tcMar>
              <w:top w:w="80" w:type="dxa"/>
              <w:left w:w="80" w:type="dxa"/>
              <w:bottom w:w="80" w:type="dxa"/>
              <w:right w:w="80" w:type="dxa"/>
            </w:tcMar>
          </w:tcPr>
          <w:p w:rsidR="00D22A32" w:rsidRPr="009024FA" w:rsidRDefault="002C08C9" w:rsidP="005A3C61">
            <w:pPr>
              <w:pStyle w:val="BodyA"/>
              <w:suppressAutoHyphens/>
              <w:rPr>
                <w:kern w:val="22"/>
              </w:rPr>
            </w:pPr>
            <w:r>
              <w:rPr>
                <w:noProof/>
                <w:sz w:val="24"/>
                <w:szCs w:val="24"/>
                <w:lang w:val="fr-FR" w:eastAsia="fr-FR"/>
              </w:rPr>
              <w:drawing>
                <wp:inline distT="0" distB="0" distL="0" distR="0">
                  <wp:extent cx="390383" cy="428656"/>
                  <wp:effectExtent l="19050" t="0" r="0" b="0"/>
                  <wp:docPr id="5" name="Рисунок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90383" cy="428656"/>
                          </a:xfrm>
                          <a:prstGeom prst="rect">
                            <a:avLst/>
                          </a:prstGeom>
                          <a:noFill/>
                          <a:ln w="9525">
                            <a:noFill/>
                            <a:miter lim="800000"/>
                            <a:headEnd/>
                            <a:tailEnd/>
                          </a:ln>
                        </pic:spPr>
                      </pic:pic>
                    </a:graphicData>
                  </a:graphic>
                </wp:inline>
              </w:drawing>
            </w:r>
          </w:p>
        </w:tc>
        <w:tc>
          <w:tcPr>
            <w:tcW w:w="4725" w:type="dxa"/>
            <w:tcBorders>
              <w:top w:val="nil"/>
              <w:left w:val="nil"/>
              <w:bottom w:val="single" w:sz="12" w:space="0" w:color="000000"/>
              <w:right w:val="nil"/>
            </w:tcBorders>
            <w:shd w:val="clear" w:color="auto" w:fill="auto"/>
            <w:tcMar>
              <w:top w:w="80" w:type="dxa"/>
              <w:left w:w="80" w:type="dxa"/>
              <w:bottom w:w="80" w:type="dxa"/>
              <w:right w:w="80" w:type="dxa"/>
            </w:tcMar>
          </w:tcPr>
          <w:p w:rsidR="00D22A32" w:rsidRPr="009024FA" w:rsidRDefault="00C242FC" w:rsidP="005A3C61">
            <w:pPr>
              <w:pStyle w:val="BodyA"/>
              <w:suppressAutoHyphens/>
              <w:jc w:val="right"/>
              <w:rPr>
                <w:kern w:val="22"/>
              </w:rPr>
            </w:pPr>
            <w:r>
              <w:rPr>
                <w:rFonts w:ascii="Arial" w:hAnsi="Arial"/>
                <w:b/>
                <w:bCs/>
                <w:sz w:val="32"/>
                <w:szCs w:val="32"/>
              </w:rPr>
              <w:t>CBD</w:t>
            </w:r>
          </w:p>
        </w:tc>
      </w:tr>
      <w:tr w:rsidR="00D22A32" w:rsidRPr="009024FA" w:rsidTr="009F6D3C">
        <w:trPr>
          <w:trHeight w:val="2001"/>
        </w:trPr>
        <w:tc>
          <w:tcPr>
            <w:tcW w:w="4661" w:type="dxa"/>
            <w:gridSpan w:val="2"/>
            <w:tcBorders>
              <w:top w:val="single" w:sz="12" w:space="0" w:color="000000"/>
              <w:left w:val="nil"/>
              <w:bottom w:val="single" w:sz="36" w:space="0" w:color="000000"/>
              <w:right w:val="nil"/>
            </w:tcBorders>
            <w:shd w:val="clear" w:color="auto" w:fill="auto"/>
            <w:tcMar>
              <w:top w:w="80" w:type="dxa"/>
              <w:left w:w="80" w:type="dxa"/>
              <w:bottom w:w="80" w:type="dxa"/>
              <w:right w:w="80" w:type="dxa"/>
            </w:tcMar>
            <w:vAlign w:val="center"/>
          </w:tcPr>
          <w:p w:rsidR="00D22A32" w:rsidRPr="009024FA" w:rsidRDefault="002C08C9" w:rsidP="005A3C61">
            <w:pPr>
              <w:pStyle w:val="BodyA"/>
              <w:suppressAutoHyphens/>
              <w:rPr>
                <w:kern w:val="22"/>
              </w:rPr>
            </w:pPr>
            <w:r>
              <w:rPr>
                <w:noProof/>
                <w:sz w:val="24"/>
                <w:szCs w:val="24"/>
                <w:lang w:val="fr-FR" w:eastAsia="fr-FR"/>
              </w:rPr>
              <w:drawing>
                <wp:inline distT="0" distB="0" distL="0" distR="0">
                  <wp:extent cx="2623185" cy="1077595"/>
                  <wp:effectExtent l="19050" t="0" r="5715" b="0"/>
                  <wp:docPr id="4"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725" w:type="dxa"/>
            <w:tcBorders>
              <w:top w:val="single" w:sz="12" w:space="0" w:color="000000"/>
              <w:left w:val="nil"/>
              <w:bottom w:val="single" w:sz="36" w:space="0" w:color="000000"/>
              <w:right w:val="nil"/>
            </w:tcBorders>
            <w:shd w:val="clear" w:color="auto" w:fill="auto"/>
            <w:tcMar>
              <w:top w:w="80" w:type="dxa"/>
              <w:left w:w="1952" w:type="dxa"/>
              <w:bottom w:w="80" w:type="dxa"/>
              <w:right w:w="80" w:type="dxa"/>
            </w:tcMar>
          </w:tcPr>
          <w:p w:rsidR="00D22A32" w:rsidRPr="009024FA" w:rsidRDefault="00C242FC" w:rsidP="005A3C61">
            <w:pPr>
              <w:pStyle w:val="BodyA"/>
              <w:suppressAutoHyphens/>
              <w:ind w:left="81"/>
              <w:rPr>
                <w:kern w:val="22"/>
              </w:rPr>
            </w:pPr>
            <w:proofErr w:type="spellStart"/>
            <w:r>
              <w:t>Distr</w:t>
            </w:r>
            <w:proofErr w:type="spellEnd"/>
            <w:r>
              <w:t>.</w:t>
            </w:r>
          </w:p>
          <w:p w:rsidR="00D22A32" w:rsidRPr="009024FA" w:rsidRDefault="00C242FC" w:rsidP="005A3C61">
            <w:pPr>
              <w:pStyle w:val="BodyA"/>
              <w:suppressAutoHyphens/>
              <w:ind w:left="81"/>
              <w:rPr>
                <w:color w:val="auto"/>
                <w:kern w:val="22"/>
              </w:rPr>
            </w:pPr>
            <w:proofErr w:type="spellStart"/>
            <w:r>
              <w:rPr>
                <w:caps/>
                <w:color w:val="auto"/>
              </w:rPr>
              <w:t>GENERAL</w:t>
            </w:r>
            <w:proofErr w:type="spellEnd"/>
          </w:p>
          <w:p w:rsidR="00D22A32" w:rsidRPr="009024FA" w:rsidRDefault="00D22A32" w:rsidP="005A3C61">
            <w:pPr>
              <w:pStyle w:val="BodyA"/>
              <w:suppressAutoHyphens/>
              <w:ind w:left="81"/>
              <w:rPr>
                <w:kern w:val="22"/>
              </w:rPr>
            </w:pPr>
          </w:p>
          <w:bookmarkStart w:id="2" w:name="_Hlk13473098" w:displacedByCustomXml="next"/>
          <w:sdt>
            <w:sdtPr>
              <w:rPr>
                <w:kern w:val="22"/>
                <w:bdr w:val="none" w:sz="0" w:space="0" w:color="auto"/>
              </w:rPr>
              <w:alias w:val="Subject"/>
              <w:tag w:val=""/>
              <w:id w:val="-1873143699"/>
              <w:placeholder>
                <w:docPart w:val="8E100794BBD3442D825AEE7A32D67671"/>
              </w:placeholder>
              <w:dataBinding w:prefixMappings="xmlns:ns0='http://purl.org/dc/elements/1.1/' xmlns:ns1='http://schemas.openxmlformats.org/package/2006/metadata/core-properties' " w:xpath="/ns1:coreProperties[1]/ns0:subject[1]" w:storeItemID="{6C3C8BC8-F283-45AE-878A-BAB7291924A1}"/>
              <w:text/>
            </w:sdtPr>
            <w:sdtContent>
              <w:p w:rsidR="00D22A32" w:rsidRPr="009024FA" w:rsidRDefault="00C242FC" w:rsidP="005A3C61">
                <w:pPr>
                  <w:pStyle w:val="BodyA"/>
                  <w:suppressAutoHyphens/>
                  <w:ind w:left="81"/>
                  <w:rPr>
                    <w:kern w:val="22"/>
                  </w:rPr>
                </w:pPr>
                <w:proofErr w:type="spellStart"/>
                <w:r>
                  <w:rPr>
                    <w:kern w:val="22"/>
                    <w:bdr w:val="none" w:sz="0" w:space="0" w:color="auto"/>
                  </w:rPr>
                  <w:t>CBD</w:t>
                </w:r>
                <w:proofErr w:type="spellEnd"/>
                <w:r>
                  <w:rPr>
                    <w:kern w:val="22"/>
                    <w:bdr w:val="none" w:sz="0" w:space="0" w:color="auto"/>
                  </w:rPr>
                  <w:t>/WG2020/2/3</w:t>
                </w:r>
              </w:p>
            </w:sdtContent>
          </w:sdt>
          <w:bookmarkEnd w:id="2"/>
          <w:p w:rsidR="00D22A32" w:rsidRPr="009024FA" w:rsidRDefault="00C242FC" w:rsidP="005A3C61">
            <w:pPr>
              <w:pStyle w:val="BodyA"/>
              <w:suppressAutoHyphens/>
              <w:ind w:left="81"/>
              <w:rPr>
                <w:kern w:val="22"/>
              </w:rPr>
            </w:pPr>
            <w:r>
              <w:t xml:space="preserve">6 </w:t>
            </w:r>
            <w:proofErr w:type="spellStart"/>
            <w:r>
              <w:t>January</w:t>
            </w:r>
            <w:proofErr w:type="spellEnd"/>
            <w:r>
              <w:t xml:space="preserve"> 2020 </w:t>
            </w:r>
          </w:p>
          <w:p w:rsidR="00D22A32" w:rsidRPr="009024FA" w:rsidRDefault="00D22A32" w:rsidP="005A3C61">
            <w:pPr>
              <w:pStyle w:val="BodyA"/>
              <w:suppressAutoHyphens/>
              <w:ind w:left="81"/>
              <w:rPr>
                <w:kern w:val="22"/>
              </w:rPr>
            </w:pPr>
          </w:p>
          <w:p w:rsidR="00F141B1" w:rsidRPr="009024FA" w:rsidRDefault="00C242FC" w:rsidP="005A3C61">
            <w:pPr>
              <w:pStyle w:val="BodyA"/>
              <w:suppressAutoHyphens/>
              <w:ind w:left="81"/>
              <w:rPr>
                <w:kern w:val="22"/>
              </w:rPr>
            </w:pPr>
            <w:proofErr w:type="spellStart"/>
            <w:r>
              <w:rPr>
                <w:snapToGrid w:val="0"/>
              </w:rPr>
              <w:t>RUSSIAN</w:t>
            </w:r>
            <w:proofErr w:type="spellEnd"/>
            <w:r>
              <w:rPr>
                <w:snapToGrid w:val="0"/>
              </w:rPr>
              <w:t xml:space="preserve"> </w:t>
            </w:r>
          </w:p>
          <w:p w:rsidR="00D22A32" w:rsidRPr="009024FA" w:rsidRDefault="00C242FC" w:rsidP="005A3C61">
            <w:pPr>
              <w:pStyle w:val="BodyA"/>
              <w:suppressAutoHyphens/>
              <w:ind w:left="81"/>
              <w:jc w:val="left"/>
              <w:rPr>
                <w:kern w:val="22"/>
              </w:rPr>
            </w:pPr>
            <w:r>
              <w:t xml:space="preserve">ORIGINAL: ENGLISH </w:t>
            </w:r>
          </w:p>
        </w:tc>
      </w:tr>
    </w:tbl>
    <w:p w:rsidR="00CA6B87" w:rsidRPr="009024FA" w:rsidRDefault="00C242FC" w:rsidP="00F141B1">
      <w:pPr>
        <w:pStyle w:val="meetingname"/>
        <w:ind w:left="142" w:right="4115" w:hanging="142"/>
        <w:rPr>
          <w:kern w:val="22"/>
          <w:szCs w:val="22"/>
        </w:rPr>
      </w:pPr>
      <w:r>
        <w:t>Рабочая группа открытого состава по подготовке глобальной рамочной программы в области биоразнообразия на период после 2020 года</w:t>
      </w:r>
      <w:bookmarkEnd w:id="1"/>
    </w:p>
    <w:p w:rsidR="00EF752B" w:rsidRPr="009024FA" w:rsidRDefault="00C242FC" w:rsidP="005A3C61">
      <w:pPr>
        <w:rPr>
          <w:snapToGrid w:val="0"/>
          <w:kern w:val="22"/>
          <w:szCs w:val="22"/>
        </w:rPr>
      </w:pPr>
      <w:r>
        <w:rPr>
          <w:snapToGrid w:val="0"/>
          <w:szCs w:val="22"/>
        </w:rPr>
        <w:t>Второе совещание</w:t>
      </w:r>
    </w:p>
    <w:p w:rsidR="004B055A" w:rsidRPr="009024FA" w:rsidRDefault="00C242FC" w:rsidP="000D77C4">
      <w:pPr>
        <w:rPr>
          <w:kern w:val="22"/>
        </w:rPr>
      </w:pPr>
      <w:r>
        <w:t>Куньмин, Китай, 24-29 февраля 2020 года</w:t>
      </w:r>
    </w:p>
    <w:p w:rsidR="00A00C62" w:rsidRPr="009024FA" w:rsidRDefault="00C242FC" w:rsidP="005A3C61">
      <w:pPr>
        <w:spacing w:before="120" w:after="120"/>
        <w:jc w:val="center"/>
        <w:rPr>
          <w:b/>
          <w:caps/>
          <w:kern w:val="22"/>
        </w:rPr>
      </w:pPr>
      <w:r>
        <w:rPr>
          <w:b/>
          <w:caps/>
        </w:rPr>
        <w:t>Предварительный проект глобальной рамочной программы в области биоразнообразия на период после 2020 года</w:t>
      </w:r>
    </w:p>
    <w:p w:rsidR="000C6355" w:rsidRPr="009024FA" w:rsidRDefault="00C242FC" w:rsidP="005A3C61">
      <w:pPr>
        <w:pStyle w:val="Para1"/>
        <w:jc w:val="center"/>
        <w:rPr>
          <w:i/>
          <w:kern w:val="22"/>
        </w:rPr>
      </w:pPr>
      <w:r>
        <w:rPr>
          <w:i/>
          <w:iCs/>
        </w:rPr>
        <w:t xml:space="preserve">Записка </w:t>
      </w:r>
      <w:bookmarkStart w:id="3" w:name="_Hlk12534882"/>
      <w:r w:rsidR="00B7629B">
        <w:rPr>
          <w:i/>
          <w:iCs/>
        </w:rPr>
        <w:t>сопредседателей</w:t>
      </w:r>
      <w:r>
        <w:rPr>
          <w:i/>
        </w:rPr>
        <w:t xml:space="preserve"> </w:t>
      </w:r>
      <w:bookmarkEnd w:id="3"/>
    </w:p>
    <w:p w:rsidR="00EC2A40" w:rsidRPr="009024FA" w:rsidRDefault="00C242FC" w:rsidP="005A3C61">
      <w:pPr>
        <w:pStyle w:val="Titre1"/>
        <w:numPr>
          <w:ilvl w:val="0"/>
          <w:numId w:val="5"/>
        </w:numPr>
        <w:spacing w:before="120"/>
        <w:ind w:left="1077"/>
        <w:rPr>
          <w:b w:val="0"/>
          <w:iCs/>
          <w:snapToGrid w:val="0"/>
          <w:kern w:val="22"/>
        </w:rPr>
      </w:pPr>
      <w:r>
        <w:rPr>
          <w:iCs/>
          <w:snapToGrid w:val="0"/>
        </w:rPr>
        <w:t>ИСТОРИЯ ВОПРОСА</w:t>
      </w:r>
    </w:p>
    <w:p w:rsidR="006F2F19" w:rsidRPr="009024FA" w:rsidRDefault="00C242FC" w:rsidP="005A3C61">
      <w:pPr>
        <w:pStyle w:val="Para1"/>
        <w:numPr>
          <w:ilvl w:val="0"/>
          <w:numId w:val="6"/>
        </w:numPr>
        <w:tabs>
          <w:tab w:val="clear" w:pos="360"/>
        </w:tabs>
        <w:rPr>
          <w:kern w:val="22"/>
          <w:szCs w:val="22"/>
        </w:rPr>
      </w:pPr>
      <w:r>
        <w:t xml:space="preserve">Конференция Сторон в решении </w:t>
      </w:r>
      <w:hyperlink r:id="rId14" w:history="1">
        <w:r>
          <w:rPr>
            <w:rStyle w:val="Lienhypertexte"/>
            <w:kern w:val="22"/>
            <w:szCs w:val="22"/>
          </w:rPr>
          <w:t>14/34</w:t>
        </w:r>
      </w:hyperlink>
      <w:r w:rsidRPr="00C242FC">
        <w:t xml:space="preserve"> представила процесс разработки глобальной рамочной программы в области биоразнообразия на период после 2020 года, учредила Рабочую группу открытого состава по подготовке глобальной рамочной программы в области биоразнообразия на период после 2020 года для оказания содействия этому процессу и назначила ее сопредседателей. </w:t>
      </w:r>
      <w:proofErr w:type="gramStart"/>
      <w:r w:rsidRPr="00C242FC">
        <w:t xml:space="preserve">Впоследствии Рабочая группа открытого состава на своем первом совещании поручила сопредседателям и Исполнительному секретарю под </w:t>
      </w:r>
      <w:r w:rsidR="004A2E23" w:rsidRPr="004A2E23">
        <w:t xml:space="preserve">надзором </w:t>
      </w:r>
      <w:r w:rsidRPr="00C242FC">
        <w:t xml:space="preserve">бюро продолжить подготовительный процесс в соответствии с решениями 14/34, </w:t>
      </w:r>
      <w:hyperlink r:id="rId15" w:history="1">
        <w:r>
          <w:rPr>
            <w:rStyle w:val="Lienhypertexte"/>
            <w:kern w:val="22"/>
            <w:szCs w:val="22"/>
          </w:rPr>
          <w:t>CP-9/7</w:t>
        </w:r>
      </w:hyperlink>
      <w:r w:rsidRPr="00C242FC">
        <w:t xml:space="preserve"> и </w:t>
      </w:r>
      <w:hyperlink r:id="rId16" w:history="1">
        <w:r>
          <w:rPr>
            <w:rStyle w:val="Lienhypertexte"/>
            <w:kern w:val="22"/>
            <w:szCs w:val="22"/>
          </w:rPr>
          <w:t>NP-3/15</w:t>
        </w:r>
      </w:hyperlink>
      <w:r w:rsidRPr="00C242FC">
        <w:t xml:space="preserve"> и подготовить документацию, включая предварительный проект текста глобальной рамочной программы в области биоразнообразия на период после 2020 года</w:t>
      </w:r>
      <w:r w:rsidRPr="00C242FC">
        <w:rPr>
          <w:vertAlign w:val="superscript"/>
        </w:rPr>
        <w:footnoteReference w:id="1"/>
      </w:r>
      <w:r w:rsidRPr="00C242FC">
        <w:t xml:space="preserve">, для рассмотрения Рабочей группой на ее втором совещании. </w:t>
      </w:r>
      <w:proofErr w:type="gramEnd"/>
    </w:p>
    <w:p w:rsidR="00156187" w:rsidRPr="009024FA" w:rsidRDefault="00C242FC" w:rsidP="005A3C61">
      <w:pPr>
        <w:pStyle w:val="Para1"/>
        <w:numPr>
          <w:ilvl w:val="0"/>
          <w:numId w:val="6"/>
        </w:numPr>
        <w:tabs>
          <w:tab w:val="clear" w:pos="360"/>
        </w:tabs>
        <w:rPr>
          <w:kern w:val="22"/>
          <w:szCs w:val="22"/>
        </w:rPr>
      </w:pPr>
      <w:r w:rsidRPr="00C242FC">
        <w:t>Настоящий документ подготовлен в соответствии с данным поручением. В разделе I содержится справочная информация, в разделе II – введение к предварительному проекту, а в разделе III – проект рекомендации для рассмотрения Рабочей группой. В приложении I содержится предварительный проект глобальной рамочной программы в области биоразнообразия на период после 2020 года для рассмотрения Рабочей группой. В приложении II представлены элементы проекта рекомендации по глобальной рамочной программе в области биоразнообразия на период после 2020 года, подготовленного для 15-го совещания Конференции Сторон, для рассмотрения Рабочей группой. К документу прилагаются два добавления, содержащие приложения к проекту глобальной рамочной программы в области биоразнообразия на период после 2020 года и глоссарий терминов.</w:t>
      </w:r>
    </w:p>
    <w:p w:rsidR="00C3484D" w:rsidRPr="009024FA" w:rsidRDefault="00C242FC" w:rsidP="005A3C61">
      <w:pPr>
        <w:pStyle w:val="Para1"/>
        <w:numPr>
          <w:ilvl w:val="0"/>
          <w:numId w:val="6"/>
        </w:numPr>
        <w:tabs>
          <w:tab w:val="clear" w:pos="360"/>
        </w:tabs>
        <w:rPr>
          <w:kern w:val="22"/>
          <w:szCs w:val="22"/>
        </w:rPr>
      </w:pPr>
      <w:r w:rsidRPr="00C242FC">
        <w:t>В предлагаемой рамочной программе применяется подход «</w:t>
      </w:r>
      <w:r w:rsidR="00C060ED">
        <w:t>Теории</w:t>
      </w:r>
      <w:r w:rsidRPr="00C242FC">
        <w:t xml:space="preserve"> преобразований», представляющей собой систему стратегического планирования, которая используется для планирования, осуществления мер и проведения оценки их воздействия. Она представляет собой </w:t>
      </w:r>
      <w:r w:rsidRPr="00C242FC">
        <w:lastRenderedPageBreak/>
        <w:t xml:space="preserve">мощный инструмент для формулирования поддающихся измерению целей и принятия решений, а также для оценки как краткосрочных, так и долгосрочных последствий на базе согласованной, содержательной и прозрачной структуры. Этот тип структуры также позволяет различным заинтересованным сторонам формулировать задачи, вести совместную работу по достижению общих целей, использовать один язык при обмене информацией о ходе их осуществления и обеспечивать согласованность коллективных действий для достижения наиболее эффективного воздействия. </w:t>
      </w:r>
    </w:p>
    <w:p w:rsidR="00C3484D" w:rsidRPr="009024FA" w:rsidRDefault="00C242FC" w:rsidP="005A3C61">
      <w:pPr>
        <w:pStyle w:val="Para1"/>
        <w:numPr>
          <w:ilvl w:val="0"/>
          <w:numId w:val="6"/>
        </w:numPr>
        <w:tabs>
          <w:tab w:val="clear" w:pos="360"/>
        </w:tabs>
        <w:rPr>
          <w:kern w:val="22"/>
          <w:szCs w:val="22"/>
        </w:rPr>
      </w:pPr>
      <w:proofErr w:type="gramStart"/>
      <w:r w:rsidRPr="00C242FC">
        <w:t>На данном этапе некоторые элементы предлагаемой программы представлены исключительно в ознакомительных целях, поскольку их окончательная формулировка будет зависеть от результатов текущих процессов, в частност</w:t>
      </w:r>
      <w:r w:rsidR="007D17C9">
        <w:t>и</w:t>
      </w:r>
      <w:r w:rsidRPr="00C242FC">
        <w:t xml:space="preserve"> от процессов, связанных с мобилизацией ресурсов, </w:t>
      </w:r>
      <w:r w:rsidR="006B5690">
        <w:t>учета пробл</w:t>
      </w:r>
      <w:r w:rsidRPr="00C242FC">
        <w:t>ематики, информацией о цифровых последовательностях, устойчивым использованием, созданием потенциала, национальным планированием и отчетностью,</w:t>
      </w:r>
      <w:r w:rsidR="009C6B88">
        <w:t xml:space="preserve"> </w:t>
      </w:r>
      <w:r w:rsidRPr="00C242FC">
        <w:t>с вопросами, касающимися ответственности и транспарентности, а также с индикаторами.</w:t>
      </w:r>
      <w:proofErr w:type="gramEnd"/>
      <w:r w:rsidRPr="00C242FC">
        <w:t xml:space="preserve"> Формулировки по этим вопросам, представленные в ознакомительных целях, отмечены сносками. Кроме того, они</w:t>
      </w:r>
      <w:r w:rsidR="009C6B88">
        <w:t xml:space="preserve"> </w:t>
      </w:r>
      <w:r w:rsidRPr="00C242FC">
        <w:t xml:space="preserve">предназначены </w:t>
      </w:r>
      <w:r w:rsidR="00D656D3">
        <w:t xml:space="preserve">не </w:t>
      </w:r>
      <w:r w:rsidRPr="00C242FC">
        <w:t>для предопределения каких-либо текущих процессов, а</w:t>
      </w:r>
      <w:r w:rsidR="00D656D3">
        <w:t>,</w:t>
      </w:r>
      <w:r w:rsidRPr="00C242FC">
        <w:t xml:space="preserve"> скорее</w:t>
      </w:r>
      <w:r w:rsidR="00D656D3">
        <w:t>,</w:t>
      </w:r>
      <w:r w:rsidRPr="00C242FC">
        <w:t xml:space="preserve"> для отражения полной картины элементов глобальной рамочной программы в области биоразнообразия на период после 2020 года. </w:t>
      </w:r>
    </w:p>
    <w:p w:rsidR="00813367" w:rsidRPr="009024FA" w:rsidRDefault="00C242FC" w:rsidP="005A3C61">
      <w:pPr>
        <w:pStyle w:val="Para1"/>
        <w:numPr>
          <w:ilvl w:val="0"/>
          <w:numId w:val="6"/>
        </w:numPr>
        <w:tabs>
          <w:tab w:val="clear" w:pos="360"/>
        </w:tabs>
        <w:rPr>
          <w:kern w:val="22"/>
          <w:szCs w:val="22"/>
        </w:rPr>
      </w:pPr>
      <w:proofErr w:type="gramStart"/>
      <w:r w:rsidRPr="00C242FC">
        <w:t>Предлагаемый предварительный проект глобальной рамочной программы в области биоразнообразия на период после 2020 года был подготовлен с учетом мнений Рабочей группы относительно возможных элементов глобальной рамочной программы в области биоразнообразия на период после 2020 года, высказанных на ее первом совещании</w:t>
      </w:r>
      <w:r w:rsidRPr="00C242FC">
        <w:rPr>
          <w:kern w:val="22"/>
          <w:szCs w:val="22"/>
          <w:vertAlign w:val="superscript"/>
        </w:rPr>
        <w:footnoteReference w:id="2"/>
      </w:r>
      <w:r w:rsidRPr="00C242FC">
        <w:t>. В нем также учитываются элементы руководящих указаний в отношении целей, задач СМАРТ</w:t>
      </w:r>
      <w:r w:rsidRPr="00C242FC">
        <w:rPr>
          <w:vertAlign w:val="superscript"/>
        </w:rPr>
        <w:footnoteReference w:id="3"/>
      </w:r>
      <w:r w:rsidRPr="00C242FC">
        <w:t>, индикаторов, исходных данных и механизмов мониторинга, имеющих отношение</w:t>
      </w:r>
      <w:proofErr w:type="gramEnd"/>
      <w:r w:rsidRPr="00C242FC">
        <w:t xml:space="preserve"> к факторам утраты биоразнообразия, для внедрения фундаментальных преобразований в рамках трех целей Конвенции, обсуждавшихся в ходе 23-го совещания Вспомогательного органа по научным, техническим и технологическим консультациям</w:t>
      </w:r>
      <w:r w:rsidRPr="00C242FC">
        <w:rPr>
          <w:vertAlign w:val="superscript"/>
        </w:rPr>
        <w:footnoteReference w:id="4"/>
      </w:r>
      <w:r w:rsidRPr="00C242FC">
        <w:t xml:space="preserve">, а также </w:t>
      </w:r>
      <w:r w:rsidR="00FF2BFC">
        <w:t xml:space="preserve">выводов </w:t>
      </w:r>
      <w:r w:rsidRPr="00C242FC">
        <w:t>11-го совещания Специальной межсессионной рабочей группы открытого состава по осуществлению статьи 8 j) и соответствующих положений Конвенции. Кроме того, в предлагаемой рамочной программе учитываются итоги различных консультативных процессов</w:t>
      </w:r>
      <w:r w:rsidRPr="00C242FC">
        <w:rPr>
          <w:kern w:val="22"/>
          <w:vertAlign w:val="superscript"/>
        </w:rPr>
        <w:footnoteReference w:id="5"/>
      </w:r>
      <w:r w:rsidRPr="00C242FC">
        <w:t xml:space="preserve">, включая мнения, высказанные в ходе неофициального брифинга сопредседателей 24 ноября 2019 года, на котором был представлен обзор предварительного проекта рамочной программы. </w:t>
      </w:r>
    </w:p>
    <w:p w:rsidR="001278D6" w:rsidRPr="009024FA" w:rsidRDefault="00C242FC" w:rsidP="005A3C61">
      <w:pPr>
        <w:pStyle w:val="Para1"/>
        <w:numPr>
          <w:ilvl w:val="0"/>
          <w:numId w:val="6"/>
        </w:numPr>
        <w:tabs>
          <w:tab w:val="clear" w:pos="360"/>
        </w:tabs>
        <w:rPr>
          <w:kern w:val="22"/>
          <w:szCs w:val="22"/>
        </w:rPr>
      </w:pPr>
      <w:r w:rsidRPr="00C242FC">
        <w:t>При разработке рамочной программы во внимание принимались текущие глобальные тенденции и будущие сценарии, в частности:</w:t>
      </w:r>
    </w:p>
    <w:p w:rsidR="00734CB2" w:rsidRPr="009024FA" w:rsidRDefault="00C242FC" w:rsidP="005A3C61">
      <w:pPr>
        <w:pStyle w:val="Para1"/>
        <w:numPr>
          <w:ilvl w:val="1"/>
          <w:numId w:val="6"/>
        </w:numPr>
        <w:rPr>
          <w:kern w:val="22"/>
          <w:szCs w:val="22"/>
        </w:rPr>
      </w:pPr>
      <w:proofErr w:type="gramStart"/>
      <w:r w:rsidRPr="00C242FC">
        <w:t>Доклад о глобальной оценке биоразнообразия и экосистемных услуг, опубликованный Межправительственной научно-политической платформой по биоразнообразию и экосистемным услугам, в котором содержится предостережение о том, что текущие тенденции не могут гарантировать достижение целей сохранения и устойчивого использования биоразнообразия и устойчивости в целом, а цели в области биоразнообразия на период до 2030 года и последующий период могут быть достигнуты только за счет внедрения</w:t>
      </w:r>
      <w:proofErr w:type="gramEnd"/>
      <w:r w:rsidRPr="00C242FC">
        <w:t xml:space="preserve"> фундаментальных преобразований во все экономические, социальные, политические и технологические сектор</w:t>
      </w:r>
      <w:r w:rsidR="00AD536E">
        <w:t>ы</w:t>
      </w:r>
      <w:r w:rsidRPr="00C242FC">
        <w:t>.</w:t>
      </w:r>
      <w:r w:rsidR="009C6B88">
        <w:t xml:space="preserve"> </w:t>
      </w:r>
      <w:proofErr w:type="gramStart"/>
      <w:r w:rsidR="004B7FEA">
        <w:t xml:space="preserve">Прошлое и нынешнее </w:t>
      </w:r>
      <w:r w:rsidRPr="00C242FC">
        <w:t>стремительное сокращение биоразнообразия, экосистемных функций и вклада природы в жизнь людей означает, что большая часть принятых на международном уровне социальных и экологических ц</w:t>
      </w:r>
      <w:r w:rsidR="00357F13">
        <w:t xml:space="preserve">елей, таких как Айтинские целевые задачи в области </w:t>
      </w:r>
      <w:r w:rsidRPr="00C242FC">
        <w:t>биоразнообразия и цели Повестки дня в области устойчивого развития на период до 2030 года, не могут быть реализованы на основе нынешних тенденций.</w:t>
      </w:r>
      <w:proofErr w:type="gramEnd"/>
      <w:r w:rsidRPr="00C242FC">
        <w:t xml:space="preserve"> Кроме того, эти тенденции сокращения </w:t>
      </w:r>
      <w:r w:rsidRPr="00C242FC">
        <w:lastRenderedPageBreak/>
        <w:t>негативно скажутся на достижении других целей, таких как цели Парижского соглашения</w:t>
      </w:r>
      <w:r w:rsidRPr="00C242FC">
        <w:rPr>
          <w:vertAlign w:val="superscript"/>
        </w:rPr>
        <w:footnoteReference w:id="6"/>
      </w:r>
      <w:r w:rsidRPr="00C242FC">
        <w:t xml:space="preserve">, принятого в соответствии с Рамочной конвенцией Организации Объединенных Наций об изменении климата, и Концепции в области биоразнообразия на период до 2050 года; </w:t>
      </w:r>
    </w:p>
    <w:p w:rsidR="001278D6" w:rsidRPr="009024FA" w:rsidRDefault="00C242FC" w:rsidP="005A3C61">
      <w:pPr>
        <w:pStyle w:val="Para1"/>
        <w:numPr>
          <w:ilvl w:val="1"/>
          <w:numId w:val="6"/>
        </w:numPr>
        <w:rPr>
          <w:kern w:val="22"/>
          <w:szCs w:val="22"/>
        </w:rPr>
      </w:pPr>
      <w:r w:rsidRPr="00C242FC">
        <w:t>В настоящее время численность мирового населения составляет 7,6 млрд человек. Ожидается, что к 2030 году он</w:t>
      </w:r>
      <w:r w:rsidR="00CB7CB6">
        <w:t>а</w:t>
      </w:r>
      <w:r w:rsidRPr="00C242FC">
        <w:t xml:space="preserve"> достигнет 8,6 млрд, а к 2050 году - 9,8 млрд. По прогнозам, к 2030 году в мире будет насчитываться 43 города с населением более 10 млн человек, а к 2050 году 68% населения будет проживать в городских районах. Этот рост численности населения и урбанизации повлияет на спрос на ресурсы, включая продовольствие, инфраструктур</w:t>
      </w:r>
      <w:r w:rsidR="00CB7CB6">
        <w:t>у</w:t>
      </w:r>
      <w:r w:rsidRPr="00C242FC">
        <w:t xml:space="preserve"> и землепользование; </w:t>
      </w:r>
    </w:p>
    <w:p w:rsidR="001278D6" w:rsidRPr="009024FA" w:rsidRDefault="00C242FC" w:rsidP="005A3C61">
      <w:pPr>
        <w:pStyle w:val="Para1"/>
        <w:numPr>
          <w:ilvl w:val="1"/>
          <w:numId w:val="6"/>
        </w:numPr>
        <w:rPr>
          <w:kern w:val="22"/>
          <w:szCs w:val="22"/>
        </w:rPr>
      </w:pPr>
      <w:r w:rsidRPr="00C242FC">
        <w:t xml:space="preserve">Согласно оценкам, люди уже спровоцировали наблюдаемое потепление климата примерно на 1°C по сравнению с доиндустриальным уровнем. При сохранении нынешних тенденций дальнейшее глобальное потепление, вероятно, достигнет 1,5°C в период между 2030 и 2050 годами. В целях ограничения глобального потепления до уровня значительно ниже 2°C и как можно ближе к 1,5°C потребуется осуществить комплекс мер, которые могут иметь положительные или отрицательные последствия для биоразнообразия в зависимости от </w:t>
      </w:r>
      <w:r w:rsidR="00FF6EEF">
        <w:t>обеспечиваемых гарантий</w:t>
      </w:r>
      <w:r w:rsidRPr="00C242FC">
        <w:t>;</w:t>
      </w:r>
    </w:p>
    <w:p w:rsidR="001278D6" w:rsidRPr="009024FA" w:rsidRDefault="00C242FC" w:rsidP="005A3C61">
      <w:pPr>
        <w:pStyle w:val="Para1"/>
        <w:numPr>
          <w:ilvl w:val="1"/>
          <w:numId w:val="6"/>
        </w:numPr>
        <w:rPr>
          <w:kern w:val="22"/>
          <w:szCs w:val="22"/>
        </w:rPr>
      </w:pPr>
      <w:r w:rsidRPr="00C242FC">
        <w:t>Технологические и социальные инновации могут оказывать как положительное, так и отрицательное воздействие на биоразнообразие. Они могут привести к повышению эффективности использования ресурсов и предложить новые решения проблем в области биоразнообразия. Однако следует тщательно оценивать</w:t>
      </w:r>
      <w:r w:rsidR="009C6B88">
        <w:t xml:space="preserve"> </w:t>
      </w:r>
      <w:r w:rsidRPr="00C242FC">
        <w:t xml:space="preserve">воздействие </w:t>
      </w:r>
      <w:r w:rsidR="005C470D">
        <w:t>таких мер для обеспечения того, чтобы они</w:t>
      </w:r>
      <w:r w:rsidR="009C6B88">
        <w:t xml:space="preserve"> </w:t>
      </w:r>
      <w:r w:rsidRPr="00C242FC">
        <w:t>не приве</w:t>
      </w:r>
      <w:r w:rsidR="005C470D">
        <w:t>ли</w:t>
      </w:r>
      <w:r w:rsidRPr="00C242FC">
        <w:t xml:space="preserve"> к непреднамеренным негативным воздействиям, в частности, к </w:t>
      </w:r>
      <w:r w:rsidR="00C060ED">
        <w:t>удержанию</w:t>
      </w:r>
      <w:r w:rsidRPr="00C242FC">
        <w:t xml:space="preserve"> общества на пути неустойчивого развития; </w:t>
      </w:r>
    </w:p>
    <w:p w:rsidR="001278D6" w:rsidRPr="009024FA" w:rsidRDefault="00C242FC" w:rsidP="005A3C61">
      <w:pPr>
        <w:pStyle w:val="Para1"/>
        <w:numPr>
          <w:ilvl w:val="1"/>
          <w:numId w:val="6"/>
        </w:numPr>
        <w:rPr>
          <w:kern w:val="22"/>
          <w:szCs w:val="22"/>
        </w:rPr>
      </w:pPr>
      <w:r w:rsidRPr="00C242FC">
        <w:t xml:space="preserve">В природных и социальных системах наблюдаются задержки между моментом принятия мер и моментом появления соответствующих изменений. Эти задержки необходимо учитывать при разработке задач и мероприятий по их выполнению; </w:t>
      </w:r>
    </w:p>
    <w:p w:rsidR="001278D6" w:rsidRPr="009024FA" w:rsidRDefault="00C242FC" w:rsidP="005A3C61">
      <w:pPr>
        <w:pStyle w:val="Para1"/>
        <w:numPr>
          <w:ilvl w:val="1"/>
          <w:numId w:val="6"/>
        </w:numPr>
        <w:rPr>
          <w:kern w:val="22"/>
          <w:szCs w:val="22"/>
        </w:rPr>
      </w:pPr>
      <w:r w:rsidRPr="00C242FC">
        <w:t>Внедрение фундаментальных преобразований, необходимых для реализации Концепции на период до 2050 года, потребует беспрецедентно</w:t>
      </w:r>
      <w:r w:rsidR="005C470D">
        <w:t>го уровня</w:t>
      </w:r>
      <w:r w:rsidR="009C6B88">
        <w:t xml:space="preserve"> </w:t>
      </w:r>
      <w:r w:rsidRPr="00C242FC">
        <w:t>сотрудничества и участия всего общества.</w:t>
      </w:r>
    </w:p>
    <w:p w:rsidR="001278D6" w:rsidRPr="009024FA" w:rsidRDefault="00C242FC" w:rsidP="009F6D3C">
      <w:pPr>
        <w:pStyle w:val="Para1"/>
        <w:numPr>
          <w:ilvl w:val="0"/>
          <w:numId w:val="6"/>
        </w:numPr>
        <w:tabs>
          <w:tab w:val="clear" w:pos="360"/>
        </w:tabs>
        <w:rPr>
          <w:kern w:val="22"/>
          <w:szCs w:val="22"/>
        </w:rPr>
      </w:pPr>
      <w:r w:rsidRPr="00C242FC">
        <w:t>Повестка дня в области устойчивого развития на период до 2030 года, представляющая собой глобальный план действий в интересах людей, планеты и процветания, будет осуществляться одновременно с рамочной программой, что создаст возможности для взаимодействия, но также потребует учитывать и принимать сбалансированные компромисс</w:t>
      </w:r>
      <w:r w:rsidR="00C060ED">
        <w:t>ные решения</w:t>
      </w:r>
      <w:r w:rsidRPr="00C242FC">
        <w:t>.</w:t>
      </w:r>
    </w:p>
    <w:p w:rsidR="001278D6" w:rsidRPr="009024FA" w:rsidRDefault="00C242FC" w:rsidP="005A3C61">
      <w:pPr>
        <w:pStyle w:val="Para1"/>
        <w:numPr>
          <w:ilvl w:val="0"/>
          <w:numId w:val="6"/>
        </w:numPr>
        <w:tabs>
          <w:tab w:val="clear" w:pos="360"/>
        </w:tabs>
        <w:rPr>
          <w:kern w:val="22"/>
          <w:szCs w:val="22"/>
        </w:rPr>
      </w:pPr>
      <w:r w:rsidRPr="00C242FC">
        <w:t xml:space="preserve">Успех осуществления рамочной программы будет зависеть от изучения прошлого опыта, успехов и проблем, в том числе в контексте реализации </w:t>
      </w:r>
      <w:proofErr w:type="spellStart"/>
      <w:r w:rsidR="00357F13" w:rsidRPr="00357F13">
        <w:t>Айтински</w:t>
      </w:r>
      <w:r w:rsidR="00357F13">
        <w:t>х</w:t>
      </w:r>
      <w:proofErr w:type="spellEnd"/>
      <w:r w:rsidR="00357F13" w:rsidRPr="00357F13">
        <w:t xml:space="preserve"> </w:t>
      </w:r>
      <w:r w:rsidR="00357F13">
        <w:t>целевых</w:t>
      </w:r>
      <w:r w:rsidR="00357F13" w:rsidRPr="00357F13">
        <w:t xml:space="preserve"> задач в области биоразнообразия</w:t>
      </w:r>
      <w:r w:rsidRPr="00C242FC">
        <w:t xml:space="preserve"> и Стратегического плана в области биоразнообразия на 2011-2020 годы. </w:t>
      </w:r>
      <w:r w:rsidR="005068B6">
        <w:t>К о</w:t>
      </w:r>
      <w:r w:rsidRPr="00C242FC">
        <w:t>сновны</w:t>
      </w:r>
      <w:r w:rsidR="005068B6">
        <w:t>м</w:t>
      </w:r>
      <w:r w:rsidRPr="00C242FC">
        <w:t xml:space="preserve"> элемент</w:t>
      </w:r>
      <w:r w:rsidR="005068B6">
        <w:t>ам</w:t>
      </w:r>
      <w:r w:rsidRPr="00C242FC">
        <w:t xml:space="preserve"> прошлого опыта </w:t>
      </w:r>
      <w:r w:rsidR="005068B6">
        <w:t>относятся</w:t>
      </w:r>
      <w:r w:rsidRPr="00C242FC">
        <w:t>: </w:t>
      </w:r>
    </w:p>
    <w:p w:rsidR="001278D6" w:rsidRPr="009024FA" w:rsidRDefault="00C242FC" w:rsidP="005A3C61">
      <w:pPr>
        <w:pStyle w:val="Para1"/>
        <w:numPr>
          <w:ilvl w:val="1"/>
          <w:numId w:val="6"/>
        </w:numPr>
        <w:rPr>
          <w:kern w:val="22"/>
          <w:szCs w:val="22"/>
        </w:rPr>
      </w:pPr>
      <w:r w:rsidRPr="00C242FC">
        <w:t xml:space="preserve">сохранение курса на достижение конечной цели, а именно на осуществление Концепции на период до 2050 года и принятие соизмеримых с этой целью мер; </w:t>
      </w:r>
    </w:p>
    <w:p w:rsidR="001278D6" w:rsidRPr="009024FA" w:rsidRDefault="00C242FC" w:rsidP="005A3C61">
      <w:pPr>
        <w:pStyle w:val="Para1"/>
        <w:numPr>
          <w:ilvl w:val="1"/>
          <w:numId w:val="6"/>
        </w:numPr>
        <w:rPr>
          <w:kern w:val="22"/>
          <w:szCs w:val="22"/>
        </w:rPr>
      </w:pPr>
      <w:r w:rsidRPr="00C242FC">
        <w:t>активизаци</w:t>
      </w:r>
      <w:r w:rsidR="00E624CE">
        <w:t>я</w:t>
      </w:r>
      <w:r w:rsidRPr="00C242FC">
        <w:t xml:space="preserve"> усилий по устранению факторов, способствующих утрате биоразнообразия;</w:t>
      </w:r>
    </w:p>
    <w:p w:rsidR="001278D6" w:rsidRPr="009024FA" w:rsidRDefault="00A6340F" w:rsidP="005A3C61">
      <w:pPr>
        <w:pStyle w:val="Para1"/>
        <w:numPr>
          <w:ilvl w:val="1"/>
          <w:numId w:val="6"/>
        </w:numPr>
        <w:rPr>
          <w:kern w:val="22"/>
          <w:szCs w:val="22"/>
        </w:rPr>
      </w:pPr>
      <w:r>
        <w:t xml:space="preserve">наращивание </w:t>
      </w:r>
      <w:r w:rsidR="00C242FC" w:rsidRPr="00C242FC">
        <w:t xml:space="preserve">национальных усилий по осуществлению, в том числе укрепление роли национальных стратегий и планов действий в области биоразнообразия и связанных с ними процессов планирования, отчетности и обзора, а также согласование национальных задач или обязательств с целями, принятыми на глобальном уровне; </w:t>
      </w:r>
    </w:p>
    <w:p w:rsidR="001278D6" w:rsidRPr="009024FA" w:rsidRDefault="00C242FC" w:rsidP="005A3C61">
      <w:pPr>
        <w:pStyle w:val="Para1"/>
        <w:numPr>
          <w:ilvl w:val="1"/>
          <w:numId w:val="6"/>
        </w:numPr>
        <w:rPr>
          <w:kern w:val="22"/>
          <w:szCs w:val="22"/>
        </w:rPr>
      </w:pPr>
      <w:r w:rsidRPr="00C242FC">
        <w:lastRenderedPageBreak/>
        <w:t xml:space="preserve">сокращение </w:t>
      </w:r>
      <w:r w:rsidR="00C060ED">
        <w:t>задержек</w:t>
      </w:r>
      <w:r w:rsidR="00D95A6A">
        <w:t xml:space="preserve"> при</w:t>
      </w:r>
      <w:r w:rsidR="009C6B88">
        <w:t xml:space="preserve"> </w:t>
      </w:r>
      <w:r w:rsidRPr="00C242FC">
        <w:t xml:space="preserve">планировании, их учет при осуществлении и обеспечение эффективного обзора достигнутого прогресса; </w:t>
      </w:r>
    </w:p>
    <w:p w:rsidR="001278D6" w:rsidRPr="009024FA" w:rsidRDefault="00C242FC" w:rsidP="005A3C61">
      <w:pPr>
        <w:pStyle w:val="Para1"/>
        <w:numPr>
          <w:ilvl w:val="1"/>
          <w:numId w:val="6"/>
        </w:numPr>
        <w:rPr>
          <w:kern w:val="22"/>
          <w:szCs w:val="22"/>
        </w:rPr>
      </w:pPr>
      <w:r w:rsidRPr="00C242FC">
        <w:t>обеспечение наличия сре</w:t>
      </w:r>
      <w:proofErr w:type="gramStart"/>
      <w:r w:rsidRPr="00C242FC">
        <w:t>дств дл</w:t>
      </w:r>
      <w:proofErr w:type="gramEnd"/>
      <w:r w:rsidRPr="00C242FC">
        <w:t xml:space="preserve">я осуществления, включая финансовые ресурсы, создание потенциала, а также оказываемую Сторонам устойчивую и целенаправленную поддержку; </w:t>
      </w:r>
    </w:p>
    <w:p w:rsidR="001278D6" w:rsidRPr="009024FA" w:rsidRDefault="00C242FC" w:rsidP="005A3C61">
      <w:pPr>
        <w:pStyle w:val="Para1"/>
        <w:numPr>
          <w:ilvl w:val="1"/>
          <w:numId w:val="6"/>
        </w:numPr>
        <w:rPr>
          <w:kern w:val="22"/>
          <w:szCs w:val="22"/>
        </w:rPr>
      </w:pPr>
      <w:proofErr w:type="gramStart"/>
      <w:r w:rsidRPr="00C242FC">
        <w:t>обеспечение осуществления на основе партисипативного, инклюзивного, учитывающего гендерные факторы, преобразующего, всеобъемлющего, активизирующего, наглядного, основанного на знаниях, прозрачного, эффективного, ориентированного на результаты, итеративного и гибкого подхода;</w:t>
      </w:r>
      <w:proofErr w:type="gramEnd"/>
    </w:p>
    <w:p w:rsidR="001278D6" w:rsidRPr="009024FA" w:rsidRDefault="00C242FC" w:rsidP="005A3C61">
      <w:pPr>
        <w:pStyle w:val="Para1"/>
        <w:numPr>
          <w:ilvl w:val="1"/>
          <w:numId w:val="6"/>
        </w:numPr>
        <w:rPr>
          <w:kern w:val="22"/>
          <w:szCs w:val="22"/>
        </w:rPr>
      </w:pPr>
      <w:r w:rsidRPr="00C242FC">
        <w:t xml:space="preserve">регулярный мониторинг, оценка и </w:t>
      </w:r>
      <w:r w:rsidR="004A2E23">
        <w:t>обеспечение обратной связи в отношении</w:t>
      </w:r>
      <w:r w:rsidRPr="00C242FC">
        <w:t xml:space="preserve"> прогресса реализации всех элементов рамочной программы, включая принятые меры, их эффективность и связанные с ними изменения в биологических, социальных и экономических условиях;</w:t>
      </w:r>
    </w:p>
    <w:p w:rsidR="00B56FDA" w:rsidRPr="009024FA" w:rsidRDefault="00C242FC" w:rsidP="005A3C61">
      <w:pPr>
        <w:pStyle w:val="Para1"/>
        <w:numPr>
          <w:ilvl w:val="1"/>
          <w:numId w:val="6"/>
        </w:numPr>
        <w:rPr>
          <w:kern w:val="22"/>
          <w:szCs w:val="22"/>
        </w:rPr>
      </w:pPr>
      <w:r w:rsidRPr="00C242FC">
        <w:t>мобилизаци</w:t>
      </w:r>
      <w:r w:rsidR="00E624CE">
        <w:t>я</w:t>
      </w:r>
      <w:r w:rsidRPr="00C242FC">
        <w:t xml:space="preserve"> ресурсов</w:t>
      </w:r>
      <w:r w:rsidR="005068B6">
        <w:t xml:space="preserve"> в объеме</w:t>
      </w:r>
      <w:r w:rsidRPr="00C242FC">
        <w:t>, соизмерим</w:t>
      </w:r>
      <w:r w:rsidR="005068B6">
        <w:t>ом</w:t>
      </w:r>
      <w:r w:rsidRPr="00C242FC">
        <w:t xml:space="preserve"> с поставленными целями;</w:t>
      </w:r>
    </w:p>
    <w:p w:rsidR="001F54C9" w:rsidRPr="009024FA" w:rsidRDefault="00D62EA7" w:rsidP="001919C1">
      <w:pPr>
        <w:pStyle w:val="Para1"/>
        <w:numPr>
          <w:ilvl w:val="1"/>
          <w:numId w:val="6"/>
        </w:numPr>
        <w:rPr>
          <w:kern w:val="22"/>
          <w:szCs w:val="22"/>
        </w:rPr>
      </w:pPr>
      <w:r>
        <w:t>учет проблематики</w:t>
      </w:r>
      <w:r w:rsidR="00C242FC" w:rsidRPr="00C242FC">
        <w:t xml:space="preserve"> биоразнообразия во всех секторах общества с уделением приоритетного внимания секторам, которые будут отвечать за осуществление мер по устранению факторов утраты биоразнообразия.</w:t>
      </w:r>
    </w:p>
    <w:p w:rsidR="001F54C9" w:rsidRPr="009024FA" w:rsidRDefault="00C242FC" w:rsidP="001919C1">
      <w:pPr>
        <w:pStyle w:val="Titre1"/>
        <w:numPr>
          <w:ilvl w:val="0"/>
          <w:numId w:val="5"/>
        </w:numPr>
        <w:ind w:left="1077"/>
        <w:rPr>
          <w:iCs/>
          <w:snapToGrid w:val="0"/>
          <w:kern w:val="22"/>
        </w:rPr>
      </w:pPr>
      <w:r w:rsidRPr="00C242FC">
        <w:rPr>
          <w:iCs/>
          <w:snapToGrid w:val="0"/>
        </w:rPr>
        <w:t>ВВЕДЕНИЕ В ПРЕДВАРИТЕЛЬНЫЙ ПРОЕКТ</w:t>
      </w:r>
    </w:p>
    <w:p w:rsidR="004E7574" w:rsidRPr="009024FA" w:rsidRDefault="00C242FC" w:rsidP="001F54C9">
      <w:pPr>
        <w:pStyle w:val="Para1"/>
        <w:numPr>
          <w:ilvl w:val="0"/>
          <w:numId w:val="6"/>
        </w:numPr>
        <w:tabs>
          <w:tab w:val="clear" w:pos="360"/>
        </w:tabs>
        <w:rPr>
          <w:kern w:val="22"/>
          <w:szCs w:val="22"/>
        </w:rPr>
      </w:pPr>
      <w:r w:rsidRPr="00C242FC">
        <w:t xml:space="preserve">Предварительный проект глобальной рамочной программы в области биоразнообразия на период после 2020 года был подготовлен с учетом следующих </w:t>
      </w:r>
      <w:r w:rsidR="00D2419C">
        <w:t>аспек</w:t>
      </w:r>
      <w:r w:rsidRPr="00C242FC">
        <w:t>тов:</w:t>
      </w:r>
    </w:p>
    <w:p w:rsidR="001919C1" w:rsidRPr="009024FA" w:rsidRDefault="00C242FC" w:rsidP="009855A4">
      <w:pPr>
        <w:pStyle w:val="Para1"/>
        <w:numPr>
          <w:ilvl w:val="1"/>
          <w:numId w:val="6"/>
        </w:numPr>
        <w:rPr>
          <w:kern w:val="22"/>
          <w:szCs w:val="22"/>
        </w:rPr>
      </w:pPr>
      <w:r w:rsidRPr="00C242FC">
        <w:t xml:space="preserve">в целях сохранения краткости и относительной простоты языка при формулировании целей и задач проекта рамочной программы, а также их </w:t>
      </w:r>
      <w:r w:rsidR="002E4A95">
        <w:t>немногочисленности</w:t>
      </w:r>
      <w:proofErr w:type="gramStart"/>
      <w:r w:rsidR="002E4A95">
        <w:t xml:space="preserve"> </w:t>
      </w:r>
      <w:r w:rsidRPr="00C242FC">
        <w:t>,</w:t>
      </w:r>
      <w:proofErr w:type="gramEnd"/>
      <w:r w:rsidRPr="00C242FC">
        <w:t xml:space="preserve"> в предварительном проекте механизма мониторинга</w:t>
      </w:r>
      <w:r w:rsidRPr="00C242FC">
        <w:rPr>
          <w:vertAlign w:val="superscript"/>
        </w:rPr>
        <w:footnoteReference w:id="7"/>
      </w:r>
      <w:r w:rsidRPr="00C242FC">
        <w:t xml:space="preserve"> каждая цель и задача сопровождаются пояснением с указанием элементов, которые следует учитывать при осуществлении каждой цели или задачи. Кроме того, прое</w:t>
      </w:r>
      <w:proofErr w:type="gramStart"/>
      <w:r w:rsidRPr="00C242FC">
        <w:t>кт вкл</w:t>
      </w:r>
      <w:proofErr w:type="gramEnd"/>
      <w:r w:rsidRPr="00C242FC">
        <w:t>ючает предварительный перечень индикаторов, которые могут быть использованы для оценки прогресса в выполнении целей и задач. Этот подход применяется во исполнение поручения Вспомогательного органа по научным, техническим и технологическим консультациям, содержащегося в рекомендации 23/1, предоставить информацию о наличии индикаторов для задач, включенных в предварительный проект глобальной рамочной программы в области биоразнообразия</w:t>
      </w:r>
      <w:r w:rsidR="00FF2BFC">
        <w:t xml:space="preserve"> </w:t>
      </w:r>
      <w:r w:rsidR="00FF2BFC" w:rsidRPr="00FF2BFC">
        <w:t>на период после 2020 года</w:t>
      </w:r>
      <w:r w:rsidRPr="00C242FC">
        <w:t xml:space="preserve">; </w:t>
      </w:r>
    </w:p>
    <w:p w:rsidR="009855A4" w:rsidRPr="009024FA" w:rsidRDefault="00C242FC" w:rsidP="009855A4">
      <w:pPr>
        <w:pStyle w:val="Para1"/>
        <w:numPr>
          <w:ilvl w:val="1"/>
          <w:numId w:val="6"/>
        </w:numPr>
        <w:rPr>
          <w:kern w:val="22"/>
          <w:szCs w:val="22"/>
        </w:rPr>
      </w:pPr>
      <w:r w:rsidRPr="00C242FC">
        <w:t xml:space="preserve">в случаях, когда цели и задачи рамочной программы содержат </w:t>
      </w:r>
      <w:r w:rsidR="004A2E23">
        <w:t>количественные</w:t>
      </w:r>
      <w:r w:rsidRPr="00C242FC">
        <w:t xml:space="preserve"> или процентные показатели, они </w:t>
      </w:r>
      <w:r w:rsidR="002C1F99">
        <w:t xml:space="preserve">указываются в </w:t>
      </w:r>
      <w:r w:rsidRPr="00C242FC">
        <w:t>квадратны</w:t>
      </w:r>
      <w:r w:rsidR="002C1F99">
        <w:t>х</w:t>
      </w:r>
      <w:r w:rsidRPr="00C242FC">
        <w:t xml:space="preserve"> скобк</w:t>
      </w:r>
      <w:r w:rsidR="002C1F99">
        <w:t>ах</w:t>
      </w:r>
      <w:r w:rsidRPr="00C242FC">
        <w:t xml:space="preserve">. Окончательные показатели в рамочной программе будут приняты по итогам текущих консультаций и научной работы, а также обсуждений, проведенных Вспомогательным органом по научным, техническим и технологическим консультациям на его 24-м совещании; </w:t>
      </w:r>
    </w:p>
    <w:p w:rsidR="004E7574" w:rsidRPr="009024FA" w:rsidRDefault="00C242FC" w:rsidP="005A3C61">
      <w:pPr>
        <w:pStyle w:val="Para1"/>
        <w:numPr>
          <w:ilvl w:val="1"/>
          <w:numId w:val="6"/>
        </w:numPr>
        <w:rPr>
          <w:kern w:val="22"/>
          <w:szCs w:val="22"/>
        </w:rPr>
      </w:pPr>
      <w:proofErr w:type="gramStart"/>
      <w:r w:rsidRPr="00C242FC">
        <w:t>в соответствии с мандатом, предоставленным 14-м совещанием Конференции Сторон</w:t>
      </w:r>
      <w:r w:rsidRPr="00C242FC">
        <w:rPr>
          <w:vertAlign w:val="superscript"/>
        </w:rPr>
        <w:footnoteReference w:id="8"/>
      </w:r>
      <w:r w:rsidRPr="00C242FC">
        <w:t xml:space="preserve">, глобальная рамочная программа в области биоразнообразия на период после 2020 года предназначена для применения не только в рамках Конвенции о биологическом разнообразии и протоколов к ней, но и других конвенций, связанных с биоразнообразием, Рио-де-Жанейрских конвенций, других многосторонних природоохранных соглашений, международных процессов и механизмов, а также международного сообщества в целом; </w:t>
      </w:r>
      <w:proofErr w:type="gramEnd"/>
    </w:p>
    <w:p w:rsidR="004E7574" w:rsidRPr="009024FA" w:rsidRDefault="00C242FC" w:rsidP="000D77C4">
      <w:pPr>
        <w:pStyle w:val="Paragraphedeliste"/>
        <w:numPr>
          <w:ilvl w:val="1"/>
          <w:numId w:val="6"/>
        </w:numPr>
        <w:spacing w:before="120" w:after="120"/>
        <w:contextualSpacing w:val="0"/>
        <w:rPr>
          <w:kern w:val="22"/>
        </w:rPr>
      </w:pPr>
      <w:r w:rsidRPr="00C242FC">
        <w:t xml:space="preserve">предполагается, что в отношении рамочной программы будет принято решение Конференции Сторон, которое позволит обеспечить ее осуществление в рамках Конвенции. Такое </w:t>
      </w:r>
      <w:r w:rsidRPr="00C242FC">
        <w:lastRenderedPageBreak/>
        <w:t xml:space="preserve">решение может содержать положение о принятии рамочной программы и включать обязательства в отношении отчетности, обзора и механизмов осуществления. Предварительный проект такого решения приводится </w:t>
      </w:r>
      <w:r w:rsidR="002C1F99">
        <w:t>для</w:t>
      </w:r>
      <w:r w:rsidR="009C6B88">
        <w:t xml:space="preserve"> </w:t>
      </w:r>
      <w:r w:rsidRPr="00C242FC">
        <w:t xml:space="preserve">информации в приложении II. Дополнительные решения Конференции Сторон могут касаться таких аспектов, как мобилизация ресурсов, создание потенциала и долгосрочный стратегический подход к </w:t>
      </w:r>
      <w:r w:rsidR="00D62EA7">
        <w:t>учету пробле</w:t>
      </w:r>
      <w:r w:rsidRPr="00C242FC">
        <w:t xml:space="preserve">матики биоразнообразия, а также таких смежных тем, как информация о цифровых последовательностях; </w:t>
      </w:r>
    </w:p>
    <w:p w:rsidR="001919C1" w:rsidRPr="009024FA" w:rsidRDefault="00C242FC" w:rsidP="001919C1">
      <w:pPr>
        <w:pStyle w:val="Para1"/>
        <w:numPr>
          <w:ilvl w:val="1"/>
          <w:numId w:val="6"/>
        </w:numPr>
        <w:rPr>
          <w:kern w:val="22"/>
          <w:szCs w:val="22"/>
        </w:rPr>
      </w:pPr>
      <w:proofErr w:type="gramStart"/>
      <w:r w:rsidRPr="00C242FC">
        <w:t>кроме того, ожидается, что Конференция Сторон, выступающая в качестве совещания Сторон Картахенского протокола по биобезопасности, и Конференция Сторон,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может одобрить рамочную программу и направить дополнительные запросы своим соответствующим Сторонам.</w:t>
      </w:r>
      <w:proofErr w:type="gramEnd"/>
      <w:r w:rsidRPr="00C242FC">
        <w:t xml:space="preserve"> Совещание Сторон Картахенского протокола может также принять план осуществления для Протокола. Кроме того, руководящие органы конвенций, связанных с биоразнообразием, могут также в надлежащее время рассмотреть вопрос о принятии или одобрении этой рамочной программы.</w:t>
      </w:r>
    </w:p>
    <w:p w:rsidR="001919C1" w:rsidRPr="009024FA" w:rsidRDefault="00C242FC" w:rsidP="009F6D3C">
      <w:pPr>
        <w:pStyle w:val="Para1"/>
        <w:numPr>
          <w:ilvl w:val="0"/>
          <w:numId w:val="6"/>
        </w:numPr>
        <w:tabs>
          <w:tab w:val="clear" w:pos="360"/>
        </w:tabs>
        <w:rPr>
          <w:kern w:val="22"/>
          <w:szCs w:val="22"/>
        </w:rPr>
      </w:pPr>
      <w:proofErr w:type="gramStart"/>
      <w:r w:rsidRPr="00C242FC">
        <w:t>Предполагается, что Рабочая группа на своем втором совещании сосредоточит</w:t>
      </w:r>
      <w:r w:rsidR="009C6B88">
        <w:t xml:space="preserve"> </w:t>
      </w:r>
      <w:r w:rsidRPr="00C242FC">
        <w:t>внимание на предварительном проекте рамочной программы (</w:t>
      </w:r>
      <w:r w:rsidR="00E21DFE">
        <w:t>п</w:t>
      </w:r>
      <w:r w:rsidRPr="00C242FC">
        <w:t xml:space="preserve">риложение I </w:t>
      </w:r>
      <w:r w:rsidR="00FF2BFC">
        <w:t>ниже</w:t>
      </w:r>
      <w:r w:rsidRPr="00C242FC">
        <w:t xml:space="preserve">) и будет использовать проект механизма мониторинга в качестве пояснительной и контекстуальной информации, однако отложит его обсуждение до его </w:t>
      </w:r>
      <w:r w:rsidR="004A2E23">
        <w:t>уточнения и доработки</w:t>
      </w:r>
      <w:r w:rsidRPr="00C242FC">
        <w:t xml:space="preserve"> по итогам переговоров, касающихся основного текста глобальной рамочной программы в области биоразнообразия на период после 2020 года, а затем его представления</w:t>
      </w:r>
      <w:proofErr w:type="gramEnd"/>
      <w:r w:rsidRPr="00C242FC">
        <w:t xml:space="preserve"> на рассмотрение Вспомогательного органа по научным, техническим и технологическим консультациям. Однако любые замечания Сторон, высказанные в отношении добавлений на втором совещании Рабочей группы, будут приняты во внимание в рамках этого процесса. </w:t>
      </w:r>
    </w:p>
    <w:p w:rsidR="005637A6" w:rsidRPr="009024FA" w:rsidRDefault="00C242FC" w:rsidP="009F6D3C">
      <w:pPr>
        <w:pStyle w:val="Titre1"/>
        <w:numPr>
          <w:ilvl w:val="0"/>
          <w:numId w:val="5"/>
        </w:numPr>
        <w:ind w:left="0" w:firstLine="0"/>
        <w:rPr>
          <w:iCs/>
          <w:snapToGrid w:val="0"/>
          <w:kern w:val="22"/>
        </w:rPr>
      </w:pPr>
      <w:r w:rsidRPr="00C242FC">
        <w:rPr>
          <w:iCs/>
          <w:snapToGrid w:val="0"/>
        </w:rPr>
        <w:t>Предлагаемая рекомендация</w:t>
      </w:r>
    </w:p>
    <w:p w:rsidR="005637A6" w:rsidRPr="009024FA" w:rsidRDefault="00C242FC" w:rsidP="005A3C61">
      <w:pPr>
        <w:pStyle w:val="Para1"/>
        <w:numPr>
          <w:ilvl w:val="0"/>
          <w:numId w:val="6"/>
        </w:numPr>
        <w:tabs>
          <w:tab w:val="clear" w:pos="360"/>
        </w:tabs>
        <w:rPr>
          <w:kern w:val="22"/>
          <w:szCs w:val="22"/>
        </w:rPr>
      </w:pPr>
      <w:r w:rsidRPr="00C242FC">
        <w:t>Рабочая группа открытого состава по подготовке глобальной рамочной программы в области биоразнообразия на период после 2020 года, возможно, пожелает принять рекомендацию в соответствии с приводимым ниже текстом:</w:t>
      </w:r>
    </w:p>
    <w:p w:rsidR="005637A6" w:rsidRPr="009024FA" w:rsidRDefault="00C242FC" w:rsidP="00037E8A">
      <w:pPr>
        <w:pStyle w:val="Para1"/>
        <w:suppressLineNumbers/>
        <w:suppressAutoHyphens/>
        <w:kinsoku w:val="0"/>
        <w:overflowPunct w:val="0"/>
        <w:autoSpaceDE w:val="0"/>
        <w:autoSpaceDN w:val="0"/>
        <w:adjustRightInd w:val="0"/>
        <w:snapToGrid w:val="0"/>
        <w:ind w:firstLine="720"/>
        <w:rPr>
          <w:i/>
          <w:kern w:val="22"/>
          <w:szCs w:val="22"/>
        </w:rPr>
      </w:pPr>
      <w:r w:rsidRPr="00C242FC">
        <w:rPr>
          <w:i/>
          <w:szCs w:val="22"/>
        </w:rPr>
        <w:t>Рабочая группа открытого состава по подготовке глобальной рамочной программы в области биоразнообразия на период после 2020 года,</w:t>
      </w:r>
    </w:p>
    <w:p w:rsidR="001750B0" w:rsidRPr="009024FA" w:rsidRDefault="00C242FC" w:rsidP="00037E8A">
      <w:pPr>
        <w:pStyle w:val="Para1"/>
        <w:suppressLineNumbers/>
        <w:suppressAutoHyphens/>
        <w:kinsoku w:val="0"/>
        <w:overflowPunct w:val="0"/>
        <w:autoSpaceDE w:val="0"/>
        <w:autoSpaceDN w:val="0"/>
        <w:adjustRightInd w:val="0"/>
        <w:snapToGrid w:val="0"/>
        <w:ind w:left="720"/>
        <w:rPr>
          <w:i/>
          <w:kern w:val="22"/>
          <w:szCs w:val="22"/>
        </w:rPr>
      </w:pPr>
      <w:r w:rsidRPr="00C242FC">
        <w:rPr>
          <w:i/>
          <w:iCs/>
        </w:rPr>
        <w:t>ссылаясь</w:t>
      </w:r>
      <w:r w:rsidRPr="00C242FC">
        <w:t xml:space="preserve"> на решение 14/37, рекомендацию WG2020-1/1 и рекомендацию SBSTTA-23/1,</w:t>
      </w:r>
    </w:p>
    <w:p w:rsidR="005637A6" w:rsidRPr="009024FA" w:rsidRDefault="00C242FC" w:rsidP="001358B2">
      <w:pPr>
        <w:pStyle w:val="Para3"/>
        <w:numPr>
          <w:ilvl w:val="2"/>
          <w:numId w:val="10"/>
        </w:numPr>
        <w:tabs>
          <w:tab w:val="clear" w:pos="1440"/>
          <w:tab w:val="clear" w:pos="1980"/>
          <w:tab w:val="left" w:pos="1276"/>
        </w:tabs>
        <w:ind w:left="0" w:firstLine="709"/>
        <w:rPr>
          <w:kern w:val="22"/>
        </w:rPr>
      </w:pPr>
      <w:r w:rsidRPr="00C242FC">
        <w:rPr>
          <w:i/>
          <w:iCs/>
        </w:rPr>
        <w:t>отмечает</w:t>
      </w:r>
      <w:r w:rsidRPr="00C242FC">
        <w:t xml:space="preserve"> прогресс, достигнутый на ее втором совещании, </w:t>
      </w:r>
      <w:r w:rsidR="00A44017">
        <w:t>который</w:t>
      </w:r>
      <w:r w:rsidR="009C6B88">
        <w:t xml:space="preserve"> </w:t>
      </w:r>
      <w:r w:rsidRPr="00C242FC">
        <w:t>отражен в тексте приложения к докладу совещания</w:t>
      </w:r>
      <w:r>
        <w:rPr>
          <w:rStyle w:val="Appelnotedebasdep"/>
          <w:kern w:val="22"/>
          <w:u w:val="none"/>
          <w:vertAlign w:val="superscript"/>
        </w:rPr>
        <w:footnoteReference w:id="9"/>
      </w:r>
      <w:r w:rsidRPr="00C242FC">
        <w:t>;</w:t>
      </w:r>
    </w:p>
    <w:p w:rsidR="001F54C9" w:rsidRPr="009024FA" w:rsidRDefault="00C242FC" w:rsidP="001358B2">
      <w:pPr>
        <w:pStyle w:val="Para3"/>
        <w:numPr>
          <w:ilvl w:val="2"/>
          <w:numId w:val="10"/>
        </w:numPr>
        <w:tabs>
          <w:tab w:val="clear" w:pos="1440"/>
          <w:tab w:val="clear" w:pos="1980"/>
          <w:tab w:val="left" w:pos="1276"/>
        </w:tabs>
        <w:ind w:left="0" w:firstLine="709"/>
        <w:rPr>
          <w:kern w:val="22"/>
        </w:rPr>
      </w:pPr>
      <w:r w:rsidRPr="00C242FC">
        <w:rPr>
          <w:i/>
          <w:iCs/>
        </w:rPr>
        <w:t>поручает</w:t>
      </w:r>
      <w:r w:rsidRPr="00C242FC">
        <w:t xml:space="preserve"> Исполнительному секретарю актуализировать данные таблиц в добавлениях к проекту рамочной программы с учетом итогов второго совещания и привести их в соответствие с предварительными целями и таблицами глобальной рамочной программы в области биоразнообразия для рассмотрения Вспомогательным органом по научным, техническим и технологическим консультациям на его 24-м совещании;</w:t>
      </w:r>
    </w:p>
    <w:p w:rsidR="00037E8A" w:rsidRPr="009024FA" w:rsidRDefault="00C242FC" w:rsidP="001358B2">
      <w:pPr>
        <w:pStyle w:val="Para3"/>
        <w:numPr>
          <w:ilvl w:val="2"/>
          <w:numId w:val="10"/>
        </w:numPr>
        <w:tabs>
          <w:tab w:val="clear" w:pos="1440"/>
          <w:tab w:val="clear" w:pos="1980"/>
          <w:tab w:val="left" w:pos="1276"/>
        </w:tabs>
        <w:ind w:left="0" w:firstLine="709"/>
        <w:rPr>
          <w:kern w:val="22"/>
        </w:rPr>
      </w:pPr>
      <w:r w:rsidRPr="00C242FC">
        <w:rPr>
          <w:i/>
          <w:iCs/>
        </w:rPr>
        <w:t>предлагает</w:t>
      </w:r>
      <w:r w:rsidRPr="00C242FC">
        <w:t xml:space="preserve"> Вспомогательному органу по научным, техническим и технологическим консультациям на его 24-м совещании провести научно-технический обзор проектов целей и задач глобальной рамочной программы в области биоразнообразия, а также пересмотренных добавлений к этой программе</w:t>
      </w:r>
      <w:r w:rsidR="005D7C65">
        <w:t>,</w:t>
      </w:r>
      <w:r w:rsidRPr="00C242FC">
        <w:t xml:space="preserve"> и представить рекомендации Рабочей группе для рассмотрения на ее третьем совещании; </w:t>
      </w:r>
    </w:p>
    <w:p w:rsidR="00A54F8E" w:rsidRPr="009024FA" w:rsidRDefault="00C242FC" w:rsidP="001358B2">
      <w:pPr>
        <w:pStyle w:val="Para3"/>
        <w:numPr>
          <w:ilvl w:val="2"/>
          <w:numId w:val="10"/>
        </w:numPr>
        <w:tabs>
          <w:tab w:val="clear" w:pos="1440"/>
          <w:tab w:val="clear" w:pos="1980"/>
          <w:tab w:val="left" w:pos="1276"/>
        </w:tabs>
        <w:ind w:left="0" w:firstLine="709"/>
        <w:rPr>
          <w:rFonts w:eastAsia="Malgun Gothic"/>
          <w:i/>
        </w:rPr>
      </w:pPr>
      <w:proofErr w:type="gramStart"/>
      <w:r w:rsidRPr="00C242FC">
        <w:rPr>
          <w:i/>
          <w:iCs/>
        </w:rPr>
        <w:t>поручает</w:t>
      </w:r>
      <w:r w:rsidRPr="00C242FC">
        <w:t xml:space="preserve"> сопредседателям Рабочей группы открытого состава по подготовке глобальной рамочной программы в области биоразнообразия на период после 2020 года и </w:t>
      </w:r>
      <w:r w:rsidRPr="00C242FC">
        <w:lastRenderedPageBreak/>
        <w:t xml:space="preserve">Исполнительному секретарю под надзором бюро Конференции Сторон дополнить и при необходимости аннотировать текст в приложении к докладу, принять во внимание текущие процессы консультаций и </w:t>
      </w:r>
      <w:r w:rsidR="00FF2BFC">
        <w:t>итоги</w:t>
      </w:r>
      <w:r w:rsidRPr="00C242FC">
        <w:t xml:space="preserve"> работы 24-го совещания Вспомогательного органа по научным, техническим и технологическим консультациям и третьего совещания Вспомогательного</w:t>
      </w:r>
      <w:proofErr w:type="gramEnd"/>
      <w:r w:rsidRPr="00C242FC">
        <w:t xml:space="preserve"> органа по осуществлению и предоставить аннотированную версию за шесть недель до начала третьего совещания Рабочей группы открытого состава по подготовке глобальной рамочной программы в области биоразнообразия на период после 2020 года.</w:t>
      </w:r>
    </w:p>
    <w:p w:rsidR="00435EAC" w:rsidRPr="009024FA" w:rsidRDefault="00C242FC">
      <w:pPr>
        <w:jc w:val="left"/>
        <w:rPr>
          <w:rFonts w:eastAsia="Malgun Gothic"/>
          <w:i/>
          <w:kern w:val="22"/>
        </w:rPr>
      </w:pPr>
      <w:r w:rsidRPr="00C242FC">
        <w:br w:type="page"/>
      </w:r>
    </w:p>
    <w:p w:rsidR="003B48FB" w:rsidRPr="009024FA" w:rsidRDefault="00C242FC" w:rsidP="00037E8A">
      <w:pPr>
        <w:spacing w:before="120" w:after="120"/>
        <w:jc w:val="center"/>
        <w:rPr>
          <w:rFonts w:eastAsia="Malgun Gothic"/>
          <w:i/>
          <w:kern w:val="22"/>
        </w:rPr>
      </w:pPr>
      <w:r w:rsidRPr="00C242FC">
        <w:rPr>
          <w:i/>
        </w:rPr>
        <w:lastRenderedPageBreak/>
        <w:t>Приложение I</w:t>
      </w:r>
    </w:p>
    <w:p w:rsidR="003B48FB" w:rsidRPr="009024FA" w:rsidRDefault="00C242FC" w:rsidP="005A3C61">
      <w:pPr>
        <w:spacing w:before="120" w:after="120"/>
        <w:jc w:val="center"/>
        <w:rPr>
          <w:b/>
          <w:caps/>
          <w:kern w:val="22"/>
        </w:rPr>
      </w:pPr>
      <w:r w:rsidRPr="00C242FC">
        <w:rPr>
          <w:b/>
          <w:caps/>
        </w:rPr>
        <w:t>глобальная рамочная программа</w:t>
      </w:r>
      <w:r w:rsidRPr="00C242FC">
        <w:rPr>
          <w:b/>
          <w:caps/>
        </w:rPr>
        <w:br/>
        <w:t>в области биоразнообразия на период после 2020 года</w:t>
      </w:r>
    </w:p>
    <w:p w:rsidR="00234F50" w:rsidRPr="009024FA" w:rsidRDefault="00C242FC" w:rsidP="001358B2">
      <w:pPr>
        <w:pStyle w:val="Titre1"/>
        <w:numPr>
          <w:ilvl w:val="0"/>
          <w:numId w:val="7"/>
        </w:numPr>
        <w:spacing w:before="120"/>
        <w:rPr>
          <w:iCs/>
          <w:snapToGrid w:val="0"/>
          <w:kern w:val="22"/>
        </w:rPr>
      </w:pPr>
      <w:r w:rsidRPr="00C242FC">
        <w:rPr>
          <w:iCs/>
          <w:snapToGrid w:val="0"/>
        </w:rPr>
        <w:t>Введение</w:t>
      </w:r>
    </w:p>
    <w:p w:rsidR="00234F50" w:rsidRPr="009024FA" w:rsidRDefault="00C242FC" w:rsidP="00172099">
      <w:pPr>
        <w:pStyle w:val="Titre2"/>
        <w:numPr>
          <w:ilvl w:val="0"/>
          <w:numId w:val="4"/>
        </w:numPr>
        <w:tabs>
          <w:tab w:val="clear" w:pos="720"/>
        </w:tabs>
        <w:spacing w:before="240"/>
        <w:ind w:left="714" w:hanging="357"/>
        <w:rPr>
          <w:rFonts w:eastAsia="Malgun Gothic"/>
          <w:kern w:val="22"/>
        </w:rPr>
      </w:pPr>
      <w:r w:rsidRPr="00C242FC">
        <w:t xml:space="preserve">Общие сведения </w:t>
      </w:r>
    </w:p>
    <w:p w:rsidR="00234F50" w:rsidRPr="009024FA" w:rsidRDefault="00C242FC" w:rsidP="001358B2">
      <w:pPr>
        <w:pStyle w:val="Para1"/>
        <w:numPr>
          <w:ilvl w:val="0"/>
          <w:numId w:val="11"/>
        </w:numPr>
        <w:rPr>
          <w:kern w:val="22"/>
          <w:szCs w:val="22"/>
        </w:rPr>
      </w:pPr>
      <w:r w:rsidRPr="00C242FC">
        <w:t>Биоразнообразие и предоставляемые им выгоды имеют основополагающее значение для благополучия человека и здоровья планеты. Несмотря на предпринимаемые усилия, состояние биоразнообразия во всем мире ухудшается. По прогнозам, в рамках инерционных сценариев сокращение биоразнообразия продолжится или усугубится. Глобальная рамочная программа в области биоразнообразия на период после 2020 года</w:t>
      </w:r>
      <w:r w:rsidRPr="00C242FC">
        <w:rPr>
          <w:vertAlign w:val="superscript"/>
        </w:rPr>
        <w:footnoteReference w:id="10"/>
      </w:r>
      <w:r w:rsidRPr="00C242FC">
        <w:t xml:space="preserve"> основывается на Стратегическом плане в области биоразнообразия на 2011-2020 годы и представляет собой </w:t>
      </w:r>
      <w:proofErr w:type="gramStart"/>
      <w:r w:rsidRPr="00C242FC">
        <w:t>амбициозный</w:t>
      </w:r>
      <w:proofErr w:type="gramEnd"/>
      <w:r w:rsidRPr="00C242FC">
        <w:t xml:space="preserve"> план по осуществлению широкомасштабных действий, направленных на изменение отношения общества к биоразнообразию и на реализацию к 2050 году общей концепции жизни в гармонии с природой.</w:t>
      </w:r>
    </w:p>
    <w:p w:rsidR="001B2E25" w:rsidRPr="009024FA" w:rsidRDefault="00C242FC" w:rsidP="00172099">
      <w:pPr>
        <w:pStyle w:val="Titre2"/>
        <w:numPr>
          <w:ilvl w:val="0"/>
          <w:numId w:val="4"/>
        </w:numPr>
        <w:tabs>
          <w:tab w:val="clear" w:pos="720"/>
        </w:tabs>
        <w:spacing w:before="240"/>
        <w:ind w:left="714" w:hanging="357"/>
        <w:rPr>
          <w:rFonts w:eastAsia="Malgun Gothic"/>
          <w:kern w:val="22"/>
        </w:rPr>
      </w:pPr>
      <w:r w:rsidRPr="00C242FC">
        <w:t xml:space="preserve">Цель </w:t>
      </w:r>
    </w:p>
    <w:p w:rsidR="00E64201" w:rsidRPr="009024FA" w:rsidRDefault="00C242FC" w:rsidP="009F6D3C">
      <w:pPr>
        <w:pStyle w:val="Paragraphedeliste"/>
        <w:numPr>
          <w:ilvl w:val="0"/>
          <w:numId w:val="6"/>
        </w:numPr>
        <w:tabs>
          <w:tab w:val="clear" w:pos="360"/>
        </w:tabs>
        <w:spacing w:before="120" w:after="120"/>
        <w:contextualSpacing w:val="0"/>
        <w:rPr>
          <w:kern w:val="22"/>
          <w:szCs w:val="22"/>
        </w:rPr>
      </w:pPr>
      <w:proofErr w:type="gramStart"/>
      <w:r w:rsidRPr="00C242FC">
        <w:t>Рамочная программа направлена на активизацию неотложных и преобразующих действий правительств и общества в целом, включая коренные народы и местные общины, гражданское общество и деловые круги, для достижения результатов, изложенных в ее концепции, миссии, целях и задачах, что окажет содействие осуществлению целей Конвенции о биологическом разнообразии и других многосторонних соглашений, процессов и инструментов, связанных с биоразнообразием.</w:t>
      </w:r>
      <w:proofErr w:type="gramEnd"/>
    </w:p>
    <w:p w:rsidR="001B2E25" w:rsidRPr="009024FA" w:rsidRDefault="00C242FC" w:rsidP="009F6D3C">
      <w:pPr>
        <w:pStyle w:val="Paragraphedeliste"/>
        <w:numPr>
          <w:ilvl w:val="0"/>
          <w:numId w:val="6"/>
        </w:numPr>
        <w:tabs>
          <w:tab w:val="clear" w:pos="360"/>
        </w:tabs>
        <w:spacing w:before="120" w:after="120"/>
        <w:contextualSpacing w:val="0"/>
        <w:rPr>
          <w:kern w:val="22"/>
        </w:rPr>
      </w:pPr>
      <w:r w:rsidRPr="00C242FC">
        <w:t>Рамочная программа будет осуществляться главным образом посредством реализации мероприятий на национальном уровне наряду с проведением вспомогательных мероприятий на субнациональном, региональном и глобальном уровнях. Она будет направлена на стимулирование синергетических связей и координации с другими соответствующими процессами. Программа предоставит глобальную и ориентированную на конечные результаты структуру для разработки национальных и при необходимости региональных целей и задач и в соответствующих случаях для обновления национальных стратегий и планов действий в области биоразнообразия, а также для проведения регулярного мониторинга и обзора прогресса на глобальном уровне.</w:t>
      </w:r>
    </w:p>
    <w:p w:rsidR="00E64201" w:rsidRPr="009024FA" w:rsidRDefault="00C242FC" w:rsidP="009F6D3C">
      <w:pPr>
        <w:pStyle w:val="Paragraphedeliste"/>
        <w:numPr>
          <w:ilvl w:val="0"/>
          <w:numId w:val="6"/>
        </w:numPr>
        <w:tabs>
          <w:tab w:val="clear" w:pos="360"/>
        </w:tabs>
        <w:spacing w:before="120" w:after="120"/>
        <w:contextualSpacing w:val="0"/>
        <w:rPr>
          <w:kern w:val="22"/>
        </w:rPr>
      </w:pPr>
      <w:r w:rsidRPr="00C242FC">
        <w:t xml:space="preserve">Данная рамочная программа будет способствовать осуществлению Повестки дня в области устойчивого развития на период до 2030 года. В то же время прогресс в достижении целей в области устойчивого развития будет способствовать созданию условий, необходимых для осуществления самой рамочной программы. </w:t>
      </w:r>
    </w:p>
    <w:p w:rsidR="00234F50" w:rsidRPr="009024FA" w:rsidRDefault="00397D2E" w:rsidP="00172099">
      <w:pPr>
        <w:pStyle w:val="Titre2"/>
        <w:numPr>
          <w:ilvl w:val="0"/>
          <w:numId w:val="4"/>
        </w:numPr>
        <w:tabs>
          <w:tab w:val="clear" w:pos="720"/>
        </w:tabs>
        <w:spacing w:before="240"/>
        <w:ind w:left="714" w:hanging="357"/>
        <w:rPr>
          <w:rFonts w:eastAsia="Malgun Gothic"/>
          <w:kern w:val="22"/>
        </w:rPr>
      </w:pPr>
      <w:r>
        <w:t>Теория</w:t>
      </w:r>
      <w:r w:rsidR="00C242FC" w:rsidRPr="00C242FC">
        <w:t xml:space="preserve"> преобразований</w:t>
      </w:r>
    </w:p>
    <w:p w:rsidR="00734CB2" w:rsidRPr="009024FA" w:rsidRDefault="00C242FC" w:rsidP="009F6D3C">
      <w:pPr>
        <w:pStyle w:val="Paragraphedeliste"/>
        <w:numPr>
          <w:ilvl w:val="0"/>
          <w:numId w:val="6"/>
        </w:numPr>
        <w:tabs>
          <w:tab w:val="clear" w:pos="360"/>
        </w:tabs>
        <w:spacing w:before="120" w:after="120"/>
        <w:contextualSpacing w:val="0"/>
        <w:rPr>
          <w:color w:val="000000"/>
          <w:kern w:val="22"/>
          <w:szCs w:val="22"/>
        </w:rPr>
      </w:pPr>
      <w:proofErr w:type="gramStart"/>
      <w:r w:rsidRPr="00C242FC">
        <w:rPr>
          <w:color w:val="000000"/>
          <w:szCs w:val="22"/>
        </w:rPr>
        <w:t xml:space="preserve">В основе данной рамочной программы лежит </w:t>
      </w:r>
      <w:r w:rsidR="00397D2E">
        <w:rPr>
          <w:color w:val="000000"/>
          <w:szCs w:val="22"/>
        </w:rPr>
        <w:t>теория</w:t>
      </w:r>
      <w:r w:rsidRPr="00C242FC">
        <w:rPr>
          <w:color w:val="000000"/>
          <w:szCs w:val="22"/>
        </w:rPr>
        <w:t xml:space="preserve"> преобразований (</w:t>
      </w:r>
      <w:r w:rsidR="00FF2BFC">
        <w:rPr>
          <w:color w:val="000000"/>
          <w:szCs w:val="22"/>
        </w:rPr>
        <w:t xml:space="preserve">см. </w:t>
      </w:r>
      <w:r w:rsidR="00FF2BFC" w:rsidRPr="009E68E6">
        <w:rPr>
          <w:color w:val="000000"/>
          <w:szCs w:val="22"/>
        </w:rPr>
        <w:t>диаграмму</w:t>
      </w:r>
      <w:r w:rsidR="00FF2BFC">
        <w:rPr>
          <w:color w:val="000000"/>
          <w:szCs w:val="22"/>
        </w:rPr>
        <w:t> </w:t>
      </w:r>
      <w:r w:rsidRPr="00C242FC">
        <w:rPr>
          <w:color w:val="000000"/>
          <w:szCs w:val="22"/>
        </w:rPr>
        <w:t>1), в которой признается необходимость принятия неотложных политических мер на глобальном, региональном и национальном уровнях в целях изменения экономических, социальных и финансовых моделей для стабилизации тенденций, усугубляющих утрату биоразнообразия, в течение следующего десятилетия (</w:t>
      </w:r>
      <w:r w:rsidR="00397D2E">
        <w:rPr>
          <w:color w:val="000000"/>
          <w:szCs w:val="22"/>
        </w:rPr>
        <w:t>к</w:t>
      </w:r>
      <w:r w:rsidRPr="00C242FC">
        <w:rPr>
          <w:color w:val="000000"/>
          <w:szCs w:val="22"/>
        </w:rPr>
        <w:t xml:space="preserve"> 2030 год</w:t>
      </w:r>
      <w:r w:rsidR="00397D2E">
        <w:rPr>
          <w:color w:val="000000"/>
          <w:szCs w:val="22"/>
        </w:rPr>
        <w:t>у</w:t>
      </w:r>
      <w:r w:rsidRPr="00C242FC">
        <w:rPr>
          <w:color w:val="000000"/>
          <w:szCs w:val="22"/>
        </w:rPr>
        <w:t>), а также для восстановления природных экосистем в течение следующих 20 лет и улучшения ситуации</w:t>
      </w:r>
      <w:proofErr w:type="gramEnd"/>
      <w:r w:rsidRPr="00C242FC">
        <w:rPr>
          <w:color w:val="000000"/>
          <w:szCs w:val="22"/>
        </w:rPr>
        <w:t xml:space="preserve"> в целом к 2050 году в целях реализации Концепции «Жизнь в гармонии с природой». Она также предполагает, что для внедрения необходимых преобразований в следующе</w:t>
      </w:r>
      <w:r w:rsidR="00981F85">
        <w:rPr>
          <w:color w:val="000000"/>
          <w:szCs w:val="22"/>
        </w:rPr>
        <w:t>м</w:t>
      </w:r>
      <w:r w:rsidRPr="00C242FC">
        <w:rPr>
          <w:color w:val="000000"/>
          <w:szCs w:val="22"/>
        </w:rPr>
        <w:t xml:space="preserve"> десятилети</w:t>
      </w:r>
      <w:r w:rsidR="00981F85">
        <w:rPr>
          <w:color w:val="000000"/>
          <w:szCs w:val="22"/>
        </w:rPr>
        <w:t>и</w:t>
      </w:r>
      <w:r w:rsidRPr="00C242FC">
        <w:rPr>
          <w:color w:val="000000"/>
          <w:szCs w:val="22"/>
        </w:rPr>
        <w:t xml:space="preserve"> в качестве первого шага на пути к </w:t>
      </w:r>
      <w:r w:rsidRPr="00C242FC">
        <w:rPr>
          <w:color w:val="000000"/>
          <w:szCs w:val="22"/>
        </w:rPr>
        <w:lastRenderedPageBreak/>
        <w:t xml:space="preserve">реализации Концепции на период до 2050 года следует привлечь к </w:t>
      </w:r>
      <w:proofErr w:type="gramStart"/>
      <w:r w:rsidRPr="00C242FC">
        <w:rPr>
          <w:color w:val="000000"/>
          <w:szCs w:val="22"/>
        </w:rPr>
        <w:t>участию</w:t>
      </w:r>
      <w:proofErr w:type="gramEnd"/>
      <w:r w:rsidRPr="00C242FC">
        <w:rPr>
          <w:color w:val="000000"/>
          <w:szCs w:val="22"/>
        </w:rPr>
        <w:t xml:space="preserve"> как государственные структуры, так и все общество в целом. Таким образом, правительства и общество должны определить приоритеты и выделить финансовые и другие ресурсы, а также осознать ценность природы и цену своего бездействия. </w:t>
      </w:r>
    </w:p>
    <w:p w:rsidR="00435EAC" w:rsidRPr="009024FA" w:rsidRDefault="002402B1" w:rsidP="009F6D3C">
      <w:pPr>
        <w:pStyle w:val="Paragraphedeliste"/>
        <w:numPr>
          <w:ilvl w:val="0"/>
          <w:numId w:val="6"/>
        </w:numPr>
        <w:tabs>
          <w:tab w:val="clear" w:pos="360"/>
        </w:tabs>
        <w:spacing w:before="120" w:after="120"/>
        <w:contextualSpacing w:val="0"/>
        <w:rPr>
          <w:color w:val="000000"/>
          <w:kern w:val="22"/>
          <w:szCs w:val="22"/>
        </w:rPr>
      </w:pPr>
      <w:r>
        <w:rPr>
          <w:color w:val="000000"/>
          <w:szCs w:val="22"/>
        </w:rPr>
        <w:t>Теория</w:t>
      </w:r>
      <w:r w:rsidR="00C242FC" w:rsidRPr="00C242FC">
        <w:rPr>
          <w:color w:val="000000"/>
          <w:szCs w:val="22"/>
        </w:rPr>
        <w:t xml:space="preserve"> преобразований рамочной программы предполагает, что меры по внедрению преобразований принимаются в целях: а) создания инструментов и поиска решений для процесса осуществления и </w:t>
      </w:r>
      <w:r w:rsidR="00D62EA7">
        <w:rPr>
          <w:color w:val="000000"/>
          <w:szCs w:val="22"/>
        </w:rPr>
        <w:t>учета пробл</w:t>
      </w:r>
      <w:r w:rsidR="00C242FC" w:rsidRPr="00C242FC">
        <w:rPr>
          <w:color w:val="000000"/>
          <w:szCs w:val="22"/>
        </w:rPr>
        <w:t xml:space="preserve">ематики биоразнообразия; </w:t>
      </w:r>
      <w:proofErr w:type="gramStart"/>
      <w:r w:rsidR="00C242FC" w:rsidRPr="00C242FC">
        <w:rPr>
          <w:color w:val="000000"/>
          <w:szCs w:val="22"/>
        </w:rPr>
        <w:t>b) уменьшения угрозы биоразнообразию и с) обеспечения устойчивого использования биоразнообразия для удовлетворения потребностей людей и поддержки этих действий</w:t>
      </w:r>
      <w:r>
        <w:rPr>
          <w:color w:val="000000"/>
          <w:szCs w:val="22"/>
        </w:rPr>
        <w:t xml:space="preserve"> путем:</w:t>
      </w:r>
      <w:r w:rsidR="00C242FC" w:rsidRPr="00C242FC">
        <w:rPr>
          <w:color w:val="000000"/>
          <w:szCs w:val="22"/>
        </w:rPr>
        <w:t xml:space="preserve"> </w:t>
      </w:r>
      <w:proofErr w:type="spellStart"/>
      <w:r w:rsidR="00C242FC" w:rsidRPr="00C242FC">
        <w:rPr>
          <w:color w:val="000000"/>
          <w:szCs w:val="22"/>
        </w:rPr>
        <w:t>i</w:t>
      </w:r>
      <w:proofErr w:type="spellEnd"/>
      <w:r w:rsidR="00C242FC" w:rsidRPr="00C242FC">
        <w:rPr>
          <w:color w:val="000000"/>
          <w:szCs w:val="22"/>
        </w:rPr>
        <w:t xml:space="preserve">) создания благоприятных условий и </w:t>
      </w:r>
      <w:proofErr w:type="spellStart"/>
      <w:r w:rsidR="00C242FC" w:rsidRPr="00C242FC">
        <w:rPr>
          <w:color w:val="000000"/>
          <w:szCs w:val="22"/>
        </w:rPr>
        <w:t>ii</w:t>
      </w:r>
      <w:proofErr w:type="spellEnd"/>
      <w:r w:rsidR="00C242FC" w:rsidRPr="00C242FC">
        <w:rPr>
          <w:color w:val="000000"/>
          <w:szCs w:val="22"/>
        </w:rPr>
        <w:t xml:space="preserve">) обеспечения средствами, необходимыми для осуществления </w:t>
      </w:r>
      <w:r>
        <w:rPr>
          <w:color w:val="000000"/>
          <w:szCs w:val="22"/>
        </w:rPr>
        <w:t>рамочной программы</w:t>
      </w:r>
      <w:r w:rsidR="00C242FC" w:rsidRPr="00C242FC">
        <w:rPr>
          <w:color w:val="000000"/>
          <w:szCs w:val="22"/>
        </w:rPr>
        <w:t>, включающими финансовые ресурсы, потенциал и технологии</w:t>
      </w:r>
      <w:r w:rsidR="00FF2BFC">
        <w:rPr>
          <w:color w:val="000000"/>
          <w:szCs w:val="22"/>
        </w:rPr>
        <w:t>.</w:t>
      </w:r>
      <w:proofErr w:type="gramEnd"/>
      <w:r w:rsidR="00FF2BFC">
        <w:rPr>
          <w:color w:val="000000"/>
          <w:szCs w:val="22"/>
        </w:rPr>
        <w:t xml:space="preserve"> </w:t>
      </w:r>
      <w:r w:rsidR="00FF2BFC" w:rsidRPr="00FF2BFC">
        <w:rPr>
          <w:color w:val="000000"/>
          <w:szCs w:val="22"/>
        </w:rPr>
        <w:t>Это также предполагает, что</w:t>
      </w:r>
      <w:r w:rsidR="00E21DFE">
        <w:rPr>
          <w:color w:val="000000"/>
          <w:szCs w:val="22"/>
        </w:rPr>
        <w:t xml:space="preserve"> мониторинг</w:t>
      </w:r>
      <w:r w:rsidR="00C242FC" w:rsidRPr="00C242FC">
        <w:rPr>
          <w:color w:val="000000"/>
          <w:szCs w:val="22"/>
        </w:rPr>
        <w:t xml:space="preserve"> прогресса </w:t>
      </w:r>
      <w:r w:rsidR="00BC213C">
        <w:rPr>
          <w:color w:val="000000"/>
          <w:szCs w:val="22"/>
        </w:rPr>
        <w:t xml:space="preserve">будет </w:t>
      </w:r>
      <w:r w:rsidR="00BC213C" w:rsidRPr="00C242FC">
        <w:rPr>
          <w:color w:val="000000"/>
          <w:szCs w:val="22"/>
        </w:rPr>
        <w:t>осуществл</w:t>
      </w:r>
      <w:r w:rsidR="00BC213C">
        <w:rPr>
          <w:color w:val="000000"/>
          <w:szCs w:val="22"/>
        </w:rPr>
        <w:t>яться</w:t>
      </w:r>
      <w:r w:rsidR="00BC213C" w:rsidRPr="00C242FC">
        <w:rPr>
          <w:color w:val="000000"/>
          <w:szCs w:val="22"/>
        </w:rPr>
        <w:t xml:space="preserve"> </w:t>
      </w:r>
      <w:r w:rsidR="00C242FC" w:rsidRPr="00C242FC">
        <w:rPr>
          <w:color w:val="000000"/>
          <w:szCs w:val="22"/>
        </w:rPr>
        <w:t xml:space="preserve">на основе </w:t>
      </w:r>
      <w:proofErr w:type="spellStart"/>
      <w:r w:rsidR="00C242FC" w:rsidRPr="00C242FC">
        <w:rPr>
          <w:color w:val="000000"/>
          <w:szCs w:val="22"/>
        </w:rPr>
        <w:t>транспарентного</w:t>
      </w:r>
      <w:proofErr w:type="spellEnd"/>
      <w:r w:rsidR="00C242FC" w:rsidRPr="00C242FC">
        <w:rPr>
          <w:color w:val="000000"/>
          <w:szCs w:val="22"/>
        </w:rPr>
        <w:t xml:space="preserve"> и ответственного подхода при проведении надлежащих аналитических обзоров с тем, чтобы к 2030 году мир встал на путь реализации Концепции в области биоразнообразия на период до 2050 года. </w:t>
      </w:r>
    </w:p>
    <w:p w:rsidR="00734CB2" w:rsidRPr="009024FA" w:rsidRDefault="00C242FC" w:rsidP="009F6D3C">
      <w:pPr>
        <w:pStyle w:val="Paragraphedeliste"/>
        <w:numPr>
          <w:ilvl w:val="0"/>
          <w:numId w:val="6"/>
        </w:numPr>
        <w:tabs>
          <w:tab w:val="clear" w:pos="360"/>
        </w:tabs>
        <w:spacing w:before="120" w:after="120"/>
        <w:contextualSpacing w:val="0"/>
        <w:rPr>
          <w:color w:val="000000"/>
          <w:kern w:val="22"/>
          <w:szCs w:val="22"/>
        </w:rPr>
      </w:pPr>
      <w:r w:rsidRPr="00C242FC">
        <w:t xml:space="preserve">В </w:t>
      </w:r>
      <w:r w:rsidR="002402B1">
        <w:t>теории</w:t>
      </w:r>
      <w:r w:rsidRPr="00C242FC">
        <w:t xml:space="preserve"> преобразований рамочной программы отмечается необходимость надлежащего признания вопросов гендерного равенства, расширения прав и возможностей женщин, молодежи, подходов, учитывающих гендерные аспекты, а также полного и эффективного участия коренных народов и местных общин в осуществлении рамочной программы.</w:t>
      </w:r>
      <w:r w:rsidRPr="00C242FC">
        <w:rPr>
          <w:color w:val="000000"/>
          <w:szCs w:val="22"/>
        </w:rPr>
        <w:t xml:space="preserve"> Кроме того, в ее основе лежит признание того факта, что </w:t>
      </w:r>
      <w:r w:rsidR="00D64752">
        <w:rPr>
          <w:color w:val="000000"/>
          <w:szCs w:val="22"/>
        </w:rPr>
        <w:t>для более активного движения по пути к успеху эта</w:t>
      </w:r>
      <w:r w:rsidR="009C6B88">
        <w:rPr>
          <w:color w:val="000000"/>
          <w:szCs w:val="22"/>
        </w:rPr>
        <w:t xml:space="preserve"> </w:t>
      </w:r>
      <w:r w:rsidRPr="00C242FC">
        <w:rPr>
          <w:color w:val="000000"/>
          <w:szCs w:val="22"/>
        </w:rPr>
        <w:t>программа будет осуществляться в партнерстве с многочисленными организациями на глобальном, национальном и местном уровнях на основе правозащитного подхода и признания принципа равенства между поколениями.</w:t>
      </w:r>
    </w:p>
    <w:p w:rsidR="00734CB2" w:rsidRPr="009024FA" w:rsidRDefault="003150F6" w:rsidP="009F6D3C">
      <w:pPr>
        <w:pStyle w:val="Paragraphedeliste"/>
        <w:numPr>
          <w:ilvl w:val="0"/>
          <w:numId w:val="6"/>
        </w:numPr>
        <w:tabs>
          <w:tab w:val="clear" w:pos="360"/>
        </w:tabs>
        <w:spacing w:before="120" w:after="120"/>
        <w:contextualSpacing w:val="0"/>
        <w:rPr>
          <w:color w:val="000000"/>
          <w:kern w:val="22"/>
          <w:szCs w:val="22"/>
        </w:rPr>
      </w:pPr>
      <w:r>
        <w:rPr>
          <w:color w:val="000000"/>
          <w:szCs w:val="22"/>
        </w:rPr>
        <w:t>Теория</w:t>
      </w:r>
      <w:r w:rsidR="00C242FC" w:rsidRPr="00C242FC">
        <w:rPr>
          <w:color w:val="000000"/>
          <w:szCs w:val="22"/>
        </w:rPr>
        <w:t xml:space="preserve"> преобразований дополнит Повестку дня в области устойчивого развития на период до 2030 года и окажет содействие ее реализации.</w:t>
      </w:r>
      <w:r w:rsidR="00C242FC">
        <w:rPr>
          <w:rStyle w:val="apple-converted-space"/>
          <w:color w:val="000000"/>
          <w:szCs w:val="22"/>
        </w:rPr>
        <w:t> </w:t>
      </w:r>
      <w:r w:rsidR="00C242FC">
        <w:t xml:space="preserve">В ней также будут учитываться долгосрочные стратегии и задачи других многосторонних природоохранных соглашений, включая связанные с биоразнообразием конвенции и </w:t>
      </w:r>
      <w:proofErr w:type="spellStart"/>
      <w:r w:rsidR="00C242FC">
        <w:t>Рио-де-Жанейрские</w:t>
      </w:r>
      <w:proofErr w:type="spellEnd"/>
      <w:r w:rsidR="00C242FC">
        <w:t xml:space="preserve"> конвенции, в целях совместного получения выгод от </w:t>
      </w:r>
      <w:r w:rsidR="002402B1">
        <w:t xml:space="preserve">реализации </w:t>
      </w:r>
      <w:r w:rsidR="00C242FC">
        <w:t>этих соглашений в интересах планеты и человечества.</w:t>
      </w:r>
      <w:r w:rsidR="0097265A">
        <w:t xml:space="preserve"> </w:t>
      </w:r>
    </w:p>
    <w:p w:rsidR="008877C8" w:rsidRDefault="003150F6" w:rsidP="005A3C61">
      <w:pPr>
        <w:spacing w:before="120" w:after="120"/>
        <w:rPr>
          <w:kern w:val="22"/>
          <w:szCs w:val="22"/>
          <w:lang w:val="fr-FR"/>
        </w:rPr>
      </w:pPr>
      <w:r>
        <w:rPr>
          <w:noProof/>
          <w:kern w:val="22"/>
          <w:szCs w:val="22"/>
          <w:lang w:val="fr-FR" w:eastAsia="fr-FR"/>
        </w:rPr>
        <w:drawing>
          <wp:inline distT="0" distB="0" distL="0" distR="0">
            <wp:extent cx="4372950" cy="2848939"/>
            <wp:effectExtent l="19050" t="0" r="855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377254" cy="2851743"/>
                    </a:xfrm>
                    <a:prstGeom prst="rect">
                      <a:avLst/>
                    </a:prstGeom>
                    <a:noFill/>
                    <a:ln w="9525">
                      <a:noFill/>
                      <a:miter lim="800000"/>
                      <a:headEnd/>
                      <a:tailEnd/>
                    </a:ln>
                  </pic:spPr>
                </pic:pic>
              </a:graphicData>
            </a:graphic>
          </wp:inline>
        </w:drawing>
      </w:r>
    </w:p>
    <w:p w:rsidR="009E68E6" w:rsidRDefault="009E68E6" w:rsidP="009E68E6">
      <w:pPr>
        <w:spacing w:before="120" w:after="120"/>
        <w:rPr>
          <w:b/>
          <w:kern w:val="22"/>
          <w:szCs w:val="22"/>
          <w:lang w:val="fr-FR"/>
        </w:rPr>
      </w:pPr>
      <w:r w:rsidRPr="009E68E6">
        <w:rPr>
          <w:b/>
          <w:kern w:val="22"/>
          <w:szCs w:val="22"/>
        </w:rPr>
        <w:t>Диаграмма 1</w:t>
      </w:r>
      <w:r>
        <w:rPr>
          <w:b/>
          <w:kern w:val="22"/>
          <w:szCs w:val="22"/>
          <w:lang w:val="fr-FR"/>
        </w:rPr>
        <w:t>.</w:t>
      </w:r>
      <w:r w:rsidRPr="009E68E6">
        <w:rPr>
          <w:b/>
          <w:kern w:val="22"/>
          <w:szCs w:val="22"/>
        </w:rPr>
        <w:t xml:space="preserve"> </w:t>
      </w:r>
      <w:r w:rsidR="002402B1">
        <w:rPr>
          <w:b/>
          <w:kern w:val="22"/>
          <w:szCs w:val="22"/>
        </w:rPr>
        <w:t>Теория</w:t>
      </w:r>
      <w:r w:rsidRPr="009E68E6">
        <w:rPr>
          <w:b/>
          <w:kern w:val="22"/>
          <w:szCs w:val="22"/>
        </w:rPr>
        <w:t xml:space="preserve"> преобразований рамочной программы</w:t>
      </w:r>
    </w:p>
    <w:p w:rsidR="003150F6" w:rsidRDefault="003150F6">
      <w:pPr>
        <w:jc w:val="left"/>
        <w:rPr>
          <w:b/>
          <w:kern w:val="22"/>
          <w:szCs w:val="22"/>
          <w:lang w:val="fr-FR"/>
        </w:rPr>
      </w:pPr>
      <w:r>
        <w:rPr>
          <w:b/>
          <w:kern w:val="22"/>
          <w:szCs w:val="22"/>
          <w:lang w:val="fr-FR"/>
        </w:rPr>
        <w:br w:type="page"/>
      </w:r>
    </w:p>
    <w:p w:rsidR="00357F13" w:rsidRDefault="00357F13" w:rsidP="009E68E6">
      <w:pPr>
        <w:spacing w:before="120" w:after="120"/>
        <w:rPr>
          <w:b/>
          <w:kern w:val="22"/>
          <w:szCs w:val="22"/>
          <w:lang w:val="fr-FR"/>
        </w:rPr>
      </w:pPr>
    </w:p>
    <w:p w:rsidR="00357F13" w:rsidRPr="00357F13" w:rsidRDefault="00357F13" w:rsidP="00357F13">
      <w:pPr>
        <w:spacing w:before="120" w:after="120"/>
        <w:jc w:val="center"/>
        <w:rPr>
          <w:b/>
          <w:kern w:val="22"/>
          <w:szCs w:val="22"/>
        </w:rPr>
      </w:pPr>
      <w:r>
        <w:rPr>
          <w:b/>
          <w:kern w:val="22"/>
          <w:szCs w:val="22"/>
          <w:lang w:val="fr-FR"/>
        </w:rPr>
        <w:t xml:space="preserve">II. </w:t>
      </w:r>
      <w:r>
        <w:rPr>
          <w:b/>
          <w:kern w:val="22"/>
          <w:szCs w:val="22"/>
        </w:rPr>
        <w:t>РАМОЧНАЯ ПРОГРАММА</w:t>
      </w:r>
    </w:p>
    <w:p w:rsidR="00234F50" w:rsidRPr="009024FA" w:rsidRDefault="00C242FC" w:rsidP="001358B2">
      <w:pPr>
        <w:pStyle w:val="Titre2"/>
        <w:numPr>
          <w:ilvl w:val="0"/>
          <w:numId w:val="8"/>
        </w:numPr>
        <w:tabs>
          <w:tab w:val="clear" w:pos="720"/>
        </w:tabs>
        <w:spacing w:before="240"/>
        <w:ind w:left="714" w:hanging="357"/>
        <w:rPr>
          <w:rFonts w:eastAsia="Malgun Gothic"/>
          <w:kern w:val="22"/>
        </w:rPr>
      </w:pPr>
      <w:r>
        <w:t>Концепции на период до 2050 года</w:t>
      </w:r>
    </w:p>
    <w:p w:rsidR="00234F50" w:rsidRPr="009024FA" w:rsidRDefault="00C242FC" w:rsidP="005A3C61">
      <w:pPr>
        <w:pStyle w:val="Para1"/>
        <w:numPr>
          <w:ilvl w:val="0"/>
          <w:numId w:val="6"/>
        </w:numPr>
        <w:tabs>
          <w:tab w:val="clear" w:pos="360"/>
        </w:tabs>
        <w:rPr>
          <w:kern w:val="22"/>
          <w:szCs w:val="22"/>
        </w:rPr>
      </w:pPr>
      <w:r>
        <w:t xml:space="preserve">Концепция рамочной программы </w:t>
      </w:r>
      <w:r w:rsidR="008877C8">
        <w:t>–</w:t>
      </w:r>
      <w:r>
        <w:t xml:space="preserve"> это</w:t>
      </w:r>
      <w:r w:rsidR="008877C8">
        <w:t xml:space="preserve"> </w:t>
      </w:r>
      <w:r>
        <w:t>мир, живущий в гармонии с природой, в котором: «К 2050 году биоразнообразие оценено по достоинству, сохраняется, восстанавливается и разумно используется, поддерживая экосистемные услуги и здоровое состояние планеты, принося выгоды, необходимые для всех людей».</w:t>
      </w:r>
    </w:p>
    <w:p w:rsidR="00234F50" w:rsidRPr="009024FA" w:rsidRDefault="00C242FC" w:rsidP="001358B2">
      <w:pPr>
        <w:pStyle w:val="Titre2"/>
        <w:numPr>
          <w:ilvl w:val="0"/>
          <w:numId w:val="8"/>
        </w:numPr>
        <w:tabs>
          <w:tab w:val="clear" w:pos="720"/>
        </w:tabs>
        <w:spacing w:before="240"/>
        <w:ind w:left="714" w:hanging="357"/>
        <w:rPr>
          <w:b w:val="0"/>
          <w:kern w:val="22"/>
          <w:szCs w:val="22"/>
        </w:rPr>
      </w:pPr>
      <w:r>
        <w:t>Цели на период</w:t>
      </w:r>
      <w:r w:rsidR="00554778">
        <w:t>ы</w:t>
      </w:r>
      <w:r>
        <w:t xml:space="preserve"> до 2030 года и до 2050 года </w:t>
      </w:r>
    </w:p>
    <w:p w:rsidR="00A925AB" w:rsidRPr="009024FA" w:rsidRDefault="00C242FC" w:rsidP="005A3C61">
      <w:pPr>
        <w:pStyle w:val="Para1"/>
        <w:numPr>
          <w:ilvl w:val="0"/>
          <w:numId w:val="6"/>
        </w:numPr>
        <w:tabs>
          <w:tab w:val="clear" w:pos="360"/>
        </w:tabs>
        <w:rPr>
          <w:kern w:val="22"/>
          <w:szCs w:val="22"/>
        </w:rPr>
      </w:pPr>
      <w:r>
        <w:t>Рамочная программа содержит пять долгосрочных целей на период до 2050 года, связанных с Концепцией в области биоразнообразия. Каждая из этих целей привязана к соответствующему результату на период до 2030 года</w:t>
      </w:r>
      <w:r w:rsidRPr="00C242FC">
        <w:rPr>
          <w:vertAlign w:val="superscript"/>
        </w:rPr>
        <w:footnoteReference w:id="11"/>
      </w:r>
      <w:r>
        <w:t xml:space="preserve">. </w:t>
      </w:r>
      <w:r w:rsidR="00DB1806">
        <w:t>Э</w:t>
      </w:r>
      <w:r>
        <w:t>ти пять целей</w:t>
      </w:r>
      <w:r w:rsidR="00DB1806">
        <w:t xml:space="preserve"> являются следующими</w:t>
      </w:r>
      <w:r>
        <w:t>:</w:t>
      </w:r>
    </w:p>
    <w:p w:rsidR="00A925AB" w:rsidRPr="009024FA" w:rsidRDefault="00C242FC" w:rsidP="005A3C61">
      <w:pPr>
        <w:pStyle w:val="Para1"/>
        <w:numPr>
          <w:ilvl w:val="1"/>
          <w:numId w:val="6"/>
        </w:numPr>
        <w:rPr>
          <w:kern w:val="22"/>
        </w:rPr>
      </w:pPr>
      <w:r>
        <w:t xml:space="preserve">недопущение чистых потерь биоразнообразия к 2030 году и обеспечение целостности пресноводных, морских и наземных экосистем, а также их </w:t>
      </w:r>
      <w:proofErr w:type="gramStart"/>
      <w:r>
        <w:t>увеличение</w:t>
      </w:r>
      <w:proofErr w:type="gramEnd"/>
      <w:r>
        <w:t xml:space="preserve"> по меньшей мере на [20%] к 2050 году, обеспечивающее устойчивость экосистем;</w:t>
      </w:r>
    </w:p>
    <w:p w:rsidR="00A925AB" w:rsidRPr="009024FA" w:rsidRDefault="00C242FC" w:rsidP="009F6D3C">
      <w:pPr>
        <w:pStyle w:val="Para1"/>
        <w:numPr>
          <w:ilvl w:val="1"/>
          <w:numId w:val="6"/>
        </w:numPr>
        <w:rPr>
          <w:kern w:val="22"/>
        </w:rPr>
      </w:pPr>
      <w:r>
        <w:t xml:space="preserve">сокращение </w:t>
      </w:r>
      <w:r w:rsidR="002402B1" w:rsidRPr="002402B1">
        <w:t>на [</w:t>
      </w:r>
      <w:proofErr w:type="spellStart"/>
      <w:r w:rsidR="002402B1" w:rsidRPr="002402B1">
        <w:t>X%</w:t>
      </w:r>
      <w:proofErr w:type="spellEnd"/>
      <w:r w:rsidR="002402B1" w:rsidRPr="002402B1">
        <w:t>]</w:t>
      </w:r>
      <w:r w:rsidR="002402B1">
        <w:t xml:space="preserve"> доли </w:t>
      </w:r>
      <w:r>
        <w:t xml:space="preserve">видов, находящихся под угрозой исчезновения, и увеличение численности видов в среднем на [X%] к 2030 году и на [X%] к 2050 году; </w:t>
      </w:r>
    </w:p>
    <w:p w:rsidR="00A925AB" w:rsidRPr="009024FA" w:rsidRDefault="00C242FC" w:rsidP="009F6D3C">
      <w:pPr>
        <w:pStyle w:val="Para1"/>
        <w:numPr>
          <w:ilvl w:val="1"/>
          <w:numId w:val="6"/>
        </w:numPr>
        <w:rPr>
          <w:kern w:val="22"/>
        </w:rPr>
      </w:pPr>
      <w:r>
        <w:t xml:space="preserve">сохранение или увеличение генетического разнообразия в среднем к 2030 году, а для [90%] видов – к 2050 году; </w:t>
      </w:r>
    </w:p>
    <w:p w:rsidR="00A925AB" w:rsidRPr="009024FA" w:rsidRDefault="00C242FC" w:rsidP="009F6D3C">
      <w:pPr>
        <w:pStyle w:val="Para1"/>
        <w:numPr>
          <w:ilvl w:val="1"/>
          <w:numId w:val="6"/>
        </w:numPr>
        <w:rPr>
          <w:kern w:val="22"/>
        </w:rPr>
      </w:pPr>
      <w:r>
        <w:t xml:space="preserve">природа предоставляет </w:t>
      </w:r>
      <w:r w:rsidR="003503C7">
        <w:t xml:space="preserve">людям </w:t>
      </w:r>
      <w:r>
        <w:t>выгоды, способствующие:</w:t>
      </w:r>
    </w:p>
    <w:p w:rsidR="00172099" w:rsidRPr="009024FA" w:rsidRDefault="00C242FC" w:rsidP="008076A2">
      <w:pPr>
        <w:pStyle w:val="Para3"/>
        <w:rPr>
          <w:kern w:val="22"/>
        </w:rPr>
      </w:pPr>
      <w:r>
        <w:t xml:space="preserve">улучшению </w:t>
      </w:r>
      <w:proofErr w:type="gramStart"/>
      <w:r>
        <w:t>питания</w:t>
      </w:r>
      <w:proofErr w:type="gramEnd"/>
      <w:r>
        <w:t xml:space="preserve"> по меньшей мере</w:t>
      </w:r>
      <w:r w:rsidR="00B95F37">
        <w:t xml:space="preserve"> для</w:t>
      </w:r>
      <w:r>
        <w:t xml:space="preserve"> [Х млн] человек к 2030 году и</w:t>
      </w:r>
      <w:r w:rsidR="00B95F37">
        <w:t xml:space="preserve"> для</w:t>
      </w:r>
      <w:r>
        <w:t xml:space="preserve"> [Y млн] человек к 2050 году;</w:t>
      </w:r>
    </w:p>
    <w:p w:rsidR="00A925AB" w:rsidRPr="009024FA" w:rsidRDefault="00C242FC" w:rsidP="008076A2">
      <w:pPr>
        <w:pStyle w:val="Para3"/>
        <w:rPr>
          <w:kern w:val="22"/>
        </w:rPr>
      </w:pPr>
      <w:r>
        <w:t xml:space="preserve">улучшению устойчивого доступа к безопасной и пригодной для питья </w:t>
      </w:r>
      <w:proofErr w:type="gramStart"/>
      <w:r>
        <w:t>воде</w:t>
      </w:r>
      <w:proofErr w:type="gramEnd"/>
      <w:r>
        <w:t xml:space="preserve"> по меньшей мере</w:t>
      </w:r>
      <w:r w:rsidR="00B95F37">
        <w:t xml:space="preserve"> для</w:t>
      </w:r>
      <w:r>
        <w:t xml:space="preserve"> [Х млн] человек к 2030 году и</w:t>
      </w:r>
      <w:r w:rsidR="00B95F37">
        <w:t xml:space="preserve"> для</w:t>
      </w:r>
      <w:r w:rsidR="009C6B88">
        <w:t xml:space="preserve"> </w:t>
      </w:r>
      <w:r>
        <w:t>[</w:t>
      </w:r>
      <w:proofErr w:type="spellStart"/>
      <w:r>
        <w:t>Y</w:t>
      </w:r>
      <w:proofErr w:type="spellEnd"/>
      <w:r>
        <w:t xml:space="preserve"> млн] человек к 2050 году; </w:t>
      </w:r>
    </w:p>
    <w:p w:rsidR="00A925AB" w:rsidRPr="009024FA" w:rsidRDefault="00C242FC" w:rsidP="008076A2">
      <w:pPr>
        <w:pStyle w:val="Para3"/>
        <w:rPr>
          <w:kern w:val="22"/>
        </w:rPr>
      </w:pPr>
      <w:r>
        <w:t xml:space="preserve">повышению устойчивости к стихийным </w:t>
      </w:r>
      <w:proofErr w:type="gramStart"/>
      <w:r>
        <w:t>бедствиям</w:t>
      </w:r>
      <w:proofErr w:type="gramEnd"/>
      <w:r>
        <w:t xml:space="preserve"> по меньшей мере для [Х млн] человек к 2030 году и для [Y млн] человек к 2050 году; </w:t>
      </w:r>
    </w:p>
    <w:p w:rsidR="00A925AB" w:rsidRPr="009024FA" w:rsidRDefault="00C242FC" w:rsidP="008076A2">
      <w:pPr>
        <w:pStyle w:val="Para3"/>
        <w:rPr>
          <w:kern w:val="22"/>
        </w:rPr>
      </w:pPr>
      <w:proofErr w:type="gramStart"/>
      <w:r>
        <w:t>направление</w:t>
      </w:r>
      <w:proofErr w:type="gramEnd"/>
      <w:r>
        <w:t xml:space="preserve"> по меньшей мере [30%] усилий на достижение целей Парижского соглашения к 2030 году и к 2050 году;</w:t>
      </w:r>
    </w:p>
    <w:p w:rsidR="0024410E" w:rsidRPr="009024FA" w:rsidRDefault="00C242FC" w:rsidP="005A3C61">
      <w:pPr>
        <w:pStyle w:val="Para1"/>
        <w:numPr>
          <w:ilvl w:val="1"/>
          <w:numId w:val="6"/>
        </w:numPr>
        <w:rPr>
          <w:kern w:val="22"/>
        </w:rPr>
      </w:pPr>
      <w:r>
        <w:t>увеличение выгоды, распределяемой на справедливой и равноправной основе, от использования генетических ресурсов и связанных с ними традиционных знаний на [X] к 2030 году и достижения [X] к 2050 году.</w:t>
      </w:r>
    </w:p>
    <w:p w:rsidR="00234F50" w:rsidRPr="009024FA" w:rsidRDefault="00C242FC" w:rsidP="001358B2">
      <w:pPr>
        <w:pStyle w:val="Titre2"/>
        <w:numPr>
          <w:ilvl w:val="0"/>
          <w:numId w:val="8"/>
        </w:numPr>
        <w:tabs>
          <w:tab w:val="clear" w:pos="720"/>
        </w:tabs>
        <w:spacing w:before="240"/>
        <w:ind w:left="714" w:hanging="357"/>
        <w:rPr>
          <w:rFonts w:eastAsia="Malgun Gothic"/>
          <w:kern w:val="22"/>
          <w:szCs w:val="22"/>
        </w:rPr>
      </w:pPr>
      <w:r>
        <w:t>Миссия на период до 2030 года</w:t>
      </w:r>
    </w:p>
    <w:p w:rsidR="00243F6B" w:rsidRPr="009024FA" w:rsidRDefault="00C242FC" w:rsidP="005A3C61">
      <w:pPr>
        <w:pStyle w:val="Para1"/>
        <w:numPr>
          <w:ilvl w:val="0"/>
          <w:numId w:val="6"/>
        </w:numPr>
        <w:tabs>
          <w:tab w:val="clear" w:pos="360"/>
        </w:tabs>
        <w:rPr>
          <w:kern w:val="22"/>
          <w:szCs w:val="22"/>
        </w:rPr>
      </w:pPr>
      <w:r>
        <w:t xml:space="preserve">Миссия рамочной программы на период до 2030 года заключается в следующем: </w:t>
      </w:r>
    </w:p>
    <w:p w:rsidR="00243F6B" w:rsidRPr="009024FA" w:rsidRDefault="00C242FC" w:rsidP="0045274B">
      <w:pPr>
        <w:pStyle w:val="Para1"/>
        <w:suppressLineNumbers/>
        <w:suppressAutoHyphens/>
        <w:ind w:left="720"/>
        <w:rPr>
          <w:kern w:val="22"/>
          <w:szCs w:val="22"/>
        </w:rPr>
      </w:pPr>
      <w:r w:rsidRPr="0045274B">
        <w:rPr>
          <w:kern w:val="22"/>
          <w:szCs w:val="22"/>
          <w:lang w:val="en-GB"/>
        </w:rPr>
        <w:t>Принятие</w:t>
      </w:r>
      <w:r>
        <w:t xml:space="preserve"> неотложных мер в масштабах всего общества для восстановления биоразнообразия в интересах людей и планеты</w:t>
      </w:r>
      <w:r w:rsidRPr="00C242FC">
        <w:rPr>
          <w:vertAlign w:val="superscript"/>
        </w:rPr>
        <w:footnoteReference w:id="12"/>
      </w:r>
      <w:r>
        <w:t xml:space="preserve">. </w:t>
      </w:r>
    </w:p>
    <w:p w:rsidR="00243F6B" w:rsidRPr="009024FA" w:rsidRDefault="00C242FC" w:rsidP="001358B2">
      <w:pPr>
        <w:pStyle w:val="Titre2"/>
        <w:numPr>
          <w:ilvl w:val="0"/>
          <w:numId w:val="8"/>
        </w:numPr>
        <w:tabs>
          <w:tab w:val="clear" w:pos="720"/>
        </w:tabs>
        <w:spacing w:before="240"/>
        <w:ind w:left="714" w:hanging="357"/>
        <w:rPr>
          <w:rFonts w:eastAsia="Malgun Gothic"/>
          <w:kern w:val="22"/>
          <w:szCs w:val="22"/>
        </w:rPr>
      </w:pPr>
      <w:r>
        <w:lastRenderedPageBreak/>
        <w:t>Задачи на период до 2030 года</w:t>
      </w:r>
    </w:p>
    <w:p w:rsidR="00072EBE" w:rsidRPr="009024FA" w:rsidRDefault="00C242FC" w:rsidP="00877086">
      <w:pPr>
        <w:pStyle w:val="Para1"/>
        <w:numPr>
          <w:ilvl w:val="0"/>
          <w:numId w:val="6"/>
        </w:numPr>
        <w:tabs>
          <w:tab w:val="clear" w:pos="360"/>
        </w:tabs>
        <w:rPr>
          <w:rFonts w:eastAsia="Malgun Gothic"/>
          <w:kern w:val="22"/>
          <w:szCs w:val="22"/>
        </w:rPr>
      </w:pPr>
      <w:r>
        <w:t xml:space="preserve">Рамочная программа содержит 20 ориентированных на конкретные действия задач на период до 2030 года, которые в случае их осуществления будут способствовать достижению ориентированных на конкретные результаты </w:t>
      </w:r>
      <w:proofErr w:type="gramStart"/>
      <w:r>
        <w:t>целей</w:t>
      </w:r>
      <w:proofErr w:type="gramEnd"/>
      <w:r>
        <w:t xml:space="preserve"> на период</w:t>
      </w:r>
      <w:r w:rsidR="00AC0553">
        <w:t>ы</w:t>
      </w:r>
      <w:r>
        <w:t xml:space="preserve"> до 2030 года и до 2050 года. Меры по реализации этих задач должны осуществляться с применением последовательного подхода и в соответствии с Конвенцией о биологическом разнообразии и другими соответствующими международными обязательствами с учетом национальных социально-экономических условий</w:t>
      </w:r>
      <w:r>
        <w:rPr>
          <w:rStyle w:val="Appelnotedebasdep"/>
          <w:kern w:val="22"/>
          <w:szCs w:val="22"/>
          <w:u w:val="none"/>
          <w:vertAlign w:val="superscript"/>
        </w:rPr>
        <w:footnoteReference w:id="13"/>
      </w:r>
      <w:r w:rsidRPr="00C242FC">
        <w:t>.</w:t>
      </w:r>
    </w:p>
    <w:p w:rsidR="00A925AB" w:rsidRPr="009024FA" w:rsidRDefault="00B7629B" w:rsidP="009F6D3C">
      <w:pPr>
        <w:pStyle w:val="Para1"/>
        <w:numPr>
          <w:ilvl w:val="1"/>
          <w:numId w:val="6"/>
        </w:numPr>
        <w:tabs>
          <w:tab w:val="clear" w:pos="1440"/>
          <w:tab w:val="num" w:pos="709"/>
        </w:tabs>
        <w:ind w:firstLine="0"/>
        <w:jc w:val="left"/>
        <w:rPr>
          <w:rFonts w:eastAsia="Malgun Gothic"/>
          <w:b/>
          <w:kern w:val="22"/>
          <w:szCs w:val="22"/>
        </w:rPr>
      </w:pPr>
      <w:r>
        <w:rPr>
          <w:b/>
          <w:szCs w:val="22"/>
        </w:rPr>
        <w:t>Уменьшение</w:t>
      </w:r>
      <w:r w:rsidR="00C242FC" w:rsidRPr="00C242FC">
        <w:rPr>
          <w:b/>
          <w:szCs w:val="22"/>
        </w:rPr>
        <w:t xml:space="preserve"> угроз для биоразнообразия</w:t>
      </w:r>
    </w:p>
    <w:p w:rsidR="00140BB2" w:rsidRPr="009024FA" w:rsidRDefault="00C242FC" w:rsidP="009F6D3C">
      <w:pPr>
        <w:pStyle w:val="Para3"/>
        <w:numPr>
          <w:ilvl w:val="0"/>
          <w:numId w:val="0"/>
        </w:numPr>
        <w:tabs>
          <w:tab w:val="clear" w:pos="1980"/>
          <w:tab w:val="left" w:pos="1134"/>
        </w:tabs>
        <w:spacing w:before="120" w:after="120"/>
        <w:ind w:left="636"/>
        <w:rPr>
          <w:rStyle w:val="Appelnotedebasdep"/>
          <w:rFonts w:eastAsia="Malgun Gothic"/>
          <w:kern w:val="22"/>
          <w:sz w:val="22"/>
          <w:szCs w:val="22"/>
          <w:u w:val="none"/>
        </w:rPr>
      </w:pPr>
      <w:r w:rsidRPr="00C242FC">
        <w:t>1.</w:t>
      </w:r>
      <w:r w:rsidRPr="00C242FC">
        <w:tab/>
        <w:t xml:space="preserve">Сохранение и восстановление пресноводных, морских и наземных экосистем, </w:t>
      </w:r>
      <w:proofErr w:type="gramStart"/>
      <w:r w:rsidRPr="00C242FC">
        <w:t>увеличение</w:t>
      </w:r>
      <w:proofErr w:type="gramEnd"/>
      <w:r w:rsidRPr="00C242FC">
        <w:t xml:space="preserve"> по меньшей мере на [50%] площади наземных и морских участков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площадей, их связности и целостности и сохранение существующих не</w:t>
      </w:r>
      <w:r w:rsidR="002402B1">
        <w:t>нарушенных</w:t>
      </w:r>
      <w:r w:rsidRPr="00C242FC">
        <w:t xml:space="preserve"> районов и </w:t>
      </w:r>
      <w:r w:rsidR="009D3A34" w:rsidRPr="009D3A34">
        <w:t>дик</w:t>
      </w:r>
      <w:r w:rsidR="009D3A34">
        <w:t>их</w:t>
      </w:r>
      <w:r w:rsidR="009D3A34" w:rsidRPr="009D3A34">
        <w:t xml:space="preserve"> </w:t>
      </w:r>
      <w:r w:rsidR="009D3A34">
        <w:t>территорий</w:t>
      </w:r>
      <w:r w:rsidRPr="00C242FC">
        <w:t xml:space="preserve">. </w:t>
      </w:r>
    </w:p>
    <w:p w:rsidR="00140BB2" w:rsidRPr="009024FA" w:rsidRDefault="00C242FC" w:rsidP="009F6D3C">
      <w:pPr>
        <w:pStyle w:val="Para3"/>
        <w:numPr>
          <w:ilvl w:val="0"/>
          <w:numId w:val="0"/>
        </w:numPr>
        <w:tabs>
          <w:tab w:val="clear" w:pos="1980"/>
          <w:tab w:val="left" w:pos="1134"/>
        </w:tabs>
        <w:spacing w:before="120" w:after="120"/>
        <w:ind w:left="636"/>
        <w:rPr>
          <w:rFonts w:eastAsia="Malgun Gothic"/>
          <w:kern w:val="22"/>
          <w:szCs w:val="22"/>
        </w:rPr>
      </w:pPr>
      <w:r w:rsidRPr="00C242FC">
        <w:t>2.</w:t>
      </w:r>
      <w:r w:rsidRPr="00C242FC">
        <w:tab/>
        <w:t xml:space="preserve">Охрана объектов, имеющих особо </w:t>
      </w:r>
      <w:proofErr w:type="gramStart"/>
      <w:r w:rsidRPr="00C242FC">
        <w:t>важное значение</w:t>
      </w:r>
      <w:proofErr w:type="gramEnd"/>
      <w:r w:rsidRPr="00C242FC">
        <w:t xml:space="preserve"> для сохранения биоразнообразия, в рамках охраняемых районов и применения других </w:t>
      </w:r>
      <w:r w:rsidR="00594848">
        <w:t xml:space="preserve">эффективных </w:t>
      </w:r>
      <w:r w:rsidRPr="00C242FC">
        <w:t xml:space="preserve">природоохранных мер на порайонной основе, с целью охвата к 2030 году не менее [60%] таких районов и не менее [30%] </w:t>
      </w:r>
      <w:r w:rsidR="00594848">
        <w:t>суши и моря</w:t>
      </w:r>
      <w:r w:rsidRPr="00C242FC">
        <w:t xml:space="preserve"> с </w:t>
      </w:r>
      <w:r w:rsidR="00594848">
        <w:t xml:space="preserve">установлением на </w:t>
      </w:r>
      <w:r w:rsidRPr="00C242FC">
        <w:t xml:space="preserve">не менее </w:t>
      </w:r>
      <w:r w:rsidR="00594848">
        <w:t xml:space="preserve">чем </w:t>
      </w:r>
      <w:r w:rsidRPr="00C242FC">
        <w:t xml:space="preserve">[10%] мер </w:t>
      </w:r>
      <w:r w:rsidR="00594848">
        <w:t xml:space="preserve">строгой </w:t>
      </w:r>
      <w:r w:rsidRPr="00C242FC">
        <w:t>охраны.</w:t>
      </w:r>
    </w:p>
    <w:p w:rsidR="00140BB2" w:rsidRPr="009024FA" w:rsidRDefault="00C242FC" w:rsidP="009F6D3C">
      <w:pPr>
        <w:pStyle w:val="Para3"/>
        <w:numPr>
          <w:ilvl w:val="0"/>
          <w:numId w:val="0"/>
        </w:numPr>
        <w:tabs>
          <w:tab w:val="clear" w:pos="1980"/>
          <w:tab w:val="left" w:pos="1134"/>
        </w:tabs>
        <w:spacing w:before="120" w:after="120"/>
        <w:ind w:left="636"/>
        <w:rPr>
          <w:rFonts w:eastAsia="Malgun Gothic"/>
          <w:kern w:val="22"/>
          <w:szCs w:val="22"/>
        </w:rPr>
      </w:pPr>
      <w:r w:rsidRPr="00C242FC">
        <w:t>3.</w:t>
      </w:r>
      <w:r w:rsidRPr="00C242FC">
        <w:tab/>
        <w:t xml:space="preserve">Контроль всех путей интродукции инвазивных чужеродных видов с целью достижения к 2030 году снижения темпов новых интродукций на [50%], а также искоренение инвазивных чужеродных видов или контроль над ними для устранения или сокращения их воздействия к 2030 </w:t>
      </w:r>
      <w:proofErr w:type="gramStart"/>
      <w:r w:rsidRPr="00C242FC">
        <w:t>году</w:t>
      </w:r>
      <w:proofErr w:type="gramEnd"/>
      <w:r w:rsidRPr="00C242FC">
        <w:t xml:space="preserve"> по меньшей мере в [50%] приоритетных объектов.</w:t>
      </w:r>
    </w:p>
    <w:p w:rsidR="00140BB2" w:rsidRPr="009024FA" w:rsidRDefault="00C242FC" w:rsidP="009F6D3C">
      <w:pPr>
        <w:pStyle w:val="Para3"/>
        <w:numPr>
          <w:ilvl w:val="0"/>
          <w:numId w:val="0"/>
        </w:numPr>
        <w:tabs>
          <w:tab w:val="clear" w:pos="1980"/>
          <w:tab w:val="left" w:pos="1134"/>
        </w:tabs>
        <w:spacing w:before="120" w:after="120"/>
        <w:ind w:left="636"/>
        <w:rPr>
          <w:rFonts w:eastAsia="Malgun Gothic"/>
          <w:kern w:val="22"/>
          <w:szCs w:val="22"/>
        </w:rPr>
      </w:pPr>
      <w:r w:rsidRPr="00C242FC">
        <w:t>4.</w:t>
      </w:r>
      <w:r w:rsidRPr="00C242FC">
        <w:tab/>
      </w:r>
      <w:r w:rsidR="009015D1">
        <w:t>С</w:t>
      </w:r>
      <w:r w:rsidRPr="00C242FC">
        <w:t xml:space="preserve">окращение </w:t>
      </w:r>
      <w:r w:rsidR="009015D1">
        <w:t>к</w:t>
      </w:r>
      <w:r w:rsidR="009015D1" w:rsidRPr="00C242FC">
        <w:t xml:space="preserve"> 2030 году </w:t>
      </w:r>
      <w:r w:rsidRPr="00C242FC">
        <w:t xml:space="preserve">как минимум на [50%] загрязнения окружающей среды чрезмерным сбросом биогенных веществ, </w:t>
      </w:r>
      <w:proofErr w:type="spellStart"/>
      <w:r w:rsidRPr="00C242FC">
        <w:t>биоцидами</w:t>
      </w:r>
      <w:proofErr w:type="spellEnd"/>
      <w:r w:rsidRPr="00C242FC">
        <w:t>, пластиковыми отходами и другими источниками.</w:t>
      </w:r>
      <w:r w:rsidR="009C6B88">
        <w:t xml:space="preserve"> </w:t>
      </w:r>
    </w:p>
    <w:p w:rsidR="00140BB2" w:rsidRPr="009024FA" w:rsidRDefault="00C242FC" w:rsidP="009F6D3C">
      <w:pPr>
        <w:pStyle w:val="Para3"/>
        <w:numPr>
          <w:ilvl w:val="0"/>
          <w:numId w:val="0"/>
        </w:numPr>
        <w:tabs>
          <w:tab w:val="clear" w:pos="1980"/>
          <w:tab w:val="left" w:pos="1134"/>
        </w:tabs>
        <w:spacing w:before="120" w:after="120"/>
        <w:ind w:left="636"/>
        <w:rPr>
          <w:kern w:val="22"/>
        </w:rPr>
      </w:pPr>
      <w:r w:rsidRPr="00C242FC">
        <w:t>5.</w:t>
      </w:r>
      <w:r w:rsidRPr="00C242FC">
        <w:tab/>
        <w:t xml:space="preserve">Обеспечение </w:t>
      </w:r>
      <w:r w:rsidR="00D41492" w:rsidRPr="00C242FC">
        <w:t xml:space="preserve">к 2030 году </w:t>
      </w:r>
      <w:r w:rsidRPr="00C242FC">
        <w:t>законной и устойчивой добычи, торго</w:t>
      </w:r>
      <w:r w:rsidR="00A97C40">
        <w:t>вли и использования диких видов</w:t>
      </w:r>
      <w:r w:rsidRPr="00C242FC">
        <w:t>.</w:t>
      </w:r>
    </w:p>
    <w:p w:rsidR="00140BB2" w:rsidRPr="009024FA" w:rsidRDefault="00C242FC" w:rsidP="009F6D3C">
      <w:pPr>
        <w:pStyle w:val="Para3"/>
        <w:numPr>
          <w:ilvl w:val="0"/>
          <w:numId w:val="0"/>
        </w:numPr>
        <w:tabs>
          <w:tab w:val="clear" w:pos="1980"/>
          <w:tab w:val="left" w:pos="1134"/>
        </w:tabs>
        <w:spacing w:before="120" w:after="120"/>
        <w:ind w:left="636"/>
        <w:rPr>
          <w:kern w:val="22"/>
          <w:szCs w:val="22"/>
        </w:rPr>
      </w:pPr>
      <w:r w:rsidRPr="00C242FC">
        <w:t>6.</w:t>
      </w:r>
      <w:r w:rsidRPr="00C242FC">
        <w:tab/>
        <w:t xml:space="preserve">Внесение вклада в смягчение последствий изменения климата и адаптацию к ним, а также в снижение рисков бедствий </w:t>
      </w:r>
      <w:r w:rsidR="00E21DFE" w:rsidRPr="00E21DFE">
        <w:t xml:space="preserve">к 2030 году </w:t>
      </w:r>
      <w:r w:rsidRPr="00C242FC">
        <w:t xml:space="preserve">с помощью </w:t>
      </w:r>
      <w:r w:rsidR="00A97C40">
        <w:t xml:space="preserve">решений, основанных на </w:t>
      </w:r>
      <w:r w:rsidRPr="00C242FC">
        <w:t>природ</w:t>
      </w:r>
      <w:r w:rsidR="00A97C40">
        <w:t xml:space="preserve">ных процессах и обеспечивающих </w:t>
      </w:r>
      <w:r w:rsidRPr="00C242FC">
        <w:t xml:space="preserve">[около 30%] [по меньшей </w:t>
      </w:r>
      <w:proofErr w:type="gramStart"/>
      <w:r w:rsidRPr="00C242FC">
        <w:t>мере</w:t>
      </w:r>
      <w:proofErr w:type="gramEnd"/>
      <w:r w:rsidRPr="00C242FC">
        <w:t xml:space="preserve"> XXX MT CO2=] усилий по смягчению последствий, необходимых для достижения целей Парижского соглашения, в дополнение к жестким сокращениям выбросов с целью предотвращения негативных последствий для биоразнообразия и продовольственной безопасности.</w:t>
      </w:r>
      <w:r w:rsidRPr="00C242FC">
        <w:rPr>
          <w:color w:val="FF0000"/>
          <w:sz w:val="24"/>
          <w:vertAlign w:val="superscript"/>
        </w:rPr>
        <w:t xml:space="preserve"> </w:t>
      </w:r>
    </w:p>
    <w:p w:rsidR="00140BB2" w:rsidRPr="009024FA" w:rsidRDefault="00C242FC" w:rsidP="009F6D3C">
      <w:pPr>
        <w:pStyle w:val="Para1"/>
        <w:numPr>
          <w:ilvl w:val="1"/>
          <w:numId w:val="6"/>
        </w:numPr>
        <w:tabs>
          <w:tab w:val="clear" w:pos="1440"/>
          <w:tab w:val="num" w:pos="709"/>
        </w:tabs>
        <w:ind w:firstLine="0"/>
        <w:jc w:val="left"/>
        <w:rPr>
          <w:rFonts w:eastAsia="Malgun Gothic"/>
          <w:b/>
          <w:kern w:val="22"/>
          <w:szCs w:val="22"/>
        </w:rPr>
      </w:pPr>
      <w:r w:rsidRPr="00C242FC">
        <w:rPr>
          <w:b/>
          <w:szCs w:val="22"/>
        </w:rPr>
        <w:t>Удовлетворение потребностей людей посредством устойчивого использования биоразнообразия и совместного использования выгод</w:t>
      </w:r>
    </w:p>
    <w:p w:rsidR="001F4077" w:rsidRPr="009024FA" w:rsidRDefault="00C242FC" w:rsidP="0045274B">
      <w:pPr>
        <w:pStyle w:val="Para3"/>
        <w:numPr>
          <w:ilvl w:val="0"/>
          <w:numId w:val="0"/>
        </w:numPr>
        <w:tabs>
          <w:tab w:val="clear" w:pos="1980"/>
          <w:tab w:val="left" w:pos="1134"/>
        </w:tabs>
        <w:spacing w:before="120" w:after="120"/>
        <w:ind w:left="636"/>
        <w:rPr>
          <w:kern w:val="22"/>
        </w:rPr>
      </w:pPr>
      <w:r w:rsidRPr="00C242FC">
        <w:t>7.</w:t>
      </w:r>
      <w:r w:rsidRPr="00C242FC">
        <w:tab/>
        <w:t>К 2030 году расширение устойчивого использования диких видов, представляющее</w:t>
      </w:r>
      <w:r w:rsidR="00C449E4">
        <w:t>,</w:t>
      </w:r>
      <w:r w:rsidRPr="00C242FC">
        <w:t xml:space="preserve"> в частности</w:t>
      </w:r>
      <w:r w:rsidR="00C449E4">
        <w:t>,</w:t>
      </w:r>
      <w:r w:rsidRPr="00C242FC">
        <w:t xml:space="preserve"> такие выгоды, как улучшение питания, продовольственной безопасности и </w:t>
      </w:r>
      <w:r w:rsidRPr="00C242FC">
        <w:lastRenderedPageBreak/>
        <w:t xml:space="preserve">средств к </w:t>
      </w:r>
      <w:proofErr w:type="gramStart"/>
      <w:r w:rsidRPr="00C242FC">
        <w:t>существованию</w:t>
      </w:r>
      <w:proofErr w:type="gramEnd"/>
      <w:r w:rsidRPr="00C242FC">
        <w:t xml:space="preserve"> по меньшей мере для [X млн] человек, особенно для наиболее уязвимых слоев</w:t>
      </w:r>
      <w:r w:rsidR="00A97C40">
        <w:t xml:space="preserve"> населения</w:t>
      </w:r>
      <w:r w:rsidRPr="00C242FC">
        <w:t>, и сокращение конфликтов между человеком и дикой природой на [X%].</w:t>
      </w:r>
    </w:p>
    <w:p w:rsidR="00140BB2" w:rsidRPr="009024FA" w:rsidRDefault="00C242FC" w:rsidP="0045274B">
      <w:pPr>
        <w:pStyle w:val="Para3"/>
        <w:numPr>
          <w:ilvl w:val="0"/>
          <w:numId w:val="0"/>
        </w:numPr>
        <w:tabs>
          <w:tab w:val="clear" w:pos="1980"/>
          <w:tab w:val="left" w:pos="1134"/>
        </w:tabs>
        <w:spacing w:before="120" w:after="120"/>
        <w:ind w:left="636"/>
        <w:rPr>
          <w:kern w:val="22"/>
        </w:rPr>
      </w:pPr>
      <w:r w:rsidRPr="00C242FC">
        <w:t>8.</w:t>
      </w:r>
      <w:r w:rsidRPr="00C242FC">
        <w:tab/>
        <w:t>Сохранение и расширение устойчивого использования биоразнообразия в сельскохозяйственных и других управляемых экосистемах для поддержания продуктивности, жизнеспособности и устойчивости таких систем</w:t>
      </w:r>
      <w:r w:rsidR="00E70C54">
        <w:t xml:space="preserve"> наряду с</w:t>
      </w:r>
      <w:r w:rsidRPr="00C242FC">
        <w:t xml:space="preserve"> сокращ</w:t>
      </w:r>
      <w:r w:rsidR="00E70C54">
        <w:t>ением</w:t>
      </w:r>
      <w:r w:rsidR="009C6B88">
        <w:t xml:space="preserve"> </w:t>
      </w:r>
      <w:r w:rsidRPr="00C242FC">
        <w:t>к 2030 году соответствующи</w:t>
      </w:r>
      <w:r w:rsidR="00E70C54">
        <w:t>х</w:t>
      </w:r>
      <w:r w:rsidRPr="00C242FC">
        <w:t xml:space="preserve"> разрыв</w:t>
      </w:r>
      <w:r w:rsidR="00E70C54">
        <w:t>ов</w:t>
      </w:r>
      <w:r w:rsidRPr="00C242FC">
        <w:t xml:space="preserve"> в </w:t>
      </w:r>
      <w:proofErr w:type="gramStart"/>
      <w:r w:rsidRPr="00C242FC">
        <w:t>производительности</w:t>
      </w:r>
      <w:proofErr w:type="gramEnd"/>
      <w:r w:rsidRPr="00C242FC">
        <w:t xml:space="preserve"> по меньшей мере на 50%.</w:t>
      </w:r>
    </w:p>
    <w:p w:rsidR="00140BB2" w:rsidRPr="009024FA" w:rsidRDefault="00C242FC" w:rsidP="0045274B">
      <w:pPr>
        <w:pStyle w:val="Para3"/>
        <w:numPr>
          <w:ilvl w:val="0"/>
          <w:numId w:val="0"/>
        </w:numPr>
        <w:tabs>
          <w:tab w:val="clear" w:pos="1980"/>
          <w:tab w:val="left" w:pos="1134"/>
        </w:tabs>
        <w:spacing w:before="120" w:after="120"/>
        <w:ind w:left="636"/>
        <w:rPr>
          <w:kern w:val="22"/>
        </w:rPr>
      </w:pPr>
      <w:r w:rsidRPr="00C242FC">
        <w:t>9.</w:t>
      </w:r>
      <w:r w:rsidRPr="00C242FC">
        <w:tab/>
      </w:r>
      <w:r w:rsidR="00A97C40">
        <w:t>Расширение</w:t>
      </w:r>
      <w:r w:rsidRPr="00C242FC">
        <w:t xml:space="preserve"> </w:t>
      </w:r>
      <w:r w:rsidR="00A97C40">
        <w:t xml:space="preserve">использования </w:t>
      </w:r>
      <w:bookmarkStart w:id="4" w:name="_Hlk29586463"/>
      <w:r w:rsidR="00A97C40" w:rsidRPr="00C242FC">
        <w:t>решений</w:t>
      </w:r>
      <w:r w:rsidR="00A97C40">
        <w:t>, основанных на</w:t>
      </w:r>
      <w:r w:rsidR="00A97C40" w:rsidRPr="00C242FC">
        <w:t xml:space="preserve"> природ</w:t>
      </w:r>
      <w:r w:rsidR="00A97C40">
        <w:t>ных процессах</w:t>
      </w:r>
      <w:bookmarkEnd w:id="4"/>
      <w:r w:rsidR="00A97C40">
        <w:t xml:space="preserve">, </w:t>
      </w:r>
      <w:r w:rsidRPr="00C242FC">
        <w:t xml:space="preserve">в целях обеспечения к 2030 году чистой </w:t>
      </w:r>
      <w:proofErr w:type="gramStart"/>
      <w:r w:rsidRPr="00C242FC">
        <w:t>водой</w:t>
      </w:r>
      <w:proofErr w:type="gramEnd"/>
      <w:r w:rsidRPr="00C242FC">
        <w:t xml:space="preserve"> по меньшей мере [XXX млн] человек.</w:t>
      </w:r>
    </w:p>
    <w:p w:rsidR="00140BB2" w:rsidRPr="009024FA" w:rsidRDefault="00C242FC" w:rsidP="0045274B">
      <w:pPr>
        <w:pStyle w:val="Para3"/>
        <w:numPr>
          <w:ilvl w:val="0"/>
          <w:numId w:val="0"/>
        </w:numPr>
        <w:tabs>
          <w:tab w:val="clear" w:pos="1980"/>
          <w:tab w:val="left" w:pos="1134"/>
        </w:tabs>
        <w:spacing w:before="120" w:after="120"/>
        <w:ind w:left="636"/>
        <w:rPr>
          <w:kern w:val="22"/>
        </w:rPr>
      </w:pPr>
      <w:r w:rsidRPr="00C242FC">
        <w:t>10.</w:t>
      </w:r>
      <w:r w:rsidRPr="00C242FC">
        <w:tab/>
        <w:t xml:space="preserve">Увеличение выгод от зеленых насаждений для здоровья и благополучия людей, особенно для городских жителей, посредством увеличения к 2030 году доли людей, имеющих доступ к таким </w:t>
      </w:r>
      <w:r w:rsidR="00A97C40">
        <w:t>территориям</w:t>
      </w:r>
      <w:r w:rsidR="00E70C54">
        <w:t>,</w:t>
      </w:r>
      <w:r w:rsidRPr="00C242FC">
        <w:t xml:space="preserve"> по меньшей </w:t>
      </w:r>
      <w:proofErr w:type="gramStart"/>
      <w:r w:rsidRPr="00C242FC">
        <w:t>мере</w:t>
      </w:r>
      <w:proofErr w:type="gramEnd"/>
      <w:r w:rsidRPr="00C242FC">
        <w:t xml:space="preserve"> на 100%. </w:t>
      </w:r>
    </w:p>
    <w:p w:rsidR="00140BB2" w:rsidRPr="009024FA" w:rsidRDefault="00C242FC" w:rsidP="0045274B">
      <w:pPr>
        <w:pStyle w:val="Para3"/>
        <w:numPr>
          <w:ilvl w:val="0"/>
          <w:numId w:val="0"/>
        </w:numPr>
        <w:tabs>
          <w:tab w:val="clear" w:pos="1980"/>
          <w:tab w:val="left" w:pos="1134"/>
        </w:tabs>
        <w:spacing w:before="120" w:after="120"/>
        <w:ind w:left="636"/>
        <w:rPr>
          <w:kern w:val="22"/>
        </w:rPr>
      </w:pPr>
      <w:r w:rsidRPr="00C242FC">
        <w:t>11.</w:t>
      </w:r>
      <w:r w:rsidRPr="00C242FC">
        <w:tab/>
        <w:t>Обеспечение справедливого и равноправного распределени</w:t>
      </w:r>
      <w:r w:rsidR="00E70C54">
        <w:t>я</w:t>
      </w:r>
      <w:r w:rsidRPr="00C242FC">
        <w:t xml:space="preserve"> выгод от использования генетических ресурсов и связанных с ними традиционных знаний</w:t>
      </w:r>
      <w:r w:rsidR="00D41594">
        <w:t xml:space="preserve"> с целью</w:t>
      </w:r>
      <w:r w:rsidRPr="00C242FC">
        <w:t xml:space="preserve"> увеличени</w:t>
      </w:r>
      <w:r w:rsidR="00D41594">
        <w:t>я</w:t>
      </w:r>
      <w:r w:rsidRPr="00C242FC">
        <w:t xml:space="preserve"> выгод на [X] к 2030 году.</w:t>
      </w:r>
    </w:p>
    <w:p w:rsidR="00A925AB" w:rsidRPr="009024FA" w:rsidRDefault="00C242FC" w:rsidP="009F6D3C">
      <w:pPr>
        <w:pStyle w:val="Para1"/>
        <w:numPr>
          <w:ilvl w:val="1"/>
          <w:numId w:val="6"/>
        </w:numPr>
        <w:tabs>
          <w:tab w:val="clear" w:pos="1440"/>
          <w:tab w:val="num" w:pos="709"/>
        </w:tabs>
        <w:ind w:firstLine="0"/>
        <w:jc w:val="left"/>
        <w:rPr>
          <w:rFonts w:eastAsia="Malgun Gothic"/>
          <w:b/>
          <w:kern w:val="22"/>
          <w:szCs w:val="22"/>
        </w:rPr>
      </w:pPr>
      <w:r w:rsidRPr="00C242FC">
        <w:rPr>
          <w:b/>
          <w:szCs w:val="22"/>
        </w:rPr>
        <w:t xml:space="preserve">Инструменты и решения для процессов осуществления и </w:t>
      </w:r>
      <w:r w:rsidR="00D62EA7" w:rsidRPr="00D62EA7">
        <w:rPr>
          <w:b/>
          <w:szCs w:val="22"/>
        </w:rPr>
        <w:t>учета проблематики</w:t>
      </w:r>
      <w:r w:rsidRPr="00C242FC">
        <w:rPr>
          <w:b/>
          <w:szCs w:val="22"/>
        </w:rPr>
        <w:t xml:space="preserve"> биоразнообразия</w:t>
      </w:r>
    </w:p>
    <w:p w:rsidR="00140BB2" w:rsidRPr="009024FA" w:rsidRDefault="0045274B" w:rsidP="0045274B">
      <w:pPr>
        <w:pStyle w:val="Para3"/>
        <w:numPr>
          <w:ilvl w:val="0"/>
          <w:numId w:val="0"/>
        </w:numPr>
        <w:tabs>
          <w:tab w:val="clear" w:pos="1980"/>
          <w:tab w:val="left" w:pos="1134"/>
        </w:tabs>
        <w:spacing w:before="120" w:after="120"/>
        <w:ind w:left="636"/>
        <w:rPr>
          <w:kern w:val="22"/>
        </w:rPr>
      </w:pPr>
      <w:r>
        <w:t>12.</w:t>
      </w:r>
      <w:r>
        <w:tab/>
      </w:r>
      <w:r w:rsidR="00C242FC" w:rsidRPr="00C242FC">
        <w:t xml:space="preserve">Реформирование </w:t>
      </w:r>
      <w:r w:rsidR="009A2CA4">
        <w:t xml:space="preserve">мер </w:t>
      </w:r>
      <w:r w:rsidR="00C242FC" w:rsidRPr="00C242FC">
        <w:t>стимул</w:t>
      </w:r>
      <w:r w:rsidR="009A2CA4">
        <w:t>ирования</w:t>
      </w:r>
      <w:r w:rsidR="00C242FC" w:rsidRPr="00C242FC">
        <w:t xml:space="preserve"> путем отмены наиболее вредных для биоразнообразия субсидий и </w:t>
      </w:r>
      <w:r w:rsidR="00755C81">
        <w:t xml:space="preserve">обеспечения </w:t>
      </w:r>
      <w:r w:rsidR="00755C81" w:rsidRPr="00755C81">
        <w:t>к 2030 году</w:t>
      </w:r>
      <w:r w:rsidR="00755C81">
        <w:t xml:space="preserve"> </w:t>
      </w:r>
      <w:r w:rsidR="00755C81" w:rsidRPr="00C242FC">
        <w:t xml:space="preserve">либо положительного, либо нейтрального </w:t>
      </w:r>
      <w:r w:rsidR="00755C81" w:rsidRPr="00755C81">
        <w:t>для биоразнообразия</w:t>
      </w:r>
      <w:r w:rsidR="00755C81">
        <w:t xml:space="preserve"> </w:t>
      </w:r>
      <w:r w:rsidR="00755C81" w:rsidRPr="00C242FC">
        <w:t xml:space="preserve">характера </w:t>
      </w:r>
      <w:r w:rsidR="00755C81" w:rsidRPr="00755C81">
        <w:t>мер</w:t>
      </w:r>
      <w:r w:rsidR="00755C81">
        <w:t>ам</w:t>
      </w:r>
      <w:r w:rsidR="00755C81" w:rsidRPr="00755C81">
        <w:t xml:space="preserve"> стимулирования</w:t>
      </w:r>
      <w:r w:rsidR="00C242FC" w:rsidRPr="00C242FC">
        <w:t xml:space="preserve">, включая государственные и частные экономические и нормативные </w:t>
      </w:r>
      <w:r w:rsidR="00755C81">
        <w:t>меры</w:t>
      </w:r>
      <w:r w:rsidR="00C242FC" w:rsidRPr="00C242FC">
        <w:t xml:space="preserve">. </w:t>
      </w:r>
    </w:p>
    <w:p w:rsidR="00140BB2" w:rsidRPr="009024FA" w:rsidRDefault="0045274B" w:rsidP="0045274B">
      <w:pPr>
        <w:pStyle w:val="Para3"/>
        <w:numPr>
          <w:ilvl w:val="0"/>
          <w:numId w:val="0"/>
        </w:numPr>
        <w:tabs>
          <w:tab w:val="clear" w:pos="1980"/>
          <w:tab w:val="left" w:pos="1134"/>
        </w:tabs>
        <w:spacing w:before="120" w:after="120"/>
        <w:ind w:left="636"/>
        <w:rPr>
          <w:kern w:val="22"/>
        </w:rPr>
      </w:pPr>
      <w:r>
        <w:t>13.</w:t>
      </w:r>
      <w:r>
        <w:tab/>
      </w:r>
      <w:r w:rsidR="00C242FC" w:rsidRPr="00C242FC">
        <w:t xml:space="preserve">Интегрирование ценности биоразнообразия в национальное и местное планирование, процессы развития, стратегии и планы сокращения масштабов нищеты, обеспечив к 2030 году </w:t>
      </w:r>
      <w:r w:rsidR="00D62EA7" w:rsidRPr="00D62EA7">
        <w:t>учет проблематики</w:t>
      </w:r>
      <w:r w:rsidR="00D62EA7">
        <w:t xml:space="preserve"> </w:t>
      </w:r>
      <w:r w:rsidR="00C242FC" w:rsidRPr="00C242FC">
        <w:t xml:space="preserve">ценностей биоразнообразия во всех секторах и всестороннее применение комплексной стратегической </w:t>
      </w:r>
      <w:r w:rsidR="00755C81">
        <w:t>экологической</w:t>
      </w:r>
      <w:r w:rsidR="00B35695">
        <w:t xml:space="preserve"> </w:t>
      </w:r>
      <w:r w:rsidR="00C242FC" w:rsidRPr="00C242FC">
        <w:t>оценки биоразнообрази</w:t>
      </w:r>
      <w:r w:rsidR="00B35695">
        <w:t>я</w:t>
      </w:r>
      <w:r w:rsidR="00C242FC" w:rsidRPr="00C242FC">
        <w:t xml:space="preserve"> и </w:t>
      </w:r>
      <w:r w:rsidR="00B35695">
        <w:t xml:space="preserve">оценки воздействия </w:t>
      </w:r>
      <w:r w:rsidR="00C242FC" w:rsidRPr="00C242FC">
        <w:t>на окружающую среду.</w:t>
      </w:r>
    </w:p>
    <w:p w:rsidR="00140BB2" w:rsidRPr="009024FA" w:rsidRDefault="0045274B" w:rsidP="0045274B">
      <w:pPr>
        <w:pStyle w:val="Para3"/>
        <w:numPr>
          <w:ilvl w:val="0"/>
          <w:numId w:val="0"/>
        </w:numPr>
        <w:tabs>
          <w:tab w:val="clear" w:pos="1980"/>
          <w:tab w:val="left" w:pos="1134"/>
        </w:tabs>
        <w:spacing w:before="120" w:after="120"/>
        <w:ind w:left="636"/>
        <w:rPr>
          <w:color w:val="191919"/>
          <w:kern w:val="22"/>
          <w:szCs w:val="22"/>
        </w:rPr>
      </w:pPr>
      <w:r>
        <w:t>14.</w:t>
      </w:r>
      <w:r>
        <w:tab/>
      </w:r>
      <w:r w:rsidR="00C242FC" w:rsidRPr="00C242FC">
        <w:t xml:space="preserve">Реформирование экономических секторов в направлении </w:t>
      </w:r>
      <w:r w:rsidR="00755C81">
        <w:t xml:space="preserve">использования </w:t>
      </w:r>
      <w:r w:rsidR="00C242FC" w:rsidRPr="00C242FC">
        <w:t xml:space="preserve">устойчивой практики, в том числе в их национальных и транснациональных цепочках поставок, с целью снижения к 2030 </w:t>
      </w:r>
      <w:proofErr w:type="gramStart"/>
      <w:r w:rsidR="00C242FC" w:rsidRPr="00C242FC">
        <w:t>году</w:t>
      </w:r>
      <w:proofErr w:type="gramEnd"/>
      <w:r w:rsidR="00C242FC" w:rsidRPr="00C242FC">
        <w:t xml:space="preserve"> по меньшей мере на [50%] их негативного воздействия на биоразнообразие.</w:t>
      </w:r>
    </w:p>
    <w:p w:rsidR="00140BB2" w:rsidRPr="009024FA" w:rsidRDefault="0045274B" w:rsidP="0045274B">
      <w:pPr>
        <w:pStyle w:val="Para3"/>
        <w:numPr>
          <w:ilvl w:val="0"/>
          <w:numId w:val="0"/>
        </w:numPr>
        <w:tabs>
          <w:tab w:val="clear" w:pos="1980"/>
          <w:tab w:val="left" w:pos="1134"/>
        </w:tabs>
        <w:spacing w:before="120" w:after="120"/>
        <w:ind w:left="636"/>
        <w:rPr>
          <w:rFonts w:eastAsia="Malgun Gothic"/>
          <w:kern w:val="22"/>
        </w:rPr>
      </w:pPr>
      <w:r>
        <w:t>15.</w:t>
      </w:r>
      <w:r>
        <w:tab/>
      </w:r>
      <w:r w:rsidR="00C242FC" w:rsidRPr="0045274B">
        <w:t>Увеличение</w:t>
      </w:r>
      <w:r w:rsidR="00C242FC" w:rsidRPr="00C242FC">
        <w:rPr>
          <w:color w:val="000000"/>
          <w:szCs w:val="22"/>
        </w:rPr>
        <w:t xml:space="preserve"> ресурсов, включая создание потенциала, для осуществления рамочной программы из всех источников с целью увеличения к 2030 году объема ресурсов на [Х%] для </w:t>
      </w:r>
      <w:r w:rsidR="00755C81">
        <w:rPr>
          <w:color w:val="000000"/>
          <w:szCs w:val="22"/>
        </w:rPr>
        <w:t xml:space="preserve">обеспечения </w:t>
      </w:r>
      <w:r w:rsidR="00C242FC" w:rsidRPr="00C242FC">
        <w:rPr>
          <w:color w:val="000000"/>
          <w:szCs w:val="22"/>
        </w:rPr>
        <w:t xml:space="preserve">их соответствия широкомасштабным </w:t>
      </w:r>
      <w:r w:rsidR="00755C81">
        <w:rPr>
          <w:color w:val="000000"/>
          <w:szCs w:val="22"/>
        </w:rPr>
        <w:t>задачам</w:t>
      </w:r>
      <w:r w:rsidR="00C242FC" w:rsidRPr="00C242FC">
        <w:rPr>
          <w:color w:val="000000"/>
          <w:szCs w:val="22"/>
        </w:rPr>
        <w:t xml:space="preserve"> рамочной программ</w:t>
      </w:r>
      <w:r w:rsidR="00755C81">
        <w:rPr>
          <w:color w:val="000000"/>
          <w:szCs w:val="22"/>
        </w:rPr>
        <w:t>ы</w:t>
      </w:r>
      <w:r w:rsidR="00C242FC">
        <w:rPr>
          <w:rStyle w:val="Appelnotedebasdep"/>
          <w:color w:val="000000"/>
          <w:kern w:val="22"/>
          <w:szCs w:val="22"/>
          <w:u w:val="none"/>
          <w:vertAlign w:val="superscript"/>
        </w:rPr>
        <w:footnoteReference w:id="14"/>
      </w:r>
      <w:r w:rsidR="00C242FC" w:rsidRPr="00C242FC">
        <w:rPr>
          <w:color w:val="000000"/>
          <w:szCs w:val="22"/>
        </w:rPr>
        <w:t>.</w:t>
      </w:r>
    </w:p>
    <w:p w:rsidR="00140BB2" w:rsidRPr="0045274B" w:rsidRDefault="0045274B" w:rsidP="0045274B">
      <w:pPr>
        <w:pStyle w:val="Para3"/>
        <w:numPr>
          <w:ilvl w:val="0"/>
          <w:numId w:val="0"/>
        </w:numPr>
        <w:tabs>
          <w:tab w:val="clear" w:pos="1980"/>
          <w:tab w:val="left" w:pos="1134"/>
        </w:tabs>
        <w:spacing w:before="120" w:after="120"/>
        <w:ind w:left="636"/>
        <w:rPr>
          <w:color w:val="000000"/>
          <w:szCs w:val="22"/>
        </w:rPr>
      </w:pPr>
      <w:r>
        <w:t>16.</w:t>
      </w:r>
      <w:r>
        <w:tab/>
      </w:r>
      <w:r w:rsidR="00C242FC" w:rsidRPr="00C242FC">
        <w:t>Разработка и осу</w:t>
      </w:r>
      <w:r w:rsidR="00C242FC" w:rsidRPr="0045274B">
        <w:rPr>
          <w:color w:val="000000"/>
          <w:szCs w:val="22"/>
        </w:rPr>
        <w:t xml:space="preserve">ществление к 2030 году во всех странах мер по предотвращению потенциального негативного воздействия биотехнологий на биоразнообразие. </w:t>
      </w:r>
    </w:p>
    <w:p w:rsidR="001C7124" w:rsidRPr="0045274B" w:rsidRDefault="0045274B" w:rsidP="0045274B">
      <w:pPr>
        <w:pStyle w:val="Para3"/>
        <w:numPr>
          <w:ilvl w:val="0"/>
          <w:numId w:val="0"/>
        </w:numPr>
        <w:tabs>
          <w:tab w:val="clear" w:pos="1980"/>
          <w:tab w:val="left" w:pos="1134"/>
        </w:tabs>
        <w:spacing w:before="120" w:after="120"/>
        <w:ind w:left="636"/>
        <w:rPr>
          <w:color w:val="000000"/>
          <w:szCs w:val="22"/>
        </w:rPr>
      </w:pPr>
      <w:r>
        <w:rPr>
          <w:color w:val="000000"/>
          <w:szCs w:val="22"/>
        </w:rPr>
        <w:t>17.</w:t>
      </w:r>
      <w:r>
        <w:rPr>
          <w:color w:val="000000"/>
          <w:szCs w:val="22"/>
        </w:rPr>
        <w:tab/>
      </w:r>
      <w:r w:rsidR="00C242FC" w:rsidRPr="0045274B">
        <w:rPr>
          <w:color w:val="000000"/>
          <w:szCs w:val="22"/>
        </w:rPr>
        <w:t>Принятие людьми во всем мире поддающихся измерению мер для обеспечения устойчивого потребления и образа жизни, принимая во внимание индивидуальные и национальные культурные и социально-экономические условия</w:t>
      </w:r>
      <w:r w:rsidR="00755C81">
        <w:rPr>
          <w:color w:val="000000"/>
          <w:szCs w:val="22"/>
        </w:rPr>
        <w:t xml:space="preserve"> для достижения</w:t>
      </w:r>
      <w:r w:rsidR="00C242FC" w:rsidRPr="0045274B">
        <w:rPr>
          <w:color w:val="000000"/>
          <w:szCs w:val="22"/>
        </w:rPr>
        <w:t xml:space="preserve"> к 2030 году рационального и устойчивого уровня потребления. </w:t>
      </w:r>
    </w:p>
    <w:p w:rsidR="00140BB2" w:rsidRPr="009024FA" w:rsidRDefault="0045274B" w:rsidP="0045274B">
      <w:pPr>
        <w:pStyle w:val="Para3"/>
        <w:numPr>
          <w:ilvl w:val="0"/>
          <w:numId w:val="0"/>
        </w:numPr>
        <w:tabs>
          <w:tab w:val="clear" w:pos="1980"/>
          <w:tab w:val="left" w:pos="1134"/>
        </w:tabs>
        <w:spacing w:before="120" w:after="120"/>
        <w:ind w:left="636"/>
        <w:rPr>
          <w:kern w:val="22"/>
        </w:rPr>
      </w:pPr>
      <w:r>
        <w:rPr>
          <w:color w:val="000000"/>
          <w:szCs w:val="22"/>
        </w:rPr>
        <w:t>18.</w:t>
      </w:r>
      <w:r>
        <w:rPr>
          <w:color w:val="000000"/>
          <w:szCs w:val="22"/>
        </w:rPr>
        <w:tab/>
      </w:r>
      <w:r w:rsidR="00C242FC" w:rsidRPr="0045274B">
        <w:rPr>
          <w:color w:val="000000"/>
          <w:szCs w:val="22"/>
        </w:rPr>
        <w:t xml:space="preserve">Содействие обучению, генерирование, обмен и использование знаний о биоразнообразии, в случае традиционных знаний, инноваций и практики коренных народов и местных общин с их добровольного, предварительного и обоснованного согласия, с </w:t>
      </w:r>
      <w:r w:rsidR="00C242FC" w:rsidRPr="0045274B">
        <w:rPr>
          <w:color w:val="000000"/>
          <w:szCs w:val="22"/>
        </w:rPr>
        <w:lastRenderedPageBreak/>
        <w:t>целью предоставления к 2030 году лицам, ответственным за принятие решений, доступа к надежной и актуальной информации для эффективного управления вопросам</w:t>
      </w:r>
      <w:r w:rsidR="00C242FC" w:rsidRPr="00C242FC">
        <w:t>и биоразнообразия.</w:t>
      </w:r>
    </w:p>
    <w:p w:rsidR="00140BB2" w:rsidRPr="0045274B" w:rsidRDefault="0045274B" w:rsidP="0045274B">
      <w:pPr>
        <w:pStyle w:val="Para3"/>
        <w:numPr>
          <w:ilvl w:val="0"/>
          <w:numId w:val="0"/>
        </w:numPr>
        <w:tabs>
          <w:tab w:val="clear" w:pos="1980"/>
          <w:tab w:val="left" w:pos="1134"/>
        </w:tabs>
        <w:spacing w:before="120" w:after="120"/>
        <w:ind w:left="636"/>
        <w:rPr>
          <w:color w:val="000000"/>
          <w:szCs w:val="22"/>
        </w:rPr>
      </w:pPr>
      <w:r>
        <w:t>19.</w:t>
      </w:r>
      <w:r>
        <w:tab/>
      </w:r>
      <w:r w:rsidR="00C242FC" w:rsidRPr="00C242FC">
        <w:t>Содей</w:t>
      </w:r>
      <w:r w:rsidR="00C242FC" w:rsidRPr="0045274B">
        <w:rPr>
          <w:color w:val="000000"/>
          <w:szCs w:val="22"/>
        </w:rPr>
        <w:t>ствие всестороннему и эффективному участию коренных народов и местных общин, а также женщин, девочек и молодежи в процессе принятия решений, связанных с сохранением и устойчивым использованием биоразнообразия, с целью обеспечения к 2030 году равноправного участия и прав на соответствующие ресурсы.</w:t>
      </w:r>
    </w:p>
    <w:p w:rsidR="00140BB2" w:rsidRPr="009024FA" w:rsidRDefault="0045274B" w:rsidP="0045274B">
      <w:pPr>
        <w:pStyle w:val="Para3"/>
        <w:numPr>
          <w:ilvl w:val="0"/>
          <w:numId w:val="0"/>
        </w:numPr>
        <w:tabs>
          <w:tab w:val="clear" w:pos="1980"/>
          <w:tab w:val="left" w:pos="1134"/>
        </w:tabs>
        <w:spacing w:before="120" w:after="120"/>
        <w:ind w:left="636"/>
        <w:rPr>
          <w:rFonts w:eastAsia="Malgun Gothic"/>
          <w:b/>
          <w:i/>
          <w:kern w:val="22"/>
          <w:szCs w:val="22"/>
        </w:rPr>
      </w:pPr>
      <w:r>
        <w:rPr>
          <w:color w:val="000000"/>
          <w:szCs w:val="22"/>
        </w:rPr>
        <w:t>20.</w:t>
      </w:r>
      <w:r>
        <w:rPr>
          <w:color w:val="000000"/>
          <w:szCs w:val="22"/>
        </w:rPr>
        <w:tab/>
      </w:r>
      <w:r w:rsidR="00C242FC" w:rsidRPr="0045274B">
        <w:rPr>
          <w:color w:val="000000"/>
          <w:szCs w:val="22"/>
        </w:rPr>
        <w:t>Содействие формированию различных представлений о хорошем качестве жизни и раскры</w:t>
      </w:r>
      <w:r w:rsidR="00C242FC" w:rsidRPr="00C242FC">
        <w:t>тие ценностей ответственности с целью внедрения к 2030 году новых социальных норм устойчивого развития.</w:t>
      </w:r>
    </w:p>
    <w:p w:rsidR="003D3632" w:rsidRPr="009024FA" w:rsidRDefault="00C242FC" w:rsidP="001358B2">
      <w:pPr>
        <w:pStyle w:val="Titre2"/>
        <w:numPr>
          <w:ilvl w:val="0"/>
          <w:numId w:val="8"/>
        </w:numPr>
        <w:tabs>
          <w:tab w:val="clear" w:pos="720"/>
        </w:tabs>
        <w:spacing w:before="240"/>
        <w:ind w:left="714" w:hanging="357"/>
        <w:rPr>
          <w:kern w:val="22"/>
        </w:rPr>
      </w:pPr>
      <w:r w:rsidRPr="00C242FC">
        <w:t>Механизмы поддержки осуществления программы</w:t>
      </w:r>
    </w:p>
    <w:p w:rsidR="001E0ACB" w:rsidRPr="009024FA" w:rsidRDefault="00C242FC" w:rsidP="009F6D3C">
      <w:pPr>
        <w:pStyle w:val="Para1"/>
        <w:numPr>
          <w:ilvl w:val="0"/>
          <w:numId w:val="6"/>
        </w:numPr>
        <w:tabs>
          <w:tab w:val="clear" w:pos="360"/>
        </w:tabs>
        <w:snapToGrid w:val="0"/>
        <w:rPr>
          <w:kern w:val="22"/>
        </w:rPr>
      </w:pPr>
      <w:r w:rsidRPr="00C242FC">
        <w:t>Для эффективной реализации рамочной программы необходимо ввести в действие механизмы поддержки ее осуществления, соответствующие широкомасштабным целям и задачам рамочной программы, а также необходимым для их выполнения фундаментальным преобразованиям. Такие механизмы включают в себя:</w:t>
      </w:r>
    </w:p>
    <w:p w:rsidR="001E0ACB" w:rsidRPr="009024FA" w:rsidRDefault="00C242FC" w:rsidP="001358B2">
      <w:pPr>
        <w:pStyle w:val="Para1"/>
        <w:numPr>
          <w:ilvl w:val="1"/>
          <w:numId w:val="12"/>
        </w:numPr>
        <w:snapToGrid w:val="0"/>
        <w:rPr>
          <w:kern w:val="22"/>
          <w:sz w:val="20"/>
          <w:szCs w:val="20"/>
        </w:rPr>
      </w:pPr>
      <w:r w:rsidRPr="00C242FC">
        <w:t xml:space="preserve">достаточный объем имеющихся ресурсов для осуществления рамочной программы. Для этого потребуется увеличить поступление ресурсов из всех источников. </w:t>
      </w:r>
    </w:p>
    <w:p w:rsidR="001E0ACB" w:rsidRPr="009024FA" w:rsidRDefault="00C242FC" w:rsidP="001358B2">
      <w:pPr>
        <w:pStyle w:val="Para1"/>
        <w:numPr>
          <w:ilvl w:val="1"/>
          <w:numId w:val="12"/>
        </w:numPr>
        <w:snapToGrid w:val="0"/>
        <w:rPr>
          <w:kern w:val="22"/>
        </w:rPr>
      </w:pPr>
      <w:r w:rsidRPr="00C242FC">
        <w:t>создание потенциала, определяемого</w:t>
      </w:r>
      <w:r w:rsidR="00E70C54">
        <w:t>,</w:t>
      </w:r>
      <w:r w:rsidRPr="00C242FC">
        <w:t xml:space="preserve"> в частности</w:t>
      </w:r>
      <w:r w:rsidR="00E70C54">
        <w:t>,</w:t>
      </w:r>
      <w:r w:rsidRPr="00C242FC">
        <w:t xml:space="preserve"> на национальном уровне, и/или потенциала, развивающегося по инициативе самих стран</w:t>
      </w:r>
      <w:r w:rsidRPr="00C242FC">
        <w:rPr>
          <w:vertAlign w:val="superscript"/>
        </w:rPr>
        <w:footnoteReference w:id="15"/>
      </w:r>
      <w:r w:rsidRPr="00C242FC">
        <w:t>;</w:t>
      </w:r>
      <w:r w:rsidRPr="00C242FC">
        <w:rPr>
          <w:vertAlign w:val="superscript"/>
        </w:rPr>
        <w:t xml:space="preserve"> </w:t>
      </w:r>
    </w:p>
    <w:p w:rsidR="001E0ACB" w:rsidRPr="009024FA" w:rsidRDefault="00C242FC" w:rsidP="001358B2">
      <w:pPr>
        <w:pStyle w:val="Para1"/>
        <w:numPr>
          <w:ilvl w:val="1"/>
          <w:numId w:val="12"/>
        </w:numPr>
        <w:snapToGrid w:val="0"/>
        <w:rPr>
          <w:kern w:val="22"/>
        </w:rPr>
      </w:pPr>
      <w:r w:rsidRPr="00C242FC">
        <w:t xml:space="preserve">генерирование и обмен научной информацией и знаниями, имеющими </w:t>
      </w:r>
      <w:proofErr w:type="gramStart"/>
      <w:r w:rsidRPr="00C242FC">
        <w:t>важное значение</w:t>
      </w:r>
      <w:proofErr w:type="gramEnd"/>
      <w:r w:rsidRPr="00C242FC">
        <w:t xml:space="preserve"> для эффективного осуществления, мониторинга и обзора рамочной программы; </w:t>
      </w:r>
    </w:p>
    <w:p w:rsidR="001E0ACB" w:rsidRPr="009024FA" w:rsidRDefault="00C242FC" w:rsidP="001358B2">
      <w:pPr>
        <w:pStyle w:val="Para1"/>
        <w:numPr>
          <w:ilvl w:val="1"/>
          <w:numId w:val="12"/>
        </w:numPr>
        <w:snapToGrid w:val="0"/>
        <w:rPr>
          <w:kern w:val="22"/>
        </w:rPr>
      </w:pPr>
      <w:r w:rsidRPr="00C242FC">
        <w:t>научно-техническое сотрудничество, передач</w:t>
      </w:r>
      <w:r w:rsidR="00755C81">
        <w:t>а</w:t>
      </w:r>
      <w:r w:rsidRPr="00C242FC">
        <w:t xml:space="preserve"> технологий и инновации, имеющие отношение к осуществлению рамочной программы. </w:t>
      </w:r>
    </w:p>
    <w:p w:rsidR="003D3632" w:rsidRPr="009024FA" w:rsidRDefault="00C242FC" w:rsidP="001358B2">
      <w:pPr>
        <w:pStyle w:val="Titre2"/>
        <w:numPr>
          <w:ilvl w:val="0"/>
          <w:numId w:val="8"/>
        </w:numPr>
        <w:tabs>
          <w:tab w:val="clear" w:pos="720"/>
        </w:tabs>
        <w:spacing w:before="240"/>
        <w:ind w:left="714" w:hanging="357"/>
        <w:rPr>
          <w:kern w:val="22"/>
        </w:rPr>
      </w:pPr>
      <w:r w:rsidRPr="00C242FC">
        <w:t>Благоприятные условия</w:t>
      </w:r>
    </w:p>
    <w:p w:rsidR="001E0ACB" w:rsidRPr="009024FA" w:rsidRDefault="00C242FC" w:rsidP="009F6D3C">
      <w:pPr>
        <w:pStyle w:val="Para1"/>
        <w:numPr>
          <w:ilvl w:val="0"/>
          <w:numId w:val="6"/>
        </w:numPr>
        <w:tabs>
          <w:tab w:val="clear" w:pos="360"/>
        </w:tabs>
        <w:snapToGrid w:val="0"/>
        <w:rPr>
          <w:rFonts w:eastAsia="Cambria"/>
          <w:kern w:val="22"/>
        </w:rPr>
      </w:pPr>
      <w:r w:rsidRPr="00C242FC">
        <w:t xml:space="preserve">Надлежащее рассмотрение комплекса благоприятных условий будет содействовать осуществлению рамочной программы. Кроме того, эффективные действия в этих благоприятных условиях будут способствовать достижению других социальных целей. Эти благоприятные условия включают в себя следующие элементы: </w:t>
      </w:r>
    </w:p>
    <w:p w:rsidR="001E0ACB" w:rsidRPr="009024FA" w:rsidRDefault="00C242FC" w:rsidP="001E0ACB">
      <w:pPr>
        <w:pStyle w:val="Para1"/>
        <w:numPr>
          <w:ilvl w:val="1"/>
          <w:numId w:val="6"/>
        </w:numPr>
        <w:snapToGrid w:val="0"/>
        <w:rPr>
          <w:iCs/>
          <w:kern w:val="22"/>
        </w:rPr>
      </w:pPr>
      <w:r w:rsidRPr="00C242FC">
        <w:t xml:space="preserve">участие коренных народов и местных общин и признание их прав в ходе осуществления рамочной программы; </w:t>
      </w:r>
    </w:p>
    <w:p w:rsidR="001E0ACB" w:rsidRPr="009024FA" w:rsidRDefault="00C242FC" w:rsidP="001E0ACB">
      <w:pPr>
        <w:pStyle w:val="Para1"/>
        <w:numPr>
          <w:ilvl w:val="1"/>
          <w:numId w:val="6"/>
        </w:numPr>
        <w:snapToGrid w:val="0"/>
        <w:rPr>
          <w:iCs/>
          <w:kern w:val="22"/>
        </w:rPr>
      </w:pPr>
      <w:r w:rsidRPr="00C242FC">
        <w:t>участие всех соответствующих заинтересованных сторон, включая женщин, молодежь, гражданское общество, местные и субнациональные органы власти, частный сектор, учебные и научные учреждения;</w:t>
      </w:r>
    </w:p>
    <w:p w:rsidR="001E0ACB" w:rsidRPr="009024FA" w:rsidRDefault="00C242FC" w:rsidP="001E0ACB">
      <w:pPr>
        <w:pStyle w:val="Para1"/>
        <w:numPr>
          <w:ilvl w:val="1"/>
          <w:numId w:val="6"/>
        </w:numPr>
        <w:snapToGrid w:val="0"/>
        <w:rPr>
          <w:kern w:val="22"/>
        </w:rPr>
      </w:pPr>
      <w:r w:rsidRPr="00C242FC">
        <w:t>гендерное равенство, расширение прав и возможностей женщин и подходы, учитывающие гендерные аспекты;</w:t>
      </w:r>
    </w:p>
    <w:p w:rsidR="001E0ACB" w:rsidRPr="009024FA" w:rsidRDefault="00C242FC" w:rsidP="001E0ACB">
      <w:pPr>
        <w:pStyle w:val="Para1"/>
        <w:numPr>
          <w:ilvl w:val="1"/>
          <w:numId w:val="6"/>
        </w:numPr>
        <w:snapToGrid w:val="0"/>
        <w:rPr>
          <w:iCs/>
          <w:kern w:val="22"/>
        </w:rPr>
      </w:pPr>
      <w:r w:rsidRPr="00C242FC">
        <w:t>признание равенства между поколениями;</w:t>
      </w:r>
    </w:p>
    <w:p w:rsidR="001E0ACB" w:rsidRPr="009024FA" w:rsidRDefault="00C242FC" w:rsidP="001E0ACB">
      <w:pPr>
        <w:pStyle w:val="Para1"/>
        <w:numPr>
          <w:ilvl w:val="1"/>
          <w:numId w:val="6"/>
        </w:numPr>
        <w:snapToGrid w:val="0"/>
        <w:rPr>
          <w:iCs/>
          <w:kern w:val="22"/>
        </w:rPr>
      </w:pPr>
      <w:r w:rsidRPr="00C242FC">
        <w:t>взаимодействие с другими соответствующими многосторонними природоохранными соглашениями и процессами;</w:t>
      </w:r>
    </w:p>
    <w:p w:rsidR="001E0ACB" w:rsidRPr="009024FA" w:rsidRDefault="00C242FC" w:rsidP="001E0ACB">
      <w:pPr>
        <w:pStyle w:val="Para1"/>
        <w:numPr>
          <w:ilvl w:val="1"/>
          <w:numId w:val="6"/>
        </w:numPr>
        <w:snapToGrid w:val="0"/>
        <w:rPr>
          <w:iCs/>
          <w:kern w:val="22"/>
        </w:rPr>
      </w:pPr>
      <w:r w:rsidRPr="00C242FC">
        <w:t xml:space="preserve">партнерские отношения в целях активизации деятельности на местном, национальном, региональном и глобальном уровнях; </w:t>
      </w:r>
    </w:p>
    <w:p w:rsidR="00F86609" w:rsidRPr="009024FA" w:rsidRDefault="00C242FC" w:rsidP="00F86609">
      <w:pPr>
        <w:pStyle w:val="Para1"/>
        <w:numPr>
          <w:ilvl w:val="1"/>
          <w:numId w:val="6"/>
        </w:numPr>
        <w:snapToGrid w:val="0"/>
        <w:rPr>
          <w:iCs/>
          <w:kern w:val="22"/>
        </w:rPr>
      </w:pPr>
      <w:r w:rsidRPr="00C242FC">
        <w:lastRenderedPageBreak/>
        <w:t xml:space="preserve">надлежащее инклюзивное и комплексное управление для обеспечения согласованности и эффективности политики для реализации рамочной программы; </w:t>
      </w:r>
    </w:p>
    <w:p w:rsidR="00702D72" w:rsidRPr="009024FA" w:rsidRDefault="00C242FC" w:rsidP="00F86609">
      <w:pPr>
        <w:pStyle w:val="Para1"/>
        <w:numPr>
          <w:ilvl w:val="1"/>
          <w:numId w:val="6"/>
        </w:numPr>
        <w:snapToGrid w:val="0"/>
        <w:rPr>
          <w:iCs/>
          <w:kern w:val="22"/>
        </w:rPr>
      </w:pPr>
      <w:r w:rsidRPr="00C242FC">
        <w:t>адекватн</w:t>
      </w:r>
      <w:r w:rsidR="004C49FE">
        <w:t>ую</w:t>
      </w:r>
      <w:r w:rsidRPr="00C242FC">
        <w:t xml:space="preserve"> политическ</w:t>
      </w:r>
      <w:r w:rsidR="004C49FE">
        <w:t>ую</w:t>
      </w:r>
      <w:r w:rsidRPr="00C242FC">
        <w:t xml:space="preserve"> вол</w:t>
      </w:r>
      <w:r w:rsidR="004C49FE">
        <w:t>ю</w:t>
      </w:r>
      <w:r w:rsidRPr="00C242FC">
        <w:t xml:space="preserve"> и признание на самом высоком правительственном уровне настоятельной необходимости остановить утрату биоразнообразия.</w:t>
      </w:r>
    </w:p>
    <w:p w:rsidR="003D3632" w:rsidRPr="009024FA" w:rsidRDefault="00C242FC" w:rsidP="009F6D3C">
      <w:pPr>
        <w:pStyle w:val="Para1"/>
        <w:numPr>
          <w:ilvl w:val="0"/>
          <w:numId w:val="6"/>
        </w:numPr>
        <w:tabs>
          <w:tab w:val="clear" w:pos="360"/>
        </w:tabs>
        <w:snapToGrid w:val="0"/>
        <w:rPr>
          <w:iCs/>
          <w:kern w:val="22"/>
        </w:rPr>
      </w:pPr>
      <w:r w:rsidRPr="00C242FC">
        <w:t xml:space="preserve">Осуществление Повестки дня в области устойчивого развития на период до 2030 года и прогресс в достижении целей в области устойчивого развития (например, качественное образование, гендерное равенство, сокращение неравенства, мир и </w:t>
      </w:r>
      <w:r w:rsidR="004C49FE">
        <w:t>справедливость</w:t>
      </w:r>
      <w:r w:rsidRPr="00C242FC">
        <w:t>, а также устойчивое производство и потребление) помогут создать благоприятные условия для осуществления глобальной рамочной программы в области биоразнообразия на период после 2020 года.</w:t>
      </w:r>
    </w:p>
    <w:p w:rsidR="00234F50" w:rsidRPr="009024FA" w:rsidRDefault="00C242FC" w:rsidP="001358B2">
      <w:pPr>
        <w:pStyle w:val="Titre2"/>
        <w:numPr>
          <w:ilvl w:val="0"/>
          <w:numId w:val="8"/>
        </w:numPr>
        <w:tabs>
          <w:tab w:val="clear" w:pos="720"/>
        </w:tabs>
        <w:spacing w:before="240"/>
        <w:ind w:left="714" w:hanging="357"/>
        <w:rPr>
          <w:rFonts w:eastAsia="Malgun Gothic"/>
          <w:kern w:val="22"/>
          <w:szCs w:val="22"/>
        </w:rPr>
      </w:pPr>
      <w:r w:rsidRPr="00C242FC">
        <w:t>Ответственность и прозрачность</w:t>
      </w:r>
      <w:r>
        <w:rPr>
          <w:rStyle w:val="Appelnotedebasdep"/>
          <w:rFonts w:eastAsia="Malgun Gothic"/>
          <w:b w:val="0"/>
          <w:kern w:val="22"/>
          <w:szCs w:val="22"/>
          <w:u w:val="none"/>
          <w:vertAlign w:val="superscript"/>
        </w:rPr>
        <w:footnoteReference w:id="16"/>
      </w:r>
      <w:r w:rsidRPr="00C242FC">
        <w:rPr>
          <w:b w:val="0"/>
          <w:szCs w:val="22"/>
          <w:vertAlign w:val="superscript"/>
        </w:rPr>
        <w:t xml:space="preserve"> </w:t>
      </w:r>
    </w:p>
    <w:p w:rsidR="004A4564" w:rsidRPr="009024FA" w:rsidRDefault="00C242FC" w:rsidP="009F6D3C">
      <w:pPr>
        <w:pStyle w:val="Para1"/>
        <w:numPr>
          <w:ilvl w:val="0"/>
          <w:numId w:val="6"/>
        </w:numPr>
        <w:tabs>
          <w:tab w:val="clear" w:pos="360"/>
        </w:tabs>
        <w:snapToGrid w:val="0"/>
        <w:rPr>
          <w:kern w:val="22"/>
        </w:rPr>
      </w:pPr>
      <w:proofErr w:type="gramStart"/>
      <w:r w:rsidRPr="00C242FC">
        <w:t xml:space="preserve">Рамочная программа содержит меры по мониторингу, обзору и </w:t>
      </w:r>
      <w:r w:rsidR="00755C81">
        <w:t>отчетности</w:t>
      </w:r>
      <w:r w:rsidRPr="00C242FC">
        <w:t xml:space="preserve"> о ее осуществлении на национальном, региональном и глобальном уровнях.</w:t>
      </w:r>
      <w:proofErr w:type="gramEnd"/>
      <w:r w:rsidRPr="00C242FC">
        <w:t xml:space="preserve"> Эти основные элементы рамочной программы включают в себя:</w:t>
      </w:r>
    </w:p>
    <w:p w:rsidR="004A4564" w:rsidRPr="009024FA" w:rsidRDefault="00C242FC" w:rsidP="001358B2">
      <w:pPr>
        <w:pStyle w:val="Para1"/>
        <w:numPr>
          <w:ilvl w:val="1"/>
          <w:numId w:val="8"/>
        </w:numPr>
        <w:ind w:left="0" w:firstLine="709"/>
        <w:rPr>
          <w:kern w:val="22"/>
          <w:szCs w:val="22"/>
        </w:rPr>
      </w:pPr>
      <w:r w:rsidRPr="00C242FC">
        <w:t>отражение рамочной программы в соответствующих процессах планирования, включая национальные стратегии и планы действий в области биоразнообразия;</w:t>
      </w:r>
    </w:p>
    <w:p w:rsidR="004A4564" w:rsidRPr="009024FA" w:rsidRDefault="00C242FC" w:rsidP="001358B2">
      <w:pPr>
        <w:pStyle w:val="Para1"/>
        <w:numPr>
          <w:ilvl w:val="1"/>
          <w:numId w:val="8"/>
        </w:numPr>
        <w:ind w:left="0" w:firstLine="709"/>
        <w:rPr>
          <w:kern w:val="22"/>
          <w:szCs w:val="22"/>
        </w:rPr>
      </w:pPr>
      <w:r w:rsidRPr="00C242FC">
        <w:t xml:space="preserve">периодическое представление правительствами, многосторонними природоохранными соглашениями и другими соответствующими международными процессами, коренными народами и местными общинами, гражданским обществом и частным сектором докладов, в том числе с использованием выявленных показателей, о принятых мерах по осуществлению рамочной программы, достигнутых успехах и возникших трудностях; </w:t>
      </w:r>
    </w:p>
    <w:p w:rsidR="004A4564" w:rsidRPr="009024FA" w:rsidRDefault="00C242FC" w:rsidP="001358B2">
      <w:pPr>
        <w:pStyle w:val="Para1"/>
        <w:numPr>
          <w:ilvl w:val="1"/>
          <w:numId w:val="8"/>
        </w:numPr>
        <w:ind w:left="0" w:firstLine="709"/>
        <w:rPr>
          <w:kern w:val="22"/>
          <w:szCs w:val="22"/>
        </w:rPr>
      </w:pPr>
      <w:r w:rsidRPr="00C242FC">
        <w:t xml:space="preserve">периодические обзоры и подведение итогов прогресса в осуществлении, а также достигнутых успехов и возникших проблем, в том числе с использованием механизма мониторинга; </w:t>
      </w:r>
    </w:p>
    <w:p w:rsidR="004A4564" w:rsidRPr="009024FA" w:rsidRDefault="00C242FC" w:rsidP="001358B2">
      <w:pPr>
        <w:pStyle w:val="Para1"/>
        <w:numPr>
          <w:ilvl w:val="1"/>
          <w:numId w:val="8"/>
        </w:numPr>
        <w:ind w:left="0" w:firstLine="709"/>
        <w:rPr>
          <w:kern w:val="22"/>
          <w:szCs w:val="22"/>
        </w:rPr>
      </w:pPr>
      <w:r w:rsidRPr="00C242FC">
        <w:t>дополнительные механизмы обеспечения ответственности и прозрачности</w:t>
      </w:r>
      <w:r w:rsidRPr="00C242FC">
        <w:rPr>
          <w:kern w:val="22"/>
          <w:vertAlign w:val="superscript"/>
        </w:rPr>
        <w:footnoteReference w:id="17"/>
      </w:r>
      <w:r w:rsidRPr="00C242FC">
        <w:t>.</w:t>
      </w:r>
      <w:r w:rsidRPr="00C242FC">
        <w:rPr>
          <w:szCs w:val="22"/>
          <w:vertAlign w:val="superscript"/>
        </w:rPr>
        <w:t xml:space="preserve"> </w:t>
      </w:r>
    </w:p>
    <w:p w:rsidR="00990967" w:rsidRPr="009024FA" w:rsidRDefault="00C242FC" w:rsidP="001358B2">
      <w:pPr>
        <w:pStyle w:val="Titre2"/>
        <w:numPr>
          <w:ilvl w:val="0"/>
          <w:numId w:val="8"/>
        </w:numPr>
        <w:tabs>
          <w:tab w:val="clear" w:pos="720"/>
        </w:tabs>
        <w:spacing w:before="240"/>
        <w:ind w:left="714" w:hanging="357"/>
        <w:rPr>
          <w:rFonts w:eastAsia="Malgun Gothic"/>
          <w:b w:val="0"/>
          <w:iCs w:val="0"/>
          <w:kern w:val="22"/>
          <w:szCs w:val="22"/>
        </w:rPr>
      </w:pPr>
      <w:r w:rsidRPr="00C242FC">
        <w:t>Повышение уровня осведомленности, информационно-просветительская деятельность и восприятие</w:t>
      </w:r>
    </w:p>
    <w:p w:rsidR="004A4564" w:rsidRPr="009024FA" w:rsidRDefault="00C242FC" w:rsidP="009F6D3C">
      <w:pPr>
        <w:pStyle w:val="Para1"/>
        <w:numPr>
          <w:ilvl w:val="0"/>
          <w:numId w:val="6"/>
        </w:numPr>
        <w:tabs>
          <w:tab w:val="clear" w:pos="360"/>
        </w:tabs>
        <w:snapToGrid w:val="0"/>
        <w:rPr>
          <w:kern w:val="22"/>
          <w:szCs w:val="22"/>
        </w:rPr>
      </w:pPr>
      <w:r w:rsidRPr="00C242FC">
        <w:t>Все заинтересованные стороны должны будут внести свой вклад в повышение уровня осведомленности о рамочной программе и о необходимости участия всего общества в ее осуществлении. Эта деятельность включает в себя проведение мероприятий на местном, национальном, региональном и глобальном уровнях и осуществление рамочной программы с целью оказания поддержки другим соответствующим международным процессам и стратегиям</w:t>
      </w:r>
      <w:r w:rsidRPr="00C242FC">
        <w:rPr>
          <w:kern w:val="22"/>
          <w:szCs w:val="22"/>
          <w:vertAlign w:val="superscript"/>
        </w:rPr>
        <w:footnoteReference w:id="18"/>
      </w:r>
      <w:r w:rsidRPr="00C242FC">
        <w:t>.</w:t>
      </w:r>
    </w:p>
    <w:p w:rsidR="005A3C61" w:rsidRPr="009024FA" w:rsidRDefault="003626F8" w:rsidP="005C254C">
      <w:pPr>
        <w:pStyle w:val="Titre2"/>
        <w:tabs>
          <w:tab w:val="clear" w:pos="720"/>
        </w:tabs>
        <w:spacing w:before="240"/>
        <w:ind w:left="714" w:hanging="357"/>
        <w:rPr>
          <w:rFonts w:eastAsia="Malgun Gothic"/>
          <w:b w:val="0"/>
          <w:iCs w:val="0"/>
          <w:kern w:val="22"/>
          <w:szCs w:val="22"/>
        </w:rPr>
      </w:pPr>
      <w:r>
        <w:lastRenderedPageBreak/>
        <w:t>Добавления</w:t>
      </w:r>
      <w:r w:rsidR="00A163D5" w:rsidRPr="00A163D5">
        <w:rPr>
          <w:vertAlign w:val="superscript"/>
          <w:lang w:val="en-GB"/>
        </w:rPr>
        <w:footnoteReference w:id="19"/>
      </w:r>
    </w:p>
    <w:p w:rsidR="005A3C61" w:rsidRPr="009024FA" w:rsidRDefault="008B6A95" w:rsidP="005A3C61">
      <w:pPr>
        <w:pStyle w:val="Para1"/>
        <w:rPr>
          <w:kern w:val="22"/>
          <w:szCs w:val="22"/>
        </w:rPr>
      </w:pPr>
      <w:r w:rsidRPr="00E624CE">
        <w:t>Добавление</w:t>
      </w:r>
      <w:r w:rsidR="00C242FC" w:rsidRPr="00C242FC">
        <w:t xml:space="preserve"> 1. Предварительный проект </w:t>
      </w:r>
      <w:proofErr w:type="gramStart"/>
      <w:r w:rsidR="00C242FC" w:rsidRPr="00C242FC">
        <w:t>механизма мониторинга целей проекта глобальной рамочной программы</w:t>
      </w:r>
      <w:proofErr w:type="gramEnd"/>
      <w:r w:rsidR="00C242FC" w:rsidRPr="00C242FC">
        <w:t xml:space="preserve"> в области биоразнообразия на период после 2020 года. </w:t>
      </w:r>
    </w:p>
    <w:p w:rsidR="005A3C61" w:rsidRPr="009024FA" w:rsidRDefault="00C242FC" w:rsidP="005A3C61">
      <w:pPr>
        <w:pStyle w:val="Para1"/>
        <w:rPr>
          <w:kern w:val="22"/>
          <w:szCs w:val="22"/>
        </w:rPr>
      </w:pPr>
      <w:r w:rsidRPr="00C242FC">
        <w:t xml:space="preserve">Добавление 2. Предварительный проект </w:t>
      </w:r>
      <w:proofErr w:type="gramStart"/>
      <w:r w:rsidRPr="00C242FC">
        <w:t>механизма мониторинга задач проекта глобальной рамочной программы</w:t>
      </w:r>
      <w:proofErr w:type="gramEnd"/>
      <w:r w:rsidRPr="00C242FC">
        <w:t xml:space="preserve"> в области биоразнообразия на период после 2020 года. </w:t>
      </w:r>
    </w:p>
    <w:p w:rsidR="002C3874" w:rsidRPr="009024FA" w:rsidRDefault="00C242FC">
      <w:pPr>
        <w:jc w:val="left"/>
        <w:rPr>
          <w:i/>
          <w:snapToGrid w:val="0"/>
          <w:kern w:val="22"/>
          <w:szCs w:val="22"/>
        </w:rPr>
      </w:pPr>
      <w:r w:rsidRPr="00C242FC">
        <w:br w:type="page"/>
      </w:r>
    </w:p>
    <w:p w:rsidR="009457E1" w:rsidRPr="009024FA" w:rsidRDefault="00C242FC" w:rsidP="005A3C61">
      <w:pPr>
        <w:pStyle w:val="Para1"/>
        <w:suppressLineNumbers/>
        <w:suppressAutoHyphens/>
        <w:jc w:val="center"/>
        <w:rPr>
          <w:i/>
          <w:kern w:val="22"/>
          <w:szCs w:val="22"/>
        </w:rPr>
      </w:pPr>
      <w:r w:rsidRPr="00C242FC">
        <w:rPr>
          <w:i/>
          <w:szCs w:val="22"/>
        </w:rPr>
        <w:lastRenderedPageBreak/>
        <w:t>Приложение II</w:t>
      </w:r>
    </w:p>
    <w:p w:rsidR="009457E1" w:rsidRPr="009024FA" w:rsidRDefault="00C242FC" w:rsidP="005A3C61">
      <w:pPr>
        <w:pStyle w:val="Para1"/>
        <w:suppressLineNumbers/>
        <w:suppressAutoHyphens/>
        <w:jc w:val="center"/>
        <w:rPr>
          <w:b/>
          <w:kern w:val="22"/>
          <w:szCs w:val="22"/>
        </w:rPr>
      </w:pPr>
      <w:r>
        <w:rPr>
          <w:rStyle w:val="Titre1Car"/>
        </w:rPr>
        <w:t>Элементы проекта решения для 15-го совещания Конференции Сторон Конвенции о биологическом разнообразии</w:t>
      </w:r>
      <w:r>
        <w:rPr>
          <w:rStyle w:val="Appelnotedebasdep"/>
          <w:b/>
          <w:kern w:val="22"/>
          <w:szCs w:val="22"/>
          <w:u w:val="none"/>
          <w:vertAlign w:val="superscript"/>
        </w:rPr>
        <w:footnoteReference w:id="20"/>
      </w:r>
    </w:p>
    <w:p w:rsidR="009457E1" w:rsidRPr="009024FA" w:rsidRDefault="00C242FC" w:rsidP="00357F13">
      <w:pPr>
        <w:pStyle w:val="Para1"/>
        <w:rPr>
          <w:kern w:val="22"/>
          <w:szCs w:val="22"/>
        </w:rPr>
      </w:pPr>
      <w:r w:rsidRPr="00C242FC">
        <w:t>Рабочая группа открытого состава по подготовке глобальной рамочной программы в области биоразнообразия на период после 2020 года, возможно, пожелает рекомендовать Конференции Сторон на ее 15-м совещании принять решение в соответствии с приводимым ниже текстом:</w:t>
      </w:r>
    </w:p>
    <w:p w:rsidR="009457E1" w:rsidRPr="009024FA" w:rsidRDefault="00C242FC" w:rsidP="0045274B">
      <w:pPr>
        <w:pStyle w:val="Para10"/>
        <w:suppressLineNumbers/>
        <w:tabs>
          <w:tab w:val="left" w:pos="720"/>
        </w:tabs>
        <w:suppressAutoHyphens/>
        <w:kinsoku w:val="0"/>
        <w:overflowPunct w:val="0"/>
        <w:autoSpaceDE w:val="0"/>
        <w:autoSpaceDN w:val="0"/>
        <w:adjustRightInd w:val="0"/>
        <w:snapToGrid w:val="0"/>
        <w:ind w:left="0" w:firstLine="720"/>
        <w:rPr>
          <w:rFonts w:cs="Times New Roman"/>
          <w:i/>
          <w:snapToGrid w:val="0"/>
          <w:kern w:val="22"/>
        </w:rPr>
      </w:pPr>
      <w:r w:rsidRPr="0045274B">
        <w:rPr>
          <w:rFonts w:cs="Times New Roman"/>
          <w:i/>
          <w:snapToGrid w:val="0"/>
          <w:kern w:val="22"/>
          <w:lang w:val="en-GB"/>
        </w:rPr>
        <w:t>Конференция</w:t>
      </w:r>
      <w:r w:rsidRPr="00C242FC">
        <w:rPr>
          <w:i/>
          <w:snapToGrid w:val="0"/>
        </w:rPr>
        <w:t xml:space="preserve"> Сторон,</w:t>
      </w:r>
    </w:p>
    <w:p w:rsidR="00EE1185" w:rsidRDefault="00C242FC">
      <w:pPr>
        <w:pStyle w:val="Para1"/>
        <w:suppressLineNumbers/>
        <w:suppressAutoHyphens/>
        <w:rPr>
          <w:rFonts w:eastAsia="MS Mincho"/>
          <w:bCs/>
          <w:i/>
          <w:kern w:val="22"/>
          <w:szCs w:val="22"/>
        </w:rPr>
      </w:pPr>
      <w:r w:rsidRPr="00C242FC">
        <w:tab/>
      </w:r>
      <w:r w:rsidRPr="00C242FC">
        <w:rPr>
          <w:i/>
          <w:iCs/>
        </w:rPr>
        <w:t>ссылаясь</w:t>
      </w:r>
      <w:r w:rsidRPr="00C242FC">
        <w:t xml:space="preserve"> на свое решение 14/34, в котором представлен процесс разработки глобальной рамочной программы в области биоразнообразия на период после 2020 года,</w:t>
      </w:r>
    </w:p>
    <w:p w:rsidR="00EE1185" w:rsidRDefault="00C242FC">
      <w:pPr>
        <w:pStyle w:val="Para1"/>
        <w:suppressLineNumbers/>
        <w:suppressAutoHyphens/>
        <w:rPr>
          <w:rFonts w:eastAsia="MS Mincho"/>
          <w:bCs/>
          <w:i/>
          <w:kern w:val="22"/>
          <w:szCs w:val="22"/>
        </w:rPr>
      </w:pPr>
      <w:r w:rsidRPr="00C242FC">
        <w:rPr>
          <w:bCs/>
          <w:i/>
          <w:szCs w:val="22"/>
        </w:rPr>
        <w:tab/>
      </w:r>
      <w:r w:rsidRPr="00C242FC">
        <w:rPr>
          <w:i/>
          <w:iCs/>
        </w:rPr>
        <w:t>подчеркивая</w:t>
      </w:r>
      <w:r w:rsidRPr="00C242FC">
        <w:t xml:space="preserve"> необходимость выполнения трех целей Конвенции о биологическом разнообразии на основе сбалансированного и комплексного подхода,</w:t>
      </w:r>
    </w:p>
    <w:p w:rsidR="00EE1185" w:rsidRDefault="00C242FC">
      <w:pPr>
        <w:pStyle w:val="Para1"/>
        <w:suppressLineNumbers/>
        <w:suppressAutoHyphens/>
        <w:ind w:firstLine="720"/>
        <w:rPr>
          <w:rFonts w:eastAsia="MS Mincho"/>
          <w:bCs/>
          <w:i/>
          <w:kern w:val="22"/>
          <w:szCs w:val="22"/>
        </w:rPr>
      </w:pPr>
      <w:r w:rsidRPr="00C242FC">
        <w:rPr>
          <w:i/>
          <w:iCs/>
        </w:rPr>
        <w:t>выражая свою признательность</w:t>
      </w:r>
      <w:r w:rsidRPr="00C242FC">
        <w:t xml:space="preserve"> правительствам и организациям, которые оказали финансовую помощь и внесли вклад в натуральной форме в разработку глобальной рамочной программы в области биоразнообразия на период после 2020 года, </w:t>
      </w:r>
    </w:p>
    <w:p w:rsidR="00EE1185" w:rsidRDefault="00C242FC">
      <w:pPr>
        <w:pStyle w:val="Para1"/>
        <w:suppressLineNumbers/>
        <w:suppressAutoHyphens/>
        <w:ind w:firstLine="720"/>
        <w:rPr>
          <w:rFonts w:eastAsia="MS Mincho"/>
          <w:bCs/>
          <w:kern w:val="22"/>
          <w:szCs w:val="22"/>
        </w:rPr>
      </w:pPr>
      <w:r w:rsidRPr="00C242FC">
        <w:rPr>
          <w:i/>
          <w:iCs/>
        </w:rPr>
        <w:t>будучи обеспокоена</w:t>
      </w:r>
      <w:r w:rsidRPr="00C242FC">
        <w:t xml:space="preserve"> продолжающейся утратой биоразнообразия и создаваемой угрозой для благополучия человека, а также </w:t>
      </w:r>
      <w:r w:rsidR="009E69B8">
        <w:t xml:space="preserve">для </w:t>
      </w:r>
      <w:r w:rsidRPr="00C242FC">
        <w:t>перспектив реализации Повестки дня в области устойчивого развития на период до 2030 года и осуществления трех целей Конвенции,</w:t>
      </w:r>
    </w:p>
    <w:p w:rsidR="00FA4855" w:rsidRPr="009024FA" w:rsidRDefault="00C242FC" w:rsidP="001358B2">
      <w:pPr>
        <w:pStyle w:val="Para1"/>
        <w:numPr>
          <w:ilvl w:val="0"/>
          <w:numId w:val="9"/>
        </w:numPr>
        <w:tabs>
          <w:tab w:val="clear" w:pos="360"/>
        </w:tabs>
        <w:ind w:firstLine="709"/>
        <w:rPr>
          <w:kern w:val="22"/>
          <w:szCs w:val="22"/>
        </w:rPr>
      </w:pPr>
      <w:r w:rsidRPr="00C242FC">
        <w:rPr>
          <w:i/>
          <w:iCs/>
        </w:rPr>
        <w:t>принимает</w:t>
      </w:r>
      <w:r w:rsidRPr="00C242FC">
        <w:t xml:space="preserve"> глобальную рамочную программу в области биоразнообразия на период после 2020 года, содержащуюся в Приложении I к настоящему решению, в качестве глобальной рамочной программы действий для всех Сторон и субъектов деятельности в целях реализации Концепции в области биоразнообразия на период до 2050 года и осуществления целей Конвенции;</w:t>
      </w:r>
    </w:p>
    <w:p w:rsidR="00A925AB" w:rsidRPr="009024FA" w:rsidRDefault="00C242FC" w:rsidP="001358B2">
      <w:pPr>
        <w:pStyle w:val="Para1"/>
        <w:numPr>
          <w:ilvl w:val="0"/>
          <w:numId w:val="9"/>
        </w:numPr>
        <w:tabs>
          <w:tab w:val="clear" w:pos="360"/>
        </w:tabs>
        <w:ind w:firstLine="709"/>
        <w:rPr>
          <w:kern w:val="22"/>
          <w:szCs w:val="22"/>
        </w:rPr>
      </w:pPr>
      <w:r w:rsidRPr="00C242FC">
        <w:rPr>
          <w:i/>
          <w:iCs/>
        </w:rPr>
        <w:t>принимает</w:t>
      </w:r>
      <w:r w:rsidRPr="00C242FC">
        <w:t xml:space="preserve"> техническое приложение к рамочной программе, содержащее ее механизма мониторинга для отслеживания прогресса в достижении ее целей и задач;</w:t>
      </w:r>
    </w:p>
    <w:p w:rsidR="00A925AB" w:rsidRPr="009024FA" w:rsidRDefault="00C242FC" w:rsidP="001358B2">
      <w:pPr>
        <w:pStyle w:val="Para1"/>
        <w:numPr>
          <w:ilvl w:val="0"/>
          <w:numId w:val="9"/>
        </w:numPr>
        <w:tabs>
          <w:tab w:val="clear" w:pos="360"/>
        </w:tabs>
        <w:ind w:firstLine="709"/>
        <w:rPr>
          <w:kern w:val="22"/>
          <w:szCs w:val="22"/>
        </w:rPr>
      </w:pPr>
      <w:proofErr w:type="gramStart"/>
      <w:r w:rsidRPr="00C242FC">
        <w:rPr>
          <w:i/>
          <w:iCs/>
        </w:rPr>
        <w:t>учреждает</w:t>
      </w:r>
      <w:r w:rsidRPr="00C242FC">
        <w:t xml:space="preserve"> механизм для укрепления процессов отчетности, обзора и транспарентности [как это предусмотрено в решении 15/-</w:t>
      </w:r>
      <w:r>
        <w:rPr>
          <w:rStyle w:val="Appelnotedebasdep"/>
          <w:kern w:val="22"/>
          <w:u w:val="none"/>
          <w:vertAlign w:val="superscript"/>
        </w:rPr>
        <w:footnoteReference w:id="21"/>
      </w:r>
      <w:r w:rsidRPr="00C242FC">
        <w:rPr>
          <w:vertAlign w:val="superscript"/>
        </w:rPr>
        <w:t xml:space="preserve"> </w:t>
      </w:r>
      <w:proofErr w:type="gramEnd"/>
    </w:p>
    <w:p w:rsidR="00A925AB" w:rsidRPr="009024FA" w:rsidRDefault="00C242FC" w:rsidP="001358B2">
      <w:pPr>
        <w:pStyle w:val="Paragraphedeliste"/>
        <w:numPr>
          <w:ilvl w:val="0"/>
          <w:numId w:val="9"/>
        </w:numPr>
        <w:spacing w:before="120" w:after="120"/>
        <w:ind w:firstLine="709"/>
        <w:contextualSpacing w:val="0"/>
        <w:rPr>
          <w:kern w:val="22"/>
        </w:rPr>
      </w:pPr>
      <w:r w:rsidRPr="00C242FC">
        <w:rPr>
          <w:i/>
          <w:iCs/>
        </w:rPr>
        <w:t>отмечает</w:t>
      </w:r>
      <w:r w:rsidRPr="00C242FC">
        <w:t>, что рамочная программа должна быть реализована в рамках Конвенции в соответствии с этим решением, а также следующими решениями:</w:t>
      </w:r>
    </w:p>
    <w:p w:rsidR="00A925AB" w:rsidRPr="009024FA" w:rsidRDefault="00C242FC" w:rsidP="001358B2">
      <w:pPr>
        <w:pStyle w:val="Paragraphedeliste"/>
        <w:numPr>
          <w:ilvl w:val="1"/>
          <w:numId w:val="9"/>
        </w:numPr>
        <w:spacing w:before="120" w:after="120"/>
        <w:contextualSpacing w:val="0"/>
        <w:rPr>
          <w:kern w:val="22"/>
        </w:rPr>
      </w:pPr>
      <w:r w:rsidRPr="00C242FC">
        <w:t>решение</w:t>
      </w:r>
      <w:r w:rsidR="00C0597E">
        <w:t>м</w:t>
      </w:r>
      <w:r w:rsidRPr="00C242FC">
        <w:t xml:space="preserve"> 15/- о мобилизации ресурсов;</w:t>
      </w:r>
    </w:p>
    <w:p w:rsidR="00A925AB" w:rsidRPr="009024FA" w:rsidRDefault="00C242FC" w:rsidP="001358B2">
      <w:pPr>
        <w:pStyle w:val="Paragraphedeliste"/>
        <w:numPr>
          <w:ilvl w:val="1"/>
          <w:numId w:val="9"/>
        </w:numPr>
        <w:spacing w:before="120" w:after="120"/>
        <w:contextualSpacing w:val="0"/>
        <w:rPr>
          <w:kern w:val="22"/>
        </w:rPr>
      </w:pPr>
      <w:r w:rsidRPr="00C242FC">
        <w:t>решение</w:t>
      </w:r>
      <w:r w:rsidR="00C0597E">
        <w:t>м</w:t>
      </w:r>
      <w:r w:rsidRPr="00C242FC">
        <w:t xml:space="preserve"> 15/- о создании потенциала;</w:t>
      </w:r>
    </w:p>
    <w:p w:rsidR="00DC0212" w:rsidRPr="009024FA" w:rsidRDefault="00C242FC" w:rsidP="001358B2">
      <w:pPr>
        <w:pStyle w:val="Paragraphedeliste"/>
        <w:numPr>
          <w:ilvl w:val="1"/>
          <w:numId w:val="9"/>
        </w:numPr>
        <w:spacing w:before="120" w:after="120"/>
        <w:contextualSpacing w:val="0"/>
        <w:rPr>
          <w:kern w:val="22"/>
        </w:rPr>
      </w:pPr>
      <w:r w:rsidRPr="00C242FC">
        <w:t>решение</w:t>
      </w:r>
      <w:r w:rsidR="00C0597E">
        <w:t>м</w:t>
      </w:r>
      <w:r w:rsidRPr="00C242FC">
        <w:t xml:space="preserve"> 15/- о долгосрочном стратегическом подходе в области </w:t>
      </w:r>
      <w:r w:rsidR="00D62EA7" w:rsidRPr="00D62EA7">
        <w:t>учета проблематики</w:t>
      </w:r>
      <w:r w:rsidRPr="00C242FC">
        <w:t xml:space="preserve"> биоразнообразия; </w:t>
      </w:r>
    </w:p>
    <w:p w:rsidR="009A77B8" w:rsidRPr="009024FA" w:rsidRDefault="00C242FC" w:rsidP="001358B2">
      <w:pPr>
        <w:pStyle w:val="Paragraphedeliste"/>
        <w:numPr>
          <w:ilvl w:val="0"/>
          <w:numId w:val="9"/>
        </w:numPr>
        <w:spacing w:before="120" w:after="120"/>
        <w:ind w:firstLine="709"/>
        <w:contextualSpacing w:val="0"/>
        <w:rPr>
          <w:kern w:val="22"/>
        </w:rPr>
      </w:pPr>
      <w:r w:rsidRPr="00C242FC">
        <w:rPr>
          <w:i/>
          <w:iCs/>
        </w:rPr>
        <w:t>настоятельно призывает</w:t>
      </w:r>
      <w:r w:rsidRPr="00C242FC">
        <w:t xml:space="preserve"> Стороны и предлагает другим правительствам и всем субъектам деятельности осуществлять рамочную программу в соответствии и согласовании с Конвенцией и другими соответствующими международными обязательствами с учетом национальных социально-экономических условий и национального потенциала;</w:t>
      </w:r>
    </w:p>
    <w:p w:rsidR="009A77B8" w:rsidRPr="009024FA" w:rsidRDefault="00C242FC" w:rsidP="001358B2">
      <w:pPr>
        <w:pStyle w:val="Paragraphedeliste"/>
        <w:numPr>
          <w:ilvl w:val="0"/>
          <w:numId w:val="9"/>
        </w:numPr>
        <w:spacing w:before="120" w:after="120"/>
        <w:ind w:firstLine="709"/>
        <w:contextualSpacing w:val="0"/>
        <w:rPr>
          <w:i/>
          <w:kern w:val="22"/>
        </w:rPr>
      </w:pPr>
      <w:r w:rsidRPr="00C242FC">
        <w:rPr>
          <w:i/>
          <w:iCs/>
        </w:rPr>
        <w:t xml:space="preserve">настоятельно призывает </w:t>
      </w:r>
      <w:r w:rsidRPr="0045274B">
        <w:rPr>
          <w:iCs/>
        </w:rPr>
        <w:t>Стороны</w:t>
      </w:r>
      <w:r w:rsidRPr="00C242FC">
        <w:rPr>
          <w:i/>
          <w:iCs/>
        </w:rPr>
        <w:t>:</w:t>
      </w:r>
    </w:p>
    <w:p w:rsidR="009A77B8" w:rsidRPr="009024FA" w:rsidRDefault="00C242FC" w:rsidP="001358B2">
      <w:pPr>
        <w:pStyle w:val="Paragraphedeliste"/>
        <w:numPr>
          <w:ilvl w:val="1"/>
          <w:numId w:val="9"/>
        </w:numPr>
        <w:spacing w:before="120" w:after="120"/>
        <w:contextualSpacing w:val="0"/>
        <w:rPr>
          <w:i/>
          <w:kern w:val="22"/>
        </w:rPr>
      </w:pPr>
      <w:proofErr w:type="gramStart"/>
      <w:r w:rsidRPr="00C242FC">
        <w:t xml:space="preserve">разработать национальные и при необходимости региональные задачи или обязательства для каждой из глобальных задач рамочной программы в целях содействия коллективным усилиям на глобальном уровне для выполнения глобальных задач с учетом </w:t>
      </w:r>
      <w:r w:rsidRPr="00C242FC">
        <w:lastRenderedPageBreak/>
        <w:t xml:space="preserve">национальных приоритетов, условий и возможностей, а также в случае развивающихся стран </w:t>
      </w:r>
      <w:r w:rsidR="00A163D5" w:rsidRPr="00A163D5">
        <w:t>–</w:t>
      </w:r>
      <w:r w:rsidR="00295ACE">
        <w:t xml:space="preserve"> </w:t>
      </w:r>
      <w:r w:rsidRPr="00C242FC">
        <w:t>с</w:t>
      </w:r>
      <w:r w:rsidR="00A163D5">
        <w:t xml:space="preserve"> </w:t>
      </w:r>
      <w:r w:rsidRPr="00C242FC">
        <w:t>учетом ресурсов, предоставляемых развитыми странами в соответствии со статьей 20 Конвенции</w:t>
      </w:r>
      <w:r w:rsidR="00A163D5">
        <w:t>,</w:t>
      </w:r>
      <w:r w:rsidRPr="00C242FC">
        <w:rPr>
          <w:bCs/>
          <w:color w:val="000000"/>
        </w:rPr>
        <w:t xml:space="preserve"> </w:t>
      </w:r>
      <w:r w:rsidR="00A163D5" w:rsidRPr="00A163D5">
        <w:rPr>
          <w:bCs/>
          <w:color w:val="000000"/>
        </w:rPr>
        <w:t>и представить информацию о них Исполнительному секретарю</w:t>
      </w:r>
      <w:proofErr w:type="gramEnd"/>
      <w:r w:rsidR="00A163D5" w:rsidRPr="00A163D5">
        <w:rPr>
          <w:bCs/>
          <w:color w:val="000000"/>
        </w:rPr>
        <w:t xml:space="preserve"> не позднее [апреля 2021 года]</w:t>
      </w:r>
      <w:r w:rsidR="00A163D5">
        <w:rPr>
          <w:bCs/>
          <w:color w:val="000000"/>
        </w:rPr>
        <w:t>;</w:t>
      </w:r>
    </w:p>
    <w:p w:rsidR="009A77B8" w:rsidRPr="009024FA" w:rsidRDefault="00C242FC" w:rsidP="001358B2">
      <w:pPr>
        <w:pStyle w:val="Paragraphedeliste"/>
        <w:numPr>
          <w:ilvl w:val="1"/>
          <w:numId w:val="9"/>
        </w:numPr>
        <w:spacing w:before="120" w:after="120"/>
        <w:contextualSpacing w:val="0"/>
        <w:rPr>
          <w:i/>
          <w:kern w:val="22"/>
        </w:rPr>
      </w:pPr>
      <w:r w:rsidRPr="00C242FC">
        <w:t>обновить при необходимости национальные стратегии и планы действий в области биоразнообразия в соответствии с рамочной программой и руководящими указаниями [содержащимися в приложении X] [и принятыми в решении 15/ -], включив в них национальные задачи или обязательства, и принять их в качестве общегосударственных политических инструментов;</w:t>
      </w:r>
    </w:p>
    <w:p w:rsidR="009A77B8" w:rsidRPr="009024FA" w:rsidRDefault="00C242FC" w:rsidP="001358B2">
      <w:pPr>
        <w:pStyle w:val="Paragraphedeliste"/>
        <w:numPr>
          <w:ilvl w:val="1"/>
          <w:numId w:val="9"/>
        </w:numPr>
        <w:spacing w:before="120" w:after="120"/>
        <w:contextualSpacing w:val="0"/>
        <w:rPr>
          <w:i/>
          <w:kern w:val="22"/>
        </w:rPr>
      </w:pPr>
      <w:r w:rsidRPr="00C242FC">
        <w:t>провести мониторинг и обзор осуществления своих национальных задач или обязательств, а также национальных стратегий и планов действий в области биоразнообразия, используя комплект индикаторов, разработанных для рамочной программы, и представить об этом информацию Конференции Сторон в своих национальных докладах и любыми иными средствами, которые будут утверждены Конференцией Сторон;</w:t>
      </w:r>
    </w:p>
    <w:p w:rsidR="009A77B8" w:rsidRPr="009024FA" w:rsidRDefault="00C242FC" w:rsidP="001358B2">
      <w:pPr>
        <w:pStyle w:val="Paragraphedeliste"/>
        <w:numPr>
          <w:ilvl w:val="1"/>
          <w:numId w:val="9"/>
        </w:numPr>
        <w:spacing w:before="120" w:after="120"/>
        <w:contextualSpacing w:val="0"/>
        <w:rPr>
          <w:i/>
          <w:kern w:val="22"/>
        </w:rPr>
      </w:pPr>
      <w:r w:rsidRPr="00C242FC">
        <w:t>при необходимости внести корректи</w:t>
      </w:r>
      <w:r w:rsidR="00295ACE">
        <w:t>вы</w:t>
      </w:r>
      <w:r w:rsidR="009C6B88">
        <w:t xml:space="preserve"> </w:t>
      </w:r>
      <w:r w:rsidRPr="00C242FC">
        <w:t xml:space="preserve">в свои национальные задачи или обязательства и соответствующие мероприятия в рамках национальных стратегий и планов действий в области биоразнообразия в свете регулярного глобального анализа достигнутого прогресса; </w:t>
      </w:r>
    </w:p>
    <w:p w:rsidR="00FA4855" w:rsidRPr="009024FA" w:rsidRDefault="00650384" w:rsidP="001358B2">
      <w:pPr>
        <w:pStyle w:val="Para1"/>
        <w:numPr>
          <w:ilvl w:val="0"/>
          <w:numId w:val="9"/>
        </w:numPr>
        <w:tabs>
          <w:tab w:val="clear" w:pos="360"/>
        </w:tabs>
        <w:ind w:firstLine="709"/>
        <w:rPr>
          <w:kern w:val="22"/>
          <w:szCs w:val="22"/>
        </w:rPr>
      </w:pPr>
      <w:proofErr w:type="gramStart"/>
      <w:r>
        <w:rPr>
          <w:i/>
          <w:iCs/>
        </w:rPr>
        <w:t xml:space="preserve">вновь </w:t>
      </w:r>
      <w:r w:rsidR="00C242FC" w:rsidRPr="00C242FC">
        <w:rPr>
          <w:i/>
          <w:iCs/>
        </w:rPr>
        <w:t>напомина</w:t>
      </w:r>
      <w:r>
        <w:rPr>
          <w:i/>
          <w:iCs/>
        </w:rPr>
        <w:t>ет</w:t>
      </w:r>
      <w:r w:rsidR="00C242FC" w:rsidRPr="00C242FC">
        <w:t xml:space="preserve">, что роль Конференции Сторон заключается в том, чтобы следить за осуществлением Конвенции, </w:t>
      </w:r>
      <w:r w:rsidR="00E21DFE">
        <w:t xml:space="preserve">и </w:t>
      </w:r>
      <w:r w:rsidR="00C242FC" w:rsidRPr="00C242FC">
        <w:rPr>
          <w:i/>
          <w:iCs/>
        </w:rPr>
        <w:t>постановляет</w:t>
      </w:r>
      <w:r w:rsidR="00C242FC" w:rsidRPr="00C242FC">
        <w:t>, что на будущих совещаниях Конференци</w:t>
      </w:r>
      <w:r w:rsidR="00E21DFE">
        <w:t>я</w:t>
      </w:r>
      <w:r w:rsidR="00C242FC" w:rsidRPr="00C242FC">
        <w:t xml:space="preserve"> Сторон проведе</w:t>
      </w:r>
      <w:r w:rsidR="00E21DFE">
        <w:t>т</w:t>
      </w:r>
      <w:r w:rsidR="00C242FC" w:rsidRPr="00C242FC">
        <w:t xml:space="preserve"> обзор результатов осуществления глобальной рамочной программы в области биоразнообразия на период после 2020 года, </w:t>
      </w:r>
      <w:r w:rsidR="00E21DFE">
        <w:t>обеспечит о</w:t>
      </w:r>
      <w:r w:rsidR="00C242FC" w:rsidRPr="00C242FC">
        <w:t>бмен опытом, актуальным для ее осуществления, и предостав</w:t>
      </w:r>
      <w:r w:rsidR="00E21DFE">
        <w:t>ит</w:t>
      </w:r>
      <w:r w:rsidR="00C242FC" w:rsidRPr="00C242FC">
        <w:t xml:space="preserve"> руководящие указания о средствах устранения в</w:t>
      </w:r>
      <w:r w:rsidR="001716FB">
        <w:t>ыявленных</w:t>
      </w:r>
      <w:r w:rsidR="00C242FC" w:rsidRPr="00C242FC">
        <w:t xml:space="preserve"> препятствий.</w:t>
      </w:r>
      <w:proofErr w:type="gramEnd"/>
    </w:p>
    <w:p w:rsidR="005B329D" w:rsidRPr="009024FA" w:rsidRDefault="00C242FC" w:rsidP="009F6D3C">
      <w:pPr>
        <w:pStyle w:val="Para1"/>
        <w:suppressLineNumbers/>
        <w:suppressAutoHyphens/>
        <w:jc w:val="center"/>
        <w:rPr>
          <w:kern w:val="22"/>
          <w:szCs w:val="22"/>
        </w:rPr>
      </w:pPr>
      <w:r w:rsidRPr="00C242FC">
        <w:t>__________</w:t>
      </w:r>
    </w:p>
    <w:sectPr w:rsidR="005B329D" w:rsidRPr="009024FA" w:rsidSect="00EA3D8F">
      <w:headerReference w:type="even" r:id="rId18"/>
      <w:headerReference w:type="default" r:id="rId19"/>
      <w:pgSz w:w="12240" w:h="15840" w:code="1"/>
      <w:pgMar w:top="1134" w:right="1440" w:bottom="1134"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4E9" w:rsidRDefault="001624E9">
      <w:r>
        <w:separator/>
      </w:r>
    </w:p>
  </w:endnote>
  <w:endnote w:type="continuationSeparator" w:id="0">
    <w:p w:rsidR="001624E9" w:rsidRDefault="00162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4E9" w:rsidRDefault="001624E9">
      <w:r>
        <w:separator/>
      </w:r>
    </w:p>
  </w:footnote>
  <w:footnote w:type="continuationSeparator" w:id="0">
    <w:p w:rsidR="001624E9" w:rsidRDefault="001624E9">
      <w:r>
        <w:continuationSeparator/>
      </w:r>
    </w:p>
  </w:footnote>
  <w:footnote w:id="1">
    <w:p w:rsidR="008B4DFA" w:rsidRPr="00C54184" w:rsidRDefault="008B4DFA" w:rsidP="008B4DFA">
      <w:pPr>
        <w:pStyle w:val="Notedebasdepage"/>
        <w:spacing w:after="0"/>
        <w:ind w:firstLine="0"/>
        <w:rPr>
          <w:szCs w:val="18"/>
          <w:lang w:val="en-CA"/>
        </w:rPr>
      </w:pPr>
      <w:r w:rsidRPr="009F6D3C">
        <w:rPr>
          <w:rStyle w:val="Appelnotedebasdep"/>
          <w:u w:val="none"/>
          <w:vertAlign w:val="superscript"/>
        </w:rPr>
        <w:footnoteRef/>
      </w:r>
      <w:r>
        <w:t xml:space="preserve"> </w:t>
      </w:r>
      <w:r w:rsidR="009A6E81">
        <w:t>Термин</w:t>
      </w:r>
      <w:r w:rsidRPr="00C54184">
        <w:rPr>
          <w:szCs w:val="18"/>
        </w:rPr>
        <w:t xml:space="preserve"> «глобальная рамочная программа в области биоразнообразия на период после 2020 года» используется </w:t>
      </w:r>
      <w:r w:rsidR="00FF2BFC">
        <w:rPr>
          <w:szCs w:val="18"/>
        </w:rPr>
        <w:t xml:space="preserve">в настоящем документе </w:t>
      </w:r>
      <w:r w:rsidRPr="00C54184">
        <w:rPr>
          <w:szCs w:val="18"/>
        </w:rPr>
        <w:t xml:space="preserve">на временной основе до принятия решения об окончательном названии рамочной программы на 15-м совещании Конференции Сторон. Аналогичным образом </w:t>
      </w:r>
      <w:r w:rsidR="00FF2BFC">
        <w:rPr>
          <w:szCs w:val="18"/>
        </w:rPr>
        <w:t xml:space="preserve">слова </w:t>
      </w:r>
      <w:r w:rsidRPr="00C54184">
        <w:rPr>
          <w:szCs w:val="18"/>
        </w:rPr>
        <w:t>«рамочная программа» использу</w:t>
      </w:r>
      <w:r w:rsidR="00FF2BFC">
        <w:rPr>
          <w:szCs w:val="18"/>
        </w:rPr>
        <w:t>ю</w:t>
      </w:r>
      <w:r w:rsidRPr="00C54184">
        <w:rPr>
          <w:szCs w:val="18"/>
        </w:rPr>
        <w:t>тся по всему тексту в качестве временного названия.</w:t>
      </w:r>
    </w:p>
  </w:footnote>
  <w:footnote w:id="2">
    <w:p w:rsidR="00A87EB0" w:rsidRPr="00E21DFE" w:rsidRDefault="00A87EB0" w:rsidP="00C54184">
      <w:pPr>
        <w:pStyle w:val="Notedebasdepage"/>
        <w:spacing w:after="0"/>
        <w:ind w:firstLine="0"/>
        <w:rPr>
          <w:szCs w:val="18"/>
        </w:rPr>
      </w:pPr>
      <w:r>
        <w:rPr>
          <w:rStyle w:val="Appelnotedebasdep"/>
          <w:sz w:val="20"/>
          <w:szCs w:val="20"/>
          <w:u w:val="none"/>
          <w:vertAlign w:val="superscript"/>
        </w:rPr>
        <w:footnoteRef/>
      </w:r>
      <w:r w:rsidR="00C242FC" w:rsidRPr="00E21DFE">
        <w:rPr>
          <w:szCs w:val="18"/>
        </w:rPr>
        <w:t xml:space="preserve"> </w:t>
      </w:r>
      <w:r w:rsidR="009A6E81" w:rsidRPr="00E21DFE">
        <w:rPr>
          <w:szCs w:val="18"/>
        </w:rPr>
        <w:t xml:space="preserve">См. </w:t>
      </w:r>
      <w:proofErr w:type="spellStart"/>
      <w:r w:rsidR="00C242FC" w:rsidRPr="00E21DFE">
        <w:rPr>
          <w:szCs w:val="18"/>
        </w:rPr>
        <w:t>CBD</w:t>
      </w:r>
      <w:proofErr w:type="spellEnd"/>
      <w:r w:rsidR="00C242FC" w:rsidRPr="00E21DFE">
        <w:rPr>
          <w:szCs w:val="18"/>
        </w:rPr>
        <w:t>/WG2020/1/5.</w:t>
      </w:r>
    </w:p>
  </w:footnote>
  <w:footnote w:id="3">
    <w:p w:rsidR="00C54184" w:rsidRPr="00E21DFE" w:rsidRDefault="00C242FC" w:rsidP="00C54184">
      <w:pPr>
        <w:pStyle w:val="Notedebasdepage"/>
        <w:spacing w:after="0"/>
        <w:ind w:firstLine="0"/>
        <w:rPr>
          <w:szCs w:val="18"/>
        </w:rPr>
      </w:pPr>
      <w:r w:rsidRPr="00E21DFE">
        <w:rPr>
          <w:rStyle w:val="Appelnotedebasdep"/>
          <w:szCs w:val="18"/>
          <w:u w:val="none"/>
          <w:vertAlign w:val="superscript"/>
        </w:rPr>
        <w:footnoteRef/>
      </w:r>
      <w:r w:rsidRPr="00E21DFE">
        <w:rPr>
          <w:szCs w:val="18"/>
        </w:rPr>
        <w:t xml:space="preserve"> Глоссарий терминов приведен в документе </w:t>
      </w:r>
      <w:proofErr w:type="spellStart"/>
      <w:r w:rsidRPr="00E21DFE">
        <w:rPr>
          <w:szCs w:val="18"/>
        </w:rPr>
        <w:t>CBD</w:t>
      </w:r>
      <w:proofErr w:type="spellEnd"/>
      <w:r w:rsidRPr="00E21DFE">
        <w:rPr>
          <w:szCs w:val="18"/>
        </w:rPr>
        <w:t>/WG2020/2/3/Add.2.</w:t>
      </w:r>
    </w:p>
  </w:footnote>
  <w:footnote w:id="4">
    <w:p w:rsidR="00C54184" w:rsidRPr="00E21DFE" w:rsidRDefault="00C242FC" w:rsidP="00C54184">
      <w:pPr>
        <w:pStyle w:val="Notedebasdepage"/>
        <w:spacing w:after="0"/>
        <w:ind w:firstLine="0"/>
        <w:rPr>
          <w:szCs w:val="18"/>
        </w:rPr>
      </w:pPr>
      <w:r w:rsidRPr="00E21DFE">
        <w:rPr>
          <w:rStyle w:val="Appelnotedebasdep"/>
          <w:szCs w:val="18"/>
          <w:u w:val="none"/>
          <w:vertAlign w:val="superscript"/>
        </w:rPr>
        <w:footnoteRef/>
      </w:r>
      <w:r w:rsidRPr="00E21DFE">
        <w:rPr>
          <w:szCs w:val="18"/>
        </w:rPr>
        <w:t xml:space="preserve"> </w:t>
      </w:r>
      <w:r w:rsidR="009A6E81" w:rsidRPr="00E21DFE">
        <w:rPr>
          <w:szCs w:val="18"/>
        </w:rPr>
        <w:t>См. р</w:t>
      </w:r>
      <w:r w:rsidRPr="00E21DFE">
        <w:rPr>
          <w:szCs w:val="18"/>
        </w:rPr>
        <w:t>екомендаци</w:t>
      </w:r>
      <w:r w:rsidR="009A6E81" w:rsidRPr="00E21DFE">
        <w:rPr>
          <w:szCs w:val="18"/>
        </w:rPr>
        <w:t>ю</w:t>
      </w:r>
      <w:r w:rsidRPr="00E21DFE">
        <w:rPr>
          <w:szCs w:val="18"/>
        </w:rPr>
        <w:t xml:space="preserve"> 23/1</w:t>
      </w:r>
      <w:r w:rsidR="009A6E81" w:rsidRPr="00E21DFE">
        <w:rPr>
          <w:szCs w:val="18"/>
        </w:rPr>
        <w:t xml:space="preserve"> Вспомогательного органа</w:t>
      </w:r>
      <w:r w:rsidRPr="00E21DFE">
        <w:rPr>
          <w:szCs w:val="18"/>
        </w:rPr>
        <w:t>.</w:t>
      </w:r>
    </w:p>
  </w:footnote>
  <w:footnote w:id="5">
    <w:p w:rsidR="00A87EB0" w:rsidRPr="003E0333" w:rsidRDefault="00A87EB0" w:rsidP="00C54184">
      <w:pPr>
        <w:pStyle w:val="Notedebasdepage"/>
        <w:spacing w:after="0"/>
        <w:ind w:firstLine="0"/>
        <w:jc w:val="left"/>
        <w:rPr>
          <w:kern w:val="18"/>
          <w:sz w:val="20"/>
          <w:szCs w:val="20"/>
        </w:rPr>
      </w:pPr>
      <w:r w:rsidRPr="00E21DFE">
        <w:rPr>
          <w:rStyle w:val="Appelnotedebasdep"/>
          <w:kern w:val="18"/>
          <w:sz w:val="20"/>
          <w:szCs w:val="20"/>
          <w:u w:val="none"/>
          <w:vertAlign w:val="superscript"/>
        </w:rPr>
        <w:footnoteRef/>
      </w:r>
      <w:r w:rsidRPr="00E21DFE">
        <w:rPr>
          <w:sz w:val="20"/>
          <w:szCs w:val="20"/>
        </w:rPr>
        <w:t xml:space="preserve"> </w:t>
      </w:r>
      <w:r w:rsidRPr="00E21DFE">
        <w:t xml:space="preserve">Обзор этих процессов содержится в документах </w:t>
      </w:r>
      <w:proofErr w:type="spellStart"/>
      <w:r w:rsidRPr="00E21DFE">
        <w:t>CBD</w:t>
      </w:r>
      <w:proofErr w:type="spellEnd"/>
      <w:r w:rsidRPr="00E21DFE">
        <w:t xml:space="preserve">/WG2020/1/2 и </w:t>
      </w:r>
      <w:proofErr w:type="spellStart"/>
      <w:r w:rsidRPr="00E21DFE">
        <w:t>CBD</w:t>
      </w:r>
      <w:proofErr w:type="spellEnd"/>
      <w:r w:rsidRPr="00E21DFE">
        <w:t>/WG2020/2/2. Со всеми полученными материалами можно ознакомиться</w:t>
      </w:r>
      <w:r w:rsidR="009C6B88" w:rsidRPr="00E21DFE">
        <w:t xml:space="preserve"> </w:t>
      </w:r>
      <w:r w:rsidRPr="00E21DFE">
        <w:t>по адресу</w:t>
      </w:r>
      <w:r>
        <w:t xml:space="preserve">: </w:t>
      </w:r>
      <w:hyperlink r:id="rId1" w:history="1">
        <w:r>
          <w:rPr>
            <w:rStyle w:val="Lienhypertexte"/>
            <w:szCs w:val="18"/>
          </w:rPr>
          <w:t>https://www.cbd.int/post2020/submissions.shtml</w:t>
        </w:r>
      </w:hyperlink>
      <w:r>
        <w:t>.</w:t>
      </w:r>
    </w:p>
  </w:footnote>
  <w:footnote w:id="6">
    <w:p w:rsidR="00C54184" w:rsidRPr="009F6D3C" w:rsidRDefault="00C54184" w:rsidP="00C54184">
      <w:pPr>
        <w:pStyle w:val="Notedebasdepage"/>
        <w:ind w:firstLine="0"/>
        <w:rPr>
          <w:lang w:val="en-CA"/>
        </w:rPr>
      </w:pPr>
      <w:r w:rsidRPr="009F6D3C">
        <w:rPr>
          <w:rStyle w:val="Appelnotedebasdep"/>
          <w:u w:val="none"/>
          <w:vertAlign w:val="superscript"/>
        </w:rPr>
        <w:footnoteRef/>
      </w:r>
      <w:r>
        <w:t xml:space="preserve"> </w:t>
      </w:r>
      <w:r w:rsidRPr="00C54184">
        <w:rPr>
          <w:rFonts w:cs="Calibri"/>
        </w:rPr>
        <w:t>Сборник договоров Организации Объединенных Наций, регистрационный № I-54113.</w:t>
      </w:r>
    </w:p>
  </w:footnote>
  <w:footnote w:id="7">
    <w:p w:rsidR="008170CE" w:rsidRPr="001475A3" w:rsidRDefault="008170CE" w:rsidP="00BF3102">
      <w:pPr>
        <w:pStyle w:val="Notedebasdepage"/>
        <w:spacing w:after="0"/>
        <w:ind w:firstLine="0"/>
      </w:pPr>
      <w:r w:rsidRPr="009F6D3C">
        <w:rPr>
          <w:rStyle w:val="Appelnotedebasdep"/>
          <w:u w:val="none"/>
          <w:vertAlign w:val="superscript"/>
        </w:rPr>
        <w:footnoteRef/>
      </w:r>
      <w:r w:rsidRPr="001475A3">
        <w:t xml:space="preserve"> </w:t>
      </w:r>
      <w:r w:rsidRPr="001475A3">
        <w:rPr>
          <w:sz w:val="20"/>
          <w:szCs w:val="20"/>
        </w:rPr>
        <w:t>CBD/WG2020/2/3/Add.1</w:t>
      </w:r>
    </w:p>
  </w:footnote>
  <w:footnote w:id="8">
    <w:p w:rsidR="00793DF6" w:rsidRPr="001475A3" w:rsidRDefault="00793DF6" w:rsidP="00BF3102">
      <w:pPr>
        <w:pStyle w:val="Notedebasdepage"/>
        <w:spacing w:after="0"/>
        <w:ind w:firstLine="0"/>
      </w:pPr>
      <w:r w:rsidRPr="001475A3">
        <w:rPr>
          <w:rStyle w:val="Appelnotedebasdep"/>
          <w:u w:val="none"/>
          <w:vertAlign w:val="superscript"/>
        </w:rPr>
        <w:footnoteRef/>
      </w:r>
      <w:r w:rsidRPr="001475A3">
        <w:t xml:space="preserve"> Приложение к решению XIII/34.</w:t>
      </w:r>
    </w:p>
  </w:footnote>
  <w:footnote w:id="9">
    <w:p w:rsidR="00437503" w:rsidRPr="009F6D3C" w:rsidRDefault="00437503" w:rsidP="009F6D3C">
      <w:pPr>
        <w:pStyle w:val="Notedebasdepage"/>
        <w:ind w:firstLine="0"/>
      </w:pPr>
      <w:r>
        <w:rPr>
          <w:rStyle w:val="Appelnotedebasdep"/>
          <w:u w:val="none"/>
          <w:vertAlign w:val="superscript"/>
        </w:rPr>
        <w:footnoteRef/>
      </w:r>
      <w:r>
        <w:t xml:space="preserve"> </w:t>
      </w:r>
      <w:hyperlink r:id="rId2" w:history="1">
        <w:r>
          <w:rPr>
            <w:rStyle w:val="Lienhypertexte"/>
            <w:bCs/>
          </w:rPr>
          <w:t>CBD/WG2020/1/5.</w:t>
        </w:r>
      </w:hyperlink>
    </w:p>
  </w:footnote>
  <w:footnote w:id="10">
    <w:p w:rsidR="008F4637" w:rsidRPr="003E0333" w:rsidRDefault="008F4637" w:rsidP="008F4637">
      <w:pPr>
        <w:pStyle w:val="Notedebasdepage"/>
        <w:spacing w:after="0"/>
        <w:ind w:firstLine="0"/>
        <w:rPr>
          <w:sz w:val="20"/>
          <w:szCs w:val="20"/>
          <w:lang w:val="en-CA"/>
        </w:rPr>
      </w:pPr>
      <w:r w:rsidRPr="009F6D3C">
        <w:rPr>
          <w:rStyle w:val="Appelnotedebasdep"/>
          <w:sz w:val="20"/>
          <w:szCs w:val="20"/>
          <w:u w:val="none"/>
          <w:vertAlign w:val="superscript"/>
        </w:rPr>
        <w:footnoteRef/>
      </w:r>
      <w:r w:rsidRPr="003E0333">
        <w:rPr>
          <w:sz w:val="20"/>
          <w:szCs w:val="20"/>
        </w:rPr>
        <w:t xml:space="preserve"> </w:t>
      </w:r>
      <w:r w:rsidR="009A6E81">
        <w:rPr>
          <w:sz w:val="20"/>
          <w:szCs w:val="20"/>
        </w:rPr>
        <w:t xml:space="preserve">Термин </w:t>
      </w:r>
      <w:r w:rsidRPr="008F4637">
        <w:rPr>
          <w:sz w:val="20"/>
          <w:szCs w:val="20"/>
        </w:rPr>
        <w:t xml:space="preserve">«глобальная рамочная программа в области биоразнообразия на период после 2020 года» используется на временной основе до принятия решения об окончательном названии рамочной программы на 15-м совещании Конференции Сторон. Аналогичным образом </w:t>
      </w:r>
      <w:r w:rsidR="009A6E81">
        <w:rPr>
          <w:sz w:val="20"/>
          <w:szCs w:val="20"/>
        </w:rPr>
        <w:t>слова</w:t>
      </w:r>
      <w:r w:rsidRPr="008F4637">
        <w:rPr>
          <w:sz w:val="20"/>
          <w:szCs w:val="20"/>
        </w:rPr>
        <w:t xml:space="preserve"> «рамочная программа» использу</w:t>
      </w:r>
      <w:r w:rsidR="009A6E81">
        <w:rPr>
          <w:sz w:val="20"/>
          <w:szCs w:val="20"/>
        </w:rPr>
        <w:t>ю</w:t>
      </w:r>
      <w:r w:rsidRPr="008F4637">
        <w:rPr>
          <w:sz w:val="20"/>
          <w:szCs w:val="20"/>
        </w:rPr>
        <w:t>тся по всему тексту в качестве временного названия</w:t>
      </w:r>
      <w:r w:rsidRPr="003E0333">
        <w:rPr>
          <w:sz w:val="20"/>
          <w:szCs w:val="20"/>
        </w:rPr>
        <w:t>.</w:t>
      </w:r>
    </w:p>
  </w:footnote>
  <w:footnote w:id="11">
    <w:p w:rsidR="008F4637" w:rsidRPr="0045274B" w:rsidRDefault="008F4637" w:rsidP="008F4637">
      <w:pPr>
        <w:pStyle w:val="Notedebasdepage"/>
        <w:spacing w:before="40" w:after="40"/>
        <w:ind w:firstLine="0"/>
        <w:rPr>
          <w:szCs w:val="18"/>
          <w:lang w:val="en-CA"/>
        </w:rPr>
      </w:pPr>
      <w:r w:rsidRPr="009F6D3C">
        <w:rPr>
          <w:rStyle w:val="Appelnotedebasdep"/>
          <w:sz w:val="20"/>
          <w:szCs w:val="20"/>
          <w:u w:val="none"/>
          <w:vertAlign w:val="superscript"/>
        </w:rPr>
        <w:footnoteRef/>
      </w:r>
      <w:r w:rsidRPr="003E0333">
        <w:rPr>
          <w:sz w:val="20"/>
          <w:szCs w:val="20"/>
        </w:rPr>
        <w:t xml:space="preserve"> </w:t>
      </w:r>
      <w:r w:rsidRPr="0045274B">
        <w:rPr>
          <w:kern w:val="22"/>
          <w:szCs w:val="18"/>
        </w:rPr>
        <w:t>Система мониторинга предоставляет дополнительную информацию о базовых показателях и промежуточных этапах для компонентов целей. (Приложение 1: см. CBD/WG2020/2/2/Add.1).</w:t>
      </w:r>
    </w:p>
  </w:footnote>
  <w:footnote w:id="12">
    <w:p w:rsidR="00A70AAC" w:rsidRPr="00A70AAC" w:rsidRDefault="00A70AAC" w:rsidP="00A70AAC">
      <w:pPr>
        <w:pStyle w:val="Para1"/>
        <w:spacing w:before="40" w:after="40"/>
        <w:rPr>
          <w:sz w:val="18"/>
          <w:lang w:val="en-CA"/>
        </w:rPr>
      </w:pPr>
      <w:r w:rsidRPr="009F6D3C">
        <w:rPr>
          <w:rStyle w:val="Appelnotedebasdep"/>
          <w:sz w:val="20"/>
          <w:szCs w:val="20"/>
          <w:u w:val="none"/>
          <w:vertAlign w:val="superscript"/>
        </w:rPr>
        <w:footnoteRef/>
      </w:r>
      <w:r w:rsidRPr="00A70AAC">
        <w:rPr>
          <w:kern w:val="22"/>
          <w:sz w:val="18"/>
        </w:rPr>
        <w:t xml:space="preserve"> </w:t>
      </w:r>
      <w:r w:rsidR="009E2FE9" w:rsidRPr="00A70AAC">
        <w:rPr>
          <w:kern w:val="22"/>
          <w:sz w:val="18"/>
        </w:rPr>
        <w:t xml:space="preserve">В миссии на период до 2030 года в «принятии неотложных мер» отражена необходимость принятия мер в этом десятилетии для преодоления кризиса утраты биоразнообразия. Понятие «в масштабах всего общества» отражает необходимость принятия мер всеми заинтересованными сторонами и </w:t>
      </w:r>
      <w:r w:rsidR="00D62EA7" w:rsidRPr="00D62EA7">
        <w:rPr>
          <w:kern w:val="22"/>
          <w:sz w:val="18"/>
        </w:rPr>
        <w:t xml:space="preserve">учета проблематики </w:t>
      </w:r>
      <w:r w:rsidR="00D62EA7">
        <w:rPr>
          <w:kern w:val="22"/>
          <w:sz w:val="18"/>
        </w:rPr>
        <w:t xml:space="preserve">биоразнообразия </w:t>
      </w:r>
      <w:r w:rsidR="009E2FE9">
        <w:rPr>
          <w:kern w:val="22"/>
          <w:sz w:val="18"/>
        </w:rPr>
        <w:t xml:space="preserve">во </w:t>
      </w:r>
      <w:r w:rsidR="009E2FE9" w:rsidRPr="00A70AAC">
        <w:rPr>
          <w:kern w:val="22"/>
          <w:sz w:val="18"/>
        </w:rPr>
        <w:t>всех сло</w:t>
      </w:r>
      <w:r w:rsidR="009E2FE9">
        <w:rPr>
          <w:kern w:val="22"/>
          <w:sz w:val="18"/>
        </w:rPr>
        <w:t>ях</w:t>
      </w:r>
      <w:r w:rsidR="009E2FE9" w:rsidRPr="00A70AAC">
        <w:rPr>
          <w:kern w:val="22"/>
          <w:sz w:val="18"/>
        </w:rPr>
        <w:t xml:space="preserve"> общества и сектор</w:t>
      </w:r>
      <w:r w:rsidR="009E2FE9">
        <w:rPr>
          <w:kern w:val="22"/>
          <w:sz w:val="18"/>
        </w:rPr>
        <w:t>ах</w:t>
      </w:r>
      <w:r w:rsidR="009E2FE9" w:rsidRPr="00A70AAC">
        <w:rPr>
          <w:kern w:val="22"/>
          <w:sz w:val="18"/>
        </w:rPr>
        <w:t xml:space="preserve"> экономики. Понятие «для восстановления биоразнообразия» подразумевает необходимость</w:t>
      </w:r>
      <w:r w:rsidR="009C6B88">
        <w:rPr>
          <w:kern w:val="22"/>
          <w:sz w:val="18"/>
        </w:rPr>
        <w:t xml:space="preserve"> </w:t>
      </w:r>
      <w:r w:rsidR="009E2FE9" w:rsidRPr="00A70AAC">
        <w:rPr>
          <w:kern w:val="22"/>
          <w:sz w:val="18"/>
        </w:rPr>
        <w:t>применения позитивного подхода, ориентированного на конкретные действия, и необходимость реализации согласованных</w:t>
      </w:r>
      <w:r w:rsidR="009C6B88">
        <w:rPr>
          <w:kern w:val="22"/>
          <w:sz w:val="18"/>
        </w:rPr>
        <w:t xml:space="preserve"> </w:t>
      </w:r>
      <w:r w:rsidR="009E2FE9" w:rsidRPr="00A70AAC">
        <w:rPr>
          <w:kern w:val="22"/>
          <w:sz w:val="18"/>
        </w:rPr>
        <w:t xml:space="preserve">стратегических мер по целому ряду вопросов. Это также подразумевает необходимость стабилизации темпов утраты биоразнообразия и усиления охраны и восстановления, а также признание того, что полностью остановить утрату экосистем, видов и генетического разнообразия к 2030 году </w:t>
      </w:r>
      <w:r w:rsidR="009E2FE9">
        <w:rPr>
          <w:kern w:val="22"/>
          <w:sz w:val="18"/>
        </w:rPr>
        <w:t xml:space="preserve">не представляется </w:t>
      </w:r>
      <w:r w:rsidR="009E2FE9" w:rsidRPr="00A70AAC">
        <w:rPr>
          <w:kern w:val="22"/>
          <w:sz w:val="18"/>
        </w:rPr>
        <w:t>возможн</w:t>
      </w:r>
      <w:r w:rsidR="009E2FE9">
        <w:rPr>
          <w:kern w:val="22"/>
          <w:sz w:val="18"/>
        </w:rPr>
        <w:t>ым</w:t>
      </w:r>
      <w:r w:rsidR="009E2FE9" w:rsidRPr="00A70AAC">
        <w:rPr>
          <w:kern w:val="22"/>
          <w:sz w:val="18"/>
        </w:rPr>
        <w:t>. «В интересах людей и планеты» подчеркивает элементы вклада природы в жизнь людей, обеспечивает прочную связь с осуществлением Повестки дня в области устойчивого развития на период до 2030 года и ее целей в области устойчивого развития, а также признает внутреннюю и экзистенциальную важность биоразнообразия. Крайний срок до 2030 года четко указывает на то, что эта миссия является важной вехой на пути к реализации Концепции на период до 2050 года «Жизнь в гармонии с природой» и усиливает необходимость принятия неотложных мер в этом десятилетии.</w:t>
      </w:r>
      <w:r w:rsidRPr="00A70AAC">
        <w:rPr>
          <w:kern w:val="22"/>
          <w:sz w:val="18"/>
        </w:rPr>
        <w:t xml:space="preserve"> </w:t>
      </w:r>
    </w:p>
  </w:footnote>
  <w:footnote w:id="13">
    <w:p w:rsidR="00EE1185" w:rsidRDefault="0024410E">
      <w:pPr>
        <w:pStyle w:val="Para1"/>
        <w:spacing w:before="40" w:after="40"/>
        <w:rPr>
          <w:sz w:val="20"/>
          <w:szCs w:val="20"/>
        </w:rPr>
      </w:pPr>
      <w:r>
        <w:rPr>
          <w:rStyle w:val="Appelnotedebasdep"/>
          <w:sz w:val="20"/>
          <w:szCs w:val="20"/>
          <w:u w:val="none"/>
          <w:vertAlign w:val="superscript"/>
        </w:rPr>
        <w:footnoteRef/>
      </w:r>
      <w:r>
        <w:rPr>
          <w:sz w:val="20"/>
          <w:szCs w:val="20"/>
        </w:rPr>
        <w:t xml:space="preserve"> </w:t>
      </w:r>
      <w:r w:rsidR="009E2FE9" w:rsidRPr="003C26D8">
        <w:rPr>
          <w:sz w:val="18"/>
        </w:rPr>
        <w:t>Страны сфор</w:t>
      </w:r>
      <w:r w:rsidR="00C242FC">
        <w:rPr>
          <w:sz w:val="18"/>
        </w:rPr>
        <w:t xml:space="preserve">мулируют свои национальные задачи и индикаторы в соответствии с рамочной программой. Прогресс в выполнении национальных и глобальных задач будет периодически отслеживаться. В </w:t>
      </w:r>
      <w:r w:rsidR="00C242FC" w:rsidRPr="00C242FC">
        <w:rPr>
          <w:sz w:val="18"/>
        </w:rPr>
        <w:t xml:space="preserve">механизме </w:t>
      </w:r>
      <w:r w:rsidR="00C242FC">
        <w:rPr>
          <w:sz w:val="18"/>
        </w:rPr>
        <w:t xml:space="preserve">мониторинга (приложение 2; см. CBD/WG2020/2/2/Add.1) предоставляется дополнительная информация об индикаторах прогресса в осуществлении задач. </w:t>
      </w:r>
    </w:p>
  </w:footnote>
  <w:footnote w:id="14">
    <w:p w:rsidR="00140BB2" w:rsidRPr="003939A0" w:rsidRDefault="00140BB2" w:rsidP="000D77C4">
      <w:pPr>
        <w:pStyle w:val="Notedebasdepage"/>
        <w:ind w:firstLine="0"/>
      </w:pPr>
      <w:r>
        <w:rPr>
          <w:rStyle w:val="Appelnotedebasdep"/>
          <w:u w:val="none"/>
          <w:vertAlign w:val="superscript"/>
        </w:rPr>
        <w:footnoteRef/>
      </w:r>
      <w:r>
        <w:t xml:space="preserve"> Эта задача никоим образом не предвосхищает итоги тематических консультаций по мобилизации ресурсов и созданию потенциала, а также любы</w:t>
      </w:r>
      <w:r w:rsidR="00AC5360">
        <w:t>х рекомендаций</w:t>
      </w:r>
      <w:r>
        <w:t>, приняты</w:t>
      </w:r>
      <w:r w:rsidR="00AC5360">
        <w:t>х</w:t>
      </w:r>
      <w:r>
        <w:t xml:space="preserve"> Вспомогательн</w:t>
      </w:r>
      <w:r w:rsidR="00AC5360">
        <w:t>ым</w:t>
      </w:r>
      <w:r>
        <w:t xml:space="preserve"> орган</w:t>
      </w:r>
      <w:r w:rsidR="00AC5360">
        <w:t xml:space="preserve">ом </w:t>
      </w:r>
      <w:r>
        <w:t>по осуществлению</w:t>
      </w:r>
      <w:r w:rsidR="00AC5360">
        <w:t xml:space="preserve"> на его третьем совещании</w:t>
      </w:r>
      <w:r>
        <w:t>.</w:t>
      </w:r>
    </w:p>
  </w:footnote>
  <w:footnote w:id="15">
    <w:p w:rsidR="007A1FBE" w:rsidRPr="007A1FBE" w:rsidRDefault="007A1FBE" w:rsidP="007A1FBE">
      <w:pPr>
        <w:pStyle w:val="Notedebasdepage"/>
        <w:spacing w:after="0"/>
        <w:ind w:firstLine="0"/>
        <w:rPr>
          <w:szCs w:val="18"/>
          <w:lang w:val="en-CA"/>
        </w:rPr>
      </w:pPr>
      <w:r w:rsidRPr="009F6D3C">
        <w:rPr>
          <w:rStyle w:val="Appelnotedebasdep"/>
          <w:sz w:val="20"/>
          <w:szCs w:val="20"/>
          <w:u w:val="none"/>
          <w:vertAlign w:val="superscript"/>
        </w:rPr>
        <w:footnoteRef/>
      </w:r>
      <w:r w:rsidRPr="00DA09C6">
        <w:rPr>
          <w:sz w:val="20"/>
          <w:szCs w:val="20"/>
        </w:rPr>
        <w:t xml:space="preserve"> </w:t>
      </w:r>
      <w:r w:rsidRPr="007A1FBE">
        <w:rPr>
          <w:szCs w:val="18"/>
        </w:rPr>
        <w:t>Долгосрочная стратегическая структура для создания потенциала на период после 2020 года станет одним из основных механизмов оказания такой поддержки (решение 14/24).</w:t>
      </w:r>
    </w:p>
  </w:footnote>
  <w:footnote w:id="16">
    <w:p w:rsidR="00A87EB0" w:rsidRPr="00A8633B" w:rsidRDefault="00A87EB0" w:rsidP="005A3C61">
      <w:pPr>
        <w:pStyle w:val="Para1"/>
        <w:spacing w:before="40" w:after="40"/>
        <w:rPr>
          <w:sz w:val="18"/>
        </w:rPr>
      </w:pPr>
      <w:r>
        <w:rPr>
          <w:rStyle w:val="Appelnotedebasdep"/>
          <w:sz w:val="20"/>
          <w:szCs w:val="20"/>
          <w:u w:val="none"/>
          <w:vertAlign w:val="superscript"/>
        </w:rPr>
        <w:footnoteRef/>
      </w:r>
      <w:r>
        <w:rPr>
          <w:i/>
          <w:sz w:val="20"/>
          <w:szCs w:val="20"/>
        </w:rPr>
        <w:t xml:space="preserve"> </w:t>
      </w:r>
      <w:r w:rsidRPr="00A8633B">
        <w:rPr>
          <w:sz w:val="18"/>
        </w:rPr>
        <w:t xml:space="preserve">Вопросы, касающиеся транспарентного осуществления, мониторинга, отчетности и обзора глобальной рамочной программы в области биоразнообразия на период после 2020 года, будут обсуждаться в ходе тематических консультаций, а также на третьем совещании Вспомогательного органа по осуществлению. Этот раздел рамочной программы будет обновлен с учетом результатов этих процессов. </w:t>
      </w:r>
    </w:p>
  </w:footnote>
  <w:footnote w:id="17">
    <w:p w:rsidR="004A4564" w:rsidRPr="00A8633B" w:rsidRDefault="004A4564" w:rsidP="004A4564">
      <w:pPr>
        <w:pStyle w:val="Para1"/>
        <w:spacing w:before="0" w:after="0"/>
        <w:rPr>
          <w:sz w:val="18"/>
        </w:rPr>
      </w:pPr>
      <w:r w:rsidRPr="00A8633B">
        <w:rPr>
          <w:rStyle w:val="Appelnotedebasdep"/>
          <w:u w:val="none"/>
          <w:vertAlign w:val="superscript"/>
        </w:rPr>
        <w:footnoteRef/>
      </w:r>
      <w:r w:rsidRPr="00A8633B">
        <w:rPr>
          <w:sz w:val="18"/>
        </w:rPr>
        <w:t xml:space="preserve"> Рамочная программа может дополняться механизмами ответственности и транспарентности, которые будут отслеживать ее осуществление </w:t>
      </w:r>
      <w:r w:rsidR="009F26FB">
        <w:rPr>
          <w:sz w:val="18"/>
        </w:rPr>
        <w:t xml:space="preserve">в соответствии с </w:t>
      </w:r>
      <w:r w:rsidRPr="00A8633B">
        <w:rPr>
          <w:sz w:val="18"/>
        </w:rPr>
        <w:t>решени</w:t>
      </w:r>
      <w:r w:rsidR="009F26FB">
        <w:rPr>
          <w:sz w:val="18"/>
        </w:rPr>
        <w:t>ями</w:t>
      </w:r>
      <w:r w:rsidRPr="00A8633B">
        <w:rPr>
          <w:sz w:val="18"/>
        </w:rPr>
        <w:t xml:space="preserve"> Конференции Сторон. Вспомогательный орган по осуществлению на своем третьем совещании может дать руководящие указания по этим вопросам в ответ на поручения Конференции Сторон.</w:t>
      </w:r>
    </w:p>
  </w:footnote>
  <w:footnote w:id="18">
    <w:p w:rsidR="004A4564" w:rsidRPr="00A8633B" w:rsidRDefault="004A4564" w:rsidP="004A4564">
      <w:pPr>
        <w:pStyle w:val="Paragraphedeliste"/>
        <w:keepNext/>
        <w:tabs>
          <w:tab w:val="left" w:pos="284"/>
        </w:tabs>
        <w:ind w:left="0"/>
        <w:outlineLvl w:val="0"/>
        <w:rPr>
          <w:sz w:val="18"/>
          <w:szCs w:val="18"/>
        </w:rPr>
      </w:pPr>
      <w:r w:rsidRPr="00A8633B">
        <w:rPr>
          <w:rStyle w:val="Appelnotedebasdep"/>
          <w:szCs w:val="18"/>
          <w:u w:val="none"/>
          <w:vertAlign w:val="superscript"/>
        </w:rPr>
        <w:footnoteRef/>
      </w:r>
      <w:r w:rsidRPr="00A8633B">
        <w:rPr>
          <w:sz w:val="18"/>
          <w:szCs w:val="18"/>
        </w:rPr>
        <w:t xml:space="preserve"> Осуществление глобальной рамочной программы в области биоразнообразия на период после 2020 года будет опираться на последовательную, комплексную и новаторскую коммуникационную стратегию. </w:t>
      </w:r>
      <w:proofErr w:type="gramStart"/>
      <w:r w:rsidRPr="00A8633B">
        <w:rPr>
          <w:sz w:val="18"/>
          <w:szCs w:val="18"/>
        </w:rPr>
        <w:t>В решении 14/34</w:t>
      </w:r>
      <w:r w:rsidR="00C54184" w:rsidRPr="00A8633B">
        <w:rPr>
          <w:sz w:val="18"/>
          <w:szCs w:val="18"/>
        </w:rPr>
        <w:t xml:space="preserve"> </w:t>
      </w:r>
      <w:r w:rsidRPr="00A8633B">
        <w:rPr>
          <w:sz w:val="18"/>
          <w:szCs w:val="18"/>
        </w:rPr>
        <w:t>Конференция Сторон постановила, что глобальная рамочная программа в области биоразнообразия на период после 2020 года должна сопровождаться вдохновляющей и мотивирующей миссией на период до 2030 года в качестве первого шага на пути реализации Концепции на период до 2050 года «Жизнь в гармонии с природой», которая будет опираться на последовательную, комплексную и новаторскую коммуникационную стратегию.</w:t>
      </w:r>
      <w:proofErr w:type="gramEnd"/>
    </w:p>
  </w:footnote>
  <w:footnote w:id="19">
    <w:p w:rsidR="00A163D5" w:rsidRDefault="00A163D5" w:rsidP="00A163D5">
      <w:pPr>
        <w:pStyle w:val="Notedebasdepage"/>
        <w:suppressLineNumbers/>
        <w:suppressAutoHyphens/>
        <w:ind w:firstLine="0"/>
        <w:jc w:val="left"/>
        <w:rPr>
          <w:kern w:val="18"/>
          <w:lang w:val="en-CA"/>
        </w:rPr>
      </w:pPr>
      <w:r w:rsidRPr="006D56FF">
        <w:rPr>
          <w:rStyle w:val="Appelnotedebasdep"/>
          <w:kern w:val="18"/>
          <w:u w:val="none"/>
          <w:vertAlign w:val="superscript"/>
        </w:rPr>
        <w:footnoteRef/>
      </w:r>
      <w:r w:rsidRPr="006D56FF">
        <w:rPr>
          <w:kern w:val="18"/>
        </w:rPr>
        <w:t xml:space="preserve"> </w:t>
      </w:r>
      <w:r>
        <w:rPr>
          <w:kern w:val="18"/>
        </w:rPr>
        <w:t>См.</w:t>
      </w:r>
      <w:r w:rsidRPr="006D56FF">
        <w:rPr>
          <w:kern w:val="18"/>
        </w:rPr>
        <w:t xml:space="preserve"> </w:t>
      </w:r>
      <w:proofErr w:type="spellStart"/>
      <w:r w:rsidRPr="006D56FF">
        <w:rPr>
          <w:kern w:val="18"/>
        </w:rPr>
        <w:t>CBD</w:t>
      </w:r>
      <w:proofErr w:type="spellEnd"/>
      <w:r w:rsidRPr="006D56FF">
        <w:rPr>
          <w:kern w:val="18"/>
        </w:rPr>
        <w:t>/WG2020/2/2/Add.1.</w:t>
      </w:r>
    </w:p>
  </w:footnote>
  <w:footnote w:id="20">
    <w:p w:rsidR="009B4854" w:rsidRPr="00A8633B" w:rsidRDefault="00523BF0" w:rsidP="004F42EA">
      <w:pPr>
        <w:pStyle w:val="Notedebasdepage"/>
        <w:ind w:firstLine="0"/>
        <w:rPr>
          <w:szCs w:val="18"/>
        </w:rPr>
      </w:pPr>
      <w:r>
        <w:rPr>
          <w:rStyle w:val="Appelnotedebasdep"/>
          <w:u w:val="none"/>
          <w:vertAlign w:val="superscript"/>
        </w:rPr>
        <w:footnoteRef/>
      </w:r>
      <w:r>
        <w:t xml:space="preserve"> </w:t>
      </w:r>
      <w:r w:rsidRPr="00A8633B">
        <w:rPr>
          <w:szCs w:val="18"/>
        </w:rPr>
        <w:t xml:space="preserve">Предполагается также, что </w:t>
      </w:r>
      <w:r w:rsidR="00AC5360">
        <w:rPr>
          <w:szCs w:val="18"/>
        </w:rPr>
        <w:t>С</w:t>
      </w:r>
      <w:r w:rsidRPr="00A8633B">
        <w:rPr>
          <w:szCs w:val="18"/>
        </w:rPr>
        <w:t>торон</w:t>
      </w:r>
      <w:r w:rsidR="00AC5360">
        <w:rPr>
          <w:szCs w:val="18"/>
        </w:rPr>
        <w:t>ы</w:t>
      </w:r>
      <w:r w:rsidRPr="00A8633B">
        <w:rPr>
          <w:szCs w:val="18"/>
        </w:rPr>
        <w:t xml:space="preserve"> Картахенского и Нагойского протоколов при</w:t>
      </w:r>
      <w:r w:rsidR="00AC5360">
        <w:rPr>
          <w:szCs w:val="18"/>
        </w:rPr>
        <w:t>мут</w:t>
      </w:r>
      <w:r w:rsidRPr="00A8633B">
        <w:rPr>
          <w:szCs w:val="18"/>
        </w:rPr>
        <w:t xml:space="preserve"> решения, касающиеся глобальной рамочной программы в области биоразнообразия на период после 2020 года. </w:t>
      </w:r>
    </w:p>
  </w:footnote>
  <w:footnote w:id="21">
    <w:p w:rsidR="00A925AB" w:rsidRPr="00A8633B" w:rsidRDefault="00A925AB" w:rsidP="005A3C61">
      <w:pPr>
        <w:pStyle w:val="Notedebasdepage"/>
        <w:spacing w:before="40" w:after="40"/>
        <w:ind w:firstLine="0"/>
        <w:rPr>
          <w:szCs w:val="18"/>
        </w:rPr>
      </w:pPr>
      <w:r w:rsidRPr="00A8633B">
        <w:rPr>
          <w:rStyle w:val="Appelnotedebasdep"/>
          <w:szCs w:val="18"/>
          <w:u w:val="none"/>
          <w:vertAlign w:val="superscript"/>
        </w:rPr>
        <w:footnoteRef/>
      </w:r>
      <w:r w:rsidRPr="00A8633B">
        <w:rPr>
          <w:szCs w:val="18"/>
        </w:rPr>
        <w:t xml:space="preserve"> Будет разработан Вспомогательным органом по осуществлению на его третьем совещании.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B0" w:rsidRDefault="00037E8A" w:rsidP="00247B64">
    <w:pPr>
      <w:pStyle w:val="En-tte"/>
      <w:tabs>
        <w:tab w:val="clear" w:pos="4320"/>
        <w:tab w:val="clear" w:pos="8640"/>
      </w:tabs>
      <w:jc w:val="left"/>
      <w:rPr>
        <w:noProof/>
        <w:kern w:val="22"/>
      </w:rPr>
    </w:pPr>
    <w:r>
      <w:t>CBD/WG2020/2/3</w:t>
    </w:r>
  </w:p>
  <w:p w:rsidR="00A87EB0" w:rsidRPr="005440A6" w:rsidRDefault="008B4DFA">
    <w:pPr>
      <w:pStyle w:val="En-tte"/>
      <w:tabs>
        <w:tab w:val="clear" w:pos="4320"/>
        <w:tab w:val="clear" w:pos="8640"/>
      </w:tabs>
      <w:jc w:val="left"/>
      <w:rPr>
        <w:noProof/>
        <w:kern w:val="22"/>
      </w:rPr>
    </w:pPr>
    <w:r>
      <w:t>Страница</w:t>
    </w:r>
    <w:r w:rsidR="00A87EB0">
      <w:t xml:space="preserve"> </w:t>
    </w:r>
    <w:r w:rsidR="00E81937" w:rsidRPr="005440A6">
      <w:fldChar w:fldCharType="begin"/>
    </w:r>
    <w:r w:rsidR="00A87EB0" w:rsidRPr="005440A6">
      <w:instrText xml:space="preserve"> PAGE   \* MERGEFORMAT </w:instrText>
    </w:r>
    <w:r w:rsidR="00E81937" w:rsidRPr="005440A6">
      <w:fldChar w:fldCharType="separate"/>
    </w:r>
    <w:r w:rsidR="0097265A">
      <w:rPr>
        <w:noProof/>
      </w:rPr>
      <w:t>8</w:t>
    </w:r>
    <w:r w:rsidR="00E81937" w:rsidRPr="005440A6">
      <w:fldChar w:fldCharType="end"/>
    </w:r>
  </w:p>
  <w:p w:rsidR="00A87EB0" w:rsidRPr="005440A6" w:rsidRDefault="00A87EB0">
    <w:pPr>
      <w:pStyle w:val="En-tte"/>
      <w:tabs>
        <w:tab w:val="clear" w:pos="4320"/>
        <w:tab w:val="clear" w:pos="8640"/>
      </w:tab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EB0" w:rsidRPr="005440A6" w:rsidRDefault="00037E8A">
    <w:pPr>
      <w:pStyle w:val="En-tte"/>
      <w:tabs>
        <w:tab w:val="clear" w:pos="4320"/>
        <w:tab w:val="clear" w:pos="8640"/>
      </w:tabs>
      <w:jc w:val="right"/>
      <w:rPr>
        <w:noProof/>
        <w:kern w:val="22"/>
      </w:rPr>
    </w:pPr>
    <w:r>
      <w:t>CBD/WG2020/2/3</w:t>
    </w:r>
  </w:p>
  <w:p w:rsidR="00A87EB0" w:rsidRPr="005440A6" w:rsidRDefault="008B4DFA">
    <w:pPr>
      <w:pStyle w:val="En-tte"/>
      <w:tabs>
        <w:tab w:val="clear" w:pos="4320"/>
        <w:tab w:val="clear" w:pos="8640"/>
      </w:tabs>
      <w:jc w:val="right"/>
      <w:rPr>
        <w:noProof/>
        <w:kern w:val="22"/>
      </w:rPr>
    </w:pPr>
    <w:r w:rsidRPr="008B4DFA">
      <w:t xml:space="preserve">Страница </w:t>
    </w:r>
    <w:r w:rsidR="00E81937" w:rsidRPr="005440A6">
      <w:fldChar w:fldCharType="begin"/>
    </w:r>
    <w:r w:rsidR="00A87EB0" w:rsidRPr="005440A6">
      <w:instrText xml:space="preserve"> PAGE   \* MERGEFORMAT </w:instrText>
    </w:r>
    <w:r w:rsidR="00E81937" w:rsidRPr="005440A6">
      <w:fldChar w:fldCharType="separate"/>
    </w:r>
    <w:r w:rsidR="0097265A">
      <w:rPr>
        <w:noProof/>
      </w:rPr>
      <w:t>7</w:t>
    </w:r>
    <w:r w:rsidR="00E81937" w:rsidRPr="005440A6">
      <w:fldChar w:fldCharType="end"/>
    </w:r>
  </w:p>
  <w:p w:rsidR="00A87EB0" w:rsidRPr="005440A6" w:rsidRDefault="00A87EB0">
    <w:pPr>
      <w:pStyle w:val="En-tte"/>
      <w:tabs>
        <w:tab w:val="clear" w:pos="4320"/>
        <w:tab w:val="clear" w:pos="8640"/>
      </w:tab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8CB79F4"/>
    <w:multiLevelType w:val="multilevel"/>
    <w:tmpl w:val="0A9C68A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rFonts w:hint="default"/>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6245FA1"/>
    <w:multiLevelType w:val="multilevel"/>
    <w:tmpl w:val="C49635B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669220B"/>
    <w:multiLevelType w:val="hybridMultilevel"/>
    <w:tmpl w:val="0B80A336"/>
    <w:lvl w:ilvl="0" w:tplc="41F268F0">
      <w:start w:val="1"/>
      <w:numFmt w:val="upperLetter"/>
      <w:lvlText w:val="%1."/>
      <w:lvlJc w:val="left"/>
      <w:pPr>
        <w:ind w:left="720" w:hanging="360"/>
      </w:pPr>
      <w:rPr>
        <w:rFonts w:hint="default"/>
        <w:b/>
      </w:rPr>
    </w:lvl>
    <w:lvl w:ilvl="1" w:tplc="040C0017">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7C64227"/>
    <w:multiLevelType w:val="multilevel"/>
    <w:tmpl w:val="39500D06"/>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4"/>
  </w:num>
  <w:num w:numId="3">
    <w:abstractNumId w:val="5"/>
  </w:num>
  <w:num w:numId="4">
    <w:abstractNumId w:val="7"/>
  </w:num>
  <w:num w:numId="5">
    <w:abstractNumId w:val="0"/>
  </w:num>
  <w:num w:numId="6">
    <w:abstractNumId w:val="6"/>
  </w:num>
  <w:num w:numId="7">
    <w:abstractNumId w:val="1"/>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82"/>
  </w:hdrShapeDefaults>
  <w:footnotePr>
    <w:footnote w:id="-1"/>
    <w:footnote w:id="0"/>
  </w:footnotePr>
  <w:endnotePr>
    <w:endnote w:id="-1"/>
    <w:endnote w:id="0"/>
  </w:endnotePr>
  <w:compat/>
  <w:rsids>
    <w:rsidRoot w:val="00E55B3B"/>
    <w:rsid w:val="00002B7E"/>
    <w:rsid w:val="00006FF2"/>
    <w:rsid w:val="000073D2"/>
    <w:rsid w:val="0001208E"/>
    <w:rsid w:val="00012605"/>
    <w:rsid w:val="000162FB"/>
    <w:rsid w:val="0002075A"/>
    <w:rsid w:val="000209A7"/>
    <w:rsid w:val="000215B7"/>
    <w:rsid w:val="000219AC"/>
    <w:rsid w:val="00022AF2"/>
    <w:rsid w:val="000230E7"/>
    <w:rsid w:val="0002382D"/>
    <w:rsid w:val="00025C80"/>
    <w:rsid w:val="0003032B"/>
    <w:rsid w:val="00031D24"/>
    <w:rsid w:val="00034222"/>
    <w:rsid w:val="00035AC8"/>
    <w:rsid w:val="00037873"/>
    <w:rsid w:val="00037E8A"/>
    <w:rsid w:val="00040294"/>
    <w:rsid w:val="00041A2A"/>
    <w:rsid w:val="000433E8"/>
    <w:rsid w:val="00044481"/>
    <w:rsid w:val="0004489C"/>
    <w:rsid w:val="00044971"/>
    <w:rsid w:val="00045CD4"/>
    <w:rsid w:val="00045D5A"/>
    <w:rsid w:val="0004668F"/>
    <w:rsid w:val="00050499"/>
    <w:rsid w:val="0005066A"/>
    <w:rsid w:val="000516F2"/>
    <w:rsid w:val="000518A3"/>
    <w:rsid w:val="00054381"/>
    <w:rsid w:val="000558E2"/>
    <w:rsid w:val="0005619E"/>
    <w:rsid w:val="00057D8E"/>
    <w:rsid w:val="00057E99"/>
    <w:rsid w:val="00060B3E"/>
    <w:rsid w:val="000612DF"/>
    <w:rsid w:val="00064908"/>
    <w:rsid w:val="0006507D"/>
    <w:rsid w:val="0006595A"/>
    <w:rsid w:val="00066056"/>
    <w:rsid w:val="000665DA"/>
    <w:rsid w:val="00067B94"/>
    <w:rsid w:val="00070E54"/>
    <w:rsid w:val="000711E1"/>
    <w:rsid w:val="00072A57"/>
    <w:rsid w:val="00072EBE"/>
    <w:rsid w:val="00073708"/>
    <w:rsid w:val="00075C6A"/>
    <w:rsid w:val="00077AFA"/>
    <w:rsid w:val="000823A3"/>
    <w:rsid w:val="00082B19"/>
    <w:rsid w:val="0008437A"/>
    <w:rsid w:val="00084B1C"/>
    <w:rsid w:val="00087C20"/>
    <w:rsid w:val="00090597"/>
    <w:rsid w:val="0009426C"/>
    <w:rsid w:val="00095B84"/>
    <w:rsid w:val="00096D83"/>
    <w:rsid w:val="000A11E3"/>
    <w:rsid w:val="000A5625"/>
    <w:rsid w:val="000A7241"/>
    <w:rsid w:val="000A72F4"/>
    <w:rsid w:val="000B1386"/>
    <w:rsid w:val="000B25ED"/>
    <w:rsid w:val="000B2C19"/>
    <w:rsid w:val="000B4AE6"/>
    <w:rsid w:val="000B6637"/>
    <w:rsid w:val="000C1F09"/>
    <w:rsid w:val="000C6355"/>
    <w:rsid w:val="000C7D73"/>
    <w:rsid w:val="000D36EF"/>
    <w:rsid w:val="000D51CA"/>
    <w:rsid w:val="000D6C22"/>
    <w:rsid w:val="000D6CB1"/>
    <w:rsid w:val="000D77C4"/>
    <w:rsid w:val="000D79CF"/>
    <w:rsid w:val="000E08B9"/>
    <w:rsid w:val="000E0CFE"/>
    <w:rsid w:val="000E4966"/>
    <w:rsid w:val="000E4B9D"/>
    <w:rsid w:val="000E637D"/>
    <w:rsid w:val="000E664F"/>
    <w:rsid w:val="000E70BB"/>
    <w:rsid w:val="000E7E6A"/>
    <w:rsid w:val="000F0F69"/>
    <w:rsid w:val="000F1BBC"/>
    <w:rsid w:val="000F3770"/>
    <w:rsid w:val="000F63AB"/>
    <w:rsid w:val="000F6B2B"/>
    <w:rsid w:val="000F6BD5"/>
    <w:rsid w:val="000F74B8"/>
    <w:rsid w:val="000F74FC"/>
    <w:rsid w:val="00101003"/>
    <w:rsid w:val="00103180"/>
    <w:rsid w:val="00104D12"/>
    <w:rsid w:val="001052AE"/>
    <w:rsid w:val="00111DBA"/>
    <w:rsid w:val="00111F71"/>
    <w:rsid w:val="001121AF"/>
    <w:rsid w:val="001209D1"/>
    <w:rsid w:val="0012214B"/>
    <w:rsid w:val="00126D30"/>
    <w:rsid w:val="001278D6"/>
    <w:rsid w:val="00131B2B"/>
    <w:rsid w:val="00133BA4"/>
    <w:rsid w:val="00134093"/>
    <w:rsid w:val="00134166"/>
    <w:rsid w:val="001358B2"/>
    <w:rsid w:val="00140BB2"/>
    <w:rsid w:val="001426D3"/>
    <w:rsid w:val="001428FA"/>
    <w:rsid w:val="00145383"/>
    <w:rsid w:val="001475A3"/>
    <w:rsid w:val="001504E3"/>
    <w:rsid w:val="00156187"/>
    <w:rsid w:val="00160026"/>
    <w:rsid w:val="001624E9"/>
    <w:rsid w:val="00166367"/>
    <w:rsid w:val="001667E3"/>
    <w:rsid w:val="00167304"/>
    <w:rsid w:val="00170620"/>
    <w:rsid w:val="001716FB"/>
    <w:rsid w:val="0017194C"/>
    <w:rsid w:val="00172099"/>
    <w:rsid w:val="001727B7"/>
    <w:rsid w:val="001750B0"/>
    <w:rsid w:val="00176C31"/>
    <w:rsid w:val="00176CB1"/>
    <w:rsid w:val="001771D5"/>
    <w:rsid w:val="00181D1C"/>
    <w:rsid w:val="00183241"/>
    <w:rsid w:val="00186C84"/>
    <w:rsid w:val="001919C1"/>
    <w:rsid w:val="00191A83"/>
    <w:rsid w:val="00192E06"/>
    <w:rsid w:val="00194CA4"/>
    <w:rsid w:val="00195754"/>
    <w:rsid w:val="00195877"/>
    <w:rsid w:val="00196DA0"/>
    <w:rsid w:val="001A12D3"/>
    <w:rsid w:val="001A19AA"/>
    <w:rsid w:val="001A39F7"/>
    <w:rsid w:val="001A429C"/>
    <w:rsid w:val="001A5072"/>
    <w:rsid w:val="001A5F34"/>
    <w:rsid w:val="001A60B7"/>
    <w:rsid w:val="001A6231"/>
    <w:rsid w:val="001A6C94"/>
    <w:rsid w:val="001A796C"/>
    <w:rsid w:val="001B1CBF"/>
    <w:rsid w:val="001B2E25"/>
    <w:rsid w:val="001B47C4"/>
    <w:rsid w:val="001B6872"/>
    <w:rsid w:val="001C0E0F"/>
    <w:rsid w:val="001C11D0"/>
    <w:rsid w:val="001C2220"/>
    <w:rsid w:val="001C2A8D"/>
    <w:rsid w:val="001C4058"/>
    <w:rsid w:val="001C4A02"/>
    <w:rsid w:val="001C5240"/>
    <w:rsid w:val="001C5A17"/>
    <w:rsid w:val="001C7124"/>
    <w:rsid w:val="001C772A"/>
    <w:rsid w:val="001C7F8A"/>
    <w:rsid w:val="001D0671"/>
    <w:rsid w:val="001D325E"/>
    <w:rsid w:val="001D4F16"/>
    <w:rsid w:val="001E0ACB"/>
    <w:rsid w:val="001E33AA"/>
    <w:rsid w:val="001E5A1B"/>
    <w:rsid w:val="001F1A2E"/>
    <w:rsid w:val="001F4077"/>
    <w:rsid w:val="001F4D11"/>
    <w:rsid w:val="001F54C9"/>
    <w:rsid w:val="001F6379"/>
    <w:rsid w:val="00202511"/>
    <w:rsid w:val="002035B8"/>
    <w:rsid w:val="00204415"/>
    <w:rsid w:val="00205279"/>
    <w:rsid w:val="00207712"/>
    <w:rsid w:val="00207A6E"/>
    <w:rsid w:val="0021010A"/>
    <w:rsid w:val="0021077E"/>
    <w:rsid w:val="00212351"/>
    <w:rsid w:val="00214049"/>
    <w:rsid w:val="002208AA"/>
    <w:rsid w:val="00224541"/>
    <w:rsid w:val="00224B92"/>
    <w:rsid w:val="00224BDC"/>
    <w:rsid w:val="002254E1"/>
    <w:rsid w:val="0022568F"/>
    <w:rsid w:val="00226E20"/>
    <w:rsid w:val="00227813"/>
    <w:rsid w:val="002304C5"/>
    <w:rsid w:val="00230CF8"/>
    <w:rsid w:val="00231DD5"/>
    <w:rsid w:val="00232BF0"/>
    <w:rsid w:val="00234F50"/>
    <w:rsid w:val="002357E1"/>
    <w:rsid w:val="002402B1"/>
    <w:rsid w:val="00241682"/>
    <w:rsid w:val="002429D1"/>
    <w:rsid w:val="00242FCC"/>
    <w:rsid w:val="0024338B"/>
    <w:rsid w:val="00243F6B"/>
    <w:rsid w:val="0024410E"/>
    <w:rsid w:val="002464FC"/>
    <w:rsid w:val="0024748C"/>
    <w:rsid w:val="00247945"/>
    <w:rsid w:val="00247B64"/>
    <w:rsid w:val="00251BA1"/>
    <w:rsid w:val="00252897"/>
    <w:rsid w:val="00252B79"/>
    <w:rsid w:val="0025400C"/>
    <w:rsid w:val="00257A1F"/>
    <w:rsid w:val="002617A4"/>
    <w:rsid w:val="00265097"/>
    <w:rsid w:val="002657E1"/>
    <w:rsid w:val="00267DF1"/>
    <w:rsid w:val="00270D0A"/>
    <w:rsid w:val="00270E7F"/>
    <w:rsid w:val="00273783"/>
    <w:rsid w:val="0027494C"/>
    <w:rsid w:val="00274EFB"/>
    <w:rsid w:val="0028205D"/>
    <w:rsid w:val="002841B3"/>
    <w:rsid w:val="002854B0"/>
    <w:rsid w:val="00286D68"/>
    <w:rsid w:val="002879A6"/>
    <w:rsid w:val="002909AF"/>
    <w:rsid w:val="0029239B"/>
    <w:rsid w:val="00294E29"/>
    <w:rsid w:val="00295ACE"/>
    <w:rsid w:val="00295B31"/>
    <w:rsid w:val="002A088B"/>
    <w:rsid w:val="002A1D55"/>
    <w:rsid w:val="002A4C09"/>
    <w:rsid w:val="002A60F3"/>
    <w:rsid w:val="002A6943"/>
    <w:rsid w:val="002A6B52"/>
    <w:rsid w:val="002B0942"/>
    <w:rsid w:val="002B1B51"/>
    <w:rsid w:val="002B21EE"/>
    <w:rsid w:val="002B5C2D"/>
    <w:rsid w:val="002B5E5E"/>
    <w:rsid w:val="002B66D3"/>
    <w:rsid w:val="002B7A2D"/>
    <w:rsid w:val="002C08C9"/>
    <w:rsid w:val="002C1100"/>
    <w:rsid w:val="002C1523"/>
    <w:rsid w:val="002C17FB"/>
    <w:rsid w:val="002C1F99"/>
    <w:rsid w:val="002C3874"/>
    <w:rsid w:val="002C3C97"/>
    <w:rsid w:val="002C4BDB"/>
    <w:rsid w:val="002C54B1"/>
    <w:rsid w:val="002D1748"/>
    <w:rsid w:val="002D2A65"/>
    <w:rsid w:val="002E0627"/>
    <w:rsid w:val="002E391B"/>
    <w:rsid w:val="002E4A95"/>
    <w:rsid w:val="002E55D1"/>
    <w:rsid w:val="002E741B"/>
    <w:rsid w:val="002F076E"/>
    <w:rsid w:val="002F114F"/>
    <w:rsid w:val="002F15A8"/>
    <w:rsid w:val="002F5A8F"/>
    <w:rsid w:val="002F6CDF"/>
    <w:rsid w:val="00300A3D"/>
    <w:rsid w:val="0030541F"/>
    <w:rsid w:val="00305921"/>
    <w:rsid w:val="0030782B"/>
    <w:rsid w:val="00307E5F"/>
    <w:rsid w:val="00307E87"/>
    <w:rsid w:val="00310380"/>
    <w:rsid w:val="00312A48"/>
    <w:rsid w:val="00313EB1"/>
    <w:rsid w:val="003150F6"/>
    <w:rsid w:val="00317ED1"/>
    <w:rsid w:val="003210FF"/>
    <w:rsid w:val="0032145B"/>
    <w:rsid w:val="00323E87"/>
    <w:rsid w:val="003240BA"/>
    <w:rsid w:val="00324BE1"/>
    <w:rsid w:val="00325595"/>
    <w:rsid w:val="003258C4"/>
    <w:rsid w:val="00325DE3"/>
    <w:rsid w:val="00327E56"/>
    <w:rsid w:val="00331F06"/>
    <w:rsid w:val="00332DD7"/>
    <w:rsid w:val="0033471A"/>
    <w:rsid w:val="00335475"/>
    <w:rsid w:val="0033609E"/>
    <w:rsid w:val="00336766"/>
    <w:rsid w:val="0034234C"/>
    <w:rsid w:val="0034264D"/>
    <w:rsid w:val="00342D5D"/>
    <w:rsid w:val="003442C8"/>
    <w:rsid w:val="00344BD6"/>
    <w:rsid w:val="00344D05"/>
    <w:rsid w:val="00346F2E"/>
    <w:rsid w:val="00347BBA"/>
    <w:rsid w:val="003503C7"/>
    <w:rsid w:val="0035227B"/>
    <w:rsid w:val="00355401"/>
    <w:rsid w:val="00355A5C"/>
    <w:rsid w:val="00357194"/>
    <w:rsid w:val="00357F13"/>
    <w:rsid w:val="003626F8"/>
    <w:rsid w:val="003651D5"/>
    <w:rsid w:val="00370ABF"/>
    <w:rsid w:val="003715AE"/>
    <w:rsid w:val="003716BF"/>
    <w:rsid w:val="00374C76"/>
    <w:rsid w:val="0037564A"/>
    <w:rsid w:val="00375C93"/>
    <w:rsid w:val="0037689B"/>
    <w:rsid w:val="0037751A"/>
    <w:rsid w:val="0037762D"/>
    <w:rsid w:val="00381CE0"/>
    <w:rsid w:val="00385054"/>
    <w:rsid w:val="003856C9"/>
    <w:rsid w:val="0038574E"/>
    <w:rsid w:val="003868BB"/>
    <w:rsid w:val="00390892"/>
    <w:rsid w:val="00390EEB"/>
    <w:rsid w:val="00390F97"/>
    <w:rsid w:val="00392C61"/>
    <w:rsid w:val="00394FB3"/>
    <w:rsid w:val="00396318"/>
    <w:rsid w:val="00397D2E"/>
    <w:rsid w:val="003A031A"/>
    <w:rsid w:val="003A1BB6"/>
    <w:rsid w:val="003A24E4"/>
    <w:rsid w:val="003A3384"/>
    <w:rsid w:val="003A3AEF"/>
    <w:rsid w:val="003B10B9"/>
    <w:rsid w:val="003B2FB4"/>
    <w:rsid w:val="003B43D7"/>
    <w:rsid w:val="003B45CF"/>
    <w:rsid w:val="003B48FB"/>
    <w:rsid w:val="003B57A0"/>
    <w:rsid w:val="003B66F3"/>
    <w:rsid w:val="003C113F"/>
    <w:rsid w:val="003C19FC"/>
    <w:rsid w:val="003C26D8"/>
    <w:rsid w:val="003C3004"/>
    <w:rsid w:val="003C3C9D"/>
    <w:rsid w:val="003C4C38"/>
    <w:rsid w:val="003C5747"/>
    <w:rsid w:val="003D3632"/>
    <w:rsid w:val="003D4F39"/>
    <w:rsid w:val="003D5B5F"/>
    <w:rsid w:val="003D6B53"/>
    <w:rsid w:val="003D6FE2"/>
    <w:rsid w:val="003D7967"/>
    <w:rsid w:val="003E0333"/>
    <w:rsid w:val="003E0D17"/>
    <w:rsid w:val="003E1550"/>
    <w:rsid w:val="003E2DAE"/>
    <w:rsid w:val="003E3DE5"/>
    <w:rsid w:val="003E62E1"/>
    <w:rsid w:val="003F1FDB"/>
    <w:rsid w:val="003F2A57"/>
    <w:rsid w:val="003F346E"/>
    <w:rsid w:val="003F5FB2"/>
    <w:rsid w:val="003F6E44"/>
    <w:rsid w:val="003F77AF"/>
    <w:rsid w:val="003F7818"/>
    <w:rsid w:val="003F79A2"/>
    <w:rsid w:val="004023FD"/>
    <w:rsid w:val="00403F2E"/>
    <w:rsid w:val="00406BC6"/>
    <w:rsid w:val="004072D7"/>
    <w:rsid w:val="00411C8F"/>
    <w:rsid w:val="004130AA"/>
    <w:rsid w:val="00413339"/>
    <w:rsid w:val="00416D1A"/>
    <w:rsid w:val="00420886"/>
    <w:rsid w:val="00424730"/>
    <w:rsid w:val="00431140"/>
    <w:rsid w:val="004324E9"/>
    <w:rsid w:val="00434782"/>
    <w:rsid w:val="00434949"/>
    <w:rsid w:val="004351EF"/>
    <w:rsid w:val="00435EAC"/>
    <w:rsid w:val="00437429"/>
    <w:rsid w:val="00437503"/>
    <w:rsid w:val="004420F6"/>
    <w:rsid w:val="00443022"/>
    <w:rsid w:val="0044424E"/>
    <w:rsid w:val="004452CA"/>
    <w:rsid w:val="004454B3"/>
    <w:rsid w:val="00450989"/>
    <w:rsid w:val="004514A0"/>
    <w:rsid w:val="00451D9C"/>
    <w:rsid w:val="0045274B"/>
    <w:rsid w:val="00452D4A"/>
    <w:rsid w:val="004531E4"/>
    <w:rsid w:val="00453E93"/>
    <w:rsid w:val="00455942"/>
    <w:rsid w:val="00456B82"/>
    <w:rsid w:val="0045745E"/>
    <w:rsid w:val="004619D7"/>
    <w:rsid w:val="00465A8B"/>
    <w:rsid w:val="00465BD7"/>
    <w:rsid w:val="004660F3"/>
    <w:rsid w:val="004702ED"/>
    <w:rsid w:val="00472E78"/>
    <w:rsid w:val="00472E7F"/>
    <w:rsid w:val="00475F76"/>
    <w:rsid w:val="00477586"/>
    <w:rsid w:val="00482F7A"/>
    <w:rsid w:val="004832FF"/>
    <w:rsid w:val="004859E8"/>
    <w:rsid w:val="0048624E"/>
    <w:rsid w:val="00487AEF"/>
    <w:rsid w:val="00490DB3"/>
    <w:rsid w:val="00492D17"/>
    <w:rsid w:val="00493D09"/>
    <w:rsid w:val="00493F7F"/>
    <w:rsid w:val="00496782"/>
    <w:rsid w:val="004A22EA"/>
    <w:rsid w:val="004A2699"/>
    <w:rsid w:val="004A2E23"/>
    <w:rsid w:val="004A4564"/>
    <w:rsid w:val="004A4E54"/>
    <w:rsid w:val="004A714F"/>
    <w:rsid w:val="004B055A"/>
    <w:rsid w:val="004B147D"/>
    <w:rsid w:val="004B4C8D"/>
    <w:rsid w:val="004B53E3"/>
    <w:rsid w:val="004B54DA"/>
    <w:rsid w:val="004B597A"/>
    <w:rsid w:val="004B68B4"/>
    <w:rsid w:val="004B7FEA"/>
    <w:rsid w:val="004C1781"/>
    <w:rsid w:val="004C49FE"/>
    <w:rsid w:val="004C5BC9"/>
    <w:rsid w:val="004C63C2"/>
    <w:rsid w:val="004C67AD"/>
    <w:rsid w:val="004C74CD"/>
    <w:rsid w:val="004C7822"/>
    <w:rsid w:val="004C796D"/>
    <w:rsid w:val="004D194A"/>
    <w:rsid w:val="004D1D8D"/>
    <w:rsid w:val="004D2E77"/>
    <w:rsid w:val="004D35A0"/>
    <w:rsid w:val="004E0380"/>
    <w:rsid w:val="004E2A48"/>
    <w:rsid w:val="004E3104"/>
    <w:rsid w:val="004E73A2"/>
    <w:rsid w:val="004E7574"/>
    <w:rsid w:val="004E792D"/>
    <w:rsid w:val="004F0575"/>
    <w:rsid w:val="004F2524"/>
    <w:rsid w:val="004F38B5"/>
    <w:rsid w:val="004F3B57"/>
    <w:rsid w:val="004F42EA"/>
    <w:rsid w:val="004F5824"/>
    <w:rsid w:val="004F7AAE"/>
    <w:rsid w:val="00500530"/>
    <w:rsid w:val="005032C9"/>
    <w:rsid w:val="00503F1E"/>
    <w:rsid w:val="00506278"/>
    <w:rsid w:val="005068B6"/>
    <w:rsid w:val="00507053"/>
    <w:rsid w:val="00516C26"/>
    <w:rsid w:val="00523015"/>
    <w:rsid w:val="005239D6"/>
    <w:rsid w:val="00523BF0"/>
    <w:rsid w:val="00527062"/>
    <w:rsid w:val="00527F75"/>
    <w:rsid w:val="00533673"/>
    <w:rsid w:val="005336C0"/>
    <w:rsid w:val="00534759"/>
    <w:rsid w:val="00534951"/>
    <w:rsid w:val="00535BD1"/>
    <w:rsid w:val="0053697C"/>
    <w:rsid w:val="00536BF5"/>
    <w:rsid w:val="005370DE"/>
    <w:rsid w:val="00537C4D"/>
    <w:rsid w:val="00537C7F"/>
    <w:rsid w:val="00542025"/>
    <w:rsid w:val="00543032"/>
    <w:rsid w:val="0054359D"/>
    <w:rsid w:val="005440A6"/>
    <w:rsid w:val="00545BDD"/>
    <w:rsid w:val="00545D89"/>
    <w:rsid w:val="0054695D"/>
    <w:rsid w:val="005542B0"/>
    <w:rsid w:val="00554778"/>
    <w:rsid w:val="005563C7"/>
    <w:rsid w:val="005565DA"/>
    <w:rsid w:val="00556D4E"/>
    <w:rsid w:val="00560F5F"/>
    <w:rsid w:val="005623E1"/>
    <w:rsid w:val="005637A6"/>
    <w:rsid w:val="00563A22"/>
    <w:rsid w:val="005642BE"/>
    <w:rsid w:val="0056578D"/>
    <w:rsid w:val="005673BD"/>
    <w:rsid w:val="00570B3A"/>
    <w:rsid w:val="005711CB"/>
    <w:rsid w:val="00571A77"/>
    <w:rsid w:val="00573006"/>
    <w:rsid w:val="005761F1"/>
    <w:rsid w:val="00576737"/>
    <w:rsid w:val="00576B2C"/>
    <w:rsid w:val="00580185"/>
    <w:rsid w:val="00580E7E"/>
    <w:rsid w:val="00581AE9"/>
    <w:rsid w:val="00587F03"/>
    <w:rsid w:val="005930DC"/>
    <w:rsid w:val="00594848"/>
    <w:rsid w:val="005955D2"/>
    <w:rsid w:val="0059585F"/>
    <w:rsid w:val="005A3A83"/>
    <w:rsid w:val="005A3C61"/>
    <w:rsid w:val="005A4184"/>
    <w:rsid w:val="005A4284"/>
    <w:rsid w:val="005A5DC9"/>
    <w:rsid w:val="005A6754"/>
    <w:rsid w:val="005A7F75"/>
    <w:rsid w:val="005B0406"/>
    <w:rsid w:val="005B152D"/>
    <w:rsid w:val="005B2987"/>
    <w:rsid w:val="005B329D"/>
    <w:rsid w:val="005B6441"/>
    <w:rsid w:val="005B6A66"/>
    <w:rsid w:val="005B770F"/>
    <w:rsid w:val="005B7B4A"/>
    <w:rsid w:val="005C1D09"/>
    <w:rsid w:val="005C254C"/>
    <w:rsid w:val="005C470D"/>
    <w:rsid w:val="005C7352"/>
    <w:rsid w:val="005C76E7"/>
    <w:rsid w:val="005D139C"/>
    <w:rsid w:val="005D2F07"/>
    <w:rsid w:val="005D407F"/>
    <w:rsid w:val="005D4325"/>
    <w:rsid w:val="005D514B"/>
    <w:rsid w:val="005D7C65"/>
    <w:rsid w:val="005E17C1"/>
    <w:rsid w:val="005E4C45"/>
    <w:rsid w:val="005E5E82"/>
    <w:rsid w:val="005E6559"/>
    <w:rsid w:val="005E727D"/>
    <w:rsid w:val="005F0D34"/>
    <w:rsid w:val="005F393F"/>
    <w:rsid w:val="005F4C74"/>
    <w:rsid w:val="005F5CFA"/>
    <w:rsid w:val="005F67B3"/>
    <w:rsid w:val="005F6CC0"/>
    <w:rsid w:val="005F7C8F"/>
    <w:rsid w:val="00604828"/>
    <w:rsid w:val="00604EB8"/>
    <w:rsid w:val="00606CDA"/>
    <w:rsid w:val="0060727C"/>
    <w:rsid w:val="00607320"/>
    <w:rsid w:val="00611060"/>
    <w:rsid w:val="006136CA"/>
    <w:rsid w:val="0061757B"/>
    <w:rsid w:val="00621C85"/>
    <w:rsid w:val="00622047"/>
    <w:rsid w:val="006260D5"/>
    <w:rsid w:val="00626F44"/>
    <w:rsid w:val="00626FE8"/>
    <w:rsid w:val="00627D53"/>
    <w:rsid w:val="0063009C"/>
    <w:rsid w:val="00631582"/>
    <w:rsid w:val="00632116"/>
    <w:rsid w:val="006325FD"/>
    <w:rsid w:val="006350EB"/>
    <w:rsid w:val="006364A3"/>
    <w:rsid w:val="00640F20"/>
    <w:rsid w:val="00641D9B"/>
    <w:rsid w:val="00643966"/>
    <w:rsid w:val="00643C79"/>
    <w:rsid w:val="006457E0"/>
    <w:rsid w:val="00650384"/>
    <w:rsid w:val="00650547"/>
    <w:rsid w:val="006507F2"/>
    <w:rsid w:val="00650B2B"/>
    <w:rsid w:val="00651D04"/>
    <w:rsid w:val="00654B2B"/>
    <w:rsid w:val="006612DF"/>
    <w:rsid w:val="00665EC5"/>
    <w:rsid w:val="00666481"/>
    <w:rsid w:val="0066747C"/>
    <w:rsid w:val="00667FE8"/>
    <w:rsid w:val="00676CF1"/>
    <w:rsid w:val="0067726D"/>
    <w:rsid w:val="00677B95"/>
    <w:rsid w:val="006809BF"/>
    <w:rsid w:val="006818E1"/>
    <w:rsid w:val="00681F73"/>
    <w:rsid w:val="006834E2"/>
    <w:rsid w:val="006845D8"/>
    <w:rsid w:val="0068560C"/>
    <w:rsid w:val="00686260"/>
    <w:rsid w:val="006878A7"/>
    <w:rsid w:val="00690847"/>
    <w:rsid w:val="0069120B"/>
    <w:rsid w:val="006920FB"/>
    <w:rsid w:val="006930DE"/>
    <w:rsid w:val="006A02FB"/>
    <w:rsid w:val="006A2792"/>
    <w:rsid w:val="006A7713"/>
    <w:rsid w:val="006B074E"/>
    <w:rsid w:val="006B18A8"/>
    <w:rsid w:val="006B2BD5"/>
    <w:rsid w:val="006B41A9"/>
    <w:rsid w:val="006B5413"/>
    <w:rsid w:val="006B5690"/>
    <w:rsid w:val="006B641D"/>
    <w:rsid w:val="006B667E"/>
    <w:rsid w:val="006B6F44"/>
    <w:rsid w:val="006B756E"/>
    <w:rsid w:val="006C0C40"/>
    <w:rsid w:val="006C40FE"/>
    <w:rsid w:val="006C5C2B"/>
    <w:rsid w:val="006C6B75"/>
    <w:rsid w:val="006D0E3D"/>
    <w:rsid w:val="006D1CE9"/>
    <w:rsid w:val="006D5935"/>
    <w:rsid w:val="006D7593"/>
    <w:rsid w:val="006E3C95"/>
    <w:rsid w:val="006E535C"/>
    <w:rsid w:val="006F0235"/>
    <w:rsid w:val="006F0E8E"/>
    <w:rsid w:val="006F284C"/>
    <w:rsid w:val="006F2F19"/>
    <w:rsid w:val="006F7227"/>
    <w:rsid w:val="00702366"/>
    <w:rsid w:val="00702D72"/>
    <w:rsid w:val="00711BE9"/>
    <w:rsid w:val="00716177"/>
    <w:rsid w:val="007163BC"/>
    <w:rsid w:val="00716AC6"/>
    <w:rsid w:val="0072578A"/>
    <w:rsid w:val="00730AE3"/>
    <w:rsid w:val="007326EE"/>
    <w:rsid w:val="00732FB6"/>
    <w:rsid w:val="007334DA"/>
    <w:rsid w:val="00733C33"/>
    <w:rsid w:val="00734CB2"/>
    <w:rsid w:val="00734EC9"/>
    <w:rsid w:val="00735725"/>
    <w:rsid w:val="00736BC2"/>
    <w:rsid w:val="00737494"/>
    <w:rsid w:val="0074042E"/>
    <w:rsid w:val="00741757"/>
    <w:rsid w:val="007438B7"/>
    <w:rsid w:val="00743CF0"/>
    <w:rsid w:val="00752967"/>
    <w:rsid w:val="00752F5A"/>
    <w:rsid w:val="00755C81"/>
    <w:rsid w:val="0075659F"/>
    <w:rsid w:val="0076275E"/>
    <w:rsid w:val="00762E7C"/>
    <w:rsid w:val="0076433A"/>
    <w:rsid w:val="0076456C"/>
    <w:rsid w:val="007676EE"/>
    <w:rsid w:val="007715B0"/>
    <w:rsid w:val="00774A3E"/>
    <w:rsid w:val="007754DD"/>
    <w:rsid w:val="00781376"/>
    <w:rsid w:val="00785981"/>
    <w:rsid w:val="00785FD3"/>
    <w:rsid w:val="00786622"/>
    <w:rsid w:val="007926CF"/>
    <w:rsid w:val="0079325E"/>
    <w:rsid w:val="00793DF6"/>
    <w:rsid w:val="0079426B"/>
    <w:rsid w:val="007979E0"/>
    <w:rsid w:val="007A0495"/>
    <w:rsid w:val="007A1460"/>
    <w:rsid w:val="007A1FBE"/>
    <w:rsid w:val="007A310E"/>
    <w:rsid w:val="007A3B11"/>
    <w:rsid w:val="007A3F5E"/>
    <w:rsid w:val="007B1587"/>
    <w:rsid w:val="007B16BF"/>
    <w:rsid w:val="007B486C"/>
    <w:rsid w:val="007B4AD7"/>
    <w:rsid w:val="007B50F3"/>
    <w:rsid w:val="007B62CF"/>
    <w:rsid w:val="007B6D0B"/>
    <w:rsid w:val="007C0FFB"/>
    <w:rsid w:val="007C4A10"/>
    <w:rsid w:val="007C5285"/>
    <w:rsid w:val="007C633B"/>
    <w:rsid w:val="007D1397"/>
    <w:rsid w:val="007D17C9"/>
    <w:rsid w:val="007D3182"/>
    <w:rsid w:val="007E7EB4"/>
    <w:rsid w:val="007F0172"/>
    <w:rsid w:val="007F29A2"/>
    <w:rsid w:val="007F4B9E"/>
    <w:rsid w:val="007F7039"/>
    <w:rsid w:val="008013CD"/>
    <w:rsid w:val="00801AF3"/>
    <w:rsid w:val="00802A8C"/>
    <w:rsid w:val="0080518F"/>
    <w:rsid w:val="008061CA"/>
    <w:rsid w:val="00806804"/>
    <w:rsid w:val="008076A2"/>
    <w:rsid w:val="00807F2E"/>
    <w:rsid w:val="00813367"/>
    <w:rsid w:val="00814600"/>
    <w:rsid w:val="00815158"/>
    <w:rsid w:val="008170CE"/>
    <w:rsid w:val="0082101F"/>
    <w:rsid w:val="00821BA5"/>
    <w:rsid w:val="008245E4"/>
    <w:rsid w:val="00825391"/>
    <w:rsid w:val="00825524"/>
    <w:rsid w:val="0082572D"/>
    <w:rsid w:val="00825FDF"/>
    <w:rsid w:val="00830512"/>
    <w:rsid w:val="00831940"/>
    <w:rsid w:val="00831FCF"/>
    <w:rsid w:val="0083211E"/>
    <w:rsid w:val="00832E37"/>
    <w:rsid w:val="0083545F"/>
    <w:rsid w:val="00835C25"/>
    <w:rsid w:val="008372DA"/>
    <w:rsid w:val="008432A6"/>
    <w:rsid w:val="00843FF1"/>
    <w:rsid w:val="008463ED"/>
    <w:rsid w:val="00857244"/>
    <w:rsid w:val="00857976"/>
    <w:rsid w:val="008579BA"/>
    <w:rsid w:val="00857D3B"/>
    <w:rsid w:val="008601E4"/>
    <w:rsid w:val="0086639D"/>
    <w:rsid w:val="00870D40"/>
    <w:rsid w:val="0087381A"/>
    <w:rsid w:val="00877086"/>
    <w:rsid w:val="00881404"/>
    <w:rsid w:val="00886059"/>
    <w:rsid w:val="008877C8"/>
    <w:rsid w:val="00891141"/>
    <w:rsid w:val="008918B4"/>
    <w:rsid w:val="00892A2D"/>
    <w:rsid w:val="00896B08"/>
    <w:rsid w:val="008975AB"/>
    <w:rsid w:val="008A0DA4"/>
    <w:rsid w:val="008A0F2A"/>
    <w:rsid w:val="008A2DAA"/>
    <w:rsid w:val="008A2DD3"/>
    <w:rsid w:val="008A5243"/>
    <w:rsid w:val="008A52FC"/>
    <w:rsid w:val="008A5775"/>
    <w:rsid w:val="008B3782"/>
    <w:rsid w:val="008B42C5"/>
    <w:rsid w:val="008B4DFA"/>
    <w:rsid w:val="008B4F2D"/>
    <w:rsid w:val="008B6445"/>
    <w:rsid w:val="008B6A95"/>
    <w:rsid w:val="008C013C"/>
    <w:rsid w:val="008C1E35"/>
    <w:rsid w:val="008C5E92"/>
    <w:rsid w:val="008D0686"/>
    <w:rsid w:val="008D2F24"/>
    <w:rsid w:val="008D44F2"/>
    <w:rsid w:val="008D5AA2"/>
    <w:rsid w:val="008D5AFB"/>
    <w:rsid w:val="008D5C63"/>
    <w:rsid w:val="008D77F3"/>
    <w:rsid w:val="008E188F"/>
    <w:rsid w:val="008E38C3"/>
    <w:rsid w:val="008E3BB9"/>
    <w:rsid w:val="008E4043"/>
    <w:rsid w:val="008E5F84"/>
    <w:rsid w:val="008E7500"/>
    <w:rsid w:val="008F184D"/>
    <w:rsid w:val="008F4637"/>
    <w:rsid w:val="008F4D59"/>
    <w:rsid w:val="008F59A1"/>
    <w:rsid w:val="009015D1"/>
    <w:rsid w:val="009024FA"/>
    <w:rsid w:val="00902633"/>
    <w:rsid w:val="009056C7"/>
    <w:rsid w:val="0090674C"/>
    <w:rsid w:val="009067F8"/>
    <w:rsid w:val="009073D6"/>
    <w:rsid w:val="009119AA"/>
    <w:rsid w:val="00911BBD"/>
    <w:rsid w:val="00912399"/>
    <w:rsid w:val="009151DA"/>
    <w:rsid w:val="009171E4"/>
    <w:rsid w:val="00917652"/>
    <w:rsid w:val="00920857"/>
    <w:rsid w:val="00921316"/>
    <w:rsid w:val="00922EAD"/>
    <w:rsid w:val="00923A78"/>
    <w:rsid w:val="00923D6F"/>
    <w:rsid w:val="00924911"/>
    <w:rsid w:val="00925753"/>
    <w:rsid w:val="0092794B"/>
    <w:rsid w:val="00931309"/>
    <w:rsid w:val="00933841"/>
    <w:rsid w:val="00933E99"/>
    <w:rsid w:val="00934979"/>
    <w:rsid w:val="0093498B"/>
    <w:rsid w:val="0093557B"/>
    <w:rsid w:val="00937D0C"/>
    <w:rsid w:val="00941FB5"/>
    <w:rsid w:val="009457E1"/>
    <w:rsid w:val="00953856"/>
    <w:rsid w:val="00953DD8"/>
    <w:rsid w:val="00953FEC"/>
    <w:rsid w:val="009554D5"/>
    <w:rsid w:val="00957FA3"/>
    <w:rsid w:val="009602F2"/>
    <w:rsid w:val="009602FE"/>
    <w:rsid w:val="0096182F"/>
    <w:rsid w:val="00963CBA"/>
    <w:rsid w:val="00963E5B"/>
    <w:rsid w:val="0096404A"/>
    <w:rsid w:val="00965B2C"/>
    <w:rsid w:val="00965C00"/>
    <w:rsid w:val="0096605A"/>
    <w:rsid w:val="009677D2"/>
    <w:rsid w:val="0097142D"/>
    <w:rsid w:val="009718AD"/>
    <w:rsid w:val="0097265A"/>
    <w:rsid w:val="00973B50"/>
    <w:rsid w:val="009746B1"/>
    <w:rsid w:val="00975143"/>
    <w:rsid w:val="00980C3A"/>
    <w:rsid w:val="00981DE6"/>
    <w:rsid w:val="00981F85"/>
    <w:rsid w:val="00981FCC"/>
    <w:rsid w:val="009855A4"/>
    <w:rsid w:val="0098587E"/>
    <w:rsid w:val="009877FA"/>
    <w:rsid w:val="00990967"/>
    <w:rsid w:val="00991A37"/>
    <w:rsid w:val="00992B96"/>
    <w:rsid w:val="00992C5F"/>
    <w:rsid w:val="009948E2"/>
    <w:rsid w:val="00995346"/>
    <w:rsid w:val="009A0C35"/>
    <w:rsid w:val="009A155B"/>
    <w:rsid w:val="009A2CA4"/>
    <w:rsid w:val="009A3656"/>
    <w:rsid w:val="009A4234"/>
    <w:rsid w:val="009A58BA"/>
    <w:rsid w:val="009A6E81"/>
    <w:rsid w:val="009A77B8"/>
    <w:rsid w:val="009B4302"/>
    <w:rsid w:val="009B4854"/>
    <w:rsid w:val="009B5E1D"/>
    <w:rsid w:val="009C0A85"/>
    <w:rsid w:val="009C13C6"/>
    <w:rsid w:val="009C15B1"/>
    <w:rsid w:val="009C167F"/>
    <w:rsid w:val="009C4E12"/>
    <w:rsid w:val="009C5A5C"/>
    <w:rsid w:val="009C5E5B"/>
    <w:rsid w:val="009C6B88"/>
    <w:rsid w:val="009D2F80"/>
    <w:rsid w:val="009D2F92"/>
    <w:rsid w:val="009D3A34"/>
    <w:rsid w:val="009D6DCA"/>
    <w:rsid w:val="009E14FA"/>
    <w:rsid w:val="009E1E16"/>
    <w:rsid w:val="009E2B79"/>
    <w:rsid w:val="009E2FE9"/>
    <w:rsid w:val="009E5524"/>
    <w:rsid w:val="009E68E6"/>
    <w:rsid w:val="009E69B8"/>
    <w:rsid w:val="009F26FB"/>
    <w:rsid w:val="009F5917"/>
    <w:rsid w:val="009F6D3C"/>
    <w:rsid w:val="00A00C62"/>
    <w:rsid w:val="00A00F2E"/>
    <w:rsid w:val="00A0211E"/>
    <w:rsid w:val="00A10051"/>
    <w:rsid w:val="00A10849"/>
    <w:rsid w:val="00A115EF"/>
    <w:rsid w:val="00A163D5"/>
    <w:rsid w:val="00A20F36"/>
    <w:rsid w:val="00A21861"/>
    <w:rsid w:val="00A269D3"/>
    <w:rsid w:val="00A27076"/>
    <w:rsid w:val="00A27615"/>
    <w:rsid w:val="00A27D7C"/>
    <w:rsid w:val="00A27FC1"/>
    <w:rsid w:val="00A30DAD"/>
    <w:rsid w:val="00A3153B"/>
    <w:rsid w:val="00A319E4"/>
    <w:rsid w:val="00A31E80"/>
    <w:rsid w:val="00A32D2F"/>
    <w:rsid w:val="00A33711"/>
    <w:rsid w:val="00A3565A"/>
    <w:rsid w:val="00A41077"/>
    <w:rsid w:val="00A43334"/>
    <w:rsid w:val="00A44017"/>
    <w:rsid w:val="00A44969"/>
    <w:rsid w:val="00A478FF"/>
    <w:rsid w:val="00A522CF"/>
    <w:rsid w:val="00A53B62"/>
    <w:rsid w:val="00A549B7"/>
    <w:rsid w:val="00A54F8E"/>
    <w:rsid w:val="00A57366"/>
    <w:rsid w:val="00A62EFE"/>
    <w:rsid w:val="00A6340F"/>
    <w:rsid w:val="00A635DB"/>
    <w:rsid w:val="00A645EB"/>
    <w:rsid w:val="00A67C06"/>
    <w:rsid w:val="00A70054"/>
    <w:rsid w:val="00A70AAC"/>
    <w:rsid w:val="00A71604"/>
    <w:rsid w:val="00A71AEB"/>
    <w:rsid w:val="00A73D09"/>
    <w:rsid w:val="00A74749"/>
    <w:rsid w:val="00A75265"/>
    <w:rsid w:val="00A753E6"/>
    <w:rsid w:val="00A75575"/>
    <w:rsid w:val="00A7595E"/>
    <w:rsid w:val="00A77FD5"/>
    <w:rsid w:val="00A8267E"/>
    <w:rsid w:val="00A843DB"/>
    <w:rsid w:val="00A84954"/>
    <w:rsid w:val="00A85088"/>
    <w:rsid w:val="00A85A6C"/>
    <w:rsid w:val="00A8633B"/>
    <w:rsid w:val="00A872F3"/>
    <w:rsid w:val="00A87EB0"/>
    <w:rsid w:val="00A91616"/>
    <w:rsid w:val="00A925AB"/>
    <w:rsid w:val="00A9278B"/>
    <w:rsid w:val="00A93044"/>
    <w:rsid w:val="00A97C40"/>
    <w:rsid w:val="00A97D7D"/>
    <w:rsid w:val="00AA014E"/>
    <w:rsid w:val="00AA02E1"/>
    <w:rsid w:val="00AA18E6"/>
    <w:rsid w:val="00AA5B1F"/>
    <w:rsid w:val="00AA64A9"/>
    <w:rsid w:val="00AB1DAF"/>
    <w:rsid w:val="00AB28A5"/>
    <w:rsid w:val="00AB453A"/>
    <w:rsid w:val="00AB5510"/>
    <w:rsid w:val="00AB7F3A"/>
    <w:rsid w:val="00AC0553"/>
    <w:rsid w:val="00AC1E69"/>
    <w:rsid w:val="00AC2057"/>
    <w:rsid w:val="00AC26F6"/>
    <w:rsid w:val="00AC5360"/>
    <w:rsid w:val="00AC6677"/>
    <w:rsid w:val="00AC70A5"/>
    <w:rsid w:val="00AC71A7"/>
    <w:rsid w:val="00AD1390"/>
    <w:rsid w:val="00AD22E6"/>
    <w:rsid w:val="00AD288C"/>
    <w:rsid w:val="00AD4FF5"/>
    <w:rsid w:val="00AD536E"/>
    <w:rsid w:val="00AD573B"/>
    <w:rsid w:val="00AD6237"/>
    <w:rsid w:val="00AD6804"/>
    <w:rsid w:val="00AD7E05"/>
    <w:rsid w:val="00AE59C6"/>
    <w:rsid w:val="00AE5AD8"/>
    <w:rsid w:val="00AE5B67"/>
    <w:rsid w:val="00AE6358"/>
    <w:rsid w:val="00AF3EC6"/>
    <w:rsid w:val="00AF4842"/>
    <w:rsid w:val="00AF526B"/>
    <w:rsid w:val="00B029EB"/>
    <w:rsid w:val="00B12620"/>
    <w:rsid w:val="00B13574"/>
    <w:rsid w:val="00B15390"/>
    <w:rsid w:val="00B16B7F"/>
    <w:rsid w:val="00B230AB"/>
    <w:rsid w:val="00B241DC"/>
    <w:rsid w:val="00B2510B"/>
    <w:rsid w:val="00B26766"/>
    <w:rsid w:val="00B26A08"/>
    <w:rsid w:val="00B271A0"/>
    <w:rsid w:val="00B27A68"/>
    <w:rsid w:val="00B30754"/>
    <w:rsid w:val="00B3299A"/>
    <w:rsid w:val="00B32D4A"/>
    <w:rsid w:val="00B35695"/>
    <w:rsid w:val="00B36DF6"/>
    <w:rsid w:val="00B37214"/>
    <w:rsid w:val="00B406BE"/>
    <w:rsid w:val="00B43695"/>
    <w:rsid w:val="00B441CC"/>
    <w:rsid w:val="00B506CA"/>
    <w:rsid w:val="00B557B3"/>
    <w:rsid w:val="00B560B4"/>
    <w:rsid w:val="00B56827"/>
    <w:rsid w:val="00B56B11"/>
    <w:rsid w:val="00B56FDA"/>
    <w:rsid w:val="00B610A5"/>
    <w:rsid w:val="00B6146B"/>
    <w:rsid w:val="00B63ECC"/>
    <w:rsid w:val="00B6487F"/>
    <w:rsid w:val="00B64C25"/>
    <w:rsid w:val="00B65794"/>
    <w:rsid w:val="00B67607"/>
    <w:rsid w:val="00B70AAF"/>
    <w:rsid w:val="00B71BA0"/>
    <w:rsid w:val="00B73881"/>
    <w:rsid w:val="00B7629B"/>
    <w:rsid w:val="00B77EF5"/>
    <w:rsid w:val="00B80112"/>
    <w:rsid w:val="00B81F41"/>
    <w:rsid w:val="00B81FC6"/>
    <w:rsid w:val="00B843A9"/>
    <w:rsid w:val="00B85904"/>
    <w:rsid w:val="00B85F9B"/>
    <w:rsid w:val="00B87047"/>
    <w:rsid w:val="00B87BAF"/>
    <w:rsid w:val="00B87C79"/>
    <w:rsid w:val="00B91168"/>
    <w:rsid w:val="00B953D7"/>
    <w:rsid w:val="00B95F37"/>
    <w:rsid w:val="00B962EB"/>
    <w:rsid w:val="00BA042C"/>
    <w:rsid w:val="00BA1498"/>
    <w:rsid w:val="00BA1BCC"/>
    <w:rsid w:val="00BA3233"/>
    <w:rsid w:val="00BB1DED"/>
    <w:rsid w:val="00BB20F5"/>
    <w:rsid w:val="00BB45B3"/>
    <w:rsid w:val="00BB4628"/>
    <w:rsid w:val="00BB48DC"/>
    <w:rsid w:val="00BB58E2"/>
    <w:rsid w:val="00BB6402"/>
    <w:rsid w:val="00BC213C"/>
    <w:rsid w:val="00BC24DD"/>
    <w:rsid w:val="00BC36DD"/>
    <w:rsid w:val="00BC4C57"/>
    <w:rsid w:val="00BD397C"/>
    <w:rsid w:val="00BD5FE0"/>
    <w:rsid w:val="00BE37A4"/>
    <w:rsid w:val="00BE3FCE"/>
    <w:rsid w:val="00BE45DE"/>
    <w:rsid w:val="00BE4A47"/>
    <w:rsid w:val="00BE5B78"/>
    <w:rsid w:val="00BE6D60"/>
    <w:rsid w:val="00BF14D4"/>
    <w:rsid w:val="00BF188A"/>
    <w:rsid w:val="00BF3102"/>
    <w:rsid w:val="00BF459E"/>
    <w:rsid w:val="00BF4745"/>
    <w:rsid w:val="00BF608B"/>
    <w:rsid w:val="00C03498"/>
    <w:rsid w:val="00C039D3"/>
    <w:rsid w:val="00C03D77"/>
    <w:rsid w:val="00C05456"/>
    <w:rsid w:val="00C0597E"/>
    <w:rsid w:val="00C060ED"/>
    <w:rsid w:val="00C062DA"/>
    <w:rsid w:val="00C07138"/>
    <w:rsid w:val="00C076A9"/>
    <w:rsid w:val="00C130BF"/>
    <w:rsid w:val="00C142DE"/>
    <w:rsid w:val="00C150BE"/>
    <w:rsid w:val="00C15BBB"/>
    <w:rsid w:val="00C1628A"/>
    <w:rsid w:val="00C2081A"/>
    <w:rsid w:val="00C235C0"/>
    <w:rsid w:val="00C242FC"/>
    <w:rsid w:val="00C24552"/>
    <w:rsid w:val="00C309B5"/>
    <w:rsid w:val="00C316B9"/>
    <w:rsid w:val="00C31FC0"/>
    <w:rsid w:val="00C3303B"/>
    <w:rsid w:val="00C3484D"/>
    <w:rsid w:val="00C36525"/>
    <w:rsid w:val="00C37AA2"/>
    <w:rsid w:val="00C37FF1"/>
    <w:rsid w:val="00C41C01"/>
    <w:rsid w:val="00C43E44"/>
    <w:rsid w:val="00C449E4"/>
    <w:rsid w:val="00C45301"/>
    <w:rsid w:val="00C46933"/>
    <w:rsid w:val="00C47A62"/>
    <w:rsid w:val="00C507CD"/>
    <w:rsid w:val="00C54184"/>
    <w:rsid w:val="00C5473E"/>
    <w:rsid w:val="00C557B9"/>
    <w:rsid w:val="00C55E84"/>
    <w:rsid w:val="00C561CE"/>
    <w:rsid w:val="00C57F68"/>
    <w:rsid w:val="00C6469A"/>
    <w:rsid w:val="00C66BA3"/>
    <w:rsid w:val="00C670DC"/>
    <w:rsid w:val="00C772D5"/>
    <w:rsid w:val="00C80AA9"/>
    <w:rsid w:val="00C825F3"/>
    <w:rsid w:val="00C8561B"/>
    <w:rsid w:val="00C85EA4"/>
    <w:rsid w:val="00C86929"/>
    <w:rsid w:val="00C86C53"/>
    <w:rsid w:val="00C86F43"/>
    <w:rsid w:val="00C90325"/>
    <w:rsid w:val="00C90FB0"/>
    <w:rsid w:val="00C912FE"/>
    <w:rsid w:val="00C92C8F"/>
    <w:rsid w:val="00C92CF4"/>
    <w:rsid w:val="00C965F2"/>
    <w:rsid w:val="00CA0B22"/>
    <w:rsid w:val="00CA113E"/>
    <w:rsid w:val="00CA1572"/>
    <w:rsid w:val="00CA1D78"/>
    <w:rsid w:val="00CA4EB6"/>
    <w:rsid w:val="00CA6B87"/>
    <w:rsid w:val="00CB4A87"/>
    <w:rsid w:val="00CB4FD9"/>
    <w:rsid w:val="00CB5D77"/>
    <w:rsid w:val="00CB6D38"/>
    <w:rsid w:val="00CB7CB6"/>
    <w:rsid w:val="00CB7FE5"/>
    <w:rsid w:val="00CC149F"/>
    <w:rsid w:val="00CC1E84"/>
    <w:rsid w:val="00CC1F38"/>
    <w:rsid w:val="00CC2031"/>
    <w:rsid w:val="00CC2C99"/>
    <w:rsid w:val="00CD034F"/>
    <w:rsid w:val="00CD1EC2"/>
    <w:rsid w:val="00CD3E5B"/>
    <w:rsid w:val="00CD5043"/>
    <w:rsid w:val="00CE0A17"/>
    <w:rsid w:val="00CE51C3"/>
    <w:rsid w:val="00CE5958"/>
    <w:rsid w:val="00CE6BA5"/>
    <w:rsid w:val="00CE7AB5"/>
    <w:rsid w:val="00CF45B7"/>
    <w:rsid w:val="00CF4F30"/>
    <w:rsid w:val="00CF4F69"/>
    <w:rsid w:val="00CF7894"/>
    <w:rsid w:val="00D01984"/>
    <w:rsid w:val="00D048F3"/>
    <w:rsid w:val="00D06A74"/>
    <w:rsid w:val="00D13403"/>
    <w:rsid w:val="00D14156"/>
    <w:rsid w:val="00D14293"/>
    <w:rsid w:val="00D15589"/>
    <w:rsid w:val="00D22A32"/>
    <w:rsid w:val="00D22AE8"/>
    <w:rsid w:val="00D2419C"/>
    <w:rsid w:val="00D25CD2"/>
    <w:rsid w:val="00D27168"/>
    <w:rsid w:val="00D304B6"/>
    <w:rsid w:val="00D30C33"/>
    <w:rsid w:val="00D30F26"/>
    <w:rsid w:val="00D32371"/>
    <w:rsid w:val="00D32454"/>
    <w:rsid w:val="00D376BF"/>
    <w:rsid w:val="00D41492"/>
    <w:rsid w:val="00D41594"/>
    <w:rsid w:val="00D417A0"/>
    <w:rsid w:val="00D41B7C"/>
    <w:rsid w:val="00D4290D"/>
    <w:rsid w:val="00D432AD"/>
    <w:rsid w:val="00D44E27"/>
    <w:rsid w:val="00D4673E"/>
    <w:rsid w:val="00D51069"/>
    <w:rsid w:val="00D52338"/>
    <w:rsid w:val="00D54394"/>
    <w:rsid w:val="00D55F0B"/>
    <w:rsid w:val="00D61D4D"/>
    <w:rsid w:val="00D62EA7"/>
    <w:rsid w:val="00D63D1D"/>
    <w:rsid w:val="00D64640"/>
    <w:rsid w:val="00D64752"/>
    <w:rsid w:val="00D656D3"/>
    <w:rsid w:val="00D66AC3"/>
    <w:rsid w:val="00D70D77"/>
    <w:rsid w:val="00D70F9A"/>
    <w:rsid w:val="00D72037"/>
    <w:rsid w:val="00D7282F"/>
    <w:rsid w:val="00D8354B"/>
    <w:rsid w:val="00D85849"/>
    <w:rsid w:val="00D87542"/>
    <w:rsid w:val="00D9025D"/>
    <w:rsid w:val="00D9537D"/>
    <w:rsid w:val="00D95537"/>
    <w:rsid w:val="00D95A6A"/>
    <w:rsid w:val="00D96A92"/>
    <w:rsid w:val="00D96AE6"/>
    <w:rsid w:val="00DA2E6D"/>
    <w:rsid w:val="00DA3467"/>
    <w:rsid w:val="00DA48DB"/>
    <w:rsid w:val="00DA7535"/>
    <w:rsid w:val="00DB0D43"/>
    <w:rsid w:val="00DB1806"/>
    <w:rsid w:val="00DB1CAB"/>
    <w:rsid w:val="00DB2DA2"/>
    <w:rsid w:val="00DB4678"/>
    <w:rsid w:val="00DB540E"/>
    <w:rsid w:val="00DC0212"/>
    <w:rsid w:val="00DC1AC6"/>
    <w:rsid w:val="00DC2ACC"/>
    <w:rsid w:val="00DC3719"/>
    <w:rsid w:val="00DC4CF9"/>
    <w:rsid w:val="00DC5470"/>
    <w:rsid w:val="00DD0F40"/>
    <w:rsid w:val="00DD186F"/>
    <w:rsid w:val="00DD2149"/>
    <w:rsid w:val="00DD27A8"/>
    <w:rsid w:val="00DD2DFE"/>
    <w:rsid w:val="00DD5233"/>
    <w:rsid w:val="00DD52CC"/>
    <w:rsid w:val="00DD567D"/>
    <w:rsid w:val="00DD63FF"/>
    <w:rsid w:val="00DD6F28"/>
    <w:rsid w:val="00DD75FE"/>
    <w:rsid w:val="00DE308B"/>
    <w:rsid w:val="00DE4BCC"/>
    <w:rsid w:val="00DE6EE4"/>
    <w:rsid w:val="00DE7766"/>
    <w:rsid w:val="00DE787E"/>
    <w:rsid w:val="00DF2CAE"/>
    <w:rsid w:val="00DF553B"/>
    <w:rsid w:val="00E0030C"/>
    <w:rsid w:val="00E00FC8"/>
    <w:rsid w:val="00E049DB"/>
    <w:rsid w:val="00E05982"/>
    <w:rsid w:val="00E1131F"/>
    <w:rsid w:val="00E12221"/>
    <w:rsid w:val="00E15D96"/>
    <w:rsid w:val="00E205F1"/>
    <w:rsid w:val="00E20D9C"/>
    <w:rsid w:val="00E20EA6"/>
    <w:rsid w:val="00E21DFE"/>
    <w:rsid w:val="00E21F93"/>
    <w:rsid w:val="00E22164"/>
    <w:rsid w:val="00E22DF4"/>
    <w:rsid w:val="00E24D6F"/>
    <w:rsid w:val="00E25D44"/>
    <w:rsid w:val="00E25E16"/>
    <w:rsid w:val="00E30D06"/>
    <w:rsid w:val="00E30D7F"/>
    <w:rsid w:val="00E3206A"/>
    <w:rsid w:val="00E3426A"/>
    <w:rsid w:val="00E3576A"/>
    <w:rsid w:val="00E37A7A"/>
    <w:rsid w:val="00E411AD"/>
    <w:rsid w:val="00E4337E"/>
    <w:rsid w:val="00E435F8"/>
    <w:rsid w:val="00E4440C"/>
    <w:rsid w:val="00E47630"/>
    <w:rsid w:val="00E50338"/>
    <w:rsid w:val="00E50A3A"/>
    <w:rsid w:val="00E50E88"/>
    <w:rsid w:val="00E545CC"/>
    <w:rsid w:val="00E55524"/>
    <w:rsid w:val="00E5554F"/>
    <w:rsid w:val="00E55B3B"/>
    <w:rsid w:val="00E55E91"/>
    <w:rsid w:val="00E56717"/>
    <w:rsid w:val="00E61258"/>
    <w:rsid w:val="00E624CE"/>
    <w:rsid w:val="00E63B55"/>
    <w:rsid w:val="00E640E5"/>
    <w:rsid w:val="00E64201"/>
    <w:rsid w:val="00E64926"/>
    <w:rsid w:val="00E6550F"/>
    <w:rsid w:val="00E668C3"/>
    <w:rsid w:val="00E671B5"/>
    <w:rsid w:val="00E70C54"/>
    <w:rsid w:val="00E71BEA"/>
    <w:rsid w:val="00E73836"/>
    <w:rsid w:val="00E73D7B"/>
    <w:rsid w:val="00E73EC2"/>
    <w:rsid w:val="00E7545E"/>
    <w:rsid w:val="00E81937"/>
    <w:rsid w:val="00E82386"/>
    <w:rsid w:val="00E83255"/>
    <w:rsid w:val="00E83C29"/>
    <w:rsid w:val="00E83C72"/>
    <w:rsid w:val="00E84953"/>
    <w:rsid w:val="00E84BE7"/>
    <w:rsid w:val="00E85C57"/>
    <w:rsid w:val="00E94728"/>
    <w:rsid w:val="00E951A2"/>
    <w:rsid w:val="00E95F89"/>
    <w:rsid w:val="00E961B3"/>
    <w:rsid w:val="00E96571"/>
    <w:rsid w:val="00E96B81"/>
    <w:rsid w:val="00EA023C"/>
    <w:rsid w:val="00EA083B"/>
    <w:rsid w:val="00EA0BC9"/>
    <w:rsid w:val="00EA3399"/>
    <w:rsid w:val="00EA3D8F"/>
    <w:rsid w:val="00EA572E"/>
    <w:rsid w:val="00EA7525"/>
    <w:rsid w:val="00EA752A"/>
    <w:rsid w:val="00EA755A"/>
    <w:rsid w:val="00EA7EE0"/>
    <w:rsid w:val="00EB10B5"/>
    <w:rsid w:val="00EB23CD"/>
    <w:rsid w:val="00EB2B62"/>
    <w:rsid w:val="00EB3889"/>
    <w:rsid w:val="00EB38A3"/>
    <w:rsid w:val="00EB656E"/>
    <w:rsid w:val="00EB7707"/>
    <w:rsid w:val="00EC0891"/>
    <w:rsid w:val="00EC23A6"/>
    <w:rsid w:val="00EC256A"/>
    <w:rsid w:val="00EC2A40"/>
    <w:rsid w:val="00EC7ADD"/>
    <w:rsid w:val="00ED392C"/>
    <w:rsid w:val="00ED5B36"/>
    <w:rsid w:val="00EE053D"/>
    <w:rsid w:val="00EE0F5F"/>
    <w:rsid w:val="00EE1185"/>
    <w:rsid w:val="00EE12CE"/>
    <w:rsid w:val="00EE1907"/>
    <w:rsid w:val="00EE2938"/>
    <w:rsid w:val="00EE2F6F"/>
    <w:rsid w:val="00EE3301"/>
    <w:rsid w:val="00EE3666"/>
    <w:rsid w:val="00EE375E"/>
    <w:rsid w:val="00EE51DB"/>
    <w:rsid w:val="00EE707F"/>
    <w:rsid w:val="00EE723E"/>
    <w:rsid w:val="00EF01A2"/>
    <w:rsid w:val="00EF18FC"/>
    <w:rsid w:val="00EF399A"/>
    <w:rsid w:val="00EF53E3"/>
    <w:rsid w:val="00EF752B"/>
    <w:rsid w:val="00F01112"/>
    <w:rsid w:val="00F04BE5"/>
    <w:rsid w:val="00F052CE"/>
    <w:rsid w:val="00F060CD"/>
    <w:rsid w:val="00F079DF"/>
    <w:rsid w:val="00F07DD6"/>
    <w:rsid w:val="00F10CCD"/>
    <w:rsid w:val="00F13DC0"/>
    <w:rsid w:val="00F141B1"/>
    <w:rsid w:val="00F14485"/>
    <w:rsid w:val="00F16F02"/>
    <w:rsid w:val="00F17A8B"/>
    <w:rsid w:val="00F21BFD"/>
    <w:rsid w:val="00F22972"/>
    <w:rsid w:val="00F232E9"/>
    <w:rsid w:val="00F248DC"/>
    <w:rsid w:val="00F2524F"/>
    <w:rsid w:val="00F26A60"/>
    <w:rsid w:val="00F26BE8"/>
    <w:rsid w:val="00F3002D"/>
    <w:rsid w:val="00F32264"/>
    <w:rsid w:val="00F32465"/>
    <w:rsid w:val="00F32948"/>
    <w:rsid w:val="00F332E0"/>
    <w:rsid w:val="00F351F6"/>
    <w:rsid w:val="00F42A6C"/>
    <w:rsid w:val="00F43406"/>
    <w:rsid w:val="00F43D34"/>
    <w:rsid w:val="00F46390"/>
    <w:rsid w:val="00F465B6"/>
    <w:rsid w:val="00F47332"/>
    <w:rsid w:val="00F501ED"/>
    <w:rsid w:val="00F53670"/>
    <w:rsid w:val="00F60318"/>
    <w:rsid w:val="00F64CB9"/>
    <w:rsid w:val="00F6604C"/>
    <w:rsid w:val="00F664B1"/>
    <w:rsid w:val="00F664F3"/>
    <w:rsid w:val="00F67181"/>
    <w:rsid w:val="00F7063F"/>
    <w:rsid w:val="00F70D12"/>
    <w:rsid w:val="00F720A5"/>
    <w:rsid w:val="00F7294B"/>
    <w:rsid w:val="00F75C76"/>
    <w:rsid w:val="00F77628"/>
    <w:rsid w:val="00F77D25"/>
    <w:rsid w:val="00F81FCF"/>
    <w:rsid w:val="00F8205B"/>
    <w:rsid w:val="00F838DD"/>
    <w:rsid w:val="00F85F0F"/>
    <w:rsid w:val="00F86609"/>
    <w:rsid w:val="00F8770F"/>
    <w:rsid w:val="00F87ADE"/>
    <w:rsid w:val="00F918F2"/>
    <w:rsid w:val="00F93005"/>
    <w:rsid w:val="00FA1067"/>
    <w:rsid w:val="00FA392E"/>
    <w:rsid w:val="00FA4855"/>
    <w:rsid w:val="00FA72DB"/>
    <w:rsid w:val="00FB1FE5"/>
    <w:rsid w:val="00FB2587"/>
    <w:rsid w:val="00FB3B70"/>
    <w:rsid w:val="00FB4B45"/>
    <w:rsid w:val="00FB4F5E"/>
    <w:rsid w:val="00FB59B7"/>
    <w:rsid w:val="00FB5C99"/>
    <w:rsid w:val="00FC00D2"/>
    <w:rsid w:val="00FC22BD"/>
    <w:rsid w:val="00FC35D5"/>
    <w:rsid w:val="00FC3D2F"/>
    <w:rsid w:val="00FC40E5"/>
    <w:rsid w:val="00FC4649"/>
    <w:rsid w:val="00FC5DE7"/>
    <w:rsid w:val="00FC6159"/>
    <w:rsid w:val="00FD03DD"/>
    <w:rsid w:val="00FD061C"/>
    <w:rsid w:val="00FD2D4E"/>
    <w:rsid w:val="00FD4992"/>
    <w:rsid w:val="00FD54B3"/>
    <w:rsid w:val="00FD5F53"/>
    <w:rsid w:val="00FD6F98"/>
    <w:rsid w:val="00FD7C0A"/>
    <w:rsid w:val="00FE0697"/>
    <w:rsid w:val="00FE18E0"/>
    <w:rsid w:val="00FE3ED4"/>
    <w:rsid w:val="00FE4D64"/>
    <w:rsid w:val="00FE5B09"/>
    <w:rsid w:val="00FE644D"/>
    <w:rsid w:val="00FF0127"/>
    <w:rsid w:val="00FF0D8A"/>
    <w:rsid w:val="00FF2A8D"/>
    <w:rsid w:val="00FF2BFC"/>
    <w:rsid w:val="00FF5272"/>
    <w:rsid w:val="00FF6A81"/>
    <w:rsid w:val="00FF6E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imple 2" w:locked="1"/>
    <w:lsdException w:name="Table Simple 3" w:locked="1"/>
    <w:lsdException w:name="Table Subtle 1" w:locked="1"/>
    <w:lsdException w:name="Table Subtle 2" w:locked="1"/>
    <w:lsdException w:name="Table Web 1" w:locked="1"/>
    <w:lsdException w:name="Table Web 2" w:locked="1" w:semiHidden="0" w:unhideWhenUsed="0"/>
    <w:lsdException w:name="Table Web 3" w:locked="1"/>
    <w:lsdException w:name="Table Grid" w:semiHidden="0" w:uiPriority="39" w:unhideWhenUsed="0"/>
    <w:lsdException w:name="Table Theme" w:locked="1"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eastAsia="en-US"/>
    </w:rPr>
  </w:style>
  <w:style w:type="paragraph" w:styleId="Titre1">
    <w:name w:val="heading 1"/>
    <w:basedOn w:val="Normal"/>
    <w:next w:val="Titre2"/>
    <w:link w:val="Titre1Car"/>
    <w:qFormat/>
    <w:rsid w:val="00C309B5"/>
    <w:pPr>
      <w:keepNext/>
      <w:tabs>
        <w:tab w:val="left" w:pos="720"/>
      </w:tabs>
      <w:spacing w:before="240" w:after="120"/>
      <w:jc w:val="center"/>
      <w:outlineLvl w:val="0"/>
    </w:pPr>
    <w:rPr>
      <w:b/>
      <w:caps/>
    </w:rPr>
  </w:style>
  <w:style w:type="paragraph" w:styleId="Titre2">
    <w:name w:val="heading 2"/>
    <w:basedOn w:val="Normal"/>
    <w:next w:val="Normal"/>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C309B5"/>
    <w:pPr>
      <w:keepNext/>
      <w:tabs>
        <w:tab w:val="left" w:pos="567"/>
      </w:tabs>
      <w:spacing w:before="120" w:after="120"/>
      <w:jc w:val="center"/>
      <w:outlineLvl w:val="2"/>
    </w:pPr>
    <w:rPr>
      <w:i/>
      <w:iCs/>
    </w:rPr>
  </w:style>
  <w:style w:type="paragraph" w:styleId="Titre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C309B5"/>
    <w:pPr>
      <w:keepNext/>
      <w:numPr>
        <w:ilvl w:val="4"/>
        <w:numId w:val="1"/>
      </w:numPr>
      <w:spacing w:before="120" w:after="120"/>
      <w:jc w:val="left"/>
      <w:outlineLvl w:val="4"/>
    </w:pPr>
    <w:rPr>
      <w:bCs/>
      <w:i/>
      <w:szCs w:val="26"/>
    </w:rPr>
  </w:style>
  <w:style w:type="paragraph" w:styleId="Titre6">
    <w:name w:val="heading 6"/>
    <w:basedOn w:val="Normal"/>
    <w:next w:val="Normal"/>
    <w:qFormat/>
    <w:rsid w:val="00C309B5"/>
    <w:pPr>
      <w:keepNext/>
      <w:spacing w:after="240" w:line="240" w:lineRule="exact"/>
      <w:ind w:left="720"/>
      <w:outlineLvl w:val="5"/>
    </w:pPr>
    <w:rPr>
      <w:u w:val="single"/>
    </w:rPr>
  </w:style>
  <w:style w:type="paragraph" w:styleId="Titre7">
    <w:name w:val="heading 7"/>
    <w:basedOn w:val="Normal"/>
    <w:next w:val="Normal"/>
    <w:qFormat/>
    <w:rsid w:val="00C309B5"/>
    <w:pPr>
      <w:keepNext/>
      <w:jc w:val="right"/>
      <w:outlineLvl w:val="6"/>
    </w:pPr>
    <w:rPr>
      <w:rFonts w:ascii="Univers" w:hAnsi="Univers"/>
      <w:b/>
      <w:sz w:val="28"/>
    </w:rPr>
  </w:style>
  <w:style w:type="paragraph" w:styleId="Titre8">
    <w:name w:val="heading 8"/>
    <w:basedOn w:val="Normal"/>
    <w:next w:val="Normal"/>
    <w:qFormat/>
    <w:rsid w:val="00C309B5"/>
    <w:pPr>
      <w:keepNext/>
      <w:jc w:val="right"/>
      <w:outlineLvl w:val="7"/>
    </w:pPr>
    <w:rPr>
      <w:rFonts w:ascii="Univers" w:hAnsi="Univers"/>
      <w:b/>
      <w:sz w:val="32"/>
    </w:rPr>
  </w:style>
  <w:style w:type="paragraph" w:styleId="Titre9">
    <w:name w:val="heading 9"/>
    <w:basedOn w:val="Normal"/>
    <w:next w:val="Normal"/>
    <w:qFormat/>
    <w:rsid w:val="00C309B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309B5"/>
    <w:pPr>
      <w:tabs>
        <w:tab w:val="center" w:pos="4320"/>
        <w:tab w:val="right" w:pos="8640"/>
      </w:tabs>
    </w:pPr>
  </w:style>
  <w:style w:type="paragraph" w:styleId="Pieddepage">
    <w:name w:val="footer"/>
    <w:basedOn w:val="Normal"/>
    <w:link w:val="PieddepageCar"/>
    <w:rsid w:val="00C309B5"/>
    <w:pPr>
      <w:tabs>
        <w:tab w:val="center" w:pos="4320"/>
        <w:tab w:val="right" w:pos="8640"/>
      </w:tabs>
      <w:ind w:firstLine="720"/>
      <w:jc w:val="right"/>
    </w:pPr>
  </w:style>
  <w:style w:type="paragraph" w:customStyle="1" w:styleId="Para1">
    <w:name w:val="Para1"/>
    <w:basedOn w:val="Normal"/>
    <w:link w:val="Para1Char"/>
    <w:rsid w:val="00F13DC0"/>
    <w:p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C309B5"/>
    <w:pPr>
      <w:keepLines/>
      <w:spacing w:after="60"/>
      <w:ind w:firstLine="720"/>
    </w:pPr>
    <w:rPr>
      <w:sz w:val="18"/>
    </w:rPr>
  </w:style>
  <w:style w:type="paragraph" w:styleId="Corpsdetexte">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uiPriority w:val="99"/>
    <w:semiHidden/>
    <w:rsid w:val="00C309B5"/>
    <w:rPr>
      <w:sz w:val="16"/>
    </w:rPr>
  </w:style>
  <w:style w:type="paragraph" w:styleId="Commentaire">
    <w:name w:val="annotation text"/>
    <w:basedOn w:val="Normal"/>
    <w:link w:val="CommentaireCar"/>
    <w:uiPriority w:val="99"/>
    <w:semiHidden/>
    <w:rsid w:val="00C309B5"/>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Retraitcorpsdetexte">
    <w:name w:val="Body Text Indent"/>
    <w:basedOn w:val="Normal"/>
    <w:rsid w:val="00C309B5"/>
    <w:pPr>
      <w:spacing w:before="120" w:after="120"/>
      <w:ind w:left="1440" w:hanging="720"/>
      <w:jc w:val="left"/>
    </w:pPr>
  </w:style>
  <w:style w:type="character" w:styleId="Numrodepage">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C309B5"/>
    <w:pPr>
      <w:spacing w:before="120"/>
    </w:pPr>
    <w:rPr>
      <w:rFonts w:cs="Arial"/>
      <w:b/>
      <w:bCs/>
      <w:sz w:val="24"/>
    </w:rPr>
  </w:style>
  <w:style w:type="paragraph" w:styleId="TM9">
    <w:name w:val="toc 9"/>
    <w:basedOn w:val="Normal"/>
    <w:next w:val="Normal"/>
    <w:autoRedefine/>
    <w:semiHidden/>
    <w:rsid w:val="00C309B5"/>
    <w:pPr>
      <w:spacing w:before="120" w:after="120"/>
      <w:ind w:left="1760"/>
      <w:jc w:val="left"/>
    </w:pPr>
  </w:style>
  <w:style w:type="paragraph" w:styleId="TM1">
    <w:name w:val="toc 1"/>
    <w:basedOn w:val="Normal"/>
    <w:next w:val="Normal"/>
    <w:autoRedefine/>
    <w:semiHidden/>
    <w:rsid w:val="00C309B5"/>
    <w:pPr>
      <w:ind w:left="720" w:hanging="720"/>
    </w:pPr>
    <w:rPr>
      <w:caps/>
    </w:rPr>
  </w:style>
  <w:style w:type="paragraph" w:styleId="TM2">
    <w:name w:val="toc 2"/>
    <w:basedOn w:val="Normal"/>
    <w:next w:val="Normal"/>
    <w:autoRedefine/>
    <w:semiHidden/>
    <w:rsid w:val="00C309B5"/>
    <w:pPr>
      <w:tabs>
        <w:tab w:val="right" w:leader="dot" w:pos="9356"/>
      </w:tabs>
      <w:ind w:left="1440" w:hanging="720"/>
    </w:pPr>
    <w:rPr>
      <w:noProof/>
      <w:szCs w:val="22"/>
    </w:rPr>
  </w:style>
  <w:style w:type="paragraph" w:styleId="TM3">
    <w:name w:val="toc 3"/>
    <w:basedOn w:val="Normal"/>
    <w:next w:val="Normal"/>
    <w:autoRedefine/>
    <w:semiHidden/>
    <w:rsid w:val="00C309B5"/>
    <w:pPr>
      <w:ind w:left="2160" w:hanging="720"/>
    </w:pPr>
  </w:style>
  <w:style w:type="paragraph" w:styleId="TM4">
    <w:name w:val="toc 4"/>
    <w:basedOn w:val="Normal"/>
    <w:next w:val="Normal"/>
    <w:autoRedefine/>
    <w:semiHidden/>
    <w:rsid w:val="00C309B5"/>
    <w:pPr>
      <w:spacing w:before="120" w:after="120"/>
      <w:ind w:left="660"/>
      <w:jc w:val="left"/>
    </w:pPr>
  </w:style>
  <w:style w:type="paragraph" w:styleId="TM5">
    <w:name w:val="toc 5"/>
    <w:basedOn w:val="Normal"/>
    <w:next w:val="Normal"/>
    <w:autoRedefine/>
    <w:semiHidden/>
    <w:rsid w:val="00C309B5"/>
    <w:pPr>
      <w:spacing w:before="120" w:after="120"/>
      <w:ind w:left="880"/>
      <w:jc w:val="left"/>
    </w:pPr>
  </w:style>
  <w:style w:type="paragraph" w:styleId="TM6">
    <w:name w:val="toc 6"/>
    <w:basedOn w:val="Normal"/>
    <w:next w:val="Normal"/>
    <w:autoRedefine/>
    <w:semiHidden/>
    <w:rsid w:val="00C309B5"/>
    <w:pPr>
      <w:spacing w:before="120" w:after="120"/>
      <w:ind w:left="1100"/>
      <w:jc w:val="left"/>
    </w:pPr>
  </w:style>
  <w:style w:type="paragraph" w:styleId="TM7">
    <w:name w:val="toc 7"/>
    <w:basedOn w:val="Normal"/>
    <w:next w:val="Normal"/>
    <w:autoRedefine/>
    <w:semiHidden/>
    <w:rsid w:val="00C309B5"/>
    <w:pPr>
      <w:spacing w:before="120" w:after="120"/>
      <w:ind w:left="1320"/>
      <w:jc w:val="left"/>
    </w:pPr>
  </w:style>
  <w:style w:type="paragraph" w:styleId="TM8">
    <w:name w:val="toc 8"/>
    <w:basedOn w:val="Normal"/>
    <w:next w:val="Normal"/>
    <w:autoRedefine/>
    <w:semiHidden/>
    <w:rsid w:val="00C309B5"/>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C309B5"/>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C309B5"/>
    <w:rPr>
      <w:vertAlign w:val="superscript"/>
    </w:rPr>
  </w:style>
  <w:style w:type="paragraph" w:styleId="Notedefin">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C309B5"/>
    <w:pPr>
      <w:ind w:left="1843" w:hanging="1134"/>
      <w:jc w:val="left"/>
    </w:pPr>
  </w:style>
  <w:style w:type="paragraph" w:customStyle="1" w:styleId="Heading1multiline">
    <w:name w:val="Heading 1 (multiline)"/>
    <w:basedOn w:val="Titre1"/>
    <w:rsid w:val="00C309B5"/>
    <w:pPr>
      <w:ind w:left="1843" w:right="996" w:hanging="567"/>
      <w:jc w:val="left"/>
    </w:pPr>
  </w:style>
  <w:style w:type="paragraph" w:customStyle="1" w:styleId="Heading2multiline">
    <w:name w:val="Heading 2 (multiline)"/>
    <w:basedOn w:val="Titre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C309B5"/>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ru-RU"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ru-RU"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rPr>
  </w:style>
  <w:style w:type="character" w:customStyle="1" w:styleId="CommentaireCar">
    <w:name w:val="Commentaire Car"/>
    <w:link w:val="Commentaire"/>
    <w:uiPriority w:val="99"/>
    <w:semiHidden/>
    <w:rsid w:val="00D9537D"/>
    <w:rPr>
      <w:sz w:val="22"/>
      <w:szCs w:val="24"/>
      <w:lang w:val="ru-RU"/>
    </w:rPr>
  </w:style>
  <w:style w:type="character" w:customStyle="1" w:styleId="ObjetducommentaireCar">
    <w:name w:val="Objet du commentaire Car"/>
    <w:link w:val="Objetducommentaire"/>
    <w:uiPriority w:val="99"/>
    <w:semiHidden/>
    <w:rsid w:val="00D9537D"/>
    <w:rPr>
      <w:b/>
      <w:bCs/>
      <w:sz w:val="22"/>
      <w:szCs w:val="24"/>
      <w:lang w:val="ru-RU"/>
    </w:rPr>
  </w:style>
  <w:style w:type="paragraph" w:styleId="Rvision">
    <w:name w:val="Revision"/>
    <w:hidden/>
    <w:uiPriority w:val="99"/>
    <w:semiHidden/>
    <w:rsid w:val="00D9537D"/>
    <w:rPr>
      <w:sz w:val="22"/>
      <w:szCs w:val="24"/>
      <w:lang w:eastAsia="en-US"/>
    </w:rPr>
  </w:style>
  <w:style w:type="character" w:styleId="Textedelespacerserv">
    <w:name w:val="Placeholder Text"/>
    <w:uiPriority w:val="67"/>
    <w:rsid w:val="00073708"/>
    <w:rPr>
      <w:color w:val="808080"/>
    </w:rPr>
  </w:style>
  <w:style w:type="paragraph" w:styleId="Paragraphedeliste">
    <w:name w:val="List Paragraph"/>
    <w:aliases w:val="table bullets"/>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ru-RU"/>
    </w:rPr>
  </w:style>
  <w:style w:type="character" w:customStyle="1" w:styleId="En-tteCar">
    <w:name w:val="En-tête Car"/>
    <w:link w:val="En-tte"/>
    <w:rsid w:val="00F60318"/>
    <w:rPr>
      <w:sz w:val="22"/>
      <w:szCs w:val="24"/>
      <w:lang w:val="ru-RU"/>
    </w:rPr>
  </w:style>
  <w:style w:type="character" w:customStyle="1" w:styleId="PieddepageCar">
    <w:name w:val="Pied de page Car"/>
    <w:link w:val="Pieddepage"/>
    <w:rsid w:val="00F60318"/>
    <w:rPr>
      <w:sz w:val="22"/>
      <w:szCs w:val="24"/>
      <w:lang w:val="ru-RU"/>
    </w:rPr>
  </w:style>
  <w:style w:type="character" w:customStyle="1" w:styleId="ParagraphedelisteCar">
    <w:name w:val="Paragraphe de liste Car"/>
    <w:aliases w:val="table bullets Car"/>
    <w:link w:val="Paragraphedeliste"/>
    <w:uiPriority w:val="34"/>
    <w:qFormat/>
    <w:locked/>
    <w:rsid w:val="00EC2A40"/>
    <w:rPr>
      <w:sz w:val="22"/>
      <w:szCs w:val="24"/>
      <w:lang w:val="ru-RU"/>
    </w:rPr>
  </w:style>
  <w:style w:type="character" w:customStyle="1" w:styleId="ng-binding">
    <w:name w:val="ng-binding"/>
    <w:basedOn w:val="Policepardfau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234F50"/>
    <w:pPr>
      <w:spacing w:after="160" w:line="240" w:lineRule="exact"/>
    </w:pPr>
    <w:rPr>
      <w:sz w:val="18"/>
      <w:szCs w:val="20"/>
      <w:u w:val="single"/>
    </w:rPr>
  </w:style>
  <w:style w:type="paragraph" w:customStyle="1" w:styleId="Para10">
    <w:name w:val="Para 1"/>
    <w:basedOn w:val="Corpsdetexte"/>
    <w:rsid w:val="009457E1"/>
    <w:pPr>
      <w:ind w:left="720" w:hanging="360"/>
    </w:pPr>
    <w:rPr>
      <w:rFonts w:eastAsia="MS Mincho" w:cs="Angsana New"/>
      <w:bCs/>
      <w:iCs w:val="0"/>
      <w:szCs w:val="22"/>
    </w:rPr>
  </w:style>
  <w:style w:type="character" w:customStyle="1" w:styleId="Titre1Car">
    <w:name w:val="Titre 1 Car"/>
    <w:link w:val="Titre1"/>
    <w:rsid w:val="005637A6"/>
    <w:rPr>
      <w:b/>
      <w:caps/>
      <w:sz w:val="22"/>
      <w:szCs w:val="24"/>
      <w:lang w:val="ru-RU"/>
    </w:rPr>
  </w:style>
  <w:style w:type="character" w:customStyle="1" w:styleId="s5">
    <w:name w:val="s5"/>
    <w:basedOn w:val="Policepardfaut"/>
    <w:rsid w:val="001278D6"/>
  </w:style>
  <w:style w:type="character" w:customStyle="1" w:styleId="s8">
    <w:name w:val="s8"/>
    <w:basedOn w:val="Policepardfaut"/>
    <w:rsid w:val="001278D6"/>
  </w:style>
  <w:style w:type="character" w:customStyle="1" w:styleId="s11">
    <w:name w:val="s11"/>
    <w:basedOn w:val="Policepardfaut"/>
    <w:rsid w:val="001278D6"/>
  </w:style>
  <w:style w:type="character" w:customStyle="1" w:styleId="s4">
    <w:name w:val="s4"/>
    <w:basedOn w:val="Policepardfaut"/>
    <w:rsid w:val="001278D6"/>
  </w:style>
  <w:style w:type="paragraph" w:customStyle="1" w:styleId="para11">
    <w:name w:val="para1"/>
    <w:basedOn w:val="Normal"/>
    <w:rsid w:val="00734CB2"/>
    <w:pPr>
      <w:spacing w:before="100" w:beforeAutospacing="1" w:after="100" w:afterAutospacing="1"/>
      <w:jc w:val="left"/>
    </w:pPr>
    <w:rPr>
      <w:sz w:val="24"/>
    </w:rPr>
  </w:style>
  <w:style w:type="character" w:customStyle="1" w:styleId="UnresolvedMention">
    <w:name w:val="Unresolved Mention"/>
    <w:basedOn w:val="Policepardfaut"/>
    <w:uiPriority w:val="99"/>
    <w:semiHidden/>
    <w:unhideWhenUsed/>
    <w:rsid w:val="001340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imple 2" w:locked="1"/>
    <w:lsdException w:name="Table Simple 3" w:locked="1"/>
    <w:lsdException w:name="Table Subtle 1" w:locked="1"/>
    <w:lsdException w:name="Table Subtle 2" w:locked="1"/>
    <w:lsdException w:name="Table Web 1" w:locked="1"/>
    <w:lsdException w:name="Table Web 2" w:locked="1" w:semiHidden="0" w:unhideWhenUsed="0"/>
    <w:lsdException w:name="Table Web 3" w:locked="1"/>
    <w:lsdException w:name="Table Grid" w:semiHidden="0" w:uiPriority="39" w:unhideWhenUsed="0"/>
    <w:lsdException w:name="Table Theme" w:locked="1"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98"/>
    <w:pPr>
      <w:jc w:val="both"/>
    </w:pPr>
    <w:rPr>
      <w:sz w:val="22"/>
      <w:szCs w:val="24"/>
      <w:lang w:eastAsia="en-US"/>
    </w:rPr>
  </w:style>
  <w:style w:type="paragraph" w:styleId="1">
    <w:name w:val="heading 1"/>
    <w:basedOn w:val="a"/>
    <w:next w:val="2"/>
    <w:link w:val="10"/>
    <w:qFormat/>
    <w:rsid w:val="00C309B5"/>
    <w:pPr>
      <w:keepNext/>
      <w:tabs>
        <w:tab w:val="left" w:pos="720"/>
      </w:tabs>
      <w:spacing w:before="240" w:after="120"/>
      <w:jc w:val="center"/>
      <w:outlineLvl w:val="0"/>
    </w:pPr>
    <w:rPr>
      <w:b/>
      <w:caps/>
    </w:rPr>
  </w:style>
  <w:style w:type="paragraph" w:styleId="2">
    <w:name w:val="heading 2"/>
    <w:basedOn w:val="a"/>
    <w:next w:val="a"/>
    <w:qFormat/>
    <w:rsid w:val="00E55B3B"/>
    <w:pPr>
      <w:keepNext/>
      <w:tabs>
        <w:tab w:val="left" w:pos="720"/>
      </w:tabs>
      <w:spacing w:before="120" w:after="120"/>
      <w:jc w:val="center"/>
      <w:outlineLvl w:val="1"/>
    </w:pPr>
    <w:rPr>
      <w:b/>
      <w:bCs/>
      <w:iCs/>
    </w:rPr>
  </w:style>
  <w:style w:type="paragraph" w:styleId="3">
    <w:name w:val="heading 3"/>
    <w:basedOn w:val="a"/>
    <w:next w:val="a"/>
    <w:qFormat/>
    <w:rsid w:val="00C309B5"/>
    <w:pPr>
      <w:keepNext/>
      <w:tabs>
        <w:tab w:val="left" w:pos="567"/>
      </w:tabs>
      <w:spacing w:before="120" w:after="120"/>
      <w:jc w:val="center"/>
      <w:outlineLvl w:val="2"/>
    </w:pPr>
    <w:rPr>
      <w:i/>
      <w:iCs/>
    </w:rPr>
  </w:style>
  <w:style w:type="paragraph" w:styleId="4">
    <w:name w:val="heading 4"/>
    <w:basedOn w:val="a"/>
    <w:qFormat/>
    <w:rsid w:val="00C309B5"/>
    <w:pPr>
      <w:keepNext/>
      <w:spacing w:before="120" w:after="120"/>
      <w:outlineLvl w:val="3"/>
    </w:pPr>
    <w:rPr>
      <w:rFonts w:ascii="Times New Roman Bold" w:eastAsia="Arial Unicode MS" w:hAnsi="Times New Roman Bold" w:cs="Arial"/>
      <w:b/>
      <w:bCs/>
      <w:i/>
    </w:rPr>
  </w:style>
  <w:style w:type="paragraph" w:styleId="5">
    <w:name w:val="heading 5"/>
    <w:basedOn w:val="a"/>
    <w:next w:val="a"/>
    <w:qFormat/>
    <w:rsid w:val="00C309B5"/>
    <w:pPr>
      <w:keepNext/>
      <w:numPr>
        <w:ilvl w:val="4"/>
        <w:numId w:val="1"/>
      </w:numPr>
      <w:spacing w:before="120" w:after="120"/>
      <w:jc w:val="left"/>
      <w:outlineLvl w:val="4"/>
    </w:pPr>
    <w:rPr>
      <w:bCs/>
      <w:i/>
      <w:szCs w:val="26"/>
    </w:rPr>
  </w:style>
  <w:style w:type="paragraph" w:styleId="6">
    <w:name w:val="heading 6"/>
    <w:basedOn w:val="a"/>
    <w:next w:val="a"/>
    <w:qFormat/>
    <w:rsid w:val="00C309B5"/>
    <w:pPr>
      <w:keepNext/>
      <w:spacing w:after="240" w:line="240" w:lineRule="exact"/>
      <w:ind w:left="720"/>
      <w:outlineLvl w:val="5"/>
    </w:pPr>
    <w:rPr>
      <w:u w:val="single"/>
    </w:rPr>
  </w:style>
  <w:style w:type="paragraph" w:styleId="7">
    <w:name w:val="heading 7"/>
    <w:basedOn w:val="a"/>
    <w:next w:val="a"/>
    <w:qFormat/>
    <w:rsid w:val="00C309B5"/>
    <w:pPr>
      <w:keepNext/>
      <w:jc w:val="right"/>
      <w:outlineLvl w:val="6"/>
    </w:pPr>
    <w:rPr>
      <w:rFonts w:ascii="Univers" w:hAnsi="Univers"/>
      <w:b/>
      <w:sz w:val="28"/>
    </w:rPr>
  </w:style>
  <w:style w:type="paragraph" w:styleId="8">
    <w:name w:val="heading 8"/>
    <w:basedOn w:val="a"/>
    <w:next w:val="a"/>
    <w:qFormat/>
    <w:rsid w:val="00C309B5"/>
    <w:pPr>
      <w:keepNext/>
      <w:jc w:val="right"/>
      <w:outlineLvl w:val="7"/>
    </w:pPr>
    <w:rPr>
      <w:rFonts w:ascii="Univers" w:hAnsi="Univers"/>
      <w:b/>
      <w:sz w:val="32"/>
    </w:rPr>
  </w:style>
  <w:style w:type="paragraph" w:styleId="9">
    <w:name w:val="heading 9"/>
    <w:basedOn w:val="a"/>
    <w:next w:val="a"/>
    <w:qFormat/>
    <w:rsid w:val="00C309B5"/>
    <w:pPr>
      <w:keepNext/>
      <w:spacing w:before="100" w:beforeAutospacing="1" w:after="12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09B5"/>
    <w:pPr>
      <w:tabs>
        <w:tab w:val="center" w:pos="4320"/>
        <w:tab w:val="right" w:pos="8640"/>
      </w:tabs>
    </w:pPr>
  </w:style>
  <w:style w:type="paragraph" w:styleId="a5">
    <w:name w:val="footer"/>
    <w:basedOn w:val="a"/>
    <w:link w:val="a6"/>
    <w:rsid w:val="00C309B5"/>
    <w:pPr>
      <w:tabs>
        <w:tab w:val="center" w:pos="4320"/>
        <w:tab w:val="right" w:pos="8640"/>
      </w:tabs>
      <w:ind w:firstLine="720"/>
      <w:jc w:val="right"/>
    </w:pPr>
  </w:style>
  <w:style w:type="paragraph" w:customStyle="1" w:styleId="Para1">
    <w:name w:val="Para1"/>
    <w:basedOn w:val="a"/>
    <w:link w:val="Para1Char"/>
    <w:rsid w:val="00F13DC0"/>
    <w:pPr>
      <w:spacing w:before="120" w:after="120"/>
    </w:pPr>
    <w:rPr>
      <w:snapToGrid w:val="0"/>
      <w:szCs w:val="18"/>
    </w:rPr>
  </w:style>
  <w:style w:type="paragraph" w:styleId="a7">
    <w:name w:val="footnote text"/>
    <w:aliases w:val="Geneva 9,Font: Geneva 9,Boston 10,f,ft,Fotnotstext Char,ft Char,single space,footnote text,FOOTNOTES,ADB,single space1,footnote text1,FOOTNOTES1,fn1,ADB1,single space2,footnote text2,FOOTNOTES2,fn2,ADB2,single space3,footnote text3"/>
    <w:basedOn w:val="a"/>
    <w:link w:val="a8"/>
    <w:uiPriority w:val="99"/>
    <w:qFormat/>
    <w:rsid w:val="00C309B5"/>
    <w:pPr>
      <w:keepLines/>
      <w:spacing w:after="60"/>
      <w:ind w:firstLine="720"/>
    </w:pPr>
    <w:rPr>
      <w:sz w:val="18"/>
    </w:rPr>
  </w:style>
  <w:style w:type="paragraph" w:styleId="a9">
    <w:name w:val="Body Text"/>
    <w:basedOn w:val="a"/>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a"/>
    <w:qFormat/>
    <w:rsid w:val="006507F2"/>
    <w:pPr>
      <w:spacing w:before="120" w:after="120"/>
      <w:ind w:left="720" w:right="720"/>
    </w:pPr>
    <w:rPr>
      <w:bCs/>
    </w:rPr>
  </w:style>
  <w:style w:type="paragraph" w:customStyle="1" w:styleId="recommendationheader">
    <w:name w:val="recommendation header"/>
    <w:basedOn w:val="2"/>
    <w:qFormat/>
    <w:rsid w:val="006507F2"/>
  </w:style>
  <w:style w:type="character" w:styleId="aa">
    <w:name w:val="annotation reference"/>
    <w:uiPriority w:val="99"/>
    <w:semiHidden/>
    <w:rsid w:val="00C309B5"/>
    <w:rPr>
      <w:sz w:val="16"/>
    </w:rPr>
  </w:style>
  <w:style w:type="paragraph" w:styleId="ab">
    <w:name w:val="annotation text"/>
    <w:basedOn w:val="a"/>
    <w:link w:val="ac"/>
    <w:uiPriority w:val="99"/>
    <w:semiHidden/>
    <w:rsid w:val="00C309B5"/>
    <w:pPr>
      <w:spacing w:after="120" w:line="240" w:lineRule="exact"/>
    </w:pPr>
  </w:style>
  <w:style w:type="character" w:styleId="ad">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C309B5"/>
    <w:rPr>
      <w:sz w:val="18"/>
      <w:u w:val="single"/>
      <w:vertAlign w:val="baseline"/>
    </w:rPr>
  </w:style>
  <w:style w:type="paragraph" w:styleId="ae">
    <w:name w:val="Body Text Indent"/>
    <w:basedOn w:val="a"/>
    <w:rsid w:val="00C309B5"/>
    <w:pPr>
      <w:spacing w:before="120" w:after="120"/>
      <w:ind w:left="1440" w:hanging="720"/>
      <w:jc w:val="left"/>
    </w:pPr>
  </w:style>
  <w:style w:type="character" w:styleId="af">
    <w:name w:val="page number"/>
    <w:rsid w:val="00C309B5"/>
    <w:rPr>
      <w:rFonts w:ascii="Times New Roman" w:hAnsi="Times New Roman"/>
      <w:sz w:val="22"/>
    </w:rPr>
  </w:style>
  <w:style w:type="paragraph" w:customStyle="1" w:styleId="HEADING">
    <w:name w:val="HEADING"/>
    <w:basedOn w:val="a"/>
    <w:rsid w:val="00C309B5"/>
    <w:pPr>
      <w:keepNext/>
      <w:spacing w:before="240" w:after="120"/>
      <w:jc w:val="center"/>
    </w:pPr>
    <w:rPr>
      <w:b/>
      <w:bCs/>
      <w:caps/>
    </w:rPr>
  </w:style>
  <w:style w:type="paragraph" w:customStyle="1" w:styleId="para4">
    <w:name w:val="para4"/>
    <w:basedOn w:val="a"/>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4"/>
    <w:rsid w:val="000F63AB"/>
    <w:pPr>
      <w:ind w:left="720"/>
      <w:outlineLvl w:val="9"/>
    </w:pPr>
    <w:rPr>
      <w:rFonts w:ascii="Times New Roman" w:hAnsi="Times New Roman"/>
    </w:rPr>
  </w:style>
  <w:style w:type="paragraph" w:customStyle="1" w:styleId="Cornernotation">
    <w:name w:val="Corner notation"/>
    <w:basedOn w:val="a"/>
    <w:rsid w:val="00C309B5"/>
    <w:pPr>
      <w:ind w:left="170" w:right="3119" w:hanging="170"/>
      <w:jc w:val="left"/>
    </w:pPr>
  </w:style>
  <w:style w:type="paragraph" w:customStyle="1" w:styleId="Para3">
    <w:name w:val="Para3"/>
    <w:basedOn w:val="a"/>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2"/>
    <w:qFormat/>
    <w:rsid w:val="000F63AB"/>
    <w:pPr>
      <w:jc w:val="left"/>
      <w:outlineLvl w:val="9"/>
    </w:pPr>
  </w:style>
  <w:style w:type="paragraph" w:styleId="af0">
    <w:name w:val="toa heading"/>
    <w:basedOn w:val="a"/>
    <w:next w:val="a"/>
    <w:semiHidden/>
    <w:rsid w:val="00C309B5"/>
    <w:pPr>
      <w:spacing w:before="120"/>
    </w:pPr>
    <w:rPr>
      <w:rFonts w:cs="Arial"/>
      <w:b/>
      <w:bCs/>
      <w:sz w:val="24"/>
    </w:rPr>
  </w:style>
  <w:style w:type="paragraph" w:styleId="90">
    <w:name w:val="toc 9"/>
    <w:basedOn w:val="a"/>
    <w:next w:val="a"/>
    <w:autoRedefine/>
    <w:semiHidden/>
    <w:rsid w:val="00C309B5"/>
    <w:pPr>
      <w:spacing w:before="120" w:after="120"/>
      <w:ind w:left="1760"/>
      <w:jc w:val="left"/>
    </w:pPr>
  </w:style>
  <w:style w:type="paragraph" w:styleId="11">
    <w:name w:val="toc 1"/>
    <w:basedOn w:val="a"/>
    <w:next w:val="a"/>
    <w:autoRedefine/>
    <w:semiHidden/>
    <w:rsid w:val="00C309B5"/>
    <w:pPr>
      <w:ind w:left="720" w:hanging="720"/>
    </w:pPr>
    <w:rPr>
      <w:caps/>
    </w:rPr>
  </w:style>
  <w:style w:type="paragraph" w:styleId="20">
    <w:name w:val="toc 2"/>
    <w:basedOn w:val="a"/>
    <w:next w:val="a"/>
    <w:autoRedefine/>
    <w:semiHidden/>
    <w:rsid w:val="00C309B5"/>
    <w:pPr>
      <w:tabs>
        <w:tab w:val="right" w:leader="dot" w:pos="9356"/>
      </w:tabs>
      <w:ind w:left="1440" w:hanging="720"/>
    </w:pPr>
    <w:rPr>
      <w:noProof/>
      <w:szCs w:val="22"/>
    </w:rPr>
  </w:style>
  <w:style w:type="paragraph" w:styleId="30">
    <w:name w:val="toc 3"/>
    <w:basedOn w:val="a"/>
    <w:next w:val="a"/>
    <w:autoRedefine/>
    <w:semiHidden/>
    <w:rsid w:val="00C309B5"/>
    <w:pPr>
      <w:ind w:left="2160" w:hanging="720"/>
    </w:pPr>
  </w:style>
  <w:style w:type="paragraph" w:styleId="40">
    <w:name w:val="toc 4"/>
    <w:basedOn w:val="a"/>
    <w:next w:val="a"/>
    <w:autoRedefine/>
    <w:semiHidden/>
    <w:rsid w:val="00C309B5"/>
    <w:pPr>
      <w:spacing w:before="120" w:after="120"/>
      <w:ind w:left="660"/>
      <w:jc w:val="left"/>
    </w:pPr>
  </w:style>
  <w:style w:type="paragraph" w:styleId="50">
    <w:name w:val="toc 5"/>
    <w:basedOn w:val="a"/>
    <w:next w:val="a"/>
    <w:autoRedefine/>
    <w:semiHidden/>
    <w:rsid w:val="00C309B5"/>
    <w:pPr>
      <w:spacing w:before="120" w:after="120"/>
      <w:ind w:left="880"/>
      <w:jc w:val="left"/>
    </w:pPr>
  </w:style>
  <w:style w:type="paragraph" w:styleId="60">
    <w:name w:val="toc 6"/>
    <w:basedOn w:val="a"/>
    <w:next w:val="a"/>
    <w:autoRedefine/>
    <w:semiHidden/>
    <w:rsid w:val="00C309B5"/>
    <w:pPr>
      <w:spacing w:before="120" w:after="120"/>
      <w:ind w:left="1100"/>
      <w:jc w:val="left"/>
    </w:pPr>
  </w:style>
  <w:style w:type="paragraph" w:styleId="70">
    <w:name w:val="toc 7"/>
    <w:basedOn w:val="a"/>
    <w:next w:val="a"/>
    <w:autoRedefine/>
    <w:semiHidden/>
    <w:rsid w:val="00C309B5"/>
    <w:pPr>
      <w:spacing w:before="120" w:after="120"/>
      <w:ind w:left="1320"/>
      <w:jc w:val="left"/>
    </w:pPr>
  </w:style>
  <w:style w:type="paragraph" w:styleId="80">
    <w:name w:val="toc 8"/>
    <w:basedOn w:val="a"/>
    <w:next w:val="a"/>
    <w:autoRedefine/>
    <w:semiHidden/>
    <w:rsid w:val="00C309B5"/>
    <w:pPr>
      <w:spacing w:before="120" w:after="120"/>
      <w:ind w:left="1540"/>
      <w:jc w:val="left"/>
    </w:pPr>
  </w:style>
  <w:style w:type="paragraph" w:customStyle="1" w:styleId="reference">
    <w:name w:val="reference"/>
    <w:basedOn w:val="9"/>
    <w:qFormat/>
    <w:rsid w:val="000F63AB"/>
    <w:rPr>
      <w:i w:val="0"/>
      <w:sz w:val="18"/>
    </w:rPr>
  </w:style>
  <w:style w:type="character" w:styleId="af1">
    <w:name w:val="FollowedHyperlink"/>
    <w:rsid w:val="00C309B5"/>
    <w:rPr>
      <w:color w:val="800080"/>
      <w:u w:val="single"/>
    </w:rPr>
  </w:style>
  <w:style w:type="paragraph" w:customStyle="1" w:styleId="Style1">
    <w:name w:val="Style1"/>
    <w:basedOn w:val="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a"/>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af2">
    <w:name w:val="Hyperlink"/>
    <w:uiPriority w:val="99"/>
    <w:unhideWhenUsed/>
    <w:rsid w:val="00406BC6"/>
    <w:rPr>
      <w:color w:val="0000FF"/>
      <w:u w:val="single"/>
    </w:rPr>
  </w:style>
  <w:style w:type="character" w:styleId="af3">
    <w:name w:val="endnote reference"/>
    <w:semiHidden/>
    <w:rsid w:val="00C309B5"/>
    <w:rPr>
      <w:vertAlign w:val="superscript"/>
    </w:rPr>
  </w:style>
  <w:style w:type="paragraph" w:styleId="af4">
    <w:name w:val="endnote text"/>
    <w:basedOn w:val="a"/>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1"/>
    <w:rsid w:val="00C309B5"/>
    <w:pPr>
      <w:ind w:left="1843" w:hanging="1134"/>
      <w:jc w:val="left"/>
    </w:pPr>
  </w:style>
  <w:style w:type="paragraph" w:customStyle="1" w:styleId="Heading1multiline">
    <w:name w:val="Heading 1 (multiline)"/>
    <w:basedOn w:val="1"/>
    <w:rsid w:val="00C309B5"/>
    <w:pPr>
      <w:ind w:left="1843" w:right="996" w:hanging="567"/>
      <w:jc w:val="left"/>
    </w:pPr>
  </w:style>
  <w:style w:type="paragraph" w:customStyle="1" w:styleId="Heading2multiline">
    <w:name w:val="Heading 2 (multiline)"/>
    <w:basedOn w:val="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3"/>
    <w:next w:val="Para1"/>
    <w:rsid w:val="00C309B5"/>
    <w:pPr>
      <w:ind w:left="1418" w:hanging="425"/>
      <w:jc w:val="left"/>
    </w:pPr>
  </w:style>
  <w:style w:type="paragraph" w:customStyle="1" w:styleId="heading2notforTOC">
    <w:name w:val="heading 2 not for TOC"/>
    <w:basedOn w:val="3"/>
    <w:rsid w:val="00A71706"/>
  </w:style>
  <w:style w:type="paragraph" w:customStyle="1" w:styleId="HEADINGNOTFORTOC">
    <w:name w:val="HEADING (NOT FOR TOC)"/>
    <w:basedOn w:val="1"/>
    <w:next w:val="2"/>
    <w:rsid w:val="00BB5903"/>
  </w:style>
  <w:style w:type="character" w:customStyle="1" w:styleId="a8">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link w:val="a7"/>
    <w:uiPriority w:val="99"/>
    <w:rsid w:val="00406BC6"/>
    <w:rPr>
      <w:sz w:val="18"/>
      <w:szCs w:val="24"/>
      <w:lang w:val="ru-RU" w:eastAsia="en-US"/>
    </w:rPr>
  </w:style>
  <w:style w:type="paragraph" w:customStyle="1" w:styleId="decision">
    <w:name w:val="decision"/>
    <w:basedOn w:val="a"/>
    <w:qFormat/>
    <w:rsid w:val="00406BC6"/>
    <w:pPr>
      <w:keepNext/>
      <w:spacing w:before="240" w:after="120"/>
      <w:ind w:hanging="11"/>
      <w:jc w:val="center"/>
    </w:pPr>
    <w:rPr>
      <w:b/>
      <w:kern w:val="22"/>
    </w:rPr>
  </w:style>
  <w:style w:type="paragraph" w:styleId="af5">
    <w:name w:val="Balloon Text"/>
    <w:basedOn w:val="a"/>
    <w:link w:val="af6"/>
    <w:uiPriority w:val="99"/>
    <w:semiHidden/>
    <w:unhideWhenUsed/>
    <w:rsid w:val="00406BC6"/>
    <w:rPr>
      <w:rFonts w:ascii="Tahoma" w:hAnsi="Tahoma"/>
      <w:sz w:val="16"/>
      <w:szCs w:val="16"/>
    </w:rPr>
  </w:style>
  <w:style w:type="character" w:customStyle="1" w:styleId="af6">
    <w:name w:val="Текст выноски Знак"/>
    <w:link w:val="af5"/>
    <w:uiPriority w:val="99"/>
    <w:semiHidden/>
    <w:rsid w:val="00406BC6"/>
    <w:rPr>
      <w:rFonts w:ascii="Tahoma" w:hAnsi="Tahoma" w:cs="Tahoma"/>
      <w:sz w:val="16"/>
      <w:szCs w:val="16"/>
      <w:lang w:val="ru-RU" w:eastAsia="en-US"/>
    </w:rPr>
  </w:style>
  <w:style w:type="character" w:customStyle="1" w:styleId="apple-converted-space">
    <w:name w:val="apple-converted-space"/>
    <w:rsid w:val="00CF4F69"/>
  </w:style>
  <w:style w:type="paragraph" w:styleId="af7">
    <w:name w:val="annotation subject"/>
    <w:basedOn w:val="ab"/>
    <w:next w:val="ab"/>
    <w:link w:val="af8"/>
    <w:uiPriority w:val="99"/>
    <w:semiHidden/>
    <w:unhideWhenUsed/>
    <w:rsid w:val="00D9537D"/>
    <w:pPr>
      <w:spacing w:after="0" w:line="240" w:lineRule="auto"/>
    </w:pPr>
    <w:rPr>
      <w:b/>
      <w:bCs/>
    </w:rPr>
  </w:style>
  <w:style w:type="character" w:customStyle="1" w:styleId="ac">
    <w:name w:val="Текст примечания Знак"/>
    <w:link w:val="ab"/>
    <w:uiPriority w:val="99"/>
    <w:semiHidden/>
    <w:rsid w:val="00D9537D"/>
    <w:rPr>
      <w:sz w:val="22"/>
      <w:szCs w:val="24"/>
      <w:lang w:val="ru-RU"/>
    </w:rPr>
  </w:style>
  <w:style w:type="character" w:customStyle="1" w:styleId="af8">
    <w:name w:val="Тема примечания Знак"/>
    <w:link w:val="af7"/>
    <w:uiPriority w:val="99"/>
    <w:semiHidden/>
    <w:rsid w:val="00D9537D"/>
    <w:rPr>
      <w:b/>
      <w:bCs/>
      <w:sz w:val="22"/>
      <w:szCs w:val="24"/>
      <w:lang w:val="ru-RU"/>
    </w:rPr>
  </w:style>
  <w:style w:type="paragraph" w:styleId="af9">
    <w:name w:val="Revision"/>
    <w:hidden/>
    <w:uiPriority w:val="99"/>
    <w:semiHidden/>
    <w:rsid w:val="00D9537D"/>
    <w:rPr>
      <w:sz w:val="22"/>
      <w:szCs w:val="24"/>
      <w:lang w:eastAsia="en-US"/>
    </w:rPr>
  </w:style>
  <w:style w:type="character" w:styleId="afa">
    <w:name w:val="Placeholder Text"/>
    <w:uiPriority w:val="67"/>
    <w:rsid w:val="00073708"/>
    <w:rPr>
      <w:color w:val="808080"/>
    </w:rPr>
  </w:style>
  <w:style w:type="paragraph" w:styleId="afb">
    <w:name w:val="List Paragraph"/>
    <w:aliases w:val="table bullets"/>
    <w:basedOn w:val="a"/>
    <w:link w:val="afc"/>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afd">
    <w:name w:val="Table Grid"/>
    <w:basedOn w:val="a1"/>
    <w:uiPriority w:val="39"/>
    <w:rsid w:val="00207A6E"/>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ru-RU"/>
    </w:rPr>
  </w:style>
  <w:style w:type="character" w:customStyle="1" w:styleId="a4">
    <w:name w:val="Верхний колонтитул Знак"/>
    <w:link w:val="a3"/>
    <w:rsid w:val="00F60318"/>
    <w:rPr>
      <w:sz w:val="22"/>
      <w:szCs w:val="24"/>
      <w:lang w:val="ru-RU"/>
    </w:rPr>
  </w:style>
  <w:style w:type="character" w:customStyle="1" w:styleId="a6">
    <w:name w:val="Нижний колонтитул Знак"/>
    <w:link w:val="a5"/>
    <w:rsid w:val="00F60318"/>
    <w:rPr>
      <w:sz w:val="22"/>
      <w:szCs w:val="24"/>
      <w:lang w:val="ru-RU"/>
    </w:rPr>
  </w:style>
  <w:style w:type="character" w:customStyle="1" w:styleId="afc">
    <w:name w:val="Абзац списка Знак"/>
    <w:aliases w:val="table bullets Знак"/>
    <w:link w:val="afb"/>
    <w:uiPriority w:val="34"/>
    <w:qFormat/>
    <w:locked/>
    <w:rsid w:val="00EC2A40"/>
    <w:rPr>
      <w:sz w:val="22"/>
      <w:szCs w:val="24"/>
      <w:lang w:val="ru-RU"/>
    </w:rPr>
  </w:style>
  <w:style w:type="character" w:customStyle="1" w:styleId="ng-binding">
    <w:name w:val="ng-binding"/>
    <w:basedOn w:val="a0"/>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a"/>
    <w:link w:val="ad"/>
    <w:uiPriority w:val="99"/>
    <w:rsid w:val="00234F50"/>
    <w:pPr>
      <w:spacing w:after="160" w:line="240" w:lineRule="exact"/>
    </w:pPr>
    <w:rPr>
      <w:sz w:val="18"/>
      <w:szCs w:val="20"/>
      <w:u w:val="single"/>
    </w:rPr>
  </w:style>
  <w:style w:type="paragraph" w:customStyle="1" w:styleId="Para10">
    <w:name w:val="Para 1"/>
    <w:basedOn w:val="a9"/>
    <w:rsid w:val="009457E1"/>
    <w:pPr>
      <w:ind w:left="720" w:hanging="360"/>
    </w:pPr>
    <w:rPr>
      <w:rFonts w:eastAsia="MS Mincho" w:cs="Angsana New"/>
      <w:bCs/>
      <w:iCs w:val="0"/>
      <w:szCs w:val="22"/>
    </w:rPr>
  </w:style>
  <w:style w:type="character" w:customStyle="1" w:styleId="10">
    <w:name w:val="Заголовок 1 Знак"/>
    <w:link w:val="1"/>
    <w:rsid w:val="005637A6"/>
    <w:rPr>
      <w:b/>
      <w:caps/>
      <w:sz w:val="22"/>
      <w:szCs w:val="24"/>
      <w:lang w:val="ru-RU"/>
    </w:rPr>
  </w:style>
  <w:style w:type="character" w:customStyle="1" w:styleId="s5">
    <w:name w:val="s5"/>
    <w:basedOn w:val="a0"/>
    <w:rsid w:val="001278D6"/>
  </w:style>
  <w:style w:type="character" w:customStyle="1" w:styleId="s8">
    <w:name w:val="s8"/>
    <w:basedOn w:val="a0"/>
    <w:rsid w:val="001278D6"/>
  </w:style>
  <w:style w:type="character" w:customStyle="1" w:styleId="s11">
    <w:name w:val="s11"/>
    <w:basedOn w:val="a0"/>
    <w:rsid w:val="001278D6"/>
  </w:style>
  <w:style w:type="character" w:customStyle="1" w:styleId="s4">
    <w:name w:val="s4"/>
    <w:basedOn w:val="a0"/>
    <w:rsid w:val="001278D6"/>
  </w:style>
  <w:style w:type="paragraph" w:customStyle="1" w:styleId="para11">
    <w:name w:val="para1"/>
    <w:basedOn w:val="a"/>
    <w:rsid w:val="00734CB2"/>
    <w:pPr>
      <w:spacing w:before="100" w:beforeAutospacing="1" w:after="100" w:afterAutospacing="1"/>
      <w:jc w:val="left"/>
    </w:pPr>
    <w:rPr>
      <w:sz w:val="24"/>
    </w:rPr>
  </w:style>
  <w:style w:type="character" w:customStyle="1" w:styleId="UnresolvedMention">
    <w:name w:val="Unresolved Mention"/>
    <w:basedOn w:val="a0"/>
    <w:uiPriority w:val="99"/>
    <w:semiHidden/>
    <w:unhideWhenUsed/>
    <w:rsid w:val="001340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cbd.int/doc/decisions/np-mop-03/np-mop-03-dec-15-ru.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bd.int/doc/decisions/cp-mop-09/cp-mop-09-dec-07-ru.pdf"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ru.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0128/62b1/e4ded7710fead87860fed08d/wg2020-01-05-ru.pdf" TargetMode="External"/><Relationship Id="rId1" Type="http://schemas.openxmlformats.org/officeDocument/2006/relationships/hyperlink" Target="https://www.cbd.int/conferences/post2020/submiss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100794BBD3442D825AEE7A32D67671"/>
        <w:category>
          <w:name w:val="General"/>
          <w:gallery w:val="placeholder"/>
        </w:category>
        <w:types>
          <w:type w:val="bbPlcHdr"/>
        </w:types>
        <w:behaviors>
          <w:behavior w:val="content"/>
        </w:behaviors>
        <w:guid w:val="{D32586A2-5A75-4680-A5B4-6684A09DAE55}"/>
      </w:docPartPr>
      <w:docPartBody>
        <w:p w:rsidR="0077611F" w:rsidRDefault="0026296D">
          <w:r w:rsidRPr="00403D59">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26296D"/>
    <w:rsid w:val="000B5D01"/>
    <w:rsid w:val="001816B5"/>
    <w:rsid w:val="00256ADE"/>
    <w:rsid w:val="0026296D"/>
    <w:rsid w:val="003716C4"/>
    <w:rsid w:val="004E2057"/>
    <w:rsid w:val="005050D0"/>
    <w:rsid w:val="00675662"/>
    <w:rsid w:val="0077611F"/>
    <w:rsid w:val="009F4B3A"/>
    <w:rsid w:val="00A337F2"/>
    <w:rsid w:val="00C1601F"/>
    <w:rsid w:val="00CC0E8D"/>
    <w:rsid w:val="00F055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67"/>
    <w:rsid w:val="0026296D"/>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2.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D7BD3D-331E-44EB-BF7C-2F377622C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1BAAD-9AF8-4981-B51F-13173D63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16</Pages>
  <Words>5986</Words>
  <Characters>32928</Characters>
  <Application>Microsoft Office Word</Application>
  <DocSecurity>0</DocSecurity>
  <Lines>274</Lines>
  <Paragraphs>77</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the post-2020 global biodiversity framework</vt:lpstr>
      <vt:lpstr>the post-2020 global biodiversity framework</vt:lpstr>
      <vt:lpstr>the post-2020 global biodiversity framework</vt:lpstr>
    </vt:vector>
  </TitlesOfParts>
  <Company>Biodiversity</Company>
  <LinksUpToDate>false</LinksUpToDate>
  <CharactersWithSpaces>38837</CharactersWithSpaces>
  <SharedDoc>false</SharedDoc>
  <HyperlinkBase/>
  <HLinks>
    <vt:vector size="12" baseType="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0</vt:i4>
      </vt:variant>
      <vt:variant>
        <vt:i4>0</vt:i4>
      </vt:variant>
      <vt:variant>
        <vt:i4>5</vt:i4>
      </vt:variant>
      <vt:variant>
        <vt:lpwstr>https://www.cbd.int/conferences/post2020/submissions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post-2020 global biodiversity framework</dc:title>
  <dc:subject>CBD/WG2020/2/3</dc:subject>
  <dc:creator>Co-Chairs</dc:creator>
  <cp:keywords>Open-ended Working Group on the Post-2020 Global Biodiversity Framework, first meeting, Nairobi, Kenya, 27-30 August 2019, Convention on Biological Diversity</cp:keywords>
  <cp:lastModifiedBy>Bureau</cp:lastModifiedBy>
  <cp:revision>16</cp:revision>
  <cp:lastPrinted>2019-12-20T18:43:00Z</cp:lastPrinted>
  <dcterms:created xsi:type="dcterms:W3CDTF">2020-01-09T19:43:00Z</dcterms:created>
  <dcterms:modified xsi:type="dcterms:W3CDTF">2020-01-12T14:48:00Z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*.*.CBD..*.Distr..GENERAL..CBD/WG2020/2/3.6 January 2020 ..RUSSIAN .ORIGINAL: ENGLISH ..Рабочая группа открытого состава по подготовке глобальной рамочной программы в области биоразнообразия на период после 2020 года</vt:lpwstr>
  </property>
  <property fmtid="{D5CDD505-2E9C-101B-9397-08002B2CF9AE}" pid="4" name="ContentTypeId">
    <vt:lpwstr>0x01010069BFACF6D92CD24AA50050CE23F68F74</vt:lpwstr>
  </property>
</Properties>
</file>