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899"/>
        <w:gridCol w:w="3687"/>
      </w:tblGrid>
      <w:tr w:rsidR="008C24AA" w14:paraId="67978446" w14:textId="77777777" w:rsidTr="00504B2F">
        <w:tc>
          <w:tcPr>
            <w:tcW w:w="1371" w:type="dxa"/>
            <w:tcBorders>
              <w:top w:val="nil"/>
              <w:left w:val="nil"/>
              <w:bottom w:val="single" w:sz="12" w:space="0" w:color="000000"/>
              <w:right w:val="nil"/>
            </w:tcBorders>
            <w:hideMark/>
          </w:tcPr>
          <w:p w14:paraId="5622DCA5" w14:textId="77777777" w:rsidR="008C24AA" w:rsidRDefault="008C24AA" w:rsidP="00504B2F">
            <w:pPr>
              <w:pStyle w:val="Para10"/>
              <w:numPr>
                <w:ilvl w:val="0"/>
                <w:numId w:val="0"/>
              </w:numPr>
              <w:tabs>
                <w:tab w:val="left" w:pos="720"/>
              </w:tabs>
              <w:rPr>
                <w:noProof/>
              </w:rPr>
            </w:pPr>
            <w:r>
              <w:rPr>
                <w:noProof/>
              </w:rPr>
              <w:t xml:space="preserve">  </w:t>
            </w:r>
            <w:r>
              <w:rPr>
                <w:noProof/>
                <w:lang w:val="en-US" w:eastAsia="zh-CN"/>
              </w:rPr>
              <w:drawing>
                <wp:inline distT="0" distB="0" distL="0" distR="0" wp14:anchorId="5C4B1F89" wp14:editId="4905B099">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12778F38" w14:textId="77777777" w:rsidR="008C24AA" w:rsidRDefault="008C24AA" w:rsidP="00504B2F">
            <w:pPr>
              <w:spacing w:before="120" w:after="120"/>
              <w:rPr>
                <w:noProof/>
                <w:snapToGrid w:val="0"/>
                <w:kern w:val="22"/>
              </w:rPr>
            </w:pPr>
            <w:r>
              <w:rPr>
                <w:noProof/>
                <w:snapToGrid w:val="0"/>
                <w:kern w:val="22"/>
                <w:lang w:eastAsia="zh-CN"/>
              </w:rPr>
              <w:drawing>
                <wp:inline distT="0" distB="0" distL="0" distR="0" wp14:anchorId="7A54B1A6" wp14:editId="1E3025DE">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0FBE12B1" w14:textId="77777777" w:rsidR="008C24AA" w:rsidRPr="008C24AA" w:rsidRDefault="008C24AA" w:rsidP="00C53611">
            <w:pPr>
              <w:pStyle w:val="Heading8"/>
              <w:spacing w:beforeLines="30" w:before="72"/>
              <w:jc w:val="right"/>
              <w:rPr>
                <w:rFonts w:ascii="Arial" w:hAnsi="Arial"/>
                <w:b/>
                <w:sz w:val="32"/>
              </w:rPr>
            </w:pPr>
            <w:r w:rsidRPr="008C24AA">
              <w:rPr>
                <w:rFonts w:ascii="Arial" w:hAnsi="Arial"/>
                <w:b/>
                <w:sz w:val="32"/>
              </w:rPr>
              <w:t>CBD</w:t>
            </w:r>
          </w:p>
          <w:p w14:paraId="09DFBE63" w14:textId="77777777" w:rsidR="008C24AA" w:rsidRPr="008C24AA" w:rsidRDefault="008C24AA" w:rsidP="008C24AA">
            <w:pPr>
              <w:jc w:val="right"/>
              <w:rPr>
                <w:rFonts w:ascii="Univers" w:hAnsi="Univers"/>
                <w:b/>
                <w:sz w:val="32"/>
              </w:rPr>
            </w:pPr>
          </w:p>
        </w:tc>
      </w:tr>
      <w:tr w:rsidR="008C24AA" w14:paraId="32F952BE" w14:textId="77777777" w:rsidTr="008C24AA">
        <w:trPr>
          <w:trHeight w:val="1693"/>
        </w:trPr>
        <w:tc>
          <w:tcPr>
            <w:tcW w:w="5239" w:type="dxa"/>
            <w:gridSpan w:val="3"/>
            <w:tcBorders>
              <w:top w:val="nil"/>
              <w:left w:val="nil"/>
              <w:bottom w:val="single" w:sz="36" w:space="0" w:color="000000"/>
              <w:right w:val="nil"/>
            </w:tcBorders>
          </w:tcPr>
          <w:p w14:paraId="3ABA66FE" w14:textId="77777777" w:rsidR="008C24AA" w:rsidRDefault="008C24AA" w:rsidP="00504B2F">
            <w:pPr>
              <w:rPr>
                <w:b/>
                <w:sz w:val="24"/>
              </w:rPr>
            </w:pPr>
            <w:r>
              <w:rPr>
                <w:b/>
                <w:noProof/>
                <w:sz w:val="24"/>
                <w:lang w:eastAsia="zh-CN"/>
              </w:rPr>
              <w:drawing>
                <wp:inline distT="0" distB="0" distL="0" distR="0" wp14:anchorId="3829732A" wp14:editId="2933F0F8">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1C0DF7E4" w14:textId="77777777" w:rsidR="008C24AA" w:rsidRPr="008C24AA" w:rsidRDefault="008C24AA" w:rsidP="00504B2F">
            <w:pPr>
              <w:rPr>
                <w:b/>
                <w:sz w:val="12"/>
              </w:rPr>
            </w:pPr>
          </w:p>
        </w:tc>
        <w:tc>
          <w:tcPr>
            <w:tcW w:w="899" w:type="dxa"/>
            <w:tcBorders>
              <w:top w:val="nil"/>
              <w:left w:val="nil"/>
              <w:bottom w:val="single" w:sz="36" w:space="0" w:color="000000"/>
              <w:right w:val="nil"/>
            </w:tcBorders>
          </w:tcPr>
          <w:p w14:paraId="5EEBA298" w14:textId="77777777" w:rsidR="008C24AA" w:rsidRDefault="008C24AA" w:rsidP="00504B2F">
            <w:pPr>
              <w:rPr>
                <w:sz w:val="24"/>
              </w:rPr>
            </w:pPr>
          </w:p>
        </w:tc>
        <w:tc>
          <w:tcPr>
            <w:tcW w:w="3687" w:type="dxa"/>
            <w:tcBorders>
              <w:top w:val="nil"/>
              <w:left w:val="nil"/>
              <w:bottom w:val="single" w:sz="36" w:space="0" w:color="000000"/>
              <w:right w:val="nil"/>
            </w:tcBorders>
          </w:tcPr>
          <w:p w14:paraId="10C986F9" w14:textId="77777777" w:rsidR="008C24AA" w:rsidRPr="00AC2CF5" w:rsidRDefault="008C24AA" w:rsidP="008C24AA">
            <w:pPr>
              <w:spacing w:after="0" w:line="240" w:lineRule="auto"/>
              <w:rPr>
                <w:rFonts w:ascii="Times New Roman" w:hAnsi="Times New Roman"/>
              </w:rPr>
            </w:pPr>
          </w:p>
          <w:p w14:paraId="1E4BCB90" w14:textId="77777777"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Distr.</w:t>
            </w:r>
          </w:p>
          <w:p w14:paraId="5CCD0344" w14:textId="77777777" w:rsidR="008C24AA" w:rsidRPr="00EC629A" w:rsidRDefault="002A017F" w:rsidP="008C24AA">
            <w:pPr>
              <w:spacing w:after="0" w:line="240" w:lineRule="auto"/>
              <w:rPr>
                <w:rFonts w:ascii="Times New Roman" w:hAnsi="Times New Roman"/>
                <w:snapToGrid w:val="0"/>
                <w:kern w:val="22"/>
                <w:sz w:val="24"/>
              </w:rPr>
            </w:pPr>
            <w:r>
              <w:rPr>
                <w:rFonts w:ascii="Times New Roman" w:hAnsi="Times New Roman" w:hint="eastAsia"/>
                <w:snapToGrid w:val="0"/>
                <w:kern w:val="22"/>
                <w:sz w:val="24"/>
                <w:lang w:eastAsia="zh-CN"/>
              </w:rPr>
              <w:t>G</w:t>
            </w:r>
            <w:r>
              <w:rPr>
                <w:rFonts w:ascii="Times New Roman" w:hAnsi="Times New Roman"/>
                <w:snapToGrid w:val="0"/>
                <w:kern w:val="22"/>
                <w:sz w:val="24"/>
              </w:rPr>
              <w:t>ENERAL</w:t>
            </w:r>
          </w:p>
          <w:p w14:paraId="40032B22" w14:textId="77777777" w:rsidR="008C24AA" w:rsidRPr="00EC629A" w:rsidRDefault="008C24AA" w:rsidP="008C24AA">
            <w:pPr>
              <w:spacing w:after="0" w:line="240" w:lineRule="auto"/>
              <w:rPr>
                <w:rFonts w:ascii="Times New Roman" w:hAnsi="Times New Roman"/>
                <w:snapToGrid w:val="0"/>
                <w:kern w:val="22"/>
                <w:sz w:val="24"/>
              </w:rPr>
            </w:pPr>
          </w:p>
          <w:p w14:paraId="549A929D" w14:textId="77777777" w:rsidR="008C24AA" w:rsidRPr="00EC629A" w:rsidRDefault="008C24AA" w:rsidP="008C24AA">
            <w:pPr>
              <w:spacing w:after="0" w:line="240" w:lineRule="auto"/>
              <w:rPr>
                <w:rFonts w:ascii="Times New Roman" w:hAnsi="Times New Roman"/>
                <w:snapToGrid w:val="0"/>
                <w:kern w:val="22"/>
                <w:sz w:val="24"/>
              </w:rPr>
            </w:pPr>
            <w:r w:rsidRPr="00EC629A">
              <w:rPr>
                <w:rFonts w:ascii="Times New Roman" w:hAnsi="Times New Roman"/>
                <w:snapToGrid w:val="0"/>
                <w:kern w:val="22"/>
                <w:sz w:val="24"/>
              </w:rPr>
              <w:t>CBD/SBSTTA/2</w:t>
            </w:r>
            <w:r w:rsidR="002A017F">
              <w:rPr>
                <w:rFonts w:ascii="Times New Roman" w:hAnsi="Times New Roman"/>
                <w:snapToGrid w:val="0"/>
                <w:kern w:val="22"/>
                <w:sz w:val="24"/>
              </w:rPr>
              <w:t>2</w:t>
            </w:r>
            <w:r w:rsidRPr="00EC629A">
              <w:rPr>
                <w:rFonts w:ascii="Times New Roman" w:hAnsi="Times New Roman"/>
                <w:snapToGrid w:val="0"/>
                <w:kern w:val="22"/>
                <w:sz w:val="24"/>
              </w:rPr>
              <w:t>/</w:t>
            </w:r>
            <w:r w:rsidR="00157AD2">
              <w:rPr>
                <w:rFonts w:ascii="Times New Roman" w:hAnsi="Times New Roman"/>
                <w:snapToGrid w:val="0"/>
                <w:kern w:val="22"/>
                <w:sz w:val="24"/>
              </w:rPr>
              <w:t>7</w:t>
            </w:r>
          </w:p>
          <w:p w14:paraId="48F77404" w14:textId="77777777" w:rsidR="008C24AA" w:rsidRPr="00EC629A" w:rsidRDefault="00293174" w:rsidP="008C24AA">
            <w:pPr>
              <w:spacing w:after="0" w:line="240" w:lineRule="auto"/>
              <w:rPr>
                <w:rFonts w:ascii="Times New Roman" w:hAnsi="Times New Roman"/>
                <w:snapToGrid w:val="0"/>
                <w:kern w:val="22"/>
                <w:sz w:val="24"/>
              </w:rPr>
            </w:pPr>
            <w:r>
              <w:rPr>
                <w:rFonts w:ascii="Times New Roman" w:hAnsi="Times New Roman"/>
                <w:snapToGrid w:val="0"/>
                <w:kern w:val="22"/>
                <w:sz w:val="24"/>
              </w:rPr>
              <w:t xml:space="preserve">27 March </w:t>
            </w:r>
            <w:r w:rsidR="008C24AA" w:rsidRPr="00EC629A">
              <w:rPr>
                <w:rFonts w:ascii="Times New Roman" w:hAnsi="Times New Roman"/>
                <w:snapToGrid w:val="0"/>
                <w:kern w:val="22"/>
                <w:sz w:val="24"/>
              </w:rPr>
              <w:t>20</w:t>
            </w:r>
            <w:r w:rsidR="002A017F">
              <w:rPr>
                <w:rFonts w:ascii="Times New Roman" w:hAnsi="Times New Roman"/>
                <w:snapToGrid w:val="0"/>
                <w:kern w:val="22"/>
                <w:sz w:val="24"/>
              </w:rPr>
              <w:t>18</w:t>
            </w:r>
            <w:r w:rsidR="00916B67" w:rsidRPr="00916B67">
              <w:rPr>
                <w:rStyle w:val="FootnoteReference"/>
                <w:rFonts w:ascii="Times New Roman" w:hAnsi="Times New Roman"/>
                <w:snapToGrid w:val="0"/>
                <w:kern w:val="22"/>
                <w:sz w:val="24"/>
              </w:rPr>
              <w:footnoteReference w:customMarkFollows="1" w:id="1"/>
              <w:sym w:font="Symbol" w:char="F02A"/>
            </w:r>
          </w:p>
          <w:p w14:paraId="582A9545" w14:textId="77777777" w:rsidR="008C24AA" w:rsidRPr="00AC2CF5" w:rsidRDefault="008C24AA" w:rsidP="008C24AA">
            <w:pPr>
              <w:spacing w:after="0" w:line="240" w:lineRule="auto"/>
              <w:rPr>
                <w:rFonts w:ascii="Times New Roman" w:hAnsi="Times New Roman"/>
                <w:sz w:val="24"/>
              </w:rPr>
            </w:pPr>
          </w:p>
          <w:p w14:paraId="74AD4D68" w14:textId="77777777"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CHINESE</w:t>
            </w:r>
          </w:p>
          <w:p w14:paraId="377F8AB7" w14:textId="77777777" w:rsidR="008C24AA" w:rsidRDefault="008C24AA" w:rsidP="008C24AA">
            <w:pPr>
              <w:spacing w:after="0" w:line="240" w:lineRule="auto"/>
              <w:rPr>
                <w:rFonts w:ascii="Courier New" w:hAnsi="Courier New"/>
                <w:sz w:val="24"/>
              </w:rPr>
            </w:pPr>
            <w:r w:rsidRPr="00AC2CF5">
              <w:rPr>
                <w:rFonts w:ascii="Times New Roman" w:hAnsi="Times New Roman"/>
                <w:sz w:val="24"/>
              </w:rPr>
              <w:t>ORIGINAL: ENGLISH</w:t>
            </w:r>
          </w:p>
        </w:tc>
      </w:tr>
    </w:tbl>
    <w:p w14:paraId="21E808B5" w14:textId="77777777" w:rsidR="00BC1DB0" w:rsidRPr="00E23256" w:rsidRDefault="00BC1DB0" w:rsidP="008C24AA">
      <w:pPr>
        <w:pStyle w:val="Cornernotation"/>
        <w:overflowPunct w:val="0"/>
        <w:autoSpaceDE w:val="0"/>
        <w:autoSpaceDN w:val="0"/>
        <w:spacing w:before="60"/>
        <w:ind w:left="173" w:right="4536" w:hanging="173"/>
        <w:rPr>
          <w:rFonts w:eastAsia="SimSun"/>
          <w:sz w:val="24"/>
          <w:lang w:eastAsia="zh-CN"/>
        </w:rPr>
      </w:pPr>
      <w:r w:rsidRPr="00E23256">
        <w:rPr>
          <w:rFonts w:eastAsia="SimSun"/>
          <w:sz w:val="24"/>
          <w:lang w:eastAsia="zh-CN"/>
        </w:rPr>
        <w:t>科学、技术和工艺咨询附属机构</w:t>
      </w:r>
    </w:p>
    <w:p w14:paraId="5DA2DEBF" w14:textId="77777777" w:rsidR="00BC1DB0" w:rsidRPr="00E23256" w:rsidRDefault="00BC1DB0" w:rsidP="00BC1DB0">
      <w:pPr>
        <w:overflowPunct w:val="0"/>
        <w:autoSpaceDE w:val="0"/>
        <w:autoSpaceDN w:val="0"/>
        <w:spacing w:after="0" w:line="240" w:lineRule="auto"/>
        <w:rPr>
          <w:rFonts w:ascii="Times New Roman" w:hAnsi="Times New Roman"/>
          <w:sz w:val="24"/>
          <w:szCs w:val="24"/>
          <w:lang w:eastAsia="zh-CN"/>
        </w:rPr>
      </w:pPr>
      <w:r w:rsidRPr="00E23256">
        <w:rPr>
          <w:rFonts w:ascii="Times New Roman" w:hAnsi="Times New Roman"/>
          <w:sz w:val="24"/>
          <w:szCs w:val="24"/>
          <w:lang w:eastAsia="zh-CN"/>
        </w:rPr>
        <w:t>第二十</w:t>
      </w:r>
      <w:r w:rsidR="002A017F">
        <w:rPr>
          <w:rFonts w:ascii="Times New Roman" w:hAnsi="Times New Roman" w:hint="eastAsia"/>
          <w:sz w:val="24"/>
          <w:szCs w:val="24"/>
          <w:lang w:eastAsia="zh-CN"/>
        </w:rPr>
        <w:t>二</w:t>
      </w:r>
      <w:r w:rsidRPr="00E23256">
        <w:rPr>
          <w:rFonts w:ascii="Times New Roman" w:hAnsi="Times New Roman"/>
          <w:sz w:val="24"/>
          <w:szCs w:val="24"/>
          <w:lang w:eastAsia="zh-CN"/>
        </w:rPr>
        <w:t>次会议</w:t>
      </w:r>
    </w:p>
    <w:p w14:paraId="4C481ACE" w14:textId="77777777" w:rsidR="00096C28" w:rsidRPr="00096C28" w:rsidRDefault="00096C28" w:rsidP="00096C28">
      <w:pPr>
        <w:overflowPunct w:val="0"/>
        <w:autoSpaceDE w:val="0"/>
        <w:autoSpaceDN w:val="0"/>
        <w:spacing w:after="0" w:line="240" w:lineRule="auto"/>
        <w:rPr>
          <w:rFonts w:ascii="Times New Roman" w:hAnsi="Times New Roman"/>
          <w:sz w:val="24"/>
          <w:szCs w:val="24"/>
          <w:lang w:eastAsia="zh-CN"/>
        </w:rPr>
      </w:pPr>
      <w:r w:rsidRPr="00096C28">
        <w:rPr>
          <w:rFonts w:ascii="Times New Roman" w:hAnsi="Times New Roman"/>
          <w:sz w:val="24"/>
          <w:szCs w:val="24"/>
          <w:lang w:eastAsia="zh-CN"/>
        </w:rPr>
        <w:t>201</w:t>
      </w:r>
      <w:r w:rsidR="002A017F">
        <w:rPr>
          <w:rFonts w:ascii="Times New Roman" w:hAnsi="Times New Roman"/>
          <w:sz w:val="24"/>
          <w:szCs w:val="24"/>
          <w:lang w:eastAsia="zh-CN"/>
        </w:rPr>
        <w:t>8</w:t>
      </w:r>
      <w:r w:rsidRPr="00096C28">
        <w:rPr>
          <w:rFonts w:ascii="Times New Roman" w:hAnsi="Times New Roman"/>
          <w:sz w:val="24"/>
          <w:szCs w:val="24"/>
          <w:lang w:eastAsia="zh-CN"/>
        </w:rPr>
        <w:t>年</w:t>
      </w:r>
      <w:r w:rsidR="002A017F">
        <w:rPr>
          <w:rFonts w:ascii="Times New Roman" w:hAnsi="Times New Roman"/>
          <w:sz w:val="24"/>
          <w:szCs w:val="24"/>
          <w:lang w:eastAsia="zh-CN"/>
        </w:rPr>
        <w:t>7</w:t>
      </w:r>
      <w:r w:rsidRPr="00096C28">
        <w:rPr>
          <w:rFonts w:ascii="Times New Roman" w:hAnsi="Times New Roman"/>
          <w:sz w:val="24"/>
          <w:szCs w:val="24"/>
          <w:lang w:eastAsia="zh-CN"/>
        </w:rPr>
        <w:t>月</w:t>
      </w:r>
      <w:r w:rsidR="002A017F">
        <w:rPr>
          <w:rFonts w:ascii="Times New Roman" w:hAnsi="Times New Roman"/>
          <w:sz w:val="24"/>
          <w:szCs w:val="24"/>
          <w:lang w:eastAsia="zh-CN"/>
        </w:rPr>
        <w:t>2</w:t>
      </w:r>
      <w:r w:rsidRPr="00096C28">
        <w:rPr>
          <w:rFonts w:ascii="Times New Roman" w:hAnsi="Times New Roman"/>
          <w:sz w:val="24"/>
          <w:szCs w:val="24"/>
          <w:lang w:eastAsia="zh-CN"/>
        </w:rPr>
        <w:t>日至</w:t>
      </w:r>
      <w:r w:rsidR="002A017F">
        <w:rPr>
          <w:rFonts w:ascii="Times New Roman" w:hAnsi="Times New Roman"/>
          <w:sz w:val="24"/>
          <w:szCs w:val="24"/>
          <w:lang w:eastAsia="zh-CN"/>
        </w:rPr>
        <w:t>7</w:t>
      </w:r>
      <w:r w:rsidRPr="00096C28">
        <w:rPr>
          <w:rFonts w:ascii="Times New Roman" w:hAnsi="Times New Roman"/>
          <w:sz w:val="24"/>
          <w:szCs w:val="24"/>
          <w:lang w:eastAsia="zh-CN"/>
        </w:rPr>
        <w:t>日，加拿大蒙特利尔</w:t>
      </w:r>
    </w:p>
    <w:p w14:paraId="05392D60" w14:textId="77777777" w:rsidR="00BC1DB0" w:rsidRPr="005448F2" w:rsidRDefault="002A017F" w:rsidP="00BC1DB0">
      <w:pPr>
        <w:pStyle w:val="Cornernotation"/>
        <w:overflowPunct w:val="0"/>
        <w:autoSpaceDE w:val="0"/>
        <w:autoSpaceDN w:val="0"/>
        <w:rPr>
          <w:rFonts w:eastAsiaTheme="minorEastAsia"/>
          <w:sz w:val="24"/>
          <w:lang w:val="en-US" w:eastAsia="zh-CN"/>
        </w:rPr>
      </w:pPr>
      <w:r>
        <w:rPr>
          <w:rFonts w:eastAsia="SimSun" w:hint="eastAsia"/>
          <w:sz w:val="24"/>
          <w:lang w:eastAsia="zh-CN"/>
        </w:rPr>
        <w:t>临时</w:t>
      </w:r>
      <w:r w:rsidR="00BC1DB0" w:rsidRPr="00E23256">
        <w:rPr>
          <w:rFonts w:eastAsia="SimSun"/>
          <w:sz w:val="24"/>
          <w:lang w:eastAsia="zh-CN"/>
        </w:rPr>
        <w:t>议程</w:t>
      </w:r>
      <w:r w:rsidR="00916B67" w:rsidRPr="00916B67">
        <w:rPr>
          <w:rStyle w:val="FootnoteReference"/>
          <w:rFonts w:eastAsia="SimSun"/>
          <w:sz w:val="24"/>
          <w:lang w:eastAsia="zh-CN"/>
        </w:rPr>
        <w:footnoteReference w:customMarkFollows="1" w:id="2"/>
        <w:sym w:font="Symbol" w:char="F02A"/>
      </w:r>
      <w:r w:rsidR="00916B67" w:rsidRPr="00916B67">
        <w:rPr>
          <w:rStyle w:val="FootnoteReference"/>
          <w:rFonts w:eastAsia="SimSun"/>
          <w:sz w:val="24"/>
          <w:lang w:eastAsia="zh-CN"/>
        </w:rPr>
        <w:sym w:font="Symbol" w:char="F02A"/>
      </w:r>
      <w:r w:rsidR="00630A44" w:rsidRPr="00E23256">
        <w:rPr>
          <w:rFonts w:eastAsia="SimSun"/>
          <w:sz w:val="24"/>
          <w:lang w:eastAsia="zh-CN"/>
        </w:rPr>
        <w:t>项目</w:t>
      </w:r>
      <w:r w:rsidR="00630A44">
        <w:rPr>
          <w:rFonts w:eastAsia="SimSun"/>
          <w:sz w:val="24"/>
          <w:lang w:val="en-US" w:eastAsia="zh-CN"/>
        </w:rPr>
        <w:t>8</w:t>
      </w:r>
    </w:p>
    <w:p w14:paraId="7D8E7BDC" w14:textId="77777777" w:rsidR="00157AD2" w:rsidRPr="006F4285" w:rsidRDefault="00CB7B60" w:rsidP="00157AD2">
      <w:pPr>
        <w:pStyle w:val="heading2notforTOC"/>
        <w:suppressLineNumbers/>
        <w:tabs>
          <w:tab w:val="clear" w:pos="567"/>
        </w:tabs>
        <w:suppressAutoHyphens/>
        <w:kinsoku w:val="0"/>
        <w:overflowPunct w:val="0"/>
        <w:autoSpaceDE w:val="0"/>
        <w:autoSpaceDN w:val="0"/>
        <w:spacing w:before="240"/>
        <w:outlineLvl w:val="9"/>
        <w:rPr>
          <w:rFonts w:ascii="Times New Roman Bold" w:hAnsi="Times New Roman Bold" w:cs="Times New Roman Bold"/>
          <w:bCs/>
          <w:i w:val="0"/>
          <w:iCs w:val="0"/>
          <w:caps/>
          <w:snapToGrid w:val="0"/>
          <w:kern w:val="22"/>
          <w:szCs w:val="22"/>
          <w:lang w:eastAsia="zh-CN"/>
        </w:rPr>
      </w:pPr>
      <w:sdt>
        <w:sdtPr>
          <w:rPr>
            <w:rFonts w:ascii="SimHei" w:eastAsia="SimHei" w:hAnsi="SimHei"/>
            <w:b/>
            <w:i w:val="0"/>
            <w:sz w:val="28"/>
            <w:szCs w:val="28"/>
            <w:lang w:eastAsia="zh-CN"/>
          </w:rPr>
          <w:alias w:val="Title"/>
          <w:tag w:val=""/>
          <w:id w:val="2096975362"/>
          <w:placeholder>
            <w:docPart w:val="E183CF21EDE5469FB685AB6D9617E527"/>
          </w:placeholder>
          <w:dataBinding w:prefixMappings="xmlns:ns0='http://purl.org/dc/elements/1.1/' xmlns:ns1='http://schemas.openxmlformats.org/package/2006/metadata/core-properties' " w:xpath="/ns1:coreProperties[1]/ns0:title[1]" w:storeItemID="{6C3C8BC8-F283-45AE-878A-BAB7291924A1}"/>
          <w:text/>
        </w:sdtPr>
        <w:sdtEndPr/>
        <w:sdtContent>
          <w:r w:rsidR="000B2E4D" w:rsidRPr="000B2E4D">
            <w:rPr>
              <w:rFonts w:ascii="SimHei" w:eastAsia="SimHei" w:hAnsi="SimHei" w:hint="eastAsia"/>
              <w:b/>
              <w:i w:val="0"/>
              <w:sz w:val="28"/>
              <w:szCs w:val="28"/>
              <w:lang w:eastAsia="zh-CN"/>
            </w:rPr>
            <w:t>海洋和沿海生物多样性</w:t>
          </w:r>
        </w:sdtContent>
      </w:sdt>
    </w:p>
    <w:p w14:paraId="5E32ABC5" w14:textId="77777777" w:rsidR="000B2E4D" w:rsidRPr="00E13DB5" w:rsidRDefault="000B2E4D" w:rsidP="000B2E4D">
      <w:pPr>
        <w:pStyle w:val="Para1"/>
        <w:numPr>
          <w:ilvl w:val="0"/>
          <w:numId w:val="0"/>
        </w:numPr>
        <w:adjustRightInd w:val="0"/>
        <w:snapToGrid w:val="0"/>
        <w:spacing w:before="240" w:after="240" w:line="240" w:lineRule="atLeast"/>
        <w:jc w:val="center"/>
        <w:rPr>
          <w:rFonts w:ascii="KaiTi" w:eastAsia="KaiTi" w:hAnsi="KaiTi" w:cs="MS Mincho"/>
          <w:sz w:val="24"/>
          <w:szCs w:val="24"/>
          <w:lang w:eastAsia="zh-CN"/>
        </w:rPr>
      </w:pPr>
      <w:r w:rsidRPr="00E13DB5">
        <w:rPr>
          <w:rFonts w:ascii="KaiTi" w:eastAsia="KaiTi" w:hAnsi="KaiTi" w:cs="Microsoft YaHei" w:hint="eastAsia"/>
          <w:sz w:val="24"/>
          <w:szCs w:val="24"/>
          <w:lang w:eastAsia="zh-CN"/>
        </w:rPr>
        <w:t>执</w:t>
      </w:r>
      <w:r w:rsidRPr="00E13DB5">
        <w:rPr>
          <w:rFonts w:ascii="KaiTi" w:eastAsia="KaiTi" w:hAnsi="KaiTi" w:cs="MS Mincho" w:hint="eastAsia"/>
          <w:sz w:val="24"/>
          <w:szCs w:val="24"/>
          <w:lang w:eastAsia="zh-CN"/>
        </w:rPr>
        <w:t>行秘</w:t>
      </w:r>
      <w:r w:rsidRPr="00E13DB5">
        <w:rPr>
          <w:rFonts w:ascii="KaiTi" w:eastAsia="KaiTi" w:hAnsi="KaiTi" w:cs="Microsoft YaHei" w:hint="eastAsia"/>
          <w:sz w:val="24"/>
          <w:szCs w:val="24"/>
          <w:lang w:eastAsia="zh-CN"/>
        </w:rPr>
        <w:t>书</w:t>
      </w:r>
      <w:r w:rsidRPr="00E13DB5">
        <w:rPr>
          <w:rFonts w:ascii="KaiTi" w:eastAsia="KaiTi" w:hAnsi="KaiTi" w:cs="MS Mincho" w:hint="eastAsia"/>
          <w:sz w:val="24"/>
          <w:szCs w:val="24"/>
          <w:lang w:eastAsia="zh-CN"/>
        </w:rPr>
        <w:t>的</w:t>
      </w:r>
      <w:r w:rsidRPr="00E13DB5">
        <w:rPr>
          <w:rFonts w:ascii="KaiTi" w:eastAsia="KaiTi" w:hAnsi="KaiTi" w:cs="Microsoft YaHei" w:hint="eastAsia"/>
          <w:sz w:val="24"/>
          <w:szCs w:val="24"/>
          <w:lang w:eastAsia="zh-CN"/>
        </w:rPr>
        <w:t>说</w:t>
      </w:r>
      <w:r w:rsidRPr="00E13DB5">
        <w:rPr>
          <w:rFonts w:ascii="KaiTi" w:eastAsia="KaiTi" w:hAnsi="KaiTi" w:cs="MS Mincho" w:hint="eastAsia"/>
          <w:sz w:val="24"/>
          <w:szCs w:val="24"/>
          <w:lang w:eastAsia="zh-CN"/>
        </w:rPr>
        <w:t>明</w:t>
      </w:r>
    </w:p>
    <w:p w14:paraId="58F4805A" w14:textId="77777777" w:rsidR="00157AD2" w:rsidRPr="00E13DB5" w:rsidRDefault="00293174" w:rsidP="00BC224D">
      <w:pPr>
        <w:pStyle w:val="HEADINGNOTFORTOC"/>
        <w:suppressLineNumbers/>
        <w:tabs>
          <w:tab w:val="clear" w:pos="720"/>
        </w:tabs>
        <w:suppressAutoHyphens/>
        <w:kinsoku w:val="0"/>
        <w:overflowPunct w:val="0"/>
        <w:autoSpaceDE w:val="0"/>
        <w:autoSpaceDN w:val="0"/>
        <w:spacing w:after="0"/>
        <w:ind w:left="980" w:right="720" w:hanging="490"/>
        <w:jc w:val="left"/>
        <w:rPr>
          <w:snapToGrid w:val="0"/>
          <w:kern w:val="22"/>
          <w:sz w:val="24"/>
          <w:lang w:eastAsia="zh-CN"/>
        </w:rPr>
      </w:pPr>
      <w:r w:rsidRPr="00E13DB5">
        <w:rPr>
          <w:rFonts w:ascii="SimSun" w:eastAsia="SimSun" w:hAnsi="SimSun" w:cs="SimSun" w:hint="eastAsia"/>
          <w:snapToGrid w:val="0"/>
          <w:kern w:val="22"/>
          <w:sz w:val="24"/>
          <w:lang w:eastAsia="zh-CN"/>
        </w:rPr>
        <w:t>一．</w:t>
      </w:r>
      <w:r w:rsidR="000B2E4D" w:rsidRPr="00E13DB5">
        <w:rPr>
          <w:rFonts w:ascii="SimSun" w:eastAsia="SimSun" w:hAnsi="SimSun" w:cs="SimSun" w:hint="eastAsia"/>
          <w:snapToGrid w:val="0"/>
          <w:kern w:val="22"/>
          <w:sz w:val="24"/>
          <w:lang w:eastAsia="zh-CN"/>
        </w:rPr>
        <w:t>关于描述</w:t>
      </w:r>
      <w:r w:rsidR="003B5577" w:rsidRPr="00E13DB5">
        <w:rPr>
          <w:rFonts w:ascii="SimSun" w:eastAsia="SimSun" w:hAnsi="SimSun" w:cs="SimSun" w:hint="eastAsia"/>
          <w:snapToGrid w:val="0"/>
          <w:kern w:val="22"/>
          <w:sz w:val="24"/>
          <w:lang w:eastAsia="zh-CN"/>
        </w:rPr>
        <w:t>符合</w:t>
      </w:r>
      <w:r w:rsidR="000B2E4D" w:rsidRPr="00E13DB5">
        <w:rPr>
          <w:rFonts w:ascii="SimSun" w:eastAsia="SimSun" w:hAnsi="SimSun" w:cs="SimSun" w:hint="eastAsia"/>
          <w:snapToGrid w:val="0"/>
          <w:kern w:val="22"/>
          <w:sz w:val="24"/>
          <w:lang w:eastAsia="zh-CN"/>
        </w:rPr>
        <w:t>具有</w:t>
      </w:r>
      <w:r w:rsidR="009117C4" w:rsidRPr="00E13DB5">
        <w:rPr>
          <w:rFonts w:ascii="SimSun" w:eastAsia="SimSun" w:hAnsi="SimSun" w:cs="SimSun" w:hint="eastAsia"/>
          <w:snapToGrid w:val="0"/>
          <w:kern w:val="22"/>
          <w:sz w:val="24"/>
          <w:lang w:eastAsia="zh-CN"/>
        </w:rPr>
        <w:t>重要</w:t>
      </w:r>
      <w:r w:rsidR="000B2E4D" w:rsidRPr="00E13DB5">
        <w:rPr>
          <w:rFonts w:ascii="SimSun" w:eastAsia="SimSun" w:hAnsi="SimSun" w:cs="SimSun" w:hint="eastAsia"/>
          <w:snapToGrid w:val="0"/>
          <w:kern w:val="22"/>
          <w:sz w:val="24"/>
          <w:lang w:eastAsia="zh-CN"/>
        </w:rPr>
        <w:t>生态或生物意义的海洋</w:t>
      </w:r>
      <w:r w:rsidR="000B2E4D" w:rsidRPr="00E13DB5">
        <w:rPr>
          <w:rFonts w:eastAsiaTheme="minorEastAsia" w:hint="eastAsia"/>
          <w:snapToGrid w:val="0"/>
          <w:kern w:val="22"/>
          <w:sz w:val="24"/>
          <w:lang w:eastAsia="zh-CN"/>
        </w:rPr>
        <w:t>区域</w:t>
      </w:r>
      <w:r w:rsidR="000B2E4D" w:rsidRPr="00E13DB5">
        <w:rPr>
          <w:rFonts w:ascii="SimSun" w:eastAsia="SimSun" w:hAnsi="SimSun" w:cs="SimSun" w:hint="eastAsia"/>
          <w:snapToGrid w:val="0"/>
          <w:kern w:val="22"/>
          <w:sz w:val="24"/>
          <w:lang w:eastAsia="zh-CN"/>
        </w:rPr>
        <w:t>标准的</w:t>
      </w:r>
      <w:r w:rsidR="003B5577" w:rsidRPr="00E13DB5">
        <w:rPr>
          <w:rFonts w:ascii="SimSun" w:eastAsia="SimSun" w:hAnsi="SimSun" w:cs="SimSun" w:hint="eastAsia"/>
          <w:snapToGrid w:val="0"/>
          <w:kern w:val="22"/>
          <w:sz w:val="24"/>
          <w:lang w:eastAsia="zh-CN"/>
        </w:rPr>
        <w:t>区域的</w:t>
      </w:r>
      <w:r w:rsidR="000B2E4D" w:rsidRPr="00E13DB5">
        <w:rPr>
          <w:rFonts w:ascii="SimSun" w:eastAsia="SimSun" w:hAnsi="SimSun" w:cs="SimSun" w:hint="eastAsia"/>
          <w:snapToGrid w:val="0"/>
          <w:kern w:val="22"/>
          <w:sz w:val="24"/>
          <w:lang w:eastAsia="zh-CN"/>
        </w:rPr>
        <w:t>进展</w:t>
      </w:r>
      <w:r w:rsidR="003B5577" w:rsidRPr="00E13DB5">
        <w:rPr>
          <w:rFonts w:ascii="SimSun" w:eastAsia="SimSun" w:hAnsi="SimSun" w:cs="SimSun" w:hint="eastAsia"/>
          <w:snapToGrid w:val="0"/>
          <w:kern w:val="22"/>
          <w:sz w:val="24"/>
          <w:lang w:eastAsia="zh-CN"/>
        </w:rPr>
        <w:t>情况</w:t>
      </w:r>
      <w:r w:rsidR="000B2E4D" w:rsidRPr="00E13DB5">
        <w:rPr>
          <w:rFonts w:ascii="SimSun" w:eastAsia="SimSun" w:hAnsi="SimSun" w:cs="SimSun" w:hint="eastAsia"/>
          <w:snapToGrid w:val="0"/>
          <w:kern w:val="22"/>
          <w:sz w:val="24"/>
          <w:lang w:eastAsia="zh-CN"/>
        </w:rPr>
        <w:t>报告</w:t>
      </w:r>
    </w:p>
    <w:p w14:paraId="36ECEA17" w14:textId="77777777" w:rsidR="00157AD2" w:rsidRPr="00BC224D" w:rsidRDefault="00667857" w:rsidP="00EA3988">
      <w:pPr>
        <w:pStyle w:val="Heading2"/>
        <w:suppressLineNumbers/>
        <w:tabs>
          <w:tab w:val="left" w:pos="540"/>
        </w:tabs>
        <w:suppressAutoHyphens/>
        <w:kinsoku w:val="0"/>
        <w:overflowPunct w:val="0"/>
        <w:autoSpaceDE w:val="0"/>
        <w:autoSpaceDN w:val="0"/>
        <w:spacing w:after="120"/>
        <w:jc w:val="center"/>
        <w:rPr>
          <w:rFonts w:asciiTheme="minorEastAsia" w:eastAsiaTheme="minorEastAsia" w:hAnsiTheme="minorEastAsia"/>
          <w:i w:val="0"/>
          <w:snapToGrid w:val="0"/>
          <w:kern w:val="22"/>
          <w:sz w:val="24"/>
          <w:szCs w:val="24"/>
          <w:lang w:eastAsia="zh-CN"/>
        </w:rPr>
      </w:pPr>
      <w:r>
        <w:rPr>
          <w:rFonts w:asciiTheme="minorEastAsia" w:eastAsiaTheme="minorEastAsia" w:hAnsiTheme="minorEastAsia"/>
          <w:i w:val="0"/>
          <w:snapToGrid w:val="0"/>
          <w:kern w:val="22"/>
          <w:sz w:val="24"/>
          <w:szCs w:val="24"/>
          <w:lang w:eastAsia="zh-CN"/>
        </w:rPr>
        <w:t xml:space="preserve">A. </w:t>
      </w:r>
      <w:r w:rsidR="003B5577" w:rsidRPr="00BC224D">
        <w:rPr>
          <w:rFonts w:asciiTheme="minorEastAsia" w:eastAsiaTheme="minorEastAsia" w:hAnsiTheme="minorEastAsia" w:cs="MS Mincho" w:hint="eastAsia"/>
          <w:i w:val="0"/>
          <w:sz w:val="24"/>
          <w:szCs w:val="24"/>
          <w:lang w:eastAsia="zh-CN"/>
        </w:rPr>
        <w:t>导言和概述</w:t>
      </w:r>
    </w:p>
    <w:p w14:paraId="39DD55B0" w14:textId="77777777" w:rsidR="00157AD2" w:rsidRPr="00E13DB5" w:rsidRDefault="00400004" w:rsidP="006511D0">
      <w:pPr>
        <w:numPr>
          <w:ilvl w:val="0"/>
          <w:numId w:val="6"/>
        </w:numPr>
        <w:suppressLineNumbers/>
        <w:suppressAutoHyphens/>
        <w:kinsoku w:val="0"/>
        <w:overflowPunct w:val="0"/>
        <w:autoSpaceDE w:val="0"/>
        <w:autoSpaceDN w:val="0"/>
        <w:spacing w:before="120" w:after="120" w:line="240" w:lineRule="atLeast"/>
        <w:ind w:left="0" w:firstLine="0"/>
        <w:jc w:val="both"/>
        <w:rPr>
          <w:rFonts w:ascii="Times New Roman" w:hAnsi="Times New Roman"/>
          <w:snapToGrid w:val="0"/>
          <w:kern w:val="22"/>
          <w:sz w:val="24"/>
          <w:szCs w:val="24"/>
          <w:lang w:eastAsia="zh-CN"/>
        </w:rPr>
      </w:pPr>
      <w:r w:rsidRPr="00E13DB5">
        <w:rPr>
          <w:rFonts w:ascii="Times New Roman" w:hAnsi="Times New Roman" w:hint="eastAsia"/>
          <w:snapToGrid w:val="0"/>
          <w:kern w:val="22"/>
          <w:sz w:val="24"/>
          <w:szCs w:val="24"/>
          <w:lang w:eastAsia="zh-CN"/>
        </w:rPr>
        <w:t>生物多样性公约缔约方大会第十</w:t>
      </w:r>
      <w:r w:rsidR="00293174" w:rsidRPr="00E13DB5">
        <w:rPr>
          <w:rFonts w:ascii="Times New Roman" w:hAnsi="Times New Roman" w:hint="eastAsia"/>
          <w:snapToGrid w:val="0"/>
          <w:kern w:val="22"/>
          <w:sz w:val="24"/>
          <w:szCs w:val="24"/>
          <w:lang w:eastAsia="zh-CN"/>
        </w:rPr>
        <w:t>届</w:t>
      </w:r>
      <w:r w:rsidRPr="00E13DB5">
        <w:rPr>
          <w:rFonts w:ascii="Times New Roman" w:hAnsi="Times New Roman" w:hint="eastAsia"/>
          <w:snapToGrid w:val="0"/>
          <w:kern w:val="22"/>
          <w:sz w:val="24"/>
          <w:szCs w:val="24"/>
          <w:lang w:eastAsia="zh-CN"/>
        </w:rPr>
        <w:t>会议</w:t>
      </w:r>
      <w:r w:rsidRPr="00E13DB5">
        <w:rPr>
          <w:sz w:val="24"/>
          <w:szCs w:val="24"/>
          <w:lang w:eastAsia="zh-CN"/>
        </w:rPr>
        <w:t>举办了一系列区域讲习班</w:t>
      </w:r>
      <w:r w:rsidRPr="00E13DB5">
        <w:rPr>
          <w:rStyle w:val="FootnoteReference"/>
          <w:rFonts w:ascii="Times New Roman" w:hAnsi="Times New Roman"/>
          <w:snapToGrid w:val="0"/>
          <w:kern w:val="22"/>
          <w:sz w:val="24"/>
          <w:szCs w:val="24"/>
          <w:lang w:eastAsia="en-GB"/>
        </w:rPr>
        <w:footnoteReference w:id="3"/>
      </w:r>
      <w:r w:rsidR="00630A44">
        <w:rPr>
          <w:rFonts w:hint="eastAsia"/>
          <w:sz w:val="24"/>
          <w:szCs w:val="24"/>
          <w:lang w:eastAsia="zh-CN"/>
        </w:rPr>
        <w:t>，</w:t>
      </w:r>
      <w:r w:rsidRPr="00E13DB5">
        <w:rPr>
          <w:sz w:val="24"/>
          <w:szCs w:val="24"/>
          <w:lang w:eastAsia="zh-CN"/>
        </w:rPr>
        <w:t>并在此基础上建立了全球进程，</w:t>
      </w:r>
      <w:r w:rsidR="00ED186A" w:rsidRPr="00E13DB5">
        <w:rPr>
          <w:rFonts w:hint="eastAsia"/>
          <w:sz w:val="24"/>
          <w:szCs w:val="24"/>
          <w:lang w:eastAsia="zh-CN"/>
        </w:rPr>
        <w:t>便利</w:t>
      </w:r>
      <w:r w:rsidRPr="00E13DB5">
        <w:rPr>
          <w:sz w:val="24"/>
          <w:szCs w:val="24"/>
          <w:lang w:eastAsia="zh-CN"/>
        </w:rPr>
        <w:t>通过运用</w:t>
      </w:r>
      <w:hyperlink r:id="rId12" w:history="1">
        <w:r w:rsidRPr="00E13DB5">
          <w:rPr>
            <w:rStyle w:val="Hyperlink"/>
            <w:rFonts w:ascii="Times New Roman" w:hAnsi="Times New Roman" w:hint="eastAsia"/>
            <w:snapToGrid w:val="0"/>
            <w:kern w:val="22"/>
            <w:sz w:val="24"/>
            <w:szCs w:val="24"/>
            <w:lang w:eastAsia="zh-CN"/>
          </w:rPr>
          <w:t>第</w:t>
        </w:r>
        <w:r w:rsidRPr="00E13DB5">
          <w:rPr>
            <w:rStyle w:val="Hyperlink"/>
            <w:rFonts w:ascii="Times New Roman" w:hAnsi="Times New Roman" w:hint="eastAsia"/>
            <w:snapToGrid w:val="0"/>
            <w:kern w:val="22"/>
            <w:sz w:val="24"/>
            <w:szCs w:val="24"/>
            <w:lang w:eastAsia="zh-CN"/>
          </w:rPr>
          <w:t>IX/20</w:t>
        </w:r>
        <w:r w:rsidRPr="00E13DB5">
          <w:rPr>
            <w:rStyle w:val="Hyperlink"/>
            <w:rFonts w:ascii="Times New Roman" w:hAnsi="Times New Roman" w:hint="eastAsia"/>
            <w:snapToGrid w:val="0"/>
            <w:kern w:val="22"/>
            <w:sz w:val="24"/>
            <w:szCs w:val="24"/>
            <w:lang w:eastAsia="zh-CN"/>
          </w:rPr>
          <w:t>号决定</w:t>
        </w:r>
      </w:hyperlink>
      <w:r w:rsidRPr="00E13DB5">
        <w:rPr>
          <w:sz w:val="24"/>
          <w:szCs w:val="24"/>
          <w:lang w:eastAsia="zh-CN"/>
        </w:rPr>
        <w:t>附件一的科学标准与其他相关的兼容和互补性国家和政府间商定科学标准，描述具有重要生态或生物意义的海洋区域</w:t>
      </w:r>
      <w:r w:rsidRPr="00E13DB5">
        <w:rPr>
          <w:rFonts w:ascii="SimSun" w:eastAsia="SimSun" w:hAnsi="SimSun" w:cs="SimSun" w:hint="eastAsia"/>
          <w:sz w:val="24"/>
          <w:szCs w:val="24"/>
          <w:lang w:eastAsia="zh-CN"/>
        </w:rPr>
        <w:t>。</w:t>
      </w:r>
    </w:p>
    <w:p w14:paraId="7B2D18E6" w14:textId="77777777" w:rsidR="00157AD2" w:rsidRPr="00E13DB5" w:rsidRDefault="006C1E2C" w:rsidP="006511D0">
      <w:pPr>
        <w:pStyle w:val="Para10"/>
        <w:numPr>
          <w:ilvl w:val="0"/>
          <w:numId w:val="6"/>
        </w:numPr>
        <w:suppressLineNumbers/>
        <w:suppressAutoHyphens/>
        <w:kinsoku w:val="0"/>
        <w:overflowPunct w:val="0"/>
        <w:autoSpaceDE w:val="0"/>
        <w:autoSpaceDN w:val="0"/>
        <w:spacing w:line="240" w:lineRule="atLeast"/>
        <w:ind w:left="0" w:firstLine="0"/>
        <w:rPr>
          <w:kern w:val="22"/>
          <w:sz w:val="24"/>
          <w:szCs w:val="24"/>
          <w:lang w:eastAsia="zh-CN"/>
        </w:rPr>
      </w:pPr>
      <w:r w:rsidRPr="00E13DB5">
        <w:rPr>
          <w:rFonts w:ascii="SimSun" w:eastAsia="SimSun" w:hAnsi="SimSun" w:cs="SimSun" w:hint="eastAsia"/>
          <w:sz w:val="24"/>
          <w:szCs w:val="24"/>
          <w:lang w:eastAsia="zh-CN"/>
        </w:rPr>
        <w:t>根据</w:t>
      </w:r>
      <w:r w:rsidR="00CB7B60">
        <w:fldChar w:fldCharType="begin"/>
      </w:r>
      <w:r w:rsidR="00CB7B60">
        <w:instrText xml:space="preserve"> HYPERLINK "https://www.cbd.int/doc/decisions/cop-10/cop-10-dec-29-zh.pdf" </w:instrText>
      </w:r>
      <w:r w:rsidR="00CB7B60">
        <w:fldChar w:fldCharType="separate"/>
      </w:r>
      <w:r w:rsidRPr="00630A44">
        <w:rPr>
          <w:rStyle w:val="Hyperlink"/>
          <w:rFonts w:ascii="SimSun" w:eastAsia="SimSun" w:hAnsi="SimSun" w:cs="SimSun" w:hint="eastAsia"/>
          <w:sz w:val="24"/>
          <w:szCs w:val="24"/>
          <w:lang w:eastAsia="zh-CN"/>
        </w:rPr>
        <w:t>第</w:t>
      </w:r>
      <w:r w:rsidRPr="00630A44">
        <w:rPr>
          <w:rStyle w:val="Hyperlink"/>
          <w:sz w:val="24"/>
          <w:szCs w:val="24"/>
          <w:lang w:eastAsia="zh-CN"/>
        </w:rPr>
        <w:t>X/29</w:t>
      </w:r>
      <w:r w:rsidR="00FA3168" w:rsidRPr="00630A44">
        <w:rPr>
          <w:rStyle w:val="Hyperlink"/>
          <w:rFonts w:eastAsiaTheme="minorEastAsia" w:hint="eastAsia"/>
          <w:sz w:val="24"/>
          <w:szCs w:val="24"/>
          <w:lang w:eastAsia="zh-CN"/>
        </w:rPr>
        <w:t>号</w:t>
      </w:r>
      <w:r w:rsidR="00CB7B60">
        <w:rPr>
          <w:rStyle w:val="Hyperlink"/>
          <w:rFonts w:eastAsiaTheme="minorEastAsia"/>
          <w:sz w:val="24"/>
          <w:szCs w:val="24"/>
          <w:lang w:eastAsia="zh-CN"/>
        </w:rPr>
        <w:fldChar w:fldCharType="end"/>
      </w:r>
      <w:r w:rsidRPr="00E13DB5">
        <w:rPr>
          <w:rFonts w:ascii="SimSun" w:eastAsia="SimSun" w:hAnsi="SimSun" w:cs="SimSun" w:hint="eastAsia"/>
          <w:sz w:val="24"/>
          <w:szCs w:val="24"/>
          <w:lang w:eastAsia="zh-CN"/>
        </w:rPr>
        <w:t>和</w:t>
      </w:r>
      <w:hyperlink r:id="rId13" w:history="1">
        <w:r w:rsidRPr="00630A44">
          <w:rPr>
            <w:rStyle w:val="Hyperlink"/>
            <w:rFonts w:ascii="SimSun" w:eastAsia="SimSun" w:hAnsi="SimSun" w:cs="SimSun" w:hint="eastAsia"/>
            <w:sz w:val="24"/>
            <w:szCs w:val="24"/>
            <w:lang w:eastAsia="zh-CN"/>
          </w:rPr>
          <w:t>第</w:t>
        </w:r>
        <w:r w:rsidRPr="00630A44">
          <w:rPr>
            <w:rStyle w:val="Hyperlink"/>
            <w:sz w:val="24"/>
            <w:szCs w:val="24"/>
            <w:lang w:eastAsia="zh-CN"/>
          </w:rPr>
          <w:t>XI/17</w:t>
        </w:r>
        <w:r w:rsidRPr="00630A44">
          <w:rPr>
            <w:rStyle w:val="Hyperlink"/>
            <w:rFonts w:ascii="SimSun" w:eastAsia="SimSun" w:hAnsi="SimSun" w:cs="SimSun" w:hint="eastAsia"/>
            <w:sz w:val="24"/>
            <w:szCs w:val="24"/>
            <w:lang w:eastAsia="zh-CN"/>
          </w:rPr>
          <w:t>号决定</w:t>
        </w:r>
      </w:hyperlink>
      <w:r w:rsidRPr="00E13DB5">
        <w:rPr>
          <w:rFonts w:ascii="SimSun" w:eastAsia="SimSun" w:hAnsi="SimSun" w:cs="SimSun" w:hint="eastAsia"/>
          <w:sz w:val="24"/>
          <w:szCs w:val="24"/>
          <w:lang w:eastAsia="zh-CN"/>
        </w:rPr>
        <w:t>，缔约方大会第十一届、第十二届和第十三届会议审议了关于描述符合具有重要生态或生物意义的海洋区域标准的区域的</w:t>
      </w:r>
      <w:r w:rsidR="0044365C" w:rsidRPr="00E13DB5">
        <w:rPr>
          <w:rFonts w:ascii="SimSun" w:eastAsia="SimSun" w:hAnsi="SimSun" w:cs="SimSun" w:hint="eastAsia"/>
          <w:sz w:val="24"/>
          <w:szCs w:val="24"/>
          <w:lang w:eastAsia="zh-CN"/>
        </w:rPr>
        <w:t>总结</w:t>
      </w:r>
      <w:r w:rsidRPr="00E13DB5">
        <w:rPr>
          <w:rFonts w:ascii="SimSun" w:eastAsia="SimSun" w:hAnsi="SimSun" w:cs="SimSun" w:hint="eastAsia"/>
          <w:sz w:val="24"/>
          <w:szCs w:val="24"/>
          <w:lang w:eastAsia="zh-CN"/>
        </w:rPr>
        <w:t>报告。</w:t>
      </w:r>
      <w:r w:rsidR="00FA3168" w:rsidRPr="00E13DB5">
        <w:rPr>
          <w:rFonts w:ascii="SimSun" w:eastAsia="SimSun" w:hAnsi="SimSun" w:cs="SimSun" w:hint="eastAsia"/>
          <w:sz w:val="24"/>
          <w:szCs w:val="24"/>
          <w:lang w:eastAsia="zh-CN"/>
        </w:rPr>
        <w:t>总结</w:t>
      </w:r>
      <w:r w:rsidRPr="00E13DB5">
        <w:rPr>
          <w:rFonts w:ascii="SimSun" w:eastAsia="SimSun" w:hAnsi="SimSun" w:cs="SimSun" w:hint="eastAsia"/>
          <w:sz w:val="24"/>
          <w:szCs w:val="24"/>
          <w:lang w:eastAsia="zh-CN"/>
        </w:rPr>
        <w:t>报告</w:t>
      </w:r>
      <w:bookmarkStart w:id="0" w:name="_Ref512535976"/>
      <w:r w:rsidRPr="00E13DB5">
        <w:rPr>
          <w:rStyle w:val="FootnoteReference"/>
          <w:kern w:val="22"/>
          <w:sz w:val="24"/>
          <w:szCs w:val="24"/>
        </w:rPr>
        <w:footnoteReference w:id="4"/>
      </w:r>
      <w:bookmarkEnd w:id="0"/>
      <w:r w:rsidRPr="00E13DB5">
        <w:rPr>
          <w:rFonts w:ascii="SimSun" w:eastAsia="SimSun" w:hAnsi="SimSun" w:cs="SimSun" w:hint="eastAsia"/>
          <w:sz w:val="24"/>
          <w:szCs w:val="24"/>
          <w:lang w:eastAsia="zh-CN"/>
        </w:rPr>
        <w:t>已列入具有重要生态或生物意义的海洋区域</w:t>
      </w:r>
      <w:r w:rsidR="00EA3988">
        <w:rPr>
          <w:rFonts w:ascii="SimSun" w:eastAsia="SimSun" w:hAnsi="SimSun" w:cs="SimSun" w:hint="eastAsia"/>
          <w:sz w:val="24"/>
          <w:szCs w:val="24"/>
          <w:lang w:eastAsia="zh-CN"/>
        </w:rPr>
        <w:t>信息库</w:t>
      </w:r>
      <w:r w:rsidRPr="00E13DB5">
        <w:rPr>
          <w:rFonts w:ascii="SimSun" w:eastAsia="SimSun" w:hAnsi="SimSun" w:cs="SimSun" w:hint="eastAsia"/>
          <w:sz w:val="24"/>
          <w:szCs w:val="24"/>
          <w:lang w:eastAsia="zh-CN"/>
        </w:rPr>
        <w:t>，并通过生物多样性公约执行秘书给联合国秘书长的信提交给联合国大会及其相关工作小组</w:t>
      </w:r>
      <w:r w:rsidR="00A2693A" w:rsidRPr="00E13DB5">
        <w:rPr>
          <w:rStyle w:val="FootnoteReference"/>
          <w:kern w:val="22"/>
          <w:sz w:val="24"/>
          <w:szCs w:val="24"/>
        </w:rPr>
        <w:footnoteReference w:id="5"/>
      </w:r>
      <w:r w:rsidR="00630A44">
        <w:rPr>
          <w:rFonts w:ascii="SimSun" w:eastAsia="SimSun" w:hAnsi="SimSun" w:cs="SimSun" w:hint="eastAsia"/>
          <w:sz w:val="24"/>
          <w:szCs w:val="24"/>
          <w:lang w:eastAsia="zh-CN"/>
        </w:rPr>
        <w:t>。</w:t>
      </w:r>
    </w:p>
    <w:p w14:paraId="0C213934" w14:textId="7498FBCD" w:rsidR="00157AD2" w:rsidRPr="00E13DB5" w:rsidRDefault="00A2693A" w:rsidP="006511D0">
      <w:pPr>
        <w:numPr>
          <w:ilvl w:val="0"/>
          <w:numId w:val="6"/>
        </w:numPr>
        <w:suppressLineNumbers/>
        <w:suppressAutoHyphens/>
        <w:kinsoku w:val="0"/>
        <w:overflowPunct w:val="0"/>
        <w:autoSpaceDE w:val="0"/>
        <w:autoSpaceDN w:val="0"/>
        <w:spacing w:before="120" w:after="120" w:line="240" w:lineRule="atLeast"/>
        <w:ind w:left="0" w:firstLine="0"/>
        <w:jc w:val="both"/>
        <w:rPr>
          <w:snapToGrid w:val="0"/>
          <w:kern w:val="22"/>
          <w:sz w:val="24"/>
          <w:szCs w:val="24"/>
          <w:lang w:eastAsia="zh-CN"/>
        </w:rPr>
      </w:pPr>
      <w:r w:rsidRPr="00E13DB5">
        <w:rPr>
          <w:rFonts w:hint="eastAsia"/>
          <w:sz w:val="24"/>
          <w:szCs w:val="24"/>
          <w:lang w:eastAsia="zh-CN"/>
        </w:rPr>
        <w:t>科咨</w:t>
      </w:r>
      <w:r w:rsidRPr="00E13DB5">
        <w:rPr>
          <w:sz w:val="24"/>
          <w:szCs w:val="24"/>
          <w:lang w:eastAsia="zh-CN"/>
        </w:rPr>
        <w:t>机构第</w:t>
      </w:r>
      <w:r w:rsidRPr="00E13DB5">
        <w:rPr>
          <w:rFonts w:hint="eastAsia"/>
          <w:sz w:val="24"/>
          <w:szCs w:val="24"/>
          <w:lang w:eastAsia="zh-CN"/>
        </w:rPr>
        <w:t>二十次</w:t>
      </w:r>
      <w:r w:rsidRPr="00E13DB5">
        <w:rPr>
          <w:sz w:val="24"/>
          <w:szCs w:val="24"/>
          <w:lang w:eastAsia="zh-CN"/>
        </w:rPr>
        <w:t>会议以</w:t>
      </w:r>
      <w:r w:rsidRPr="00E13DB5">
        <w:rPr>
          <w:rFonts w:hint="eastAsia"/>
          <w:sz w:val="24"/>
          <w:szCs w:val="24"/>
          <w:lang w:eastAsia="zh-CN"/>
        </w:rPr>
        <w:t>后</w:t>
      </w:r>
      <w:r w:rsidRPr="00E13DB5">
        <w:rPr>
          <w:sz w:val="24"/>
          <w:szCs w:val="24"/>
          <w:lang w:eastAsia="zh-CN"/>
        </w:rPr>
        <w:t>，执行秘书为</w:t>
      </w:r>
      <w:r w:rsidRPr="00E13DB5">
        <w:rPr>
          <w:rFonts w:hint="eastAsia"/>
          <w:sz w:val="24"/>
          <w:szCs w:val="24"/>
          <w:lang w:eastAsia="zh-CN"/>
        </w:rPr>
        <w:t>黑海和里海</w:t>
      </w:r>
      <w:r w:rsidR="001D4648" w:rsidRPr="00E13DB5">
        <w:rPr>
          <w:rFonts w:hint="eastAsia"/>
          <w:sz w:val="24"/>
          <w:szCs w:val="24"/>
          <w:lang w:eastAsia="zh-CN"/>
        </w:rPr>
        <w:t>并</w:t>
      </w:r>
      <w:r w:rsidRPr="00E13DB5">
        <w:rPr>
          <w:rFonts w:hint="eastAsia"/>
          <w:sz w:val="24"/>
          <w:szCs w:val="24"/>
          <w:lang w:eastAsia="zh-CN"/>
        </w:rPr>
        <w:t>为波罗的海</w:t>
      </w:r>
      <w:r w:rsidRPr="00E13DB5">
        <w:rPr>
          <w:sz w:val="24"/>
          <w:szCs w:val="24"/>
          <w:lang w:eastAsia="zh-CN"/>
        </w:rPr>
        <w:t>另行举办了具有重要生态或生物意义的海洋区域</w:t>
      </w:r>
      <w:r w:rsidR="005448F2" w:rsidRPr="00E13DB5">
        <w:rPr>
          <w:rFonts w:hint="eastAsia"/>
          <w:sz w:val="24"/>
          <w:szCs w:val="24"/>
          <w:lang w:eastAsia="zh-CN"/>
        </w:rPr>
        <w:t>的</w:t>
      </w:r>
      <w:r w:rsidR="005448F2" w:rsidRPr="00E13DB5">
        <w:rPr>
          <w:sz w:val="24"/>
          <w:szCs w:val="24"/>
          <w:lang w:eastAsia="zh-CN"/>
        </w:rPr>
        <w:t>区域</w:t>
      </w:r>
      <w:r w:rsidRPr="00E13DB5">
        <w:rPr>
          <w:sz w:val="24"/>
          <w:szCs w:val="24"/>
          <w:lang w:eastAsia="zh-CN"/>
        </w:rPr>
        <w:t>讲习</w:t>
      </w:r>
      <w:r w:rsidRPr="00E13DB5">
        <w:rPr>
          <w:rFonts w:ascii="SimSun" w:eastAsia="SimSun" w:hAnsi="SimSun" w:cs="SimSun" w:hint="eastAsia"/>
          <w:sz w:val="24"/>
          <w:szCs w:val="24"/>
          <w:lang w:eastAsia="zh-CN"/>
        </w:rPr>
        <w:t>班</w:t>
      </w:r>
      <w:r w:rsidR="00332AA6" w:rsidRPr="00332AA6">
        <w:rPr>
          <w:rFonts w:ascii="Times New Roman" w:eastAsia="SimSun" w:hAnsi="Times New Roman"/>
          <w:sz w:val="24"/>
          <w:szCs w:val="24"/>
          <w:vertAlign w:val="superscript"/>
          <w:lang w:eastAsia="zh-CN"/>
        </w:rPr>
        <w:fldChar w:fldCharType="begin"/>
      </w:r>
      <w:r w:rsidR="00332AA6" w:rsidRPr="00332AA6">
        <w:rPr>
          <w:rFonts w:ascii="Times New Roman" w:eastAsia="SimSun" w:hAnsi="Times New Roman"/>
          <w:sz w:val="24"/>
          <w:szCs w:val="24"/>
          <w:vertAlign w:val="superscript"/>
          <w:lang w:eastAsia="zh-CN"/>
        </w:rPr>
        <w:instrText xml:space="preserve"> NOTEREF _Ref512535976 \h  \* MERGEFORMAT </w:instrText>
      </w:r>
      <w:r w:rsidR="00332AA6" w:rsidRPr="00332AA6">
        <w:rPr>
          <w:rFonts w:ascii="Times New Roman" w:eastAsia="SimSun" w:hAnsi="Times New Roman"/>
          <w:sz w:val="24"/>
          <w:szCs w:val="24"/>
          <w:vertAlign w:val="superscript"/>
          <w:lang w:eastAsia="zh-CN"/>
        </w:rPr>
      </w:r>
      <w:r w:rsidR="00332AA6" w:rsidRPr="00332AA6">
        <w:rPr>
          <w:rFonts w:ascii="Times New Roman" w:eastAsia="SimSun" w:hAnsi="Times New Roman"/>
          <w:sz w:val="24"/>
          <w:szCs w:val="24"/>
          <w:vertAlign w:val="superscript"/>
          <w:lang w:eastAsia="zh-CN"/>
        </w:rPr>
        <w:fldChar w:fldCharType="separate"/>
      </w:r>
      <w:r w:rsidR="008D6EFB">
        <w:rPr>
          <w:rFonts w:ascii="Times New Roman" w:eastAsia="SimSun" w:hAnsi="Times New Roman"/>
          <w:sz w:val="24"/>
          <w:szCs w:val="24"/>
          <w:vertAlign w:val="superscript"/>
          <w:lang w:eastAsia="zh-CN"/>
        </w:rPr>
        <w:t>2</w:t>
      </w:r>
      <w:r w:rsidR="00332AA6" w:rsidRPr="00332AA6">
        <w:rPr>
          <w:rFonts w:ascii="Times New Roman" w:eastAsia="SimSun" w:hAnsi="Times New Roman"/>
          <w:sz w:val="24"/>
          <w:szCs w:val="24"/>
          <w:vertAlign w:val="superscript"/>
          <w:lang w:eastAsia="zh-CN"/>
        </w:rPr>
        <w:fldChar w:fldCharType="end"/>
      </w:r>
      <w:r w:rsidRPr="00E13DB5">
        <w:rPr>
          <w:rFonts w:ascii="SimSun" w:eastAsia="SimSun" w:hAnsi="SimSun" w:cs="SimSun" w:hint="eastAsia"/>
          <w:sz w:val="24"/>
          <w:szCs w:val="24"/>
          <w:lang w:eastAsia="zh-CN"/>
        </w:rPr>
        <w:t>。</w:t>
      </w:r>
      <w:r w:rsidRPr="00E13DB5">
        <w:rPr>
          <w:rFonts w:hint="eastAsia"/>
          <w:snapToGrid w:val="0"/>
          <w:kern w:val="22"/>
          <w:sz w:val="24"/>
          <w:szCs w:val="24"/>
          <w:lang w:eastAsia="zh-CN"/>
        </w:rPr>
        <w:t>下一节</w:t>
      </w:r>
      <w:r w:rsidRPr="00E13DB5">
        <w:rPr>
          <w:sz w:val="24"/>
          <w:szCs w:val="24"/>
          <w:lang w:eastAsia="zh-CN"/>
        </w:rPr>
        <w:t>提供了一份关于这</w:t>
      </w:r>
      <w:r w:rsidRPr="00E13DB5">
        <w:rPr>
          <w:rFonts w:hint="eastAsia"/>
          <w:sz w:val="24"/>
          <w:szCs w:val="24"/>
          <w:lang w:eastAsia="zh-CN"/>
        </w:rPr>
        <w:t>两</w:t>
      </w:r>
      <w:r w:rsidRPr="00E13DB5">
        <w:rPr>
          <w:sz w:val="24"/>
          <w:szCs w:val="24"/>
          <w:lang w:eastAsia="zh-CN"/>
        </w:rPr>
        <w:t>次讲习班的进</w:t>
      </w:r>
      <w:r w:rsidR="005448F2" w:rsidRPr="00E13DB5">
        <w:rPr>
          <w:rFonts w:hint="eastAsia"/>
          <w:sz w:val="24"/>
          <w:szCs w:val="24"/>
          <w:lang w:eastAsia="zh-CN"/>
        </w:rPr>
        <w:t>展</w:t>
      </w:r>
      <w:r w:rsidRPr="00E13DB5">
        <w:rPr>
          <w:sz w:val="24"/>
          <w:szCs w:val="24"/>
          <w:lang w:eastAsia="zh-CN"/>
        </w:rPr>
        <w:t>报告，并着重强调每个讲习班产生的重大成</w:t>
      </w:r>
      <w:r w:rsidRPr="00E13DB5">
        <w:rPr>
          <w:rFonts w:ascii="SimSun" w:eastAsia="SimSun" w:hAnsi="SimSun" w:cs="SimSun" w:hint="eastAsia"/>
          <w:sz w:val="24"/>
          <w:szCs w:val="24"/>
          <w:lang w:eastAsia="zh-CN"/>
        </w:rPr>
        <w:t>果。</w:t>
      </w:r>
      <w:r w:rsidRPr="00E13DB5">
        <w:rPr>
          <w:rFonts w:hint="eastAsia"/>
          <w:sz w:val="24"/>
          <w:szCs w:val="24"/>
          <w:lang w:eastAsia="zh-CN"/>
        </w:rPr>
        <w:t>两</w:t>
      </w:r>
      <w:r w:rsidRPr="00E13DB5">
        <w:rPr>
          <w:sz w:val="24"/>
          <w:szCs w:val="24"/>
          <w:lang w:eastAsia="zh-CN"/>
        </w:rPr>
        <w:t>讲习班报告全文</w:t>
      </w:r>
      <w:r w:rsidRPr="00E13DB5">
        <w:rPr>
          <w:rFonts w:hint="eastAsia"/>
          <w:sz w:val="24"/>
          <w:szCs w:val="24"/>
          <w:lang w:eastAsia="zh-CN"/>
        </w:rPr>
        <w:t>将适时</w:t>
      </w:r>
      <w:r w:rsidRPr="00E13DB5">
        <w:rPr>
          <w:sz w:val="24"/>
          <w:szCs w:val="24"/>
          <w:lang w:eastAsia="zh-CN"/>
        </w:rPr>
        <w:t>印</w:t>
      </w:r>
      <w:r w:rsidRPr="00E13DB5">
        <w:rPr>
          <w:rFonts w:ascii="SimSun" w:eastAsia="SimSun" w:hAnsi="SimSun" w:cs="SimSun" w:hint="eastAsia"/>
          <w:sz w:val="24"/>
          <w:szCs w:val="24"/>
          <w:lang w:eastAsia="zh-CN"/>
        </w:rPr>
        <w:t>发</w:t>
      </w:r>
      <w:r w:rsidR="00972C94" w:rsidRPr="00E13DB5">
        <w:rPr>
          <w:rFonts w:eastAsia="Times New Roman"/>
          <w:snapToGrid w:val="0"/>
          <w:kern w:val="22"/>
          <w:sz w:val="24"/>
          <w:szCs w:val="24"/>
          <w:vertAlign w:val="superscript"/>
        </w:rPr>
        <w:footnoteReference w:id="6"/>
      </w:r>
      <w:r w:rsidR="00630A44">
        <w:rPr>
          <w:rFonts w:ascii="SimSun" w:eastAsia="SimSun" w:hAnsi="SimSun" w:cs="SimSun" w:hint="eastAsia"/>
          <w:sz w:val="24"/>
          <w:szCs w:val="24"/>
          <w:lang w:eastAsia="zh-CN"/>
        </w:rPr>
        <w:t>。</w:t>
      </w:r>
      <w:r w:rsidR="00972C94" w:rsidRPr="00E13DB5">
        <w:rPr>
          <w:sz w:val="24"/>
          <w:szCs w:val="24"/>
          <w:lang w:eastAsia="zh-CN"/>
        </w:rPr>
        <w:t>为</w:t>
      </w:r>
      <w:r w:rsidR="00972C94" w:rsidRPr="00E13DB5">
        <w:rPr>
          <w:sz w:val="24"/>
          <w:szCs w:val="24"/>
          <w:lang w:eastAsia="zh-CN"/>
        </w:rPr>
        <w:lastRenderedPageBreak/>
        <w:t>协助</w:t>
      </w:r>
      <w:r w:rsidR="00972C94" w:rsidRPr="00E13DB5">
        <w:rPr>
          <w:rFonts w:hint="eastAsia"/>
          <w:sz w:val="24"/>
          <w:szCs w:val="24"/>
          <w:lang w:eastAsia="zh-CN"/>
        </w:rPr>
        <w:t>科咨</w:t>
      </w:r>
      <w:r w:rsidR="00972C94" w:rsidRPr="00E13DB5">
        <w:rPr>
          <w:sz w:val="24"/>
          <w:szCs w:val="24"/>
          <w:lang w:eastAsia="zh-CN"/>
        </w:rPr>
        <w:t>机构编写</w:t>
      </w:r>
      <w:r w:rsidR="005448F2" w:rsidRPr="00E13DB5">
        <w:rPr>
          <w:rFonts w:hint="eastAsia"/>
          <w:sz w:val="24"/>
          <w:szCs w:val="24"/>
          <w:lang w:eastAsia="zh-CN"/>
        </w:rPr>
        <w:t>总结</w:t>
      </w:r>
      <w:r w:rsidR="00972C94" w:rsidRPr="00E13DB5">
        <w:rPr>
          <w:sz w:val="24"/>
          <w:szCs w:val="24"/>
          <w:lang w:eastAsia="zh-CN"/>
        </w:rPr>
        <w:t>报告，符合具有重要生态或生物意义海洋区域标准的每一区域</w:t>
      </w:r>
      <w:r w:rsidR="00972C94" w:rsidRPr="00E13DB5">
        <w:rPr>
          <w:rFonts w:hint="eastAsia"/>
          <w:sz w:val="24"/>
          <w:szCs w:val="24"/>
          <w:lang w:eastAsia="zh-CN"/>
        </w:rPr>
        <w:t>的</w:t>
      </w:r>
      <w:r w:rsidR="00972C94" w:rsidRPr="00E13DB5">
        <w:rPr>
          <w:sz w:val="24"/>
          <w:szCs w:val="24"/>
          <w:lang w:eastAsia="zh-CN"/>
        </w:rPr>
        <w:t>概要说明载于本说明的增</w:t>
      </w:r>
      <w:r w:rsidR="00972C94" w:rsidRPr="00E13DB5">
        <w:rPr>
          <w:rFonts w:ascii="SimSun" w:eastAsia="SimSun" w:hAnsi="SimSun" w:cs="SimSun" w:hint="eastAsia"/>
          <w:sz w:val="24"/>
          <w:szCs w:val="24"/>
          <w:lang w:eastAsia="zh-CN"/>
        </w:rPr>
        <w:t>编(</w:t>
      </w:r>
      <w:hyperlink r:id="rId14" w:history="1">
        <w:r w:rsidR="00972C94" w:rsidRPr="006D189B">
          <w:rPr>
            <w:rStyle w:val="Hyperlink"/>
            <w:rFonts w:ascii="Times New Roman" w:eastAsia="SimSun" w:hAnsi="Times New Roman"/>
            <w:sz w:val="24"/>
            <w:szCs w:val="24"/>
            <w:lang w:eastAsia="zh-CN"/>
          </w:rPr>
          <w:t>CBD/SBSTTA/22/7/Add.1</w:t>
        </w:r>
      </w:hyperlink>
      <w:r w:rsidR="00972C94" w:rsidRPr="00E13DB5">
        <w:rPr>
          <w:rFonts w:ascii="SimSun" w:eastAsia="SimSun" w:hAnsi="SimSun" w:cs="SimSun" w:hint="eastAsia"/>
          <w:sz w:val="24"/>
          <w:szCs w:val="24"/>
          <w:lang w:eastAsia="zh-CN"/>
        </w:rPr>
        <w:t>)。</w:t>
      </w:r>
    </w:p>
    <w:p w14:paraId="719C26ED" w14:textId="77777777" w:rsidR="00157AD2" w:rsidRPr="00E13DB5" w:rsidRDefault="00972C94" w:rsidP="006511D0">
      <w:pPr>
        <w:numPr>
          <w:ilvl w:val="0"/>
          <w:numId w:val="6"/>
        </w:numPr>
        <w:suppressLineNumbers/>
        <w:suppressAutoHyphens/>
        <w:kinsoku w:val="0"/>
        <w:overflowPunct w:val="0"/>
        <w:autoSpaceDE w:val="0"/>
        <w:autoSpaceDN w:val="0"/>
        <w:spacing w:before="120" w:after="120" w:line="240" w:lineRule="atLeast"/>
        <w:ind w:left="0" w:firstLine="0"/>
        <w:jc w:val="both"/>
        <w:rPr>
          <w:snapToGrid w:val="0"/>
          <w:kern w:val="22"/>
          <w:sz w:val="24"/>
          <w:szCs w:val="24"/>
          <w:lang w:eastAsia="zh-CN"/>
        </w:rPr>
      </w:pPr>
      <w:r w:rsidRPr="00E13DB5">
        <w:rPr>
          <w:sz w:val="24"/>
          <w:szCs w:val="24"/>
          <w:lang w:eastAsia="zh-CN"/>
        </w:rPr>
        <w:t>下图显示</w:t>
      </w:r>
      <w:r w:rsidR="00100E4E" w:rsidRPr="00E13DB5">
        <w:rPr>
          <w:sz w:val="24"/>
          <w:szCs w:val="24"/>
          <w:lang w:eastAsia="zh-CN"/>
        </w:rPr>
        <w:t>为</w:t>
      </w:r>
      <w:r w:rsidRPr="00E13DB5">
        <w:rPr>
          <w:sz w:val="24"/>
          <w:szCs w:val="24"/>
          <w:lang w:eastAsia="zh-CN"/>
        </w:rPr>
        <w:t>世界上大多数海洋区域举行的描述符合具有重要生态或生物意义</w:t>
      </w:r>
      <w:r w:rsidR="00100E4E" w:rsidRPr="00E13DB5">
        <w:rPr>
          <w:rFonts w:hint="eastAsia"/>
          <w:sz w:val="24"/>
          <w:szCs w:val="24"/>
          <w:lang w:eastAsia="zh-CN"/>
        </w:rPr>
        <w:t>的</w:t>
      </w:r>
      <w:r w:rsidRPr="00E13DB5">
        <w:rPr>
          <w:sz w:val="24"/>
          <w:szCs w:val="24"/>
          <w:lang w:eastAsia="zh-CN"/>
        </w:rPr>
        <w:t>海洋区域标准的区域讲习班（覆盖全球海洋近</w:t>
      </w:r>
      <w:r w:rsidRPr="001C6F39">
        <w:rPr>
          <w:rFonts w:asciiTheme="minorEastAsia" w:hAnsiTheme="minorEastAsia"/>
          <w:sz w:val="24"/>
          <w:szCs w:val="24"/>
          <w:lang w:eastAsia="zh-CN"/>
        </w:rPr>
        <w:t>74%或82%</w:t>
      </w:r>
      <w:r w:rsidRPr="00E13DB5">
        <w:rPr>
          <w:sz w:val="24"/>
          <w:szCs w:val="24"/>
          <w:lang w:eastAsia="zh-CN"/>
        </w:rPr>
        <w:t>，不包括《南极海洋生物资源保护公约》规定的区</w:t>
      </w:r>
      <w:r w:rsidRPr="00E13DB5">
        <w:rPr>
          <w:rFonts w:ascii="SimSun" w:eastAsia="SimSun" w:hAnsi="SimSun" w:cs="SimSun" w:hint="eastAsia"/>
          <w:sz w:val="24"/>
          <w:szCs w:val="24"/>
          <w:lang w:eastAsia="zh-CN"/>
        </w:rPr>
        <w:t>域</w:t>
      </w:r>
      <w:r w:rsidR="005448F2" w:rsidRPr="00E13DB5">
        <w:rPr>
          <w:rFonts w:ascii="SimSun" w:eastAsia="SimSun" w:hAnsi="SimSun" w:cs="SimSun" w:hint="eastAsia"/>
          <w:sz w:val="24"/>
          <w:szCs w:val="24"/>
          <w:lang w:eastAsia="zh-CN"/>
        </w:rPr>
        <w:t>）</w:t>
      </w:r>
      <w:r w:rsidR="00100E4E" w:rsidRPr="00E13DB5">
        <w:rPr>
          <w:rFonts w:ascii="SimSun" w:eastAsia="SimSun" w:hAnsi="SimSun" w:cs="SimSun" w:hint="eastAsia"/>
          <w:sz w:val="24"/>
          <w:szCs w:val="24"/>
          <w:lang w:eastAsia="zh-CN"/>
        </w:rPr>
        <w:t>。</w:t>
      </w:r>
      <w:r w:rsidR="00B57B01" w:rsidRPr="00E13DB5">
        <w:rPr>
          <w:rFonts w:hint="eastAsia"/>
          <w:snapToGrid w:val="0"/>
          <w:kern w:val="22"/>
          <w:sz w:val="24"/>
          <w:szCs w:val="24"/>
          <w:lang w:eastAsia="zh-CN"/>
        </w:rPr>
        <w:t>讲习班讨论了有关国家</w:t>
      </w:r>
      <w:r w:rsidR="00100E4E" w:rsidRPr="00E13DB5">
        <w:rPr>
          <w:rFonts w:hint="eastAsia"/>
          <w:snapToGrid w:val="0"/>
          <w:kern w:val="22"/>
          <w:sz w:val="24"/>
          <w:szCs w:val="24"/>
          <w:lang w:eastAsia="zh-CN"/>
        </w:rPr>
        <w:t>认</w:t>
      </w:r>
      <w:r w:rsidR="00B57B01" w:rsidRPr="00E13DB5">
        <w:rPr>
          <w:rFonts w:hint="eastAsia"/>
          <w:snapToGrid w:val="0"/>
          <w:kern w:val="22"/>
          <w:sz w:val="24"/>
          <w:szCs w:val="24"/>
          <w:lang w:eastAsia="zh-CN"/>
        </w:rPr>
        <w:t>定是在其国家管辖范围内的区域。</w:t>
      </w:r>
      <w:r w:rsidR="00667E02" w:rsidRPr="00E13DB5">
        <w:rPr>
          <w:rFonts w:hint="eastAsia"/>
          <w:snapToGrid w:val="0"/>
          <w:kern w:val="22"/>
          <w:sz w:val="24"/>
          <w:szCs w:val="24"/>
          <w:lang w:eastAsia="zh-CN"/>
        </w:rPr>
        <w:t>应该指出的是，</w:t>
      </w:r>
      <w:r w:rsidR="00667E02" w:rsidRPr="006D189B">
        <w:rPr>
          <w:rFonts w:hint="eastAsia"/>
          <w:snapToGrid w:val="0"/>
          <w:kern w:val="22"/>
          <w:sz w:val="24"/>
          <w:szCs w:val="24"/>
          <w:lang w:eastAsia="zh-CN"/>
        </w:rPr>
        <w:t>奥斯巴委员会</w:t>
      </w:r>
      <w:r w:rsidR="00667E02" w:rsidRPr="00E13DB5">
        <w:rPr>
          <w:rFonts w:hint="eastAsia"/>
          <w:snapToGrid w:val="0"/>
          <w:kern w:val="22"/>
          <w:sz w:val="24"/>
          <w:szCs w:val="24"/>
          <w:lang w:eastAsia="zh-CN"/>
        </w:rPr>
        <w:t>和</w:t>
      </w:r>
      <w:r w:rsidR="00667E02" w:rsidRPr="006D189B">
        <w:rPr>
          <w:rFonts w:hint="eastAsia"/>
          <w:snapToGrid w:val="0"/>
          <w:kern w:val="22"/>
          <w:sz w:val="24"/>
          <w:szCs w:val="24"/>
          <w:lang w:eastAsia="zh-CN"/>
        </w:rPr>
        <w:t>东北大西洋渔业委员会</w:t>
      </w:r>
      <w:r w:rsidR="00667E02" w:rsidRPr="00E13DB5">
        <w:rPr>
          <w:rFonts w:hint="eastAsia"/>
          <w:snapToGrid w:val="0"/>
          <w:kern w:val="22"/>
          <w:sz w:val="24"/>
          <w:szCs w:val="24"/>
          <w:lang w:eastAsia="zh-CN"/>
        </w:rPr>
        <w:t>领导着一个</w:t>
      </w:r>
      <w:r w:rsidR="00100E4E" w:rsidRPr="00E13DB5">
        <w:rPr>
          <w:rFonts w:hint="eastAsia"/>
          <w:snapToGrid w:val="0"/>
          <w:kern w:val="22"/>
          <w:sz w:val="24"/>
          <w:szCs w:val="24"/>
          <w:lang w:eastAsia="zh-CN"/>
        </w:rPr>
        <w:t>持续进程，以</w:t>
      </w:r>
      <w:r w:rsidR="00667E02" w:rsidRPr="00E13DB5">
        <w:rPr>
          <w:rFonts w:hint="eastAsia"/>
          <w:snapToGrid w:val="0"/>
          <w:kern w:val="22"/>
          <w:sz w:val="24"/>
          <w:szCs w:val="24"/>
          <w:lang w:eastAsia="zh-CN"/>
        </w:rPr>
        <w:t>描述东北大西洋符合具有重要生态或生物意义</w:t>
      </w:r>
      <w:r w:rsidR="00100E4E" w:rsidRPr="00E13DB5">
        <w:rPr>
          <w:rFonts w:hint="eastAsia"/>
          <w:snapToGrid w:val="0"/>
          <w:kern w:val="22"/>
          <w:sz w:val="24"/>
          <w:szCs w:val="24"/>
          <w:lang w:eastAsia="zh-CN"/>
        </w:rPr>
        <w:t>的</w:t>
      </w:r>
      <w:r w:rsidR="00667E02" w:rsidRPr="00E13DB5">
        <w:rPr>
          <w:rFonts w:hint="eastAsia"/>
          <w:snapToGrid w:val="0"/>
          <w:kern w:val="22"/>
          <w:sz w:val="24"/>
          <w:szCs w:val="24"/>
          <w:lang w:eastAsia="zh-CN"/>
        </w:rPr>
        <w:t>海洋区域</w:t>
      </w:r>
      <w:r w:rsidR="00100E4E" w:rsidRPr="00E13DB5">
        <w:rPr>
          <w:rFonts w:hint="eastAsia"/>
          <w:snapToGrid w:val="0"/>
          <w:kern w:val="22"/>
          <w:sz w:val="24"/>
          <w:szCs w:val="24"/>
          <w:lang w:eastAsia="zh-CN"/>
        </w:rPr>
        <w:t>标准的区域</w:t>
      </w:r>
      <w:r w:rsidR="00667E02" w:rsidRPr="00E13DB5">
        <w:rPr>
          <w:rFonts w:hint="eastAsia"/>
          <w:snapToGrid w:val="0"/>
          <w:kern w:val="22"/>
          <w:sz w:val="24"/>
          <w:szCs w:val="24"/>
          <w:lang w:eastAsia="zh-CN"/>
        </w:rPr>
        <w:t>。</w:t>
      </w:r>
    </w:p>
    <w:p w14:paraId="0E8E444B" w14:textId="77777777" w:rsidR="00157AD2" w:rsidRPr="00E13DB5" w:rsidRDefault="00667E02" w:rsidP="00AB43CA">
      <w:pPr>
        <w:keepNext/>
        <w:suppressLineNumbers/>
        <w:suppressAutoHyphens/>
        <w:kinsoku w:val="0"/>
        <w:overflowPunct w:val="0"/>
        <w:autoSpaceDE w:val="0"/>
        <w:autoSpaceDN w:val="0"/>
        <w:spacing w:before="120" w:after="120" w:line="240" w:lineRule="atLeast"/>
        <w:ind w:left="360" w:hanging="360"/>
        <w:rPr>
          <w:snapToGrid w:val="0"/>
          <w:kern w:val="22"/>
          <w:sz w:val="24"/>
          <w:szCs w:val="24"/>
          <w:lang w:eastAsia="zh-CN"/>
        </w:rPr>
      </w:pPr>
      <w:r w:rsidRPr="00E13DB5">
        <w:rPr>
          <w:rFonts w:hint="eastAsia"/>
          <w:snapToGrid w:val="0"/>
          <w:kern w:val="22"/>
          <w:sz w:val="24"/>
          <w:szCs w:val="24"/>
          <w:lang w:eastAsia="zh-CN"/>
        </w:rPr>
        <w:t>图</w:t>
      </w:r>
      <w:r w:rsidR="00157AD2" w:rsidRPr="00E13DB5">
        <w:rPr>
          <w:snapToGrid w:val="0"/>
          <w:kern w:val="22"/>
          <w:sz w:val="24"/>
          <w:szCs w:val="24"/>
          <w:lang w:eastAsia="zh-CN"/>
        </w:rPr>
        <w:t>.</w:t>
      </w:r>
      <w:r w:rsidRPr="00E13DB5">
        <w:rPr>
          <w:rFonts w:hint="eastAsia"/>
          <w:sz w:val="24"/>
          <w:szCs w:val="24"/>
          <w:lang w:eastAsia="zh-CN"/>
        </w:rPr>
        <w:t xml:space="preserve"> </w:t>
      </w:r>
      <w:r w:rsidRPr="001C6F39">
        <w:rPr>
          <w:rFonts w:ascii="SimSun" w:eastAsia="SimSun" w:hAnsi="SimSun" w:hint="eastAsia"/>
          <w:b/>
          <w:snapToGrid w:val="0"/>
          <w:kern w:val="22"/>
          <w:sz w:val="24"/>
          <w:szCs w:val="24"/>
          <w:lang w:eastAsia="zh-CN"/>
        </w:rPr>
        <w:t>公约秘书处</w:t>
      </w:r>
      <w:r w:rsidR="009D6EAE" w:rsidRPr="001C6F39">
        <w:rPr>
          <w:rFonts w:ascii="SimSun" w:eastAsia="SimSun" w:hAnsi="SimSun" w:hint="eastAsia"/>
          <w:b/>
          <w:snapToGrid w:val="0"/>
          <w:kern w:val="22"/>
          <w:sz w:val="24"/>
          <w:szCs w:val="24"/>
          <w:lang w:eastAsia="zh-CN"/>
        </w:rPr>
        <w:t>为</w:t>
      </w:r>
      <w:r w:rsidR="00D474D2" w:rsidRPr="001C6F39">
        <w:rPr>
          <w:rFonts w:ascii="SimSun" w:eastAsia="SimSun" w:hAnsi="SimSun" w:hint="eastAsia"/>
          <w:b/>
          <w:snapToGrid w:val="0"/>
          <w:kern w:val="22"/>
          <w:sz w:val="24"/>
          <w:szCs w:val="24"/>
          <w:lang w:eastAsia="zh-CN"/>
        </w:rPr>
        <w:t>便利描述符合具有重要生态和生物意义的海洋区域标准的区域，</w:t>
      </w:r>
      <w:r w:rsidRPr="001C6F39">
        <w:rPr>
          <w:rFonts w:ascii="SimSun" w:eastAsia="SimSun" w:hAnsi="SimSun" w:hint="eastAsia"/>
          <w:b/>
          <w:snapToGrid w:val="0"/>
          <w:kern w:val="22"/>
          <w:sz w:val="24"/>
          <w:szCs w:val="24"/>
          <w:lang w:eastAsia="zh-CN"/>
        </w:rPr>
        <w:t>迄今组织的14个区域讲习班的地理范围</w:t>
      </w:r>
      <w:r w:rsidR="00157AD2" w:rsidRPr="00E13DB5">
        <w:rPr>
          <w:b/>
          <w:snapToGrid w:val="0"/>
          <w:kern w:val="22"/>
          <w:sz w:val="24"/>
          <w:szCs w:val="24"/>
          <w:lang w:eastAsia="zh-CN"/>
        </w:rPr>
        <w:tab/>
      </w:r>
    </w:p>
    <w:p w14:paraId="02DE9DD5" w14:textId="77777777" w:rsidR="00157AD2" w:rsidRPr="00E13DB5" w:rsidRDefault="00157AD2" w:rsidP="00AB43CA">
      <w:pPr>
        <w:pStyle w:val="Para10"/>
        <w:numPr>
          <w:ilvl w:val="0"/>
          <w:numId w:val="0"/>
        </w:numPr>
        <w:suppressLineNumbers/>
        <w:suppressAutoHyphens/>
        <w:kinsoku w:val="0"/>
        <w:overflowPunct w:val="0"/>
        <w:autoSpaceDE w:val="0"/>
        <w:autoSpaceDN w:val="0"/>
        <w:spacing w:line="240" w:lineRule="atLeast"/>
        <w:ind w:right="289"/>
        <w:jc w:val="center"/>
        <w:rPr>
          <w:kern w:val="22"/>
          <w:sz w:val="24"/>
          <w:szCs w:val="24"/>
          <w:highlight w:val="yellow"/>
        </w:rPr>
      </w:pPr>
      <w:r w:rsidRPr="00E13DB5">
        <w:rPr>
          <w:noProof/>
          <w:kern w:val="22"/>
          <w:sz w:val="24"/>
          <w:szCs w:val="24"/>
          <w:lang w:val="en-US" w:eastAsia="zh-CN"/>
        </w:rPr>
        <w:drawing>
          <wp:inline distT="0" distB="0" distL="0" distR="0" wp14:anchorId="48B02459" wp14:editId="286F4466">
            <wp:extent cx="5486400" cy="3657600"/>
            <wp:effectExtent l="0" t="0" r="0" b="0"/>
            <wp:docPr id="4" name="Picture 4" descr="EBSA new glob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SA new globe m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159AAC7" w14:textId="77777777" w:rsidR="00157AD2" w:rsidRPr="00EA3988" w:rsidRDefault="00D474D2" w:rsidP="00AB43CA">
      <w:pPr>
        <w:suppressLineNumbers/>
        <w:suppressAutoHyphens/>
        <w:kinsoku w:val="0"/>
        <w:overflowPunct w:val="0"/>
        <w:autoSpaceDE w:val="0"/>
        <w:autoSpaceDN w:val="0"/>
        <w:spacing w:before="120" w:after="120" w:line="240" w:lineRule="atLeast"/>
        <w:rPr>
          <w:kern w:val="22"/>
          <w:sz w:val="20"/>
          <w:szCs w:val="20"/>
          <w:lang w:eastAsia="zh-CN"/>
        </w:rPr>
      </w:pPr>
      <w:r w:rsidRPr="00EA3988">
        <w:rPr>
          <w:rFonts w:ascii="KaiTi" w:eastAsia="KaiTi" w:hAnsi="KaiTi" w:cs="MS Mincho" w:hint="eastAsia"/>
          <w:sz w:val="20"/>
          <w:szCs w:val="20"/>
          <w:lang w:eastAsia="zh-CN"/>
        </w:rPr>
        <w:t>注</w:t>
      </w:r>
      <w:r w:rsidR="00157AD2" w:rsidRPr="00EA3988">
        <w:rPr>
          <w:snapToGrid w:val="0"/>
          <w:kern w:val="22"/>
          <w:sz w:val="20"/>
          <w:szCs w:val="20"/>
          <w:lang w:eastAsia="zh-CN"/>
        </w:rPr>
        <w:t xml:space="preserve">: </w:t>
      </w:r>
      <w:r w:rsidR="009A4075" w:rsidRPr="00EA3988">
        <w:rPr>
          <w:sz w:val="20"/>
          <w:szCs w:val="20"/>
          <w:lang w:eastAsia="zh-CN"/>
        </w:rPr>
        <w:t xml:space="preserve"> </w:t>
      </w:r>
      <w:r w:rsidR="009A4075" w:rsidRPr="00EA3988">
        <w:rPr>
          <w:sz w:val="20"/>
          <w:szCs w:val="20"/>
          <w:lang w:eastAsia="zh-CN"/>
        </w:rPr>
        <w:t>东北大西洋的影线部分表示目前关于具有重要生态或生物意义的海洋区域的进</w:t>
      </w:r>
      <w:r w:rsidR="009A4075" w:rsidRPr="00EA3988">
        <w:rPr>
          <w:rFonts w:ascii="SimSun" w:eastAsia="SimSun" w:hAnsi="SimSun" w:cs="SimSun" w:hint="eastAsia"/>
          <w:sz w:val="20"/>
          <w:szCs w:val="20"/>
          <w:lang w:eastAsia="zh-CN"/>
        </w:rPr>
        <w:t>程</w:t>
      </w:r>
      <w:r w:rsidRPr="00EA3988">
        <w:rPr>
          <w:rFonts w:hint="eastAsia"/>
          <w:snapToGrid w:val="0"/>
          <w:kern w:val="22"/>
          <w:sz w:val="20"/>
          <w:szCs w:val="20"/>
          <w:lang w:eastAsia="zh-CN"/>
        </w:rPr>
        <w:t>。</w:t>
      </w:r>
    </w:p>
    <w:p w14:paraId="57F96930" w14:textId="77777777" w:rsidR="00157AD2" w:rsidRPr="00485E59" w:rsidRDefault="00AB43CA" w:rsidP="00332AA6">
      <w:pPr>
        <w:pStyle w:val="Heading2"/>
        <w:suppressLineNumbers/>
        <w:suppressAutoHyphens/>
        <w:kinsoku w:val="0"/>
        <w:overflowPunct w:val="0"/>
        <w:autoSpaceDE w:val="0"/>
        <w:autoSpaceDN w:val="0"/>
        <w:spacing w:after="240" w:line="240" w:lineRule="atLeast"/>
        <w:ind w:left="1080" w:right="720" w:hanging="360"/>
        <w:rPr>
          <w:rFonts w:ascii="SimSun" w:eastAsia="SimSun" w:hAnsi="SimSun"/>
          <w:snapToGrid w:val="0"/>
          <w:kern w:val="22"/>
          <w:sz w:val="24"/>
          <w:szCs w:val="24"/>
          <w:lang w:eastAsia="zh-CN"/>
        </w:rPr>
      </w:pPr>
      <w:r w:rsidRPr="00485E59">
        <w:rPr>
          <w:rFonts w:ascii="SimSun" w:eastAsia="SimSun" w:hAnsi="SimSun" w:cs="MS Mincho" w:hint="eastAsia"/>
          <w:i w:val="0"/>
          <w:sz w:val="24"/>
          <w:szCs w:val="24"/>
          <w:lang w:eastAsia="zh-CN"/>
        </w:rPr>
        <w:t>B</w:t>
      </w:r>
      <w:r w:rsidRPr="00485E59">
        <w:rPr>
          <w:rFonts w:ascii="SimSun" w:eastAsia="SimSun" w:hAnsi="SimSun" w:cs="MS Mincho"/>
          <w:i w:val="0"/>
          <w:sz w:val="24"/>
          <w:szCs w:val="24"/>
          <w:lang w:eastAsia="zh-CN"/>
        </w:rPr>
        <w:t xml:space="preserve">. </w:t>
      </w:r>
      <w:r w:rsidR="009A4075" w:rsidRPr="00485E59">
        <w:rPr>
          <w:rFonts w:ascii="SimSun" w:eastAsia="SimSun" w:hAnsi="SimSun" w:cs="MS Mincho" w:hint="eastAsia"/>
          <w:i w:val="0"/>
          <w:sz w:val="24"/>
          <w:szCs w:val="24"/>
          <w:lang w:eastAsia="zh-CN"/>
        </w:rPr>
        <w:t>关于描述具有重要生态或生物意义的海洋区域的其他区域讲习班和培训课程的进展情况</w:t>
      </w:r>
    </w:p>
    <w:p w14:paraId="16453F91" w14:textId="77777777" w:rsidR="00157AD2" w:rsidRPr="00E13DB5" w:rsidRDefault="00547A47" w:rsidP="006511D0">
      <w:pPr>
        <w:pStyle w:val="Para10"/>
        <w:numPr>
          <w:ilvl w:val="0"/>
          <w:numId w:val="6"/>
        </w:numPr>
        <w:suppressLineNumbers/>
        <w:suppressAutoHyphens/>
        <w:kinsoku w:val="0"/>
        <w:overflowPunct w:val="0"/>
        <w:autoSpaceDE w:val="0"/>
        <w:autoSpaceDN w:val="0"/>
        <w:spacing w:line="240" w:lineRule="atLeast"/>
        <w:ind w:left="0" w:firstLine="0"/>
        <w:rPr>
          <w:caps/>
          <w:kern w:val="22"/>
          <w:sz w:val="24"/>
          <w:szCs w:val="24"/>
          <w:lang w:eastAsia="zh-CN"/>
        </w:rPr>
      </w:pPr>
      <w:r w:rsidRPr="00E13DB5">
        <w:rPr>
          <w:rFonts w:ascii="SimSun" w:eastAsia="SimSun" w:hAnsi="SimSun" w:cs="SimSun" w:hint="eastAsia"/>
          <w:kern w:val="22"/>
          <w:sz w:val="24"/>
          <w:szCs w:val="24"/>
          <w:shd w:val="clear" w:color="auto" w:fill="FFFFFF"/>
          <w:lang w:eastAsia="zh-CN"/>
        </w:rPr>
        <w:t>如上文第三段所述，本节简述了科咨机构第二十次会议以来举行的两次区域讲习班的概况。</w:t>
      </w:r>
    </w:p>
    <w:p w14:paraId="79A44B14" w14:textId="77777777" w:rsidR="00157AD2" w:rsidRPr="006D189B" w:rsidRDefault="00C555BC" w:rsidP="006511D0">
      <w:pPr>
        <w:pStyle w:val="Heading3"/>
        <w:numPr>
          <w:ilvl w:val="0"/>
          <w:numId w:val="33"/>
        </w:numPr>
        <w:suppressLineNumbers/>
        <w:suppressAutoHyphens/>
        <w:kinsoku w:val="0"/>
        <w:overflowPunct w:val="0"/>
        <w:autoSpaceDE w:val="0"/>
        <w:autoSpaceDN w:val="0"/>
        <w:spacing w:before="120" w:after="120" w:line="240" w:lineRule="atLeast"/>
        <w:ind w:right="864"/>
        <w:rPr>
          <w:iCs/>
          <w:snapToGrid w:val="0"/>
          <w:color w:val="auto"/>
          <w:kern w:val="22"/>
          <w:sz w:val="24"/>
          <w:szCs w:val="24"/>
          <w:shd w:val="clear" w:color="auto" w:fill="FFFFFF"/>
          <w:lang w:eastAsia="zh-CN"/>
        </w:rPr>
      </w:pPr>
      <w:r w:rsidRPr="006D189B">
        <w:rPr>
          <w:rFonts w:ascii="KaiTi" w:eastAsia="KaiTi" w:hAnsi="KaiTi" w:cs="MS Mincho" w:hint="eastAsia"/>
          <w:b w:val="0"/>
          <w:color w:val="auto"/>
          <w:sz w:val="24"/>
          <w:szCs w:val="24"/>
          <w:lang w:eastAsia="zh-CN"/>
        </w:rPr>
        <w:t>便利描述</w:t>
      </w:r>
      <w:r w:rsidRPr="006D189B">
        <w:rPr>
          <w:rFonts w:ascii="KaiTi" w:eastAsia="KaiTi" w:hAnsi="KaiTi" w:cs="MS Mincho" w:hint="eastAsia"/>
          <w:color w:val="auto"/>
          <w:sz w:val="24"/>
          <w:szCs w:val="24"/>
          <w:lang w:eastAsia="zh-CN"/>
        </w:rPr>
        <w:t>黑海和里海具有重要生态或生物意义的海洋区域的区域讲习班</w:t>
      </w:r>
      <w:r w:rsidR="00547A47" w:rsidRPr="006D189B">
        <w:rPr>
          <w:rFonts w:hint="eastAsia"/>
          <w:snapToGrid w:val="0"/>
          <w:color w:val="auto"/>
          <w:kern w:val="22"/>
          <w:sz w:val="24"/>
          <w:szCs w:val="24"/>
          <w:shd w:val="clear" w:color="auto" w:fill="FFFFFF"/>
          <w:lang w:eastAsia="zh-CN"/>
        </w:rPr>
        <w:t>（</w:t>
      </w:r>
      <w:r w:rsidR="00547A47" w:rsidRPr="006D189B">
        <w:rPr>
          <w:rFonts w:hint="eastAsia"/>
          <w:snapToGrid w:val="0"/>
          <w:color w:val="auto"/>
          <w:kern w:val="22"/>
          <w:sz w:val="24"/>
          <w:szCs w:val="24"/>
          <w:shd w:val="clear" w:color="auto" w:fill="FFFFFF"/>
          <w:lang w:eastAsia="zh-CN"/>
        </w:rPr>
        <w:t>2017</w:t>
      </w:r>
      <w:r w:rsidRPr="006D189B">
        <w:rPr>
          <w:rFonts w:ascii="KaiTi" w:eastAsia="KaiTi" w:hAnsi="KaiTi" w:cs="MS Mincho" w:hint="eastAsia"/>
          <w:color w:val="auto"/>
          <w:sz w:val="24"/>
          <w:szCs w:val="24"/>
          <w:lang w:eastAsia="zh-CN"/>
        </w:rPr>
        <w:t>年</w:t>
      </w:r>
      <w:r w:rsidR="00547A47" w:rsidRPr="006D189B">
        <w:rPr>
          <w:rFonts w:hint="eastAsia"/>
          <w:snapToGrid w:val="0"/>
          <w:color w:val="auto"/>
          <w:kern w:val="22"/>
          <w:sz w:val="24"/>
          <w:szCs w:val="24"/>
          <w:shd w:val="clear" w:color="auto" w:fill="FFFFFF"/>
          <w:lang w:eastAsia="zh-CN"/>
        </w:rPr>
        <w:t>4</w:t>
      </w:r>
      <w:r w:rsidRPr="006D189B">
        <w:rPr>
          <w:rFonts w:ascii="KaiTi" w:eastAsia="KaiTi" w:hAnsi="KaiTi" w:cs="MS Mincho" w:hint="eastAsia"/>
          <w:color w:val="auto"/>
          <w:sz w:val="24"/>
          <w:szCs w:val="24"/>
          <w:lang w:eastAsia="zh-CN"/>
        </w:rPr>
        <w:t>月</w:t>
      </w:r>
      <w:r w:rsidR="00547A47" w:rsidRPr="006D189B">
        <w:rPr>
          <w:rFonts w:hint="eastAsia"/>
          <w:snapToGrid w:val="0"/>
          <w:color w:val="auto"/>
          <w:kern w:val="22"/>
          <w:sz w:val="24"/>
          <w:szCs w:val="24"/>
          <w:shd w:val="clear" w:color="auto" w:fill="FFFFFF"/>
          <w:lang w:eastAsia="zh-CN"/>
        </w:rPr>
        <w:t>24</w:t>
      </w:r>
      <w:r w:rsidRPr="006D189B">
        <w:rPr>
          <w:rFonts w:ascii="KaiTi" w:eastAsia="KaiTi" w:hAnsi="KaiTi" w:cs="MS Mincho" w:hint="eastAsia"/>
          <w:color w:val="auto"/>
          <w:sz w:val="24"/>
          <w:szCs w:val="24"/>
          <w:lang w:eastAsia="zh-CN"/>
        </w:rPr>
        <w:t>日至</w:t>
      </w:r>
      <w:r w:rsidR="00547A47" w:rsidRPr="006D189B">
        <w:rPr>
          <w:rFonts w:hint="eastAsia"/>
          <w:snapToGrid w:val="0"/>
          <w:color w:val="auto"/>
          <w:kern w:val="22"/>
          <w:sz w:val="24"/>
          <w:szCs w:val="24"/>
          <w:shd w:val="clear" w:color="auto" w:fill="FFFFFF"/>
          <w:lang w:eastAsia="zh-CN"/>
        </w:rPr>
        <w:t>29</w:t>
      </w:r>
      <w:r w:rsidRPr="006D189B">
        <w:rPr>
          <w:rFonts w:ascii="KaiTi" w:eastAsia="KaiTi" w:hAnsi="KaiTi" w:cs="MS Mincho" w:hint="eastAsia"/>
          <w:color w:val="auto"/>
          <w:sz w:val="24"/>
          <w:szCs w:val="24"/>
          <w:lang w:eastAsia="zh-CN"/>
        </w:rPr>
        <w:t>日</w:t>
      </w:r>
      <w:r w:rsidR="00547A47" w:rsidRPr="006D189B">
        <w:rPr>
          <w:rFonts w:hint="eastAsia"/>
          <w:snapToGrid w:val="0"/>
          <w:color w:val="auto"/>
          <w:kern w:val="22"/>
          <w:sz w:val="24"/>
          <w:szCs w:val="24"/>
          <w:shd w:val="clear" w:color="auto" w:fill="FFFFFF"/>
          <w:lang w:eastAsia="zh-CN"/>
        </w:rPr>
        <w:t>，</w:t>
      </w:r>
      <w:r w:rsidRPr="006D189B">
        <w:rPr>
          <w:rFonts w:ascii="KaiTi" w:eastAsia="KaiTi" w:hAnsi="KaiTi" w:cs="MS Mincho" w:hint="eastAsia"/>
          <w:color w:val="auto"/>
          <w:sz w:val="24"/>
          <w:szCs w:val="24"/>
          <w:lang w:eastAsia="zh-CN"/>
        </w:rPr>
        <w:t>巴库</w:t>
      </w:r>
      <w:r w:rsidR="00547A47" w:rsidRPr="006D189B">
        <w:rPr>
          <w:rFonts w:hint="eastAsia"/>
          <w:snapToGrid w:val="0"/>
          <w:color w:val="auto"/>
          <w:kern w:val="22"/>
          <w:sz w:val="24"/>
          <w:szCs w:val="24"/>
          <w:shd w:val="clear" w:color="auto" w:fill="FFFFFF"/>
          <w:lang w:eastAsia="zh-CN"/>
        </w:rPr>
        <w:t>）</w:t>
      </w:r>
    </w:p>
    <w:p w14:paraId="2EE14151" w14:textId="77777777" w:rsidR="00157AD2" w:rsidRPr="00E13DB5" w:rsidRDefault="00D474D2" w:rsidP="006511D0">
      <w:pPr>
        <w:pStyle w:val="Para10"/>
        <w:numPr>
          <w:ilvl w:val="0"/>
          <w:numId w:val="6"/>
        </w:numPr>
        <w:suppressLineNumbers/>
        <w:suppressAutoHyphens/>
        <w:kinsoku w:val="0"/>
        <w:overflowPunct w:val="0"/>
        <w:autoSpaceDE w:val="0"/>
        <w:autoSpaceDN w:val="0"/>
        <w:spacing w:line="240" w:lineRule="atLeast"/>
        <w:ind w:left="0" w:firstLine="0"/>
        <w:rPr>
          <w:b/>
          <w:iCs/>
          <w:caps/>
          <w:kern w:val="22"/>
          <w:sz w:val="24"/>
          <w:szCs w:val="24"/>
          <w:lang w:eastAsia="ko-KR"/>
        </w:rPr>
      </w:pPr>
      <w:r w:rsidRPr="00E13DB5">
        <w:rPr>
          <w:rFonts w:ascii="SimSun" w:eastAsia="SimSun" w:hAnsi="SimSun" w:cs="SimSun" w:hint="eastAsia"/>
          <w:iCs/>
          <w:kern w:val="22"/>
          <w:sz w:val="24"/>
          <w:szCs w:val="24"/>
          <w:lang w:eastAsia="ko-KR"/>
        </w:rPr>
        <w:t>执行秘书与保护</w:t>
      </w:r>
      <w:r w:rsidR="00305F87" w:rsidRPr="00E13DB5">
        <w:rPr>
          <w:rFonts w:ascii="SimSun" w:eastAsia="SimSun" w:hAnsi="SimSun" w:cs="SimSun" w:hint="eastAsia"/>
          <w:iCs/>
          <w:kern w:val="22"/>
          <w:sz w:val="24"/>
          <w:szCs w:val="24"/>
          <w:lang w:eastAsia="zh-CN"/>
        </w:rPr>
        <w:t>黒</w:t>
      </w:r>
      <w:r w:rsidRPr="00E13DB5">
        <w:rPr>
          <w:rFonts w:ascii="SimSun" w:eastAsia="SimSun" w:hAnsi="SimSun" w:cs="SimSun" w:hint="eastAsia"/>
          <w:iCs/>
          <w:kern w:val="22"/>
          <w:sz w:val="24"/>
          <w:szCs w:val="24"/>
          <w:lang w:eastAsia="zh-CN"/>
        </w:rPr>
        <w:t>海</w:t>
      </w:r>
      <w:r w:rsidR="00305F87" w:rsidRPr="00E13DB5">
        <w:rPr>
          <w:rFonts w:ascii="SimSun" w:eastAsia="SimSun" w:hAnsi="SimSun" w:cs="SimSun" w:hint="eastAsia"/>
          <w:iCs/>
          <w:kern w:val="22"/>
          <w:sz w:val="24"/>
          <w:szCs w:val="24"/>
          <w:lang w:eastAsia="zh-CN"/>
        </w:rPr>
        <w:t>免</w:t>
      </w:r>
      <w:r w:rsidRPr="00E13DB5">
        <w:rPr>
          <w:rFonts w:ascii="SimSun" w:eastAsia="SimSun" w:hAnsi="SimSun" w:cs="SimSun" w:hint="eastAsia"/>
          <w:iCs/>
          <w:kern w:val="22"/>
          <w:sz w:val="24"/>
          <w:szCs w:val="24"/>
          <w:lang w:eastAsia="zh-CN"/>
        </w:rPr>
        <w:t>受</w:t>
      </w:r>
      <w:r w:rsidR="00824C79" w:rsidRPr="00E13DB5">
        <w:rPr>
          <w:rFonts w:ascii="SimSun" w:eastAsia="SimSun" w:hAnsi="SimSun" w:cs="SimSun" w:hint="eastAsia"/>
          <w:iCs/>
          <w:kern w:val="22"/>
          <w:sz w:val="24"/>
          <w:szCs w:val="24"/>
          <w:lang w:eastAsia="ko-KR"/>
        </w:rPr>
        <w:t>污染委员会</w:t>
      </w:r>
      <w:r w:rsidR="00824C79" w:rsidRPr="00E13DB5">
        <w:rPr>
          <w:rFonts w:ascii="SimSun" w:eastAsia="SimSun" w:hAnsi="SimSun" w:cs="SimSun" w:hint="eastAsia"/>
          <w:iCs/>
          <w:kern w:val="22"/>
          <w:sz w:val="24"/>
          <w:szCs w:val="24"/>
          <w:lang w:eastAsia="zh-CN"/>
        </w:rPr>
        <w:t>、</w:t>
      </w:r>
      <w:r w:rsidRPr="00E13DB5">
        <w:rPr>
          <w:rFonts w:ascii="SimSun" w:eastAsia="SimSun" w:hAnsi="SimSun" w:cs="SimSun" w:hint="eastAsia"/>
          <w:iCs/>
          <w:kern w:val="22"/>
          <w:sz w:val="24"/>
          <w:szCs w:val="24"/>
          <w:lang w:eastAsia="ko-KR"/>
        </w:rPr>
        <w:t>德黑兰公约临时秘书处</w:t>
      </w:r>
      <w:r w:rsidR="00305F87" w:rsidRPr="00E13DB5">
        <w:rPr>
          <w:rFonts w:ascii="SimSun" w:eastAsia="SimSun" w:hAnsi="SimSun" w:cs="SimSun" w:hint="eastAsia"/>
          <w:iCs/>
          <w:kern w:val="22"/>
          <w:sz w:val="24"/>
          <w:szCs w:val="24"/>
          <w:lang w:eastAsia="zh-CN"/>
        </w:rPr>
        <w:t>、地中海综合渔业</w:t>
      </w:r>
      <w:r w:rsidRPr="00E13DB5">
        <w:rPr>
          <w:rFonts w:ascii="SimSun" w:eastAsia="SimSun" w:hAnsi="SimSun" w:cs="SimSun" w:hint="eastAsia"/>
          <w:iCs/>
          <w:kern w:val="22"/>
          <w:sz w:val="24"/>
          <w:szCs w:val="24"/>
          <w:lang w:eastAsia="ko-KR"/>
        </w:rPr>
        <w:t>委员会</w:t>
      </w:r>
      <w:r w:rsidRPr="00E13DB5">
        <w:rPr>
          <w:rFonts w:ascii="SimSun" w:eastAsia="SimSun" w:hAnsi="SimSun" w:cs="SimSun" w:hint="eastAsia"/>
          <w:iCs/>
          <w:kern w:val="22"/>
          <w:sz w:val="24"/>
          <w:szCs w:val="24"/>
          <w:lang w:eastAsia="zh-CN"/>
        </w:rPr>
        <w:t>和</w:t>
      </w:r>
      <w:r w:rsidRPr="00E13DB5">
        <w:rPr>
          <w:rFonts w:ascii="Calibri" w:eastAsia="SimSun" w:hAnsi="SimSun"/>
          <w:sz w:val="24"/>
          <w:szCs w:val="24"/>
          <w:lang w:eastAsia="zh-CN"/>
        </w:rPr>
        <w:t>关于养护黑海、地中海和毗连大西洋海域鲸目动物的协定</w:t>
      </w:r>
      <w:r w:rsidRPr="00E13DB5">
        <w:rPr>
          <w:rFonts w:ascii="Calibri" w:eastAsia="SimSun" w:hAnsi="SimSun" w:hint="eastAsia"/>
          <w:sz w:val="24"/>
          <w:szCs w:val="24"/>
          <w:lang w:eastAsia="zh-CN"/>
        </w:rPr>
        <w:t>合作举办了这次讲习班，</w:t>
      </w:r>
      <w:r w:rsidR="00305F87" w:rsidRPr="00E13DB5">
        <w:rPr>
          <w:rFonts w:ascii="Calibri" w:eastAsia="SimSun" w:hAnsi="SimSun" w:hint="eastAsia"/>
          <w:sz w:val="24"/>
          <w:szCs w:val="24"/>
          <w:lang w:eastAsia="zh-CN"/>
        </w:rPr>
        <w:t>包括为期一天的培训课程。</w:t>
      </w:r>
      <w:r w:rsidR="0049788E" w:rsidRPr="00E13DB5">
        <w:rPr>
          <w:rFonts w:eastAsiaTheme="minorEastAsia" w:hint="eastAsia"/>
          <w:iCs/>
          <w:kern w:val="22"/>
          <w:sz w:val="24"/>
          <w:szCs w:val="24"/>
          <w:lang w:eastAsia="zh-CN"/>
        </w:rPr>
        <w:t>讲习班由</w:t>
      </w:r>
      <w:r w:rsidR="00824C79" w:rsidRPr="00E13DB5">
        <w:rPr>
          <w:rFonts w:ascii="Arial" w:hAnsi="Arial" w:cs="Arial"/>
          <w:color w:val="333333"/>
          <w:sz w:val="24"/>
          <w:szCs w:val="24"/>
          <w:shd w:val="clear" w:color="auto" w:fill="FFFFFF"/>
          <w:lang w:eastAsia="zh-CN"/>
        </w:rPr>
        <w:t xml:space="preserve"> </w:t>
      </w:r>
      <w:r w:rsidR="00824C79" w:rsidRPr="00E13DB5">
        <w:rPr>
          <w:rFonts w:ascii="SimSun" w:eastAsia="SimSun" w:hAnsi="SimSun" w:cs="SimSun" w:hint="eastAsia"/>
          <w:color w:val="333333"/>
          <w:sz w:val="24"/>
          <w:szCs w:val="24"/>
          <w:shd w:val="clear" w:color="auto" w:fill="FFFFFF"/>
          <w:lang w:eastAsia="zh-CN"/>
        </w:rPr>
        <w:t>阿塞拜疆</w:t>
      </w:r>
      <w:r w:rsidR="00305F87" w:rsidRPr="00E13DB5">
        <w:rPr>
          <w:rFonts w:ascii="SimSun" w:eastAsia="SimSun" w:hAnsi="SimSun" w:cs="SimSun" w:hint="eastAsia"/>
          <w:color w:val="333333"/>
          <w:sz w:val="24"/>
          <w:szCs w:val="24"/>
          <w:shd w:val="clear" w:color="auto" w:fill="FFFFFF"/>
          <w:lang w:eastAsia="zh-CN"/>
        </w:rPr>
        <w:t>政府</w:t>
      </w:r>
      <w:r w:rsidR="0049788E" w:rsidRPr="00E13DB5">
        <w:rPr>
          <w:rFonts w:eastAsiaTheme="minorEastAsia" w:hint="eastAsia"/>
          <w:iCs/>
          <w:kern w:val="22"/>
          <w:sz w:val="24"/>
          <w:szCs w:val="24"/>
          <w:lang w:eastAsia="zh-CN"/>
        </w:rPr>
        <w:t>主办</w:t>
      </w:r>
      <w:r w:rsidR="00824C79" w:rsidRPr="00E13DB5">
        <w:rPr>
          <w:rFonts w:eastAsiaTheme="minorEastAsia" w:hint="eastAsia"/>
          <w:iCs/>
          <w:kern w:val="22"/>
          <w:sz w:val="24"/>
          <w:szCs w:val="24"/>
          <w:lang w:eastAsia="zh-CN"/>
        </w:rPr>
        <w:t>，</w:t>
      </w:r>
      <w:r w:rsidR="00FC4B1B" w:rsidRPr="00E13DB5">
        <w:rPr>
          <w:rFonts w:eastAsiaTheme="minorEastAsia" w:hint="eastAsia"/>
          <w:iCs/>
          <w:kern w:val="22"/>
          <w:sz w:val="24"/>
          <w:szCs w:val="24"/>
          <w:lang w:eastAsia="zh-CN"/>
        </w:rPr>
        <w:t>在</w:t>
      </w:r>
      <w:r w:rsidR="00824C79" w:rsidRPr="00E13DB5">
        <w:rPr>
          <w:rFonts w:eastAsiaTheme="minorEastAsia" w:hint="eastAsia"/>
          <w:iCs/>
          <w:kern w:val="22"/>
          <w:sz w:val="24"/>
          <w:szCs w:val="24"/>
          <w:lang w:eastAsia="zh-CN"/>
        </w:rPr>
        <w:t>日本政府（通过日本生物多样性基金）的财政支持</w:t>
      </w:r>
      <w:r w:rsidR="00FC4B1B" w:rsidRPr="00E13DB5">
        <w:rPr>
          <w:rFonts w:eastAsiaTheme="minorEastAsia" w:hint="eastAsia"/>
          <w:iCs/>
          <w:kern w:val="22"/>
          <w:sz w:val="24"/>
          <w:szCs w:val="24"/>
          <w:lang w:eastAsia="zh-CN"/>
        </w:rPr>
        <w:t>下</w:t>
      </w:r>
      <w:r w:rsidR="00305F87" w:rsidRPr="00E13DB5">
        <w:rPr>
          <w:rFonts w:eastAsiaTheme="minorEastAsia" w:hint="eastAsia"/>
          <w:iCs/>
          <w:kern w:val="22"/>
          <w:sz w:val="24"/>
          <w:szCs w:val="24"/>
          <w:lang w:eastAsia="zh-CN"/>
        </w:rPr>
        <w:t>举办</w:t>
      </w:r>
      <w:r w:rsidR="0049788E" w:rsidRPr="00E13DB5">
        <w:rPr>
          <w:rFonts w:eastAsiaTheme="minorEastAsia" w:hint="eastAsia"/>
          <w:iCs/>
          <w:kern w:val="22"/>
          <w:sz w:val="24"/>
          <w:szCs w:val="24"/>
          <w:lang w:eastAsia="zh-CN"/>
        </w:rPr>
        <w:t>。</w:t>
      </w:r>
      <w:r w:rsidR="00FD181B" w:rsidRPr="00E13DB5">
        <w:rPr>
          <w:rFonts w:eastAsiaTheme="minorEastAsia" w:hint="eastAsia"/>
          <w:iCs/>
          <w:kern w:val="22"/>
          <w:sz w:val="24"/>
          <w:szCs w:val="24"/>
          <w:lang w:eastAsia="zh-CN"/>
        </w:rPr>
        <w:t>参加讲习班的</w:t>
      </w:r>
      <w:r w:rsidR="00FD181B" w:rsidRPr="00E13DB5">
        <w:rPr>
          <w:rFonts w:ascii="SimSun" w:eastAsia="SimSun" w:hAnsi="SimSun" w:cs="SimSun" w:hint="eastAsia"/>
          <w:kern w:val="22"/>
          <w:sz w:val="24"/>
          <w:szCs w:val="24"/>
          <w:lang w:eastAsia="zh-CN"/>
        </w:rPr>
        <w:t>专家</w:t>
      </w:r>
      <w:r w:rsidR="0049788E" w:rsidRPr="00E13DB5">
        <w:rPr>
          <w:rFonts w:eastAsiaTheme="minorEastAsia" w:hint="eastAsia"/>
          <w:iCs/>
          <w:kern w:val="22"/>
          <w:sz w:val="24"/>
          <w:szCs w:val="24"/>
          <w:lang w:eastAsia="zh-CN"/>
        </w:rPr>
        <w:t>来自</w:t>
      </w:r>
      <w:r w:rsidR="0049788E" w:rsidRPr="00E13DB5">
        <w:rPr>
          <w:rFonts w:ascii="SimSun" w:eastAsia="SimSun" w:hAnsi="SimSun" w:cs="SimSun" w:hint="eastAsia"/>
          <w:color w:val="333333"/>
          <w:sz w:val="24"/>
          <w:szCs w:val="24"/>
          <w:shd w:val="clear" w:color="auto" w:fill="FFFFFF"/>
          <w:lang w:eastAsia="zh-CN"/>
        </w:rPr>
        <w:t>阿塞拜疆、</w:t>
      </w:r>
      <w:r w:rsidR="0049788E" w:rsidRPr="00E13DB5">
        <w:rPr>
          <w:rFonts w:eastAsiaTheme="minorEastAsia" w:hint="eastAsia"/>
          <w:iCs/>
          <w:kern w:val="22"/>
          <w:sz w:val="24"/>
          <w:szCs w:val="24"/>
          <w:lang w:eastAsia="zh-CN"/>
        </w:rPr>
        <w:t>保加利亚、格鲁吉亚</w:t>
      </w:r>
      <w:r w:rsidR="0049788E" w:rsidRPr="00E13DB5">
        <w:rPr>
          <w:rFonts w:eastAsiaTheme="minorEastAsia" w:hint="eastAsia"/>
          <w:iCs/>
          <w:kern w:val="22"/>
          <w:sz w:val="24"/>
          <w:szCs w:val="24"/>
          <w:lang w:eastAsia="zh-CN"/>
        </w:rPr>
        <w:lastRenderedPageBreak/>
        <w:t>、伊朗伊斯兰共和国、哈萨克斯坦、罗马尼亚、俄罗斯联邦、土耳其、土库曼斯坦、乌克兰、</w:t>
      </w:r>
      <w:r w:rsidR="0049788E" w:rsidRPr="00E13DB5">
        <w:rPr>
          <w:rFonts w:ascii="SimSun" w:eastAsia="SimSun" w:hAnsi="SimSun" w:cs="SimSun" w:hint="eastAsia"/>
          <w:iCs/>
          <w:kern w:val="22"/>
          <w:sz w:val="24"/>
          <w:szCs w:val="24"/>
          <w:lang w:eastAsia="ko-KR"/>
        </w:rPr>
        <w:t>保护黑海</w:t>
      </w:r>
      <w:r w:rsidR="000F44B0" w:rsidRPr="00E13DB5">
        <w:rPr>
          <w:rFonts w:ascii="SimSun" w:eastAsia="SimSun" w:hAnsi="SimSun" w:cs="SimSun" w:hint="eastAsia"/>
          <w:iCs/>
          <w:kern w:val="22"/>
          <w:sz w:val="24"/>
          <w:szCs w:val="24"/>
          <w:lang w:eastAsia="zh-CN"/>
        </w:rPr>
        <w:t>免受</w:t>
      </w:r>
      <w:r w:rsidR="0049788E" w:rsidRPr="00E13DB5">
        <w:rPr>
          <w:rFonts w:ascii="SimSun" w:eastAsia="SimSun" w:hAnsi="SimSun" w:cs="SimSun" w:hint="eastAsia"/>
          <w:iCs/>
          <w:kern w:val="22"/>
          <w:sz w:val="24"/>
          <w:szCs w:val="24"/>
          <w:lang w:eastAsia="ko-KR"/>
        </w:rPr>
        <w:t>污染委员会</w:t>
      </w:r>
      <w:r w:rsidR="0049788E" w:rsidRPr="00E13DB5">
        <w:rPr>
          <w:rFonts w:ascii="SimSun" w:eastAsia="SimSun" w:hAnsi="SimSun" w:cs="SimSun" w:hint="eastAsia"/>
          <w:iCs/>
          <w:kern w:val="22"/>
          <w:sz w:val="24"/>
          <w:szCs w:val="24"/>
          <w:lang w:eastAsia="zh-CN"/>
        </w:rPr>
        <w:t>、</w:t>
      </w:r>
      <w:r w:rsidR="0049788E" w:rsidRPr="00E13DB5">
        <w:rPr>
          <w:rFonts w:ascii="SimSun" w:eastAsia="SimSun" w:hAnsi="SimSun" w:cs="SimSun" w:hint="eastAsia"/>
          <w:iCs/>
          <w:kern w:val="22"/>
          <w:sz w:val="24"/>
          <w:szCs w:val="24"/>
          <w:lang w:eastAsia="ko-KR"/>
        </w:rPr>
        <w:t>德黑兰公约临时秘书处</w:t>
      </w:r>
      <w:r w:rsidR="0049788E" w:rsidRPr="00E13DB5">
        <w:rPr>
          <w:rFonts w:ascii="SimSun" w:eastAsia="SimSun" w:hAnsi="SimSun" w:cs="SimSun" w:hint="eastAsia"/>
          <w:iCs/>
          <w:kern w:val="22"/>
          <w:sz w:val="24"/>
          <w:szCs w:val="24"/>
          <w:lang w:eastAsia="zh-CN"/>
        </w:rPr>
        <w:t>、</w:t>
      </w:r>
      <w:r w:rsidR="0049788E" w:rsidRPr="00E13DB5">
        <w:rPr>
          <w:rFonts w:ascii="Calibri" w:eastAsia="SimSun" w:hAnsi="SimSun"/>
          <w:sz w:val="24"/>
          <w:szCs w:val="24"/>
          <w:lang w:eastAsia="zh-CN"/>
        </w:rPr>
        <w:t>关于养护黑海、地中海和毗连大西洋海域鲸目动物的协定</w:t>
      </w:r>
      <w:r w:rsidR="0049788E" w:rsidRPr="00E13DB5">
        <w:rPr>
          <w:rFonts w:ascii="Calibri" w:eastAsia="SimSun" w:hAnsi="SimSun" w:hint="eastAsia"/>
          <w:sz w:val="24"/>
          <w:szCs w:val="24"/>
          <w:lang w:eastAsia="zh-CN"/>
        </w:rPr>
        <w:t>、</w:t>
      </w:r>
      <w:r w:rsidR="000F44B0" w:rsidRPr="00E13DB5">
        <w:rPr>
          <w:rFonts w:ascii="SimSun" w:eastAsia="SimSun" w:hAnsi="SimSun" w:cs="SimSun" w:hint="eastAsia"/>
          <w:kern w:val="22"/>
          <w:sz w:val="24"/>
          <w:szCs w:val="24"/>
          <w:lang w:eastAsia="zh-CN"/>
        </w:rPr>
        <w:t>联合国粮食及农业组织（粮农组织）</w:t>
      </w:r>
      <w:r w:rsidR="00FD181B" w:rsidRPr="00E13DB5">
        <w:rPr>
          <w:rFonts w:ascii="SimSun" w:eastAsia="SimSun" w:hAnsi="SimSun" w:cs="SimSun" w:hint="eastAsia"/>
          <w:kern w:val="22"/>
          <w:sz w:val="24"/>
          <w:szCs w:val="24"/>
          <w:lang w:eastAsia="zh-CN"/>
        </w:rPr>
        <w:t>、</w:t>
      </w:r>
      <w:r w:rsidR="000F44B0" w:rsidRPr="00E13DB5">
        <w:rPr>
          <w:rFonts w:ascii="SimSun" w:eastAsia="SimSun" w:hAnsi="SimSun" w:cs="SimSun" w:hint="eastAsia"/>
          <w:kern w:val="22"/>
          <w:sz w:val="24"/>
          <w:szCs w:val="24"/>
          <w:lang w:eastAsia="zh-CN"/>
        </w:rPr>
        <w:t>政府间海洋学委员会</w:t>
      </w:r>
      <w:r w:rsidR="000F44B0" w:rsidRPr="00E13DB5">
        <w:rPr>
          <w:kern w:val="22"/>
          <w:sz w:val="24"/>
          <w:szCs w:val="24"/>
          <w:lang w:eastAsia="zh-CN"/>
        </w:rPr>
        <w:t>/</w:t>
      </w:r>
      <w:r w:rsidR="000F44B0" w:rsidRPr="00E13DB5">
        <w:rPr>
          <w:rFonts w:ascii="SimSun" w:eastAsia="SimSun" w:hAnsi="SimSun" w:cs="SimSun" w:hint="eastAsia"/>
          <w:kern w:val="22"/>
          <w:sz w:val="24"/>
          <w:szCs w:val="24"/>
          <w:lang w:eastAsia="zh-CN"/>
        </w:rPr>
        <w:t>联合国教育</w:t>
      </w:r>
      <w:r w:rsidR="00FD181B" w:rsidRPr="00E13DB5">
        <w:rPr>
          <w:rFonts w:ascii="SimSun" w:eastAsia="SimSun" w:hAnsi="SimSun" w:cs="SimSun" w:hint="eastAsia"/>
          <w:kern w:val="22"/>
          <w:sz w:val="24"/>
          <w:szCs w:val="24"/>
          <w:lang w:eastAsia="zh-CN"/>
        </w:rPr>
        <w:t>、</w:t>
      </w:r>
      <w:r w:rsidR="000F44B0" w:rsidRPr="00E13DB5">
        <w:rPr>
          <w:rFonts w:ascii="SimSun" w:eastAsia="SimSun" w:hAnsi="SimSun" w:cs="SimSun" w:hint="eastAsia"/>
          <w:kern w:val="22"/>
          <w:sz w:val="24"/>
          <w:szCs w:val="24"/>
          <w:lang w:eastAsia="zh-CN"/>
        </w:rPr>
        <w:t>科学及文化组织海洋生物地理信息系统</w:t>
      </w:r>
      <w:r w:rsidR="00FC4B1B" w:rsidRPr="00E13DB5">
        <w:rPr>
          <w:rFonts w:ascii="SimSun" w:eastAsia="SimSun" w:hAnsi="SimSun" w:cs="SimSun" w:hint="eastAsia"/>
          <w:kern w:val="22"/>
          <w:sz w:val="24"/>
          <w:szCs w:val="24"/>
          <w:lang w:eastAsia="zh-CN"/>
        </w:rPr>
        <w:t>、</w:t>
      </w:r>
      <w:r w:rsidR="000F44B0" w:rsidRPr="00E13DB5">
        <w:rPr>
          <w:rFonts w:ascii="SimSun" w:eastAsia="SimSun" w:hAnsi="SimSun" w:cs="SimSun" w:hint="eastAsia"/>
          <w:kern w:val="22"/>
          <w:sz w:val="24"/>
          <w:szCs w:val="24"/>
          <w:lang w:eastAsia="zh-CN"/>
        </w:rPr>
        <w:t>全球海洋生物多样性倡议</w:t>
      </w:r>
      <w:r w:rsidR="00FC4B1B" w:rsidRPr="00E13DB5">
        <w:rPr>
          <w:rFonts w:ascii="SimSun" w:eastAsia="SimSun" w:hAnsi="SimSun" w:cs="SimSun" w:hint="eastAsia"/>
          <w:kern w:val="22"/>
          <w:sz w:val="24"/>
          <w:szCs w:val="24"/>
          <w:lang w:eastAsia="zh-CN"/>
        </w:rPr>
        <w:t>、</w:t>
      </w:r>
      <w:r w:rsidR="000F44B0" w:rsidRPr="00E13DB5">
        <w:rPr>
          <w:rFonts w:ascii="SimSun" w:eastAsia="SimSun" w:hAnsi="SimSun" w:cs="SimSun" w:hint="eastAsia"/>
          <w:kern w:val="22"/>
          <w:sz w:val="24"/>
          <w:szCs w:val="24"/>
          <w:lang w:eastAsia="zh-CN"/>
        </w:rPr>
        <w:t>国际鸟类</w:t>
      </w:r>
      <w:r w:rsidR="00D076E6" w:rsidRPr="00E13DB5">
        <w:rPr>
          <w:rFonts w:ascii="SimSun" w:eastAsia="SimSun" w:hAnsi="SimSun" w:cs="SimSun" w:hint="eastAsia"/>
          <w:kern w:val="22"/>
          <w:sz w:val="24"/>
          <w:szCs w:val="24"/>
          <w:lang w:eastAsia="zh-CN"/>
        </w:rPr>
        <w:t>保护</w:t>
      </w:r>
      <w:r w:rsidR="000F44B0" w:rsidRPr="00E13DB5">
        <w:rPr>
          <w:rFonts w:ascii="SimSun" w:eastAsia="SimSun" w:hAnsi="SimSun" w:cs="SimSun" w:hint="eastAsia"/>
          <w:kern w:val="22"/>
          <w:sz w:val="24"/>
          <w:szCs w:val="24"/>
          <w:lang w:eastAsia="zh-CN"/>
        </w:rPr>
        <w:t>组织和</w:t>
      </w:r>
      <w:r w:rsidR="00FD181B" w:rsidRPr="00E13DB5">
        <w:rPr>
          <w:rFonts w:ascii="SimSun" w:eastAsia="SimSun" w:hAnsi="SimSun" w:cs="SimSun" w:hint="eastAsia"/>
          <w:kern w:val="22"/>
          <w:sz w:val="24"/>
          <w:szCs w:val="24"/>
          <w:lang w:eastAsia="zh-CN"/>
        </w:rPr>
        <w:t>西亚和中亚</w:t>
      </w:r>
      <w:r w:rsidR="000F44B0" w:rsidRPr="00E13DB5">
        <w:rPr>
          <w:rFonts w:ascii="SimSun" w:eastAsia="SimSun" w:hAnsi="SimSun" w:cs="SimSun" w:hint="eastAsia"/>
          <w:kern w:val="22"/>
          <w:sz w:val="24"/>
          <w:szCs w:val="24"/>
          <w:lang w:eastAsia="zh-CN"/>
        </w:rPr>
        <w:t>可持续发展中心</w:t>
      </w:r>
      <w:r w:rsidR="000F44B0" w:rsidRPr="00E13DB5">
        <w:rPr>
          <w:kern w:val="22"/>
          <w:sz w:val="24"/>
          <w:szCs w:val="24"/>
          <w:lang w:eastAsia="zh-CN"/>
        </w:rPr>
        <w:t xml:space="preserve"> /</w:t>
      </w:r>
      <w:r w:rsidR="000F44B0" w:rsidRPr="00E13DB5">
        <w:rPr>
          <w:rFonts w:ascii="SimSun" w:eastAsia="SimSun" w:hAnsi="SimSun" w:cs="SimSun" w:hint="eastAsia"/>
          <w:kern w:val="22"/>
          <w:sz w:val="24"/>
          <w:szCs w:val="24"/>
          <w:lang w:eastAsia="zh-CN"/>
        </w:rPr>
        <w:t>土</w:t>
      </w:r>
      <w:r w:rsidR="00FD181B" w:rsidRPr="00E13DB5">
        <w:rPr>
          <w:rFonts w:ascii="SimSun" w:eastAsia="SimSun" w:hAnsi="SimSun" w:cs="SimSun" w:hint="eastAsia"/>
          <w:kern w:val="22"/>
          <w:sz w:val="24"/>
          <w:szCs w:val="24"/>
          <w:lang w:eastAsia="zh-CN"/>
        </w:rPr>
        <w:t>著</w:t>
      </w:r>
      <w:r w:rsidR="000F44B0" w:rsidRPr="00E13DB5">
        <w:rPr>
          <w:rFonts w:ascii="SimSun" w:eastAsia="SimSun" w:hAnsi="SimSun" w:cs="SimSun" w:hint="eastAsia"/>
          <w:kern w:val="22"/>
          <w:sz w:val="24"/>
          <w:szCs w:val="24"/>
          <w:lang w:eastAsia="zh-CN"/>
        </w:rPr>
        <w:t>人民</w:t>
      </w:r>
      <w:r w:rsidR="00FC2477" w:rsidRPr="00E13DB5">
        <w:rPr>
          <w:rFonts w:ascii="SimSun" w:eastAsia="SimSun" w:hAnsi="SimSun" w:cs="SimSun" w:hint="eastAsia"/>
          <w:kern w:val="22"/>
          <w:sz w:val="24"/>
          <w:szCs w:val="24"/>
          <w:lang w:eastAsia="zh-CN"/>
        </w:rPr>
        <w:t>领地</w:t>
      </w:r>
      <w:r w:rsidR="000F44B0" w:rsidRPr="00E13DB5">
        <w:rPr>
          <w:rFonts w:ascii="SimSun" w:eastAsia="SimSun" w:hAnsi="SimSun" w:cs="SimSun" w:hint="eastAsia"/>
          <w:kern w:val="22"/>
          <w:sz w:val="24"/>
          <w:szCs w:val="24"/>
          <w:lang w:eastAsia="zh-CN"/>
        </w:rPr>
        <w:t>和社区保护区</w:t>
      </w:r>
      <w:r w:rsidR="00FC2477" w:rsidRPr="00E13DB5">
        <w:rPr>
          <w:rFonts w:ascii="SimSun" w:eastAsia="SimSun" w:hAnsi="SimSun" w:cs="SimSun" w:hint="eastAsia"/>
          <w:kern w:val="22"/>
          <w:sz w:val="24"/>
          <w:szCs w:val="24"/>
          <w:lang w:eastAsia="zh-CN"/>
        </w:rPr>
        <w:t>协会</w:t>
      </w:r>
      <w:r w:rsidR="00FD181B" w:rsidRPr="00E13DB5">
        <w:rPr>
          <w:rFonts w:ascii="SimSun" w:eastAsia="SimSun" w:hAnsi="SimSun" w:cs="SimSun" w:hint="eastAsia"/>
          <w:kern w:val="22"/>
          <w:sz w:val="24"/>
          <w:szCs w:val="24"/>
          <w:lang w:eastAsia="zh-CN"/>
        </w:rPr>
        <w:t>联合会</w:t>
      </w:r>
      <w:r w:rsidR="009D6EAE">
        <w:rPr>
          <w:rFonts w:ascii="SimSun" w:eastAsia="SimSun" w:hAnsi="SimSun" w:cs="SimSun" w:hint="eastAsia"/>
          <w:kern w:val="22"/>
          <w:sz w:val="24"/>
          <w:szCs w:val="24"/>
          <w:lang w:eastAsia="zh-CN"/>
        </w:rPr>
        <w:t>。</w:t>
      </w:r>
    </w:p>
    <w:p w14:paraId="12938E6E" w14:textId="77777777" w:rsidR="00157AD2" w:rsidRPr="00E13DB5" w:rsidRDefault="00F747F6" w:rsidP="006511D0">
      <w:pPr>
        <w:pStyle w:val="Para10"/>
        <w:numPr>
          <w:ilvl w:val="0"/>
          <w:numId w:val="6"/>
        </w:numPr>
        <w:suppressLineNumbers/>
        <w:suppressAutoHyphens/>
        <w:kinsoku w:val="0"/>
        <w:overflowPunct w:val="0"/>
        <w:autoSpaceDE w:val="0"/>
        <w:autoSpaceDN w:val="0"/>
        <w:spacing w:line="240" w:lineRule="atLeast"/>
        <w:ind w:left="0" w:firstLine="0"/>
        <w:rPr>
          <w:iCs/>
          <w:kern w:val="22"/>
          <w:sz w:val="24"/>
          <w:szCs w:val="24"/>
          <w:lang w:eastAsia="ko-KR"/>
        </w:rPr>
      </w:pPr>
      <w:r w:rsidRPr="00E13DB5">
        <w:rPr>
          <w:rFonts w:eastAsiaTheme="minorEastAsia" w:hint="eastAsia"/>
          <w:iCs/>
          <w:kern w:val="22"/>
          <w:sz w:val="24"/>
          <w:szCs w:val="24"/>
          <w:lang w:eastAsia="zh-CN"/>
        </w:rPr>
        <w:t>与会</w:t>
      </w:r>
      <w:r w:rsidR="0032615D" w:rsidRPr="00E13DB5">
        <w:rPr>
          <w:rFonts w:eastAsiaTheme="minorEastAsia" w:hint="eastAsia"/>
          <w:iCs/>
          <w:kern w:val="22"/>
          <w:sz w:val="24"/>
          <w:szCs w:val="24"/>
          <w:lang w:eastAsia="zh-CN"/>
        </w:rPr>
        <w:t>者商定按照保护黑海免受污染委员会的界定，</w:t>
      </w:r>
      <w:r w:rsidR="00EE6730" w:rsidRPr="00E13DB5">
        <w:rPr>
          <w:rFonts w:eastAsiaTheme="minorEastAsia" w:hint="eastAsia"/>
          <w:iCs/>
          <w:kern w:val="22"/>
          <w:sz w:val="24"/>
          <w:szCs w:val="24"/>
          <w:lang w:eastAsia="zh-CN"/>
        </w:rPr>
        <w:t>集中</w:t>
      </w:r>
      <w:r w:rsidR="0032615D" w:rsidRPr="00E13DB5">
        <w:rPr>
          <w:rFonts w:eastAsiaTheme="minorEastAsia" w:hint="eastAsia"/>
          <w:iCs/>
          <w:kern w:val="22"/>
          <w:sz w:val="24"/>
          <w:szCs w:val="24"/>
          <w:lang w:eastAsia="zh-CN"/>
        </w:rPr>
        <w:t>审议黑海及其相关议定书</w:t>
      </w:r>
      <w:r w:rsidRPr="00E13DB5">
        <w:rPr>
          <w:rFonts w:eastAsiaTheme="minorEastAsia" w:hint="eastAsia"/>
          <w:iCs/>
          <w:kern w:val="22"/>
          <w:sz w:val="24"/>
          <w:szCs w:val="24"/>
          <w:lang w:eastAsia="zh-CN"/>
        </w:rPr>
        <w:t>，</w:t>
      </w:r>
      <w:r w:rsidR="00EE6730" w:rsidRPr="00E13DB5">
        <w:rPr>
          <w:rFonts w:eastAsiaTheme="minorEastAsia" w:hint="eastAsia"/>
          <w:iCs/>
          <w:kern w:val="22"/>
          <w:sz w:val="24"/>
          <w:szCs w:val="24"/>
          <w:lang w:eastAsia="zh-CN"/>
        </w:rPr>
        <w:t>并按照德黑兰公约</w:t>
      </w:r>
      <w:r w:rsidRPr="00E13DB5">
        <w:rPr>
          <w:rFonts w:eastAsiaTheme="minorEastAsia" w:hint="eastAsia"/>
          <w:iCs/>
          <w:kern w:val="22"/>
          <w:sz w:val="24"/>
          <w:szCs w:val="24"/>
          <w:lang w:eastAsia="zh-CN"/>
        </w:rPr>
        <w:t>的</w:t>
      </w:r>
      <w:r w:rsidR="00EE6730" w:rsidRPr="00E13DB5">
        <w:rPr>
          <w:rFonts w:eastAsiaTheme="minorEastAsia" w:hint="eastAsia"/>
          <w:iCs/>
          <w:kern w:val="22"/>
          <w:sz w:val="24"/>
          <w:szCs w:val="24"/>
          <w:lang w:eastAsia="zh-CN"/>
        </w:rPr>
        <w:t>界定</w:t>
      </w:r>
      <w:r w:rsidRPr="00E13DB5">
        <w:rPr>
          <w:rFonts w:eastAsiaTheme="minorEastAsia" w:hint="eastAsia"/>
          <w:iCs/>
          <w:kern w:val="22"/>
          <w:sz w:val="24"/>
          <w:szCs w:val="24"/>
          <w:lang w:eastAsia="zh-CN"/>
        </w:rPr>
        <w:t>，</w:t>
      </w:r>
      <w:r w:rsidR="00EE6730" w:rsidRPr="00E13DB5">
        <w:rPr>
          <w:rFonts w:eastAsiaTheme="minorEastAsia" w:hint="eastAsia"/>
          <w:iCs/>
          <w:kern w:val="22"/>
          <w:sz w:val="24"/>
          <w:szCs w:val="24"/>
          <w:lang w:eastAsia="zh-CN"/>
        </w:rPr>
        <w:t>集中审议</w:t>
      </w:r>
      <w:r w:rsidR="0032615D" w:rsidRPr="00E13DB5">
        <w:rPr>
          <w:rFonts w:eastAsiaTheme="minorEastAsia" w:hint="eastAsia"/>
          <w:iCs/>
          <w:kern w:val="22"/>
          <w:sz w:val="24"/>
          <w:szCs w:val="24"/>
          <w:lang w:eastAsia="zh-CN"/>
        </w:rPr>
        <w:t>里海</w:t>
      </w:r>
      <w:r w:rsidR="00EE6730" w:rsidRPr="00E13DB5">
        <w:rPr>
          <w:rFonts w:eastAsiaTheme="minorEastAsia" w:hint="eastAsia"/>
          <w:iCs/>
          <w:kern w:val="22"/>
          <w:sz w:val="24"/>
          <w:szCs w:val="24"/>
          <w:lang w:eastAsia="zh-CN"/>
        </w:rPr>
        <w:t>。</w:t>
      </w:r>
    </w:p>
    <w:p w14:paraId="41CBC8CF" w14:textId="77777777" w:rsidR="00157AD2" w:rsidRPr="00E13DB5" w:rsidRDefault="00FC4B1B" w:rsidP="006511D0">
      <w:pPr>
        <w:pStyle w:val="Para10"/>
        <w:numPr>
          <w:ilvl w:val="0"/>
          <w:numId w:val="6"/>
        </w:numPr>
        <w:suppressLineNumbers/>
        <w:suppressAutoHyphens/>
        <w:kinsoku w:val="0"/>
        <w:overflowPunct w:val="0"/>
        <w:autoSpaceDE w:val="0"/>
        <w:autoSpaceDN w:val="0"/>
        <w:spacing w:line="240" w:lineRule="atLeast"/>
        <w:ind w:left="0" w:firstLine="0"/>
        <w:rPr>
          <w:kern w:val="22"/>
          <w:sz w:val="24"/>
          <w:szCs w:val="24"/>
          <w:lang w:eastAsia="ko-KR"/>
        </w:rPr>
      </w:pPr>
      <w:r w:rsidRPr="00E13DB5">
        <w:rPr>
          <w:rFonts w:eastAsiaTheme="minorEastAsia" w:hint="eastAsia"/>
          <w:kern w:val="22"/>
          <w:sz w:val="24"/>
          <w:szCs w:val="24"/>
          <w:lang w:eastAsia="zh-CN"/>
        </w:rPr>
        <w:t>与会者</w:t>
      </w:r>
      <w:r w:rsidR="00EE6730" w:rsidRPr="00E13DB5">
        <w:rPr>
          <w:rFonts w:eastAsiaTheme="minorEastAsia" w:hint="eastAsia"/>
          <w:kern w:val="22"/>
          <w:sz w:val="24"/>
          <w:szCs w:val="24"/>
          <w:lang w:eastAsia="zh-CN"/>
        </w:rPr>
        <w:t>商定描述符合具有重要生态和生物意义海洋区域标准的</w:t>
      </w:r>
      <w:r w:rsidR="00EE6730" w:rsidRPr="00E13DB5">
        <w:rPr>
          <w:rFonts w:eastAsiaTheme="minorEastAsia" w:hint="eastAsia"/>
          <w:kern w:val="22"/>
          <w:sz w:val="24"/>
          <w:szCs w:val="24"/>
          <w:lang w:eastAsia="zh-CN"/>
        </w:rPr>
        <w:t>33</w:t>
      </w:r>
      <w:r w:rsidR="00EE6730" w:rsidRPr="00E13DB5">
        <w:rPr>
          <w:rFonts w:eastAsiaTheme="minorEastAsia" w:hint="eastAsia"/>
          <w:kern w:val="22"/>
          <w:sz w:val="24"/>
          <w:szCs w:val="24"/>
          <w:lang w:eastAsia="zh-CN"/>
        </w:rPr>
        <w:t>个区域。本文件増编描述了这些区域</w:t>
      </w:r>
      <w:r w:rsidR="00EE6730" w:rsidRPr="00E13DB5">
        <w:rPr>
          <w:rStyle w:val="FootnoteReference"/>
          <w:kern w:val="22"/>
          <w:sz w:val="24"/>
          <w:szCs w:val="24"/>
          <w:lang w:eastAsia="ko-KR"/>
        </w:rPr>
        <w:footnoteReference w:id="7"/>
      </w:r>
      <w:r w:rsidR="003203D6">
        <w:rPr>
          <w:rFonts w:eastAsiaTheme="minorEastAsia" w:hint="eastAsia"/>
          <w:kern w:val="22"/>
          <w:sz w:val="24"/>
          <w:szCs w:val="24"/>
          <w:lang w:eastAsia="zh-CN"/>
        </w:rPr>
        <w:t>。</w:t>
      </w:r>
    </w:p>
    <w:p w14:paraId="41E3858A" w14:textId="77777777" w:rsidR="00157AD2" w:rsidRPr="003203D6" w:rsidRDefault="00AB43CA" w:rsidP="00AB43CA">
      <w:pPr>
        <w:pStyle w:val="Heading3"/>
        <w:suppressLineNumbers/>
        <w:suppressAutoHyphens/>
        <w:kinsoku w:val="0"/>
        <w:overflowPunct w:val="0"/>
        <w:autoSpaceDE w:val="0"/>
        <w:autoSpaceDN w:val="0"/>
        <w:spacing w:before="120" w:after="120" w:line="240" w:lineRule="atLeast"/>
        <w:ind w:left="850" w:right="864" w:hanging="360"/>
        <w:rPr>
          <w:iCs/>
          <w:snapToGrid w:val="0"/>
          <w:color w:val="auto"/>
          <w:kern w:val="22"/>
          <w:sz w:val="24"/>
          <w:szCs w:val="24"/>
          <w:highlight w:val="yellow"/>
          <w:shd w:val="clear" w:color="auto" w:fill="FFFFFF"/>
          <w:lang w:eastAsia="zh-CN"/>
        </w:rPr>
      </w:pPr>
      <w:r>
        <w:rPr>
          <w:rFonts w:ascii="KaiTi" w:eastAsia="KaiTi" w:hAnsi="KaiTi" w:cs="MS Mincho" w:hint="eastAsia"/>
          <w:b w:val="0"/>
          <w:color w:val="auto"/>
          <w:sz w:val="24"/>
          <w:szCs w:val="24"/>
          <w:lang w:eastAsia="zh-CN"/>
        </w:rPr>
        <w:t>2</w:t>
      </w:r>
      <w:r>
        <w:rPr>
          <w:rFonts w:ascii="KaiTi" w:eastAsia="KaiTi" w:hAnsi="KaiTi" w:cs="MS Mincho"/>
          <w:b w:val="0"/>
          <w:color w:val="auto"/>
          <w:sz w:val="24"/>
          <w:szCs w:val="24"/>
          <w:lang w:eastAsia="zh-CN"/>
        </w:rPr>
        <w:t xml:space="preserve">. </w:t>
      </w:r>
      <w:r w:rsidRPr="003203D6">
        <w:rPr>
          <w:rFonts w:ascii="KaiTi" w:eastAsia="KaiTi" w:hAnsi="KaiTi" w:cs="MS Mincho" w:hint="eastAsia"/>
          <w:b w:val="0"/>
          <w:color w:val="auto"/>
          <w:sz w:val="24"/>
          <w:szCs w:val="24"/>
          <w:lang w:eastAsia="zh-CN"/>
        </w:rPr>
        <w:t>便</w:t>
      </w:r>
      <w:r w:rsidR="00C555BC" w:rsidRPr="003203D6">
        <w:rPr>
          <w:rFonts w:ascii="KaiTi" w:eastAsia="KaiTi" w:hAnsi="KaiTi" w:cs="MS Mincho" w:hint="eastAsia"/>
          <w:b w:val="0"/>
          <w:color w:val="auto"/>
          <w:sz w:val="24"/>
          <w:szCs w:val="24"/>
          <w:lang w:eastAsia="zh-CN"/>
        </w:rPr>
        <w:t>利描述</w:t>
      </w:r>
      <w:r w:rsidR="00C555BC" w:rsidRPr="003203D6">
        <w:rPr>
          <w:rFonts w:ascii="KaiTi" w:eastAsia="KaiTi" w:hAnsi="KaiTi" w:cs="MS Mincho" w:hint="eastAsia"/>
          <w:color w:val="auto"/>
          <w:sz w:val="24"/>
          <w:szCs w:val="24"/>
          <w:lang w:eastAsia="zh-CN"/>
        </w:rPr>
        <w:t>波罗的海具有重要生态或生物意义的海洋区域的区域讲习班</w:t>
      </w:r>
      <w:r w:rsidR="00C555BC" w:rsidRPr="003203D6">
        <w:rPr>
          <w:rFonts w:hint="eastAsia"/>
          <w:snapToGrid w:val="0"/>
          <w:color w:val="auto"/>
          <w:kern w:val="22"/>
          <w:sz w:val="24"/>
          <w:szCs w:val="24"/>
          <w:shd w:val="clear" w:color="auto" w:fill="FFFFFF"/>
          <w:lang w:eastAsia="zh-CN"/>
        </w:rPr>
        <w:t>（</w:t>
      </w:r>
      <w:r w:rsidR="00C555BC" w:rsidRPr="003203D6">
        <w:rPr>
          <w:rFonts w:hint="eastAsia"/>
          <w:snapToGrid w:val="0"/>
          <w:color w:val="auto"/>
          <w:kern w:val="22"/>
          <w:sz w:val="24"/>
          <w:szCs w:val="24"/>
          <w:shd w:val="clear" w:color="auto" w:fill="FFFFFF"/>
          <w:lang w:eastAsia="zh-CN"/>
        </w:rPr>
        <w:t>2018</w:t>
      </w:r>
      <w:r w:rsidR="00C555BC" w:rsidRPr="003203D6">
        <w:rPr>
          <w:rFonts w:ascii="KaiTi" w:eastAsia="KaiTi" w:hAnsi="KaiTi" w:cs="MS Mincho" w:hint="eastAsia"/>
          <w:color w:val="auto"/>
          <w:sz w:val="24"/>
          <w:szCs w:val="24"/>
          <w:lang w:eastAsia="zh-CN"/>
        </w:rPr>
        <w:t>年2月</w:t>
      </w:r>
      <w:r w:rsidR="00C555BC" w:rsidRPr="003203D6">
        <w:rPr>
          <w:rFonts w:hint="eastAsia"/>
          <w:snapToGrid w:val="0"/>
          <w:color w:val="auto"/>
          <w:kern w:val="22"/>
          <w:sz w:val="24"/>
          <w:szCs w:val="24"/>
          <w:shd w:val="clear" w:color="auto" w:fill="FFFFFF"/>
          <w:lang w:eastAsia="zh-CN"/>
        </w:rPr>
        <w:t>19</w:t>
      </w:r>
      <w:r w:rsidR="00C555BC" w:rsidRPr="003203D6">
        <w:rPr>
          <w:rFonts w:ascii="KaiTi" w:eastAsia="KaiTi" w:hAnsi="KaiTi" w:cs="MS Mincho" w:hint="eastAsia"/>
          <w:color w:val="auto"/>
          <w:sz w:val="24"/>
          <w:szCs w:val="24"/>
          <w:lang w:eastAsia="zh-CN"/>
        </w:rPr>
        <w:t>日至</w:t>
      </w:r>
      <w:r w:rsidR="00C555BC" w:rsidRPr="003203D6">
        <w:rPr>
          <w:rFonts w:hint="eastAsia"/>
          <w:snapToGrid w:val="0"/>
          <w:color w:val="auto"/>
          <w:kern w:val="22"/>
          <w:sz w:val="24"/>
          <w:szCs w:val="24"/>
          <w:shd w:val="clear" w:color="auto" w:fill="FFFFFF"/>
          <w:lang w:eastAsia="zh-CN"/>
        </w:rPr>
        <w:t>24</w:t>
      </w:r>
      <w:r w:rsidR="00C555BC" w:rsidRPr="003203D6">
        <w:rPr>
          <w:rFonts w:ascii="KaiTi" w:eastAsia="KaiTi" w:hAnsi="KaiTi" w:cs="MS Mincho" w:hint="eastAsia"/>
          <w:color w:val="auto"/>
          <w:sz w:val="24"/>
          <w:szCs w:val="24"/>
          <w:lang w:eastAsia="zh-CN"/>
        </w:rPr>
        <w:t>日</w:t>
      </w:r>
      <w:r w:rsidR="00C555BC" w:rsidRPr="003203D6">
        <w:rPr>
          <w:rFonts w:hint="eastAsia"/>
          <w:snapToGrid w:val="0"/>
          <w:color w:val="auto"/>
          <w:kern w:val="22"/>
          <w:sz w:val="24"/>
          <w:szCs w:val="24"/>
          <w:shd w:val="clear" w:color="auto" w:fill="FFFFFF"/>
          <w:lang w:eastAsia="zh-CN"/>
        </w:rPr>
        <w:t>，</w:t>
      </w:r>
      <w:r w:rsidR="00C555BC" w:rsidRPr="003203D6">
        <w:rPr>
          <w:rFonts w:ascii="KaiTi" w:eastAsia="KaiTi" w:hAnsi="KaiTi" w:cs="MS Mincho" w:hint="eastAsia"/>
          <w:color w:val="auto"/>
          <w:sz w:val="24"/>
          <w:szCs w:val="24"/>
          <w:lang w:eastAsia="zh-CN"/>
        </w:rPr>
        <w:t>赫尔辛基</w:t>
      </w:r>
      <w:r w:rsidR="00C555BC" w:rsidRPr="003203D6">
        <w:rPr>
          <w:rFonts w:hint="eastAsia"/>
          <w:snapToGrid w:val="0"/>
          <w:color w:val="auto"/>
          <w:kern w:val="22"/>
          <w:sz w:val="24"/>
          <w:szCs w:val="24"/>
          <w:shd w:val="clear" w:color="auto" w:fill="FFFFFF"/>
          <w:lang w:eastAsia="zh-CN"/>
        </w:rPr>
        <w:t>）</w:t>
      </w:r>
    </w:p>
    <w:p w14:paraId="5086DEE4" w14:textId="77777777" w:rsidR="00157AD2" w:rsidRPr="00E13DB5" w:rsidRDefault="002A5DE2" w:rsidP="006511D0">
      <w:pPr>
        <w:numPr>
          <w:ilvl w:val="0"/>
          <w:numId w:val="6"/>
        </w:numPr>
        <w:suppressLineNumbers/>
        <w:suppressAutoHyphens/>
        <w:kinsoku w:val="0"/>
        <w:overflowPunct w:val="0"/>
        <w:autoSpaceDE w:val="0"/>
        <w:autoSpaceDN w:val="0"/>
        <w:spacing w:before="120" w:after="120" w:line="240" w:lineRule="atLeast"/>
        <w:ind w:left="0" w:firstLine="0"/>
        <w:rPr>
          <w:b/>
          <w:caps/>
          <w:snapToGrid w:val="0"/>
          <w:kern w:val="22"/>
          <w:sz w:val="24"/>
          <w:szCs w:val="24"/>
          <w:lang w:eastAsia="ko-KR"/>
        </w:rPr>
      </w:pPr>
      <w:r w:rsidRPr="00E13DB5">
        <w:rPr>
          <w:rFonts w:hint="eastAsia"/>
          <w:snapToGrid w:val="0"/>
          <w:kern w:val="22"/>
          <w:sz w:val="24"/>
          <w:szCs w:val="24"/>
          <w:lang w:eastAsia="ko-KR"/>
        </w:rPr>
        <w:t>执行秘书与波罗的海海洋环境保护委员会</w:t>
      </w:r>
      <w:r w:rsidR="00FC4B1B" w:rsidRPr="00E13DB5">
        <w:rPr>
          <w:rFonts w:hint="eastAsia"/>
          <w:snapToGrid w:val="0"/>
          <w:kern w:val="22"/>
          <w:sz w:val="24"/>
          <w:szCs w:val="24"/>
          <w:lang w:eastAsia="ko-KR"/>
        </w:rPr>
        <w:t>合作举办了</w:t>
      </w:r>
      <w:r w:rsidRPr="00E13DB5">
        <w:rPr>
          <w:rFonts w:hint="eastAsia"/>
          <w:snapToGrid w:val="0"/>
          <w:kern w:val="22"/>
          <w:sz w:val="24"/>
          <w:szCs w:val="24"/>
          <w:lang w:eastAsia="ko-KR"/>
        </w:rPr>
        <w:t>讲习班，其中包括为期一天的培训课程。讲习班由芬兰政府主办，并在芬兰和瑞典政府的财政支持下在赫尔辛基举行。</w:t>
      </w:r>
      <w:r w:rsidR="00FC4B1B" w:rsidRPr="00E13DB5">
        <w:rPr>
          <w:rFonts w:hint="eastAsia"/>
          <w:snapToGrid w:val="0"/>
          <w:kern w:val="22"/>
          <w:sz w:val="24"/>
          <w:szCs w:val="24"/>
          <w:lang w:eastAsia="ko-KR"/>
        </w:rPr>
        <w:t>出席会议专家</w:t>
      </w:r>
      <w:r w:rsidRPr="00E13DB5">
        <w:rPr>
          <w:rFonts w:hint="eastAsia"/>
          <w:snapToGrid w:val="0"/>
          <w:kern w:val="22"/>
          <w:sz w:val="24"/>
          <w:szCs w:val="24"/>
          <w:lang w:eastAsia="ko-KR"/>
        </w:rPr>
        <w:t>来自爱沙尼亚</w:t>
      </w:r>
      <w:r w:rsidR="00E2404E" w:rsidRPr="00E13DB5">
        <w:rPr>
          <w:rFonts w:hint="eastAsia"/>
          <w:snapToGrid w:val="0"/>
          <w:kern w:val="22"/>
          <w:sz w:val="24"/>
          <w:szCs w:val="24"/>
          <w:lang w:eastAsia="ko-KR"/>
        </w:rPr>
        <w:t>、</w:t>
      </w:r>
      <w:r w:rsidRPr="00E13DB5">
        <w:rPr>
          <w:rFonts w:hint="eastAsia"/>
          <w:snapToGrid w:val="0"/>
          <w:kern w:val="22"/>
          <w:sz w:val="24"/>
          <w:szCs w:val="24"/>
          <w:lang w:eastAsia="ko-KR"/>
        </w:rPr>
        <w:t>芬兰</w:t>
      </w:r>
      <w:r w:rsidR="00E2404E" w:rsidRPr="00E13DB5">
        <w:rPr>
          <w:rFonts w:hint="eastAsia"/>
          <w:snapToGrid w:val="0"/>
          <w:kern w:val="22"/>
          <w:sz w:val="24"/>
          <w:szCs w:val="24"/>
          <w:lang w:eastAsia="ko-KR"/>
        </w:rPr>
        <w:t>、</w:t>
      </w:r>
      <w:r w:rsidRPr="00E13DB5">
        <w:rPr>
          <w:rFonts w:hint="eastAsia"/>
          <w:snapToGrid w:val="0"/>
          <w:kern w:val="22"/>
          <w:sz w:val="24"/>
          <w:szCs w:val="24"/>
          <w:lang w:eastAsia="ko-KR"/>
        </w:rPr>
        <w:t>德国</w:t>
      </w:r>
      <w:r w:rsidR="00E2404E" w:rsidRPr="00E13DB5">
        <w:rPr>
          <w:rFonts w:hint="eastAsia"/>
          <w:snapToGrid w:val="0"/>
          <w:kern w:val="22"/>
          <w:sz w:val="24"/>
          <w:szCs w:val="24"/>
          <w:lang w:eastAsia="ko-KR"/>
        </w:rPr>
        <w:t>、</w:t>
      </w:r>
      <w:r w:rsidRPr="00E13DB5">
        <w:rPr>
          <w:rFonts w:hint="eastAsia"/>
          <w:snapToGrid w:val="0"/>
          <w:kern w:val="22"/>
          <w:sz w:val="24"/>
          <w:szCs w:val="24"/>
          <w:lang w:eastAsia="ko-KR"/>
        </w:rPr>
        <w:t>拉脱维亚</w:t>
      </w:r>
      <w:r w:rsidR="00E2404E" w:rsidRPr="00E13DB5">
        <w:rPr>
          <w:rFonts w:hint="eastAsia"/>
          <w:snapToGrid w:val="0"/>
          <w:kern w:val="22"/>
          <w:sz w:val="24"/>
          <w:szCs w:val="24"/>
          <w:lang w:eastAsia="ko-KR"/>
        </w:rPr>
        <w:t>、</w:t>
      </w:r>
      <w:r w:rsidRPr="00E13DB5">
        <w:rPr>
          <w:rFonts w:hint="eastAsia"/>
          <w:snapToGrid w:val="0"/>
          <w:kern w:val="22"/>
          <w:sz w:val="24"/>
          <w:szCs w:val="24"/>
          <w:lang w:eastAsia="ko-KR"/>
        </w:rPr>
        <w:t>立陶宛</w:t>
      </w:r>
      <w:r w:rsidR="00E2404E" w:rsidRPr="00E13DB5">
        <w:rPr>
          <w:rFonts w:hint="eastAsia"/>
          <w:snapToGrid w:val="0"/>
          <w:kern w:val="22"/>
          <w:sz w:val="24"/>
          <w:szCs w:val="24"/>
          <w:lang w:eastAsia="ko-KR"/>
        </w:rPr>
        <w:t>、</w:t>
      </w:r>
      <w:r w:rsidRPr="00E13DB5">
        <w:rPr>
          <w:rFonts w:hint="eastAsia"/>
          <w:snapToGrid w:val="0"/>
          <w:kern w:val="22"/>
          <w:sz w:val="24"/>
          <w:szCs w:val="24"/>
          <w:lang w:eastAsia="ko-KR"/>
        </w:rPr>
        <w:t>俄罗斯联邦</w:t>
      </w:r>
      <w:r w:rsidR="00E2404E" w:rsidRPr="00E13DB5">
        <w:rPr>
          <w:rFonts w:hint="eastAsia"/>
          <w:snapToGrid w:val="0"/>
          <w:kern w:val="22"/>
          <w:sz w:val="24"/>
          <w:szCs w:val="24"/>
          <w:lang w:eastAsia="ko-KR"/>
        </w:rPr>
        <w:t>、</w:t>
      </w:r>
      <w:r w:rsidRPr="00E13DB5">
        <w:rPr>
          <w:rFonts w:hint="eastAsia"/>
          <w:snapToGrid w:val="0"/>
          <w:kern w:val="22"/>
          <w:sz w:val="24"/>
          <w:szCs w:val="24"/>
          <w:lang w:eastAsia="ko-KR"/>
        </w:rPr>
        <w:t>瑞典</w:t>
      </w:r>
      <w:r w:rsidR="00E2404E" w:rsidRPr="00E13DB5">
        <w:rPr>
          <w:rFonts w:hint="eastAsia"/>
          <w:snapToGrid w:val="0"/>
          <w:kern w:val="22"/>
          <w:sz w:val="24"/>
          <w:szCs w:val="24"/>
          <w:lang w:eastAsia="ko-KR"/>
        </w:rPr>
        <w:t>、波罗的海海洋环境保护委员会、国际</w:t>
      </w:r>
      <w:r w:rsidRPr="00E13DB5">
        <w:rPr>
          <w:rFonts w:hint="eastAsia"/>
          <w:snapToGrid w:val="0"/>
          <w:kern w:val="22"/>
          <w:sz w:val="24"/>
          <w:szCs w:val="24"/>
          <w:lang w:eastAsia="ko-KR"/>
        </w:rPr>
        <w:t>鸟类</w:t>
      </w:r>
      <w:r w:rsidR="00D076E6" w:rsidRPr="00E13DB5">
        <w:rPr>
          <w:rFonts w:hint="eastAsia"/>
          <w:snapToGrid w:val="0"/>
          <w:kern w:val="22"/>
          <w:sz w:val="24"/>
          <w:szCs w:val="24"/>
          <w:lang w:eastAsia="ko-KR"/>
        </w:rPr>
        <w:t>保护</w:t>
      </w:r>
      <w:r w:rsidR="00E2404E" w:rsidRPr="00E13DB5">
        <w:rPr>
          <w:rFonts w:hint="eastAsia"/>
          <w:snapToGrid w:val="0"/>
          <w:kern w:val="22"/>
          <w:sz w:val="24"/>
          <w:szCs w:val="24"/>
          <w:lang w:eastAsia="ko-KR"/>
        </w:rPr>
        <w:t>组织、</w:t>
      </w:r>
      <w:r w:rsidRPr="00E13DB5">
        <w:rPr>
          <w:rFonts w:hint="eastAsia"/>
          <w:snapToGrid w:val="0"/>
          <w:kern w:val="22"/>
          <w:sz w:val="24"/>
          <w:szCs w:val="24"/>
          <w:lang w:eastAsia="ko-KR"/>
        </w:rPr>
        <w:t>清洁波罗的海</w:t>
      </w:r>
      <w:r w:rsidR="00E2404E" w:rsidRPr="00E13DB5">
        <w:rPr>
          <w:rFonts w:hint="eastAsia"/>
          <w:snapToGrid w:val="0"/>
          <w:kern w:val="22"/>
          <w:sz w:val="24"/>
          <w:szCs w:val="24"/>
          <w:lang w:eastAsia="ko-KR"/>
        </w:rPr>
        <w:t>联盟</w:t>
      </w:r>
      <w:r w:rsidR="00FC4B1B" w:rsidRPr="00E13DB5">
        <w:rPr>
          <w:rFonts w:hint="eastAsia"/>
          <w:snapToGrid w:val="0"/>
          <w:kern w:val="22"/>
          <w:sz w:val="24"/>
          <w:szCs w:val="24"/>
          <w:lang w:eastAsia="zh-CN"/>
        </w:rPr>
        <w:t>、全球海洋生物多样性倡议</w:t>
      </w:r>
      <w:r w:rsidR="00814192" w:rsidRPr="00E13DB5">
        <w:rPr>
          <w:rFonts w:hint="eastAsia"/>
          <w:snapToGrid w:val="0"/>
          <w:kern w:val="22"/>
          <w:sz w:val="24"/>
          <w:szCs w:val="24"/>
          <w:lang w:eastAsia="zh-CN"/>
        </w:rPr>
        <w:t>、土著和社区保护区</w:t>
      </w:r>
      <w:r w:rsidR="006D189B">
        <w:rPr>
          <w:rFonts w:hint="eastAsia"/>
          <w:snapToGrid w:val="0"/>
          <w:kern w:val="22"/>
          <w:sz w:val="24"/>
          <w:szCs w:val="24"/>
          <w:lang w:eastAsia="zh-CN"/>
        </w:rPr>
        <w:t>联盟</w:t>
      </w:r>
      <w:r w:rsidR="00814192" w:rsidRPr="00E13DB5">
        <w:rPr>
          <w:rFonts w:hint="eastAsia"/>
          <w:snapToGrid w:val="0"/>
          <w:kern w:val="22"/>
          <w:sz w:val="24"/>
          <w:szCs w:val="24"/>
          <w:lang w:eastAsia="zh-CN"/>
        </w:rPr>
        <w:t>、</w:t>
      </w:r>
      <w:r w:rsidRPr="00E13DB5">
        <w:rPr>
          <w:rFonts w:hint="eastAsia"/>
          <w:snapToGrid w:val="0"/>
          <w:kern w:val="22"/>
          <w:sz w:val="24"/>
          <w:szCs w:val="24"/>
          <w:lang w:eastAsia="ko-KR"/>
        </w:rPr>
        <w:t>联合国环境规划署世界养护监测中心和</w:t>
      </w:r>
      <w:r w:rsidR="00814192" w:rsidRPr="00E13DB5">
        <w:rPr>
          <w:sz w:val="24"/>
          <w:szCs w:val="24"/>
          <w:lang w:eastAsia="zh-CN"/>
        </w:rPr>
        <w:t>世界野生动植物基金</w:t>
      </w:r>
      <w:r w:rsidR="00814192" w:rsidRPr="00E13DB5">
        <w:rPr>
          <w:rFonts w:ascii="SimSun" w:eastAsia="SimSun" w:hAnsi="SimSun" w:cs="SimSun" w:hint="eastAsia"/>
          <w:sz w:val="24"/>
          <w:szCs w:val="24"/>
          <w:lang w:eastAsia="zh-CN"/>
        </w:rPr>
        <w:t>会波罗的海生态区方案</w:t>
      </w:r>
      <w:r w:rsidR="00166781" w:rsidRPr="00E13DB5">
        <w:rPr>
          <w:rFonts w:hint="eastAsia"/>
          <w:snapToGrid w:val="0"/>
          <w:kern w:val="22"/>
          <w:sz w:val="24"/>
          <w:szCs w:val="24"/>
          <w:lang w:eastAsia="ko-KR"/>
        </w:rPr>
        <w:t>。</w:t>
      </w:r>
    </w:p>
    <w:p w14:paraId="6121AFE9" w14:textId="77777777" w:rsidR="00182845" w:rsidRPr="00E13DB5" w:rsidRDefault="00166781" w:rsidP="006511D0">
      <w:pPr>
        <w:numPr>
          <w:ilvl w:val="0"/>
          <w:numId w:val="6"/>
        </w:numPr>
        <w:suppressLineNumbers/>
        <w:suppressAutoHyphens/>
        <w:kinsoku w:val="0"/>
        <w:overflowPunct w:val="0"/>
        <w:autoSpaceDE w:val="0"/>
        <w:autoSpaceDN w:val="0"/>
        <w:spacing w:before="120" w:after="120" w:line="240" w:lineRule="atLeast"/>
        <w:ind w:left="0" w:firstLine="0"/>
        <w:jc w:val="both"/>
        <w:rPr>
          <w:snapToGrid w:val="0"/>
          <w:kern w:val="22"/>
          <w:sz w:val="24"/>
          <w:szCs w:val="24"/>
          <w:lang w:eastAsia="ko-KR"/>
        </w:rPr>
      </w:pPr>
      <w:r w:rsidRPr="00E13DB5">
        <w:rPr>
          <w:rFonts w:hint="eastAsia"/>
          <w:snapToGrid w:val="0"/>
          <w:kern w:val="22"/>
          <w:sz w:val="24"/>
          <w:szCs w:val="24"/>
          <w:lang w:eastAsia="zh-CN"/>
        </w:rPr>
        <w:t>与会者商定讲习班重点是</w:t>
      </w:r>
      <w:r w:rsidRPr="00E13DB5">
        <w:rPr>
          <w:rFonts w:hint="eastAsia"/>
          <w:snapToGrid w:val="0"/>
          <w:kern w:val="22"/>
          <w:sz w:val="24"/>
          <w:szCs w:val="24"/>
          <w:lang w:eastAsia="ko-KR"/>
        </w:rPr>
        <w:t>波罗的海海洋环境保护委员会</w:t>
      </w:r>
      <w:r w:rsidRPr="00E13DB5">
        <w:rPr>
          <w:rFonts w:hint="eastAsia"/>
          <w:snapToGrid w:val="0"/>
          <w:kern w:val="22"/>
          <w:sz w:val="24"/>
          <w:szCs w:val="24"/>
          <w:lang w:eastAsia="zh-CN"/>
        </w:rPr>
        <w:t>主管的地理区域，但是两个未派代表出席</w:t>
      </w:r>
      <w:r w:rsidR="00D076E6" w:rsidRPr="00E13DB5">
        <w:rPr>
          <w:rFonts w:hint="eastAsia"/>
          <w:snapToGrid w:val="0"/>
          <w:kern w:val="22"/>
          <w:sz w:val="24"/>
          <w:szCs w:val="24"/>
          <w:lang w:eastAsia="zh-CN"/>
        </w:rPr>
        <w:t>的</w:t>
      </w:r>
      <w:r w:rsidRPr="00E13DB5">
        <w:rPr>
          <w:rFonts w:hint="eastAsia"/>
          <w:snapToGrid w:val="0"/>
          <w:kern w:val="22"/>
          <w:sz w:val="24"/>
          <w:szCs w:val="24"/>
          <w:lang w:eastAsia="ko-KR"/>
        </w:rPr>
        <w:t>波罗的海海洋环境保护委员会</w:t>
      </w:r>
      <w:r w:rsidRPr="00E13DB5">
        <w:rPr>
          <w:rFonts w:hint="eastAsia"/>
          <w:snapToGrid w:val="0"/>
          <w:kern w:val="22"/>
          <w:sz w:val="24"/>
          <w:szCs w:val="24"/>
          <w:lang w:eastAsia="zh-CN"/>
        </w:rPr>
        <w:t>国家的海洋区域除外。</w:t>
      </w:r>
    </w:p>
    <w:p w14:paraId="64666ABD" w14:textId="77777777" w:rsidR="00B8023F" w:rsidRPr="00E13DB5" w:rsidRDefault="00166781" w:rsidP="006511D0">
      <w:pPr>
        <w:numPr>
          <w:ilvl w:val="0"/>
          <w:numId w:val="6"/>
        </w:numPr>
        <w:suppressLineNumbers/>
        <w:suppressAutoHyphens/>
        <w:kinsoku w:val="0"/>
        <w:overflowPunct w:val="0"/>
        <w:autoSpaceDE w:val="0"/>
        <w:autoSpaceDN w:val="0"/>
        <w:spacing w:before="120" w:after="120" w:line="240" w:lineRule="atLeast"/>
        <w:ind w:left="0" w:firstLine="0"/>
        <w:jc w:val="both"/>
        <w:rPr>
          <w:snapToGrid w:val="0"/>
          <w:kern w:val="22"/>
          <w:sz w:val="24"/>
          <w:szCs w:val="24"/>
          <w:lang w:eastAsia="ko-KR"/>
        </w:rPr>
      </w:pPr>
      <w:r w:rsidRPr="00E13DB5">
        <w:rPr>
          <w:rFonts w:hint="eastAsia"/>
          <w:snapToGrid w:val="0"/>
          <w:kern w:val="22"/>
          <w:sz w:val="24"/>
          <w:szCs w:val="24"/>
          <w:lang w:eastAsia="zh-CN"/>
        </w:rPr>
        <w:t>讲习班</w:t>
      </w:r>
      <w:r w:rsidR="00182845" w:rsidRPr="00E13DB5">
        <w:rPr>
          <w:rFonts w:hint="eastAsia"/>
          <w:snapToGrid w:val="0"/>
          <w:kern w:val="22"/>
          <w:sz w:val="24"/>
          <w:szCs w:val="24"/>
          <w:lang w:eastAsia="zh-CN"/>
        </w:rPr>
        <w:t>与会者</w:t>
      </w:r>
      <w:r w:rsidRPr="00E13DB5">
        <w:rPr>
          <w:rFonts w:hint="eastAsia"/>
          <w:snapToGrid w:val="0"/>
          <w:kern w:val="22"/>
          <w:sz w:val="24"/>
          <w:szCs w:val="24"/>
          <w:lang w:eastAsia="zh-CN"/>
        </w:rPr>
        <w:t>商定描述九个符合具有重要生态或生物意义</w:t>
      </w:r>
      <w:r w:rsidR="00814192" w:rsidRPr="00E13DB5">
        <w:rPr>
          <w:rFonts w:hint="eastAsia"/>
          <w:snapToGrid w:val="0"/>
          <w:kern w:val="22"/>
          <w:sz w:val="24"/>
          <w:szCs w:val="24"/>
          <w:lang w:eastAsia="zh-CN"/>
        </w:rPr>
        <w:t>的</w:t>
      </w:r>
      <w:r w:rsidRPr="00E13DB5">
        <w:rPr>
          <w:rFonts w:hint="eastAsia"/>
          <w:snapToGrid w:val="0"/>
          <w:kern w:val="22"/>
          <w:sz w:val="24"/>
          <w:szCs w:val="24"/>
          <w:lang w:eastAsia="zh-CN"/>
        </w:rPr>
        <w:t>海洋区域标准的区域。所有描述区域的地图载于讲习班报告</w:t>
      </w:r>
      <w:r w:rsidR="00814192" w:rsidRPr="00E13DB5">
        <w:rPr>
          <w:rFonts w:hint="eastAsia"/>
          <w:snapToGrid w:val="0"/>
          <w:kern w:val="22"/>
          <w:sz w:val="24"/>
          <w:szCs w:val="24"/>
          <w:lang w:eastAsia="zh-CN"/>
        </w:rPr>
        <w:t>中</w:t>
      </w:r>
      <w:r w:rsidRPr="00E13DB5">
        <w:rPr>
          <w:rStyle w:val="FootnoteReference"/>
          <w:snapToGrid w:val="0"/>
          <w:kern w:val="22"/>
          <w:sz w:val="24"/>
          <w:szCs w:val="24"/>
          <w:lang w:eastAsia="ko-KR"/>
        </w:rPr>
        <w:footnoteReference w:id="8"/>
      </w:r>
      <w:r w:rsidR="003203D6">
        <w:rPr>
          <w:rFonts w:hint="eastAsia"/>
          <w:snapToGrid w:val="0"/>
          <w:kern w:val="22"/>
          <w:sz w:val="24"/>
          <w:szCs w:val="24"/>
          <w:lang w:eastAsia="zh-CN"/>
        </w:rPr>
        <w:t>。</w:t>
      </w:r>
    </w:p>
    <w:p w14:paraId="4819C07B" w14:textId="77777777" w:rsidR="00157AD2" w:rsidRPr="00485E59" w:rsidRDefault="00166781" w:rsidP="00AB43CA">
      <w:pPr>
        <w:pStyle w:val="Heading1longmultiline"/>
        <w:suppressLineNumbers/>
        <w:tabs>
          <w:tab w:val="clear" w:pos="720"/>
        </w:tabs>
        <w:suppressAutoHyphens/>
        <w:kinsoku w:val="0"/>
        <w:overflowPunct w:val="0"/>
        <w:autoSpaceDE w:val="0"/>
        <w:autoSpaceDN w:val="0"/>
        <w:spacing w:before="120" w:line="240" w:lineRule="atLeast"/>
        <w:ind w:left="1354" w:right="720" w:hanging="864"/>
        <w:rPr>
          <w:rFonts w:ascii="SimSun" w:eastAsia="SimSun" w:hAnsi="SimSun" w:cs="Times New Roman Bold"/>
          <w:bCs/>
          <w:snapToGrid w:val="0"/>
          <w:kern w:val="22"/>
          <w:sz w:val="24"/>
          <w:lang w:eastAsia="zh-CN"/>
        </w:rPr>
      </w:pPr>
      <w:r w:rsidRPr="00485E59">
        <w:rPr>
          <w:rFonts w:ascii="SimSun" w:eastAsia="SimSun" w:hAnsi="SimSun" w:cs="SimSun" w:hint="eastAsia"/>
          <w:bCs/>
          <w:snapToGrid w:val="0"/>
          <w:kern w:val="22"/>
          <w:sz w:val="24"/>
          <w:lang w:eastAsia="zh-CN"/>
        </w:rPr>
        <w:t>二</w:t>
      </w:r>
      <w:r w:rsidR="00157AD2" w:rsidRPr="00485E59">
        <w:rPr>
          <w:rFonts w:ascii="SimSun" w:eastAsia="SimSun" w:hAnsi="SimSun" w:cs="Times New Roman Bold"/>
          <w:bCs/>
          <w:snapToGrid w:val="0"/>
          <w:kern w:val="22"/>
          <w:sz w:val="24"/>
          <w:lang w:eastAsia="zh-CN"/>
        </w:rPr>
        <w:t>.</w:t>
      </w:r>
      <w:r w:rsidR="00157AD2" w:rsidRPr="00485E59">
        <w:rPr>
          <w:rFonts w:ascii="SimSun" w:eastAsia="SimSun" w:hAnsi="SimSun" w:cs="Times New Roman Bold"/>
          <w:bCs/>
          <w:snapToGrid w:val="0"/>
          <w:kern w:val="22"/>
          <w:sz w:val="24"/>
          <w:lang w:eastAsia="zh-CN"/>
        </w:rPr>
        <w:tab/>
      </w:r>
      <w:r w:rsidR="00B8023F" w:rsidRPr="00485E59">
        <w:rPr>
          <w:rFonts w:ascii="SimSun" w:eastAsia="SimSun" w:hAnsi="SimSun" w:hint="eastAsia"/>
          <w:sz w:val="24"/>
          <w:lang w:eastAsia="zh-CN"/>
        </w:rPr>
        <w:t>制定修改对具有重要生态或生物意义的海洋区域的描述以及描述新区域和加强这一进程的科学</w:t>
      </w:r>
      <w:r w:rsidR="00182845" w:rsidRPr="00485E59">
        <w:rPr>
          <w:rFonts w:ascii="SimSun" w:eastAsia="SimSun" w:hAnsi="SimSun" w:hint="eastAsia"/>
          <w:sz w:val="24"/>
          <w:lang w:eastAsia="zh-CN"/>
        </w:rPr>
        <w:t>可</w:t>
      </w:r>
      <w:r w:rsidR="00B8023F" w:rsidRPr="00485E59">
        <w:rPr>
          <w:rFonts w:ascii="SimSun" w:eastAsia="SimSun" w:hAnsi="SimSun" w:hint="eastAsia"/>
          <w:sz w:val="24"/>
          <w:lang w:eastAsia="zh-CN"/>
        </w:rPr>
        <w:t>信</w:t>
      </w:r>
      <w:r w:rsidR="00182845" w:rsidRPr="00485E59">
        <w:rPr>
          <w:rFonts w:ascii="SimSun" w:eastAsia="SimSun" w:hAnsi="SimSun" w:hint="eastAsia"/>
          <w:sz w:val="24"/>
          <w:lang w:eastAsia="zh-CN"/>
        </w:rPr>
        <w:t>度</w:t>
      </w:r>
      <w:r w:rsidR="00B8023F" w:rsidRPr="00485E59">
        <w:rPr>
          <w:rFonts w:ascii="SimSun" w:eastAsia="SimSun" w:hAnsi="SimSun" w:hint="eastAsia"/>
          <w:sz w:val="24"/>
          <w:lang w:eastAsia="zh-CN"/>
        </w:rPr>
        <w:t>和透明度的备选办法</w:t>
      </w:r>
    </w:p>
    <w:p w14:paraId="1EFA1723" w14:textId="77777777" w:rsidR="00157AD2" w:rsidRPr="00E13DB5" w:rsidRDefault="00182845" w:rsidP="006511D0">
      <w:pPr>
        <w:numPr>
          <w:ilvl w:val="0"/>
          <w:numId w:val="6"/>
        </w:numPr>
        <w:suppressLineNumbers/>
        <w:suppressAutoHyphens/>
        <w:kinsoku w:val="0"/>
        <w:overflowPunct w:val="0"/>
        <w:autoSpaceDE w:val="0"/>
        <w:autoSpaceDN w:val="0"/>
        <w:spacing w:before="120" w:after="120" w:line="240" w:lineRule="atLeast"/>
        <w:ind w:left="0" w:firstLine="0"/>
        <w:jc w:val="both"/>
        <w:rPr>
          <w:kern w:val="22"/>
          <w:sz w:val="24"/>
          <w:szCs w:val="24"/>
          <w:lang w:eastAsia="zh-CN"/>
        </w:rPr>
      </w:pPr>
      <w:r w:rsidRPr="00D9561B">
        <w:rPr>
          <w:rFonts w:hint="eastAsia"/>
          <w:snapToGrid w:val="0"/>
          <w:kern w:val="22"/>
          <w:sz w:val="24"/>
          <w:szCs w:val="24"/>
          <w:lang w:eastAsia="zh-CN"/>
        </w:rPr>
        <w:t>按照</w:t>
      </w:r>
      <w:r w:rsidRPr="00E13DB5">
        <w:rPr>
          <w:rFonts w:hint="eastAsia"/>
          <w:color w:val="000000"/>
          <w:kern w:val="22"/>
          <w:sz w:val="24"/>
          <w:szCs w:val="24"/>
          <w:lang w:eastAsia="zh-CN"/>
        </w:rPr>
        <w:t>缔约方大会第</w:t>
      </w:r>
      <w:r w:rsidRPr="00BC224D">
        <w:rPr>
          <w:rFonts w:ascii="Times New Roman" w:hAnsi="Times New Roman"/>
          <w:color w:val="000000"/>
          <w:kern w:val="22"/>
          <w:sz w:val="24"/>
          <w:szCs w:val="24"/>
          <w:lang w:eastAsia="zh-CN"/>
        </w:rPr>
        <w:t>XIII/12</w:t>
      </w:r>
      <w:r w:rsidRPr="00E13DB5">
        <w:rPr>
          <w:rFonts w:hint="eastAsia"/>
          <w:color w:val="000000"/>
          <w:kern w:val="22"/>
          <w:sz w:val="24"/>
          <w:szCs w:val="24"/>
          <w:lang w:eastAsia="zh-CN"/>
        </w:rPr>
        <w:t>号决定</w:t>
      </w:r>
      <w:r w:rsidR="003C225D" w:rsidRPr="00E13DB5">
        <w:rPr>
          <w:rFonts w:hint="eastAsia"/>
          <w:color w:val="000000"/>
          <w:kern w:val="22"/>
          <w:sz w:val="24"/>
          <w:szCs w:val="24"/>
          <w:lang w:eastAsia="zh-CN"/>
        </w:rPr>
        <w:t>的要求</w:t>
      </w:r>
      <w:r w:rsidRPr="00E13DB5">
        <w:rPr>
          <w:rFonts w:hint="eastAsia"/>
          <w:color w:val="000000"/>
          <w:kern w:val="22"/>
          <w:sz w:val="24"/>
          <w:szCs w:val="24"/>
          <w:lang w:eastAsia="zh-CN"/>
        </w:rPr>
        <w:t>，生物多样性公约秘书处在德国和瑞典政府的财政支持下，组织了制定修改具有重要生态或生物意义的海洋区域的描述，以及描述新区域和加强这一进程的科学可信度和透明度的备选办法专家</w:t>
      </w:r>
      <w:r w:rsidR="00C202F0" w:rsidRPr="00E13DB5">
        <w:rPr>
          <w:rFonts w:hint="eastAsia"/>
          <w:color w:val="000000"/>
          <w:kern w:val="22"/>
          <w:sz w:val="24"/>
          <w:szCs w:val="24"/>
          <w:lang w:eastAsia="zh-CN"/>
        </w:rPr>
        <w:t>讲习班。</w:t>
      </w:r>
      <w:r w:rsidRPr="00E13DB5">
        <w:rPr>
          <w:rFonts w:hint="eastAsia"/>
          <w:kern w:val="22"/>
          <w:sz w:val="24"/>
          <w:szCs w:val="24"/>
          <w:lang w:eastAsia="zh-CN"/>
        </w:rPr>
        <w:t>讲习班由德国政府主办，于</w:t>
      </w:r>
      <w:r w:rsidRPr="00AB43CA">
        <w:rPr>
          <w:rFonts w:asciiTheme="minorEastAsia" w:hAnsiTheme="minorEastAsia" w:hint="eastAsia"/>
          <w:kern w:val="22"/>
          <w:sz w:val="24"/>
          <w:szCs w:val="24"/>
          <w:lang w:eastAsia="zh-CN"/>
        </w:rPr>
        <w:t>2017年12月5日至8日</w:t>
      </w:r>
      <w:r w:rsidRPr="00E13DB5">
        <w:rPr>
          <w:rFonts w:hint="eastAsia"/>
          <w:kern w:val="22"/>
          <w:sz w:val="24"/>
          <w:szCs w:val="24"/>
          <w:lang w:eastAsia="zh-CN"/>
        </w:rPr>
        <w:t>在柏林举行。</w:t>
      </w:r>
    </w:p>
    <w:p w14:paraId="7B565521" w14:textId="77777777" w:rsidR="00157AD2" w:rsidRPr="00E13DB5" w:rsidRDefault="00C202F0" w:rsidP="006511D0">
      <w:pPr>
        <w:numPr>
          <w:ilvl w:val="0"/>
          <w:numId w:val="6"/>
        </w:numPr>
        <w:suppressLineNumbers/>
        <w:suppressAutoHyphens/>
        <w:kinsoku w:val="0"/>
        <w:overflowPunct w:val="0"/>
        <w:autoSpaceDE w:val="0"/>
        <w:autoSpaceDN w:val="0"/>
        <w:spacing w:before="120" w:after="120" w:line="240" w:lineRule="atLeast"/>
        <w:ind w:left="0" w:firstLine="0"/>
        <w:jc w:val="both"/>
        <w:rPr>
          <w:color w:val="000000"/>
          <w:kern w:val="22"/>
          <w:sz w:val="24"/>
          <w:szCs w:val="24"/>
          <w:lang w:eastAsia="zh-CN"/>
        </w:rPr>
      </w:pPr>
      <w:r w:rsidRPr="00E13DB5">
        <w:rPr>
          <w:rFonts w:hint="eastAsia"/>
          <w:kern w:val="22"/>
          <w:sz w:val="24"/>
          <w:szCs w:val="24"/>
          <w:lang w:eastAsia="zh-CN"/>
        </w:rPr>
        <w:t>根据同一决定，专家讲习班的目标如下：</w:t>
      </w:r>
    </w:p>
    <w:p w14:paraId="3A0CD4C4" w14:textId="77777777" w:rsidR="00157AD2" w:rsidRPr="00E13DB5" w:rsidRDefault="001E45F1" w:rsidP="006511D0">
      <w:pPr>
        <w:pStyle w:val="Para10"/>
        <w:numPr>
          <w:ilvl w:val="0"/>
          <w:numId w:val="12"/>
        </w:numPr>
        <w:suppressLineNumbers/>
        <w:suppressAutoHyphens/>
        <w:kinsoku w:val="0"/>
        <w:overflowPunct w:val="0"/>
        <w:autoSpaceDE w:val="0"/>
        <w:autoSpaceDN w:val="0"/>
        <w:spacing w:line="240" w:lineRule="atLeast"/>
        <w:ind w:left="0" w:firstLine="360"/>
        <w:rPr>
          <w:rStyle w:val="Emphasis"/>
          <w:rFonts w:eastAsiaTheme="minorEastAsia"/>
          <w:b/>
          <w:bCs/>
          <w:color w:val="000000"/>
          <w:kern w:val="22"/>
          <w:sz w:val="24"/>
          <w:szCs w:val="24"/>
          <w:lang w:eastAsia="zh-CN"/>
        </w:rPr>
      </w:pPr>
      <w:r w:rsidRPr="00E13DB5">
        <w:rPr>
          <w:rFonts w:eastAsiaTheme="minorEastAsia" w:hint="eastAsia"/>
          <w:color w:val="000000"/>
          <w:kern w:val="22"/>
          <w:sz w:val="24"/>
          <w:szCs w:val="24"/>
          <w:lang w:eastAsia="zh-CN"/>
        </w:rPr>
        <w:t>为国家管辖范围内外案例制定《公约》</w:t>
      </w:r>
      <w:r w:rsidR="001675A4" w:rsidRPr="00E13DB5">
        <w:rPr>
          <w:rFonts w:eastAsiaTheme="minorEastAsia" w:hint="eastAsia"/>
          <w:color w:val="000000"/>
          <w:kern w:val="22"/>
          <w:sz w:val="24"/>
          <w:szCs w:val="24"/>
          <w:lang w:eastAsia="zh-CN"/>
        </w:rPr>
        <w:t>下关于</w:t>
      </w:r>
      <w:r w:rsidRPr="00E13DB5">
        <w:rPr>
          <w:rFonts w:eastAsiaTheme="minorEastAsia" w:hint="eastAsia"/>
          <w:color w:val="000000"/>
          <w:kern w:val="22"/>
          <w:sz w:val="24"/>
          <w:szCs w:val="24"/>
          <w:lang w:eastAsia="zh-CN"/>
        </w:rPr>
        <w:t>修改</w:t>
      </w:r>
      <w:r w:rsidR="003C225D" w:rsidRPr="00E13DB5">
        <w:rPr>
          <w:rFonts w:eastAsiaTheme="minorEastAsia" w:hint="eastAsia"/>
          <w:color w:val="000000"/>
          <w:kern w:val="22"/>
          <w:sz w:val="24"/>
          <w:szCs w:val="24"/>
          <w:lang w:eastAsia="zh-CN"/>
        </w:rPr>
        <w:t>对</w:t>
      </w:r>
      <w:r w:rsidRPr="00E13DB5">
        <w:rPr>
          <w:rFonts w:eastAsiaTheme="minorEastAsia" w:hint="eastAsia"/>
          <w:color w:val="000000"/>
          <w:kern w:val="22"/>
          <w:sz w:val="24"/>
          <w:szCs w:val="24"/>
          <w:lang w:eastAsia="zh-CN"/>
        </w:rPr>
        <w:t>具有重要生态或生物意义</w:t>
      </w:r>
      <w:r w:rsidR="003C225D" w:rsidRPr="00E13DB5">
        <w:rPr>
          <w:rFonts w:eastAsiaTheme="minorEastAsia" w:hint="eastAsia"/>
          <w:color w:val="000000"/>
          <w:kern w:val="22"/>
          <w:sz w:val="24"/>
          <w:szCs w:val="24"/>
          <w:lang w:eastAsia="zh-CN"/>
        </w:rPr>
        <w:t>的</w:t>
      </w:r>
      <w:r w:rsidRPr="00E13DB5">
        <w:rPr>
          <w:rFonts w:eastAsiaTheme="minorEastAsia" w:hint="eastAsia"/>
          <w:color w:val="000000"/>
          <w:kern w:val="22"/>
          <w:sz w:val="24"/>
          <w:szCs w:val="24"/>
          <w:lang w:eastAsia="zh-CN"/>
        </w:rPr>
        <w:t>海洋区域</w:t>
      </w:r>
      <w:r w:rsidR="003C225D" w:rsidRPr="00E13DB5">
        <w:rPr>
          <w:rFonts w:eastAsiaTheme="minorEastAsia" w:hint="eastAsia"/>
          <w:color w:val="000000"/>
          <w:kern w:val="22"/>
          <w:sz w:val="24"/>
          <w:szCs w:val="24"/>
          <w:lang w:eastAsia="zh-CN"/>
        </w:rPr>
        <w:t>标准</w:t>
      </w:r>
      <w:r w:rsidRPr="00E13DB5">
        <w:rPr>
          <w:rFonts w:eastAsiaTheme="minorEastAsia" w:hint="eastAsia"/>
          <w:color w:val="000000"/>
          <w:kern w:val="22"/>
          <w:sz w:val="24"/>
          <w:szCs w:val="24"/>
          <w:lang w:eastAsia="zh-CN"/>
        </w:rPr>
        <w:t>的</w:t>
      </w:r>
      <w:r w:rsidR="00CA57C6" w:rsidRPr="00E13DB5">
        <w:rPr>
          <w:rFonts w:eastAsiaTheme="minorEastAsia" w:hint="eastAsia"/>
          <w:color w:val="000000"/>
          <w:kern w:val="22"/>
          <w:sz w:val="24"/>
          <w:szCs w:val="24"/>
          <w:lang w:eastAsia="zh-CN"/>
        </w:rPr>
        <w:t>区域的</w:t>
      </w:r>
      <w:r w:rsidRPr="00E13DB5">
        <w:rPr>
          <w:rFonts w:eastAsiaTheme="minorEastAsia" w:hint="eastAsia"/>
          <w:color w:val="000000"/>
          <w:kern w:val="22"/>
          <w:sz w:val="24"/>
          <w:szCs w:val="24"/>
          <w:lang w:eastAsia="zh-CN"/>
        </w:rPr>
        <w:t>描述以及描述新区域的</w:t>
      </w:r>
      <w:r w:rsidR="003C225D" w:rsidRPr="00E13DB5">
        <w:rPr>
          <w:rFonts w:eastAsiaTheme="minorEastAsia" w:hint="eastAsia"/>
          <w:color w:val="000000"/>
          <w:kern w:val="22"/>
          <w:sz w:val="24"/>
          <w:szCs w:val="24"/>
          <w:lang w:eastAsia="zh-CN"/>
        </w:rPr>
        <w:t>程序</w:t>
      </w:r>
      <w:r w:rsidR="001675A4" w:rsidRPr="00E13DB5">
        <w:rPr>
          <w:rFonts w:eastAsiaTheme="minorEastAsia" w:hint="eastAsia"/>
          <w:color w:val="000000"/>
          <w:kern w:val="22"/>
          <w:sz w:val="24"/>
          <w:szCs w:val="24"/>
          <w:lang w:eastAsia="zh-CN"/>
        </w:rPr>
        <w:t>的</w:t>
      </w:r>
      <w:r w:rsidRPr="00E13DB5">
        <w:rPr>
          <w:rFonts w:eastAsiaTheme="minorEastAsia" w:hint="eastAsia"/>
          <w:color w:val="000000"/>
          <w:kern w:val="22"/>
          <w:sz w:val="24"/>
          <w:szCs w:val="24"/>
          <w:lang w:eastAsia="zh-CN"/>
        </w:rPr>
        <w:t>备选办法</w:t>
      </w:r>
      <w:r w:rsidR="003C225D" w:rsidRPr="00E13DB5">
        <w:rPr>
          <w:rStyle w:val="FootnoteReference"/>
          <w:color w:val="000000"/>
          <w:kern w:val="22"/>
          <w:sz w:val="24"/>
          <w:szCs w:val="24"/>
        </w:rPr>
        <w:footnoteReference w:id="9"/>
      </w:r>
      <w:r w:rsidR="003203D6">
        <w:rPr>
          <w:rFonts w:eastAsiaTheme="minorEastAsia" w:hint="eastAsia"/>
          <w:color w:val="000000"/>
          <w:kern w:val="22"/>
          <w:sz w:val="24"/>
          <w:szCs w:val="24"/>
          <w:lang w:eastAsia="zh-CN"/>
        </w:rPr>
        <w:t>，</w:t>
      </w:r>
      <w:r w:rsidR="001675A4" w:rsidRPr="00E13DB5">
        <w:rPr>
          <w:rFonts w:eastAsiaTheme="minorEastAsia" w:hint="eastAsia"/>
          <w:color w:val="000000"/>
          <w:kern w:val="22"/>
          <w:sz w:val="24"/>
          <w:szCs w:val="24"/>
          <w:lang w:eastAsia="zh-CN"/>
        </w:rPr>
        <w:t>同时充分尊重第</w:t>
      </w:r>
      <w:r w:rsidR="001675A4" w:rsidRPr="00E13DB5">
        <w:rPr>
          <w:rFonts w:eastAsiaTheme="minorEastAsia" w:hint="eastAsia"/>
          <w:color w:val="000000"/>
          <w:kern w:val="22"/>
          <w:sz w:val="24"/>
          <w:szCs w:val="24"/>
          <w:lang w:eastAsia="zh-CN"/>
        </w:rPr>
        <w:t>XIII/12</w:t>
      </w:r>
      <w:r w:rsidR="001675A4" w:rsidRPr="00E13DB5">
        <w:rPr>
          <w:rFonts w:eastAsiaTheme="minorEastAsia" w:hint="eastAsia"/>
          <w:color w:val="000000"/>
          <w:kern w:val="22"/>
          <w:sz w:val="24"/>
          <w:szCs w:val="24"/>
          <w:lang w:eastAsia="zh-CN"/>
        </w:rPr>
        <w:t>号决定第</w:t>
      </w:r>
      <w:r w:rsidR="001675A4" w:rsidRPr="00E13DB5">
        <w:rPr>
          <w:rFonts w:eastAsiaTheme="minorEastAsia" w:hint="eastAsia"/>
          <w:color w:val="000000"/>
          <w:kern w:val="22"/>
          <w:sz w:val="24"/>
          <w:szCs w:val="24"/>
          <w:lang w:eastAsia="zh-CN"/>
        </w:rPr>
        <w:t>3</w:t>
      </w:r>
      <w:r w:rsidR="001675A4" w:rsidRPr="00E13DB5">
        <w:rPr>
          <w:rFonts w:eastAsiaTheme="minorEastAsia" w:hint="eastAsia"/>
          <w:color w:val="000000"/>
          <w:kern w:val="22"/>
          <w:sz w:val="24"/>
          <w:szCs w:val="24"/>
          <w:lang w:eastAsia="zh-CN"/>
        </w:rPr>
        <w:t>段重申的沿海国的主权、主权权利和管辖权</w:t>
      </w:r>
      <w:r w:rsidR="003C225D" w:rsidRPr="00E13DB5">
        <w:rPr>
          <w:rFonts w:eastAsiaTheme="minorEastAsia" w:hint="eastAsia"/>
          <w:color w:val="000000"/>
          <w:kern w:val="22"/>
          <w:sz w:val="24"/>
          <w:szCs w:val="24"/>
          <w:lang w:eastAsia="zh-CN"/>
        </w:rPr>
        <w:t>；</w:t>
      </w:r>
    </w:p>
    <w:p w14:paraId="194B2DC2" w14:textId="77777777" w:rsidR="00157AD2" w:rsidRPr="00E13DB5" w:rsidRDefault="00CA57C6" w:rsidP="006511D0">
      <w:pPr>
        <w:pStyle w:val="Para10"/>
        <w:numPr>
          <w:ilvl w:val="0"/>
          <w:numId w:val="12"/>
        </w:numPr>
        <w:suppressLineNumbers/>
        <w:suppressAutoHyphens/>
        <w:kinsoku w:val="0"/>
        <w:overflowPunct w:val="0"/>
        <w:autoSpaceDE w:val="0"/>
        <w:autoSpaceDN w:val="0"/>
        <w:spacing w:line="240" w:lineRule="atLeast"/>
        <w:ind w:left="0" w:firstLine="360"/>
        <w:rPr>
          <w:rFonts w:eastAsiaTheme="minorEastAsia"/>
          <w:color w:val="000000"/>
          <w:kern w:val="22"/>
          <w:sz w:val="24"/>
          <w:szCs w:val="24"/>
          <w:lang w:eastAsia="zh-CN"/>
        </w:rPr>
      </w:pPr>
      <w:r w:rsidRPr="00E13DB5">
        <w:rPr>
          <w:rFonts w:ascii="SimSun" w:eastAsia="SimSun" w:hAnsi="SimSun" w:cs="SimSun" w:hint="eastAsia"/>
          <w:color w:val="000000"/>
          <w:kern w:val="22"/>
          <w:sz w:val="24"/>
          <w:szCs w:val="24"/>
          <w:lang w:eastAsia="zh-CN"/>
        </w:rPr>
        <w:lastRenderedPageBreak/>
        <w:t>制定加强</w:t>
      </w:r>
      <w:r w:rsidRPr="00E13DB5">
        <w:rPr>
          <w:rFonts w:eastAsiaTheme="minorEastAsia" w:hint="eastAsia"/>
          <w:color w:val="000000"/>
          <w:kern w:val="22"/>
          <w:sz w:val="24"/>
          <w:szCs w:val="24"/>
          <w:lang w:eastAsia="zh-CN"/>
        </w:rPr>
        <w:t>具有重要生态或生物意义</w:t>
      </w:r>
      <w:r w:rsidR="003C225D" w:rsidRPr="00E13DB5">
        <w:rPr>
          <w:rFonts w:eastAsiaTheme="minorEastAsia" w:hint="eastAsia"/>
          <w:color w:val="000000"/>
          <w:kern w:val="22"/>
          <w:sz w:val="24"/>
          <w:szCs w:val="24"/>
          <w:lang w:eastAsia="zh-CN"/>
        </w:rPr>
        <w:t>的</w:t>
      </w:r>
      <w:r w:rsidRPr="00E13DB5">
        <w:rPr>
          <w:rFonts w:eastAsiaTheme="minorEastAsia" w:hint="eastAsia"/>
          <w:color w:val="000000"/>
          <w:kern w:val="22"/>
          <w:sz w:val="24"/>
          <w:szCs w:val="24"/>
          <w:lang w:eastAsia="zh-CN"/>
        </w:rPr>
        <w:t>海洋区域进</w:t>
      </w:r>
      <w:r w:rsidRPr="00E13DB5">
        <w:rPr>
          <w:rFonts w:ascii="SimSun" w:eastAsia="SimSun" w:hAnsi="SimSun" w:cs="SimSun" w:hint="eastAsia"/>
          <w:color w:val="000000"/>
          <w:kern w:val="22"/>
          <w:sz w:val="24"/>
          <w:szCs w:val="24"/>
          <w:lang w:eastAsia="zh-CN"/>
        </w:rPr>
        <w:t>程的科学可信度和透明度的备选</w:t>
      </w:r>
      <w:r w:rsidR="003C225D" w:rsidRPr="00E13DB5">
        <w:rPr>
          <w:rFonts w:ascii="SimSun" w:eastAsia="SimSun" w:hAnsi="SimSun" w:cs="SimSun" w:hint="eastAsia"/>
          <w:color w:val="000000"/>
          <w:kern w:val="22"/>
          <w:sz w:val="24"/>
          <w:szCs w:val="24"/>
          <w:lang w:eastAsia="zh-CN"/>
        </w:rPr>
        <w:t>办法</w:t>
      </w:r>
      <w:r w:rsidRPr="00E13DB5">
        <w:rPr>
          <w:rFonts w:ascii="SimSun" w:eastAsia="SimSun" w:hAnsi="SimSun" w:cs="SimSun" w:hint="eastAsia"/>
          <w:color w:val="000000"/>
          <w:kern w:val="22"/>
          <w:sz w:val="24"/>
          <w:szCs w:val="24"/>
          <w:lang w:eastAsia="zh-CN"/>
        </w:rPr>
        <w:t>，包括加强缔约方、其他</w:t>
      </w:r>
      <w:r w:rsidR="003C225D" w:rsidRPr="00E13DB5">
        <w:rPr>
          <w:rFonts w:ascii="SimSun" w:eastAsia="SimSun" w:hAnsi="SimSun" w:cs="SimSun" w:hint="eastAsia"/>
          <w:color w:val="000000"/>
          <w:kern w:val="22"/>
          <w:sz w:val="24"/>
          <w:szCs w:val="24"/>
          <w:lang w:eastAsia="zh-CN"/>
        </w:rPr>
        <w:t>国家</w:t>
      </w:r>
      <w:r w:rsidRPr="00E13DB5">
        <w:rPr>
          <w:rFonts w:ascii="SimSun" w:eastAsia="SimSun" w:hAnsi="SimSun" w:cs="SimSun" w:hint="eastAsia"/>
          <w:color w:val="000000"/>
          <w:kern w:val="22"/>
          <w:sz w:val="24"/>
          <w:szCs w:val="24"/>
          <w:lang w:eastAsia="zh-CN"/>
        </w:rPr>
        <w:t>政府和相关组织的科学同行评审。</w:t>
      </w:r>
    </w:p>
    <w:p w14:paraId="74273B0C" w14:textId="77777777" w:rsidR="00157AD2" w:rsidRPr="00283859" w:rsidRDefault="00157AD2" w:rsidP="00AB43CA">
      <w:pPr>
        <w:pStyle w:val="Default"/>
        <w:widowControl/>
        <w:suppressLineNumbers/>
        <w:suppressAutoHyphens/>
        <w:kinsoku w:val="0"/>
        <w:overflowPunct w:val="0"/>
        <w:adjustRightInd/>
        <w:spacing w:before="120" w:after="120" w:line="240" w:lineRule="atLeast"/>
        <w:jc w:val="both"/>
        <w:rPr>
          <w:rFonts w:ascii="SimSun" w:eastAsia="SimSun" w:hAnsi="SimSun"/>
          <w:snapToGrid w:val="0"/>
          <w:kern w:val="22"/>
          <w:lang w:val="en-GB" w:eastAsia="zh-CN"/>
        </w:rPr>
      </w:pPr>
      <w:r w:rsidRPr="00E13DB5">
        <w:rPr>
          <w:snapToGrid w:val="0"/>
          <w:kern w:val="22"/>
          <w:lang w:val="en-GB" w:eastAsia="zh-CN"/>
        </w:rPr>
        <w:t>14.</w:t>
      </w:r>
      <w:r w:rsidRPr="00E13DB5">
        <w:rPr>
          <w:snapToGrid w:val="0"/>
          <w:kern w:val="22"/>
          <w:lang w:val="en-GB" w:eastAsia="zh-CN"/>
        </w:rPr>
        <w:tab/>
      </w:r>
      <w:r w:rsidR="00CA57C6" w:rsidRPr="00283859">
        <w:rPr>
          <w:rFonts w:ascii="SimSun" w:eastAsia="SimSun" w:hAnsi="SimSun" w:cs="SimSun" w:hint="eastAsia"/>
          <w:lang w:eastAsia="zh-CN"/>
        </w:rPr>
        <w:t>根据同一决定并通过一份通知</w:t>
      </w:r>
      <w:r w:rsidR="00126B80" w:rsidRPr="00283859">
        <w:rPr>
          <w:rStyle w:val="FootnoteReference"/>
          <w:rFonts w:eastAsia="SimSun"/>
          <w:snapToGrid w:val="0"/>
          <w:kern w:val="22"/>
          <w:lang w:val="en-GB" w:eastAsia="ko-KR"/>
        </w:rPr>
        <w:footnoteReference w:id="10"/>
      </w:r>
      <w:r w:rsidR="003203D6" w:rsidRPr="00283859">
        <w:rPr>
          <w:rFonts w:ascii="SimSun" w:eastAsia="SimSun" w:hAnsi="SimSun" w:cs="SimSun" w:hint="eastAsia"/>
          <w:lang w:eastAsia="zh-CN"/>
        </w:rPr>
        <w:t>，</w:t>
      </w:r>
      <w:r w:rsidR="00CA57C6" w:rsidRPr="00283859">
        <w:rPr>
          <w:rFonts w:ascii="SimSun" w:eastAsia="SimSun" w:hAnsi="SimSun" w:cs="SimSun" w:hint="eastAsia"/>
          <w:lang w:eastAsia="zh-CN"/>
        </w:rPr>
        <w:t>执行秘书将上述</w:t>
      </w:r>
      <w:r w:rsidR="004C09E3" w:rsidRPr="00283859">
        <w:rPr>
          <w:rFonts w:ascii="SimSun" w:eastAsia="SimSun" w:hAnsi="SimSun" w:cs="SimSun" w:hint="eastAsia"/>
          <w:lang w:eastAsia="zh-CN"/>
        </w:rPr>
        <w:t>讲习班</w:t>
      </w:r>
      <w:r w:rsidR="00CA57C6" w:rsidRPr="00283859">
        <w:rPr>
          <w:rFonts w:ascii="SimSun" w:eastAsia="SimSun" w:hAnsi="SimSun" w:cs="SimSun" w:hint="eastAsia"/>
          <w:lang w:eastAsia="zh-CN"/>
        </w:rPr>
        <w:t>的报告提供给缔约方</w:t>
      </w:r>
      <w:r w:rsidR="00CA57C6" w:rsidRPr="00283859">
        <w:rPr>
          <w:rFonts w:ascii="SimSun" w:eastAsia="SimSun" w:hAnsi="SimSun" w:hint="eastAsia"/>
          <w:lang w:eastAsia="zh-CN"/>
        </w:rPr>
        <w:t>、</w:t>
      </w:r>
      <w:r w:rsidR="00CA57C6" w:rsidRPr="00283859">
        <w:rPr>
          <w:rFonts w:ascii="SimSun" w:eastAsia="SimSun" w:hAnsi="SimSun" w:cs="SimSun" w:hint="eastAsia"/>
          <w:lang w:eastAsia="zh-CN"/>
        </w:rPr>
        <w:t>其他国家政府和有关组织进行同行审评</w:t>
      </w:r>
      <w:r w:rsidR="00CA57C6" w:rsidRPr="00283859">
        <w:rPr>
          <w:rFonts w:ascii="SimSun" w:eastAsia="SimSun" w:hAnsi="SimSun" w:hint="eastAsia"/>
          <w:lang w:eastAsia="zh-CN"/>
        </w:rPr>
        <w:t>。</w:t>
      </w:r>
      <w:r w:rsidR="00CA57C6" w:rsidRPr="00283859">
        <w:rPr>
          <w:rFonts w:ascii="SimSun" w:eastAsia="SimSun" w:hAnsi="SimSun" w:cs="SimSun" w:hint="eastAsia"/>
          <w:lang w:eastAsia="zh-CN"/>
        </w:rPr>
        <w:t>收到</w:t>
      </w:r>
      <w:r w:rsidR="00CA57C6" w:rsidRPr="00283859">
        <w:rPr>
          <w:rFonts w:ascii="SimSun" w:eastAsia="SimSun" w:hAnsi="SimSun" w:hint="eastAsia"/>
          <w:lang w:eastAsia="zh-CN"/>
        </w:rPr>
        <w:t>8</w:t>
      </w:r>
      <w:r w:rsidR="00CA57C6" w:rsidRPr="00283859">
        <w:rPr>
          <w:rFonts w:ascii="SimSun" w:eastAsia="SimSun" w:hAnsi="SimSun" w:cs="SimSun" w:hint="eastAsia"/>
          <w:lang w:eastAsia="zh-CN"/>
        </w:rPr>
        <w:t>个缔约方和</w:t>
      </w:r>
      <w:r w:rsidR="00CA57C6" w:rsidRPr="00283859">
        <w:rPr>
          <w:rFonts w:ascii="SimSun" w:eastAsia="SimSun" w:hAnsi="SimSun" w:hint="eastAsia"/>
          <w:lang w:eastAsia="zh-CN"/>
        </w:rPr>
        <w:t>4</w:t>
      </w:r>
      <w:r w:rsidR="00CA57C6" w:rsidRPr="00283859">
        <w:rPr>
          <w:rFonts w:ascii="SimSun" w:eastAsia="SimSun" w:hAnsi="SimSun" w:cs="SimSun" w:hint="eastAsia"/>
          <w:lang w:eastAsia="zh-CN"/>
        </w:rPr>
        <w:t>个组织</w:t>
      </w:r>
      <w:r w:rsidR="00126B80" w:rsidRPr="00283859">
        <w:rPr>
          <w:rFonts w:ascii="SimSun" w:eastAsia="SimSun" w:hAnsi="SimSun" w:cs="SimSun" w:hint="eastAsia"/>
          <w:lang w:eastAsia="zh-CN"/>
        </w:rPr>
        <w:t>回应这一通知</w:t>
      </w:r>
      <w:r w:rsidR="00CA57C6" w:rsidRPr="00283859">
        <w:rPr>
          <w:rFonts w:ascii="SimSun" w:eastAsia="SimSun" w:hAnsi="SimSun" w:cs="SimSun" w:hint="eastAsia"/>
          <w:lang w:eastAsia="zh-CN"/>
        </w:rPr>
        <w:t>的</w:t>
      </w:r>
      <w:r w:rsidR="00CA57C6" w:rsidRPr="00283859">
        <w:rPr>
          <w:rFonts w:ascii="SimSun" w:eastAsia="SimSun" w:hAnsi="SimSun" w:hint="eastAsia"/>
          <w:lang w:eastAsia="zh-CN"/>
        </w:rPr>
        <w:t>12</w:t>
      </w:r>
      <w:r w:rsidR="00CA57C6" w:rsidRPr="00283859">
        <w:rPr>
          <w:rFonts w:ascii="SimSun" w:eastAsia="SimSun" w:hAnsi="SimSun" w:cs="SimSun" w:hint="eastAsia"/>
          <w:lang w:eastAsia="zh-CN"/>
        </w:rPr>
        <w:t>份</w:t>
      </w:r>
      <w:r w:rsidR="00BC224D" w:rsidRPr="00283859">
        <w:rPr>
          <w:rFonts w:ascii="SimSun" w:eastAsia="SimSun" w:hAnsi="SimSun" w:cs="SimSun" w:hint="eastAsia"/>
          <w:lang w:eastAsia="zh-CN"/>
        </w:rPr>
        <w:t xml:space="preserve"> </w:t>
      </w:r>
      <w:r w:rsidR="00BC224D" w:rsidRPr="00283859">
        <w:rPr>
          <w:rFonts w:ascii="SimSun" w:eastAsia="SimSun" w:hAnsi="SimSun" w:cs="SimSun"/>
          <w:lang w:eastAsia="zh-CN"/>
        </w:rPr>
        <w:t xml:space="preserve">    </w:t>
      </w:r>
      <w:r w:rsidR="004C09E3" w:rsidRPr="00283859">
        <w:rPr>
          <w:rFonts w:ascii="SimSun" w:eastAsia="SimSun" w:hAnsi="SimSun" w:cs="SimSun" w:hint="eastAsia"/>
          <w:lang w:eastAsia="zh-CN"/>
        </w:rPr>
        <w:t>来文</w:t>
      </w:r>
      <w:r w:rsidR="00126B80" w:rsidRPr="00283859">
        <w:rPr>
          <w:rStyle w:val="FootnoteReference"/>
          <w:rFonts w:eastAsia="SimSun"/>
          <w:snapToGrid w:val="0"/>
          <w:kern w:val="22"/>
          <w:lang w:val="en-GB" w:eastAsia="ko-KR"/>
        </w:rPr>
        <w:footnoteReference w:id="11"/>
      </w:r>
      <w:r w:rsidR="003203D6" w:rsidRPr="00283859">
        <w:rPr>
          <w:rFonts w:ascii="SimSun" w:eastAsia="SimSun" w:hAnsi="SimSun" w:cs="SimSun" w:hint="eastAsia"/>
          <w:lang w:eastAsia="zh-CN"/>
        </w:rPr>
        <w:t>。</w:t>
      </w:r>
    </w:p>
    <w:p w14:paraId="201137D1" w14:textId="77777777" w:rsidR="00157AD2" w:rsidRPr="00E13DB5" w:rsidRDefault="00157AD2" w:rsidP="00AB43CA">
      <w:pPr>
        <w:pStyle w:val="Default"/>
        <w:widowControl/>
        <w:suppressLineNumbers/>
        <w:suppressAutoHyphens/>
        <w:kinsoku w:val="0"/>
        <w:overflowPunct w:val="0"/>
        <w:adjustRightInd/>
        <w:spacing w:before="120" w:after="120" w:line="240" w:lineRule="atLeast"/>
        <w:rPr>
          <w:rFonts w:ascii="SimSun" w:eastAsia="SimSun" w:hAnsi="SimSun" w:cs="SimSun"/>
          <w:snapToGrid w:val="0"/>
          <w:kern w:val="22"/>
          <w:lang w:val="en-GB" w:eastAsia="zh-CN"/>
        </w:rPr>
      </w:pPr>
      <w:r w:rsidRPr="00E13DB5">
        <w:rPr>
          <w:snapToGrid w:val="0"/>
          <w:kern w:val="22"/>
          <w:lang w:val="en-GB" w:eastAsia="ko-KR"/>
        </w:rPr>
        <w:t>15.</w:t>
      </w:r>
      <w:r w:rsidR="00CA57C6" w:rsidRPr="00E13DB5">
        <w:rPr>
          <w:rFonts w:eastAsiaTheme="minorEastAsia" w:hint="eastAsia"/>
          <w:snapToGrid w:val="0"/>
          <w:kern w:val="22"/>
          <w:lang w:val="en-GB" w:eastAsia="zh-CN"/>
        </w:rPr>
        <w:tab/>
      </w:r>
      <w:r w:rsidR="00CA57C6" w:rsidRPr="00AB43CA">
        <w:rPr>
          <w:rFonts w:asciiTheme="minorEastAsia" w:eastAsiaTheme="minorEastAsia" w:hAnsiTheme="minorEastAsia" w:cs="SimSun" w:hint="eastAsia"/>
          <w:snapToGrid w:val="0"/>
          <w:kern w:val="22"/>
          <w:lang w:val="en-GB" w:eastAsia="ko-KR"/>
        </w:rPr>
        <w:t>根据上述</w:t>
      </w:r>
      <w:r w:rsidR="004C09E3" w:rsidRPr="00AB43CA">
        <w:rPr>
          <w:rFonts w:asciiTheme="minorEastAsia" w:eastAsiaTheme="minorEastAsia" w:hAnsiTheme="minorEastAsia" w:cs="SimSun" w:hint="eastAsia"/>
          <w:snapToGrid w:val="0"/>
          <w:kern w:val="22"/>
          <w:lang w:val="en-GB" w:eastAsia="zh-CN"/>
        </w:rPr>
        <w:t>讲习班</w:t>
      </w:r>
      <w:r w:rsidR="00CA57C6" w:rsidRPr="00AB43CA">
        <w:rPr>
          <w:rFonts w:asciiTheme="minorEastAsia" w:eastAsiaTheme="minorEastAsia" w:hAnsiTheme="minorEastAsia" w:cs="SimSun" w:hint="eastAsia"/>
          <w:snapToGrid w:val="0"/>
          <w:kern w:val="22"/>
          <w:lang w:val="en-GB" w:eastAsia="ko-KR"/>
        </w:rPr>
        <w:t>的</w:t>
      </w:r>
      <w:r w:rsidR="007D5E73" w:rsidRPr="00AB43CA">
        <w:rPr>
          <w:rFonts w:asciiTheme="minorEastAsia" w:eastAsiaTheme="minorEastAsia" w:hAnsiTheme="minorEastAsia" w:cs="SimSun" w:hint="eastAsia"/>
          <w:snapToGrid w:val="0"/>
          <w:kern w:val="22"/>
          <w:lang w:val="en-GB" w:eastAsia="zh-CN"/>
        </w:rPr>
        <w:t>成</w:t>
      </w:r>
      <w:r w:rsidR="00CA57C6" w:rsidRPr="00AB43CA">
        <w:rPr>
          <w:rFonts w:asciiTheme="minorEastAsia" w:eastAsiaTheme="minorEastAsia" w:hAnsiTheme="minorEastAsia" w:cs="SimSun" w:hint="eastAsia"/>
          <w:snapToGrid w:val="0"/>
          <w:kern w:val="22"/>
          <w:lang w:val="en-GB" w:eastAsia="ko-KR"/>
        </w:rPr>
        <w:t>果以及</w:t>
      </w:r>
      <w:r w:rsidR="00972E2F" w:rsidRPr="00972E2F">
        <w:rPr>
          <w:snapToGrid w:val="0"/>
          <w:kern w:val="22"/>
          <w:lang w:val="en-GB" w:eastAsia="ko-KR"/>
        </w:rPr>
        <w:t>CBD/SBSTTA/22/INF/25</w:t>
      </w:r>
      <w:r w:rsidR="00CA57C6" w:rsidRPr="00AB43CA">
        <w:rPr>
          <w:rFonts w:asciiTheme="minorEastAsia" w:eastAsiaTheme="minorEastAsia" w:hAnsiTheme="minorEastAsia" w:cs="SimSun" w:hint="eastAsia"/>
          <w:snapToGrid w:val="0"/>
          <w:kern w:val="22"/>
          <w:lang w:val="en-GB" w:eastAsia="ko-KR"/>
        </w:rPr>
        <w:t>汇编的同行评审意见</w:t>
      </w:r>
      <w:r w:rsidR="003203D6" w:rsidRPr="00AB43CA">
        <w:rPr>
          <w:rFonts w:asciiTheme="minorEastAsia" w:eastAsiaTheme="minorEastAsia" w:hAnsiTheme="minorEastAsia" w:cs="SimSun" w:hint="eastAsia"/>
          <w:snapToGrid w:val="0"/>
          <w:kern w:val="22"/>
          <w:lang w:val="en-GB" w:eastAsia="zh-CN"/>
        </w:rPr>
        <w:t>，</w:t>
      </w:r>
      <w:r w:rsidR="00972E2F">
        <w:rPr>
          <w:rFonts w:asciiTheme="minorEastAsia" w:eastAsiaTheme="minorEastAsia" w:hAnsiTheme="minorEastAsia" w:cs="SimSun" w:hint="eastAsia"/>
          <w:snapToGrid w:val="0"/>
          <w:kern w:val="22"/>
          <w:lang w:val="en-GB" w:eastAsia="zh-CN"/>
        </w:rPr>
        <w:t>以上第1</w:t>
      </w:r>
      <w:r w:rsidR="00972E2F">
        <w:rPr>
          <w:rFonts w:asciiTheme="minorEastAsia" w:eastAsiaTheme="minorEastAsia" w:hAnsiTheme="minorEastAsia" w:cs="SimSun"/>
          <w:snapToGrid w:val="0"/>
          <w:kern w:val="22"/>
          <w:lang w:val="en-GB" w:eastAsia="zh-CN"/>
        </w:rPr>
        <w:t>4</w:t>
      </w:r>
      <w:r w:rsidR="00972E2F">
        <w:rPr>
          <w:rFonts w:asciiTheme="minorEastAsia" w:eastAsiaTheme="minorEastAsia" w:hAnsiTheme="minorEastAsia" w:cs="SimSun" w:hint="eastAsia"/>
          <w:snapToGrid w:val="0"/>
          <w:kern w:val="22"/>
          <w:lang w:val="en-GB" w:eastAsia="zh-CN"/>
        </w:rPr>
        <w:t>段</w:t>
      </w:r>
      <w:r w:rsidR="00CA57C6" w:rsidRPr="00AB43CA">
        <w:rPr>
          <w:rFonts w:asciiTheme="minorEastAsia" w:eastAsiaTheme="minorEastAsia" w:hAnsiTheme="minorEastAsia" w:cs="SimSun" w:hint="eastAsia"/>
          <w:snapToGrid w:val="0"/>
          <w:kern w:val="22"/>
          <w:lang w:val="en-GB" w:eastAsia="ko-KR"/>
        </w:rPr>
        <w:t>所述解决上述两个目标的备选办法载于下文第四节附件</w:t>
      </w:r>
      <w:r w:rsidR="00CA57C6" w:rsidRPr="00E13DB5">
        <w:rPr>
          <w:rFonts w:ascii="SimSun" w:eastAsia="SimSun" w:hAnsi="SimSun" w:cs="SimSun" w:hint="eastAsia"/>
          <w:snapToGrid w:val="0"/>
          <w:kern w:val="22"/>
          <w:lang w:val="en-GB" w:eastAsia="zh-CN"/>
        </w:rPr>
        <w:t>。</w:t>
      </w:r>
    </w:p>
    <w:p w14:paraId="4F971B86" w14:textId="77777777" w:rsidR="007D5E73" w:rsidRPr="00485E59" w:rsidRDefault="009F553F" w:rsidP="001C6F39">
      <w:pPr>
        <w:pStyle w:val="Heading1"/>
        <w:suppressLineNumbers/>
        <w:suppressAutoHyphens/>
        <w:kinsoku w:val="0"/>
        <w:overflowPunct w:val="0"/>
        <w:autoSpaceDE w:val="0"/>
        <w:autoSpaceDN w:val="0"/>
        <w:spacing w:after="240" w:line="240" w:lineRule="atLeast"/>
        <w:jc w:val="center"/>
        <w:rPr>
          <w:rFonts w:ascii="SimSun" w:eastAsia="SimSun" w:hAnsi="SimSun" w:cs="Times New Roman Bold"/>
          <w:b w:val="0"/>
          <w:bCs w:val="0"/>
          <w:caps/>
          <w:kern w:val="22"/>
          <w:sz w:val="24"/>
          <w:szCs w:val="24"/>
          <w:lang w:eastAsia="zh-CN"/>
        </w:rPr>
      </w:pPr>
      <w:r w:rsidRPr="00485E59">
        <w:rPr>
          <w:rFonts w:ascii="SimSun" w:eastAsia="SimSun" w:hAnsi="SimSun" w:cs="Times New Roman Bold" w:hint="eastAsia"/>
          <w:snapToGrid w:val="0"/>
          <w:kern w:val="22"/>
          <w:sz w:val="24"/>
          <w:szCs w:val="24"/>
          <w:lang w:eastAsia="zh-CN"/>
        </w:rPr>
        <w:t>三</w:t>
      </w:r>
      <w:r w:rsidR="007D5E73" w:rsidRPr="00485E59">
        <w:rPr>
          <w:rFonts w:ascii="SimSun" w:eastAsia="SimSun" w:hAnsi="SimSun" w:cs="Times New Roman Bold"/>
          <w:snapToGrid w:val="0"/>
          <w:kern w:val="22"/>
          <w:sz w:val="24"/>
          <w:szCs w:val="24"/>
          <w:lang w:eastAsia="zh-CN"/>
        </w:rPr>
        <w:t>.</w:t>
      </w:r>
      <w:r w:rsidR="007D5E73" w:rsidRPr="00485E59">
        <w:rPr>
          <w:rFonts w:ascii="SimSun" w:eastAsia="SimSun" w:hAnsi="SimSun" w:cs="Times New Roman Bold"/>
          <w:snapToGrid w:val="0"/>
          <w:kern w:val="22"/>
          <w:sz w:val="24"/>
          <w:szCs w:val="24"/>
          <w:lang w:eastAsia="zh-CN"/>
        </w:rPr>
        <w:tab/>
      </w:r>
      <w:r w:rsidRPr="00485E59">
        <w:rPr>
          <w:rFonts w:ascii="SimSun" w:eastAsia="SimSun" w:hAnsi="SimSun" w:hint="eastAsia"/>
          <w:bCs w:val="0"/>
          <w:iCs/>
          <w:kern w:val="22"/>
          <w:sz w:val="24"/>
          <w:szCs w:val="24"/>
          <w:lang w:eastAsia="zh-CN"/>
        </w:rPr>
        <w:t>关于其他事项</w:t>
      </w:r>
      <w:r w:rsidR="00B23A76" w:rsidRPr="00485E59">
        <w:rPr>
          <w:rFonts w:ascii="SimSun" w:eastAsia="SimSun" w:hAnsi="SimSun" w:hint="eastAsia"/>
          <w:bCs w:val="0"/>
          <w:iCs/>
          <w:kern w:val="22"/>
          <w:sz w:val="24"/>
          <w:szCs w:val="24"/>
          <w:lang w:eastAsia="zh-CN"/>
        </w:rPr>
        <w:t>的</w:t>
      </w:r>
      <w:r w:rsidRPr="00485E59">
        <w:rPr>
          <w:rFonts w:ascii="SimSun" w:eastAsia="SimSun" w:hAnsi="SimSun" w:hint="eastAsia"/>
          <w:bCs w:val="0"/>
          <w:iCs/>
          <w:kern w:val="22"/>
          <w:sz w:val="24"/>
          <w:szCs w:val="24"/>
          <w:lang w:eastAsia="zh-CN"/>
        </w:rPr>
        <w:t>进展</w:t>
      </w:r>
      <w:r w:rsidR="00D076E6" w:rsidRPr="00485E59">
        <w:rPr>
          <w:rFonts w:ascii="SimSun" w:eastAsia="SimSun" w:hAnsi="SimSun" w:hint="eastAsia"/>
          <w:bCs w:val="0"/>
          <w:iCs/>
          <w:kern w:val="22"/>
          <w:sz w:val="24"/>
          <w:szCs w:val="24"/>
          <w:lang w:eastAsia="zh-CN"/>
        </w:rPr>
        <w:t>情况</w:t>
      </w:r>
      <w:r w:rsidRPr="00485E59">
        <w:rPr>
          <w:rFonts w:ascii="SimSun" w:eastAsia="SimSun" w:hAnsi="SimSun" w:hint="eastAsia"/>
          <w:bCs w:val="0"/>
          <w:iCs/>
          <w:kern w:val="22"/>
          <w:sz w:val="24"/>
          <w:szCs w:val="24"/>
          <w:lang w:eastAsia="zh-CN"/>
        </w:rPr>
        <w:t>报告</w:t>
      </w:r>
    </w:p>
    <w:p w14:paraId="7307D245" w14:textId="77777777" w:rsidR="007D5E73" w:rsidRPr="00485E59" w:rsidRDefault="00BC224D" w:rsidP="00AB43CA">
      <w:pPr>
        <w:pStyle w:val="Heading2"/>
        <w:suppressLineNumbers/>
        <w:suppressAutoHyphens/>
        <w:kinsoku w:val="0"/>
        <w:overflowPunct w:val="0"/>
        <w:autoSpaceDE w:val="0"/>
        <w:autoSpaceDN w:val="0"/>
        <w:spacing w:before="120" w:after="120" w:line="240" w:lineRule="atLeast"/>
        <w:ind w:right="288"/>
        <w:jc w:val="center"/>
        <w:rPr>
          <w:rFonts w:ascii="SimSun" w:eastAsia="SimSun" w:hAnsi="SimSun"/>
          <w:b w:val="0"/>
          <w:bCs w:val="0"/>
          <w:kern w:val="22"/>
          <w:sz w:val="24"/>
          <w:szCs w:val="24"/>
          <w:lang w:eastAsia="zh-CN"/>
        </w:rPr>
      </w:pPr>
      <w:r w:rsidRPr="00485E59">
        <w:rPr>
          <w:rFonts w:ascii="SimSun" w:eastAsia="SimSun" w:hAnsi="SimSun" w:hint="eastAsia"/>
          <w:bCs w:val="0"/>
          <w:i w:val="0"/>
          <w:iCs w:val="0"/>
          <w:kern w:val="22"/>
          <w:sz w:val="24"/>
          <w:szCs w:val="24"/>
          <w:lang w:eastAsia="zh-CN"/>
        </w:rPr>
        <w:t>A</w:t>
      </w:r>
      <w:r w:rsidRPr="00485E59">
        <w:rPr>
          <w:rFonts w:ascii="SimSun" w:eastAsia="SimSun" w:hAnsi="SimSun"/>
          <w:bCs w:val="0"/>
          <w:i w:val="0"/>
          <w:iCs w:val="0"/>
          <w:kern w:val="22"/>
          <w:sz w:val="24"/>
          <w:szCs w:val="24"/>
          <w:lang w:eastAsia="zh-CN"/>
        </w:rPr>
        <w:t xml:space="preserve">. </w:t>
      </w:r>
      <w:r w:rsidR="009F553F" w:rsidRPr="00485E59">
        <w:rPr>
          <w:rFonts w:ascii="SimSun" w:eastAsia="SimSun" w:hAnsi="SimSun" w:hint="eastAsia"/>
          <w:bCs w:val="0"/>
          <w:i w:val="0"/>
          <w:iCs w:val="0"/>
          <w:kern w:val="22"/>
          <w:sz w:val="24"/>
          <w:szCs w:val="24"/>
          <w:lang w:eastAsia="zh-CN"/>
        </w:rPr>
        <w:t>处理</w:t>
      </w:r>
      <w:r w:rsidR="00BD3071" w:rsidRPr="00485E59">
        <w:rPr>
          <w:rFonts w:ascii="SimSun" w:eastAsia="SimSun" w:hAnsi="SimSun" w:hint="eastAsia"/>
          <w:bCs w:val="0"/>
          <w:i w:val="0"/>
          <w:iCs w:val="0"/>
          <w:kern w:val="22"/>
          <w:sz w:val="24"/>
          <w:szCs w:val="24"/>
          <w:lang w:eastAsia="zh-CN"/>
        </w:rPr>
        <w:t>人</w:t>
      </w:r>
      <w:r w:rsidR="009F553F" w:rsidRPr="00485E59">
        <w:rPr>
          <w:rFonts w:ascii="SimSun" w:eastAsia="SimSun" w:hAnsi="SimSun" w:hint="eastAsia"/>
          <w:bCs w:val="0"/>
          <w:i w:val="0"/>
          <w:iCs w:val="0"/>
          <w:kern w:val="22"/>
          <w:sz w:val="24"/>
          <w:szCs w:val="24"/>
          <w:lang w:eastAsia="zh-CN"/>
        </w:rPr>
        <w:t>为水下噪声对海洋和沿海生物多样性的影响</w:t>
      </w:r>
    </w:p>
    <w:p w14:paraId="0E1AA52B" w14:textId="77777777" w:rsidR="00E011CD" w:rsidRPr="00E13DB5" w:rsidRDefault="007D5E73" w:rsidP="00AB43CA">
      <w:pPr>
        <w:pStyle w:val="Default"/>
        <w:widowControl/>
        <w:suppressLineNumbers/>
        <w:suppressAutoHyphens/>
        <w:kinsoku w:val="0"/>
        <w:overflowPunct w:val="0"/>
        <w:adjustRightInd/>
        <w:spacing w:before="120" w:after="120" w:line="240" w:lineRule="atLeast"/>
        <w:jc w:val="both"/>
        <w:rPr>
          <w:rFonts w:eastAsiaTheme="minorEastAsia"/>
          <w:kern w:val="22"/>
          <w:lang w:eastAsia="zh-CN"/>
        </w:rPr>
      </w:pPr>
      <w:r w:rsidRPr="00E13DB5">
        <w:rPr>
          <w:rFonts w:eastAsiaTheme="minorEastAsia" w:hint="eastAsia"/>
          <w:kern w:val="22"/>
          <w:lang w:eastAsia="zh-CN"/>
        </w:rPr>
        <w:t>16.</w:t>
      </w:r>
      <w:r w:rsidRPr="00E13DB5">
        <w:rPr>
          <w:rFonts w:eastAsiaTheme="minorEastAsia" w:hint="eastAsia"/>
          <w:kern w:val="22"/>
          <w:lang w:eastAsia="zh-CN"/>
        </w:rPr>
        <w:tab/>
      </w:r>
      <w:r w:rsidR="00BD3071" w:rsidRPr="00283859">
        <w:rPr>
          <w:rFonts w:ascii="SimSun" w:eastAsia="SimSun" w:hAnsi="SimSun" w:cs="SimSun" w:hint="eastAsia"/>
          <w:kern w:val="22"/>
          <w:lang w:eastAsia="zh-CN"/>
        </w:rPr>
        <w:t>根据</w:t>
      </w:r>
      <w:r w:rsidR="00CB7B60">
        <w:fldChar w:fldCharType="begin"/>
      </w:r>
      <w:r w:rsidR="00CB7B60">
        <w:instrText xml:space="preserve"> HYPERLINK "https://www.cbd.int/doc/decisions/cop-13/cop-13-dec-10-zh.pdf" </w:instrText>
      </w:r>
      <w:r w:rsidR="00CB7B60">
        <w:fldChar w:fldCharType="separate"/>
      </w:r>
      <w:r w:rsidR="00BD3071" w:rsidRPr="00283859">
        <w:rPr>
          <w:rStyle w:val="Hyperlink"/>
          <w:rFonts w:ascii="SimSun" w:eastAsia="SimSun" w:hAnsi="SimSun" w:cs="SimSun" w:hint="eastAsia"/>
          <w:kern w:val="22"/>
          <w:lang w:eastAsia="zh-CN"/>
        </w:rPr>
        <w:t>第</w:t>
      </w:r>
      <w:r w:rsidR="00BD3071" w:rsidRPr="00283859">
        <w:rPr>
          <w:rStyle w:val="Hyperlink"/>
          <w:rFonts w:ascii="SimSun" w:eastAsia="SimSun" w:hAnsi="SimSun"/>
          <w:kern w:val="22"/>
          <w:lang w:eastAsia="zh-CN"/>
        </w:rPr>
        <w:t>XIII</w:t>
      </w:r>
      <w:r w:rsidR="00BD3071" w:rsidRPr="00283859">
        <w:rPr>
          <w:rStyle w:val="Hyperlink"/>
          <w:rFonts w:ascii="SimSun" w:eastAsia="SimSun" w:hAnsi="SimSun" w:hint="eastAsia"/>
          <w:kern w:val="22"/>
          <w:lang w:eastAsia="zh-CN"/>
        </w:rPr>
        <w:t>/</w:t>
      </w:r>
      <w:r w:rsidR="00BD3071" w:rsidRPr="00283859">
        <w:rPr>
          <w:rStyle w:val="Hyperlink"/>
          <w:rFonts w:ascii="SimSun" w:eastAsia="SimSun" w:hAnsi="SimSun"/>
          <w:kern w:val="22"/>
          <w:lang w:eastAsia="zh-CN"/>
        </w:rPr>
        <w:t>10</w:t>
      </w:r>
      <w:r w:rsidR="00BD3071" w:rsidRPr="00283859">
        <w:rPr>
          <w:rStyle w:val="Hyperlink"/>
          <w:rFonts w:ascii="SimSun" w:eastAsia="SimSun" w:hAnsi="SimSun" w:cs="SimSun" w:hint="eastAsia"/>
          <w:kern w:val="22"/>
          <w:lang w:eastAsia="zh-CN"/>
        </w:rPr>
        <w:t>号决定</w:t>
      </w:r>
      <w:r w:rsidR="00CB7B60">
        <w:rPr>
          <w:rStyle w:val="Hyperlink"/>
          <w:rFonts w:ascii="SimSun" w:eastAsia="SimSun" w:hAnsi="SimSun" w:cs="SimSun"/>
          <w:kern w:val="22"/>
          <w:lang w:eastAsia="zh-CN"/>
        </w:rPr>
        <w:fldChar w:fldCharType="end"/>
      </w:r>
      <w:r w:rsidR="00BD3071" w:rsidRPr="00283859">
        <w:rPr>
          <w:rFonts w:ascii="SimSun" w:eastAsia="SimSun" w:hAnsi="SimSun" w:cs="Malgun Gothic" w:hint="eastAsia"/>
          <w:kern w:val="22"/>
          <w:lang w:eastAsia="zh-CN"/>
        </w:rPr>
        <w:t>，</w:t>
      </w:r>
      <w:r w:rsidR="00BD3071" w:rsidRPr="00283859">
        <w:rPr>
          <w:rFonts w:ascii="SimSun" w:eastAsia="SimSun" w:hAnsi="SimSun" w:cs="SimSun" w:hint="eastAsia"/>
          <w:kern w:val="22"/>
          <w:lang w:eastAsia="zh-CN"/>
        </w:rPr>
        <w:t>执行秘书发出通知</w:t>
      </w:r>
      <w:r w:rsidR="00BD3071" w:rsidRPr="00283859">
        <w:rPr>
          <w:rStyle w:val="FootnoteReference"/>
          <w:rFonts w:eastAsia="SimSun"/>
          <w:kern w:val="22"/>
        </w:rPr>
        <w:footnoteReference w:id="12"/>
      </w:r>
      <w:r w:rsidR="00D9561B" w:rsidRPr="00283859">
        <w:rPr>
          <w:rFonts w:ascii="SimSun" w:eastAsia="SimSun" w:hAnsi="SimSun" w:cs="SimSun" w:hint="eastAsia"/>
          <w:kern w:val="22"/>
          <w:lang w:eastAsia="zh-CN"/>
        </w:rPr>
        <w:t>，</w:t>
      </w:r>
      <w:r w:rsidR="00BD3071" w:rsidRPr="00283859">
        <w:rPr>
          <w:rFonts w:ascii="SimSun" w:eastAsia="SimSun" w:hAnsi="SimSun" w:cs="SimSun" w:hint="eastAsia"/>
          <w:kern w:val="22"/>
          <w:lang w:eastAsia="zh-CN"/>
        </w:rPr>
        <w:t>要求提供资料说明采取措施</w:t>
      </w:r>
      <w:r w:rsidR="00A50F2C" w:rsidRPr="00283859">
        <w:rPr>
          <w:rFonts w:ascii="SimSun" w:eastAsia="SimSun" w:hAnsi="SimSun" w:cs="SimSun" w:hint="eastAsia"/>
          <w:kern w:val="22"/>
          <w:lang w:eastAsia="zh-CN"/>
        </w:rPr>
        <w:t>，</w:t>
      </w:r>
      <w:r w:rsidR="00BD3071" w:rsidRPr="00283859">
        <w:rPr>
          <w:rFonts w:ascii="SimSun" w:eastAsia="SimSun" w:hAnsi="SimSun" w:cs="SimSun" w:hint="eastAsia"/>
          <w:kern w:val="22"/>
          <w:lang w:eastAsia="zh-CN"/>
        </w:rPr>
        <w:t>避免</w:t>
      </w:r>
      <w:r w:rsidR="00B23A76" w:rsidRPr="00283859">
        <w:rPr>
          <w:rFonts w:ascii="SimSun" w:eastAsia="SimSun" w:hAnsi="SimSun" w:cs="SimSun" w:hint="eastAsia"/>
          <w:kern w:val="22"/>
          <w:lang w:eastAsia="zh-CN"/>
        </w:rPr>
        <w:t>、</w:t>
      </w:r>
      <w:r w:rsidR="00BD3071" w:rsidRPr="00283859">
        <w:rPr>
          <w:rFonts w:ascii="SimSun" w:eastAsia="SimSun" w:hAnsi="SimSun" w:cs="SimSun" w:hint="eastAsia"/>
          <w:kern w:val="22"/>
          <w:lang w:eastAsia="zh-CN"/>
        </w:rPr>
        <w:t>减少和减轻人为水下噪</w:t>
      </w:r>
      <w:r w:rsidR="00B23A76" w:rsidRPr="00283859">
        <w:rPr>
          <w:rFonts w:ascii="SimSun" w:eastAsia="SimSun" w:hAnsi="SimSun" w:cs="SimSun" w:hint="eastAsia"/>
          <w:kern w:val="22"/>
          <w:lang w:eastAsia="zh-CN"/>
        </w:rPr>
        <w:t>声</w:t>
      </w:r>
      <w:r w:rsidR="00BD3071" w:rsidRPr="00283859">
        <w:rPr>
          <w:rFonts w:ascii="SimSun" w:eastAsia="SimSun" w:hAnsi="SimSun" w:cs="SimSun" w:hint="eastAsia"/>
          <w:kern w:val="22"/>
          <w:lang w:eastAsia="zh-CN"/>
        </w:rPr>
        <w:t>对海洋和沿海生物多样性的重大不利影响</w:t>
      </w:r>
      <w:r w:rsidR="00B23A76" w:rsidRPr="00283859">
        <w:rPr>
          <w:rFonts w:ascii="SimSun" w:eastAsia="SimSun" w:hAnsi="SimSun" w:cs="SimSun" w:hint="eastAsia"/>
          <w:kern w:val="22"/>
          <w:lang w:eastAsia="zh-CN"/>
        </w:rPr>
        <w:t>，</w:t>
      </w:r>
      <w:r w:rsidR="00BD3071" w:rsidRPr="00283859">
        <w:rPr>
          <w:rFonts w:ascii="SimSun" w:eastAsia="SimSun" w:hAnsi="SimSun" w:cs="SimSun" w:hint="eastAsia"/>
          <w:kern w:val="22"/>
          <w:lang w:eastAsia="zh-CN"/>
        </w:rPr>
        <w:t>特别是</w:t>
      </w:r>
      <w:hyperlink r:id="rId16" w:history="1">
        <w:r w:rsidR="00BD3071" w:rsidRPr="00283859">
          <w:rPr>
            <w:rStyle w:val="Hyperlink"/>
            <w:rFonts w:ascii="SimSun" w:eastAsia="SimSun" w:hAnsi="SimSun" w:cs="SimSun" w:hint="eastAsia"/>
            <w:kern w:val="22"/>
            <w:lang w:eastAsia="zh-CN"/>
          </w:rPr>
          <w:t>第</w:t>
        </w:r>
        <w:r w:rsidR="00BD3071" w:rsidRPr="00283859">
          <w:rPr>
            <w:rStyle w:val="Hyperlink"/>
            <w:rFonts w:ascii="SimSun" w:eastAsia="SimSun" w:hAnsi="SimSun"/>
            <w:kern w:val="22"/>
            <w:lang w:eastAsia="zh-CN"/>
          </w:rPr>
          <w:t>XII</w:t>
        </w:r>
        <w:r w:rsidR="00BD3071" w:rsidRPr="00283859">
          <w:rPr>
            <w:rStyle w:val="Hyperlink"/>
            <w:rFonts w:ascii="SimSun" w:eastAsia="SimSun" w:hAnsi="SimSun" w:hint="eastAsia"/>
            <w:kern w:val="22"/>
            <w:lang w:eastAsia="zh-CN"/>
          </w:rPr>
          <w:t>/</w:t>
        </w:r>
        <w:r w:rsidR="00BD3071" w:rsidRPr="00283859">
          <w:rPr>
            <w:rStyle w:val="Hyperlink"/>
            <w:rFonts w:ascii="SimSun" w:eastAsia="SimSun" w:hAnsi="SimSun"/>
            <w:kern w:val="22"/>
            <w:lang w:eastAsia="zh-CN"/>
          </w:rPr>
          <w:t>23</w:t>
        </w:r>
        <w:r w:rsidR="00BD3071" w:rsidRPr="00283859">
          <w:rPr>
            <w:rStyle w:val="Hyperlink"/>
            <w:rFonts w:ascii="SimSun" w:eastAsia="SimSun" w:hAnsi="SimSun" w:cs="SimSun" w:hint="eastAsia"/>
            <w:kern w:val="22"/>
            <w:lang w:eastAsia="zh-CN"/>
          </w:rPr>
          <w:t>号决定</w:t>
        </w:r>
      </w:hyperlink>
      <w:r w:rsidR="00BD3071" w:rsidRPr="00283859">
        <w:rPr>
          <w:rFonts w:ascii="SimSun" w:eastAsia="SimSun" w:hAnsi="SimSun" w:cs="SimSun" w:hint="eastAsia"/>
          <w:kern w:val="22"/>
          <w:lang w:eastAsia="zh-CN"/>
        </w:rPr>
        <w:t>第</w:t>
      </w:r>
      <w:r w:rsidR="00BD3071" w:rsidRPr="00283859">
        <w:rPr>
          <w:rFonts w:ascii="SimSun" w:eastAsia="SimSun" w:hAnsi="SimSun"/>
          <w:kern w:val="22"/>
          <w:lang w:eastAsia="zh-CN"/>
        </w:rPr>
        <w:t>3</w:t>
      </w:r>
      <w:r w:rsidR="00BD3071" w:rsidRPr="00283859">
        <w:rPr>
          <w:rFonts w:ascii="SimSun" w:eastAsia="SimSun" w:hAnsi="SimSun" w:cs="SimSun" w:hint="eastAsia"/>
          <w:kern w:val="22"/>
          <w:lang w:eastAsia="zh-CN"/>
        </w:rPr>
        <w:t>段所列活动方面的经验。根据这一通知收到的</w:t>
      </w:r>
      <w:r w:rsidR="00B23A76" w:rsidRPr="00283859">
        <w:rPr>
          <w:rFonts w:ascii="SimSun" w:eastAsia="SimSun" w:hAnsi="SimSun" w:cs="SimSun" w:hint="eastAsia"/>
          <w:kern w:val="22"/>
          <w:lang w:eastAsia="zh-CN"/>
        </w:rPr>
        <w:t>来文</w:t>
      </w:r>
      <w:r w:rsidR="00BD3071" w:rsidRPr="00283859">
        <w:rPr>
          <w:rFonts w:ascii="SimSun" w:eastAsia="SimSun" w:hAnsi="SimSun" w:cs="SimSun" w:hint="eastAsia"/>
          <w:kern w:val="22"/>
          <w:lang w:eastAsia="zh-CN"/>
        </w:rPr>
        <w:t>汇编在关于这个主题的资料文件</w:t>
      </w:r>
      <w:r w:rsidR="00BD3071" w:rsidRPr="00283859">
        <w:rPr>
          <w:rFonts w:ascii="SimSun" w:eastAsia="SimSun" w:hAnsi="SimSun" w:cs="Malgun Gothic" w:hint="eastAsia"/>
          <w:kern w:val="22"/>
          <w:lang w:eastAsia="zh-CN"/>
        </w:rPr>
        <w:t>（</w:t>
      </w:r>
      <w:r w:rsidR="00BD3071" w:rsidRPr="00283859">
        <w:rPr>
          <w:rFonts w:ascii="SimSun" w:eastAsia="SimSun" w:hAnsi="SimSun"/>
          <w:kern w:val="22"/>
          <w:lang w:eastAsia="zh-CN"/>
        </w:rPr>
        <w:t>CBD</w:t>
      </w:r>
      <w:r w:rsidR="00BD3071" w:rsidRPr="00283859">
        <w:rPr>
          <w:rFonts w:ascii="SimSun" w:eastAsia="SimSun" w:hAnsi="SimSun" w:hint="eastAsia"/>
          <w:kern w:val="22"/>
          <w:lang w:eastAsia="zh-CN"/>
        </w:rPr>
        <w:t>/</w:t>
      </w:r>
      <w:r w:rsidR="00BD3071" w:rsidRPr="00283859">
        <w:rPr>
          <w:rFonts w:ascii="SimSun" w:eastAsia="SimSun" w:hAnsi="SimSun"/>
          <w:kern w:val="22"/>
          <w:lang w:eastAsia="zh-CN"/>
        </w:rPr>
        <w:t>SBSTTA</w:t>
      </w:r>
      <w:r w:rsidR="00BD3071" w:rsidRPr="00283859">
        <w:rPr>
          <w:rFonts w:ascii="SimSun" w:eastAsia="SimSun" w:hAnsi="SimSun" w:hint="eastAsia"/>
          <w:kern w:val="22"/>
          <w:lang w:eastAsia="zh-CN"/>
        </w:rPr>
        <w:t>/2</w:t>
      </w:r>
      <w:r w:rsidR="00BD3071" w:rsidRPr="00283859">
        <w:rPr>
          <w:rFonts w:ascii="SimSun" w:eastAsia="SimSun" w:hAnsi="SimSun"/>
          <w:kern w:val="22"/>
          <w:lang w:eastAsia="zh-CN"/>
        </w:rPr>
        <w:t>2</w:t>
      </w:r>
      <w:r w:rsidR="00BD3071" w:rsidRPr="00283859">
        <w:rPr>
          <w:rFonts w:ascii="SimSun" w:eastAsia="SimSun" w:hAnsi="SimSun" w:hint="eastAsia"/>
          <w:kern w:val="22"/>
          <w:lang w:eastAsia="zh-CN"/>
        </w:rPr>
        <w:t>/</w:t>
      </w:r>
      <w:r w:rsidR="00BD3071" w:rsidRPr="00283859">
        <w:rPr>
          <w:rFonts w:ascii="SimSun" w:eastAsia="SimSun" w:hAnsi="SimSun"/>
          <w:kern w:val="22"/>
          <w:lang w:eastAsia="zh-CN"/>
        </w:rPr>
        <w:t>INF</w:t>
      </w:r>
      <w:r w:rsidR="00BD3071" w:rsidRPr="00283859">
        <w:rPr>
          <w:rFonts w:ascii="SimSun" w:eastAsia="SimSun" w:hAnsi="SimSun" w:hint="eastAsia"/>
          <w:kern w:val="22"/>
          <w:lang w:eastAsia="zh-CN"/>
        </w:rPr>
        <w:t>/</w:t>
      </w:r>
      <w:r w:rsidR="00BD3071" w:rsidRPr="00283859">
        <w:rPr>
          <w:rFonts w:ascii="SimSun" w:eastAsia="SimSun" w:hAnsi="SimSun"/>
          <w:kern w:val="22"/>
          <w:lang w:eastAsia="zh-CN"/>
        </w:rPr>
        <w:t>13</w:t>
      </w:r>
      <w:r w:rsidR="00BD3071" w:rsidRPr="00283859">
        <w:rPr>
          <w:rFonts w:ascii="SimSun" w:eastAsia="SimSun" w:hAnsi="SimSun" w:hint="eastAsia"/>
          <w:kern w:val="22"/>
          <w:lang w:eastAsia="zh-CN"/>
        </w:rPr>
        <w:t>）</w:t>
      </w:r>
      <w:r w:rsidR="00BD3071" w:rsidRPr="00283859">
        <w:rPr>
          <w:rFonts w:ascii="SimSun" w:eastAsia="SimSun" w:hAnsi="SimSun" w:cs="SimSun" w:hint="eastAsia"/>
          <w:kern w:val="22"/>
          <w:lang w:eastAsia="zh-CN"/>
        </w:rPr>
        <w:t>中</w:t>
      </w:r>
      <w:r w:rsidR="00BD3071" w:rsidRPr="00283859">
        <w:rPr>
          <w:rFonts w:ascii="SimSun" w:eastAsia="SimSun" w:hAnsi="SimSun" w:cs="Malgun Gothic" w:hint="eastAsia"/>
          <w:kern w:val="22"/>
          <w:lang w:eastAsia="zh-CN"/>
        </w:rPr>
        <w:t>。</w:t>
      </w:r>
      <w:r w:rsidR="00B23A76" w:rsidRPr="00283859">
        <w:rPr>
          <w:rFonts w:ascii="SimSun" w:eastAsia="SimSun" w:hAnsi="SimSun" w:cs="SimSun" w:hint="eastAsia"/>
          <w:kern w:val="22"/>
          <w:lang w:eastAsia="zh-CN"/>
        </w:rPr>
        <w:t>其中一些来文对</w:t>
      </w:r>
      <w:r w:rsidR="00BD3071" w:rsidRPr="00283859">
        <w:rPr>
          <w:rFonts w:ascii="SimSun" w:eastAsia="SimSun" w:hAnsi="SimSun" w:cs="SimSun" w:hint="eastAsia"/>
          <w:kern w:val="22"/>
          <w:lang w:eastAsia="zh-CN"/>
        </w:rPr>
        <w:t>以往</w:t>
      </w:r>
      <w:r w:rsidR="00B23A76" w:rsidRPr="00283859">
        <w:rPr>
          <w:rFonts w:ascii="SimSun" w:eastAsia="SimSun" w:hAnsi="SimSun" w:cs="SimSun" w:hint="eastAsia"/>
          <w:kern w:val="22"/>
          <w:lang w:eastAsia="zh-CN"/>
        </w:rPr>
        <w:t>回</w:t>
      </w:r>
      <w:r w:rsidR="00BD3071" w:rsidRPr="00283859">
        <w:rPr>
          <w:rFonts w:ascii="SimSun" w:eastAsia="SimSun" w:hAnsi="SimSun" w:cs="SimSun" w:hint="eastAsia"/>
          <w:kern w:val="22"/>
          <w:lang w:eastAsia="zh-CN"/>
        </w:rPr>
        <w:t>应</w:t>
      </w:r>
      <w:r w:rsidR="00BD3071" w:rsidRPr="00283859">
        <w:rPr>
          <w:rFonts w:ascii="SimSun" w:eastAsia="SimSun" w:hAnsi="SimSun"/>
          <w:kern w:val="22"/>
          <w:lang w:eastAsia="zh-CN"/>
        </w:rPr>
        <w:t>2015-066</w:t>
      </w:r>
      <w:r w:rsidR="00BD3071" w:rsidRPr="00283859">
        <w:rPr>
          <w:rFonts w:ascii="SimSun" w:eastAsia="SimSun" w:hAnsi="SimSun" w:cs="SimSun" w:hint="eastAsia"/>
          <w:kern w:val="22"/>
          <w:lang w:eastAsia="zh-CN"/>
        </w:rPr>
        <w:t>号通知提交</w:t>
      </w:r>
      <w:r w:rsidR="00B23A76" w:rsidRPr="00283859">
        <w:rPr>
          <w:rFonts w:ascii="SimSun" w:eastAsia="SimSun" w:hAnsi="SimSun" w:cs="SimSun" w:hint="eastAsia"/>
          <w:kern w:val="22"/>
          <w:lang w:eastAsia="zh-CN"/>
        </w:rPr>
        <w:t>来文</w:t>
      </w:r>
      <w:r w:rsidR="00BD3071" w:rsidRPr="00283859">
        <w:rPr>
          <w:rFonts w:ascii="SimSun" w:eastAsia="SimSun" w:hAnsi="SimSun" w:cs="SimSun" w:hint="eastAsia"/>
          <w:kern w:val="22"/>
          <w:lang w:eastAsia="zh-CN"/>
        </w:rPr>
        <w:t>中列出的活动提供了最新情况</w:t>
      </w:r>
      <w:r w:rsidR="00BD3071" w:rsidRPr="00283859">
        <w:rPr>
          <w:rFonts w:ascii="SimSun" w:eastAsia="SimSun" w:hAnsi="SimSun" w:cs="Malgun Gothic" w:hint="eastAsia"/>
          <w:kern w:val="22"/>
          <w:lang w:eastAsia="zh-CN"/>
        </w:rPr>
        <w:t>。</w:t>
      </w:r>
      <w:r w:rsidR="00BD3071" w:rsidRPr="00283859">
        <w:rPr>
          <w:rFonts w:ascii="SimSun" w:eastAsia="SimSun" w:hAnsi="SimSun" w:cs="SimSun" w:hint="eastAsia"/>
          <w:kern w:val="22"/>
          <w:lang w:eastAsia="zh-CN"/>
        </w:rPr>
        <w:t>本文件汇编的信息描述了</w:t>
      </w:r>
      <w:r w:rsidR="00B23A76" w:rsidRPr="00283859">
        <w:rPr>
          <w:rFonts w:ascii="SimSun" w:eastAsia="SimSun" w:hAnsi="SimSun" w:cs="SimSun" w:hint="eastAsia"/>
          <w:kern w:val="22"/>
          <w:lang w:eastAsia="zh-CN"/>
        </w:rPr>
        <w:t>采取的</w:t>
      </w:r>
      <w:r w:rsidR="00BD3071" w:rsidRPr="00283859">
        <w:rPr>
          <w:rFonts w:ascii="SimSun" w:eastAsia="SimSun" w:hAnsi="SimSun" w:cs="SimSun" w:hint="eastAsia"/>
          <w:kern w:val="22"/>
          <w:lang w:eastAsia="zh-CN"/>
        </w:rPr>
        <w:t>与人为水下噪声有关的各种活</w:t>
      </w:r>
      <w:r w:rsidR="00BC224D" w:rsidRPr="00283859">
        <w:rPr>
          <w:rFonts w:ascii="SimSun" w:eastAsia="SimSun" w:hAnsi="SimSun" w:cs="SimSun" w:hint="eastAsia"/>
          <w:kern w:val="22"/>
          <w:lang w:eastAsia="zh-CN"/>
        </w:rPr>
        <w:t xml:space="preserve"> </w:t>
      </w:r>
      <w:r w:rsidR="00BD3071" w:rsidRPr="00283859">
        <w:rPr>
          <w:rFonts w:ascii="SimSun" w:eastAsia="SimSun" w:hAnsi="SimSun" w:cs="SimSun" w:hint="eastAsia"/>
          <w:kern w:val="22"/>
          <w:lang w:eastAsia="zh-CN"/>
        </w:rPr>
        <w:t>动</w:t>
      </w:r>
      <w:r w:rsidR="00BD3071" w:rsidRPr="00283859">
        <w:rPr>
          <w:rFonts w:ascii="SimSun" w:eastAsia="SimSun" w:hAnsi="SimSun" w:cs="Malgun Gothic" w:hint="eastAsia"/>
          <w:kern w:val="22"/>
          <w:lang w:eastAsia="zh-CN"/>
        </w:rPr>
        <w:t>，</w:t>
      </w:r>
      <w:r w:rsidR="00BD3071" w:rsidRPr="00283859">
        <w:rPr>
          <w:rFonts w:ascii="SimSun" w:eastAsia="SimSun" w:hAnsi="SimSun" w:cs="SimSun" w:hint="eastAsia"/>
          <w:kern w:val="22"/>
          <w:lang w:eastAsia="zh-CN"/>
        </w:rPr>
        <w:t>包括</w:t>
      </w:r>
      <w:r w:rsidR="00B23A76" w:rsidRPr="00283859">
        <w:rPr>
          <w:rFonts w:ascii="SimSun" w:eastAsia="SimSun" w:hAnsi="SimSun" w:cs="SimSun" w:hint="eastAsia"/>
          <w:kern w:val="22"/>
          <w:lang w:eastAsia="zh-CN"/>
        </w:rPr>
        <w:t>：</w:t>
      </w:r>
      <w:r w:rsidR="00E011CD" w:rsidRPr="00E13DB5">
        <w:rPr>
          <w:rFonts w:eastAsiaTheme="minorEastAsia" w:hint="eastAsia"/>
          <w:kern w:val="22"/>
          <w:lang w:eastAsia="zh-CN"/>
        </w:rPr>
        <w:tab/>
      </w:r>
    </w:p>
    <w:p w14:paraId="2F3F1F17" w14:textId="77777777" w:rsidR="007D5E73" w:rsidRPr="00E13DB5" w:rsidRDefault="009F3150" w:rsidP="006511D0">
      <w:pPr>
        <w:pStyle w:val="Para10"/>
        <w:numPr>
          <w:ilvl w:val="0"/>
          <w:numId w:val="11"/>
        </w:numPr>
        <w:suppressLineNumbers/>
        <w:suppressAutoHyphens/>
        <w:kinsoku w:val="0"/>
        <w:overflowPunct w:val="0"/>
        <w:autoSpaceDE w:val="0"/>
        <w:autoSpaceDN w:val="0"/>
        <w:spacing w:line="240" w:lineRule="atLeast"/>
        <w:ind w:left="0" w:firstLine="360"/>
        <w:rPr>
          <w:kern w:val="22"/>
          <w:sz w:val="24"/>
          <w:szCs w:val="24"/>
          <w:lang w:eastAsia="zh-CN"/>
        </w:rPr>
      </w:pPr>
      <w:r w:rsidRPr="00E13DB5">
        <w:rPr>
          <w:rFonts w:ascii="SimSun" w:eastAsia="SimSun" w:hAnsi="SimSun" w:cs="SimSun" w:hint="eastAsia"/>
          <w:kern w:val="22"/>
          <w:sz w:val="24"/>
          <w:szCs w:val="24"/>
          <w:lang w:eastAsia="zh-CN"/>
        </w:rPr>
        <w:t>作为更大的环境监测方案的一部分，监测对声音敏感的物种</w:t>
      </w:r>
      <w:r w:rsidRPr="00E13DB5">
        <w:rPr>
          <w:rFonts w:ascii="Malgun Gothic"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例如声学监测</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卫星标记</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测量）；</w:t>
      </w:r>
    </w:p>
    <w:p w14:paraId="23987F3D" w14:textId="77777777" w:rsidR="007D5E73" w:rsidRPr="00E13DB5" w:rsidRDefault="002315D5" w:rsidP="006511D0">
      <w:pPr>
        <w:pStyle w:val="Para10"/>
        <w:numPr>
          <w:ilvl w:val="0"/>
          <w:numId w:val="11"/>
        </w:numPr>
        <w:suppressLineNumbers/>
        <w:suppressAutoHyphens/>
        <w:kinsoku w:val="0"/>
        <w:overflowPunct w:val="0"/>
        <w:autoSpaceDE w:val="0"/>
        <w:autoSpaceDN w:val="0"/>
        <w:spacing w:line="240" w:lineRule="atLeast"/>
        <w:ind w:left="0" w:firstLine="360"/>
        <w:rPr>
          <w:rFonts w:eastAsiaTheme="minorEastAsia"/>
          <w:bCs/>
          <w:kern w:val="22"/>
          <w:sz w:val="24"/>
          <w:szCs w:val="24"/>
          <w:lang w:eastAsia="zh-CN"/>
        </w:rPr>
      </w:pPr>
      <w:r w:rsidRPr="00E13DB5">
        <w:rPr>
          <w:rFonts w:eastAsiaTheme="minorEastAsia" w:hint="eastAsia"/>
          <w:bCs/>
          <w:kern w:val="22"/>
          <w:sz w:val="24"/>
          <w:szCs w:val="24"/>
          <w:lang w:eastAsia="zh-CN"/>
        </w:rPr>
        <w:t>规定</w:t>
      </w:r>
      <w:r w:rsidR="009F3150" w:rsidRPr="00E13DB5">
        <w:rPr>
          <w:rFonts w:eastAsia="Calibri" w:hint="eastAsia"/>
          <w:bCs/>
          <w:kern w:val="22"/>
          <w:sz w:val="24"/>
          <w:szCs w:val="24"/>
          <w:lang w:eastAsia="zh-CN"/>
        </w:rPr>
        <w:t>降噪</w:t>
      </w:r>
      <w:r w:rsidR="0034434E" w:rsidRPr="00E13DB5">
        <w:rPr>
          <w:rFonts w:eastAsiaTheme="minorEastAsia" w:hint="eastAsia"/>
          <w:bCs/>
          <w:kern w:val="22"/>
          <w:sz w:val="24"/>
          <w:szCs w:val="24"/>
          <w:lang w:eastAsia="zh-CN"/>
        </w:rPr>
        <w:t>声</w:t>
      </w:r>
      <w:r w:rsidR="009F3150" w:rsidRPr="00E13DB5">
        <w:rPr>
          <w:rFonts w:eastAsia="Calibri" w:hint="eastAsia"/>
          <w:bCs/>
          <w:kern w:val="22"/>
          <w:sz w:val="24"/>
          <w:szCs w:val="24"/>
          <w:lang w:eastAsia="zh-CN"/>
        </w:rPr>
        <w:t>措施</w:t>
      </w:r>
      <w:r w:rsidR="0034434E" w:rsidRPr="00E13DB5">
        <w:rPr>
          <w:rFonts w:eastAsiaTheme="minorEastAsia" w:hint="eastAsia"/>
          <w:bCs/>
          <w:kern w:val="22"/>
          <w:sz w:val="24"/>
          <w:szCs w:val="24"/>
          <w:lang w:eastAsia="zh-CN"/>
        </w:rPr>
        <w:t>作为</w:t>
      </w:r>
      <w:r w:rsidR="009F3150" w:rsidRPr="00E13DB5">
        <w:rPr>
          <w:rFonts w:eastAsia="Calibri" w:hint="eastAsia"/>
          <w:bCs/>
          <w:kern w:val="22"/>
          <w:sz w:val="24"/>
          <w:szCs w:val="24"/>
          <w:lang w:eastAsia="zh-CN"/>
        </w:rPr>
        <w:t>颁发石油勘探和开采许可证的</w:t>
      </w:r>
      <w:r w:rsidR="009F3150" w:rsidRPr="00E13DB5">
        <w:rPr>
          <w:rFonts w:eastAsiaTheme="minorEastAsia" w:hint="eastAsia"/>
          <w:bCs/>
          <w:kern w:val="22"/>
          <w:sz w:val="24"/>
          <w:szCs w:val="24"/>
          <w:lang w:eastAsia="zh-CN"/>
        </w:rPr>
        <w:t>一个</w:t>
      </w:r>
      <w:r w:rsidR="009F3150" w:rsidRPr="00E13DB5">
        <w:rPr>
          <w:rFonts w:eastAsia="Calibri" w:hint="eastAsia"/>
          <w:bCs/>
          <w:kern w:val="22"/>
          <w:sz w:val="24"/>
          <w:szCs w:val="24"/>
          <w:lang w:eastAsia="zh-CN"/>
        </w:rPr>
        <w:t>条件</w:t>
      </w:r>
      <w:r w:rsidR="009F3150" w:rsidRPr="00E13DB5">
        <w:rPr>
          <w:rFonts w:eastAsiaTheme="minorEastAsia" w:hint="eastAsia"/>
          <w:bCs/>
          <w:kern w:val="22"/>
          <w:sz w:val="24"/>
          <w:szCs w:val="24"/>
          <w:lang w:eastAsia="zh-CN"/>
        </w:rPr>
        <w:t>；</w:t>
      </w:r>
    </w:p>
    <w:p w14:paraId="2C55FE62" w14:textId="77777777" w:rsidR="007D5E73" w:rsidRPr="00E13DB5" w:rsidRDefault="00343468" w:rsidP="006511D0">
      <w:pPr>
        <w:pStyle w:val="Para10"/>
        <w:numPr>
          <w:ilvl w:val="0"/>
          <w:numId w:val="11"/>
        </w:numPr>
        <w:suppressLineNumbers/>
        <w:suppressAutoHyphens/>
        <w:kinsoku w:val="0"/>
        <w:overflowPunct w:val="0"/>
        <w:autoSpaceDE w:val="0"/>
        <w:autoSpaceDN w:val="0"/>
        <w:spacing w:line="240" w:lineRule="atLeast"/>
        <w:ind w:left="0" w:firstLine="360"/>
        <w:rPr>
          <w:rFonts w:eastAsiaTheme="minorEastAsia"/>
          <w:kern w:val="22"/>
          <w:sz w:val="24"/>
          <w:szCs w:val="24"/>
          <w:lang w:eastAsia="zh-CN"/>
        </w:rPr>
      </w:pPr>
      <w:r w:rsidRPr="00E13DB5">
        <w:rPr>
          <w:rFonts w:eastAsiaTheme="minorEastAsia" w:hint="eastAsia"/>
          <w:kern w:val="22"/>
          <w:sz w:val="24"/>
          <w:szCs w:val="24"/>
          <w:lang w:eastAsia="zh-CN"/>
        </w:rPr>
        <w:t>对</w:t>
      </w:r>
      <w:r w:rsidR="0034434E" w:rsidRPr="00E13DB5">
        <w:rPr>
          <w:rFonts w:eastAsiaTheme="minorEastAsia" w:hint="eastAsia"/>
          <w:kern w:val="22"/>
          <w:sz w:val="24"/>
          <w:szCs w:val="24"/>
          <w:lang w:eastAsia="zh-CN"/>
        </w:rPr>
        <w:t>参与</w:t>
      </w:r>
      <w:r w:rsidRPr="00E13DB5">
        <w:rPr>
          <w:rFonts w:eastAsiaTheme="minorEastAsia" w:hint="eastAsia"/>
          <w:kern w:val="22"/>
          <w:sz w:val="24"/>
          <w:szCs w:val="24"/>
          <w:lang w:eastAsia="zh-CN"/>
        </w:rPr>
        <w:t>产生</w:t>
      </w:r>
      <w:r w:rsidRPr="00E13DB5">
        <w:rPr>
          <w:rFonts w:eastAsia="Calibri" w:hint="eastAsia"/>
          <w:kern w:val="22"/>
          <w:sz w:val="24"/>
          <w:szCs w:val="24"/>
          <w:lang w:eastAsia="zh-CN"/>
        </w:rPr>
        <w:t>噪</w:t>
      </w:r>
      <w:r w:rsidRPr="00E13DB5">
        <w:rPr>
          <w:rFonts w:eastAsiaTheme="minorEastAsia" w:hint="eastAsia"/>
          <w:kern w:val="22"/>
          <w:sz w:val="24"/>
          <w:szCs w:val="24"/>
          <w:lang w:eastAsia="zh-CN"/>
        </w:rPr>
        <w:t>声</w:t>
      </w:r>
      <w:r w:rsidR="0034434E" w:rsidRPr="00E13DB5">
        <w:rPr>
          <w:rFonts w:eastAsiaTheme="minorEastAsia" w:hint="eastAsia"/>
          <w:kern w:val="22"/>
          <w:sz w:val="24"/>
          <w:szCs w:val="24"/>
          <w:lang w:eastAsia="zh-CN"/>
        </w:rPr>
        <w:t>工</w:t>
      </w:r>
      <w:r w:rsidRPr="00E13DB5">
        <w:rPr>
          <w:rFonts w:eastAsia="Calibri" w:hint="eastAsia"/>
          <w:kern w:val="22"/>
          <w:sz w:val="24"/>
          <w:szCs w:val="24"/>
          <w:lang w:eastAsia="zh-CN"/>
        </w:rPr>
        <w:t>业</w:t>
      </w:r>
      <w:r w:rsidR="002315D5" w:rsidRPr="00E13DB5">
        <w:rPr>
          <w:rFonts w:eastAsiaTheme="minorEastAsia" w:hint="eastAsia"/>
          <w:kern w:val="22"/>
          <w:sz w:val="24"/>
          <w:szCs w:val="24"/>
          <w:lang w:eastAsia="zh-CN"/>
        </w:rPr>
        <w:t>的雇员</w:t>
      </w:r>
      <w:r w:rsidRPr="00E13DB5">
        <w:rPr>
          <w:rFonts w:eastAsia="Calibri" w:hint="eastAsia"/>
          <w:kern w:val="22"/>
          <w:sz w:val="24"/>
          <w:szCs w:val="24"/>
          <w:lang w:eastAsia="zh-CN"/>
        </w:rPr>
        <w:t>进行水下噪</w:t>
      </w:r>
      <w:r w:rsidRPr="00E13DB5">
        <w:rPr>
          <w:rFonts w:eastAsiaTheme="minorEastAsia" w:hint="eastAsia"/>
          <w:kern w:val="22"/>
          <w:sz w:val="24"/>
          <w:szCs w:val="24"/>
          <w:lang w:eastAsia="zh-CN"/>
        </w:rPr>
        <w:t>声</w:t>
      </w:r>
      <w:r w:rsidRPr="00E13DB5">
        <w:rPr>
          <w:rFonts w:eastAsia="Calibri" w:hint="eastAsia"/>
          <w:kern w:val="22"/>
          <w:sz w:val="24"/>
          <w:szCs w:val="24"/>
          <w:lang w:eastAsia="zh-CN"/>
        </w:rPr>
        <w:t>教育</w:t>
      </w:r>
      <w:r w:rsidRPr="00E13DB5">
        <w:rPr>
          <w:rFonts w:eastAsiaTheme="minorEastAsia" w:hint="eastAsia"/>
          <w:kern w:val="22"/>
          <w:sz w:val="24"/>
          <w:szCs w:val="24"/>
          <w:lang w:eastAsia="zh-CN"/>
        </w:rPr>
        <w:t>；</w:t>
      </w:r>
    </w:p>
    <w:p w14:paraId="7A0CCA6B" w14:textId="77777777" w:rsidR="007D5E73" w:rsidRPr="00D9561B" w:rsidRDefault="00343468" w:rsidP="006511D0">
      <w:pPr>
        <w:pStyle w:val="ListParagraph"/>
        <w:numPr>
          <w:ilvl w:val="0"/>
          <w:numId w:val="11"/>
        </w:numPr>
        <w:suppressLineNumbers/>
        <w:suppressAutoHyphens/>
        <w:kinsoku w:val="0"/>
        <w:overflowPunct w:val="0"/>
        <w:autoSpaceDE w:val="0"/>
        <w:autoSpaceDN w:val="0"/>
        <w:spacing w:before="120" w:after="120" w:line="240" w:lineRule="atLeast"/>
        <w:ind w:left="0" w:firstLine="360"/>
        <w:contextualSpacing w:val="0"/>
        <w:jc w:val="both"/>
        <w:rPr>
          <w:rFonts w:asciiTheme="minorEastAsia" w:eastAsiaTheme="minorEastAsia" w:hAnsiTheme="minorEastAsia"/>
          <w:snapToGrid w:val="0"/>
          <w:kern w:val="22"/>
          <w:sz w:val="24"/>
          <w:szCs w:val="24"/>
          <w:lang w:val="en-GB" w:eastAsia="zh-CN"/>
        </w:rPr>
      </w:pPr>
      <w:r w:rsidRPr="00D9561B">
        <w:rPr>
          <w:rFonts w:asciiTheme="minorEastAsia" w:eastAsiaTheme="minorEastAsia" w:hAnsiTheme="minorEastAsia" w:cs="Microsoft YaHei" w:hint="eastAsia"/>
          <w:snapToGrid w:val="0"/>
          <w:kern w:val="22"/>
          <w:sz w:val="24"/>
          <w:szCs w:val="24"/>
          <w:lang w:val="en-GB" w:eastAsia="zh-CN"/>
        </w:rPr>
        <w:t>限制</w:t>
      </w:r>
      <w:r w:rsidR="00D076E6" w:rsidRPr="00D9561B">
        <w:rPr>
          <w:rFonts w:asciiTheme="minorEastAsia" w:eastAsiaTheme="minorEastAsia" w:hAnsiTheme="minorEastAsia" w:cs="Microsoft YaHei" w:hint="eastAsia"/>
          <w:snapToGrid w:val="0"/>
          <w:kern w:val="22"/>
          <w:sz w:val="24"/>
          <w:szCs w:val="24"/>
          <w:lang w:val="en-GB" w:eastAsia="zh-CN"/>
        </w:rPr>
        <w:t>靠近</w:t>
      </w:r>
      <w:r w:rsidRPr="00D9561B">
        <w:rPr>
          <w:rFonts w:asciiTheme="minorEastAsia" w:eastAsiaTheme="minorEastAsia" w:hAnsiTheme="minorEastAsia" w:cs="Microsoft YaHei" w:hint="eastAsia"/>
          <w:snapToGrid w:val="0"/>
          <w:kern w:val="22"/>
          <w:sz w:val="24"/>
          <w:szCs w:val="24"/>
          <w:lang w:val="en-GB" w:eastAsia="zh-CN"/>
        </w:rPr>
        <w:t>生物多样性特别丰富和敏感海洋</w:t>
      </w:r>
      <w:r w:rsidR="0034434E" w:rsidRPr="00D9561B">
        <w:rPr>
          <w:rFonts w:asciiTheme="minorEastAsia" w:eastAsiaTheme="minorEastAsia" w:hAnsiTheme="minorEastAsia" w:cs="Microsoft YaHei" w:hint="eastAsia"/>
          <w:snapToGrid w:val="0"/>
          <w:kern w:val="22"/>
          <w:sz w:val="24"/>
          <w:szCs w:val="24"/>
          <w:lang w:val="en-GB" w:eastAsia="zh-CN"/>
        </w:rPr>
        <w:t>地点</w:t>
      </w:r>
      <w:r w:rsidRPr="00D9561B">
        <w:rPr>
          <w:rFonts w:asciiTheme="minorEastAsia" w:eastAsiaTheme="minorEastAsia" w:hAnsiTheme="minorEastAsia" w:cs="Microsoft YaHei" w:hint="eastAsia"/>
          <w:snapToGrid w:val="0"/>
          <w:kern w:val="22"/>
          <w:sz w:val="24"/>
          <w:szCs w:val="24"/>
          <w:lang w:val="en-GB" w:eastAsia="zh-CN"/>
        </w:rPr>
        <w:t>的</w:t>
      </w:r>
      <w:r w:rsidRPr="00D9561B">
        <w:rPr>
          <w:rFonts w:asciiTheme="minorEastAsia" w:eastAsiaTheme="minorEastAsia" w:hAnsiTheme="minorEastAsia" w:hint="eastAsia"/>
          <w:snapToGrid w:val="0"/>
          <w:kern w:val="22"/>
          <w:sz w:val="24"/>
          <w:szCs w:val="24"/>
          <w:lang w:val="en-GB" w:eastAsia="zh-CN"/>
        </w:rPr>
        <w:t>开发</w:t>
      </w:r>
      <w:r w:rsidRPr="00D9561B">
        <w:rPr>
          <w:rFonts w:asciiTheme="minorEastAsia" w:eastAsiaTheme="minorEastAsia" w:hAnsiTheme="minorEastAsia" w:cs="Microsoft YaHei" w:hint="eastAsia"/>
          <w:snapToGrid w:val="0"/>
          <w:kern w:val="22"/>
          <w:sz w:val="24"/>
          <w:szCs w:val="24"/>
          <w:lang w:val="en-GB" w:eastAsia="zh-CN"/>
        </w:rPr>
        <w:t>项目</w:t>
      </w:r>
      <w:r w:rsidR="00D076E6" w:rsidRPr="00D9561B">
        <w:rPr>
          <w:rFonts w:asciiTheme="minorEastAsia" w:eastAsiaTheme="minorEastAsia" w:hAnsiTheme="minorEastAsia" w:cs="Microsoft YaHei" w:hint="eastAsia"/>
          <w:snapToGrid w:val="0"/>
          <w:kern w:val="22"/>
          <w:sz w:val="24"/>
          <w:szCs w:val="24"/>
          <w:lang w:val="en-GB" w:eastAsia="zh-CN"/>
        </w:rPr>
        <w:t>；</w:t>
      </w:r>
    </w:p>
    <w:p w14:paraId="57BE5C63" w14:textId="77777777" w:rsidR="007D5E73" w:rsidRPr="00D9561B" w:rsidRDefault="00D076E6" w:rsidP="006511D0">
      <w:pPr>
        <w:pStyle w:val="ListParagraph"/>
        <w:numPr>
          <w:ilvl w:val="0"/>
          <w:numId w:val="11"/>
        </w:numPr>
        <w:suppressLineNumbers/>
        <w:suppressAutoHyphens/>
        <w:kinsoku w:val="0"/>
        <w:overflowPunct w:val="0"/>
        <w:autoSpaceDE w:val="0"/>
        <w:autoSpaceDN w:val="0"/>
        <w:spacing w:before="120" w:after="120" w:line="240" w:lineRule="atLeast"/>
        <w:ind w:left="0" w:firstLine="360"/>
        <w:contextualSpacing w:val="0"/>
        <w:jc w:val="both"/>
        <w:rPr>
          <w:rFonts w:asciiTheme="minorEastAsia" w:eastAsiaTheme="minorEastAsia" w:hAnsiTheme="minorEastAsia"/>
          <w:snapToGrid w:val="0"/>
          <w:kern w:val="22"/>
          <w:sz w:val="24"/>
          <w:szCs w:val="24"/>
          <w:lang w:val="en-GB" w:eastAsia="zh-CN"/>
        </w:rPr>
      </w:pPr>
      <w:r w:rsidRPr="00D9561B">
        <w:rPr>
          <w:rFonts w:asciiTheme="minorEastAsia" w:eastAsiaTheme="minorEastAsia" w:hAnsiTheme="minorEastAsia" w:cs="Microsoft YaHei" w:hint="eastAsia"/>
          <w:snapToGrid w:val="0"/>
          <w:kern w:val="22"/>
          <w:sz w:val="24"/>
          <w:szCs w:val="24"/>
          <w:lang w:val="en-GB" w:eastAsia="zh-CN"/>
        </w:rPr>
        <w:t>将噪声问题纳入国家海洋哺乳动物养护行动计划；</w:t>
      </w:r>
    </w:p>
    <w:p w14:paraId="3CEB22FF" w14:textId="77777777" w:rsidR="007D5E73" w:rsidRPr="00E13DB5" w:rsidRDefault="002315D5" w:rsidP="006511D0">
      <w:pPr>
        <w:pStyle w:val="Para10"/>
        <w:numPr>
          <w:ilvl w:val="0"/>
          <w:numId w:val="11"/>
        </w:numPr>
        <w:suppressLineNumbers/>
        <w:suppressAutoHyphens/>
        <w:kinsoku w:val="0"/>
        <w:overflowPunct w:val="0"/>
        <w:autoSpaceDE w:val="0"/>
        <w:autoSpaceDN w:val="0"/>
        <w:spacing w:line="240" w:lineRule="atLeast"/>
        <w:ind w:left="0" w:firstLine="360"/>
        <w:rPr>
          <w:rFonts w:eastAsiaTheme="minorEastAsia"/>
          <w:kern w:val="22"/>
          <w:sz w:val="24"/>
          <w:szCs w:val="24"/>
          <w:lang w:eastAsia="zh-CN"/>
        </w:rPr>
      </w:pPr>
      <w:r w:rsidRPr="00E13DB5">
        <w:rPr>
          <w:rFonts w:ascii="SimSun" w:eastAsia="SimSun" w:hAnsi="SimSun" w:cs="SimSun" w:hint="eastAsia"/>
          <w:kern w:val="22"/>
          <w:sz w:val="24"/>
          <w:szCs w:val="24"/>
          <w:lang w:eastAsia="zh-CN"/>
        </w:rPr>
        <w:t>为安装某些静音技术的船舶提供财政</w:t>
      </w:r>
      <w:r w:rsidR="00F62A54" w:rsidRPr="00E13DB5">
        <w:rPr>
          <w:rFonts w:ascii="SimSun" w:eastAsia="SimSun" w:hAnsi="SimSun" w:cs="SimSun" w:hint="eastAsia"/>
          <w:kern w:val="22"/>
          <w:sz w:val="24"/>
          <w:szCs w:val="24"/>
          <w:lang w:eastAsia="zh-CN"/>
        </w:rPr>
        <w:t>激励</w:t>
      </w:r>
      <w:r w:rsidR="00F62A54" w:rsidRPr="00E13DB5">
        <w:rPr>
          <w:rFonts w:eastAsiaTheme="minorEastAsia" w:hint="eastAsia"/>
          <w:kern w:val="22"/>
          <w:sz w:val="24"/>
          <w:szCs w:val="24"/>
          <w:lang w:eastAsia="zh-CN"/>
        </w:rPr>
        <w:t>；</w:t>
      </w:r>
    </w:p>
    <w:p w14:paraId="23AA7318" w14:textId="77777777" w:rsidR="007D5E73" w:rsidRPr="00E13DB5" w:rsidRDefault="002315D5" w:rsidP="006511D0">
      <w:pPr>
        <w:pStyle w:val="Para10"/>
        <w:numPr>
          <w:ilvl w:val="0"/>
          <w:numId w:val="11"/>
        </w:numPr>
        <w:suppressLineNumbers/>
        <w:suppressAutoHyphens/>
        <w:kinsoku w:val="0"/>
        <w:overflowPunct w:val="0"/>
        <w:autoSpaceDE w:val="0"/>
        <w:autoSpaceDN w:val="0"/>
        <w:spacing w:line="240" w:lineRule="atLeast"/>
        <w:ind w:left="0" w:firstLine="360"/>
        <w:rPr>
          <w:rFonts w:eastAsiaTheme="minorEastAsia"/>
          <w:kern w:val="22"/>
          <w:sz w:val="24"/>
          <w:szCs w:val="24"/>
          <w:lang w:eastAsia="zh-CN"/>
        </w:rPr>
      </w:pPr>
      <w:r w:rsidRPr="00E13DB5">
        <w:rPr>
          <w:rFonts w:ascii="SimSun" w:eastAsia="SimSun" w:hAnsi="SimSun" w:cs="SimSun" w:hint="eastAsia"/>
          <w:kern w:val="22"/>
          <w:sz w:val="24"/>
          <w:szCs w:val="24"/>
          <w:lang w:eastAsia="zh-CN"/>
        </w:rPr>
        <w:t>海运自愿减速措施；</w:t>
      </w:r>
    </w:p>
    <w:p w14:paraId="5D0E2D1E" w14:textId="77777777" w:rsidR="007D5E73" w:rsidRPr="00E13DB5" w:rsidRDefault="002315D5" w:rsidP="006511D0">
      <w:pPr>
        <w:pStyle w:val="Para10"/>
        <w:numPr>
          <w:ilvl w:val="0"/>
          <w:numId w:val="11"/>
        </w:numPr>
        <w:suppressLineNumbers/>
        <w:suppressAutoHyphens/>
        <w:kinsoku w:val="0"/>
        <w:overflowPunct w:val="0"/>
        <w:autoSpaceDE w:val="0"/>
        <w:autoSpaceDN w:val="0"/>
        <w:spacing w:line="240" w:lineRule="atLeast"/>
        <w:ind w:left="0" w:firstLine="360"/>
        <w:rPr>
          <w:rFonts w:eastAsiaTheme="minorEastAsia"/>
          <w:kern w:val="22"/>
          <w:sz w:val="24"/>
          <w:szCs w:val="24"/>
          <w:lang w:eastAsia="zh-CN"/>
        </w:rPr>
      </w:pPr>
      <w:r w:rsidRPr="00E13DB5">
        <w:rPr>
          <w:rFonts w:ascii="SimSun" w:eastAsia="SimSun" w:hAnsi="SimSun" w:cs="SimSun" w:hint="eastAsia"/>
          <w:kern w:val="22"/>
          <w:sz w:val="24"/>
          <w:szCs w:val="24"/>
          <w:lang w:eastAsia="zh-CN"/>
        </w:rPr>
        <w:t>评估清洁船体对减少船只的水下噪声发生率的有效性</w:t>
      </w:r>
      <w:r w:rsidR="005F43A4" w:rsidRPr="00E13DB5">
        <w:rPr>
          <w:rFonts w:ascii="SimSun" w:eastAsia="SimSun" w:hAnsi="SimSun" w:cs="SimSun" w:hint="eastAsia"/>
          <w:kern w:val="22"/>
          <w:sz w:val="24"/>
          <w:szCs w:val="24"/>
          <w:lang w:eastAsia="zh-CN"/>
        </w:rPr>
        <w:t>。</w:t>
      </w:r>
    </w:p>
    <w:p w14:paraId="03E5CA18" w14:textId="77777777" w:rsidR="007D5E73" w:rsidRPr="00E13DB5" w:rsidRDefault="00901070" w:rsidP="006511D0">
      <w:pPr>
        <w:pStyle w:val="Para10"/>
        <w:numPr>
          <w:ilvl w:val="0"/>
          <w:numId w:val="7"/>
        </w:numPr>
        <w:suppressLineNumbers/>
        <w:tabs>
          <w:tab w:val="clear" w:pos="360"/>
        </w:tabs>
        <w:suppressAutoHyphens/>
        <w:kinsoku w:val="0"/>
        <w:overflowPunct w:val="0"/>
        <w:autoSpaceDE w:val="0"/>
        <w:autoSpaceDN w:val="0"/>
        <w:spacing w:line="240" w:lineRule="atLeast"/>
        <w:rPr>
          <w:kern w:val="22"/>
          <w:sz w:val="24"/>
          <w:szCs w:val="24"/>
          <w:lang w:eastAsia="zh-CN"/>
        </w:rPr>
      </w:pPr>
      <w:r w:rsidRPr="00E13DB5">
        <w:rPr>
          <w:rFonts w:ascii="SimSun" w:eastAsia="SimSun" w:hAnsi="SimSun" w:cs="SimSun" w:hint="eastAsia"/>
          <w:kern w:val="22"/>
          <w:sz w:val="24"/>
          <w:szCs w:val="24"/>
          <w:lang w:eastAsia="zh-CN"/>
        </w:rPr>
        <w:t>以</w:t>
      </w:r>
      <w:r w:rsidR="005F43A4" w:rsidRPr="00E13DB5">
        <w:rPr>
          <w:rFonts w:ascii="Malgun Gothic" w:eastAsia="SimSun" w:hAnsi="Malgun Gothic" w:cs="Malgun Gothic" w:hint="eastAsia"/>
          <w:kern w:val="22"/>
          <w:sz w:val="24"/>
          <w:szCs w:val="24"/>
          <w:lang w:eastAsia="zh-CN"/>
        </w:rPr>
        <w:t>“</w:t>
      </w:r>
      <w:r w:rsidR="005F43A4" w:rsidRPr="00E13DB5">
        <w:rPr>
          <w:rFonts w:ascii="SimSun" w:eastAsia="SimSun" w:hAnsi="SimSun" w:cs="SimSun" w:hint="eastAsia"/>
          <w:kern w:val="22"/>
          <w:sz w:val="24"/>
          <w:szCs w:val="24"/>
          <w:lang w:eastAsia="zh-CN"/>
        </w:rPr>
        <w:t>水下噪声对海洋和沿海生物多样性和生境的影响科学综合</w:t>
      </w:r>
      <w:r w:rsidR="005F43A4" w:rsidRPr="00E13DB5">
        <w:rPr>
          <w:rFonts w:ascii="Malgun Gothic" w:eastAsia="SimSun" w:hAnsi="Malgun Gothic" w:cs="Malgun Gothic" w:hint="eastAsia"/>
          <w:kern w:val="22"/>
          <w:sz w:val="24"/>
          <w:szCs w:val="24"/>
          <w:lang w:eastAsia="zh-CN"/>
        </w:rPr>
        <w:t>”</w:t>
      </w:r>
      <w:r w:rsidR="005F43A4" w:rsidRPr="00E13DB5">
        <w:rPr>
          <w:rStyle w:val="FootnoteReference"/>
          <w:kern w:val="22"/>
          <w:sz w:val="24"/>
          <w:szCs w:val="24"/>
          <w:lang w:eastAsia="zh-CN"/>
        </w:rPr>
        <w:t xml:space="preserve"> </w:t>
      </w:r>
      <w:r w:rsidR="005F43A4" w:rsidRPr="00E13DB5">
        <w:rPr>
          <w:rStyle w:val="FootnoteReference"/>
          <w:kern w:val="22"/>
          <w:sz w:val="24"/>
          <w:szCs w:val="24"/>
        </w:rPr>
        <w:footnoteReference w:id="13"/>
      </w:r>
      <w:r w:rsidR="005F43A4" w:rsidRPr="00E13DB5">
        <w:rPr>
          <w:rFonts w:ascii="SimSun" w:eastAsia="SimSun" w:hAnsi="SimSun" w:cs="SimSun" w:hint="eastAsia"/>
          <w:kern w:val="22"/>
          <w:sz w:val="24"/>
          <w:szCs w:val="24"/>
          <w:lang w:eastAsia="zh-CN"/>
        </w:rPr>
        <w:t>以及为水下噪声及其对海洋和沿海生物多样性的影响专家</w:t>
      </w:r>
      <w:r w:rsidR="00F62A54" w:rsidRPr="00E13DB5">
        <w:rPr>
          <w:rFonts w:ascii="SimSun" w:eastAsia="SimSun" w:hAnsi="SimSun" w:cs="SimSun" w:hint="eastAsia"/>
          <w:kern w:val="22"/>
          <w:sz w:val="24"/>
          <w:szCs w:val="24"/>
          <w:lang w:eastAsia="zh-CN"/>
        </w:rPr>
        <w:t>讲习班</w:t>
      </w:r>
      <w:r w:rsidR="005F43A4" w:rsidRPr="00E13DB5">
        <w:rPr>
          <w:rFonts w:ascii="SimSun" w:eastAsia="SimSun" w:hAnsi="SimSun" w:cs="SimSun" w:hint="eastAsia"/>
          <w:kern w:val="22"/>
          <w:sz w:val="24"/>
          <w:szCs w:val="24"/>
          <w:lang w:eastAsia="zh-CN"/>
        </w:rPr>
        <w:t>编</w:t>
      </w:r>
      <w:r w:rsidRPr="00E13DB5">
        <w:rPr>
          <w:rFonts w:ascii="SimSun" w:eastAsia="SimSun" w:hAnsi="SimSun" w:cs="SimSun" w:hint="eastAsia"/>
          <w:kern w:val="22"/>
          <w:sz w:val="24"/>
          <w:szCs w:val="24"/>
          <w:lang w:eastAsia="zh-CN"/>
        </w:rPr>
        <w:t>制</w:t>
      </w:r>
      <w:r w:rsidR="005F43A4" w:rsidRPr="00E13DB5">
        <w:rPr>
          <w:rFonts w:ascii="SimSun" w:eastAsia="SimSun" w:hAnsi="SimSun" w:cs="SimSun" w:hint="eastAsia"/>
          <w:kern w:val="22"/>
          <w:sz w:val="24"/>
          <w:szCs w:val="24"/>
          <w:lang w:eastAsia="zh-CN"/>
        </w:rPr>
        <w:t>的背景材料</w:t>
      </w:r>
      <w:r w:rsidR="005F43A4" w:rsidRPr="00AB43CA">
        <w:rPr>
          <w:rFonts w:ascii="SimSun" w:eastAsia="SimSun" w:hAnsi="SimSun" w:cs="Malgun Gothic" w:hint="eastAsia"/>
          <w:kern w:val="22"/>
          <w:sz w:val="24"/>
          <w:szCs w:val="24"/>
          <w:lang w:eastAsia="zh-CN"/>
        </w:rPr>
        <w:t>（</w:t>
      </w:r>
      <w:r w:rsidR="005F43A4" w:rsidRPr="00AB43CA">
        <w:rPr>
          <w:rFonts w:ascii="SimSun" w:eastAsia="SimSun" w:hAnsi="SimSun"/>
          <w:kern w:val="22"/>
          <w:sz w:val="24"/>
          <w:szCs w:val="24"/>
          <w:lang w:eastAsia="zh-CN"/>
        </w:rPr>
        <w:t>2014</w:t>
      </w:r>
      <w:r w:rsidR="005F43A4" w:rsidRPr="00AB43CA">
        <w:rPr>
          <w:rFonts w:ascii="SimSun" w:eastAsia="SimSun" w:hAnsi="SimSun" w:cs="SimSun" w:hint="eastAsia"/>
          <w:kern w:val="22"/>
          <w:sz w:val="24"/>
          <w:szCs w:val="24"/>
          <w:lang w:eastAsia="zh-CN"/>
        </w:rPr>
        <w:t>年</w:t>
      </w:r>
      <w:r w:rsidR="005F43A4" w:rsidRPr="00AB43CA">
        <w:rPr>
          <w:rFonts w:ascii="SimSun" w:eastAsia="SimSun" w:hAnsi="SimSun"/>
          <w:kern w:val="22"/>
          <w:sz w:val="24"/>
          <w:szCs w:val="24"/>
          <w:lang w:eastAsia="zh-CN"/>
        </w:rPr>
        <w:t>2</w:t>
      </w:r>
      <w:r w:rsidR="005F43A4" w:rsidRPr="00AB43CA">
        <w:rPr>
          <w:rFonts w:ascii="SimSun" w:eastAsia="SimSun" w:hAnsi="SimSun" w:cs="SimSun" w:hint="eastAsia"/>
          <w:kern w:val="22"/>
          <w:sz w:val="24"/>
          <w:szCs w:val="24"/>
          <w:lang w:eastAsia="zh-CN"/>
        </w:rPr>
        <w:t>月</w:t>
      </w:r>
      <w:r w:rsidR="005F43A4" w:rsidRPr="00AB43CA">
        <w:rPr>
          <w:rFonts w:ascii="SimSun" w:eastAsia="SimSun" w:hAnsi="SimSun"/>
          <w:kern w:val="22"/>
          <w:sz w:val="24"/>
          <w:szCs w:val="24"/>
          <w:lang w:eastAsia="zh-CN"/>
        </w:rPr>
        <w:t>25</w:t>
      </w:r>
      <w:r w:rsidR="005F43A4" w:rsidRPr="00AB43CA">
        <w:rPr>
          <w:rFonts w:ascii="SimSun" w:eastAsia="SimSun" w:hAnsi="SimSun" w:cs="SimSun" w:hint="eastAsia"/>
          <w:kern w:val="22"/>
          <w:sz w:val="24"/>
          <w:szCs w:val="24"/>
          <w:lang w:eastAsia="zh-CN"/>
        </w:rPr>
        <w:t>日至</w:t>
      </w:r>
      <w:r w:rsidR="005F43A4" w:rsidRPr="00AB43CA">
        <w:rPr>
          <w:rFonts w:ascii="SimSun" w:eastAsia="SimSun" w:hAnsi="SimSun"/>
          <w:kern w:val="22"/>
          <w:sz w:val="24"/>
          <w:szCs w:val="24"/>
          <w:lang w:eastAsia="zh-CN"/>
        </w:rPr>
        <w:t>27</w:t>
      </w:r>
      <w:r w:rsidR="005F43A4" w:rsidRPr="00AB43CA">
        <w:rPr>
          <w:rFonts w:ascii="SimSun" w:eastAsia="SimSun" w:hAnsi="SimSun" w:cs="SimSun" w:hint="eastAsia"/>
          <w:kern w:val="22"/>
          <w:sz w:val="24"/>
          <w:szCs w:val="24"/>
          <w:lang w:eastAsia="zh-CN"/>
        </w:rPr>
        <w:t>日</w:t>
      </w:r>
      <w:r w:rsidRPr="00AB43CA">
        <w:rPr>
          <w:rFonts w:ascii="SimSun" w:eastAsia="SimSun" w:hAnsi="SimSun" w:cs="SimSun" w:hint="eastAsia"/>
          <w:kern w:val="22"/>
          <w:sz w:val="24"/>
          <w:szCs w:val="24"/>
          <w:lang w:eastAsia="zh-CN"/>
        </w:rPr>
        <w:t>，</w:t>
      </w:r>
      <w:r w:rsidR="005F43A4" w:rsidRPr="00AB43CA">
        <w:rPr>
          <w:rFonts w:ascii="SimSun" w:eastAsia="SimSun" w:hAnsi="SimSun" w:cs="SimSun" w:hint="eastAsia"/>
          <w:kern w:val="22"/>
          <w:sz w:val="24"/>
          <w:szCs w:val="24"/>
          <w:lang w:eastAsia="zh-CN"/>
        </w:rPr>
        <w:lastRenderedPageBreak/>
        <w:t>伦敦</w:t>
      </w:r>
      <w:r w:rsidR="005F43A4" w:rsidRPr="00AB43CA">
        <w:rPr>
          <w:rFonts w:ascii="SimSun" w:eastAsia="SimSun" w:hAnsi="SimSun" w:cs="Malgun Gothic" w:hint="eastAsia"/>
          <w:kern w:val="22"/>
          <w:sz w:val="24"/>
          <w:szCs w:val="24"/>
          <w:lang w:eastAsia="zh-CN"/>
        </w:rPr>
        <w:t>）</w:t>
      </w:r>
      <w:r w:rsidRPr="00E13DB5">
        <w:rPr>
          <w:rFonts w:ascii="Malgun Gothic" w:eastAsiaTheme="minorEastAsia" w:hAnsi="Malgun Gothic" w:cs="Malgun Gothic" w:hint="eastAsia"/>
          <w:kern w:val="22"/>
          <w:sz w:val="24"/>
          <w:szCs w:val="24"/>
          <w:lang w:eastAsia="zh-CN"/>
        </w:rPr>
        <w:t>为基础</w:t>
      </w:r>
      <w:r w:rsidR="005F43A4" w:rsidRPr="00E13DB5">
        <w:rPr>
          <w:rFonts w:ascii="Malgun Gothic" w:eastAsiaTheme="minorEastAsia" w:hAnsi="Malgun Gothic" w:cs="Malgun Gothic" w:hint="eastAsia"/>
          <w:kern w:val="22"/>
          <w:sz w:val="24"/>
          <w:szCs w:val="24"/>
          <w:lang w:eastAsia="zh-CN"/>
        </w:rPr>
        <w:t>，</w:t>
      </w:r>
      <w:r w:rsidR="005F43A4" w:rsidRPr="00E13DB5">
        <w:rPr>
          <w:rFonts w:ascii="SimSun" w:eastAsia="SimSun" w:hAnsi="SimSun" w:cs="SimSun" w:hint="eastAsia"/>
          <w:kern w:val="22"/>
          <w:sz w:val="24"/>
          <w:szCs w:val="24"/>
          <w:lang w:eastAsia="zh-CN"/>
        </w:rPr>
        <w:t>秘书处目前正在编</w:t>
      </w:r>
      <w:r w:rsidRPr="00E13DB5">
        <w:rPr>
          <w:rFonts w:ascii="SimSun" w:eastAsia="SimSun" w:hAnsi="SimSun" w:cs="SimSun" w:hint="eastAsia"/>
          <w:kern w:val="22"/>
          <w:sz w:val="24"/>
          <w:szCs w:val="24"/>
          <w:lang w:eastAsia="zh-CN"/>
        </w:rPr>
        <w:t>制</w:t>
      </w:r>
      <w:r w:rsidR="005F43A4" w:rsidRPr="00E13DB5">
        <w:rPr>
          <w:rFonts w:ascii="SimSun" w:eastAsia="SimSun" w:hAnsi="SimSun" w:cs="SimSun" w:hint="eastAsia"/>
          <w:kern w:val="22"/>
          <w:sz w:val="24"/>
          <w:szCs w:val="24"/>
          <w:lang w:eastAsia="zh-CN"/>
        </w:rPr>
        <w:t>一份关于水下噪声对海洋和沿海生物多样性和生境的影响以及尽量减少和减轻这些影响的工具和办法的生物多样性公约技术系列报告草案。</w:t>
      </w:r>
    </w:p>
    <w:p w14:paraId="2186A74E" w14:textId="77777777" w:rsidR="007D5E73" w:rsidRPr="00E13DB5" w:rsidRDefault="00D06D53" w:rsidP="00AB43CA">
      <w:pPr>
        <w:pStyle w:val="Para10"/>
        <w:suppressLineNumbers/>
        <w:tabs>
          <w:tab w:val="clear" w:pos="360"/>
        </w:tabs>
        <w:suppressAutoHyphens/>
        <w:kinsoku w:val="0"/>
        <w:overflowPunct w:val="0"/>
        <w:autoSpaceDE w:val="0"/>
        <w:autoSpaceDN w:val="0"/>
        <w:spacing w:line="240" w:lineRule="atLeast"/>
        <w:rPr>
          <w:kern w:val="22"/>
          <w:sz w:val="24"/>
          <w:szCs w:val="24"/>
          <w:lang w:eastAsia="zh-CN"/>
        </w:rPr>
      </w:pPr>
      <w:r w:rsidRPr="00E13DB5">
        <w:rPr>
          <w:rFonts w:ascii="SimSun" w:eastAsia="SimSun" w:hAnsi="SimSun" w:cs="SimSun" w:hint="eastAsia"/>
          <w:kern w:val="22"/>
          <w:sz w:val="24"/>
          <w:szCs w:val="24"/>
          <w:lang w:eastAsia="zh-CN"/>
        </w:rPr>
        <w:t>根据第</w:t>
      </w:r>
      <w:r w:rsidRPr="00E13DB5">
        <w:rPr>
          <w:kern w:val="22"/>
          <w:sz w:val="24"/>
          <w:szCs w:val="24"/>
          <w:lang w:eastAsia="zh-CN"/>
        </w:rPr>
        <w:t>XI</w:t>
      </w:r>
      <w:r w:rsidRPr="00E13DB5">
        <w:rPr>
          <w:rFonts w:eastAsiaTheme="minorEastAsia" w:hint="eastAsia"/>
          <w:kern w:val="22"/>
          <w:sz w:val="24"/>
          <w:szCs w:val="24"/>
          <w:lang w:eastAsia="zh-CN"/>
        </w:rPr>
        <w:t>/</w:t>
      </w:r>
      <w:r w:rsidRPr="00E13DB5">
        <w:rPr>
          <w:kern w:val="22"/>
          <w:sz w:val="24"/>
          <w:szCs w:val="24"/>
          <w:lang w:eastAsia="zh-CN"/>
        </w:rPr>
        <w:t>18</w:t>
      </w:r>
      <w:r w:rsidRPr="00E13DB5">
        <w:rPr>
          <w:rFonts w:ascii="SimSun" w:eastAsia="SimSun" w:hAnsi="SimSun" w:cs="SimSun" w:hint="eastAsia"/>
          <w:kern w:val="22"/>
          <w:sz w:val="24"/>
          <w:szCs w:val="24"/>
          <w:lang w:eastAsia="zh-CN"/>
        </w:rPr>
        <w:t>号、第</w:t>
      </w:r>
      <w:r w:rsidRPr="00E13DB5">
        <w:rPr>
          <w:kern w:val="22"/>
          <w:sz w:val="24"/>
          <w:szCs w:val="24"/>
          <w:lang w:eastAsia="zh-CN"/>
        </w:rPr>
        <w:t>XII</w:t>
      </w:r>
      <w:r w:rsidRPr="00E13DB5">
        <w:rPr>
          <w:rFonts w:eastAsiaTheme="minorEastAsia" w:hint="eastAsia"/>
          <w:kern w:val="22"/>
          <w:sz w:val="24"/>
          <w:szCs w:val="24"/>
          <w:lang w:eastAsia="zh-CN"/>
        </w:rPr>
        <w:t>/</w:t>
      </w:r>
      <w:r w:rsidRPr="00E13DB5">
        <w:rPr>
          <w:kern w:val="22"/>
          <w:sz w:val="24"/>
          <w:szCs w:val="24"/>
          <w:lang w:eastAsia="zh-CN"/>
        </w:rPr>
        <w:t>23</w:t>
      </w:r>
      <w:r w:rsidRPr="00E13DB5">
        <w:rPr>
          <w:rFonts w:ascii="SimSun" w:eastAsia="SimSun" w:hAnsi="SimSun" w:cs="SimSun" w:hint="eastAsia"/>
          <w:kern w:val="22"/>
          <w:sz w:val="24"/>
          <w:szCs w:val="24"/>
          <w:lang w:eastAsia="zh-CN"/>
        </w:rPr>
        <w:t>号和第</w:t>
      </w:r>
      <w:r w:rsidRPr="00E13DB5">
        <w:rPr>
          <w:kern w:val="22"/>
          <w:sz w:val="24"/>
          <w:szCs w:val="24"/>
          <w:lang w:eastAsia="zh-CN"/>
        </w:rPr>
        <w:t>XIII</w:t>
      </w:r>
      <w:r w:rsidRPr="00E13DB5">
        <w:rPr>
          <w:rFonts w:eastAsiaTheme="minorEastAsia" w:hint="eastAsia"/>
          <w:kern w:val="22"/>
          <w:sz w:val="24"/>
          <w:szCs w:val="24"/>
          <w:lang w:eastAsia="zh-CN"/>
        </w:rPr>
        <w:t>/</w:t>
      </w:r>
      <w:r w:rsidRPr="00E13DB5">
        <w:rPr>
          <w:kern w:val="22"/>
          <w:sz w:val="24"/>
          <w:szCs w:val="24"/>
          <w:lang w:eastAsia="zh-CN"/>
        </w:rPr>
        <w:t>10</w:t>
      </w:r>
      <w:r w:rsidRPr="00E13DB5">
        <w:rPr>
          <w:rFonts w:ascii="SimSun" w:eastAsia="SimSun" w:hAnsi="SimSun" w:cs="SimSun" w:hint="eastAsia"/>
          <w:kern w:val="22"/>
          <w:sz w:val="24"/>
          <w:szCs w:val="24"/>
          <w:lang w:eastAsia="zh-CN"/>
        </w:rPr>
        <w:t>号决定，秘书处将继续汇编和综合关于各种措施、以及采</w:t>
      </w:r>
      <w:r w:rsidR="006729FA" w:rsidRPr="00E13DB5">
        <w:rPr>
          <w:rFonts w:ascii="SimSun" w:eastAsia="SimSun" w:hAnsi="SimSun" w:cs="SimSun" w:hint="eastAsia"/>
          <w:kern w:val="22"/>
          <w:sz w:val="24"/>
          <w:szCs w:val="24"/>
          <w:lang w:eastAsia="zh-CN"/>
        </w:rPr>
        <w:t>取</w:t>
      </w:r>
      <w:r w:rsidRPr="00E13DB5">
        <w:rPr>
          <w:rFonts w:ascii="SimSun" w:eastAsia="SimSun" w:hAnsi="SimSun" w:cs="SimSun" w:hint="eastAsia"/>
          <w:kern w:val="22"/>
          <w:sz w:val="24"/>
          <w:szCs w:val="24"/>
          <w:lang w:eastAsia="zh-CN"/>
        </w:rPr>
        <w:t>这些措施尽量减少和减轻人为水下噪声对海洋和沿海生物多样性的影响的经验的科学和技术信息，并将其作为信息提供给科咨机构未来的会议</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以期通过</w:t>
      </w:r>
      <w:r w:rsidR="006729FA" w:rsidRPr="00E13DB5">
        <w:rPr>
          <w:rFonts w:ascii="SimSun" w:eastAsia="SimSun" w:hAnsi="SimSun" w:cs="SimSun" w:hint="eastAsia"/>
          <w:kern w:val="22"/>
          <w:sz w:val="24"/>
          <w:szCs w:val="24"/>
          <w:lang w:eastAsia="zh-CN"/>
        </w:rPr>
        <w:t>信息</w:t>
      </w:r>
      <w:r w:rsidRPr="00E13DB5">
        <w:rPr>
          <w:rFonts w:ascii="SimSun" w:eastAsia="SimSun" w:hAnsi="SimSun" w:cs="SimSun" w:hint="eastAsia"/>
          <w:kern w:val="22"/>
          <w:sz w:val="24"/>
          <w:szCs w:val="24"/>
          <w:lang w:eastAsia="zh-CN"/>
        </w:rPr>
        <w:t>交换所机制或其他手段传播综合</w:t>
      </w:r>
      <w:r w:rsidR="006729FA" w:rsidRPr="00E13DB5">
        <w:rPr>
          <w:rFonts w:ascii="SimSun" w:eastAsia="SimSun" w:hAnsi="SimSun" w:cs="SimSun" w:hint="eastAsia"/>
          <w:kern w:val="22"/>
          <w:sz w:val="24"/>
          <w:szCs w:val="24"/>
          <w:lang w:eastAsia="zh-CN"/>
        </w:rPr>
        <w:t>的</w:t>
      </w:r>
      <w:r w:rsidRPr="00E13DB5">
        <w:rPr>
          <w:rFonts w:ascii="SimSun" w:eastAsia="SimSun" w:hAnsi="SimSun" w:cs="SimSun" w:hint="eastAsia"/>
          <w:kern w:val="22"/>
          <w:sz w:val="24"/>
          <w:szCs w:val="24"/>
          <w:lang w:eastAsia="zh-CN"/>
        </w:rPr>
        <w:t>结果</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包括成功经验的事例。</w:t>
      </w:r>
    </w:p>
    <w:p w14:paraId="45CD11BC" w14:textId="77777777" w:rsidR="007D5E73" w:rsidRPr="00485E59" w:rsidRDefault="007D5E73" w:rsidP="001C6F39">
      <w:pPr>
        <w:pStyle w:val="Para10"/>
        <w:keepNext/>
        <w:numPr>
          <w:ilvl w:val="0"/>
          <w:numId w:val="0"/>
        </w:numPr>
        <w:suppressLineNumbers/>
        <w:tabs>
          <w:tab w:val="left" w:pos="360"/>
        </w:tabs>
        <w:suppressAutoHyphens/>
        <w:kinsoku w:val="0"/>
        <w:overflowPunct w:val="0"/>
        <w:autoSpaceDE w:val="0"/>
        <w:autoSpaceDN w:val="0"/>
        <w:spacing w:before="240" w:after="240" w:line="240" w:lineRule="atLeast"/>
        <w:jc w:val="center"/>
        <w:rPr>
          <w:rFonts w:ascii="SimSun" w:eastAsia="SimSun" w:hAnsi="SimSun"/>
          <w:b/>
          <w:bCs/>
          <w:kern w:val="22"/>
          <w:sz w:val="24"/>
          <w:szCs w:val="24"/>
        </w:rPr>
      </w:pPr>
      <w:r w:rsidRPr="00485E59">
        <w:rPr>
          <w:rFonts w:ascii="SimSun" w:eastAsia="SimSun" w:hAnsi="SimSun"/>
          <w:b/>
          <w:bCs/>
          <w:kern w:val="22"/>
          <w:sz w:val="24"/>
          <w:szCs w:val="24"/>
        </w:rPr>
        <w:t>B.</w:t>
      </w:r>
      <w:r w:rsidR="00BC224D" w:rsidRPr="00485E59">
        <w:rPr>
          <w:rFonts w:ascii="SimSun" w:eastAsia="SimSun" w:hAnsi="SimSun"/>
          <w:b/>
          <w:bCs/>
          <w:kern w:val="22"/>
          <w:sz w:val="24"/>
          <w:szCs w:val="24"/>
        </w:rPr>
        <w:t xml:space="preserve"> </w:t>
      </w:r>
      <w:proofErr w:type="spellStart"/>
      <w:r w:rsidR="00D06D53" w:rsidRPr="00485E59">
        <w:rPr>
          <w:rFonts w:ascii="SimSun" w:eastAsia="SimSun" w:hAnsi="SimSun" w:cs="SimSun" w:hint="eastAsia"/>
          <w:b/>
          <w:kern w:val="22"/>
          <w:sz w:val="24"/>
          <w:szCs w:val="24"/>
        </w:rPr>
        <w:t>海洋空间规划</w:t>
      </w:r>
      <w:proofErr w:type="spellEnd"/>
    </w:p>
    <w:p w14:paraId="672E2E30" w14:textId="77777777" w:rsidR="007D5E73" w:rsidRPr="00E13DB5" w:rsidRDefault="000E77C1" w:rsidP="00AB43CA">
      <w:pPr>
        <w:pStyle w:val="Para10"/>
        <w:suppressLineNumbers/>
        <w:tabs>
          <w:tab w:val="clear" w:pos="360"/>
        </w:tabs>
        <w:suppressAutoHyphens/>
        <w:kinsoku w:val="0"/>
        <w:overflowPunct w:val="0"/>
        <w:autoSpaceDE w:val="0"/>
        <w:autoSpaceDN w:val="0"/>
        <w:spacing w:line="240" w:lineRule="atLeast"/>
        <w:rPr>
          <w:kern w:val="22"/>
          <w:sz w:val="24"/>
          <w:szCs w:val="24"/>
          <w:lang w:eastAsia="zh-CN"/>
        </w:rPr>
      </w:pPr>
      <w:r w:rsidRPr="00E13DB5">
        <w:rPr>
          <w:rFonts w:ascii="SimSun" w:eastAsia="SimSun" w:hAnsi="SimSun" w:cs="SimSun" w:hint="eastAsia"/>
          <w:kern w:val="22"/>
          <w:sz w:val="24"/>
          <w:szCs w:val="24"/>
          <w:lang w:eastAsia="zh-CN"/>
        </w:rPr>
        <w:t>执行秘书根据</w:t>
      </w:r>
      <w:hyperlink r:id="rId17" w:history="1">
        <w:r w:rsidRPr="00D9561B">
          <w:rPr>
            <w:rStyle w:val="Hyperlink"/>
            <w:rFonts w:ascii="SimSun" w:eastAsia="SimSun" w:hAnsi="SimSun" w:cs="SimSun" w:hint="eastAsia"/>
            <w:kern w:val="22"/>
            <w:sz w:val="24"/>
            <w:szCs w:val="24"/>
            <w:lang w:eastAsia="zh-CN"/>
          </w:rPr>
          <w:t>第</w:t>
        </w:r>
        <w:r w:rsidRPr="00D9561B">
          <w:rPr>
            <w:rStyle w:val="Hyperlink"/>
            <w:kern w:val="22"/>
            <w:sz w:val="24"/>
            <w:szCs w:val="24"/>
            <w:lang w:eastAsia="zh-CN"/>
          </w:rPr>
          <w:t>XIII</w:t>
        </w:r>
        <w:r w:rsidRPr="00D9561B">
          <w:rPr>
            <w:rStyle w:val="Hyperlink"/>
            <w:rFonts w:eastAsiaTheme="minorEastAsia" w:hint="eastAsia"/>
            <w:kern w:val="22"/>
            <w:sz w:val="24"/>
            <w:szCs w:val="24"/>
            <w:lang w:eastAsia="zh-CN"/>
          </w:rPr>
          <w:t>/</w:t>
        </w:r>
        <w:r w:rsidRPr="00D9561B">
          <w:rPr>
            <w:rStyle w:val="Hyperlink"/>
            <w:kern w:val="22"/>
            <w:sz w:val="24"/>
            <w:szCs w:val="24"/>
            <w:lang w:eastAsia="zh-CN"/>
          </w:rPr>
          <w:t>9</w:t>
        </w:r>
        <w:r w:rsidRPr="00D9561B">
          <w:rPr>
            <w:rStyle w:val="Hyperlink"/>
            <w:rFonts w:ascii="SimSun" w:eastAsia="SimSun" w:hAnsi="SimSun" w:cs="SimSun" w:hint="eastAsia"/>
            <w:kern w:val="22"/>
            <w:sz w:val="24"/>
            <w:szCs w:val="24"/>
            <w:lang w:eastAsia="zh-CN"/>
          </w:rPr>
          <w:t>号决定</w:t>
        </w:r>
      </w:hyperlink>
      <w:r w:rsidRPr="00E13DB5">
        <w:rPr>
          <w:rFonts w:ascii="SimSun" w:eastAsia="SimSun" w:hAnsi="SimSun" w:cs="SimSun" w:hint="eastAsia"/>
          <w:kern w:val="22"/>
          <w:sz w:val="24"/>
          <w:szCs w:val="24"/>
          <w:lang w:eastAsia="zh-CN"/>
        </w:rPr>
        <w:t>发出通知</w:t>
      </w:r>
      <w:r w:rsidRPr="00E13DB5">
        <w:rPr>
          <w:rStyle w:val="FootnoteReference"/>
          <w:kern w:val="22"/>
          <w:sz w:val="24"/>
          <w:szCs w:val="24"/>
        </w:rPr>
        <w:footnoteReference w:id="14"/>
      </w:r>
      <w:r w:rsidR="00D9561B">
        <w:rPr>
          <w:rFonts w:ascii="SimSun" w:eastAsia="SimSun" w:hAnsi="SimSun" w:cs="SimSun" w:hint="eastAsia"/>
          <w:kern w:val="22"/>
          <w:sz w:val="24"/>
          <w:szCs w:val="24"/>
          <w:lang w:eastAsia="zh-CN"/>
        </w:rPr>
        <w:t>，</w:t>
      </w:r>
      <w:r w:rsidRPr="00E13DB5">
        <w:rPr>
          <w:rFonts w:ascii="SimSun" w:eastAsia="SimSun" w:hAnsi="SimSun" w:cs="SimSun" w:hint="eastAsia"/>
          <w:kern w:val="22"/>
          <w:sz w:val="24"/>
          <w:szCs w:val="24"/>
          <w:lang w:eastAsia="zh-CN"/>
        </w:rPr>
        <w:t>要求提供关于国家、</w:t>
      </w:r>
      <w:r w:rsidR="006729FA" w:rsidRPr="00E13DB5">
        <w:rPr>
          <w:rFonts w:ascii="SimSun" w:eastAsia="SimSun" w:hAnsi="SimSun" w:cs="SimSun" w:hint="eastAsia"/>
          <w:kern w:val="22"/>
          <w:sz w:val="24"/>
          <w:szCs w:val="24"/>
          <w:lang w:eastAsia="zh-CN"/>
        </w:rPr>
        <w:t>次</w:t>
      </w:r>
      <w:r w:rsidRPr="00E13DB5">
        <w:rPr>
          <w:rFonts w:ascii="SimSun" w:eastAsia="SimSun" w:hAnsi="SimSun" w:cs="SimSun" w:hint="eastAsia"/>
          <w:kern w:val="22"/>
          <w:sz w:val="24"/>
          <w:szCs w:val="24"/>
          <w:lang w:eastAsia="zh-CN"/>
        </w:rPr>
        <w:t>区域或区域执行海洋空间规划经验的资料</w:t>
      </w:r>
      <w:r w:rsidRPr="00E13DB5">
        <w:rPr>
          <w:rFonts w:ascii="Malgun Gothic"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关于这一</w:t>
      </w:r>
      <w:r w:rsidR="009B70EA" w:rsidRPr="00E13DB5">
        <w:rPr>
          <w:rFonts w:ascii="SimSun" w:eastAsia="SimSun" w:hAnsi="SimSun" w:cs="SimSun" w:hint="eastAsia"/>
          <w:kern w:val="22"/>
          <w:sz w:val="24"/>
          <w:szCs w:val="24"/>
          <w:lang w:eastAsia="zh-CN"/>
        </w:rPr>
        <w:t>课题</w:t>
      </w:r>
      <w:r w:rsidRPr="00E13DB5">
        <w:rPr>
          <w:rFonts w:ascii="SimSun" w:eastAsia="SimSun" w:hAnsi="SimSun" w:cs="SimSun" w:hint="eastAsia"/>
          <w:kern w:val="22"/>
          <w:sz w:val="24"/>
          <w:szCs w:val="24"/>
          <w:lang w:eastAsia="zh-CN"/>
        </w:rPr>
        <w:t>的</w:t>
      </w:r>
      <w:r w:rsidR="009B70EA" w:rsidRPr="00E13DB5">
        <w:rPr>
          <w:rFonts w:ascii="SimSun" w:eastAsia="SimSun" w:hAnsi="SimSun" w:cs="SimSun" w:hint="eastAsia"/>
          <w:kern w:val="22"/>
          <w:sz w:val="24"/>
          <w:szCs w:val="24"/>
          <w:lang w:eastAsia="zh-CN"/>
        </w:rPr>
        <w:t>资料</w:t>
      </w:r>
      <w:r w:rsidRPr="00E13DB5">
        <w:rPr>
          <w:rFonts w:ascii="SimSun" w:eastAsia="SimSun" w:hAnsi="SimSun" w:cs="SimSun" w:hint="eastAsia"/>
          <w:kern w:val="22"/>
          <w:sz w:val="24"/>
          <w:szCs w:val="24"/>
          <w:lang w:eastAsia="zh-CN"/>
        </w:rPr>
        <w:t>文件汇编了收到的</w:t>
      </w:r>
      <w:r w:rsidR="000265B6" w:rsidRPr="00E13DB5">
        <w:rPr>
          <w:rFonts w:ascii="SimSun" w:eastAsia="SimSun" w:hAnsi="SimSun" w:cs="SimSun" w:hint="eastAsia"/>
          <w:kern w:val="22"/>
          <w:sz w:val="24"/>
          <w:szCs w:val="24"/>
          <w:lang w:eastAsia="zh-CN"/>
        </w:rPr>
        <w:t>来文</w:t>
      </w:r>
      <w:r w:rsidRPr="00E13DB5">
        <w:rPr>
          <w:rStyle w:val="FootnoteReference"/>
          <w:kern w:val="22"/>
          <w:sz w:val="24"/>
          <w:szCs w:val="24"/>
        </w:rPr>
        <w:footnoteReference w:id="15"/>
      </w:r>
      <w:r w:rsidR="00D9561B">
        <w:rPr>
          <w:rFonts w:ascii="SimSun" w:eastAsia="SimSun" w:hAnsi="SimSun" w:cs="SimSun" w:hint="eastAsia"/>
          <w:kern w:val="22"/>
          <w:sz w:val="24"/>
          <w:szCs w:val="24"/>
          <w:lang w:eastAsia="zh-CN"/>
        </w:rPr>
        <w:t>，</w:t>
      </w:r>
      <w:r w:rsidRPr="00E13DB5">
        <w:rPr>
          <w:rFonts w:ascii="SimSun" w:eastAsia="SimSun" w:hAnsi="SimSun" w:cs="SimSun" w:hint="eastAsia"/>
          <w:kern w:val="22"/>
          <w:sz w:val="24"/>
          <w:szCs w:val="24"/>
          <w:lang w:eastAsia="zh-CN"/>
        </w:rPr>
        <w:t>并</w:t>
      </w:r>
      <w:r w:rsidR="009B70EA" w:rsidRPr="00E13DB5">
        <w:rPr>
          <w:rFonts w:ascii="SimSun" w:eastAsia="SimSun" w:hAnsi="SimSun" w:cs="SimSun" w:hint="eastAsia"/>
          <w:kern w:val="22"/>
          <w:sz w:val="24"/>
          <w:szCs w:val="24"/>
          <w:lang w:eastAsia="zh-CN"/>
        </w:rPr>
        <w:t>叙述了</w:t>
      </w:r>
      <w:r w:rsidRPr="00E13DB5">
        <w:rPr>
          <w:rFonts w:ascii="SimSun" w:eastAsia="SimSun" w:hAnsi="SimSun" w:cs="SimSun" w:hint="eastAsia"/>
          <w:kern w:val="22"/>
          <w:sz w:val="24"/>
          <w:szCs w:val="24"/>
          <w:lang w:eastAsia="zh-CN"/>
        </w:rPr>
        <w:t>与海洋空间规划有关的各种活动</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包括：</w:t>
      </w:r>
    </w:p>
    <w:p w14:paraId="71AEDFEB" w14:textId="77777777" w:rsidR="007D5E73" w:rsidRPr="00E13DB5" w:rsidRDefault="00382155" w:rsidP="006511D0">
      <w:pPr>
        <w:pStyle w:val="Para10"/>
        <w:numPr>
          <w:ilvl w:val="0"/>
          <w:numId w:val="13"/>
        </w:numPr>
        <w:suppressLineNumbers/>
        <w:suppressAutoHyphens/>
        <w:kinsoku w:val="0"/>
        <w:overflowPunct w:val="0"/>
        <w:autoSpaceDE w:val="0"/>
        <w:autoSpaceDN w:val="0"/>
        <w:spacing w:line="240" w:lineRule="atLeast"/>
        <w:ind w:left="0" w:firstLine="360"/>
        <w:rPr>
          <w:rFonts w:eastAsiaTheme="minorEastAsia"/>
          <w:kern w:val="22"/>
          <w:sz w:val="24"/>
          <w:szCs w:val="24"/>
          <w:lang w:eastAsia="zh-CN"/>
        </w:rPr>
      </w:pPr>
      <w:r w:rsidRPr="00E13DB5">
        <w:rPr>
          <w:rFonts w:ascii="SimSun" w:eastAsia="SimSun" w:hAnsi="SimSun" w:cs="SimSun" w:hint="eastAsia"/>
          <w:kern w:val="22"/>
          <w:sz w:val="24"/>
          <w:szCs w:val="24"/>
          <w:lang w:eastAsia="zh-CN"/>
        </w:rPr>
        <w:t>建立部际工作组</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提出海洋空间规划准则</w:t>
      </w:r>
      <w:r w:rsidRPr="00E13DB5">
        <w:rPr>
          <w:rFonts w:ascii="Malgun Gothic"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工具和方法</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在国家一级执行；</w:t>
      </w:r>
    </w:p>
    <w:p w14:paraId="5CD13D92" w14:textId="77777777" w:rsidR="007D5E73" w:rsidRPr="00E13DB5" w:rsidRDefault="00382155" w:rsidP="006511D0">
      <w:pPr>
        <w:pStyle w:val="Para10"/>
        <w:numPr>
          <w:ilvl w:val="0"/>
          <w:numId w:val="13"/>
        </w:numPr>
        <w:suppressLineNumbers/>
        <w:suppressAutoHyphens/>
        <w:kinsoku w:val="0"/>
        <w:overflowPunct w:val="0"/>
        <w:autoSpaceDE w:val="0"/>
        <w:autoSpaceDN w:val="0"/>
        <w:spacing w:line="240" w:lineRule="atLeast"/>
        <w:ind w:left="0" w:firstLine="360"/>
        <w:rPr>
          <w:rFonts w:eastAsiaTheme="minorEastAsia"/>
          <w:kern w:val="22"/>
          <w:sz w:val="24"/>
          <w:szCs w:val="24"/>
          <w:lang w:eastAsia="zh-CN"/>
        </w:rPr>
      </w:pPr>
      <w:r w:rsidRPr="00E13DB5">
        <w:rPr>
          <w:rFonts w:ascii="SimSun" w:eastAsia="SimSun" w:hAnsi="SimSun" w:cs="SimSun" w:hint="eastAsia"/>
          <w:kern w:val="22"/>
          <w:sz w:val="24"/>
          <w:szCs w:val="24"/>
          <w:lang w:eastAsia="zh-CN"/>
        </w:rPr>
        <w:t>通过制定海洋空间规划实施国家海洋空间规划立法；</w:t>
      </w:r>
    </w:p>
    <w:p w14:paraId="6233E5F9" w14:textId="77777777" w:rsidR="007D5E73" w:rsidRPr="00E13DB5" w:rsidRDefault="00382155" w:rsidP="006511D0">
      <w:pPr>
        <w:pStyle w:val="Para10"/>
        <w:numPr>
          <w:ilvl w:val="0"/>
          <w:numId w:val="13"/>
        </w:numPr>
        <w:suppressLineNumbers/>
        <w:suppressAutoHyphens/>
        <w:kinsoku w:val="0"/>
        <w:overflowPunct w:val="0"/>
        <w:autoSpaceDE w:val="0"/>
        <w:autoSpaceDN w:val="0"/>
        <w:spacing w:line="240" w:lineRule="atLeast"/>
        <w:ind w:left="0" w:firstLine="360"/>
        <w:rPr>
          <w:rFonts w:eastAsiaTheme="minorEastAsia"/>
          <w:kern w:val="22"/>
          <w:sz w:val="24"/>
          <w:szCs w:val="24"/>
          <w:lang w:eastAsia="zh-CN"/>
        </w:rPr>
      </w:pPr>
      <w:r w:rsidRPr="00E13DB5">
        <w:rPr>
          <w:rFonts w:ascii="SimSun" w:eastAsia="SimSun" w:hAnsi="SimSun" w:cs="SimSun" w:hint="eastAsia"/>
          <w:kern w:val="22"/>
          <w:sz w:val="24"/>
          <w:szCs w:val="24"/>
          <w:lang w:eastAsia="zh-CN"/>
        </w:rPr>
        <w:t>采用沿海和海洋生物多样性综合保护和管理办法</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确保协调一致的国土环境规划和沿海和海洋区域的综合管理</w:t>
      </w:r>
      <w:r w:rsidR="000B231C" w:rsidRPr="00E13DB5">
        <w:rPr>
          <w:rFonts w:ascii="SimSun" w:eastAsia="SimSun" w:hAnsi="SimSun" w:cs="SimSun" w:hint="eastAsia"/>
          <w:kern w:val="22"/>
          <w:sz w:val="24"/>
          <w:szCs w:val="24"/>
          <w:lang w:eastAsia="zh-CN"/>
        </w:rPr>
        <w:t>；</w:t>
      </w:r>
    </w:p>
    <w:p w14:paraId="7C0A7CC9" w14:textId="77777777" w:rsidR="007D5E73" w:rsidRPr="00E13DB5" w:rsidRDefault="000B231C" w:rsidP="006511D0">
      <w:pPr>
        <w:pStyle w:val="Para10"/>
        <w:numPr>
          <w:ilvl w:val="0"/>
          <w:numId w:val="13"/>
        </w:numPr>
        <w:suppressLineNumbers/>
        <w:suppressAutoHyphens/>
        <w:kinsoku w:val="0"/>
        <w:overflowPunct w:val="0"/>
        <w:autoSpaceDE w:val="0"/>
        <w:autoSpaceDN w:val="0"/>
        <w:spacing w:line="240" w:lineRule="atLeast"/>
        <w:ind w:left="0" w:firstLine="360"/>
        <w:rPr>
          <w:rFonts w:eastAsiaTheme="minorEastAsia"/>
          <w:kern w:val="22"/>
          <w:sz w:val="24"/>
          <w:szCs w:val="24"/>
          <w:lang w:eastAsia="zh-CN"/>
        </w:rPr>
      </w:pPr>
      <w:r w:rsidRPr="00E13DB5">
        <w:rPr>
          <w:rFonts w:ascii="SimSun" w:eastAsia="SimSun" w:hAnsi="SimSun" w:cs="SimSun" w:hint="eastAsia"/>
          <w:kern w:val="22"/>
          <w:sz w:val="24"/>
          <w:szCs w:val="24"/>
          <w:lang w:eastAsia="zh-CN"/>
        </w:rPr>
        <w:t>加强关于环境</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航运</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商业捕鱼和能源开采和输电等问题跨界规划的协调；</w:t>
      </w:r>
    </w:p>
    <w:p w14:paraId="39622A79" w14:textId="77777777" w:rsidR="000B231C" w:rsidRPr="00E13DB5" w:rsidRDefault="000B231C" w:rsidP="006511D0">
      <w:pPr>
        <w:pStyle w:val="Para10"/>
        <w:numPr>
          <w:ilvl w:val="0"/>
          <w:numId w:val="13"/>
        </w:numPr>
        <w:suppressLineNumbers/>
        <w:suppressAutoHyphens/>
        <w:kinsoku w:val="0"/>
        <w:overflowPunct w:val="0"/>
        <w:autoSpaceDE w:val="0"/>
        <w:autoSpaceDN w:val="0"/>
        <w:spacing w:line="240" w:lineRule="atLeast"/>
        <w:ind w:left="0" w:firstLine="360"/>
        <w:rPr>
          <w:kern w:val="22"/>
          <w:sz w:val="24"/>
          <w:szCs w:val="24"/>
          <w:lang w:eastAsia="zh-CN"/>
        </w:rPr>
      </w:pPr>
      <w:r w:rsidRPr="00E13DB5">
        <w:rPr>
          <w:rFonts w:ascii="SimSun" w:eastAsia="SimSun" w:hAnsi="SimSun" w:cs="SimSun" w:hint="eastAsia"/>
          <w:kern w:val="22"/>
          <w:sz w:val="24"/>
          <w:szCs w:val="24"/>
          <w:lang w:eastAsia="zh-CN"/>
        </w:rPr>
        <w:t>利用绿色基础设施概念</w:t>
      </w:r>
      <w:r w:rsidRPr="00E13DB5">
        <w:rPr>
          <w:rFonts w:ascii="Malgun Gothic"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或类似方法</w:t>
      </w:r>
      <w:r w:rsidRPr="00E13DB5">
        <w:rPr>
          <w:rFonts w:ascii="Malgun Gothic"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将环境和生态因素纳入更广</w:t>
      </w:r>
      <w:r w:rsidR="009B70EA" w:rsidRPr="00E13DB5">
        <w:rPr>
          <w:rFonts w:ascii="SimSun" w:eastAsia="SimSun" w:hAnsi="SimSun" w:cs="SimSun" w:hint="eastAsia"/>
          <w:kern w:val="22"/>
          <w:sz w:val="24"/>
          <w:szCs w:val="24"/>
          <w:lang w:eastAsia="zh-CN"/>
        </w:rPr>
        <w:t>大</w:t>
      </w:r>
      <w:r w:rsidRPr="00E13DB5">
        <w:rPr>
          <w:rFonts w:ascii="SimSun" w:eastAsia="SimSun" w:hAnsi="SimSun" w:cs="SimSun" w:hint="eastAsia"/>
          <w:kern w:val="22"/>
          <w:sz w:val="24"/>
          <w:szCs w:val="24"/>
          <w:lang w:eastAsia="zh-CN"/>
        </w:rPr>
        <w:t>的空间规划；</w:t>
      </w:r>
    </w:p>
    <w:p w14:paraId="06043CC0" w14:textId="77777777" w:rsidR="007D5E73" w:rsidRPr="00E13DB5" w:rsidRDefault="000B231C" w:rsidP="006511D0">
      <w:pPr>
        <w:pStyle w:val="Para10"/>
        <w:numPr>
          <w:ilvl w:val="0"/>
          <w:numId w:val="13"/>
        </w:numPr>
        <w:suppressLineNumbers/>
        <w:suppressAutoHyphens/>
        <w:kinsoku w:val="0"/>
        <w:overflowPunct w:val="0"/>
        <w:autoSpaceDE w:val="0"/>
        <w:autoSpaceDN w:val="0"/>
        <w:spacing w:line="240" w:lineRule="atLeast"/>
        <w:ind w:left="0" w:firstLine="360"/>
        <w:rPr>
          <w:rFonts w:eastAsiaTheme="minorEastAsia"/>
          <w:kern w:val="22"/>
          <w:sz w:val="24"/>
          <w:szCs w:val="24"/>
          <w:lang w:eastAsia="zh-CN"/>
        </w:rPr>
      </w:pPr>
      <w:r w:rsidRPr="00E13DB5">
        <w:rPr>
          <w:rFonts w:ascii="SimSun" w:eastAsia="SimSun" w:hAnsi="SimSun" w:cs="SimSun" w:hint="eastAsia"/>
          <w:kern w:val="22"/>
          <w:sz w:val="24"/>
          <w:szCs w:val="24"/>
          <w:lang w:eastAsia="zh-CN"/>
        </w:rPr>
        <w:t>通过区域合作平台开展工作</w:t>
      </w:r>
      <w:r w:rsidRPr="00E13DB5">
        <w:rPr>
          <w:rFonts w:ascii="Malgun Gothic" w:eastAsia="SimSun" w:hAnsi="Malgun Gothic" w:cs="Malgun Gothic" w:hint="eastAsia"/>
          <w:kern w:val="22"/>
          <w:sz w:val="24"/>
          <w:szCs w:val="24"/>
          <w:lang w:eastAsia="zh-CN"/>
        </w:rPr>
        <w:t>，</w:t>
      </w:r>
      <w:r w:rsidR="009B70EA" w:rsidRPr="00E13DB5">
        <w:rPr>
          <w:rFonts w:ascii="SimSun" w:eastAsia="SimSun" w:hAnsi="SimSun" w:cs="SimSun" w:hint="eastAsia"/>
          <w:kern w:val="22"/>
          <w:sz w:val="24"/>
          <w:szCs w:val="24"/>
          <w:lang w:eastAsia="zh-CN"/>
        </w:rPr>
        <w:t>便利</w:t>
      </w:r>
      <w:r w:rsidRPr="00E13DB5">
        <w:rPr>
          <w:rFonts w:ascii="SimSun" w:eastAsia="SimSun" w:hAnsi="SimSun" w:cs="SimSun" w:hint="eastAsia"/>
          <w:kern w:val="22"/>
          <w:sz w:val="24"/>
          <w:szCs w:val="24"/>
          <w:lang w:eastAsia="zh-CN"/>
        </w:rPr>
        <w:t>同一区域内各国之间协调一致的区域海洋空间规划</w:t>
      </w:r>
      <w:r w:rsidRPr="00E13DB5">
        <w:rPr>
          <w:rFonts w:ascii="Malgun Gothic" w:hAnsi="Malgun Gothic" w:cs="Malgun Gothic" w:hint="eastAsia"/>
          <w:kern w:val="22"/>
          <w:sz w:val="24"/>
          <w:szCs w:val="24"/>
          <w:lang w:eastAsia="zh-CN"/>
        </w:rPr>
        <w:t>。</w:t>
      </w:r>
    </w:p>
    <w:p w14:paraId="6B9B4E97" w14:textId="77777777" w:rsidR="007D5E73" w:rsidRPr="00283859" w:rsidRDefault="000B231C" w:rsidP="00AB43CA">
      <w:pPr>
        <w:pStyle w:val="Para10"/>
        <w:suppressLineNumbers/>
        <w:tabs>
          <w:tab w:val="clear" w:pos="360"/>
        </w:tabs>
        <w:suppressAutoHyphens/>
        <w:kinsoku w:val="0"/>
        <w:overflowPunct w:val="0"/>
        <w:autoSpaceDE w:val="0"/>
        <w:autoSpaceDN w:val="0"/>
        <w:spacing w:line="240" w:lineRule="atLeast"/>
        <w:rPr>
          <w:rFonts w:ascii="SimSun" w:eastAsia="SimSun" w:hAnsi="SimSun"/>
          <w:b/>
          <w:bCs/>
          <w:kern w:val="22"/>
          <w:sz w:val="24"/>
          <w:szCs w:val="24"/>
          <w:lang w:eastAsia="zh-CN"/>
        </w:rPr>
      </w:pPr>
      <w:r w:rsidRPr="00283859">
        <w:rPr>
          <w:rFonts w:ascii="SimSun" w:eastAsia="SimSun" w:hAnsi="SimSun" w:cs="SimSun" w:hint="eastAsia"/>
          <w:kern w:val="22"/>
          <w:sz w:val="24"/>
          <w:szCs w:val="24"/>
          <w:lang w:eastAsia="zh-CN"/>
        </w:rPr>
        <w:t>根据第</w:t>
      </w:r>
      <w:r w:rsidRPr="00283859">
        <w:rPr>
          <w:rFonts w:eastAsia="SimSun"/>
          <w:kern w:val="22"/>
          <w:sz w:val="24"/>
          <w:szCs w:val="24"/>
          <w:lang w:eastAsia="zh-CN"/>
        </w:rPr>
        <w:t>XIII/9</w:t>
      </w:r>
      <w:r w:rsidRPr="00283859">
        <w:rPr>
          <w:rFonts w:ascii="SimSun" w:eastAsia="SimSun" w:hAnsi="SimSun" w:hint="eastAsia"/>
          <w:kern w:val="22"/>
          <w:sz w:val="24"/>
          <w:szCs w:val="24"/>
          <w:lang w:eastAsia="zh-CN"/>
        </w:rPr>
        <w:t>号、</w:t>
      </w:r>
      <w:hyperlink r:id="rId18" w:history="1">
        <w:r w:rsidRPr="00283859">
          <w:rPr>
            <w:rStyle w:val="Hyperlink"/>
            <w:rFonts w:eastAsia="SimSun"/>
            <w:kern w:val="22"/>
            <w:sz w:val="24"/>
            <w:szCs w:val="24"/>
            <w:lang w:eastAsia="zh-CN"/>
          </w:rPr>
          <w:t>第</w:t>
        </w:r>
        <w:r w:rsidRPr="00283859">
          <w:rPr>
            <w:rStyle w:val="Hyperlink"/>
            <w:rFonts w:eastAsia="SimSun"/>
            <w:kern w:val="22"/>
            <w:sz w:val="24"/>
            <w:szCs w:val="24"/>
            <w:lang w:eastAsia="zh-CN"/>
          </w:rPr>
          <w:t>XII/23</w:t>
        </w:r>
        <w:r w:rsidRPr="00283859">
          <w:rPr>
            <w:rStyle w:val="Hyperlink"/>
            <w:rFonts w:eastAsia="SimSun"/>
            <w:kern w:val="22"/>
            <w:sz w:val="24"/>
            <w:szCs w:val="24"/>
            <w:lang w:eastAsia="zh-CN"/>
          </w:rPr>
          <w:t>号</w:t>
        </w:r>
      </w:hyperlink>
      <w:r w:rsidRPr="00283859">
        <w:rPr>
          <w:rFonts w:eastAsia="SimSun"/>
          <w:kern w:val="22"/>
          <w:sz w:val="24"/>
          <w:szCs w:val="24"/>
          <w:lang w:eastAsia="zh-CN"/>
        </w:rPr>
        <w:t>和</w:t>
      </w:r>
      <w:hyperlink r:id="rId19" w:history="1">
        <w:r w:rsidRPr="00283859">
          <w:rPr>
            <w:rStyle w:val="Hyperlink"/>
            <w:rFonts w:eastAsia="SimSun"/>
            <w:kern w:val="22"/>
            <w:sz w:val="24"/>
            <w:szCs w:val="24"/>
            <w:lang w:eastAsia="zh-CN"/>
          </w:rPr>
          <w:t>第</w:t>
        </w:r>
        <w:r w:rsidRPr="00283859">
          <w:rPr>
            <w:rStyle w:val="Hyperlink"/>
            <w:rFonts w:eastAsia="SimSun"/>
            <w:kern w:val="22"/>
            <w:sz w:val="24"/>
            <w:szCs w:val="24"/>
            <w:lang w:eastAsia="zh-CN"/>
          </w:rPr>
          <w:t>XI/18</w:t>
        </w:r>
        <w:r w:rsidRPr="00283859">
          <w:rPr>
            <w:rStyle w:val="Hyperlink"/>
            <w:rFonts w:eastAsia="SimSun"/>
            <w:kern w:val="22"/>
            <w:sz w:val="24"/>
            <w:szCs w:val="24"/>
            <w:lang w:eastAsia="zh-CN"/>
          </w:rPr>
          <w:t>号决定</w:t>
        </w:r>
      </w:hyperlink>
      <w:r w:rsidRPr="00283859">
        <w:rPr>
          <w:rFonts w:ascii="SimSun" w:eastAsia="SimSun" w:hAnsi="SimSun" w:cs="SimSun" w:hint="eastAsia"/>
          <w:kern w:val="22"/>
          <w:sz w:val="24"/>
          <w:szCs w:val="24"/>
          <w:lang w:eastAsia="zh-CN"/>
        </w:rPr>
        <w:t>，执行秘书在可持续海洋倡议的框架内召开了</w:t>
      </w:r>
      <w:r w:rsidR="009B70EA" w:rsidRPr="00283859">
        <w:rPr>
          <w:rFonts w:ascii="SimSun" w:eastAsia="SimSun" w:hAnsi="SimSun" w:cs="SimSun" w:hint="eastAsia"/>
          <w:kern w:val="22"/>
          <w:sz w:val="24"/>
          <w:szCs w:val="24"/>
          <w:lang w:eastAsia="zh-CN"/>
        </w:rPr>
        <w:t>若干</w:t>
      </w:r>
      <w:r w:rsidRPr="00283859">
        <w:rPr>
          <w:rFonts w:ascii="SimSun" w:eastAsia="SimSun" w:hAnsi="SimSun" w:cs="SimSun" w:hint="eastAsia"/>
          <w:kern w:val="22"/>
          <w:sz w:val="24"/>
          <w:szCs w:val="24"/>
          <w:lang w:eastAsia="zh-CN"/>
        </w:rPr>
        <w:t>能力建设讲习班，重点是</w:t>
      </w:r>
      <w:r w:rsidR="00F86C66" w:rsidRPr="00283859">
        <w:rPr>
          <w:rFonts w:ascii="SimSun" w:eastAsia="SimSun" w:hAnsi="SimSun" w:cs="SimSun" w:hint="eastAsia"/>
          <w:kern w:val="22"/>
          <w:sz w:val="24"/>
          <w:szCs w:val="24"/>
          <w:lang w:eastAsia="zh-CN"/>
        </w:rPr>
        <w:t>交流</w:t>
      </w:r>
      <w:r w:rsidRPr="00283859">
        <w:rPr>
          <w:rFonts w:ascii="SimSun" w:eastAsia="SimSun" w:hAnsi="SimSun" w:cs="SimSun" w:hint="eastAsia"/>
          <w:kern w:val="22"/>
          <w:sz w:val="24"/>
          <w:szCs w:val="24"/>
          <w:lang w:eastAsia="zh-CN"/>
        </w:rPr>
        <w:t>海洋空间规划</w:t>
      </w:r>
      <w:r w:rsidR="00F86C66" w:rsidRPr="00283859">
        <w:rPr>
          <w:rFonts w:ascii="SimSun" w:eastAsia="SimSun" w:hAnsi="SimSun" w:cs="SimSun" w:hint="eastAsia"/>
          <w:kern w:val="22"/>
          <w:sz w:val="24"/>
          <w:szCs w:val="24"/>
          <w:lang w:eastAsia="zh-CN"/>
        </w:rPr>
        <w:t>的</w:t>
      </w:r>
      <w:r w:rsidRPr="00283859">
        <w:rPr>
          <w:rFonts w:ascii="SimSun" w:eastAsia="SimSun" w:hAnsi="SimSun" w:cs="SimSun" w:hint="eastAsia"/>
          <w:kern w:val="22"/>
          <w:sz w:val="24"/>
          <w:szCs w:val="24"/>
          <w:lang w:eastAsia="zh-CN"/>
        </w:rPr>
        <w:t>经验和专门知识</w:t>
      </w:r>
      <w:r w:rsidR="00F86C66" w:rsidRPr="00283859">
        <w:rPr>
          <w:rFonts w:ascii="SimSun" w:eastAsia="SimSun" w:hAnsi="SimSun" w:cs="SimSun" w:hint="eastAsia"/>
          <w:kern w:val="22"/>
          <w:sz w:val="24"/>
          <w:szCs w:val="24"/>
          <w:lang w:eastAsia="zh-CN"/>
        </w:rPr>
        <w:t>并加强这一能</w:t>
      </w:r>
      <w:r w:rsidR="00AB43CA" w:rsidRPr="00283859">
        <w:rPr>
          <w:rFonts w:ascii="SimSun" w:eastAsia="SimSun" w:hAnsi="SimSun" w:cs="SimSun" w:hint="eastAsia"/>
          <w:kern w:val="22"/>
          <w:sz w:val="24"/>
          <w:szCs w:val="24"/>
          <w:lang w:eastAsia="zh-CN"/>
        </w:rPr>
        <w:t xml:space="preserve"> </w:t>
      </w:r>
      <w:r w:rsidR="00F86C66" w:rsidRPr="00283859">
        <w:rPr>
          <w:rFonts w:ascii="SimSun" w:eastAsia="SimSun" w:hAnsi="SimSun" w:cs="SimSun" w:hint="eastAsia"/>
          <w:kern w:val="22"/>
          <w:sz w:val="24"/>
          <w:szCs w:val="24"/>
          <w:lang w:eastAsia="zh-CN"/>
        </w:rPr>
        <w:t>力</w:t>
      </w:r>
      <w:r w:rsidRPr="00283859">
        <w:rPr>
          <w:rFonts w:ascii="SimSun" w:eastAsia="SimSun" w:hAnsi="SimSun" w:cs="Malgun Gothic" w:hint="eastAsia"/>
          <w:kern w:val="22"/>
          <w:sz w:val="24"/>
          <w:szCs w:val="24"/>
          <w:lang w:eastAsia="zh-CN"/>
        </w:rPr>
        <w:t>。</w:t>
      </w:r>
      <w:r w:rsidRPr="00283859">
        <w:rPr>
          <w:rFonts w:ascii="SimSun" w:eastAsia="SimSun" w:hAnsi="SimSun"/>
          <w:kern w:val="22"/>
          <w:sz w:val="24"/>
          <w:szCs w:val="24"/>
          <w:lang w:eastAsia="zh-CN"/>
        </w:rPr>
        <w:t xml:space="preserve"> </w:t>
      </w:r>
      <w:r w:rsidRPr="00283859">
        <w:rPr>
          <w:rFonts w:ascii="SimSun" w:eastAsia="SimSun" w:hAnsi="SimSun" w:cs="SimSun" w:hint="eastAsia"/>
          <w:kern w:val="22"/>
          <w:sz w:val="24"/>
          <w:szCs w:val="24"/>
          <w:lang w:eastAsia="zh-CN"/>
        </w:rPr>
        <w:t>下文第</w:t>
      </w:r>
      <w:r w:rsidRPr="00283859">
        <w:rPr>
          <w:rFonts w:ascii="SimSun" w:eastAsia="SimSun" w:hAnsi="SimSun"/>
          <w:kern w:val="22"/>
          <w:sz w:val="24"/>
          <w:szCs w:val="24"/>
          <w:lang w:eastAsia="zh-CN"/>
        </w:rPr>
        <w:t>21</w:t>
      </w:r>
      <w:r w:rsidRPr="00283859">
        <w:rPr>
          <w:rFonts w:ascii="SimSun" w:eastAsia="SimSun" w:hAnsi="SimSun" w:cs="SimSun" w:hint="eastAsia"/>
          <w:kern w:val="22"/>
          <w:sz w:val="24"/>
          <w:szCs w:val="24"/>
          <w:lang w:eastAsia="zh-CN"/>
        </w:rPr>
        <w:t>至第</w:t>
      </w:r>
      <w:r w:rsidRPr="00283859">
        <w:rPr>
          <w:rFonts w:ascii="SimSun" w:eastAsia="SimSun" w:hAnsi="SimSun"/>
          <w:kern w:val="22"/>
          <w:sz w:val="24"/>
          <w:szCs w:val="24"/>
          <w:lang w:eastAsia="zh-CN"/>
        </w:rPr>
        <w:t>25</w:t>
      </w:r>
      <w:r w:rsidRPr="00283859">
        <w:rPr>
          <w:rFonts w:ascii="SimSun" w:eastAsia="SimSun" w:hAnsi="SimSun" w:cs="SimSun" w:hint="eastAsia"/>
          <w:kern w:val="22"/>
          <w:sz w:val="24"/>
          <w:szCs w:val="24"/>
          <w:lang w:eastAsia="zh-CN"/>
        </w:rPr>
        <w:t>段提到了这些努力</w:t>
      </w:r>
      <w:r w:rsidRPr="00283859">
        <w:rPr>
          <w:rFonts w:ascii="SimSun" w:eastAsia="SimSun" w:hAnsi="SimSun" w:cs="Malgun Gothic" w:hint="eastAsia"/>
          <w:kern w:val="22"/>
          <w:sz w:val="24"/>
          <w:szCs w:val="24"/>
          <w:lang w:eastAsia="zh-CN"/>
        </w:rPr>
        <w:t>。</w:t>
      </w:r>
    </w:p>
    <w:p w14:paraId="4022E394" w14:textId="77777777" w:rsidR="007D5E73" w:rsidRPr="00485E59" w:rsidRDefault="007D5E73" w:rsidP="001C6F39">
      <w:pPr>
        <w:pStyle w:val="Heading2longmultiline"/>
        <w:suppressLineNumbers/>
        <w:tabs>
          <w:tab w:val="clear" w:pos="720"/>
        </w:tabs>
        <w:suppressAutoHyphens/>
        <w:kinsoku w:val="0"/>
        <w:overflowPunct w:val="0"/>
        <w:autoSpaceDE w:val="0"/>
        <w:autoSpaceDN w:val="0"/>
        <w:spacing w:before="240" w:after="240" w:line="240" w:lineRule="atLeast"/>
        <w:ind w:left="0" w:right="720" w:firstLine="0"/>
        <w:jc w:val="center"/>
        <w:rPr>
          <w:rFonts w:ascii="SimSun" w:eastAsia="SimSun" w:hAnsi="SimSun"/>
          <w:b w:val="0"/>
          <w:kern w:val="22"/>
          <w:sz w:val="24"/>
          <w:lang w:eastAsia="zh-CN"/>
        </w:rPr>
      </w:pPr>
      <w:r w:rsidRPr="00485E59">
        <w:rPr>
          <w:rFonts w:ascii="SimSun" w:eastAsia="SimSun" w:hAnsi="SimSun"/>
          <w:i w:val="0"/>
          <w:snapToGrid w:val="0"/>
          <w:kern w:val="22"/>
          <w:sz w:val="24"/>
          <w:lang w:eastAsia="zh-CN"/>
        </w:rPr>
        <w:t>C.</w:t>
      </w:r>
      <w:r w:rsidR="00BC224D" w:rsidRPr="00485E59">
        <w:rPr>
          <w:rFonts w:ascii="SimSun" w:eastAsia="SimSun" w:hAnsi="SimSun"/>
          <w:i w:val="0"/>
          <w:snapToGrid w:val="0"/>
          <w:kern w:val="22"/>
          <w:sz w:val="24"/>
          <w:lang w:eastAsia="zh-CN"/>
        </w:rPr>
        <w:t xml:space="preserve"> </w:t>
      </w:r>
      <w:r w:rsidR="00F86C66" w:rsidRPr="00485E59">
        <w:rPr>
          <w:rFonts w:ascii="SimSun" w:eastAsia="SimSun" w:hAnsi="SimSun" w:cs="SimSun" w:hint="eastAsia"/>
          <w:i w:val="0"/>
          <w:snapToGrid w:val="0"/>
          <w:kern w:val="22"/>
          <w:sz w:val="24"/>
          <w:lang w:eastAsia="zh-CN"/>
        </w:rPr>
        <w:t>可持续海洋倡议框架内的能力建设和伙伴关系活动</w:t>
      </w:r>
    </w:p>
    <w:p w14:paraId="15816DD3" w14:textId="77777777" w:rsidR="007D5E73" w:rsidRPr="00DD7D6F" w:rsidRDefault="007D5E73" w:rsidP="00AB43CA">
      <w:pPr>
        <w:pStyle w:val="Heading3"/>
        <w:suppressLineNumbers/>
        <w:tabs>
          <w:tab w:val="left" w:pos="360"/>
        </w:tabs>
        <w:suppressAutoHyphens/>
        <w:kinsoku w:val="0"/>
        <w:overflowPunct w:val="0"/>
        <w:autoSpaceDE w:val="0"/>
        <w:autoSpaceDN w:val="0"/>
        <w:spacing w:before="120" w:after="120" w:line="240" w:lineRule="atLeast"/>
        <w:jc w:val="center"/>
        <w:rPr>
          <w:color w:val="auto"/>
          <w:kern w:val="22"/>
          <w:sz w:val="24"/>
          <w:szCs w:val="24"/>
          <w:lang w:eastAsia="zh-CN"/>
        </w:rPr>
      </w:pPr>
      <w:r w:rsidRPr="00DD7D6F">
        <w:rPr>
          <w:snapToGrid w:val="0"/>
          <w:color w:val="auto"/>
          <w:kern w:val="22"/>
          <w:sz w:val="24"/>
          <w:szCs w:val="24"/>
          <w:lang w:eastAsia="zh-CN"/>
        </w:rPr>
        <w:t>1.</w:t>
      </w:r>
      <w:r w:rsidRPr="00DD7D6F">
        <w:rPr>
          <w:snapToGrid w:val="0"/>
          <w:color w:val="auto"/>
          <w:kern w:val="22"/>
          <w:sz w:val="24"/>
          <w:szCs w:val="24"/>
          <w:lang w:eastAsia="zh-CN"/>
        </w:rPr>
        <w:tab/>
      </w:r>
      <w:r w:rsidR="007474FA" w:rsidRPr="00DD7D6F">
        <w:rPr>
          <w:rFonts w:ascii="KaiTi" w:eastAsia="KaiTi" w:hAnsi="KaiTi" w:cs="MS Mincho" w:hint="eastAsia"/>
          <w:b w:val="0"/>
          <w:color w:val="auto"/>
          <w:sz w:val="24"/>
          <w:szCs w:val="24"/>
          <w:lang w:eastAsia="zh-CN"/>
        </w:rPr>
        <w:t>可持续海洋倡议能力建设</w:t>
      </w:r>
    </w:p>
    <w:p w14:paraId="215EEEF4" w14:textId="77777777" w:rsidR="007D5E73" w:rsidRPr="00283859" w:rsidRDefault="007474FA" w:rsidP="00AB43CA">
      <w:pPr>
        <w:pStyle w:val="Para10"/>
        <w:suppressLineNumbers/>
        <w:tabs>
          <w:tab w:val="clear" w:pos="360"/>
        </w:tabs>
        <w:suppressAutoHyphens/>
        <w:kinsoku w:val="0"/>
        <w:overflowPunct w:val="0"/>
        <w:autoSpaceDE w:val="0"/>
        <w:autoSpaceDN w:val="0"/>
        <w:spacing w:line="240" w:lineRule="atLeast"/>
        <w:rPr>
          <w:rFonts w:ascii="SimSun" w:eastAsia="SimSun" w:hAnsi="SimSun"/>
          <w:kern w:val="22"/>
          <w:sz w:val="24"/>
          <w:szCs w:val="24"/>
          <w:lang w:eastAsia="zh-CN"/>
        </w:rPr>
      </w:pPr>
      <w:r w:rsidRPr="00283859">
        <w:rPr>
          <w:rFonts w:ascii="SimSun" w:eastAsia="SimSun" w:hAnsi="SimSun" w:hint="eastAsia"/>
          <w:kern w:val="22"/>
          <w:sz w:val="24"/>
          <w:szCs w:val="24"/>
          <w:lang w:val="en-US" w:eastAsia="zh-CN"/>
        </w:rPr>
        <w:t>可持续海洋倡议</w:t>
      </w:r>
      <w:r w:rsidR="007D5E73" w:rsidRPr="00283859">
        <w:rPr>
          <w:rStyle w:val="StyleFootnoteReferencenumberFootnoteReferenceSuperscript-EF"/>
          <w:rFonts w:eastAsia="SimSun"/>
          <w:kern w:val="22"/>
          <w:sz w:val="24"/>
          <w:szCs w:val="24"/>
        </w:rPr>
        <w:footnoteReference w:id="16"/>
      </w:r>
      <w:r w:rsidRPr="00283859">
        <w:rPr>
          <w:rFonts w:ascii="SimSun" w:eastAsia="SimSun" w:hAnsi="SimSun" w:cs="SimSun" w:hint="eastAsia"/>
          <w:kern w:val="22"/>
          <w:sz w:val="24"/>
          <w:szCs w:val="24"/>
          <w:lang w:eastAsia="zh-CN"/>
        </w:rPr>
        <w:t>是一个全球平台，用于建立伙伴关系和提高发展中国家</w:t>
      </w:r>
      <w:r w:rsidRPr="00283859">
        <w:rPr>
          <w:rFonts w:ascii="SimSun" w:eastAsia="SimSun" w:hAnsi="SimSun" w:hint="eastAsia"/>
          <w:kern w:val="22"/>
          <w:sz w:val="24"/>
          <w:szCs w:val="24"/>
          <w:lang w:eastAsia="zh-CN"/>
        </w:rPr>
        <w:t>缔约方</w:t>
      </w:r>
      <w:r w:rsidR="009637DC" w:rsidRPr="00283859">
        <w:rPr>
          <w:rFonts w:ascii="SimSun" w:eastAsia="SimSun" w:hAnsi="SimSun" w:cs="SimSun" w:hint="eastAsia"/>
          <w:kern w:val="22"/>
          <w:sz w:val="24"/>
          <w:szCs w:val="24"/>
          <w:lang w:eastAsia="zh-CN"/>
        </w:rPr>
        <w:t>的能力，</w:t>
      </w:r>
      <w:r w:rsidRPr="00283859">
        <w:rPr>
          <w:rFonts w:ascii="SimSun" w:eastAsia="SimSun" w:hAnsi="SimSun" w:cs="SimSun" w:hint="eastAsia"/>
          <w:kern w:val="22"/>
          <w:sz w:val="24"/>
          <w:szCs w:val="24"/>
          <w:lang w:eastAsia="zh-CN"/>
        </w:rPr>
        <w:t>以整体方式实现与海洋和沿海生物多样性有关的爱知生物多样性</w:t>
      </w:r>
      <w:r w:rsidR="00AB43CA" w:rsidRPr="00283859">
        <w:rPr>
          <w:rFonts w:ascii="SimSun" w:eastAsia="SimSun" w:hAnsi="SimSun" w:cs="SimSun" w:hint="eastAsia"/>
          <w:kern w:val="22"/>
          <w:sz w:val="24"/>
          <w:szCs w:val="24"/>
          <w:lang w:eastAsia="zh-CN"/>
        </w:rPr>
        <w:t>目标</w:t>
      </w:r>
      <w:r w:rsidRPr="00283859">
        <w:rPr>
          <w:rFonts w:ascii="SimSun" w:eastAsia="SimSun" w:hAnsi="SimSun" w:cs="SimSun" w:hint="eastAsia"/>
          <w:kern w:val="22"/>
          <w:sz w:val="24"/>
          <w:szCs w:val="24"/>
          <w:lang w:eastAsia="zh-CN"/>
        </w:rPr>
        <w:t>，方法是</w:t>
      </w:r>
      <w:r w:rsidR="009637DC" w:rsidRPr="00283859">
        <w:rPr>
          <w:rFonts w:ascii="SimSun" w:eastAsia="SimSun" w:hAnsi="SimSun"/>
          <w:kern w:val="22"/>
          <w:sz w:val="24"/>
          <w:szCs w:val="24"/>
          <w:lang w:eastAsia="zh-CN"/>
        </w:rPr>
        <w:t>(a)</w:t>
      </w:r>
      <w:r w:rsidR="009637DC" w:rsidRPr="00283859">
        <w:rPr>
          <w:rFonts w:ascii="SimSun" w:eastAsia="SimSun" w:hAnsi="SimSun" w:cs="SimSun" w:hint="eastAsia"/>
          <w:kern w:val="22"/>
          <w:sz w:val="24"/>
          <w:szCs w:val="24"/>
          <w:lang w:eastAsia="zh-CN"/>
        </w:rPr>
        <w:t>便利交流</w:t>
      </w:r>
      <w:r w:rsidRPr="00283859">
        <w:rPr>
          <w:rFonts w:ascii="SimSun" w:eastAsia="SimSun" w:hAnsi="SimSun" w:cs="SimSun" w:hint="eastAsia"/>
          <w:kern w:val="22"/>
          <w:sz w:val="24"/>
          <w:szCs w:val="24"/>
          <w:lang w:eastAsia="zh-CN"/>
        </w:rPr>
        <w:t>知识、经验和最佳做法</w:t>
      </w:r>
      <w:r w:rsidR="009637DC" w:rsidRPr="00283859">
        <w:rPr>
          <w:rFonts w:ascii="SimSun" w:eastAsia="SimSun" w:hAnsi="SimSun" w:cs="SimSun" w:hint="eastAsia"/>
          <w:kern w:val="22"/>
          <w:sz w:val="24"/>
          <w:szCs w:val="24"/>
          <w:lang w:eastAsia="zh-CN"/>
        </w:rPr>
        <w:t>，</w:t>
      </w:r>
      <w:r w:rsidR="007D5E73" w:rsidRPr="00283859">
        <w:rPr>
          <w:rFonts w:ascii="SimSun" w:eastAsia="SimSun" w:hAnsi="SimSun"/>
          <w:kern w:val="22"/>
          <w:sz w:val="24"/>
          <w:szCs w:val="24"/>
          <w:lang w:eastAsia="zh-CN"/>
        </w:rPr>
        <w:t xml:space="preserve">(b) </w:t>
      </w:r>
      <w:r w:rsidRPr="00283859">
        <w:rPr>
          <w:rFonts w:ascii="SimSun" w:eastAsia="SimSun" w:hAnsi="SimSun" w:cs="SimSun" w:hint="eastAsia"/>
          <w:kern w:val="22"/>
          <w:sz w:val="24"/>
          <w:szCs w:val="24"/>
          <w:lang w:eastAsia="zh-CN"/>
        </w:rPr>
        <w:t>建立能够提供有针对性能力建设的伙伴关系</w:t>
      </w:r>
      <w:r w:rsidR="009637DC" w:rsidRPr="00283859">
        <w:rPr>
          <w:rFonts w:ascii="SimSun" w:eastAsia="SimSun" w:hAnsi="SimSun" w:hint="eastAsia"/>
          <w:kern w:val="22"/>
          <w:sz w:val="24"/>
          <w:szCs w:val="24"/>
          <w:lang w:eastAsia="zh-CN"/>
        </w:rPr>
        <w:t>，</w:t>
      </w:r>
      <w:r w:rsidR="007D5E73" w:rsidRPr="00283859">
        <w:rPr>
          <w:rFonts w:ascii="SimSun" w:eastAsia="SimSun" w:hAnsi="SimSun"/>
          <w:kern w:val="22"/>
          <w:sz w:val="24"/>
          <w:szCs w:val="24"/>
          <w:lang w:eastAsia="zh-CN"/>
        </w:rPr>
        <w:t>(c) </w:t>
      </w:r>
      <w:r w:rsidRPr="00283859">
        <w:rPr>
          <w:rFonts w:ascii="SimSun" w:eastAsia="SimSun" w:hAnsi="SimSun" w:cs="SimSun" w:hint="eastAsia"/>
          <w:kern w:val="22"/>
          <w:sz w:val="24"/>
          <w:szCs w:val="24"/>
          <w:lang w:eastAsia="zh-CN"/>
        </w:rPr>
        <w:t>加强全球政策</w:t>
      </w:r>
      <w:r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科学和地</w:t>
      </w:r>
      <w:r w:rsidR="009637DC" w:rsidRPr="00283859">
        <w:rPr>
          <w:rFonts w:ascii="SimSun" w:eastAsia="SimSun" w:hAnsi="SimSun" w:cs="SimSun" w:hint="eastAsia"/>
          <w:kern w:val="22"/>
          <w:sz w:val="24"/>
          <w:szCs w:val="24"/>
          <w:lang w:eastAsia="zh-CN"/>
        </w:rPr>
        <w:t>方</w:t>
      </w:r>
      <w:r w:rsidRPr="00283859">
        <w:rPr>
          <w:rFonts w:ascii="SimSun" w:eastAsia="SimSun" w:hAnsi="SimSun" w:cs="SimSun" w:hint="eastAsia"/>
          <w:kern w:val="22"/>
          <w:sz w:val="24"/>
          <w:szCs w:val="24"/>
          <w:lang w:eastAsia="zh-CN"/>
        </w:rPr>
        <w:t>利益攸关方之间的沟通</w:t>
      </w:r>
      <w:r w:rsidRPr="00283859">
        <w:rPr>
          <w:rFonts w:ascii="SimSun" w:eastAsia="SimSun" w:hAnsi="SimSun" w:cs="Malgun Gothic" w:hint="eastAsia"/>
          <w:kern w:val="22"/>
          <w:sz w:val="24"/>
          <w:szCs w:val="24"/>
          <w:lang w:eastAsia="zh-CN"/>
        </w:rPr>
        <w:t>，</w:t>
      </w:r>
      <w:r w:rsidR="007D5E73" w:rsidRPr="00283859">
        <w:rPr>
          <w:rFonts w:ascii="SimSun" w:eastAsia="SimSun" w:hAnsi="SimSun"/>
          <w:kern w:val="22"/>
          <w:sz w:val="24"/>
          <w:szCs w:val="24"/>
          <w:lang w:eastAsia="zh-CN"/>
        </w:rPr>
        <w:t xml:space="preserve">(d) </w:t>
      </w:r>
      <w:r w:rsidRPr="00283859">
        <w:rPr>
          <w:rFonts w:ascii="SimSun" w:eastAsia="SimSun" w:hAnsi="SimSun" w:cs="SimSun" w:hint="eastAsia"/>
          <w:kern w:val="22"/>
          <w:sz w:val="24"/>
          <w:szCs w:val="24"/>
          <w:lang w:eastAsia="zh-CN"/>
        </w:rPr>
        <w:t>加强各部门之间的对话和协调</w:t>
      </w:r>
      <w:r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以</w:t>
      </w:r>
      <w:r w:rsidR="009637DC" w:rsidRPr="00283859">
        <w:rPr>
          <w:rFonts w:ascii="SimSun" w:eastAsia="SimSun" w:hAnsi="SimSun" w:cs="SimSun" w:hint="eastAsia"/>
          <w:kern w:val="22"/>
          <w:sz w:val="24"/>
          <w:szCs w:val="24"/>
          <w:lang w:eastAsia="zh-CN"/>
        </w:rPr>
        <w:t>便在</w:t>
      </w:r>
      <w:r w:rsidRPr="00283859">
        <w:rPr>
          <w:rFonts w:ascii="SimSun" w:eastAsia="SimSun" w:hAnsi="SimSun" w:cs="SimSun" w:hint="eastAsia"/>
          <w:kern w:val="22"/>
          <w:sz w:val="24"/>
          <w:szCs w:val="24"/>
          <w:lang w:eastAsia="zh-CN"/>
        </w:rPr>
        <w:t>海洋生物多样性的保护和可持续利用之间</w:t>
      </w:r>
      <w:r w:rsidR="009637DC" w:rsidRPr="00283859">
        <w:rPr>
          <w:rFonts w:ascii="SimSun" w:eastAsia="SimSun" w:hAnsi="SimSun" w:cs="SimSun" w:hint="eastAsia"/>
          <w:kern w:val="22"/>
          <w:sz w:val="24"/>
          <w:szCs w:val="24"/>
          <w:lang w:eastAsia="zh-CN"/>
        </w:rPr>
        <w:t>取得</w:t>
      </w:r>
      <w:r w:rsidRPr="00283859">
        <w:rPr>
          <w:rFonts w:ascii="SimSun" w:eastAsia="SimSun" w:hAnsi="SimSun" w:cs="SimSun" w:hint="eastAsia"/>
          <w:kern w:val="22"/>
          <w:sz w:val="24"/>
          <w:szCs w:val="24"/>
          <w:lang w:eastAsia="zh-CN"/>
        </w:rPr>
        <w:t>平衡</w:t>
      </w:r>
      <w:r w:rsidR="009637DC" w:rsidRPr="00283859">
        <w:rPr>
          <w:rFonts w:ascii="SimSun" w:eastAsia="SimSun" w:hAnsi="SimSun" w:hint="eastAsia"/>
          <w:kern w:val="22"/>
          <w:sz w:val="24"/>
          <w:szCs w:val="24"/>
          <w:lang w:eastAsia="zh-CN"/>
        </w:rPr>
        <w:t>。</w:t>
      </w:r>
      <w:r w:rsidRPr="00283859">
        <w:rPr>
          <w:rFonts w:ascii="SimSun" w:eastAsia="SimSun" w:hAnsi="SimSun" w:cs="SimSun" w:hint="eastAsia"/>
          <w:kern w:val="22"/>
          <w:sz w:val="24"/>
          <w:szCs w:val="24"/>
          <w:lang w:eastAsia="zh-CN"/>
        </w:rPr>
        <w:t>可持续海洋倡议培训和</w:t>
      </w:r>
      <w:r w:rsidRPr="00283859">
        <w:rPr>
          <w:rFonts w:ascii="SimSun" w:eastAsia="SimSun" w:hAnsi="SimSun" w:cs="SimSun" w:hint="eastAsia"/>
          <w:kern w:val="22"/>
          <w:sz w:val="24"/>
          <w:szCs w:val="24"/>
          <w:lang w:eastAsia="zh-CN"/>
        </w:rPr>
        <w:lastRenderedPageBreak/>
        <w:t>伙伴活动的执行得到了日本政府</w:t>
      </w:r>
      <w:r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通过日本生物多样性基金</w:t>
      </w:r>
      <w:r w:rsidR="00C707D3" w:rsidRPr="00283859">
        <w:rPr>
          <w:rFonts w:ascii="SimSun" w:eastAsia="SimSun" w:hAnsi="SimSun" w:cs="SimSun"/>
          <w:kern w:val="22"/>
          <w:sz w:val="24"/>
          <w:szCs w:val="24"/>
          <w:lang w:eastAsia="zh-CN"/>
        </w:rPr>
        <w:t>）</w:t>
      </w:r>
      <w:r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法国</w:t>
      </w:r>
      <w:r w:rsidR="00C707D3" w:rsidRPr="00283859">
        <w:rPr>
          <w:rFonts w:ascii="SimSun" w:eastAsia="SimSun" w:hAnsi="SimSun" w:cs="SimSun" w:hint="eastAsia"/>
          <w:kern w:val="22"/>
          <w:sz w:val="24"/>
          <w:szCs w:val="24"/>
          <w:lang w:eastAsia="zh-CN"/>
        </w:rPr>
        <w:t>政府</w:t>
      </w:r>
      <w:r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通过法国生物多样性</w:t>
      </w:r>
      <w:r w:rsidR="006174EF" w:rsidRPr="00283859">
        <w:rPr>
          <w:rFonts w:ascii="SimSun" w:eastAsia="SimSun" w:hAnsi="SimSun" w:cs="SimSun" w:hint="eastAsia"/>
          <w:kern w:val="22"/>
          <w:sz w:val="24"/>
          <w:szCs w:val="24"/>
          <w:lang w:eastAsia="zh-CN"/>
        </w:rPr>
        <w:t>局</w:t>
      </w:r>
      <w:r w:rsidR="00C707D3" w:rsidRPr="00283859">
        <w:rPr>
          <w:rFonts w:ascii="SimSun" w:eastAsia="SimSun" w:hAnsi="SimSun" w:cs="SimSun" w:hint="eastAsia"/>
          <w:kern w:val="22"/>
          <w:sz w:val="24"/>
          <w:szCs w:val="24"/>
          <w:lang w:eastAsia="zh-CN"/>
        </w:rPr>
        <w:t>）</w:t>
      </w:r>
      <w:r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大韩民国</w:t>
      </w:r>
      <w:r w:rsidR="006174EF" w:rsidRPr="00283859">
        <w:rPr>
          <w:rFonts w:ascii="SimSun" w:eastAsia="SimSun" w:hAnsi="SimSun" w:cs="SimSun" w:hint="eastAsia"/>
          <w:kern w:val="22"/>
          <w:sz w:val="24"/>
          <w:szCs w:val="24"/>
          <w:lang w:eastAsia="zh-CN"/>
        </w:rPr>
        <w:t>政府</w:t>
      </w:r>
      <w:r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通过海洋和渔业部</w:t>
      </w:r>
      <w:r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瑞典</w:t>
      </w:r>
      <w:r w:rsidR="006174EF" w:rsidRPr="00283859">
        <w:rPr>
          <w:rFonts w:ascii="SimSun" w:eastAsia="SimSun" w:hAnsi="SimSun" w:cs="SimSun" w:hint="eastAsia"/>
          <w:kern w:val="22"/>
          <w:sz w:val="24"/>
          <w:szCs w:val="24"/>
          <w:lang w:eastAsia="zh-CN"/>
        </w:rPr>
        <w:t>政府</w:t>
      </w:r>
      <w:r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通过环境和能源部</w:t>
      </w:r>
      <w:r w:rsidRPr="00283859">
        <w:rPr>
          <w:rFonts w:ascii="SimSun" w:eastAsia="SimSun" w:hAnsi="SimSun" w:cs="Malgun Gothic" w:hint="eastAsia"/>
          <w:kern w:val="22"/>
          <w:sz w:val="24"/>
          <w:szCs w:val="24"/>
          <w:lang w:eastAsia="zh-CN"/>
        </w:rPr>
        <w:t>）</w:t>
      </w:r>
      <w:r w:rsidR="006174EF" w:rsidRPr="00283859">
        <w:rPr>
          <w:rFonts w:ascii="SimSun" w:eastAsia="SimSun" w:hAnsi="SimSun" w:cs="SimSun" w:hint="eastAsia"/>
          <w:kern w:val="22"/>
          <w:sz w:val="24"/>
          <w:szCs w:val="24"/>
          <w:lang w:eastAsia="zh-CN"/>
        </w:rPr>
        <w:t>以及</w:t>
      </w:r>
      <w:r w:rsidRPr="00283859">
        <w:rPr>
          <w:rFonts w:ascii="SimSun" w:eastAsia="SimSun" w:hAnsi="SimSun" w:cs="SimSun" w:hint="eastAsia"/>
          <w:kern w:val="22"/>
          <w:sz w:val="24"/>
          <w:szCs w:val="24"/>
          <w:lang w:eastAsia="zh-CN"/>
        </w:rPr>
        <w:t>欧盟的财</w:t>
      </w:r>
      <w:r w:rsidR="00C707D3" w:rsidRPr="00283859">
        <w:rPr>
          <w:rFonts w:ascii="SimSun" w:eastAsia="SimSun" w:hAnsi="SimSun" w:cs="SimSun" w:hint="eastAsia"/>
          <w:kern w:val="22"/>
          <w:sz w:val="24"/>
          <w:szCs w:val="24"/>
          <w:lang w:eastAsia="zh-CN"/>
        </w:rPr>
        <w:t>政</w:t>
      </w:r>
      <w:r w:rsidRPr="00283859">
        <w:rPr>
          <w:rFonts w:ascii="SimSun" w:eastAsia="SimSun" w:hAnsi="SimSun" w:cs="SimSun" w:hint="eastAsia"/>
          <w:kern w:val="22"/>
          <w:sz w:val="24"/>
          <w:szCs w:val="24"/>
          <w:lang w:eastAsia="zh-CN"/>
        </w:rPr>
        <w:t>支持</w:t>
      </w:r>
      <w:r w:rsidR="006174EF" w:rsidRPr="00283859">
        <w:rPr>
          <w:rFonts w:ascii="SimSun" w:eastAsia="SimSun" w:hAnsi="SimSun" w:hint="eastAsia"/>
          <w:kern w:val="22"/>
          <w:sz w:val="24"/>
          <w:szCs w:val="24"/>
          <w:lang w:eastAsia="zh-CN"/>
        </w:rPr>
        <w:t>，</w:t>
      </w:r>
      <w:r w:rsidR="007D5E73" w:rsidRPr="00283859">
        <w:rPr>
          <w:rFonts w:ascii="SimSun" w:eastAsia="SimSun" w:hAnsi="SimSun"/>
          <w:kern w:val="22"/>
          <w:sz w:val="24"/>
          <w:szCs w:val="24"/>
          <w:lang w:eastAsia="zh-CN"/>
        </w:rPr>
        <w:t xml:space="preserve"> </w:t>
      </w:r>
      <w:r w:rsidRPr="00283859">
        <w:rPr>
          <w:rFonts w:ascii="SimSun" w:eastAsia="SimSun" w:hAnsi="SimSun" w:cs="SimSun" w:hint="eastAsia"/>
          <w:kern w:val="22"/>
          <w:sz w:val="24"/>
          <w:szCs w:val="24"/>
          <w:lang w:eastAsia="zh-CN"/>
        </w:rPr>
        <w:t>并由秘书处与各国际伙伴</w:t>
      </w:r>
      <w:r w:rsidR="00C707D3" w:rsidRPr="00283859">
        <w:rPr>
          <w:rFonts w:ascii="SimSun" w:eastAsia="SimSun" w:hAnsi="SimSun" w:cs="SimSun" w:hint="eastAsia"/>
          <w:kern w:val="22"/>
          <w:sz w:val="24"/>
          <w:szCs w:val="24"/>
          <w:lang w:eastAsia="zh-CN"/>
        </w:rPr>
        <w:t>协作</w:t>
      </w:r>
      <w:r w:rsidRPr="00283859">
        <w:rPr>
          <w:rFonts w:ascii="SimSun" w:eastAsia="SimSun" w:hAnsi="SimSun" w:cs="SimSun" w:hint="eastAsia"/>
          <w:kern w:val="22"/>
          <w:sz w:val="24"/>
          <w:szCs w:val="24"/>
          <w:lang w:eastAsia="zh-CN"/>
        </w:rPr>
        <w:t>加以协调</w:t>
      </w:r>
      <w:r w:rsidR="00C707D3" w:rsidRPr="00283859">
        <w:rPr>
          <w:rFonts w:ascii="SimSun" w:eastAsia="SimSun" w:hAnsi="SimSun" w:cs="SimSun" w:hint="eastAsia"/>
          <w:kern w:val="22"/>
          <w:sz w:val="24"/>
          <w:szCs w:val="24"/>
          <w:lang w:eastAsia="zh-CN"/>
        </w:rPr>
        <w:t>。</w:t>
      </w:r>
    </w:p>
    <w:p w14:paraId="5201BC10" w14:textId="77777777" w:rsidR="007D5E73" w:rsidRPr="00E13DB5" w:rsidRDefault="00C707D3" w:rsidP="00AB43CA">
      <w:pPr>
        <w:pStyle w:val="Para10"/>
        <w:suppressLineNumbers/>
        <w:tabs>
          <w:tab w:val="clear" w:pos="360"/>
        </w:tabs>
        <w:suppressAutoHyphens/>
        <w:kinsoku w:val="0"/>
        <w:overflowPunct w:val="0"/>
        <w:autoSpaceDE w:val="0"/>
        <w:autoSpaceDN w:val="0"/>
        <w:spacing w:line="240" w:lineRule="atLeast"/>
        <w:rPr>
          <w:kern w:val="22"/>
          <w:sz w:val="24"/>
          <w:szCs w:val="24"/>
          <w:lang w:eastAsia="zh-CN"/>
        </w:rPr>
      </w:pPr>
      <w:r w:rsidRPr="00AB43CA">
        <w:rPr>
          <w:rFonts w:asciiTheme="minorEastAsia" w:eastAsiaTheme="minorEastAsia" w:hAnsiTheme="minorEastAsia" w:cs="SimSun" w:hint="eastAsia"/>
          <w:kern w:val="22"/>
          <w:sz w:val="24"/>
          <w:szCs w:val="24"/>
          <w:lang w:eastAsia="zh-CN"/>
        </w:rPr>
        <w:t>从</w:t>
      </w:r>
      <w:r w:rsidRPr="00AB43CA">
        <w:rPr>
          <w:rFonts w:asciiTheme="minorEastAsia" w:eastAsiaTheme="minorEastAsia" w:hAnsiTheme="minorEastAsia"/>
          <w:kern w:val="22"/>
          <w:sz w:val="24"/>
          <w:szCs w:val="24"/>
          <w:lang w:eastAsia="zh-CN"/>
        </w:rPr>
        <w:t>2013</w:t>
      </w:r>
      <w:r w:rsidRPr="00AB43CA">
        <w:rPr>
          <w:rFonts w:asciiTheme="minorEastAsia" w:eastAsiaTheme="minorEastAsia" w:hAnsiTheme="minorEastAsia" w:cs="SimSun" w:hint="eastAsia"/>
          <w:kern w:val="22"/>
          <w:sz w:val="24"/>
          <w:szCs w:val="24"/>
          <w:lang w:eastAsia="zh-CN"/>
        </w:rPr>
        <w:t>年</w:t>
      </w:r>
      <w:r w:rsidRPr="00AB43CA">
        <w:rPr>
          <w:rFonts w:asciiTheme="minorEastAsia" w:eastAsiaTheme="minorEastAsia" w:hAnsiTheme="minorEastAsia"/>
          <w:kern w:val="22"/>
          <w:sz w:val="24"/>
          <w:szCs w:val="24"/>
          <w:lang w:eastAsia="zh-CN"/>
        </w:rPr>
        <w:t>2</w:t>
      </w:r>
      <w:r w:rsidRPr="00AB43CA">
        <w:rPr>
          <w:rFonts w:asciiTheme="minorEastAsia" w:eastAsiaTheme="minorEastAsia" w:hAnsiTheme="minorEastAsia" w:cs="SimSun" w:hint="eastAsia"/>
          <w:kern w:val="22"/>
          <w:sz w:val="24"/>
          <w:szCs w:val="24"/>
          <w:lang w:eastAsia="zh-CN"/>
        </w:rPr>
        <w:t>月至</w:t>
      </w:r>
      <w:r w:rsidRPr="00AB43CA">
        <w:rPr>
          <w:rFonts w:asciiTheme="minorEastAsia" w:eastAsiaTheme="minorEastAsia" w:hAnsiTheme="minorEastAsia"/>
          <w:kern w:val="22"/>
          <w:sz w:val="24"/>
          <w:szCs w:val="24"/>
          <w:lang w:eastAsia="zh-CN"/>
        </w:rPr>
        <w:t>2018</w:t>
      </w:r>
      <w:r w:rsidRPr="00AB43CA">
        <w:rPr>
          <w:rFonts w:asciiTheme="minorEastAsia" w:eastAsiaTheme="minorEastAsia" w:hAnsiTheme="minorEastAsia" w:cs="SimSun" w:hint="eastAsia"/>
          <w:kern w:val="22"/>
          <w:sz w:val="24"/>
          <w:szCs w:val="24"/>
          <w:lang w:eastAsia="zh-CN"/>
        </w:rPr>
        <w:t>年</w:t>
      </w:r>
      <w:r w:rsidRPr="00AB43CA">
        <w:rPr>
          <w:rFonts w:asciiTheme="minorEastAsia" w:eastAsiaTheme="minorEastAsia" w:hAnsiTheme="minorEastAsia"/>
          <w:kern w:val="22"/>
          <w:sz w:val="24"/>
          <w:szCs w:val="24"/>
          <w:lang w:eastAsia="zh-CN"/>
        </w:rPr>
        <w:t>2</w:t>
      </w:r>
      <w:r w:rsidRPr="00AB43CA">
        <w:rPr>
          <w:rFonts w:asciiTheme="minorEastAsia" w:eastAsiaTheme="minorEastAsia" w:hAnsiTheme="minorEastAsia" w:cs="SimSun" w:hint="eastAsia"/>
          <w:kern w:val="22"/>
          <w:sz w:val="24"/>
          <w:szCs w:val="24"/>
          <w:lang w:eastAsia="zh-CN"/>
        </w:rPr>
        <w:t>月</w:t>
      </w:r>
      <w:r w:rsidRPr="00AB43CA">
        <w:rPr>
          <w:rFonts w:asciiTheme="minorEastAsia" w:eastAsiaTheme="minorEastAsia" w:hAnsiTheme="minorEastAsia" w:cs="Malgun Gothic" w:hint="eastAsia"/>
          <w:kern w:val="22"/>
          <w:sz w:val="24"/>
          <w:szCs w:val="24"/>
          <w:lang w:eastAsia="zh-CN"/>
        </w:rPr>
        <w:t>，</w:t>
      </w:r>
      <w:r w:rsidRPr="00AB43CA">
        <w:rPr>
          <w:rFonts w:asciiTheme="minorEastAsia" w:eastAsiaTheme="minorEastAsia" w:hAnsiTheme="minorEastAsia" w:cs="SimSun" w:hint="eastAsia"/>
          <w:kern w:val="22"/>
          <w:sz w:val="24"/>
          <w:szCs w:val="24"/>
          <w:lang w:eastAsia="zh-CN"/>
        </w:rPr>
        <w:t>可持续海洋倡议为来自</w:t>
      </w:r>
      <w:r w:rsidRPr="00AB43CA">
        <w:rPr>
          <w:rFonts w:asciiTheme="minorEastAsia" w:eastAsiaTheme="minorEastAsia" w:hAnsiTheme="minorEastAsia"/>
          <w:kern w:val="22"/>
          <w:sz w:val="24"/>
          <w:szCs w:val="24"/>
          <w:lang w:eastAsia="zh-CN"/>
        </w:rPr>
        <w:t>100</w:t>
      </w:r>
      <w:r w:rsidRPr="00AB43CA">
        <w:rPr>
          <w:rFonts w:asciiTheme="minorEastAsia" w:eastAsiaTheme="minorEastAsia" w:hAnsiTheme="minorEastAsia" w:cs="SimSun" w:hint="eastAsia"/>
          <w:kern w:val="22"/>
          <w:sz w:val="24"/>
          <w:szCs w:val="24"/>
          <w:lang w:eastAsia="zh-CN"/>
        </w:rPr>
        <w:t>多个缔约国的</w:t>
      </w:r>
      <w:r w:rsidRPr="00AB43CA">
        <w:rPr>
          <w:rFonts w:asciiTheme="minorEastAsia" w:eastAsiaTheme="minorEastAsia" w:hAnsiTheme="minorEastAsia"/>
          <w:kern w:val="22"/>
          <w:sz w:val="24"/>
          <w:szCs w:val="24"/>
          <w:lang w:eastAsia="zh-CN"/>
        </w:rPr>
        <w:t>627</w:t>
      </w:r>
      <w:r w:rsidRPr="00AB43CA">
        <w:rPr>
          <w:rFonts w:asciiTheme="minorEastAsia" w:eastAsiaTheme="minorEastAsia" w:hAnsiTheme="minorEastAsia" w:cs="SimSun" w:hint="eastAsia"/>
          <w:kern w:val="22"/>
          <w:sz w:val="24"/>
          <w:szCs w:val="24"/>
          <w:lang w:eastAsia="zh-CN"/>
        </w:rPr>
        <w:t>名参与者提供了培训机会</w:t>
      </w:r>
      <w:r w:rsidRPr="00AB43CA">
        <w:rPr>
          <w:rFonts w:asciiTheme="minorEastAsia" w:eastAsiaTheme="minorEastAsia" w:hAnsiTheme="minorEastAsia" w:cs="Malgun Gothic" w:hint="eastAsia"/>
          <w:kern w:val="22"/>
          <w:sz w:val="24"/>
          <w:szCs w:val="24"/>
          <w:lang w:eastAsia="zh-CN"/>
        </w:rPr>
        <w:t>，</w:t>
      </w:r>
      <w:r w:rsidRPr="00AB43CA">
        <w:rPr>
          <w:rFonts w:asciiTheme="minorEastAsia" w:eastAsiaTheme="minorEastAsia" w:hAnsiTheme="minorEastAsia" w:cs="SimSun" w:hint="eastAsia"/>
          <w:kern w:val="22"/>
          <w:sz w:val="24"/>
          <w:szCs w:val="24"/>
          <w:lang w:eastAsia="zh-CN"/>
        </w:rPr>
        <w:t>其中有些从多种培训活动以及众多的区域和国家组织</w:t>
      </w:r>
      <w:r w:rsidRPr="00AB43CA">
        <w:rPr>
          <w:rFonts w:asciiTheme="minorEastAsia" w:eastAsiaTheme="minorEastAsia" w:hAnsiTheme="minorEastAsia"/>
          <w:kern w:val="22"/>
          <w:sz w:val="24"/>
          <w:szCs w:val="24"/>
          <w:lang w:eastAsia="zh-CN"/>
        </w:rPr>
        <w:t>/</w:t>
      </w:r>
      <w:r w:rsidRPr="00AB43CA">
        <w:rPr>
          <w:rFonts w:asciiTheme="minorEastAsia" w:eastAsiaTheme="minorEastAsia" w:hAnsiTheme="minorEastAsia" w:cs="SimSun" w:hint="eastAsia"/>
          <w:kern w:val="22"/>
          <w:sz w:val="24"/>
          <w:szCs w:val="24"/>
          <w:lang w:eastAsia="zh-CN"/>
        </w:rPr>
        <w:t>倡议中受益</w:t>
      </w:r>
      <w:r w:rsidRPr="00E13DB5">
        <w:rPr>
          <w:rFonts w:ascii="SimSun" w:eastAsia="SimSun" w:hAnsi="SimSun" w:cs="SimSun" w:hint="eastAsia"/>
          <w:kern w:val="22"/>
          <w:sz w:val="24"/>
          <w:szCs w:val="24"/>
          <w:lang w:eastAsia="zh-CN"/>
        </w:rPr>
        <w:t>。</w:t>
      </w:r>
    </w:p>
    <w:p w14:paraId="27989F36" w14:textId="77777777" w:rsidR="007D5E73" w:rsidRPr="00E13DB5" w:rsidRDefault="00C707D3" w:rsidP="00AB43CA">
      <w:pPr>
        <w:pStyle w:val="Para10"/>
        <w:suppressLineNumbers/>
        <w:tabs>
          <w:tab w:val="clear" w:pos="360"/>
        </w:tabs>
        <w:suppressAutoHyphens/>
        <w:kinsoku w:val="0"/>
        <w:overflowPunct w:val="0"/>
        <w:autoSpaceDE w:val="0"/>
        <w:autoSpaceDN w:val="0"/>
        <w:spacing w:line="240" w:lineRule="atLeast"/>
        <w:rPr>
          <w:kern w:val="22"/>
          <w:sz w:val="24"/>
          <w:szCs w:val="24"/>
          <w:lang w:eastAsia="zh-CN"/>
        </w:rPr>
      </w:pPr>
      <w:r w:rsidRPr="00E13DB5">
        <w:rPr>
          <w:rFonts w:ascii="SimSun" w:eastAsia="SimSun" w:hAnsi="SimSun" w:cs="SimSun" w:hint="eastAsia"/>
          <w:kern w:val="22"/>
          <w:sz w:val="24"/>
          <w:szCs w:val="24"/>
          <w:lang w:eastAsia="zh-CN"/>
        </w:rPr>
        <w:t>自科咨机构第二十次会议以来</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执行秘书</w:t>
      </w:r>
      <w:r w:rsidR="006174EF" w:rsidRPr="00E13DB5">
        <w:rPr>
          <w:rFonts w:ascii="SimSun" w:eastAsia="SimSun" w:hAnsi="SimSun" w:cs="SimSun" w:hint="eastAsia"/>
          <w:kern w:val="22"/>
          <w:sz w:val="24"/>
          <w:szCs w:val="24"/>
          <w:lang w:eastAsia="zh-CN"/>
        </w:rPr>
        <w:t>继续</w:t>
      </w:r>
      <w:r w:rsidRPr="00E13DB5">
        <w:rPr>
          <w:rFonts w:ascii="SimSun" w:eastAsia="SimSun" w:hAnsi="SimSun" w:cs="SimSun" w:hint="eastAsia"/>
          <w:kern w:val="22"/>
          <w:sz w:val="24"/>
          <w:szCs w:val="24"/>
          <w:lang w:eastAsia="zh-CN"/>
        </w:rPr>
        <w:t>在全球</w:t>
      </w:r>
      <w:r w:rsidRPr="00E13DB5">
        <w:rPr>
          <w:rFonts w:ascii="Malgun Gothic"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区域和国家各级</w:t>
      </w:r>
      <w:r w:rsidR="006174EF" w:rsidRPr="00E13DB5">
        <w:rPr>
          <w:rFonts w:ascii="SimSun" w:eastAsia="SimSun" w:hAnsi="SimSun" w:cs="SimSun" w:hint="eastAsia"/>
          <w:kern w:val="22"/>
          <w:sz w:val="24"/>
          <w:szCs w:val="24"/>
          <w:lang w:eastAsia="zh-CN"/>
        </w:rPr>
        <w:t>开展可持续海洋倡议下的</w:t>
      </w:r>
      <w:r w:rsidRPr="00E13DB5">
        <w:rPr>
          <w:rFonts w:ascii="SimSun" w:eastAsia="SimSun" w:hAnsi="SimSun" w:cs="SimSun" w:hint="eastAsia"/>
          <w:kern w:val="22"/>
          <w:sz w:val="24"/>
          <w:szCs w:val="24"/>
          <w:lang w:eastAsia="zh-CN"/>
        </w:rPr>
        <w:t>工作</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包括：</w:t>
      </w:r>
    </w:p>
    <w:p w14:paraId="25209596" w14:textId="77777777" w:rsidR="007D5E73" w:rsidRPr="00AB43CA" w:rsidRDefault="00C707D3" w:rsidP="006511D0">
      <w:pPr>
        <w:pStyle w:val="Para10"/>
        <w:numPr>
          <w:ilvl w:val="1"/>
          <w:numId w:val="14"/>
        </w:numPr>
        <w:suppressLineNumbers/>
        <w:tabs>
          <w:tab w:val="left" w:pos="1170"/>
        </w:tabs>
        <w:suppressAutoHyphens/>
        <w:kinsoku w:val="0"/>
        <w:overflowPunct w:val="0"/>
        <w:autoSpaceDE w:val="0"/>
        <w:autoSpaceDN w:val="0"/>
        <w:spacing w:line="240" w:lineRule="atLeast"/>
        <w:ind w:firstLine="360"/>
        <w:rPr>
          <w:rFonts w:asciiTheme="minorEastAsia" w:eastAsiaTheme="minorEastAsia" w:hAnsiTheme="minorEastAsia"/>
          <w:kern w:val="22"/>
          <w:sz w:val="24"/>
          <w:szCs w:val="24"/>
          <w:lang w:eastAsia="zh-CN"/>
        </w:rPr>
      </w:pPr>
      <w:r w:rsidRPr="00283859">
        <w:rPr>
          <w:rFonts w:ascii="SimSun" w:eastAsia="SimSun" w:hAnsi="SimSun" w:cs="SimSun" w:hint="eastAsia"/>
          <w:kern w:val="22"/>
          <w:sz w:val="24"/>
          <w:szCs w:val="24"/>
          <w:lang w:eastAsia="zh-CN"/>
        </w:rPr>
        <w:t>培训员培训讲习班</w:t>
      </w:r>
      <w:r w:rsidR="00330163" w:rsidRPr="00283859">
        <w:rPr>
          <w:rFonts w:ascii="SimSun" w:eastAsia="SimSun" w:hAnsi="SimSun" w:cs="Malgun Gothic" w:hint="eastAsia"/>
          <w:kern w:val="22"/>
          <w:sz w:val="24"/>
          <w:szCs w:val="24"/>
          <w:lang w:eastAsia="zh-CN"/>
        </w:rPr>
        <w:t>（</w:t>
      </w:r>
      <w:r w:rsidRPr="00283859">
        <w:rPr>
          <w:rFonts w:ascii="SimSun" w:eastAsia="SimSun" w:hAnsi="SimSun"/>
          <w:kern w:val="22"/>
          <w:sz w:val="24"/>
          <w:szCs w:val="24"/>
          <w:lang w:eastAsia="zh-CN"/>
        </w:rPr>
        <w:t>2016</w:t>
      </w:r>
      <w:r w:rsidRPr="00283859">
        <w:rPr>
          <w:rFonts w:ascii="SimSun" w:eastAsia="SimSun" w:hAnsi="SimSun" w:cs="SimSun" w:hint="eastAsia"/>
          <w:kern w:val="22"/>
          <w:sz w:val="24"/>
          <w:szCs w:val="24"/>
          <w:lang w:eastAsia="zh-CN"/>
        </w:rPr>
        <w:t>年</w:t>
      </w:r>
      <w:r w:rsidRPr="00283859">
        <w:rPr>
          <w:rFonts w:ascii="SimSun" w:eastAsia="SimSun" w:hAnsi="SimSun"/>
          <w:kern w:val="22"/>
          <w:sz w:val="24"/>
          <w:szCs w:val="24"/>
          <w:lang w:eastAsia="zh-CN"/>
        </w:rPr>
        <w:t>7</w:t>
      </w:r>
      <w:r w:rsidRPr="00283859">
        <w:rPr>
          <w:rFonts w:ascii="SimSun" w:eastAsia="SimSun" w:hAnsi="SimSun" w:cs="SimSun" w:hint="eastAsia"/>
          <w:kern w:val="22"/>
          <w:sz w:val="24"/>
          <w:szCs w:val="24"/>
          <w:lang w:eastAsia="zh-CN"/>
        </w:rPr>
        <w:t>月</w:t>
      </w:r>
      <w:r w:rsidR="006174EF" w:rsidRPr="00283859">
        <w:rPr>
          <w:rFonts w:ascii="SimSun" w:eastAsia="SimSun" w:hAnsi="SimSun" w:cs="SimSun" w:hint="eastAsia"/>
          <w:kern w:val="22"/>
          <w:sz w:val="24"/>
          <w:szCs w:val="24"/>
          <w:lang w:eastAsia="zh-CN"/>
        </w:rPr>
        <w:t>，</w:t>
      </w:r>
      <w:r w:rsidR="001C6F39" w:rsidRPr="00283859">
        <w:rPr>
          <w:rFonts w:ascii="SimSun" w:eastAsia="SimSun" w:hAnsi="SimSun" w:cs="Malgun Gothic" w:hint="eastAsia"/>
          <w:kern w:val="22"/>
          <w:sz w:val="24"/>
          <w:szCs w:val="24"/>
          <w:lang w:eastAsia="zh-CN"/>
        </w:rPr>
        <w:t>大</w:t>
      </w:r>
      <w:r w:rsidR="001C6F39" w:rsidRPr="00283859">
        <w:rPr>
          <w:rFonts w:ascii="SimSun" w:eastAsia="SimSun" w:hAnsi="SimSun" w:cs="SimSun" w:hint="eastAsia"/>
          <w:kern w:val="22"/>
          <w:sz w:val="24"/>
          <w:szCs w:val="24"/>
          <w:lang w:eastAsia="zh-CN"/>
        </w:rPr>
        <w:t>韩民国丽水、</w:t>
      </w:r>
      <w:r w:rsidR="00330163" w:rsidRPr="00283859">
        <w:rPr>
          <w:rFonts w:ascii="SimSun" w:eastAsia="SimSun" w:hAnsi="SimSun"/>
          <w:kern w:val="22"/>
          <w:sz w:val="24"/>
          <w:szCs w:val="24"/>
          <w:lang w:eastAsia="zh-CN"/>
        </w:rPr>
        <w:t>2017</w:t>
      </w:r>
      <w:r w:rsidR="00330163" w:rsidRPr="00283859">
        <w:rPr>
          <w:rFonts w:ascii="SimSun" w:eastAsia="SimSun" w:hAnsi="SimSun" w:cs="SimSun" w:hint="eastAsia"/>
          <w:kern w:val="22"/>
          <w:sz w:val="24"/>
          <w:szCs w:val="24"/>
          <w:lang w:eastAsia="zh-CN"/>
        </w:rPr>
        <w:t>年</w:t>
      </w:r>
      <w:r w:rsidR="00330163" w:rsidRPr="00283859">
        <w:rPr>
          <w:rFonts w:ascii="SimSun" w:eastAsia="SimSun" w:hAnsi="SimSun"/>
          <w:kern w:val="22"/>
          <w:sz w:val="24"/>
          <w:szCs w:val="24"/>
          <w:lang w:eastAsia="zh-CN"/>
        </w:rPr>
        <w:t>9</w:t>
      </w:r>
      <w:r w:rsidR="00330163" w:rsidRPr="00283859">
        <w:rPr>
          <w:rFonts w:ascii="SimSun" w:eastAsia="SimSun" w:hAnsi="SimSun" w:cs="SimSun" w:hint="eastAsia"/>
          <w:kern w:val="22"/>
          <w:sz w:val="24"/>
          <w:szCs w:val="24"/>
          <w:lang w:eastAsia="zh-CN"/>
        </w:rPr>
        <w:t>月</w:t>
      </w:r>
      <w:r w:rsidR="001C6F39" w:rsidRPr="00283859">
        <w:rPr>
          <w:rFonts w:ascii="SimSun" w:eastAsia="SimSun" w:hAnsi="SimSun" w:cs="SimSun" w:hint="eastAsia"/>
          <w:kern w:val="22"/>
          <w:sz w:val="24"/>
          <w:szCs w:val="24"/>
          <w:lang w:eastAsia="zh-CN"/>
        </w:rPr>
        <w:t>，大韩民国</w:t>
      </w:r>
      <w:r w:rsidR="001C6F39" w:rsidRPr="00283859">
        <w:rPr>
          <w:rFonts w:ascii="SimSun" w:eastAsia="SimSun" w:hAnsi="SimSun" w:cs="SimSun" w:hint="eastAsia"/>
          <w:color w:val="333333"/>
          <w:sz w:val="24"/>
          <w:szCs w:val="24"/>
          <w:shd w:val="clear" w:color="auto" w:fill="FFFFFF"/>
          <w:lang w:eastAsia="zh-CN"/>
        </w:rPr>
        <w:t>舒川</w:t>
      </w:r>
      <w:r w:rsidR="00330163" w:rsidRPr="00283859">
        <w:rPr>
          <w:rFonts w:ascii="SimSun" w:eastAsia="SimSun" w:hAnsi="SimSun" w:cs="SimSun" w:hint="eastAsia"/>
          <w:kern w:val="22"/>
          <w:sz w:val="24"/>
          <w:szCs w:val="24"/>
          <w:lang w:eastAsia="zh-CN"/>
        </w:rPr>
        <w:t>）</w:t>
      </w:r>
      <w:r w:rsidR="00330163" w:rsidRPr="00332AA6">
        <w:rPr>
          <w:rStyle w:val="FootnoteReference"/>
          <w:rFonts w:eastAsiaTheme="minorEastAsia"/>
          <w:kern w:val="22"/>
          <w:sz w:val="24"/>
          <w:szCs w:val="24"/>
        </w:rPr>
        <w:footnoteReference w:id="17"/>
      </w:r>
      <w:r w:rsidR="00DD7D6F" w:rsidRPr="00AB43CA">
        <w:rPr>
          <w:rFonts w:asciiTheme="minorEastAsia" w:eastAsiaTheme="minorEastAsia" w:hAnsiTheme="minorEastAsia" w:cs="SimSun" w:hint="eastAsia"/>
          <w:kern w:val="22"/>
          <w:sz w:val="24"/>
          <w:szCs w:val="24"/>
          <w:lang w:eastAsia="zh-CN"/>
        </w:rPr>
        <w:t>；</w:t>
      </w:r>
      <w:r w:rsidR="006174EF" w:rsidRPr="00AB43CA">
        <w:rPr>
          <w:rFonts w:asciiTheme="minorEastAsia" w:eastAsiaTheme="minorEastAsia" w:hAnsiTheme="minorEastAsia" w:cs="Malgun Gothic" w:hint="eastAsia"/>
          <w:kern w:val="22"/>
          <w:sz w:val="24"/>
          <w:szCs w:val="24"/>
          <w:lang w:eastAsia="zh-CN"/>
        </w:rPr>
        <w:t xml:space="preserve">   </w:t>
      </w:r>
    </w:p>
    <w:p w14:paraId="6E177375" w14:textId="77777777" w:rsidR="007D5E73" w:rsidRPr="00AB43CA" w:rsidRDefault="00330163" w:rsidP="006511D0">
      <w:pPr>
        <w:pStyle w:val="Para10"/>
        <w:numPr>
          <w:ilvl w:val="1"/>
          <w:numId w:val="14"/>
        </w:numPr>
        <w:suppressLineNumbers/>
        <w:tabs>
          <w:tab w:val="left" w:pos="1170"/>
        </w:tabs>
        <w:suppressAutoHyphens/>
        <w:kinsoku w:val="0"/>
        <w:overflowPunct w:val="0"/>
        <w:autoSpaceDE w:val="0"/>
        <w:autoSpaceDN w:val="0"/>
        <w:spacing w:line="240" w:lineRule="atLeast"/>
        <w:ind w:firstLine="360"/>
        <w:rPr>
          <w:rFonts w:asciiTheme="minorEastAsia" w:eastAsiaTheme="minorEastAsia" w:hAnsiTheme="minorEastAsia"/>
          <w:kern w:val="22"/>
          <w:sz w:val="24"/>
          <w:szCs w:val="24"/>
          <w:lang w:eastAsia="zh-CN"/>
        </w:rPr>
      </w:pPr>
      <w:r w:rsidRPr="00283859">
        <w:rPr>
          <w:rFonts w:ascii="SimSun" w:eastAsia="SimSun" w:hAnsi="SimSun" w:cs="SimSun" w:hint="eastAsia"/>
          <w:kern w:val="22"/>
          <w:sz w:val="24"/>
          <w:szCs w:val="24"/>
          <w:lang w:eastAsia="zh-CN"/>
        </w:rPr>
        <w:t>太平洋岛屿区域能力建设讲习班</w:t>
      </w:r>
      <w:r w:rsidR="009F7DB0" w:rsidRPr="00283859">
        <w:rPr>
          <w:rFonts w:ascii="SimSun" w:eastAsia="SimSun" w:hAnsi="SimSun" w:cs="Malgun Gothic" w:hint="eastAsia"/>
          <w:kern w:val="22"/>
          <w:sz w:val="24"/>
          <w:szCs w:val="24"/>
          <w:lang w:eastAsia="zh-CN"/>
        </w:rPr>
        <w:t>（</w:t>
      </w:r>
      <w:r w:rsidRPr="00283859">
        <w:rPr>
          <w:rFonts w:ascii="SimSun" w:eastAsia="SimSun" w:hAnsi="SimSun"/>
          <w:kern w:val="22"/>
          <w:sz w:val="24"/>
          <w:szCs w:val="24"/>
          <w:lang w:eastAsia="zh-CN"/>
        </w:rPr>
        <w:t>2016</w:t>
      </w:r>
      <w:r w:rsidRPr="00283859">
        <w:rPr>
          <w:rFonts w:ascii="SimSun" w:eastAsia="SimSun" w:hAnsi="SimSun" w:cs="SimSun" w:hint="eastAsia"/>
          <w:kern w:val="22"/>
          <w:sz w:val="24"/>
          <w:szCs w:val="24"/>
          <w:lang w:eastAsia="zh-CN"/>
        </w:rPr>
        <w:t>年</w:t>
      </w:r>
      <w:r w:rsidRPr="00283859">
        <w:rPr>
          <w:rFonts w:ascii="SimSun" w:eastAsia="SimSun" w:hAnsi="SimSun"/>
          <w:kern w:val="22"/>
          <w:sz w:val="24"/>
          <w:szCs w:val="24"/>
          <w:lang w:eastAsia="zh-CN"/>
        </w:rPr>
        <w:t>10</w:t>
      </w:r>
      <w:r w:rsidRPr="00283859">
        <w:rPr>
          <w:rFonts w:ascii="SimSun" w:eastAsia="SimSun" w:hAnsi="SimSun" w:cs="SimSun" w:hint="eastAsia"/>
          <w:kern w:val="22"/>
          <w:sz w:val="24"/>
          <w:szCs w:val="24"/>
          <w:lang w:eastAsia="zh-CN"/>
        </w:rPr>
        <w:t>月</w:t>
      </w:r>
      <w:r w:rsidR="001C6F39" w:rsidRPr="00283859">
        <w:rPr>
          <w:rFonts w:ascii="SimSun" w:eastAsia="SimSun" w:hAnsi="SimSun" w:cs="SimSun" w:hint="eastAsia"/>
          <w:kern w:val="22"/>
          <w:sz w:val="24"/>
          <w:szCs w:val="24"/>
          <w:lang w:eastAsia="zh-CN"/>
        </w:rPr>
        <w:t>，萨摩亚</w:t>
      </w:r>
      <w:r w:rsidR="009F7DB0" w:rsidRPr="00283859">
        <w:rPr>
          <w:rFonts w:ascii="SimSun" w:eastAsia="SimSun" w:hAnsi="SimSun" w:cs="SimSun" w:hint="eastAsia"/>
          <w:kern w:val="22"/>
          <w:sz w:val="24"/>
          <w:szCs w:val="24"/>
          <w:lang w:eastAsia="zh-CN"/>
        </w:rPr>
        <w:t>）</w:t>
      </w:r>
      <w:r w:rsidRPr="00283859">
        <w:rPr>
          <w:rFonts w:ascii="SimSun" w:eastAsia="SimSun" w:hAnsi="SimSun" w:cs="SimSun" w:hint="eastAsia"/>
          <w:kern w:val="22"/>
          <w:sz w:val="24"/>
          <w:szCs w:val="24"/>
          <w:lang w:eastAsia="zh-CN"/>
        </w:rPr>
        <w:t>和大加勒比和中美洲区域能力建设讲习班（</w:t>
      </w:r>
      <w:r w:rsidRPr="00283859">
        <w:rPr>
          <w:rFonts w:ascii="SimSun" w:eastAsia="SimSun" w:hAnsi="SimSun"/>
          <w:kern w:val="22"/>
          <w:sz w:val="24"/>
          <w:szCs w:val="24"/>
          <w:lang w:eastAsia="zh-CN"/>
        </w:rPr>
        <w:t>2017</w:t>
      </w:r>
      <w:r w:rsidRPr="00283859">
        <w:rPr>
          <w:rFonts w:ascii="SimSun" w:eastAsia="SimSun" w:hAnsi="SimSun" w:cs="SimSun" w:hint="eastAsia"/>
          <w:kern w:val="22"/>
          <w:sz w:val="24"/>
          <w:szCs w:val="24"/>
          <w:lang w:eastAsia="zh-CN"/>
        </w:rPr>
        <w:t>年</w:t>
      </w:r>
      <w:r w:rsidRPr="00283859">
        <w:rPr>
          <w:rFonts w:ascii="SimSun" w:eastAsia="SimSun" w:hAnsi="SimSun"/>
          <w:kern w:val="22"/>
          <w:sz w:val="24"/>
          <w:szCs w:val="24"/>
          <w:lang w:eastAsia="zh-CN"/>
        </w:rPr>
        <w:t>2</w:t>
      </w:r>
      <w:r w:rsidRPr="00283859">
        <w:rPr>
          <w:rFonts w:ascii="SimSun" w:eastAsia="SimSun" w:hAnsi="SimSun" w:cs="SimSun" w:hint="eastAsia"/>
          <w:kern w:val="22"/>
          <w:sz w:val="24"/>
          <w:szCs w:val="24"/>
          <w:lang w:eastAsia="zh-CN"/>
        </w:rPr>
        <w:t>月</w:t>
      </w:r>
      <w:r w:rsidR="001C6F39" w:rsidRPr="00283859">
        <w:rPr>
          <w:rFonts w:ascii="SimSun" w:eastAsia="SimSun" w:hAnsi="SimSun" w:cs="SimSun" w:hint="eastAsia"/>
          <w:kern w:val="22"/>
          <w:sz w:val="24"/>
          <w:szCs w:val="24"/>
          <w:lang w:eastAsia="zh-CN"/>
        </w:rPr>
        <w:t>，哥斯达黎加</w:t>
      </w:r>
      <w:r w:rsidRPr="00283859">
        <w:rPr>
          <w:rFonts w:ascii="SimSun" w:eastAsia="SimSun" w:hAnsi="SimSun" w:cs="SimSun" w:hint="eastAsia"/>
          <w:kern w:val="22"/>
          <w:sz w:val="24"/>
          <w:szCs w:val="24"/>
          <w:lang w:eastAsia="zh-CN"/>
        </w:rPr>
        <w:t>）</w:t>
      </w:r>
      <w:r w:rsidRPr="00332AA6">
        <w:rPr>
          <w:rStyle w:val="FootnoteReference"/>
          <w:rFonts w:eastAsiaTheme="minorEastAsia"/>
          <w:kern w:val="22"/>
          <w:sz w:val="24"/>
          <w:szCs w:val="24"/>
        </w:rPr>
        <w:footnoteReference w:id="18"/>
      </w:r>
      <w:r w:rsidR="00DD7D6F" w:rsidRPr="00AB43CA">
        <w:rPr>
          <w:rFonts w:asciiTheme="minorEastAsia" w:eastAsiaTheme="minorEastAsia" w:hAnsiTheme="minorEastAsia" w:cs="SimSun" w:hint="eastAsia"/>
          <w:kern w:val="22"/>
          <w:sz w:val="24"/>
          <w:szCs w:val="24"/>
          <w:lang w:eastAsia="zh-CN"/>
        </w:rPr>
        <w:t>；</w:t>
      </w:r>
    </w:p>
    <w:p w14:paraId="14B532C9" w14:textId="77777777" w:rsidR="007D5E73" w:rsidRPr="00E13DB5" w:rsidRDefault="00330163" w:rsidP="006511D0">
      <w:pPr>
        <w:pStyle w:val="Para10"/>
        <w:numPr>
          <w:ilvl w:val="1"/>
          <w:numId w:val="14"/>
        </w:numPr>
        <w:suppressLineNumbers/>
        <w:tabs>
          <w:tab w:val="left" w:pos="1170"/>
        </w:tabs>
        <w:suppressAutoHyphens/>
        <w:kinsoku w:val="0"/>
        <w:overflowPunct w:val="0"/>
        <w:autoSpaceDE w:val="0"/>
        <w:autoSpaceDN w:val="0"/>
        <w:spacing w:line="240" w:lineRule="atLeast"/>
        <w:ind w:firstLine="360"/>
        <w:rPr>
          <w:kern w:val="22"/>
          <w:sz w:val="24"/>
          <w:szCs w:val="24"/>
          <w:lang w:eastAsia="zh-CN"/>
        </w:rPr>
      </w:pPr>
      <w:r w:rsidRPr="00283859">
        <w:rPr>
          <w:rFonts w:ascii="SimSun" w:eastAsia="SimSun" w:hAnsi="SimSun" w:cs="SimSun" w:hint="eastAsia"/>
          <w:kern w:val="22"/>
          <w:sz w:val="24"/>
          <w:szCs w:val="24"/>
          <w:lang w:eastAsia="zh-CN"/>
        </w:rPr>
        <w:t>东帝汶</w:t>
      </w:r>
      <w:r w:rsidRPr="00283859">
        <w:rPr>
          <w:rFonts w:ascii="SimSun" w:eastAsia="SimSun" w:hAnsi="SimSun" w:cs="Malgun Gothic" w:hint="eastAsia"/>
          <w:kern w:val="22"/>
          <w:sz w:val="24"/>
          <w:szCs w:val="24"/>
          <w:lang w:eastAsia="zh-CN"/>
        </w:rPr>
        <w:t>（</w:t>
      </w:r>
      <w:r w:rsidRPr="00283859">
        <w:rPr>
          <w:rFonts w:ascii="SimSun" w:eastAsia="SimSun" w:hAnsi="SimSun"/>
          <w:kern w:val="22"/>
          <w:sz w:val="24"/>
          <w:szCs w:val="24"/>
          <w:lang w:eastAsia="zh-CN"/>
        </w:rPr>
        <w:t>2016</w:t>
      </w:r>
      <w:r w:rsidRPr="00283859">
        <w:rPr>
          <w:rFonts w:ascii="SimSun" w:eastAsia="SimSun" w:hAnsi="SimSun" w:cs="SimSun" w:hint="eastAsia"/>
          <w:kern w:val="22"/>
          <w:sz w:val="24"/>
          <w:szCs w:val="24"/>
          <w:lang w:eastAsia="zh-CN"/>
        </w:rPr>
        <w:t>年</w:t>
      </w:r>
      <w:r w:rsidRPr="00283859">
        <w:rPr>
          <w:rFonts w:ascii="SimSun" w:eastAsia="SimSun" w:hAnsi="SimSun"/>
          <w:kern w:val="22"/>
          <w:sz w:val="24"/>
          <w:szCs w:val="24"/>
          <w:lang w:eastAsia="zh-CN"/>
        </w:rPr>
        <w:t>9</w:t>
      </w:r>
      <w:r w:rsidRPr="00283859">
        <w:rPr>
          <w:rFonts w:ascii="SimSun" w:eastAsia="SimSun" w:hAnsi="SimSun" w:cs="SimSun" w:hint="eastAsia"/>
          <w:kern w:val="22"/>
          <w:sz w:val="24"/>
          <w:szCs w:val="24"/>
          <w:lang w:eastAsia="zh-CN"/>
        </w:rPr>
        <w:t>月</w:t>
      </w:r>
      <w:r w:rsidRPr="00283859">
        <w:rPr>
          <w:rFonts w:ascii="SimSun" w:eastAsia="SimSun" w:hAnsi="SimSun" w:cs="Malgun Gothic" w:hint="eastAsia"/>
          <w:kern w:val="22"/>
          <w:sz w:val="24"/>
          <w:szCs w:val="24"/>
          <w:lang w:eastAsia="zh-CN"/>
        </w:rPr>
        <w:t>）</w:t>
      </w:r>
      <w:r w:rsidR="009F7DB0"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瓦努阿图</w:t>
      </w:r>
      <w:r w:rsidRPr="00283859">
        <w:rPr>
          <w:rFonts w:ascii="SimSun" w:eastAsia="SimSun" w:hAnsi="SimSun" w:cs="Malgun Gothic" w:hint="eastAsia"/>
          <w:kern w:val="22"/>
          <w:sz w:val="24"/>
          <w:szCs w:val="24"/>
          <w:lang w:eastAsia="zh-CN"/>
        </w:rPr>
        <w:t>（</w:t>
      </w:r>
      <w:r w:rsidRPr="00283859">
        <w:rPr>
          <w:rFonts w:ascii="SimSun" w:eastAsia="SimSun" w:hAnsi="SimSun"/>
          <w:kern w:val="22"/>
          <w:sz w:val="24"/>
          <w:szCs w:val="24"/>
          <w:lang w:eastAsia="zh-CN"/>
        </w:rPr>
        <w:t>2016</w:t>
      </w:r>
      <w:r w:rsidRPr="00283859">
        <w:rPr>
          <w:rFonts w:ascii="SimSun" w:eastAsia="SimSun" w:hAnsi="SimSun" w:cs="SimSun" w:hint="eastAsia"/>
          <w:kern w:val="22"/>
          <w:sz w:val="24"/>
          <w:szCs w:val="24"/>
          <w:lang w:eastAsia="zh-CN"/>
        </w:rPr>
        <w:t>年</w:t>
      </w:r>
      <w:r w:rsidRPr="00283859">
        <w:rPr>
          <w:rFonts w:ascii="SimSun" w:eastAsia="SimSun" w:hAnsi="SimSun"/>
          <w:kern w:val="22"/>
          <w:sz w:val="24"/>
          <w:szCs w:val="24"/>
          <w:lang w:eastAsia="zh-CN"/>
        </w:rPr>
        <w:t>11</w:t>
      </w:r>
      <w:r w:rsidRPr="00283859">
        <w:rPr>
          <w:rFonts w:ascii="SimSun" w:eastAsia="SimSun" w:hAnsi="SimSun" w:cs="SimSun" w:hint="eastAsia"/>
          <w:kern w:val="22"/>
          <w:sz w:val="24"/>
          <w:szCs w:val="24"/>
          <w:lang w:eastAsia="zh-CN"/>
        </w:rPr>
        <w:t>月</w:t>
      </w:r>
      <w:r w:rsidRPr="00283859">
        <w:rPr>
          <w:rFonts w:ascii="SimSun" w:eastAsia="SimSun" w:hAnsi="SimSun" w:cs="Malgun Gothic" w:hint="eastAsia"/>
          <w:kern w:val="22"/>
          <w:sz w:val="24"/>
          <w:szCs w:val="24"/>
          <w:lang w:eastAsia="zh-CN"/>
        </w:rPr>
        <w:t>）</w:t>
      </w:r>
      <w:r w:rsidR="001C6F39" w:rsidRPr="00283859">
        <w:rPr>
          <w:rFonts w:ascii="SimSun" w:eastAsia="SimSun" w:hAnsi="SimSun" w:cs="Malgun Gothic" w:hint="eastAsia"/>
          <w:kern w:val="22"/>
          <w:sz w:val="24"/>
          <w:szCs w:val="24"/>
          <w:lang w:eastAsia="zh-CN"/>
        </w:rPr>
        <w:t>、</w:t>
      </w:r>
      <w:r w:rsidRPr="00283859">
        <w:rPr>
          <w:rFonts w:ascii="SimSun" w:eastAsia="SimSun" w:hAnsi="SimSun" w:cs="SimSun" w:hint="eastAsia"/>
          <w:kern w:val="22"/>
          <w:sz w:val="24"/>
          <w:szCs w:val="24"/>
          <w:lang w:eastAsia="zh-CN"/>
        </w:rPr>
        <w:t>喀麦隆</w:t>
      </w:r>
      <w:r w:rsidRPr="00283859">
        <w:rPr>
          <w:rFonts w:ascii="SimSun" w:eastAsia="SimSun" w:hAnsi="SimSun" w:cs="Malgun Gothic" w:hint="eastAsia"/>
          <w:kern w:val="22"/>
          <w:sz w:val="24"/>
          <w:szCs w:val="24"/>
          <w:lang w:eastAsia="zh-CN"/>
        </w:rPr>
        <w:t>（</w:t>
      </w:r>
      <w:r w:rsidRPr="00283859">
        <w:rPr>
          <w:rFonts w:ascii="SimSun" w:eastAsia="SimSun" w:hAnsi="SimSun"/>
          <w:kern w:val="22"/>
          <w:sz w:val="24"/>
          <w:szCs w:val="24"/>
          <w:lang w:eastAsia="zh-CN"/>
        </w:rPr>
        <w:t>2018</w:t>
      </w:r>
      <w:r w:rsidRPr="00283859">
        <w:rPr>
          <w:rFonts w:ascii="SimSun" w:eastAsia="SimSun" w:hAnsi="SimSun" w:cs="SimSun" w:hint="eastAsia"/>
          <w:kern w:val="22"/>
          <w:sz w:val="24"/>
          <w:szCs w:val="24"/>
          <w:lang w:eastAsia="zh-CN"/>
        </w:rPr>
        <w:t>年</w:t>
      </w:r>
      <w:r w:rsidRPr="00283859">
        <w:rPr>
          <w:rFonts w:ascii="SimSun" w:eastAsia="SimSun" w:hAnsi="SimSun"/>
          <w:kern w:val="22"/>
          <w:sz w:val="24"/>
          <w:szCs w:val="24"/>
          <w:lang w:eastAsia="zh-CN"/>
        </w:rPr>
        <w:t>1</w:t>
      </w:r>
      <w:r w:rsidRPr="00283859">
        <w:rPr>
          <w:rFonts w:ascii="SimSun" w:eastAsia="SimSun" w:hAnsi="SimSun" w:cs="SimSun" w:hint="eastAsia"/>
          <w:kern w:val="22"/>
          <w:sz w:val="24"/>
          <w:szCs w:val="24"/>
          <w:lang w:eastAsia="zh-CN"/>
        </w:rPr>
        <w:t>月）国家能力</w:t>
      </w:r>
      <w:r w:rsidR="009F7DB0" w:rsidRPr="00283859">
        <w:rPr>
          <w:rFonts w:ascii="SimSun" w:eastAsia="SimSun" w:hAnsi="SimSun" w:cs="SimSun" w:hint="eastAsia"/>
          <w:kern w:val="22"/>
          <w:sz w:val="24"/>
          <w:szCs w:val="24"/>
          <w:lang w:eastAsia="zh-CN"/>
        </w:rPr>
        <w:t>发展</w:t>
      </w:r>
      <w:r w:rsidRPr="00283859">
        <w:rPr>
          <w:rFonts w:ascii="SimSun" w:eastAsia="SimSun" w:hAnsi="SimSun" w:cs="SimSun" w:hint="eastAsia"/>
          <w:kern w:val="22"/>
          <w:sz w:val="24"/>
          <w:szCs w:val="24"/>
          <w:lang w:eastAsia="zh-CN"/>
        </w:rPr>
        <w:t>讲习班</w:t>
      </w:r>
      <w:r w:rsidRPr="00E13DB5">
        <w:rPr>
          <w:rStyle w:val="FootnoteReference"/>
          <w:kern w:val="22"/>
          <w:sz w:val="24"/>
          <w:szCs w:val="24"/>
        </w:rPr>
        <w:footnoteReference w:id="19"/>
      </w:r>
      <w:r w:rsidR="00DD7D6F">
        <w:rPr>
          <w:rFonts w:ascii="SimSun" w:eastAsia="SimSun" w:hAnsi="SimSun" w:cs="SimSun" w:hint="eastAsia"/>
          <w:kern w:val="22"/>
          <w:sz w:val="24"/>
          <w:szCs w:val="24"/>
          <w:lang w:eastAsia="zh-CN"/>
        </w:rPr>
        <w:t>。</w:t>
      </w:r>
    </w:p>
    <w:p w14:paraId="066A166D" w14:textId="77777777" w:rsidR="007D5E73" w:rsidRPr="00DD7D6F" w:rsidRDefault="007D5E73" w:rsidP="00AB43CA">
      <w:pPr>
        <w:pStyle w:val="Heading3"/>
        <w:suppressLineNumbers/>
        <w:tabs>
          <w:tab w:val="left" w:pos="360"/>
        </w:tabs>
        <w:suppressAutoHyphens/>
        <w:kinsoku w:val="0"/>
        <w:overflowPunct w:val="0"/>
        <w:autoSpaceDE w:val="0"/>
        <w:autoSpaceDN w:val="0"/>
        <w:spacing w:before="120" w:after="120" w:line="240" w:lineRule="atLeast"/>
        <w:jc w:val="center"/>
        <w:rPr>
          <w:color w:val="auto"/>
          <w:kern w:val="22"/>
          <w:sz w:val="24"/>
          <w:szCs w:val="24"/>
          <w:lang w:eastAsia="zh-CN"/>
        </w:rPr>
      </w:pPr>
      <w:r w:rsidRPr="00DD7D6F">
        <w:rPr>
          <w:snapToGrid w:val="0"/>
          <w:color w:val="auto"/>
          <w:kern w:val="22"/>
          <w:sz w:val="24"/>
          <w:szCs w:val="24"/>
          <w:lang w:eastAsia="zh-CN"/>
        </w:rPr>
        <w:t>2.</w:t>
      </w:r>
      <w:r w:rsidRPr="00DD7D6F">
        <w:rPr>
          <w:snapToGrid w:val="0"/>
          <w:color w:val="auto"/>
          <w:kern w:val="22"/>
          <w:sz w:val="24"/>
          <w:szCs w:val="24"/>
          <w:lang w:eastAsia="zh-CN"/>
        </w:rPr>
        <w:tab/>
      </w:r>
      <w:r w:rsidR="00330163" w:rsidRPr="00DD7D6F">
        <w:rPr>
          <w:rFonts w:ascii="KaiTi" w:eastAsia="KaiTi" w:hAnsi="KaiTi" w:cs="MS Mincho" w:hint="eastAsia"/>
          <w:b w:val="0"/>
          <w:color w:val="auto"/>
          <w:sz w:val="24"/>
          <w:szCs w:val="24"/>
          <w:lang w:eastAsia="zh-CN"/>
        </w:rPr>
        <w:t>可持续海洋倡议全球对话</w:t>
      </w:r>
    </w:p>
    <w:p w14:paraId="2EEAF910" w14:textId="77777777" w:rsidR="00C35328" w:rsidRPr="00E13DB5" w:rsidRDefault="00330163" w:rsidP="00AB43CA">
      <w:pPr>
        <w:pStyle w:val="Para10"/>
        <w:suppressLineNumbers/>
        <w:tabs>
          <w:tab w:val="clear" w:pos="360"/>
        </w:tabs>
        <w:suppressAutoHyphens/>
        <w:kinsoku w:val="0"/>
        <w:overflowPunct w:val="0"/>
        <w:autoSpaceDE w:val="0"/>
        <w:autoSpaceDN w:val="0"/>
        <w:spacing w:line="240" w:lineRule="atLeast"/>
        <w:rPr>
          <w:kern w:val="22"/>
          <w:sz w:val="24"/>
          <w:szCs w:val="24"/>
          <w:lang w:eastAsia="zh-CN"/>
        </w:rPr>
      </w:pPr>
      <w:r w:rsidRPr="00283859">
        <w:rPr>
          <w:rFonts w:ascii="SimSun" w:eastAsia="SimSun" w:hAnsi="SimSun"/>
          <w:kern w:val="22"/>
          <w:sz w:val="24"/>
          <w:szCs w:val="24"/>
          <w:lang w:eastAsia="zh-CN"/>
        </w:rPr>
        <w:t>2016</w:t>
      </w:r>
      <w:r w:rsidRPr="00283859">
        <w:rPr>
          <w:rFonts w:ascii="SimSun" w:eastAsia="SimSun" w:hAnsi="SimSun" w:cs="SimSun" w:hint="eastAsia"/>
          <w:kern w:val="22"/>
          <w:sz w:val="24"/>
          <w:szCs w:val="24"/>
          <w:lang w:eastAsia="zh-CN"/>
        </w:rPr>
        <w:t>年</w:t>
      </w:r>
      <w:r w:rsidRPr="00283859">
        <w:rPr>
          <w:rFonts w:ascii="SimSun" w:eastAsia="SimSun" w:hAnsi="SimSun"/>
          <w:kern w:val="22"/>
          <w:sz w:val="24"/>
          <w:szCs w:val="24"/>
          <w:lang w:eastAsia="zh-CN"/>
        </w:rPr>
        <w:t>9</w:t>
      </w:r>
      <w:r w:rsidRPr="00283859">
        <w:rPr>
          <w:rFonts w:ascii="SimSun" w:eastAsia="SimSun" w:hAnsi="SimSun" w:cs="SimSun" w:hint="eastAsia"/>
          <w:kern w:val="22"/>
          <w:sz w:val="24"/>
          <w:szCs w:val="24"/>
          <w:lang w:eastAsia="zh-CN"/>
        </w:rPr>
        <w:t>月，秘书处与联合国环境规划署和粮农组织合作</w:t>
      </w:r>
      <w:r w:rsidR="00EB20CB" w:rsidRPr="00283859">
        <w:rPr>
          <w:rFonts w:ascii="SimSun" w:eastAsia="SimSun" w:hAnsi="SimSun" w:cs="SimSun" w:hint="eastAsia"/>
          <w:kern w:val="22"/>
          <w:sz w:val="24"/>
          <w:szCs w:val="24"/>
          <w:lang w:eastAsia="zh-CN"/>
        </w:rPr>
        <w:t>，在日本政府</w:t>
      </w:r>
      <w:r w:rsidR="00EB20CB" w:rsidRPr="00283859">
        <w:rPr>
          <w:rFonts w:ascii="SimSun" w:eastAsia="SimSun" w:hAnsi="SimSun" w:cs="Malgun Gothic" w:hint="eastAsia"/>
          <w:kern w:val="22"/>
          <w:sz w:val="24"/>
          <w:szCs w:val="24"/>
          <w:lang w:eastAsia="zh-CN"/>
        </w:rPr>
        <w:t>（</w:t>
      </w:r>
      <w:r w:rsidR="00EB20CB" w:rsidRPr="00283859">
        <w:rPr>
          <w:rFonts w:ascii="SimSun" w:eastAsia="SimSun" w:hAnsi="SimSun" w:cs="SimSun" w:hint="eastAsia"/>
          <w:kern w:val="22"/>
          <w:sz w:val="24"/>
          <w:szCs w:val="24"/>
          <w:lang w:eastAsia="zh-CN"/>
        </w:rPr>
        <w:t>通过日本生物多样性基金</w:t>
      </w:r>
      <w:r w:rsidR="00EB20CB" w:rsidRPr="00283859">
        <w:rPr>
          <w:rFonts w:ascii="SimSun" w:eastAsia="SimSun" w:hAnsi="SimSun" w:cs="Malgun Gothic" w:hint="eastAsia"/>
          <w:kern w:val="22"/>
          <w:sz w:val="24"/>
          <w:szCs w:val="24"/>
          <w:lang w:eastAsia="zh-CN"/>
        </w:rPr>
        <w:t>）</w:t>
      </w:r>
      <w:r w:rsidR="00EB20CB" w:rsidRPr="00283859">
        <w:rPr>
          <w:rFonts w:ascii="SimSun" w:eastAsia="SimSun" w:hAnsi="SimSun" w:cs="SimSun" w:hint="eastAsia"/>
          <w:kern w:val="22"/>
          <w:sz w:val="24"/>
          <w:szCs w:val="24"/>
          <w:lang w:eastAsia="zh-CN"/>
        </w:rPr>
        <w:t>和大韩民国以及欧洲联盟的财政支持下，启动了一个全球进程</w:t>
      </w:r>
      <w:r w:rsidR="00A635C0" w:rsidRPr="00283859">
        <w:rPr>
          <w:rFonts w:ascii="SimSun" w:eastAsia="SimSun" w:hAnsi="SimSun" w:cs="SimSun" w:hint="eastAsia"/>
          <w:kern w:val="22"/>
          <w:sz w:val="24"/>
          <w:szCs w:val="24"/>
          <w:lang w:eastAsia="zh-CN"/>
        </w:rPr>
        <w:t>，</w:t>
      </w:r>
      <w:r w:rsidR="00EB20CB" w:rsidRPr="00283859">
        <w:rPr>
          <w:rFonts w:ascii="SimSun" w:eastAsia="SimSun" w:hAnsi="SimSun" w:cs="SimSun" w:hint="eastAsia"/>
          <w:kern w:val="22"/>
          <w:sz w:val="24"/>
          <w:szCs w:val="24"/>
          <w:lang w:eastAsia="zh-CN"/>
        </w:rPr>
        <w:t>在大韩民国政府主办下，召开了可持</w:t>
      </w:r>
      <w:r w:rsidR="009F7DB0" w:rsidRPr="00283859">
        <w:rPr>
          <w:rFonts w:ascii="SimSun" w:eastAsia="SimSun" w:hAnsi="SimSun" w:cs="SimSun" w:hint="eastAsia"/>
          <w:kern w:val="22"/>
          <w:sz w:val="24"/>
          <w:szCs w:val="24"/>
          <w:lang w:eastAsia="zh-CN"/>
        </w:rPr>
        <w:t>续海洋倡议能力建设与区域海洋组织和区域渔业机构之间关于加速实现</w:t>
      </w:r>
      <w:r w:rsidR="00EB20CB" w:rsidRPr="00283859">
        <w:rPr>
          <w:rFonts w:ascii="SimSun" w:eastAsia="SimSun" w:hAnsi="SimSun" w:cs="SimSun" w:hint="eastAsia"/>
          <w:kern w:val="22"/>
          <w:sz w:val="24"/>
          <w:szCs w:val="24"/>
          <w:lang w:eastAsia="zh-CN"/>
        </w:rPr>
        <w:t>爱知生物多样性</w:t>
      </w:r>
      <w:r w:rsidR="003768D0" w:rsidRPr="00283859">
        <w:rPr>
          <w:rFonts w:ascii="SimSun" w:eastAsia="SimSun" w:hAnsi="SimSun" w:cs="SimSun" w:hint="eastAsia"/>
          <w:kern w:val="22"/>
          <w:sz w:val="24"/>
          <w:szCs w:val="24"/>
          <w:lang w:eastAsia="zh-CN"/>
        </w:rPr>
        <w:t>目标</w:t>
      </w:r>
      <w:r w:rsidR="00EB20CB" w:rsidRPr="00283859">
        <w:rPr>
          <w:rFonts w:ascii="SimSun" w:eastAsia="SimSun" w:hAnsi="SimSun" w:cs="SimSun" w:hint="eastAsia"/>
          <w:kern w:val="22"/>
          <w:sz w:val="24"/>
          <w:szCs w:val="24"/>
          <w:lang w:eastAsia="zh-CN"/>
        </w:rPr>
        <w:t>和可持续发展目标进程的全球对话第一次会议</w:t>
      </w:r>
      <w:r w:rsidR="00A635C0" w:rsidRPr="00283859">
        <w:rPr>
          <w:rFonts w:ascii="SimSun" w:eastAsia="SimSun" w:hAnsi="SimSun" w:cs="SimSun" w:hint="eastAsia"/>
          <w:kern w:val="22"/>
          <w:sz w:val="24"/>
          <w:szCs w:val="24"/>
          <w:lang w:eastAsia="zh-CN"/>
        </w:rPr>
        <w:t>，以促进世界各地的区域海洋组织和区域渔业机构之间的对话与合作</w:t>
      </w:r>
      <w:r w:rsidR="00EB20CB" w:rsidRPr="00283859">
        <w:rPr>
          <w:rFonts w:ascii="SimSun" w:eastAsia="SimSun" w:hAnsi="SimSun" w:cs="SimSun" w:hint="eastAsia"/>
          <w:kern w:val="22"/>
          <w:sz w:val="24"/>
          <w:szCs w:val="24"/>
          <w:lang w:eastAsia="zh-CN"/>
        </w:rPr>
        <w:t>。第一次会议的</w:t>
      </w:r>
      <w:r w:rsidR="00A635C0" w:rsidRPr="00283859">
        <w:rPr>
          <w:rFonts w:ascii="SimSun" w:eastAsia="SimSun" w:hAnsi="SimSun" w:cs="SimSun" w:hint="eastAsia"/>
          <w:kern w:val="22"/>
          <w:sz w:val="24"/>
          <w:szCs w:val="24"/>
          <w:lang w:eastAsia="zh-CN"/>
        </w:rPr>
        <w:t>成</w:t>
      </w:r>
      <w:r w:rsidR="00EB20CB" w:rsidRPr="00283859">
        <w:rPr>
          <w:rFonts w:ascii="SimSun" w:eastAsia="SimSun" w:hAnsi="SimSun" w:cs="SimSun" w:hint="eastAsia"/>
          <w:kern w:val="22"/>
          <w:sz w:val="24"/>
          <w:szCs w:val="24"/>
          <w:lang w:eastAsia="zh-CN"/>
        </w:rPr>
        <w:t>果</w:t>
      </w:r>
      <w:r w:rsidR="00BC5EAF" w:rsidRPr="00283859">
        <w:rPr>
          <w:rStyle w:val="FootnoteReference"/>
          <w:rFonts w:eastAsia="SimSun"/>
          <w:kern w:val="22"/>
          <w:sz w:val="24"/>
          <w:szCs w:val="24"/>
        </w:rPr>
        <w:footnoteReference w:id="20"/>
      </w:r>
      <w:r w:rsidR="00EB20CB" w:rsidRPr="00283859">
        <w:rPr>
          <w:rFonts w:ascii="SimSun" w:eastAsia="SimSun" w:hAnsi="SimSun" w:cs="SimSun" w:hint="eastAsia"/>
          <w:kern w:val="22"/>
          <w:sz w:val="24"/>
          <w:szCs w:val="24"/>
          <w:lang w:eastAsia="zh-CN"/>
        </w:rPr>
        <w:t>在包括联合国海洋会议</w:t>
      </w:r>
      <w:r w:rsidR="00EB20CB" w:rsidRPr="00283859">
        <w:rPr>
          <w:rFonts w:ascii="SimSun" w:eastAsia="SimSun" w:hAnsi="SimSun" w:cs="Malgun Gothic" w:hint="eastAsia"/>
          <w:kern w:val="22"/>
          <w:sz w:val="24"/>
          <w:szCs w:val="24"/>
          <w:lang w:eastAsia="zh-CN"/>
        </w:rPr>
        <w:t>（</w:t>
      </w:r>
      <w:r w:rsidR="00EB20CB" w:rsidRPr="00283859">
        <w:rPr>
          <w:rFonts w:ascii="SimSun" w:eastAsia="SimSun" w:hAnsi="SimSun"/>
          <w:kern w:val="22"/>
          <w:sz w:val="24"/>
          <w:szCs w:val="24"/>
          <w:lang w:eastAsia="zh-CN"/>
        </w:rPr>
        <w:t>20</w:t>
      </w:r>
      <w:r w:rsidR="00EB20CB" w:rsidRPr="00283859">
        <w:rPr>
          <w:rFonts w:ascii="SimSun" w:eastAsia="SimSun" w:hAnsi="SimSun" w:hint="eastAsia"/>
          <w:kern w:val="22"/>
          <w:sz w:val="24"/>
          <w:szCs w:val="24"/>
          <w:lang w:eastAsia="zh-CN"/>
        </w:rPr>
        <w:t>1</w:t>
      </w:r>
      <w:r w:rsidR="00EB20CB" w:rsidRPr="00283859">
        <w:rPr>
          <w:rFonts w:ascii="SimSun" w:eastAsia="SimSun" w:hAnsi="SimSun"/>
          <w:kern w:val="22"/>
          <w:sz w:val="24"/>
          <w:szCs w:val="24"/>
          <w:lang w:eastAsia="zh-CN"/>
        </w:rPr>
        <w:t>7</w:t>
      </w:r>
      <w:r w:rsidR="00EB20CB" w:rsidRPr="00283859">
        <w:rPr>
          <w:rFonts w:ascii="SimSun" w:eastAsia="SimSun" w:hAnsi="SimSun" w:cs="SimSun" w:hint="eastAsia"/>
          <w:kern w:val="22"/>
          <w:sz w:val="24"/>
          <w:szCs w:val="24"/>
          <w:lang w:eastAsia="zh-CN"/>
        </w:rPr>
        <w:t>年</w:t>
      </w:r>
      <w:r w:rsidR="00EB20CB" w:rsidRPr="00283859">
        <w:rPr>
          <w:rFonts w:ascii="SimSun" w:eastAsia="SimSun" w:hAnsi="SimSun"/>
          <w:kern w:val="22"/>
          <w:sz w:val="24"/>
          <w:szCs w:val="24"/>
          <w:lang w:eastAsia="zh-CN"/>
        </w:rPr>
        <w:t>6</w:t>
      </w:r>
      <w:r w:rsidR="00EB20CB" w:rsidRPr="00283859">
        <w:rPr>
          <w:rFonts w:ascii="SimSun" w:eastAsia="SimSun" w:hAnsi="SimSun" w:cs="SimSun" w:hint="eastAsia"/>
          <w:kern w:val="22"/>
          <w:sz w:val="24"/>
          <w:szCs w:val="24"/>
          <w:lang w:eastAsia="zh-CN"/>
        </w:rPr>
        <w:t>月</w:t>
      </w:r>
      <w:r w:rsidR="00EB20CB" w:rsidRPr="00283859">
        <w:rPr>
          <w:rFonts w:ascii="SimSun" w:eastAsia="SimSun" w:hAnsi="SimSun" w:cs="Malgun Gothic" w:hint="eastAsia"/>
          <w:kern w:val="22"/>
          <w:sz w:val="24"/>
          <w:szCs w:val="24"/>
          <w:lang w:eastAsia="zh-CN"/>
        </w:rPr>
        <w:t>）</w:t>
      </w:r>
      <w:r w:rsidR="00EB20CB" w:rsidRPr="00283859">
        <w:rPr>
          <w:rFonts w:ascii="SimSun" w:eastAsia="SimSun" w:hAnsi="SimSun" w:cs="SimSun" w:hint="eastAsia"/>
          <w:kern w:val="22"/>
          <w:sz w:val="24"/>
          <w:szCs w:val="24"/>
          <w:lang w:eastAsia="zh-CN"/>
        </w:rPr>
        <w:t>在内的各联合国</w:t>
      </w:r>
      <w:r w:rsidR="00EB20CB" w:rsidRPr="00283859">
        <w:rPr>
          <w:rFonts w:ascii="SimSun" w:eastAsia="SimSun" w:hAnsi="SimSun"/>
          <w:kern w:val="22"/>
          <w:sz w:val="24"/>
          <w:szCs w:val="24"/>
          <w:lang w:eastAsia="zh-CN"/>
        </w:rPr>
        <w:t>/</w:t>
      </w:r>
      <w:r w:rsidR="00EB20CB" w:rsidRPr="00283859">
        <w:rPr>
          <w:rFonts w:ascii="SimSun" w:eastAsia="SimSun" w:hAnsi="SimSun" w:cs="SimSun" w:hint="eastAsia"/>
          <w:kern w:val="22"/>
          <w:sz w:val="24"/>
          <w:szCs w:val="24"/>
          <w:lang w:eastAsia="zh-CN"/>
        </w:rPr>
        <w:t>全球会议</w:t>
      </w:r>
      <w:r w:rsidR="00EB20CB" w:rsidRPr="00283859">
        <w:rPr>
          <w:rFonts w:ascii="SimSun" w:eastAsia="SimSun" w:hAnsi="SimSun"/>
          <w:kern w:val="22"/>
          <w:sz w:val="24"/>
          <w:szCs w:val="24"/>
          <w:lang w:eastAsia="zh-CN"/>
        </w:rPr>
        <w:t>/</w:t>
      </w:r>
      <w:r w:rsidR="00EB20CB" w:rsidRPr="00283859">
        <w:rPr>
          <w:rFonts w:ascii="SimSun" w:eastAsia="SimSun" w:hAnsi="SimSun" w:cs="SimSun" w:hint="eastAsia"/>
          <w:kern w:val="22"/>
          <w:sz w:val="24"/>
          <w:szCs w:val="24"/>
          <w:lang w:eastAsia="zh-CN"/>
        </w:rPr>
        <w:t>各种会议上进行了介绍</w:t>
      </w:r>
      <w:r w:rsidR="00EB20CB" w:rsidRPr="00283859">
        <w:rPr>
          <w:rFonts w:ascii="SimSun" w:eastAsia="SimSun" w:hAnsi="SimSun" w:cs="Malgun Gothic" w:hint="eastAsia"/>
          <w:kern w:val="22"/>
          <w:sz w:val="24"/>
          <w:szCs w:val="24"/>
          <w:lang w:eastAsia="zh-CN"/>
        </w:rPr>
        <w:t>，</w:t>
      </w:r>
      <w:r w:rsidR="00EB20CB" w:rsidRPr="00283859">
        <w:rPr>
          <w:rFonts w:ascii="SimSun" w:eastAsia="SimSun" w:hAnsi="SimSun" w:cs="SimSun" w:hint="eastAsia"/>
          <w:kern w:val="22"/>
          <w:sz w:val="24"/>
          <w:szCs w:val="24"/>
          <w:lang w:eastAsia="zh-CN"/>
        </w:rPr>
        <w:t>并得到</w:t>
      </w:r>
      <w:r w:rsidR="00EB20CB" w:rsidRPr="00283859">
        <w:rPr>
          <w:rFonts w:ascii="SimSun" w:eastAsia="SimSun" w:hAnsi="SimSun"/>
          <w:kern w:val="22"/>
          <w:sz w:val="24"/>
          <w:szCs w:val="24"/>
          <w:lang w:eastAsia="zh-CN"/>
        </w:rPr>
        <w:t>2016</w:t>
      </w:r>
      <w:r w:rsidR="00EB20CB" w:rsidRPr="00283859">
        <w:rPr>
          <w:rFonts w:ascii="SimSun" w:eastAsia="SimSun" w:hAnsi="SimSun" w:cs="SimSun" w:hint="eastAsia"/>
          <w:kern w:val="22"/>
          <w:sz w:val="24"/>
          <w:szCs w:val="24"/>
          <w:lang w:eastAsia="zh-CN"/>
        </w:rPr>
        <w:t>年联合国大会第七十一届会议关于海洋和海洋法的</w:t>
      </w:r>
      <w:hyperlink r:id="rId20" w:history="1">
        <w:r w:rsidR="00EB20CB" w:rsidRPr="00283859">
          <w:rPr>
            <w:rStyle w:val="Hyperlink"/>
            <w:rFonts w:ascii="SimSun" w:eastAsia="SimSun" w:hAnsi="SimSun" w:cs="SimSun" w:hint="eastAsia"/>
            <w:kern w:val="22"/>
            <w:sz w:val="24"/>
            <w:szCs w:val="24"/>
            <w:lang w:eastAsia="zh-CN"/>
          </w:rPr>
          <w:t>第</w:t>
        </w:r>
        <w:r w:rsidR="00EB20CB" w:rsidRPr="00283859">
          <w:rPr>
            <w:rStyle w:val="Hyperlink"/>
            <w:rFonts w:ascii="SimSun" w:eastAsia="SimSun" w:hAnsi="SimSun"/>
            <w:kern w:val="22"/>
            <w:sz w:val="24"/>
            <w:szCs w:val="24"/>
            <w:lang w:eastAsia="zh-CN"/>
          </w:rPr>
          <w:t>71</w:t>
        </w:r>
        <w:r w:rsidR="00EB20CB" w:rsidRPr="00283859">
          <w:rPr>
            <w:rStyle w:val="Hyperlink"/>
            <w:rFonts w:ascii="SimSun" w:eastAsia="SimSun" w:hAnsi="SimSun" w:hint="eastAsia"/>
            <w:kern w:val="22"/>
            <w:sz w:val="24"/>
            <w:szCs w:val="24"/>
            <w:lang w:eastAsia="zh-CN"/>
          </w:rPr>
          <w:t>/257</w:t>
        </w:r>
        <w:r w:rsidR="00EB20CB" w:rsidRPr="00283859">
          <w:rPr>
            <w:rStyle w:val="Hyperlink"/>
            <w:rFonts w:ascii="SimSun" w:eastAsia="SimSun" w:hAnsi="SimSun" w:cs="SimSun" w:hint="eastAsia"/>
            <w:kern w:val="22"/>
            <w:sz w:val="24"/>
            <w:szCs w:val="24"/>
            <w:lang w:eastAsia="zh-CN"/>
          </w:rPr>
          <w:t>号决议</w:t>
        </w:r>
      </w:hyperlink>
      <w:r w:rsidR="00EB20CB" w:rsidRPr="00283859">
        <w:rPr>
          <w:rFonts w:ascii="SimSun" w:eastAsia="SimSun" w:hAnsi="SimSun" w:cs="SimSun" w:hint="eastAsia"/>
          <w:kern w:val="22"/>
          <w:sz w:val="24"/>
          <w:szCs w:val="24"/>
          <w:lang w:eastAsia="zh-CN"/>
        </w:rPr>
        <w:t>的确认</w:t>
      </w:r>
      <w:r w:rsidR="00BC5EAF" w:rsidRPr="00E13DB5">
        <w:rPr>
          <w:rStyle w:val="FootnoteReference"/>
          <w:kern w:val="22"/>
          <w:sz w:val="24"/>
          <w:szCs w:val="24"/>
        </w:rPr>
        <w:footnoteReference w:id="21"/>
      </w:r>
      <w:r w:rsidR="00DD7D6F">
        <w:rPr>
          <w:rFonts w:ascii="SimSun" w:eastAsia="SimSun" w:hAnsi="SimSun" w:cs="SimSun" w:hint="eastAsia"/>
          <w:kern w:val="22"/>
          <w:sz w:val="24"/>
          <w:szCs w:val="24"/>
          <w:lang w:eastAsia="zh-CN"/>
        </w:rPr>
        <w:t>。</w:t>
      </w:r>
    </w:p>
    <w:p w14:paraId="0761ADC3" w14:textId="77777777" w:rsidR="007D5E73" w:rsidRPr="00283859" w:rsidRDefault="00C35328" w:rsidP="00AB43CA">
      <w:pPr>
        <w:pStyle w:val="Para10"/>
        <w:suppressLineNumbers/>
        <w:tabs>
          <w:tab w:val="clear" w:pos="360"/>
        </w:tabs>
        <w:suppressAutoHyphens/>
        <w:kinsoku w:val="0"/>
        <w:overflowPunct w:val="0"/>
        <w:autoSpaceDE w:val="0"/>
        <w:autoSpaceDN w:val="0"/>
        <w:spacing w:line="240" w:lineRule="atLeast"/>
        <w:rPr>
          <w:rFonts w:ascii="SimSun" w:eastAsia="SimSun" w:hAnsi="SimSun"/>
          <w:kern w:val="22"/>
          <w:sz w:val="24"/>
          <w:szCs w:val="24"/>
          <w:lang w:eastAsia="zh-CN"/>
        </w:rPr>
      </w:pPr>
      <w:r w:rsidRPr="00283859">
        <w:rPr>
          <w:rFonts w:ascii="SimSun" w:eastAsia="SimSun" w:hAnsi="SimSun" w:cs="SimSun" w:hint="eastAsia"/>
          <w:kern w:val="22"/>
          <w:sz w:val="24"/>
          <w:szCs w:val="24"/>
          <w:lang w:eastAsia="zh-CN"/>
        </w:rPr>
        <w:t>在</w:t>
      </w:r>
      <w:r w:rsidR="00CD292D" w:rsidRPr="00283859">
        <w:rPr>
          <w:rFonts w:ascii="SimSun" w:eastAsia="SimSun" w:hAnsi="SimSun" w:cs="SimSun" w:hint="eastAsia"/>
          <w:kern w:val="22"/>
          <w:sz w:val="24"/>
          <w:szCs w:val="24"/>
          <w:lang w:eastAsia="zh-CN"/>
        </w:rPr>
        <w:t>第一次会议的圆满成果</w:t>
      </w:r>
      <w:r w:rsidRPr="00283859">
        <w:rPr>
          <w:rFonts w:ascii="SimSun" w:eastAsia="SimSun" w:hAnsi="SimSun" w:cs="SimSun" w:hint="eastAsia"/>
          <w:kern w:val="22"/>
          <w:sz w:val="24"/>
          <w:szCs w:val="24"/>
          <w:lang w:eastAsia="zh-CN"/>
        </w:rPr>
        <w:t>的</w:t>
      </w:r>
      <w:r w:rsidR="00CD292D" w:rsidRPr="00283859">
        <w:rPr>
          <w:rFonts w:ascii="SimSun" w:eastAsia="SimSun" w:hAnsi="SimSun" w:cs="SimSun" w:hint="eastAsia"/>
          <w:kern w:val="22"/>
          <w:sz w:val="24"/>
          <w:szCs w:val="24"/>
          <w:lang w:eastAsia="zh-CN"/>
        </w:rPr>
        <w:t>基础</w:t>
      </w:r>
      <w:r w:rsidRPr="00283859">
        <w:rPr>
          <w:rFonts w:ascii="SimSun" w:eastAsia="SimSun" w:hAnsi="SimSun" w:cs="SimSun" w:hint="eastAsia"/>
          <w:kern w:val="22"/>
          <w:sz w:val="24"/>
          <w:szCs w:val="24"/>
          <w:lang w:eastAsia="zh-CN"/>
        </w:rPr>
        <w:t>上</w:t>
      </w:r>
      <w:r w:rsidR="00CD292D" w:rsidRPr="00283859">
        <w:rPr>
          <w:rFonts w:ascii="SimSun" w:eastAsia="SimSun" w:hAnsi="SimSun" w:cs="Malgun Gothic" w:hint="eastAsia"/>
          <w:kern w:val="22"/>
          <w:sz w:val="24"/>
          <w:szCs w:val="24"/>
          <w:lang w:eastAsia="zh-CN"/>
        </w:rPr>
        <w:t>，</w:t>
      </w:r>
      <w:r w:rsidR="00CD292D" w:rsidRPr="00283859">
        <w:rPr>
          <w:rFonts w:ascii="SimSun" w:eastAsia="SimSun" w:hAnsi="SimSun" w:cs="SimSun" w:hint="eastAsia"/>
          <w:kern w:val="22"/>
          <w:sz w:val="24"/>
          <w:szCs w:val="24"/>
          <w:lang w:eastAsia="zh-CN"/>
        </w:rPr>
        <w:t>可持续海洋倡议全球对话成了一个两年制</w:t>
      </w:r>
      <w:r w:rsidRPr="00283859">
        <w:rPr>
          <w:rFonts w:ascii="SimSun" w:eastAsia="SimSun" w:hAnsi="SimSun" w:cs="SimSun" w:hint="eastAsia"/>
          <w:kern w:val="22"/>
          <w:sz w:val="24"/>
          <w:szCs w:val="24"/>
          <w:lang w:eastAsia="zh-CN"/>
        </w:rPr>
        <w:t>定期</w:t>
      </w:r>
      <w:r w:rsidR="00CD292D" w:rsidRPr="00283859">
        <w:rPr>
          <w:rFonts w:ascii="SimSun" w:eastAsia="SimSun" w:hAnsi="SimSun" w:cs="SimSun" w:hint="eastAsia"/>
          <w:kern w:val="22"/>
          <w:sz w:val="24"/>
          <w:szCs w:val="24"/>
          <w:lang w:eastAsia="zh-CN"/>
        </w:rPr>
        <w:t>论坛</w:t>
      </w:r>
      <w:r w:rsidR="00CD292D" w:rsidRPr="00283859">
        <w:rPr>
          <w:rFonts w:ascii="SimSun" w:eastAsia="SimSun" w:hAnsi="SimSun" w:cs="Malgun Gothic" w:hint="eastAsia"/>
          <w:kern w:val="22"/>
          <w:sz w:val="24"/>
          <w:szCs w:val="24"/>
          <w:lang w:eastAsia="zh-CN"/>
        </w:rPr>
        <w:t>，</w:t>
      </w:r>
      <w:r w:rsidR="00CD292D" w:rsidRPr="00283859">
        <w:rPr>
          <w:rFonts w:ascii="SimSun" w:eastAsia="SimSun" w:hAnsi="SimSun" w:cs="SimSun" w:hint="eastAsia"/>
          <w:kern w:val="22"/>
          <w:sz w:val="24"/>
          <w:szCs w:val="24"/>
          <w:lang w:eastAsia="zh-CN"/>
        </w:rPr>
        <w:t>其第二次会议将</w:t>
      </w:r>
      <w:r w:rsidRPr="00283859">
        <w:rPr>
          <w:rFonts w:ascii="SimSun" w:eastAsia="SimSun" w:hAnsi="SimSun" w:cs="SimSun" w:hint="eastAsia"/>
          <w:kern w:val="22"/>
          <w:sz w:val="24"/>
          <w:szCs w:val="24"/>
          <w:lang w:eastAsia="zh-CN"/>
        </w:rPr>
        <w:t>秘书处</w:t>
      </w:r>
      <w:r w:rsidR="00CD292D" w:rsidRPr="00283859">
        <w:rPr>
          <w:rFonts w:ascii="SimSun" w:eastAsia="SimSun" w:hAnsi="SimSun" w:cs="SimSun" w:hint="eastAsia"/>
          <w:kern w:val="22"/>
          <w:sz w:val="24"/>
          <w:szCs w:val="24"/>
          <w:lang w:eastAsia="zh-CN"/>
        </w:rPr>
        <w:t>于</w:t>
      </w:r>
      <w:r w:rsidR="00CD292D" w:rsidRPr="00283859">
        <w:rPr>
          <w:rFonts w:ascii="SimSun" w:eastAsia="SimSun" w:hAnsi="SimSun"/>
          <w:kern w:val="22"/>
          <w:sz w:val="24"/>
          <w:szCs w:val="24"/>
          <w:lang w:eastAsia="zh-CN"/>
        </w:rPr>
        <w:t>2018</w:t>
      </w:r>
      <w:r w:rsidR="00CD292D" w:rsidRPr="00283859">
        <w:rPr>
          <w:rFonts w:ascii="SimSun" w:eastAsia="SimSun" w:hAnsi="SimSun" w:cs="SimSun" w:hint="eastAsia"/>
          <w:kern w:val="22"/>
          <w:sz w:val="24"/>
          <w:szCs w:val="24"/>
          <w:lang w:eastAsia="zh-CN"/>
        </w:rPr>
        <w:t>年</w:t>
      </w:r>
      <w:r w:rsidR="00CD292D" w:rsidRPr="00283859">
        <w:rPr>
          <w:rFonts w:ascii="SimSun" w:eastAsia="SimSun" w:hAnsi="SimSun"/>
          <w:kern w:val="22"/>
          <w:sz w:val="24"/>
          <w:szCs w:val="24"/>
          <w:lang w:eastAsia="zh-CN"/>
        </w:rPr>
        <w:t>4</w:t>
      </w:r>
      <w:r w:rsidR="00CD292D" w:rsidRPr="00283859">
        <w:rPr>
          <w:rFonts w:ascii="SimSun" w:eastAsia="SimSun" w:hAnsi="SimSun" w:cs="SimSun" w:hint="eastAsia"/>
          <w:kern w:val="22"/>
          <w:sz w:val="24"/>
          <w:szCs w:val="24"/>
          <w:lang w:eastAsia="zh-CN"/>
        </w:rPr>
        <w:t>月召开</w:t>
      </w:r>
      <w:r w:rsidR="00CD292D" w:rsidRPr="00283859">
        <w:rPr>
          <w:rFonts w:ascii="SimSun" w:eastAsia="SimSun" w:hAnsi="SimSun" w:cs="Malgun Gothic" w:hint="eastAsia"/>
          <w:kern w:val="22"/>
          <w:sz w:val="24"/>
          <w:szCs w:val="24"/>
          <w:lang w:eastAsia="zh-CN"/>
        </w:rPr>
        <w:t>。</w:t>
      </w:r>
      <w:r w:rsidR="00CD292D" w:rsidRPr="00283859">
        <w:rPr>
          <w:rFonts w:ascii="SimSun" w:eastAsia="SimSun" w:hAnsi="SimSun" w:cs="SimSun" w:hint="eastAsia"/>
          <w:kern w:val="22"/>
          <w:sz w:val="24"/>
          <w:szCs w:val="24"/>
          <w:lang w:eastAsia="zh-CN"/>
        </w:rPr>
        <w:t>第二次会议旨在推进</w:t>
      </w:r>
      <w:r w:rsidR="00B44966" w:rsidRPr="00283859">
        <w:rPr>
          <w:rFonts w:ascii="SimSun" w:eastAsia="SimSun" w:hAnsi="SimSun" w:cs="SimSun" w:hint="eastAsia"/>
          <w:kern w:val="22"/>
          <w:sz w:val="24"/>
          <w:szCs w:val="24"/>
          <w:lang w:eastAsia="zh-CN"/>
        </w:rPr>
        <w:t>关于</w:t>
      </w:r>
      <w:r w:rsidR="00CD292D" w:rsidRPr="00283859">
        <w:rPr>
          <w:rFonts w:ascii="SimSun" w:eastAsia="SimSun" w:hAnsi="SimSun" w:cs="SimSun" w:hint="eastAsia"/>
          <w:kern w:val="22"/>
          <w:sz w:val="24"/>
          <w:szCs w:val="24"/>
          <w:lang w:eastAsia="zh-CN"/>
        </w:rPr>
        <w:t>确定工具</w:t>
      </w:r>
      <w:r w:rsidR="00CD292D" w:rsidRPr="00283859">
        <w:rPr>
          <w:rFonts w:ascii="SimSun" w:eastAsia="SimSun" w:hAnsi="SimSun" w:cs="Malgun Gothic" w:hint="eastAsia"/>
          <w:kern w:val="22"/>
          <w:sz w:val="24"/>
          <w:szCs w:val="24"/>
          <w:lang w:eastAsia="zh-CN"/>
        </w:rPr>
        <w:t>、</w:t>
      </w:r>
      <w:r w:rsidR="00CD292D" w:rsidRPr="00283859">
        <w:rPr>
          <w:rFonts w:ascii="SimSun" w:eastAsia="SimSun" w:hAnsi="SimSun" w:cs="SimSun" w:hint="eastAsia"/>
          <w:kern w:val="22"/>
          <w:sz w:val="24"/>
          <w:szCs w:val="24"/>
          <w:lang w:eastAsia="zh-CN"/>
        </w:rPr>
        <w:t>办法和机会，以加强跨部门区域</w:t>
      </w:r>
      <w:r w:rsidRPr="00283859">
        <w:rPr>
          <w:rFonts w:ascii="SimSun" w:eastAsia="SimSun" w:hAnsi="SimSun" w:cs="SimSun" w:hint="eastAsia"/>
          <w:kern w:val="22"/>
          <w:sz w:val="24"/>
          <w:szCs w:val="24"/>
          <w:lang w:eastAsia="zh-CN"/>
        </w:rPr>
        <w:t>规模</w:t>
      </w:r>
      <w:r w:rsidR="00CD292D" w:rsidRPr="00283859">
        <w:rPr>
          <w:rFonts w:ascii="SimSun" w:eastAsia="SimSun" w:hAnsi="SimSun" w:cs="SimSun" w:hint="eastAsia"/>
          <w:kern w:val="22"/>
          <w:sz w:val="24"/>
          <w:szCs w:val="24"/>
          <w:lang w:eastAsia="zh-CN"/>
        </w:rPr>
        <w:t>合作的讨论</w:t>
      </w:r>
      <w:r w:rsidR="00CD292D" w:rsidRPr="00283859">
        <w:rPr>
          <w:rFonts w:ascii="SimSun" w:eastAsia="SimSun" w:hAnsi="SimSun" w:cs="Malgun Gothic" w:hint="eastAsia"/>
          <w:kern w:val="22"/>
          <w:sz w:val="24"/>
          <w:szCs w:val="24"/>
          <w:lang w:eastAsia="zh-CN"/>
        </w:rPr>
        <w:t>，</w:t>
      </w:r>
      <w:r w:rsidR="00CD292D" w:rsidRPr="00283859">
        <w:rPr>
          <w:rFonts w:ascii="SimSun" w:eastAsia="SimSun" w:hAnsi="SimSun" w:cs="SimSun" w:hint="eastAsia"/>
          <w:kern w:val="22"/>
          <w:sz w:val="24"/>
          <w:szCs w:val="24"/>
          <w:lang w:eastAsia="zh-CN"/>
        </w:rPr>
        <w:t>特别是</w:t>
      </w:r>
      <w:r w:rsidRPr="00283859">
        <w:rPr>
          <w:rFonts w:ascii="SimSun" w:eastAsia="SimSun" w:hAnsi="SimSun" w:cs="SimSun" w:hint="eastAsia"/>
          <w:kern w:val="22"/>
          <w:sz w:val="24"/>
          <w:szCs w:val="24"/>
          <w:lang w:eastAsia="zh-CN"/>
        </w:rPr>
        <w:t>与</w:t>
      </w:r>
      <w:r w:rsidR="00CD292D" w:rsidRPr="00283859">
        <w:rPr>
          <w:rFonts w:ascii="SimSun" w:eastAsia="SimSun" w:hAnsi="SimSun" w:cs="SimSun" w:hint="eastAsia"/>
          <w:kern w:val="22"/>
          <w:sz w:val="24"/>
          <w:szCs w:val="24"/>
          <w:lang w:eastAsia="zh-CN"/>
        </w:rPr>
        <w:t>应用生态系统办法、区域管理工具</w:t>
      </w:r>
      <w:r w:rsidR="00B44966" w:rsidRPr="00283859">
        <w:rPr>
          <w:rFonts w:ascii="SimSun" w:eastAsia="SimSun" w:hAnsi="SimSun" w:cs="SimSun" w:hint="eastAsia"/>
          <w:kern w:val="22"/>
          <w:sz w:val="24"/>
          <w:szCs w:val="24"/>
          <w:lang w:eastAsia="zh-CN"/>
        </w:rPr>
        <w:t>和</w:t>
      </w:r>
      <w:r w:rsidR="00CD292D" w:rsidRPr="00283859">
        <w:rPr>
          <w:rFonts w:ascii="SimSun" w:eastAsia="SimSun" w:hAnsi="SimSun" w:cs="Malgun Gothic" w:hint="eastAsia"/>
          <w:kern w:val="22"/>
          <w:sz w:val="24"/>
          <w:szCs w:val="24"/>
          <w:lang w:eastAsia="zh-CN"/>
        </w:rPr>
        <w:t>方法</w:t>
      </w:r>
      <w:r w:rsidR="00CD292D" w:rsidRPr="00283859">
        <w:rPr>
          <w:rFonts w:ascii="SimSun" w:eastAsia="SimSun" w:hAnsi="SimSun" w:cs="SimSun" w:hint="eastAsia"/>
          <w:kern w:val="22"/>
          <w:sz w:val="24"/>
          <w:szCs w:val="24"/>
          <w:lang w:eastAsia="zh-CN"/>
        </w:rPr>
        <w:t>解决海洋污染，</w:t>
      </w:r>
      <w:r w:rsidR="00B44966" w:rsidRPr="00283859">
        <w:rPr>
          <w:rFonts w:ascii="SimSun" w:eastAsia="SimSun" w:hAnsi="SimSun" w:cs="SimSun" w:hint="eastAsia"/>
          <w:kern w:val="22"/>
          <w:sz w:val="24"/>
          <w:szCs w:val="24"/>
          <w:lang w:eastAsia="zh-CN"/>
        </w:rPr>
        <w:t>以及</w:t>
      </w:r>
      <w:r w:rsidR="00CD292D" w:rsidRPr="00283859">
        <w:rPr>
          <w:rFonts w:ascii="SimSun" w:eastAsia="SimSun" w:hAnsi="SimSun" w:cs="SimSun" w:hint="eastAsia"/>
          <w:kern w:val="22"/>
          <w:sz w:val="24"/>
          <w:szCs w:val="24"/>
          <w:lang w:eastAsia="zh-CN"/>
        </w:rPr>
        <w:t>监测</w:t>
      </w:r>
      <w:r w:rsidR="00CD292D" w:rsidRPr="00283859">
        <w:rPr>
          <w:rFonts w:ascii="SimSun" w:eastAsia="SimSun" w:hAnsi="SimSun" w:cs="Malgun Gothic" w:hint="eastAsia"/>
          <w:kern w:val="22"/>
          <w:sz w:val="24"/>
          <w:szCs w:val="24"/>
          <w:lang w:eastAsia="zh-CN"/>
        </w:rPr>
        <w:t>、</w:t>
      </w:r>
      <w:r w:rsidR="00CD292D" w:rsidRPr="00283859">
        <w:rPr>
          <w:rFonts w:ascii="SimSun" w:eastAsia="SimSun" w:hAnsi="SimSun" w:cs="SimSun" w:hint="eastAsia"/>
          <w:kern w:val="22"/>
          <w:sz w:val="24"/>
          <w:szCs w:val="24"/>
          <w:lang w:eastAsia="zh-CN"/>
        </w:rPr>
        <w:t>研究和数据共享</w:t>
      </w:r>
      <w:r w:rsidRPr="00283859">
        <w:rPr>
          <w:rFonts w:ascii="SimSun" w:eastAsia="SimSun" w:hAnsi="SimSun" w:cs="SimSun" w:hint="eastAsia"/>
          <w:kern w:val="22"/>
          <w:sz w:val="24"/>
          <w:szCs w:val="24"/>
          <w:lang w:eastAsia="zh-CN"/>
        </w:rPr>
        <w:t>有关</w:t>
      </w:r>
      <w:r w:rsidR="00B44966" w:rsidRPr="00283859">
        <w:rPr>
          <w:rFonts w:ascii="SimSun" w:eastAsia="SimSun" w:hAnsi="SimSun" w:cs="SimSun" w:hint="eastAsia"/>
          <w:kern w:val="22"/>
          <w:sz w:val="24"/>
          <w:szCs w:val="24"/>
          <w:lang w:eastAsia="zh-CN"/>
        </w:rPr>
        <w:t>问题的讨论</w:t>
      </w:r>
      <w:r w:rsidR="00CD292D" w:rsidRPr="00283859">
        <w:rPr>
          <w:rFonts w:ascii="SimSun" w:eastAsia="SimSun" w:hAnsi="SimSun" w:cs="Malgun Gothic" w:hint="eastAsia"/>
          <w:kern w:val="22"/>
          <w:sz w:val="24"/>
          <w:szCs w:val="24"/>
          <w:lang w:eastAsia="zh-CN"/>
        </w:rPr>
        <w:t>。</w:t>
      </w:r>
    </w:p>
    <w:p w14:paraId="4953C83D" w14:textId="77777777" w:rsidR="007D5E73" w:rsidRPr="00972E2F" w:rsidRDefault="00972E2F" w:rsidP="00972E2F">
      <w:pPr>
        <w:pStyle w:val="Para10"/>
        <w:keepNext/>
        <w:numPr>
          <w:ilvl w:val="0"/>
          <w:numId w:val="0"/>
        </w:numPr>
        <w:suppressLineNumbers/>
        <w:suppressAutoHyphens/>
        <w:kinsoku w:val="0"/>
        <w:overflowPunct w:val="0"/>
        <w:autoSpaceDE w:val="0"/>
        <w:autoSpaceDN w:val="0"/>
        <w:spacing w:line="240" w:lineRule="atLeast"/>
        <w:ind w:left="432" w:hanging="432"/>
        <w:jc w:val="center"/>
        <w:rPr>
          <w:rFonts w:ascii="KaiTi" w:eastAsia="KaiTi" w:hAnsi="KaiTi"/>
          <w:bCs/>
          <w:kern w:val="22"/>
          <w:sz w:val="24"/>
          <w:szCs w:val="24"/>
          <w:lang w:eastAsia="zh-CN"/>
        </w:rPr>
      </w:pPr>
      <w:r w:rsidRPr="00972E2F">
        <w:rPr>
          <w:rFonts w:ascii="KaiTi" w:eastAsia="KaiTi" w:hAnsi="KaiTi"/>
          <w:bCs/>
          <w:kern w:val="22"/>
          <w:sz w:val="24"/>
          <w:szCs w:val="24"/>
          <w:lang w:eastAsia="zh-CN"/>
        </w:rPr>
        <w:t xml:space="preserve">3. </w:t>
      </w:r>
      <w:r w:rsidR="00B44966" w:rsidRPr="00972E2F">
        <w:rPr>
          <w:rFonts w:ascii="KaiTi" w:eastAsia="KaiTi" w:hAnsi="KaiTi" w:cs="MS Mincho" w:hint="eastAsia"/>
          <w:sz w:val="24"/>
          <w:szCs w:val="24"/>
          <w:lang w:eastAsia="zh-CN"/>
        </w:rPr>
        <w:t>渔业中</w:t>
      </w:r>
      <w:r w:rsidR="00F47EC4" w:rsidRPr="00972E2F">
        <w:rPr>
          <w:rFonts w:ascii="KaiTi" w:eastAsia="KaiTi" w:hAnsi="KaiTi" w:cs="MS Mincho" w:hint="eastAsia"/>
          <w:sz w:val="24"/>
          <w:szCs w:val="24"/>
          <w:lang w:eastAsia="zh-CN"/>
        </w:rPr>
        <w:t>的生物多样性考虑</w:t>
      </w:r>
    </w:p>
    <w:p w14:paraId="2E35A10E" w14:textId="77777777" w:rsidR="007D5E73" w:rsidRPr="00E13DB5" w:rsidRDefault="00262955" w:rsidP="00AB43CA">
      <w:pPr>
        <w:pStyle w:val="Para10"/>
        <w:suppressLineNumbers/>
        <w:tabs>
          <w:tab w:val="clear" w:pos="360"/>
        </w:tabs>
        <w:suppressAutoHyphens/>
        <w:kinsoku w:val="0"/>
        <w:overflowPunct w:val="0"/>
        <w:autoSpaceDE w:val="0"/>
        <w:autoSpaceDN w:val="0"/>
        <w:spacing w:line="240" w:lineRule="atLeast"/>
        <w:rPr>
          <w:kern w:val="22"/>
          <w:sz w:val="24"/>
          <w:szCs w:val="24"/>
          <w:lang w:eastAsia="zh-CN"/>
        </w:rPr>
      </w:pPr>
      <w:r w:rsidRPr="00E13DB5">
        <w:rPr>
          <w:rFonts w:eastAsiaTheme="minorEastAsia" w:hint="eastAsia"/>
          <w:kern w:val="22"/>
          <w:sz w:val="24"/>
          <w:szCs w:val="24"/>
          <w:lang w:eastAsia="zh-CN"/>
        </w:rPr>
        <w:t>根据</w:t>
      </w:r>
      <w:hyperlink r:id="rId21" w:history="1">
        <w:r w:rsidRPr="00891AE5">
          <w:rPr>
            <w:rStyle w:val="Hyperlink"/>
            <w:rFonts w:eastAsiaTheme="minorEastAsia" w:hint="eastAsia"/>
            <w:kern w:val="22"/>
            <w:sz w:val="24"/>
            <w:szCs w:val="24"/>
            <w:lang w:eastAsia="zh-CN"/>
          </w:rPr>
          <w:t>第</w:t>
        </w:r>
        <w:r w:rsidRPr="00891AE5">
          <w:rPr>
            <w:rStyle w:val="Hyperlink"/>
            <w:rFonts w:eastAsiaTheme="minorEastAsia" w:hint="eastAsia"/>
            <w:kern w:val="22"/>
            <w:sz w:val="24"/>
            <w:szCs w:val="24"/>
            <w:lang w:eastAsia="zh-CN"/>
          </w:rPr>
          <w:t>XIII/3</w:t>
        </w:r>
        <w:r w:rsidRPr="00891AE5">
          <w:rPr>
            <w:rStyle w:val="Hyperlink"/>
            <w:rFonts w:eastAsiaTheme="minorEastAsia" w:hint="eastAsia"/>
            <w:kern w:val="22"/>
            <w:sz w:val="24"/>
            <w:szCs w:val="24"/>
            <w:lang w:eastAsia="zh-CN"/>
          </w:rPr>
          <w:t>号决定</w:t>
        </w:r>
      </w:hyperlink>
      <w:r w:rsidRPr="00E13DB5">
        <w:rPr>
          <w:rFonts w:eastAsiaTheme="minorEastAsia" w:hint="eastAsia"/>
          <w:kern w:val="22"/>
          <w:sz w:val="24"/>
          <w:szCs w:val="24"/>
          <w:lang w:eastAsia="zh-CN"/>
        </w:rPr>
        <w:t>第</w:t>
      </w:r>
      <w:r w:rsidRPr="00E13DB5">
        <w:rPr>
          <w:rFonts w:eastAsiaTheme="minorEastAsia" w:hint="eastAsia"/>
          <w:kern w:val="22"/>
          <w:sz w:val="24"/>
          <w:szCs w:val="24"/>
          <w:lang w:eastAsia="zh-CN"/>
        </w:rPr>
        <w:t>76</w:t>
      </w:r>
      <w:r w:rsidRPr="00E13DB5">
        <w:rPr>
          <w:rFonts w:eastAsiaTheme="minorEastAsia" w:hint="eastAsia"/>
          <w:kern w:val="22"/>
          <w:sz w:val="24"/>
          <w:szCs w:val="24"/>
          <w:lang w:eastAsia="zh-CN"/>
        </w:rPr>
        <w:t>段，</w:t>
      </w:r>
      <w:r w:rsidR="007826C8" w:rsidRPr="00E13DB5">
        <w:rPr>
          <w:rFonts w:ascii="SimSun" w:eastAsia="SimSun" w:hAnsi="SimSun" w:cs="SimSun" w:hint="eastAsia"/>
          <w:kern w:val="22"/>
          <w:sz w:val="24"/>
          <w:szCs w:val="24"/>
          <w:lang w:eastAsia="zh-CN"/>
        </w:rPr>
        <w:t>执行秘书发出通知</w:t>
      </w:r>
      <w:r w:rsidR="007826C8" w:rsidRPr="00E13DB5">
        <w:rPr>
          <w:rStyle w:val="FootnoteReference"/>
          <w:kern w:val="22"/>
          <w:sz w:val="24"/>
          <w:szCs w:val="24"/>
        </w:rPr>
        <w:footnoteReference w:id="22"/>
      </w:r>
      <w:r w:rsidR="00891AE5">
        <w:rPr>
          <w:rFonts w:ascii="SimSun" w:eastAsia="SimSun" w:hAnsi="SimSun" w:cs="SimSun" w:hint="eastAsia"/>
          <w:kern w:val="22"/>
          <w:sz w:val="24"/>
          <w:szCs w:val="24"/>
          <w:lang w:eastAsia="zh-CN"/>
        </w:rPr>
        <w:t>，</w:t>
      </w:r>
      <w:r w:rsidR="007826C8" w:rsidRPr="00E13DB5">
        <w:rPr>
          <w:rFonts w:ascii="SimSun" w:eastAsia="SimSun" w:hAnsi="SimSun" w:cs="SimSun" w:hint="eastAsia"/>
          <w:kern w:val="22"/>
          <w:sz w:val="24"/>
          <w:szCs w:val="24"/>
          <w:lang w:eastAsia="zh-CN"/>
        </w:rPr>
        <w:t>要求提供关于包括通过对渔业使用生态系统办法在渔业中将生物多样性主流化的经验的</w:t>
      </w:r>
      <w:r w:rsidR="00F47EC4" w:rsidRPr="00E13DB5">
        <w:rPr>
          <w:rFonts w:ascii="SimSun" w:eastAsia="SimSun" w:hAnsi="SimSun" w:cs="SimSun" w:hint="eastAsia"/>
          <w:kern w:val="22"/>
          <w:sz w:val="24"/>
          <w:szCs w:val="24"/>
          <w:lang w:eastAsia="zh-CN"/>
        </w:rPr>
        <w:t>资料</w:t>
      </w:r>
      <w:r w:rsidR="007826C8" w:rsidRPr="00E13DB5">
        <w:rPr>
          <w:rFonts w:ascii="Malgun Gothic" w:hAnsi="Malgun Gothic" w:cs="Malgun Gothic" w:hint="eastAsia"/>
          <w:kern w:val="22"/>
          <w:sz w:val="24"/>
          <w:szCs w:val="24"/>
          <w:lang w:eastAsia="zh-CN"/>
        </w:rPr>
        <w:t>。</w:t>
      </w:r>
      <w:r w:rsidR="001E318C" w:rsidRPr="00E13DB5">
        <w:rPr>
          <w:rFonts w:ascii="Malgun Gothic" w:eastAsiaTheme="minorEastAsia" w:hAnsi="Malgun Gothic" w:cs="Malgun Gothic" w:hint="eastAsia"/>
          <w:kern w:val="22"/>
          <w:sz w:val="24"/>
          <w:szCs w:val="24"/>
          <w:lang w:eastAsia="zh-CN"/>
        </w:rPr>
        <w:t>关于</w:t>
      </w:r>
      <w:r w:rsidR="007826C8" w:rsidRPr="00E13DB5">
        <w:rPr>
          <w:rFonts w:ascii="SimSun" w:eastAsia="SimSun" w:hAnsi="SimSun" w:cs="SimSun" w:hint="eastAsia"/>
          <w:kern w:val="22"/>
          <w:sz w:val="24"/>
          <w:szCs w:val="24"/>
          <w:lang w:eastAsia="zh-CN"/>
        </w:rPr>
        <w:t>这一主题的资料文件</w:t>
      </w:r>
      <w:r w:rsidR="007826C8" w:rsidRPr="00E13DB5">
        <w:rPr>
          <w:rFonts w:ascii="Malgun Gothic" w:hAnsi="Malgun Gothic" w:cs="Malgun Gothic" w:hint="eastAsia"/>
          <w:kern w:val="22"/>
          <w:sz w:val="24"/>
          <w:szCs w:val="24"/>
          <w:lang w:eastAsia="zh-CN"/>
        </w:rPr>
        <w:lastRenderedPageBreak/>
        <w:t>（</w:t>
      </w:r>
      <w:r w:rsidR="007826C8" w:rsidRPr="001C6F39">
        <w:rPr>
          <w:rFonts w:eastAsiaTheme="minorEastAsia"/>
          <w:kern w:val="22"/>
          <w:sz w:val="24"/>
          <w:szCs w:val="24"/>
          <w:lang w:eastAsia="zh-CN"/>
        </w:rPr>
        <w:t>CBD/</w:t>
      </w:r>
      <w:r w:rsidR="007826C8" w:rsidRPr="001C6F39">
        <w:rPr>
          <w:kern w:val="22"/>
          <w:sz w:val="24"/>
          <w:szCs w:val="24"/>
          <w:lang w:eastAsia="zh-CN"/>
        </w:rPr>
        <w:t>SBSTTA</w:t>
      </w:r>
      <w:r w:rsidR="007826C8" w:rsidRPr="001C6F39">
        <w:rPr>
          <w:rFonts w:eastAsiaTheme="minorEastAsia"/>
          <w:kern w:val="22"/>
          <w:sz w:val="24"/>
          <w:szCs w:val="24"/>
          <w:lang w:eastAsia="zh-CN"/>
        </w:rPr>
        <w:t>/</w:t>
      </w:r>
      <w:r w:rsidR="007826C8" w:rsidRPr="001C6F39">
        <w:rPr>
          <w:kern w:val="22"/>
          <w:sz w:val="24"/>
          <w:szCs w:val="24"/>
          <w:lang w:eastAsia="zh-CN"/>
        </w:rPr>
        <w:t>22</w:t>
      </w:r>
      <w:r w:rsidR="001E318C" w:rsidRPr="001C6F39">
        <w:rPr>
          <w:rFonts w:eastAsiaTheme="minorEastAsia"/>
          <w:kern w:val="22"/>
          <w:sz w:val="24"/>
          <w:szCs w:val="24"/>
          <w:lang w:eastAsia="zh-CN"/>
        </w:rPr>
        <w:t>/</w:t>
      </w:r>
      <w:r w:rsidR="007826C8" w:rsidRPr="001C6F39">
        <w:rPr>
          <w:kern w:val="22"/>
          <w:sz w:val="24"/>
          <w:szCs w:val="24"/>
          <w:lang w:eastAsia="zh-CN"/>
        </w:rPr>
        <w:t>INF</w:t>
      </w:r>
      <w:r w:rsidR="001E318C" w:rsidRPr="001C6F39">
        <w:rPr>
          <w:rFonts w:eastAsiaTheme="minorEastAsia"/>
          <w:kern w:val="22"/>
          <w:sz w:val="24"/>
          <w:szCs w:val="24"/>
          <w:lang w:eastAsia="zh-CN"/>
        </w:rPr>
        <w:t>/</w:t>
      </w:r>
      <w:r w:rsidR="007826C8" w:rsidRPr="001C6F39">
        <w:rPr>
          <w:kern w:val="22"/>
          <w:sz w:val="24"/>
          <w:szCs w:val="24"/>
          <w:lang w:eastAsia="zh-CN"/>
        </w:rPr>
        <w:t>15</w:t>
      </w:r>
      <w:r w:rsidR="007826C8" w:rsidRPr="00E13DB5">
        <w:rPr>
          <w:rFonts w:hint="eastAsia"/>
          <w:kern w:val="22"/>
          <w:sz w:val="24"/>
          <w:szCs w:val="24"/>
          <w:lang w:eastAsia="zh-CN"/>
        </w:rPr>
        <w:t>）</w:t>
      </w:r>
      <w:r w:rsidR="007826C8" w:rsidRPr="00E13DB5">
        <w:rPr>
          <w:rFonts w:eastAsiaTheme="minorEastAsia" w:hint="eastAsia"/>
          <w:kern w:val="22"/>
          <w:sz w:val="24"/>
          <w:szCs w:val="24"/>
          <w:lang w:eastAsia="zh-CN"/>
        </w:rPr>
        <w:t>中</w:t>
      </w:r>
      <w:r w:rsidR="001E318C" w:rsidRPr="00E13DB5">
        <w:rPr>
          <w:rFonts w:ascii="SimSun" w:eastAsia="SimSun" w:hAnsi="SimSun" w:cs="SimSun" w:hint="eastAsia"/>
          <w:kern w:val="22"/>
          <w:sz w:val="24"/>
          <w:szCs w:val="24"/>
          <w:lang w:eastAsia="zh-CN"/>
        </w:rPr>
        <w:t>综合汇编了所收到的</w:t>
      </w:r>
      <w:r w:rsidR="000265B6" w:rsidRPr="00E13DB5">
        <w:rPr>
          <w:rFonts w:ascii="SimSun" w:eastAsia="SimSun" w:hAnsi="SimSun" w:cs="SimSun" w:hint="eastAsia"/>
          <w:kern w:val="22"/>
          <w:sz w:val="24"/>
          <w:szCs w:val="24"/>
          <w:lang w:eastAsia="zh-CN"/>
        </w:rPr>
        <w:t>来文</w:t>
      </w:r>
      <w:r w:rsidR="007826C8" w:rsidRPr="00E13DB5">
        <w:rPr>
          <w:rFonts w:eastAsia="SimSun" w:hint="eastAsia"/>
          <w:kern w:val="22"/>
          <w:sz w:val="24"/>
          <w:szCs w:val="24"/>
          <w:lang w:eastAsia="zh-CN"/>
        </w:rPr>
        <w:t>，</w:t>
      </w:r>
      <w:r w:rsidR="007826C8" w:rsidRPr="00E13DB5">
        <w:rPr>
          <w:rFonts w:ascii="SimSun" w:eastAsia="SimSun" w:hAnsi="SimSun" w:cs="SimSun" w:hint="eastAsia"/>
          <w:kern w:val="22"/>
          <w:sz w:val="24"/>
          <w:szCs w:val="24"/>
          <w:lang w:eastAsia="zh-CN"/>
        </w:rPr>
        <w:t>并介绍了将生物多样性纳入渔业主流</w:t>
      </w:r>
      <w:r w:rsidR="001E318C" w:rsidRPr="00E13DB5">
        <w:rPr>
          <w:rFonts w:ascii="SimSun" w:eastAsia="SimSun" w:hAnsi="SimSun" w:cs="SimSun" w:hint="eastAsia"/>
          <w:kern w:val="22"/>
          <w:sz w:val="24"/>
          <w:szCs w:val="24"/>
          <w:lang w:eastAsia="zh-CN"/>
        </w:rPr>
        <w:t>的各种</w:t>
      </w:r>
      <w:r w:rsidR="007826C8" w:rsidRPr="00E13DB5">
        <w:rPr>
          <w:rFonts w:ascii="SimSun" w:eastAsia="SimSun" w:hAnsi="SimSun" w:cs="SimSun" w:hint="eastAsia"/>
          <w:kern w:val="22"/>
          <w:sz w:val="24"/>
          <w:szCs w:val="24"/>
          <w:lang w:eastAsia="zh-CN"/>
        </w:rPr>
        <w:t>相关的活动</w:t>
      </w:r>
      <w:r w:rsidR="007826C8" w:rsidRPr="00E13DB5">
        <w:rPr>
          <w:rFonts w:ascii="Malgun Gothic" w:eastAsia="SimSun" w:hAnsi="Malgun Gothic" w:cs="Malgun Gothic" w:hint="eastAsia"/>
          <w:kern w:val="22"/>
          <w:sz w:val="24"/>
          <w:szCs w:val="24"/>
          <w:lang w:eastAsia="zh-CN"/>
        </w:rPr>
        <w:t>，</w:t>
      </w:r>
      <w:r w:rsidR="007826C8" w:rsidRPr="00E13DB5">
        <w:rPr>
          <w:rFonts w:ascii="SimSun" w:eastAsia="SimSun" w:hAnsi="SimSun" w:cs="SimSun" w:hint="eastAsia"/>
          <w:kern w:val="22"/>
          <w:sz w:val="24"/>
          <w:szCs w:val="24"/>
          <w:lang w:eastAsia="zh-CN"/>
        </w:rPr>
        <w:t>包括</w:t>
      </w:r>
      <w:r w:rsidR="001E318C" w:rsidRPr="00E13DB5">
        <w:rPr>
          <w:rFonts w:ascii="SimSun" w:eastAsia="SimSun" w:hAnsi="SimSun" w:cs="SimSun" w:hint="eastAsia"/>
          <w:kern w:val="22"/>
          <w:sz w:val="24"/>
          <w:szCs w:val="24"/>
          <w:lang w:eastAsia="zh-CN"/>
        </w:rPr>
        <w:t>：</w:t>
      </w:r>
    </w:p>
    <w:p w14:paraId="5A706835" w14:textId="77777777" w:rsidR="007D5E73" w:rsidRPr="00E13DB5" w:rsidRDefault="001E318C" w:rsidP="00AB43CA">
      <w:pPr>
        <w:pStyle w:val="Para10"/>
        <w:numPr>
          <w:ilvl w:val="1"/>
          <w:numId w:val="1"/>
        </w:numPr>
        <w:suppressLineNumbers/>
        <w:tabs>
          <w:tab w:val="clear" w:pos="1440"/>
        </w:tabs>
        <w:suppressAutoHyphens/>
        <w:kinsoku w:val="0"/>
        <w:overflowPunct w:val="0"/>
        <w:autoSpaceDE w:val="0"/>
        <w:autoSpaceDN w:val="0"/>
        <w:spacing w:line="240" w:lineRule="atLeast"/>
        <w:ind w:firstLine="360"/>
        <w:rPr>
          <w:kern w:val="22"/>
          <w:sz w:val="24"/>
          <w:szCs w:val="24"/>
          <w:lang w:eastAsia="zh-CN"/>
        </w:rPr>
      </w:pPr>
      <w:r w:rsidRPr="00E13DB5">
        <w:rPr>
          <w:rFonts w:ascii="SimSun" w:eastAsia="SimSun" w:hAnsi="SimSun" w:cs="SimSun" w:hint="eastAsia"/>
          <w:kern w:val="22"/>
          <w:sz w:val="24"/>
          <w:szCs w:val="24"/>
          <w:lang w:eastAsia="zh-CN"/>
        </w:rPr>
        <w:t>修改或制定新的立法</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更好地将生态系统办法和预防</w:t>
      </w:r>
      <w:r w:rsidR="00F47EC4" w:rsidRPr="00E13DB5">
        <w:rPr>
          <w:rFonts w:ascii="SimSun" w:eastAsia="SimSun" w:hAnsi="SimSun" w:cs="SimSun" w:hint="eastAsia"/>
          <w:kern w:val="22"/>
          <w:sz w:val="24"/>
          <w:szCs w:val="24"/>
          <w:lang w:eastAsia="zh-CN"/>
        </w:rPr>
        <w:t>办法</w:t>
      </w:r>
      <w:r w:rsidRPr="00E13DB5">
        <w:rPr>
          <w:rFonts w:ascii="SimSun" w:eastAsia="SimSun" w:hAnsi="SimSun" w:cs="SimSun" w:hint="eastAsia"/>
          <w:kern w:val="22"/>
          <w:sz w:val="24"/>
          <w:szCs w:val="24"/>
          <w:lang w:eastAsia="zh-CN"/>
        </w:rPr>
        <w:t>纳入渔业政策</w:t>
      </w:r>
      <w:r w:rsidRPr="00E13DB5">
        <w:rPr>
          <w:rFonts w:ascii="Malgun Gothic" w:eastAsia="SimSun" w:hAnsi="Malgun Gothic" w:cs="Malgun Gothic" w:hint="eastAsia"/>
          <w:kern w:val="22"/>
          <w:sz w:val="24"/>
          <w:szCs w:val="24"/>
          <w:lang w:eastAsia="zh-CN"/>
        </w:rPr>
        <w:t>，</w:t>
      </w:r>
      <w:r w:rsidRPr="00E13DB5">
        <w:rPr>
          <w:rFonts w:ascii="SimSun" w:eastAsia="SimSun" w:hAnsi="SimSun" w:cs="SimSun" w:hint="eastAsia"/>
          <w:kern w:val="22"/>
          <w:sz w:val="24"/>
          <w:szCs w:val="24"/>
          <w:lang w:eastAsia="zh-CN"/>
        </w:rPr>
        <w:t>并概述侧重于保护海洋和沿海生态系统</w:t>
      </w:r>
      <w:r w:rsidR="001F409D" w:rsidRPr="00E13DB5">
        <w:rPr>
          <w:rFonts w:ascii="SimSun" w:eastAsia="SimSun" w:hAnsi="SimSun" w:cs="SimSun" w:hint="eastAsia"/>
          <w:kern w:val="22"/>
          <w:sz w:val="24"/>
          <w:szCs w:val="24"/>
          <w:lang w:eastAsia="zh-CN"/>
        </w:rPr>
        <w:t>和</w:t>
      </w:r>
      <w:r w:rsidRPr="00E13DB5">
        <w:rPr>
          <w:rFonts w:ascii="SimSun" w:eastAsia="SimSun" w:hAnsi="SimSun" w:cs="SimSun" w:hint="eastAsia"/>
          <w:kern w:val="22"/>
          <w:sz w:val="24"/>
          <w:szCs w:val="24"/>
          <w:lang w:eastAsia="zh-CN"/>
        </w:rPr>
        <w:t>尽量减少和减轻对生物多样性影响的政策；</w:t>
      </w:r>
    </w:p>
    <w:p w14:paraId="255A9618" w14:textId="77777777" w:rsidR="007D5E73" w:rsidRPr="00E13DB5" w:rsidRDefault="001F409D" w:rsidP="00AB43CA">
      <w:pPr>
        <w:pStyle w:val="Para10"/>
        <w:numPr>
          <w:ilvl w:val="1"/>
          <w:numId w:val="1"/>
        </w:numPr>
        <w:suppressLineNumbers/>
        <w:tabs>
          <w:tab w:val="clear" w:pos="1440"/>
        </w:tabs>
        <w:suppressAutoHyphens/>
        <w:kinsoku w:val="0"/>
        <w:overflowPunct w:val="0"/>
        <w:autoSpaceDE w:val="0"/>
        <w:autoSpaceDN w:val="0"/>
        <w:spacing w:line="240" w:lineRule="atLeast"/>
        <w:ind w:firstLine="360"/>
        <w:rPr>
          <w:kern w:val="22"/>
          <w:sz w:val="24"/>
          <w:szCs w:val="24"/>
          <w:lang w:eastAsia="zh-CN"/>
        </w:rPr>
      </w:pPr>
      <w:r w:rsidRPr="00E13DB5">
        <w:rPr>
          <w:rFonts w:ascii="SimSun" w:eastAsia="SimSun" w:hAnsi="SimSun" w:cs="SimSun" w:hint="eastAsia"/>
          <w:kern w:val="22"/>
          <w:sz w:val="24"/>
          <w:szCs w:val="24"/>
          <w:lang w:eastAsia="zh-CN"/>
        </w:rPr>
        <w:t>运</w:t>
      </w:r>
      <w:r w:rsidR="001E318C" w:rsidRPr="00E13DB5">
        <w:rPr>
          <w:rFonts w:ascii="SimSun" w:eastAsia="SimSun" w:hAnsi="SimSun" w:cs="SimSun" w:hint="eastAsia"/>
          <w:kern w:val="22"/>
          <w:sz w:val="24"/>
          <w:szCs w:val="24"/>
          <w:lang w:eastAsia="zh-CN"/>
        </w:rPr>
        <w:t>用贸易规</w:t>
      </w:r>
      <w:r w:rsidRPr="00E13DB5">
        <w:rPr>
          <w:rFonts w:ascii="SimSun" w:eastAsia="SimSun" w:hAnsi="SimSun" w:cs="SimSun" w:hint="eastAsia"/>
          <w:kern w:val="22"/>
          <w:sz w:val="24"/>
          <w:szCs w:val="24"/>
          <w:lang w:eastAsia="zh-CN"/>
        </w:rPr>
        <w:t>定</w:t>
      </w:r>
      <w:r w:rsidR="001E318C" w:rsidRPr="00E13DB5">
        <w:rPr>
          <w:rFonts w:ascii="SimSun" w:eastAsia="SimSun" w:hAnsi="SimSun" w:cs="SimSun" w:hint="eastAsia"/>
          <w:kern w:val="22"/>
          <w:sz w:val="24"/>
          <w:szCs w:val="24"/>
          <w:lang w:eastAsia="zh-CN"/>
        </w:rPr>
        <w:t>控制水生资源的开采和出口，将渔业的环境表现作为出口其产品的一个条件</w:t>
      </w:r>
      <w:r w:rsidRPr="00E13DB5">
        <w:rPr>
          <w:rFonts w:eastAsiaTheme="minorEastAsia" w:hint="eastAsia"/>
          <w:kern w:val="22"/>
          <w:sz w:val="24"/>
          <w:szCs w:val="24"/>
          <w:lang w:eastAsia="zh-CN"/>
        </w:rPr>
        <w:t>；</w:t>
      </w:r>
    </w:p>
    <w:p w14:paraId="1F3CCC38" w14:textId="77777777" w:rsidR="007D5E73" w:rsidRPr="00E13DB5" w:rsidRDefault="001E318C" w:rsidP="00AB43CA">
      <w:pPr>
        <w:pStyle w:val="Para10"/>
        <w:numPr>
          <w:ilvl w:val="1"/>
          <w:numId w:val="1"/>
        </w:numPr>
        <w:suppressLineNumbers/>
        <w:tabs>
          <w:tab w:val="clear" w:pos="1440"/>
        </w:tabs>
        <w:suppressAutoHyphens/>
        <w:kinsoku w:val="0"/>
        <w:overflowPunct w:val="0"/>
        <w:autoSpaceDE w:val="0"/>
        <w:autoSpaceDN w:val="0"/>
        <w:spacing w:line="240" w:lineRule="atLeast"/>
        <w:ind w:firstLine="360"/>
        <w:rPr>
          <w:kern w:val="22"/>
          <w:sz w:val="24"/>
          <w:szCs w:val="24"/>
          <w:lang w:eastAsia="zh-CN"/>
        </w:rPr>
      </w:pPr>
      <w:r w:rsidRPr="00E13DB5">
        <w:rPr>
          <w:rFonts w:ascii="SimSun" w:eastAsia="SimSun" w:hAnsi="SimSun" w:cs="SimSun" w:hint="eastAsia"/>
          <w:kern w:val="22"/>
          <w:sz w:val="24"/>
          <w:szCs w:val="24"/>
          <w:lang w:eastAsia="zh-CN"/>
        </w:rPr>
        <w:t>制定和更新促进</w:t>
      </w:r>
      <w:r w:rsidR="001F409D" w:rsidRPr="00E13DB5">
        <w:rPr>
          <w:rFonts w:ascii="SimSun" w:eastAsia="SimSun" w:hAnsi="SimSun" w:cs="SimSun" w:hint="eastAsia"/>
          <w:kern w:val="22"/>
          <w:sz w:val="24"/>
          <w:szCs w:val="24"/>
          <w:lang w:eastAsia="zh-CN"/>
        </w:rPr>
        <w:t>对</w:t>
      </w:r>
      <w:r w:rsidRPr="00E13DB5">
        <w:rPr>
          <w:rFonts w:ascii="SimSun" w:eastAsia="SimSun" w:hAnsi="SimSun" w:cs="SimSun" w:hint="eastAsia"/>
          <w:kern w:val="22"/>
          <w:sz w:val="24"/>
          <w:szCs w:val="24"/>
          <w:lang w:eastAsia="zh-CN"/>
        </w:rPr>
        <w:t>渔业</w:t>
      </w:r>
      <w:r w:rsidR="001F409D" w:rsidRPr="00E13DB5">
        <w:rPr>
          <w:rFonts w:ascii="SimSun" w:eastAsia="SimSun" w:hAnsi="SimSun" w:cs="SimSun" w:hint="eastAsia"/>
          <w:kern w:val="22"/>
          <w:sz w:val="24"/>
          <w:szCs w:val="24"/>
          <w:lang w:eastAsia="zh-CN"/>
        </w:rPr>
        <w:t>实施</w:t>
      </w:r>
      <w:r w:rsidRPr="00E13DB5">
        <w:rPr>
          <w:rFonts w:ascii="SimSun" w:eastAsia="SimSun" w:hAnsi="SimSun" w:cs="SimSun" w:hint="eastAsia"/>
          <w:kern w:val="22"/>
          <w:sz w:val="24"/>
          <w:szCs w:val="24"/>
          <w:lang w:eastAsia="zh-CN"/>
        </w:rPr>
        <w:t>生态系统</w:t>
      </w:r>
      <w:r w:rsidR="006A1A1C" w:rsidRPr="00E13DB5">
        <w:rPr>
          <w:rFonts w:ascii="SimSun" w:eastAsia="SimSun" w:hAnsi="SimSun" w:cs="SimSun" w:hint="eastAsia"/>
          <w:kern w:val="22"/>
          <w:sz w:val="24"/>
          <w:szCs w:val="24"/>
          <w:lang w:eastAsia="zh-CN"/>
        </w:rPr>
        <w:t>办法</w:t>
      </w:r>
      <w:r w:rsidRPr="00E13DB5">
        <w:rPr>
          <w:rFonts w:ascii="SimSun" w:eastAsia="SimSun" w:hAnsi="SimSun" w:cs="SimSun" w:hint="eastAsia"/>
          <w:kern w:val="22"/>
          <w:sz w:val="24"/>
          <w:szCs w:val="24"/>
          <w:lang w:eastAsia="zh-CN"/>
        </w:rPr>
        <w:t>的计划</w:t>
      </w:r>
      <w:r w:rsidR="006A1A1C" w:rsidRPr="00E13DB5">
        <w:rPr>
          <w:rFonts w:ascii="SimSun" w:eastAsia="SimSun" w:hAnsi="SimSun" w:cs="SimSun" w:hint="eastAsia"/>
          <w:kern w:val="22"/>
          <w:sz w:val="24"/>
          <w:szCs w:val="24"/>
          <w:lang w:eastAsia="zh-CN"/>
        </w:rPr>
        <w:t>；</w:t>
      </w:r>
    </w:p>
    <w:p w14:paraId="7A734E57" w14:textId="77777777" w:rsidR="007D5E73" w:rsidRPr="00E13DB5" w:rsidRDefault="006A1A1C" w:rsidP="00AB43CA">
      <w:pPr>
        <w:pStyle w:val="Para10"/>
        <w:numPr>
          <w:ilvl w:val="1"/>
          <w:numId w:val="1"/>
        </w:numPr>
        <w:suppressLineNumbers/>
        <w:tabs>
          <w:tab w:val="clear" w:pos="1440"/>
        </w:tabs>
        <w:suppressAutoHyphens/>
        <w:kinsoku w:val="0"/>
        <w:overflowPunct w:val="0"/>
        <w:autoSpaceDE w:val="0"/>
        <w:autoSpaceDN w:val="0"/>
        <w:spacing w:line="240" w:lineRule="atLeast"/>
        <w:ind w:firstLine="360"/>
        <w:rPr>
          <w:kern w:val="22"/>
          <w:sz w:val="24"/>
          <w:szCs w:val="24"/>
          <w:lang w:eastAsia="zh-CN"/>
        </w:rPr>
      </w:pPr>
      <w:r w:rsidRPr="00E13DB5">
        <w:rPr>
          <w:rFonts w:ascii="SimSun" w:eastAsia="SimSun" w:hAnsi="SimSun" w:cs="SimSun" w:hint="eastAsia"/>
          <w:kern w:val="22"/>
          <w:sz w:val="24"/>
          <w:szCs w:val="24"/>
          <w:lang w:eastAsia="zh-CN"/>
        </w:rPr>
        <w:t>重新定</w:t>
      </w:r>
      <w:r w:rsidR="001F409D" w:rsidRPr="00E13DB5">
        <w:rPr>
          <w:rFonts w:ascii="SimSun" w:eastAsia="SimSun" w:hAnsi="SimSun" w:cs="SimSun" w:hint="eastAsia"/>
          <w:kern w:val="22"/>
          <w:sz w:val="24"/>
          <w:szCs w:val="24"/>
          <w:lang w:eastAsia="zh-CN"/>
        </w:rPr>
        <w:t>议</w:t>
      </w:r>
      <w:r w:rsidRPr="00E13DB5">
        <w:rPr>
          <w:rFonts w:ascii="SimSun" w:eastAsia="SimSun" w:hAnsi="SimSun" w:cs="SimSun" w:hint="eastAsia"/>
          <w:kern w:val="22"/>
          <w:sz w:val="24"/>
          <w:szCs w:val="24"/>
          <w:lang w:eastAsia="zh-CN"/>
        </w:rPr>
        <w:t>关于渔业生物经济和生态表现的渔业管理目标，同时适当考虑到目标种群，还应顾及对非目标物种和</w:t>
      </w:r>
      <w:r w:rsidR="001F409D" w:rsidRPr="00E13DB5">
        <w:rPr>
          <w:rFonts w:ascii="SimSun" w:eastAsia="SimSun" w:hAnsi="SimSun" w:cs="SimSun" w:hint="eastAsia"/>
          <w:kern w:val="22"/>
          <w:sz w:val="24"/>
          <w:szCs w:val="24"/>
          <w:lang w:eastAsia="zh-CN"/>
        </w:rPr>
        <w:t>生境</w:t>
      </w:r>
      <w:r w:rsidRPr="00E13DB5">
        <w:rPr>
          <w:rFonts w:ascii="SimSun" w:eastAsia="SimSun" w:hAnsi="SimSun" w:cs="SimSun" w:hint="eastAsia"/>
          <w:kern w:val="22"/>
          <w:sz w:val="24"/>
          <w:szCs w:val="24"/>
          <w:lang w:eastAsia="zh-CN"/>
        </w:rPr>
        <w:t>的附带影响</w:t>
      </w:r>
      <w:r w:rsidR="001F409D" w:rsidRPr="00E13DB5">
        <w:rPr>
          <w:rFonts w:eastAsiaTheme="minorEastAsia" w:hint="eastAsia"/>
          <w:kern w:val="22"/>
          <w:sz w:val="24"/>
          <w:szCs w:val="24"/>
          <w:lang w:eastAsia="zh-CN"/>
        </w:rPr>
        <w:t>；</w:t>
      </w:r>
    </w:p>
    <w:p w14:paraId="3491632E" w14:textId="77777777" w:rsidR="007D5E73" w:rsidRPr="00E13DB5" w:rsidRDefault="00CF4D2F" w:rsidP="00AB43CA">
      <w:pPr>
        <w:pStyle w:val="Para10"/>
        <w:numPr>
          <w:ilvl w:val="1"/>
          <w:numId w:val="1"/>
        </w:numPr>
        <w:suppressLineNumbers/>
        <w:tabs>
          <w:tab w:val="clear" w:pos="1440"/>
        </w:tabs>
        <w:suppressAutoHyphens/>
        <w:kinsoku w:val="0"/>
        <w:overflowPunct w:val="0"/>
        <w:autoSpaceDE w:val="0"/>
        <w:autoSpaceDN w:val="0"/>
        <w:spacing w:line="240" w:lineRule="atLeast"/>
        <w:ind w:firstLine="360"/>
        <w:rPr>
          <w:kern w:val="22"/>
          <w:sz w:val="24"/>
          <w:szCs w:val="24"/>
          <w:lang w:eastAsia="zh-CN"/>
        </w:rPr>
      </w:pPr>
      <w:r w:rsidRPr="00E13DB5">
        <w:rPr>
          <w:rFonts w:ascii="SimSun" w:eastAsia="SimSun" w:hAnsi="SimSun" w:cs="SimSun" w:hint="eastAsia"/>
          <w:kern w:val="22"/>
          <w:sz w:val="24"/>
          <w:szCs w:val="24"/>
          <w:lang w:eastAsia="zh-CN"/>
        </w:rPr>
        <w:t>减少捕捞的附带影响的具体管理措施，例如查明和管理脆弱的海洋生态系统、海洋保护区，指定用于可持续渔业和养护的区域，在特定区域禁</w:t>
      </w:r>
      <w:r w:rsidR="001F409D" w:rsidRPr="00E13DB5">
        <w:rPr>
          <w:rFonts w:ascii="SimSun" w:eastAsia="SimSun" w:hAnsi="SimSun" w:cs="SimSun" w:hint="eastAsia"/>
          <w:kern w:val="22"/>
          <w:sz w:val="24"/>
          <w:szCs w:val="24"/>
          <w:lang w:eastAsia="zh-CN"/>
        </w:rPr>
        <w:t>用</w:t>
      </w:r>
      <w:r w:rsidRPr="00E13DB5">
        <w:rPr>
          <w:rFonts w:ascii="SimSun" w:eastAsia="SimSun" w:hAnsi="SimSun" w:cs="SimSun" w:hint="eastAsia"/>
          <w:kern w:val="22"/>
          <w:sz w:val="24"/>
          <w:szCs w:val="24"/>
          <w:lang w:eastAsia="zh-CN"/>
        </w:rPr>
        <w:t>某些渔具，以保护濒危物种或脆弱生境</w:t>
      </w:r>
      <w:r w:rsidR="00504B2F" w:rsidRPr="00E13DB5">
        <w:rPr>
          <w:rFonts w:ascii="SimSun" w:eastAsia="SimSun" w:hAnsi="SimSun" w:cs="SimSun" w:hint="eastAsia"/>
          <w:kern w:val="22"/>
          <w:sz w:val="24"/>
          <w:szCs w:val="24"/>
          <w:lang w:eastAsia="zh-CN"/>
        </w:rPr>
        <w:t>，采用</w:t>
      </w:r>
      <w:r w:rsidRPr="00E13DB5">
        <w:rPr>
          <w:rFonts w:ascii="SimSun" w:eastAsia="SimSun" w:hAnsi="SimSun" w:cs="SimSun" w:hint="eastAsia"/>
          <w:color w:val="333333"/>
          <w:sz w:val="24"/>
          <w:szCs w:val="24"/>
          <w:shd w:val="clear" w:color="auto" w:fill="FFFFFF"/>
          <w:lang w:eastAsia="zh-CN"/>
        </w:rPr>
        <w:t>副渔获物排除装置</w:t>
      </w:r>
      <w:r w:rsidR="00504B2F" w:rsidRPr="00E13DB5">
        <w:rPr>
          <w:rFonts w:ascii="SimSun" w:eastAsia="SimSun" w:hAnsi="SimSun" w:cs="SimSun" w:hint="eastAsia"/>
          <w:color w:val="333333"/>
          <w:sz w:val="24"/>
          <w:szCs w:val="24"/>
          <w:shd w:val="clear" w:color="auto" w:fill="FFFFFF"/>
          <w:lang w:eastAsia="zh-CN"/>
        </w:rPr>
        <w:t>，</w:t>
      </w:r>
      <w:r w:rsidRPr="00E13DB5">
        <w:rPr>
          <w:rFonts w:ascii="SimSun" w:eastAsia="SimSun" w:hAnsi="SimSun" w:cs="SimSun" w:hint="eastAsia"/>
          <w:kern w:val="22"/>
          <w:sz w:val="24"/>
          <w:szCs w:val="24"/>
          <w:lang w:eastAsia="zh-CN"/>
        </w:rPr>
        <w:t>强制报告渔业与关注物种的相互作用以及</w:t>
      </w:r>
      <w:r w:rsidR="001F409D" w:rsidRPr="00E13DB5">
        <w:rPr>
          <w:rFonts w:ascii="SimSun" w:eastAsia="SimSun" w:hAnsi="SimSun" w:cs="SimSun" w:hint="eastAsia"/>
          <w:kern w:val="22"/>
          <w:sz w:val="24"/>
          <w:szCs w:val="24"/>
          <w:lang w:eastAsia="zh-CN"/>
        </w:rPr>
        <w:t>使用</w:t>
      </w:r>
      <w:r w:rsidRPr="00E13DB5">
        <w:rPr>
          <w:rFonts w:ascii="SimSun" w:eastAsia="SimSun" w:hAnsi="SimSun" w:cs="SimSun" w:hint="eastAsia"/>
          <w:kern w:val="22"/>
          <w:sz w:val="24"/>
          <w:szCs w:val="24"/>
          <w:lang w:eastAsia="zh-CN"/>
        </w:rPr>
        <w:t>生态风险评估。</w:t>
      </w:r>
    </w:p>
    <w:p w14:paraId="4896B40D" w14:textId="77777777" w:rsidR="007D5E73" w:rsidRPr="001C6F39" w:rsidRDefault="00504B2F" w:rsidP="00AB43CA">
      <w:pPr>
        <w:pStyle w:val="Para10"/>
        <w:suppressLineNumbers/>
        <w:tabs>
          <w:tab w:val="clear" w:pos="360"/>
        </w:tabs>
        <w:suppressAutoHyphens/>
        <w:kinsoku w:val="0"/>
        <w:overflowPunct w:val="0"/>
        <w:autoSpaceDE w:val="0"/>
        <w:autoSpaceDN w:val="0"/>
        <w:spacing w:line="240" w:lineRule="atLeast"/>
        <w:rPr>
          <w:rFonts w:ascii="SimSun" w:eastAsia="SimSun" w:hAnsi="SimSun"/>
          <w:kern w:val="22"/>
          <w:sz w:val="24"/>
          <w:szCs w:val="24"/>
          <w:lang w:eastAsia="zh-CN"/>
        </w:rPr>
      </w:pPr>
      <w:r w:rsidRPr="001C6F39">
        <w:rPr>
          <w:rFonts w:ascii="SimSun" w:eastAsia="SimSun" w:hAnsi="SimSun" w:cs="SimSun" w:hint="eastAsia"/>
          <w:kern w:val="22"/>
          <w:sz w:val="24"/>
          <w:szCs w:val="24"/>
          <w:lang w:eastAsia="zh-CN"/>
        </w:rPr>
        <w:t>根据</w:t>
      </w:r>
      <w:hyperlink r:id="rId22" w:history="1">
        <w:r w:rsidRPr="00972E2F">
          <w:rPr>
            <w:rStyle w:val="Hyperlink"/>
            <w:rFonts w:ascii="SimSun" w:eastAsia="SimSun" w:hAnsi="SimSun" w:cs="SimSun" w:hint="eastAsia"/>
            <w:kern w:val="22"/>
            <w:sz w:val="24"/>
            <w:szCs w:val="24"/>
            <w:lang w:eastAsia="zh-CN"/>
          </w:rPr>
          <w:t>第</w:t>
        </w:r>
        <w:r w:rsidRPr="00972E2F">
          <w:rPr>
            <w:rStyle w:val="Hyperlink"/>
            <w:rFonts w:ascii="SimSun" w:eastAsia="SimSun" w:hAnsi="SimSun"/>
            <w:kern w:val="22"/>
            <w:sz w:val="24"/>
            <w:szCs w:val="24"/>
            <w:lang w:eastAsia="zh-CN"/>
          </w:rPr>
          <w:t>XIII</w:t>
        </w:r>
        <w:r w:rsidRPr="00972E2F">
          <w:rPr>
            <w:rStyle w:val="Hyperlink"/>
            <w:rFonts w:ascii="SimSun" w:eastAsia="SimSun" w:hAnsi="SimSun" w:hint="eastAsia"/>
            <w:kern w:val="22"/>
            <w:sz w:val="24"/>
            <w:szCs w:val="24"/>
            <w:lang w:eastAsia="zh-CN"/>
          </w:rPr>
          <w:t>/</w:t>
        </w:r>
        <w:r w:rsidRPr="00972E2F">
          <w:rPr>
            <w:rStyle w:val="Hyperlink"/>
            <w:rFonts w:ascii="SimSun" w:eastAsia="SimSun" w:hAnsi="SimSun"/>
            <w:kern w:val="22"/>
            <w:sz w:val="24"/>
            <w:szCs w:val="24"/>
            <w:lang w:eastAsia="zh-CN"/>
          </w:rPr>
          <w:t>28</w:t>
        </w:r>
        <w:r w:rsidRPr="00972E2F">
          <w:rPr>
            <w:rStyle w:val="Hyperlink"/>
            <w:rFonts w:ascii="SimSun" w:eastAsia="SimSun" w:hAnsi="SimSun" w:cs="SimSun" w:hint="eastAsia"/>
            <w:kern w:val="22"/>
            <w:sz w:val="24"/>
            <w:szCs w:val="24"/>
            <w:lang w:eastAsia="zh-CN"/>
          </w:rPr>
          <w:t>号决定</w:t>
        </w:r>
      </w:hyperlink>
      <w:r w:rsidRPr="001C6F39">
        <w:rPr>
          <w:rFonts w:ascii="SimSun" w:eastAsia="SimSun" w:hAnsi="SimSun" w:cs="SimSun" w:hint="eastAsia"/>
          <w:kern w:val="22"/>
          <w:sz w:val="24"/>
          <w:szCs w:val="24"/>
          <w:lang w:eastAsia="zh-CN"/>
        </w:rPr>
        <w:t>第</w:t>
      </w:r>
      <w:r w:rsidRPr="001C6F39">
        <w:rPr>
          <w:rFonts w:ascii="SimSun" w:eastAsia="SimSun" w:hAnsi="SimSun"/>
          <w:kern w:val="22"/>
          <w:sz w:val="24"/>
          <w:szCs w:val="24"/>
          <w:lang w:eastAsia="zh-CN"/>
        </w:rPr>
        <w:t>11</w:t>
      </w:r>
      <w:r w:rsidRPr="001C6F39">
        <w:rPr>
          <w:rFonts w:ascii="SimSun" w:eastAsia="SimSun" w:hAnsi="SimSun" w:cs="SimSun" w:hint="eastAsia"/>
          <w:kern w:val="22"/>
          <w:sz w:val="24"/>
          <w:szCs w:val="24"/>
          <w:lang w:eastAsia="zh-CN"/>
        </w:rPr>
        <w:t>段，秘书处正与粮农组织和国际自然保护联盟生态系统管理委员会渔业专家组一道，与欧洲保护和发展局合作，查明报告机制的机会</w:t>
      </w:r>
      <w:r w:rsidR="009D6EAE" w:rsidRPr="001C6F39">
        <w:rPr>
          <w:rFonts w:ascii="SimSun" w:eastAsia="SimSun" w:hAnsi="SimSun" w:cs="SimSun" w:hint="eastAsia"/>
          <w:kern w:val="22"/>
          <w:sz w:val="24"/>
          <w:szCs w:val="24"/>
          <w:lang w:eastAsia="zh-CN"/>
        </w:rPr>
        <w:t>，</w:t>
      </w:r>
      <w:r w:rsidRPr="001C6F39">
        <w:rPr>
          <w:rFonts w:ascii="SimSun" w:eastAsia="SimSun" w:hAnsi="SimSun" w:cs="SimSun" w:hint="eastAsia"/>
          <w:kern w:val="22"/>
          <w:sz w:val="24"/>
          <w:szCs w:val="24"/>
          <w:lang w:eastAsia="zh-CN"/>
        </w:rPr>
        <w:t>协助评估实现爱知生物多样性</w:t>
      </w:r>
      <w:r w:rsidR="003768D0">
        <w:rPr>
          <w:rFonts w:ascii="SimSun" w:eastAsia="SimSun" w:hAnsi="SimSun" w:cs="SimSun" w:hint="eastAsia"/>
          <w:kern w:val="22"/>
          <w:sz w:val="24"/>
          <w:szCs w:val="24"/>
          <w:lang w:eastAsia="zh-CN"/>
        </w:rPr>
        <w:t>目标</w:t>
      </w:r>
      <w:r w:rsidRPr="001C6F39">
        <w:rPr>
          <w:rFonts w:ascii="SimSun" w:eastAsia="SimSun" w:hAnsi="SimSun"/>
          <w:kern w:val="22"/>
          <w:sz w:val="24"/>
          <w:szCs w:val="24"/>
          <w:lang w:eastAsia="zh-CN"/>
        </w:rPr>
        <w:t>6</w:t>
      </w:r>
      <w:r w:rsidRPr="001C6F39">
        <w:rPr>
          <w:rFonts w:ascii="SimSun" w:eastAsia="SimSun" w:hAnsi="SimSun" w:cs="SimSun" w:hint="eastAsia"/>
          <w:kern w:val="22"/>
          <w:sz w:val="24"/>
          <w:szCs w:val="24"/>
          <w:lang w:eastAsia="zh-CN"/>
        </w:rPr>
        <w:t>的进展情况</w:t>
      </w:r>
      <w:r w:rsidRPr="001C6F39">
        <w:rPr>
          <w:rFonts w:ascii="SimSun" w:eastAsia="SimSun" w:hAnsi="SimSun" w:cs="Malgun Gothic" w:hint="eastAsia"/>
          <w:kern w:val="22"/>
          <w:sz w:val="24"/>
          <w:szCs w:val="24"/>
          <w:lang w:eastAsia="zh-CN"/>
        </w:rPr>
        <w:t>。</w:t>
      </w:r>
      <w:r w:rsidRPr="001C6F39">
        <w:rPr>
          <w:rFonts w:ascii="SimSun" w:eastAsia="SimSun" w:hAnsi="SimSun" w:cs="SimSun" w:hint="eastAsia"/>
          <w:kern w:val="22"/>
          <w:sz w:val="24"/>
          <w:szCs w:val="24"/>
          <w:lang w:eastAsia="zh-CN"/>
        </w:rPr>
        <w:t>特别是，这项正在开展的工作重点是确定对粮农组织</w:t>
      </w:r>
      <w:r w:rsidR="006A1C89" w:rsidRPr="001C6F39">
        <w:rPr>
          <w:rFonts w:ascii="SimSun" w:eastAsia="SimSun" w:hAnsi="SimSun" w:cs="SimSun" w:hint="eastAsia"/>
          <w:kern w:val="22"/>
          <w:sz w:val="24"/>
          <w:szCs w:val="24"/>
          <w:lang w:eastAsia="zh-CN"/>
        </w:rPr>
        <w:t>《</w:t>
      </w:r>
      <w:r w:rsidRPr="001C6F39">
        <w:rPr>
          <w:rFonts w:ascii="SimSun" w:eastAsia="SimSun" w:hAnsi="SimSun" w:cs="SimSun" w:hint="eastAsia"/>
          <w:kern w:val="22"/>
          <w:sz w:val="24"/>
          <w:szCs w:val="24"/>
          <w:lang w:eastAsia="zh-CN"/>
        </w:rPr>
        <w:t>负责任渔业行为守则</w:t>
      </w:r>
      <w:r w:rsidR="006A1C89" w:rsidRPr="001C6F39">
        <w:rPr>
          <w:rFonts w:ascii="SimSun" w:eastAsia="SimSun" w:hAnsi="SimSun" w:cs="SimSun" w:hint="eastAsia"/>
          <w:kern w:val="22"/>
          <w:sz w:val="24"/>
          <w:szCs w:val="24"/>
          <w:lang w:eastAsia="zh-CN"/>
        </w:rPr>
        <w:t>》</w:t>
      </w:r>
      <w:r w:rsidRPr="001C6F39">
        <w:rPr>
          <w:rFonts w:ascii="SimSun" w:eastAsia="SimSun" w:hAnsi="SimSun" w:cs="SimSun" w:hint="eastAsia"/>
          <w:kern w:val="22"/>
          <w:sz w:val="24"/>
          <w:szCs w:val="24"/>
          <w:lang w:eastAsia="zh-CN"/>
        </w:rPr>
        <w:t>调查问卷可能做的修订和补充，以便更好地反映与爱知生物多样性目标</w:t>
      </w:r>
      <w:r w:rsidRPr="001C6F39">
        <w:rPr>
          <w:rFonts w:ascii="SimSun" w:eastAsia="SimSun" w:hAnsi="SimSun"/>
          <w:kern w:val="22"/>
          <w:sz w:val="24"/>
          <w:szCs w:val="24"/>
          <w:lang w:eastAsia="zh-CN"/>
        </w:rPr>
        <w:t>6</w:t>
      </w:r>
      <w:r w:rsidRPr="001C6F39">
        <w:rPr>
          <w:rFonts w:ascii="SimSun" w:eastAsia="SimSun" w:hAnsi="SimSun" w:cs="SimSun" w:hint="eastAsia"/>
          <w:kern w:val="22"/>
          <w:sz w:val="24"/>
          <w:szCs w:val="24"/>
          <w:lang w:eastAsia="zh-CN"/>
        </w:rPr>
        <w:t>有关的问题和</w:t>
      </w:r>
      <w:r w:rsidR="00BC296D" w:rsidRPr="001C6F39">
        <w:rPr>
          <w:rFonts w:ascii="SimSun" w:eastAsia="SimSun" w:hAnsi="SimSun" w:cs="SimSun" w:hint="eastAsia"/>
          <w:kern w:val="22"/>
          <w:sz w:val="24"/>
          <w:szCs w:val="24"/>
          <w:lang w:eastAsia="zh-CN"/>
        </w:rPr>
        <w:t>考虑</w:t>
      </w:r>
      <w:r w:rsidRPr="001C6F39">
        <w:rPr>
          <w:rFonts w:ascii="SimSun" w:eastAsia="SimSun" w:hAnsi="SimSun" w:cs="SimSun" w:hint="eastAsia"/>
          <w:kern w:val="22"/>
          <w:sz w:val="24"/>
          <w:szCs w:val="24"/>
          <w:lang w:eastAsia="zh-CN"/>
        </w:rPr>
        <w:t>因素</w:t>
      </w:r>
      <w:r w:rsidR="00972E2F">
        <w:rPr>
          <w:rFonts w:ascii="SimSun" w:eastAsia="SimSun" w:hAnsi="SimSun" w:cs="SimSun" w:hint="eastAsia"/>
          <w:kern w:val="22"/>
          <w:sz w:val="24"/>
          <w:szCs w:val="24"/>
          <w:lang w:eastAsia="zh-CN"/>
        </w:rPr>
        <w:t>以及起草对实现爱知生物多样性目标6的进展情况的科学评估</w:t>
      </w:r>
      <w:r w:rsidR="00826121">
        <w:rPr>
          <w:rFonts w:ascii="SimSun" w:eastAsia="SimSun" w:hAnsi="SimSun" w:cs="SimSun" w:hint="eastAsia"/>
          <w:kern w:val="22"/>
          <w:sz w:val="24"/>
          <w:szCs w:val="24"/>
          <w:lang w:eastAsia="zh-CN"/>
        </w:rPr>
        <w:t>（</w:t>
      </w:r>
      <w:r w:rsidR="00826121" w:rsidRPr="00826121">
        <w:rPr>
          <w:kern w:val="22"/>
          <w:sz w:val="24"/>
          <w:szCs w:val="24"/>
          <w:lang w:eastAsia="zh-CN"/>
        </w:rPr>
        <w:t>CBD/SBSTTA/20/INF/28</w:t>
      </w:r>
      <w:r w:rsidR="00826121">
        <w:rPr>
          <w:rFonts w:ascii="SimSun" w:eastAsia="SimSun" w:hAnsi="SimSun" w:cs="SimSun" w:hint="eastAsia"/>
          <w:kern w:val="22"/>
          <w:szCs w:val="22"/>
          <w:lang w:eastAsia="zh-CN"/>
        </w:rPr>
        <w:t>）</w:t>
      </w:r>
      <w:r w:rsidR="00BC296D" w:rsidRPr="001C6F39">
        <w:rPr>
          <w:rFonts w:ascii="SimSun" w:eastAsia="SimSun" w:hAnsi="SimSun" w:cs="SimSun" w:hint="eastAsia"/>
          <w:kern w:val="22"/>
          <w:sz w:val="24"/>
          <w:szCs w:val="24"/>
          <w:lang w:eastAsia="zh-CN"/>
        </w:rPr>
        <w:t>。</w:t>
      </w:r>
    </w:p>
    <w:p w14:paraId="5886367B" w14:textId="77777777" w:rsidR="007D5E73" w:rsidRPr="00826121" w:rsidRDefault="00826121" w:rsidP="00826121">
      <w:pPr>
        <w:pStyle w:val="Para10"/>
        <w:keepNext/>
        <w:numPr>
          <w:ilvl w:val="0"/>
          <w:numId w:val="0"/>
        </w:numPr>
        <w:suppressLineNumbers/>
        <w:suppressAutoHyphens/>
        <w:kinsoku w:val="0"/>
        <w:overflowPunct w:val="0"/>
        <w:autoSpaceDE w:val="0"/>
        <w:autoSpaceDN w:val="0"/>
        <w:spacing w:line="240" w:lineRule="atLeast"/>
        <w:ind w:left="432" w:hanging="432"/>
        <w:jc w:val="center"/>
        <w:rPr>
          <w:rFonts w:ascii="KaiTi" w:eastAsia="KaiTi" w:hAnsi="KaiTi"/>
          <w:bCs/>
          <w:kern w:val="22"/>
          <w:sz w:val="24"/>
          <w:szCs w:val="24"/>
          <w:lang w:eastAsia="zh-CN"/>
        </w:rPr>
      </w:pPr>
      <w:r w:rsidRPr="00826121">
        <w:rPr>
          <w:rFonts w:ascii="KaiTi" w:eastAsia="KaiTi" w:hAnsi="KaiTi"/>
          <w:bCs/>
          <w:kern w:val="22"/>
          <w:sz w:val="24"/>
          <w:szCs w:val="24"/>
          <w:lang w:eastAsia="zh-CN"/>
        </w:rPr>
        <w:t xml:space="preserve">4. </w:t>
      </w:r>
      <w:r w:rsidR="00BC296D" w:rsidRPr="00826121">
        <w:rPr>
          <w:rFonts w:ascii="KaiTi" w:eastAsia="KaiTi" w:hAnsi="KaiTi" w:cs="MS Mincho" w:hint="eastAsia"/>
          <w:sz w:val="24"/>
          <w:szCs w:val="24"/>
          <w:lang w:eastAsia="zh-CN"/>
        </w:rPr>
        <w:t>关于珊瑚礁和密切相关的生态系统的可持续管理的技术合作和信息分享</w:t>
      </w:r>
    </w:p>
    <w:p w14:paraId="2FE4EBC5" w14:textId="77777777" w:rsidR="007D5E73" w:rsidRPr="001C6F39" w:rsidRDefault="00BC296D" w:rsidP="00FD6C3E">
      <w:pPr>
        <w:pStyle w:val="Para10"/>
        <w:suppressLineNumbers/>
        <w:tabs>
          <w:tab w:val="clear" w:pos="360"/>
        </w:tabs>
        <w:suppressAutoHyphens/>
        <w:kinsoku w:val="0"/>
        <w:overflowPunct w:val="0"/>
        <w:autoSpaceDE w:val="0"/>
        <w:autoSpaceDN w:val="0"/>
        <w:spacing w:line="240" w:lineRule="atLeast"/>
        <w:rPr>
          <w:rFonts w:ascii="SimSun" w:eastAsia="SimSun" w:hAnsi="SimSun"/>
          <w:kern w:val="22"/>
          <w:sz w:val="24"/>
          <w:szCs w:val="24"/>
          <w:lang w:eastAsia="zh-CN"/>
        </w:rPr>
      </w:pPr>
      <w:r w:rsidRPr="001C6F39">
        <w:rPr>
          <w:rFonts w:ascii="SimSun" w:eastAsia="SimSun" w:hAnsi="SimSun" w:cs="SimSun" w:hint="eastAsia"/>
          <w:kern w:val="22"/>
          <w:sz w:val="24"/>
          <w:szCs w:val="24"/>
          <w:lang w:eastAsia="zh-CN"/>
        </w:rPr>
        <w:t>根据</w:t>
      </w:r>
      <w:hyperlink r:id="rId23" w:history="1">
        <w:r w:rsidRPr="001C6F39">
          <w:rPr>
            <w:rStyle w:val="Hyperlink"/>
            <w:rFonts w:ascii="SimSun" w:eastAsia="SimSun" w:hAnsi="SimSun" w:cs="SimSun" w:hint="eastAsia"/>
            <w:kern w:val="22"/>
            <w:sz w:val="24"/>
            <w:szCs w:val="24"/>
            <w:lang w:eastAsia="zh-CN"/>
          </w:rPr>
          <w:t>第</w:t>
        </w:r>
        <w:r w:rsidRPr="001C6F39">
          <w:rPr>
            <w:rStyle w:val="Hyperlink"/>
            <w:rFonts w:ascii="SimSun" w:eastAsia="SimSun" w:hAnsi="SimSun"/>
            <w:kern w:val="22"/>
            <w:sz w:val="24"/>
            <w:szCs w:val="24"/>
            <w:lang w:eastAsia="zh-CN"/>
          </w:rPr>
          <w:t>XII</w:t>
        </w:r>
        <w:r w:rsidRPr="001C6F39">
          <w:rPr>
            <w:rStyle w:val="Hyperlink"/>
            <w:rFonts w:ascii="SimSun" w:eastAsia="SimSun" w:hAnsi="SimSun" w:hint="eastAsia"/>
            <w:kern w:val="22"/>
            <w:sz w:val="24"/>
            <w:szCs w:val="24"/>
            <w:lang w:eastAsia="zh-CN"/>
          </w:rPr>
          <w:t>/</w:t>
        </w:r>
        <w:r w:rsidRPr="001C6F39">
          <w:rPr>
            <w:rStyle w:val="Hyperlink"/>
            <w:rFonts w:ascii="SimSun" w:eastAsia="SimSun" w:hAnsi="SimSun"/>
            <w:kern w:val="22"/>
            <w:sz w:val="24"/>
            <w:szCs w:val="24"/>
            <w:lang w:eastAsia="zh-CN"/>
          </w:rPr>
          <w:t>23</w:t>
        </w:r>
        <w:r w:rsidRPr="001C6F39">
          <w:rPr>
            <w:rStyle w:val="Hyperlink"/>
            <w:rFonts w:ascii="SimSun" w:eastAsia="SimSun" w:hAnsi="SimSun" w:cs="SimSun" w:hint="eastAsia"/>
            <w:kern w:val="22"/>
            <w:sz w:val="24"/>
            <w:szCs w:val="24"/>
            <w:lang w:eastAsia="zh-CN"/>
          </w:rPr>
          <w:t>号决定</w:t>
        </w:r>
      </w:hyperlink>
      <w:r w:rsidRPr="001C6F39">
        <w:rPr>
          <w:rFonts w:ascii="SimSun" w:eastAsia="SimSun" w:hAnsi="SimSun" w:cs="SimSun" w:hint="eastAsia"/>
          <w:kern w:val="22"/>
          <w:sz w:val="24"/>
          <w:szCs w:val="24"/>
          <w:lang w:eastAsia="zh-CN"/>
        </w:rPr>
        <w:t>第</w:t>
      </w:r>
      <w:r w:rsidRPr="001C6F39">
        <w:rPr>
          <w:rFonts w:ascii="SimSun" w:eastAsia="SimSun" w:hAnsi="SimSun"/>
          <w:kern w:val="22"/>
          <w:sz w:val="24"/>
          <w:szCs w:val="24"/>
          <w:lang w:eastAsia="zh-CN"/>
        </w:rPr>
        <w:t>12</w:t>
      </w:r>
      <w:r w:rsidRPr="001C6F39">
        <w:rPr>
          <w:rFonts w:ascii="SimSun" w:eastAsia="SimSun" w:hAnsi="SimSun" w:cs="SimSun" w:hint="eastAsia"/>
          <w:kern w:val="22"/>
          <w:sz w:val="24"/>
          <w:szCs w:val="24"/>
          <w:lang w:eastAsia="zh-CN"/>
        </w:rPr>
        <w:t>段，特别是为</w:t>
      </w:r>
      <w:r w:rsidR="005444CA" w:rsidRPr="001C6F39">
        <w:rPr>
          <w:rFonts w:ascii="SimSun" w:eastAsia="SimSun" w:hAnsi="SimSun" w:cs="SimSun" w:hint="eastAsia"/>
          <w:kern w:val="22"/>
          <w:sz w:val="24"/>
          <w:szCs w:val="24"/>
          <w:lang w:eastAsia="zh-CN"/>
        </w:rPr>
        <w:t>便利</w:t>
      </w:r>
      <w:r w:rsidR="0089149D" w:rsidRPr="001C6F39">
        <w:rPr>
          <w:rFonts w:ascii="SimSun" w:eastAsia="SimSun" w:hAnsi="SimSun" w:hint="eastAsia"/>
          <w:sz w:val="24"/>
          <w:szCs w:val="24"/>
          <w:lang w:eastAsia="zh-CN"/>
        </w:rPr>
        <w:t>执行</w:t>
      </w:r>
      <w:r w:rsidR="005444CA" w:rsidRPr="001C6F39">
        <w:rPr>
          <w:rFonts w:ascii="SimSun" w:eastAsia="SimSun" w:hAnsi="SimSun" w:hint="eastAsia"/>
          <w:sz w:val="24"/>
          <w:szCs w:val="24"/>
          <w:lang w:eastAsia="zh-CN"/>
        </w:rPr>
        <w:t>关于</w:t>
      </w:r>
      <w:r w:rsidRPr="001C6F39">
        <w:rPr>
          <w:rFonts w:ascii="SimSun" w:eastAsia="SimSun" w:hAnsi="SimSun"/>
          <w:sz w:val="24"/>
          <w:szCs w:val="24"/>
          <w:lang w:eastAsia="zh-CN"/>
        </w:rPr>
        <w:t>珊瑚礁和密切相关的生态系统的爱知生物多样性</w:t>
      </w:r>
      <w:r w:rsidR="003768D0">
        <w:rPr>
          <w:rFonts w:ascii="SimSun" w:eastAsia="SimSun" w:hAnsi="SimSun" w:hint="eastAsia"/>
          <w:sz w:val="24"/>
          <w:szCs w:val="24"/>
          <w:lang w:eastAsia="zh-CN"/>
        </w:rPr>
        <w:t>目标</w:t>
      </w:r>
      <w:r w:rsidRPr="001C6F39">
        <w:rPr>
          <w:rFonts w:ascii="SimSun" w:eastAsia="SimSun" w:hAnsi="SimSun"/>
          <w:sz w:val="24"/>
          <w:szCs w:val="24"/>
          <w:lang w:eastAsia="zh-CN"/>
        </w:rPr>
        <w:t>10的优先行动</w:t>
      </w:r>
      <w:r w:rsidRPr="001C6F39">
        <w:rPr>
          <w:rFonts w:ascii="SimSun" w:eastAsia="SimSun" w:hAnsi="SimSun" w:cs="SimSun" w:hint="eastAsia"/>
          <w:kern w:val="22"/>
          <w:sz w:val="24"/>
          <w:szCs w:val="24"/>
          <w:lang w:eastAsia="zh-CN"/>
        </w:rPr>
        <w:t>，秘书处目前正在开发一个珊瑚门户网站，以便利技术合作和珊瑚礁和密切相关的生态系统的可持续管理各个方面</w:t>
      </w:r>
      <w:r w:rsidR="0089149D" w:rsidRPr="001C6F39">
        <w:rPr>
          <w:rFonts w:ascii="SimSun" w:eastAsia="SimSun" w:hAnsi="SimSun" w:cs="SimSun" w:hint="eastAsia"/>
          <w:kern w:val="22"/>
          <w:sz w:val="24"/>
          <w:szCs w:val="24"/>
          <w:lang w:eastAsia="zh-CN"/>
        </w:rPr>
        <w:t>的自愿</w:t>
      </w:r>
      <w:r w:rsidRPr="001C6F39">
        <w:rPr>
          <w:rFonts w:ascii="SimSun" w:eastAsia="SimSun" w:hAnsi="SimSun" w:cs="SimSun" w:hint="eastAsia"/>
          <w:kern w:val="22"/>
          <w:sz w:val="24"/>
          <w:szCs w:val="24"/>
          <w:lang w:eastAsia="zh-CN"/>
        </w:rPr>
        <w:t>信息</w:t>
      </w:r>
      <w:r w:rsidR="0089149D" w:rsidRPr="001C6F39">
        <w:rPr>
          <w:rFonts w:ascii="SimSun" w:eastAsia="SimSun" w:hAnsi="SimSun" w:cs="SimSun" w:hint="eastAsia"/>
          <w:kern w:val="22"/>
          <w:sz w:val="24"/>
          <w:szCs w:val="24"/>
          <w:lang w:eastAsia="zh-CN"/>
        </w:rPr>
        <w:t>分享</w:t>
      </w:r>
      <w:r w:rsidRPr="001C6F39">
        <w:rPr>
          <w:rFonts w:ascii="SimSun" w:eastAsia="SimSun" w:hAnsi="SimSun" w:cs="SimSun" w:hint="eastAsia"/>
          <w:kern w:val="22"/>
          <w:sz w:val="24"/>
          <w:szCs w:val="24"/>
          <w:lang w:eastAsia="zh-CN"/>
        </w:rPr>
        <w:t>。珊瑚</w:t>
      </w:r>
      <w:r w:rsidR="00A354A1" w:rsidRPr="001C6F39">
        <w:rPr>
          <w:rFonts w:ascii="SimSun" w:eastAsia="SimSun" w:hAnsi="SimSun" w:cs="SimSun" w:hint="eastAsia"/>
          <w:kern w:val="22"/>
          <w:sz w:val="24"/>
          <w:szCs w:val="24"/>
          <w:lang w:eastAsia="zh-CN"/>
        </w:rPr>
        <w:t>门户网站</w:t>
      </w:r>
      <w:r w:rsidRPr="001C6F39">
        <w:rPr>
          <w:rFonts w:ascii="SimSun" w:eastAsia="SimSun" w:hAnsi="SimSun" w:cs="SimSun" w:hint="eastAsia"/>
          <w:kern w:val="22"/>
          <w:sz w:val="24"/>
          <w:szCs w:val="24"/>
          <w:lang w:eastAsia="zh-CN"/>
        </w:rPr>
        <w:t>将</w:t>
      </w:r>
      <w:r w:rsidR="00A354A1" w:rsidRPr="001C6F39">
        <w:rPr>
          <w:rFonts w:ascii="SimSun" w:eastAsia="SimSun" w:hAnsi="SimSun" w:cs="SimSun" w:hint="eastAsia"/>
          <w:kern w:val="22"/>
          <w:sz w:val="24"/>
          <w:szCs w:val="24"/>
          <w:lang w:eastAsia="zh-CN"/>
        </w:rPr>
        <w:t>载有</w:t>
      </w:r>
      <w:r w:rsidRPr="001C6F39">
        <w:rPr>
          <w:rFonts w:ascii="SimSun" w:eastAsia="SimSun" w:hAnsi="SimSun" w:cs="SimSun" w:hint="eastAsia"/>
          <w:kern w:val="22"/>
          <w:sz w:val="24"/>
          <w:szCs w:val="24"/>
          <w:lang w:eastAsia="zh-CN"/>
        </w:rPr>
        <w:t>珊瑚礁在爱知生物多样性</w:t>
      </w:r>
      <w:r w:rsidR="003768D0">
        <w:rPr>
          <w:rFonts w:ascii="SimSun" w:eastAsia="SimSun" w:hAnsi="SimSun" w:cs="SimSun" w:hint="eastAsia"/>
          <w:kern w:val="22"/>
          <w:sz w:val="24"/>
          <w:szCs w:val="24"/>
          <w:lang w:eastAsia="zh-CN"/>
        </w:rPr>
        <w:t>目标</w:t>
      </w:r>
      <w:r w:rsidRPr="001C6F39">
        <w:rPr>
          <w:rFonts w:ascii="SimSun" w:eastAsia="SimSun" w:hAnsi="SimSun" w:cs="SimSun" w:hint="eastAsia"/>
          <w:kern w:val="22"/>
          <w:sz w:val="24"/>
          <w:szCs w:val="24"/>
          <w:lang w:eastAsia="zh-CN"/>
        </w:rPr>
        <w:t>和可持续发展目标中的作用的信息和背景</w:t>
      </w:r>
      <w:r w:rsidRPr="001C6F39">
        <w:rPr>
          <w:rFonts w:ascii="SimSun" w:eastAsia="SimSun" w:hAnsi="SimSun" w:cs="Malgun Gothic" w:hint="eastAsia"/>
          <w:kern w:val="22"/>
          <w:sz w:val="24"/>
          <w:szCs w:val="24"/>
          <w:lang w:eastAsia="zh-CN"/>
        </w:rPr>
        <w:t>，</w:t>
      </w:r>
      <w:r w:rsidRPr="001C6F39">
        <w:rPr>
          <w:rFonts w:ascii="SimSun" w:eastAsia="SimSun" w:hAnsi="SimSun" w:cs="SimSun" w:hint="eastAsia"/>
          <w:kern w:val="22"/>
          <w:sz w:val="24"/>
          <w:szCs w:val="24"/>
          <w:lang w:eastAsia="zh-CN"/>
        </w:rPr>
        <w:t>提供与珊瑚礁有关的全球</w:t>
      </w:r>
      <w:r w:rsidRPr="001C6F39">
        <w:rPr>
          <w:rFonts w:ascii="SimSun" w:eastAsia="SimSun" w:hAnsi="SimSun" w:cs="Malgun Gothic" w:hint="eastAsia"/>
          <w:kern w:val="22"/>
          <w:sz w:val="24"/>
          <w:szCs w:val="24"/>
          <w:lang w:eastAsia="zh-CN"/>
        </w:rPr>
        <w:t>（</w:t>
      </w:r>
      <w:r w:rsidR="0089149D" w:rsidRPr="001C6F39">
        <w:rPr>
          <w:rFonts w:ascii="SimSun" w:eastAsia="SimSun" w:hAnsi="SimSun" w:cs="Malgun Gothic" w:hint="eastAsia"/>
          <w:kern w:val="22"/>
          <w:sz w:val="24"/>
          <w:szCs w:val="24"/>
          <w:lang w:eastAsia="zh-CN"/>
        </w:rPr>
        <w:t>例如</w:t>
      </w:r>
      <w:r w:rsidRPr="001C6F39">
        <w:rPr>
          <w:rFonts w:ascii="SimSun" w:eastAsia="SimSun" w:hAnsi="SimSun" w:cs="SimSun" w:hint="eastAsia"/>
          <w:kern w:val="22"/>
          <w:sz w:val="24"/>
          <w:szCs w:val="24"/>
          <w:lang w:eastAsia="zh-CN"/>
        </w:rPr>
        <w:t>国际珊瑚礁倡议</w:t>
      </w:r>
      <w:r w:rsidRPr="001C6F39">
        <w:rPr>
          <w:rFonts w:ascii="SimSun" w:eastAsia="SimSun" w:hAnsi="SimSun" w:cs="Malgun Gothic" w:hint="eastAsia"/>
          <w:kern w:val="22"/>
          <w:sz w:val="24"/>
          <w:szCs w:val="24"/>
          <w:lang w:eastAsia="zh-CN"/>
        </w:rPr>
        <w:t>）</w:t>
      </w:r>
      <w:r w:rsidRPr="001C6F39">
        <w:rPr>
          <w:rFonts w:ascii="SimSun" w:eastAsia="SimSun" w:hAnsi="SimSun" w:cs="SimSun" w:hint="eastAsia"/>
          <w:kern w:val="22"/>
          <w:sz w:val="24"/>
          <w:szCs w:val="24"/>
          <w:lang w:eastAsia="zh-CN"/>
        </w:rPr>
        <w:t>和区域</w:t>
      </w:r>
      <w:r w:rsidR="00A354A1" w:rsidRPr="001C6F39">
        <w:rPr>
          <w:rFonts w:ascii="SimSun" w:eastAsia="SimSun" w:hAnsi="SimSun" w:cs="SimSun" w:hint="eastAsia"/>
          <w:kern w:val="22"/>
          <w:sz w:val="24"/>
          <w:szCs w:val="24"/>
          <w:lang w:eastAsia="zh-CN"/>
        </w:rPr>
        <w:t>倡议</w:t>
      </w:r>
      <w:r w:rsidRPr="001C6F39">
        <w:rPr>
          <w:rFonts w:ascii="SimSun" w:eastAsia="SimSun" w:hAnsi="SimSun" w:hint="eastAsia"/>
          <w:kern w:val="22"/>
          <w:sz w:val="24"/>
          <w:szCs w:val="24"/>
          <w:lang w:eastAsia="zh-CN"/>
        </w:rPr>
        <w:t>（</w:t>
      </w:r>
      <w:r w:rsidR="0089149D" w:rsidRPr="001C6F39">
        <w:rPr>
          <w:rFonts w:ascii="SimSun" w:eastAsia="SimSun" w:hAnsi="SimSun" w:hint="eastAsia"/>
          <w:kern w:val="22"/>
          <w:sz w:val="24"/>
          <w:szCs w:val="24"/>
          <w:lang w:eastAsia="zh-CN"/>
        </w:rPr>
        <w:t>例如</w:t>
      </w:r>
      <w:r w:rsidR="00564912" w:rsidRPr="001C6F39">
        <w:rPr>
          <w:rFonts w:ascii="SimSun" w:eastAsia="SimSun" w:hAnsi="SimSun" w:hint="eastAsia"/>
          <w:kern w:val="22"/>
          <w:sz w:val="24"/>
          <w:szCs w:val="24"/>
          <w:lang w:eastAsia="zh-CN"/>
        </w:rPr>
        <w:t>，</w:t>
      </w:r>
      <w:r w:rsidR="0089149D" w:rsidRPr="001C6F39">
        <w:rPr>
          <w:rFonts w:ascii="SimSun" w:eastAsia="SimSun" w:hAnsi="SimSun" w:hint="eastAsia"/>
          <w:kern w:val="22"/>
          <w:sz w:val="24"/>
          <w:szCs w:val="24"/>
          <w:lang w:eastAsia="zh-CN"/>
        </w:rPr>
        <w:t>关于珊瑚礁、渔业和粮食安全的珊瑚礁</w:t>
      </w:r>
      <w:r w:rsidR="0089149D" w:rsidRPr="001C6F39">
        <w:rPr>
          <w:rFonts w:ascii="SimSun" w:eastAsia="SimSun" w:hAnsi="SimSun" w:hint="eastAsia"/>
          <w:kern w:val="20"/>
          <w:sz w:val="24"/>
          <w:szCs w:val="24"/>
          <w:lang w:eastAsia="zh-CN"/>
        </w:rPr>
        <w:t>三角</w:t>
      </w:r>
      <w:r w:rsidR="0089149D" w:rsidRPr="001C6F39">
        <w:rPr>
          <w:rFonts w:ascii="SimSun" w:eastAsia="SimSun" w:hAnsi="SimSun"/>
          <w:kern w:val="20"/>
          <w:sz w:val="24"/>
          <w:szCs w:val="24"/>
          <w:lang w:eastAsia="zh-CN"/>
        </w:rPr>
        <w:t>倡议</w:t>
      </w:r>
      <w:r w:rsidRPr="001C6F39">
        <w:rPr>
          <w:rFonts w:ascii="SimSun" w:eastAsia="SimSun" w:hAnsi="SimSun" w:cs="Malgun Gothic" w:hint="eastAsia"/>
          <w:kern w:val="22"/>
          <w:sz w:val="24"/>
          <w:szCs w:val="24"/>
          <w:lang w:eastAsia="zh-CN"/>
        </w:rPr>
        <w:t>）</w:t>
      </w:r>
      <w:r w:rsidR="00A354A1" w:rsidRPr="001C6F39">
        <w:rPr>
          <w:rFonts w:ascii="SimSun" w:eastAsia="SimSun" w:hAnsi="SimSun" w:cs="Malgun Gothic" w:hint="eastAsia"/>
          <w:kern w:val="22"/>
          <w:sz w:val="24"/>
          <w:szCs w:val="24"/>
          <w:lang w:eastAsia="zh-CN"/>
        </w:rPr>
        <w:t>的</w:t>
      </w:r>
      <w:r w:rsidR="00A354A1" w:rsidRPr="001C6F39">
        <w:rPr>
          <w:rFonts w:ascii="SimSun" w:eastAsia="SimSun" w:hAnsi="SimSun" w:cs="SimSun" w:hint="eastAsia"/>
          <w:kern w:val="22"/>
          <w:sz w:val="24"/>
          <w:szCs w:val="24"/>
          <w:lang w:eastAsia="zh-CN"/>
        </w:rPr>
        <w:t>联系，</w:t>
      </w:r>
      <w:r w:rsidRPr="001C6F39">
        <w:rPr>
          <w:rFonts w:ascii="SimSun" w:eastAsia="SimSun" w:hAnsi="SimSun" w:cs="SimSun" w:hint="eastAsia"/>
          <w:kern w:val="22"/>
          <w:sz w:val="24"/>
          <w:szCs w:val="24"/>
          <w:lang w:eastAsia="zh-CN"/>
        </w:rPr>
        <w:t>提供</w:t>
      </w:r>
      <w:r w:rsidR="00A354A1" w:rsidRPr="001C6F39">
        <w:rPr>
          <w:rFonts w:ascii="SimSun" w:eastAsia="SimSun" w:hAnsi="SimSun" w:cs="SimSun" w:hint="eastAsia"/>
          <w:kern w:val="22"/>
          <w:sz w:val="24"/>
          <w:szCs w:val="24"/>
          <w:lang w:eastAsia="zh-CN"/>
        </w:rPr>
        <w:t>获取</w:t>
      </w:r>
      <w:r w:rsidRPr="001C6F39">
        <w:rPr>
          <w:rFonts w:ascii="SimSun" w:eastAsia="SimSun" w:hAnsi="SimSun" w:cs="SimSun" w:hint="eastAsia"/>
          <w:kern w:val="22"/>
          <w:sz w:val="24"/>
          <w:szCs w:val="24"/>
          <w:lang w:eastAsia="zh-CN"/>
        </w:rPr>
        <w:t>与珊瑚礁管理有关的</w:t>
      </w:r>
      <w:r w:rsidR="00A354A1" w:rsidRPr="001C6F39">
        <w:rPr>
          <w:rFonts w:ascii="SimSun" w:eastAsia="SimSun" w:hAnsi="SimSun" w:cs="SimSun" w:hint="eastAsia"/>
          <w:kern w:val="22"/>
          <w:sz w:val="24"/>
          <w:szCs w:val="24"/>
          <w:lang w:eastAsia="zh-CN"/>
        </w:rPr>
        <w:t>多种</w:t>
      </w:r>
      <w:r w:rsidRPr="001C6F39">
        <w:rPr>
          <w:rFonts w:ascii="SimSun" w:eastAsia="SimSun" w:hAnsi="SimSun" w:cs="SimSun" w:hint="eastAsia"/>
          <w:kern w:val="22"/>
          <w:sz w:val="24"/>
          <w:szCs w:val="24"/>
          <w:lang w:eastAsia="zh-CN"/>
        </w:rPr>
        <w:t>资源和材料</w:t>
      </w:r>
      <w:r w:rsidR="00A354A1" w:rsidRPr="001C6F39">
        <w:rPr>
          <w:rFonts w:ascii="SimSun" w:eastAsia="SimSun" w:hAnsi="SimSun" w:cs="SimSun" w:hint="eastAsia"/>
          <w:kern w:val="22"/>
          <w:sz w:val="24"/>
          <w:szCs w:val="24"/>
          <w:lang w:eastAsia="zh-CN"/>
        </w:rPr>
        <w:t>的机会</w:t>
      </w:r>
      <w:r w:rsidRPr="001C6F39">
        <w:rPr>
          <w:rFonts w:ascii="SimSun" w:eastAsia="SimSun" w:hAnsi="SimSun" w:cs="Malgun Gothic" w:hint="eastAsia"/>
          <w:kern w:val="22"/>
          <w:sz w:val="24"/>
          <w:szCs w:val="24"/>
          <w:lang w:eastAsia="zh-CN"/>
        </w:rPr>
        <w:t>，</w:t>
      </w:r>
      <w:r w:rsidRPr="001C6F39">
        <w:rPr>
          <w:rFonts w:ascii="SimSun" w:eastAsia="SimSun" w:hAnsi="SimSun" w:cs="SimSun" w:hint="eastAsia"/>
          <w:kern w:val="22"/>
          <w:sz w:val="24"/>
          <w:szCs w:val="24"/>
          <w:lang w:eastAsia="zh-CN"/>
        </w:rPr>
        <w:t>并为缔约方</w:t>
      </w:r>
      <w:r w:rsidRPr="001C6F39">
        <w:rPr>
          <w:rFonts w:ascii="SimSun" w:eastAsia="SimSun" w:hAnsi="SimSun" w:cs="Malgun Gothic" w:hint="eastAsia"/>
          <w:kern w:val="22"/>
          <w:sz w:val="24"/>
          <w:szCs w:val="24"/>
          <w:lang w:eastAsia="zh-CN"/>
        </w:rPr>
        <w:t>、</w:t>
      </w:r>
      <w:r w:rsidRPr="001C6F39">
        <w:rPr>
          <w:rFonts w:ascii="SimSun" w:eastAsia="SimSun" w:hAnsi="SimSun" w:cs="SimSun" w:hint="eastAsia"/>
          <w:kern w:val="22"/>
          <w:sz w:val="24"/>
          <w:szCs w:val="24"/>
          <w:lang w:eastAsia="zh-CN"/>
        </w:rPr>
        <w:t>其他国家政府和组织提供一个互动平台，</w:t>
      </w:r>
      <w:r w:rsidR="00B07F92" w:rsidRPr="001C6F39">
        <w:rPr>
          <w:rFonts w:ascii="SimSun" w:eastAsia="SimSun" w:hAnsi="SimSun" w:cs="SimSun" w:hint="eastAsia"/>
          <w:kern w:val="22"/>
          <w:sz w:val="24"/>
          <w:szCs w:val="24"/>
          <w:lang w:eastAsia="zh-CN"/>
        </w:rPr>
        <w:t>来</w:t>
      </w:r>
      <w:r w:rsidRPr="001C6F39">
        <w:rPr>
          <w:rFonts w:ascii="SimSun" w:eastAsia="SimSun" w:hAnsi="SimSun" w:cs="SimSun" w:hint="eastAsia"/>
          <w:kern w:val="22"/>
          <w:sz w:val="24"/>
          <w:szCs w:val="24"/>
          <w:lang w:eastAsia="zh-CN"/>
        </w:rPr>
        <w:t>报告其管理珊瑚礁生态系统的行动和活动和他们受到的压力</w:t>
      </w:r>
      <w:r w:rsidR="00B07F92" w:rsidRPr="001C6F39">
        <w:rPr>
          <w:rFonts w:ascii="SimSun" w:eastAsia="SimSun" w:hAnsi="SimSun" w:cs="SimSun" w:hint="eastAsia"/>
          <w:kern w:val="22"/>
          <w:sz w:val="24"/>
          <w:szCs w:val="24"/>
          <w:lang w:eastAsia="zh-CN"/>
        </w:rPr>
        <w:t>。</w:t>
      </w:r>
    </w:p>
    <w:p w14:paraId="7C35AB4C" w14:textId="77777777" w:rsidR="00663647" w:rsidRPr="00485E59" w:rsidRDefault="00B07F92" w:rsidP="00AB43CA">
      <w:pPr>
        <w:keepNext/>
        <w:suppressLineNumbers/>
        <w:suppressAutoHyphens/>
        <w:kinsoku w:val="0"/>
        <w:overflowPunct w:val="0"/>
        <w:autoSpaceDE w:val="0"/>
        <w:autoSpaceDN w:val="0"/>
        <w:spacing w:before="120" w:after="120" w:line="240" w:lineRule="atLeast"/>
        <w:jc w:val="center"/>
        <w:rPr>
          <w:rFonts w:ascii="SimSun" w:eastAsia="SimSun" w:hAnsi="SimSun"/>
          <w:b/>
          <w:snapToGrid w:val="0"/>
          <w:kern w:val="22"/>
          <w:sz w:val="24"/>
          <w:szCs w:val="24"/>
        </w:rPr>
      </w:pPr>
      <w:r w:rsidRPr="00485E59">
        <w:rPr>
          <w:rFonts w:ascii="SimSun" w:eastAsia="SimSun" w:hAnsi="SimSun" w:hint="eastAsia"/>
          <w:b/>
          <w:snapToGrid w:val="0"/>
          <w:kern w:val="22"/>
          <w:sz w:val="24"/>
          <w:szCs w:val="24"/>
          <w:lang w:eastAsia="zh-CN"/>
        </w:rPr>
        <w:t>四．</w:t>
      </w:r>
      <w:r w:rsidR="00663647" w:rsidRPr="00485E59">
        <w:rPr>
          <w:rFonts w:ascii="SimSun" w:eastAsia="SimSun" w:hAnsi="SimSun"/>
          <w:b/>
          <w:snapToGrid w:val="0"/>
          <w:kern w:val="22"/>
          <w:sz w:val="24"/>
          <w:szCs w:val="24"/>
        </w:rPr>
        <w:tab/>
      </w:r>
      <w:r w:rsidR="00891AE5" w:rsidRPr="00485E59">
        <w:rPr>
          <w:rFonts w:ascii="SimSun" w:eastAsia="SimSun" w:hAnsi="SimSun" w:hint="eastAsia"/>
          <w:b/>
          <w:snapToGrid w:val="0"/>
          <w:kern w:val="22"/>
          <w:sz w:val="24"/>
          <w:szCs w:val="24"/>
          <w:lang w:eastAsia="zh-CN"/>
        </w:rPr>
        <w:t>拟议</w:t>
      </w:r>
      <w:r w:rsidRPr="00485E59">
        <w:rPr>
          <w:rFonts w:ascii="SimSun" w:eastAsia="SimSun" w:hAnsi="SimSun" w:hint="eastAsia"/>
          <w:b/>
          <w:snapToGrid w:val="0"/>
          <w:kern w:val="22"/>
          <w:sz w:val="24"/>
          <w:szCs w:val="24"/>
          <w:lang w:eastAsia="zh-CN"/>
        </w:rPr>
        <w:t>的建议</w:t>
      </w:r>
    </w:p>
    <w:p w14:paraId="31F96E6F" w14:textId="77777777" w:rsidR="00663647" w:rsidRPr="00E13DB5" w:rsidRDefault="00B07F92" w:rsidP="00AB43CA">
      <w:pPr>
        <w:pStyle w:val="Para10"/>
        <w:suppressLineNumbers/>
        <w:tabs>
          <w:tab w:val="clear" w:pos="360"/>
        </w:tabs>
        <w:suppressAutoHyphens/>
        <w:kinsoku w:val="0"/>
        <w:overflowPunct w:val="0"/>
        <w:autoSpaceDE w:val="0"/>
        <w:autoSpaceDN w:val="0"/>
        <w:spacing w:line="240" w:lineRule="atLeast"/>
        <w:rPr>
          <w:kern w:val="22"/>
          <w:sz w:val="24"/>
          <w:szCs w:val="24"/>
          <w:lang w:eastAsia="zh-CN"/>
        </w:rPr>
      </w:pPr>
      <w:r w:rsidRPr="00E13DB5">
        <w:rPr>
          <w:rFonts w:ascii="SimSun" w:eastAsia="SimSun" w:hAnsi="SimSun" w:cs="SimSun" w:hint="eastAsia"/>
          <w:bCs/>
          <w:kern w:val="22"/>
          <w:sz w:val="24"/>
          <w:szCs w:val="24"/>
          <w:lang w:eastAsia="ko-KR"/>
        </w:rPr>
        <w:t>科学</w:t>
      </w:r>
      <w:r w:rsidRPr="00E13DB5">
        <w:rPr>
          <w:rFonts w:ascii="Malgun Gothic" w:hAnsi="Malgun Gothic" w:cs="Malgun Gothic" w:hint="eastAsia"/>
          <w:bCs/>
          <w:kern w:val="22"/>
          <w:sz w:val="24"/>
          <w:szCs w:val="24"/>
          <w:lang w:eastAsia="zh-CN"/>
        </w:rPr>
        <w:t>、</w:t>
      </w:r>
      <w:r w:rsidRPr="00E13DB5">
        <w:rPr>
          <w:rFonts w:ascii="SimSun" w:eastAsia="SimSun" w:hAnsi="SimSun" w:cs="SimSun" w:hint="eastAsia"/>
          <w:bCs/>
          <w:kern w:val="22"/>
          <w:sz w:val="24"/>
          <w:szCs w:val="24"/>
          <w:lang w:eastAsia="ko-KR"/>
        </w:rPr>
        <w:t>技术和工艺咨询附属机构不妨建议缔约方大会第十四</w:t>
      </w:r>
      <w:r w:rsidRPr="00E13DB5">
        <w:rPr>
          <w:rFonts w:ascii="SimSun" w:eastAsia="SimSun" w:hAnsi="SimSun" w:cs="SimSun" w:hint="eastAsia"/>
          <w:bCs/>
          <w:kern w:val="22"/>
          <w:sz w:val="24"/>
          <w:szCs w:val="24"/>
          <w:lang w:eastAsia="zh-CN"/>
        </w:rPr>
        <w:t>届</w:t>
      </w:r>
      <w:r w:rsidRPr="00E13DB5">
        <w:rPr>
          <w:rFonts w:ascii="SimSun" w:eastAsia="SimSun" w:hAnsi="SimSun" w:cs="SimSun" w:hint="eastAsia"/>
          <w:bCs/>
          <w:kern w:val="22"/>
          <w:sz w:val="24"/>
          <w:szCs w:val="24"/>
          <w:lang w:eastAsia="ko-KR"/>
        </w:rPr>
        <w:t>会议通过</w:t>
      </w:r>
      <w:r w:rsidRPr="00E13DB5">
        <w:rPr>
          <w:rFonts w:ascii="SimSun" w:eastAsia="SimSun" w:hAnsi="SimSun" w:cs="SimSun" w:hint="eastAsia"/>
          <w:bCs/>
          <w:kern w:val="22"/>
          <w:sz w:val="24"/>
          <w:szCs w:val="24"/>
          <w:lang w:eastAsia="zh-CN"/>
        </w:rPr>
        <w:t>一项</w:t>
      </w:r>
      <w:r w:rsidRPr="00E13DB5">
        <w:rPr>
          <w:rFonts w:ascii="SimSun" w:eastAsia="SimSun" w:hAnsi="SimSun" w:cs="SimSun" w:hint="eastAsia"/>
          <w:sz w:val="24"/>
          <w:szCs w:val="24"/>
          <w:lang w:eastAsia="zh-CN"/>
        </w:rPr>
        <w:t>措词大致如下</w:t>
      </w:r>
      <w:r w:rsidRPr="00E13DB5">
        <w:rPr>
          <w:rFonts w:ascii="SimSun" w:eastAsia="SimSun" w:hAnsi="SimSun" w:cs="SimSun" w:hint="eastAsia"/>
          <w:bCs/>
          <w:kern w:val="22"/>
          <w:sz w:val="24"/>
          <w:szCs w:val="24"/>
          <w:lang w:eastAsia="zh-CN"/>
        </w:rPr>
        <w:t>的</w:t>
      </w:r>
      <w:r w:rsidRPr="00E13DB5">
        <w:rPr>
          <w:rFonts w:ascii="SimSun" w:eastAsia="SimSun" w:hAnsi="SimSun" w:cs="SimSun" w:hint="eastAsia"/>
          <w:bCs/>
          <w:kern w:val="22"/>
          <w:sz w:val="24"/>
          <w:szCs w:val="24"/>
          <w:lang w:eastAsia="ko-KR"/>
        </w:rPr>
        <w:t>决定</w:t>
      </w:r>
      <w:r w:rsidRPr="00E13DB5">
        <w:rPr>
          <w:rFonts w:ascii="SimSun" w:eastAsia="SimSun" w:hAnsi="SimSun" w:cs="SimSun" w:hint="eastAsia"/>
          <w:bCs/>
          <w:kern w:val="22"/>
          <w:sz w:val="24"/>
          <w:szCs w:val="24"/>
          <w:lang w:eastAsia="zh-CN"/>
        </w:rPr>
        <w:t>：</w:t>
      </w:r>
    </w:p>
    <w:p w14:paraId="490E5A7C" w14:textId="77777777" w:rsidR="00283859" w:rsidRDefault="00283859" w:rsidP="00AB43CA">
      <w:pPr>
        <w:suppressLineNumbers/>
        <w:suppressAutoHyphens/>
        <w:kinsoku w:val="0"/>
        <w:overflowPunct w:val="0"/>
        <w:autoSpaceDE w:val="0"/>
        <w:autoSpaceDN w:val="0"/>
        <w:spacing w:before="120" w:after="120" w:line="240" w:lineRule="atLeast"/>
        <w:ind w:firstLine="720"/>
        <w:rPr>
          <w:rFonts w:ascii="KaiTi" w:eastAsia="KaiTi" w:hAnsi="KaiTi" w:cs="MS Mincho"/>
          <w:sz w:val="24"/>
          <w:szCs w:val="24"/>
          <w:lang w:eastAsia="zh-CN"/>
        </w:rPr>
      </w:pPr>
    </w:p>
    <w:p w14:paraId="46B22FCC" w14:textId="77777777" w:rsidR="00663647" w:rsidRPr="00E13DB5" w:rsidRDefault="00B07F92" w:rsidP="00AB43CA">
      <w:pPr>
        <w:suppressLineNumbers/>
        <w:suppressAutoHyphens/>
        <w:kinsoku w:val="0"/>
        <w:overflowPunct w:val="0"/>
        <w:autoSpaceDE w:val="0"/>
        <w:autoSpaceDN w:val="0"/>
        <w:spacing w:before="120" w:after="120" w:line="240" w:lineRule="atLeast"/>
        <w:ind w:firstLine="720"/>
        <w:rPr>
          <w:bCs/>
          <w:snapToGrid w:val="0"/>
          <w:kern w:val="22"/>
          <w:sz w:val="24"/>
          <w:szCs w:val="24"/>
          <w:lang w:eastAsia="ko-KR"/>
        </w:rPr>
      </w:pPr>
      <w:r w:rsidRPr="00E13DB5">
        <w:rPr>
          <w:rFonts w:ascii="KaiTi" w:eastAsia="KaiTi" w:hAnsi="KaiTi" w:cs="MS Mincho" w:hint="eastAsia"/>
          <w:sz w:val="24"/>
          <w:szCs w:val="24"/>
          <w:lang w:eastAsia="zh-CN"/>
        </w:rPr>
        <w:t>缔约方大会</w:t>
      </w:r>
      <w:r w:rsidR="00891AE5">
        <w:rPr>
          <w:rFonts w:ascii="KaiTi" w:eastAsia="KaiTi" w:hAnsi="KaiTi" w:cs="MS Mincho" w:hint="eastAsia"/>
          <w:sz w:val="24"/>
          <w:szCs w:val="24"/>
          <w:lang w:eastAsia="zh-CN"/>
        </w:rPr>
        <w:t>，</w:t>
      </w:r>
    </w:p>
    <w:p w14:paraId="3CE07C67" w14:textId="77777777" w:rsidR="00663647" w:rsidRPr="00E13DB5" w:rsidRDefault="00B07F92" w:rsidP="00AB43CA">
      <w:pPr>
        <w:pStyle w:val="Heading2"/>
        <w:suppressLineNumbers/>
        <w:suppressAutoHyphens/>
        <w:kinsoku w:val="0"/>
        <w:overflowPunct w:val="0"/>
        <w:autoSpaceDE w:val="0"/>
        <w:autoSpaceDN w:val="0"/>
        <w:spacing w:before="120" w:after="120" w:line="240" w:lineRule="atLeast"/>
        <w:jc w:val="center"/>
        <w:rPr>
          <w:snapToGrid w:val="0"/>
          <w:kern w:val="22"/>
          <w:sz w:val="24"/>
          <w:szCs w:val="24"/>
          <w:lang w:eastAsia="zh-CN"/>
        </w:rPr>
      </w:pPr>
      <w:r w:rsidRPr="00E13DB5">
        <w:rPr>
          <w:rFonts w:ascii="SimSun" w:eastAsia="SimSun" w:hAnsi="SimSun" w:cs="SimSun" w:hint="eastAsia"/>
          <w:i w:val="0"/>
          <w:snapToGrid w:val="0"/>
          <w:kern w:val="22"/>
          <w:sz w:val="24"/>
          <w:szCs w:val="24"/>
          <w:lang w:eastAsia="zh-CN"/>
        </w:rPr>
        <w:lastRenderedPageBreak/>
        <w:t>具有重要生态或生物意义的海洋区域</w:t>
      </w:r>
    </w:p>
    <w:p w14:paraId="0B11465A" w14:textId="77777777" w:rsidR="00663647" w:rsidRPr="006169F7" w:rsidRDefault="003B1046" w:rsidP="006511D0">
      <w:pPr>
        <w:pStyle w:val="ListParagraph"/>
        <w:numPr>
          <w:ilvl w:val="0"/>
          <w:numId w:val="16"/>
        </w:numPr>
        <w:suppressLineNumbers/>
        <w:suppressAutoHyphens/>
        <w:kinsoku w:val="0"/>
        <w:overflowPunct w:val="0"/>
        <w:autoSpaceDE w:val="0"/>
        <w:autoSpaceDN w:val="0"/>
        <w:spacing w:before="120" w:after="120" w:line="240" w:lineRule="atLeast"/>
        <w:ind w:left="0" w:firstLine="720"/>
        <w:contextualSpacing w:val="0"/>
        <w:rPr>
          <w:snapToGrid w:val="0"/>
          <w:kern w:val="22"/>
          <w:sz w:val="24"/>
          <w:szCs w:val="24"/>
          <w:lang w:eastAsia="zh-CN"/>
        </w:rPr>
      </w:pPr>
      <w:r w:rsidRPr="006169F7">
        <w:rPr>
          <w:rFonts w:ascii="KaiTi" w:eastAsia="KaiTi" w:hAnsi="KaiTi" w:cs="MS Mincho" w:hint="eastAsia"/>
          <w:sz w:val="24"/>
          <w:szCs w:val="24"/>
          <w:lang w:eastAsia="zh-CN"/>
        </w:rPr>
        <w:t>欢迎</w:t>
      </w:r>
      <w:r w:rsidR="00027204" w:rsidRPr="006169F7">
        <w:rPr>
          <w:rFonts w:ascii="SimSun" w:eastAsia="SimSun" w:hAnsi="SimSun" w:cs="SimSun" w:hint="eastAsia"/>
          <w:bCs/>
          <w:kern w:val="22"/>
          <w:sz w:val="24"/>
          <w:szCs w:val="24"/>
          <w:lang w:eastAsia="zh-CN"/>
        </w:rPr>
        <w:t>附于本决定草案之后</w:t>
      </w:r>
      <w:r w:rsidR="00464E7B" w:rsidRPr="006169F7">
        <w:rPr>
          <w:rFonts w:ascii="SimSun" w:eastAsia="SimSun" w:hAnsi="SimSun" w:cs="SimSun" w:hint="eastAsia"/>
          <w:bCs/>
          <w:kern w:val="22"/>
          <w:sz w:val="24"/>
          <w:szCs w:val="24"/>
          <w:lang w:eastAsia="ko-KR"/>
        </w:rPr>
        <w:t>科学</w:t>
      </w:r>
      <w:r w:rsidR="00464E7B" w:rsidRPr="006169F7">
        <w:rPr>
          <w:rFonts w:ascii="Microsoft YaHei" w:eastAsia="Microsoft YaHei" w:hAnsi="Microsoft YaHei" w:cs="Microsoft YaHei" w:hint="eastAsia"/>
          <w:bCs/>
          <w:kern w:val="22"/>
          <w:sz w:val="24"/>
          <w:szCs w:val="24"/>
          <w:lang w:eastAsia="zh-CN"/>
        </w:rPr>
        <w:t>、</w:t>
      </w:r>
      <w:r w:rsidR="00464E7B" w:rsidRPr="006169F7">
        <w:rPr>
          <w:rFonts w:ascii="SimSun" w:eastAsia="SimSun" w:hAnsi="SimSun" w:cs="SimSun" w:hint="eastAsia"/>
          <w:bCs/>
          <w:kern w:val="22"/>
          <w:sz w:val="24"/>
          <w:szCs w:val="24"/>
          <w:lang w:eastAsia="ko-KR"/>
        </w:rPr>
        <w:t>技术和工艺咨询附属机构</w:t>
      </w:r>
      <w:r w:rsidR="00464E7B" w:rsidRPr="006169F7">
        <w:rPr>
          <w:rFonts w:ascii="SimSun" w:eastAsia="SimSun" w:hAnsi="SimSun" w:cs="SimSun" w:hint="eastAsia"/>
          <w:bCs/>
          <w:kern w:val="22"/>
          <w:sz w:val="24"/>
          <w:szCs w:val="24"/>
          <w:lang w:eastAsia="zh-CN"/>
        </w:rPr>
        <w:t>第二十二次会议根据描述黑海和里海以及描述波罗的海的具有重要生态或生物意义的海洋区域两个区域讲习班的报告编制的总结报告</w:t>
      </w:r>
      <w:r w:rsidR="005E38C9" w:rsidRPr="00E13DB5">
        <w:rPr>
          <w:rStyle w:val="FootnoteReference"/>
          <w:snapToGrid w:val="0"/>
          <w:kern w:val="22"/>
          <w:sz w:val="24"/>
          <w:szCs w:val="24"/>
        </w:rPr>
        <w:footnoteReference w:id="23"/>
      </w:r>
      <w:r w:rsidR="00891AE5" w:rsidRPr="006169F7">
        <w:rPr>
          <w:rFonts w:ascii="SimSun" w:eastAsia="SimSun" w:hAnsi="SimSun" w:cs="SimSun" w:hint="eastAsia"/>
          <w:bCs/>
          <w:kern w:val="22"/>
          <w:sz w:val="24"/>
          <w:szCs w:val="24"/>
          <w:lang w:eastAsia="zh-CN"/>
        </w:rPr>
        <w:t>，</w:t>
      </w:r>
      <w:r w:rsidR="005E38C9" w:rsidRPr="006169F7">
        <w:rPr>
          <w:rFonts w:asciiTheme="minorEastAsia" w:eastAsiaTheme="minorEastAsia" w:hAnsiTheme="minorEastAsia" w:cs="Microsoft YaHei" w:hint="eastAsia"/>
          <w:snapToGrid w:val="0"/>
          <w:kern w:val="22"/>
          <w:sz w:val="24"/>
          <w:szCs w:val="24"/>
          <w:shd w:val="clear" w:color="auto" w:fill="FFFFFF"/>
          <w:lang w:eastAsia="zh-CN"/>
        </w:rPr>
        <w:t>并</w:t>
      </w:r>
      <w:r w:rsidR="00C526BE" w:rsidRPr="006169F7">
        <w:rPr>
          <w:rFonts w:asciiTheme="minorEastAsia" w:eastAsiaTheme="minorEastAsia" w:hAnsiTheme="minorEastAsia" w:cs="MS Mincho" w:hint="eastAsia"/>
          <w:sz w:val="24"/>
          <w:szCs w:val="24"/>
          <w:lang w:eastAsia="zh-CN"/>
        </w:rPr>
        <w:t>请</w:t>
      </w:r>
      <w:r w:rsidR="005E38C9" w:rsidRPr="006169F7">
        <w:rPr>
          <w:rFonts w:asciiTheme="minorEastAsia" w:eastAsiaTheme="minorEastAsia" w:hAnsiTheme="minorEastAsia" w:cs="Microsoft YaHei" w:hint="eastAsia"/>
          <w:snapToGrid w:val="0"/>
          <w:kern w:val="22"/>
          <w:sz w:val="24"/>
          <w:szCs w:val="24"/>
          <w:shd w:val="clear" w:color="auto" w:fill="FFFFFF"/>
          <w:lang w:eastAsia="zh-CN"/>
        </w:rPr>
        <w:t>执行秘书将两总结报告</w:t>
      </w:r>
      <w:r w:rsidR="0044365C" w:rsidRPr="006169F7">
        <w:rPr>
          <w:rFonts w:asciiTheme="minorEastAsia" w:eastAsiaTheme="minorEastAsia" w:hAnsiTheme="minorEastAsia" w:cs="Microsoft YaHei" w:hint="eastAsia"/>
          <w:snapToGrid w:val="0"/>
          <w:kern w:val="22"/>
          <w:sz w:val="24"/>
          <w:szCs w:val="24"/>
          <w:shd w:val="clear" w:color="auto" w:fill="FFFFFF"/>
          <w:lang w:eastAsia="zh-CN"/>
        </w:rPr>
        <w:t>列</w:t>
      </w:r>
      <w:r w:rsidR="005E38C9" w:rsidRPr="006169F7">
        <w:rPr>
          <w:rFonts w:asciiTheme="minorEastAsia" w:eastAsiaTheme="minorEastAsia" w:hAnsiTheme="minorEastAsia" w:cs="Microsoft YaHei" w:hint="eastAsia"/>
          <w:snapToGrid w:val="0"/>
          <w:kern w:val="22"/>
          <w:sz w:val="24"/>
          <w:szCs w:val="24"/>
          <w:shd w:val="clear" w:color="auto" w:fill="FFFFFF"/>
          <w:lang w:eastAsia="zh-CN"/>
        </w:rPr>
        <w:t>入</w:t>
      </w:r>
      <w:r w:rsidR="005E38C9" w:rsidRPr="006169F7">
        <w:rPr>
          <w:rFonts w:asciiTheme="minorEastAsia" w:eastAsiaTheme="minorEastAsia" w:hAnsiTheme="minorEastAsia" w:cs="SimSun" w:hint="eastAsia"/>
          <w:bCs/>
          <w:kern w:val="22"/>
          <w:sz w:val="24"/>
          <w:szCs w:val="24"/>
          <w:lang w:eastAsia="zh-CN"/>
        </w:rPr>
        <w:t>具有</w:t>
      </w:r>
      <w:r w:rsidR="005E38C9" w:rsidRPr="006169F7">
        <w:rPr>
          <w:rFonts w:ascii="SimSun" w:eastAsia="SimSun" w:hAnsi="SimSun" w:cs="SimSun" w:hint="eastAsia"/>
          <w:bCs/>
          <w:kern w:val="22"/>
          <w:sz w:val="24"/>
          <w:szCs w:val="24"/>
          <w:lang w:eastAsia="zh-CN"/>
        </w:rPr>
        <w:t>重要生态或生物意义的海洋区域</w:t>
      </w:r>
      <w:r w:rsidR="00EA3988">
        <w:rPr>
          <w:rFonts w:ascii="SimSun" w:eastAsia="SimSun" w:hAnsi="SimSun" w:cs="SimSun" w:hint="eastAsia"/>
          <w:bCs/>
          <w:kern w:val="22"/>
          <w:sz w:val="24"/>
          <w:szCs w:val="24"/>
          <w:lang w:eastAsia="zh-CN"/>
        </w:rPr>
        <w:t>信息库</w:t>
      </w:r>
      <w:r w:rsidR="005E38C9" w:rsidRPr="006169F7">
        <w:rPr>
          <w:rFonts w:ascii="SimSun" w:eastAsia="SimSun" w:hAnsi="SimSun" w:cs="SimSun" w:hint="eastAsia"/>
          <w:bCs/>
          <w:kern w:val="22"/>
          <w:sz w:val="24"/>
          <w:szCs w:val="24"/>
          <w:lang w:eastAsia="zh-CN"/>
        </w:rPr>
        <w:t>，</w:t>
      </w:r>
      <w:r w:rsidR="0044365C" w:rsidRPr="006169F7">
        <w:rPr>
          <w:rFonts w:ascii="SimSun" w:eastAsia="SimSun" w:hAnsi="SimSun" w:cs="SimSun" w:hint="eastAsia"/>
          <w:bCs/>
          <w:kern w:val="22"/>
          <w:sz w:val="24"/>
          <w:szCs w:val="24"/>
          <w:lang w:eastAsia="zh-CN"/>
        </w:rPr>
        <w:t>并</w:t>
      </w:r>
      <w:r w:rsidR="0044365C" w:rsidRPr="006169F7">
        <w:rPr>
          <w:rFonts w:ascii="SimSun" w:eastAsia="SimSun" w:hAnsi="SimSun" w:cs="SimSun" w:hint="eastAsia"/>
          <w:snapToGrid w:val="0"/>
          <w:kern w:val="22"/>
          <w:sz w:val="24"/>
          <w:szCs w:val="24"/>
          <w:lang w:eastAsia="zh-CN"/>
        </w:rPr>
        <w:t>按照</w:t>
      </w:r>
      <w:hyperlink r:id="rId24" w:history="1">
        <w:r w:rsidR="0044365C" w:rsidRPr="00EA3988">
          <w:rPr>
            <w:rStyle w:val="Hyperlink"/>
            <w:rFonts w:ascii="Times New Roman" w:eastAsia="SimSun" w:hAnsi="Times New Roman"/>
            <w:snapToGrid w:val="0"/>
            <w:kern w:val="22"/>
            <w:sz w:val="24"/>
            <w:szCs w:val="24"/>
            <w:lang w:eastAsia="zh-CN"/>
          </w:rPr>
          <w:t>第</w:t>
        </w:r>
        <w:r w:rsidR="0044365C" w:rsidRPr="00EA3988">
          <w:rPr>
            <w:rStyle w:val="Hyperlink"/>
            <w:rFonts w:ascii="Times New Roman" w:hAnsi="Times New Roman"/>
            <w:snapToGrid w:val="0"/>
            <w:kern w:val="22"/>
            <w:sz w:val="24"/>
            <w:szCs w:val="24"/>
            <w:lang w:eastAsia="zh-CN"/>
          </w:rPr>
          <w:t>X/29</w:t>
        </w:r>
        <w:r w:rsidR="00891AE5" w:rsidRPr="00EA3988">
          <w:rPr>
            <w:rStyle w:val="Hyperlink"/>
            <w:rFonts w:asciiTheme="minorEastAsia" w:eastAsiaTheme="minorEastAsia" w:hAnsiTheme="minorEastAsia"/>
            <w:snapToGrid w:val="0"/>
            <w:kern w:val="22"/>
            <w:sz w:val="24"/>
            <w:szCs w:val="24"/>
            <w:lang w:eastAsia="zh-CN"/>
          </w:rPr>
          <w:t>号</w:t>
        </w:r>
      </w:hyperlink>
      <w:r w:rsidR="0044365C" w:rsidRPr="00EA3988">
        <w:rPr>
          <w:rFonts w:ascii="Times New Roman" w:eastAsia="Microsoft YaHei" w:hAnsi="Times New Roman"/>
          <w:snapToGrid w:val="0"/>
          <w:kern w:val="22"/>
          <w:sz w:val="24"/>
          <w:szCs w:val="24"/>
          <w:lang w:eastAsia="zh-CN"/>
        </w:rPr>
        <w:t>、</w:t>
      </w:r>
      <w:hyperlink r:id="rId25" w:history="1">
        <w:r w:rsidR="0044365C" w:rsidRPr="00EA3988">
          <w:rPr>
            <w:rStyle w:val="Hyperlink"/>
            <w:rFonts w:asciiTheme="minorEastAsia" w:eastAsiaTheme="minorEastAsia" w:hAnsiTheme="minorEastAsia"/>
            <w:snapToGrid w:val="0"/>
            <w:kern w:val="22"/>
            <w:sz w:val="24"/>
            <w:szCs w:val="24"/>
            <w:lang w:eastAsia="zh-CN"/>
          </w:rPr>
          <w:t>第</w:t>
        </w:r>
        <w:r w:rsidR="0044365C" w:rsidRPr="00EA3988">
          <w:rPr>
            <w:rStyle w:val="Hyperlink"/>
            <w:rFonts w:ascii="Times New Roman" w:hAnsi="Times New Roman"/>
            <w:snapToGrid w:val="0"/>
            <w:kern w:val="22"/>
            <w:sz w:val="24"/>
            <w:szCs w:val="24"/>
            <w:lang w:eastAsia="zh-CN"/>
          </w:rPr>
          <w:t>XI/17</w:t>
        </w:r>
        <w:r w:rsidR="00891AE5" w:rsidRPr="00EA3988">
          <w:rPr>
            <w:rStyle w:val="Hyperlink"/>
            <w:rFonts w:asciiTheme="minorEastAsia" w:eastAsiaTheme="minorEastAsia" w:hAnsiTheme="minorEastAsia"/>
            <w:snapToGrid w:val="0"/>
            <w:kern w:val="22"/>
            <w:sz w:val="24"/>
            <w:szCs w:val="24"/>
            <w:lang w:eastAsia="zh-CN"/>
          </w:rPr>
          <w:t>号</w:t>
        </w:r>
      </w:hyperlink>
      <w:r w:rsidR="0044365C" w:rsidRPr="00EA3988">
        <w:rPr>
          <w:rFonts w:ascii="Times New Roman" w:eastAsia="Microsoft YaHei" w:hAnsi="Times New Roman"/>
          <w:snapToGrid w:val="0"/>
          <w:kern w:val="22"/>
          <w:sz w:val="24"/>
          <w:szCs w:val="24"/>
          <w:lang w:eastAsia="zh-CN"/>
        </w:rPr>
        <w:t>、</w:t>
      </w:r>
      <w:hyperlink r:id="rId26" w:history="1">
        <w:r w:rsidR="0044365C" w:rsidRPr="00EA3988">
          <w:rPr>
            <w:rStyle w:val="Hyperlink"/>
            <w:rFonts w:asciiTheme="minorEastAsia" w:eastAsiaTheme="minorEastAsia" w:hAnsiTheme="minorEastAsia"/>
            <w:snapToGrid w:val="0"/>
            <w:kern w:val="22"/>
            <w:sz w:val="24"/>
            <w:szCs w:val="24"/>
            <w:lang w:eastAsia="zh-CN"/>
          </w:rPr>
          <w:t>第</w:t>
        </w:r>
        <w:r w:rsidR="0044365C" w:rsidRPr="00EA3988">
          <w:rPr>
            <w:rStyle w:val="Hyperlink"/>
            <w:rFonts w:ascii="Times New Roman" w:hAnsi="Times New Roman"/>
            <w:snapToGrid w:val="0"/>
            <w:kern w:val="22"/>
            <w:sz w:val="24"/>
            <w:szCs w:val="24"/>
            <w:lang w:eastAsia="zh-CN"/>
          </w:rPr>
          <w:t>XII/22</w:t>
        </w:r>
        <w:r w:rsidR="00891AE5" w:rsidRPr="00EA3988">
          <w:rPr>
            <w:rStyle w:val="Hyperlink"/>
            <w:rFonts w:asciiTheme="minorEastAsia" w:eastAsiaTheme="minorEastAsia" w:hAnsiTheme="minorEastAsia"/>
            <w:snapToGrid w:val="0"/>
            <w:kern w:val="22"/>
            <w:sz w:val="24"/>
            <w:szCs w:val="24"/>
            <w:lang w:eastAsia="zh-CN"/>
          </w:rPr>
          <w:t>号</w:t>
        </w:r>
      </w:hyperlink>
      <w:r w:rsidR="0044365C" w:rsidRPr="00EA3988">
        <w:rPr>
          <w:rFonts w:ascii="Times New Roman" w:eastAsia="SimSun" w:hAnsi="Times New Roman"/>
          <w:snapToGrid w:val="0"/>
          <w:kern w:val="22"/>
          <w:sz w:val="24"/>
          <w:szCs w:val="24"/>
          <w:lang w:eastAsia="zh-CN"/>
        </w:rPr>
        <w:t>和</w:t>
      </w:r>
      <w:hyperlink r:id="rId27" w:history="1">
        <w:r w:rsidR="0044365C" w:rsidRPr="00EA3988">
          <w:rPr>
            <w:rStyle w:val="Hyperlink"/>
            <w:rFonts w:ascii="Times New Roman" w:eastAsia="SimSun" w:hAnsi="Times New Roman"/>
            <w:snapToGrid w:val="0"/>
            <w:kern w:val="22"/>
            <w:sz w:val="24"/>
            <w:szCs w:val="24"/>
            <w:lang w:eastAsia="zh-CN"/>
          </w:rPr>
          <w:t>第</w:t>
        </w:r>
        <w:r w:rsidR="0044365C" w:rsidRPr="00EA3988">
          <w:rPr>
            <w:rStyle w:val="Hyperlink"/>
            <w:rFonts w:ascii="Times New Roman" w:hAnsi="Times New Roman"/>
            <w:snapToGrid w:val="0"/>
            <w:kern w:val="22"/>
            <w:sz w:val="24"/>
            <w:szCs w:val="24"/>
            <w:lang w:eastAsia="zh-CN"/>
          </w:rPr>
          <w:t>XIII/12</w:t>
        </w:r>
        <w:r w:rsidR="0044365C" w:rsidRPr="00EA3988">
          <w:rPr>
            <w:rStyle w:val="Hyperlink"/>
            <w:rFonts w:ascii="Times New Roman" w:eastAsia="SimSun" w:hAnsi="Times New Roman"/>
            <w:snapToGrid w:val="0"/>
            <w:kern w:val="22"/>
            <w:sz w:val="24"/>
            <w:szCs w:val="24"/>
            <w:lang w:eastAsia="zh-CN"/>
          </w:rPr>
          <w:t>号决定</w:t>
        </w:r>
      </w:hyperlink>
      <w:r w:rsidR="0044365C" w:rsidRPr="006169F7">
        <w:rPr>
          <w:rFonts w:ascii="SimSun" w:eastAsia="SimSun" w:hAnsi="SimSun" w:cs="SimSun" w:hint="eastAsia"/>
          <w:snapToGrid w:val="0"/>
          <w:kern w:val="22"/>
          <w:sz w:val="24"/>
          <w:szCs w:val="24"/>
          <w:lang w:eastAsia="zh-CN"/>
        </w:rPr>
        <w:t>规定的目的和程序</w:t>
      </w:r>
      <w:r w:rsidR="00C526BE" w:rsidRPr="006169F7">
        <w:rPr>
          <w:rFonts w:ascii="SimSun" w:eastAsia="SimSun" w:hAnsi="SimSun" w:cs="SimSun" w:hint="eastAsia"/>
          <w:snapToGrid w:val="0"/>
          <w:kern w:val="22"/>
          <w:sz w:val="24"/>
          <w:szCs w:val="24"/>
          <w:lang w:eastAsia="zh-CN"/>
        </w:rPr>
        <w:t>，</w:t>
      </w:r>
      <w:r w:rsidR="005E38C9" w:rsidRPr="006169F7">
        <w:rPr>
          <w:rFonts w:ascii="SimSun" w:eastAsia="SimSun" w:hAnsi="SimSun" w:cs="SimSun" w:hint="eastAsia"/>
          <w:bCs/>
          <w:kern w:val="22"/>
          <w:sz w:val="24"/>
          <w:szCs w:val="24"/>
          <w:lang w:eastAsia="zh-CN"/>
        </w:rPr>
        <w:t>提交联合国大会</w:t>
      </w:r>
      <w:r w:rsidR="00027204" w:rsidRPr="006169F7">
        <w:rPr>
          <w:rFonts w:ascii="SimSun" w:eastAsia="SimSun" w:hAnsi="SimSun" w:cs="SimSun" w:hint="eastAsia"/>
          <w:bCs/>
          <w:kern w:val="22"/>
          <w:sz w:val="24"/>
          <w:szCs w:val="24"/>
          <w:lang w:eastAsia="zh-CN"/>
        </w:rPr>
        <w:t>及其</w:t>
      </w:r>
      <w:r w:rsidR="005E38C9" w:rsidRPr="006169F7">
        <w:rPr>
          <w:rFonts w:ascii="SimSun" w:eastAsia="SimSun" w:hAnsi="SimSun" w:cs="SimSun" w:hint="eastAsia"/>
          <w:bCs/>
          <w:kern w:val="22"/>
          <w:sz w:val="24"/>
          <w:szCs w:val="24"/>
          <w:lang w:eastAsia="zh-CN"/>
        </w:rPr>
        <w:t>相关进程</w:t>
      </w:r>
      <w:r w:rsidR="00027204" w:rsidRPr="006169F7">
        <w:rPr>
          <w:rFonts w:ascii="SimSun" w:eastAsia="SimSun" w:hAnsi="SimSun" w:cs="SimSun" w:hint="eastAsia"/>
          <w:bCs/>
          <w:kern w:val="22"/>
          <w:sz w:val="24"/>
          <w:szCs w:val="24"/>
          <w:lang w:eastAsia="zh-CN"/>
        </w:rPr>
        <w:t>，</w:t>
      </w:r>
      <w:r w:rsidR="005E38C9" w:rsidRPr="006169F7">
        <w:rPr>
          <w:rFonts w:ascii="SimSun" w:eastAsia="SimSun" w:hAnsi="SimSun" w:cs="SimSun" w:hint="eastAsia"/>
          <w:bCs/>
          <w:kern w:val="22"/>
          <w:sz w:val="24"/>
          <w:szCs w:val="24"/>
          <w:lang w:eastAsia="zh-CN"/>
        </w:rPr>
        <w:t>以及缔约方、</w:t>
      </w:r>
      <w:r w:rsidR="005E38C9" w:rsidRPr="006169F7">
        <w:rPr>
          <w:rFonts w:ascii="SimSun" w:eastAsia="SimSun" w:hAnsi="SimSun" w:cs="SimSun" w:hint="eastAsia"/>
          <w:snapToGrid w:val="0"/>
          <w:kern w:val="22"/>
          <w:sz w:val="24"/>
          <w:szCs w:val="24"/>
          <w:lang w:eastAsia="zh-CN"/>
        </w:rPr>
        <w:t>其他国家政府和有关国际组织</w:t>
      </w:r>
      <w:r w:rsidR="003436F5">
        <w:rPr>
          <w:rFonts w:ascii="SimSun" w:eastAsia="SimSun" w:hAnsi="SimSun" w:cs="SimSun" w:hint="eastAsia"/>
          <w:snapToGrid w:val="0"/>
          <w:kern w:val="22"/>
          <w:sz w:val="24"/>
          <w:szCs w:val="24"/>
          <w:lang w:eastAsia="zh-CN"/>
        </w:rPr>
        <w:t>；</w:t>
      </w:r>
    </w:p>
    <w:p w14:paraId="30C49063" w14:textId="77777777" w:rsidR="00663647" w:rsidRPr="00E13DB5" w:rsidRDefault="00891AE5" w:rsidP="006511D0">
      <w:pPr>
        <w:pStyle w:val="ListParagraph"/>
        <w:numPr>
          <w:ilvl w:val="0"/>
          <w:numId w:val="16"/>
        </w:numPr>
        <w:suppressLineNumbers/>
        <w:suppressAutoHyphens/>
        <w:kinsoku w:val="0"/>
        <w:overflowPunct w:val="0"/>
        <w:autoSpaceDE w:val="0"/>
        <w:autoSpaceDN w:val="0"/>
        <w:spacing w:before="120" w:after="120" w:line="240" w:lineRule="atLeast"/>
        <w:ind w:left="0" w:firstLine="720"/>
        <w:contextualSpacing w:val="0"/>
        <w:rPr>
          <w:snapToGrid w:val="0"/>
          <w:kern w:val="22"/>
          <w:sz w:val="24"/>
          <w:szCs w:val="24"/>
          <w:lang w:eastAsia="zh-CN"/>
        </w:rPr>
      </w:pPr>
      <w:r>
        <w:rPr>
          <w:rFonts w:ascii="KaiTi" w:eastAsia="KaiTi" w:hAnsi="KaiTi" w:cs="MS Mincho" w:hint="eastAsia"/>
          <w:sz w:val="24"/>
          <w:szCs w:val="24"/>
          <w:lang w:eastAsia="zh-CN"/>
        </w:rPr>
        <w:t>又</w:t>
      </w:r>
      <w:r w:rsidR="00B12440" w:rsidRPr="00E13DB5">
        <w:rPr>
          <w:rFonts w:ascii="KaiTi" w:eastAsia="KaiTi" w:hAnsi="KaiTi" w:cs="MS Mincho" w:hint="eastAsia"/>
          <w:sz w:val="24"/>
          <w:szCs w:val="24"/>
          <w:lang w:eastAsia="zh-CN"/>
        </w:rPr>
        <w:t>欢迎</w:t>
      </w:r>
      <w:r w:rsidR="00D66935" w:rsidRPr="00FD6C3E">
        <w:rPr>
          <w:rFonts w:asciiTheme="minorEastAsia" w:eastAsiaTheme="minorEastAsia" w:hAnsiTheme="minorEastAsia"/>
          <w:snapToGrid w:val="0"/>
          <w:kern w:val="22"/>
          <w:sz w:val="24"/>
          <w:szCs w:val="24"/>
          <w:lang w:eastAsia="zh-CN"/>
        </w:rPr>
        <w:t>2017</w:t>
      </w:r>
      <w:r w:rsidR="00D66935" w:rsidRPr="00FD6C3E">
        <w:rPr>
          <w:rFonts w:asciiTheme="minorEastAsia" w:eastAsiaTheme="minorEastAsia" w:hAnsiTheme="minorEastAsia" w:cs="SimSun" w:hint="eastAsia"/>
          <w:snapToGrid w:val="0"/>
          <w:kern w:val="22"/>
          <w:sz w:val="24"/>
          <w:szCs w:val="24"/>
          <w:lang w:eastAsia="zh-CN"/>
        </w:rPr>
        <w:t>年</w:t>
      </w:r>
      <w:r w:rsidR="00D66935" w:rsidRPr="00FD6C3E">
        <w:rPr>
          <w:rFonts w:asciiTheme="minorEastAsia" w:eastAsiaTheme="minorEastAsia" w:hAnsiTheme="minorEastAsia"/>
          <w:snapToGrid w:val="0"/>
          <w:kern w:val="22"/>
          <w:sz w:val="24"/>
          <w:szCs w:val="24"/>
          <w:lang w:eastAsia="zh-CN"/>
        </w:rPr>
        <w:t>12</w:t>
      </w:r>
      <w:r w:rsidR="00D66935" w:rsidRPr="00FD6C3E">
        <w:rPr>
          <w:rFonts w:asciiTheme="minorEastAsia" w:eastAsiaTheme="minorEastAsia" w:hAnsiTheme="minorEastAsia" w:cs="SimSun" w:hint="eastAsia"/>
          <w:snapToGrid w:val="0"/>
          <w:kern w:val="22"/>
          <w:sz w:val="24"/>
          <w:szCs w:val="24"/>
          <w:lang w:eastAsia="zh-CN"/>
        </w:rPr>
        <w:t>月</w:t>
      </w:r>
      <w:r w:rsidR="00D66935" w:rsidRPr="00FD6C3E">
        <w:rPr>
          <w:rFonts w:asciiTheme="minorEastAsia" w:eastAsiaTheme="minorEastAsia" w:hAnsiTheme="minorEastAsia"/>
          <w:snapToGrid w:val="0"/>
          <w:kern w:val="22"/>
          <w:sz w:val="24"/>
          <w:szCs w:val="24"/>
          <w:lang w:eastAsia="zh-CN"/>
        </w:rPr>
        <w:t>5</w:t>
      </w:r>
      <w:r w:rsidR="00D66935" w:rsidRPr="00FD6C3E">
        <w:rPr>
          <w:rFonts w:asciiTheme="minorEastAsia" w:eastAsiaTheme="minorEastAsia" w:hAnsiTheme="minorEastAsia" w:cs="SimSun" w:hint="eastAsia"/>
          <w:snapToGrid w:val="0"/>
          <w:kern w:val="22"/>
          <w:sz w:val="24"/>
          <w:szCs w:val="24"/>
          <w:lang w:eastAsia="zh-CN"/>
        </w:rPr>
        <w:t>日至</w:t>
      </w:r>
      <w:r w:rsidR="00D66935" w:rsidRPr="00FD6C3E">
        <w:rPr>
          <w:rFonts w:asciiTheme="minorEastAsia" w:eastAsiaTheme="minorEastAsia" w:hAnsiTheme="minorEastAsia"/>
          <w:snapToGrid w:val="0"/>
          <w:kern w:val="22"/>
          <w:sz w:val="24"/>
          <w:szCs w:val="24"/>
          <w:lang w:eastAsia="zh-CN"/>
        </w:rPr>
        <w:t>8</w:t>
      </w:r>
      <w:r w:rsidR="00D66935" w:rsidRPr="00FD6C3E">
        <w:rPr>
          <w:rFonts w:asciiTheme="minorEastAsia" w:eastAsiaTheme="minorEastAsia" w:hAnsiTheme="minorEastAsia" w:cs="SimSun" w:hint="eastAsia"/>
          <w:snapToGrid w:val="0"/>
          <w:kern w:val="22"/>
          <w:sz w:val="24"/>
          <w:szCs w:val="24"/>
          <w:lang w:eastAsia="zh-CN"/>
        </w:rPr>
        <w:t>日在柏林举行的关于制定修改具有重要生态或生物意义的海洋区域的描述</w:t>
      </w:r>
      <w:r w:rsidR="00D66935" w:rsidRPr="00FD6C3E">
        <w:rPr>
          <w:rFonts w:asciiTheme="minorEastAsia" w:eastAsiaTheme="minorEastAsia" w:hAnsiTheme="minorEastAsia" w:hint="eastAsia"/>
          <w:sz w:val="24"/>
          <w:szCs w:val="24"/>
          <w:lang w:eastAsia="zh-CN"/>
        </w:rPr>
        <w:t>以及描述新区域和</w:t>
      </w:r>
      <w:r w:rsidR="00D66935" w:rsidRPr="00E13DB5">
        <w:rPr>
          <w:rFonts w:asciiTheme="minorEastAsia" w:hAnsiTheme="minorEastAsia" w:hint="eastAsia"/>
          <w:sz w:val="24"/>
          <w:szCs w:val="24"/>
          <w:lang w:eastAsia="zh-CN"/>
        </w:rPr>
        <w:t>加强这一进程的科学可信度和透明度的备选办法</w:t>
      </w:r>
      <w:r w:rsidR="00D66935" w:rsidRPr="00E13DB5">
        <w:rPr>
          <w:rFonts w:ascii="SimSun" w:eastAsia="SimSun" w:hAnsi="SimSun" w:cs="SimSun" w:hint="eastAsia"/>
          <w:snapToGrid w:val="0"/>
          <w:kern w:val="22"/>
          <w:sz w:val="24"/>
          <w:szCs w:val="24"/>
          <w:lang w:eastAsia="zh-CN"/>
        </w:rPr>
        <w:t>的专家</w:t>
      </w:r>
      <w:r w:rsidR="006729FA" w:rsidRPr="00E13DB5">
        <w:rPr>
          <w:rFonts w:ascii="SimSun" w:eastAsia="SimSun" w:hAnsi="SimSun" w:cs="SimSun" w:hint="eastAsia"/>
          <w:snapToGrid w:val="0"/>
          <w:kern w:val="22"/>
          <w:sz w:val="24"/>
          <w:szCs w:val="24"/>
          <w:lang w:eastAsia="zh-CN"/>
        </w:rPr>
        <w:t>讲习班</w:t>
      </w:r>
      <w:r w:rsidR="00D66935" w:rsidRPr="00E13DB5">
        <w:rPr>
          <w:rFonts w:ascii="SimSun" w:eastAsia="SimSun" w:hAnsi="SimSun" w:cs="SimSun" w:hint="eastAsia"/>
          <w:snapToGrid w:val="0"/>
          <w:kern w:val="22"/>
          <w:sz w:val="24"/>
          <w:szCs w:val="24"/>
          <w:lang w:eastAsia="zh-CN"/>
        </w:rPr>
        <w:t>的报告</w:t>
      </w:r>
      <w:r w:rsidR="00D66935" w:rsidRPr="00E13DB5">
        <w:rPr>
          <w:rStyle w:val="FootnoteReference"/>
          <w:snapToGrid w:val="0"/>
          <w:kern w:val="22"/>
          <w:sz w:val="24"/>
          <w:szCs w:val="24"/>
        </w:rPr>
        <w:footnoteReference w:id="24"/>
      </w:r>
      <w:r w:rsidR="006169F7">
        <w:rPr>
          <w:rFonts w:ascii="SimSun" w:eastAsia="SimSun" w:hAnsi="SimSun" w:cs="SimSun" w:hint="eastAsia"/>
          <w:snapToGrid w:val="0"/>
          <w:kern w:val="22"/>
          <w:sz w:val="24"/>
          <w:szCs w:val="24"/>
          <w:lang w:eastAsia="zh-CN"/>
        </w:rPr>
        <w:t>，</w:t>
      </w:r>
      <w:r w:rsidR="00D66935" w:rsidRPr="00E13DB5">
        <w:rPr>
          <w:snapToGrid w:val="0"/>
          <w:kern w:val="22"/>
          <w:sz w:val="24"/>
          <w:szCs w:val="24"/>
          <w:lang w:eastAsia="zh-CN"/>
        </w:rPr>
        <w:t xml:space="preserve"> </w:t>
      </w:r>
      <w:r w:rsidR="00D66935" w:rsidRPr="00E13DB5">
        <w:rPr>
          <w:rFonts w:ascii="SimSun" w:eastAsia="SimSun" w:hAnsi="SimSun" w:cs="SimSun" w:hint="eastAsia"/>
          <w:snapToGrid w:val="0"/>
          <w:kern w:val="22"/>
          <w:sz w:val="24"/>
          <w:szCs w:val="24"/>
          <w:lang w:eastAsia="zh-CN"/>
        </w:rPr>
        <w:t>并</w:t>
      </w:r>
      <w:r w:rsidR="00D66935" w:rsidRPr="006169F7">
        <w:rPr>
          <w:rFonts w:ascii="KaiTi" w:eastAsia="KaiTi" w:hAnsi="KaiTi" w:cs="SimSun" w:hint="eastAsia"/>
          <w:snapToGrid w:val="0"/>
          <w:kern w:val="22"/>
          <w:sz w:val="24"/>
          <w:szCs w:val="24"/>
          <w:lang w:eastAsia="zh-CN"/>
        </w:rPr>
        <w:t>赞同</w:t>
      </w:r>
      <w:r w:rsidR="00D66935" w:rsidRPr="00E13DB5">
        <w:rPr>
          <w:rFonts w:ascii="SimSun" w:eastAsia="SimSun" w:hAnsi="SimSun" w:cs="SimSun" w:hint="eastAsia"/>
          <w:snapToGrid w:val="0"/>
          <w:kern w:val="22"/>
          <w:sz w:val="24"/>
          <w:szCs w:val="24"/>
          <w:lang w:eastAsia="zh-CN"/>
        </w:rPr>
        <w:t>本决定草案附件所载的一套备选办法</w:t>
      </w:r>
      <w:r w:rsidR="008A172F" w:rsidRPr="00E13DB5">
        <w:rPr>
          <w:rStyle w:val="FootnoteReference"/>
          <w:snapToGrid w:val="0"/>
          <w:kern w:val="22"/>
          <w:sz w:val="24"/>
          <w:szCs w:val="24"/>
        </w:rPr>
        <w:footnoteReference w:id="25"/>
      </w:r>
      <w:r>
        <w:rPr>
          <w:rFonts w:ascii="SimSun" w:eastAsia="SimSun" w:hAnsi="SimSun" w:cs="SimSun" w:hint="eastAsia"/>
          <w:snapToGrid w:val="0"/>
          <w:kern w:val="22"/>
          <w:sz w:val="24"/>
          <w:szCs w:val="24"/>
          <w:lang w:eastAsia="zh-CN"/>
        </w:rPr>
        <w:t>：</w:t>
      </w:r>
    </w:p>
    <w:p w14:paraId="7FE3E773" w14:textId="77777777" w:rsidR="00663647" w:rsidRPr="006169F7" w:rsidRDefault="00AE6468" w:rsidP="006511D0">
      <w:pPr>
        <w:pStyle w:val="ListParagraph"/>
        <w:numPr>
          <w:ilvl w:val="0"/>
          <w:numId w:val="15"/>
        </w:numPr>
        <w:suppressLineNumbers/>
        <w:suppressAutoHyphens/>
        <w:kinsoku w:val="0"/>
        <w:overflowPunct w:val="0"/>
        <w:autoSpaceDE w:val="0"/>
        <w:autoSpaceDN w:val="0"/>
        <w:spacing w:before="120" w:after="120" w:line="240" w:lineRule="atLeast"/>
        <w:ind w:left="0" w:firstLine="576"/>
        <w:contextualSpacing w:val="0"/>
        <w:rPr>
          <w:rFonts w:asciiTheme="minorEastAsia" w:eastAsiaTheme="minorEastAsia" w:hAnsiTheme="minorEastAsia"/>
          <w:snapToGrid w:val="0"/>
          <w:kern w:val="22"/>
          <w:sz w:val="24"/>
          <w:szCs w:val="24"/>
          <w:lang w:eastAsia="zh-CN"/>
        </w:rPr>
      </w:pPr>
      <w:r w:rsidRPr="00283859">
        <w:rPr>
          <w:rFonts w:ascii="SimSun" w:eastAsia="SimSun" w:hAnsi="SimSun" w:cs="SimSun" w:hint="eastAsia"/>
          <w:snapToGrid w:val="0"/>
          <w:kern w:val="22"/>
          <w:sz w:val="24"/>
          <w:szCs w:val="24"/>
          <w:lang w:eastAsia="zh-CN"/>
        </w:rPr>
        <w:t>国家管辖范围</w:t>
      </w:r>
      <w:r w:rsidR="00210571" w:rsidRPr="00283859">
        <w:rPr>
          <w:rFonts w:ascii="SimSun" w:eastAsia="SimSun" w:hAnsi="SimSun" w:cs="SimSun" w:hint="eastAsia"/>
          <w:snapToGrid w:val="0"/>
          <w:kern w:val="22"/>
          <w:sz w:val="24"/>
          <w:szCs w:val="24"/>
          <w:lang w:eastAsia="zh-CN"/>
        </w:rPr>
        <w:t>地区</w:t>
      </w:r>
      <w:r w:rsidRPr="00283859">
        <w:rPr>
          <w:rFonts w:ascii="SimSun" w:eastAsia="SimSun" w:hAnsi="SimSun" w:cs="SimSun" w:hint="eastAsia"/>
          <w:snapToGrid w:val="0"/>
          <w:kern w:val="22"/>
          <w:sz w:val="24"/>
          <w:szCs w:val="24"/>
          <w:lang w:eastAsia="zh-CN"/>
        </w:rPr>
        <w:t>内外的案件</w:t>
      </w:r>
      <w:r w:rsidR="00C526BE" w:rsidRPr="00283859">
        <w:rPr>
          <w:rFonts w:ascii="SimSun" w:eastAsia="SimSun" w:hAnsi="SimSun" w:cs="Microsoft YaHei" w:hint="eastAsia"/>
          <w:snapToGrid w:val="0"/>
          <w:kern w:val="22"/>
          <w:sz w:val="24"/>
          <w:szCs w:val="24"/>
          <w:lang w:eastAsia="zh-CN"/>
        </w:rPr>
        <w:t>，</w:t>
      </w:r>
      <w:r w:rsidR="0071440F" w:rsidRPr="00283859">
        <w:rPr>
          <w:rFonts w:ascii="SimSun" w:eastAsia="SimSun" w:hAnsi="SimSun" w:cs="Microsoft YaHei" w:hint="eastAsia"/>
          <w:snapToGrid w:val="0"/>
          <w:kern w:val="22"/>
          <w:sz w:val="24"/>
          <w:szCs w:val="24"/>
          <w:lang w:eastAsia="zh-CN"/>
        </w:rPr>
        <w:t>涉及</w:t>
      </w:r>
      <w:r w:rsidR="00C526BE" w:rsidRPr="00283859">
        <w:rPr>
          <w:rFonts w:ascii="SimSun" w:eastAsia="SimSun" w:hAnsi="SimSun" w:cs="Microsoft YaHei" w:hint="eastAsia"/>
          <w:snapToGrid w:val="0"/>
          <w:kern w:val="22"/>
          <w:sz w:val="24"/>
          <w:szCs w:val="24"/>
          <w:lang w:eastAsia="zh-CN"/>
        </w:rPr>
        <w:t>《</w:t>
      </w:r>
      <w:r w:rsidRPr="00283859">
        <w:rPr>
          <w:rFonts w:ascii="SimSun" w:eastAsia="SimSun" w:hAnsi="SimSun" w:cs="SimSun" w:hint="eastAsia"/>
          <w:snapToGrid w:val="0"/>
          <w:kern w:val="22"/>
          <w:sz w:val="24"/>
          <w:szCs w:val="24"/>
          <w:lang w:eastAsia="zh-CN"/>
        </w:rPr>
        <w:t>公约》内关于修改符合具有重要生态或生物意义的海洋区域</w:t>
      </w:r>
      <w:r w:rsidR="00210571" w:rsidRPr="00283859">
        <w:rPr>
          <w:rFonts w:ascii="SimSun" w:eastAsia="SimSun" w:hAnsi="SimSun" w:cs="SimSun" w:hint="eastAsia"/>
          <w:snapToGrid w:val="0"/>
          <w:kern w:val="22"/>
          <w:sz w:val="24"/>
          <w:szCs w:val="24"/>
          <w:lang w:eastAsia="zh-CN"/>
        </w:rPr>
        <w:t>标准的区域的描述</w:t>
      </w:r>
      <w:r w:rsidRPr="00283859">
        <w:rPr>
          <w:rFonts w:ascii="SimSun" w:eastAsia="SimSun" w:hAnsi="SimSun" w:cs="SimSun" w:hint="eastAsia"/>
          <w:snapToGrid w:val="0"/>
          <w:kern w:val="22"/>
          <w:sz w:val="24"/>
          <w:szCs w:val="24"/>
          <w:lang w:eastAsia="zh-CN"/>
        </w:rPr>
        <w:t>以及描述新</w:t>
      </w:r>
      <w:r w:rsidR="003B1046" w:rsidRPr="00283859">
        <w:rPr>
          <w:rFonts w:ascii="SimSun" w:eastAsia="SimSun" w:hAnsi="SimSun" w:cs="SimSun" w:hint="eastAsia"/>
          <w:snapToGrid w:val="0"/>
          <w:kern w:val="22"/>
          <w:sz w:val="24"/>
          <w:szCs w:val="24"/>
          <w:lang w:eastAsia="zh-CN"/>
        </w:rPr>
        <w:t>区</w:t>
      </w:r>
      <w:r w:rsidRPr="00283859">
        <w:rPr>
          <w:rFonts w:ascii="SimSun" w:eastAsia="SimSun" w:hAnsi="SimSun" w:cs="SimSun" w:hint="eastAsia"/>
          <w:snapToGrid w:val="0"/>
          <w:kern w:val="22"/>
          <w:sz w:val="24"/>
          <w:szCs w:val="24"/>
          <w:lang w:eastAsia="zh-CN"/>
        </w:rPr>
        <w:t>域的程序</w:t>
      </w:r>
      <w:r w:rsidRPr="00283859">
        <w:rPr>
          <w:rFonts w:ascii="SimSun" w:eastAsia="SimSun" w:hAnsi="SimSun" w:cs="Microsoft YaHei" w:hint="eastAsia"/>
          <w:snapToGrid w:val="0"/>
          <w:kern w:val="22"/>
          <w:sz w:val="24"/>
          <w:szCs w:val="24"/>
          <w:lang w:eastAsia="zh-CN"/>
        </w:rPr>
        <w:t>，</w:t>
      </w:r>
      <w:r w:rsidRPr="00283859">
        <w:rPr>
          <w:rFonts w:ascii="SimSun" w:eastAsia="SimSun" w:hAnsi="SimSun" w:cs="SimSun" w:hint="eastAsia"/>
          <w:snapToGrid w:val="0"/>
          <w:kern w:val="22"/>
          <w:sz w:val="24"/>
          <w:szCs w:val="24"/>
          <w:lang w:eastAsia="zh-CN"/>
        </w:rPr>
        <w:t>同时充分尊重沿海国的主权</w:t>
      </w:r>
      <w:r w:rsidRPr="00283859">
        <w:rPr>
          <w:rFonts w:ascii="SimSun" w:eastAsia="SimSun" w:hAnsi="SimSun" w:cs="Microsoft YaHei" w:hint="eastAsia"/>
          <w:snapToGrid w:val="0"/>
          <w:kern w:val="22"/>
          <w:sz w:val="24"/>
          <w:szCs w:val="24"/>
          <w:lang w:eastAsia="zh-CN"/>
        </w:rPr>
        <w:t>，</w:t>
      </w:r>
      <w:r w:rsidRPr="00283859">
        <w:rPr>
          <w:rFonts w:ascii="SimSun" w:eastAsia="SimSun" w:hAnsi="SimSun" w:cs="SimSun" w:hint="eastAsia"/>
          <w:snapToGrid w:val="0"/>
          <w:kern w:val="22"/>
          <w:sz w:val="24"/>
          <w:szCs w:val="24"/>
          <w:lang w:eastAsia="zh-CN"/>
        </w:rPr>
        <w:t>主权</w:t>
      </w:r>
      <w:r w:rsidR="003B1046" w:rsidRPr="00283859">
        <w:rPr>
          <w:rFonts w:ascii="SimSun" w:eastAsia="SimSun" w:hAnsi="SimSun" w:cs="SimSun" w:hint="eastAsia"/>
          <w:snapToGrid w:val="0"/>
          <w:kern w:val="22"/>
          <w:sz w:val="24"/>
          <w:szCs w:val="24"/>
          <w:lang w:eastAsia="zh-CN"/>
        </w:rPr>
        <w:t>权利</w:t>
      </w:r>
      <w:r w:rsidRPr="00283859">
        <w:rPr>
          <w:rFonts w:ascii="SimSun" w:eastAsia="SimSun" w:hAnsi="SimSun" w:cs="SimSun" w:hint="eastAsia"/>
          <w:snapToGrid w:val="0"/>
          <w:kern w:val="22"/>
          <w:sz w:val="24"/>
          <w:szCs w:val="24"/>
          <w:lang w:eastAsia="zh-CN"/>
        </w:rPr>
        <w:t>和管辖权</w:t>
      </w:r>
      <w:r w:rsidR="003B1046" w:rsidRPr="006169F7">
        <w:rPr>
          <w:rFonts w:asciiTheme="minorEastAsia" w:eastAsiaTheme="minorEastAsia" w:hAnsiTheme="minorEastAsia" w:cs="SimSun" w:hint="eastAsia"/>
          <w:snapToGrid w:val="0"/>
          <w:kern w:val="22"/>
          <w:sz w:val="24"/>
          <w:szCs w:val="24"/>
          <w:lang w:eastAsia="zh-CN"/>
        </w:rPr>
        <w:t>；</w:t>
      </w:r>
    </w:p>
    <w:p w14:paraId="65331D89" w14:textId="77777777" w:rsidR="00663647" w:rsidRPr="006169F7" w:rsidRDefault="003B1046" w:rsidP="006511D0">
      <w:pPr>
        <w:pStyle w:val="ListParagraph"/>
        <w:numPr>
          <w:ilvl w:val="0"/>
          <w:numId w:val="15"/>
        </w:numPr>
        <w:suppressLineNumbers/>
        <w:suppressAutoHyphens/>
        <w:kinsoku w:val="0"/>
        <w:overflowPunct w:val="0"/>
        <w:autoSpaceDE w:val="0"/>
        <w:autoSpaceDN w:val="0"/>
        <w:spacing w:before="120" w:after="120" w:line="240" w:lineRule="atLeast"/>
        <w:ind w:left="0" w:firstLine="576"/>
        <w:contextualSpacing w:val="0"/>
        <w:rPr>
          <w:rFonts w:asciiTheme="minorEastAsia" w:eastAsiaTheme="minorEastAsia" w:hAnsiTheme="minorEastAsia"/>
          <w:snapToGrid w:val="0"/>
          <w:kern w:val="22"/>
          <w:sz w:val="24"/>
          <w:szCs w:val="24"/>
          <w:lang w:eastAsia="zh-CN"/>
        </w:rPr>
      </w:pPr>
      <w:r w:rsidRPr="00283859">
        <w:rPr>
          <w:rFonts w:ascii="SimSun" w:eastAsia="SimSun" w:hAnsi="SimSun" w:cs="SimSun" w:hint="eastAsia"/>
          <w:snapToGrid w:val="0"/>
          <w:kern w:val="22"/>
          <w:sz w:val="24"/>
          <w:szCs w:val="24"/>
          <w:lang w:eastAsia="zh-CN"/>
        </w:rPr>
        <w:t>加强具有重要生态或生物意义的海洋区域进程的科学可信度和透明度</w:t>
      </w:r>
      <w:r w:rsidRPr="00283859">
        <w:rPr>
          <w:rFonts w:ascii="SimSun" w:eastAsia="SimSun" w:hAnsi="SimSun" w:cs="Microsoft YaHei" w:hint="eastAsia"/>
          <w:snapToGrid w:val="0"/>
          <w:kern w:val="22"/>
          <w:sz w:val="24"/>
          <w:szCs w:val="24"/>
          <w:lang w:eastAsia="zh-CN"/>
        </w:rPr>
        <w:t>，</w:t>
      </w:r>
      <w:r w:rsidRPr="00283859">
        <w:rPr>
          <w:rFonts w:ascii="SimSun" w:eastAsia="SimSun" w:hAnsi="SimSun" w:cs="SimSun" w:hint="eastAsia"/>
          <w:snapToGrid w:val="0"/>
          <w:kern w:val="22"/>
          <w:sz w:val="24"/>
          <w:szCs w:val="24"/>
          <w:lang w:eastAsia="zh-CN"/>
        </w:rPr>
        <w:t>包括加强</w:t>
      </w:r>
      <w:r w:rsidR="00F51A04" w:rsidRPr="00283859">
        <w:rPr>
          <w:rFonts w:ascii="SimSun" w:eastAsia="SimSun" w:hAnsi="SimSun" w:cs="SimSun" w:hint="eastAsia"/>
          <w:snapToGrid w:val="0"/>
          <w:kern w:val="22"/>
          <w:sz w:val="24"/>
          <w:szCs w:val="24"/>
          <w:lang w:eastAsia="zh-CN"/>
        </w:rPr>
        <w:t>由</w:t>
      </w:r>
      <w:r w:rsidRPr="00283859">
        <w:rPr>
          <w:rFonts w:ascii="SimSun" w:eastAsia="SimSun" w:hAnsi="SimSun" w:cs="SimSun" w:hint="eastAsia"/>
          <w:snapToGrid w:val="0"/>
          <w:kern w:val="22"/>
          <w:sz w:val="24"/>
          <w:szCs w:val="24"/>
          <w:lang w:eastAsia="zh-CN"/>
        </w:rPr>
        <w:t>缔约方、其他国家政府和有关组织</w:t>
      </w:r>
      <w:r w:rsidR="00F51A04" w:rsidRPr="00283859">
        <w:rPr>
          <w:rFonts w:ascii="SimSun" w:eastAsia="SimSun" w:hAnsi="SimSun" w:cs="SimSun" w:hint="eastAsia"/>
          <w:snapToGrid w:val="0"/>
          <w:kern w:val="22"/>
          <w:sz w:val="24"/>
          <w:szCs w:val="24"/>
          <w:lang w:eastAsia="zh-CN"/>
        </w:rPr>
        <w:t>进行</w:t>
      </w:r>
      <w:r w:rsidRPr="00283859">
        <w:rPr>
          <w:rFonts w:ascii="SimSun" w:eastAsia="SimSun" w:hAnsi="SimSun" w:cs="SimSun" w:hint="eastAsia"/>
          <w:snapToGrid w:val="0"/>
          <w:kern w:val="22"/>
          <w:sz w:val="24"/>
          <w:szCs w:val="24"/>
          <w:lang w:eastAsia="zh-CN"/>
        </w:rPr>
        <w:t>科学同行评审</w:t>
      </w:r>
      <w:r w:rsidRPr="006169F7">
        <w:rPr>
          <w:rFonts w:asciiTheme="minorEastAsia" w:eastAsiaTheme="minorEastAsia" w:hAnsiTheme="minorEastAsia" w:cs="SimSun" w:hint="eastAsia"/>
          <w:snapToGrid w:val="0"/>
          <w:kern w:val="22"/>
          <w:sz w:val="24"/>
          <w:szCs w:val="24"/>
          <w:lang w:eastAsia="zh-CN"/>
        </w:rPr>
        <w:t>；</w:t>
      </w:r>
    </w:p>
    <w:p w14:paraId="75010D39" w14:textId="77777777" w:rsidR="006169F7" w:rsidRPr="006169F7" w:rsidRDefault="00B12440" w:rsidP="006511D0">
      <w:pPr>
        <w:pStyle w:val="ListParagraph"/>
        <w:numPr>
          <w:ilvl w:val="0"/>
          <w:numId w:val="16"/>
        </w:numPr>
        <w:suppressLineNumbers/>
        <w:suppressAutoHyphens/>
        <w:kinsoku w:val="0"/>
        <w:overflowPunct w:val="0"/>
        <w:autoSpaceDE w:val="0"/>
        <w:autoSpaceDN w:val="0"/>
        <w:spacing w:before="120" w:after="120" w:line="240" w:lineRule="atLeast"/>
        <w:ind w:left="0" w:firstLine="720"/>
        <w:contextualSpacing w:val="0"/>
        <w:rPr>
          <w:rFonts w:eastAsiaTheme="minorEastAsia"/>
          <w:kern w:val="22"/>
          <w:sz w:val="24"/>
          <w:szCs w:val="24"/>
          <w:lang w:eastAsia="zh-CN"/>
        </w:rPr>
      </w:pPr>
      <w:r w:rsidRPr="00E13DB5">
        <w:rPr>
          <w:rFonts w:ascii="KaiTi" w:eastAsia="KaiTi" w:hAnsi="KaiTi" w:cs="MS Mincho" w:hint="eastAsia"/>
          <w:sz w:val="24"/>
          <w:szCs w:val="24"/>
          <w:lang w:eastAsia="zh-CN"/>
        </w:rPr>
        <w:t>请</w:t>
      </w:r>
      <w:r w:rsidR="003B1046" w:rsidRPr="00E13DB5">
        <w:rPr>
          <w:rFonts w:ascii="SimSun" w:eastAsia="SimSun" w:hAnsi="SimSun" w:cs="SimSun" w:hint="eastAsia"/>
          <w:kern w:val="22"/>
          <w:sz w:val="24"/>
          <w:szCs w:val="24"/>
          <w:lang w:eastAsia="zh-CN"/>
        </w:rPr>
        <w:t>执行秘书同缔约方、其他国家政府和相关组织</w:t>
      </w:r>
      <w:r w:rsidR="00F51A04" w:rsidRPr="00E13DB5">
        <w:rPr>
          <w:rFonts w:ascii="SimSun" w:eastAsia="SimSun" w:hAnsi="SimSun" w:cs="SimSun" w:hint="eastAsia"/>
          <w:kern w:val="22"/>
          <w:sz w:val="24"/>
          <w:szCs w:val="24"/>
          <w:lang w:eastAsia="zh-CN"/>
        </w:rPr>
        <w:t>合作</w:t>
      </w:r>
      <w:r w:rsidRPr="00E13DB5">
        <w:rPr>
          <w:rFonts w:ascii="SimSun" w:eastAsia="SimSun" w:hAnsi="SimSun" w:cs="SimSun" w:hint="eastAsia"/>
          <w:kern w:val="22"/>
          <w:sz w:val="24"/>
          <w:szCs w:val="24"/>
          <w:lang w:eastAsia="zh-CN"/>
        </w:rPr>
        <w:t>，</w:t>
      </w:r>
      <w:r w:rsidR="003B1046" w:rsidRPr="00E13DB5">
        <w:rPr>
          <w:rFonts w:ascii="SimSun" w:eastAsia="SimSun" w:hAnsi="SimSun" w:cs="SimSun" w:hint="eastAsia"/>
          <w:kern w:val="22"/>
          <w:sz w:val="24"/>
          <w:szCs w:val="24"/>
          <w:lang w:eastAsia="zh-CN"/>
        </w:rPr>
        <w:t>通过</w:t>
      </w:r>
      <w:r w:rsidRPr="00E13DB5">
        <w:rPr>
          <w:rFonts w:ascii="SimSun" w:eastAsia="SimSun" w:hAnsi="SimSun" w:cs="SimSun" w:hint="eastAsia"/>
          <w:kern w:val="22"/>
          <w:sz w:val="24"/>
          <w:szCs w:val="24"/>
          <w:lang w:eastAsia="zh-CN"/>
        </w:rPr>
        <w:t>酌情</w:t>
      </w:r>
      <w:r w:rsidR="003B1046" w:rsidRPr="00E13DB5">
        <w:rPr>
          <w:rFonts w:ascii="SimSun" w:eastAsia="SimSun" w:hAnsi="SimSun" w:cs="SimSun" w:hint="eastAsia"/>
          <w:kern w:val="22"/>
          <w:sz w:val="24"/>
          <w:szCs w:val="24"/>
          <w:lang w:eastAsia="zh-CN"/>
        </w:rPr>
        <w:t>向缔约方</w:t>
      </w:r>
      <w:r w:rsidRPr="00E13DB5">
        <w:rPr>
          <w:rFonts w:ascii="SimSun" w:eastAsia="SimSun" w:hAnsi="SimSun" w:cs="SimSun" w:hint="eastAsia"/>
          <w:kern w:val="22"/>
          <w:sz w:val="24"/>
          <w:szCs w:val="24"/>
          <w:lang w:eastAsia="zh-CN"/>
        </w:rPr>
        <w:t>、</w:t>
      </w:r>
      <w:r w:rsidR="003B1046" w:rsidRPr="00E13DB5">
        <w:rPr>
          <w:rFonts w:ascii="SimSun" w:eastAsia="SimSun" w:hAnsi="SimSun" w:cs="SimSun" w:hint="eastAsia"/>
          <w:kern w:val="22"/>
          <w:sz w:val="24"/>
          <w:szCs w:val="24"/>
          <w:lang w:eastAsia="zh-CN"/>
        </w:rPr>
        <w:t>其他政府和有关组织提供科学和技术支</w:t>
      </w:r>
      <w:r w:rsidRPr="00E13DB5">
        <w:rPr>
          <w:rFonts w:ascii="SimSun" w:eastAsia="SimSun" w:hAnsi="SimSun" w:cs="SimSun" w:hint="eastAsia"/>
          <w:kern w:val="22"/>
          <w:sz w:val="24"/>
          <w:szCs w:val="24"/>
          <w:lang w:eastAsia="zh-CN"/>
        </w:rPr>
        <w:t>助</w:t>
      </w:r>
      <w:r w:rsidR="003B1046" w:rsidRPr="00E13DB5">
        <w:rPr>
          <w:rFonts w:ascii="SimSun" w:eastAsia="SimSun" w:hAnsi="SimSun" w:cs="SimSun" w:hint="eastAsia"/>
          <w:kern w:val="22"/>
          <w:sz w:val="24"/>
          <w:szCs w:val="24"/>
          <w:lang w:eastAsia="zh-CN"/>
        </w:rPr>
        <w:t>，</w:t>
      </w:r>
      <w:r w:rsidR="0071440F" w:rsidRPr="00E13DB5">
        <w:rPr>
          <w:rFonts w:ascii="SimSun" w:eastAsia="SimSun" w:hAnsi="SimSun" w:cs="SimSun" w:hint="eastAsia"/>
          <w:kern w:val="22"/>
          <w:sz w:val="24"/>
          <w:szCs w:val="24"/>
          <w:lang w:eastAsia="zh-CN"/>
        </w:rPr>
        <w:t>便利</w:t>
      </w:r>
      <w:r w:rsidR="003B1046" w:rsidRPr="00E13DB5">
        <w:rPr>
          <w:rFonts w:ascii="SimSun" w:eastAsia="SimSun" w:hAnsi="SimSun" w:cs="SimSun" w:hint="eastAsia"/>
          <w:kern w:val="22"/>
          <w:sz w:val="24"/>
          <w:szCs w:val="24"/>
          <w:lang w:eastAsia="zh-CN"/>
        </w:rPr>
        <w:t>执行附件一所载的这套备选</w:t>
      </w:r>
      <w:r w:rsidRPr="00E13DB5">
        <w:rPr>
          <w:rFonts w:ascii="SimSun" w:eastAsia="SimSun" w:hAnsi="SimSun" w:cs="SimSun" w:hint="eastAsia"/>
          <w:kern w:val="22"/>
          <w:sz w:val="24"/>
          <w:szCs w:val="24"/>
          <w:lang w:eastAsia="zh-CN"/>
        </w:rPr>
        <w:t>办法</w:t>
      </w:r>
      <w:r w:rsidR="006169F7">
        <w:rPr>
          <w:rFonts w:ascii="SimSun" w:eastAsia="SimSun" w:hAnsi="SimSun" w:cs="SimSun" w:hint="eastAsia"/>
          <w:kern w:val="22"/>
          <w:sz w:val="24"/>
          <w:szCs w:val="24"/>
          <w:lang w:eastAsia="zh-CN"/>
        </w:rPr>
        <w:t>；</w:t>
      </w:r>
    </w:p>
    <w:p w14:paraId="44653898" w14:textId="77777777" w:rsidR="00663647" w:rsidRPr="006169F7" w:rsidRDefault="006B193A" w:rsidP="006511D0">
      <w:pPr>
        <w:pStyle w:val="ListParagraph"/>
        <w:numPr>
          <w:ilvl w:val="0"/>
          <w:numId w:val="16"/>
        </w:numPr>
        <w:suppressLineNumbers/>
        <w:suppressAutoHyphens/>
        <w:kinsoku w:val="0"/>
        <w:overflowPunct w:val="0"/>
        <w:autoSpaceDE w:val="0"/>
        <w:autoSpaceDN w:val="0"/>
        <w:spacing w:before="120" w:after="120" w:line="240" w:lineRule="atLeast"/>
        <w:ind w:left="0" w:firstLine="720"/>
        <w:contextualSpacing w:val="0"/>
        <w:rPr>
          <w:rFonts w:eastAsiaTheme="minorEastAsia"/>
          <w:kern w:val="22"/>
          <w:sz w:val="24"/>
          <w:szCs w:val="24"/>
          <w:lang w:eastAsia="zh-CN"/>
        </w:rPr>
      </w:pPr>
      <w:r w:rsidRPr="006169F7">
        <w:rPr>
          <w:rFonts w:ascii="KaiTi" w:eastAsia="KaiTi" w:hAnsi="KaiTi" w:cs="MS Mincho" w:hint="eastAsia"/>
          <w:sz w:val="24"/>
          <w:szCs w:val="24"/>
          <w:lang w:eastAsia="zh-CN"/>
        </w:rPr>
        <w:t>吁请</w:t>
      </w:r>
      <w:r w:rsidR="00B12440" w:rsidRPr="006169F7">
        <w:rPr>
          <w:rFonts w:ascii="SimSun" w:eastAsia="SimSun" w:hAnsi="SimSun" w:cs="SimSun" w:hint="eastAsia"/>
          <w:kern w:val="22"/>
          <w:sz w:val="24"/>
          <w:szCs w:val="24"/>
          <w:lang w:eastAsia="zh-CN"/>
        </w:rPr>
        <w:t>生物多样性公约秘书处、联合国粮食及农业组织和区域渔业机构之间进一步协作</w:t>
      </w:r>
      <w:r w:rsidR="0071440F" w:rsidRPr="006169F7">
        <w:rPr>
          <w:rFonts w:ascii="SimSun" w:eastAsia="SimSun" w:hAnsi="SimSun" w:cs="SimSun" w:hint="eastAsia"/>
          <w:kern w:val="22"/>
          <w:sz w:val="24"/>
          <w:szCs w:val="24"/>
          <w:lang w:eastAsia="zh-CN"/>
        </w:rPr>
        <w:t>，</w:t>
      </w:r>
      <w:r w:rsidR="00363921" w:rsidRPr="006169F7">
        <w:rPr>
          <w:rFonts w:ascii="SimSun" w:eastAsia="SimSun" w:hAnsi="SimSun" w:cs="SimSun" w:hint="eastAsia"/>
          <w:kern w:val="22"/>
          <w:sz w:val="24"/>
          <w:szCs w:val="24"/>
          <w:lang w:eastAsia="zh-CN"/>
        </w:rPr>
        <w:t>并分享</w:t>
      </w:r>
      <w:r w:rsidR="00A62112" w:rsidRPr="006169F7">
        <w:rPr>
          <w:rFonts w:ascii="SimSun" w:eastAsia="SimSun" w:hAnsi="SimSun" w:cs="SimSun" w:hint="eastAsia"/>
          <w:kern w:val="22"/>
          <w:sz w:val="24"/>
          <w:szCs w:val="24"/>
          <w:lang w:eastAsia="zh-CN"/>
        </w:rPr>
        <w:t>在</w:t>
      </w:r>
      <w:r w:rsidR="00DD1B1D" w:rsidRPr="006169F7">
        <w:rPr>
          <w:rFonts w:ascii="SimSun" w:eastAsia="SimSun" w:hAnsi="SimSun" w:cs="SimSun" w:hint="eastAsia"/>
          <w:kern w:val="22"/>
          <w:sz w:val="24"/>
          <w:szCs w:val="24"/>
          <w:lang w:eastAsia="zh-CN"/>
        </w:rPr>
        <w:t>符合具有重要生态或生物意义的海洋区域标准</w:t>
      </w:r>
      <w:r w:rsidR="00363921" w:rsidRPr="006169F7">
        <w:rPr>
          <w:rFonts w:ascii="SimSun" w:eastAsia="SimSun" w:hAnsi="SimSun" w:cs="SimSun" w:hint="eastAsia"/>
          <w:kern w:val="22"/>
          <w:sz w:val="24"/>
          <w:szCs w:val="24"/>
          <w:lang w:eastAsia="zh-CN"/>
        </w:rPr>
        <w:t>的区域和脆弱的海洋生态系统使用的科学信息</w:t>
      </w:r>
      <w:r w:rsidR="005F4F11" w:rsidRPr="006169F7">
        <w:rPr>
          <w:rFonts w:ascii="SimSun" w:eastAsia="SimSun" w:hAnsi="SimSun" w:cs="SimSun" w:hint="eastAsia"/>
          <w:kern w:val="22"/>
          <w:sz w:val="24"/>
          <w:szCs w:val="24"/>
          <w:lang w:eastAsia="zh-CN"/>
        </w:rPr>
        <w:t>，</w:t>
      </w:r>
      <w:r w:rsidR="00A62112" w:rsidRPr="006169F7">
        <w:rPr>
          <w:rFonts w:ascii="SimSun" w:eastAsia="SimSun" w:hAnsi="SimSun" w:cs="SimSun" w:hint="eastAsia"/>
          <w:kern w:val="22"/>
          <w:sz w:val="24"/>
          <w:szCs w:val="24"/>
          <w:lang w:eastAsia="zh-CN"/>
        </w:rPr>
        <w:t>以</w:t>
      </w:r>
      <w:r w:rsidR="005F4F11" w:rsidRPr="006169F7">
        <w:rPr>
          <w:rFonts w:ascii="SimSun" w:eastAsia="SimSun" w:hAnsi="SimSun" w:cs="SimSun" w:hint="eastAsia"/>
          <w:kern w:val="22"/>
          <w:sz w:val="24"/>
          <w:szCs w:val="24"/>
          <w:lang w:eastAsia="zh-CN"/>
        </w:rPr>
        <w:t>支持实</w:t>
      </w:r>
      <w:r w:rsidR="00561A92" w:rsidRPr="006169F7">
        <w:rPr>
          <w:rFonts w:ascii="SimSun" w:eastAsia="SimSun" w:hAnsi="SimSun" w:cs="SimSun" w:hint="eastAsia"/>
          <w:kern w:val="22"/>
          <w:sz w:val="24"/>
          <w:szCs w:val="24"/>
          <w:lang w:eastAsia="zh-CN"/>
        </w:rPr>
        <w:t>现</w:t>
      </w:r>
      <w:r w:rsidR="00A62112" w:rsidRPr="006169F7">
        <w:rPr>
          <w:rFonts w:ascii="SimSun" w:eastAsia="SimSun" w:hAnsi="SimSun" w:cs="SimSun" w:hint="eastAsia"/>
          <w:kern w:val="22"/>
          <w:sz w:val="24"/>
          <w:szCs w:val="24"/>
          <w:lang w:eastAsia="zh-CN"/>
        </w:rPr>
        <w:t>各项</w:t>
      </w:r>
      <w:r w:rsidR="005F4F11" w:rsidRPr="006169F7">
        <w:rPr>
          <w:rFonts w:ascii="SimSun" w:eastAsia="SimSun" w:hAnsi="SimSun" w:cs="SimSun" w:hint="eastAsia"/>
          <w:kern w:val="22"/>
          <w:sz w:val="24"/>
          <w:szCs w:val="24"/>
          <w:lang w:eastAsia="zh-CN"/>
        </w:rPr>
        <w:t>爱知生物多样性</w:t>
      </w:r>
      <w:r w:rsidR="003768D0">
        <w:rPr>
          <w:rFonts w:ascii="SimSun" w:eastAsia="SimSun" w:hAnsi="SimSun" w:cs="SimSun" w:hint="eastAsia"/>
          <w:kern w:val="22"/>
          <w:sz w:val="24"/>
          <w:szCs w:val="24"/>
          <w:lang w:eastAsia="zh-CN"/>
        </w:rPr>
        <w:t>目标</w:t>
      </w:r>
      <w:r w:rsidR="00363921" w:rsidRPr="006169F7">
        <w:rPr>
          <w:rFonts w:ascii="SimSun" w:eastAsia="SimSun" w:hAnsi="SimSun" w:cs="SimSun" w:hint="eastAsia"/>
          <w:kern w:val="22"/>
          <w:sz w:val="24"/>
          <w:szCs w:val="24"/>
          <w:lang w:eastAsia="zh-CN"/>
        </w:rPr>
        <w:t>；</w:t>
      </w:r>
    </w:p>
    <w:p w14:paraId="7A3906D7" w14:textId="77777777" w:rsidR="00663647" w:rsidRPr="00E13DB5" w:rsidRDefault="00DD1B1D" w:rsidP="001C6F39">
      <w:pPr>
        <w:pStyle w:val="Heading2"/>
        <w:suppressLineNumbers/>
        <w:suppressAutoHyphens/>
        <w:kinsoku w:val="0"/>
        <w:overflowPunct w:val="0"/>
        <w:autoSpaceDE w:val="0"/>
        <w:autoSpaceDN w:val="0"/>
        <w:spacing w:after="240" w:line="240" w:lineRule="atLeast"/>
        <w:jc w:val="center"/>
        <w:rPr>
          <w:caps/>
          <w:snapToGrid w:val="0"/>
          <w:kern w:val="22"/>
          <w:sz w:val="24"/>
          <w:szCs w:val="24"/>
          <w:lang w:eastAsia="zh-CN"/>
        </w:rPr>
      </w:pPr>
      <w:r w:rsidRPr="00E13DB5">
        <w:rPr>
          <w:rFonts w:asciiTheme="minorEastAsia" w:eastAsiaTheme="minorEastAsia" w:hAnsiTheme="minorEastAsia" w:cs="MS Mincho" w:hint="eastAsia"/>
          <w:i w:val="0"/>
          <w:sz w:val="24"/>
          <w:szCs w:val="24"/>
          <w:lang w:eastAsia="zh-CN"/>
        </w:rPr>
        <w:t>其他事项</w:t>
      </w:r>
    </w:p>
    <w:p w14:paraId="78C86E52" w14:textId="77777777" w:rsidR="00663647" w:rsidRPr="00E13DB5" w:rsidRDefault="006169F7" w:rsidP="006511D0">
      <w:pPr>
        <w:pStyle w:val="ListParagraph"/>
        <w:numPr>
          <w:ilvl w:val="0"/>
          <w:numId w:val="16"/>
        </w:numPr>
        <w:suppressLineNumbers/>
        <w:suppressAutoHyphens/>
        <w:kinsoku w:val="0"/>
        <w:overflowPunct w:val="0"/>
        <w:autoSpaceDE w:val="0"/>
        <w:autoSpaceDN w:val="0"/>
        <w:spacing w:before="120" w:after="120" w:line="240" w:lineRule="atLeast"/>
        <w:ind w:left="0" w:firstLine="720"/>
        <w:contextualSpacing w:val="0"/>
        <w:rPr>
          <w:snapToGrid w:val="0"/>
          <w:kern w:val="22"/>
          <w:sz w:val="24"/>
          <w:szCs w:val="24"/>
          <w:lang w:eastAsia="zh-CN"/>
        </w:rPr>
      </w:pPr>
      <w:r>
        <w:rPr>
          <w:rFonts w:ascii="KaiTi" w:eastAsia="KaiTi" w:hAnsi="KaiTi" w:cs="MS Mincho" w:hint="eastAsia"/>
          <w:sz w:val="24"/>
          <w:szCs w:val="24"/>
          <w:lang w:eastAsia="zh-CN"/>
        </w:rPr>
        <w:t>表示</w:t>
      </w:r>
      <w:r w:rsidR="00DD1B1D" w:rsidRPr="00E13DB5">
        <w:rPr>
          <w:rFonts w:ascii="KaiTi" w:eastAsia="KaiTi" w:hAnsi="KaiTi" w:cs="MS Mincho" w:hint="eastAsia"/>
          <w:sz w:val="24"/>
          <w:szCs w:val="24"/>
          <w:lang w:eastAsia="zh-CN"/>
        </w:rPr>
        <w:t>注意到</w:t>
      </w:r>
      <w:r w:rsidR="00DD1B1D" w:rsidRPr="00E13DB5">
        <w:rPr>
          <w:rFonts w:ascii="SimSun" w:eastAsia="SimSun" w:hAnsi="SimSun" w:cs="SimSun" w:hint="eastAsia"/>
          <w:snapToGrid w:val="0"/>
          <w:kern w:val="22"/>
          <w:sz w:val="24"/>
          <w:szCs w:val="24"/>
          <w:lang w:eastAsia="zh-CN"/>
        </w:rPr>
        <w:t>执行秘书继续努力</w:t>
      </w:r>
      <w:r w:rsidR="00A62112" w:rsidRPr="00E13DB5">
        <w:rPr>
          <w:rFonts w:ascii="SimSun" w:eastAsia="SimSun" w:hAnsi="SimSun" w:cs="SimSun" w:hint="eastAsia"/>
          <w:snapToGrid w:val="0"/>
          <w:kern w:val="22"/>
          <w:sz w:val="24"/>
          <w:szCs w:val="24"/>
          <w:lang w:eastAsia="zh-CN"/>
        </w:rPr>
        <w:t>汇编</w:t>
      </w:r>
      <w:r w:rsidR="00DD1B1D" w:rsidRPr="00E13DB5">
        <w:rPr>
          <w:rFonts w:ascii="SimSun" w:eastAsia="SimSun" w:hAnsi="SimSun" w:cs="SimSun" w:hint="eastAsia"/>
          <w:snapToGrid w:val="0"/>
          <w:kern w:val="22"/>
          <w:sz w:val="24"/>
          <w:szCs w:val="24"/>
          <w:lang w:eastAsia="zh-CN"/>
        </w:rPr>
        <w:t>和综合有关</w:t>
      </w:r>
      <w:r w:rsidR="00DD1B1D" w:rsidRPr="00E13DB5">
        <w:rPr>
          <w:rFonts w:ascii="Malgun Gothic" w:hAnsi="Malgun Gothic" w:cs="Malgun Gothic" w:hint="eastAsia"/>
          <w:snapToGrid w:val="0"/>
          <w:kern w:val="22"/>
          <w:sz w:val="24"/>
          <w:szCs w:val="24"/>
          <w:lang w:eastAsia="zh-CN"/>
        </w:rPr>
        <w:t>（</w:t>
      </w:r>
      <w:r w:rsidR="00DD1B1D" w:rsidRPr="00E13DB5">
        <w:rPr>
          <w:snapToGrid w:val="0"/>
          <w:kern w:val="22"/>
          <w:sz w:val="24"/>
          <w:szCs w:val="24"/>
          <w:lang w:eastAsia="zh-CN"/>
        </w:rPr>
        <w:t>a</w:t>
      </w:r>
      <w:r w:rsidR="00DD1B1D" w:rsidRPr="00E13DB5">
        <w:rPr>
          <w:rFonts w:hint="eastAsia"/>
          <w:snapToGrid w:val="0"/>
          <w:kern w:val="22"/>
          <w:sz w:val="24"/>
          <w:szCs w:val="24"/>
          <w:lang w:eastAsia="zh-CN"/>
        </w:rPr>
        <w:t>）</w:t>
      </w:r>
      <w:r w:rsidR="00DD1B1D" w:rsidRPr="00E13DB5">
        <w:rPr>
          <w:rFonts w:ascii="SimSun" w:eastAsia="SimSun" w:hAnsi="SimSun" w:cs="SimSun" w:hint="eastAsia"/>
          <w:snapToGrid w:val="0"/>
          <w:kern w:val="22"/>
          <w:sz w:val="24"/>
          <w:szCs w:val="24"/>
          <w:lang w:eastAsia="zh-CN"/>
        </w:rPr>
        <w:t>人为水下噪声对海洋和沿海生物多样性的影响以及尽量减少和减轻这些影响的办法</w:t>
      </w:r>
      <w:r w:rsidR="00A62112" w:rsidRPr="00E13DB5">
        <w:rPr>
          <w:rFonts w:ascii="SimSun" w:eastAsia="SimSun" w:hAnsi="SimSun" w:cs="SimSun" w:hint="eastAsia"/>
          <w:snapToGrid w:val="0"/>
          <w:kern w:val="22"/>
          <w:sz w:val="24"/>
          <w:szCs w:val="24"/>
          <w:lang w:eastAsia="zh-CN"/>
        </w:rPr>
        <w:t>的信息</w:t>
      </w:r>
      <w:r w:rsidR="00DD1B1D" w:rsidRPr="00E13DB5">
        <w:rPr>
          <w:rFonts w:ascii="SimSun" w:eastAsia="SimSun" w:hAnsi="SimSun" w:cs="SimSun" w:hint="eastAsia"/>
          <w:snapToGrid w:val="0"/>
          <w:kern w:val="22"/>
          <w:sz w:val="24"/>
          <w:szCs w:val="24"/>
          <w:lang w:eastAsia="zh-CN"/>
        </w:rPr>
        <w:t>和</w:t>
      </w:r>
      <w:r w:rsidR="00DD1B1D" w:rsidRPr="00E13DB5">
        <w:rPr>
          <w:rFonts w:ascii="Malgun Gothic" w:hAnsi="Malgun Gothic" w:cs="Malgun Gothic" w:hint="eastAsia"/>
          <w:snapToGrid w:val="0"/>
          <w:kern w:val="22"/>
          <w:sz w:val="24"/>
          <w:szCs w:val="24"/>
          <w:lang w:eastAsia="zh-CN"/>
        </w:rPr>
        <w:t>（</w:t>
      </w:r>
      <w:r w:rsidR="00DD1B1D" w:rsidRPr="00E13DB5">
        <w:rPr>
          <w:snapToGrid w:val="0"/>
          <w:kern w:val="22"/>
          <w:sz w:val="24"/>
          <w:szCs w:val="24"/>
          <w:lang w:eastAsia="zh-CN"/>
        </w:rPr>
        <w:t>b</w:t>
      </w:r>
      <w:r w:rsidR="00DD1B1D" w:rsidRPr="00E13DB5">
        <w:rPr>
          <w:rFonts w:hint="eastAsia"/>
          <w:snapToGrid w:val="0"/>
          <w:kern w:val="22"/>
          <w:sz w:val="24"/>
          <w:szCs w:val="24"/>
          <w:lang w:eastAsia="zh-CN"/>
        </w:rPr>
        <w:t>）</w:t>
      </w:r>
      <w:r w:rsidR="00DD1B1D" w:rsidRPr="00E13DB5">
        <w:rPr>
          <w:rFonts w:ascii="SimSun" w:eastAsia="SimSun" w:hAnsi="SimSun" w:cs="SimSun" w:hint="eastAsia"/>
          <w:snapToGrid w:val="0"/>
          <w:kern w:val="22"/>
          <w:sz w:val="24"/>
          <w:szCs w:val="24"/>
          <w:lang w:eastAsia="zh-CN"/>
        </w:rPr>
        <w:t>应用海洋空间规划</w:t>
      </w:r>
      <w:r w:rsidR="00B86E30" w:rsidRPr="00E13DB5">
        <w:rPr>
          <w:rFonts w:ascii="SimSun" w:eastAsia="SimSun" w:hAnsi="SimSun" w:cs="SimSun" w:hint="eastAsia"/>
          <w:snapToGrid w:val="0"/>
          <w:kern w:val="22"/>
          <w:sz w:val="24"/>
          <w:szCs w:val="24"/>
          <w:lang w:eastAsia="zh-CN"/>
        </w:rPr>
        <w:t>的经验</w:t>
      </w:r>
      <w:r w:rsidR="00A62112" w:rsidRPr="00E13DB5">
        <w:rPr>
          <w:rFonts w:ascii="SimSun" w:eastAsia="SimSun" w:hAnsi="SimSun" w:cs="SimSun" w:hint="eastAsia"/>
          <w:snapToGrid w:val="0"/>
          <w:kern w:val="22"/>
          <w:sz w:val="24"/>
          <w:szCs w:val="24"/>
          <w:lang w:eastAsia="zh-CN"/>
        </w:rPr>
        <w:t>的信息</w:t>
      </w:r>
      <w:r w:rsidR="00DD1B1D" w:rsidRPr="00E13DB5">
        <w:rPr>
          <w:rFonts w:ascii="SimSun" w:eastAsia="SimSun" w:hAnsi="SimSun" w:cs="SimSun" w:hint="eastAsia"/>
          <w:snapToGrid w:val="0"/>
          <w:kern w:val="22"/>
          <w:sz w:val="24"/>
          <w:szCs w:val="24"/>
          <w:lang w:eastAsia="zh-CN"/>
        </w:rPr>
        <w:t>，</w:t>
      </w:r>
      <w:r w:rsidR="00B86E30" w:rsidRPr="00E13DB5">
        <w:rPr>
          <w:rFonts w:ascii="KaiTi" w:eastAsia="KaiTi" w:hAnsi="KaiTi" w:cs="MS Mincho" w:hint="eastAsia"/>
          <w:sz w:val="24"/>
          <w:szCs w:val="24"/>
          <w:lang w:eastAsia="zh-CN"/>
        </w:rPr>
        <w:t>并鼓励</w:t>
      </w:r>
      <w:r w:rsidR="00B86E30" w:rsidRPr="00E13DB5">
        <w:rPr>
          <w:rFonts w:asciiTheme="minorEastAsia" w:hAnsiTheme="minorEastAsia" w:cs="MS Mincho" w:hint="eastAsia"/>
          <w:sz w:val="24"/>
          <w:szCs w:val="24"/>
          <w:lang w:eastAsia="zh-CN"/>
        </w:rPr>
        <w:t>缔约方</w:t>
      </w:r>
      <w:r w:rsidR="00B86E30" w:rsidRPr="00E13DB5">
        <w:rPr>
          <w:rFonts w:hint="eastAsia"/>
          <w:snapToGrid w:val="0"/>
          <w:kern w:val="22"/>
          <w:sz w:val="24"/>
          <w:szCs w:val="24"/>
          <w:lang w:eastAsia="zh-CN"/>
        </w:rPr>
        <w:t>、其他国家政府和相关组织利用这种信息；</w:t>
      </w:r>
    </w:p>
    <w:p w14:paraId="3C3D48AF" w14:textId="77777777" w:rsidR="00663647" w:rsidRPr="00E13DB5" w:rsidRDefault="00B86E30" w:rsidP="006511D0">
      <w:pPr>
        <w:pStyle w:val="ListParagraph"/>
        <w:numPr>
          <w:ilvl w:val="0"/>
          <w:numId w:val="16"/>
        </w:numPr>
        <w:suppressLineNumbers/>
        <w:suppressAutoHyphens/>
        <w:kinsoku w:val="0"/>
        <w:overflowPunct w:val="0"/>
        <w:autoSpaceDE w:val="0"/>
        <w:autoSpaceDN w:val="0"/>
        <w:spacing w:before="120" w:after="120" w:line="240" w:lineRule="atLeast"/>
        <w:ind w:left="0" w:firstLine="720"/>
        <w:contextualSpacing w:val="0"/>
        <w:rPr>
          <w:snapToGrid w:val="0"/>
          <w:kern w:val="22"/>
          <w:sz w:val="24"/>
          <w:szCs w:val="24"/>
          <w:lang w:eastAsia="zh-CN"/>
        </w:rPr>
      </w:pPr>
      <w:r w:rsidRPr="00E13DB5">
        <w:rPr>
          <w:rFonts w:ascii="KaiTi" w:eastAsia="KaiTi" w:hAnsi="KaiTi" w:cs="MS Mincho" w:hint="eastAsia"/>
          <w:sz w:val="24"/>
          <w:szCs w:val="24"/>
          <w:lang w:eastAsia="zh-CN"/>
        </w:rPr>
        <w:t>欢迎</w:t>
      </w:r>
      <w:r w:rsidRPr="00E13DB5">
        <w:rPr>
          <w:rFonts w:ascii="SimSun" w:eastAsia="SimSun" w:hAnsi="SimSun" w:cs="SimSun" w:hint="eastAsia"/>
          <w:snapToGrid w:val="0"/>
          <w:kern w:val="22"/>
          <w:sz w:val="24"/>
          <w:szCs w:val="24"/>
          <w:lang w:eastAsia="zh-CN"/>
        </w:rPr>
        <w:t>执行秘书通过可持续海洋倡议与缔约方、其他国家政府和有关组织合作，</w:t>
      </w:r>
      <w:r w:rsidR="001D3388" w:rsidRPr="00E13DB5">
        <w:rPr>
          <w:rFonts w:ascii="SimSun" w:eastAsia="SimSun" w:hAnsi="SimSun" w:cs="SimSun" w:hint="eastAsia"/>
          <w:snapToGrid w:val="0"/>
          <w:kern w:val="22"/>
          <w:sz w:val="24"/>
          <w:szCs w:val="24"/>
          <w:lang w:eastAsia="zh-CN"/>
        </w:rPr>
        <w:t>在国家、区域和全球各级</w:t>
      </w:r>
      <w:r w:rsidRPr="00E13DB5">
        <w:rPr>
          <w:rFonts w:ascii="SimSun" w:eastAsia="SimSun" w:hAnsi="SimSun" w:cs="SimSun" w:hint="eastAsia"/>
          <w:snapToGrid w:val="0"/>
          <w:kern w:val="22"/>
          <w:sz w:val="24"/>
          <w:szCs w:val="24"/>
          <w:lang w:eastAsia="zh-CN"/>
        </w:rPr>
        <w:t>促进能力建设和伙伴关系活动，并</w:t>
      </w:r>
      <w:r w:rsidR="0071440F" w:rsidRPr="00E13DB5">
        <w:rPr>
          <w:rFonts w:ascii="KaiTi" w:eastAsia="KaiTi" w:hAnsi="KaiTi" w:cs="MS Mincho" w:hint="eastAsia"/>
          <w:sz w:val="24"/>
          <w:szCs w:val="24"/>
          <w:lang w:eastAsia="zh-CN"/>
        </w:rPr>
        <w:t>表示感谢</w:t>
      </w:r>
      <w:r w:rsidRPr="00E13DB5">
        <w:rPr>
          <w:rFonts w:ascii="SimSun" w:eastAsia="SimSun" w:hAnsi="SimSun" w:cs="SimSun" w:hint="eastAsia"/>
          <w:snapToGrid w:val="0"/>
          <w:kern w:val="22"/>
          <w:sz w:val="24"/>
          <w:szCs w:val="24"/>
          <w:lang w:eastAsia="zh-CN"/>
        </w:rPr>
        <w:t>捐助国和许多其他伙伴为执行与可持续海洋倡议有关的活动提供</w:t>
      </w:r>
      <w:r w:rsidR="0071440F" w:rsidRPr="00E13DB5">
        <w:rPr>
          <w:rFonts w:ascii="SimSun" w:eastAsia="SimSun" w:hAnsi="SimSun" w:cs="SimSun" w:hint="eastAsia"/>
          <w:snapToGrid w:val="0"/>
          <w:kern w:val="22"/>
          <w:sz w:val="24"/>
          <w:szCs w:val="24"/>
          <w:lang w:eastAsia="zh-CN"/>
        </w:rPr>
        <w:t>的</w:t>
      </w:r>
      <w:r w:rsidRPr="00E13DB5">
        <w:rPr>
          <w:rFonts w:ascii="SimSun" w:eastAsia="SimSun" w:hAnsi="SimSun" w:cs="SimSun" w:hint="eastAsia"/>
          <w:snapToGrid w:val="0"/>
          <w:kern w:val="22"/>
          <w:sz w:val="24"/>
          <w:szCs w:val="24"/>
          <w:lang w:eastAsia="zh-CN"/>
        </w:rPr>
        <w:t>财政和技术支助</w:t>
      </w:r>
      <w:r w:rsidR="0071440F" w:rsidRPr="00E13DB5">
        <w:rPr>
          <w:rFonts w:ascii="SimSun" w:eastAsia="SimSun" w:hAnsi="SimSun" w:cs="SimSun" w:hint="eastAsia"/>
          <w:snapToGrid w:val="0"/>
          <w:kern w:val="22"/>
          <w:sz w:val="24"/>
          <w:szCs w:val="24"/>
          <w:lang w:eastAsia="zh-CN"/>
        </w:rPr>
        <w:t>；</w:t>
      </w:r>
    </w:p>
    <w:p w14:paraId="161A3605" w14:textId="77777777" w:rsidR="00663647" w:rsidRPr="00E13DB5" w:rsidRDefault="00A31B33" w:rsidP="006511D0">
      <w:pPr>
        <w:pStyle w:val="ListParagraph"/>
        <w:numPr>
          <w:ilvl w:val="0"/>
          <w:numId w:val="16"/>
        </w:numPr>
        <w:suppressLineNumbers/>
        <w:suppressAutoHyphens/>
        <w:kinsoku w:val="0"/>
        <w:overflowPunct w:val="0"/>
        <w:autoSpaceDE w:val="0"/>
        <w:autoSpaceDN w:val="0"/>
        <w:spacing w:before="120" w:after="120" w:line="240" w:lineRule="atLeast"/>
        <w:ind w:left="0" w:firstLine="720"/>
        <w:contextualSpacing w:val="0"/>
        <w:rPr>
          <w:snapToGrid w:val="0"/>
          <w:kern w:val="22"/>
          <w:sz w:val="24"/>
          <w:szCs w:val="24"/>
          <w:lang w:eastAsia="zh-CN"/>
        </w:rPr>
      </w:pPr>
      <w:r>
        <w:rPr>
          <w:rFonts w:ascii="KaiTi" w:eastAsia="KaiTi" w:hAnsi="KaiTi" w:cs="MS Mincho" w:hint="eastAsia"/>
          <w:sz w:val="24"/>
          <w:szCs w:val="24"/>
          <w:lang w:eastAsia="zh-CN"/>
        </w:rPr>
        <w:t>又</w:t>
      </w:r>
      <w:r w:rsidR="00B86E30" w:rsidRPr="00E13DB5">
        <w:rPr>
          <w:rFonts w:ascii="KaiTi" w:eastAsia="KaiTi" w:hAnsi="KaiTi" w:cs="MS Mincho" w:hint="eastAsia"/>
          <w:sz w:val="24"/>
          <w:szCs w:val="24"/>
          <w:lang w:eastAsia="zh-CN"/>
        </w:rPr>
        <w:t>欢迎</w:t>
      </w:r>
      <w:r w:rsidR="00B86E30" w:rsidRPr="00E13DB5">
        <w:rPr>
          <w:rFonts w:ascii="SimSun" w:eastAsia="SimSun" w:hAnsi="SimSun" w:cs="SimSun" w:hint="eastAsia"/>
          <w:snapToGrid w:val="0"/>
          <w:kern w:val="22"/>
          <w:sz w:val="24"/>
          <w:szCs w:val="24"/>
          <w:lang w:eastAsia="zh-CN"/>
        </w:rPr>
        <w:t>秘书处、联合国环境规划署、联合国粮食及农业组织、区域海洋公约和行动计划、区域渔业机构、大型海洋生态系统项目</w:t>
      </w:r>
      <w:r w:rsidR="00B86E30" w:rsidRPr="00E13DB5">
        <w:rPr>
          <w:snapToGrid w:val="0"/>
          <w:kern w:val="22"/>
          <w:sz w:val="24"/>
          <w:szCs w:val="24"/>
          <w:lang w:eastAsia="zh-CN"/>
        </w:rPr>
        <w:t>/</w:t>
      </w:r>
      <w:r w:rsidR="00B86E30" w:rsidRPr="00E13DB5">
        <w:rPr>
          <w:rFonts w:ascii="SimSun" w:eastAsia="SimSun" w:hAnsi="SimSun" w:cs="SimSun" w:hint="eastAsia"/>
          <w:snapToGrid w:val="0"/>
          <w:kern w:val="22"/>
          <w:sz w:val="24"/>
          <w:szCs w:val="24"/>
          <w:lang w:eastAsia="zh-CN"/>
        </w:rPr>
        <w:t>方案和其他有关的区域</w:t>
      </w:r>
      <w:r w:rsidR="001D3388" w:rsidRPr="00E13DB5">
        <w:rPr>
          <w:rFonts w:ascii="SimSun" w:eastAsia="SimSun" w:hAnsi="SimSun" w:cs="SimSun" w:hint="eastAsia"/>
          <w:snapToGrid w:val="0"/>
          <w:kern w:val="22"/>
          <w:sz w:val="24"/>
          <w:szCs w:val="24"/>
          <w:lang w:eastAsia="zh-CN"/>
        </w:rPr>
        <w:t>倡议</w:t>
      </w:r>
      <w:r w:rsidR="00471C1E" w:rsidRPr="00E13DB5">
        <w:rPr>
          <w:rFonts w:ascii="SimSun" w:eastAsia="SimSun" w:hAnsi="SimSun" w:cs="SimSun" w:hint="eastAsia"/>
          <w:snapToGrid w:val="0"/>
          <w:kern w:val="22"/>
          <w:sz w:val="24"/>
          <w:szCs w:val="24"/>
          <w:lang w:eastAsia="zh-CN"/>
        </w:rPr>
        <w:t>协同努力，</w:t>
      </w:r>
      <w:r w:rsidR="00B86E30" w:rsidRPr="00E13DB5">
        <w:rPr>
          <w:rFonts w:ascii="SimSun" w:eastAsia="SimSun" w:hAnsi="SimSun" w:cs="SimSun" w:hint="eastAsia"/>
          <w:snapToGrid w:val="0"/>
          <w:kern w:val="22"/>
          <w:sz w:val="24"/>
          <w:szCs w:val="24"/>
          <w:lang w:eastAsia="zh-CN"/>
        </w:rPr>
        <w:t>加强区域</w:t>
      </w:r>
      <w:r w:rsidR="001D3388" w:rsidRPr="00E13DB5">
        <w:rPr>
          <w:rFonts w:ascii="SimSun" w:eastAsia="SimSun" w:hAnsi="SimSun" w:cs="SimSun" w:hint="eastAsia"/>
          <w:snapToGrid w:val="0"/>
          <w:kern w:val="22"/>
          <w:sz w:val="24"/>
          <w:szCs w:val="24"/>
          <w:lang w:eastAsia="zh-CN"/>
        </w:rPr>
        <w:t>规模</w:t>
      </w:r>
      <w:r w:rsidR="00B86E30" w:rsidRPr="00E13DB5">
        <w:rPr>
          <w:rFonts w:ascii="SimSun" w:eastAsia="SimSun" w:hAnsi="SimSun" w:cs="SimSun" w:hint="eastAsia"/>
          <w:snapToGrid w:val="0"/>
          <w:kern w:val="22"/>
          <w:sz w:val="24"/>
          <w:szCs w:val="24"/>
          <w:lang w:eastAsia="zh-CN"/>
        </w:rPr>
        <w:t>的跨</w:t>
      </w:r>
      <w:r w:rsidR="00B86E30" w:rsidRPr="00A31B33">
        <w:rPr>
          <w:rFonts w:ascii="KaiTi" w:eastAsia="KaiTi" w:hAnsi="KaiTi" w:cs="MS Mincho" w:hint="eastAsia"/>
          <w:sz w:val="24"/>
          <w:szCs w:val="24"/>
          <w:lang w:eastAsia="zh-CN"/>
        </w:rPr>
        <w:t>部门</w:t>
      </w:r>
      <w:r w:rsidR="00B86E30" w:rsidRPr="00E13DB5">
        <w:rPr>
          <w:rFonts w:ascii="SimSun" w:eastAsia="SimSun" w:hAnsi="SimSun" w:cs="SimSun" w:hint="eastAsia"/>
          <w:snapToGrid w:val="0"/>
          <w:kern w:val="22"/>
          <w:sz w:val="24"/>
          <w:szCs w:val="24"/>
          <w:lang w:eastAsia="zh-CN"/>
        </w:rPr>
        <w:t>合作，</w:t>
      </w:r>
      <w:r w:rsidR="001D3388" w:rsidRPr="00E13DB5">
        <w:rPr>
          <w:rFonts w:ascii="SimSun" w:eastAsia="SimSun" w:hAnsi="SimSun" w:cs="SimSun" w:hint="eastAsia"/>
          <w:snapToGrid w:val="0"/>
          <w:kern w:val="22"/>
          <w:sz w:val="24"/>
          <w:szCs w:val="24"/>
          <w:lang w:eastAsia="zh-CN"/>
        </w:rPr>
        <w:t>以便</w:t>
      </w:r>
      <w:r w:rsidR="00277F89" w:rsidRPr="00E13DB5">
        <w:rPr>
          <w:rFonts w:ascii="SimSun" w:eastAsia="SimSun" w:hAnsi="SimSun" w:cs="SimSun" w:hint="eastAsia"/>
          <w:snapToGrid w:val="0"/>
          <w:kern w:val="22"/>
          <w:sz w:val="24"/>
          <w:szCs w:val="24"/>
          <w:lang w:eastAsia="zh-CN"/>
        </w:rPr>
        <w:t>加速实现爱知生物多样性</w:t>
      </w:r>
      <w:r w:rsidR="001C6F39">
        <w:rPr>
          <w:rFonts w:ascii="SimSun" w:eastAsia="SimSun" w:hAnsi="SimSun" w:cs="SimSun" w:hint="eastAsia"/>
          <w:snapToGrid w:val="0"/>
          <w:kern w:val="22"/>
          <w:sz w:val="24"/>
          <w:szCs w:val="24"/>
          <w:lang w:eastAsia="zh-CN"/>
        </w:rPr>
        <w:t>目标</w:t>
      </w:r>
      <w:r w:rsidR="00277F89" w:rsidRPr="00E13DB5">
        <w:rPr>
          <w:rFonts w:ascii="SimSun" w:eastAsia="SimSun" w:hAnsi="SimSun" w:cs="SimSun" w:hint="eastAsia"/>
          <w:snapToGrid w:val="0"/>
          <w:kern w:val="22"/>
          <w:sz w:val="24"/>
          <w:szCs w:val="24"/>
          <w:lang w:eastAsia="zh-CN"/>
        </w:rPr>
        <w:t>和相关可持续发展目标，</w:t>
      </w:r>
      <w:r w:rsidR="00471C1E" w:rsidRPr="00E13DB5">
        <w:rPr>
          <w:rFonts w:ascii="SimSun" w:eastAsia="SimSun" w:hAnsi="SimSun" w:cs="SimSun" w:hint="eastAsia"/>
          <w:snapToGrid w:val="0"/>
          <w:kern w:val="22"/>
          <w:sz w:val="24"/>
          <w:szCs w:val="24"/>
          <w:lang w:eastAsia="zh-CN"/>
        </w:rPr>
        <w:t>其中包括通过可持续海洋倡议全球对话，</w:t>
      </w:r>
      <w:r w:rsidR="00B86E30" w:rsidRPr="00E13DB5">
        <w:rPr>
          <w:rFonts w:ascii="SimSun" w:eastAsia="SimSun" w:hAnsi="SimSun" w:cs="SimSun" w:hint="eastAsia"/>
          <w:snapToGrid w:val="0"/>
          <w:kern w:val="22"/>
          <w:sz w:val="24"/>
          <w:szCs w:val="24"/>
          <w:lang w:eastAsia="zh-CN"/>
        </w:rPr>
        <w:t>并</w:t>
      </w:r>
      <w:r w:rsidR="00277F89" w:rsidRPr="00E13DB5">
        <w:rPr>
          <w:rFonts w:ascii="KaiTi" w:eastAsia="KaiTi" w:hAnsi="KaiTi" w:cs="MS Mincho" w:hint="eastAsia"/>
          <w:sz w:val="24"/>
          <w:szCs w:val="24"/>
          <w:lang w:eastAsia="zh-CN"/>
        </w:rPr>
        <w:t>请</w:t>
      </w:r>
      <w:r w:rsidR="00B86E30" w:rsidRPr="00E13DB5">
        <w:rPr>
          <w:rFonts w:ascii="SimSun" w:eastAsia="SimSun" w:hAnsi="SimSun" w:cs="SimSun" w:hint="eastAsia"/>
          <w:snapToGrid w:val="0"/>
          <w:kern w:val="22"/>
          <w:sz w:val="24"/>
          <w:szCs w:val="24"/>
          <w:lang w:eastAsia="zh-CN"/>
        </w:rPr>
        <w:t>执行秘书将第一次和第二次会议的成果转交相关</w:t>
      </w:r>
      <w:r w:rsidR="00277F89" w:rsidRPr="00E13DB5">
        <w:rPr>
          <w:rFonts w:ascii="SimSun" w:eastAsia="SimSun" w:hAnsi="SimSun" w:cs="SimSun" w:hint="eastAsia"/>
          <w:snapToGrid w:val="0"/>
          <w:kern w:val="22"/>
          <w:sz w:val="24"/>
          <w:szCs w:val="24"/>
          <w:lang w:eastAsia="zh-CN"/>
        </w:rPr>
        <w:t>的</w:t>
      </w:r>
      <w:r w:rsidR="00B86E30" w:rsidRPr="00E13DB5">
        <w:rPr>
          <w:rFonts w:ascii="SimSun" w:eastAsia="SimSun" w:hAnsi="SimSun" w:cs="SimSun" w:hint="eastAsia"/>
          <w:snapToGrid w:val="0"/>
          <w:kern w:val="22"/>
          <w:sz w:val="24"/>
          <w:szCs w:val="24"/>
          <w:lang w:eastAsia="zh-CN"/>
        </w:rPr>
        <w:t>全球和区域进程，</w:t>
      </w:r>
      <w:r w:rsidR="00471C1E" w:rsidRPr="00E13DB5">
        <w:rPr>
          <w:rFonts w:ascii="SimSun" w:eastAsia="SimSun" w:hAnsi="SimSun" w:cs="SimSun" w:hint="eastAsia"/>
          <w:snapToGrid w:val="0"/>
          <w:kern w:val="22"/>
          <w:sz w:val="24"/>
          <w:szCs w:val="24"/>
          <w:lang w:eastAsia="zh-CN"/>
        </w:rPr>
        <w:t>并与</w:t>
      </w:r>
      <w:r w:rsidR="00B86E30" w:rsidRPr="00E13DB5">
        <w:rPr>
          <w:rFonts w:ascii="SimSun" w:eastAsia="SimSun" w:hAnsi="SimSun" w:cs="SimSun" w:hint="eastAsia"/>
          <w:snapToGrid w:val="0"/>
          <w:kern w:val="22"/>
          <w:sz w:val="24"/>
          <w:szCs w:val="24"/>
          <w:lang w:eastAsia="zh-CN"/>
        </w:rPr>
        <w:t>缔约方、其他国家政府、有关组织和捐助</w:t>
      </w:r>
      <w:r w:rsidR="00277F89" w:rsidRPr="00E13DB5">
        <w:rPr>
          <w:rFonts w:ascii="SimSun" w:eastAsia="SimSun" w:hAnsi="SimSun" w:cs="SimSun" w:hint="eastAsia"/>
          <w:snapToGrid w:val="0"/>
          <w:kern w:val="22"/>
          <w:sz w:val="24"/>
          <w:szCs w:val="24"/>
          <w:lang w:eastAsia="zh-CN"/>
        </w:rPr>
        <w:t>方</w:t>
      </w:r>
      <w:r w:rsidR="00B86E30" w:rsidRPr="00E13DB5">
        <w:rPr>
          <w:rFonts w:ascii="SimSun" w:eastAsia="SimSun" w:hAnsi="SimSun" w:cs="SimSun" w:hint="eastAsia"/>
          <w:snapToGrid w:val="0"/>
          <w:kern w:val="22"/>
          <w:sz w:val="24"/>
          <w:szCs w:val="24"/>
          <w:lang w:eastAsia="zh-CN"/>
        </w:rPr>
        <w:t>合作，促进</w:t>
      </w:r>
      <w:r w:rsidR="00277F89" w:rsidRPr="00E13DB5">
        <w:rPr>
          <w:rFonts w:ascii="SimSun" w:eastAsia="SimSun" w:hAnsi="SimSun" w:cs="SimSun" w:hint="eastAsia"/>
          <w:snapToGrid w:val="0"/>
          <w:kern w:val="22"/>
          <w:sz w:val="24"/>
          <w:szCs w:val="24"/>
          <w:lang w:eastAsia="zh-CN"/>
        </w:rPr>
        <w:t>在实地落实</w:t>
      </w:r>
      <w:r w:rsidR="00B86E30" w:rsidRPr="00E13DB5">
        <w:rPr>
          <w:rFonts w:ascii="SimSun" w:eastAsia="SimSun" w:hAnsi="SimSun" w:cs="SimSun" w:hint="eastAsia"/>
          <w:snapToGrid w:val="0"/>
          <w:kern w:val="22"/>
          <w:sz w:val="24"/>
          <w:szCs w:val="24"/>
          <w:lang w:eastAsia="zh-CN"/>
        </w:rPr>
        <w:t>这些成果</w:t>
      </w:r>
      <w:r w:rsidR="00277F89" w:rsidRPr="00E13DB5">
        <w:rPr>
          <w:rFonts w:ascii="SimSun" w:eastAsia="SimSun" w:hAnsi="SimSun" w:cs="SimSun" w:hint="eastAsia"/>
          <w:snapToGrid w:val="0"/>
          <w:kern w:val="22"/>
          <w:sz w:val="24"/>
          <w:szCs w:val="24"/>
          <w:lang w:eastAsia="zh-CN"/>
        </w:rPr>
        <w:t>；</w:t>
      </w:r>
    </w:p>
    <w:p w14:paraId="06972C7F" w14:textId="77777777" w:rsidR="00663647" w:rsidRPr="00E13DB5" w:rsidRDefault="000245BC" w:rsidP="006511D0">
      <w:pPr>
        <w:pStyle w:val="ListParagraph"/>
        <w:numPr>
          <w:ilvl w:val="0"/>
          <w:numId w:val="16"/>
        </w:numPr>
        <w:suppressLineNumbers/>
        <w:suppressAutoHyphens/>
        <w:kinsoku w:val="0"/>
        <w:overflowPunct w:val="0"/>
        <w:autoSpaceDE w:val="0"/>
        <w:autoSpaceDN w:val="0"/>
        <w:spacing w:before="120" w:after="120" w:line="240" w:lineRule="atLeast"/>
        <w:ind w:left="0" w:firstLine="720"/>
        <w:contextualSpacing w:val="0"/>
        <w:rPr>
          <w:snapToGrid w:val="0"/>
          <w:kern w:val="22"/>
          <w:sz w:val="24"/>
          <w:szCs w:val="24"/>
          <w:lang w:eastAsia="zh-CN"/>
        </w:rPr>
      </w:pPr>
      <w:r w:rsidRPr="00E13DB5">
        <w:rPr>
          <w:rFonts w:ascii="KaiTi" w:eastAsia="KaiTi" w:hAnsi="KaiTi" w:cs="MS Mincho" w:hint="eastAsia"/>
          <w:sz w:val="24"/>
          <w:szCs w:val="24"/>
          <w:lang w:eastAsia="zh-CN"/>
        </w:rPr>
        <w:lastRenderedPageBreak/>
        <w:t>请</w:t>
      </w:r>
      <w:r w:rsidRPr="00A31B33">
        <w:rPr>
          <w:rFonts w:ascii="KaiTi" w:eastAsia="KaiTi" w:hAnsi="KaiTi" w:cs="MS Mincho" w:hint="eastAsia"/>
          <w:lang w:eastAsia="zh-CN"/>
        </w:rPr>
        <w:t>联合国</w:t>
      </w:r>
      <w:r w:rsidRPr="00E13DB5">
        <w:rPr>
          <w:rStyle w:val="FootnoteTextChar"/>
          <w:rFonts w:ascii="SimSun" w:eastAsia="SimSun" w:hAnsi="SimSun" w:cs="SimSun" w:hint="eastAsia"/>
          <w:sz w:val="24"/>
          <w:szCs w:val="24"/>
          <w:lang w:eastAsia="zh-CN"/>
        </w:rPr>
        <w:t>粮食及农业组织和各区域渔业机构酌情向编写第五版《全球生物多样性展望</w:t>
      </w:r>
      <w:r w:rsidRPr="00E13DB5">
        <w:rPr>
          <w:rStyle w:val="FootnoteTextChar"/>
          <w:rFonts w:ascii="Malgun Gothic" w:hAnsi="Malgun Gothic" w:cs="Malgun Gothic" w:hint="eastAsia"/>
          <w:sz w:val="24"/>
          <w:szCs w:val="24"/>
          <w:lang w:eastAsia="zh-CN"/>
        </w:rPr>
        <w:t>》</w:t>
      </w:r>
      <w:r w:rsidRPr="00E13DB5">
        <w:rPr>
          <w:rStyle w:val="FootnoteTextChar"/>
          <w:rFonts w:ascii="SimSun" w:eastAsia="SimSun" w:hAnsi="SimSun" w:cs="SimSun" w:hint="eastAsia"/>
          <w:sz w:val="24"/>
          <w:szCs w:val="24"/>
          <w:lang w:eastAsia="zh-CN"/>
        </w:rPr>
        <w:t>提供科学信息和经验教训汇编；</w:t>
      </w:r>
    </w:p>
    <w:p w14:paraId="7092ACF8" w14:textId="77777777" w:rsidR="00663647" w:rsidRPr="00E13DB5" w:rsidRDefault="000245BC" w:rsidP="006511D0">
      <w:pPr>
        <w:pStyle w:val="ListParagraph"/>
        <w:numPr>
          <w:ilvl w:val="0"/>
          <w:numId w:val="16"/>
        </w:numPr>
        <w:suppressLineNumbers/>
        <w:suppressAutoHyphens/>
        <w:kinsoku w:val="0"/>
        <w:overflowPunct w:val="0"/>
        <w:autoSpaceDE w:val="0"/>
        <w:autoSpaceDN w:val="0"/>
        <w:spacing w:before="120" w:after="120" w:line="240" w:lineRule="atLeast"/>
        <w:ind w:left="0" w:firstLine="720"/>
        <w:contextualSpacing w:val="0"/>
        <w:rPr>
          <w:snapToGrid w:val="0"/>
          <w:kern w:val="22"/>
          <w:sz w:val="24"/>
          <w:szCs w:val="24"/>
          <w:lang w:eastAsia="zh-CN"/>
        </w:rPr>
      </w:pPr>
      <w:r w:rsidRPr="00485E59">
        <w:rPr>
          <w:rFonts w:ascii="KaiTi" w:eastAsia="KaiTi" w:hAnsi="KaiTi" w:cs="MS Mincho" w:hint="eastAsia"/>
          <w:sz w:val="24"/>
          <w:szCs w:val="24"/>
          <w:lang w:eastAsia="zh-CN"/>
        </w:rPr>
        <w:t>欢迎</w:t>
      </w:r>
      <w:r w:rsidRPr="00485E59">
        <w:rPr>
          <w:rFonts w:ascii="SimSun" w:eastAsia="SimSun" w:hAnsi="SimSun" w:cs="MS Mincho" w:hint="eastAsia"/>
          <w:sz w:val="24"/>
          <w:szCs w:val="24"/>
          <w:lang w:eastAsia="zh-CN"/>
        </w:rPr>
        <w:t>联合国</w:t>
      </w:r>
      <w:r w:rsidRPr="00485E59">
        <w:rPr>
          <w:rFonts w:ascii="SimSun" w:eastAsia="SimSun" w:hAnsi="SimSun" w:cs="SimSun" w:hint="eastAsia"/>
          <w:snapToGrid w:val="0"/>
          <w:kern w:val="22"/>
          <w:sz w:val="24"/>
          <w:szCs w:val="24"/>
          <w:lang w:eastAsia="zh-CN"/>
        </w:rPr>
        <w:t>粮食及农业组织、国际自然保护联盟和执行秘书合作</w:t>
      </w:r>
      <w:r w:rsidRPr="00485E59">
        <w:rPr>
          <w:rFonts w:ascii="SimSun" w:eastAsia="SimSun" w:hAnsi="SimSun" w:cs="Malgun Gothic" w:hint="eastAsia"/>
          <w:snapToGrid w:val="0"/>
          <w:kern w:val="22"/>
          <w:sz w:val="24"/>
          <w:szCs w:val="24"/>
          <w:lang w:eastAsia="zh-CN"/>
        </w:rPr>
        <w:t>，</w:t>
      </w:r>
      <w:r w:rsidRPr="00485E59">
        <w:rPr>
          <w:rFonts w:ascii="SimSun" w:eastAsia="SimSun" w:hAnsi="SimSun" w:cs="SimSun" w:hint="eastAsia"/>
          <w:snapToGrid w:val="0"/>
          <w:kern w:val="22"/>
          <w:sz w:val="24"/>
          <w:szCs w:val="24"/>
          <w:lang w:eastAsia="zh-CN"/>
        </w:rPr>
        <w:t>支持和改进关于爱知生物多样性</w:t>
      </w:r>
      <w:r w:rsidR="00485E59">
        <w:rPr>
          <w:rFonts w:ascii="SimSun" w:eastAsia="SimSun" w:hAnsi="SimSun" w:cs="SimSun" w:hint="eastAsia"/>
          <w:snapToGrid w:val="0"/>
          <w:kern w:val="22"/>
          <w:sz w:val="24"/>
          <w:szCs w:val="24"/>
          <w:lang w:eastAsia="zh-CN"/>
        </w:rPr>
        <w:t>目标</w:t>
      </w:r>
      <w:r w:rsidRPr="00485E59">
        <w:rPr>
          <w:rFonts w:ascii="SimSun" w:eastAsia="SimSun" w:hAnsi="SimSun"/>
          <w:snapToGrid w:val="0"/>
          <w:kern w:val="22"/>
          <w:sz w:val="24"/>
          <w:szCs w:val="24"/>
          <w:lang w:eastAsia="zh-CN"/>
        </w:rPr>
        <w:t>6</w:t>
      </w:r>
      <w:r w:rsidRPr="00485E59">
        <w:rPr>
          <w:rFonts w:ascii="SimSun" w:eastAsia="SimSun" w:hAnsi="SimSun" w:cs="SimSun" w:hint="eastAsia"/>
          <w:snapToGrid w:val="0"/>
          <w:kern w:val="22"/>
          <w:sz w:val="24"/>
          <w:szCs w:val="24"/>
          <w:lang w:eastAsia="zh-CN"/>
        </w:rPr>
        <w:t>的报告和</w:t>
      </w:r>
      <w:r w:rsidR="006C7D1F" w:rsidRPr="00485E59">
        <w:rPr>
          <w:rFonts w:ascii="SimSun" w:eastAsia="SimSun" w:hAnsi="SimSun" w:cs="SimSun" w:hint="eastAsia"/>
          <w:snapToGrid w:val="0"/>
          <w:kern w:val="22"/>
          <w:sz w:val="24"/>
          <w:szCs w:val="24"/>
          <w:lang w:eastAsia="zh-CN"/>
        </w:rPr>
        <w:t>实现情况</w:t>
      </w:r>
      <w:r w:rsidRPr="00485E59">
        <w:rPr>
          <w:rFonts w:ascii="SimSun" w:eastAsia="SimSun" w:hAnsi="SimSun" w:cs="SimSun" w:hint="eastAsia"/>
          <w:snapToGrid w:val="0"/>
          <w:kern w:val="22"/>
          <w:sz w:val="24"/>
          <w:szCs w:val="24"/>
          <w:lang w:eastAsia="zh-CN"/>
        </w:rPr>
        <w:t>，并</w:t>
      </w:r>
      <w:r w:rsidRPr="00485E59">
        <w:rPr>
          <w:rFonts w:ascii="KaiTi" w:eastAsia="KaiTi" w:hAnsi="KaiTi" w:cs="MS Mincho" w:hint="eastAsia"/>
          <w:sz w:val="24"/>
          <w:szCs w:val="24"/>
          <w:lang w:eastAsia="zh-CN"/>
        </w:rPr>
        <w:t>请</w:t>
      </w:r>
      <w:r w:rsidRPr="00485E59">
        <w:rPr>
          <w:rFonts w:ascii="SimSun" w:eastAsia="SimSun" w:hAnsi="SimSun" w:cs="SimSun" w:hint="eastAsia"/>
          <w:snapToGrid w:val="0"/>
          <w:kern w:val="22"/>
          <w:sz w:val="24"/>
          <w:szCs w:val="24"/>
          <w:lang w:eastAsia="zh-CN"/>
        </w:rPr>
        <w:t>执行秘书继续进行</w:t>
      </w:r>
      <w:r w:rsidR="00471C1E" w:rsidRPr="00485E59">
        <w:rPr>
          <w:rFonts w:ascii="SimSun" w:eastAsia="SimSun" w:hAnsi="SimSun" w:cs="SimSun" w:hint="eastAsia"/>
          <w:snapToGrid w:val="0"/>
          <w:kern w:val="22"/>
          <w:sz w:val="24"/>
          <w:szCs w:val="24"/>
          <w:lang w:eastAsia="zh-CN"/>
        </w:rPr>
        <w:t>这</w:t>
      </w:r>
      <w:r w:rsidR="006C7D1F" w:rsidRPr="00485E59">
        <w:rPr>
          <w:rFonts w:ascii="SimSun" w:eastAsia="SimSun" w:hAnsi="SimSun" w:cs="SimSun" w:hint="eastAsia"/>
          <w:snapToGrid w:val="0"/>
          <w:kern w:val="22"/>
          <w:sz w:val="24"/>
          <w:szCs w:val="24"/>
          <w:lang w:eastAsia="zh-CN"/>
        </w:rPr>
        <w:t>项</w:t>
      </w:r>
      <w:r w:rsidRPr="00485E59">
        <w:rPr>
          <w:rFonts w:ascii="SimSun" w:eastAsia="SimSun" w:hAnsi="SimSun" w:cs="SimSun" w:hint="eastAsia"/>
          <w:snapToGrid w:val="0"/>
          <w:kern w:val="22"/>
          <w:sz w:val="24"/>
          <w:szCs w:val="24"/>
          <w:lang w:eastAsia="zh-CN"/>
        </w:rPr>
        <w:t>合作</w:t>
      </w:r>
      <w:r w:rsidRPr="00E13DB5">
        <w:rPr>
          <w:rFonts w:ascii="SimSun" w:eastAsia="SimSun" w:hAnsi="SimSun" w:cs="SimSun" w:hint="eastAsia"/>
          <w:snapToGrid w:val="0"/>
          <w:kern w:val="22"/>
          <w:sz w:val="24"/>
          <w:szCs w:val="24"/>
          <w:lang w:eastAsia="zh-CN"/>
        </w:rPr>
        <w:t>。</w:t>
      </w:r>
    </w:p>
    <w:p w14:paraId="4602A612" w14:textId="77777777" w:rsidR="00663647" w:rsidRPr="00E13DB5" w:rsidRDefault="000245BC" w:rsidP="00485E59">
      <w:pPr>
        <w:suppressLineNumbers/>
        <w:suppressAutoHyphens/>
        <w:kinsoku w:val="0"/>
        <w:overflowPunct w:val="0"/>
        <w:autoSpaceDE w:val="0"/>
        <w:autoSpaceDN w:val="0"/>
        <w:spacing w:before="240" w:after="240" w:line="240" w:lineRule="atLeast"/>
        <w:jc w:val="center"/>
        <w:rPr>
          <w:i/>
          <w:snapToGrid w:val="0"/>
          <w:kern w:val="22"/>
          <w:sz w:val="24"/>
          <w:szCs w:val="24"/>
          <w:lang w:eastAsia="zh-CN"/>
        </w:rPr>
      </w:pPr>
      <w:r w:rsidRPr="00E13DB5">
        <w:rPr>
          <w:rFonts w:ascii="KaiTi" w:eastAsia="KaiTi" w:hAnsi="KaiTi" w:cs="MS Mincho" w:hint="eastAsia"/>
          <w:sz w:val="24"/>
          <w:szCs w:val="24"/>
          <w:lang w:eastAsia="zh-CN"/>
        </w:rPr>
        <w:t>附件</w:t>
      </w:r>
    </w:p>
    <w:p w14:paraId="6EA9E3AB" w14:textId="77777777" w:rsidR="002A41D6" w:rsidRPr="00485E59" w:rsidRDefault="006C7D1F" w:rsidP="00AB43CA">
      <w:pPr>
        <w:pStyle w:val="HEADINGNOTFORTOC"/>
        <w:suppressLineNumbers/>
        <w:tabs>
          <w:tab w:val="clear" w:pos="720"/>
        </w:tabs>
        <w:suppressAutoHyphens/>
        <w:kinsoku w:val="0"/>
        <w:overflowPunct w:val="0"/>
        <w:autoSpaceDE w:val="0"/>
        <w:autoSpaceDN w:val="0"/>
        <w:spacing w:before="120" w:line="240" w:lineRule="atLeast"/>
        <w:rPr>
          <w:rFonts w:ascii="SimSun" w:eastAsia="SimSun" w:hAnsi="SimSun"/>
          <w:sz w:val="24"/>
          <w:lang w:eastAsia="zh-CN"/>
        </w:rPr>
      </w:pPr>
      <w:r w:rsidRPr="00485E59">
        <w:rPr>
          <w:rFonts w:ascii="SimSun" w:eastAsia="SimSun" w:hAnsi="SimSun" w:hint="eastAsia"/>
          <w:sz w:val="24"/>
          <w:lang w:eastAsia="zh-CN"/>
        </w:rPr>
        <w:t>制定修改对具有重要生态或生物意义的海洋区域的描述以及描述新区域和加强这一进程的科学可信度和透明度的备选办法</w:t>
      </w:r>
    </w:p>
    <w:p w14:paraId="068FFCE1" w14:textId="77777777" w:rsidR="002A41D6" w:rsidRPr="00485E59" w:rsidRDefault="002A41D6" w:rsidP="00AB43CA">
      <w:pPr>
        <w:pStyle w:val="Heading1"/>
        <w:suppressLineNumbers/>
        <w:tabs>
          <w:tab w:val="left" w:pos="360"/>
        </w:tabs>
        <w:suppressAutoHyphens/>
        <w:kinsoku w:val="0"/>
        <w:overflowPunct w:val="0"/>
        <w:autoSpaceDE w:val="0"/>
        <w:autoSpaceDN w:val="0"/>
        <w:spacing w:before="120" w:after="120" w:line="240" w:lineRule="atLeast"/>
        <w:jc w:val="center"/>
        <w:rPr>
          <w:rFonts w:ascii="SimSun" w:eastAsia="SimSun" w:hAnsi="SimSun"/>
          <w:sz w:val="24"/>
          <w:szCs w:val="24"/>
          <w:lang w:eastAsia="zh-CN"/>
        </w:rPr>
      </w:pPr>
      <w:r w:rsidRPr="00485E59">
        <w:rPr>
          <w:rFonts w:ascii="SimSun" w:eastAsia="SimSun" w:hAnsi="SimSun" w:hint="eastAsia"/>
          <w:snapToGrid w:val="0"/>
          <w:color w:val="000000"/>
          <w:kern w:val="22"/>
          <w:sz w:val="24"/>
          <w:szCs w:val="24"/>
          <w:lang w:eastAsia="zh-CN"/>
        </w:rPr>
        <w:t>一</w:t>
      </w:r>
      <w:r w:rsidR="00663647" w:rsidRPr="00485E59">
        <w:rPr>
          <w:rFonts w:ascii="SimSun" w:eastAsia="SimSun" w:hAnsi="SimSun"/>
          <w:snapToGrid w:val="0"/>
          <w:color w:val="000000"/>
          <w:kern w:val="22"/>
          <w:sz w:val="24"/>
          <w:szCs w:val="24"/>
          <w:lang w:eastAsia="zh-CN"/>
        </w:rPr>
        <w:t>.</w:t>
      </w:r>
      <w:r w:rsidR="00485E59">
        <w:rPr>
          <w:rFonts w:ascii="SimSun" w:eastAsia="SimSun" w:hAnsi="SimSun"/>
          <w:snapToGrid w:val="0"/>
          <w:color w:val="000000"/>
          <w:kern w:val="22"/>
          <w:sz w:val="24"/>
          <w:szCs w:val="24"/>
          <w:lang w:eastAsia="zh-CN"/>
        </w:rPr>
        <w:t xml:space="preserve"> </w:t>
      </w:r>
      <w:r w:rsidR="00A31B33" w:rsidRPr="00485E59">
        <w:rPr>
          <w:rFonts w:ascii="SimSun" w:eastAsia="SimSun" w:hAnsi="SimSun" w:hint="eastAsia"/>
          <w:snapToGrid w:val="0"/>
          <w:color w:val="000000"/>
          <w:kern w:val="22"/>
          <w:sz w:val="24"/>
          <w:szCs w:val="24"/>
          <w:lang w:eastAsia="zh-CN"/>
        </w:rPr>
        <w:t>修改现有的具有重要生态或生物意义的海洋区域</w:t>
      </w:r>
    </w:p>
    <w:p w14:paraId="5CE4EAA0"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b w:val="0"/>
          <w:snapToGrid w:val="0"/>
          <w:kern w:val="22"/>
          <w:sz w:val="24"/>
          <w:szCs w:val="24"/>
          <w:lang w:eastAsia="zh-CN"/>
        </w:rPr>
      </w:pPr>
      <w:r w:rsidRPr="00485E59">
        <w:rPr>
          <w:rFonts w:ascii="SimSun" w:eastAsia="SimSun" w:hAnsi="SimSun"/>
          <w:i w:val="0"/>
          <w:snapToGrid w:val="0"/>
          <w:kern w:val="22"/>
          <w:sz w:val="24"/>
          <w:szCs w:val="24"/>
          <w:lang w:eastAsia="zh-CN"/>
        </w:rPr>
        <w:t>A</w:t>
      </w:r>
      <w:r w:rsidRPr="00485E59">
        <w:rPr>
          <w:rFonts w:ascii="SimSun" w:eastAsia="SimSun" w:hAnsi="SimSun"/>
          <w:snapToGrid w:val="0"/>
          <w:kern w:val="22"/>
          <w:sz w:val="24"/>
          <w:szCs w:val="24"/>
          <w:lang w:eastAsia="zh-CN"/>
        </w:rPr>
        <w:t>.</w:t>
      </w:r>
      <w:r w:rsidRPr="00485E59">
        <w:rPr>
          <w:rFonts w:ascii="SimSun" w:eastAsia="SimSun" w:hAnsi="SimSun"/>
          <w:snapToGrid w:val="0"/>
          <w:kern w:val="22"/>
          <w:sz w:val="24"/>
          <w:szCs w:val="24"/>
          <w:lang w:eastAsia="zh-CN"/>
        </w:rPr>
        <w:tab/>
      </w:r>
      <w:r w:rsidR="006C7D1F" w:rsidRPr="00485E59">
        <w:rPr>
          <w:rFonts w:ascii="SimSun" w:eastAsia="SimSun" w:hAnsi="SimSun" w:cs="MS Mincho" w:hint="eastAsia"/>
          <w:i w:val="0"/>
          <w:sz w:val="24"/>
          <w:szCs w:val="24"/>
          <w:lang w:eastAsia="zh-CN"/>
        </w:rPr>
        <w:t>修改</w:t>
      </w:r>
      <w:r w:rsidR="002A41D6" w:rsidRPr="00485E59">
        <w:rPr>
          <w:rFonts w:ascii="SimSun" w:eastAsia="SimSun" w:hAnsi="SimSun" w:cs="MS Mincho" w:hint="eastAsia"/>
          <w:i w:val="0"/>
          <w:sz w:val="24"/>
          <w:szCs w:val="24"/>
          <w:lang w:eastAsia="zh-CN"/>
        </w:rPr>
        <w:t>现有进程</w:t>
      </w:r>
    </w:p>
    <w:p w14:paraId="5509E061"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rPr>
        <w:t>1.</w:t>
      </w:r>
      <w:r w:rsidRPr="00E13DB5">
        <w:rPr>
          <w:snapToGrid w:val="0"/>
          <w:kern w:val="22"/>
          <w:sz w:val="24"/>
          <w:szCs w:val="24"/>
        </w:rPr>
        <w:tab/>
      </w:r>
      <w:r w:rsidR="002A41D6" w:rsidRPr="00E13DB5">
        <w:rPr>
          <w:sz w:val="24"/>
          <w:szCs w:val="24"/>
          <w:lang w:eastAsia="zh-CN"/>
        </w:rPr>
        <w:t>对符合具有重要生态或生物意义的海洋区域标准的区域的描述</w:t>
      </w:r>
      <w:r w:rsidR="00E56400">
        <w:rPr>
          <w:rStyle w:val="FootnoteReference"/>
          <w:sz w:val="24"/>
          <w:szCs w:val="24"/>
          <w:lang w:eastAsia="zh-CN"/>
        </w:rPr>
        <w:footnoteReference w:id="26"/>
      </w:r>
      <w:r w:rsidR="002A41D6" w:rsidRPr="00E13DB5">
        <w:rPr>
          <w:rFonts w:hint="eastAsia"/>
          <w:sz w:val="24"/>
          <w:szCs w:val="24"/>
          <w:lang w:eastAsia="zh-CN"/>
        </w:rPr>
        <w:t>，</w:t>
      </w:r>
      <w:r w:rsidR="0071440F" w:rsidRPr="00E13DB5">
        <w:rPr>
          <w:rFonts w:hint="eastAsia"/>
          <w:sz w:val="24"/>
          <w:szCs w:val="24"/>
          <w:lang w:eastAsia="zh-CN"/>
        </w:rPr>
        <w:t>如</w:t>
      </w:r>
      <w:r w:rsidR="002A41D6" w:rsidRPr="00E13DB5">
        <w:rPr>
          <w:sz w:val="24"/>
          <w:szCs w:val="24"/>
          <w:lang w:eastAsia="zh-CN"/>
        </w:rPr>
        <w:t>公约缔约方大会的相关决定</w:t>
      </w:r>
      <w:r w:rsidR="002A41D6" w:rsidRPr="00E13DB5">
        <w:rPr>
          <w:rFonts w:hint="eastAsia"/>
          <w:sz w:val="24"/>
          <w:szCs w:val="24"/>
          <w:lang w:eastAsia="zh-CN"/>
        </w:rPr>
        <w:t>所载</w:t>
      </w:r>
      <w:r w:rsidR="002A41D6" w:rsidRPr="00E13DB5">
        <w:rPr>
          <w:sz w:val="24"/>
          <w:szCs w:val="24"/>
          <w:lang w:eastAsia="zh-CN"/>
        </w:rPr>
        <w:t>，包括第</w:t>
      </w:r>
      <w:r w:rsidR="002A41D6" w:rsidRPr="00EA3988">
        <w:rPr>
          <w:rFonts w:ascii="Times New Roman" w:hAnsi="Times New Roman"/>
          <w:sz w:val="24"/>
          <w:szCs w:val="24"/>
          <w:lang w:eastAsia="zh-CN"/>
        </w:rPr>
        <w:t>XI/17</w:t>
      </w:r>
      <w:r w:rsidR="002A41D6" w:rsidRPr="00E13DB5">
        <w:rPr>
          <w:sz w:val="24"/>
          <w:szCs w:val="24"/>
          <w:lang w:eastAsia="zh-CN"/>
        </w:rPr>
        <w:t>号决定（附件）和第</w:t>
      </w:r>
      <w:r w:rsidR="002A41D6" w:rsidRPr="00EA3988">
        <w:rPr>
          <w:rFonts w:ascii="Times New Roman" w:hAnsi="Times New Roman"/>
          <w:sz w:val="24"/>
          <w:szCs w:val="24"/>
          <w:lang w:eastAsia="zh-CN"/>
        </w:rPr>
        <w:t>XII/22</w:t>
      </w:r>
      <w:r w:rsidR="002A41D6" w:rsidRPr="00E13DB5">
        <w:rPr>
          <w:sz w:val="24"/>
          <w:szCs w:val="24"/>
          <w:lang w:eastAsia="zh-CN"/>
        </w:rPr>
        <w:t>号决定（附件）所载</w:t>
      </w:r>
      <w:r w:rsidR="002A41D6" w:rsidRPr="00E13DB5">
        <w:rPr>
          <w:rFonts w:hint="eastAsia"/>
          <w:sz w:val="24"/>
          <w:szCs w:val="24"/>
          <w:lang w:eastAsia="zh-CN"/>
        </w:rPr>
        <w:t>，</w:t>
      </w:r>
      <w:r w:rsidR="002A41D6" w:rsidRPr="00E13DB5">
        <w:rPr>
          <w:sz w:val="24"/>
          <w:szCs w:val="24"/>
          <w:lang w:eastAsia="zh-CN"/>
        </w:rPr>
        <w:t>以及具有重要生态或生物意义的海洋区域</w:t>
      </w:r>
      <w:r w:rsidR="00EA3988">
        <w:rPr>
          <w:sz w:val="24"/>
          <w:szCs w:val="24"/>
          <w:lang w:eastAsia="zh-CN"/>
        </w:rPr>
        <w:t>信息库</w:t>
      </w:r>
      <w:r w:rsidR="002A41D6" w:rsidRPr="00E13DB5">
        <w:rPr>
          <w:sz w:val="24"/>
          <w:szCs w:val="24"/>
          <w:lang w:eastAsia="zh-CN"/>
        </w:rPr>
        <w:t>和</w:t>
      </w:r>
      <w:hyperlink r:id="rId28" w:history="1">
        <w:r w:rsidR="002A41D6" w:rsidRPr="00EA3988">
          <w:rPr>
            <w:rStyle w:val="Hyperlink"/>
            <w:rFonts w:ascii="Times New Roman" w:hAnsi="Times New Roman"/>
            <w:sz w:val="24"/>
            <w:szCs w:val="24"/>
            <w:lang w:eastAsia="zh-CN"/>
          </w:rPr>
          <w:t>www.cbd.int/ebsa</w:t>
        </w:r>
      </w:hyperlink>
      <w:r w:rsidR="002A41D6" w:rsidRPr="00E13DB5">
        <w:rPr>
          <w:rFonts w:hint="eastAsia"/>
          <w:sz w:val="24"/>
          <w:szCs w:val="24"/>
          <w:lang w:eastAsia="zh-CN"/>
        </w:rPr>
        <w:t>上</w:t>
      </w:r>
      <w:r w:rsidR="002A41D6" w:rsidRPr="00E13DB5">
        <w:rPr>
          <w:sz w:val="24"/>
          <w:szCs w:val="24"/>
          <w:lang w:eastAsia="zh-CN"/>
        </w:rPr>
        <w:t>刊登</w:t>
      </w:r>
      <w:r w:rsidR="002A41D6" w:rsidRPr="00E13DB5">
        <w:rPr>
          <w:rFonts w:hint="eastAsia"/>
          <w:sz w:val="24"/>
          <w:szCs w:val="24"/>
          <w:lang w:eastAsia="zh-CN"/>
        </w:rPr>
        <w:t>的</w:t>
      </w:r>
      <w:r w:rsidR="002A41D6" w:rsidRPr="00E13DB5">
        <w:rPr>
          <w:sz w:val="24"/>
          <w:szCs w:val="24"/>
          <w:lang w:eastAsia="zh-CN"/>
        </w:rPr>
        <w:t>地图所列</w:t>
      </w:r>
      <w:r w:rsidR="002A41D6" w:rsidRPr="00E13DB5">
        <w:rPr>
          <w:rFonts w:hint="eastAsia"/>
          <w:sz w:val="24"/>
          <w:szCs w:val="24"/>
          <w:lang w:eastAsia="zh-CN"/>
        </w:rPr>
        <w:t>，</w:t>
      </w:r>
      <w:r w:rsidR="002A41D6" w:rsidRPr="00E13DB5">
        <w:rPr>
          <w:sz w:val="24"/>
          <w:szCs w:val="24"/>
          <w:lang w:eastAsia="zh-CN"/>
        </w:rPr>
        <w:t>既</w:t>
      </w:r>
      <w:r w:rsidR="005E1DEF" w:rsidRPr="00E13DB5">
        <w:rPr>
          <w:rFonts w:hint="eastAsia"/>
          <w:sz w:val="24"/>
          <w:szCs w:val="24"/>
          <w:lang w:eastAsia="zh-CN"/>
        </w:rPr>
        <w:t>有</w:t>
      </w:r>
      <w:r w:rsidR="002A41D6" w:rsidRPr="00E13DB5">
        <w:rPr>
          <w:sz w:val="24"/>
          <w:szCs w:val="24"/>
          <w:lang w:eastAsia="zh-CN"/>
        </w:rPr>
        <w:t>对区域的文字描述，也</w:t>
      </w:r>
      <w:r w:rsidR="005E1DEF" w:rsidRPr="00E13DB5">
        <w:rPr>
          <w:rFonts w:hint="eastAsia"/>
          <w:sz w:val="24"/>
          <w:szCs w:val="24"/>
          <w:lang w:eastAsia="zh-CN"/>
        </w:rPr>
        <w:t>有</w:t>
      </w:r>
      <w:r w:rsidR="002A41D6" w:rsidRPr="00E13DB5">
        <w:rPr>
          <w:rFonts w:hint="eastAsia"/>
          <w:sz w:val="24"/>
          <w:szCs w:val="24"/>
          <w:lang w:eastAsia="zh-CN"/>
        </w:rPr>
        <w:t>其</w:t>
      </w:r>
      <w:r w:rsidR="002A41D6" w:rsidRPr="00E13DB5">
        <w:rPr>
          <w:sz w:val="24"/>
          <w:szCs w:val="24"/>
          <w:lang w:eastAsia="zh-CN"/>
        </w:rPr>
        <w:t>多边图。对一项现有具有重要生态或生物意义的海洋区域描述的修改</w:t>
      </w:r>
      <w:r w:rsidR="002A41D6" w:rsidRPr="00E13DB5">
        <w:rPr>
          <w:rFonts w:hint="eastAsia"/>
          <w:sz w:val="24"/>
          <w:szCs w:val="24"/>
          <w:lang w:eastAsia="zh-CN"/>
        </w:rPr>
        <w:t>，</w:t>
      </w:r>
      <w:r w:rsidR="004C7EF4" w:rsidRPr="00E13DB5">
        <w:rPr>
          <w:rFonts w:hint="eastAsia"/>
          <w:sz w:val="24"/>
          <w:szCs w:val="24"/>
          <w:lang w:eastAsia="zh-CN"/>
        </w:rPr>
        <w:t>包括</w:t>
      </w:r>
      <w:r w:rsidR="002A41D6" w:rsidRPr="00E13DB5">
        <w:rPr>
          <w:rFonts w:hint="eastAsia"/>
          <w:sz w:val="24"/>
          <w:szCs w:val="24"/>
          <w:lang w:eastAsia="zh-CN"/>
        </w:rPr>
        <w:t>影响到</w:t>
      </w:r>
      <w:r w:rsidR="004C7EF4" w:rsidRPr="00E13DB5">
        <w:rPr>
          <w:rFonts w:hint="eastAsia"/>
          <w:sz w:val="24"/>
          <w:szCs w:val="24"/>
          <w:lang w:eastAsia="zh-CN"/>
        </w:rPr>
        <w:t>上述决定</w:t>
      </w:r>
      <w:r w:rsidR="002A41D6" w:rsidRPr="00E13DB5">
        <w:rPr>
          <w:sz w:val="24"/>
          <w:szCs w:val="24"/>
          <w:lang w:eastAsia="zh-CN"/>
        </w:rPr>
        <w:t>所载对符合具有重要生态或生物意义的海洋区域标准的区域</w:t>
      </w:r>
      <w:r w:rsidR="002A41D6" w:rsidRPr="00E13DB5">
        <w:rPr>
          <w:rFonts w:hint="eastAsia"/>
          <w:sz w:val="24"/>
          <w:szCs w:val="24"/>
          <w:lang w:eastAsia="zh-CN"/>
        </w:rPr>
        <w:t>的文字描述</w:t>
      </w:r>
      <w:r w:rsidR="002A41D6" w:rsidRPr="00E13DB5">
        <w:rPr>
          <w:sz w:val="24"/>
          <w:szCs w:val="24"/>
          <w:lang w:eastAsia="zh-CN"/>
        </w:rPr>
        <w:t>以及</w:t>
      </w:r>
      <w:r w:rsidR="002A41D6" w:rsidRPr="00E13DB5">
        <w:rPr>
          <w:rFonts w:hint="eastAsia"/>
          <w:sz w:val="24"/>
          <w:szCs w:val="24"/>
          <w:lang w:eastAsia="zh-CN"/>
        </w:rPr>
        <w:t>（</w:t>
      </w:r>
      <w:r w:rsidR="002A41D6" w:rsidRPr="00E13DB5">
        <w:rPr>
          <w:sz w:val="24"/>
          <w:szCs w:val="24"/>
          <w:lang w:eastAsia="zh-CN"/>
        </w:rPr>
        <w:t>或）具有重要生态或生物意义的海洋区域</w:t>
      </w:r>
      <w:r w:rsidR="00EA3988">
        <w:rPr>
          <w:rFonts w:hint="eastAsia"/>
          <w:sz w:val="24"/>
          <w:szCs w:val="24"/>
          <w:lang w:eastAsia="zh-CN"/>
        </w:rPr>
        <w:t>信息库</w:t>
      </w:r>
      <w:r w:rsidR="002A41D6" w:rsidRPr="00E13DB5">
        <w:rPr>
          <w:sz w:val="24"/>
          <w:szCs w:val="24"/>
          <w:lang w:eastAsia="zh-CN"/>
        </w:rPr>
        <w:t>中所列</w:t>
      </w:r>
      <w:r w:rsidR="002A41D6" w:rsidRPr="00E13DB5">
        <w:rPr>
          <w:rFonts w:hint="eastAsia"/>
          <w:sz w:val="24"/>
          <w:szCs w:val="24"/>
          <w:lang w:eastAsia="zh-CN"/>
        </w:rPr>
        <w:t>的</w:t>
      </w:r>
      <w:r w:rsidR="002A41D6" w:rsidRPr="00E13DB5">
        <w:rPr>
          <w:sz w:val="24"/>
          <w:szCs w:val="24"/>
          <w:lang w:eastAsia="zh-CN"/>
        </w:rPr>
        <w:t>区域的多边图</w:t>
      </w:r>
      <w:r w:rsidR="002A41D6" w:rsidRPr="00E13DB5">
        <w:rPr>
          <w:rFonts w:hint="eastAsia"/>
          <w:sz w:val="24"/>
          <w:szCs w:val="24"/>
          <w:lang w:eastAsia="zh-CN"/>
        </w:rPr>
        <w:t>的</w:t>
      </w:r>
      <w:r w:rsidR="002A41D6" w:rsidRPr="00E13DB5">
        <w:rPr>
          <w:sz w:val="24"/>
          <w:szCs w:val="24"/>
          <w:lang w:eastAsia="zh-CN"/>
        </w:rPr>
        <w:t>修改</w:t>
      </w:r>
      <w:r w:rsidR="002A41D6" w:rsidRPr="00E13DB5">
        <w:rPr>
          <w:rFonts w:hint="eastAsia"/>
          <w:snapToGrid w:val="0"/>
          <w:kern w:val="22"/>
          <w:sz w:val="24"/>
          <w:szCs w:val="24"/>
          <w:lang w:eastAsia="zh-CN"/>
        </w:rPr>
        <w:t>描述</w:t>
      </w:r>
      <w:r w:rsidR="004C7EF4" w:rsidRPr="00E13DB5">
        <w:rPr>
          <w:rFonts w:hint="eastAsia"/>
          <w:snapToGrid w:val="0"/>
          <w:kern w:val="22"/>
          <w:sz w:val="24"/>
          <w:szCs w:val="24"/>
          <w:lang w:eastAsia="zh-CN"/>
        </w:rPr>
        <w:t>。</w:t>
      </w:r>
      <w:r w:rsidR="00995DE5" w:rsidRPr="00E13DB5">
        <w:rPr>
          <w:rFonts w:hint="eastAsia"/>
          <w:sz w:val="24"/>
          <w:szCs w:val="24"/>
          <w:lang w:eastAsia="zh-CN"/>
        </w:rPr>
        <w:t>根据</w:t>
      </w:r>
      <w:r w:rsidR="004C7EF4" w:rsidRPr="00E13DB5">
        <w:rPr>
          <w:rFonts w:hint="eastAsia"/>
          <w:sz w:val="24"/>
          <w:szCs w:val="24"/>
          <w:lang w:eastAsia="zh-CN"/>
        </w:rPr>
        <w:t>缔约方大会在第</w:t>
      </w:r>
      <w:r w:rsidR="004C7EF4" w:rsidRPr="00FD6C3E">
        <w:rPr>
          <w:rFonts w:ascii="Times New Roman" w:hAnsi="Times New Roman"/>
          <w:snapToGrid w:val="0"/>
          <w:kern w:val="22"/>
          <w:sz w:val="24"/>
          <w:szCs w:val="24"/>
          <w:lang w:eastAsia="zh-CN"/>
        </w:rPr>
        <w:t>XI/17</w:t>
      </w:r>
      <w:r w:rsidR="00EA3988" w:rsidRPr="00FD6C3E">
        <w:rPr>
          <w:rFonts w:ascii="Times New Roman" w:hAnsi="Times New Roman"/>
          <w:snapToGrid w:val="0"/>
          <w:kern w:val="22"/>
          <w:sz w:val="24"/>
          <w:szCs w:val="24"/>
          <w:lang w:eastAsia="zh-CN"/>
        </w:rPr>
        <w:t>号</w:t>
      </w:r>
      <w:r w:rsidR="004C7EF4" w:rsidRPr="00FD6C3E">
        <w:rPr>
          <w:rFonts w:ascii="Times New Roman" w:hAnsi="Times New Roman"/>
          <w:snapToGrid w:val="0"/>
          <w:kern w:val="22"/>
          <w:sz w:val="24"/>
          <w:szCs w:val="24"/>
          <w:lang w:eastAsia="zh-CN"/>
        </w:rPr>
        <w:t>、第</w:t>
      </w:r>
      <w:r w:rsidR="004C7EF4" w:rsidRPr="00FD6C3E">
        <w:rPr>
          <w:rFonts w:ascii="Times New Roman" w:hAnsi="Times New Roman"/>
          <w:snapToGrid w:val="0"/>
          <w:kern w:val="22"/>
          <w:sz w:val="24"/>
          <w:szCs w:val="24"/>
          <w:lang w:eastAsia="zh-CN"/>
        </w:rPr>
        <w:t xml:space="preserve"> XII/22</w:t>
      </w:r>
      <w:r w:rsidR="00EA3988" w:rsidRPr="00FD6C3E">
        <w:rPr>
          <w:rFonts w:ascii="Times New Roman" w:hAnsi="Times New Roman"/>
          <w:snapToGrid w:val="0"/>
          <w:kern w:val="22"/>
          <w:sz w:val="24"/>
          <w:szCs w:val="24"/>
          <w:lang w:eastAsia="zh-CN"/>
        </w:rPr>
        <w:t>号</w:t>
      </w:r>
      <w:r w:rsidR="004C7EF4" w:rsidRPr="00FD6C3E">
        <w:rPr>
          <w:rFonts w:ascii="Times New Roman" w:hAnsi="Times New Roman"/>
          <w:snapToGrid w:val="0"/>
          <w:kern w:val="22"/>
          <w:sz w:val="24"/>
          <w:szCs w:val="24"/>
          <w:lang w:eastAsia="zh-CN"/>
        </w:rPr>
        <w:t>和第</w:t>
      </w:r>
      <w:r w:rsidR="004C7EF4" w:rsidRPr="00FD6C3E">
        <w:rPr>
          <w:rFonts w:ascii="Times New Roman" w:hAnsi="Times New Roman"/>
          <w:snapToGrid w:val="0"/>
          <w:kern w:val="22"/>
          <w:sz w:val="24"/>
          <w:szCs w:val="24"/>
          <w:lang w:eastAsia="zh-CN"/>
        </w:rPr>
        <w:t xml:space="preserve"> XIII/12</w:t>
      </w:r>
      <w:r w:rsidR="004C7EF4" w:rsidRPr="00E13DB5">
        <w:rPr>
          <w:rFonts w:hint="eastAsia"/>
          <w:snapToGrid w:val="0"/>
          <w:kern w:val="22"/>
          <w:sz w:val="24"/>
          <w:szCs w:val="24"/>
          <w:lang w:eastAsia="zh-CN"/>
        </w:rPr>
        <w:t>号决定的要求，</w:t>
      </w:r>
      <w:r w:rsidR="00995DE5" w:rsidRPr="00E13DB5">
        <w:rPr>
          <w:rFonts w:hint="eastAsia"/>
          <w:snapToGrid w:val="0"/>
          <w:kern w:val="22"/>
          <w:sz w:val="24"/>
          <w:szCs w:val="24"/>
          <w:lang w:eastAsia="zh-CN"/>
        </w:rPr>
        <w:t>目前</w:t>
      </w:r>
      <w:r w:rsidR="004C7EF4" w:rsidRPr="00E13DB5">
        <w:rPr>
          <w:rFonts w:hint="eastAsia"/>
          <w:snapToGrid w:val="0"/>
          <w:kern w:val="22"/>
          <w:sz w:val="24"/>
          <w:szCs w:val="24"/>
          <w:lang w:eastAsia="zh-CN"/>
        </w:rPr>
        <w:t>可以通过缔约方大会今后会议的决定对</w:t>
      </w:r>
      <w:r w:rsidR="004C7EF4" w:rsidRPr="00E13DB5">
        <w:rPr>
          <w:sz w:val="24"/>
          <w:szCs w:val="24"/>
          <w:lang w:eastAsia="zh-CN"/>
        </w:rPr>
        <w:t>具有重要生态或生物意义的海洋区域</w:t>
      </w:r>
      <w:r w:rsidR="00EA3988">
        <w:rPr>
          <w:rFonts w:hint="eastAsia"/>
          <w:sz w:val="24"/>
          <w:szCs w:val="24"/>
          <w:lang w:eastAsia="zh-CN"/>
        </w:rPr>
        <w:t>信息库</w:t>
      </w:r>
      <w:r w:rsidR="004C7EF4" w:rsidRPr="00E13DB5">
        <w:rPr>
          <w:sz w:val="24"/>
          <w:szCs w:val="24"/>
          <w:lang w:eastAsia="zh-CN"/>
        </w:rPr>
        <w:t>中</w:t>
      </w:r>
      <w:r w:rsidR="004C7EF4" w:rsidRPr="00E13DB5">
        <w:rPr>
          <w:rFonts w:hint="eastAsia"/>
          <w:sz w:val="24"/>
          <w:szCs w:val="24"/>
          <w:lang w:eastAsia="zh-CN"/>
        </w:rPr>
        <w:t>所载对</w:t>
      </w:r>
      <w:r w:rsidR="004C7EF4" w:rsidRPr="00E13DB5">
        <w:rPr>
          <w:sz w:val="24"/>
          <w:szCs w:val="24"/>
          <w:lang w:eastAsia="zh-CN"/>
        </w:rPr>
        <w:t>具有重要生态或生物意义的海洋区域</w:t>
      </w:r>
      <w:r w:rsidR="004C7EF4" w:rsidRPr="00E13DB5">
        <w:rPr>
          <w:rFonts w:hint="eastAsia"/>
          <w:sz w:val="24"/>
          <w:szCs w:val="24"/>
          <w:lang w:eastAsia="zh-CN"/>
        </w:rPr>
        <w:t>的描述进行修改。</w:t>
      </w:r>
    </w:p>
    <w:p w14:paraId="76F1C46C" w14:textId="77777777" w:rsidR="00995DE5"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snapToGrid w:val="0"/>
          <w:kern w:val="22"/>
          <w:sz w:val="24"/>
          <w:szCs w:val="24"/>
          <w:lang w:eastAsia="zh-CN"/>
        </w:rPr>
      </w:pPr>
      <w:r w:rsidRPr="00485E59">
        <w:rPr>
          <w:rFonts w:ascii="SimSun" w:eastAsia="SimSun" w:hAnsi="SimSun"/>
          <w:i w:val="0"/>
          <w:snapToGrid w:val="0"/>
          <w:kern w:val="22"/>
          <w:sz w:val="24"/>
          <w:szCs w:val="24"/>
          <w:lang w:eastAsia="zh-CN"/>
        </w:rPr>
        <w:t>B.</w:t>
      </w:r>
      <w:r w:rsidRPr="00485E59">
        <w:rPr>
          <w:rFonts w:ascii="SimSun" w:eastAsia="SimSun" w:hAnsi="SimSun"/>
          <w:i w:val="0"/>
          <w:snapToGrid w:val="0"/>
          <w:kern w:val="22"/>
          <w:sz w:val="24"/>
          <w:szCs w:val="24"/>
          <w:lang w:eastAsia="zh-CN"/>
        </w:rPr>
        <w:tab/>
      </w:r>
      <w:r w:rsidR="00C016EC" w:rsidRPr="00485E59">
        <w:rPr>
          <w:rFonts w:ascii="SimSun" w:eastAsia="SimSun" w:hAnsi="SimSun" w:cs="SimSun" w:hint="eastAsia"/>
          <w:i w:val="0"/>
          <w:snapToGrid w:val="0"/>
          <w:kern w:val="22"/>
          <w:sz w:val="24"/>
          <w:szCs w:val="24"/>
          <w:lang w:eastAsia="zh-CN"/>
        </w:rPr>
        <w:t>对现有具有重要生态或生物意义的海洋区域的描述进行修改的可能原因</w:t>
      </w:r>
    </w:p>
    <w:p w14:paraId="3409659C"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2.</w:t>
      </w:r>
      <w:r w:rsidRPr="00E13DB5">
        <w:rPr>
          <w:snapToGrid w:val="0"/>
          <w:kern w:val="22"/>
          <w:sz w:val="24"/>
          <w:szCs w:val="24"/>
          <w:lang w:eastAsia="zh-CN"/>
        </w:rPr>
        <w:tab/>
      </w:r>
      <w:r w:rsidR="00995DE5" w:rsidRPr="00E13DB5">
        <w:rPr>
          <w:rFonts w:hint="eastAsia"/>
          <w:snapToGrid w:val="0"/>
          <w:kern w:val="22"/>
          <w:sz w:val="24"/>
          <w:szCs w:val="24"/>
          <w:lang w:eastAsia="zh-CN"/>
        </w:rPr>
        <w:t>或许修改对</w:t>
      </w:r>
      <w:r w:rsidR="00995DE5" w:rsidRPr="00E13DB5">
        <w:rPr>
          <w:sz w:val="24"/>
          <w:szCs w:val="24"/>
          <w:lang w:eastAsia="zh-CN"/>
        </w:rPr>
        <w:t>具有重要生态或生物意义的海洋区域</w:t>
      </w:r>
      <w:r w:rsidR="00995DE5" w:rsidRPr="00E13DB5">
        <w:rPr>
          <w:rFonts w:hint="eastAsia"/>
          <w:sz w:val="24"/>
          <w:szCs w:val="24"/>
          <w:lang w:eastAsia="zh-CN"/>
        </w:rPr>
        <w:t>的现有描述的可能原因包括如下：</w:t>
      </w:r>
    </w:p>
    <w:p w14:paraId="678BED9B" w14:textId="77777777" w:rsidR="00663647" w:rsidRPr="00E13DB5" w:rsidRDefault="004B295E" w:rsidP="006511D0">
      <w:pPr>
        <w:numPr>
          <w:ilvl w:val="0"/>
          <w:numId w:val="9"/>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新近</w:t>
      </w:r>
      <w:r w:rsidR="00995DE5" w:rsidRPr="00E13DB5">
        <w:rPr>
          <w:rFonts w:ascii="SimSun" w:eastAsia="SimSun" w:hAnsi="SimSun" w:cs="SimSun" w:hint="eastAsia"/>
          <w:snapToGrid w:val="0"/>
          <w:kern w:val="22"/>
          <w:sz w:val="24"/>
          <w:szCs w:val="24"/>
          <w:lang w:eastAsia="zh-CN"/>
        </w:rPr>
        <w:t>有</w:t>
      </w:r>
      <w:r w:rsidRPr="00E13DB5">
        <w:rPr>
          <w:rFonts w:ascii="SimSun" w:eastAsia="SimSun" w:hAnsi="SimSun" w:cs="SimSun" w:hint="eastAsia"/>
          <w:snapToGrid w:val="0"/>
          <w:kern w:val="22"/>
          <w:sz w:val="24"/>
          <w:szCs w:val="24"/>
          <w:lang w:eastAsia="zh-CN"/>
        </w:rPr>
        <w:t>了可用</w:t>
      </w:r>
      <w:r w:rsidR="00995DE5" w:rsidRPr="00E13DB5">
        <w:rPr>
          <w:rFonts w:ascii="SimSun" w:eastAsia="SimSun" w:hAnsi="SimSun" w:cs="SimSun" w:hint="eastAsia"/>
          <w:snapToGrid w:val="0"/>
          <w:kern w:val="22"/>
          <w:sz w:val="24"/>
          <w:szCs w:val="24"/>
          <w:lang w:eastAsia="zh-CN"/>
        </w:rPr>
        <w:t>的</w:t>
      </w:r>
      <w:r w:rsidR="00995DE5" w:rsidRPr="00E13DB5">
        <w:rPr>
          <w:snapToGrid w:val="0"/>
          <w:kern w:val="22"/>
          <w:sz w:val="24"/>
          <w:szCs w:val="24"/>
          <w:lang w:eastAsia="zh-CN"/>
        </w:rPr>
        <w:t>/</w:t>
      </w:r>
      <w:r w:rsidR="00995DE5" w:rsidRPr="00E13DB5">
        <w:rPr>
          <w:rFonts w:ascii="SimSun" w:eastAsia="SimSun" w:hAnsi="SimSun" w:cs="SimSun" w:hint="eastAsia"/>
          <w:snapToGrid w:val="0"/>
          <w:kern w:val="22"/>
          <w:sz w:val="24"/>
          <w:szCs w:val="24"/>
          <w:lang w:eastAsia="zh-CN"/>
        </w:rPr>
        <w:t>可获</w:t>
      </w:r>
      <w:r w:rsidRPr="00E13DB5">
        <w:rPr>
          <w:rFonts w:ascii="SimSun" w:eastAsia="SimSun" w:hAnsi="SimSun" w:cs="SimSun" w:hint="eastAsia"/>
          <w:snapToGrid w:val="0"/>
          <w:kern w:val="22"/>
          <w:sz w:val="24"/>
          <w:szCs w:val="24"/>
          <w:lang w:eastAsia="zh-CN"/>
        </w:rPr>
        <w:t>得</w:t>
      </w:r>
      <w:r w:rsidR="00995DE5" w:rsidRPr="00E13DB5">
        <w:rPr>
          <w:rFonts w:ascii="SimSun" w:eastAsia="SimSun" w:hAnsi="SimSun" w:cs="SimSun" w:hint="eastAsia"/>
          <w:snapToGrid w:val="0"/>
          <w:kern w:val="22"/>
          <w:sz w:val="24"/>
          <w:szCs w:val="24"/>
          <w:lang w:eastAsia="zh-CN"/>
        </w:rPr>
        <w:t>的</w:t>
      </w:r>
      <w:r w:rsidRPr="00E13DB5">
        <w:rPr>
          <w:rFonts w:ascii="SimSun" w:eastAsia="SimSun" w:hAnsi="SimSun" w:cs="SimSun" w:hint="eastAsia"/>
          <w:snapToGrid w:val="0"/>
          <w:kern w:val="22"/>
          <w:sz w:val="24"/>
          <w:szCs w:val="24"/>
          <w:lang w:eastAsia="zh-CN"/>
        </w:rPr>
        <w:t>关于</w:t>
      </w:r>
      <w:r w:rsidR="00995DE5" w:rsidRPr="00E13DB5">
        <w:rPr>
          <w:rFonts w:ascii="SimSun" w:eastAsia="SimSun" w:hAnsi="SimSun" w:cs="SimSun" w:hint="eastAsia"/>
          <w:snapToGrid w:val="0"/>
          <w:kern w:val="22"/>
          <w:sz w:val="24"/>
          <w:szCs w:val="24"/>
          <w:lang w:eastAsia="zh-CN"/>
        </w:rPr>
        <w:t>现有</w:t>
      </w:r>
      <w:r w:rsidR="000D23C8" w:rsidRPr="00E13DB5">
        <w:rPr>
          <w:rFonts w:ascii="SimSun" w:eastAsia="SimSun" w:hAnsi="SimSun" w:cs="SimSun" w:hint="eastAsia"/>
          <w:snapToGrid w:val="0"/>
          <w:kern w:val="22"/>
          <w:sz w:val="24"/>
          <w:szCs w:val="24"/>
          <w:lang w:eastAsia="zh-CN"/>
        </w:rPr>
        <w:t>海洋区域的</w:t>
      </w:r>
      <w:r w:rsidR="00BF4472" w:rsidRPr="00E13DB5">
        <w:rPr>
          <w:rFonts w:ascii="SimSun" w:eastAsia="SimSun" w:hAnsi="SimSun" w:cs="SimSun" w:hint="eastAsia"/>
          <w:snapToGrid w:val="0"/>
          <w:kern w:val="22"/>
          <w:sz w:val="24"/>
          <w:szCs w:val="24"/>
          <w:lang w:eastAsia="zh-CN"/>
        </w:rPr>
        <w:t>已</w:t>
      </w:r>
      <w:r w:rsidR="000D23C8" w:rsidRPr="00E13DB5">
        <w:rPr>
          <w:rFonts w:ascii="SimSun" w:eastAsia="SimSun" w:hAnsi="SimSun" w:cs="SimSun" w:hint="eastAsia"/>
          <w:snapToGrid w:val="0"/>
          <w:kern w:val="22"/>
          <w:sz w:val="24"/>
          <w:szCs w:val="24"/>
          <w:lang w:eastAsia="zh-CN"/>
        </w:rPr>
        <w:t>有</w:t>
      </w:r>
      <w:r w:rsidR="00995DE5" w:rsidRPr="00E13DB5">
        <w:rPr>
          <w:rFonts w:ascii="SimSun" w:eastAsia="SimSun" w:hAnsi="SimSun" w:cs="SimSun" w:hint="eastAsia"/>
          <w:snapToGrid w:val="0"/>
          <w:kern w:val="22"/>
          <w:sz w:val="24"/>
          <w:szCs w:val="24"/>
          <w:lang w:eastAsia="zh-CN"/>
        </w:rPr>
        <w:t>特征或新特征</w:t>
      </w:r>
      <w:r w:rsidR="000D23C8" w:rsidRPr="00E13DB5">
        <w:rPr>
          <w:rFonts w:ascii="SimSun" w:eastAsia="SimSun" w:hAnsi="SimSun" w:cs="SimSun" w:hint="eastAsia"/>
          <w:snapToGrid w:val="0"/>
          <w:kern w:val="22"/>
          <w:sz w:val="24"/>
          <w:szCs w:val="24"/>
          <w:lang w:eastAsia="zh-CN"/>
        </w:rPr>
        <w:t>的科技信息</w:t>
      </w:r>
      <w:r w:rsidR="000D23C8" w:rsidRPr="00E13DB5">
        <w:rPr>
          <w:rFonts w:ascii="Malgun Gothic" w:hAnsi="Malgun Gothic" w:cs="Malgun Gothic" w:hint="eastAsia"/>
          <w:snapToGrid w:val="0"/>
          <w:kern w:val="22"/>
          <w:sz w:val="24"/>
          <w:szCs w:val="24"/>
          <w:lang w:eastAsia="zh-CN"/>
        </w:rPr>
        <w:t>，</w:t>
      </w:r>
      <w:r w:rsidR="000D23C8" w:rsidRPr="00E13DB5">
        <w:rPr>
          <w:rFonts w:ascii="SimSun" w:eastAsia="SimSun" w:hAnsi="SimSun" w:cs="SimSun" w:hint="eastAsia"/>
          <w:snapToGrid w:val="0"/>
          <w:kern w:val="22"/>
          <w:sz w:val="24"/>
          <w:szCs w:val="24"/>
          <w:lang w:eastAsia="zh-CN"/>
        </w:rPr>
        <w:t>包括传统知识；</w:t>
      </w:r>
    </w:p>
    <w:p w14:paraId="7E274EA3" w14:textId="77777777" w:rsidR="00663647" w:rsidRPr="00E13DB5" w:rsidRDefault="000D23C8" w:rsidP="006511D0">
      <w:pPr>
        <w:numPr>
          <w:ilvl w:val="0"/>
          <w:numId w:val="9"/>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hint="eastAsia"/>
          <w:snapToGrid w:val="0"/>
          <w:kern w:val="22"/>
          <w:sz w:val="24"/>
          <w:szCs w:val="24"/>
          <w:lang w:eastAsia="zh-CN"/>
        </w:rPr>
        <w:t>其他政府间进程提供</w:t>
      </w:r>
      <w:r w:rsidR="00A25BA0" w:rsidRPr="00E13DB5">
        <w:rPr>
          <w:rFonts w:hint="eastAsia"/>
          <w:sz w:val="24"/>
          <w:szCs w:val="24"/>
          <w:lang w:eastAsia="zh-CN"/>
        </w:rPr>
        <w:t>的</w:t>
      </w:r>
      <w:r w:rsidRPr="00E13DB5">
        <w:rPr>
          <w:rFonts w:hint="eastAsia"/>
          <w:snapToGrid w:val="0"/>
          <w:kern w:val="22"/>
          <w:sz w:val="24"/>
          <w:szCs w:val="24"/>
          <w:lang w:eastAsia="zh-CN"/>
        </w:rPr>
        <w:t>信息发生变化</w:t>
      </w:r>
      <w:r w:rsidR="00A25BA0" w:rsidRPr="00E13DB5">
        <w:rPr>
          <w:rFonts w:hint="eastAsia"/>
          <w:snapToGrid w:val="0"/>
          <w:kern w:val="22"/>
          <w:sz w:val="24"/>
          <w:szCs w:val="24"/>
          <w:lang w:eastAsia="zh-CN"/>
        </w:rPr>
        <w:t>，在适用</w:t>
      </w:r>
      <w:r w:rsidR="00A25BA0" w:rsidRPr="00E13DB5">
        <w:rPr>
          <w:sz w:val="24"/>
          <w:szCs w:val="24"/>
          <w:lang w:eastAsia="zh-CN"/>
        </w:rPr>
        <w:t>具有重要生态或生物意义的海洋区域</w:t>
      </w:r>
      <w:r w:rsidR="00A25BA0" w:rsidRPr="00E13DB5">
        <w:rPr>
          <w:rFonts w:hint="eastAsia"/>
          <w:sz w:val="24"/>
          <w:szCs w:val="24"/>
          <w:lang w:eastAsia="zh-CN"/>
        </w:rPr>
        <w:t>标准时使用</w:t>
      </w:r>
      <w:r w:rsidR="004B295E" w:rsidRPr="00E13DB5">
        <w:rPr>
          <w:rFonts w:hint="eastAsia"/>
          <w:sz w:val="24"/>
          <w:szCs w:val="24"/>
          <w:lang w:eastAsia="zh-CN"/>
        </w:rPr>
        <w:t>了</w:t>
      </w:r>
      <w:r w:rsidR="004B295E" w:rsidRPr="00E13DB5">
        <w:rPr>
          <w:rFonts w:hint="eastAsia"/>
          <w:snapToGrid w:val="0"/>
          <w:kern w:val="22"/>
          <w:sz w:val="24"/>
          <w:szCs w:val="24"/>
          <w:lang w:eastAsia="zh-CN"/>
        </w:rPr>
        <w:t>这些变化</w:t>
      </w:r>
      <w:r w:rsidR="00A25BA0" w:rsidRPr="00E13DB5">
        <w:rPr>
          <w:rFonts w:hint="eastAsia"/>
          <w:snapToGrid w:val="0"/>
          <w:kern w:val="22"/>
          <w:sz w:val="24"/>
          <w:szCs w:val="24"/>
          <w:lang w:eastAsia="zh-CN"/>
        </w:rPr>
        <w:t>；</w:t>
      </w:r>
      <w:r w:rsidRPr="00E13DB5">
        <w:rPr>
          <w:rFonts w:hint="eastAsia"/>
          <w:snapToGrid w:val="0"/>
          <w:kern w:val="22"/>
          <w:sz w:val="24"/>
          <w:szCs w:val="24"/>
          <w:lang w:eastAsia="zh-CN"/>
        </w:rPr>
        <w:t xml:space="preserve"> </w:t>
      </w:r>
    </w:p>
    <w:p w14:paraId="4500C2AB" w14:textId="77777777" w:rsidR="00663647" w:rsidRPr="00E13DB5" w:rsidRDefault="000D23C8" w:rsidP="006511D0">
      <w:pPr>
        <w:numPr>
          <w:ilvl w:val="0"/>
          <w:numId w:val="9"/>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出现</w:t>
      </w:r>
      <w:r w:rsidR="00A25BA0" w:rsidRPr="00E13DB5">
        <w:rPr>
          <w:rFonts w:ascii="SimSun" w:eastAsia="SimSun" w:hAnsi="SimSun" w:cs="SimSun" w:hint="eastAsia"/>
          <w:snapToGrid w:val="0"/>
          <w:kern w:val="22"/>
          <w:sz w:val="24"/>
          <w:szCs w:val="24"/>
          <w:lang w:eastAsia="zh-CN"/>
        </w:rPr>
        <w:t>了</w:t>
      </w:r>
      <w:r w:rsidRPr="00E13DB5">
        <w:rPr>
          <w:rFonts w:ascii="SimSun" w:eastAsia="SimSun" w:hAnsi="SimSun" w:cs="SimSun" w:hint="eastAsia"/>
          <w:snapToGrid w:val="0"/>
          <w:kern w:val="22"/>
          <w:sz w:val="24"/>
          <w:szCs w:val="24"/>
          <w:lang w:eastAsia="zh-CN"/>
        </w:rPr>
        <w:t>先进</w:t>
      </w:r>
      <w:r w:rsidR="00A25BA0" w:rsidRPr="00E13DB5">
        <w:rPr>
          <w:rFonts w:ascii="SimSun" w:eastAsia="SimSun" w:hAnsi="SimSun" w:cs="SimSun" w:hint="eastAsia"/>
          <w:snapToGrid w:val="0"/>
          <w:kern w:val="22"/>
          <w:sz w:val="24"/>
          <w:szCs w:val="24"/>
          <w:lang w:eastAsia="zh-CN"/>
        </w:rPr>
        <w:t>的</w:t>
      </w:r>
      <w:r w:rsidRPr="00E13DB5">
        <w:rPr>
          <w:rFonts w:ascii="SimSun" w:eastAsia="SimSun" w:hAnsi="SimSun" w:cs="SimSun" w:hint="eastAsia"/>
          <w:snapToGrid w:val="0"/>
          <w:kern w:val="22"/>
          <w:sz w:val="24"/>
          <w:szCs w:val="24"/>
          <w:lang w:eastAsia="zh-CN"/>
        </w:rPr>
        <w:t>专门知识</w:t>
      </w:r>
      <w:r w:rsidR="00147913">
        <w:rPr>
          <w:rFonts w:ascii="SimSun" w:eastAsia="SimSun" w:hAnsi="SimSun" w:cs="SimSun"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方法学</w:t>
      </w:r>
      <w:r w:rsidR="00A25BA0" w:rsidRPr="00E13DB5">
        <w:rPr>
          <w:rFonts w:ascii="SimSun" w:eastAsia="SimSun" w:hAnsi="SimSun" w:cs="SimSun" w:hint="eastAsia"/>
          <w:snapToGrid w:val="0"/>
          <w:kern w:val="22"/>
          <w:sz w:val="24"/>
          <w:szCs w:val="24"/>
          <w:lang w:eastAsia="zh-CN"/>
        </w:rPr>
        <w:t>办</w:t>
      </w:r>
      <w:r w:rsidRPr="00E13DB5">
        <w:rPr>
          <w:rFonts w:ascii="SimSun" w:eastAsia="SimSun" w:hAnsi="SimSun" w:cs="SimSun" w:hint="eastAsia"/>
          <w:snapToGrid w:val="0"/>
          <w:kern w:val="22"/>
          <w:sz w:val="24"/>
          <w:szCs w:val="24"/>
          <w:lang w:eastAsia="zh-CN"/>
        </w:rPr>
        <w:t>法或分析方法</w:t>
      </w:r>
      <w:r w:rsidR="00A25BA0" w:rsidRPr="00E13DB5">
        <w:rPr>
          <w:rFonts w:ascii="SimSun" w:eastAsia="SimSun" w:hAnsi="SimSun" w:cs="SimSun" w:hint="eastAsia"/>
          <w:snapToGrid w:val="0"/>
          <w:kern w:val="22"/>
          <w:sz w:val="24"/>
          <w:szCs w:val="24"/>
          <w:lang w:eastAsia="zh-CN"/>
        </w:rPr>
        <w:t>；</w:t>
      </w:r>
    </w:p>
    <w:p w14:paraId="4938F2E9" w14:textId="77777777" w:rsidR="00663647" w:rsidRPr="00E13DB5" w:rsidRDefault="00A25BA0" w:rsidP="006511D0">
      <w:pPr>
        <w:numPr>
          <w:ilvl w:val="0"/>
          <w:numId w:val="9"/>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sz w:val="24"/>
          <w:szCs w:val="24"/>
          <w:lang w:eastAsia="zh-CN"/>
        </w:rPr>
        <w:t>具有重要生态或生物意义的海洋区域</w:t>
      </w:r>
      <w:r w:rsidR="000D23C8" w:rsidRPr="00E13DB5">
        <w:rPr>
          <w:rFonts w:ascii="SimSun" w:eastAsia="SimSun" w:hAnsi="SimSun" w:cs="SimSun" w:hint="eastAsia"/>
          <w:snapToGrid w:val="0"/>
          <w:kern w:val="22"/>
          <w:sz w:val="24"/>
          <w:szCs w:val="24"/>
          <w:lang w:eastAsia="zh-CN"/>
        </w:rPr>
        <w:t>的生态或生物特征发生了变化</w:t>
      </w:r>
      <w:r w:rsidR="000D23C8" w:rsidRPr="00E13DB5">
        <w:rPr>
          <w:rFonts w:ascii="Malgun Gothic" w:hAnsi="Malgun Gothic" w:cs="Malgun Gothic" w:hint="eastAsia"/>
          <w:snapToGrid w:val="0"/>
          <w:kern w:val="22"/>
          <w:sz w:val="24"/>
          <w:szCs w:val="24"/>
          <w:lang w:eastAsia="zh-CN"/>
        </w:rPr>
        <w:t>，</w:t>
      </w:r>
      <w:r w:rsidR="000D23C8" w:rsidRPr="00E13DB5">
        <w:rPr>
          <w:rFonts w:ascii="SimSun" w:eastAsia="SimSun" w:hAnsi="SimSun" w:cs="SimSun" w:hint="eastAsia"/>
          <w:snapToGrid w:val="0"/>
          <w:kern w:val="22"/>
          <w:sz w:val="24"/>
          <w:szCs w:val="24"/>
          <w:lang w:eastAsia="zh-CN"/>
        </w:rPr>
        <w:t>可能导致该区域</w:t>
      </w:r>
      <w:r w:rsidR="004B295E" w:rsidRPr="00E13DB5">
        <w:rPr>
          <w:rFonts w:ascii="SimSun" w:eastAsia="SimSun" w:hAnsi="SimSun" w:cs="SimSun" w:hint="eastAsia"/>
          <w:snapToGrid w:val="0"/>
          <w:kern w:val="22"/>
          <w:sz w:val="24"/>
          <w:szCs w:val="24"/>
          <w:lang w:eastAsia="zh-CN"/>
        </w:rPr>
        <w:t>按</w:t>
      </w:r>
      <w:r w:rsidRPr="00E13DB5">
        <w:rPr>
          <w:rFonts w:ascii="SimSun" w:eastAsia="SimSun" w:hAnsi="SimSun" w:cs="SimSun" w:hint="eastAsia"/>
          <w:snapToGrid w:val="0"/>
          <w:kern w:val="22"/>
          <w:sz w:val="24"/>
          <w:szCs w:val="24"/>
          <w:lang w:eastAsia="zh-CN"/>
        </w:rPr>
        <w:t>照</w:t>
      </w:r>
      <w:r w:rsidRPr="00E13DB5">
        <w:rPr>
          <w:sz w:val="24"/>
          <w:szCs w:val="24"/>
          <w:lang w:eastAsia="zh-CN"/>
        </w:rPr>
        <w:t>具有重要生态或生物意义的海洋区域</w:t>
      </w:r>
      <w:r w:rsidRPr="00E13DB5">
        <w:rPr>
          <w:rFonts w:hint="eastAsia"/>
          <w:sz w:val="24"/>
          <w:szCs w:val="24"/>
          <w:lang w:eastAsia="zh-CN"/>
        </w:rPr>
        <w:t>标准</w:t>
      </w:r>
      <w:r w:rsidR="000D23C8" w:rsidRPr="00E13DB5">
        <w:rPr>
          <w:rFonts w:ascii="SimSun" w:eastAsia="SimSun" w:hAnsi="SimSun" w:cs="SimSun" w:hint="eastAsia"/>
          <w:snapToGrid w:val="0"/>
          <w:kern w:val="22"/>
          <w:sz w:val="24"/>
          <w:szCs w:val="24"/>
          <w:lang w:eastAsia="zh-CN"/>
        </w:rPr>
        <w:t>的排名或该区域的多边</w:t>
      </w:r>
      <w:r w:rsidRPr="00E13DB5">
        <w:rPr>
          <w:rFonts w:ascii="SimSun" w:eastAsia="SimSun" w:hAnsi="SimSun" w:cs="SimSun" w:hint="eastAsia"/>
          <w:snapToGrid w:val="0"/>
          <w:kern w:val="22"/>
          <w:sz w:val="24"/>
          <w:szCs w:val="24"/>
          <w:lang w:eastAsia="zh-CN"/>
        </w:rPr>
        <w:t>图发生变化；</w:t>
      </w:r>
    </w:p>
    <w:p w14:paraId="28CBB7DA" w14:textId="77777777" w:rsidR="00663647" w:rsidRPr="00E13DB5" w:rsidRDefault="00A25BA0" w:rsidP="006511D0">
      <w:pPr>
        <w:numPr>
          <w:ilvl w:val="0"/>
          <w:numId w:val="9"/>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hint="eastAsia"/>
          <w:snapToGrid w:val="0"/>
          <w:kern w:val="22"/>
          <w:sz w:val="24"/>
          <w:szCs w:val="24"/>
          <w:lang w:eastAsia="zh-CN"/>
        </w:rPr>
        <w:t>现有描述</w:t>
      </w:r>
      <w:r w:rsidR="004B295E" w:rsidRPr="00E13DB5">
        <w:rPr>
          <w:rFonts w:hint="eastAsia"/>
          <w:snapToGrid w:val="0"/>
          <w:kern w:val="22"/>
          <w:sz w:val="24"/>
          <w:szCs w:val="24"/>
          <w:lang w:eastAsia="zh-CN"/>
        </w:rPr>
        <w:t>在</w:t>
      </w:r>
      <w:r w:rsidRPr="00E13DB5">
        <w:rPr>
          <w:rFonts w:hint="eastAsia"/>
          <w:snapToGrid w:val="0"/>
          <w:kern w:val="22"/>
          <w:sz w:val="24"/>
          <w:szCs w:val="24"/>
          <w:lang w:eastAsia="zh-CN"/>
        </w:rPr>
        <w:t>科学</w:t>
      </w:r>
      <w:r w:rsidR="004B295E" w:rsidRPr="00E13DB5">
        <w:rPr>
          <w:rFonts w:hint="eastAsia"/>
          <w:snapToGrid w:val="0"/>
          <w:kern w:val="22"/>
          <w:sz w:val="24"/>
          <w:szCs w:val="24"/>
          <w:lang w:eastAsia="zh-CN"/>
        </w:rPr>
        <w:t>上有</w:t>
      </w:r>
      <w:r w:rsidRPr="00E13DB5">
        <w:rPr>
          <w:rFonts w:hint="eastAsia"/>
          <w:snapToGrid w:val="0"/>
          <w:kern w:val="22"/>
          <w:sz w:val="24"/>
          <w:szCs w:val="24"/>
          <w:lang w:eastAsia="zh-CN"/>
        </w:rPr>
        <w:t>错误；</w:t>
      </w:r>
    </w:p>
    <w:p w14:paraId="2A58EC8E" w14:textId="77777777" w:rsidR="00663647" w:rsidRPr="00E13DB5" w:rsidRDefault="00B24329" w:rsidP="006511D0">
      <w:pPr>
        <w:numPr>
          <w:ilvl w:val="0"/>
          <w:numId w:val="9"/>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按照缔约方大会的商定</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修改或增加</w:t>
      </w:r>
      <w:r w:rsidRPr="00E13DB5">
        <w:rPr>
          <w:sz w:val="24"/>
          <w:szCs w:val="24"/>
          <w:lang w:eastAsia="zh-CN"/>
        </w:rPr>
        <w:t>具有重要生态或生物意义的海洋区域</w:t>
      </w:r>
      <w:r w:rsidRPr="00E13DB5">
        <w:rPr>
          <w:rFonts w:ascii="SimSun" w:eastAsia="SimSun" w:hAnsi="SimSun" w:cs="SimSun" w:hint="eastAsia"/>
          <w:snapToGrid w:val="0"/>
          <w:kern w:val="22"/>
          <w:sz w:val="24"/>
          <w:szCs w:val="24"/>
          <w:lang w:eastAsia="zh-CN"/>
        </w:rPr>
        <w:t>模板中的信息格式和类别</w:t>
      </w:r>
      <w:r w:rsidRPr="00E13DB5">
        <w:rPr>
          <w:rFonts w:ascii="Malgun Gothic" w:hAnsi="Malgun Gothic" w:cs="Malgun Gothic" w:hint="eastAsia"/>
          <w:snapToGrid w:val="0"/>
          <w:kern w:val="22"/>
          <w:sz w:val="24"/>
          <w:szCs w:val="24"/>
          <w:lang w:eastAsia="zh-CN"/>
        </w:rPr>
        <w:t>。</w:t>
      </w:r>
    </w:p>
    <w:p w14:paraId="3077CC91" w14:textId="77777777" w:rsidR="00B24329"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i w:val="0"/>
          <w:sz w:val="24"/>
          <w:szCs w:val="24"/>
          <w:lang w:eastAsia="zh-CN"/>
        </w:rPr>
      </w:pPr>
      <w:r w:rsidRPr="00485E59">
        <w:rPr>
          <w:rFonts w:ascii="SimSun" w:eastAsia="SimSun" w:hAnsi="SimSun"/>
          <w:i w:val="0"/>
          <w:snapToGrid w:val="0"/>
          <w:kern w:val="22"/>
          <w:sz w:val="24"/>
          <w:szCs w:val="24"/>
          <w:lang w:eastAsia="zh-CN"/>
        </w:rPr>
        <w:t>C.</w:t>
      </w:r>
      <w:r w:rsidRPr="00485E59">
        <w:rPr>
          <w:rFonts w:ascii="SimSun" w:eastAsia="SimSun" w:hAnsi="SimSun"/>
          <w:i w:val="0"/>
          <w:snapToGrid w:val="0"/>
          <w:kern w:val="22"/>
          <w:sz w:val="24"/>
          <w:szCs w:val="24"/>
          <w:lang w:eastAsia="zh-CN"/>
        </w:rPr>
        <w:tab/>
      </w:r>
      <w:r w:rsidR="00147913" w:rsidRPr="00485E59">
        <w:rPr>
          <w:rFonts w:ascii="SimSun" w:eastAsia="SimSun" w:hAnsi="SimSun" w:cs="SimSun" w:hint="eastAsia"/>
          <w:i w:val="0"/>
          <w:snapToGrid w:val="0"/>
          <w:kern w:val="22"/>
          <w:sz w:val="24"/>
          <w:szCs w:val="24"/>
          <w:lang w:eastAsia="zh-CN"/>
        </w:rPr>
        <w:t>可以提议修改对现有具有重要生态或生物意义的海洋区域描述的行为方</w:t>
      </w:r>
    </w:p>
    <w:p w14:paraId="7EEFAD5D" w14:textId="77777777" w:rsidR="00B24329"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3.</w:t>
      </w:r>
      <w:r w:rsidRPr="00E13DB5">
        <w:rPr>
          <w:snapToGrid w:val="0"/>
          <w:kern w:val="22"/>
          <w:sz w:val="24"/>
          <w:szCs w:val="24"/>
          <w:lang w:eastAsia="zh-CN"/>
        </w:rPr>
        <w:tab/>
      </w:r>
      <w:r w:rsidR="00B24329" w:rsidRPr="00E13DB5">
        <w:rPr>
          <w:rFonts w:ascii="SimSun" w:eastAsia="SimSun" w:hAnsi="SimSun" w:cs="SimSun" w:hint="eastAsia"/>
          <w:snapToGrid w:val="0"/>
          <w:kern w:val="22"/>
          <w:sz w:val="24"/>
          <w:szCs w:val="24"/>
          <w:lang w:eastAsia="zh-CN"/>
        </w:rPr>
        <w:t>以下行为方可提议修改</w:t>
      </w:r>
      <w:r w:rsidR="00B24329" w:rsidRPr="00E13DB5">
        <w:rPr>
          <w:rFonts w:hint="eastAsia"/>
          <w:snapToGrid w:val="0"/>
          <w:kern w:val="22"/>
          <w:sz w:val="24"/>
          <w:szCs w:val="24"/>
          <w:lang w:eastAsia="zh-CN"/>
        </w:rPr>
        <w:t>对</w:t>
      </w:r>
      <w:r w:rsidR="006A1E34" w:rsidRPr="00E13DB5">
        <w:rPr>
          <w:rFonts w:ascii="SimSun" w:eastAsia="SimSun" w:hAnsi="SimSun" w:cs="SimSun" w:hint="eastAsia"/>
          <w:snapToGrid w:val="0"/>
          <w:kern w:val="22"/>
          <w:sz w:val="24"/>
          <w:szCs w:val="24"/>
          <w:lang w:eastAsia="zh-CN"/>
        </w:rPr>
        <w:t>现有</w:t>
      </w:r>
      <w:r w:rsidR="00B24329" w:rsidRPr="00E13DB5">
        <w:rPr>
          <w:sz w:val="24"/>
          <w:szCs w:val="24"/>
          <w:lang w:eastAsia="zh-CN"/>
        </w:rPr>
        <w:t>具有重要生态或生物意义的海洋区域</w:t>
      </w:r>
      <w:r w:rsidR="00B24329" w:rsidRPr="00E13DB5">
        <w:rPr>
          <w:rFonts w:hint="eastAsia"/>
          <w:sz w:val="24"/>
          <w:szCs w:val="24"/>
          <w:lang w:eastAsia="zh-CN"/>
        </w:rPr>
        <w:t>的描述</w:t>
      </w:r>
      <w:r w:rsidR="00B24329" w:rsidRPr="00E13DB5">
        <w:rPr>
          <w:rFonts w:ascii="Malgun Gothic" w:hAnsi="Malgun Gothic" w:cs="Malgun Gothic" w:hint="eastAsia"/>
          <w:snapToGrid w:val="0"/>
          <w:kern w:val="22"/>
          <w:sz w:val="24"/>
          <w:szCs w:val="24"/>
          <w:lang w:eastAsia="zh-CN"/>
        </w:rPr>
        <w:t>：</w:t>
      </w:r>
    </w:p>
    <w:p w14:paraId="4BDACF0E" w14:textId="77777777" w:rsidR="00663647" w:rsidRPr="00E13DB5" w:rsidRDefault="00B24329" w:rsidP="006511D0">
      <w:pPr>
        <w:pStyle w:val="ListParagraph"/>
        <w:numPr>
          <w:ilvl w:val="0"/>
          <w:numId w:val="10"/>
        </w:numPr>
        <w:suppressLineNumbers/>
        <w:suppressAutoHyphens/>
        <w:kinsoku w:val="0"/>
        <w:overflowPunct w:val="0"/>
        <w:autoSpaceDE w:val="0"/>
        <w:autoSpaceDN w:val="0"/>
        <w:spacing w:before="120" w:after="120" w:line="240" w:lineRule="atLeast"/>
        <w:ind w:left="0" w:firstLine="490"/>
        <w:contextualSpacing w:val="0"/>
        <w:jc w:val="both"/>
        <w:rPr>
          <w:rFonts w:ascii="Times New Roman" w:hAnsi="Times New Roman"/>
          <w:snapToGrid w:val="0"/>
          <w:kern w:val="22"/>
          <w:sz w:val="24"/>
          <w:szCs w:val="24"/>
          <w:lang w:val="en-GB" w:eastAsia="zh-CN"/>
        </w:rPr>
      </w:pPr>
      <w:r w:rsidRPr="00E13DB5">
        <w:rPr>
          <w:rFonts w:eastAsiaTheme="minorEastAsia" w:hint="eastAsia"/>
          <w:snapToGrid w:val="0"/>
          <w:kern w:val="22"/>
          <w:sz w:val="24"/>
          <w:szCs w:val="24"/>
          <w:lang w:eastAsia="zh-CN"/>
        </w:rPr>
        <w:lastRenderedPageBreak/>
        <w:t>对国家管辖范围</w:t>
      </w:r>
      <w:r w:rsidR="0013663C" w:rsidRPr="00E13DB5">
        <w:rPr>
          <w:rFonts w:eastAsiaTheme="minorEastAsia" w:hint="eastAsia"/>
          <w:snapToGrid w:val="0"/>
          <w:kern w:val="22"/>
          <w:sz w:val="24"/>
          <w:szCs w:val="24"/>
          <w:lang w:eastAsia="zh-CN"/>
        </w:rPr>
        <w:t>以</w:t>
      </w:r>
      <w:r w:rsidRPr="00E13DB5">
        <w:rPr>
          <w:rFonts w:eastAsiaTheme="minorEastAsia" w:hint="eastAsia"/>
          <w:snapToGrid w:val="0"/>
          <w:kern w:val="22"/>
          <w:sz w:val="24"/>
          <w:szCs w:val="24"/>
          <w:lang w:eastAsia="zh-CN"/>
        </w:rPr>
        <w:t>内</w:t>
      </w:r>
      <w:r w:rsidRPr="00E13DB5">
        <w:rPr>
          <w:sz w:val="24"/>
          <w:szCs w:val="24"/>
          <w:lang w:eastAsia="zh-CN"/>
        </w:rPr>
        <w:t>具有重要生态或生物意义的海洋区域</w:t>
      </w:r>
      <w:r w:rsidRPr="00E13DB5">
        <w:rPr>
          <w:rFonts w:eastAsiaTheme="minorEastAsia" w:hint="eastAsia"/>
          <w:sz w:val="24"/>
          <w:szCs w:val="24"/>
          <w:lang w:eastAsia="zh-CN"/>
        </w:rPr>
        <w:t>：相关国家</w:t>
      </w:r>
      <w:r w:rsidR="0013663C" w:rsidRPr="00E13DB5">
        <w:rPr>
          <w:rFonts w:eastAsiaTheme="minorEastAsia" w:hint="eastAsia"/>
          <w:sz w:val="24"/>
          <w:szCs w:val="24"/>
          <w:lang w:eastAsia="zh-CN"/>
        </w:rPr>
        <w:t>；</w:t>
      </w:r>
    </w:p>
    <w:p w14:paraId="2446391C" w14:textId="77777777" w:rsidR="00663647" w:rsidRPr="00E13DB5" w:rsidRDefault="0013663C" w:rsidP="006511D0">
      <w:pPr>
        <w:pStyle w:val="ListParagraph"/>
        <w:numPr>
          <w:ilvl w:val="0"/>
          <w:numId w:val="10"/>
        </w:numPr>
        <w:suppressLineNumbers/>
        <w:suppressAutoHyphens/>
        <w:kinsoku w:val="0"/>
        <w:overflowPunct w:val="0"/>
        <w:autoSpaceDE w:val="0"/>
        <w:autoSpaceDN w:val="0"/>
        <w:spacing w:before="120" w:after="120" w:line="240" w:lineRule="atLeast"/>
        <w:ind w:left="0" w:firstLine="490"/>
        <w:contextualSpacing w:val="0"/>
        <w:jc w:val="both"/>
        <w:rPr>
          <w:rFonts w:ascii="Times New Roman" w:hAnsi="Times New Roman"/>
          <w:snapToGrid w:val="0"/>
          <w:kern w:val="22"/>
          <w:sz w:val="24"/>
          <w:szCs w:val="24"/>
          <w:lang w:val="en-GB" w:eastAsia="zh-CN"/>
        </w:rPr>
      </w:pPr>
      <w:r w:rsidRPr="00E13DB5">
        <w:rPr>
          <w:rFonts w:eastAsiaTheme="minorEastAsia" w:hint="eastAsia"/>
          <w:snapToGrid w:val="0"/>
          <w:kern w:val="22"/>
          <w:sz w:val="24"/>
          <w:szCs w:val="24"/>
          <w:lang w:eastAsia="zh-CN"/>
        </w:rPr>
        <w:t>对多个国家管辖范围以内</w:t>
      </w:r>
      <w:r w:rsidRPr="00E13DB5">
        <w:rPr>
          <w:sz w:val="24"/>
          <w:szCs w:val="24"/>
          <w:lang w:eastAsia="zh-CN"/>
        </w:rPr>
        <w:t>具有重要生态或生物意义的海洋区域</w:t>
      </w:r>
      <w:r w:rsidRPr="00E13DB5">
        <w:rPr>
          <w:rFonts w:eastAsiaTheme="minorEastAsia" w:hint="eastAsia"/>
          <w:sz w:val="24"/>
          <w:szCs w:val="24"/>
          <w:lang w:eastAsia="zh-CN"/>
        </w:rPr>
        <w:t>：修改涉及的一个或多个相关国家或所有相关国家；</w:t>
      </w:r>
    </w:p>
    <w:p w14:paraId="3509A5AA" w14:textId="77777777" w:rsidR="00663647" w:rsidRPr="00E13DB5" w:rsidRDefault="0013663C" w:rsidP="006511D0">
      <w:pPr>
        <w:pStyle w:val="ListParagraph"/>
        <w:numPr>
          <w:ilvl w:val="0"/>
          <w:numId w:val="10"/>
        </w:numPr>
        <w:suppressLineNumbers/>
        <w:suppressAutoHyphens/>
        <w:kinsoku w:val="0"/>
        <w:overflowPunct w:val="0"/>
        <w:autoSpaceDE w:val="0"/>
        <w:autoSpaceDN w:val="0"/>
        <w:spacing w:before="120" w:after="120" w:line="240" w:lineRule="atLeast"/>
        <w:ind w:left="0" w:firstLine="490"/>
        <w:contextualSpacing w:val="0"/>
        <w:jc w:val="both"/>
        <w:rPr>
          <w:rFonts w:ascii="Times New Roman" w:hAnsi="Times New Roman"/>
          <w:snapToGrid w:val="0"/>
          <w:kern w:val="22"/>
          <w:sz w:val="24"/>
          <w:szCs w:val="24"/>
          <w:lang w:val="en-GB" w:eastAsia="zh-CN"/>
        </w:rPr>
      </w:pPr>
      <w:r w:rsidRPr="00E13DB5">
        <w:rPr>
          <w:sz w:val="24"/>
          <w:szCs w:val="24"/>
          <w:lang w:eastAsia="zh-CN"/>
        </w:rPr>
        <w:t>国家管辖范围以外区域具有重要生态或生物意义的海洋区</w:t>
      </w:r>
      <w:r w:rsidRPr="00E13DB5">
        <w:rPr>
          <w:rFonts w:ascii="SimSun" w:eastAsia="SimSun" w:hAnsi="SimSun" w:cs="SimSun" w:hint="eastAsia"/>
          <w:sz w:val="24"/>
          <w:szCs w:val="24"/>
          <w:lang w:eastAsia="zh-CN"/>
        </w:rPr>
        <w:t>域:任何国家</w:t>
      </w:r>
      <w:r w:rsidR="00606BCF" w:rsidRPr="00E13DB5">
        <w:rPr>
          <w:rFonts w:ascii="SimSun" w:eastAsia="SimSun" w:hAnsi="SimSun" w:cs="SimSun" w:hint="eastAsia"/>
          <w:sz w:val="24"/>
          <w:szCs w:val="24"/>
          <w:lang w:eastAsia="zh-CN"/>
        </w:rPr>
        <w:t>和/或主管政府间组织；</w:t>
      </w:r>
    </w:p>
    <w:p w14:paraId="4E2530F7" w14:textId="77777777" w:rsidR="00663647" w:rsidRPr="00E13DB5" w:rsidRDefault="00606BCF" w:rsidP="006511D0">
      <w:pPr>
        <w:pStyle w:val="ListParagraph"/>
        <w:numPr>
          <w:ilvl w:val="0"/>
          <w:numId w:val="10"/>
        </w:numPr>
        <w:suppressLineNumbers/>
        <w:suppressAutoHyphens/>
        <w:kinsoku w:val="0"/>
        <w:overflowPunct w:val="0"/>
        <w:autoSpaceDE w:val="0"/>
        <w:autoSpaceDN w:val="0"/>
        <w:spacing w:before="120" w:after="120" w:line="240" w:lineRule="atLeast"/>
        <w:ind w:left="0" w:firstLine="490"/>
        <w:contextualSpacing w:val="0"/>
        <w:jc w:val="both"/>
        <w:rPr>
          <w:rFonts w:ascii="Times New Roman" w:hAnsi="Times New Roman"/>
          <w:snapToGrid w:val="0"/>
          <w:kern w:val="22"/>
          <w:sz w:val="24"/>
          <w:szCs w:val="24"/>
          <w:lang w:val="en-GB" w:eastAsia="zh-CN"/>
        </w:rPr>
      </w:pPr>
      <w:r w:rsidRPr="00E13DB5">
        <w:rPr>
          <w:rFonts w:ascii="Times New Roman" w:eastAsiaTheme="minorEastAsia" w:hAnsi="Times New Roman" w:hint="eastAsia"/>
          <w:snapToGrid w:val="0"/>
          <w:kern w:val="22"/>
          <w:sz w:val="24"/>
          <w:szCs w:val="24"/>
          <w:lang w:val="en-GB" w:eastAsia="zh-CN"/>
        </w:rPr>
        <w:t>对具有</w:t>
      </w:r>
      <w:r w:rsidRPr="00E13DB5">
        <w:rPr>
          <w:sz w:val="24"/>
          <w:szCs w:val="24"/>
          <w:lang w:eastAsia="zh-CN"/>
        </w:rPr>
        <w:t>国家管辖范围</w:t>
      </w:r>
      <w:r w:rsidRPr="00E13DB5">
        <w:rPr>
          <w:rFonts w:eastAsiaTheme="minorEastAsia" w:hint="eastAsia"/>
          <w:sz w:val="24"/>
          <w:szCs w:val="24"/>
          <w:lang w:eastAsia="zh-CN"/>
        </w:rPr>
        <w:t>内</w:t>
      </w:r>
      <w:r w:rsidRPr="00E13DB5">
        <w:rPr>
          <w:sz w:val="24"/>
          <w:szCs w:val="24"/>
          <w:lang w:eastAsia="zh-CN"/>
        </w:rPr>
        <w:t>外</w:t>
      </w:r>
      <w:r w:rsidRPr="00E13DB5">
        <w:rPr>
          <w:rFonts w:eastAsiaTheme="minorEastAsia" w:hint="eastAsia"/>
          <w:sz w:val="24"/>
          <w:szCs w:val="24"/>
          <w:lang w:eastAsia="zh-CN"/>
        </w:rPr>
        <w:t>区域特征的</w:t>
      </w:r>
      <w:r w:rsidRPr="00E13DB5">
        <w:rPr>
          <w:sz w:val="24"/>
          <w:szCs w:val="24"/>
          <w:lang w:eastAsia="zh-CN"/>
        </w:rPr>
        <w:t>具有重要生态或生物意义的海洋区</w:t>
      </w:r>
      <w:r w:rsidRPr="00E13DB5">
        <w:rPr>
          <w:rFonts w:ascii="SimSun" w:eastAsia="SimSun" w:hAnsi="SimSun" w:cs="SimSun" w:hint="eastAsia"/>
          <w:sz w:val="24"/>
          <w:szCs w:val="24"/>
          <w:lang w:eastAsia="zh-CN"/>
        </w:rPr>
        <w:t>域</w:t>
      </w:r>
      <w:r w:rsidRPr="00E13DB5">
        <w:rPr>
          <w:rFonts w:eastAsiaTheme="minorEastAsia" w:hint="eastAsia"/>
          <w:sz w:val="24"/>
          <w:szCs w:val="24"/>
          <w:lang w:eastAsia="zh-CN"/>
        </w:rPr>
        <w:t>：相关国家和</w:t>
      </w:r>
      <w:r w:rsidRPr="00E13DB5">
        <w:rPr>
          <w:rFonts w:eastAsiaTheme="minorEastAsia" w:hint="eastAsia"/>
          <w:sz w:val="24"/>
          <w:szCs w:val="24"/>
          <w:lang w:eastAsia="zh-CN"/>
        </w:rPr>
        <w:t>/</w:t>
      </w:r>
      <w:r w:rsidRPr="00E13DB5">
        <w:rPr>
          <w:rFonts w:eastAsiaTheme="minorEastAsia" w:hint="eastAsia"/>
          <w:sz w:val="24"/>
          <w:szCs w:val="24"/>
          <w:lang w:eastAsia="zh-CN"/>
        </w:rPr>
        <w:t>或主管政府间组织；</w:t>
      </w:r>
    </w:p>
    <w:p w14:paraId="03D45524" w14:textId="77777777" w:rsidR="00663647" w:rsidRPr="00E13DB5" w:rsidRDefault="00606BCF" w:rsidP="006511D0">
      <w:pPr>
        <w:pStyle w:val="ListParagraph"/>
        <w:numPr>
          <w:ilvl w:val="0"/>
          <w:numId w:val="10"/>
        </w:numPr>
        <w:suppressLineNumbers/>
        <w:suppressAutoHyphens/>
        <w:kinsoku w:val="0"/>
        <w:overflowPunct w:val="0"/>
        <w:autoSpaceDE w:val="0"/>
        <w:autoSpaceDN w:val="0"/>
        <w:spacing w:before="120" w:after="120" w:line="240" w:lineRule="atLeast"/>
        <w:ind w:left="0" w:firstLine="490"/>
        <w:contextualSpacing w:val="0"/>
        <w:jc w:val="both"/>
        <w:rPr>
          <w:rFonts w:ascii="Times New Roman" w:hAnsi="Times New Roman"/>
          <w:snapToGrid w:val="0"/>
          <w:kern w:val="22"/>
          <w:sz w:val="24"/>
          <w:szCs w:val="24"/>
          <w:lang w:val="en-GB" w:eastAsia="zh-CN"/>
        </w:rPr>
      </w:pPr>
      <w:r w:rsidRPr="00E13DB5">
        <w:rPr>
          <w:rFonts w:ascii="Times New Roman" w:eastAsiaTheme="minorEastAsia" w:hAnsi="Times New Roman" w:hint="eastAsia"/>
          <w:snapToGrid w:val="0"/>
          <w:kern w:val="22"/>
          <w:sz w:val="24"/>
          <w:szCs w:val="24"/>
          <w:lang w:val="en-GB" w:eastAsia="zh-CN"/>
        </w:rPr>
        <w:t>应鼓励知识持有者，包括科研组织、非政府组织和传统知识持有人和专家</w:t>
      </w:r>
      <w:r w:rsidRPr="00E13DB5">
        <w:rPr>
          <w:rFonts w:ascii="SimSun" w:eastAsia="SimSun" w:hAnsi="SimSun" w:cs="SimSun" w:hint="eastAsia"/>
          <w:snapToGrid w:val="0"/>
          <w:kern w:val="22"/>
          <w:sz w:val="24"/>
          <w:szCs w:val="24"/>
          <w:lang w:val="en-GB" w:eastAsia="zh-CN"/>
        </w:rPr>
        <w:t>酌情</w:t>
      </w:r>
      <w:r w:rsidR="006B4CF7" w:rsidRPr="00E13DB5">
        <w:rPr>
          <w:rFonts w:ascii="SimSun" w:eastAsia="SimSun" w:hAnsi="SimSun" w:cs="SimSun" w:hint="eastAsia"/>
          <w:snapToGrid w:val="0"/>
          <w:kern w:val="22"/>
          <w:sz w:val="24"/>
          <w:szCs w:val="24"/>
          <w:lang w:val="en-GB" w:eastAsia="zh-CN"/>
        </w:rPr>
        <w:t>提请</w:t>
      </w:r>
      <w:r w:rsidRPr="00E13DB5">
        <w:rPr>
          <w:rFonts w:ascii="SimSun" w:eastAsia="SimSun" w:hAnsi="SimSun" w:cs="SimSun" w:hint="eastAsia"/>
          <w:snapToGrid w:val="0"/>
          <w:kern w:val="22"/>
          <w:sz w:val="24"/>
          <w:szCs w:val="24"/>
          <w:lang w:val="en-GB" w:eastAsia="zh-CN"/>
        </w:rPr>
        <w:t>国</w:t>
      </w:r>
      <w:r w:rsidR="006B4CF7" w:rsidRPr="00E13DB5">
        <w:rPr>
          <w:rFonts w:ascii="SimSun" w:eastAsia="SimSun" w:hAnsi="SimSun" w:cs="SimSun" w:hint="eastAsia"/>
          <w:snapToGrid w:val="0"/>
          <w:kern w:val="22"/>
          <w:sz w:val="24"/>
          <w:szCs w:val="24"/>
          <w:lang w:val="en-GB" w:eastAsia="zh-CN"/>
        </w:rPr>
        <w:t>家</w:t>
      </w:r>
      <w:r w:rsidRPr="00E13DB5">
        <w:rPr>
          <w:rFonts w:ascii="SimSun" w:eastAsia="SimSun" w:hAnsi="SimSun" w:cs="SimSun" w:hint="eastAsia"/>
          <w:snapToGrid w:val="0"/>
          <w:kern w:val="22"/>
          <w:sz w:val="24"/>
          <w:szCs w:val="24"/>
          <w:lang w:val="en-GB" w:eastAsia="zh-CN"/>
        </w:rPr>
        <w:t>和秘书处注意上述任何原因，以便制定修改提案，并提供修改建议。</w:t>
      </w:r>
    </w:p>
    <w:p w14:paraId="03D2FEA7" w14:textId="77777777" w:rsidR="00606BCF" w:rsidRPr="00485E59" w:rsidRDefault="00663647" w:rsidP="00AB43CA">
      <w:pPr>
        <w:pStyle w:val="FootnoteText"/>
        <w:spacing w:before="120" w:after="120" w:line="240" w:lineRule="atLeast"/>
        <w:jc w:val="center"/>
        <w:rPr>
          <w:rFonts w:ascii="SimSun" w:eastAsia="SimSun" w:hAnsi="SimSun"/>
          <w:b/>
          <w:snapToGrid w:val="0"/>
          <w:kern w:val="22"/>
          <w:sz w:val="24"/>
          <w:szCs w:val="24"/>
          <w:lang w:eastAsia="zh-CN"/>
        </w:rPr>
      </w:pPr>
      <w:r w:rsidRPr="00485E59">
        <w:rPr>
          <w:rFonts w:ascii="SimSun" w:eastAsia="SimSun" w:hAnsi="SimSun"/>
          <w:b/>
          <w:snapToGrid w:val="0"/>
          <w:kern w:val="22"/>
          <w:sz w:val="24"/>
          <w:szCs w:val="24"/>
          <w:lang w:eastAsia="zh-CN"/>
        </w:rPr>
        <w:t>D.</w:t>
      </w:r>
      <w:r w:rsidRPr="00485E59">
        <w:rPr>
          <w:rFonts w:ascii="SimSun" w:eastAsia="SimSun" w:hAnsi="SimSun"/>
          <w:b/>
          <w:snapToGrid w:val="0"/>
          <w:kern w:val="22"/>
          <w:sz w:val="24"/>
          <w:szCs w:val="24"/>
          <w:lang w:eastAsia="zh-CN"/>
        </w:rPr>
        <w:tab/>
      </w:r>
      <w:r w:rsidR="00606BCF" w:rsidRPr="00485E59">
        <w:rPr>
          <w:rFonts w:ascii="SimSun" w:eastAsia="SimSun" w:hAnsi="SimSun" w:cs="SimSun" w:hint="eastAsia"/>
          <w:b/>
          <w:snapToGrid w:val="0"/>
          <w:kern w:val="22"/>
          <w:sz w:val="24"/>
          <w:szCs w:val="24"/>
          <w:lang w:eastAsia="zh-CN"/>
        </w:rPr>
        <w:t>启动修改进程的备选办法</w:t>
      </w:r>
    </w:p>
    <w:p w14:paraId="50800577" w14:textId="77777777" w:rsidR="00327CA5" w:rsidRDefault="00663647" w:rsidP="00AB43CA">
      <w:pPr>
        <w:suppressLineNumbers/>
        <w:suppressAutoHyphens/>
        <w:kinsoku w:val="0"/>
        <w:overflowPunct w:val="0"/>
        <w:autoSpaceDE w:val="0"/>
        <w:autoSpaceDN w:val="0"/>
        <w:spacing w:before="120" w:after="120" w:line="240" w:lineRule="atLeast"/>
        <w:rPr>
          <w:rFonts w:ascii="SimSun" w:eastAsia="SimSun" w:hAnsi="SimSun" w:cs="SimSun"/>
          <w:snapToGrid w:val="0"/>
          <w:kern w:val="22"/>
          <w:sz w:val="24"/>
          <w:szCs w:val="24"/>
          <w:lang w:eastAsia="zh-CN"/>
        </w:rPr>
      </w:pPr>
      <w:r w:rsidRPr="00E13DB5">
        <w:rPr>
          <w:snapToGrid w:val="0"/>
          <w:kern w:val="22"/>
          <w:sz w:val="24"/>
          <w:szCs w:val="24"/>
          <w:lang w:eastAsia="zh-CN"/>
        </w:rPr>
        <w:t>4.</w:t>
      </w:r>
      <w:r w:rsidRPr="00E13DB5">
        <w:rPr>
          <w:snapToGrid w:val="0"/>
          <w:kern w:val="22"/>
          <w:sz w:val="24"/>
          <w:szCs w:val="24"/>
          <w:lang w:eastAsia="zh-CN"/>
        </w:rPr>
        <w:tab/>
      </w:r>
      <w:r w:rsidR="00A10415" w:rsidRPr="00E13DB5">
        <w:rPr>
          <w:rFonts w:hint="eastAsia"/>
          <w:snapToGrid w:val="0"/>
          <w:kern w:val="22"/>
          <w:sz w:val="24"/>
          <w:szCs w:val="24"/>
          <w:lang w:eastAsia="zh-CN"/>
        </w:rPr>
        <w:t>对于</w:t>
      </w:r>
      <w:r w:rsidR="00606BCF" w:rsidRPr="00E13DB5">
        <w:rPr>
          <w:rFonts w:ascii="SimSun" w:eastAsia="SimSun" w:hAnsi="SimSun" w:cs="SimSun" w:hint="eastAsia"/>
          <w:snapToGrid w:val="0"/>
          <w:kern w:val="22"/>
          <w:sz w:val="24"/>
          <w:szCs w:val="24"/>
          <w:lang w:eastAsia="zh-CN"/>
        </w:rPr>
        <w:t>启动修改</w:t>
      </w:r>
      <w:r w:rsidR="00A10415" w:rsidRPr="00E13DB5">
        <w:rPr>
          <w:rFonts w:ascii="SimSun" w:eastAsia="SimSun" w:hAnsi="SimSun" w:cs="SimSun" w:hint="eastAsia"/>
          <w:snapToGrid w:val="0"/>
          <w:kern w:val="22"/>
          <w:sz w:val="24"/>
          <w:szCs w:val="24"/>
          <w:lang w:eastAsia="zh-CN"/>
        </w:rPr>
        <w:t>进</w:t>
      </w:r>
      <w:r w:rsidR="00606BCF" w:rsidRPr="00E13DB5">
        <w:rPr>
          <w:rFonts w:ascii="SimSun" w:eastAsia="SimSun" w:hAnsi="SimSun" w:cs="SimSun" w:hint="eastAsia"/>
          <w:snapToGrid w:val="0"/>
          <w:kern w:val="22"/>
          <w:sz w:val="24"/>
          <w:szCs w:val="24"/>
          <w:lang w:eastAsia="zh-CN"/>
        </w:rPr>
        <w:t>程的程</w:t>
      </w:r>
      <w:r w:rsidR="00A10415" w:rsidRPr="00E13DB5">
        <w:rPr>
          <w:rFonts w:ascii="SimSun" w:eastAsia="SimSun" w:hAnsi="SimSun" w:cs="SimSun" w:hint="eastAsia"/>
          <w:snapToGrid w:val="0"/>
          <w:kern w:val="22"/>
          <w:sz w:val="24"/>
          <w:szCs w:val="24"/>
          <w:lang w:eastAsia="zh-CN"/>
        </w:rPr>
        <w:t>序</w:t>
      </w:r>
      <w:r w:rsidR="00606BCF" w:rsidRPr="00E13DB5">
        <w:rPr>
          <w:rFonts w:ascii="Malgun Gothic" w:hAnsi="Malgun Gothic" w:cs="Malgun Gothic" w:hint="eastAsia"/>
          <w:snapToGrid w:val="0"/>
          <w:kern w:val="22"/>
          <w:sz w:val="24"/>
          <w:szCs w:val="24"/>
          <w:lang w:eastAsia="zh-CN"/>
        </w:rPr>
        <w:t>，</w:t>
      </w:r>
      <w:r w:rsidR="006B4CF7" w:rsidRPr="00E13DB5">
        <w:rPr>
          <w:rFonts w:ascii="Malgun Gothic" w:hAnsi="Malgun Gothic" w:cs="Malgun Gothic" w:hint="eastAsia"/>
          <w:snapToGrid w:val="0"/>
          <w:kern w:val="22"/>
          <w:sz w:val="24"/>
          <w:szCs w:val="24"/>
          <w:lang w:eastAsia="zh-CN"/>
        </w:rPr>
        <w:t>存在</w:t>
      </w:r>
      <w:r w:rsidR="00606BCF" w:rsidRPr="00E13DB5">
        <w:rPr>
          <w:rFonts w:ascii="SimSun" w:eastAsia="SimSun" w:hAnsi="SimSun" w:cs="SimSun" w:hint="eastAsia"/>
          <w:snapToGrid w:val="0"/>
          <w:kern w:val="22"/>
          <w:sz w:val="24"/>
          <w:szCs w:val="24"/>
          <w:lang w:eastAsia="zh-CN"/>
        </w:rPr>
        <w:t>可</w:t>
      </w:r>
      <w:r w:rsidR="006B4CF7" w:rsidRPr="00E13DB5">
        <w:rPr>
          <w:rFonts w:ascii="SimSun" w:eastAsia="SimSun" w:hAnsi="SimSun" w:cs="SimSun" w:hint="eastAsia"/>
          <w:snapToGrid w:val="0"/>
          <w:kern w:val="22"/>
          <w:sz w:val="24"/>
          <w:szCs w:val="24"/>
          <w:lang w:eastAsia="zh-CN"/>
        </w:rPr>
        <w:t>以</w:t>
      </w:r>
      <w:r w:rsidR="00606BCF" w:rsidRPr="00E13DB5">
        <w:rPr>
          <w:rFonts w:ascii="SimSun" w:eastAsia="SimSun" w:hAnsi="SimSun" w:cs="SimSun" w:hint="eastAsia"/>
          <w:snapToGrid w:val="0"/>
          <w:kern w:val="22"/>
          <w:sz w:val="24"/>
          <w:szCs w:val="24"/>
          <w:lang w:eastAsia="zh-CN"/>
        </w:rPr>
        <w:t>是</w:t>
      </w:r>
      <w:r w:rsidR="00A10415" w:rsidRPr="00E13DB5">
        <w:rPr>
          <w:rFonts w:ascii="SimSun" w:eastAsia="SimSun" w:hAnsi="SimSun" w:cs="SimSun" w:hint="eastAsia"/>
          <w:snapToGrid w:val="0"/>
          <w:kern w:val="22"/>
          <w:sz w:val="24"/>
          <w:szCs w:val="24"/>
          <w:lang w:eastAsia="zh-CN"/>
        </w:rPr>
        <w:t>互补的</w:t>
      </w:r>
      <w:r w:rsidR="006B4CF7" w:rsidRPr="00E13DB5">
        <w:rPr>
          <w:rFonts w:ascii="SimSun" w:eastAsia="SimSun" w:hAnsi="SimSun" w:cs="SimSun" w:hint="eastAsia"/>
          <w:snapToGrid w:val="0"/>
          <w:kern w:val="22"/>
          <w:sz w:val="24"/>
          <w:szCs w:val="24"/>
          <w:lang w:eastAsia="zh-CN"/>
        </w:rPr>
        <w:t>备选办法</w:t>
      </w:r>
      <w:r w:rsidR="00A10415" w:rsidRPr="00E13DB5">
        <w:rPr>
          <w:rFonts w:ascii="SimSun" w:eastAsia="SimSun" w:hAnsi="SimSun" w:cs="SimSun" w:hint="eastAsia"/>
          <w:snapToGrid w:val="0"/>
          <w:kern w:val="22"/>
          <w:sz w:val="24"/>
          <w:szCs w:val="24"/>
          <w:lang w:eastAsia="zh-CN"/>
        </w:rPr>
        <w:t>：</w:t>
      </w:r>
    </w:p>
    <w:p w14:paraId="5A5E73EE" w14:textId="77777777" w:rsidR="00327CA5" w:rsidRDefault="00A10415" w:rsidP="00AB43CA">
      <w:pPr>
        <w:suppressLineNumbers/>
        <w:suppressAutoHyphens/>
        <w:kinsoku w:val="0"/>
        <w:overflowPunct w:val="0"/>
        <w:autoSpaceDE w:val="0"/>
        <w:autoSpaceDN w:val="0"/>
        <w:spacing w:before="120" w:after="120" w:line="240" w:lineRule="atLeast"/>
        <w:ind w:left="1786" w:hanging="1296"/>
        <w:rPr>
          <w:rFonts w:ascii="Malgun Gothic" w:hAnsi="Malgun Gothic" w:cs="Malgun Gothic"/>
          <w:snapToGrid w:val="0"/>
          <w:kern w:val="22"/>
          <w:sz w:val="24"/>
          <w:szCs w:val="24"/>
          <w:lang w:eastAsia="zh-CN"/>
        </w:rPr>
      </w:pPr>
      <w:r w:rsidRPr="00E13DB5">
        <w:rPr>
          <w:rFonts w:ascii="KaiTi" w:eastAsia="KaiTi" w:hAnsi="KaiTi" w:cs="MS Mincho" w:hint="eastAsia"/>
          <w:sz w:val="24"/>
          <w:szCs w:val="24"/>
          <w:lang w:eastAsia="zh-CN"/>
        </w:rPr>
        <w:t>备选办法</w:t>
      </w:r>
      <w:r w:rsidR="00327CA5">
        <w:rPr>
          <w:rFonts w:ascii="KaiTi" w:eastAsia="KaiTi" w:hAnsi="KaiTi" w:cs="MS Mincho"/>
          <w:sz w:val="24"/>
          <w:szCs w:val="24"/>
          <w:lang w:eastAsia="zh-CN"/>
        </w:rPr>
        <w:t xml:space="preserve">1. </w:t>
      </w:r>
      <w:r w:rsidRPr="00E13DB5">
        <w:rPr>
          <w:rFonts w:ascii="SimSun" w:eastAsia="SimSun" w:hAnsi="SimSun" w:cs="SimSun" w:hint="eastAsia"/>
          <w:snapToGrid w:val="0"/>
          <w:kern w:val="22"/>
          <w:sz w:val="24"/>
          <w:szCs w:val="24"/>
          <w:lang w:eastAsia="zh-CN"/>
        </w:rPr>
        <w:t>随时向秘书处提交具体修改建议</w:t>
      </w:r>
      <w:r w:rsidRPr="00E13DB5">
        <w:rPr>
          <w:rFonts w:ascii="Malgun Gothic" w:hAnsi="Malgun Gothic" w:cs="Malgun Gothic" w:hint="eastAsia"/>
          <w:snapToGrid w:val="0"/>
          <w:kern w:val="22"/>
          <w:sz w:val="24"/>
          <w:szCs w:val="24"/>
          <w:lang w:eastAsia="zh-CN"/>
        </w:rPr>
        <w:t>（</w:t>
      </w:r>
      <w:r w:rsidR="006B4CF7" w:rsidRPr="00E13DB5">
        <w:rPr>
          <w:rFonts w:ascii="Malgun Gothic" w:hAnsi="Malgun Gothic" w:cs="Malgun Gothic" w:hint="eastAsia"/>
          <w:snapToGrid w:val="0"/>
          <w:kern w:val="22"/>
          <w:sz w:val="24"/>
          <w:szCs w:val="24"/>
          <w:lang w:eastAsia="zh-CN"/>
        </w:rPr>
        <w:t>根据个</w:t>
      </w:r>
      <w:r w:rsidRPr="00E13DB5">
        <w:rPr>
          <w:rFonts w:ascii="SimSun" w:eastAsia="SimSun" w:hAnsi="SimSun" w:cs="SimSun" w:hint="eastAsia"/>
          <w:snapToGrid w:val="0"/>
          <w:kern w:val="22"/>
          <w:sz w:val="24"/>
          <w:szCs w:val="24"/>
          <w:lang w:eastAsia="zh-CN"/>
        </w:rPr>
        <w:t>案</w:t>
      </w:r>
      <w:r w:rsidRPr="00E13DB5">
        <w:rPr>
          <w:rFonts w:ascii="Malgun Gothic" w:hAnsi="Malgun Gothic" w:cs="Malgun Gothic" w:hint="eastAsia"/>
          <w:snapToGrid w:val="0"/>
          <w:kern w:val="22"/>
          <w:sz w:val="24"/>
          <w:szCs w:val="24"/>
          <w:lang w:eastAsia="zh-CN"/>
        </w:rPr>
        <w:t>）。</w:t>
      </w:r>
    </w:p>
    <w:p w14:paraId="74925929" w14:textId="77777777" w:rsidR="00327CA5" w:rsidRDefault="00A10415" w:rsidP="00AB43CA">
      <w:pPr>
        <w:suppressLineNumbers/>
        <w:suppressAutoHyphens/>
        <w:kinsoku w:val="0"/>
        <w:overflowPunct w:val="0"/>
        <w:autoSpaceDE w:val="0"/>
        <w:autoSpaceDN w:val="0"/>
        <w:spacing w:before="120" w:after="120" w:line="240" w:lineRule="atLeast"/>
        <w:ind w:left="1786" w:hanging="1296"/>
        <w:rPr>
          <w:rFonts w:ascii="SimSun" w:eastAsia="SimSun" w:hAnsi="SimSun" w:cs="SimSun"/>
          <w:snapToGrid w:val="0"/>
          <w:kern w:val="22"/>
          <w:sz w:val="24"/>
          <w:szCs w:val="24"/>
          <w:lang w:eastAsia="zh-CN"/>
        </w:rPr>
      </w:pPr>
      <w:r w:rsidRPr="00E13DB5">
        <w:rPr>
          <w:rFonts w:ascii="KaiTi" w:eastAsia="KaiTi" w:hAnsi="KaiTi" w:cs="MS Mincho" w:hint="eastAsia"/>
          <w:sz w:val="24"/>
          <w:szCs w:val="24"/>
          <w:lang w:eastAsia="zh-CN"/>
        </w:rPr>
        <w:t>备选办法</w:t>
      </w:r>
      <w:r w:rsidR="00327CA5">
        <w:rPr>
          <w:rFonts w:ascii="KaiTi" w:eastAsia="KaiTi" w:hAnsi="KaiTi" w:cs="MS Mincho"/>
          <w:sz w:val="24"/>
          <w:szCs w:val="24"/>
          <w:lang w:eastAsia="zh-CN"/>
        </w:rPr>
        <w:t xml:space="preserve">2. </w:t>
      </w:r>
      <w:r w:rsidRPr="00E13DB5">
        <w:rPr>
          <w:rFonts w:ascii="SimSun" w:eastAsia="SimSun" w:hAnsi="SimSun" w:cs="SimSun" w:hint="eastAsia"/>
          <w:snapToGrid w:val="0"/>
          <w:kern w:val="22"/>
          <w:sz w:val="24"/>
          <w:szCs w:val="24"/>
          <w:lang w:eastAsia="zh-CN"/>
        </w:rPr>
        <w:t>定期区域</w:t>
      </w:r>
      <w:r w:rsidR="006729FA" w:rsidRPr="00E13DB5">
        <w:rPr>
          <w:rFonts w:ascii="SimSun" w:eastAsia="SimSun" w:hAnsi="SimSun" w:cs="SimSun" w:hint="eastAsia"/>
          <w:snapToGrid w:val="0"/>
          <w:kern w:val="22"/>
          <w:sz w:val="24"/>
          <w:szCs w:val="24"/>
          <w:lang w:eastAsia="zh-CN"/>
        </w:rPr>
        <w:t>讲习班</w:t>
      </w:r>
      <w:r w:rsidRPr="00E13DB5">
        <w:rPr>
          <w:rFonts w:ascii="Malgun Gothic" w:hAnsi="Malgun Gothic" w:cs="Malgun Gothic" w:hint="eastAsia"/>
          <w:snapToGrid w:val="0"/>
          <w:kern w:val="22"/>
          <w:sz w:val="24"/>
          <w:szCs w:val="24"/>
          <w:lang w:eastAsia="zh-CN"/>
        </w:rPr>
        <w:t>（由</w:t>
      </w:r>
      <w:r w:rsidRPr="00E13DB5">
        <w:rPr>
          <w:rFonts w:ascii="SimSun" w:eastAsia="SimSun" w:hAnsi="SimSun" w:cs="SimSun" w:hint="eastAsia"/>
          <w:snapToGrid w:val="0"/>
          <w:kern w:val="22"/>
          <w:sz w:val="24"/>
          <w:szCs w:val="24"/>
          <w:lang w:eastAsia="zh-CN"/>
        </w:rPr>
        <w:t>缔约方大会商定时间框架）。</w:t>
      </w:r>
    </w:p>
    <w:p w14:paraId="2D7362B8" w14:textId="77777777" w:rsidR="00327CA5" w:rsidRDefault="00A10415" w:rsidP="00AB43CA">
      <w:pPr>
        <w:suppressLineNumbers/>
        <w:suppressAutoHyphens/>
        <w:kinsoku w:val="0"/>
        <w:overflowPunct w:val="0"/>
        <w:autoSpaceDE w:val="0"/>
        <w:autoSpaceDN w:val="0"/>
        <w:spacing w:before="120" w:after="120" w:line="240" w:lineRule="atLeast"/>
        <w:ind w:left="1786" w:hanging="1296"/>
        <w:rPr>
          <w:rFonts w:ascii="SimSun" w:eastAsia="SimSun" w:hAnsi="SimSun" w:cs="SimSun"/>
          <w:snapToGrid w:val="0"/>
          <w:kern w:val="22"/>
          <w:sz w:val="24"/>
          <w:szCs w:val="24"/>
          <w:lang w:eastAsia="zh-CN"/>
        </w:rPr>
      </w:pPr>
      <w:r w:rsidRPr="00E13DB5">
        <w:rPr>
          <w:rFonts w:ascii="KaiTi" w:eastAsia="KaiTi" w:hAnsi="KaiTi" w:cs="MS Mincho" w:hint="eastAsia"/>
          <w:sz w:val="24"/>
          <w:szCs w:val="24"/>
          <w:lang w:eastAsia="zh-CN"/>
        </w:rPr>
        <w:t>备选办法</w:t>
      </w:r>
      <w:r w:rsidR="00327CA5">
        <w:rPr>
          <w:rFonts w:ascii="KaiTi" w:eastAsia="KaiTi" w:hAnsi="KaiTi" w:cs="MS Mincho" w:hint="eastAsia"/>
          <w:sz w:val="24"/>
          <w:szCs w:val="24"/>
          <w:lang w:eastAsia="zh-CN"/>
        </w:rPr>
        <w:t>3</w:t>
      </w:r>
      <w:r w:rsidR="00327CA5">
        <w:rPr>
          <w:rFonts w:ascii="KaiTi" w:eastAsia="KaiTi" w:hAnsi="KaiTi" w:cs="MS Mincho"/>
          <w:sz w:val="24"/>
          <w:szCs w:val="24"/>
          <w:lang w:eastAsia="zh-CN"/>
        </w:rPr>
        <w:t xml:space="preserve">. </w:t>
      </w:r>
      <w:r w:rsidRPr="00E13DB5">
        <w:rPr>
          <w:rFonts w:ascii="SimSun" w:eastAsia="SimSun" w:hAnsi="SimSun" w:cs="SimSun" w:hint="eastAsia"/>
          <w:snapToGrid w:val="0"/>
          <w:kern w:val="22"/>
          <w:sz w:val="24"/>
          <w:szCs w:val="24"/>
          <w:lang w:eastAsia="zh-CN"/>
        </w:rPr>
        <w:t>向秘书处提交修改建议</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直至收到一定数量的提案或自提案提交以来已经过了特定时间段为止</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届时秘书处将与非正式咨询</w:t>
      </w:r>
      <w:r w:rsidR="006B4CF7" w:rsidRPr="00E13DB5">
        <w:rPr>
          <w:rFonts w:ascii="SimSun" w:eastAsia="SimSun" w:hAnsi="SimSun" w:cs="SimSun" w:hint="eastAsia"/>
          <w:snapToGrid w:val="0"/>
          <w:kern w:val="22"/>
          <w:sz w:val="24"/>
          <w:szCs w:val="24"/>
          <w:lang w:eastAsia="zh-CN"/>
        </w:rPr>
        <w:t>小</w:t>
      </w:r>
      <w:r w:rsidRPr="00E13DB5">
        <w:rPr>
          <w:rFonts w:ascii="SimSun" w:eastAsia="SimSun" w:hAnsi="SimSun" w:cs="SimSun" w:hint="eastAsia"/>
          <w:snapToGrid w:val="0"/>
          <w:kern w:val="22"/>
          <w:sz w:val="24"/>
          <w:szCs w:val="24"/>
          <w:lang w:eastAsia="zh-CN"/>
        </w:rPr>
        <w:t>组协商</w:t>
      </w:r>
      <w:r w:rsidRPr="00E13DB5">
        <w:rPr>
          <w:rFonts w:ascii="Malgun Gothic" w:hAnsi="Malgun Gothic" w:cs="Malgun Gothic" w:hint="eastAsia"/>
          <w:snapToGrid w:val="0"/>
          <w:kern w:val="22"/>
          <w:sz w:val="24"/>
          <w:szCs w:val="24"/>
          <w:lang w:eastAsia="zh-CN"/>
        </w:rPr>
        <w:t>，</w:t>
      </w:r>
      <w:r w:rsidR="006B4CF7" w:rsidRPr="00E13DB5">
        <w:rPr>
          <w:rFonts w:ascii="SimSun" w:eastAsia="SimSun" w:hAnsi="SimSun" w:cs="SimSun" w:hint="eastAsia"/>
          <w:snapToGrid w:val="0"/>
          <w:kern w:val="22"/>
          <w:sz w:val="24"/>
          <w:szCs w:val="24"/>
          <w:lang w:eastAsia="zh-CN"/>
        </w:rPr>
        <w:t>举办</w:t>
      </w:r>
      <w:r w:rsidRPr="00E13DB5">
        <w:rPr>
          <w:rFonts w:ascii="SimSun" w:eastAsia="SimSun" w:hAnsi="SimSun" w:cs="SimSun" w:hint="eastAsia"/>
          <w:snapToGrid w:val="0"/>
          <w:kern w:val="22"/>
          <w:sz w:val="24"/>
          <w:szCs w:val="24"/>
          <w:lang w:eastAsia="zh-CN"/>
        </w:rPr>
        <w:t>一次</w:t>
      </w:r>
      <w:r w:rsidR="006729FA" w:rsidRPr="00E13DB5">
        <w:rPr>
          <w:rFonts w:ascii="SimSun" w:eastAsia="SimSun" w:hAnsi="SimSun" w:cs="SimSun" w:hint="eastAsia"/>
          <w:snapToGrid w:val="0"/>
          <w:kern w:val="22"/>
          <w:sz w:val="24"/>
          <w:szCs w:val="24"/>
          <w:lang w:eastAsia="zh-CN"/>
        </w:rPr>
        <w:t>讲习班</w:t>
      </w:r>
      <w:r w:rsidR="006B4CF7" w:rsidRPr="00E13DB5">
        <w:rPr>
          <w:rFonts w:ascii="SimSun" w:eastAsia="SimSun" w:hAnsi="SimSun" w:cs="SimSun" w:hint="eastAsia"/>
          <w:snapToGrid w:val="0"/>
          <w:kern w:val="22"/>
          <w:sz w:val="24"/>
          <w:szCs w:val="24"/>
          <w:lang w:eastAsia="zh-CN"/>
        </w:rPr>
        <w:t>。</w:t>
      </w:r>
    </w:p>
    <w:p w14:paraId="3E9F0B2E" w14:textId="77777777" w:rsidR="00663647" w:rsidRPr="00E13DB5" w:rsidRDefault="00394754" w:rsidP="00AB43CA">
      <w:pPr>
        <w:suppressLineNumbers/>
        <w:suppressAutoHyphens/>
        <w:kinsoku w:val="0"/>
        <w:overflowPunct w:val="0"/>
        <w:autoSpaceDE w:val="0"/>
        <w:autoSpaceDN w:val="0"/>
        <w:spacing w:before="120" w:after="120" w:line="240" w:lineRule="atLeast"/>
        <w:ind w:left="1786" w:hanging="1296"/>
        <w:rPr>
          <w:snapToGrid w:val="0"/>
          <w:kern w:val="22"/>
          <w:sz w:val="24"/>
          <w:szCs w:val="24"/>
          <w:lang w:eastAsia="zh-CN"/>
        </w:rPr>
      </w:pPr>
      <w:r w:rsidRPr="00E13DB5">
        <w:rPr>
          <w:rFonts w:ascii="KaiTi" w:eastAsia="KaiTi" w:hAnsi="KaiTi" w:cs="MS Mincho" w:hint="eastAsia"/>
          <w:sz w:val="24"/>
          <w:szCs w:val="24"/>
          <w:lang w:eastAsia="zh-CN"/>
        </w:rPr>
        <w:t>备选办法</w:t>
      </w:r>
      <w:r w:rsidR="00327CA5">
        <w:rPr>
          <w:rFonts w:ascii="KaiTi" w:eastAsia="KaiTi" w:hAnsi="KaiTi" w:cs="MS Mincho"/>
          <w:sz w:val="24"/>
          <w:szCs w:val="24"/>
          <w:lang w:eastAsia="zh-CN"/>
        </w:rPr>
        <w:t xml:space="preserve">4. </w:t>
      </w:r>
      <w:r w:rsidR="006B4CF7" w:rsidRPr="00E13DB5">
        <w:rPr>
          <w:rFonts w:hint="eastAsia"/>
          <w:snapToGrid w:val="0"/>
          <w:kern w:val="22"/>
          <w:sz w:val="24"/>
          <w:szCs w:val="24"/>
          <w:lang w:eastAsia="zh-CN"/>
        </w:rPr>
        <w:t>一个</w:t>
      </w:r>
      <w:r w:rsidRPr="00E13DB5">
        <w:rPr>
          <w:rFonts w:ascii="SimSun" w:eastAsia="SimSun" w:hAnsi="SimSun" w:cs="SimSun" w:hint="eastAsia"/>
          <w:snapToGrid w:val="0"/>
          <w:kern w:val="22"/>
          <w:sz w:val="24"/>
          <w:szCs w:val="24"/>
          <w:lang w:eastAsia="zh-CN"/>
        </w:rPr>
        <w:t>区域咨询小组</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一旦设立</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将确定何时召开</w:t>
      </w:r>
      <w:r w:rsidR="006729FA" w:rsidRPr="00E13DB5">
        <w:rPr>
          <w:rFonts w:ascii="SimSun" w:eastAsia="SimSun" w:hAnsi="SimSun" w:cs="SimSun" w:hint="eastAsia"/>
          <w:snapToGrid w:val="0"/>
          <w:kern w:val="22"/>
          <w:sz w:val="24"/>
          <w:szCs w:val="24"/>
          <w:lang w:eastAsia="zh-CN"/>
        </w:rPr>
        <w:t>讲习班</w:t>
      </w:r>
      <w:r w:rsidRPr="00E13DB5">
        <w:rPr>
          <w:rFonts w:ascii="SimSun" w:eastAsia="SimSun" w:hAnsi="SimSun" w:cs="SimSun" w:hint="eastAsia"/>
          <w:snapToGrid w:val="0"/>
          <w:kern w:val="22"/>
          <w:sz w:val="24"/>
          <w:szCs w:val="24"/>
          <w:lang w:eastAsia="zh-CN"/>
        </w:rPr>
        <w:t>以</w:t>
      </w:r>
      <w:r w:rsidR="006B4CF7" w:rsidRPr="00E13DB5">
        <w:rPr>
          <w:rFonts w:ascii="SimSun" w:eastAsia="SimSun" w:hAnsi="SimSun" w:cs="SimSun" w:hint="eastAsia"/>
          <w:snapToGrid w:val="0"/>
          <w:kern w:val="22"/>
          <w:sz w:val="24"/>
          <w:szCs w:val="24"/>
          <w:lang w:eastAsia="zh-CN"/>
        </w:rPr>
        <w:t>审议</w:t>
      </w:r>
      <w:r w:rsidRPr="00E13DB5">
        <w:rPr>
          <w:rFonts w:ascii="SimSun" w:eastAsia="SimSun" w:hAnsi="SimSun" w:cs="SimSun" w:hint="eastAsia"/>
          <w:snapToGrid w:val="0"/>
          <w:kern w:val="22"/>
          <w:sz w:val="24"/>
          <w:szCs w:val="24"/>
          <w:lang w:eastAsia="zh-CN"/>
        </w:rPr>
        <w:t>可能的修改</w:t>
      </w:r>
      <w:r w:rsidRPr="00E13DB5">
        <w:rPr>
          <w:rFonts w:ascii="Malgun Gothic" w:hAnsi="Malgun Gothic" w:cs="Malgun Gothic" w:hint="eastAsia"/>
          <w:snapToGrid w:val="0"/>
          <w:kern w:val="22"/>
          <w:sz w:val="24"/>
          <w:szCs w:val="24"/>
          <w:lang w:eastAsia="zh-CN"/>
        </w:rPr>
        <w:t>。</w:t>
      </w:r>
    </w:p>
    <w:p w14:paraId="767CB17C" w14:textId="77777777" w:rsidR="00327CA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5.</w:t>
      </w:r>
      <w:r w:rsidRPr="00E13DB5">
        <w:rPr>
          <w:snapToGrid w:val="0"/>
          <w:kern w:val="22"/>
          <w:sz w:val="24"/>
          <w:szCs w:val="24"/>
          <w:lang w:eastAsia="zh-CN"/>
        </w:rPr>
        <w:tab/>
      </w:r>
      <w:r w:rsidR="00394754" w:rsidRPr="00E13DB5">
        <w:rPr>
          <w:rFonts w:ascii="SimSun" w:eastAsia="SimSun" w:hAnsi="SimSun" w:cs="SimSun" w:hint="eastAsia"/>
          <w:snapToGrid w:val="0"/>
          <w:kern w:val="22"/>
          <w:sz w:val="24"/>
          <w:szCs w:val="24"/>
          <w:lang w:eastAsia="zh-CN"/>
        </w:rPr>
        <w:t>有以下备选办法</w:t>
      </w:r>
      <w:r w:rsidR="006B4CF7" w:rsidRPr="00E13DB5">
        <w:rPr>
          <w:rFonts w:ascii="SimSun" w:eastAsia="SimSun" w:hAnsi="SimSun" w:cs="SimSun" w:hint="eastAsia"/>
          <w:snapToGrid w:val="0"/>
          <w:kern w:val="22"/>
          <w:sz w:val="24"/>
          <w:szCs w:val="24"/>
          <w:lang w:eastAsia="zh-CN"/>
        </w:rPr>
        <w:t>来</w:t>
      </w:r>
      <w:r w:rsidR="00394754" w:rsidRPr="00E13DB5">
        <w:rPr>
          <w:rFonts w:ascii="SimSun" w:eastAsia="SimSun" w:hAnsi="SimSun" w:cs="SimSun" w:hint="eastAsia"/>
          <w:snapToGrid w:val="0"/>
          <w:kern w:val="22"/>
          <w:sz w:val="24"/>
          <w:szCs w:val="24"/>
          <w:lang w:eastAsia="zh-CN"/>
        </w:rPr>
        <w:t>区分对现有具有重要生态或生物意义的海洋区域进行重大修改和进行微小修改：</w:t>
      </w:r>
    </w:p>
    <w:p w14:paraId="28B1D0B8" w14:textId="77777777" w:rsidR="00327CA5" w:rsidRDefault="00394754" w:rsidP="00AB43CA">
      <w:pPr>
        <w:suppressLineNumbers/>
        <w:suppressAutoHyphens/>
        <w:kinsoku w:val="0"/>
        <w:overflowPunct w:val="0"/>
        <w:autoSpaceDE w:val="0"/>
        <w:autoSpaceDN w:val="0"/>
        <w:spacing w:before="120" w:after="120" w:line="240" w:lineRule="atLeast"/>
        <w:ind w:left="1786" w:hanging="1296"/>
        <w:rPr>
          <w:snapToGrid w:val="0"/>
          <w:kern w:val="22"/>
          <w:sz w:val="24"/>
          <w:szCs w:val="24"/>
          <w:lang w:eastAsia="zh-CN"/>
        </w:rPr>
      </w:pPr>
      <w:r w:rsidRPr="00731402">
        <w:rPr>
          <w:rFonts w:ascii="KaiTi" w:eastAsia="KaiTi" w:hAnsi="KaiTi" w:hint="eastAsia"/>
          <w:iCs/>
          <w:snapToGrid w:val="0"/>
          <w:kern w:val="22"/>
          <w:sz w:val="24"/>
          <w:szCs w:val="24"/>
          <w:lang w:eastAsia="zh-CN"/>
        </w:rPr>
        <w:t>备选办法</w:t>
      </w:r>
      <w:r w:rsidR="00327CA5" w:rsidRPr="00731402">
        <w:rPr>
          <w:rFonts w:ascii="KaiTi" w:eastAsia="KaiTi" w:hAnsi="KaiTi"/>
          <w:iCs/>
          <w:snapToGrid w:val="0"/>
          <w:kern w:val="22"/>
          <w:sz w:val="24"/>
          <w:szCs w:val="24"/>
          <w:lang w:eastAsia="zh-CN"/>
        </w:rPr>
        <w:t>1</w:t>
      </w:r>
      <w:r w:rsidR="00327CA5">
        <w:rPr>
          <w:iCs/>
          <w:snapToGrid w:val="0"/>
          <w:kern w:val="22"/>
          <w:sz w:val="24"/>
          <w:szCs w:val="24"/>
          <w:lang w:eastAsia="zh-CN"/>
        </w:rPr>
        <w:t xml:space="preserve">.  </w:t>
      </w:r>
      <w:r w:rsidRPr="00E13DB5">
        <w:rPr>
          <w:rFonts w:ascii="SimSun" w:eastAsia="SimSun" w:hAnsi="SimSun" w:cs="SimSun" w:hint="eastAsia"/>
          <w:iCs/>
          <w:snapToGrid w:val="0"/>
          <w:kern w:val="22"/>
          <w:sz w:val="24"/>
          <w:szCs w:val="24"/>
          <w:lang w:eastAsia="zh-CN"/>
        </w:rPr>
        <w:t>所有修改都必须</w:t>
      </w:r>
      <w:r w:rsidR="00F55508" w:rsidRPr="00E13DB5">
        <w:rPr>
          <w:rFonts w:ascii="SimSun" w:eastAsia="SimSun" w:hAnsi="SimSun" w:cs="SimSun" w:hint="eastAsia"/>
          <w:iCs/>
          <w:snapToGrid w:val="0"/>
          <w:kern w:val="22"/>
          <w:sz w:val="24"/>
          <w:szCs w:val="24"/>
          <w:lang w:eastAsia="zh-CN"/>
        </w:rPr>
        <w:t>走</w:t>
      </w:r>
      <w:r w:rsidRPr="00E13DB5">
        <w:rPr>
          <w:rFonts w:ascii="SimSun" w:eastAsia="SimSun" w:hAnsi="SimSun" w:cs="SimSun" w:hint="eastAsia"/>
          <w:iCs/>
          <w:snapToGrid w:val="0"/>
          <w:kern w:val="22"/>
          <w:sz w:val="24"/>
          <w:szCs w:val="24"/>
          <w:lang w:eastAsia="zh-CN"/>
        </w:rPr>
        <w:t>当前的《生物多样性公约》</w:t>
      </w:r>
      <w:r w:rsidRPr="00E13DB5">
        <w:rPr>
          <w:rFonts w:hint="eastAsia"/>
          <w:iCs/>
          <w:snapToGrid w:val="0"/>
          <w:kern w:val="22"/>
          <w:sz w:val="24"/>
          <w:szCs w:val="24"/>
          <w:lang w:eastAsia="zh-CN"/>
        </w:rPr>
        <w:t>进</w:t>
      </w:r>
      <w:r w:rsidRPr="00E13DB5">
        <w:rPr>
          <w:rFonts w:ascii="SimSun" w:eastAsia="SimSun" w:hAnsi="SimSun" w:cs="SimSun" w:hint="eastAsia"/>
          <w:iCs/>
          <w:snapToGrid w:val="0"/>
          <w:kern w:val="22"/>
          <w:sz w:val="24"/>
          <w:szCs w:val="24"/>
          <w:lang w:eastAsia="zh-CN"/>
        </w:rPr>
        <w:t>程</w:t>
      </w:r>
      <w:r w:rsidRPr="00E13DB5">
        <w:rPr>
          <w:rFonts w:ascii="Malgun Gothic" w:hAnsi="Malgun Gothic" w:cs="Malgun Gothic" w:hint="eastAsia"/>
          <w:iCs/>
          <w:snapToGrid w:val="0"/>
          <w:kern w:val="22"/>
          <w:sz w:val="24"/>
          <w:szCs w:val="24"/>
          <w:lang w:eastAsia="zh-CN"/>
        </w:rPr>
        <w:t>。</w:t>
      </w:r>
    </w:p>
    <w:p w14:paraId="48A0E142" w14:textId="77777777" w:rsidR="00663647" w:rsidRPr="00327CA5" w:rsidRDefault="00394754" w:rsidP="00AB43CA">
      <w:pPr>
        <w:suppressLineNumbers/>
        <w:suppressAutoHyphens/>
        <w:kinsoku w:val="0"/>
        <w:overflowPunct w:val="0"/>
        <w:autoSpaceDE w:val="0"/>
        <w:autoSpaceDN w:val="0"/>
        <w:spacing w:before="120" w:after="120" w:line="240" w:lineRule="atLeast"/>
        <w:ind w:left="1786" w:hanging="1296"/>
        <w:rPr>
          <w:snapToGrid w:val="0"/>
          <w:kern w:val="22"/>
          <w:sz w:val="24"/>
          <w:szCs w:val="24"/>
          <w:lang w:eastAsia="zh-CN"/>
        </w:rPr>
      </w:pPr>
      <w:r w:rsidRPr="00731402">
        <w:rPr>
          <w:rFonts w:ascii="KaiTi" w:eastAsia="KaiTi" w:hAnsi="KaiTi" w:hint="eastAsia"/>
          <w:iCs/>
          <w:snapToGrid w:val="0"/>
          <w:kern w:val="22"/>
          <w:sz w:val="24"/>
          <w:szCs w:val="24"/>
          <w:lang w:eastAsia="zh-CN"/>
        </w:rPr>
        <w:t>备选办法</w:t>
      </w:r>
      <w:r w:rsidR="00327CA5" w:rsidRPr="00731402">
        <w:rPr>
          <w:rFonts w:ascii="KaiTi" w:eastAsia="KaiTi" w:hAnsi="KaiTi"/>
          <w:iCs/>
          <w:snapToGrid w:val="0"/>
          <w:kern w:val="22"/>
          <w:sz w:val="24"/>
          <w:szCs w:val="24"/>
          <w:lang w:eastAsia="zh-CN"/>
        </w:rPr>
        <w:t>2</w:t>
      </w:r>
      <w:r w:rsidR="00327CA5">
        <w:rPr>
          <w:iCs/>
          <w:snapToGrid w:val="0"/>
          <w:kern w:val="22"/>
          <w:sz w:val="24"/>
          <w:szCs w:val="24"/>
          <w:lang w:eastAsia="zh-CN"/>
        </w:rPr>
        <w:t xml:space="preserve">.  </w:t>
      </w:r>
      <w:r w:rsidR="0047062F" w:rsidRPr="00E13DB5">
        <w:rPr>
          <w:rFonts w:ascii="SimSun" w:eastAsia="SimSun" w:hAnsi="SimSun" w:cs="SimSun" w:hint="eastAsia"/>
          <w:iCs/>
          <w:snapToGrid w:val="0"/>
          <w:kern w:val="22"/>
          <w:sz w:val="24"/>
          <w:szCs w:val="24"/>
          <w:lang w:eastAsia="zh-CN"/>
        </w:rPr>
        <w:t>修改建议分为两类</w:t>
      </w:r>
      <w:r w:rsidR="0047062F" w:rsidRPr="00E13DB5">
        <w:rPr>
          <w:rFonts w:ascii="Malgun Gothic" w:hAnsi="Malgun Gothic" w:cs="Malgun Gothic" w:hint="eastAsia"/>
          <w:iCs/>
          <w:snapToGrid w:val="0"/>
          <w:kern w:val="22"/>
          <w:sz w:val="24"/>
          <w:szCs w:val="24"/>
          <w:lang w:eastAsia="zh-CN"/>
        </w:rPr>
        <w:t>，</w:t>
      </w:r>
      <w:r w:rsidR="0047062F" w:rsidRPr="00E13DB5">
        <w:rPr>
          <w:rFonts w:ascii="SimSun" w:eastAsia="SimSun" w:hAnsi="SimSun" w:cs="SimSun" w:hint="eastAsia"/>
          <w:iCs/>
          <w:snapToGrid w:val="0"/>
          <w:kern w:val="22"/>
          <w:sz w:val="24"/>
          <w:szCs w:val="24"/>
          <w:lang w:eastAsia="zh-CN"/>
        </w:rPr>
        <w:t>其中一类将</w:t>
      </w:r>
      <w:r w:rsidR="00F55508" w:rsidRPr="00E13DB5">
        <w:rPr>
          <w:rFonts w:ascii="SimSun" w:eastAsia="SimSun" w:hAnsi="SimSun" w:cs="SimSun" w:hint="eastAsia"/>
          <w:iCs/>
          <w:snapToGrid w:val="0"/>
          <w:kern w:val="22"/>
          <w:sz w:val="24"/>
          <w:szCs w:val="24"/>
          <w:lang w:eastAsia="zh-CN"/>
        </w:rPr>
        <w:t>走</w:t>
      </w:r>
      <w:r w:rsidR="0047062F" w:rsidRPr="00E13DB5">
        <w:rPr>
          <w:rFonts w:ascii="SimSun" w:eastAsia="SimSun" w:hAnsi="SimSun" w:cs="SimSun" w:hint="eastAsia"/>
          <w:iCs/>
          <w:snapToGrid w:val="0"/>
          <w:kern w:val="22"/>
          <w:sz w:val="24"/>
          <w:szCs w:val="24"/>
          <w:lang w:eastAsia="zh-CN"/>
        </w:rPr>
        <w:t>一个较简单的</w:t>
      </w:r>
      <w:r w:rsidR="00F55508" w:rsidRPr="00E13DB5">
        <w:rPr>
          <w:rFonts w:ascii="SimSun" w:eastAsia="SimSun" w:hAnsi="SimSun" w:cs="SimSun" w:hint="eastAsia"/>
          <w:iCs/>
          <w:snapToGrid w:val="0"/>
          <w:kern w:val="22"/>
          <w:sz w:val="24"/>
          <w:szCs w:val="24"/>
          <w:lang w:eastAsia="zh-CN"/>
        </w:rPr>
        <w:t>过</w:t>
      </w:r>
      <w:r w:rsidR="0047062F" w:rsidRPr="00E13DB5">
        <w:rPr>
          <w:rFonts w:ascii="SimSun" w:eastAsia="SimSun" w:hAnsi="SimSun" w:cs="SimSun" w:hint="eastAsia"/>
          <w:iCs/>
          <w:snapToGrid w:val="0"/>
          <w:kern w:val="22"/>
          <w:sz w:val="24"/>
          <w:szCs w:val="24"/>
          <w:lang w:eastAsia="zh-CN"/>
        </w:rPr>
        <w:t>程</w:t>
      </w:r>
      <w:r w:rsidR="0047062F" w:rsidRPr="00E13DB5">
        <w:rPr>
          <w:rFonts w:ascii="Malgun Gothic" w:hAnsi="Malgun Gothic" w:cs="Malgun Gothic" w:hint="eastAsia"/>
          <w:iCs/>
          <w:snapToGrid w:val="0"/>
          <w:kern w:val="22"/>
          <w:sz w:val="24"/>
          <w:szCs w:val="24"/>
          <w:lang w:eastAsia="zh-CN"/>
        </w:rPr>
        <w:t>。</w:t>
      </w:r>
      <w:r w:rsidR="00F55508" w:rsidRPr="00E13DB5">
        <w:rPr>
          <w:rFonts w:ascii="Malgun Gothic" w:hAnsi="Malgun Gothic" w:cs="Malgun Gothic" w:hint="eastAsia"/>
          <w:iCs/>
          <w:snapToGrid w:val="0"/>
          <w:kern w:val="22"/>
          <w:sz w:val="24"/>
          <w:szCs w:val="24"/>
          <w:lang w:eastAsia="zh-CN"/>
        </w:rPr>
        <w:t>走</w:t>
      </w:r>
      <w:r w:rsidR="0047062F" w:rsidRPr="00E13DB5">
        <w:rPr>
          <w:rFonts w:ascii="SimSun" w:eastAsia="SimSun" w:hAnsi="SimSun" w:cs="SimSun" w:hint="eastAsia"/>
          <w:iCs/>
          <w:snapToGrid w:val="0"/>
          <w:kern w:val="22"/>
          <w:sz w:val="24"/>
          <w:szCs w:val="24"/>
          <w:lang w:eastAsia="zh-CN"/>
        </w:rPr>
        <w:t>较简单</w:t>
      </w:r>
      <w:r w:rsidR="00F55508" w:rsidRPr="00E13DB5">
        <w:rPr>
          <w:rFonts w:ascii="SimSun" w:eastAsia="SimSun" w:hAnsi="SimSun" w:cs="SimSun" w:hint="eastAsia"/>
          <w:iCs/>
          <w:snapToGrid w:val="0"/>
          <w:kern w:val="22"/>
          <w:sz w:val="24"/>
          <w:szCs w:val="24"/>
          <w:lang w:eastAsia="zh-CN"/>
        </w:rPr>
        <w:t>过</w:t>
      </w:r>
      <w:r w:rsidR="0047062F" w:rsidRPr="00E13DB5">
        <w:rPr>
          <w:rFonts w:ascii="SimSun" w:eastAsia="SimSun" w:hAnsi="SimSun" w:cs="SimSun" w:hint="eastAsia"/>
          <w:iCs/>
          <w:snapToGrid w:val="0"/>
          <w:kern w:val="22"/>
          <w:sz w:val="24"/>
          <w:szCs w:val="24"/>
          <w:lang w:eastAsia="zh-CN"/>
        </w:rPr>
        <w:t>程的修改</w:t>
      </w:r>
      <w:r w:rsidR="006B4CF7" w:rsidRPr="00E13DB5">
        <w:rPr>
          <w:rFonts w:ascii="SimSun" w:eastAsia="SimSun" w:hAnsi="SimSun" w:cs="SimSun" w:hint="eastAsia"/>
          <w:iCs/>
          <w:snapToGrid w:val="0"/>
          <w:kern w:val="22"/>
          <w:sz w:val="24"/>
          <w:szCs w:val="24"/>
          <w:lang w:eastAsia="zh-CN"/>
        </w:rPr>
        <w:t>由下列</w:t>
      </w:r>
      <w:r w:rsidR="009216CA" w:rsidRPr="00E13DB5">
        <w:rPr>
          <w:rFonts w:ascii="SimSun" w:eastAsia="SimSun" w:hAnsi="SimSun" w:cs="SimSun" w:hint="eastAsia"/>
          <w:iCs/>
          <w:snapToGrid w:val="0"/>
          <w:kern w:val="22"/>
          <w:sz w:val="24"/>
          <w:szCs w:val="24"/>
          <w:lang w:eastAsia="zh-CN"/>
        </w:rPr>
        <w:t>几点</w:t>
      </w:r>
      <w:r w:rsidR="00F55508" w:rsidRPr="00E13DB5">
        <w:rPr>
          <w:rFonts w:ascii="SimSun" w:eastAsia="SimSun" w:hAnsi="SimSun" w:cs="SimSun" w:hint="eastAsia"/>
          <w:iCs/>
          <w:snapToGrid w:val="0"/>
          <w:kern w:val="22"/>
          <w:sz w:val="24"/>
          <w:szCs w:val="24"/>
          <w:lang w:eastAsia="zh-CN"/>
        </w:rPr>
        <w:t>决</w:t>
      </w:r>
      <w:r w:rsidR="0047062F" w:rsidRPr="00E13DB5">
        <w:rPr>
          <w:rFonts w:ascii="SimSun" w:eastAsia="SimSun" w:hAnsi="SimSun" w:cs="SimSun" w:hint="eastAsia"/>
          <w:iCs/>
          <w:snapToGrid w:val="0"/>
          <w:kern w:val="22"/>
          <w:sz w:val="24"/>
          <w:szCs w:val="24"/>
          <w:lang w:eastAsia="zh-CN"/>
        </w:rPr>
        <w:t>定</w:t>
      </w:r>
      <w:r w:rsidR="00F55508" w:rsidRPr="00E13DB5">
        <w:rPr>
          <w:rFonts w:ascii="SimSun" w:eastAsia="SimSun" w:hAnsi="SimSun" w:cs="SimSun" w:hint="eastAsia"/>
          <w:iCs/>
          <w:snapToGrid w:val="0"/>
          <w:kern w:val="22"/>
          <w:sz w:val="24"/>
          <w:szCs w:val="24"/>
          <w:lang w:eastAsia="zh-CN"/>
        </w:rPr>
        <w:t>：</w:t>
      </w:r>
    </w:p>
    <w:p w14:paraId="5EEE8694" w14:textId="77777777" w:rsidR="00663647" w:rsidRPr="00327CA5" w:rsidRDefault="0047062F" w:rsidP="006511D0">
      <w:pPr>
        <w:pStyle w:val="ListParagraph"/>
        <w:numPr>
          <w:ilvl w:val="0"/>
          <w:numId w:val="17"/>
        </w:numPr>
        <w:suppressLineNumbers/>
        <w:suppressAutoHyphens/>
        <w:kinsoku w:val="0"/>
        <w:overflowPunct w:val="0"/>
        <w:autoSpaceDE w:val="0"/>
        <w:autoSpaceDN w:val="0"/>
        <w:spacing w:before="120" w:after="120" w:line="240" w:lineRule="atLeast"/>
        <w:ind w:left="2304" w:hanging="720"/>
        <w:contextualSpacing w:val="0"/>
        <w:rPr>
          <w:rFonts w:asciiTheme="minorEastAsia" w:eastAsiaTheme="minorEastAsia" w:hAnsiTheme="minorEastAsia"/>
          <w:snapToGrid w:val="0"/>
          <w:kern w:val="22"/>
          <w:sz w:val="24"/>
          <w:szCs w:val="24"/>
          <w:lang w:eastAsia="zh-CN"/>
        </w:rPr>
      </w:pPr>
      <w:r w:rsidRPr="00327CA5">
        <w:rPr>
          <w:rFonts w:asciiTheme="minorEastAsia" w:eastAsiaTheme="minorEastAsia" w:hAnsiTheme="minorEastAsia" w:cs="SimSun" w:hint="eastAsia"/>
          <w:snapToGrid w:val="0"/>
          <w:kern w:val="22"/>
          <w:sz w:val="24"/>
          <w:szCs w:val="24"/>
          <w:lang w:eastAsia="zh-CN"/>
        </w:rPr>
        <w:t>预先确定的标准</w:t>
      </w:r>
      <w:r w:rsidR="006B4CF7" w:rsidRPr="00327CA5">
        <w:rPr>
          <w:rFonts w:asciiTheme="minorEastAsia" w:eastAsiaTheme="minorEastAsia" w:hAnsiTheme="minorEastAsia" w:cs="Microsoft YaHei" w:hint="eastAsia"/>
          <w:snapToGrid w:val="0"/>
          <w:kern w:val="22"/>
          <w:sz w:val="24"/>
          <w:szCs w:val="24"/>
          <w:lang w:eastAsia="zh-CN"/>
        </w:rPr>
        <w:t>；</w:t>
      </w:r>
    </w:p>
    <w:p w14:paraId="7FADC14A" w14:textId="77777777" w:rsidR="00663647" w:rsidRPr="00327CA5" w:rsidRDefault="006B4CF7" w:rsidP="006511D0">
      <w:pPr>
        <w:pStyle w:val="ListParagraph"/>
        <w:numPr>
          <w:ilvl w:val="0"/>
          <w:numId w:val="17"/>
        </w:numPr>
        <w:suppressLineNumbers/>
        <w:suppressAutoHyphens/>
        <w:kinsoku w:val="0"/>
        <w:overflowPunct w:val="0"/>
        <w:autoSpaceDE w:val="0"/>
        <w:autoSpaceDN w:val="0"/>
        <w:spacing w:before="120" w:after="120" w:line="240" w:lineRule="atLeast"/>
        <w:ind w:left="2304" w:hanging="720"/>
        <w:contextualSpacing w:val="0"/>
        <w:rPr>
          <w:rFonts w:asciiTheme="minorEastAsia" w:eastAsiaTheme="minorEastAsia" w:hAnsiTheme="minorEastAsia"/>
          <w:snapToGrid w:val="0"/>
          <w:kern w:val="22"/>
          <w:sz w:val="24"/>
          <w:szCs w:val="24"/>
          <w:lang w:eastAsia="zh-CN"/>
        </w:rPr>
      </w:pPr>
      <w:r w:rsidRPr="00327CA5">
        <w:rPr>
          <w:rFonts w:asciiTheme="minorEastAsia" w:eastAsiaTheme="minorEastAsia" w:hAnsiTheme="minorEastAsia" w:cs="SimSun" w:hint="eastAsia"/>
          <w:iCs/>
          <w:snapToGrid w:val="0"/>
          <w:kern w:val="22"/>
          <w:sz w:val="24"/>
          <w:szCs w:val="24"/>
          <w:lang w:eastAsia="zh-CN"/>
        </w:rPr>
        <w:t>一个</w:t>
      </w:r>
      <w:r w:rsidR="00394754" w:rsidRPr="00327CA5">
        <w:rPr>
          <w:rFonts w:asciiTheme="minorEastAsia" w:eastAsiaTheme="minorEastAsia" w:hAnsiTheme="minorEastAsia" w:cs="SimSun" w:hint="eastAsia"/>
          <w:iCs/>
          <w:snapToGrid w:val="0"/>
          <w:kern w:val="22"/>
          <w:sz w:val="24"/>
          <w:szCs w:val="24"/>
          <w:lang w:eastAsia="zh-CN"/>
        </w:rPr>
        <w:t>生物多样性公约</w:t>
      </w:r>
      <w:r w:rsidR="00F55508" w:rsidRPr="00327CA5">
        <w:rPr>
          <w:rFonts w:asciiTheme="minorEastAsia" w:eastAsiaTheme="minorEastAsia" w:hAnsiTheme="minorEastAsia" w:cs="SimSun" w:hint="eastAsia"/>
          <w:iCs/>
          <w:snapToGrid w:val="0"/>
          <w:kern w:val="22"/>
          <w:sz w:val="24"/>
          <w:szCs w:val="24"/>
          <w:lang w:eastAsia="zh-CN"/>
        </w:rPr>
        <w:t>专家</w:t>
      </w:r>
      <w:r w:rsidRPr="00327CA5">
        <w:rPr>
          <w:rFonts w:asciiTheme="minorEastAsia" w:eastAsiaTheme="minorEastAsia" w:hAnsiTheme="minorEastAsia" w:cs="SimSun" w:hint="eastAsia"/>
          <w:iCs/>
          <w:snapToGrid w:val="0"/>
          <w:kern w:val="22"/>
          <w:sz w:val="24"/>
          <w:szCs w:val="24"/>
          <w:lang w:eastAsia="zh-CN"/>
        </w:rPr>
        <w:t>咨询</w:t>
      </w:r>
      <w:r w:rsidR="00F55508" w:rsidRPr="00327CA5">
        <w:rPr>
          <w:rFonts w:asciiTheme="minorEastAsia" w:eastAsiaTheme="minorEastAsia" w:hAnsiTheme="minorEastAsia" w:cs="SimSun" w:hint="eastAsia"/>
          <w:iCs/>
          <w:snapToGrid w:val="0"/>
          <w:kern w:val="22"/>
          <w:sz w:val="24"/>
          <w:szCs w:val="24"/>
          <w:lang w:eastAsia="zh-CN"/>
        </w:rPr>
        <w:t>小组</w:t>
      </w:r>
      <w:r w:rsidR="009216CA" w:rsidRPr="00327CA5">
        <w:rPr>
          <w:rFonts w:asciiTheme="minorEastAsia" w:eastAsiaTheme="minorEastAsia" w:hAnsiTheme="minorEastAsia" w:cs="SimSun" w:hint="eastAsia"/>
          <w:iCs/>
          <w:snapToGrid w:val="0"/>
          <w:kern w:val="22"/>
          <w:sz w:val="24"/>
          <w:szCs w:val="24"/>
          <w:lang w:eastAsia="zh-CN"/>
        </w:rPr>
        <w:t>（</w:t>
      </w:r>
      <w:r w:rsidRPr="00327CA5">
        <w:rPr>
          <w:rFonts w:asciiTheme="minorEastAsia" w:eastAsiaTheme="minorEastAsia" w:hAnsiTheme="minorEastAsia" w:cs="Microsoft YaHei" w:hint="eastAsia"/>
          <w:snapToGrid w:val="0"/>
          <w:kern w:val="22"/>
          <w:sz w:val="24"/>
          <w:szCs w:val="24"/>
          <w:lang w:eastAsia="zh-CN"/>
        </w:rPr>
        <w:t>例如，关于</w:t>
      </w:r>
      <w:r w:rsidR="00F55508" w:rsidRPr="00327CA5">
        <w:rPr>
          <w:rFonts w:asciiTheme="minorEastAsia" w:eastAsiaTheme="minorEastAsia" w:hAnsiTheme="minorEastAsia" w:cs="SimSun" w:hint="eastAsia"/>
          <w:snapToGrid w:val="0"/>
          <w:kern w:val="22"/>
          <w:sz w:val="24"/>
          <w:szCs w:val="24"/>
          <w:lang w:eastAsia="zh-CN"/>
        </w:rPr>
        <w:t>具有重要生态或生物意义的海洋区域</w:t>
      </w:r>
      <w:r w:rsidRPr="00327CA5">
        <w:rPr>
          <w:rFonts w:asciiTheme="minorEastAsia" w:eastAsiaTheme="minorEastAsia" w:hAnsiTheme="minorEastAsia" w:cs="SimSun" w:hint="eastAsia"/>
          <w:snapToGrid w:val="0"/>
          <w:kern w:val="22"/>
          <w:sz w:val="24"/>
          <w:szCs w:val="24"/>
          <w:lang w:eastAsia="zh-CN"/>
        </w:rPr>
        <w:t>的</w:t>
      </w:r>
      <w:r w:rsidR="00F55508" w:rsidRPr="00327CA5">
        <w:rPr>
          <w:rFonts w:asciiTheme="minorEastAsia" w:eastAsiaTheme="minorEastAsia" w:hAnsiTheme="minorEastAsia" w:cs="SimSun" w:hint="eastAsia"/>
          <w:snapToGrid w:val="0"/>
          <w:kern w:val="22"/>
          <w:sz w:val="24"/>
          <w:szCs w:val="24"/>
          <w:lang w:eastAsia="zh-CN"/>
        </w:rPr>
        <w:t>信息咨询小组</w:t>
      </w:r>
      <w:r w:rsidR="009216CA" w:rsidRPr="00327CA5">
        <w:rPr>
          <w:rFonts w:asciiTheme="minorEastAsia" w:eastAsiaTheme="minorEastAsia" w:hAnsiTheme="minorEastAsia" w:cs="SimSun" w:hint="eastAsia"/>
          <w:snapToGrid w:val="0"/>
          <w:kern w:val="22"/>
          <w:sz w:val="24"/>
          <w:szCs w:val="24"/>
          <w:lang w:eastAsia="zh-CN"/>
        </w:rPr>
        <w:t>）；</w:t>
      </w:r>
    </w:p>
    <w:p w14:paraId="47DD38CE" w14:textId="77777777" w:rsidR="00663647" w:rsidRPr="00327CA5" w:rsidRDefault="00F55508" w:rsidP="006511D0">
      <w:pPr>
        <w:pStyle w:val="ListParagraph"/>
        <w:numPr>
          <w:ilvl w:val="0"/>
          <w:numId w:val="17"/>
        </w:numPr>
        <w:suppressLineNumbers/>
        <w:suppressAutoHyphens/>
        <w:kinsoku w:val="0"/>
        <w:overflowPunct w:val="0"/>
        <w:autoSpaceDE w:val="0"/>
        <w:autoSpaceDN w:val="0"/>
        <w:spacing w:before="120" w:after="120" w:line="240" w:lineRule="atLeast"/>
        <w:ind w:left="2304" w:hanging="720"/>
        <w:contextualSpacing w:val="0"/>
        <w:rPr>
          <w:rFonts w:asciiTheme="minorEastAsia" w:eastAsiaTheme="minorEastAsia" w:hAnsiTheme="minorEastAsia"/>
          <w:snapToGrid w:val="0"/>
          <w:kern w:val="22"/>
          <w:sz w:val="24"/>
          <w:szCs w:val="24"/>
          <w:lang w:eastAsia="zh-CN"/>
        </w:rPr>
      </w:pPr>
      <w:r w:rsidRPr="00327CA5">
        <w:rPr>
          <w:rFonts w:asciiTheme="minorEastAsia" w:eastAsiaTheme="minorEastAsia" w:hAnsiTheme="minorEastAsia" w:cs="Microsoft YaHei" w:hint="eastAsia"/>
          <w:snapToGrid w:val="0"/>
          <w:kern w:val="22"/>
          <w:sz w:val="24"/>
          <w:szCs w:val="24"/>
          <w:lang w:eastAsia="zh-CN"/>
        </w:rPr>
        <w:t>受命执行这项任务的一个区域小组。</w:t>
      </w:r>
    </w:p>
    <w:p w14:paraId="0CD919AB" w14:textId="77777777" w:rsidR="00663647" w:rsidRPr="00E13DB5" w:rsidRDefault="00F55508"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rFonts w:hint="eastAsia"/>
          <w:snapToGrid w:val="0"/>
          <w:kern w:val="22"/>
          <w:sz w:val="24"/>
          <w:szCs w:val="24"/>
          <w:lang w:eastAsia="zh-CN"/>
        </w:rPr>
        <w:t>对于</w:t>
      </w:r>
      <w:r w:rsidR="00394754" w:rsidRPr="00731402">
        <w:rPr>
          <w:rFonts w:asciiTheme="minorEastAsia" w:hAnsiTheme="minorEastAsia" w:hint="eastAsia"/>
          <w:iCs/>
          <w:snapToGrid w:val="0"/>
          <w:kern w:val="22"/>
          <w:sz w:val="24"/>
          <w:szCs w:val="24"/>
          <w:lang w:eastAsia="zh-CN"/>
        </w:rPr>
        <w:t>备选办法</w:t>
      </w:r>
      <w:r w:rsidR="00663647" w:rsidRPr="00731402">
        <w:rPr>
          <w:rFonts w:asciiTheme="minorEastAsia" w:hAnsiTheme="minorEastAsia"/>
          <w:snapToGrid w:val="0"/>
          <w:kern w:val="22"/>
          <w:sz w:val="24"/>
          <w:szCs w:val="24"/>
          <w:lang w:eastAsia="zh-CN"/>
        </w:rPr>
        <w:t>2</w:t>
      </w:r>
      <w:r w:rsidRPr="00E13DB5">
        <w:rPr>
          <w:rFonts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需要一个明确的定义来决定什么被认为是可能引发修改的重大变</w:t>
      </w:r>
      <w:r w:rsidR="00584F3F" w:rsidRPr="00E13DB5">
        <w:rPr>
          <w:rFonts w:ascii="SimSun" w:eastAsia="SimSun" w:hAnsi="SimSun" w:cs="SimSun" w:hint="eastAsia"/>
          <w:snapToGrid w:val="0"/>
          <w:kern w:val="22"/>
          <w:sz w:val="24"/>
          <w:szCs w:val="24"/>
          <w:lang w:eastAsia="zh-CN"/>
        </w:rPr>
        <w:t>化</w:t>
      </w:r>
      <w:r w:rsidRPr="00E13DB5">
        <w:rPr>
          <w:rFonts w:ascii="SimSun" w:eastAsia="SimSun" w:hAnsi="SimSun" w:cs="SimSun" w:hint="eastAsia"/>
          <w:snapToGrid w:val="0"/>
          <w:kern w:val="22"/>
          <w:sz w:val="24"/>
          <w:szCs w:val="24"/>
          <w:lang w:eastAsia="zh-CN"/>
        </w:rPr>
        <w:t>或可能需要不同</w:t>
      </w:r>
      <w:r w:rsidR="00584F3F" w:rsidRPr="00E13DB5">
        <w:rPr>
          <w:rFonts w:ascii="SimSun" w:eastAsia="SimSun" w:hAnsi="SimSun" w:cs="SimSun"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生物多样性公约</w:t>
      </w:r>
      <w:r w:rsidR="00584F3F" w:rsidRPr="00E13DB5">
        <w:rPr>
          <w:rFonts w:ascii="SimSun" w:eastAsia="SimSun" w:hAnsi="SimSun" w:cs="SimSun"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进程的</w:t>
      </w:r>
      <w:r w:rsidR="00584F3F" w:rsidRPr="00E13DB5">
        <w:rPr>
          <w:rFonts w:ascii="SimSun" w:eastAsia="SimSun" w:hAnsi="SimSun" w:cs="SimSun" w:hint="eastAsia"/>
          <w:snapToGrid w:val="0"/>
          <w:kern w:val="22"/>
          <w:sz w:val="24"/>
          <w:szCs w:val="24"/>
          <w:lang w:eastAsia="zh-CN"/>
        </w:rPr>
        <w:t>细小</w:t>
      </w:r>
      <w:r w:rsidRPr="00E13DB5">
        <w:rPr>
          <w:rFonts w:ascii="SimSun" w:eastAsia="SimSun" w:hAnsi="SimSun" w:cs="SimSun" w:hint="eastAsia"/>
          <w:snapToGrid w:val="0"/>
          <w:kern w:val="22"/>
          <w:sz w:val="24"/>
          <w:szCs w:val="24"/>
          <w:lang w:eastAsia="zh-CN"/>
        </w:rPr>
        <w:t>变</w:t>
      </w:r>
      <w:r w:rsidR="00663647" w:rsidRPr="00E13DB5">
        <w:rPr>
          <w:snapToGrid w:val="0"/>
          <w:kern w:val="22"/>
          <w:sz w:val="24"/>
          <w:szCs w:val="24"/>
          <w:lang w:eastAsia="zh-CN"/>
        </w:rPr>
        <w:t xml:space="preserve"> </w:t>
      </w:r>
      <w:r w:rsidR="00584F3F" w:rsidRPr="00E13DB5">
        <w:rPr>
          <w:rFonts w:hint="eastAsia"/>
          <w:snapToGrid w:val="0"/>
          <w:kern w:val="22"/>
          <w:sz w:val="24"/>
          <w:szCs w:val="24"/>
          <w:lang w:eastAsia="zh-CN"/>
        </w:rPr>
        <w:t>化</w:t>
      </w:r>
      <w:r w:rsidR="00894ABA" w:rsidRPr="00E13DB5">
        <w:rPr>
          <w:rFonts w:hint="eastAsia"/>
          <w:snapToGrid w:val="0"/>
          <w:kern w:val="22"/>
          <w:sz w:val="24"/>
          <w:szCs w:val="24"/>
          <w:lang w:eastAsia="zh-CN"/>
        </w:rPr>
        <w:t>。</w:t>
      </w:r>
    </w:p>
    <w:p w14:paraId="7FBA7EFF"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b w:val="0"/>
          <w:i w:val="0"/>
          <w:snapToGrid w:val="0"/>
          <w:kern w:val="22"/>
          <w:sz w:val="24"/>
          <w:szCs w:val="24"/>
          <w:lang w:eastAsia="zh-CN"/>
        </w:rPr>
      </w:pPr>
      <w:r w:rsidRPr="00485E59">
        <w:rPr>
          <w:rFonts w:ascii="SimSun" w:eastAsia="SimSun" w:hAnsi="SimSun"/>
          <w:i w:val="0"/>
          <w:snapToGrid w:val="0"/>
          <w:kern w:val="22"/>
          <w:sz w:val="24"/>
          <w:szCs w:val="24"/>
          <w:lang w:eastAsia="zh-CN"/>
        </w:rPr>
        <w:t>E.</w:t>
      </w:r>
      <w:r w:rsidRPr="00485E59">
        <w:rPr>
          <w:rFonts w:ascii="SimSun" w:eastAsia="SimSun" w:hAnsi="SimSun"/>
          <w:i w:val="0"/>
          <w:snapToGrid w:val="0"/>
          <w:kern w:val="22"/>
          <w:sz w:val="24"/>
          <w:szCs w:val="24"/>
          <w:lang w:eastAsia="zh-CN"/>
        </w:rPr>
        <w:tab/>
      </w:r>
      <w:r w:rsidR="00584F3F" w:rsidRPr="00485E59">
        <w:rPr>
          <w:rFonts w:ascii="SimSun" w:eastAsia="SimSun" w:hAnsi="SimSun" w:cs="SimSun" w:hint="eastAsia"/>
          <w:i w:val="0"/>
          <w:snapToGrid w:val="0"/>
          <w:kern w:val="22"/>
          <w:sz w:val="24"/>
          <w:szCs w:val="24"/>
          <w:lang w:eastAsia="zh-CN"/>
        </w:rPr>
        <w:t>补充现有区域</w:t>
      </w:r>
      <w:r w:rsidR="006729FA" w:rsidRPr="00485E59">
        <w:rPr>
          <w:rFonts w:ascii="SimSun" w:eastAsia="SimSun" w:hAnsi="SimSun" w:cs="SimSun" w:hint="eastAsia"/>
          <w:i w:val="0"/>
          <w:snapToGrid w:val="0"/>
          <w:kern w:val="22"/>
          <w:sz w:val="24"/>
          <w:szCs w:val="24"/>
          <w:lang w:eastAsia="zh-CN"/>
        </w:rPr>
        <w:t>讲习班</w:t>
      </w:r>
      <w:r w:rsidR="00584F3F" w:rsidRPr="00485E59">
        <w:rPr>
          <w:rFonts w:ascii="SimSun" w:eastAsia="SimSun" w:hAnsi="SimSun" w:cs="SimSun" w:hint="eastAsia"/>
          <w:i w:val="0"/>
          <w:snapToGrid w:val="0"/>
          <w:kern w:val="22"/>
          <w:sz w:val="24"/>
          <w:szCs w:val="24"/>
          <w:lang w:eastAsia="zh-CN"/>
        </w:rPr>
        <w:t>的备选办法</w:t>
      </w:r>
    </w:p>
    <w:p w14:paraId="30A70096"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6.</w:t>
      </w:r>
      <w:r w:rsidRPr="00E13DB5">
        <w:rPr>
          <w:snapToGrid w:val="0"/>
          <w:kern w:val="22"/>
          <w:sz w:val="24"/>
          <w:szCs w:val="24"/>
          <w:lang w:eastAsia="zh-CN"/>
        </w:rPr>
        <w:tab/>
      </w:r>
      <w:r w:rsidR="00584F3F" w:rsidRPr="00E13DB5">
        <w:rPr>
          <w:rFonts w:ascii="SimSun" w:eastAsia="SimSun" w:hAnsi="SimSun" w:cs="SimSun" w:hint="eastAsia"/>
          <w:snapToGrid w:val="0"/>
          <w:kern w:val="22"/>
          <w:sz w:val="24"/>
          <w:szCs w:val="24"/>
          <w:lang w:eastAsia="zh-CN"/>
        </w:rPr>
        <w:t>下</w:t>
      </w:r>
      <w:r w:rsidR="00894ABA" w:rsidRPr="00E13DB5">
        <w:rPr>
          <w:rFonts w:ascii="SimSun" w:eastAsia="SimSun" w:hAnsi="SimSun" w:cs="SimSun" w:hint="eastAsia"/>
          <w:snapToGrid w:val="0"/>
          <w:kern w:val="22"/>
          <w:sz w:val="24"/>
          <w:szCs w:val="24"/>
          <w:lang w:eastAsia="zh-CN"/>
        </w:rPr>
        <w:t>列</w:t>
      </w:r>
      <w:r w:rsidR="009216CA" w:rsidRPr="00E13DB5">
        <w:rPr>
          <w:rFonts w:ascii="SimSun" w:eastAsia="SimSun" w:hAnsi="SimSun" w:cs="SimSun" w:hint="eastAsia"/>
          <w:snapToGrid w:val="0"/>
          <w:kern w:val="22"/>
          <w:sz w:val="24"/>
          <w:szCs w:val="24"/>
          <w:lang w:eastAsia="zh-CN"/>
        </w:rPr>
        <w:t>几点</w:t>
      </w:r>
      <w:r w:rsidR="00584F3F" w:rsidRPr="00E13DB5">
        <w:rPr>
          <w:rFonts w:ascii="SimSun" w:eastAsia="SimSun" w:hAnsi="SimSun" w:cs="SimSun" w:hint="eastAsia"/>
          <w:snapToGrid w:val="0"/>
          <w:kern w:val="22"/>
          <w:sz w:val="24"/>
          <w:szCs w:val="24"/>
          <w:lang w:eastAsia="zh-CN"/>
        </w:rPr>
        <w:t>可以补充现有的区域</w:t>
      </w:r>
      <w:r w:rsidR="006729FA" w:rsidRPr="00E13DB5">
        <w:rPr>
          <w:rFonts w:ascii="SimSun" w:eastAsia="SimSun" w:hAnsi="SimSun" w:cs="SimSun" w:hint="eastAsia"/>
          <w:snapToGrid w:val="0"/>
          <w:kern w:val="22"/>
          <w:sz w:val="24"/>
          <w:szCs w:val="24"/>
          <w:lang w:eastAsia="zh-CN"/>
        </w:rPr>
        <w:t>讲习班</w:t>
      </w:r>
      <w:r w:rsidR="00584F3F" w:rsidRPr="00E13DB5">
        <w:rPr>
          <w:rFonts w:ascii="Malgun Gothic" w:hAnsi="Malgun Gothic" w:cs="Malgun Gothic" w:hint="eastAsia"/>
          <w:snapToGrid w:val="0"/>
          <w:kern w:val="22"/>
          <w:sz w:val="24"/>
          <w:szCs w:val="24"/>
          <w:lang w:eastAsia="zh-CN"/>
        </w:rPr>
        <w:t>：</w:t>
      </w:r>
    </w:p>
    <w:p w14:paraId="11CE4F64" w14:textId="77777777" w:rsidR="00663647" w:rsidRPr="00E13DB5" w:rsidRDefault="00584F3F" w:rsidP="006511D0">
      <w:pPr>
        <w:numPr>
          <w:ilvl w:val="0"/>
          <w:numId w:val="18"/>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国家或主管政府间组织</w:t>
      </w:r>
      <w:r w:rsidR="00602CBA" w:rsidRPr="00E13DB5">
        <w:rPr>
          <w:rFonts w:ascii="SimSun" w:eastAsia="SimSun" w:hAnsi="SimSun" w:cs="SimSun" w:hint="eastAsia"/>
          <w:snapToGrid w:val="0"/>
          <w:kern w:val="22"/>
          <w:sz w:val="24"/>
          <w:szCs w:val="24"/>
          <w:lang w:eastAsia="zh-CN"/>
        </w:rPr>
        <w:t>提交生物多样性公约秘书处并经秘书处整理</w:t>
      </w:r>
      <w:r w:rsidRPr="00E13DB5">
        <w:rPr>
          <w:rFonts w:ascii="SimSun" w:eastAsia="SimSun" w:hAnsi="SimSun" w:cs="SimSun" w:hint="eastAsia"/>
          <w:snapToGrid w:val="0"/>
          <w:kern w:val="22"/>
          <w:sz w:val="24"/>
          <w:szCs w:val="24"/>
          <w:lang w:eastAsia="zh-CN"/>
        </w:rPr>
        <w:t>的关于修改</w:t>
      </w:r>
      <w:r w:rsidR="00602CBA" w:rsidRPr="00E13DB5">
        <w:rPr>
          <w:rFonts w:ascii="SimSun" w:eastAsia="SimSun" w:hAnsi="SimSun" w:cs="SimSun" w:hint="eastAsia"/>
          <w:snapToGrid w:val="0"/>
          <w:kern w:val="22"/>
          <w:sz w:val="24"/>
          <w:szCs w:val="24"/>
          <w:lang w:eastAsia="zh-CN"/>
        </w:rPr>
        <w:t>对</w:t>
      </w:r>
      <w:r w:rsidRPr="00E13DB5">
        <w:rPr>
          <w:rFonts w:ascii="SimSun" w:eastAsia="SimSun" w:hAnsi="SimSun" w:cs="SimSun" w:hint="eastAsia"/>
          <w:snapToGrid w:val="0"/>
          <w:kern w:val="22"/>
          <w:sz w:val="24"/>
          <w:szCs w:val="24"/>
          <w:lang w:eastAsia="zh-CN"/>
        </w:rPr>
        <w:t>现有具有重要生态或生物意义的海洋区域</w:t>
      </w:r>
      <w:r w:rsidR="00602CBA" w:rsidRPr="00E13DB5">
        <w:rPr>
          <w:rFonts w:ascii="SimSun" w:eastAsia="SimSun" w:hAnsi="SimSun" w:cs="SimSun" w:hint="eastAsia"/>
          <w:snapToGrid w:val="0"/>
          <w:kern w:val="22"/>
          <w:sz w:val="24"/>
          <w:szCs w:val="24"/>
          <w:lang w:eastAsia="zh-CN"/>
        </w:rPr>
        <w:t>描述</w:t>
      </w:r>
      <w:r w:rsidR="009216CA" w:rsidRPr="00E13DB5">
        <w:rPr>
          <w:rFonts w:ascii="SimSun" w:eastAsia="SimSun" w:hAnsi="SimSun" w:cs="SimSun" w:hint="eastAsia"/>
          <w:snapToGrid w:val="0"/>
          <w:kern w:val="22"/>
          <w:sz w:val="24"/>
          <w:szCs w:val="24"/>
          <w:lang w:eastAsia="zh-CN"/>
        </w:rPr>
        <w:t>提案</w:t>
      </w:r>
      <w:r w:rsidR="00602CBA" w:rsidRPr="00E13DB5">
        <w:rPr>
          <w:rFonts w:ascii="SimSun" w:eastAsia="SimSun" w:hAnsi="SimSun" w:cs="SimSun" w:hint="eastAsia"/>
          <w:snapToGrid w:val="0"/>
          <w:kern w:val="22"/>
          <w:sz w:val="24"/>
          <w:szCs w:val="24"/>
          <w:lang w:eastAsia="zh-CN"/>
        </w:rPr>
        <w:t>的</w:t>
      </w:r>
      <w:r w:rsidR="000265B6" w:rsidRPr="00E13DB5">
        <w:rPr>
          <w:rFonts w:ascii="SimSun" w:eastAsia="SimSun" w:hAnsi="SimSun" w:cs="SimSun" w:hint="eastAsia"/>
          <w:snapToGrid w:val="0"/>
          <w:kern w:val="22"/>
          <w:sz w:val="24"/>
          <w:szCs w:val="24"/>
          <w:lang w:eastAsia="zh-CN"/>
        </w:rPr>
        <w:t>来文</w:t>
      </w:r>
      <w:r w:rsidR="00602CBA" w:rsidRPr="00E13DB5">
        <w:rPr>
          <w:rFonts w:ascii="SimSun" w:eastAsia="SimSun" w:hAnsi="SimSun" w:cs="SimSun" w:hint="eastAsia"/>
          <w:snapToGrid w:val="0"/>
          <w:kern w:val="22"/>
          <w:sz w:val="24"/>
          <w:szCs w:val="24"/>
          <w:lang w:eastAsia="zh-CN"/>
        </w:rPr>
        <w:t>；</w:t>
      </w:r>
    </w:p>
    <w:p w14:paraId="32C85B16" w14:textId="77777777" w:rsidR="00663647" w:rsidRPr="00E13DB5" w:rsidRDefault="000265B6" w:rsidP="006511D0">
      <w:pPr>
        <w:numPr>
          <w:ilvl w:val="0"/>
          <w:numId w:val="18"/>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lastRenderedPageBreak/>
        <w:t>通过信息</w:t>
      </w:r>
      <w:r w:rsidR="00FA0CB7" w:rsidRPr="00E13DB5">
        <w:rPr>
          <w:rFonts w:ascii="SimSun" w:eastAsia="SimSun" w:hAnsi="SimSun" w:cs="SimSun" w:hint="eastAsia"/>
          <w:snapToGrid w:val="0"/>
          <w:kern w:val="22"/>
          <w:sz w:val="24"/>
          <w:szCs w:val="24"/>
          <w:lang w:eastAsia="zh-CN"/>
        </w:rPr>
        <w:t>分</w:t>
      </w:r>
      <w:r w:rsidRPr="00E13DB5">
        <w:rPr>
          <w:rFonts w:ascii="SimSun" w:eastAsia="SimSun" w:hAnsi="SimSun" w:cs="SimSun" w:hint="eastAsia"/>
          <w:snapToGrid w:val="0"/>
          <w:kern w:val="22"/>
          <w:sz w:val="24"/>
          <w:szCs w:val="24"/>
          <w:lang w:eastAsia="zh-CN"/>
        </w:rPr>
        <w:t>享机制或其他方式提交的关于来文的定期进度报告</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例如科学、技术和工艺咨询附属机构</w:t>
      </w:r>
      <w:r w:rsidRPr="00E13DB5">
        <w:rPr>
          <w:snapToGrid w:val="0"/>
          <w:kern w:val="22"/>
          <w:sz w:val="24"/>
          <w:szCs w:val="24"/>
          <w:lang w:eastAsia="zh-CN"/>
        </w:rPr>
        <w:t>/</w:t>
      </w:r>
      <w:r w:rsidRPr="00E13DB5">
        <w:rPr>
          <w:rFonts w:ascii="SimSun" w:eastAsia="SimSun" w:hAnsi="SimSun" w:cs="SimSun" w:hint="eastAsia"/>
          <w:snapToGrid w:val="0"/>
          <w:kern w:val="22"/>
          <w:sz w:val="24"/>
          <w:szCs w:val="24"/>
          <w:lang w:eastAsia="zh-CN"/>
        </w:rPr>
        <w:t>缔约方大会周期的年度报告或两年期报告</w:t>
      </w:r>
      <w:r w:rsidRPr="00E13DB5">
        <w:rPr>
          <w:rFonts w:ascii="Malgun Gothic" w:hAnsi="Malgun Gothic" w:cs="Malgun Gothic" w:hint="eastAsia"/>
          <w:snapToGrid w:val="0"/>
          <w:kern w:val="22"/>
          <w:sz w:val="24"/>
          <w:szCs w:val="24"/>
          <w:lang w:eastAsia="zh-CN"/>
        </w:rPr>
        <w:t>）；</w:t>
      </w:r>
    </w:p>
    <w:p w14:paraId="4B5B37D4" w14:textId="77777777" w:rsidR="00663647" w:rsidRPr="00E13DB5" w:rsidRDefault="00220BF5" w:rsidP="006511D0">
      <w:pPr>
        <w:numPr>
          <w:ilvl w:val="0"/>
          <w:numId w:val="18"/>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可</w:t>
      </w:r>
      <w:r w:rsidR="000265B6" w:rsidRPr="00E13DB5">
        <w:rPr>
          <w:rFonts w:ascii="SimSun" w:eastAsia="SimSun" w:hAnsi="SimSun" w:cs="SimSun" w:hint="eastAsia"/>
          <w:snapToGrid w:val="0"/>
          <w:kern w:val="22"/>
          <w:sz w:val="24"/>
          <w:szCs w:val="24"/>
          <w:lang w:eastAsia="zh-CN"/>
        </w:rPr>
        <w:t>酌情由专家和其他</w:t>
      </w:r>
      <w:r w:rsidR="00FA0CB7" w:rsidRPr="00E13DB5">
        <w:rPr>
          <w:rFonts w:ascii="SimSun" w:eastAsia="SimSun" w:hAnsi="SimSun" w:cs="SimSun" w:hint="eastAsia"/>
          <w:snapToGrid w:val="0"/>
          <w:kern w:val="22"/>
          <w:sz w:val="24"/>
          <w:szCs w:val="24"/>
          <w:lang w:eastAsia="zh-CN"/>
        </w:rPr>
        <w:t>顾问</w:t>
      </w:r>
      <w:r w:rsidRPr="00E13DB5">
        <w:rPr>
          <w:rFonts w:ascii="SimSun" w:eastAsia="SimSun" w:hAnsi="SimSun" w:cs="SimSun" w:hint="eastAsia"/>
          <w:snapToGrid w:val="0"/>
          <w:kern w:val="22"/>
          <w:sz w:val="24"/>
          <w:szCs w:val="24"/>
          <w:lang w:eastAsia="zh-CN"/>
        </w:rPr>
        <w:t>区域</w:t>
      </w:r>
      <w:r w:rsidR="000265B6" w:rsidRPr="00E13DB5">
        <w:rPr>
          <w:rFonts w:ascii="SimSun" w:eastAsia="SimSun" w:hAnsi="SimSun" w:cs="SimSun" w:hint="eastAsia"/>
          <w:snapToGrid w:val="0"/>
          <w:kern w:val="22"/>
          <w:sz w:val="24"/>
          <w:szCs w:val="24"/>
          <w:lang w:eastAsia="zh-CN"/>
        </w:rPr>
        <w:t>网络</w:t>
      </w:r>
      <w:r w:rsidR="000265B6" w:rsidRPr="00E13DB5">
        <w:rPr>
          <w:rFonts w:ascii="Malgun Gothic" w:hAnsi="Malgun Gothic" w:cs="Malgun Gothic" w:hint="eastAsia"/>
          <w:snapToGrid w:val="0"/>
          <w:kern w:val="22"/>
          <w:sz w:val="24"/>
          <w:szCs w:val="24"/>
          <w:lang w:eastAsia="zh-CN"/>
        </w:rPr>
        <w:t>（</w:t>
      </w:r>
      <w:r w:rsidR="000265B6" w:rsidRPr="00E13DB5">
        <w:rPr>
          <w:rFonts w:ascii="SimSun" w:eastAsia="SimSun" w:hAnsi="SimSun" w:cs="SimSun" w:hint="eastAsia"/>
          <w:snapToGrid w:val="0"/>
          <w:kern w:val="22"/>
          <w:sz w:val="24"/>
          <w:szCs w:val="24"/>
          <w:lang w:eastAsia="zh-CN"/>
        </w:rPr>
        <w:t>通过</w:t>
      </w:r>
      <w:r w:rsidR="00FA0CB7" w:rsidRPr="00E13DB5">
        <w:rPr>
          <w:rFonts w:ascii="SimSun" w:eastAsia="SimSun" w:hAnsi="SimSun" w:cs="SimSun" w:hint="eastAsia"/>
          <w:snapToGrid w:val="0"/>
          <w:kern w:val="22"/>
          <w:sz w:val="24"/>
          <w:szCs w:val="24"/>
          <w:lang w:eastAsia="zh-CN"/>
        </w:rPr>
        <w:t>相</w:t>
      </w:r>
      <w:r w:rsidR="000265B6" w:rsidRPr="00E13DB5">
        <w:rPr>
          <w:rFonts w:ascii="SimSun" w:eastAsia="SimSun" w:hAnsi="SimSun" w:cs="SimSun" w:hint="eastAsia"/>
          <w:snapToGrid w:val="0"/>
          <w:kern w:val="22"/>
          <w:sz w:val="24"/>
          <w:szCs w:val="24"/>
          <w:lang w:eastAsia="zh-CN"/>
        </w:rPr>
        <w:t>关区域组织建立</w:t>
      </w:r>
      <w:r w:rsidR="000265B6" w:rsidRPr="00E13DB5">
        <w:rPr>
          <w:rFonts w:ascii="Malgun Gothic" w:hAnsi="Malgun Gothic" w:cs="Malgun Gothic" w:hint="eastAsia"/>
          <w:snapToGrid w:val="0"/>
          <w:kern w:val="22"/>
          <w:sz w:val="24"/>
          <w:szCs w:val="24"/>
          <w:lang w:eastAsia="zh-CN"/>
        </w:rPr>
        <w:t>）</w:t>
      </w:r>
      <w:r w:rsidR="000265B6" w:rsidRPr="00E13DB5">
        <w:rPr>
          <w:rFonts w:ascii="SimSun" w:eastAsia="SimSun" w:hAnsi="SimSun" w:cs="SimSun" w:hint="eastAsia"/>
          <w:snapToGrid w:val="0"/>
          <w:kern w:val="22"/>
          <w:sz w:val="24"/>
          <w:szCs w:val="24"/>
          <w:lang w:eastAsia="zh-CN"/>
        </w:rPr>
        <w:t>或</w:t>
      </w:r>
      <w:r w:rsidRPr="00E13DB5">
        <w:rPr>
          <w:rFonts w:ascii="SimSun" w:eastAsia="SimSun" w:hAnsi="SimSun" w:cs="SimSun" w:hint="eastAsia"/>
          <w:snapToGrid w:val="0"/>
          <w:kern w:val="22"/>
          <w:sz w:val="24"/>
          <w:szCs w:val="24"/>
          <w:lang w:eastAsia="zh-CN"/>
        </w:rPr>
        <w:t>《</w:t>
      </w:r>
      <w:r w:rsidR="000265B6" w:rsidRPr="00E13DB5">
        <w:rPr>
          <w:rFonts w:ascii="SimSun" w:eastAsia="SimSun" w:hAnsi="SimSun" w:cs="SimSun" w:hint="eastAsia"/>
          <w:snapToGrid w:val="0"/>
          <w:kern w:val="22"/>
          <w:sz w:val="24"/>
          <w:szCs w:val="24"/>
          <w:lang w:eastAsia="zh-CN"/>
        </w:rPr>
        <w:t>生物多样性公约</w:t>
      </w:r>
      <w:r w:rsidRPr="00E13DB5">
        <w:rPr>
          <w:rFonts w:ascii="SimSun" w:eastAsia="SimSun" w:hAnsi="SimSun" w:cs="SimSun" w:hint="eastAsia"/>
          <w:snapToGrid w:val="0"/>
          <w:kern w:val="22"/>
          <w:sz w:val="24"/>
          <w:szCs w:val="24"/>
          <w:lang w:eastAsia="zh-CN"/>
        </w:rPr>
        <w:t>》具有重要生态或生物意义的海洋区域</w:t>
      </w:r>
      <w:r w:rsidR="000265B6" w:rsidRPr="00E13DB5">
        <w:rPr>
          <w:rFonts w:ascii="SimSun" w:eastAsia="SimSun" w:hAnsi="SimSun" w:cs="SimSun" w:hint="eastAsia"/>
          <w:snapToGrid w:val="0"/>
          <w:kern w:val="22"/>
          <w:sz w:val="24"/>
          <w:szCs w:val="24"/>
          <w:lang w:eastAsia="zh-CN"/>
        </w:rPr>
        <w:t>非正式咨询小组审查</w:t>
      </w:r>
      <w:r w:rsidR="00FA0CB7" w:rsidRPr="00E13DB5">
        <w:rPr>
          <w:rFonts w:ascii="SimSun" w:eastAsia="SimSun" w:hAnsi="SimSun" w:cs="SimSun" w:hint="eastAsia"/>
          <w:snapToGrid w:val="0"/>
          <w:kern w:val="22"/>
          <w:sz w:val="24"/>
          <w:szCs w:val="24"/>
          <w:lang w:eastAsia="zh-CN"/>
        </w:rPr>
        <w:t>关于</w:t>
      </w:r>
      <w:r w:rsidRPr="00E13DB5">
        <w:rPr>
          <w:rFonts w:ascii="SimSun" w:eastAsia="SimSun" w:hAnsi="SimSun" w:cs="SimSun" w:hint="eastAsia"/>
          <w:snapToGrid w:val="0"/>
          <w:kern w:val="22"/>
          <w:sz w:val="24"/>
          <w:szCs w:val="24"/>
          <w:lang w:eastAsia="zh-CN"/>
        </w:rPr>
        <w:t>修改</w:t>
      </w:r>
      <w:r w:rsidR="00FA0CB7" w:rsidRPr="00E13DB5">
        <w:rPr>
          <w:rFonts w:ascii="SimSun" w:eastAsia="SimSun" w:hAnsi="SimSun" w:cs="SimSun" w:hint="eastAsia"/>
          <w:snapToGrid w:val="0"/>
          <w:kern w:val="22"/>
          <w:sz w:val="24"/>
          <w:szCs w:val="24"/>
          <w:lang w:eastAsia="zh-CN"/>
        </w:rPr>
        <w:t>的提案</w:t>
      </w:r>
      <w:r w:rsidRPr="00E13DB5">
        <w:rPr>
          <w:rFonts w:ascii="SimSun" w:eastAsia="SimSun" w:hAnsi="SimSun" w:cs="SimSun" w:hint="eastAsia"/>
          <w:snapToGrid w:val="0"/>
          <w:kern w:val="22"/>
          <w:sz w:val="24"/>
          <w:szCs w:val="24"/>
          <w:lang w:eastAsia="zh-CN"/>
        </w:rPr>
        <w:t>，他们可以建议</w:t>
      </w:r>
      <w:r w:rsidR="00FA0CB7" w:rsidRPr="00E13DB5">
        <w:rPr>
          <w:rFonts w:ascii="SimSun" w:eastAsia="SimSun" w:hAnsi="SimSun" w:cs="SimSun" w:hint="eastAsia"/>
          <w:snapToGrid w:val="0"/>
          <w:kern w:val="22"/>
          <w:sz w:val="24"/>
          <w:szCs w:val="24"/>
          <w:lang w:eastAsia="zh-CN"/>
        </w:rPr>
        <w:t>比</w:t>
      </w:r>
      <w:r w:rsidRPr="00E13DB5">
        <w:rPr>
          <w:rFonts w:ascii="SimSun" w:eastAsia="SimSun" w:hAnsi="SimSun" w:cs="SimSun" w:hint="eastAsia"/>
          <w:snapToGrid w:val="0"/>
          <w:kern w:val="22"/>
          <w:sz w:val="24"/>
          <w:szCs w:val="24"/>
          <w:lang w:eastAsia="zh-CN"/>
        </w:rPr>
        <w:t>定期区域</w:t>
      </w:r>
      <w:r w:rsidR="006729FA" w:rsidRPr="00E13DB5">
        <w:rPr>
          <w:rFonts w:ascii="SimSun" w:eastAsia="SimSun" w:hAnsi="SimSun" w:cs="SimSun" w:hint="eastAsia"/>
          <w:snapToGrid w:val="0"/>
          <w:kern w:val="22"/>
          <w:sz w:val="24"/>
          <w:szCs w:val="24"/>
          <w:lang w:eastAsia="zh-CN"/>
        </w:rPr>
        <w:t>讲习班</w:t>
      </w:r>
      <w:r w:rsidR="00FA0CB7" w:rsidRPr="00E13DB5">
        <w:rPr>
          <w:rFonts w:ascii="SimSun" w:eastAsia="SimSun" w:hAnsi="SimSun" w:cs="SimSun" w:hint="eastAsia"/>
          <w:snapToGrid w:val="0"/>
          <w:kern w:val="22"/>
          <w:sz w:val="24"/>
          <w:szCs w:val="24"/>
          <w:lang w:eastAsia="zh-CN"/>
        </w:rPr>
        <w:t>提前</w:t>
      </w:r>
      <w:r w:rsidRPr="00E13DB5">
        <w:rPr>
          <w:rFonts w:ascii="SimSun" w:eastAsia="SimSun" w:hAnsi="SimSun" w:cs="SimSun" w:hint="eastAsia"/>
          <w:snapToGrid w:val="0"/>
          <w:kern w:val="22"/>
          <w:sz w:val="24"/>
          <w:szCs w:val="24"/>
          <w:lang w:eastAsia="zh-CN"/>
        </w:rPr>
        <w:t>召开</w:t>
      </w:r>
      <w:r w:rsidR="000265B6" w:rsidRPr="00E13DB5">
        <w:rPr>
          <w:rFonts w:ascii="SimSun" w:eastAsia="SimSun" w:hAnsi="SimSun" w:cs="SimSun" w:hint="eastAsia"/>
          <w:snapToGrid w:val="0"/>
          <w:kern w:val="22"/>
          <w:sz w:val="24"/>
          <w:szCs w:val="24"/>
          <w:lang w:eastAsia="zh-CN"/>
        </w:rPr>
        <w:t>区域或其他类型的</w:t>
      </w:r>
      <w:r w:rsidR="006729FA" w:rsidRPr="00E13DB5">
        <w:rPr>
          <w:rFonts w:ascii="SimSun" w:eastAsia="SimSun" w:hAnsi="SimSun" w:cs="SimSun" w:hint="eastAsia"/>
          <w:snapToGrid w:val="0"/>
          <w:kern w:val="22"/>
          <w:sz w:val="24"/>
          <w:szCs w:val="24"/>
          <w:lang w:eastAsia="zh-CN"/>
        </w:rPr>
        <w:t>讲习班</w:t>
      </w:r>
      <w:r w:rsidR="000265B6" w:rsidRPr="00E13DB5">
        <w:rPr>
          <w:rFonts w:ascii="Malgun Gothic" w:hAnsi="Malgun Gothic" w:cs="Malgun Gothic" w:hint="eastAsia"/>
          <w:snapToGrid w:val="0"/>
          <w:kern w:val="22"/>
          <w:sz w:val="24"/>
          <w:szCs w:val="24"/>
          <w:lang w:eastAsia="zh-CN"/>
        </w:rPr>
        <w:t>。</w:t>
      </w:r>
      <w:r w:rsidR="000265B6" w:rsidRPr="00E13DB5">
        <w:rPr>
          <w:rFonts w:ascii="SimSun" w:eastAsia="SimSun" w:hAnsi="SimSun" w:cs="SimSun" w:hint="eastAsia"/>
          <w:snapToGrid w:val="0"/>
          <w:kern w:val="22"/>
          <w:sz w:val="24"/>
          <w:szCs w:val="24"/>
          <w:lang w:eastAsia="zh-CN"/>
        </w:rPr>
        <w:t>区域网络应该</w:t>
      </w:r>
      <w:r w:rsidRPr="00E13DB5">
        <w:rPr>
          <w:rFonts w:ascii="SimSun" w:eastAsia="SimSun" w:hAnsi="SimSun" w:cs="SimSun" w:hint="eastAsia"/>
          <w:snapToGrid w:val="0"/>
          <w:kern w:val="22"/>
          <w:sz w:val="24"/>
          <w:szCs w:val="24"/>
          <w:lang w:eastAsia="zh-CN"/>
        </w:rPr>
        <w:t>由</w:t>
      </w:r>
      <w:r w:rsidR="000265B6" w:rsidRPr="00E13DB5">
        <w:rPr>
          <w:rFonts w:ascii="SimSun" w:eastAsia="SimSun" w:hAnsi="SimSun" w:cs="SimSun" w:hint="eastAsia"/>
          <w:snapToGrid w:val="0"/>
          <w:kern w:val="22"/>
          <w:sz w:val="24"/>
          <w:szCs w:val="24"/>
          <w:lang w:eastAsia="zh-CN"/>
        </w:rPr>
        <w:t>各种利益攸关方</w:t>
      </w:r>
      <w:r w:rsidRPr="00E13DB5">
        <w:rPr>
          <w:rFonts w:ascii="SimSun" w:eastAsia="SimSun" w:hAnsi="SimSun" w:cs="SimSun" w:hint="eastAsia"/>
          <w:snapToGrid w:val="0"/>
          <w:kern w:val="22"/>
          <w:sz w:val="24"/>
          <w:szCs w:val="24"/>
          <w:lang w:eastAsia="zh-CN"/>
        </w:rPr>
        <w:t>参与</w:t>
      </w:r>
      <w:r w:rsidR="000265B6" w:rsidRPr="00E13DB5">
        <w:rPr>
          <w:rFonts w:ascii="Malgun Gothic" w:hAnsi="Malgun Gothic" w:cs="Malgun Gothic" w:hint="eastAsia"/>
          <w:snapToGrid w:val="0"/>
          <w:kern w:val="22"/>
          <w:sz w:val="24"/>
          <w:szCs w:val="24"/>
          <w:lang w:eastAsia="zh-CN"/>
        </w:rPr>
        <w:t>，</w:t>
      </w:r>
      <w:r w:rsidR="000265B6" w:rsidRPr="00E13DB5">
        <w:rPr>
          <w:rFonts w:ascii="SimSun" w:eastAsia="SimSun" w:hAnsi="SimSun" w:cs="SimSun" w:hint="eastAsia"/>
          <w:snapToGrid w:val="0"/>
          <w:kern w:val="22"/>
          <w:sz w:val="24"/>
          <w:szCs w:val="24"/>
          <w:lang w:eastAsia="zh-CN"/>
        </w:rPr>
        <w:t>包括区域和部门</w:t>
      </w:r>
      <w:r w:rsidRPr="00E13DB5">
        <w:rPr>
          <w:rFonts w:ascii="SimSun" w:eastAsia="SimSun" w:hAnsi="SimSun" w:cs="SimSun" w:hint="eastAsia"/>
          <w:snapToGrid w:val="0"/>
          <w:kern w:val="22"/>
          <w:sz w:val="24"/>
          <w:szCs w:val="24"/>
          <w:lang w:eastAsia="zh-CN"/>
        </w:rPr>
        <w:t>性</w:t>
      </w:r>
      <w:r w:rsidR="000265B6" w:rsidRPr="00E13DB5">
        <w:rPr>
          <w:rFonts w:ascii="SimSun" w:eastAsia="SimSun" w:hAnsi="SimSun" w:cs="SimSun" w:hint="eastAsia"/>
          <w:snapToGrid w:val="0"/>
          <w:kern w:val="22"/>
          <w:sz w:val="24"/>
          <w:szCs w:val="24"/>
          <w:lang w:eastAsia="zh-CN"/>
        </w:rPr>
        <w:t>政府间机构</w:t>
      </w:r>
      <w:r w:rsidRPr="00E13DB5">
        <w:rPr>
          <w:rFonts w:ascii="SimSun" w:eastAsia="SimSun" w:hAnsi="SimSun" w:cs="SimSun" w:hint="eastAsia"/>
          <w:snapToGrid w:val="0"/>
          <w:kern w:val="22"/>
          <w:sz w:val="24"/>
          <w:szCs w:val="24"/>
          <w:lang w:eastAsia="zh-CN"/>
        </w:rPr>
        <w:t>、</w:t>
      </w:r>
      <w:r w:rsidR="000265B6" w:rsidRPr="00E13DB5">
        <w:rPr>
          <w:rFonts w:ascii="SimSun" w:eastAsia="SimSun" w:hAnsi="SimSun" w:cs="SimSun" w:hint="eastAsia"/>
          <w:snapToGrid w:val="0"/>
          <w:kern w:val="22"/>
          <w:sz w:val="24"/>
          <w:szCs w:val="24"/>
          <w:lang w:eastAsia="zh-CN"/>
        </w:rPr>
        <w:t>非政府组织</w:t>
      </w:r>
      <w:r w:rsidRPr="00E13DB5">
        <w:rPr>
          <w:rFonts w:ascii="SimSun" w:eastAsia="SimSun" w:hAnsi="SimSun" w:cs="SimSun" w:hint="eastAsia"/>
          <w:snapToGrid w:val="0"/>
          <w:kern w:val="22"/>
          <w:sz w:val="24"/>
          <w:szCs w:val="24"/>
          <w:lang w:eastAsia="zh-CN"/>
        </w:rPr>
        <w:t>、</w:t>
      </w:r>
      <w:r w:rsidR="000265B6" w:rsidRPr="00E13DB5">
        <w:rPr>
          <w:rFonts w:ascii="SimSun" w:eastAsia="SimSun" w:hAnsi="SimSun" w:cs="SimSun" w:hint="eastAsia"/>
          <w:snapToGrid w:val="0"/>
          <w:kern w:val="22"/>
          <w:sz w:val="24"/>
          <w:szCs w:val="24"/>
          <w:lang w:eastAsia="zh-CN"/>
        </w:rPr>
        <w:t>私营部门和土</w:t>
      </w:r>
      <w:r w:rsidRPr="00E13DB5">
        <w:rPr>
          <w:rFonts w:ascii="SimSun" w:eastAsia="SimSun" w:hAnsi="SimSun" w:cs="SimSun" w:hint="eastAsia"/>
          <w:snapToGrid w:val="0"/>
          <w:kern w:val="22"/>
          <w:sz w:val="24"/>
          <w:szCs w:val="24"/>
          <w:lang w:eastAsia="zh-CN"/>
        </w:rPr>
        <w:t>著</w:t>
      </w:r>
      <w:r w:rsidR="000265B6" w:rsidRPr="00E13DB5">
        <w:rPr>
          <w:rFonts w:ascii="SimSun" w:eastAsia="SimSun" w:hAnsi="SimSun" w:cs="SimSun" w:hint="eastAsia"/>
          <w:snapToGrid w:val="0"/>
          <w:kern w:val="22"/>
          <w:sz w:val="24"/>
          <w:szCs w:val="24"/>
          <w:lang w:eastAsia="zh-CN"/>
        </w:rPr>
        <w:t>人民以及地</w:t>
      </w:r>
      <w:r w:rsidRPr="00E13DB5">
        <w:rPr>
          <w:rFonts w:ascii="SimSun" w:eastAsia="SimSun" w:hAnsi="SimSun" w:cs="SimSun" w:hint="eastAsia"/>
          <w:snapToGrid w:val="0"/>
          <w:kern w:val="22"/>
          <w:sz w:val="24"/>
          <w:szCs w:val="24"/>
          <w:lang w:eastAsia="zh-CN"/>
        </w:rPr>
        <w:t>方</w:t>
      </w:r>
      <w:r w:rsidR="000265B6" w:rsidRPr="00E13DB5">
        <w:rPr>
          <w:rFonts w:ascii="SimSun" w:eastAsia="SimSun" w:hAnsi="SimSun" w:cs="SimSun" w:hint="eastAsia"/>
          <w:snapToGrid w:val="0"/>
          <w:kern w:val="22"/>
          <w:sz w:val="24"/>
          <w:szCs w:val="24"/>
          <w:lang w:eastAsia="zh-CN"/>
        </w:rPr>
        <w:t>社区</w:t>
      </w:r>
      <w:r w:rsidR="000265B6" w:rsidRPr="00E13DB5">
        <w:rPr>
          <w:rFonts w:ascii="Malgun Gothic" w:hAnsi="Malgun Gothic" w:cs="Malgun Gothic" w:hint="eastAsia"/>
          <w:snapToGrid w:val="0"/>
          <w:kern w:val="22"/>
          <w:sz w:val="24"/>
          <w:szCs w:val="24"/>
          <w:lang w:eastAsia="zh-CN"/>
        </w:rPr>
        <w:t>。</w:t>
      </w:r>
    </w:p>
    <w:p w14:paraId="05799BE2" w14:textId="77777777" w:rsidR="00663647" w:rsidRPr="00485E59" w:rsidRDefault="00663647" w:rsidP="00AB43CA">
      <w:pPr>
        <w:pStyle w:val="Heading2"/>
        <w:suppressLineNumbers/>
        <w:suppressAutoHyphens/>
        <w:kinsoku w:val="0"/>
        <w:overflowPunct w:val="0"/>
        <w:autoSpaceDE w:val="0"/>
        <w:autoSpaceDN w:val="0"/>
        <w:spacing w:before="120" w:after="120" w:line="240" w:lineRule="atLeast"/>
        <w:jc w:val="center"/>
        <w:rPr>
          <w:rFonts w:ascii="SimSun" w:eastAsia="SimSun" w:hAnsi="SimSun"/>
          <w:b w:val="0"/>
          <w:snapToGrid w:val="0"/>
          <w:kern w:val="22"/>
          <w:sz w:val="24"/>
          <w:szCs w:val="24"/>
          <w:lang w:eastAsia="zh-CN"/>
        </w:rPr>
      </w:pPr>
      <w:r w:rsidRPr="00485E59">
        <w:rPr>
          <w:rFonts w:ascii="SimSun" w:eastAsia="SimSun" w:hAnsi="SimSun"/>
          <w:i w:val="0"/>
          <w:snapToGrid w:val="0"/>
          <w:kern w:val="22"/>
          <w:sz w:val="24"/>
          <w:szCs w:val="24"/>
          <w:lang w:eastAsia="zh-CN"/>
        </w:rPr>
        <w:t>F.</w:t>
      </w:r>
      <w:r w:rsidRPr="00485E59">
        <w:rPr>
          <w:rFonts w:ascii="SimSun" w:eastAsia="SimSun" w:hAnsi="SimSun"/>
          <w:snapToGrid w:val="0"/>
          <w:kern w:val="22"/>
          <w:sz w:val="24"/>
          <w:szCs w:val="24"/>
          <w:lang w:eastAsia="zh-CN"/>
        </w:rPr>
        <w:tab/>
      </w:r>
      <w:r w:rsidR="00220BF5" w:rsidRPr="00485E59">
        <w:rPr>
          <w:rFonts w:ascii="SimSun" w:eastAsia="SimSun" w:hAnsi="SimSun" w:cs="SimSun" w:hint="eastAsia"/>
          <w:i w:val="0"/>
          <w:snapToGrid w:val="0"/>
          <w:kern w:val="22"/>
          <w:sz w:val="24"/>
          <w:szCs w:val="24"/>
          <w:lang w:eastAsia="zh-CN"/>
        </w:rPr>
        <w:t>修改的关键考虑因素</w:t>
      </w:r>
    </w:p>
    <w:p w14:paraId="255DD4BE"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7.</w:t>
      </w:r>
      <w:r w:rsidRPr="00E13DB5">
        <w:rPr>
          <w:snapToGrid w:val="0"/>
          <w:kern w:val="22"/>
          <w:sz w:val="24"/>
          <w:szCs w:val="24"/>
          <w:lang w:eastAsia="zh-CN"/>
        </w:rPr>
        <w:tab/>
      </w:r>
      <w:r w:rsidR="00220BF5" w:rsidRPr="00E13DB5">
        <w:rPr>
          <w:rFonts w:ascii="SimSun" w:eastAsia="SimSun" w:hAnsi="SimSun" w:cs="SimSun" w:hint="eastAsia"/>
          <w:snapToGrid w:val="0"/>
          <w:kern w:val="22"/>
          <w:sz w:val="24"/>
          <w:szCs w:val="24"/>
          <w:lang w:eastAsia="zh-CN"/>
        </w:rPr>
        <w:t>应</w:t>
      </w:r>
      <w:r w:rsidR="0088115D" w:rsidRPr="00E13DB5">
        <w:rPr>
          <w:rFonts w:ascii="SimSun" w:eastAsia="SimSun" w:hAnsi="SimSun" w:cs="SimSun" w:hint="eastAsia"/>
          <w:snapToGrid w:val="0"/>
          <w:kern w:val="22"/>
          <w:sz w:val="24"/>
          <w:szCs w:val="24"/>
          <w:lang w:eastAsia="zh-CN"/>
        </w:rPr>
        <w:t>将提交的关于修改现有对具有重要生态或生物意义的海洋区域</w:t>
      </w:r>
      <w:r w:rsidR="00EE3361" w:rsidRPr="00E13DB5">
        <w:rPr>
          <w:rFonts w:ascii="SimSun" w:eastAsia="SimSun" w:hAnsi="SimSun" w:cs="SimSun" w:hint="eastAsia"/>
          <w:snapToGrid w:val="0"/>
          <w:kern w:val="22"/>
          <w:sz w:val="24"/>
          <w:szCs w:val="24"/>
          <w:lang w:eastAsia="zh-CN"/>
        </w:rPr>
        <w:t>的</w:t>
      </w:r>
      <w:r w:rsidR="0088115D" w:rsidRPr="00E13DB5">
        <w:rPr>
          <w:rFonts w:ascii="SimSun" w:eastAsia="SimSun" w:hAnsi="SimSun" w:cs="SimSun" w:hint="eastAsia"/>
          <w:snapToGrid w:val="0"/>
          <w:kern w:val="22"/>
          <w:sz w:val="24"/>
          <w:szCs w:val="24"/>
          <w:lang w:eastAsia="zh-CN"/>
        </w:rPr>
        <w:t>描述的任何提案，通过</w:t>
      </w:r>
      <w:r w:rsidR="00220BF5" w:rsidRPr="00E13DB5">
        <w:rPr>
          <w:rFonts w:ascii="SimSun" w:eastAsia="SimSun" w:hAnsi="SimSun" w:cs="SimSun" w:hint="eastAsia"/>
          <w:snapToGrid w:val="0"/>
          <w:kern w:val="22"/>
          <w:sz w:val="24"/>
          <w:szCs w:val="24"/>
          <w:lang w:eastAsia="zh-CN"/>
        </w:rPr>
        <w:t>一份</w:t>
      </w:r>
      <w:r w:rsidR="00220BF5" w:rsidRPr="00E13DB5">
        <w:rPr>
          <w:rFonts w:ascii="SimSun" w:eastAsia="SimSun" w:hAnsi="SimSun" w:cs="SimSun" w:hint="eastAsia"/>
          <w:iCs/>
          <w:snapToGrid w:val="0"/>
          <w:kern w:val="22"/>
          <w:sz w:val="24"/>
          <w:szCs w:val="24"/>
          <w:lang w:eastAsia="zh-CN"/>
        </w:rPr>
        <w:t>生物多样性公约</w:t>
      </w:r>
      <w:r w:rsidR="00220BF5" w:rsidRPr="00E13DB5">
        <w:rPr>
          <w:rFonts w:ascii="SimSun" w:eastAsia="SimSun" w:hAnsi="SimSun" w:cs="SimSun" w:hint="eastAsia"/>
          <w:snapToGrid w:val="0"/>
          <w:kern w:val="22"/>
          <w:sz w:val="24"/>
          <w:szCs w:val="24"/>
          <w:lang w:eastAsia="zh-CN"/>
        </w:rPr>
        <w:t>通知</w:t>
      </w:r>
      <w:r w:rsidR="0088115D" w:rsidRPr="00E13DB5">
        <w:rPr>
          <w:rFonts w:ascii="SimSun" w:eastAsia="SimSun" w:hAnsi="SimSun" w:cs="SimSun" w:hint="eastAsia"/>
          <w:snapToGrid w:val="0"/>
          <w:kern w:val="22"/>
          <w:sz w:val="24"/>
          <w:szCs w:val="24"/>
          <w:lang w:eastAsia="zh-CN"/>
        </w:rPr>
        <w:t>、生物多样性公约网站、具有重要生态或生物意义的海洋区域信息</w:t>
      </w:r>
      <w:r w:rsidR="00FA0CB7" w:rsidRPr="00E13DB5">
        <w:rPr>
          <w:rFonts w:ascii="SimSun" w:eastAsia="SimSun" w:hAnsi="SimSun" w:cs="SimSun" w:hint="eastAsia"/>
          <w:snapToGrid w:val="0"/>
          <w:kern w:val="22"/>
          <w:sz w:val="24"/>
          <w:szCs w:val="24"/>
          <w:lang w:eastAsia="zh-CN"/>
        </w:rPr>
        <w:t>分</w:t>
      </w:r>
      <w:r w:rsidR="0088115D" w:rsidRPr="00E13DB5">
        <w:rPr>
          <w:rFonts w:ascii="SimSun" w:eastAsia="SimSun" w:hAnsi="SimSun" w:cs="SimSun" w:hint="eastAsia"/>
          <w:snapToGrid w:val="0"/>
          <w:kern w:val="22"/>
          <w:sz w:val="24"/>
          <w:szCs w:val="24"/>
          <w:lang w:eastAsia="zh-CN"/>
        </w:rPr>
        <w:t>享机制、生物多样性公约伙伴组织网站和</w:t>
      </w:r>
      <w:r w:rsidR="0088115D" w:rsidRPr="00E13DB5">
        <w:rPr>
          <w:snapToGrid w:val="0"/>
          <w:kern w:val="22"/>
          <w:sz w:val="24"/>
          <w:szCs w:val="24"/>
          <w:lang w:eastAsia="zh-CN"/>
        </w:rPr>
        <w:t>/</w:t>
      </w:r>
      <w:r w:rsidR="0088115D" w:rsidRPr="00E13DB5">
        <w:rPr>
          <w:rFonts w:ascii="SimSun" w:eastAsia="SimSun" w:hAnsi="SimSun" w:cs="SimSun" w:hint="eastAsia"/>
          <w:snapToGrid w:val="0"/>
          <w:kern w:val="22"/>
          <w:sz w:val="24"/>
          <w:szCs w:val="24"/>
          <w:lang w:eastAsia="zh-CN"/>
        </w:rPr>
        <w:t>或其他手段，通</w:t>
      </w:r>
      <w:r w:rsidR="00220BF5" w:rsidRPr="00E13DB5">
        <w:rPr>
          <w:rFonts w:ascii="SimSun" w:eastAsia="SimSun" w:hAnsi="SimSun" w:cs="SimSun" w:hint="eastAsia"/>
          <w:snapToGrid w:val="0"/>
          <w:kern w:val="22"/>
          <w:sz w:val="24"/>
          <w:szCs w:val="24"/>
          <w:lang w:eastAsia="zh-CN"/>
        </w:rPr>
        <w:t>知缔约方和其他政府以及相关组织</w:t>
      </w:r>
      <w:r w:rsidR="0088115D" w:rsidRPr="00E13DB5">
        <w:rPr>
          <w:rFonts w:ascii="SimSun" w:eastAsia="SimSun" w:hAnsi="SimSun" w:cs="SimSun" w:hint="eastAsia"/>
          <w:snapToGrid w:val="0"/>
          <w:kern w:val="22"/>
          <w:sz w:val="24"/>
          <w:szCs w:val="24"/>
          <w:lang w:eastAsia="zh-CN"/>
        </w:rPr>
        <w:t>。</w:t>
      </w:r>
    </w:p>
    <w:p w14:paraId="1BB733E0"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rPr>
      </w:pPr>
      <w:r w:rsidRPr="00E13DB5">
        <w:rPr>
          <w:snapToGrid w:val="0"/>
          <w:kern w:val="22"/>
          <w:sz w:val="24"/>
          <w:szCs w:val="24"/>
        </w:rPr>
        <w:t>8.</w:t>
      </w:r>
      <w:r w:rsidRPr="00E13DB5">
        <w:rPr>
          <w:snapToGrid w:val="0"/>
          <w:kern w:val="22"/>
          <w:sz w:val="24"/>
          <w:szCs w:val="24"/>
        </w:rPr>
        <w:tab/>
      </w:r>
      <w:r w:rsidR="00EE3361" w:rsidRPr="00E13DB5">
        <w:rPr>
          <w:rFonts w:ascii="SimSun" w:eastAsia="SimSun" w:hAnsi="SimSun" w:cs="SimSun" w:hint="eastAsia"/>
          <w:snapToGrid w:val="0"/>
          <w:kern w:val="22"/>
          <w:sz w:val="24"/>
          <w:szCs w:val="24"/>
          <w:lang w:eastAsia="zh-CN"/>
        </w:rPr>
        <w:t>需要考虑到下列因素：</w:t>
      </w:r>
    </w:p>
    <w:p w14:paraId="5E4DCA5A" w14:textId="77777777" w:rsidR="00663647" w:rsidRPr="00E13DB5" w:rsidRDefault="00EE3361" w:rsidP="006511D0">
      <w:pPr>
        <w:pStyle w:val="ListParagraph"/>
        <w:numPr>
          <w:ilvl w:val="0"/>
          <w:numId w:val="19"/>
        </w:numPr>
        <w:suppressLineNumbers/>
        <w:suppressAutoHyphens/>
        <w:kinsoku w:val="0"/>
        <w:overflowPunct w:val="0"/>
        <w:autoSpaceDE w:val="0"/>
        <w:autoSpaceDN w:val="0"/>
        <w:spacing w:before="120" w:after="120" w:line="240" w:lineRule="atLeast"/>
        <w:ind w:left="0" w:firstLine="490"/>
        <w:contextualSpacing w:val="0"/>
        <w:jc w:val="both"/>
        <w:rPr>
          <w:rFonts w:ascii="Times New Roman" w:hAnsi="Times New Roman"/>
          <w:snapToGrid w:val="0"/>
          <w:kern w:val="22"/>
          <w:sz w:val="24"/>
          <w:szCs w:val="24"/>
          <w:lang w:val="en-GB" w:eastAsia="zh-CN"/>
        </w:rPr>
      </w:pPr>
      <w:r w:rsidRPr="00E13DB5">
        <w:rPr>
          <w:rFonts w:ascii="Times New Roman" w:eastAsiaTheme="minorEastAsia" w:hAnsi="Times New Roman" w:hint="eastAsia"/>
          <w:snapToGrid w:val="0"/>
          <w:kern w:val="22"/>
          <w:sz w:val="24"/>
          <w:szCs w:val="24"/>
          <w:lang w:val="en-GB" w:eastAsia="zh-CN"/>
        </w:rPr>
        <w:t>必须</w:t>
      </w:r>
      <w:r w:rsidRPr="00E13DB5">
        <w:rPr>
          <w:rFonts w:ascii="Times New Roman" w:hAnsi="Times New Roman" w:hint="eastAsia"/>
          <w:snapToGrid w:val="0"/>
          <w:kern w:val="22"/>
          <w:sz w:val="24"/>
          <w:szCs w:val="24"/>
          <w:lang w:val="en-GB" w:eastAsia="zh-CN"/>
        </w:rPr>
        <w:t>将传统知识纳入</w:t>
      </w:r>
      <w:r w:rsidRPr="00E13DB5">
        <w:rPr>
          <w:rFonts w:ascii="Times New Roman" w:eastAsiaTheme="minorEastAsia" w:hAnsi="Times New Roman" w:hint="eastAsia"/>
          <w:snapToGrid w:val="0"/>
          <w:kern w:val="22"/>
          <w:sz w:val="24"/>
          <w:szCs w:val="24"/>
          <w:lang w:val="en-GB" w:eastAsia="zh-CN"/>
        </w:rPr>
        <w:t>修改对</w:t>
      </w:r>
      <w:r w:rsidRPr="00E13DB5">
        <w:rPr>
          <w:rFonts w:ascii="Times New Roman" w:hAnsi="Times New Roman" w:hint="eastAsia"/>
          <w:snapToGrid w:val="0"/>
          <w:kern w:val="22"/>
          <w:sz w:val="24"/>
          <w:szCs w:val="24"/>
          <w:lang w:val="en-GB" w:eastAsia="zh-CN"/>
        </w:rPr>
        <w:t>现有</w:t>
      </w:r>
      <w:r w:rsidRPr="00E13DB5">
        <w:rPr>
          <w:rFonts w:ascii="SimSun" w:eastAsia="SimSun" w:hAnsi="SimSun" w:cs="SimSun" w:hint="eastAsia"/>
          <w:snapToGrid w:val="0"/>
          <w:kern w:val="22"/>
          <w:sz w:val="24"/>
          <w:szCs w:val="24"/>
          <w:lang w:eastAsia="zh-CN"/>
        </w:rPr>
        <w:t>具有重要生态或生物意义的海洋区域的描述的进</w:t>
      </w:r>
      <w:r w:rsidRPr="00E13DB5">
        <w:rPr>
          <w:rFonts w:ascii="Times New Roman" w:hAnsi="Times New Roman" w:hint="eastAsia"/>
          <w:snapToGrid w:val="0"/>
          <w:kern w:val="22"/>
          <w:sz w:val="24"/>
          <w:szCs w:val="24"/>
          <w:lang w:val="en-GB" w:eastAsia="zh-CN"/>
        </w:rPr>
        <w:t>程</w:t>
      </w:r>
      <w:r w:rsidRPr="00E13DB5">
        <w:rPr>
          <w:rFonts w:ascii="Times New Roman" w:eastAsiaTheme="minorEastAsia" w:hAnsi="Times New Roman" w:hint="eastAsia"/>
          <w:snapToGrid w:val="0"/>
          <w:kern w:val="22"/>
          <w:sz w:val="24"/>
          <w:szCs w:val="24"/>
          <w:lang w:val="en-GB" w:eastAsia="zh-CN"/>
        </w:rPr>
        <w:t>，并</w:t>
      </w:r>
      <w:r w:rsidRPr="00E13DB5">
        <w:rPr>
          <w:rFonts w:ascii="Times New Roman" w:hAnsi="Times New Roman" w:hint="eastAsia"/>
          <w:snapToGrid w:val="0"/>
          <w:kern w:val="22"/>
          <w:sz w:val="24"/>
          <w:szCs w:val="24"/>
          <w:lang w:val="en-GB" w:eastAsia="zh-CN"/>
        </w:rPr>
        <w:t>确保土</w:t>
      </w:r>
      <w:r w:rsidRPr="00E13DB5">
        <w:rPr>
          <w:rFonts w:ascii="Times New Roman" w:eastAsiaTheme="minorEastAsia" w:hAnsi="Times New Roman" w:hint="eastAsia"/>
          <w:snapToGrid w:val="0"/>
          <w:kern w:val="22"/>
          <w:sz w:val="24"/>
          <w:szCs w:val="24"/>
          <w:lang w:val="en-GB" w:eastAsia="zh-CN"/>
        </w:rPr>
        <w:t>著</w:t>
      </w:r>
      <w:r w:rsidRPr="00E13DB5">
        <w:rPr>
          <w:rFonts w:ascii="Times New Roman" w:hAnsi="Times New Roman" w:hint="eastAsia"/>
          <w:snapToGrid w:val="0"/>
          <w:kern w:val="22"/>
          <w:sz w:val="24"/>
          <w:szCs w:val="24"/>
          <w:lang w:val="en-GB" w:eastAsia="zh-CN"/>
        </w:rPr>
        <w:t>人民和地</w:t>
      </w:r>
      <w:r w:rsidRPr="00E13DB5">
        <w:rPr>
          <w:rFonts w:ascii="Times New Roman" w:eastAsiaTheme="minorEastAsia" w:hAnsi="Times New Roman" w:hint="eastAsia"/>
          <w:snapToGrid w:val="0"/>
          <w:kern w:val="22"/>
          <w:sz w:val="24"/>
          <w:szCs w:val="24"/>
          <w:lang w:val="en-GB" w:eastAsia="zh-CN"/>
        </w:rPr>
        <w:t>方</w:t>
      </w:r>
      <w:r w:rsidRPr="00E13DB5">
        <w:rPr>
          <w:rFonts w:ascii="Times New Roman" w:hAnsi="Times New Roman" w:hint="eastAsia"/>
          <w:snapToGrid w:val="0"/>
          <w:kern w:val="22"/>
          <w:sz w:val="24"/>
          <w:szCs w:val="24"/>
          <w:lang w:val="en-GB" w:eastAsia="zh-CN"/>
        </w:rPr>
        <w:t>社区充分有效参与</w:t>
      </w:r>
      <w:r w:rsidRPr="00E13DB5">
        <w:rPr>
          <w:rFonts w:ascii="Times New Roman" w:eastAsiaTheme="minorEastAsia" w:hAnsi="Times New Roman" w:hint="eastAsia"/>
          <w:snapToGrid w:val="0"/>
          <w:kern w:val="22"/>
          <w:sz w:val="24"/>
          <w:szCs w:val="24"/>
          <w:lang w:val="en-GB" w:eastAsia="zh-CN"/>
        </w:rPr>
        <w:t>；</w:t>
      </w:r>
    </w:p>
    <w:p w14:paraId="6958BE74" w14:textId="77777777" w:rsidR="00663647" w:rsidRPr="00E13DB5" w:rsidRDefault="00EE3361" w:rsidP="006511D0">
      <w:pPr>
        <w:pStyle w:val="ListParagraph"/>
        <w:numPr>
          <w:ilvl w:val="0"/>
          <w:numId w:val="19"/>
        </w:numPr>
        <w:suppressLineNumbers/>
        <w:suppressAutoHyphens/>
        <w:kinsoku w:val="0"/>
        <w:overflowPunct w:val="0"/>
        <w:autoSpaceDE w:val="0"/>
        <w:autoSpaceDN w:val="0"/>
        <w:spacing w:before="120" w:after="120" w:line="240" w:lineRule="atLeast"/>
        <w:ind w:left="0" w:firstLine="490"/>
        <w:contextualSpacing w:val="0"/>
        <w:jc w:val="both"/>
        <w:rPr>
          <w:rFonts w:ascii="Times New Roman" w:hAnsi="Times New Roman"/>
          <w:snapToGrid w:val="0"/>
          <w:kern w:val="22"/>
          <w:sz w:val="24"/>
          <w:szCs w:val="24"/>
          <w:lang w:val="en-GB" w:eastAsia="zh-CN"/>
        </w:rPr>
      </w:pPr>
      <w:r w:rsidRPr="00E13DB5">
        <w:rPr>
          <w:rFonts w:ascii="Times New Roman" w:hAnsi="Times New Roman" w:hint="eastAsia"/>
          <w:snapToGrid w:val="0"/>
          <w:kern w:val="22"/>
          <w:sz w:val="24"/>
          <w:szCs w:val="24"/>
          <w:lang w:val="en-GB" w:eastAsia="zh-CN"/>
        </w:rPr>
        <w:t>加强纳入传统知识的备选</w:t>
      </w:r>
      <w:r w:rsidRPr="00E13DB5">
        <w:rPr>
          <w:rFonts w:ascii="Times New Roman" w:eastAsiaTheme="minorEastAsia" w:hAnsi="Times New Roman" w:hint="eastAsia"/>
          <w:snapToGrid w:val="0"/>
          <w:kern w:val="22"/>
          <w:sz w:val="24"/>
          <w:szCs w:val="24"/>
          <w:lang w:val="en-GB" w:eastAsia="zh-CN"/>
        </w:rPr>
        <w:t>办法</w:t>
      </w:r>
      <w:r w:rsidRPr="00E13DB5">
        <w:rPr>
          <w:rFonts w:ascii="Times New Roman" w:hAnsi="Times New Roman" w:hint="eastAsia"/>
          <w:snapToGrid w:val="0"/>
          <w:kern w:val="22"/>
          <w:sz w:val="24"/>
          <w:szCs w:val="24"/>
          <w:lang w:val="en-GB" w:eastAsia="zh-CN"/>
        </w:rPr>
        <w:t>还可包括修</w:t>
      </w:r>
      <w:r w:rsidRPr="00E13DB5">
        <w:rPr>
          <w:rFonts w:ascii="Times New Roman" w:eastAsiaTheme="minorEastAsia" w:hAnsi="Times New Roman" w:hint="eastAsia"/>
          <w:snapToGrid w:val="0"/>
          <w:kern w:val="22"/>
          <w:sz w:val="24"/>
          <w:szCs w:val="24"/>
          <w:lang w:val="en-GB" w:eastAsia="zh-CN"/>
        </w:rPr>
        <w:t>改</w:t>
      </w:r>
      <w:r w:rsidRPr="00E13DB5">
        <w:rPr>
          <w:rFonts w:ascii="SimSun" w:eastAsia="SimSun" w:hAnsi="SimSun" w:cs="SimSun" w:hint="eastAsia"/>
          <w:snapToGrid w:val="0"/>
          <w:kern w:val="22"/>
          <w:sz w:val="24"/>
          <w:szCs w:val="24"/>
          <w:lang w:eastAsia="zh-CN"/>
        </w:rPr>
        <w:t>具有重要生态或生物意义的海洋区域</w:t>
      </w:r>
      <w:r w:rsidRPr="00E13DB5">
        <w:rPr>
          <w:rFonts w:ascii="Times New Roman" w:eastAsiaTheme="minorEastAsia" w:hAnsi="Times New Roman" w:hint="eastAsia"/>
          <w:snapToGrid w:val="0"/>
          <w:kern w:val="22"/>
          <w:sz w:val="24"/>
          <w:szCs w:val="24"/>
          <w:lang w:val="en-GB" w:eastAsia="zh-CN"/>
        </w:rPr>
        <w:t>描述</w:t>
      </w:r>
      <w:r w:rsidRPr="00E13DB5">
        <w:rPr>
          <w:rFonts w:ascii="Times New Roman" w:hAnsi="Times New Roman" w:hint="eastAsia"/>
          <w:snapToGrid w:val="0"/>
          <w:kern w:val="22"/>
          <w:sz w:val="24"/>
          <w:szCs w:val="24"/>
          <w:lang w:val="en-GB" w:eastAsia="zh-CN"/>
        </w:rPr>
        <w:t>模板，</w:t>
      </w:r>
      <w:r w:rsidRPr="00E13DB5">
        <w:rPr>
          <w:rFonts w:ascii="Times New Roman" w:eastAsiaTheme="minorEastAsia" w:hAnsi="Times New Roman" w:hint="eastAsia"/>
          <w:snapToGrid w:val="0"/>
          <w:kern w:val="22"/>
          <w:sz w:val="24"/>
          <w:szCs w:val="24"/>
          <w:lang w:val="en-GB" w:eastAsia="zh-CN"/>
        </w:rPr>
        <w:t>包括一节</w:t>
      </w:r>
      <w:r w:rsidRPr="00E13DB5">
        <w:rPr>
          <w:rFonts w:ascii="Times New Roman" w:hAnsi="Times New Roman" w:hint="eastAsia"/>
          <w:snapToGrid w:val="0"/>
          <w:kern w:val="22"/>
          <w:sz w:val="24"/>
          <w:szCs w:val="24"/>
          <w:lang w:val="en-GB" w:eastAsia="zh-CN"/>
        </w:rPr>
        <w:t>列</w:t>
      </w:r>
      <w:r w:rsidRPr="00E13DB5">
        <w:rPr>
          <w:rFonts w:ascii="Times New Roman" w:eastAsiaTheme="minorEastAsia" w:hAnsi="Times New Roman" w:hint="eastAsia"/>
          <w:snapToGrid w:val="0"/>
          <w:kern w:val="22"/>
          <w:sz w:val="24"/>
          <w:szCs w:val="24"/>
          <w:lang w:val="en-GB" w:eastAsia="zh-CN"/>
        </w:rPr>
        <w:t>出</w:t>
      </w:r>
      <w:r w:rsidRPr="00E13DB5">
        <w:rPr>
          <w:rFonts w:ascii="Times New Roman" w:hAnsi="Times New Roman" w:hint="eastAsia"/>
          <w:snapToGrid w:val="0"/>
          <w:kern w:val="22"/>
          <w:sz w:val="24"/>
          <w:szCs w:val="24"/>
          <w:lang w:val="en-GB" w:eastAsia="zh-CN"/>
        </w:rPr>
        <w:t>所有被咨询</w:t>
      </w:r>
      <w:r w:rsidRPr="00E13DB5">
        <w:rPr>
          <w:rFonts w:ascii="Times New Roman" w:eastAsiaTheme="minorEastAsia" w:hAnsi="Times New Roman" w:hint="eastAsia"/>
          <w:snapToGrid w:val="0"/>
          <w:kern w:val="22"/>
          <w:sz w:val="24"/>
          <w:szCs w:val="24"/>
          <w:lang w:val="en-GB" w:eastAsia="zh-CN"/>
        </w:rPr>
        <w:t>过的</w:t>
      </w:r>
      <w:r w:rsidRPr="00E13DB5">
        <w:rPr>
          <w:rFonts w:ascii="Times New Roman" w:hAnsi="Times New Roman" w:hint="eastAsia"/>
          <w:snapToGrid w:val="0"/>
          <w:kern w:val="22"/>
          <w:sz w:val="24"/>
          <w:szCs w:val="24"/>
          <w:lang w:val="en-GB" w:eastAsia="zh-CN"/>
        </w:rPr>
        <w:t>组织的清单，特别</w:t>
      </w:r>
      <w:r w:rsidR="0087217E" w:rsidRPr="00E13DB5">
        <w:rPr>
          <w:rFonts w:ascii="Times New Roman" w:eastAsiaTheme="minorEastAsia" w:hAnsi="Times New Roman" w:hint="eastAsia"/>
          <w:snapToGrid w:val="0"/>
          <w:kern w:val="22"/>
          <w:sz w:val="24"/>
          <w:szCs w:val="24"/>
          <w:lang w:val="en-GB" w:eastAsia="zh-CN"/>
        </w:rPr>
        <w:t>要有一个</w:t>
      </w:r>
      <w:r w:rsidR="00804AFC" w:rsidRPr="00E13DB5">
        <w:rPr>
          <w:rFonts w:ascii="Times New Roman" w:eastAsiaTheme="minorEastAsia" w:hAnsi="Times New Roman" w:hint="eastAsia"/>
          <w:snapToGrid w:val="0"/>
          <w:kern w:val="22"/>
          <w:sz w:val="24"/>
          <w:szCs w:val="24"/>
          <w:lang w:val="en-GB" w:eastAsia="zh-CN"/>
        </w:rPr>
        <w:t>关于</w:t>
      </w:r>
      <w:r w:rsidR="0087217E" w:rsidRPr="00E13DB5">
        <w:rPr>
          <w:rFonts w:ascii="Times New Roman" w:hAnsi="Times New Roman" w:hint="eastAsia"/>
          <w:snapToGrid w:val="0"/>
          <w:kern w:val="22"/>
          <w:sz w:val="24"/>
          <w:szCs w:val="24"/>
          <w:lang w:val="en-GB" w:eastAsia="zh-CN"/>
        </w:rPr>
        <w:t>传统知识磋商</w:t>
      </w:r>
      <w:r w:rsidR="0087217E" w:rsidRPr="00E13DB5">
        <w:rPr>
          <w:rFonts w:ascii="Times New Roman" w:eastAsiaTheme="minorEastAsia" w:hAnsi="Times New Roman" w:hint="eastAsia"/>
          <w:snapToGrid w:val="0"/>
          <w:kern w:val="22"/>
          <w:sz w:val="24"/>
          <w:szCs w:val="24"/>
          <w:lang w:val="en-GB" w:eastAsia="zh-CN"/>
        </w:rPr>
        <w:t>的分节</w:t>
      </w:r>
      <w:r w:rsidR="00731402">
        <w:rPr>
          <w:rFonts w:ascii="Times New Roman" w:eastAsiaTheme="minorEastAsia" w:hAnsi="Times New Roman" w:hint="eastAsia"/>
          <w:snapToGrid w:val="0"/>
          <w:kern w:val="22"/>
          <w:sz w:val="24"/>
          <w:szCs w:val="24"/>
          <w:lang w:val="en-GB" w:eastAsia="zh-CN"/>
        </w:rPr>
        <w:t>;</w:t>
      </w:r>
    </w:p>
    <w:p w14:paraId="0C8F473A" w14:textId="77777777" w:rsidR="00663647" w:rsidRPr="00FD6C3E" w:rsidRDefault="0087217E" w:rsidP="006511D0">
      <w:pPr>
        <w:pStyle w:val="ListParagraph"/>
        <w:numPr>
          <w:ilvl w:val="0"/>
          <w:numId w:val="19"/>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val="en-GB" w:eastAsia="zh-CN"/>
        </w:rPr>
      </w:pPr>
      <w:r w:rsidRPr="00FD6C3E">
        <w:rPr>
          <w:rFonts w:asciiTheme="minorEastAsia" w:eastAsiaTheme="minorEastAsia" w:hAnsiTheme="minorEastAsia" w:hint="eastAsia"/>
          <w:snapToGrid w:val="0"/>
          <w:kern w:val="22"/>
          <w:sz w:val="24"/>
          <w:szCs w:val="24"/>
          <w:lang w:val="en-GB" w:eastAsia="zh-CN"/>
        </w:rPr>
        <w:t>任何</w:t>
      </w:r>
      <w:r w:rsidR="00804AFC" w:rsidRPr="00FD6C3E">
        <w:rPr>
          <w:rFonts w:asciiTheme="minorEastAsia" w:eastAsiaTheme="minorEastAsia" w:hAnsiTheme="minorEastAsia" w:hint="eastAsia"/>
          <w:snapToGrid w:val="0"/>
          <w:kern w:val="22"/>
          <w:sz w:val="24"/>
          <w:szCs w:val="24"/>
          <w:lang w:val="en-GB" w:eastAsia="zh-CN"/>
        </w:rPr>
        <w:t>修改</w:t>
      </w:r>
      <w:r w:rsidRPr="00FD6C3E">
        <w:rPr>
          <w:rFonts w:asciiTheme="minorEastAsia" w:eastAsiaTheme="minorEastAsia" w:hAnsiTheme="minorEastAsia" w:hint="eastAsia"/>
          <w:snapToGrid w:val="0"/>
          <w:kern w:val="22"/>
          <w:sz w:val="24"/>
          <w:szCs w:val="24"/>
          <w:lang w:val="en-GB" w:eastAsia="zh-CN"/>
        </w:rPr>
        <w:t>建议都必须</w:t>
      </w:r>
      <w:r w:rsidR="00804AFC" w:rsidRPr="00FD6C3E">
        <w:rPr>
          <w:rFonts w:asciiTheme="minorEastAsia" w:eastAsiaTheme="minorEastAsia" w:hAnsiTheme="minorEastAsia" w:hint="eastAsia"/>
          <w:snapToGrid w:val="0"/>
          <w:kern w:val="22"/>
          <w:sz w:val="24"/>
          <w:szCs w:val="24"/>
          <w:lang w:val="en-GB" w:eastAsia="zh-CN"/>
        </w:rPr>
        <w:t>具</w:t>
      </w:r>
      <w:r w:rsidRPr="00FD6C3E">
        <w:rPr>
          <w:rFonts w:asciiTheme="minorEastAsia" w:eastAsiaTheme="minorEastAsia" w:hAnsiTheme="minorEastAsia" w:hint="eastAsia"/>
          <w:snapToGrid w:val="0"/>
          <w:kern w:val="22"/>
          <w:sz w:val="24"/>
          <w:szCs w:val="24"/>
          <w:lang w:val="en-GB" w:eastAsia="zh-CN"/>
        </w:rPr>
        <w:t>有有力的科技依据；</w:t>
      </w:r>
    </w:p>
    <w:p w14:paraId="6FAC42CD" w14:textId="77777777" w:rsidR="00663647" w:rsidRPr="00FD6C3E" w:rsidRDefault="0087217E" w:rsidP="006511D0">
      <w:pPr>
        <w:pStyle w:val="ListParagraph"/>
        <w:numPr>
          <w:ilvl w:val="0"/>
          <w:numId w:val="19"/>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val="en-GB" w:eastAsia="zh-CN"/>
        </w:rPr>
      </w:pPr>
      <w:r w:rsidRPr="00FD6C3E">
        <w:rPr>
          <w:rFonts w:asciiTheme="minorEastAsia" w:eastAsiaTheme="minorEastAsia" w:hAnsiTheme="minorEastAsia" w:hint="eastAsia"/>
          <w:snapToGrid w:val="0"/>
          <w:kern w:val="22"/>
          <w:sz w:val="24"/>
          <w:szCs w:val="24"/>
          <w:lang w:val="en-GB" w:eastAsia="zh-CN"/>
        </w:rPr>
        <w:t>修改过程必须具有透明度；有机会使用具有成本效益的模式，包括使用网络传播；</w:t>
      </w:r>
    </w:p>
    <w:p w14:paraId="3E8B9E4B" w14:textId="77777777" w:rsidR="00663647" w:rsidRPr="00FD6C3E" w:rsidRDefault="0087217E" w:rsidP="006511D0">
      <w:pPr>
        <w:pStyle w:val="ListParagraph"/>
        <w:numPr>
          <w:ilvl w:val="0"/>
          <w:numId w:val="19"/>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val="en-GB" w:eastAsia="zh-CN"/>
        </w:rPr>
      </w:pPr>
      <w:r w:rsidRPr="00FD6C3E">
        <w:rPr>
          <w:rFonts w:asciiTheme="minorEastAsia" w:eastAsiaTheme="minorEastAsia" w:hAnsiTheme="minorEastAsia" w:hint="eastAsia"/>
          <w:snapToGrid w:val="0"/>
          <w:kern w:val="22"/>
          <w:sz w:val="24"/>
          <w:szCs w:val="24"/>
          <w:lang w:val="en-GB" w:eastAsia="zh-CN"/>
        </w:rPr>
        <w:t>由于</w:t>
      </w:r>
      <w:r w:rsidRPr="00FD6C3E">
        <w:rPr>
          <w:rFonts w:asciiTheme="minorEastAsia" w:eastAsiaTheme="minorEastAsia" w:hAnsiTheme="minorEastAsia" w:cs="SimSun" w:hint="eastAsia"/>
          <w:snapToGrid w:val="0"/>
          <w:kern w:val="22"/>
          <w:sz w:val="24"/>
          <w:szCs w:val="24"/>
          <w:lang w:eastAsia="zh-CN"/>
        </w:rPr>
        <w:t>具有重要生态或生物意义的海洋区域的</w:t>
      </w:r>
      <w:r w:rsidRPr="00FD6C3E">
        <w:rPr>
          <w:rFonts w:asciiTheme="minorEastAsia" w:eastAsiaTheme="minorEastAsia" w:hAnsiTheme="minorEastAsia" w:hint="eastAsia"/>
          <w:snapToGrid w:val="0"/>
          <w:kern w:val="22"/>
          <w:sz w:val="24"/>
          <w:szCs w:val="24"/>
          <w:lang w:val="en-GB" w:eastAsia="zh-CN"/>
        </w:rPr>
        <w:t>生态或生物特征</w:t>
      </w:r>
      <w:r w:rsidR="006E1251" w:rsidRPr="00FD6C3E">
        <w:rPr>
          <w:rFonts w:asciiTheme="minorEastAsia" w:eastAsiaTheme="minorEastAsia" w:hAnsiTheme="minorEastAsia" w:hint="eastAsia"/>
          <w:snapToGrid w:val="0"/>
          <w:kern w:val="22"/>
          <w:sz w:val="24"/>
          <w:szCs w:val="24"/>
          <w:lang w:val="en-GB" w:eastAsia="zh-CN"/>
        </w:rPr>
        <w:t>发生变化</w:t>
      </w:r>
      <w:r w:rsidRPr="00FD6C3E">
        <w:rPr>
          <w:rFonts w:asciiTheme="minorEastAsia" w:eastAsiaTheme="minorEastAsia" w:hAnsiTheme="minorEastAsia" w:hint="eastAsia"/>
          <w:snapToGrid w:val="0"/>
          <w:kern w:val="22"/>
          <w:sz w:val="24"/>
          <w:szCs w:val="24"/>
          <w:lang w:val="en-GB" w:eastAsia="zh-CN"/>
        </w:rPr>
        <w:t>而引起的</w:t>
      </w:r>
      <w:r w:rsidR="006E1251" w:rsidRPr="00FD6C3E">
        <w:rPr>
          <w:rFonts w:asciiTheme="minorEastAsia" w:eastAsiaTheme="minorEastAsia" w:hAnsiTheme="minorEastAsia" w:hint="eastAsia"/>
          <w:snapToGrid w:val="0"/>
          <w:kern w:val="22"/>
          <w:sz w:val="24"/>
          <w:szCs w:val="24"/>
          <w:lang w:val="en-GB" w:eastAsia="zh-CN"/>
        </w:rPr>
        <w:t>修改需要</w:t>
      </w:r>
      <w:r w:rsidR="00804AFC" w:rsidRPr="00FD6C3E">
        <w:rPr>
          <w:rFonts w:asciiTheme="minorEastAsia" w:eastAsiaTheme="minorEastAsia" w:hAnsiTheme="minorEastAsia" w:hint="eastAsia"/>
          <w:snapToGrid w:val="0"/>
          <w:kern w:val="22"/>
          <w:sz w:val="24"/>
          <w:szCs w:val="24"/>
          <w:lang w:val="en-GB" w:eastAsia="zh-CN"/>
        </w:rPr>
        <w:t>随</w:t>
      </w:r>
      <w:r w:rsidR="006E1251" w:rsidRPr="00FD6C3E">
        <w:rPr>
          <w:rFonts w:asciiTheme="minorEastAsia" w:eastAsiaTheme="minorEastAsia" w:hAnsiTheme="minorEastAsia" w:hint="eastAsia"/>
          <w:snapToGrid w:val="0"/>
          <w:kern w:val="22"/>
          <w:sz w:val="24"/>
          <w:szCs w:val="24"/>
          <w:lang w:val="en-GB" w:eastAsia="zh-CN"/>
        </w:rPr>
        <w:t>附</w:t>
      </w:r>
      <w:r w:rsidR="006E1251" w:rsidRPr="00FD6C3E">
        <w:rPr>
          <w:rFonts w:asciiTheme="minorEastAsia" w:eastAsiaTheme="minorEastAsia" w:hAnsiTheme="minorEastAsia" w:cs="SimSun" w:hint="eastAsia"/>
          <w:snapToGrid w:val="0"/>
          <w:kern w:val="22"/>
          <w:sz w:val="24"/>
          <w:szCs w:val="24"/>
          <w:lang w:eastAsia="zh-CN"/>
        </w:rPr>
        <w:t>准则</w:t>
      </w:r>
      <w:r w:rsidR="00804AFC" w:rsidRPr="00FD6C3E">
        <w:rPr>
          <w:rFonts w:asciiTheme="minorEastAsia" w:eastAsiaTheme="minorEastAsia" w:hAnsiTheme="minorEastAsia" w:cs="SimSun" w:hint="eastAsia"/>
          <w:snapToGrid w:val="0"/>
          <w:kern w:val="22"/>
          <w:sz w:val="24"/>
          <w:szCs w:val="24"/>
          <w:lang w:eastAsia="zh-CN"/>
        </w:rPr>
        <w:t>，</w:t>
      </w:r>
      <w:r w:rsidR="00D42C39" w:rsidRPr="00FD6C3E">
        <w:rPr>
          <w:rFonts w:asciiTheme="minorEastAsia" w:eastAsiaTheme="minorEastAsia" w:hAnsiTheme="minorEastAsia" w:cs="SimSun" w:hint="eastAsia"/>
          <w:snapToGrid w:val="0"/>
          <w:kern w:val="22"/>
          <w:sz w:val="24"/>
          <w:szCs w:val="24"/>
          <w:lang w:eastAsia="zh-CN"/>
        </w:rPr>
        <w:t>用</w:t>
      </w:r>
      <w:r w:rsidR="006E1251" w:rsidRPr="00FD6C3E">
        <w:rPr>
          <w:rFonts w:asciiTheme="minorEastAsia" w:eastAsiaTheme="minorEastAsia" w:hAnsiTheme="minorEastAsia" w:cs="SimSun" w:hint="eastAsia"/>
          <w:snapToGrid w:val="0"/>
          <w:kern w:val="22"/>
          <w:sz w:val="24"/>
          <w:szCs w:val="24"/>
          <w:lang w:eastAsia="zh-CN"/>
        </w:rPr>
        <w:t>以</w:t>
      </w:r>
      <w:r w:rsidR="006E1251" w:rsidRPr="00FD6C3E">
        <w:rPr>
          <w:rFonts w:asciiTheme="minorEastAsia" w:eastAsiaTheme="minorEastAsia" w:hAnsiTheme="minorEastAsia" w:hint="eastAsia"/>
          <w:snapToGrid w:val="0"/>
          <w:kern w:val="22"/>
          <w:sz w:val="24"/>
          <w:szCs w:val="24"/>
          <w:lang w:val="en-GB" w:eastAsia="zh-CN"/>
        </w:rPr>
        <w:t>监测所涉</w:t>
      </w:r>
      <w:r w:rsidR="006E1251" w:rsidRPr="00FD6C3E">
        <w:rPr>
          <w:rFonts w:asciiTheme="minorEastAsia" w:eastAsiaTheme="minorEastAsia" w:hAnsiTheme="minorEastAsia" w:cs="SimSun" w:hint="eastAsia"/>
          <w:snapToGrid w:val="0"/>
          <w:kern w:val="22"/>
          <w:sz w:val="24"/>
          <w:szCs w:val="24"/>
          <w:lang w:eastAsia="zh-CN"/>
        </w:rPr>
        <w:t>具有重要生态或生物意义的海洋区域</w:t>
      </w:r>
      <w:r w:rsidR="000862D0" w:rsidRPr="00FD6C3E">
        <w:rPr>
          <w:rFonts w:asciiTheme="minorEastAsia" w:eastAsiaTheme="minorEastAsia" w:hAnsiTheme="minorEastAsia" w:cs="SimSun" w:hint="eastAsia"/>
          <w:snapToGrid w:val="0"/>
          <w:kern w:val="22"/>
          <w:sz w:val="24"/>
          <w:szCs w:val="24"/>
          <w:lang w:eastAsia="zh-CN"/>
        </w:rPr>
        <w:t>和</w:t>
      </w:r>
      <w:r w:rsidR="006E1251" w:rsidRPr="00FD6C3E">
        <w:rPr>
          <w:rFonts w:asciiTheme="minorEastAsia" w:eastAsiaTheme="minorEastAsia" w:hAnsiTheme="minorEastAsia" w:cs="SimSun" w:hint="eastAsia"/>
          <w:snapToGrid w:val="0"/>
          <w:kern w:val="22"/>
          <w:sz w:val="24"/>
          <w:szCs w:val="24"/>
          <w:lang w:eastAsia="zh-CN"/>
        </w:rPr>
        <w:t>威胁的影响、</w:t>
      </w:r>
      <w:r w:rsidR="006E1251" w:rsidRPr="00FD6C3E">
        <w:rPr>
          <w:rFonts w:asciiTheme="minorEastAsia" w:eastAsiaTheme="minorEastAsia" w:hAnsiTheme="minorEastAsia" w:hint="eastAsia"/>
          <w:snapToGrid w:val="0"/>
          <w:kern w:val="22"/>
          <w:sz w:val="24"/>
          <w:szCs w:val="24"/>
          <w:lang w:val="en-GB" w:eastAsia="zh-CN"/>
        </w:rPr>
        <w:t>以及目前或可能用于支持国家努力恢复符合</w:t>
      </w:r>
      <w:r w:rsidR="006E1251" w:rsidRPr="00FD6C3E">
        <w:rPr>
          <w:rFonts w:asciiTheme="minorEastAsia" w:eastAsiaTheme="minorEastAsia" w:hAnsiTheme="minorEastAsia" w:cs="SimSun" w:hint="eastAsia"/>
          <w:snapToGrid w:val="0"/>
          <w:kern w:val="22"/>
          <w:sz w:val="24"/>
          <w:szCs w:val="24"/>
          <w:lang w:eastAsia="zh-CN"/>
        </w:rPr>
        <w:t>具有重要生态或生物意义的海洋区域</w:t>
      </w:r>
      <w:r w:rsidR="006E1251" w:rsidRPr="00FD6C3E">
        <w:rPr>
          <w:rFonts w:asciiTheme="minorEastAsia" w:eastAsiaTheme="minorEastAsia" w:hAnsiTheme="minorEastAsia" w:hint="eastAsia"/>
          <w:snapToGrid w:val="0"/>
          <w:kern w:val="22"/>
          <w:sz w:val="24"/>
          <w:szCs w:val="24"/>
          <w:lang w:val="en-GB" w:eastAsia="zh-CN"/>
        </w:rPr>
        <w:t>标准的区域的原始生态或生物价值的管理措施</w:t>
      </w:r>
      <w:r w:rsidR="000862D0" w:rsidRPr="00FD6C3E">
        <w:rPr>
          <w:rFonts w:asciiTheme="minorEastAsia" w:eastAsiaTheme="minorEastAsia" w:hAnsiTheme="minorEastAsia" w:hint="eastAsia"/>
          <w:snapToGrid w:val="0"/>
          <w:kern w:val="22"/>
          <w:sz w:val="24"/>
          <w:szCs w:val="24"/>
          <w:lang w:val="en-GB" w:eastAsia="zh-CN"/>
        </w:rPr>
        <w:t>的成效</w:t>
      </w:r>
      <w:r w:rsidR="006E1251" w:rsidRPr="00FD6C3E">
        <w:rPr>
          <w:rFonts w:asciiTheme="minorEastAsia" w:eastAsiaTheme="minorEastAsia" w:hAnsiTheme="minorEastAsia" w:hint="eastAsia"/>
          <w:snapToGrid w:val="0"/>
          <w:kern w:val="22"/>
          <w:sz w:val="24"/>
          <w:szCs w:val="24"/>
          <w:lang w:val="en-GB" w:eastAsia="zh-CN"/>
        </w:rPr>
        <w:t>；</w:t>
      </w:r>
    </w:p>
    <w:p w14:paraId="0D448BC6" w14:textId="77777777" w:rsidR="00663647" w:rsidRPr="00FD6C3E" w:rsidRDefault="00D42C39" w:rsidP="006511D0">
      <w:pPr>
        <w:pStyle w:val="ListParagraph"/>
        <w:numPr>
          <w:ilvl w:val="0"/>
          <w:numId w:val="19"/>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val="en-GB" w:eastAsia="zh-CN"/>
        </w:rPr>
      </w:pPr>
      <w:r w:rsidRPr="00FD6C3E">
        <w:rPr>
          <w:rFonts w:asciiTheme="minorEastAsia" w:eastAsiaTheme="minorEastAsia" w:hAnsiTheme="minorEastAsia" w:hint="eastAsia"/>
          <w:snapToGrid w:val="0"/>
          <w:kern w:val="22"/>
          <w:sz w:val="24"/>
          <w:szCs w:val="24"/>
          <w:lang w:val="en-GB" w:eastAsia="zh-CN"/>
        </w:rPr>
        <w:t>学习《拉姆萨尔公约》的榜样，</w:t>
      </w:r>
      <w:r w:rsidR="000862D0" w:rsidRPr="00FD6C3E">
        <w:rPr>
          <w:rFonts w:asciiTheme="minorEastAsia" w:eastAsiaTheme="minorEastAsia" w:hAnsiTheme="minorEastAsia" w:hint="eastAsia"/>
          <w:snapToGrid w:val="0"/>
          <w:kern w:val="22"/>
          <w:sz w:val="24"/>
          <w:szCs w:val="24"/>
          <w:lang w:val="en-GB" w:eastAsia="zh-CN"/>
        </w:rPr>
        <w:t>有机会</w:t>
      </w:r>
      <w:r w:rsidRPr="00FD6C3E">
        <w:rPr>
          <w:rFonts w:asciiTheme="minorEastAsia" w:eastAsiaTheme="minorEastAsia" w:hAnsiTheme="minorEastAsia" w:hint="eastAsia"/>
          <w:snapToGrid w:val="0"/>
          <w:kern w:val="22"/>
          <w:sz w:val="24"/>
          <w:szCs w:val="24"/>
          <w:lang w:val="en-GB" w:eastAsia="zh-CN"/>
        </w:rPr>
        <w:t>采用“有风险的</w:t>
      </w:r>
      <w:r w:rsidRPr="00FD6C3E">
        <w:rPr>
          <w:rFonts w:asciiTheme="minorEastAsia" w:eastAsiaTheme="minorEastAsia" w:hAnsiTheme="minorEastAsia" w:cs="SimSun" w:hint="eastAsia"/>
          <w:snapToGrid w:val="0"/>
          <w:kern w:val="22"/>
          <w:sz w:val="24"/>
          <w:szCs w:val="24"/>
          <w:lang w:eastAsia="zh-CN"/>
        </w:rPr>
        <w:t>具有重要生态或生物意义的海洋区域</w:t>
      </w:r>
      <w:r w:rsidRPr="00FD6C3E">
        <w:rPr>
          <w:rFonts w:asciiTheme="minorEastAsia" w:eastAsiaTheme="minorEastAsia" w:hAnsiTheme="minorEastAsia" w:hint="eastAsia"/>
          <w:snapToGrid w:val="0"/>
          <w:kern w:val="22"/>
          <w:sz w:val="24"/>
          <w:szCs w:val="24"/>
          <w:lang w:val="en-GB" w:eastAsia="zh-CN"/>
        </w:rPr>
        <w:t>”类别；</w:t>
      </w:r>
    </w:p>
    <w:p w14:paraId="19B2ED52" w14:textId="77777777" w:rsidR="00663647" w:rsidRPr="00FD6C3E" w:rsidRDefault="00D42C39" w:rsidP="006511D0">
      <w:pPr>
        <w:pStyle w:val="ListParagraph"/>
        <w:numPr>
          <w:ilvl w:val="0"/>
          <w:numId w:val="19"/>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val="en-GB" w:eastAsia="zh-CN"/>
        </w:rPr>
      </w:pPr>
      <w:r w:rsidRPr="00FD6C3E">
        <w:rPr>
          <w:rFonts w:asciiTheme="minorEastAsia" w:eastAsiaTheme="minorEastAsia" w:hAnsiTheme="minorEastAsia" w:hint="eastAsia"/>
          <w:snapToGrid w:val="0"/>
          <w:kern w:val="22"/>
          <w:sz w:val="24"/>
          <w:szCs w:val="24"/>
          <w:lang w:val="en-GB" w:eastAsia="zh-CN"/>
        </w:rPr>
        <w:t>如遇修改</w:t>
      </w:r>
      <w:r w:rsidRPr="00FD6C3E">
        <w:rPr>
          <w:rFonts w:asciiTheme="minorEastAsia" w:eastAsiaTheme="minorEastAsia" w:hAnsiTheme="minorEastAsia"/>
          <w:snapToGrid w:val="0"/>
          <w:kern w:val="22"/>
          <w:sz w:val="24"/>
          <w:szCs w:val="24"/>
          <w:lang w:val="en-GB" w:eastAsia="zh-CN"/>
        </w:rPr>
        <w:t>/</w:t>
      </w:r>
      <w:r w:rsidRPr="00FD6C3E">
        <w:rPr>
          <w:rFonts w:asciiTheme="minorEastAsia" w:eastAsiaTheme="minorEastAsia" w:hAnsiTheme="minorEastAsia" w:hint="eastAsia"/>
          <w:snapToGrid w:val="0"/>
          <w:kern w:val="22"/>
          <w:sz w:val="24"/>
          <w:szCs w:val="24"/>
          <w:lang w:val="en-GB" w:eastAsia="zh-CN"/>
        </w:rPr>
        <w:t>删除清单中的</w:t>
      </w:r>
      <w:r w:rsidRPr="00FD6C3E">
        <w:rPr>
          <w:rFonts w:asciiTheme="minorEastAsia" w:eastAsiaTheme="minorEastAsia" w:hAnsiTheme="minorEastAsia" w:cs="SimSun" w:hint="eastAsia"/>
          <w:snapToGrid w:val="0"/>
          <w:kern w:val="22"/>
          <w:sz w:val="24"/>
          <w:szCs w:val="24"/>
          <w:lang w:eastAsia="zh-CN"/>
        </w:rPr>
        <w:t>具有重要生态或生物意义的海洋区域</w:t>
      </w:r>
      <w:r w:rsidRPr="00FD6C3E">
        <w:rPr>
          <w:rFonts w:asciiTheme="minorEastAsia" w:eastAsiaTheme="minorEastAsia" w:hAnsiTheme="minorEastAsia" w:hint="eastAsia"/>
          <w:snapToGrid w:val="0"/>
          <w:kern w:val="22"/>
          <w:sz w:val="24"/>
          <w:szCs w:val="24"/>
          <w:lang w:val="en-GB" w:eastAsia="zh-CN"/>
        </w:rPr>
        <w:t>，则需保</w:t>
      </w:r>
      <w:r w:rsidR="000862D0" w:rsidRPr="00FD6C3E">
        <w:rPr>
          <w:rFonts w:asciiTheme="minorEastAsia" w:eastAsiaTheme="minorEastAsia" w:hAnsiTheme="minorEastAsia" w:hint="eastAsia"/>
          <w:snapToGrid w:val="0"/>
          <w:kern w:val="22"/>
          <w:sz w:val="24"/>
          <w:szCs w:val="24"/>
          <w:lang w:val="en-GB" w:eastAsia="zh-CN"/>
        </w:rPr>
        <w:t>存</w:t>
      </w:r>
      <w:r w:rsidR="00EA3988" w:rsidRPr="00FD6C3E">
        <w:rPr>
          <w:rFonts w:asciiTheme="minorEastAsia" w:eastAsiaTheme="minorEastAsia" w:hAnsiTheme="minorEastAsia" w:cs="Microsoft YaHei" w:hint="eastAsia"/>
          <w:snapToGrid w:val="0"/>
          <w:kern w:val="22"/>
          <w:sz w:val="24"/>
          <w:szCs w:val="24"/>
          <w:lang w:val="en-GB" w:eastAsia="zh-CN"/>
        </w:rPr>
        <w:t>信息库</w:t>
      </w:r>
      <w:r w:rsidRPr="00FD6C3E">
        <w:rPr>
          <w:rFonts w:asciiTheme="minorEastAsia" w:eastAsiaTheme="minorEastAsia" w:hAnsiTheme="minorEastAsia" w:hint="eastAsia"/>
          <w:snapToGrid w:val="0"/>
          <w:kern w:val="22"/>
          <w:sz w:val="24"/>
          <w:szCs w:val="24"/>
          <w:lang w:val="en-GB" w:eastAsia="zh-CN"/>
        </w:rPr>
        <w:t>内先前描述的</w:t>
      </w:r>
      <w:r w:rsidRPr="00FD6C3E">
        <w:rPr>
          <w:rFonts w:asciiTheme="minorEastAsia" w:eastAsiaTheme="minorEastAsia" w:hAnsiTheme="minorEastAsia" w:cs="SimSun" w:hint="eastAsia"/>
          <w:snapToGrid w:val="0"/>
          <w:kern w:val="22"/>
          <w:sz w:val="24"/>
          <w:szCs w:val="24"/>
          <w:lang w:eastAsia="zh-CN"/>
        </w:rPr>
        <w:t>具有重要生态或生物意义的海洋区域</w:t>
      </w:r>
      <w:r w:rsidRPr="00FD6C3E">
        <w:rPr>
          <w:rFonts w:asciiTheme="minorEastAsia" w:eastAsiaTheme="minorEastAsia" w:hAnsiTheme="minorEastAsia" w:hint="eastAsia"/>
          <w:snapToGrid w:val="0"/>
          <w:kern w:val="22"/>
          <w:sz w:val="24"/>
          <w:szCs w:val="24"/>
          <w:lang w:val="en-GB" w:eastAsia="zh-CN"/>
        </w:rPr>
        <w:t>的任何信息。</w:t>
      </w:r>
    </w:p>
    <w:p w14:paraId="004713B9" w14:textId="77777777" w:rsidR="00663647" w:rsidRPr="00485E59" w:rsidRDefault="00663647" w:rsidP="00FD6C3E">
      <w:pPr>
        <w:pStyle w:val="Heading2"/>
        <w:suppressLineNumbers/>
        <w:suppressAutoHyphens/>
        <w:kinsoku w:val="0"/>
        <w:overflowPunct w:val="0"/>
        <w:autoSpaceDE w:val="0"/>
        <w:autoSpaceDN w:val="0"/>
        <w:spacing w:after="240" w:line="240" w:lineRule="atLeast"/>
        <w:jc w:val="center"/>
        <w:rPr>
          <w:rFonts w:ascii="SimSun" w:eastAsia="SimSun" w:hAnsi="SimSun"/>
          <w:b w:val="0"/>
          <w:i w:val="0"/>
          <w:snapToGrid w:val="0"/>
          <w:kern w:val="22"/>
          <w:sz w:val="24"/>
          <w:szCs w:val="24"/>
          <w:lang w:eastAsia="zh-CN"/>
        </w:rPr>
      </w:pPr>
      <w:r w:rsidRPr="00485E59">
        <w:rPr>
          <w:rFonts w:ascii="SimSun" w:eastAsia="SimSun" w:hAnsi="SimSun"/>
          <w:i w:val="0"/>
          <w:snapToGrid w:val="0"/>
          <w:kern w:val="22"/>
          <w:sz w:val="24"/>
          <w:szCs w:val="24"/>
          <w:lang w:eastAsia="zh-CN"/>
        </w:rPr>
        <w:t>G.</w:t>
      </w:r>
      <w:r w:rsidRPr="00485E59">
        <w:rPr>
          <w:rFonts w:ascii="SimSun" w:eastAsia="SimSun" w:hAnsi="SimSun"/>
          <w:i w:val="0"/>
          <w:snapToGrid w:val="0"/>
          <w:kern w:val="22"/>
          <w:sz w:val="24"/>
          <w:szCs w:val="24"/>
          <w:lang w:eastAsia="zh-CN"/>
        </w:rPr>
        <w:tab/>
      </w:r>
      <w:r w:rsidR="006B173C" w:rsidRPr="00485E59">
        <w:rPr>
          <w:rFonts w:ascii="SimSun" w:eastAsia="SimSun" w:hAnsi="SimSun" w:hint="eastAsia"/>
          <w:i w:val="0"/>
          <w:snapToGrid w:val="0"/>
          <w:kern w:val="22"/>
          <w:sz w:val="24"/>
          <w:szCs w:val="24"/>
          <w:lang w:eastAsia="zh-CN"/>
        </w:rPr>
        <w:t>修改现有</w:t>
      </w:r>
      <w:r w:rsidR="00507FEF" w:rsidRPr="00485E59">
        <w:rPr>
          <w:rFonts w:ascii="SimSun" w:eastAsia="SimSun" w:hAnsi="SimSun" w:cs="SimSun" w:hint="eastAsia"/>
          <w:i w:val="0"/>
          <w:snapToGrid w:val="0"/>
          <w:kern w:val="22"/>
          <w:sz w:val="24"/>
          <w:szCs w:val="24"/>
          <w:lang w:eastAsia="zh-CN"/>
        </w:rPr>
        <w:t>具有重要生态或生物意义的海洋区域</w:t>
      </w:r>
      <w:r w:rsidRPr="00485E59">
        <w:rPr>
          <w:rFonts w:ascii="SimSun" w:eastAsia="SimSun" w:hAnsi="SimSun"/>
          <w:i w:val="0"/>
          <w:snapToGrid w:val="0"/>
          <w:kern w:val="22"/>
          <w:sz w:val="24"/>
          <w:szCs w:val="24"/>
          <w:lang w:eastAsia="zh-CN"/>
        </w:rPr>
        <w:t xml:space="preserve"> </w:t>
      </w:r>
      <w:r w:rsidR="006B173C" w:rsidRPr="00485E59">
        <w:rPr>
          <w:rFonts w:ascii="SimSun" w:eastAsia="SimSun" w:hAnsi="SimSun" w:hint="eastAsia"/>
          <w:i w:val="0"/>
          <w:snapToGrid w:val="0"/>
          <w:kern w:val="22"/>
          <w:sz w:val="24"/>
          <w:szCs w:val="24"/>
          <w:lang w:eastAsia="zh-CN"/>
        </w:rPr>
        <w:t>的能力建设需求</w:t>
      </w:r>
    </w:p>
    <w:p w14:paraId="41CC44C6" w14:textId="77777777" w:rsidR="00663647" w:rsidRPr="00FD6C3E" w:rsidRDefault="00663647" w:rsidP="00AB43CA">
      <w:pPr>
        <w:suppressLineNumbers/>
        <w:suppressAutoHyphens/>
        <w:kinsoku w:val="0"/>
        <w:overflowPunct w:val="0"/>
        <w:autoSpaceDE w:val="0"/>
        <w:autoSpaceDN w:val="0"/>
        <w:spacing w:before="120" w:after="120" w:line="240" w:lineRule="atLeast"/>
        <w:rPr>
          <w:rFonts w:asciiTheme="minorEastAsia" w:hAnsiTheme="minorEastAsia"/>
          <w:snapToGrid w:val="0"/>
          <w:color w:val="000000"/>
          <w:kern w:val="22"/>
          <w:sz w:val="24"/>
          <w:szCs w:val="24"/>
          <w:lang w:eastAsia="zh-CN"/>
        </w:rPr>
      </w:pPr>
      <w:r w:rsidRPr="00E13DB5">
        <w:rPr>
          <w:bCs/>
          <w:snapToGrid w:val="0"/>
          <w:color w:val="000000"/>
          <w:kern w:val="22"/>
          <w:sz w:val="24"/>
          <w:szCs w:val="24"/>
          <w:lang w:eastAsia="ko-KR"/>
        </w:rPr>
        <w:t>9.</w:t>
      </w:r>
      <w:r w:rsidRPr="00E13DB5">
        <w:rPr>
          <w:bCs/>
          <w:snapToGrid w:val="0"/>
          <w:color w:val="000000"/>
          <w:kern w:val="22"/>
          <w:sz w:val="24"/>
          <w:szCs w:val="24"/>
          <w:lang w:eastAsia="ko-KR"/>
        </w:rPr>
        <w:tab/>
      </w:r>
      <w:r w:rsidR="006B173C" w:rsidRPr="00FD6C3E">
        <w:rPr>
          <w:rFonts w:asciiTheme="minorEastAsia" w:hAnsiTheme="minorEastAsia" w:hint="eastAsia"/>
          <w:bCs/>
          <w:snapToGrid w:val="0"/>
          <w:color w:val="000000"/>
          <w:kern w:val="22"/>
          <w:sz w:val="24"/>
          <w:szCs w:val="24"/>
          <w:lang w:eastAsia="zh-CN"/>
        </w:rPr>
        <w:t>修改</w:t>
      </w:r>
      <w:r w:rsidR="00507FEF" w:rsidRPr="00FD6C3E">
        <w:rPr>
          <w:rFonts w:asciiTheme="minorEastAsia" w:hAnsiTheme="minorEastAsia" w:cs="SimSun" w:hint="eastAsia"/>
          <w:snapToGrid w:val="0"/>
          <w:kern w:val="22"/>
          <w:sz w:val="24"/>
          <w:szCs w:val="24"/>
          <w:lang w:eastAsia="zh-CN"/>
        </w:rPr>
        <w:t>具有重要生态或生物意义的海洋区域</w:t>
      </w:r>
      <w:r w:rsidRPr="00FD6C3E">
        <w:rPr>
          <w:rFonts w:asciiTheme="minorEastAsia" w:hAnsiTheme="minorEastAsia"/>
          <w:bCs/>
          <w:snapToGrid w:val="0"/>
          <w:color w:val="000000"/>
          <w:kern w:val="22"/>
          <w:sz w:val="24"/>
          <w:szCs w:val="24"/>
          <w:lang w:eastAsia="ko-KR"/>
        </w:rPr>
        <w:t xml:space="preserve"> </w:t>
      </w:r>
      <w:r w:rsidR="006B173C" w:rsidRPr="00FD6C3E">
        <w:rPr>
          <w:rFonts w:asciiTheme="minorEastAsia" w:hAnsiTheme="minorEastAsia" w:hint="eastAsia"/>
          <w:bCs/>
          <w:snapToGrid w:val="0"/>
          <w:color w:val="000000"/>
          <w:kern w:val="22"/>
          <w:sz w:val="24"/>
          <w:szCs w:val="24"/>
          <w:lang w:eastAsia="zh-CN"/>
        </w:rPr>
        <w:t>的能力建设需求包括：</w:t>
      </w:r>
    </w:p>
    <w:p w14:paraId="54772BFC" w14:textId="77777777" w:rsidR="00663647" w:rsidRPr="00FD6C3E" w:rsidRDefault="006B173C" w:rsidP="006511D0">
      <w:pPr>
        <w:pStyle w:val="ListParagraph"/>
        <w:numPr>
          <w:ilvl w:val="0"/>
          <w:numId w:val="20"/>
        </w:numPr>
        <w:suppressLineNumbers/>
        <w:suppressAutoHyphens/>
        <w:kinsoku w:val="0"/>
        <w:overflowPunct w:val="0"/>
        <w:autoSpaceDE w:val="0"/>
        <w:autoSpaceDN w:val="0"/>
        <w:spacing w:before="120" w:after="120" w:line="240" w:lineRule="atLeast"/>
        <w:ind w:left="0" w:firstLine="490"/>
        <w:contextualSpacing w:val="0"/>
        <w:rPr>
          <w:rFonts w:asciiTheme="minorEastAsia" w:eastAsiaTheme="minorEastAsia" w:hAnsiTheme="minorEastAsia"/>
          <w:snapToGrid w:val="0"/>
          <w:color w:val="000000"/>
          <w:kern w:val="22"/>
          <w:sz w:val="24"/>
          <w:szCs w:val="24"/>
          <w:lang w:val="en-GB" w:eastAsia="zh-CN"/>
        </w:rPr>
      </w:pPr>
      <w:r w:rsidRPr="00FD6C3E">
        <w:rPr>
          <w:rFonts w:asciiTheme="minorEastAsia" w:eastAsiaTheme="minorEastAsia" w:hAnsiTheme="minorEastAsia" w:hint="eastAsia"/>
          <w:snapToGrid w:val="0"/>
          <w:color w:val="000000"/>
          <w:kern w:val="22"/>
          <w:sz w:val="24"/>
          <w:szCs w:val="24"/>
          <w:lang w:val="en-GB" w:eastAsia="zh-CN"/>
        </w:rPr>
        <w:t>根据</w:t>
      </w:r>
      <w:r w:rsidRPr="00FD6C3E">
        <w:rPr>
          <w:rFonts w:asciiTheme="minorEastAsia" w:eastAsiaTheme="minorEastAsia" w:hAnsiTheme="minorEastAsia" w:cs="SimSun" w:hint="eastAsia"/>
          <w:snapToGrid w:val="0"/>
          <w:kern w:val="22"/>
          <w:sz w:val="24"/>
          <w:szCs w:val="24"/>
          <w:lang w:eastAsia="zh-CN"/>
        </w:rPr>
        <w:t>具有重要生态或生物意义的海洋区域</w:t>
      </w:r>
      <w:r w:rsidRPr="00FD6C3E">
        <w:rPr>
          <w:rFonts w:asciiTheme="minorEastAsia" w:eastAsiaTheme="minorEastAsia" w:hAnsiTheme="minorEastAsia" w:hint="eastAsia"/>
          <w:snapToGrid w:val="0"/>
          <w:color w:val="000000"/>
          <w:kern w:val="22"/>
          <w:sz w:val="24"/>
          <w:szCs w:val="24"/>
          <w:lang w:val="en-GB" w:eastAsia="zh-CN"/>
        </w:rPr>
        <w:t>的标准，对修改</w:t>
      </w:r>
      <w:r w:rsidR="000862D0" w:rsidRPr="00FD6C3E">
        <w:rPr>
          <w:rFonts w:asciiTheme="minorEastAsia" w:eastAsiaTheme="minorEastAsia" w:hAnsiTheme="minorEastAsia" w:hint="eastAsia"/>
          <w:snapToGrid w:val="0"/>
          <w:color w:val="000000"/>
          <w:kern w:val="22"/>
          <w:sz w:val="24"/>
          <w:szCs w:val="24"/>
          <w:lang w:val="en-GB" w:eastAsia="zh-CN"/>
        </w:rPr>
        <w:t>提案</w:t>
      </w:r>
      <w:r w:rsidRPr="00FD6C3E">
        <w:rPr>
          <w:rFonts w:asciiTheme="minorEastAsia" w:eastAsiaTheme="minorEastAsia" w:hAnsiTheme="minorEastAsia" w:hint="eastAsia"/>
          <w:snapToGrid w:val="0"/>
          <w:color w:val="000000"/>
          <w:kern w:val="22"/>
          <w:sz w:val="24"/>
          <w:szCs w:val="24"/>
          <w:lang w:val="en-GB" w:eastAsia="zh-CN"/>
        </w:rPr>
        <w:t>进行同行评审；</w:t>
      </w:r>
    </w:p>
    <w:p w14:paraId="7ADF326B" w14:textId="77777777" w:rsidR="00663647" w:rsidRPr="00FD6C3E" w:rsidRDefault="006B173C" w:rsidP="006511D0">
      <w:pPr>
        <w:pStyle w:val="ListParagraph"/>
        <w:numPr>
          <w:ilvl w:val="0"/>
          <w:numId w:val="20"/>
        </w:numPr>
        <w:suppressLineNumbers/>
        <w:suppressAutoHyphens/>
        <w:kinsoku w:val="0"/>
        <w:overflowPunct w:val="0"/>
        <w:autoSpaceDE w:val="0"/>
        <w:autoSpaceDN w:val="0"/>
        <w:spacing w:before="120" w:after="120" w:line="240" w:lineRule="atLeast"/>
        <w:ind w:left="0" w:firstLine="490"/>
        <w:contextualSpacing w:val="0"/>
        <w:rPr>
          <w:rFonts w:asciiTheme="minorEastAsia" w:eastAsiaTheme="minorEastAsia" w:hAnsiTheme="minorEastAsia"/>
          <w:snapToGrid w:val="0"/>
          <w:color w:val="000000"/>
          <w:kern w:val="22"/>
          <w:sz w:val="24"/>
          <w:szCs w:val="24"/>
          <w:lang w:val="en-GB" w:eastAsia="zh-CN"/>
        </w:rPr>
      </w:pPr>
      <w:r w:rsidRPr="00FD6C3E">
        <w:rPr>
          <w:rFonts w:asciiTheme="minorEastAsia" w:eastAsiaTheme="minorEastAsia" w:hAnsiTheme="minorEastAsia" w:hint="eastAsia"/>
          <w:snapToGrid w:val="0"/>
          <w:color w:val="000000"/>
          <w:kern w:val="22"/>
          <w:sz w:val="24"/>
          <w:szCs w:val="24"/>
          <w:lang w:val="en-GB" w:eastAsia="zh-CN"/>
        </w:rPr>
        <w:t>使用包括传统知识在内的科学和技术信息来修改对</w:t>
      </w:r>
      <w:r w:rsidRPr="00FD6C3E">
        <w:rPr>
          <w:rFonts w:asciiTheme="minorEastAsia" w:eastAsiaTheme="minorEastAsia" w:hAnsiTheme="minorEastAsia"/>
          <w:color w:val="000000" w:themeColor="text1"/>
          <w:sz w:val="24"/>
          <w:szCs w:val="24"/>
          <w:lang w:eastAsia="zh-CN"/>
        </w:rPr>
        <w:t>具有重要生态或生物意义的区域</w:t>
      </w:r>
      <w:r w:rsidRPr="00FD6C3E">
        <w:rPr>
          <w:rFonts w:asciiTheme="minorEastAsia" w:eastAsiaTheme="minorEastAsia" w:hAnsiTheme="minorEastAsia" w:hint="eastAsia"/>
          <w:snapToGrid w:val="0"/>
          <w:color w:val="000000"/>
          <w:kern w:val="22"/>
          <w:sz w:val="24"/>
          <w:szCs w:val="24"/>
          <w:lang w:val="en-GB" w:eastAsia="zh-CN"/>
        </w:rPr>
        <w:t>的描述；</w:t>
      </w:r>
    </w:p>
    <w:p w14:paraId="5F9E24D6" w14:textId="77777777" w:rsidR="00663647" w:rsidRPr="00FD6C3E" w:rsidRDefault="006B173C" w:rsidP="006511D0">
      <w:pPr>
        <w:pStyle w:val="ListParagraph"/>
        <w:numPr>
          <w:ilvl w:val="0"/>
          <w:numId w:val="20"/>
        </w:numPr>
        <w:suppressLineNumbers/>
        <w:suppressAutoHyphens/>
        <w:kinsoku w:val="0"/>
        <w:overflowPunct w:val="0"/>
        <w:autoSpaceDE w:val="0"/>
        <w:autoSpaceDN w:val="0"/>
        <w:spacing w:before="120" w:after="120" w:line="240" w:lineRule="atLeast"/>
        <w:ind w:left="0" w:firstLine="490"/>
        <w:contextualSpacing w:val="0"/>
        <w:rPr>
          <w:rFonts w:asciiTheme="minorEastAsia" w:eastAsiaTheme="minorEastAsia" w:hAnsiTheme="minorEastAsia"/>
          <w:snapToGrid w:val="0"/>
          <w:color w:val="000000"/>
          <w:kern w:val="22"/>
          <w:sz w:val="24"/>
          <w:szCs w:val="24"/>
          <w:lang w:val="en-GB" w:eastAsia="zh-CN"/>
        </w:rPr>
      </w:pPr>
      <w:r w:rsidRPr="00FD6C3E">
        <w:rPr>
          <w:rFonts w:asciiTheme="minorEastAsia" w:eastAsiaTheme="minorEastAsia" w:hAnsiTheme="minorEastAsia" w:hint="eastAsia"/>
          <w:snapToGrid w:val="0"/>
          <w:color w:val="000000"/>
          <w:kern w:val="22"/>
          <w:sz w:val="24"/>
          <w:szCs w:val="24"/>
          <w:lang w:val="en-GB" w:eastAsia="zh-CN"/>
        </w:rPr>
        <w:t>对</w:t>
      </w:r>
      <w:r w:rsidR="00507FEF" w:rsidRPr="00FD6C3E">
        <w:rPr>
          <w:rFonts w:asciiTheme="minorEastAsia" w:eastAsiaTheme="minorEastAsia" w:hAnsiTheme="minorEastAsia" w:cs="SimSun" w:hint="eastAsia"/>
          <w:snapToGrid w:val="0"/>
          <w:kern w:val="22"/>
          <w:sz w:val="24"/>
          <w:szCs w:val="24"/>
          <w:lang w:eastAsia="zh-CN"/>
        </w:rPr>
        <w:t>具有重要生态或生物意义的海洋区域</w:t>
      </w:r>
      <w:r w:rsidRPr="00FD6C3E">
        <w:rPr>
          <w:rFonts w:asciiTheme="minorEastAsia" w:eastAsiaTheme="minorEastAsia" w:hAnsiTheme="minorEastAsia" w:hint="eastAsia"/>
          <w:snapToGrid w:val="0"/>
          <w:color w:val="000000"/>
          <w:kern w:val="22"/>
          <w:sz w:val="24"/>
          <w:szCs w:val="24"/>
          <w:lang w:val="en-GB" w:eastAsia="zh-CN"/>
        </w:rPr>
        <w:t>进程的认识和理解</w:t>
      </w:r>
      <w:r w:rsidR="000862D0" w:rsidRPr="00FD6C3E">
        <w:rPr>
          <w:rFonts w:asciiTheme="minorEastAsia" w:eastAsiaTheme="minorEastAsia" w:hAnsiTheme="minorEastAsia" w:hint="eastAsia"/>
          <w:snapToGrid w:val="0"/>
          <w:color w:val="000000"/>
          <w:kern w:val="22"/>
          <w:sz w:val="24"/>
          <w:szCs w:val="24"/>
          <w:lang w:val="en-GB" w:eastAsia="zh-CN"/>
        </w:rPr>
        <w:t>。</w:t>
      </w:r>
    </w:p>
    <w:p w14:paraId="50F80A38" w14:textId="77777777" w:rsidR="00663647" w:rsidRPr="00485E59" w:rsidRDefault="000862D0" w:rsidP="00FD6C3E">
      <w:pPr>
        <w:pStyle w:val="Heading1"/>
        <w:suppressLineNumbers/>
        <w:tabs>
          <w:tab w:val="left" w:pos="360"/>
        </w:tabs>
        <w:suppressAutoHyphens/>
        <w:kinsoku w:val="0"/>
        <w:overflowPunct w:val="0"/>
        <w:autoSpaceDE w:val="0"/>
        <w:autoSpaceDN w:val="0"/>
        <w:spacing w:after="240" w:line="240" w:lineRule="atLeast"/>
        <w:jc w:val="center"/>
        <w:rPr>
          <w:rFonts w:ascii="SimSun" w:eastAsia="SimSun" w:hAnsi="SimSun"/>
          <w:snapToGrid w:val="0"/>
          <w:kern w:val="22"/>
          <w:sz w:val="24"/>
          <w:szCs w:val="24"/>
          <w:lang w:eastAsia="zh-CN"/>
        </w:rPr>
      </w:pPr>
      <w:r w:rsidRPr="00485E59">
        <w:rPr>
          <w:rFonts w:ascii="SimSun" w:eastAsia="SimSun" w:hAnsi="SimSun" w:hint="eastAsia"/>
          <w:snapToGrid w:val="0"/>
          <w:kern w:val="22"/>
          <w:sz w:val="24"/>
          <w:szCs w:val="24"/>
          <w:lang w:eastAsia="zh-CN"/>
        </w:rPr>
        <w:lastRenderedPageBreak/>
        <w:t>二</w:t>
      </w:r>
      <w:r w:rsidR="00663647" w:rsidRPr="00485E59">
        <w:rPr>
          <w:rFonts w:ascii="SimSun" w:eastAsia="SimSun" w:hAnsi="SimSun"/>
          <w:snapToGrid w:val="0"/>
          <w:kern w:val="22"/>
          <w:sz w:val="24"/>
          <w:szCs w:val="24"/>
          <w:lang w:eastAsia="zh-CN"/>
        </w:rPr>
        <w:t xml:space="preserve">. </w:t>
      </w:r>
      <w:r w:rsidR="00663647" w:rsidRPr="00485E59">
        <w:rPr>
          <w:rFonts w:ascii="SimSun" w:eastAsia="SimSun" w:hAnsi="SimSun"/>
          <w:snapToGrid w:val="0"/>
          <w:kern w:val="22"/>
          <w:sz w:val="24"/>
          <w:szCs w:val="24"/>
          <w:lang w:eastAsia="zh-CN"/>
        </w:rPr>
        <w:tab/>
      </w:r>
      <w:r w:rsidR="006B173C" w:rsidRPr="00485E59">
        <w:rPr>
          <w:rFonts w:ascii="SimSun" w:eastAsia="SimSun" w:hAnsi="SimSun" w:hint="eastAsia"/>
          <w:snapToGrid w:val="0"/>
          <w:kern w:val="22"/>
          <w:sz w:val="24"/>
          <w:szCs w:val="24"/>
          <w:lang w:eastAsia="zh-CN"/>
        </w:rPr>
        <w:t>对符合</w:t>
      </w:r>
      <w:r w:rsidR="00507FEF" w:rsidRPr="00485E59">
        <w:rPr>
          <w:rFonts w:ascii="SimSun" w:eastAsia="SimSun" w:hAnsi="SimSun" w:cs="SimSun" w:hint="eastAsia"/>
          <w:snapToGrid w:val="0"/>
          <w:kern w:val="22"/>
          <w:sz w:val="24"/>
          <w:szCs w:val="24"/>
          <w:lang w:eastAsia="zh-CN"/>
        </w:rPr>
        <w:t>具有重要生态或生物意义的海洋区域</w:t>
      </w:r>
      <w:r w:rsidR="006B173C" w:rsidRPr="00485E59">
        <w:rPr>
          <w:rFonts w:ascii="SimSun" w:eastAsia="SimSun" w:hAnsi="SimSun" w:cs="SimSun" w:hint="eastAsia"/>
          <w:snapToGrid w:val="0"/>
          <w:kern w:val="22"/>
          <w:sz w:val="24"/>
          <w:szCs w:val="24"/>
          <w:lang w:eastAsia="zh-CN"/>
        </w:rPr>
        <w:t>标准的新区域的描述</w:t>
      </w:r>
    </w:p>
    <w:p w14:paraId="56ACF66F"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b w:val="0"/>
          <w:i w:val="0"/>
          <w:snapToGrid w:val="0"/>
          <w:kern w:val="22"/>
          <w:sz w:val="24"/>
          <w:szCs w:val="24"/>
          <w:lang w:eastAsia="zh-CN"/>
        </w:rPr>
      </w:pPr>
      <w:r w:rsidRPr="00485E59">
        <w:rPr>
          <w:rFonts w:ascii="SimSun" w:eastAsia="SimSun" w:hAnsi="SimSun"/>
          <w:i w:val="0"/>
          <w:snapToGrid w:val="0"/>
          <w:kern w:val="22"/>
          <w:sz w:val="24"/>
          <w:szCs w:val="24"/>
          <w:lang w:eastAsia="zh-CN"/>
        </w:rPr>
        <w:t>A</w:t>
      </w:r>
      <w:r w:rsidRPr="00485E59">
        <w:rPr>
          <w:rFonts w:ascii="SimSun" w:eastAsia="SimSun" w:hAnsi="SimSun"/>
          <w:snapToGrid w:val="0"/>
          <w:kern w:val="22"/>
          <w:sz w:val="24"/>
          <w:szCs w:val="24"/>
          <w:lang w:eastAsia="zh-CN"/>
        </w:rPr>
        <w:t>.</w:t>
      </w:r>
      <w:r w:rsidRPr="00485E59">
        <w:rPr>
          <w:rFonts w:ascii="SimSun" w:eastAsia="SimSun" w:hAnsi="SimSun"/>
          <w:snapToGrid w:val="0"/>
          <w:kern w:val="22"/>
          <w:sz w:val="24"/>
          <w:szCs w:val="24"/>
          <w:lang w:eastAsia="zh-CN"/>
        </w:rPr>
        <w:tab/>
      </w:r>
      <w:r w:rsidR="006B173C" w:rsidRPr="00485E59">
        <w:rPr>
          <w:rFonts w:ascii="SimSun" w:eastAsia="SimSun" w:hAnsi="SimSun" w:cs="SimSun" w:hint="eastAsia"/>
          <w:i w:val="0"/>
          <w:snapToGrid w:val="0"/>
          <w:kern w:val="22"/>
          <w:sz w:val="24"/>
          <w:szCs w:val="24"/>
          <w:lang w:eastAsia="zh-CN"/>
        </w:rPr>
        <w:t>可以提</w:t>
      </w:r>
      <w:r w:rsidR="00C731FE" w:rsidRPr="00485E59">
        <w:rPr>
          <w:rFonts w:ascii="SimSun" w:eastAsia="SimSun" w:hAnsi="SimSun" w:cs="SimSun" w:hint="eastAsia"/>
          <w:i w:val="0"/>
          <w:snapToGrid w:val="0"/>
          <w:kern w:val="22"/>
          <w:sz w:val="24"/>
          <w:szCs w:val="24"/>
          <w:lang w:eastAsia="zh-CN"/>
        </w:rPr>
        <w:t>议</w:t>
      </w:r>
      <w:r w:rsidR="00F125E6" w:rsidRPr="00485E59">
        <w:rPr>
          <w:rFonts w:ascii="SimSun" w:eastAsia="SimSun" w:hAnsi="SimSun" w:cs="SimSun" w:hint="eastAsia"/>
          <w:i w:val="0"/>
          <w:snapToGrid w:val="0"/>
          <w:kern w:val="22"/>
          <w:sz w:val="24"/>
          <w:szCs w:val="24"/>
          <w:lang w:eastAsia="zh-CN"/>
        </w:rPr>
        <w:t>描述</w:t>
      </w:r>
      <w:r w:rsidR="006B173C" w:rsidRPr="00485E59">
        <w:rPr>
          <w:rFonts w:ascii="SimSun" w:eastAsia="SimSun" w:hAnsi="SimSun" w:cs="SimSun" w:hint="eastAsia"/>
          <w:i w:val="0"/>
          <w:snapToGrid w:val="0"/>
          <w:kern w:val="22"/>
          <w:sz w:val="24"/>
          <w:szCs w:val="24"/>
          <w:lang w:eastAsia="zh-CN"/>
        </w:rPr>
        <w:t>符合</w:t>
      </w:r>
      <w:r w:rsidR="006B173C" w:rsidRPr="00485E59">
        <w:rPr>
          <w:rFonts w:ascii="SimSun" w:eastAsia="SimSun" w:hAnsi="SimSun"/>
          <w:i w:val="0"/>
          <w:color w:val="000000" w:themeColor="text1"/>
          <w:sz w:val="24"/>
          <w:szCs w:val="24"/>
          <w:lang w:eastAsia="zh-CN"/>
        </w:rPr>
        <w:t>具有重要生态或生物意义的区域</w:t>
      </w:r>
      <w:r w:rsidR="006B173C" w:rsidRPr="00485E59">
        <w:rPr>
          <w:rFonts w:ascii="SimSun" w:eastAsia="SimSun" w:hAnsi="SimSun" w:cs="SimSun" w:hint="eastAsia"/>
          <w:i w:val="0"/>
          <w:snapToGrid w:val="0"/>
          <w:kern w:val="22"/>
          <w:sz w:val="24"/>
          <w:szCs w:val="24"/>
          <w:lang w:eastAsia="zh-CN"/>
        </w:rPr>
        <w:t>标准的新</w:t>
      </w:r>
      <w:r w:rsidR="00E13DB5" w:rsidRPr="00485E59">
        <w:rPr>
          <w:rFonts w:ascii="SimSun" w:eastAsia="SimSun" w:hAnsi="SimSun" w:cs="SimSun" w:hint="eastAsia"/>
          <w:i w:val="0"/>
          <w:snapToGrid w:val="0"/>
          <w:kern w:val="22"/>
          <w:sz w:val="24"/>
          <w:szCs w:val="24"/>
          <w:lang w:eastAsia="zh-CN"/>
        </w:rPr>
        <w:t>区</w:t>
      </w:r>
      <w:r w:rsidR="006B173C" w:rsidRPr="00485E59">
        <w:rPr>
          <w:rFonts w:ascii="SimSun" w:eastAsia="SimSun" w:hAnsi="SimSun" w:cs="SimSun" w:hint="eastAsia"/>
          <w:i w:val="0"/>
          <w:snapToGrid w:val="0"/>
          <w:kern w:val="22"/>
          <w:sz w:val="24"/>
          <w:szCs w:val="24"/>
          <w:lang w:eastAsia="zh-CN"/>
        </w:rPr>
        <w:t>域的行为方</w:t>
      </w:r>
    </w:p>
    <w:p w14:paraId="4476F656"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 xml:space="preserve">10. </w:t>
      </w:r>
      <w:r w:rsidRPr="00E13DB5">
        <w:rPr>
          <w:snapToGrid w:val="0"/>
          <w:kern w:val="22"/>
          <w:sz w:val="24"/>
          <w:szCs w:val="24"/>
          <w:lang w:eastAsia="zh-CN"/>
        </w:rPr>
        <w:tab/>
      </w:r>
      <w:r w:rsidR="00F125E6" w:rsidRPr="00E13DB5">
        <w:rPr>
          <w:rFonts w:ascii="SimSun" w:eastAsia="SimSun" w:hAnsi="SimSun" w:cs="SimSun" w:hint="eastAsia"/>
          <w:snapToGrid w:val="0"/>
          <w:kern w:val="22"/>
          <w:sz w:val="24"/>
          <w:szCs w:val="24"/>
          <w:lang w:eastAsia="zh-CN"/>
        </w:rPr>
        <w:t>可以</w:t>
      </w:r>
      <w:r w:rsidR="00C731FE" w:rsidRPr="00E13DB5">
        <w:rPr>
          <w:rFonts w:ascii="SimSun" w:eastAsia="SimSun" w:hAnsi="SimSun" w:cs="SimSun" w:hint="eastAsia"/>
          <w:snapToGrid w:val="0"/>
          <w:kern w:val="22"/>
          <w:sz w:val="24"/>
          <w:szCs w:val="24"/>
          <w:lang w:eastAsia="zh-CN"/>
        </w:rPr>
        <w:t>倡议</w:t>
      </w:r>
      <w:r w:rsidR="00F125E6" w:rsidRPr="00E13DB5">
        <w:rPr>
          <w:rFonts w:ascii="SimSun" w:eastAsia="SimSun" w:hAnsi="SimSun" w:cs="SimSun" w:hint="eastAsia"/>
          <w:snapToGrid w:val="0"/>
          <w:kern w:val="22"/>
          <w:sz w:val="24"/>
          <w:szCs w:val="24"/>
          <w:lang w:eastAsia="zh-CN"/>
        </w:rPr>
        <w:t>描述符合具有重要生态或生物意义的海洋区域标准的新区域的行为方的备选办法包括：</w:t>
      </w:r>
    </w:p>
    <w:p w14:paraId="22D51E4E" w14:textId="77777777" w:rsidR="00663647" w:rsidRPr="00E13DB5" w:rsidRDefault="00F125E6" w:rsidP="006511D0">
      <w:pPr>
        <w:numPr>
          <w:ilvl w:val="0"/>
          <w:numId w:val="21"/>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de-DE"/>
        </w:rPr>
      </w:pPr>
      <w:r w:rsidRPr="00E13DB5">
        <w:rPr>
          <w:rFonts w:ascii="SimSun" w:eastAsia="SimSun" w:hAnsi="SimSun" w:cs="SimSun" w:hint="eastAsia"/>
          <w:snapToGrid w:val="0"/>
          <w:color w:val="000000"/>
          <w:kern w:val="22"/>
          <w:sz w:val="24"/>
          <w:szCs w:val="24"/>
          <w:lang w:eastAsia="de-DE"/>
        </w:rPr>
        <w:t>国家管辖范围以外的地区</w:t>
      </w:r>
      <w:r w:rsidRPr="00E13DB5">
        <w:rPr>
          <w:rFonts w:ascii="Malgun Gothic" w:hAnsi="Malgun Gothic" w:cs="Malgun Gothic" w:hint="eastAsia"/>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国家</w:t>
      </w:r>
      <w:r w:rsidRPr="00E13DB5">
        <w:rPr>
          <w:rFonts w:ascii="SimSun" w:eastAsia="SimSun" w:hAnsi="SimSun" w:cs="SimSun" w:hint="eastAsia"/>
          <w:snapToGrid w:val="0"/>
          <w:color w:val="000000"/>
          <w:kern w:val="22"/>
          <w:sz w:val="24"/>
          <w:szCs w:val="24"/>
          <w:lang w:eastAsia="zh-CN"/>
        </w:rPr>
        <w:t>、</w:t>
      </w:r>
      <w:r w:rsidRPr="00E13DB5">
        <w:rPr>
          <w:rFonts w:ascii="SimSun" w:eastAsia="SimSun" w:hAnsi="SimSun" w:cs="SimSun" w:hint="eastAsia"/>
          <w:snapToGrid w:val="0"/>
          <w:color w:val="000000"/>
          <w:kern w:val="22"/>
          <w:sz w:val="24"/>
          <w:szCs w:val="24"/>
          <w:lang w:eastAsia="de-DE"/>
        </w:rPr>
        <w:t>主管政府间组织</w:t>
      </w:r>
      <w:r w:rsidRPr="00E13DB5">
        <w:rPr>
          <w:rFonts w:ascii="SimSun" w:eastAsia="SimSun" w:hAnsi="SimSun" w:cs="SimSun" w:hint="eastAsia"/>
          <w:snapToGrid w:val="0"/>
          <w:color w:val="000000"/>
          <w:kern w:val="22"/>
          <w:sz w:val="24"/>
          <w:szCs w:val="24"/>
          <w:lang w:eastAsia="zh-CN"/>
        </w:rPr>
        <w:t>，</w:t>
      </w:r>
      <w:r w:rsidRPr="00E13DB5">
        <w:rPr>
          <w:rFonts w:ascii="SimSun" w:eastAsia="SimSun" w:hAnsi="SimSun" w:cs="SimSun" w:hint="eastAsia"/>
          <w:snapToGrid w:val="0"/>
          <w:color w:val="000000"/>
          <w:kern w:val="22"/>
          <w:sz w:val="24"/>
          <w:szCs w:val="24"/>
          <w:lang w:eastAsia="de-DE"/>
        </w:rPr>
        <w:t>也</w:t>
      </w:r>
      <w:r w:rsidRPr="00E13DB5">
        <w:rPr>
          <w:rFonts w:ascii="SimSun" w:eastAsia="SimSun" w:hAnsi="SimSun" w:cs="SimSun" w:hint="eastAsia"/>
          <w:snapToGrid w:val="0"/>
          <w:color w:val="000000"/>
          <w:kern w:val="22"/>
          <w:sz w:val="24"/>
          <w:szCs w:val="24"/>
          <w:lang w:eastAsia="zh-CN"/>
        </w:rPr>
        <w:t>要</w:t>
      </w:r>
      <w:r w:rsidRPr="00E13DB5">
        <w:rPr>
          <w:rFonts w:ascii="SimSun" w:eastAsia="SimSun" w:hAnsi="SimSun" w:cs="SimSun" w:hint="eastAsia"/>
          <w:snapToGrid w:val="0"/>
          <w:color w:val="000000"/>
          <w:kern w:val="22"/>
          <w:sz w:val="24"/>
          <w:szCs w:val="24"/>
          <w:lang w:eastAsia="de-DE"/>
        </w:rPr>
        <w:t>考虑到联合国大会</w:t>
      </w:r>
      <w:r w:rsidR="00C731FE" w:rsidRPr="00E13DB5">
        <w:rPr>
          <w:rFonts w:ascii="SimSun" w:eastAsia="SimSun" w:hAnsi="SimSun" w:cs="SimSun" w:hint="eastAsia"/>
          <w:snapToGrid w:val="0"/>
          <w:color w:val="000000"/>
          <w:kern w:val="22"/>
          <w:sz w:val="24"/>
          <w:szCs w:val="24"/>
          <w:lang w:eastAsia="zh-CN"/>
        </w:rPr>
        <w:t>关于</w:t>
      </w:r>
      <w:r w:rsidRPr="00E13DB5">
        <w:rPr>
          <w:rFonts w:ascii="SimSun" w:eastAsia="SimSun" w:hAnsi="SimSun" w:cs="SimSun" w:hint="eastAsia"/>
          <w:snapToGrid w:val="0"/>
          <w:color w:val="000000"/>
          <w:kern w:val="22"/>
          <w:sz w:val="24"/>
          <w:szCs w:val="24"/>
          <w:lang w:eastAsia="de-DE"/>
        </w:rPr>
        <w:t>国家管辖范围以外区域生物多样性进程的未来发展情况</w:t>
      </w:r>
      <w:r w:rsidRPr="00E13DB5">
        <w:rPr>
          <w:rFonts w:ascii="SimSun" w:eastAsia="SimSun" w:hAnsi="SimSun" w:cs="SimSun" w:hint="eastAsia"/>
          <w:snapToGrid w:val="0"/>
          <w:color w:val="000000"/>
          <w:kern w:val="22"/>
          <w:sz w:val="24"/>
          <w:szCs w:val="24"/>
          <w:lang w:eastAsia="zh-CN"/>
        </w:rPr>
        <w:t>；</w:t>
      </w:r>
    </w:p>
    <w:p w14:paraId="64F860BD" w14:textId="77777777" w:rsidR="00663647" w:rsidRPr="00E13DB5" w:rsidRDefault="00F125E6" w:rsidP="006511D0">
      <w:pPr>
        <w:numPr>
          <w:ilvl w:val="0"/>
          <w:numId w:val="21"/>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de-DE"/>
        </w:rPr>
      </w:pPr>
      <w:r w:rsidRPr="00E13DB5">
        <w:rPr>
          <w:rFonts w:ascii="SimSun" w:eastAsia="SimSun" w:hAnsi="SimSun" w:cs="SimSun" w:hint="eastAsia"/>
          <w:snapToGrid w:val="0"/>
          <w:kern w:val="22"/>
          <w:sz w:val="24"/>
          <w:szCs w:val="24"/>
          <w:lang w:eastAsia="de-DE"/>
        </w:rPr>
        <w:t>国家管辖范围内的</w:t>
      </w:r>
      <w:r w:rsidRPr="00E13DB5">
        <w:rPr>
          <w:rFonts w:ascii="SimSun" w:eastAsia="SimSun" w:hAnsi="SimSun" w:cs="SimSun" w:hint="eastAsia"/>
          <w:snapToGrid w:val="0"/>
          <w:kern w:val="22"/>
          <w:sz w:val="24"/>
          <w:szCs w:val="24"/>
          <w:lang w:eastAsia="zh-CN"/>
        </w:rPr>
        <w:t>区域</w:t>
      </w:r>
      <w:r w:rsidRPr="00E13DB5">
        <w:rPr>
          <w:rFonts w:ascii="Malgun Gothic" w:hAnsi="Malgun Gothic" w:cs="Malgun Gothic" w:hint="eastAsia"/>
          <w:snapToGrid w:val="0"/>
          <w:kern w:val="22"/>
          <w:sz w:val="24"/>
          <w:szCs w:val="24"/>
          <w:lang w:eastAsia="de-DE"/>
        </w:rPr>
        <w:t>：</w:t>
      </w:r>
      <w:r w:rsidRPr="00E13DB5">
        <w:rPr>
          <w:rFonts w:ascii="SimSun" w:eastAsia="SimSun" w:hAnsi="SimSun" w:cs="SimSun" w:hint="eastAsia"/>
          <w:snapToGrid w:val="0"/>
          <w:kern w:val="22"/>
          <w:sz w:val="24"/>
          <w:szCs w:val="24"/>
          <w:lang w:eastAsia="de-DE"/>
        </w:rPr>
        <w:t>有关国家</w:t>
      </w:r>
      <w:r w:rsidR="00C731FE" w:rsidRPr="00E13DB5">
        <w:rPr>
          <w:rFonts w:hint="eastAsia"/>
          <w:snapToGrid w:val="0"/>
          <w:kern w:val="22"/>
          <w:sz w:val="24"/>
          <w:szCs w:val="24"/>
          <w:lang w:eastAsia="zh-CN"/>
        </w:rPr>
        <w:t>；</w:t>
      </w:r>
    </w:p>
    <w:p w14:paraId="27A41AAA" w14:textId="77777777" w:rsidR="00663647" w:rsidRPr="00E13DB5" w:rsidRDefault="00F125E6" w:rsidP="006511D0">
      <w:pPr>
        <w:numPr>
          <w:ilvl w:val="0"/>
          <w:numId w:val="21"/>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de-DE"/>
        </w:rPr>
      </w:pPr>
      <w:r w:rsidRPr="00E13DB5">
        <w:rPr>
          <w:rFonts w:ascii="SimSun" w:eastAsia="SimSun" w:hAnsi="SimSun" w:cs="SimSun" w:hint="eastAsia"/>
          <w:snapToGrid w:val="0"/>
          <w:color w:val="000000"/>
          <w:kern w:val="22"/>
          <w:sz w:val="24"/>
          <w:szCs w:val="24"/>
          <w:lang w:eastAsia="de-DE"/>
        </w:rPr>
        <w:t>区域范围</w:t>
      </w:r>
      <w:r w:rsidRPr="00E13DB5">
        <w:rPr>
          <w:rFonts w:ascii="Malgun Gothic" w:hAnsi="Malgun Gothic" w:cs="Malgun Gothic" w:hint="eastAsia"/>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一个区域专家网络可以根据</w:t>
      </w:r>
      <w:r w:rsidRPr="00E13DB5">
        <w:rPr>
          <w:rFonts w:ascii="SimSun" w:eastAsia="SimSun" w:hAnsi="SimSun" w:cs="SimSun" w:hint="eastAsia"/>
          <w:snapToGrid w:val="0"/>
          <w:color w:val="000000"/>
          <w:kern w:val="22"/>
          <w:sz w:val="24"/>
          <w:szCs w:val="24"/>
          <w:lang w:eastAsia="zh-CN"/>
        </w:rPr>
        <w:t>经常性</w:t>
      </w:r>
      <w:r w:rsidRPr="00E13DB5">
        <w:rPr>
          <w:rFonts w:ascii="SimSun" w:eastAsia="SimSun" w:hAnsi="SimSun" w:cs="SimSun" w:hint="eastAsia"/>
          <w:snapToGrid w:val="0"/>
          <w:color w:val="000000"/>
          <w:kern w:val="22"/>
          <w:sz w:val="24"/>
          <w:szCs w:val="24"/>
          <w:lang w:eastAsia="de-DE"/>
        </w:rPr>
        <w:t>定期审查</w:t>
      </w:r>
      <w:r w:rsidRPr="00E13DB5">
        <w:rPr>
          <w:rFonts w:ascii="SimSun" w:eastAsia="SimSun" w:hAnsi="SimSun" w:cs="SimSun" w:hint="eastAsia"/>
          <w:snapToGrid w:val="0"/>
          <w:color w:val="000000"/>
          <w:kern w:val="22"/>
          <w:sz w:val="24"/>
          <w:szCs w:val="24"/>
          <w:lang w:eastAsia="zh-CN"/>
        </w:rPr>
        <w:t>，</w:t>
      </w:r>
      <w:r w:rsidRPr="00E13DB5">
        <w:rPr>
          <w:rFonts w:ascii="SimSun" w:eastAsia="SimSun" w:hAnsi="SimSun" w:cs="SimSun" w:hint="eastAsia"/>
          <w:snapToGrid w:val="0"/>
          <w:color w:val="000000"/>
          <w:kern w:val="22"/>
          <w:sz w:val="24"/>
          <w:szCs w:val="24"/>
          <w:lang w:eastAsia="de-DE"/>
        </w:rPr>
        <w:t>决定新的信息是否足以证明组织另一</w:t>
      </w:r>
      <w:r w:rsidRPr="00E13DB5">
        <w:rPr>
          <w:rFonts w:ascii="SimSun" w:eastAsia="SimSun" w:hAnsi="SimSun" w:cs="SimSun" w:hint="eastAsia"/>
          <w:snapToGrid w:val="0"/>
          <w:color w:val="000000"/>
          <w:kern w:val="22"/>
          <w:sz w:val="24"/>
          <w:szCs w:val="24"/>
          <w:lang w:eastAsia="zh-CN"/>
        </w:rPr>
        <w:t>次</w:t>
      </w:r>
      <w:r w:rsidRPr="00E13DB5">
        <w:rPr>
          <w:rFonts w:ascii="SimSun" w:eastAsia="SimSun" w:hAnsi="SimSun" w:cs="SimSun" w:hint="eastAsia"/>
          <w:snapToGrid w:val="0"/>
          <w:color w:val="000000"/>
          <w:kern w:val="22"/>
          <w:sz w:val="24"/>
          <w:szCs w:val="24"/>
          <w:lang w:eastAsia="de-DE"/>
        </w:rPr>
        <w:t>区域</w:t>
      </w:r>
      <w:r w:rsidR="006729FA" w:rsidRPr="00E13DB5">
        <w:rPr>
          <w:rFonts w:ascii="SimSun" w:eastAsia="SimSun" w:hAnsi="SimSun" w:cs="SimSun" w:hint="eastAsia"/>
          <w:snapToGrid w:val="0"/>
          <w:color w:val="000000"/>
          <w:kern w:val="22"/>
          <w:sz w:val="24"/>
          <w:szCs w:val="24"/>
          <w:lang w:eastAsia="de-DE"/>
        </w:rPr>
        <w:t>讲习班</w:t>
      </w:r>
      <w:r w:rsidRPr="00E13DB5">
        <w:rPr>
          <w:rFonts w:ascii="SimSun" w:eastAsia="SimSun" w:hAnsi="SimSun" w:cs="SimSun" w:hint="eastAsia"/>
          <w:snapToGrid w:val="0"/>
          <w:color w:val="000000"/>
          <w:kern w:val="22"/>
          <w:sz w:val="24"/>
          <w:szCs w:val="24"/>
          <w:lang w:eastAsia="de-DE"/>
        </w:rPr>
        <w:t>的合理性</w:t>
      </w:r>
      <w:r w:rsidR="007E4965" w:rsidRPr="00E13DB5">
        <w:rPr>
          <w:rFonts w:ascii="SimSun" w:eastAsia="SimSun" w:hAnsi="SimSun" w:cs="SimSun" w:hint="eastAsia"/>
          <w:snapToGrid w:val="0"/>
          <w:color w:val="000000"/>
          <w:kern w:val="22"/>
          <w:sz w:val="24"/>
          <w:szCs w:val="24"/>
          <w:lang w:eastAsia="zh-CN"/>
        </w:rPr>
        <w:t>；</w:t>
      </w:r>
    </w:p>
    <w:p w14:paraId="5D9FA3BA" w14:textId="77777777" w:rsidR="00663647" w:rsidRPr="00E13DB5" w:rsidRDefault="007E4965" w:rsidP="006511D0">
      <w:pPr>
        <w:numPr>
          <w:ilvl w:val="0"/>
          <w:numId w:val="21"/>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de-DE"/>
        </w:rPr>
      </w:pPr>
      <w:r w:rsidRPr="00E13DB5">
        <w:rPr>
          <w:rFonts w:ascii="SimSun" w:eastAsia="SimSun" w:hAnsi="SimSun" w:cs="SimSun" w:hint="eastAsia"/>
          <w:snapToGrid w:val="0"/>
          <w:color w:val="000000"/>
          <w:kern w:val="22"/>
          <w:sz w:val="24"/>
          <w:szCs w:val="24"/>
          <w:lang w:eastAsia="de-DE"/>
        </w:rPr>
        <w:t>基于时间和基于新信息的触发因素</w:t>
      </w:r>
      <w:r w:rsidRPr="00E13DB5">
        <w:rPr>
          <w:rFonts w:ascii="SimSun" w:eastAsia="SimSun" w:hAnsi="SimSun" w:cs="SimSun" w:hint="eastAsia"/>
          <w:snapToGrid w:val="0"/>
          <w:color w:val="000000"/>
          <w:kern w:val="22"/>
          <w:sz w:val="24"/>
          <w:szCs w:val="24"/>
          <w:lang w:eastAsia="zh-CN"/>
        </w:rPr>
        <w:t>的混合</w:t>
      </w:r>
      <w:r w:rsidRPr="00E13DB5">
        <w:rPr>
          <w:rFonts w:ascii="Malgun Gothic" w:hAnsi="Malgun Gothic" w:cs="Malgun Gothic" w:hint="eastAsia"/>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区域专家决定新</w:t>
      </w:r>
      <w:r w:rsidR="00C731FE" w:rsidRPr="00E13DB5">
        <w:rPr>
          <w:rFonts w:ascii="SimSun" w:eastAsia="SimSun" w:hAnsi="SimSun" w:cs="SimSun" w:hint="eastAsia"/>
          <w:snapToGrid w:val="0"/>
          <w:color w:val="000000"/>
          <w:kern w:val="22"/>
          <w:sz w:val="24"/>
          <w:szCs w:val="24"/>
          <w:lang w:eastAsia="zh-CN"/>
        </w:rPr>
        <w:t>近可用</w:t>
      </w:r>
      <w:r w:rsidRPr="00E13DB5">
        <w:rPr>
          <w:rFonts w:ascii="SimSun" w:eastAsia="SimSun" w:hAnsi="SimSun" w:cs="SimSun" w:hint="eastAsia"/>
          <w:snapToGrid w:val="0"/>
          <w:color w:val="000000"/>
          <w:kern w:val="22"/>
          <w:sz w:val="24"/>
          <w:szCs w:val="24"/>
          <w:lang w:eastAsia="de-DE"/>
        </w:rPr>
        <w:t>的信息是否</w:t>
      </w:r>
      <w:r w:rsidR="00C731FE" w:rsidRPr="00E13DB5">
        <w:rPr>
          <w:rFonts w:ascii="SimSun" w:eastAsia="SimSun" w:hAnsi="SimSun" w:cs="SimSun" w:hint="eastAsia"/>
          <w:snapToGrid w:val="0"/>
          <w:color w:val="000000"/>
          <w:kern w:val="22"/>
          <w:sz w:val="24"/>
          <w:szCs w:val="24"/>
          <w:lang w:eastAsia="zh-CN"/>
        </w:rPr>
        <w:t>需要</w:t>
      </w:r>
      <w:r w:rsidRPr="00E13DB5">
        <w:rPr>
          <w:rFonts w:ascii="SimSun" w:eastAsia="SimSun" w:hAnsi="SimSun" w:cs="SimSun" w:hint="eastAsia"/>
          <w:snapToGrid w:val="0"/>
          <w:color w:val="000000"/>
          <w:kern w:val="22"/>
          <w:sz w:val="24"/>
          <w:szCs w:val="24"/>
          <w:lang w:eastAsia="zh-CN"/>
        </w:rPr>
        <w:t>提前</w:t>
      </w:r>
      <w:r w:rsidRPr="00E13DB5">
        <w:rPr>
          <w:rFonts w:ascii="SimSun" w:eastAsia="SimSun" w:hAnsi="SimSun" w:cs="SimSun" w:hint="eastAsia"/>
          <w:snapToGrid w:val="0"/>
          <w:color w:val="000000"/>
          <w:kern w:val="22"/>
          <w:sz w:val="24"/>
          <w:szCs w:val="24"/>
          <w:lang w:eastAsia="de-DE"/>
        </w:rPr>
        <w:t>举行区域</w:t>
      </w:r>
      <w:r w:rsidR="006729FA" w:rsidRPr="00E13DB5">
        <w:rPr>
          <w:rFonts w:ascii="SimSun" w:eastAsia="SimSun" w:hAnsi="SimSun" w:cs="SimSun" w:hint="eastAsia"/>
          <w:snapToGrid w:val="0"/>
          <w:color w:val="000000"/>
          <w:kern w:val="22"/>
          <w:sz w:val="24"/>
          <w:szCs w:val="24"/>
          <w:lang w:eastAsia="de-DE"/>
        </w:rPr>
        <w:t>讲习班</w:t>
      </w:r>
      <w:r w:rsidRPr="00E13DB5">
        <w:rPr>
          <w:rFonts w:ascii="SimSun" w:eastAsia="SimSun" w:hAnsi="SimSun" w:cs="SimSun" w:hint="eastAsia"/>
          <w:snapToGrid w:val="0"/>
          <w:color w:val="000000"/>
          <w:kern w:val="22"/>
          <w:sz w:val="24"/>
          <w:szCs w:val="24"/>
          <w:lang w:eastAsia="zh-CN"/>
        </w:rPr>
        <w:t>；</w:t>
      </w:r>
    </w:p>
    <w:p w14:paraId="50590AB5" w14:textId="77777777" w:rsidR="00663647" w:rsidRPr="00E13DB5" w:rsidRDefault="007E4965" w:rsidP="006511D0">
      <w:pPr>
        <w:numPr>
          <w:ilvl w:val="0"/>
          <w:numId w:val="21"/>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olor w:val="000000" w:themeColor="text1"/>
          <w:sz w:val="24"/>
          <w:szCs w:val="24"/>
          <w:lang w:eastAsia="zh-CN"/>
        </w:rPr>
        <w:t>具有重要生态或生物意义的</w:t>
      </w:r>
      <w:r w:rsidR="00D9751D" w:rsidRPr="00E13DB5">
        <w:rPr>
          <w:rFonts w:ascii="SimSun" w:hAnsi="SimSun" w:hint="eastAsia"/>
          <w:color w:val="000000" w:themeColor="text1"/>
          <w:sz w:val="24"/>
          <w:szCs w:val="24"/>
          <w:lang w:eastAsia="zh-CN"/>
        </w:rPr>
        <w:t>海洋</w:t>
      </w:r>
      <w:r w:rsidRPr="00E13DB5">
        <w:rPr>
          <w:rFonts w:ascii="SimSun" w:eastAsia="SimSun" w:hAnsi="SimSun"/>
          <w:color w:val="000000" w:themeColor="text1"/>
          <w:sz w:val="24"/>
          <w:szCs w:val="24"/>
          <w:lang w:eastAsia="zh-CN"/>
        </w:rPr>
        <w:t>区域</w:t>
      </w:r>
      <w:r w:rsidRPr="00E13DB5">
        <w:rPr>
          <w:rFonts w:ascii="SimSun" w:hAnsi="SimSun" w:hint="eastAsia"/>
          <w:color w:val="000000" w:themeColor="text1"/>
          <w:sz w:val="24"/>
          <w:szCs w:val="24"/>
          <w:lang w:eastAsia="zh-CN"/>
        </w:rPr>
        <w:t>问题</w:t>
      </w:r>
      <w:r w:rsidRPr="00E13DB5">
        <w:rPr>
          <w:rFonts w:ascii="SimSun" w:eastAsia="SimSun" w:hAnsi="SimSun" w:cs="SimSun" w:hint="eastAsia"/>
          <w:snapToGrid w:val="0"/>
          <w:color w:val="000000"/>
          <w:kern w:val="22"/>
          <w:sz w:val="24"/>
          <w:szCs w:val="24"/>
          <w:lang w:eastAsia="de-DE"/>
        </w:rPr>
        <w:t>非正式咨询小组</w:t>
      </w:r>
      <w:r w:rsidRPr="00E13DB5">
        <w:rPr>
          <w:rFonts w:ascii="Malgun Gothic" w:hAnsi="Malgun Gothic" w:cs="Malgun Gothic" w:hint="eastAsia"/>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如第</w:t>
      </w:r>
      <w:r w:rsidRPr="00FD6C3E">
        <w:rPr>
          <w:rFonts w:ascii="Times New Roman" w:hAnsi="Times New Roman"/>
          <w:snapToGrid w:val="0"/>
          <w:color w:val="000000"/>
          <w:kern w:val="22"/>
          <w:sz w:val="24"/>
          <w:szCs w:val="24"/>
          <w:lang w:eastAsia="de-DE"/>
        </w:rPr>
        <w:t>XIII</w:t>
      </w:r>
      <w:r w:rsidRPr="00FD6C3E">
        <w:rPr>
          <w:rFonts w:ascii="Times New Roman" w:hAnsi="Times New Roman"/>
          <w:snapToGrid w:val="0"/>
          <w:color w:val="000000"/>
          <w:kern w:val="22"/>
          <w:sz w:val="24"/>
          <w:szCs w:val="24"/>
          <w:lang w:eastAsia="zh-CN"/>
        </w:rPr>
        <w:t>/</w:t>
      </w:r>
      <w:r w:rsidRPr="00FD6C3E">
        <w:rPr>
          <w:rFonts w:ascii="Times New Roman" w:hAnsi="Times New Roman"/>
          <w:snapToGrid w:val="0"/>
          <w:color w:val="000000"/>
          <w:kern w:val="22"/>
          <w:sz w:val="24"/>
          <w:szCs w:val="24"/>
          <w:lang w:eastAsia="de-DE"/>
        </w:rPr>
        <w:t>12</w:t>
      </w:r>
      <w:r w:rsidRPr="00E13DB5">
        <w:rPr>
          <w:rFonts w:ascii="SimSun" w:eastAsia="SimSun" w:hAnsi="SimSun" w:cs="SimSun" w:hint="eastAsia"/>
          <w:snapToGrid w:val="0"/>
          <w:color w:val="000000"/>
          <w:kern w:val="22"/>
          <w:sz w:val="24"/>
          <w:szCs w:val="24"/>
          <w:lang w:eastAsia="de-DE"/>
        </w:rPr>
        <w:t>号决定附件三所述</w:t>
      </w:r>
      <w:r w:rsidRPr="00E13DB5">
        <w:rPr>
          <w:rFonts w:ascii="Malgun Gothic" w:hAnsi="Malgun Gothic" w:cs="Malgun Gothic" w:hint="eastAsia"/>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可在需要举办新的</w:t>
      </w:r>
      <w:r w:rsidR="006729FA" w:rsidRPr="00E13DB5">
        <w:rPr>
          <w:rFonts w:ascii="SimSun" w:eastAsia="SimSun" w:hAnsi="SimSun" w:cs="SimSun" w:hint="eastAsia"/>
          <w:snapToGrid w:val="0"/>
          <w:color w:val="000000"/>
          <w:kern w:val="22"/>
          <w:sz w:val="24"/>
          <w:szCs w:val="24"/>
          <w:lang w:eastAsia="zh-CN"/>
        </w:rPr>
        <w:t>讲习班</w:t>
      </w:r>
      <w:r w:rsidRPr="00E13DB5">
        <w:rPr>
          <w:rFonts w:ascii="SimSun" w:eastAsia="SimSun" w:hAnsi="SimSun" w:cs="SimSun" w:hint="eastAsia"/>
          <w:snapToGrid w:val="0"/>
          <w:color w:val="000000"/>
          <w:kern w:val="22"/>
          <w:sz w:val="24"/>
          <w:szCs w:val="24"/>
          <w:lang w:eastAsia="de-DE"/>
        </w:rPr>
        <w:t>时向生物多样性公约秘书处提供咨询意见</w:t>
      </w:r>
      <w:r w:rsidR="00D9751D" w:rsidRPr="00E13DB5">
        <w:rPr>
          <w:rFonts w:hint="eastAsia"/>
          <w:snapToGrid w:val="0"/>
          <w:color w:val="000000"/>
          <w:kern w:val="22"/>
          <w:sz w:val="24"/>
          <w:szCs w:val="24"/>
          <w:lang w:eastAsia="zh-CN"/>
        </w:rPr>
        <w:t>；</w:t>
      </w:r>
    </w:p>
    <w:p w14:paraId="02FCB06D" w14:textId="77777777" w:rsidR="00663647" w:rsidRPr="00E13DB5" w:rsidRDefault="00D9751D" w:rsidP="006511D0">
      <w:pPr>
        <w:numPr>
          <w:ilvl w:val="0"/>
          <w:numId w:val="21"/>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如果合适的话，</w:t>
      </w:r>
      <w:r w:rsidR="007E4965" w:rsidRPr="00E13DB5">
        <w:rPr>
          <w:rFonts w:ascii="SimSun" w:eastAsia="SimSun" w:hAnsi="SimSun" w:cs="SimSun" w:hint="eastAsia"/>
          <w:snapToGrid w:val="0"/>
          <w:kern w:val="22"/>
          <w:sz w:val="24"/>
          <w:szCs w:val="24"/>
          <w:lang w:eastAsia="zh-CN"/>
        </w:rPr>
        <w:t>应鼓励知识</w:t>
      </w:r>
      <w:r w:rsidR="006476FE" w:rsidRPr="00E13DB5">
        <w:rPr>
          <w:rFonts w:ascii="SimSun" w:eastAsia="SimSun" w:hAnsi="SimSun" w:cs="SimSun" w:hint="eastAsia"/>
          <w:snapToGrid w:val="0"/>
          <w:kern w:val="22"/>
          <w:sz w:val="24"/>
          <w:szCs w:val="24"/>
          <w:lang w:eastAsia="zh-CN"/>
        </w:rPr>
        <w:t>持</w:t>
      </w:r>
      <w:r w:rsidR="007E4965" w:rsidRPr="00E13DB5">
        <w:rPr>
          <w:rFonts w:ascii="SimSun" w:eastAsia="SimSun" w:hAnsi="SimSun" w:cs="SimSun" w:hint="eastAsia"/>
          <w:snapToGrid w:val="0"/>
          <w:kern w:val="22"/>
          <w:sz w:val="24"/>
          <w:szCs w:val="24"/>
          <w:lang w:eastAsia="zh-CN"/>
        </w:rPr>
        <w:t>有者,包括科研组织、非政府组织和传统知识持有人</w:t>
      </w:r>
      <w:r w:rsidR="007E4965" w:rsidRPr="00E13DB5">
        <w:rPr>
          <w:snapToGrid w:val="0"/>
          <w:kern w:val="22"/>
          <w:sz w:val="24"/>
          <w:szCs w:val="24"/>
          <w:lang w:eastAsia="zh-CN"/>
        </w:rPr>
        <w:t>/</w:t>
      </w:r>
      <w:r w:rsidR="007E4965" w:rsidRPr="00E13DB5">
        <w:rPr>
          <w:rFonts w:ascii="SimSun" w:eastAsia="SimSun" w:hAnsi="SimSun" w:cs="SimSun" w:hint="eastAsia"/>
          <w:snapToGrid w:val="0"/>
          <w:kern w:val="22"/>
          <w:sz w:val="24"/>
          <w:szCs w:val="24"/>
          <w:lang w:eastAsia="zh-CN"/>
        </w:rPr>
        <w:t>专家，</w:t>
      </w:r>
      <w:r w:rsidR="006476FE" w:rsidRPr="00E13DB5">
        <w:rPr>
          <w:rFonts w:ascii="SimSun" w:eastAsia="SimSun" w:hAnsi="SimSun" w:cs="SimSun" w:hint="eastAsia"/>
          <w:snapToGrid w:val="0"/>
          <w:kern w:val="22"/>
          <w:sz w:val="24"/>
          <w:szCs w:val="24"/>
          <w:lang w:eastAsia="zh-CN"/>
        </w:rPr>
        <w:t>提请</w:t>
      </w:r>
      <w:r w:rsidR="007E4965" w:rsidRPr="00E13DB5">
        <w:rPr>
          <w:rFonts w:ascii="SimSun" w:eastAsia="SimSun" w:hAnsi="SimSun" w:cs="SimSun" w:hint="eastAsia"/>
          <w:snapToGrid w:val="0"/>
          <w:kern w:val="22"/>
          <w:sz w:val="24"/>
          <w:szCs w:val="24"/>
          <w:lang w:eastAsia="zh-CN"/>
        </w:rPr>
        <w:t>国</w:t>
      </w:r>
      <w:r w:rsidR="006476FE" w:rsidRPr="00E13DB5">
        <w:rPr>
          <w:rFonts w:ascii="SimSun" w:eastAsia="SimSun" w:hAnsi="SimSun" w:cs="SimSun" w:hint="eastAsia"/>
          <w:snapToGrid w:val="0"/>
          <w:kern w:val="22"/>
          <w:sz w:val="24"/>
          <w:szCs w:val="24"/>
          <w:lang w:eastAsia="zh-CN"/>
        </w:rPr>
        <w:t>家</w:t>
      </w:r>
      <w:r w:rsidR="007E4965" w:rsidRPr="00E13DB5">
        <w:rPr>
          <w:rFonts w:ascii="SimSun" w:eastAsia="SimSun" w:hAnsi="SimSun" w:cs="SimSun" w:hint="eastAsia"/>
          <w:snapToGrid w:val="0"/>
          <w:kern w:val="22"/>
          <w:sz w:val="24"/>
          <w:szCs w:val="24"/>
          <w:lang w:eastAsia="zh-CN"/>
        </w:rPr>
        <w:t>和秘书处注意任何需要</w:t>
      </w:r>
      <w:r w:rsidR="007E4965" w:rsidRPr="00E13DB5">
        <w:rPr>
          <w:snapToGrid w:val="0"/>
          <w:kern w:val="22"/>
          <w:sz w:val="24"/>
          <w:szCs w:val="24"/>
          <w:lang w:eastAsia="zh-CN"/>
        </w:rPr>
        <w:t>/</w:t>
      </w:r>
      <w:r w:rsidR="007E4965" w:rsidRPr="00E13DB5">
        <w:rPr>
          <w:rFonts w:ascii="SimSun" w:eastAsia="SimSun" w:hAnsi="SimSun" w:cs="SimSun" w:hint="eastAsia"/>
          <w:snapToGrid w:val="0"/>
          <w:kern w:val="22"/>
          <w:sz w:val="24"/>
          <w:szCs w:val="24"/>
          <w:lang w:eastAsia="zh-CN"/>
        </w:rPr>
        <w:t>理由，促进编</w:t>
      </w:r>
      <w:r w:rsidRPr="00E13DB5">
        <w:rPr>
          <w:rFonts w:ascii="SimSun" w:eastAsia="SimSun" w:hAnsi="SimSun" w:cs="SimSun" w:hint="eastAsia"/>
          <w:snapToGrid w:val="0"/>
          <w:kern w:val="22"/>
          <w:sz w:val="24"/>
          <w:szCs w:val="24"/>
          <w:lang w:eastAsia="zh-CN"/>
        </w:rPr>
        <w:t>制</w:t>
      </w:r>
      <w:r w:rsidR="007E4965" w:rsidRPr="00E13DB5">
        <w:rPr>
          <w:rFonts w:ascii="SimSun" w:eastAsia="SimSun" w:hAnsi="SimSun" w:cs="SimSun" w:hint="eastAsia"/>
          <w:snapToGrid w:val="0"/>
          <w:kern w:val="22"/>
          <w:sz w:val="24"/>
          <w:szCs w:val="24"/>
          <w:lang w:eastAsia="zh-CN"/>
        </w:rPr>
        <w:t>描述</w:t>
      </w:r>
      <w:r w:rsidR="006476FE" w:rsidRPr="00E13DB5">
        <w:rPr>
          <w:rFonts w:ascii="SimSun" w:eastAsia="SimSun" w:hAnsi="SimSun" w:cs="SimSun" w:hint="eastAsia"/>
          <w:snapToGrid w:val="0"/>
          <w:kern w:val="22"/>
          <w:sz w:val="24"/>
          <w:szCs w:val="24"/>
          <w:lang w:eastAsia="zh-CN"/>
        </w:rPr>
        <w:t>一个</w:t>
      </w:r>
      <w:r w:rsidR="007E4965" w:rsidRPr="00E13DB5">
        <w:rPr>
          <w:rFonts w:ascii="SimSun" w:eastAsia="SimSun" w:hAnsi="SimSun" w:cs="SimSun" w:hint="eastAsia"/>
          <w:snapToGrid w:val="0"/>
          <w:kern w:val="22"/>
          <w:sz w:val="24"/>
          <w:szCs w:val="24"/>
          <w:lang w:eastAsia="zh-CN"/>
        </w:rPr>
        <w:t>新的</w:t>
      </w:r>
      <w:r w:rsidR="007E4965" w:rsidRPr="00E13DB5">
        <w:rPr>
          <w:rFonts w:ascii="SimSun" w:eastAsia="SimSun" w:hAnsi="SimSun" w:cs="SimSun" w:hint="eastAsia"/>
          <w:color w:val="000000" w:themeColor="text1"/>
          <w:sz w:val="24"/>
          <w:szCs w:val="24"/>
          <w:lang w:eastAsia="zh-CN"/>
        </w:rPr>
        <w:t>具有重要生态或生物意义</w:t>
      </w:r>
      <w:r w:rsidRPr="00E13DB5">
        <w:rPr>
          <w:rFonts w:ascii="SimSun" w:eastAsia="SimSun" w:hAnsi="SimSun" w:cs="SimSun" w:hint="eastAsia"/>
          <w:color w:val="000000" w:themeColor="text1"/>
          <w:sz w:val="24"/>
          <w:szCs w:val="24"/>
          <w:lang w:eastAsia="zh-CN"/>
        </w:rPr>
        <w:t>的</w:t>
      </w:r>
      <w:r w:rsidR="006476FE" w:rsidRPr="00E13DB5">
        <w:rPr>
          <w:rFonts w:ascii="SimSun" w:eastAsia="SimSun" w:hAnsi="SimSun" w:cs="SimSun" w:hint="eastAsia"/>
          <w:color w:val="000000" w:themeColor="text1"/>
          <w:sz w:val="24"/>
          <w:szCs w:val="24"/>
          <w:lang w:eastAsia="zh-CN"/>
        </w:rPr>
        <w:t>海洋</w:t>
      </w:r>
      <w:r w:rsidR="007E4965" w:rsidRPr="00E13DB5">
        <w:rPr>
          <w:rFonts w:ascii="SimSun" w:eastAsia="SimSun" w:hAnsi="SimSun" w:cs="SimSun" w:hint="eastAsia"/>
          <w:color w:val="000000" w:themeColor="text1"/>
          <w:sz w:val="24"/>
          <w:szCs w:val="24"/>
          <w:lang w:eastAsia="zh-CN"/>
        </w:rPr>
        <w:t>区域的</w:t>
      </w:r>
      <w:r w:rsidR="007E4965" w:rsidRPr="00E13DB5">
        <w:rPr>
          <w:rFonts w:ascii="SimSun" w:eastAsia="SimSun" w:hAnsi="SimSun" w:cs="SimSun" w:hint="eastAsia"/>
          <w:snapToGrid w:val="0"/>
          <w:kern w:val="22"/>
          <w:sz w:val="24"/>
          <w:szCs w:val="24"/>
          <w:lang w:eastAsia="zh-CN"/>
        </w:rPr>
        <w:t>提案。</w:t>
      </w:r>
    </w:p>
    <w:p w14:paraId="330903F0"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b w:val="0"/>
          <w:i w:val="0"/>
          <w:snapToGrid w:val="0"/>
          <w:kern w:val="22"/>
          <w:sz w:val="24"/>
          <w:szCs w:val="24"/>
          <w:lang w:eastAsia="zh-CN"/>
        </w:rPr>
      </w:pPr>
      <w:r w:rsidRPr="00485E59">
        <w:rPr>
          <w:rFonts w:ascii="SimSun" w:eastAsia="SimSun" w:hAnsi="SimSun"/>
          <w:i w:val="0"/>
          <w:snapToGrid w:val="0"/>
          <w:kern w:val="22"/>
          <w:sz w:val="24"/>
          <w:szCs w:val="24"/>
          <w:lang w:eastAsia="zh-CN"/>
        </w:rPr>
        <w:t>B.</w:t>
      </w:r>
      <w:r w:rsidRPr="00485E59">
        <w:rPr>
          <w:rFonts w:ascii="SimSun" w:eastAsia="SimSun" w:hAnsi="SimSun"/>
          <w:i w:val="0"/>
          <w:snapToGrid w:val="0"/>
          <w:kern w:val="22"/>
          <w:sz w:val="24"/>
          <w:szCs w:val="24"/>
          <w:lang w:eastAsia="zh-CN"/>
        </w:rPr>
        <w:tab/>
      </w:r>
      <w:r w:rsidR="006476FE" w:rsidRPr="00485E59">
        <w:rPr>
          <w:rFonts w:ascii="SimSun" w:eastAsia="SimSun" w:hAnsi="SimSun" w:hint="eastAsia"/>
          <w:i w:val="0"/>
          <w:snapToGrid w:val="0"/>
          <w:kern w:val="22"/>
          <w:sz w:val="24"/>
          <w:szCs w:val="24"/>
          <w:lang w:eastAsia="zh-CN"/>
        </w:rPr>
        <w:t>着手描述新的</w:t>
      </w:r>
      <w:r w:rsidR="00584F3F" w:rsidRPr="00485E59">
        <w:rPr>
          <w:rFonts w:ascii="SimSun" w:eastAsia="SimSun" w:hAnsi="SimSun" w:cs="SimSun" w:hint="eastAsia"/>
          <w:i w:val="0"/>
          <w:snapToGrid w:val="0"/>
          <w:kern w:val="22"/>
          <w:sz w:val="24"/>
          <w:szCs w:val="24"/>
          <w:lang w:eastAsia="zh-CN"/>
        </w:rPr>
        <w:t>具有重要生态或生物意义的海洋区域</w:t>
      </w:r>
      <w:r w:rsidR="006476FE" w:rsidRPr="00485E59">
        <w:rPr>
          <w:rFonts w:ascii="SimSun" w:eastAsia="SimSun" w:hAnsi="SimSun" w:cs="SimSun" w:hint="eastAsia"/>
          <w:i w:val="0"/>
          <w:snapToGrid w:val="0"/>
          <w:kern w:val="22"/>
          <w:sz w:val="24"/>
          <w:szCs w:val="24"/>
          <w:lang w:eastAsia="zh-CN"/>
        </w:rPr>
        <w:t>的备选办法</w:t>
      </w:r>
    </w:p>
    <w:p w14:paraId="7BE8ECD2"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11.</w:t>
      </w:r>
      <w:r w:rsidRPr="00E13DB5">
        <w:rPr>
          <w:snapToGrid w:val="0"/>
          <w:kern w:val="22"/>
          <w:sz w:val="24"/>
          <w:szCs w:val="24"/>
          <w:lang w:eastAsia="zh-CN"/>
        </w:rPr>
        <w:tab/>
      </w:r>
      <w:r w:rsidR="006476FE" w:rsidRPr="00E13DB5">
        <w:rPr>
          <w:rFonts w:hint="eastAsia"/>
          <w:snapToGrid w:val="0"/>
          <w:kern w:val="22"/>
          <w:sz w:val="24"/>
          <w:szCs w:val="24"/>
          <w:lang w:eastAsia="zh-CN"/>
        </w:rPr>
        <w:t>描述新区域的备选办法包括：</w:t>
      </w:r>
    </w:p>
    <w:p w14:paraId="31D234F1" w14:textId="77777777" w:rsidR="00663647" w:rsidRPr="00E13DB5" w:rsidRDefault="006476FE" w:rsidP="006511D0">
      <w:pPr>
        <w:numPr>
          <w:ilvl w:val="0"/>
          <w:numId w:val="22"/>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de-DE"/>
        </w:rPr>
      </w:pPr>
      <w:r w:rsidRPr="00E13DB5">
        <w:rPr>
          <w:rFonts w:ascii="SimSun" w:eastAsia="SimSun" w:hAnsi="SimSun" w:cs="SimSun" w:hint="eastAsia"/>
          <w:snapToGrid w:val="0"/>
          <w:color w:val="000000"/>
          <w:kern w:val="22"/>
          <w:sz w:val="24"/>
          <w:szCs w:val="24"/>
          <w:lang w:eastAsia="de-DE"/>
        </w:rPr>
        <w:t>区域</w:t>
      </w:r>
      <w:r w:rsidR="006729FA" w:rsidRPr="00E13DB5">
        <w:rPr>
          <w:rFonts w:ascii="SimSun" w:eastAsia="SimSun" w:hAnsi="SimSun" w:cs="SimSun" w:hint="eastAsia"/>
          <w:snapToGrid w:val="0"/>
          <w:color w:val="000000"/>
          <w:kern w:val="22"/>
          <w:sz w:val="24"/>
          <w:szCs w:val="24"/>
          <w:lang w:eastAsia="de-DE"/>
        </w:rPr>
        <w:t>讲习班</w:t>
      </w:r>
      <w:r w:rsidRPr="00E13DB5">
        <w:rPr>
          <w:rFonts w:ascii="SimSun" w:eastAsia="SimSun" w:hAnsi="SimSun" w:cs="SimSun" w:hint="eastAsia"/>
          <w:snapToGrid w:val="0"/>
          <w:color w:val="000000"/>
          <w:kern w:val="22"/>
          <w:sz w:val="24"/>
          <w:szCs w:val="24"/>
          <w:lang w:eastAsia="de-DE"/>
        </w:rPr>
        <w:t>可以继续</w:t>
      </w:r>
      <w:r w:rsidRPr="00E13DB5">
        <w:rPr>
          <w:rFonts w:ascii="SimSun" w:eastAsia="SimSun" w:hAnsi="SimSun" w:cs="SimSun" w:hint="eastAsia"/>
          <w:snapToGrid w:val="0"/>
          <w:color w:val="000000"/>
          <w:kern w:val="22"/>
          <w:sz w:val="24"/>
          <w:szCs w:val="24"/>
          <w:lang w:eastAsia="zh-CN"/>
        </w:rPr>
        <w:t>，</w:t>
      </w:r>
      <w:r w:rsidRPr="00E13DB5">
        <w:rPr>
          <w:rFonts w:ascii="SimSun" w:eastAsia="SimSun" w:hAnsi="SimSun" w:cs="SimSun" w:hint="eastAsia"/>
          <w:snapToGrid w:val="0"/>
          <w:color w:val="000000"/>
          <w:kern w:val="22"/>
          <w:sz w:val="24"/>
          <w:szCs w:val="24"/>
          <w:lang w:eastAsia="de-DE"/>
        </w:rPr>
        <w:t>辅之以一个虚拟</w:t>
      </w:r>
      <w:r w:rsidR="006729FA" w:rsidRPr="00E13DB5">
        <w:rPr>
          <w:rFonts w:ascii="SimSun" w:eastAsia="SimSun" w:hAnsi="SimSun" w:cs="SimSun" w:hint="eastAsia"/>
          <w:snapToGrid w:val="0"/>
          <w:color w:val="000000"/>
          <w:kern w:val="22"/>
          <w:sz w:val="24"/>
          <w:szCs w:val="24"/>
          <w:lang w:eastAsia="de-DE"/>
        </w:rPr>
        <w:t>讲习班</w:t>
      </w:r>
      <w:r w:rsidRPr="00E13DB5">
        <w:rPr>
          <w:rFonts w:ascii="SimSun" w:eastAsia="SimSun" w:hAnsi="SimSun" w:cs="SimSun" w:hint="eastAsia"/>
          <w:snapToGrid w:val="0"/>
          <w:color w:val="000000"/>
          <w:kern w:val="22"/>
          <w:sz w:val="24"/>
          <w:szCs w:val="24"/>
          <w:lang w:eastAsia="zh-CN"/>
        </w:rPr>
        <w:t>，由</w:t>
      </w:r>
      <w:r w:rsidRPr="00E13DB5">
        <w:rPr>
          <w:rFonts w:ascii="SimSun" w:eastAsia="SimSun" w:hAnsi="SimSun" w:cs="SimSun" w:hint="eastAsia"/>
          <w:snapToGrid w:val="0"/>
          <w:color w:val="000000"/>
          <w:kern w:val="22"/>
          <w:sz w:val="24"/>
          <w:szCs w:val="24"/>
          <w:lang w:eastAsia="de-DE"/>
        </w:rPr>
        <w:t>不断地向秘书处提交关于符合</w:t>
      </w:r>
      <w:r w:rsidRPr="00E13DB5">
        <w:rPr>
          <w:rFonts w:ascii="SimSun" w:eastAsia="SimSun" w:hAnsi="SimSun"/>
          <w:color w:val="000000" w:themeColor="text1"/>
          <w:sz w:val="24"/>
          <w:szCs w:val="24"/>
          <w:lang w:eastAsia="zh-CN"/>
        </w:rPr>
        <w:t>具有重要生态或生物意义的</w:t>
      </w:r>
      <w:r w:rsidRPr="00E13DB5">
        <w:rPr>
          <w:rFonts w:ascii="SimSun" w:hAnsi="SimSun" w:hint="eastAsia"/>
          <w:color w:val="000000" w:themeColor="text1"/>
          <w:sz w:val="24"/>
          <w:szCs w:val="24"/>
          <w:lang w:eastAsia="zh-CN"/>
        </w:rPr>
        <w:t>海洋</w:t>
      </w:r>
      <w:r w:rsidRPr="00E13DB5">
        <w:rPr>
          <w:rFonts w:ascii="SimSun" w:eastAsia="SimSun" w:hAnsi="SimSun"/>
          <w:color w:val="000000" w:themeColor="text1"/>
          <w:sz w:val="24"/>
          <w:szCs w:val="24"/>
          <w:lang w:eastAsia="zh-CN"/>
        </w:rPr>
        <w:t>区域</w:t>
      </w:r>
      <w:r w:rsidRPr="00E13DB5">
        <w:rPr>
          <w:rFonts w:ascii="SimSun" w:eastAsia="SimSun" w:hAnsi="SimSun" w:cs="SimSun" w:hint="eastAsia"/>
          <w:snapToGrid w:val="0"/>
          <w:color w:val="000000"/>
          <w:kern w:val="22"/>
          <w:sz w:val="24"/>
          <w:szCs w:val="24"/>
          <w:lang w:eastAsia="de-DE"/>
        </w:rPr>
        <w:t>标准的潜在新</w:t>
      </w:r>
      <w:r w:rsidRPr="00E13DB5">
        <w:rPr>
          <w:rFonts w:ascii="SimSun" w:eastAsia="SimSun" w:hAnsi="SimSun" w:cs="SimSun" w:hint="eastAsia"/>
          <w:snapToGrid w:val="0"/>
          <w:color w:val="000000"/>
          <w:kern w:val="22"/>
          <w:sz w:val="24"/>
          <w:szCs w:val="24"/>
          <w:lang w:eastAsia="zh-CN"/>
        </w:rPr>
        <w:t>区域</w:t>
      </w:r>
      <w:r w:rsidRPr="00E13DB5">
        <w:rPr>
          <w:rFonts w:ascii="SimSun" w:eastAsia="SimSun" w:hAnsi="SimSun" w:cs="SimSun" w:hint="eastAsia"/>
          <w:snapToGrid w:val="0"/>
          <w:color w:val="000000"/>
          <w:kern w:val="22"/>
          <w:sz w:val="24"/>
          <w:szCs w:val="24"/>
          <w:lang w:eastAsia="de-DE"/>
        </w:rPr>
        <w:t>的提案</w:t>
      </w:r>
      <w:r w:rsidRPr="00E13DB5">
        <w:rPr>
          <w:rFonts w:ascii="SimSun" w:eastAsia="SimSun" w:hAnsi="SimSun" w:cs="SimSun" w:hint="eastAsia"/>
          <w:snapToGrid w:val="0"/>
          <w:color w:val="000000"/>
          <w:kern w:val="22"/>
          <w:sz w:val="24"/>
          <w:szCs w:val="24"/>
          <w:lang w:eastAsia="zh-CN"/>
        </w:rPr>
        <w:t>的进程加以支持</w:t>
      </w:r>
      <w:r w:rsidR="00D9751D" w:rsidRPr="00E13DB5">
        <w:rPr>
          <w:rFonts w:hint="eastAsia"/>
          <w:snapToGrid w:val="0"/>
          <w:color w:val="000000"/>
          <w:kern w:val="22"/>
          <w:sz w:val="24"/>
          <w:szCs w:val="24"/>
          <w:lang w:eastAsia="zh-CN"/>
        </w:rPr>
        <w:t>；</w:t>
      </w:r>
      <w:r w:rsidRPr="00E13DB5">
        <w:rPr>
          <w:rFonts w:hint="eastAsia"/>
          <w:snapToGrid w:val="0"/>
          <w:color w:val="000000"/>
          <w:kern w:val="22"/>
          <w:sz w:val="24"/>
          <w:szCs w:val="24"/>
          <w:lang w:eastAsia="zh-CN"/>
        </w:rPr>
        <w:t xml:space="preserve"> </w:t>
      </w:r>
    </w:p>
    <w:p w14:paraId="6845D6BE" w14:textId="77777777" w:rsidR="00663647" w:rsidRPr="00E13DB5" w:rsidRDefault="00F725D4" w:rsidP="006511D0">
      <w:pPr>
        <w:numPr>
          <w:ilvl w:val="0"/>
          <w:numId w:val="22"/>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de-DE"/>
        </w:rPr>
      </w:pPr>
      <w:r w:rsidRPr="00E13DB5">
        <w:rPr>
          <w:rFonts w:ascii="SimSun" w:eastAsia="SimSun" w:hAnsi="SimSun" w:cs="SimSun" w:hint="eastAsia"/>
          <w:snapToGrid w:val="0"/>
          <w:color w:val="000000"/>
          <w:kern w:val="22"/>
          <w:sz w:val="24"/>
          <w:szCs w:val="24"/>
          <w:lang w:eastAsia="de-DE"/>
        </w:rPr>
        <w:t>可以提交新信息</w:t>
      </w:r>
      <w:r w:rsidRPr="00E13DB5">
        <w:rPr>
          <w:rFonts w:ascii="Malgun Gothic" w:hAnsi="Malgun Gothic" w:cs="Malgun Gothic" w:hint="eastAsia"/>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使用模板格式</w:t>
      </w:r>
      <w:r w:rsidRPr="00E13DB5">
        <w:rPr>
          <w:rFonts w:ascii="Malgun Gothic" w:hAnsi="Malgun Gothic" w:cs="Malgun Gothic" w:hint="eastAsia"/>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并由区域专家网络和</w:t>
      </w:r>
      <w:r w:rsidRPr="00E13DB5">
        <w:rPr>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或</w:t>
      </w:r>
      <w:r w:rsidRPr="00E13DB5">
        <w:rPr>
          <w:rFonts w:ascii="SimSun" w:eastAsia="SimSun" w:hAnsi="SimSun"/>
          <w:color w:val="000000" w:themeColor="text1"/>
          <w:sz w:val="24"/>
          <w:szCs w:val="24"/>
          <w:lang w:eastAsia="zh-CN"/>
        </w:rPr>
        <w:t>具有重要生态或生物意义的</w:t>
      </w:r>
      <w:r w:rsidR="00D9751D" w:rsidRPr="00E13DB5">
        <w:rPr>
          <w:rFonts w:ascii="SimSun" w:hAnsi="SimSun" w:hint="eastAsia"/>
          <w:color w:val="000000" w:themeColor="text1"/>
          <w:sz w:val="24"/>
          <w:szCs w:val="24"/>
          <w:lang w:eastAsia="zh-CN"/>
        </w:rPr>
        <w:t>海洋</w:t>
      </w:r>
      <w:r w:rsidRPr="00E13DB5">
        <w:rPr>
          <w:rFonts w:ascii="SimSun" w:eastAsia="SimSun" w:hAnsi="SimSun"/>
          <w:color w:val="000000" w:themeColor="text1"/>
          <w:sz w:val="24"/>
          <w:szCs w:val="24"/>
          <w:lang w:eastAsia="zh-CN"/>
        </w:rPr>
        <w:t>区域</w:t>
      </w:r>
      <w:r w:rsidRPr="00E13DB5">
        <w:rPr>
          <w:rFonts w:ascii="SimSun" w:hAnsi="SimSun" w:hint="eastAsia"/>
          <w:color w:val="000000" w:themeColor="text1"/>
          <w:sz w:val="24"/>
          <w:szCs w:val="24"/>
          <w:lang w:eastAsia="zh-CN"/>
        </w:rPr>
        <w:t>问题</w:t>
      </w:r>
      <w:r w:rsidRPr="00E13DB5">
        <w:rPr>
          <w:rFonts w:ascii="SimSun" w:eastAsia="SimSun" w:hAnsi="SimSun" w:cs="SimSun" w:hint="eastAsia"/>
          <w:snapToGrid w:val="0"/>
          <w:color w:val="000000"/>
          <w:kern w:val="22"/>
          <w:sz w:val="24"/>
          <w:szCs w:val="24"/>
          <w:lang w:eastAsia="de-DE"/>
        </w:rPr>
        <w:t>非正式咨询小组审查</w:t>
      </w:r>
      <w:r w:rsidRPr="00E13DB5">
        <w:rPr>
          <w:rFonts w:ascii="SimSun" w:eastAsia="SimSun" w:hAnsi="SimSun" w:cs="SimSun" w:hint="eastAsia"/>
          <w:snapToGrid w:val="0"/>
          <w:color w:val="000000"/>
          <w:kern w:val="22"/>
          <w:sz w:val="24"/>
          <w:szCs w:val="24"/>
          <w:lang w:eastAsia="zh-CN"/>
        </w:rPr>
        <w:t>，</w:t>
      </w:r>
      <w:r w:rsidRPr="00E13DB5">
        <w:rPr>
          <w:rFonts w:ascii="SimSun" w:eastAsia="SimSun" w:hAnsi="SimSun" w:cs="SimSun" w:hint="eastAsia"/>
          <w:snapToGrid w:val="0"/>
          <w:color w:val="000000"/>
          <w:kern w:val="22"/>
          <w:sz w:val="24"/>
          <w:szCs w:val="24"/>
          <w:lang w:eastAsia="de-DE"/>
        </w:rPr>
        <w:t>以决定是否需要新的审查或</w:t>
      </w:r>
      <w:r w:rsidR="006729FA" w:rsidRPr="00E13DB5">
        <w:rPr>
          <w:rFonts w:ascii="SimSun" w:eastAsia="SimSun" w:hAnsi="SimSun" w:cs="SimSun" w:hint="eastAsia"/>
          <w:snapToGrid w:val="0"/>
          <w:color w:val="000000"/>
          <w:kern w:val="22"/>
          <w:sz w:val="24"/>
          <w:szCs w:val="24"/>
          <w:lang w:eastAsia="de-DE"/>
        </w:rPr>
        <w:t>讲习班</w:t>
      </w:r>
      <w:r w:rsidRPr="00E13DB5">
        <w:rPr>
          <w:rFonts w:ascii="Malgun Gothic" w:hAnsi="Malgun Gothic" w:cs="Malgun Gothic" w:hint="eastAsia"/>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这种审查可以侧重于</w:t>
      </w:r>
      <w:r w:rsidRPr="00E13DB5">
        <w:rPr>
          <w:rFonts w:ascii="SimSun" w:eastAsia="SimSun" w:hAnsi="SimSun" w:cs="SimSun" w:hint="eastAsia"/>
          <w:snapToGrid w:val="0"/>
          <w:color w:val="000000"/>
          <w:kern w:val="22"/>
          <w:sz w:val="24"/>
          <w:szCs w:val="24"/>
          <w:lang w:eastAsia="zh-CN"/>
        </w:rPr>
        <w:t>一个</w:t>
      </w:r>
      <w:r w:rsidRPr="00E13DB5">
        <w:rPr>
          <w:rFonts w:ascii="SimSun" w:eastAsia="SimSun" w:hAnsi="SimSun" w:cs="SimSun" w:hint="eastAsia"/>
          <w:snapToGrid w:val="0"/>
          <w:color w:val="000000"/>
          <w:kern w:val="22"/>
          <w:sz w:val="24"/>
          <w:szCs w:val="24"/>
          <w:lang w:eastAsia="de-DE"/>
        </w:rPr>
        <w:t>特定要素</w:t>
      </w:r>
      <w:r w:rsidRPr="00E13DB5">
        <w:rPr>
          <w:rFonts w:ascii="Malgun Gothic" w:hAnsi="Malgun Gothic" w:cs="Malgun Gothic" w:hint="eastAsia"/>
          <w:snapToGrid w:val="0"/>
          <w:color w:val="000000"/>
          <w:kern w:val="22"/>
          <w:sz w:val="24"/>
          <w:szCs w:val="24"/>
          <w:lang w:val="de-DE" w:eastAsia="de-DE"/>
        </w:rPr>
        <w:t>（</w:t>
      </w:r>
      <w:r w:rsidRPr="00E13DB5">
        <w:rPr>
          <w:rFonts w:ascii="SimSun" w:eastAsia="SimSun" w:hAnsi="SimSun" w:cs="SimSun" w:hint="eastAsia"/>
          <w:snapToGrid w:val="0"/>
          <w:color w:val="000000"/>
          <w:kern w:val="22"/>
          <w:sz w:val="24"/>
          <w:szCs w:val="24"/>
          <w:lang w:eastAsia="de-DE"/>
        </w:rPr>
        <w:t>如特定物种</w:t>
      </w:r>
      <w:r w:rsidRPr="00E13DB5">
        <w:rPr>
          <w:rFonts w:ascii="Malgun Gothic" w:hAnsi="Malgun Gothic" w:cs="Malgun Gothic" w:hint="eastAsia"/>
          <w:snapToGrid w:val="0"/>
          <w:color w:val="000000"/>
          <w:kern w:val="22"/>
          <w:sz w:val="24"/>
          <w:szCs w:val="24"/>
          <w:lang w:val="de-DE" w:eastAsia="de-DE"/>
        </w:rPr>
        <w:t>）</w:t>
      </w:r>
      <w:r w:rsidRPr="00E13DB5">
        <w:rPr>
          <w:rFonts w:ascii="SimSun" w:eastAsia="SimSun" w:hAnsi="SimSun" w:cs="Malgun Gothic" w:hint="eastAsia"/>
          <w:snapToGrid w:val="0"/>
          <w:color w:val="000000"/>
          <w:kern w:val="22"/>
          <w:sz w:val="24"/>
          <w:szCs w:val="24"/>
          <w:lang w:val="de-DE" w:eastAsia="zh-CN"/>
        </w:rPr>
        <w:t>，</w:t>
      </w:r>
      <w:r w:rsidR="00D9751D" w:rsidRPr="00E13DB5">
        <w:rPr>
          <w:rFonts w:ascii="SimSun" w:eastAsia="SimSun" w:hAnsi="SimSun" w:cs="SimSun" w:hint="eastAsia"/>
          <w:snapToGrid w:val="0"/>
          <w:color w:val="000000"/>
          <w:kern w:val="22"/>
          <w:sz w:val="24"/>
          <w:szCs w:val="24"/>
          <w:lang w:eastAsia="de-DE"/>
        </w:rPr>
        <w:t>可以</w:t>
      </w:r>
      <w:r w:rsidR="00D9751D" w:rsidRPr="00E13DB5">
        <w:rPr>
          <w:rFonts w:ascii="SimSun" w:eastAsia="SimSun" w:hAnsi="SimSun" w:cs="SimSun" w:hint="eastAsia"/>
          <w:snapToGrid w:val="0"/>
          <w:color w:val="000000"/>
          <w:kern w:val="22"/>
          <w:sz w:val="24"/>
          <w:szCs w:val="24"/>
          <w:lang w:eastAsia="zh-CN"/>
        </w:rPr>
        <w:t>综合</w:t>
      </w:r>
      <w:r w:rsidRPr="00E13DB5">
        <w:rPr>
          <w:rFonts w:ascii="SimSun" w:eastAsia="SimSun" w:hAnsi="SimSun" w:cs="SimSun" w:hint="eastAsia"/>
          <w:snapToGrid w:val="0"/>
          <w:color w:val="000000"/>
          <w:kern w:val="22"/>
          <w:sz w:val="24"/>
          <w:szCs w:val="24"/>
          <w:lang w:eastAsia="de-DE"/>
        </w:rPr>
        <w:t>多个来源新提交的信息</w:t>
      </w:r>
      <w:r w:rsidR="0030413C" w:rsidRPr="00E13DB5">
        <w:rPr>
          <w:rFonts w:ascii="SimSun" w:eastAsia="SimSun" w:hAnsi="SimSun" w:cs="SimSun" w:hint="eastAsia"/>
          <w:snapToGrid w:val="0"/>
          <w:color w:val="000000"/>
          <w:kern w:val="22"/>
          <w:sz w:val="24"/>
          <w:szCs w:val="24"/>
          <w:lang w:eastAsia="zh-CN"/>
        </w:rPr>
        <w:t>来</w:t>
      </w:r>
      <w:r w:rsidRPr="00E13DB5">
        <w:rPr>
          <w:rFonts w:ascii="SimSun" w:eastAsia="SimSun" w:hAnsi="SimSun" w:cs="SimSun" w:hint="eastAsia"/>
          <w:snapToGrid w:val="0"/>
          <w:color w:val="000000"/>
          <w:kern w:val="22"/>
          <w:sz w:val="24"/>
          <w:szCs w:val="24"/>
          <w:lang w:eastAsia="de-DE"/>
        </w:rPr>
        <w:t>描述符合</w:t>
      </w:r>
      <w:r w:rsidRPr="00E13DB5">
        <w:rPr>
          <w:rFonts w:ascii="SimSun" w:eastAsia="SimSun" w:hAnsi="SimSun"/>
          <w:color w:val="000000" w:themeColor="text1"/>
          <w:sz w:val="24"/>
          <w:szCs w:val="24"/>
          <w:lang w:eastAsia="zh-CN"/>
        </w:rPr>
        <w:t>具有重要生态或生物意义的</w:t>
      </w:r>
      <w:r w:rsidRPr="00E13DB5">
        <w:rPr>
          <w:rFonts w:ascii="SimSun" w:hAnsi="SimSun" w:hint="eastAsia"/>
          <w:color w:val="000000" w:themeColor="text1"/>
          <w:sz w:val="24"/>
          <w:szCs w:val="24"/>
          <w:lang w:eastAsia="zh-CN"/>
        </w:rPr>
        <w:t>海洋</w:t>
      </w:r>
      <w:r w:rsidRPr="00E13DB5">
        <w:rPr>
          <w:rFonts w:ascii="SimSun" w:eastAsia="SimSun" w:hAnsi="SimSun"/>
          <w:color w:val="000000" w:themeColor="text1"/>
          <w:sz w:val="24"/>
          <w:szCs w:val="24"/>
          <w:lang w:eastAsia="zh-CN"/>
        </w:rPr>
        <w:t>区域</w:t>
      </w:r>
      <w:r w:rsidRPr="00E13DB5">
        <w:rPr>
          <w:rFonts w:ascii="SimSun" w:eastAsia="SimSun" w:hAnsi="SimSun" w:cs="SimSun" w:hint="eastAsia"/>
          <w:snapToGrid w:val="0"/>
          <w:color w:val="000000"/>
          <w:kern w:val="22"/>
          <w:sz w:val="24"/>
          <w:szCs w:val="24"/>
          <w:lang w:eastAsia="de-DE"/>
        </w:rPr>
        <w:t>标准的新区域</w:t>
      </w:r>
      <w:r w:rsidRPr="00E13DB5">
        <w:rPr>
          <w:rFonts w:ascii="SimSun" w:eastAsia="SimSun" w:hAnsi="SimSun" w:cs="SimSun" w:hint="eastAsia"/>
          <w:snapToGrid w:val="0"/>
          <w:color w:val="000000"/>
          <w:kern w:val="22"/>
          <w:sz w:val="24"/>
          <w:szCs w:val="24"/>
          <w:lang w:val="de-DE" w:eastAsia="zh-CN"/>
        </w:rPr>
        <w:t>；</w:t>
      </w:r>
    </w:p>
    <w:p w14:paraId="5A4C2504" w14:textId="77777777" w:rsidR="00663647" w:rsidRPr="00E13DB5" w:rsidRDefault="0030413C" w:rsidP="006511D0">
      <w:pPr>
        <w:numPr>
          <w:ilvl w:val="0"/>
          <w:numId w:val="22"/>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de-DE"/>
        </w:rPr>
      </w:pPr>
      <w:r w:rsidRPr="00E13DB5">
        <w:rPr>
          <w:rFonts w:ascii="SimSun" w:eastAsia="SimSun" w:hAnsi="SimSun" w:cs="SimSun" w:hint="eastAsia"/>
          <w:snapToGrid w:val="0"/>
          <w:color w:val="000000"/>
          <w:kern w:val="22"/>
          <w:sz w:val="24"/>
          <w:szCs w:val="24"/>
          <w:lang w:eastAsia="zh-CN"/>
        </w:rPr>
        <w:t>鉴于</w:t>
      </w:r>
      <w:r w:rsidR="00F725D4" w:rsidRPr="00E13DB5">
        <w:rPr>
          <w:rFonts w:ascii="SimSun" w:eastAsia="SimSun" w:hAnsi="SimSun" w:cs="SimSun" w:hint="eastAsia"/>
          <w:snapToGrid w:val="0"/>
          <w:color w:val="000000"/>
          <w:kern w:val="22"/>
          <w:sz w:val="24"/>
          <w:szCs w:val="24"/>
          <w:lang w:eastAsia="de-DE"/>
        </w:rPr>
        <w:t>与公众可见度相关的潜在敏感性</w:t>
      </w:r>
      <w:r w:rsidR="00F725D4" w:rsidRPr="00E13DB5">
        <w:rPr>
          <w:rFonts w:ascii="SimSun" w:eastAsia="SimSun" w:hAnsi="SimSun" w:cs="SimSun" w:hint="eastAsia"/>
          <w:snapToGrid w:val="0"/>
          <w:color w:val="000000"/>
          <w:kern w:val="22"/>
          <w:sz w:val="24"/>
          <w:szCs w:val="24"/>
          <w:lang w:eastAsia="zh-CN"/>
        </w:rPr>
        <w:t>,</w:t>
      </w:r>
      <w:r w:rsidR="00F725D4" w:rsidRPr="00E13DB5">
        <w:rPr>
          <w:rFonts w:ascii="SimSun" w:eastAsia="SimSun" w:hAnsi="SimSun"/>
          <w:color w:val="000000" w:themeColor="text1"/>
          <w:sz w:val="24"/>
          <w:szCs w:val="24"/>
          <w:lang w:eastAsia="zh-CN"/>
        </w:rPr>
        <w:t xml:space="preserve"> 具有重要生态或生物意义的</w:t>
      </w:r>
      <w:r w:rsidR="00F725D4" w:rsidRPr="00E13DB5">
        <w:rPr>
          <w:rFonts w:ascii="SimSun" w:hAnsi="SimSun" w:hint="eastAsia"/>
          <w:color w:val="000000" w:themeColor="text1"/>
          <w:sz w:val="24"/>
          <w:szCs w:val="24"/>
          <w:lang w:eastAsia="zh-CN"/>
        </w:rPr>
        <w:t>海洋</w:t>
      </w:r>
      <w:r w:rsidR="00F725D4" w:rsidRPr="00E13DB5">
        <w:rPr>
          <w:rFonts w:ascii="SimSun" w:eastAsia="SimSun" w:hAnsi="SimSun"/>
          <w:color w:val="000000" w:themeColor="text1"/>
          <w:sz w:val="24"/>
          <w:szCs w:val="24"/>
          <w:lang w:eastAsia="zh-CN"/>
        </w:rPr>
        <w:t>区域</w:t>
      </w:r>
      <w:r w:rsidR="00F725D4" w:rsidRPr="00E13DB5">
        <w:rPr>
          <w:rFonts w:ascii="SimSun" w:hAnsi="SimSun" w:hint="eastAsia"/>
          <w:color w:val="000000" w:themeColor="text1"/>
          <w:sz w:val="24"/>
          <w:szCs w:val="24"/>
          <w:lang w:eastAsia="zh-CN"/>
        </w:rPr>
        <w:t>问题</w:t>
      </w:r>
      <w:r w:rsidR="00F725D4" w:rsidRPr="00E13DB5">
        <w:rPr>
          <w:rFonts w:ascii="SimSun" w:eastAsia="SimSun" w:hAnsi="SimSun" w:cs="SimSun" w:hint="eastAsia"/>
          <w:snapToGrid w:val="0"/>
          <w:color w:val="000000"/>
          <w:kern w:val="22"/>
          <w:sz w:val="24"/>
          <w:szCs w:val="24"/>
          <w:lang w:eastAsia="de-DE"/>
        </w:rPr>
        <w:t>非正式咨询小组应全面审查要在</w:t>
      </w:r>
      <w:r w:rsidR="00F725D4" w:rsidRPr="00E13DB5">
        <w:rPr>
          <w:rFonts w:ascii="SimSun" w:eastAsia="SimSun" w:hAnsi="SimSun" w:cs="SimSun" w:hint="eastAsia"/>
          <w:snapToGrid w:val="0"/>
          <w:color w:val="000000"/>
          <w:kern w:val="22"/>
          <w:sz w:val="24"/>
          <w:szCs w:val="24"/>
          <w:lang w:eastAsia="zh-CN"/>
        </w:rPr>
        <w:t>《</w:t>
      </w:r>
      <w:r w:rsidR="00F725D4" w:rsidRPr="00E13DB5">
        <w:rPr>
          <w:rFonts w:ascii="SimSun" w:eastAsia="SimSun" w:hAnsi="SimSun" w:cs="SimSun" w:hint="eastAsia"/>
          <w:snapToGrid w:val="0"/>
          <w:color w:val="000000"/>
          <w:kern w:val="22"/>
          <w:sz w:val="24"/>
          <w:szCs w:val="24"/>
          <w:lang w:eastAsia="de-DE"/>
        </w:rPr>
        <w:t>生物多样性公约</w:t>
      </w:r>
      <w:r w:rsidR="00F725D4" w:rsidRPr="00E13DB5">
        <w:rPr>
          <w:rFonts w:ascii="Malgun Gothic" w:hAnsi="Malgun Gothic" w:cs="Malgun Gothic" w:hint="eastAsia"/>
          <w:snapToGrid w:val="0"/>
          <w:color w:val="000000"/>
          <w:kern w:val="22"/>
          <w:sz w:val="24"/>
          <w:szCs w:val="24"/>
          <w:lang w:eastAsia="zh-CN"/>
        </w:rPr>
        <w:t>》</w:t>
      </w:r>
      <w:r w:rsidR="00F725D4" w:rsidRPr="00E13DB5">
        <w:rPr>
          <w:rFonts w:ascii="SimSun" w:eastAsia="SimSun" w:hAnsi="SimSun" w:cs="SimSun" w:hint="eastAsia"/>
          <w:snapToGrid w:val="0"/>
          <w:color w:val="000000"/>
          <w:kern w:val="22"/>
          <w:sz w:val="24"/>
          <w:szCs w:val="24"/>
          <w:lang w:eastAsia="de-DE"/>
        </w:rPr>
        <w:t>网站上公布的任何信息</w:t>
      </w:r>
      <w:r w:rsidR="00F725D4" w:rsidRPr="00E13DB5">
        <w:rPr>
          <w:rFonts w:ascii="SimSun" w:eastAsia="SimSun" w:hAnsi="SimSun" w:cs="SimSun" w:hint="eastAsia"/>
          <w:snapToGrid w:val="0"/>
          <w:color w:val="000000"/>
          <w:kern w:val="22"/>
          <w:sz w:val="24"/>
          <w:szCs w:val="24"/>
          <w:lang w:eastAsia="zh-CN"/>
        </w:rPr>
        <w:t>；</w:t>
      </w:r>
    </w:p>
    <w:p w14:paraId="3634FD2B" w14:textId="77777777" w:rsidR="00663647" w:rsidRPr="00E13DB5" w:rsidRDefault="006729FA" w:rsidP="006511D0">
      <w:pPr>
        <w:numPr>
          <w:ilvl w:val="0"/>
          <w:numId w:val="22"/>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de-DE"/>
        </w:rPr>
      </w:pPr>
      <w:r w:rsidRPr="00E13DB5">
        <w:rPr>
          <w:rFonts w:ascii="SimSun" w:eastAsia="SimSun" w:hAnsi="SimSun" w:cs="SimSun" w:hint="eastAsia"/>
          <w:snapToGrid w:val="0"/>
          <w:color w:val="000000"/>
          <w:kern w:val="22"/>
          <w:sz w:val="24"/>
          <w:szCs w:val="24"/>
          <w:lang w:eastAsia="zh-CN"/>
        </w:rPr>
        <w:t>讲习班</w:t>
      </w:r>
      <w:r w:rsidR="00F725D4" w:rsidRPr="00E13DB5">
        <w:rPr>
          <w:rFonts w:ascii="SimSun" w:eastAsia="SimSun" w:hAnsi="SimSun" w:cs="SimSun" w:hint="eastAsia"/>
          <w:snapToGrid w:val="0"/>
          <w:color w:val="000000"/>
          <w:kern w:val="22"/>
          <w:sz w:val="24"/>
          <w:szCs w:val="24"/>
          <w:lang w:eastAsia="de-DE"/>
        </w:rPr>
        <w:t>可以是区域</w:t>
      </w:r>
      <w:r w:rsidR="00F725D4" w:rsidRPr="00E13DB5">
        <w:rPr>
          <w:rFonts w:ascii="SimSun" w:eastAsia="SimSun" w:hAnsi="SimSun" w:cs="SimSun" w:hint="eastAsia"/>
          <w:snapToGrid w:val="0"/>
          <w:color w:val="000000"/>
          <w:kern w:val="22"/>
          <w:sz w:val="24"/>
          <w:szCs w:val="24"/>
          <w:lang w:eastAsia="zh-CN"/>
        </w:rPr>
        <w:t>的、</w:t>
      </w:r>
      <w:r w:rsidR="009E3B7E" w:rsidRPr="00E13DB5">
        <w:rPr>
          <w:rFonts w:ascii="SimSun" w:eastAsia="SimSun" w:hAnsi="SimSun" w:cs="SimSun" w:hint="eastAsia"/>
          <w:snapToGrid w:val="0"/>
          <w:color w:val="000000"/>
          <w:kern w:val="22"/>
          <w:sz w:val="24"/>
          <w:szCs w:val="24"/>
          <w:lang w:eastAsia="zh-CN"/>
        </w:rPr>
        <w:t>次</w:t>
      </w:r>
      <w:r w:rsidR="00F725D4" w:rsidRPr="00E13DB5">
        <w:rPr>
          <w:rFonts w:ascii="SimSun" w:eastAsia="SimSun" w:hAnsi="SimSun" w:cs="SimSun" w:hint="eastAsia"/>
          <w:snapToGrid w:val="0"/>
          <w:color w:val="000000"/>
          <w:kern w:val="22"/>
          <w:sz w:val="24"/>
          <w:szCs w:val="24"/>
          <w:lang w:eastAsia="de-DE"/>
        </w:rPr>
        <w:t>区域或区域间</w:t>
      </w:r>
      <w:r w:rsidR="00F725D4" w:rsidRPr="00E13DB5">
        <w:rPr>
          <w:rFonts w:ascii="Malgun Gothic" w:hAnsi="Malgun Gothic" w:cs="Malgun Gothic" w:hint="eastAsia"/>
          <w:snapToGrid w:val="0"/>
          <w:color w:val="000000"/>
          <w:kern w:val="22"/>
          <w:sz w:val="24"/>
          <w:szCs w:val="24"/>
          <w:lang w:eastAsia="de-DE"/>
        </w:rPr>
        <w:t>（</w:t>
      </w:r>
      <w:r w:rsidR="00F725D4" w:rsidRPr="00E13DB5">
        <w:rPr>
          <w:rFonts w:ascii="SimSun" w:eastAsia="SimSun" w:hAnsi="SimSun" w:cs="SimSun" w:hint="eastAsia"/>
          <w:snapToGrid w:val="0"/>
          <w:color w:val="000000"/>
          <w:kern w:val="22"/>
          <w:sz w:val="24"/>
          <w:szCs w:val="24"/>
          <w:lang w:eastAsia="de-DE"/>
        </w:rPr>
        <w:t>全球</w:t>
      </w:r>
      <w:r w:rsidR="00F725D4" w:rsidRPr="00E13DB5">
        <w:rPr>
          <w:rFonts w:ascii="SimSun" w:eastAsia="SimSun" w:hAnsi="SimSun" w:cs="SimSun" w:hint="eastAsia"/>
          <w:snapToGrid w:val="0"/>
          <w:color w:val="000000"/>
          <w:kern w:val="22"/>
          <w:sz w:val="24"/>
          <w:szCs w:val="24"/>
          <w:lang w:eastAsia="zh-CN"/>
        </w:rPr>
        <w:t>的</w:t>
      </w:r>
      <w:r w:rsidR="00F725D4" w:rsidRPr="00E13DB5">
        <w:rPr>
          <w:rFonts w:ascii="Malgun Gothic" w:hAnsi="Malgun Gothic" w:cs="Malgun Gothic" w:hint="eastAsia"/>
          <w:snapToGrid w:val="0"/>
          <w:color w:val="000000"/>
          <w:kern w:val="22"/>
          <w:sz w:val="24"/>
          <w:szCs w:val="24"/>
          <w:lang w:eastAsia="de-DE"/>
        </w:rPr>
        <w:t>）</w:t>
      </w:r>
      <w:r w:rsidR="00F725D4" w:rsidRPr="00E13DB5">
        <w:rPr>
          <w:rFonts w:ascii="SimSun" w:eastAsia="SimSun" w:hAnsi="SimSun" w:cs="SimSun" w:hint="eastAsia"/>
          <w:snapToGrid w:val="0"/>
          <w:color w:val="000000"/>
          <w:kern w:val="22"/>
          <w:sz w:val="24"/>
          <w:szCs w:val="24"/>
          <w:lang w:eastAsia="de-DE"/>
        </w:rPr>
        <w:t>或专题</w:t>
      </w:r>
      <w:r w:rsidR="00F725D4" w:rsidRPr="00E13DB5">
        <w:rPr>
          <w:rFonts w:ascii="SimSun" w:eastAsia="SimSun" w:hAnsi="SimSun" w:cs="SimSun" w:hint="eastAsia"/>
          <w:snapToGrid w:val="0"/>
          <w:color w:val="000000"/>
          <w:kern w:val="22"/>
          <w:sz w:val="24"/>
          <w:szCs w:val="24"/>
          <w:lang w:eastAsia="zh-CN"/>
        </w:rPr>
        <w:t>性的</w:t>
      </w:r>
      <w:r w:rsidR="0030413C" w:rsidRPr="00E13DB5">
        <w:rPr>
          <w:rFonts w:hint="eastAsia"/>
          <w:snapToGrid w:val="0"/>
          <w:color w:val="000000"/>
          <w:kern w:val="22"/>
          <w:sz w:val="24"/>
          <w:szCs w:val="24"/>
          <w:lang w:eastAsia="zh-CN"/>
        </w:rPr>
        <w:t>；</w:t>
      </w:r>
    </w:p>
    <w:p w14:paraId="29E137FC" w14:textId="77777777" w:rsidR="00663647" w:rsidRPr="00E13DB5" w:rsidRDefault="0030413C" w:rsidP="006511D0">
      <w:pPr>
        <w:numPr>
          <w:ilvl w:val="0"/>
          <w:numId w:val="22"/>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de-DE"/>
        </w:rPr>
      </w:pPr>
      <w:r w:rsidRPr="00E13DB5">
        <w:rPr>
          <w:rFonts w:ascii="SimSun" w:eastAsia="SimSun" w:hAnsi="SimSun" w:cs="SimSun" w:hint="eastAsia"/>
          <w:snapToGrid w:val="0"/>
          <w:color w:val="000000"/>
          <w:kern w:val="22"/>
          <w:sz w:val="24"/>
          <w:szCs w:val="24"/>
          <w:lang w:eastAsia="de-DE"/>
        </w:rPr>
        <w:t>根据提交的</w:t>
      </w:r>
      <w:r w:rsidRPr="00E13DB5">
        <w:rPr>
          <w:rFonts w:ascii="SimSun" w:eastAsia="SimSun" w:hAnsi="SimSun" w:cs="SimSun" w:hint="eastAsia"/>
          <w:snapToGrid w:val="0"/>
          <w:color w:val="000000"/>
          <w:kern w:val="22"/>
          <w:sz w:val="24"/>
          <w:szCs w:val="24"/>
          <w:lang w:eastAsia="zh-CN"/>
        </w:rPr>
        <w:t>来文，</w:t>
      </w:r>
      <w:r w:rsidR="006729FA" w:rsidRPr="00E13DB5">
        <w:rPr>
          <w:rFonts w:ascii="SimSun" w:eastAsia="SimSun" w:hAnsi="SimSun" w:cs="SimSun" w:hint="eastAsia"/>
          <w:snapToGrid w:val="0"/>
          <w:color w:val="000000"/>
          <w:kern w:val="22"/>
          <w:sz w:val="24"/>
          <w:szCs w:val="24"/>
          <w:lang w:eastAsia="zh-CN"/>
        </w:rPr>
        <w:t>讲习班</w:t>
      </w:r>
      <w:r w:rsidR="009E3B7E" w:rsidRPr="00E13DB5">
        <w:rPr>
          <w:rFonts w:ascii="SimSun" w:eastAsia="SimSun" w:hAnsi="SimSun" w:cs="SimSun" w:hint="eastAsia"/>
          <w:snapToGrid w:val="0"/>
          <w:color w:val="000000"/>
          <w:kern w:val="22"/>
          <w:sz w:val="24"/>
          <w:szCs w:val="24"/>
          <w:lang w:eastAsia="de-DE"/>
        </w:rPr>
        <w:t>既可以修改现有的</w:t>
      </w:r>
      <w:r w:rsidR="009E3B7E" w:rsidRPr="00E13DB5">
        <w:rPr>
          <w:rFonts w:ascii="SimSun" w:eastAsia="SimSun" w:hAnsi="SimSun" w:cs="SimSun" w:hint="eastAsia"/>
          <w:snapToGrid w:val="0"/>
          <w:color w:val="000000"/>
          <w:kern w:val="22"/>
          <w:sz w:val="24"/>
          <w:szCs w:val="24"/>
          <w:lang w:eastAsia="zh-CN"/>
        </w:rPr>
        <w:t>区域,</w:t>
      </w:r>
      <w:r w:rsidR="009E3B7E" w:rsidRPr="00E13DB5">
        <w:rPr>
          <w:rFonts w:ascii="SimSun" w:eastAsia="SimSun" w:hAnsi="SimSun" w:cs="SimSun" w:hint="eastAsia"/>
          <w:snapToGrid w:val="0"/>
          <w:color w:val="000000"/>
          <w:kern w:val="22"/>
          <w:sz w:val="24"/>
          <w:szCs w:val="24"/>
          <w:lang w:eastAsia="de-DE"/>
        </w:rPr>
        <w:t>也可以描述新的</w:t>
      </w:r>
      <w:r w:rsidR="009E3B7E" w:rsidRPr="00E13DB5">
        <w:rPr>
          <w:rFonts w:ascii="SimSun" w:eastAsia="SimSun" w:hAnsi="SimSun" w:cs="SimSun" w:hint="eastAsia"/>
          <w:snapToGrid w:val="0"/>
          <w:color w:val="000000"/>
          <w:kern w:val="22"/>
          <w:sz w:val="24"/>
          <w:szCs w:val="24"/>
          <w:lang w:eastAsia="zh-CN"/>
        </w:rPr>
        <w:t>区域</w:t>
      </w:r>
      <w:r w:rsidRPr="00E13DB5">
        <w:rPr>
          <w:rFonts w:hint="eastAsia"/>
          <w:snapToGrid w:val="0"/>
          <w:color w:val="000000"/>
          <w:kern w:val="22"/>
          <w:sz w:val="24"/>
          <w:szCs w:val="24"/>
          <w:lang w:eastAsia="zh-CN"/>
        </w:rPr>
        <w:t>；</w:t>
      </w:r>
    </w:p>
    <w:p w14:paraId="402D7E76" w14:textId="77777777" w:rsidR="00663647" w:rsidRPr="00E13DB5" w:rsidRDefault="009E3B7E" w:rsidP="006511D0">
      <w:pPr>
        <w:numPr>
          <w:ilvl w:val="0"/>
          <w:numId w:val="22"/>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color w:val="000000"/>
          <w:kern w:val="22"/>
          <w:sz w:val="24"/>
          <w:szCs w:val="24"/>
          <w:lang w:eastAsia="de-DE"/>
        </w:rPr>
        <w:t>应开展科学差距分析</w:t>
      </w:r>
      <w:r w:rsidRPr="00E13DB5">
        <w:rPr>
          <w:rFonts w:ascii="SimSun" w:eastAsia="SimSun" w:hAnsi="SimSun" w:cs="Malgun Gothic" w:hint="eastAsia"/>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以支持</w:t>
      </w:r>
      <w:r w:rsidRPr="00E13DB5">
        <w:rPr>
          <w:rFonts w:ascii="SimSun" w:eastAsia="SimSun" w:hAnsi="SimSun" w:cs="SimSun" w:hint="eastAsia"/>
          <w:snapToGrid w:val="0"/>
          <w:color w:val="000000"/>
          <w:kern w:val="22"/>
          <w:sz w:val="24"/>
          <w:szCs w:val="24"/>
          <w:lang w:eastAsia="zh-CN"/>
        </w:rPr>
        <w:t>排定</w:t>
      </w:r>
      <w:r w:rsidRPr="00E13DB5">
        <w:rPr>
          <w:rFonts w:ascii="SimSun" w:eastAsia="SimSun" w:hAnsi="SimSun" w:cs="SimSun" w:hint="eastAsia"/>
          <w:snapToGrid w:val="0"/>
          <w:color w:val="000000"/>
          <w:kern w:val="22"/>
          <w:sz w:val="24"/>
          <w:szCs w:val="24"/>
          <w:lang w:eastAsia="de-DE"/>
        </w:rPr>
        <w:t>新的区域</w:t>
      </w:r>
      <w:r w:rsidRPr="00E13DB5">
        <w:rPr>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次区域</w:t>
      </w:r>
      <w:r w:rsidRPr="00E13DB5">
        <w:rPr>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区域间</w:t>
      </w:r>
      <w:r w:rsidR="006729FA" w:rsidRPr="00E13DB5">
        <w:rPr>
          <w:rFonts w:ascii="SimSun" w:eastAsia="SimSun" w:hAnsi="SimSun" w:cs="SimSun" w:hint="eastAsia"/>
          <w:snapToGrid w:val="0"/>
          <w:color w:val="000000"/>
          <w:kern w:val="22"/>
          <w:sz w:val="24"/>
          <w:szCs w:val="24"/>
          <w:lang w:eastAsia="zh-CN"/>
        </w:rPr>
        <w:t>讲习班</w:t>
      </w:r>
      <w:r w:rsidRPr="00E13DB5">
        <w:rPr>
          <w:rFonts w:ascii="SimSun" w:eastAsia="SimSun" w:hAnsi="SimSun" w:cs="SimSun" w:hint="eastAsia"/>
          <w:snapToGrid w:val="0"/>
          <w:color w:val="000000"/>
          <w:kern w:val="22"/>
          <w:sz w:val="24"/>
          <w:szCs w:val="24"/>
          <w:lang w:eastAsia="de-DE"/>
        </w:rPr>
        <w:t>和</w:t>
      </w:r>
      <w:r w:rsidRPr="00E13DB5">
        <w:rPr>
          <w:snapToGrid w:val="0"/>
          <w:color w:val="000000"/>
          <w:kern w:val="22"/>
          <w:sz w:val="24"/>
          <w:szCs w:val="24"/>
          <w:lang w:eastAsia="de-DE"/>
        </w:rPr>
        <w:t>/</w:t>
      </w:r>
      <w:r w:rsidRPr="00E13DB5">
        <w:rPr>
          <w:rFonts w:ascii="SimSun" w:eastAsia="SimSun" w:hAnsi="SimSun" w:cs="SimSun" w:hint="eastAsia"/>
          <w:snapToGrid w:val="0"/>
          <w:color w:val="000000"/>
          <w:kern w:val="22"/>
          <w:sz w:val="24"/>
          <w:szCs w:val="24"/>
          <w:lang w:eastAsia="de-DE"/>
        </w:rPr>
        <w:t>或专题</w:t>
      </w:r>
      <w:r w:rsidR="006729FA" w:rsidRPr="00E13DB5">
        <w:rPr>
          <w:rFonts w:ascii="SimSun" w:eastAsia="SimSun" w:hAnsi="SimSun" w:cs="SimSun" w:hint="eastAsia"/>
          <w:snapToGrid w:val="0"/>
          <w:color w:val="000000"/>
          <w:kern w:val="22"/>
          <w:sz w:val="24"/>
          <w:szCs w:val="24"/>
          <w:lang w:eastAsia="zh-CN"/>
        </w:rPr>
        <w:t>讲习班</w:t>
      </w:r>
      <w:r w:rsidRPr="00E13DB5">
        <w:rPr>
          <w:rFonts w:ascii="SimSun" w:eastAsia="SimSun" w:hAnsi="SimSun" w:cs="SimSun" w:hint="eastAsia"/>
          <w:snapToGrid w:val="0"/>
          <w:color w:val="000000"/>
          <w:kern w:val="22"/>
          <w:sz w:val="24"/>
          <w:szCs w:val="24"/>
          <w:lang w:eastAsia="de-DE"/>
        </w:rPr>
        <w:t>的优先次序</w:t>
      </w:r>
      <w:r w:rsidRPr="00E13DB5">
        <w:rPr>
          <w:rFonts w:ascii="SimSun" w:eastAsia="SimSun" w:hAnsi="SimSun" w:cs="Malgun Gothic" w:hint="eastAsia"/>
          <w:snapToGrid w:val="0"/>
          <w:color w:val="000000"/>
          <w:kern w:val="22"/>
          <w:sz w:val="24"/>
          <w:szCs w:val="24"/>
          <w:lang w:eastAsia="zh-CN"/>
        </w:rPr>
        <w:t>，可由</w:t>
      </w:r>
      <w:r w:rsidRPr="00E13DB5">
        <w:rPr>
          <w:rFonts w:ascii="SimSun" w:eastAsia="SimSun" w:hAnsi="SimSun" w:cs="SimSun" w:hint="eastAsia"/>
          <w:snapToGrid w:val="0"/>
          <w:color w:val="000000"/>
          <w:kern w:val="22"/>
          <w:sz w:val="24"/>
          <w:szCs w:val="24"/>
          <w:lang w:eastAsia="de-DE"/>
        </w:rPr>
        <w:t>科学</w:t>
      </w:r>
      <w:r w:rsidRPr="00E13DB5">
        <w:rPr>
          <w:rFonts w:ascii="SimSun" w:eastAsia="SimSun" w:hAnsi="SimSun" w:cs="SimSun" w:hint="eastAsia"/>
          <w:snapToGrid w:val="0"/>
          <w:color w:val="000000"/>
          <w:kern w:val="22"/>
          <w:sz w:val="24"/>
          <w:szCs w:val="24"/>
          <w:lang w:eastAsia="zh-CN"/>
        </w:rPr>
        <w:t>、</w:t>
      </w:r>
      <w:r w:rsidRPr="00E13DB5">
        <w:rPr>
          <w:rFonts w:ascii="SimSun" w:eastAsia="SimSun" w:hAnsi="SimSun" w:cs="SimSun" w:hint="eastAsia"/>
          <w:snapToGrid w:val="0"/>
          <w:color w:val="000000"/>
          <w:kern w:val="22"/>
          <w:sz w:val="24"/>
          <w:szCs w:val="24"/>
          <w:lang w:eastAsia="de-DE"/>
        </w:rPr>
        <w:t>技术和工艺咨询附属机构可</w:t>
      </w:r>
      <w:r w:rsidRPr="00E13DB5">
        <w:rPr>
          <w:rFonts w:ascii="SimSun" w:eastAsia="SimSun" w:hAnsi="SimSun" w:cs="SimSun" w:hint="eastAsia"/>
          <w:snapToGrid w:val="0"/>
          <w:color w:val="000000"/>
          <w:kern w:val="22"/>
          <w:sz w:val="24"/>
          <w:szCs w:val="24"/>
          <w:lang w:eastAsia="zh-CN"/>
        </w:rPr>
        <w:t>对此进行</w:t>
      </w:r>
      <w:r w:rsidRPr="00E13DB5">
        <w:rPr>
          <w:rFonts w:ascii="SimSun" w:eastAsia="SimSun" w:hAnsi="SimSun" w:cs="SimSun" w:hint="eastAsia"/>
          <w:snapToGrid w:val="0"/>
          <w:color w:val="000000"/>
          <w:kern w:val="22"/>
          <w:sz w:val="24"/>
          <w:szCs w:val="24"/>
          <w:lang w:eastAsia="de-DE"/>
        </w:rPr>
        <w:t>审查和审议</w:t>
      </w:r>
      <w:r w:rsidRPr="00E13DB5">
        <w:rPr>
          <w:rFonts w:ascii="Malgun Gothic" w:hAnsi="Malgun Gothic" w:cs="Malgun Gothic" w:hint="eastAsia"/>
          <w:snapToGrid w:val="0"/>
          <w:color w:val="000000"/>
          <w:kern w:val="22"/>
          <w:sz w:val="24"/>
          <w:szCs w:val="24"/>
          <w:lang w:eastAsia="de-DE"/>
        </w:rPr>
        <w:t>。</w:t>
      </w:r>
    </w:p>
    <w:p w14:paraId="2C594C63"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i w:val="0"/>
          <w:snapToGrid w:val="0"/>
          <w:kern w:val="22"/>
          <w:sz w:val="24"/>
          <w:szCs w:val="24"/>
          <w:lang w:eastAsia="zh-CN"/>
        </w:rPr>
      </w:pPr>
      <w:r w:rsidRPr="00485E59">
        <w:rPr>
          <w:rFonts w:ascii="SimSun" w:eastAsia="SimSun" w:hAnsi="SimSun"/>
          <w:i w:val="0"/>
          <w:snapToGrid w:val="0"/>
          <w:kern w:val="22"/>
          <w:sz w:val="24"/>
          <w:szCs w:val="24"/>
          <w:lang w:eastAsia="zh-CN"/>
        </w:rPr>
        <w:t>C.</w:t>
      </w:r>
      <w:r w:rsidRPr="00485E59">
        <w:rPr>
          <w:rFonts w:ascii="SimSun" w:eastAsia="SimSun" w:hAnsi="SimSun"/>
          <w:i w:val="0"/>
          <w:snapToGrid w:val="0"/>
          <w:kern w:val="22"/>
          <w:sz w:val="24"/>
          <w:szCs w:val="24"/>
          <w:lang w:eastAsia="zh-CN"/>
        </w:rPr>
        <w:tab/>
      </w:r>
      <w:r w:rsidR="009E3B7E" w:rsidRPr="00485E59">
        <w:rPr>
          <w:rFonts w:ascii="SimSun" w:eastAsia="SimSun" w:hAnsi="SimSun" w:hint="eastAsia"/>
          <w:i w:val="0"/>
          <w:snapToGrid w:val="0"/>
          <w:kern w:val="22"/>
          <w:sz w:val="24"/>
          <w:szCs w:val="24"/>
          <w:lang w:eastAsia="zh-CN"/>
        </w:rPr>
        <w:t>描述新的</w:t>
      </w:r>
      <w:r w:rsidR="00894ABA" w:rsidRPr="00485E59">
        <w:rPr>
          <w:rFonts w:ascii="SimSun" w:eastAsia="SimSun" w:hAnsi="SimSun" w:cs="SimSun" w:hint="eastAsia"/>
          <w:i w:val="0"/>
          <w:snapToGrid w:val="0"/>
          <w:kern w:val="22"/>
          <w:sz w:val="24"/>
          <w:szCs w:val="24"/>
          <w:lang w:eastAsia="zh-CN"/>
        </w:rPr>
        <w:t>具有重要生态或生物意义的海洋区域</w:t>
      </w:r>
      <w:r w:rsidRPr="00485E59">
        <w:rPr>
          <w:rFonts w:ascii="SimSun" w:eastAsia="SimSun" w:hAnsi="SimSun"/>
          <w:i w:val="0"/>
          <w:snapToGrid w:val="0"/>
          <w:kern w:val="22"/>
          <w:sz w:val="24"/>
          <w:szCs w:val="24"/>
          <w:lang w:eastAsia="zh-CN"/>
        </w:rPr>
        <w:t xml:space="preserve"> </w:t>
      </w:r>
      <w:r w:rsidR="009E3B7E" w:rsidRPr="00485E59">
        <w:rPr>
          <w:rFonts w:ascii="SimSun" w:eastAsia="SimSun" w:hAnsi="SimSun" w:hint="eastAsia"/>
          <w:i w:val="0"/>
          <w:snapToGrid w:val="0"/>
          <w:kern w:val="22"/>
          <w:sz w:val="24"/>
          <w:szCs w:val="24"/>
          <w:lang w:eastAsia="zh-CN"/>
        </w:rPr>
        <w:t>的关键考虑因素</w:t>
      </w:r>
    </w:p>
    <w:p w14:paraId="78D42B6F"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rPr>
        <w:t>12.</w:t>
      </w:r>
      <w:r w:rsidRPr="00E13DB5">
        <w:rPr>
          <w:snapToGrid w:val="0"/>
          <w:kern w:val="22"/>
          <w:sz w:val="24"/>
          <w:szCs w:val="24"/>
        </w:rPr>
        <w:tab/>
      </w:r>
      <w:r w:rsidR="009E3B7E" w:rsidRPr="00E13DB5">
        <w:rPr>
          <w:rFonts w:hint="eastAsia"/>
          <w:snapToGrid w:val="0"/>
          <w:kern w:val="22"/>
          <w:sz w:val="24"/>
          <w:szCs w:val="24"/>
          <w:lang w:eastAsia="zh-CN"/>
        </w:rPr>
        <w:t>需要考虑到下列因素：</w:t>
      </w:r>
    </w:p>
    <w:p w14:paraId="7E932760" w14:textId="77777777" w:rsidR="00663647" w:rsidRPr="00C2151B" w:rsidRDefault="00494A0E" w:rsidP="006511D0">
      <w:pPr>
        <w:pStyle w:val="ListParagraph"/>
        <w:numPr>
          <w:ilvl w:val="0"/>
          <w:numId w:val="23"/>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val="en-GB" w:eastAsia="zh-CN"/>
        </w:rPr>
      </w:pPr>
      <w:r w:rsidRPr="00C2151B">
        <w:rPr>
          <w:rFonts w:asciiTheme="minorEastAsia" w:eastAsiaTheme="minorEastAsia" w:hAnsiTheme="minorEastAsia" w:hint="eastAsia"/>
          <w:snapToGrid w:val="0"/>
          <w:color w:val="000000"/>
          <w:kern w:val="22"/>
          <w:sz w:val="24"/>
          <w:szCs w:val="24"/>
          <w:lang w:val="en-GB" w:eastAsia="de-DE"/>
        </w:rPr>
        <w:lastRenderedPageBreak/>
        <w:t>需要确保土</w:t>
      </w:r>
      <w:r w:rsidRPr="00C2151B">
        <w:rPr>
          <w:rFonts w:asciiTheme="minorEastAsia" w:eastAsiaTheme="minorEastAsia" w:hAnsiTheme="minorEastAsia" w:hint="eastAsia"/>
          <w:snapToGrid w:val="0"/>
          <w:color w:val="000000"/>
          <w:kern w:val="22"/>
          <w:sz w:val="24"/>
          <w:szCs w:val="24"/>
          <w:lang w:val="en-GB" w:eastAsia="zh-CN"/>
        </w:rPr>
        <w:t>著</w:t>
      </w:r>
      <w:r w:rsidRPr="00C2151B">
        <w:rPr>
          <w:rFonts w:asciiTheme="minorEastAsia" w:eastAsiaTheme="minorEastAsia" w:hAnsiTheme="minorEastAsia" w:hint="eastAsia"/>
          <w:snapToGrid w:val="0"/>
          <w:color w:val="000000"/>
          <w:kern w:val="22"/>
          <w:sz w:val="24"/>
          <w:szCs w:val="24"/>
          <w:lang w:val="en-GB" w:eastAsia="de-DE"/>
        </w:rPr>
        <w:t>人民和</w:t>
      </w:r>
      <w:r w:rsidRPr="00C2151B">
        <w:rPr>
          <w:rFonts w:asciiTheme="minorEastAsia" w:eastAsiaTheme="minorEastAsia" w:hAnsiTheme="minorEastAsia" w:hint="eastAsia"/>
          <w:snapToGrid w:val="0"/>
          <w:color w:val="000000"/>
          <w:kern w:val="22"/>
          <w:sz w:val="24"/>
          <w:szCs w:val="24"/>
          <w:lang w:val="en-GB" w:eastAsia="zh-CN"/>
        </w:rPr>
        <w:t>地方</w:t>
      </w:r>
      <w:r w:rsidRPr="00C2151B">
        <w:rPr>
          <w:rFonts w:asciiTheme="minorEastAsia" w:eastAsiaTheme="minorEastAsia" w:hAnsiTheme="minorEastAsia" w:hint="eastAsia"/>
          <w:snapToGrid w:val="0"/>
          <w:color w:val="000000"/>
          <w:kern w:val="22"/>
          <w:sz w:val="24"/>
          <w:szCs w:val="24"/>
          <w:lang w:val="en-GB" w:eastAsia="de-DE"/>
        </w:rPr>
        <w:t>社区充分有效地参与</w:t>
      </w:r>
      <w:r w:rsidRPr="00C2151B">
        <w:rPr>
          <w:rFonts w:asciiTheme="minorEastAsia" w:eastAsiaTheme="minorEastAsia" w:hAnsiTheme="minorEastAsia" w:hint="eastAsia"/>
          <w:snapToGrid w:val="0"/>
          <w:color w:val="000000"/>
          <w:kern w:val="22"/>
          <w:sz w:val="24"/>
          <w:szCs w:val="24"/>
          <w:lang w:val="en-GB" w:eastAsia="zh-CN"/>
        </w:rPr>
        <w:t>，</w:t>
      </w:r>
      <w:r w:rsidRPr="00C2151B">
        <w:rPr>
          <w:rFonts w:asciiTheme="minorEastAsia" w:eastAsiaTheme="minorEastAsia" w:hAnsiTheme="minorEastAsia" w:hint="eastAsia"/>
          <w:snapToGrid w:val="0"/>
          <w:color w:val="000000"/>
          <w:kern w:val="22"/>
          <w:sz w:val="24"/>
          <w:szCs w:val="24"/>
          <w:lang w:val="en-GB" w:eastAsia="de-DE"/>
        </w:rPr>
        <w:t>将传统知识纳入</w:t>
      </w:r>
      <w:r w:rsidRPr="00C2151B">
        <w:rPr>
          <w:rFonts w:asciiTheme="minorEastAsia" w:eastAsiaTheme="minorEastAsia" w:hAnsiTheme="minorEastAsia" w:hint="eastAsia"/>
          <w:snapToGrid w:val="0"/>
          <w:color w:val="000000"/>
          <w:kern w:val="22"/>
          <w:sz w:val="24"/>
          <w:szCs w:val="24"/>
          <w:lang w:val="en-GB" w:eastAsia="zh-CN"/>
        </w:rPr>
        <w:t>对</w:t>
      </w:r>
      <w:r w:rsidRPr="00C2151B">
        <w:rPr>
          <w:rFonts w:asciiTheme="minorEastAsia" w:eastAsiaTheme="minorEastAsia" w:hAnsiTheme="minorEastAsia" w:hint="eastAsia"/>
          <w:snapToGrid w:val="0"/>
          <w:color w:val="000000"/>
          <w:kern w:val="22"/>
          <w:sz w:val="24"/>
          <w:szCs w:val="24"/>
          <w:lang w:val="en-GB" w:eastAsia="de-DE"/>
        </w:rPr>
        <w:t>新的具有重要生态或生物意义的</w:t>
      </w:r>
      <w:r w:rsidRPr="00C2151B">
        <w:rPr>
          <w:rFonts w:asciiTheme="minorEastAsia" w:eastAsiaTheme="minorEastAsia" w:hAnsiTheme="minorEastAsia" w:hint="eastAsia"/>
          <w:snapToGrid w:val="0"/>
          <w:color w:val="000000"/>
          <w:kern w:val="22"/>
          <w:sz w:val="24"/>
          <w:szCs w:val="24"/>
          <w:lang w:val="en-GB" w:eastAsia="zh-CN"/>
        </w:rPr>
        <w:t>海洋</w:t>
      </w:r>
      <w:r w:rsidRPr="00C2151B">
        <w:rPr>
          <w:rFonts w:asciiTheme="minorEastAsia" w:eastAsiaTheme="minorEastAsia" w:hAnsiTheme="minorEastAsia" w:hint="eastAsia"/>
          <w:snapToGrid w:val="0"/>
          <w:color w:val="000000"/>
          <w:kern w:val="22"/>
          <w:sz w:val="24"/>
          <w:szCs w:val="24"/>
          <w:lang w:val="en-GB" w:eastAsia="de-DE"/>
        </w:rPr>
        <w:t>区域</w:t>
      </w:r>
      <w:r w:rsidR="0030413C" w:rsidRPr="00C2151B">
        <w:rPr>
          <w:rFonts w:asciiTheme="minorEastAsia" w:eastAsiaTheme="minorEastAsia" w:hAnsiTheme="minorEastAsia" w:hint="eastAsia"/>
          <w:snapToGrid w:val="0"/>
          <w:color w:val="000000"/>
          <w:kern w:val="22"/>
          <w:sz w:val="24"/>
          <w:szCs w:val="24"/>
          <w:lang w:val="en-GB" w:eastAsia="zh-CN"/>
        </w:rPr>
        <w:t>的</w:t>
      </w:r>
      <w:r w:rsidRPr="00C2151B">
        <w:rPr>
          <w:rFonts w:asciiTheme="minorEastAsia" w:eastAsiaTheme="minorEastAsia" w:hAnsiTheme="minorEastAsia" w:hint="eastAsia"/>
          <w:snapToGrid w:val="0"/>
          <w:color w:val="000000"/>
          <w:kern w:val="22"/>
          <w:sz w:val="24"/>
          <w:szCs w:val="24"/>
          <w:lang w:val="en-GB" w:eastAsia="de-DE"/>
        </w:rPr>
        <w:t>描述</w:t>
      </w:r>
      <w:r w:rsidRPr="00C2151B">
        <w:rPr>
          <w:rFonts w:asciiTheme="minorEastAsia" w:eastAsiaTheme="minorEastAsia" w:hAnsiTheme="minorEastAsia" w:hint="eastAsia"/>
          <w:snapToGrid w:val="0"/>
          <w:color w:val="000000"/>
          <w:kern w:val="22"/>
          <w:sz w:val="24"/>
          <w:szCs w:val="24"/>
          <w:lang w:val="en-GB" w:eastAsia="zh-CN"/>
        </w:rPr>
        <w:t>中</w:t>
      </w:r>
      <w:r w:rsidRPr="00C2151B">
        <w:rPr>
          <w:rFonts w:asciiTheme="minorEastAsia" w:eastAsiaTheme="minorEastAsia" w:hAnsiTheme="minorEastAsia" w:hint="eastAsia"/>
          <w:snapToGrid w:val="0"/>
          <w:color w:val="000000"/>
          <w:kern w:val="22"/>
          <w:sz w:val="24"/>
          <w:szCs w:val="24"/>
          <w:lang w:val="en-GB" w:eastAsia="de-DE"/>
        </w:rPr>
        <w:t>，并且传统知识持有人和专家应</w:t>
      </w:r>
      <w:r w:rsidRPr="00C2151B">
        <w:rPr>
          <w:rFonts w:asciiTheme="minorEastAsia" w:eastAsiaTheme="minorEastAsia" w:hAnsiTheme="minorEastAsia" w:hint="eastAsia"/>
          <w:snapToGrid w:val="0"/>
          <w:color w:val="000000"/>
          <w:kern w:val="22"/>
          <w:sz w:val="24"/>
          <w:szCs w:val="24"/>
          <w:lang w:val="en-GB" w:eastAsia="zh-CN"/>
        </w:rPr>
        <w:t>当</w:t>
      </w:r>
      <w:r w:rsidRPr="00C2151B">
        <w:rPr>
          <w:rFonts w:asciiTheme="minorEastAsia" w:eastAsiaTheme="minorEastAsia" w:hAnsiTheme="minorEastAsia" w:hint="eastAsia"/>
          <w:snapToGrid w:val="0"/>
          <w:color w:val="000000"/>
          <w:kern w:val="22"/>
          <w:sz w:val="24"/>
          <w:szCs w:val="24"/>
          <w:lang w:val="en-GB" w:eastAsia="de-DE"/>
        </w:rPr>
        <w:t>参与</w:t>
      </w:r>
      <w:r w:rsidRPr="00C2151B">
        <w:rPr>
          <w:rFonts w:asciiTheme="minorEastAsia" w:eastAsiaTheme="minorEastAsia" w:hAnsiTheme="minorEastAsia" w:cs="SimSun" w:hint="eastAsia"/>
          <w:snapToGrid w:val="0"/>
          <w:kern w:val="22"/>
          <w:sz w:val="24"/>
          <w:szCs w:val="24"/>
          <w:lang w:eastAsia="zh-CN"/>
        </w:rPr>
        <w:t>具有重要生态或生物意义的海洋区域</w:t>
      </w:r>
      <w:r w:rsidR="0030413C" w:rsidRPr="00C2151B">
        <w:rPr>
          <w:rFonts w:asciiTheme="minorEastAsia" w:eastAsiaTheme="minorEastAsia" w:hAnsiTheme="minorEastAsia" w:cs="SimSun" w:hint="eastAsia"/>
          <w:snapToGrid w:val="0"/>
          <w:kern w:val="22"/>
          <w:sz w:val="24"/>
          <w:szCs w:val="24"/>
          <w:lang w:eastAsia="zh-CN"/>
        </w:rPr>
        <w:t>问题</w:t>
      </w:r>
      <w:r w:rsidRPr="00C2151B">
        <w:rPr>
          <w:rFonts w:asciiTheme="minorEastAsia" w:eastAsiaTheme="minorEastAsia" w:hAnsiTheme="minorEastAsia" w:hint="eastAsia"/>
          <w:snapToGrid w:val="0"/>
          <w:color w:val="000000"/>
          <w:kern w:val="22"/>
          <w:sz w:val="24"/>
          <w:szCs w:val="24"/>
          <w:lang w:val="en-GB" w:eastAsia="de-DE"/>
        </w:rPr>
        <w:t>区域专家网络的组建和</w:t>
      </w:r>
      <w:r w:rsidRPr="00C2151B">
        <w:rPr>
          <w:rFonts w:asciiTheme="minorEastAsia" w:eastAsiaTheme="minorEastAsia" w:hAnsiTheme="minorEastAsia" w:hint="eastAsia"/>
          <w:snapToGrid w:val="0"/>
          <w:color w:val="000000"/>
          <w:kern w:val="22"/>
          <w:sz w:val="24"/>
          <w:szCs w:val="24"/>
          <w:lang w:val="en-GB" w:eastAsia="zh-CN"/>
        </w:rPr>
        <w:t>运作</w:t>
      </w:r>
      <w:r w:rsidRPr="00C2151B">
        <w:rPr>
          <w:rFonts w:asciiTheme="minorEastAsia" w:eastAsiaTheme="minorEastAsia" w:hAnsiTheme="minorEastAsia" w:hint="eastAsia"/>
          <w:snapToGrid w:val="0"/>
          <w:color w:val="000000"/>
          <w:kern w:val="22"/>
          <w:sz w:val="24"/>
          <w:szCs w:val="24"/>
          <w:lang w:val="en-GB" w:eastAsia="de-DE"/>
        </w:rPr>
        <w:t>（一</w:t>
      </w:r>
      <w:r w:rsidRPr="00C2151B">
        <w:rPr>
          <w:rFonts w:asciiTheme="minorEastAsia" w:eastAsiaTheme="minorEastAsia" w:hAnsiTheme="minorEastAsia" w:hint="eastAsia"/>
          <w:snapToGrid w:val="0"/>
          <w:color w:val="000000"/>
          <w:kern w:val="22"/>
          <w:sz w:val="24"/>
          <w:szCs w:val="24"/>
          <w:lang w:val="en-GB" w:eastAsia="zh-CN"/>
        </w:rPr>
        <w:t>旦</w:t>
      </w:r>
      <w:r w:rsidRPr="00C2151B">
        <w:rPr>
          <w:rFonts w:asciiTheme="minorEastAsia" w:eastAsiaTheme="minorEastAsia" w:hAnsiTheme="minorEastAsia" w:hint="eastAsia"/>
          <w:snapToGrid w:val="0"/>
          <w:color w:val="000000"/>
          <w:kern w:val="22"/>
          <w:sz w:val="24"/>
          <w:szCs w:val="24"/>
          <w:lang w:val="en-GB" w:eastAsia="de-DE"/>
        </w:rPr>
        <w:t>决定</w:t>
      </w:r>
      <w:r w:rsidRPr="00C2151B">
        <w:rPr>
          <w:rFonts w:asciiTheme="minorEastAsia" w:eastAsiaTheme="minorEastAsia" w:hAnsiTheme="minorEastAsia" w:hint="eastAsia"/>
          <w:snapToGrid w:val="0"/>
          <w:color w:val="000000"/>
          <w:kern w:val="22"/>
          <w:sz w:val="24"/>
          <w:szCs w:val="24"/>
          <w:lang w:val="en-GB" w:eastAsia="zh-CN"/>
        </w:rPr>
        <w:t>设</w:t>
      </w:r>
      <w:r w:rsidRPr="00C2151B">
        <w:rPr>
          <w:rFonts w:asciiTheme="minorEastAsia" w:eastAsiaTheme="minorEastAsia" w:hAnsiTheme="minorEastAsia" w:hint="eastAsia"/>
          <w:snapToGrid w:val="0"/>
          <w:color w:val="000000"/>
          <w:kern w:val="22"/>
          <w:sz w:val="24"/>
          <w:szCs w:val="24"/>
          <w:lang w:val="en-GB" w:eastAsia="de-DE"/>
        </w:rPr>
        <w:t>立）</w:t>
      </w:r>
      <w:r w:rsidRPr="00C2151B">
        <w:rPr>
          <w:rFonts w:asciiTheme="minorEastAsia" w:eastAsiaTheme="minorEastAsia" w:hAnsiTheme="minorEastAsia" w:hint="eastAsia"/>
          <w:snapToGrid w:val="0"/>
          <w:color w:val="000000"/>
          <w:kern w:val="22"/>
          <w:sz w:val="24"/>
          <w:szCs w:val="24"/>
          <w:lang w:val="en-GB" w:eastAsia="zh-CN"/>
        </w:rPr>
        <w:t>；</w:t>
      </w:r>
    </w:p>
    <w:p w14:paraId="6E5A76FF" w14:textId="77777777" w:rsidR="00663647" w:rsidRPr="00E13DB5" w:rsidRDefault="00494A0E" w:rsidP="006511D0">
      <w:pPr>
        <w:pStyle w:val="ListParagraph"/>
        <w:numPr>
          <w:ilvl w:val="0"/>
          <w:numId w:val="23"/>
        </w:numPr>
        <w:suppressLineNumbers/>
        <w:suppressAutoHyphens/>
        <w:kinsoku w:val="0"/>
        <w:overflowPunct w:val="0"/>
        <w:autoSpaceDE w:val="0"/>
        <w:autoSpaceDN w:val="0"/>
        <w:spacing w:before="120" w:after="120" w:line="240" w:lineRule="atLeast"/>
        <w:ind w:left="0" w:firstLine="490"/>
        <w:contextualSpacing w:val="0"/>
        <w:jc w:val="both"/>
        <w:rPr>
          <w:rFonts w:ascii="Times New Roman" w:hAnsi="Times New Roman"/>
          <w:snapToGrid w:val="0"/>
          <w:kern w:val="22"/>
          <w:sz w:val="24"/>
          <w:szCs w:val="24"/>
          <w:lang w:val="en-GB" w:eastAsia="zh-CN"/>
        </w:rPr>
      </w:pPr>
      <w:r w:rsidRPr="00E13DB5">
        <w:rPr>
          <w:rFonts w:ascii="Times New Roman" w:hAnsi="Times New Roman" w:hint="eastAsia"/>
          <w:snapToGrid w:val="0"/>
          <w:kern w:val="22"/>
          <w:sz w:val="24"/>
          <w:szCs w:val="24"/>
          <w:lang w:val="en-GB" w:eastAsia="zh-CN"/>
        </w:rPr>
        <w:t>为描</w:t>
      </w:r>
      <w:r w:rsidR="0030413C" w:rsidRPr="00E13DB5">
        <w:rPr>
          <w:rFonts w:ascii="Times New Roman" w:eastAsiaTheme="minorEastAsia" w:hAnsi="Times New Roman" w:hint="eastAsia"/>
          <w:snapToGrid w:val="0"/>
          <w:kern w:val="22"/>
          <w:sz w:val="24"/>
          <w:szCs w:val="24"/>
          <w:lang w:val="en-GB" w:eastAsia="zh-CN"/>
        </w:rPr>
        <w:t>述</w:t>
      </w:r>
      <w:r w:rsidRPr="00E13DB5">
        <w:rPr>
          <w:rFonts w:ascii="Times New Roman" w:eastAsiaTheme="minorEastAsia" w:hAnsi="Times New Roman" w:hint="eastAsia"/>
          <w:snapToGrid w:val="0"/>
          <w:kern w:val="22"/>
          <w:sz w:val="24"/>
          <w:szCs w:val="24"/>
          <w:lang w:val="en-GB" w:eastAsia="zh-CN"/>
        </w:rPr>
        <w:t>潜在的</w:t>
      </w:r>
      <w:r w:rsidRPr="00E13DB5">
        <w:rPr>
          <w:rFonts w:ascii="Times New Roman" w:hAnsi="Times New Roman" w:hint="eastAsia"/>
          <w:snapToGrid w:val="0"/>
          <w:kern w:val="22"/>
          <w:sz w:val="24"/>
          <w:szCs w:val="24"/>
          <w:lang w:val="en-GB" w:eastAsia="zh-CN"/>
        </w:rPr>
        <w:t>新</w:t>
      </w:r>
      <w:r w:rsidRPr="00E13DB5">
        <w:rPr>
          <w:rFonts w:ascii="Times New Roman" w:eastAsiaTheme="minorEastAsia" w:hAnsi="Times New Roman" w:hint="eastAsia"/>
          <w:snapToGrid w:val="0"/>
          <w:kern w:val="22"/>
          <w:sz w:val="24"/>
          <w:szCs w:val="24"/>
          <w:lang w:val="en-GB" w:eastAsia="zh-CN"/>
        </w:rPr>
        <w:t>区域</w:t>
      </w:r>
      <w:r w:rsidRPr="00E13DB5">
        <w:rPr>
          <w:rFonts w:ascii="Times New Roman" w:hAnsi="Times New Roman" w:hint="eastAsia"/>
          <w:snapToGrid w:val="0"/>
          <w:kern w:val="22"/>
          <w:sz w:val="24"/>
          <w:szCs w:val="24"/>
          <w:lang w:val="en-GB" w:eastAsia="zh-CN"/>
        </w:rPr>
        <w:t>而提交的任何</w:t>
      </w:r>
      <w:r w:rsidRPr="00E13DB5">
        <w:rPr>
          <w:rFonts w:ascii="Times New Roman" w:eastAsiaTheme="minorEastAsia" w:hAnsi="Times New Roman" w:hint="eastAsia"/>
          <w:snapToGrid w:val="0"/>
          <w:kern w:val="22"/>
          <w:sz w:val="24"/>
          <w:szCs w:val="24"/>
          <w:lang w:val="en-GB" w:eastAsia="zh-CN"/>
        </w:rPr>
        <w:t>信息</w:t>
      </w:r>
      <w:r w:rsidRPr="00E13DB5">
        <w:rPr>
          <w:rFonts w:ascii="Times New Roman" w:hAnsi="Times New Roman" w:hint="eastAsia"/>
          <w:snapToGrid w:val="0"/>
          <w:kern w:val="22"/>
          <w:sz w:val="24"/>
          <w:szCs w:val="24"/>
          <w:lang w:val="en-GB" w:eastAsia="zh-CN"/>
        </w:rPr>
        <w:t>都应转交生物多样性公约缔约方、其他各国政府和</w:t>
      </w:r>
      <w:r w:rsidRPr="00E13DB5">
        <w:rPr>
          <w:rFonts w:ascii="Times New Roman" w:eastAsiaTheme="minorEastAsia" w:hAnsi="Times New Roman" w:hint="eastAsia"/>
          <w:snapToGrid w:val="0"/>
          <w:kern w:val="22"/>
          <w:sz w:val="24"/>
          <w:szCs w:val="24"/>
          <w:lang w:val="en-GB" w:eastAsia="zh-CN"/>
        </w:rPr>
        <w:t>相</w:t>
      </w:r>
      <w:r w:rsidRPr="00E13DB5">
        <w:rPr>
          <w:rFonts w:ascii="Times New Roman" w:hAnsi="Times New Roman" w:hint="eastAsia"/>
          <w:snapToGrid w:val="0"/>
          <w:kern w:val="22"/>
          <w:sz w:val="24"/>
          <w:szCs w:val="24"/>
          <w:lang w:val="en-GB" w:eastAsia="zh-CN"/>
        </w:rPr>
        <w:t>关组织</w:t>
      </w:r>
      <w:r w:rsidR="0030413C" w:rsidRPr="00E13DB5">
        <w:rPr>
          <w:rFonts w:ascii="Times New Roman" w:eastAsiaTheme="minorEastAsia" w:hAnsi="Times New Roman" w:hint="eastAsia"/>
          <w:snapToGrid w:val="0"/>
          <w:kern w:val="22"/>
          <w:sz w:val="24"/>
          <w:szCs w:val="24"/>
          <w:lang w:val="en-GB" w:eastAsia="zh-CN"/>
        </w:rPr>
        <w:t>；</w:t>
      </w:r>
    </w:p>
    <w:p w14:paraId="1F940ED9" w14:textId="77777777" w:rsidR="00663647" w:rsidRPr="00C2151B" w:rsidRDefault="0030413C" w:rsidP="006511D0">
      <w:pPr>
        <w:pStyle w:val="ListParagraph"/>
        <w:numPr>
          <w:ilvl w:val="0"/>
          <w:numId w:val="23"/>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val="en-GB" w:eastAsia="zh-CN"/>
        </w:rPr>
      </w:pPr>
      <w:r w:rsidRPr="00C2151B">
        <w:rPr>
          <w:rFonts w:asciiTheme="minorEastAsia" w:eastAsiaTheme="minorEastAsia" w:hAnsiTheme="minorEastAsia" w:hint="eastAsia"/>
          <w:snapToGrid w:val="0"/>
          <w:kern w:val="22"/>
          <w:sz w:val="24"/>
          <w:szCs w:val="24"/>
          <w:lang w:val="en-GB" w:eastAsia="zh-CN"/>
        </w:rPr>
        <w:t>通过区域讲习班或专题讲习班的</w:t>
      </w:r>
      <w:r w:rsidR="00E40F63" w:rsidRPr="00C2151B">
        <w:rPr>
          <w:rFonts w:asciiTheme="minorEastAsia" w:eastAsiaTheme="minorEastAsia" w:hAnsiTheme="minorEastAsia" w:hint="eastAsia"/>
          <w:snapToGrid w:val="0"/>
          <w:kern w:val="22"/>
          <w:sz w:val="24"/>
          <w:szCs w:val="24"/>
          <w:lang w:val="en-GB" w:eastAsia="zh-CN"/>
        </w:rPr>
        <w:t>新的描述</w:t>
      </w:r>
      <w:r w:rsidRPr="00C2151B">
        <w:rPr>
          <w:rFonts w:asciiTheme="minorEastAsia" w:eastAsiaTheme="minorEastAsia" w:hAnsiTheme="minorEastAsia" w:hint="eastAsia"/>
          <w:snapToGrid w:val="0"/>
          <w:kern w:val="22"/>
          <w:sz w:val="24"/>
          <w:szCs w:val="24"/>
          <w:lang w:val="en-GB" w:eastAsia="zh-CN"/>
        </w:rPr>
        <w:t>进</w:t>
      </w:r>
      <w:r w:rsidR="00E40F63" w:rsidRPr="00C2151B">
        <w:rPr>
          <w:rFonts w:asciiTheme="minorEastAsia" w:eastAsiaTheme="minorEastAsia" w:hAnsiTheme="minorEastAsia" w:hint="eastAsia"/>
          <w:snapToGrid w:val="0"/>
          <w:kern w:val="22"/>
          <w:sz w:val="24"/>
          <w:szCs w:val="24"/>
          <w:lang w:val="en-GB" w:eastAsia="zh-CN"/>
        </w:rPr>
        <w:t>程</w:t>
      </w:r>
      <w:r w:rsidRPr="00C2151B">
        <w:rPr>
          <w:rFonts w:asciiTheme="minorEastAsia" w:eastAsiaTheme="minorEastAsia" w:hAnsiTheme="minorEastAsia" w:hint="eastAsia"/>
          <w:snapToGrid w:val="0"/>
          <w:kern w:val="22"/>
          <w:sz w:val="24"/>
          <w:szCs w:val="24"/>
          <w:lang w:val="en-GB" w:eastAsia="zh-CN"/>
        </w:rPr>
        <w:t>，</w:t>
      </w:r>
      <w:r w:rsidR="00E40F63" w:rsidRPr="00C2151B">
        <w:rPr>
          <w:rFonts w:asciiTheme="minorEastAsia" w:eastAsiaTheme="minorEastAsia" w:hAnsiTheme="minorEastAsia" w:hint="eastAsia"/>
          <w:snapToGrid w:val="0"/>
          <w:kern w:val="22"/>
          <w:sz w:val="24"/>
          <w:szCs w:val="24"/>
          <w:lang w:val="en-GB" w:eastAsia="zh-CN"/>
        </w:rPr>
        <w:t>应遵循</w:t>
      </w:r>
      <w:r w:rsidR="00494A0E" w:rsidRPr="00C2151B">
        <w:rPr>
          <w:rFonts w:asciiTheme="minorEastAsia" w:eastAsiaTheme="minorEastAsia" w:hAnsiTheme="minorEastAsia" w:hint="eastAsia"/>
          <w:snapToGrid w:val="0"/>
          <w:kern w:val="22"/>
          <w:sz w:val="24"/>
          <w:szCs w:val="24"/>
          <w:lang w:val="en-GB" w:eastAsia="zh-CN"/>
        </w:rPr>
        <w:t>提交科学</w:t>
      </w:r>
      <w:r w:rsidR="00E40F63" w:rsidRPr="00C2151B">
        <w:rPr>
          <w:rFonts w:asciiTheme="minorEastAsia" w:eastAsiaTheme="minorEastAsia" w:hAnsiTheme="minorEastAsia" w:hint="eastAsia"/>
          <w:snapToGrid w:val="0"/>
          <w:kern w:val="22"/>
          <w:sz w:val="24"/>
          <w:szCs w:val="24"/>
          <w:lang w:val="en-GB" w:eastAsia="zh-CN"/>
        </w:rPr>
        <w:t>、</w:t>
      </w:r>
      <w:r w:rsidR="00494A0E" w:rsidRPr="00C2151B">
        <w:rPr>
          <w:rFonts w:asciiTheme="minorEastAsia" w:eastAsiaTheme="minorEastAsia" w:hAnsiTheme="minorEastAsia" w:hint="eastAsia"/>
          <w:snapToGrid w:val="0"/>
          <w:kern w:val="22"/>
          <w:sz w:val="24"/>
          <w:szCs w:val="24"/>
          <w:lang w:val="en-GB" w:eastAsia="zh-CN"/>
        </w:rPr>
        <w:t>技术和工艺</w:t>
      </w:r>
      <w:r w:rsidR="00E40F63" w:rsidRPr="00C2151B">
        <w:rPr>
          <w:rFonts w:asciiTheme="minorEastAsia" w:eastAsiaTheme="minorEastAsia" w:hAnsiTheme="minorEastAsia" w:hint="eastAsia"/>
          <w:snapToGrid w:val="0"/>
          <w:kern w:val="22"/>
          <w:sz w:val="24"/>
          <w:szCs w:val="24"/>
          <w:lang w:val="en-GB" w:eastAsia="zh-CN"/>
        </w:rPr>
        <w:t>咨询</w:t>
      </w:r>
      <w:r w:rsidR="00494A0E" w:rsidRPr="00C2151B">
        <w:rPr>
          <w:rFonts w:asciiTheme="minorEastAsia" w:eastAsiaTheme="minorEastAsia" w:hAnsiTheme="minorEastAsia" w:hint="eastAsia"/>
          <w:snapToGrid w:val="0"/>
          <w:kern w:val="22"/>
          <w:sz w:val="24"/>
          <w:szCs w:val="24"/>
          <w:lang w:val="en-GB" w:eastAsia="zh-CN"/>
        </w:rPr>
        <w:t>附属机构</w:t>
      </w:r>
      <w:r w:rsidR="00E40F63" w:rsidRPr="00C2151B">
        <w:rPr>
          <w:rFonts w:asciiTheme="minorEastAsia" w:eastAsiaTheme="minorEastAsia" w:hAnsiTheme="minorEastAsia" w:hint="eastAsia"/>
          <w:snapToGrid w:val="0"/>
          <w:kern w:val="22"/>
          <w:sz w:val="24"/>
          <w:szCs w:val="24"/>
          <w:lang w:val="en-US" w:eastAsia="zh-CN"/>
        </w:rPr>
        <w:t>和缔约方大会审议，而后再纳入</w:t>
      </w:r>
      <w:r w:rsidR="00E40F63" w:rsidRPr="00C2151B">
        <w:rPr>
          <w:rFonts w:asciiTheme="minorEastAsia" w:eastAsiaTheme="minorEastAsia" w:hAnsiTheme="minorEastAsia" w:cs="SimSun" w:hint="eastAsia"/>
          <w:snapToGrid w:val="0"/>
          <w:kern w:val="22"/>
          <w:sz w:val="24"/>
          <w:szCs w:val="24"/>
          <w:lang w:eastAsia="zh-CN"/>
        </w:rPr>
        <w:t>具有重要生态或生物意义的海洋区域</w:t>
      </w:r>
      <w:r w:rsidR="00EA3988">
        <w:rPr>
          <w:rFonts w:asciiTheme="minorEastAsia" w:eastAsiaTheme="minorEastAsia" w:hAnsiTheme="minorEastAsia" w:cs="SimSun" w:hint="eastAsia"/>
          <w:snapToGrid w:val="0"/>
          <w:kern w:val="22"/>
          <w:sz w:val="24"/>
          <w:szCs w:val="24"/>
          <w:lang w:eastAsia="zh-CN"/>
        </w:rPr>
        <w:t>信息库</w:t>
      </w:r>
      <w:r w:rsidR="00E40F63" w:rsidRPr="00C2151B">
        <w:rPr>
          <w:rFonts w:asciiTheme="minorEastAsia" w:eastAsiaTheme="minorEastAsia" w:hAnsiTheme="minorEastAsia" w:cs="SimSun" w:hint="eastAsia"/>
          <w:snapToGrid w:val="0"/>
          <w:kern w:val="22"/>
          <w:sz w:val="24"/>
          <w:szCs w:val="24"/>
          <w:lang w:eastAsia="zh-CN"/>
        </w:rPr>
        <w:t>的</w:t>
      </w:r>
      <w:r w:rsidR="00E40F63" w:rsidRPr="00C2151B">
        <w:rPr>
          <w:rFonts w:asciiTheme="minorEastAsia" w:eastAsiaTheme="minorEastAsia" w:hAnsiTheme="minorEastAsia" w:hint="eastAsia"/>
          <w:snapToGrid w:val="0"/>
          <w:kern w:val="22"/>
          <w:sz w:val="24"/>
          <w:szCs w:val="24"/>
          <w:lang w:val="en-GB" w:eastAsia="zh-CN"/>
        </w:rPr>
        <w:t>现有进程。</w:t>
      </w:r>
    </w:p>
    <w:p w14:paraId="0E0A5834"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i w:val="0"/>
          <w:snapToGrid w:val="0"/>
          <w:kern w:val="22"/>
          <w:sz w:val="24"/>
          <w:szCs w:val="24"/>
          <w:lang w:eastAsia="zh-CN"/>
        </w:rPr>
      </w:pPr>
      <w:r w:rsidRPr="00485E59">
        <w:rPr>
          <w:rFonts w:ascii="SimSun" w:eastAsia="SimSun" w:hAnsi="SimSun"/>
          <w:i w:val="0"/>
          <w:snapToGrid w:val="0"/>
          <w:kern w:val="22"/>
          <w:sz w:val="24"/>
          <w:szCs w:val="24"/>
          <w:lang w:eastAsia="zh-CN"/>
        </w:rPr>
        <w:t>D.</w:t>
      </w:r>
      <w:r w:rsidRPr="00485E59">
        <w:rPr>
          <w:rFonts w:ascii="SimSun" w:eastAsia="SimSun" w:hAnsi="SimSun"/>
          <w:i w:val="0"/>
          <w:snapToGrid w:val="0"/>
          <w:kern w:val="22"/>
          <w:sz w:val="24"/>
          <w:szCs w:val="24"/>
          <w:lang w:eastAsia="zh-CN"/>
        </w:rPr>
        <w:tab/>
      </w:r>
      <w:r w:rsidR="00E40F63" w:rsidRPr="00485E59">
        <w:rPr>
          <w:rFonts w:ascii="SimSun" w:eastAsia="SimSun" w:hAnsi="SimSun" w:cs="SimSun" w:hint="eastAsia"/>
          <w:i w:val="0"/>
          <w:snapToGrid w:val="0"/>
          <w:kern w:val="22"/>
          <w:sz w:val="24"/>
          <w:szCs w:val="24"/>
          <w:lang w:eastAsia="zh-CN"/>
        </w:rPr>
        <w:t>描述新的</w:t>
      </w:r>
      <w:r w:rsidR="00894ABA" w:rsidRPr="00485E59">
        <w:rPr>
          <w:rFonts w:ascii="SimSun" w:eastAsia="SimSun" w:hAnsi="SimSun" w:cs="SimSun" w:hint="eastAsia"/>
          <w:i w:val="0"/>
          <w:snapToGrid w:val="0"/>
          <w:kern w:val="22"/>
          <w:sz w:val="24"/>
          <w:szCs w:val="24"/>
          <w:lang w:eastAsia="zh-CN"/>
        </w:rPr>
        <w:t>具有重要生态或生物意义的海洋区域</w:t>
      </w:r>
      <w:r w:rsidR="00E40F63" w:rsidRPr="00485E59">
        <w:rPr>
          <w:rFonts w:ascii="SimSun" w:eastAsia="SimSun" w:hAnsi="SimSun" w:cs="SimSun" w:hint="eastAsia"/>
          <w:i w:val="0"/>
          <w:snapToGrid w:val="0"/>
          <w:kern w:val="22"/>
          <w:sz w:val="24"/>
          <w:szCs w:val="24"/>
          <w:lang w:eastAsia="zh-CN"/>
        </w:rPr>
        <w:t>的能力建设需求</w:t>
      </w:r>
    </w:p>
    <w:p w14:paraId="3DE66D4D"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13.</w:t>
      </w:r>
      <w:r w:rsidRPr="00E13DB5">
        <w:rPr>
          <w:snapToGrid w:val="0"/>
          <w:kern w:val="22"/>
          <w:sz w:val="24"/>
          <w:szCs w:val="24"/>
          <w:lang w:eastAsia="zh-CN"/>
        </w:rPr>
        <w:tab/>
      </w:r>
      <w:r w:rsidR="00E40F63" w:rsidRPr="00E13DB5">
        <w:rPr>
          <w:rFonts w:ascii="SimSun" w:eastAsia="SimSun" w:hAnsi="SimSun" w:cs="SimSun" w:hint="eastAsia"/>
          <w:snapToGrid w:val="0"/>
          <w:kern w:val="22"/>
          <w:sz w:val="24"/>
          <w:szCs w:val="24"/>
          <w:lang w:eastAsia="zh-CN"/>
        </w:rPr>
        <w:t>为修改现有的具有重要生态和生物意义的海洋区域而确定的能力建设需求也适用于描述</w:t>
      </w:r>
      <w:r w:rsidR="00A55C52" w:rsidRPr="00E13DB5">
        <w:rPr>
          <w:rFonts w:ascii="SimSun" w:eastAsia="SimSun" w:hAnsi="SimSun" w:cs="SimSun" w:hint="eastAsia"/>
          <w:snapToGrid w:val="0"/>
          <w:kern w:val="22"/>
          <w:sz w:val="24"/>
          <w:szCs w:val="24"/>
          <w:lang w:eastAsia="zh-CN"/>
        </w:rPr>
        <w:t>新的</w:t>
      </w:r>
      <w:r w:rsidR="00E40F63" w:rsidRPr="00E13DB5">
        <w:rPr>
          <w:rFonts w:ascii="SimSun" w:eastAsia="SimSun" w:hAnsi="SimSun" w:cs="SimSun" w:hint="eastAsia"/>
          <w:snapToGrid w:val="0"/>
          <w:kern w:val="22"/>
          <w:sz w:val="24"/>
          <w:szCs w:val="24"/>
          <w:lang w:eastAsia="zh-CN"/>
        </w:rPr>
        <w:t>符合具有重要生态或生物意义</w:t>
      </w:r>
      <w:r w:rsidR="00A55C52" w:rsidRPr="00E13DB5">
        <w:rPr>
          <w:rFonts w:ascii="SimSun" w:eastAsia="SimSun" w:hAnsi="SimSun" w:cs="SimSun" w:hint="eastAsia"/>
          <w:snapToGrid w:val="0"/>
          <w:kern w:val="22"/>
          <w:sz w:val="24"/>
          <w:szCs w:val="24"/>
          <w:lang w:eastAsia="zh-CN"/>
        </w:rPr>
        <w:t>海洋</w:t>
      </w:r>
      <w:r w:rsidR="00E40F63" w:rsidRPr="00E13DB5">
        <w:rPr>
          <w:rFonts w:ascii="SimSun" w:eastAsia="SimSun" w:hAnsi="SimSun" w:cs="SimSun" w:hint="eastAsia"/>
          <w:snapToGrid w:val="0"/>
          <w:kern w:val="22"/>
          <w:sz w:val="24"/>
          <w:szCs w:val="24"/>
          <w:lang w:eastAsia="zh-CN"/>
        </w:rPr>
        <w:t>区域</w:t>
      </w:r>
      <w:r w:rsidR="00A55C52" w:rsidRPr="00E13DB5">
        <w:rPr>
          <w:rFonts w:ascii="SimSun" w:eastAsia="SimSun" w:hAnsi="SimSun" w:cs="SimSun" w:hint="eastAsia"/>
          <w:snapToGrid w:val="0"/>
          <w:kern w:val="22"/>
          <w:sz w:val="24"/>
          <w:szCs w:val="24"/>
          <w:lang w:eastAsia="zh-CN"/>
        </w:rPr>
        <w:t>标准的区域，内容如下：</w:t>
      </w:r>
    </w:p>
    <w:p w14:paraId="4BFBF578" w14:textId="77777777" w:rsidR="00C2151B" w:rsidRPr="00C2151B" w:rsidRDefault="00A55C52" w:rsidP="006511D0">
      <w:pPr>
        <w:pStyle w:val="ListParagraph"/>
        <w:numPr>
          <w:ilvl w:val="0"/>
          <w:numId w:val="24"/>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color w:val="000000"/>
          <w:kern w:val="22"/>
          <w:sz w:val="24"/>
          <w:szCs w:val="24"/>
          <w:lang w:eastAsia="zh-CN"/>
        </w:rPr>
      </w:pPr>
      <w:r w:rsidRPr="00C2151B">
        <w:rPr>
          <w:rFonts w:asciiTheme="minorEastAsia" w:eastAsiaTheme="minorEastAsia" w:hAnsiTheme="minorEastAsia"/>
          <w:snapToGrid w:val="0"/>
          <w:color w:val="000000"/>
          <w:kern w:val="22"/>
          <w:sz w:val="24"/>
          <w:szCs w:val="24"/>
          <w:lang w:eastAsia="zh-CN"/>
        </w:rPr>
        <w:t>了解</w:t>
      </w:r>
      <w:r w:rsidRPr="00C2151B">
        <w:rPr>
          <w:rFonts w:asciiTheme="minorEastAsia" w:eastAsiaTheme="minorEastAsia" w:hAnsiTheme="minorEastAsia"/>
          <w:snapToGrid w:val="0"/>
          <w:kern w:val="22"/>
          <w:sz w:val="24"/>
          <w:szCs w:val="24"/>
          <w:lang w:val="en-GB" w:eastAsia="zh-CN"/>
        </w:rPr>
        <w:t>什么</w:t>
      </w:r>
      <w:r w:rsidRPr="00C2151B">
        <w:rPr>
          <w:rFonts w:asciiTheme="minorEastAsia" w:eastAsiaTheme="minorEastAsia" w:hAnsiTheme="minorEastAsia"/>
          <w:snapToGrid w:val="0"/>
          <w:color w:val="000000"/>
          <w:kern w:val="22"/>
          <w:sz w:val="24"/>
          <w:szCs w:val="24"/>
          <w:lang w:eastAsia="zh-CN"/>
        </w:rPr>
        <w:t>构成</w:t>
      </w:r>
      <w:r w:rsidR="008A4F42" w:rsidRPr="00C2151B">
        <w:rPr>
          <w:rFonts w:asciiTheme="minorEastAsia" w:eastAsiaTheme="minorEastAsia" w:hAnsiTheme="minorEastAsia"/>
          <w:snapToGrid w:val="0"/>
          <w:color w:val="000000"/>
          <w:kern w:val="22"/>
          <w:sz w:val="24"/>
          <w:szCs w:val="24"/>
          <w:lang w:eastAsia="zh-CN"/>
        </w:rPr>
        <w:t>一个</w:t>
      </w:r>
      <w:r w:rsidRPr="00C2151B">
        <w:rPr>
          <w:rFonts w:asciiTheme="minorEastAsia" w:eastAsiaTheme="minorEastAsia" w:hAnsiTheme="minorEastAsia"/>
          <w:color w:val="000000" w:themeColor="text1"/>
          <w:sz w:val="24"/>
          <w:szCs w:val="24"/>
          <w:lang w:eastAsia="zh-CN"/>
        </w:rPr>
        <w:t>具有重要生态或生物意义的海洋区域</w:t>
      </w:r>
      <w:r w:rsidR="008A4F42" w:rsidRPr="00C2151B">
        <w:rPr>
          <w:rFonts w:asciiTheme="minorEastAsia" w:eastAsiaTheme="minorEastAsia" w:hAnsiTheme="minorEastAsia"/>
          <w:color w:val="000000" w:themeColor="text1"/>
          <w:sz w:val="24"/>
          <w:szCs w:val="24"/>
          <w:lang w:eastAsia="zh-CN"/>
        </w:rPr>
        <w:t>；</w:t>
      </w:r>
    </w:p>
    <w:p w14:paraId="1C04D5E9" w14:textId="77777777" w:rsidR="00C2151B" w:rsidRPr="00C2151B" w:rsidRDefault="00A55C52" w:rsidP="006511D0">
      <w:pPr>
        <w:pStyle w:val="ListParagraph"/>
        <w:numPr>
          <w:ilvl w:val="0"/>
          <w:numId w:val="24"/>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color w:val="000000"/>
          <w:kern w:val="22"/>
          <w:sz w:val="24"/>
          <w:szCs w:val="24"/>
          <w:lang w:eastAsia="zh-CN"/>
        </w:rPr>
      </w:pPr>
      <w:r w:rsidRPr="00C2151B">
        <w:rPr>
          <w:rFonts w:asciiTheme="minorEastAsia" w:eastAsiaTheme="minorEastAsia" w:hAnsiTheme="minorEastAsia"/>
          <w:snapToGrid w:val="0"/>
          <w:color w:val="000000"/>
          <w:kern w:val="22"/>
          <w:sz w:val="24"/>
          <w:szCs w:val="24"/>
          <w:lang w:eastAsia="zh-CN"/>
        </w:rPr>
        <w:t>如何</w:t>
      </w:r>
      <w:r w:rsidRPr="00C2151B">
        <w:rPr>
          <w:rFonts w:asciiTheme="minorEastAsia" w:eastAsiaTheme="minorEastAsia" w:hAnsiTheme="minorEastAsia"/>
          <w:color w:val="000000" w:themeColor="text1"/>
          <w:sz w:val="24"/>
          <w:szCs w:val="24"/>
          <w:lang w:eastAsia="zh-CN"/>
        </w:rPr>
        <w:t>制定</w:t>
      </w:r>
      <w:r w:rsidRPr="00C2151B">
        <w:rPr>
          <w:rFonts w:asciiTheme="minorEastAsia" w:eastAsiaTheme="minorEastAsia" w:hAnsiTheme="minorEastAsia"/>
          <w:snapToGrid w:val="0"/>
          <w:color w:val="000000"/>
          <w:kern w:val="22"/>
          <w:sz w:val="24"/>
          <w:szCs w:val="24"/>
          <w:lang w:eastAsia="zh-CN"/>
        </w:rPr>
        <w:t>提案，进行同行评审，评</w:t>
      </w:r>
      <w:r w:rsidR="008A4F42" w:rsidRPr="00C2151B">
        <w:rPr>
          <w:rFonts w:asciiTheme="minorEastAsia" w:eastAsiaTheme="minorEastAsia" w:hAnsiTheme="minorEastAsia"/>
          <w:snapToGrid w:val="0"/>
          <w:color w:val="000000"/>
          <w:kern w:val="22"/>
          <w:sz w:val="24"/>
          <w:szCs w:val="24"/>
          <w:lang w:eastAsia="zh-CN"/>
        </w:rPr>
        <w:t>价</w:t>
      </w:r>
      <w:r w:rsidRPr="00C2151B">
        <w:rPr>
          <w:rFonts w:asciiTheme="minorEastAsia" w:eastAsiaTheme="minorEastAsia" w:hAnsiTheme="minorEastAsia"/>
          <w:snapToGrid w:val="0"/>
          <w:color w:val="000000"/>
          <w:kern w:val="22"/>
          <w:sz w:val="24"/>
          <w:szCs w:val="24"/>
          <w:lang w:eastAsia="zh-CN"/>
        </w:rPr>
        <w:t>变化并填补科学数据、数据收集等方面的空白；</w:t>
      </w:r>
    </w:p>
    <w:p w14:paraId="008F12E8" w14:textId="77777777" w:rsidR="00C2151B" w:rsidRPr="00C2151B" w:rsidRDefault="00A55C52" w:rsidP="006511D0">
      <w:pPr>
        <w:pStyle w:val="ListParagraph"/>
        <w:numPr>
          <w:ilvl w:val="0"/>
          <w:numId w:val="24"/>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color w:val="000000"/>
          <w:kern w:val="22"/>
          <w:sz w:val="24"/>
          <w:szCs w:val="24"/>
          <w:lang w:eastAsia="zh-CN"/>
        </w:rPr>
      </w:pPr>
      <w:r w:rsidRPr="00C2151B">
        <w:rPr>
          <w:rFonts w:asciiTheme="minorEastAsia" w:eastAsiaTheme="minorEastAsia" w:hAnsiTheme="minorEastAsia"/>
          <w:snapToGrid w:val="0"/>
          <w:color w:val="000000"/>
          <w:kern w:val="22"/>
          <w:sz w:val="24"/>
          <w:szCs w:val="24"/>
          <w:lang w:eastAsia="zh-CN"/>
        </w:rPr>
        <w:t>传统知识持有人和专家如何参与这些进程以及科学家如何和他们相处；</w:t>
      </w:r>
    </w:p>
    <w:p w14:paraId="0BD4F7CC" w14:textId="77777777" w:rsidR="00C2151B" w:rsidRPr="00C2151B" w:rsidRDefault="00A55C52" w:rsidP="006511D0">
      <w:pPr>
        <w:pStyle w:val="ListParagraph"/>
        <w:numPr>
          <w:ilvl w:val="0"/>
          <w:numId w:val="24"/>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eastAsia="zh-CN"/>
        </w:rPr>
      </w:pPr>
      <w:r w:rsidRPr="00C2151B">
        <w:rPr>
          <w:rFonts w:asciiTheme="minorEastAsia" w:eastAsiaTheme="minorEastAsia" w:hAnsiTheme="minorEastAsia"/>
          <w:snapToGrid w:val="0"/>
          <w:color w:val="000000"/>
          <w:kern w:val="22"/>
          <w:sz w:val="24"/>
          <w:szCs w:val="24"/>
          <w:lang w:eastAsia="zh-CN"/>
        </w:rPr>
        <w:t>如何运用</w:t>
      </w:r>
      <w:r w:rsidRPr="00C2151B">
        <w:rPr>
          <w:rFonts w:asciiTheme="minorEastAsia" w:eastAsiaTheme="minorEastAsia" w:hAnsiTheme="minorEastAsia"/>
          <w:color w:val="000000" w:themeColor="text1"/>
          <w:sz w:val="24"/>
          <w:szCs w:val="24"/>
          <w:lang w:eastAsia="zh-CN"/>
        </w:rPr>
        <w:t>具有重要生态或生物意义的海洋区域</w:t>
      </w:r>
      <w:r w:rsidRPr="00C2151B">
        <w:rPr>
          <w:rFonts w:asciiTheme="minorEastAsia" w:eastAsiaTheme="minorEastAsia" w:hAnsiTheme="minorEastAsia"/>
          <w:snapToGrid w:val="0"/>
          <w:color w:val="000000"/>
          <w:kern w:val="22"/>
          <w:sz w:val="24"/>
          <w:szCs w:val="24"/>
          <w:lang w:eastAsia="zh-CN"/>
        </w:rPr>
        <w:t>信息进行管理</w:t>
      </w:r>
      <w:r w:rsidR="008A4F42" w:rsidRPr="00C2151B">
        <w:rPr>
          <w:rFonts w:asciiTheme="minorEastAsia" w:eastAsiaTheme="minorEastAsia" w:hAnsiTheme="minorEastAsia"/>
          <w:snapToGrid w:val="0"/>
          <w:color w:val="000000"/>
          <w:kern w:val="22"/>
          <w:sz w:val="24"/>
          <w:szCs w:val="24"/>
          <w:lang w:eastAsia="zh-CN"/>
        </w:rPr>
        <w:t>；</w:t>
      </w:r>
    </w:p>
    <w:p w14:paraId="0432F25B" w14:textId="77777777" w:rsidR="008A4F42" w:rsidRPr="00C2151B" w:rsidRDefault="00A55C52" w:rsidP="006511D0">
      <w:pPr>
        <w:pStyle w:val="ListParagraph"/>
        <w:numPr>
          <w:ilvl w:val="0"/>
          <w:numId w:val="24"/>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eastAsia="zh-CN"/>
        </w:rPr>
      </w:pPr>
      <w:r w:rsidRPr="00C2151B">
        <w:rPr>
          <w:rFonts w:asciiTheme="minorEastAsia" w:eastAsiaTheme="minorEastAsia" w:hAnsiTheme="minorEastAsia"/>
          <w:snapToGrid w:val="0"/>
          <w:color w:val="000000"/>
          <w:kern w:val="22"/>
          <w:sz w:val="24"/>
          <w:szCs w:val="24"/>
          <w:lang w:eastAsia="zh-CN"/>
        </w:rPr>
        <w:t>了解不同类型的进程，包括</w:t>
      </w:r>
      <w:r w:rsidRPr="00C2151B">
        <w:rPr>
          <w:rFonts w:asciiTheme="minorEastAsia" w:eastAsiaTheme="minorEastAsia" w:hAnsiTheme="minorEastAsia"/>
          <w:color w:val="000000" w:themeColor="text1"/>
          <w:sz w:val="24"/>
          <w:szCs w:val="24"/>
          <w:lang w:eastAsia="zh-CN"/>
        </w:rPr>
        <w:t>具有重要生态或生物意义的海洋区域</w:t>
      </w:r>
      <w:r w:rsidRPr="00C2151B">
        <w:rPr>
          <w:rFonts w:asciiTheme="minorEastAsia" w:eastAsiaTheme="minorEastAsia" w:hAnsiTheme="minorEastAsia"/>
          <w:snapToGrid w:val="0"/>
          <w:color w:val="000000"/>
          <w:kern w:val="22"/>
          <w:sz w:val="24"/>
          <w:szCs w:val="24"/>
          <w:lang w:eastAsia="zh-CN"/>
        </w:rPr>
        <w:t>进程与其他进程、部门、活动和利益攸关方之间的联系</w:t>
      </w:r>
      <w:r w:rsidR="008A4F42" w:rsidRPr="00C2151B">
        <w:rPr>
          <w:rFonts w:asciiTheme="minorEastAsia" w:eastAsiaTheme="minorEastAsia" w:hAnsiTheme="minorEastAsia"/>
          <w:snapToGrid w:val="0"/>
          <w:color w:val="000000"/>
          <w:kern w:val="22"/>
          <w:sz w:val="24"/>
          <w:szCs w:val="24"/>
          <w:lang w:eastAsia="zh-CN"/>
        </w:rPr>
        <w:t>。</w:t>
      </w:r>
    </w:p>
    <w:p w14:paraId="3188303D" w14:textId="77777777" w:rsidR="00A55C52" w:rsidRPr="00E13DB5" w:rsidRDefault="00A55C52" w:rsidP="00AB43CA">
      <w:pPr>
        <w:suppressLineNumbers/>
        <w:suppressAutoHyphens/>
        <w:kinsoku w:val="0"/>
        <w:overflowPunct w:val="0"/>
        <w:autoSpaceDE w:val="0"/>
        <w:autoSpaceDN w:val="0"/>
        <w:spacing w:before="120" w:after="120" w:line="240" w:lineRule="atLeast"/>
        <w:ind w:left="1066" w:right="720" w:hanging="576"/>
        <w:jc w:val="both"/>
        <w:rPr>
          <w:rFonts w:ascii="SimSun" w:eastAsia="SimSun" w:hAnsi="SimSun" w:cs="SimSun"/>
          <w:b/>
          <w:snapToGrid w:val="0"/>
          <w:kern w:val="22"/>
          <w:sz w:val="24"/>
          <w:szCs w:val="24"/>
          <w:lang w:eastAsia="zh-CN"/>
        </w:rPr>
      </w:pPr>
      <w:r w:rsidRPr="00E13DB5">
        <w:rPr>
          <w:rFonts w:ascii="SimSun" w:eastAsia="SimSun" w:hAnsi="SimSun" w:cs="SimSun" w:hint="eastAsia"/>
          <w:b/>
          <w:snapToGrid w:val="0"/>
          <w:kern w:val="22"/>
          <w:sz w:val="24"/>
          <w:szCs w:val="24"/>
          <w:lang w:eastAsia="zh-CN"/>
        </w:rPr>
        <w:t>三</w:t>
      </w:r>
      <w:r w:rsidR="00663647" w:rsidRPr="00E13DB5">
        <w:rPr>
          <w:b/>
          <w:snapToGrid w:val="0"/>
          <w:kern w:val="22"/>
          <w:sz w:val="24"/>
          <w:szCs w:val="24"/>
          <w:lang w:eastAsia="zh-CN"/>
        </w:rPr>
        <w:t>.</w:t>
      </w:r>
      <w:r w:rsidR="00663647" w:rsidRPr="00E13DB5">
        <w:rPr>
          <w:b/>
          <w:snapToGrid w:val="0"/>
          <w:kern w:val="22"/>
          <w:sz w:val="24"/>
          <w:szCs w:val="24"/>
          <w:lang w:eastAsia="zh-CN"/>
        </w:rPr>
        <w:tab/>
      </w:r>
      <w:r w:rsidRPr="00E13DB5">
        <w:rPr>
          <w:rFonts w:ascii="SimSun" w:eastAsia="SimSun" w:hAnsi="SimSun" w:cs="SimSun" w:hint="eastAsia"/>
          <w:b/>
          <w:snapToGrid w:val="0"/>
          <w:kern w:val="22"/>
          <w:sz w:val="24"/>
          <w:szCs w:val="24"/>
          <w:lang w:eastAsia="zh-CN"/>
        </w:rPr>
        <w:t>加强</w:t>
      </w:r>
      <w:r w:rsidRPr="00E13DB5">
        <w:rPr>
          <w:rFonts w:ascii="SimSun" w:eastAsia="SimSun" w:hAnsi="SimSun" w:cs="SimSun" w:hint="eastAsia"/>
          <w:b/>
          <w:color w:val="000000" w:themeColor="text1"/>
          <w:sz w:val="24"/>
          <w:szCs w:val="24"/>
          <w:lang w:eastAsia="zh-CN"/>
        </w:rPr>
        <w:t>具有重要生态或生物意义的</w:t>
      </w:r>
      <w:r w:rsidRPr="00E13DB5">
        <w:rPr>
          <w:rFonts w:ascii="SimSun" w:hAnsi="SimSun" w:hint="eastAsia"/>
          <w:b/>
          <w:color w:val="000000" w:themeColor="text1"/>
          <w:sz w:val="24"/>
          <w:szCs w:val="24"/>
          <w:lang w:eastAsia="zh-CN"/>
        </w:rPr>
        <w:t>海洋</w:t>
      </w:r>
      <w:r w:rsidRPr="00E13DB5">
        <w:rPr>
          <w:rFonts w:ascii="SimSun" w:eastAsia="SimSun" w:hAnsi="SimSun" w:cs="SimSun" w:hint="eastAsia"/>
          <w:b/>
          <w:color w:val="000000" w:themeColor="text1"/>
          <w:sz w:val="24"/>
          <w:szCs w:val="24"/>
          <w:lang w:eastAsia="zh-CN"/>
        </w:rPr>
        <w:t>区域</w:t>
      </w:r>
      <w:r w:rsidRPr="00E13DB5">
        <w:rPr>
          <w:rFonts w:ascii="SimSun" w:eastAsia="SimSun" w:hAnsi="SimSun" w:cs="SimSun" w:hint="eastAsia"/>
          <w:b/>
          <w:snapToGrid w:val="0"/>
          <w:kern w:val="22"/>
          <w:sz w:val="24"/>
          <w:szCs w:val="24"/>
          <w:lang w:eastAsia="zh-CN"/>
        </w:rPr>
        <w:t>进程的科学可信度和透明度的备选办法</w:t>
      </w:r>
    </w:p>
    <w:p w14:paraId="50AF6592"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cs="SimSun"/>
          <w:i w:val="0"/>
          <w:snapToGrid w:val="0"/>
          <w:kern w:val="22"/>
          <w:sz w:val="24"/>
          <w:szCs w:val="24"/>
          <w:lang w:eastAsia="zh-CN"/>
        </w:rPr>
      </w:pPr>
      <w:r w:rsidRPr="00485E59">
        <w:rPr>
          <w:rFonts w:ascii="SimSun" w:eastAsia="SimSun" w:hAnsi="SimSun"/>
          <w:i w:val="0"/>
          <w:snapToGrid w:val="0"/>
          <w:kern w:val="22"/>
          <w:sz w:val="24"/>
          <w:szCs w:val="24"/>
          <w:lang w:eastAsia="zh-CN"/>
        </w:rPr>
        <w:t>A</w:t>
      </w:r>
      <w:r w:rsidRPr="00485E59">
        <w:rPr>
          <w:rFonts w:ascii="SimSun" w:eastAsia="SimSun" w:hAnsi="SimSun"/>
          <w:snapToGrid w:val="0"/>
          <w:kern w:val="22"/>
          <w:sz w:val="24"/>
          <w:szCs w:val="24"/>
          <w:lang w:eastAsia="zh-CN"/>
        </w:rPr>
        <w:t>.</w:t>
      </w:r>
      <w:r w:rsidRPr="00485E59">
        <w:rPr>
          <w:rFonts w:ascii="SimSun" w:eastAsia="SimSun" w:hAnsi="SimSun"/>
          <w:i w:val="0"/>
          <w:snapToGrid w:val="0"/>
          <w:kern w:val="22"/>
          <w:sz w:val="24"/>
          <w:szCs w:val="24"/>
          <w:lang w:eastAsia="zh-CN"/>
        </w:rPr>
        <w:tab/>
      </w:r>
      <w:r w:rsidR="008A4F42" w:rsidRPr="00485E59">
        <w:rPr>
          <w:rFonts w:ascii="SimSun" w:eastAsia="SimSun" w:hAnsi="SimSun" w:hint="eastAsia"/>
          <w:i w:val="0"/>
          <w:snapToGrid w:val="0"/>
          <w:kern w:val="22"/>
          <w:sz w:val="24"/>
          <w:szCs w:val="24"/>
          <w:lang w:eastAsia="zh-CN"/>
        </w:rPr>
        <w:t>关于</w:t>
      </w:r>
      <w:r w:rsidR="00894ABA" w:rsidRPr="00485E59">
        <w:rPr>
          <w:rFonts w:ascii="SimSun" w:eastAsia="SimSun" w:hAnsi="SimSun" w:cs="SimSun" w:hint="eastAsia"/>
          <w:i w:val="0"/>
          <w:snapToGrid w:val="0"/>
          <w:kern w:val="22"/>
          <w:sz w:val="24"/>
          <w:szCs w:val="24"/>
          <w:lang w:eastAsia="zh-CN"/>
        </w:rPr>
        <w:t>具有重要生态或生物意义的海洋区域</w:t>
      </w:r>
      <w:r w:rsidR="00A55C52" w:rsidRPr="00485E59">
        <w:rPr>
          <w:rFonts w:ascii="SimSun" w:eastAsia="SimSun" w:hAnsi="SimSun" w:cs="SimSun" w:hint="eastAsia"/>
          <w:i w:val="0"/>
          <w:snapToGrid w:val="0"/>
          <w:kern w:val="22"/>
          <w:sz w:val="24"/>
          <w:szCs w:val="24"/>
          <w:lang w:eastAsia="zh-CN"/>
        </w:rPr>
        <w:t>的区域</w:t>
      </w:r>
      <w:r w:rsidR="006729FA" w:rsidRPr="00485E59">
        <w:rPr>
          <w:rFonts w:ascii="SimSun" w:eastAsia="SimSun" w:hAnsi="SimSun" w:cs="SimSun" w:hint="eastAsia"/>
          <w:i w:val="0"/>
          <w:snapToGrid w:val="0"/>
          <w:kern w:val="22"/>
          <w:sz w:val="24"/>
          <w:szCs w:val="24"/>
          <w:lang w:eastAsia="zh-CN"/>
        </w:rPr>
        <w:t>讲习班</w:t>
      </w:r>
      <w:r w:rsidR="00A55C52" w:rsidRPr="00485E59">
        <w:rPr>
          <w:rFonts w:ascii="SimSun" w:eastAsia="SimSun" w:hAnsi="SimSun" w:cs="SimSun" w:hint="eastAsia"/>
          <w:i w:val="0"/>
          <w:snapToGrid w:val="0"/>
          <w:kern w:val="22"/>
          <w:sz w:val="24"/>
          <w:szCs w:val="24"/>
          <w:lang w:eastAsia="zh-CN"/>
        </w:rPr>
        <w:t>的科学可信度</w:t>
      </w:r>
    </w:p>
    <w:p w14:paraId="73D86638"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14.</w:t>
      </w:r>
      <w:r w:rsidRPr="00E13DB5">
        <w:rPr>
          <w:snapToGrid w:val="0"/>
          <w:kern w:val="22"/>
          <w:sz w:val="24"/>
          <w:szCs w:val="24"/>
          <w:lang w:eastAsia="zh-CN"/>
        </w:rPr>
        <w:tab/>
      </w:r>
      <w:r w:rsidR="00A55C52" w:rsidRPr="00E13DB5">
        <w:rPr>
          <w:rFonts w:ascii="SimSun" w:eastAsia="SimSun" w:hAnsi="SimSun" w:cs="SimSun" w:hint="eastAsia"/>
          <w:snapToGrid w:val="0"/>
          <w:kern w:val="22"/>
          <w:sz w:val="24"/>
          <w:szCs w:val="24"/>
          <w:lang w:eastAsia="zh-CN"/>
        </w:rPr>
        <w:t>关于加强区域</w:t>
      </w:r>
      <w:r w:rsidR="006729FA" w:rsidRPr="00E13DB5">
        <w:rPr>
          <w:rFonts w:ascii="SimSun" w:eastAsia="SimSun" w:hAnsi="SimSun" w:cs="SimSun" w:hint="eastAsia"/>
          <w:snapToGrid w:val="0"/>
          <w:kern w:val="22"/>
          <w:sz w:val="24"/>
          <w:szCs w:val="24"/>
          <w:lang w:eastAsia="zh-CN"/>
        </w:rPr>
        <w:t>讲习班</w:t>
      </w:r>
      <w:r w:rsidR="00A55C52" w:rsidRPr="00E13DB5">
        <w:rPr>
          <w:rFonts w:ascii="SimSun" w:eastAsia="SimSun" w:hAnsi="SimSun" w:cs="SimSun" w:hint="eastAsia"/>
          <w:snapToGrid w:val="0"/>
          <w:kern w:val="22"/>
          <w:sz w:val="24"/>
          <w:szCs w:val="24"/>
          <w:lang w:eastAsia="zh-CN"/>
        </w:rPr>
        <w:t>的科学可信度，通过</w:t>
      </w:r>
      <w:r w:rsidR="002E7138" w:rsidRPr="00E13DB5">
        <w:rPr>
          <w:rFonts w:ascii="SimSun" w:eastAsia="SimSun" w:hAnsi="SimSun" w:cs="SimSun" w:hint="eastAsia"/>
          <w:snapToGrid w:val="0"/>
          <w:kern w:val="22"/>
          <w:sz w:val="24"/>
          <w:szCs w:val="24"/>
          <w:lang w:eastAsia="zh-CN"/>
        </w:rPr>
        <w:t>强化的提名程序，</w:t>
      </w:r>
      <w:r w:rsidR="00A55C52" w:rsidRPr="00E13DB5">
        <w:rPr>
          <w:rFonts w:ascii="SimSun" w:eastAsia="SimSun" w:hAnsi="SimSun" w:cs="SimSun" w:hint="eastAsia"/>
          <w:snapToGrid w:val="0"/>
          <w:kern w:val="22"/>
          <w:sz w:val="24"/>
          <w:szCs w:val="24"/>
          <w:lang w:eastAsia="zh-CN"/>
        </w:rPr>
        <w:t>充分利用具有重要生态或生物意义的海洋区域问题非正式咨询小组的建议，</w:t>
      </w:r>
      <w:r w:rsidR="002E7138" w:rsidRPr="00E13DB5">
        <w:rPr>
          <w:rFonts w:ascii="SimSun" w:eastAsia="SimSun" w:hAnsi="SimSun" w:cs="SimSun" w:hint="eastAsia"/>
          <w:snapToGrid w:val="0"/>
          <w:kern w:val="22"/>
          <w:sz w:val="24"/>
          <w:szCs w:val="24"/>
          <w:lang w:eastAsia="zh-CN"/>
        </w:rPr>
        <w:t>以下步骤可以</w:t>
      </w:r>
      <w:r w:rsidR="00A55C52" w:rsidRPr="00E13DB5">
        <w:rPr>
          <w:rFonts w:ascii="SimSun" w:eastAsia="SimSun" w:hAnsi="SimSun" w:cs="SimSun" w:hint="eastAsia"/>
          <w:snapToGrid w:val="0"/>
          <w:kern w:val="22"/>
          <w:sz w:val="24"/>
          <w:szCs w:val="24"/>
          <w:lang w:eastAsia="zh-CN"/>
        </w:rPr>
        <w:t>确保足够的知识广度</w:t>
      </w:r>
      <w:r w:rsidR="00A55C52" w:rsidRPr="00E13DB5">
        <w:rPr>
          <w:rFonts w:ascii="Malgun Gothic" w:hAnsi="Malgun Gothic" w:cs="Malgun Gothic" w:hint="eastAsia"/>
          <w:snapToGrid w:val="0"/>
          <w:kern w:val="22"/>
          <w:sz w:val="24"/>
          <w:szCs w:val="24"/>
          <w:lang w:eastAsia="zh-CN"/>
        </w:rPr>
        <w:t>：</w:t>
      </w:r>
    </w:p>
    <w:p w14:paraId="4FD66223" w14:textId="77777777" w:rsidR="00663647" w:rsidRPr="00E13DB5" w:rsidRDefault="004E06A3" w:rsidP="006511D0">
      <w:pPr>
        <w:numPr>
          <w:ilvl w:val="0"/>
          <w:numId w:val="25"/>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z w:val="24"/>
          <w:szCs w:val="24"/>
          <w:lang w:eastAsia="zh-CN"/>
        </w:rPr>
        <w:t>以</w:t>
      </w:r>
      <w:r w:rsidR="002E7138" w:rsidRPr="00E13DB5">
        <w:rPr>
          <w:rFonts w:ascii="SimSun" w:eastAsia="SimSun" w:hAnsi="SimSun" w:cs="SimSun" w:hint="eastAsia"/>
          <w:sz w:val="24"/>
          <w:szCs w:val="24"/>
          <w:lang w:eastAsia="zh-CN"/>
        </w:rPr>
        <w:t>不同区域</w:t>
      </w:r>
      <w:r w:rsidRPr="00E13DB5">
        <w:rPr>
          <w:rFonts w:ascii="SimSun" w:eastAsia="SimSun" w:hAnsi="SimSun" w:cs="SimSun" w:hint="eastAsia"/>
          <w:sz w:val="24"/>
          <w:szCs w:val="24"/>
          <w:lang w:eastAsia="zh-CN"/>
        </w:rPr>
        <w:t>具有以往区域</w:t>
      </w:r>
      <w:r w:rsidR="006729FA" w:rsidRPr="00E13DB5">
        <w:rPr>
          <w:rFonts w:ascii="SimSun" w:eastAsia="SimSun" w:hAnsi="SimSun" w:cs="SimSun" w:hint="eastAsia"/>
          <w:sz w:val="24"/>
          <w:szCs w:val="24"/>
          <w:lang w:eastAsia="zh-CN"/>
        </w:rPr>
        <w:t>讲习班</w:t>
      </w:r>
      <w:r w:rsidRPr="00E13DB5">
        <w:rPr>
          <w:rFonts w:ascii="SimSun" w:eastAsia="SimSun" w:hAnsi="SimSun" w:cs="SimSun" w:hint="eastAsia"/>
          <w:sz w:val="24"/>
          <w:szCs w:val="24"/>
          <w:lang w:eastAsia="zh-CN"/>
        </w:rPr>
        <w:t>经验的</w:t>
      </w:r>
      <w:r w:rsidR="00A55C52" w:rsidRPr="00E13DB5">
        <w:rPr>
          <w:rFonts w:ascii="SimSun" w:eastAsia="SimSun" w:hAnsi="SimSun" w:cs="SimSun" w:hint="eastAsia"/>
          <w:sz w:val="24"/>
          <w:szCs w:val="24"/>
          <w:lang w:eastAsia="zh-CN"/>
        </w:rPr>
        <w:t>现有专家</w:t>
      </w:r>
      <w:r w:rsidRPr="00E13DB5">
        <w:rPr>
          <w:rFonts w:ascii="SimSun" w:eastAsia="SimSun" w:hAnsi="SimSun" w:cs="SimSun" w:hint="eastAsia"/>
          <w:sz w:val="24"/>
          <w:szCs w:val="24"/>
          <w:lang w:eastAsia="zh-CN"/>
        </w:rPr>
        <w:t>为</w:t>
      </w:r>
      <w:r w:rsidR="00A55C52" w:rsidRPr="00E13DB5">
        <w:rPr>
          <w:rFonts w:ascii="SimSun" w:eastAsia="SimSun" w:hAnsi="SimSun" w:cs="SimSun" w:hint="eastAsia"/>
          <w:sz w:val="24"/>
          <w:szCs w:val="24"/>
          <w:lang w:eastAsia="zh-CN"/>
        </w:rPr>
        <w:t>基础，与</w:t>
      </w:r>
      <w:r w:rsidRPr="00E13DB5">
        <w:rPr>
          <w:rFonts w:ascii="SimSun" w:eastAsia="SimSun" w:hAnsi="SimSun" w:cs="SimSun" w:hint="eastAsia"/>
          <w:sz w:val="24"/>
          <w:szCs w:val="24"/>
          <w:lang w:eastAsia="zh-CN"/>
        </w:rPr>
        <w:t>相关</w:t>
      </w:r>
      <w:r w:rsidR="00A55C52" w:rsidRPr="00E13DB5">
        <w:rPr>
          <w:rFonts w:ascii="SimSun" w:eastAsia="SimSun" w:hAnsi="SimSun" w:cs="SimSun" w:hint="eastAsia"/>
          <w:sz w:val="24"/>
          <w:szCs w:val="24"/>
          <w:lang w:eastAsia="zh-CN"/>
        </w:rPr>
        <w:t>的区域海洋组织、区域部门管理机构和其他相关区</w:t>
      </w:r>
      <w:r w:rsidRPr="00E13DB5">
        <w:rPr>
          <w:rFonts w:ascii="SimSun" w:eastAsia="SimSun" w:hAnsi="SimSun" w:cs="SimSun" w:hint="eastAsia"/>
          <w:sz w:val="24"/>
          <w:szCs w:val="24"/>
          <w:lang w:eastAsia="zh-CN"/>
        </w:rPr>
        <w:t>倡议</w:t>
      </w:r>
      <w:r w:rsidR="00A55C52" w:rsidRPr="00E13DB5">
        <w:rPr>
          <w:rFonts w:ascii="SimSun" w:eastAsia="SimSun" w:hAnsi="SimSun" w:cs="SimSun" w:hint="eastAsia"/>
          <w:sz w:val="24"/>
          <w:szCs w:val="24"/>
          <w:lang w:eastAsia="zh-CN"/>
        </w:rPr>
        <w:t>，如大型海洋生态系统方案/项目、工业和社区组织，以及区域传统知识专家</w:t>
      </w:r>
      <w:r w:rsidRPr="00E13DB5">
        <w:rPr>
          <w:rFonts w:ascii="SimSun" w:eastAsia="SimSun" w:hAnsi="SimSun" w:cs="SimSun" w:hint="eastAsia"/>
          <w:sz w:val="24"/>
          <w:szCs w:val="24"/>
          <w:lang w:eastAsia="zh-CN"/>
        </w:rPr>
        <w:t>协作</w:t>
      </w:r>
      <w:r w:rsidR="00A55C52" w:rsidRPr="00E13DB5">
        <w:rPr>
          <w:rFonts w:ascii="SimSun" w:eastAsia="SimSun" w:hAnsi="SimSun" w:cs="SimSun" w:hint="eastAsia"/>
          <w:sz w:val="24"/>
          <w:szCs w:val="24"/>
          <w:lang w:eastAsia="zh-CN"/>
        </w:rPr>
        <w:t>，建立“</w:t>
      </w:r>
      <w:r w:rsidR="00A55C52" w:rsidRPr="00E13DB5">
        <w:rPr>
          <w:rFonts w:ascii="SimSun" w:eastAsia="SimSun" w:hAnsi="SimSun" w:cs="SimSun" w:hint="eastAsia"/>
          <w:snapToGrid w:val="0"/>
          <w:kern w:val="22"/>
          <w:sz w:val="24"/>
          <w:szCs w:val="24"/>
          <w:lang w:eastAsia="zh-CN"/>
        </w:rPr>
        <w:t>具有重要生态或生物意义的海洋区域</w:t>
      </w:r>
      <w:r w:rsidR="00A55C52" w:rsidRPr="00E13DB5">
        <w:rPr>
          <w:rFonts w:ascii="SimSun" w:eastAsia="SimSun" w:hAnsi="SimSun" w:cs="SimSun" w:hint="eastAsia"/>
          <w:sz w:val="24"/>
          <w:szCs w:val="24"/>
          <w:lang w:eastAsia="zh-CN"/>
        </w:rPr>
        <w:t>专家区域网络</w:t>
      </w:r>
      <w:r w:rsidR="00F34EBE" w:rsidRPr="00E13DB5">
        <w:rPr>
          <w:rFonts w:ascii="Malgun Gothic" w:hAnsi="Malgun Gothic" w:cs="Malgun Gothic" w:hint="eastAsia"/>
          <w:sz w:val="24"/>
          <w:szCs w:val="24"/>
          <w:lang w:eastAsia="zh-CN"/>
        </w:rPr>
        <w:t>”；</w:t>
      </w:r>
    </w:p>
    <w:p w14:paraId="6E7FB2DA" w14:textId="77777777" w:rsidR="00663647" w:rsidRPr="00E13DB5" w:rsidRDefault="00CB6B58" w:rsidP="006511D0">
      <w:pPr>
        <w:numPr>
          <w:ilvl w:val="0"/>
          <w:numId w:val="25"/>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hint="eastAsia"/>
          <w:snapToGrid w:val="0"/>
          <w:kern w:val="22"/>
          <w:sz w:val="24"/>
          <w:szCs w:val="24"/>
          <w:lang w:eastAsia="zh-CN"/>
        </w:rPr>
        <w:t>与“区域</w:t>
      </w:r>
      <w:r w:rsidRPr="00E13DB5">
        <w:rPr>
          <w:rFonts w:ascii="SimSun" w:eastAsia="SimSun" w:hAnsi="SimSun" w:cs="SimSun" w:hint="eastAsia"/>
          <w:snapToGrid w:val="0"/>
          <w:kern w:val="22"/>
          <w:sz w:val="24"/>
          <w:szCs w:val="24"/>
          <w:lang w:eastAsia="zh-CN"/>
        </w:rPr>
        <w:t>具有重要生态或生物意义的海洋区域</w:t>
      </w:r>
      <w:r w:rsidRPr="00E13DB5">
        <w:rPr>
          <w:rFonts w:hint="eastAsia"/>
          <w:snapToGrid w:val="0"/>
          <w:kern w:val="22"/>
          <w:sz w:val="24"/>
          <w:szCs w:val="24"/>
          <w:lang w:eastAsia="zh-CN"/>
        </w:rPr>
        <w:t>专家网络”（一旦建立）协作，对</w:t>
      </w:r>
      <w:r w:rsidR="006729FA" w:rsidRPr="00E13DB5">
        <w:rPr>
          <w:rFonts w:hint="eastAsia"/>
          <w:snapToGrid w:val="0"/>
          <w:kern w:val="22"/>
          <w:sz w:val="24"/>
          <w:szCs w:val="24"/>
          <w:lang w:eastAsia="zh-CN"/>
        </w:rPr>
        <w:t>讲习班</w:t>
      </w:r>
      <w:r w:rsidRPr="00E13DB5">
        <w:rPr>
          <w:rFonts w:hint="eastAsia"/>
          <w:snapToGrid w:val="0"/>
          <w:kern w:val="22"/>
          <w:sz w:val="24"/>
          <w:szCs w:val="24"/>
          <w:lang w:eastAsia="zh-CN"/>
        </w:rPr>
        <w:t>的参与作出先进规划，适度规模收集科学信息；</w:t>
      </w:r>
    </w:p>
    <w:p w14:paraId="33FD42BE" w14:textId="77777777" w:rsidR="00663647" w:rsidRPr="00E13DB5" w:rsidRDefault="00CB6B58" w:rsidP="006511D0">
      <w:pPr>
        <w:numPr>
          <w:ilvl w:val="0"/>
          <w:numId w:val="25"/>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具体</w:t>
      </w:r>
      <w:r w:rsidR="00F34EBE" w:rsidRPr="00E13DB5">
        <w:rPr>
          <w:rFonts w:ascii="SimSun" w:eastAsia="SimSun" w:hAnsi="SimSun" w:cs="SimSun" w:hint="eastAsia"/>
          <w:snapToGrid w:val="0"/>
          <w:kern w:val="22"/>
          <w:sz w:val="24"/>
          <w:szCs w:val="24"/>
          <w:lang w:eastAsia="zh-CN"/>
        </w:rPr>
        <w:t>解决跨</w:t>
      </w:r>
      <w:r w:rsidRPr="00E13DB5">
        <w:rPr>
          <w:rFonts w:ascii="SimSun" w:eastAsia="SimSun" w:hAnsi="SimSun" w:cs="SimSun" w:hint="eastAsia"/>
          <w:snapToGrid w:val="0"/>
          <w:kern w:val="22"/>
          <w:sz w:val="24"/>
          <w:szCs w:val="24"/>
          <w:lang w:eastAsia="zh-CN"/>
        </w:rPr>
        <w:t>专</w:t>
      </w:r>
      <w:r w:rsidR="00F34EBE" w:rsidRPr="00E13DB5">
        <w:rPr>
          <w:rFonts w:ascii="SimSun" w:eastAsia="SimSun" w:hAnsi="SimSun" w:cs="SimSun" w:hint="eastAsia"/>
          <w:snapToGrid w:val="0"/>
          <w:kern w:val="22"/>
          <w:sz w:val="24"/>
          <w:szCs w:val="24"/>
          <w:lang w:eastAsia="zh-CN"/>
        </w:rPr>
        <w:t>业领域</w:t>
      </w:r>
      <w:r w:rsidRPr="00E13DB5">
        <w:rPr>
          <w:rFonts w:ascii="SimSun" w:eastAsia="SimSun" w:hAnsi="SimSun" w:cs="SimSun" w:hint="eastAsia"/>
          <w:snapToGrid w:val="0"/>
          <w:kern w:val="22"/>
          <w:sz w:val="24"/>
          <w:szCs w:val="24"/>
          <w:lang w:eastAsia="zh-CN"/>
        </w:rPr>
        <w:t>的任何不平衡问题，包括探讨与《生物多样性公约全球生物分类倡议》可能的联系</w:t>
      </w:r>
      <w:r w:rsidR="00F34EBE" w:rsidRPr="00E13DB5">
        <w:rPr>
          <w:rFonts w:ascii="SimSun" w:eastAsia="SimSun" w:hAnsi="SimSun" w:cs="SimSun"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以及与其他政府间组织的协同增效作用；</w:t>
      </w:r>
    </w:p>
    <w:p w14:paraId="15F63C15"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rPr>
        <w:t>15.</w:t>
      </w:r>
      <w:r w:rsidRPr="00E13DB5">
        <w:rPr>
          <w:snapToGrid w:val="0"/>
          <w:kern w:val="22"/>
          <w:sz w:val="24"/>
          <w:szCs w:val="24"/>
        </w:rPr>
        <w:tab/>
      </w:r>
      <w:r w:rsidR="00094184" w:rsidRPr="00E13DB5">
        <w:rPr>
          <w:rFonts w:ascii="SimSun" w:eastAsia="SimSun" w:hAnsi="SimSun" w:cs="SimSun" w:hint="eastAsia"/>
          <w:snapToGrid w:val="0"/>
          <w:kern w:val="22"/>
          <w:sz w:val="24"/>
          <w:szCs w:val="24"/>
          <w:lang w:eastAsia="zh-CN"/>
        </w:rPr>
        <w:t>需要考虑到以下因素：</w:t>
      </w:r>
    </w:p>
    <w:p w14:paraId="226BA8EE" w14:textId="77777777" w:rsidR="00663647" w:rsidRPr="00E13DB5" w:rsidRDefault="00AC01C9" w:rsidP="006511D0">
      <w:pPr>
        <w:numPr>
          <w:ilvl w:val="0"/>
          <w:numId w:val="26"/>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进一步与</w:t>
      </w:r>
      <w:r w:rsidR="00094184" w:rsidRPr="00E13DB5">
        <w:rPr>
          <w:sz w:val="24"/>
          <w:szCs w:val="24"/>
          <w:lang w:eastAsia="zh-CN"/>
        </w:rPr>
        <w:t>教科文组织海洋生物地理信息系</w:t>
      </w:r>
      <w:r w:rsidR="00094184" w:rsidRPr="00E13DB5">
        <w:rPr>
          <w:rFonts w:ascii="SimSun" w:eastAsia="SimSun" w:hAnsi="SimSun" w:cs="SimSun" w:hint="eastAsia"/>
          <w:sz w:val="24"/>
          <w:szCs w:val="24"/>
          <w:lang w:eastAsia="zh-CN"/>
        </w:rPr>
        <w:t>统/</w:t>
      </w:r>
      <w:r w:rsidR="00094184" w:rsidRPr="00E13DB5">
        <w:rPr>
          <w:sz w:val="24"/>
          <w:szCs w:val="24"/>
          <w:lang w:eastAsia="zh-CN"/>
        </w:rPr>
        <w:t>政府间海洋学委员</w:t>
      </w:r>
      <w:r w:rsidR="00094184" w:rsidRPr="00E13DB5">
        <w:rPr>
          <w:rFonts w:ascii="SimSun" w:eastAsia="SimSun" w:hAnsi="SimSun" w:cs="SimSun" w:hint="eastAsia"/>
          <w:sz w:val="24"/>
          <w:szCs w:val="24"/>
          <w:lang w:eastAsia="zh-CN"/>
        </w:rPr>
        <w:t>会</w:t>
      </w:r>
      <w:r w:rsidRPr="00E13DB5">
        <w:rPr>
          <w:rFonts w:ascii="SimSun" w:eastAsia="SimSun" w:hAnsi="SimSun" w:cs="SimSun" w:hint="eastAsia"/>
          <w:snapToGrid w:val="0"/>
          <w:kern w:val="22"/>
          <w:sz w:val="24"/>
          <w:szCs w:val="24"/>
          <w:lang w:eastAsia="zh-CN"/>
        </w:rPr>
        <w:t>合作，以获取科学信息支持区域</w:t>
      </w:r>
      <w:r w:rsidR="006729FA" w:rsidRPr="00E13DB5">
        <w:rPr>
          <w:rFonts w:ascii="SimSun" w:eastAsia="SimSun" w:hAnsi="SimSun" w:cs="SimSun" w:hint="eastAsia"/>
          <w:snapToGrid w:val="0"/>
          <w:kern w:val="22"/>
          <w:sz w:val="24"/>
          <w:szCs w:val="24"/>
          <w:lang w:eastAsia="zh-CN"/>
        </w:rPr>
        <w:t>讲习班</w:t>
      </w:r>
      <w:r w:rsidRPr="00E13DB5">
        <w:rPr>
          <w:rFonts w:ascii="SimSun" w:eastAsia="SimSun" w:hAnsi="SimSun" w:cs="SimSun" w:hint="eastAsia"/>
          <w:snapToGrid w:val="0"/>
          <w:kern w:val="22"/>
          <w:sz w:val="24"/>
          <w:szCs w:val="24"/>
          <w:lang w:eastAsia="zh-CN"/>
        </w:rPr>
        <w:t>；</w:t>
      </w:r>
      <w:bookmarkStart w:id="1" w:name="_GoBack"/>
      <w:bookmarkEnd w:id="1"/>
    </w:p>
    <w:p w14:paraId="173C67E3" w14:textId="77777777" w:rsidR="00663647" w:rsidRPr="00E13DB5" w:rsidRDefault="00AC01C9" w:rsidP="006511D0">
      <w:pPr>
        <w:numPr>
          <w:ilvl w:val="0"/>
          <w:numId w:val="26"/>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lastRenderedPageBreak/>
        <w:t>举</w:t>
      </w:r>
      <w:r w:rsidR="00345C78" w:rsidRPr="00E13DB5">
        <w:rPr>
          <w:rFonts w:ascii="SimSun" w:eastAsia="SimSun" w:hAnsi="SimSun" w:cs="SimSun" w:hint="eastAsia"/>
          <w:snapToGrid w:val="0"/>
          <w:kern w:val="22"/>
          <w:sz w:val="24"/>
          <w:szCs w:val="24"/>
          <w:lang w:eastAsia="zh-CN"/>
        </w:rPr>
        <w:t>办具有重要生态或生物意义的海洋区域讲习班</w:t>
      </w:r>
      <w:r w:rsidRPr="00E13DB5">
        <w:rPr>
          <w:rFonts w:ascii="SimSun" w:eastAsia="SimSun" w:hAnsi="SimSun" w:cs="SimSun" w:hint="eastAsia"/>
          <w:snapToGrid w:val="0"/>
          <w:kern w:val="22"/>
          <w:sz w:val="24"/>
          <w:szCs w:val="24"/>
          <w:lang w:eastAsia="zh-CN"/>
        </w:rPr>
        <w:t>之前，加强提供有关</w:t>
      </w:r>
      <w:r w:rsidR="00345C78" w:rsidRPr="00E13DB5">
        <w:rPr>
          <w:rFonts w:ascii="SimSun" w:eastAsia="SimSun" w:hAnsi="SimSun" w:cs="SimSun" w:hint="eastAsia"/>
          <w:snapToGrid w:val="0"/>
          <w:kern w:val="22"/>
          <w:sz w:val="24"/>
          <w:szCs w:val="24"/>
          <w:lang w:eastAsia="zh-CN"/>
        </w:rPr>
        <w:t>在国家和区域各级</w:t>
      </w:r>
      <w:r w:rsidRPr="00E13DB5">
        <w:rPr>
          <w:rFonts w:ascii="SimSun" w:eastAsia="SimSun" w:hAnsi="SimSun" w:cs="SimSun" w:hint="eastAsia"/>
          <w:snapToGrid w:val="0"/>
          <w:kern w:val="22"/>
          <w:sz w:val="24"/>
          <w:szCs w:val="24"/>
          <w:lang w:eastAsia="zh-CN"/>
        </w:rPr>
        <w:t>筹备工作的指导</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确保及时收集科学信息；</w:t>
      </w:r>
    </w:p>
    <w:p w14:paraId="036A3680" w14:textId="77777777" w:rsidR="00663647" w:rsidRPr="00E13DB5" w:rsidRDefault="00094184" w:rsidP="006511D0">
      <w:pPr>
        <w:numPr>
          <w:ilvl w:val="0"/>
          <w:numId w:val="26"/>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Arial" w:hAnsi="Arial" w:cs="Arial"/>
          <w:color w:val="333333"/>
          <w:sz w:val="24"/>
          <w:szCs w:val="24"/>
          <w:shd w:val="clear" w:color="auto" w:fill="FFFFFF"/>
          <w:lang w:eastAsia="zh-CN"/>
        </w:rPr>
        <w:t>提供</w:t>
      </w:r>
      <w:r w:rsidR="006729FA" w:rsidRPr="00E13DB5">
        <w:rPr>
          <w:rFonts w:ascii="Arial" w:hAnsi="Arial" w:cs="Arial" w:hint="eastAsia"/>
          <w:color w:val="333333"/>
          <w:sz w:val="24"/>
          <w:szCs w:val="24"/>
          <w:shd w:val="clear" w:color="auto" w:fill="FFFFFF"/>
          <w:lang w:eastAsia="zh-CN"/>
        </w:rPr>
        <w:t>讲习班</w:t>
      </w:r>
      <w:r w:rsidRPr="00E13DB5">
        <w:rPr>
          <w:rFonts w:ascii="Arial" w:hAnsi="Arial" w:cs="Arial"/>
          <w:color w:val="333333"/>
          <w:sz w:val="24"/>
          <w:szCs w:val="24"/>
          <w:shd w:val="clear" w:color="auto" w:fill="FFFFFF"/>
          <w:lang w:eastAsia="zh-CN"/>
        </w:rPr>
        <w:t>前培训，包括在线培</w:t>
      </w:r>
      <w:r w:rsidRPr="00E13DB5">
        <w:rPr>
          <w:rFonts w:ascii="SimSun" w:eastAsia="SimSun" w:hAnsi="SimSun" w:cs="SimSun" w:hint="eastAsia"/>
          <w:color w:val="333333"/>
          <w:sz w:val="24"/>
          <w:szCs w:val="24"/>
          <w:shd w:val="clear" w:color="auto" w:fill="FFFFFF"/>
          <w:lang w:eastAsia="zh-CN"/>
        </w:rPr>
        <w:t>训。</w:t>
      </w:r>
    </w:p>
    <w:p w14:paraId="1CB98779"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b w:val="0"/>
          <w:snapToGrid w:val="0"/>
          <w:kern w:val="22"/>
          <w:sz w:val="24"/>
          <w:szCs w:val="24"/>
          <w:lang w:eastAsia="zh-CN"/>
        </w:rPr>
      </w:pPr>
      <w:r w:rsidRPr="00485E59">
        <w:rPr>
          <w:rFonts w:ascii="SimSun" w:eastAsia="SimSun" w:hAnsi="SimSun"/>
          <w:i w:val="0"/>
          <w:snapToGrid w:val="0"/>
          <w:kern w:val="22"/>
          <w:sz w:val="24"/>
          <w:szCs w:val="24"/>
          <w:lang w:eastAsia="zh-CN"/>
        </w:rPr>
        <w:t>B.</w:t>
      </w:r>
      <w:r w:rsidRPr="00485E59">
        <w:rPr>
          <w:rFonts w:ascii="SimSun" w:eastAsia="SimSun" w:hAnsi="SimSun"/>
          <w:snapToGrid w:val="0"/>
          <w:kern w:val="22"/>
          <w:sz w:val="24"/>
          <w:szCs w:val="24"/>
          <w:lang w:eastAsia="zh-CN"/>
        </w:rPr>
        <w:tab/>
      </w:r>
      <w:r w:rsidR="00AC01C9" w:rsidRPr="00485E59">
        <w:rPr>
          <w:rFonts w:ascii="SimSun" w:eastAsia="SimSun" w:hAnsi="SimSun" w:cs="SimSun" w:hint="eastAsia"/>
          <w:i w:val="0"/>
          <w:snapToGrid w:val="0"/>
          <w:kern w:val="22"/>
          <w:sz w:val="24"/>
          <w:szCs w:val="24"/>
          <w:lang w:eastAsia="zh-CN"/>
        </w:rPr>
        <w:t>具有重要生态或生物意义的海洋区域区域</w:t>
      </w:r>
      <w:r w:rsidR="006729FA" w:rsidRPr="00485E59">
        <w:rPr>
          <w:rFonts w:ascii="SimSun" w:eastAsia="SimSun" w:hAnsi="SimSun" w:cs="SimSun" w:hint="eastAsia"/>
          <w:i w:val="0"/>
          <w:snapToGrid w:val="0"/>
          <w:kern w:val="22"/>
          <w:sz w:val="24"/>
          <w:szCs w:val="24"/>
          <w:lang w:eastAsia="zh-CN"/>
        </w:rPr>
        <w:t>讲习班</w:t>
      </w:r>
      <w:r w:rsidR="00AC01C9" w:rsidRPr="00485E59">
        <w:rPr>
          <w:rFonts w:ascii="SimSun" w:eastAsia="SimSun" w:hAnsi="SimSun" w:cs="SimSun" w:hint="eastAsia"/>
          <w:i w:val="0"/>
          <w:snapToGrid w:val="0"/>
          <w:kern w:val="22"/>
          <w:sz w:val="24"/>
          <w:szCs w:val="24"/>
          <w:lang w:eastAsia="zh-CN"/>
        </w:rPr>
        <w:t>的透明度</w:t>
      </w:r>
    </w:p>
    <w:p w14:paraId="148EDE90"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16.</w:t>
      </w:r>
      <w:r w:rsidRPr="00E13DB5">
        <w:rPr>
          <w:snapToGrid w:val="0"/>
          <w:kern w:val="22"/>
          <w:sz w:val="24"/>
          <w:szCs w:val="24"/>
          <w:lang w:eastAsia="zh-CN"/>
        </w:rPr>
        <w:tab/>
      </w:r>
      <w:r w:rsidR="00AC01C9" w:rsidRPr="00E13DB5">
        <w:rPr>
          <w:rFonts w:ascii="SimSun" w:eastAsia="SimSun" w:hAnsi="SimSun" w:cs="SimSun" w:hint="eastAsia"/>
          <w:snapToGrid w:val="0"/>
          <w:kern w:val="22"/>
          <w:sz w:val="24"/>
          <w:szCs w:val="24"/>
          <w:lang w:eastAsia="zh-CN"/>
        </w:rPr>
        <w:t>关于加强区域</w:t>
      </w:r>
      <w:r w:rsidR="006729FA" w:rsidRPr="00E13DB5">
        <w:rPr>
          <w:rFonts w:ascii="SimSun" w:eastAsia="SimSun" w:hAnsi="SimSun" w:cs="SimSun" w:hint="eastAsia"/>
          <w:snapToGrid w:val="0"/>
          <w:kern w:val="22"/>
          <w:sz w:val="24"/>
          <w:szCs w:val="24"/>
          <w:lang w:eastAsia="zh-CN"/>
        </w:rPr>
        <w:t>讲习班</w:t>
      </w:r>
      <w:r w:rsidR="00AC01C9" w:rsidRPr="00E13DB5">
        <w:rPr>
          <w:rFonts w:ascii="SimSun" w:eastAsia="SimSun" w:hAnsi="SimSun" w:cs="SimSun" w:hint="eastAsia"/>
          <w:snapToGrid w:val="0"/>
          <w:kern w:val="22"/>
          <w:sz w:val="24"/>
          <w:szCs w:val="24"/>
          <w:lang w:eastAsia="zh-CN"/>
        </w:rPr>
        <w:t>的透明度</w:t>
      </w:r>
      <w:r w:rsidR="00AC01C9" w:rsidRPr="00E13DB5">
        <w:rPr>
          <w:rFonts w:ascii="Malgun Gothic" w:hAnsi="Malgun Gothic" w:cs="Malgun Gothic" w:hint="eastAsia"/>
          <w:snapToGrid w:val="0"/>
          <w:kern w:val="22"/>
          <w:sz w:val="24"/>
          <w:szCs w:val="24"/>
          <w:lang w:eastAsia="zh-CN"/>
        </w:rPr>
        <w:t>，</w:t>
      </w:r>
      <w:r w:rsidR="00AC01C9" w:rsidRPr="00E13DB5">
        <w:rPr>
          <w:rFonts w:ascii="SimSun" w:eastAsia="SimSun" w:hAnsi="SimSun" w:cs="SimSun" w:hint="eastAsia"/>
          <w:snapToGrid w:val="0"/>
          <w:kern w:val="22"/>
          <w:sz w:val="24"/>
          <w:szCs w:val="24"/>
          <w:lang w:eastAsia="zh-CN"/>
        </w:rPr>
        <w:t>可采取以下步骤：</w:t>
      </w:r>
    </w:p>
    <w:p w14:paraId="47FCF73B" w14:textId="77777777" w:rsidR="00663647" w:rsidRPr="00E13DB5" w:rsidRDefault="00AC01C9" w:rsidP="006511D0">
      <w:pPr>
        <w:numPr>
          <w:ilvl w:val="0"/>
          <w:numId w:val="27"/>
        </w:numPr>
        <w:suppressLineNumbers/>
        <w:suppressAutoHyphens/>
        <w:kinsoku w:val="0"/>
        <w:overflowPunct w:val="0"/>
        <w:autoSpaceDE w:val="0"/>
        <w:autoSpaceDN w:val="0"/>
        <w:spacing w:before="120" w:after="120" w:line="240" w:lineRule="atLeast"/>
        <w:ind w:firstLine="490"/>
        <w:jc w:val="both"/>
        <w:rPr>
          <w:snapToGrid w:val="0"/>
          <w:kern w:val="22"/>
          <w:sz w:val="24"/>
          <w:szCs w:val="24"/>
          <w:lang w:eastAsia="zh-CN"/>
        </w:rPr>
      </w:pPr>
      <w:r w:rsidRPr="00E13DB5">
        <w:rPr>
          <w:rFonts w:hint="eastAsia"/>
          <w:snapToGrid w:val="0"/>
          <w:kern w:val="22"/>
          <w:sz w:val="24"/>
          <w:szCs w:val="24"/>
          <w:lang w:eastAsia="zh-CN"/>
        </w:rPr>
        <w:t>酌情包括一个对描述新的或对</w:t>
      </w:r>
      <w:r w:rsidR="00142DE8" w:rsidRPr="00E13DB5">
        <w:rPr>
          <w:rFonts w:hint="eastAsia"/>
          <w:snapToGrid w:val="0"/>
          <w:kern w:val="22"/>
          <w:sz w:val="24"/>
          <w:szCs w:val="24"/>
          <w:lang w:eastAsia="zh-CN"/>
        </w:rPr>
        <w:t>审查</w:t>
      </w:r>
      <w:r w:rsidRPr="00E13DB5">
        <w:rPr>
          <w:rFonts w:hint="eastAsia"/>
          <w:snapToGrid w:val="0"/>
          <w:kern w:val="22"/>
          <w:sz w:val="24"/>
          <w:szCs w:val="24"/>
          <w:lang w:eastAsia="zh-CN"/>
        </w:rPr>
        <w:t>现有描述</w:t>
      </w:r>
      <w:r w:rsidR="00142DE8" w:rsidRPr="00E13DB5">
        <w:rPr>
          <w:rFonts w:hint="eastAsia"/>
          <w:snapToGrid w:val="0"/>
          <w:kern w:val="22"/>
          <w:sz w:val="24"/>
          <w:szCs w:val="24"/>
          <w:lang w:eastAsia="zh-CN"/>
        </w:rPr>
        <w:t>和生物多样性公约</w:t>
      </w:r>
      <w:r w:rsidR="00142DE8" w:rsidRPr="00E13DB5">
        <w:rPr>
          <w:rFonts w:ascii="SimSun" w:eastAsia="SimSun" w:hAnsi="SimSun" w:cs="SimSun" w:hint="eastAsia"/>
          <w:snapToGrid w:val="0"/>
          <w:kern w:val="22"/>
          <w:sz w:val="24"/>
          <w:szCs w:val="24"/>
          <w:lang w:eastAsia="zh-CN"/>
        </w:rPr>
        <w:t>具有重要生态或生物意义的海洋区域进程其他方面作出贡献的专家名单</w:t>
      </w:r>
      <w:r w:rsidR="00345C78" w:rsidRPr="00E13DB5">
        <w:rPr>
          <w:rFonts w:hint="eastAsia"/>
          <w:snapToGrid w:val="0"/>
          <w:kern w:val="22"/>
          <w:sz w:val="24"/>
          <w:szCs w:val="24"/>
          <w:lang w:eastAsia="zh-CN"/>
        </w:rPr>
        <w:t>；</w:t>
      </w:r>
    </w:p>
    <w:p w14:paraId="4EA55FC2" w14:textId="77777777" w:rsidR="00663647" w:rsidRPr="00E13DB5" w:rsidRDefault="00142DE8" w:rsidP="006511D0">
      <w:pPr>
        <w:numPr>
          <w:ilvl w:val="0"/>
          <w:numId w:val="27"/>
        </w:numPr>
        <w:suppressLineNumbers/>
        <w:suppressAutoHyphens/>
        <w:kinsoku w:val="0"/>
        <w:overflowPunct w:val="0"/>
        <w:autoSpaceDE w:val="0"/>
        <w:autoSpaceDN w:val="0"/>
        <w:spacing w:before="120" w:after="120" w:line="240" w:lineRule="atLeast"/>
        <w:ind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在使用传统知识</w:t>
      </w:r>
      <w:r w:rsidR="00345C78" w:rsidRPr="00E13DB5">
        <w:rPr>
          <w:rFonts w:ascii="SimSun" w:eastAsia="SimSun" w:hAnsi="SimSun" w:cs="SimSun" w:hint="eastAsia"/>
          <w:snapToGrid w:val="0"/>
          <w:kern w:val="22"/>
          <w:sz w:val="24"/>
          <w:szCs w:val="24"/>
          <w:lang w:eastAsia="zh-CN"/>
        </w:rPr>
        <w:t>之处，包括</w:t>
      </w:r>
      <w:r w:rsidRPr="00E13DB5">
        <w:rPr>
          <w:rFonts w:ascii="SimSun" w:eastAsia="SimSun" w:hAnsi="SimSun" w:cs="SimSun" w:hint="eastAsia"/>
          <w:snapToGrid w:val="0"/>
          <w:kern w:val="22"/>
          <w:sz w:val="24"/>
          <w:szCs w:val="24"/>
          <w:lang w:eastAsia="zh-CN"/>
        </w:rPr>
        <w:t>土著人民和地方社区自由事先知情同意的资料</w:t>
      </w:r>
      <w:r w:rsidR="00345C78" w:rsidRPr="00E13DB5">
        <w:rPr>
          <w:rFonts w:hint="eastAsia"/>
          <w:snapToGrid w:val="0"/>
          <w:kern w:val="22"/>
          <w:sz w:val="24"/>
          <w:szCs w:val="24"/>
          <w:lang w:eastAsia="zh-CN"/>
        </w:rPr>
        <w:t>；</w:t>
      </w:r>
    </w:p>
    <w:p w14:paraId="395780B3" w14:textId="77777777" w:rsidR="00663647" w:rsidRPr="00E13DB5" w:rsidRDefault="006A4309" w:rsidP="006511D0">
      <w:pPr>
        <w:numPr>
          <w:ilvl w:val="0"/>
          <w:numId w:val="27"/>
        </w:numPr>
        <w:suppressLineNumbers/>
        <w:suppressAutoHyphens/>
        <w:kinsoku w:val="0"/>
        <w:overflowPunct w:val="0"/>
        <w:autoSpaceDE w:val="0"/>
        <w:autoSpaceDN w:val="0"/>
        <w:spacing w:before="120" w:after="120" w:line="240" w:lineRule="atLeast"/>
        <w:ind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允许在线提交公众对于具有重要生态或生物意义的海洋区域描述的</w:t>
      </w:r>
      <w:r w:rsidR="00345C78" w:rsidRPr="00E13DB5">
        <w:rPr>
          <w:rFonts w:ascii="SimSun" w:eastAsia="SimSun" w:hAnsi="SimSun" w:cs="SimSun" w:hint="eastAsia"/>
          <w:snapToGrid w:val="0"/>
          <w:kern w:val="22"/>
          <w:sz w:val="24"/>
          <w:szCs w:val="24"/>
          <w:lang w:eastAsia="zh-CN"/>
        </w:rPr>
        <w:t>评论</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并提供回应这些</w:t>
      </w:r>
      <w:r w:rsidR="004421F7" w:rsidRPr="00E13DB5">
        <w:rPr>
          <w:rFonts w:ascii="SimSun" w:eastAsia="SimSun" w:hAnsi="SimSun" w:cs="SimSun" w:hint="eastAsia"/>
          <w:snapToGrid w:val="0"/>
          <w:kern w:val="22"/>
          <w:sz w:val="24"/>
          <w:szCs w:val="24"/>
          <w:lang w:eastAsia="zh-CN"/>
        </w:rPr>
        <w:t>评论</w:t>
      </w:r>
      <w:r w:rsidRPr="00E13DB5">
        <w:rPr>
          <w:rFonts w:ascii="SimSun" w:eastAsia="SimSun" w:hAnsi="SimSun" w:cs="SimSun" w:hint="eastAsia"/>
          <w:snapToGrid w:val="0"/>
          <w:kern w:val="22"/>
          <w:sz w:val="24"/>
          <w:szCs w:val="24"/>
          <w:lang w:eastAsia="zh-CN"/>
        </w:rPr>
        <w:t>的机会</w:t>
      </w:r>
      <w:r w:rsidR="004421F7" w:rsidRPr="00E13DB5">
        <w:rPr>
          <w:rFonts w:ascii="SimSun" w:eastAsia="SimSun" w:hAnsi="SimSun" w:cs="SimSun" w:hint="eastAsia"/>
          <w:snapToGrid w:val="0"/>
          <w:kern w:val="22"/>
          <w:sz w:val="24"/>
          <w:szCs w:val="24"/>
          <w:lang w:eastAsia="zh-CN"/>
        </w:rPr>
        <w:t>；</w:t>
      </w:r>
    </w:p>
    <w:p w14:paraId="6CF12A17" w14:textId="77777777" w:rsidR="00663647" w:rsidRPr="00E13DB5" w:rsidRDefault="006A4309" w:rsidP="006511D0">
      <w:pPr>
        <w:numPr>
          <w:ilvl w:val="0"/>
          <w:numId w:val="27"/>
        </w:numPr>
        <w:suppressLineNumbers/>
        <w:suppressAutoHyphens/>
        <w:kinsoku w:val="0"/>
        <w:overflowPunct w:val="0"/>
        <w:autoSpaceDE w:val="0"/>
        <w:autoSpaceDN w:val="0"/>
        <w:spacing w:before="120" w:after="120" w:line="240" w:lineRule="atLeast"/>
        <w:ind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在科学专家参加区域</w:t>
      </w:r>
      <w:r w:rsidR="006729FA" w:rsidRPr="00E13DB5">
        <w:rPr>
          <w:rFonts w:ascii="SimSun" w:eastAsia="SimSun" w:hAnsi="SimSun" w:cs="SimSun" w:hint="eastAsia"/>
          <w:snapToGrid w:val="0"/>
          <w:kern w:val="22"/>
          <w:sz w:val="24"/>
          <w:szCs w:val="24"/>
          <w:lang w:eastAsia="zh-CN"/>
        </w:rPr>
        <w:t>讲习班</w:t>
      </w:r>
      <w:r w:rsidRPr="00E13DB5">
        <w:rPr>
          <w:rFonts w:ascii="SimSun" w:eastAsia="SimSun" w:hAnsi="SimSun" w:cs="SimSun" w:hint="eastAsia"/>
          <w:snapToGrid w:val="0"/>
          <w:kern w:val="22"/>
          <w:sz w:val="24"/>
          <w:szCs w:val="24"/>
          <w:lang w:eastAsia="zh-CN"/>
        </w:rPr>
        <w:t>之前</w:t>
      </w:r>
      <w:r w:rsidR="004421F7" w:rsidRPr="00E13DB5">
        <w:rPr>
          <w:rFonts w:ascii="SimSun" w:eastAsia="SimSun" w:hAnsi="SimSun" w:cs="SimSun"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对专家进行使用传统知识的培训</w:t>
      </w:r>
      <w:r w:rsidR="004421F7" w:rsidRPr="00E13DB5">
        <w:rPr>
          <w:rFonts w:hint="eastAsia"/>
          <w:snapToGrid w:val="0"/>
          <w:kern w:val="22"/>
          <w:sz w:val="24"/>
          <w:szCs w:val="24"/>
          <w:lang w:eastAsia="zh-CN"/>
        </w:rPr>
        <w:t>；</w:t>
      </w:r>
    </w:p>
    <w:p w14:paraId="7AE8B71A" w14:textId="77777777" w:rsidR="00663647" w:rsidRPr="00E13DB5" w:rsidRDefault="006A4309" w:rsidP="006511D0">
      <w:pPr>
        <w:numPr>
          <w:ilvl w:val="0"/>
          <w:numId w:val="27"/>
        </w:numPr>
        <w:suppressLineNumbers/>
        <w:suppressAutoHyphens/>
        <w:kinsoku w:val="0"/>
        <w:overflowPunct w:val="0"/>
        <w:autoSpaceDE w:val="0"/>
        <w:autoSpaceDN w:val="0"/>
        <w:spacing w:before="120" w:after="120" w:line="240" w:lineRule="atLeast"/>
        <w:ind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澄清</w:t>
      </w:r>
      <w:r w:rsidR="00EA3988">
        <w:rPr>
          <w:rFonts w:ascii="SimSun" w:eastAsia="SimSun" w:hAnsi="SimSun" w:cs="SimSun" w:hint="eastAsia"/>
          <w:snapToGrid w:val="0"/>
          <w:kern w:val="22"/>
          <w:sz w:val="24"/>
          <w:szCs w:val="24"/>
          <w:lang w:eastAsia="zh-CN"/>
        </w:rPr>
        <w:t>信息库</w:t>
      </w:r>
      <w:r w:rsidRPr="00E13DB5">
        <w:rPr>
          <w:rFonts w:ascii="SimSun" w:eastAsia="SimSun" w:hAnsi="SimSun" w:cs="SimSun" w:hint="eastAsia"/>
          <w:snapToGrid w:val="0"/>
          <w:kern w:val="22"/>
          <w:sz w:val="24"/>
          <w:szCs w:val="24"/>
          <w:lang w:eastAsia="zh-CN"/>
        </w:rPr>
        <w:t>中区域</w:t>
      </w:r>
      <w:r w:rsidR="006729FA" w:rsidRPr="00E13DB5">
        <w:rPr>
          <w:rFonts w:ascii="SimSun" w:eastAsia="SimSun" w:hAnsi="SimSun" w:cs="SimSun" w:hint="eastAsia"/>
          <w:snapToGrid w:val="0"/>
          <w:kern w:val="22"/>
          <w:sz w:val="24"/>
          <w:szCs w:val="24"/>
          <w:lang w:eastAsia="zh-CN"/>
        </w:rPr>
        <w:t>讲习班</w:t>
      </w:r>
      <w:r w:rsidRPr="00E13DB5">
        <w:rPr>
          <w:rFonts w:ascii="SimSun" w:eastAsia="SimSun" w:hAnsi="SimSun" w:cs="SimSun" w:hint="eastAsia"/>
          <w:snapToGrid w:val="0"/>
          <w:kern w:val="22"/>
          <w:sz w:val="24"/>
          <w:szCs w:val="24"/>
          <w:lang w:eastAsia="zh-CN"/>
        </w:rPr>
        <w:t>的地理范围</w:t>
      </w:r>
      <w:r w:rsidR="004421F7" w:rsidRPr="00E13DB5">
        <w:rPr>
          <w:rFonts w:ascii="SimSun" w:eastAsia="SimSun" w:hAnsi="SimSun" w:cs="SimSun" w:hint="eastAsia"/>
          <w:snapToGrid w:val="0"/>
          <w:kern w:val="22"/>
          <w:sz w:val="24"/>
          <w:szCs w:val="24"/>
          <w:lang w:eastAsia="zh-CN"/>
        </w:rPr>
        <w:t xml:space="preserve">； </w:t>
      </w:r>
    </w:p>
    <w:p w14:paraId="4CC55F4C" w14:textId="77777777" w:rsidR="00663647" w:rsidRPr="00E13DB5" w:rsidRDefault="004421F7" w:rsidP="006511D0">
      <w:pPr>
        <w:numPr>
          <w:ilvl w:val="0"/>
          <w:numId w:val="27"/>
        </w:numPr>
        <w:suppressLineNumbers/>
        <w:suppressAutoHyphens/>
        <w:kinsoku w:val="0"/>
        <w:overflowPunct w:val="0"/>
        <w:autoSpaceDE w:val="0"/>
        <w:autoSpaceDN w:val="0"/>
        <w:spacing w:before="120" w:after="120" w:line="240" w:lineRule="atLeast"/>
        <w:ind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在生物多样性公约信息分享机制中，</w:t>
      </w:r>
      <w:r w:rsidR="006A4309" w:rsidRPr="00E13DB5">
        <w:rPr>
          <w:rFonts w:ascii="SimSun" w:eastAsia="SimSun" w:hAnsi="SimSun" w:cs="SimSun" w:hint="eastAsia"/>
          <w:snapToGrid w:val="0"/>
          <w:kern w:val="22"/>
          <w:sz w:val="24"/>
          <w:szCs w:val="24"/>
          <w:lang w:eastAsia="zh-CN"/>
        </w:rPr>
        <w:t>确保可公开获取来自区域</w:t>
      </w:r>
      <w:r w:rsidR="006729FA" w:rsidRPr="00E13DB5">
        <w:rPr>
          <w:rFonts w:ascii="SimSun" w:eastAsia="SimSun" w:hAnsi="SimSun" w:cs="SimSun" w:hint="eastAsia"/>
          <w:snapToGrid w:val="0"/>
          <w:kern w:val="22"/>
          <w:sz w:val="24"/>
          <w:szCs w:val="24"/>
          <w:lang w:eastAsia="zh-CN"/>
        </w:rPr>
        <w:t>讲习班</w:t>
      </w:r>
      <w:r w:rsidR="006A4309" w:rsidRPr="00E13DB5">
        <w:rPr>
          <w:rFonts w:ascii="SimSun" w:eastAsia="SimSun" w:hAnsi="SimSun" w:cs="SimSun" w:hint="eastAsia"/>
          <w:snapToGrid w:val="0"/>
          <w:kern w:val="22"/>
          <w:sz w:val="24"/>
          <w:szCs w:val="24"/>
          <w:lang w:eastAsia="zh-CN"/>
        </w:rPr>
        <w:t>的数据</w:t>
      </w:r>
      <w:r w:rsidR="006A4309" w:rsidRPr="00E13DB5">
        <w:rPr>
          <w:rFonts w:ascii="Malgun Gothic" w:hAnsi="Malgun Gothic" w:cs="Malgun Gothic" w:hint="eastAsia"/>
          <w:snapToGrid w:val="0"/>
          <w:kern w:val="22"/>
          <w:sz w:val="24"/>
          <w:szCs w:val="24"/>
          <w:lang w:eastAsia="zh-CN"/>
        </w:rPr>
        <w:t>（</w:t>
      </w:r>
      <w:r w:rsidR="006A4309" w:rsidRPr="00E13DB5">
        <w:rPr>
          <w:rFonts w:ascii="SimSun" w:eastAsia="SimSun" w:hAnsi="SimSun" w:cs="SimSun" w:hint="eastAsia"/>
          <w:snapToGrid w:val="0"/>
          <w:kern w:val="22"/>
          <w:sz w:val="24"/>
          <w:szCs w:val="24"/>
          <w:lang w:eastAsia="zh-CN"/>
        </w:rPr>
        <w:t>例如卫星图像、</w:t>
      </w:r>
      <w:r w:rsidRPr="00E13DB5">
        <w:rPr>
          <w:rFonts w:ascii="SimSun" w:eastAsia="SimSun" w:hAnsi="SimSun" w:cs="SimSun" w:hint="eastAsia"/>
          <w:snapToGrid w:val="0"/>
          <w:kern w:val="22"/>
          <w:sz w:val="24"/>
          <w:szCs w:val="24"/>
          <w:lang w:eastAsia="zh-CN"/>
        </w:rPr>
        <w:t>与</w:t>
      </w:r>
      <w:r w:rsidR="006A4309" w:rsidRPr="00E13DB5">
        <w:rPr>
          <w:rFonts w:ascii="SimSun" w:eastAsia="SimSun" w:hAnsi="SimSun" w:cs="SimSun" w:hint="eastAsia"/>
          <w:snapToGrid w:val="0"/>
          <w:kern w:val="22"/>
          <w:sz w:val="24"/>
          <w:szCs w:val="24"/>
          <w:lang w:eastAsia="zh-CN"/>
        </w:rPr>
        <w:t>参考学术论文的链接、传统知识文献</w:t>
      </w:r>
      <w:r w:rsidR="006A4309" w:rsidRPr="00E13DB5">
        <w:rPr>
          <w:rFonts w:ascii="Malgun Gothic" w:hAnsi="Malgun Gothic" w:cs="Malgun Gothic" w:hint="eastAsia"/>
          <w:snapToGrid w:val="0"/>
          <w:kern w:val="22"/>
          <w:sz w:val="24"/>
          <w:szCs w:val="24"/>
          <w:lang w:eastAsia="zh-CN"/>
        </w:rPr>
        <w:t>）（</w:t>
      </w:r>
      <w:r w:rsidR="006A4309" w:rsidRPr="00E13DB5">
        <w:rPr>
          <w:rFonts w:ascii="SimSun" w:eastAsia="SimSun" w:hAnsi="SimSun" w:cs="SimSun" w:hint="eastAsia"/>
          <w:snapToGrid w:val="0"/>
          <w:kern w:val="22"/>
          <w:sz w:val="24"/>
          <w:szCs w:val="24"/>
          <w:lang w:eastAsia="zh-CN"/>
        </w:rPr>
        <w:t>如有必</w:t>
      </w:r>
      <w:r w:rsidRPr="00E13DB5">
        <w:rPr>
          <w:rFonts w:ascii="SimSun" w:eastAsia="SimSun" w:hAnsi="SimSun" w:cs="SimSun" w:hint="eastAsia"/>
          <w:snapToGrid w:val="0"/>
          <w:kern w:val="22"/>
          <w:sz w:val="24"/>
          <w:szCs w:val="24"/>
          <w:lang w:eastAsia="zh-CN"/>
        </w:rPr>
        <w:t>需</w:t>
      </w:r>
      <w:r w:rsidR="006A4309" w:rsidRPr="00E13DB5">
        <w:rPr>
          <w:rFonts w:ascii="SimSun" w:eastAsia="SimSun" w:hAnsi="SimSun" w:cs="SimSun" w:hint="eastAsia"/>
          <w:snapToGrid w:val="0"/>
          <w:kern w:val="22"/>
          <w:sz w:val="24"/>
          <w:szCs w:val="24"/>
          <w:lang w:eastAsia="zh-CN"/>
        </w:rPr>
        <w:t>回应缔约方对数据敏感性的关切，获取可以是部分的或者受到禁止期的限制）</w:t>
      </w:r>
      <w:r w:rsidRPr="00E13DB5">
        <w:rPr>
          <w:rFonts w:ascii="SimSun" w:eastAsia="SimSun" w:hAnsi="SimSun" w:cs="SimSun" w:hint="eastAsia"/>
          <w:snapToGrid w:val="0"/>
          <w:kern w:val="22"/>
          <w:sz w:val="24"/>
          <w:szCs w:val="24"/>
          <w:lang w:eastAsia="zh-CN"/>
        </w:rPr>
        <w:t>，</w:t>
      </w:r>
      <w:r w:rsidR="006A4309" w:rsidRPr="00E13DB5">
        <w:rPr>
          <w:rFonts w:ascii="SimSun" w:eastAsia="SimSun" w:hAnsi="SimSun" w:cs="SimSun" w:hint="eastAsia"/>
          <w:snapToGrid w:val="0"/>
          <w:kern w:val="22"/>
          <w:sz w:val="24"/>
          <w:szCs w:val="24"/>
          <w:lang w:eastAsia="zh-CN"/>
        </w:rPr>
        <w:t>可能还包括</w:t>
      </w:r>
      <w:r w:rsidR="006A4309" w:rsidRPr="00E13DB5">
        <w:rPr>
          <w:rFonts w:ascii="SimSun" w:eastAsia="SimSun" w:hAnsi="SimSun" w:cs="SimSun" w:hint="eastAsia"/>
          <w:color w:val="000000" w:themeColor="text1"/>
          <w:sz w:val="24"/>
          <w:szCs w:val="24"/>
          <w:lang w:eastAsia="zh-CN"/>
        </w:rPr>
        <w:t>海洋生物地理信息系统</w:t>
      </w:r>
      <w:r w:rsidR="006A4309" w:rsidRPr="00E13DB5">
        <w:rPr>
          <w:rFonts w:ascii="SimSun" w:eastAsia="SimSun" w:hAnsi="SimSun" w:cs="SimSun" w:hint="eastAsia"/>
          <w:snapToGrid w:val="0"/>
          <w:kern w:val="22"/>
          <w:sz w:val="24"/>
          <w:szCs w:val="24"/>
          <w:lang w:eastAsia="zh-CN"/>
        </w:rPr>
        <w:t>或作为原始数据源的链接</w:t>
      </w:r>
      <w:r w:rsidRPr="00E13DB5">
        <w:rPr>
          <w:rFonts w:ascii="SimSun" w:eastAsia="SimSun" w:hAnsi="SimSun" w:cs="SimSun" w:hint="eastAsia"/>
          <w:snapToGrid w:val="0"/>
          <w:kern w:val="22"/>
          <w:sz w:val="24"/>
          <w:szCs w:val="24"/>
          <w:lang w:eastAsia="zh-CN"/>
        </w:rPr>
        <w:t>；</w:t>
      </w:r>
    </w:p>
    <w:p w14:paraId="4AE5D461" w14:textId="77777777" w:rsidR="00663647" w:rsidRPr="00E13DB5" w:rsidRDefault="006A4309" w:rsidP="006511D0">
      <w:pPr>
        <w:numPr>
          <w:ilvl w:val="0"/>
          <w:numId w:val="27"/>
        </w:numPr>
        <w:suppressLineNumbers/>
        <w:suppressAutoHyphens/>
        <w:kinsoku w:val="0"/>
        <w:overflowPunct w:val="0"/>
        <w:autoSpaceDE w:val="0"/>
        <w:autoSpaceDN w:val="0"/>
        <w:spacing w:before="120" w:after="120" w:line="240" w:lineRule="atLeast"/>
        <w:ind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参与式数据管理系统制度化，避免排除传统知识持有者或利益攸关方</w:t>
      </w:r>
      <w:r w:rsidRPr="00E13DB5">
        <w:rPr>
          <w:rFonts w:ascii="Malgun Gothic" w:hAnsi="Malgun Gothic" w:cs="Malgun Gothic" w:hint="eastAsia"/>
          <w:snapToGrid w:val="0"/>
          <w:kern w:val="22"/>
          <w:sz w:val="24"/>
          <w:szCs w:val="24"/>
          <w:lang w:eastAsia="zh-CN"/>
        </w:rPr>
        <w:t>。</w:t>
      </w:r>
    </w:p>
    <w:p w14:paraId="6E116B0C"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17.</w:t>
      </w:r>
      <w:r w:rsidRPr="00E13DB5">
        <w:rPr>
          <w:snapToGrid w:val="0"/>
          <w:kern w:val="22"/>
          <w:sz w:val="24"/>
          <w:szCs w:val="24"/>
          <w:lang w:eastAsia="zh-CN"/>
        </w:rPr>
        <w:tab/>
      </w:r>
      <w:r w:rsidR="006A4309" w:rsidRPr="00E13DB5">
        <w:rPr>
          <w:rFonts w:ascii="SimSun" w:eastAsia="SimSun" w:hAnsi="SimSun" w:cs="SimSun" w:hint="eastAsia"/>
          <w:snapToGrid w:val="0"/>
          <w:kern w:val="22"/>
          <w:sz w:val="24"/>
          <w:szCs w:val="24"/>
          <w:lang w:eastAsia="zh-CN"/>
        </w:rPr>
        <w:t>有必要通过以下步骤加强对</w:t>
      </w:r>
      <w:r w:rsidR="00492255" w:rsidRPr="00E13DB5">
        <w:rPr>
          <w:rFonts w:ascii="SimSun" w:eastAsia="SimSun" w:hAnsi="SimSun" w:cs="SimSun" w:hint="eastAsia"/>
          <w:snapToGrid w:val="0"/>
          <w:kern w:val="22"/>
          <w:sz w:val="24"/>
          <w:szCs w:val="24"/>
          <w:lang w:eastAsia="zh-CN"/>
        </w:rPr>
        <w:t>具有重要生态或生物意义的海洋区域进程的理解</w:t>
      </w:r>
      <w:r w:rsidR="006A4309" w:rsidRPr="00E13DB5">
        <w:rPr>
          <w:rFonts w:ascii="Malgun Gothic" w:hAnsi="Malgun Gothic" w:cs="Malgun Gothic" w:hint="eastAsia"/>
          <w:snapToGrid w:val="0"/>
          <w:kern w:val="22"/>
          <w:sz w:val="24"/>
          <w:szCs w:val="24"/>
          <w:lang w:eastAsia="zh-CN"/>
        </w:rPr>
        <w:t>，</w:t>
      </w:r>
      <w:r w:rsidR="006A4309" w:rsidRPr="00E13DB5">
        <w:rPr>
          <w:rFonts w:ascii="SimSun" w:eastAsia="SimSun" w:hAnsi="SimSun" w:cs="SimSun" w:hint="eastAsia"/>
          <w:snapToGrid w:val="0"/>
          <w:kern w:val="22"/>
          <w:sz w:val="24"/>
          <w:szCs w:val="24"/>
          <w:lang w:eastAsia="zh-CN"/>
        </w:rPr>
        <w:t>以促进其透明度</w:t>
      </w:r>
      <w:r w:rsidR="00492255" w:rsidRPr="00E13DB5">
        <w:rPr>
          <w:rFonts w:ascii="SimSun" w:eastAsia="SimSun" w:hAnsi="SimSun" w:cs="SimSun" w:hint="eastAsia"/>
          <w:snapToGrid w:val="0"/>
          <w:kern w:val="22"/>
          <w:sz w:val="24"/>
          <w:szCs w:val="24"/>
          <w:lang w:eastAsia="zh-CN"/>
        </w:rPr>
        <w:t>：</w:t>
      </w:r>
    </w:p>
    <w:p w14:paraId="2D449516" w14:textId="77777777" w:rsidR="00663647" w:rsidRPr="00C2151B" w:rsidRDefault="00492255" w:rsidP="006511D0">
      <w:pPr>
        <w:pStyle w:val="ListParagraph"/>
        <w:numPr>
          <w:ilvl w:val="0"/>
          <w:numId w:val="28"/>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eastAsia="zh-CN"/>
        </w:rPr>
      </w:pPr>
      <w:r w:rsidRPr="00C2151B">
        <w:rPr>
          <w:rFonts w:asciiTheme="minorEastAsia" w:eastAsiaTheme="minorEastAsia" w:hAnsiTheme="minorEastAsia" w:cs="SimSun" w:hint="eastAsia"/>
          <w:snapToGrid w:val="0"/>
          <w:kern w:val="22"/>
          <w:sz w:val="24"/>
          <w:szCs w:val="24"/>
          <w:lang w:eastAsia="zh-CN"/>
        </w:rPr>
        <w:t>以通俗易懂的语言向不同部门和广大的科学界传达具有重要生态或生物意义的海洋区域描述的相关性</w:t>
      </w:r>
      <w:r w:rsidR="004421F7" w:rsidRPr="00C2151B">
        <w:rPr>
          <w:rFonts w:asciiTheme="minorEastAsia" w:eastAsiaTheme="minorEastAsia" w:hAnsiTheme="minorEastAsia" w:cs="Microsoft YaHei" w:hint="eastAsia"/>
          <w:snapToGrid w:val="0"/>
          <w:kern w:val="22"/>
          <w:sz w:val="24"/>
          <w:szCs w:val="24"/>
          <w:lang w:eastAsia="zh-CN"/>
        </w:rPr>
        <w:t>；</w:t>
      </w:r>
    </w:p>
    <w:p w14:paraId="3B182BDC" w14:textId="77777777" w:rsidR="00663647" w:rsidRPr="00C2151B" w:rsidRDefault="00492255" w:rsidP="006511D0">
      <w:pPr>
        <w:pStyle w:val="ListParagraph"/>
        <w:numPr>
          <w:ilvl w:val="0"/>
          <w:numId w:val="28"/>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eastAsia="zh-CN"/>
        </w:rPr>
      </w:pPr>
      <w:r w:rsidRPr="00C2151B">
        <w:rPr>
          <w:rFonts w:asciiTheme="minorEastAsia" w:eastAsiaTheme="minorEastAsia" w:hAnsiTheme="minorEastAsia" w:cs="SimSun" w:hint="eastAsia"/>
          <w:snapToGrid w:val="0"/>
          <w:kern w:val="22"/>
          <w:sz w:val="24"/>
          <w:szCs w:val="24"/>
          <w:lang w:eastAsia="zh-CN"/>
        </w:rPr>
        <w:t>在区域</w:t>
      </w:r>
      <w:r w:rsidR="006729FA" w:rsidRPr="00C2151B">
        <w:rPr>
          <w:rFonts w:asciiTheme="minorEastAsia" w:eastAsiaTheme="minorEastAsia" w:hAnsiTheme="minorEastAsia" w:cs="SimSun" w:hint="eastAsia"/>
          <w:snapToGrid w:val="0"/>
          <w:kern w:val="22"/>
          <w:sz w:val="24"/>
          <w:szCs w:val="24"/>
          <w:lang w:eastAsia="zh-CN"/>
        </w:rPr>
        <w:t>讲习班</w:t>
      </w:r>
      <w:r w:rsidRPr="00C2151B">
        <w:rPr>
          <w:rFonts w:asciiTheme="minorEastAsia" w:eastAsiaTheme="minorEastAsia" w:hAnsiTheme="minorEastAsia" w:cs="SimSun" w:hint="eastAsia"/>
          <w:snapToGrid w:val="0"/>
          <w:kern w:val="22"/>
          <w:sz w:val="24"/>
          <w:szCs w:val="24"/>
          <w:lang w:eastAsia="zh-CN"/>
        </w:rPr>
        <w:t>期间</w:t>
      </w:r>
      <w:r w:rsidRPr="00C2151B">
        <w:rPr>
          <w:rFonts w:asciiTheme="minorEastAsia" w:eastAsiaTheme="minorEastAsia" w:hAnsiTheme="minorEastAsia"/>
          <w:snapToGrid w:val="0"/>
          <w:kern w:val="22"/>
          <w:sz w:val="24"/>
          <w:szCs w:val="24"/>
          <w:lang w:eastAsia="zh-CN"/>
        </w:rPr>
        <w:t>/</w:t>
      </w:r>
      <w:r w:rsidRPr="00C2151B">
        <w:rPr>
          <w:rFonts w:asciiTheme="minorEastAsia" w:eastAsiaTheme="minorEastAsia" w:hAnsiTheme="minorEastAsia" w:cs="SimSun" w:hint="eastAsia"/>
          <w:snapToGrid w:val="0"/>
          <w:kern w:val="22"/>
          <w:sz w:val="24"/>
          <w:szCs w:val="24"/>
          <w:lang w:eastAsia="zh-CN"/>
        </w:rPr>
        <w:t>结束时</w:t>
      </w:r>
      <w:r w:rsidRPr="00C2151B">
        <w:rPr>
          <w:rFonts w:asciiTheme="minorEastAsia" w:eastAsiaTheme="minorEastAsia" w:hAnsiTheme="minorEastAsia" w:cs="Microsoft YaHei" w:hint="eastAsia"/>
          <w:snapToGrid w:val="0"/>
          <w:kern w:val="22"/>
          <w:sz w:val="24"/>
          <w:szCs w:val="24"/>
          <w:lang w:eastAsia="zh-CN"/>
        </w:rPr>
        <w:t>（</w:t>
      </w:r>
      <w:r w:rsidRPr="00C2151B">
        <w:rPr>
          <w:rFonts w:asciiTheme="minorEastAsia" w:eastAsiaTheme="minorEastAsia" w:hAnsiTheme="minorEastAsia" w:cs="SimSun" w:hint="eastAsia"/>
          <w:snapToGrid w:val="0"/>
          <w:kern w:val="22"/>
          <w:sz w:val="24"/>
          <w:szCs w:val="24"/>
          <w:lang w:eastAsia="zh-CN"/>
        </w:rPr>
        <w:t>根据生物多样性公约秘书处在</w:t>
      </w:r>
      <w:r w:rsidR="009F2117" w:rsidRPr="00C2151B">
        <w:rPr>
          <w:rFonts w:asciiTheme="minorEastAsia" w:eastAsiaTheme="minorEastAsia" w:hAnsiTheme="minorEastAsia" w:cs="SimSun" w:hint="eastAsia"/>
          <w:snapToGrid w:val="0"/>
          <w:kern w:val="22"/>
          <w:sz w:val="24"/>
          <w:szCs w:val="24"/>
          <w:lang w:eastAsia="zh-CN"/>
        </w:rPr>
        <w:t>《</w:t>
      </w:r>
      <w:r w:rsidRPr="00C2151B">
        <w:rPr>
          <w:rFonts w:asciiTheme="minorEastAsia" w:eastAsiaTheme="minorEastAsia" w:hAnsiTheme="minorEastAsia" w:cs="SimSun" w:hint="eastAsia"/>
          <w:snapToGrid w:val="0"/>
          <w:kern w:val="22"/>
          <w:sz w:val="24"/>
          <w:szCs w:val="24"/>
          <w:lang w:eastAsia="zh-CN"/>
        </w:rPr>
        <w:t>生物多样性公约</w:t>
      </w:r>
      <w:r w:rsidR="009F2117" w:rsidRPr="00C2151B">
        <w:rPr>
          <w:rFonts w:asciiTheme="minorEastAsia" w:eastAsiaTheme="minorEastAsia" w:hAnsiTheme="minorEastAsia" w:cs="SimSun" w:hint="eastAsia"/>
          <w:snapToGrid w:val="0"/>
          <w:kern w:val="22"/>
          <w:sz w:val="24"/>
          <w:szCs w:val="24"/>
          <w:lang w:eastAsia="zh-CN"/>
        </w:rPr>
        <w:t>》其他</w:t>
      </w:r>
      <w:r w:rsidRPr="00C2151B">
        <w:rPr>
          <w:rFonts w:asciiTheme="minorEastAsia" w:eastAsiaTheme="minorEastAsia" w:hAnsiTheme="minorEastAsia" w:cs="SimSun" w:hint="eastAsia"/>
          <w:snapToGrid w:val="0"/>
          <w:kern w:val="22"/>
          <w:sz w:val="24"/>
          <w:szCs w:val="24"/>
          <w:lang w:eastAsia="zh-CN"/>
        </w:rPr>
        <w:t>专家会议上累积的经验</w:t>
      </w:r>
      <w:r w:rsidRPr="00C2151B">
        <w:rPr>
          <w:rFonts w:asciiTheme="minorEastAsia" w:eastAsiaTheme="minorEastAsia" w:hAnsiTheme="minorEastAsia" w:cs="Microsoft YaHei" w:hint="eastAsia"/>
          <w:snapToGrid w:val="0"/>
          <w:kern w:val="22"/>
          <w:sz w:val="24"/>
          <w:szCs w:val="24"/>
          <w:lang w:eastAsia="zh-CN"/>
        </w:rPr>
        <w:t>），</w:t>
      </w:r>
      <w:r w:rsidRPr="00C2151B">
        <w:rPr>
          <w:rFonts w:asciiTheme="minorEastAsia" w:eastAsiaTheme="minorEastAsia" w:hAnsiTheme="minorEastAsia" w:cs="SimSun" w:hint="eastAsia"/>
          <w:snapToGrid w:val="0"/>
          <w:kern w:val="22"/>
          <w:sz w:val="24"/>
          <w:szCs w:val="24"/>
          <w:lang w:eastAsia="zh-CN"/>
        </w:rPr>
        <w:t>在国家和区域一级更多与媒体</w:t>
      </w:r>
      <w:r w:rsidRPr="00C2151B">
        <w:rPr>
          <w:rFonts w:asciiTheme="minorEastAsia" w:eastAsiaTheme="minorEastAsia" w:hAnsiTheme="minorEastAsia" w:cs="Microsoft YaHei" w:hint="eastAsia"/>
          <w:snapToGrid w:val="0"/>
          <w:kern w:val="22"/>
          <w:sz w:val="24"/>
          <w:szCs w:val="24"/>
          <w:lang w:eastAsia="zh-CN"/>
        </w:rPr>
        <w:t>沟通</w:t>
      </w:r>
      <w:r w:rsidR="009F2117" w:rsidRPr="00C2151B">
        <w:rPr>
          <w:rFonts w:asciiTheme="minorEastAsia" w:eastAsiaTheme="minorEastAsia" w:hAnsiTheme="minorEastAsia" w:cs="Microsoft YaHei" w:hint="eastAsia"/>
          <w:snapToGrid w:val="0"/>
          <w:kern w:val="22"/>
          <w:sz w:val="24"/>
          <w:szCs w:val="24"/>
          <w:lang w:eastAsia="zh-CN"/>
        </w:rPr>
        <w:t>；</w:t>
      </w:r>
    </w:p>
    <w:p w14:paraId="2957599C" w14:textId="77777777" w:rsidR="00663647" w:rsidRPr="00C2151B" w:rsidRDefault="00B83C86" w:rsidP="006511D0">
      <w:pPr>
        <w:pStyle w:val="ListParagraph"/>
        <w:numPr>
          <w:ilvl w:val="0"/>
          <w:numId w:val="28"/>
        </w:numPr>
        <w:suppressLineNumbers/>
        <w:suppressAutoHyphens/>
        <w:kinsoku w:val="0"/>
        <w:overflowPunct w:val="0"/>
        <w:autoSpaceDE w:val="0"/>
        <w:autoSpaceDN w:val="0"/>
        <w:spacing w:before="120" w:after="120" w:line="240" w:lineRule="atLeast"/>
        <w:ind w:left="0" w:firstLine="490"/>
        <w:contextualSpacing w:val="0"/>
        <w:jc w:val="both"/>
        <w:rPr>
          <w:rFonts w:asciiTheme="minorEastAsia" w:eastAsiaTheme="minorEastAsia" w:hAnsiTheme="minorEastAsia"/>
          <w:snapToGrid w:val="0"/>
          <w:kern w:val="22"/>
          <w:sz w:val="24"/>
          <w:szCs w:val="24"/>
          <w:lang w:eastAsia="zh-CN"/>
        </w:rPr>
      </w:pPr>
      <w:r w:rsidRPr="00C2151B">
        <w:rPr>
          <w:rFonts w:asciiTheme="minorEastAsia" w:eastAsiaTheme="minorEastAsia" w:hAnsiTheme="minorEastAsia" w:cs="Microsoft YaHei" w:hint="eastAsia"/>
          <w:snapToGrid w:val="0"/>
          <w:kern w:val="22"/>
          <w:sz w:val="24"/>
          <w:szCs w:val="24"/>
          <w:lang w:eastAsia="zh-CN"/>
        </w:rPr>
        <w:t>考虑使用</w:t>
      </w:r>
      <w:r w:rsidR="00894ABA" w:rsidRPr="00C2151B">
        <w:rPr>
          <w:rFonts w:asciiTheme="minorEastAsia" w:eastAsiaTheme="minorEastAsia" w:hAnsiTheme="minorEastAsia" w:cs="SimSun" w:hint="eastAsia"/>
          <w:snapToGrid w:val="0"/>
          <w:kern w:val="22"/>
          <w:sz w:val="24"/>
          <w:szCs w:val="24"/>
          <w:lang w:eastAsia="zh-CN"/>
        </w:rPr>
        <w:t>具有重要生态或生物意义的海洋区域</w:t>
      </w:r>
      <w:r w:rsidRPr="00C2151B">
        <w:rPr>
          <w:rFonts w:asciiTheme="minorEastAsia" w:eastAsiaTheme="minorEastAsia" w:hAnsiTheme="minorEastAsia" w:cs="SimSun" w:hint="eastAsia"/>
          <w:snapToGrid w:val="0"/>
          <w:kern w:val="22"/>
          <w:sz w:val="24"/>
          <w:szCs w:val="24"/>
          <w:lang w:eastAsia="zh-CN"/>
        </w:rPr>
        <w:t>的描述支持国家和区域海洋空间规划或其他倡议，促进实心爱知生物多样性</w:t>
      </w:r>
      <w:r w:rsidR="003768D0">
        <w:rPr>
          <w:rFonts w:asciiTheme="minorEastAsia" w:eastAsiaTheme="minorEastAsia" w:hAnsiTheme="minorEastAsia" w:cs="SimSun" w:hint="eastAsia"/>
          <w:snapToGrid w:val="0"/>
          <w:kern w:val="22"/>
          <w:sz w:val="24"/>
          <w:szCs w:val="24"/>
          <w:lang w:eastAsia="zh-CN"/>
        </w:rPr>
        <w:t>目标</w:t>
      </w:r>
      <w:r w:rsidRPr="00C2151B">
        <w:rPr>
          <w:rFonts w:asciiTheme="minorEastAsia" w:eastAsiaTheme="minorEastAsia" w:hAnsiTheme="minorEastAsia" w:cs="SimSun" w:hint="eastAsia"/>
          <w:snapToGrid w:val="0"/>
          <w:kern w:val="22"/>
          <w:sz w:val="24"/>
          <w:szCs w:val="24"/>
          <w:lang w:eastAsia="zh-CN"/>
        </w:rPr>
        <w:t>和可持续发展目标。</w:t>
      </w:r>
    </w:p>
    <w:p w14:paraId="1715827A"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18.</w:t>
      </w:r>
      <w:r w:rsidRPr="00E13DB5">
        <w:rPr>
          <w:snapToGrid w:val="0"/>
          <w:kern w:val="22"/>
          <w:sz w:val="24"/>
          <w:szCs w:val="24"/>
          <w:lang w:eastAsia="zh-CN"/>
        </w:rPr>
        <w:tab/>
      </w:r>
      <w:r w:rsidR="00C53611" w:rsidRPr="00E13DB5">
        <w:rPr>
          <w:rFonts w:ascii="SimSun" w:eastAsia="SimSun" w:hAnsi="SimSun" w:cs="SimSun" w:hint="eastAsia"/>
          <w:snapToGrid w:val="0"/>
          <w:kern w:val="22"/>
          <w:sz w:val="24"/>
          <w:szCs w:val="24"/>
          <w:lang w:eastAsia="zh-CN"/>
        </w:rPr>
        <w:t>以下列方式考虑</w:t>
      </w:r>
      <w:r w:rsidR="0080030A" w:rsidRPr="00E13DB5">
        <w:rPr>
          <w:rFonts w:ascii="SimSun" w:eastAsia="SimSun" w:hAnsi="SimSun" w:cs="SimSun" w:hint="eastAsia"/>
          <w:snapToGrid w:val="0"/>
          <w:kern w:val="22"/>
          <w:sz w:val="24"/>
          <w:szCs w:val="24"/>
          <w:lang w:eastAsia="zh-CN"/>
        </w:rPr>
        <w:t>更高</w:t>
      </w:r>
      <w:r w:rsidR="00B83C86" w:rsidRPr="00E13DB5">
        <w:rPr>
          <w:rFonts w:ascii="SimSun" w:eastAsia="SimSun" w:hAnsi="SimSun" w:cs="SimSun" w:hint="eastAsia"/>
          <w:snapToGrid w:val="0"/>
          <w:kern w:val="22"/>
          <w:sz w:val="24"/>
          <w:szCs w:val="24"/>
          <w:lang w:eastAsia="zh-CN"/>
        </w:rPr>
        <w:t>透明度和</w:t>
      </w:r>
      <w:r w:rsidR="0080030A" w:rsidRPr="00E13DB5">
        <w:rPr>
          <w:rFonts w:ascii="SimSun" w:eastAsia="SimSun" w:hAnsi="SimSun" w:cs="SimSun" w:hint="eastAsia"/>
          <w:snapToGrid w:val="0"/>
          <w:kern w:val="22"/>
          <w:sz w:val="24"/>
          <w:szCs w:val="24"/>
          <w:lang w:eastAsia="zh-CN"/>
        </w:rPr>
        <w:t>对具有重要生态或生物意义的海洋区域</w:t>
      </w:r>
      <w:r w:rsidR="0080030A" w:rsidRPr="00E13DB5">
        <w:rPr>
          <w:rFonts w:hint="eastAsia"/>
          <w:snapToGrid w:val="0"/>
          <w:kern w:val="22"/>
          <w:sz w:val="24"/>
          <w:szCs w:val="24"/>
          <w:lang w:eastAsia="zh-CN"/>
        </w:rPr>
        <w:t>的</w:t>
      </w:r>
      <w:r w:rsidR="0080030A" w:rsidRPr="00E13DB5">
        <w:rPr>
          <w:rFonts w:ascii="SimSun" w:eastAsia="SimSun" w:hAnsi="SimSun" w:cs="SimSun" w:hint="eastAsia"/>
          <w:snapToGrid w:val="0"/>
          <w:kern w:val="22"/>
          <w:sz w:val="24"/>
          <w:szCs w:val="24"/>
          <w:lang w:eastAsia="zh-CN"/>
        </w:rPr>
        <w:t>区域</w:t>
      </w:r>
      <w:r w:rsidR="006729FA" w:rsidRPr="00E13DB5">
        <w:rPr>
          <w:rFonts w:ascii="SimSun" w:eastAsia="SimSun" w:hAnsi="SimSun" w:cs="SimSun" w:hint="eastAsia"/>
          <w:snapToGrid w:val="0"/>
          <w:kern w:val="22"/>
          <w:sz w:val="24"/>
          <w:szCs w:val="24"/>
          <w:lang w:eastAsia="zh-CN"/>
        </w:rPr>
        <w:t>讲习班</w:t>
      </w:r>
      <w:r w:rsidR="0080030A" w:rsidRPr="00E13DB5">
        <w:rPr>
          <w:rFonts w:ascii="SimSun" w:eastAsia="SimSun" w:hAnsi="SimSun" w:cs="SimSun" w:hint="eastAsia"/>
          <w:snapToGrid w:val="0"/>
          <w:kern w:val="22"/>
          <w:sz w:val="24"/>
          <w:szCs w:val="24"/>
          <w:lang w:eastAsia="zh-CN"/>
        </w:rPr>
        <w:t>成果的后</w:t>
      </w:r>
      <w:r w:rsidR="00B83C86" w:rsidRPr="00E13DB5">
        <w:rPr>
          <w:rFonts w:ascii="SimSun" w:eastAsia="SimSun" w:hAnsi="SimSun" w:cs="SimSun" w:hint="eastAsia"/>
          <w:snapToGrid w:val="0"/>
          <w:kern w:val="22"/>
          <w:sz w:val="24"/>
          <w:szCs w:val="24"/>
          <w:lang w:eastAsia="zh-CN"/>
        </w:rPr>
        <w:t>续行动之间的联系</w:t>
      </w:r>
      <w:r w:rsidR="00B83C86" w:rsidRPr="00E13DB5">
        <w:rPr>
          <w:rFonts w:ascii="Malgun Gothic" w:hAnsi="Malgun Gothic" w:cs="Malgun Gothic" w:hint="eastAsia"/>
          <w:snapToGrid w:val="0"/>
          <w:kern w:val="22"/>
          <w:sz w:val="24"/>
          <w:szCs w:val="24"/>
          <w:lang w:eastAsia="zh-CN"/>
        </w:rPr>
        <w:t>：</w:t>
      </w:r>
    </w:p>
    <w:p w14:paraId="2F3B3CC4" w14:textId="77777777" w:rsidR="00663647" w:rsidRPr="00E13DB5" w:rsidRDefault="00B83C86" w:rsidP="006511D0">
      <w:pPr>
        <w:pStyle w:val="ListParagraph"/>
        <w:numPr>
          <w:ilvl w:val="0"/>
          <w:numId w:val="29"/>
        </w:numPr>
        <w:suppressLineNumbers/>
        <w:suppressAutoHyphens/>
        <w:kinsoku w:val="0"/>
        <w:overflowPunct w:val="0"/>
        <w:autoSpaceDE w:val="0"/>
        <w:autoSpaceDN w:val="0"/>
        <w:spacing w:before="120" w:after="120" w:line="240" w:lineRule="atLeast"/>
        <w:ind w:left="0" w:firstLine="490"/>
        <w:contextualSpacing w:val="0"/>
        <w:jc w:val="both"/>
        <w:rPr>
          <w:rFonts w:ascii="Times New Roman" w:hAnsi="Times New Roman"/>
          <w:snapToGrid w:val="0"/>
          <w:kern w:val="22"/>
          <w:sz w:val="24"/>
          <w:szCs w:val="24"/>
          <w:lang w:val="en-GB" w:eastAsia="zh-CN"/>
        </w:rPr>
      </w:pPr>
      <w:r w:rsidRPr="00E13DB5">
        <w:rPr>
          <w:rFonts w:ascii="SimSun" w:eastAsia="SimSun" w:hAnsi="SimSun" w:cs="SimSun" w:hint="eastAsia"/>
          <w:snapToGrid w:val="0"/>
          <w:kern w:val="22"/>
          <w:sz w:val="24"/>
          <w:szCs w:val="24"/>
          <w:lang w:val="en-GB" w:eastAsia="zh-CN"/>
        </w:rPr>
        <w:t>区域</w:t>
      </w:r>
      <w:r w:rsidR="006729FA" w:rsidRPr="00E13DB5">
        <w:rPr>
          <w:rFonts w:ascii="SimSun" w:eastAsia="SimSun" w:hAnsi="SimSun" w:cs="SimSun" w:hint="eastAsia"/>
          <w:snapToGrid w:val="0"/>
          <w:kern w:val="22"/>
          <w:sz w:val="24"/>
          <w:szCs w:val="24"/>
          <w:lang w:val="en-GB" w:eastAsia="zh-CN"/>
        </w:rPr>
        <w:t>讲习班</w:t>
      </w:r>
      <w:r w:rsidR="0080030A" w:rsidRPr="00E13DB5">
        <w:rPr>
          <w:rFonts w:ascii="SimSun" w:eastAsia="SimSun" w:hAnsi="SimSun" w:cs="SimSun" w:hint="eastAsia"/>
          <w:snapToGrid w:val="0"/>
          <w:kern w:val="22"/>
          <w:sz w:val="24"/>
          <w:szCs w:val="24"/>
          <w:lang w:val="en-GB" w:eastAsia="zh-CN"/>
        </w:rPr>
        <w:t>行将</w:t>
      </w:r>
      <w:r w:rsidRPr="00E13DB5">
        <w:rPr>
          <w:rFonts w:ascii="SimSun" w:eastAsia="SimSun" w:hAnsi="SimSun" w:cs="SimSun" w:hint="eastAsia"/>
          <w:snapToGrid w:val="0"/>
          <w:kern w:val="22"/>
          <w:sz w:val="24"/>
          <w:szCs w:val="24"/>
          <w:lang w:val="en-GB" w:eastAsia="zh-CN"/>
        </w:rPr>
        <w:t>结束时</w:t>
      </w:r>
      <w:r w:rsidR="0080030A" w:rsidRPr="00E13DB5">
        <w:rPr>
          <w:rFonts w:ascii="SimSun" w:eastAsia="SimSun" w:hAnsi="SimSun" w:cs="SimSun" w:hint="eastAsia"/>
          <w:snapToGrid w:val="0"/>
          <w:kern w:val="22"/>
          <w:sz w:val="24"/>
          <w:szCs w:val="24"/>
          <w:lang w:val="en-GB" w:eastAsia="zh-CN"/>
        </w:rPr>
        <w:t>，讨论</w:t>
      </w:r>
      <w:r w:rsidRPr="00E13DB5">
        <w:rPr>
          <w:rFonts w:ascii="SimSun" w:eastAsia="SimSun" w:hAnsi="SimSun" w:cs="SimSun" w:hint="eastAsia"/>
          <w:snapToGrid w:val="0"/>
          <w:kern w:val="22"/>
          <w:sz w:val="24"/>
          <w:szCs w:val="24"/>
          <w:lang w:val="en-GB" w:eastAsia="zh-CN"/>
        </w:rPr>
        <w:t>在国家和其他层</w:t>
      </w:r>
      <w:r w:rsidR="0080030A" w:rsidRPr="00E13DB5">
        <w:rPr>
          <w:rFonts w:ascii="SimSun" w:eastAsia="SimSun" w:hAnsi="SimSun" w:cs="SimSun" w:hint="eastAsia"/>
          <w:snapToGrid w:val="0"/>
          <w:kern w:val="22"/>
          <w:sz w:val="24"/>
          <w:szCs w:val="24"/>
          <w:lang w:val="en-GB" w:eastAsia="zh-CN"/>
        </w:rPr>
        <w:t>级可能</w:t>
      </w:r>
      <w:r w:rsidRPr="00E13DB5">
        <w:rPr>
          <w:rFonts w:ascii="SimSun" w:eastAsia="SimSun" w:hAnsi="SimSun" w:cs="SimSun" w:hint="eastAsia"/>
          <w:snapToGrid w:val="0"/>
          <w:kern w:val="22"/>
          <w:sz w:val="24"/>
          <w:szCs w:val="24"/>
          <w:lang w:val="en-GB" w:eastAsia="zh-CN"/>
        </w:rPr>
        <w:t>采取的后续行动，包括确定将</w:t>
      </w:r>
      <w:r w:rsidR="0080030A" w:rsidRPr="00E13DB5">
        <w:rPr>
          <w:rFonts w:ascii="SimSun" w:eastAsia="SimSun" w:hAnsi="SimSun" w:cs="SimSun" w:hint="eastAsia"/>
          <w:snapToGrid w:val="0"/>
          <w:kern w:val="22"/>
          <w:sz w:val="24"/>
          <w:szCs w:val="24"/>
          <w:lang w:eastAsia="zh-CN"/>
        </w:rPr>
        <w:t>具有重要生态或生物意义的海洋区域</w:t>
      </w:r>
      <w:r w:rsidRPr="00E13DB5">
        <w:rPr>
          <w:rFonts w:ascii="SimSun" w:eastAsia="SimSun" w:hAnsi="SimSun" w:cs="SimSun" w:hint="eastAsia"/>
          <w:snapToGrid w:val="0"/>
          <w:kern w:val="22"/>
          <w:sz w:val="24"/>
          <w:szCs w:val="24"/>
          <w:lang w:val="en-GB" w:eastAsia="zh-CN"/>
        </w:rPr>
        <w:t>区域</w:t>
      </w:r>
      <w:r w:rsidR="006729FA" w:rsidRPr="00E13DB5">
        <w:rPr>
          <w:rFonts w:ascii="SimSun" w:eastAsia="SimSun" w:hAnsi="SimSun" w:cs="SimSun" w:hint="eastAsia"/>
          <w:snapToGrid w:val="0"/>
          <w:kern w:val="22"/>
          <w:sz w:val="24"/>
          <w:szCs w:val="24"/>
          <w:lang w:val="en-GB" w:eastAsia="zh-CN"/>
        </w:rPr>
        <w:t>讲习班</w:t>
      </w:r>
      <w:r w:rsidRPr="00E13DB5">
        <w:rPr>
          <w:rFonts w:ascii="SimSun" w:eastAsia="SimSun" w:hAnsi="SimSun" w:cs="SimSun" w:hint="eastAsia"/>
          <w:snapToGrid w:val="0"/>
          <w:kern w:val="22"/>
          <w:sz w:val="24"/>
          <w:szCs w:val="24"/>
          <w:lang w:val="en-GB" w:eastAsia="zh-CN"/>
        </w:rPr>
        <w:t>的成果与其他国际论坛</w:t>
      </w:r>
      <w:r w:rsidR="000703B1" w:rsidRPr="00E13DB5">
        <w:rPr>
          <w:rFonts w:ascii="SimSun" w:eastAsia="SimSun" w:hAnsi="SimSun" w:cs="SimSun" w:hint="eastAsia"/>
          <w:snapToGrid w:val="0"/>
          <w:kern w:val="22"/>
          <w:sz w:val="24"/>
          <w:szCs w:val="24"/>
          <w:lang w:val="en-GB" w:eastAsia="zh-CN"/>
        </w:rPr>
        <w:t>相联系的“旗手”</w:t>
      </w:r>
      <w:r w:rsidR="0080030A" w:rsidRPr="00E13DB5">
        <w:rPr>
          <w:rFonts w:ascii="SimSun" w:eastAsia="SimSun" w:hAnsi="SimSun" w:cs="SimSun" w:hint="eastAsia"/>
          <w:snapToGrid w:val="0"/>
          <w:kern w:val="22"/>
          <w:sz w:val="24"/>
          <w:szCs w:val="24"/>
          <w:lang w:val="en-GB" w:eastAsia="zh-CN"/>
        </w:rPr>
        <w:t>或与《生物多样性公约》其他</w:t>
      </w:r>
      <w:r w:rsidR="000703B1" w:rsidRPr="00E13DB5">
        <w:rPr>
          <w:rFonts w:ascii="SimSun" w:eastAsia="SimSun" w:hAnsi="SimSun" w:cs="SimSun" w:hint="eastAsia"/>
          <w:snapToGrid w:val="0"/>
          <w:kern w:val="22"/>
          <w:sz w:val="24"/>
          <w:szCs w:val="24"/>
          <w:lang w:val="en-GB" w:eastAsia="zh-CN"/>
        </w:rPr>
        <w:t>领域</w:t>
      </w:r>
      <w:r w:rsidR="0080030A" w:rsidRPr="00E13DB5">
        <w:rPr>
          <w:rFonts w:ascii="SimSun" w:eastAsia="SimSun" w:hAnsi="SimSun" w:cs="SimSun" w:hint="eastAsia"/>
          <w:snapToGrid w:val="0"/>
          <w:kern w:val="22"/>
          <w:sz w:val="24"/>
          <w:szCs w:val="24"/>
          <w:lang w:val="en-GB" w:eastAsia="zh-CN"/>
        </w:rPr>
        <w:t>工作</w:t>
      </w:r>
      <w:r w:rsidR="000703B1" w:rsidRPr="00E13DB5">
        <w:rPr>
          <w:rFonts w:ascii="SimSun" w:eastAsia="SimSun" w:hAnsi="SimSun" w:cs="SimSun" w:hint="eastAsia"/>
          <w:snapToGrid w:val="0"/>
          <w:kern w:val="22"/>
          <w:sz w:val="24"/>
          <w:szCs w:val="24"/>
          <w:lang w:val="en-GB" w:eastAsia="zh-CN"/>
        </w:rPr>
        <w:t>的关系</w:t>
      </w:r>
      <w:r w:rsidR="00C53611" w:rsidRPr="00E13DB5">
        <w:rPr>
          <w:rFonts w:ascii="SimSun" w:eastAsia="SimSun" w:hAnsi="SimSun" w:cs="SimSun" w:hint="eastAsia"/>
          <w:snapToGrid w:val="0"/>
          <w:kern w:val="22"/>
          <w:sz w:val="24"/>
          <w:szCs w:val="24"/>
          <w:lang w:val="en-GB" w:eastAsia="zh-CN"/>
        </w:rPr>
        <w:t>；</w:t>
      </w:r>
    </w:p>
    <w:p w14:paraId="0E96F8C2" w14:textId="77777777" w:rsidR="00663647" w:rsidRPr="00E13DB5" w:rsidRDefault="00B83C86" w:rsidP="006511D0">
      <w:pPr>
        <w:pStyle w:val="ListParagraph"/>
        <w:numPr>
          <w:ilvl w:val="0"/>
          <w:numId w:val="29"/>
        </w:numPr>
        <w:suppressLineNumbers/>
        <w:suppressAutoHyphens/>
        <w:kinsoku w:val="0"/>
        <w:overflowPunct w:val="0"/>
        <w:autoSpaceDE w:val="0"/>
        <w:autoSpaceDN w:val="0"/>
        <w:spacing w:before="120" w:after="120" w:line="240" w:lineRule="atLeast"/>
        <w:ind w:left="0" w:firstLine="490"/>
        <w:contextualSpacing w:val="0"/>
        <w:rPr>
          <w:rFonts w:ascii="Times New Roman" w:hAnsi="Times New Roman"/>
          <w:snapToGrid w:val="0"/>
          <w:kern w:val="22"/>
          <w:sz w:val="24"/>
          <w:szCs w:val="24"/>
          <w:lang w:val="en-GB" w:eastAsia="zh-CN"/>
        </w:rPr>
      </w:pPr>
      <w:r w:rsidRPr="00E13DB5">
        <w:rPr>
          <w:rFonts w:ascii="SimSun" w:eastAsia="SimSun" w:hAnsi="SimSun" w:cs="SimSun" w:hint="eastAsia"/>
          <w:snapToGrid w:val="0"/>
          <w:kern w:val="22"/>
          <w:sz w:val="24"/>
          <w:szCs w:val="24"/>
          <w:lang w:val="en-GB" w:eastAsia="zh-CN"/>
        </w:rPr>
        <w:t>汇编关于</w:t>
      </w:r>
      <w:r w:rsidR="000703B1" w:rsidRPr="00E13DB5">
        <w:rPr>
          <w:rFonts w:ascii="SimSun" w:eastAsia="SimSun" w:hAnsi="SimSun" w:cs="SimSun" w:hint="eastAsia"/>
          <w:snapToGrid w:val="0"/>
          <w:kern w:val="22"/>
          <w:sz w:val="24"/>
          <w:szCs w:val="24"/>
          <w:lang w:val="en-GB" w:eastAsia="zh-CN"/>
        </w:rPr>
        <w:t>吸收</w:t>
      </w:r>
      <w:r w:rsidR="000703B1" w:rsidRPr="00E13DB5">
        <w:rPr>
          <w:rFonts w:ascii="SimSun" w:eastAsia="SimSun" w:hAnsi="SimSun" w:cs="SimSun" w:hint="eastAsia"/>
          <w:snapToGrid w:val="0"/>
          <w:kern w:val="22"/>
          <w:sz w:val="24"/>
          <w:szCs w:val="24"/>
          <w:lang w:eastAsia="zh-CN"/>
        </w:rPr>
        <w:t>具有重要生态或生物意义的海洋区域</w:t>
      </w:r>
      <w:r w:rsidRPr="00E13DB5">
        <w:rPr>
          <w:rFonts w:ascii="SimSun" w:eastAsia="SimSun" w:hAnsi="SimSun" w:cs="SimSun" w:hint="eastAsia"/>
          <w:snapToGrid w:val="0"/>
          <w:kern w:val="22"/>
          <w:sz w:val="24"/>
          <w:szCs w:val="24"/>
          <w:lang w:val="en-GB" w:eastAsia="zh-CN"/>
        </w:rPr>
        <w:t>区域</w:t>
      </w:r>
      <w:r w:rsidR="006729FA" w:rsidRPr="00E13DB5">
        <w:rPr>
          <w:rFonts w:ascii="SimSun" w:eastAsia="SimSun" w:hAnsi="SimSun" w:cs="SimSun" w:hint="eastAsia"/>
          <w:snapToGrid w:val="0"/>
          <w:kern w:val="22"/>
          <w:sz w:val="24"/>
          <w:szCs w:val="24"/>
          <w:lang w:val="en-GB" w:eastAsia="zh-CN"/>
        </w:rPr>
        <w:t>讲习班</w:t>
      </w:r>
      <w:r w:rsidRPr="00E13DB5">
        <w:rPr>
          <w:rFonts w:ascii="SimSun" w:eastAsia="SimSun" w:hAnsi="SimSun" w:cs="SimSun" w:hint="eastAsia"/>
          <w:snapToGrid w:val="0"/>
          <w:kern w:val="22"/>
          <w:sz w:val="24"/>
          <w:szCs w:val="24"/>
          <w:lang w:val="en-GB" w:eastAsia="zh-CN"/>
        </w:rPr>
        <w:t>成果的信息</w:t>
      </w:r>
      <w:r w:rsidR="000703B1" w:rsidRPr="00E13DB5">
        <w:rPr>
          <w:rFonts w:ascii="SimSun" w:eastAsia="SimSun" w:hAnsi="SimSun" w:cs="SimSun" w:hint="eastAsia"/>
          <w:snapToGrid w:val="0"/>
          <w:kern w:val="22"/>
          <w:sz w:val="24"/>
          <w:szCs w:val="24"/>
          <w:lang w:val="en-GB" w:eastAsia="zh-CN"/>
        </w:rPr>
        <w:t>。</w:t>
      </w:r>
    </w:p>
    <w:p w14:paraId="50D1DDE0" w14:textId="77777777" w:rsidR="00663647" w:rsidRPr="00485E59" w:rsidRDefault="00663647" w:rsidP="00FD6C3E">
      <w:pPr>
        <w:pStyle w:val="Heading2"/>
        <w:suppressLineNumbers/>
        <w:tabs>
          <w:tab w:val="left" w:pos="360"/>
        </w:tabs>
        <w:suppressAutoHyphens/>
        <w:kinsoku w:val="0"/>
        <w:overflowPunct w:val="0"/>
        <w:autoSpaceDE w:val="0"/>
        <w:autoSpaceDN w:val="0"/>
        <w:spacing w:after="240" w:line="240" w:lineRule="atLeast"/>
        <w:jc w:val="center"/>
        <w:rPr>
          <w:rFonts w:ascii="SimSun" w:eastAsia="SimSun" w:hAnsi="SimSun"/>
          <w:b w:val="0"/>
          <w:i w:val="0"/>
          <w:snapToGrid w:val="0"/>
          <w:kern w:val="22"/>
          <w:sz w:val="24"/>
          <w:szCs w:val="24"/>
          <w:lang w:eastAsia="zh-CN"/>
        </w:rPr>
      </w:pPr>
      <w:r w:rsidRPr="00485E59">
        <w:rPr>
          <w:rFonts w:ascii="SimSun" w:eastAsia="SimSun" w:hAnsi="SimSun"/>
          <w:i w:val="0"/>
          <w:snapToGrid w:val="0"/>
          <w:kern w:val="22"/>
          <w:sz w:val="24"/>
          <w:szCs w:val="24"/>
          <w:lang w:eastAsia="zh-CN"/>
        </w:rPr>
        <w:t>C.</w:t>
      </w:r>
      <w:r w:rsidRPr="00485E59">
        <w:rPr>
          <w:rFonts w:ascii="SimSun" w:eastAsia="SimSun" w:hAnsi="SimSun"/>
          <w:i w:val="0"/>
          <w:snapToGrid w:val="0"/>
          <w:kern w:val="22"/>
          <w:sz w:val="24"/>
          <w:szCs w:val="24"/>
          <w:lang w:eastAsia="zh-CN"/>
        </w:rPr>
        <w:tab/>
      </w:r>
      <w:r w:rsidR="00B83C86" w:rsidRPr="00485E59">
        <w:rPr>
          <w:rFonts w:ascii="SimSun" w:eastAsia="SimSun" w:hAnsi="SimSun" w:cs="SimSun" w:hint="eastAsia"/>
          <w:i w:val="0"/>
          <w:snapToGrid w:val="0"/>
          <w:kern w:val="22"/>
          <w:sz w:val="24"/>
          <w:szCs w:val="24"/>
          <w:lang w:eastAsia="zh-CN"/>
        </w:rPr>
        <w:t>加强</w:t>
      </w:r>
      <w:r w:rsidR="00883F01" w:rsidRPr="00485E59">
        <w:rPr>
          <w:rFonts w:ascii="SimSun" w:eastAsia="SimSun" w:hAnsi="SimSun" w:cs="SimSun" w:hint="eastAsia"/>
          <w:i w:val="0"/>
          <w:snapToGrid w:val="0"/>
          <w:kern w:val="22"/>
          <w:sz w:val="24"/>
          <w:szCs w:val="24"/>
          <w:lang w:eastAsia="zh-CN"/>
        </w:rPr>
        <w:t>具有重要生态或生物意义的海洋区域进</w:t>
      </w:r>
      <w:r w:rsidR="00B83C86" w:rsidRPr="00485E59">
        <w:rPr>
          <w:rFonts w:ascii="SimSun" w:eastAsia="SimSun" w:hAnsi="SimSun" w:cs="SimSun" w:hint="eastAsia"/>
          <w:i w:val="0"/>
          <w:snapToGrid w:val="0"/>
          <w:kern w:val="22"/>
          <w:sz w:val="24"/>
          <w:szCs w:val="24"/>
          <w:lang w:eastAsia="zh-CN"/>
        </w:rPr>
        <w:t>程中的同行评审</w:t>
      </w:r>
    </w:p>
    <w:p w14:paraId="1E39CB72"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u w:val="single"/>
          <w:lang w:eastAsia="zh-CN"/>
        </w:rPr>
      </w:pPr>
      <w:r w:rsidRPr="00E13DB5">
        <w:rPr>
          <w:snapToGrid w:val="0"/>
          <w:kern w:val="22"/>
          <w:sz w:val="24"/>
          <w:szCs w:val="24"/>
          <w:lang w:eastAsia="zh-CN"/>
        </w:rPr>
        <w:t>19.</w:t>
      </w:r>
      <w:r w:rsidRPr="00E13DB5">
        <w:rPr>
          <w:snapToGrid w:val="0"/>
          <w:kern w:val="22"/>
          <w:sz w:val="24"/>
          <w:szCs w:val="24"/>
          <w:lang w:eastAsia="zh-CN"/>
        </w:rPr>
        <w:tab/>
      </w:r>
      <w:r w:rsidR="00C53611" w:rsidRPr="00E13DB5">
        <w:rPr>
          <w:rFonts w:hint="eastAsia"/>
          <w:snapToGrid w:val="0"/>
          <w:kern w:val="22"/>
          <w:sz w:val="24"/>
          <w:szCs w:val="24"/>
          <w:lang w:eastAsia="zh-CN"/>
        </w:rPr>
        <w:t>执行</w:t>
      </w:r>
      <w:r w:rsidR="00883F01" w:rsidRPr="00E13DB5">
        <w:rPr>
          <w:rFonts w:ascii="SimSun" w:eastAsia="SimSun" w:hAnsi="SimSun" w:cs="SimSun" w:hint="eastAsia"/>
          <w:snapToGrid w:val="0"/>
          <w:kern w:val="22"/>
          <w:sz w:val="24"/>
          <w:szCs w:val="24"/>
          <w:lang w:eastAsia="zh-CN"/>
        </w:rPr>
        <w:t>同行评审备选办法的</w:t>
      </w:r>
      <w:r w:rsidR="00C53611" w:rsidRPr="00E13DB5">
        <w:rPr>
          <w:rFonts w:ascii="SimSun" w:eastAsia="SimSun" w:hAnsi="SimSun" w:cs="SimSun" w:hint="eastAsia"/>
          <w:snapToGrid w:val="0"/>
          <w:kern w:val="22"/>
          <w:sz w:val="24"/>
          <w:szCs w:val="24"/>
          <w:lang w:eastAsia="zh-CN"/>
        </w:rPr>
        <w:t>方式</w:t>
      </w:r>
      <w:r w:rsidR="00883F01" w:rsidRPr="00E13DB5">
        <w:rPr>
          <w:rFonts w:ascii="SimSun" w:eastAsia="SimSun" w:hAnsi="SimSun" w:cs="SimSun" w:hint="eastAsia"/>
          <w:snapToGrid w:val="0"/>
          <w:kern w:val="22"/>
          <w:sz w:val="24"/>
          <w:szCs w:val="24"/>
          <w:lang w:eastAsia="zh-CN"/>
        </w:rPr>
        <w:t>和时机应使专家可以对同行评审意见作出回应</w:t>
      </w:r>
      <w:r w:rsidR="00883F01" w:rsidRPr="00E13DB5">
        <w:rPr>
          <w:rFonts w:ascii="Malgun Gothic" w:hAnsi="Malgun Gothic" w:cs="Malgun Gothic" w:hint="eastAsia"/>
          <w:snapToGrid w:val="0"/>
          <w:kern w:val="22"/>
          <w:sz w:val="24"/>
          <w:szCs w:val="24"/>
          <w:lang w:eastAsia="zh-CN"/>
        </w:rPr>
        <w:t>，</w:t>
      </w:r>
      <w:r w:rsidR="00883F01" w:rsidRPr="00E13DB5">
        <w:rPr>
          <w:rFonts w:ascii="SimSun" w:eastAsia="SimSun" w:hAnsi="SimSun" w:cs="SimSun" w:hint="eastAsia"/>
          <w:snapToGrid w:val="0"/>
          <w:kern w:val="22"/>
          <w:sz w:val="24"/>
          <w:szCs w:val="24"/>
          <w:lang w:eastAsia="zh-CN"/>
        </w:rPr>
        <w:t>以便能够纳入</w:t>
      </w:r>
      <w:r w:rsidR="000B6E54" w:rsidRPr="00E13DB5">
        <w:rPr>
          <w:rFonts w:ascii="SimSun" w:eastAsia="SimSun" w:hAnsi="SimSun" w:cs="SimSun" w:hint="eastAsia"/>
          <w:snapToGrid w:val="0"/>
          <w:kern w:val="22"/>
          <w:sz w:val="24"/>
          <w:szCs w:val="24"/>
          <w:lang w:eastAsia="zh-CN"/>
        </w:rPr>
        <w:t>变化</w:t>
      </w:r>
      <w:r w:rsidR="00883F01" w:rsidRPr="00E13DB5">
        <w:rPr>
          <w:rFonts w:ascii="SimSun" w:eastAsia="SimSun" w:hAnsi="SimSun" w:cs="SimSun" w:hint="eastAsia"/>
          <w:snapToGrid w:val="0"/>
          <w:kern w:val="22"/>
          <w:sz w:val="24"/>
          <w:szCs w:val="24"/>
          <w:lang w:eastAsia="zh-CN"/>
        </w:rPr>
        <w:t>并加强</w:t>
      </w:r>
      <w:r w:rsidR="000B6E54" w:rsidRPr="00E13DB5">
        <w:rPr>
          <w:rFonts w:ascii="SimSun" w:eastAsia="SimSun" w:hAnsi="SimSun" w:cs="SimSun" w:hint="eastAsia"/>
          <w:snapToGrid w:val="0"/>
          <w:kern w:val="22"/>
          <w:sz w:val="24"/>
          <w:szCs w:val="24"/>
          <w:lang w:eastAsia="zh-CN"/>
        </w:rPr>
        <w:t>描述</w:t>
      </w:r>
      <w:r w:rsidR="00883F01" w:rsidRPr="00E13DB5">
        <w:rPr>
          <w:rFonts w:ascii="Malgun Gothic" w:hAnsi="Malgun Gothic" w:cs="Malgun Gothic" w:hint="eastAsia"/>
          <w:snapToGrid w:val="0"/>
          <w:kern w:val="22"/>
          <w:sz w:val="24"/>
          <w:szCs w:val="24"/>
          <w:lang w:eastAsia="zh-CN"/>
        </w:rPr>
        <w:t>。</w:t>
      </w:r>
      <w:r w:rsidR="00883F01" w:rsidRPr="00E13DB5">
        <w:rPr>
          <w:rFonts w:ascii="SimSun" w:eastAsia="SimSun" w:hAnsi="SimSun" w:cs="SimSun" w:hint="eastAsia"/>
          <w:snapToGrid w:val="0"/>
          <w:kern w:val="22"/>
          <w:sz w:val="24"/>
          <w:szCs w:val="24"/>
          <w:lang w:eastAsia="zh-CN"/>
        </w:rPr>
        <w:t>关于加强同行评审</w:t>
      </w:r>
      <w:r w:rsidR="000B6E54" w:rsidRPr="00E13DB5">
        <w:rPr>
          <w:rFonts w:ascii="SimSun" w:eastAsia="SimSun" w:hAnsi="SimSun" w:cs="SimSun" w:hint="eastAsia"/>
          <w:snapToGrid w:val="0"/>
          <w:kern w:val="22"/>
          <w:sz w:val="24"/>
          <w:szCs w:val="24"/>
          <w:lang w:eastAsia="zh-CN"/>
        </w:rPr>
        <w:t>进</w:t>
      </w:r>
      <w:r w:rsidR="00883F01" w:rsidRPr="00E13DB5">
        <w:rPr>
          <w:rFonts w:ascii="SimSun" w:eastAsia="SimSun" w:hAnsi="SimSun" w:cs="SimSun" w:hint="eastAsia"/>
          <w:snapToGrid w:val="0"/>
          <w:kern w:val="22"/>
          <w:sz w:val="24"/>
          <w:szCs w:val="24"/>
          <w:lang w:eastAsia="zh-CN"/>
        </w:rPr>
        <w:t>程</w:t>
      </w:r>
      <w:r w:rsidR="00883F01" w:rsidRPr="00E13DB5">
        <w:rPr>
          <w:rFonts w:ascii="Malgun Gothic" w:hAnsi="Malgun Gothic" w:cs="Malgun Gothic" w:hint="eastAsia"/>
          <w:snapToGrid w:val="0"/>
          <w:kern w:val="22"/>
          <w:sz w:val="24"/>
          <w:szCs w:val="24"/>
          <w:lang w:eastAsia="zh-CN"/>
        </w:rPr>
        <w:t>，</w:t>
      </w:r>
      <w:r w:rsidR="00883F01" w:rsidRPr="00E13DB5">
        <w:rPr>
          <w:rFonts w:ascii="SimSun" w:eastAsia="SimSun" w:hAnsi="SimSun" w:cs="SimSun" w:hint="eastAsia"/>
          <w:snapToGrid w:val="0"/>
          <w:kern w:val="22"/>
          <w:sz w:val="24"/>
          <w:szCs w:val="24"/>
          <w:lang w:eastAsia="zh-CN"/>
        </w:rPr>
        <w:t>可以考虑以下</w:t>
      </w:r>
      <w:r w:rsidR="000B6E54" w:rsidRPr="00E13DB5">
        <w:rPr>
          <w:rFonts w:ascii="SimSun" w:eastAsia="SimSun" w:hAnsi="SimSun" w:cs="SimSun" w:hint="eastAsia"/>
          <w:snapToGrid w:val="0"/>
          <w:kern w:val="22"/>
          <w:sz w:val="24"/>
          <w:szCs w:val="24"/>
          <w:lang w:eastAsia="zh-CN"/>
        </w:rPr>
        <w:t>备选办法</w:t>
      </w:r>
      <w:r w:rsidR="00C53611" w:rsidRPr="00E13DB5">
        <w:rPr>
          <w:rFonts w:ascii="Malgun Gothic" w:hAnsi="Malgun Gothic" w:cs="Malgun Gothic" w:hint="eastAsia"/>
          <w:snapToGrid w:val="0"/>
          <w:kern w:val="22"/>
          <w:sz w:val="24"/>
          <w:szCs w:val="24"/>
          <w:lang w:eastAsia="zh-CN"/>
        </w:rPr>
        <w:t>：</w:t>
      </w:r>
    </w:p>
    <w:p w14:paraId="2A3E8B90" w14:textId="77777777" w:rsidR="00663647" w:rsidRPr="00E13DB5" w:rsidRDefault="000B6E54"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lastRenderedPageBreak/>
        <w:t>备选办法1：</w:t>
      </w:r>
      <w:r w:rsidRPr="00E13DB5">
        <w:rPr>
          <w:rFonts w:ascii="SimSun" w:eastAsia="SimSun" w:hAnsi="SimSun" w:cs="SimSun" w:hint="eastAsia"/>
          <w:snapToGrid w:val="0"/>
          <w:kern w:val="22"/>
          <w:sz w:val="24"/>
          <w:szCs w:val="24"/>
          <w:lang w:eastAsia="zh-CN"/>
        </w:rPr>
        <w:t>制定全球和区域更多同行评审员名名册</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包括传统知识持有人和专家</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w:t>
      </w:r>
      <w:r w:rsidR="00971AE9" w:rsidRPr="00E13DB5">
        <w:rPr>
          <w:rFonts w:ascii="SimSun" w:eastAsia="SimSun" w:hAnsi="SimSun" w:cs="SimSun" w:hint="eastAsia"/>
          <w:snapToGrid w:val="0"/>
          <w:kern w:val="22"/>
          <w:sz w:val="24"/>
          <w:szCs w:val="24"/>
          <w:lang w:eastAsia="zh-CN"/>
        </w:rPr>
        <w:t>供</w:t>
      </w:r>
      <w:r w:rsidRPr="00E13DB5">
        <w:rPr>
          <w:rFonts w:ascii="SimSun" w:eastAsia="SimSun" w:hAnsi="SimSun" w:cs="SimSun" w:hint="eastAsia"/>
          <w:snapToGrid w:val="0"/>
          <w:kern w:val="22"/>
          <w:sz w:val="24"/>
          <w:szCs w:val="24"/>
          <w:lang w:eastAsia="zh-CN"/>
        </w:rPr>
        <w:t>具有重要生态或生物意义的海洋区域问题非正式咨询小组需要时挑选</w:t>
      </w:r>
      <w:r w:rsidR="00971AE9" w:rsidRPr="00E13DB5">
        <w:rPr>
          <w:rFonts w:ascii="SimSun" w:eastAsia="SimSun" w:hAnsi="SimSun" w:cs="SimSun"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生物多样性公约秘书处</w:t>
      </w:r>
      <w:r w:rsidR="00971AE9" w:rsidRPr="00E13DB5">
        <w:rPr>
          <w:rFonts w:ascii="SimSun" w:eastAsia="SimSun" w:hAnsi="SimSun" w:cs="SimSun" w:hint="eastAsia"/>
          <w:snapToGrid w:val="0"/>
          <w:kern w:val="22"/>
          <w:sz w:val="24"/>
          <w:szCs w:val="24"/>
          <w:lang w:eastAsia="zh-CN"/>
        </w:rPr>
        <w:t>与相关区域组织</w:t>
      </w:r>
      <w:r w:rsidRPr="00E13DB5">
        <w:rPr>
          <w:rFonts w:ascii="SimSun" w:eastAsia="SimSun" w:hAnsi="SimSun" w:cs="SimSun" w:hint="eastAsia"/>
          <w:snapToGrid w:val="0"/>
          <w:kern w:val="22"/>
          <w:sz w:val="24"/>
          <w:szCs w:val="24"/>
          <w:lang w:eastAsia="zh-CN"/>
        </w:rPr>
        <w:t>联络</w:t>
      </w:r>
      <w:r w:rsidR="00971AE9" w:rsidRPr="00E13DB5">
        <w:rPr>
          <w:rFonts w:ascii="SimSun" w:eastAsia="SimSun" w:hAnsi="SimSun" w:cs="SimSun"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以地</w:t>
      </w:r>
      <w:r w:rsidR="00971AE9" w:rsidRPr="00E13DB5">
        <w:rPr>
          <w:rFonts w:ascii="SimSun" w:eastAsia="SimSun" w:hAnsi="SimSun" w:cs="SimSun" w:hint="eastAsia"/>
          <w:snapToGrid w:val="0"/>
          <w:kern w:val="22"/>
          <w:sz w:val="24"/>
          <w:szCs w:val="24"/>
          <w:lang w:eastAsia="zh-CN"/>
        </w:rPr>
        <w:t>域</w:t>
      </w:r>
      <w:r w:rsidRPr="00E13DB5">
        <w:rPr>
          <w:rFonts w:ascii="SimSun" w:eastAsia="SimSun" w:hAnsi="SimSun" w:cs="SimSun" w:hint="eastAsia"/>
          <w:snapToGrid w:val="0"/>
          <w:kern w:val="22"/>
          <w:sz w:val="24"/>
          <w:szCs w:val="24"/>
          <w:lang w:eastAsia="zh-CN"/>
        </w:rPr>
        <w:t>和主题平衡的方式确定区域专</w:t>
      </w:r>
      <w:r w:rsidR="00971AE9" w:rsidRPr="00E13DB5">
        <w:rPr>
          <w:rFonts w:ascii="SimSun" w:eastAsia="SimSun" w:hAnsi="SimSun" w:cs="SimSun" w:hint="eastAsia"/>
          <w:snapToGrid w:val="0"/>
          <w:kern w:val="22"/>
          <w:sz w:val="24"/>
          <w:szCs w:val="24"/>
          <w:lang w:eastAsia="zh-CN"/>
        </w:rPr>
        <w:t>门</w:t>
      </w:r>
      <w:r w:rsidRPr="00E13DB5">
        <w:rPr>
          <w:rFonts w:ascii="SimSun" w:eastAsia="SimSun" w:hAnsi="SimSun" w:cs="SimSun" w:hint="eastAsia"/>
          <w:snapToGrid w:val="0"/>
          <w:kern w:val="22"/>
          <w:sz w:val="24"/>
          <w:szCs w:val="24"/>
          <w:lang w:eastAsia="zh-CN"/>
        </w:rPr>
        <w:t>知识</w:t>
      </w:r>
      <w:r w:rsidR="00971AE9" w:rsidRPr="00E13DB5">
        <w:rPr>
          <w:rFonts w:ascii="SimSun" w:eastAsia="SimSun" w:hAnsi="SimSun" w:cs="SimSun"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向列入名册的审评员提供关于</w:t>
      </w:r>
      <w:r w:rsidR="00971AE9" w:rsidRPr="00E13DB5">
        <w:rPr>
          <w:rFonts w:ascii="SimSun" w:eastAsia="SimSun" w:hAnsi="SimSun" w:cs="SimSun" w:hint="eastAsia"/>
          <w:snapToGrid w:val="0"/>
          <w:kern w:val="22"/>
          <w:sz w:val="24"/>
          <w:szCs w:val="24"/>
          <w:lang w:eastAsia="zh-CN"/>
        </w:rPr>
        <w:t>适用具有重要生态或生物意义的海洋区域</w:t>
      </w:r>
      <w:r w:rsidRPr="00E13DB5">
        <w:rPr>
          <w:rFonts w:ascii="SimSun" w:eastAsia="SimSun" w:hAnsi="SimSun" w:cs="SimSun" w:hint="eastAsia"/>
          <w:snapToGrid w:val="0"/>
          <w:kern w:val="22"/>
          <w:sz w:val="24"/>
          <w:szCs w:val="24"/>
          <w:lang w:eastAsia="zh-CN"/>
        </w:rPr>
        <w:t>标准的培训机会</w:t>
      </w:r>
      <w:r w:rsidR="00C53611" w:rsidRPr="00E13DB5">
        <w:rPr>
          <w:rFonts w:ascii="SimSun" w:eastAsia="SimSun" w:hAnsi="SimSun" w:cs="SimSun" w:hint="eastAsia"/>
          <w:snapToGrid w:val="0"/>
          <w:kern w:val="22"/>
          <w:sz w:val="24"/>
          <w:szCs w:val="24"/>
          <w:lang w:eastAsia="zh-CN"/>
        </w:rPr>
        <w:t>；</w:t>
      </w:r>
    </w:p>
    <w:p w14:paraId="3C7CE12A" w14:textId="77777777" w:rsidR="00663647" w:rsidRPr="00E13DB5" w:rsidRDefault="000B6E54"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备选办法2：</w:t>
      </w:r>
      <w:r w:rsidR="00971AE9" w:rsidRPr="00E13DB5">
        <w:rPr>
          <w:rFonts w:ascii="SimSun" w:eastAsia="SimSun" w:hAnsi="SimSun" w:cs="SimSun" w:hint="eastAsia"/>
          <w:snapToGrid w:val="0"/>
          <w:kern w:val="22"/>
          <w:sz w:val="24"/>
          <w:szCs w:val="24"/>
          <w:lang w:eastAsia="zh-CN"/>
        </w:rPr>
        <w:t>将非正式咨询小组成员包括区域</w:t>
      </w:r>
      <w:r w:rsidR="006729FA" w:rsidRPr="00E13DB5">
        <w:rPr>
          <w:rFonts w:ascii="SimSun" w:eastAsia="SimSun" w:hAnsi="SimSun" w:cs="SimSun" w:hint="eastAsia"/>
          <w:snapToGrid w:val="0"/>
          <w:kern w:val="22"/>
          <w:sz w:val="24"/>
          <w:szCs w:val="24"/>
          <w:lang w:eastAsia="zh-CN"/>
        </w:rPr>
        <w:t>讲习班</w:t>
      </w:r>
      <w:r w:rsidR="00971AE9" w:rsidRPr="00E13DB5">
        <w:rPr>
          <w:rFonts w:ascii="SimSun" w:eastAsia="SimSun" w:hAnsi="SimSun" w:cs="SimSun" w:hint="eastAsia"/>
          <w:snapToGrid w:val="0"/>
          <w:kern w:val="22"/>
          <w:sz w:val="24"/>
          <w:szCs w:val="24"/>
          <w:lang w:eastAsia="zh-CN"/>
        </w:rPr>
        <w:t>参与者之内</w:t>
      </w:r>
      <w:r w:rsidR="00971AE9" w:rsidRPr="00E13DB5">
        <w:rPr>
          <w:rFonts w:ascii="Malgun Gothic" w:hAnsi="Malgun Gothic" w:cs="Malgun Gothic" w:hint="eastAsia"/>
          <w:snapToGrid w:val="0"/>
          <w:kern w:val="22"/>
          <w:sz w:val="24"/>
          <w:szCs w:val="24"/>
          <w:lang w:eastAsia="zh-CN"/>
        </w:rPr>
        <w:t>，</w:t>
      </w:r>
      <w:r w:rsidR="00971AE9" w:rsidRPr="00E13DB5">
        <w:rPr>
          <w:rFonts w:ascii="SimSun" w:eastAsia="SimSun" w:hAnsi="SimSun" w:cs="SimSun" w:hint="eastAsia"/>
          <w:snapToGrid w:val="0"/>
          <w:kern w:val="22"/>
          <w:sz w:val="24"/>
          <w:szCs w:val="24"/>
          <w:lang w:eastAsia="zh-CN"/>
        </w:rPr>
        <w:t>以确保</w:t>
      </w:r>
      <w:r w:rsidR="006729FA" w:rsidRPr="00E13DB5">
        <w:rPr>
          <w:rFonts w:ascii="SimSun" w:eastAsia="SimSun" w:hAnsi="SimSun" w:cs="SimSun" w:hint="eastAsia"/>
          <w:snapToGrid w:val="0"/>
          <w:kern w:val="22"/>
          <w:sz w:val="24"/>
          <w:szCs w:val="24"/>
          <w:lang w:eastAsia="zh-CN"/>
        </w:rPr>
        <w:t>讲习班</w:t>
      </w:r>
      <w:r w:rsidR="00971AE9" w:rsidRPr="00E13DB5">
        <w:rPr>
          <w:rFonts w:ascii="SimSun" w:eastAsia="SimSun" w:hAnsi="SimSun" w:cs="SimSun" w:hint="eastAsia"/>
          <w:snapToGrid w:val="0"/>
          <w:kern w:val="22"/>
          <w:sz w:val="24"/>
          <w:szCs w:val="24"/>
          <w:lang w:eastAsia="zh-CN"/>
        </w:rPr>
        <w:t>之间的连贯性；</w:t>
      </w:r>
    </w:p>
    <w:p w14:paraId="1DD6D789" w14:textId="77777777" w:rsidR="00663647" w:rsidRPr="00E13DB5" w:rsidRDefault="000B6E54"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备选办法3：</w:t>
      </w:r>
      <w:r w:rsidR="00971AE9" w:rsidRPr="00E13DB5">
        <w:rPr>
          <w:rFonts w:hint="eastAsia"/>
          <w:snapToGrid w:val="0"/>
          <w:kern w:val="22"/>
          <w:sz w:val="24"/>
          <w:szCs w:val="24"/>
          <w:lang w:eastAsia="zh-CN"/>
        </w:rPr>
        <w:t>增添一个</w:t>
      </w:r>
      <w:r w:rsidR="00971AE9" w:rsidRPr="00E13DB5">
        <w:rPr>
          <w:rFonts w:ascii="SimSun" w:eastAsia="SimSun" w:hAnsi="SimSun" w:cs="SimSun" w:hint="eastAsia"/>
          <w:snapToGrid w:val="0"/>
          <w:kern w:val="22"/>
          <w:sz w:val="24"/>
          <w:szCs w:val="24"/>
          <w:lang w:eastAsia="zh-CN"/>
        </w:rPr>
        <w:t>外部审查委员会</w:t>
      </w:r>
      <w:r w:rsidR="00971AE9" w:rsidRPr="00E13DB5">
        <w:rPr>
          <w:rFonts w:ascii="Malgun Gothic" w:hAnsi="Malgun Gothic" w:cs="Malgun Gothic" w:hint="eastAsia"/>
          <w:snapToGrid w:val="0"/>
          <w:kern w:val="22"/>
          <w:sz w:val="24"/>
          <w:szCs w:val="24"/>
          <w:lang w:eastAsia="zh-CN"/>
        </w:rPr>
        <w:t>，</w:t>
      </w:r>
      <w:r w:rsidR="00971AE9" w:rsidRPr="00E13DB5">
        <w:rPr>
          <w:rFonts w:ascii="SimSun" w:eastAsia="SimSun" w:hAnsi="SimSun" w:cs="SimSun" w:hint="eastAsia"/>
          <w:snapToGrid w:val="0"/>
          <w:kern w:val="22"/>
          <w:sz w:val="24"/>
          <w:szCs w:val="24"/>
          <w:lang w:eastAsia="zh-CN"/>
        </w:rPr>
        <w:t>在区域</w:t>
      </w:r>
      <w:r w:rsidR="006729FA" w:rsidRPr="00E13DB5">
        <w:rPr>
          <w:rFonts w:ascii="SimSun" w:eastAsia="SimSun" w:hAnsi="SimSun" w:cs="SimSun" w:hint="eastAsia"/>
          <w:snapToGrid w:val="0"/>
          <w:kern w:val="22"/>
          <w:sz w:val="24"/>
          <w:szCs w:val="24"/>
          <w:lang w:eastAsia="zh-CN"/>
        </w:rPr>
        <w:t>讲习班</w:t>
      </w:r>
      <w:r w:rsidR="00971AE9" w:rsidRPr="00E13DB5">
        <w:rPr>
          <w:rFonts w:ascii="SimSun" w:eastAsia="SimSun" w:hAnsi="SimSun" w:cs="SimSun" w:hint="eastAsia"/>
          <w:snapToGrid w:val="0"/>
          <w:kern w:val="22"/>
          <w:sz w:val="24"/>
          <w:szCs w:val="24"/>
          <w:lang w:eastAsia="zh-CN"/>
        </w:rPr>
        <w:t>之后审查报告</w:t>
      </w:r>
      <w:r w:rsidR="00971AE9" w:rsidRPr="00E13DB5">
        <w:rPr>
          <w:rFonts w:ascii="Malgun Gothic" w:hAnsi="Malgun Gothic" w:cs="Malgun Gothic" w:hint="eastAsia"/>
          <w:snapToGrid w:val="0"/>
          <w:kern w:val="22"/>
          <w:sz w:val="24"/>
          <w:szCs w:val="24"/>
          <w:lang w:eastAsia="zh-CN"/>
        </w:rPr>
        <w:t>，</w:t>
      </w:r>
      <w:r w:rsidR="00971AE9" w:rsidRPr="00E13DB5">
        <w:rPr>
          <w:rFonts w:ascii="SimSun" w:eastAsia="SimSun" w:hAnsi="SimSun" w:cs="SimSun" w:hint="eastAsia"/>
          <w:snapToGrid w:val="0"/>
          <w:kern w:val="22"/>
          <w:sz w:val="24"/>
          <w:szCs w:val="24"/>
          <w:lang w:eastAsia="zh-CN"/>
        </w:rPr>
        <w:t>以期提供反馈意见供下个</w:t>
      </w:r>
      <w:r w:rsidR="006729FA" w:rsidRPr="00E13DB5">
        <w:rPr>
          <w:rFonts w:ascii="SimSun" w:eastAsia="SimSun" w:hAnsi="SimSun" w:cs="SimSun" w:hint="eastAsia"/>
          <w:snapToGrid w:val="0"/>
          <w:kern w:val="22"/>
          <w:sz w:val="24"/>
          <w:szCs w:val="24"/>
          <w:lang w:eastAsia="zh-CN"/>
        </w:rPr>
        <w:t>讲习班</w:t>
      </w:r>
      <w:r w:rsidR="00971AE9" w:rsidRPr="00E13DB5">
        <w:rPr>
          <w:rFonts w:ascii="SimSun" w:eastAsia="SimSun" w:hAnsi="SimSun" w:cs="SimSun" w:hint="eastAsia"/>
          <w:snapToGrid w:val="0"/>
          <w:kern w:val="22"/>
          <w:sz w:val="24"/>
          <w:szCs w:val="24"/>
          <w:lang w:eastAsia="zh-CN"/>
        </w:rPr>
        <w:t>审议；</w:t>
      </w:r>
    </w:p>
    <w:p w14:paraId="56175CFD" w14:textId="77777777" w:rsidR="00663647" w:rsidRPr="00E13DB5" w:rsidRDefault="000B6E54"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备选办法4：</w:t>
      </w:r>
      <w:r w:rsidR="00B263FD" w:rsidRPr="00E13DB5">
        <w:rPr>
          <w:rFonts w:ascii="SimSun" w:eastAsia="SimSun" w:hAnsi="SimSun" w:cs="SimSun" w:hint="eastAsia"/>
          <w:snapToGrid w:val="0"/>
          <w:kern w:val="22"/>
          <w:sz w:val="24"/>
          <w:szCs w:val="24"/>
          <w:lang w:eastAsia="zh-CN"/>
        </w:rPr>
        <w:t>由部分或全部涉及国家管辖范围以外区域的具有重要生态或生物意义的海洋区域的主管国际机构参与</w:t>
      </w:r>
      <w:r w:rsidR="00B263FD" w:rsidRPr="00E13DB5">
        <w:rPr>
          <w:rFonts w:ascii="Malgun Gothic" w:hAnsi="Malgun Gothic" w:cs="Malgun Gothic" w:hint="eastAsia"/>
          <w:snapToGrid w:val="0"/>
          <w:kern w:val="22"/>
          <w:sz w:val="24"/>
          <w:szCs w:val="24"/>
          <w:lang w:eastAsia="zh-CN"/>
        </w:rPr>
        <w:t>。</w:t>
      </w:r>
    </w:p>
    <w:p w14:paraId="595734EB"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b w:val="0"/>
          <w:i w:val="0"/>
          <w:snapToGrid w:val="0"/>
          <w:kern w:val="22"/>
          <w:sz w:val="24"/>
          <w:szCs w:val="24"/>
          <w:lang w:eastAsia="zh-CN"/>
        </w:rPr>
      </w:pPr>
      <w:r w:rsidRPr="00485E59">
        <w:rPr>
          <w:rFonts w:ascii="SimSun" w:eastAsia="SimSun" w:hAnsi="SimSun"/>
          <w:i w:val="0"/>
          <w:snapToGrid w:val="0"/>
          <w:kern w:val="22"/>
          <w:sz w:val="24"/>
          <w:szCs w:val="24"/>
          <w:lang w:eastAsia="zh-CN"/>
        </w:rPr>
        <w:t>D.</w:t>
      </w:r>
      <w:r w:rsidRPr="00485E59">
        <w:rPr>
          <w:rFonts w:ascii="SimSun" w:eastAsia="SimSun" w:hAnsi="SimSun"/>
          <w:i w:val="0"/>
          <w:snapToGrid w:val="0"/>
          <w:kern w:val="22"/>
          <w:sz w:val="24"/>
          <w:szCs w:val="24"/>
          <w:lang w:eastAsia="zh-CN"/>
        </w:rPr>
        <w:tab/>
      </w:r>
      <w:r w:rsidR="00B263FD" w:rsidRPr="00485E59">
        <w:rPr>
          <w:rFonts w:ascii="SimSun" w:eastAsia="SimSun" w:hAnsi="SimSun" w:cs="SimSun" w:hint="eastAsia"/>
          <w:i w:val="0"/>
          <w:snapToGrid w:val="0"/>
          <w:kern w:val="22"/>
          <w:sz w:val="24"/>
          <w:szCs w:val="24"/>
          <w:lang w:eastAsia="zh-CN"/>
        </w:rPr>
        <w:t>专题</w:t>
      </w:r>
      <w:r w:rsidR="006729FA" w:rsidRPr="00485E59">
        <w:rPr>
          <w:rFonts w:ascii="SimSun" w:eastAsia="SimSun" w:hAnsi="SimSun" w:cs="SimSun" w:hint="eastAsia"/>
          <w:i w:val="0"/>
          <w:snapToGrid w:val="0"/>
          <w:kern w:val="22"/>
          <w:sz w:val="24"/>
          <w:szCs w:val="24"/>
          <w:lang w:eastAsia="zh-CN"/>
        </w:rPr>
        <w:t>讲习班</w:t>
      </w:r>
    </w:p>
    <w:p w14:paraId="01960181"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20.</w:t>
      </w:r>
      <w:r w:rsidRPr="00E13DB5">
        <w:rPr>
          <w:snapToGrid w:val="0"/>
          <w:kern w:val="22"/>
          <w:sz w:val="24"/>
          <w:szCs w:val="24"/>
          <w:lang w:eastAsia="zh-CN"/>
        </w:rPr>
        <w:tab/>
      </w:r>
      <w:r w:rsidR="00B263FD" w:rsidRPr="00E13DB5">
        <w:rPr>
          <w:rFonts w:ascii="SimSun" w:eastAsia="SimSun" w:hAnsi="SimSun" w:cs="SimSun" w:hint="eastAsia"/>
          <w:snapToGrid w:val="0"/>
          <w:kern w:val="22"/>
          <w:sz w:val="24"/>
          <w:szCs w:val="24"/>
          <w:lang w:eastAsia="zh-CN"/>
        </w:rPr>
        <w:t>有必要举办专题</w:t>
      </w:r>
      <w:r w:rsidR="006729FA" w:rsidRPr="00E13DB5">
        <w:rPr>
          <w:rFonts w:ascii="SimSun" w:eastAsia="SimSun" w:hAnsi="SimSun" w:cs="SimSun" w:hint="eastAsia"/>
          <w:snapToGrid w:val="0"/>
          <w:kern w:val="22"/>
          <w:sz w:val="24"/>
          <w:szCs w:val="24"/>
          <w:lang w:eastAsia="zh-CN"/>
        </w:rPr>
        <w:t>讲习班</w:t>
      </w:r>
      <w:r w:rsidR="00B263FD" w:rsidRPr="00E13DB5">
        <w:rPr>
          <w:rFonts w:ascii="Malgun Gothic" w:hAnsi="Malgun Gothic" w:cs="Malgun Gothic" w:hint="eastAsia"/>
          <w:snapToGrid w:val="0"/>
          <w:kern w:val="22"/>
          <w:sz w:val="24"/>
          <w:szCs w:val="24"/>
          <w:lang w:eastAsia="zh-CN"/>
        </w:rPr>
        <w:t>，</w:t>
      </w:r>
      <w:r w:rsidR="00FA6DCA" w:rsidRPr="00E13DB5">
        <w:rPr>
          <w:rFonts w:ascii="Malgun Gothic" w:hAnsi="Malgun Gothic" w:cs="Malgun Gothic" w:hint="eastAsia"/>
          <w:snapToGrid w:val="0"/>
          <w:kern w:val="22"/>
          <w:sz w:val="24"/>
          <w:szCs w:val="24"/>
          <w:lang w:eastAsia="zh-CN"/>
        </w:rPr>
        <w:t>可考虑</w:t>
      </w:r>
      <w:r w:rsidR="00B263FD" w:rsidRPr="00E13DB5">
        <w:rPr>
          <w:rFonts w:ascii="Malgun Gothic" w:hAnsi="Malgun Gothic" w:cs="Malgun Gothic" w:hint="eastAsia"/>
          <w:snapToGrid w:val="0"/>
          <w:kern w:val="22"/>
          <w:sz w:val="24"/>
          <w:szCs w:val="24"/>
          <w:lang w:eastAsia="zh-CN"/>
        </w:rPr>
        <w:t>下列备选办法</w:t>
      </w:r>
      <w:r w:rsidR="00FA6DCA" w:rsidRPr="00E13DB5">
        <w:rPr>
          <w:rFonts w:ascii="Malgun Gothic" w:hAnsi="Malgun Gothic" w:cs="Malgun Gothic" w:hint="eastAsia"/>
          <w:snapToGrid w:val="0"/>
          <w:kern w:val="22"/>
          <w:sz w:val="24"/>
          <w:szCs w:val="24"/>
          <w:lang w:eastAsia="zh-CN"/>
        </w:rPr>
        <w:t>；</w:t>
      </w:r>
    </w:p>
    <w:p w14:paraId="72C45514" w14:textId="77777777" w:rsidR="00663647" w:rsidRPr="00E13DB5" w:rsidRDefault="000B6E54"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备选办法1：</w:t>
      </w:r>
      <w:r w:rsidR="00B263FD" w:rsidRPr="00E13DB5">
        <w:rPr>
          <w:rFonts w:ascii="SimSun" w:eastAsia="SimSun" w:hAnsi="SimSun" w:cs="SimSun" w:hint="eastAsia"/>
          <w:snapToGrid w:val="0"/>
          <w:kern w:val="22"/>
          <w:sz w:val="24"/>
          <w:szCs w:val="24"/>
          <w:lang w:eastAsia="zh-CN"/>
        </w:rPr>
        <w:t>非正式咨询小组</w:t>
      </w:r>
      <w:r w:rsidR="00FA6DCA" w:rsidRPr="00E13DB5">
        <w:rPr>
          <w:rFonts w:ascii="SimSun" w:eastAsia="SimSun" w:hAnsi="SimSun" w:cs="SimSun" w:hint="eastAsia"/>
          <w:snapToGrid w:val="0"/>
          <w:kern w:val="22"/>
          <w:sz w:val="24"/>
          <w:szCs w:val="24"/>
          <w:lang w:eastAsia="zh-CN"/>
        </w:rPr>
        <w:t>就专题讲习班的必要性向</w:t>
      </w:r>
      <w:r w:rsidR="00B263FD" w:rsidRPr="00E13DB5">
        <w:rPr>
          <w:rFonts w:ascii="SimSun" w:eastAsia="SimSun" w:hAnsi="SimSun" w:cs="SimSun" w:hint="eastAsia"/>
          <w:snapToGrid w:val="0"/>
          <w:kern w:val="22"/>
          <w:sz w:val="24"/>
          <w:szCs w:val="24"/>
          <w:lang w:eastAsia="zh-CN"/>
        </w:rPr>
        <w:t>执行秘书</w:t>
      </w:r>
      <w:r w:rsidR="00B263FD" w:rsidRPr="00E13DB5">
        <w:rPr>
          <w:snapToGrid w:val="0"/>
          <w:kern w:val="22"/>
          <w:sz w:val="24"/>
          <w:szCs w:val="24"/>
          <w:lang w:eastAsia="zh-CN"/>
        </w:rPr>
        <w:t>/</w:t>
      </w:r>
      <w:r w:rsidR="00B263FD" w:rsidRPr="00E13DB5">
        <w:rPr>
          <w:rFonts w:ascii="SimSun" w:eastAsia="SimSun" w:hAnsi="SimSun" w:cs="SimSun" w:hint="eastAsia"/>
          <w:snapToGrid w:val="0"/>
          <w:kern w:val="22"/>
          <w:sz w:val="24"/>
          <w:szCs w:val="24"/>
          <w:lang w:eastAsia="zh-CN"/>
        </w:rPr>
        <w:t>科学</w:t>
      </w:r>
      <w:r w:rsidR="00FA6DCA" w:rsidRPr="00E13DB5">
        <w:rPr>
          <w:rFonts w:ascii="SimSun" w:eastAsia="SimSun" w:hAnsi="SimSun" w:cs="SimSun" w:hint="eastAsia"/>
          <w:snapToGrid w:val="0"/>
          <w:kern w:val="22"/>
          <w:sz w:val="24"/>
          <w:szCs w:val="24"/>
          <w:lang w:eastAsia="zh-CN"/>
        </w:rPr>
        <w:t>、</w:t>
      </w:r>
      <w:r w:rsidR="00B263FD" w:rsidRPr="00E13DB5">
        <w:rPr>
          <w:rFonts w:ascii="SimSun" w:eastAsia="SimSun" w:hAnsi="SimSun" w:cs="SimSun" w:hint="eastAsia"/>
          <w:snapToGrid w:val="0"/>
          <w:kern w:val="22"/>
          <w:sz w:val="24"/>
          <w:szCs w:val="24"/>
          <w:lang w:eastAsia="zh-CN"/>
        </w:rPr>
        <w:t>技术和工艺咨询附属机构提供咨询意见</w:t>
      </w:r>
      <w:r w:rsidR="00FA6DCA" w:rsidRPr="00E13DB5">
        <w:rPr>
          <w:rFonts w:hint="eastAsia"/>
          <w:snapToGrid w:val="0"/>
          <w:kern w:val="22"/>
          <w:sz w:val="24"/>
          <w:szCs w:val="24"/>
          <w:lang w:eastAsia="zh-CN"/>
        </w:rPr>
        <w:t>；</w:t>
      </w:r>
    </w:p>
    <w:p w14:paraId="7100C857" w14:textId="77777777" w:rsidR="00663647" w:rsidRPr="00E13DB5" w:rsidRDefault="000B6E54"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备选办法2：</w:t>
      </w:r>
      <w:r w:rsidR="00B263FD" w:rsidRPr="00E13DB5">
        <w:rPr>
          <w:rFonts w:ascii="SimSun" w:eastAsia="SimSun" w:hAnsi="SimSun" w:cs="SimSun" w:hint="eastAsia"/>
          <w:snapToGrid w:val="0"/>
          <w:kern w:val="22"/>
          <w:sz w:val="24"/>
          <w:szCs w:val="24"/>
          <w:lang w:eastAsia="zh-CN"/>
        </w:rPr>
        <w:t>具有重要生态或生物意义的海洋区域的区域专家网络</w:t>
      </w:r>
      <w:r w:rsidR="00FA6DCA" w:rsidRPr="00E13DB5">
        <w:rPr>
          <w:rFonts w:ascii="SimSun" w:eastAsia="SimSun" w:hAnsi="SimSun" w:cs="SimSun" w:hint="eastAsia"/>
          <w:snapToGrid w:val="0"/>
          <w:kern w:val="22"/>
          <w:sz w:val="24"/>
          <w:szCs w:val="24"/>
          <w:lang w:eastAsia="zh-CN"/>
        </w:rPr>
        <w:t>确定</w:t>
      </w:r>
      <w:r w:rsidR="00B263FD" w:rsidRPr="00E13DB5">
        <w:rPr>
          <w:rFonts w:ascii="SimSun" w:eastAsia="SimSun" w:hAnsi="SimSun" w:cs="SimSun" w:hint="eastAsia"/>
          <w:snapToGrid w:val="0"/>
          <w:kern w:val="22"/>
          <w:sz w:val="24"/>
          <w:szCs w:val="24"/>
          <w:lang w:eastAsia="zh-CN"/>
        </w:rPr>
        <w:t>需要举办具体的专题</w:t>
      </w:r>
      <w:r w:rsidR="006729FA" w:rsidRPr="00E13DB5">
        <w:rPr>
          <w:rFonts w:ascii="SimSun" w:eastAsia="SimSun" w:hAnsi="SimSun" w:cs="SimSun" w:hint="eastAsia"/>
          <w:snapToGrid w:val="0"/>
          <w:kern w:val="22"/>
          <w:sz w:val="24"/>
          <w:szCs w:val="24"/>
          <w:lang w:eastAsia="zh-CN"/>
        </w:rPr>
        <w:t>讲习班</w:t>
      </w:r>
      <w:r w:rsidR="00FA6DCA" w:rsidRPr="00E13DB5">
        <w:rPr>
          <w:rFonts w:hint="eastAsia"/>
          <w:snapToGrid w:val="0"/>
          <w:kern w:val="22"/>
          <w:sz w:val="24"/>
          <w:szCs w:val="24"/>
          <w:lang w:eastAsia="zh-CN"/>
        </w:rPr>
        <w:t>；</w:t>
      </w:r>
    </w:p>
    <w:p w14:paraId="4612A286" w14:textId="77777777" w:rsidR="00663647" w:rsidRPr="00E13DB5" w:rsidRDefault="000B6E54"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备选办法3：</w:t>
      </w:r>
      <w:r w:rsidR="00B263FD" w:rsidRPr="00E13DB5">
        <w:rPr>
          <w:rFonts w:ascii="SimSun" w:eastAsia="SimSun" w:hAnsi="SimSun" w:cs="SimSun" w:hint="eastAsia"/>
          <w:snapToGrid w:val="0"/>
          <w:kern w:val="22"/>
          <w:sz w:val="24"/>
          <w:szCs w:val="24"/>
          <w:lang w:eastAsia="zh-CN"/>
        </w:rPr>
        <w:t>秘书处进行</w:t>
      </w:r>
      <w:r w:rsidR="00B263FD" w:rsidRPr="00E13DB5">
        <w:rPr>
          <w:snapToGrid w:val="0"/>
          <w:kern w:val="22"/>
          <w:sz w:val="24"/>
          <w:szCs w:val="24"/>
          <w:lang w:eastAsia="zh-CN"/>
        </w:rPr>
        <w:t>/</w:t>
      </w:r>
      <w:r w:rsidR="00B263FD" w:rsidRPr="00E13DB5">
        <w:rPr>
          <w:rFonts w:ascii="SimSun" w:eastAsia="SimSun" w:hAnsi="SimSun" w:cs="SimSun" w:hint="eastAsia"/>
          <w:snapToGrid w:val="0"/>
          <w:kern w:val="22"/>
          <w:sz w:val="24"/>
          <w:szCs w:val="24"/>
          <w:lang w:eastAsia="zh-CN"/>
        </w:rPr>
        <w:t>委托进行差距分析</w:t>
      </w:r>
      <w:r w:rsidR="00B263FD" w:rsidRPr="00E13DB5">
        <w:rPr>
          <w:rFonts w:ascii="Malgun Gothic" w:hAnsi="Malgun Gothic" w:cs="Malgun Gothic" w:hint="eastAsia"/>
          <w:snapToGrid w:val="0"/>
          <w:kern w:val="22"/>
          <w:sz w:val="24"/>
          <w:szCs w:val="24"/>
          <w:lang w:eastAsia="zh-CN"/>
        </w:rPr>
        <w:t>，</w:t>
      </w:r>
      <w:r w:rsidR="00B263FD" w:rsidRPr="00E13DB5">
        <w:rPr>
          <w:rFonts w:ascii="SimSun" w:eastAsia="SimSun" w:hAnsi="SimSun" w:cs="SimSun" w:hint="eastAsia"/>
          <w:snapToGrid w:val="0"/>
          <w:kern w:val="22"/>
          <w:sz w:val="24"/>
          <w:szCs w:val="24"/>
          <w:lang w:eastAsia="zh-CN"/>
        </w:rPr>
        <w:t>以确定专题</w:t>
      </w:r>
      <w:r w:rsidR="006729FA" w:rsidRPr="00E13DB5">
        <w:rPr>
          <w:rFonts w:ascii="SimSun" w:eastAsia="SimSun" w:hAnsi="SimSun" w:cs="SimSun" w:hint="eastAsia"/>
          <w:snapToGrid w:val="0"/>
          <w:kern w:val="22"/>
          <w:sz w:val="24"/>
          <w:szCs w:val="24"/>
          <w:lang w:eastAsia="zh-CN"/>
        </w:rPr>
        <w:t>讲习班</w:t>
      </w:r>
      <w:r w:rsidR="00B263FD" w:rsidRPr="00E13DB5">
        <w:rPr>
          <w:rFonts w:ascii="SimSun" w:eastAsia="SimSun" w:hAnsi="SimSun" w:cs="SimSun" w:hint="eastAsia"/>
          <w:snapToGrid w:val="0"/>
          <w:kern w:val="22"/>
          <w:sz w:val="24"/>
          <w:szCs w:val="24"/>
          <w:lang w:eastAsia="zh-CN"/>
        </w:rPr>
        <w:t>的必要性</w:t>
      </w:r>
      <w:r w:rsidR="00FA6DCA" w:rsidRPr="00E13DB5">
        <w:rPr>
          <w:rFonts w:hint="eastAsia"/>
          <w:snapToGrid w:val="0"/>
          <w:kern w:val="22"/>
          <w:sz w:val="24"/>
          <w:szCs w:val="24"/>
          <w:lang w:eastAsia="zh-CN"/>
        </w:rPr>
        <w:t>；</w:t>
      </w:r>
    </w:p>
    <w:p w14:paraId="53F1BE54" w14:textId="77777777" w:rsidR="00663647" w:rsidRPr="00E13DB5" w:rsidRDefault="000B6E54"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备选办法4：</w:t>
      </w:r>
      <w:r w:rsidR="00B263FD" w:rsidRPr="00E13DB5">
        <w:rPr>
          <w:rFonts w:ascii="SimSun" w:eastAsia="SimSun" w:hAnsi="SimSun" w:cs="SimSun" w:hint="eastAsia"/>
          <w:snapToGrid w:val="0"/>
          <w:kern w:val="22"/>
          <w:sz w:val="24"/>
          <w:szCs w:val="24"/>
          <w:lang w:eastAsia="zh-CN"/>
        </w:rPr>
        <w:t>秘书处安排一个</w:t>
      </w:r>
      <w:r w:rsidR="00F12D4A" w:rsidRPr="00E13DB5">
        <w:rPr>
          <w:rFonts w:ascii="SimSun" w:eastAsia="SimSun" w:hAnsi="SimSun" w:cs="SimSun" w:hint="eastAsia"/>
          <w:snapToGrid w:val="0"/>
          <w:kern w:val="22"/>
          <w:sz w:val="24"/>
          <w:szCs w:val="24"/>
          <w:lang w:eastAsia="zh-CN"/>
        </w:rPr>
        <w:t>网上</w:t>
      </w:r>
      <w:r w:rsidR="00FA6DCA" w:rsidRPr="00E13DB5">
        <w:rPr>
          <w:rFonts w:ascii="SimSun" w:eastAsia="SimSun" w:hAnsi="SimSun" w:cs="SimSun" w:hint="eastAsia"/>
          <w:snapToGrid w:val="0"/>
          <w:kern w:val="22"/>
          <w:sz w:val="24"/>
          <w:szCs w:val="24"/>
          <w:lang w:eastAsia="zh-CN"/>
        </w:rPr>
        <w:t>征集</w:t>
      </w:r>
      <w:r w:rsidR="00B263FD" w:rsidRPr="00E13DB5">
        <w:rPr>
          <w:rFonts w:ascii="SimSun" w:eastAsia="SimSun" w:hAnsi="SimSun" w:cs="SimSun" w:hint="eastAsia"/>
          <w:snapToGrid w:val="0"/>
          <w:kern w:val="22"/>
          <w:sz w:val="24"/>
          <w:szCs w:val="24"/>
          <w:lang w:eastAsia="zh-CN"/>
        </w:rPr>
        <w:t>公众意见</w:t>
      </w:r>
      <w:r w:rsidR="00FA6DCA" w:rsidRPr="00E13DB5">
        <w:rPr>
          <w:rFonts w:ascii="SimSun" w:eastAsia="SimSun" w:hAnsi="SimSun" w:cs="SimSun" w:hint="eastAsia"/>
          <w:snapToGrid w:val="0"/>
          <w:kern w:val="22"/>
          <w:sz w:val="24"/>
          <w:szCs w:val="24"/>
          <w:lang w:eastAsia="zh-CN"/>
        </w:rPr>
        <w:t>进</w:t>
      </w:r>
      <w:r w:rsidR="00B263FD" w:rsidRPr="00E13DB5">
        <w:rPr>
          <w:rFonts w:ascii="SimSun" w:eastAsia="SimSun" w:hAnsi="SimSun" w:cs="SimSun" w:hint="eastAsia"/>
          <w:snapToGrid w:val="0"/>
          <w:kern w:val="22"/>
          <w:sz w:val="24"/>
          <w:szCs w:val="24"/>
          <w:lang w:eastAsia="zh-CN"/>
        </w:rPr>
        <w:t>程</w:t>
      </w:r>
      <w:r w:rsidR="00B263FD" w:rsidRPr="00E13DB5">
        <w:rPr>
          <w:rFonts w:ascii="Malgun Gothic" w:hAnsi="Malgun Gothic" w:cs="Malgun Gothic" w:hint="eastAsia"/>
          <w:snapToGrid w:val="0"/>
          <w:kern w:val="22"/>
          <w:sz w:val="24"/>
          <w:szCs w:val="24"/>
          <w:lang w:eastAsia="zh-CN"/>
        </w:rPr>
        <w:t>，</w:t>
      </w:r>
      <w:r w:rsidR="00B263FD" w:rsidRPr="00E13DB5">
        <w:rPr>
          <w:rFonts w:ascii="SimSun" w:eastAsia="SimSun" w:hAnsi="SimSun" w:cs="SimSun" w:hint="eastAsia"/>
          <w:snapToGrid w:val="0"/>
          <w:kern w:val="22"/>
          <w:sz w:val="24"/>
          <w:szCs w:val="24"/>
          <w:lang w:eastAsia="zh-CN"/>
        </w:rPr>
        <w:t>以确定专题</w:t>
      </w:r>
      <w:r w:rsidR="006729FA" w:rsidRPr="00E13DB5">
        <w:rPr>
          <w:rFonts w:ascii="SimSun" w:eastAsia="SimSun" w:hAnsi="SimSun" w:cs="SimSun" w:hint="eastAsia"/>
          <w:snapToGrid w:val="0"/>
          <w:kern w:val="22"/>
          <w:sz w:val="24"/>
          <w:szCs w:val="24"/>
          <w:lang w:eastAsia="zh-CN"/>
        </w:rPr>
        <w:t>讲习班</w:t>
      </w:r>
      <w:r w:rsidR="00FA6DCA" w:rsidRPr="00E13DB5">
        <w:rPr>
          <w:rFonts w:hint="eastAsia"/>
          <w:snapToGrid w:val="0"/>
          <w:kern w:val="22"/>
          <w:sz w:val="24"/>
          <w:szCs w:val="24"/>
          <w:lang w:eastAsia="zh-CN"/>
        </w:rPr>
        <w:t>；</w:t>
      </w:r>
    </w:p>
    <w:p w14:paraId="7C1F7993" w14:textId="77777777" w:rsidR="00663647" w:rsidRPr="00E13DB5" w:rsidRDefault="000B6E54"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备选办法5：</w:t>
      </w:r>
      <w:r w:rsidR="00F12D4A" w:rsidRPr="00E13DB5">
        <w:rPr>
          <w:rFonts w:ascii="SimSun" w:eastAsia="SimSun" w:hAnsi="SimSun" w:cs="SimSun" w:hint="eastAsia"/>
          <w:snapToGrid w:val="0"/>
          <w:kern w:val="22"/>
          <w:sz w:val="24"/>
          <w:szCs w:val="24"/>
          <w:lang w:eastAsia="zh-CN"/>
        </w:rPr>
        <w:t>举办专题</w:t>
      </w:r>
      <w:r w:rsidR="006729FA" w:rsidRPr="00E13DB5">
        <w:rPr>
          <w:rFonts w:ascii="SimSun" w:eastAsia="SimSun" w:hAnsi="SimSun" w:cs="SimSun" w:hint="eastAsia"/>
          <w:snapToGrid w:val="0"/>
          <w:kern w:val="22"/>
          <w:sz w:val="24"/>
          <w:szCs w:val="24"/>
          <w:lang w:eastAsia="zh-CN"/>
        </w:rPr>
        <w:t>讲习班</w:t>
      </w:r>
      <w:r w:rsidR="00F12D4A" w:rsidRPr="00E13DB5">
        <w:rPr>
          <w:rFonts w:ascii="Malgun Gothic" w:hAnsi="Malgun Gothic" w:cs="Malgun Gothic" w:hint="eastAsia"/>
          <w:snapToGrid w:val="0"/>
          <w:kern w:val="22"/>
          <w:sz w:val="24"/>
          <w:szCs w:val="24"/>
          <w:lang w:eastAsia="zh-CN"/>
        </w:rPr>
        <w:t>，</w:t>
      </w:r>
      <w:r w:rsidR="00F12D4A" w:rsidRPr="00E13DB5">
        <w:rPr>
          <w:rFonts w:ascii="SimSun" w:eastAsia="SimSun" w:hAnsi="SimSun" w:cs="SimSun" w:hint="eastAsia"/>
          <w:snapToGrid w:val="0"/>
          <w:kern w:val="22"/>
          <w:sz w:val="24"/>
          <w:szCs w:val="24"/>
          <w:lang w:eastAsia="zh-CN"/>
        </w:rPr>
        <w:t>为区域</w:t>
      </w:r>
      <w:r w:rsidR="006729FA" w:rsidRPr="00E13DB5">
        <w:rPr>
          <w:rFonts w:ascii="SimSun" w:eastAsia="SimSun" w:hAnsi="SimSun" w:cs="SimSun" w:hint="eastAsia"/>
          <w:snapToGrid w:val="0"/>
          <w:kern w:val="22"/>
          <w:sz w:val="24"/>
          <w:szCs w:val="24"/>
          <w:lang w:eastAsia="zh-CN"/>
        </w:rPr>
        <w:t>讲习班</w:t>
      </w:r>
      <w:r w:rsidR="00F12D4A" w:rsidRPr="00E13DB5">
        <w:rPr>
          <w:rFonts w:ascii="SimSun" w:eastAsia="SimSun" w:hAnsi="SimSun" w:cs="SimSun" w:hint="eastAsia"/>
          <w:snapToGrid w:val="0"/>
          <w:kern w:val="22"/>
          <w:sz w:val="24"/>
          <w:szCs w:val="24"/>
          <w:lang w:eastAsia="zh-CN"/>
        </w:rPr>
        <w:t>和</w:t>
      </w:r>
      <w:r w:rsidR="00FA6DCA" w:rsidRPr="00E13DB5">
        <w:rPr>
          <w:rFonts w:ascii="SimSun" w:eastAsia="SimSun" w:hAnsi="SimSun" w:cs="SimSun" w:hint="eastAsia"/>
          <w:snapToGrid w:val="0"/>
          <w:kern w:val="22"/>
          <w:sz w:val="24"/>
          <w:szCs w:val="24"/>
          <w:lang w:eastAsia="zh-CN"/>
        </w:rPr>
        <w:t>《</w:t>
      </w:r>
      <w:r w:rsidR="00F12D4A" w:rsidRPr="00E13DB5">
        <w:rPr>
          <w:rFonts w:ascii="SimSun" w:eastAsia="SimSun" w:hAnsi="SimSun" w:cs="SimSun" w:hint="eastAsia"/>
          <w:snapToGrid w:val="0"/>
          <w:kern w:val="22"/>
          <w:sz w:val="24"/>
          <w:szCs w:val="24"/>
          <w:lang w:eastAsia="zh-CN"/>
        </w:rPr>
        <w:t>公约</w:t>
      </w:r>
      <w:r w:rsidR="00FA6DCA" w:rsidRPr="00E13DB5">
        <w:rPr>
          <w:rFonts w:ascii="SimSun" w:eastAsia="SimSun" w:hAnsi="SimSun" w:cs="SimSun" w:hint="eastAsia"/>
          <w:snapToGrid w:val="0"/>
          <w:kern w:val="22"/>
          <w:sz w:val="24"/>
          <w:szCs w:val="24"/>
          <w:lang w:eastAsia="zh-CN"/>
        </w:rPr>
        <w:t>》</w:t>
      </w:r>
      <w:r w:rsidR="00F12D4A" w:rsidRPr="00E13DB5">
        <w:rPr>
          <w:rFonts w:ascii="Malgun Gothic" w:hAnsi="Malgun Gothic" w:cs="Malgun Gothic" w:hint="eastAsia"/>
          <w:snapToGrid w:val="0"/>
          <w:kern w:val="22"/>
          <w:sz w:val="24"/>
          <w:szCs w:val="24"/>
          <w:lang w:eastAsia="zh-CN"/>
        </w:rPr>
        <w:t>关于</w:t>
      </w:r>
      <w:r w:rsidR="00F12D4A" w:rsidRPr="00E13DB5">
        <w:rPr>
          <w:rFonts w:ascii="SimSun" w:eastAsia="SimSun" w:hAnsi="SimSun" w:cs="SimSun" w:hint="eastAsia"/>
          <w:snapToGrid w:val="0"/>
          <w:kern w:val="22"/>
          <w:sz w:val="24"/>
          <w:szCs w:val="24"/>
          <w:lang w:eastAsia="zh-CN"/>
        </w:rPr>
        <w:t>具有重要生态和生物意义海洋区域</w:t>
      </w:r>
      <w:r w:rsidR="00FA6DCA" w:rsidRPr="00E13DB5">
        <w:rPr>
          <w:rFonts w:ascii="SimSun" w:eastAsia="SimSun" w:hAnsi="SimSun" w:cs="SimSun" w:hint="eastAsia"/>
          <w:snapToGrid w:val="0"/>
          <w:kern w:val="22"/>
          <w:sz w:val="24"/>
          <w:szCs w:val="24"/>
          <w:lang w:eastAsia="zh-CN"/>
        </w:rPr>
        <w:t>其他方面的</w:t>
      </w:r>
      <w:r w:rsidR="00F12D4A" w:rsidRPr="00E13DB5">
        <w:rPr>
          <w:rFonts w:ascii="SimSun" w:eastAsia="SimSun" w:hAnsi="SimSun" w:cs="SimSun" w:hint="eastAsia"/>
          <w:snapToGrid w:val="0"/>
          <w:kern w:val="22"/>
          <w:sz w:val="24"/>
          <w:szCs w:val="24"/>
          <w:lang w:eastAsia="zh-CN"/>
        </w:rPr>
        <w:t>工作提供信息。</w:t>
      </w:r>
    </w:p>
    <w:p w14:paraId="5E87ED2B"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21.</w:t>
      </w:r>
      <w:r w:rsidRPr="00E13DB5">
        <w:rPr>
          <w:snapToGrid w:val="0"/>
          <w:kern w:val="22"/>
          <w:sz w:val="24"/>
          <w:szCs w:val="24"/>
          <w:lang w:eastAsia="zh-CN"/>
        </w:rPr>
        <w:tab/>
      </w:r>
      <w:r w:rsidR="00FA6DCA" w:rsidRPr="00E13DB5">
        <w:rPr>
          <w:rFonts w:hint="eastAsia"/>
          <w:snapToGrid w:val="0"/>
          <w:kern w:val="22"/>
          <w:sz w:val="24"/>
          <w:szCs w:val="24"/>
          <w:lang w:eastAsia="zh-CN"/>
        </w:rPr>
        <w:t>有必要</w:t>
      </w:r>
      <w:r w:rsidR="00F12D4A" w:rsidRPr="00E13DB5">
        <w:rPr>
          <w:rFonts w:ascii="SimSun" w:eastAsia="SimSun" w:hAnsi="SimSun" w:cs="SimSun" w:hint="eastAsia"/>
          <w:snapToGrid w:val="0"/>
          <w:kern w:val="22"/>
          <w:sz w:val="24"/>
          <w:szCs w:val="24"/>
          <w:lang w:eastAsia="zh-CN"/>
        </w:rPr>
        <w:t>确保专题</w:t>
      </w:r>
      <w:r w:rsidR="006729FA" w:rsidRPr="00E13DB5">
        <w:rPr>
          <w:rFonts w:ascii="SimSun" w:eastAsia="SimSun" w:hAnsi="SimSun" w:cs="SimSun" w:hint="eastAsia"/>
          <w:snapToGrid w:val="0"/>
          <w:kern w:val="22"/>
          <w:sz w:val="24"/>
          <w:szCs w:val="24"/>
          <w:lang w:eastAsia="zh-CN"/>
        </w:rPr>
        <w:t>讲习班</w:t>
      </w:r>
      <w:r w:rsidR="00F12D4A" w:rsidRPr="00E13DB5">
        <w:rPr>
          <w:rFonts w:ascii="SimSun" w:eastAsia="SimSun" w:hAnsi="SimSun" w:cs="SimSun" w:hint="eastAsia"/>
          <w:snapToGrid w:val="0"/>
          <w:kern w:val="22"/>
          <w:sz w:val="24"/>
          <w:szCs w:val="24"/>
          <w:lang w:eastAsia="zh-CN"/>
        </w:rPr>
        <w:t>的与会者具备适当的专门知识</w:t>
      </w:r>
      <w:r w:rsidR="00F12D4A" w:rsidRPr="00E13DB5">
        <w:rPr>
          <w:rFonts w:ascii="Malgun Gothic" w:hAnsi="Malgun Gothic" w:cs="Malgun Gothic" w:hint="eastAsia"/>
          <w:snapToGrid w:val="0"/>
          <w:kern w:val="22"/>
          <w:sz w:val="24"/>
          <w:szCs w:val="24"/>
          <w:lang w:eastAsia="zh-CN"/>
        </w:rPr>
        <w:t>，</w:t>
      </w:r>
      <w:r w:rsidR="00F12D4A" w:rsidRPr="00E13DB5">
        <w:rPr>
          <w:rFonts w:ascii="SimSun" w:eastAsia="SimSun" w:hAnsi="SimSun" w:cs="SimSun" w:hint="eastAsia"/>
          <w:snapToGrid w:val="0"/>
          <w:kern w:val="22"/>
          <w:sz w:val="24"/>
          <w:szCs w:val="24"/>
          <w:lang w:eastAsia="zh-CN"/>
        </w:rPr>
        <w:t>生物多样性公约秘书处可以采取以下步骤：</w:t>
      </w:r>
    </w:p>
    <w:p w14:paraId="1FA272B3" w14:textId="77777777" w:rsidR="00663647" w:rsidRPr="00E13DB5" w:rsidRDefault="003E071B" w:rsidP="006511D0">
      <w:pPr>
        <w:numPr>
          <w:ilvl w:val="0"/>
          <w:numId w:val="30"/>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与</w:t>
      </w:r>
      <w:r w:rsidR="00F12D4A" w:rsidRPr="00E13DB5">
        <w:rPr>
          <w:rFonts w:ascii="SimSun" w:eastAsia="SimSun" w:hAnsi="SimSun" w:cs="SimSun" w:hint="eastAsia"/>
          <w:snapToGrid w:val="0"/>
          <w:kern w:val="22"/>
          <w:sz w:val="24"/>
          <w:szCs w:val="24"/>
          <w:lang w:eastAsia="zh-CN"/>
        </w:rPr>
        <w:t>有声誉的国际专题专家</w:t>
      </w:r>
      <w:r w:rsidR="00FA6DCA" w:rsidRPr="00E13DB5">
        <w:rPr>
          <w:rFonts w:ascii="SimSun" w:eastAsia="SimSun" w:hAnsi="SimSun" w:cs="SimSun" w:hint="eastAsia"/>
          <w:snapToGrid w:val="0"/>
          <w:kern w:val="22"/>
          <w:sz w:val="24"/>
          <w:szCs w:val="24"/>
          <w:lang w:eastAsia="zh-CN"/>
        </w:rPr>
        <w:t>团体</w:t>
      </w:r>
      <w:r w:rsidRPr="00E13DB5">
        <w:rPr>
          <w:rFonts w:ascii="SimSun" w:eastAsia="SimSun" w:hAnsi="SimSun" w:cs="SimSun" w:hint="eastAsia"/>
          <w:snapToGrid w:val="0"/>
          <w:kern w:val="22"/>
          <w:sz w:val="24"/>
          <w:szCs w:val="24"/>
          <w:lang w:eastAsia="zh-CN"/>
        </w:rPr>
        <w:t>联系</w:t>
      </w:r>
      <w:r w:rsidR="00FA6DCA" w:rsidRPr="00E13DB5">
        <w:rPr>
          <w:rFonts w:hint="eastAsia"/>
          <w:snapToGrid w:val="0"/>
          <w:kern w:val="22"/>
          <w:sz w:val="24"/>
          <w:szCs w:val="24"/>
          <w:lang w:eastAsia="zh-CN"/>
        </w:rPr>
        <w:t>；</w:t>
      </w:r>
    </w:p>
    <w:p w14:paraId="3616FBF8" w14:textId="77777777" w:rsidR="00663647" w:rsidRPr="00E13DB5" w:rsidRDefault="003E071B" w:rsidP="006511D0">
      <w:pPr>
        <w:numPr>
          <w:ilvl w:val="0"/>
          <w:numId w:val="30"/>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与具有其</w:t>
      </w:r>
      <w:r w:rsidR="00FA6DCA" w:rsidRPr="00E13DB5">
        <w:rPr>
          <w:rFonts w:ascii="SimSun" w:eastAsia="SimSun" w:hAnsi="SimSun" w:cs="SimSun" w:hint="eastAsia"/>
          <w:snapToGrid w:val="0"/>
          <w:kern w:val="22"/>
          <w:sz w:val="24"/>
          <w:szCs w:val="24"/>
          <w:lang w:eastAsia="zh-CN"/>
        </w:rPr>
        <w:t>他</w:t>
      </w:r>
      <w:r w:rsidRPr="00E13DB5">
        <w:rPr>
          <w:rFonts w:ascii="SimSun" w:eastAsia="SimSun" w:hAnsi="SimSun" w:cs="SimSun" w:hint="eastAsia"/>
          <w:snapToGrid w:val="0"/>
          <w:kern w:val="22"/>
          <w:sz w:val="24"/>
          <w:szCs w:val="24"/>
          <w:lang w:eastAsia="zh-CN"/>
        </w:rPr>
        <w:t>目的的海洋生物多样性专家组成的政府间组织联络</w:t>
      </w:r>
      <w:r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并邀请这些专家参与</w:t>
      </w:r>
      <w:r w:rsidR="00FA6DCA" w:rsidRPr="00E13DB5">
        <w:rPr>
          <w:rFonts w:hint="eastAsia"/>
          <w:snapToGrid w:val="0"/>
          <w:kern w:val="22"/>
          <w:sz w:val="24"/>
          <w:szCs w:val="24"/>
          <w:lang w:eastAsia="zh-CN"/>
        </w:rPr>
        <w:t>；</w:t>
      </w:r>
    </w:p>
    <w:p w14:paraId="2ACD22C0" w14:textId="77777777" w:rsidR="00663647" w:rsidRPr="00E13DB5" w:rsidRDefault="007A4FFC" w:rsidP="006511D0">
      <w:pPr>
        <w:numPr>
          <w:ilvl w:val="0"/>
          <w:numId w:val="30"/>
        </w:numPr>
        <w:suppressLineNumbers/>
        <w:suppressAutoHyphens/>
        <w:kinsoku w:val="0"/>
        <w:overflowPunct w:val="0"/>
        <w:autoSpaceDE w:val="0"/>
        <w:autoSpaceDN w:val="0"/>
        <w:spacing w:before="120" w:after="120" w:line="240" w:lineRule="atLeast"/>
        <w:ind w:left="0" w:firstLine="490"/>
        <w:jc w:val="both"/>
        <w:rPr>
          <w:snapToGrid w:val="0"/>
          <w:kern w:val="22"/>
          <w:sz w:val="24"/>
          <w:szCs w:val="24"/>
          <w:lang w:eastAsia="zh-CN"/>
        </w:rPr>
      </w:pPr>
      <w:r w:rsidRPr="00E13DB5">
        <w:rPr>
          <w:rFonts w:ascii="SimSun" w:eastAsia="SimSun" w:hAnsi="SimSun" w:cs="SimSun" w:hint="eastAsia"/>
          <w:snapToGrid w:val="0"/>
          <w:kern w:val="22"/>
          <w:sz w:val="24"/>
          <w:szCs w:val="24"/>
          <w:lang w:eastAsia="zh-CN"/>
        </w:rPr>
        <w:t>由</w:t>
      </w:r>
      <w:r w:rsidR="003E071B" w:rsidRPr="00E13DB5">
        <w:rPr>
          <w:rFonts w:ascii="Malgun Gothic" w:hAnsi="Malgun Gothic" w:cs="Malgun Gothic" w:hint="eastAsia"/>
          <w:snapToGrid w:val="0"/>
          <w:kern w:val="22"/>
          <w:sz w:val="24"/>
          <w:szCs w:val="24"/>
          <w:lang w:eastAsia="zh-CN"/>
        </w:rPr>
        <w:t>关于</w:t>
      </w:r>
      <w:r w:rsidR="003E071B" w:rsidRPr="00E13DB5">
        <w:rPr>
          <w:rFonts w:ascii="SimSun" w:eastAsia="SimSun" w:hAnsi="SimSun" w:cs="SimSun" w:hint="eastAsia"/>
          <w:snapToGrid w:val="0"/>
          <w:kern w:val="22"/>
          <w:sz w:val="24"/>
          <w:szCs w:val="24"/>
          <w:lang w:eastAsia="zh-CN"/>
        </w:rPr>
        <w:t>具有重要生态或生物意义的海洋区域的区域专家网络</w:t>
      </w:r>
      <w:r w:rsidR="003E071B" w:rsidRPr="00E13DB5">
        <w:rPr>
          <w:rFonts w:hint="eastAsia"/>
          <w:snapToGrid w:val="0"/>
          <w:kern w:val="22"/>
          <w:sz w:val="24"/>
          <w:szCs w:val="24"/>
          <w:lang w:eastAsia="zh-CN"/>
        </w:rPr>
        <w:t>（</w:t>
      </w:r>
      <w:r w:rsidR="003E071B" w:rsidRPr="00E13DB5">
        <w:rPr>
          <w:rFonts w:ascii="SimSun" w:eastAsia="SimSun" w:hAnsi="SimSun" w:cs="SimSun" w:hint="eastAsia"/>
          <w:snapToGrid w:val="0"/>
          <w:kern w:val="22"/>
          <w:sz w:val="24"/>
          <w:szCs w:val="24"/>
          <w:lang w:eastAsia="zh-CN"/>
        </w:rPr>
        <w:t>一旦建立</w:t>
      </w:r>
      <w:r w:rsidR="003E071B" w:rsidRPr="00E13DB5">
        <w:rPr>
          <w:rFonts w:ascii="Malgun Gothic" w:hAnsi="Malgun Gothic" w:cs="Malgun Gothic" w:hint="eastAsia"/>
          <w:snapToGrid w:val="0"/>
          <w:kern w:val="22"/>
          <w:sz w:val="24"/>
          <w:szCs w:val="24"/>
          <w:lang w:eastAsia="zh-CN"/>
        </w:rPr>
        <w:t>）</w:t>
      </w:r>
      <w:r w:rsidR="003E071B" w:rsidRPr="00E13DB5">
        <w:rPr>
          <w:rFonts w:ascii="SimSun" w:eastAsia="SimSun" w:hAnsi="SimSun" w:cs="SimSun" w:hint="eastAsia"/>
          <w:snapToGrid w:val="0"/>
          <w:kern w:val="22"/>
          <w:sz w:val="24"/>
          <w:szCs w:val="24"/>
          <w:lang w:eastAsia="zh-CN"/>
        </w:rPr>
        <w:t>参与确定参加的专家。</w:t>
      </w:r>
    </w:p>
    <w:p w14:paraId="1ABAE86F"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22.</w:t>
      </w:r>
      <w:r w:rsidRPr="00E13DB5">
        <w:rPr>
          <w:snapToGrid w:val="0"/>
          <w:kern w:val="22"/>
          <w:sz w:val="24"/>
          <w:szCs w:val="24"/>
          <w:lang w:eastAsia="zh-CN"/>
        </w:rPr>
        <w:tab/>
      </w:r>
      <w:r w:rsidR="003E071B" w:rsidRPr="00E13DB5">
        <w:rPr>
          <w:rFonts w:ascii="SimSun" w:eastAsia="SimSun" w:hAnsi="SimSun" w:cs="SimSun" w:hint="eastAsia"/>
          <w:snapToGrid w:val="0"/>
          <w:kern w:val="22"/>
          <w:sz w:val="24"/>
          <w:szCs w:val="24"/>
          <w:lang w:eastAsia="zh-CN"/>
        </w:rPr>
        <w:t>可以采取下列步骤来加强专题</w:t>
      </w:r>
      <w:r w:rsidR="006729FA" w:rsidRPr="00E13DB5">
        <w:rPr>
          <w:rFonts w:ascii="SimSun" w:eastAsia="SimSun" w:hAnsi="SimSun" w:cs="SimSun" w:hint="eastAsia"/>
          <w:snapToGrid w:val="0"/>
          <w:kern w:val="22"/>
          <w:sz w:val="24"/>
          <w:szCs w:val="24"/>
          <w:lang w:eastAsia="zh-CN"/>
        </w:rPr>
        <w:t>讲习班</w:t>
      </w:r>
      <w:r w:rsidR="003E071B" w:rsidRPr="00E13DB5">
        <w:rPr>
          <w:rFonts w:ascii="SimSun" w:eastAsia="SimSun" w:hAnsi="SimSun" w:cs="SimSun" w:hint="eastAsia"/>
          <w:snapToGrid w:val="0"/>
          <w:kern w:val="22"/>
          <w:sz w:val="24"/>
          <w:szCs w:val="24"/>
          <w:lang w:eastAsia="zh-CN"/>
        </w:rPr>
        <w:t>的可能做出的贡献：</w:t>
      </w:r>
    </w:p>
    <w:p w14:paraId="0F73A525" w14:textId="77777777" w:rsidR="00663647" w:rsidRPr="00E13DB5" w:rsidRDefault="003E071B" w:rsidP="006511D0">
      <w:pPr>
        <w:pStyle w:val="Para2"/>
        <w:numPr>
          <w:ilvl w:val="0"/>
          <w:numId w:val="31"/>
        </w:numPr>
        <w:suppressLineNumbers/>
        <w:suppressAutoHyphens/>
        <w:kinsoku w:val="0"/>
        <w:overflowPunct w:val="0"/>
        <w:spacing w:line="240" w:lineRule="atLeast"/>
        <w:ind w:left="0" w:firstLine="490"/>
        <w:rPr>
          <w:kern w:val="22"/>
          <w:sz w:val="24"/>
          <w:szCs w:val="24"/>
          <w:lang w:eastAsia="zh-CN"/>
        </w:rPr>
      </w:pPr>
      <w:r w:rsidRPr="00E13DB5">
        <w:rPr>
          <w:rFonts w:ascii="SimSun" w:eastAsia="SimSun" w:hAnsi="SimSun" w:cs="SimSun" w:hint="eastAsia"/>
          <w:kern w:val="22"/>
          <w:sz w:val="24"/>
          <w:szCs w:val="24"/>
          <w:lang w:eastAsia="zh-CN"/>
        </w:rPr>
        <w:t>通过在线方式提前发布专题</w:t>
      </w:r>
      <w:r w:rsidR="006729FA" w:rsidRPr="00E13DB5">
        <w:rPr>
          <w:rFonts w:ascii="SimSun" w:eastAsia="SimSun" w:hAnsi="SimSun" w:cs="SimSun" w:hint="eastAsia"/>
          <w:kern w:val="22"/>
          <w:sz w:val="24"/>
          <w:szCs w:val="24"/>
          <w:lang w:eastAsia="zh-CN"/>
        </w:rPr>
        <w:t>讲习班</w:t>
      </w:r>
      <w:r w:rsidRPr="00E13DB5">
        <w:rPr>
          <w:rFonts w:ascii="SimSun" w:eastAsia="SimSun" w:hAnsi="SimSun" w:cs="SimSun" w:hint="eastAsia"/>
          <w:kern w:val="22"/>
          <w:sz w:val="24"/>
          <w:szCs w:val="24"/>
          <w:lang w:eastAsia="zh-CN"/>
        </w:rPr>
        <w:t>通知，并</w:t>
      </w:r>
      <w:r w:rsidR="007A4FFC" w:rsidRPr="00E13DB5">
        <w:rPr>
          <w:rFonts w:ascii="SimSun" w:eastAsia="SimSun" w:hAnsi="SimSun" w:cs="SimSun" w:hint="eastAsia"/>
          <w:kern w:val="22"/>
          <w:sz w:val="24"/>
          <w:szCs w:val="24"/>
          <w:lang w:eastAsia="zh-CN"/>
        </w:rPr>
        <w:t>邀请建议关心领域的</w:t>
      </w:r>
      <w:r w:rsidRPr="00E13DB5">
        <w:rPr>
          <w:rFonts w:ascii="SimSun" w:eastAsia="SimSun" w:hAnsi="SimSun" w:cs="SimSun" w:hint="eastAsia"/>
          <w:kern w:val="22"/>
          <w:sz w:val="24"/>
          <w:szCs w:val="24"/>
          <w:lang w:eastAsia="zh-CN"/>
        </w:rPr>
        <w:t>专家和利益攸关方提</w:t>
      </w:r>
      <w:r w:rsidR="007749B0" w:rsidRPr="00E13DB5">
        <w:rPr>
          <w:rFonts w:ascii="SimSun" w:eastAsia="SimSun" w:hAnsi="SimSun" w:cs="SimSun" w:hint="eastAsia"/>
          <w:kern w:val="22"/>
          <w:sz w:val="24"/>
          <w:szCs w:val="24"/>
          <w:lang w:eastAsia="zh-CN"/>
        </w:rPr>
        <w:t>交</w:t>
      </w:r>
      <w:r w:rsidR="007A4FFC" w:rsidRPr="00E13DB5">
        <w:rPr>
          <w:rFonts w:ascii="SimSun" w:eastAsia="SimSun" w:hAnsi="SimSun" w:cs="SimSun" w:hint="eastAsia"/>
          <w:kern w:val="22"/>
          <w:sz w:val="24"/>
          <w:szCs w:val="24"/>
          <w:lang w:eastAsia="zh-CN"/>
        </w:rPr>
        <w:t>来文</w:t>
      </w:r>
      <w:r w:rsidRPr="00E13DB5">
        <w:rPr>
          <w:rFonts w:ascii="SimSun" w:eastAsia="SimSun" w:hAnsi="SimSun" w:cs="SimSun" w:hint="eastAsia"/>
          <w:kern w:val="22"/>
          <w:sz w:val="24"/>
          <w:szCs w:val="24"/>
          <w:lang w:eastAsia="zh-CN"/>
        </w:rPr>
        <w:t>，供</w:t>
      </w:r>
      <w:r w:rsidR="006729FA" w:rsidRPr="00E13DB5">
        <w:rPr>
          <w:rFonts w:ascii="SimSun" w:eastAsia="SimSun" w:hAnsi="SimSun" w:cs="SimSun" w:hint="eastAsia"/>
          <w:kern w:val="22"/>
          <w:sz w:val="24"/>
          <w:szCs w:val="24"/>
          <w:lang w:eastAsia="zh-CN"/>
        </w:rPr>
        <w:t>讲习班</w:t>
      </w:r>
      <w:r w:rsidRPr="00E13DB5">
        <w:rPr>
          <w:rFonts w:ascii="SimSun" w:eastAsia="SimSun" w:hAnsi="SimSun" w:cs="SimSun" w:hint="eastAsia"/>
          <w:kern w:val="22"/>
          <w:sz w:val="24"/>
          <w:szCs w:val="24"/>
          <w:lang w:eastAsia="zh-CN"/>
        </w:rPr>
        <w:t>审议</w:t>
      </w:r>
      <w:r w:rsidR="007A4FFC" w:rsidRPr="00E13DB5">
        <w:rPr>
          <w:rFonts w:eastAsiaTheme="minorEastAsia" w:hint="eastAsia"/>
          <w:kern w:val="22"/>
          <w:sz w:val="24"/>
          <w:szCs w:val="24"/>
          <w:lang w:eastAsia="zh-CN"/>
        </w:rPr>
        <w:t>；</w:t>
      </w:r>
    </w:p>
    <w:p w14:paraId="62934678" w14:textId="77777777" w:rsidR="00663647" w:rsidRPr="00E13DB5" w:rsidRDefault="007749B0" w:rsidP="006511D0">
      <w:pPr>
        <w:pStyle w:val="Para2"/>
        <w:numPr>
          <w:ilvl w:val="0"/>
          <w:numId w:val="31"/>
        </w:numPr>
        <w:suppressLineNumbers/>
        <w:suppressAutoHyphens/>
        <w:kinsoku w:val="0"/>
        <w:overflowPunct w:val="0"/>
        <w:spacing w:line="240" w:lineRule="atLeast"/>
        <w:ind w:left="0" w:firstLine="490"/>
        <w:rPr>
          <w:b/>
          <w:i/>
          <w:kern w:val="22"/>
          <w:sz w:val="24"/>
          <w:szCs w:val="24"/>
          <w:lang w:eastAsia="zh-CN"/>
        </w:rPr>
      </w:pPr>
      <w:r w:rsidRPr="00E13DB5">
        <w:rPr>
          <w:rFonts w:ascii="SimSun" w:eastAsia="SimSun" w:hAnsi="SimSun" w:cs="SimSun" w:hint="eastAsia"/>
          <w:kern w:val="22"/>
          <w:sz w:val="24"/>
          <w:szCs w:val="24"/>
          <w:lang w:eastAsia="zh-CN"/>
        </w:rPr>
        <w:t>专题</w:t>
      </w:r>
      <w:r w:rsidR="006729FA" w:rsidRPr="00E13DB5">
        <w:rPr>
          <w:rFonts w:ascii="SimSun" w:eastAsia="SimSun" w:hAnsi="SimSun" w:cs="SimSun" w:hint="eastAsia"/>
          <w:kern w:val="22"/>
          <w:sz w:val="24"/>
          <w:szCs w:val="24"/>
          <w:lang w:eastAsia="zh-CN"/>
        </w:rPr>
        <w:t>讲习班</w:t>
      </w:r>
      <w:r w:rsidRPr="00E13DB5">
        <w:rPr>
          <w:rFonts w:ascii="SimSun" w:eastAsia="SimSun" w:hAnsi="SimSun" w:cs="SimSun" w:hint="eastAsia"/>
          <w:kern w:val="22"/>
          <w:sz w:val="24"/>
          <w:szCs w:val="24"/>
          <w:lang w:eastAsia="zh-CN"/>
        </w:rPr>
        <w:t>将提供有助于筹备区域讲习班的数据。</w:t>
      </w:r>
    </w:p>
    <w:p w14:paraId="4703551E" w14:textId="77777777" w:rsidR="00663647" w:rsidRPr="00485E59" w:rsidRDefault="00663647" w:rsidP="00AB43CA">
      <w:pPr>
        <w:pStyle w:val="Heading2"/>
        <w:suppressLineNumbers/>
        <w:tabs>
          <w:tab w:val="left" w:pos="360"/>
        </w:tabs>
        <w:suppressAutoHyphens/>
        <w:kinsoku w:val="0"/>
        <w:overflowPunct w:val="0"/>
        <w:autoSpaceDE w:val="0"/>
        <w:autoSpaceDN w:val="0"/>
        <w:spacing w:before="120" w:after="120" w:line="240" w:lineRule="atLeast"/>
        <w:jc w:val="center"/>
        <w:rPr>
          <w:rFonts w:ascii="SimSun" w:eastAsia="SimSun" w:hAnsi="SimSun"/>
          <w:snapToGrid w:val="0"/>
          <w:kern w:val="22"/>
          <w:sz w:val="24"/>
          <w:szCs w:val="24"/>
          <w:lang w:eastAsia="zh-CN"/>
        </w:rPr>
      </w:pPr>
      <w:r w:rsidRPr="00485E59">
        <w:rPr>
          <w:rFonts w:ascii="SimSun" w:eastAsia="SimSun" w:hAnsi="SimSun"/>
          <w:i w:val="0"/>
          <w:snapToGrid w:val="0"/>
          <w:kern w:val="22"/>
          <w:sz w:val="24"/>
          <w:szCs w:val="24"/>
          <w:lang w:eastAsia="zh-CN"/>
        </w:rPr>
        <w:t>E</w:t>
      </w:r>
      <w:r w:rsidRPr="00485E59">
        <w:rPr>
          <w:rFonts w:ascii="SimSun" w:eastAsia="SimSun" w:hAnsi="SimSun"/>
          <w:snapToGrid w:val="0"/>
          <w:kern w:val="22"/>
          <w:sz w:val="24"/>
          <w:szCs w:val="24"/>
          <w:lang w:eastAsia="zh-CN"/>
        </w:rPr>
        <w:t>.</w:t>
      </w:r>
      <w:r w:rsidRPr="00485E59">
        <w:rPr>
          <w:rFonts w:ascii="SimSun" w:eastAsia="SimSun" w:hAnsi="SimSun"/>
          <w:snapToGrid w:val="0"/>
          <w:kern w:val="22"/>
          <w:sz w:val="24"/>
          <w:szCs w:val="24"/>
          <w:lang w:eastAsia="zh-CN"/>
        </w:rPr>
        <w:tab/>
      </w:r>
      <w:r w:rsidR="007749B0" w:rsidRPr="00485E59">
        <w:rPr>
          <w:rFonts w:ascii="SimSun" w:eastAsia="SimSun" w:hAnsi="SimSun" w:cs="SimSun" w:hint="eastAsia"/>
          <w:i w:val="0"/>
          <w:snapToGrid w:val="0"/>
          <w:kern w:val="22"/>
          <w:sz w:val="24"/>
          <w:szCs w:val="24"/>
          <w:lang w:eastAsia="zh-CN"/>
        </w:rPr>
        <w:t>国家活动</w:t>
      </w:r>
    </w:p>
    <w:p w14:paraId="65E52C79"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23.</w:t>
      </w:r>
      <w:r w:rsidRPr="00E13DB5">
        <w:rPr>
          <w:snapToGrid w:val="0"/>
          <w:kern w:val="22"/>
          <w:sz w:val="24"/>
          <w:szCs w:val="24"/>
          <w:lang w:eastAsia="zh-CN"/>
        </w:rPr>
        <w:tab/>
      </w:r>
      <w:r w:rsidR="007749B0" w:rsidRPr="00E13DB5">
        <w:rPr>
          <w:rFonts w:ascii="SimSun" w:eastAsia="SimSun" w:hAnsi="SimSun" w:cs="SimSun" w:hint="eastAsia"/>
          <w:snapToGrid w:val="0"/>
          <w:kern w:val="22"/>
          <w:sz w:val="24"/>
          <w:szCs w:val="24"/>
          <w:lang w:eastAsia="zh-CN"/>
        </w:rPr>
        <w:t>加强国家关于适用具有重要生态或生物意义的海洋区域标准或类似标准</w:t>
      </w:r>
      <w:r w:rsidR="00672F0C" w:rsidRPr="00E13DB5">
        <w:rPr>
          <w:rFonts w:ascii="SimSun" w:eastAsia="SimSun" w:hAnsi="SimSun" w:cs="SimSun" w:hint="eastAsia"/>
          <w:snapToGrid w:val="0"/>
          <w:kern w:val="22"/>
          <w:sz w:val="24"/>
          <w:szCs w:val="24"/>
          <w:lang w:eastAsia="zh-CN"/>
        </w:rPr>
        <w:t>的</w:t>
      </w:r>
      <w:r w:rsidR="007749B0" w:rsidRPr="00E13DB5">
        <w:rPr>
          <w:rFonts w:ascii="SimSun" w:eastAsia="SimSun" w:hAnsi="SimSun" w:cs="SimSun" w:hint="eastAsia"/>
          <w:snapToGrid w:val="0"/>
          <w:kern w:val="22"/>
          <w:sz w:val="24"/>
          <w:szCs w:val="24"/>
          <w:lang w:eastAsia="zh-CN"/>
        </w:rPr>
        <w:t>活动的科学可信度和透明度</w:t>
      </w:r>
      <w:r w:rsidR="00672F0C" w:rsidRPr="00E13DB5">
        <w:rPr>
          <w:rFonts w:ascii="SimSun" w:eastAsia="SimSun" w:hAnsi="SimSun" w:cs="SimSun" w:hint="eastAsia"/>
          <w:snapToGrid w:val="0"/>
          <w:kern w:val="22"/>
          <w:sz w:val="24"/>
          <w:szCs w:val="24"/>
          <w:lang w:eastAsia="zh-CN"/>
        </w:rPr>
        <w:t>，</w:t>
      </w:r>
      <w:r w:rsidR="007749B0" w:rsidRPr="00E13DB5">
        <w:rPr>
          <w:rFonts w:ascii="SimSun" w:eastAsia="SimSun" w:hAnsi="SimSun" w:cs="SimSun" w:hint="eastAsia"/>
          <w:snapToGrid w:val="0"/>
          <w:kern w:val="22"/>
          <w:sz w:val="24"/>
          <w:szCs w:val="24"/>
          <w:lang w:eastAsia="zh-CN"/>
        </w:rPr>
        <w:t>可以通过包括尽可能多</w:t>
      </w:r>
      <w:r w:rsidR="007A4FFC" w:rsidRPr="00E13DB5">
        <w:rPr>
          <w:rFonts w:ascii="SimSun" w:eastAsia="SimSun" w:hAnsi="SimSun" w:cs="SimSun" w:hint="eastAsia"/>
          <w:snapToGrid w:val="0"/>
          <w:kern w:val="22"/>
          <w:sz w:val="24"/>
          <w:szCs w:val="24"/>
          <w:lang w:eastAsia="zh-CN"/>
        </w:rPr>
        <w:t>参考</w:t>
      </w:r>
      <w:r w:rsidR="007749B0" w:rsidRPr="00E13DB5">
        <w:rPr>
          <w:rFonts w:ascii="SimSun" w:eastAsia="SimSun" w:hAnsi="SimSun" w:cs="SimSun" w:hint="eastAsia"/>
          <w:snapToGrid w:val="0"/>
          <w:kern w:val="22"/>
          <w:sz w:val="24"/>
          <w:szCs w:val="24"/>
          <w:lang w:eastAsia="zh-CN"/>
        </w:rPr>
        <w:t>同行评审过的出版物和采纳传统知识来实现</w:t>
      </w:r>
      <w:r w:rsidR="00672F0C" w:rsidRPr="00E13DB5">
        <w:rPr>
          <w:rFonts w:ascii="SimSun" w:eastAsia="SimSun" w:hAnsi="SimSun" w:cs="SimSun" w:hint="eastAsia"/>
          <w:snapToGrid w:val="0"/>
          <w:kern w:val="22"/>
          <w:sz w:val="24"/>
          <w:szCs w:val="24"/>
          <w:lang w:eastAsia="zh-CN"/>
        </w:rPr>
        <w:t>。</w:t>
      </w:r>
    </w:p>
    <w:p w14:paraId="23E8103A"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rPr>
        <w:lastRenderedPageBreak/>
        <w:t>24.</w:t>
      </w:r>
      <w:r w:rsidRPr="00E13DB5">
        <w:rPr>
          <w:snapToGrid w:val="0"/>
          <w:kern w:val="22"/>
          <w:sz w:val="24"/>
          <w:szCs w:val="24"/>
        </w:rPr>
        <w:tab/>
      </w:r>
      <w:r w:rsidR="00672F0C" w:rsidRPr="00E13DB5">
        <w:rPr>
          <w:rFonts w:hint="eastAsia"/>
          <w:snapToGrid w:val="0"/>
          <w:kern w:val="22"/>
          <w:sz w:val="24"/>
          <w:szCs w:val="24"/>
          <w:lang w:eastAsia="zh-CN"/>
        </w:rPr>
        <w:t>有必要：</w:t>
      </w:r>
    </w:p>
    <w:p w14:paraId="18C334A0" w14:textId="77777777" w:rsidR="00663647" w:rsidRPr="00E13DB5" w:rsidRDefault="00672F0C" w:rsidP="006511D0">
      <w:pPr>
        <w:pStyle w:val="Para2"/>
        <w:numPr>
          <w:ilvl w:val="0"/>
          <w:numId w:val="32"/>
        </w:numPr>
        <w:suppressLineNumbers/>
        <w:suppressAutoHyphens/>
        <w:kinsoku w:val="0"/>
        <w:overflowPunct w:val="0"/>
        <w:spacing w:line="240" w:lineRule="atLeast"/>
        <w:ind w:left="0" w:firstLine="490"/>
        <w:rPr>
          <w:kern w:val="22"/>
          <w:sz w:val="24"/>
          <w:szCs w:val="24"/>
          <w:lang w:eastAsia="zh-CN"/>
        </w:rPr>
      </w:pPr>
      <w:r w:rsidRPr="00E13DB5">
        <w:rPr>
          <w:rFonts w:ascii="SimSun" w:eastAsia="SimSun" w:hAnsi="SimSun" w:cs="SimSun" w:hint="eastAsia"/>
          <w:kern w:val="22"/>
          <w:sz w:val="24"/>
          <w:szCs w:val="24"/>
          <w:lang w:eastAsia="zh-CN"/>
        </w:rPr>
        <w:t>在国家一级，特别是在发展中国家，进行适用具有重要生态或生物意义的海洋区域标准的最佳做法能力建设</w:t>
      </w:r>
      <w:r w:rsidR="007A4FFC" w:rsidRPr="00E13DB5">
        <w:rPr>
          <w:rFonts w:eastAsiaTheme="minorEastAsia" w:hint="eastAsia"/>
          <w:kern w:val="22"/>
          <w:sz w:val="24"/>
          <w:szCs w:val="24"/>
          <w:lang w:eastAsia="zh-CN"/>
        </w:rPr>
        <w:t>；</w:t>
      </w:r>
    </w:p>
    <w:p w14:paraId="13C69068" w14:textId="77777777" w:rsidR="00663647" w:rsidRPr="00E13DB5" w:rsidRDefault="00672F0C" w:rsidP="006511D0">
      <w:pPr>
        <w:pStyle w:val="Para2"/>
        <w:numPr>
          <w:ilvl w:val="0"/>
          <w:numId w:val="32"/>
        </w:numPr>
        <w:suppressLineNumbers/>
        <w:suppressAutoHyphens/>
        <w:kinsoku w:val="0"/>
        <w:overflowPunct w:val="0"/>
        <w:spacing w:line="240" w:lineRule="atLeast"/>
        <w:ind w:left="0" w:firstLine="490"/>
        <w:rPr>
          <w:kern w:val="22"/>
          <w:sz w:val="24"/>
          <w:szCs w:val="24"/>
          <w:lang w:eastAsia="zh-CN"/>
        </w:rPr>
      </w:pPr>
      <w:r w:rsidRPr="00E13DB5">
        <w:rPr>
          <w:rFonts w:ascii="SimSun" w:eastAsia="SimSun" w:hAnsi="SimSun" w:cs="SimSun" w:hint="eastAsia"/>
          <w:kern w:val="22"/>
          <w:sz w:val="24"/>
          <w:szCs w:val="24"/>
          <w:lang w:eastAsia="zh-CN"/>
        </w:rPr>
        <w:t>提供激励加强地方</w:t>
      </w:r>
      <w:r w:rsidRPr="00E13DB5">
        <w:rPr>
          <w:rFonts w:hint="eastAsia"/>
          <w:kern w:val="22"/>
          <w:sz w:val="24"/>
          <w:szCs w:val="24"/>
          <w:lang w:eastAsia="zh-CN"/>
        </w:rPr>
        <w:t>/</w:t>
      </w:r>
      <w:r w:rsidRPr="00E13DB5">
        <w:rPr>
          <w:rFonts w:ascii="SimSun" w:eastAsia="SimSun" w:hAnsi="SimSun" w:cs="SimSun" w:hint="eastAsia"/>
          <w:kern w:val="22"/>
          <w:sz w:val="24"/>
          <w:szCs w:val="24"/>
          <w:lang w:eastAsia="zh-CN"/>
        </w:rPr>
        <w:t>国家信息的可获得性</w:t>
      </w:r>
      <w:r w:rsidR="007A4FFC" w:rsidRPr="00E13DB5">
        <w:rPr>
          <w:rFonts w:eastAsiaTheme="minorEastAsia" w:hint="eastAsia"/>
          <w:kern w:val="22"/>
          <w:sz w:val="24"/>
          <w:szCs w:val="24"/>
          <w:lang w:eastAsia="zh-CN"/>
        </w:rPr>
        <w:t>；</w:t>
      </w:r>
    </w:p>
    <w:p w14:paraId="439E94B0" w14:textId="77777777" w:rsidR="00663647" w:rsidRPr="00E13DB5" w:rsidRDefault="003A4BA8" w:rsidP="006511D0">
      <w:pPr>
        <w:pStyle w:val="Para2"/>
        <w:numPr>
          <w:ilvl w:val="0"/>
          <w:numId w:val="32"/>
        </w:numPr>
        <w:suppressLineNumbers/>
        <w:suppressAutoHyphens/>
        <w:kinsoku w:val="0"/>
        <w:overflowPunct w:val="0"/>
        <w:spacing w:line="240" w:lineRule="atLeast"/>
        <w:ind w:left="0" w:firstLine="490"/>
        <w:rPr>
          <w:kern w:val="22"/>
          <w:sz w:val="24"/>
          <w:szCs w:val="24"/>
          <w:lang w:eastAsia="zh-CN"/>
        </w:rPr>
      </w:pPr>
      <w:r w:rsidRPr="00E13DB5">
        <w:rPr>
          <w:rFonts w:ascii="SimSun" w:eastAsia="SimSun" w:hAnsi="SimSun" w:cs="SimSun" w:hint="eastAsia"/>
          <w:kern w:val="22"/>
          <w:sz w:val="24"/>
          <w:szCs w:val="24"/>
          <w:lang w:eastAsia="zh-CN"/>
        </w:rPr>
        <w:t>确保机构间协调促进</w:t>
      </w:r>
      <w:r w:rsidR="00672F0C" w:rsidRPr="00E13DB5">
        <w:rPr>
          <w:rFonts w:ascii="SimSun" w:eastAsia="SimSun" w:hAnsi="SimSun" w:cs="SimSun" w:hint="eastAsia"/>
          <w:kern w:val="22"/>
          <w:sz w:val="24"/>
          <w:szCs w:val="24"/>
          <w:lang w:eastAsia="zh-CN"/>
        </w:rPr>
        <w:t>有效的国家</w:t>
      </w:r>
      <w:r w:rsidRPr="00E13DB5">
        <w:rPr>
          <w:rFonts w:ascii="SimSun" w:eastAsia="SimSun" w:hAnsi="SimSun" w:cs="SimSun" w:hint="eastAsia"/>
          <w:kern w:val="22"/>
          <w:sz w:val="24"/>
          <w:szCs w:val="24"/>
          <w:lang w:eastAsia="zh-CN"/>
        </w:rPr>
        <w:t>活动</w:t>
      </w:r>
      <w:r w:rsidR="007A4FFC" w:rsidRPr="00E13DB5">
        <w:rPr>
          <w:rFonts w:eastAsiaTheme="minorEastAsia" w:hint="eastAsia"/>
          <w:kern w:val="22"/>
          <w:sz w:val="24"/>
          <w:szCs w:val="24"/>
          <w:lang w:eastAsia="zh-CN"/>
        </w:rPr>
        <w:t>；</w:t>
      </w:r>
    </w:p>
    <w:p w14:paraId="35BAF28A" w14:textId="77777777" w:rsidR="00663647" w:rsidRPr="00E13DB5" w:rsidRDefault="003A4BA8" w:rsidP="006511D0">
      <w:pPr>
        <w:pStyle w:val="Para2"/>
        <w:numPr>
          <w:ilvl w:val="0"/>
          <w:numId w:val="32"/>
        </w:numPr>
        <w:suppressLineNumbers/>
        <w:suppressAutoHyphens/>
        <w:kinsoku w:val="0"/>
        <w:overflowPunct w:val="0"/>
        <w:spacing w:line="240" w:lineRule="atLeast"/>
        <w:ind w:left="0" w:firstLine="490"/>
        <w:rPr>
          <w:kern w:val="22"/>
          <w:sz w:val="24"/>
          <w:szCs w:val="24"/>
          <w:lang w:eastAsia="zh-CN"/>
        </w:rPr>
      </w:pPr>
      <w:r w:rsidRPr="00E13DB5">
        <w:rPr>
          <w:rFonts w:ascii="SimSun" w:eastAsia="SimSun" w:hAnsi="SimSun" w:cs="SimSun" w:hint="eastAsia"/>
          <w:kern w:val="22"/>
          <w:sz w:val="24"/>
          <w:szCs w:val="24"/>
          <w:lang w:eastAsia="zh-CN"/>
        </w:rPr>
        <w:t>确保</w:t>
      </w:r>
      <w:r w:rsidR="00672F0C" w:rsidRPr="00E13DB5">
        <w:rPr>
          <w:rFonts w:ascii="SimSun" w:eastAsia="SimSun" w:hAnsi="SimSun" w:cs="SimSun" w:hint="eastAsia"/>
          <w:kern w:val="22"/>
          <w:sz w:val="24"/>
          <w:szCs w:val="24"/>
          <w:lang w:eastAsia="zh-CN"/>
        </w:rPr>
        <w:t>国家</w:t>
      </w:r>
      <w:r w:rsidRPr="00E13DB5">
        <w:rPr>
          <w:rFonts w:ascii="SimSun" w:eastAsia="SimSun" w:hAnsi="SimSun" w:cs="SimSun" w:hint="eastAsia"/>
          <w:kern w:val="22"/>
          <w:sz w:val="24"/>
          <w:szCs w:val="24"/>
          <w:lang w:eastAsia="zh-CN"/>
        </w:rPr>
        <w:t>活动的</w:t>
      </w:r>
      <w:r w:rsidR="00672F0C" w:rsidRPr="00E13DB5">
        <w:rPr>
          <w:rFonts w:ascii="SimSun" w:eastAsia="SimSun" w:hAnsi="SimSun" w:cs="SimSun" w:hint="eastAsia"/>
          <w:kern w:val="22"/>
          <w:sz w:val="24"/>
          <w:szCs w:val="24"/>
          <w:lang w:eastAsia="zh-CN"/>
        </w:rPr>
        <w:t>财政资源</w:t>
      </w:r>
      <w:r w:rsidRPr="00E13DB5">
        <w:rPr>
          <w:rFonts w:ascii="SimSun" w:eastAsia="SimSun" w:hAnsi="SimSun" w:cs="SimSun" w:hint="eastAsia"/>
          <w:kern w:val="22"/>
          <w:sz w:val="24"/>
          <w:szCs w:val="24"/>
          <w:lang w:eastAsia="zh-CN"/>
        </w:rPr>
        <w:t>。</w:t>
      </w:r>
    </w:p>
    <w:p w14:paraId="5FF7605D" w14:textId="77777777" w:rsidR="00663647" w:rsidRPr="00E13DB5" w:rsidRDefault="00663647" w:rsidP="00AB43CA">
      <w:pPr>
        <w:suppressLineNumbers/>
        <w:suppressAutoHyphens/>
        <w:kinsoku w:val="0"/>
        <w:overflowPunct w:val="0"/>
        <w:autoSpaceDE w:val="0"/>
        <w:autoSpaceDN w:val="0"/>
        <w:spacing w:before="120" w:after="120" w:line="240" w:lineRule="atLeast"/>
        <w:rPr>
          <w:snapToGrid w:val="0"/>
          <w:kern w:val="22"/>
          <w:sz w:val="24"/>
          <w:szCs w:val="24"/>
          <w:lang w:eastAsia="zh-CN"/>
        </w:rPr>
      </w:pPr>
      <w:r w:rsidRPr="00E13DB5">
        <w:rPr>
          <w:snapToGrid w:val="0"/>
          <w:kern w:val="22"/>
          <w:sz w:val="24"/>
          <w:szCs w:val="24"/>
          <w:lang w:eastAsia="zh-CN"/>
        </w:rPr>
        <w:t>25.</w:t>
      </w:r>
      <w:r w:rsidRPr="00E13DB5">
        <w:rPr>
          <w:snapToGrid w:val="0"/>
          <w:kern w:val="22"/>
          <w:sz w:val="24"/>
          <w:szCs w:val="24"/>
          <w:lang w:eastAsia="zh-CN"/>
        </w:rPr>
        <w:tab/>
      </w:r>
      <w:r w:rsidR="00672F0C" w:rsidRPr="00E13DB5">
        <w:rPr>
          <w:rFonts w:ascii="SimSun" w:eastAsia="SimSun" w:hAnsi="SimSun" w:cs="SimSun" w:hint="eastAsia"/>
          <w:snapToGrid w:val="0"/>
          <w:kern w:val="22"/>
          <w:sz w:val="24"/>
          <w:szCs w:val="24"/>
          <w:lang w:eastAsia="zh-CN"/>
        </w:rPr>
        <w:t>鉴于有必要澄清将国家进程的成果纳入信息</w:t>
      </w:r>
      <w:r w:rsidR="007A4FFC" w:rsidRPr="00E13DB5">
        <w:rPr>
          <w:rFonts w:ascii="SimSun" w:eastAsia="SimSun" w:hAnsi="SimSun" w:cs="SimSun" w:hint="eastAsia"/>
          <w:snapToGrid w:val="0"/>
          <w:kern w:val="22"/>
          <w:sz w:val="24"/>
          <w:szCs w:val="24"/>
          <w:lang w:eastAsia="zh-CN"/>
        </w:rPr>
        <w:t>分</w:t>
      </w:r>
      <w:r w:rsidR="00672F0C" w:rsidRPr="00E13DB5">
        <w:rPr>
          <w:rFonts w:ascii="SimSun" w:eastAsia="SimSun" w:hAnsi="SimSun" w:cs="SimSun" w:hint="eastAsia"/>
          <w:snapToGrid w:val="0"/>
          <w:kern w:val="22"/>
          <w:sz w:val="24"/>
          <w:szCs w:val="24"/>
          <w:lang w:eastAsia="zh-CN"/>
        </w:rPr>
        <w:t>享机制或全球</w:t>
      </w:r>
      <w:r w:rsidR="003A4BA8" w:rsidRPr="00E13DB5">
        <w:rPr>
          <w:rFonts w:ascii="SimSun" w:eastAsia="SimSun" w:hAnsi="SimSun" w:cs="SimSun" w:hint="eastAsia"/>
          <w:snapToGrid w:val="0"/>
          <w:kern w:val="22"/>
          <w:sz w:val="24"/>
          <w:szCs w:val="24"/>
          <w:lang w:eastAsia="zh-CN"/>
        </w:rPr>
        <w:t>具有重要生态或生物意义的海洋区域</w:t>
      </w:r>
      <w:r w:rsidR="00EA3988">
        <w:rPr>
          <w:rFonts w:ascii="SimSun" w:eastAsia="SimSun" w:hAnsi="SimSun" w:cs="SimSun" w:hint="eastAsia"/>
          <w:snapToGrid w:val="0"/>
          <w:kern w:val="22"/>
          <w:sz w:val="24"/>
          <w:szCs w:val="24"/>
          <w:lang w:eastAsia="zh-CN"/>
        </w:rPr>
        <w:t>信息库</w:t>
      </w:r>
      <w:r w:rsidR="00672F0C" w:rsidRPr="00E13DB5">
        <w:rPr>
          <w:rFonts w:ascii="SimSun" w:eastAsia="SimSun" w:hAnsi="SimSun" w:cs="SimSun" w:hint="eastAsia"/>
          <w:snapToGrid w:val="0"/>
          <w:kern w:val="22"/>
          <w:sz w:val="24"/>
          <w:szCs w:val="24"/>
          <w:lang w:eastAsia="zh-CN"/>
        </w:rPr>
        <w:t>之间的区别</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向生物多样性公约秘书处提交国家</w:t>
      </w:r>
      <w:r w:rsidR="003A4BA8" w:rsidRPr="00E13DB5">
        <w:rPr>
          <w:rFonts w:ascii="SimSun" w:eastAsia="SimSun" w:hAnsi="SimSun" w:cs="SimSun" w:hint="eastAsia"/>
          <w:snapToGrid w:val="0"/>
          <w:kern w:val="22"/>
          <w:sz w:val="24"/>
          <w:szCs w:val="24"/>
          <w:lang w:eastAsia="zh-CN"/>
        </w:rPr>
        <w:t>活动</w:t>
      </w:r>
      <w:r w:rsidR="00672F0C" w:rsidRPr="00E13DB5">
        <w:rPr>
          <w:rFonts w:ascii="SimSun" w:eastAsia="SimSun" w:hAnsi="SimSun" w:cs="SimSun" w:hint="eastAsia"/>
          <w:snapToGrid w:val="0"/>
          <w:kern w:val="22"/>
          <w:sz w:val="24"/>
          <w:szCs w:val="24"/>
          <w:lang w:eastAsia="zh-CN"/>
        </w:rPr>
        <w:t>的备选</w:t>
      </w:r>
      <w:r w:rsidR="003A4BA8" w:rsidRPr="00E13DB5">
        <w:rPr>
          <w:rFonts w:ascii="SimSun" w:eastAsia="SimSun" w:hAnsi="SimSun" w:cs="SimSun" w:hint="eastAsia"/>
          <w:snapToGrid w:val="0"/>
          <w:kern w:val="22"/>
          <w:sz w:val="24"/>
          <w:szCs w:val="24"/>
          <w:lang w:eastAsia="zh-CN"/>
        </w:rPr>
        <w:t>办法</w:t>
      </w:r>
      <w:r w:rsidR="00672F0C" w:rsidRPr="00E13DB5">
        <w:rPr>
          <w:rFonts w:ascii="SimSun" w:eastAsia="SimSun" w:hAnsi="SimSun" w:cs="SimSun" w:hint="eastAsia"/>
          <w:snapToGrid w:val="0"/>
          <w:kern w:val="22"/>
          <w:sz w:val="24"/>
          <w:szCs w:val="24"/>
          <w:lang w:eastAsia="zh-CN"/>
        </w:rPr>
        <w:t>可包括</w:t>
      </w:r>
      <w:r w:rsidR="00E13DB5" w:rsidRPr="00E13DB5">
        <w:rPr>
          <w:rFonts w:ascii="SimSun" w:eastAsia="SimSun" w:hAnsi="SimSun" w:cs="SimSun" w:hint="eastAsia"/>
          <w:snapToGrid w:val="0"/>
          <w:kern w:val="22"/>
          <w:sz w:val="24"/>
          <w:szCs w:val="24"/>
          <w:lang w:eastAsia="zh-CN"/>
        </w:rPr>
        <w:t>：</w:t>
      </w:r>
    </w:p>
    <w:p w14:paraId="3038AD86" w14:textId="77777777" w:rsidR="00663647" w:rsidRPr="00E13DB5" w:rsidRDefault="003A4BA8"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备选办法1：</w:t>
      </w:r>
      <w:r w:rsidR="00672F0C" w:rsidRPr="00E13DB5">
        <w:rPr>
          <w:rFonts w:ascii="SimSun" w:eastAsia="SimSun" w:hAnsi="SimSun" w:cs="SimSun" w:hint="eastAsia"/>
          <w:snapToGrid w:val="0"/>
          <w:kern w:val="22"/>
          <w:sz w:val="24"/>
          <w:szCs w:val="24"/>
          <w:lang w:eastAsia="zh-CN"/>
        </w:rPr>
        <w:t>提交列入</w:t>
      </w:r>
      <w:r w:rsidR="007A4FFC" w:rsidRPr="00E13DB5">
        <w:rPr>
          <w:rFonts w:ascii="SimSun" w:eastAsia="SimSun" w:hAnsi="SimSun" w:cs="SimSun" w:hint="eastAsia"/>
          <w:snapToGrid w:val="0"/>
          <w:kern w:val="22"/>
          <w:sz w:val="24"/>
          <w:szCs w:val="24"/>
          <w:lang w:eastAsia="zh-CN"/>
        </w:rPr>
        <w:t>信息分享机制</w:t>
      </w:r>
      <w:r w:rsidR="00672F0C" w:rsidRPr="00E13DB5">
        <w:rPr>
          <w:rFonts w:ascii="SimSun" w:eastAsia="SimSun" w:hAnsi="SimSun" w:cs="SimSun" w:hint="eastAsia"/>
          <w:snapToGrid w:val="0"/>
          <w:kern w:val="22"/>
          <w:sz w:val="24"/>
          <w:szCs w:val="24"/>
          <w:lang w:eastAsia="zh-CN"/>
        </w:rPr>
        <w:t>的国家进程和产出的说明应在纳入</w:t>
      </w:r>
      <w:r w:rsidR="007A4FFC" w:rsidRPr="00E13DB5">
        <w:rPr>
          <w:rFonts w:ascii="SimSun" w:eastAsia="SimSun" w:hAnsi="SimSun" w:cs="SimSun" w:hint="eastAsia"/>
          <w:snapToGrid w:val="0"/>
          <w:kern w:val="22"/>
          <w:sz w:val="24"/>
          <w:szCs w:val="24"/>
          <w:lang w:eastAsia="zh-CN"/>
        </w:rPr>
        <w:t>信息分享机制</w:t>
      </w:r>
      <w:r w:rsidR="00672F0C" w:rsidRPr="00E13DB5">
        <w:rPr>
          <w:rFonts w:ascii="SimSun" w:eastAsia="SimSun" w:hAnsi="SimSun" w:cs="SimSun" w:hint="eastAsia"/>
          <w:snapToGrid w:val="0"/>
          <w:kern w:val="22"/>
          <w:sz w:val="24"/>
          <w:szCs w:val="24"/>
          <w:lang w:eastAsia="zh-CN"/>
        </w:rPr>
        <w:t>之前提供给缔约方征求</w:t>
      </w:r>
      <w:r w:rsidRPr="00E13DB5">
        <w:rPr>
          <w:rFonts w:ascii="SimSun" w:eastAsia="SimSun" w:hAnsi="SimSun" w:cs="SimSun" w:hint="eastAsia"/>
          <w:snapToGrid w:val="0"/>
          <w:kern w:val="22"/>
          <w:sz w:val="24"/>
          <w:szCs w:val="24"/>
          <w:lang w:eastAsia="zh-CN"/>
        </w:rPr>
        <w:t>评论</w:t>
      </w:r>
      <w:r w:rsidR="00672F0C" w:rsidRPr="00E13DB5">
        <w:rPr>
          <w:rFonts w:ascii="SimSun" w:eastAsia="SimSun" w:hAnsi="SimSun" w:cs="SimSun" w:hint="eastAsia"/>
          <w:snapToGrid w:val="0"/>
          <w:kern w:val="22"/>
          <w:sz w:val="24"/>
          <w:szCs w:val="24"/>
          <w:lang w:eastAsia="zh-CN"/>
        </w:rPr>
        <w:t>意见</w:t>
      </w:r>
      <w:r w:rsidR="00672F0C" w:rsidRPr="00E13DB5">
        <w:rPr>
          <w:rFonts w:ascii="Malgun Gothic" w:hAnsi="Malgun Gothic" w:cs="Malgun Gothic" w:hint="eastAsia"/>
          <w:snapToGrid w:val="0"/>
          <w:kern w:val="22"/>
          <w:sz w:val="24"/>
          <w:szCs w:val="24"/>
          <w:lang w:eastAsia="zh-CN"/>
        </w:rPr>
        <w:t>，</w:t>
      </w:r>
      <w:r w:rsidRPr="00E13DB5">
        <w:rPr>
          <w:rFonts w:ascii="SimSun" w:eastAsia="SimSun" w:hAnsi="SimSun" w:cs="SimSun" w:hint="eastAsia"/>
          <w:snapToGrid w:val="0"/>
          <w:kern w:val="22"/>
          <w:sz w:val="24"/>
          <w:szCs w:val="24"/>
          <w:lang w:eastAsia="zh-CN"/>
        </w:rPr>
        <w:t>并且</w:t>
      </w:r>
      <w:r w:rsidR="00672F0C" w:rsidRPr="00E13DB5">
        <w:rPr>
          <w:rFonts w:ascii="SimSun" w:eastAsia="SimSun" w:hAnsi="SimSun" w:cs="SimSun" w:hint="eastAsia"/>
          <w:snapToGrid w:val="0"/>
          <w:kern w:val="22"/>
          <w:sz w:val="24"/>
          <w:szCs w:val="24"/>
          <w:lang w:eastAsia="zh-CN"/>
        </w:rPr>
        <w:t>这些</w:t>
      </w:r>
      <w:r w:rsidRPr="00E13DB5">
        <w:rPr>
          <w:rFonts w:ascii="SimSun" w:eastAsia="SimSun" w:hAnsi="SimSun" w:cs="SimSun" w:hint="eastAsia"/>
          <w:snapToGrid w:val="0"/>
          <w:kern w:val="22"/>
          <w:sz w:val="24"/>
          <w:szCs w:val="24"/>
          <w:lang w:eastAsia="zh-CN"/>
        </w:rPr>
        <w:t>评论</w:t>
      </w:r>
      <w:r w:rsidR="00672F0C" w:rsidRPr="00E13DB5">
        <w:rPr>
          <w:rFonts w:ascii="SimSun" w:eastAsia="SimSun" w:hAnsi="SimSun" w:cs="SimSun" w:hint="eastAsia"/>
          <w:snapToGrid w:val="0"/>
          <w:kern w:val="22"/>
          <w:sz w:val="24"/>
          <w:szCs w:val="24"/>
          <w:lang w:eastAsia="zh-CN"/>
        </w:rPr>
        <w:t>意见</w:t>
      </w:r>
      <w:r w:rsidRPr="00E13DB5">
        <w:rPr>
          <w:rFonts w:ascii="SimSun" w:eastAsia="SimSun" w:hAnsi="SimSun" w:cs="SimSun" w:hint="eastAsia"/>
          <w:snapToGrid w:val="0"/>
          <w:kern w:val="22"/>
          <w:sz w:val="24"/>
          <w:szCs w:val="24"/>
          <w:lang w:eastAsia="zh-CN"/>
        </w:rPr>
        <w:t>应得到考虑；</w:t>
      </w:r>
    </w:p>
    <w:p w14:paraId="0965AA13" w14:textId="77777777" w:rsidR="00663647" w:rsidRPr="00E13DB5" w:rsidRDefault="003A4BA8"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备选办法2：</w:t>
      </w:r>
      <w:r w:rsidR="00663647" w:rsidRPr="00E13DB5">
        <w:rPr>
          <w:snapToGrid w:val="0"/>
          <w:kern w:val="22"/>
          <w:sz w:val="24"/>
          <w:szCs w:val="24"/>
          <w:lang w:eastAsia="zh-CN"/>
        </w:rPr>
        <w:t xml:space="preserve"> </w:t>
      </w:r>
      <w:r w:rsidR="00672F0C" w:rsidRPr="00E13DB5">
        <w:rPr>
          <w:rFonts w:ascii="SimSun" w:eastAsia="SimSun" w:hAnsi="SimSun" w:cs="SimSun" w:hint="eastAsia"/>
          <w:snapToGrid w:val="0"/>
          <w:kern w:val="22"/>
          <w:sz w:val="24"/>
          <w:szCs w:val="24"/>
          <w:lang w:eastAsia="zh-CN"/>
        </w:rPr>
        <w:t>纳入区域</w:t>
      </w:r>
      <w:r w:rsidR="006729FA" w:rsidRPr="00E13DB5">
        <w:rPr>
          <w:rFonts w:ascii="SimSun" w:eastAsia="SimSun" w:hAnsi="SimSun" w:cs="SimSun" w:hint="eastAsia"/>
          <w:snapToGrid w:val="0"/>
          <w:kern w:val="22"/>
          <w:sz w:val="24"/>
          <w:szCs w:val="24"/>
          <w:lang w:eastAsia="zh-CN"/>
        </w:rPr>
        <w:t>讲习班</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然后由科学</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技术和工艺咨询附属机构和缔约方大会审议</w:t>
      </w:r>
      <w:r w:rsidR="00672F0C" w:rsidRPr="00E13DB5">
        <w:rPr>
          <w:rFonts w:ascii="Malgun Gothic" w:hAnsi="Malgun Gothic" w:cs="Malgun Gothic" w:hint="eastAsia"/>
          <w:snapToGrid w:val="0"/>
          <w:kern w:val="22"/>
          <w:sz w:val="24"/>
          <w:szCs w:val="24"/>
          <w:lang w:eastAsia="zh-CN"/>
        </w:rPr>
        <w:t>，</w:t>
      </w:r>
      <w:r w:rsidR="00423795" w:rsidRPr="00E13DB5">
        <w:rPr>
          <w:rFonts w:ascii="SimSun" w:eastAsia="SimSun" w:hAnsi="SimSun" w:cs="SimSun" w:hint="eastAsia"/>
          <w:snapToGrid w:val="0"/>
          <w:kern w:val="22"/>
          <w:sz w:val="24"/>
          <w:szCs w:val="24"/>
          <w:lang w:eastAsia="zh-CN"/>
        </w:rPr>
        <w:t>之</w:t>
      </w:r>
      <w:r w:rsidR="00672F0C" w:rsidRPr="00E13DB5">
        <w:rPr>
          <w:rFonts w:ascii="SimSun" w:eastAsia="SimSun" w:hAnsi="SimSun" w:cs="SimSun" w:hint="eastAsia"/>
          <w:snapToGrid w:val="0"/>
          <w:kern w:val="22"/>
          <w:sz w:val="24"/>
          <w:szCs w:val="24"/>
          <w:lang w:eastAsia="zh-CN"/>
        </w:rPr>
        <w:t>后纳入全球</w:t>
      </w:r>
      <w:r w:rsidR="00423795" w:rsidRPr="00E13DB5">
        <w:rPr>
          <w:rFonts w:ascii="SimSun" w:eastAsia="SimSun" w:hAnsi="SimSun" w:cs="SimSun" w:hint="eastAsia"/>
          <w:snapToGrid w:val="0"/>
          <w:kern w:val="22"/>
          <w:sz w:val="24"/>
          <w:szCs w:val="24"/>
          <w:lang w:eastAsia="zh-CN"/>
        </w:rPr>
        <w:t>具有重要生态或生物意义的海洋区域</w:t>
      </w:r>
      <w:r w:rsidR="00EA3988">
        <w:rPr>
          <w:rFonts w:ascii="SimSun" w:eastAsia="SimSun" w:hAnsi="SimSun" w:cs="SimSun" w:hint="eastAsia"/>
          <w:snapToGrid w:val="0"/>
          <w:kern w:val="22"/>
          <w:sz w:val="24"/>
          <w:szCs w:val="24"/>
          <w:lang w:eastAsia="zh-CN"/>
        </w:rPr>
        <w:t>信息库</w:t>
      </w:r>
      <w:r w:rsidR="00423795" w:rsidRPr="00E13DB5">
        <w:rPr>
          <w:rFonts w:ascii="SimSun" w:eastAsia="SimSun" w:hAnsi="SimSun" w:cs="SimSun" w:hint="eastAsia"/>
          <w:snapToGrid w:val="0"/>
          <w:kern w:val="22"/>
          <w:sz w:val="24"/>
          <w:szCs w:val="24"/>
          <w:lang w:eastAsia="zh-CN"/>
        </w:rPr>
        <w:t>；</w:t>
      </w:r>
    </w:p>
    <w:p w14:paraId="1C3A5DD1" w14:textId="77777777" w:rsidR="00663647" w:rsidRPr="00E13DB5" w:rsidRDefault="003A4BA8"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备选办法3：</w:t>
      </w:r>
      <w:r w:rsidR="00663647" w:rsidRPr="00E13DB5">
        <w:rPr>
          <w:snapToGrid w:val="0"/>
          <w:kern w:val="22"/>
          <w:sz w:val="24"/>
          <w:szCs w:val="24"/>
          <w:lang w:eastAsia="zh-CN"/>
        </w:rPr>
        <w:t xml:space="preserve"> </w:t>
      </w:r>
      <w:r w:rsidR="00672F0C" w:rsidRPr="00E13DB5">
        <w:rPr>
          <w:rFonts w:ascii="SimSun" w:eastAsia="SimSun" w:hAnsi="SimSun" w:cs="SimSun" w:hint="eastAsia"/>
          <w:snapToGrid w:val="0"/>
          <w:kern w:val="22"/>
          <w:sz w:val="24"/>
          <w:szCs w:val="24"/>
          <w:lang w:eastAsia="zh-CN"/>
        </w:rPr>
        <w:t>同行评审</w:t>
      </w:r>
      <w:r w:rsidR="00423795" w:rsidRPr="00E13DB5">
        <w:rPr>
          <w:rFonts w:ascii="SimSun" w:eastAsia="SimSun" w:hAnsi="SimSun" w:cs="SimSun" w:hint="eastAsia"/>
          <w:snapToGrid w:val="0"/>
          <w:kern w:val="22"/>
          <w:sz w:val="24"/>
          <w:szCs w:val="24"/>
          <w:lang w:eastAsia="zh-CN"/>
        </w:rPr>
        <w:t>进</w:t>
      </w:r>
      <w:r w:rsidR="00672F0C" w:rsidRPr="00E13DB5">
        <w:rPr>
          <w:rFonts w:ascii="SimSun" w:eastAsia="SimSun" w:hAnsi="SimSun" w:cs="SimSun" w:hint="eastAsia"/>
          <w:snapToGrid w:val="0"/>
          <w:kern w:val="22"/>
          <w:sz w:val="24"/>
          <w:szCs w:val="24"/>
          <w:lang w:eastAsia="zh-CN"/>
        </w:rPr>
        <w:t>程</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而不是纳入区域</w:t>
      </w:r>
      <w:r w:rsidR="006729FA" w:rsidRPr="00E13DB5">
        <w:rPr>
          <w:rFonts w:ascii="SimSun" w:eastAsia="SimSun" w:hAnsi="SimSun" w:cs="SimSun" w:hint="eastAsia"/>
          <w:snapToGrid w:val="0"/>
          <w:kern w:val="22"/>
          <w:sz w:val="24"/>
          <w:szCs w:val="24"/>
          <w:lang w:eastAsia="zh-CN"/>
        </w:rPr>
        <w:t>讲习班</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然后由科学</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技术和工艺咨询附属机构和缔约方大会审议</w:t>
      </w:r>
      <w:r w:rsidR="00672F0C" w:rsidRPr="00E13DB5">
        <w:rPr>
          <w:rFonts w:ascii="Malgun Gothic" w:hAnsi="Malgun Gothic" w:cs="Malgun Gothic" w:hint="eastAsia"/>
          <w:snapToGrid w:val="0"/>
          <w:kern w:val="22"/>
          <w:sz w:val="24"/>
          <w:szCs w:val="24"/>
          <w:lang w:eastAsia="zh-CN"/>
        </w:rPr>
        <w:t>，</w:t>
      </w:r>
      <w:r w:rsidR="00E13DB5" w:rsidRPr="00E13DB5">
        <w:rPr>
          <w:rFonts w:ascii="SimSun" w:eastAsia="SimSun" w:hAnsi="SimSun" w:cs="SimSun" w:hint="eastAsia"/>
          <w:snapToGrid w:val="0"/>
          <w:kern w:val="22"/>
          <w:sz w:val="24"/>
          <w:szCs w:val="24"/>
          <w:lang w:eastAsia="zh-CN"/>
        </w:rPr>
        <w:t>而</w:t>
      </w:r>
      <w:r w:rsidR="00672F0C" w:rsidRPr="00E13DB5">
        <w:rPr>
          <w:rFonts w:ascii="SimSun" w:eastAsia="SimSun" w:hAnsi="SimSun" w:cs="SimSun" w:hint="eastAsia"/>
          <w:snapToGrid w:val="0"/>
          <w:kern w:val="22"/>
          <w:sz w:val="24"/>
          <w:szCs w:val="24"/>
          <w:lang w:eastAsia="zh-CN"/>
        </w:rPr>
        <w:t>后才纳入全球</w:t>
      </w:r>
      <w:r w:rsidR="00423795" w:rsidRPr="00E13DB5">
        <w:rPr>
          <w:rFonts w:ascii="SimSun" w:eastAsia="SimSun" w:hAnsi="SimSun" w:cs="SimSun" w:hint="eastAsia"/>
          <w:snapToGrid w:val="0"/>
          <w:kern w:val="22"/>
          <w:sz w:val="24"/>
          <w:szCs w:val="24"/>
          <w:lang w:eastAsia="zh-CN"/>
        </w:rPr>
        <w:t>具有重要生态或生物意义的海洋区域</w:t>
      </w:r>
      <w:r w:rsidR="00EA3988">
        <w:rPr>
          <w:rFonts w:ascii="SimSun" w:eastAsia="SimSun" w:hAnsi="SimSun" w:cs="SimSun" w:hint="eastAsia"/>
          <w:snapToGrid w:val="0"/>
          <w:kern w:val="22"/>
          <w:sz w:val="24"/>
          <w:szCs w:val="24"/>
          <w:lang w:eastAsia="zh-CN"/>
        </w:rPr>
        <w:t>信息库</w:t>
      </w:r>
      <w:r w:rsidR="00E13DB5" w:rsidRPr="00E13DB5">
        <w:rPr>
          <w:rFonts w:hint="eastAsia"/>
          <w:snapToGrid w:val="0"/>
          <w:kern w:val="22"/>
          <w:sz w:val="24"/>
          <w:szCs w:val="24"/>
          <w:lang w:eastAsia="zh-CN"/>
        </w:rPr>
        <w:t>；</w:t>
      </w:r>
    </w:p>
    <w:p w14:paraId="062DD646" w14:textId="77777777" w:rsidR="00663647" w:rsidRPr="00E13DB5" w:rsidRDefault="003A4BA8"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备选办法4：</w:t>
      </w:r>
      <w:r w:rsidR="00663647" w:rsidRPr="00E13DB5">
        <w:rPr>
          <w:i/>
          <w:snapToGrid w:val="0"/>
          <w:kern w:val="22"/>
          <w:sz w:val="24"/>
          <w:szCs w:val="24"/>
          <w:lang w:eastAsia="zh-CN"/>
        </w:rPr>
        <w:t xml:space="preserve"> </w:t>
      </w:r>
      <w:r w:rsidR="00672F0C" w:rsidRPr="00E13DB5">
        <w:rPr>
          <w:rFonts w:ascii="SimSun" w:eastAsia="SimSun" w:hAnsi="SimSun" w:cs="SimSun" w:hint="eastAsia"/>
          <w:snapToGrid w:val="0"/>
          <w:kern w:val="22"/>
          <w:sz w:val="24"/>
          <w:szCs w:val="24"/>
          <w:lang w:eastAsia="zh-CN"/>
        </w:rPr>
        <w:t>根据非正式咨询小组的建议</w:t>
      </w:r>
      <w:r w:rsidR="00672F0C" w:rsidRPr="00E13DB5">
        <w:rPr>
          <w:rFonts w:ascii="Malgun Gothic" w:hAnsi="Malgun Gothic" w:cs="Malgun Gothic" w:hint="eastAsia"/>
          <w:snapToGrid w:val="0"/>
          <w:kern w:val="22"/>
          <w:sz w:val="24"/>
          <w:szCs w:val="24"/>
          <w:lang w:eastAsia="zh-CN"/>
        </w:rPr>
        <w:t>，</w:t>
      </w:r>
      <w:r w:rsidR="00423795" w:rsidRPr="00E13DB5">
        <w:rPr>
          <w:rFonts w:ascii="SimSun" w:eastAsia="SimSun" w:hAnsi="SimSun" w:cs="SimSun" w:hint="eastAsia"/>
          <w:snapToGrid w:val="0"/>
          <w:kern w:val="22"/>
          <w:sz w:val="24"/>
          <w:szCs w:val="24"/>
          <w:lang w:eastAsia="zh-CN"/>
        </w:rPr>
        <w:t>提交</w:t>
      </w:r>
      <w:r w:rsidR="00672F0C" w:rsidRPr="00E13DB5">
        <w:rPr>
          <w:rFonts w:ascii="SimSun" w:eastAsia="SimSun" w:hAnsi="SimSun" w:cs="SimSun" w:hint="eastAsia"/>
          <w:snapToGrid w:val="0"/>
          <w:kern w:val="22"/>
          <w:sz w:val="24"/>
          <w:szCs w:val="24"/>
          <w:lang w:eastAsia="zh-CN"/>
        </w:rPr>
        <w:t>科学</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技术和工艺咨询附属机构</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以便列入全球</w:t>
      </w:r>
      <w:r w:rsidR="00423795" w:rsidRPr="00E13DB5">
        <w:rPr>
          <w:rFonts w:ascii="SimSun" w:eastAsia="SimSun" w:hAnsi="SimSun" w:cs="SimSun" w:hint="eastAsia"/>
          <w:snapToGrid w:val="0"/>
          <w:kern w:val="22"/>
          <w:sz w:val="24"/>
          <w:szCs w:val="24"/>
          <w:lang w:eastAsia="zh-CN"/>
        </w:rPr>
        <w:t>具有重要生态或生物意义的海洋区域</w:t>
      </w:r>
      <w:r w:rsidR="00EA3988">
        <w:rPr>
          <w:rFonts w:ascii="SimSun" w:eastAsia="SimSun" w:hAnsi="SimSun" w:cs="SimSun" w:hint="eastAsia"/>
          <w:snapToGrid w:val="0"/>
          <w:kern w:val="22"/>
          <w:sz w:val="24"/>
          <w:szCs w:val="24"/>
          <w:lang w:eastAsia="zh-CN"/>
        </w:rPr>
        <w:t>信息库</w:t>
      </w:r>
      <w:r w:rsidR="00E13DB5" w:rsidRPr="00E13DB5">
        <w:rPr>
          <w:rFonts w:hint="eastAsia"/>
          <w:snapToGrid w:val="0"/>
          <w:kern w:val="22"/>
          <w:sz w:val="24"/>
          <w:szCs w:val="24"/>
          <w:lang w:eastAsia="zh-CN"/>
        </w:rPr>
        <w:t>；</w:t>
      </w:r>
    </w:p>
    <w:p w14:paraId="2781E983" w14:textId="77777777" w:rsidR="00663647" w:rsidRPr="00E13DB5" w:rsidRDefault="003A4BA8" w:rsidP="00AB43CA">
      <w:pPr>
        <w:suppressLineNumbers/>
        <w:suppressAutoHyphens/>
        <w:kinsoku w:val="0"/>
        <w:overflowPunct w:val="0"/>
        <w:autoSpaceDE w:val="0"/>
        <w:autoSpaceDN w:val="0"/>
        <w:spacing w:before="120" w:after="120" w:line="240" w:lineRule="atLeast"/>
        <w:ind w:firstLine="490"/>
        <w:rPr>
          <w:snapToGrid w:val="0"/>
          <w:kern w:val="22"/>
          <w:sz w:val="24"/>
          <w:szCs w:val="24"/>
          <w:lang w:eastAsia="zh-CN"/>
        </w:rPr>
      </w:pPr>
      <w:r w:rsidRPr="00E13DB5">
        <w:rPr>
          <w:rFonts w:ascii="KaiTi" w:eastAsia="KaiTi" w:hAnsi="KaiTi" w:cs="MS Mincho" w:hint="eastAsia"/>
          <w:sz w:val="24"/>
          <w:szCs w:val="24"/>
          <w:lang w:eastAsia="zh-CN"/>
        </w:rPr>
        <w:t>备选办法5：</w:t>
      </w:r>
      <w:r w:rsidR="00672F0C" w:rsidRPr="00E13DB5">
        <w:rPr>
          <w:rFonts w:ascii="SimSun" w:eastAsia="SimSun" w:hAnsi="SimSun" w:cs="SimSun" w:hint="eastAsia"/>
          <w:snapToGrid w:val="0"/>
          <w:kern w:val="22"/>
          <w:sz w:val="24"/>
          <w:szCs w:val="24"/>
          <w:lang w:eastAsia="zh-CN"/>
        </w:rPr>
        <w:t>非正式咨询小组审查并</w:t>
      </w:r>
      <w:r w:rsidR="00423795" w:rsidRPr="00E13DB5">
        <w:rPr>
          <w:rFonts w:ascii="SimSun" w:eastAsia="SimSun" w:hAnsi="SimSun" w:cs="SimSun" w:hint="eastAsia"/>
          <w:snapToGrid w:val="0"/>
          <w:kern w:val="22"/>
          <w:sz w:val="24"/>
          <w:szCs w:val="24"/>
          <w:lang w:eastAsia="zh-CN"/>
        </w:rPr>
        <w:t>通知</w:t>
      </w:r>
      <w:r w:rsidR="00672F0C" w:rsidRPr="00E13DB5">
        <w:rPr>
          <w:rFonts w:ascii="SimSun" w:eastAsia="SimSun" w:hAnsi="SimSun" w:cs="SimSun" w:hint="eastAsia"/>
          <w:snapToGrid w:val="0"/>
          <w:kern w:val="22"/>
          <w:sz w:val="24"/>
          <w:szCs w:val="24"/>
          <w:lang w:eastAsia="zh-CN"/>
        </w:rPr>
        <w:t>执行秘书</w:t>
      </w:r>
      <w:r w:rsidR="00423795" w:rsidRPr="00E13DB5">
        <w:rPr>
          <w:rFonts w:ascii="SimSun" w:eastAsia="SimSun" w:hAnsi="SimSun" w:cs="SimSun" w:hint="eastAsia"/>
          <w:snapToGrid w:val="0"/>
          <w:kern w:val="22"/>
          <w:sz w:val="24"/>
          <w:szCs w:val="24"/>
          <w:lang w:eastAsia="zh-CN"/>
        </w:rPr>
        <w:t>有</w:t>
      </w:r>
      <w:r w:rsidR="00672F0C" w:rsidRPr="00E13DB5">
        <w:rPr>
          <w:rFonts w:ascii="SimSun" w:eastAsia="SimSun" w:hAnsi="SimSun" w:cs="SimSun" w:hint="eastAsia"/>
          <w:snapToGrid w:val="0"/>
          <w:kern w:val="22"/>
          <w:sz w:val="24"/>
          <w:szCs w:val="24"/>
          <w:lang w:eastAsia="zh-CN"/>
        </w:rPr>
        <w:t>一项国家</w:t>
      </w:r>
      <w:r w:rsidR="00423795" w:rsidRPr="00E13DB5">
        <w:rPr>
          <w:rFonts w:ascii="SimSun" w:eastAsia="SimSun" w:hAnsi="SimSun" w:cs="SimSun" w:hint="eastAsia"/>
          <w:snapToGrid w:val="0"/>
          <w:kern w:val="22"/>
          <w:sz w:val="24"/>
          <w:szCs w:val="24"/>
          <w:lang w:eastAsia="zh-CN"/>
        </w:rPr>
        <w:t>活动</w:t>
      </w:r>
      <w:r w:rsidR="00672F0C" w:rsidRPr="00E13DB5">
        <w:rPr>
          <w:rFonts w:ascii="Malgun Gothic" w:hAnsi="Malgun Gothic" w:cs="Malgun Gothic" w:hint="eastAsia"/>
          <w:snapToGrid w:val="0"/>
          <w:kern w:val="22"/>
          <w:sz w:val="24"/>
          <w:szCs w:val="24"/>
          <w:lang w:eastAsia="zh-CN"/>
        </w:rPr>
        <w:t>，</w:t>
      </w:r>
      <w:r w:rsidR="00423795" w:rsidRPr="00E13DB5">
        <w:rPr>
          <w:rFonts w:ascii="Malgun Gothic" w:hAnsi="Malgun Gothic" w:cs="Malgun Gothic" w:hint="eastAsia"/>
          <w:snapToGrid w:val="0"/>
          <w:kern w:val="22"/>
          <w:sz w:val="24"/>
          <w:szCs w:val="24"/>
          <w:lang w:eastAsia="zh-CN"/>
        </w:rPr>
        <w:t>而后</w:t>
      </w:r>
      <w:r w:rsidR="00672F0C" w:rsidRPr="00E13DB5">
        <w:rPr>
          <w:rFonts w:ascii="SimSun" w:eastAsia="SimSun" w:hAnsi="SimSun" w:cs="SimSun" w:hint="eastAsia"/>
          <w:snapToGrid w:val="0"/>
          <w:kern w:val="22"/>
          <w:sz w:val="24"/>
          <w:szCs w:val="24"/>
          <w:lang w:eastAsia="zh-CN"/>
        </w:rPr>
        <w:t>由科学</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技术和工艺咨询附属机构和缔约方大会审议</w:t>
      </w:r>
      <w:r w:rsidR="00672F0C" w:rsidRPr="00E13DB5">
        <w:rPr>
          <w:rFonts w:ascii="Malgun Gothic" w:hAnsi="Malgun Gothic" w:cs="Malgun Gothic" w:hint="eastAsia"/>
          <w:snapToGrid w:val="0"/>
          <w:kern w:val="22"/>
          <w:sz w:val="24"/>
          <w:szCs w:val="24"/>
          <w:lang w:eastAsia="zh-CN"/>
        </w:rPr>
        <w:t>，</w:t>
      </w:r>
      <w:r w:rsidR="00672F0C" w:rsidRPr="00E13DB5">
        <w:rPr>
          <w:rFonts w:ascii="SimSun" w:eastAsia="SimSun" w:hAnsi="SimSun" w:cs="SimSun" w:hint="eastAsia"/>
          <w:snapToGrid w:val="0"/>
          <w:kern w:val="22"/>
          <w:sz w:val="24"/>
          <w:szCs w:val="24"/>
          <w:lang w:eastAsia="zh-CN"/>
        </w:rPr>
        <w:t>而不是</w:t>
      </w:r>
      <w:r w:rsidR="00423795" w:rsidRPr="00E13DB5">
        <w:rPr>
          <w:rFonts w:ascii="SimSun" w:eastAsia="SimSun" w:hAnsi="SimSun" w:cs="SimSun" w:hint="eastAsia"/>
          <w:snapToGrid w:val="0"/>
          <w:kern w:val="22"/>
          <w:sz w:val="24"/>
          <w:szCs w:val="24"/>
          <w:lang w:eastAsia="zh-CN"/>
        </w:rPr>
        <w:t>将</w:t>
      </w:r>
      <w:r w:rsidR="00E13DB5" w:rsidRPr="00E13DB5">
        <w:rPr>
          <w:rFonts w:ascii="SimSun" w:eastAsia="SimSun" w:hAnsi="SimSun" w:cs="SimSun" w:hint="eastAsia"/>
          <w:snapToGrid w:val="0"/>
          <w:kern w:val="22"/>
          <w:sz w:val="24"/>
          <w:szCs w:val="24"/>
          <w:lang w:eastAsia="zh-CN"/>
        </w:rPr>
        <w:t>从一项</w:t>
      </w:r>
      <w:r w:rsidR="00672F0C" w:rsidRPr="00E13DB5">
        <w:rPr>
          <w:rFonts w:ascii="SimSun" w:eastAsia="SimSun" w:hAnsi="SimSun" w:cs="SimSun" w:hint="eastAsia"/>
          <w:snapToGrid w:val="0"/>
          <w:kern w:val="22"/>
          <w:sz w:val="24"/>
          <w:szCs w:val="24"/>
          <w:lang w:eastAsia="zh-CN"/>
        </w:rPr>
        <w:t>国家</w:t>
      </w:r>
      <w:r w:rsidR="00423795" w:rsidRPr="00E13DB5">
        <w:rPr>
          <w:rFonts w:ascii="SimSun" w:eastAsia="SimSun" w:hAnsi="SimSun" w:cs="SimSun" w:hint="eastAsia"/>
          <w:snapToGrid w:val="0"/>
          <w:kern w:val="22"/>
          <w:sz w:val="24"/>
          <w:szCs w:val="24"/>
          <w:lang w:eastAsia="zh-CN"/>
        </w:rPr>
        <w:t>活动</w:t>
      </w:r>
      <w:r w:rsidR="00672F0C" w:rsidRPr="00E13DB5">
        <w:rPr>
          <w:rFonts w:ascii="SimSun" w:eastAsia="SimSun" w:hAnsi="SimSun" w:cs="SimSun" w:hint="eastAsia"/>
          <w:snapToGrid w:val="0"/>
          <w:kern w:val="22"/>
          <w:sz w:val="24"/>
          <w:szCs w:val="24"/>
          <w:lang w:eastAsia="zh-CN"/>
        </w:rPr>
        <w:t>产生的</w:t>
      </w:r>
      <w:r w:rsidR="00423795" w:rsidRPr="00E13DB5">
        <w:rPr>
          <w:rFonts w:ascii="SimSun" w:eastAsia="SimSun" w:hAnsi="SimSun" w:cs="SimSun" w:hint="eastAsia"/>
          <w:snapToGrid w:val="0"/>
          <w:kern w:val="22"/>
          <w:sz w:val="24"/>
          <w:szCs w:val="24"/>
          <w:lang w:eastAsia="zh-CN"/>
        </w:rPr>
        <w:t>对具有重要生态或生物意义的海洋区域的单独描述纳入全球</w:t>
      </w:r>
      <w:r w:rsidR="00EA3988">
        <w:rPr>
          <w:rFonts w:ascii="SimSun" w:eastAsia="SimSun" w:hAnsi="SimSun" w:cs="SimSun" w:hint="eastAsia"/>
          <w:snapToGrid w:val="0"/>
          <w:kern w:val="22"/>
          <w:sz w:val="24"/>
          <w:szCs w:val="24"/>
          <w:lang w:eastAsia="zh-CN"/>
        </w:rPr>
        <w:t>信息库</w:t>
      </w:r>
      <w:r w:rsidR="00672F0C" w:rsidRPr="00E13DB5">
        <w:rPr>
          <w:rFonts w:ascii="Malgun Gothic" w:hAnsi="Malgun Gothic" w:cs="Malgun Gothic" w:hint="eastAsia"/>
          <w:snapToGrid w:val="0"/>
          <w:kern w:val="22"/>
          <w:sz w:val="24"/>
          <w:szCs w:val="24"/>
          <w:lang w:eastAsia="zh-CN"/>
        </w:rPr>
        <w:t>。</w:t>
      </w:r>
    </w:p>
    <w:p w14:paraId="3DE81544" w14:textId="77777777" w:rsidR="004B5C06" w:rsidRPr="00E13DB5" w:rsidRDefault="004B5C06" w:rsidP="004B5C06">
      <w:pPr>
        <w:pStyle w:val="Para10"/>
        <w:numPr>
          <w:ilvl w:val="0"/>
          <w:numId w:val="0"/>
        </w:numPr>
        <w:suppressLineNumbers/>
        <w:suppressAutoHyphens/>
        <w:spacing w:before="0"/>
        <w:rPr>
          <w:kern w:val="22"/>
          <w:sz w:val="24"/>
          <w:szCs w:val="24"/>
          <w:lang w:eastAsia="zh-CN"/>
        </w:rPr>
      </w:pPr>
    </w:p>
    <w:p w14:paraId="0B84A0E8" w14:textId="77777777" w:rsidR="004B5C06" w:rsidRPr="00E13DB5" w:rsidRDefault="004B5C06" w:rsidP="004B5C06">
      <w:pPr>
        <w:pStyle w:val="Para10"/>
        <w:numPr>
          <w:ilvl w:val="0"/>
          <w:numId w:val="0"/>
        </w:numPr>
        <w:suppressLineNumbers/>
        <w:suppressAutoHyphens/>
        <w:spacing w:before="0"/>
        <w:rPr>
          <w:kern w:val="22"/>
          <w:sz w:val="24"/>
          <w:szCs w:val="24"/>
          <w:lang w:eastAsia="zh-CN"/>
        </w:rPr>
      </w:pPr>
    </w:p>
    <w:p w14:paraId="7A1D9787" w14:textId="77777777" w:rsidR="00E13DB5" w:rsidRPr="000B7A8B" w:rsidRDefault="00400D2D" w:rsidP="000B7A8B">
      <w:pPr>
        <w:pStyle w:val="Para10"/>
        <w:numPr>
          <w:ilvl w:val="0"/>
          <w:numId w:val="0"/>
        </w:numPr>
        <w:jc w:val="center"/>
        <w:rPr>
          <w:sz w:val="24"/>
          <w:szCs w:val="24"/>
        </w:rPr>
      </w:pPr>
      <w:r w:rsidRPr="00E13DB5">
        <w:rPr>
          <w:sz w:val="24"/>
          <w:szCs w:val="24"/>
        </w:rPr>
        <w:t>__________</w:t>
      </w:r>
    </w:p>
    <w:sectPr w:rsidR="00E13DB5" w:rsidRPr="000B7A8B" w:rsidSect="00F2671E">
      <w:headerReference w:type="even" r:id="rId29"/>
      <w:headerReference w:type="default" r:id="rId3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954CB" w14:textId="77777777" w:rsidR="00153D6D" w:rsidRDefault="00153D6D" w:rsidP="005D77DB">
      <w:pPr>
        <w:spacing w:after="0" w:line="240" w:lineRule="auto"/>
      </w:pPr>
      <w:r>
        <w:separator/>
      </w:r>
    </w:p>
  </w:endnote>
  <w:endnote w:type="continuationSeparator" w:id="0">
    <w:p w14:paraId="176AE24B" w14:textId="77777777" w:rsidR="00153D6D" w:rsidRDefault="00153D6D"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auto"/>
    <w:pitch w:val="variable"/>
    <w:sig w:usb0="E0002AFF" w:usb1="C0007841" w:usb2="00000009" w:usb3="00000000" w:csb0="000001F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3B42A" w14:textId="77777777" w:rsidR="00153D6D" w:rsidRDefault="00153D6D" w:rsidP="005D77DB">
      <w:pPr>
        <w:spacing w:after="0" w:line="240" w:lineRule="auto"/>
      </w:pPr>
      <w:r>
        <w:separator/>
      </w:r>
    </w:p>
  </w:footnote>
  <w:footnote w:type="continuationSeparator" w:id="0">
    <w:p w14:paraId="69CC54C6" w14:textId="77777777" w:rsidR="00153D6D" w:rsidRDefault="00153D6D" w:rsidP="005D77DB">
      <w:pPr>
        <w:spacing w:after="0" w:line="240" w:lineRule="auto"/>
      </w:pPr>
      <w:r>
        <w:continuationSeparator/>
      </w:r>
    </w:p>
  </w:footnote>
  <w:footnote w:id="1">
    <w:p w14:paraId="1188533E" w14:textId="77777777" w:rsidR="00916B67" w:rsidRPr="00916B67" w:rsidRDefault="00916B67" w:rsidP="00916B67">
      <w:pPr>
        <w:pStyle w:val="FootnoteText"/>
        <w:spacing w:after="0" w:line="240" w:lineRule="auto"/>
        <w:rPr>
          <w:lang w:eastAsia="zh-CN"/>
        </w:rPr>
      </w:pPr>
      <w:r w:rsidRPr="00916B67">
        <w:rPr>
          <w:rStyle w:val="FootnoteReference"/>
        </w:rPr>
        <w:sym w:font="Symbol" w:char="F02A"/>
      </w:r>
      <w:r>
        <w:rPr>
          <w:lang w:eastAsia="zh-CN"/>
        </w:rPr>
        <w:t xml:space="preserve"> </w:t>
      </w:r>
      <w:r>
        <w:rPr>
          <w:rFonts w:hint="eastAsia"/>
          <w:lang w:eastAsia="zh-CN"/>
        </w:rPr>
        <w:t>由于技术原因于</w:t>
      </w:r>
      <w:r>
        <w:rPr>
          <w:rFonts w:hint="eastAsia"/>
          <w:lang w:eastAsia="zh-CN"/>
        </w:rPr>
        <w:t>2</w:t>
      </w:r>
      <w:r>
        <w:rPr>
          <w:lang w:eastAsia="zh-CN"/>
        </w:rPr>
        <w:t>018</w:t>
      </w:r>
      <w:r>
        <w:rPr>
          <w:rFonts w:hint="eastAsia"/>
          <w:lang w:eastAsia="zh-CN"/>
        </w:rPr>
        <w:t>年</w:t>
      </w:r>
      <w:r>
        <w:rPr>
          <w:rFonts w:hint="eastAsia"/>
          <w:lang w:eastAsia="zh-CN"/>
        </w:rPr>
        <w:t>6</w:t>
      </w:r>
      <w:r>
        <w:rPr>
          <w:rFonts w:hint="eastAsia"/>
          <w:lang w:eastAsia="zh-CN"/>
        </w:rPr>
        <w:t>月</w:t>
      </w:r>
      <w:r>
        <w:rPr>
          <w:rFonts w:hint="eastAsia"/>
          <w:lang w:eastAsia="zh-CN"/>
        </w:rPr>
        <w:t>8</w:t>
      </w:r>
      <w:r>
        <w:rPr>
          <w:rFonts w:hint="eastAsia"/>
          <w:lang w:eastAsia="zh-CN"/>
        </w:rPr>
        <w:t>日重发。</w:t>
      </w:r>
    </w:p>
  </w:footnote>
  <w:footnote w:id="2">
    <w:p w14:paraId="35EE352F" w14:textId="77777777" w:rsidR="00916B67" w:rsidRPr="00630A44" w:rsidRDefault="00916B67" w:rsidP="00916B67">
      <w:pPr>
        <w:pStyle w:val="FootnoteText"/>
        <w:spacing w:before="120" w:after="0" w:line="240" w:lineRule="auto"/>
        <w:rPr>
          <w:rFonts w:ascii="Times New Roman" w:hAnsi="Times New Roman"/>
          <w:lang w:eastAsia="zh-CN"/>
        </w:rPr>
      </w:pPr>
      <w:r w:rsidRPr="00916B67">
        <w:rPr>
          <w:rStyle w:val="FootnoteReference"/>
        </w:rPr>
        <w:sym w:font="Symbol" w:char="F02A"/>
      </w:r>
      <w:r w:rsidRPr="00916B67">
        <w:rPr>
          <w:rStyle w:val="FootnoteReference"/>
        </w:rPr>
        <w:sym w:font="Symbol" w:char="F02A"/>
      </w:r>
      <w:r w:rsidRPr="00630A44">
        <w:rPr>
          <w:rFonts w:ascii="Times New Roman" w:hAnsi="Times New Roman"/>
          <w:lang w:eastAsia="zh-CN"/>
        </w:rPr>
        <w:t xml:space="preserve"> </w:t>
      </w:r>
      <w:hyperlink r:id="rId1" w:history="1">
        <w:r w:rsidRPr="00630A44">
          <w:rPr>
            <w:rStyle w:val="Hyperlink"/>
            <w:rFonts w:ascii="Times New Roman" w:hAnsi="Times New Roman"/>
            <w:lang w:eastAsia="zh-CN"/>
          </w:rPr>
          <w:t>CBD/SBSTTA/22/1</w:t>
        </w:r>
      </w:hyperlink>
      <w:r w:rsidRPr="00630A44">
        <w:rPr>
          <w:rStyle w:val="StyleFootnoteReferenceNounderline"/>
          <w:rFonts w:ascii="Times New Roman" w:hAnsi="Times New Roman"/>
          <w:snapToGrid w:val="0"/>
          <w:kern w:val="18"/>
          <w:sz w:val="20"/>
          <w:lang w:eastAsia="zh-CN"/>
        </w:rPr>
        <w:t>。</w:t>
      </w:r>
    </w:p>
  </w:footnote>
  <w:footnote w:id="3">
    <w:p w14:paraId="0E7B26BE" w14:textId="77777777" w:rsidR="00891AE5" w:rsidRPr="00630A44" w:rsidRDefault="00891AE5" w:rsidP="00630A44">
      <w:pPr>
        <w:pStyle w:val="FootnoteText"/>
        <w:kinsoku w:val="0"/>
        <w:overflowPunct w:val="0"/>
        <w:autoSpaceDE w:val="0"/>
        <w:autoSpaceDN w:val="0"/>
        <w:spacing w:before="120" w:after="0" w:line="240" w:lineRule="auto"/>
        <w:rPr>
          <w:rFonts w:ascii="Times New Roman" w:hAnsi="Times New Roman"/>
          <w:snapToGrid w:val="0"/>
          <w:kern w:val="18"/>
          <w:lang w:eastAsia="zh-CN"/>
        </w:rPr>
      </w:pPr>
      <w:r w:rsidRPr="00630A44">
        <w:rPr>
          <w:rStyle w:val="FootnoteReference"/>
          <w:rFonts w:ascii="Times New Roman" w:hAnsi="Times New Roman"/>
          <w:snapToGrid w:val="0"/>
          <w:kern w:val="18"/>
        </w:rPr>
        <w:footnoteRef/>
      </w:r>
      <w:r w:rsidRPr="00630A44">
        <w:rPr>
          <w:rFonts w:ascii="Times New Roman" w:hAnsi="Times New Roman"/>
          <w:snapToGrid w:val="0"/>
          <w:kern w:val="18"/>
          <w:lang w:eastAsia="zh-CN"/>
        </w:rPr>
        <w:t xml:space="preserve"> </w:t>
      </w:r>
      <w:r w:rsidRPr="00630A44">
        <w:rPr>
          <w:rFonts w:ascii="Times New Roman" w:hAnsi="Times New Roman"/>
          <w:snapToGrid w:val="0"/>
          <w:kern w:val="18"/>
          <w:lang w:eastAsia="zh-CN"/>
        </w:rPr>
        <w:t>第</w:t>
      </w:r>
      <w:r w:rsidRPr="00630A44">
        <w:rPr>
          <w:rFonts w:ascii="Times New Roman" w:hAnsi="Times New Roman"/>
          <w:snapToGrid w:val="0"/>
          <w:kern w:val="18"/>
          <w:lang w:eastAsia="zh-CN"/>
        </w:rPr>
        <w:t xml:space="preserve"> X/29</w:t>
      </w:r>
      <w:r w:rsidRPr="00630A44">
        <w:rPr>
          <w:rFonts w:ascii="Times New Roman" w:hAnsi="Times New Roman"/>
          <w:snapToGrid w:val="0"/>
          <w:kern w:val="18"/>
          <w:lang w:eastAsia="zh-CN"/>
        </w:rPr>
        <w:t>号决定，第</w:t>
      </w:r>
      <w:r w:rsidRPr="00630A44">
        <w:rPr>
          <w:rFonts w:ascii="Times New Roman" w:hAnsi="Times New Roman"/>
          <w:snapToGrid w:val="0"/>
          <w:kern w:val="18"/>
          <w:lang w:eastAsia="zh-CN"/>
        </w:rPr>
        <w:t>36</w:t>
      </w:r>
      <w:r w:rsidRPr="00630A44">
        <w:rPr>
          <w:rFonts w:ascii="Times New Roman" w:hAnsi="Times New Roman"/>
          <w:snapToGrid w:val="0"/>
          <w:kern w:val="18"/>
          <w:lang w:eastAsia="zh-CN"/>
        </w:rPr>
        <w:t>段。</w:t>
      </w:r>
    </w:p>
  </w:footnote>
  <w:footnote w:id="4">
    <w:p w14:paraId="2589F242" w14:textId="77777777" w:rsidR="00891AE5" w:rsidRPr="00630A44" w:rsidRDefault="00891AE5" w:rsidP="00630A44">
      <w:pPr>
        <w:pStyle w:val="FootnoteText"/>
        <w:kinsoku w:val="0"/>
        <w:overflowPunct w:val="0"/>
        <w:autoSpaceDE w:val="0"/>
        <w:autoSpaceDN w:val="0"/>
        <w:spacing w:before="120" w:after="0" w:line="240" w:lineRule="auto"/>
        <w:rPr>
          <w:rFonts w:ascii="Times New Roman" w:hAnsi="Times New Roman"/>
          <w:snapToGrid w:val="0"/>
          <w:kern w:val="18"/>
          <w:lang w:eastAsia="zh-CN"/>
        </w:rPr>
      </w:pPr>
      <w:r w:rsidRPr="00630A44">
        <w:rPr>
          <w:rStyle w:val="FootnoteReference"/>
          <w:rFonts w:ascii="Times New Roman" w:hAnsi="Times New Roman"/>
          <w:snapToGrid w:val="0"/>
          <w:kern w:val="18"/>
        </w:rPr>
        <w:footnoteRef/>
      </w:r>
      <w:r w:rsidRPr="00630A44">
        <w:rPr>
          <w:rFonts w:ascii="Times New Roman" w:hAnsi="Times New Roman"/>
          <w:snapToGrid w:val="0"/>
          <w:kern w:val="18"/>
          <w:lang w:eastAsia="zh-CN"/>
        </w:rPr>
        <w:t xml:space="preserve"> </w:t>
      </w:r>
      <w:r w:rsidRPr="00630A44">
        <w:rPr>
          <w:rFonts w:ascii="Times New Roman" w:hAnsi="Times New Roman"/>
          <w:snapToGrid w:val="0"/>
          <w:kern w:val="18"/>
          <w:lang w:eastAsia="zh-CN"/>
        </w:rPr>
        <w:t>根据第</w:t>
      </w:r>
      <w:r w:rsidRPr="00630A44">
        <w:rPr>
          <w:rFonts w:ascii="Times New Roman" w:hAnsi="Times New Roman"/>
          <w:snapToGrid w:val="0"/>
          <w:kern w:val="18"/>
          <w:lang w:eastAsia="zh-CN"/>
        </w:rPr>
        <w:t xml:space="preserve"> XI/17</w:t>
      </w:r>
      <w:r w:rsidRPr="00630A44">
        <w:rPr>
          <w:rFonts w:ascii="Times New Roman" w:hAnsi="Times New Roman"/>
          <w:snapToGrid w:val="0"/>
          <w:kern w:val="18"/>
          <w:lang w:eastAsia="zh-CN"/>
        </w:rPr>
        <w:t>号、第</w:t>
      </w:r>
      <w:r w:rsidRPr="00630A44">
        <w:rPr>
          <w:rFonts w:ascii="Times New Roman" w:hAnsi="Times New Roman"/>
          <w:snapToGrid w:val="0"/>
          <w:kern w:val="18"/>
          <w:lang w:eastAsia="zh-CN"/>
        </w:rPr>
        <w:t xml:space="preserve"> XII/22</w:t>
      </w:r>
      <w:r>
        <w:rPr>
          <w:rFonts w:ascii="Times New Roman" w:hAnsi="Times New Roman" w:hint="eastAsia"/>
          <w:snapToGrid w:val="0"/>
          <w:kern w:val="18"/>
          <w:lang w:eastAsia="zh-CN"/>
        </w:rPr>
        <w:t>号</w:t>
      </w:r>
      <w:r w:rsidRPr="00630A44">
        <w:rPr>
          <w:rFonts w:ascii="Times New Roman" w:hAnsi="Times New Roman"/>
          <w:snapToGrid w:val="0"/>
          <w:kern w:val="18"/>
          <w:lang w:eastAsia="zh-CN"/>
        </w:rPr>
        <w:t xml:space="preserve"> </w:t>
      </w:r>
      <w:r w:rsidRPr="00630A44">
        <w:rPr>
          <w:rFonts w:ascii="Times New Roman" w:hAnsi="Times New Roman"/>
          <w:snapToGrid w:val="0"/>
          <w:kern w:val="18"/>
          <w:lang w:eastAsia="zh-CN"/>
        </w:rPr>
        <w:t>和</w:t>
      </w:r>
      <w:hyperlink r:id="rId2" w:history="1">
        <w:r w:rsidRPr="00826121">
          <w:rPr>
            <w:rStyle w:val="Hyperlink"/>
            <w:rFonts w:ascii="Times New Roman" w:hAnsi="Times New Roman"/>
            <w:snapToGrid w:val="0"/>
            <w:kern w:val="18"/>
            <w:lang w:eastAsia="zh-CN"/>
          </w:rPr>
          <w:t>第</w:t>
        </w:r>
        <w:r w:rsidRPr="00826121">
          <w:rPr>
            <w:rStyle w:val="Hyperlink"/>
            <w:rFonts w:ascii="Times New Roman" w:hAnsi="Times New Roman"/>
            <w:snapToGrid w:val="0"/>
            <w:kern w:val="18"/>
            <w:lang w:eastAsia="zh-CN"/>
          </w:rPr>
          <w:t xml:space="preserve"> XIII/12</w:t>
        </w:r>
        <w:r w:rsidRPr="00826121">
          <w:rPr>
            <w:rStyle w:val="Hyperlink"/>
            <w:rFonts w:ascii="Times New Roman" w:hAnsi="Times New Roman"/>
            <w:lang w:eastAsia="zh-CN"/>
          </w:rPr>
          <w:t>号决定</w:t>
        </w:r>
      </w:hyperlink>
      <w:r w:rsidRPr="00630A44">
        <w:rPr>
          <w:rFonts w:ascii="Times New Roman" w:hAnsi="Times New Roman"/>
          <w:lang w:eastAsia="zh-CN"/>
        </w:rPr>
        <w:t>。</w:t>
      </w:r>
    </w:p>
  </w:footnote>
  <w:footnote w:id="5">
    <w:p w14:paraId="381FA066" w14:textId="77777777" w:rsidR="00891AE5" w:rsidRPr="00630A44" w:rsidRDefault="00891AE5" w:rsidP="00630A44">
      <w:pPr>
        <w:pStyle w:val="FootnoteText"/>
        <w:kinsoku w:val="0"/>
        <w:overflowPunct w:val="0"/>
        <w:autoSpaceDE w:val="0"/>
        <w:autoSpaceDN w:val="0"/>
        <w:spacing w:before="120" w:after="0" w:line="240" w:lineRule="auto"/>
        <w:rPr>
          <w:rFonts w:ascii="Times New Roman" w:hAnsi="Times New Roman"/>
          <w:snapToGrid w:val="0"/>
          <w:kern w:val="18"/>
        </w:rPr>
      </w:pPr>
      <w:r w:rsidRPr="00630A44">
        <w:rPr>
          <w:rStyle w:val="FootnoteReference"/>
          <w:rFonts w:ascii="Times New Roman" w:eastAsia="Georgia" w:hAnsi="Times New Roman"/>
          <w:snapToGrid w:val="0"/>
          <w:kern w:val="18"/>
        </w:rPr>
        <w:footnoteRef/>
      </w:r>
      <w:r w:rsidRPr="00630A44">
        <w:rPr>
          <w:rFonts w:ascii="Times New Roman" w:hAnsi="Times New Roman"/>
          <w:snapToGrid w:val="0"/>
          <w:kern w:val="18"/>
        </w:rPr>
        <w:t xml:space="preserve"> </w:t>
      </w:r>
      <w:r w:rsidRPr="00630A44">
        <w:rPr>
          <w:rFonts w:ascii="Times New Roman" w:hAnsi="Times New Roman"/>
          <w:snapToGrid w:val="0"/>
          <w:kern w:val="18"/>
          <w:lang w:eastAsia="zh-CN"/>
        </w:rPr>
        <w:t>参见</w:t>
      </w:r>
      <w:r w:rsidRPr="00630A44">
        <w:rPr>
          <w:rFonts w:ascii="Times New Roman" w:hAnsi="Times New Roman"/>
          <w:snapToGrid w:val="0"/>
          <w:kern w:val="18"/>
        </w:rPr>
        <w:t xml:space="preserve"> </w:t>
      </w:r>
      <w:hyperlink r:id="rId3" w:history="1">
        <w:r w:rsidRPr="00630A44">
          <w:rPr>
            <w:rStyle w:val="Hyperlink"/>
            <w:rFonts w:ascii="Times New Roman" w:hAnsi="Times New Roman"/>
            <w:snapToGrid w:val="0"/>
            <w:kern w:val="18"/>
          </w:rPr>
          <w:t>A/67/838</w:t>
        </w:r>
      </w:hyperlink>
      <w:r>
        <w:rPr>
          <w:rFonts w:ascii="Times New Roman" w:hAnsi="Times New Roman" w:hint="eastAsia"/>
          <w:snapToGrid w:val="0"/>
          <w:kern w:val="18"/>
          <w:lang w:eastAsia="zh-CN"/>
        </w:rPr>
        <w:t>、</w:t>
      </w:r>
      <w:r w:rsidRPr="00630A44">
        <w:rPr>
          <w:rFonts w:ascii="Times New Roman" w:hAnsi="Times New Roman"/>
          <w:snapToGrid w:val="0"/>
          <w:kern w:val="18"/>
        </w:rPr>
        <w:t xml:space="preserve"> </w:t>
      </w:r>
      <w:hyperlink r:id="rId4" w:history="1">
        <w:r w:rsidRPr="00630A44">
          <w:rPr>
            <w:rStyle w:val="Hyperlink"/>
            <w:rFonts w:ascii="Times New Roman" w:hAnsi="Times New Roman"/>
            <w:snapToGrid w:val="0"/>
            <w:kern w:val="18"/>
          </w:rPr>
          <w:t>A/69/794</w:t>
        </w:r>
      </w:hyperlink>
      <w:r w:rsidRPr="00630A44">
        <w:rPr>
          <w:rFonts w:ascii="Times New Roman" w:hAnsi="Times New Roman"/>
          <w:snapToGrid w:val="0"/>
          <w:kern w:val="18"/>
        </w:rPr>
        <w:t xml:space="preserve"> </w:t>
      </w:r>
      <w:r w:rsidRPr="00630A44">
        <w:rPr>
          <w:rFonts w:ascii="Times New Roman" w:hAnsi="Times New Roman"/>
          <w:snapToGrid w:val="0"/>
          <w:kern w:val="18"/>
          <w:lang w:eastAsia="zh-CN"/>
        </w:rPr>
        <w:t>和</w:t>
      </w:r>
      <w:r w:rsidRPr="00630A44">
        <w:rPr>
          <w:rFonts w:ascii="Times New Roman" w:hAnsi="Times New Roman"/>
          <w:snapToGrid w:val="0"/>
          <w:kern w:val="18"/>
        </w:rPr>
        <w:t xml:space="preserve"> </w:t>
      </w:r>
      <w:hyperlink r:id="rId5" w:history="1">
        <w:r w:rsidRPr="00630A44">
          <w:rPr>
            <w:rStyle w:val="Hyperlink"/>
            <w:rFonts w:ascii="Times New Roman" w:hAnsi="Times New Roman"/>
            <w:snapToGrid w:val="0"/>
            <w:kern w:val="18"/>
          </w:rPr>
          <w:t>A/72/491</w:t>
        </w:r>
      </w:hyperlink>
      <w:r w:rsidRPr="00630A44">
        <w:rPr>
          <w:rFonts w:ascii="Times New Roman" w:hAnsi="Times New Roman"/>
          <w:lang w:eastAsia="zh-CN"/>
        </w:rPr>
        <w:t>。</w:t>
      </w:r>
    </w:p>
  </w:footnote>
  <w:footnote w:id="6">
    <w:p w14:paraId="30593B67" w14:textId="77777777" w:rsidR="00891AE5" w:rsidRPr="00AB363B" w:rsidRDefault="00891AE5" w:rsidP="00630A44">
      <w:pPr>
        <w:pStyle w:val="FootnoteText"/>
        <w:kinsoku w:val="0"/>
        <w:overflowPunct w:val="0"/>
        <w:autoSpaceDE w:val="0"/>
        <w:autoSpaceDN w:val="0"/>
        <w:spacing w:before="120" w:after="0" w:line="240" w:lineRule="auto"/>
        <w:rPr>
          <w:snapToGrid w:val="0"/>
          <w:kern w:val="18"/>
          <w:szCs w:val="18"/>
          <w:lang w:eastAsia="zh-CN"/>
        </w:rPr>
      </w:pPr>
      <w:r w:rsidRPr="00630A44">
        <w:rPr>
          <w:rStyle w:val="FootnoteReference"/>
          <w:rFonts w:ascii="Times New Roman" w:hAnsi="Times New Roman"/>
          <w:snapToGrid w:val="0"/>
          <w:kern w:val="18"/>
        </w:rPr>
        <w:footnoteRef/>
      </w:r>
      <w:r w:rsidRPr="00630A44">
        <w:rPr>
          <w:rFonts w:ascii="Times New Roman" w:hAnsi="Times New Roman"/>
          <w:snapToGrid w:val="0"/>
          <w:kern w:val="18"/>
          <w:lang w:eastAsia="zh-CN"/>
        </w:rPr>
        <w:t xml:space="preserve"> </w:t>
      </w:r>
      <w:r w:rsidRPr="00630A44">
        <w:rPr>
          <w:rFonts w:ascii="Times New Roman" w:hAnsi="Times New Roman"/>
          <w:snapToGrid w:val="0"/>
          <w:kern w:val="18"/>
          <w:lang w:eastAsia="zh-CN"/>
        </w:rPr>
        <w:t>黑海和里海区域讲习班的报告</w:t>
      </w:r>
      <w:r w:rsidRPr="00630A44" w:rsidDel="00CC0C9F">
        <w:rPr>
          <w:rFonts w:ascii="Times New Roman" w:hAnsi="Times New Roman"/>
          <w:snapToGrid w:val="0"/>
          <w:kern w:val="18"/>
          <w:lang w:eastAsia="zh-CN"/>
        </w:rPr>
        <w:t xml:space="preserve"> </w:t>
      </w:r>
      <w:r w:rsidRPr="00630A44">
        <w:rPr>
          <w:rFonts w:ascii="Times New Roman" w:hAnsi="Times New Roman"/>
          <w:snapToGrid w:val="0"/>
          <w:kern w:val="18"/>
          <w:lang w:eastAsia="zh-CN"/>
        </w:rPr>
        <w:t xml:space="preserve">(CBD/EBSA/WS/2017/1/3) </w:t>
      </w:r>
      <w:r w:rsidRPr="00630A44">
        <w:rPr>
          <w:rFonts w:ascii="Times New Roman" w:hAnsi="Times New Roman"/>
          <w:snapToGrid w:val="0"/>
          <w:kern w:val="18"/>
          <w:lang w:eastAsia="zh-CN"/>
        </w:rPr>
        <w:t>和波罗的海域讲习班的报告</w:t>
      </w:r>
      <w:r w:rsidRPr="00630A44">
        <w:rPr>
          <w:rFonts w:ascii="Times New Roman" w:hAnsi="Times New Roman"/>
          <w:snapToGrid w:val="0"/>
          <w:kern w:val="18"/>
          <w:lang w:eastAsia="zh-CN"/>
        </w:rPr>
        <w:t>(CBD/EBSA/WS/2018/1/4)</w:t>
      </w:r>
      <w:r w:rsidRPr="00630A44">
        <w:rPr>
          <w:rFonts w:ascii="Times New Roman" w:hAnsi="Times New Roman"/>
          <w:snapToGrid w:val="0"/>
          <w:kern w:val="18"/>
          <w:lang w:eastAsia="zh-CN"/>
        </w:rPr>
        <w:t>。</w:t>
      </w:r>
    </w:p>
  </w:footnote>
  <w:footnote w:id="7">
    <w:p w14:paraId="6A48A9CB" w14:textId="77777777" w:rsidR="00891AE5" w:rsidRPr="003203D6" w:rsidRDefault="00891AE5" w:rsidP="003203D6">
      <w:pPr>
        <w:pStyle w:val="FootnoteText"/>
        <w:kinsoku w:val="0"/>
        <w:overflowPunct w:val="0"/>
        <w:autoSpaceDE w:val="0"/>
        <w:autoSpaceDN w:val="0"/>
        <w:spacing w:before="120" w:after="0" w:line="240" w:lineRule="auto"/>
        <w:rPr>
          <w:rFonts w:ascii="Times New Roman" w:hAnsi="Times New Roman"/>
          <w:snapToGrid w:val="0"/>
          <w:kern w:val="18"/>
          <w:lang w:eastAsia="zh-CN"/>
        </w:rPr>
      </w:pPr>
      <w:r w:rsidRPr="003203D6">
        <w:rPr>
          <w:rStyle w:val="FootnoteReference"/>
          <w:rFonts w:ascii="Times New Roman" w:hAnsi="Times New Roman"/>
          <w:snapToGrid w:val="0"/>
          <w:kern w:val="18"/>
        </w:rPr>
        <w:footnoteRef/>
      </w:r>
      <w:r w:rsidRPr="003203D6">
        <w:rPr>
          <w:rFonts w:ascii="Times New Roman" w:hAnsi="Times New Roman"/>
          <w:snapToGrid w:val="0"/>
          <w:kern w:val="18"/>
          <w:lang w:eastAsia="zh-CN"/>
        </w:rPr>
        <w:t xml:space="preserve"> </w:t>
      </w:r>
      <w:r w:rsidRPr="003203D6">
        <w:rPr>
          <w:rFonts w:ascii="Times New Roman" w:hAnsi="Times New Roman"/>
          <w:snapToGrid w:val="0"/>
          <w:kern w:val="18"/>
          <w:lang w:eastAsia="zh-CN"/>
        </w:rPr>
        <w:t>参见</w:t>
      </w:r>
      <w:r w:rsidRPr="003203D6">
        <w:rPr>
          <w:rFonts w:ascii="Times New Roman" w:eastAsia="MS Mincho" w:hAnsi="Times New Roman"/>
          <w:snapToGrid w:val="0"/>
          <w:kern w:val="18"/>
          <w:lang w:eastAsia="zh-CN"/>
        </w:rPr>
        <w:t>CBD/SBSTTA/22/7/Add.1</w:t>
      </w:r>
      <w:r w:rsidRPr="003203D6">
        <w:rPr>
          <w:rFonts w:ascii="Times New Roman" w:hAnsi="Times New Roman"/>
          <w:snapToGrid w:val="0"/>
          <w:kern w:val="18"/>
          <w:lang w:eastAsia="zh-CN"/>
        </w:rPr>
        <w:t>的表</w:t>
      </w:r>
      <w:r w:rsidRPr="003203D6">
        <w:rPr>
          <w:rFonts w:ascii="Times New Roman" w:eastAsia="MS Mincho" w:hAnsi="Times New Roman"/>
          <w:snapToGrid w:val="0"/>
          <w:kern w:val="18"/>
          <w:lang w:eastAsia="zh-CN"/>
        </w:rPr>
        <w:t> 1</w:t>
      </w:r>
      <w:r w:rsidRPr="003203D6">
        <w:rPr>
          <w:rFonts w:ascii="Times New Roman" w:hAnsi="Times New Roman"/>
          <w:snapToGrid w:val="0"/>
          <w:kern w:val="18"/>
          <w:lang w:eastAsia="zh-CN"/>
        </w:rPr>
        <w:t>中对这些区域的概括描述。更详细的描述载于讲习班报告</w:t>
      </w:r>
      <w:r w:rsidRPr="003203D6">
        <w:rPr>
          <w:rFonts w:ascii="Times New Roman" w:eastAsia="MS Mincho" w:hAnsi="Times New Roman"/>
          <w:snapToGrid w:val="0"/>
          <w:kern w:val="18"/>
          <w:lang w:eastAsia="zh-CN"/>
        </w:rPr>
        <w:t xml:space="preserve"> </w:t>
      </w:r>
      <w:r w:rsidRPr="003203D6">
        <w:rPr>
          <w:rFonts w:ascii="Times New Roman" w:hAnsi="Times New Roman"/>
          <w:snapToGrid w:val="0"/>
          <w:kern w:val="18"/>
          <w:lang w:eastAsia="ko-KR"/>
        </w:rPr>
        <w:t>(CBD/EBSA/WS/2017/1/3</w:t>
      </w:r>
      <w:proofErr w:type="gramStart"/>
      <w:r w:rsidRPr="003203D6">
        <w:rPr>
          <w:rFonts w:ascii="Times New Roman" w:hAnsi="Times New Roman"/>
          <w:snapToGrid w:val="0"/>
          <w:kern w:val="18"/>
          <w:lang w:eastAsia="ko-KR"/>
        </w:rPr>
        <w:t>)</w:t>
      </w:r>
      <w:r w:rsidRPr="003203D6">
        <w:rPr>
          <w:rFonts w:ascii="Times New Roman" w:hAnsi="Times New Roman"/>
          <w:snapToGrid w:val="0"/>
          <w:kern w:val="18"/>
          <w:lang w:eastAsia="zh-CN"/>
        </w:rPr>
        <w:t>。</w:t>
      </w:r>
      <w:proofErr w:type="gramEnd"/>
    </w:p>
  </w:footnote>
  <w:footnote w:id="8">
    <w:p w14:paraId="00A6C69D" w14:textId="77777777" w:rsidR="00891AE5" w:rsidRPr="006F4285" w:rsidRDefault="00891AE5" w:rsidP="003203D6">
      <w:pPr>
        <w:pStyle w:val="FootnoteText"/>
        <w:kinsoku w:val="0"/>
        <w:overflowPunct w:val="0"/>
        <w:autoSpaceDE w:val="0"/>
        <w:autoSpaceDN w:val="0"/>
        <w:spacing w:before="120" w:after="0" w:line="240" w:lineRule="auto"/>
        <w:rPr>
          <w:snapToGrid w:val="0"/>
          <w:kern w:val="18"/>
          <w:szCs w:val="18"/>
          <w:lang w:eastAsia="zh-CN"/>
        </w:rPr>
      </w:pPr>
      <w:r w:rsidRPr="003203D6">
        <w:rPr>
          <w:rStyle w:val="FootnoteReference"/>
          <w:rFonts w:ascii="Times New Roman" w:hAnsi="Times New Roman"/>
          <w:snapToGrid w:val="0"/>
          <w:kern w:val="18"/>
        </w:rPr>
        <w:footnoteRef/>
      </w:r>
      <w:r w:rsidRPr="003203D6">
        <w:rPr>
          <w:rFonts w:ascii="Times New Roman" w:hAnsi="Times New Roman"/>
          <w:snapToGrid w:val="0"/>
          <w:kern w:val="18"/>
          <w:lang w:eastAsia="zh-CN"/>
        </w:rPr>
        <w:t xml:space="preserve"> </w:t>
      </w:r>
      <w:r w:rsidRPr="003203D6">
        <w:rPr>
          <w:rFonts w:ascii="Times New Roman" w:hAnsi="Times New Roman"/>
          <w:snapToGrid w:val="0"/>
          <w:kern w:val="18"/>
          <w:lang w:eastAsia="zh-CN"/>
        </w:rPr>
        <w:t>参见</w:t>
      </w:r>
      <w:r w:rsidRPr="003203D6">
        <w:rPr>
          <w:rFonts w:ascii="Times New Roman" w:eastAsia="MS Mincho" w:hAnsi="Times New Roman"/>
          <w:snapToGrid w:val="0"/>
          <w:kern w:val="18"/>
          <w:lang w:eastAsia="zh-CN"/>
        </w:rPr>
        <w:t>CBD/SBSTTA/22/7/Add.1</w:t>
      </w:r>
      <w:r w:rsidRPr="003203D6">
        <w:rPr>
          <w:rFonts w:ascii="Times New Roman" w:hAnsi="Times New Roman"/>
          <w:snapToGrid w:val="0"/>
          <w:kern w:val="18"/>
          <w:lang w:eastAsia="zh-CN"/>
        </w:rPr>
        <w:t>的表</w:t>
      </w:r>
      <w:r w:rsidRPr="003203D6">
        <w:rPr>
          <w:rFonts w:ascii="Times New Roman" w:eastAsia="MS Mincho" w:hAnsi="Times New Roman"/>
          <w:snapToGrid w:val="0"/>
          <w:kern w:val="18"/>
          <w:lang w:eastAsia="zh-CN"/>
        </w:rPr>
        <w:t> 2</w:t>
      </w:r>
      <w:r w:rsidRPr="003203D6">
        <w:rPr>
          <w:rFonts w:ascii="Times New Roman" w:hAnsi="Times New Roman"/>
          <w:snapToGrid w:val="0"/>
          <w:kern w:val="18"/>
          <w:lang w:eastAsia="zh-CN"/>
        </w:rPr>
        <w:t>中对这些区域的概括描述。更详细的描述载于讲习班报告</w:t>
      </w:r>
      <w:r w:rsidRPr="003203D6">
        <w:rPr>
          <w:rFonts w:ascii="Times New Roman" w:hAnsi="Times New Roman"/>
          <w:snapToGrid w:val="0"/>
          <w:kern w:val="18"/>
          <w:lang w:eastAsia="ko-KR"/>
        </w:rPr>
        <w:t xml:space="preserve"> (</w:t>
      </w:r>
      <w:r w:rsidRPr="003203D6">
        <w:rPr>
          <w:rFonts w:ascii="Times New Roman" w:eastAsia="Calibri" w:hAnsi="Times New Roman"/>
          <w:snapToGrid w:val="0"/>
          <w:kern w:val="18"/>
          <w:lang w:eastAsia="zh-CN"/>
        </w:rPr>
        <w:t>CBD/EBSA/WS/2018/1/4</w:t>
      </w:r>
      <w:proofErr w:type="gramStart"/>
      <w:r w:rsidRPr="003203D6">
        <w:rPr>
          <w:rFonts w:ascii="Times New Roman" w:hAnsi="Times New Roman"/>
          <w:snapToGrid w:val="0"/>
          <w:kern w:val="18"/>
          <w:lang w:eastAsia="zh-CN"/>
        </w:rPr>
        <w:t>)</w:t>
      </w:r>
      <w:r w:rsidRPr="003203D6">
        <w:rPr>
          <w:rFonts w:ascii="Times New Roman" w:hAnsi="Times New Roman"/>
          <w:snapToGrid w:val="0"/>
          <w:kern w:val="18"/>
          <w:lang w:eastAsia="zh-CN"/>
        </w:rPr>
        <w:t>。</w:t>
      </w:r>
      <w:proofErr w:type="gramEnd"/>
    </w:p>
  </w:footnote>
  <w:footnote w:id="9">
    <w:p w14:paraId="191E1DCD" w14:textId="77777777" w:rsidR="00891AE5" w:rsidRPr="003203D6" w:rsidRDefault="00891AE5" w:rsidP="003203D6">
      <w:pPr>
        <w:pStyle w:val="FootnoteText"/>
        <w:kinsoku w:val="0"/>
        <w:overflowPunct w:val="0"/>
        <w:autoSpaceDE w:val="0"/>
        <w:autoSpaceDN w:val="0"/>
        <w:spacing w:before="120" w:after="0" w:line="240" w:lineRule="auto"/>
        <w:rPr>
          <w:rFonts w:ascii="Times New Roman" w:hAnsi="Times New Roman"/>
          <w:snapToGrid w:val="0"/>
          <w:kern w:val="18"/>
          <w:lang w:eastAsia="zh-CN"/>
        </w:rPr>
      </w:pPr>
      <w:r w:rsidRPr="003203D6">
        <w:rPr>
          <w:rStyle w:val="FootnoteReference"/>
          <w:rFonts w:ascii="Times New Roman" w:hAnsi="Times New Roman"/>
          <w:snapToGrid w:val="0"/>
          <w:kern w:val="18"/>
        </w:rPr>
        <w:footnoteRef/>
      </w:r>
      <w:r w:rsidRPr="003203D6">
        <w:rPr>
          <w:rFonts w:ascii="Times New Roman" w:hAnsi="Times New Roman"/>
          <w:snapToGrid w:val="0"/>
          <w:kern w:val="18"/>
        </w:rPr>
        <w:t xml:space="preserve"> </w:t>
      </w:r>
      <w:r w:rsidRPr="003203D6">
        <w:rPr>
          <w:rFonts w:ascii="Times New Roman" w:hAnsi="Times New Roman"/>
          <w:lang w:eastAsia="zh-CN"/>
        </w:rPr>
        <w:t>对符合具有重要生态或生物意义的海洋区域标准的区域的描述，如《公约》缔约方大会的相关决定所载，包括第</w:t>
      </w:r>
      <w:r w:rsidRPr="003203D6">
        <w:rPr>
          <w:rFonts w:ascii="Times New Roman" w:hAnsi="Times New Roman"/>
          <w:lang w:eastAsia="zh-CN"/>
        </w:rPr>
        <w:t>XI/17</w:t>
      </w:r>
      <w:r w:rsidRPr="003203D6">
        <w:rPr>
          <w:rFonts w:ascii="Times New Roman" w:hAnsi="Times New Roman"/>
          <w:lang w:eastAsia="zh-CN"/>
        </w:rPr>
        <w:t>号决定（附件）和第</w:t>
      </w:r>
      <w:r w:rsidRPr="003203D6">
        <w:rPr>
          <w:rFonts w:ascii="Times New Roman" w:hAnsi="Times New Roman"/>
          <w:lang w:eastAsia="zh-CN"/>
        </w:rPr>
        <w:t>XII/22</w:t>
      </w:r>
      <w:r w:rsidRPr="003203D6">
        <w:rPr>
          <w:rFonts w:ascii="Times New Roman" w:hAnsi="Times New Roman"/>
          <w:lang w:eastAsia="zh-CN"/>
        </w:rPr>
        <w:t>号决定（附件）所载，以及具有重要生态或生物意义的海洋区域</w:t>
      </w:r>
      <w:r>
        <w:rPr>
          <w:rFonts w:ascii="Times New Roman" w:hAnsi="Times New Roman" w:hint="eastAsia"/>
          <w:lang w:eastAsia="zh-CN"/>
        </w:rPr>
        <w:t>信息</w:t>
      </w:r>
      <w:r w:rsidRPr="003203D6">
        <w:rPr>
          <w:rFonts w:ascii="Times New Roman" w:hAnsi="Times New Roman"/>
          <w:lang w:eastAsia="zh-CN"/>
        </w:rPr>
        <w:t>库和</w:t>
      </w:r>
      <w:hyperlink r:id="rId6" w:history="1">
        <w:r w:rsidRPr="003203D6">
          <w:rPr>
            <w:rStyle w:val="Hyperlink"/>
            <w:rFonts w:ascii="Times New Roman" w:hAnsi="Times New Roman"/>
            <w:lang w:eastAsia="zh-CN"/>
          </w:rPr>
          <w:t>www.cbd.int/ebsa</w:t>
        </w:r>
      </w:hyperlink>
      <w:r w:rsidRPr="003203D6">
        <w:rPr>
          <w:rFonts w:ascii="Times New Roman" w:hAnsi="Times New Roman"/>
          <w:lang w:eastAsia="zh-CN"/>
        </w:rPr>
        <w:t>上刊登的地图所列，既是对区域的文字描述，也是其多边图。本注释中对一项现有具有重要生态或生物意义的海洋区域描述的修改，是影响到包括第</w:t>
      </w:r>
      <w:r w:rsidRPr="003203D6">
        <w:rPr>
          <w:rFonts w:ascii="Times New Roman" w:hAnsi="Times New Roman"/>
          <w:lang w:eastAsia="zh-CN"/>
        </w:rPr>
        <w:t>XI/17</w:t>
      </w:r>
      <w:r w:rsidRPr="003203D6">
        <w:rPr>
          <w:rFonts w:ascii="Times New Roman" w:hAnsi="Times New Roman"/>
          <w:lang w:eastAsia="zh-CN"/>
        </w:rPr>
        <w:t>号决定（附件）和第</w:t>
      </w:r>
      <w:r w:rsidRPr="003203D6">
        <w:rPr>
          <w:rFonts w:ascii="Times New Roman" w:hAnsi="Times New Roman"/>
          <w:lang w:eastAsia="zh-CN"/>
        </w:rPr>
        <w:t>XII/22</w:t>
      </w:r>
      <w:r w:rsidRPr="003203D6">
        <w:rPr>
          <w:rFonts w:ascii="Times New Roman" w:hAnsi="Times New Roman"/>
          <w:lang w:eastAsia="zh-CN"/>
        </w:rPr>
        <w:t>号决定（附件）的相关决定所载对符合具有重要生态或生物意义的海洋区域标准的区域的文字描述以及（或）具有重要生态或生物意义的海洋区域存储库中所列的区域的多边图的修改</w:t>
      </w:r>
      <w:r w:rsidRPr="003203D6">
        <w:rPr>
          <w:rFonts w:ascii="Times New Roman" w:hAnsi="Times New Roman"/>
          <w:snapToGrid w:val="0"/>
          <w:kern w:val="18"/>
          <w:lang w:eastAsia="zh-CN"/>
        </w:rPr>
        <w:t>。</w:t>
      </w:r>
    </w:p>
  </w:footnote>
  <w:footnote w:id="10">
    <w:p w14:paraId="3369EDC2" w14:textId="77777777" w:rsidR="00891AE5" w:rsidRPr="003203D6" w:rsidRDefault="00891AE5" w:rsidP="003203D6">
      <w:pPr>
        <w:pStyle w:val="FootnoteText"/>
        <w:kinsoku w:val="0"/>
        <w:overflowPunct w:val="0"/>
        <w:autoSpaceDE w:val="0"/>
        <w:autoSpaceDN w:val="0"/>
        <w:spacing w:before="120" w:after="0" w:line="240" w:lineRule="auto"/>
        <w:rPr>
          <w:rFonts w:ascii="Times New Roman" w:hAnsi="Times New Roman"/>
          <w:snapToGrid w:val="0"/>
          <w:kern w:val="18"/>
          <w:lang w:eastAsia="zh-CN"/>
        </w:rPr>
      </w:pPr>
      <w:r w:rsidRPr="003203D6">
        <w:rPr>
          <w:rStyle w:val="FootnoteReference"/>
          <w:rFonts w:ascii="Times New Roman" w:hAnsi="Times New Roman"/>
          <w:snapToGrid w:val="0"/>
          <w:kern w:val="18"/>
        </w:rPr>
        <w:footnoteRef/>
      </w:r>
      <w:r w:rsidRPr="003203D6">
        <w:rPr>
          <w:rFonts w:ascii="Times New Roman" w:hAnsi="Times New Roman"/>
          <w:snapToGrid w:val="0"/>
          <w:kern w:val="18"/>
          <w:lang w:eastAsia="zh-CN"/>
        </w:rPr>
        <w:t xml:space="preserve"> </w:t>
      </w:r>
      <w:r w:rsidRPr="003203D6">
        <w:rPr>
          <w:rFonts w:ascii="Times New Roman" w:hAnsi="Times New Roman"/>
          <w:snapToGrid w:val="0"/>
          <w:kern w:val="18"/>
          <w:lang w:eastAsia="ko-KR"/>
        </w:rPr>
        <w:t>Ref No. 2018-004</w:t>
      </w:r>
      <w:r w:rsidRPr="003203D6">
        <w:rPr>
          <w:rFonts w:ascii="Times New Roman" w:hAnsi="Times New Roman"/>
          <w:snapToGrid w:val="0"/>
          <w:kern w:val="18"/>
          <w:lang w:eastAsia="zh-CN"/>
        </w:rPr>
        <w:t>，</w:t>
      </w:r>
      <w:r w:rsidRPr="003203D6">
        <w:rPr>
          <w:rFonts w:ascii="Times New Roman" w:hAnsi="Times New Roman"/>
          <w:snapToGrid w:val="0"/>
          <w:kern w:val="18"/>
          <w:lang w:eastAsia="ko-KR"/>
        </w:rPr>
        <w:t>2018</w:t>
      </w:r>
      <w:r w:rsidRPr="003203D6">
        <w:rPr>
          <w:rFonts w:ascii="Times New Roman" w:hAnsi="Times New Roman"/>
          <w:snapToGrid w:val="0"/>
          <w:kern w:val="18"/>
          <w:lang w:eastAsia="zh-CN"/>
        </w:rPr>
        <w:t>年</w:t>
      </w:r>
      <w:r w:rsidRPr="003203D6">
        <w:rPr>
          <w:rFonts w:ascii="Times New Roman" w:hAnsi="Times New Roman"/>
          <w:snapToGrid w:val="0"/>
          <w:kern w:val="18"/>
          <w:lang w:eastAsia="zh-CN"/>
        </w:rPr>
        <w:t>1</w:t>
      </w:r>
      <w:r w:rsidRPr="003203D6">
        <w:rPr>
          <w:rFonts w:ascii="Times New Roman" w:hAnsi="Times New Roman"/>
          <w:snapToGrid w:val="0"/>
          <w:kern w:val="18"/>
          <w:lang w:eastAsia="zh-CN"/>
        </w:rPr>
        <w:t>月</w:t>
      </w:r>
      <w:r w:rsidRPr="003203D6">
        <w:rPr>
          <w:rFonts w:ascii="Times New Roman" w:hAnsi="Times New Roman"/>
          <w:snapToGrid w:val="0"/>
          <w:kern w:val="18"/>
          <w:lang w:eastAsia="zh-CN"/>
        </w:rPr>
        <w:t>10</w:t>
      </w:r>
      <w:r w:rsidRPr="003203D6">
        <w:rPr>
          <w:rFonts w:ascii="Times New Roman" w:hAnsi="Times New Roman"/>
          <w:snapToGrid w:val="0"/>
          <w:kern w:val="18"/>
          <w:lang w:eastAsia="zh-CN"/>
        </w:rPr>
        <w:t>日。</w:t>
      </w:r>
    </w:p>
  </w:footnote>
  <w:footnote w:id="11">
    <w:p w14:paraId="01D2F7DF" w14:textId="77777777" w:rsidR="00891AE5" w:rsidRPr="003203D6" w:rsidRDefault="00891AE5" w:rsidP="003203D6">
      <w:pPr>
        <w:pStyle w:val="FootnoteText"/>
        <w:kinsoku w:val="0"/>
        <w:overflowPunct w:val="0"/>
        <w:autoSpaceDE w:val="0"/>
        <w:autoSpaceDN w:val="0"/>
        <w:spacing w:before="120" w:after="0" w:line="240" w:lineRule="auto"/>
        <w:rPr>
          <w:rFonts w:ascii="Times New Roman" w:hAnsi="Times New Roman"/>
          <w:snapToGrid w:val="0"/>
          <w:kern w:val="18"/>
          <w:lang w:eastAsia="zh-CN"/>
        </w:rPr>
      </w:pPr>
      <w:r w:rsidRPr="003203D6">
        <w:rPr>
          <w:rStyle w:val="FootnoteReference"/>
          <w:rFonts w:ascii="Times New Roman" w:hAnsi="Times New Roman"/>
          <w:snapToGrid w:val="0"/>
          <w:kern w:val="18"/>
        </w:rPr>
        <w:footnoteRef/>
      </w:r>
      <w:r w:rsidRPr="003203D6">
        <w:rPr>
          <w:rFonts w:ascii="Times New Roman" w:hAnsi="Times New Roman"/>
          <w:snapToGrid w:val="0"/>
          <w:kern w:val="18"/>
          <w:lang w:eastAsia="zh-CN"/>
        </w:rPr>
        <w:t xml:space="preserve"> </w:t>
      </w:r>
      <w:r w:rsidRPr="003203D6">
        <w:rPr>
          <w:rFonts w:ascii="Times New Roman" w:hAnsi="Times New Roman"/>
          <w:snapToGrid w:val="0"/>
          <w:kern w:val="18"/>
          <w:lang w:eastAsia="zh-CN"/>
        </w:rPr>
        <w:t>阿塞拜疆、克罗地亚、古巴、希腊、伊拉克、挪威、新西兰、阿曼、国际海底管理局、自然保护联盟海洋哺乳动物保护区工作队、环境规划署养护监测中心和国际鸟类保护组织提交了同行审评意见。</w:t>
      </w:r>
    </w:p>
  </w:footnote>
  <w:footnote w:id="12">
    <w:p w14:paraId="157BCD51" w14:textId="77777777" w:rsidR="00891AE5" w:rsidRPr="006F4285" w:rsidRDefault="00891AE5" w:rsidP="003203D6">
      <w:pPr>
        <w:pStyle w:val="FootnoteText"/>
        <w:kinsoku w:val="0"/>
        <w:overflowPunct w:val="0"/>
        <w:autoSpaceDE w:val="0"/>
        <w:autoSpaceDN w:val="0"/>
        <w:spacing w:before="120" w:after="0" w:line="240" w:lineRule="auto"/>
        <w:rPr>
          <w:snapToGrid w:val="0"/>
          <w:kern w:val="18"/>
          <w:szCs w:val="18"/>
        </w:rPr>
      </w:pPr>
      <w:r w:rsidRPr="003203D6">
        <w:rPr>
          <w:rStyle w:val="FootnoteReference"/>
          <w:rFonts w:ascii="Times New Roman" w:hAnsi="Times New Roman"/>
          <w:snapToGrid w:val="0"/>
          <w:kern w:val="18"/>
        </w:rPr>
        <w:footnoteRef/>
      </w:r>
      <w:r w:rsidRPr="003203D6">
        <w:rPr>
          <w:rFonts w:ascii="Times New Roman" w:hAnsi="Times New Roman"/>
          <w:snapToGrid w:val="0"/>
          <w:kern w:val="18"/>
        </w:rPr>
        <w:t xml:space="preserve"> Ref No. 2017-082</w:t>
      </w:r>
      <w:r w:rsidRPr="003203D6">
        <w:rPr>
          <w:rFonts w:ascii="Times New Roman" w:hAnsi="Times New Roman"/>
          <w:snapToGrid w:val="0"/>
          <w:kern w:val="18"/>
          <w:lang w:eastAsia="zh-CN"/>
        </w:rPr>
        <w:t>，</w:t>
      </w:r>
      <w:r w:rsidRPr="003203D6">
        <w:rPr>
          <w:rFonts w:ascii="Times New Roman" w:hAnsi="Times New Roman"/>
          <w:snapToGrid w:val="0"/>
          <w:kern w:val="18"/>
        </w:rPr>
        <w:t>201</w:t>
      </w:r>
      <w:r w:rsidRPr="003203D6">
        <w:rPr>
          <w:rFonts w:ascii="Times New Roman" w:hAnsi="Times New Roman"/>
          <w:snapToGrid w:val="0"/>
          <w:kern w:val="18"/>
          <w:lang w:eastAsia="zh-CN"/>
        </w:rPr>
        <w:t>7</w:t>
      </w:r>
      <w:r w:rsidRPr="003203D6">
        <w:rPr>
          <w:rFonts w:ascii="Times New Roman" w:hAnsi="Times New Roman"/>
          <w:snapToGrid w:val="0"/>
          <w:kern w:val="18"/>
          <w:lang w:eastAsia="zh-CN"/>
        </w:rPr>
        <w:t>年</w:t>
      </w:r>
      <w:r w:rsidRPr="003203D6">
        <w:rPr>
          <w:rFonts w:ascii="Times New Roman" w:hAnsi="Times New Roman"/>
          <w:snapToGrid w:val="0"/>
          <w:kern w:val="18"/>
          <w:lang w:eastAsia="zh-CN"/>
        </w:rPr>
        <w:t>8</w:t>
      </w:r>
      <w:r w:rsidRPr="003203D6">
        <w:rPr>
          <w:rFonts w:ascii="Times New Roman" w:hAnsi="Times New Roman"/>
          <w:snapToGrid w:val="0"/>
          <w:kern w:val="18"/>
          <w:lang w:eastAsia="zh-CN"/>
        </w:rPr>
        <w:t>月</w:t>
      </w:r>
      <w:r w:rsidRPr="003203D6">
        <w:rPr>
          <w:rFonts w:ascii="Times New Roman" w:hAnsi="Times New Roman"/>
          <w:snapToGrid w:val="0"/>
          <w:kern w:val="18"/>
          <w:lang w:eastAsia="zh-CN"/>
        </w:rPr>
        <w:t>31</w:t>
      </w:r>
      <w:r w:rsidRPr="003203D6">
        <w:rPr>
          <w:rFonts w:ascii="Times New Roman" w:hAnsi="Times New Roman"/>
          <w:snapToGrid w:val="0"/>
          <w:kern w:val="18"/>
          <w:lang w:eastAsia="zh-CN"/>
        </w:rPr>
        <w:t>日。</w:t>
      </w:r>
    </w:p>
  </w:footnote>
  <w:footnote w:id="13">
    <w:p w14:paraId="49804719" w14:textId="77777777" w:rsidR="00891AE5" w:rsidRPr="00DD7D6F" w:rsidRDefault="00891AE5" w:rsidP="00DD7D6F">
      <w:pPr>
        <w:pStyle w:val="FootnoteText"/>
        <w:kinsoku w:val="0"/>
        <w:overflowPunct w:val="0"/>
        <w:autoSpaceDE w:val="0"/>
        <w:autoSpaceDN w:val="0"/>
        <w:spacing w:before="120" w:after="0" w:line="240" w:lineRule="auto"/>
        <w:rPr>
          <w:rFonts w:ascii="Times New Roman" w:hAnsi="Times New Roman"/>
          <w:snapToGrid w:val="0"/>
          <w:kern w:val="18"/>
        </w:rPr>
      </w:pPr>
      <w:r w:rsidRPr="00DD7D6F">
        <w:rPr>
          <w:rStyle w:val="FootnoteReference"/>
          <w:rFonts w:ascii="Times New Roman" w:hAnsi="Times New Roman"/>
          <w:snapToGrid w:val="0"/>
          <w:kern w:val="18"/>
        </w:rPr>
        <w:footnoteRef/>
      </w:r>
      <w:r w:rsidRPr="00DD7D6F">
        <w:rPr>
          <w:rFonts w:ascii="Times New Roman" w:hAnsi="Times New Roman"/>
          <w:snapToGrid w:val="0"/>
          <w:kern w:val="18"/>
        </w:rPr>
        <w:t xml:space="preserve"> UNEP/CBD/SBSTTA/20/INF/8</w:t>
      </w:r>
      <w:r w:rsidRPr="00DD7D6F">
        <w:rPr>
          <w:rFonts w:ascii="Times New Roman" w:hAnsi="Times New Roman"/>
          <w:snapToGrid w:val="0"/>
          <w:kern w:val="18"/>
          <w:lang w:eastAsia="zh-CN"/>
        </w:rPr>
        <w:t>。</w:t>
      </w:r>
    </w:p>
  </w:footnote>
  <w:footnote w:id="14">
    <w:p w14:paraId="593478CA" w14:textId="77777777" w:rsidR="00891AE5" w:rsidRPr="00DD7D6F" w:rsidRDefault="00891AE5" w:rsidP="00DD7D6F">
      <w:pPr>
        <w:pStyle w:val="FootnoteText"/>
        <w:kinsoku w:val="0"/>
        <w:overflowPunct w:val="0"/>
        <w:autoSpaceDE w:val="0"/>
        <w:autoSpaceDN w:val="0"/>
        <w:spacing w:before="120" w:after="0" w:line="240" w:lineRule="auto"/>
        <w:rPr>
          <w:rFonts w:ascii="Times New Roman" w:hAnsi="Times New Roman"/>
          <w:snapToGrid w:val="0"/>
          <w:kern w:val="18"/>
        </w:rPr>
      </w:pPr>
      <w:r w:rsidRPr="00DD7D6F">
        <w:rPr>
          <w:rStyle w:val="FootnoteReference"/>
          <w:rFonts w:ascii="Times New Roman" w:hAnsi="Times New Roman"/>
          <w:snapToGrid w:val="0"/>
          <w:kern w:val="18"/>
        </w:rPr>
        <w:footnoteRef/>
      </w:r>
      <w:r w:rsidRPr="00DD7D6F">
        <w:rPr>
          <w:rFonts w:ascii="Times New Roman" w:hAnsi="Times New Roman"/>
          <w:snapToGrid w:val="0"/>
          <w:kern w:val="18"/>
        </w:rPr>
        <w:t xml:space="preserve"> Ref No. 2017-083</w:t>
      </w:r>
      <w:r w:rsidRPr="00DD7D6F">
        <w:rPr>
          <w:rFonts w:ascii="Times New Roman" w:hAnsi="Times New Roman"/>
          <w:snapToGrid w:val="0"/>
          <w:kern w:val="18"/>
          <w:lang w:eastAsia="zh-CN"/>
        </w:rPr>
        <w:t>号，</w:t>
      </w:r>
      <w:r w:rsidRPr="00DD7D6F">
        <w:rPr>
          <w:rFonts w:ascii="Times New Roman" w:hAnsi="Times New Roman"/>
          <w:snapToGrid w:val="0"/>
          <w:kern w:val="18"/>
        </w:rPr>
        <w:t>2017</w:t>
      </w:r>
      <w:r w:rsidRPr="00DD7D6F">
        <w:rPr>
          <w:rFonts w:ascii="Times New Roman" w:hAnsi="Times New Roman"/>
          <w:snapToGrid w:val="0"/>
          <w:kern w:val="18"/>
          <w:lang w:eastAsia="zh-CN"/>
        </w:rPr>
        <w:t>年</w:t>
      </w:r>
      <w:r w:rsidRPr="00DD7D6F">
        <w:rPr>
          <w:rFonts w:ascii="Times New Roman" w:hAnsi="Times New Roman"/>
          <w:snapToGrid w:val="0"/>
          <w:kern w:val="18"/>
          <w:lang w:eastAsia="zh-CN"/>
        </w:rPr>
        <w:t>8</w:t>
      </w:r>
      <w:r w:rsidRPr="00DD7D6F">
        <w:rPr>
          <w:rFonts w:ascii="Times New Roman" w:hAnsi="Times New Roman"/>
          <w:snapToGrid w:val="0"/>
          <w:kern w:val="18"/>
          <w:lang w:eastAsia="zh-CN"/>
        </w:rPr>
        <w:t>月</w:t>
      </w:r>
      <w:r w:rsidRPr="00DD7D6F">
        <w:rPr>
          <w:rFonts w:ascii="Times New Roman" w:hAnsi="Times New Roman"/>
          <w:snapToGrid w:val="0"/>
          <w:kern w:val="18"/>
          <w:lang w:eastAsia="zh-CN"/>
        </w:rPr>
        <w:t>31</w:t>
      </w:r>
      <w:r w:rsidRPr="00DD7D6F">
        <w:rPr>
          <w:rFonts w:ascii="Times New Roman" w:hAnsi="Times New Roman"/>
          <w:snapToGrid w:val="0"/>
          <w:kern w:val="18"/>
          <w:lang w:eastAsia="zh-CN"/>
        </w:rPr>
        <w:t>日。</w:t>
      </w:r>
    </w:p>
  </w:footnote>
  <w:footnote w:id="15">
    <w:p w14:paraId="4D0AB25A" w14:textId="77777777" w:rsidR="00891AE5" w:rsidRPr="006F4285" w:rsidRDefault="00891AE5" w:rsidP="00DD7D6F">
      <w:pPr>
        <w:pStyle w:val="FootnoteText"/>
        <w:kinsoku w:val="0"/>
        <w:overflowPunct w:val="0"/>
        <w:autoSpaceDE w:val="0"/>
        <w:autoSpaceDN w:val="0"/>
        <w:spacing w:before="120" w:after="0" w:line="240" w:lineRule="auto"/>
        <w:rPr>
          <w:snapToGrid w:val="0"/>
          <w:kern w:val="18"/>
          <w:szCs w:val="18"/>
          <w:lang w:eastAsia="zh-CN"/>
        </w:rPr>
      </w:pPr>
      <w:r w:rsidRPr="00DD7D6F">
        <w:rPr>
          <w:rStyle w:val="FootnoteReference"/>
          <w:rFonts w:ascii="Times New Roman" w:hAnsi="Times New Roman"/>
          <w:snapToGrid w:val="0"/>
          <w:kern w:val="18"/>
        </w:rPr>
        <w:footnoteRef/>
      </w:r>
      <w:r w:rsidRPr="00DD7D6F">
        <w:rPr>
          <w:rFonts w:ascii="Times New Roman" w:hAnsi="Times New Roman"/>
          <w:snapToGrid w:val="0"/>
          <w:kern w:val="18"/>
        </w:rPr>
        <w:t xml:space="preserve"> CBD/SBSTTA/22/INF/14</w:t>
      </w:r>
      <w:r w:rsidRPr="00DD7D6F">
        <w:rPr>
          <w:rFonts w:ascii="Times New Roman" w:hAnsi="Times New Roman"/>
          <w:snapToGrid w:val="0"/>
          <w:kern w:val="18"/>
          <w:lang w:eastAsia="zh-CN"/>
        </w:rPr>
        <w:t>。</w:t>
      </w:r>
    </w:p>
  </w:footnote>
  <w:footnote w:id="16">
    <w:p w14:paraId="2E68FFC9" w14:textId="77777777" w:rsidR="00891AE5" w:rsidRPr="00DD7D6F" w:rsidRDefault="00891AE5" w:rsidP="00FC1141">
      <w:pPr>
        <w:pStyle w:val="FootnoteText"/>
        <w:kinsoku w:val="0"/>
        <w:overflowPunct w:val="0"/>
        <w:autoSpaceDE w:val="0"/>
        <w:autoSpaceDN w:val="0"/>
        <w:spacing w:before="120" w:after="0" w:line="240" w:lineRule="auto"/>
        <w:rPr>
          <w:rFonts w:ascii="Times New Roman" w:hAnsi="Times New Roman"/>
          <w:snapToGrid w:val="0"/>
          <w:kern w:val="18"/>
          <w:lang w:eastAsia="zh-CN"/>
        </w:rPr>
      </w:pPr>
      <w:r w:rsidRPr="00DD7D6F">
        <w:rPr>
          <w:rStyle w:val="FootnoteReference"/>
          <w:rFonts w:ascii="Times New Roman" w:hAnsi="Times New Roman"/>
          <w:snapToGrid w:val="0"/>
          <w:kern w:val="18"/>
        </w:rPr>
        <w:footnoteRef/>
      </w:r>
      <w:r w:rsidRPr="00DD7D6F">
        <w:rPr>
          <w:rFonts w:ascii="Times New Roman" w:hAnsi="Times New Roman"/>
          <w:snapToGrid w:val="0"/>
          <w:kern w:val="18"/>
          <w:vertAlign w:val="superscript"/>
          <w:lang w:eastAsia="zh-CN"/>
        </w:rPr>
        <w:t xml:space="preserve"> </w:t>
      </w:r>
      <w:r w:rsidRPr="00DD7D6F">
        <w:rPr>
          <w:rFonts w:ascii="Times New Roman" w:hAnsi="Times New Roman"/>
          <w:snapToGrid w:val="0"/>
          <w:kern w:val="18"/>
          <w:lang w:eastAsia="zh-CN"/>
        </w:rPr>
        <w:t>参</w:t>
      </w:r>
      <w:r>
        <w:rPr>
          <w:rFonts w:ascii="Times New Roman" w:hAnsi="Times New Roman" w:hint="eastAsia"/>
          <w:snapToGrid w:val="0"/>
          <w:kern w:val="18"/>
          <w:lang w:eastAsia="zh-CN"/>
        </w:rPr>
        <w:t>阅</w:t>
      </w:r>
      <w:r w:rsidRPr="00DD7D6F">
        <w:rPr>
          <w:rFonts w:ascii="Times New Roman" w:hAnsi="Times New Roman"/>
          <w:snapToGrid w:val="0"/>
          <w:kern w:val="18"/>
          <w:lang w:eastAsia="zh-CN"/>
        </w:rPr>
        <w:t xml:space="preserve"> </w:t>
      </w:r>
      <w:hyperlink r:id="rId7" w:history="1">
        <w:r w:rsidRPr="00DD7D6F">
          <w:rPr>
            <w:rStyle w:val="Hyperlink"/>
            <w:rFonts w:ascii="Times New Roman" w:hAnsi="Times New Roman"/>
            <w:snapToGrid w:val="0"/>
            <w:kern w:val="18"/>
            <w:lang w:eastAsia="zh-CN"/>
          </w:rPr>
          <w:t>www.cbd.int/soi</w:t>
        </w:r>
      </w:hyperlink>
      <w:r w:rsidRPr="00DD7D6F">
        <w:rPr>
          <w:rFonts w:ascii="Times New Roman" w:hAnsi="Times New Roman"/>
          <w:snapToGrid w:val="0"/>
          <w:kern w:val="18"/>
          <w:lang w:eastAsia="zh-CN"/>
        </w:rPr>
        <w:t xml:space="preserve"> </w:t>
      </w:r>
      <w:r w:rsidRPr="00DD7D6F">
        <w:rPr>
          <w:rFonts w:ascii="Times New Roman" w:hAnsi="Times New Roman"/>
          <w:snapToGrid w:val="0"/>
          <w:kern w:val="18"/>
          <w:lang w:eastAsia="zh-CN"/>
        </w:rPr>
        <w:t>。</w:t>
      </w:r>
    </w:p>
  </w:footnote>
  <w:footnote w:id="17">
    <w:p w14:paraId="0D299ABD" w14:textId="77777777" w:rsidR="00891AE5" w:rsidRPr="00DD7D6F" w:rsidRDefault="00891AE5" w:rsidP="00FC1141">
      <w:pPr>
        <w:pStyle w:val="FootnoteText"/>
        <w:kinsoku w:val="0"/>
        <w:overflowPunct w:val="0"/>
        <w:autoSpaceDE w:val="0"/>
        <w:autoSpaceDN w:val="0"/>
        <w:spacing w:before="120" w:after="0" w:line="240" w:lineRule="auto"/>
        <w:rPr>
          <w:rFonts w:ascii="Times New Roman" w:hAnsi="Times New Roman"/>
          <w:snapToGrid w:val="0"/>
          <w:kern w:val="18"/>
        </w:rPr>
      </w:pPr>
      <w:r w:rsidRPr="00DD7D6F">
        <w:rPr>
          <w:rStyle w:val="FootnoteReference"/>
          <w:rFonts w:ascii="Times New Roman" w:hAnsi="Times New Roman"/>
          <w:snapToGrid w:val="0"/>
          <w:kern w:val="18"/>
        </w:rPr>
        <w:footnoteRef/>
      </w:r>
      <w:r w:rsidRPr="00DD7D6F">
        <w:rPr>
          <w:rFonts w:ascii="Times New Roman" w:hAnsi="Times New Roman"/>
          <w:snapToGrid w:val="0"/>
          <w:kern w:val="18"/>
          <w:vertAlign w:val="superscript"/>
        </w:rPr>
        <w:t xml:space="preserve"> </w:t>
      </w:r>
      <w:r w:rsidRPr="006A241D">
        <w:rPr>
          <w:rFonts w:ascii="Times New Roman" w:hAnsi="Times New Roman"/>
          <w:snapToGrid w:val="0"/>
          <w:kern w:val="18"/>
        </w:rPr>
        <w:t>UNEP/CBD/SOI/WS/2016/2/2</w:t>
      </w:r>
      <w:r w:rsidRPr="00DD7D6F">
        <w:rPr>
          <w:rFonts w:ascii="Times New Roman" w:hAnsi="Times New Roman"/>
          <w:snapToGrid w:val="0"/>
          <w:kern w:val="18"/>
          <w:vertAlign w:val="superscript"/>
        </w:rPr>
        <w:t xml:space="preserve"> </w:t>
      </w:r>
      <w:r w:rsidRPr="00DD7D6F">
        <w:rPr>
          <w:rStyle w:val="Strong"/>
          <w:rFonts w:ascii="Times New Roman" w:hAnsi="Times New Roman"/>
          <w:snapToGrid w:val="0"/>
          <w:kern w:val="18"/>
          <w:lang w:eastAsia="zh-CN"/>
        </w:rPr>
        <w:t>和</w:t>
      </w:r>
      <w:r w:rsidRPr="00DD7D6F">
        <w:rPr>
          <w:rStyle w:val="Strong"/>
          <w:rFonts w:ascii="Times New Roman" w:hAnsi="Times New Roman"/>
          <w:b w:val="0"/>
          <w:snapToGrid w:val="0"/>
          <w:kern w:val="18"/>
        </w:rPr>
        <w:t>CBD/SOI/WS/2017/2/2</w:t>
      </w:r>
      <w:r w:rsidRPr="00DD7D6F">
        <w:rPr>
          <w:rStyle w:val="Strong"/>
          <w:rFonts w:ascii="Times New Roman" w:hAnsi="Times New Roman"/>
          <w:snapToGrid w:val="0"/>
          <w:kern w:val="18"/>
          <w:lang w:eastAsia="zh-CN"/>
        </w:rPr>
        <w:t>。</w:t>
      </w:r>
    </w:p>
  </w:footnote>
  <w:footnote w:id="18">
    <w:p w14:paraId="1021FA89" w14:textId="77777777" w:rsidR="00891AE5" w:rsidRPr="00DD7D6F" w:rsidRDefault="00891AE5" w:rsidP="00FC1141">
      <w:pPr>
        <w:pStyle w:val="FootnoteText"/>
        <w:kinsoku w:val="0"/>
        <w:overflowPunct w:val="0"/>
        <w:autoSpaceDE w:val="0"/>
        <w:autoSpaceDN w:val="0"/>
        <w:spacing w:before="120" w:after="0" w:line="240" w:lineRule="auto"/>
        <w:rPr>
          <w:rFonts w:ascii="Times New Roman" w:hAnsi="Times New Roman"/>
          <w:snapToGrid w:val="0"/>
          <w:kern w:val="18"/>
          <w:lang w:eastAsia="zh-CN"/>
        </w:rPr>
      </w:pPr>
      <w:r w:rsidRPr="00DD7D6F">
        <w:rPr>
          <w:rStyle w:val="FootnoteReference"/>
          <w:rFonts w:ascii="Times New Roman" w:hAnsi="Times New Roman"/>
          <w:snapToGrid w:val="0"/>
          <w:kern w:val="18"/>
        </w:rPr>
        <w:footnoteRef/>
      </w:r>
      <w:r w:rsidRPr="00DD7D6F">
        <w:rPr>
          <w:rFonts w:ascii="Times New Roman" w:hAnsi="Times New Roman"/>
          <w:snapToGrid w:val="0"/>
          <w:kern w:val="18"/>
          <w:vertAlign w:val="superscript"/>
        </w:rPr>
        <w:t xml:space="preserve"> </w:t>
      </w:r>
      <w:r w:rsidRPr="006A241D">
        <w:rPr>
          <w:rFonts w:ascii="Times New Roman" w:hAnsi="Times New Roman"/>
          <w:snapToGrid w:val="0"/>
          <w:kern w:val="18"/>
        </w:rPr>
        <w:t>UNEP/CBD/SOI/WS/2016/3/2/Rev.1</w:t>
      </w:r>
      <w:r w:rsidRPr="00DD7D6F">
        <w:rPr>
          <w:rStyle w:val="Strong"/>
          <w:rFonts w:ascii="Times New Roman" w:hAnsi="Times New Roman"/>
          <w:snapToGrid w:val="0"/>
          <w:kern w:val="18"/>
        </w:rPr>
        <w:t xml:space="preserve"> </w:t>
      </w:r>
      <w:proofErr w:type="gramStart"/>
      <w:r w:rsidRPr="00DD7D6F">
        <w:rPr>
          <w:rStyle w:val="Strong"/>
          <w:rFonts w:ascii="Times New Roman" w:hAnsi="Times New Roman"/>
          <w:snapToGrid w:val="0"/>
          <w:kern w:val="18"/>
          <w:lang w:eastAsia="zh-CN"/>
        </w:rPr>
        <w:t>和</w:t>
      </w:r>
      <w:r w:rsidRPr="00DD7D6F">
        <w:rPr>
          <w:rStyle w:val="Strong"/>
          <w:rFonts w:ascii="Times New Roman" w:hAnsi="Times New Roman"/>
          <w:snapToGrid w:val="0"/>
          <w:kern w:val="18"/>
        </w:rPr>
        <w:t xml:space="preserve"> </w:t>
      </w:r>
      <w:r w:rsidRPr="00DD7D6F">
        <w:rPr>
          <w:rFonts w:ascii="Times New Roman" w:hAnsi="Times New Roman"/>
          <w:snapToGrid w:val="0"/>
          <w:kern w:val="18"/>
          <w:vertAlign w:val="superscript"/>
        </w:rPr>
        <w:t xml:space="preserve"> </w:t>
      </w:r>
      <w:r w:rsidRPr="006A241D">
        <w:rPr>
          <w:rFonts w:ascii="Times New Roman" w:hAnsi="Times New Roman"/>
          <w:snapToGrid w:val="0"/>
          <w:kern w:val="18"/>
        </w:rPr>
        <w:t>UNEP</w:t>
      </w:r>
      <w:proofErr w:type="gramEnd"/>
      <w:r w:rsidRPr="006A241D">
        <w:rPr>
          <w:rFonts w:ascii="Times New Roman" w:hAnsi="Times New Roman"/>
          <w:snapToGrid w:val="0"/>
          <w:kern w:val="18"/>
        </w:rPr>
        <w:t>/CBD/SOI/WS/2017/1/2</w:t>
      </w:r>
      <w:r w:rsidRPr="00DD7D6F">
        <w:rPr>
          <w:rFonts w:ascii="Times New Roman" w:hAnsi="Times New Roman"/>
          <w:lang w:eastAsia="zh-CN"/>
        </w:rPr>
        <w:t>。</w:t>
      </w:r>
    </w:p>
  </w:footnote>
  <w:footnote w:id="19">
    <w:p w14:paraId="02952441" w14:textId="77777777" w:rsidR="00891AE5" w:rsidRPr="00DD7D6F" w:rsidRDefault="00891AE5" w:rsidP="00FC1141">
      <w:pPr>
        <w:kinsoku w:val="0"/>
        <w:overflowPunct w:val="0"/>
        <w:autoSpaceDE w:val="0"/>
        <w:autoSpaceDN w:val="0"/>
        <w:spacing w:before="120" w:after="0" w:line="240" w:lineRule="auto"/>
        <w:rPr>
          <w:rFonts w:ascii="Times New Roman" w:eastAsia="Times New Roman" w:hAnsi="Times New Roman"/>
          <w:snapToGrid w:val="0"/>
          <w:color w:val="333333"/>
          <w:kern w:val="18"/>
          <w:sz w:val="20"/>
          <w:szCs w:val="20"/>
        </w:rPr>
      </w:pPr>
      <w:r w:rsidRPr="00DD7D6F">
        <w:rPr>
          <w:rStyle w:val="FootnoteReference"/>
          <w:rFonts w:ascii="Times New Roman" w:hAnsi="Times New Roman"/>
          <w:snapToGrid w:val="0"/>
          <w:kern w:val="18"/>
          <w:sz w:val="20"/>
          <w:szCs w:val="20"/>
        </w:rPr>
        <w:footnoteRef/>
      </w:r>
      <w:r w:rsidRPr="00DD7D6F">
        <w:rPr>
          <w:rFonts w:ascii="Times New Roman" w:hAnsi="Times New Roman"/>
          <w:snapToGrid w:val="0"/>
          <w:kern w:val="18"/>
          <w:sz w:val="20"/>
          <w:szCs w:val="20"/>
        </w:rPr>
        <w:t xml:space="preserve"> </w:t>
      </w:r>
      <w:r w:rsidRPr="006A241D">
        <w:rPr>
          <w:rFonts w:ascii="Times New Roman" w:hAnsi="Times New Roman"/>
          <w:snapToGrid w:val="0"/>
          <w:kern w:val="18"/>
          <w:sz w:val="20"/>
          <w:szCs w:val="20"/>
        </w:rPr>
        <w:t>UNEP/CBD/SOI/WS/2016/4/2</w:t>
      </w:r>
      <w:r w:rsidRPr="00DD7D6F">
        <w:rPr>
          <w:rFonts w:ascii="Times New Roman" w:hAnsi="Times New Roman"/>
          <w:snapToGrid w:val="0"/>
          <w:kern w:val="18"/>
          <w:sz w:val="20"/>
          <w:szCs w:val="20"/>
        </w:rPr>
        <w:t xml:space="preserve"> </w:t>
      </w:r>
      <w:r w:rsidRPr="00DD7D6F">
        <w:rPr>
          <w:rFonts w:ascii="Times New Roman" w:hAnsi="Times New Roman"/>
          <w:snapToGrid w:val="0"/>
          <w:kern w:val="18"/>
          <w:sz w:val="20"/>
          <w:szCs w:val="20"/>
          <w:lang w:eastAsia="zh-CN"/>
        </w:rPr>
        <w:t>和</w:t>
      </w:r>
      <w:r w:rsidRPr="00DD7D6F">
        <w:rPr>
          <w:rFonts w:ascii="Times New Roman" w:hAnsi="Times New Roman"/>
          <w:snapToGrid w:val="0"/>
          <w:kern w:val="18"/>
          <w:sz w:val="20"/>
          <w:szCs w:val="20"/>
        </w:rPr>
        <w:t xml:space="preserve"> </w:t>
      </w:r>
      <w:r w:rsidRPr="00DD7D6F">
        <w:rPr>
          <w:rFonts w:ascii="Times New Roman" w:eastAsia="Times New Roman" w:hAnsi="Times New Roman"/>
          <w:bCs/>
          <w:snapToGrid w:val="0"/>
          <w:kern w:val="18"/>
          <w:sz w:val="20"/>
          <w:szCs w:val="20"/>
        </w:rPr>
        <w:t>CBD/SOI/WS/2018/1/2</w:t>
      </w:r>
      <w:r w:rsidRPr="00DD7D6F">
        <w:rPr>
          <w:rFonts w:ascii="Times New Roman" w:hAnsi="Times New Roman"/>
          <w:bCs/>
          <w:snapToGrid w:val="0"/>
          <w:kern w:val="18"/>
          <w:sz w:val="20"/>
          <w:szCs w:val="20"/>
          <w:lang w:eastAsia="zh-CN"/>
        </w:rPr>
        <w:t>。</w:t>
      </w:r>
    </w:p>
  </w:footnote>
  <w:footnote w:id="20">
    <w:p w14:paraId="2E9C73DB" w14:textId="77777777" w:rsidR="00891AE5" w:rsidRPr="006F4285" w:rsidRDefault="00891AE5" w:rsidP="00FC1141">
      <w:pPr>
        <w:pStyle w:val="FootnoteText"/>
        <w:kinsoku w:val="0"/>
        <w:overflowPunct w:val="0"/>
        <w:autoSpaceDE w:val="0"/>
        <w:autoSpaceDN w:val="0"/>
        <w:spacing w:before="120" w:after="0" w:line="240" w:lineRule="auto"/>
        <w:rPr>
          <w:snapToGrid w:val="0"/>
          <w:kern w:val="18"/>
          <w:szCs w:val="18"/>
          <w:lang w:eastAsia="zh-CN"/>
        </w:rPr>
      </w:pPr>
      <w:r w:rsidRPr="00DD7D6F">
        <w:rPr>
          <w:rStyle w:val="FootnoteReference"/>
          <w:rFonts w:ascii="Times New Roman" w:hAnsi="Times New Roman"/>
          <w:snapToGrid w:val="0"/>
          <w:kern w:val="18"/>
        </w:rPr>
        <w:footnoteRef/>
      </w:r>
      <w:r w:rsidRPr="00DD7D6F">
        <w:rPr>
          <w:rFonts w:ascii="Times New Roman" w:hAnsi="Times New Roman"/>
          <w:snapToGrid w:val="0"/>
          <w:kern w:val="18"/>
          <w:vertAlign w:val="superscript"/>
          <w:lang w:eastAsia="zh-CN"/>
        </w:rPr>
        <w:t xml:space="preserve"> </w:t>
      </w:r>
      <w:r w:rsidRPr="00DD7D6F">
        <w:rPr>
          <w:rFonts w:ascii="Times New Roman" w:hAnsi="Times New Roman"/>
          <w:snapToGrid w:val="0"/>
          <w:kern w:val="18"/>
          <w:lang w:eastAsia="zh-CN"/>
        </w:rPr>
        <w:t>参阅</w:t>
      </w:r>
      <w:r w:rsidRPr="00DD7D6F">
        <w:rPr>
          <w:rFonts w:ascii="Times New Roman" w:hAnsi="Times New Roman"/>
          <w:snapToGrid w:val="0"/>
          <w:kern w:val="18"/>
          <w:lang w:eastAsia="zh-CN"/>
        </w:rPr>
        <w:t xml:space="preserve"> </w:t>
      </w:r>
      <w:hyperlink r:id="rId8" w:history="1">
        <w:r w:rsidRPr="00DD7D6F">
          <w:rPr>
            <w:rStyle w:val="Hyperlink"/>
            <w:rFonts w:ascii="Times New Roman" w:hAnsi="Times New Roman"/>
            <w:snapToGrid w:val="0"/>
            <w:kern w:val="18"/>
            <w:lang w:eastAsia="zh-CN"/>
          </w:rPr>
          <w:t>https://www.cbd.int/doc/meetings/mar/soiom-2016-01/official/soiom-2016-01-outcome-en.pdf</w:t>
        </w:r>
      </w:hyperlink>
      <w:r w:rsidRPr="00DD7D6F">
        <w:rPr>
          <w:rFonts w:ascii="Times New Roman" w:hAnsi="Times New Roman"/>
          <w:snapToGrid w:val="0"/>
          <w:kern w:val="18"/>
          <w:lang w:eastAsia="zh-CN"/>
        </w:rPr>
        <w:t xml:space="preserve"> </w:t>
      </w:r>
      <w:r w:rsidRPr="00DD7D6F">
        <w:rPr>
          <w:rFonts w:ascii="Times New Roman" w:hAnsi="Times New Roman"/>
          <w:snapToGrid w:val="0"/>
          <w:kern w:val="18"/>
          <w:lang w:eastAsia="zh-CN"/>
        </w:rPr>
        <w:t>。</w:t>
      </w:r>
    </w:p>
  </w:footnote>
  <w:footnote w:id="21">
    <w:p w14:paraId="431572C6" w14:textId="77777777" w:rsidR="00891AE5" w:rsidRPr="00DD7D6F" w:rsidRDefault="00891AE5" w:rsidP="00FC1141">
      <w:pPr>
        <w:pStyle w:val="FootnoteText"/>
        <w:kinsoku w:val="0"/>
        <w:overflowPunct w:val="0"/>
        <w:autoSpaceDE w:val="0"/>
        <w:autoSpaceDN w:val="0"/>
        <w:spacing w:before="120" w:after="0" w:line="240" w:lineRule="auto"/>
        <w:rPr>
          <w:rFonts w:ascii="Times New Roman" w:hAnsi="Times New Roman"/>
          <w:snapToGrid w:val="0"/>
          <w:kern w:val="18"/>
          <w:lang w:eastAsia="zh-CN"/>
        </w:rPr>
      </w:pPr>
      <w:r w:rsidRPr="00DD7D6F">
        <w:rPr>
          <w:rStyle w:val="FootnoteReference"/>
          <w:rFonts w:ascii="Times New Roman" w:hAnsi="Times New Roman"/>
          <w:snapToGrid w:val="0"/>
          <w:kern w:val="18"/>
        </w:rPr>
        <w:footnoteRef/>
      </w:r>
      <w:r>
        <w:rPr>
          <w:rFonts w:ascii="Times New Roman" w:hAnsi="Times New Roman" w:hint="eastAsia"/>
          <w:snapToGrid w:val="0"/>
          <w:kern w:val="18"/>
          <w:lang w:eastAsia="zh-CN"/>
        </w:rPr>
        <w:t xml:space="preserve"> </w:t>
      </w:r>
      <w:r w:rsidRPr="00DD7D6F">
        <w:rPr>
          <w:rFonts w:ascii="Times New Roman" w:hAnsi="Times New Roman"/>
          <w:snapToGrid w:val="0"/>
          <w:kern w:val="18"/>
          <w:lang w:eastAsia="zh-CN"/>
        </w:rPr>
        <w:t>第</w:t>
      </w:r>
      <w:r w:rsidRPr="00DD7D6F">
        <w:rPr>
          <w:rFonts w:ascii="Times New Roman" w:hAnsi="Times New Roman"/>
          <w:snapToGrid w:val="0"/>
          <w:kern w:val="18"/>
          <w:lang w:eastAsia="zh-CN"/>
        </w:rPr>
        <w:t>71/257</w:t>
      </w:r>
      <w:r w:rsidRPr="00DD7D6F">
        <w:rPr>
          <w:rFonts w:ascii="Times New Roman" w:hAnsi="Times New Roman"/>
          <w:snapToGrid w:val="0"/>
          <w:kern w:val="18"/>
          <w:lang w:eastAsia="zh-CN"/>
        </w:rPr>
        <w:t>号决议第</w:t>
      </w:r>
      <w:r w:rsidRPr="00DD7D6F">
        <w:rPr>
          <w:rFonts w:ascii="Times New Roman" w:hAnsi="Times New Roman"/>
          <w:snapToGrid w:val="0"/>
          <w:kern w:val="18"/>
          <w:lang w:eastAsia="zh-CN"/>
        </w:rPr>
        <w:t>258</w:t>
      </w:r>
      <w:r w:rsidRPr="00DD7D6F">
        <w:rPr>
          <w:rFonts w:ascii="Times New Roman" w:hAnsi="Times New Roman"/>
          <w:snapToGrid w:val="0"/>
          <w:kern w:val="18"/>
          <w:lang w:eastAsia="zh-CN"/>
        </w:rPr>
        <w:t>段</w:t>
      </w:r>
      <w:r>
        <w:rPr>
          <w:rFonts w:ascii="Times New Roman" w:hAnsi="Times New Roman" w:hint="eastAsia"/>
          <w:snapToGrid w:val="0"/>
          <w:kern w:val="18"/>
          <w:lang w:eastAsia="zh-CN"/>
        </w:rPr>
        <w:t>“</w:t>
      </w:r>
      <w:r w:rsidRPr="006A241D">
        <w:rPr>
          <w:rFonts w:ascii="Times New Roman" w:eastAsia="SimSun" w:hAnsi="Times New Roman" w:hint="eastAsia"/>
          <w:kern w:val="22"/>
          <w:lang w:eastAsia="zh-CN"/>
        </w:rPr>
        <w:t>赞赏地注意到</w:t>
      </w:r>
      <w:r w:rsidRPr="006A241D">
        <w:rPr>
          <w:rFonts w:ascii="Times New Roman" w:eastAsia="SimSun" w:hAnsi="Times New Roman" w:hint="eastAsia"/>
          <w:kern w:val="22"/>
          <w:lang w:eastAsia="zh-CN"/>
        </w:rPr>
        <w:t xml:space="preserve"> </w:t>
      </w:r>
      <w:r w:rsidRPr="006A241D">
        <w:rPr>
          <w:rFonts w:ascii="Times New Roman" w:eastAsia="SimSun" w:hAnsi="Times New Roman" w:hint="eastAsia"/>
          <w:kern w:val="22"/>
          <w:lang w:eastAsia="zh-CN"/>
        </w:rPr>
        <w:t>《生物多样性公约》下的可持续海洋倡议所做的工作，</w:t>
      </w:r>
      <w:r w:rsidRPr="006A241D">
        <w:rPr>
          <w:rFonts w:ascii="Times New Roman" w:eastAsia="SimSun" w:hAnsi="Times New Roman" w:hint="eastAsia"/>
          <w:kern w:val="22"/>
          <w:lang w:eastAsia="zh-CN"/>
        </w:rPr>
        <w:t xml:space="preserve"> </w:t>
      </w:r>
      <w:r w:rsidRPr="006A241D">
        <w:rPr>
          <w:rFonts w:ascii="Times New Roman" w:eastAsia="SimSun" w:hAnsi="Times New Roman" w:hint="eastAsia"/>
          <w:kern w:val="22"/>
          <w:lang w:eastAsia="zh-CN"/>
        </w:rPr>
        <w:t>并在这方面注意到</w:t>
      </w:r>
      <w:r w:rsidRPr="006A241D">
        <w:rPr>
          <w:rFonts w:ascii="Times New Roman" w:eastAsia="SimSun" w:hAnsi="Times New Roman" w:hint="eastAsia"/>
          <w:kern w:val="22"/>
          <w:lang w:eastAsia="zh-CN"/>
        </w:rPr>
        <w:t xml:space="preserve"> 2016 </w:t>
      </w:r>
      <w:r w:rsidRPr="006A241D">
        <w:rPr>
          <w:rFonts w:ascii="Times New Roman" w:eastAsia="SimSun" w:hAnsi="Times New Roman" w:hint="eastAsia"/>
          <w:kern w:val="22"/>
          <w:lang w:eastAsia="zh-CN"/>
        </w:rPr>
        <w:t>年</w:t>
      </w:r>
      <w:r w:rsidRPr="006A241D">
        <w:rPr>
          <w:rFonts w:ascii="Times New Roman" w:eastAsia="SimSun" w:hAnsi="Times New Roman" w:hint="eastAsia"/>
          <w:kern w:val="22"/>
          <w:lang w:eastAsia="zh-CN"/>
        </w:rPr>
        <w:t xml:space="preserve"> 9 </w:t>
      </w:r>
      <w:r w:rsidRPr="006A241D">
        <w:rPr>
          <w:rFonts w:ascii="Times New Roman" w:eastAsia="SimSun" w:hAnsi="Times New Roman" w:hint="eastAsia"/>
          <w:kern w:val="22"/>
          <w:lang w:eastAsia="zh-CN"/>
        </w:rPr>
        <w:t>月</w:t>
      </w:r>
      <w:r w:rsidRPr="006A241D">
        <w:rPr>
          <w:rFonts w:ascii="Times New Roman" w:eastAsia="SimSun" w:hAnsi="Times New Roman" w:hint="eastAsia"/>
          <w:kern w:val="22"/>
          <w:lang w:eastAsia="zh-CN"/>
        </w:rPr>
        <w:t xml:space="preserve"> 26 </w:t>
      </w:r>
      <w:r w:rsidRPr="006A241D">
        <w:rPr>
          <w:rFonts w:ascii="Times New Roman" w:eastAsia="SimSun" w:hAnsi="Times New Roman" w:hint="eastAsia"/>
          <w:kern w:val="22"/>
          <w:lang w:eastAsia="zh-CN"/>
        </w:rPr>
        <w:t>日至</w:t>
      </w:r>
      <w:r w:rsidRPr="006A241D">
        <w:rPr>
          <w:rFonts w:ascii="Times New Roman" w:eastAsia="SimSun" w:hAnsi="Times New Roman" w:hint="eastAsia"/>
          <w:kern w:val="22"/>
          <w:lang w:eastAsia="zh-CN"/>
        </w:rPr>
        <w:t xml:space="preserve"> 29 </w:t>
      </w:r>
      <w:r w:rsidRPr="006A241D">
        <w:rPr>
          <w:rFonts w:ascii="Times New Roman" w:eastAsia="SimSun" w:hAnsi="Times New Roman" w:hint="eastAsia"/>
          <w:kern w:val="22"/>
          <w:lang w:eastAsia="zh-CN"/>
        </w:rPr>
        <w:t>日在首尔举行了与区域海洋组织和区</w:t>
      </w:r>
      <w:r w:rsidRPr="006A241D">
        <w:rPr>
          <w:rFonts w:ascii="Times New Roman" w:eastAsia="SimSun" w:hAnsi="Times New Roman" w:hint="eastAsia"/>
          <w:kern w:val="22"/>
          <w:lang w:eastAsia="zh-CN"/>
        </w:rPr>
        <w:t xml:space="preserve"> </w:t>
      </w:r>
      <w:r w:rsidRPr="006A241D">
        <w:rPr>
          <w:rFonts w:ascii="Times New Roman" w:eastAsia="SimSun" w:hAnsi="Times New Roman" w:hint="eastAsia"/>
          <w:kern w:val="22"/>
          <w:lang w:eastAsia="zh-CN"/>
        </w:rPr>
        <w:t>域渔业机构在加快实现爱知生物多样性目标方面的全球对话</w:t>
      </w:r>
      <w:r>
        <w:rPr>
          <w:rFonts w:ascii="Times New Roman" w:eastAsia="SimSun" w:hAnsi="Times New Roman" w:hint="eastAsia"/>
          <w:kern w:val="22"/>
          <w:lang w:eastAsia="zh-CN"/>
        </w:rPr>
        <w:t>”。</w:t>
      </w:r>
    </w:p>
  </w:footnote>
  <w:footnote w:id="22">
    <w:p w14:paraId="28E0FB16" w14:textId="77777777" w:rsidR="00891AE5" w:rsidRPr="006F4285" w:rsidRDefault="00891AE5" w:rsidP="007826C8">
      <w:pPr>
        <w:pStyle w:val="FootnoteText"/>
        <w:kinsoku w:val="0"/>
        <w:overflowPunct w:val="0"/>
        <w:autoSpaceDE w:val="0"/>
        <w:autoSpaceDN w:val="0"/>
        <w:rPr>
          <w:snapToGrid w:val="0"/>
          <w:kern w:val="18"/>
          <w:szCs w:val="18"/>
          <w:lang w:eastAsia="zh-CN"/>
        </w:rPr>
      </w:pPr>
      <w:r w:rsidRPr="006F4285">
        <w:rPr>
          <w:rStyle w:val="FootnoteReference"/>
          <w:snapToGrid w:val="0"/>
          <w:kern w:val="18"/>
          <w:sz w:val="18"/>
          <w:szCs w:val="18"/>
        </w:rPr>
        <w:footnoteRef/>
      </w:r>
      <w:r>
        <w:rPr>
          <w:snapToGrid w:val="0"/>
          <w:kern w:val="18"/>
          <w:szCs w:val="18"/>
        </w:rPr>
        <w:t xml:space="preserve"> </w:t>
      </w:r>
      <w:r w:rsidRPr="00891AE5">
        <w:rPr>
          <w:rFonts w:ascii="Times New Roman" w:hAnsi="Times New Roman"/>
          <w:snapToGrid w:val="0"/>
          <w:kern w:val="18"/>
          <w:szCs w:val="18"/>
        </w:rPr>
        <w:t xml:space="preserve">Ref No. </w:t>
      </w:r>
      <w:r w:rsidRPr="00891AE5">
        <w:rPr>
          <w:rFonts w:ascii="Times New Roman" w:hAnsi="Times New Roman"/>
          <w:snapToGrid w:val="0"/>
          <w:kern w:val="18"/>
          <w:szCs w:val="18"/>
          <w:lang w:eastAsia="zh-CN"/>
        </w:rPr>
        <w:t>2017-121</w:t>
      </w:r>
      <w:r w:rsidRPr="00891AE5">
        <w:rPr>
          <w:rFonts w:ascii="Times New Roman" w:hAnsi="Times New Roman"/>
          <w:snapToGrid w:val="0"/>
          <w:kern w:val="18"/>
          <w:szCs w:val="18"/>
          <w:lang w:eastAsia="zh-CN"/>
        </w:rPr>
        <w:t>，</w:t>
      </w:r>
      <w:r w:rsidRPr="00891AE5">
        <w:rPr>
          <w:rFonts w:ascii="Times New Roman" w:hAnsi="Times New Roman"/>
          <w:snapToGrid w:val="0"/>
          <w:kern w:val="18"/>
          <w:szCs w:val="18"/>
          <w:lang w:eastAsia="zh-CN"/>
        </w:rPr>
        <w:t>2017</w:t>
      </w:r>
      <w:r w:rsidRPr="00891AE5">
        <w:rPr>
          <w:rFonts w:ascii="Times New Roman" w:hAnsi="Times New Roman"/>
          <w:snapToGrid w:val="0"/>
          <w:kern w:val="18"/>
          <w:szCs w:val="18"/>
          <w:lang w:eastAsia="zh-CN"/>
        </w:rPr>
        <w:t>年</w:t>
      </w:r>
      <w:r w:rsidRPr="00891AE5">
        <w:rPr>
          <w:rFonts w:ascii="Times New Roman" w:hAnsi="Times New Roman"/>
          <w:snapToGrid w:val="0"/>
          <w:kern w:val="18"/>
          <w:szCs w:val="18"/>
          <w:lang w:eastAsia="zh-CN"/>
        </w:rPr>
        <w:t>11</w:t>
      </w:r>
      <w:r w:rsidRPr="00891AE5">
        <w:rPr>
          <w:rFonts w:ascii="Times New Roman" w:hAnsi="Times New Roman"/>
          <w:snapToGrid w:val="0"/>
          <w:kern w:val="18"/>
          <w:szCs w:val="18"/>
          <w:lang w:eastAsia="zh-CN"/>
        </w:rPr>
        <w:t>月</w:t>
      </w:r>
      <w:r w:rsidRPr="00891AE5">
        <w:rPr>
          <w:rFonts w:ascii="Times New Roman" w:hAnsi="Times New Roman"/>
          <w:snapToGrid w:val="0"/>
          <w:kern w:val="18"/>
          <w:szCs w:val="18"/>
          <w:lang w:eastAsia="zh-CN"/>
        </w:rPr>
        <w:t>16</w:t>
      </w:r>
      <w:r w:rsidRPr="00891AE5">
        <w:rPr>
          <w:rFonts w:ascii="Times New Roman" w:hAnsi="Times New Roman"/>
          <w:snapToGrid w:val="0"/>
          <w:kern w:val="18"/>
          <w:szCs w:val="18"/>
          <w:lang w:eastAsia="zh-CN"/>
        </w:rPr>
        <w:t>日</w:t>
      </w:r>
      <w:r>
        <w:rPr>
          <w:rFonts w:hint="eastAsia"/>
          <w:snapToGrid w:val="0"/>
          <w:kern w:val="18"/>
          <w:szCs w:val="18"/>
          <w:lang w:eastAsia="zh-CN"/>
        </w:rPr>
        <w:t>。</w:t>
      </w:r>
    </w:p>
  </w:footnote>
  <w:footnote w:id="23">
    <w:p w14:paraId="5A0D36B5" w14:textId="77777777" w:rsidR="00891AE5" w:rsidRPr="006169F7" w:rsidRDefault="00891AE5" w:rsidP="00A31B33">
      <w:pPr>
        <w:pStyle w:val="FootnoteText"/>
        <w:kinsoku w:val="0"/>
        <w:overflowPunct w:val="0"/>
        <w:autoSpaceDE w:val="0"/>
        <w:autoSpaceDN w:val="0"/>
        <w:spacing w:before="120" w:after="0" w:line="240" w:lineRule="auto"/>
        <w:rPr>
          <w:rFonts w:ascii="Times New Roman" w:hAnsi="Times New Roman"/>
          <w:snapToGrid w:val="0"/>
          <w:kern w:val="18"/>
        </w:rPr>
      </w:pPr>
      <w:r w:rsidRPr="006169F7">
        <w:rPr>
          <w:rStyle w:val="FootnoteReference"/>
          <w:rFonts w:ascii="Times New Roman" w:hAnsi="Times New Roman"/>
          <w:snapToGrid w:val="0"/>
          <w:kern w:val="18"/>
        </w:rPr>
        <w:footnoteRef/>
      </w:r>
      <w:r w:rsidRPr="006169F7">
        <w:rPr>
          <w:rFonts w:ascii="Times New Roman" w:hAnsi="Times New Roman"/>
          <w:snapToGrid w:val="0"/>
          <w:kern w:val="18"/>
        </w:rPr>
        <w:t xml:space="preserve"> CBD/EBSA/WS/2017/1/3 and CBD/EBSA/WS/2018/1/4</w:t>
      </w:r>
      <w:r w:rsidRPr="006169F7">
        <w:rPr>
          <w:rFonts w:ascii="Times New Roman" w:hAnsi="Times New Roman"/>
          <w:snapToGrid w:val="0"/>
          <w:kern w:val="18"/>
          <w:lang w:eastAsia="zh-CN"/>
        </w:rPr>
        <w:t>。</w:t>
      </w:r>
    </w:p>
  </w:footnote>
  <w:footnote w:id="24">
    <w:p w14:paraId="47F8B50A" w14:textId="77777777" w:rsidR="00891AE5" w:rsidRPr="006169F7" w:rsidRDefault="00891AE5" w:rsidP="00A31B33">
      <w:pPr>
        <w:pStyle w:val="FootnoteText"/>
        <w:kinsoku w:val="0"/>
        <w:overflowPunct w:val="0"/>
        <w:autoSpaceDE w:val="0"/>
        <w:autoSpaceDN w:val="0"/>
        <w:spacing w:before="120" w:after="0" w:line="240" w:lineRule="auto"/>
        <w:rPr>
          <w:rFonts w:ascii="Times New Roman" w:hAnsi="Times New Roman"/>
          <w:snapToGrid w:val="0"/>
          <w:kern w:val="18"/>
        </w:rPr>
      </w:pPr>
      <w:r w:rsidRPr="006169F7">
        <w:rPr>
          <w:rStyle w:val="FootnoteReference"/>
          <w:rFonts w:ascii="Times New Roman" w:hAnsi="Times New Roman"/>
          <w:snapToGrid w:val="0"/>
          <w:kern w:val="18"/>
        </w:rPr>
        <w:footnoteRef/>
      </w:r>
      <w:r w:rsidRPr="006169F7">
        <w:rPr>
          <w:rFonts w:ascii="Times New Roman" w:hAnsi="Times New Roman"/>
          <w:snapToGrid w:val="0"/>
          <w:kern w:val="18"/>
        </w:rPr>
        <w:t xml:space="preserve"> </w:t>
      </w:r>
      <w:r w:rsidRPr="00A31B33">
        <w:rPr>
          <w:rStyle w:val="Strong"/>
          <w:rFonts w:ascii="Times New Roman" w:hAnsi="Times New Roman"/>
          <w:b w:val="0"/>
          <w:snapToGrid w:val="0"/>
          <w:kern w:val="18"/>
        </w:rPr>
        <w:t>CBD/EBSA/EM/2017/1/3</w:t>
      </w:r>
      <w:r w:rsidRPr="00A31B33">
        <w:rPr>
          <w:rStyle w:val="Strong"/>
          <w:rFonts w:ascii="Times New Roman" w:hAnsi="Times New Roman"/>
          <w:b w:val="0"/>
          <w:snapToGrid w:val="0"/>
          <w:kern w:val="18"/>
          <w:lang w:eastAsia="zh-CN"/>
        </w:rPr>
        <w:t>。</w:t>
      </w:r>
    </w:p>
  </w:footnote>
  <w:footnote w:id="25">
    <w:p w14:paraId="2B462111" w14:textId="77777777" w:rsidR="00891AE5" w:rsidRPr="006F4285" w:rsidRDefault="00891AE5" w:rsidP="00A31B33">
      <w:pPr>
        <w:pStyle w:val="FootnoteText"/>
        <w:kinsoku w:val="0"/>
        <w:overflowPunct w:val="0"/>
        <w:autoSpaceDE w:val="0"/>
        <w:autoSpaceDN w:val="0"/>
        <w:spacing w:before="120" w:after="0" w:line="240" w:lineRule="auto"/>
        <w:rPr>
          <w:snapToGrid w:val="0"/>
          <w:kern w:val="18"/>
          <w:szCs w:val="18"/>
        </w:rPr>
      </w:pPr>
      <w:r w:rsidRPr="006169F7">
        <w:rPr>
          <w:rStyle w:val="FootnoteReference"/>
          <w:rFonts w:ascii="Times New Roman" w:hAnsi="Times New Roman"/>
          <w:snapToGrid w:val="0"/>
          <w:kern w:val="18"/>
        </w:rPr>
        <w:footnoteRef/>
      </w:r>
      <w:r w:rsidRPr="006169F7">
        <w:rPr>
          <w:rFonts w:ascii="Times New Roman" w:hAnsi="Times New Roman"/>
          <w:snapToGrid w:val="0"/>
          <w:kern w:val="18"/>
        </w:rPr>
        <w:t xml:space="preserve"> </w:t>
      </w:r>
      <w:r w:rsidRPr="006169F7">
        <w:rPr>
          <w:rFonts w:ascii="Times New Roman" w:hAnsi="Times New Roman"/>
          <w:snapToGrid w:val="0"/>
          <w:kern w:val="18"/>
          <w:lang w:eastAsia="zh-CN"/>
        </w:rPr>
        <w:t>载于</w:t>
      </w:r>
      <w:r w:rsidRPr="006169F7">
        <w:rPr>
          <w:rFonts w:ascii="Times New Roman" w:hAnsi="Times New Roman"/>
          <w:snapToGrid w:val="0"/>
          <w:kern w:val="18"/>
        </w:rPr>
        <w:t xml:space="preserve"> CBD/SBSTTA/22/7</w:t>
      </w:r>
      <w:r w:rsidRPr="006169F7">
        <w:rPr>
          <w:rFonts w:ascii="Times New Roman" w:hAnsi="Times New Roman"/>
          <w:snapToGrid w:val="0"/>
          <w:kern w:val="18"/>
          <w:lang w:eastAsia="zh-CN"/>
        </w:rPr>
        <w:t>。</w:t>
      </w:r>
    </w:p>
  </w:footnote>
  <w:footnote w:id="26">
    <w:p w14:paraId="3C6F5A40" w14:textId="77777777" w:rsidR="00E56400" w:rsidRDefault="00E56400">
      <w:pPr>
        <w:pStyle w:val="FootnoteText"/>
        <w:rPr>
          <w:lang w:eastAsia="zh-CN"/>
        </w:rPr>
      </w:pPr>
      <w:r>
        <w:rPr>
          <w:rStyle w:val="FootnoteReference"/>
        </w:rPr>
        <w:footnoteRef/>
      </w:r>
      <w:r>
        <w:rPr>
          <w:lang w:eastAsia="zh-CN"/>
        </w:rPr>
        <w:t xml:space="preserve"> </w:t>
      </w:r>
      <w:r>
        <w:rPr>
          <w:rFonts w:hint="eastAsia"/>
          <w:lang w:eastAsia="zh-CN"/>
        </w:rPr>
        <w:t>如第</w:t>
      </w:r>
      <w:r w:rsidRPr="00E56400">
        <w:rPr>
          <w:rFonts w:ascii="Times New Roman" w:hAnsi="Times New Roman"/>
          <w:snapToGrid w:val="0"/>
          <w:kern w:val="18"/>
          <w:szCs w:val="18"/>
          <w:lang w:eastAsia="zh-CN"/>
        </w:rPr>
        <w:t>XIII/12</w:t>
      </w:r>
      <w:r>
        <w:rPr>
          <w:rFonts w:hint="eastAsia"/>
          <w:snapToGrid w:val="0"/>
          <w:kern w:val="18"/>
          <w:szCs w:val="18"/>
          <w:lang w:eastAsia="zh-CN"/>
        </w:rPr>
        <w:t>号决定脚注</w:t>
      </w:r>
      <w:r>
        <w:rPr>
          <w:rFonts w:hint="eastAsia"/>
          <w:snapToGrid w:val="0"/>
          <w:kern w:val="18"/>
          <w:szCs w:val="18"/>
          <w:lang w:eastAsia="zh-CN"/>
        </w:rPr>
        <w:t>1</w:t>
      </w:r>
      <w:r>
        <w:rPr>
          <w:rFonts w:hint="eastAsia"/>
          <w:snapToGrid w:val="0"/>
          <w:kern w:val="18"/>
          <w:szCs w:val="18"/>
          <w:lang w:eastAsia="zh-CN"/>
        </w:rPr>
        <w:t>所述。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79CA" w14:textId="77777777" w:rsidR="00891AE5" w:rsidRPr="00D5716E" w:rsidRDefault="00891AE5" w:rsidP="00096C28">
    <w:pPr>
      <w:pStyle w:val="Header"/>
      <w:spacing w:after="0" w:line="240" w:lineRule="auto"/>
      <w:rPr>
        <w:rFonts w:ascii="Times New Roman" w:hAnsi="Times New Roman"/>
        <w:sz w:val="24"/>
      </w:rPr>
    </w:pPr>
    <w:r>
      <w:rPr>
        <w:rFonts w:ascii="Times New Roman" w:hAnsi="Times New Roman"/>
        <w:sz w:val="24"/>
      </w:rPr>
      <w:t>CBD/SBSTTA/22</w:t>
    </w:r>
    <w:r w:rsidRPr="00096C28">
      <w:rPr>
        <w:rFonts w:ascii="Times New Roman" w:hAnsi="Times New Roman"/>
        <w:sz w:val="24"/>
      </w:rPr>
      <w:t>/</w:t>
    </w:r>
    <w:r>
      <w:rPr>
        <w:rFonts w:ascii="Times New Roman" w:hAnsi="Times New Roman"/>
        <w:sz w:val="24"/>
      </w:rPr>
      <w:t>7</w:t>
    </w:r>
  </w:p>
  <w:p w14:paraId="2DD935DE" w14:textId="77777777" w:rsidR="00891AE5" w:rsidRPr="00136D4C" w:rsidRDefault="00891AE5" w:rsidP="00214F58">
    <w:pPr>
      <w:pStyle w:val="Header"/>
      <w:spacing w:after="120" w:line="240" w:lineRule="auto"/>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CB7B60">
      <w:rPr>
        <w:rFonts w:ascii="Times New Roman" w:hAnsi="Times New Roman"/>
        <w:noProof/>
        <w:sz w:val="24"/>
      </w:rPr>
      <w:t>14</w:t>
    </w:r>
    <w:r w:rsidRPr="00136D4C">
      <w:rPr>
        <w:rFonts w:ascii="Times New Roman" w:hAnsi="Times New Roman"/>
        <w:noProof/>
        <w:sz w:val="24"/>
      </w:rPr>
      <w:fldChar w:fldCharType="end"/>
    </w:r>
  </w:p>
  <w:p w14:paraId="00F44651" w14:textId="77777777" w:rsidR="00891AE5" w:rsidRPr="00214F58" w:rsidRDefault="00891AE5"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D3C1" w14:textId="77777777" w:rsidR="00891AE5" w:rsidRPr="00D5716E" w:rsidRDefault="00891AE5" w:rsidP="00096C28">
    <w:pPr>
      <w:pStyle w:val="Header"/>
      <w:spacing w:after="0" w:line="240" w:lineRule="auto"/>
      <w:jc w:val="right"/>
      <w:rPr>
        <w:rFonts w:ascii="Times New Roman" w:hAnsi="Times New Roman"/>
        <w:sz w:val="24"/>
      </w:rPr>
    </w:pPr>
    <w:r w:rsidRPr="00096C28">
      <w:rPr>
        <w:rFonts w:ascii="Times New Roman" w:hAnsi="Times New Roman"/>
        <w:sz w:val="24"/>
      </w:rPr>
      <w:t>CBD/SBSTTA/2</w:t>
    </w:r>
    <w:r>
      <w:rPr>
        <w:rFonts w:ascii="Times New Roman" w:hAnsi="Times New Roman"/>
        <w:sz w:val="24"/>
      </w:rPr>
      <w:t>2</w:t>
    </w:r>
    <w:r w:rsidRPr="00096C28">
      <w:rPr>
        <w:rFonts w:ascii="Times New Roman" w:hAnsi="Times New Roman"/>
        <w:sz w:val="24"/>
      </w:rPr>
      <w:t>/</w:t>
    </w:r>
    <w:r>
      <w:rPr>
        <w:rFonts w:ascii="Times New Roman" w:hAnsi="Times New Roman"/>
        <w:sz w:val="24"/>
      </w:rPr>
      <w:t>7</w:t>
    </w:r>
  </w:p>
  <w:p w14:paraId="016A8861" w14:textId="77777777" w:rsidR="00891AE5" w:rsidRPr="00136D4C" w:rsidRDefault="00891AE5" w:rsidP="00096C28">
    <w:pPr>
      <w:pStyle w:val="Header"/>
      <w:spacing w:after="120" w:line="240" w:lineRule="auto"/>
      <w:jc w:val="right"/>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CB7B60">
      <w:rPr>
        <w:rFonts w:ascii="Times New Roman" w:hAnsi="Times New Roman"/>
        <w:noProof/>
        <w:sz w:val="24"/>
      </w:rPr>
      <w:t>13</w:t>
    </w:r>
    <w:r w:rsidRPr="00136D4C">
      <w:rPr>
        <w:rFonts w:ascii="Times New Roman" w:hAnsi="Times New Roman"/>
        <w:noProof/>
        <w:sz w:val="24"/>
      </w:rPr>
      <w:fldChar w:fldCharType="end"/>
    </w:r>
  </w:p>
  <w:p w14:paraId="6EFEAF0D" w14:textId="77777777" w:rsidR="00891AE5" w:rsidRPr="00136D4C" w:rsidRDefault="00891AE5" w:rsidP="00214F58">
    <w:pPr>
      <w:pStyle w:val="Header"/>
      <w:spacing w:after="120" w:line="240" w:lineRule="auto"/>
      <w:jc w:val="right"/>
      <w:rPr>
        <w:rFonts w:ascii="Times New Roman" w:hAnsi="Times New Roman"/>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849"/>
    <w:multiLevelType w:val="hybridMultilevel"/>
    <w:tmpl w:val="88B05BD4"/>
    <w:lvl w:ilvl="0" w:tplc="CE588550">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77DC0"/>
    <w:multiLevelType w:val="hybridMultilevel"/>
    <w:tmpl w:val="17D2304A"/>
    <w:lvl w:ilvl="0" w:tplc="CE588550">
      <w:start w:val="1"/>
      <w:numFmt w:val="lowerLetter"/>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52EC9"/>
    <w:multiLevelType w:val="hybridMultilevel"/>
    <w:tmpl w:val="DE6A38C4"/>
    <w:lvl w:ilvl="0" w:tplc="7DA8253C">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
    <w:nsid w:val="14CA409F"/>
    <w:multiLevelType w:val="hybridMultilevel"/>
    <w:tmpl w:val="AB10FF8C"/>
    <w:lvl w:ilvl="0" w:tplc="CE588550">
      <w:start w:val="1"/>
      <w:numFmt w:val="lowerLetter"/>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45387"/>
    <w:multiLevelType w:val="hybridMultilevel"/>
    <w:tmpl w:val="78A85D06"/>
    <w:lvl w:ilvl="0" w:tplc="CAB40D4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075853"/>
    <w:multiLevelType w:val="multilevel"/>
    <w:tmpl w:val="674C4556"/>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A0034AB"/>
    <w:multiLevelType w:val="hybridMultilevel"/>
    <w:tmpl w:val="A930FF88"/>
    <w:lvl w:ilvl="0" w:tplc="CE588550">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C63B3"/>
    <w:multiLevelType w:val="hybridMultilevel"/>
    <w:tmpl w:val="21C2519C"/>
    <w:lvl w:ilvl="0" w:tplc="579C6FD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EDF0A70"/>
    <w:multiLevelType w:val="hybridMultilevel"/>
    <w:tmpl w:val="205826F8"/>
    <w:lvl w:ilvl="0" w:tplc="CE588550">
      <w:start w:val="1"/>
      <w:numFmt w:val="lowerLetter"/>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B167D"/>
    <w:multiLevelType w:val="hybridMultilevel"/>
    <w:tmpl w:val="C08E9826"/>
    <w:lvl w:ilvl="0" w:tplc="CE588550">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6E721E2"/>
    <w:multiLevelType w:val="hybridMultilevel"/>
    <w:tmpl w:val="2CF05392"/>
    <w:lvl w:ilvl="0" w:tplc="CE588550">
      <w:start w:val="1"/>
      <w:numFmt w:val="lowerLetter"/>
      <w:lvlText w:val="(%1)"/>
      <w:lvlJc w:val="left"/>
      <w:pPr>
        <w:ind w:left="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8C83AC8"/>
    <w:multiLevelType w:val="hybridMultilevel"/>
    <w:tmpl w:val="B2865E4E"/>
    <w:lvl w:ilvl="0" w:tplc="CE588550">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ABF14CD"/>
    <w:multiLevelType w:val="hybridMultilevel"/>
    <w:tmpl w:val="44560EA4"/>
    <w:lvl w:ilvl="0" w:tplc="CE588550">
      <w:start w:val="1"/>
      <w:numFmt w:val="lowerLetter"/>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EE3094"/>
    <w:multiLevelType w:val="hybridMultilevel"/>
    <w:tmpl w:val="C38C6B0E"/>
    <w:lvl w:ilvl="0" w:tplc="CE58855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D925688" w:tentative="1">
      <w:start w:val="1"/>
      <w:numFmt w:val="bullet"/>
      <w:lvlText w:val="•"/>
      <w:lvlJc w:val="left"/>
      <w:pPr>
        <w:tabs>
          <w:tab w:val="num" w:pos="1080"/>
        </w:tabs>
        <w:ind w:left="1080" w:hanging="360"/>
      </w:pPr>
      <w:rPr>
        <w:rFonts w:ascii="Arial" w:hAnsi="Arial" w:hint="default"/>
      </w:rPr>
    </w:lvl>
    <w:lvl w:ilvl="2" w:tplc="3B0EE646" w:tentative="1">
      <w:start w:val="1"/>
      <w:numFmt w:val="bullet"/>
      <w:lvlText w:val="•"/>
      <w:lvlJc w:val="left"/>
      <w:pPr>
        <w:tabs>
          <w:tab w:val="num" w:pos="1800"/>
        </w:tabs>
        <w:ind w:left="1800" w:hanging="360"/>
      </w:pPr>
      <w:rPr>
        <w:rFonts w:ascii="Arial" w:hAnsi="Arial" w:hint="default"/>
      </w:rPr>
    </w:lvl>
    <w:lvl w:ilvl="3" w:tplc="8C3EBA9C" w:tentative="1">
      <w:start w:val="1"/>
      <w:numFmt w:val="bullet"/>
      <w:lvlText w:val="•"/>
      <w:lvlJc w:val="left"/>
      <w:pPr>
        <w:tabs>
          <w:tab w:val="num" w:pos="2520"/>
        </w:tabs>
        <w:ind w:left="2520" w:hanging="360"/>
      </w:pPr>
      <w:rPr>
        <w:rFonts w:ascii="Arial" w:hAnsi="Arial" w:hint="default"/>
      </w:rPr>
    </w:lvl>
    <w:lvl w:ilvl="4" w:tplc="8CF03A12" w:tentative="1">
      <w:start w:val="1"/>
      <w:numFmt w:val="bullet"/>
      <w:lvlText w:val="•"/>
      <w:lvlJc w:val="left"/>
      <w:pPr>
        <w:tabs>
          <w:tab w:val="num" w:pos="3240"/>
        </w:tabs>
        <w:ind w:left="3240" w:hanging="360"/>
      </w:pPr>
      <w:rPr>
        <w:rFonts w:ascii="Arial" w:hAnsi="Arial" w:hint="default"/>
      </w:rPr>
    </w:lvl>
    <w:lvl w:ilvl="5" w:tplc="53348854" w:tentative="1">
      <w:start w:val="1"/>
      <w:numFmt w:val="bullet"/>
      <w:lvlText w:val="•"/>
      <w:lvlJc w:val="left"/>
      <w:pPr>
        <w:tabs>
          <w:tab w:val="num" w:pos="3960"/>
        </w:tabs>
        <w:ind w:left="3960" w:hanging="360"/>
      </w:pPr>
      <w:rPr>
        <w:rFonts w:ascii="Arial" w:hAnsi="Arial" w:hint="default"/>
      </w:rPr>
    </w:lvl>
    <w:lvl w:ilvl="6" w:tplc="7C8EE94A" w:tentative="1">
      <w:start w:val="1"/>
      <w:numFmt w:val="bullet"/>
      <w:lvlText w:val="•"/>
      <w:lvlJc w:val="left"/>
      <w:pPr>
        <w:tabs>
          <w:tab w:val="num" w:pos="4680"/>
        </w:tabs>
        <w:ind w:left="4680" w:hanging="360"/>
      </w:pPr>
      <w:rPr>
        <w:rFonts w:ascii="Arial" w:hAnsi="Arial" w:hint="default"/>
      </w:rPr>
    </w:lvl>
    <w:lvl w:ilvl="7" w:tplc="6E7045FE" w:tentative="1">
      <w:start w:val="1"/>
      <w:numFmt w:val="bullet"/>
      <w:lvlText w:val="•"/>
      <w:lvlJc w:val="left"/>
      <w:pPr>
        <w:tabs>
          <w:tab w:val="num" w:pos="5400"/>
        </w:tabs>
        <w:ind w:left="5400" w:hanging="360"/>
      </w:pPr>
      <w:rPr>
        <w:rFonts w:ascii="Arial" w:hAnsi="Arial" w:hint="default"/>
      </w:rPr>
    </w:lvl>
    <w:lvl w:ilvl="8" w:tplc="8202EF56" w:tentative="1">
      <w:start w:val="1"/>
      <w:numFmt w:val="bullet"/>
      <w:lvlText w:val="•"/>
      <w:lvlJc w:val="left"/>
      <w:pPr>
        <w:tabs>
          <w:tab w:val="num" w:pos="6120"/>
        </w:tabs>
        <w:ind w:left="6120" w:hanging="360"/>
      </w:pPr>
      <w:rPr>
        <w:rFonts w:ascii="Arial" w:hAnsi="Arial" w:hint="default"/>
      </w:rPr>
    </w:lvl>
  </w:abstractNum>
  <w:abstractNum w:abstractNumId="1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B0D22A1"/>
    <w:multiLevelType w:val="hybridMultilevel"/>
    <w:tmpl w:val="DC8C72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9">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185F8C"/>
    <w:multiLevelType w:val="hybridMultilevel"/>
    <w:tmpl w:val="39FE25AA"/>
    <w:lvl w:ilvl="0" w:tplc="49022FE0">
      <w:start w:val="1"/>
      <w:numFmt w:val="lowerLetter"/>
      <w:lvlText w:val="（%1）"/>
      <w:lvlJc w:val="left"/>
      <w:pPr>
        <w:ind w:left="1340" w:hanging="360"/>
      </w:pPr>
      <w:rPr>
        <w:rFonts w:hint="default"/>
        <w:b w:val="0"/>
        <w:i w:val="0"/>
      </w:rPr>
    </w:lvl>
    <w:lvl w:ilvl="1" w:tplc="04090019">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1">
    <w:nsid w:val="4C731CEA"/>
    <w:multiLevelType w:val="multilevel"/>
    <w:tmpl w:val="F60CE046"/>
    <w:lvl w:ilvl="0">
      <w:start w:val="1"/>
      <w:numFmt w:val="decimal"/>
      <w:lvlText w:val="%1."/>
      <w:lvlJc w:val="left"/>
      <w:pPr>
        <w:tabs>
          <w:tab w:val="num" w:pos="360"/>
        </w:tabs>
        <w:ind w:left="0" w:firstLine="0"/>
      </w:pPr>
      <w:rPr>
        <w:rFonts w:ascii="Times New Roman" w:hAnsi="Times New Roman" w:hint="default"/>
        <w:b w:val="0"/>
        <w:i w:val="0"/>
        <w:sz w:val="24"/>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E0442B4"/>
    <w:multiLevelType w:val="multilevel"/>
    <w:tmpl w:val="411E683C"/>
    <w:lvl w:ilvl="0">
      <w:start w:val="1"/>
      <w:numFmt w:val="decimal"/>
      <w:pStyle w:val="Para10"/>
      <w:lvlText w:val="%1."/>
      <w:lvlJc w:val="left"/>
      <w:pPr>
        <w:tabs>
          <w:tab w:val="num" w:pos="360"/>
        </w:tabs>
        <w:ind w:left="0" w:firstLine="0"/>
      </w:pPr>
      <w:rPr>
        <w:rFonts w:ascii="Times New Roman" w:hAnsi="Times New Roman" w:hint="default"/>
        <w:b w:val="0"/>
        <w:i w:val="0"/>
        <w:sz w:val="24"/>
        <w:szCs w:val="22"/>
      </w:rPr>
    </w:lvl>
    <w:lvl w:ilvl="1">
      <w:start w:val="1"/>
      <w:numFmt w:val="lowerLetter"/>
      <w:lvlText w:val="（%2）"/>
      <w:lvlJc w:val="left"/>
      <w:pPr>
        <w:tabs>
          <w:tab w:val="num" w:pos="1440"/>
        </w:tabs>
        <w:ind w:left="0" w:firstLine="720"/>
      </w:pPr>
      <w:rPr>
        <w:rFonts w:ascii="Times New Roman" w:eastAsiaTheme="minorEastAsia" w:hAnsi="Times New Roman" w:cs="Times New Roman"/>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6250F5D"/>
    <w:multiLevelType w:val="hybridMultilevel"/>
    <w:tmpl w:val="21EE138A"/>
    <w:lvl w:ilvl="0" w:tplc="579C6F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3502BD"/>
    <w:multiLevelType w:val="hybridMultilevel"/>
    <w:tmpl w:val="58F8A096"/>
    <w:lvl w:ilvl="0" w:tplc="5BC4F2A0">
      <w:start w:val="1"/>
      <w:numFmt w:val="lowerLetter"/>
      <w:lvlText w:val="(%1)"/>
      <w:lvlJc w:val="left"/>
      <w:pPr>
        <w:ind w:left="36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65A37"/>
    <w:multiLevelType w:val="hybridMultilevel"/>
    <w:tmpl w:val="FD82EAFA"/>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61026814"/>
    <w:multiLevelType w:val="hybridMultilevel"/>
    <w:tmpl w:val="3E70D736"/>
    <w:lvl w:ilvl="0" w:tplc="CE588550">
      <w:start w:val="1"/>
      <w:numFmt w:val="lowerLetter"/>
      <w:lvlText w:val="(%1)"/>
      <w:lvlJc w:val="left"/>
      <w:pPr>
        <w:ind w:left="36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721051"/>
    <w:multiLevelType w:val="hybridMultilevel"/>
    <w:tmpl w:val="41CECA8E"/>
    <w:lvl w:ilvl="0" w:tplc="CE588550">
      <w:start w:val="1"/>
      <w:numFmt w:val="lowerLetter"/>
      <w:lvlText w:val="(%1)"/>
      <w:lvlJc w:val="left"/>
      <w:pPr>
        <w:ind w:left="360" w:hanging="360"/>
      </w:pPr>
      <w:rPr>
        <w:rFonts w:ascii="Times New Roman" w:hAnsi="Times New Roman" w:hint="default"/>
        <w:b w:val="0"/>
        <w:i w:val="0"/>
        <w:caps w:val="0"/>
        <w:strike w:val="0"/>
        <w:dstrike w:val="0"/>
        <w:vanish w:val="0"/>
        <w:color w:val="auto"/>
        <w:sz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477E7B"/>
    <w:multiLevelType w:val="hybridMultilevel"/>
    <w:tmpl w:val="FDDC9DFC"/>
    <w:lvl w:ilvl="0" w:tplc="579C6F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5146DF"/>
    <w:multiLevelType w:val="hybridMultilevel"/>
    <w:tmpl w:val="F076702C"/>
    <w:lvl w:ilvl="0" w:tplc="E7FC67F2">
      <w:start w:val="1"/>
      <w:numFmt w:val="lowerLetter"/>
      <w:lvlText w:val="(%1)"/>
      <w:lvlJc w:val="left"/>
      <w:pPr>
        <w:ind w:left="360" w:hanging="360"/>
      </w:pPr>
      <w:rPr>
        <w:rFonts w:ascii="Times New Roman"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7423E9"/>
    <w:multiLevelType w:val="multilevel"/>
    <w:tmpl w:val="D64491FA"/>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D99213F"/>
    <w:multiLevelType w:val="hybridMultilevel"/>
    <w:tmpl w:val="30988B46"/>
    <w:lvl w:ilvl="0" w:tplc="579C6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8"/>
  </w:num>
  <w:num w:numId="3">
    <w:abstractNumId w:val="10"/>
  </w:num>
  <w:num w:numId="4">
    <w:abstractNumId w:val="4"/>
  </w:num>
  <w:num w:numId="5">
    <w:abstractNumId w:val="16"/>
  </w:num>
  <w:num w:numId="6">
    <w:abstractNumId w:val="25"/>
  </w:num>
  <w:num w:numId="7">
    <w:abstractNumId w:val="22"/>
    <w:lvlOverride w:ilvl="0">
      <w:startOverride w:val="17"/>
    </w:lvlOverride>
  </w:num>
  <w:num w:numId="8">
    <w:abstractNumId w:val="19"/>
  </w:num>
  <w:num w:numId="9">
    <w:abstractNumId w:val="29"/>
  </w:num>
  <w:num w:numId="10">
    <w:abstractNumId w:val="5"/>
  </w:num>
  <w:num w:numId="11">
    <w:abstractNumId w:val="31"/>
  </w:num>
  <w:num w:numId="12">
    <w:abstractNumId w:val="20"/>
  </w:num>
  <w:num w:numId="13">
    <w:abstractNumId w:val="28"/>
  </w:num>
  <w:num w:numId="14">
    <w:abstractNumId w:val="21"/>
  </w:num>
  <w:num w:numId="15">
    <w:abstractNumId w:val="23"/>
  </w:num>
  <w:num w:numId="16">
    <w:abstractNumId w:val="17"/>
  </w:num>
  <w:num w:numId="17">
    <w:abstractNumId w:val="8"/>
  </w:num>
  <w:num w:numId="18">
    <w:abstractNumId w:val="7"/>
  </w:num>
  <w:num w:numId="19">
    <w:abstractNumId w:val="3"/>
  </w:num>
  <w:num w:numId="20">
    <w:abstractNumId w:val="9"/>
  </w:num>
  <w:num w:numId="21">
    <w:abstractNumId w:val="26"/>
  </w:num>
  <w:num w:numId="22">
    <w:abstractNumId w:val="27"/>
  </w:num>
  <w:num w:numId="23">
    <w:abstractNumId w:val="14"/>
  </w:num>
  <w:num w:numId="24">
    <w:abstractNumId w:val="24"/>
  </w:num>
  <w:num w:numId="25">
    <w:abstractNumId w:val="30"/>
  </w:num>
  <w:num w:numId="26">
    <w:abstractNumId w:val="6"/>
  </w:num>
  <w:num w:numId="27">
    <w:abstractNumId w:val="12"/>
  </w:num>
  <w:num w:numId="28">
    <w:abstractNumId w:val="0"/>
  </w:num>
  <w:num w:numId="29">
    <w:abstractNumId w:val="1"/>
  </w:num>
  <w:num w:numId="30">
    <w:abstractNumId w:val="15"/>
  </w:num>
  <w:num w:numId="31">
    <w:abstractNumId w:val="11"/>
  </w:num>
  <w:num w:numId="32">
    <w:abstractNumId w:val="13"/>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F3"/>
    <w:rsid w:val="0000136C"/>
    <w:rsid w:val="000040CE"/>
    <w:rsid w:val="000245BC"/>
    <w:rsid w:val="000265B6"/>
    <w:rsid w:val="00027204"/>
    <w:rsid w:val="00027C6D"/>
    <w:rsid w:val="00035C00"/>
    <w:rsid w:val="00035F52"/>
    <w:rsid w:val="00053324"/>
    <w:rsid w:val="00057E6D"/>
    <w:rsid w:val="000659A7"/>
    <w:rsid w:val="000703B1"/>
    <w:rsid w:val="000759A9"/>
    <w:rsid w:val="00081833"/>
    <w:rsid w:val="00081D69"/>
    <w:rsid w:val="000862D0"/>
    <w:rsid w:val="00086815"/>
    <w:rsid w:val="00094184"/>
    <w:rsid w:val="00096C28"/>
    <w:rsid w:val="000A3FAD"/>
    <w:rsid w:val="000A51DC"/>
    <w:rsid w:val="000B231C"/>
    <w:rsid w:val="000B25A7"/>
    <w:rsid w:val="000B2E4D"/>
    <w:rsid w:val="000B6E54"/>
    <w:rsid w:val="000B7A8B"/>
    <w:rsid w:val="000D23C8"/>
    <w:rsid w:val="000D35D7"/>
    <w:rsid w:val="000E31F3"/>
    <w:rsid w:val="000E77C1"/>
    <w:rsid w:val="000F44B0"/>
    <w:rsid w:val="00100E4E"/>
    <w:rsid w:val="00111F06"/>
    <w:rsid w:val="001239E5"/>
    <w:rsid w:val="00126B80"/>
    <w:rsid w:val="00134BFC"/>
    <w:rsid w:val="0013663C"/>
    <w:rsid w:val="00136C22"/>
    <w:rsid w:val="00136D4C"/>
    <w:rsid w:val="0013773E"/>
    <w:rsid w:val="00142DE8"/>
    <w:rsid w:val="0014307C"/>
    <w:rsid w:val="0014460B"/>
    <w:rsid w:val="00147913"/>
    <w:rsid w:val="00153D6D"/>
    <w:rsid w:val="00157AD2"/>
    <w:rsid w:val="00157F72"/>
    <w:rsid w:val="00161A2F"/>
    <w:rsid w:val="00166781"/>
    <w:rsid w:val="00167250"/>
    <w:rsid w:val="001675A4"/>
    <w:rsid w:val="00182845"/>
    <w:rsid w:val="001A1AF8"/>
    <w:rsid w:val="001A35DD"/>
    <w:rsid w:val="001A4A80"/>
    <w:rsid w:val="001A69DD"/>
    <w:rsid w:val="001B0158"/>
    <w:rsid w:val="001C6AF5"/>
    <w:rsid w:val="001C6F39"/>
    <w:rsid w:val="001D0F5D"/>
    <w:rsid w:val="001D3388"/>
    <w:rsid w:val="001D4648"/>
    <w:rsid w:val="001E2D59"/>
    <w:rsid w:val="001E318C"/>
    <w:rsid w:val="001E45F1"/>
    <w:rsid w:val="001E7201"/>
    <w:rsid w:val="001F409D"/>
    <w:rsid w:val="002029D2"/>
    <w:rsid w:val="00205F20"/>
    <w:rsid w:val="00210571"/>
    <w:rsid w:val="0021214E"/>
    <w:rsid w:val="00214837"/>
    <w:rsid w:val="00214F58"/>
    <w:rsid w:val="00216D85"/>
    <w:rsid w:val="0021728C"/>
    <w:rsid w:val="00220BF5"/>
    <w:rsid w:val="002315D5"/>
    <w:rsid w:val="002320CA"/>
    <w:rsid w:val="002322EB"/>
    <w:rsid w:val="00251D23"/>
    <w:rsid w:val="00255605"/>
    <w:rsid w:val="00262955"/>
    <w:rsid w:val="002630FC"/>
    <w:rsid w:val="00267BF3"/>
    <w:rsid w:val="00277F89"/>
    <w:rsid w:val="002804E0"/>
    <w:rsid w:val="002817AE"/>
    <w:rsid w:val="00283859"/>
    <w:rsid w:val="00291A5D"/>
    <w:rsid w:val="00293174"/>
    <w:rsid w:val="00295FD9"/>
    <w:rsid w:val="002A017F"/>
    <w:rsid w:val="002A3D78"/>
    <w:rsid w:val="002A41D6"/>
    <w:rsid w:val="002A587D"/>
    <w:rsid w:val="002A5DE2"/>
    <w:rsid w:val="002A6618"/>
    <w:rsid w:val="002B39C7"/>
    <w:rsid w:val="002C050F"/>
    <w:rsid w:val="002D60D8"/>
    <w:rsid w:val="002E7138"/>
    <w:rsid w:val="0030413C"/>
    <w:rsid w:val="00304E35"/>
    <w:rsid w:val="00305F87"/>
    <w:rsid w:val="003107BE"/>
    <w:rsid w:val="003203D6"/>
    <w:rsid w:val="0032615D"/>
    <w:rsid w:val="00327596"/>
    <w:rsid w:val="00327CA5"/>
    <w:rsid w:val="00330163"/>
    <w:rsid w:val="00332AA6"/>
    <w:rsid w:val="00335B09"/>
    <w:rsid w:val="00340C4E"/>
    <w:rsid w:val="003428B8"/>
    <w:rsid w:val="00343468"/>
    <w:rsid w:val="003436F5"/>
    <w:rsid w:val="0034434E"/>
    <w:rsid w:val="00345C78"/>
    <w:rsid w:val="003462A4"/>
    <w:rsid w:val="00363921"/>
    <w:rsid w:val="00364A3B"/>
    <w:rsid w:val="00375E63"/>
    <w:rsid w:val="003768D0"/>
    <w:rsid w:val="00382155"/>
    <w:rsid w:val="00390443"/>
    <w:rsid w:val="00394754"/>
    <w:rsid w:val="003A49DC"/>
    <w:rsid w:val="003A4BA8"/>
    <w:rsid w:val="003B1046"/>
    <w:rsid w:val="003B3C28"/>
    <w:rsid w:val="003B5577"/>
    <w:rsid w:val="003B6300"/>
    <w:rsid w:val="003C0036"/>
    <w:rsid w:val="003C225D"/>
    <w:rsid w:val="003C72B9"/>
    <w:rsid w:val="003D3209"/>
    <w:rsid w:val="003D3881"/>
    <w:rsid w:val="003D3EAD"/>
    <w:rsid w:val="003E071B"/>
    <w:rsid w:val="003E599C"/>
    <w:rsid w:val="003F1FBC"/>
    <w:rsid w:val="00400004"/>
    <w:rsid w:val="00400D2D"/>
    <w:rsid w:val="004019C6"/>
    <w:rsid w:val="0040249C"/>
    <w:rsid w:val="00412A65"/>
    <w:rsid w:val="00414A4F"/>
    <w:rsid w:val="00423795"/>
    <w:rsid w:val="00427226"/>
    <w:rsid w:val="004348CA"/>
    <w:rsid w:val="00436EF3"/>
    <w:rsid w:val="00441210"/>
    <w:rsid w:val="004421F7"/>
    <w:rsid w:val="0044365C"/>
    <w:rsid w:val="00452BE3"/>
    <w:rsid w:val="00464E7B"/>
    <w:rsid w:val="0047062F"/>
    <w:rsid w:val="004715B1"/>
    <w:rsid w:val="00471C1E"/>
    <w:rsid w:val="00472D33"/>
    <w:rsid w:val="00482AFB"/>
    <w:rsid w:val="00485E59"/>
    <w:rsid w:val="00492195"/>
    <w:rsid w:val="00492255"/>
    <w:rsid w:val="00494A0E"/>
    <w:rsid w:val="0049788E"/>
    <w:rsid w:val="004A47B2"/>
    <w:rsid w:val="004B295E"/>
    <w:rsid w:val="004B5C06"/>
    <w:rsid w:val="004C09E3"/>
    <w:rsid w:val="004C5A49"/>
    <w:rsid w:val="004C7EF4"/>
    <w:rsid w:val="004D41B8"/>
    <w:rsid w:val="004D5924"/>
    <w:rsid w:val="004E06A3"/>
    <w:rsid w:val="004E172B"/>
    <w:rsid w:val="004E65F5"/>
    <w:rsid w:val="004F2632"/>
    <w:rsid w:val="004F731A"/>
    <w:rsid w:val="004F7F7B"/>
    <w:rsid w:val="005039BD"/>
    <w:rsid w:val="00504658"/>
    <w:rsid w:val="00504B2F"/>
    <w:rsid w:val="00507FEF"/>
    <w:rsid w:val="0051329F"/>
    <w:rsid w:val="00517E21"/>
    <w:rsid w:val="0052051D"/>
    <w:rsid w:val="00537130"/>
    <w:rsid w:val="00541A87"/>
    <w:rsid w:val="005422CD"/>
    <w:rsid w:val="005444CA"/>
    <w:rsid w:val="005448F2"/>
    <w:rsid w:val="00547A47"/>
    <w:rsid w:val="00556A38"/>
    <w:rsid w:val="00561A92"/>
    <w:rsid w:val="00564912"/>
    <w:rsid w:val="00566E10"/>
    <w:rsid w:val="0057501E"/>
    <w:rsid w:val="005848CA"/>
    <w:rsid w:val="00584B63"/>
    <w:rsid w:val="00584F3F"/>
    <w:rsid w:val="005B18FD"/>
    <w:rsid w:val="005B4EE4"/>
    <w:rsid w:val="005C406C"/>
    <w:rsid w:val="005C6221"/>
    <w:rsid w:val="005D4277"/>
    <w:rsid w:val="005D77DB"/>
    <w:rsid w:val="005E1DEF"/>
    <w:rsid w:val="005E38C9"/>
    <w:rsid w:val="005F43A4"/>
    <w:rsid w:val="005F4F11"/>
    <w:rsid w:val="0060032A"/>
    <w:rsid w:val="00602CBA"/>
    <w:rsid w:val="006037DC"/>
    <w:rsid w:val="00605586"/>
    <w:rsid w:val="00606BCF"/>
    <w:rsid w:val="0061575F"/>
    <w:rsid w:val="006169F7"/>
    <w:rsid w:val="006174EF"/>
    <w:rsid w:val="00630A44"/>
    <w:rsid w:val="0063269E"/>
    <w:rsid w:val="00646ECC"/>
    <w:rsid w:val="006476FE"/>
    <w:rsid w:val="0065073C"/>
    <w:rsid w:val="006511D0"/>
    <w:rsid w:val="0065258E"/>
    <w:rsid w:val="00652C7B"/>
    <w:rsid w:val="00663647"/>
    <w:rsid w:val="00667857"/>
    <w:rsid w:val="00667E02"/>
    <w:rsid w:val="00670CE3"/>
    <w:rsid w:val="00671357"/>
    <w:rsid w:val="0067165B"/>
    <w:rsid w:val="006729FA"/>
    <w:rsid w:val="00672F0C"/>
    <w:rsid w:val="006730F1"/>
    <w:rsid w:val="00674B36"/>
    <w:rsid w:val="006778D6"/>
    <w:rsid w:val="00697AAE"/>
    <w:rsid w:val="006A1A1C"/>
    <w:rsid w:val="006A1C89"/>
    <w:rsid w:val="006A1E34"/>
    <w:rsid w:val="006A241D"/>
    <w:rsid w:val="006A4309"/>
    <w:rsid w:val="006B173C"/>
    <w:rsid w:val="006B193A"/>
    <w:rsid w:val="006B4CF7"/>
    <w:rsid w:val="006C1E2C"/>
    <w:rsid w:val="006C2C62"/>
    <w:rsid w:val="006C57FE"/>
    <w:rsid w:val="006C6BDD"/>
    <w:rsid w:val="006C7D1F"/>
    <w:rsid w:val="006D189B"/>
    <w:rsid w:val="006D790F"/>
    <w:rsid w:val="006D7939"/>
    <w:rsid w:val="006E1251"/>
    <w:rsid w:val="006E2588"/>
    <w:rsid w:val="006E6901"/>
    <w:rsid w:val="006E694D"/>
    <w:rsid w:val="0070102D"/>
    <w:rsid w:val="00702903"/>
    <w:rsid w:val="00710992"/>
    <w:rsid w:val="00710B48"/>
    <w:rsid w:val="0071440F"/>
    <w:rsid w:val="00726E4B"/>
    <w:rsid w:val="00731402"/>
    <w:rsid w:val="00735299"/>
    <w:rsid w:val="007474FA"/>
    <w:rsid w:val="00755D7B"/>
    <w:rsid w:val="00763091"/>
    <w:rsid w:val="007634CB"/>
    <w:rsid w:val="00765221"/>
    <w:rsid w:val="00771743"/>
    <w:rsid w:val="007747D2"/>
    <w:rsid w:val="007749B0"/>
    <w:rsid w:val="007773F8"/>
    <w:rsid w:val="00781AF2"/>
    <w:rsid w:val="007826C8"/>
    <w:rsid w:val="00784AA2"/>
    <w:rsid w:val="00791BA2"/>
    <w:rsid w:val="007A01B6"/>
    <w:rsid w:val="007A4FFC"/>
    <w:rsid w:val="007A5B9C"/>
    <w:rsid w:val="007B11C6"/>
    <w:rsid w:val="007B3F34"/>
    <w:rsid w:val="007B6371"/>
    <w:rsid w:val="007C0B9D"/>
    <w:rsid w:val="007D5E73"/>
    <w:rsid w:val="007D6297"/>
    <w:rsid w:val="007E4965"/>
    <w:rsid w:val="007F2F7C"/>
    <w:rsid w:val="0080030A"/>
    <w:rsid w:val="0080255F"/>
    <w:rsid w:val="00802D6A"/>
    <w:rsid w:val="00804AFC"/>
    <w:rsid w:val="00814192"/>
    <w:rsid w:val="00815AE2"/>
    <w:rsid w:val="00824C79"/>
    <w:rsid w:val="00826121"/>
    <w:rsid w:val="00832024"/>
    <w:rsid w:val="00841863"/>
    <w:rsid w:val="00857228"/>
    <w:rsid w:val="00864C13"/>
    <w:rsid w:val="00865DB5"/>
    <w:rsid w:val="008678BA"/>
    <w:rsid w:val="0087217E"/>
    <w:rsid w:val="008742EB"/>
    <w:rsid w:val="00875309"/>
    <w:rsid w:val="0088115D"/>
    <w:rsid w:val="00883F01"/>
    <w:rsid w:val="00885FAC"/>
    <w:rsid w:val="0089149D"/>
    <w:rsid w:val="00891AE5"/>
    <w:rsid w:val="00894ABA"/>
    <w:rsid w:val="008A172F"/>
    <w:rsid w:val="008A4F42"/>
    <w:rsid w:val="008A59B4"/>
    <w:rsid w:val="008B01D5"/>
    <w:rsid w:val="008B0CFE"/>
    <w:rsid w:val="008B3521"/>
    <w:rsid w:val="008C24AA"/>
    <w:rsid w:val="008C69E2"/>
    <w:rsid w:val="008D2455"/>
    <w:rsid w:val="008D6EFB"/>
    <w:rsid w:val="008F534E"/>
    <w:rsid w:val="008F5DA1"/>
    <w:rsid w:val="009009C4"/>
    <w:rsid w:val="00901070"/>
    <w:rsid w:val="00907D3F"/>
    <w:rsid w:val="009117C4"/>
    <w:rsid w:val="0091679E"/>
    <w:rsid w:val="00916B67"/>
    <w:rsid w:val="009216CA"/>
    <w:rsid w:val="0092195A"/>
    <w:rsid w:val="00925ACC"/>
    <w:rsid w:val="009342C9"/>
    <w:rsid w:val="00936499"/>
    <w:rsid w:val="009637DC"/>
    <w:rsid w:val="00971AE9"/>
    <w:rsid w:val="00972170"/>
    <w:rsid w:val="00972C94"/>
    <w:rsid w:val="00972E2F"/>
    <w:rsid w:val="0097488B"/>
    <w:rsid w:val="00982AA1"/>
    <w:rsid w:val="00995DE5"/>
    <w:rsid w:val="0099772E"/>
    <w:rsid w:val="009A37A8"/>
    <w:rsid w:val="009A4075"/>
    <w:rsid w:val="009B1C0B"/>
    <w:rsid w:val="009B5CA4"/>
    <w:rsid w:val="009B70EA"/>
    <w:rsid w:val="009D452D"/>
    <w:rsid w:val="009D6EAE"/>
    <w:rsid w:val="009E3B7E"/>
    <w:rsid w:val="009E442B"/>
    <w:rsid w:val="009E4E51"/>
    <w:rsid w:val="009F2117"/>
    <w:rsid w:val="009F3150"/>
    <w:rsid w:val="009F447C"/>
    <w:rsid w:val="009F553F"/>
    <w:rsid w:val="009F7DB0"/>
    <w:rsid w:val="00A10415"/>
    <w:rsid w:val="00A147C8"/>
    <w:rsid w:val="00A25BA0"/>
    <w:rsid w:val="00A2693A"/>
    <w:rsid w:val="00A31B33"/>
    <w:rsid w:val="00A354A1"/>
    <w:rsid w:val="00A46EA7"/>
    <w:rsid w:val="00A46F49"/>
    <w:rsid w:val="00A50F2C"/>
    <w:rsid w:val="00A55C52"/>
    <w:rsid w:val="00A62112"/>
    <w:rsid w:val="00A62F98"/>
    <w:rsid w:val="00A635C0"/>
    <w:rsid w:val="00A63743"/>
    <w:rsid w:val="00A7134A"/>
    <w:rsid w:val="00A74E6A"/>
    <w:rsid w:val="00A818A5"/>
    <w:rsid w:val="00A91D4E"/>
    <w:rsid w:val="00A92965"/>
    <w:rsid w:val="00A951AF"/>
    <w:rsid w:val="00A97C0A"/>
    <w:rsid w:val="00AA5BEE"/>
    <w:rsid w:val="00AB1040"/>
    <w:rsid w:val="00AB3286"/>
    <w:rsid w:val="00AB43CA"/>
    <w:rsid w:val="00AB7229"/>
    <w:rsid w:val="00AC01C9"/>
    <w:rsid w:val="00AD024D"/>
    <w:rsid w:val="00AE2C4F"/>
    <w:rsid w:val="00AE5594"/>
    <w:rsid w:val="00AE56F0"/>
    <w:rsid w:val="00AE6468"/>
    <w:rsid w:val="00AF7C3C"/>
    <w:rsid w:val="00B07F92"/>
    <w:rsid w:val="00B12440"/>
    <w:rsid w:val="00B1366F"/>
    <w:rsid w:val="00B23A76"/>
    <w:rsid w:val="00B24329"/>
    <w:rsid w:val="00B263FD"/>
    <w:rsid w:val="00B323C3"/>
    <w:rsid w:val="00B324F5"/>
    <w:rsid w:val="00B36F23"/>
    <w:rsid w:val="00B44966"/>
    <w:rsid w:val="00B528B8"/>
    <w:rsid w:val="00B57B01"/>
    <w:rsid w:val="00B750D8"/>
    <w:rsid w:val="00B77063"/>
    <w:rsid w:val="00B778A8"/>
    <w:rsid w:val="00B8023F"/>
    <w:rsid w:val="00B8178D"/>
    <w:rsid w:val="00B8251C"/>
    <w:rsid w:val="00B83183"/>
    <w:rsid w:val="00B837B4"/>
    <w:rsid w:val="00B83C86"/>
    <w:rsid w:val="00B86E30"/>
    <w:rsid w:val="00B93AF5"/>
    <w:rsid w:val="00BA0E0B"/>
    <w:rsid w:val="00BA0F13"/>
    <w:rsid w:val="00BA3D9D"/>
    <w:rsid w:val="00BC0ACB"/>
    <w:rsid w:val="00BC1DB0"/>
    <w:rsid w:val="00BC224D"/>
    <w:rsid w:val="00BC296D"/>
    <w:rsid w:val="00BC5EAF"/>
    <w:rsid w:val="00BD3071"/>
    <w:rsid w:val="00BD72E7"/>
    <w:rsid w:val="00BF4472"/>
    <w:rsid w:val="00C016EC"/>
    <w:rsid w:val="00C073F5"/>
    <w:rsid w:val="00C07A09"/>
    <w:rsid w:val="00C160A1"/>
    <w:rsid w:val="00C202F0"/>
    <w:rsid w:val="00C2151B"/>
    <w:rsid w:val="00C30B34"/>
    <w:rsid w:val="00C35328"/>
    <w:rsid w:val="00C371E0"/>
    <w:rsid w:val="00C430BC"/>
    <w:rsid w:val="00C47707"/>
    <w:rsid w:val="00C526BE"/>
    <w:rsid w:val="00C53611"/>
    <w:rsid w:val="00C555BC"/>
    <w:rsid w:val="00C707D3"/>
    <w:rsid w:val="00C731FE"/>
    <w:rsid w:val="00CA1DC8"/>
    <w:rsid w:val="00CA1ED7"/>
    <w:rsid w:val="00CA24FE"/>
    <w:rsid w:val="00CA54F6"/>
    <w:rsid w:val="00CA56C9"/>
    <w:rsid w:val="00CA57C6"/>
    <w:rsid w:val="00CA5A64"/>
    <w:rsid w:val="00CA72AD"/>
    <w:rsid w:val="00CB1E59"/>
    <w:rsid w:val="00CB204E"/>
    <w:rsid w:val="00CB236D"/>
    <w:rsid w:val="00CB5AF9"/>
    <w:rsid w:val="00CB6B58"/>
    <w:rsid w:val="00CB7B60"/>
    <w:rsid w:val="00CC0B73"/>
    <w:rsid w:val="00CD292D"/>
    <w:rsid w:val="00CE7581"/>
    <w:rsid w:val="00CF4D2F"/>
    <w:rsid w:val="00CF5241"/>
    <w:rsid w:val="00D06D53"/>
    <w:rsid w:val="00D07027"/>
    <w:rsid w:val="00D076E6"/>
    <w:rsid w:val="00D10805"/>
    <w:rsid w:val="00D14B3F"/>
    <w:rsid w:val="00D40E8C"/>
    <w:rsid w:val="00D42C39"/>
    <w:rsid w:val="00D474D2"/>
    <w:rsid w:val="00D5716E"/>
    <w:rsid w:val="00D66935"/>
    <w:rsid w:val="00D709EC"/>
    <w:rsid w:val="00D77C61"/>
    <w:rsid w:val="00D80587"/>
    <w:rsid w:val="00D9561B"/>
    <w:rsid w:val="00D9649C"/>
    <w:rsid w:val="00D9751D"/>
    <w:rsid w:val="00DA5DC2"/>
    <w:rsid w:val="00DA6CB1"/>
    <w:rsid w:val="00DB6BCD"/>
    <w:rsid w:val="00DC6B39"/>
    <w:rsid w:val="00DD1B1D"/>
    <w:rsid w:val="00DD63E3"/>
    <w:rsid w:val="00DD7D6F"/>
    <w:rsid w:val="00DE50DC"/>
    <w:rsid w:val="00DF1282"/>
    <w:rsid w:val="00E011CD"/>
    <w:rsid w:val="00E02D56"/>
    <w:rsid w:val="00E06F1D"/>
    <w:rsid w:val="00E137F5"/>
    <w:rsid w:val="00E13DB5"/>
    <w:rsid w:val="00E23256"/>
    <w:rsid w:val="00E2404E"/>
    <w:rsid w:val="00E26FE8"/>
    <w:rsid w:val="00E40F63"/>
    <w:rsid w:val="00E5088C"/>
    <w:rsid w:val="00E5481F"/>
    <w:rsid w:val="00E558A1"/>
    <w:rsid w:val="00E56400"/>
    <w:rsid w:val="00E62C67"/>
    <w:rsid w:val="00E64A74"/>
    <w:rsid w:val="00E67ED6"/>
    <w:rsid w:val="00E736E9"/>
    <w:rsid w:val="00E80F19"/>
    <w:rsid w:val="00E815DB"/>
    <w:rsid w:val="00E84DB8"/>
    <w:rsid w:val="00E905D5"/>
    <w:rsid w:val="00EA3506"/>
    <w:rsid w:val="00EA3988"/>
    <w:rsid w:val="00EA6DBD"/>
    <w:rsid w:val="00EB02D9"/>
    <w:rsid w:val="00EB20CB"/>
    <w:rsid w:val="00EC629A"/>
    <w:rsid w:val="00ED186A"/>
    <w:rsid w:val="00EE3361"/>
    <w:rsid w:val="00EE6730"/>
    <w:rsid w:val="00EF3032"/>
    <w:rsid w:val="00EF6457"/>
    <w:rsid w:val="00EF7444"/>
    <w:rsid w:val="00F06D44"/>
    <w:rsid w:val="00F125E6"/>
    <w:rsid w:val="00F12D4A"/>
    <w:rsid w:val="00F165F4"/>
    <w:rsid w:val="00F179EA"/>
    <w:rsid w:val="00F20C67"/>
    <w:rsid w:val="00F23DDA"/>
    <w:rsid w:val="00F263F7"/>
    <w:rsid w:val="00F2671E"/>
    <w:rsid w:val="00F30330"/>
    <w:rsid w:val="00F34EBE"/>
    <w:rsid w:val="00F3710C"/>
    <w:rsid w:val="00F47CE3"/>
    <w:rsid w:val="00F47EC4"/>
    <w:rsid w:val="00F5128B"/>
    <w:rsid w:val="00F51A04"/>
    <w:rsid w:val="00F5416D"/>
    <w:rsid w:val="00F55508"/>
    <w:rsid w:val="00F62A54"/>
    <w:rsid w:val="00F63B16"/>
    <w:rsid w:val="00F64496"/>
    <w:rsid w:val="00F666B3"/>
    <w:rsid w:val="00F725D4"/>
    <w:rsid w:val="00F747F6"/>
    <w:rsid w:val="00F832A5"/>
    <w:rsid w:val="00F86C66"/>
    <w:rsid w:val="00F92A9E"/>
    <w:rsid w:val="00FA0CB7"/>
    <w:rsid w:val="00FA3168"/>
    <w:rsid w:val="00FA456E"/>
    <w:rsid w:val="00FA6373"/>
    <w:rsid w:val="00FA6DCA"/>
    <w:rsid w:val="00FC1141"/>
    <w:rsid w:val="00FC2477"/>
    <w:rsid w:val="00FC4B1B"/>
    <w:rsid w:val="00FD1086"/>
    <w:rsid w:val="00FD181B"/>
    <w:rsid w:val="00FD6C3E"/>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6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24"/>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57AD2"/>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157AD2"/>
    <w:pPr>
      <w:keepNext/>
      <w:numPr>
        <w:ilvl w:val="4"/>
        <w:numId w:val="5"/>
      </w:numPr>
      <w:spacing w:before="120" w:after="120" w:line="240" w:lineRule="auto"/>
      <w:outlineLvl w:val="4"/>
    </w:pPr>
    <w:rPr>
      <w:rFonts w:ascii="Times New Roman" w:eastAsia="Malgun Gothic" w:hAnsi="Times New Roman"/>
      <w:bCs/>
      <w:i/>
      <w:szCs w:val="26"/>
      <w:lang w:val="en-CA"/>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uiPriority w:val="39"/>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basedOn w:val="DefaultParagraphFont"/>
    <w:uiPriority w:val="99"/>
    <w:semiHidden/>
    <w:unhideWhenUsed/>
    <w:rsid w:val="009E442B"/>
    <w:rPr>
      <w:color w:val="808080"/>
      <w:shd w:val="clear" w:color="auto" w:fill="E6E6E6"/>
    </w:rPr>
  </w:style>
  <w:style w:type="character" w:styleId="FollowedHyperlink">
    <w:name w:val="FollowedHyperlink"/>
    <w:basedOn w:val="DefaultParagraphFont"/>
    <w:uiPriority w:val="99"/>
    <w:semiHidden/>
    <w:unhideWhenUsed/>
    <w:rsid w:val="009E442B"/>
    <w:rPr>
      <w:color w:val="954F72" w:themeColor="followedHyperlink"/>
      <w:u w:val="single"/>
    </w:rPr>
  </w:style>
  <w:style w:type="paragraph" w:styleId="HTMLPreformatted">
    <w:name w:val="HTML Preformatted"/>
    <w:basedOn w:val="Normal"/>
    <w:link w:val="HTMLPreformattedChar"/>
    <w:uiPriority w:val="99"/>
    <w:semiHidden/>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FD1086"/>
    <w:rPr>
      <w:rFonts w:ascii="Courier New" w:eastAsia="Times New Roman" w:hAnsi="Courier New" w:cs="Courier New"/>
    </w:rPr>
  </w:style>
  <w:style w:type="character" w:customStyle="1" w:styleId="Heading8Char">
    <w:name w:val="Heading 8 Char"/>
    <w:basedOn w:val="DefaultParagraphFont"/>
    <w:link w:val="Heading8"/>
    <w:uiPriority w:val="9"/>
    <w:semiHidden/>
    <w:rsid w:val="008C24AA"/>
    <w:rPr>
      <w:rFonts w:asciiTheme="majorHAnsi" w:eastAsiaTheme="majorEastAsia" w:hAnsiTheme="majorHAnsi" w:cstheme="majorBidi"/>
      <w:color w:val="272727" w:themeColor="text1" w:themeTint="D8"/>
      <w:sz w:val="21"/>
      <w:szCs w:val="21"/>
      <w:lang w:eastAsia="en-US"/>
    </w:rPr>
  </w:style>
  <w:style w:type="paragraph" w:customStyle="1" w:styleId="a">
    <w:name w:val="正文段落"/>
    <w:basedOn w:val="Normal"/>
    <w:rsid w:val="008C24AA"/>
    <w:pPr>
      <w:widowControl w:val="0"/>
      <w:numPr>
        <w:numId w:val="4"/>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character" w:customStyle="1" w:styleId="Heading3Char">
    <w:name w:val="Heading 3 Char"/>
    <w:basedOn w:val="DefaultParagraphFont"/>
    <w:link w:val="Heading3"/>
    <w:uiPriority w:val="9"/>
    <w:semiHidden/>
    <w:rsid w:val="00157AD2"/>
    <w:rPr>
      <w:rFonts w:asciiTheme="majorHAnsi" w:eastAsiaTheme="majorEastAsia" w:hAnsiTheme="majorHAnsi" w:cstheme="majorBidi"/>
      <w:b/>
      <w:bCs/>
      <w:color w:val="5B9BD5" w:themeColor="accent1"/>
      <w:sz w:val="22"/>
      <w:szCs w:val="22"/>
      <w:lang w:eastAsia="en-US"/>
    </w:rPr>
  </w:style>
  <w:style w:type="character" w:customStyle="1" w:styleId="Heading5Char">
    <w:name w:val="Heading 5 Char"/>
    <w:basedOn w:val="DefaultParagraphFont"/>
    <w:link w:val="Heading5"/>
    <w:rsid w:val="00157AD2"/>
    <w:rPr>
      <w:rFonts w:ascii="Times New Roman" w:eastAsia="Malgun Gothic" w:hAnsi="Times New Roman"/>
      <w:bCs/>
      <w:i/>
      <w:sz w:val="22"/>
      <w:szCs w:val="26"/>
      <w:lang w:val="en-CA" w:eastAsia="en-US"/>
    </w:rPr>
  </w:style>
  <w:style w:type="paragraph" w:customStyle="1" w:styleId="Heading1longmultiline">
    <w:name w:val="Heading 1 (long multiline)"/>
    <w:basedOn w:val="Heading1"/>
    <w:rsid w:val="00157AD2"/>
    <w:pPr>
      <w:tabs>
        <w:tab w:val="left" w:pos="720"/>
      </w:tabs>
      <w:spacing w:after="120" w:line="240" w:lineRule="auto"/>
      <w:ind w:left="1843" w:hanging="1134"/>
    </w:pPr>
    <w:rPr>
      <w:rFonts w:ascii="Times New Roman" w:eastAsia="Malgun Gothic" w:hAnsi="Times New Roman"/>
      <w:bCs w:val="0"/>
      <w:caps/>
      <w:kern w:val="0"/>
      <w:sz w:val="22"/>
      <w:szCs w:val="24"/>
      <w:lang w:val="en-GB"/>
    </w:rPr>
  </w:style>
  <w:style w:type="paragraph" w:customStyle="1" w:styleId="heading2notforTOC">
    <w:name w:val="heading 2 not for TOC"/>
    <w:basedOn w:val="Heading3"/>
    <w:rsid w:val="00157AD2"/>
    <w:pPr>
      <w:keepLines w:val="0"/>
      <w:tabs>
        <w:tab w:val="left" w:pos="567"/>
      </w:tabs>
      <w:spacing w:before="120" w:after="120" w:line="240" w:lineRule="auto"/>
      <w:jc w:val="center"/>
    </w:pPr>
    <w:rPr>
      <w:rFonts w:ascii="Times New Roman" w:eastAsia="Malgun Gothic" w:hAnsi="Times New Roman" w:cs="Times New Roman"/>
      <w:b w:val="0"/>
      <w:bCs w:val="0"/>
      <w:i/>
      <w:iCs/>
      <w:color w:val="auto"/>
      <w:szCs w:val="24"/>
      <w:lang w:val="en-GB"/>
    </w:rPr>
  </w:style>
  <w:style w:type="paragraph" w:customStyle="1" w:styleId="Default">
    <w:name w:val="Default"/>
    <w:rsid w:val="00157AD2"/>
    <w:pPr>
      <w:widowControl w:val="0"/>
      <w:autoSpaceDE w:val="0"/>
      <w:autoSpaceDN w:val="0"/>
      <w:adjustRightInd w:val="0"/>
    </w:pPr>
    <w:rPr>
      <w:rFonts w:ascii="Times New Roman" w:eastAsia="Malgun Gothic" w:hAnsi="Times New Roman"/>
      <w:color w:val="000000"/>
      <w:sz w:val="24"/>
      <w:szCs w:val="24"/>
      <w:lang w:eastAsia="en-US"/>
    </w:rPr>
  </w:style>
  <w:style w:type="character" w:styleId="PlaceholderText">
    <w:name w:val="Placeholder Text"/>
    <w:basedOn w:val="DefaultParagraphFont"/>
    <w:uiPriority w:val="99"/>
    <w:semiHidden/>
    <w:rsid w:val="00157AD2"/>
    <w:rPr>
      <w:color w:val="808080"/>
    </w:rPr>
  </w:style>
  <w:style w:type="character" w:customStyle="1" w:styleId="style21">
    <w:name w:val="style21"/>
    <w:basedOn w:val="DefaultParagraphFont"/>
    <w:rsid w:val="00FC2477"/>
    <w:rPr>
      <w:b w:val="0"/>
      <w:bCs w:val="0"/>
      <w:i w:val="0"/>
      <w:iCs w:val="0"/>
      <w:color w:val="000080"/>
      <w:sz w:val="24"/>
      <w:szCs w:val="24"/>
    </w:rPr>
  </w:style>
  <w:style w:type="paragraph" w:customStyle="1" w:styleId="Heading2longmultiline">
    <w:name w:val="Heading 2 (long multiline)"/>
    <w:basedOn w:val="Normal"/>
    <w:rsid w:val="007D5E73"/>
    <w:pPr>
      <w:keepNext/>
      <w:tabs>
        <w:tab w:val="left" w:pos="720"/>
      </w:tabs>
      <w:spacing w:before="120" w:after="120" w:line="240" w:lineRule="auto"/>
      <w:ind w:left="2127" w:right="998" w:hanging="1276"/>
      <w:outlineLvl w:val="0"/>
    </w:pPr>
    <w:rPr>
      <w:rFonts w:ascii="Times New Roman" w:eastAsia="Malgun Gothic" w:hAnsi="Times New Roman"/>
      <w:b/>
      <w:i/>
      <w:iCs/>
      <w:szCs w:val="24"/>
      <w:lang w:val="en-GB"/>
    </w:rPr>
  </w:style>
  <w:style w:type="paragraph" w:styleId="ListParagraph">
    <w:name w:val="List Paragraph"/>
    <w:basedOn w:val="Normal"/>
    <w:link w:val="ListParagraphChar"/>
    <w:uiPriority w:val="34"/>
    <w:qFormat/>
    <w:rsid w:val="007D5E73"/>
    <w:pPr>
      <w:ind w:left="720"/>
      <w:contextualSpacing/>
    </w:pPr>
    <w:rPr>
      <w:rFonts w:eastAsia="Calibri"/>
      <w:lang w:val="en-CA"/>
    </w:rPr>
  </w:style>
  <w:style w:type="character" w:customStyle="1" w:styleId="ListParagraphChar">
    <w:name w:val="List Paragraph Char"/>
    <w:link w:val="ListParagraph"/>
    <w:uiPriority w:val="34"/>
    <w:rsid w:val="007D5E73"/>
    <w:rPr>
      <w:rFonts w:eastAsia="Calibri"/>
      <w:sz w:val="22"/>
      <w:szCs w:val="22"/>
      <w:lang w:val="en-CA" w:eastAsia="en-US"/>
    </w:rPr>
  </w:style>
  <w:style w:type="character" w:customStyle="1" w:styleId="StyleFootnoteReferencenumberFootnoteReferenceSuperscript-EF">
    <w:name w:val="Style Footnote ReferencenumberFootnote Reference Superscript-E F..."/>
    <w:basedOn w:val="FootnoteReference"/>
    <w:rsid w:val="007D5E73"/>
    <w:rPr>
      <w:rFonts w:ascii="Times New Roman" w:hAnsi="Times New Roman"/>
      <w:sz w:val="22"/>
      <w:u w:val="none"/>
      <w:vertAlign w:val="superscript"/>
    </w:rPr>
  </w:style>
  <w:style w:type="character" w:styleId="Strong">
    <w:name w:val="Strong"/>
    <w:basedOn w:val="DefaultParagraphFont"/>
    <w:uiPriority w:val="22"/>
    <w:qFormat/>
    <w:rsid w:val="007D5E73"/>
    <w:rPr>
      <w:b/>
      <w:bCs/>
    </w:rPr>
  </w:style>
  <w:style w:type="paragraph" w:customStyle="1" w:styleId="Para2">
    <w:name w:val="Para2"/>
    <w:basedOn w:val="Para10"/>
    <w:rsid w:val="00663647"/>
    <w:pPr>
      <w:numPr>
        <w:numId w:val="8"/>
      </w:numPr>
      <w:tabs>
        <w:tab w:val="clear" w:pos="1080"/>
      </w:tabs>
      <w:autoSpaceDE w:val="0"/>
      <w:autoSpaceDN w:val="0"/>
      <w:ind w:left="0" w:firstLine="720"/>
    </w:pPr>
    <w:rPr>
      <w:rFonts w:eastAsia="Malgun Gothic"/>
    </w:rPr>
  </w:style>
  <w:style w:type="paragraph" w:customStyle="1" w:styleId="MediumGrid1-Accent21">
    <w:name w:val="Medium Grid 1 - Accent 21"/>
    <w:basedOn w:val="Normal"/>
    <w:link w:val="MediumGrid1-Accent2Char"/>
    <w:uiPriority w:val="34"/>
    <w:qFormat/>
    <w:rsid w:val="00663647"/>
    <w:pPr>
      <w:spacing w:after="0" w:line="240" w:lineRule="auto"/>
      <w:ind w:leftChars="400" w:left="800"/>
      <w:jc w:val="both"/>
    </w:pPr>
    <w:rPr>
      <w:rFonts w:ascii="Times New Roman" w:eastAsia="Malgun Gothic" w:hAnsi="Times New Roman"/>
      <w:szCs w:val="24"/>
      <w:lang w:val="en-GB"/>
    </w:rPr>
  </w:style>
  <w:style w:type="character" w:customStyle="1" w:styleId="MediumGrid1-Accent2Char">
    <w:name w:val="Medium Grid 1 - Accent 2 Char"/>
    <w:link w:val="MediumGrid1-Accent21"/>
    <w:uiPriority w:val="34"/>
    <w:rsid w:val="00663647"/>
    <w:rPr>
      <w:rFonts w:ascii="Times New Roman" w:eastAsia="Malgun Gothic" w:hAnsi="Times New Roman"/>
      <w:sz w:val="22"/>
      <w:szCs w:val="24"/>
      <w:lang w:val="en-GB" w:eastAsia="en-US"/>
    </w:rPr>
  </w:style>
  <w:style w:type="character" w:customStyle="1" w:styleId="StyleFootnoteReferenceNounderline">
    <w:name w:val="Style Footnote Reference + No underline"/>
    <w:rsid w:val="00630A44"/>
    <w:rPr>
      <w:sz w:val="18"/>
      <w:u w:val="none"/>
      <w:vertAlign w:val="baseline"/>
    </w:rPr>
  </w:style>
  <w:style w:type="character" w:customStyle="1" w:styleId="UnresolvedMention">
    <w:name w:val="Unresolved Mention"/>
    <w:basedOn w:val="DefaultParagraphFont"/>
    <w:uiPriority w:val="99"/>
    <w:semiHidden/>
    <w:unhideWhenUsed/>
    <w:rsid w:val="00630A4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24"/>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57AD2"/>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157AD2"/>
    <w:pPr>
      <w:keepNext/>
      <w:numPr>
        <w:ilvl w:val="4"/>
        <w:numId w:val="5"/>
      </w:numPr>
      <w:spacing w:before="120" w:after="120" w:line="240" w:lineRule="auto"/>
      <w:outlineLvl w:val="4"/>
    </w:pPr>
    <w:rPr>
      <w:rFonts w:ascii="Times New Roman" w:eastAsia="Malgun Gothic" w:hAnsi="Times New Roman"/>
      <w:bCs/>
      <w:i/>
      <w:szCs w:val="26"/>
      <w:lang w:val="en-CA"/>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uiPriority w:val="39"/>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basedOn w:val="DefaultParagraphFont"/>
    <w:uiPriority w:val="99"/>
    <w:semiHidden/>
    <w:unhideWhenUsed/>
    <w:rsid w:val="009E442B"/>
    <w:rPr>
      <w:color w:val="808080"/>
      <w:shd w:val="clear" w:color="auto" w:fill="E6E6E6"/>
    </w:rPr>
  </w:style>
  <w:style w:type="character" w:styleId="FollowedHyperlink">
    <w:name w:val="FollowedHyperlink"/>
    <w:basedOn w:val="DefaultParagraphFont"/>
    <w:uiPriority w:val="99"/>
    <w:semiHidden/>
    <w:unhideWhenUsed/>
    <w:rsid w:val="009E442B"/>
    <w:rPr>
      <w:color w:val="954F72" w:themeColor="followedHyperlink"/>
      <w:u w:val="single"/>
    </w:rPr>
  </w:style>
  <w:style w:type="paragraph" w:styleId="HTMLPreformatted">
    <w:name w:val="HTML Preformatted"/>
    <w:basedOn w:val="Normal"/>
    <w:link w:val="HTMLPreformattedChar"/>
    <w:uiPriority w:val="99"/>
    <w:semiHidden/>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FD1086"/>
    <w:rPr>
      <w:rFonts w:ascii="Courier New" w:eastAsia="Times New Roman" w:hAnsi="Courier New" w:cs="Courier New"/>
    </w:rPr>
  </w:style>
  <w:style w:type="character" w:customStyle="1" w:styleId="Heading8Char">
    <w:name w:val="Heading 8 Char"/>
    <w:basedOn w:val="DefaultParagraphFont"/>
    <w:link w:val="Heading8"/>
    <w:uiPriority w:val="9"/>
    <w:semiHidden/>
    <w:rsid w:val="008C24AA"/>
    <w:rPr>
      <w:rFonts w:asciiTheme="majorHAnsi" w:eastAsiaTheme="majorEastAsia" w:hAnsiTheme="majorHAnsi" w:cstheme="majorBidi"/>
      <w:color w:val="272727" w:themeColor="text1" w:themeTint="D8"/>
      <w:sz w:val="21"/>
      <w:szCs w:val="21"/>
      <w:lang w:eastAsia="en-US"/>
    </w:rPr>
  </w:style>
  <w:style w:type="paragraph" w:customStyle="1" w:styleId="a">
    <w:name w:val="正文段落"/>
    <w:basedOn w:val="Normal"/>
    <w:rsid w:val="008C24AA"/>
    <w:pPr>
      <w:widowControl w:val="0"/>
      <w:numPr>
        <w:numId w:val="4"/>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character" w:customStyle="1" w:styleId="Heading3Char">
    <w:name w:val="Heading 3 Char"/>
    <w:basedOn w:val="DefaultParagraphFont"/>
    <w:link w:val="Heading3"/>
    <w:uiPriority w:val="9"/>
    <w:semiHidden/>
    <w:rsid w:val="00157AD2"/>
    <w:rPr>
      <w:rFonts w:asciiTheme="majorHAnsi" w:eastAsiaTheme="majorEastAsia" w:hAnsiTheme="majorHAnsi" w:cstheme="majorBidi"/>
      <w:b/>
      <w:bCs/>
      <w:color w:val="5B9BD5" w:themeColor="accent1"/>
      <w:sz w:val="22"/>
      <w:szCs w:val="22"/>
      <w:lang w:eastAsia="en-US"/>
    </w:rPr>
  </w:style>
  <w:style w:type="character" w:customStyle="1" w:styleId="Heading5Char">
    <w:name w:val="Heading 5 Char"/>
    <w:basedOn w:val="DefaultParagraphFont"/>
    <w:link w:val="Heading5"/>
    <w:rsid w:val="00157AD2"/>
    <w:rPr>
      <w:rFonts w:ascii="Times New Roman" w:eastAsia="Malgun Gothic" w:hAnsi="Times New Roman"/>
      <w:bCs/>
      <w:i/>
      <w:sz w:val="22"/>
      <w:szCs w:val="26"/>
      <w:lang w:val="en-CA" w:eastAsia="en-US"/>
    </w:rPr>
  </w:style>
  <w:style w:type="paragraph" w:customStyle="1" w:styleId="Heading1longmultiline">
    <w:name w:val="Heading 1 (long multiline)"/>
    <w:basedOn w:val="Heading1"/>
    <w:rsid w:val="00157AD2"/>
    <w:pPr>
      <w:tabs>
        <w:tab w:val="left" w:pos="720"/>
      </w:tabs>
      <w:spacing w:after="120" w:line="240" w:lineRule="auto"/>
      <w:ind w:left="1843" w:hanging="1134"/>
    </w:pPr>
    <w:rPr>
      <w:rFonts w:ascii="Times New Roman" w:eastAsia="Malgun Gothic" w:hAnsi="Times New Roman"/>
      <w:bCs w:val="0"/>
      <w:caps/>
      <w:kern w:val="0"/>
      <w:sz w:val="22"/>
      <w:szCs w:val="24"/>
      <w:lang w:val="en-GB"/>
    </w:rPr>
  </w:style>
  <w:style w:type="paragraph" w:customStyle="1" w:styleId="heading2notforTOC">
    <w:name w:val="heading 2 not for TOC"/>
    <w:basedOn w:val="Heading3"/>
    <w:rsid w:val="00157AD2"/>
    <w:pPr>
      <w:keepLines w:val="0"/>
      <w:tabs>
        <w:tab w:val="left" w:pos="567"/>
      </w:tabs>
      <w:spacing w:before="120" w:after="120" w:line="240" w:lineRule="auto"/>
      <w:jc w:val="center"/>
    </w:pPr>
    <w:rPr>
      <w:rFonts w:ascii="Times New Roman" w:eastAsia="Malgun Gothic" w:hAnsi="Times New Roman" w:cs="Times New Roman"/>
      <w:b w:val="0"/>
      <w:bCs w:val="0"/>
      <w:i/>
      <w:iCs/>
      <w:color w:val="auto"/>
      <w:szCs w:val="24"/>
      <w:lang w:val="en-GB"/>
    </w:rPr>
  </w:style>
  <w:style w:type="paragraph" w:customStyle="1" w:styleId="Default">
    <w:name w:val="Default"/>
    <w:rsid w:val="00157AD2"/>
    <w:pPr>
      <w:widowControl w:val="0"/>
      <w:autoSpaceDE w:val="0"/>
      <w:autoSpaceDN w:val="0"/>
      <w:adjustRightInd w:val="0"/>
    </w:pPr>
    <w:rPr>
      <w:rFonts w:ascii="Times New Roman" w:eastAsia="Malgun Gothic" w:hAnsi="Times New Roman"/>
      <w:color w:val="000000"/>
      <w:sz w:val="24"/>
      <w:szCs w:val="24"/>
      <w:lang w:eastAsia="en-US"/>
    </w:rPr>
  </w:style>
  <w:style w:type="character" w:styleId="PlaceholderText">
    <w:name w:val="Placeholder Text"/>
    <w:basedOn w:val="DefaultParagraphFont"/>
    <w:uiPriority w:val="99"/>
    <w:semiHidden/>
    <w:rsid w:val="00157AD2"/>
    <w:rPr>
      <w:color w:val="808080"/>
    </w:rPr>
  </w:style>
  <w:style w:type="character" w:customStyle="1" w:styleId="style21">
    <w:name w:val="style21"/>
    <w:basedOn w:val="DefaultParagraphFont"/>
    <w:rsid w:val="00FC2477"/>
    <w:rPr>
      <w:b w:val="0"/>
      <w:bCs w:val="0"/>
      <w:i w:val="0"/>
      <w:iCs w:val="0"/>
      <w:color w:val="000080"/>
      <w:sz w:val="24"/>
      <w:szCs w:val="24"/>
    </w:rPr>
  </w:style>
  <w:style w:type="paragraph" w:customStyle="1" w:styleId="Heading2longmultiline">
    <w:name w:val="Heading 2 (long multiline)"/>
    <w:basedOn w:val="Normal"/>
    <w:rsid w:val="007D5E73"/>
    <w:pPr>
      <w:keepNext/>
      <w:tabs>
        <w:tab w:val="left" w:pos="720"/>
      </w:tabs>
      <w:spacing w:before="120" w:after="120" w:line="240" w:lineRule="auto"/>
      <w:ind w:left="2127" w:right="998" w:hanging="1276"/>
      <w:outlineLvl w:val="0"/>
    </w:pPr>
    <w:rPr>
      <w:rFonts w:ascii="Times New Roman" w:eastAsia="Malgun Gothic" w:hAnsi="Times New Roman"/>
      <w:b/>
      <w:i/>
      <w:iCs/>
      <w:szCs w:val="24"/>
      <w:lang w:val="en-GB"/>
    </w:rPr>
  </w:style>
  <w:style w:type="paragraph" w:styleId="ListParagraph">
    <w:name w:val="List Paragraph"/>
    <w:basedOn w:val="Normal"/>
    <w:link w:val="ListParagraphChar"/>
    <w:uiPriority w:val="34"/>
    <w:qFormat/>
    <w:rsid w:val="007D5E73"/>
    <w:pPr>
      <w:ind w:left="720"/>
      <w:contextualSpacing/>
    </w:pPr>
    <w:rPr>
      <w:rFonts w:eastAsia="Calibri"/>
      <w:lang w:val="en-CA"/>
    </w:rPr>
  </w:style>
  <w:style w:type="character" w:customStyle="1" w:styleId="ListParagraphChar">
    <w:name w:val="List Paragraph Char"/>
    <w:link w:val="ListParagraph"/>
    <w:uiPriority w:val="34"/>
    <w:rsid w:val="007D5E73"/>
    <w:rPr>
      <w:rFonts w:eastAsia="Calibri"/>
      <w:sz w:val="22"/>
      <w:szCs w:val="22"/>
      <w:lang w:val="en-CA" w:eastAsia="en-US"/>
    </w:rPr>
  </w:style>
  <w:style w:type="character" w:customStyle="1" w:styleId="StyleFootnoteReferencenumberFootnoteReferenceSuperscript-EF">
    <w:name w:val="Style Footnote ReferencenumberFootnote Reference Superscript-E F..."/>
    <w:basedOn w:val="FootnoteReference"/>
    <w:rsid w:val="007D5E73"/>
    <w:rPr>
      <w:rFonts w:ascii="Times New Roman" w:hAnsi="Times New Roman"/>
      <w:sz w:val="22"/>
      <w:u w:val="none"/>
      <w:vertAlign w:val="superscript"/>
    </w:rPr>
  </w:style>
  <w:style w:type="character" w:styleId="Strong">
    <w:name w:val="Strong"/>
    <w:basedOn w:val="DefaultParagraphFont"/>
    <w:uiPriority w:val="22"/>
    <w:qFormat/>
    <w:rsid w:val="007D5E73"/>
    <w:rPr>
      <w:b/>
      <w:bCs/>
    </w:rPr>
  </w:style>
  <w:style w:type="paragraph" w:customStyle="1" w:styleId="Para2">
    <w:name w:val="Para2"/>
    <w:basedOn w:val="Para10"/>
    <w:rsid w:val="00663647"/>
    <w:pPr>
      <w:numPr>
        <w:numId w:val="8"/>
      </w:numPr>
      <w:tabs>
        <w:tab w:val="clear" w:pos="1080"/>
      </w:tabs>
      <w:autoSpaceDE w:val="0"/>
      <w:autoSpaceDN w:val="0"/>
      <w:ind w:left="0" w:firstLine="720"/>
    </w:pPr>
    <w:rPr>
      <w:rFonts w:eastAsia="Malgun Gothic"/>
    </w:rPr>
  </w:style>
  <w:style w:type="paragraph" w:customStyle="1" w:styleId="MediumGrid1-Accent21">
    <w:name w:val="Medium Grid 1 - Accent 21"/>
    <w:basedOn w:val="Normal"/>
    <w:link w:val="MediumGrid1-Accent2Char"/>
    <w:uiPriority w:val="34"/>
    <w:qFormat/>
    <w:rsid w:val="00663647"/>
    <w:pPr>
      <w:spacing w:after="0" w:line="240" w:lineRule="auto"/>
      <w:ind w:leftChars="400" w:left="800"/>
      <w:jc w:val="both"/>
    </w:pPr>
    <w:rPr>
      <w:rFonts w:ascii="Times New Roman" w:eastAsia="Malgun Gothic" w:hAnsi="Times New Roman"/>
      <w:szCs w:val="24"/>
      <w:lang w:val="en-GB"/>
    </w:rPr>
  </w:style>
  <w:style w:type="character" w:customStyle="1" w:styleId="MediumGrid1-Accent2Char">
    <w:name w:val="Medium Grid 1 - Accent 2 Char"/>
    <w:link w:val="MediumGrid1-Accent21"/>
    <w:uiPriority w:val="34"/>
    <w:rsid w:val="00663647"/>
    <w:rPr>
      <w:rFonts w:ascii="Times New Roman" w:eastAsia="Malgun Gothic" w:hAnsi="Times New Roman"/>
      <w:sz w:val="22"/>
      <w:szCs w:val="24"/>
      <w:lang w:val="en-GB" w:eastAsia="en-US"/>
    </w:rPr>
  </w:style>
  <w:style w:type="character" w:customStyle="1" w:styleId="StyleFootnoteReferenceNounderline">
    <w:name w:val="Style Footnote Reference + No underline"/>
    <w:rsid w:val="00630A44"/>
    <w:rPr>
      <w:sz w:val="18"/>
      <w:u w:val="none"/>
      <w:vertAlign w:val="baseline"/>
    </w:rPr>
  </w:style>
  <w:style w:type="character" w:customStyle="1" w:styleId="UnresolvedMention">
    <w:name w:val="Unresolved Mention"/>
    <w:basedOn w:val="DefaultParagraphFont"/>
    <w:uiPriority w:val="99"/>
    <w:semiHidden/>
    <w:unhideWhenUsed/>
    <w:rsid w:val="00630A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3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057">
      <w:bodyDiv w:val="1"/>
      <w:marLeft w:val="0"/>
      <w:marRight w:val="0"/>
      <w:marTop w:val="0"/>
      <w:marBottom w:val="0"/>
      <w:divBdr>
        <w:top w:val="none" w:sz="0" w:space="0" w:color="auto"/>
        <w:left w:val="none" w:sz="0" w:space="0" w:color="auto"/>
        <w:bottom w:val="none" w:sz="0" w:space="0" w:color="auto"/>
        <w:right w:val="none" w:sz="0" w:space="0" w:color="auto"/>
      </w:divBdr>
    </w:div>
    <w:div w:id="932474177">
      <w:bodyDiv w:val="1"/>
      <w:marLeft w:val="0"/>
      <w:marRight w:val="0"/>
      <w:marTop w:val="0"/>
      <w:marBottom w:val="0"/>
      <w:divBdr>
        <w:top w:val="none" w:sz="0" w:space="0" w:color="auto"/>
        <w:left w:val="none" w:sz="0" w:space="0" w:color="auto"/>
        <w:bottom w:val="none" w:sz="0" w:space="0" w:color="auto"/>
        <w:right w:val="none" w:sz="0" w:space="0" w:color="auto"/>
      </w:divBdr>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17-zh.pdf" TargetMode="External"/><Relationship Id="rId18" Type="http://schemas.openxmlformats.org/officeDocument/2006/relationships/hyperlink" Target="https://www.cbd.int/doc/decisions/cop-12/cop-12-dec-23-zh.pdf" TargetMode="External"/><Relationship Id="rId26" Type="http://schemas.openxmlformats.org/officeDocument/2006/relationships/hyperlink" Target="https://www.cbd.int/doc/decisions/cop-12/cop-12-dec-22-zh.pdf" TargetMode="External"/><Relationship Id="rId3" Type="http://schemas.openxmlformats.org/officeDocument/2006/relationships/styles" Target="styles.xml"/><Relationship Id="rId21" Type="http://schemas.openxmlformats.org/officeDocument/2006/relationships/hyperlink" Target="https://www.cbd.int/doc/decisions/cop-13/cop-13-dec-03-zh.pdf" TargetMode="External"/><Relationship Id="rId7" Type="http://schemas.openxmlformats.org/officeDocument/2006/relationships/footnotes" Target="footnotes.xml"/><Relationship Id="rId12" Type="http://schemas.openxmlformats.org/officeDocument/2006/relationships/hyperlink" Target="https://www.cbd.int/doc/decisions/cop-09/cop-09-dec-20-zh.pdf" TargetMode="External"/><Relationship Id="rId17" Type="http://schemas.openxmlformats.org/officeDocument/2006/relationships/hyperlink" Target="https://www.cbd.int/doc/decisions/cop-13/cop-13-dec-09-zh.pdf" TargetMode="External"/><Relationship Id="rId25" Type="http://schemas.openxmlformats.org/officeDocument/2006/relationships/hyperlink" Target="https://www.cbd.int/doc/decisions/cop-11/cop-11-dec-17-zh.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2/cop-12-dec-23-zh.pdf" TargetMode="External"/><Relationship Id="rId20" Type="http://schemas.openxmlformats.org/officeDocument/2006/relationships/hyperlink" Target="http://www.un.org/en/ga/search/view_doc.asp?symbol=A/RES/71/25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decisions/cop-10/cop-10-dec-29-zh.pdf"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cbd.int/doc/decisions/cop-12/cop-12-dec-23-zh.pdf" TargetMode="External"/><Relationship Id="rId28" Type="http://schemas.openxmlformats.org/officeDocument/2006/relationships/hyperlink" Target="http://www.cbd.int/ebsa" TargetMode="External"/><Relationship Id="rId10" Type="http://schemas.openxmlformats.org/officeDocument/2006/relationships/image" Target="media/image2.emf"/><Relationship Id="rId19" Type="http://schemas.openxmlformats.org/officeDocument/2006/relationships/hyperlink" Target="https://www.cbd.int/doc/decisions/cop-11/cop-11-dec-18-zh.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c/258d/d61e/8769990bb3341bf72fbd32a0/sbstta-22-07-add1-zh.pdf" TargetMode="External"/><Relationship Id="rId22" Type="http://schemas.openxmlformats.org/officeDocument/2006/relationships/hyperlink" Target="https://www.cbd.int/doc/decisions/cop-13/cop-13-dec-28-zh.pdf" TargetMode="External"/><Relationship Id="rId27" Type="http://schemas.openxmlformats.org/officeDocument/2006/relationships/hyperlink" Target="https://www.cbd.int/doc/decisions/cop-13/cop-13-dec-12-zh.pdf"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mar/soiom-2016-01/official/soiom-2016-01-outcome-en.pdf" TargetMode="External"/><Relationship Id="rId3" Type="http://schemas.openxmlformats.org/officeDocument/2006/relationships/hyperlink" Target="http://undocs.org/A/67/838" TargetMode="External"/><Relationship Id="rId7" Type="http://schemas.openxmlformats.org/officeDocument/2006/relationships/hyperlink" Target="http://www.cbd.int/soi" TargetMode="External"/><Relationship Id="rId2" Type="http://schemas.openxmlformats.org/officeDocument/2006/relationships/hyperlink" Target="https://www.cbd.int/doc/decisions/cop-13/cop-13-dec-12-zh.pdf" TargetMode="External"/><Relationship Id="rId1" Type="http://schemas.openxmlformats.org/officeDocument/2006/relationships/hyperlink" Target="https://www.cbd.int/doc/meetings/sbstta/sbstta-22/official/sbstta-22-01-zh.pdf" TargetMode="External"/><Relationship Id="rId6" Type="http://schemas.openxmlformats.org/officeDocument/2006/relationships/hyperlink" Target="http://www.cbd.int/ebsa" TargetMode="External"/><Relationship Id="rId5" Type="http://schemas.openxmlformats.org/officeDocument/2006/relationships/hyperlink" Target="http://undocs.org/A/72/491" TargetMode="External"/><Relationship Id="rId4" Type="http://schemas.openxmlformats.org/officeDocument/2006/relationships/hyperlink" Target="http://undocs.org/A/69/79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83CF21EDE5469FB685AB6D9617E527"/>
        <w:category>
          <w:name w:val="General"/>
          <w:gallery w:val="placeholder"/>
        </w:category>
        <w:types>
          <w:type w:val="bbPlcHdr"/>
        </w:types>
        <w:behaviors>
          <w:behavior w:val="content"/>
        </w:behaviors>
        <w:guid w:val="{EFE47399-E8D4-4531-8FE2-971C86EAAE04}"/>
      </w:docPartPr>
      <w:docPartBody>
        <w:p w:rsidR="00E5035C" w:rsidRDefault="00853CE5" w:rsidP="00853CE5">
          <w:pPr>
            <w:pStyle w:val="E183CF21EDE5469FB685AB6D9617E527"/>
          </w:pPr>
          <w:r w:rsidRPr="007D39C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auto"/>
    <w:pitch w:val="variable"/>
    <w:sig w:usb0="E0002AFF" w:usb1="C0007841" w:usb2="00000009" w:usb3="00000000" w:csb0="000001F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53CE5"/>
    <w:rsid w:val="002A790A"/>
    <w:rsid w:val="003E2723"/>
    <w:rsid w:val="0040156F"/>
    <w:rsid w:val="0063673B"/>
    <w:rsid w:val="00853CE5"/>
    <w:rsid w:val="0086569F"/>
    <w:rsid w:val="009577F8"/>
    <w:rsid w:val="00A90EF1"/>
    <w:rsid w:val="00B3594F"/>
    <w:rsid w:val="00BA26C3"/>
    <w:rsid w:val="00C04C41"/>
    <w:rsid w:val="00D92E28"/>
    <w:rsid w:val="00E04B95"/>
    <w:rsid w:val="00E5035C"/>
    <w:rsid w:val="00E53A6A"/>
    <w:rsid w:val="00EC6AA9"/>
    <w:rsid w:val="00FC4B5B"/>
    <w:rsid w:val="00FD1028"/>
    <w:rsid w:val="00FE59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E5"/>
    <w:rPr>
      <w:color w:val="808080"/>
    </w:rPr>
  </w:style>
  <w:style w:type="paragraph" w:customStyle="1" w:styleId="E183CF21EDE5469FB685AB6D9617E527">
    <w:name w:val="E183CF21EDE5469FB685AB6D9617E527"/>
    <w:rsid w:val="00853C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E287-ED0D-4806-8374-EF0B0695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Company>SCBD</Company>
  <LinksUpToDate>false</LinksUpToDate>
  <CharactersWithSpaces>15471</CharactersWithSpaces>
  <SharedDoc>false</SharedDoc>
  <HLinks>
    <vt:vector size="6" baseType="variant">
      <vt:variant>
        <vt:i4>589902</vt:i4>
      </vt:variant>
      <vt:variant>
        <vt:i4>0</vt:i4>
      </vt:variant>
      <vt:variant>
        <vt:i4>0</vt:i4>
      </vt:variant>
      <vt:variant>
        <vt:i4>5</vt:i4>
      </vt:variant>
      <vt:variant>
        <vt:lpwstr>https://www.cbd.int/doc/decisions/cop-10/cop-10-dec-02-en.pdf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SBSTTA/21/L.</dc:subject>
  <dc:creator>SCBD</dc:creator>
  <cp:keywords>Chinese</cp:keywords>
  <cp:lastModifiedBy>Administrator</cp:lastModifiedBy>
  <cp:revision>5</cp:revision>
  <cp:lastPrinted>2018-06-11T15:39:00Z</cp:lastPrinted>
  <dcterms:created xsi:type="dcterms:W3CDTF">2018-06-11T15:38:00Z</dcterms:created>
  <dcterms:modified xsi:type="dcterms:W3CDTF">2018-06-11T15:54:00Z</dcterms:modified>
</cp:coreProperties>
</file>