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555CD0" w:rsidRPr="007742C2" w14:paraId="25440C89" w14:textId="77777777" w:rsidTr="00C76E81">
        <w:trPr>
          <w:trHeight w:val="850"/>
        </w:trPr>
        <w:tc>
          <w:tcPr>
            <w:tcW w:w="975" w:type="dxa"/>
            <w:vAlign w:val="bottom"/>
          </w:tcPr>
          <w:p w14:paraId="24BCD03C" w14:textId="77777777" w:rsidR="00555CD0" w:rsidRPr="007D1DD7" w:rsidRDefault="00555CD0" w:rsidP="00C76E81">
            <w:pPr>
              <w:pStyle w:val="AASmallLogo"/>
            </w:pPr>
            <w:r w:rsidRPr="007D1DD7">
              <w:rPr>
                <w:noProof/>
                <w:lang w:eastAsia="en-CA"/>
                <w14:ligatures w14:val="standardContextual"/>
              </w:rPr>
              <w:drawing>
                <wp:inline distT="0" distB="0" distL="0" distR="0" wp14:anchorId="4A1CF220" wp14:editId="7EED6F81">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D1DD7">
              <w:t xml:space="preserve"> </w:t>
            </w:r>
          </w:p>
          <w:p w14:paraId="7A8D4278" w14:textId="77777777" w:rsidR="00555CD0" w:rsidRPr="007D1DD7" w:rsidRDefault="00555CD0" w:rsidP="00C76E81">
            <w:pPr>
              <w:pStyle w:val="AASmallLogo"/>
            </w:pPr>
          </w:p>
        </w:tc>
        <w:tc>
          <w:tcPr>
            <w:tcW w:w="1434" w:type="dxa"/>
            <w:noWrap/>
            <w:vAlign w:val="bottom"/>
          </w:tcPr>
          <w:p w14:paraId="081CAB1C" w14:textId="453948D3" w:rsidR="00E70B1F" w:rsidRPr="005835B8" w:rsidRDefault="00E70B1F" w:rsidP="00E70B1F">
            <w:pPr>
              <w:spacing w:before="60"/>
              <w:rPr>
                <w:rFonts w:eastAsia="黑体"/>
                <w:sz w:val="20"/>
                <w:szCs w:val="20"/>
                <w:lang w:eastAsia="zh-CN"/>
              </w:rPr>
            </w:pPr>
            <w:r w:rsidRPr="005835B8">
              <w:rPr>
                <w:rFonts w:eastAsia="黑体"/>
                <w:noProof/>
                <w:sz w:val="20"/>
                <w:szCs w:val="20"/>
                <w:lang w:eastAsia="zh-CN"/>
              </w:rPr>
              <w:drawing>
                <wp:anchor distT="0" distB="0" distL="114300" distR="114300" simplePos="0" relativeHeight="251659264" behindDoc="0" locked="0" layoutInCell="1" allowOverlap="1" wp14:anchorId="436A4268" wp14:editId="5E8276A8">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5835B8">
              <w:rPr>
                <w:rFonts w:eastAsia="黑体" w:hint="eastAsia"/>
                <w:sz w:val="20"/>
                <w:szCs w:val="20"/>
                <w:lang w:eastAsia="zh-CN"/>
              </w:rPr>
              <w:t>联合国</w:t>
            </w:r>
          </w:p>
          <w:p w14:paraId="4EDCFA3B" w14:textId="77777777" w:rsidR="00E70B1F" w:rsidRPr="003D3ECD" w:rsidRDefault="00E70B1F" w:rsidP="00E70B1F">
            <w:pPr>
              <w:pStyle w:val="AASmallLogo"/>
            </w:pPr>
            <w:r w:rsidRPr="005835B8">
              <w:rPr>
                <w:rFonts w:eastAsia="黑体" w:hint="eastAsia"/>
                <w:sz w:val="20"/>
                <w:szCs w:val="20"/>
                <w:lang w:eastAsia="zh-CN"/>
              </w:rPr>
              <w:t>环境规划署</w:t>
            </w:r>
          </w:p>
          <w:p w14:paraId="183BEA09" w14:textId="0E7897F5" w:rsidR="00555CD0" w:rsidRPr="007D1DD7" w:rsidRDefault="00555CD0" w:rsidP="00C76E81">
            <w:pPr>
              <w:pStyle w:val="AASmallLogo"/>
            </w:pPr>
          </w:p>
          <w:p w14:paraId="4D8E193C" w14:textId="77777777" w:rsidR="00555CD0" w:rsidRPr="007D1DD7" w:rsidRDefault="00555CD0" w:rsidP="00C76E81">
            <w:pPr>
              <w:pStyle w:val="AASmallLogo"/>
            </w:pPr>
          </w:p>
        </w:tc>
        <w:tc>
          <w:tcPr>
            <w:tcW w:w="8073" w:type="dxa"/>
            <w:vAlign w:val="bottom"/>
          </w:tcPr>
          <w:p w14:paraId="5F6AF4F4" w14:textId="7745D8EA" w:rsidR="00555CD0" w:rsidRPr="007D1DD7" w:rsidRDefault="00555CD0" w:rsidP="00C76E81">
            <w:pPr>
              <w:pStyle w:val="ABSymbol"/>
              <w:rPr>
                <w:lang w:eastAsia="zh-CN"/>
              </w:rPr>
            </w:pPr>
            <w:r w:rsidRPr="007D1DD7">
              <w:rPr>
                <w:sz w:val="40"/>
              </w:rPr>
              <w:t>CBD</w:t>
            </w:r>
            <w:r w:rsidRPr="007D1DD7">
              <w:t>/SBSTTA/27/</w:t>
            </w:r>
            <w:r w:rsidR="001E5141">
              <w:rPr>
                <w:rFonts w:hint="eastAsia"/>
                <w:lang w:eastAsia="zh-CN"/>
              </w:rPr>
              <w:t>L</w:t>
            </w:r>
            <w:r w:rsidRPr="00D96371">
              <w:t>.</w:t>
            </w:r>
            <w:r w:rsidR="001E5141">
              <w:rPr>
                <w:rFonts w:hint="eastAsia"/>
                <w:lang w:eastAsia="zh-CN"/>
              </w:rPr>
              <w:t>7</w:t>
            </w:r>
          </w:p>
        </w:tc>
      </w:tr>
    </w:tbl>
    <w:p w14:paraId="3EA199B8" w14:textId="77777777" w:rsidR="00555CD0" w:rsidRPr="007D1DD7" w:rsidRDefault="00555CD0" w:rsidP="00555CD0">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555CD0" w:rsidRPr="007742C2" w14:paraId="0328AA61" w14:textId="77777777" w:rsidTr="00E70B1F">
        <w:trPr>
          <w:trHeight w:val="2016"/>
        </w:trPr>
        <w:tc>
          <w:tcPr>
            <w:tcW w:w="7370" w:type="dxa"/>
          </w:tcPr>
          <w:p w14:paraId="5892F94A" w14:textId="41ABA836" w:rsidR="00555CD0" w:rsidRPr="007D1DD7" w:rsidRDefault="00555CD0" w:rsidP="00C76E81">
            <w:pPr>
              <w:pStyle w:val="ACLargeLogo"/>
            </w:pPr>
            <w:r w:rsidRPr="007D1DD7">
              <w:t xml:space="preserve"> </w:t>
            </w:r>
          </w:p>
          <w:p w14:paraId="197276BC" w14:textId="719E9387" w:rsidR="00555CD0" w:rsidRPr="007D1DD7" w:rsidRDefault="00E70B1F" w:rsidP="00C76E81">
            <w:pPr>
              <w:pStyle w:val="ACLargeLogo"/>
            </w:pPr>
            <w:r w:rsidRPr="007742C2">
              <w:rPr>
                <w:b/>
                <w:noProof/>
                <w:sz w:val="24"/>
                <w:lang w:val="en-US" w:eastAsia="zh-CN"/>
              </w:rPr>
              <w:drawing>
                <wp:inline distT="0" distB="0" distL="0" distR="0" wp14:anchorId="6B8E847F" wp14:editId="557DF00D">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3112" w:type="dxa"/>
          </w:tcPr>
          <w:p w14:paraId="5741BE85" w14:textId="77777777" w:rsidR="00555CD0" w:rsidRPr="007742C2" w:rsidRDefault="00555CD0" w:rsidP="00C76E81">
            <w:pPr>
              <w:pStyle w:val="AEDistrNormal"/>
              <w:rPr>
                <w:sz w:val="24"/>
              </w:rPr>
            </w:pPr>
            <w:r w:rsidRPr="007742C2">
              <w:rPr>
                <w:sz w:val="24"/>
              </w:rPr>
              <w:t>Distr.: Limited</w:t>
            </w:r>
          </w:p>
          <w:p w14:paraId="1036E550" w14:textId="6F30EB96" w:rsidR="00555CD0" w:rsidRPr="007742C2" w:rsidRDefault="007D1DD7" w:rsidP="00C76E81">
            <w:pPr>
              <w:pStyle w:val="AEDistrNormal"/>
              <w:rPr>
                <w:sz w:val="24"/>
              </w:rPr>
            </w:pPr>
            <w:r w:rsidRPr="007742C2">
              <w:rPr>
                <w:sz w:val="24"/>
              </w:rPr>
              <w:t>2</w:t>
            </w:r>
            <w:r w:rsidR="001E5141">
              <w:rPr>
                <w:rFonts w:hint="eastAsia"/>
                <w:sz w:val="24"/>
                <w:lang w:eastAsia="zh-CN"/>
              </w:rPr>
              <w:t>4</w:t>
            </w:r>
            <w:r w:rsidRPr="007742C2">
              <w:rPr>
                <w:sz w:val="24"/>
              </w:rPr>
              <w:t xml:space="preserve"> </w:t>
            </w:r>
            <w:r w:rsidR="00555CD0" w:rsidRPr="007742C2">
              <w:rPr>
                <w:sz w:val="24"/>
              </w:rPr>
              <w:t>October 2025</w:t>
            </w:r>
          </w:p>
          <w:p w14:paraId="2507DE3E" w14:textId="3A5284AA" w:rsidR="00555CD0" w:rsidRPr="007742C2" w:rsidRDefault="00E70B1F" w:rsidP="00C76E81">
            <w:pPr>
              <w:pStyle w:val="AEDistrNormal"/>
              <w:rPr>
                <w:sz w:val="24"/>
              </w:rPr>
            </w:pPr>
            <w:r w:rsidRPr="007742C2">
              <w:rPr>
                <w:rFonts w:hint="eastAsia"/>
                <w:sz w:val="24"/>
                <w:lang w:eastAsia="zh-CN"/>
              </w:rPr>
              <w:t>Chinese</w:t>
            </w:r>
          </w:p>
          <w:p w14:paraId="39E5C27F" w14:textId="77777777" w:rsidR="00555CD0" w:rsidRPr="007742C2" w:rsidRDefault="00555CD0" w:rsidP="00C76E81">
            <w:pPr>
              <w:pStyle w:val="AEDistrNormal"/>
              <w:rPr>
                <w:sz w:val="24"/>
              </w:rPr>
            </w:pPr>
            <w:r w:rsidRPr="007742C2">
              <w:rPr>
                <w:sz w:val="24"/>
              </w:rPr>
              <w:t xml:space="preserve">Original: English </w:t>
            </w:r>
          </w:p>
          <w:p w14:paraId="3E635109" w14:textId="77777777" w:rsidR="00555CD0" w:rsidRPr="007742C2" w:rsidRDefault="00555CD0" w:rsidP="00C76E81">
            <w:pPr>
              <w:pStyle w:val="AEDistrNormal6pt"/>
              <w:rPr>
                <w:sz w:val="24"/>
              </w:rPr>
            </w:pPr>
          </w:p>
        </w:tc>
      </w:tr>
    </w:tbl>
    <w:p w14:paraId="20BC9DFD" w14:textId="77777777" w:rsidR="009F67EB" w:rsidRPr="00D767FB" w:rsidRDefault="009F67EB" w:rsidP="001065E9">
      <w:pPr>
        <w:pStyle w:val="AISpacer"/>
      </w:pPr>
    </w:p>
    <w:p w14:paraId="798DEA00" w14:textId="77777777" w:rsidR="001065E9" w:rsidRPr="00D767FB" w:rsidRDefault="001065E9" w:rsidP="001065E9">
      <w:pPr>
        <w:pStyle w:val="AISpacer"/>
      </w:pPr>
    </w:p>
    <w:p w14:paraId="570B055C" w14:textId="77777777" w:rsidR="00E70B1F" w:rsidRPr="005835B8" w:rsidRDefault="00E70B1F" w:rsidP="00E70B1F">
      <w:pPr>
        <w:tabs>
          <w:tab w:val="clear" w:pos="567"/>
          <w:tab w:val="clear" w:pos="1134"/>
          <w:tab w:val="clear" w:pos="1701"/>
          <w:tab w:val="clear" w:pos="2268"/>
        </w:tabs>
        <w:snapToGrid w:val="0"/>
        <w:spacing w:before="120" w:line="240" w:lineRule="atLeast"/>
        <w:ind w:right="2016"/>
        <w:jc w:val="left"/>
        <w:rPr>
          <w:b/>
          <w:bCs/>
          <w:caps/>
          <w:snapToGrid w:val="0"/>
          <w:kern w:val="22"/>
          <w:sz w:val="24"/>
          <w:szCs w:val="24"/>
          <w:lang w:val="en-US" w:eastAsia="zh-CN"/>
        </w:rPr>
      </w:pPr>
      <w:r w:rsidRPr="005835B8">
        <w:rPr>
          <w:b/>
          <w:bCs/>
          <w:kern w:val="22"/>
          <w:sz w:val="24"/>
          <w:szCs w:val="24"/>
          <w:lang w:val="en-CA" w:eastAsia="zh-CN"/>
        </w:rPr>
        <w:t>科学、技术和工艺咨询附属机构</w:t>
      </w:r>
    </w:p>
    <w:p w14:paraId="5CD979A8" w14:textId="77777777" w:rsidR="00E70B1F" w:rsidRPr="005835B8" w:rsidRDefault="00E70B1F" w:rsidP="00E70B1F">
      <w:pPr>
        <w:tabs>
          <w:tab w:val="clear" w:pos="567"/>
          <w:tab w:val="clear" w:pos="1134"/>
          <w:tab w:val="clear" w:pos="1701"/>
          <w:tab w:val="clear" w:pos="2268"/>
        </w:tabs>
        <w:spacing w:line="240" w:lineRule="atLeast"/>
        <w:rPr>
          <w:b/>
          <w:bCs/>
          <w:caps/>
          <w:snapToGrid w:val="0"/>
          <w:sz w:val="24"/>
          <w:szCs w:val="24"/>
          <w:lang w:eastAsia="zh-CN"/>
        </w:rPr>
      </w:pPr>
      <w:r w:rsidRPr="005835B8">
        <w:rPr>
          <w:b/>
          <w:bCs/>
          <w:caps/>
          <w:snapToGrid w:val="0"/>
          <w:sz w:val="24"/>
          <w:szCs w:val="24"/>
          <w:lang w:eastAsia="zh-CN"/>
        </w:rPr>
        <w:t>第二十七次会议</w:t>
      </w:r>
    </w:p>
    <w:p w14:paraId="1E1CF6B4" w14:textId="77777777" w:rsidR="00E70B1F" w:rsidRPr="005835B8" w:rsidRDefault="00E70B1F" w:rsidP="00E70B1F">
      <w:pPr>
        <w:keepNext/>
        <w:keepLines/>
        <w:tabs>
          <w:tab w:val="left" w:pos="2835"/>
          <w:tab w:val="left" w:pos="3402"/>
        </w:tabs>
        <w:spacing w:line="240" w:lineRule="atLeast"/>
        <w:ind w:left="567" w:hanging="567"/>
        <w:jc w:val="left"/>
        <w:outlineLvl w:val="0"/>
        <w:rPr>
          <w:bCs/>
          <w:caps/>
          <w:snapToGrid w:val="0"/>
          <w:sz w:val="24"/>
          <w:szCs w:val="24"/>
          <w:lang w:eastAsia="zh-CN"/>
        </w:rPr>
      </w:pPr>
      <w:r w:rsidRPr="005835B8">
        <w:rPr>
          <w:rFonts w:eastAsia="Times New Roman"/>
          <w:bCs/>
          <w:kern w:val="22"/>
          <w:sz w:val="24"/>
          <w:szCs w:val="24"/>
          <w:lang w:val="en-CA" w:eastAsia="zh-CN"/>
        </w:rPr>
        <w:t>202</w:t>
      </w:r>
      <w:r w:rsidRPr="005835B8">
        <w:rPr>
          <w:rFonts w:eastAsia="等线"/>
          <w:bCs/>
          <w:kern w:val="22"/>
          <w:sz w:val="24"/>
          <w:szCs w:val="24"/>
          <w:lang w:val="en-CA" w:eastAsia="zh-CN"/>
        </w:rPr>
        <w:t>5</w:t>
      </w:r>
      <w:r w:rsidRPr="005835B8">
        <w:rPr>
          <w:bCs/>
          <w:kern w:val="22"/>
          <w:sz w:val="24"/>
          <w:szCs w:val="24"/>
          <w:lang w:val="en-CA" w:eastAsia="zh-CN"/>
        </w:rPr>
        <w:t>年</w:t>
      </w:r>
      <w:r w:rsidRPr="005835B8">
        <w:rPr>
          <w:bCs/>
          <w:kern w:val="22"/>
          <w:sz w:val="24"/>
          <w:szCs w:val="24"/>
          <w:lang w:val="en-CA" w:eastAsia="zh-CN"/>
        </w:rPr>
        <w:t>10</w:t>
      </w:r>
      <w:r w:rsidRPr="005835B8">
        <w:rPr>
          <w:bCs/>
          <w:kern w:val="22"/>
          <w:sz w:val="24"/>
          <w:szCs w:val="24"/>
          <w:lang w:val="en-CA" w:eastAsia="zh-CN"/>
        </w:rPr>
        <w:t>月</w:t>
      </w:r>
      <w:r w:rsidRPr="005835B8">
        <w:rPr>
          <w:bCs/>
          <w:kern w:val="22"/>
          <w:sz w:val="24"/>
          <w:szCs w:val="24"/>
          <w:lang w:val="en-CA" w:eastAsia="zh-CN"/>
        </w:rPr>
        <w:t>20</w:t>
      </w:r>
      <w:r w:rsidRPr="005835B8">
        <w:rPr>
          <w:bCs/>
          <w:kern w:val="22"/>
          <w:sz w:val="24"/>
          <w:szCs w:val="24"/>
          <w:lang w:val="en-CA" w:eastAsia="zh-CN"/>
        </w:rPr>
        <w:t>日至</w:t>
      </w:r>
      <w:r w:rsidRPr="005835B8">
        <w:rPr>
          <w:bCs/>
          <w:kern w:val="22"/>
          <w:sz w:val="24"/>
          <w:szCs w:val="24"/>
          <w:lang w:val="en-CA" w:eastAsia="zh-CN"/>
        </w:rPr>
        <w:t>24</w:t>
      </w:r>
      <w:r w:rsidRPr="005835B8">
        <w:rPr>
          <w:bCs/>
          <w:kern w:val="22"/>
          <w:sz w:val="24"/>
          <w:szCs w:val="24"/>
          <w:lang w:val="en-CA" w:eastAsia="zh-CN"/>
        </w:rPr>
        <w:t>日，</w:t>
      </w:r>
      <w:r w:rsidRPr="005835B8">
        <w:rPr>
          <w:bCs/>
          <w:caps/>
          <w:snapToGrid w:val="0"/>
          <w:sz w:val="24"/>
          <w:szCs w:val="24"/>
          <w:lang w:eastAsia="zh-CN"/>
        </w:rPr>
        <w:t>巴拿马城</w:t>
      </w:r>
    </w:p>
    <w:p w14:paraId="5831149B" w14:textId="296367AE" w:rsidR="00E70B1F" w:rsidRDefault="00E70B1F" w:rsidP="00E70B1F">
      <w:pPr>
        <w:tabs>
          <w:tab w:val="clear" w:pos="567"/>
          <w:tab w:val="clear" w:pos="1134"/>
          <w:tab w:val="clear" w:pos="1701"/>
          <w:tab w:val="clear" w:pos="2268"/>
        </w:tabs>
        <w:snapToGrid w:val="0"/>
        <w:spacing w:line="240" w:lineRule="atLeast"/>
        <w:ind w:right="2010"/>
        <w:jc w:val="left"/>
        <w:rPr>
          <w:kern w:val="22"/>
          <w:sz w:val="24"/>
          <w:szCs w:val="24"/>
          <w:lang w:val="en-CA" w:eastAsia="zh-CN"/>
        </w:rPr>
      </w:pPr>
      <w:r w:rsidRPr="005835B8">
        <w:rPr>
          <w:kern w:val="22"/>
          <w:sz w:val="24"/>
          <w:szCs w:val="24"/>
          <w:lang w:val="en-CA" w:eastAsia="zh-CN"/>
        </w:rPr>
        <w:t>议程项目</w:t>
      </w:r>
      <w:r>
        <w:rPr>
          <w:rFonts w:hint="eastAsia"/>
          <w:kern w:val="22"/>
          <w:sz w:val="24"/>
          <w:szCs w:val="24"/>
          <w:lang w:val="en-CA" w:eastAsia="zh-CN"/>
        </w:rPr>
        <w:t>6(b)</w:t>
      </w:r>
    </w:p>
    <w:p w14:paraId="7ABF9928" w14:textId="2F42CA0B" w:rsidR="00E70B1F" w:rsidRDefault="00E70B1F" w:rsidP="00E70B1F">
      <w:pPr>
        <w:tabs>
          <w:tab w:val="clear" w:pos="567"/>
          <w:tab w:val="clear" w:pos="1134"/>
          <w:tab w:val="clear" w:pos="1701"/>
          <w:tab w:val="clear" w:pos="2268"/>
        </w:tabs>
        <w:snapToGrid w:val="0"/>
        <w:spacing w:line="240" w:lineRule="atLeast"/>
        <w:ind w:right="2010"/>
        <w:jc w:val="left"/>
        <w:rPr>
          <w:b/>
          <w:bCs/>
          <w:kern w:val="22"/>
          <w:sz w:val="24"/>
          <w:szCs w:val="24"/>
          <w:lang w:eastAsia="zh-CN"/>
        </w:rPr>
      </w:pPr>
      <w:r w:rsidRPr="00E70B1F">
        <w:rPr>
          <w:rFonts w:hint="eastAsia"/>
          <w:b/>
          <w:bCs/>
          <w:kern w:val="22"/>
          <w:sz w:val="24"/>
          <w:szCs w:val="24"/>
          <w:lang w:eastAsia="zh-CN"/>
        </w:rPr>
        <w:t>促进执行《昆明</w:t>
      </w:r>
      <w:r w:rsidRPr="00E70B1F">
        <w:rPr>
          <w:b/>
          <w:bCs/>
          <w:kern w:val="22"/>
          <w:sz w:val="24"/>
          <w:szCs w:val="24"/>
          <w:lang w:eastAsia="zh-CN"/>
        </w:rPr>
        <w:t>-</w:t>
      </w:r>
      <w:r w:rsidRPr="00E70B1F">
        <w:rPr>
          <w:rFonts w:hint="eastAsia"/>
          <w:b/>
          <w:bCs/>
          <w:kern w:val="22"/>
          <w:sz w:val="24"/>
          <w:szCs w:val="24"/>
          <w:lang w:eastAsia="zh-CN"/>
        </w:rPr>
        <w:t>蒙特利尔全球生物多样性框架》的科技需求：对森林生物多样性扩大工作方案的战略审查和更新</w:t>
      </w:r>
    </w:p>
    <w:p w14:paraId="33AD4525" w14:textId="77777777" w:rsidR="00E70B1F" w:rsidRPr="00E70B1F" w:rsidRDefault="00E70B1F" w:rsidP="00E70B1F">
      <w:pPr>
        <w:tabs>
          <w:tab w:val="clear" w:pos="567"/>
          <w:tab w:val="clear" w:pos="1134"/>
          <w:tab w:val="clear" w:pos="1701"/>
          <w:tab w:val="clear" w:pos="2268"/>
        </w:tabs>
        <w:snapToGrid w:val="0"/>
        <w:spacing w:line="240" w:lineRule="atLeast"/>
        <w:ind w:right="2010"/>
        <w:jc w:val="left"/>
        <w:rPr>
          <w:b/>
          <w:bCs/>
          <w:kern w:val="22"/>
          <w:sz w:val="24"/>
          <w:szCs w:val="24"/>
          <w:lang w:val="en-CA" w:eastAsia="zh-CN"/>
        </w:rPr>
      </w:pPr>
    </w:p>
    <w:sdt>
      <w:sdtPr>
        <w:rPr>
          <w:rFonts w:ascii="黑体" w:eastAsia="黑体" w:hAnsi="黑体"/>
          <w:b w:val="0"/>
          <w:szCs w:val="28"/>
          <w:shd w:val="clear" w:color="auto" w:fill="FFFFFF"/>
          <w:lang w:eastAsia="zh-CN"/>
        </w:rPr>
        <w:alias w:val="Title"/>
        <w:tag w:val=""/>
        <w:id w:val="-591865594"/>
        <w:placeholder>
          <w:docPart w:val="99F1D80B06AA4020855CF46959EDD563"/>
        </w:placeholder>
        <w:dataBinding w:prefixMappings="xmlns:ns0='http://purl.org/dc/elements/1.1/' xmlns:ns1='http://schemas.openxmlformats.org/package/2006/metadata/core-properties' " w:xpath="/ns1:coreProperties[1]/ns0:title[1]" w:storeItemID="{6C3C8BC8-F283-45AE-878A-BAB7291924A1}"/>
        <w:text/>
      </w:sdtPr>
      <w:sdtContent>
        <w:p w14:paraId="231CA02E" w14:textId="4E9B6CB3" w:rsidR="00E70B1F" w:rsidRPr="00E70B1F" w:rsidRDefault="007742C2" w:rsidP="007742C2">
          <w:pPr>
            <w:pStyle w:val="CBDTitle"/>
            <w:ind w:left="490"/>
            <w:rPr>
              <w:lang w:eastAsia="zh-CN"/>
            </w:rPr>
          </w:pPr>
          <w:r w:rsidRPr="007742C2">
            <w:rPr>
              <w:rFonts w:ascii="黑体" w:eastAsia="黑体" w:hAnsi="黑体" w:hint="eastAsia"/>
              <w:b w:val="0"/>
              <w:szCs w:val="28"/>
              <w:shd w:val="clear" w:color="auto" w:fill="FFFFFF"/>
              <w:lang w:eastAsia="zh-CN"/>
            </w:rPr>
            <w:t>结合《昆明-蒙特利尔全球生物多样性框架》对森林生物多样性扩大工作方案进行战略审查和更新</w:t>
          </w:r>
        </w:p>
      </w:sdtContent>
    </w:sdt>
    <w:p w14:paraId="67E25464" w14:textId="39B9C5B4" w:rsidR="00DC5E11" w:rsidRPr="007742C2" w:rsidRDefault="007742C2" w:rsidP="007742C2">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主席提交的建议草案</w:t>
      </w:r>
    </w:p>
    <w:p w14:paraId="4E1DCC8E" w14:textId="4D9F91D4" w:rsidR="001D2807" w:rsidRPr="001D2807" w:rsidRDefault="001D2807" w:rsidP="001D2807">
      <w:pPr>
        <w:pStyle w:val="CBDDesicionText"/>
        <w:ind w:left="490" w:firstLine="490"/>
        <w:rPr>
          <w:sz w:val="24"/>
          <w:lang w:eastAsia="zh-CN"/>
        </w:rPr>
      </w:pPr>
      <w:r w:rsidRPr="001D2807">
        <w:rPr>
          <w:rFonts w:ascii="楷体" w:eastAsia="楷体" w:hAnsi="楷体"/>
          <w:sz w:val="24"/>
          <w:lang w:eastAsia="zh-CN"/>
        </w:rPr>
        <w:t>科学、技术和工艺咨询附属机构</w:t>
      </w:r>
    </w:p>
    <w:p w14:paraId="03707543" w14:textId="7CE59225" w:rsidR="00DC5E11" w:rsidRPr="007742C2" w:rsidRDefault="001D2807" w:rsidP="001D2807">
      <w:pPr>
        <w:pStyle w:val="CBDDesicionText"/>
        <w:tabs>
          <w:tab w:val="clear" w:pos="567"/>
          <w:tab w:val="clear" w:pos="1134"/>
          <w:tab w:val="clear" w:pos="1701"/>
          <w:tab w:val="clear" w:pos="2268"/>
          <w:tab w:val="clear" w:pos="2835"/>
          <w:tab w:val="clear" w:pos="3402"/>
        </w:tabs>
        <w:ind w:left="490" w:firstLine="490"/>
        <w:rPr>
          <w:sz w:val="24"/>
          <w:lang w:eastAsia="zh-CN"/>
        </w:rPr>
      </w:pPr>
      <w:r w:rsidRPr="003457D2">
        <w:rPr>
          <w:rFonts w:ascii="楷体" w:eastAsia="楷体" w:hAnsi="楷体"/>
          <w:sz w:val="24"/>
          <w:lang w:eastAsia="zh-CN"/>
        </w:rPr>
        <w:t>建议</w:t>
      </w:r>
      <w:r w:rsidRPr="003457D2">
        <w:rPr>
          <w:sz w:val="24"/>
          <w:lang w:eastAsia="zh-CN"/>
        </w:rPr>
        <w:t>缔约方大会在其第十七届会议上通过一项内容大致如下的决定：</w:t>
      </w:r>
    </w:p>
    <w:p w14:paraId="52E92C90" w14:textId="7DAA3F90" w:rsidR="001D2807" w:rsidRPr="001D2807" w:rsidRDefault="001E5141"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rFonts w:ascii="楷体" w:eastAsia="楷体" w:hAnsi="楷体"/>
          <w:i/>
          <w:iCs/>
          <w:sz w:val="24"/>
          <w:lang w:eastAsia="zh-CN"/>
        </w:rPr>
      </w:pPr>
      <w:r>
        <w:rPr>
          <w:rFonts w:ascii="楷体" w:eastAsia="楷体" w:hAnsi="楷体" w:hint="eastAsia"/>
          <w:sz w:val="24"/>
          <w:lang w:val="zh-CN" w:eastAsia="zh-CN"/>
        </w:rPr>
        <w:t>[</w:t>
      </w:r>
      <w:r w:rsidR="001D2807" w:rsidRPr="001D2807">
        <w:rPr>
          <w:rFonts w:ascii="楷体" w:eastAsia="楷体" w:hAnsi="楷体" w:hint="eastAsia"/>
          <w:sz w:val="24"/>
          <w:lang w:val="zh-CN" w:eastAsia="zh-CN"/>
        </w:rPr>
        <w:t>缔约方大会</w:t>
      </w:r>
      <w:r w:rsidR="001D2807" w:rsidRPr="001D2807">
        <w:rPr>
          <w:rFonts w:ascii="楷体" w:eastAsia="楷体" w:hAnsi="楷体"/>
          <w:sz w:val="24"/>
          <w:lang w:eastAsia="zh-CN"/>
        </w:rPr>
        <w:t>，</w:t>
      </w:r>
    </w:p>
    <w:p w14:paraId="565F7D55" w14:textId="2DC40D74" w:rsidR="001D2807" w:rsidRPr="001D2807" w:rsidRDefault="001D2807"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1D2807">
        <w:rPr>
          <w:rFonts w:ascii="楷体" w:eastAsia="楷体" w:hAnsi="楷体" w:hint="eastAsia"/>
          <w:sz w:val="24"/>
          <w:lang w:val="zh-CN" w:eastAsia="zh-CN"/>
        </w:rPr>
        <w:t>回顾</w:t>
      </w:r>
      <w:r w:rsidRPr="001D2807">
        <w:rPr>
          <w:sz w:val="24"/>
          <w:lang w:val="zh-CN" w:eastAsia="zh-CN"/>
        </w:rPr>
        <w:t>其</w:t>
      </w:r>
      <w:r w:rsidRPr="001D2807">
        <w:rPr>
          <w:sz w:val="24"/>
          <w:lang w:eastAsia="zh-CN"/>
        </w:rPr>
        <w:t>2008</w:t>
      </w:r>
      <w:r w:rsidRPr="001D2807">
        <w:rPr>
          <w:sz w:val="24"/>
          <w:lang w:val="zh-CN" w:eastAsia="zh-CN"/>
        </w:rPr>
        <w:t>年</w:t>
      </w:r>
      <w:r w:rsidRPr="001D2807">
        <w:rPr>
          <w:sz w:val="24"/>
          <w:lang w:eastAsia="zh-CN"/>
        </w:rPr>
        <w:t>5</w:t>
      </w:r>
      <w:r w:rsidRPr="001D2807">
        <w:rPr>
          <w:sz w:val="24"/>
          <w:lang w:val="zh-CN" w:eastAsia="zh-CN"/>
        </w:rPr>
        <w:t>月</w:t>
      </w:r>
      <w:r w:rsidRPr="001D2807">
        <w:rPr>
          <w:sz w:val="24"/>
          <w:lang w:eastAsia="zh-CN"/>
        </w:rPr>
        <w:t>30</w:t>
      </w:r>
      <w:r w:rsidRPr="001D2807">
        <w:rPr>
          <w:sz w:val="24"/>
          <w:lang w:val="zh-CN" w:eastAsia="zh-CN"/>
        </w:rPr>
        <w:t>日第</w:t>
      </w:r>
      <w:r w:rsidRPr="001D2807">
        <w:rPr>
          <w:sz w:val="24"/>
        </w:rPr>
        <w:fldChar w:fldCharType="begin"/>
      </w:r>
      <w:r w:rsidRPr="001D2807">
        <w:rPr>
          <w:sz w:val="24"/>
          <w:lang w:eastAsia="zh-CN"/>
        </w:rPr>
        <w:instrText>HYPERLINK "https://www.cbd.int/doc/decisions/cop-09/cop-09-dec-05-zh.pdf"</w:instrText>
      </w:r>
      <w:r w:rsidRPr="001D2807">
        <w:rPr>
          <w:sz w:val="24"/>
        </w:rPr>
      </w:r>
      <w:r w:rsidRPr="001D2807">
        <w:rPr>
          <w:sz w:val="24"/>
        </w:rPr>
        <w:fldChar w:fldCharType="separate"/>
      </w:r>
      <w:r w:rsidRPr="001D2807">
        <w:rPr>
          <w:rStyle w:val="Hyperlink"/>
          <w:sz w:val="24"/>
          <w:lang w:eastAsia="zh-CN"/>
        </w:rPr>
        <w:t>IX/5</w:t>
      </w:r>
      <w:r w:rsidRPr="001D2807">
        <w:rPr>
          <w:sz w:val="24"/>
        </w:rPr>
        <w:fldChar w:fldCharType="end"/>
      </w:r>
      <w:r w:rsidRPr="001D2807">
        <w:rPr>
          <w:sz w:val="24"/>
          <w:lang w:val="zh-CN" w:eastAsia="zh-CN"/>
        </w:rPr>
        <w:t>号</w:t>
      </w:r>
      <w:r w:rsidRPr="001D2807">
        <w:rPr>
          <w:rFonts w:hint="eastAsia"/>
          <w:sz w:val="24"/>
          <w:lang w:val="zh-CN" w:eastAsia="zh-CN"/>
        </w:rPr>
        <w:t>决定</w:t>
      </w:r>
      <w:r w:rsidRPr="001D2807">
        <w:rPr>
          <w:sz w:val="24"/>
          <w:lang w:val="zh-CN" w:eastAsia="zh-CN"/>
        </w:rPr>
        <w:t>、</w:t>
      </w:r>
      <w:r w:rsidRPr="001D2807">
        <w:rPr>
          <w:sz w:val="24"/>
          <w:lang w:eastAsia="zh-CN"/>
        </w:rPr>
        <w:t>2016</w:t>
      </w:r>
      <w:r w:rsidRPr="001D2807">
        <w:rPr>
          <w:sz w:val="24"/>
          <w:lang w:val="zh-CN" w:eastAsia="zh-CN"/>
        </w:rPr>
        <w:t>年</w:t>
      </w:r>
      <w:r w:rsidRPr="001D2807">
        <w:rPr>
          <w:sz w:val="24"/>
          <w:lang w:eastAsia="zh-CN"/>
        </w:rPr>
        <w:t>12</w:t>
      </w:r>
      <w:r w:rsidRPr="001D2807">
        <w:rPr>
          <w:sz w:val="24"/>
          <w:lang w:val="zh-CN" w:eastAsia="zh-CN"/>
        </w:rPr>
        <w:t>月</w:t>
      </w:r>
      <w:r w:rsidRPr="001D2807">
        <w:rPr>
          <w:sz w:val="24"/>
          <w:lang w:eastAsia="zh-CN"/>
        </w:rPr>
        <w:t>17</w:t>
      </w:r>
      <w:r w:rsidRPr="001D2807">
        <w:rPr>
          <w:sz w:val="24"/>
          <w:lang w:val="zh-CN" w:eastAsia="zh-CN"/>
        </w:rPr>
        <w:t>日第</w:t>
      </w:r>
      <w:r w:rsidRPr="001D2807">
        <w:rPr>
          <w:sz w:val="24"/>
        </w:rPr>
        <w:fldChar w:fldCharType="begin"/>
      </w:r>
      <w:r w:rsidRPr="001D2807">
        <w:rPr>
          <w:sz w:val="24"/>
          <w:lang w:eastAsia="zh-CN"/>
        </w:rPr>
        <w:instrText>HYPERLINK "https://www.cbd.int/doc/decisions/cop-13/cop-13-dec-07-zh.pdf"</w:instrText>
      </w:r>
      <w:r w:rsidRPr="001D2807">
        <w:rPr>
          <w:sz w:val="24"/>
        </w:rPr>
      </w:r>
      <w:r w:rsidRPr="001D2807">
        <w:rPr>
          <w:sz w:val="24"/>
        </w:rPr>
        <w:fldChar w:fldCharType="separate"/>
      </w:r>
      <w:r w:rsidRPr="001D2807">
        <w:rPr>
          <w:rStyle w:val="Hyperlink"/>
          <w:sz w:val="24"/>
          <w:lang w:eastAsia="zh-CN"/>
        </w:rPr>
        <w:t>XIII/7</w:t>
      </w:r>
      <w:r w:rsidRPr="001D2807">
        <w:rPr>
          <w:sz w:val="24"/>
        </w:rPr>
        <w:fldChar w:fldCharType="end"/>
      </w:r>
      <w:r w:rsidRPr="001D2807">
        <w:rPr>
          <w:sz w:val="24"/>
          <w:lang w:val="zh-CN" w:eastAsia="zh-CN"/>
        </w:rPr>
        <w:t>号</w:t>
      </w:r>
      <w:r w:rsidRPr="001D2807">
        <w:rPr>
          <w:rFonts w:hint="eastAsia"/>
          <w:sz w:val="24"/>
          <w:lang w:val="zh-CN" w:eastAsia="zh-CN"/>
        </w:rPr>
        <w:t>决定</w:t>
      </w:r>
      <w:r w:rsidRPr="001D2807">
        <w:rPr>
          <w:sz w:val="24"/>
          <w:lang w:val="zh-CN" w:eastAsia="zh-CN"/>
        </w:rPr>
        <w:t>和</w:t>
      </w:r>
      <w:r w:rsidRPr="001D2807">
        <w:rPr>
          <w:sz w:val="24"/>
          <w:lang w:eastAsia="zh-CN"/>
        </w:rPr>
        <w:t>2025</w:t>
      </w:r>
      <w:r w:rsidRPr="001D2807">
        <w:rPr>
          <w:sz w:val="24"/>
          <w:lang w:val="zh-CN" w:eastAsia="zh-CN"/>
        </w:rPr>
        <w:t>年</w:t>
      </w:r>
      <w:r w:rsidRPr="001D2807">
        <w:rPr>
          <w:sz w:val="24"/>
          <w:lang w:eastAsia="zh-CN"/>
        </w:rPr>
        <w:t>2</w:t>
      </w:r>
      <w:r w:rsidRPr="001D2807">
        <w:rPr>
          <w:sz w:val="24"/>
          <w:lang w:val="zh-CN" w:eastAsia="zh-CN"/>
        </w:rPr>
        <w:t>月</w:t>
      </w:r>
      <w:r w:rsidRPr="001D2807">
        <w:rPr>
          <w:sz w:val="24"/>
          <w:lang w:eastAsia="zh-CN"/>
        </w:rPr>
        <w:t>27</w:t>
      </w:r>
      <w:r w:rsidRPr="001D2807">
        <w:rPr>
          <w:sz w:val="24"/>
          <w:lang w:val="zh-CN" w:eastAsia="zh-CN"/>
        </w:rPr>
        <w:t>日第</w:t>
      </w:r>
      <w:r w:rsidRPr="001D2807">
        <w:rPr>
          <w:sz w:val="24"/>
        </w:rPr>
        <w:fldChar w:fldCharType="begin"/>
      </w:r>
      <w:r w:rsidRPr="001D2807">
        <w:rPr>
          <w:sz w:val="24"/>
          <w:lang w:eastAsia="zh-CN"/>
        </w:rPr>
        <w:instrText>HYPERLINK "https://www.cbd.int/decisions/cop/?m=cop-16"</w:instrText>
      </w:r>
      <w:r w:rsidRPr="001D2807">
        <w:rPr>
          <w:sz w:val="24"/>
        </w:rPr>
      </w:r>
      <w:r w:rsidRPr="001D2807">
        <w:rPr>
          <w:sz w:val="24"/>
        </w:rPr>
        <w:fldChar w:fldCharType="separate"/>
      </w:r>
      <w:r w:rsidRPr="001D2807">
        <w:rPr>
          <w:rStyle w:val="Hyperlink"/>
          <w:sz w:val="24"/>
          <w:lang w:eastAsia="zh-CN"/>
        </w:rPr>
        <w:t>16/35</w:t>
      </w:r>
      <w:r w:rsidRPr="001D2807">
        <w:rPr>
          <w:sz w:val="24"/>
        </w:rPr>
        <w:fldChar w:fldCharType="end"/>
      </w:r>
      <w:r w:rsidRPr="001D2807">
        <w:rPr>
          <w:sz w:val="24"/>
          <w:lang w:val="zh-CN" w:eastAsia="zh-CN"/>
        </w:rPr>
        <w:t>号决定</w:t>
      </w:r>
      <w:r w:rsidRPr="001D2807">
        <w:rPr>
          <w:sz w:val="24"/>
          <w:lang w:eastAsia="zh-CN"/>
        </w:rPr>
        <w:t>，</w:t>
      </w:r>
    </w:p>
    <w:p w14:paraId="28580ABC" w14:textId="0F48ACAD" w:rsidR="001D2807" w:rsidRPr="001D2807" w:rsidRDefault="001D2807"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1D2807">
        <w:rPr>
          <w:rFonts w:ascii="楷体" w:eastAsia="楷体" w:hAnsi="楷体" w:hint="eastAsia"/>
          <w:sz w:val="24"/>
          <w:lang w:val="zh-CN" w:eastAsia="zh-CN"/>
        </w:rPr>
        <w:t>认识到</w:t>
      </w:r>
      <w:r w:rsidRPr="001D2807">
        <w:rPr>
          <w:sz w:val="24"/>
          <w:lang w:val="zh-CN" w:eastAsia="zh-CN"/>
        </w:rPr>
        <w:t>森林</w:t>
      </w:r>
      <w:r w:rsidRPr="001D2807">
        <w:rPr>
          <w:rFonts w:hint="eastAsia"/>
          <w:sz w:val="24"/>
          <w:lang w:val="zh-CN" w:eastAsia="zh-CN"/>
        </w:rPr>
        <w:t>保护和</w:t>
      </w:r>
      <w:r w:rsidRPr="001D2807">
        <w:rPr>
          <w:sz w:val="24"/>
          <w:lang w:val="zh-CN" w:eastAsia="zh-CN"/>
        </w:rPr>
        <w:t>恢复以及可持续森林管理对于实现《昆明</w:t>
      </w:r>
      <w:r w:rsidRPr="001D2807">
        <w:rPr>
          <w:rFonts w:hint="eastAsia"/>
          <w:sz w:val="24"/>
          <w:lang w:eastAsia="zh-CN"/>
        </w:rPr>
        <w:t>–</w:t>
      </w:r>
      <w:r w:rsidRPr="001D2807">
        <w:rPr>
          <w:sz w:val="24"/>
          <w:lang w:val="zh-CN" w:eastAsia="zh-CN"/>
        </w:rPr>
        <w:t>蒙特利尔全球生物多样性框架》</w:t>
      </w:r>
      <w:r w:rsidR="00367B9A">
        <w:rPr>
          <w:rStyle w:val="FootnoteReference"/>
          <w:sz w:val="24"/>
          <w:lang w:eastAsia="zh-CN"/>
        </w:rPr>
        <w:footnoteReference w:id="1"/>
      </w:r>
      <w:r w:rsidRPr="001D2807">
        <w:rPr>
          <w:sz w:val="24"/>
          <w:lang w:val="zh-CN" w:eastAsia="zh-CN"/>
        </w:rPr>
        <w:t>的许多</w:t>
      </w:r>
      <w:r w:rsidRPr="001D2807">
        <w:rPr>
          <w:rFonts w:hint="eastAsia"/>
          <w:sz w:val="24"/>
          <w:lang w:val="zh-CN" w:eastAsia="zh-CN"/>
        </w:rPr>
        <w:t>行动</w:t>
      </w:r>
      <w:r w:rsidRPr="001D2807">
        <w:rPr>
          <w:sz w:val="24"/>
          <w:lang w:val="zh-CN" w:eastAsia="zh-CN"/>
        </w:rPr>
        <w:t>目标非常重要</w:t>
      </w:r>
      <w:r w:rsidRPr="001D2807">
        <w:rPr>
          <w:sz w:val="24"/>
          <w:lang w:eastAsia="zh-CN"/>
        </w:rPr>
        <w:t>，</w:t>
      </w:r>
    </w:p>
    <w:p w14:paraId="54A09481" w14:textId="4ECAF1A2" w:rsidR="001D2807" w:rsidRPr="001D2807" w:rsidRDefault="001D2807"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1D2807">
        <w:rPr>
          <w:rFonts w:ascii="楷体" w:eastAsia="楷体" w:hAnsi="楷体" w:hint="eastAsia"/>
          <w:sz w:val="24"/>
          <w:lang w:val="zh-CN" w:eastAsia="zh-CN"/>
        </w:rPr>
        <w:t>深为关切</w:t>
      </w:r>
      <w:r w:rsidRPr="001D2807">
        <w:rPr>
          <w:sz w:val="24"/>
          <w:lang w:val="zh-CN" w:eastAsia="zh-CN"/>
        </w:rPr>
        <w:t>森林</w:t>
      </w:r>
      <w:r w:rsidRPr="001D2807">
        <w:rPr>
          <w:rFonts w:hint="eastAsia"/>
          <w:sz w:val="24"/>
          <w:lang w:val="zh-CN" w:eastAsia="zh-CN"/>
        </w:rPr>
        <w:t>，</w:t>
      </w:r>
      <w:r w:rsidRPr="001D2807">
        <w:rPr>
          <w:sz w:val="24"/>
          <w:lang w:val="zh-CN" w:eastAsia="zh-CN"/>
        </w:rPr>
        <w:t>特别是原生</w:t>
      </w:r>
      <w:r w:rsidRPr="001D2807">
        <w:rPr>
          <w:rFonts w:hint="eastAsia"/>
          <w:sz w:val="24"/>
          <w:lang w:val="zh-CN" w:eastAsia="zh-CN"/>
        </w:rPr>
        <w:t>森林和受保护林区</w:t>
      </w:r>
      <w:r w:rsidRPr="001D2807">
        <w:rPr>
          <w:sz w:val="24"/>
          <w:lang w:val="zh-CN" w:eastAsia="zh-CN"/>
        </w:rPr>
        <w:t>的持续丧失和退化</w:t>
      </w:r>
      <w:r w:rsidRPr="001D2807">
        <w:rPr>
          <w:sz w:val="24"/>
          <w:lang w:eastAsia="zh-CN"/>
        </w:rPr>
        <w:t>，</w:t>
      </w:r>
      <w:r w:rsidRPr="001D2807">
        <w:rPr>
          <w:rFonts w:hint="eastAsia"/>
          <w:sz w:val="24"/>
          <w:lang w:eastAsia="zh-CN"/>
        </w:rPr>
        <w:t>同时赞扬很多国家最近为减少去森林化所进行的努力，</w:t>
      </w:r>
    </w:p>
    <w:p w14:paraId="2F6DFA45" w14:textId="5AA4C2F8" w:rsidR="001D2807" w:rsidRPr="001D2807" w:rsidRDefault="001D2807"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1D2807">
        <w:rPr>
          <w:rFonts w:ascii="楷体" w:eastAsia="楷体" w:hAnsi="楷体" w:hint="eastAsia"/>
          <w:sz w:val="24"/>
          <w:lang w:val="zh-CN" w:eastAsia="zh-CN"/>
        </w:rPr>
        <w:t>认识到</w:t>
      </w:r>
      <w:r w:rsidRPr="001D2807">
        <w:rPr>
          <w:sz w:val="24"/>
          <w:lang w:val="zh-CN" w:eastAsia="zh-CN"/>
        </w:rPr>
        <w:t>保护和可持续利用森林生物多样性是里约</w:t>
      </w:r>
      <w:r w:rsidRPr="001D2807">
        <w:rPr>
          <w:rFonts w:hint="eastAsia"/>
          <w:sz w:val="24"/>
          <w:lang w:val="zh-CN" w:eastAsia="zh-CN"/>
        </w:rPr>
        <w:t>三</w:t>
      </w:r>
      <w:r w:rsidRPr="001D2807">
        <w:rPr>
          <w:sz w:val="24"/>
          <w:lang w:val="zh-CN" w:eastAsia="zh-CN"/>
        </w:rPr>
        <w:t>公约的共同优先事项</w:t>
      </w:r>
      <w:r w:rsidRPr="001D2807">
        <w:rPr>
          <w:sz w:val="24"/>
          <w:lang w:eastAsia="zh-CN"/>
        </w:rPr>
        <w:t>，</w:t>
      </w:r>
    </w:p>
    <w:p w14:paraId="29270801" w14:textId="07557772" w:rsidR="001D2807" w:rsidRPr="001D2807" w:rsidRDefault="001D2807"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val="en-US" w:eastAsia="zh-CN"/>
        </w:rPr>
      </w:pPr>
      <w:r w:rsidRPr="001D2807">
        <w:rPr>
          <w:rFonts w:ascii="楷体" w:eastAsia="楷体" w:hAnsi="楷体" w:hint="eastAsia"/>
          <w:sz w:val="24"/>
          <w:lang w:val="en-US" w:eastAsia="zh-CN"/>
        </w:rPr>
        <w:t>回顾</w:t>
      </w:r>
      <w:r w:rsidRPr="001D2807">
        <w:rPr>
          <w:rFonts w:hint="eastAsia"/>
          <w:sz w:val="24"/>
          <w:lang w:val="en-US" w:eastAsia="zh-CN"/>
        </w:rPr>
        <w:t>《巴黎协定》</w:t>
      </w:r>
      <w:r w:rsidRPr="001D2807">
        <w:rPr>
          <w:sz w:val="24"/>
          <w:vertAlign w:val="superscript"/>
        </w:rPr>
        <w:footnoteReference w:id="2"/>
      </w:r>
      <w:r w:rsidRPr="001D2807">
        <w:rPr>
          <w:rFonts w:hint="eastAsia"/>
          <w:sz w:val="24"/>
          <w:lang w:val="en-US" w:eastAsia="zh-CN"/>
        </w:rPr>
        <w:t>下第一次全球盘点的结果，特别是必须养护、保护和恢复自然和生态系统，包括为此加大力度，到</w:t>
      </w:r>
      <w:r w:rsidRPr="001D2807">
        <w:rPr>
          <w:rFonts w:hint="eastAsia"/>
          <w:sz w:val="24"/>
          <w:lang w:val="en-US" w:eastAsia="zh-CN"/>
        </w:rPr>
        <w:t>2030</w:t>
      </w:r>
      <w:r w:rsidRPr="001D2807">
        <w:rPr>
          <w:rFonts w:hint="eastAsia"/>
          <w:sz w:val="24"/>
          <w:lang w:val="en-US" w:eastAsia="zh-CN"/>
        </w:rPr>
        <w:t>年制止和扭转去森林化和森林退化，</w:t>
      </w:r>
      <w:r w:rsidRPr="001D2807">
        <w:rPr>
          <w:rFonts w:hint="eastAsia"/>
          <w:sz w:val="24"/>
          <w:lang w:val="en-US" w:eastAsia="zh-CN"/>
        </w:rPr>
        <w:t xml:space="preserve"> </w:t>
      </w:r>
    </w:p>
    <w:p w14:paraId="596AC728" w14:textId="2422B7C5" w:rsidR="001D2807" w:rsidRPr="001D2807" w:rsidRDefault="001D2807"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1D2807">
        <w:rPr>
          <w:rFonts w:ascii="楷体" w:eastAsia="楷体" w:hAnsi="楷体" w:hint="eastAsia"/>
          <w:sz w:val="24"/>
          <w:lang w:val="en-US" w:eastAsia="zh-CN"/>
        </w:rPr>
        <w:lastRenderedPageBreak/>
        <w:t>认识到</w:t>
      </w:r>
      <w:r w:rsidRPr="001D2807">
        <w:rPr>
          <w:rFonts w:hint="eastAsia"/>
          <w:sz w:val="24"/>
          <w:lang w:val="en-US" w:eastAsia="zh-CN"/>
        </w:rPr>
        <w:t>2017-2030</w:t>
      </w:r>
      <w:r w:rsidRPr="001D2807">
        <w:rPr>
          <w:rFonts w:hint="eastAsia"/>
          <w:sz w:val="24"/>
          <w:lang w:val="en-US" w:eastAsia="zh-CN"/>
        </w:rPr>
        <w:t>年联合国森林战略计划</w:t>
      </w:r>
      <w:r w:rsidRPr="001D2807">
        <w:rPr>
          <w:sz w:val="24"/>
          <w:vertAlign w:val="superscript"/>
          <w:lang w:val="zh-CN"/>
        </w:rPr>
        <w:footnoteReference w:id="3"/>
      </w:r>
      <w:r w:rsidRPr="001D2807">
        <w:rPr>
          <w:rFonts w:hint="eastAsia"/>
          <w:sz w:val="24"/>
          <w:lang w:val="en-US" w:eastAsia="zh-CN"/>
        </w:rPr>
        <w:t>、</w:t>
      </w:r>
      <w:r w:rsidRPr="001D2807">
        <w:rPr>
          <w:rFonts w:hint="eastAsia"/>
          <w:sz w:val="24"/>
          <w:lang w:val="en-US" w:eastAsia="zh-CN"/>
        </w:rPr>
        <w:t>[</w:t>
      </w:r>
      <w:r w:rsidRPr="001D2807">
        <w:rPr>
          <w:rFonts w:hint="eastAsia"/>
          <w:sz w:val="24"/>
          <w:lang w:val="en-US" w:eastAsia="zh-CN"/>
        </w:rPr>
        <w:t>《</w:t>
      </w:r>
      <w:r w:rsidRPr="001D2807">
        <w:rPr>
          <w:rFonts w:hint="eastAsia"/>
          <w:sz w:val="24"/>
          <w:lang w:val="en-US" w:eastAsia="zh-CN"/>
        </w:rPr>
        <w:t>2030</w:t>
      </w:r>
      <w:r w:rsidRPr="001D2807">
        <w:rPr>
          <w:rFonts w:hint="eastAsia"/>
          <w:sz w:val="24"/>
          <w:lang w:val="en-US" w:eastAsia="zh-CN"/>
        </w:rPr>
        <w:t>年可持续发展议程》</w:t>
      </w:r>
      <w:r w:rsidR="001E5141" w:rsidRPr="001D2807">
        <w:rPr>
          <w:sz w:val="24"/>
          <w:vertAlign w:val="superscript"/>
        </w:rPr>
        <w:footnoteReference w:id="4"/>
      </w:r>
      <w:r w:rsidRPr="001D2807">
        <w:rPr>
          <w:rFonts w:hint="eastAsia"/>
          <w:sz w:val="24"/>
          <w:lang w:val="en-US" w:eastAsia="zh-CN"/>
        </w:rPr>
        <w:t>]</w:t>
      </w:r>
      <w:r w:rsidRPr="001D2807">
        <w:rPr>
          <w:rFonts w:hint="eastAsia"/>
          <w:sz w:val="24"/>
          <w:lang w:val="en-US" w:eastAsia="zh-CN"/>
        </w:rPr>
        <w:t>、</w:t>
      </w:r>
      <w:r w:rsidRPr="001D2807">
        <w:rPr>
          <w:rFonts w:hint="eastAsia"/>
          <w:sz w:val="24"/>
          <w:lang w:val="en-US" w:eastAsia="zh-CN"/>
        </w:rPr>
        <w:t>[</w:t>
      </w:r>
      <w:r w:rsidRPr="001D2807">
        <w:rPr>
          <w:rFonts w:hint="eastAsia"/>
          <w:sz w:val="24"/>
          <w:lang w:val="en-US" w:eastAsia="zh-CN"/>
        </w:rPr>
        <w:t>《联合国气候变化框架公约》</w:t>
      </w:r>
      <w:r w:rsidRPr="001D2807">
        <w:rPr>
          <w:sz w:val="24"/>
          <w:vertAlign w:val="superscript"/>
        </w:rPr>
        <w:footnoteReference w:id="5"/>
      </w:r>
      <w:r w:rsidRPr="001D2807">
        <w:rPr>
          <w:rFonts w:hint="eastAsia"/>
          <w:sz w:val="24"/>
          <w:lang w:val="en-US" w:eastAsia="zh-CN"/>
        </w:rPr>
        <w:t>和《巴黎协定》</w:t>
      </w:r>
      <w:r w:rsidRPr="001D2807">
        <w:rPr>
          <w:rFonts w:hint="eastAsia"/>
          <w:sz w:val="24"/>
          <w:lang w:val="en-US" w:eastAsia="zh-CN"/>
        </w:rPr>
        <w:t>]</w:t>
      </w:r>
      <w:r w:rsidRPr="001D2807">
        <w:rPr>
          <w:rFonts w:hint="eastAsia"/>
          <w:sz w:val="24"/>
          <w:lang w:val="en-US" w:eastAsia="zh-CN"/>
        </w:rPr>
        <w:t>以及其他全球文书和进程对进一步促进森林养护和恢复以及可持续森林管理的贡献，</w:t>
      </w:r>
    </w:p>
    <w:p w14:paraId="70673D98" w14:textId="74063A80" w:rsidR="001D2807" w:rsidRPr="001D2807" w:rsidRDefault="001D2807"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sidRPr="001D2807">
        <w:rPr>
          <w:rFonts w:ascii="楷体" w:eastAsia="楷体" w:hAnsi="楷体" w:hint="eastAsia"/>
          <w:sz w:val="24"/>
          <w:lang w:val="zh-CN" w:eastAsia="zh-CN"/>
        </w:rPr>
        <w:t>欢迎</w:t>
      </w:r>
      <w:r w:rsidRPr="001D2807">
        <w:rPr>
          <w:sz w:val="24"/>
          <w:lang w:val="zh-CN" w:eastAsia="zh-CN"/>
        </w:rPr>
        <w:t>正在根据</w:t>
      </w:r>
      <w:r w:rsidR="001E5141">
        <w:rPr>
          <w:rFonts w:hint="eastAsia"/>
          <w:sz w:val="24"/>
          <w:lang w:val="zh-CN" w:eastAsia="zh-CN"/>
        </w:rPr>
        <w:t>《</w:t>
      </w:r>
      <w:r w:rsidRPr="001D2807">
        <w:rPr>
          <w:sz w:val="24"/>
          <w:lang w:val="zh-CN" w:eastAsia="zh-CN"/>
        </w:rPr>
        <w:t>森林合作伙伴关系</w:t>
      </w:r>
      <w:r w:rsidRPr="001D2807">
        <w:rPr>
          <w:rFonts w:hint="eastAsia"/>
          <w:sz w:val="24"/>
          <w:lang w:val="zh-CN" w:eastAsia="zh-CN"/>
        </w:rPr>
        <w:t>2025-2028</w:t>
      </w:r>
      <w:r w:rsidRPr="001D2807">
        <w:rPr>
          <w:rFonts w:hint="eastAsia"/>
          <w:sz w:val="24"/>
          <w:lang w:val="zh-CN" w:eastAsia="zh-CN"/>
        </w:rPr>
        <w:t>年工作计划</w:t>
      </w:r>
      <w:r w:rsidR="001E5141">
        <w:rPr>
          <w:rFonts w:hint="eastAsia"/>
          <w:sz w:val="24"/>
          <w:lang w:val="zh-CN" w:eastAsia="zh-CN"/>
        </w:rPr>
        <w:t>》</w:t>
      </w:r>
      <w:r w:rsidRPr="001D2807">
        <w:rPr>
          <w:sz w:val="24"/>
          <w:lang w:val="zh-CN" w:eastAsia="zh-CN"/>
        </w:rPr>
        <w:t>开展的共同努力</w:t>
      </w:r>
      <w:r w:rsidRPr="001D2807">
        <w:rPr>
          <w:sz w:val="24"/>
          <w:lang w:eastAsia="zh-CN"/>
        </w:rPr>
        <w:t>，</w:t>
      </w:r>
      <w:r w:rsidRPr="001D2807">
        <w:rPr>
          <w:sz w:val="24"/>
          <w:lang w:val="zh-CN" w:eastAsia="zh-CN"/>
        </w:rPr>
        <w:t>包括加强与</w:t>
      </w:r>
      <w:r w:rsidRPr="001D2807">
        <w:rPr>
          <w:sz w:val="24"/>
          <w:lang w:eastAsia="zh-CN"/>
        </w:rPr>
        <w:t>2017</w:t>
      </w:r>
      <w:r w:rsidRPr="001D2807">
        <w:rPr>
          <w:rFonts w:hint="eastAsia"/>
          <w:sz w:val="24"/>
          <w:lang w:eastAsia="zh-CN"/>
        </w:rPr>
        <w:t>–</w:t>
      </w:r>
      <w:r w:rsidRPr="001D2807">
        <w:rPr>
          <w:sz w:val="24"/>
          <w:lang w:eastAsia="zh-CN"/>
        </w:rPr>
        <w:t>2030</w:t>
      </w:r>
      <w:r w:rsidRPr="001D2807">
        <w:rPr>
          <w:sz w:val="24"/>
          <w:lang w:val="zh-CN" w:eastAsia="zh-CN"/>
        </w:rPr>
        <w:t>年联合国森林战略计划的政策一致性</w:t>
      </w:r>
      <w:r w:rsidRPr="001D2807">
        <w:rPr>
          <w:sz w:val="24"/>
          <w:lang w:eastAsia="zh-CN"/>
        </w:rPr>
        <w:t>，</w:t>
      </w:r>
    </w:p>
    <w:p w14:paraId="7BAA64C7" w14:textId="1ACE188F" w:rsidR="001D2807" w:rsidRPr="001D2807" w:rsidRDefault="001E5141" w:rsidP="001D2807">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lang w:eastAsia="zh-CN"/>
        </w:rPr>
      </w:pPr>
      <w:r>
        <w:rPr>
          <w:rFonts w:ascii="楷体" w:eastAsia="楷体" w:hAnsi="楷体" w:hint="eastAsia"/>
          <w:sz w:val="24"/>
          <w:lang w:val="zh-CN" w:eastAsia="zh-CN"/>
        </w:rPr>
        <w:t>表示</w:t>
      </w:r>
      <w:r w:rsidR="001D2807" w:rsidRPr="003457D2">
        <w:rPr>
          <w:rFonts w:ascii="楷体" w:eastAsia="楷体" w:hAnsi="楷体" w:hint="eastAsia"/>
          <w:sz w:val="24"/>
          <w:lang w:val="zh-CN" w:eastAsia="zh-CN"/>
        </w:rPr>
        <w:t>赞赏</w:t>
      </w:r>
      <w:r w:rsidR="001D2807" w:rsidRPr="003457D2">
        <w:rPr>
          <w:sz w:val="24"/>
          <w:lang w:val="zh-CN" w:eastAsia="zh-CN"/>
        </w:rPr>
        <w:t>大韩民国山林厅对森林生态系统恢复倡议</w:t>
      </w:r>
      <w:r w:rsidR="001D2807" w:rsidRPr="003457D2">
        <w:rPr>
          <w:rFonts w:hint="eastAsia"/>
          <w:sz w:val="24"/>
          <w:lang w:val="zh-CN" w:eastAsia="zh-CN"/>
        </w:rPr>
        <w:t>所作</w:t>
      </w:r>
      <w:r w:rsidR="001D2807" w:rsidRPr="003457D2">
        <w:rPr>
          <w:sz w:val="24"/>
          <w:lang w:val="zh-CN" w:eastAsia="zh-CN"/>
        </w:rPr>
        <w:t>的持续贡献</w:t>
      </w:r>
      <w:r w:rsidR="001D2807" w:rsidRPr="003457D2">
        <w:rPr>
          <w:sz w:val="24"/>
          <w:lang w:eastAsia="zh-CN"/>
        </w:rPr>
        <w:t>，</w:t>
      </w:r>
      <w:r w:rsidR="001D2807" w:rsidRPr="003457D2">
        <w:rPr>
          <w:sz w:val="24"/>
          <w:lang w:val="zh-CN" w:eastAsia="zh-CN"/>
        </w:rPr>
        <w:t>以</w:t>
      </w:r>
      <w:r w:rsidR="001D2807" w:rsidRPr="003457D2">
        <w:rPr>
          <w:rFonts w:hint="eastAsia"/>
          <w:sz w:val="24"/>
          <w:lang w:val="zh-CN" w:eastAsia="zh-CN"/>
        </w:rPr>
        <w:t>建设</w:t>
      </w:r>
      <w:r w:rsidR="001D2807" w:rsidRPr="003457D2">
        <w:rPr>
          <w:sz w:val="24"/>
          <w:lang w:val="zh-CN" w:eastAsia="zh-CN"/>
        </w:rPr>
        <w:t>可持续森林管理能力</w:t>
      </w:r>
      <w:r w:rsidR="001D2807" w:rsidRPr="003457D2">
        <w:rPr>
          <w:rFonts w:hint="eastAsia"/>
          <w:sz w:val="24"/>
          <w:lang w:val="zh-CN" w:eastAsia="zh-CN"/>
        </w:rPr>
        <w:t>，</w:t>
      </w:r>
    </w:p>
    <w:p w14:paraId="4D298FB3" w14:textId="281E8681" w:rsidR="003F5E1E" w:rsidRPr="007742C2" w:rsidRDefault="001049FB" w:rsidP="007742C2">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742C2">
        <w:rPr>
          <w:sz w:val="24"/>
          <w:lang w:eastAsia="zh-CN"/>
        </w:rPr>
        <w:t>1.</w:t>
      </w:r>
      <w:r w:rsidRPr="007742C2">
        <w:rPr>
          <w:i/>
          <w:iCs/>
          <w:sz w:val="24"/>
          <w:lang w:eastAsia="zh-CN"/>
        </w:rPr>
        <w:tab/>
      </w:r>
      <w:r w:rsidR="00BA0110" w:rsidRPr="00BA0110">
        <w:rPr>
          <w:rFonts w:ascii="楷体" w:eastAsia="楷体" w:hAnsi="楷体" w:hint="eastAsia"/>
          <w:sz w:val="24"/>
          <w:lang w:eastAsia="zh-CN"/>
        </w:rPr>
        <w:t>确认</w:t>
      </w:r>
      <w:r w:rsidR="00BA0110" w:rsidRPr="00BA0110">
        <w:rPr>
          <w:rFonts w:hint="eastAsia"/>
          <w:sz w:val="24"/>
          <w:lang w:eastAsia="zh-CN"/>
        </w:rPr>
        <w:t>森林生物多样性扩大工作方案</w:t>
      </w:r>
      <w:r w:rsidR="00BA0110" w:rsidRPr="00BA0110">
        <w:rPr>
          <w:sz w:val="24"/>
          <w:vertAlign w:val="superscript"/>
        </w:rPr>
        <w:footnoteReference w:id="6"/>
      </w:r>
      <w:r w:rsidR="00BA0110" w:rsidRPr="00BA0110">
        <w:rPr>
          <w:rFonts w:hint="eastAsia"/>
          <w:sz w:val="24"/>
          <w:lang w:eastAsia="zh-CN"/>
        </w:rPr>
        <w:t>和缔约方大会的相关决定为《生物多样性公约》</w:t>
      </w:r>
      <w:r w:rsidR="00BA0110" w:rsidRPr="00BA0110">
        <w:rPr>
          <w:sz w:val="24"/>
          <w:vertAlign w:val="superscript"/>
        </w:rPr>
        <w:footnoteReference w:id="7"/>
      </w:r>
      <w:r w:rsidR="00BA0110" w:rsidRPr="00BA0110">
        <w:rPr>
          <w:rFonts w:hint="eastAsia"/>
          <w:sz w:val="24"/>
          <w:lang w:eastAsia="zh-CN"/>
        </w:rPr>
        <w:t>之下与森林有关的行动提供了指导，并承认</w:t>
      </w:r>
      <w:r w:rsidR="001E5141">
        <w:rPr>
          <w:rFonts w:hint="eastAsia"/>
          <w:sz w:val="24"/>
          <w:lang w:eastAsia="zh-CN"/>
        </w:rPr>
        <w:t>该工作方案和相关决定</w:t>
      </w:r>
      <w:r w:rsidR="00BA0110" w:rsidRPr="00BA0110">
        <w:rPr>
          <w:rFonts w:hint="eastAsia"/>
          <w:sz w:val="24"/>
          <w:lang w:eastAsia="zh-CN"/>
        </w:rPr>
        <w:t>在支持执行《昆明</w:t>
      </w:r>
      <w:r w:rsidR="00BA0110" w:rsidRPr="00BA0110">
        <w:rPr>
          <w:rFonts w:hint="eastAsia"/>
          <w:sz w:val="24"/>
          <w:lang w:eastAsia="zh-CN"/>
        </w:rPr>
        <w:t>-</w:t>
      </w:r>
      <w:r w:rsidR="00BA0110" w:rsidRPr="00BA0110">
        <w:rPr>
          <w:rFonts w:hint="eastAsia"/>
          <w:sz w:val="24"/>
          <w:lang w:eastAsia="zh-CN"/>
        </w:rPr>
        <w:t>蒙特利尔全球生物多样性框架》方面的持续重要性，但是，针对《昆蒙框架》的某些行动目标提供补充指导是有所帮助的；</w:t>
      </w:r>
      <w:r w:rsidR="00882ED6" w:rsidRPr="007742C2">
        <w:rPr>
          <w:sz w:val="24"/>
          <w:lang w:eastAsia="zh-CN"/>
        </w:rPr>
        <w:t xml:space="preserve"> </w:t>
      </w:r>
    </w:p>
    <w:p w14:paraId="3946A692" w14:textId="48182F7D" w:rsidR="006F5A7E" w:rsidRPr="007742C2" w:rsidRDefault="00A1469A" w:rsidP="007742C2">
      <w:pPr>
        <w:pStyle w:val="CBDNormalNoNumber"/>
        <w:tabs>
          <w:tab w:val="clear" w:pos="567"/>
          <w:tab w:val="clear" w:pos="1134"/>
          <w:tab w:val="clear" w:pos="1701"/>
          <w:tab w:val="clear" w:pos="2268"/>
          <w:tab w:val="clear" w:pos="2835"/>
          <w:tab w:val="clear" w:pos="3402"/>
        </w:tabs>
        <w:spacing w:before="120"/>
        <w:ind w:left="979" w:firstLine="490"/>
        <w:rPr>
          <w:sz w:val="24"/>
          <w:lang w:val="en-US" w:eastAsia="zh-CN"/>
        </w:rPr>
      </w:pPr>
      <w:r w:rsidRPr="007742C2">
        <w:rPr>
          <w:sz w:val="24"/>
          <w:lang w:val="en-US" w:eastAsia="zh-CN"/>
        </w:rPr>
        <w:t>[</w:t>
      </w:r>
      <w:r w:rsidR="006565C3" w:rsidRPr="007742C2">
        <w:rPr>
          <w:sz w:val="24"/>
          <w:lang w:val="en-US" w:eastAsia="zh-CN"/>
        </w:rPr>
        <w:t>2.</w:t>
      </w:r>
      <w:r w:rsidR="006565C3" w:rsidRPr="007742C2">
        <w:rPr>
          <w:sz w:val="24"/>
          <w:lang w:val="en-US" w:eastAsia="zh-CN"/>
        </w:rPr>
        <w:tab/>
      </w:r>
      <w:r w:rsidR="00BA0110" w:rsidRPr="00BA0110">
        <w:rPr>
          <w:rFonts w:ascii="楷体" w:eastAsia="楷体" w:hAnsi="楷体" w:hint="eastAsia"/>
          <w:sz w:val="24"/>
          <w:lang w:eastAsia="zh-CN"/>
        </w:rPr>
        <w:t>注意到</w:t>
      </w:r>
      <w:r w:rsidR="00BA0110" w:rsidRPr="00BA0110">
        <w:rPr>
          <w:rFonts w:hint="eastAsia"/>
          <w:sz w:val="24"/>
          <w:lang w:eastAsia="zh-CN"/>
        </w:rPr>
        <w:t>题为“与结合《</w:t>
      </w:r>
      <w:r w:rsidR="001E5141">
        <w:rPr>
          <w:rFonts w:hint="eastAsia"/>
          <w:sz w:val="24"/>
          <w:lang w:eastAsia="zh-CN"/>
        </w:rPr>
        <w:t>昆明</w:t>
      </w:r>
      <w:r w:rsidR="001E5141">
        <w:rPr>
          <w:rFonts w:hint="eastAsia"/>
          <w:sz w:val="24"/>
          <w:lang w:eastAsia="zh-CN"/>
        </w:rPr>
        <w:t>-</w:t>
      </w:r>
      <w:r w:rsidR="001E5141">
        <w:rPr>
          <w:rFonts w:hint="eastAsia"/>
          <w:sz w:val="24"/>
          <w:lang w:eastAsia="zh-CN"/>
        </w:rPr>
        <w:t>蒙特利尔全球生物多样性</w:t>
      </w:r>
      <w:r w:rsidR="00BA0110" w:rsidRPr="00BA0110">
        <w:rPr>
          <w:rFonts w:hint="eastAsia"/>
          <w:sz w:val="24"/>
          <w:lang w:eastAsia="zh-CN"/>
        </w:rPr>
        <w:t>框架》审查森林生物多样性扩大工作方案和视可能对其进行更新有关的信息”的</w:t>
      </w:r>
      <w:hyperlink r:id="rId14" w:history="1">
        <w:r w:rsidR="00BA0110" w:rsidRPr="00BA0110">
          <w:rPr>
            <w:rStyle w:val="Hyperlink"/>
            <w:rFonts w:hint="eastAsia"/>
            <w:sz w:val="24"/>
            <w:lang w:eastAsia="zh-CN"/>
          </w:rPr>
          <w:t>CBD/SBSTTA/27/INF/9</w:t>
        </w:r>
      </w:hyperlink>
      <w:r w:rsidR="00BA0110" w:rsidRPr="00BA0110">
        <w:rPr>
          <w:sz w:val="24"/>
          <w:lang w:eastAsia="zh-CN"/>
        </w:rPr>
        <w:t>号</w:t>
      </w:r>
      <w:r w:rsidR="00BA0110" w:rsidRPr="00BA0110">
        <w:rPr>
          <w:rFonts w:hint="eastAsia"/>
          <w:sz w:val="24"/>
          <w:lang w:eastAsia="zh-CN"/>
        </w:rPr>
        <w:t>资料文件；</w:t>
      </w:r>
      <w:r w:rsidRPr="007742C2">
        <w:rPr>
          <w:sz w:val="24"/>
          <w:lang w:val="en-US" w:eastAsia="zh-CN"/>
        </w:rPr>
        <w:t>]</w:t>
      </w:r>
      <w:r w:rsidR="006F5A7E" w:rsidRPr="007742C2">
        <w:rPr>
          <w:sz w:val="24"/>
          <w:lang w:val="en-US" w:eastAsia="zh-CN"/>
        </w:rPr>
        <w:t xml:space="preserve"> </w:t>
      </w:r>
    </w:p>
    <w:p w14:paraId="35906DD7" w14:textId="1A51892B" w:rsidR="00423ACA" w:rsidRPr="007742C2" w:rsidRDefault="00A1469A" w:rsidP="007742C2">
      <w:pPr>
        <w:pStyle w:val="CBDNormalNoNumber"/>
        <w:tabs>
          <w:tab w:val="clear" w:pos="567"/>
          <w:tab w:val="clear" w:pos="1134"/>
          <w:tab w:val="clear" w:pos="1701"/>
          <w:tab w:val="clear" w:pos="2268"/>
          <w:tab w:val="clear" w:pos="2835"/>
          <w:tab w:val="clear" w:pos="3402"/>
        </w:tabs>
        <w:spacing w:before="120"/>
        <w:ind w:left="979" w:firstLine="490"/>
        <w:rPr>
          <w:sz w:val="24"/>
          <w:lang w:val="en-US" w:eastAsia="zh-CN"/>
        </w:rPr>
      </w:pPr>
      <w:r w:rsidRPr="007742C2">
        <w:rPr>
          <w:sz w:val="24"/>
          <w:lang w:val="en-US" w:eastAsia="zh-CN"/>
        </w:rPr>
        <w:t>[</w:t>
      </w:r>
      <w:r w:rsidR="006565C3" w:rsidRPr="007742C2">
        <w:rPr>
          <w:sz w:val="24"/>
          <w:lang w:val="en-US" w:eastAsia="zh-CN"/>
        </w:rPr>
        <w:t>3.</w:t>
      </w:r>
      <w:r w:rsidR="006565C3" w:rsidRPr="007742C2">
        <w:rPr>
          <w:sz w:val="24"/>
          <w:lang w:val="en-US" w:eastAsia="zh-CN"/>
        </w:rPr>
        <w:tab/>
      </w:r>
      <w:r w:rsidR="001E5141" w:rsidRPr="00C95A0B">
        <w:rPr>
          <w:rFonts w:hint="eastAsia"/>
          <w:sz w:val="24"/>
          <w:lang w:eastAsia="zh-CN"/>
        </w:rPr>
        <w:t xml:space="preserve"> </w:t>
      </w:r>
      <w:r w:rsidR="00C95A0B" w:rsidRPr="00C95A0B">
        <w:rPr>
          <w:rFonts w:hint="eastAsia"/>
          <w:sz w:val="24"/>
          <w:lang w:eastAsia="zh-CN"/>
        </w:rPr>
        <w:t>[</w:t>
      </w:r>
      <w:r w:rsidR="00C95A0B" w:rsidRPr="00C95A0B">
        <w:rPr>
          <w:rFonts w:ascii="楷体" w:eastAsia="楷体" w:hAnsi="楷体" w:hint="eastAsia"/>
          <w:sz w:val="24"/>
          <w:lang w:eastAsia="zh-CN"/>
        </w:rPr>
        <w:t>欢迎</w:t>
      </w:r>
      <w:r w:rsidR="00C95A0B" w:rsidRPr="00C95A0B">
        <w:rPr>
          <w:rFonts w:hint="eastAsia"/>
          <w:sz w:val="24"/>
          <w:lang w:eastAsia="zh-CN"/>
        </w:rPr>
        <w:t>][</w:t>
      </w:r>
      <w:r w:rsidR="001E5141" w:rsidRPr="00DF302E">
        <w:rPr>
          <w:rFonts w:ascii="楷体" w:eastAsia="楷体" w:hAnsi="楷体" w:hint="eastAsia"/>
          <w:sz w:val="24"/>
          <w:lang w:eastAsia="zh-CN"/>
        </w:rPr>
        <w:t>注意到</w:t>
      </w:r>
      <w:r w:rsidR="001E5141">
        <w:rPr>
          <w:rFonts w:hint="eastAsia"/>
          <w:sz w:val="24"/>
          <w:lang w:eastAsia="zh-CN"/>
        </w:rPr>
        <w:t>[</w:t>
      </w:r>
      <w:r w:rsidR="00C95A0B" w:rsidRPr="00C95A0B">
        <w:rPr>
          <w:rFonts w:hint="eastAsia"/>
          <w:sz w:val="24"/>
          <w:lang w:eastAsia="zh-CN"/>
        </w:rPr>
        <w:t>《关于</w:t>
      </w:r>
      <w:r w:rsidR="00C95A0B" w:rsidRPr="00C95A0B">
        <w:rPr>
          <w:sz w:val="24"/>
          <w:lang w:val="en-US" w:eastAsia="zh-CN"/>
        </w:rPr>
        <w:t>生物多样性丧失的根本原因和实现</w:t>
      </w:r>
      <w:r w:rsidR="00C95A0B" w:rsidRPr="00C95A0B">
        <w:rPr>
          <w:sz w:val="24"/>
          <w:lang w:val="en-US" w:eastAsia="zh-CN"/>
        </w:rPr>
        <w:t>2050</w:t>
      </w:r>
      <w:r w:rsidR="00C95A0B" w:rsidRPr="00C95A0B">
        <w:rPr>
          <w:sz w:val="24"/>
          <w:lang w:val="en-US" w:eastAsia="zh-CN"/>
        </w:rPr>
        <w:t>年生物多样性愿景所需转型变革的决定因素及备选方案的专题评估报告</w:t>
      </w:r>
      <w:r w:rsidR="00C95A0B" w:rsidRPr="00C95A0B">
        <w:rPr>
          <w:rFonts w:hint="eastAsia"/>
          <w:sz w:val="24"/>
          <w:lang w:eastAsia="zh-CN"/>
        </w:rPr>
        <w:t>》和</w:t>
      </w:r>
      <w:r w:rsidR="00C95A0B" w:rsidRPr="00C95A0B">
        <w:rPr>
          <w:rFonts w:hint="eastAsia"/>
          <w:sz w:val="24"/>
          <w:lang w:eastAsia="zh-CN"/>
        </w:rPr>
        <w:t>]</w:t>
      </w:r>
      <w:r w:rsidR="00C95A0B" w:rsidRPr="00C95A0B">
        <w:rPr>
          <w:rFonts w:hint="eastAsia"/>
          <w:sz w:val="24"/>
          <w:lang w:val="en-US" w:eastAsia="zh-CN"/>
        </w:rPr>
        <w:t xml:space="preserve"> </w:t>
      </w:r>
      <w:r w:rsidR="00C95A0B" w:rsidRPr="00C95A0B">
        <w:rPr>
          <w:rFonts w:hint="eastAsia"/>
          <w:sz w:val="24"/>
          <w:lang w:val="en-US" w:eastAsia="zh-CN"/>
        </w:rPr>
        <w:t>生物多样性和生态系统服务政府间科学与政策平台</w:t>
      </w:r>
      <w:r w:rsidR="00C95A0B" w:rsidRPr="00C95A0B">
        <w:rPr>
          <w:rFonts w:hint="eastAsia"/>
          <w:sz w:val="24"/>
          <w:lang w:eastAsia="zh-CN"/>
        </w:rPr>
        <w:t>《关于生物多样性、水、食物和健康之间相互联系的专题评估报告》对在《公约》下所开展工作（包括森林生物多样性扩大工作方案）以及《昆蒙框架》执行工作</w:t>
      </w:r>
      <w:r w:rsidR="00C95A0B" w:rsidRPr="00C95A0B">
        <w:rPr>
          <w:rFonts w:hint="eastAsia"/>
          <w:sz w:val="24"/>
          <w:lang w:eastAsia="zh-CN"/>
        </w:rPr>
        <w:t>[</w:t>
      </w:r>
      <w:r w:rsidR="00C95A0B" w:rsidRPr="00C95A0B">
        <w:rPr>
          <w:rFonts w:hint="eastAsia"/>
          <w:sz w:val="24"/>
          <w:lang w:eastAsia="zh-CN"/>
        </w:rPr>
        <w:t>的潜在意义；</w:t>
      </w:r>
      <w:r w:rsidR="00046B71">
        <w:rPr>
          <w:rFonts w:hint="eastAsia"/>
          <w:sz w:val="24"/>
          <w:lang w:eastAsia="zh-CN"/>
        </w:rPr>
        <w:t>]</w:t>
      </w:r>
      <w:r w:rsidR="00C95A0B" w:rsidRPr="00C95A0B">
        <w:rPr>
          <w:rFonts w:hint="eastAsia"/>
          <w:sz w:val="24"/>
          <w:lang w:eastAsia="zh-CN"/>
        </w:rPr>
        <w:t>]</w:t>
      </w:r>
      <w:r w:rsidRPr="007742C2">
        <w:rPr>
          <w:sz w:val="24"/>
          <w:lang w:val="en-US" w:eastAsia="zh-CN"/>
        </w:rPr>
        <w:t>]</w:t>
      </w:r>
    </w:p>
    <w:p w14:paraId="28DD688B" w14:textId="563CE7FF" w:rsidR="00E21F56" w:rsidRPr="007742C2" w:rsidRDefault="00122BB5" w:rsidP="007742C2">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742C2">
        <w:rPr>
          <w:sz w:val="24"/>
          <w:lang w:eastAsia="zh-CN"/>
        </w:rPr>
        <w:t>[</w:t>
      </w:r>
      <w:r w:rsidR="005574EE" w:rsidRPr="007742C2">
        <w:rPr>
          <w:sz w:val="24"/>
          <w:lang w:eastAsia="zh-CN"/>
        </w:rPr>
        <w:t>4</w:t>
      </w:r>
      <w:r w:rsidR="001049FB" w:rsidRPr="007742C2">
        <w:rPr>
          <w:sz w:val="24"/>
          <w:lang w:eastAsia="zh-CN"/>
        </w:rPr>
        <w:t>.</w:t>
      </w:r>
      <w:r w:rsidR="001049FB" w:rsidRPr="007742C2">
        <w:rPr>
          <w:sz w:val="24"/>
          <w:lang w:eastAsia="zh-CN"/>
        </w:rPr>
        <w:tab/>
      </w:r>
      <w:r w:rsidR="00C95A0B" w:rsidRPr="00C95A0B">
        <w:rPr>
          <w:rFonts w:ascii="楷体" w:eastAsia="楷体" w:hAnsi="楷体" w:hint="eastAsia"/>
          <w:sz w:val="24"/>
          <w:lang w:eastAsia="zh-CN"/>
        </w:rPr>
        <w:t>核可</w:t>
      </w:r>
      <w:r w:rsidR="00C95A0B" w:rsidRPr="00C95A0B">
        <w:rPr>
          <w:rFonts w:hint="eastAsia"/>
          <w:sz w:val="24"/>
          <w:lang w:eastAsia="zh-CN"/>
        </w:rPr>
        <w:t>本决定附件所载的补充活动，将其作为优先行动，用于进一步支持《昆蒙框架》与森林生物多样性相关的执行工作；</w:t>
      </w:r>
      <w:r w:rsidR="00726C52" w:rsidRPr="007742C2">
        <w:rPr>
          <w:sz w:val="24"/>
          <w:lang w:eastAsia="zh-CN"/>
        </w:rPr>
        <w:t>]</w:t>
      </w:r>
    </w:p>
    <w:p w14:paraId="2A763E46" w14:textId="6CB800B0" w:rsidR="007235E3" w:rsidRPr="007742C2" w:rsidRDefault="00D72974" w:rsidP="007742C2">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742C2">
        <w:rPr>
          <w:sz w:val="24"/>
          <w:lang w:eastAsia="zh-CN"/>
        </w:rPr>
        <w:t>[</w:t>
      </w:r>
      <w:r w:rsidR="005574EE" w:rsidRPr="007742C2">
        <w:rPr>
          <w:sz w:val="24"/>
          <w:lang w:eastAsia="zh-CN"/>
        </w:rPr>
        <w:t>5.</w:t>
      </w:r>
      <w:r w:rsidR="006565C3" w:rsidRPr="007742C2">
        <w:rPr>
          <w:sz w:val="24"/>
          <w:lang w:eastAsia="zh-CN"/>
        </w:rPr>
        <w:tab/>
      </w:r>
      <w:r w:rsidR="00C95A0B" w:rsidRPr="00C95A0B">
        <w:rPr>
          <w:rFonts w:ascii="楷体" w:eastAsia="楷体" w:hAnsi="楷体" w:hint="eastAsia"/>
          <w:sz w:val="24"/>
          <w:lang w:eastAsia="zh-CN"/>
        </w:rPr>
        <w:t>认识到</w:t>
      </w:r>
      <w:r w:rsidR="00C95A0B" w:rsidRPr="00C95A0B">
        <w:rPr>
          <w:rFonts w:hint="eastAsia"/>
          <w:sz w:val="24"/>
          <w:lang w:eastAsia="zh-CN"/>
        </w:rPr>
        <w:t>本决定附件所载补充活动和为支持执行森林生物多样性扩大工作方案而采取的措施，包括单方面措施，不应构成任意或不合理歧视的手段或对国际贸易的变相限制；</w:t>
      </w:r>
      <w:r w:rsidRPr="007742C2">
        <w:rPr>
          <w:sz w:val="24"/>
          <w:lang w:eastAsia="zh-CN"/>
        </w:rPr>
        <w:t>]</w:t>
      </w:r>
    </w:p>
    <w:p w14:paraId="18EFF15F" w14:textId="5AD974FD" w:rsidR="00703A11" w:rsidRPr="00703A11" w:rsidRDefault="005574EE"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742C2">
        <w:rPr>
          <w:sz w:val="24"/>
          <w:lang w:eastAsia="zh-CN"/>
        </w:rPr>
        <w:t>6</w:t>
      </w:r>
      <w:r w:rsidR="006565C3" w:rsidRPr="007742C2">
        <w:rPr>
          <w:sz w:val="24"/>
          <w:lang w:eastAsia="zh-CN"/>
        </w:rPr>
        <w:t>.</w:t>
      </w:r>
      <w:r w:rsidR="006565C3" w:rsidRPr="007742C2">
        <w:rPr>
          <w:sz w:val="24"/>
          <w:lang w:eastAsia="zh-CN"/>
        </w:rPr>
        <w:tab/>
      </w:r>
      <w:r w:rsidR="00703A11" w:rsidRPr="00A36B03">
        <w:rPr>
          <w:rFonts w:ascii="楷体" w:eastAsia="楷体" w:hAnsi="楷体"/>
          <w:sz w:val="24"/>
          <w:lang w:eastAsia="zh-CN"/>
        </w:rPr>
        <w:t>又认识</w:t>
      </w:r>
      <w:r w:rsidR="00703A11" w:rsidRPr="00703A11">
        <w:rPr>
          <w:sz w:val="24"/>
          <w:lang w:eastAsia="zh-CN"/>
        </w:rPr>
        <w:t>到必须调动可预测、充足和可持续的执行手段，包括</w:t>
      </w:r>
      <w:r w:rsidR="001E5141">
        <w:rPr>
          <w:rFonts w:hint="eastAsia"/>
          <w:sz w:val="24"/>
          <w:lang w:eastAsia="zh-CN"/>
        </w:rPr>
        <w:t>利用</w:t>
      </w:r>
      <w:r w:rsidR="00703A11" w:rsidRPr="00703A11">
        <w:rPr>
          <w:sz w:val="24"/>
          <w:lang w:eastAsia="zh-CN"/>
        </w:rPr>
        <w:t>财政资源、科技合作和能力建设，以确保有效执行森林生物多样性扩大工作方案；</w:t>
      </w:r>
    </w:p>
    <w:p w14:paraId="480B8FA5"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7.</w:t>
      </w:r>
      <w:r w:rsidRPr="00703A11">
        <w:rPr>
          <w:sz w:val="24"/>
          <w:lang w:eastAsia="zh-CN"/>
        </w:rPr>
        <w:tab/>
      </w:r>
      <w:r w:rsidRPr="00A36B03">
        <w:rPr>
          <w:rFonts w:ascii="楷体" w:eastAsia="楷体" w:hAnsi="楷体"/>
          <w:sz w:val="24"/>
          <w:lang w:val="en-US" w:eastAsia="zh-CN"/>
        </w:rPr>
        <w:t>邀请</w:t>
      </w:r>
      <w:r w:rsidRPr="00703A11">
        <w:rPr>
          <w:sz w:val="24"/>
          <w:lang w:val="en-US" w:eastAsia="zh-CN"/>
        </w:rPr>
        <w:t>缔约方和其他国家政府在修订或更新国家生物多样性战略和行动计划（如适用）及其执行过程中，在制定国家目标、国家报告、国家能力建设和发展方案以及资源调动战略以支持执行《昆蒙框架》、国家森林方案和其他森林相关方案、战略和举措时，考虑本决定附件所列的补充活动</w:t>
      </w:r>
      <w:r w:rsidRPr="00703A11">
        <w:rPr>
          <w:rFonts w:hint="eastAsia"/>
          <w:sz w:val="24"/>
          <w:lang w:val="en-US" w:eastAsia="zh-CN"/>
        </w:rPr>
        <w:t>；</w:t>
      </w:r>
    </w:p>
    <w:p w14:paraId="7E928760"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[8.</w:t>
      </w:r>
      <w:r w:rsidRPr="00703A11">
        <w:rPr>
          <w:sz w:val="24"/>
          <w:lang w:eastAsia="zh-CN"/>
        </w:rPr>
        <w:tab/>
      </w:r>
      <w:r w:rsidRPr="00A36B03">
        <w:rPr>
          <w:rFonts w:ascii="楷体" w:eastAsia="楷体" w:hAnsi="楷体"/>
          <w:sz w:val="24"/>
          <w:lang w:val="en-US" w:eastAsia="zh-CN"/>
        </w:rPr>
        <w:t>鼓励</w:t>
      </w:r>
      <w:r w:rsidRPr="00703A11">
        <w:rPr>
          <w:sz w:val="24"/>
          <w:lang w:val="en-US" w:eastAsia="zh-CN"/>
        </w:rPr>
        <w:t>缔约方在执行森林生物多样性扩大工作方案时，采用基于人权和促进性别平等</w:t>
      </w:r>
      <w:r w:rsidRPr="00703A11">
        <w:rPr>
          <w:rFonts w:hint="eastAsia"/>
          <w:sz w:val="24"/>
          <w:lang w:val="en-US" w:eastAsia="zh-CN"/>
        </w:rPr>
        <w:t>的</w:t>
      </w:r>
      <w:r w:rsidRPr="00703A11">
        <w:rPr>
          <w:sz w:val="24"/>
          <w:lang w:val="en-US" w:eastAsia="zh-CN"/>
        </w:rPr>
        <w:t>方针和代际公平；</w:t>
      </w:r>
      <w:r w:rsidRPr="00703A11">
        <w:rPr>
          <w:sz w:val="24"/>
          <w:lang w:eastAsia="zh-CN"/>
        </w:rPr>
        <w:t>]</w:t>
      </w:r>
    </w:p>
    <w:p w14:paraId="5660774B" w14:textId="25282288"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9.</w:t>
      </w:r>
      <w:r w:rsidRPr="00703A11">
        <w:rPr>
          <w:sz w:val="24"/>
          <w:lang w:eastAsia="zh-CN"/>
        </w:rPr>
        <w:tab/>
      </w:r>
      <w:r w:rsidRPr="00A36B03">
        <w:rPr>
          <w:rFonts w:ascii="楷体" w:eastAsia="楷体" w:hAnsi="楷体"/>
          <w:sz w:val="24"/>
          <w:lang w:val="en-US" w:eastAsia="zh-CN"/>
        </w:rPr>
        <w:t>邀请</w:t>
      </w:r>
      <w:r w:rsidRPr="00703A11">
        <w:rPr>
          <w:sz w:val="24"/>
          <w:lang w:val="en-US" w:eastAsia="zh-CN"/>
        </w:rPr>
        <w:t>相关多边环境协定秘书处和国际组织、进程和伙伴关系，如森林合作伙伴关系，酌情为执行《昆蒙框架》中与森林生物多样性有关的内容提供</w:t>
      </w:r>
      <w:r w:rsidRPr="00703A11">
        <w:rPr>
          <w:sz w:val="24"/>
          <w:lang w:val="en-US" w:eastAsia="zh-CN"/>
        </w:rPr>
        <w:lastRenderedPageBreak/>
        <w:t>支持，协助执行本决定附件所列</w:t>
      </w:r>
      <w:r w:rsidR="001E5141">
        <w:rPr>
          <w:rFonts w:hint="eastAsia"/>
          <w:sz w:val="24"/>
          <w:lang w:val="en-US" w:eastAsia="zh-CN"/>
        </w:rPr>
        <w:t>补充</w:t>
      </w:r>
      <w:r w:rsidRPr="00703A11">
        <w:rPr>
          <w:sz w:val="24"/>
          <w:lang w:val="en-US" w:eastAsia="zh-CN"/>
        </w:rPr>
        <w:t>活动，包括制定有针对性的能力建设和发展方案</w:t>
      </w:r>
      <w:r w:rsidRPr="00703A11">
        <w:rPr>
          <w:sz w:val="24"/>
          <w:lang w:val="en-US" w:eastAsia="zh-CN"/>
        </w:rPr>
        <w:t>[</w:t>
      </w:r>
      <w:r w:rsidRPr="00703A11">
        <w:rPr>
          <w:sz w:val="24"/>
          <w:lang w:val="en-US" w:eastAsia="zh-CN"/>
        </w:rPr>
        <w:t>以及传播指导意见和工具</w:t>
      </w:r>
      <w:r w:rsidRPr="00703A11">
        <w:rPr>
          <w:sz w:val="24"/>
          <w:lang w:val="en-US" w:eastAsia="zh-CN"/>
        </w:rPr>
        <w:t>]</w:t>
      </w:r>
      <w:r w:rsidRPr="00703A11">
        <w:rPr>
          <w:sz w:val="24"/>
          <w:lang w:val="en-US" w:eastAsia="zh-CN"/>
        </w:rPr>
        <w:t>，以支持发展中国家缔约方，特别是其中最不发达国家和小岛屿发展中国家，以及经济转型缔约方、土著人民和地方社区、妇女和青年；</w:t>
      </w:r>
    </w:p>
    <w:p w14:paraId="4DCD572E"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10.</w:t>
      </w:r>
      <w:r w:rsidRPr="00703A11">
        <w:rPr>
          <w:sz w:val="24"/>
          <w:lang w:eastAsia="zh-CN"/>
        </w:rPr>
        <w:tab/>
      </w:r>
      <w:r w:rsidRPr="00A36B03">
        <w:rPr>
          <w:rFonts w:ascii="楷体" w:eastAsia="楷体" w:hAnsi="楷体"/>
          <w:sz w:val="24"/>
          <w:lang w:val="en-US" w:eastAsia="zh-CN"/>
        </w:rPr>
        <w:t>邀请</w:t>
      </w:r>
      <w:r w:rsidRPr="00703A11">
        <w:rPr>
          <w:sz w:val="24"/>
          <w:lang w:val="en-US" w:eastAsia="zh-CN"/>
        </w:rPr>
        <w:t>土著人民和地方社区、相关利益攸关方，包括私营部门、学术界、妇女、儿童和青年、残疾人和森林行为体，以本决定附件为指导，支持执行《昆蒙框架》中与森林生物多样性有关的内容；</w:t>
      </w:r>
    </w:p>
    <w:p w14:paraId="59965EDE"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11.</w:t>
      </w:r>
      <w:r w:rsidRPr="00703A11">
        <w:rPr>
          <w:i/>
          <w:iCs/>
          <w:sz w:val="24"/>
          <w:lang w:eastAsia="zh-CN"/>
        </w:rPr>
        <w:tab/>
      </w:r>
      <w:r w:rsidRPr="00A36B03">
        <w:rPr>
          <w:rFonts w:ascii="楷体" w:eastAsia="楷体" w:hAnsi="楷体"/>
          <w:sz w:val="24"/>
          <w:lang w:eastAsia="zh-CN"/>
        </w:rPr>
        <w:t>邀</w:t>
      </w:r>
      <w:r w:rsidRPr="00A36B03">
        <w:rPr>
          <w:rFonts w:ascii="楷体" w:eastAsia="楷体" w:hAnsi="楷体"/>
          <w:sz w:val="24"/>
          <w:lang w:val="en-US" w:eastAsia="zh-CN"/>
        </w:rPr>
        <w:t>请</w:t>
      </w:r>
      <w:r w:rsidRPr="00703A11">
        <w:rPr>
          <w:sz w:val="24"/>
          <w:lang w:val="en-US" w:eastAsia="zh-CN"/>
        </w:rPr>
        <w:t>森林合作伙伴关系成员考虑如何进一步加强各自和集体贡献，以支持缔约方执行《昆蒙框架》中与森林生物多样性有关的内容；</w:t>
      </w:r>
    </w:p>
    <w:p w14:paraId="78C25EB6"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[12.</w:t>
      </w:r>
      <w:r w:rsidRPr="00703A11">
        <w:rPr>
          <w:sz w:val="24"/>
          <w:lang w:eastAsia="zh-CN"/>
        </w:rPr>
        <w:tab/>
      </w:r>
      <w:r w:rsidRPr="00A36B03">
        <w:rPr>
          <w:rFonts w:ascii="楷体" w:eastAsia="楷体" w:hAnsi="楷体"/>
          <w:sz w:val="24"/>
          <w:lang w:val="en-US" w:eastAsia="zh-CN"/>
        </w:rPr>
        <w:t>邀请</w:t>
      </w:r>
      <w:r w:rsidRPr="00703A11">
        <w:rPr>
          <w:sz w:val="24"/>
          <w:lang w:val="en-US" w:eastAsia="zh-CN"/>
        </w:rPr>
        <w:t>缔约方和其他国家政府通过森林生物多样性扩大工作方案和本决定附件所列活动，将森林生物多样性纳入所有相关部门的主流；</w:t>
      </w:r>
      <w:r w:rsidRPr="00703A11">
        <w:rPr>
          <w:sz w:val="24"/>
          <w:lang w:eastAsia="zh-CN"/>
        </w:rPr>
        <w:t>]</w:t>
      </w:r>
    </w:p>
    <w:p w14:paraId="53B853D1"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[13.</w:t>
      </w:r>
      <w:r w:rsidRPr="00703A11">
        <w:rPr>
          <w:i/>
          <w:iCs/>
          <w:sz w:val="24"/>
          <w:lang w:eastAsia="zh-CN"/>
        </w:rPr>
        <w:tab/>
      </w:r>
      <w:r w:rsidRPr="00A36B03">
        <w:rPr>
          <w:rFonts w:ascii="楷体" w:eastAsia="楷体" w:hAnsi="楷体"/>
          <w:sz w:val="24"/>
          <w:lang w:val="en-US" w:eastAsia="zh-CN"/>
        </w:rPr>
        <w:t>请</w:t>
      </w:r>
      <w:r w:rsidRPr="00703A11">
        <w:rPr>
          <w:rFonts w:hint="eastAsia"/>
          <w:sz w:val="24"/>
          <w:lang w:val="en-US" w:eastAsia="zh-CN"/>
        </w:rPr>
        <w:t>《</w:t>
      </w:r>
      <w:r w:rsidRPr="00703A11">
        <w:rPr>
          <w:sz w:val="24"/>
          <w:lang w:val="en-US" w:eastAsia="zh-CN"/>
        </w:rPr>
        <w:t>公约</w:t>
      </w:r>
      <w:r w:rsidRPr="00703A11">
        <w:rPr>
          <w:rFonts w:hint="eastAsia"/>
          <w:sz w:val="24"/>
          <w:lang w:val="en-US" w:eastAsia="zh-CN"/>
        </w:rPr>
        <w:t>》</w:t>
      </w:r>
      <w:r w:rsidRPr="00703A11">
        <w:rPr>
          <w:sz w:val="24"/>
          <w:lang w:val="en-US" w:eastAsia="zh-CN"/>
        </w:rPr>
        <w:t>执行秘书在资源允许的情况下，针对本决定附件：</w:t>
      </w:r>
    </w:p>
    <w:p w14:paraId="617461C0"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(a)</w:t>
      </w:r>
      <w:r w:rsidRPr="00703A11">
        <w:rPr>
          <w:sz w:val="24"/>
          <w:lang w:eastAsia="zh-CN"/>
        </w:rPr>
        <w:tab/>
      </w:r>
      <w:r w:rsidRPr="00703A11">
        <w:rPr>
          <w:sz w:val="24"/>
          <w:lang w:val="en-US" w:eastAsia="zh-CN"/>
        </w:rPr>
        <w:t>加强与森林合作伙伴关系及其成员的合作，汇编和提供最新相关指导意见和工具，确定未来与森林生物多样性扩大工作方案和本决定附件所列补充活动有关的联合举措，特别关注可持续森林管理，并加强在资源调动方面的合作，以促进涵盖生物多样性的森林管理</w:t>
      </w:r>
      <w:r w:rsidRPr="00703A11">
        <w:rPr>
          <w:sz w:val="24"/>
          <w:lang w:eastAsia="zh-CN"/>
        </w:rPr>
        <w:t>;</w:t>
      </w:r>
    </w:p>
    <w:p w14:paraId="48D6E102"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(b)</w:t>
      </w:r>
      <w:r w:rsidRPr="00703A11">
        <w:rPr>
          <w:sz w:val="24"/>
          <w:lang w:eastAsia="zh-CN"/>
        </w:rPr>
        <w:tab/>
      </w:r>
      <w:r w:rsidRPr="00703A11">
        <w:rPr>
          <w:sz w:val="24"/>
          <w:lang w:val="en-US" w:eastAsia="zh-CN"/>
        </w:rPr>
        <w:t>汇编并提供缔约方、其他国家政府</w:t>
      </w:r>
      <w:r w:rsidRPr="00703A11">
        <w:rPr>
          <w:sz w:val="24"/>
          <w:lang w:val="en-US" w:eastAsia="zh-CN"/>
        </w:rPr>
        <w:t>[</w:t>
      </w:r>
      <w:r w:rsidRPr="00703A11">
        <w:rPr>
          <w:sz w:val="24"/>
          <w:lang w:val="en-US" w:eastAsia="zh-CN"/>
        </w:rPr>
        <w:t>和所有相关利益攸关方</w:t>
      </w:r>
      <w:r w:rsidRPr="00703A11">
        <w:rPr>
          <w:sz w:val="24"/>
          <w:lang w:val="en-US" w:eastAsia="zh-CN"/>
        </w:rPr>
        <w:t>][</w:t>
      </w:r>
      <w:r w:rsidRPr="00703A11">
        <w:rPr>
          <w:sz w:val="24"/>
          <w:lang w:val="en-US" w:eastAsia="zh-CN"/>
        </w:rPr>
        <w:t>、土著人民和地方社区、</w:t>
      </w:r>
      <w:proofErr w:type="gramStart"/>
      <w:r w:rsidRPr="00703A11">
        <w:rPr>
          <w:sz w:val="24"/>
          <w:lang w:val="en-US" w:eastAsia="zh-CN"/>
        </w:rPr>
        <w:t>妇女和青年</w:t>
      </w:r>
      <w:r w:rsidRPr="00703A11">
        <w:rPr>
          <w:sz w:val="24"/>
          <w:lang w:val="en-US" w:eastAsia="zh-CN"/>
        </w:rPr>
        <w:t>]</w:t>
      </w:r>
      <w:r w:rsidRPr="00703A11">
        <w:rPr>
          <w:sz w:val="24"/>
          <w:lang w:val="en-US" w:eastAsia="zh-CN"/>
        </w:rPr>
        <w:t>在利用森林生物多样性扩大工作方案和本决定附件所列补充活动以支持执行</w:t>
      </w:r>
      <w:proofErr w:type="gramEnd"/>
      <w:r w:rsidRPr="00703A11">
        <w:rPr>
          <w:sz w:val="24"/>
          <w:lang w:val="en-US" w:eastAsia="zh-CN"/>
        </w:rPr>
        <w:t>《昆蒙框架》中与森林生物多样性有关内容方面的相关经验；</w:t>
      </w:r>
    </w:p>
    <w:p w14:paraId="7682F6E5" w14:textId="7777777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(c)</w:t>
      </w:r>
      <w:r w:rsidRPr="00703A11">
        <w:rPr>
          <w:sz w:val="24"/>
          <w:lang w:eastAsia="zh-CN"/>
        </w:rPr>
        <w:tab/>
      </w:r>
      <w:r w:rsidRPr="00703A11">
        <w:rPr>
          <w:sz w:val="24"/>
          <w:lang w:val="en-US" w:eastAsia="zh-CN"/>
        </w:rPr>
        <w:t>酌情将森林生物多样性扩大工作方案和本决定附件所列补充活动纳入在《公约》下开展的相关能力建设和发展以及科技合作工作，包括通过森林生态系统恢复倡议和里约三公约联合能力建设方案</w:t>
      </w:r>
      <w:r w:rsidRPr="00703A11">
        <w:rPr>
          <w:sz w:val="24"/>
          <w:lang w:eastAsia="zh-CN"/>
        </w:rPr>
        <w:t>;</w:t>
      </w:r>
    </w:p>
    <w:p w14:paraId="1946A1FC" w14:textId="456B61C7" w:rsidR="00703A11" w:rsidRP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eastAsia="zh-CN"/>
        </w:rPr>
        <w:t>(d)</w:t>
      </w:r>
      <w:r w:rsidRPr="00703A11">
        <w:rPr>
          <w:sz w:val="24"/>
          <w:lang w:eastAsia="zh-CN"/>
        </w:rPr>
        <w:tab/>
      </w:r>
      <w:r w:rsidRPr="00703A11">
        <w:rPr>
          <w:sz w:val="24"/>
          <w:lang w:val="en-US" w:eastAsia="zh-CN"/>
        </w:rPr>
        <w:t>加强包括相关多边环境协定和组织在内的所有利益攸关方之间关于森林生物多样性扩大工作方案的沟通，包括</w:t>
      </w:r>
      <w:r w:rsidR="001E5141">
        <w:rPr>
          <w:rFonts w:hint="eastAsia"/>
          <w:sz w:val="24"/>
          <w:lang w:val="en-US" w:eastAsia="zh-CN"/>
        </w:rPr>
        <w:t>本决定附件所列</w:t>
      </w:r>
      <w:r w:rsidRPr="00703A11">
        <w:rPr>
          <w:sz w:val="24"/>
          <w:lang w:val="en-US" w:eastAsia="zh-CN"/>
        </w:rPr>
        <w:t>补充活动；</w:t>
      </w:r>
    </w:p>
    <w:p w14:paraId="0B3CA160" w14:textId="45C0FE83" w:rsidR="00703A11" w:rsidRDefault="00703A11" w:rsidP="00703A11">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703A11">
        <w:rPr>
          <w:sz w:val="24"/>
          <w:lang w:val="en-US" w:eastAsia="zh-CN"/>
        </w:rPr>
        <w:t>(e)</w:t>
      </w:r>
      <w:r w:rsidRPr="00703A11">
        <w:rPr>
          <w:sz w:val="24"/>
          <w:lang w:val="en-US" w:eastAsia="zh-CN"/>
        </w:rPr>
        <w:tab/>
      </w:r>
      <w:r w:rsidRPr="00703A11">
        <w:rPr>
          <w:sz w:val="24"/>
          <w:lang w:val="en-US" w:eastAsia="zh-CN"/>
        </w:rPr>
        <w:t>向执行问题附属机构在缔约方大会第十八届会议之前召开的会议上报告上述支持执行《公约》和《昆蒙框架》的合作活动。</w:t>
      </w:r>
      <w:r w:rsidRPr="00703A11">
        <w:rPr>
          <w:sz w:val="24"/>
          <w:lang w:val="en-US" w:eastAsia="zh-CN"/>
        </w:rPr>
        <w:t>]</w:t>
      </w:r>
    </w:p>
    <w:p w14:paraId="32588269" w14:textId="77777777" w:rsidR="000620A7" w:rsidRDefault="000620A7" w:rsidP="00695EE0">
      <w:pPr>
        <w:pStyle w:val="CBDDesicionAnnex"/>
        <w:rPr>
          <w:lang w:eastAsia="zh-CN"/>
        </w:rPr>
        <w:sectPr w:rsidR="000620A7" w:rsidSect="001E5141">
          <w:headerReference w:type="even" r:id="rId15"/>
          <w:headerReference w:type="default" r:id="rId16"/>
          <w:footerReference w:type="even" r:id="rId17"/>
          <w:footerReference w:type="default" r:id="rId18"/>
          <w:footnotePr>
            <w:numRestart w:val="eachSect"/>
          </w:footnotePr>
          <w:endnotePr>
            <w:numFmt w:val="lowerLetter"/>
            <w:numRestart w:val="eachSect"/>
          </w:endnotePr>
          <w:type w:val="continuous"/>
          <w:pgSz w:w="12240" w:h="15840"/>
          <w:pgMar w:top="1134" w:right="1440" w:bottom="1134" w:left="1440" w:header="709" w:footer="709" w:gutter="0"/>
          <w:cols w:space="708"/>
          <w:titlePg/>
          <w:docGrid w:linePitch="360"/>
        </w:sectPr>
      </w:pPr>
      <w:bookmarkStart w:id="0" w:name="_Hlk203416978"/>
    </w:p>
    <w:p w14:paraId="2071000A" w14:textId="77777777" w:rsidR="000620A7" w:rsidRDefault="000620A7" w:rsidP="00695EE0">
      <w:pPr>
        <w:pStyle w:val="CBDDesicionAnnex"/>
        <w:rPr>
          <w:lang w:eastAsia="zh-CN"/>
        </w:rPr>
      </w:pPr>
    </w:p>
    <w:p w14:paraId="70104DF7" w14:textId="437FFF46" w:rsidR="002A6314" w:rsidRPr="00695EE0" w:rsidRDefault="000620A7" w:rsidP="00695EE0">
      <w:pPr>
        <w:pStyle w:val="CBDDesicionAnnex"/>
        <w:rPr>
          <w:lang w:eastAsia="zh-CN"/>
        </w:rPr>
      </w:pPr>
      <w:r w:rsidRPr="00367B9A">
        <w:rPr>
          <w:rFonts w:hint="eastAsia"/>
          <w:lang w:eastAsia="zh-CN"/>
        </w:rPr>
        <w:t>附件</w:t>
      </w:r>
      <w:r w:rsidRPr="00367B9A">
        <w:rPr>
          <w:lang w:eastAsia="zh-CN"/>
        </w:rPr>
        <w:t xml:space="preserve"> </w:t>
      </w:r>
      <w:r w:rsidRPr="00367B9A">
        <w:rPr>
          <w:lang w:eastAsia="zh-CN"/>
        </w:rPr>
        <w:br/>
      </w:r>
      <w:r w:rsidRPr="00367B9A">
        <w:rPr>
          <w:lang w:val="zh-CN" w:eastAsia="zh-CN"/>
        </w:rPr>
        <w:t>森林生物多样性扩大工作方案</w:t>
      </w:r>
      <w:r w:rsidRPr="00367B9A">
        <w:rPr>
          <w:rFonts w:hint="eastAsia"/>
          <w:lang w:val="zh-CN" w:eastAsia="zh-CN"/>
        </w:rPr>
        <w:t>补充</w:t>
      </w:r>
    </w:p>
    <w:tbl>
      <w:tblPr>
        <w:tblStyle w:val="TableGrid11"/>
        <w:tblW w:w="9355" w:type="dxa"/>
        <w:tblLook w:val="04A0" w:firstRow="1" w:lastRow="0" w:firstColumn="1" w:lastColumn="0" w:noHBand="0" w:noVBand="1"/>
      </w:tblPr>
      <w:tblGrid>
        <w:gridCol w:w="1795"/>
        <w:gridCol w:w="7560"/>
      </w:tblGrid>
      <w:tr w:rsidR="00367B9A" w:rsidRPr="007742C2" w14:paraId="0029B19B" w14:textId="77777777" w:rsidTr="00695EE0">
        <w:trPr>
          <w:trHeight w:val="405"/>
          <w:tblHeader/>
        </w:trPr>
        <w:tc>
          <w:tcPr>
            <w:tcW w:w="1795" w:type="dxa"/>
            <w:tcBorders>
              <w:top w:val="single" w:sz="2" w:space="0" w:color="auto"/>
              <w:bottom w:val="single" w:sz="2" w:space="0" w:color="auto"/>
            </w:tcBorders>
            <w:shd w:val="clear" w:color="auto" w:fill="FFFFFF" w:themeFill="background1"/>
          </w:tcPr>
          <w:bookmarkEnd w:id="0"/>
          <w:p w14:paraId="72EF8F10" w14:textId="66F93223" w:rsidR="00367B9A" w:rsidRPr="00367B9A" w:rsidRDefault="00367B9A" w:rsidP="00367B9A">
            <w:pPr>
              <w:pStyle w:val="CBDTableNormal"/>
              <w:rPr>
                <w:rFonts w:eastAsia="楷体"/>
                <w:lang w:eastAsia="zh-CN"/>
              </w:rPr>
            </w:pPr>
            <w:r w:rsidRPr="00367B9A">
              <w:rPr>
                <w:rFonts w:eastAsia="楷体"/>
                <w:lang w:val="zh-CN" w:eastAsia="zh-CN"/>
              </w:rPr>
              <w:t>《昆明</w:t>
            </w:r>
            <w:r w:rsidRPr="00367B9A">
              <w:rPr>
                <w:rFonts w:eastAsia="楷体"/>
                <w:lang w:val="zh-CN" w:eastAsia="zh-CN"/>
              </w:rPr>
              <w:t>–</w:t>
            </w:r>
            <w:r w:rsidRPr="00367B9A">
              <w:rPr>
                <w:rFonts w:eastAsia="楷体"/>
                <w:lang w:val="zh-CN" w:eastAsia="zh-CN"/>
              </w:rPr>
              <w:t>蒙特利尔全球生物多样性框架》行动目标</w:t>
            </w:r>
            <w:r w:rsidRPr="00367B9A">
              <w:rPr>
                <w:rFonts w:eastAsia="楷体"/>
                <w:vertAlign w:val="superscript"/>
                <w:lang w:val="zh-CN"/>
              </w:rPr>
              <w:footnoteReference w:id="8"/>
            </w:r>
          </w:p>
        </w:tc>
        <w:tc>
          <w:tcPr>
            <w:tcW w:w="7560" w:type="dxa"/>
            <w:tcBorders>
              <w:top w:val="single" w:sz="2" w:space="0" w:color="auto"/>
              <w:bottom w:val="single" w:sz="2" w:space="0" w:color="auto"/>
            </w:tcBorders>
            <w:shd w:val="clear" w:color="auto" w:fill="FFFFFF" w:themeFill="background1"/>
          </w:tcPr>
          <w:p w14:paraId="6B503C64" w14:textId="1E579B0F" w:rsidR="00367B9A" w:rsidRPr="00367B9A" w:rsidRDefault="00367B9A" w:rsidP="00367B9A">
            <w:pPr>
              <w:pStyle w:val="CBDTableNormal"/>
              <w:rPr>
                <w:rFonts w:eastAsia="楷体"/>
                <w:lang w:eastAsia="zh-CN"/>
              </w:rPr>
            </w:pPr>
            <w:r w:rsidRPr="00367B9A">
              <w:rPr>
                <w:rFonts w:eastAsia="楷体"/>
                <w:lang w:val="zh-CN" w:eastAsia="zh-CN"/>
              </w:rPr>
              <w:t>森林生物多样性扩大工作方案的补充活动</w:t>
            </w:r>
            <w:r w:rsidRPr="00367B9A">
              <w:rPr>
                <w:rFonts w:eastAsia="楷体"/>
                <w:lang w:val="zh-CN" w:eastAsia="zh-CN"/>
              </w:rPr>
              <w:t xml:space="preserve"> </w:t>
            </w:r>
            <w:r w:rsidRPr="00367B9A">
              <w:rPr>
                <w:rStyle w:val="FootnoteReference"/>
                <w:rFonts w:eastAsia="楷体"/>
              </w:rPr>
              <w:footnoteReference w:id="9"/>
            </w:r>
          </w:p>
        </w:tc>
      </w:tr>
      <w:tr w:rsidR="00367B9A" w:rsidRPr="007742C2" w14:paraId="6FE976C5" w14:textId="77777777" w:rsidTr="5D2DA10F">
        <w:tc>
          <w:tcPr>
            <w:tcW w:w="1795" w:type="dxa"/>
          </w:tcPr>
          <w:p w14:paraId="0DFB3828" w14:textId="015303F4" w:rsidR="00367B9A" w:rsidRDefault="00367B9A" w:rsidP="00367B9A">
            <w:pPr>
              <w:pStyle w:val="CBDTableNormal"/>
            </w:pPr>
            <w:proofErr w:type="spellStart"/>
            <w:r w:rsidRPr="002A0C1A">
              <w:rPr>
                <w:rFonts w:hint="eastAsia"/>
                <w:lang w:val="zh-CN"/>
              </w:rPr>
              <w:t>行动</w:t>
            </w:r>
            <w:r w:rsidRPr="002A0C1A">
              <w:rPr>
                <w:lang w:val="zh-CN"/>
              </w:rPr>
              <w:t>目标</w:t>
            </w:r>
            <w:proofErr w:type="spellEnd"/>
            <w:r w:rsidRPr="002A0C1A">
              <w:rPr>
                <w:lang w:val="zh-CN"/>
              </w:rPr>
              <w:t>1</w:t>
            </w:r>
            <w:r w:rsidRPr="002A0C1A">
              <w:rPr>
                <w:lang w:val="zh-CN"/>
              </w:rPr>
              <w:t>、</w:t>
            </w:r>
            <w:r w:rsidRPr="002A0C1A">
              <w:rPr>
                <w:lang w:val="zh-CN"/>
              </w:rPr>
              <w:t>2</w:t>
            </w:r>
            <w:r w:rsidRPr="002A0C1A">
              <w:rPr>
                <w:lang w:val="zh-CN"/>
              </w:rPr>
              <w:t>和</w:t>
            </w:r>
            <w:r w:rsidRPr="002A0C1A">
              <w:rPr>
                <w:lang w:val="zh-CN"/>
              </w:rPr>
              <w:t>3</w:t>
            </w:r>
          </w:p>
        </w:tc>
        <w:tc>
          <w:tcPr>
            <w:tcW w:w="7560" w:type="dxa"/>
          </w:tcPr>
          <w:p w14:paraId="5ADB48EE" w14:textId="77777777" w:rsidR="00367B9A" w:rsidRPr="00907892" w:rsidRDefault="00367B9A" w:rsidP="00367B9A">
            <w:pPr>
              <w:pStyle w:val="CBDTableNormal"/>
              <w:ind w:left="362" w:hanging="362"/>
              <w:rPr>
                <w:szCs w:val="20"/>
                <w:lang w:eastAsia="zh-CN"/>
              </w:rPr>
            </w:pPr>
            <w:r w:rsidRPr="00CC62D0">
              <w:rPr>
                <w:lang w:eastAsia="zh-CN"/>
              </w:rPr>
              <w:t>1.</w:t>
            </w:r>
            <w:r w:rsidRPr="00CC62D0">
              <w:rPr>
                <w:lang w:eastAsia="zh-CN"/>
              </w:rPr>
              <w:tab/>
            </w:r>
            <w:r w:rsidRPr="002A0C1A">
              <w:rPr>
                <w:lang w:eastAsia="zh-CN"/>
              </w:rPr>
              <w:t>通过参与性和包容生物多样性的空间规划做法，</w:t>
            </w:r>
            <w:r w:rsidRPr="002A0C1A">
              <w:rPr>
                <w:lang w:eastAsia="zh-CN"/>
              </w:rPr>
              <w:t>[</w:t>
            </w:r>
            <w:r w:rsidRPr="002A0C1A">
              <w:rPr>
                <w:lang w:eastAsia="zh-CN"/>
              </w:rPr>
              <w:t>保护和</w:t>
            </w:r>
            <w:r w:rsidRPr="002A0C1A">
              <w:rPr>
                <w:lang w:eastAsia="zh-CN"/>
              </w:rPr>
              <w:t>]</w:t>
            </w:r>
            <w:r w:rsidRPr="002A0C1A">
              <w:rPr>
                <w:lang w:eastAsia="zh-CN"/>
              </w:rPr>
              <w:t>养护森林，</w:t>
            </w:r>
            <w:r w:rsidRPr="002A0C1A">
              <w:rPr>
                <w:lang w:eastAsia="zh-CN"/>
              </w:rPr>
              <w:t>[</w:t>
            </w:r>
            <w:r w:rsidRPr="002A0C1A">
              <w:rPr>
                <w:lang w:eastAsia="zh-CN"/>
              </w:rPr>
              <w:t>特别是原始</w:t>
            </w:r>
            <w:r w:rsidRPr="002A0C1A">
              <w:rPr>
                <w:lang w:eastAsia="zh-CN"/>
              </w:rPr>
              <w:t>[</w:t>
            </w:r>
            <w:r w:rsidRPr="002A0C1A">
              <w:rPr>
                <w:lang w:eastAsia="zh-CN"/>
              </w:rPr>
              <w:t>和高完整性</w:t>
            </w:r>
            <w:r w:rsidRPr="002A0C1A">
              <w:rPr>
                <w:lang w:eastAsia="zh-CN"/>
              </w:rPr>
              <w:t>]</w:t>
            </w:r>
            <w:proofErr w:type="gramStart"/>
            <w:r w:rsidRPr="002A0C1A">
              <w:rPr>
                <w:lang w:eastAsia="zh-CN"/>
              </w:rPr>
              <w:t>森林</w:t>
            </w:r>
            <w:r w:rsidRPr="002A0C1A">
              <w:rPr>
                <w:lang w:eastAsia="zh-CN"/>
              </w:rPr>
              <w:t>]</w:t>
            </w:r>
            <w:r w:rsidRPr="002A0C1A">
              <w:rPr>
                <w:lang w:eastAsia="zh-CN"/>
              </w:rPr>
              <w:t>，</w:t>
            </w:r>
            <w:proofErr w:type="gramEnd"/>
            <w:r w:rsidRPr="002A0C1A">
              <w:rPr>
                <w:lang w:eastAsia="zh-CN"/>
              </w:rPr>
              <w:t>以加强生态完整性和森林连通性</w:t>
            </w:r>
            <w:r w:rsidRPr="002A0C1A">
              <w:rPr>
                <w:lang w:eastAsia="zh-CN"/>
              </w:rPr>
              <w:t>[</w:t>
            </w:r>
            <w:r w:rsidRPr="002A0C1A">
              <w:rPr>
                <w:lang w:eastAsia="zh-CN"/>
              </w:rPr>
              <w:t>，尊重和保护人权，</w:t>
            </w:r>
            <w:proofErr w:type="gramStart"/>
            <w:r w:rsidRPr="002A0C1A">
              <w:rPr>
                <w:lang w:eastAsia="zh-CN"/>
              </w:rPr>
              <w:t>包括土著人民和地</w:t>
            </w:r>
            <w:r>
              <w:rPr>
                <w:rFonts w:hint="eastAsia"/>
                <w:lang w:eastAsia="zh-CN"/>
              </w:rPr>
              <w:t>方</w:t>
            </w:r>
            <w:r w:rsidRPr="002A0C1A">
              <w:rPr>
                <w:lang w:eastAsia="zh-CN"/>
              </w:rPr>
              <w:t>社区的人权</w:t>
            </w:r>
            <w:r w:rsidRPr="002A0C1A">
              <w:rPr>
                <w:lang w:eastAsia="zh-CN"/>
              </w:rPr>
              <w:t>]</w:t>
            </w:r>
            <w:r w:rsidRPr="002A0C1A">
              <w:rPr>
                <w:lang w:eastAsia="zh-CN"/>
              </w:rPr>
              <w:t>。</w:t>
            </w:r>
            <w:proofErr w:type="gramEnd"/>
          </w:p>
          <w:p w14:paraId="2989BFC8" w14:textId="77777777" w:rsidR="00367B9A" w:rsidRPr="00907892" w:rsidRDefault="00367B9A" w:rsidP="00367B9A">
            <w:pPr>
              <w:pStyle w:val="CBDTableNormal"/>
              <w:ind w:left="362" w:hanging="362"/>
              <w:rPr>
                <w:szCs w:val="20"/>
                <w:lang w:eastAsia="zh-CN"/>
              </w:rPr>
            </w:pPr>
            <w:r w:rsidRPr="00907892">
              <w:rPr>
                <w:szCs w:val="20"/>
                <w:lang w:eastAsia="zh-CN"/>
              </w:rPr>
              <w:lastRenderedPageBreak/>
              <w:t>2.</w:t>
            </w:r>
            <w:r w:rsidRPr="00907892">
              <w:rPr>
                <w:szCs w:val="20"/>
                <w:lang w:eastAsia="zh-CN"/>
              </w:rPr>
              <w:tab/>
            </w:r>
            <w:r>
              <w:rPr>
                <w:rFonts w:hint="eastAsia"/>
                <w:szCs w:val="20"/>
                <w:lang w:eastAsia="zh-CN"/>
              </w:rPr>
              <w:t>查明</w:t>
            </w:r>
            <w:r w:rsidRPr="002A0C1A">
              <w:rPr>
                <w:szCs w:val="20"/>
                <w:lang w:eastAsia="zh-CN"/>
              </w:rPr>
              <w:t>、传播和应用森林恢复包括森林管理质量方面的最佳做法</w:t>
            </w:r>
            <w:r w:rsidRPr="002A0C1A">
              <w:rPr>
                <w:szCs w:val="20"/>
                <w:lang w:eastAsia="zh-CN"/>
              </w:rPr>
              <w:t>[</w:t>
            </w:r>
            <w:r w:rsidRPr="002A0C1A">
              <w:rPr>
                <w:szCs w:val="20"/>
                <w:lang w:eastAsia="zh-CN"/>
              </w:rPr>
              <w:t>和原则</w:t>
            </w:r>
            <w:r w:rsidRPr="002A0C1A">
              <w:rPr>
                <w:szCs w:val="20"/>
                <w:lang w:eastAsia="zh-CN"/>
              </w:rPr>
              <w:t>]</w:t>
            </w:r>
            <w:r w:rsidRPr="002A0C1A">
              <w:rPr>
                <w:szCs w:val="20"/>
                <w:lang w:eastAsia="zh-CN"/>
              </w:rPr>
              <w:t>，</w:t>
            </w:r>
            <w:r>
              <w:rPr>
                <w:rFonts w:hint="eastAsia"/>
                <w:szCs w:val="20"/>
                <w:lang w:eastAsia="zh-CN"/>
              </w:rPr>
              <w:t>顾及</w:t>
            </w:r>
            <w:r w:rsidRPr="002A0C1A">
              <w:rPr>
                <w:szCs w:val="20"/>
                <w:lang w:eastAsia="zh-CN"/>
              </w:rPr>
              <w:t>空间和林分异质性、连通性、气候适应和复原力、气候预测、野火管理</w:t>
            </w:r>
            <w:r>
              <w:rPr>
                <w:rFonts w:hint="eastAsia"/>
                <w:szCs w:val="20"/>
                <w:lang w:eastAsia="zh-CN"/>
              </w:rPr>
              <w:t>以及</w:t>
            </w:r>
            <w:r w:rsidRPr="002A0C1A">
              <w:rPr>
                <w:szCs w:val="20"/>
                <w:lang w:eastAsia="zh-CN"/>
              </w:rPr>
              <w:t>减少其他生物和非生物干扰的风险</w:t>
            </w:r>
            <w:r>
              <w:rPr>
                <w:rFonts w:hint="eastAsia"/>
                <w:szCs w:val="20"/>
                <w:lang w:eastAsia="zh-CN"/>
              </w:rPr>
              <w:t>。</w:t>
            </w:r>
          </w:p>
          <w:p w14:paraId="248F3606" w14:textId="77777777" w:rsidR="00367B9A" w:rsidRPr="00907892" w:rsidRDefault="00367B9A" w:rsidP="00367B9A">
            <w:pPr>
              <w:pStyle w:val="CBDTableNormal"/>
              <w:ind w:left="362" w:hanging="362"/>
              <w:rPr>
                <w:szCs w:val="20"/>
                <w:lang w:eastAsia="zh-CN"/>
              </w:rPr>
            </w:pPr>
            <w:r w:rsidRPr="00907892">
              <w:rPr>
                <w:szCs w:val="20"/>
                <w:lang w:eastAsia="zh-CN"/>
              </w:rPr>
              <w:t>3.</w:t>
            </w:r>
            <w:r w:rsidRPr="00907892">
              <w:rPr>
                <w:szCs w:val="20"/>
                <w:lang w:eastAsia="zh-CN"/>
              </w:rPr>
              <w:tab/>
            </w:r>
            <w:r w:rsidRPr="002A0C1A">
              <w:rPr>
                <w:szCs w:val="20"/>
                <w:lang w:eastAsia="zh-CN"/>
              </w:rPr>
              <w:t>考虑其他有效的</w:t>
            </w:r>
            <w:r>
              <w:rPr>
                <w:rFonts w:hint="eastAsia"/>
                <w:szCs w:val="20"/>
                <w:lang w:eastAsia="zh-CN"/>
              </w:rPr>
              <w:t>划</w:t>
            </w:r>
            <w:r w:rsidRPr="002A0C1A">
              <w:rPr>
                <w:szCs w:val="20"/>
                <w:lang w:eastAsia="zh-CN"/>
              </w:rPr>
              <w:t>区保护措施</w:t>
            </w:r>
            <w:r>
              <w:rPr>
                <w:rFonts w:hint="eastAsia"/>
                <w:szCs w:val="20"/>
                <w:lang w:eastAsia="zh-CN"/>
              </w:rPr>
              <w:t>，</w:t>
            </w:r>
            <w:r w:rsidRPr="002A0C1A">
              <w:rPr>
                <w:szCs w:val="20"/>
                <w:lang w:eastAsia="zh-CN"/>
              </w:rPr>
              <w:t>作为森林景观规划的组成部分，以改善森林连通性，包括在土著人民和地</w:t>
            </w:r>
            <w:r>
              <w:rPr>
                <w:rFonts w:hint="eastAsia"/>
                <w:szCs w:val="20"/>
                <w:lang w:eastAsia="zh-CN"/>
              </w:rPr>
              <w:t>方</w:t>
            </w:r>
            <w:r w:rsidRPr="002A0C1A">
              <w:rPr>
                <w:szCs w:val="20"/>
                <w:lang w:eastAsia="zh-CN"/>
              </w:rPr>
              <w:t>社区管理的地区</w:t>
            </w:r>
            <w:r>
              <w:rPr>
                <w:rFonts w:hint="eastAsia"/>
                <w:szCs w:val="20"/>
                <w:lang w:eastAsia="zh-CN"/>
              </w:rPr>
              <w:t>这样做</w:t>
            </w:r>
            <w:r w:rsidRPr="002A0C1A">
              <w:rPr>
                <w:szCs w:val="20"/>
                <w:lang w:eastAsia="zh-CN"/>
              </w:rPr>
              <w:t>。</w:t>
            </w:r>
            <w:r w:rsidRPr="00907892">
              <w:rPr>
                <w:szCs w:val="20"/>
                <w:lang w:eastAsia="zh-CN"/>
              </w:rPr>
              <w:t xml:space="preserve"> </w:t>
            </w:r>
          </w:p>
          <w:p w14:paraId="251839E8" w14:textId="77777777" w:rsidR="00367B9A" w:rsidRDefault="00367B9A" w:rsidP="00367B9A">
            <w:pPr>
              <w:pStyle w:val="CBDTableNormal"/>
              <w:ind w:left="362" w:hanging="362"/>
              <w:rPr>
                <w:szCs w:val="20"/>
                <w:lang w:eastAsia="zh-CN"/>
              </w:rPr>
            </w:pPr>
            <w:r w:rsidRPr="00D96371">
              <w:rPr>
                <w:szCs w:val="20"/>
                <w:lang w:eastAsia="zh-CN"/>
              </w:rPr>
              <w:t>4.</w:t>
            </w:r>
            <w:r w:rsidRPr="00D96371">
              <w:rPr>
                <w:szCs w:val="20"/>
                <w:lang w:eastAsia="zh-CN"/>
              </w:rPr>
              <w:tab/>
            </w:r>
            <w:r w:rsidRPr="002A0C1A">
              <w:rPr>
                <w:szCs w:val="20"/>
                <w:lang w:eastAsia="zh-CN"/>
              </w:rPr>
              <w:t>鼓励在</w:t>
            </w:r>
            <w:r w:rsidRPr="008209A3">
              <w:rPr>
                <w:szCs w:val="20"/>
                <w:lang w:val="en-US" w:eastAsia="zh-CN"/>
              </w:rPr>
              <w:t>重新</w:t>
            </w:r>
            <w:r w:rsidRPr="002A0C1A">
              <w:rPr>
                <w:szCs w:val="20"/>
                <w:lang w:eastAsia="zh-CN"/>
              </w:rPr>
              <w:t>造林中使用本地物种。</w:t>
            </w:r>
          </w:p>
          <w:p w14:paraId="79A5FD0B" w14:textId="2D7235D3" w:rsidR="00367B9A" w:rsidRPr="00CC62D0" w:rsidRDefault="00367B9A" w:rsidP="00367B9A">
            <w:pPr>
              <w:pStyle w:val="CBDTableNormal"/>
              <w:ind w:left="362" w:hanging="362"/>
            </w:pPr>
            <w:r w:rsidRPr="00907892">
              <w:rPr>
                <w:szCs w:val="20"/>
                <w:lang w:eastAsia="zh-CN"/>
              </w:rPr>
              <w:t>[5.</w:t>
            </w:r>
            <w:r w:rsidRPr="00D96371">
              <w:rPr>
                <w:szCs w:val="20"/>
                <w:lang w:eastAsia="zh-CN"/>
              </w:rPr>
              <w:tab/>
            </w:r>
            <w:r w:rsidRPr="00D1730E">
              <w:rPr>
                <w:szCs w:val="20"/>
                <w:lang w:eastAsia="zh-CN"/>
              </w:rPr>
              <w:t>推广森林恢复监测和评价准则、机制和指标。</w:t>
            </w:r>
            <w:r w:rsidRPr="00907892">
              <w:rPr>
                <w:szCs w:val="20"/>
              </w:rPr>
              <w:t>]</w:t>
            </w:r>
          </w:p>
        </w:tc>
      </w:tr>
      <w:tr w:rsidR="00367B9A" w:rsidRPr="007742C2" w14:paraId="53F64D71" w14:textId="77777777" w:rsidTr="5D2DA10F">
        <w:tc>
          <w:tcPr>
            <w:tcW w:w="1795" w:type="dxa"/>
          </w:tcPr>
          <w:p w14:paraId="4679F751" w14:textId="1D8AF7F8" w:rsidR="00367B9A" w:rsidRDefault="00367B9A" w:rsidP="00367B9A">
            <w:pPr>
              <w:pStyle w:val="CBDTableNormal"/>
            </w:pPr>
            <w:proofErr w:type="spellStart"/>
            <w:r w:rsidRPr="002A0C1A">
              <w:rPr>
                <w:rFonts w:hint="eastAsia"/>
                <w:lang w:val="zh-CN"/>
              </w:rPr>
              <w:lastRenderedPageBreak/>
              <w:t>行动</w:t>
            </w:r>
            <w:r w:rsidRPr="002A0C1A">
              <w:rPr>
                <w:lang w:val="zh-CN"/>
              </w:rPr>
              <w:t>目标</w:t>
            </w:r>
            <w:proofErr w:type="spellEnd"/>
            <w:r w:rsidRPr="002A0C1A">
              <w:rPr>
                <w:lang w:val="zh-CN"/>
              </w:rPr>
              <w:t>4</w:t>
            </w:r>
            <w:r w:rsidRPr="002A0C1A">
              <w:rPr>
                <w:lang w:val="zh-CN"/>
              </w:rPr>
              <w:t>、</w:t>
            </w:r>
            <w:r w:rsidRPr="002A0C1A">
              <w:rPr>
                <w:lang w:val="zh-CN"/>
              </w:rPr>
              <w:t>5</w:t>
            </w:r>
            <w:r w:rsidRPr="002A0C1A">
              <w:rPr>
                <w:lang w:val="zh-CN"/>
              </w:rPr>
              <w:t>和</w:t>
            </w:r>
            <w:r w:rsidRPr="002A0C1A">
              <w:rPr>
                <w:lang w:val="zh-CN"/>
              </w:rPr>
              <w:t>9</w:t>
            </w:r>
          </w:p>
        </w:tc>
        <w:tc>
          <w:tcPr>
            <w:tcW w:w="7560" w:type="dxa"/>
          </w:tcPr>
          <w:p w14:paraId="75D2B2BA" w14:textId="77777777" w:rsidR="00367B9A" w:rsidRPr="00CC62D0" w:rsidRDefault="00367B9A" w:rsidP="00367B9A">
            <w:pPr>
              <w:pStyle w:val="CBDTableNormal"/>
              <w:ind w:left="362" w:hanging="362"/>
              <w:rPr>
                <w:lang w:eastAsia="zh-CN"/>
              </w:rPr>
            </w:pPr>
            <w:r>
              <w:rPr>
                <w:lang w:eastAsia="zh-CN"/>
              </w:rPr>
              <w:t>6</w:t>
            </w:r>
            <w:r w:rsidRPr="00CC62D0">
              <w:rPr>
                <w:lang w:eastAsia="zh-CN"/>
              </w:rPr>
              <w:t>.</w:t>
            </w:r>
            <w:r w:rsidRPr="00CC62D0">
              <w:rPr>
                <w:lang w:eastAsia="zh-CN"/>
              </w:rPr>
              <w:tab/>
            </w:r>
            <w:r w:rsidRPr="00D1730E">
              <w:rPr>
                <w:lang w:eastAsia="zh-CN"/>
              </w:rPr>
              <w:t>管理人</w:t>
            </w:r>
            <w:r>
              <w:rPr>
                <w:rFonts w:hint="eastAsia"/>
                <w:lang w:eastAsia="zh-CN"/>
              </w:rPr>
              <w:t>类</w:t>
            </w:r>
            <w:r w:rsidRPr="00D1730E">
              <w:rPr>
                <w:lang w:eastAsia="zh-CN"/>
              </w:rPr>
              <w:t>与野生生物的冲突，包括</w:t>
            </w:r>
            <w:r>
              <w:rPr>
                <w:rFonts w:hint="eastAsia"/>
                <w:lang w:eastAsia="zh-CN"/>
              </w:rPr>
              <w:t>尽</w:t>
            </w:r>
            <w:r w:rsidRPr="00D1730E">
              <w:rPr>
                <w:lang w:eastAsia="zh-CN"/>
              </w:rPr>
              <w:t>可能通过可持续森林管理</w:t>
            </w:r>
            <w:r>
              <w:rPr>
                <w:rFonts w:hint="eastAsia"/>
                <w:lang w:eastAsia="zh-CN"/>
              </w:rPr>
              <w:t>的方法</w:t>
            </w:r>
            <w:r w:rsidRPr="00D1730E">
              <w:rPr>
                <w:lang w:eastAsia="zh-CN"/>
              </w:rPr>
              <w:t>，同时承认和尊重土著人民和地</w:t>
            </w:r>
            <w:r>
              <w:rPr>
                <w:rFonts w:hint="eastAsia"/>
                <w:lang w:eastAsia="zh-CN"/>
              </w:rPr>
              <w:t>方</w:t>
            </w:r>
            <w:r w:rsidRPr="00D1730E">
              <w:rPr>
                <w:lang w:eastAsia="zh-CN"/>
              </w:rPr>
              <w:t>社区的权利，保护</w:t>
            </w:r>
            <w:r>
              <w:rPr>
                <w:rFonts w:hint="eastAsia"/>
                <w:lang w:eastAsia="zh-CN"/>
              </w:rPr>
              <w:t>并</w:t>
            </w:r>
            <w:r w:rsidRPr="00D1730E">
              <w:rPr>
                <w:lang w:eastAsia="zh-CN"/>
              </w:rPr>
              <w:t>鼓励他们的可持续习惯使用。</w:t>
            </w:r>
          </w:p>
          <w:p w14:paraId="2F1F7C49" w14:textId="77777777" w:rsidR="00367B9A" w:rsidRPr="00D96371" w:rsidRDefault="00367B9A" w:rsidP="00367B9A">
            <w:pPr>
              <w:spacing w:before="40" w:after="80"/>
              <w:ind w:left="360" w:hanging="360"/>
              <w:rPr>
                <w:sz w:val="20"/>
                <w:szCs w:val="20"/>
                <w:lang w:eastAsia="zh-CN"/>
              </w:rPr>
            </w:pPr>
            <w:r w:rsidRPr="00D96371">
              <w:rPr>
                <w:sz w:val="20"/>
                <w:szCs w:val="20"/>
                <w:lang w:eastAsia="zh-CN"/>
              </w:rPr>
              <w:t>7.</w:t>
            </w:r>
            <w:r w:rsidRPr="00D96371">
              <w:rPr>
                <w:sz w:val="20"/>
                <w:szCs w:val="20"/>
                <w:lang w:eastAsia="zh-CN"/>
              </w:rPr>
              <w:tab/>
            </w:r>
            <w:r>
              <w:rPr>
                <w:rFonts w:hint="eastAsia"/>
                <w:sz w:val="20"/>
                <w:szCs w:val="20"/>
                <w:lang w:eastAsia="zh-CN"/>
              </w:rPr>
              <w:t>查明</w:t>
            </w:r>
            <w:r w:rsidRPr="00D1730E">
              <w:rPr>
                <w:sz w:val="20"/>
                <w:szCs w:val="20"/>
                <w:lang w:eastAsia="zh-CN"/>
              </w:rPr>
              <w:t>、宣传和推广应用</w:t>
            </w:r>
            <w:r>
              <w:rPr>
                <w:rFonts w:hint="eastAsia"/>
                <w:sz w:val="20"/>
                <w:szCs w:val="20"/>
                <w:lang w:eastAsia="zh-CN"/>
              </w:rPr>
              <w:t>保</w:t>
            </w:r>
            <w:r w:rsidRPr="00D1730E">
              <w:rPr>
                <w:sz w:val="20"/>
                <w:szCs w:val="20"/>
                <w:lang w:eastAsia="zh-CN"/>
              </w:rPr>
              <w:t>护和管理森林生境的最佳做法，维护森林野生物种及其生境的遗传多样性</w:t>
            </w:r>
            <w:r>
              <w:rPr>
                <w:rFonts w:hint="eastAsia"/>
                <w:sz w:val="20"/>
                <w:szCs w:val="20"/>
                <w:lang w:eastAsia="zh-CN"/>
              </w:rPr>
              <w:t>，</w:t>
            </w:r>
            <w:r w:rsidRPr="00D1730E">
              <w:rPr>
                <w:sz w:val="20"/>
                <w:szCs w:val="20"/>
                <w:lang w:eastAsia="zh-CN"/>
              </w:rPr>
              <w:t>[</w:t>
            </w:r>
            <w:r w:rsidRPr="00D1730E">
              <w:rPr>
                <w:sz w:val="20"/>
                <w:szCs w:val="20"/>
                <w:lang w:eastAsia="zh-CN"/>
              </w:rPr>
              <w:t>以预防和减轻人</w:t>
            </w:r>
            <w:r w:rsidRPr="00A81670">
              <w:rPr>
                <w:sz w:val="20"/>
                <w:szCs w:val="20"/>
                <w:lang w:eastAsia="zh-CN"/>
              </w:rPr>
              <w:t>们面临的</w:t>
            </w:r>
            <w:r w:rsidRPr="00D1730E">
              <w:rPr>
                <w:sz w:val="20"/>
                <w:szCs w:val="20"/>
                <w:lang w:eastAsia="zh-CN"/>
              </w:rPr>
              <w:t>疾病风险，减少灭绝风险，</w:t>
            </w:r>
            <w:proofErr w:type="gramStart"/>
            <w:r w:rsidRPr="00D1730E">
              <w:rPr>
                <w:sz w:val="20"/>
                <w:szCs w:val="20"/>
                <w:lang w:eastAsia="zh-CN"/>
              </w:rPr>
              <w:t>支持森林物种的恢复和养护</w:t>
            </w:r>
            <w:r w:rsidRPr="00D1730E">
              <w:rPr>
                <w:sz w:val="20"/>
                <w:szCs w:val="20"/>
                <w:lang w:eastAsia="zh-CN"/>
              </w:rPr>
              <w:t>]</w:t>
            </w:r>
            <w:r w:rsidRPr="00D1730E">
              <w:rPr>
                <w:sz w:val="20"/>
                <w:szCs w:val="20"/>
                <w:lang w:eastAsia="zh-CN"/>
              </w:rPr>
              <w:t>。</w:t>
            </w:r>
            <w:proofErr w:type="gramEnd"/>
          </w:p>
          <w:p w14:paraId="65EFD9F4" w14:textId="77777777" w:rsidR="00367B9A" w:rsidRPr="00331F94" w:rsidRDefault="00367B9A" w:rsidP="00367B9A">
            <w:pPr>
              <w:spacing w:before="40" w:after="80"/>
              <w:ind w:left="360" w:hanging="360"/>
              <w:rPr>
                <w:rFonts w:eastAsia="Times New Roman"/>
                <w:sz w:val="20"/>
                <w:szCs w:val="20"/>
                <w:lang w:eastAsia="zh-CN"/>
              </w:rPr>
            </w:pPr>
            <w:r>
              <w:rPr>
                <w:rFonts w:eastAsia="Times New Roman"/>
                <w:sz w:val="20"/>
                <w:szCs w:val="20"/>
                <w:lang w:eastAsia="zh-CN"/>
              </w:rPr>
              <w:t>8.</w:t>
            </w:r>
            <w:r w:rsidRPr="00CC62D0">
              <w:rPr>
                <w:rFonts w:eastAsia="Times New Roman"/>
                <w:sz w:val="20"/>
                <w:szCs w:val="20"/>
                <w:lang w:eastAsia="zh-CN"/>
              </w:rPr>
              <w:tab/>
            </w:r>
            <w:r w:rsidRPr="00D1730E">
              <w:rPr>
                <w:rFonts w:ascii="宋体" w:hAnsi="宋体" w:cs="宋体" w:hint="eastAsia"/>
                <w:sz w:val="20"/>
                <w:szCs w:val="20"/>
                <w:lang w:eastAsia="zh-CN"/>
              </w:rPr>
              <w:t>打击非法伐木和贸易</w:t>
            </w:r>
            <w:r>
              <w:rPr>
                <w:rFonts w:ascii="宋体" w:hAnsi="宋体" w:cs="宋体" w:hint="eastAsia"/>
                <w:sz w:val="20"/>
                <w:szCs w:val="20"/>
                <w:lang w:eastAsia="zh-CN"/>
              </w:rPr>
              <w:t>，</w:t>
            </w:r>
            <w:r w:rsidRPr="00D1730E">
              <w:rPr>
                <w:rFonts w:eastAsia="Times New Roman"/>
                <w:sz w:val="20"/>
                <w:szCs w:val="20"/>
                <w:lang w:eastAsia="zh-CN"/>
              </w:rPr>
              <w:t>[</w:t>
            </w:r>
            <w:r w:rsidRPr="00D1730E">
              <w:rPr>
                <w:rFonts w:ascii="宋体" w:hAnsi="宋体" w:cs="宋体" w:hint="eastAsia"/>
                <w:sz w:val="20"/>
                <w:szCs w:val="20"/>
                <w:lang w:eastAsia="zh-CN"/>
              </w:rPr>
              <w:t>并加强打击</w:t>
            </w:r>
            <w:r w:rsidRPr="00A81670">
              <w:rPr>
                <w:rFonts w:ascii="宋体" w:hAnsi="宋体" w:cs="宋体"/>
                <w:sz w:val="20"/>
                <w:szCs w:val="20"/>
                <w:lang w:val="en-US" w:eastAsia="zh-CN"/>
              </w:rPr>
              <w:t>毁</w:t>
            </w:r>
            <w:r w:rsidRPr="00D1730E">
              <w:rPr>
                <w:rFonts w:ascii="宋体" w:hAnsi="宋体" w:cs="宋体" w:hint="eastAsia"/>
                <w:sz w:val="20"/>
                <w:szCs w:val="20"/>
                <w:lang w:eastAsia="zh-CN"/>
              </w:rPr>
              <w:t>林和</w:t>
            </w:r>
            <w:r>
              <w:rPr>
                <w:rFonts w:ascii="宋体" w:hAnsi="宋体" w:cs="宋体" w:hint="eastAsia"/>
                <w:sz w:val="20"/>
                <w:szCs w:val="20"/>
                <w:lang w:eastAsia="zh-CN"/>
              </w:rPr>
              <w:t>使</w:t>
            </w:r>
            <w:r w:rsidRPr="00D1730E">
              <w:rPr>
                <w:rFonts w:ascii="宋体" w:hAnsi="宋体" w:cs="宋体" w:hint="eastAsia"/>
                <w:sz w:val="20"/>
                <w:szCs w:val="20"/>
                <w:lang w:eastAsia="zh-CN"/>
              </w:rPr>
              <w:t>森林退化的行动</w:t>
            </w:r>
            <w:r w:rsidRPr="00D1730E">
              <w:rPr>
                <w:rFonts w:eastAsia="Times New Roman"/>
                <w:sz w:val="20"/>
                <w:szCs w:val="20"/>
                <w:lang w:eastAsia="zh-CN"/>
              </w:rPr>
              <w:t>]</w:t>
            </w:r>
            <w:r w:rsidRPr="00D1730E">
              <w:rPr>
                <w:rFonts w:ascii="宋体" w:hAnsi="宋体" w:cs="宋体" w:hint="eastAsia"/>
                <w:sz w:val="20"/>
                <w:szCs w:val="20"/>
                <w:lang w:eastAsia="zh-CN"/>
              </w:rPr>
              <w:t>。</w:t>
            </w:r>
          </w:p>
          <w:p w14:paraId="3D8952E3" w14:textId="77777777" w:rsidR="00367B9A" w:rsidRPr="00CC62D0" w:rsidRDefault="00367B9A" w:rsidP="00367B9A">
            <w:pPr>
              <w:pStyle w:val="CBDTableNormal"/>
              <w:ind w:left="362" w:hanging="362"/>
              <w:rPr>
                <w:lang w:eastAsia="zh-CN"/>
              </w:rPr>
            </w:pPr>
            <w:r>
              <w:rPr>
                <w:rFonts w:eastAsia="Times New Roman"/>
                <w:lang w:eastAsia="zh-CN"/>
              </w:rPr>
              <w:t>9</w:t>
            </w:r>
            <w:r w:rsidRPr="00CC62D0">
              <w:rPr>
                <w:rFonts w:eastAsia="Times New Roman"/>
                <w:lang w:eastAsia="zh-CN"/>
              </w:rPr>
              <w:t>.</w:t>
            </w:r>
            <w:r w:rsidRPr="00CC62D0">
              <w:rPr>
                <w:rFonts w:eastAsia="Times New Roman"/>
                <w:szCs w:val="20"/>
                <w:lang w:eastAsia="zh-CN"/>
              </w:rPr>
              <w:tab/>
            </w:r>
            <w:r>
              <w:rPr>
                <w:rFonts w:hint="eastAsia"/>
                <w:szCs w:val="20"/>
                <w:lang w:eastAsia="zh-CN"/>
              </w:rPr>
              <w:t>查明</w:t>
            </w:r>
            <w:r w:rsidRPr="00D1730E">
              <w:rPr>
                <w:rFonts w:ascii="宋体" w:hAnsi="宋体" w:cs="宋体" w:hint="eastAsia"/>
                <w:szCs w:val="20"/>
                <w:lang w:eastAsia="zh-CN"/>
              </w:rPr>
              <w:t>防止对森林生物多样性</w:t>
            </w:r>
            <w:r>
              <w:rPr>
                <w:rFonts w:ascii="宋体" w:hAnsi="宋体" w:cs="宋体" w:hint="eastAsia"/>
                <w:szCs w:val="20"/>
                <w:lang w:eastAsia="zh-CN"/>
              </w:rPr>
              <w:t>具</w:t>
            </w:r>
            <w:r w:rsidRPr="00D1730E">
              <w:rPr>
                <w:rFonts w:ascii="宋体" w:hAnsi="宋体" w:cs="宋体" w:hint="eastAsia"/>
                <w:szCs w:val="20"/>
                <w:lang w:eastAsia="zh-CN"/>
              </w:rPr>
              <w:t>有负面影响的野生物种贸易包括外来入侵物种的方式方法。</w:t>
            </w:r>
          </w:p>
          <w:p w14:paraId="5011BFC2" w14:textId="583DA1DC" w:rsidR="00367B9A" w:rsidRPr="00CC62D0" w:rsidRDefault="00367B9A" w:rsidP="00367B9A">
            <w:pPr>
              <w:pStyle w:val="CBDTableNormal"/>
              <w:ind w:left="362" w:hanging="362"/>
              <w:rPr>
                <w:lang w:eastAsia="zh-CN"/>
              </w:rPr>
            </w:pPr>
            <w:r>
              <w:rPr>
                <w:lang w:eastAsia="zh-CN"/>
              </w:rPr>
              <w:t>10.</w:t>
            </w:r>
            <w:r w:rsidRPr="00CC62D0">
              <w:rPr>
                <w:rFonts w:eastAsia="Times New Roman"/>
                <w:szCs w:val="20"/>
                <w:lang w:eastAsia="zh-CN"/>
              </w:rPr>
              <w:tab/>
            </w:r>
            <w:r w:rsidRPr="00D1730E">
              <w:rPr>
                <w:rFonts w:ascii="宋体" w:hAnsi="宋体" w:cs="宋体" w:hint="eastAsia"/>
                <w:szCs w:val="20"/>
                <w:lang w:eastAsia="zh-CN"/>
              </w:rPr>
              <w:t>促进森林木材和非木材产品</w:t>
            </w:r>
            <w:r>
              <w:rPr>
                <w:rFonts w:ascii="宋体" w:hAnsi="宋体" w:cs="宋体" w:hint="eastAsia"/>
                <w:szCs w:val="20"/>
                <w:lang w:eastAsia="zh-CN"/>
              </w:rPr>
              <w:t>的开</w:t>
            </w:r>
            <w:r w:rsidRPr="00D1730E">
              <w:rPr>
                <w:rFonts w:ascii="宋体" w:hAnsi="宋体" w:cs="宋体" w:hint="eastAsia"/>
                <w:szCs w:val="20"/>
                <w:lang w:eastAsia="zh-CN"/>
              </w:rPr>
              <w:t>发，以支持可持续生计。</w:t>
            </w:r>
          </w:p>
        </w:tc>
      </w:tr>
      <w:tr w:rsidR="00367B9A" w:rsidRPr="007742C2" w14:paraId="04277AA0" w14:textId="77777777" w:rsidTr="5D2DA10F">
        <w:tc>
          <w:tcPr>
            <w:tcW w:w="1795" w:type="dxa"/>
          </w:tcPr>
          <w:p w14:paraId="107CD656" w14:textId="3009B585" w:rsidR="00367B9A" w:rsidRDefault="00367B9A" w:rsidP="00367B9A">
            <w:pPr>
              <w:pStyle w:val="CBDTableNormal"/>
            </w:pPr>
            <w:proofErr w:type="spellStart"/>
            <w:r w:rsidRPr="002A0C1A">
              <w:rPr>
                <w:rFonts w:hint="eastAsia"/>
                <w:lang w:val="zh-CN"/>
              </w:rPr>
              <w:t>行动</w:t>
            </w:r>
            <w:r w:rsidRPr="002A0C1A">
              <w:rPr>
                <w:lang w:val="zh-CN"/>
              </w:rPr>
              <w:t>目标</w:t>
            </w:r>
            <w:proofErr w:type="spellEnd"/>
            <w:r>
              <w:t>6</w:t>
            </w:r>
          </w:p>
        </w:tc>
        <w:tc>
          <w:tcPr>
            <w:tcW w:w="7560" w:type="dxa"/>
          </w:tcPr>
          <w:p w14:paraId="4019BEA5" w14:textId="292D3CA1" w:rsidR="00367B9A" w:rsidRDefault="00367B9A" w:rsidP="00367B9A">
            <w:pPr>
              <w:pStyle w:val="CBDTableNormal"/>
              <w:ind w:left="362" w:hanging="362"/>
              <w:rPr>
                <w:lang w:eastAsia="zh-CN"/>
              </w:rPr>
            </w:pPr>
            <w:r>
              <w:rPr>
                <w:lang w:eastAsia="zh-CN"/>
              </w:rPr>
              <w:t>11.</w:t>
            </w:r>
            <w:r>
              <w:rPr>
                <w:lang w:eastAsia="zh-CN"/>
              </w:rPr>
              <w:tab/>
            </w:r>
            <w:r w:rsidRPr="00FD330A">
              <w:rPr>
                <w:lang w:val="zh-CN" w:eastAsia="zh-CN"/>
              </w:rPr>
              <w:t>考虑外来入侵物种</w:t>
            </w:r>
            <w:r w:rsidRPr="00FD330A">
              <w:rPr>
                <w:rFonts w:hint="eastAsia"/>
                <w:lang w:val="zh-CN" w:eastAsia="zh-CN"/>
              </w:rPr>
              <w:t>相关</w:t>
            </w:r>
            <w:r w:rsidRPr="00FD330A">
              <w:rPr>
                <w:lang w:val="zh-CN" w:eastAsia="zh-CN"/>
              </w:rPr>
              <w:t>的跨领域工作，提供指导意见，协助森林</w:t>
            </w:r>
            <w:r>
              <w:rPr>
                <w:rFonts w:hint="eastAsia"/>
                <w:lang w:val="zh-CN" w:eastAsia="zh-CN"/>
              </w:rPr>
              <w:t>从业人员和</w:t>
            </w:r>
            <w:r w:rsidRPr="00FD330A">
              <w:rPr>
                <w:lang w:val="zh-CN" w:eastAsia="zh-CN"/>
              </w:rPr>
              <w:t>管理人员防止</w:t>
            </w:r>
            <w:r w:rsidR="00DF302E">
              <w:rPr>
                <w:rFonts w:hint="eastAsia"/>
                <w:lang w:val="zh-CN" w:eastAsia="zh-CN"/>
              </w:rPr>
              <w:t>外来</w:t>
            </w:r>
            <w:r w:rsidRPr="00FD330A">
              <w:rPr>
                <w:lang w:val="zh-CN" w:eastAsia="zh-CN"/>
              </w:rPr>
              <w:t>入侵物种</w:t>
            </w:r>
            <w:r w:rsidRPr="00FD330A">
              <w:rPr>
                <w:rFonts w:hint="eastAsia"/>
                <w:lang w:val="zh-CN" w:eastAsia="zh-CN"/>
              </w:rPr>
              <w:t>的</w:t>
            </w:r>
            <w:r w:rsidRPr="00FD330A">
              <w:rPr>
                <w:lang w:val="zh-CN" w:eastAsia="zh-CN"/>
              </w:rPr>
              <w:t>引进</w:t>
            </w:r>
            <w:r w:rsidR="00DF302E">
              <w:rPr>
                <w:rFonts w:hint="eastAsia"/>
                <w:lang w:val="zh-CN" w:eastAsia="zh-CN"/>
              </w:rPr>
              <w:t>[</w:t>
            </w:r>
            <w:r>
              <w:rPr>
                <w:rFonts w:hint="eastAsia"/>
                <w:lang w:val="zh-CN" w:eastAsia="zh-CN"/>
              </w:rPr>
              <w:t>以及</w:t>
            </w:r>
            <w:r w:rsidRPr="00D1730E">
              <w:rPr>
                <w:rFonts w:hint="eastAsia"/>
                <w:lang w:eastAsia="zh-CN"/>
              </w:rPr>
              <w:t>根除或控制现有</w:t>
            </w:r>
            <w:r w:rsidR="00DF302E">
              <w:rPr>
                <w:rFonts w:hint="eastAsia"/>
                <w:lang w:eastAsia="zh-CN"/>
              </w:rPr>
              <w:t>这些</w:t>
            </w:r>
            <w:r w:rsidRPr="00D1730E">
              <w:rPr>
                <w:rFonts w:hint="eastAsia"/>
                <w:lang w:eastAsia="zh-CN"/>
              </w:rPr>
              <w:t>物种</w:t>
            </w:r>
            <w:r w:rsidR="00DF302E">
              <w:rPr>
                <w:rFonts w:hint="eastAsia"/>
                <w:lang w:eastAsia="zh-CN"/>
              </w:rPr>
              <w:t>的种群</w:t>
            </w:r>
            <w:r w:rsidR="00DF302E">
              <w:rPr>
                <w:rFonts w:hint="eastAsia"/>
                <w:lang w:eastAsia="zh-CN"/>
              </w:rPr>
              <w:t>]</w:t>
            </w:r>
            <w:r w:rsidRPr="00FD330A">
              <w:rPr>
                <w:lang w:val="zh-CN" w:eastAsia="zh-CN"/>
              </w:rPr>
              <w:t>，</w:t>
            </w:r>
            <w:r>
              <w:rPr>
                <w:rFonts w:hint="eastAsia"/>
                <w:lang w:val="zh-CN" w:eastAsia="zh-CN"/>
              </w:rPr>
              <w:t>包括</w:t>
            </w:r>
            <w:r w:rsidRPr="00FD330A">
              <w:rPr>
                <w:lang w:val="zh-CN" w:eastAsia="zh-CN"/>
              </w:rPr>
              <w:t>那些可能通过</w:t>
            </w:r>
            <w:r w:rsidRPr="00D1730E">
              <w:rPr>
                <w:rFonts w:hint="eastAsia"/>
                <w:lang w:eastAsia="zh-CN"/>
              </w:rPr>
              <w:t>土方工程和</w:t>
            </w:r>
            <w:r w:rsidRPr="00FD330A">
              <w:rPr>
                <w:lang w:val="zh-CN" w:eastAsia="zh-CN"/>
              </w:rPr>
              <w:t>林</w:t>
            </w:r>
            <w:r w:rsidRPr="00D1730E">
              <w:rPr>
                <w:rFonts w:hint="eastAsia"/>
                <w:lang w:eastAsia="zh-CN"/>
              </w:rPr>
              <w:t>业</w:t>
            </w:r>
            <w:r w:rsidRPr="00FD330A">
              <w:rPr>
                <w:lang w:val="zh-CN" w:eastAsia="zh-CN"/>
              </w:rPr>
              <w:t>机械</w:t>
            </w:r>
            <w:r w:rsidRPr="00D1730E">
              <w:rPr>
                <w:rFonts w:hint="eastAsia"/>
                <w:lang w:eastAsia="zh-CN"/>
              </w:rPr>
              <w:t>及</w:t>
            </w:r>
            <w:r w:rsidRPr="00FD330A">
              <w:rPr>
                <w:lang w:val="zh-CN" w:eastAsia="zh-CN"/>
              </w:rPr>
              <w:t>作业无意传播的物种。</w:t>
            </w:r>
          </w:p>
          <w:p w14:paraId="20374A3B" w14:textId="36B39356" w:rsidR="00367B9A" w:rsidRDefault="00367B9A" w:rsidP="00367B9A">
            <w:pPr>
              <w:pStyle w:val="CBDTableNormal"/>
              <w:ind w:left="362" w:hanging="362"/>
              <w:rPr>
                <w:lang w:eastAsia="zh-CN"/>
              </w:rPr>
            </w:pPr>
            <w:r>
              <w:rPr>
                <w:lang w:eastAsia="zh-CN"/>
              </w:rPr>
              <w:t>12.</w:t>
            </w:r>
            <w:r w:rsidRPr="00CC62D0">
              <w:rPr>
                <w:rFonts w:eastAsia="Times New Roman"/>
                <w:szCs w:val="20"/>
                <w:lang w:eastAsia="zh-CN"/>
              </w:rPr>
              <w:t xml:space="preserve"> </w:t>
            </w:r>
            <w:r w:rsidRPr="00CC62D0">
              <w:rPr>
                <w:rFonts w:eastAsia="Times New Roman"/>
                <w:szCs w:val="20"/>
                <w:lang w:eastAsia="zh-CN"/>
              </w:rPr>
              <w:tab/>
            </w:r>
            <w:r w:rsidRPr="001A26C4">
              <w:rPr>
                <w:rFonts w:ascii="宋体" w:hAnsi="宋体" w:cs="宋体" w:hint="eastAsia"/>
                <w:szCs w:val="20"/>
                <w:lang w:eastAsia="zh-CN"/>
              </w:rPr>
              <w:t>在森林恢复和管理中</w:t>
            </w:r>
            <w:r>
              <w:rPr>
                <w:rFonts w:ascii="宋体" w:hAnsi="宋体" w:cs="宋体" w:hint="eastAsia"/>
                <w:szCs w:val="20"/>
                <w:lang w:eastAsia="zh-CN"/>
              </w:rPr>
              <w:t>促进</w:t>
            </w:r>
            <w:r w:rsidRPr="001A26C4">
              <w:rPr>
                <w:rFonts w:ascii="宋体" w:hAnsi="宋体" w:cs="宋体" w:hint="eastAsia"/>
                <w:szCs w:val="20"/>
                <w:lang w:eastAsia="zh-CN"/>
              </w:rPr>
              <w:t>使用本</w:t>
            </w:r>
            <w:r>
              <w:rPr>
                <w:rFonts w:ascii="宋体" w:hAnsi="宋体" w:cs="宋体" w:hint="eastAsia"/>
                <w:szCs w:val="20"/>
                <w:lang w:eastAsia="zh-CN"/>
              </w:rPr>
              <w:t>地</w:t>
            </w:r>
            <w:r w:rsidRPr="001A26C4">
              <w:rPr>
                <w:rFonts w:ascii="宋体" w:hAnsi="宋体" w:cs="宋体" w:hint="eastAsia"/>
                <w:szCs w:val="20"/>
                <w:lang w:eastAsia="zh-CN"/>
              </w:rPr>
              <w:t>物种，以防止外来入侵物种</w:t>
            </w:r>
            <w:r>
              <w:rPr>
                <w:rFonts w:ascii="宋体" w:hAnsi="宋体" w:cs="宋体" w:hint="eastAsia"/>
                <w:szCs w:val="20"/>
                <w:lang w:eastAsia="zh-CN"/>
              </w:rPr>
              <w:t>的</w:t>
            </w:r>
            <w:r w:rsidRPr="001A26C4">
              <w:rPr>
                <w:rFonts w:ascii="宋体" w:hAnsi="宋体" w:cs="宋体" w:hint="eastAsia"/>
                <w:szCs w:val="20"/>
                <w:lang w:eastAsia="zh-CN"/>
              </w:rPr>
              <w:t>引</w:t>
            </w:r>
            <w:r>
              <w:rPr>
                <w:rFonts w:ascii="宋体" w:hAnsi="宋体" w:cs="宋体" w:hint="eastAsia"/>
                <w:szCs w:val="20"/>
                <w:lang w:eastAsia="zh-CN"/>
              </w:rPr>
              <w:t>进</w:t>
            </w:r>
            <w:r w:rsidRPr="001A26C4">
              <w:rPr>
                <w:rFonts w:ascii="宋体" w:hAnsi="宋体" w:cs="宋体" w:hint="eastAsia"/>
                <w:szCs w:val="20"/>
                <w:lang w:eastAsia="zh-CN"/>
              </w:rPr>
              <w:t>。</w:t>
            </w:r>
          </w:p>
        </w:tc>
      </w:tr>
      <w:tr w:rsidR="00367B9A" w:rsidRPr="007742C2" w14:paraId="53ECE3AD" w14:textId="77777777" w:rsidTr="5D2DA10F">
        <w:tc>
          <w:tcPr>
            <w:tcW w:w="1795" w:type="dxa"/>
          </w:tcPr>
          <w:p w14:paraId="4981F95B" w14:textId="79F1604E" w:rsidR="00367B9A" w:rsidRDefault="00367B9A" w:rsidP="00367B9A">
            <w:pPr>
              <w:pStyle w:val="CBDTableNormal"/>
            </w:pPr>
            <w:proofErr w:type="spellStart"/>
            <w:r w:rsidRPr="002A0C1A">
              <w:rPr>
                <w:rFonts w:hint="eastAsia"/>
                <w:lang w:val="zh-CN"/>
              </w:rPr>
              <w:t>行动</w:t>
            </w:r>
            <w:r w:rsidRPr="002A0C1A">
              <w:rPr>
                <w:lang w:val="zh-CN"/>
              </w:rPr>
              <w:t>目标</w:t>
            </w:r>
            <w:proofErr w:type="spellEnd"/>
            <w:r>
              <w:t>7</w:t>
            </w:r>
          </w:p>
        </w:tc>
        <w:tc>
          <w:tcPr>
            <w:tcW w:w="7560" w:type="dxa"/>
          </w:tcPr>
          <w:p w14:paraId="2ECBF966" w14:textId="77777777" w:rsidR="00367B9A" w:rsidRDefault="00367B9A" w:rsidP="00367B9A">
            <w:pPr>
              <w:pStyle w:val="CBDTableNormal"/>
              <w:ind w:left="362" w:hanging="362"/>
              <w:rPr>
                <w:lang w:eastAsia="zh-CN"/>
              </w:rPr>
            </w:pPr>
            <w:r>
              <w:rPr>
                <w:lang w:eastAsia="zh-CN"/>
              </w:rPr>
              <w:t>[13.</w:t>
            </w:r>
            <w:r>
              <w:rPr>
                <w:lang w:eastAsia="zh-CN"/>
              </w:rPr>
              <w:tab/>
            </w:r>
            <w:r w:rsidRPr="001A26C4">
              <w:rPr>
                <w:rFonts w:hint="eastAsia"/>
                <w:lang w:eastAsia="zh-CN"/>
              </w:rPr>
              <w:t>考虑农业生物多样性工作方案和《生物多样性与健康全球行动计划》，</w:t>
            </w:r>
            <w:r w:rsidRPr="00DF7E52">
              <w:rPr>
                <w:color w:val="000000"/>
                <w:sz w:val="22"/>
                <w:vertAlign w:val="superscript"/>
                <w:lang w:val="zh-CN" w:eastAsia="zh-CN"/>
              </w:rPr>
              <w:footnoteReference w:id="10"/>
            </w:r>
            <w:r>
              <w:rPr>
                <w:rFonts w:hint="eastAsia"/>
                <w:lang w:eastAsia="zh-CN"/>
              </w:rPr>
              <w:t xml:space="preserve"> </w:t>
            </w:r>
            <w:r w:rsidRPr="001A26C4">
              <w:rPr>
                <w:rFonts w:hint="eastAsia"/>
                <w:lang w:eastAsia="zh-CN"/>
              </w:rPr>
              <w:t>减少土壤流失</w:t>
            </w:r>
            <w:r w:rsidRPr="002D581E">
              <w:rPr>
                <w:rFonts w:hint="eastAsia"/>
                <w:lang w:eastAsia="zh-CN"/>
              </w:rPr>
              <w:t>并降低</w:t>
            </w:r>
            <w:r w:rsidRPr="001A26C4">
              <w:rPr>
                <w:rFonts w:hint="eastAsia"/>
                <w:lang w:eastAsia="zh-CN"/>
              </w:rPr>
              <w:t>农药对森林生物多样性和人类健康</w:t>
            </w:r>
            <w:r>
              <w:rPr>
                <w:rFonts w:hint="eastAsia"/>
                <w:lang w:eastAsia="zh-CN"/>
              </w:rPr>
              <w:t>带来</w:t>
            </w:r>
            <w:r w:rsidRPr="001A26C4">
              <w:rPr>
                <w:rFonts w:hint="eastAsia"/>
                <w:lang w:eastAsia="zh-CN"/>
              </w:rPr>
              <w:t>的风险。</w:t>
            </w:r>
            <w:r>
              <w:rPr>
                <w:lang w:eastAsia="zh-CN"/>
              </w:rPr>
              <w:t>]</w:t>
            </w:r>
          </w:p>
          <w:p w14:paraId="622B78F2" w14:textId="77777777" w:rsidR="00367B9A" w:rsidRDefault="00367B9A" w:rsidP="00367B9A">
            <w:pPr>
              <w:pStyle w:val="CBDTableNormal"/>
              <w:ind w:left="362" w:hanging="362"/>
              <w:rPr>
                <w:lang w:eastAsia="zh-CN"/>
              </w:rPr>
            </w:pPr>
            <w:r>
              <w:rPr>
                <w:rFonts w:eastAsia="Times New Roman"/>
                <w:lang w:eastAsia="zh-CN"/>
              </w:rPr>
              <w:t>14</w:t>
            </w:r>
            <w:r w:rsidRPr="00D96371">
              <w:rPr>
                <w:rFonts w:eastAsia="Times New Roman"/>
                <w:lang w:eastAsia="zh-CN"/>
              </w:rPr>
              <w:t>.</w:t>
            </w:r>
            <w:r w:rsidRPr="00CC62D0">
              <w:rPr>
                <w:rFonts w:eastAsia="Times New Roman"/>
                <w:szCs w:val="20"/>
                <w:lang w:eastAsia="zh-CN"/>
              </w:rPr>
              <w:tab/>
            </w:r>
            <w:r w:rsidRPr="001A26C4">
              <w:rPr>
                <w:rFonts w:ascii="宋体" w:hAnsi="宋体" w:cs="宋体" w:hint="eastAsia"/>
                <w:szCs w:val="20"/>
                <w:lang w:eastAsia="zh-CN"/>
              </w:rPr>
              <w:t>加深对森林生物多样性与养分循环</w:t>
            </w:r>
            <w:r>
              <w:rPr>
                <w:rFonts w:ascii="宋体" w:hAnsi="宋体" w:cs="宋体" w:hint="eastAsia"/>
                <w:szCs w:val="20"/>
                <w:lang w:eastAsia="zh-CN"/>
              </w:rPr>
              <w:t>以</w:t>
            </w:r>
            <w:r w:rsidRPr="001A26C4">
              <w:rPr>
                <w:rFonts w:ascii="宋体" w:hAnsi="宋体" w:cs="宋体" w:hint="eastAsia"/>
                <w:szCs w:val="20"/>
                <w:lang w:eastAsia="zh-CN"/>
              </w:rPr>
              <w:t>及其他生物地球化学</w:t>
            </w:r>
            <w:r w:rsidRPr="00DE354D">
              <w:rPr>
                <w:szCs w:val="20"/>
                <w:lang w:eastAsia="zh-CN"/>
              </w:rPr>
              <w:t>​</w:t>
            </w:r>
            <w:r w:rsidRPr="00DE354D">
              <w:rPr>
                <w:rFonts w:ascii="宋体" w:hAnsi="宋体" w:cs="宋体"/>
                <w:szCs w:val="20"/>
                <w:lang w:eastAsia="zh-CN"/>
              </w:rPr>
              <w:t>流</w:t>
            </w:r>
            <w:r w:rsidRPr="00DE354D">
              <w:rPr>
                <w:szCs w:val="20"/>
                <w:lang w:eastAsia="zh-CN"/>
              </w:rPr>
              <w:t>​</w:t>
            </w:r>
            <w:r w:rsidRPr="00DE354D">
              <w:rPr>
                <w:rFonts w:ascii="宋体" w:hAnsi="宋体" w:cs="宋体"/>
                <w:szCs w:val="20"/>
                <w:lang w:eastAsia="zh-CN"/>
              </w:rPr>
              <w:t>动</w:t>
            </w:r>
            <w:r w:rsidRPr="00DE354D">
              <w:rPr>
                <w:szCs w:val="20"/>
                <w:lang w:eastAsia="zh-CN"/>
              </w:rPr>
              <w:t>​</w:t>
            </w:r>
            <w:r w:rsidRPr="001A26C4">
              <w:rPr>
                <w:rFonts w:ascii="宋体" w:hAnsi="宋体" w:cs="宋体" w:hint="eastAsia"/>
                <w:szCs w:val="20"/>
                <w:lang w:eastAsia="zh-CN"/>
              </w:rPr>
              <w:t>（包括大气气溶胶）之间复杂关系的</w:t>
            </w:r>
            <w:r>
              <w:rPr>
                <w:rFonts w:ascii="宋体" w:hAnsi="宋体" w:cs="宋体" w:hint="eastAsia"/>
                <w:szCs w:val="20"/>
                <w:lang w:eastAsia="zh-CN"/>
              </w:rPr>
              <w:t>了解</w:t>
            </w:r>
            <w:r w:rsidRPr="001A26C4">
              <w:rPr>
                <w:rFonts w:ascii="宋体" w:hAnsi="宋体" w:cs="宋体" w:hint="eastAsia"/>
                <w:szCs w:val="20"/>
                <w:lang w:eastAsia="zh-CN"/>
              </w:rPr>
              <w:t>。</w:t>
            </w:r>
          </w:p>
          <w:p w14:paraId="1A47EA1C" w14:textId="38CBD347" w:rsidR="00367B9A" w:rsidRDefault="00367B9A" w:rsidP="00367B9A">
            <w:pPr>
              <w:pStyle w:val="CBDTableNormal"/>
              <w:ind w:left="362" w:hanging="362"/>
            </w:pPr>
            <w:r>
              <w:rPr>
                <w:lang w:eastAsia="zh-CN"/>
              </w:rPr>
              <w:t>[15.</w:t>
            </w:r>
            <w:r w:rsidRPr="00CC62D0">
              <w:rPr>
                <w:rFonts w:eastAsia="Times New Roman"/>
                <w:szCs w:val="20"/>
                <w:lang w:eastAsia="zh-CN"/>
              </w:rPr>
              <w:tab/>
            </w:r>
            <w:r w:rsidRPr="001A26C4">
              <w:rPr>
                <w:rFonts w:ascii="宋体" w:hAnsi="宋体" w:cs="宋体" w:hint="eastAsia"/>
                <w:szCs w:val="20"/>
                <w:lang w:eastAsia="zh-CN"/>
              </w:rPr>
              <w:t>鼓励开发</w:t>
            </w:r>
            <w:r>
              <w:rPr>
                <w:rFonts w:ascii="宋体" w:hAnsi="宋体" w:cs="宋体" w:hint="eastAsia"/>
                <w:szCs w:val="20"/>
                <w:lang w:eastAsia="zh-CN"/>
              </w:rPr>
              <w:t>并</w:t>
            </w:r>
            <w:r w:rsidRPr="001A26C4">
              <w:rPr>
                <w:rFonts w:ascii="宋体" w:hAnsi="宋体" w:cs="宋体" w:hint="eastAsia"/>
                <w:szCs w:val="20"/>
                <w:lang w:eastAsia="zh-CN"/>
              </w:rPr>
              <w:t>评估在森林生态系统中采用生物农药及低风险害虫防治产品与方法的</w:t>
            </w:r>
            <w:r>
              <w:rPr>
                <w:rFonts w:ascii="宋体" w:hAnsi="宋体" w:cs="宋体" w:hint="eastAsia"/>
                <w:szCs w:val="20"/>
                <w:lang w:eastAsia="zh-CN"/>
              </w:rPr>
              <w:t>备选</w:t>
            </w:r>
            <w:r w:rsidRPr="001A26C4">
              <w:rPr>
                <w:rFonts w:ascii="宋体" w:hAnsi="宋体" w:cs="宋体" w:hint="eastAsia"/>
                <w:szCs w:val="20"/>
                <w:lang w:eastAsia="zh-CN"/>
              </w:rPr>
              <w:t>方案。</w:t>
            </w:r>
            <w:r>
              <w:rPr>
                <w:rFonts w:eastAsia="Times New Roman"/>
              </w:rPr>
              <w:t>]</w:t>
            </w:r>
          </w:p>
        </w:tc>
      </w:tr>
      <w:tr w:rsidR="00367B9A" w:rsidRPr="007742C2" w14:paraId="0D5CD424" w14:textId="77777777" w:rsidTr="5D2DA10F">
        <w:tc>
          <w:tcPr>
            <w:tcW w:w="1795" w:type="dxa"/>
          </w:tcPr>
          <w:p w14:paraId="294C09C6" w14:textId="6939FC6F" w:rsidR="00367B9A" w:rsidRDefault="00367B9A" w:rsidP="00367B9A">
            <w:pPr>
              <w:pStyle w:val="CBDTableNormal"/>
            </w:pPr>
            <w:proofErr w:type="spellStart"/>
            <w:r w:rsidRPr="002A0C1A">
              <w:rPr>
                <w:rFonts w:hint="eastAsia"/>
                <w:lang w:val="zh-CN"/>
              </w:rPr>
              <w:t>行动</w:t>
            </w:r>
            <w:r w:rsidRPr="002A0C1A">
              <w:rPr>
                <w:lang w:val="zh-CN"/>
              </w:rPr>
              <w:t>目标</w:t>
            </w:r>
            <w:proofErr w:type="spellEnd"/>
            <w:r w:rsidRPr="002A0C1A">
              <w:rPr>
                <w:lang w:val="zh-CN"/>
              </w:rPr>
              <w:t>8</w:t>
            </w:r>
            <w:r w:rsidRPr="002A0C1A">
              <w:rPr>
                <w:lang w:val="zh-CN"/>
              </w:rPr>
              <w:t>和</w:t>
            </w:r>
            <w:r w:rsidRPr="002A0C1A">
              <w:rPr>
                <w:lang w:val="zh-CN"/>
              </w:rPr>
              <w:t>11</w:t>
            </w:r>
          </w:p>
        </w:tc>
        <w:tc>
          <w:tcPr>
            <w:tcW w:w="7560" w:type="dxa"/>
          </w:tcPr>
          <w:p w14:paraId="485952B2" w14:textId="77777777" w:rsidR="00367B9A" w:rsidRPr="00CC62D0" w:rsidRDefault="00367B9A" w:rsidP="00367B9A">
            <w:pPr>
              <w:pStyle w:val="CBDTableNormal"/>
              <w:ind w:left="362" w:hanging="362"/>
              <w:rPr>
                <w:lang w:eastAsia="zh-CN"/>
              </w:rPr>
            </w:pPr>
            <w:r>
              <w:rPr>
                <w:lang w:eastAsia="zh-CN"/>
              </w:rPr>
              <w:t>16</w:t>
            </w:r>
            <w:r w:rsidRPr="00CC62D0">
              <w:rPr>
                <w:lang w:eastAsia="zh-CN"/>
              </w:rPr>
              <w:t>.</w:t>
            </w:r>
            <w:r w:rsidRPr="00CC62D0">
              <w:rPr>
                <w:lang w:eastAsia="zh-CN"/>
              </w:rPr>
              <w:tab/>
            </w:r>
            <w:r>
              <w:rPr>
                <w:rFonts w:hint="eastAsia"/>
                <w:lang w:eastAsia="zh-CN"/>
              </w:rPr>
              <w:t>加</w:t>
            </w:r>
            <w:r w:rsidRPr="001A26C4">
              <w:rPr>
                <w:rFonts w:hint="eastAsia"/>
                <w:lang w:eastAsia="zh-CN"/>
              </w:rPr>
              <w:t>强碳市场驱动的大规模</w:t>
            </w:r>
            <w:r w:rsidRPr="00CD634A">
              <w:rPr>
                <w:lang w:eastAsia="zh-CN"/>
              </w:rPr>
              <w:t>恢复</w:t>
            </w:r>
            <w:r w:rsidRPr="001A26C4">
              <w:rPr>
                <w:rFonts w:hint="eastAsia"/>
                <w:lang w:eastAsia="zh-CN"/>
              </w:rPr>
              <w:t>（包括造林）</w:t>
            </w:r>
            <w:r w:rsidRPr="00CD634A">
              <w:rPr>
                <w:lang w:eastAsia="zh-CN"/>
              </w:rPr>
              <w:t>激励措施</w:t>
            </w:r>
            <w:r>
              <w:rPr>
                <w:rFonts w:hint="eastAsia"/>
                <w:lang w:eastAsia="zh-CN"/>
              </w:rPr>
              <w:t>带来的</w:t>
            </w:r>
            <w:r w:rsidRPr="001A26C4">
              <w:rPr>
                <w:rFonts w:hint="eastAsia"/>
                <w:lang w:eastAsia="zh-CN"/>
              </w:rPr>
              <w:t>生物多样性</w:t>
            </w:r>
            <w:r w:rsidRPr="00AA5347">
              <w:rPr>
                <w:color w:val="000000"/>
                <w:lang w:val="zh-CN" w:eastAsia="zh-CN"/>
              </w:rPr>
              <w:t>惠</w:t>
            </w:r>
            <w:r w:rsidRPr="001A26C4">
              <w:rPr>
                <w:rFonts w:hint="eastAsia"/>
                <w:lang w:eastAsia="zh-CN"/>
              </w:rPr>
              <w:t>益，并避免其负面影响。</w:t>
            </w:r>
          </w:p>
          <w:p w14:paraId="25C64A83" w14:textId="77777777" w:rsidR="00367B9A" w:rsidRPr="00CC62D0" w:rsidRDefault="00367B9A" w:rsidP="00367B9A">
            <w:pPr>
              <w:pStyle w:val="CBDTableNormal"/>
              <w:ind w:left="362" w:hanging="362"/>
              <w:rPr>
                <w:lang w:eastAsia="zh-CN"/>
              </w:rPr>
            </w:pPr>
            <w:r>
              <w:rPr>
                <w:lang w:eastAsia="zh-CN"/>
              </w:rPr>
              <w:t>17.</w:t>
            </w:r>
            <w:r w:rsidRPr="00CC62D0">
              <w:rPr>
                <w:rFonts w:eastAsia="Times New Roman"/>
                <w:szCs w:val="20"/>
                <w:lang w:eastAsia="zh-CN"/>
              </w:rPr>
              <w:t xml:space="preserve"> </w:t>
            </w:r>
            <w:r w:rsidRPr="00CC62D0">
              <w:rPr>
                <w:rFonts w:eastAsia="Times New Roman"/>
                <w:szCs w:val="20"/>
                <w:lang w:eastAsia="zh-CN"/>
              </w:rPr>
              <w:tab/>
            </w:r>
            <w:r w:rsidRPr="001A26C4">
              <w:rPr>
                <w:rFonts w:ascii="宋体" w:hAnsi="宋体" w:cs="宋体" w:hint="eastAsia"/>
                <w:szCs w:val="20"/>
                <w:lang w:eastAsia="zh-CN"/>
              </w:rPr>
              <w:t>深</w:t>
            </w:r>
            <w:r>
              <w:rPr>
                <w:rFonts w:ascii="宋体" w:hAnsi="宋体" w:cs="宋体" w:hint="eastAsia"/>
                <w:szCs w:val="20"/>
                <w:lang w:eastAsia="zh-CN"/>
              </w:rPr>
              <w:t>入了解</w:t>
            </w:r>
            <w:r w:rsidRPr="001A26C4">
              <w:rPr>
                <w:rFonts w:ascii="宋体" w:hAnsi="宋体" w:cs="宋体" w:hint="eastAsia"/>
                <w:szCs w:val="20"/>
                <w:lang w:eastAsia="zh-CN"/>
              </w:rPr>
              <w:t>气候变化对森林生物多样性</w:t>
            </w:r>
            <w:r>
              <w:rPr>
                <w:rFonts w:ascii="宋体" w:hAnsi="宋体" w:cs="宋体" w:hint="eastAsia"/>
                <w:szCs w:val="20"/>
                <w:lang w:eastAsia="zh-CN"/>
              </w:rPr>
              <w:t>和</w:t>
            </w:r>
            <w:r w:rsidRPr="001A26C4">
              <w:rPr>
                <w:rFonts w:ascii="宋体" w:hAnsi="宋体" w:cs="宋体" w:hint="eastAsia"/>
                <w:szCs w:val="20"/>
                <w:lang w:eastAsia="zh-CN"/>
              </w:rPr>
              <w:t>长期森林管理</w:t>
            </w:r>
            <w:r>
              <w:rPr>
                <w:rFonts w:ascii="宋体" w:hAnsi="宋体" w:cs="宋体" w:hint="eastAsia"/>
                <w:szCs w:val="20"/>
                <w:lang w:eastAsia="zh-CN"/>
              </w:rPr>
              <w:t>的</w:t>
            </w:r>
            <w:r w:rsidRPr="001A26C4">
              <w:rPr>
                <w:rFonts w:ascii="宋体" w:hAnsi="宋体" w:cs="宋体" w:hint="eastAsia"/>
                <w:szCs w:val="20"/>
                <w:lang w:eastAsia="zh-CN"/>
              </w:rPr>
              <w:t>影响。</w:t>
            </w:r>
          </w:p>
          <w:p w14:paraId="432540E2" w14:textId="77777777" w:rsidR="00367B9A" w:rsidRPr="00CC62D0" w:rsidRDefault="00367B9A" w:rsidP="00367B9A">
            <w:pPr>
              <w:pStyle w:val="CBDTableNormal"/>
              <w:ind w:left="362" w:hanging="362"/>
              <w:rPr>
                <w:lang w:eastAsia="zh-CN"/>
              </w:rPr>
            </w:pPr>
            <w:r w:rsidRPr="00CC62D0">
              <w:rPr>
                <w:lang w:eastAsia="zh-CN"/>
              </w:rPr>
              <w:t>1</w:t>
            </w:r>
            <w:r>
              <w:rPr>
                <w:lang w:eastAsia="zh-CN"/>
              </w:rPr>
              <w:t>8</w:t>
            </w:r>
            <w:r w:rsidRPr="00CC62D0">
              <w:rPr>
                <w:lang w:eastAsia="zh-CN"/>
              </w:rPr>
              <w:t>.</w:t>
            </w:r>
            <w:r w:rsidRPr="00CC62D0">
              <w:rPr>
                <w:lang w:eastAsia="zh-CN"/>
              </w:rPr>
              <w:tab/>
            </w:r>
            <w:r w:rsidRPr="001A26C4">
              <w:rPr>
                <w:rFonts w:hint="eastAsia"/>
                <w:lang w:eastAsia="zh-CN"/>
              </w:rPr>
              <w:t>通过采用基于自然的解决方案和</w:t>
            </w:r>
            <w:r w:rsidRPr="001A26C4">
              <w:rPr>
                <w:rFonts w:hint="eastAsia"/>
                <w:lang w:eastAsia="zh-CN"/>
              </w:rPr>
              <w:t>/</w:t>
            </w:r>
            <w:r w:rsidRPr="001A26C4">
              <w:rPr>
                <w:rFonts w:hint="eastAsia"/>
                <w:lang w:eastAsia="zh-CN"/>
              </w:rPr>
              <w:t>或基于生态系统的</w:t>
            </w:r>
            <w:r w:rsidRPr="00DB73EB">
              <w:rPr>
                <w:lang w:eastAsia="zh-CN"/>
              </w:rPr>
              <w:t>办法</w:t>
            </w:r>
            <w:r w:rsidRPr="001A26C4">
              <w:rPr>
                <w:rFonts w:hint="eastAsia"/>
                <w:lang w:eastAsia="zh-CN"/>
              </w:rPr>
              <w:t>，增强森林生态系统的完整性和</w:t>
            </w:r>
            <w:r w:rsidRPr="00DB73EB">
              <w:rPr>
                <w:rFonts w:hint="eastAsia"/>
                <w:lang w:eastAsia="zh-CN"/>
              </w:rPr>
              <w:t>复原力</w:t>
            </w:r>
            <w:r w:rsidRPr="001A26C4">
              <w:rPr>
                <w:rFonts w:hint="eastAsia"/>
                <w:lang w:eastAsia="zh-CN"/>
              </w:rPr>
              <w:t>，将其作为减缓和适应气候变化以及减少灾害风险的</w:t>
            </w:r>
            <w:r w:rsidRPr="00DB73EB">
              <w:rPr>
                <w:lang w:eastAsia="zh-CN"/>
              </w:rPr>
              <w:t>办法</w:t>
            </w:r>
            <w:r w:rsidRPr="001A26C4">
              <w:rPr>
                <w:rFonts w:hint="eastAsia"/>
                <w:lang w:eastAsia="zh-CN"/>
              </w:rPr>
              <w:t>，同时考虑</w:t>
            </w:r>
            <w:r>
              <w:rPr>
                <w:rFonts w:hint="eastAsia"/>
                <w:lang w:eastAsia="zh-CN"/>
              </w:rPr>
              <w:t>到有</w:t>
            </w:r>
            <w:r w:rsidRPr="001A26C4">
              <w:rPr>
                <w:rFonts w:hint="eastAsia"/>
                <w:lang w:eastAsia="zh-CN"/>
              </w:rPr>
              <w:t>可能出现的长期生态系统变化以及环境和社会保障措施。</w:t>
            </w:r>
          </w:p>
          <w:p w14:paraId="651FBB2F" w14:textId="765CFDED" w:rsidR="00367B9A" w:rsidRPr="00CC62D0" w:rsidRDefault="00367B9A" w:rsidP="00367B9A">
            <w:pPr>
              <w:spacing w:before="40" w:after="80"/>
              <w:ind w:left="365" w:hanging="365"/>
              <w:rPr>
                <w:rFonts w:eastAsia="Times New Roman"/>
                <w:sz w:val="20"/>
                <w:szCs w:val="20"/>
                <w:lang w:eastAsia="zh-CN"/>
              </w:rPr>
            </w:pPr>
            <w:r w:rsidRPr="00CC62D0">
              <w:rPr>
                <w:rFonts w:eastAsia="Times New Roman"/>
                <w:sz w:val="20"/>
                <w:szCs w:val="20"/>
                <w:lang w:eastAsia="zh-CN"/>
              </w:rPr>
              <w:t>1</w:t>
            </w:r>
            <w:r>
              <w:rPr>
                <w:rFonts w:eastAsia="Times New Roman"/>
                <w:sz w:val="20"/>
                <w:szCs w:val="20"/>
                <w:lang w:eastAsia="zh-CN"/>
              </w:rPr>
              <w:t>9</w:t>
            </w:r>
            <w:r w:rsidRPr="00CC62D0">
              <w:rPr>
                <w:rFonts w:eastAsia="Times New Roman"/>
                <w:sz w:val="20"/>
                <w:szCs w:val="20"/>
                <w:lang w:eastAsia="zh-CN"/>
              </w:rPr>
              <w:t>.</w:t>
            </w:r>
            <w:r w:rsidRPr="00CC62D0">
              <w:rPr>
                <w:rFonts w:eastAsia="Times New Roman"/>
                <w:sz w:val="20"/>
                <w:szCs w:val="20"/>
                <w:lang w:eastAsia="zh-CN"/>
              </w:rPr>
              <w:tab/>
            </w:r>
            <w:r w:rsidRPr="001A26C4">
              <w:rPr>
                <w:rFonts w:ascii="宋体" w:hAnsi="宋体" w:cs="宋体" w:hint="eastAsia"/>
                <w:sz w:val="20"/>
                <w:szCs w:val="20"/>
                <w:lang w:eastAsia="zh-CN"/>
              </w:rPr>
              <w:t>通过可持续森林管理、基于自然的解决方案和</w:t>
            </w:r>
            <w:r w:rsidRPr="001A26C4">
              <w:rPr>
                <w:rFonts w:eastAsia="Times New Roman" w:hint="eastAsia"/>
                <w:sz w:val="20"/>
                <w:szCs w:val="20"/>
                <w:lang w:eastAsia="zh-CN"/>
              </w:rPr>
              <w:t>/</w:t>
            </w:r>
            <w:r w:rsidRPr="001A26C4">
              <w:rPr>
                <w:rFonts w:ascii="宋体" w:hAnsi="宋体" w:cs="宋体" w:hint="eastAsia"/>
                <w:sz w:val="20"/>
                <w:szCs w:val="20"/>
                <w:lang w:eastAsia="zh-CN"/>
              </w:rPr>
              <w:t>或基于生态系统的</w:t>
            </w:r>
            <w:r w:rsidRPr="00595D8E">
              <w:rPr>
                <w:rFonts w:ascii="宋体" w:hAnsi="宋体" w:cs="宋体"/>
                <w:sz w:val="20"/>
                <w:szCs w:val="20"/>
                <w:lang w:eastAsia="zh-CN"/>
              </w:rPr>
              <w:t>办法</w:t>
            </w:r>
            <w:r w:rsidRPr="001A26C4">
              <w:rPr>
                <w:rFonts w:ascii="宋体" w:hAnsi="宋体" w:cs="宋体" w:hint="eastAsia"/>
                <w:sz w:val="20"/>
                <w:szCs w:val="20"/>
                <w:lang w:eastAsia="zh-CN"/>
              </w:rPr>
              <w:t>，恢复、维护和增强森林生态系统</w:t>
            </w:r>
            <w:r>
              <w:rPr>
                <w:rFonts w:ascii="宋体" w:hAnsi="宋体" w:cs="宋体" w:hint="eastAsia"/>
                <w:sz w:val="20"/>
                <w:szCs w:val="20"/>
                <w:lang w:eastAsia="zh-CN"/>
              </w:rPr>
              <w:t>的</w:t>
            </w:r>
            <w:r w:rsidRPr="001A26C4">
              <w:rPr>
                <w:rFonts w:ascii="宋体" w:hAnsi="宋体" w:cs="宋体" w:hint="eastAsia"/>
                <w:sz w:val="20"/>
                <w:szCs w:val="20"/>
                <w:lang w:eastAsia="zh-CN"/>
              </w:rPr>
              <w:t>功能与服务，</w:t>
            </w:r>
            <w:r>
              <w:rPr>
                <w:rFonts w:ascii="宋体" w:hAnsi="宋体" w:cs="宋体" w:hint="eastAsia"/>
                <w:sz w:val="20"/>
                <w:szCs w:val="20"/>
                <w:lang w:eastAsia="zh-CN"/>
              </w:rPr>
              <w:t>诸如</w:t>
            </w:r>
            <w:r w:rsidRPr="001A26C4">
              <w:rPr>
                <w:rFonts w:ascii="宋体" w:hAnsi="宋体" w:cs="宋体" w:hint="eastAsia"/>
                <w:sz w:val="20"/>
                <w:szCs w:val="20"/>
                <w:lang w:eastAsia="zh-CN"/>
              </w:rPr>
              <w:t>气候调节、碳封存、水调节、</w:t>
            </w:r>
            <w:r w:rsidR="00DF302E">
              <w:rPr>
                <w:rFonts w:ascii="宋体" w:hAnsi="宋体" w:cs="宋体" w:hint="eastAsia"/>
                <w:sz w:val="20"/>
                <w:szCs w:val="20"/>
                <w:lang w:eastAsia="zh-CN"/>
              </w:rPr>
              <w:t>优良</w:t>
            </w:r>
            <w:r w:rsidRPr="001A26C4">
              <w:rPr>
                <w:rFonts w:ascii="宋体" w:hAnsi="宋体" w:cs="宋体" w:hint="eastAsia"/>
                <w:sz w:val="20"/>
                <w:szCs w:val="20"/>
                <w:lang w:eastAsia="zh-CN"/>
              </w:rPr>
              <w:t>水质、土壤健康、</w:t>
            </w:r>
            <w:r w:rsidRPr="00FB0ACF">
              <w:rPr>
                <w:rFonts w:ascii="宋体" w:hAnsi="宋体" w:cs="宋体"/>
                <w:sz w:val="20"/>
                <w:szCs w:val="20"/>
                <w:lang w:val="en-US" w:eastAsia="zh-CN"/>
              </w:rPr>
              <w:t>授</w:t>
            </w:r>
            <w:r w:rsidRPr="001A26C4">
              <w:rPr>
                <w:rFonts w:ascii="宋体" w:hAnsi="宋体" w:cs="宋体" w:hint="eastAsia"/>
                <w:sz w:val="20"/>
                <w:szCs w:val="20"/>
                <w:lang w:eastAsia="zh-CN"/>
              </w:rPr>
              <w:t>粉</w:t>
            </w:r>
            <w:r>
              <w:rPr>
                <w:rFonts w:ascii="宋体" w:hAnsi="宋体" w:cs="宋体" w:hint="eastAsia"/>
                <w:sz w:val="20"/>
                <w:szCs w:val="20"/>
                <w:lang w:eastAsia="zh-CN"/>
              </w:rPr>
              <w:t>和</w:t>
            </w:r>
            <w:r w:rsidRPr="001A26C4">
              <w:rPr>
                <w:rFonts w:ascii="宋体" w:hAnsi="宋体" w:cs="宋体" w:hint="eastAsia"/>
                <w:sz w:val="20"/>
                <w:szCs w:val="20"/>
                <w:lang w:eastAsia="zh-CN"/>
              </w:rPr>
              <w:t>文化价值等。</w:t>
            </w:r>
            <w:r w:rsidRPr="00CC62D0">
              <w:rPr>
                <w:rFonts w:eastAsia="Times New Roman"/>
                <w:sz w:val="20"/>
                <w:szCs w:val="20"/>
                <w:lang w:eastAsia="zh-CN"/>
              </w:rPr>
              <w:t xml:space="preserve"> </w:t>
            </w:r>
          </w:p>
        </w:tc>
      </w:tr>
      <w:tr w:rsidR="00367B9A" w:rsidRPr="00010B3D" w14:paraId="26018B50" w14:textId="77777777" w:rsidTr="5D2DA10F">
        <w:tc>
          <w:tcPr>
            <w:tcW w:w="1795" w:type="dxa"/>
          </w:tcPr>
          <w:p w14:paraId="59B36E68" w14:textId="1B9A51AE" w:rsidR="00367B9A" w:rsidRPr="00010B3D" w:rsidRDefault="00367B9A" w:rsidP="00367B9A">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t>行动</w:t>
            </w:r>
            <w:proofErr w:type="spellStart"/>
            <w:r w:rsidRPr="00010B3D">
              <w:rPr>
                <w:szCs w:val="20"/>
                <w:lang w:val="zh-CN"/>
              </w:rPr>
              <w:t>目标</w:t>
            </w:r>
            <w:proofErr w:type="spellEnd"/>
            <w:r w:rsidRPr="00010B3D">
              <w:rPr>
                <w:szCs w:val="20"/>
                <w:lang w:val="zh-CN"/>
              </w:rPr>
              <w:t>10</w:t>
            </w:r>
          </w:p>
        </w:tc>
        <w:tc>
          <w:tcPr>
            <w:tcW w:w="7560" w:type="dxa"/>
          </w:tcPr>
          <w:p w14:paraId="420ADEF2" w14:textId="1575463E" w:rsidR="00367B9A" w:rsidRPr="00010B3D" w:rsidRDefault="00367B9A" w:rsidP="00367B9A">
            <w:pPr>
              <w:tabs>
                <w:tab w:val="clear" w:pos="567"/>
                <w:tab w:val="clear" w:pos="1134"/>
                <w:tab w:val="clear" w:pos="1701"/>
                <w:tab w:val="clear" w:pos="2268"/>
              </w:tabs>
              <w:spacing w:before="40" w:after="80"/>
              <w:ind w:left="362" w:hanging="362"/>
              <w:rPr>
                <w:sz w:val="20"/>
                <w:szCs w:val="20"/>
                <w:lang w:val="zh-CN" w:eastAsia="zh-CN"/>
              </w:rPr>
            </w:pPr>
            <w:r w:rsidRPr="00010B3D">
              <w:rPr>
                <w:sz w:val="20"/>
                <w:szCs w:val="20"/>
                <w:lang w:val="zh-CN" w:eastAsia="zh-CN"/>
              </w:rPr>
              <w:t>20.</w:t>
            </w:r>
            <w:r w:rsidRPr="00010B3D">
              <w:rPr>
                <w:sz w:val="20"/>
                <w:szCs w:val="20"/>
                <w:lang w:val="zh-CN" w:eastAsia="zh-CN"/>
              </w:rPr>
              <w:tab/>
            </w:r>
            <w:r w:rsidRPr="00010B3D">
              <w:rPr>
                <w:sz w:val="20"/>
                <w:szCs w:val="20"/>
                <w:lang w:val="zh-CN" w:eastAsia="zh-CN"/>
              </w:rPr>
              <w:t>进一步发展、促进和实施</w:t>
            </w:r>
            <w:r w:rsidRPr="00010B3D">
              <w:rPr>
                <w:sz w:val="20"/>
                <w:szCs w:val="20"/>
                <w:lang w:val="zh-CN" w:eastAsia="zh-CN"/>
              </w:rPr>
              <w:t>[</w:t>
            </w:r>
            <w:r w:rsidRPr="00010B3D">
              <w:rPr>
                <w:sz w:val="20"/>
                <w:szCs w:val="20"/>
                <w:lang w:val="zh-CN" w:eastAsia="zh-CN"/>
              </w:rPr>
              <w:t>生物多样性友好做法</w:t>
            </w:r>
            <w:r w:rsidRPr="00010B3D">
              <w:rPr>
                <w:sz w:val="20"/>
                <w:szCs w:val="20"/>
                <w:lang w:val="zh-CN" w:eastAsia="zh-CN"/>
              </w:rPr>
              <w:t>]</w:t>
            </w:r>
            <w:r w:rsidRPr="00010B3D">
              <w:rPr>
                <w:sz w:val="20"/>
                <w:szCs w:val="20"/>
                <w:lang w:val="zh-CN" w:eastAsia="zh-CN"/>
              </w:rPr>
              <w:t>，包括接近自然的</w:t>
            </w:r>
            <w:r w:rsidR="00DF302E">
              <w:rPr>
                <w:rFonts w:hint="eastAsia"/>
                <w:sz w:val="20"/>
                <w:szCs w:val="20"/>
                <w:lang w:val="zh-CN" w:eastAsia="zh-CN"/>
              </w:rPr>
              <w:t>森林管理、</w:t>
            </w:r>
            <w:r w:rsidRPr="00010B3D">
              <w:rPr>
                <w:sz w:val="20"/>
                <w:szCs w:val="20"/>
                <w:lang w:val="zh-CN" w:eastAsia="zh-CN"/>
              </w:rPr>
              <w:t>可持续森林管理、在重新造林措施中实施保障措施、降低影响的伐木做法、保护对生物多样性特别重要的地区、可持续集约化、农业生态学、农用林业和间作种植，以减少森林碎片化并酌情纳入土著知识和做法。</w:t>
            </w:r>
            <w:r w:rsidRPr="00010B3D">
              <w:rPr>
                <w:sz w:val="20"/>
                <w:szCs w:val="20"/>
                <w:lang w:val="zh-CN" w:eastAsia="zh-CN"/>
              </w:rPr>
              <w:t xml:space="preserve"> </w:t>
            </w:r>
          </w:p>
          <w:p w14:paraId="3617CD6B" w14:textId="2B6FB1FD" w:rsidR="00367B9A" w:rsidRPr="00010B3D" w:rsidRDefault="00367B9A" w:rsidP="000620A7">
            <w:pPr>
              <w:pStyle w:val="CBDTableNormal"/>
              <w:ind w:left="362" w:hanging="362"/>
              <w:rPr>
                <w:szCs w:val="20"/>
                <w:lang w:val="zh-CN" w:eastAsia="zh-CN"/>
              </w:rPr>
            </w:pPr>
            <w:r w:rsidRPr="00010B3D">
              <w:rPr>
                <w:szCs w:val="20"/>
                <w:lang w:val="zh-CN" w:eastAsia="zh-CN"/>
              </w:rPr>
              <w:lastRenderedPageBreak/>
              <w:t xml:space="preserve">21. </w:t>
            </w:r>
            <w:r w:rsidR="000620A7">
              <w:rPr>
                <w:rFonts w:hint="eastAsia"/>
                <w:szCs w:val="20"/>
                <w:lang w:val="zh-CN" w:eastAsia="zh-CN"/>
              </w:rPr>
              <w:t xml:space="preserve"> </w:t>
            </w:r>
            <w:r w:rsidRPr="000620A7">
              <w:rPr>
                <w:lang w:eastAsia="zh-CN"/>
              </w:rPr>
              <w:t>推动改善土著人民和地方社区社会经济状况的方法</w:t>
            </w:r>
            <w:r w:rsidRPr="00010B3D">
              <w:rPr>
                <w:szCs w:val="20"/>
                <w:lang w:val="zh-CN" w:eastAsia="zh-CN"/>
              </w:rPr>
              <w:t>，包括基于森林资源养护、恢复和可持续利用的替代生计。</w:t>
            </w:r>
          </w:p>
          <w:p w14:paraId="4A30641A" w14:textId="7A410527" w:rsidR="00367B9A" w:rsidRPr="000620A7" w:rsidRDefault="00367B9A" w:rsidP="00367B9A">
            <w:pPr>
              <w:pStyle w:val="CBDTableNormal"/>
              <w:tabs>
                <w:tab w:val="clear" w:pos="567"/>
                <w:tab w:val="clear" w:pos="1134"/>
                <w:tab w:val="clear" w:pos="1701"/>
                <w:tab w:val="clear" w:pos="2268"/>
                <w:tab w:val="clear" w:pos="2835"/>
                <w:tab w:val="clear" w:pos="3402"/>
              </w:tabs>
              <w:ind w:left="362" w:hanging="362"/>
              <w:jc w:val="both"/>
              <w:rPr>
                <w:lang w:eastAsia="zh-CN"/>
              </w:rPr>
            </w:pPr>
            <w:r w:rsidRPr="00010B3D">
              <w:rPr>
                <w:szCs w:val="20"/>
                <w:lang w:val="zh-CN" w:eastAsia="zh-CN"/>
              </w:rPr>
              <w:t xml:space="preserve">22. </w:t>
            </w:r>
            <w:r w:rsidR="000620A7">
              <w:rPr>
                <w:rFonts w:hint="eastAsia"/>
                <w:szCs w:val="20"/>
                <w:lang w:val="zh-CN" w:eastAsia="zh-CN"/>
              </w:rPr>
              <w:t xml:space="preserve"> </w:t>
            </w:r>
            <w:r w:rsidRPr="000620A7">
              <w:rPr>
                <w:lang w:eastAsia="zh-CN"/>
              </w:rPr>
              <w:t>促进包括土著人民和地方社区在内的所有相关利益攸关方的可持续森林管理和森林产品的可持续使用。</w:t>
            </w:r>
            <w:r w:rsidRPr="000620A7">
              <w:rPr>
                <w:lang w:eastAsia="zh-CN"/>
              </w:rPr>
              <w:t xml:space="preserve"> </w:t>
            </w:r>
          </w:p>
          <w:p w14:paraId="3D7D184E" w14:textId="77777777" w:rsidR="00367B9A" w:rsidRPr="000620A7" w:rsidRDefault="00367B9A" w:rsidP="00367B9A">
            <w:pPr>
              <w:pStyle w:val="CBDTableNormal"/>
              <w:tabs>
                <w:tab w:val="clear" w:pos="567"/>
                <w:tab w:val="clear" w:pos="1134"/>
                <w:tab w:val="clear" w:pos="1701"/>
                <w:tab w:val="clear" w:pos="2268"/>
                <w:tab w:val="clear" w:pos="2835"/>
                <w:tab w:val="clear" w:pos="3402"/>
              </w:tabs>
              <w:ind w:left="362" w:hanging="362"/>
              <w:jc w:val="both"/>
              <w:rPr>
                <w:lang w:eastAsia="zh-CN"/>
              </w:rPr>
            </w:pPr>
            <w:r w:rsidRPr="000620A7">
              <w:rPr>
                <w:lang w:eastAsia="zh-CN"/>
              </w:rPr>
              <w:t>23. [</w:t>
            </w:r>
            <w:r w:rsidRPr="000620A7">
              <w:rPr>
                <w:lang w:eastAsia="zh-CN"/>
              </w:rPr>
              <w:t>包括在</w:t>
            </w:r>
            <w:r w:rsidRPr="000620A7">
              <w:rPr>
                <w:lang w:eastAsia="zh-CN"/>
              </w:rPr>
              <w:t>[</w:t>
            </w:r>
            <w:r w:rsidRPr="000620A7">
              <w:rPr>
                <w:lang w:eastAsia="zh-CN"/>
              </w:rPr>
              <w:t>通过制定和促进</w:t>
            </w:r>
            <w:r w:rsidRPr="000620A7">
              <w:rPr>
                <w:lang w:eastAsia="zh-CN"/>
              </w:rPr>
              <w:t xml:space="preserve">] </w:t>
            </w:r>
            <w:r w:rsidRPr="000620A7">
              <w:rPr>
                <w:lang w:eastAsia="zh-CN"/>
              </w:rPr>
              <w:t>生物经济方案和政策的背景下</w:t>
            </w:r>
            <w:r w:rsidRPr="000620A7">
              <w:rPr>
                <w:lang w:eastAsia="zh-CN"/>
              </w:rPr>
              <w:t>]</w:t>
            </w:r>
            <w:r w:rsidRPr="000620A7">
              <w:rPr>
                <w:lang w:eastAsia="zh-CN"/>
              </w:rPr>
              <w:t>支持有助于养护、可持续利用和恢复森林生物多样性的创新商业模式。</w:t>
            </w:r>
            <w:r w:rsidRPr="000620A7">
              <w:rPr>
                <w:lang w:eastAsia="zh-CN"/>
              </w:rPr>
              <w:t xml:space="preserve">  </w:t>
            </w:r>
          </w:p>
          <w:p w14:paraId="539F6C10" w14:textId="403632A0" w:rsidR="00367B9A" w:rsidRPr="00010B3D" w:rsidRDefault="00367B9A" w:rsidP="00367B9A">
            <w:pPr>
              <w:pStyle w:val="CBDTableNormal"/>
              <w:tabs>
                <w:tab w:val="clear" w:pos="567"/>
                <w:tab w:val="clear" w:pos="1134"/>
                <w:tab w:val="clear" w:pos="1701"/>
                <w:tab w:val="clear" w:pos="2268"/>
                <w:tab w:val="clear" w:pos="2835"/>
                <w:tab w:val="clear" w:pos="3402"/>
              </w:tabs>
              <w:ind w:left="362" w:hanging="362"/>
              <w:rPr>
                <w:szCs w:val="20"/>
                <w:lang w:eastAsia="zh-CN"/>
              </w:rPr>
            </w:pPr>
            <w:r w:rsidRPr="000620A7">
              <w:rPr>
                <w:lang w:eastAsia="zh-CN"/>
              </w:rPr>
              <w:t xml:space="preserve">24. </w:t>
            </w:r>
            <w:r w:rsidR="000620A7" w:rsidRPr="000620A7">
              <w:rPr>
                <w:rFonts w:hint="eastAsia"/>
                <w:lang w:eastAsia="zh-CN"/>
              </w:rPr>
              <w:t xml:space="preserve"> </w:t>
            </w:r>
            <w:r w:rsidRPr="000620A7">
              <w:rPr>
                <w:lang w:eastAsia="zh-CN"/>
              </w:rPr>
              <w:t>促进真菌生物多样性的循证可持续利用，实现可持续森林管理。</w:t>
            </w:r>
          </w:p>
        </w:tc>
      </w:tr>
      <w:tr w:rsidR="00367B9A" w:rsidRPr="00010B3D" w14:paraId="60E9E632" w14:textId="77777777" w:rsidTr="5D2DA10F">
        <w:tc>
          <w:tcPr>
            <w:tcW w:w="1795" w:type="dxa"/>
          </w:tcPr>
          <w:p w14:paraId="6CF2DC1B" w14:textId="6ED3A19C" w:rsidR="00367B9A" w:rsidRPr="00010B3D" w:rsidRDefault="00367B9A" w:rsidP="00367B9A">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lastRenderedPageBreak/>
              <w:t>行动</w:t>
            </w:r>
            <w:proofErr w:type="spellStart"/>
            <w:r w:rsidRPr="00010B3D">
              <w:rPr>
                <w:szCs w:val="20"/>
                <w:lang w:val="zh-CN"/>
              </w:rPr>
              <w:t>目标</w:t>
            </w:r>
            <w:proofErr w:type="spellEnd"/>
            <w:r w:rsidRPr="00010B3D">
              <w:rPr>
                <w:szCs w:val="20"/>
                <w:lang w:val="zh-CN"/>
              </w:rPr>
              <w:t>12</w:t>
            </w:r>
          </w:p>
        </w:tc>
        <w:tc>
          <w:tcPr>
            <w:tcW w:w="7560" w:type="dxa"/>
          </w:tcPr>
          <w:p w14:paraId="2F459AA2" w14:textId="3F2466B1" w:rsidR="00367B9A" w:rsidRPr="00010B3D" w:rsidRDefault="00367B9A" w:rsidP="00367B9A">
            <w:pPr>
              <w:pStyle w:val="CBDTableNormal"/>
              <w:tabs>
                <w:tab w:val="clear" w:pos="567"/>
                <w:tab w:val="clear" w:pos="1134"/>
                <w:tab w:val="clear" w:pos="1701"/>
                <w:tab w:val="clear" w:pos="2268"/>
                <w:tab w:val="clear" w:pos="2835"/>
                <w:tab w:val="clear" w:pos="3402"/>
              </w:tabs>
              <w:ind w:left="362" w:hanging="362"/>
              <w:rPr>
                <w:szCs w:val="20"/>
                <w:lang w:eastAsia="zh-CN"/>
              </w:rPr>
            </w:pPr>
            <w:r w:rsidRPr="00010B3D">
              <w:rPr>
                <w:szCs w:val="20"/>
                <w:lang w:eastAsia="zh-CN"/>
              </w:rPr>
              <w:t>25.</w:t>
            </w:r>
            <w:r w:rsidRPr="00010B3D">
              <w:rPr>
                <w:szCs w:val="20"/>
                <w:lang w:val="zh-CN" w:eastAsia="zh-CN"/>
              </w:rPr>
              <w:tab/>
            </w:r>
            <w:r w:rsidRPr="00010B3D">
              <w:rPr>
                <w:szCs w:val="20"/>
                <w:lang w:eastAsia="zh-CN"/>
              </w:rPr>
              <w:t>将城市林业和城市绿地</w:t>
            </w:r>
            <w:r w:rsidRPr="00010B3D">
              <w:rPr>
                <w:szCs w:val="20"/>
                <w:lang w:val="zh-CN" w:eastAsia="zh-CN"/>
              </w:rPr>
              <w:t>空间</w:t>
            </w:r>
            <w:r w:rsidRPr="00010B3D">
              <w:rPr>
                <w:szCs w:val="20"/>
                <w:lang w:eastAsia="zh-CN"/>
              </w:rPr>
              <w:t>规划原则应用于城市发展。</w:t>
            </w:r>
          </w:p>
        </w:tc>
      </w:tr>
      <w:tr w:rsidR="00367B9A" w:rsidRPr="00010B3D" w14:paraId="16A9B922" w14:textId="77777777" w:rsidTr="5D2DA10F">
        <w:tc>
          <w:tcPr>
            <w:tcW w:w="1795" w:type="dxa"/>
          </w:tcPr>
          <w:p w14:paraId="5B8B2361" w14:textId="77777777" w:rsidR="00367B9A" w:rsidRPr="00010B3D" w:rsidRDefault="00367B9A" w:rsidP="00367B9A">
            <w:pPr>
              <w:tabs>
                <w:tab w:val="clear" w:pos="567"/>
                <w:tab w:val="clear" w:pos="1134"/>
                <w:tab w:val="clear" w:pos="1701"/>
                <w:tab w:val="clear" w:pos="2268"/>
              </w:tabs>
              <w:spacing w:before="40" w:after="80"/>
              <w:rPr>
                <w:sz w:val="20"/>
                <w:szCs w:val="20"/>
                <w:lang w:val="zh-CN"/>
              </w:rPr>
            </w:pPr>
            <w:proofErr w:type="spellStart"/>
            <w:r w:rsidRPr="00010B3D">
              <w:rPr>
                <w:sz w:val="20"/>
                <w:szCs w:val="20"/>
                <w:lang w:val="zh-CN"/>
              </w:rPr>
              <w:t>行动</w:t>
            </w:r>
            <w:r w:rsidRPr="00010B3D">
              <w:rPr>
                <w:sz w:val="20"/>
                <w:szCs w:val="20"/>
                <w:lang w:val="zh-CN" w:eastAsia="en-GB"/>
              </w:rPr>
              <w:t>目标</w:t>
            </w:r>
            <w:proofErr w:type="spellEnd"/>
            <w:r w:rsidRPr="00010B3D">
              <w:rPr>
                <w:sz w:val="20"/>
                <w:szCs w:val="20"/>
                <w:lang w:val="zh-CN" w:eastAsia="en-GB"/>
              </w:rPr>
              <w:t>1</w:t>
            </w:r>
            <w:r w:rsidRPr="00010B3D">
              <w:rPr>
                <w:sz w:val="20"/>
                <w:szCs w:val="20"/>
                <w:lang w:val="zh-CN"/>
              </w:rPr>
              <w:t>4</w:t>
            </w:r>
          </w:p>
          <w:p w14:paraId="25B48D01" w14:textId="72846106" w:rsidR="00367B9A" w:rsidRPr="00010B3D" w:rsidRDefault="00367B9A" w:rsidP="00367B9A">
            <w:pPr>
              <w:pStyle w:val="CBDTableNormal"/>
              <w:tabs>
                <w:tab w:val="clear" w:pos="567"/>
                <w:tab w:val="clear" w:pos="1134"/>
                <w:tab w:val="clear" w:pos="1701"/>
                <w:tab w:val="clear" w:pos="2268"/>
                <w:tab w:val="clear" w:pos="2835"/>
                <w:tab w:val="clear" w:pos="3402"/>
              </w:tabs>
              <w:rPr>
                <w:szCs w:val="20"/>
              </w:rPr>
            </w:pPr>
          </w:p>
        </w:tc>
        <w:tc>
          <w:tcPr>
            <w:tcW w:w="7560" w:type="dxa"/>
          </w:tcPr>
          <w:p w14:paraId="3F538EB1" w14:textId="7B4C7BCC" w:rsidR="00367B9A" w:rsidRPr="000620A7" w:rsidRDefault="00367B9A" w:rsidP="000620A7">
            <w:pPr>
              <w:pStyle w:val="CBDTableNormal"/>
              <w:ind w:left="362" w:hanging="362"/>
              <w:rPr>
                <w:lang w:eastAsia="zh-CN"/>
              </w:rPr>
            </w:pPr>
            <w:r w:rsidRPr="00010B3D">
              <w:rPr>
                <w:szCs w:val="20"/>
                <w:lang w:eastAsia="zh-CN"/>
              </w:rPr>
              <w:t xml:space="preserve">26. </w:t>
            </w:r>
            <w:r w:rsidR="000620A7">
              <w:rPr>
                <w:rFonts w:hint="eastAsia"/>
                <w:szCs w:val="20"/>
                <w:lang w:eastAsia="zh-CN"/>
              </w:rPr>
              <w:t xml:space="preserve"> </w:t>
            </w:r>
            <w:r w:rsidRPr="000620A7">
              <w:rPr>
                <w:lang w:eastAsia="zh-CN"/>
              </w:rPr>
              <w:t>加强跨部门努力，将森林生物多样性纳入政策、战略和措施的主流，包括国家森林战略。</w:t>
            </w:r>
            <w:r w:rsidRPr="000620A7">
              <w:rPr>
                <w:lang w:eastAsia="zh-CN"/>
              </w:rPr>
              <w:t xml:space="preserve"> </w:t>
            </w:r>
          </w:p>
          <w:p w14:paraId="66A37F5D" w14:textId="6D589B58" w:rsidR="00367B9A" w:rsidRPr="00010B3D" w:rsidRDefault="00367B9A" w:rsidP="000620A7">
            <w:pPr>
              <w:pStyle w:val="CBDTableNormal"/>
              <w:ind w:left="362" w:hanging="362"/>
              <w:rPr>
                <w:szCs w:val="20"/>
                <w:lang w:eastAsia="zh-CN"/>
              </w:rPr>
            </w:pPr>
            <w:r w:rsidRPr="000620A7">
              <w:rPr>
                <w:lang w:eastAsia="zh-CN"/>
              </w:rPr>
              <w:t xml:space="preserve">27. </w:t>
            </w:r>
            <w:r w:rsidR="000620A7" w:rsidRPr="000620A7">
              <w:rPr>
                <w:rFonts w:hint="eastAsia"/>
                <w:lang w:eastAsia="zh-CN"/>
              </w:rPr>
              <w:t xml:space="preserve"> </w:t>
            </w:r>
            <w:r w:rsidRPr="000620A7">
              <w:rPr>
                <w:lang w:eastAsia="zh-CN"/>
              </w:rPr>
              <w:t>酌情促进环境经济核算体系的应用，以确认森林生态系统服务和功能对经济和环境的贡献。</w:t>
            </w:r>
            <w:r w:rsidRPr="00010B3D">
              <w:rPr>
                <w:szCs w:val="20"/>
                <w:lang w:eastAsia="zh-CN"/>
              </w:rPr>
              <w:t xml:space="preserve"> </w:t>
            </w:r>
          </w:p>
        </w:tc>
      </w:tr>
      <w:tr w:rsidR="00367B9A" w:rsidRPr="00010B3D" w14:paraId="430755F4" w14:textId="77777777" w:rsidTr="5D2DA10F">
        <w:trPr>
          <w:trHeight w:val="465"/>
        </w:trPr>
        <w:tc>
          <w:tcPr>
            <w:tcW w:w="1795" w:type="dxa"/>
          </w:tcPr>
          <w:p w14:paraId="130C58D2" w14:textId="4064861A" w:rsidR="00367B9A" w:rsidRPr="00010B3D" w:rsidRDefault="00367B9A" w:rsidP="00367B9A">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t>行动</w:t>
            </w:r>
            <w:proofErr w:type="spellStart"/>
            <w:r w:rsidRPr="00010B3D">
              <w:rPr>
                <w:szCs w:val="20"/>
                <w:lang w:val="zh-CN"/>
              </w:rPr>
              <w:t>目标</w:t>
            </w:r>
            <w:proofErr w:type="spellEnd"/>
            <w:r w:rsidRPr="00010B3D">
              <w:rPr>
                <w:szCs w:val="20"/>
                <w:lang w:val="zh-CN"/>
              </w:rPr>
              <w:t>15</w:t>
            </w:r>
            <w:r w:rsidRPr="00010B3D">
              <w:rPr>
                <w:szCs w:val="20"/>
                <w:lang w:val="zh-CN"/>
              </w:rPr>
              <w:t>和</w:t>
            </w:r>
            <w:r w:rsidRPr="00010B3D">
              <w:rPr>
                <w:szCs w:val="20"/>
                <w:lang w:val="zh-CN"/>
              </w:rPr>
              <w:t>16</w:t>
            </w:r>
          </w:p>
        </w:tc>
        <w:tc>
          <w:tcPr>
            <w:tcW w:w="7560" w:type="dxa"/>
          </w:tcPr>
          <w:p w14:paraId="2A5A129A" w14:textId="2C4BA729" w:rsidR="00367B9A" w:rsidRPr="000620A7" w:rsidRDefault="00367B9A" w:rsidP="000620A7">
            <w:pPr>
              <w:pStyle w:val="CBDTableNormal"/>
              <w:ind w:left="362" w:hanging="362"/>
              <w:rPr>
                <w:lang w:eastAsia="zh-CN"/>
              </w:rPr>
            </w:pPr>
            <w:r w:rsidRPr="00010B3D">
              <w:rPr>
                <w:szCs w:val="20"/>
                <w:lang w:eastAsia="zh-CN"/>
              </w:rPr>
              <w:t>28.</w:t>
            </w:r>
            <w:r w:rsidRPr="00010B3D">
              <w:rPr>
                <w:szCs w:val="20"/>
                <w:lang w:val="zh-CN" w:eastAsia="zh-CN"/>
              </w:rPr>
              <w:t xml:space="preserve"> </w:t>
            </w:r>
            <w:r w:rsidR="000620A7">
              <w:rPr>
                <w:rFonts w:hint="eastAsia"/>
                <w:szCs w:val="20"/>
                <w:lang w:val="zh-CN" w:eastAsia="zh-CN"/>
              </w:rPr>
              <w:t xml:space="preserve"> </w:t>
            </w:r>
            <w:r w:rsidRPr="00010B3D">
              <w:rPr>
                <w:szCs w:val="20"/>
                <w:lang w:eastAsia="zh-CN"/>
              </w:rPr>
              <w:t>促进生产和供应链中的</w:t>
            </w:r>
            <w:r w:rsidRPr="00010B3D">
              <w:rPr>
                <w:szCs w:val="20"/>
                <w:lang w:eastAsia="zh-CN"/>
              </w:rPr>
              <w:t>[</w:t>
            </w:r>
            <w:r w:rsidRPr="00010B3D">
              <w:rPr>
                <w:szCs w:val="20"/>
                <w:lang w:eastAsia="zh-CN"/>
              </w:rPr>
              <w:t>非林业</w:t>
            </w:r>
            <w:r w:rsidRPr="00010B3D">
              <w:rPr>
                <w:szCs w:val="20"/>
                <w:lang w:eastAsia="zh-CN"/>
              </w:rPr>
              <w:t>]</w:t>
            </w:r>
            <w:r w:rsidRPr="00010B3D">
              <w:rPr>
                <w:szCs w:val="20"/>
                <w:lang w:eastAsia="zh-CN"/>
              </w:rPr>
              <w:t>良好做法，以应对去森林化风险，</w:t>
            </w:r>
            <w:r w:rsidRPr="000620A7">
              <w:rPr>
                <w:lang w:eastAsia="zh-CN"/>
              </w:rPr>
              <w:t>同时考虑到各国的立法情况和社会经济状况。</w:t>
            </w:r>
          </w:p>
          <w:p w14:paraId="5C88620E" w14:textId="6FE1A5BE" w:rsidR="00367B9A" w:rsidRPr="000620A7" w:rsidRDefault="00DF302E" w:rsidP="000620A7">
            <w:pPr>
              <w:pStyle w:val="CBDTableNormal"/>
              <w:ind w:left="362" w:hanging="362"/>
              <w:rPr>
                <w:lang w:eastAsia="zh-CN"/>
              </w:rPr>
            </w:pPr>
            <w:r>
              <w:rPr>
                <w:rFonts w:hint="eastAsia"/>
                <w:lang w:eastAsia="zh-CN"/>
              </w:rPr>
              <w:t>[</w:t>
            </w:r>
            <w:r w:rsidR="00367B9A" w:rsidRPr="000620A7">
              <w:rPr>
                <w:lang w:eastAsia="zh-CN"/>
              </w:rPr>
              <w:t>29.</w:t>
            </w:r>
            <w:r>
              <w:rPr>
                <w:rFonts w:hint="eastAsia"/>
                <w:lang w:eastAsia="zh-CN"/>
              </w:rPr>
              <w:t xml:space="preserve"> </w:t>
            </w:r>
            <w:r w:rsidR="00367B9A" w:rsidRPr="000620A7">
              <w:rPr>
                <w:lang w:eastAsia="zh-CN"/>
              </w:rPr>
              <w:t>鼓励和支持商业和金融机构在其可持续性报告中监测、评估和透明披露森林生物多样性相关风险。</w:t>
            </w:r>
            <w:r>
              <w:rPr>
                <w:rFonts w:hint="eastAsia"/>
                <w:lang w:eastAsia="zh-CN"/>
              </w:rPr>
              <w:t>]</w:t>
            </w:r>
            <w:r w:rsidR="00367B9A" w:rsidRPr="000620A7">
              <w:rPr>
                <w:lang w:eastAsia="zh-CN"/>
              </w:rPr>
              <w:t xml:space="preserve"> </w:t>
            </w:r>
          </w:p>
          <w:p w14:paraId="77269131" w14:textId="556ADCD5" w:rsidR="00367B9A" w:rsidRPr="000620A7" w:rsidRDefault="00DF302E" w:rsidP="000620A7">
            <w:pPr>
              <w:pStyle w:val="CBDTableNormal"/>
              <w:ind w:left="362" w:hanging="362"/>
              <w:rPr>
                <w:lang w:eastAsia="zh-CN"/>
              </w:rPr>
            </w:pPr>
            <w:r>
              <w:rPr>
                <w:rFonts w:hint="eastAsia"/>
                <w:lang w:eastAsia="zh-CN"/>
              </w:rPr>
              <w:t>[</w:t>
            </w:r>
            <w:r w:rsidR="00367B9A" w:rsidRPr="000620A7">
              <w:rPr>
                <w:lang w:eastAsia="zh-CN"/>
              </w:rPr>
              <w:t>30.</w:t>
            </w:r>
            <w:r>
              <w:rPr>
                <w:rFonts w:hint="eastAsia"/>
                <w:lang w:eastAsia="zh-CN"/>
              </w:rPr>
              <w:t xml:space="preserve"> </w:t>
            </w:r>
            <w:r w:rsidR="00367B9A" w:rsidRPr="000620A7">
              <w:rPr>
                <w:lang w:eastAsia="zh-CN"/>
              </w:rPr>
              <w:t>鼓励和支持消费者</w:t>
            </w:r>
            <w:r w:rsidR="00367B9A" w:rsidRPr="000620A7">
              <w:rPr>
                <w:lang w:eastAsia="zh-CN"/>
              </w:rPr>
              <w:t>[</w:t>
            </w:r>
            <w:r w:rsidR="00367B9A" w:rsidRPr="000620A7">
              <w:rPr>
                <w:lang w:eastAsia="zh-CN"/>
              </w:rPr>
              <w:t>根据国家法律和政策，</w:t>
            </w:r>
            <w:r w:rsidR="00367B9A" w:rsidRPr="000620A7">
              <w:rPr>
                <w:lang w:eastAsia="zh-CN"/>
              </w:rPr>
              <w:t>]</w:t>
            </w:r>
            <w:r w:rsidR="00367B9A" w:rsidRPr="000620A7">
              <w:rPr>
                <w:lang w:eastAsia="zh-CN"/>
              </w:rPr>
              <w:t>通过提供相关信息做出知情决定，并从合法和可持续的供应链购买产品。</w:t>
            </w:r>
            <w:r w:rsidR="00367B9A" w:rsidRPr="000620A7">
              <w:rPr>
                <w:lang w:eastAsia="zh-CN"/>
              </w:rPr>
              <w:t xml:space="preserve">] </w:t>
            </w:r>
          </w:p>
          <w:p w14:paraId="5BB828F0" w14:textId="0E8D466B" w:rsidR="00367B9A" w:rsidRPr="00010B3D" w:rsidRDefault="00367B9A" w:rsidP="000620A7">
            <w:pPr>
              <w:pStyle w:val="CBDTableNormal"/>
              <w:ind w:left="362" w:hanging="362"/>
              <w:rPr>
                <w:szCs w:val="20"/>
                <w:lang w:eastAsia="zh-CN"/>
              </w:rPr>
            </w:pPr>
            <w:r w:rsidRPr="000620A7">
              <w:rPr>
                <w:lang w:eastAsia="zh-CN"/>
              </w:rPr>
              <w:t xml:space="preserve">31. </w:t>
            </w:r>
            <w:r w:rsidR="000620A7" w:rsidRPr="000620A7">
              <w:rPr>
                <w:rFonts w:hint="eastAsia"/>
                <w:lang w:eastAsia="zh-CN"/>
              </w:rPr>
              <w:t xml:space="preserve"> </w:t>
            </w:r>
            <w:r w:rsidRPr="000620A7">
              <w:rPr>
                <w:lang w:eastAsia="zh-CN"/>
              </w:rPr>
              <w:t>解决可持续森林管理的障碍，例如来自可持续管理森林的增值森林产品缺乏市场准入。</w:t>
            </w:r>
          </w:p>
        </w:tc>
      </w:tr>
      <w:tr w:rsidR="00367B9A" w:rsidRPr="00010B3D" w14:paraId="01534F03" w14:textId="77777777" w:rsidTr="5D2DA10F">
        <w:tc>
          <w:tcPr>
            <w:tcW w:w="1795" w:type="dxa"/>
          </w:tcPr>
          <w:p w14:paraId="150E215D" w14:textId="475EDFA8" w:rsidR="00367B9A" w:rsidRPr="00010B3D" w:rsidRDefault="00367B9A" w:rsidP="00367B9A">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t>行动</w:t>
            </w:r>
            <w:proofErr w:type="spellStart"/>
            <w:r w:rsidRPr="00010B3D">
              <w:rPr>
                <w:szCs w:val="20"/>
                <w:lang w:val="zh-CN"/>
              </w:rPr>
              <w:t>目标</w:t>
            </w:r>
            <w:proofErr w:type="spellEnd"/>
            <w:r w:rsidRPr="00010B3D">
              <w:rPr>
                <w:szCs w:val="20"/>
                <w:lang w:val="zh-CN"/>
              </w:rPr>
              <w:t>18</w:t>
            </w:r>
            <w:r w:rsidRPr="00010B3D">
              <w:rPr>
                <w:szCs w:val="20"/>
                <w:lang w:val="zh-CN"/>
              </w:rPr>
              <w:t>和</w:t>
            </w:r>
            <w:r w:rsidRPr="00010B3D">
              <w:rPr>
                <w:szCs w:val="20"/>
                <w:lang w:val="zh-CN"/>
              </w:rPr>
              <w:t>19</w:t>
            </w:r>
          </w:p>
        </w:tc>
        <w:tc>
          <w:tcPr>
            <w:tcW w:w="7560" w:type="dxa"/>
          </w:tcPr>
          <w:p w14:paraId="13B1AE4A" w14:textId="77777777" w:rsidR="00367B9A" w:rsidRPr="000620A7" w:rsidRDefault="00367B9A" w:rsidP="000620A7">
            <w:pPr>
              <w:pStyle w:val="CBDTableNormal"/>
              <w:ind w:left="362" w:hanging="362"/>
              <w:rPr>
                <w:lang w:eastAsia="zh-CN"/>
              </w:rPr>
            </w:pPr>
            <w:r w:rsidRPr="00010B3D">
              <w:rPr>
                <w:szCs w:val="20"/>
                <w:lang w:eastAsia="zh-CN"/>
              </w:rPr>
              <w:t>32.</w:t>
            </w:r>
            <w:r w:rsidRPr="00010B3D">
              <w:rPr>
                <w:szCs w:val="20"/>
                <w:lang w:val="zh-CN" w:eastAsia="zh-CN"/>
              </w:rPr>
              <w:tab/>
            </w:r>
            <w:r w:rsidRPr="00010B3D">
              <w:rPr>
                <w:szCs w:val="20"/>
                <w:lang w:eastAsia="zh-CN"/>
              </w:rPr>
              <w:t>加强、</w:t>
            </w:r>
            <w:r w:rsidRPr="000620A7">
              <w:rPr>
                <w:lang w:eastAsia="zh-CN"/>
              </w:rPr>
              <w:t>进一步发展和促进森林养护、恢复和可持续利用的融资工具。</w:t>
            </w:r>
            <w:r w:rsidRPr="000620A7">
              <w:rPr>
                <w:lang w:eastAsia="zh-CN"/>
              </w:rPr>
              <w:t xml:space="preserve"> </w:t>
            </w:r>
          </w:p>
          <w:p w14:paraId="2277FB91" w14:textId="7EC2B456" w:rsidR="00367B9A" w:rsidRPr="000620A7" w:rsidRDefault="00367B9A" w:rsidP="000620A7">
            <w:pPr>
              <w:pStyle w:val="CBDTableNormal"/>
              <w:ind w:left="362" w:hanging="362"/>
              <w:rPr>
                <w:lang w:eastAsia="zh-CN"/>
              </w:rPr>
            </w:pPr>
            <w:r w:rsidRPr="000620A7">
              <w:rPr>
                <w:lang w:eastAsia="zh-CN"/>
              </w:rPr>
              <w:t xml:space="preserve">33. </w:t>
            </w:r>
            <w:r w:rsidR="000620A7" w:rsidRPr="000620A7">
              <w:rPr>
                <w:rFonts w:hint="eastAsia"/>
                <w:lang w:eastAsia="zh-CN"/>
              </w:rPr>
              <w:t xml:space="preserve"> </w:t>
            </w:r>
            <w:r w:rsidRPr="000620A7">
              <w:rPr>
                <w:lang w:eastAsia="zh-CN"/>
              </w:rPr>
              <w:t>消除、逐步取消或改革对森林生物多样性有害的补贴。</w:t>
            </w:r>
            <w:r w:rsidRPr="000620A7">
              <w:rPr>
                <w:lang w:eastAsia="zh-CN"/>
              </w:rPr>
              <w:t xml:space="preserve"> </w:t>
            </w:r>
          </w:p>
          <w:p w14:paraId="6FFAA35E" w14:textId="7E852941" w:rsidR="00367B9A" w:rsidRPr="000620A7" w:rsidRDefault="00367B9A" w:rsidP="000620A7">
            <w:pPr>
              <w:pStyle w:val="CBDTableNormal"/>
              <w:ind w:left="362" w:hanging="362"/>
              <w:rPr>
                <w:lang w:eastAsia="zh-CN"/>
              </w:rPr>
            </w:pPr>
            <w:r w:rsidRPr="000620A7">
              <w:rPr>
                <w:lang w:eastAsia="zh-CN"/>
              </w:rPr>
              <w:t xml:space="preserve">34. </w:t>
            </w:r>
            <w:r w:rsidR="000620A7" w:rsidRPr="000620A7">
              <w:rPr>
                <w:rFonts w:hint="eastAsia"/>
                <w:lang w:eastAsia="zh-CN"/>
              </w:rPr>
              <w:t xml:space="preserve"> </w:t>
            </w:r>
            <w:r w:rsidRPr="000620A7">
              <w:rPr>
                <w:lang w:eastAsia="zh-CN"/>
              </w:rPr>
              <w:t>让私营部门参与开发创新的金融工具或机制，以支持森林养护、恢复和可持续管理，例如为生态系统服务付费。</w:t>
            </w:r>
            <w:r w:rsidRPr="000620A7">
              <w:rPr>
                <w:lang w:eastAsia="zh-CN"/>
              </w:rPr>
              <w:t xml:space="preserve"> </w:t>
            </w:r>
          </w:p>
          <w:p w14:paraId="7D5A481A" w14:textId="0016B350" w:rsidR="00367B9A" w:rsidRPr="000620A7" w:rsidRDefault="00367B9A" w:rsidP="000620A7">
            <w:pPr>
              <w:pStyle w:val="CBDTableNormal"/>
              <w:ind w:left="362" w:hanging="362"/>
              <w:rPr>
                <w:lang w:eastAsia="zh-CN"/>
              </w:rPr>
            </w:pPr>
            <w:r w:rsidRPr="000620A7">
              <w:rPr>
                <w:lang w:eastAsia="zh-CN"/>
              </w:rPr>
              <w:t xml:space="preserve">35. </w:t>
            </w:r>
            <w:r w:rsidR="000620A7" w:rsidRPr="000620A7">
              <w:rPr>
                <w:rFonts w:hint="eastAsia"/>
                <w:lang w:eastAsia="zh-CN"/>
              </w:rPr>
              <w:t xml:space="preserve"> </w:t>
            </w:r>
            <w:r w:rsidRPr="000620A7">
              <w:rPr>
                <w:lang w:eastAsia="zh-CN"/>
              </w:rPr>
              <w:t>与联合国森林论坛全球森林筹资协助网络密切合作，确保所有符合条件的各方平等获得资金。</w:t>
            </w:r>
            <w:r w:rsidRPr="000620A7">
              <w:rPr>
                <w:lang w:eastAsia="zh-CN"/>
              </w:rPr>
              <w:t xml:space="preserve"> </w:t>
            </w:r>
          </w:p>
          <w:p w14:paraId="5A22BA56" w14:textId="0B8D1080" w:rsidR="00367B9A" w:rsidRPr="00010B3D" w:rsidRDefault="00367B9A" w:rsidP="000620A7">
            <w:pPr>
              <w:pStyle w:val="CBDTableNormal"/>
              <w:ind w:left="362" w:hanging="362"/>
              <w:rPr>
                <w:szCs w:val="20"/>
              </w:rPr>
            </w:pPr>
            <w:r w:rsidRPr="000620A7">
              <w:rPr>
                <w:lang w:eastAsia="zh-CN"/>
              </w:rPr>
              <w:t xml:space="preserve">[36. </w:t>
            </w:r>
            <w:r w:rsidRPr="000620A7">
              <w:rPr>
                <w:lang w:eastAsia="zh-CN"/>
              </w:rPr>
              <w:t>改善公平获取和利用适当的融资工具，以加强土著人民和地方社区在实施森林治理和基于社区的森林管理中的作用。</w:t>
            </w:r>
            <w:r w:rsidRPr="000620A7">
              <w:rPr>
                <w:lang w:eastAsia="zh-CN"/>
              </w:rPr>
              <w:t>]</w:t>
            </w:r>
          </w:p>
        </w:tc>
      </w:tr>
      <w:tr w:rsidR="00367B9A" w:rsidRPr="00010B3D" w14:paraId="104CD336" w14:textId="77777777" w:rsidTr="5D2DA10F">
        <w:tc>
          <w:tcPr>
            <w:tcW w:w="1795" w:type="dxa"/>
          </w:tcPr>
          <w:p w14:paraId="7A0C5AF7" w14:textId="55F869ED" w:rsidR="00367B9A" w:rsidRPr="00010B3D" w:rsidRDefault="00367B9A" w:rsidP="00367B9A">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t>行动</w:t>
            </w:r>
            <w:proofErr w:type="spellStart"/>
            <w:r w:rsidRPr="00010B3D">
              <w:rPr>
                <w:szCs w:val="20"/>
                <w:lang w:val="zh-CN"/>
              </w:rPr>
              <w:t>目标</w:t>
            </w:r>
            <w:proofErr w:type="spellEnd"/>
            <w:r w:rsidRPr="00010B3D">
              <w:rPr>
                <w:szCs w:val="20"/>
                <w:lang w:val="zh-CN" w:eastAsia="zh-CN"/>
              </w:rPr>
              <w:t>20</w:t>
            </w:r>
          </w:p>
        </w:tc>
        <w:tc>
          <w:tcPr>
            <w:tcW w:w="7560" w:type="dxa"/>
          </w:tcPr>
          <w:p w14:paraId="47C62216" w14:textId="250EDAD4" w:rsidR="00367B9A" w:rsidRPr="00010B3D" w:rsidRDefault="00367B9A" w:rsidP="000620A7">
            <w:pPr>
              <w:pStyle w:val="CBDTableNormal"/>
              <w:ind w:left="362" w:hanging="362"/>
              <w:rPr>
                <w:szCs w:val="20"/>
                <w:lang w:eastAsia="zh-CN"/>
              </w:rPr>
            </w:pPr>
            <w:r w:rsidRPr="00010B3D">
              <w:rPr>
                <w:szCs w:val="20"/>
                <w:lang w:eastAsia="zh-CN"/>
              </w:rPr>
              <w:t xml:space="preserve">37. </w:t>
            </w:r>
            <w:r w:rsidR="000620A7">
              <w:rPr>
                <w:rFonts w:hint="eastAsia"/>
                <w:szCs w:val="20"/>
                <w:lang w:eastAsia="zh-CN"/>
              </w:rPr>
              <w:t xml:space="preserve"> </w:t>
            </w:r>
            <w:r w:rsidRPr="000620A7">
              <w:rPr>
                <w:lang w:eastAsia="zh-CN"/>
              </w:rPr>
              <w:t>加强科技合作</w:t>
            </w:r>
            <w:r w:rsidRPr="00010B3D">
              <w:rPr>
                <w:szCs w:val="20"/>
                <w:lang w:eastAsia="zh-CN"/>
              </w:rPr>
              <w:t>、技术转让和能力建设，以</w:t>
            </w:r>
            <w:r w:rsidR="00DF302E">
              <w:rPr>
                <w:rFonts w:hint="eastAsia"/>
                <w:szCs w:val="20"/>
                <w:lang w:eastAsia="zh-CN"/>
              </w:rPr>
              <w:t>提高</w:t>
            </w:r>
            <w:r w:rsidRPr="00010B3D">
              <w:rPr>
                <w:szCs w:val="20"/>
                <w:lang w:eastAsia="zh-CN"/>
              </w:rPr>
              <w:t>森林产品的</w:t>
            </w:r>
            <w:r w:rsidR="00DF302E">
              <w:rPr>
                <w:rFonts w:hint="eastAsia"/>
                <w:szCs w:val="20"/>
                <w:lang w:eastAsia="zh-CN"/>
              </w:rPr>
              <w:t>价值</w:t>
            </w:r>
            <w:r w:rsidRPr="00010B3D">
              <w:rPr>
                <w:szCs w:val="20"/>
                <w:lang w:eastAsia="zh-CN"/>
              </w:rPr>
              <w:t>，支持以森林为生的社区领导的企业，包括土著人民和</w:t>
            </w:r>
            <w:r w:rsidRPr="00010B3D">
              <w:rPr>
                <w:szCs w:val="20"/>
                <w:lang w:val="zh-CN" w:eastAsia="zh-CN"/>
              </w:rPr>
              <w:t>地方</w:t>
            </w:r>
            <w:r w:rsidRPr="00010B3D">
              <w:rPr>
                <w:szCs w:val="20"/>
                <w:lang w:eastAsia="zh-CN"/>
              </w:rPr>
              <w:t>社区领导的企业。</w:t>
            </w:r>
          </w:p>
        </w:tc>
      </w:tr>
      <w:tr w:rsidR="00367B9A" w:rsidRPr="00010B3D" w14:paraId="37F2DF81" w14:textId="77777777" w:rsidTr="5D2DA10F">
        <w:tc>
          <w:tcPr>
            <w:tcW w:w="1795" w:type="dxa"/>
          </w:tcPr>
          <w:p w14:paraId="75CF917A" w14:textId="1B79A628" w:rsidR="00367B9A" w:rsidRPr="00010B3D" w:rsidRDefault="00367B9A" w:rsidP="00367B9A">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t>行动</w:t>
            </w:r>
            <w:proofErr w:type="spellStart"/>
            <w:r w:rsidRPr="00010B3D">
              <w:rPr>
                <w:szCs w:val="20"/>
                <w:lang w:val="zh-CN"/>
              </w:rPr>
              <w:t>目标</w:t>
            </w:r>
            <w:proofErr w:type="spellEnd"/>
            <w:r w:rsidRPr="00010B3D">
              <w:rPr>
                <w:szCs w:val="20"/>
                <w:lang w:val="zh-CN"/>
              </w:rPr>
              <w:t>21</w:t>
            </w:r>
            <w:r w:rsidRPr="00010B3D">
              <w:rPr>
                <w:szCs w:val="20"/>
                <w:lang w:val="zh-CN"/>
              </w:rPr>
              <w:t>、</w:t>
            </w:r>
            <w:r w:rsidRPr="00010B3D">
              <w:rPr>
                <w:szCs w:val="20"/>
                <w:lang w:val="zh-CN"/>
              </w:rPr>
              <w:t>22</w:t>
            </w:r>
            <w:r w:rsidRPr="00010B3D">
              <w:rPr>
                <w:szCs w:val="20"/>
                <w:lang w:val="zh-CN"/>
              </w:rPr>
              <w:t>和</w:t>
            </w:r>
            <w:r w:rsidRPr="00010B3D">
              <w:rPr>
                <w:szCs w:val="20"/>
                <w:lang w:val="zh-CN"/>
              </w:rPr>
              <w:t>23</w:t>
            </w:r>
          </w:p>
        </w:tc>
        <w:tc>
          <w:tcPr>
            <w:tcW w:w="7560" w:type="dxa"/>
          </w:tcPr>
          <w:p w14:paraId="75C7C234" w14:textId="45EDB3DB" w:rsidR="00367B9A" w:rsidRPr="00010B3D" w:rsidRDefault="00367B9A" w:rsidP="00367B9A">
            <w:pPr>
              <w:tabs>
                <w:tab w:val="clear" w:pos="567"/>
                <w:tab w:val="clear" w:pos="1134"/>
                <w:tab w:val="clear" w:pos="1701"/>
                <w:tab w:val="clear" w:pos="2268"/>
              </w:tabs>
              <w:spacing w:before="40" w:after="80"/>
              <w:ind w:left="363" w:hanging="363"/>
              <w:rPr>
                <w:sz w:val="20"/>
                <w:szCs w:val="20"/>
                <w:lang w:eastAsia="zh-CN"/>
              </w:rPr>
            </w:pPr>
            <w:r w:rsidRPr="00010B3D">
              <w:rPr>
                <w:sz w:val="20"/>
                <w:szCs w:val="20"/>
                <w:lang w:eastAsia="zh-CN"/>
              </w:rPr>
              <w:t>38.</w:t>
            </w:r>
            <w:r w:rsidRPr="00010B3D">
              <w:rPr>
                <w:sz w:val="20"/>
                <w:szCs w:val="20"/>
                <w:lang w:val="zh-CN" w:eastAsia="zh-CN"/>
              </w:rPr>
              <w:tab/>
            </w:r>
            <w:r w:rsidRPr="00010B3D">
              <w:rPr>
                <w:sz w:val="20"/>
                <w:szCs w:val="20"/>
                <w:lang w:val="zh-CN" w:eastAsia="zh-CN"/>
              </w:rPr>
              <w:t>考虑至</w:t>
            </w:r>
            <w:r w:rsidRPr="00010B3D">
              <w:rPr>
                <w:sz w:val="20"/>
                <w:szCs w:val="20"/>
                <w:lang w:eastAsia="zh-CN"/>
              </w:rPr>
              <w:t>2030</w:t>
            </w:r>
            <w:r w:rsidRPr="00010B3D">
              <w:rPr>
                <w:sz w:val="20"/>
                <w:szCs w:val="20"/>
                <w:lang w:eastAsia="zh-CN"/>
              </w:rPr>
              <w:t>年</w:t>
            </w:r>
            <w:r w:rsidRPr="00010B3D">
              <w:rPr>
                <w:sz w:val="20"/>
                <w:szCs w:val="20"/>
                <w:lang w:val="zh-CN" w:eastAsia="zh-CN"/>
              </w:rPr>
              <w:t>生物多样性公约</w:t>
            </w:r>
            <w:r w:rsidR="00DF302E">
              <w:rPr>
                <w:rStyle w:val="FootnoteReference"/>
                <w:sz w:val="20"/>
                <w:szCs w:val="20"/>
                <w:lang w:eastAsia="zh-CN"/>
              </w:rPr>
              <w:footnoteReference w:id="11"/>
            </w:r>
            <w:r w:rsidRPr="00010B3D">
              <w:rPr>
                <w:sz w:val="20"/>
                <w:szCs w:val="20"/>
                <w:lang w:val="zh-CN" w:eastAsia="zh-CN"/>
              </w:rPr>
              <w:t>关于土著人民和地方社区的第</w:t>
            </w:r>
            <w:r w:rsidRPr="00010B3D">
              <w:rPr>
                <w:sz w:val="20"/>
                <w:szCs w:val="20"/>
                <w:lang w:val="zh-CN" w:eastAsia="zh-CN"/>
              </w:rPr>
              <w:t>8(j)</w:t>
            </w:r>
            <w:r w:rsidRPr="00010B3D">
              <w:rPr>
                <w:sz w:val="20"/>
                <w:szCs w:val="20"/>
                <w:lang w:val="zh-CN" w:eastAsia="zh-CN"/>
              </w:rPr>
              <w:t>条和其他条款工作方案</w:t>
            </w:r>
            <w:r w:rsidRPr="00010B3D">
              <w:rPr>
                <w:sz w:val="20"/>
                <w:szCs w:val="20"/>
                <w:vertAlign w:val="superscript"/>
                <w:lang w:val="zh-CN" w:eastAsia="en-GB"/>
              </w:rPr>
              <w:footnoteReference w:id="12"/>
            </w:r>
            <w:r w:rsidRPr="00010B3D">
              <w:rPr>
                <w:sz w:val="20"/>
                <w:szCs w:val="20"/>
                <w:lang w:val="zh-CN" w:eastAsia="zh-CN"/>
              </w:rPr>
              <w:t xml:space="preserve"> </w:t>
            </w:r>
            <w:r w:rsidRPr="00010B3D">
              <w:rPr>
                <w:sz w:val="20"/>
                <w:szCs w:val="20"/>
                <w:lang w:val="zh-CN" w:eastAsia="zh-CN"/>
              </w:rPr>
              <w:t>以及《性别平等行动计划》（</w:t>
            </w:r>
            <w:r w:rsidRPr="00010B3D">
              <w:rPr>
                <w:sz w:val="20"/>
                <w:szCs w:val="20"/>
                <w:lang w:val="zh-CN" w:eastAsia="zh-CN"/>
              </w:rPr>
              <w:t>2023–2030</w:t>
            </w:r>
            <w:r w:rsidRPr="00010B3D">
              <w:rPr>
                <w:sz w:val="20"/>
                <w:szCs w:val="20"/>
                <w:lang w:val="zh-CN" w:eastAsia="zh-CN"/>
              </w:rPr>
              <w:t>年）；</w:t>
            </w:r>
            <w:r w:rsidRPr="00010B3D">
              <w:rPr>
                <w:sz w:val="20"/>
                <w:szCs w:val="20"/>
                <w:vertAlign w:val="superscript"/>
                <w:lang w:val="zh-CN" w:eastAsia="en-GB"/>
              </w:rPr>
              <w:footnoteReference w:id="13"/>
            </w:r>
          </w:p>
          <w:p w14:paraId="0B72349D" w14:textId="77777777" w:rsidR="00367B9A" w:rsidRPr="00010B3D" w:rsidRDefault="00367B9A" w:rsidP="00367B9A">
            <w:pPr>
              <w:tabs>
                <w:tab w:val="clear" w:pos="567"/>
                <w:tab w:val="clear" w:pos="1134"/>
                <w:tab w:val="clear" w:pos="1701"/>
                <w:tab w:val="clear" w:pos="2268"/>
              </w:tabs>
              <w:spacing w:before="40" w:after="80"/>
              <w:ind w:left="788" w:hanging="423"/>
              <w:rPr>
                <w:sz w:val="20"/>
                <w:szCs w:val="20"/>
                <w:lang w:eastAsia="zh-CN"/>
              </w:rPr>
            </w:pPr>
            <w:r w:rsidRPr="00010B3D">
              <w:rPr>
                <w:sz w:val="20"/>
                <w:szCs w:val="20"/>
                <w:lang w:val="zh-CN" w:eastAsia="zh-CN"/>
              </w:rPr>
              <w:t>(a)</w:t>
            </w:r>
            <w:r w:rsidRPr="00010B3D">
              <w:rPr>
                <w:sz w:val="20"/>
                <w:szCs w:val="20"/>
                <w:lang w:val="zh-CN" w:eastAsia="zh-CN"/>
              </w:rPr>
              <w:tab/>
            </w:r>
            <w:r w:rsidRPr="00010B3D">
              <w:rPr>
                <w:sz w:val="20"/>
                <w:szCs w:val="20"/>
                <w:lang w:eastAsia="zh-CN"/>
              </w:rPr>
              <w:t>促进了解和应用与森林和景观管理做法有关的土著和传统知识、世界观和价值观；</w:t>
            </w:r>
          </w:p>
          <w:p w14:paraId="375917EB" w14:textId="43B3AE6A" w:rsidR="00367B9A" w:rsidRPr="00010B3D" w:rsidRDefault="00367B9A" w:rsidP="00367B9A">
            <w:pPr>
              <w:tabs>
                <w:tab w:val="clear" w:pos="567"/>
                <w:tab w:val="clear" w:pos="1134"/>
                <w:tab w:val="clear" w:pos="1701"/>
                <w:tab w:val="clear" w:pos="2268"/>
              </w:tabs>
              <w:spacing w:before="40" w:after="80"/>
              <w:ind w:left="788" w:hanging="423"/>
              <w:rPr>
                <w:sz w:val="20"/>
                <w:szCs w:val="20"/>
                <w:lang w:eastAsia="zh-CN"/>
              </w:rPr>
            </w:pPr>
            <w:r w:rsidRPr="00010B3D">
              <w:rPr>
                <w:sz w:val="20"/>
                <w:szCs w:val="20"/>
                <w:lang w:eastAsia="zh-CN"/>
              </w:rPr>
              <w:t>[</w:t>
            </w:r>
            <w:r w:rsidRPr="00010B3D">
              <w:rPr>
                <w:sz w:val="20"/>
                <w:szCs w:val="20"/>
                <w:lang w:val="zh-CN" w:eastAsia="zh-CN"/>
              </w:rPr>
              <w:t>(b)</w:t>
            </w:r>
            <w:r w:rsidRPr="00010B3D">
              <w:rPr>
                <w:sz w:val="20"/>
                <w:szCs w:val="20"/>
                <w:lang w:val="zh-CN" w:eastAsia="zh-CN"/>
              </w:rPr>
              <w:tab/>
            </w:r>
            <w:r w:rsidRPr="00010B3D">
              <w:rPr>
                <w:sz w:val="20"/>
                <w:szCs w:val="20"/>
                <w:lang w:eastAsia="zh-CN"/>
              </w:rPr>
              <w:t>确定和促进在法律上承认土著人民和</w:t>
            </w:r>
            <w:r w:rsidRPr="00010B3D">
              <w:rPr>
                <w:sz w:val="20"/>
                <w:szCs w:val="20"/>
                <w:lang w:val="zh-CN" w:eastAsia="zh-CN"/>
              </w:rPr>
              <w:t>地方</w:t>
            </w:r>
            <w:r w:rsidRPr="00010B3D">
              <w:rPr>
                <w:sz w:val="20"/>
                <w:szCs w:val="20"/>
                <w:lang w:eastAsia="zh-CN"/>
              </w:rPr>
              <w:t>社区的土地和森林保有权的最佳做法；</w:t>
            </w:r>
            <w:r w:rsidRPr="00010B3D">
              <w:rPr>
                <w:sz w:val="20"/>
                <w:szCs w:val="20"/>
                <w:lang w:eastAsia="zh-CN"/>
              </w:rPr>
              <w:t>]</w:t>
            </w:r>
          </w:p>
          <w:p w14:paraId="6FF764A4" w14:textId="77777777" w:rsidR="00367B9A" w:rsidRPr="00010B3D" w:rsidRDefault="00367B9A" w:rsidP="00367B9A">
            <w:pPr>
              <w:pStyle w:val="CBDTableNormal"/>
              <w:tabs>
                <w:tab w:val="clear" w:pos="567"/>
                <w:tab w:val="clear" w:pos="1134"/>
                <w:tab w:val="clear" w:pos="1701"/>
                <w:tab w:val="clear" w:pos="2268"/>
                <w:tab w:val="clear" w:pos="2835"/>
                <w:tab w:val="clear" w:pos="3402"/>
              </w:tabs>
              <w:ind w:left="788" w:hanging="423"/>
              <w:jc w:val="both"/>
              <w:rPr>
                <w:szCs w:val="20"/>
                <w:lang w:eastAsia="zh-CN"/>
              </w:rPr>
            </w:pPr>
            <w:r w:rsidRPr="00010B3D">
              <w:rPr>
                <w:szCs w:val="20"/>
                <w:lang w:val="zh-CN" w:eastAsia="zh-CN"/>
              </w:rPr>
              <w:lastRenderedPageBreak/>
              <w:t>(c)</w:t>
            </w:r>
            <w:r w:rsidRPr="00010B3D">
              <w:rPr>
                <w:szCs w:val="20"/>
                <w:lang w:val="zh-CN" w:eastAsia="zh-CN"/>
              </w:rPr>
              <w:tab/>
            </w:r>
            <w:r w:rsidRPr="00010B3D">
              <w:rPr>
                <w:szCs w:val="20"/>
                <w:lang w:eastAsia="zh-CN"/>
              </w:rPr>
              <w:t>确定和推广</w:t>
            </w:r>
            <w:r w:rsidRPr="00010B3D">
              <w:rPr>
                <w:szCs w:val="20"/>
                <w:lang w:eastAsia="zh-CN"/>
              </w:rPr>
              <w:t>[</w:t>
            </w:r>
            <w:r w:rsidRPr="00010B3D">
              <w:rPr>
                <w:szCs w:val="20"/>
                <w:lang w:eastAsia="zh-CN"/>
              </w:rPr>
              <w:t>获取信息和诉诸司法的</w:t>
            </w:r>
            <w:r w:rsidRPr="00010B3D">
              <w:rPr>
                <w:szCs w:val="20"/>
                <w:lang w:eastAsia="zh-CN"/>
              </w:rPr>
              <w:t>]</w:t>
            </w:r>
            <w:r w:rsidRPr="00010B3D">
              <w:rPr>
                <w:szCs w:val="20"/>
                <w:lang w:eastAsia="zh-CN"/>
              </w:rPr>
              <w:t>最佳做法，以增加土著人民和</w:t>
            </w:r>
            <w:r w:rsidRPr="00010B3D">
              <w:rPr>
                <w:szCs w:val="20"/>
                <w:lang w:val="zh-CN" w:eastAsia="zh-CN"/>
              </w:rPr>
              <w:t>地方</w:t>
            </w:r>
            <w:r w:rsidRPr="00010B3D">
              <w:rPr>
                <w:szCs w:val="20"/>
                <w:lang w:eastAsia="zh-CN"/>
              </w:rPr>
              <w:t>社区、妇女、青年、残疾人和其他相关行为体对森林规划和管理的参与；</w:t>
            </w:r>
          </w:p>
          <w:p w14:paraId="00DCD25B" w14:textId="77777777" w:rsidR="00367B9A" w:rsidRPr="00010B3D" w:rsidRDefault="00367B9A" w:rsidP="00367B9A">
            <w:pPr>
              <w:pStyle w:val="CBDTableNormal"/>
              <w:tabs>
                <w:tab w:val="clear" w:pos="567"/>
                <w:tab w:val="clear" w:pos="1134"/>
                <w:tab w:val="clear" w:pos="1701"/>
                <w:tab w:val="clear" w:pos="2268"/>
                <w:tab w:val="clear" w:pos="2835"/>
                <w:tab w:val="clear" w:pos="3402"/>
              </w:tabs>
              <w:ind w:left="788" w:hanging="423"/>
              <w:jc w:val="both"/>
              <w:rPr>
                <w:szCs w:val="20"/>
                <w:lang w:eastAsia="zh-CN"/>
              </w:rPr>
            </w:pPr>
            <w:r w:rsidRPr="00010B3D">
              <w:rPr>
                <w:szCs w:val="20"/>
                <w:lang w:eastAsia="zh-CN"/>
              </w:rPr>
              <w:t>[(d</w:t>
            </w:r>
            <w:proofErr w:type="gramStart"/>
            <w:r w:rsidRPr="00010B3D">
              <w:rPr>
                <w:szCs w:val="20"/>
                <w:lang w:eastAsia="zh-CN"/>
              </w:rPr>
              <w:t xml:space="preserve">)  </w:t>
            </w:r>
            <w:r w:rsidRPr="00010B3D">
              <w:rPr>
                <w:szCs w:val="20"/>
                <w:lang w:eastAsia="zh-CN"/>
              </w:rPr>
              <w:t>承认性别角色</w:t>
            </w:r>
            <w:proofErr w:type="gramEnd"/>
            <w:r w:rsidRPr="00010B3D">
              <w:rPr>
                <w:szCs w:val="20"/>
                <w:lang w:eastAsia="zh-CN"/>
              </w:rPr>
              <w:t>、责任、用途、权利和做法，以解决潜在的社会和性别不平等，并在森林养护和恢复以及可持续森林管理中采取促进性别平等的方法；</w:t>
            </w:r>
            <w:r w:rsidRPr="00010B3D">
              <w:rPr>
                <w:szCs w:val="20"/>
                <w:lang w:eastAsia="zh-CN"/>
              </w:rPr>
              <w:t xml:space="preserve">] </w:t>
            </w:r>
          </w:p>
          <w:p w14:paraId="1A3EA629" w14:textId="327E9A64" w:rsidR="00367B9A" w:rsidRPr="00010B3D" w:rsidRDefault="00367B9A" w:rsidP="00367B9A">
            <w:pPr>
              <w:pStyle w:val="CBDTableNormal"/>
              <w:tabs>
                <w:tab w:val="clear" w:pos="567"/>
                <w:tab w:val="clear" w:pos="1134"/>
                <w:tab w:val="clear" w:pos="1701"/>
                <w:tab w:val="clear" w:pos="2268"/>
                <w:tab w:val="clear" w:pos="2835"/>
                <w:tab w:val="clear" w:pos="3402"/>
              </w:tabs>
              <w:ind w:left="788" w:hanging="362"/>
              <w:rPr>
                <w:szCs w:val="20"/>
              </w:rPr>
            </w:pPr>
            <w:r w:rsidRPr="00010B3D">
              <w:rPr>
                <w:szCs w:val="20"/>
                <w:lang w:eastAsia="zh-CN"/>
              </w:rPr>
              <w:t>[(</w:t>
            </w:r>
            <w:proofErr w:type="gramStart"/>
            <w:r w:rsidRPr="00010B3D">
              <w:rPr>
                <w:szCs w:val="20"/>
                <w:lang w:eastAsia="zh-CN"/>
              </w:rPr>
              <w:t xml:space="preserve">e)  </w:t>
            </w:r>
            <w:r w:rsidRPr="00010B3D">
              <w:rPr>
                <w:szCs w:val="20"/>
                <w:lang w:eastAsia="zh-CN"/>
              </w:rPr>
              <w:t>确保充分保护环境人权维护者</w:t>
            </w:r>
            <w:proofErr w:type="gramEnd"/>
            <w:r w:rsidRPr="00010B3D">
              <w:rPr>
                <w:szCs w:val="20"/>
                <w:lang w:eastAsia="zh-CN"/>
              </w:rPr>
              <w:t>。</w:t>
            </w:r>
            <w:r w:rsidRPr="00010B3D">
              <w:rPr>
                <w:szCs w:val="20"/>
                <w:lang w:eastAsia="zh-CN"/>
              </w:rPr>
              <w:t>]</w:t>
            </w:r>
          </w:p>
        </w:tc>
      </w:tr>
    </w:tbl>
    <w:p w14:paraId="5023D8BD" w14:textId="601ADE19" w:rsidR="00B67DA0" w:rsidRPr="007742C2" w:rsidRDefault="00B67DA0" w:rsidP="00D96371">
      <w:pPr>
        <w:jc w:val="left"/>
        <w:rPr>
          <w:sz w:val="24"/>
        </w:rPr>
      </w:pPr>
      <w:r w:rsidRPr="007742C2">
        <w:rPr>
          <w:sz w:val="24"/>
        </w:rPr>
        <w:lastRenderedPageBreak/>
        <w:t>]</w:t>
      </w:r>
    </w:p>
    <w:p w14:paraId="6CC84D1C" w14:textId="4774350C" w:rsidR="00C91997" w:rsidRPr="007742C2" w:rsidRDefault="005617F9" w:rsidP="00695EE0">
      <w:pPr>
        <w:jc w:val="center"/>
        <w:rPr>
          <w:sz w:val="24"/>
        </w:rPr>
      </w:pPr>
      <w:r w:rsidRPr="007742C2">
        <w:rPr>
          <w:sz w:val="24"/>
        </w:rPr>
        <w:t>__________</w:t>
      </w:r>
    </w:p>
    <w:p w14:paraId="25ED98E9" w14:textId="77777777" w:rsidR="00B67DA0" w:rsidRPr="007742C2" w:rsidRDefault="00B67DA0" w:rsidP="00695EE0">
      <w:pPr>
        <w:jc w:val="center"/>
        <w:rPr>
          <w:sz w:val="24"/>
        </w:rPr>
      </w:pPr>
    </w:p>
    <w:sectPr w:rsidR="00B67DA0" w:rsidRPr="007742C2" w:rsidSect="00D96371">
      <w:footnotePr>
        <w:numFmt w:val="lowerLetter"/>
        <w:numRestart w:val="eachSect"/>
      </w:footnotePr>
      <w:endnotePr>
        <w:numFmt w:val="lowerLetter"/>
        <w:numRestart w:val="eachSect"/>
      </w:end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89276" w14:textId="77777777" w:rsidR="00AF3E90" w:rsidRPr="00C6209A" w:rsidRDefault="00AF3E90" w:rsidP="00007904">
      <w:r w:rsidRPr="00C6209A">
        <w:separator/>
      </w:r>
    </w:p>
  </w:endnote>
  <w:endnote w:type="continuationSeparator" w:id="0">
    <w:p w14:paraId="083A6F5D" w14:textId="77777777" w:rsidR="00AF3E90" w:rsidRPr="00C6209A" w:rsidRDefault="00AF3E90"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Content>
      <w:p w14:paraId="2E3FFD1C" w14:textId="1A31578D" w:rsidR="008E3A09" w:rsidRPr="0056451A" w:rsidRDefault="0056451A" w:rsidP="0056451A">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680A872A" w14:textId="0C96A18B" w:rsidR="0056451A" w:rsidRPr="0056451A" w:rsidRDefault="0056451A" w:rsidP="00263818">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FA9BE" w14:textId="77777777" w:rsidR="00AF3E90" w:rsidRPr="00C6209A" w:rsidRDefault="00AF3E90" w:rsidP="00007904">
      <w:r w:rsidRPr="00C6209A">
        <w:separator/>
      </w:r>
    </w:p>
  </w:footnote>
  <w:footnote w:type="continuationSeparator" w:id="0">
    <w:p w14:paraId="276DF1BE" w14:textId="77777777" w:rsidR="00AF3E90" w:rsidRPr="00C6209A" w:rsidRDefault="00AF3E90" w:rsidP="00007904">
      <w:r w:rsidRPr="00C6209A">
        <w:continuationSeparator/>
      </w:r>
    </w:p>
  </w:footnote>
  <w:footnote w:id="1">
    <w:p w14:paraId="7215119B" w14:textId="12FA8BFD" w:rsidR="00367B9A" w:rsidRPr="00F44C40" w:rsidRDefault="00367B9A">
      <w:pPr>
        <w:pStyle w:val="FootnoteText"/>
        <w:rPr>
          <w:sz w:val="20"/>
          <w:lang w:eastAsia="zh-CN"/>
        </w:rPr>
      </w:pPr>
      <w:r w:rsidRPr="00F44C40">
        <w:rPr>
          <w:rStyle w:val="FootnoteReference"/>
          <w:sz w:val="20"/>
        </w:rPr>
        <w:footnoteRef/>
      </w:r>
      <w:r w:rsidRPr="00F44C40">
        <w:rPr>
          <w:sz w:val="20"/>
          <w:lang w:eastAsia="zh-CN"/>
        </w:rPr>
        <w:t xml:space="preserve"> </w:t>
      </w:r>
      <w:r w:rsidRPr="00F44C40">
        <w:rPr>
          <w:sz w:val="20"/>
          <w:lang w:val="zh-CN" w:eastAsia="zh-CN"/>
        </w:rPr>
        <w:t>第</w:t>
      </w:r>
      <w:hyperlink r:id="rId1" w:history="1">
        <w:r w:rsidRPr="00F44C40">
          <w:rPr>
            <w:rStyle w:val="Hyperlink"/>
            <w:sz w:val="20"/>
            <w:lang w:eastAsia="zh-CN"/>
          </w:rPr>
          <w:t>15/4</w:t>
        </w:r>
      </w:hyperlink>
      <w:r w:rsidRPr="00F44C40">
        <w:rPr>
          <w:sz w:val="20"/>
          <w:lang w:val="zh-CN" w:eastAsia="zh-CN"/>
        </w:rPr>
        <w:t>号决定</w:t>
      </w:r>
      <w:r w:rsidRPr="00F44C40">
        <w:rPr>
          <w:sz w:val="20"/>
          <w:lang w:eastAsia="zh-CN"/>
        </w:rPr>
        <w:t>，</w:t>
      </w:r>
      <w:r w:rsidRPr="00F44C40">
        <w:rPr>
          <w:sz w:val="20"/>
          <w:lang w:val="zh-CN" w:eastAsia="zh-CN"/>
        </w:rPr>
        <w:t>附件。</w:t>
      </w:r>
    </w:p>
  </w:footnote>
  <w:footnote w:id="2">
    <w:p w14:paraId="3975CB6D" w14:textId="0439F841" w:rsidR="001D2807" w:rsidRPr="00192EB9" w:rsidRDefault="001D2807" w:rsidP="001D2807">
      <w:pPr>
        <w:pStyle w:val="FootnoteText"/>
        <w:rPr>
          <w:lang w:val="en-CA" w:eastAsia="zh-CN"/>
        </w:rPr>
      </w:pPr>
      <w:r w:rsidRPr="00F44C40">
        <w:rPr>
          <w:rStyle w:val="FootnoteReference"/>
          <w:sz w:val="20"/>
        </w:rPr>
        <w:footnoteRef/>
      </w:r>
      <w:r w:rsidRPr="00F44C40">
        <w:rPr>
          <w:sz w:val="20"/>
          <w:lang w:eastAsia="zh-CN"/>
        </w:rPr>
        <w:t xml:space="preserve"> </w:t>
      </w:r>
      <w:r w:rsidR="00367B9A" w:rsidRPr="00F44C40">
        <w:rPr>
          <w:rFonts w:hint="eastAsia"/>
          <w:sz w:val="20"/>
          <w:lang w:eastAsia="zh-CN"/>
        </w:rPr>
        <w:t>联合国，《条约汇编》，第</w:t>
      </w:r>
      <w:r w:rsidR="00367B9A" w:rsidRPr="00F44C40">
        <w:rPr>
          <w:rFonts w:hint="eastAsia"/>
          <w:sz w:val="20"/>
          <w:lang w:eastAsia="zh-CN"/>
        </w:rPr>
        <w:t>3156</w:t>
      </w:r>
      <w:r w:rsidR="00367B9A" w:rsidRPr="00F44C40">
        <w:rPr>
          <w:rFonts w:hint="eastAsia"/>
          <w:sz w:val="20"/>
          <w:lang w:eastAsia="zh-CN"/>
        </w:rPr>
        <w:t>卷，第</w:t>
      </w:r>
      <w:r w:rsidR="00367B9A" w:rsidRPr="00F44C40">
        <w:rPr>
          <w:rFonts w:hint="eastAsia"/>
          <w:sz w:val="20"/>
          <w:lang w:eastAsia="zh-CN"/>
        </w:rPr>
        <w:t>54113</w:t>
      </w:r>
      <w:r w:rsidR="00367B9A" w:rsidRPr="00F44C40">
        <w:rPr>
          <w:rFonts w:hint="eastAsia"/>
          <w:sz w:val="20"/>
          <w:lang w:eastAsia="zh-CN"/>
        </w:rPr>
        <w:t>号。</w:t>
      </w:r>
    </w:p>
  </w:footnote>
  <w:footnote w:id="3">
    <w:p w14:paraId="7709DB67" w14:textId="77777777" w:rsidR="001D2807" w:rsidRPr="00F44C40" w:rsidRDefault="001D2807" w:rsidP="00367B9A">
      <w:pPr>
        <w:pStyle w:val="FootnoteText"/>
        <w:jc w:val="both"/>
        <w:rPr>
          <w:sz w:val="20"/>
          <w:lang w:eastAsia="zh-CN"/>
        </w:rPr>
      </w:pPr>
      <w:r w:rsidRPr="00367B9A">
        <w:rPr>
          <w:rStyle w:val="FootnoteReference"/>
          <w:sz w:val="20"/>
          <w:lang w:val="zh-CN"/>
        </w:rPr>
        <w:footnoteRef/>
      </w:r>
      <w:r w:rsidRPr="00367B9A">
        <w:rPr>
          <w:sz w:val="20"/>
          <w:lang w:eastAsia="zh-CN"/>
        </w:rPr>
        <w:t xml:space="preserve"> </w:t>
      </w:r>
      <w:r w:rsidRPr="00F44C40">
        <w:rPr>
          <w:sz w:val="20"/>
          <w:lang w:val="zh-CN" w:eastAsia="zh-CN"/>
        </w:rPr>
        <w:t>见大会第</w:t>
      </w:r>
      <w:r w:rsidRPr="00F44C40">
        <w:rPr>
          <w:sz w:val="20"/>
          <w:lang w:eastAsia="zh-CN"/>
        </w:rPr>
        <w:t>71/285</w:t>
      </w:r>
      <w:r w:rsidRPr="00F44C40">
        <w:rPr>
          <w:sz w:val="20"/>
          <w:lang w:val="zh-CN" w:eastAsia="zh-CN"/>
        </w:rPr>
        <w:t>号决议。</w:t>
      </w:r>
    </w:p>
  </w:footnote>
  <w:footnote w:id="4">
    <w:p w14:paraId="62F0D7D2" w14:textId="77777777" w:rsidR="001E5141" w:rsidRPr="00F44C40" w:rsidRDefault="001E5141" w:rsidP="001E5141">
      <w:pPr>
        <w:pStyle w:val="FootnoteText"/>
        <w:rPr>
          <w:sz w:val="20"/>
          <w:lang w:val="en-CA" w:eastAsia="zh-CN"/>
        </w:rPr>
      </w:pPr>
      <w:r w:rsidRPr="00F44C40">
        <w:rPr>
          <w:rStyle w:val="FootnoteReference"/>
          <w:sz w:val="20"/>
        </w:rPr>
        <w:footnoteRef/>
      </w:r>
      <w:r w:rsidRPr="00F44C40">
        <w:rPr>
          <w:sz w:val="20"/>
          <w:lang w:eastAsia="zh-CN"/>
        </w:rPr>
        <w:t xml:space="preserve"> </w:t>
      </w:r>
      <w:r w:rsidRPr="00F44C40">
        <w:rPr>
          <w:rFonts w:hint="eastAsia"/>
          <w:kern w:val="14"/>
          <w:sz w:val="20"/>
          <w:lang w:eastAsia="zh-CN"/>
        </w:rPr>
        <w:t>大会第</w:t>
      </w:r>
      <w:r w:rsidRPr="00F44C40">
        <w:rPr>
          <w:kern w:val="14"/>
          <w:sz w:val="20"/>
          <w:lang w:eastAsia="zh-CN"/>
        </w:rPr>
        <w:t>70/1</w:t>
      </w:r>
      <w:r w:rsidRPr="00F44C40">
        <w:rPr>
          <w:rFonts w:hint="eastAsia"/>
          <w:kern w:val="14"/>
          <w:sz w:val="20"/>
          <w:lang w:eastAsia="zh-CN"/>
        </w:rPr>
        <w:t>号决议。</w:t>
      </w:r>
    </w:p>
  </w:footnote>
  <w:footnote w:id="5">
    <w:p w14:paraId="4D5C6295" w14:textId="010091B1" w:rsidR="001D2807" w:rsidRPr="00F44C40" w:rsidRDefault="001D2807" w:rsidP="00367B9A">
      <w:pPr>
        <w:pStyle w:val="FootnoteText"/>
        <w:rPr>
          <w:sz w:val="20"/>
          <w:lang w:val="en-CA" w:eastAsia="zh-CN"/>
        </w:rPr>
      </w:pPr>
      <w:r w:rsidRPr="00F44C40">
        <w:rPr>
          <w:rStyle w:val="FootnoteReference"/>
          <w:sz w:val="20"/>
        </w:rPr>
        <w:footnoteRef/>
      </w:r>
      <w:r w:rsidRPr="00F44C40">
        <w:rPr>
          <w:sz w:val="20"/>
          <w:lang w:eastAsia="zh-CN"/>
        </w:rPr>
        <w:t xml:space="preserve"> </w:t>
      </w:r>
      <w:r w:rsidR="00367B9A" w:rsidRPr="00F44C40">
        <w:rPr>
          <w:rFonts w:hint="eastAsia"/>
          <w:sz w:val="20"/>
          <w:lang w:eastAsia="zh-CN"/>
        </w:rPr>
        <w:t>联合国，《条约汇编》，第</w:t>
      </w:r>
      <w:r w:rsidR="00367B9A" w:rsidRPr="00F44C40">
        <w:rPr>
          <w:rFonts w:hint="eastAsia"/>
          <w:sz w:val="20"/>
          <w:lang w:eastAsia="zh-CN"/>
        </w:rPr>
        <w:t>1771</w:t>
      </w:r>
      <w:r w:rsidR="00367B9A" w:rsidRPr="00F44C40">
        <w:rPr>
          <w:rFonts w:hint="eastAsia"/>
          <w:sz w:val="20"/>
          <w:lang w:eastAsia="zh-CN"/>
        </w:rPr>
        <w:t>卷，第</w:t>
      </w:r>
      <w:r w:rsidR="00367B9A" w:rsidRPr="00F44C40">
        <w:rPr>
          <w:rFonts w:hint="eastAsia"/>
          <w:sz w:val="20"/>
          <w:lang w:eastAsia="zh-CN"/>
        </w:rPr>
        <w:t>30822</w:t>
      </w:r>
      <w:r w:rsidR="00367B9A" w:rsidRPr="00F44C40">
        <w:rPr>
          <w:rFonts w:hint="eastAsia"/>
          <w:sz w:val="20"/>
          <w:lang w:eastAsia="zh-CN"/>
        </w:rPr>
        <w:t>号。</w:t>
      </w:r>
    </w:p>
  </w:footnote>
  <w:footnote w:id="6">
    <w:p w14:paraId="17058C49" w14:textId="01161DB0" w:rsidR="00BA0110" w:rsidRPr="00F44C40" w:rsidRDefault="00BA0110" w:rsidP="00367B9A">
      <w:pPr>
        <w:pStyle w:val="FootnoteText"/>
        <w:rPr>
          <w:sz w:val="20"/>
          <w:lang w:val="en-US" w:eastAsia="zh-CN"/>
        </w:rPr>
      </w:pPr>
      <w:r w:rsidRPr="00F44C40">
        <w:rPr>
          <w:rStyle w:val="FootnoteReference"/>
          <w:sz w:val="20"/>
        </w:rPr>
        <w:footnoteRef/>
      </w:r>
      <w:r w:rsidRPr="00F44C40">
        <w:rPr>
          <w:sz w:val="20"/>
          <w:lang w:eastAsia="zh-CN"/>
        </w:rPr>
        <w:t xml:space="preserve"> </w:t>
      </w:r>
      <w:r w:rsidR="00367B9A" w:rsidRPr="00F44C40">
        <w:rPr>
          <w:rFonts w:hint="eastAsia"/>
          <w:sz w:val="20"/>
          <w:lang w:eastAsia="zh-CN"/>
        </w:rPr>
        <w:t>第</w:t>
      </w:r>
      <w:hyperlink r:id="rId2" w:history="1">
        <w:r w:rsidRPr="00F44C40">
          <w:rPr>
            <w:rStyle w:val="Hyperlink"/>
            <w:sz w:val="20"/>
            <w:lang w:eastAsia="zh-CN"/>
          </w:rPr>
          <w:t>VI/22</w:t>
        </w:r>
      </w:hyperlink>
      <w:r w:rsidR="00367B9A" w:rsidRPr="00F44C40">
        <w:rPr>
          <w:rFonts w:hint="eastAsia"/>
          <w:sz w:val="20"/>
          <w:lang w:eastAsia="zh-CN"/>
        </w:rPr>
        <w:t>号决定。</w:t>
      </w:r>
    </w:p>
  </w:footnote>
  <w:footnote w:id="7">
    <w:p w14:paraId="4AE37C79" w14:textId="63139BFC" w:rsidR="00BA0110" w:rsidRPr="0091119F" w:rsidRDefault="00BA0110" w:rsidP="00367B9A">
      <w:pPr>
        <w:pStyle w:val="FootnoteText"/>
        <w:rPr>
          <w:lang w:eastAsia="zh-CN"/>
        </w:rPr>
      </w:pPr>
      <w:r w:rsidRPr="00F44C40">
        <w:rPr>
          <w:rStyle w:val="FootnoteReference"/>
          <w:sz w:val="20"/>
        </w:rPr>
        <w:footnoteRef/>
      </w:r>
      <w:r w:rsidRPr="00F44C40">
        <w:rPr>
          <w:sz w:val="20"/>
          <w:lang w:eastAsia="zh-CN"/>
        </w:rPr>
        <w:t xml:space="preserve"> </w:t>
      </w:r>
      <w:r w:rsidR="00367B9A" w:rsidRPr="00F44C40">
        <w:rPr>
          <w:rFonts w:hint="eastAsia"/>
          <w:sz w:val="20"/>
          <w:lang w:eastAsia="zh-CN"/>
        </w:rPr>
        <w:t>联合国，《条约汇编</w:t>
      </w:r>
      <w:r w:rsidR="00367B9A">
        <w:rPr>
          <w:rFonts w:hint="eastAsia"/>
          <w:sz w:val="20"/>
          <w:lang w:eastAsia="zh-CN"/>
        </w:rPr>
        <w:t>》，第</w:t>
      </w:r>
      <w:r w:rsidR="00367B9A">
        <w:rPr>
          <w:rFonts w:hint="eastAsia"/>
          <w:sz w:val="20"/>
          <w:lang w:eastAsia="zh-CN"/>
        </w:rPr>
        <w:t>1760</w:t>
      </w:r>
      <w:r w:rsidR="00367B9A">
        <w:rPr>
          <w:rFonts w:hint="eastAsia"/>
          <w:sz w:val="20"/>
          <w:lang w:eastAsia="zh-CN"/>
        </w:rPr>
        <w:t>卷，第</w:t>
      </w:r>
      <w:r w:rsidR="00367B9A">
        <w:rPr>
          <w:rFonts w:hint="eastAsia"/>
          <w:sz w:val="20"/>
          <w:lang w:eastAsia="zh-CN"/>
        </w:rPr>
        <w:t>30619</w:t>
      </w:r>
      <w:r w:rsidR="00367B9A">
        <w:rPr>
          <w:rFonts w:hint="eastAsia"/>
          <w:sz w:val="20"/>
          <w:lang w:eastAsia="zh-CN"/>
        </w:rPr>
        <w:t>号。</w:t>
      </w:r>
    </w:p>
  </w:footnote>
  <w:footnote w:id="8">
    <w:p w14:paraId="01054375" w14:textId="34F8D3C1" w:rsidR="00367B9A" w:rsidRPr="00FF03A5" w:rsidRDefault="00367B9A" w:rsidP="00F44C40">
      <w:pPr>
        <w:pStyle w:val="FootnoteText"/>
        <w:jc w:val="both"/>
        <w:rPr>
          <w:sz w:val="20"/>
          <w:lang w:eastAsia="zh-CN"/>
        </w:rPr>
      </w:pPr>
      <w:r w:rsidRPr="00FF03A5">
        <w:rPr>
          <w:rStyle w:val="FootnoteReference"/>
          <w:sz w:val="20"/>
          <w:lang w:val="zh-CN"/>
        </w:rPr>
        <w:footnoteRef/>
      </w:r>
      <w:r w:rsidRPr="00FF03A5">
        <w:rPr>
          <w:sz w:val="20"/>
          <w:lang w:val="zh-CN" w:eastAsia="zh-CN"/>
        </w:rPr>
        <w:t xml:space="preserve"> </w:t>
      </w:r>
      <w:r w:rsidRPr="00FF03A5">
        <w:rPr>
          <w:sz w:val="20"/>
          <w:lang w:val="zh-CN" w:eastAsia="zh-CN"/>
        </w:rPr>
        <w:t>第</w:t>
      </w:r>
      <w:hyperlink r:id="rId3" w:history="1">
        <w:r w:rsidRPr="00FF03A5">
          <w:rPr>
            <w:rStyle w:val="Hyperlink"/>
            <w:sz w:val="20"/>
            <w:lang w:val="zh-CN" w:eastAsia="zh-CN"/>
          </w:rPr>
          <w:t>15/4</w:t>
        </w:r>
      </w:hyperlink>
      <w:r w:rsidRPr="00FF03A5">
        <w:rPr>
          <w:sz w:val="20"/>
          <w:lang w:val="zh-CN" w:eastAsia="zh-CN"/>
        </w:rPr>
        <w:t>号决定，附件。</w:t>
      </w:r>
      <w:hyperlink r:id="rId4" w:history="1"/>
    </w:p>
  </w:footnote>
  <w:footnote w:id="9">
    <w:p w14:paraId="21E44646" w14:textId="77777777" w:rsidR="00367B9A" w:rsidRPr="00414DEC" w:rsidRDefault="00367B9A" w:rsidP="00F44C40">
      <w:pPr>
        <w:pStyle w:val="FootnoteText"/>
        <w:rPr>
          <w:lang w:val="it-IT" w:eastAsia="zh-CN"/>
        </w:rPr>
      </w:pPr>
      <w:r w:rsidRPr="00695EE0">
        <w:rPr>
          <w:rStyle w:val="FootnoteReference"/>
          <w:i/>
          <w:iCs/>
        </w:rPr>
        <w:footnoteRef/>
      </w:r>
      <w:r w:rsidRPr="00414DEC">
        <w:rPr>
          <w:lang w:val="it-IT" w:eastAsia="zh-CN"/>
        </w:rPr>
        <w:t xml:space="preserve"> </w:t>
      </w:r>
      <w:r>
        <w:rPr>
          <w:rFonts w:hint="eastAsia"/>
          <w:lang w:val="it-IT" w:eastAsia="zh-CN"/>
        </w:rPr>
        <w:t>地</w:t>
      </w:r>
      <w:hyperlink r:id="rId5" w:history="1">
        <w:r w:rsidRPr="00414DEC">
          <w:rPr>
            <w:rStyle w:val="Hyperlink"/>
            <w:lang w:val="it-IT" w:eastAsia="zh-CN"/>
          </w:rPr>
          <w:t>VI/22</w:t>
        </w:r>
      </w:hyperlink>
      <w:r w:rsidRPr="00C93979">
        <w:rPr>
          <w:lang w:val="zh-CN" w:eastAsia="zh-CN"/>
        </w:rPr>
        <w:t>号决定</w:t>
      </w:r>
      <w:r>
        <w:rPr>
          <w:rFonts w:hint="eastAsia"/>
          <w:lang w:val="it-IT" w:eastAsia="zh-CN"/>
        </w:rPr>
        <w:t>。</w:t>
      </w:r>
    </w:p>
  </w:footnote>
  <w:footnote w:id="10">
    <w:p w14:paraId="7E750BD4" w14:textId="56EB4E54" w:rsidR="00367B9A" w:rsidRPr="00FF03A5" w:rsidRDefault="00367B9A" w:rsidP="00F44C40">
      <w:pPr>
        <w:pStyle w:val="FootnoteText"/>
        <w:jc w:val="both"/>
        <w:rPr>
          <w:sz w:val="20"/>
          <w:lang w:eastAsia="zh-CN"/>
        </w:rPr>
      </w:pPr>
      <w:r w:rsidRPr="00FF03A5">
        <w:rPr>
          <w:rStyle w:val="FootnoteReference"/>
          <w:sz w:val="20"/>
          <w:lang w:val="zh-CN"/>
        </w:rPr>
        <w:footnoteRef/>
      </w:r>
      <w:r w:rsidRPr="00FF03A5">
        <w:rPr>
          <w:sz w:val="20"/>
          <w:lang w:val="zh-CN" w:eastAsia="zh-CN"/>
        </w:rPr>
        <w:t xml:space="preserve"> </w:t>
      </w:r>
      <w:r w:rsidRPr="00FF03A5">
        <w:rPr>
          <w:sz w:val="20"/>
          <w:lang w:val="zh-CN" w:eastAsia="zh-CN"/>
        </w:rPr>
        <w:t>第</w:t>
      </w:r>
      <w:hyperlink r:id="rId6" w:history="1">
        <w:r w:rsidRPr="00FF03A5">
          <w:rPr>
            <w:rStyle w:val="Hyperlink"/>
            <w:sz w:val="20"/>
            <w:lang w:val="zh-CN" w:eastAsia="zh-CN"/>
          </w:rPr>
          <w:t>16/19</w:t>
        </w:r>
      </w:hyperlink>
      <w:r w:rsidRPr="00FF03A5">
        <w:rPr>
          <w:sz w:val="20"/>
          <w:lang w:val="zh-CN" w:eastAsia="zh-CN"/>
        </w:rPr>
        <w:t>号决定，附件。</w:t>
      </w:r>
      <w:hyperlink r:id="rId7" w:history="1"/>
    </w:p>
  </w:footnote>
  <w:footnote w:id="11">
    <w:p w14:paraId="4B19C547" w14:textId="3A49FE75" w:rsidR="00DF302E" w:rsidRPr="00F44C40" w:rsidRDefault="00DF302E" w:rsidP="00F44C40">
      <w:pPr>
        <w:pStyle w:val="FootnoteText"/>
        <w:rPr>
          <w:sz w:val="20"/>
          <w:lang w:eastAsia="zh-CN"/>
        </w:rPr>
      </w:pPr>
      <w:r w:rsidRPr="00F44C40">
        <w:rPr>
          <w:rStyle w:val="FootnoteReference"/>
          <w:sz w:val="20"/>
        </w:rPr>
        <w:footnoteRef/>
      </w:r>
      <w:r w:rsidRPr="00F44C40">
        <w:rPr>
          <w:sz w:val="20"/>
          <w:lang w:eastAsia="zh-CN"/>
        </w:rPr>
        <w:t xml:space="preserve"> </w:t>
      </w:r>
      <w:r w:rsidRPr="00F44C40">
        <w:rPr>
          <w:rFonts w:hint="eastAsia"/>
          <w:sz w:val="20"/>
          <w:lang w:eastAsia="zh-CN"/>
        </w:rPr>
        <w:t>联合国，《条约汇编》，第</w:t>
      </w:r>
      <w:r w:rsidRPr="00F44C40">
        <w:rPr>
          <w:rFonts w:hint="eastAsia"/>
          <w:sz w:val="20"/>
          <w:lang w:eastAsia="zh-CN"/>
        </w:rPr>
        <w:t>1760</w:t>
      </w:r>
      <w:r w:rsidRPr="00F44C40">
        <w:rPr>
          <w:rFonts w:hint="eastAsia"/>
          <w:sz w:val="20"/>
          <w:lang w:eastAsia="zh-CN"/>
        </w:rPr>
        <w:t>卷，第</w:t>
      </w:r>
      <w:r w:rsidRPr="00F44C40">
        <w:rPr>
          <w:rFonts w:hint="eastAsia"/>
          <w:sz w:val="20"/>
          <w:lang w:eastAsia="zh-CN"/>
        </w:rPr>
        <w:t>30619</w:t>
      </w:r>
      <w:r w:rsidRPr="00F44C40">
        <w:rPr>
          <w:rFonts w:hint="eastAsia"/>
          <w:sz w:val="20"/>
          <w:lang w:eastAsia="zh-CN"/>
        </w:rPr>
        <w:t>号。</w:t>
      </w:r>
    </w:p>
  </w:footnote>
  <w:footnote w:id="12">
    <w:p w14:paraId="3DF5C40C" w14:textId="685CD28E" w:rsidR="00367B9A" w:rsidRPr="00F44C40" w:rsidRDefault="00367B9A" w:rsidP="00F44C40">
      <w:pPr>
        <w:pStyle w:val="FootnoteText"/>
        <w:jc w:val="both"/>
        <w:rPr>
          <w:sz w:val="20"/>
          <w:lang w:eastAsia="zh-CN"/>
        </w:rPr>
      </w:pPr>
      <w:r w:rsidRPr="00F44C40">
        <w:rPr>
          <w:rStyle w:val="FootnoteReference"/>
          <w:sz w:val="20"/>
          <w:lang w:val="zh-CN"/>
        </w:rPr>
        <w:footnoteRef/>
      </w:r>
      <w:r w:rsidRPr="00F44C40">
        <w:rPr>
          <w:sz w:val="20"/>
          <w:lang w:val="zh-CN" w:eastAsia="zh-CN"/>
        </w:rPr>
        <w:t xml:space="preserve"> </w:t>
      </w:r>
      <w:r w:rsidRPr="00F44C40">
        <w:rPr>
          <w:sz w:val="20"/>
          <w:lang w:val="zh-CN" w:eastAsia="zh-CN"/>
        </w:rPr>
        <w:t>第</w:t>
      </w:r>
      <w:hyperlink r:id="rId8" w:history="1">
        <w:r w:rsidRPr="00F44C40">
          <w:rPr>
            <w:rStyle w:val="Hyperlink"/>
            <w:sz w:val="20"/>
            <w:lang w:val="zh-CN" w:eastAsia="zh-CN"/>
          </w:rPr>
          <w:t>16/4</w:t>
        </w:r>
      </w:hyperlink>
      <w:r w:rsidRPr="00F44C40">
        <w:rPr>
          <w:sz w:val="20"/>
          <w:lang w:val="zh-CN" w:eastAsia="zh-CN"/>
        </w:rPr>
        <w:t>号决定，附件。</w:t>
      </w:r>
      <w:hyperlink r:id="rId9" w:history="1"/>
    </w:p>
  </w:footnote>
  <w:footnote w:id="13">
    <w:p w14:paraId="186EDDE9" w14:textId="5EC72FE5" w:rsidR="00367B9A" w:rsidRPr="0080681F" w:rsidRDefault="00367B9A" w:rsidP="00F44C40">
      <w:pPr>
        <w:pStyle w:val="FootnoteText"/>
        <w:jc w:val="both"/>
        <w:rPr>
          <w:sz w:val="20"/>
          <w:lang w:eastAsia="zh-CN"/>
        </w:rPr>
      </w:pPr>
      <w:r w:rsidRPr="00F44C40">
        <w:rPr>
          <w:rStyle w:val="FootnoteReference"/>
          <w:sz w:val="20"/>
          <w:lang w:val="zh-CN"/>
        </w:rPr>
        <w:footnoteRef/>
      </w:r>
      <w:r w:rsidRPr="00F44C40">
        <w:rPr>
          <w:sz w:val="20"/>
          <w:lang w:val="zh-CN" w:eastAsia="zh-CN"/>
        </w:rPr>
        <w:t xml:space="preserve"> </w:t>
      </w:r>
      <w:r w:rsidRPr="00F44C40">
        <w:rPr>
          <w:sz w:val="20"/>
          <w:lang w:val="zh-CN" w:eastAsia="zh-CN"/>
        </w:rPr>
        <w:t>第</w:t>
      </w:r>
      <w:hyperlink r:id="rId10" w:history="1">
        <w:r w:rsidRPr="00F44C40">
          <w:rPr>
            <w:rStyle w:val="Hyperlink"/>
            <w:sz w:val="20"/>
            <w:lang w:val="zh-CN" w:eastAsia="zh-CN"/>
          </w:rPr>
          <w:t>15/11</w:t>
        </w:r>
      </w:hyperlink>
      <w:r w:rsidRPr="00F44C40">
        <w:rPr>
          <w:sz w:val="20"/>
          <w:lang w:val="zh-CN" w:eastAsia="zh-CN"/>
        </w:rPr>
        <w:t>号决定，附件。</w:t>
      </w:r>
      <w:hyperlink r:id="rId11" w:history="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4D03B776" w:rsidR="007E7562" w:rsidRPr="00C6209A" w:rsidRDefault="00DE3C13">
    <w:pPr>
      <w:pStyle w:val="Header"/>
      <w:rPr>
        <w:lang w:eastAsia="zh-CN"/>
      </w:rPr>
    </w:pPr>
    <w:r>
      <w:t>CBD/SBSTTA/27/</w:t>
    </w:r>
    <w:r w:rsidR="00F44C40">
      <w:rPr>
        <w:rFonts w:hint="eastAsia"/>
        <w:lang w:eastAsia="zh-CN"/>
      </w:rPr>
      <w:t>L</w:t>
    </w:r>
    <w:r>
      <w:t>.</w:t>
    </w:r>
    <w:r w:rsidR="00F44C40">
      <w:rPr>
        <w:rFonts w:hint="eastAsia"/>
        <w:lang w:eastAsia="zh-CN"/>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0DB70C13" w:rsidR="007E7562" w:rsidRPr="00915DFF" w:rsidRDefault="00DE3C13" w:rsidP="00DE3C13">
    <w:pPr>
      <w:pStyle w:val="Header"/>
      <w:jc w:val="right"/>
      <w:rPr>
        <w:lang w:eastAsia="zh-CN"/>
      </w:rPr>
    </w:pPr>
    <w:r>
      <w:t>CBD/SBSTTA/27/</w:t>
    </w:r>
    <w:r w:rsidR="00F44C40">
      <w:rPr>
        <w:rFonts w:hint="eastAsia"/>
        <w:lang w:eastAsia="zh-CN"/>
      </w:rPr>
      <w:t>L</w:t>
    </w:r>
    <w:r>
      <w:t>.</w:t>
    </w:r>
    <w:r w:rsidR="00F44C40">
      <w:rPr>
        <w:rFonts w:hint="eastAsia"/>
        <w:lang w:eastAsia="zh-CN"/>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EB78BA6"/>
    <w:multiLevelType w:val="hybridMultilevel"/>
    <w:tmpl w:val="FFFFFFFF"/>
    <w:lvl w:ilvl="0" w:tplc="480C4346">
      <w:start w:val="9"/>
      <w:numFmt w:val="decimal"/>
      <w:lvlText w:val="%1."/>
      <w:lvlJc w:val="left"/>
      <w:pPr>
        <w:ind w:left="720" w:hanging="360"/>
      </w:pPr>
    </w:lvl>
    <w:lvl w:ilvl="1" w:tplc="6102E896">
      <w:start w:val="1"/>
      <w:numFmt w:val="lowerLetter"/>
      <w:lvlText w:val="%2."/>
      <w:lvlJc w:val="left"/>
      <w:pPr>
        <w:ind w:left="1440" w:hanging="360"/>
      </w:pPr>
    </w:lvl>
    <w:lvl w:ilvl="2" w:tplc="6448A4A2">
      <w:start w:val="1"/>
      <w:numFmt w:val="lowerRoman"/>
      <w:lvlText w:val="%3."/>
      <w:lvlJc w:val="right"/>
      <w:pPr>
        <w:ind w:left="2160" w:hanging="180"/>
      </w:pPr>
    </w:lvl>
    <w:lvl w:ilvl="3" w:tplc="6BE801D0">
      <w:start w:val="1"/>
      <w:numFmt w:val="decimal"/>
      <w:lvlText w:val="%4."/>
      <w:lvlJc w:val="left"/>
      <w:pPr>
        <w:ind w:left="2880" w:hanging="360"/>
      </w:pPr>
    </w:lvl>
    <w:lvl w:ilvl="4" w:tplc="D4FAF0FC">
      <w:start w:val="1"/>
      <w:numFmt w:val="lowerLetter"/>
      <w:lvlText w:val="%5."/>
      <w:lvlJc w:val="left"/>
      <w:pPr>
        <w:ind w:left="3600" w:hanging="360"/>
      </w:pPr>
    </w:lvl>
    <w:lvl w:ilvl="5" w:tplc="7E587FBE">
      <w:start w:val="1"/>
      <w:numFmt w:val="lowerRoman"/>
      <w:lvlText w:val="%6."/>
      <w:lvlJc w:val="right"/>
      <w:pPr>
        <w:ind w:left="4320" w:hanging="180"/>
      </w:pPr>
    </w:lvl>
    <w:lvl w:ilvl="6" w:tplc="2F622720">
      <w:start w:val="1"/>
      <w:numFmt w:val="decimal"/>
      <w:lvlText w:val="%7."/>
      <w:lvlJc w:val="left"/>
      <w:pPr>
        <w:ind w:left="5040" w:hanging="360"/>
      </w:pPr>
    </w:lvl>
    <w:lvl w:ilvl="7" w:tplc="521ED7CC">
      <w:start w:val="1"/>
      <w:numFmt w:val="lowerLetter"/>
      <w:lvlText w:val="%8."/>
      <w:lvlJc w:val="left"/>
      <w:pPr>
        <w:ind w:left="5760" w:hanging="360"/>
      </w:pPr>
    </w:lvl>
    <w:lvl w:ilvl="8" w:tplc="2678213A">
      <w:start w:val="1"/>
      <w:numFmt w:val="lowerRoman"/>
      <w:lvlText w:val="%9."/>
      <w:lvlJc w:val="right"/>
      <w:pPr>
        <w:ind w:left="6480" w:hanging="180"/>
      </w:pPr>
    </w:lvl>
  </w:abstractNum>
  <w:abstractNum w:abstractNumId="22" w15:restartNumberingAfterBreak="0">
    <w:nsid w:val="0FA0170D"/>
    <w:multiLevelType w:val="multilevel"/>
    <w:tmpl w:val="222A08B4"/>
    <w:numStyleLink w:val="ListCBD"/>
  </w:abstractNum>
  <w:abstractNum w:abstractNumId="23"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9"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3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2" w15:restartNumberingAfterBreak="0">
    <w:nsid w:val="1B570926"/>
    <w:multiLevelType w:val="hybridMultilevel"/>
    <w:tmpl w:val="F7284E22"/>
    <w:lvl w:ilvl="0" w:tplc="CBFC1758">
      <w:numFmt w:val="bullet"/>
      <w:lvlText w:val=""/>
      <w:lvlJc w:val="left"/>
      <w:pPr>
        <w:ind w:left="720" w:hanging="360"/>
      </w:pPr>
      <w:rPr>
        <w:rFonts w:ascii="Symbol" w:eastAsia="宋体"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8"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2E5356EC"/>
    <w:multiLevelType w:val="multilevel"/>
    <w:tmpl w:val="07D269C8"/>
    <w:numStyleLink w:val="CBDHeadings"/>
  </w:abstractNum>
  <w:abstractNum w:abstractNumId="43"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7" w15:restartNumberingAfterBreak="0">
    <w:nsid w:val="4E880595"/>
    <w:multiLevelType w:val="multilevel"/>
    <w:tmpl w:val="222A08B4"/>
    <w:numStyleLink w:val="ListCBD"/>
  </w:abstractNum>
  <w:abstractNum w:abstractNumId="58"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2A66A9D"/>
    <w:multiLevelType w:val="multilevel"/>
    <w:tmpl w:val="222A08B4"/>
    <w:numStyleLink w:val="ListCBD"/>
  </w:abstractNum>
  <w:abstractNum w:abstractNumId="60"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3437AF6"/>
    <w:multiLevelType w:val="hybridMultilevel"/>
    <w:tmpl w:val="E5A8F260"/>
    <w:lvl w:ilvl="0" w:tplc="F1EA68A0">
      <w:start w:val="1"/>
      <w:numFmt w:val="lowerLetter"/>
      <w:lvlText w:val="%1)"/>
      <w:lvlJc w:val="left"/>
      <w:pPr>
        <w:ind w:left="1020" w:hanging="360"/>
      </w:pPr>
    </w:lvl>
    <w:lvl w:ilvl="1" w:tplc="4F9461D4">
      <w:start w:val="1"/>
      <w:numFmt w:val="lowerLetter"/>
      <w:lvlText w:val="%2)"/>
      <w:lvlJc w:val="left"/>
      <w:pPr>
        <w:ind w:left="1020" w:hanging="360"/>
      </w:pPr>
    </w:lvl>
    <w:lvl w:ilvl="2" w:tplc="64105580">
      <w:start w:val="1"/>
      <w:numFmt w:val="lowerLetter"/>
      <w:lvlText w:val="%3)"/>
      <w:lvlJc w:val="left"/>
      <w:pPr>
        <w:ind w:left="1020" w:hanging="360"/>
      </w:pPr>
    </w:lvl>
    <w:lvl w:ilvl="3" w:tplc="60C03C82">
      <w:start w:val="1"/>
      <w:numFmt w:val="lowerLetter"/>
      <w:lvlText w:val="%4)"/>
      <w:lvlJc w:val="left"/>
      <w:pPr>
        <w:ind w:left="1020" w:hanging="360"/>
      </w:pPr>
    </w:lvl>
    <w:lvl w:ilvl="4" w:tplc="D212BE10">
      <w:start w:val="1"/>
      <w:numFmt w:val="lowerLetter"/>
      <w:lvlText w:val="%5)"/>
      <w:lvlJc w:val="left"/>
      <w:pPr>
        <w:ind w:left="1020" w:hanging="360"/>
      </w:pPr>
    </w:lvl>
    <w:lvl w:ilvl="5" w:tplc="E38606CA">
      <w:start w:val="1"/>
      <w:numFmt w:val="lowerLetter"/>
      <w:lvlText w:val="%6)"/>
      <w:lvlJc w:val="left"/>
      <w:pPr>
        <w:ind w:left="1020" w:hanging="360"/>
      </w:pPr>
    </w:lvl>
    <w:lvl w:ilvl="6" w:tplc="B5202362">
      <w:start w:val="1"/>
      <w:numFmt w:val="lowerLetter"/>
      <w:lvlText w:val="%7)"/>
      <w:lvlJc w:val="left"/>
      <w:pPr>
        <w:ind w:left="1020" w:hanging="360"/>
      </w:pPr>
    </w:lvl>
    <w:lvl w:ilvl="7" w:tplc="AC76CA02">
      <w:start w:val="1"/>
      <w:numFmt w:val="lowerLetter"/>
      <w:lvlText w:val="%8)"/>
      <w:lvlJc w:val="left"/>
      <w:pPr>
        <w:ind w:left="1020" w:hanging="360"/>
      </w:pPr>
    </w:lvl>
    <w:lvl w:ilvl="8" w:tplc="3E628F78">
      <w:start w:val="1"/>
      <w:numFmt w:val="lowerLetter"/>
      <w:lvlText w:val="%9)"/>
      <w:lvlJc w:val="left"/>
      <w:pPr>
        <w:ind w:left="1020" w:hanging="360"/>
      </w:pPr>
    </w:lvl>
  </w:abstractNum>
  <w:abstractNum w:abstractNumId="6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D943BEE"/>
    <w:multiLevelType w:val="multilevel"/>
    <w:tmpl w:val="222A08B4"/>
    <w:numStyleLink w:val="ListCBD"/>
  </w:abstractNum>
  <w:abstractNum w:abstractNumId="72" w15:restartNumberingAfterBreak="0">
    <w:nsid w:val="62132AF1"/>
    <w:multiLevelType w:val="hybridMultilevel"/>
    <w:tmpl w:val="FFFFFFFF"/>
    <w:lvl w:ilvl="0" w:tplc="F12021F0">
      <w:start w:val="9"/>
      <w:numFmt w:val="decimal"/>
      <w:lvlText w:val="%1."/>
      <w:lvlJc w:val="left"/>
      <w:pPr>
        <w:ind w:left="720" w:hanging="360"/>
      </w:pPr>
    </w:lvl>
    <w:lvl w:ilvl="1" w:tplc="5FBC43D6">
      <w:start w:val="1"/>
      <w:numFmt w:val="lowerLetter"/>
      <w:lvlText w:val="%2."/>
      <w:lvlJc w:val="left"/>
      <w:pPr>
        <w:ind w:left="1440" w:hanging="360"/>
      </w:pPr>
    </w:lvl>
    <w:lvl w:ilvl="2" w:tplc="FB3CDBF4">
      <w:start w:val="1"/>
      <w:numFmt w:val="lowerRoman"/>
      <w:lvlText w:val="%3."/>
      <w:lvlJc w:val="right"/>
      <w:pPr>
        <w:ind w:left="2160" w:hanging="180"/>
      </w:pPr>
    </w:lvl>
    <w:lvl w:ilvl="3" w:tplc="B718836E">
      <w:start w:val="1"/>
      <w:numFmt w:val="decimal"/>
      <w:lvlText w:val="%4."/>
      <w:lvlJc w:val="left"/>
      <w:pPr>
        <w:ind w:left="2880" w:hanging="360"/>
      </w:pPr>
    </w:lvl>
    <w:lvl w:ilvl="4" w:tplc="A450194C">
      <w:start w:val="1"/>
      <w:numFmt w:val="lowerLetter"/>
      <w:lvlText w:val="%5."/>
      <w:lvlJc w:val="left"/>
      <w:pPr>
        <w:ind w:left="3600" w:hanging="360"/>
      </w:pPr>
    </w:lvl>
    <w:lvl w:ilvl="5" w:tplc="E962099A">
      <w:start w:val="1"/>
      <w:numFmt w:val="lowerRoman"/>
      <w:lvlText w:val="%6."/>
      <w:lvlJc w:val="right"/>
      <w:pPr>
        <w:ind w:left="4320" w:hanging="180"/>
      </w:pPr>
    </w:lvl>
    <w:lvl w:ilvl="6" w:tplc="D4BA7602">
      <w:start w:val="1"/>
      <w:numFmt w:val="decimal"/>
      <w:lvlText w:val="%7."/>
      <w:lvlJc w:val="left"/>
      <w:pPr>
        <w:ind w:left="5040" w:hanging="360"/>
      </w:pPr>
    </w:lvl>
    <w:lvl w:ilvl="7" w:tplc="CAF48D60">
      <w:start w:val="1"/>
      <w:numFmt w:val="lowerLetter"/>
      <w:lvlText w:val="%8."/>
      <w:lvlJc w:val="left"/>
      <w:pPr>
        <w:ind w:left="5760" w:hanging="360"/>
      </w:pPr>
    </w:lvl>
    <w:lvl w:ilvl="8" w:tplc="2C669A76">
      <w:start w:val="1"/>
      <w:numFmt w:val="lowerRoman"/>
      <w:lvlText w:val="%9."/>
      <w:lvlJc w:val="right"/>
      <w:pPr>
        <w:ind w:left="6480" w:hanging="180"/>
      </w:pPr>
    </w:lvl>
  </w:abstractNum>
  <w:abstractNum w:abstractNumId="73"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6" w15:restartNumberingAfterBreak="0">
    <w:nsid w:val="68B70991"/>
    <w:multiLevelType w:val="multilevel"/>
    <w:tmpl w:val="222A08B4"/>
    <w:numStyleLink w:val="ListCBD"/>
  </w:abstractNum>
  <w:abstractNum w:abstractNumId="77"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8"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3"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4"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7"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9"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0"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14646469">
    <w:abstractNumId w:val="82"/>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56"/>
  </w:num>
  <w:num w:numId="8" w16cid:durableId="1025715060">
    <w:abstractNumId w:val="80"/>
  </w:num>
  <w:num w:numId="9" w16cid:durableId="1908609222">
    <w:abstractNumId w:val="71"/>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18"/>
  </w:num>
  <w:num w:numId="16" w16cid:durableId="429475900">
    <w:abstractNumId w:val="71"/>
  </w:num>
  <w:num w:numId="17" w16cid:durableId="1693916859">
    <w:abstractNumId w:val="71"/>
  </w:num>
  <w:num w:numId="18" w16cid:durableId="1588923792">
    <w:abstractNumId w:val="71"/>
  </w:num>
  <w:num w:numId="19" w16cid:durableId="907108888">
    <w:abstractNumId w:val="71"/>
  </w:num>
  <w:num w:numId="20" w16cid:durableId="1069183322">
    <w:abstractNumId w:val="71"/>
  </w:num>
  <w:num w:numId="21" w16cid:durableId="486631693">
    <w:abstractNumId w:val="69"/>
  </w:num>
  <w:num w:numId="22" w16cid:durableId="1874684438">
    <w:abstractNumId w:val="68"/>
  </w:num>
  <w:num w:numId="23" w16cid:durableId="832721537">
    <w:abstractNumId w:val="83"/>
  </w:num>
  <w:num w:numId="24" w16cid:durableId="1903172831">
    <w:abstractNumId w:val="17"/>
  </w:num>
  <w:num w:numId="25" w16cid:durableId="987517282">
    <w:abstractNumId w:val="77"/>
  </w:num>
  <w:num w:numId="26" w16cid:durableId="1390496354">
    <w:abstractNumId w:val="64"/>
  </w:num>
  <w:num w:numId="27" w16cid:durableId="1364597261">
    <w:abstractNumId w:val="39"/>
  </w:num>
  <w:num w:numId="28" w16cid:durableId="1115910128">
    <w:abstractNumId w:val="0"/>
  </w:num>
  <w:num w:numId="29" w16cid:durableId="854729392">
    <w:abstractNumId w:val="89"/>
  </w:num>
  <w:num w:numId="30" w16cid:durableId="705059250">
    <w:abstractNumId w:val="28"/>
  </w:num>
  <w:num w:numId="31" w16cid:durableId="370301903">
    <w:abstractNumId w:val="78"/>
  </w:num>
  <w:num w:numId="32" w16cid:durableId="2039233911">
    <w:abstractNumId w:val="65"/>
  </w:num>
  <w:num w:numId="33" w16cid:durableId="942808320">
    <w:abstractNumId w:val="88"/>
  </w:num>
  <w:num w:numId="34" w16cid:durableId="1712413312">
    <w:abstractNumId w:val="33"/>
  </w:num>
  <w:num w:numId="35" w16cid:durableId="910846968">
    <w:abstractNumId w:val="55"/>
  </w:num>
  <w:num w:numId="36" w16cid:durableId="2063365584">
    <w:abstractNumId w:val="16"/>
  </w:num>
  <w:num w:numId="37" w16cid:durableId="827597633">
    <w:abstractNumId w:val="41"/>
  </w:num>
  <w:num w:numId="38" w16cid:durableId="314770954">
    <w:abstractNumId w:val="60"/>
  </w:num>
  <w:num w:numId="39" w16cid:durableId="897058466">
    <w:abstractNumId w:val="35"/>
  </w:num>
  <w:num w:numId="40" w16cid:durableId="38214845">
    <w:abstractNumId w:val="51"/>
  </w:num>
  <w:num w:numId="41" w16cid:durableId="426586323">
    <w:abstractNumId w:val="47"/>
  </w:num>
  <w:num w:numId="42" w16cid:durableId="1064135231">
    <w:abstractNumId w:val="48"/>
  </w:num>
  <w:num w:numId="43" w16cid:durableId="423765921">
    <w:abstractNumId w:val="58"/>
  </w:num>
  <w:num w:numId="44" w16cid:durableId="440298278">
    <w:abstractNumId w:val="23"/>
  </w:num>
  <w:num w:numId="45" w16cid:durableId="504831556">
    <w:abstractNumId w:val="29"/>
  </w:num>
  <w:num w:numId="46" w16cid:durableId="2120643550">
    <w:abstractNumId w:val="87"/>
  </w:num>
  <w:num w:numId="47" w16cid:durableId="619074386">
    <w:abstractNumId w:val="20"/>
  </w:num>
  <w:num w:numId="48" w16cid:durableId="1662659250">
    <w:abstractNumId w:val="19"/>
  </w:num>
  <w:num w:numId="49" w16cid:durableId="345057016">
    <w:abstractNumId w:val="90"/>
  </w:num>
  <w:num w:numId="50" w16cid:durableId="1429352788">
    <w:abstractNumId w:val="50"/>
  </w:num>
  <w:num w:numId="51" w16cid:durableId="1845974088">
    <w:abstractNumId w:val="27"/>
  </w:num>
  <w:num w:numId="52" w16cid:durableId="14382106">
    <w:abstractNumId w:val="53"/>
  </w:num>
  <w:num w:numId="53" w16cid:durableId="1291204514">
    <w:abstractNumId w:val="84"/>
  </w:num>
  <w:num w:numId="54" w16cid:durableId="870799881">
    <w:abstractNumId w:val="74"/>
  </w:num>
  <w:num w:numId="55" w16cid:durableId="1225415336">
    <w:abstractNumId w:val="79"/>
  </w:num>
  <w:num w:numId="56" w16cid:durableId="1931355037">
    <w:abstractNumId w:val="34"/>
  </w:num>
  <w:num w:numId="57" w16cid:durableId="1556158871">
    <w:abstractNumId w:val="38"/>
  </w:num>
  <w:num w:numId="58" w16cid:durableId="1542936830">
    <w:abstractNumId w:val="81"/>
  </w:num>
  <w:num w:numId="59" w16cid:durableId="1282493802">
    <w:abstractNumId w:val="73"/>
  </w:num>
  <w:num w:numId="60" w16cid:durableId="121653913">
    <w:abstractNumId w:val="70"/>
  </w:num>
  <w:num w:numId="61" w16cid:durableId="1783377474">
    <w:abstractNumId w:val="26"/>
  </w:num>
  <w:num w:numId="62" w16cid:durableId="1643268562">
    <w:abstractNumId w:val="49"/>
  </w:num>
  <w:num w:numId="63" w16cid:durableId="93791387">
    <w:abstractNumId w:val="63"/>
  </w:num>
  <w:num w:numId="64" w16cid:durableId="829755193">
    <w:abstractNumId w:val="85"/>
  </w:num>
  <w:num w:numId="65" w16cid:durableId="121191373">
    <w:abstractNumId w:val="75"/>
  </w:num>
  <w:num w:numId="66" w16cid:durableId="17972696">
    <w:abstractNumId w:val="33"/>
  </w:num>
  <w:num w:numId="67" w16cid:durableId="1130511878">
    <w:abstractNumId w:val="44"/>
  </w:num>
  <w:num w:numId="68" w16cid:durableId="1885870441">
    <w:abstractNumId w:val="30"/>
  </w:num>
  <w:num w:numId="69" w16cid:durableId="560672902">
    <w:abstractNumId w:val="15"/>
  </w:num>
  <w:num w:numId="70" w16cid:durableId="1933662228">
    <w:abstractNumId w:val="45"/>
  </w:num>
  <w:num w:numId="71" w16cid:durableId="1991909117">
    <w:abstractNumId w:val="12"/>
  </w:num>
  <w:num w:numId="72" w16cid:durableId="1138956019">
    <w:abstractNumId w:val="31"/>
  </w:num>
  <w:num w:numId="73" w16cid:durableId="2069499237">
    <w:abstractNumId w:val="76"/>
  </w:num>
  <w:num w:numId="74" w16cid:durableId="158270868">
    <w:abstractNumId w:val="86"/>
  </w:num>
  <w:num w:numId="75" w16cid:durableId="159275565">
    <w:abstractNumId w:val="36"/>
  </w:num>
  <w:num w:numId="76" w16cid:durableId="271714945">
    <w:abstractNumId w:val="37"/>
  </w:num>
  <w:num w:numId="77" w16cid:durableId="1638680439">
    <w:abstractNumId w:val="76"/>
    <w:lvlOverride w:ilvl="0">
      <w:startOverride w:val="1"/>
    </w:lvlOverride>
  </w:num>
  <w:num w:numId="78" w16cid:durableId="1865050652">
    <w:abstractNumId w:val="59"/>
  </w:num>
  <w:num w:numId="79" w16cid:durableId="152986975">
    <w:abstractNumId w:val="54"/>
  </w:num>
  <w:num w:numId="80" w16cid:durableId="1295136099">
    <w:abstractNumId w:val="67"/>
  </w:num>
  <w:num w:numId="81" w16cid:durableId="80179172">
    <w:abstractNumId w:val="66"/>
  </w:num>
  <w:num w:numId="82" w16cid:durableId="20679887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22"/>
  </w:num>
  <w:num w:numId="84" w16cid:durableId="939752621">
    <w:abstractNumId w:val="57"/>
  </w:num>
  <w:num w:numId="85" w16cid:durableId="915044361">
    <w:abstractNumId w:val="46"/>
  </w:num>
  <w:num w:numId="86" w16cid:durableId="855196379">
    <w:abstractNumId w:val="25"/>
  </w:num>
  <w:num w:numId="87" w16cid:durableId="146685333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32"/>
  </w:num>
  <w:num w:numId="89" w16cid:durableId="708722651">
    <w:abstractNumId w:val="11"/>
  </w:num>
  <w:num w:numId="90" w16cid:durableId="21364124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40"/>
  </w:num>
  <w:num w:numId="94" w16cid:durableId="643118139">
    <w:abstractNumId w:val="40"/>
    <w:lvlOverride w:ilvl="0">
      <w:startOverride w:val="1"/>
    </w:lvlOverride>
  </w:num>
  <w:num w:numId="95" w16cid:durableId="820851909">
    <w:abstractNumId w:val="40"/>
    <w:lvlOverride w:ilvl="0">
      <w:startOverride w:val="1"/>
    </w:lvlOverride>
  </w:num>
  <w:num w:numId="96" w16cid:durableId="709648587">
    <w:abstractNumId w:val="40"/>
    <w:lvlOverride w:ilvl="0">
      <w:startOverride w:val="1"/>
    </w:lvlOverride>
  </w:num>
  <w:num w:numId="97" w16cid:durableId="1353799543">
    <w:abstractNumId w:val="43"/>
  </w:num>
  <w:num w:numId="98" w16cid:durableId="1570270110">
    <w:abstractNumId w:val="62"/>
  </w:num>
  <w:num w:numId="99" w16cid:durableId="2125995167">
    <w:abstractNumId w:val="52"/>
  </w:num>
  <w:num w:numId="100" w16cid:durableId="1627851340">
    <w:abstractNumId w:val="42"/>
  </w:num>
  <w:num w:numId="101" w16cid:durableId="1945532808">
    <w:abstractNumId w:val="24"/>
  </w:num>
  <w:num w:numId="102" w16cid:durableId="68447852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4"/>
  </w:num>
  <w:num w:numId="106"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71"/>
  </w:num>
  <w:num w:numId="109" w16cid:durableId="1975988297">
    <w:abstractNumId w:val="71"/>
  </w:num>
  <w:num w:numId="110" w16cid:durableId="1310330234">
    <w:abstractNumId w:val="71"/>
  </w:num>
  <w:num w:numId="111" w16cid:durableId="1731153661">
    <w:abstractNumId w:val="71"/>
  </w:num>
  <w:num w:numId="112" w16cid:durableId="1955166896">
    <w:abstractNumId w:val="71"/>
  </w:num>
  <w:num w:numId="113" w16cid:durableId="577397468">
    <w:abstractNumId w:val="71"/>
  </w:num>
  <w:num w:numId="114" w16cid:durableId="443767914">
    <w:abstractNumId w:val="71"/>
  </w:num>
  <w:num w:numId="115" w16cid:durableId="1208763457">
    <w:abstractNumId w:val="71"/>
  </w:num>
  <w:num w:numId="116" w16cid:durableId="2079283542">
    <w:abstractNumId w:val="71"/>
  </w:num>
  <w:num w:numId="117" w16cid:durableId="1795368291">
    <w:abstractNumId w:val="21"/>
  </w:num>
  <w:num w:numId="118" w16cid:durableId="158548974">
    <w:abstractNumId w:val="72"/>
  </w:num>
  <w:num w:numId="119" w16cid:durableId="773742232">
    <w:abstractNumId w:val="6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Pr>
  <w:endnotePr>
    <w:numFmt w:val="lowerLetter"/>
    <w:numRestart w:val="eachSect"/>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564"/>
    <w:rsid w:val="00000FFC"/>
    <w:rsid w:val="000013D6"/>
    <w:rsid w:val="00001647"/>
    <w:rsid w:val="000019B5"/>
    <w:rsid w:val="00002051"/>
    <w:rsid w:val="000027AE"/>
    <w:rsid w:val="00003281"/>
    <w:rsid w:val="0000391A"/>
    <w:rsid w:val="00003A91"/>
    <w:rsid w:val="00003B5A"/>
    <w:rsid w:val="00003FD6"/>
    <w:rsid w:val="000057DE"/>
    <w:rsid w:val="000058DD"/>
    <w:rsid w:val="00005A32"/>
    <w:rsid w:val="00005ACC"/>
    <w:rsid w:val="00005B4C"/>
    <w:rsid w:val="00005BB5"/>
    <w:rsid w:val="00005F1C"/>
    <w:rsid w:val="000064BF"/>
    <w:rsid w:val="000065AB"/>
    <w:rsid w:val="00006AEF"/>
    <w:rsid w:val="00006B74"/>
    <w:rsid w:val="00007904"/>
    <w:rsid w:val="00007CDE"/>
    <w:rsid w:val="00010733"/>
    <w:rsid w:val="00010B3D"/>
    <w:rsid w:val="0001159D"/>
    <w:rsid w:val="000115CB"/>
    <w:rsid w:val="00011757"/>
    <w:rsid w:val="00011946"/>
    <w:rsid w:val="0001326A"/>
    <w:rsid w:val="000132AF"/>
    <w:rsid w:val="0001349D"/>
    <w:rsid w:val="00013A9C"/>
    <w:rsid w:val="00013E0F"/>
    <w:rsid w:val="000146FF"/>
    <w:rsid w:val="00014C08"/>
    <w:rsid w:val="00014DC2"/>
    <w:rsid w:val="00015153"/>
    <w:rsid w:val="00015C85"/>
    <w:rsid w:val="00016286"/>
    <w:rsid w:val="000164C7"/>
    <w:rsid w:val="00016A9D"/>
    <w:rsid w:val="00016F0A"/>
    <w:rsid w:val="0001793F"/>
    <w:rsid w:val="00017FAD"/>
    <w:rsid w:val="000202BF"/>
    <w:rsid w:val="00020637"/>
    <w:rsid w:val="00020739"/>
    <w:rsid w:val="00020932"/>
    <w:rsid w:val="0002126A"/>
    <w:rsid w:val="0002159C"/>
    <w:rsid w:val="000228EE"/>
    <w:rsid w:val="00022A49"/>
    <w:rsid w:val="00024053"/>
    <w:rsid w:val="000245B9"/>
    <w:rsid w:val="00024E07"/>
    <w:rsid w:val="000252F2"/>
    <w:rsid w:val="00025337"/>
    <w:rsid w:val="00025963"/>
    <w:rsid w:val="000265FF"/>
    <w:rsid w:val="000302C2"/>
    <w:rsid w:val="00031D1A"/>
    <w:rsid w:val="00031ED9"/>
    <w:rsid w:val="00032603"/>
    <w:rsid w:val="00032F45"/>
    <w:rsid w:val="00033202"/>
    <w:rsid w:val="0003357E"/>
    <w:rsid w:val="0003390B"/>
    <w:rsid w:val="00033FDE"/>
    <w:rsid w:val="000340F8"/>
    <w:rsid w:val="00034325"/>
    <w:rsid w:val="00034526"/>
    <w:rsid w:val="000349E3"/>
    <w:rsid w:val="00034A19"/>
    <w:rsid w:val="00035197"/>
    <w:rsid w:val="000355BB"/>
    <w:rsid w:val="000356AC"/>
    <w:rsid w:val="00036115"/>
    <w:rsid w:val="000367BB"/>
    <w:rsid w:val="000369D7"/>
    <w:rsid w:val="000370DD"/>
    <w:rsid w:val="000371E6"/>
    <w:rsid w:val="000412F7"/>
    <w:rsid w:val="00041588"/>
    <w:rsid w:val="000415AD"/>
    <w:rsid w:val="00041AF4"/>
    <w:rsid w:val="00041CD3"/>
    <w:rsid w:val="000424B0"/>
    <w:rsid w:val="00042831"/>
    <w:rsid w:val="000435C8"/>
    <w:rsid w:val="000439C5"/>
    <w:rsid w:val="000439CE"/>
    <w:rsid w:val="00043A2F"/>
    <w:rsid w:val="00043B39"/>
    <w:rsid w:val="00044AD4"/>
    <w:rsid w:val="00044D8C"/>
    <w:rsid w:val="00044E0D"/>
    <w:rsid w:val="00044F20"/>
    <w:rsid w:val="000452AF"/>
    <w:rsid w:val="00045C3E"/>
    <w:rsid w:val="00045F85"/>
    <w:rsid w:val="000465ED"/>
    <w:rsid w:val="00046AF9"/>
    <w:rsid w:val="00046B71"/>
    <w:rsid w:val="00046DAA"/>
    <w:rsid w:val="000475FB"/>
    <w:rsid w:val="0004798F"/>
    <w:rsid w:val="00047DC8"/>
    <w:rsid w:val="000501D7"/>
    <w:rsid w:val="00050941"/>
    <w:rsid w:val="00051DDF"/>
    <w:rsid w:val="00052ABB"/>
    <w:rsid w:val="00052FD6"/>
    <w:rsid w:val="000532DD"/>
    <w:rsid w:val="00054320"/>
    <w:rsid w:val="000547B4"/>
    <w:rsid w:val="00054DEE"/>
    <w:rsid w:val="000550D9"/>
    <w:rsid w:val="00055481"/>
    <w:rsid w:val="00055D09"/>
    <w:rsid w:val="00055EAD"/>
    <w:rsid w:val="000561E8"/>
    <w:rsid w:val="00056646"/>
    <w:rsid w:val="000568BF"/>
    <w:rsid w:val="00056ADD"/>
    <w:rsid w:val="00056E68"/>
    <w:rsid w:val="000571E3"/>
    <w:rsid w:val="000605C9"/>
    <w:rsid w:val="000617A1"/>
    <w:rsid w:val="00061F88"/>
    <w:rsid w:val="000620A7"/>
    <w:rsid w:val="00063151"/>
    <w:rsid w:val="000631B4"/>
    <w:rsid w:val="00063353"/>
    <w:rsid w:val="00063BF7"/>
    <w:rsid w:val="00063D25"/>
    <w:rsid w:val="00063D77"/>
    <w:rsid w:val="0006449D"/>
    <w:rsid w:val="00064542"/>
    <w:rsid w:val="00064775"/>
    <w:rsid w:val="00065142"/>
    <w:rsid w:val="00065F11"/>
    <w:rsid w:val="00066A5B"/>
    <w:rsid w:val="000670D8"/>
    <w:rsid w:val="00067230"/>
    <w:rsid w:val="000675DE"/>
    <w:rsid w:val="0006765C"/>
    <w:rsid w:val="00067CEB"/>
    <w:rsid w:val="00070417"/>
    <w:rsid w:val="0007052D"/>
    <w:rsid w:val="0007081B"/>
    <w:rsid w:val="00071189"/>
    <w:rsid w:val="000711E0"/>
    <w:rsid w:val="00071602"/>
    <w:rsid w:val="00072147"/>
    <w:rsid w:val="00072B17"/>
    <w:rsid w:val="00072E13"/>
    <w:rsid w:val="00072EB7"/>
    <w:rsid w:val="00072F4F"/>
    <w:rsid w:val="000732E8"/>
    <w:rsid w:val="000736AB"/>
    <w:rsid w:val="00073E44"/>
    <w:rsid w:val="0007427F"/>
    <w:rsid w:val="00075A81"/>
    <w:rsid w:val="00076A5C"/>
    <w:rsid w:val="0007725B"/>
    <w:rsid w:val="0007758F"/>
    <w:rsid w:val="00077757"/>
    <w:rsid w:val="00077E3F"/>
    <w:rsid w:val="00080160"/>
    <w:rsid w:val="000804DF"/>
    <w:rsid w:val="000805BB"/>
    <w:rsid w:val="0008061E"/>
    <w:rsid w:val="00080878"/>
    <w:rsid w:val="00080A2D"/>
    <w:rsid w:val="00080FA6"/>
    <w:rsid w:val="00081E0D"/>
    <w:rsid w:val="0008203E"/>
    <w:rsid w:val="0008230F"/>
    <w:rsid w:val="000824E8"/>
    <w:rsid w:val="00082FCE"/>
    <w:rsid w:val="000836F3"/>
    <w:rsid w:val="000837EE"/>
    <w:rsid w:val="000846DE"/>
    <w:rsid w:val="00084887"/>
    <w:rsid w:val="00084EFD"/>
    <w:rsid w:val="00085158"/>
    <w:rsid w:val="00085188"/>
    <w:rsid w:val="00086033"/>
    <w:rsid w:val="0008640C"/>
    <w:rsid w:val="000864B9"/>
    <w:rsid w:val="00086699"/>
    <w:rsid w:val="00087215"/>
    <w:rsid w:val="0009010E"/>
    <w:rsid w:val="00090ED1"/>
    <w:rsid w:val="0009233F"/>
    <w:rsid w:val="00092681"/>
    <w:rsid w:val="0009273B"/>
    <w:rsid w:val="00092E94"/>
    <w:rsid w:val="000932A3"/>
    <w:rsid w:val="0009355B"/>
    <w:rsid w:val="00093A04"/>
    <w:rsid w:val="00094319"/>
    <w:rsid w:val="00094388"/>
    <w:rsid w:val="00094B1D"/>
    <w:rsid w:val="00095D83"/>
    <w:rsid w:val="000969E8"/>
    <w:rsid w:val="00096BBE"/>
    <w:rsid w:val="0009704C"/>
    <w:rsid w:val="0009773D"/>
    <w:rsid w:val="00097B46"/>
    <w:rsid w:val="00097D98"/>
    <w:rsid w:val="000A05F6"/>
    <w:rsid w:val="000A1919"/>
    <w:rsid w:val="000A1A9E"/>
    <w:rsid w:val="000A1EE8"/>
    <w:rsid w:val="000A232A"/>
    <w:rsid w:val="000A2F8C"/>
    <w:rsid w:val="000A3A26"/>
    <w:rsid w:val="000A44DA"/>
    <w:rsid w:val="000A4A8C"/>
    <w:rsid w:val="000A58D1"/>
    <w:rsid w:val="000A5F37"/>
    <w:rsid w:val="000A60A5"/>
    <w:rsid w:val="000A721E"/>
    <w:rsid w:val="000B0000"/>
    <w:rsid w:val="000B076F"/>
    <w:rsid w:val="000B08FE"/>
    <w:rsid w:val="000B0DEF"/>
    <w:rsid w:val="000B1EB8"/>
    <w:rsid w:val="000B1EFA"/>
    <w:rsid w:val="000B29D6"/>
    <w:rsid w:val="000B2B6D"/>
    <w:rsid w:val="000B33A2"/>
    <w:rsid w:val="000B395E"/>
    <w:rsid w:val="000B48BA"/>
    <w:rsid w:val="000B4A14"/>
    <w:rsid w:val="000B4CEB"/>
    <w:rsid w:val="000B53EE"/>
    <w:rsid w:val="000B6309"/>
    <w:rsid w:val="000B65FF"/>
    <w:rsid w:val="000C053E"/>
    <w:rsid w:val="000C06E5"/>
    <w:rsid w:val="000C0CD0"/>
    <w:rsid w:val="000C14AD"/>
    <w:rsid w:val="000C1BA7"/>
    <w:rsid w:val="000C1DEB"/>
    <w:rsid w:val="000C2425"/>
    <w:rsid w:val="000C25D4"/>
    <w:rsid w:val="000C26BA"/>
    <w:rsid w:val="000C34B9"/>
    <w:rsid w:val="000C4216"/>
    <w:rsid w:val="000C4B20"/>
    <w:rsid w:val="000C51EC"/>
    <w:rsid w:val="000C538B"/>
    <w:rsid w:val="000C689E"/>
    <w:rsid w:val="000C6979"/>
    <w:rsid w:val="000C73C6"/>
    <w:rsid w:val="000C74D8"/>
    <w:rsid w:val="000C78CB"/>
    <w:rsid w:val="000D0A25"/>
    <w:rsid w:val="000D0E90"/>
    <w:rsid w:val="000D1766"/>
    <w:rsid w:val="000D1F74"/>
    <w:rsid w:val="000D1FF3"/>
    <w:rsid w:val="000D2504"/>
    <w:rsid w:val="000D2C34"/>
    <w:rsid w:val="000D2FE0"/>
    <w:rsid w:val="000D3170"/>
    <w:rsid w:val="000D32FF"/>
    <w:rsid w:val="000D33ED"/>
    <w:rsid w:val="000D355E"/>
    <w:rsid w:val="000D3852"/>
    <w:rsid w:val="000D3ACB"/>
    <w:rsid w:val="000D42DB"/>
    <w:rsid w:val="000D5B29"/>
    <w:rsid w:val="000D5C27"/>
    <w:rsid w:val="000D6DD6"/>
    <w:rsid w:val="000D6EDD"/>
    <w:rsid w:val="000D743D"/>
    <w:rsid w:val="000D7BBE"/>
    <w:rsid w:val="000D7CCE"/>
    <w:rsid w:val="000E0549"/>
    <w:rsid w:val="000E0BE6"/>
    <w:rsid w:val="000E0D6B"/>
    <w:rsid w:val="000E1B93"/>
    <w:rsid w:val="000E2A57"/>
    <w:rsid w:val="000E3363"/>
    <w:rsid w:val="000E38EA"/>
    <w:rsid w:val="000E3BAB"/>
    <w:rsid w:val="000E4DBD"/>
    <w:rsid w:val="000E5C2A"/>
    <w:rsid w:val="000E5DBE"/>
    <w:rsid w:val="000E601A"/>
    <w:rsid w:val="000E63E1"/>
    <w:rsid w:val="000E686A"/>
    <w:rsid w:val="000E79F6"/>
    <w:rsid w:val="000F06F2"/>
    <w:rsid w:val="000F1E95"/>
    <w:rsid w:val="000F1F60"/>
    <w:rsid w:val="000F205D"/>
    <w:rsid w:val="000F245F"/>
    <w:rsid w:val="000F2F01"/>
    <w:rsid w:val="000F3077"/>
    <w:rsid w:val="000F3BCD"/>
    <w:rsid w:val="000F4668"/>
    <w:rsid w:val="000F55FC"/>
    <w:rsid w:val="000F5662"/>
    <w:rsid w:val="000F576B"/>
    <w:rsid w:val="000F60C0"/>
    <w:rsid w:val="000F69C6"/>
    <w:rsid w:val="000F6D84"/>
    <w:rsid w:val="000F6DD4"/>
    <w:rsid w:val="000F6FED"/>
    <w:rsid w:val="000F759F"/>
    <w:rsid w:val="000F7A5A"/>
    <w:rsid w:val="000F7ECF"/>
    <w:rsid w:val="0010000F"/>
    <w:rsid w:val="001000B2"/>
    <w:rsid w:val="00100684"/>
    <w:rsid w:val="00100C91"/>
    <w:rsid w:val="00101438"/>
    <w:rsid w:val="00101443"/>
    <w:rsid w:val="00101479"/>
    <w:rsid w:val="001014B0"/>
    <w:rsid w:val="00101A67"/>
    <w:rsid w:val="0010296D"/>
    <w:rsid w:val="00102B0D"/>
    <w:rsid w:val="00102E83"/>
    <w:rsid w:val="00103149"/>
    <w:rsid w:val="0010314C"/>
    <w:rsid w:val="00103863"/>
    <w:rsid w:val="00103A77"/>
    <w:rsid w:val="001049FB"/>
    <w:rsid w:val="00104CC2"/>
    <w:rsid w:val="001054FE"/>
    <w:rsid w:val="00105B95"/>
    <w:rsid w:val="001064C7"/>
    <w:rsid w:val="001065E9"/>
    <w:rsid w:val="001067E8"/>
    <w:rsid w:val="00107051"/>
    <w:rsid w:val="00107295"/>
    <w:rsid w:val="00107750"/>
    <w:rsid w:val="00107917"/>
    <w:rsid w:val="00107FD9"/>
    <w:rsid w:val="00110063"/>
    <w:rsid w:val="001101E2"/>
    <w:rsid w:val="00110898"/>
    <w:rsid w:val="00110D00"/>
    <w:rsid w:val="001116DD"/>
    <w:rsid w:val="00111E7A"/>
    <w:rsid w:val="00112439"/>
    <w:rsid w:val="00112C99"/>
    <w:rsid w:val="001132D7"/>
    <w:rsid w:val="00113602"/>
    <w:rsid w:val="0011373C"/>
    <w:rsid w:val="00113971"/>
    <w:rsid w:val="0011409E"/>
    <w:rsid w:val="001141B9"/>
    <w:rsid w:val="0011431D"/>
    <w:rsid w:val="00114DA9"/>
    <w:rsid w:val="001158BA"/>
    <w:rsid w:val="00115AD2"/>
    <w:rsid w:val="001174D8"/>
    <w:rsid w:val="0012012C"/>
    <w:rsid w:val="001202F6"/>
    <w:rsid w:val="00120BCC"/>
    <w:rsid w:val="0012151C"/>
    <w:rsid w:val="00121868"/>
    <w:rsid w:val="00121B36"/>
    <w:rsid w:val="00122812"/>
    <w:rsid w:val="00122BB5"/>
    <w:rsid w:val="00123875"/>
    <w:rsid w:val="001239E5"/>
    <w:rsid w:val="00123FBE"/>
    <w:rsid w:val="00124FED"/>
    <w:rsid w:val="001258FD"/>
    <w:rsid w:val="00125BC7"/>
    <w:rsid w:val="0013042F"/>
    <w:rsid w:val="00131012"/>
    <w:rsid w:val="001316C7"/>
    <w:rsid w:val="001325E9"/>
    <w:rsid w:val="00132C44"/>
    <w:rsid w:val="00132F50"/>
    <w:rsid w:val="00133777"/>
    <w:rsid w:val="001338BF"/>
    <w:rsid w:val="00133EED"/>
    <w:rsid w:val="001347F9"/>
    <w:rsid w:val="0013512E"/>
    <w:rsid w:val="001356F5"/>
    <w:rsid w:val="00135822"/>
    <w:rsid w:val="0013596C"/>
    <w:rsid w:val="001359B9"/>
    <w:rsid w:val="00136303"/>
    <w:rsid w:val="00136454"/>
    <w:rsid w:val="00136A73"/>
    <w:rsid w:val="00136F3A"/>
    <w:rsid w:val="001372AF"/>
    <w:rsid w:val="00140154"/>
    <w:rsid w:val="001407B4"/>
    <w:rsid w:val="0014092F"/>
    <w:rsid w:val="00140E88"/>
    <w:rsid w:val="00141FEE"/>
    <w:rsid w:val="00142224"/>
    <w:rsid w:val="00142677"/>
    <w:rsid w:val="001426CE"/>
    <w:rsid w:val="001427F0"/>
    <w:rsid w:val="001432F1"/>
    <w:rsid w:val="00143618"/>
    <w:rsid w:val="00143951"/>
    <w:rsid w:val="00143A7B"/>
    <w:rsid w:val="00143B3C"/>
    <w:rsid w:val="00143D0E"/>
    <w:rsid w:val="001444EE"/>
    <w:rsid w:val="00145130"/>
    <w:rsid w:val="001453EA"/>
    <w:rsid w:val="001453F1"/>
    <w:rsid w:val="00145E42"/>
    <w:rsid w:val="00146A22"/>
    <w:rsid w:val="00146FB5"/>
    <w:rsid w:val="00150A74"/>
    <w:rsid w:val="001510E7"/>
    <w:rsid w:val="001520B2"/>
    <w:rsid w:val="00152CB7"/>
    <w:rsid w:val="0015362C"/>
    <w:rsid w:val="001537FA"/>
    <w:rsid w:val="00153CF0"/>
    <w:rsid w:val="00154058"/>
    <w:rsid w:val="00154DC6"/>
    <w:rsid w:val="0015556C"/>
    <w:rsid w:val="00155661"/>
    <w:rsid w:val="00155744"/>
    <w:rsid w:val="001559B6"/>
    <w:rsid w:val="00155AED"/>
    <w:rsid w:val="00156705"/>
    <w:rsid w:val="00156FF2"/>
    <w:rsid w:val="0015726E"/>
    <w:rsid w:val="00160C60"/>
    <w:rsid w:val="00160CE1"/>
    <w:rsid w:val="00161BB8"/>
    <w:rsid w:val="00161EF2"/>
    <w:rsid w:val="00161FB6"/>
    <w:rsid w:val="00162A10"/>
    <w:rsid w:val="00162E80"/>
    <w:rsid w:val="00163D55"/>
    <w:rsid w:val="001643DE"/>
    <w:rsid w:val="001649FC"/>
    <w:rsid w:val="00164A48"/>
    <w:rsid w:val="00164BBA"/>
    <w:rsid w:val="00164F6C"/>
    <w:rsid w:val="001655A2"/>
    <w:rsid w:val="00166A05"/>
    <w:rsid w:val="001671CA"/>
    <w:rsid w:val="00167676"/>
    <w:rsid w:val="001676CA"/>
    <w:rsid w:val="00167FFD"/>
    <w:rsid w:val="001700E2"/>
    <w:rsid w:val="00170717"/>
    <w:rsid w:val="00170BCD"/>
    <w:rsid w:val="00170D63"/>
    <w:rsid w:val="00171EA5"/>
    <w:rsid w:val="00172713"/>
    <w:rsid w:val="00172D77"/>
    <w:rsid w:val="001743FF"/>
    <w:rsid w:val="0017451F"/>
    <w:rsid w:val="00175AE5"/>
    <w:rsid w:val="00175CC7"/>
    <w:rsid w:val="001760C5"/>
    <w:rsid w:val="0017631E"/>
    <w:rsid w:val="00176649"/>
    <w:rsid w:val="00176A82"/>
    <w:rsid w:val="001778FE"/>
    <w:rsid w:val="00180751"/>
    <w:rsid w:val="00180E73"/>
    <w:rsid w:val="00180EEF"/>
    <w:rsid w:val="001810AD"/>
    <w:rsid w:val="001832B1"/>
    <w:rsid w:val="00183402"/>
    <w:rsid w:val="00183716"/>
    <w:rsid w:val="0018385F"/>
    <w:rsid w:val="00183B15"/>
    <w:rsid w:val="00183F72"/>
    <w:rsid w:val="001849D1"/>
    <w:rsid w:val="00184F62"/>
    <w:rsid w:val="001852EE"/>
    <w:rsid w:val="0018587E"/>
    <w:rsid w:val="00185BE7"/>
    <w:rsid w:val="0018677D"/>
    <w:rsid w:val="00187100"/>
    <w:rsid w:val="00187C9B"/>
    <w:rsid w:val="00187E06"/>
    <w:rsid w:val="00187F64"/>
    <w:rsid w:val="0019067C"/>
    <w:rsid w:val="001912DD"/>
    <w:rsid w:val="00191A37"/>
    <w:rsid w:val="00191ABE"/>
    <w:rsid w:val="00191B1D"/>
    <w:rsid w:val="00192299"/>
    <w:rsid w:val="0019233F"/>
    <w:rsid w:val="00192EF5"/>
    <w:rsid w:val="00192F67"/>
    <w:rsid w:val="00193033"/>
    <w:rsid w:val="00193BE8"/>
    <w:rsid w:val="00194545"/>
    <w:rsid w:val="00194698"/>
    <w:rsid w:val="00194B94"/>
    <w:rsid w:val="00195515"/>
    <w:rsid w:val="00197118"/>
    <w:rsid w:val="001972F2"/>
    <w:rsid w:val="00197309"/>
    <w:rsid w:val="00197929"/>
    <w:rsid w:val="00197955"/>
    <w:rsid w:val="001A0699"/>
    <w:rsid w:val="001A0D43"/>
    <w:rsid w:val="001A125B"/>
    <w:rsid w:val="001A1302"/>
    <w:rsid w:val="001A172C"/>
    <w:rsid w:val="001A1D2B"/>
    <w:rsid w:val="001A23A5"/>
    <w:rsid w:val="001A2AEE"/>
    <w:rsid w:val="001A2C9A"/>
    <w:rsid w:val="001A345E"/>
    <w:rsid w:val="001A541A"/>
    <w:rsid w:val="001A57BF"/>
    <w:rsid w:val="001A5A37"/>
    <w:rsid w:val="001A6846"/>
    <w:rsid w:val="001A7266"/>
    <w:rsid w:val="001A7A16"/>
    <w:rsid w:val="001A7A7F"/>
    <w:rsid w:val="001B0B72"/>
    <w:rsid w:val="001B10FC"/>
    <w:rsid w:val="001B1849"/>
    <w:rsid w:val="001B2C27"/>
    <w:rsid w:val="001B2C6D"/>
    <w:rsid w:val="001B3049"/>
    <w:rsid w:val="001B337C"/>
    <w:rsid w:val="001B45A9"/>
    <w:rsid w:val="001B4678"/>
    <w:rsid w:val="001B4B36"/>
    <w:rsid w:val="001B4F39"/>
    <w:rsid w:val="001B5A51"/>
    <w:rsid w:val="001B5E86"/>
    <w:rsid w:val="001B5F6C"/>
    <w:rsid w:val="001B630C"/>
    <w:rsid w:val="001B6A3E"/>
    <w:rsid w:val="001B721E"/>
    <w:rsid w:val="001B7CFB"/>
    <w:rsid w:val="001C0068"/>
    <w:rsid w:val="001C04C1"/>
    <w:rsid w:val="001C05B6"/>
    <w:rsid w:val="001C0B4E"/>
    <w:rsid w:val="001C0B87"/>
    <w:rsid w:val="001C1613"/>
    <w:rsid w:val="001C181F"/>
    <w:rsid w:val="001C2353"/>
    <w:rsid w:val="001C2618"/>
    <w:rsid w:val="001C2EFE"/>
    <w:rsid w:val="001C3905"/>
    <w:rsid w:val="001C3CB7"/>
    <w:rsid w:val="001C3D1A"/>
    <w:rsid w:val="001C3D44"/>
    <w:rsid w:val="001C43A1"/>
    <w:rsid w:val="001C4791"/>
    <w:rsid w:val="001C4821"/>
    <w:rsid w:val="001C5560"/>
    <w:rsid w:val="001C55D9"/>
    <w:rsid w:val="001C5D1D"/>
    <w:rsid w:val="001C616D"/>
    <w:rsid w:val="001C68DE"/>
    <w:rsid w:val="001C6C37"/>
    <w:rsid w:val="001C7890"/>
    <w:rsid w:val="001C793D"/>
    <w:rsid w:val="001D01A2"/>
    <w:rsid w:val="001D03FA"/>
    <w:rsid w:val="001D0403"/>
    <w:rsid w:val="001D05AA"/>
    <w:rsid w:val="001D06F7"/>
    <w:rsid w:val="001D0DC7"/>
    <w:rsid w:val="001D1CDC"/>
    <w:rsid w:val="001D1D19"/>
    <w:rsid w:val="001D2295"/>
    <w:rsid w:val="001D2807"/>
    <w:rsid w:val="001D3395"/>
    <w:rsid w:val="001D434D"/>
    <w:rsid w:val="001D4490"/>
    <w:rsid w:val="001D4A51"/>
    <w:rsid w:val="001D5052"/>
    <w:rsid w:val="001D528C"/>
    <w:rsid w:val="001D5A2D"/>
    <w:rsid w:val="001D5E41"/>
    <w:rsid w:val="001D60C8"/>
    <w:rsid w:val="001D62E4"/>
    <w:rsid w:val="001D66F7"/>
    <w:rsid w:val="001D6DB3"/>
    <w:rsid w:val="001D6F28"/>
    <w:rsid w:val="001D73AF"/>
    <w:rsid w:val="001E05AA"/>
    <w:rsid w:val="001E0C1D"/>
    <w:rsid w:val="001E0D31"/>
    <w:rsid w:val="001E151A"/>
    <w:rsid w:val="001E1CCD"/>
    <w:rsid w:val="001E2370"/>
    <w:rsid w:val="001E284E"/>
    <w:rsid w:val="001E3874"/>
    <w:rsid w:val="001E3E3F"/>
    <w:rsid w:val="001E3FF3"/>
    <w:rsid w:val="001E4459"/>
    <w:rsid w:val="001E4732"/>
    <w:rsid w:val="001E4B24"/>
    <w:rsid w:val="001E4E62"/>
    <w:rsid w:val="001E500D"/>
    <w:rsid w:val="001E5141"/>
    <w:rsid w:val="001E60C6"/>
    <w:rsid w:val="001E6632"/>
    <w:rsid w:val="001E76F4"/>
    <w:rsid w:val="001E7C65"/>
    <w:rsid w:val="001E7DD3"/>
    <w:rsid w:val="001E7F6D"/>
    <w:rsid w:val="001F03DC"/>
    <w:rsid w:val="001F04EE"/>
    <w:rsid w:val="001F0A2D"/>
    <w:rsid w:val="001F0BFD"/>
    <w:rsid w:val="001F102A"/>
    <w:rsid w:val="001F104C"/>
    <w:rsid w:val="001F114B"/>
    <w:rsid w:val="001F1A64"/>
    <w:rsid w:val="001F3D5F"/>
    <w:rsid w:val="001F48E8"/>
    <w:rsid w:val="001F4F52"/>
    <w:rsid w:val="001F5390"/>
    <w:rsid w:val="001F5684"/>
    <w:rsid w:val="001F56F7"/>
    <w:rsid w:val="001F6201"/>
    <w:rsid w:val="001F65AB"/>
    <w:rsid w:val="001F6731"/>
    <w:rsid w:val="001F6A8B"/>
    <w:rsid w:val="001F70EA"/>
    <w:rsid w:val="001F795C"/>
    <w:rsid w:val="00200481"/>
    <w:rsid w:val="00200499"/>
    <w:rsid w:val="00200706"/>
    <w:rsid w:val="0020141A"/>
    <w:rsid w:val="002016C8"/>
    <w:rsid w:val="00202219"/>
    <w:rsid w:val="00202377"/>
    <w:rsid w:val="002029E6"/>
    <w:rsid w:val="00202BB3"/>
    <w:rsid w:val="002031F8"/>
    <w:rsid w:val="00203AD9"/>
    <w:rsid w:val="00204D2A"/>
    <w:rsid w:val="002050DF"/>
    <w:rsid w:val="0020535F"/>
    <w:rsid w:val="00205A21"/>
    <w:rsid w:val="00205FCB"/>
    <w:rsid w:val="002061D8"/>
    <w:rsid w:val="00206410"/>
    <w:rsid w:val="00206440"/>
    <w:rsid w:val="0020707D"/>
    <w:rsid w:val="002070EE"/>
    <w:rsid w:val="002077EE"/>
    <w:rsid w:val="00207804"/>
    <w:rsid w:val="002107B6"/>
    <w:rsid w:val="00210E43"/>
    <w:rsid w:val="00210E8C"/>
    <w:rsid w:val="00210F21"/>
    <w:rsid w:val="00210F62"/>
    <w:rsid w:val="00210FD8"/>
    <w:rsid w:val="002111D4"/>
    <w:rsid w:val="00211975"/>
    <w:rsid w:val="002121CF"/>
    <w:rsid w:val="00212386"/>
    <w:rsid w:val="002126AF"/>
    <w:rsid w:val="0021277E"/>
    <w:rsid w:val="00213030"/>
    <w:rsid w:val="002142DF"/>
    <w:rsid w:val="0021443A"/>
    <w:rsid w:val="00214928"/>
    <w:rsid w:val="00215157"/>
    <w:rsid w:val="00215806"/>
    <w:rsid w:val="00215D47"/>
    <w:rsid w:val="00216128"/>
    <w:rsid w:val="002165FE"/>
    <w:rsid w:val="00216EDE"/>
    <w:rsid w:val="002178CA"/>
    <w:rsid w:val="00217F30"/>
    <w:rsid w:val="002206C0"/>
    <w:rsid w:val="002210AF"/>
    <w:rsid w:val="00221101"/>
    <w:rsid w:val="00221142"/>
    <w:rsid w:val="002214A5"/>
    <w:rsid w:val="00221EC6"/>
    <w:rsid w:val="002220E1"/>
    <w:rsid w:val="002225DB"/>
    <w:rsid w:val="00222632"/>
    <w:rsid w:val="00222671"/>
    <w:rsid w:val="0022275B"/>
    <w:rsid w:val="002227CD"/>
    <w:rsid w:val="00222A48"/>
    <w:rsid w:val="002241AC"/>
    <w:rsid w:val="00224502"/>
    <w:rsid w:val="00224665"/>
    <w:rsid w:val="00225341"/>
    <w:rsid w:val="00225696"/>
    <w:rsid w:val="00225A0D"/>
    <w:rsid w:val="00226863"/>
    <w:rsid w:val="002269CA"/>
    <w:rsid w:val="0022745C"/>
    <w:rsid w:val="0022796C"/>
    <w:rsid w:val="00230035"/>
    <w:rsid w:val="00230396"/>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4A71"/>
    <w:rsid w:val="00234C40"/>
    <w:rsid w:val="0023517F"/>
    <w:rsid w:val="00235AB7"/>
    <w:rsid w:val="0023613E"/>
    <w:rsid w:val="00236D05"/>
    <w:rsid w:val="002373B7"/>
    <w:rsid w:val="0023754F"/>
    <w:rsid w:val="0023767E"/>
    <w:rsid w:val="00237993"/>
    <w:rsid w:val="00240694"/>
    <w:rsid w:val="00242135"/>
    <w:rsid w:val="0024249D"/>
    <w:rsid w:val="00242E33"/>
    <w:rsid w:val="002435F5"/>
    <w:rsid w:val="00243E31"/>
    <w:rsid w:val="002445D9"/>
    <w:rsid w:val="0024463E"/>
    <w:rsid w:val="0024505A"/>
    <w:rsid w:val="002454A8"/>
    <w:rsid w:val="0024562E"/>
    <w:rsid w:val="00245AC7"/>
    <w:rsid w:val="00245F11"/>
    <w:rsid w:val="00245FD8"/>
    <w:rsid w:val="002460DF"/>
    <w:rsid w:val="002464DB"/>
    <w:rsid w:val="00246B3C"/>
    <w:rsid w:val="00247AF8"/>
    <w:rsid w:val="00247D13"/>
    <w:rsid w:val="0025002E"/>
    <w:rsid w:val="00250448"/>
    <w:rsid w:val="00250AEA"/>
    <w:rsid w:val="00250B35"/>
    <w:rsid w:val="002512AB"/>
    <w:rsid w:val="00251535"/>
    <w:rsid w:val="00252005"/>
    <w:rsid w:val="002539D2"/>
    <w:rsid w:val="00253E6C"/>
    <w:rsid w:val="00253FB6"/>
    <w:rsid w:val="00253FF1"/>
    <w:rsid w:val="00254715"/>
    <w:rsid w:val="00255A1A"/>
    <w:rsid w:val="00256961"/>
    <w:rsid w:val="00256983"/>
    <w:rsid w:val="00257091"/>
    <w:rsid w:val="00257B72"/>
    <w:rsid w:val="00260A49"/>
    <w:rsid w:val="00260C2D"/>
    <w:rsid w:val="00260C5C"/>
    <w:rsid w:val="0026142A"/>
    <w:rsid w:val="00261DFF"/>
    <w:rsid w:val="00262146"/>
    <w:rsid w:val="00262DCF"/>
    <w:rsid w:val="00263818"/>
    <w:rsid w:val="00263CEC"/>
    <w:rsid w:val="00263D21"/>
    <w:rsid w:val="00265A4F"/>
    <w:rsid w:val="00265A7A"/>
    <w:rsid w:val="00266802"/>
    <w:rsid w:val="00266FE7"/>
    <w:rsid w:val="00267489"/>
    <w:rsid w:val="00270588"/>
    <w:rsid w:val="0027183C"/>
    <w:rsid w:val="00271CA6"/>
    <w:rsid w:val="0027265D"/>
    <w:rsid w:val="00272CA1"/>
    <w:rsid w:val="00273365"/>
    <w:rsid w:val="00273E19"/>
    <w:rsid w:val="00273EAE"/>
    <w:rsid w:val="00274768"/>
    <w:rsid w:val="002747B5"/>
    <w:rsid w:val="00275C0B"/>
    <w:rsid w:val="00275FD7"/>
    <w:rsid w:val="002765E3"/>
    <w:rsid w:val="00276FA3"/>
    <w:rsid w:val="002775FF"/>
    <w:rsid w:val="00277710"/>
    <w:rsid w:val="002778C8"/>
    <w:rsid w:val="0028009A"/>
    <w:rsid w:val="00280471"/>
    <w:rsid w:val="00280B8A"/>
    <w:rsid w:val="002810B6"/>
    <w:rsid w:val="00281E7E"/>
    <w:rsid w:val="00281FAD"/>
    <w:rsid w:val="002820F6"/>
    <w:rsid w:val="0028269D"/>
    <w:rsid w:val="00282C7F"/>
    <w:rsid w:val="00282F6D"/>
    <w:rsid w:val="002830B9"/>
    <w:rsid w:val="00283132"/>
    <w:rsid w:val="0028334C"/>
    <w:rsid w:val="002844E3"/>
    <w:rsid w:val="00284C0A"/>
    <w:rsid w:val="002850D9"/>
    <w:rsid w:val="00285505"/>
    <w:rsid w:val="002855DF"/>
    <w:rsid w:val="00285F83"/>
    <w:rsid w:val="002860B4"/>
    <w:rsid w:val="00286107"/>
    <w:rsid w:val="0028690B"/>
    <w:rsid w:val="00287A24"/>
    <w:rsid w:val="00287A94"/>
    <w:rsid w:val="00287F6E"/>
    <w:rsid w:val="002905F3"/>
    <w:rsid w:val="002909D4"/>
    <w:rsid w:val="00290AAE"/>
    <w:rsid w:val="00291C4C"/>
    <w:rsid w:val="00291E7D"/>
    <w:rsid w:val="00292922"/>
    <w:rsid w:val="00292923"/>
    <w:rsid w:val="00292934"/>
    <w:rsid w:val="00292B40"/>
    <w:rsid w:val="00292B43"/>
    <w:rsid w:val="00292C59"/>
    <w:rsid w:val="00292F64"/>
    <w:rsid w:val="00292FE7"/>
    <w:rsid w:val="0029462E"/>
    <w:rsid w:val="002948AA"/>
    <w:rsid w:val="0029498A"/>
    <w:rsid w:val="00294B9E"/>
    <w:rsid w:val="00294BCE"/>
    <w:rsid w:val="002954EC"/>
    <w:rsid w:val="00295539"/>
    <w:rsid w:val="0029653D"/>
    <w:rsid w:val="00296812"/>
    <w:rsid w:val="00296971"/>
    <w:rsid w:val="0029737C"/>
    <w:rsid w:val="002A0033"/>
    <w:rsid w:val="002A08F4"/>
    <w:rsid w:val="002A0989"/>
    <w:rsid w:val="002A154C"/>
    <w:rsid w:val="002A1B30"/>
    <w:rsid w:val="002A209D"/>
    <w:rsid w:val="002A23E2"/>
    <w:rsid w:val="002A24F5"/>
    <w:rsid w:val="002A2500"/>
    <w:rsid w:val="002A2A77"/>
    <w:rsid w:val="002A2B30"/>
    <w:rsid w:val="002A3245"/>
    <w:rsid w:val="002A3BA3"/>
    <w:rsid w:val="002A3FB9"/>
    <w:rsid w:val="002A4C46"/>
    <w:rsid w:val="002A555E"/>
    <w:rsid w:val="002A6314"/>
    <w:rsid w:val="002A6A67"/>
    <w:rsid w:val="002A6C72"/>
    <w:rsid w:val="002A7CCF"/>
    <w:rsid w:val="002B094D"/>
    <w:rsid w:val="002B0C7C"/>
    <w:rsid w:val="002B1521"/>
    <w:rsid w:val="002B3822"/>
    <w:rsid w:val="002B4102"/>
    <w:rsid w:val="002B51B7"/>
    <w:rsid w:val="002B614A"/>
    <w:rsid w:val="002B63C5"/>
    <w:rsid w:val="002B67A6"/>
    <w:rsid w:val="002B6B1F"/>
    <w:rsid w:val="002C039A"/>
    <w:rsid w:val="002C0565"/>
    <w:rsid w:val="002C06BB"/>
    <w:rsid w:val="002C0B98"/>
    <w:rsid w:val="002C0C72"/>
    <w:rsid w:val="002C0EDF"/>
    <w:rsid w:val="002C192D"/>
    <w:rsid w:val="002C1F3F"/>
    <w:rsid w:val="002C25AE"/>
    <w:rsid w:val="002C2886"/>
    <w:rsid w:val="002C4072"/>
    <w:rsid w:val="002C4235"/>
    <w:rsid w:val="002C4408"/>
    <w:rsid w:val="002C4ED1"/>
    <w:rsid w:val="002C4F1E"/>
    <w:rsid w:val="002C572C"/>
    <w:rsid w:val="002C5856"/>
    <w:rsid w:val="002C6B81"/>
    <w:rsid w:val="002C7300"/>
    <w:rsid w:val="002C7BED"/>
    <w:rsid w:val="002D0592"/>
    <w:rsid w:val="002D05AE"/>
    <w:rsid w:val="002D076C"/>
    <w:rsid w:val="002D150C"/>
    <w:rsid w:val="002D2E25"/>
    <w:rsid w:val="002D3041"/>
    <w:rsid w:val="002D375E"/>
    <w:rsid w:val="002D4596"/>
    <w:rsid w:val="002D5537"/>
    <w:rsid w:val="002D5B5F"/>
    <w:rsid w:val="002D5F0C"/>
    <w:rsid w:val="002D659E"/>
    <w:rsid w:val="002D65D1"/>
    <w:rsid w:val="002D68F0"/>
    <w:rsid w:val="002D6D79"/>
    <w:rsid w:val="002D6E9B"/>
    <w:rsid w:val="002E0B1A"/>
    <w:rsid w:val="002E15E8"/>
    <w:rsid w:val="002E225E"/>
    <w:rsid w:val="002E22CC"/>
    <w:rsid w:val="002E32FE"/>
    <w:rsid w:val="002E347E"/>
    <w:rsid w:val="002E37EF"/>
    <w:rsid w:val="002E5000"/>
    <w:rsid w:val="002E5325"/>
    <w:rsid w:val="002E614C"/>
    <w:rsid w:val="002E6BDC"/>
    <w:rsid w:val="002E6C92"/>
    <w:rsid w:val="002E6E4A"/>
    <w:rsid w:val="002E76D5"/>
    <w:rsid w:val="002E7CAF"/>
    <w:rsid w:val="002E7CDC"/>
    <w:rsid w:val="002E7FB4"/>
    <w:rsid w:val="002F15EC"/>
    <w:rsid w:val="002F1608"/>
    <w:rsid w:val="002F1B2B"/>
    <w:rsid w:val="002F1E7A"/>
    <w:rsid w:val="002F263B"/>
    <w:rsid w:val="002F2880"/>
    <w:rsid w:val="002F2958"/>
    <w:rsid w:val="002F2E2B"/>
    <w:rsid w:val="002F406E"/>
    <w:rsid w:val="002F4681"/>
    <w:rsid w:val="002F56AB"/>
    <w:rsid w:val="002F5700"/>
    <w:rsid w:val="002F5F61"/>
    <w:rsid w:val="002F6152"/>
    <w:rsid w:val="002F619A"/>
    <w:rsid w:val="002F6634"/>
    <w:rsid w:val="002F66F2"/>
    <w:rsid w:val="002F6894"/>
    <w:rsid w:val="002F6F1C"/>
    <w:rsid w:val="002F73BA"/>
    <w:rsid w:val="002F79F6"/>
    <w:rsid w:val="002F7CC3"/>
    <w:rsid w:val="00300D57"/>
    <w:rsid w:val="0030100F"/>
    <w:rsid w:val="0030134A"/>
    <w:rsid w:val="0030146C"/>
    <w:rsid w:val="003015A5"/>
    <w:rsid w:val="00301F08"/>
    <w:rsid w:val="00302BCF"/>
    <w:rsid w:val="003046D6"/>
    <w:rsid w:val="00304AAC"/>
    <w:rsid w:val="003052A8"/>
    <w:rsid w:val="0030622F"/>
    <w:rsid w:val="0030679D"/>
    <w:rsid w:val="00306A27"/>
    <w:rsid w:val="00307083"/>
    <w:rsid w:val="003077BF"/>
    <w:rsid w:val="00307B9E"/>
    <w:rsid w:val="00307FFA"/>
    <w:rsid w:val="00310638"/>
    <w:rsid w:val="00310F16"/>
    <w:rsid w:val="00311CA2"/>
    <w:rsid w:val="00312CA4"/>
    <w:rsid w:val="00312F06"/>
    <w:rsid w:val="0031343C"/>
    <w:rsid w:val="0031376C"/>
    <w:rsid w:val="00314348"/>
    <w:rsid w:val="00314BCB"/>
    <w:rsid w:val="00315383"/>
    <w:rsid w:val="00315528"/>
    <w:rsid w:val="00315E4E"/>
    <w:rsid w:val="00317B89"/>
    <w:rsid w:val="00320E3F"/>
    <w:rsid w:val="00320F28"/>
    <w:rsid w:val="003218F1"/>
    <w:rsid w:val="00321EBC"/>
    <w:rsid w:val="00321EF1"/>
    <w:rsid w:val="00321F24"/>
    <w:rsid w:val="0032244D"/>
    <w:rsid w:val="003226C8"/>
    <w:rsid w:val="00322AE2"/>
    <w:rsid w:val="00322D4E"/>
    <w:rsid w:val="003240FA"/>
    <w:rsid w:val="00324B38"/>
    <w:rsid w:val="0032527C"/>
    <w:rsid w:val="00325B45"/>
    <w:rsid w:val="00325F5D"/>
    <w:rsid w:val="00326E33"/>
    <w:rsid w:val="00326F48"/>
    <w:rsid w:val="00327B29"/>
    <w:rsid w:val="00327EB2"/>
    <w:rsid w:val="00327F52"/>
    <w:rsid w:val="0033028B"/>
    <w:rsid w:val="00330838"/>
    <w:rsid w:val="003309EC"/>
    <w:rsid w:val="003315F7"/>
    <w:rsid w:val="00331DBD"/>
    <w:rsid w:val="00331F94"/>
    <w:rsid w:val="003325DF"/>
    <w:rsid w:val="00332BC0"/>
    <w:rsid w:val="0033416D"/>
    <w:rsid w:val="00334C0A"/>
    <w:rsid w:val="00337694"/>
    <w:rsid w:val="00337E54"/>
    <w:rsid w:val="00340A4A"/>
    <w:rsid w:val="0034130A"/>
    <w:rsid w:val="0034161D"/>
    <w:rsid w:val="00342752"/>
    <w:rsid w:val="00343052"/>
    <w:rsid w:val="0034370E"/>
    <w:rsid w:val="003449CE"/>
    <w:rsid w:val="003450A7"/>
    <w:rsid w:val="00345509"/>
    <w:rsid w:val="00345C4F"/>
    <w:rsid w:val="00345CD4"/>
    <w:rsid w:val="00345F8F"/>
    <w:rsid w:val="00346287"/>
    <w:rsid w:val="00346F3C"/>
    <w:rsid w:val="00347A18"/>
    <w:rsid w:val="00347C62"/>
    <w:rsid w:val="00350189"/>
    <w:rsid w:val="00351022"/>
    <w:rsid w:val="003526A6"/>
    <w:rsid w:val="00352A9C"/>
    <w:rsid w:val="00352B04"/>
    <w:rsid w:val="00352D28"/>
    <w:rsid w:val="00352E25"/>
    <w:rsid w:val="00352F9E"/>
    <w:rsid w:val="0035375E"/>
    <w:rsid w:val="00353B87"/>
    <w:rsid w:val="003545D8"/>
    <w:rsid w:val="00355DB2"/>
    <w:rsid w:val="00356D76"/>
    <w:rsid w:val="00357008"/>
    <w:rsid w:val="003571BF"/>
    <w:rsid w:val="00357614"/>
    <w:rsid w:val="00360FE7"/>
    <w:rsid w:val="00361185"/>
    <w:rsid w:val="00361D61"/>
    <w:rsid w:val="00361FAE"/>
    <w:rsid w:val="003634E9"/>
    <w:rsid w:val="0036385B"/>
    <w:rsid w:val="00364C9F"/>
    <w:rsid w:val="00365307"/>
    <w:rsid w:val="00365731"/>
    <w:rsid w:val="00365A9F"/>
    <w:rsid w:val="00365C04"/>
    <w:rsid w:val="003673BB"/>
    <w:rsid w:val="00367B9A"/>
    <w:rsid w:val="003700C9"/>
    <w:rsid w:val="0037029B"/>
    <w:rsid w:val="00370403"/>
    <w:rsid w:val="00371055"/>
    <w:rsid w:val="00371748"/>
    <w:rsid w:val="00371890"/>
    <w:rsid w:val="00372090"/>
    <w:rsid w:val="0037247D"/>
    <w:rsid w:val="003725B4"/>
    <w:rsid w:val="0037285D"/>
    <w:rsid w:val="00372B0F"/>
    <w:rsid w:val="00373509"/>
    <w:rsid w:val="003736D2"/>
    <w:rsid w:val="00373D23"/>
    <w:rsid w:val="00373EC8"/>
    <w:rsid w:val="003748C4"/>
    <w:rsid w:val="00374ECC"/>
    <w:rsid w:val="00374FF3"/>
    <w:rsid w:val="003751EB"/>
    <w:rsid w:val="003754B0"/>
    <w:rsid w:val="00375748"/>
    <w:rsid w:val="00376761"/>
    <w:rsid w:val="00376987"/>
    <w:rsid w:val="00377659"/>
    <w:rsid w:val="0037765C"/>
    <w:rsid w:val="003777EE"/>
    <w:rsid w:val="0037794B"/>
    <w:rsid w:val="00377BBB"/>
    <w:rsid w:val="0038034E"/>
    <w:rsid w:val="0038042A"/>
    <w:rsid w:val="00380474"/>
    <w:rsid w:val="00381CBB"/>
    <w:rsid w:val="00381F52"/>
    <w:rsid w:val="00382053"/>
    <w:rsid w:val="00382778"/>
    <w:rsid w:val="00382F41"/>
    <w:rsid w:val="003842D5"/>
    <w:rsid w:val="00384C80"/>
    <w:rsid w:val="00384C83"/>
    <w:rsid w:val="00384D9B"/>
    <w:rsid w:val="00385103"/>
    <w:rsid w:val="00386C4E"/>
    <w:rsid w:val="00387043"/>
    <w:rsid w:val="00387427"/>
    <w:rsid w:val="00387B16"/>
    <w:rsid w:val="00387BEC"/>
    <w:rsid w:val="00390379"/>
    <w:rsid w:val="0039054F"/>
    <w:rsid w:val="00390A48"/>
    <w:rsid w:val="00390D1C"/>
    <w:rsid w:val="00390E41"/>
    <w:rsid w:val="00391074"/>
    <w:rsid w:val="003911CC"/>
    <w:rsid w:val="003921AD"/>
    <w:rsid w:val="003928B3"/>
    <w:rsid w:val="00392A3A"/>
    <w:rsid w:val="00392AB5"/>
    <w:rsid w:val="00392D7A"/>
    <w:rsid w:val="003937F2"/>
    <w:rsid w:val="00393C38"/>
    <w:rsid w:val="00393CB6"/>
    <w:rsid w:val="00394324"/>
    <w:rsid w:val="00394A61"/>
    <w:rsid w:val="00394EFA"/>
    <w:rsid w:val="00394F05"/>
    <w:rsid w:val="003951D3"/>
    <w:rsid w:val="00396007"/>
    <w:rsid w:val="00396B5E"/>
    <w:rsid w:val="00396BB1"/>
    <w:rsid w:val="00396E43"/>
    <w:rsid w:val="00396F50"/>
    <w:rsid w:val="00397598"/>
    <w:rsid w:val="0039767B"/>
    <w:rsid w:val="003976E5"/>
    <w:rsid w:val="0039780F"/>
    <w:rsid w:val="00397A89"/>
    <w:rsid w:val="00397CFB"/>
    <w:rsid w:val="00397FE6"/>
    <w:rsid w:val="003A01C3"/>
    <w:rsid w:val="003A18A9"/>
    <w:rsid w:val="003A1A6A"/>
    <w:rsid w:val="003A2423"/>
    <w:rsid w:val="003A2732"/>
    <w:rsid w:val="003A358D"/>
    <w:rsid w:val="003A5F80"/>
    <w:rsid w:val="003A5FD9"/>
    <w:rsid w:val="003A686C"/>
    <w:rsid w:val="003A68F8"/>
    <w:rsid w:val="003A6942"/>
    <w:rsid w:val="003A6F75"/>
    <w:rsid w:val="003A7306"/>
    <w:rsid w:val="003B0917"/>
    <w:rsid w:val="003B0A11"/>
    <w:rsid w:val="003B0B44"/>
    <w:rsid w:val="003B0C6F"/>
    <w:rsid w:val="003B142B"/>
    <w:rsid w:val="003B142D"/>
    <w:rsid w:val="003B2339"/>
    <w:rsid w:val="003B28C5"/>
    <w:rsid w:val="003B29B1"/>
    <w:rsid w:val="003B3770"/>
    <w:rsid w:val="003B3B5F"/>
    <w:rsid w:val="003B4277"/>
    <w:rsid w:val="003B46BA"/>
    <w:rsid w:val="003B4C77"/>
    <w:rsid w:val="003B50EE"/>
    <w:rsid w:val="003B558D"/>
    <w:rsid w:val="003B5A2C"/>
    <w:rsid w:val="003B699E"/>
    <w:rsid w:val="003B73D6"/>
    <w:rsid w:val="003B745C"/>
    <w:rsid w:val="003C0696"/>
    <w:rsid w:val="003C0A1E"/>
    <w:rsid w:val="003C0FB8"/>
    <w:rsid w:val="003C18EF"/>
    <w:rsid w:val="003C1E84"/>
    <w:rsid w:val="003C239F"/>
    <w:rsid w:val="003C2452"/>
    <w:rsid w:val="003C2EBE"/>
    <w:rsid w:val="003C368C"/>
    <w:rsid w:val="003C43B8"/>
    <w:rsid w:val="003C43DA"/>
    <w:rsid w:val="003C4CD7"/>
    <w:rsid w:val="003C5543"/>
    <w:rsid w:val="003C5798"/>
    <w:rsid w:val="003C57F0"/>
    <w:rsid w:val="003C59C7"/>
    <w:rsid w:val="003C674C"/>
    <w:rsid w:val="003C6BC1"/>
    <w:rsid w:val="003C6CB7"/>
    <w:rsid w:val="003C7768"/>
    <w:rsid w:val="003C78AE"/>
    <w:rsid w:val="003C7A2F"/>
    <w:rsid w:val="003D0141"/>
    <w:rsid w:val="003D0DB9"/>
    <w:rsid w:val="003D1143"/>
    <w:rsid w:val="003D16EB"/>
    <w:rsid w:val="003D1B36"/>
    <w:rsid w:val="003D271A"/>
    <w:rsid w:val="003D2DB6"/>
    <w:rsid w:val="003D2E7D"/>
    <w:rsid w:val="003D3DA4"/>
    <w:rsid w:val="003D4C44"/>
    <w:rsid w:val="003D5589"/>
    <w:rsid w:val="003D5767"/>
    <w:rsid w:val="003D59FC"/>
    <w:rsid w:val="003D6127"/>
    <w:rsid w:val="003D6153"/>
    <w:rsid w:val="003D63EA"/>
    <w:rsid w:val="003D64FF"/>
    <w:rsid w:val="003D651E"/>
    <w:rsid w:val="003D6612"/>
    <w:rsid w:val="003D6791"/>
    <w:rsid w:val="003D686B"/>
    <w:rsid w:val="003D6D6D"/>
    <w:rsid w:val="003D7567"/>
    <w:rsid w:val="003D7851"/>
    <w:rsid w:val="003D79B1"/>
    <w:rsid w:val="003D7BAF"/>
    <w:rsid w:val="003D7BE6"/>
    <w:rsid w:val="003E06A9"/>
    <w:rsid w:val="003E0B42"/>
    <w:rsid w:val="003E0C9B"/>
    <w:rsid w:val="003E0CFE"/>
    <w:rsid w:val="003E288A"/>
    <w:rsid w:val="003E322B"/>
    <w:rsid w:val="003E3C37"/>
    <w:rsid w:val="003E3C4A"/>
    <w:rsid w:val="003E5D01"/>
    <w:rsid w:val="003E642B"/>
    <w:rsid w:val="003E691C"/>
    <w:rsid w:val="003E6BCD"/>
    <w:rsid w:val="003F1496"/>
    <w:rsid w:val="003F1F1C"/>
    <w:rsid w:val="003F29DE"/>
    <w:rsid w:val="003F3060"/>
    <w:rsid w:val="003F4687"/>
    <w:rsid w:val="003F48F7"/>
    <w:rsid w:val="003F4C4A"/>
    <w:rsid w:val="003F5E1E"/>
    <w:rsid w:val="003F70E0"/>
    <w:rsid w:val="003F7945"/>
    <w:rsid w:val="003F7B06"/>
    <w:rsid w:val="00400176"/>
    <w:rsid w:val="0040152E"/>
    <w:rsid w:val="00401531"/>
    <w:rsid w:val="00401821"/>
    <w:rsid w:val="00401BF0"/>
    <w:rsid w:val="0040437C"/>
    <w:rsid w:val="0040450D"/>
    <w:rsid w:val="00404604"/>
    <w:rsid w:val="00404888"/>
    <w:rsid w:val="00404E97"/>
    <w:rsid w:val="004050F5"/>
    <w:rsid w:val="00405A6D"/>
    <w:rsid w:val="0040621D"/>
    <w:rsid w:val="004073C7"/>
    <w:rsid w:val="00410014"/>
    <w:rsid w:val="00410B35"/>
    <w:rsid w:val="00410BBA"/>
    <w:rsid w:val="004119BE"/>
    <w:rsid w:val="00411DB6"/>
    <w:rsid w:val="00412421"/>
    <w:rsid w:val="00412530"/>
    <w:rsid w:val="00412B4D"/>
    <w:rsid w:val="00412C5B"/>
    <w:rsid w:val="004139B8"/>
    <w:rsid w:val="004147D6"/>
    <w:rsid w:val="00414AA1"/>
    <w:rsid w:val="00414DEC"/>
    <w:rsid w:val="004156C3"/>
    <w:rsid w:val="00415A23"/>
    <w:rsid w:val="00415E83"/>
    <w:rsid w:val="00417325"/>
    <w:rsid w:val="00417481"/>
    <w:rsid w:val="0041765F"/>
    <w:rsid w:val="00417C03"/>
    <w:rsid w:val="004201EC"/>
    <w:rsid w:val="004209AA"/>
    <w:rsid w:val="0042113E"/>
    <w:rsid w:val="0042188E"/>
    <w:rsid w:val="00421BA4"/>
    <w:rsid w:val="004220D6"/>
    <w:rsid w:val="00423439"/>
    <w:rsid w:val="00423ACA"/>
    <w:rsid w:val="00423E4A"/>
    <w:rsid w:val="004247C4"/>
    <w:rsid w:val="00424A2B"/>
    <w:rsid w:val="00424B8F"/>
    <w:rsid w:val="00424BD8"/>
    <w:rsid w:val="00424E82"/>
    <w:rsid w:val="00425392"/>
    <w:rsid w:val="00425E13"/>
    <w:rsid w:val="0042600F"/>
    <w:rsid w:val="00426EB8"/>
    <w:rsid w:val="00430958"/>
    <w:rsid w:val="00430BAB"/>
    <w:rsid w:val="00431155"/>
    <w:rsid w:val="004319C7"/>
    <w:rsid w:val="0043210A"/>
    <w:rsid w:val="00433A77"/>
    <w:rsid w:val="00434510"/>
    <w:rsid w:val="00434D7B"/>
    <w:rsid w:val="00434F58"/>
    <w:rsid w:val="0043537D"/>
    <w:rsid w:val="00435416"/>
    <w:rsid w:val="00435ED2"/>
    <w:rsid w:val="0043614E"/>
    <w:rsid w:val="00436E37"/>
    <w:rsid w:val="004375C7"/>
    <w:rsid w:val="0044014E"/>
    <w:rsid w:val="00440838"/>
    <w:rsid w:val="00440D71"/>
    <w:rsid w:val="00441534"/>
    <w:rsid w:val="00441FCB"/>
    <w:rsid w:val="004423D8"/>
    <w:rsid w:val="0044244B"/>
    <w:rsid w:val="00443754"/>
    <w:rsid w:val="00443B6E"/>
    <w:rsid w:val="00443D8F"/>
    <w:rsid w:val="00445596"/>
    <w:rsid w:val="00445922"/>
    <w:rsid w:val="00445E1D"/>
    <w:rsid w:val="004465CB"/>
    <w:rsid w:val="00446627"/>
    <w:rsid w:val="00446778"/>
    <w:rsid w:val="004467AA"/>
    <w:rsid w:val="00446889"/>
    <w:rsid w:val="00446DDD"/>
    <w:rsid w:val="00447499"/>
    <w:rsid w:val="0044759B"/>
    <w:rsid w:val="00447C1D"/>
    <w:rsid w:val="00447DC6"/>
    <w:rsid w:val="00451933"/>
    <w:rsid w:val="00451AB3"/>
    <w:rsid w:val="0045230D"/>
    <w:rsid w:val="0045248F"/>
    <w:rsid w:val="004524BB"/>
    <w:rsid w:val="0045261A"/>
    <w:rsid w:val="004529B5"/>
    <w:rsid w:val="00454117"/>
    <w:rsid w:val="004549C1"/>
    <w:rsid w:val="004550F0"/>
    <w:rsid w:val="00455440"/>
    <w:rsid w:val="004560D8"/>
    <w:rsid w:val="00456488"/>
    <w:rsid w:val="004567AB"/>
    <w:rsid w:val="00456D56"/>
    <w:rsid w:val="00460DA3"/>
    <w:rsid w:val="00461902"/>
    <w:rsid w:val="004625FB"/>
    <w:rsid w:val="00462849"/>
    <w:rsid w:val="00463D1A"/>
    <w:rsid w:val="00464195"/>
    <w:rsid w:val="004645B2"/>
    <w:rsid w:val="00465048"/>
    <w:rsid w:val="0046507A"/>
    <w:rsid w:val="00465BB3"/>
    <w:rsid w:val="00466150"/>
    <w:rsid w:val="00466B99"/>
    <w:rsid w:val="00466FE1"/>
    <w:rsid w:val="00467342"/>
    <w:rsid w:val="004674EA"/>
    <w:rsid w:val="00467651"/>
    <w:rsid w:val="0047035D"/>
    <w:rsid w:val="00470F6A"/>
    <w:rsid w:val="00472848"/>
    <w:rsid w:val="00472A4E"/>
    <w:rsid w:val="004730F3"/>
    <w:rsid w:val="004732AB"/>
    <w:rsid w:val="00474230"/>
    <w:rsid w:val="004748EE"/>
    <w:rsid w:val="00475925"/>
    <w:rsid w:val="00475B37"/>
    <w:rsid w:val="00475FD7"/>
    <w:rsid w:val="00476D7C"/>
    <w:rsid w:val="00476E57"/>
    <w:rsid w:val="00476F55"/>
    <w:rsid w:val="004777E6"/>
    <w:rsid w:val="004801A3"/>
    <w:rsid w:val="00480417"/>
    <w:rsid w:val="0048064B"/>
    <w:rsid w:val="00480976"/>
    <w:rsid w:val="0048118B"/>
    <w:rsid w:val="004819B4"/>
    <w:rsid w:val="00481EB3"/>
    <w:rsid w:val="00482006"/>
    <w:rsid w:val="00482ACF"/>
    <w:rsid w:val="00482CB0"/>
    <w:rsid w:val="004834BD"/>
    <w:rsid w:val="00483BDF"/>
    <w:rsid w:val="004846E5"/>
    <w:rsid w:val="00484E53"/>
    <w:rsid w:val="00484FFF"/>
    <w:rsid w:val="00487027"/>
    <w:rsid w:val="004874C7"/>
    <w:rsid w:val="0048795D"/>
    <w:rsid w:val="004900A9"/>
    <w:rsid w:val="00490674"/>
    <w:rsid w:val="00490C7C"/>
    <w:rsid w:val="004913A1"/>
    <w:rsid w:val="00491ECE"/>
    <w:rsid w:val="00492458"/>
    <w:rsid w:val="004926FA"/>
    <w:rsid w:val="00492D9A"/>
    <w:rsid w:val="00493CC9"/>
    <w:rsid w:val="00494BFF"/>
    <w:rsid w:val="00494E95"/>
    <w:rsid w:val="004966BF"/>
    <w:rsid w:val="00496A94"/>
    <w:rsid w:val="00496ACC"/>
    <w:rsid w:val="00496B38"/>
    <w:rsid w:val="004971EE"/>
    <w:rsid w:val="00497394"/>
    <w:rsid w:val="004974DB"/>
    <w:rsid w:val="0049784C"/>
    <w:rsid w:val="00497C62"/>
    <w:rsid w:val="004A0423"/>
    <w:rsid w:val="004A0510"/>
    <w:rsid w:val="004A10BC"/>
    <w:rsid w:val="004A2CA9"/>
    <w:rsid w:val="004A2E69"/>
    <w:rsid w:val="004A3DD9"/>
    <w:rsid w:val="004A50AC"/>
    <w:rsid w:val="004A568D"/>
    <w:rsid w:val="004A5F89"/>
    <w:rsid w:val="004A6883"/>
    <w:rsid w:val="004A748D"/>
    <w:rsid w:val="004A7A3B"/>
    <w:rsid w:val="004A7D12"/>
    <w:rsid w:val="004B0326"/>
    <w:rsid w:val="004B0E45"/>
    <w:rsid w:val="004B1545"/>
    <w:rsid w:val="004B17E5"/>
    <w:rsid w:val="004B18B0"/>
    <w:rsid w:val="004B1C06"/>
    <w:rsid w:val="004B1E36"/>
    <w:rsid w:val="004B32E8"/>
    <w:rsid w:val="004B3C34"/>
    <w:rsid w:val="004B3E81"/>
    <w:rsid w:val="004B3EE9"/>
    <w:rsid w:val="004B533F"/>
    <w:rsid w:val="004B53A2"/>
    <w:rsid w:val="004B53F4"/>
    <w:rsid w:val="004B580A"/>
    <w:rsid w:val="004B5CCC"/>
    <w:rsid w:val="004B5D1C"/>
    <w:rsid w:val="004B7369"/>
    <w:rsid w:val="004B73D6"/>
    <w:rsid w:val="004C0125"/>
    <w:rsid w:val="004C1774"/>
    <w:rsid w:val="004C1B05"/>
    <w:rsid w:val="004C1C43"/>
    <w:rsid w:val="004C28A6"/>
    <w:rsid w:val="004C2983"/>
    <w:rsid w:val="004C39A6"/>
    <w:rsid w:val="004C3F72"/>
    <w:rsid w:val="004C45D3"/>
    <w:rsid w:val="004C4B1A"/>
    <w:rsid w:val="004C51F5"/>
    <w:rsid w:val="004C5FAD"/>
    <w:rsid w:val="004C7A0D"/>
    <w:rsid w:val="004C7D04"/>
    <w:rsid w:val="004D055F"/>
    <w:rsid w:val="004D1C28"/>
    <w:rsid w:val="004D2F59"/>
    <w:rsid w:val="004D3D36"/>
    <w:rsid w:val="004D40A2"/>
    <w:rsid w:val="004D4E2C"/>
    <w:rsid w:val="004D5703"/>
    <w:rsid w:val="004D5DB8"/>
    <w:rsid w:val="004D5EA6"/>
    <w:rsid w:val="004D5F7E"/>
    <w:rsid w:val="004D66F9"/>
    <w:rsid w:val="004D6DD7"/>
    <w:rsid w:val="004D75DC"/>
    <w:rsid w:val="004E09C6"/>
    <w:rsid w:val="004E10A4"/>
    <w:rsid w:val="004E17FF"/>
    <w:rsid w:val="004E1BCB"/>
    <w:rsid w:val="004E2A48"/>
    <w:rsid w:val="004E3627"/>
    <w:rsid w:val="004E39F8"/>
    <w:rsid w:val="004E3A7E"/>
    <w:rsid w:val="004E3DB6"/>
    <w:rsid w:val="004E4955"/>
    <w:rsid w:val="004E4ECD"/>
    <w:rsid w:val="004E5630"/>
    <w:rsid w:val="004E6E3D"/>
    <w:rsid w:val="004E6F60"/>
    <w:rsid w:val="004E746C"/>
    <w:rsid w:val="004F0568"/>
    <w:rsid w:val="004F204A"/>
    <w:rsid w:val="004F21F5"/>
    <w:rsid w:val="004F282E"/>
    <w:rsid w:val="004F2900"/>
    <w:rsid w:val="004F3211"/>
    <w:rsid w:val="004F359B"/>
    <w:rsid w:val="004F3F11"/>
    <w:rsid w:val="004F4386"/>
    <w:rsid w:val="004F44A4"/>
    <w:rsid w:val="004F4669"/>
    <w:rsid w:val="004F4675"/>
    <w:rsid w:val="004F5732"/>
    <w:rsid w:val="004F662B"/>
    <w:rsid w:val="004F66D3"/>
    <w:rsid w:val="004F6760"/>
    <w:rsid w:val="004F6B9A"/>
    <w:rsid w:val="004F6E5E"/>
    <w:rsid w:val="004F6F00"/>
    <w:rsid w:val="004F7072"/>
    <w:rsid w:val="004F788C"/>
    <w:rsid w:val="00500182"/>
    <w:rsid w:val="00500954"/>
    <w:rsid w:val="00500A72"/>
    <w:rsid w:val="00500E82"/>
    <w:rsid w:val="005012FC"/>
    <w:rsid w:val="0050134A"/>
    <w:rsid w:val="0050235E"/>
    <w:rsid w:val="00502D18"/>
    <w:rsid w:val="00503C2C"/>
    <w:rsid w:val="00504598"/>
    <w:rsid w:val="005050B8"/>
    <w:rsid w:val="005051F7"/>
    <w:rsid w:val="00505586"/>
    <w:rsid w:val="00506CCC"/>
    <w:rsid w:val="00506DE0"/>
    <w:rsid w:val="00507654"/>
    <w:rsid w:val="005078C3"/>
    <w:rsid w:val="00507DB4"/>
    <w:rsid w:val="00507E4C"/>
    <w:rsid w:val="0051084E"/>
    <w:rsid w:val="00510C76"/>
    <w:rsid w:val="005115F0"/>
    <w:rsid w:val="005116BE"/>
    <w:rsid w:val="00511903"/>
    <w:rsid w:val="0051200D"/>
    <w:rsid w:val="00512A9C"/>
    <w:rsid w:val="00514166"/>
    <w:rsid w:val="00514665"/>
    <w:rsid w:val="00514BDE"/>
    <w:rsid w:val="00515CCC"/>
    <w:rsid w:val="00516E13"/>
    <w:rsid w:val="0051762A"/>
    <w:rsid w:val="00517823"/>
    <w:rsid w:val="00517C60"/>
    <w:rsid w:val="00520088"/>
    <w:rsid w:val="0052094A"/>
    <w:rsid w:val="00521368"/>
    <w:rsid w:val="0052147B"/>
    <w:rsid w:val="005216B3"/>
    <w:rsid w:val="00521C48"/>
    <w:rsid w:val="00521DFE"/>
    <w:rsid w:val="00522367"/>
    <w:rsid w:val="005226E4"/>
    <w:rsid w:val="005227A3"/>
    <w:rsid w:val="00522EC7"/>
    <w:rsid w:val="00523364"/>
    <w:rsid w:val="00523370"/>
    <w:rsid w:val="00523A26"/>
    <w:rsid w:val="0052432C"/>
    <w:rsid w:val="00525350"/>
    <w:rsid w:val="005253CF"/>
    <w:rsid w:val="005257E4"/>
    <w:rsid w:val="0052624C"/>
    <w:rsid w:val="0052655D"/>
    <w:rsid w:val="005266FF"/>
    <w:rsid w:val="00526756"/>
    <w:rsid w:val="00526946"/>
    <w:rsid w:val="00526F29"/>
    <w:rsid w:val="00527582"/>
    <w:rsid w:val="005275FA"/>
    <w:rsid w:val="00527705"/>
    <w:rsid w:val="00530909"/>
    <w:rsid w:val="00531F11"/>
    <w:rsid w:val="00532636"/>
    <w:rsid w:val="005326C3"/>
    <w:rsid w:val="00532915"/>
    <w:rsid w:val="00533BC4"/>
    <w:rsid w:val="00533F74"/>
    <w:rsid w:val="00533FDC"/>
    <w:rsid w:val="005348AC"/>
    <w:rsid w:val="00534B86"/>
    <w:rsid w:val="005358C2"/>
    <w:rsid w:val="00535B1E"/>
    <w:rsid w:val="00535B40"/>
    <w:rsid w:val="00535D90"/>
    <w:rsid w:val="0053674D"/>
    <w:rsid w:val="005374B1"/>
    <w:rsid w:val="00537523"/>
    <w:rsid w:val="005377ED"/>
    <w:rsid w:val="00537DE1"/>
    <w:rsid w:val="005412DB"/>
    <w:rsid w:val="005412DE"/>
    <w:rsid w:val="005414EA"/>
    <w:rsid w:val="00541938"/>
    <w:rsid w:val="00541F39"/>
    <w:rsid w:val="0054290C"/>
    <w:rsid w:val="00542921"/>
    <w:rsid w:val="0054404E"/>
    <w:rsid w:val="0054413D"/>
    <w:rsid w:val="00544B4C"/>
    <w:rsid w:val="0054551D"/>
    <w:rsid w:val="005462EE"/>
    <w:rsid w:val="00546428"/>
    <w:rsid w:val="0054695C"/>
    <w:rsid w:val="00550A02"/>
    <w:rsid w:val="00550C97"/>
    <w:rsid w:val="005512D9"/>
    <w:rsid w:val="005521EA"/>
    <w:rsid w:val="005524DE"/>
    <w:rsid w:val="00552601"/>
    <w:rsid w:val="005528A5"/>
    <w:rsid w:val="00553146"/>
    <w:rsid w:val="0055362F"/>
    <w:rsid w:val="00553673"/>
    <w:rsid w:val="00553AFC"/>
    <w:rsid w:val="00554289"/>
    <w:rsid w:val="005548CF"/>
    <w:rsid w:val="00554B67"/>
    <w:rsid w:val="00554DA4"/>
    <w:rsid w:val="0055573A"/>
    <w:rsid w:val="00555A85"/>
    <w:rsid w:val="00555CD0"/>
    <w:rsid w:val="00555D95"/>
    <w:rsid w:val="0055671A"/>
    <w:rsid w:val="00556CE5"/>
    <w:rsid w:val="0055736E"/>
    <w:rsid w:val="005574EE"/>
    <w:rsid w:val="0055766D"/>
    <w:rsid w:val="00557CE2"/>
    <w:rsid w:val="00560106"/>
    <w:rsid w:val="0056026B"/>
    <w:rsid w:val="0056031D"/>
    <w:rsid w:val="00560627"/>
    <w:rsid w:val="005610FC"/>
    <w:rsid w:val="0056159B"/>
    <w:rsid w:val="005617F9"/>
    <w:rsid w:val="00561F9F"/>
    <w:rsid w:val="005621B9"/>
    <w:rsid w:val="005625AA"/>
    <w:rsid w:val="0056287A"/>
    <w:rsid w:val="00563077"/>
    <w:rsid w:val="005634A7"/>
    <w:rsid w:val="0056451A"/>
    <w:rsid w:val="00564D9D"/>
    <w:rsid w:val="00565FF2"/>
    <w:rsid w:val="00566152"/>
    <w:rsid w:val="005668BC"/>
    <w:rsid w:val="00566A83"/>
    <w:rsid w:val="0056731E"/>
    <w:rsid w:val="005707E9"/>
    <w:rsid w:val="00571075"/>
    <w:rsid w:val="005720F6"/>
    <w:rsid w:val="0057308F"/>
    <w:rsid w:val="00573390"/>
    <w:rsid w:val="005737E0"/>
    <w:rsid w:val="005746A9"/>
    <w:rsid w:val="0057478D"/>
    <w:rsid w:val="005748AC"/>
    <w:rsid w:val="00576D0F"/>
    <w:rsid w:val="005772F3"/>
    <w:rsid w:val="00577D74"/>
    <w:rsid w:val="005810AA"/>
    <w:rsid w:val="00581777"/>
    <w:rsid w:val="00581DE8"/>
    <w:rsid w:val="00582EA6"/>
    <w:rsid w:val="005836D1"/>
    <w:rsid w:val="00583714"/>
    <w:rsid w:val="00584711"/>
    <w:rsid w:val="0058496B"/>
    <w:rsid w:val="00584CB0"/>
    <w:rsid w:val="00584ED2"/>
    <w:rsid w:val="00586B17"/>
    <w:rsid w:val="00587133"/>
    <w:rsid w:val="00587474"/>
    <w:rsid w:val="0058782D"/>
    <w:rsid w:val="005878E3"/>
    <w:rsid w:val="00587A59"/>
    <w:rsid w:val="00590018"/>
    <w:rsid w:val="00590144"/>
    <w:rsid w:val="0059023C"/>
    <w:rsid w:val="005904CC"/>
    <w:rsid w:val="0059080A"/>
    <w:rsid w:val="005922DB"/>
    <w:rsid w:val="005927D1"/>
    <w:rsid w:val="0059289C"/>
    <w:rsid w:val="00592BAD"/>
    <w:rsid w:val="005934F0"/>
    <w:rsid w:val="00593DDD"/>
    <w:rsid w:val="00594215"/>
    <w:rsid w:val="00594247"/>
    <w:rsid w:val="005942B3"/>
    <w:rsid w:val="00594898"/>
    <w:rsid w:val="00594ABD"/>
    <w:rsid w:val="00594B07"/>
    <w:rsid w:val="00594E5D"/>
    <w:rsid w:val="0059666E"/>
    <w:rsid w:val="005976F7"/>
    <w:rsid w:val="00597810"/>
    <w:rsid w:val="005979F5"/>
    <w:rsid w:val="00597C86"/>
    <w:rsid w:val="005A0279"/>
    <w:rsid w:val="005A035A"/>
    <w:rsid w:val="005A0400"/>
    <w:rsid w:val="005A0EBF"/>
    <w:rsid w:val="005A11C3"/>
    <w:rsid w:val="005A23B8"/>
    <w:rsid w:val="005A245B"/>
    <w:rsid w:val="005A27F7"/>
    <w:rsid w:val="005A2B12"/>
    <w:rsid w:val="005A3DFB"/>
    <w:rsid w:val="005A3F6D"/>
    <w:rsid w:val="005A4EFE"/>
    <w:rsid w:val="005A50F2"/>
    <w:rsid w:val="005A5F59"/>
    <w:rsid w:val="005A6076"/>
    <w:rsid w:val="005A6960"/>
    <w:rsid w:val="005A72C0"/>
    <w:rsid w:val="005B04DC"/>
    <w:rsid w:val="005B0921"/>
    <w:rsid w:val="005B2154"/>
    <w:rsid w:val="005B28F3"/>
    <w:rsid w:val="005B2969"/>
    <w:rsid w:val="005B2CBE"/>
    <w:rsid w:val="005B338D"/>
    <w:rsid w:val="005B3435"/>
    <w:rsid w:val="005B37CC"/>
    <w:rsid w:val="005B3FF8"/>
    <w:rsid w:val="005B457C"/>
    <w:rsid w:val="005B4CBF"/>
    <w:rsid w:val="005B5000"/>
    <w:rsid w:val="005B57DA"/>
    <w:rsid w:val="005B6146"/>
    <w:rsid w:val="005B6E92"/>
    <w:rsid w:val="005B7C92"/>
    <w:rsid w:val="005C0173"/>
    <w:rsid w:val="005C07EA"/>
    <w:rsid w:val="005C11EA"/>
    <w:rsid w:val="005C12EC"/>
    <w:rsid w:val="005C143B"/>
    <w:rsid w:val="005C23E7"/>
    <w:rsid w:val="005C35FE"/>
    <w:rsid w:val="005C38D7"/>
    <w:rsid w:val="005C38EE"/>
    <w:rsid w:val="005C39C4"/>
    <w:rsid w:val="005C3B76"/>
    <w:rsid w:val="005C413B"/>
    <w:rsid w:val="005C4B2D"/>
    <w:rsid w:val="005C58B1"/>
    <w:rsid w:val="005C6720"/>
    <w:rsid w:val="005C6FBE"/>
    <w:rsid w:val="005C79BC"/>
    <w:rsid w:val="005C7D7F"/>
    <w:rsid w:val="005D074B"/>
    <w:rsid w:val="005D0C7B"/>
    <w:rsid w:val="005D0DED"/>
    <w:rsid w:val="005D12EE"/>
    <w:rsid w:val="005D1433"/>
    <w:rsid w:val="005D148E"/>
    <w:rsid w:val="005D1AFB"/>
    <w:rsid w:val="005D22C5"/>
    <w:rsid w:val="005D2BF8"/>
    <w:rsid w:val="005D38E3"/>
    <w:rsid w:val="005D48B8"/>
    <w:rsid w:val="005D4D95"/>
    <w:rsid w:val="005D56AD"/>
    <w:rsid w:val="005D5901"/>
    <w:rsid w:val="005D5A44"/>
    <w:rsid w:val="005D6005"/>
    <w:rsid w:val="005D6081"/>
    <w:rsid w:val="005D62EE"/>
    <w:rsid w:val="005D6ACB"/>
    <w:rsid w:val="005D72D2"/>
    <w:rsid w:val="005D7546"/>
    <w:rsid w:val="005D78AD"/>
    <w:rsid w:val="005E0252"/>
    <w:rsid w:val="005E0431"/>
    <w:rsid w:val="005E0601"/>
    <w:rsid w:val="005E0F22"/>
    <w:rsid w:val="005E13E5"/>
    <w:rsid w:val="005E1546"/>
    <w:rsid w:val="005E1AF0"/>
    <w:rsid w:val="005E1B19"/>
    <w:rsid w:val="005E1F8E"/>
    <w:rsid w:val="005E2209"/>
    <w:rsid w:val="005E24CC"/>
    <w:rsid w:val="005E25FB"/>
    <w:rsid w:val="005E2BD0"/>
    <w:rsid w:val="005E34A4"/>
    <w:rsid w:val="005E370F"/>
    <w:rsid w:val="005E3A32"/>
    <w:rsid w:val="005E3FE0"/>
    <w:rsid w:val="005E4671"/>
    <w:rsid w:val="005E4F77"/>
    <w:rsid w:val="005E6080"/>
    <w:rsid w:val="005E6477"/>
    <w:rsid w:val="005E74D4"/>
    <w:rsid w:val="005E7623"/>
    <w:rsid w:val="005E7F84"/>
    <w:rsid w:val="005F078D"/>
    <w:rsid w:val="005F0E6F"/>
    <w:rsid w:val="005F177F"/>
    <w:rsid w:val="005F1A0B"/>
    <w:rsid w:val="005F1C4B"/>
    <w:rsid w:val="005F1CE3"/>
    <w:rsid w:val="005F2946"/>
    <w:rsid w:val="005F2EE3"/>
    <w:rsid w:val="005F333F"/>
    <w:rsid w:val="005F3CD1"/>
    <w:rsid w:val="005F41A3"/>
    <w:rsid w:val="005F426C"/>
    <w:rsid w:val="005F4271"/>
    <w:rsid w:val="005F4C45"/>
    <w:rsid w:val="005F4CCA"/>
    <w:rsid w:val="005F4D58"/>
    <w:rsid w:val="005F4F01"/>
    <w:rsid w:val="005F4F94"/>
    <w:rsid w:val="005F5A78"/>
    <w:rsid w:val="005F62C2"/>
    <w:rsid w:val="005F62D9"/>
    <w:rsid w:val="005F65C2"/>
    <w:rsid w:val="0060038B"/>
    <w:rsid w:val="006009AE"/>
    <w:rsid w:val="00600B46"/>
    <w:rsid w:val="00600F0F"/>
    <w:rsid w:val="006015FE"/>
    <w:rsid w:val="00601646"/>
    <w:rsid w:val="00602614"/>
    <w:rsid w:val="00602F4F"/>
    <w:rsid w:val="0060317C"/>
    <w:rsid w:val="006034B6"/>
    <w:rsid w:val="00604438"/>
    <w:rsid w:val="00604BFC"/>
    <w:rsid w:val="006056B8"/>
    <w:rsid w:val="00605902"/>
    <w:rsid w:val="00605F57"/>
    <w:rsid w:val="00606229"/>
    <w:rsid w:val="00606311"/>
    <w:rsid w:val="0060647E"/>
    <w:rsid w:val="006064F8"/>
    <w:rsid w:val="00606603"/>
    <w:rsid w:val="00607F79"/>
    <w:rsid w:val="006101C0"/>
    <w:rsid w:val="0061053A"/>
    <w:rsid w:val="00610B52"/>
    <w:rsid w:val="00610B99"/>
    <w:rsid w:val="00610C42"/>
    <w:rsid w:val="006110E2"/>
    <w:rsid w:val="006121BC"/>
    <w:rsid w:val="006124B5"/>
    <w:rsid w:val="0061255D"/>
    <w:rsid w:val="00612BC8"/>
    <w:rsid w:val="00612C78"/>
    <w:rsid w:val="00612DFB"/>
    <w:rsid w:val="0061328E"/>
    <w:rsid w:val="006134A1"/>
    <w:rsid w:val="006139B6"/>
    <w:rsid w:val="00613AB6"/>
    <w:rsid w:val="006148A0"/>
    <w:rsid w:val="00614903"/>
    <w:rsid w:val="00615A87"/>
    <w:rsid w:val="00615BDB"/>
    <w:rsid w:val="00615F44"/>
    <w:rsid w:val="006161FF"/>
    <w:rsid w:val="00616220"/>
    <w:rsid w:val="00616C2C"/>
    <w:rsid w:val="006179E9"/>
    <w:rsid w:val="0062017A"/>
    <w:rsid w:val="00620346"/>
    <w:rsid w:val="006204A8"/>
    <w:rsid w:val="006205C5"/>
    <w:rsid w:val="006211C9"/>
    <w:rsid w:val="00621451"/>
    <w:rsid w:val="00621745"/>
    <w:rsid w:val="00621BDF"/>
    <w:rsid w:val="00621C22"/>
    <w:rsid w:val="00621E8C"/>
    <w:rsid w:val="00622C1C"/>
    <w:rsid w:val="00622C8D"/>
    <w:rsid w:val="006238FF"/>
    <w:rsid w:val="00623969"/>
    <w:rsid w:val="00624072"/>
    <w:rsid w:val="00624524"/>
    <w:rsid w:val="00624B24"/>
    <w:rsid w:val="006255B1"/>
    <w:rsid w:val="006255E6"/>
    <w:rsid w:val="00625651"/>
    <w:rsid w:val="00625659"/>
    <w:rsid w:val="00625CC2"/>
    <w:rsid w:val="00625D9A"/>
    <w:rsid w:val="0062616D"/>
    <w:rsid w:val="006267CA"/>
    <w:rsid w:val="00626CAE"/>
    <w:rsid w:val="00627A8C"/>
    <w:rsid w:val="00630FC4"/>
    <w:rsid w:val="0063106E"/>
    <w:rsid w:val="00632590"/>
    <w:rsid w:val="0063294C"/>
    <w:rsid w:val="00632B66"/>
    <w:rsid w:val="006331E6"/>
    <w:rsid w:val="00633284"/>
    <w:rsid w:val="00633976"/>
    <w:rsid w:val="00633AB1"/>
    <w:rsid w:val="006341CD"/>
    <w:rsid w:val="006348C8"/>
    <w:rsid w:val="00634ACC"/>
    <w:rsid w:val="00635F3E"/>
    <w:rsid w:val="006360CF"/>
    <w:rsid w:val="00636125"/>
    <w:rsid w:val="006365F0"/>
    <w:rsid w:val="006369B9"/>
    <w:rsid w:val="00636B18"/>
    <w:rsid w:val="00636D46"/>
    <w:rsid w:val="0063725C"/>
    <w:rsid w:val="00640086"/>
    <w:rsid w:val="0064022C"/>
    <w:rsid w:val="006402CB"/>
    <w:rsid w:val="00640B89"/>
    <w:rsid w:val="00640C33"/>
    <w:rsid w:val="00641F35"/>
    <w:rsid w:val="00641FEC"/>
    <w:rsid w:val="00642114"/>
    <w:rsid w:val="006428FC"/>
    <w:rsid w:val="00644036"/>
    <w:rsid w:val="006443D4"/>
    <w:rsid w:val="006448DC"/>
    <w:rsid w:val="0064558D"/>
    <w:rsid w:val="006465AD"/>
    <w:rsid w:val="00647F53"/>
    <w:rsid w:val="006503C5"/>
    <w:rsid w:val="00650F52"/>
    <w:rsid w:val="00651A09"/>
    <w:rsid w:val="00651C45"/>
    <w:rsid w:val="00652299"/>
    <w:rsid w:val="00652FE9"/>
    <w:rsid w:val="00653657"/>
    <w:rsid w:val="00653B24"/>
    <w:rsid w:val="00653C0C"/>
    <w:rsid w:val="00653DF3"/>
    <w:rsid w:val="00653F71"/>
    <w:rsid w:val="006540BF"/>
    <w:rsid w:val="0065458B"/>
    <w:rsid w:val="00654695"/>
    <w:rsid w:val="00654895"/>
    <w:rsid w:val="00654CFA"/>
    <w:rsid w:val="00654D6E"/>
    <w:rsid w:val="00655501"/>
    <w:rsid w:val="00655BDF"/>
    <w:rsid w:val="006565C3"/>
    <w:rsid w:val="00657B8B"/>
    <w:rsid w:val="00657DFF"/>
    <w:rsid w:val="00660833"/>
    <w:rsid w:val="006608FB"/>
    <w:rsid w:val="00661179"/>
    <w:rsid w:val="00662235"/>
    <w:rsid w:val="006623D8"/>
    <w:rsid w:val="00662692"/>
    <w:rsid w:val="0066270B"/>
    <w:rsid w:val="0066375D"/>
    <w:rsid w:val="00663918"/>
    <w:rsid w:val="00663D03"/>
    <w:rsid w:val="006643F6"/>
    <w:rsid w:val="0066525D"/>
    <w:rsid w:val="00665CE2"/>
    <w:rsid w:val="00666107"/>
    <w:rsid w:val="006663FA"/>
    <w:rsid w:val="00666B3C"/>
    <w:rsid w:val="00667459"/>
    <w:rsid w:val="00667659"/>
    <w:rsid w:val="006676AC"/>
    <w:rsid w:val="006677C6"/>
    <w:rsid w:val="00667C5E"/>
    <w:rsid w:val="00670138"/>
    <w:rsid w:val="006707D7"/>
    <w:rsid w:val="00670BC4"/>
    <w:rsid w:val="00671B08"/>
    <w:rsid w:val="00671D7F"/>
    <w:rsid w:val="00671EB8"/>
    <w:rsid w:val="0067222C"/>
    <w:rsid w:val="00672735"/>
    <w:rsid w:val="0067372D"/>
    <w:rsid w:val="00673BBA"/>
    <w:rsid w:val="00675C66"/>
    <w:rsid w:val="00676080"/>
    <w:rsid w:val="006766B5"/>
    <w:rsid w:val="00677B80"/>
    <w:rsid w:val="006808CE"/>
    <w:rsid w:val="00680934"/>
    <w:rsid w:val="006810F5"/>
    <w:rsid w:val="006811E6"/>
    <w:rsid w:val="0068159A"/>
    <w:rsid w:val="00682FFE"/>
    <w:rsid w:val="00683365"/>
    <w:rsid w:val="00684620"/>
    <w:rsid w:val="0068594F"/>
    <w:rsid w:val="00685C14"/>
    <w:rsid w:val="00685D05"/>
    <w:rsid w:val="00686374"/>
    <w:rsid w:val="00686CF4"/>
    <w:rsid w:val="006877C0"/>
    <w:rsid w:val="006903EC"/>
    <w:rsid w:val="00690CBD"/>
    <w:rsid w:val="00690D53"/>
    <w:rsid w:val="00691391"/>
    <w:rsid w:val="00691DD6"/>
    <w:rsid w:val="0069306A"/>
    <w:rsid w:val="00693111"/>
    <w:rsid w:val="00693DD9"/>
    <w:rsid w:val="00695048"/>
    <w:rsid w:val="00695464"/>
    <w:rsid w:val="00695A2C"/>
    <w:rsid w:val="00695EE0"/>
    <w:rsid w:val="0069738C"/>
    <w:rsid w:val="0069775F"/>
    <w:rsid w:val="006A04ED"/>
    <w:rsid w:val="006A0ADA"/>
    <w:rsid w:val="006A15E2"/>
    <w:rsid w:val="006A1ADD"/>
    <w:rsid w:val="006A1B62"/>
    <w:rsid w:val="006A1C6A"/>
    <w:rsid w:val="006A1E52"/>
    <w:rsid w:val="006A22EF"/>
    <w:rsid w:val="006A25D8"/>
    <w:rsid w:val="006A2713"/>
    <w:rsid w:val="006A2CCC"/>
    <w:rsid w:val="006A35B3"/>
    <w:rsid w:val="006A3EF6"/>
    <w:rsid w:val="006A4937"/>
    <w:rsid w:val="006A496A"/>
    <w:rsid w:val="006A4C74"/>
    <w:rsid w:val="006A674E"/>
    <w:rsid w:val="006A6FAB"/>
    <w:rsid w:val="006A78A5"/>
    <w:rsid w:val="006B0E09"/>
    <w:rsid w:val="006B1358"/>
    <w:rsid w:val="006B1613"/>
    <w:rsid w:val="006B178B"/>
    <w:rsid w:val="006B230F"/>
    <w:rsid w:val="006B27D6"/>
    <w:rsid w:val="006B342D"/>
    <w:rsid w:val="006B3AF0"/>
    <w:rsid w:val="006B3CE8"/>
    <w:rsid w:val="006B487F"/>
    <w:rsid w:val="006B4C5B"/>
    <w:rsid w:val="006B545C"/>
    <w:rsid w:val="006B58FF"/>
    <w:rsid w:val="006B6D3E"/>
    <w:rsid w:val="006B760D"/>
    <w:rsid w:val="006B786D"/>
    <w:rsid w:val="006B7D2D"/>
    <w:rsid w:val="006C06E4"/>
    <w:rsid w:val="006C0A5E"/>
    <w:rsid w:val="006C0F3D"/>
    <w:rsid w:val="006C16CA"/>
    <w:rsid w:val="006C1746"/>
    <w:rsid w:val="006C2C7A"/>
    <w:rsid w:val="006C305D"/>
    <w:rsid w:val="006C412F"/>
    <w:rsid w:val="006C4BE2"/>
    <w:rsid w:val="006C5192"/>
    <w:rsid w:val="006C5629"/>
    <w:rsid w:val="006C604D"/>
    <w:rsid w:val="006C660C"/>
    <w:rsid w:val="006C688A"/>
    <w:rsid w:val="006C6DA7"/>
    <w:rsid w:val="006C72FC"/>
    <w:rsid w:val="006C75CA"/>
    <w:rsid w:val="006C7CDA"/>
    <w:rsid w:val="006C7F72"/>
    <w:rsid w:val="006D046B"/>
    <w:rsid w:val="006D1229"/>
    <w:rsid w:val="006D1340"/>
    <w:rsid w:val="006D16E6"/>
    <w:rsid w:val="006D19AA"/>
    <w:rsid w:val="006D1FCD"/>
    <w:rsid w:val="006D28CD"/>
    <w:rsid w:val="006D2F27"/>
    <w:rsid w:val="006D325B"/>
    <w:rsid w:val="006D3B08"/>
    <w:rsid w:val="006D3D6F"/>
    <w:rsid w:val="006D4C08"/>
    <w:rsid w:val="006D5146"/>
    <w:rsid w:val="006D5168"/>
    <w:rsid w:val="006D5E36"/>
    <w:rsid w:val="006D62C6"/>
    <w:rsid w:val="006E062F"/>
    <w:rsid w:val="006E0A08"/>
    <w:rsid w:val="006E0C02"/>
    <w:rsid w:val="006E1EEF"/>
    <w:rsid w:val="006E2222"/>
    <w:rsid w:val="006E3DF7"/>
    <w:rsid w:val="006E4472"/>
    <w:rsid w:val="006E478C"/>
    <w:rsid w:val="006E4837"/>
    <w:rsid w:val="006E4C35"/>
    <w:rsid w:val="006E4CA0"/>
    <w:rsid w:val="006E520B"/>
    <w:rsid w:val="006E57C3"/>
    <w:rsid w:val="006E584F"/>
    <w:rsid w:val="006E6535"/>
    <w:rsid w:val="006E6E96"/>
    <w:rsid w:val="006E766F"/>
    <w:rsid w:val="006F0F12"/>
    <w:rsid w:val="006F1A94"/>
    <w:rsid w:val="006F1AEB"/>
    <w:rsid w:val="006F203D"/>
    <w:rsid w:val="006F27E0"/>
    <w:rsid w:val="006F2EA3"/>
    <w:rsid w:val="006F2F4D"/>
    <w:rsid w:val="006F47F8"/>
    <w:rsid w:val="006F4842"/>
    <w:rsid w:val="006F53BE"/>
    <w:rsid w:val="006F575C"/>
    <w:rsid w:val="006F5A7E"/>
    <w:rsid w:val="006F5BB1"/>
    <w:rsid w:val="006F5C17"/>
    <w:rsid w:val="006F76E8"/>
    <w:rsid w:val="006F792C"/>
    <w:rsid w:val="00700260"/>
    <w:rsid w:val="00700692"/>
    <w:rsid w:val="007007B6"/>
    <w:rsid w:val="00700820"/>
    <w:rsid w:val="00701777"/>
    <w:rsid w:val="00701BC0"/>
    <w:rsid w:val="00701C5A"/>
    <w:rsid w:val="00702141"/>
    <w:rsid w:val="00702F8F"/>
    <w:rsid w:val="0070367A"/>
    <w:rsid w:val="00703A11"/>
    <w:rsid w:val="00703B06"/>
    <w:rsid w:val="00703BA6"/>
    <w:rsid w:val="00703E96"/>
    <w:rsid w:val="007040EB"/>
    <w:rsid w:val="00704FAF"/>
    <w:rsid w:val="007055F2"/>
    <w:rsid w:val="00705DD3"/>
    <w:rsid w:val="00706018"/>
    <w:rsid w:val="00706B2E"/>
    <w:rsid w:val="00706C79"/>
    <w:rsid w:val="007073FB"/>
    <w:rsid w:val="00710506"/>
    <w:rsid w:val="007113FC"/>
    <w:rsid w:val="0071160C"/>
    <w:rsid w:val="00711E37"/>
    <w:rsid w:val="00712414"/>
    <w:rsid w:val="007128F9"/>
    <w:rsid w:val="00712BB8"/>
    <w:rsid w:val="007130B9"/>
    <w:rsid w:val="00714952"/>
    <w:rsid w:val="0071497E"/>
    <w:rsid w:val="00714B4B"/>
    <w:rsid w:val="0071501F"/>
    <w:rsid w:val="00715B26"/>
    <w:rsid w:val="00715C82"/>
    <w:rsid w:val="007161A1"/>
    <w:rsid w:val="007162E1"/>
    <w:rsid w:val="007168AF"/>
    <w:rsid w:val="00716B66"/>
    <w:rsid w:val="00716DDB"/>
    <w:rsid w:val="007171E0"/>
    <w:rsid w:val="007176A6"/>
    <w:rsid w:val="00717DFF"/>
    <w:rsid w:val="007203DE"/>
    <w:rsid w:val="0072042F"/>
    <w:rsid w:val="0072084E"/>
    <w:rsid w:val="00722AE0"/>
    <w:rsid w:val="00722B44"/>
    <w:rsid w:val="00722C72"/>
    <w:rsid w:val="007232EF"/>
    <w:rsid w:val="007235E3"/>
    <w:rsid w:val="007236D1"/>
    <w:rsid w:val="00723701"/>
    <w:rsid w:val="00724032"/>
    <w:rsid w:val="007244E3"/>
    <w:rsid w:val="00724982"/>
    <w:rsid w:val="007267C3"/>
    <w:rsid w:val="00726C1F"/>
    <w:rsid w:val="00726C52"/>
    <w:rsid w:val="00727A24"/>
    <w:rsid w:val="00727E3F"/>
    <w:rsid w:val="0073002F"/>
    <w:rsid w:val="007300D5"/>
    <w:rsid w:val="0073095E"/>
    <w:rsid w:val="00730D20"/>
    <w:rsid w:val="00731A12"/>
    <w:rsid w:val="00731A76"/>
    <w:rsid w:val="00731F41"/>
    <w:rsid w:val="0073238A"/>
    <w:rsid w:val="00732577"/>
    <w:rsid w:val="00732F4E"/>
    <w:rsid w:val="00733342"/>
    <w:rsid w:val="0073397C"/>
    <w:rsid w:val="00734020"/>
    <w:rsid w:val="00734ABD"/>
    <w:rsid w:val="00735411"/>
    <w:rsid w:val="00735460"/>
    <w:rsid w:val="007354DE"/>
    <w:rsid w:val="007362F3"/>
    <w:rsid w:val="00736545"/>
    <w:rsid w:val="0073716D"/>
    <w:rsid w:val="007378CB"/>
    <w:rsid w:val="007403C2"/>
    <w:rsid w:val="0074217B"/>
    <w:rsid w:val="007421F7"/>
    <w:rsid w:val="007423DA"/>
    <w:rsid w:val="00742622"/>
    <w:rsid w:val="00742A4A"/>
    <w:rsid w:val="00743274"/>
    <w:rsid w:val="00743645"/>
    <w:rsid w:val="007439E1"/>
    <w:rsid w:val="00743DA3"/>
    <w:rsid w:val="00744CC0"/>
    <w:rsid w:val="00745FB3"/>
    <w:rsid w:val="007462D2"/>
    <w:rsid w:val="0074642D"/>
    <w:rsid w:val="00746B18"/>
    <w:rsid w:val="007473D4"/>
    <w:rsid w:val="00750035"/>
    <w:rsid w:val="007502F7"/>
    <w:rsid w:val="007507ED"/>
    <w:rsid w:val="00750C69"/>
    <w:rsid w:val="007510EE"/>
    <w:rsid w:val="00751633"/>
    <w:rsid w:val="00751B95"/>
    <w:rsid w:val="00751F48"/>
    <w:rsid w:val="00752346"/>
    <w:rsid w:val="00752CD9"/>
    <w:rsid w:val="00752E6E"/>
    <w:rsid w:val="00753357"/>
    <w:rsid w:val="007536DE"/>
    <w:rsid w:val="007542C3"/>
    <w:rsid w:val="00754A09"/>
    <w:rsid w:val="00754F3E"/>
    <w:rsid w:val="00755C9D"/>
    <w:rsid w:val="007563CD"/>
    <w:rsid w:val="007566DD"/>
    <w:rsid w:val="00756D5E"/>
    <w:rsid w:val="007572C1"/>
    <w:rsid w:val="0075737A"/>
    <w:rsid w:val="007576A3"/>
    <w:rsid w:val="00757BFB"/>
    <w:rsid w:val="007604F9"/>
    <w:rsid w:val="00760947"/>
    <w:rsid w:val="00760B9E"/>
    <w:rsid w:val="00761472"/>
    <w:rsid w:val="007618F6"/>
    <w:rsid w:val="00761F47"/>
    <w:rsid w:val="00762111"/>
    <w:rsid w:val="0076241D"/>
    <w:rsid w:val="00762922"/>
    <w:rsid w:val="00762CC0"/>
    <w:rsid w:val="0076310D"/>
    <w:rsid w:val="00763215"/>
    <w:rsid w:val="00763E32"/>
    <w:rsid w:val="00764582"/>
    <w:rsid w:val="00765CFC"/>
    <w:rsid w:val="007662AD"/>
    <w:rsid w:val="00766E92"/>
    <w:rsid w:val="007672AA"/>
    <w:rsid w:val="00767732"/>
    <w:rsid w:val="00767BBC"/>
    <w:rsid w:val="00767BCA"/>
    <w:rsid w:val="00770341"/>
    <w:rsid w:val="00771381"/>
    <w:rsid w:val="00771553"/>
    <w:rsid w:val="00772506"/>
    <w:rsid w:val="00772B45"/>
    <w:rsid w:val="00772BE3"/>
    <w:rsid w:val="007734EB"/>
    <w:rsid w:val="007735BF"/>
    <w:rsid w:val="0077384C"/>
    <w:rsid w:val="007739D7"/>
    <w:rsid w:val="00773EDE"/>
    <w:rsid w:val="007742C2"/>
    <w:rsid w:val="00774524"/>
    <w:rsid w:val="007747F2"/>
    <w:rsid w:val="007750E6"/>
    <w:rsid w:val="007757D9"/>
    <w:rsid w:val="007759E3"/>
    <w:rsid w:val="00775B42"/>
    <w:rsid w:val="00775C1C"/>
    <w:rsid w:val="00775DC2"/>
    <w:rsid w:val="00776520"/>
    <w:rsid w:val="00776BD4"/>
    <w:rsid w:val="007770F3"/>
    <w:rsid w:val="007778B8"/>
    <w:rsid w:val="00777F2E"/>
    <w:rsid w:val="0078070E"/>
    <w:rsid w:val="007815F5"/>
    <w:rsid w:val="00781F80"/>
    <w:rsid w:val="00782382"/>
    <w:rsid w:val="00782425"/>
    <w:rsid w:val="0078281F"/>
    <w:rsid w:val="00782F2E"/>
    <w:rsid w:val="00783071"/>
    <w:rsid w:val="00783390"/>
    <w:rsid w:val="00786B05"/>
    <w:rsid w:val="00786D53"/>
    <w:rsid w:val="00787327"/>
    <w:rsid w:val="00787B75"/>
    <w:rsid w:val="00790040"/>
    <w:rsid w:val="0079012E"/>
    <w:rsid w:val="007904A5"/>
    <w:rsid w:val="0079059A"/>
    <w:rsid w:val="00790BBE"/>
    <w:rsid w:val="00790E7C"/>
    <w:rsid w:val="00791786"/>
    <w:rsid w:val="00791D4B"/>
    <w:rsid w:val="00792209"/>
    <w:rsid w:val="007922F1"/>
    <w:rsid w:val="00792628"/>
    <w:rsid w:val="007936C4"/>
    <w:rsid w:val="00793C1B"/>
    <w:rsid w:val="00793DD0"/>
    <w:rsid w:val="00794709"/>
    <w:rsid w:val="007947CD"/>
    <w:rsid w:val="007948D4"/>
    <w:rsid w:val="007949C2"/>
    <w:rsid w:val="00794D79"/>
    <w:rsid w:val="0079550F"/>
    <w:rsid w:val="00795EA4"/>
    <w:rsid w:val="007962C5"/>
    <w:rsid w:val="00796458"/>
    <w:rsid w:val="007964EC"/>
    <w:rsid w:val="007965C6"/>
    <w:rsid w:val="00796C05"/>
    <w:rsid w:val="0079714B"/>
    <w:rsid w:val="007971CF"/>
    <w:rsid w:val="00797503"/>
    <w:rsid w:val="007978C4"/>
    <w:rsid w:val="007A0A2F"/>
    <w:rsid w:val="007A0A35"/>
    <w:rsid w:val="007A0C62"/>
    <w:rsid w:val="007A0C7E"/>
    <w:rsid w:val="007A0ECF"/>
    <w:rsid w:val="007A10EA"/>
    <w:rsid w:val="007A145F"/>
    <w:rsid w:val="007A16E0"/>
    <w:rsid w:val="007A17AA"/>
    <w:rsid w:val="007A1F2E"/>
    <w:rsid w:val="007A4B94"/>
    <w:rsid w:val="007A53DE"/>
    <w:rsid w:val="007A58C5"/>
    <w:rsid w:val="007A59A1"/>
    <w:rsid w:val="007A5EDA"/>
    <w:rsid w:val="007A6089"/>
    <w:rsid w:val="007A63C1"/>
    <w:rsid w:val="007A6401"/>
    <w:rsid w:val="007A6F55"/>
    <w:rsid w:val="007A7253"/>
    <w:rsid w:val="007A77A5"/>
    <w:rsid w:val="007A7A2D"/>
    <w:rsid w:val="007A7AAE"/>
    <w:rsid w:val="007A7D01"/>
    <w:rsid w:val="007B00E2"/>
    <w:rsid w:val="007B07E7"/>
    <w:rsid w:val="007B20A4"/>
    <w:rsid w:val="007B28ED"/>
    <w:rsid w:val="007B359A"/>
    <w:rsid w:val="007B37B9"/>
    <w:rsid w:val="007B41DD"/>
    <w:rsid w:val="007B4AD5"/>
    <w:rsid w:val="007B4E37"/>
    <w:rsid w:val="007B606A"/>
    <w:rsid w:val="007B6565"/>
    <w:rsid w:val="007B7337"/>
    <w:rsid w:val="007B7EBA"/>
    <w:rsid w:val="007C01FE"/>
    <w:rsid w:val="007C06A4"/>
    <w:rsid w:val="007C0B0A"/>
    <w:rsid w:val="007C12C2"/>
    <w:rsid w:val="007C13BF"/>
    <w:rsid w:val="007C1928"/>
    <w:rsid w:val="007C1E73"/>
    <w:rsid w:val="007C3A0E"/>
    <w:rsid w:val="007C3B0F"/>
    <w:rsid w:val="007C40E3"/>
    <w:rsid w:val="007C4F2F"/>
    <w:rsid w:val="007C5077"/>
    <w:rsid w:val="007C54D6"/>
    <w:rsid w:val="007C56D7"/>
    <w:rsid w:val="007C5B70"/>
    <w:rsid w:val="007C5BB0"/>
    <w:rsid w:val="007C643E"/>
    <w:rsid w:val="007C6527"/>
    <w:rsid w:val="007C652C"/>
    <w:rsid w:val="007C662C"/>
    <w:rsid w:val="007C7095"/>
    <w:rsid w:val="007C73A2"/>
    <w:rsid w:val="007C7CDC"/>
    <w:rsid w:val="007D0409"/>
    <w:rsid w:val="007D0CD7"/>
    <w:rsid w:val="007D12F3"/>
    <w:rsid w:val="007D18F1"/>
    <w:rsid w:val="007D1986"/>
    <w:rsid w:val="007D1DD7"/>
    <w:rsid w:val="007D2716"/>
    <w:rsid w:val="007D3BDF"/>
    <w:rsid w:val="007D3FC3"/>
    <w:rsid w:val="007D4258"/>
    <w:rsid w:val="007D4293"/>
    <w:rsid w:val="007D6A29"/>
    <w:rsid w:val="007D6B99"/>
    <w:rsid w:val="007D7353"/>
    <w:rsid w:val="007D74E4"/>
    <w:rsid w:val="007D7520"/>
    <w:rsid w:val="007D7878"/>
    <w:rsid w:val="007D7956"/>
    <w:rsid w:val="007D7A56"/>
    <w:rsid w:val="007D7C83"/>
    <w:rsid w:val="007E04A6"/>
    <w:rsid w:val="007E0B03"/>
    <w:rsid w:val="007E0B1E"/>
    <w:rsid w:val="007E0BF7"/>
    <w:rsid w:val="007E26D7"/>
    <w:rsid w:val="007E402F"/>
    <w:rsid w:val="007E4178"/>
    <w:rsid w:val="007E5FEF"/>
    <w:rsid w:val="007E7562"/>
    <w:rsid w:val="007F024A"/>
    <w:rsid w:val="007F0FF2"/>
    <w:rsid w:val="007F166C"/>
    <w:rsid w:val="007F190C"/>
    <w:rsid w:val="007F2105"/>
    <w:rsid w:val="007F2129"/>
    <w:rsid w:val="007F2784"/>
    <w:rsid w:val="007F29DC"/>
    <w:rsid w:val="007F2ED7"/>
    <w:rsid w:val="007F3D46"/>
    <w:rsid w:val="007F4D46"/>
    <w:rsid w:val="007F6325"/>
    <w:rsid w:val="007F65D1"/>
    <w:rsid w:val="007F65FD"/>
    <w:rsid w:val="007F777C"/>
    <w:rsid w:val="007F7C6E"/>
    <w:rsid w:val="008003DA"/>
    <w:rsid w:val="00800425"/>
    <w:rsid w:val="0080145C"/>
    <w:rsid w:val="00801EFF"/>
    <w:rsid w:val="00802427"/>
    <w:rsid w:val="00802A1F"/>
    <w:rsid w:val="00802DB7"/>
    <w:rsid w:val="00802E22"/>
    <w:rsid w:val="008037A4"/>
    <w:rsid w:val="00803885"/>
    <w:rsid w:val="00804699"/>
    <w:rsid w:val="008058C0"/>
    <w:rsid w:val="00806602"/>
    <w:rsid w:val="008067B9"/>
    <w:rsid w:val="00806E7E"/>
    <w:rsid w:val="00806FF1"/>
    <w:rsid w:val="00807010"/>
    <w:rsid w:val="00807113"/>
    <w:rsid w:val="00807C27"/>
    <w:rsid w:val="00810088"/>
    <w:rsid w:val="00810129"/>
    <w:rsid w:val="00810239"/>
    <w:rsid w:val="00810FE4"/>
    <w:rsid w:val="0081101D"/>
    <w:rsid w:val="00811512"/>
    <w:rsid w:val="008118D5"/>
    <w:rsid w:val="00811CF0"/>
    <w:rsid w:val="0081245E"/>
    <w:rsid w:val="00812EB6"/>
    <w:rsid w:val="00813C2D"/>
    <w:rsid w:val="00814600"/>
    <w:rsid w:val="00814AA5"/>
    <w:rsid w:val="00814BC5"/>
    <w:rsid w:val="00814FD6"/>
    <w:rsid w:val="0081509B"/>
    <w:rsid w:val="008151A5"/>
    <w:rsid w:val="00815645"/>
    <w:rsid w:val="00816626"/>
    <w:rsid w:val="00820A01"/>
    <w:rsid w:val="00820A1F"/>
    <w:rsid w:val="00820EE9"/>
    <w:rsid w:val="00821003"/>
    <w:rsid w:val="00821252"/>
    <w:rsid w:val="00821B37"/>
    <w:rsid w:val="00821E41"/>
    <w:rsid w:val="008220CC"/>
    <w:rsid w:val="00822866"/>
    <w:rsid w:val="008229F1"/>
    <w:rsid w:val="00822F02"/>
    <w:rsid w:val="0082342C"/>
    <w:rsid w:val="00823AA1"/>
    <w:rsid w:val="00823E7A"/>
    <w:rsid w:val="00825237"/>
    <w:rsid w:val="008254DC"/>
    <w:rsid w:val="0082553E"/>
    <w:rsid w:val="00827059"/>
    <w:rsid w:val="008270EE"/>
    <w:rsid w:val="008275B0"/>
    <w:rsid w:val="008279D6"/>
    <w:rsid w:val="00827FC9"/>
    <w:rsid w:val="008304B5"/>
    <w:rsid w:val="00830FA5"/>
    <w:rsid w:val="00832559"/>
    <w:rsid w:val="00832829"/>
    <w:rsid w:val="00832DB8"/>
    <w:rsid w:val="008336D8"/>
    <w:rsid w:val="00833820"/>
    <w:rsid w:val="00834433"/>
    <w:rsid w:val="00834C1F"/>
    <w:rsid w:val="008363B8"/>
    <w:rsid w:val="0083641A"/>
    <w:rsid w:val="0083642B"/>
    <w:rsid w:val="008371F1"/>
    <w:rsid w:val="00837F89"/>
    <w:rsid w:val="00840C08"/>
    <w:rsid w:val="00840D3D"/>
    <w:rsid w:val="0084106D"/>
    <w:rsid w:val="008410E9"/>
    <w:rsid w:val="00841321"/>
    <w:rsid w:val="008413DD"/>
    <w:rsid w:val="00841584"/>
    <w:rsid w:val="0084167E"/>
    <w:rsid w:val="00841D4D"/>
    <w:rsid w:val="00842625"/>
    <w:rsid w:val="00842EC7"/>
    <w:rsid w:val="008438CB"/>
    <w:rsid w:val="0084421D"/>
    <w:rsid w:val="0084489C"/>
    <w:rsid w:val="00844B3F"/>
    <w:rsid w:val="00844C41"/>
    <w:rsid w:val="00844E15"/>
    <w:rsid w:val="00845310"/>
    <w:rsid w:val="0084541B"/>
    <w:rsid w:val="00845E5C"/>
    <w:rsid w:val="00846508"/>
    <w:rsid w:val="00847650"/>
    <w:rsid w:val="008476C8"/>
    <w:rsid w:val="00847A9E"/>
    <w:rsid w:val="00847D6A"/>
    <w:rsid w:val="008503C8"/>
    <w:rsid w:val="00851986"/>
    <w:rsid w:val="00852ED3"/>
    <w:rsid w:val="00853253"/>
    <w:rsid w:val="00854240"/>
    <w:rsid w:val="008542AD"/>
    <w:rsid w:val="00854365"/>
    <w:rsid w:val="008546B5"/>
    <w:rsid w:val="00854E95"/>
    <w:rsid w:val="008551EA"/>
    <w:rsid w:val="00855371"/>
    <w:rsid w:val="0085542E"/>
    <w:rsid w:val="0085587D"/>
    <w:rsid w:val="00855AF4"/>
    <w:rsid w:val="00856DEB"/>
    <w:rsid w:val="008572A6"/>
    <w:rsid w:val="00857342"/>
    <w:rsid w:val="0085768D"/>
    <w:rsid w:val="00860861"/>
    <w:rsid w:val="0086105D"/>
    <w:rsid w:val="008611C2"/>
    <w:rsid w:val="008612F5"/>
    <w:rsid w:val="00861B2E"/>
    <w:rsid w:val="00861CA0"/>
    <w:rsid w:val="00861DBD"/>
    <w:rsid w:val="00861E45"/>
    <w:rsid w:val="00862032"/>
    <w:rsid w:val="0086233D"/>
    <w:rsid w:val="008623C8"/>
    <w:rsid w:val="00863675"/>
    <w:rsid w:val="00863C43"/>
    <w:rsid w:val="008643CB"/>
    <w:rsid w:val="008643FA"/>
    <w:rsid w:val="00864605"/>
    <w:rsid w:val="00866539"/>
    <w:rsid w:val="0086674C"/>
    <w:rsid w:val="008668B9"/>
    <w:rsid w:val="00866EE0"/>
    <w:rsid w:val="00867880"/>
    <w:rsid w:val="00867D8A"/>
    <w:rsid w:val="00870078"/>
    <w:rsid w:val="0087061E"/>
    <w:rsid w:val="00870D26"/>
    <w:rsid w:val="00870E02"/>
    <w:rsid w:val="00871365"/>
    <w:rsid w:val="0087195F"/>
    <w:rsid w:val="00872370"/>
    <w:rsid w:val="00872C1E"/>
    <w:rsid w:val="0087304A"/>
    <w:rsid w:val="0087331B"/>
    <w:rsid w:val="008733BC"/>
    <w:rsid w:val="00873951"/>
    <w:rsid w:val="00873C65"/>
    <w:rsid w:val="008746C4"/>
    <w:rsid w:val="0087510B"/>
    <w:rsid w:val="008757D1"/>
    <w:rsid w:val="0087592D"/>
    <w:rsid w:val="00876770"/>
    <w:rsid w:val="00876A8F"/>
    <w:rsid w:val="00876AC1"/>
    <w:rsid w:val="00876F15"/>
    <w:rsid w:val="00877258"/>
    <w:rsid w:val="008773C1"/>
    <w:rsid w:val="00880F9E"/>
    <w:rsid w:val="008817ED"/>
    <w:rsid w:val="00881968"/>
    <w:rsid w:val="0088251F"/>
    <w:rsid w:val="00882ED6"/>
    <w:rsid w:val="00883509"/>
    <w:rsid w:val="00883A0D"/>
    <w:rsid w:val="008842C5"/>
    <w:rsid w:val="008848F0"/>
    <w:rsid w:val="008849DF"/>
    <w:rsid w:val="00884D3E"/>
    <w:rsid w:val="00884DAF"/>
    <w:rsid w:val="0088590D"/>
    <w:rsid w:val="00885957"/>
    <w:rsid w:val="00885AF1"/>
    <w:rsid w:val="00885ED0"/>
    <w:rsid w:val="008860A6"/>
    <w:rsid w:val="00886CF2"/>
    <w:rsid w:val="00887B2D"/>
    <w:rsid w:val="00887DBB"/>
    <w:rsid w:val="008901E6"/>
    <w:rsid w:val="00890458"/>
    <w:rsid w:val="008907B9"/>
    <w:rsid w:val="008907E8"/>
    <w:rsid w:val="00890B90"/>
    <w:rsid w:val="00890C4F"/>
    <w:rsid w:val="00891026"/>
    <w:rsid w:val="00891491"/>
    <w:rsid w:val="00891665"/>
    <w:rsid w:val="0089170C"/>
    <w:rsid w:val="008917A4"/>
    <w:rsid w:val="0089296E"/>
    <w:rsid w:val="00892C4C"/>
    <w:rsid w:val="00892D2E"/>
    <w:rsid w:val="00893429"/>
    <w:rsid w:val="008941FD"/>
    <w:rsid w:val="008943F8"/>
    <w:rsid w:val="00895F1D"/>
    <w:rsid w:val="00896724"/>
    <w:rsid w:val="00896B30"/>
    <w:rsid w:val="008971B2"/>
    <w:rsid w:val="0089777B"/>
    <w:rsid w:val="0089796A"/>
    <w:rsid w:val="008A06C5"/>
    <w:rsid w:val="008A0A46"/>
    <w:rsid w:val="008A0AAB"/>
    <w:rsid w:val="008A0DE0"/>
    <w:rsid w:val="008A0E74"/>
    <w:rsid w:val="008A1110"/>
    <w:rsid w:val="008A16DB"/>
    <w:rsid w:val="008A1B27"/>
    <w:rsid w:val="008A214C"/>
    <w:rsid w:val="008A2405"/>
    <w:rsid w:val="008A2839"/>
    <w:rsid w:val="008A326F"/>
    <w:rsid w:val="008A32B9"/>
    <w:rsid w:val="008A3FCD"/>
    <w:rsid w:val="008A4079"/>
    <w:rsid w:val="008A4208"/>
    <w:rsid w:val="008A4A8C"/>
    <w:rsid w:val="008A4F46"/>
    <w:rsid w:val="008A5823"/>
    <w:rsid w:val="008A5ED7"/>
    <w:rsid w:val="008A6C71"/>
    <w:rsid w:val="008A7C54"/>
    <w:rsid w:val="008B00ED"/>
    <w:rsid w:val="008B04F1"/>
    <w:rsid w:val="008B0EED"/>
    <w:rsid w:val="008B156B"/>
    <w:rsid w:val="008B16F4"/>
    <w:rsid w:val="008B182C"/>
    <w:rsid w:val="008B24FF"/>
    <w:rsid w:val="008B2890"/>
    <w:rsid w:val="008B2CA5"/>
    <w:rsid w:val="008B2CED"/>
    <w:rsid w:val="008B3502"/>
    <w:rsid w:val="008B4463"/>
    <w:rsid w:val="008B4560"/>
    <w:rsid w:val="008B50BF"/>
    <w:rsid w:val="008B54BA"/>
    <w:rsid w:val="008B570B"/>
    <w:rsid w:val="008B617A"/>
    <w:rsid w:val="008B6322"/>
    <w:rsid w:val="008B63BE"/>
    <w:rsid w:val="008B7125"/>
    <w:rsid w:val="008B74C6"/>
    <w:rsid w:val="008C02C7"/>
    <w:rsid w:val="008C06F8"/>
    <w:rsid w:val="008C0BB0"/>
    <w:rsid w:val="008C0FAD"/>
    <w:rsid w:val="008C16C7"/>
    <w:rsid w:val="008C2A65"/>
    <w:rsid w:val="008C2D1D"/>
    <w:rsid w:val="008C33E8"/>
    <w:rsid w:val="008C3F3F"/>
    <w:rsid w:val="008C4006"/>
    <w:rsid w:val="008C45C8"/>
    <w:rsid w:val="008C4E58"/>
    <w:rsid w:val="008C59A3"/>
    <w:rsid w:val="008C5D69"/>
    <w:rsid w:val="008C6765"/>
    <w:rsid w:val="008C6947"/>
    <w:rsid w:val="008C72C4"/>
    <w:rsid w:val="008C7E8F"/>
    <w:rsid w:val="008D1B97"/>
    <w:rsid w:val="008D2466"/>
    <w:rsid w:val="008D29A0"/>
    <w:rsid w:val="008D2E8D"/>
    <w:rsid w:val="008D36A5"/>
    <w:rsid w:val="008D4860"/>
    <w:rsid w:val="008D4ED6"/>
    <w:rsid w:val="008D5362"/>
    <w:rsid w:val="008D5E78"/>
    <w:rsid w:val="008D6FA5"/>
    <w:rsid w:val="008D7CBE"/>
    <w:rsid w:val="008D7D84"/>
    <w:rsid w:val="008E0AE2"/>
    <w:rsid w:val="008E0F1D"/>
    <w:rsid w:val="008E113A"/>
    <w:rsid w:val="008E16D9"/>
    <w:rsid w:val="008E188D"/>
    <w:rsid w:val="008E1AE4"/>
    <w:rsid w:val="008E2376"/>
    <w:rsid w:val="008E2D94"/>
    <w:rsid w:val="008E2E8D"/>
    <w:rsid w:val="008E343F"/>
    <w:rsid w:val="008E35A8"/>
    <w:rsid w:val="008E37B7"/>
    <w:rsid w:val="008E3A09"/>
    <w:rsid w:val="008E46A0"/>
    <w:rsid w:val="008E476C"/>
    <w:rsid w:val="008E4CEE"/>
    <w:rsid w:val="008E4EA5"/>
    <w:rsid w:val="008E608E"/>
    <w:rsid w:val="008E63C4"/>
    <w:rsid w:val="008E64E3"/>
    <w:rsid w:val="008E798C"/>
    <w:rsid w:val="008F0170"/>
    <w:rsid w:val="008F09C7"/>
    <w:rsid w:val="008F0D63"/>
    <w:rsid w:val="008F0D8B"/>
    <w:rsid w:val="008F0FDD"/>
    <w:rsid w:val="008F158A"/>
    <w:rsid w:val="008F1E7D"/>
    <w:rsid w:val="008F2002"/>
    <w:rsid w:val="008F37BE"/>
    <w:rsid w:val="008F38AC"/>
    <w:rsid w:val="008F3C9A"/>
    <w:rsid w:val="008F3D5E"/>
    <w:rsid w:val="008F4923"/>
    <w:rsid w:val="008F532D"/>
    <w:rsid w:val="008F5622"/>
    <w:rsid w:val="008F59A2"/>
    <w:rsid w:val="008F5C32"/>
    <w:rsid w:val="008F765C"/>
    <w:rsid w:val="008F7A56"/>
    <w:rsid w:val="008F7C5A"/>
    <w:rsid w:val="0090049F"/>
    <w:rsid w:val="00900D7A"/>
    <w:rsid w:val="00901052"/>
    <w:rsid w:val="00901CCC"/>
    <w:rsid w:val="009025AE"/>
    <w:rsid w:val="009025FD"/>
    <w:rsid w:val="0090270C"/>
    <w:rsid w:val="009029CB"/>
    <w:rsid w:val="00902A32"/>
    <w:rsid w:val="00902F85"/>
    <w:rsid w:val="00903CFB"/>
    <w:rsid w:val="009049A9"/>
    <w:rsid w:val="00904E1D"/>
    <w:rsid w:val="00905FD2"/>
    <w:rsid w:val="0090656A"/>
    <w:rsid w:val="00906D21"/>
    <w:rsid w:val="00906F82"/>
    <w:rsid w:val="009070BB"/>
    <w:rsid w:val="0090725E"/>
    <w:rsid w:val="00907589"/>
    <w:rsid w:val="00907892"/>
    <w:rsid w:val="00907907"/>
    <w:rsid w:val="0091119F"/>
    <w:rsid w:val="00911615"/>
    <w:rsid w:val="0091181B"/>
    <w:rsid w:val="00912316"/>
    <w:rsid w:val="00912669"/>
    <w:rsid w:val="0091297E"/>
    <w:rsid w:val="00912C0A"/>
    <w:rsid w:val="00912C19"/>
    <w:rsid w:val="00912E40"/>
    <w:rsid w:val="00912FB0"/>
    <w:rsid w:val="00912FF5"/>
    <w:rsid w:val="0091341B"/>
    <w:rsid w:val="00914089"/>
    <w:rsid w:val="00914DDE"/>
    <w:rsid w:val="009153CD"/>
    <w:rsid w:val="00915DB8"/>
    <w:rsid w:val="00915DFF"/>
    <w:rsid w:val="00917E0E"/>
    <w:rsid w:val="0092075F"/>
    <w:rsid w:val="00920A72"/>
    <w:rsid w:val="00920AB3"/>
    <w:rsid w:val="00920BAD"/>
    <w:rsid w:val="00920D33"/>
    <w:rsid w:val="009220A7"/>
    <w:rsid w:val="00922197"/>
    <w:rsid w:val="009222AB"/>
    <w:rsid w:val="009227DE"/>
    <w:rsid w:val="0092335C"/>
    <w:rsid w:val="009233C7"/>
    <w:rsid w:val="009239F8"/>
    <w:rsid w:val="009240C7"/>
    <w:rsid w:val="009240FA"/>
    <w:rsid w:val="00924278"/>
    <w:rsid w:val="00924C6E"/>
    <w:rsid w:val="00924F07"/>
    <w:rsid w:val="009250BA"/>
    <w:rsid w:val="00925451"/>
    <w:rsid w:val="0092565C"/>
    <w:rsid w:val="00925D2E"/>
    <w:rsid w:val="00925E6F"/>
    <w:rsid w:val="009269F7"/>
    <w:rsid w:val="0092764F"/>
    <w:rsid w:val="00927976"/>
    <w:rsid w:val="00930928"/>
    <w:rsid w:val="00930B3E"/>
    <w:rsid w:val="00930DFA"/>
    <w:rsid w:val="00931757"/>
    <w:rsid w:val="00931876"/>
    <w:rsid w:val="009320A7"/>
    <w:rsid w:val="009320AB"/>
    <w:rsid w:val="00932E73"/>
    <w:rsid w:val="00933114"/>
    <w:rsid w:val="00933B56"/>
    <w:rsid w:val="00933C91"/>
    <w:rsid w:val="009348AF"/>
    <w:rsid w:val="00934A68"/>
    <w:rsid w:val="00935186"/>
    <w:rsid w:val="0093574F"/>
    <w:rsid w:val="009359A3"/>
    <w:rsid w:val="009366D5"/>
    <w:rsid w:val="009367FD"/>
    <w:rsid w:val="00936AA9"/>
    <w:rsid w:val="00937360"/>
    <w:rsid w:val="00937AEC"/>
    <w:rsid w:val="00940B6F"/>
    <w:rsid w:val="009411BD"/>
    <w:rsid w:val="009412CC"/>
    <w:rsid w:val="00942441"/>
    <w:rsid w:val="00943055"/>
    <w:rsid w:val="00943246"/>
    <w:rsid w:val="00943557"/>
    <w:rsid w:val="00943BC2"/>
    <w:rsid w:val="00943CAB"/>
    <w:rsid w:val="0094411E"/>
    <w:rsid w:val="00944507"/>
    <w:rsid w:val="009445E3"/>
    <w:rsid w:val="009446F7"/>
    <w:rsid w:val="009447CD"/>
    <w:rsid w:val="00944C09"/>
    <w:rsid w:val="009453A9"/>
    <w:rsid w:val="009454FB"/>
    <w:rsid w:val="009459E2"/>
    <w:rsid w:val="00945F44"/>
    <w:rsid w:val="009463DD"/>
    <w:rsid w:val="00946546"/>
    <w:rsid w:val="00946561"/>
    <w:rsid w:val="0094668D"/>
    <w:rsid w:val="00946E54"/>
    <w:rsid w:val="00947447"/>
    <w:rsid w:val="00947459"/>
    <w:rsid w:val="009503B8"/>
    <w:rsid w:val="0095136F"/>
    <w:rsid w:val="009513D7"/>
    <w:rsid w:val="0095185E"/>
    <w:rsid w:val="009529F1"/>
    <w:rsid w:val="00952B23"/>
    <w:rsid w:val="00952F0C"/>
    <w:rsid w:val="009530D3"/>
    <w:rsid w:val="009532D3"/>
    <w:rsid w:val="009534D9"/>
    <w:rsid w:val="00953533"/>
    <w:rsid w:val="0095368C"/>
    <w:rsid w:val="00953E5A"/>
    <w:rsid w:val="009545BB"/>
    <w:rsid w:val="00954CA3"/>
    <w:rsid w:val="00955155"/>
    <w:rsid w:val="00955ECB"/>
    <w:rsid w:val="00956118"/>
    <w:rsid w:val="00956F12"/>
    <w:rsid w:val="00956F99"/>
    <w:rsid w:val="009570CB"/>
    <w:rsid w:val="00960889"/>
    <w:rsid w:val="00960F0B"/>
    <w:rsid w:val="00960F7C"/>
    <w:rsid w:val="009618E0"/>
    <w:rsid w:val="00961F76"/>
    <w:rsid w:val="0096254F"/>
    <w:rsid w:val="00962666"/>
    <w:rsid w:val="009627E1"/>
    <w:rsid w:val="00962822"/>
    <w:rsid w:val="00962D0D"/>
    <w:rsid w:val="009630A1"/>
    <w:rsid w:val="00963123"/>
    <w:rsid w:val="00963159"/>
    <w:rsid w:val="009639AE"/>
    <w:rsid w:val="009645B0"/>
    <w:rsid w:val="00964AD8"/>
    <w:rsid w:val="00964BE1"/>
    <w:rsid w:val="00964F8D"/>
    <w:rsid w:val="009652D2"/>
    <w:rsid w:val="0096647A"/>
    <w:rsid w:val="009668EC"/>
    <w:rsid w:val="00966E70"/>
    <w:rsid w:val="0096720A"/>
    <w:rsid w:val="009673EC"/>
    <w:rsid w:val="0096EBA2"/>
    <w:rsid w:val="00970416"/>
    <w:rsid w:val="00970E4D"/>
    <w:rsid w:val="00971202"/>
    <w:rsid w:val="009717B4"/>
    <w:rsid w:val="009722C6"/>
    <w:rsid w:val="00972D51"/>
    <w:rsid w:val="00972DC6"/>
    <w:rsid w:val="00973CC9"/>
    <w:rsid w:val="00974095"/>
    <w:rsid w:val="009743D0"/>
    <w:rsid w:val="00975190"/>
    <w:rsid w:val="009755D5"/>
    <w:rsid w:val="00976A6C"/>
    <w:rsid w:val="00976AE4"/>
    <w:rsid w:val="00976F7B"/>
    <w:rsid w:val="00980040"/>
    <w:rsid w:val="00980132"/>
    <w:rsid w:val="009810D8"/>
    <w:rsid w:val="00982981"/>
    <w:rsid w:val="009829B6"/>
    <w:rsid w:val="00982A54"/>
    <w:rsid w:val="00983168"/>
    <w:rsid w:val="00983AE7"/>
    <w:rsid w:val="00985119"/>
    <w:rsid w:val="00985151"/>
    <w:rsid w:val="00985507"/>
    <w:rsid w:val="00985518"/>
    <w:rsid w:val="0098573C"/>
    <w:rsid w:val="009857DA"/>
    <w:rsid w:val="00985B1B"/>
    <w:rsid w:val="00985BFF"/>
    <w:rsid w:val="009865BA"/>
    <w:rsid w:val="0098699E"/>
    <w:rsid w:val="00987060"/>
    <w:rsid w:val="009874C6"/>
    <w:rsid w:val="009878F4"/>
    <w:rsid w:val="00987AB9"/>
    <w:rsid w:val="00987C98"/>
    <w:rsid w:val="00987FE6"/>
    <w:rsid w:val="0099000B"/>
    <w:rsid w:val="009901A5"/>
    <w:rsid w:val="0099067B"/>
    <w:rsid w:val="009906E8"/>
    <w:rsid w:val="009909C3"/>
    <w:rsid w:val="00990E44"/>
    <w:rsid w:val="0099213D"/>
    <w:rsid w:val="00993483"/>
    <w:rsid w:val="009935D4"/>
    <w:rsid w:val="00993698"/>
    <w:rsid w:val="00994297"/>
    <w:rsid w:val="00994641"/>
    <w:rsid w:val="00994CA1"/>
    <w:rsid w:val="00994E47"/>
    <w:rsid w:val="009952F4"/>
    <w:rsid w:val="009952FD"/>
    <w:rsid w:val="00995577"/>
    <w:rsid w:val="00995FA8"/>
    <w:rsid w:val="00996B2D"/>
    <w:rsid w:val="00996C07"/>
    <w:rsid w:val="00996C80"/>
    <w:rsid w:val="0099730B"/>
    <w:rsid w:val="00997F8F"/>
    <w:rsid w:val="009A0051"/>
    <w:rsid w:val="009A0181"/>
    <w:rsid w:val="009A09A6"/>
    <w:rsid w:val="009A13D9"/>
    <w:rsid w:val="009A14CE"/>
    <w:rsid w:val="009A3055"/>
    <w:rsid w:val="009A31CC"/>
    <w:rsid w:val="009A3A19"/>
    <w:rsid w:val="009A3C75"/>
    <w:rsid w:val="009A5391"/>
    <w:rsid w:val="009A6020"/>
    <w:rsid w:val="009A60D2"/>
    <w:rsid w:val="009A6C78"/>
    <w:rsid w:val="009A7861"/>
    <w:rsid w:val="009A79CA"/>
    <w:rsid w:val="009A7AB8"/>
    <w:rsid w:val="009A7D6C"/>
    <w:rsid w:val="009B0BE2"/>
    <w:rsid w:val="009B17B4"/>
    <w:rsid w:val="009B19A4"/>
    <w:rsid w:val="009B2005"/>
    <w:rsid w:val="009B344F"/>
    <w:rsid w:val="009B353F"/>
    <w:rsid w:val="009B368E"/>
    <w:rsid w:val="009B376E"/>
    <w:rsid w:val="009B45F2"/>
    <w:rsid w:val="009B46D0"/>
    <w:rsid w:val="009B6478"/>
    <w:rsid w:val="009B694A"/>
    <w:rsid w:val="009B6D64"/>
    <w:rsid w:val="009B7338"/>
    <w:rsid w:val="009B7842"/>
    <w:rsid w:val="009B7B0C"/>
    <w:rsid w:val="009C01DD"/>
    <w:rsid w:val="009C0370"/>
    <w:rsid w:val="009C04DF"/>
    <w:rsid w:val="009C0BBB"/>
    <w:rsid w:val="009C169D"/>
    <w:rsid w:val="009C1B5F"/>
    <w:rsid w:val="009C2135"/>
    <w:rsid w:val="009C216F"/>
    <w:rsid w:val="009C22B5"/>
    <w:rsid w:val="009C23DD"/>
    <w:rsid w:val="009C2631"/>
    <w:rsid w:val="009C31FC"/>
    <w:rsid w:val="009C3A89"/>
    <w:rsid w:val="009C3CA9"/>
    <w:rsid w:val="009C3D93"/>
    <w:rsid w:val="009C3FF4"/>
    <w:rsid w:val="009C540E"/>
    <w:rsid w:val="009C5D81"/>
    <w:rsid w:val="009C5FAE"/>
    <w:rsid w:val="009C62AF"/>
    <w:rsid w:val="009C6B1D"/>
    <w:rsid w:val="009C6F35"/>
    <w:rsid w:val="009C7B12"/>
    <w:rsid w:val="009D0C92"/>
    <w:rsid w:val="009D16B2"/>
    <w:rsid w:val="009D1FCA"/>
    <w:rsid w:val="009D257C"/>
    <w:rsid w:val="009D294B"/>
    <w:rsid w:val="009D3A4D"/>
    <w:rsid w:val="009D4867"/>
    <w:rsid w:val="009D5485"/>
    <w:rsid w:val="009D6004"/>
    <w:rsid w:val="009D7637"/>
    <w:rsid w:val="009D77C6"/>
    <w:rsid w:val="009D77FB"/>
    <w:rsid w:val="009E09D5"/>
    <w:rsid w:val="009E17B4"/>
    <w:rsid w:val="009E199B"/>
    <w:rsid w:val="009E25A0"/>
    <w:rsid w:val="009E2A5E"/>
    <w:rsid w:val="009E307F"/>
    <w:rsid w:val="009E35C3"/>
    <w:rsid w:val="009E35DD"/>
    <w:rsid w:val="009E3743"/>
    <w:rsid w:val="009E38E1"/>
    <w:rsid w:val="009E39C2"/>
    <w:rsid w:val="009E3C32"/>
    <w:rsid w:val="009E431B"/>
    <w:rsid w:val="009E46BD"/>
    <w:rsid w:val="009E48AF"/>
    <w:rsid w:val="009E4A8D"/>
    <w:rsid w:val="009E4BC6"/>
    <w:rsid w:val="009E5030"/>
    <w:rsid w:val="009E50F1"/>
    <w:rsid w:val="009E5437"/>
    <w:rsid w:val="009E5B89"/>
    <w:rsid w:val="009E633F"/>
    <w:rsid w:val="009E6389"/>
    <w:rsid w:val="009E65FE"/>
    <w:rsid w:val="009E6847"/>
    <w:rsid w:val="009E71A9"/>
    <w:rsid w:val="009F0060"/>
    <w:rsid w:val="009F0131"/>
    <w:rsid w:val="009F01C6"/>
    <w:rsid w:val="009F0653"/>
    <w:rsid w:val="009F0704"/>
    <w:rsid w:val="009F2053"/>
    <w:rsid w:val="009F2342"/>
    <w:rsid w:val="009F2EA7"/>
    <w:rsid w:val="009F3085"/>
    <w:rsid w:val="009F30A8"/>
    <w:rsid w:val="009F317D"/>
    <w:rsid w:val="009F3A24"/>
    <w:rsid w:val="009F3B2B"/>
    <w:rsid w:val="009F3FEC"/>
    <w:rsid w:val="009F4D01"/>
    <w:rsid w:val="009F5950"/>
    <w:rsid w:val="009F67EB"/>
    <w:rsid w:val="009F6F0D"/>
    <w:rsid w:val="009F7A12"/>
    <w:rsid w:val="00A00334"/>
    <w:rsid w:val="00A00504"/>
    <w:rsid w:val="00A006DB"/>
    <w:rsid w:val="00A0100D"/>
    <w:rsid w:val="00A01187"/>
    <w:rsid w:val="00A01391"/>
    <w:rsid w:val="00A01A53"/>
    <w:rsid w:val="00A026F5"/>
    <w:rsid w:val="00A02BD3"/>
    <w:rsid w:val="00A02E04"/>
    <w:rsid w:val="00A033B8"/>
    <w:rsid w:val="00A0342A"/>
    <w:rsid w:val="00A05F46"/>
    <w:rsid w:val="00A06123"/>
    <w:rsid w:val="00A06843"/>
    <w:rsid w:val="00A068C8"/>
    <w:rsid w:val="00A07799"/>
    <w:rsid w:val="00A07B14"/>
    <w:rsid w:val="00A07C48"/>
    <w:rsid w:val="00A105D7"/>
    <w:rsid w:val="00A10B2F"/>
    <w:rsid w:val="00A11184"/>
    <w:rsid w:val="00A112E6"/>
    <w:rsid w:val="00A12AB2"/>
    <w:rsid w:val="00A137AE"/>
    <w:rsid w:val="00A13DFF"/>
    <w:rsid w:val="00A14598"/>
    <w:rsid w:val="00A1469A"/>
    <w:rsid w:val="00A149FD"/>
    <w:rsid w:val="00A14E8B"/>
    <w:rsid w:val="00A1512E"/>
    <w:rsid w:val="00A163EB"/>
    <w:rsid w:val="00A16535"/>
    <w:rsid w:val="00A169F2"/>
    <w:rsid w:val="00A16F18"/>
    <w:rsid w:val="00A1772C"/>
    <w:rsid w:val="00A178A5"/>
    <w:rsid w:val="00A17B03"/>
    <w:rsid w:val="00A17D8C"/>
    <w:rsid w:val="00A20009"/>
    <w:rsid w:val="00A217EB"/>
    <w:rsid w:val="00A233B0"/>
    <w:rsid w:val="00A237F4"/>
    <w:rsid w:val="00A24725"/>
    <w:rsid w:val="00A24C41"/>
    <w:rsid w:val="00A24C49"/>
    <w:rsid w:val="00A262E8"/>
    <w:rsid w:val="00A263A0"/>
    <w:rsid w:val="00A277B4"/>
    <w:rsid w:val="00A27A36"/>
    <w:rsid w:val="00A27A62"/>
    <w:rsid w:val="00A302B2"/>
    <w:rsid w:val="00A319D8"/>
    <w:rsid w:val="00A328EC"/>
    <w:rsid w:val="00A33AD2"/>
    <w:rsid w:val="00A33CC7"/>
    <w:rsid w:val="00A34565"/>
    <w:rsid w:val="00A3466F"/>
    <w:rsid w:val="00A347FC"/>
    <w:rsid w:val="00A34D44"/>
    <w:rsid w:val="00A358A0"/>
    <w:rsid w:val="00A35C8A"/>
    <w:rsid w:val="00A36128"/>
    <w:rsid w:val="00A361C4"/>
    <w:rsid w:val="00A3683A"/>
    <w:rsid w:val="00A36B03"/>
    <w:rsid w:val="00A36CFC"/>
    <w:rsid w:val="00A3703C"/>
    <w:rsid w:val="00A37358"/>
    <w:rsid w:val="00A40335"/>
    <w:rsid w:val="00A40B1E"/>
    <w:rsid w:val="00A40B1F"/>
    <w:rsid w:val="00A41299"/>
    <w:rsid w:val="00A41453"/>
    <w:rsid w:val="00A4183A"/>
    <w:rsid w:val="00A4189D"/>
    <w:rsid w:val="00A41B66"/>
    <w:rsid w:val="00A42277"/>
    <w:rsid w:val="00A4264B"/>
    <w:rsid w:val="00A428E8"/>
    <w:rsid w:val="00A42F38"/>
    <w:rsid w:val="00A44537"/>
    <w:rsid w:val="00A44829"/>
    <w:rsid w:val="00A45C99"/>
    <w:rsid w:val="00A45D9A"/>
    <w:rsid w:val="00A463DC"/>
    <w:rsid w:val="00A46839"/>
    <w:rsid w:val="00A46B9F"/>
    <w:rsid w:val="00A46F49"/>
    <w:rsid w:val="00A46FA2"/>
    <w:rsid w:val="00A46FB9"/>
    <w:rsid w:val="00A470DB"/>
    <w:rsid w:val="00A4762F"/>
    <w:rsid w:val="00A47DF6"/>
    <w:rsid w:val="00A50327"/>
    <w:rsid w:val="00A50E01"/>
    <w:rsid w:val="00A5130D"/>
    <w:rsid w:val="00A51425"/>
    <w:rsid w:val="00A51AD9"/>
    <w:rsid w:val="00A52176"/>
    <w:rsid w:val="00A52C9D"/>
    <w:rsid w:val="00A53469"/>
    <w:rsid w:val="00A5355E"/>
    <w:rsid w:val="00A53DF5"/>
    <w:rsid w:val="00A53EE6"/>
    <w:rsid w:val="00A54846"/>
    <w:rsid w:val="00A553F8"/>
    <w:rsid w:val="00A555C6"/>
    <w:rsid w:val="00A55FB2"/>
    <w:rsid w:val="00A565ED"/>
    <w:rsid w:val="00A56EF8"/>
    <w:rsid w:val="00A5708B"/>
    <w:rsid w:val="00A57093"/>
    <w:rsid w:val="00A603D2"/>
    <w:rsid w:val="00A60CD6"/>
    <w:rsid w:val="00A60E71"/>
    <w:rsid w:val="00A60FA3"/>
    <w:rsid w:val="00A6112D"/>
    <w:rsid w:val="00A6272A"/>
    <w:rsid w:val="00A62D4B"/>
    <w:rsid w:val="00A630BD"/>
    <w:rsid w:val="00A635F9"/>
    <w:rsid w:val="00A63B89"/>
    <w:rsid w:val="00A63F50"/>
    <w:rsid w:val="00A6465E"/>
    <w:rsid w:val="00A6502C"/>
    <w:rsid w:val="00A6548E"/>
    <w:rsid w:val="00A66037"/>
    <w:rsid w:val="00A660D1"/>
    <w:rsid w:val="00A664D2"/>
    <w:rsid w:val="00A66AA6"/>
    <w:rsid w:val="00A66E43"/>
    <w:rsid w:val="00A66F62"/>
    <w:rsid w:val="00A66FC5"/>
    <w:rsid w:val="00A67278"/>
    <w:rsid w:val="00A67789"/>
    <w:rsid w:val="00A67C50"/>
    <w:rsid w:val="00A67FEE"/>
    <w:rsid w:val="00A7074B"/>
    <w:rsid w:val="00A70E8A"/>
    <w:rsid w:val="00A71751"/>
    <w:rsid w:val="00A71A53"/>
    <w:rsid w:val="00A71BA9"/>
    <w:rsid w:val="00A72232"/>
    <w:rsid w:val="00A72268"/>
    <w:rsid w:val="00A74116"/>
    <w:rsid w:val="00A744D3"/>
    <w:rsid w:val="00A750F1"/>
    <w:rsid w:val="00A755C5"/>
    <w:rsid w:val="00A756BA"/>
    <w:rsid w:val="00A75927"/>
    <w:rsid w:val="00A75A3A"/>
    <w:rsid w:val="00A75FAD"/>
    <w:rsid w:val="00A762F5"/>
    <w:rsid w:val="00A7645E"/>
    <w:rsid w:val="00A768B2"/>
    <w:rsid w:val="00A80452"/>
    <w:rsid w:val="00A807B0"/>
    <w:rsid w:val="00A80847"/>
    <w:rsid w:val="00A80ACC"/>
    <w:rsid w:val="00A83124"/>
    <w:rsid w:val="00A831C5"/>
    <w:rsid w:val="00A837B4"/>
    <w:rsid w:val="00A837DD"/>
    <w:rsid w:val="00A83F5B"/>
    <w:rsid w:val="00A8485E"/>
    <w:rsid w:val="00A84FDB"/>
    <w:rsid w:val="00A85CF4"/>
    <w:rsid w:val="00A87C9C"/>
    <w:rsid w:val="00A911EC"/>
    <w:rsid w:val="00A91763"/>
    <w:rsid w:val="00A92870"/>
    <w:rsid w:val="00A92E9F"/>
    <w:rsid w:val="00A92F55"/>
    <w:rsid w:val="00A93137"/>
    <w:rsid w:val="00A93B14"/>
    <w:rsid w:val="00A93CDD"/>
    <w:rsid w:val="00A940ED"/>
    <w:rsid w:val="00A947A7"/>
    <w:rsid w:val="00A94D4A"/>
    <w:rsid w:val="00A94F25"/>
    <w:rsid w:val="00A95883"/>
    <w:rsid w:val="00A95EB1"/>
    <w:rsid w:val="00A96118"/>
    <w:rsid w:val="00A96387"/>
    <w:rsid w:val="00A96431"/>
    <w:rsid w:val="00A97003"/>
    <w:rsid w:val="00A97282"/>
    <w:rsid w:val="00A97F64"/>
    <w:rsid w:val="00AA046D"/>
    <w:rsid w:val="00AA09F2"/>
    <w:rsid w:val="00AA0B96"/>
    <w:rsid w:val="00AA0DBC"/>
    <w:rsid w:val="00AA1A17"/>
    <w:rsid w:val="00AA1AED"/>
    <w:rsid w:val="00AA1E61"/>
    <w:rsid w:val="00AA2750"/>
    <w:rsid w:val="00AA2E3D"/>
    <w:rsid w:val="00AA3C7C"/>
    <w:rsid w:val="00AA4636"/>
    <w:rsid w:val="00AA5032"/>
    <w:rsid w:val="00AA5983"/>
    <w:rsid w:val="00AA60B4"/>
    <w:rsid w:val="00AA6336"/>
    <w:rsid w:val="00AA66D4"/>
    <w:rsid w:val="00AA6EE1"/>
    <w:rsid w:val="00AA70BE"/>
    <w:rsid w:val="00AA7527"/>
    <w:rsid w:val="00AB09DD"/>
    <w:rsid w:val="00AB0AF5"/>
    <w:rsid w:val="00AB160E"/>
    <w:rsid w:val="00AB18E0"/>
    <w:rsid w:val="00AB23C5"/>
    <w:rsid w:val="00AB323E"/>
    <w:rsid w:val="00AB3344"/>
    <w:rsid w:val="00AB3A10"/>
    <w:rsid w:val="00AB4480"/>
    <w:rsid w:val="00AB5843"/>
    <w:rsid w:val="00AB58D8"/>
    <w:rsid w:val="00AB5BEC"/>
    <w:rsid w:val="00AB5E27"/>
    <w:rsid w:val="00AB608C"/>
    <w:rsid w:val="00AB6DF0"/>
    <w:rsid w:val="00AB6E38"/>
    <w:rsid w:val="00AB704B"/>
    <w:rsid w:val="00AB7150"/>
    <w:rsid w:val="00AB752C"/>
    <w:rsid w:val="00AB79C1"/>
    <w:rsid w:val="00AB7FDA"/>
    <w:rsid w:val="00AC00DC"/>
    <w:rsid w:val="00AC05BF"/>
    <w:rsid w:val="00AC117E"/>
    <w:rsid w:val="00AC139B"/>
    <w:rsid w:val="00AC17EA"/>
    <w:rsid w:val="00AC1923"/>
    <w:rsid w:val="00AC1CF8"/>
    <w:rsid w:val="00AC268A"/>
    <w:rsid w:val="00AC29A0"/>
    <w:rsid w:val="00AC2E9C"/>
    <w:rsid w:val="00AC3434"/>
    <w:rsid w:val="00AC4198"/>
    <w:rsid w:val="00AC4A0D"/>
    <w:rsid w:val="00AC4E85"/>
    <w:rsid w:val="00AC53B3"/>
    <w:rsid w:val="00AC622A"/>
    <w:rsid w:val="00AC6ADC"/>
    <w:rsid w:val="00AC6B9F"/>
    <w:rsid w:val="00AC6C50"/>
    <w:rsid w:val="00AC6C63"/>
    <w:rsid w:val="00AC7B40"/>
    <w:rsid w:val="00AC7B6E"/>
    <w:rsid w:val="00AC7F16"/>
    <w:rsid w:val="00AD058C"/>
    <w:rsid w:val="00AD0A27"/>
    <w:rsid w:val="00AD0B24"/>
    <w:rsid w:val="00AD0EA5"/>
    <w:rsid w:val="00AD15F7"/>
    <w:rsid w:val="00AD164A"/>
    <w:rsid w:val="00AD16AD"/>
    <w:rsid w:val="00AD1D6B"/>
    <w:rsid w:val="00AD2247"/>
    <w:rsid w:val="00AD26A6"/>
    <w:rsid w:val="00AD2FCC"/>
    <w:rsid w:val="00AD36F5"/>
    <w:rsid w:val="00AD375C"/>
    <w:rsid w:val="00AD3803"/>
    <w:rsid w:val="00AD3864"/>
    <w:rsid w:val="00AD39C6"/>
    <w:rsid w:val="00AD42B4"/>
    <w:rsid w:val="00AD5308"/>
    <w:rsid w:val="00AD5AAA"/>
    <w:rsid w:val="00AD5C7C"/>
    <w:rsid w:val="00AD5F73"/>
    <w:rsid w:val="00AD5FA6"/>
    <w:rsid w:val="00AD71C2"/>
    <w:rsid w:val="00AD73E0"/>
    <w:rsid w:val="00AD7F2C"/>
    <w:rsid w:val="00AE0078"/>
    <w:rsid w:val="00AE01D1"/>
    <w:rsid w:val="00AE0CC7"/>
    <w:rsid w:val="00AE1255"/>
    <w:rsid w:val="00AE1258"/>
    <w:rsid w:val="00AE12FF"/>
    <w:rsid w:val="00AE18D9"/>
    <w:rsid w:val="00AE1B71"/>
    <w:rsid w:val="00AE261E"/>
    <w:rsid w:val="00AE2A15"/>
    <w:rsid w:val="00AE3099"/>
    <w:rsid w:val="00AE30CD"/>
    <w:rsid w:val="00AE34B7"/>
    <w:rsid w:val="00AE3AF5"/>
    <w:rsid w:val="00AE45F2"/>
    <w:rsid w:val="00AE4B20"/>
    <w:rsid w:val="00AE56BA"/>
    <w:rsid w:val="00AE579D"/>
    <w:rsid w:val="00AE64EC"/>
    <w:rsid w:val="00AE6AF2"/>
    <w:rsid w:val="00AE73EB"/>
    <w:rsid w:val="00AE77BC"/>
    <w:rsid w:val="00AF0214"/>
    <w:rsid w:val="00AF0800"/>
    <w:rsid w:val="00AF0835"/>
    <w:rsid w:val="00AF1208"/>
    <w:rsid w:val="00AF1500"/>
    <w:rsid w:val="00AF1688"/>
    <w:rsid w:val="00AF1A22"/>
    <w:rsid w:val="00AF1DEB"/>
    <w:rsid w:val="00AF22D3"/>
    <w:rsid w:val="00AF2D32"/>
    <w:rsid w:val="00AF37B7"/>
    <w:rsid w:val="00AF3A0B"/>
    <w:rsid w:val="00AF3B14"/>
    <w:rsid w:val="00AF3CD1"/>
    <w:rsid w:val="00AF3E90"/>
    <w:rsid w:val="00AF4109"/>
    <w:rsid w:val="00AF42F5"/>
    <w:rsid w:val="00AF58C1"/>
    <w:rsid w:val="00AF68E6"/>
    <w:rsid w:val="00AF6A72"/>
    <w:rsid w:val="00AF6CE7"/>
    <w:rsid w:val="00AF7589"/>
    <w:rsid w:val="00B003AE"/>
    <w:rsid w:val="00B00447"/>
    <w:rsid w:val="00B00C0D"/>
    <w:rsid w:val="00B00F37"/>
    <w:rsid w:val="00B0169E"/>
    <w:rsid w:val="00B018FF"/>
    <w:rsid w:val="00B01AA2"/>
    <w:rsid w:val="00B01EC9"/>
    <w:rsid w:val="00B02085"/>
    <w:rsid w:val="00B0228B"/>
    <w:rsid w:val="00B025A2"/>
    <w:rsid w:val="00B02828"/>
    <w:rsid w:val="00B036C2"/>
    <w:rsid w:val="00B03C47"/>
    <w:rsid w:val="00B0422A"/>
    <w:rsid w:val="00B04B8F"/>
    <w:rsid w:val="00B05BFB"/>
    <w:rsid w:val="00B05CDD"/>
    <w:rsid w:val="00B05E2A"/>
    <w:rsid w:val="00B06729"/>
    <w:rsid w:val="00B102F7"/>
    <w:rsid w:val="00B1073B"/>
    <w:rsid w:val="00B11CF2"/>
    <w:rsid w:val="00B12643"/>
    <w:rsid w:val="00B126E2"/>
    <w:rsid w:val="00B12B4F"/>
    <w:rsid w:val="00B12E80"/>
    <w:rsid w:val="00B13ADB"/>
    <w:rsid w:val="00B13F2A"/>
    <w:rsid w:val="00B14312"/>
    <w:rsid w:val="00B14961"/>
    <w:rsid w:val="00B14A0F"/>
    <w:rsid w:val="00B14C0F"/>
    <w:rsid w:val="00B15010"/>
    <w:rsid w:val="00B15BAF"/>
    <w:rsid w:val="00B15C4E"/>
    <w:rsid w:val="00B17258"/>
    <w:rsid w:val="00B172C4"/>
    <w:rsid w:val="00B17DDE"/>
    <w:rsid w:val="00B20358"/>
    <w:rsid w:val="00B2056C"/>
    <w:rsid w:val="00B2094D"/>
    <w:rsid w:val="00B2194C"/>
    <w:rsid w:val="00B21F28"/>
    <w:rsid w:val="00B2202D"/>
    <w:rsid w:val="00B22BCC"/>
    <w:rsid w:val="00B23F0D"/>
    <w:rsid w:val="00B24444"/>
    <w:rsid w:val="00B24D9A"/>
    <w:rsid w:val="00B24DE2"/>
    <w:rsid w:val="00B2538F"/>
    <w:rsid w:val="00B25727"/>
    <w:rsid w:val="00B25BA4"/>
    <w:rsid w:val="00B25D56"/>
    <w:rsid w:val="00B2605E"/>
    <w:rsid w:val="00B26303"/>
    <w:rsid w:val="00B2659C"/>
    <w:rsid w:val="00B2780C"/>
    <w:rsid w:val="00B279FF"/>
    <w:rsid w:val="00B27F72"/>
    <w:rsid w:val="00B30A2D"/>
    <w:rsid w:val="00B30A2E"/>
    <w:rsid w:val="00B30B3B"/>
    <w:rsid w:val="00B314C2"/>
    <w:rsid w:val="00B31772"/>
    <w:rsid w:val="00B31D06"/>
    <w:rsid w:val="00B321A3"/>
    <w:rsid w:val="00B32AF7"/>
    <w:rsid w:val="00B32D4F"/>
    <w:rsid w:val="00B33731"/>
    <w:rsid w:val="00B33ABC"/>
    <w:rsid w:val="00B33CD7"/>
    <w:rsid w:val="00B34A0A"/>
    <w:rsid w:val="00B358E2"/>
    <w:rsid w:val="00B36A85"/>
    <w:rsid w:val="00B37B3C"/>
    <w:rsid w:val="00B403D2"/>
    <w:rsid w:val="00B4064C"/>
    <w:rsid w:val="00B40919"/>
    <w:rsid w:val="00B41F5F"/>
    <w:rsid w:val="00B41F7A"/>
    <w:rsid w:val="00B42125"/>
    <w:rsid w:val="00B4215F"/>
    <w:rsid w:val="00B4288E"/>
    <w:rsid w:val="00B441FF"/>
    <w:rsid w:val="00B44414"/>
    <w:rsid w:val="00B44910"/>
    <w:rsid w:val="00B45391"/>
    <w:rsid w:val="00B4544D"/>
    <w:rsid w:val="00B45B64"/>
    <w:rsid w:val="00B461E2"/>
    <w:rsid w:val="00B46736"/>
    <w:rsid w:val="00B46BE7"/>
    <w:rsid w:val="00B46E76"/>
    <w:rsid w:val="00B46F9D"/>
    <w:rsid w:val="00B4750D"/>
    <w:rsid w:val="00B50148"/>
    <w:rsid w:val="00B507A6"/>
    <w:rsid w:val="00B50F78"/>
    <w:rsid w:val="00B5135A"/>
    <w:rsid w:val="00B5143B"/>
    <w:rsid w:val="00B521E9"/>
    <w:rsid w:val="00B52F68"/>
    <w:rsid w:val="00B530EE"/>
    <w:rsid w:val="00B5316A"/>
    <w:rsid w:val="00B53B5A"/>
    <w:rsid w:val="00B54608"/>
    <w:rsid w:val="00B54CB0"/>
    <w:rsid w:val="00B54EE5"/>
    <w:rsid w:val="00B55EAB"/>
    <w:rsid w:val="00B5611D"/>
    <w:rsid w:val="00B5626B"/>
    <w:rsid w:val="00B57E4D"/>
    <w:rsid w:val="00B601D9"/>
    <w:rsid w:val="00B604D0"/>
    <w:rsid w:val="00B6061A"/>
    <w:rsid w:val="00B608D4"/>
    <w:rsid w:val="00B622DF"/>
    <w:rsid w:val="00B6254F"/>
    <w:rsid w:val="00B62FEE"/>
    <w:rsid w:val="00B642B4"/>
    <w:rsid w:val="00B646FF"/>
    <w:rsid w:val="00B66BD5"/>
    <w:rsid w:val="00B67DA0"/>
    <w:rsid w:val="00B7042B"/>
    <w:rsid w:val="00B70CC3"/>
    <w:rsid w:val="00B71B32"/>
    <w:rsid w:val="00B7224A"/>
    <w:rsid w:val="00B726E7"/>
    <w:rsid w:val="00B72849"/>
    <w:rsid w:val="00B728DF"/>
    <w:rsid w:val="00B72BFC"/>
    <w:rsid w:val="00B72D18"/>
    <w:rsid w:val="00B72DF4"/>
    <w:rsid w:val="00B73954"/>
    <w:rsid w:val="00B74A4A"/>
    <w:rsid w:val="00B74F5A"/>
    <w:rsid w:val="00B750AE"/>
    <w:rsid w:val="00B752D5"/>
    <w:rsid w:val="00B75F61"/>
    <w:rsid w:val="00B763A5"/>
    <w:rsid w:val="00B76F11"/>
    <w:rsid w:val="00B77155"/>
    <w:rsid w:val="00B80028"/>
    <w:rsid w:val="00B80CD5"/>
    <w:rsid w:val="00B80D41"/>
    <w:rsid w:val="00B8165B"/>
    <w:rsid w:val="00B81E00"/>
    <w:rsid w:val="00B8261E"/>
    <w:rsid w:val="00B838D3"/>
    <w:rsid w:val="00B83CF5"/>
    <w:rsid w:val="00B8418A"/>
    <w:rsid w:val="00B84308"/>
    <w:rsid w:val="00B844E1"/>
    <w:rsid w:val="00B8556F"/>
    <w:rsid w:val="00B85C31"/>
    <w:rsid w:val="00B8672C"/>
    <w:rsid w:val="00B86CCE"/>
    <w:rsid w:val="00B8797E"/>
    <w:rsid w:val="00B87FB7"/>
    <w:rsid w:val="00B9003C"/>
    <w:rsid w:val="00B90497"/>
    <w:rsid w:val="00B91558"/>
    <w:rsid w:val="00B91BED"/>
    <w:rsid w:val="00B91EF7"/>
    <w:rsid w:val="00B9224B"/>
    <w:rsid w:val="00B93688"/>
    <w:rsid w:val="00B94643"/>
    <w:rsid w:val="00B946DF"/>
    <w:rsid w:val="00B95C3E"/>
    <w:rsid w:val="00B964AC"/>
    <w:rsid w:val="00B96B27"/>
    <w:rsid w:val="00B96E84"/>
    <w:rsid w:val="00B96F0E"/>
    <w:rsid w:val="00B96F4E"/>
    <w:rsid w:val="00B96FEF"/>
    <w:rsid w:val="00B97280"/>
    <w:rsid w:val="00B976D8"/>
    <w:rsid w:val="00B97ACC"/>
    <w:rsid w:val="00B97AF7"/>
    <w:rsid w:val="00B97CAD"/>
    <w:rsid w:val="00B97CF1"/>
    <w:rsid w:val="00BA0110"/>
    <w:rsid w:val="00BA09E1"/>
    <w:rsid w:val="00BA11A6"/>
    <w:rsid w:val="00BA1258"/>
    <w:rsid w:val="00BA16A1"/>
    <w:rsid w:val="00BA18C4"/>
    <w:rsid w:val="00BA1996"/>
    <w:rsid w:val="00BA1C4F"/>
    <w:rsid w:val="00BA2155"/>
    <w:rsid w:val="00BA2376"/>
    <w:rsid w:val="00BA2C2A"/>
    <w:rsid w:val="00BA322E"/>
    <w:rsid w:val="00BA39CF"/>
    <w:rsid w:val="00BA63AC"/>
    <w:rsid w:val="00BA6488"/>
    <w:rsid w:val="00BA757E"/>
    <w:rsid w:val="00BB0604"/>
    <w:rsid w:val="00BB133C"/>
    <w:rsid w:val="00BB173F"/>
    <w:rsid w:val="00BB1B5D"/>
    <w:rsid w:val="00BB1B7D"/>
    <w:rsid w:val="00BB24F1"/>
    <w:rsid w:val="00BB2A04"/>
    <w:rsid w:val="00BB348A"/>
    <w:rsid w:val="00BB3ADC"/>
    <w:rsid w:val="00BB49C2"/>
    <w:rsid w:val="00BB4DC4"/>
    <w:rsid w:val="00BB5102"/>
    <w:rsid w:val="00BB5502"/>
    <w:rsid w:val="00BB5505"/>
    <w:rsid w:val="00BB575F"/>
    <w:rsid w:val="00BB6447"/>
    <w:rsid w:val="00BB6949"/>
    <w:rsid w:val="00BB6AB6"/>
    <w:rsid w:val="00BB6ACD"/>
    <w:rsid w:val="00BB7407"/>
    <w:rsid w:val="00BB77F0"/>
    <w:rsid w:val="00BB782A"/>
    <w:rsid w:val="00BB7A8A"/>
    <w:rsid w:val="00BB7C59"/>
    <w:rsid w:val="00BC03CA"/>
    <w:rsid w:val="00BC043B"/>
    <w:rsid w:val="00BC0ED7"/>
    <w:rsid w:val="00BC11A5"/>
    <w:rsid w:val="00BC141B"/>
    <w:rsid w:val="00BC1873"/>
    <w:rsid w:val="00BC1BD9"/>
    <w:rsid w:val="00BC2544"/>
    <w:rsid w:val="00BC259E"/>
    <w:rsid w:val="00BC39C1"/>
    <w:rsid w:val="00BC47D3"/>
    <w:rsid w:val="00BC4957"/>
    <w:rsid w:val="00BC51F0"/>
    <w:rsid w:val="00BC5649"/>
    <w:rsid w:val="00BC6230"/>
    <w:rsid w:val="00BC65A3"/>
    <w:rsid w:val="00BC684B"/>
    <w:rsid w:val="00BC698E"/>
    <w:rsid w:val="00BC6EAD"/>
    <w:rsid w:val="00BC6F40"/>
    <w:rsid w:val="00BC7A80"/>
    <w:rsid w:val="00BD0CFB"/>
    <w:rsid w:val="00BD11F7"/>
    <w:rsid w:val="00BD1553"/>
    <w:rsid w:val="00BD1D3A"/>
    <w:rsid w:val="00BD23B8"/>
    <w:rsid w:val="00BD305A"/>
    <w:rsid w:val="00BD3248"/>
    <w:rsid w:val="00BD37E9"/>
    <w:rsid w:val="00BD39D7"/>
    <w:rsid w:val="00BD3BF7"/>
    <w:rsid w:val="00BD3C7F"/>
    <w:rsid w:val="00BD4019"/>
    <w:rsid w:val="00BD4438"/>
    <w:rsid w:val="00BD54A9"/>
    <w:rsid w:val="00BD5666"/>
    <w:rsid w:val="00BD5B96"/>
    <w:rsid w:val="00BD5C05"/>
    <w:rsid w:val="00BD6AC0"/>
    <w:rsid w:val="00BD6C0F"/>
    <w:rsid w:val="00BD75CE"/>
    <w:rsid w:val="00BD779D"/>
    <w:rsid w:val="00BE0153"/>
    <w:rsid w:val="00BE0DA9"/>
    <w:rsid w:val="00BE10F1"/>
    <w:rsid w:val="00BE12CD"/>
    <w:rsid w:val="00BE1CB6"/>
    <w:rsid w:val="00BE1EAB"/>
    <w:rsid w:val="00BE1ED6"/>
    <w:rsid w:val="00BE2401"/>
    <w:rsid w:val="00BE310A"/>
    <w:rsid w:val="00BE3CB8"/>
    <w:rsid w:val="00BE44E8"/>
    <w:rsid w:val="00BE4870"/>
    <w:rsid w:val="00BE4C1C"/>
    <w:rsid w:val="00BE500E"/>
    <w:rsid w:val="00BE555D"/>
    <w:rsid w:val="00BE55F8"/>
    <w:rsid w:val="00BE59B1"/>
    <w:rsid w:val="00BE5A9E"/>
    <w:rsid w:val="00BE5B82"/>
    <w:rsid w:val="00BE612D"/>
    <w:rsid w:val="00BE6786"/>
    <w:rsid w:val="00BE6AA2"/>
    <w:rsid w:val="00BE6C4D"/>
    <w:rsid w:val="00BE74C0"/>
    <w:rsid w:val="00BF0D4C"/>
    <w:rsid w:val="00BF0E1A"/>
    <w:rsid w:val="00BF13A5"/>
    <w:rsid w:val="00BF16EE"/>
    <w:rsid w:val="00BF250C"/>
    <w:rsid w:val="00BF297B"/>
    <w:rsid w:val="00BF29C9"/>
    <w:rsid w:val="00BF2A55"/>
    <w:rsid w:val="00BF32DD"/>
    <w:rsid w:val="00BF3484"/>
    <w:rsid w:val="00BF3C7A"/>
    <w:rsid w:val="00BF4DCA"/>
    <w:rsid w:val="00BF52F8"/>
    <w:rsid w:val="00BF56D6"/>
    <w:rsid w:val="00BF5828"/>
    <w:rsid w:val="00BF5F08"/>
    <w:rsid w:val="00BF7112"/>
    <w:rsid w:val="00BF7EF3"/>
    <w:rsid w:val="00C00120"/>
    <w:rsid w:val="00C005EB"/>
    <w:rsid w:val="00C007BE"/>
    <w:rsid w:val="00C00CCF"/>
    <w:rsid w:val="00C00DC5"/>
    <w:rsid w:val="00C0264B"/>
    <w:rsid w:val="00C02CA8"/>
    <w:rsid w:val="00C02CB3"/>
    <w:rsid w:val="00C02F1C"/>
    <w:rsid w:val="00C0329F"/>
    <w:rsid w:val="00C03CBD"/>
    <w:rsid w:val="00C03F4C"/>
    <w:rsid w:val="00C04069"/>
    <w:rsid w:val="00C04AD3"/>
    <w:rsid w:val="00C055E2"/>
    <w:rsid w:val="00C05E1E"/>
    <w:rsid w:val="00C062D7"/>
    <w:rsid w:val="00C067FD"/>
    <w:rsid w:val="00C06AF9"/>
    <w:rsid w:val="00C06E04"/>
    <w:rsid w:val="00C06FB5"/>
    <w:rsid w:val="00C1013C"/>
    <w:rsid w:val="00C10242"/>
    <w:rsid w:val="00C10432"/>
    <w:rsid w:val="00C1069E"/>
    <w:rsid w:val="00C10BAA"/>
    <w:rsid w:val="00C10D22"/>
    <w:rsid w:val="00C11143"/>
    <w:rsid w:val="00C111EE"/>
    <w:rsid w:val="00C11761"/>
    <w:rsid w:val="00C12247"/>
    <w:rsid w:val="00C12BF1"/>
    <w:rsid w:val="00C12DB7"/>
    <w:rsid w:val="00C13390"/>
    <w:rsid w:val="00C14614"/>
    <w:rsid w:val="00C146D3"/>
    <w:rsid w:val="00C159D8"/>
    <w:rsid w:val="00C16608"/>
    <w:rsid w:val="00C17BEB"/>
    <w:rsid w:val="00C20166"/>
    <w:rsid w:val="00C207FB"/>
    <w:rsid w:val="00C21080"/>
    <w:rsid w:val="00C2148B"/>
    <w:rsid w:val="00C220B7"/>
    <w:rsid w:val="00C22986"/>
    <w:rsid w:val="00C22B0E"/>
    <w:rsid w:val="00C22D93"/>
    <w:rsid w:val="00C2309F"/>
    <w:rsid w:val="00C2375F"/>
    <w:rsid w:val="00C23BC1"/>
    <w:rsid w:val="00C248A8"/>
    <w:rsid w:val="00C24CB3"/>
    <w:rsid w:val="00C25E5D"/>
    <w:rsid w:val="00C25ED2"/>
    <w:rsid w:val="00C262F4"/>
    <w:rsid w:val="00C27A5F"/>
    <w:rsid w:val="00C30135"/>
    <w:rsid w:val="00C30200"/>
    <w:rsid w:val="00C309B3"/>
    <w:rsid w:val="00C30B88"/>
    <w:rsid w:val="00C314BB"/>
    <w:rsid w:val="00C3154C"/>
    <w:rsid w:val="00C31B48"/>
    <w:rsid w:val="00C321C4"/>
    <w:rsid w:val="00C32392"/>
    <w:rsid w:val="00C32BAB"/>
    <w:rsid w:val="00C32E60"/>
    <w:rsid w:val="00C32EB6"/>
    <w:rsid w:val="00C33CDA"/>
    <w:rsid w:val="00C3483A"/>
    <w:rsid w:val="00C35589"/>
    <w:rsid w:val="00C35998"/>
    <w:rsid w:val="00C3606C"/>
    <w:rsid w:val="00C361F6"/>
    <w:rsid w:val="00C366BB"/>
    <w:rsid w:val="00C368AF"/>
    <w:rsid w:val="00C36DCE"/>
    <w:rsid w:val="00C36EEA"/>
    <w:rsid w:val="00C36FF7"/>
    <w:rsid w:val="00C3703D"/>
    <w:rsid w:val="00C400F6"/>
    <w:rsid w:val="00C4054B"/>
    <w:rsid w:val="00C409C4"/>
    <w:rsid w:val="00C40E16"/>
    <w:rsid w:val="00C41382"/>
    <w:rsid w:val="00C41823"/>
    <w:rsid w:val="00C42041"/>
    <w:rsid w:val="00C42A7D"/>
    <w:rsid w:val="00C42E8A"/>
    <w:rsid w:val="00C43033"/>
    <w:rsid w:val="00C442B9"/>
    <w:rsid w:val="00C450A3"/>
    <w:rsid w:val="00C45326"/>
    <w:rsid w:val="00C4602C"/>
    <w:rsid w:val="00C46599"/>
    <w:rsid w:val="00C4674E"/>
    <w:rsid w:val="00C46A21"/>
    <w:rsid w:val="00C47023"/>
    <w:rsid w:val="00C470F7"/>
    <w:rsid w:val="00C47D0F"/>
    <w:rsid w:val="00C47D33"/>
    <w:rsid w:val="00C504EF"/>
    <w:rsid w:val="00C5066C"/>
    <w:rsid w:val="00C50748"/>
    <w:rsid w:val="00C50FA7"/>
    <w:rsid w:val="00C5125D"/>
    <w:rsid w:val="00C51E18"/>
    <w:rsid w:val="00C51EAD"/>
    <w:rsid w:val="00C51EDA"/>
    <w:rsid w:val="00C52228"/>
    <w:rsid w:val="00C525A3"/>
    <w:rsid w:val="00C5275F"/>
    <w:rsid w:val="00C52B6F"/>
    <w:rsid w:val="00C5314E"/>
    <w:rsid w:val="00C53345"/>
    <w:rsid w:val="00C53810"/>
    <w:rsid w:val="00C54179"/>
    <w:rsid w:val="00C54CB0"/>
    <w:rsid w:val="00C55CEE"/>
    <w:rsid w:val="00C5659C"/>
    <w:rsid w:val="00C573F9"/>
    <w:rsid w:val="00C574E4"/>
    <w:rsid w:val="00C575AF"/>
    <w:rsid w:val="00C57A24"/>
    <w:rsid w:val="00C6024E"/>
    <w:rsid w:val="00C6039D"/>
    <w:rsid w:val="00C60763"/>
    <w:rsid w:val="00C6089E"/>
    <w:rsid w:val="00C61DE0"/>
    <w:rsid w:val="00C6209A"/>
    <w:rsid w:val="00C625E2"/>
    <w:rsid w:val="00C62D0A"/>
    <w:rsid w:val="00C63BC1"/>
    <w:rsid w:val="00C63F30"/>
    <w:rsid w:val="00C648C7"/>
    <w:rsid w:val="00C64BE2"/>
    <w:rsid w:val="00C662E3"/>
    <w:rsid w:val="00C666D7"/>
    <w:rsid w:val="00C6696D"/>
    <w:rsid w:val="00C66ABF"/>
    <w:rsid w:val="00C66CA5"/>
    <w:rsid w:val="00C66D89"/>
    <w:rsid w:val="00C66F29"/>
    <w:rsid w:val="00C6706E"/>
    <w:rsid w:val="00C671B9"/>
    <w:rsid w:val="00C67DEA"/>
    <w:rsid w:val="00C700B6"/>
    <w:rsid w:val="00C707D6"/>
    <w:rsid w:val="00C72F67"/>
    <w:rsid w:val="00C73813"/>
    <w:rsid w:val="00C7388D"/>
    <w:rsid w:val="00C73AB8"/>
    <w:rsid w:val="00C73BDF"/>
    <w:rsid w:val="00C73F23"/>
    <w:rsid w:val="00C73FA9"/>
    <w:rsid w:val="00C74AF6"/>
    <w:rsid w:val="00C74DFE"/>
    <w:rsid w:val="00C751E3"/>
    <w:rsid w:val="00C75DD3"/>
    <w:rsid w:val="00C75E44"/>
    <w:rsid w:val="00C763CB"/>
    <w:rsid w:val="00C7674A"/>
    <w:rsid w:val="00C778CF"/>
    <w:rsid w:val="00C7796E"/>
    <w:rsid w:val="00C77B5D"/>
    <w:rsid w:val="00C80368"/>
    <w:rsid w:val="00C813DB"/>
    <w:rsid w:val="00C818C7"/>
    <w:rsid w:val="00C82005"/>
    <w:rsid w:val="00C82210"/>
    <w:rsid w:val="00C8429D"/>
    <w:rsid w:val="00C84A20"/>
    <w:rsid w:val="00C84F51"/>
    <w:rsid w:val="00C851E2"/>
    <w:rsid w:val="00C8591D"/>
    <w:rsid w:val="00C85F99"/>
    <w:rsid w:val="00C869A9"/>
    <w:rsid w:val="00C86AD0"/>
    <w:rsid w:val="00C86F25"/>
    <w:rsid w:val="00C87257"/>
    <w:rsid w:val="00C87BD7"/>
    <w:rsid w:val="00C91997"/>
    <w:rsid w:val="00C91F5A"/>
    <w:rsid w:val="00C92938"/>
    <w:rsid w:val="00C92B6B"/>
    <w:rsid w:val="00C92BA1"/>
    <w:rsid w:val="00C92D2B"/>
    <w:rsid w:val="00C9309B"/>
    <w:rsid w:val="00C938CF"/>
    <w:rsid w:val="00C93902"/>
    <w:rsid w:val="00C941C5"/>
    <w:rsid w:val="00C94478"/>
    <w:rsid w:val="00C9464D"/>
    <w:rsid w:val="00C94764"/>
    <w:rsid w:val="00C9492B"/>
    <w:rsid w:val="00C94CD4"/>
    <w:rsid w:val="00C94D14"/>
    <w:rsid w:val="00C94D51"/>
    <w:rsid w:val="00C9596E"/>
    <w:rsid w:val="00C95A0B"/>
    <w:rsid w:val="00C96A88"/>
    <w:rsid w:val="00C96E9D"/>
    <w:rsid w:val="00CA0345"/>
    <w:rsid w:val="00CA04E4"/>
    <w:rsid w:val="00CA0518"/>
    <w:rsid w:val="00CA07D5"/>
    <w:rsid w:val="00CA1165"/>
    <w:rsid w:val="00CA126C"/>
    <w:rsid w:val="00CA1554"/>
    <w:rsid w:val="00CA183A"/>
    <w:rsid w:val="00CA1916"/>
    <w:rsid w:val="00CA1993"/>
    <w:rsid w:val="00CA1A19"/>
    <w:rsid w:val="00CA3292"/>
    <w:rsid w:val="00CA3938"/>
    <w:rsid w:val="00CA4239"/>
    <w:rsid w:val="00CA4588"/>
    <w:rsid w:val="00CA4C32"/>
    <w:rsid w:val="00CA4CD8"/>
    <w:rsid w:val="00CA4EE2"/>
    <w:rsid w:val="00CA552C"/>
    <w:rsid w:val="00CA58D1"/>
    <w:rsid w:val="00CA64FD"/>
    <w:rsid w:val="00CA6D1B"/>
    <w:rsid w:val="00CA6D38"/>
    <w:rsid w:val="00CA6E57"/>
    <w:rsid w:val="00CA7C5D"/>
    <w:rsid w:val="00CB094C"/>
    <w:rsid w:val="00CB0D65"/>
    <w:rsid w:val="00CB14CC"/>
    <w:rsid w:val="00CB1A88"/>
    <w:rsid w:val="00CB24D8"/>
    <w:rsid w:val="00CB2E94"/>
    <w:rsid w:val="00CB3A71"/>
    <w:rsid w:val="00CB4D98"/>
    <w:rsid w:val="00CB56BD"/>
    <w:rsid w:val="00CB5B23"/>
    <w:rsid w:val="00CB684E"/>
    <w:rsid w:val="00CB69D7"/>
    <w:rsid w:val="00CB7190"/>
    <w:rsid w:val="00CB7CB7"/>
    <w:rsid w:val="00CC00DD"/>
    <w:rsid w:val="00CC0DDF"/>
    <w:rsid w:val="00CC0EAE"/>
    <w:rsid w:val="00CC0EE8"/>
    <w:rsid w:val="00CC183D"/>
    <w:rsid w:val="00CC20AB"/>
    <w:rsid w:val="00CC20F5"/>
    <w:rsid w:val="00CC2AEA"/>
    <w:rsid w:val="00CC3FD3"/>
    <w:rsid w:val="00CC454E"/>
    <w:rsid w:val="00CC46A1"/>
    <w:rsid w:val="00CC5AD4"/>
    <w:rsid w:val="00CC5D40"/>
    <w:rsid w:val="00CC62D0"/>
    <w:rsid w:val="00CC64AF"/>
    <w:rsid w:val="00CC69D3"/>
    <w:rsid w:val="00CC6DA0"/>
    <w:rsid w:val="00CC6FB6"/>
    <w:rsid w:val="00CC7063"/>
    <w:rsid w:val="00CC7304"/>
    <w:rsid w:val="00CD03BC"/>
    <w:rsid w:val="00CD0674"/>
    <w:rsid w:val="00CD0704"/>
    <w:rsid w:val="00CD0728"/>
    <w:rsid w:val="00CD0C6C"/>
    <w:rsid w:val="00CD1848"/>
    <w:rsid w:val="00CD1D4B"/>
    <w:rsid w:val="00CD281D"/>
    <w:rsid w:val="00CD29A2"/>
    <w:rsid w:val="00CD3332"/>
    <w:rsid w:val="00CD3DB4"/>
    <w:rsid w:val="00CD583D"/>
    <w:rsid w:val="00CD5935"/>
    <w:rsid w:val="00CD5CA4"/>
    <w:rsid w:val="00CD61D6"/>
    <w:rsid w:val="00CD665E"/>
    <w:rsid w:val="00CD68F8"/>
    <w:rsid w:val="00CD69BB"/>
    <w:rsid w:val="00CD69CA"/>
    <w:rsid w:val="00CD6FC0"/>
    <w:rsid w:val="00CE079D"/>
    <w:rsid w:val="00CE0A65"/>
    <w:rsid w:val="00CE0FAA"/>
    <w:rsid w:val="00CE10FE"/>
    <w:rsid w:val="00CE1DD1"/>
    <w:rsid w:val="00CE1FAD"/>
    <w:rsid w:val="00CE25D2"/>
    <w:rsid w:val="00CE30DE"/>
    <w:rsid w:val="00CE41CF"/>
    <w:rsid w:val="00CE52C5"/>
    <w:rsid w:val="00CE5623"/>
    <w:rsid w:val="00CE64B1"/>
    <w:rsid w:val="00CE6C6B"/>
    <w:rsid w:val="00CE6E72"/>
    <w:rsid w:val="00CE71A6"/>
    <w:rsid w:val="00CE7596"/>
    <w:rsid w:val="00CE7669"/>
    <w:rsid w:val="00CE7D4A"/>
    <w:rsid w:val="00CF0A99"/>
    <w:rsid w:val="00CF0C42"/>
    <w:rsid w:val="00CF0E29"/>
    <w:rsid w:val="00CF16E4"/>
    <w:rsid w:val="00CF19B4"/>
    <w:rsid w:val="00CF1C2D"/>
    <w:rsid w:val="00CF1CD5"/>
    <w:rsid w:val="00CF206E"/>
    <w:rsid w:val="00CF21C3"/>
    <w:rsid w:val="00CF2D56"/>
    <w:rsid w:val="00CF31C1"/>
    <w:rsid w:val="00CF40FB"/>
    <w:rsid w:val="00CF432E"/>
    <w:rsid w:val="00CF4B2C"/>
    <w:rsid w:val="00CF5486"/>
    <w:rsid w:val="00CF55C6"/>
    <w:rsid w:val="00CF5B1A"/>
    <w:rsid w:val="00CF6C87"/>
    <w:rsid w:val="00CF76DD"/>
    <w:rsid w:val="00CFD628"/>
    <w:rsid w:val="00D008C6"/>
    <w:rsid w:val="00D016B9"/>
    <w:rsid w:val="00D02053"/>
    <w:rsid w:val="00D02143"/>
    <w:rsid w:val="00D02184"/>
    <w:rsid w:val="00D0268E"/>
    <w:rsid w:val="00D02777"/>
    <w:rsid w:val="00D0299E"/>
    <w:rsid w:val="00D03606"/>
    <w:rsid w:val="00D03A5B"/>
    <w:rsid w:val="00D03AB7"/>
    <w:rsid w:val="00D040B5"/>
    <w:rsid w:val="00D0425E"/>
    <w:rsid w:val="00D048C6"/>
    <w:rsid w:val="00D04A1C"/>
    <w:rsid w:val="00D050F1"/>
    <w:rsid w:val="00D05602"/>
    <w:rsid w:val="00D057FC"/>
    <w:rsid w:val="00D05D53"/>
    <w:rsid w:val="00D060E1"/>
    <w:rsid w:val="00D0721D"/>
    <w:rsid w:val="00D100C4"/>
    <w:rsid w:val="00D105C3"/>
    <w:rsid w:val="00D106EC"/>
    <w:rsid w:val="00D10836"/>
    <w:rsid w:val="00D11BA3"/>
    <w:rsid w:val="00D11D25"/>
    <w:rsid w:val="00D12093"/>
    <w:rsid w:val="00D1232A"/>
    <w:rsid w:val="00D12CA0"/>
    <w:rsid w:val="00D12E72"/>
    <w:rsid w:val="00D131E7"/>
    <w:rsid w:val="00D136E3"/>
    <w:rsid w:val="00D13CAD"/>
    <w:rsid w:val="00D147DF"/>
    <w:rsid w:val="00D14F3E"/>
    <w:rsid w:val="00D15629"/>
    <w:rsid w:val="00D15BFD"/>
    <w:rsid w:val="00D15E8D"/>
    <w:rsid w:val="00D1616C"/>
    <w:rsid w:val="00D16B32"/>
    <w:rsid w:val="00D2024B"/>
    <w:rsid w:val="00D20423"/>
    <w:rsid w:val="00D20C59"/>
    <w:rsid w:val="00D2193B"/>
    <w:rsid w:val="00D22243"/>
    <w:rsid w:val="00D2318D"/>
    <w:rsid w:val="00D23961"/>
    <w:rsid w:val="00D23AF1"/>
    <w:rsid w:val="00D23FF5"/>
    <w:rsid w:val="00D24308"/>
    <w:rsid w:val="00D245DA"/>
    <w:rsid w:val="00D253C7"/>
    <w:rsid w:val="00D25B9C"/>
    <w:rsid w:val="00D25D2B"/>
    <w:rsid w:val="00D25FCF"/>
    <w:rsid w:val="00D262BD"/>
    <w:rsid w:val="00D26468"/>
    <w:rsid w:val="00D26F9F"/>
    <w:rsid w:val="00D272A7"/>
    <w:rsid w:val="00D300C1"/>
    <w:rsid w:val="00D3091D"/>
    <w:rsid w:val="00D30B39"/>
    <w:rsid w:val="00D30B40"/>
    <w:rsid w:val="00D30ED4"/>
    <w:rsid w:val="00D31765"/>
    <w:rsid w:val="00D31DB4"/>
    <w:rsid w:val="00D31FAE"/>
    <w:rsid w:val="00D32583"/>
    <w:rsid w:val="00D32BB5"/>
    <w:rsid w:val="00D32E6B"/>
    <w:rsid w:val="00D32F41"/>
    <w:rsid w:val="00D3311A"/>
    <w:rsid w:val="00D335AE"/>
    <w:rsid w:val="00D33C6B"/>
    <w:rsid w:val="00D33F4B"/>
    <w:rsid w:val="00D34494"/>
    <w:rsid w:val="00D34BB6"/>
    <w:rsid w:val="00D35B44"/>
    <w:rsid w:val="00D3642F"/>
    <w:rsid w:val="00D373D6"/>
    <w:rsid w:val="00D37594"/>
    <w:rsid w:val="00D37819"/>
    <w:rsid w:val="00D3786A"/>
    <w:rsid w:val="00D37F0D"/>
    <w:rsid w:val="00D4034A"/>
    <w:rsid w:val="00D406C5"/>
    <w:rsid w:val="00D4072C"/>
    <w:rsid w:val="00D4208D"/>
    <w:rsid w:val="00D42686"/>
    <w:rsid w:val="00D42A73"/>
    <w:rsid w:val="00D42F79"/>
    <w:rsid w:val="00D43613"/>
    <w:rsid w:val="00D44CA5"/>
    <w:rsid w:val="00D457BE"/>
    <w:rsid w:val="00D458BC"/>
    <w:rsid w:val="00D45D71"/>
    <w:rsid w:val="00D45E69"/>
    <w:rsid w:val="00D46192"/>
    <w:rsid w:val="00D46570"/>
    <w:rsid w:val="00D46BC9"/>
    <w:rsid w:val="00D50232"/>
    <w:rsid w:val="00D51284"/>
    <w:rsid w:val="00D51583"/>
    <w:rsid w:val="00D5263C"/>
    <w:rsid w:val="00D535C3"/>
    <w:rsid w:val="00D53E24"/>
    <w:rsid w:val="00D5460C"/>
    <w:rsid w:val="00D54B73"/>
    <w:rsid w:val="00D54C58"/>
    <w:rsid w:val="00D565A1"/>
    <w:rsid w:val="00D5673D"/>
    <w:rsid w:val="00D5696A"/>
    <w:rsid w:val="00D56A65"/>
    <w:rsid w:val="00D57C48"/>
    <w:rsid w:val="00D57DDF"/>
    <w:rsid w:val="00D606A7"/>
    <w:rsid w:val="00D607A7"/>
    <w:rsid w:val="00D60DE5"/>
    <w:rsid w:val="00D60EE0"/>
    <w:rsid w:val="00D61CD4"/>
    <w:rsid w:val="00D622A9"/>
    <w:rsid w:val="00D63109"/>
    <w:rsid w:val="00D63393"/>
    <w:rsid w:val="00D633CA"/>
    <w:rsid w:val="00D6350A"/>
    <w:rsid w:val="00D6384B"/>
    <w:rsid w:val="00D63C8B"/>
    <w:rsid w:val="00D64385"/>
    <w:rsid w:val="00D646D5"/>
    <w:rsid w:val="00D6518B"/>
    <w:rsid w:val="00D65342"/>
    <w:rsid w:val="00D65869"/>
    <w:rsid w:val="00D65C91"/>
    <w:rsid w:val="00D65D44"/>
    <w:rsid w:val="00D6692F"/>
    <w:rsid w:val="00D66A36"/>
    <w:rsid w:val="00D6727A"/>
    <w:rsid w:val="00D71B36"/>
    <w:rsid w:val="00D71F90"/>
    <w:rsid w:val="00D720CC"/>
    <w:rsid w:val="00D72665"/>
    <w:rsid w:val="00D7270C"/>
    <w:rsid w:val="00D72974"/>
    <w:rsid w:val="00D72F7C"/>
    <w:rsid w:val="00D73B45"/>
    <w:rsid w:val="00D7418B"/>
    <w:rsid w:val="00D74798"/>
    <w:rsid w:val="00D749E7"/>
    <w:rsid w:val="00D74EA8"/>
    <w:rsid w:val="00D76218"/>
    <w:rsid w:val="00D767FB"/>
    <w:rsid w:val="00D769AB"/>
    <w:rsid w:val="00D7727D"/>
    <w:rsid w:val="00D775E5"/>
    <w:rsid w:val="00D7794C"/>
    <w:rsid w:val="00D803EA"/>
    <w:rsid w:val="00D80783"/>
    <w:rsid w:val="00D809CC"/>
    <w:rsid w:val="00D81041"/>
    <w:rsid w:val="00D8145C"/>
    <w:rsid w:val="00D815E6"/>
    <w:rsid w:val="00D81696"/>
    <w:rsid w:val="00D816C9"/>
    <w:rsid w:val="00D816CC"/>
    <w:rsid w:val="00D81BEA"/>
    <w:rsid w:val="00D81C4A"/>
    <w:rsid w:val="00D81D42"/>
    <w:rsid w:val="00D831D6"/>
    <w:rsid w:val="00D832D2"/>
    <w:rsid w:val="00D8332C"/>
    <w:rsid w:val="00D83466"/>
    <w:rsid w:val="00D83906"/>
    <w:rsid w:val="00D8466E"/>
    <w:rsid w:val="00D84C79"/>
    <w:rsid w:val="00D85619"/>
    <w:rsid w:val="00D85AF4"/>
    <w:rsid w:val="00D86558"/>
    <w:rsid w:val="00D87173"/>
    <w:rsid w:val="00D87723"/>
    <w:rsid w:val="00D877C5"/>
    <w:rsid w:val="00D9037D"/>
    <w:rsid w:val="00D90574"/>
    <w:rsid w:val="00D91B35"/>
    <w:rsid w:val="00D91D47"/>
    <w:rsid w:val="00D92592"/>
    <w:rsid w:val="00D92D54"/>
    <w:rsid w:val="00D93DAC"/>
    <w:rsid w:val="00D94086"/>
    <w:rsid w:val="00D94502"/>
    <w:rsid w:val="00D94B4C"/>
    <w:rsid w:val="00D94E9C"/>
    <w:rsid w:val="00D95F2A"/>
    <w:rsid w:val="00D96371"/>
    <w:rsid w:val="00D970A8"/>
    <w:rsid w:val="00D977C0"/>
    <w:rsid w:val="00D97C8A"/>
    <w:rsid w:val="00DA12B3"/>
    <w:rsid w:val="00DA32D4"/>
    <w:rsid w:val="00DA357E"/>
    <w:rsid w:val="00DA3618"/>
    <w:rsid w:val="00DA3E8E"/>
    <w:rsid w:val="00DA5139"/>
    <w:rsid w:val="00DA55D8"/>
    <w:rsid w:val="00DA5FB3"/>
    <w:rsid w:val="00DA6075"/>
    <w:rsid w:val="00DA67CB"/>
    <w:rsid w:val="00DA700D"/>
    <w:rsid w:val="00DA770D"/>
    <w:rsid w:val="00DA77B6"/>
    <w:rsid w:val="00DA798E"/>
    <w:rsid w:val="00DA7A32"/>
    <w:rsid w:val="00DA7B69"/>
    <w:rsid w:val="00DB0225"/>
    <w:rsid w:val="00DB0318"/>
    <w:rsid w:val="00DB0AB7"/>
    <w:rsid w:val="00DB0D58"/>
    <w:rsid w:val="00DB1871"/>
    <w:rsid w:val="00DB18BA"/>
    <w:rsid w:val="00DB1AC7"/>
    <w:rsid w:val="00DB31C6"/>
    <w:rsid w:val="00DB32AD"/>
    <w:rsid w:val="00DB363A"/>
    <w:rsid w:val="00DB36BD"/>
    <w:rsid w:val="00DB3E77"/>
    <w:rsid w:val="00DB4830"/>
    <w:rsid w:val="00DB49A6"/>
    <w:rsid w:val="00DB4A3A"/>
    <w:rsid w:val="00DB4C2A"/>
    <w:rsid w:val="00DB4DDD"/>
    <w:rsid w:val="00DB509B"/>
    <w:rsid w:val="00DB5328"/>
    <w:rsid w:val="00DB5757"/>
    <w:rsid w:val="00DB5D12"/>
    <w:rsid w:val="00DB5E70"/>
    <w:rsid w:val="00DB6678"/>
    <w:rsid w:val="00DB7402"/>
    <w:rsid w:val="00DB7DF8"/>
    <w:rsid w:val="00DC011D"/>
    <w:rsid w:val="00DC0155"/>
    <w:rsid w:val="00DC1416"/>
    <w:rsid w:val="00DC2439"/>
    <w:rsid w:val="00DC3C1F"/>
    <w:rsid w:val="00DC4956"/>
    <w:rsid w:val="00DC4CB7"/>
    <w:rsid w:val="00DC4CC8"/>
    <w:rsid w:val="00DC5352"/>
    <w:rsid w:val="00DC5530"/>
    <w:rsid w:val="00DC5E11"/>
    <w:rsid w:val="00DC6498"/>
    <w:rsid w:val="00DC6D91"/>
    <w:rsid w:val="00DC7154"/>
    <w:rsid w:val="00DC7638"/>
    <w:rsid w:val="00DD06D0"/>
    <w:rsid w:val="00DD1537"/>
    <w:rsid w:val="00DD1821"/>
    <w:rsid w:val="00DD1D7E"/>
    <w:rsid w:val="00DD2179"/>
    <w:rsid w:val="00DD2307"/>
    <w:rsid w:val="00DD26BF"/>
    <w:rsid w:val="00DD2EEF"/>
    <w:rsid w:val="00DD352D"/>
    <w:rsid w:val="00DD3F18"/>
    <w:rsid w:val="00DD40CB"/>
    <w:rsid w:val="00DD47EC"/>
    <w:rsid w:val="00DD5157"/>
    <w:rsid w:val="00DD5867"/>
    <w:rsid w:val="00DD59D6"/>
    <w:rsid w:val="00DD6023"/>
    <w:rsid w:val="00DD6888"/>
    <w:rsid w:val="00DD6EE6"/>
    <w:rsid w:val="00DD714F"/>
    <w:rsid w:val="00DD7AC8"/>
    <w:rsid w:val="00DE1263"/>
    <w:rsid w:val="00DE19EF"/>
    <w:rsid w:val="00DE20AA"/>
    <w:rsid w:val="00DE22E1"/>
    <w:rsid w:val="00DE22E9"/>
    <w:rsid w:val="00DE2955"/>
    <w:rsid w:val="00DE29F8"/>
    <w:rsid w:val="00DE3C13"/>
    <w:rsid w:val="00DE3F78"/>
    <w:rsid w:val="00DE4800"/>
    <w:rsid w:val="00DE4A69"/>
    <w:rsid w:val="00DE502D"/>
    <w:rsid w:val="00DE51B9"/>
    <w:rsid w:val="00DE54FC"/>
    <w:rsid w:val="00DE5908"/>
    <w:rsid w:val="00DE5991"/>
    <w:rsid w:val="00DE59F3"/>
    <w:rsid w:val="00DE5A49"/>
    <w:rsid w:val="00DE5BFF"/>
    <w:rsid w:val="00DE7912"/>
    <w:rsid w:val="00DE7CEA"/>
    <w:rsid w:val="00DF00BC"/>
    <w:rsid w:val="00DF0335"/>
    <w:rsid w:val="00DF0666"/>
    <w:rsid w:val="00DF0FB4"/>
    <w:rsid w:val="00DF1309"/>
    <w:rsid w:val="00DF15D2"/>
    <w:rsid w:val="00DF1A8C"/>
    <w:rsid w:val="00DF1F82"/>
    <w:rsid w:val="00DF2BCB"/>
    <w:rsid w:val="00DF2EF6"/>
    <w:rsid w:val="00DF302E"/>
    <w:rsid w:val="00DF30C9"/>
    <w:rsid w:val="00DF37CE"/>
    <w:rsid w:val="00DF39D9"/>
    <w:rsid w:val="00DF40BE"/>
    <w:rsid w:val="00DF4A49"/>
    <w:rsid w:val="00DF4B56"/>
    <w:rsid w:val="00DF4D62"/>
    <w:rsid w:val="00DF552F"/>
    <w:rsid w:val="00DF6203"/>
    <w:rsid w:val="00DF7C2E"/>
    <w:rsid w:val="00E00B70"/>
    <w:rsid w:val="00E032C0"/>
    <w:rsid w:val="00E036E3"/>
    <w:rsid w:val="00E043A5"/>
    <w:rsid w:val="00E0453E"/>
    <w:rsid w:val="00E04653"/>
    <w:rsid w:val="00E05289"/>
    <w:rsid w:val="00E0568B"/>
    <w:rsid w:val="00E05C55"/>
    <w:rsid w:val="00E06108"/>
    <w:rsid w:val="00E064BA"/>
    <w:rsid w:val="00E064ED"/>
    <w:rsid w:val="00E06801"/>
    <w:rsid w:val="00E06825"/>
    <w:rsid w:val="00E0687A"/>
    <w:rsid w:val="00E0696D"/>
    <w:rsid w:val="00E06B68"/>
    <w:rsid w:val="00E06C38"/>
    <w:rsid w:val="00E071A6"/>
    <w:rsid w:val="00E075D2"/>
    <w:rsid w:val="00E10F36"/>
    <w:rsid w:val="00E110AD"/>
    <w:rsid w:val="00E119A9"/>
    <w:rsid w:val="00E11DCF"/>
    <w:rsid w:val="00E11FDB"/>
    <w:rsid w:val="00E124AA"/>
    <w:rsid w:val="00E126C6"/>
    <w:rsid w:val="00E1281E"/>
    <w:rsid w:val="00E133EB"/>
    <w:rsid w:val="00E135C4"/>
    <w:rsid w:val="00E13D22"/>
    <w:rsid w:val="00E14025"/>
    <w:rsid w:val="00E142BA"/>
    <w:rsid w:val="00E148A9"/>
    <w:rsid w:val="00E17B31"/>
    <w:rsid w:val="00E17DB5"/>
    <w:rsid w:val="00E17E5D"/>
    <w:rsid w:val="00E20757"/>
    <w:rsid w:val="00E20ADB"/>
    <w:rsid w:val="00E20E85"/>
    <w:rsid w:val="00E20FD4"/>
    <w:rsid w:val="00E21E7E"/>
    <w:rsid w:val="00E21F56"/>
    <w:rsid w:val="00E2228E"/>
    <w:rsid w:val="00E227A3"/>
    <w:rsid w:val="00E229F1"/>
    <w:rsid w:val="00E24A75"/>
    <w:rsid w:val="00E25202"/>
    <w:rsid w:val="00E255FB"/>
    <w:rsid w:val="00E2597E"/>
    <w:rsid w:val="00E25B93"/>
    <w:rsid w:val="00E264D5"/>
    <w:rsid w:val="00E266AE"/>
    <w:rsid w:val="00E26C70"/>
    <w:rsid w:val="00E2717A"/>
    <w:rsid w:val="00E2718B"/>
    <w:rsid w:val="00E278A0"/>
    <w:rsid w:val="00E30080"/>
    <w:rsid w:val="00E30654"/>
    <w:rsid w:val="00E30EA4"/>
    <w:rsid w:val="00E31073"/>
    <w:rsid w:val="00E31A90"/>
    <w:rsid w:val="00E323EA"/>
    <w:rsid w:val="00E32606"/>
    <w:rsid w:val="00E3265E"/>
    <w:rsid w:val="00E32BED"/>
    <w:rsid w:val="00E3309C"/>
    <w:rsid w:val="00E33212"/>
    <w:rsid w:val="00E33321"/>
    <w:rsid w:val="00E337E8"/>
    <w:rsid w:val="00E33F20"/>
    <w:rsid w:val="00E343C6"/>
    <w:rsid w:val="00E345B9"/>
    <w:rsid w:val="00E34C36"/>
    <w:rsid w:val="00E35E33"/>
    <w:rsid w:val="00E36917"/>
    <w:rsid w:val="00E36C13"/>
    <w:rsid w:val="00E374F6"/>
    <w:rsid w:val="00E37E6C"/>
    <w:rsid w:val="00E37EC2"/>
    <w:rsid w:val="00E40AD6"/>
    <w:rsid w:val="00E40C9C"/>
    <w:rsid w:val="00E41783"/>
    <w:rsid w:val="00E41B4D"/>
    <w:rsid w:val="00E41C0F"/>
    <w:rsid w:val="00E41C9A"/>
    <w:rsid w:val="00E4304B"/>
    <w:rsid w:val="00E43C9A"/>
    <w:rsid w:val="00E43D2C"/>
    <w:rsid w:val="00E44644"/>
    <w:rsid w:val="00E45620"/>
    <w:rsid w:val="00E45B0A"/>
    <w:rsid w:val="00E45CAF"/>
    <w:rsid w:val="00E46207"/>
    <w:rsid w:val="00E464E7"/>
    <w:rsid w:val="00E46615"/>
    <w:rsid w:val="00E467D8"/>
    <w:rsid w:val="00E47485"/>
    <w:rsid w:val="00E47488"/>
    <w:rsid w:val="00E47842"/>
    <w:rsid w:val="00E47D30"/>
    <w:rsid w:val="00E50783"/>
    <w:rsid w:val="00E519B5"/>
    <w:rsid w:val="00E51DB0"/>
    <w:rsid w:val="00E52F25"/>
    <w:rsid w:val="00E5312F"/>
    <w:rsid w:val="00E5398A"/>
    <w:rsid w:val="00E53B81"/>
    <w:rsid w:val="00E54732"/>
    <w:rsid w:val="00E54B62"/>
    <w:rsid w:val="00E551AB"/>
    <w:rsid w:val="00E55F69"/>
    <w:rsid w:val="00E5607D"/>
    <w:rsid w:val="00E5611B"/>
    <w:rsid w:val="00E5612C"/>
    <w:rsid w:val="00E5673B"/>
    <w:rsid w:val="00E568BE"/>
    <w:rsid w:val="00E575BE"/>
    <w:rsid w:val="00E57D4B"/>
    <w:rsid w:val="00E57FEE"/>
    <w:rsid w:val="00E61015"/>
    <w:rsid w:val="00E61108"/>
    <w:rsid w:val="00E6188E"/>
    <w:rsid w:val="00E61C5C"/>
    <w:rsid w:val="00E62402"/>
    <w:rsid w:val="00E62624"/>
    <w:rsid w:val="00E632AD"/>
    <w:rsid w:val="00E6345B"/>
    <w:rsid w:val="00E63B73"/>
    <w:rsid w:val="00E64966"/>
    <w:rsid w:val="00E64BEE"/>
    <w:rsid w:val="00E65651"/>
    <w:rsid w:val="00E65720"/>
    <w:rsid w:val="00E66B7A"/>
    <w:rsid w:val="00E66FB8"/>
    <w:rsid w:val="00E67112"/>
    <w:rsid w:val="00E70919"/>
    <w:rsid w:val="00E70B1F"/>
    <w:rsid w:val="00E70F6B"/>
    <w:rsid w:val="00E70F76"/>
    <w:rsid w:val="00E71004"/>
    <w:rsid w:val="00E710BC"/>
    <w:rsid w:val="00E712E5"/>
    <w:rsid w:val="00E71580"/>
    <w:rsid w:val="00E717E7"/>
    <w:rsid w:val="00E71D12"/>
    <w:rsid w:val="00E723CA"/>
    <w:rsid w:val="00E72859"/>
    <w:rsid w:val="00E732A0"/>
    <w:rsid w:val="00E73C7E"/>
    <w:rsid w:val="00E73F9C"/>
    <w:rsid w:val="00E7436E"/>
    <w:rsid w:val="00E74690"/>
    <w:rsid w:val="00E7536F"/>
    <w:rsid w:val="00E762AF"/>
    <w:rsid w:val="00E77593"/>
    <w:rsid w:val="00E775A6"/>
    <w:rsid w:val="00E77A9B"/>
    <w:rsid w:val="00E800ED"/>
    <w:rsid w:val="00E80179"/>
    <w:rsid w:val="00E80CAC"/>
    <w:rsid w:val="00E81A7A"/>
    <w:rsid w:val="00E824AD"/>
    <w:rsid w:val="00E82B80"/>
    <w:rsid w:val="00E830F1"/>
    <w:rsid w:val="00E8385F"/>
    <w:rsid w:val="00E83C01"/>
    <w:rsid w:val="00E842D6"/>
    <w:rsid w:val="00E84C5B"/>
    <w:rsid w:val="00E855F2"/>
    <w:rsid w:val="00E8567F"/>
    <w:rsid w:val="00E8766C"/>
    <w:rsid w:val="00E879C8"/>
    <w:rsid w:val="00E879CB"/>
    <w:rsid w:val="00E87B7D"/>
    <w:rsid w:val="00E87FCD"/>
    <w:rsid w:val="00E904F1"/>
    <w:rsid w:val="00E91416"/>
    <w:rsid w:val="00E91DB8"/>
    <w:rsid w:val="00E92080"/>
    <w:rsid w:val="00E92135"/>
    <w:rsid w:val="00E927A4"/>
    <w:rsid w:val="00E929F2"/>
    <w:rsid w:val="00E92AF3"/>
    <w:rsid w:val="00E92F61"/>
    <w:rsid w:val="00E935F0"/>
    <w:rsid w:val="00E93948"/>
    <w:rsid w:val="00E93CF1"/>
    <w:rsid w:val="00E93EA4"/>
    <w:rsid w:val="00E93FF8"/>
    <w:rsid w:val="00E948D1"/>
    <w:rsid w:val="00E94AA5"/>
    <w:rsid w:val="00E95D5D"/>
    <w:rsid w:val="00E95FF5"/>
    <w:rsid w:val="00E96C7C"/>
    <w:rsid w:val="00E97006"/>
    <w:rsid w:val="00E97BE5"/>
    <w:rsid w:val="00E97F93"/>
    <w:rsid w:val="00EA0A5C"/>
    <w:rsid w:val="00EA0ABF"/>
    <w:rsid w:val="00EA0EB7"/>
    <w:rsid w:val="00EA0F09"/>
    <w:rsid w:val="00EA1974"/>
    <w:rsid w:val="00EA19AF"/>
    <w:rsid w:val="00EA19C3"/>
    <w:rsid w:val="00EA1B1A"/>
    <w:rsid w:val="00EA23A3"/>
    <w:rsid w:val="00EA29DF"/>
    <w:rsid w:val="00EA352C"/>
    <w:rsid w:val="00EA3E58"/>
    <w:rsid w:val="00EA3F36"/>
    <w:rsid w:val="00EA4E62"/>
    <w:rsid w:val="00EA4F4B"/>
    <w:rsid w:val="00EA517E"/>
    <w:rsid w:val="00EA5184"/>
    <w:rsid w:val="00EA5212"/>
    <w:rsid w:val="00EA5283"/>
    <w:rsid w:val="00EA535C"/>
    <w:rsid w:val="00EA5438"/>
    <w:rsid w:val="00EA6095"/>
    <w:rsid w:val="00EA68D3"/>
    <w:rsid w:val="00EA6D88"/>
    <w:rsid w:val="00EA6E7F"/>
    <w:rsid w:val="00EA71C0"/>
    <w:rsid w:val="00EA763E"/>
    <w:rsid w:val="00EA7EBA"/>
    <w:rsid w:val="00EB01AB"/>
    <w:rsid w:val="00EB08E0"/>
    <w:rsid w:val="00EB0DFB"/>
    <w:rsid w:val="00EB17F4"/>
    <w:rsid w:val="00EB1D7E"/>
    <w:rsid w:val="00EB22B8"/>
    <w:rsid w:val="00EB2355"/>
    <w:rsid w:val="00EB24B0"/>
    <w:rsid w:val="00EB2694"/>
    <w:rsid w:val="00EB2774"/>
    <w:rsid w:val="00EB27EC"/>
    <w:rsid w:val="00EB28C5"/>
    <w:rsid w:val="00EB337A"/>
    <w:rsid w:val="00EB3AC2"/>
    <w:rsid w:val="00EB4278"/>
    <w:rsid w:val="00EB5020"/>
    <w:rsid w:val="00EB57D9"/>
    <w:rsid w:val="00EB59E1"/>
    <w:rsid w:val="00EB6648"/>
    <w:rsid w:val="00EB682F"/>
    <w:rsid w:val="00EB71C3"/>
    <w:rsid w:val="00EB740E"/>
    <w:rsid w:val="00EC0284"/>
    <w:rsid w:val="00EC02D3"/>
    <w:rsid w:val="00EC0584"/>
    <w:rsid w:val="00EC072E"/>
    <w:rsid w:val="00EC08AE"/>
    <w:rsid w:val="00EC195D"/>
    <w:rsid w:val="00EC2647"/>
    <w:rsid w:val="00EC26B9"/>
    <w:rsid w:val="00EC2882"/>
    <w:rsid w:val="00EC35DD"/>
    <w:rsid w:val="00EC3D76"/>
    <w:rsid w:val="00EC472F"/>
    <w:rsid w:val="00EC5770"/>
    <w:rsid w:val="00EC58C1"/>
    <w:rsid w:val="00EC5F8F"/>
    <w:rsid w:val="00EC63CE"/>
    <w:rsid w:val="00EC6BD1"/>
    <w:rsid w:val="00EC74EA"/>
    <w:rsid w:val="00EC77A2"/>
    <w:rsid w:val="00ED0C04"/>
    <w:rsid w:val="00ED1634"/>
    <w:rsid w:val="00ED20E0"/>
    <w:rsid w:val="00ED23DA"/>
    <w:rsid w:val="00ED2A92"/>
    <w:rsid w:val="00ED2F94"/>
    <w:rsid w:val="00ED36D3"/>
    <w:rsid w:val="00ED3BA8"/>
    <w:rsid w:val="00ED3DEC"/>
    <w:rsid w:val="00ED4434"/>
    <w:rsid w:val="00ED477A"/>
    <w:rsid w:val="00ED4A4C"/>
    <w:rsid w:val="00ED55CF"/>
    <w:rsid w:val="00ED5815"/>
    <w:rsid w:val="00ED5FFA"/>
    <w:rsid w:val="00ED620A"/>
    <w:rsid w:val="00ED670E"/>
    <w:rsid w:val="00ED6B72"/>
    <w:rsid w:val="00ED71E8"/>
    <w:rsid w:val="00ED7684"/>
    <w:rsid w:val="00ED78CF"/>
    <w:rsid w:val="00ED7B01"/>
    <w:rsid w:val="00EE04B1"/>
    <w:rsid w:val="00EE1A9B"/>
    <w:rsid w:val="00EE21C9"/>
    <w:rsid w:val="00EE21FD"/>
    <w:rsid w:val="00EE2A69"/>
    <w:rsid w:val="00EE4919"/>
    <w:rsid w:val="00EE585D"/>
    <w:rsid w:val="00EE59D8"/>
    <w:rsid w:val="00EE5F73"/>
    <w:rsid w:val="00EE60FF"/>
    <w:rsid w:val="00EE6B5A"/>
    <w:rsid w:val="00EE6C98"/>
    <w:rsid w:val="00EE6CBD"/>
    <w:rsid w:val="00EF061D"/>
    <w:rsid w:val="00EF098A"/>
    <w:rsid w:val="00EF1105"/>
    <w:rsid w:val="00EF186B"/>
    <w:rsid w:val="00EF1DD5"/>
    <w:rsid w:val="00EF1FD0"/>
    <w:rsid w:val="00EF21DA"/>
    <w:rsid w:val="00EF2275"/>
    <w:rsid w:val="00EF26F7"/>
    <w:rsid w:val="00EF272E"/>
    <w:rsid w:val="00EF29A5"/>
    <w:rsid w:val="00EF29EB"/>
    <w:rsid w:val="00EF2E02"/>
    <w:rsid w:val="00EF3A90"/>
    <w:rsid w:val="00EF3B04"/>
    <w:rsid w:val="00EF3EAD"/>
    <w:rsid w:val="00EF404D"/>
    <w:rsid w:val="00EF4325"/>
    <w:rsid w:val="00EF474B"/>
    <w:rsid w:val="00EF485B"/>
    <w:rsid w:val="00EF4C91"/>
    <w:rsid w:val="00EF585B"/>
    <w:rsid w:val="00EF58DE"/>
    <w:rsid w:val="00EF59EE"/>
    <w:rsid w:val="00EF612E"/>
    <w:rsid w:val="00EF6252"/>
    <w:rsid w:val="00EF69EA"/>
    <w:rsid w:val="00EF6A41"/>
    <w:rsid w:val="00EF793F"/>
    <w:rsid w:val="00EF79BA"/>
    <w:rsid w:val="00EF7C01"/>
    <w:rsid w:val="00EF7D8D"/>
    <w:rsid w:val="00EF7E3D"/>
    <w:rsid w:val="00F00126"/>
    <w:rsid w:val="00F006C3"/>
    <w:rsid w:val="00F01A25"/>
    <w:rsid w:val="00F01C04"/>
    <w:rsid w:val="00F021ED"/>
    <w:rsid w:val="00F0288D"/>
    <w:rsid w:val="00F035FF"/>
    <w:rsid w:val="00F03674"/>
    <w:rsid w:val="00F03D63"/>
    <w:rsid w:val="00F03E45"/>
    <w:rsid w:val="00F048EB"/>
    <w:rsid w:val="00F04A89"/>
    <w:rsid w:val="00F05381"/>
    <w:rsid w:val="00F05451"/>
    <w:rsid w:val="00F05FB1"/>
    <w:rsid w:val="00F06D47"/>
    <w:rsid w:val="00F10197"/>
    <w:rsid w:val="00F10B18"/>
    <w:rsid w:val="00F12210"/>
    <w:rsid w:val="00F12325"/>
    <w:rsid w:val="00F13665"/>
    <w:rsid w:val="00F138A0"/>
    <w:rsid w:val="00F13BCA"/>
    <w:rsid w:val="00F14035"/>
    <w:rsid w:val="00F14504"/>
    <w:rsid w:val="00F14642"/>
    <w:rsid w:val="00F1487B"/>
    <w:rsid w:val="00F14A20"/>
    <w:rsid w:val="00F15116"/>
    <w:rsid w:val="00F15D8F"/>
    <w:rsid w:val="00F16081"/>
    <w:rsid w:val="00F16822"/>
    <w:rsid w:val="00F16B39"/>
    <w:rsid w:val="00F17ED2"/>
    <w:rsid w:val="00F20133"/>
    <w:rsid w:val="00F20D9A"/>
    <w:rsid w:val="00F218B6"/>
    <w:rsid w:val="00F2199E"/>
    <w:rsid w:val="00F21F5F"/>
    <w:rsid w:val="00F22854"/>
    <w:rsid w:val="00F229DB"/>
    <w:rsid w:val="00F22CDF"/>
    <w:rsid w:val="00F2373F"/>
    <w:rsid w:val="00F2519F"/>
    <w:rsid w:val="00F26B28"/>
    <w:rsid w:val="00F26B79"/>
    <w:rsid w:val="00F26C29"/>
    <w:rsid w:val="00F27EB2"/>
    <w:rsid w:val="00F303A5"/>
    <w:rsid w:val="00F30DE4"/>
    <w:rsid w:val="00F31876"/>
    <w:rsid w:val="00F31AAB"/>
    <w:rsid w:val="00F31FA5"/>
    <w:rsid w:val="00F3261D"/>
    <w:rsid w:val="00F333B5"/>
    <w:rsid w:val="00F33400"/>
    <w:rsid w:val="00F33720"/>
    <w:rsid w:val="00F33A43"/>
    <w:rsid w:val="00F34436"/>
    <w:rsid w:val="00F35178"/>
    <w:rsid w:val="00F35817"/>
    <w:rsid w:val="00F36674"/>
    <w:rsid w:val="00F4080C"/>
    <w:rsid w:val="00F4093A"/>
    <w:rsid w:val="00F40A0E"/>
    <w:rsid w:val="00F40DFD"/>
    <w:rsid w:val="00F41876"/>
    <w:rsid w:val="00F41ABA"/>
    <w:rsid w:val="00F41C3C"/>
    <w:rsid w:val="00F42F51"/>
    <w:rsid w:val="00F436D2"/>
    <w:rsid w:val="00F44057"/>
    <w:rsid w:val="00F443D7"/>
    <w:rsid w:val="00F446C3"/>
    <w:rsid w:val="00F44C2F"/>
    <w:rsid w:val="00F44C40"/>
    <w:rsid w:val="00F44DD5"/>
    <w:rsid w:val="00F44FA7"/>
    <w:rsid w:val="00F4516C"/>
    <w:rsid w:val="00F45369"/>
    <w:rsid w:val="00F45913"/>
    <w:rsid w:val="00F45A6C"/>
    <w:rsid w:val="00F45ED3"/>
    <w:rsid w:val="00F50AE3"/>
    <w:rsid w:val="00F51304"/>
    <w:rsid w:val="00F52C39"/>
    <w:rsid w:val="00F53F35"/>
    <w:rsid w:val="00F55048"/>
    <w:rsid w:val="00F56210"/>
    <w:rsid w:val="00F5626E"/>
    <w:rsid w:val="00F57576"/>
    <w:rsid w:val="00F57827"/>
    <w:rsid w:val="00F57B9A"/>
    <w:rsid w:val="00F57C20"/>
    <w:rsid w:val="00F6069A"/>
    <w:rsid w:val="00F609CA"/>
    <w:rsid w:val="00F60A1C"/>
    <w:rsid w:val="00F60F30"/>
    <w:rsid w:val="00F613F6"/>
    <w:rsid w:val="00F61686"/>
    <w:rsid w:val="00F6263D"/>
    <w:rsid w:val="00F637D3"/>
    <w:rsid w:val="00F63895"/>
    <w:rsid w:val="00F6390D"/>
    <w:rsid w:val="00F6402A"/>
    <w:rsid w:val="00F645F2"/>
    <w:rsid w:val="00F64663"/>
    <w:rsid w:val="00F64C4E"/>
    <w:rsid w:val="00F6524D"/>
    <w:rsid w:val="00F6545A"/>
    <w:rsid w:val="00F657F1"/>
    <w:rsid w:val="00F65A49"/>
    <w:rsid w:val="00F65CD4"/>
    <w:rsid w:val="00F66D88"/>
    <w:rsid w:val="00F678D3"/>
    <w:rsid w:val="00F67A69"/>
    <w:rsid w:val="00F67EED"/>
    <w:rsid w:val="00F700DC"/>
    <w:rsid w:val="00F710DC"/>
    <w:rsid w:val="00F7110F"/>
    <w:rsid w:val="00F71E60"/>
    <w:rsid w:val="00F7235E"/>
    <w:rsid w:val="00F728C4"/>
    <w:rsid w:val="00F72DEF"/>
    <w:rsid w:val="00F72E77"/>
    <w:rsid w:val="00F7395E"/>
    <w:rsid w:val="00F753AD"/>
    <w:rsid w:val="00F7549C"/>
    <w:rsid w:val="00F759E4"/>
    <w:rsid w:val="00F76116"/>
    <w:rsid w:val="00F801F3"/>
    <w:rsid w:val="00F80DDB"/>
    <w:rsid w:val="00F812B8"/>
    <w:rsid w:val="00F81786"/>
    <w:rsid w:val="00F81BBF"/>
    <w:rsid w:val="00F81D1C"/>
    <w:rsid w:val="00F81D1F"/>
    <w:rsid w:val="00F83433"/>
    <w:rsid w:val="00F84AD1"/>
    <w:rsid w:val="00F85C26"/>
    <w:rsid w:val="00F866ED"/>
    <w:rsid w:val="00F868D3"/>
    <w:rsid w:val="00F86FC7"/>
    <w:rsid w:val="00F87863"/>
    <w:rsid w:val="00F87D93"/>
    <w:rsid w:val="00F87F2F"/>
    <w:rsid w:val="00F9021F"/>
    <w:rsid w:val="00F902FD"/>
    <w:rsid w:val="00F90D5B"/>
    <w:rsid w:val="00F911CC"/>
    <w:rsid w:val="00F9129E"/>
    <w:rsid w:val="00F91479"/>
    <w:rsid w:val="00F9150F"/>
    <w:rsid w:val="00F92830"/>
    <w:rsid w:val="00F92A25"/>
    <w:rsid w:val="00F93056"/>
    <w:rsid w:val="00F93B21"/>
    <w:rsid w:val="00F93DFD"/>
    <w:rsid w:val="00F94120"/>
    <w:rsid w:val="00F94FD6"/>
    <w:rsid w:val="00F950E9"/>
    <w:rsid w:val="00F95268"/>
    <w:rsid w:val="00F9577C"/>
    <w:rsid w:val="00F95894"/>
    <w:rsid w:val="00F95AE8"/>
    <w:rsid w:val="00F963C4"/>
    <w:rsid w:val="00F969BB"/>
    <w:rsid w:val="00F976B4"/>
    <w:rsid w:val="00F97BC9"/>
    <w:rsid w:val="00F97C0D"/>
    <w:rsid w:val="00FA04E0"/>
    <w:rsid w:val="00FA084A"/>
    <w:rsid w:val="00FA09BA"/>
    <w:rsid w:val="00FA0CDB"/>
    <w:rsid w:val="00FA0CE7"/>
    <w:rsid w:val="00FA113B"/>
    <w:rsid w:val="00FA1567"/>
    <w:rsid w:val="00FA164C"/>
    <w:rsid w:val="00FA1EAA"/>
    <w:rsid w:val="00FA218F"/>
    <w:rsid w:val="00FA32EA"/>
    <w:rsid w:val="00FA3866"/>
    <w:rsid w:val="00FA3C4B"/>
    <w:rsid w:val="00FA3ED9"/>
    <w:rsid w:val="00FA3FA8"/>
    <w:rsid w:val="00FA4369"/>
    <w:rsid w:val="00FA4691"/>
    <w:rsid w:val="00FA4837"/>
    <w:rsid w:val="00FA48C9"/>
    <w:rsid w:val="00FA4980"/>
    <w:rsid w:val="00FA4C01"/>
    <w:rsid w:val="00FA541F"/>
    <w:rsid w:val="00FA552E"/>
    <w:rsid w:val="00FA56CD"/>
    <w:rsid w:val="00FA57B6"/>
    <w:rsid w:val="00FA5B5F"/>
    <w:rsid w:val="00FA61D1"/>
    <w:rsid w:val="00FA644C"/>
    <w:rsid w:val="00FA680B"/>
    <w:rsid w:val="00FA6CD1"/>
    <w:rsid w:val="00FA7042"/>
    <w:rsid w:val="00FA7194"/>
    <w:rsid w:val="00FA7515"/>
    <w:rsid w:val="00FB05E9"/>
    <w:rsid w:val="00FB0831"/>
    <w:rsid w:val="00FB0B8C"/>
    <w:rsid w:val="00FB0E50"/>
    <w:rsid w:val="00FB245A"/>
    <w:rsid w:val="00FB3033"/>
    <w:rsid w:val="00FB3817"/>
    <w:rsid w:val="00FB4B68"/>
    <w:rsid w:val="00FB521F"/>
    <w:rsid w:val="00FB554D"/>
    <w:rsid w:val="00FB597A"/>
    <w:rsid w:val="00FB59BC"/>
    <w:rsid w:val="00FB6F85"/>
    <w:rsid w:val="00FB70B9"/>
    <w:rsid w:val="00FC0096"/>
    <w:rsid w:val="00FC08A6"/>
    <w:rsid w:val="00FC0AC0"/>
    <w:rsid w:val="00FC119D"/>
    <w:rsid w:val="00FC1707"/>
    <w:rsid w:val="00FC1E29"/>
    <w:rsid w:val="00FC2D97"/>
    <w:rsid w:val="00FC4308"/>
    <w:rsid w:val="00FC51F5"/>
    <w:rsid w:val="00FC56E8"/>
    <w:rsid w:val="00FC5A37"/>
    <w:rsid w:val="00FC5A82"/>
    <w:rsid w:val="00FC60C9"/>
    <w:rsid w:val="00FC6B39"/>
    <w:rsid w:val="00FC7656"/>
    <w:rsid w:val="00FC767B"/>
    <w:rsid w:val="00FC77B0"/>
    <w:rsid w:val="00FC7FC8"/>
    <w:rsid w:val="00FD017D"/>
    <w:rsid w:val="00FD0337"/>
    <w:rsid w:val="00FD0854"/>
    <w:rsid w:val="00FD1119"/>
    <w:rsid w:val="00FD16F8"/>
    <w:rsid w:val="00FD1A5C"/>
    <w:rsid w:val="00FD1CFC"/>
    <w:rsid w:val="00FD2085"/>
    <w:rsid w:val="00FD277E"/>
    <w:rsid w:val="00FD2947"/>
    <w:rsid w:val="00FD2B22"/>
    <w:rsid w:val="00FD3AED"/>
    <w:rsid w:val="00FD4161"/>
    <w:rsid w:val="00FD4642"/>
    <w:rsid w:val="00FD5406"/>
    <w:rsid w:val="00FD59AE"/>
    <w:rsid w:val="00FD6829"/>
    <w:rsid w:val="00FD6DC0"/>
    <w:rsid w:val="00FD6FE2"/>
    <w:rsid w:val="00FD7984"/>
    <w:rsid w:val="00FD7CCB"/>
    <w:rsid w:val="00FE0043"/>
    <w:rsid w:val="00FE0D6E"/>
    <w:rsid w:val="00FE0DCE"/>
    <w:rsid w:val="00FE0E05"/>
    <w:rsid w:val="00FE135B"/>
    <w:rsid w:val="00FE1507"/>
    <w:rsid w:val="00FE1767"/>
    <w:rsid w:val="00FE1F01"/>
    <w:rsid w:val="00FE3479"/>
    <w:rsid w:val="00FE37B6"/>
    <w:rsid w:val="00FE42A7"/>
    <w:rsid w:val="00FE486C"/>
    <w:rsid w:val="00FE48B4"/>
    <w:rsid w:val="00FE4ACD"/>
    <w:rsid w:val="00FE4AE0"/>
    <w:rsid w:val="00FE6149"/>
    <w:rsid w:val="00FE627F"/>
    <w:rsid w:val="00FE6972"/>
    <w:rsid w:val="00FE6D6D"/>
    <w:rsid w:val="00FE6EC1"/>
    <w:rsid w:val="00FE790C"/>
    <w:rsid w:val="00FE796B"/>
    <w:rsid w:val="00FE7D94"/>
    <w:rsid w:val="00FF049D"/>
    <w:rsid w:val="00FF1AAE"/>
    <w:rsid w:val="00FF250A"/>
    <w:rsid w:val="00FF27EF"/>
    <w:rsid w:val="00FF28A8"/>
    <w:rsid w:val="00FF3165"/>
    <w:rsid w:val="00FF3543"/>
    <w:rsid w:val="00FF3C5E"/>
    <w:rsid w:val="00FF4CFE"/>
    <w:rsid w:val="00FF57F7"/>
    <w:rsid w:val="00FF5FF2"/>
    <w:rsid w:val="00FF6B1A"/>
    <w:rsid w:val="00FF6F06"/>
    <w:rsid w:val="00FF6F92"/>
    <w:rsid w:val="00FF7603"/>
    <w:rsid w:val="00FF79A0"/>
    <w:rsid w:val="00FF7BA5"/>
    <w:rsid w:val="00FF7C66"/>
    <w:rsid w:val="0116270B"/>
    <w:rsid w:val="013A7F3E"/>
    <w:rsid w:val="0184FCCB"/>
    <w:rsid w:val="01AABEB7"/>
    <w:rsid w:val="01E9794A"/>
    <w:rsid w:val="023550D9"/>
    <w:rsid w:val="024163BB"/>
    <w:rsid w:val="028227EB"/>
    <w:rsid w:val="02C033CF"/>
    <w:rsid w:val="02C6D679"/>
    <w:rsid w:val="02CDDD53"/>
    <w:rsid w:val="02F78182"/>
    <w:rsid w:val="0327CEEB"/>
    <w:rsid w:val="0371D657"/>
    <w:rsid w:val="03C2A819"/>
    <w:rsid w:val="03D5A9AB"/>
    <w:rsid w:val="041A7653"/>
    <w:rsid w:val="0420572D"/>
    <w:rsid w:val="04868FAC"/>
    <w:rsid w:val="049790B0"/>
    <w:rsid w:val="0574D9B8"/>
    <w:rsid w:val="05F815D3"/>
    <w:rsid w:val="06075D83"/>
    <w:rsid w:val="0632DE96"/>
    <w:rsid w:val="063ECECC"/>
    <w:rsid w:val="066AF1C0"/>
    <w:rsid w:val="06D82B1D"/>
    <w:rsid w:val="06D937BC"/>
    <w:rsid w:val="06E985FF"/>
    <w:rsid w:val="06ECD85A"/>
    <w:rsid w:val="070E3F89"/>
    <w:rsid w:val="0747589F"/>
    <w:rsid w:val="07AA624C"/>
    <w:rsid w:val="07E4C20E"/>
    <w:rsid w:val="08604DA6"/>
    <w:rsid w:val="091227BC"/>
    <w:rsid w:val="091453F9"/>
    <w:rsid w:val="091EAA46"/>
    <w:rsid w:val="09487002"/>
    <w:rsid w:val="0A41D7B8"/>
    <w:rsid w:val="0A7BB53F"/>
    <w:rsid w:val="0AC41507"/>
    <w:rsid w:val="0B5884AE"/>
    <w:rsid w:val="0B5B7CB0"/>
    <w:rsid w:val="0B993B9E"/>
    <w:rsid w:val="0C1560C2"/>
    <w:rsid w:val="0C20D633"/>
    <w:rsid w:val="0C8F500D"/>
    <w:rsid w:val="0C92B059"/>
    <w:rsid w:val="0C9F1E38"/>
    <w:rsid w:val="0D43C3B2"/>
    <w:rsid w:val="0D77B991"/>
    <w:rsid w:val="0DE99D61"/>
    <w:rsid w:val="0DFD17D2"/>
    <w:rsid w:val="0E0E01A8"/>
    <w:rsid w:val="0E14BB4B"/>
    <w:rsid w:val="0ED9B1FD"/>
    <w:rsid w:val="0EF2E280"/>
    <w:rsid w:val="10312A0B"/>
    <w:rsid w:val="10580013"/>
    <w:rsid w:val="10580A85"/>
    <w:rsid w:val="1066A9FC"/>
    <w:rsid w:val="11424328"/>
    <w:rsid w:val="115333E2"/>
    <w:rsid w:val="11605DC8"/>
    <w:rsid w:val="11B64717"/>
    <w:rsid w:val="12151B4D"/>
    <w:rsid w:val="1217261F"/>
    <w:rsid w:val="124F97AD"/>
    <w:rsid w:val="1279491A"/>
    <w:rsid w:val="12F90E8A"/>
    <w:rsid w:val="1307E8C0"/>
    <w:rsid w:val="1356C803"/>
    <w:rsid w:val="13A82774"/>
    <w:rsid w:val="13D66518"/>
    <w:rsid w:val="143ADB4A"/>
    <w:rsid w:val="1464A26B"/>
    <w:rsid w:val="14E5581C"/>
    <w:rsid w:val="150EF238"/>
    <w:rsid w:val="15877457"/>
    <w:rsid w:val="1631CD6A"/>
    <w:rsid w:val="169F043F"/>
    <w:rsid w:val="16DC85C6"/>
    <w:rsid w:val="16EDE9BD"/>
    <w:rsid w:val="170897FD"/>
    <w:rsid w:val="172E2B21"/>
    <w:rsid w:val="173B9C96"/>
    <w:rsid w:val="17A570A1"/>
    <w:rsid w:val="17B9AB65"/>
    <w:rsid w:val="17CAD847"/>
    <w:rsid w:val="17DAFDDB"/>
    <w:rsid w:val="183BFF80"/>
    <w:rsid w:val="186F0E38"/>
    <w:rsid w:val="1909D04C"/>
    <w:rsid w:val="195CDDC2"/>
    <w:rsid w:val="196453B7"/>
    <w:rsid w:val="19677CAD"/>
    <w:rsid w:val="19DF2E32"/>
    <w:rsid w:val="1A1673A7"/>
    <w:rsid w:val="1A175E00"/>
    <w:rsid w:val="1B016832"/>
    <w:rsid w:val="1B160855"/>
    <w:rsid w:val="1B75656E"/>
    <w:rsid w:val="1BD4F47D"/>
    <w:rsid w:val="1C077BD3"/>
    <w:rsid w:val="1C16F78A"/>
    <w:rsid w:val="1C337E91"/>
    <w:rsid w:val="1C67B817"/>
    <w:rsid w:val="1CE43137"/>
    <w:rsid w:val="1D45301C"/>
    <w:rsid w:val="1DA0CCD2"/>
    <w:rsid w:val="1DAF8273"/>
    <w:rsid w:val="1DB64B1B"/>
    <w:rsid w:val="1E42210E"/>
    <w:rsid w:val="1E63A133"/>
    <w:rsid w:val="1EB6AC89"/>
    <w:rsid w:val="1EC45295"/>
    <w:rsid w:val="1EF6FBBB"/>
    <w:rsid w:val="1F46584B"/>
    <w:rsid w:val="1F4C570B"/>
    <w:rsid w:val="1F596D14"/>
    <w:rsid w:val="1F968BF7"/>
    <w:rsid w:val="1FBA79A8"/>
    <w:rsid w:val="1FD893B3"/>
    <w:rsid w:val="20B86FD3"/>
    <w:rsid w:val="20E2103C"/>
    <w:rsid w:val="210A0F50"/>
    <w:rsid w:val="21522CE0"/>
    <w:rsid w:val="2156C87E"/>
    <w:rsid w:val="2270A59E"/>
    <w:rsid w:val="22A1E74B"/>
    <w:rsid w:val="2325A80F"/>
    <w:rsid w:val="23C74EA3"/>
    <w:rsid w:val="23E9B3D4"/>
    <w:rsid w:val="2424A620"/>
    <w:rsid w:val="258E5E3A"/>
    <w:rsid w:val="2591844D"/>
    <w:rsid w:val="25960CFF"/>
    <w:rsid w:val="25BCD755"/>
    <w:rsid w:val="25E5A125"/>
    <w:rsid w:val="25F6D697"/>
    <w:rsid w:val="264AF78A"/>
    <w:rsid w:val="264E384A"/>
    <w:rsid w:val="26DB9454"/>
    <w:rsid w:val="271CCFEA"/>
    <w:rsid w:val="28307AF7"/>
    <w:rsid w:val="28BE53F0"/>
    <w:rsid w:val="28C7AD28"/>
    <w:rsid w:val="294A5F83"/>
    <w:rsid w:val="2A836D4C"/>
    <w:rsid w:val="2A9AB6B5"/>
    <w:rsid w:val="2AD27148"/>
    <w:rsid w:val="2B2986D5"/>
    <w:rsid w:val="2B6C519A"/>
    <w:rsid w:val="2BF9C46D"/>
    <w:rsid w:val="2C9363DB"/>
    <w:rsid w:val="2C968867"/>
    <w:rsid w:val="2E9B9BD0"/>
    <w:rsid w:val="2EBB7C86"/>
    <w:rsid w:val="2EBBBE58"/>
    <w:rsid w:val="2EE213F6"/>
    <w:rsid w:val="2F4A4A7E"/>
    <w:rsid w:val="2F55CCA9"/>
    <w:rsid w:val="2F8CC924"/>
    <w:rsid w:val="2FE52D61"/>
    <w:rsid w:val="3021FD4C"/>
    <w:rsid w:val="30372782"/>
    <w:rsid w:val="3063C8C2"/>
    <w:rsid w:val="30836335"/>
    <w:rsid w:val="3091FDA9"/>
    <w:rsid w:val="30A43468"/>
    <w:rsid w:val="30AE388E"/>
    <w:rsid w:val="3154C9F8"/>
    <w:rsid w:val="32AA485C"/>
    <w:rsid w:val="32EDEDFA"/>
    <w:rsid w:val="331774D3"/>
    <w:rsid w:val="3323D8DF"/>
    <w:rsid w:val="33F33D2D"/>
    <w:rsid w:val="340D7B7D"/>
    <w:rsid w:val="3462DF2B"/>
    <w:rsid w:val="348FF67A"/>
    <w:rsid w:val="354CC536"/>
    <w:rsid w:val="3643E523"/>
    <w:rsid w:val="368A16CD"/>
    <w:rsid w:val="368BDB40"/>
    <w:rsid w:val="36B600CC"/>
    <w:rsid w:val="36E6E95B"/>
    <w:rsid w:val="372D5400"/>
    <w:rsid w:val="379C5182"/>
    <w:rsid w:val="37FDA015"/>
    <w:rsid w:val="3901F85B"/>
    <w:rsid w:val="39B6D223"/>
    <w:rsid w:val="39D12D79"/>
    <w:rsid w:val="3A5FCB07"/>
    <w:rsid w:val="3A6D7703"/>
    <w:rsid w:val="3A8CA3EB"/>
    <w:rsid w:val="3AA04DF3"/>
    <w:rsid w:val="3B294330"/>
    <w:rsid w:val="3B5FDB98"/>
    <w:rsid w:val="3BD83402"/>
    <w:rsid w:val="3CD142D3"/>
    <w:rsid w:val="3D099E6E"/>
    <w:rsid w:val="3D4B1B72"/>
    <w:rsid w:val="3DA52438"/>
    <w:rsid w:val="3DCCEF8B"/>
    <w:rsid w:val="3E049224"/>
    <w:rsid w:val="3E2BED0E"/>
    <w:rsid w:val="3E454ABD"/>
    <w:rsid w:val="3E68DB12"/>
    <w:rsid w:val="3ED67941"/>
    <w:rsid w:val="3F91FF4C"/>
    <w:rsid w:val="4077BBAB"/>
    <w:rsid w:val="40DA517B"/>
    <w:rsid w:val="410C468A"/>
    <w:rsid w:val="411614AD"/>
    <w:rsid w:val="41591029"/>
    <w:rsid w:val="417C681C"/>
    <w:rsid w:val="4205DDF0"/>
    <w:rsid w:val="42850358"/>
    <w:rsid w:val="42E2BB5A"/>
    <w:rsid w:val="42E5BF2B"/>
    <w:rsid w:val="43957EFE"/>
    <w:rsid w:val="43AF19A8"/>
    <w:rsid w:val="43C02154"/>
    <w:rsid w:val="44037985"/>
    <w:rsid w:val="4433496F"/>
    <w:rsid w:val="446063BB"/>
    <w:rsid w:val="44EBD861"/>
    <w:rsid w:val="44F7F67F"/>
    <w:rsid w:val="4501A647"/>
    <w:rsid w:val="457A3C59"/>
    <w:rsid w:val="459967C2"/>
    <w:rsid w:val="4623AEDF"/>
    <w:rsid w:val="46437C84"/>
    <w:rsid w:val="464E7275"/>
    <w:rsid w:val="46874426"/>
    <w:rsid w:val="46D37332"/>
    <w:rsid w:val="4732224C"/>
    <w:rsid w:val="474331F2"/>
    <w:rsid w:val="477AEF71"/>
    <w:rsid w:val="4792CE47"/>
    <w:rsid w:val="47A23090"/>
    <w:rsid w:val="47BDF8AB"/>
    <w:rsid w:val="4825B6A4"/>
    <w:rsid w:val="48580DC0"/>
    <w:rsid w:val="48585FD3"/>
    <w:rsid w:val="48B3EE6F"/>
    <w:rsid w:val="4957C594"/>
    <w:rsid w:val="498150A3"/>
    <w:rsid w:val="4998B71A"/>
    <w:rsid w:val="49A10C47"/>
    <w:rsid w:val="49BC18B2"/>
    <w:rsid w:val="49DB6A54"/>
    <w:rsid w:val="49DCE331"/>
    <w:rsid w:val="49F57078"/>
    <w:rsid w:val="49F5B159"/>
    <w:rsid w:val="4A0D1D1D"/>
    <w:rsid w:val="4A6E2715"/>
    <w:rsid w:val="4A7E37CC"/>
    <w:rsid w:val="4AD308DC"/>
    <w:rsid w:val="4ADBBD15"/>
    <w:rsid w:val="4AEE3F49"/>
    <w:rsid w:val="4AF9B4E8"/>
    <w:rsid w:val="4B112505"/>
    <w:rsid w:val="4B2D8899"/>
    <w:rsid w:val="4B48F4D3"/>
    <w:rsid w:val="4BB1F4AD"/>
    <w:rsid w:val="4C9E2B10"/>
    <w:rsid w:val="4CD3E75C"/>
    <w:rsid w:val="4D0C7552"/>
    <w:rsid w:val="4D1FEDFD"/>
    <w:rsid w:val="4D7483DE"/>
    <w:rsid w:val="4DAEA249"/>
    <w:rsid w:val="4E95B3BB"/>
    <w:rsid w:val="4E96E992"/>
    <w:rsid w:val="4EC20D6A"/>
    <w:rsid w:val="4EDEA1E0"/>
    <w:rsid w:val="4F43A93F"/>
    <w:rsid w:val="4F4B18AB"/>
    <w:rsid w:val="50250C21"/>
    <w:rsid w:val="50329A2B"/>
    <w:rsid w:val="50431CAF"/>
    <w:rsid w:val="50CE664B"/>
    <w:rsid w:val="50EB0D98"/>
    <w:rsid w:val="51095A82"/>
    <w:rsid w:val="5133B438"/>
    <w:rsid w:val="5153516D"/>
    <w:rsid w:val="51D5A20F"/>
    <w:rsid w:val="525B5479"/>
    <w:rsid w:val="52DD9686"/>
    <w:rsid w:val="53233472"/>
    <w:rsid w:val="53589F3A"/>
    <w:rsid w:val="538E5266"/>
    <w:rsid w:val="53C1294C"/>
    <w:rsid w:val="54F0014A"/>
    <w:rsid w:val="558B71AD"/>
    <w:rsid w:val="55A4A41A"/>
    <w:rsid w:val="55A79B47"/>
    <w:rsid w:val="55AECAC4"/>
    <w:rsid w:val="55C57D44"/>
    <w:rsid w:val="55E4A1FD"/>
    <w:rsid w:val="572280E2"/>
    <w:rsid w:val="5728E1C8"/>
    <w:rsid w:val="572E1879"/>
    <w:rsid w:val="57E9BB2F"/>
    <w:rsid w:val="58A39A13"/>
    <w:rsid w:val="58BBE051"/>
    <w:rsid w:val="58FA0530"/>
    <w:rsid w:val="590A49E7"/>
    <w:rsid w:val="5939AE70"/>
    <w:rsid w:val="5945A014"/>
    <w:rsid w:val="596CC727"/>
    <w:rsid w:val="5A0C32D9"/>
    <w:rsid w:val="5A166508"/>
    <w:rsid w:val="5A1CBBA6"/>
    <w:rsid w:val="5A5A17D0"/>
    <w:rsid w:val="5A67289B"/>
    <w:rsid w:val="5B5B8F8E"/>
    <w:rsid w:val="5B861FEB"/>
    <w:rsid w:val="5CAF1ACE"/>
    <w:rsid w:val="5CEECDA3"/>
    <w:rsid w:val="5D2B8858"/>
    <w:rsid w:val="5D2DA10F"/>
    <w:rsid w:val="5DC87DCD"/>
    <w:rsid w:val="5DD5486B"/>
    <w:rsid w:val="5DF8ED4F"/>
    <w:rsid w:val="5E49927C"/>
    <w:rsid w:val="5E6BFBAD"/>
    <w:rsid w:val="5EB7B3A2"/>
    <w:rsid w:val="5F4C3D9C"/>
    <w:rsid w:val="607DC231"/>
    <w:rsid w:val="60C86066"/>
    <w:rsid w:val="60F81F60"/>
    <w:rsid w:val="6152AED3"/>
    <w:rsid w:val="622FC145"/>
    <w:rsid w:val="62718376"/>
    <w:rsid w:val="629B0B01"/>
    <w:rsid w:val="62B6E619"/>
    <w:rsid w:val="63299A47"/>
    <w:rsid w:val="636D3723"/>
    <w:rsid w:val="636DC19B"/>
    <w:rsid w:val="637E681E"/>
    <w:rsid w:val="638E3893"/>
    <w:rsid w:val="63E386D7"/>
    <w:rsid w:val="63E9CBCD"/>
    <w:rsid w:val="63FA6A11"/>
    <w:rsid w:val="645CF38E"/>
    <w:rsid w:val="648AEFFD"/>
    <w:rsid w:val="6494F483"/>
    <w:rsid w:val="64CF357B"/>
    <w:rsid w:val="6507610E"/>
    <w:rsid w:val="65A164B8"/>
    <w:rsid w:val="65B4DE68"/>
    <w:rsid w:val="65C71DEE"/>
    <w:rsid w:val="65D61DCE"/>
    <w:rsid w:val="66D1E1FE"/>
    <w:rsid w:val="671FABB6"/>
    <w:rsid w:val="67A8F298"/>
    <w:rsid w:val="67D8F640"/>
    <w:rsid w:val="67F8E654"/>
    <w:rsid w:val="685864AD"/>
    <w:rsid w:val="687BBF58"/>
    <w:rsid w:val="68BEFE4D"/>
    <w:rsid w:val="68D99CC1"/>
    <w:rsid w:val="6906960C"/>
    <w:rsid w:val="691E8054"/>
    <w:rsid w:val="694F7ADA"/>
    <w:rsid w:val="69563643"/>
    <w:rsid w:val="698E863D"/>
    <w:rsid w:val="69A736D2"/>
    <w:rsid w:val="69A8392A"/>
    <w:rsid w:val="69B0C158"/>
    <w:rsid w:val="69D0C229"/>
    <w:rsid w:val="69ED59E7"/>
    <w:rsid w:val="6A12A0E8"/>
    <w:rsid w:val="6ABC9635"/>
    <w:rsid w:val="6AD7F58A"/>
    <w:rsid w:val="6B0E3EFF"/>
    <w:rsid w:val="6B4D8FDE"/>
    <w:rsid w:val="6B821E16"/>
    <w:rsid w:val="6BCA5675"/>
    <w:rsid w:val="6BF6E643"/>
    <w:rsid w:val="6C2F157D"/>
    <w:rsid w:val="6D04A0E6"/>
    <w:rsid w:val="6D131EB9"/>
    <w:rsid w:val="6D19DDB4"/>
    <w:rsid w:val="6D4729E6"/>
    <w:rsid w:val="6D82190E"/>
    <w:rsid w:val="6E2BAC76"/>
    <w:rsid w:val="6EED9640"/>
    <w:rsid w:val="6F3045D0"/>
    <w:rsid w:val="6FBD6C3F"/>
    <w:rsid w:val="70027375"/>
    <w:rsid w:val="700EA597"/>
    <w:rsid w:val="709030AD"/>
    <w:rsid w:val="70AE8EF4"/>
    <w:rsid w:val="70B0A6C5"/>
    <w:rsid w:val="7106FF93"/>
    <w:rsid w:val="710C2E5A"/>
    <w:rsid w:val="712E7EA6"/>
    <w:rsid w:val="71961FA1"/>
    <w:rsid w:val="71F520AA"/>
    <w:rsid w:val="7202877F"/>
    <w:rsid w:val="725D23CD"/>
    <w:rsid w:val="73114D34"/>
    <w:rsid w:val="73F1737E"/>
    <w:rsid w:val="73F290D0"/>
    <w:rsid w:val="740E9407"/>
    <w:rsid w:val="744785C2"/>
    <w:rsid w:val="74AB4051"/>
    <w:rsid w:val="74FC2047"/>
    <w:rsid w:val="7577C193"/>
    <w:rsid w:val="75B05C2D"/>
    <w:rsid w:val="75C103AF"/>
    <w:rsid w:val="76269A37"/>
    <w:rsid w:val="76552996"/>
    <w:rsid w:val="769E4A90"/>
    <w:rsid w:val="77521BC7"/>
    <w:rsid w:val="77A46E06"/>
    <w:rsid w:val="77D10F9F"/>
    <w:rsid w:val="7851CD6E"/>
    <w:rsid w:val="788A85A2"/>
    <w:rsid w:val="79263A56"/>
    <w:rsid w:val="794C4360"/>
    <w:rsid w:val="795E6201"/>
    <w:rsid w:val="79649181"/>
    <w:rsid w:val="797D8013"/>
    <w:rsid w:val="79E3DB9A"/>
    <w:rsid w:val="7A002B82"/>
    <w:rsid w:val="7A5AC254"/>
    <w:rsid w:val="7B2CBB40"/>
    <w:rsid w:val="7B7C7A15"/>
    <w:rsid w:val="7BC0ED1A"/>
    <w:rsid w:val="7C5016E3"/>
    <w:rsid w:val="7CAB48B5"/>
    <w:rsid w:val="7CE0CB78"/>
    <w:rsid w:val="7CED4939"/>
    <w:rsid w:val="7D4BDAC5"/>
    <w:rsid w:val="7D51C287"/>
    <w:rsid w:val="7DD7E5B0"/>
    <w:rsid w:val="7E8CFB5C"/>
    <w:rsid w:val="7EF882CF"/>
    <w:rsid w:val="7F0B03DA"/>
    <w:rsid w:val="7F12C531"/>
    <w:rsid w:val="7F74BC28"/>
    <w:rsid w:val="7FAD22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AA8A6AE8-E904-4E6A-A622-55316DB42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宋体"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C6209A"/>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6209A"/>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209A"/>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209A"/>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209A"/>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6209A"/>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9A"/>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C6209A"/>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C6209A"/>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C6209A"/>
    <w:rPr>
      <w:rFonts w:ascii="Times New Roman" w:eastAsia="宋体"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C6209A"/>
    <w:rPr>
      <w:rFonts w:ascii="Times New Roman" w:eastAsia="宋体"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C6209A"/>
    <w:rPr>
      <w:rFonts w:ascii="Times New Roman" w:eastAsia="宋体"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C6209A"/>
    <w:rPr>
      <w:rFonts w:ascii="Times New Roman" w:eastAsia="宋体"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0606FF"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0606FF"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0000DF" w:themeColor="text1" w:themeTint="BF"/>
    </w:rPr>
  </w:style>
  <w:style w:type="character" w:customStyle="1" w:styleId="QuoteChar">
    <w:name w:val="Quote Char"/>
    <w:basedOn w:val="DefaultParagraphFont"/>
    <w:link w:val="Quote"/>
    <w:uiPriority w:val="29"/>
    <w:rsid w:val="004C2983"/>
    <w:rPr>
      <w:rFonts w:ascii="Times New Roman" w:eastAsia="宋体" w:hAnsi="Times New Roman" w:cs="Times New Roman"/>
      <w:i/>
      <w:iCs/>
      <w:color w:val="0000DF" w:themeColor="text1" w:themeTint="BF"/>
      <w:kern w:val="0"/>
      <w:sz w:val="22"/>
      <w:szCs w:val="22"/>
      <w:lang w:val="en-GB"/>
      <w14:ligatures w14:val="none"/>
    </w:rPr>
  </w:style>
  <w:style w:type="paragraph" w:styleId="ListParagraph">
    <w:name w:val="List Paragraph"/>
    <w:basedOn w:val="Normal"/>
    <w:link w:val="ListParagraphChar"/>
    <w:uiPriority w:val="34"/>
    <w:qFormat/>
    <w:rsid w:val="00C6209A"/>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宋体"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C6209A"/>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宋体" w:hAnsi="Times New Roman" w:cs="Times New Roman"/>
      <w:kern w:val="0"/>
      <w:sz w:val="22"/>
      <w:szCs w:val="22"/>
      <w:lang w:val="en-GB" w:eastAsia="en-GB"/>
      <w14:ligatures w14:val="none"/>
    </w:rPr>
  </w:style>
  <w:style w:type="paragraph" w:customStyle="1" w:styleId="CBDNormalNoNumber">
    <w:name w:val="CBD_Normal_NoNumber"/>
    <w:basedOn w:val="CBDNormal"/>
    <w:qFormat/>
    <w:rsid w:val="00C6209A"/>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C6209A"/>
    <w:rPr>
      <w:vertAlign w:val="superscript"/>
      <w:lang w:val="en-GB"/>
    </w:rPr>
  </w:style>
  <w:style w:type="paragraph" w:customStyle="1" w:styleId="Footnote">
    <w:name w:val="Footnote"/>
    <w:basedOn w:val="FootnoteText"/>
    <w:semiHidden/>
    <w:qFormat/>
    <w:rsid w:val="00C6209A"/>
    <w:rPr>
      <w:szCs w:val="18"/>
    </w:rPr>
  </w:style>
  <w:style w:type="paragraph" w:styleId="Header">
    <w:name w:val="header"/>
    <w:basedOn w:val="Normal"/>
    <w:link w:val="HeaderChar"/>
    <w:semiHidden/>
    <w:rsid w:val="00C6209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C6209A"/>
    <w:rPr>
      <w:rFonts w:ascii="Times New Roman" w:eastAsia="宋体" w:hAnsi="Times New Roman" w:cs="Times New Roman"/>
      <w:kern w:val="0"/>
      <w:sz w:val="20"/>
      <w:szCs w:val="22"/>
      <w:lang w:val="en-GB"/>
      <w14:ligatures w14:val="none"/>
    </w:rPr>
  </w:style>
  <w:style w:type="paragraph" w:styleId="Footer">
    <w:name w:val="footer"/>
    <w:basedOn w:val="Normal"/>
    <w:link w:val="FooterChar"/>
    <w:uiPriority w:val="99"/>
    <w:rsid w:val="00C6209A"/>
    <w:pPr>
      <w:tabs>
        <w:tab w:val="center" w:pos="4680"/>
        <w:tab w:val="right" w:pos="9360"/>
      </w:tabs>
    </w:pPr>
    <w:rPr>
      <w:sz w:val="20"/>
    </w:rPr>
  </w:style>
  <w:style w:type="character" w:customStyle="1" w:styleId="FooterChar">
    <w:name w:val="Footer Char"/>
    <w:basedOn w:val="DefaultParagraphFont"/>
    <w:link w:val="Footer"/>
    <w:uiPriority w:val="99"/>
    <w:rsid w:val="00C6209A"/>
    <w:rPr>
      <w:rFonts w:ascii="Times New Roman" w:eastAsia="宋体" w:hAnsi="Times New Roman" w:cs="Times New Roman"/>
      <w:kern w:val="0"/>
      <w:sz w:val="20"/>
      <w:szCs w:val="22"/>
      <w:lang w:val="en-GB"/>
      <w14:ligatures w14:val="none"/>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9"/>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C6209A"/>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C6209A"/>
    <w:rPr>
      <w:rFonts w:ascii="Times New Roman" w:eastAsia="宋体"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6209A"/>
    <w:rPr>
      <w:sz w:val="22"/>
      <w:szCs w:val="22"/>
      <w:lang w:val="en-GB"/>
    </w:rPr>
  </w:style>
  <w:style w:type="character" w:styleId="CommentReference">
    <w:name w:val="annotation reference"/>
    <w:basedOn w:val="DefaultParagraphFont"/>
    <w:uiPriority w:val="99"/>
    <w:semiHidden/>
    <w:unhideWhenUsed/>
    <w:rsid w:val="00C6209A"/>
    <w:rPr>
      <w:sz w:val="16"/>
      <w:szCs w:val="16"/>
      <w:lang w:val="en-GB"/>
    </w:rPr>
  </w:style>
  <w:style w:type="paragraph" w:styleId="CommentText">
    <w:name w:val="annotation text"/>
    <w:basedOn w:val="Normal"/>
    <w:link w:val="CommentTextChar"/>
    <w:uiPriority w:val="99"/>
    <w:semiHidden/>
    <w:rsid w:val="00C6209A"/>
    <w:rPr>
      <w:sz w:val="20"/>
      <w:szCs w:val="20"/>
    </w:rPr>
  </w:style>
  <w:style w:type="character" w:customStyle="1" w:styleId="CommentTextChar">
    <w:name w:val="Comment Text Char"/>
    <w:basedOn w:val="DefaultParagraphFont"/>
    <w:link w:val="CommentText"/>
    <w:uiPriority w:val="99"/>
    <w:semiHidden/>
    <w:rsid w:val="00C6209A"/>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6209A"/>
    <w:rPr>
      <w:b/>
      <w:bCs/>
    </w:rPr>
  </w:style>
  <w:style w:type="character" w:customStyle="1" w:styleId="CommentSubjectChar">
    <w:name w:val="Comment Subject Char"/>
    <w:basedOn w:val="CommentTextChar"/>
    <w:link w:val="CommentSubject"/>
    <w:uiPriority w:val="99"/>
    <w:semiHidden/>
    <w:rsid w:val="00C6209A"/>
    <w:rPr>
      <w:rFonts w:ascii="Times New Roman" w:eastAsia="宋体" w:hAnsi="Times New Roman" w:cs="Times New Roman"/>
      <w:b/>
      <w:bCs/>
      <w:kern w:val="0"/>
      <w:sz w:val="20"/>
      <w:szCs w:val="20"/>
      <w:lang w:val="en-GB"/>
      <w14:ligatures w14:val="none"/>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sz w:val="22"/>
      <w:szCs w:val="22"/>
      <w:lang w:val="en-GB"/>
      <w14:ligatures w14:val="none"/>
    </w:rPr>
  </w:style>
  <w:style w:type="paragraph" w:styleId="List">
    <w:name w:val="List"/>
    <w:basedOn w:val="Normal"/>
    <w:semiHidden/>
    <w:rsid w:val="00C6209A"/>
    <w:pPr>
      <w:contextualSpacing/>
    </w:pPr>
  </w:style>
  <w:style w:type="numbering" w:customStyle="1" w:styleId="ListCBD">
    <w:name w:val="ListCBD"/>
    <w:basedOn w:val="NoList"/>
    <w:uiPriority w:val="99"/>
    <w:rsid w:val="00C6209A"/>
    <w:pPr>
      <w:numPr>
        <w:numId w:val="7"/>
      </w:numPr>
    </w:pPr>
  </w:style>
  <w:style w:type="numbering" w:customStyle="1" w:styleId="CBDHeadings">
    <w:name w:val="CBD_Headings"/>
    <w:basedOn w:val="ListCBD"/>
    <w:uiPriority w:val="99"/>
    <w:rsid w:val="00C6209A"/>
    <w:pPr>
      <w:numPr>
        <w:numId w:val="8"/>
      </w:numPr>
    </w:pPr>
  </w:style>
  <w:style w:type="paragraph" w:customStyle="1" w:styleId="AISpacer">
    <w:name w:val="AI_Spacer"/>
    <w:next w:val="Normal"/>
    <w:unhideWhenUsed/>
    <w:qFormat/>
    <w:rsid w:val="00C6209A"/>
    <w:pPr>
      <w:spacing w:after="0" w:line="240" w:lineRule="auto"/>
    </w:pPr>
    <w:rPr>
      <w:rFonts w:ascii="Times New Roman" w:eastAsia="宋体"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6209A"/>
    <w:rPr>
      <w:rFonts w:ascii="Times New Roman" w:hAnsi="Times New Roman"/>
      <w:color w:val="467886" w:themeColor="hyperlink"/>
      <w:u w:val="single"/>
      <w:lang w:val="en-GB"/>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OC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宋体"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宋体"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宋体"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宋体"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宋体"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宋体"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宋体"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8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8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8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8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8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8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宋体"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宋体"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宋体"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宋体"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宋体"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80" w:themeColor="text1"/>
      </w:rPr>
      <w:tblPr/>
      <w:tcPr>
        <w:shd w:val="clear" w:color="auto" w:fill="E0F2FA"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80" w:themeColor="text1"/>
      </w:rPr>
      <w:tblPr/>
      <w:tcPr>
        <w:shd w:val="clear" w:color="auto" w:fill="FCF0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80" w:themeColor="text1"/>
      </w:rPr>
      <w:tblPr/>
      <w:tcPr>
        <w:shd w:val="clear" w:color="auto" w:fill="E0F8E3"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80" w:themeColor="text1"/>
      </w:rPr>
      <w:tblPr/>
      <w:tcPr>
        <w:shd w:val="clear" w:color="auto" w:fill="E5F6FD"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80" w:themeColor="text1"/>
      </w:rPr>
      <w:tblPr/>
      <w:tcPr>
        <w:shd w:val="clear" w:color="auto" w:fill="F8E7F6"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80" w:themeColor="text1"/>
      </w:rPr>
      <w:tblPr/>
      <w:tcPr>
        <w:shd w:val="clear" w:color="auto" w:fill="ECF8E8"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0E2841"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宋体"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宋体"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宋体"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宋体"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宋体"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0000DF" w:themeColor="text1" w:themeTint="BF"/>
      <w:lang w:val="en-GB"/>
    </w:rPr>
  </w:style>
  <w:style w:type="character" w:styleId="SubtleReference">
    <w:name w:val="Subtle Reference"/>
    <w:basedOn w:val="DefaultParagraphFont"/>
    <w:uiPriority w:val="31"/>
    <w:qFormat/>
    <w:rsid w:val="006B6D3E"/>
    <w:rPr>
      <w:smallCaps/>
      <w:color w:val="0707FF"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ListParagraphChar">
    <w:name w:val="List Paragraph Char"/>
    <w:basedOn w:val="DefaultParagraphFont"/>
    <w:link w:val="ListParagraph"/>
    <w:uiPriority w:val="34"/>
    <w:rsid w:val="00DA55D8"/>
    <w:rPr>
      <w:rFonts w:ascii="Times New Roman" w:eastAsia="宋体"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SBSTTA/27/INF/9"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ecision/cop/default.shtml?id=719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ecision/cop/default.shtml?id=7196"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F1D80B06AA4020855CF46959EDD563"/>
        <w:category>
          <w:name w:val="General"/>
          <w:gallery w:val="placeholder"/>
        </w:category>
        <w:types>
          <w:type w:val="bbPlcHdr"/>
        </w:types>
        <w:behaviors>
          <w:behavior w:val="content"/>
        </w:behaviors>
        <w:guid w:val="{6B0F34A6-DC7E-477F-9D84-925C61A596A7}"/>
      </w:docPartPr>
      <w:docPartBody>
        <w:p w:rsidR="00C10C96" w:rsidRDefault="006F6ED1" w:rsidP="006F6ED1">
          <w:pPr>
            <w:pStyle w:val="99F1D80B06AA4020855CF46959EDD563"/>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0564"/>
    <w:rsid w:val="0000778A"/>
    <w:rsid w:val="00076E78"/>
    <w:rsid w:val="000845E5"/>
    <w:rsid w:val="000B0412"/>
    <w:rsid w:val="000C6DA5"/>
    <w:rsid w:val="000E5DB6"/>
    <w:rsid w:val="000E664B"/>
    <w:rsid w:val="000F7684"/>
    <w:rsid w:val="001132D7"/>
    <w:rsid w:val="00132D18"/>
    <w:rsid w:val="00143851"/>
    <w:rsid w:val="00152840"/>
    <w:rsid w:val="00153590"/>
    <w:rsid w:val="00166A05"/>
    <w:rsid w:val="0018000E"/>
    <w:rsid w:val="00183B15"/>
    <w:rsid w:val="001A5B87"/>
    <w:rsid w:val="001B5F6C"/>
    <w:rsid w:val="001C68DE"/>
    <w:rsid w:val="001D1AB5"/>
    <w:rsid w:val="001F5684"/>
    <w:rsid w:val="0028236F"/>
    <w:rsid w:val="002A08F4"/>
    <w:rsid w:val="002A5969"/>
    <w:rsid w:val="002B1087"/>
    <w:rsid w:val="002E15E8"/>
    <w:rsid w:val="002F66F2"/>
    <w:rsid w:val="002F7974"/>
    <w:rsid w:val="00304AAC"/>
    <w:rsid w:val="003546EB"/>
    <w:rsid w:val="0036796A"/>
    <w:rsid w:val="003725B4"/>
    <w:rsid w:val="00377BBB"/>
    <w:rsid w:val="00396B5E"/>
    <w:rsid w:val="003C7768"/>
    <w:rsid w:val="00404298"/>
    <w:rsid w:val="00433A77"/>
    <w:rsid w:val="00451AB3"/>
    <w:rsid w:val="00466E13"/>
    <w:rsid w:val="00482032"/>
    <w:rsid w:val="004D6DD7"/>
    <w:rsid w:val="00527705"/>
    <w:rsid w:val="005904CC"/>
    <w:rsid w:val="005C12EC"/>
    <w:rsid w:val="005C3B02"/>
    <w:rsid w:val="005C53A1"/>
    <w:rsid w:val="005E25FB"/>
    <w:rsid w:val="005F65C2"/>
    <w:rsid w:val="00602D73"/>
    <w:rsid w:val="00603E07"/>
    <w:rsid w:val="00616C2C"/>
    <w:rsid w:val="00635B86"/>
    <w:rsid w:val="00690747"/>
    <w:rsid w:val="006C305D"/>
    <w:rsid w:val="006F6ED1"/>
    <w:rsid w:val="007463A4"/>
    <w:rsid w:val="00770728"/>
    <w:rsid w:val="00785A4D"/>
    <w:rsid w:val="007922F1"/>
    <w:rsid w:val="007F3D46"/>
    <w:rsid w:val="0081046A"/>
    <w:rsid w:val="00820A0A"/>
    <w:rsid w:val="00832DB8"/>
    <w:rsid w:val="00870D26"/>
    <w:rsid w:val="00881968"/>
    <w:rsid w:val="008D4ED6"/>
    <w:rsid w:val="00947E5E"/>
    <w:rsid w:val="009532D3"/>
    <w:rsid w:val="00960889"/>
    <w:rsid w:val="0096626B"/>
    <w:rsid w:val="00983A27"/>
    <w:rsid w:val="009952FD"/>
    <w:rsid w:val="009F0704"/>
    <w:rsid w:val="00A35EF0"/>
    <w:rsid w:val="00A42EE1"/>
    <w:rsid w:val="00A42F38"/>
    <w:rsid w:val="00A46839"/>
    <w:rsid w:val="00A56EF8"/>
    <w:rsid w:val="00A9005B"/>
    <w:rsid w:val="00AC3D5E"/>
    <w:rsid w:val="00AD02AB"/>
    <w:rsid w:val="00B070B1"/>
    <w:rsid w:val="00B15BAF"/>
    <w:rsid w:val="00B16835"/>
    <w:rsid w:val="00B20358"/>
    <w:rsid w:val="00B23EC6"/>
    <w:rsid w:val="00B5754E"/>
    <w:rsid w:val="00BA3025"/>
    <w:rsid w:val="00BC2544"/>
    <w:rsid w:val="00BC39C1"/>
    <w:rsid w:val="00BD23B8"/>
    <w:rsid w:val="00C02CA8"/>
    <w:rsid w:val="00C06AF9"/>
    <w:rsid w:val="00C10C96"/>
    <w:rsid w:val="00C2309F"/>
    <w:rsid w:val="00C33898"/>
    <w:rsid w:val="00C91D86"/>
    <w:rsid w:val="00C942F6"/>
    <w:rsid w:val="00CC069B"/>
    <w:rsid w:val="00CF4B2C"/>
    <w:rsid w:val="00D12E72"/>
    <w:rsid w:val="00D977C0"/>
    <w:rsid w:val="00DA700D"/>
    <w:rsid w:val="00DC0C87"/>
    <w:rsid w:val="00DF1818"/>
    <w:rsid w:val="00E0696D"/>
    <w:rsid w:val="00E33212"/>
    <w:rsid w:val="00E92135"/>
    <w:rsid w:val="00F37896"/>
    <w:rsid w:val="00F62D99"/>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6ED1"/>
    <w:rPr>
      <w:color w:val="666666"/>
      <w:lang w:val="en-GB"/>
    </w:rPr>
  </w:style>
  <w:style w:type="paragraph" w:customStyle="1" w:styleId="99F1D80B06AA4020855CF46959EDD563">
    <w:name w:val="99F1D80B06AA4020855CF46959EDD563"/>
    <w:rsid w:val="006F6ED1"/>
    <w:rPr>
      <w:rFonts w:eastAsia="宋体"/>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150</TotalTime>
  <Pages>6</Pages>
  <Words>804</Words>
  <Characters>4585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结合《昆明-蒙特利尔全球生物多样性框架》对森林生物多样性扩大工作方案进行战略审查和更新</vt:lpstr>
    </vt:vector>
  </TitlesOfParts>
  <Company/>
  <LinksUpToDate>false</LinksUpToDate>
  <CharactersWithSpaces>5379</CharactersWithSpaces>
  <SharedDoc>false</SharedDoc>
  <HLinks>
    <vt:vector size="66" baseType="variant">
      <vt:variant>
        <vt:i4>458825</vt:i4>
      </vt:variant>
      <vt:variant>
        <vt:i4>9</vt:i4>
      </vt:variant>
      <vt:variant>
        <vt:i4>0</vt:i4>
      </vt:variant>
      <vt:variant>
        <vt:i4>5</vt:i4>
      </vt:variant>
      <vt:variant>
        <vt:lpwstr>https://www.cbd.int/documents/CBD/SBSTTA/27/INF/9</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4063340</vt:i4>
      </vt:variant>
      <vt:variant>
        <vt:i4>3</vt:i4>
      </vt:variant>
      <vt:variant>
        <vt:i4>0</vt:i4>
      </vt:variant>
      <vt:variant>
        <vt:i4>5</vt:i4>
      </vt:variant>
      <vt:variant>
        <vt:lpwstr>https://www.cbd.int/decisions/?id=13489</vt:lpwstr>
      </vt:variant>
      <vt:variant>
        <vt:lpwstr/>
      </vt:variant>
      <vt:variant>
        <vt:i4>3145838</vt:i4>
      </vt:variant>
      <vt:variant>
        <vt:i4>0</vt:i4>
      </vt:variant>
      <vt:variant>
        <vt:i4>0</vt:i4>
      </vt:variant>
      <vt:variant>
        <vt:i4>5</vt:i4>
      </vt:variant>
      <vt:variant>
        <vt:lpwstr>https://www.cbd.int/decisions/?id=11648</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6684728</vt:i4>
      </vt:variant>
      <vt:variant>
        <vt:i4>9</vt:i4>
      </vt:variant>
      <vt:variant>
        <vt:i4>0</vt:i4>
      </vt:variant>
      <vt:variant>
        <vt:i4>5</vt:i4>
      </vt:variant>
      <vt:variant>
        <vt:lpwstr>https://www.cbd.int/decision/cop/default.shtml?id=7196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6684728</vt:i4>
      </vt:variant>
      <vt:variant>
        <vt:i4>3</vt:i4>
      </vt:variant>
      <vt:variant>
        <vt:i4>0</vt:i4>
      </vt:variant>
      <vt:variant>
        <vt:i4>5</vt:i4>
      </vt:variant>
      <vt:variant>
        <vt:lpwstr>https://www.cbd.int/decision/cop/default.shtml?id=7196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结合《昆明-蒙特利尔全球生物多样性框架》对森林生物多样性扩大工作方案进行战略审查和更新</dc:title>
  <dc:subject/>
  <dc:creator>Secretariat of the Convention on Biological Diversity</dc:creator>
  <cp:keywords>Subsidiary Body on Scientific, Technical and Technological Advice, twenty-seventh meeting</cp:keywords>
  <dc:description/>
  <cp:lastModifiedBy>Steve Pei</cp:lastModifiedBy>
  <cp:revision>16</cp:revision>
  <cp:lastPrinted>2025-10-22T08:35:00Z</cp:lastPrinted>
  <dcterms:created xsi:type="dcterms:W3CDTF">2025-10-23T21:31:00Z</dcterms:created>
  <dcterms:modified xsi:type="dcterms:W3CDTF">2025-11-18T23:31:00Z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