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654CF" w14:paraId="42587A55" w14:textId="77777777" w:rsidTr="008A1499">
        <w:trPr>
          <w:trHeight w:val="850"/>
        </w:trPr>
        <w:tc>
          <w:tcPr>
            <w:tcW w:w="975" w:type="dxa"/>
            <w:vAlign w:val="bottom"/>
          </w:tcPr>
          <w:p w14:paraId="2CE59023" w14:textId="77777777" w:rsidR="008A1499" w:rsidRPr="00D654CF" w:rsidRDefault="008A1499" w:rsidP="008A1499">
            <w:pPr>
              <w:pStyle w:val="AASmallLogo"/>
            </w:pPr>
            <w:r w:rsidRPr="00D654CF">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654CF">
              <w:t xml:space="preserve"> </w:t>
            </w:r>
          </w:p>
          <w:p w14:paraId="7DD75059" w14:textId="77777777" w:rsidR="008A1499" w:rsidRPr="00D654CF" w:rsidRDefault="008A1499" w:rsidP="008A1499">
            <w:pPr>
              <w:pStyle w:val="AASmallLogo"/>
            </w:pPr>
          </w:p>
        </w:tc>
        <w:tc>
          <w:tcPr>
            <w:tcW w:w="1434" w:type="dxa"/>
            <w:noWrap/>
            <w:vAlign w:val="bottom"/>
          </w:tcPr>
          <w:p w14:paraId="48326B08" w14:textId="77777777" w:rsidR="008A1499" w:rsidRPr="00D654CF" w:rsidRDefault="008A1499" w:rsidP="008A1499">
            <w:pPr>
              <w:pStyle w:val="AASmallLogo"/>
            </w:pPr>
            <w:r w:rsidRPr="00D654CF">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D654CF">
              <w:t xml:space="preserve"> </w:t>
            </w:r>
          </w:p>
          <w:p w14:paraId="5140DFC2" w14:textId="77777777" w:rsidR="008A1499" w:rsidRPr="00D654CF" w:rsidRDefault="008A1499" w:rsidP="008A1499">
            <w:pPr>
              <w:pStyle w:val="AASmallLogo"/>
            </w:pPr>
          </w:p>
        </w:tc>
        <w:tc>
          <w:tcPr>
            <w:tcW w:w="8073" w:type="dxa"/>
            <w:vAlign w:val="bottom"/>
          </w:tcPr>
          <w:p w14:paraId="40D4E4C0" w14:textId="747F3043" w:rsidR="008A1499" w:rsidRPr="00D654CF" w:rsidRDefault="008A1499" w:rsidP="00691037">
            <w:pPr>
              <w:pStyle w:val="ABSymbol"/>
            </w:pPr>
            <w:r w:rsidRPr="00D654CF">
              <w:rPr>
                <w:sz w:val="40"/>
              </w:rPr>
              <w:t>CBD</w:t>
            </w:r>
            <w:r w:rsidRPr="00D654CF">
              <w:t>/SBI/7/13</w:t>
            </w:r>
          </w:p>
        </w:tc>
      </w:tr>
    </w:tbl>
    <w:p w14:paraId="5759EDE3" w14:textId="77777777" w:rsidR="008A1499" w:rsidRPr="00D654CF"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654CF" w14:paraId="525AA831" w14:textId="77777777" w:rsidTr="008A1499">
        <w:trPr>
          <w:trHeight w:val="1814"/>
        </w:trPr>
        <w:tc>
          <w:tcPr>
            <w:tcW w:w="7370" w:type="dxa"/>
          </w:tcPr>
          <w:p w14:paraId="30080398" w14:textId="77777777" w:rsidR="008A1499" w:rsidRPr="00D654CF" w:rsidRDefault="008A1499" w:rsidP="008A1499">
            <w:pPr>
              <w:pStyle w:val="ACLargeLogo"/>
            </w:pPr>
            <w:r w:rsidRPr="00D654CF">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D654CF">
              <w:t xml:space="preserve"> </w:t>
            </w:r>
          </w:p>
          <w:p w14:paraId="3E7EA7CC" w14:textId="77777777" w:rsidR="008A1499" w:rsidRPr="00D654CF" w:rsidRDefault="008A1499" w:rsidP="008A1499">
            <w:pPr>
              <w:pStyle w:val="ACLargeLogo"/>
            </w:pPr>
          </w:p>
        </w:tc>
        <w:tc>
          <w:tcPr>
            <w:tcW w:w="3112" w:type="dxa"/>
          </w:tcPr>
          <w:p w14:paraId="1BF82530" w14:textId="77777777" w:rsidR="008A1499" w:rsidRPr="00D654CF" w:rsidRDefault="008A1499" w:rsidP="008A1499">
            <w:pPr>
              <w:pStyle w:val="AEDistrNormal"/>
            </w:pPr>
            <w:r w:rsidRPr="00D654CF">
              <w:t xml:space="preserve">Distr.: General </w:t>
            </w:r>
          </w:p>
          <w:p w14:paraId="19B76161" w14:textId="6D8B7450" w:rsidR="008A1499" w:rsidRPr="00D654CF" w:rsidRDefault="00052584" w:rsidP="008A1499">
            <w:pPr>
              <w:pStyle w:val="AEDistrNormal"/>
            </w:pPr>
            <w:r>
              <w:t>3 July 2026</w:t>
            </w:r>
          </w:p>
          <w:p w14:paraId="2B1F8FE5" w14:textId="77777777" w:rsidR="008A1499" w:rsidRPr="00D654CF" w:rsidRDefault="008A1499" w:rsidP="008A1499">
            <w:pPr>
              <w:pStyle w:val="AEDistrNormal6pt"/>
            </w:pPr>
            <w:r w:rsidRPr="00D654CF">
              <w:t xml:space="preserve">Original: English </w:t>
            </w:r>
          </w:p>
          <w:p w14:paraId="74E00CDE" w14:textId="77777777" w:rsidR="008A1499" w:rsidRPr="00D654CF" w:rsidRDefault="008A1499" w:rsidP="008A1499">
            <w:pPr>
              <w:pStyle w:val="AEDistrNormal6pt"/>
            </w:pPr>
          </w:p>
        </w:tc>
      </w:tr>
    </w:tbl>
    <w:p w14:paraId="7AF35044" w14:textId="77777777" w:rsidR="008A1499" w:rsidRPr="00D654CF"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654CF" w14:paraId="212B82A3" w14:textId="77777777" w:rsidTr="008A1499">
        <w:trPr>
          <w:trHeight w:val="57"/>
        </w:trPr>
        <w:tc>
          <w:tcPr>
            <w:tcW w:w="6094" w:type="dxa"/>
          </w:tcPr>
          <w:p w14:paraId="635B3331" w14:textId="77777777" w:rsidR="008A1499" w:rsidRPr="00D654CF" w:rsidRDefault="00C4348A" w:rsidP="008A1499">
            <w:pPr>
              <w:pStyle w:val="AFCorN12Bold"/>
            </w:pPr>
            <w:r w:rsidRPr="00D654CF">
              <w:t xml:space="preserve">Subsidiary Body on Implementation </w:t>
            </w:r>
          </w:p>
          <w:p w14:paraId="3CC7CD9F" w14:textId="77777777" w:rsidR="008A1499" w:rsidRPr="00D654CF" w:rsidRDefault="00FB6391" w:rsidP="008A1499">
            <w:pPr>
              <w:pStyle w:val="AFCorNBold"/>
            </w:pPr>
            <w:r w:rsidRPr="00D654CF">
              <w:t xml:space="preserve">Seventh meeting </w:t>
            </w:r>
          </w:p>
          <w:p w14:paraId="5828190A" w14:textId="77777777" w:rsidR="008A1499" w:rsidRPr="00D654CF" w:rsidRDefault="00FB6391" w:rsidP="008A1499">
            <w:pPr>
              <w:pStyle w:val="AFCorNNormal"/>
            </w:pPr>
            <w:r w:rsidRPr="00D654CF">
              <w:t xml:space="preserve">Nairobi, </w:t>
            </w:r>
            <w:r w:rsidRPr="00D654CF">
              <w:rPr>
                <w:snapToGrid w:val="0"/>
                <w:kern w:val="22"/>
              </w:rPr>
              <w:t>4–12 August 2026</w:t>
            </w:r>
          </w:p>
          <w:p w14:paraId="15556B07" w14:textId="1C6AD6EA" w:rsidR="008A1499" w:rsidRPr="00D654CF" w:rsidRDefault="008A1499" w:rsidP="008A1499">
            <w:pPr>
              <w:pStyle w:val="AFCorNNormal"/>
            </w:pPr>
            <w:r w:rsidRPr="00D654CF">
              <w:t>Item 13 of the provisional agenda</w:t>
            </w:r>
            <w:r w:rsidRPr="00D654CF">
              <w:rPr>
                <w:rStyle w:val="FootnoteReference"/>
              </w:rPr>
              <w:footnoteReference w:customMarkFollows="1" w:id="1"/>
              <w:t>*</w:t>
            </w:r>
            <w:r w:rsidRPr="00D654CF">
              <w:t xml:space="preserve"> </w:t>
            </w:r>
          </w:p>
          <w:p w14:paraId="08F7AF95" w14:textId="41B7A670" w:rsidR="008A1499" w:rsidRPr="00D654CF" w:rsidRDefault="00941F89" w:rsidP="008A1499">
            <w:pPr>
              <w:pStyle w:val="AFCorNBold"/>
            </w:pPr>
            <w:r w:rsidRPr="00D654CF">
              <w:t>Communication, education and public awareness</w:t>
            </w:r>
          </w:p>
        </w:tc>
        <w:tc>
          <w:tcPr>
            <w:tcW w:w="4388" w:type="dxa"/>
          </w:tcPr>
          <w:p w14:paraId="211797E9" w14:textId="77777777" w:rsidR="008A1499" w:rsidRPr="00D654CF" w:rsidRDefault="008A1499" w:rsidP="008A1499">
            <w:pPr>
              <w:pStyle w:val="CBDNormal"/>
              <w:jc w:val="left"/>
            </w:pPr>
          </w:p>
        </w:tc>
      </w:tr>
    </w:tbl>
    <w:p w14:paraId="1D3F7B83" w14:textId="11D5123F" w:rsidR="00C9161D" w:rsidRPr="00D654CF" w:rsidRDefault="00583AE1" w:rsidP="00D50BBB">
      <w:pPr>
        <w:pStyle w:val="CBDTitle"/>
        <w:ind w:right="571"/>
        <w:rPr>
          <w:caps/>
        </w:rPr>
      </w:pPr>
      <w:sdt>
        <w:sdtPr>
          <w:alias w:val="Title"/>
          <w:tag w:val=""/>
          <w:id w:val="772832786"/>
          <w:placeholder>
            <w:docPart w:val="5A589EBF72D242B3A3D4D855088AA9F7"/>
          </w:placeholder>
          <w:dataBinding w:prefixMappings="xmlns:ns0='http://purl.org/dc/elements/1.1/' xmlns:ns1='http://schemas.openxmlformats.org/package/2006/metadata/core-properties' " w:xpath="/ns1:coreProperties[1]/ns0:title[1]" w:storeItemID="{6C3C8BC8-F283-45AE-878A-BAB7291924A1}"/>
          <w:text/>
        </w:sdtPr>
        <w:sdtEndPr/>
        <w:sdtContent>
          <w:r w:rsidR="000312BB" w:rsidRPr="000312BB">
            <w:t>Progress report on actions towards aligning the programme of work on communication, education and public awareness with the Kunming-Montreal Global Biodiversity Framework and draft global plan of action for education on biodiversity</w:t>
          </w:r>
        </w:sdtContent>
      </w:sdt>
      <w:r w:rsidR="00064EB4" w:rsidRPr="000312BB">
        <w:rPr>
          <w:rStyle w:val="FootnoteReference"/>
        </w:rPr>
        <w:footnoteReference w:customMarkFollows="1" w:id="2"/>
        <w:t>*</w:t>
      </w:r>
      <w:r w:rsidR="00064EB4" w:rsidRPr="000312BB">
        <w:rPr>
          <w:rStyle w:val="FootnoteReference"/>
          <w:rFonts w:eastAsia="Symbol"/>
        </w:rPr>
        <w:t>*</w:t>
      </w:r>
    </w:p>
    <w:p w14:paraId="27721154" w14:textId="77777777" w:rsidR="00F6586C" w:rsidRPr="00D654CF" w:rsidRDefault="0030169D" w:rsidP="00A111D1">
      <w:pPr>
        <w:pStyle w:val="CBDSubTitle"/>
      </w:pPr>
      <w:r w:rsidRPr="00D654CF">
        <w:t>Note by the Secretariat</w:t>
      </w:r>
    </w:p>
    <w:p w14:paraId="5E0F9AF5" w14:textId="6298FC19" w:rsidR="00C9161D" w:rsidRPr="00D654CF" w:rsidRDefault="00A111D1" w:rsidP="00A111D1">
      <w:pPr>
        <w:pStyle w:val="CBDH1"/>
      </w:pPr>
      <w:r w:rsidRPr="00D654CF">
        <w:t>I.</w:t>
      </w:r>
      <w:r w:rsidRPr="00D654CF">
        <w:tab/>
        <w:t>Introduction</w:t>
      </w:r>
    </w:p>
    <w:p w14:paraId="790DCC52" w14:textId="4808F6CA" w:rsidR="00CA518D" w:rsidRPr="00D654CF" w:rsidRDefault="2148ACF7" w:rsidP="00F818CF">
      <w:pPr>
        <w:pStyle w:val="CBDNormalNumber"/>
      </w:pPr>
      <w:r>
        <w:t xml:space="preserve">In </w:t>
      </w:r>
      <w:r w:rsidR="00E45FB8">
        <w:t>d</w:t>
      </w:r>
      <w:r>
        <w:t xml:space="preserve">ecision </w:t>
      </w:r>
      <w:hyperlink r:id="rId15" w:history="1">
        <w:r w:rsidRPr="00E45FB8">
          <w:rPr>
            <w:rStyle w:val="Hyperlink"/>
          </w:rPr>
          <w:t>16/10</w:t>
        </w:r>
      </w:hyperlink>
      <w:r>
        <w:t>, the Conference of the Parties recognized the importance of aligning the communication, education and public awareness programme of work with the Kunming</w:t>
      </w:r>
      <w:r w:rsidR="00A6515B">
        <w:t>-</w:t>
      </w:r>
      <w:r>
        <w:t>Montreal Global Biodiversity Framework. In this context, the Conference of the Parties requested the Executive Secretary:</w:t>
      </w:r>
      <w:r w:rsidR="00762930">
        <w:t xml:space="preserve"> </w:t>
      </w:r>
      <w:r w:rsidR="002410DC">
        <w:t xml:space="preserve">(a) </w:t>
      </w:r>
      <w:r w:rsidR="00762930">
        <w:t>to develop</w:t>
      </w:r>
      <w:r w:rsidR="002410DC">
        <w:t xml:space="preserve"> a </w:t>
      </w:r>
      <w:r w:rsidR="00165127">
        <w:t>g</w:t>
      </w:r>
      <w:r w:rsidR="002410DC">
        <w:t xml:space="preserve">lobal </w:t>
      </w:r>
      <w:r w:rsidR="00165127">
        <w:t>p</w:t>
      </w:r>
      <w:r w:rsidR="002410DC">
        <w:t xml:space="preserve">lan of </w:t>
      </w:r>
      <w:r w:rsidR="00165127">
        <w:t>a</w:t>
      </w:r>
      <w:r w:rsidR="002410DC">
        <w:t xml:space="preserve">ction for </w:t>
      </w:r>
      <w:r w:rsidR="00165127">
        <w:t>e</w:t>
      </w:r>
      <w:r w:rsidR="002410DC">
        <w:t xml:space="preserve">ducation on </w:t>
      </w:r>
      <w:r w:rsidR="00165127">
        <w:t>b</w:t>
      </w:r>
      <w:r w:rsidR="002410DC">
        <w:t xml:space="preserve">iodiversity, encompassing formal and informal education; </w:t>
      </w:r>
      <w:r w:rsidR="00E2200A">
        <w:t xml:space="preserve">(b) </w:t>
      </w:r>
      <w:r w:rsidR="004A4136">
        <w:t xml:space="preserve">to </w:t>
      </w:r>
      <w:r w:rsidR="00E2200A">
        <w:t xml:space="preserve">submit a progress report on the implementation of the suggested actions for consideration by the Subsidiary Body on Implementation at a meeting to be held before the seventeenth meeting of the Conference of the Parties; </w:t>
      </w:r>
      <w:r w:rsidR="00F0319E">
        <w:t xml:space="preserve">and </w:t>
      </w:r>
      <w:r w:rsidR="00762930">
        <w:t xml:space="preserve">(c) </w:t>
      </w:r>
      <w:r w:rsidR="00E2200A">
        <w:t>to keep the topic under review at the eighteenth and nineteenth meetings of the Conference of the Parties</w:t>
      </w:r>
      <w:r w:rsidR="00F0319E">
        <w:t>.</w:t>
      </w:r>
      <w:r w:rsidR="00762930">
        <w:t xml:space="preserve"> </w:t>
      </w:r>
      <w:r w:rsidR="00F0319E">
        <w:t>In addition,</w:t>
      </w:r>
      <w:r w:rsidR="00762930">
        <w:t xml:space="preserve"> </w:t>
      </w:r>
      <w:r w:rsidR="00824B84">
        <w:t>in the same decision</w:t>
      </w:r>
      <w:r w:rsidR="00DF30FD">
        <w:t>,</w:t>
      </w:r>
      <w:r w:rsidR="00824B84">
        <w:t xml:space="preserve"> </w:t>
      </w:r>
      <w:r w:rsidR="00762930">
        <w:t xml:space="preserve">Parties and relevant organizations </w:t>
      </w:r>
      <w:r w:rsidR="00824B84">
        <w:t xml:space="preserve">were invited </w:t>
      </w:r>
      <w:r w:rsidR="00762930">
        <w:t xml:space="preserve">to provide </w:t>
      </w:r>
      <w:r w:rsidR="007973E6" w:rsidRPr="00691037">
        <w:t>resources</w:t>
      </w:r>
      <w:r w:rsidR="009915EF" w:rsidRPr="00691037">
        <w:t xml:space="preserve"> for </w:t>
      </w:r>
      <w:r w:rsidR="00622100" w:rsidRPr="00691037">
        <w:t xml:space="preserve">communication, education and public awareness activities at all levels </w:t>
      </w:r>
      <w:r w:rsidR="008D40AE">
        <w:t>and</w:t>
      </w:r>
      <w:r w:rsidR="007973E6" w:rsidRPr="00691037">
        <w:t xml:space="preserve"> </w:t>
      </w:r>
      <w:r w:rsidR="00762930" w:rsidRPr="00123EE5">
        <w:t>support</w:t>
      </w:r>
      <w:r w:rsidR="00622100" w:rsidRPr="00691037">
        <w:t xml:space="preserve">, including financial support, to the Executive Secretary and to Parties for the continued implementation of the communication </w:t>
      </w:r>
      <w:r w:rsidR="00123EE5" w:rsidRPr="00691037">
        <w:t>strategy.</w:t>
      </w:r>
    </w:p>
    <w:p w14:paraId="1BE3827F" w14:textId="33CECB92" w:rsidR="00E1526E" w:rsidRPr="00D654CF" w:rsidRDefault="004D6EAD" w:rsidP="00076001">
      <w:pPr>
        <w:pStyle w:val="CBDNormalNumber"/>
      </w:pPr>
      <w:r>
        <w:t xml:space="preserve">Accordingly, </w:t>
      </w:r>
      <w:r w:rsidR="00832505">
        <w:t>s</w:t>
      </w:r>
      <w:r>
        <w:t xml:space="preserve">ection </w:t>
      </w:r>
      <w:r w:rsidR="009C51EE">
        <w:t xml:space="preserve">II </w:t>
      </w:r>
      <w:r w:rsidR="00E21AF6">
        <w:t xml:space="preserve">of the present note </w:t>
      </w:r>
      <w:r w:rsidR="00FC56F7">
        <w:t xml:space="preserve">provides </w:t>
      </w:r>
      <w:r>
        <w:t xml:space="preserve">a progress report </w:t>
      </w:r>
      <w:r w:rsidR="00FC56F7">
        <w:t xml:space="preserve">on implementing </w:t>
      </w:r>
      <w:r w:rsidR="00BD71F9">
        <w:t>d</w:t>
      </w:r>
      <w:r w:rsidR="00FC56F7">
        <w:t>ecision</w:t>
      </w:r>
      <w:r w:rsidR="00F765E6">
        <w:t> </w:t>
      </w:r>
      <w:hyperlink r:id="rId16" w:history="1">
        <w:r w:rsidR="00FC56F7" w:rsidRPr="00BD71F9">
          <w:rPr>
            <w:rStyle w:val="Hyperlink"/>
          </w:rPr>
          <w:t>16/10</w:t>
        </w:r>
      </w:hyperlink>
      <w:r w:rsidR="00FC56F7">
        <w:t>.</w:t>
      </w:r>
      <w:r>
        <w:t xml:space="preserve"> </w:t>
      </w:r>
      <w:r w:rsidR="009C51EE">
        <w:t>S</w:t>
      </w:r>
      <w:r>
        <w:t>ection</w:t>
      </w:r>
      <w:r w:rsidR="00F765E6">
        <w:t> </w:t>
      </w:r>
      <w:r w:rsidR="009C51EE">
        <w:t xml:space="preserve">III </w:t>
      </w:r>
      <w:r w:rsidR="006A4213">
        <w:t xml:space="preserve">contains a </w:t>
      </w:r>
      <w:r w:rsidR="0088410C">
        <w:t xml:space="preserve">draft </w:t>
      </w:r>
      <w:r>
        <w:t>recommendation for consideration by the Subsidiary Body</w:t>
      </w:r>
      <w:r w:rsidR="0088410C">
        <w:t xml:space="preserve">, including wording for a draft decision for </w:t>
      </w:r>
      <w:r w:rsidR="007736FE">
        <w:t xml:space="preserve">consideration by the Conference of the Parties </w:t>
      </w:r>
      <w:r>
        <w:t xml:space="preserve">related to advancing work on communication, education and public awareness. </w:t>
      </w:r>
      <w:r w:rsidR="00762930">
        <w:t xml:space="preserve">A </w:t>
      </w:r>
      <w:r w:rsidR="005C229F">
        <w:t xml:space="preserve">draft </w:t>
      </w:r>
      <w:r w:rsidR="00E21AF6">
        <w:t>g</w:t>
      </w:r>
      <w:r>
        <w:t xml:space="preserve">lobal </w:t>
      </w:r>
      <w:r w:rsidR="00E21AF6">
        <w:t>p</w:t>
      </w:r>
      <w:r>
        <w:t xml:space="preserve">lan of </w:t>
      </w:r>
      <w:r w:rsidR="00E21AF6">
        <w:t>a</w:t>
      </w:r>
      <w:r>
        <w:t xml:space="preserve">ction for </w:t>
      </w:r>
      <w:r w:rsidR="00E21AF6">
        <w:t>e</w:t>
      </w:r>
      <w:r>
        <w:t xml:space="preserve">ducation on </w:t>
      </w:r>
      <w:r w:rsidR="00E21AF6">
        <w:t>b</w:t>
      </w:r>
      <w:r>
        <w:t>iodiversity, developed pursuant to decision</w:t>
      </w:r>
      <w:r w:rsidR="00F765E6">
        <w:t> </w:t>
      </w:r>
      <w:hyperlink r:id="rId17" w:history="1">
        <w:r w:rsidRPr="00273E05">
          <w:rPr>
            <w:rStyle w:val="Hyperlink"/>
          </w:rPr>
          <w:t>16/10</w:t>
        </w:r>
      </w:hyperlink>
      <w:r>
        <w:t xml:space="preserve"> and encompassing formal, non-formal and informal education, is contained in </w:t>
      </w:r>
      <w:r w:rsidR="00273E05">
        <w:t>the a</w:t>
      </w:r>
      <w:r>
        <w:t xml:space="preserve">nnex </w:t>
      </w:r>
      <w:r w:rsidR="0077461C">
        <w:t>to the draft decision</w:t>
      </w:r>
      <w:r w:rsidR="007736FE">
        <w:t>.</w:t>
      </w:r>
    </w:p>
    <w:p w14:paraId="37005D53" w14:textId="3784754C" w:rsidR="00143173" w:rsidRPr="00D654CF" w:rsidRDefault="00A111D1" w:rsidP="00CF6F92">
      <w:pPr>
        <w:pStyle w:val="CBDH1"/>
      </w:pPr>
      <w:r w:rsidRPr="00D654CF">
        <w:t>II.</w:t>
      </w:r>
      <w:r w:rsidRPr="00D654CF">
        <w:tab/>
        <w:t xml:space="preserve">Progress report </w:t>
      </w:r>
    </w:p>
    <w:p w14:paraId="55CB624C" w14:textId="478DA6CD" w:rsidR="00143173" w:rsidRPr="00D654CF" w:rsidRDefault="00143173" w:rsidP="00143173">
      <w:pPr>
        <w:pStyle w:val="CBDH2"/>
      </w:pPr>
      <w:r w:rsidRPr="00D654CF">
        <w:t>A.</w:t>
      </w:r>
      <w:r w:rsidRPr="00D654CF">
        <w:tab/>
        <w:t xml:space="preserve">Background and structure </w:t>
      </w:r>
    </w:p>
    <w:p w14:paraId="0AC9E651" w14:textId="0E278FDB" w:rsidR="00F457D7" w:rsidRPr="00D654CF" w:rsidRDefault="648D4592" w:rsidP="00F818CF">
      <w:pPr>
        <w:pStyle w:val="CBDNormalNumber"/>
      </w:pPr>
      <w:r>
        <w:t xml:space="preserve">The information provided in </w:t>
      </w:r>
      <w:r w:rsidR="00575F50">
        <w:t>the present s</w:t>
      </w:r>
      <w:r w:rsidR="00922DB9">
        <w:t xml:space="preserve">ection covers </w:t>
      </w:r>
      <w:r>
        <w:t xml:space="preserve">the period </w:t>
      </w:r>
      <w:r w:rsidR="00575F50">
        <w:t xml:space="preserve">from </w:t>
      </w:r>
      <w:r>
        <w:t xml:space="preserve">November 2024 </w:t>
      </w:r>
      <w:r w:rsidR="00A82E6D">
        <w:t xml:space="preserve">to the end of </w:t>
      </w:r>
      <w:r>
        <w:t>May 2026</w:t>
      </w:r>
      <w:r w:rsidR="1CB2EEF2">
        <w:t>.</w:t>
      </w:r>
    </w:p>
    <w:p w14:paraId="318F9B78" w14:textId="37015983" w:rsidR="00606AD8" w:rsidRPr="00D654CF" w:rsidRDefault="00606AD8" w:rsidP="00606AD8">
      <w:pPr>
        <w:pStyle w:val="CBDNormalNumber"/>
      </w:pPr>
      <w:r>
        <w:lastRenderedPageBreak/>
        <w:t xml:space="preserve">Subsection B presents activities </w:t>
      </w:r>
      <w:r w:rsidR="00F95221">
        <w:t>taken</w:t>
      </w:r>
      <w:r>
        <w:t xml:space="preserve"> by the Secretariat, subsection C provides an overview of actions taken by Parties</w:t>
      </w:r>
      <w:r w:rsidR="00E5380D">
        <w:t>,</w:t>
      </w:r>
      <w:r>
        <w:t xml:space="preserve"> and subsection D provides an overview of actions</w:t>
      </w:r>
      <w:r w:rsidR="000E443E">
        <w:t xml:space="preserve"> taken</w:t>
      </w:r>
      <w:r>
        <w:t xml:space="preserve"> by </w:t>
      </w:r>
      <w:r w:rsidR="00530F15">
        <w:t xml:space="preserve">actors </w:t>
      </w:r>
      <w:r>
        <w:t>other</w:t>
      </w:r>
      <w:r w:rsidR="00530F15">
        <w:t xml:space="preserve"> than</w:t>
      </w:r>
      <w:r w:rsidR="00E83DFA">
        <w:t xml:space="preserve"> national </w:t>
      </w:r>
      <w:r w:rsidR="00D568C9">
        <w:t>G</w:t>
      </w:r>
      <w:r w:rsidR="00E83DFA">
        <w:t>overnments</w:t>
      </w:r>
      <w:r>
        <w:t>.</w:t>
      </w:r>
    </w:p>
    <w:p w14:paraId="582A0310" w14:textId="4CD4D030" w:rsidR="00D9413B" w:rsidRPr="00D654CF" w:rsidRDefault="00054B68" w:rsidP="00076001">
      <w:pPr>
        <w:pStyle w:val="CBDNormalNumber"/>
      </w:pPr>
      <w:r>
        <w:t>E</w:t>
      </w:r>
      <w:r w:rsidR="00B848F7">
        <w:t xml:space="preserve">ach </w:t>
      </w:r>
      <w:r w:rsidR="00214039">
        <w:t>s</w:t>
      </w:r>
      <w:r w:rsidR="00367337">
        <w:t xml:space="preserve">ubsection </w:t>
      </w:r>
      <w:r w:rsidR="4DE0E53B">
        <w:t xml:space="preserve">is </w:t>
      </w:r>
      <w:r>
        <w:t xml:space="preserve">structured largely </w:t>
      </w:r>
      <w:proofErr w:type="gramStart"/>
      <w:r>
        <w:t>on the basis of</w:t>
      </w:r>
      <w:proofErr w:type="gramEnd"/>
      <w:r w:rsidR="4DE0E53B">
        <w:t xml:space="preserve"> section K of the Framework. </w:t>
      </w:r>
      <w:r w:rsidR="00EB240E">
        <w:t>T</w:t>
      </w:r>
      <w:r w:rsidR="4DE0E53B">
        <w:t xml:space="preserve">he seven actions contained in </w:t>
      </w:r>
      <w:r w:rsidR="00EB240E">
        <w:t>sub</w:t>
      </w:r>
      <w:r w:rsidR="4DE0E53B">
        <w:t>paragraphs</w:t>
      </w:r>
      <w:r>
        <w:t> </w:t>
      </w:r>
      <w:r w:rsidR="00EB240E">
        <w:t>22</w:t>
      </w:r>
      <w:r>
        <w:t> </w:t>
      </w:r>
      <w:r w:rsidR="00EB240E">
        <w:t>(</w:t>
      </w:r>
      <w:r w:rsidR="4DE0E53B">
        <w:t>a</w:t>
      </w:r>
      <w:r w:rsidR="00EB240E">
        <w:t>)</w:t>
      </w:r>
      <w:r w:rsidR="4DE0E53B">
        <w:t xml:space="preserve"> to </w:t>
      </w:r>
      <w:r w:rsidR="00EB240E">
        <w:t>(</w:t>
      </w:r>
      <w:r w:rsidR="4DE0E53B">
        <w:t>g</w:t>
      </w:r>
      <w:r w:rsidR="00EB240E">
        <w:t>)</w:t>
      </w:r>
      <w:r w:rsidR="4DE0E53B">
        <w:t xml:space="preserve"> of section K </w:t>
      </w:r>
      <w:r w:rsidR="00EB240E">
        <w:t xml:space="preserve">have been grouped </w:t>
      </w:r>
      <w:r w:rsidR="4DE0E53B">
        <w:t>into three categories: conducting awareness-raising activities (</w:t>
      </w:r>
      <w:r w:rsidR="00077E4B">
        <w:t>sub</w:t>
      </w:r>
      <w:r w:rsidR="4DE0E53B" w:rsidRPr="00076001">
        <w:t>para</w:t>
      </w:r>
      <w:r w:rsidR="00DA7F41">
        <w:t>graph</w:t>
      </w:r>
      <w:r w:rsidR="4DE0E53B" w:rsidRPr="00076001">
        <w:t>s</w:t>
      </w:r>
      <w:r w:rsidR="4DE0E53B">
        <w:t>.</w:t>
      </w:r>
      <w:r w:rsidR="00DA7F41">
        <w:t> </w:t>
      </w:r>
      <w:r w:rsidR="4DE0E53B">
        <w:t>22</w:t>
      </w:r>
      <w:r w:rsidR="00DA7F41">
        <w:t> </w:t>
      </w:r>
      <w:r w:rsidR="4DE0E53B">
        <w:t>(a) and (b)), fostering whole-of-society engagement and participation (</w:t>
      </w:r>
      <w:r w:rsidR="00077E4B">
        <w:t>sub</w:t>
      </w:r>
      <w:r w:rsidR="4DE0E53B">
        <w:t>paragraphs</w:t>
      </w:r>
      <w:r w:rsidR="00DA7F41">
        <w:t> </w:t>
      </w:r>
      <w:r w:rsidR="4DE0E53B">
        <w:t>22</w:t>
      </w:r>
      <w:r w:rsidR="00DA7F41">
        <w:t> </w:t>
      </w:r>
      <w:r w:rsidR="4DE0E53B">
        <w:t>(c) and (d)), and promoting platforms, partnerships and knowledge exchange (</w:t>
      </w:r>
      <w:r w:rsidR="00077E4B">
        <w:t>sub</w:t>
      </w:r>
      <w:r w:rsidR="4DE0E53B">
        <w:t>paragraphs</w:t>
      </w:r>
      <w:r>
        <w:t> </w:t>
      </w:r>
      <w:r w:rsidR="4DE0E53B">
        <w:t>22 (e</w:t>
      </w:r>
      <w:r w:rsidR="00EB240E">
        <w:t>) to (</w:t>
      </w:r>
      <w:r w:rsidR="4DE0E53B">
        <w:t>g)</w:t>
      </w:r>
      <w:r w:rsidR="00795FA4">
        <w:t>)</w:t>
      </w:r>
      <w:r w:rsidR="4DE0E53B">
        <w:t xml:space="preserve">. </w:t>
      </w:r>
    </w:p>
    <w:p w14:paraId="68344A63" w14:textId="1EC32B67" w:rsidR="00780B79" w:rsidRPr="00D654CF" w:rsidRDefault="00D9413B" w:rsidP="00132882">
      <w:pPr>
        <w:pStyle w:val="CBDH2"/>
      </w:pPr>
      <w:r w:rsidRPr="00D654CF">
        <w:t>B.</w:t>
      </w:r>
      <w:r w:rsidRPr="00D654CF">
        <w:tab/>
      </w:r>
      <w:r w:rsidR="0045379A">
        <w:t xml:space="preserve">Actions taken </w:t>
      </w:r>
      <w:r w:rsidR="009971B3" w:rsidRPr="00D654CF">
        <w:t>by</w:t>
      </w:r>
      <w:r w:rsidRPr="00D654CF">
        <w:t xml:space="preserve"> the Secretariat</w:t>
      </w:r>
    </w:p>
    <w:p w14:paraId="2FDC49FF" w14:textId="75C83057" w:rsidR="00A23372" w:rsidRPr="00D654CF" w:rsidRDefault="06805044" w:rsidP="00A23372">
      <w:pPr>
        <w:pStyle w:val="CBDH3"/>
      </w:pPr>
      <w:r w:rsidRPr="00D654CF">
        <w:t>1.</w:t>
      </w:r>
      <w:r w:rsidRPr="00D654CF">
        <w:tab/>
      </w:r>
      <w:r w:rsidR="005E24B8">
        <w:t>Conducting a</w:t>
      </w:r>
      <w:r w:rsidRPr="00D654CF">
        <w:t>wareness-raising activities</w:t>
      </w:r>
    </w:p>
    <w:p w14:paraId="2E20BDD7" w14:textId="36D751FB" w:rsidR="00740E98" w:rsidRPr="00D654CF" w:rsidRDefault="150279ED" w:rsidP="00691037">
      <w:pPr>
        <w:pStyle w:val="CBDNormalNumber"/>
      </w:pPr>
      <w:r>
        <w:t xml:space="preserve">The Secretariat </w:t>
      </w:r>
      <w:r w:rsidR="61B20431">
        <w:t xml:space="preserve">made concerted efforts to </w:t>
      </w:r>
      <w:r w:rsidR="3BE25EF0">
        <w:t xml:space="preserve">promote awareness-raising </w:t>
      </w:r>
      <w:r w:rsidR="64A15A53">
        <w:t xml:space="preserve">across </w:t>
      </w:r>
      <w:r w:rsidR="5A3B713C">
        <w:t>the clearing-house mechanism as well as through</w:t>
      </w:r>
      <w:r w:rsidR="64A15A53">
        <w:t xml:space="preserve"> </w:t>
      </w:r>
      <w:r w:rsidR="005241DD">
        <w:t xml:space="preserve">its </w:t>
      </w:r>
      <w:r w:rsidR="46E40E85">
        <w:t xml:space="preserve">website and </w:t>
      </w:r>
      <w:r w:rsidR="64A15A53">
        <w:t>social media</w:t>
      </w:r>
      <w:r w:rsidR="3BE25EF0">
        <w:t xml:space="preserve">, </w:t>
      </w:r>
      <w:r w:rsidR="4DC81837">
        <w:t xml:space="preserve">as evidenced by </w:t>
      </w:r>
      <w:r w:rsidR="3BE25EF0">
        <w:t xml:space="preserve">a </w:t>
      </w:r>
      <w:r w:rsidR="12CD1045">
        <w:t>20% increase of followers on its most active social media network</w:t>
      </w:r>
      <w:r w:rsidR="3E3F72AE">
        <w:t>s</w:t>
      </w:r>
      <w:r w:rsidR="419797BB">
        <w:t>, LinkedIn</w:t>
      </w:r>
      <w:r w:rsidR="215AA168">
        <w:t xml:space="preserve"> and Instagram</w:t>
      </w:r>
      <w:r w:rsidR="419797BB">
        <w:t>.</w:t>
      </w:r>
      <w:r w:rsidR="12CD1045">
        <w:t xml:space="preserve"> </w:t>
      </w:r>
      <w:r w:rsidR="21FB18A0">
        <w:t xml:space="preserve">These efforts ensured </w:t>
      </w:r>
      <w:r w:rsidR="5C29D51E">
        <w:t>the alignment of</w:t>
      </w:r>
      <w:r>
        <w:t xml:space="preserve"> its communication products with the Framework</w:t>
      </w:r>
      <w:r w:rsidR="40D6BD20">
        <w:t>,</w:t>
      </w:r>
      <w:r>
        <w:t xml:space="preserve"> including the promotion of diverse value and knowledge systems and traditional knowledge held by indigenous peoples and local communities. Such products include </w:t>
      </w:r>
      <w:r w:rsidR="07A0E641">
        <w:t xml:space="preserve">nearly </w:t>
      </w:r>
      <w:r w:rsidR="00AA7262">
        <w:t xml:space="preserve">50 </w:t>
      </w:r>
      <w:r>
        <w:t xml:space="preserve">statements </w:t>
      </w:r>
      <w:r w:rsidR="00B52787">
        <w:t>from</w:t>
      </w:r>
      <w:r w:rsidR="009E7C30">
        <w:t xml:space="preserve"> the Executive Secretary </w:t>
      </w:r>
      <w:r w:rsidR="008C58D2">
        <w:t xml:space="preserve">that </w:t>
      </w:r>
      <w:r>
        <w:t xml:space="preserve">were published on the website and disseminated on </w:t>
      </w:r>
      <w:r w:rsidRPr="00076001">
        <w:t>social</w:t>
      </w:r>
      <w:r>
        <w:t xml:space="preserve"> media covering key observances, including World Health Day, International Mother Earth Day, World Environment Day, World Oceans Day, and International Day</w:t>
      </w:r>
      <w:r w:rsidR="00955543">
        <w:t xml:space="preserve"> for Biological Diversity</w:t>
      </w:r>
      <w:r w:rsidR="00E233D5">
        <w:t>.</w:t>
      </w:r>
      <w:r w:rsidR="00531E46">
        <w:rPr>
          <w:rStyle w:val="FootnoteReference"/>
        </w:rPr>
        <w:footnoteReference w:id="3"/>
      </w:r>
    </w:p>
    <w:p w14:paraId="50CFAFEB" w14:textId="05911EB6" w:rsidR="000E24BE" w:rsidRPr="00D654CF" w:rsidRDefault="008C58D2" w:rsidP="00691037">
      <w:pPr>
        <w:pStyle w:val="CBDNormalNumber"/>
      </w:pPr>
      <w:r>
        <w:t>A centrepiece of the</w:t>
      </w:r>
      <w:r w:rsidR="65EC9A0B">
        <w:t xml:space="preserve"> communication </w:t>
      </w:r>
      <w:r w:rsidR="55B5A80B">
        <w:t>strategy laid out in decision</w:t>
      </w:r>
      <w:r w:rsidR="00F826A4">
        <w:t> </w:t>
      </w:r>
      <w:hyperlink r:id="rId18" w:history="1">
        <w:r w:rsidR="55B5A80B" w:rsidRPr="005346AF">
          <w:rPr>
            <w:rStyle w:val="Hyperlink"/>
          </w:rPr>
          <w:t>15</w:t>
        </w:r>
        <w:r w:rsidR="0038619B" w:rsidRPr="005346AF">
          <w:rPr>
            <w:rStyle w:val="Hyperlink"/>
          </w:rPr>
          <w:t>/</w:t>
        </w:r>
        <w:r w:rsidR="55B5A80B" w:rsidRPr="005346AF">
          <w:rPr>
            <w:rStyle w:val="Hyperlink"/>
          </w:rPr>
          <w:t>14</w:t>
        </w:r>
      </w:hyperlink>
      <w:r w:rsidR="55B5A80B">
        <w:t xml:space="preserve"> </w:t>
      </w:r>
      <w:r>
        <w:t xml:space="preserve">is </w:t>
      </w:r>
      <w:r w:rsidR="65EC9A0B">
        <w:t>the International Day for Biological Diversity</w:t>
      </w:r>
      <w:r w:rsidR="008102AD">
        <w:t>, which,</w:t>
      </w:r>
      <w:r w:rsidR="00644723">
        <w:t xml:space="preserve"> </w:t>
      </w:r>
      <w:r w:rsidR="008102AD">
        <w:t>i</w:t>
      </w:r>
      <w:r w:rsidR="00644723">
        <w:t xml:space="preserve">n 2025, was celebrated under the theme of “Harmony with nature and sustainable development” </w:t>
      </w:r>
      <w:proofErr w:type="gramStart"/>
      <w:r w:rsidR="3808E365">
        <w:t>in order to</w:t>
      </w:r>
      <w:proofErr w:type="gramEnd"/>
      <w:r w:rsidR="3808E365">
        <w:t xml:space="preserve"> </w:t>
      </w:r>
      <w:r w:rsidR="00644723">
        <w:t>highlight the linkages between the Sustainable Development Goals and the Framework</w:t>
      </w:r>
      <w:r w:rsidR="00BA15FA">
        <w:t>.</w:t>
      </w:r>
      <w:r w:rsidR="00644723">
        <w:t xml:space="preserve"> The Secretariat </w:t>
      </w:r>
      <w:r w:rsidR="65EC9A0B">
        <w:t xml:space="preserve">coordinated the announcement of the theme, the creation of </w:t>
      </w:r>
      <w:r w:rsidR="63A239E8">
        <w:t>the</w:t>
      </w:r>
      <w:r w:rsidR="65EC9A0B">
        <w:t xml:space="preserve"> logo</w:t>
      </w:r>
      <w:r w:rsidR="007C3438">
        <w:t xml:space="preserve"> </w:t>
      </w:r>
      <w:r w:rsidR="48DA7932">
        <w:t xml:space="preserve">and the </w:t>
      </w:r>
      <w:r w:rsidR="007C3438">
        <w:t xml:space="preserve">development, </w:t>
      </w:r>
      <w:r w:rsidR="65EC9A0B">
        <w:t xml:space="preserve">production </w:t>
      </w:r>
      <w:r w:rsidR="007C3438">
        <w:t xml:space="preserve">and dissemination </w:t>
      </w:r>
      <w:r w:rsidR="23B5E9FF">
        <w:t xml:space="preserve">of </w:t>
      </w:r>
      <w:r w:rsidR="007C3438">
        <w:t>communication assets</w:t>
      </w:r>
      <w:r w:rsidR="00231FB3">
        <w:t>,</w:t>
      </w:r>
      <w:r w:rsidR="007C3438">
        <w:t xml:space="preserve"> </w:t>
      </w:r>
      <w:r w:rsidR="007C3438" w:rsidRPr="00076001">
        <w:t>including</w:t>
      </w:r>
      <w:r w:rsidR="007C3438">
        <w:t xml:space="preserve"> for </w:t>
      </w:r>
      <w:r w:rsidR="65EC9A0B">
        <w:t>social media</w:t>
      </w:r>
      <w:r w:rsidR="00231FB3">
        <w:t>,</w:t>
      </w:r>
      <w:r w:rsidR="007C3438">
        <w:t xml:space="preserve"> to </w:t>
      </w:r>
      <w:r w:rsidR="65EC9A0B">
        <w:t>rais</w:t>
      </w:r>
      <w:r w:rsidR="007C3438">
        <w:t xml:space="preserve">e </w:t>
      </w:r>
      <w:r w:rsidR="65EC9A0B">
        <w:t xml:space="preserve">awareness </w:t>
      </w:r>
      <w:r w:rsidR="007C3438">
        <w:t xml:space="preserve">about </w:t>
      </w:r>
      <w:r w:rsidR="65EC9A0B">
        <w:t xml:space="preserve">the centrality of biodiversity to </w:t>
      </w:r>
      <w:r w:rsidR="476FC681">
        <w:t>sustainable development</w:t>
      </w:r>
      <w:r w:rsidR="00644723">
        <w:t>. Th</w:t>
      </w:r>
      <w:r w:rsidR="00231FB3">
        <w:t>os</w:t>
      </w:r>
      <w:r w:rsidR="00644723">
        <w:t xml:space="preserve">e efforts, among others, resulted in 47 statements and messages (video and written) by Parties, including former Presidencies of the Convention of the Parties, and other stakeholders. This collective outreach contributed to generating a global </w:t>
      </w:r>
      <w:r w:rsidR="5D6621D8">
        <w:t>conversation</w:t>
      </w:r>
      <w:r w:rsidR="00644723">
        <w:t xml:space="preserve"> around the importance of the implementation of the Framework and catalys</w:t>
      </w:r>
      <w:r w:rsidR="00B96E3C">
        <w:t>ing</w:t>
      </w:r>
      <w:r w:rsidR="00644723">
        <w:t xml:space="preserve"> public actions in support of </w:t>
      </w:r>
      <w:r w:rsidR="00D63A2E">
        <w:t>the Framework</w:t>
      </w:r>
      <w:r w:rsidR="00644723">
        <w:t xml:space="preserve">, the Convention and its Protocols. </w:t>
      </w:r>
    </w:p>
    <w:p w14:paraId="3C0F8BB4" w14:textId="75371142" w:rsidR="000E24BE" w:rsidRPr="00D654CF" w:rsidRDefault="0E7F51AA" w:rsidP="00691037">
      <w:pPr>
        <w:pStyle w:val="CBDNormalNumber"/>
      </w:pPr>
      <w:r>
        <w:t xml:space="preserve">In 2026, the </w:t>
      </w:r>
      <w:r w:rsidR="502FDF78">
        <w:t>theme was “Acting locally for global impact”</w:t>
      </w:r>
      <w:r w:rsidR="00B96E3C">
        <w:t>,</w:t>
      </w:r>
      <w:r w:rsidR="007D1851">
        <w:t xml:space="preserve"> which was aligned</w:t>
      </w:r>
      <w:r w:rsidR="76897184">
        <w:t xml:space="preserve"> </w:t>
      </w:r>
      <w:r w:rsidR="007D1851">
        <w:t>with</w:t>
      </w:r>
      <w:r w:rsidR="76897184">
        <w:t xml:space="preserve"> the theme and the campaign of the 2026 </w:t>
      </w:r>
      <w:r w:rsidR="00CA5643">
        <w:t xml:space="preserve">UN </w:t>
      </w:r>
      <w:r w:rsidR="76897184">
        <w:t>Biodiversity Conference, “Taking action for nature”</w:t>
      </w:r>
      <w:r w:rsidR="005E5DE4">
        <w:t>,</w:t>
      </w:r>
      <w:r w:rsidR="76897184">
        <w:t xml:space="preserve"> and highlight</w:t>
      </w:r>
      <w:r w:rsidR="00ED4667">
        <w:t>ed</w:t>
      </w:r>
      <w:r w:rsidR="76897184">
        <w:t xml:space="preserve"> whole-of-society approaches needed to implement the Framework. The Secretariat produced a </w:t>
      </w:r>
      <w:r w:rsidR="2F6F8A36">
        <w:t xml:space="preserve">similar </w:t>
      </w:r>
      <w:r w:rsidR="3F79756E">
        <w:t>scope</w:t>
      </w:r>
      <w:r w:rsidR="2F6F8A36">
        <w:t xml:space="preserve"> of assets</w:t>
      </w:r>
      <w:r w:rsidR="05F0E246">
        <w:t xml:space="preserve"> </w:t>
      </w:r>
      <w:r w:rsidR="2F6F8A36">
        <w:t>as in 2025</w:t>
      </w:r>
      <w:r w:rsidR="30E4F011">
        <w:t xml:space="preserve">, </w:t>
      </w:r>
      <w:r w:rsidR="502FDF78">
        <w:t xml:space="preserve">and </w:t>
      </w:r>
      <w:r w:rsidR="1EC6F02F">
        <w:t>the campaign</w:t>
      </w:r>
      <w:r w:rsidR="41D7F987">
        <w:t xml:space="preserve"> </w:t>
      </w:r>
      <w:r w:rsidR="502FDF78">
        <w:t>saw a record level of outreach, with potentially 641</w:t>
      </w:r>
      <w:r w:rsidR="00FB7258">
        <w:t> </w:t>
      </w:r>
      <w:r w:rsidR="502FDF78">
        <w:t xml:space="preserve">million viewers reached on social media and websites, 194,000 engagements on social media and </w:t>
      </w:r>
      <w:r w:rsidR="45903E42">
        <w:t xml:space="preserve">more than </w:t>
      </w:r>
      <w:r w:rsidR="502FDF78">
        <w:t>18</w:t>
      </w:r>
      <w:r w:rsidR="188FEF52">
        <w:t xml:space="preserve">,000 </w:t>
      </w:r>
      <w:r w:rsidR="6B9B9034">
        <w:t xml:space="preserve">unique mentions of the content. </w:t>
      </w:r>
      <w:r w:rsidR="1A187C6F">
        <w:t>49 video and written</w:t>
      </w:r>
      <w:r w:rsidR="31610BCD">
        <w:t xml:space="preserve"> </w:t>
      </w:r>
      <w:r w:rsidR="31610BCD" w:rsidRPr="00076001">
        <w:t>messages</w:t>
      </w:r>
      <w:r w:rsidR="31610BCD">
        <w:t xml:space="preserve"> were received, including from Presidencies</w:t>
      </w:r>
      <w:r w:rsidR="00FB7258">
        <w:t xml:space="preserve"> of the Conference of the Parties</w:t>
      </w:r>
      <w:r w:rsidR="31610BCD">
        <w:t>, the Secretary</w:t>
      </w:r>
      <w:r w:rsidR="00FB7258">
        <w:t>-</w:t>
      </w:r>
      <w:r w:rsidR="31610BCD">
        <w:t>General</w:t>
      </w:r>
      <w:r w:rsidR="4065D639">
        <w:t xml:space="preserve"> and 33 partner organizations.</w:t>
      </w:r>
      <w:r w:rsidR="00B2029D">
        <w:rPr>
          <w:rStyle w:val="FootnoteReference"/>
        </w:rPr>
        <w:footnoteReference w:id="4"/>
      </w:r>
      <w:r w:rsidR="4065D639">
        <w:t xml:space="preserve"> </w:t>
      </w:r>
      <w:r w:rsidR="00D8519D">
        <w:t>Compared with the previous year, t</w:t>
      </w:r>
      <w:r w:rsidR="4065D639">
        <w:t>he number of celebrations worldwide increased by more than 100%, the number of coun</w:t>
      </w:r>
      <w:r w:rsidR="0BBB49E8">
        <w:t xml:space="preserve">tries engaged increased by more than 30% and the </w:t>
      </w:r>
      <w:r w:rsidR="0BBB49E8" w:rsidRPr="00076001">
        <w:t>Secretariat</w:t>
      </w:r>
      <w:r w:rsidR="0BBB49E8">
        <w:t xml:space="preserve"> was able to highlight 75% more stories, marking a significant increase in activity and uptake. </w:t>
      </w:r>
      <w:r w:rsidR="4D8E88F0" w:rsidRPr="0033159D">
        <w:t>South</w:t>
      </w:r>
      <w:r w:rsidR="4D8E88F0">
        <w:t xml:space="preserve"> Africa held a successful and well-received global </w:t>
      </w:r>
      <w:r w:rsidR="00D8519D">
        <w:t>f</w:t>
      </w:r>
      <w:r w:rsidR="4D8E88F0">
        <w:t xml:space="preserve">lagship </w:t>
      </w:r>
      <w:r w:rsidR="00D8519D">
        <w:t>e</w:t>
      </w:r>
      <w:r w:rsidR="4D8E88F0">
        <w:t xml:space="preserve">vent for the Day, which </w:t>
      </w:r>
      <w:r w:rsidR="00D32889">
        <w:t xml:space="preserve">was </w:t>
      </w:r>
      <w:r w:rsidR="4D8E88F0">
        <w:t xml:space="preserve">the first time </w:t>
      </w:r>
      <w:r w:rsidR="003D6F95">
        <w:t xml:space="preserve">that </w:t>
      </w:r>
      <w:r w:rsidR="4D8E88F0">
        <w:t>a Party was asked to host a flagship event.</w:t>
      </w:r>
    </w:p>
    <w:p w14:paraId="063D8038" w14:textId="0862E165" w:rsidR="123B6B02" w:rsidRDefault="123B6B02" w:rsidP="00691037">
      <w:pPr>
        <w:pStyle w:val="CBDNormalNumber"/>
      </w:pPr>
      <w:r>
        <w:t>Further examples of awareness-raising activities can be evidenced in websites created during this period. In a</w:t>
      </w:r>
      <w:r w:rsidR="5418D767">
        <w:t xml:space="preserve">ddition to </w:t>
      </w:r>
      <w:r>
        <w:t>the website</w:t>
      </w:r>
      <w:r w:rsidR="678D5B96">
        <w:t>s</w:t>
      </w:r>
      <w:r>
        <w:t xml:space="preserve"> for the campaign</w:t>
      </w:r>
      <w:r w:rsidR="1BC834CA">
        <w:t>s</w:t>
      </w:r>
      <w:r>
        <w:t xml:space="preserve"> for the International Day of Biological Diversity, a new website for the Rio </w:t>
      </w:r>
      <w:r w:rsidR="00635DF6">
        <w:t>c</w:t>
      </w:r>
      <w:r w:rsidRPr="00076001">
        <w:t>onventions</w:t>
      </w:r>
      <w:r>
        <w:t xml:space="preserve"> and dedicated websites and pages for Convention meetings</w:t>
      </w:r>
      <w:r w:rsidR="57806C4A">
        <w:t xml:space="preserve"> were created</w:t>
      </w:r>
      <w:r>
        <w:t xml:space="preserve">. </w:t>
      </w:r>
      <w:r w:rsidR="25D2DEA4">
        <w:t>Secretariat official meeting s</w:t>
      </w:r>
      <w:r>
        <w:t xml:space="preserve">ites include general information, registration </w:t>
      </w:r>
      <w:r>
        <w:lastRenderedPageBreak/>
        <w:t>links, relevant documents, contact information</w:t>
      </w:r>
      <w:r w:rsidR="0FC6E4B8">
        <w:t>, information for media and press, communications assets for sharing information on social media</w:t>
      </w:r>
      <w:r>
        <w:t xml:space="preserve"> and other related resources.</w:t>
      </w:r>
    </w:p>
    <w:p w14:paraId="6A523696" w14:textId="190033B2" w:rsidR="00A23372" w:rsidRPr="00D654CF" w:rsidRDefault="772B3CD9" w:rsidP="00F818CF">
      <w:pPr>
        <w:pStyle w:val="CBDH3"/>
      </w:pPr>
      <w:r>
        <w:t>2.</w:t>
      </w:r>
      <w:r>
        <w:tab/>
        <w:t>Fostering whole-of-society engagement and participation</w:t>
      </w:r>
    </w:p>
    <w:p w14:paraId="4926EB2F" w14:textId="184FFC6E" w:rsidR="00AB064E" w:rsidRPr="00D654CF" w:rsidRDefault="58F18182" w:rsidP="00691037">
      <w:pPr>
        <w:pStyle w:val="CBDNormalNumber"/>
        <w:rPr>
          <w:b/>
          <w:bCs/>
        </w:rPr>
      </w:pPr>
      <w:r>
        <w:t xml:space="preserve">A social media campaign aimed at </w:t>
      </w:r>
      <w:r w:rsidR="00644723">
        <w:t xml:space="preserve">accelerating </w:t>
      </w:r>
      <w:r w:rsidR="5E1A3D9B">
        <w:t xml:space="preserve">understanding and </w:t>
      </w:r>
      <w:r>
        <w:t>uptake of the 23 targets of the Framework was developed and launched in January 2026. This campaign highlight</w:t>
      </w:r>
      <w:r w:rsidR="58E6F497">
        <w:t>s</w:t>
      </w:r>
      <w:r>
        <w:t xml:space="preserve"> the importance of the targets and how the</w:t>
      </w:r>
      <w:r w:rsidR="003A28AE">
        <w:t>y</w:t>
      </w:r>
      <w:r>
        <w:t xml:space="preserve"> can be </w:t>
      </w:r>
      <w:r w:rsidR="003A28AE">
        <w:t xml:space="preserve">achieved </w:t>
      </w:r>
      <w:r w:rsidR="00644723">
        <w:t xml:space="preserve">through </w:t>
      </w:r>
      <w:r>
        <w:t>whole-of-government and whole-of-society approach</w:t>
      </w:r>
      <w:r w:rsidR="00D55955">
        <w:t>es</w:t>
      </w:r>
      <w:r>
        <w:t xml:space="preserve">. Case studies </w:t>
      </w:r>
      <w:r w:rsidR="7096D190">
        <w:t>are being</w:t>
      </w:r>
      <w:r>
        <w:t xml:space="preserve"> used to showcase wh</w:t>
      </w:r>
      <w:r w:rsidR="07A60E1C">
        <w:t>ich</w:t>
      </w:r>
      <w:r>
        <w:t xml:space="preserve"> types of actions ha</w:t>
      </w:r>
      <w:r w:rsidR="738F11BD">
        <w:t>ve</w:t>
      </w:r>
      <w:r>
        <w:t xml:space="preserve"> been </w:t>
      </w:r>
      <w:r w:rsidR="00644723">
        <w:t xml:space="preserve">taken </w:t>
      </w:r>
      <w:r>
        <w:t>for each of the Framework targets and how the</w:t>
      </w:r>
      <w:r w:rsidR="003A28AE">
        <w:t xml:space="preserve"> actions</w:t>
      </w:r>
      <w:r>
        <w:t xml:space="preserve"> contribute to the overall implementation of the Framework. The </w:t>
      </w:r>
      <w:r w:rsidRPr="0033159D">
        <w:t>campaign</w:t>
      </w:r>
      <w:r>
        <w:t xml:space="preserve"> </w:t>
      </w:r>
      <w:r w:rsidR="3A9010A7">
        <w:t xml:space="preserve">is being </w:t>
      </w:r>
      <w:r>
        <w:t>rolled out in collaboration with United Nations entities, civil society organizations and academic institutions</w:t>
      </w:r>
      <w:r w:rsidR="0A30CD88">
        <w:t xml:space="preserve"> and is expected to run up to the 2026 UN Biodiversity Conference.</w:t>
      </w:r>
    </w:p>
    <w:p w14:paraId="0932391C" w14:textId="2FFF2B1E" w:rsidR="00C47A11" w:rsidRDefault="4398548C" w:rsidP="00691037">
      <w:pPr>
        <w:pStyle w:val="CBDNormalNumber"/>
      </w:pPr>
      <w:r>
        <w:t xml:space="preserve">As part of ongoing efforts to </w:t>
      </w:r>
      <w:r w:rsidR="0E3CD228">
        <w:t>expand out</w:t>
      </w:r>
      <w:r>
        <w:t xml:space="preserve">reach </w:t>
      </w:r>
      <w:r w:rsidR="3E9A6389">
        <w:t xml:space="preserve">to </w:t>
      </w:r>
      <w:r>
        <w:t xml:space="preserve">the public, </w:t>
      </w:r>
      <w:r w:rsidR="6A0C0D96">
        <w:t>m</w:t>
      </w:r>
      <w:r w:rsidR="690A31D7">
        <w:t>edia briefings and press conferences</w:t>
      </w:r>
      <w:r w:rsidR="00955543">
        <w:t xml:space="preserve"> </w:t>
      </w:r>
      <w:r w:rsidR="690A31D7">
        <w:t xml:space="preserve">were held in a hybrid </w:t>
      </w:r>
      <w:r w:rsidR="392EB83D">
        <w:t xml:space="preserve">online </w:t>
      </w:r>
      <w:r w:rsidR="690A31D7">
        <w:t xml:space="preserve">format to enhance </w:t>
      </w:r>
      <w:r w:rsidR="4E00A89D">
        <w:t xml:space="preserve">public </w:t>
      </w:r>
      <w:r w:rsidR="690A31D7">
        <w:t xml:space="preserve">participation and increase </w:t>
      </w:r>
      <w:r w:rsidR="701BEE89">
        <w:t>awareness</w:t>
      </w:r>
      <w:r w:rsidR="690A31D7">
        <w:t>. Examples include the media briefing on biodiversity and climate change, held jointly with the Belem Desk ahead of the thirtieth</w:t>
      </w:r>
      <w:r w:rsidR="00870537">
        <w:t xml:space="preserve"> </w:t>
      </w:r>
      <w:r w:rsidR="00083244">
        <w:t xml:space="preserve">session </w:t>
      </w:r>
      <w:r w:rsidR="00870537" w:rsidRPr="0033159D">
        <w:t>of</w:t>
      </w:r>
      <w:r w:rsidR="00870537">
        <w:t xml:space="preserve"> the</w:t>
      </w:r>
      <w:r w:rsidR="690A31D7">
        <w:t xml:space="preserve"> </w:t>
      </w:r>
      <w:r w:rsidR="00870537">
        <w:t xml:space="preserve">Conference </w:t>
      </w:r>
      <w:r w:rsidR="690A31D7">
        <w:t xml:space="preserve">of the Parties </w:t>
      </w:r>
      <w:r w:rsidR="00ED6B2A">
        <w:t xml:space="preserve">to </w:t>
      </w:r>
      <w:r w:rsidR="690A31D7">
        <w:t xml:space="preserve">the United Nations Framework Convention on Climate Change, </w:t>
      </w:r>
      <w:r w:rsidR="000C1C59">
        <w:t>o</w:t>
      </w:r>
      <w:r w:rsidR="690A31D7">
        <w:t xml:space="preserve">n the margins of the twenty-seventh meeting of the </w:t>
      </w:r>
      <w:r w:rsidR="00870537">
        <w:t>S</w:t>
      </w:r>
      <w:r w:rsidR="690A31D7">
        <w:t xml:space="preserve">ubsidiary </w:t>
      </w:r>
      <w:r w:rsidR="00870537">
        <w:t>B</w:t>
      </w:r>
      <w:r w:rsidR="690A31D7">
        <w:t xml:space="preserve">ody on </w:t>
      </w:r>
      <w:r w:rsidR="00870537">
        <w:t>S</w:t>
      </w:r>
      <w:r w:rsidR="690A31D7">
        <w:t xml:space="preserve">cientific, </w:t>
      </w:r>
      <w:r w:rsidR="00870537">
        <w:t>T</w:t>
      </w:r>
      <w:r w:rsidR="690A31D7">
        <w:t xml:space="preserve">echnical and </w:t>
      </w:r>
      <w:r w:rsidR="00870537">
        <w:t>T</w:t>
      </w:r>
      <w:r w:rsidR="690A31D7">
        <w:t xml:space="preserve">echnological </w:t>
      </w:r>
      <w:r w:rsidR="00B20044">
        <w:t>A</w:t>
      </w:r>
      <w:r w:rsidR="690A31D7">
        <w:t xml:space="preserve">dvice and the first meeting of the </w:t>
      </w:r>
      <w:r w:rsidR="00870537">
        <w:t>S</w:t>
      </w:r>
      <w:r w:rsidR="690A31D7">
        <w:t xml:space="preserve">ubsidiary </w:t>
      </w:r>
      <w:r w:rsidR="00870537">
        <w:t>B</w:t>
      </w:r>
      <w:r w:rsidR="690A31D7">
        <w:t xml:space="preserve">ody on </w:t>
      </w:r>
      <w:r w:rsidR="00E05DC4">
        <w:t>A</w:t>
      </w:r>
      <w:r w:rsidR="690A31D7">
        <w:t>rticle 8(</w:t>
      </w:r>
      <w:r w:rsidR="003253B2">
        <w:t>j</w:t>
      </w:r>
      <w:r w:rsidR="690A31D7">
        <w:t xml:space="preserve">) </w:t>
      </w:r>
      <w:r w:rsidR="003253B2" w:rsidRPr="003253B2">
        <w:t>and Other Provisions of the Convention on Biological Diversity Related to Indigenous Peoples and Local Communities</w:t>
      </w:r>
      <w:r w:rsidR="690A31D7">
        <w:t>.</w:t>
      </w:r>
    </w:p>
    <w:p w14:paraId="28EEE0F1" w14:textId="0D8680EC" w:rsidR="00052532" w:rsidRPr="00D654CF" w:rsidRDefault="00052532" w:rsidP="00F818CF">
      <w:pPr>
        <w:pStyle w:val="CBDH3"/>
      </w:pPr>
      <w:r w:rsidRPr="00D654CF">
        <w:t>3.</w:t>
      </w:r>
      <w:r w:rsidR="007B5B7D">
        <w:tab/>
      </w:r>
      <w:r w:rsidR="00EB0CBE">
        <w:t>Promoting p</w:t>
      </w:r>
      <w:r w:rsidRPr="00D654CF">
        <w:t>latforms, partnerships and knowledge exchange</w:t>
      </w:r>
    </w:p>
    <w:p w14:paraId="4ABC340C" w14:textId="5A401740" w:rsidR="002D6755" w:rsidRDefault="00870537" w:rsidP="00691037">
      <w:pPr>
        <w:pStyle w:val="CBDNormalNumber"/>
      </w:pPr>
      <w:r>
        <w:t>T</w:t>
      </w:r>
      <w:r w:rsidR="141A5EB3">
        <w:t xml:space="preserve">he Secretariat continued to develop and support platforms </w:t>
      </w:r>
      <w:r w:rsidR="5FDB7F81">
        <w:t xml:space="preserve">to promote </w:t>
      </w:r>
      <w:r w:rsidR="141A5EB3">
        <w:t>knowledge exchange on biodiversity information</w:t>
      </w:r>
      <w:r w:rsidR="006F572D">
        <w:t>, including, for example,</w:t>
      </w:r>
      <w:r w:rsidR="182C7C82">
        <w:t xml:space="preserve"> the </w:t>
      </w:r>
      <w:r w:rsidR="003321BF">
        <w:t xml:space="preserve">strengthening </w:t>
      </w:r>
      <w:r w:rsidR="182C7C82">
        <w:t xml:space="preserve">of the </w:t>
      </w:r>
      <w:r w:rsidR="00994D65">
        <w:t>f</w:t>
      </w:r>
      <w:r w:rsidR="182C7C82">
        <w:t xml:space="preserve">lotilla network of biodiversity communicators, which brings together more than 300 communicators from non-governmental organizations, academia, United Nations agencies, and other organizations to exchange information and support campaigns. </w:t>
      </w:r>
      <w:r w:rsidR="21FABDC0">
        <w:t>T</w:t>
      </w:r>
      <w:r w:rsidR="13B9E94B">
        <w:t>he Secretariat</w:t>
      </w:r>
      <w:r w:rsidR="6253E191">
        <w:t xml:space="preserve"> organized</w:t>
      </w:r>
      <w:r w:rsidR="70ABDDCF">
        <w:t xml:space="preserve"> </w:t>
      </w:r>
      <w:r w:rsidR="182C7C82">
        <w:t>biweekly meetings</w:t>
      </w:r>
      <w:r w:rsidR="2B565358">
        <w:t xml:space="preserve"> of the </w:t>
      </w:r>
      <w:r w:rsidR="00ED2CE8">
        <w:t>f</w:t>
      </w:r>
      <w:r w:rsidR="2B565358">
        <w:t>lotilla group</w:t>
      </w:r>
      <w:r w:rsidR="182C7C82">
        <w:t xml:space="preserve">, </w:t>
      </w:r>
      <w:r w:rsidR="00ED2CE8">
        <w:t xml:space="preserve">in which </w:t>
      </w:r>
      <w:r w:rsidR="182C7C82">
        <w:t xml:space="preserve">each organization </w:t>
      </w:r>
      <w:r w:rsidR="00ED2CE8">
        <w:t>wa</w:t>
      </w:r>
      <w:r w:rsidR="182C7C82">
        <w:t>s invited to share information on events, meetings, international days, and other relevant updates.</w:t>
      </w:r>
      <w:r w:rsidR="002D6755">
        <w:t xml:space="preserve"> </w:t>
      </w:r>
      <w:r w:rsidR="61018017">
        <w:t xml:space="preserve">The Secretariat also takes part and shares information regularly with the </w:t>
      </w:r>
      <w:r w:rsidR="004536E6">
        <w:t xml:space="preserve">United Nations </w:t>
      </w:r>
      <w:r w:rsidR="61018017">
        <w:t xml:space="preserve">Communications Group and the communications focal points of the Rio </w:t>
      </w:r>
      <w:r w:rsidR="008B5852">
        <w:t>c</w:t>
      </w:r>
      <w:r w:rsidR="61018017">
        <w:t xml:space="preserve">onventions, </w:t>
      </w:r>
      <w:r w:rsidR="6CD06FDE">
        <w:t xml:space="preserve">strengthening these platforms </w:t>
      </w:r>
      <w:r w:rsidR="61018017">
        <w:t xml:space="preserve">among other </w:t>
      </w:r>
      <w:r w:rsidR="711E5012">
        <w:t xml:space="preserve">information-sharing </w:t>
      </w:r>
      <w:r w:rsidR="61018017">
        <w:t>networks</w:t>
      </w:r>
      <w:r w:rsidR="5FE47AF0">
        <w:t xml:space="preserve"> for biodiversity topics</w:t>
      </w:r>
      <w:r w:rsidR="61018017">
        <w:t>.</w:t>
      </w:r>
      <w:r w:rsidR="002D6755">
        <w:t xml:space="preserve"> </w:t>
      </w:r>
    </w:p>
    <w:p w14:paraId="20510AD3" w14:textId="1D895AD2" w:rsidR="003321BF" w:rsidRPr="00D654CF" w:rsidRDefault="7A7D0DFE" w:rsidP="0033159D">
      <w:pPr>
        <w:pStyle w:val="CBDNormalNumber"/>
      </w:pPr>
      <w:r>
        <w:t>An</w:t>
      </w:r>
      <w:r w:rsidR="00955543">
        <w:t xml:space="preserve"> important </w:t>
      </w:r>
      <w:r>
        <w:t xml:space="preserve">example of partnerships is the recent reconstitution of the Informal Advisory Committee on Communication, Education and Public Awareness. This network of experts, representing Parties and observer organizations, held its first meeting in April 2026. The </w:t>
      </w:r>
      <w:r w:rsidR="00A00D5E">
        <w:t xml:space="preserve">members of the Committee </w:t>
      </w:r>
      <w:r>
        <w:t>w</w:t>
      </w:r>
      <w:r w:rsidR="00A00D5E">
        <w:t>ere</w:t>
      </w:r>
      <w:r>
        <w:t xml:space="preserve"> appointed for a two-year period from 2026 to 2027 and will review, monitor and provide advice to the Secretariat on the implementation of the communication, education and </w:t>
      </w:r>
      <w:r w:rsidRPr="0033159D">
        <w:t>public</w:t>
      </w:r>
      <w:r>
        <w:t xml:space="preserve"> awareness programme of work, in line with </w:t>
      </w:r>
      <w:r w:rsidR="003321BF">
        <w:t xml:space="preserve">the </w:t>
      </w:r>
      <w:r w:rsidR="00935F9E">
        <w:t xml:space="preserve">relevant </w:t>
      </w:r>
      <w:r>
        <w:t>decisions of the Conference of the Parties.</w:t>
      </w:r>
    </w:p>
    <w:p w14:paraId="65EC7786" w14:textId="4790D1FC" w:rsidR="0033159D" w:rsidRDefault="241E1EFF" w:rsidP="0033159D">
      <w:pPr>
        <w:pStyle w:val="CBDNormalNumber"/>
        <w:rPr>
          <w:b/>
          <w:bCs/>
        </w:rPr>
      </w:pPr>
      <w:r>
        <w:t>Through these platforms</w:t>
      </w:r>
      <w:r w:rsidR="7A2754F7">
        <w:t xml:space="preserve"> and</w:t>
      </w:r>
      <w:r>
        <w:t xml:space="preserve"> partnerships</w:t>
      </w:r>
      <w:r w:rsidR="0F4F8A06">
        <w:t xml:space="preserve"> for</w:t>
      </w:r>
      <w:r>
        <w:t xml:space="preserve"> knowledge exchange on biodiversity information, the Secretariat developed communication actions to </w:t>
      </w:r>
      <w:r w:rsidRPr="0033159D">
        <w:t>identify</w:t>
      </w:r>
      <w:r>
        <w:t xml:space="preserve"> key science and technology developments contributing to better biodiversity outcomes and </w:t>
      </w:r>
      <w:r w:rsidR="6D5F68D6">
        <w:t xml:space="preserve">dedicated </w:t>
      </w:r>
      <w:r>
        <w:t>communication campaign</w:t>
      </w:r>
      <w:r w:rsidR="73AEB75C">
        <w:t>s</w:t>
      </w:r>
      <w:r>
        <w:t xml:space="preserve"> promoting those developments.</w:t>
      </w:r>
    </w:p>
    <w:p w14:paraId="5BC81874" w14:textId="201F0EF2" w:rsidR="00CC3080" w:rsidRDefault="4295ACB3" w:rsidP="00691037">
      <w:pPr>
        <w:pStyle w:val="CBDH3"/>
        <w:rPr>
          <w:bCs/>
        </w:rPr>
      </w:pPr>
      <w:r w:rsidRPr="2F9BE77E">
        <w:rPr>
          <w:bCs/>
        </w:rPr>
        <w:t>4.</w:t>
      </w:r>
      <w:r w:rsidR="00EB0CBE">
        <w:rPr>
          <w:bCs/>
        </w:rPr>
        <w:tab/>
      </w:r>
      <w:r w:rsidRPr="2F9BE77E">
        <w:rPr>
          <w:bCs/>
        </w:rPr>
        <w:t xml:space="preserve">Global </w:t>
      </w:r>
      <w:r w:rsidR="00E416BF">
        <w:t>p</w:t>
      </w:r>
      <w:r w:rsidRPr="003F3B1D">
        <w:t>lan</w:t>
      </w:r>
      <w:r w:rsidRPr="2F9BE77E">
        <w:rPr>
          <w:bCs/>
        </w:rPr>
        <w:t xml:space="preserve"> of </w:t>
      </w:r>
      <w:r w:rsidR="00E416BF">
        <w:rPr>
          <w:bCs/>
        </w:rPr>
        <w:t>a</w:t>
      </w:r>
      <w:r w:rsidRPr="2F9BE77E">
        <w:rPr>
          <w:bCs/>
        </w:rPr>
        <w:t xml:space="preserve">ction for </w:t>
      </w:r>
      <w:r w:rsidR="00E416BF">
        <w:rPr>
          <w:bCs/>
        </w:rPr>
        <w:t>e</w:t>
      </w:r>
      <w:r w:rsidRPr="2F9BE77E">
        <w:rPr>
          <w:bCs/>
        </w:rPr>
        <w:t xml:space="preserve">ducation on </w:t>
      </w:r>
      <w:r w:rsidR="00E416BF">
        <w:rPr>
          <w:bCs/>
        </w:rPr>
        <w:t>b</w:t>
      </w:r>
      <w:r w:rsidRPr="2F9BE77E">
        <w:rPr>
          <w:bCs/>
        </w:rPr>
        <w:t>iodiversity</w:t>
      </w:r>
    </w:p>
    <w:p w14:paraId="62BD8DC0" w14:textId="23A8501E" w:rsidR="00CC3080" w:rsidRDefault="00CC3080" w:rsidP="00691037">
      <w:pPr>
        <w:pStyle w:val="CBDNormalNumber"/>
      </w:pPr>
      <w:r>
        <w:t xml:space="preserve">Pursuant to </w:t>
      </w:r>
      <w:r w:rsidR="00F422A3">
        <w:t>subparagraph</w:t>
      </w:r>
      <w:r w:rsidR="00207607">
        <w:t> </w:t>
      </w:r>
      <w:r w:rsidR="00F422A3">
        <w:t>6</w:t>
      </w:r>
      <w:r w:rsidR="00207607">
        <w:t> </w:t>
      </w:r>
      <w:r w:rsidR="00F422A3">
        <w:t xml:space="preserve">(a) of </w:t>
      </w:r>
      <w:r>
        <w:t>decision</w:t>
      </w:r>
      <w:r w:rsidR="00207607">
        <w:t> </w:t>
      </w:r>
      <w:hyperlink r:id="rId19" w:history="1">
        <w:r w:rsidR="002749D7" w:rsidRPr="002749D7">
          <w:rPr>
            <w:rStyle w:val="Hyperlink"/>
          </w:rPr>
          <w:t>16/10</w:t>
        </w:r>
      </w:hyperlink>
      <w:r>
        <w:t xml:space="preserve">, the Executive Secretary has </w:t>
      </w:r>
      <w:r w:rsidR="00BB0C07">
        <w:t>d</w:t>
      </w:r>
      <w:r w:rsidR="00570D74">
        <w:t>rafted</w:t>
      </w:r>
      <w:r w:rsidR="00BB0C07">
        <w:t xml:space="preserve"> </w:t>
      </w:r>
      <w:r>
        <w:t xml:space="preserve">a </w:t>
      </w:r>
      <w:r w:rsidR="00721D75">
        <w:t>g</w:t>
      </w:r>
      <w:r>
        <w:t xml:space="preserve">lobal </w:t>
      </w:r>
      <w:r w:rsidR="00721D75">
        <w:t>p</w:t>
      </w:r>
      <w:r>
        <w:t xml:space="preserve">lan of </w:t>
      </w:r>
      <w:r w:rsidR="00721D75">
        <w:t>a</w:t>
      </w:r>
      <w:r>
        <w:t xml:space="preserve">ction for </w:t>
      </w:r>
      <w:r w:rsidR="00721D75">
        <w:t>e</w:t>
      </w:r>
      <w:r>
        <w:t xml:space="preserve">ducation on </w:t>
      </w:r>
      <w:r w:rsidR="00721D75">
        <w:t>b</w:t>
      </w:r>
      <w:r>
        <w:t>iodiversity through a collaborative and participatory process involving consultations with</w:t>
      </w:r>
      <w:r w:rsidR="7E119A27">
        <w:t xml:space="preserve"> the recently re-established Informal Advisory Committee on Communication, Education and Public Awareness</w:t>
      </w:r>
      <w:r>
        <w:t>, relevant organi</w:t>
      </w:r>
      <w:r w:rsidR="00207607">
        <w:t>z</w:t>
      </w:r>
      <w:r>
        <w:t xml:space="preserve">ations, indigenous peoples and local communities, and representatives of women and youth, including the Global Youth Biodiversity Network, with </w:t>
      </w:r>
      <w:r w:rsidR="00207607">
        <w:t xml:space="preserve">the United Nations Educational, Scientific and Cultural Organization </w:t>
      </w:r>
      <w:r>
        <w:t xml:space="preserve">playing a leading facilitation role. </w:t>
      </w:r>
      <w:r w:rsidR="2008A1C7">
        <w:t xml:space="preserve">A total of six meetings took place with this drafting group between </w:t>
      </w:r>
      <w:r w:rsidR="2008A1C7">
        <w:lastRenderedPageBreak/>
        <w:t>June</w:t>
      </w:r>
      <w:r w:rsidR="00207607">
        <w:t> </w:t>
      </w:r>
      <w:r w:rsidR="2008A1C7">
        <w:t>2025 and February</w:t>
      </w:r>
      <w:r w:rsidR="00207607">
        <w:t> </w:t>
      </w:r>
      <w:r w:rsidR="2008A1C7">
        <w:t xml:space="preserve">2026, to produce the draft </w:t>
      </w:r>
      <w:r w:rsidR="00145EF8">
        <w:t>p</w:t>
      </w:r>
      <w:r w:rsidR="2008A1C7">
        <w:t xml:space="preserve">lan for </w:t>
      </w:r>
      <w:r w:rsidR="006B4CD9">
        <w:t>review</w:t>
      </w:r>
      <w:r w:rsidR="2008A1C7">
        <w:t xml:space="preserve"> by the Informal Advisory Committee </w:t>
      </w:r>
      <w:r w:rsidR="78812875">
        <w:t xml:space="preserve">for Communication, Education and Public Awareness </w:t>
      </w:r>
      <w:r w:rsidR="2008A1C7">
        <w:t xml:space="preserve">at its first </w:t>
      </w:r>
      <w:r w:rsidR="00145EF8">
        <w:t xml:space="preserve">online </w:t>
      </w:r>
      <w:r w:rsidR="2008A1C7">
        <w:t xml:space="preserve">meeting </w:t>
      </w:r>
      <w:r w:rsidR="4194B532">
        <w:t xml:space="preserve">at the end of </w:t>
      </w:r>
      <w:r w:rsidR="2008A1C7">
        <w:t>April 202</w:t>
      </w:r>
      <w:r w:rsidR="3C3A529B">
        <w:t>6.</w:t>
      </w:r>
      <w:r w:rsidR="06CDB51B">
        <w:t xml:space="preserve"> Further inputs were gathered from the Informal Advisory </w:t>
      </w:r>
      <w:r w:rsidR="25C68CB4">
        <w:t xml:space="preserve">Committee </w:t>
      </w:r>
      <w:r w:rsidR="00E84124">
        <w:t xml:space="preserve">before </w:t>
      </w:r>
      <w:r w:rsidR="25C68CB4">
        <w:t xml:space="preserve">the Secretariat </w:t>
      </w:r>
      <w:r w:rsidR="00E84124">
        <w:t xml:space="preserve">prepared a final draft </w:t>
      </w:r>
      <w:r w:rsidR="25C68CB4">
        <w:t xml:space="preserve">for consideration </w:t>
      </w:r>
      <w:r w:rsidR="00E84124">
        <w:t xml:space="preserve">by </w:t>
      </w:r>
      <w:r w:rsidR="25C68CB4">
        <w:t>the Subsidiary Body o</w:t>
      </w:r>
      <w:r w:rsidR="00E84124">
        <w:t>n</w:t>
      </w:r>
      <w:r w:rsidR="25C68CB4">
        <w:t xml:space="preserve"> Implementation</w:t>
      </w:r>
      <w:r w:rsidR="00E84124">
        <w:t xml:space="preserve"> at the present meeting</w:t>
      </w:r>
      <w:r w:rsidR="25C68CB4">
        <w:t>.</w:t>
      </w:r>
    </w:p>
    <w:p w14:paraId="1CF3ECAC" w14:textId="0E612186" w:rsidR="00CC3080" w:rsidRDefault="00CC3080" w:rsidP="00691037">
      <w:pPr>
        <w:pStyle w:val="CBDNormalNumber"/>
      </w:pPr>
      <w:r w:rsidRPr="0033159D">
        <w:t>While</w:t>
      </w:r>
      <w:r>
        <w:t xml:space="preserve"> the </w:t>
      </w:r>
      <w:r w:rsidR="00A22C4D">
        <w:t xml:space="preserve">creation of a </w:t>
      </w:r>
      <w:r>
        <w:t xml:space="preserve">draft </w:t>
      </w:r>
      <w:r w:rsidR="00E84124">
        <w:t>p</w:t>
      </w:r>
      <w:r w:rsidR="643D1CA8">
        <w:t xml:space="preserve">lan </w:t>
      </w:r>
      <w:r w:rsidR="00955543">
        <w:t xml:space="preserve">is </w:t>
      </w:r>
      <w:r>
        <w:t xml:space="preserve">a significant </w:t>
      </w:r>
      <w:r w:rsidR="00955543">
        <w:t>development</w:t>
      </w:r>
      <w:r>
        <w:t xml:space="preserve">, </w:t>
      </w:r>
      <w:r w:rsidR="004A15AD">
        <w:t xml:space="preserve">the Secretariat is </w:t>
      </w:r>
      <w:r w:rsidR="00723D83">
        <w:t xml:space="preserve">of the </w:t>
      </w:r>
      <w:r w:rsidR="008E2FDF">
        <w:t xml:space="preserve">view that </w:t>
      </w:r>
      <w:r w:rsidR="07DB36ED">
        <w:t xml:space="preserve">additional </w:t>
      </w:r>
      <w:r>
        <w:t>consultations</w:t>
      </w:r>
      <w:r w:rsidR="1A144474">
        <w:t xml:space="preserve"> with education experts and responsible persons</w:t>
      </w:r>
      <w:r w:rsidR="001A6C39">
        <w:t xml:space="preserve"> and </w:t>
      </w:r>
      <w:r w:rsidR="539D560B">
        <w:t>among</w:t>
      </w:r>
      <w:r>
        <w:t xml:space="preserve"> Parties</w:t>
      </w:r>
      <w:r w:rsidR="23A74AC1">
        <w:t>, partners</w:t>
      </w:r>
      <w:r>
        <w:t xml:space="preserve"> and the I</w:t>
      </w:r>
      <w:r w:rsidR="32F2904F">
        <w:t>nformal Advisory Committee</w:t>
      </w:r>
      <w:r>
        <w:t xml:space="preserve"> are needed </w:t>
      </w:r>
      <w:proofErr w:type="gramStart"/>
      <w:r w:rsidR="21834E14">
        <w:t>in order to</w:t>
      </w:r>
      <w:proofErr w:type="gramEnd"/>
      <w:r w:rsidR="21834E14">
        <w:t xml:space="preserve"> increase understanding and ownership </w:t>
      </w:r>
      <w:r w:rsidR="00C21AD7">
        <w:t>thereof</w:t>
      </w:r>
      <w:r>
        <w:t xml:space="preserve">. Accordingly, the Secretariat </w:t>
      </w:r>
      <w:r w:rsidR="108A8EB2">
        <w:t>proposes to consider this draft as a living document</w:t>
      </w:r>
      <w:r w:rsidR="00BC0C02">
        <w:t>,</w:t>
      </w:r>
      <w:r w:rsidR="108A8EB2">
        <w:t xml:space="preserve"> </w:t>
      </w:r>
      <w:r w:rsidR="00BC0C02">
        <w:t>with a view to</w:t>
      </w:r>
      <w:r w:rsidR="108A8EB2">
        <w:t xml:space="preserve"> taking into consideration the results of </w:t>
      </w:r>
      <w:r>
        <w:t>a</w:t>
      </w:r>
      <w:r w:rsidR="00134515">
        <w:t>dditional</w:t>
      </w:r>
      <w:r>
        <w:t xml:space="preserve"> consultation</w:t>
      </w:r>
      <w:r w:rsidR="00134515">
        <w:t>s</w:t>
      </w:r>
      <w:r w:rsidR="00890DAE">
        <w:t>,</w:t>
      </w:r>
      <w:r>
        <w:t xml:space="preserve"> </w:t>
      </w:r>
      <w:r w:rsidR="00890DAE">
        <w:t xml:space="preserve">through further engagement with the Informal Advisory Committee, </w:t>
      </w:r>
      <w:r>
        <w:t>Parties</w:t>
      </w:r>
      <w:r w:rsidR="00E15F04">
        <w:t>, indigenous peoples and local communities and relevant stakeholder</w:t>
      </w:r>
      <w:r w:rsidR="00BC0C02">
        <w:t>s</w:t>
      </w:r>
      <w:r w:rsidR="00AC12C3">
        <w:t xml:space="preserve">, </w:t>
      </w:r>
      <w:r w:rsidR="00C472CC">
        <w:t>building on</w:t>
      </w:r>
      <w:r w:rsidR="00FE0A75">
        <w:t xml:space="preserve"> </w:t>
      </w:r>
      <w:r w:rsidR="00DD7891">
        <w:t>inputs provided by</w:t>
      </w:r>
      <w:r w:rsidR="00D83887">
        <w:t xml:space="preserve"> </w:t>
      </w:r>
      <w:r w:rsidR="51E932A8">
        <w:t xml:space="preserve">the </w:t>
      </w:r>
      <w:r>
        <w:t>Subsidiary Body on Implementation</w:t>
      </w:r>
      <w:r w:rsidR="00D83887">
        <w:t xml:space="preserve"> at the present meeting</w:t>
      </w:r>
      <w:r w:rsidR="007D4F20">
        <w:t>.</w:t>
      </w:r>
      <w:r w:rsidR="00D83887">
        <w:t xml:space="preserve"> </w:t>
      </w:r>
      <w:r w:rsidR="008B3F59">
        <w:t>Progress on this work can be included in the progress report on c</w:t>
      </w:r>
      <w:r w:rsidR="00476188">
        <w:t xml:space="preserve">ommunication, education and public awareness for the </w:t>
      </w:r>
      <w:r w:rsidR="00FC3C8F">
        <w:t xml:space="preserve">eighteenth </w:t>
      </w:r>
      <w:r w:rsidR="00476188">
        <w:t>meeting of the Conference of the Parties, as mandated in decision</w:t>
      </w:r>
      <w:r w:rsidR="000370DB">
        <w:t> </w:t>
      </w:r>
      <w:hyperlink r:id="rId20" w:history="1">
        <w:r w:rsidR="00476188" w:rsidRPr="000370DB">
          <w:rPr>
            <w:rStyle w:val="Hyperlink"/>
          </w:rPr>
          <w:t>16/10</w:t>
        </w:r>
      </w:hyperlink>
      <w:r w:rsidR="00476188">
        <w:t>.</w:t>
      </w:r>
    </w:p>
    <w:p w14:paraId="4CD8F6B8" w14:textId="77FBC05D" w:rsidR="00DF6705" w:rsidRPr="00D654CF" w:rsidRDefault="008D751F" w:rsidP="00DF6705">
      <w:pPr>
        <w:pStyle w:val="CBDH2"/>
      </w:pPr>
      <w:r w:rsidRPr="00D654CF">
        <w:t>C.</w:t>
      </w:r>
      <w:r w:rsidRPr="00D654CF">
        <w:tab/>
        <w:t>Actions taken by Parties</w:t>
      </w:r>
    </w:p>
    <w:p w14:paraId="52E76427" w14:textId="64DA7565" w:rsidR="002248ED" w:rsidRPr="00D654CF" w:rsidRDefault="00DF6705" w:rsidP="00F818CF">
      <w:pPr>
        <w:pStyle w:val="CBDH3"/>
      </w:pPr>
      <w:r w:rsidRPr="00D654CF">
        <w:t>1.</w:t>
      </w:r>
      <w:r w:rsidRPr="00D654CF">
        <w:tab/>
      </w:r>
      <w:r w:rsidR="00367337" w:rsidRPr="00D654CF">
        <w:t>Conducting awareness-raising activities</w:t>
      </w:r>
    </w:p>
    <w:p w14:paraId="7E610DDC" w14:textId="5CC98AFD" w:rsidR="00151761" w:rsidRPr="00D654CF" w:rsidRDefault="00FC56F7" w:rsidP="0033159D">
      <w:pPr>
        <w:pStyle w:val="CBDNormalNumber"/>
      </w:pPr>
      <w:r>
        <w:t xml:space="preserve">Many </w:t>
      </w:r>
      <w:r w:rsidR="1735AA89">
        <w:t xml:space="preserve">of the 51 </w:t>
      </w:r>
      <w:r w:rsidR="009E2F75">
        <w:t xml:space="preserve">national biodiversity strategies and action plans </w:t>
      </w:r>
      <w:r w:rsidR="1735AA89">
        <w:t xml:space="preserve">reviewed </w:t>
      </w:r>
      <w:r w:rsidR="00986A8B">
        <w:t xml:space="preserve">at </w:t>
      </w:r>
      <w:r w:rsidR="009E2F75">
        <w:t>the sixth meeting of the Subsidiary Body</w:t>
      </w:r>
      <w:r w:rsidR="00986A8B">
        <w:t xml:space="preserve"> </w:t>
      </w:r>
      <w:r w:rsidR="1735AA89">
        <w:t>include references to relevant activities, with 22 (43%) containing a communication strategy and action plan or equivalent, and 26 (51%) containing initiatives relating to communication, education and public awareness.</w:t>
      </w:r>
      <w:r w:rsidR="004C1FC6">
        <w:t xml:space="preserve"> Analysis of national targets and seventh national reports further shows that 69% of Parties have set national targets that address the strengthening of communication, awareness-raising and education under Target</w:t>
      </w:r>
      <w:r w:rsidR="006A19DF">
        <w:t> </w:t>
      </w:r>
      <w:r w:rsidR="004C1FC6">
        <w:t>21 of the Framework. Based on the self-assessment of progress provided in seventh national reports, 43% of those national targets are reported as on track for achievement.</w:t>
      </w:r>
    </w:p>
    <w:p w14:paraId="39043274" w14:textId="3AE5EA05" w:rsidR="00610D9E" w:rsidRPr="00D654CF" w:rsidRDefault="414841FA" w:rsidP="00F818CF">
      <w:pPr>
        <w:pStyle w:val="CBDNormalNumber"/>
      </w:pPr>
      <w:r w:rsidRPr="00D654CF">
        <w:t xml:space="preserve">Parties have also developed guidebooks, brochures, information materials, educational books, videos, and games that promote understanding of biodiversity. Several have also recognized the role of indigenous peoples and local communities in the protection and conservation of biodiversity, as well as the importance of sharing biodiversity knowledge across different sectors. They also highlight that strengthening public awareness through education, updated curricula, and the integration of traditional knowledge helps </w:t>
      </w:r>
      <w:r w:rsidR="00D3409D">
        <w:t xml:space="preserve">to </w:t>
      </w:r>
      <w:r w:rsidRPr="00D654CF">
        <w:t>empower citizens to participate actively in conservation.</w:t>
      </w:r>
    </w:p>
    <w:p w14:paraId="6CDD8264" w14:textId="20E44DFA" w:rsidR="00610D9E" w:rsidRPr="00D654CF" w:rsidRDefault="00B77417" w:rsidP="00B77417">
      <w:pPr>
        <w:pStyle w:val="CBDH3"/>
      </w:pPr>
      <w:r w:rsidRPr="00D654CF">
        <w:t>2.</w:t>
      </w:r>
      <w:r w:rsidRPr="00D654CF">
        <w:tab/>
      </w:r>
      <w:r w:rsidR="00367337" w:rsidRPr="00D654CF">
        <w:rPr>
          <w:bCs/>
        </w:rPr>
        <w:t>Fostering whole-of-society engagement and participation</w:t>
      </w:r>
    </w:p>
    <w:p w14:paraId="7DB40A79" w14:textId="214FA10D" w:rsidR="00096D66" w:rsidRPr="00D654CF" w:rsidRDefault="4752F94F" w:rsidP="00F818CF">
      <w:pPr>
        <w:pStyle w:val="CBDNormalNumber"/>
      </w:pPr>
      <w:r w:rsidRPr="00D654CF">
        <w:t xml:space="preserve">Parties have engaged in </w:t>
      </w:r>
      <w:proofErr w:type="gramStart"/>
      <w:r w:rsidRPr="00D654CF">
        <w:t>a number of</w:t>
      </w:r>
      <w:proofErr w:type="gramEnd"/>
      <w:r w:rsidRPr="00D654CF">
        <w:t xml:space="preserve"> campaigns</w:t>
      </w:r>
      <w:r w:rsidR="00D3409D">
        <w:t xml:space="preserve"> related to the Convention on Biological Diversity</w:t>
      </w:r>
      <w:r w:rsidRPr="00D654CF">
        <w:t xml:space="preserve"> that deliberately target a wide range of sectors and actors, such as the 2025 </w:t>
      </w:r>
      <w:r w:rsidR="00870537">
        <w:t xml:space="preserve">and 2026 </w:t>
      </w:r>
      <w:r w:rsidR="002D6755" w:rsidRPr="00D654CF">
        <w:t>International Day for Biological Diversity</w:t>
      </w:r>
      <w:r w:rsidRPr="00D654CF">
        <w:t>, the Framework campaign, and the International Pollinators Initiative campaign, as well as in events, workshops, and webinars. In their national target submissions, Parties have also highlighted the development of citizen science initiatives and participatory programmes, such as pilot citizen science programmes in schools for biodiversity research and monitoring, aimed at enhancing conservation awareness and education.</w:t>
      </w:r>
    </w:p>
    <w:p w14:paraId="3394A712" w14:textId="06E24465" w:rsidR="006F24FA" w:rsidRPr="00D654CF" w:rsidRDefault="00B22CA6" w:rsidP="00B22CA6">
      <w:pPr>
        <w:rPr>
          <w:b/>
          <w:bCs/>
        </w:rPr>
      </w:pPr>
      <w:r w:rsidRPr="00D654CF">
        <w:rPr>
          <w:b/>
          <w:bCs/>
        </w:rPr>
        <w:t>3.</w:t>
      </w:r>
      <w:r w:rsidRPr="00D654CF">
        <w:tab/>
      </w:r>
      <w:r w:rsidR="000E443E" w:rsidRPr="00691037">
        <w:rPr>
          <w:b/>
          <w:bCs/>
        </w:rPr>
        <w:t xml:space="preserve">Promoting </w:t>
      </w:r>
      <w:r w:rsidR="000E443E">
        <w:rPr>
          <w:b/>
          <w:bCs/>
        </w:rPr>
        <w:t>p</w:t>
      </w:r>
      <w:r w:rsidRPr="00D654CF">
        <w:rPr>
          <w:b/>
          <w:bCs/>
        </w:rPr>
        <w:t xml:space="preserve">latforms, partnerships and knowledge exchange </w:t>
      </w:r>
    </w:p>
    <w:p w14:paraId="58331D22" w14:textId="7B5140CC" w:rsidR="00B56DD0" w:rsidRPr="00D654CF" w:rsidRDefault="75254C2E" w:rsidP="00F818CF">
      <w:pPr>
        <w:pStyle w:val="CBDNormalNumber"/>
      </w:pPr>
      <w:r w:rsidRPr="00D654CF">
        <w:t>Parties have committed to strengthening their platforms, including websites and clearing-house mechanisms, to facilitate access to information and data, with the aim of supporting knowledge exchange among various stakeholders, such as researchers, practitioners, indigenous peoples</w:t>
      </w:r>
      <w:r w:rsidR="00BB4B16">
        <w:t xml:space="preserve"> and</w:t>
      </w:r>
      <w:r w:rsidRPr="00D654CF">
        <w:t xml:space="preserve"> local communities, and policymakers. Many include clear links to the </w:t>
      </w:r>
      <w:r w:rsidR="00AB34FA" w:rsidRPr="00D654CF">
        <w:t>centrally managed</w:t>
      </w:r>
      <w:r w:rsidRPr="00D654CF">
        <w:t xml:space="preserve"> Convention website and </w:t>
      </w:r>
      <w:r w:rsidR="00BE3922">
        <w:t>c</w:t>
      </w:r>
      <w:r w:rsidRPr="00D654CF">
        <w:t>learing</w:t>
      </w:r>
      <w:r w:rsidR="00BE3922">
        <w:t>-h</w:t>
      </w:r>
      <w:r w:rsidRPr="00D654CF">
        <w:t xml:space="preserve">ouse </w:t>
      </w:r>
      <w:r w:rsidR="00BE3922">
        <w:t>m</w:t>
      </w:r>
      <w:r w:rsidRPr="00D654CF">
        <w:t xml:space="preserve">echanism. In addition, some Parties have also indicated that they will work to develop specific platforms for training specialists and building scientific capacity in environmental and climate-related fields. </w:t>
      </w:r>
    </w:p>
    <w:p w14:paraId="1FDDE2B5" w14:textId="10FE5E03" w:rsidR="00C14ED7" w:rsidRPr="00D654CF" w:rsidRDefault="3B912018" w:rsidP="00F818CF">
      <w:pPr>
        <w:pStyle w:val="CBDNormalNumber"/>
      </w:pPr>
      <w:r w:rsidRPr="00D654CF">
        <w:lastRenderedPageBreak/>
        <w:t>Parties have explicitly committed to integrating biodiversity education as a key subject at all school levels, along with the development of environmental education policies and strategies, as well as training and educational initiatives targeting youth, educators, and local communities.</w:t>
      </w:r>
    </w:p>
    <w:p w14:paraId="3A77CDA3" w14:textId="772FC6C5" w:rsidR="0068520F" w:rsidRPr="00D654CF" w:rsidRDefault="008D751F" w:rsidP="0068520F">
      <w:pPr>
        <w:pStyle w:val="CBDH2"/>
      </w:pPr>
      <w:r w:rsidRPr="00D654CF">
        <w:t>D.</w:t>
      </w:r>
      <w:r w:rsidRPr="00D654CF">
        <w:tab/>
        <w:t xml:space="preserve">Actions taken by actors other than national </w:t>
      </w:r>
      <w:r w:rsidR="00D568C9">
        <w:t>G</w:t>
      </w:r>
      <w:r w:rsidRPr="00D654CF">
        <w:t>overnments</w:t>
      </w:r>
    </w:p>
    <w:p w14:paraId="6AD20497" w14:textId="09695A35" w:rsidR="00E63D6D" w:rsidRPr="00D654CF" w:rsidRDefault="00E63D6D" w:rsidP="00E63D6D">
      <w:pPr>
        <w:pStyle w:val="CBDH3"/>
      </w:pPr>
      <w:r w:rsidRPr="00D654CF">
        <w:t>1.</w:t>
      </w:r>
      <w:r w:rsidRPr="00D654CF">
        <w:tab/>
      </w:r>
      <w:r w:rsidR="00367337" w:rsidRPr="00D654CF">
        <w:t>Conducting awareness-raising activities</w:t>
      </w:r>
    </w:p>
    <w:p w14:paraId="39BC87B0" w14:textId="10BBE1C7" w:rsidR="00B56DD0" w:rsidRPr="00D654CF" w:rsidRDefault="14511CF3" w:rsidP="00F818CF">
      <w:pPr>
        <w:pStyle w:val="CBDNormalNumber"/>
      </w:pPr>
      <w:r>
        <w:t xml:space="preserve">Many initiatives </w:t>
      </w:r>
      <w:r w:rsidR="00FC56F7">
        <w:t xml:space="preserve">listed in the </w:t>
      </w:r>
      <w:r w:rsidR="00CC7696">
        <w:t>o</w:t>
      </w:r>
      <w:r w:rsidR="00FC56F7">
        <w:t xml:space="preserve">nline </w:t>
      </w:r>
      <w:r w:rsidR="00CC7696">
        <w:t>r</w:t>
      </w:r>
      <w:r w:rsidR="00FC56F7">
        <w:t xml:space="preserve">eporting </w:t>
      </w:r>
      <w:r w:rsidR="00CC7696">
        <w:t>t</w:t>
      </w:r>
      <w:r w:rsidR="00FC56F7">
        <w:t xml:space="preserve">ool </w:t>
      </w:r>
      <w:r>
        <w:t>involve the creation of communication materials, including information kits, visual summaries and online resources that explain endangered species, ecosystem restoration efforts, and the risks associated with biodiversity loss. These materials are often designed to be accessible to non‑experts, helping broader audiences understand how biodiversity contributes to human well‑being and why urgent action is needed.</w:t>
      </w:r>
    </w:p>
    <w:p w14:paraId="67631F10" w14:textId="56751BE9" w:rsidR="18AA700E" w:rsidRPr="00D654CF" w:rsidRDefault="16A73071" w:rsidP="00F818CF">
      <w:pPr>
        <w:pStyle w:val="CBDNormalNumber"/>
      </w:pPr>
      <w:r>
        <w:t xml:space="preserve">Several actors are also developing scientific communication tools, such as spatial maps, risk assessments, and biodiversity indicators, which make complex ecological information easier to interpret. These tools help illustrate where biodiversity is most at risk, how ecosystems are changing, and what actions can support recovery. </w:t>
      </w:r>
    </w:p>
    <w:p w14:paraId="07F61EF4" w14:textId="281D7C4D" w:rsidR="00B56DD0" w:rsidRPr="00D654CF" w:rsidRDefault="00870537" w:rsidP="00F818CF">
      <w:pPr>
        <w:pStyle w:val="CBDNormalNumber"/>
      </w:pPr>
      <w:r>
        <w:t>Some</w:t>
      </w:r>
      <w:r w:rsidR="651D0490" w:rsidRPr="00D654CF">
        <w:t xml:space="preserve"> commitments reported </w:t>
      </w:r>
      <w:proofErr w:type="gramStart"/>
      <w:r w:rsidR="651D0490" w:rsidRPr="00D654CF">
        <w:t>made reference</w:t>
      </w:r>
      <w:proofErr w:type="gramEnd"/>
      <w:r w:rsidR="651D0490" w:rsidRPr="00D654CF">
        <w:t xml:space="preserve"> to actions undertaken to document traditional knowledge, particularly from indigenous peoples and local communities. This includes recognizing cultural relationships with ecosystems, showcasing community‑based stewardship practices, and integrating indigenous knowledge into awareness activities. </w:t>
      </w:r>
    </w:p>
    <w:p w14:paraId="14A3746B" w14:textId="0B624E46" w:rsidR="002D6755" w:rsidRPr="00443E0A" w:rsidRDefault="009B3A77" w:rsidP="00F818CF">
      <w:pPr>
        <w:pStyle w:val="CBDH3"/>
      </w:pPr>
      <w:r>
        <w:t>2.</w:t>
      </w:r>
      <w:r>
        <w:tab/>
      </w:r>
      <w:r w:rsidR="00367337">
        <w:t>Fostering whole-of-society engagement and participation</w:t>
      </w:r>
    </w:p>
    <w:p w14:paraId="2DF9AE29" w14:textId="7EE3EF0D" w:rsidR="00B56DD0" w:rsidRDefault="002D6755">
      <w:pPr>
        <w:pStyle w:val="CBDNormalNumber"/>
      </w:pPr>
      <w:proofErr w:type="gramStart"/>
      <w:r>
        <w:t>A number of</w:t>
      </w:r>
      <w:proofErr w:type="gramEnd"/>
      <w:r>
        <w:t xml:space="preserve"> commitments</w:t>
      </w:r>
      <w:r w:rsidR="00AB34FA">
        <w:t xml:space="preserve"> reported focused on actions taken to involve </w:t>
      </w:r>
      <w:r>
        <w:t xml:space="preserve">diverse groups in biodiversity action. These include initiatives that promote the engagement and collaboration with indigenous peoples and local communities, youth, and civil society organizations to support their participation in conservation initiatives, monitoring activities, and policy processes. </w:t>
      </w:r>
    </w:p>
    <w:p w14:paraId="7B10F369" w14:textId="710A0A50" w:rsidR="002D6755" w:rsidRPr="00D654CF" w:rsidRDefault="002D6755" w:rsidP="002D6755">
      <w:pPr>
        <w:pStyle w:val="CBDNormalNumber"/>
      </w:pPr>
      <w:r>
        <w:t>S</w:t>
      </w:r>
      <w:r w:rsidRPr="00443E0A">
        <w:t xml:space="preserve">everal commitments reported the importance of engaging the private sector, both through regulatory frameworks and through tools to enhance the understanding of the private sector of </w:t>
      </w:r>
      <w:r w:rsidR="00F341FC">
        <w:t>its</w:t>
      </w:r>
      <w:r w:rsidR="00F341FC" w:rsidRPr="00443E0A">
        <w:t xml:space="preserve"> </w:t>
      </w:r>
      <w:r w:rsidRPr="00443E0A">
        <w:t>biodiversity impacts and dependencies. This includes working with value‑chain actors, producer organizations, and financial institutions to promote nature‑positive practices and reduce environmental harm.</w:t>
      </w:r>
    </w:p>
    <w:p w14:paraId="18AE6459" w14:textId="0AC897BB" w:rsidR="00B90178" w:rsidRPr="00F818CF" w:rsidRDefault="00AB34FA" w:rsidP="00F818CF">
      <w:pPr>
        <w:pStyle w:val="CBDNormalNumber"/>
        <w:rPr>
          <w:b/>
          <w:bCs/>
        </w:rPr>
      </w:pPr>
      <w:r>
        <w:t xml:space="preserve">Information received </w:t>
      </w:r>
      <w:r w:rsidR="00FC56F7">
        <w:t>highlighted</w:t>
      </w:r>
      <w:r>
        <w:t xml:space="preserve"> </w:t>
      </w:r>
      <w:r w:rsidR="00FC56F7">
        <w:t>that</w:t>
      </w:r>
      <w:r w:rsidR="423EC201">
        <w:t xml:space="preserve"> actors are supporting youth‑led initiatives, mentorship programmes, and opportunities for young people to participate in national biodiversity processes,</w:t>
      </w:r>
      <w:r w:rsidR="00FC56F7">
        <w:t xml:space="preserve"> such as </w:t>
      </w:r>
      <w:r w:rsidR="423EC201">
        <w:t xml:space="preserve">the implementation of </w:t>
      </w:r>
      <w:r w:rsidR="002D2BBA">
        <w:t>n</w:t>
      </w:r>
      <w:r w:rsidR="423EC201">
        <w:t xml:space="preserve">ational </w:t>
      </w:r>
      <w:r w:rsidR="002D2BBA">
        <w:t>b</w:t>
      </w:r>
      <w:r w:rsidR="423EC201">
        <w:t xml:space="preserve">iodiversity </w:t>
      </w:r>
      <w:r w:rsidR="002D2BBA">
        <w:t>s</w:t>
      </w:r>
      <w:r w:rsidR="423EC201">
        <w:t xml:space="preserve">trategies and </w:t>
      </w:r>
      <w:r w:rsidR="002D2BBA">
        <w:t>a</w:t>
      </w:r>
      <w:r w:rsidR="423EC201">
        <w:t xml:space="preserve">ction </w:t>
      </w:r>
      <w:r w:rsidR="002D2BBA">
        <w:t>p</w:t>
      </w:r>
      <w:r w:rsidR="423EC201">
        <w:t xml:space="preserve">lans. </w:t>
      </w:r>
    </w:p>
    <w:p w14:paraId="3C2CA69A" w14:textId="4C719143" w:rsidR="00B90178" w:rsidRPr="00D654CF" w:rsidRDefault="00B90178" w:rsidP="00F818CF">
      <w:pPr>
        <w:jc w:val="left"/>
        <w:rPr>
          <w:b/>
          <w:bCs/>
        </w:rPr>
      </w:pPr>
      <w:r w:rsidRPr="00D654CF">
        <w:rPr>
          <w:b/>
          <w:bCs/>
        </w:rPr>
        <w:t>3.</w:t>
      </w:r>
      <w:r w:rsidRPr="00D654CF">
        <w:tab/>
      </w:r>
      <w:r w:rsidR="000E443E" w:rsidRPr="00691037">
        <w:rPr>
          <w:b/>
          <w:bCs/>
        </w:rPr>
        <w:t xml:space="preserve">Promoting </w:t>
      </w:r>
      <w:r w:rsidR="000E443E">
        <w:rPr>
          <w:b/>
          <w:bCs/>
        </w:rPr>
        <w:t>p</w:t>
      </w:r>
      <w:r w:rsidRPr="00D654CF">
        <w:rPr>
          <w:b/>
          <w:bCs/>
        </w:rPr>
        <w:t>latforms, partnerships and knowledge exchange</w:t>
      </w:r>
      <w:r w:rsidR="00367337" w:rsidRPr="00D654CF" w:rsidDel="00367337">
        <w:rPr>
          <w:b/>
          <w:bCs/>
        </w:rPr>
        <w:t xml:space="preserve"> </w:t>
      </w:r>
    </w:p>
    <w:p w14:paraId="4D54567A" w14:textId="00A55004" w:rsidR="00C91741" w:rsidRPr="00D654CF" w:rsidRDefault="12F3550F" w:rsidP="00FC56F7">
      <w:pPr>
        <w:pStyle w:val="CBDNormalNumber"/>
      </w:pPr>
      <w:r>
        <w:t xml:space="preserve">Some of the commitments reported </w:t>
      </w:r>
      <w:proofErr w:type="gramStart"/>
      <w:r>
        <w:t>made reference</w:t>
      </w:r>
      <w:proofErr w:type="gramEnd"/>
      <w:r>
        <w:t xml:space="preserve"> to the development of platforms and partnerships that facilitate knowledge exchange, collaboration, and adaptive learning. These include digital platforms that compile biodiversity data, monitoring tools and decision‑support resources, </w:t>
      </w:r>
      <w:r w:rsidR="00DD4EBA">
        <w:t xml:space="preserve">which </w:t>
      </w:r>
      <w:r>
        <w:t>enabl</w:t>
      </w:r>
      <w:r w:rsidR="00DD4EBA">
        <w:t>e</w:t>
      </w:r>
      <w:r>
        <w:t xml:space="preserve"> users to access scientific information and apply it in conservation planning or policy development</w:t>
      </w:r>
      <w:r w:rsidR="00F5004C">
        <w:t>, including in</w:t>
      </w:r>
      <w:r w:rsidR="00EB5790">
        <w:t xml:space="preserve"> conflict‑sensitive </w:t>
      </w:r>
      <w:r w:rsidR="00F5004C">
        <w:t>areas</w:t>
      </w:r>
      <w:r w:rsidR="00EB5790">
        <w:t>.</w:t>
      </w:r>
    </w:p>
    <w:p w14:paraId="4D9EB522" w14:textId="64F09BEC" w:rsidR="00C1446D" w:rsidRPr="00D654CF" w:rsidRDefault="15290DBF" w:rsidP="00F818CF">
      <w:pPr>
        <w:pStyle w:val="CBDNormalNumber"/>
      </w:pPr>
      <w:r w:rsidRPr="00D654CF">
        <w:t>Some other commitments reported also demonstrate that efforts were made towards promoting the integration of biodiversity into education systems, including formal, non‑formal, and informal learning. This involves promoting biodiversity‑related curricula, supporting environmental education programmes, and encouraging values and behaviours aligned with living in harmony with nature.</w:t>
      </w:r>
    </w:p>
    <w:p w14:paraId="63826B16" w14:textId="26F4FEF4" w:rsidR="00C166BA" w:rsidRPr="00D654CF" w:rsidRDefault="00114999" w:rsidP="7503A618">
      <w:pPr>
        <w:pStyle w:val="CBDH3"/>
        <w:rPr>
          <w:rFonts w:eastAsia="Times New Roman"/>
          <w:sz w:val="28"/>
          <w:szCs w:val="28"/>
        </w:rPr>
      </w:pPr>
      <w:r w:rsidRPr="00693085">
        <w:rPr>
          <w:rFonts w:eastAsia="Times New Roman"/>
          <w:sz w:val="28"/>
          <w:szCs w:val="28"/>
        </w:rPr>
        <w:lastRenderedPageBreak/>
        <w:t>III.</w:t>
      </w:r>
      <w:r w:rsidRPr="00693085">
        <w:tab/>
      </w:r>
      <w:r w:rsidR="003A3E63" w:rsidRPr="00693085">
        <w:rPr>
          <w:rFonts w:eastAsia="Times New Roman"/>
          <w:sz w:val="28"/>
          <w:szCs w:val="28"/>
        </w:rPr>
        <w:t>R</w:t>
      </w:r>
      <w:r w:rsidRPr="00693085">
        <w:rPr>
          <w:rFonts w:eastAsia="Times New Roman"/>
          <w:sz w:val="28"/>
          <w:szCs w:val="28"/>
        </w:rPr>
        <w:t>ecommendation</w:t>
      </w:r>
    </w:p>
    <w:p w14:paraId="18495DE1" w14:textId="17384DC2" w:rsidR="009C1245" w:rsidRDefault="004B1042" w:rsidP="00691037">
      <w:pPr>
        <w:pStyle w:val="CBDNormalNumber"/>
        <w:keepNext/>
        <w:rPr>
          <w:rFonts w:eastAsia="Times New Roman"/>
          <w:i/>
          <w:iCs/>
        </w:rPr>
      </w:pPr>
      <w:r w:rsidRPr="00691037">
        <w:t>The</w:t>
      </w:r>
      <w:r w:rsidR="00367337" w:rsidRPr="009C1245">
        <w:rPr>
          <w:rFonts w:eastAsia="Times New Roman"/>
          <w:bCs/>
        </w:rPr>
        <w:t xml:space="preserve"> Subsidiary Body may wish to adopt a </w:t>
      </w:r>
      <w:r w:rsidR="00B542D4" w:rsidRPr="009C1245">
        <w:rPr>
          <w:rFonts w:eastAsia="Times New Roman"/>
          <w:bCs/>
        </w:rPr>
        <w:t>recommendation</w:t>
      </w:r>
      <w:r w:rsidR="00367337" w:rsidRPr="009C1245">
        <w:rPr>
          <w:rFonts w:eastAsia="Times New Roman"/>
          <w:bCs/>
        </w:rPr>
        <w:t xml:space="preserve"> along the following lines</w:t>
      </w:r>
      <w:r w:rsidR="009C1245">
        <w:rPr>
          <w:rFonts w:eastAsia="Times New Roman"/>
          <w:bCs/>
        </w:rPr>
        <w:t>:</w:t>
      </w:r>
    </w:p>
    <w:p w14:paraId="2A0A8D02" w14:textId="141F825C" w:rsidR="00711904" w:rsidRPr="00691037" w:rsidRDefault="009C1245" w:rsidP="009C1245">
      <w:pPr>
        <w:pStyle w:val="CBDNormalNumber"/>
        <w:keepNext/>
        <w:numPr>
          <w:ilvl w:val="0"/>
          <w:numId w:val="0"/>
        </w:numPr>
        <w:ind w:left="567"/>
        <w:rPr>
          <w:rFonts w:eastAsia="Times New Roman"/>
          <w:bCs/>
        </w:rPr>
      </w:pPr>
      <w:r>
        <w:rPr>
          <w:rFonts w:eastAsia="Times New Roman"/>
          <w:i/>
          <w:iCs/>
        </w:rPr>
        <w:tab/>
      </w:r>
      <w:r w:rsidR="00711904" w:rsidRPr="009C1245">
        <w:rPr>
          <w:rFonts w:eastAsia="Times New Roman"/>
          <w:i/>
          <w:iCs/>
          <w:lang w:val="en-US"/>
        </w:rPr>
        <w:t xml:space="preserve">The Subsidiary Body on Implementation </w:t>
      </w:r>
    </w:p>
    <w:p w14:paraId="437AAE08" w14:textId="03987C72" w:rsidR="27581326" w:rsidRPr="00691037" w:rsidRDefault="00711904" w:rsidP="00691037">
      <w:pPr>
        <w:pStyle w:val="CBDNormalNumber"/>
        <w:keepNext/>
        <w:numPr>
          <w:ilvl w:val="0"/>
          <w:numId w:val="0"/>
        </w:numPr>
        <w:ind w:left="567"/>
        <w:rPr>
          <w:rFonts w:eastAsia="Times New Roman"/>
          <w:b/>
        </w:rPr>
      </w:pPr>
      <w:r>
        <w:rPr>
          <w:rFonts w:eastAsia="Times New Roman"/>
          <w:lang w:val="en-US"/>
        </w:rPr>
        <w:tab/>
      </w:r>
      <w:r w:rsidRPr="00711904">
        <w:rPr>
          <w:rFonts w:eastAsia="Times New Roman"/>
          <w:i/>
          <w:iCs/>
          <w:lang w:val="en-US"/>
        </w:rPr>
        <w:t>Recommends</w:t>
      </w:r>
      <w:r w:rsidRPr="00691037">
        <w:rPr>
          <w:rFonts w:eastAsia="Times New Roman"/>
          <w:lang w:val="en-US"/>
        </w:rPr>
        <w:t xml:space="preserve"> that, at its seventeenth meeting, the Conference of the Parties adopt a decision</w:t>
      </w:r>
      <w:r w:rsidR="00F0246E">
        <w:rPr>
          <w:rStyle w:val="FootnoteReference"/>
          <w:rFonts w:eastAsia="Times New Roman"/>
          <w:bCs/>
        </w:rPr>
        <w:footnoteReference w:id="5"/>
      </w:r>
      <w:r w:rsidRPr="00691037">
        <w:rPr>
          <w:rFonts w:eastAsia="Times New Roman"/>
          <w:lang w:val="en-US"/>
        </w:rPr>
        <w:t xml:space="preserve"> along the following lines: </w:t>
      </w:r>
    </w:p>
    <w:p w14:paraId="6B6D5FA9" w14:textId="498B3515" w:rsidR="11CFD39E" w:rsidRPr="00D654CF" w:rsidRDefault="11CFD39E" w:rsidP="00691037">
      <w:pPr>
        <w:pStyle w:val="CBDH3"/>
        <w:tabs>
          <w:tab w:val="clear" w:pos="567"/>
          <w:tab w:val="clear" w:pos="1134"/>
        </w:tabs>
        <w:ind w:left="1134" w:firstLine="567"/>
        <w:rPr>
          <w:rFonts w:eastAsia="Times New Roman"/>
          <w:b w:val="0"/>
          <w:i/>
          <w:iCs/>
        </w:rPr>
      </w:pPr>
      <w:r w:rsidRPr="00D654CF">
        <w:rPr>
          <w:rFonts w:eastAsia="Times New Roman"/>
          <w:b w:val="0"/>
          <w:i/>
          <w:iCs/>
        </w:rPr>
        <w:t>The Conference of the Parties</w:t>
      </w:r>
      <w:r w:rsidRPr="00691037">
        <w:rPr>
          <w:rFonts w:eastAsia="Times New Roman"/>
          <w:b w:val="0"/>
        </w:rPr>
        <w:t>,</w:t>
      </w:r>
    </w:p>
    <w:p w14:paraId="7137E1A1" w14:textId="7C7AC853" w:rsidR="61A717D1" w:rsidRPr="00D654CF" w:rsidRDefault="58DBB42E" w:rsidP="00691037">
      <w:pPr>
        <w:pStyle w:val="CBDNormalNoNumber"/>
        <w:ind w:left="1134" w:firstLine="567"/>
        <w:rPr>
          <w:rFonts w:eastAsia="Times New Roman"/>
        </w:rPr>
      </w:pPr>
      <w:r w:rsidRPr="07BAC1FB">
        <w:rPr>
          <w:rFonts w:eastAsia="Times New Roman"/>
          <w:i/>
          <w:iCs/>
        </w:rPr>
        <w:t xml:space="preserve">Recalling </w:t>
      </w:r>
      <w:r w:rsidRPr="07BAC1FB">
        <w:rPr>
          <w:rFonts w:eastAsia="Times New Roman"/>
        </w:rPr>
        <w:t xml:space="preserve">its decision </w:t>
      </w:r>
      <w:hyperlink r:id="rId21">
        <w:r w:rsidRPr="00691037">
          <w:rPr>
            <w:rStyle w:val="Hyperlink"/>
          </w:rPr>
          <w:t>16/10</w:t>
        </w:r>
      </w:hyperlink>
      <w:r w:rsidRPr="07BAC1FB">
        <w:rPr>
          <w:rFonts w:eastAsia="Times New Roman"/>
        </w:rPr>
        <w:t xml:space="preserve"> of 1</w:t>
      </w:r>
      <w:r w:rsidR="00601572">
        <w:rPr>
          <w:rFonts w:eastAsia="Times New Roman"/>
        </w:rPr>
        <w:t> </w:t>
      </w:r>
      <w:r w:rsidRPr="07BAC1FB">
        <w:rPr>
          <w:rFonts w:eastAsia="Times New Roman"/>
        </w:rPr>
        <w:t>November 2024,</w:t>
      </w:r>
    </w:p>
    <w:p w14:paraId="6AB95601" w14:textId="07426E8B" w:rsidR="00B80623" w:rsidRDefault="0009166E" w:rsidP="00691037">
      <w:pPr>
        <w:pStyle w:val="CBDNormalNoNumber"/>
        <w:ind w:left="1134" w:firstLine="567"/>
        <w:rPr>
          <w:rFonts w:eastAsia="Times New Roman"/>
        </w:rPr>
      </w:pPr>
      <w:r w:rsidRPr="00691037">
        <w:rPr>
          <w:rFonts w:eastAsia="Times New Roman"/>
        </w:rPr>
        <w:t>1.</w:t>
      </w:r>
      <w:r>
        <w:rPr>
          <w:rFonts w:eastAsia="Times New Roman"/>
          <w:i/>
          <w:iCs/>
        </w:rPr>
        <w:tab/>
      </w:r>
      <w:r w:rsidR="007A2ECB">
        <w:rPr>
          <w:rFonts w:eastAsia="Times New Roman"/>
          <w:i/>
          <w:iCs/>
        </w:rPr>
        <w:t>Takes note</w:t>
      </w:r>
      <w:r w:rsidR="06CC3E6E" w:rsidRPr="07BAC1FB">
        <w:rPr>
          <w:rFonts w:eastAsia="Times New Roman"/>
          <w:i/>
          <w:iCs/>
        </w:rPr>
        <w:t xml:space="preserve"> </w:t>
      </w:r>
      <w:r w:rsidR="007A2ECB">
        <w:rPr>
          <w:rFonts w:eastAsia="Times New Roman"/>
        </w:rPr>
        <w:t>of t</w:t>
      </w:r>
      <w:r w:rsidR="06CC3E6E" w:rsidRPr="07BAC1FB">
        <w:rPr>
          <w:rFonts w:eastAsia="Times New Roman"/>
        </w:rPr>
        <w:t xml:space="preserve">he progress </w:t>
      </w:r>
      <w:r w:rsidR="00C96B0D">
        <w:rPr>
          <w:rFonts w:eastAsia="Times New Roman"/>
        </w:rPr>
        <w:t xml:space="preserve">report </w:t>
      </w:r>
      <w:r w:rsidR="06CC3E6E" w:rsidRPr="07BAC1FB">
        <w:rPr>
          <w:rFonts w:eastAsia="Times New Roman"/>
        </w:rPr>
        <w:t xml:space="preserve">on the implementation of the suggested actions to align the </w:t>
      </w:r>
      <w:proofErr w:type="spellStart"/>
      <w:r w:rsidR="06CC3E6E" w:rsidRPr="07BAC1FB">
        <w:rPr>
          <w:rFonts w:eastAsia="Times New Roman"/>
        </w:rPr>
        <w:t>programme</w:t>
      </w:r>
      <w:proofErr w:type="spellEnd"/>
      <w:r w:rsidR="06CC3E6E" w:rsidRPr="07BAC1FB">
        <w:rPr>
          <w:rFonts w:eastAsia="Times New Roman"/>
        </w:rPr>
        <w:t xml:space="preserve"> of work </w:t>
      </w:r>
      <w:r w:rsidR="009472C8">
        <w:rPr>
          <w:rFonts w:eastAsia="Times New Roman"/>
        </w:rPr>
        <w:t>on</w:t>
      </w:r>
      <w:r w:rsidR="06CC3E6E" w:rsidRPr="07BAC1FB">
        <w:rPr>
          <w:rFonts w:eastAsia="Times New Roman"/>
        </w:rPr>
        <w:t xml:space="preserve"> </w:t>
      </w:r>
      <w:r w:rsidR="06CC3E6E">
        <w:t>communication</w:t>
      </w:r>
      <w:r w:rsidR="06CC3E6E" w:rsidRPr="07BAC1FB">
        <w:rPr>
          <w:rFonts w:eastAsia="Times New Roman"/>
        </w:rPr>
        <w:t>, education and public awareness for the Convention on Biological Diversity</w:t>
      </w:r>
      <w:r w:rsidR="00C514F6">
        <w:rPr>
          <w:rStyle w:val="FootnoteReference"/>
          <w:rFonts w:eastAsia="Times New Roman"/>
        </w:rPr>
        <w:footnoteReference w:id="6"/>
      </w:r>
      <w:r w:rsidR="06CC3E6E" w:rsidRPr="07BAC1FB">
        <w:rPr>
          <w:rFonts w:eastAsia="Times New Roman"/>
        </w:rPr>
        <w:t xml:space="preserve"> with the Kunming-Montreal Global Biodiversity Framework</w:t>
      </w:r>
      <w:r w:rsidR="00761303">
        <w:rPr>
          <w:rFonts w:eastAsia="Times New Roman"/>
        </w:rPr>
        <w:t>,</w:t>
      </w:r>
      <w:r w:rsidR="004B472A">
        <w:rPr>
          <w:rStyle w:val="FootnoteReference"/>
          <w:rFonts w:eastAsia="Times New Roman"/>
        </w:rPr>
        <w:footnoteReference w:id="7"/>
      </w:r>
      <w:r w:rsidR="00761303">
        <w:rPr>
          <w:rFonts w:eastAsia="Times New Roman"/>
        </w:rPr>
        <w:t xml:space="preserve"> as </w:t>
      </w:r>
      <w:r w:rsidR="006217AE">
        <w:rPr>
          <w:rFonts w:eastAsia="Times New Roman"/>
        </w:rPr>
        <w:t xml:space="preserve">provided </w:t>
      </w:r>
      <w:r w:rsidR="00761303">
        <w:rPr>
          <w:rFonts w:eastAsia="Times New Roman"/>
        </w:rPr>
        <w:t>in document</w:t>
      </w:r>
      <w:r w:rsidR="00566003">
        <w:rPr>
          <w:rFonts w:eastAsia="Times New Roman"/>
        </w:rPr>
        <w:t xml:space="preserve"> </w:t>
      </w:r>
      <w:r w:rsidR="00411846">
        <w:rPr>
          <w:rFonts w:eastAsia="Times New Roman"/>
        </w:rPr>
        <w:t>CBD/SBI/7/13</w:t>
      </w:r>
      <w:r w:rsidR="00B80623">
        <w:rPr>
          <w:rFonts w:eastAsia="Times New Roman"/>
        </w:rPr>
        <w:t>;</w:t>
      </w:r>
    </w:p>
    <w:p w14:paraId="6B0D6848" w14:textId="1BB98259" w:rsidR="00330726" w:rsidRPr="00D654CF" w:rsidRDefault="00B80623" w:rsidP="00691037">
      <w:pPr>
        <w:pStyle w:val="CBDNormalNoNumber"/>
        <w:ind w:left="1134" w:firstLine="567"/>
        <w:rPr>
          <w:rFonts w:eastAsia="Times New Roman"/>
        </w:rPr>
      </w:pPr>
      <w:r>
        <w:rPr>
          <w:rFonts w:eastAsia="Times New Roman"/>
        </w:rPr>
        <w:t>2.</w:t>
      </w:r>
      <w:r>
        <w:rPr>
          <w:rFonts w:eastAsia="Times New Roman"/>
        </w:rPr>
        <w:tab/>
      </w:r>
      <w:r>
        <w:rPr>
          <w:rFonts w:eastAsia="Times New Roman"/>
          <w:i/>
          <w:iCs/>
        </w:rPr>
        <w:t xml:space="preserve">Reiterates </w:t>
      </w:r>
      <w:r>
        <w:rPr>
          <w:rFonts w:eastAsia="Times New Roman"/>
        </w:rPr>
        <w:t>its</w:t>
      </w:r>
      <w:r w:rsidR="0082280A">
        <w:rPr>
          <w:rFonts w:eastAsia="Times New Roman"/>
        </w:rPr>
        <w:t xml:space="preserve"> request </w:t>
      </w:r>
      <w:r w:rsidR="00B50EE9">
        <w:rPr>
          <w:rFonts w:eastAsia="Times New Roman"/>
        </w:rPr>
        <w:t xml:space="preserve">to the </w:t>
      </w:r>
      <w:r w:rsidR="00B50EE9" w:rsidRPr="00B50EE9">
        <w:rPr>
          <w:rFonts w:eastAsia="Times New Roman"/>
        </w:rPr>
        <w:t xml:space="preserve">Executive Secretary </w:t>
      </w:r>
      <w:r w:rsidR="00976856">
        <w:rPr>
          <w:rFonts w:eastAsia="Times New Roman"/>
        </w:rPr>
        <w:t xml:space="preserve">to keep the </w:t>
      </w:r>
      <w:r w:rsidR="00B8119E">
        <w:rPr>
          <w:rFonts w:eastAsia="Times New Roman"/>
        </w:rPr>
        <w:t xml:space="preserve">implementation of the suggested actions </w:t>
      </w:r>
      <w:r w:rsidR="00976856">
        <w:rPr>
          <w:rFonts w:eastAsia="Times New Roman"/>
        </w:rPr>
        <w:t xml:space="preserve">under review at </w:t>
      </w:r>
      <w:r w:rsidR="00BC74C3">
        <w:rPr>
          <w:rFonts w:eastAsia="Times New Roman"/>
        </w:rPr>
        <w:t xml:space="preserve">its </w:t>
      </w:r>
      <w:r w:rsidR="00976856">
        <w:rPr>
          <w:rFonts w:eastAsia="Times New Roman"/>
        </w:rPr>
        <w:t>eighteenth and nineteenth meetings</w:t>
      </w:r>
      <w:r w:rsidR="00BC74C3">
        <w:rPr>
          <w:rFonts w:eastAsia="Times New Roman"/>
        </w:rPr>
        <w:t>;</w:t>
      </w:r>
    </w:p>
    <w:p w14:paraId="1E86E8C4" w14:textId="3C044D02" w:rsidR="00CD7AA7" w:rsidRDefault="00B8119E" w:rsidP="00691037">
      <w:pPr>
        <w:pStyle w:val="CBDNormalNoNumber"/>
        <w:ind w:left="1134" w:firstLine="567"/>
        <w:rPr>
          <w:rFonts w:eastAsia="Times New Roman"/>
        </w:rPr>
      </w:pPr>
      <w:r>
        <w:rPr>
          <w:rFonts w:eastAsia="Times New Roman"/>
        </w:rPr>
        <w:t>3</w:t>
      </w:r>
      <w:r w:rsidR="00D654CF" w:rsidRPr="5491544A">
        <w:rPr>
          <w:rFonts w:eastAsia="Times New Roman"/>
        </w:rPr>
        <w:t>.</w:t>
      </w:r>
      <w:r w:rsidR="00D654CF">
        <w:tab/>
      </w:r>
      <w:r w:rsidR="00BB370D">
        <w:rPr>
          <w:rFonts w:eastAsia="Times New Roman"/>
          <w:i/>
          <w:iCs/>
        </w:rPr>
        <w:t>Endorses</w:t>
      </w:r>
      <w:r w:rsidR="003528DC">
        <w:rPr>
          <w:rFonts w:eastAsia="Times New Roman"/>
          <w:i/>
          <w:iCs/>
        </w:rPr>
        <w:t xml:space="preserve"> </w:t>
      </w:r>
      <w:r w:rsidR="00E8149A">
        <w:rPr>
          <w:rFonts w:eastAsia="Times New Roman"/>
        </w:rPr>
        <w:t xml:space="preserve">the </w:t>
      </w:r>
      <w:r w:rsidR="008F72B9">
        <w:rPr>
          <w:rFonts w:eastAsia="Times New Roman"/>
        </w:rPr>
        <w:t>g</w:t>
      </w:r>
      <w:r w:rsidR="00CC3080" w:rsidRPr="5491544A">
        <w:rPr>
          <w:rFonts w:eastAsia="Times New Roman"/>
        </w:rPr>
        <w:t xml:space="preserve">lobal </w:t>
      </w:r>
      <w:r w:rsidR="008F72B9">
        <w:rPr>
          <w:rFonts w:eastAsia="Times New Roman"/>
        </w:rPr>
        <w:t>p</w:t>
      </w:r>
      <w:r w:rsidR="00CC3080" w:rsidRPr="5491544A">
        <w:rPr>
          <w:rFonts w:eastAsia="Times New Roman"/>
        </w:rPr>
        <w:t xml:space="preserve">lan of </w:t>
      </w:r>
      <w:r w:rsidR="008F72B9">
        <w:rPr>
          <w:rFonts w:eastAsia="Times New Roman"/>
        </w:rPr>
        <w:t>a</w:t>
      </w:r>
      <w:r w:rsidR="00CC3080" w:rsidRPr="5491544A">
        <w:rPr>
          <w:rFonts w:eastAsia="Times New Roman"/>
        </w:rPr>
        <w:t xml:space="preserve">ction for </w:t>
      </w:r>
      <w:r w:rsidR="008F72B9">
        <w:rPr>
          <w:rFonts w:eastAsia="Times New Roman"/>
        </w:rPr>
        <w:t>e</w:t>
      </w:r>
      <w:r w:rsidR="00CC3080" w:rsidRPr="5491544A">
        <w:rPr>
          <w:rFonts w:eastAsia="Times New Roman"/>
        </w:rPr>
        <w:t xml:space="preserve">ducation on </w:t>
      </w:r>
      <w:r w:rsidR="008F72B9">
        <w:rPr>
          <w:rFonts w:eastAsia="Times New Roman"/>
        </w:rPr>
        <w:t>b</w:t>
      </w:r>
      <w:r w:rsidR="00CC3080" w:rsidRPr="5491544A">
        <w:rPr>
          <w:rFonts w:eastAsia="Times New Roman"/>
        </w:rPr>
        <w:t xml:space="preserve">iodiversity </w:t>
      </w:r>
      <w:r w:rsidR="00D654CF" w:rsidRPr="5491544A">
        <w:rPr>
          <w:rFonts w:eastAsia="Times New Roman"/>
        </w:rPr>
        <w:t xml:space="preserve">contained </w:t>
      </w:r>
      <w:r w:rsidR="00CC3080" w:rsidRPr="5491544A">
        <w:rPr>
          <w:rFonts w:eastAsia="Times New Roman"/>
        </w:rPr>
        <w:t xml:space="preserve">in </w:t>
      </w:r>
      <w:r w:rsidR="000048D0">
        <w:rPr>
          <w:rFonts w:eastAsia="Times New Roman"/>
        </w:rPr>
        <w:t xml:space="preserve">the </w:t>
      </w:r>
      <w:r w:rsidR="009B2067">
        <w:rPr>
          <w:rFonts w:eastAsia="Times New Roman"/>
        </w:rPr>
        <w:t>a</w:t>
      </w:r>
      <w:r w:rsidR="00CC3080" w:rsidRPr="5491544A">
        <w:rPr>
          <w:rFonts w:eastAsia="Times New Roman"/>
        </w:rPr>
        <w:t>nnex</w:t>
      </w:r>
      <w:r w:rsidR="00422B1F">
        <w:rPr>
          <w:rFonts w:eastAsia="Times New Roman"/>
        </w:rPr>
        <w:t xml:space="preserve"> </w:t>
      </w:r>
      <w:r w:rsidR="005E0F96">
        <w:rPr>
          <w:rFonts w:eastAsia="Times New Roman"/>
        </w:rPr>
        <w:t>to the present decision, noting that it is</w:t>
      </w:r>
      <w:r w:rsidR="00422B1F">
        <w:rPr>
          <w:rFonts w:eastAsia="Times New Roman"/>
        </w:rPr>
        <w:t xml:space="preserve"> a living document</w:t>
      </w:r>
      <w:r w:rsidR="00FB26F5">
        <w:rPr>
          <w:rFonts w:eastAsia="Times New Roman"/>
        </w:rPr>
        <w:t xml:space="preserve"> that will be further</w:t>
      </w:r>
      <w:r w:rsidR="009546F2">
        <w:rPr>
          <w:rFonts w:eastAsia="Times New Roman"/>
        </w:rPr>
        <w:t xml:space="preserve"> developed</w:t>
      </w:r>
      <w:r w:rsidR="00CD7AA7">
        <w:rPr>
          <w:rFonts w:eastAsia="Times New Roman"/>
        </w:rPr>
        <w:t>;</w:t>
      </w:r>
    </w:p>
    <w:p w14:paraId="6CCBC135" w14:textId="76F116C9" w:rsidR="00016C0B" w:rsidRDefault="00016C0B" w:rsidP="00691037">
      <w:pPr>
        <w:pStyle w:val="CBDNormalNoNumber"/>
        <w:ind w:left="1134" w:firstLine="567"/>
        <w:rPr>
          <w:rFonts w:eastAsia="Times New Roman"/>
        </w:rPr>
      </w:pPr>
      <w:r>
        <w:rPr>
          <w:rFonts w:eastAsia="Times New Roman"/>
        </w:rPr>
        <w:t>4</w:t>
      </w:r>
      <w:r w:rsidRPr="5491544A">
        <w:rPr>
          <w:rFonts w:eastAsia="Times New Roman"/>
          <w:i/>
          <w:iCs/>
        </w:rPr>
        <w:t>.</w:t>
      </w:r>
      <w:r>
        <w:tab/>
      </w:r>
      <w:r w:rsidRPr="5491544A">
        <w:rPr>
          <w:rFonts w:eastAsia="Times New Roman"/>
          <w:i/>
          <w:iCs/>
        </w:rPr>
        <w:t xml:space="preserve">Urges </w:t>
      </w:r>
      <w:r w:rsidRPr="5491544A">
        <w:rPr>
          <w:rFonts w:eastAsia="Times New Roman"/>
        </w:rPr>
        <w:t>Parties to</w:t>
      </w:r>
      <w:r>
        <w:rPr>
          <w:rFonts w:eastAsia="Times New Roman"/>
        </w:rPr>
        <w:t xml:space="preserve"> provide inputs </w:t>
      </w:r>
      <w:r w:rsidR="00E67E43">
        <w:rPr>
          <w:rFonts w:eastAsia="Times New Roman"/>
        </w:rPr>
        <w:t>for</w:t>
      </w:r>
      <w:r w:rsidRPr="5491544A">
        <w:rPr>
          <w:rFonts w:eastAsia="Times New Roman"/>
        </w:rPr>
        <w:t xml:space="preserve"> the </w:t>
      </w:r>
      <w:r>
        <w:rPr>
          <w:rFonts w:eastAsia="Times New Roman"/>
        </w:rPr>
        <w:t xml:space="preserve">further </w:t>
      </w:r>
      <w:r w:rsidRPr="5491544A">
        <w:rPr>
          <w:rFonts w:eastAsia="Times New Roman"/>
        </w:rPr>
        <w:t xml:space="preserve">development of the </w:t>
      </w:r>
      <w:r w:rsidR="00E35676">
        <w:rPr>
          <w:rFonts w:eastAsia="Times New Roman"/>
        </w:rPr>
        <w:t>g</w:t>
      </w:r>
      <w:r w:rsidRPr="5491544A">
        <w:rPr>
          <w:rFonts w:eastAsia="Times New Roman"/>
        </w:rPr>
        <w:t xml:space="preserve">lobal </w:t>
      </w:r>
      <w:r w:rsidR="00E35676">
        <w:rPr>
          <w:rFonts w:eastAsia="Times New Roman"/>
        </w:rPr>
        <w:t>p</w:t>
      </w:r>
      <w:r w:rsidRPr="5491544A">
        <w:rPr>
          <w:rFonts w:eastAsia="Times New Roman"/>
        </w:rPr>
        <w:t xml:space="preserve">lan of </w:t>
      </w:r>
      <w:r w:rsidR="00E35676">
        <w:rPr>
          <w:rFonts w:eastAsia="Times New Roman"/>
        </w:rPr>
        <w:t>a</w:t>
      </w:r>
      <w:r w:rsidRPr="5491544A">
        <w:rPr>
          <w:rFonts w:eastAsia="Times New Roman"/>
        </w:rPr>
        <w:t xml:space="preserve">ction, as well as </w:t>
      </w:r>
      <w:r>
        <w:rPr>
          <w:rFonts w:eastAsia="Times New Roman"/>
        </w:rPr>
        <w:t xml:space="preserve">necessary </w:t>
      </w:r>
      <w:r w:rsidRPr="5491544A">
        <w:rPr>
          <w:rFonts w:eastAsia="Times New Roman"/>
        </w:rPr>
        <w:t>technical and financial support</w:t>
      </w:r>
      <w:r w:rsidR="00B93C59">
        <w:rPr>
          <w:rFonts w:eastAsia="Times New Roman"/>
        </w:rPr>
        <w:t xml:space="preserve"> for its uptake and implementation</w:t>
      </w:r>
      <w:r>
        <w:rPr>
          <w:rFonts w:eastAsia="Times New Roman"/>
        </w:rPr>
        <w:t>, and</w:t>
      </w:r>
      <w:r w:rsidRPr="005E5BF2">
        <w:rPr>
          <w:rFonts w:eastAsia="Times New Roman"/>
        </w:rPr>
        <w:t xml:space="preserve"> to continue to </w:t>
      </w:r>
      <w:r>
        <w:rPr>
          <w:rFonts w:eastAsia="Times New Roman"/>
        </w:rPr>
        <w:t xml:space="preserve">make efforts to </w:t>
      </w:r>
      <w:r w:rsidR="00246C6A">
        <w:rPr>
          <w:rFonts w:eastAsia="Times New Roman"/>
        </w:rPr>
        <w:t>consider</w:t>
      </w:r>
      <w:r w:rsidRPr="005E5BF2">
        <w:rPr>
          <w:rFonts w:eastAsia="Times New Roman"/>
        </w:rPr>
        <w:t xml:space="preserve"> biodiversity</w:t>
      </w:r>
      <w:r>
        <w:rPr>
          <w:rFonts w:eastAsia="Times New Roman"/>
        </w:rPr>
        <w:t xml:space="preserve"> </w:t>
      </w:r>
      <w:r w:rsidRPr="005E5BF2">
        <w:rPr>
          <w:rFonts w:eastAsia="Times New Roman"/>
        </w:rPr>
        <w:t>in their national education</w:t>
      </w:r>
      <w:r w:rsidR="00246C6A">
        <w:rPr>
          <w:rFonts w:eastAsia="Times New Roman"/>
        </w:rPr>
        <w:t>al</w:t>
      </w:r>
      <w:r w:rsidRPr="005E5BF2">
        <w:rPr>
          <w:rFonts w:eastAsia="Times New Roman"/>
        </w:rPr>
        <w:t xml:space="preserve"> plans</w:t>
      </w:r>
      <w:r w:rsidRPr="5491544A">
        <w:rPr>
          <w:rFonts w:eastAsia="Times New Roman"/>
        </w:rPr>
        <w:t>;</w:t>
      </w:r>
    </w:p>
    <w:p w14:paraId="499C9359" w14:textId="7B400578" w:rsidR="00CB5248" w:rsidRDefault="0010759D" w:rsidP="00691037">
      <w:pPr>
        <w:pStyle w:val="CBDNormalNoNumber"/>
        <w:ind w:left="1134" w:firstLine="567"/>
        <w:rPr>
          <w:rFonts w:eastAsia="Times New Roman"/>
        </w:rPr>
      </w:pPr>
      <w:r w:rsidRPr="09F6BAB7">
        <w:rPr>
          <w:rFonts w:eastAsia="Times New Roman"/>
        </w:rPr>
        <w:t>5.</w:t>
      </w:r>
      <w:r>
        <w:tab/>
      </w:r>
      <w:r w:rsidR="00CD7AA7" w:rsidRPr="09F6BAB7">
        <w:rPr>
          <w:rFonts w:eastAsia="Times New Roman"/>
          <w:i/>
          <w:iCs/>
        </w:rPr>
        <w:t>R</w:t>
      </w:r>
      <w:r w:rsidR="00CC3080" w:rsidRPr="09F6BAB7">
        <w:rPr>
          <w:rFonts w:eastAsia="Times New Roman"/>
          <w:i/>
          <w:iCs/>
        </w:rPr>
        <w:t xml:space="preserve">equests </w:t>
      </w:r>
      <w:r w:rsidR="00CC3080" w:rsidRPr="09F6BAB7">
        <w:rPr>
          <w:rFonts w:eastAsia="Times New Roman"/>
        </w:rPr>
        <w:t>the Executive Secretary</w:t>
      </w:r>
      <w:r w:rsidR="0076134A" w:rsidRPr="09F6BAB7">
        <w:rPr>
          <w:rFonts w:eastAsia="Times New Roman"/>
        </w:rPr>
        <w:t>,</w:t>
      </w:r>
      <w:r w:rsidR="00CC3080" w:rsidRPr="09F6BAB7">
        <w:rPr>
          <w:rFonts w:eastAsia="Times New Roman"/>
        </w:rPr>
        <w:t xml:space="preserve"> </w:t>
      </w:r>
      <w:r w:rsidR="002E37DE">
        <w:rPr>
          <w:rFonts w:eastAsia="Times New Roman"/>
        </w:rPr>
        <w:t>in consultation</w:t>
      </w:r>
      <w:r w:rsidR="00A272F0" w:rsidRPr="09F6BAB7">
        <w:rPr>
          <w:rFonts w:eastAsia="Times New Roman"/>
        </w:rPr>
        <w:t xml:space="preserve"> with the Informal Advisory Committee on Communication, Education and Public Awareness</w:t>
      </w:r>
      <w:r w:rsidR="0076134A" w:rsidRPr="09F6BAB7">
        <w:rPr>
          <w:rFonts w:eastAsia="Times New Roman"/>
        </w:rPr>
        <w:t>,</w:t>
      </w:r>
      <w:r w:rsidR="00A272F0" w:rsidRPr="09F6BAB7">
        <w:rPr>
          <w:rFonts w:eastAsia="Times New Roman"/>
        </w:rPr>
        <w:t xml:space="preserve"> </w:t>
      </w:r>
      <w:r w:rsidR="00CC3080" w:rsidRPr="09F6BAB7">
        <w:rPr>
          <w:rFonts w:eastAsia="Times New Roman"/>
        </w:rPr>
        <w:t xml:space="preserve">to </w:t>
      </w:r>
      <w:r w:rsidR="00260C86" w:rsidRPr="09F6BAB7">
        <w:rPr>
          <w:rFonts w:eastAsia="Times New Roman"/>
        </w:rPr>
        <w:t xml:space="preserve">gather and </w:t>
      </w:r>
      <w:r w:rsidR="00D654CF" w:rsidRPr="09F6BAB7">
        <w:rPr>
          <w:rFonts w:eastAsia="Times New Roman"/>
        </w:rPr>
        <w:t xml:space="preserve">incorporate </w:t>
      </w:r>
      <w:r w:rsidR="00BB4DAC" w:rsidRPr="09F6BAB7">
        <w:rPr>
          <w:rFonts w:eastAsia="Times New Roman"/>
        </w:rPr>
        <w:t xml:space="preserve">additional </w:t>
      </w:r>
      <w:r w:rsidR="00D654CF" w:rsidRPr="09F6BAB7">
        <w:rPr>
          <w:rFonts w:eastAsia="Times New Roman"/>
        </w:rPr>
        <w:t>inputs from</w:t>
      </w:r>
      <w:r w:rsidR="00CC3080" w:rsidRPr="09F6BAB7">
        <w:rPr>
          <w:rFonts w:eastAsia="Times New Roman"/>
        </w:rPr>
        <w:t xml:space="preserve"> Parties</w:t>
      </w:r>
      <w:r w:rsidR="00222011" w:rsidRPr="09F6BAB7">
        <w:rPr>
          <w:rFonts w:eastAsia="Times New Roman"/>
        </w:rPr>
        <w:t>, indigenous peoples and local communities and relevant stakeholders</w:t>
      </w:r>
      <w:r w:rsidR="00A272F0" w:rsidRPr="09F6BAB7">
        <w:rPr>
          <w:rFonts w:eastAsia="Times New Roman"/>
        </w:rPr>
        <w:t xml:space="preserve"> </w:t>
      </w:r>
      <w:proofErr w:type="gramStart"/>
      <w:r w:rsidR="00A272F0" w:rsidRPr="09F6BAB7">
        <w:rPr>
          <w:rFonts w:eastAsia="Times New Roman"/>
        </w:rPr>
        <w:t>in order to</w:t>
      </w:r>
      <w:proofErr w:type="gramEnd"/>
      <w:r w:rsidR="00A272F0" w:rsidRPr="09F6BAB7">
        <w:rPr>
          <w:rFonts w:eastAsia="Times New Roman"/>
        </w:rPr>
        <w:t xml:space="preserve"> strengthen </w:t>
      </w:r>
      <w:r w:rsidR="00CD7AA7" w:rsidRPr="09F6BAB7">
        <w:rPr>
          <w:rFonts w:eastAsia="Times New Roman"/>
        </w:rPr>
        <w:t xml:space="preserve">the </w:t>
      </w:r>
      <w:r w:rsidR="001A0AB7" w:rsidRPr="09F6BAB7">
        <w:rPr>
          <w:rFonts w:eastAsia="Times New Roman"/>
        </w:rPr>
        <w:t>g</w:t>
      </w:r>
      <w:r w:rsidR="00CD7AA7" w:rsidRPr="09F6BAB7">
        <w:rPr>
          <w:rFonts w:eastAsia="Times New Roman"/>
        </w:rPr>
        <w:t xml:space="preserve">lobal </w:t>
      </w:r>
      <w:r w:rsidR="001A0AB7" w:rsidRPr="09F6BAB7">
        <w:rPr>
          <w:rFonts w:eastAsia="Times New Roman"/>
        </w:rPr>
        <w:t>p</w:t>
      </w:r>
      <w:r w:rsidR="00CD7AA7" w:rsidRPr="09F6BAB7">
        <w:rPr>
          <w:rFonts w:eastAsia="Times New Roman"/>
        </w:rPr>
        <w:t xml:space="preserve">lan of </w:t>
      </w:r>
      <w:r w:rsidR="001A0AB7" w:rsidRPr="09F6BAB7">
        <w:rPr>
          <w:rFonts w:eastAsia="Times New Roman"/>
        </w:rPr>
        <w:t>a</w:t>
      </w:r>
      <w:r w:rsidR="00CD7AA7" w:rsidRPr="09F6BAB7">
        <w:rPr>
          <w:rFonts w:eastAsia="Times New Roman"/>
        </w:rPr>
        <w:t>ction</w:t>
      </w:r>
      <w:r w:rsidR="00203005">
        <w:t>;</w:t>
      </w:r>
    </w:p>
    <w:p w14:paraId="3F8AB9CA" w14:textId="3AE35A4D" w:rsidR="00CB5248" w:rsidRPr="001A0876" w:rsidRDefault="00246C6A" w:rsidP="00691037">
      <w:pPr>
        <w:pStyle w:val="CBDNormalNoNumber"/>
        <w:ind w:left="1134" w:firstLine="567"/>
        <w:rPr>
          <w:rFonts w:eastAsia="Times New Roman"/>
        </w:rPr>
      </w:pPr>
      <w:r>
        <w:rPr>
          <w:rFonts w:eastAsia="Times New Roman"/>
        </w:rPr>
        <w:t>6</w:t>
      </w:r>
      <w:r w:rsidR="00CB5248" w:rsidRPr="00AF60AE">
        <w:rPr>
          <w:rFonts w:eastAsia="Times New Roman"/>
        </w:rPr>
        <w:t>.</w:t>
      </w:r>
      <w:r w:rsidR="005573DE">
        <w:rPr>
          <w:rFonts w:eastAsia="Times New Roman"/>
          <w:i/>
          <w:iCs/>
        </w:rPr>
        <w:tab/>
      </w:r>
      <w:r w:rsidR="0076134A">
        <w:rPr>
          <w:rFonts w:eastAsia="Times New Roman"/>
          <w:i/>
          <w:iCs/>
        </w:rPr>
        <w:t xml:space="preserve">Also </w:t>
      </w:r>
      <w:r w:rsidR="00CB5248" w:rsidRPr="00AF60AE">
        <w:rPr>
          <w:rFonts w:eastAsia="Times New Roman"/>
          <w:i/>
          <w:iCs/>
        </w:rPr>
        <w:t>re</w:t>
      </w:r>
      <w:r w:rsidR="00752AA2">
        <w:rPr>
          <w:rFonts w:eastAsia="Times New Roman"/>
          <w:i/>
          <w:iCs/>
        </w:rPr>
        <w:t>quests</w:t>
      </w:r>
      <w:r w:rsidR="00CB5248" w:rsidRPr="00CB5248">
        <w:rPr>
          <w:rFonts w:eastAsia="Times New Roman"/>
        </w:rPr>
        <w:t xml:space="preserve"> the Executive Secretary </w:t>
      </w:r>
      <w:r w:rsidR="00752AA2" w:rsidRPr="00981F98">
        <w:rPr>
          <w:rFonts w:eastAsia="Times New Roman"/>
        </w:rPr>
        <w:t xml:space="preserve">to </w:t>
      </w:r>
      <w:r w:rsidR="00FD6566" w:rsidRPr="00691037">
        <w:rPr>
          <w:rFonts w:eastAsia="Times New Roman"/>
        </w:rPr>
        <w:t>keep abreast of</w:t>
      </w:r>
      <w:r w:rsidR="005E3F51" w:rsidRPr="00981F98">
        <w:rPr>
          <w:rFonts w:eastAsia="Times New Roman"/>
        </w:rPr>
        <w:t xml:space="preserve"> </w:t>
      </w:r>
      <w:r w:rsidR="00B03FA4" w:rsidRPr="00981F98">
        <w:rPr>
          <w:rFonts w:eastAsia="Times New Roman"/>
        </w:rPr>
        <w:t>developments in other relevant processes</w:t>
      </w:r>
      <w:r w:rsidR="00F215FB" w:rsidRPr="00691037">
        <w:rPr>
          <w:rFonts w:eastAsia="Times New Roman"/>
        </w:rPr>
        <w:t>, with a view to encouraging</w:t>
      </w:r>
      <w:r w:rsidR="00B03FA4" w:rsidRPr="00981F98">
        <w:rPr>
          <w:rFonts w:eastAsia="Times New Roman"/>
        </w:rPr>
        <w:t xml:space="preserve"> </w:t>
      </w:r>
      <w:r w:rsidR="00C95B39" w:rsidRPr="00981F98">
        <w:rPr>
          <w:rFonts w:eastAsia="Times New Roman"/>
        </w:rPr>
        <w:t>synerg</w:t>
      </w:r>
      <w:r w:rsidR="00F215FB" w:rsidRPr="00691037">
        <w:rPr>
          <w:rFonts w:eastAsia="Times New Roman"/>
        </w:rPr>
        <w:t>ies</w:t>
      </w:r>
      <w:r w:rsidR="00C95B39" w:rsidRPr="00981F98">
        <w:rPr>
          <w:rFonts w:eastAsia="Times New Roman"/>
        </w:rPr>
        <w:t xml:space="preserve"> in </w:t>
      </w:r>
      <w:r w:rsidR="003D2CBC" w:rsidRPr="00981F98">
        <w:rPr>
          <w:rFonts w:eastAsia="Times New Roman"/>
        </w:rPr>
        <w:t>the development</w:t>
      </w:r>
      <w:r w:rsidR="008A6F24" w:rsidRPr="00981F98">
        <w:rPr>
          <w:rFonts w:eastAsia="Times New Roman"/>
        </w:rPr>
        <w:t xml:space="preserve"> and promotion of</w:t>
      </w:r>
      <w:r w:rsidR="003D2CBC" w:rsidRPr="00981F98">
        <w:rPr>
          <w:rFonts w:eastAsia="Times New Roman"/>
        </w:rPr>
        <w:t xml:space="preserve"> communication, education and public awareness </w:t>
      </w:r>
      <w:r w:rsidR="008A6F24" w:rsidRPr="00981F98">
        <w:rPr>
          <w:rFonts w:eastAsia="Times New Roman"/>
        </w:rPr>
        <w:t>plans</w:t>
      </w:r>
      <w:r w:rsidR="00EC3A3F" w:rsidRPr="00CF0717">
        <w:rPr>
          <w:rFonts w:eastAsia="Times New Roman"/>
        </w:rPr>
        <w:t>;</w:t>
      </w:r>
    </w:p>
    <w:p w14:paraId="193FE7D2" w14:textId="4DBF507A" w:rsidR="005A03A9" w:rsidRDefault="00246C6A" w:rsidP="00691037">
      <w:pPr>
        <w:pStyle w:val="CBDNormalNoNumber"/>
        <w:ind w:left="1134" w:firstLine="567"/>
        <w:rPr>
          <w:rFonts w:eastAsia="Times New Roman"/>
        </w:rPr>
      </w:pPr>
      <w:r>
        <w:rPr>
          <w:rFonts w:eastAsia="Times New Roman"/>
        </w:rPr>
        <w:t>7</w:t>
      </w:r>
      <w:r w:rsidR="009971B3">
        <w:rPr>
          <w:rFonts w:eastAsia="Times New Roman"/>
        </w:rPr>
        <w:t>.</w:t>
      </w:r>
      <w:r w:rsidR="009971B3">
        <w:rPr>
          <w:rFonts w:eastAsia="Times New Roman"/>
        </w:rPr>
        <w:tab/>
      </w:r>
      <w:r w:rsidR="0076134A">
        <w:rPr>
          <w:rFonts w:eastAsia="Times New Roman"/>
          <w:i/>
          <w:iCs/>
        </w:rPr>
        <w:t>Further</w:t>
      </w:r>
      <w:r w:rsidR="00313A98">
        <w:rPr>
          <w:rFonts w:eastAsia="Times New Roman"/>
          <w:i/>
          <w:iCs/>
        </w:rPr>
        <w:t xml:space="preserve"> r</w:t>
      </w:r>
      <w:r w:rsidR="009971B3" w:rsidRPr="009971B3">
        <w:rPr>
          <w:rFonts w:eastAsia="Times New Roman"/>
          <w:i/>
          <w:iCs/>
        </w:rPr>
        <w:t>equests</w:t>
      </w:r>
      <w:r w:rsidR="009971B3" w:rsidRPr="009971B3">
        <w:rPr>
          <w:rFonts w:eastAsia="Times New Roman"/>
        </w:rPr>
        <w:t xml:space="preserve"> the Executive Secretary to </w:t>
      </w:r>
      <w:r w:rsidR="009B52EE">
        <w:rPr>
          <w:rFonts w:eastAsia="Times New Roman"/>
        </w:rPr>
        <w:t xml:space="preserve">report on the implementation of </w:t>
      </w:r>
      <w:r w:rsidR="00367CB7">
        <w:rPr>
          <w:rFonts w:eastAsia="Times New Roman"/>
        </w:rPr>
        <w:t xml:space="preserve">the </w:t>
      </w:r>
      <w:r w:rsidR="00B6502E">
        <w:rPr>
          <w:rFonts w:eastAsia="Times New Roman"/>
        </w:rPr>
        <w:t>g</w:t>
      </w:r>
      <w:r w:rsidR="00367CB7">
        <w:rPr>
          <w:rFonts w:eastAsia="Times New Roman"/>
        </w:rPr>
        <w:t xml:space="preserve">lobal </w:t>
      </w:r>
      <w:r w:rsidR="00B6502E">
        <w:rPr>
          <w:rFonts w:eastAsia="Times New Roman"/>
        </w:rPr>
        <w:t>p</w:t>
      </w:r>
      <w:r w:rsidR="00367CB7" w:rsidRPr="5491544A">
        <w:rPr>
          <w:rFonts w:eastAsia="Times New Roman"/>
        </w:rPr>
        <w:t xml:space="preserve">lan </w:t>
      </w:r>
      <w:r w:rsidR="00367CB7">
        <w:rPr>
          <w:rFonts w:eastAsia="Times New Roman"/>
        </w:rPr>
        <w:t xml:space="preserve">of </w:t>
      </w:r>
      <w:r w:rsidR="00B6502E">
        <w:rPr>
          <w:rFonts w:eastAsia="Times New Roman"/>
        </w:rPr>
        <w:t>a</w:t>
      </w:r>
      <w:r w:rsidR="00367CB7">
        <w:rPr>
          <w:rFonts w:eastAsia="Times New Roman"/>
        </w:rPr>
        <w:t xml:space="preserve">ction </w:t>
      </w:r>
      <w:r w:rsidR="009B52EE">
        <w:t>at</w:t>
      </w:r>
      <w:r w:rsidR="00367CB7">
        <w:t xml:space="preserve"> the eighteenth and nineteenth meetings of the Conference of the Parties</w:t>
      </w:r>
      <w:r w:rsidR="00CF0717">
        <w:t xml:space="preserve">, </w:t>
      </w:r>
      <w:r w:rsidR="0082687A">
        <w:rPr>
          <w:rFonts w:eastAsia="Times New Roman"/>
        </w:rPr>
        <w:t xml:space="preserve">in line </w:t>
      </w:r>
      <w:r w:rsidR="009971B3" w:rsidRPr="009971B3">
        <w:rPr>
          <w:rFonts w:eastAsia="Times New Roman"/>
        </w:rPr>
        <w:t xml:space="preserve">with </w:t>
      </w:r>
      <w:r w:rsidR="00021623">
        <w:rPr>
          <w:rFonts w:eastAsia="Times New Roman"/>
        </w:rPr>
        <w:t>sub</w:t>
      </w:r>
      <w:r w:rsidR="00021623" w:rsidRPr="009971B3">
        <w:rPr>
          <w:rFonts w:eastAsia="Times New Roman"/>
        </w:rPr>
        <w:t>paragraph 6</w:t>
      </w:r>
      <w:r w:rsidR="00021623">
        <w:rPr>
          <w:rFonts w:eastAsia="Times New Roman"/>
        </w:rPr>
        <w:t> </w:t>
      </w:r>
      <w:r w:rsidR="00021623" w:rsidRPr="009971B3">
        <w:rPr>
          <w:rFonts w:eastAsia="Times New Roman"/>
        </w:rPr>
        <w:t>(c)</w:t>
      </w:r>
      <w:r w:rsidR="00021623">
        <w:rPr>
          <w:rFonts w:eastAsia="Times New Roman"/>
        </w:rPr>
        <w:t xml:space="preserve"> of </w:t>
      </w:r>
      <w:r w:rsidR="009971B3" w:rsidRPr="009971B3">
        <w:rPr>
          <w:rFonts w:eastAsia="Times New Roman"/>
        </w:rPr>
        <w:t>decision 16/10</w:t>
      </w:r>
      <w:r w:rsidR="0082687A">
        <w:rPr>
          <w:rFonts w:eastAsia="Times New Roman"/>
        </w:rPr>
        <w:t>.</w:t>
      </w:r>
    </w:p>
    <w:p w14:paraId="174E49DD" w14:textId="47FFC8EB" w:rsidR="00D840AA" w:rsidRPr="00D654CF" w:rsidRDefault="28869677" w:rsidP="009133D4">
      <w:pPr>
        <w:pStyle w:val="CBDAnnex"/>
        <w:tabs>
          <w:tab w:val="clear" w:pos="567"/>
        </w:tabs>
        <w:ind w:left="1134"/>
      </w:pPr>
      <w:r w:rsidRPr="00D654CF">
        <w:t xml:space="preserve">Annex </w:t>
      </w:r>
      <w:r w:rsidR="000E4FB6">
        <w:br/>
      </w:r>
      <w:r w:rsidR="001A4CEE">
        <w:t>G</w:t>
      </w:r>
      <w:r w:rsidR="00D840AA" w:rsidRPr="00D654CF">
        <w:t xml:space="preserve">lobal </w:t>
      </w:r>
      <w:r w:rsidR="00627389">
        <w:t>p</w:t>
      </w:r>
      <w:r w:rsidR="00D840AA" w:rsidRPr="00D654CF">
        <w:t xml:space="preserve">lan of </w:t>
      </w:r>
      <w:r w:rsidR="00627389">
        <w:t>a</w:t>
      </w:r>
      <w:r w:rsidR="00D840AA" w:rsidRPr="00D654CF">
        <w:t xml:space="preserve">ction for </w:t>
      </w:r>
      <w:r w:rsidR="00627389">
        <w:t>e</w:t>
      </w:r>
      <w:r w:rsidR="00D840AA" w:rsidRPr="00D654CF">
        <w:t xml:space="preserve">ducation on </w:t>
      </w:r>
      <w:r w:rsidR="00627389">
        <w:t>b</w:t>
      </w:r>
      <w:r w:rsidR="00D840AA" w:rsidRPr="00D654CF">
        <w:t>iodiversity</w:t>
      </w:r>
    </w:p>
    <w:p w14:paraId="3174648D" w14:textId="3ACBB22B" w:rsidR="00D840AA" w:rsidRPr="00D654CF" w:rsidRDefault="006324CA" w:rsidP="005101D1">
      <w:pPr>
        <w:pStyle w:val="CBDH2"/>
        <w:tabs>
          <w:tab w:val="clear" w:pos="567"/>
          <w:tab w:val="clear" w:pos="1134"/>
          <w:tab w:val="clear" w:pos="1701"/>
        </w:tabs>
        <w:ind w:left="1134"/>
      </w:pPr>
      <w:r>
        <w:t>I</w:t>
      </w:r>
      <w:r w:rsidR="00D840AA" w:rsidRPr="00D654CF">
        <w:t>.</w:t>
      </w:r>
      <w:r w:rsidR="00D840AA" w:rsidRPr="00D654CF">
        <w:tab/>
        <w:t>Background and context</w:t>
      </w:r>
    </w:p>
    <w:p w14:paraId="5B53BEDC" w14:textId="50005962" w:rsidR="00D840AA" w:rsidRPr="00D654CF" w:rsidRDefault="005101D1" w:rsidP="005101D1">
      <w:pPr>
        <w:pStyle w:val="CBDNormalNumber"/>
        <w:numPr>
          <w:ilvl w:val="0"/>
          <w:numId w:val="0"/>
        </w:numPr>
        <w:tabs>
          <w:tab w:val="clear" w:pos="567"/>
        </w:tabs>
        <w:ind w:left="1134"/>
      </w:pPr>
      <w:r w:rsidRPr="00D654CF">
        <w:t>1.</w:t>
      </w:r>
      <w:r w:rsidRPr="00D654CF">
        <w:tab/>
      </w:r>
      <w:r w:rsidR="00D840AA" w:rsidRPr="00D654CF">
        <w:t xml:space="preserve">Pursuant to the request contained in </w:t>
      </w:r>
      <w:r w:rsidR="000048D0">
        <w:t>d</w:t>
      </w:r>
      <w:r w:rsidR="00D840AA" w:rsidRPr="00D654CF">
        <w:t xml:space="preserve">ecision </w:t>
      </w:r>
      <w:hyperlink r:id="rId22" w:history="1">
        <w:r w:rsidR="00D840AA" w:rsidRPr="00416DA0">
          <w:rPr>
            <w:rStyle w:val="Hyperlink"/>
          </w:rPr>
          <w:t>16/10</w:t>
        </w:r>
      </w:hyperlink>
      <w:r w:rsidR="00605B18">
        <w:t xml:space="preserve"> of the Conference of the Parties to the Convention on Biological Diversity</w:t>
      </w:r>
      <w:r w:rsidR="00D840AA" w:rsidRPr="00D654CF">
        <w:t>,</w:t>
      </w:r>
      <w:r w:rsidR="00605B18">
        <w:rPr>
          <w:rStyle w:val="FootnoteReference"/>
        </w:rPr>
        <w:footnoteReference w:id="8"/>
      </w:r>
      <w:r w:rsidR="00D840AA" w:rsidRPr="00D654CF">
        <w:t xml:space="preserve"> the Executive Secretary prepared the </w:t>
      </w:r>
      <w:r w:rsidR="00627389">
        <w:t>g</w:t>
      </w:r>
      <w:r w:rsidR="00D840AA" w:rsidRPr="00D654CF">
        <w:t xml:space="preserve">lobal </w:t>
      </w:r>
      <w:r w:rsidR="00627389">
        <w:t>p</w:t>
      </w:r>
      <w:r w:rsidR="00D840AA" w:rsidRPr="00D654CF">
        <w:t xml:space="preserve">lan of </w:t>
      </w:r>
      <w:r w:rsidR="00627389">
        <w:t>a</w:t>
      </w:r>
      <w:r w:rsidR="00D840AA" w:rsidRPr="00D654CF">
        <w:t xml:space="preserve">ction for </w:t>
      </w:r>
      <w:r w:rsidR="00627389">
        <w:t>e</w:t>
      </w:r>
      <w:r w:rsidR="00D840AA" w:rsidRPr="00D654CF">
        <w:t xml:space="preserve">ducation on </w:t>
      </w:r>
      <w:r w:rsidR="00627389">
        <w:t>b</w:t>
      </w:r>
      <w:r w:rsidR="00D840AA" w:rsidRPr="00D654CF">
        <w:t>iodiversity through a collaborative and participatory process involving consultations with Parties, observers, relevant organizations, indigenous peoples and local communities, and women and youth</w:t>
      </w:r>
      <w:r w:rsidR="003E65CD" w:rsidRPr="00D654CF">
        <w:t xml:space="preserve"> </w:t>
      </w:r>
      <w:r w:rsidR="00B91572" w:rsidRPr="00D654CF">
        <w:t>representatives</w:t>
      </w:r>
      <w:r w:rsidR="00B91572">
        <w:t>,</w:t>
      </w:r>
      <w:r w:rsidR="00B91572" w:rsidRPr="00D654CF">
        <w:t xml:space="preserve"> </w:t>
      </w:r>
      <w:r w:rsidR="003E65CD" w:rsidRPr="00D654CF">
        <w:t>including the Global Youth Biodiversity Network</w:t>
      </w:r>
      <w:r w:rsidR="00D840AA" w:rsidRPr="00D654CF">
        <w:t>. The United Nations Education</w:t>
      </w:r>
      <w:r w:rsidR="000B0C16">
        <w:t>al</w:t>
      </w:r>
      <w:r w:rsidR="00D840AA" w:rsidRPr="00D654CF">
        <w:t>, Scientific and Cultural Organization played a leading role in facilitating consultations and technical inputs, consistent with its mandate on education.</w:t>
      </w:r>
    </w:p>
    <w:p w14:paraId="36CDEAB8" w14:textId="19F4662C" w:rsidR="00D840AA" w:rsidRPr="009E2025" w:rsidRDefault="005101D1" w:rsidP="005101D1">
      <w:pPr>
        <w:pStyle w:val="CBDNormalNumber"/>
        <w:numPr>
          <w:ilvl w:val="0"/>
          <w:numId w:val="0"/>
        </w:numPr>
        <w:tabs>
          <w:tab w:val="clear" w:pos="567"/>
        </w:tabs>
        <w:ind w:left="1134"/>
      </w:pPr>
      <w:r w:rsidRPr="009E2025">
        <w:lastRenderedPageBreak/>
        <w:t>2.</w:t>
      </w:r>
      <w:r w:rsidRPr="009E2025">
        <w:tab/>
      </w:r>
      <w:r w:rsidR="00D840AA" w:rsidRPr="00D654CF">
        <w:t xml:space="preserve">The </w:t>
      </w:r>
      <w:r w:rsidR="00627389">
        <w:t>g</w:t>
      </w:r>
      <w:r w:rsidR="000B0C16">
        <w:t xml:space="preserve">lobal </w:t>
      </w:r>
      <w:r w:rsidR="00627389">
        <w:t>p</w:t>
      </w:r>
      <w:r w:rsidR="00D840AA" w:rsidRPr="00D654CF">
        <w:t xml:space="preserve">lan is intended to </w:t>
      </w:r>
      <w:r w:rsidR="00C233E7" w:rsidRPr="00D654CF">
        <w:t>strengthen knowledge, values, behavioural change and collective action consistent with</w:t>
      </w:r>
      <w:r w:rsidR="009269F0">
        <w:t xml:space="preserve"> the 2050 vision</w:t>
      </w:r>
      <w:r w:rsidR="00C233E7" w:rsidRPr="00D654CF">
        <w:t xml:space="preserve"> </w:t>
      </w:r>
      <w:r w:rsidR="00D840AA" w:rsidRPr="00D654CF">
        <w:t>of the Kunming</w:t>
      </w:r>
      <w:r w:rsidR="000B0C16">
        <w:t>-</w:t>
      </w:r>
      <w:r w:rsidR="00D840AA" w:rsidRPr="00D654CF">
        <w:t>Montreal Global Biodiversity Framework</w:t>
      </w:r>
      <w:r w:rsidR="000B0C16">
        <w:rPr>
          <w:rStyle w:val="FootnoteReference"/>
        </w:rPr>
        <w:footnoteReference w:id="9"/>
      </w:r>
      <w:r w:rsidR="00D840AA" w:rsidRPr="00D654CF">
        <w:t xml:space="preserve"> </w:t>
      </w:r>
      <w:r w:rsidR="009269F0">
        <w:t xml:space="preserve">of </w:t>
      </w:r>
      <w:r w:rsidR="009269F0" w:rsidRPr="00D654CF">
        <w:t>living in harmony with nature</w:t>
      </w:r>
      <w:r w:rsidR="009269F0">
        <w:t>.</w:t>
      </w:r>
    </w:p>
    <w:p w14:paraId="14B264CC" w14:textId="3F437536" w:rsidR="00D840AA" w:rsidRPr="00D654CF" w:rsidRDefault="005101D1" w:rsidP="005101D1">
      <w:pPr>
        <w:pStyle w:val="CBDNormalNumber"/>
        <w:numPr>
          <w:ilvl w:val="0"/>
          <w:numId w:val="0"/>
        </w:numPr>
        <w:tabs>
          <w:tab w:val="clear" w:pos="567"/>
        </w:tabs>
        <w:ind w:left="1134"/>
      </w:pPr>
      <w:r w:rsidRPr="00D654CF">
        <w:t>3.</w:t>
      </w:r>
      <w:r w:rsidRPr="00D654CF">
        <w:tab/>
      </w:r>
      <w:r w:rsidR="00D840AA" w:rsidRPr="00D654CF">
        <w:t xml:space="preserve">Inputs provided through consultations, including through the Informal Advisory Committee on Communication, Education and Public Awareness, have informed the structure, expected outcomes, priority areas and indicative actions of the </w:t>
      </w:r>
      <w:r w:rsidR="00627389">
        <w:t>g</w:t>
      </w:r>
      <w:r w:rsidR="00AD7155">
        <w:t xml:space="preserve">lobal </w:t>
      </w:r>
      <w:r w:rsidR="00627389">
        <w:t>p</w:t>
      </w:r>
      <w:r w:rsidR="00D840AA" w:rsidRPr="00D654CF">
        <w:t>lan.</w:t>
      </w:r>
    </w:p>
    <w:p w14:paraId="1AD19252" w14:textId="71CB8DF3" w:rsidR="00D840AA" w:rsidRPr="00D654CF" w:rsidRDefault="006324CA" w:rsidP="00691037">
      <w:pPr>
        <w:pStyle w:val="CBDH3"/>
        <w:tabs>
          <w:tab w:val="clear" w:pos="567"/>
          <w:tab w:val="clear" w:pos="1134"/>
        </w:tabs>
        <w:ind w:left="1134"/>
        <w:jc w:val="both"/>
        <w:rPr>
          <w:sz w:val="24"/>
          <w:szCs w:val="24"/>
        </w:rPr>
      </w:pPr>
      <w:r>
        <w:rPr>
          <w:sz w:val="24"/>
          <w:szCs w:val="24"/>
        </w:rPr>
        <w:t>II</w:t>
      </w:r>
      <w:r w:rsidR="00D840AA" w:rsidRPr="00D654CF">
        <w:rPr>
          <w:sz w:val="24"/>
          <w:szCs w:val="24"/>
        </w:rPr>
        <w:t>.</w:t>
      </w:r>
      <w:r w:rsidR="00D840AA" w:rsidRPr="00D654CF">
        <w:tab/>
      </w:r>
      <w:r w:rsidR="00D840AA" w:rsidRPr="00D654CF">
        <w:rPr>
          <w:sz w:val="24"/>
          <w:szCs w:val="24"/>
        </w:rPr>
        <w:t>Purpose</w:t>
      </w:r>
    </w:p>
    <w:p w14:paraId="74E70DB5" w14:textId="76B600A3" w:rsidR="00D840AA" w:rsidRPr="009E2025" w:rsidRDefault="005101D1" w:rsidP="005101D1">
      <w:pPr>
        <w:pStyle w:val="CBDNormalNumber"/>
        <w:numPr>
          <w:ilvl w:val="0"/>
          <w:numId w:val="0"/>
        </w:numPr>
        <w:tabs>
          <w:tab w:val="clear" w:pos="567"/>
        </w:tabs>
        <w:ind w:left="1134"/>
      </w:pPr>
      <w:r w:rsidRPr="009E2025">
        <w:t>4.</w:t>
      </w:r>
      <w:r w:rsidRPr="009E2025">
        <w:tab/>
      </w:r>
      <w:r w:rsidR="00D840AA" w:rsidRPr="00D654CF">
        <w:t xml:space="preserve">The purpose of the </w:t>
      </w:r>
      <w:r w:rsidR="00627389">
        <w:t>g</w:t>
      </w:r>
      <w:r w:rsidR="00D840AA" w:rsidRPr="00D654CF">
        <w:t xml:space="preserve">lobal </w:t>
      </w:r>
      <w:r w:rsidR="00627389">
        <w:t>p</w:t>
      </w:r>
      <w:r w:rsidR="00D840AA" w:rsidRPr="00D654CF">
        <w:t>lan is to support the effective implementation of the Framework, including the actions related to communication, education</w:t>
      </w:r>
      <w:r w:rsidR="00FE0471">
        <w:t xml:space="preserve">, </w:t>
      </w:r>
      <w:r w:rsidR="00D840AA" w:rsidRPr="00D654CF">
        <w:t>awareness</w:t>
      </w:r>
      <w:r w:rsidR="00FE0471">
        <w:t xml:space="preserve"> and uptake</w:t>
      </w:r>
      <w:r w:rsidR="00D840AA" w:rsidRPr="00D654CF">
        <w:t xml:space="preserve"> contained in </w:t>
      </w:r>
      <w:r w:rsidR="00AD7155">
        <w:t>s</w:t>
      </w:r>
      <w:r w:rsidR="00D840AA" w:rsidRPr="00D654CF">
        <w:t>ection</w:t>
      </w:r>
      <w:r w:rsidR="00FF2B6C">
        <w:t> </w:t>
      </w:r>
      <w:r w:rsidR="00D840AA" w:rsidRPr="00D654CF">
        <w:t xml:space="preserve">K of the Framework, by strengthening education </w:t>
      </w:r>
      <w:r w:rsidR="000F5C06">
        <w:t>on</w:t>
      </w:r>
      <w:r w:rsidR="000F5C06" w:rsidRPr="00D654CF">
        <w:t xml:space="preserve"> </w:t>
      </w:r>
      <w:r w:rsidR="00D840AA" w:rsidRPr="00D654CF">
        <w:t>biodiversity as a strategic enabling condition for transformative change.</w:t>
      </w:r>
    </w:p>
    <w:p w14:paraId="5F05C240" w14:textId="6F49A118" w:rsidR="00D840AA" w:rsidRPr="009E2025" w:rsidRDefault="005101D1" w:rsidP="005101D1">
      <w:pPr>
        <w:pStyle w:val="CBDNormalNumber"/>
        <w:numPr>
          <w:ilvl w:val="0"/>
          <w:numId w:val="0"/>
        </w:numPr>
        <w:tabs>
          <w:tab w:val="clear" w:pos="567"/>
        </w:tabs>
        <w:ind w:left="1134"/>
      </w:pPr>
      <w:r w:rsidRPr="009E2025">
        <w:t>5.</w:t>
      </w:r>
      <w:r w:rsidRPr="009E2025">
        <w:tab/>
      </w:r>
      <w:r w:rsidR="00D840AA" w:rsidRPr="00D654CF">
        <w:t xml:space="preserve">The </w:t>
      </w:r>
      <w:r w:rsidR="00627389">
        <w:t>g</w:t>
      </w:r>
      <w:r w:rsidR="00AD7155">
        <w:t xml:space="preserve">lobal </w:t>
      </w:r>
      <w:r w:rsidR="00627389">
        <w:t>p</w:t>
      </w:r>
      <w:r w:rsidR="00D840AA" w:rsidRPr="00D654CF">
        <w:t>lan</w:t>
      </w:r>
      <w:r w:rsidR="00AD7155">
        <w:t xml:space="preserve"> </w:t>
      </w:r>
      <w:r w:rsidR="00D840AA" w:rsidRPr="00D654CF">
        <w:t xml:space="preserve">provides a flexible framework with interconnected outcomes to advance education </w:t>
      </w:r>
      <w:r w:rsidR="000F5C06">
        <w:t>on</w:t>
      </w:r>
      <w:r w:rsidR="000F5C06" w:rsidRPr="00D654CF">
        <w:t xml:space="preserve"> </w:t>
      </w:r>
      <w:r w:rsidR="00D840AA" w:rsidRPr="00D654CF">
        <w:t xml:space="preserve">biodiversity through formal, non-formal and informal learning, in support of the 2050 </w:t>
      </w:r>
      <w:r w:rsidR="00696D3B">
        <w:t>v</w:t>
      </w:r>
      <w:r w:rsidR="00D840AA" w:rsidRPr="00D654CF">
        <w:t xml:space="preserve">ision of living in harmony with nature. It </w:t>
      </w:r>
      <w:r w:rsidR="00A42932">
        <w:t xml:space="preserve">is </w:t>
      </w:r>
      <w:r w:rsidR="00D840AA" w:rsidRPr="00D654CF">
        <w:t>aim</w:t>
      </w:r>
      <w:r w:rsidR="00A42932">
        <w:t>ed</w:t>
      </w:r>
      <w:r w:rsidR="00D840AA" w:rsidRPr="00D654CF">
        <w:t xml:space="preserve"> </w:t>
      </w:r>
      <w:r w:rsidR="00A42932">
        <w:t>at</w:t>
      </w:r>
      <w:r w:rsidR="00D840AA" w:rsidRPr="00D654CF">
        <w:t xml:space="preserve"> enabl</w:t>
      </w:r>
      <w:r w:rsidR="00A42932">
        <w:t>ing</w:t>
      </w:r>
      <w:r w:rsidR="00D840AA" w:rsidRPr="00D654CF">
        <w:t xml:space="preserve"> informed decision-making, behavioural change and collective action by strengthening knowledge, values, skills and the relevance of biodiversity to people’s </w:t>
      </w:r>
      <w:r w:rsidR="00571FAD">
        <w:t>daily life</w:t>
      </w:r>
      <w:r w:rsidR="00D840AA" w:rsidRPr="00D654CF">
        <w:t>.</w:t>
      </w:r>
    </w:p>
    <w:p w14:paraId="34077D1F" w14:textId="1384F8CE" w:rsidR="0012271F" w:rsidRPr="009E2025" w:rsidRDefault="005101D1" w:rsidP="005101D1">
      <w:pPr>
        <w:pStyle w:val="CBDNormalNumber"/>
        <w:numPr>
          <w:ilvl w:val="0"/>
          <w:numId w:val="0"/>
        </w:numPr>
        <w:tabs>
          <w:tab w:val="clear" w:pos="567"/>
        </w:tabs>
        <w:ind w:left="1134"/>
      </w:pPr>
      <w:r w:rsidRPr="009E2025">
        <w:t>6.</w:t>
      </w:r>
      <w:r w:rsidRPr="009E2025">
        <w:tab/>
      </w:r>
      <w:r w:rsidR="0012271F" w:rsidRPr="00D654CF">
        <w:t xml:space="preserve">The </w:t>
      </w:r>
      <w:r w:rsidR="00627389">
        <w:t>g</w:t>
      </w:r>
      <w:r w:rsidR="005A59E9">
        <w:t xml:space="preserve">lobal </w:t>
      </w:r>
      <w:r w:rsidR="00627389">
        <w:t>p</w:t>
      </w:r>
      <w:r w:rsidR="0012271F" w:rsidRPr="00D654CF">
        <w:t>lan</w:t>
      </w:r>
      <w:r w:rsidR="005A59E9">
        <w:t xml:space="preserve"> </w:t>
      </w:r>
      <w:r w:rsidR="0012271F" w:rsidRPr="00D654CF">
        <w:t xml:space="preserve">covers </w:t>
      </w:r>
      <w:r w:rsidR="0012271F" w:rsidRPr="001772E8">
        <w:t>the period</w:t>
      </w:r>
      <w:r w:rsidR="0012271F" w:rsidRPr="00D654CF">
        <w:t xml:space="preserve"> up to 2030, </w:t>
      </w:r>
      <w:r w:rsidR="00D52AE0">
        <w:t xml:space="preserve">coinciding </w:t>
      </w:r>
      <w:r w:rsidR="0012271F" w:rsidRPr="00D654CF">
        <w:t xml:space="preserve">with the </w:t>
      </w:r>
      <w:r w:rsidR="00B91572">
        <w:t>time</w:t>
      </w:r>
      <w:r w:rsidR="00EE63B6">
        <w:t xml:space="preserve"> </w:t>
      </w:r>
      <w:r w:rsidR="00B91572">
        <w:t>frame of</w:t>
      </w:r>
      <w:r w:rsidR="0022086F">
        <w:t xml:space="preserve"> the </w:t>
      </w:r>
      <w:r w:rsidR="0012271F" w:rsidRPr="00D654CF">
        <w:t>targets of the Framework</w:t>
      </w:r>
      <w:r w:rsidR="00EA22F7">
        <w:t>.</w:t>
      </w:r>
      <w:r w:rsidR="0012271F" w:rsidRPr="00D654CF">
        <w:t xml:space="preserve"> </w:t>
      </w:r>
      <w:r w:rsidR="00EA22F7">
        <w:t>Its</w:t>
      </w:r>
      <w:r w:rsidR="0012271F" w:rsidRPr="00D654CF">
        <w:t xml:space="preserve"> implementation </w:t>
      </w:r>
      <w:r w:rsidR="00EA22F7">
        <w:t xml:space="preserve">is </w:t>
      </w:r>
      <w:r w:rsidR="0012271F" w:rsidRPr="00D654CF">
        <w:t>to be reviewed at the eighteenth and nineteenth meetings of the Conference of the Parties.</w:t>
      </w:r>
    </w:p>
    <w:p w14:paraId="7AFA07DC" w14:textId="099AD25D" w:rsidR="00D840AA" w:rsidRPr="00D654CF" w:rsidRDefault="005101D1" w:rsidP="005101D1">
      <w:pPr>
        <w:pStyle w:val="CBDNormalNumber"/>
        <w:numPr>
          <w:ilvl w:val="0"/>
          <w:numId w:val="0"/>
        </w:numPr>
        <w:tabs>
          <w:tab w:val="clear" w:pos="567"/>
        </w:tabs>
        <w:ind w:left="1134"/>
      </w:pPr>
      <w:r w:rsidRPr="00D654CF">
        <w:t>7.</w:t>
      </w:r>
      <w:r w:rsidRPr="00D654CF">
        <w:tab/>
      </w:r>
      <w:r w:rsidR="00D840AA" w:rsidRPr="00D654CF">
        <w:t xml:space="preserve">The </w:t>
      </w:r>
      <w:r w:rsidR="00627389">
        <w:t>g</w:t>
      </w:r>
      <w:r w:rsidR="00605B18">
        <w:t xml:space="preserve">lobal </w:t>
      </w:r>
      <w:r w:rsidR="00627389">
        <w:t>p</w:t>
      </w:r>
      <w:r w:rsidR="00D840AA" w:rsidRPr="00D654CF">
        <w:t xml:space="preserve">lan is intended to support Parties, indigenous peoples and local communities, women and </w:t>
      </w:r>
      <w:r w:rsidR="00D840AA" w:rsidRPr="005A03A9">
        <w:t>youth</w:t>
      </w:r>
      <w:r w:rsidR="00D840AA" w:rsidRPr="00D654CF">
        <w:t xml:space="preserve">, and </w:t>
      </w:r>
      <w:r w:rsidR="00944A45">
        <w:t xml:space="preserve">other </w:t>
      </w:r>
      <w:r w:rsidR="00D840AA" w:rsidRPr="00D654CF">
        <w:t xml:space="preserve">relevant stakeholders and actors in advancing education </w:t>
      </w:r>
      <w:r w:rsidR="0022086F">
        <w:t>on</w:t>
      </w:r>
      <w:r w:rsidR="0022086F" w:rsidRPr="00D654CF">
        <w:t xml:space="preserve"> </w:t>
      </w:r>
      <w:r w:rsidR="00D840AA" w:rsidRPr="00D654CF">
        <w:t xml:space="preserve">biodiversity-related actions through voluntary, </w:t>
      </w:r>
      <w:r w:rsidR="00D840AA" w:rsidRPr="00CB2AF2">
        <w:t>nationally driven</w:t>
      </w:r>
      <w:r w:rsidR="00D840AA" w:rsidRPr="00D654CF">
        <w:t xml:space="preserve"> implementation. It may also inform related education</w:t>
      </w:r>
      <w:r w:rsidR="00944A45">
        <w:t>al</w:t>
      </w:r>
      <w:r w:rsidR="00D840AA" w:rsidRPr="00D654CF">
        <w:t xml:space="preserve"> efforts, including those addressing climate change and sustainable development, while maintaining its primary focus under the Convention.</w:t>
      </w:r>
    </w:p>
    <w:p w14:paraId="2965F319" w14:textId="09652DCD" w:rsidR="00D840AA" w:rsidRPr="009E2025" w:rsidRDefault="005101D1" w:rsidP="005101D1">
      <w:pPr>
        <w:pStyle w:val="CBDNormalNumber"/>
        <w:numPr>
          <w:ilvl w:val="0"/>
          <w:numId w:val="0"/>
        </w:numPr>
        <w:tabs>
          <w:tab w:val="clear" w:pos="567"/>
        </w:tabs>
        <w:ind w:left="1134"/>
        <w:rPr>
          <w:bCs/>
        </w:rPr>
      </w:pPr>
      <w:r w:rsidRPr="009E2025">
        <w:t>8.</w:t>
      </w:r>
      <w:r w:rsidRPr="009E2025">
        <w:tab/>
      </w:r>
      <w:r w:rsidR="00944A45">
        <w:t>The i</w:t>
      </w:r>
      <w:r w:rsidR="00D840AA" w:rsidRPr="00D654CF">
        <w:t xml:space="preserve">mplementation of the </w:t>
      </w:r>
      <w:r w:rsidR="00627389">
        <w:t>g</w:t>
      </w:r>
      <w:r w:rsidR="00944A45">
        <w:t xml:space="preserve">lobal </w:t>
      </w:r>
      <w:r w:rsidR="00627389">
        <w:t>p</w:t>
      </w:r>
      <w:r w:rsidR="00D840AA" w:rsidRPr="00D654CF">
        <w:t xml:space="preserve">lan should </w:t>
      </w:r>
      <w:r w:rsidR="00EA636C">
        <w:t>be adapted to</w:t>
      </w:r>
      <w:r w:rsidR="00D840AA" w:rsidRPr="00D654CF">
        <w:t xml:space="preserve"> diverse national contexts, circumstances and priorities and carried out through approaches that </w:t>
      </w:r>
      <w:r w:rsidR="00A05F39">
        <w:t>are specific</w:t>
      </w:r>
      <w:r w:rsidR="00A570DD">
        <w:t xml:space="preserve"> to</w:t>
      </w:r>
      <w:r w:rsidR="00A05F39" w:rsidRPr="00D654CF">
        <w:t xml:space="preserve"> </w:t>
      </w:r>
      <w:r w:rsidR="00D840AA" w:rsidRPr="00D654CF">
        <w:t>national education</w:t>
      </w:r>
      <w:r w:rsidR="006A290F">
        <w:t>al</w:t>
      </w:r>
      <w:r w:rsidR="00D840AA" w:rsidRPr="00D654CF">
        <w:t xml:space="preserve"> systems, capacities and implementation pathways</w:t>
      </w:r>
      <w:r w:rsidR="006A290F">
        <w:t>.</w:t>
      </w:r>
    </w:p>
    <w:p w14:paraId="472BD8A7" w14:textId="14A83CD8" w:rsidR="00D840AA" w:rsidRPr="00D654CF" w:rsidRDefault="006324CA" w:rsidP="005101D1">
      <w:pPr>
        <w:pStyle w:val="CBDH3"/>
        <w:tabs>
          <w:tab w:val="clear" w:pos="567"/>
        </w:tabs>
        <w:ind w:left="1134"/>
        <w:jc w:val="both"/>
        <w:rPr>
          <w:sz w:val="24"/>
          <w:szCs w:val="24"/>
        </w:rPr>
      </w:pPr>
      <w:r>
        <w:rPr>
          <w:sz w:val="24"/>
          <w:szCs w:val="24"/>
        </w:rPr>
        <w:t>III</w:t>
      </w:r>
      <w:r w:rsidR="00D840AA" w:rsidRPr="00D654CF">
        <w:rPr>
          <w:sz w:val="24"/>
          <w:szCs w:val="24"/>
        </w:rPr>
        <w:t>.</w:t>
      </w:r>
      <w:r w:rsidR="00D840AA" w:rsidRPr="00D654CF">
        <w:tab/>
      </w:r>
      <w:r w:rsidR="00D840AA" w:rsidRPr="00D654CF">
        <w:rPr>
          <w:sz w:val="24"/>
          <w:szCs w:val="24"/>
        </w:rPr>
        <w:t xml:space="preserve">Guiding </w:t>
      </w:r>
      <w:r w:rsidR="00E42B0D">
        <w:rPr>
          <w:sz w:val="24"/>
          <w:szCs w:val="24"/>
        </w:rPr>
        <w:t>p</w:t>
      </w:r>
      <w:r w:rsidR="00D840AA" w:rsidRPr="00D654CF">
        <w:rPr>
          <w:sz w:val="24"/>
          <w:szCs w:val="24"/>
        </w:rPr>
        <w:t xml:space="preserve">rinciples for </w:t>
      </w:r>
      <w:r w:rsidR="00E42B0D">
        <w:rPr>
          <w:sz w:val="24"/>
          <w:szCs w:val="24"/>
        </w:rPr>
        <w:t>i</w:t>
      </w:r>
      <w:r w:rsidR="00D840AA" w:rsidRPr="00D654CF">
        <w:rPr>
          <w:sz w:val="24"/>
          <w:szCs w:val="24"/>
        </w:rPr>
        <w:t>mplementation</w:t>
      </w:r>
    </w:p>
    <w:p w14:paraId="78235EF3" w14:textId="2386E753" w:rsidR="00D840AA" w:rsidRPr="00D654CF" w:rsidRDefault="005101D1" w:rsidP="005101D1">
      <w:pPr>
        <w:pStyle w:val="CBDNormalNumber"/>
        <w:numPr>
          <w:ilvl w:val="0"/>
          <w:numId w:val="0"/>
        </w:numPr>
        <w:tabs>
          <w:tab w:val="clear" w:pos="567"/>
        </w:tabs>
        <w:ind w:left="1134"/>
      </w:pPr>
      <w:r w:rsidRPr="00D654CF">
        <w:t>9.</w:t>
      </w:r>
      <w:r w:rsidRPr="00D654CF">
        <w:tab/>
      </w:r>
      <w:r w:rsidR="00D840AA" w:rsidRPr="00D654CF">
        <w:t xml:space="preserve">The implementation of the </w:t>
      </w:r>
      <w:r w:rsidR="00627389">
        <w:t>g</w:t>
      </w:r>
      <w:r w:rsidR="00307BF2">
        <w:t xml:space="preserve">lobal </w:t>
      </w:r>
      <w:r w:rsidR="00627389">
        <w:t>p</w:t>
      </w:r>
      <w:r w:rsidR="00D840AA" w:rsidRPr="00D654CF">
        <w:t>lan</w:t>
      </w:r>
      <w:r w:rsidR="00307BF2">
        <w:t xml:space="preserve"> </w:t>
      </w:r>
      <w:r w:rsidR="00F86425">
        <w:t>is to</w:t>
      </w:r>
      <w:r w:rsidR="00F86425" w:rsidRPr="00D654CF">
        <w:t xml:space="preserve"> </w:t>
      </w:r>
      <w:r w:rsidR="00D840AA" w:rsidRPr="00D654CF">
        <w:t xml:space="preserve">be guided by the following principles, </w:t>
      </w:r>
      <w:r w:rsidR="00307BF2">
        <w:t xml:space="preserve">which are </w:t>
      </w:r>
      <w:r w:rsidR="00D840AA" w:rsidRPr="00D654CF">
        <w:t>aligned with the Convention and the Framework</w:t>
      </w:r>
      <w:r w:rsidR="00307BF2">
        <w:t xml:space="preserve"> and </w:t>
      </w:r>
      <w:r w:rsidR="00D840AA" w:rsidRPr="00D654CF">
        <w:t>support coherent, voluntary and nationally driven implementation across diverse contexts</w:t>
      </w:r>
      <w:r w:rsidR="00307BF2">
        <w:t>:</w:t>
      </w:r>
    </w:p>
    <w:p w14:paraId="7FFE79C6" w14:textId="51902FCF" w:rsidR="00D840AA" w:rsidRPr="00D654CF" w:rsidRDefault="005101D1" w:rsidP="005101D1">
      <w:pPr>
        <w:pStyle w:val="CBDNormalNumber"/>
        <w:numPr>
          <w:ilvl w:val="0"/>
          <w:numId w:val="0"/>
        </w:numPr>
        <w:tabs>
          <w:tab w:val="clear" w:pos="567"/>
        </w:tabs>
        <w:ind w:left="1134" w:firstLine="567"/>
      </w:pPr>
      <w:r w:rsidRPr="00D654CF">
        <w:t>(a)</w:t>
      </w:r>
      <w:r w:rsidRPr="00D654CF">
        <w:tab/>
      </w:r>
      <w:r w:rsidR="00D840AA" w:rsidRPr="00D654CF">
        <w:t xml:space="preserve">Education </w:t>
      </w:r>
      <w:r w:rsidR="00F86425">
        <w:t>on</w:t>
      </w:r>
      <w:r w:rsidR="00F86425" w:rsidRPr="00D654CF">
        <w:t xml:space="preserve"> </w:t>
      </w:r>
      <w:r w:rsidR="00D840AA" w:rsidRPr="00D654CF">
        <w:t>biodiversity</w:t>
      </w:r>
      <w:r w:rsidR="00E927B3">
        <w:t>,</w:t>
      </w:r>
      <w:r w:rsidR="00D840AA" w:rsidRPr="00D654CF">
        <w:t xml:space="preserve"> </w:t>
      </w:r>
      <w:r w:rsidR="00E927B3" w:rsidRPr="00D654CF">
        <w:t xml:space="preserve">including strengthening biodiversity literacy, decision-making capacity and leadership </w:t>
      </w:r>
      <w:r w:rsidR="00F83CFC">
        <w:t>in</w:t>
      </w:r>
      <w:r w:rsidR="00E927B3" w:rsidRPr="00D654CF">
        <w:t xml:space="preserve"> government, business, finance and society</w:t>
      </w:r>
      <w:r w:rsidR="00F83CFC">
        <w:t>,</w:t>
      </w:r>
      <w:r w:rsidR="00E927B3" w:rsidRPr="00D654CF" w:rsidDel="007D53C6">
        <w:t xml:space="preserve"> </w:t>
      </w:r>
      <w:r w:rsidR="007D53C6">
        <w:t>enables</w:t>
      </w:r>
      <w:r w:rsidR="00D840AA" w:rsidRPr="00D654CF">
        <w:t xml:space="preserve"> transformative change and </w:t>
      </w:r>
      <w:r w:rsidR="007D53C6">
        <w:t>underpins</w:t>
      </w:r>
      <w:r w:rsidR="00D840AA" w:rsidRPr="00D654CF">
        <w:t xml:space="preserve"> the achievement of the goals and targets of the Framework and the 2050 </w:t>
      </w:r>
      <w:r w:rsidR="007D53C6">
        <w:t>v</w:t>
      </w:r>
      <w:r w:rsidR="00D840AA" w:rsidRPr="00D654CF">
        <w:t>ision of living in harmony with nature</w:t>
      </w:r>
      <w:r w:rsidR="00F83CFC">
        <w:t>;</w:t>
      </w:r>
    </w:p>
    <w:p w14:paraId="6092978A" w14:textId="584E5E9A" w:rsidR="00D840AA" w:rsidRPr="009E2025" w:rsidRDefault="005101D1" w:rsidP="005101D1">
      <w:pPr>
        <w:pStyle w:val="CBDNormalNumber"/>
        <w:numPr>
          <w:ilvl w:val="0"/>
          <w:numId w:val="0"/>
        </w:numPr>
        <w:tabs>
          <w:tab w:val="clear" w:pos="567"/>
        </w:tabs>
        <w:ind w:left="1134" w:firstLine="567"/>
      </w:pPr>
      <w:r w:rsidRPr="009E2025">
        <w:t>(b)</w:t>
      </w:r>
      <w:r w:rsidRPr="009E2025">
        <w:tab/>
      </w:r>
      <w:r w:rsidR="00D840AA" w:rsidRPr="009E2025">
        <w:t xml:space="preserve">Education </w:t>
      </w:r>
      <w:r w:rsidR="00F86425">
        <w:t>on</w:t>
      </w:r>
      <w:r w:rsidR="00F86425" w:rsidRPr="009E2025">
        <w:t xml:space="preserve"> </w:t>
      </w:r>
      <w:r w:rsidR="00D840AA" w:rsidRPr="009E2025">
        <w:t xml:space="preserve">biodiversity </w:t>
      </w:r>
      <w:r w:rsidR="00401F18">
        <w:t>is lifelong</w:t>
      </w:r>
      <w:r w:rsidR="00C92AAA">
        <w:t>,</w:t>
      </w:r>
      <w:r w:rsidR="0091537C">
        <w:t xml:space="preserve"> takes place in</w:t>
      </w:r>
      <w:r w:rsidR="00D840AA" w:rsidRPr="009E2025">
        <w:t xml:space="preserve"> formal, non-formal and informal contexts</w:t>
      </w:r>
      <w:r w:rsidR="0091537C">
        <w:t xml:space="preserve"> and</w:t>
      </w:r>
      <w:r w:rsidR="00D840AA" w:rsidRPr="009E2025">
        <w:t xml:space="preserve"> involv</w:t>
      </w:r>
      <w:r w:rsidR="0091537C">
        <w:t>es</w:t>
      </w:r>
      <w:r w:rsidR="00D840AA" w:rsidRPr="009E2025">
        <w:t xml:space="preserve"> a wide range of actors</w:t>
      </w:r>
      <w:r w:rsidR="00CD70E6">
        <w:t xml:space="preserve"> and locations</w:t>
      </w:r>
      <w:r w:rsidR="00D840AA" w:rsidRPr="009E2025">
        <w:t>, including institutions, sectors, communities and social spaces, in line with a whole-of-society approach</w:t>
      </w:r>
      <w:r w:rsidR="004860FD">
        <w:t>;</w:t>
      </w:r>
    </w:p>
    <w:p w14:paraId="72CC77A6" w14:textId="448909EB" w:rsidR="00D840AA" w:rsidRPr="007B2154" w:rsidRDefault="005101D1" w:rsidP="005101D1">
      <w:pPr>
        <w:pStyle w:val="CBDNormalNumber"/>
        <w:numPr>
          <w:ilvl w:val="0"/>
          <w:numId w:val="0"/>
        </w:numPr>
        <w:tabs>
          <w:tab w:val="clear" w:pos="567"/>
        </w:tabs>
        <w:ind w:left="1134" w:firstLine="567"/>
      </w:pPr>
      <w:r w:rsidRPr="007B2154">
        <w:t>(c)</w:t>
      </w:r>
      <w:r w:rsidRPr="007B2154">
        <w:tab/>
      </w:r>
      <w:r w:rsidR="00393026" w:rsidRPr="00691037">
        <w:t>Approaches to e</w:t>
      </w:r>
      <w:r w:rsidR="00D840AA" w:rsidRPr="007B2154">
        <w:t xml:space="preserve">ducation </w:t>
      </w:r>
      <w:r w:rsidR="00BA4784">
        <w:t>on</w:t>
      </w:r>
      <w:r w:rsidR="00BA4784" w:rsidRPr="007B2154">
        <w:t xml:space="preserve"> </w:t>
      </w:r>
      <w:r w:rsidR="00D840AA" w:rsidRPr="007B2154">
        <w:t xml:space="preserve">biodiversity should </w:t>
      </w:r>
      <w:r w:rsidR="00393026" w:rsidRPr="00691037">
        <w:t xml:space="preserve">be </w:t>
      </w:r>
      <w:r w:rsidR="00D840AA" w:rsidRPr="007B2154">
        <w:t>pluralistic, holistic and equitable, recogniz</w:t>
      </w:r>
      <w:r w:rsidR="00393026" w:rsidRPr="00691037">
        <w:t>e</w:t>
      </w:r>
      <w:r w:rsidR="00D840AA" w:rsidRPr="007B2154">
        <w:t xml:space="preserve"> and integrat</w:t>
      </w:r>
      <w:r w:rsidR="00393026" w:rsidRPr="00691037">
        <w:t>e</w:t>
      </w:r>
      <w:r w:rsidR="00D840AA" w:rsidRPr="007B2154">
        <w:t xml:space="preserve"> diverse knowledge systems and world</w:t>
      </w:r>
      <w:r w:rsidR="0013634D" w:rsidRPr="00691037">
        <w:t xml:space="preserve"> </w:t>
      </w:r>
      <w:r w:rsidR="00D840AA" w:rsidRPr="007B2154">
        <w:t>views, including those of indigenous peoples and local communities, and promot</w:t>
      </w:r>
      <w:r w:rsidR="0013634D" w:rsidRPr="00691037">
        <w:t>e</w:t>
      </w:r>
      <w:r w:rsidR="00D840AA" w:rsidRPr="007B2154">
        <w:t xml:space="preserve"> co-creation, intercultural learning and intergenerational knowledge exchange</w:t>
      </w:r>
      <w:r w:rsidR="00DD7020" w:rsidRPr="007B2154">
        <w:t>;</w:t>
      </w:r>
    </w:p>
    <w:p w14:paraId="29171870" w14:textId="02244573" w:rsidR="00D840AA" w:rsidRPr="009E2025" w:rsidRDefault="005101D1" w:rsidP="005101D1">
      <w:pPr>
        <w:pStyle w:val="CBDNormalNumber"/>
        <w:numPr>
          <w:ilvl w:val="0"/>
          <w:numId w:val="0"/>
        </w:numPr>
        <w:tabs>
          <w:tab w:val="clear" w:pos="567"/>
        </w:tabs>
        <w:ind w:left="1134" w:firstLine="567"/>
      </w:pPr>
      <w:r w:rsidRPr="009E2025">
        <w:t>(d)</w:t>
      </w:r>
      <w:r w:rsidRPr="009E2025">
        <w:tab/>
      </w:r>
      <w:r w:rsidR="00D840AA" w:rsidRPr="00D654CF">
        <w:t xml:space="preserve">Actions to advance education </w:t>
      </w:r>
      <w:r w:rsidR="00BA4784">
        <w:t>on</w:t>
      </w:r>
      <w:r w:rsidR="00BA4784" w:rsidRPr="00D654CF">
        <w:t xml:space="preserve"> </w:t>
      </w:r>
      <w:r w:rsidR="00D840AA" w:rsidRPr="00D654CF">
        <w:t>biodiversity should be context-specific, inclusive and adaptive</w:t>
      </w:r>
      <w:r w:rsidR="00001D94">
        <w:t xml:space="preserve"> and reflect</w:t>
      </w:r>
      <w:r w:rsidR="00D840AA" w:rsidRPr="00D654CF">
        <w:t xml:space="preserve"> national priorities, education</w:t>
      </w:r>
      <w:r w:rsidR="00DD7020">
        <w:t>al</w:t>
      </w:r>
      <w:r w:rsidR="00D840AA" w:rsidRPr="00D654CF">
        <w:t xml:space="preserve"> systems, institutional </w:t>
      </w:r>
      <w:r w:rsidR="00D840AA" w:rsidRPr="00D654CF">
        <w:lastRenderedPageBreak/>
        <w:t xml:space="preserve">arrangements and diverse cultural, social, economic and ecological </w:t>
      </w:r>
      <w:r w:rsidR="00987307">
        <w:t>settings</w:t>
      </w:r>
      <w:r w:rsidR="00D840AA" w:rsidRPr="00D654CF">
        <w:t xml:space="preserve">, </w:t>
      </w:r>
      <w:r w:rsidR="00D840AA" w:rsidRPr="00CF0717">
        <w:t xml:space="preserve">including </w:t>
      </w:r>
      <w:r w:rsidR="00C72D82" w:rsidRPr="00691037">
        <w:t>at the</w:t>
      </w:r>
      <w:r w:rsidR="00C72D82" w:rsidRPr="00CF0717">
        <w:t xml:space="preserve"> </w:t>
      </w:r>
      <w:r w:rsidR="00D840AA" w:rsidRPr="00CF0717">
        <w:t xml:space="preserve">local, </w:t>
      </w:r>
      <w:r w:rsidR="00001D94" w:rsidRPr="00691037">
        <w:t xml:space="preserve">national and </w:t>
      </w:r>
      <w:r w:rsidR="00D840AA" w:rsidRPr="00CF0717">
        <w:t xml:space="preserve">regional </w:t>
      </w:r>
      <w:r w:rsidR="00C72D82">
        <w:t>levels</w:t>
      </w:r>
      <w:r w:rsidR="00EB61D6">
        <w:t>;</w:t>
      </w:r>
    </w:p>
    <w:p w14:paraId="164F06F5" w14:textId="6687C883" w:rsidR="001C6791" w:rsidRPr="009E2025" w:rsidRDefault="005101D1" w:rsidP="005101D1">
      <w:pPr>
        <w:pStyle w:val="CBDNormalNumber"/>
        <w:numPr>
          <w:ilvl w:val="0"/>
          <w:numId w:val="0"/>
        </w:numPr>
        <w:tabs>
          <w:tab w:val="clear" w:pos="567"/>
        </w:tabs>
        <w:ind w:left="1134" w:firstLine="567"/>
      </w:pPr>
      <w:r w:rsidRPr="009E2025">
        <w:t>(e)</w:t>
      </w:r>
      <w:r w:rsidRPr="009E2025">
        <w:tab/>
      </w:r>
      <w:r w:rsidR="001C6791" w:rsidRPr="00D654CF">
        <w:t xml:space="preserve">Education </w:t>
      </w:r>
      <w:r w:rsidR="000D7441">
        <w:t>on</w:t>
      </w:r>
      <w:r w:rsidR="000D7441" w:rsidRPr="00D654CF">
        <w:t xml:space="preserve"> </w:t>
      </w:r>
      <w:r w:rsidR="001C6791" w:rsidRPr="00D654CF">
        <w:t xml:space="preserve">biodiversity should be grounded in </w:t>
      </w:r>
      <w:r w:rsidR="00895556">
        <w:t>empirical</w:t>
      </w:r>
      <w:r w:rsidR="00895556" w:rsidRPr="00D654CF">
        <w:t xml:space="preserve"> </w:t>
      </w:r>
      <w:r w:rsidR="001C6791" w:rsidRPr="00D654CF">
        <w:t>and place-based learning</w:t>
      </w:r>
      <w:r w:rsidR="006440B6">
        <w:t xml:space="preserve"> </w:t>
      </w:r>
      <w:proofErr w:type="gramStart"/>
      <w:r w:rsidR="006440B6">
        <w:t>in order to</w:t>
      </w:r>
      <w:proofErr w:type="gramEnd"/>
      <w:r w:rsidR="001C6791" w:rsidRPr="00D654CF">
        <w:t xml:space="preserve"> foster direct engagement with natural, cultural and living environments</w:t>
      </w:r>
      <w:r w:rsidR="00B2448B">
        <w:t>,</w:t>
      </w:r>
      <w:r w:rsidR="001C6791" w:rsidRPr="00D654CF">
        <w:t xml:space="preserve"> </w:t>
      </w:r>
      <w:r w:rsidR="000C7AC0">
        <w:t>thereby</w:t>
      </w:r>
      <w:r w:rsidR="001C6791" w:rsidRPr="00D654CF">
        <w:t xml:space="preserve"> strengthen</w:t>
      </w:r>
      <w:r w:rsidR="00B2448B">
        <w:t>ing</w:t>
      </w:r>
      <w:r w:rsidR="001C6791" w:rsidRPr="00D654CF">
        <w:t xml:space="preserve"> </w:t>
      </w:r>
      <w:r w:rsidR="000C7AC0">
        <w:t xml:space="preserve">connections between </w:t>
      </w:r>
      <w:r w:rsidR="001C6791" w:rsidRPr="00D654CF">
        <w:t>human</w:t>
      </w:r>
      <w:r w:rsidR="00B2448B">
        <w:t xml:space="preserve"> being</w:t>
      </w:r>
      <w:r w:rsidR="000C7AC0">
        <w:t xml:space="preserve">s and </w:t>
      </w:r>
      <w:r w:rsidR="001C6791" w:rsidRPr="00D654CF">
        <w:t>nature</w:t>
      </w:r>
      <w:r w:rsidR="000C7AC0">
        <w:t>,</w:t>
      </w:r>
      <w:r w:rsidR="001C6791" w:rsidRPr="00D654CF">
        <w:t xml:space="preserve"> </w:t>
      </w:r>
      <w:r w:rsidR="000C7AC0">
        <w:t xml:space="preserve">as well as </w:t>
      </w:r>
      <w:r w:rsidR="001C6791" w:rsidRPr="00D654CF">
        <w:t>stewardship and responsibility</w:t>
      </w:r>
      <w:r w:rsidR="000C7AC0">
        <w:t>;</w:t>
      </w:r>
    </w:p>
    <w:p w14:paraId="70CA93FB" w14:textId="3B19C42D" w:rsidR="001C6791" w:rsidRPr="009E2025" w:rsidRDefault="005101D1" w:rsidP="005101D1">
      <w:pPr>
        <w:pStyle w:val="CBDNormalNumber"/>
        <w:numPr>
          <w:ilvl w:val="0"/>
          <w:numId w:val="0"/>
        </w:numPr>
        <w:tabs>
          <w:tab w:val="clear" w:pos="567"/>
        </w:tabs>
        <w:ind w:left="1134" w:firstLine="567"/>
      </w:pPr>
      <w:r w:rsidRPr="009E2025">
        <w:t>(f)</w:t>
      </w:r>
      <w:r w:rsidRPr="009E2025">
        <w:tab/>
      </w:r>
      <w:r w:rsidR="001C6791" w:rsidRPr="00D654CF">
        <w:t xml:space="preserve">Actions to advance education </w:t>
      </w:r>
      <w:r w:rsidR="000D7441">
        <w:t>on</w:t>
      </w:r>
      <w:r w:rsidR="000D7441" w:rsidRPr="00D654CF">
        <w:t xml:space="preserve"> </w:t>
      </w:r>
      <w:r w:rsidR="001C6791" w:rsidRPr="00D654CF">
        <w:t>biodiversity should foster partnerships and collaboration among Parties, indigenous peoples and local communities, women and youth, the private sector and other relevant stakeholders and actors, in support of collective action</w:t>
      </w:r>
      <w:r w:rsidR="001B31D5">
        <w:t>;</w:t>
      </w:r>
    </w:p>
    <w:p w14:paraId="269C001E" w14:textId="6812FA50" w:rsidR="001C6791" w:rsidRPr="009E2025" w:rsidRDefault="005101D1" w:rsidP="005101D1">
      <w:pPr>
        <w:pStyle w:val="CBDNormalNumber"/>
        <w:numPr>
          <w:ilvl w:val="0"/>
          <w:numId w:val="0"/>
        </w:numPr>
        <w:tabs>
          <w:tab w:val="clear" w:pos="567"/>
        </w:tabs>
        <w:ind w:left="1134" w:firstLine="567"/>
      </w:pPr>
      <w:r w:rsidRPr="009E2025">
        <w:t>(g)</w:t>
      </w:r>
      <w:r w:rsidRPr="009E2025">
        <w:tab/>
      </w:r>
      <w:r w:rsidR="001C6791" w:rsidRPr="00D654CF">
        <w:t xml:space="preserve">Implementation of the </w:t>
      </w:r>
      <w:r w:rsidR="00627389">
        <w:t>g</w:t>
      </w:r>
      <w:r w:rsidR="009375EF">
        <w:t xml:space="preserve">lobal </w:t>
      </w:r>
      <w:r w:rsidR="00627389">
        <w:t>p</w:t>
      </w:r>
      <w:r w:rsidR="001C6791" w:rsidRPr="00D654CF">
        <w:t xml:space="preserve">lan should be gender-responsive, consistent with </w:t>
      </w:r>
      <w:r w:rsidR="009375EF">
        <w:t>d</w:t>
      </w:r>
      <w:r w:rsidR="001C6791" w:rsidRPr="00D654CF">
        <w:t>ecision</w:t>
      </w:r>
      <w:r w:rsidR="009375EF">
        <w:t> </w:t>
      </w:r>
      <w:hyperlink r:id="rId23" w:history="1">
        <w:r w:rsidR="001C6791" w:rsidRPr="001B31D5">
          <w:rPr>
            <w:rStyle w:val="Hyperlink"/>
          </w:rPr>
          <w:t>15/11</w:t>
        </w:r>
      </w:hyperlink>
      <w:r w:rsidR="001C6791" w:rsidRPr="00D654CF">
        <w:t xml:space="preserve"> and Target</w:t>
      </w:r>
      <w:r w:rsidR="001B31D5">
        <w:t> </w:t>
      </w:r>
      <w:r w:rsidR="001C6791" w:rsidRPr="00D654CF">
        <w:t>23 of the Framework.</w:t>
      </w:r>
    </w:p>
    <w:p w14:paraId="505EF3D9" w14:textId="12DE5C1F" w:rsidR="00D840AA" w:rsidRPr="00D654CF" w:rsidRDefault="006324CA" w:rsidP="00691037">
      <w:pPr>
        <w:pStyle w:val="CBDH3"/>
        <w:tabs>
          <w:tab w:val="clear" w:pos="567"/>
        </w:tabs>
        <w:ind w:left="1134"/>
        <w:jc w:val="both"/>
        <w:rPr>
          <w:sz w:val="24"/>
          <w:szCs w:val="24"/>
        </w:rPr>
      </w:pPr>
      <w:r>
        <w:rPr>
          <w:sz w:val="24"/>
          <w:szCs w:val="24"/>
        </w:rPr>
        <w:t>IV</w:t>
      </w:r>
      <w:r w:rsidR="00D840AA" w:rsidRPr="7ED6E3E5">
        <w:rPr>
          <w:sz w:val="24"/>
          <w:szCs w:val="24"/>
        </w:rPr>
        <w:t>.</w:t>
      </w:r>
      <w:r w:rsidR="00E42B0D">
        <w:rPr>
          <w:sz w:val="24"/>
          <w:szCs w:val="24"/>
        </w:rPr>
        <w:tab/>
      </w:r>
      <w:r w:rsidR="00D840AA" w:rsidRPr="7ED6E3E5">
        <w:rPr>
          <w:sz w:val="24"/>
          <w:szCs w:val="24"/>
        </w:rPr>
        <w:t xml:space="preserve">Results </w:t>
      </w:r>
      <w:r w:rsidR="00CD33C4">
        <w:rPr>
          <w:sz w:val="24"/>
          <w:szCs w:val="24"/>
        </w:rPr>
        <w:t>f</w:t>
      </w:r>
      <w:r w:rsidR="00D840AA" w:rsidRPr="7ED6E3E5">
        <w:rPr>
          <w:sz w:val="24"/>
          <w:szCs w:val="24"/>
        </w:rPr>
        <w:t>ramework</w:t>
      </w:r>
    </w:p>
    <w:p w14:paraId="0AD61E77" w14:textId="7868D07B" w:rsidR="00464297" w:rsidRPr="00691037" w:rsidRDefault="005101D1" w:rsidP="005101D1">
      <w:pPr>
        <w:pStyle w:val="CBDNormalNumber"/>
        <w:numPr>
          <w:ilvl w:val="0"/>
          <w:numId w:val="0"/>
        </w:numPr>
        <w:tabs>
          <w:tab w:val="clear" w:pos="567"/>
        </w:tabs>
        <w:ind w:left="1134"/>
        <w:rPr>
          <w:rFonts w:eastAsia="Times New Roman"/>
          <w:b/>
          <w:lang w:eastAsia="en-CA"/>
        </w:rPr>
      </w:pPr>
      <w:r w:rsidRPr="00691037">
        <w:rPr>
          <w:rFonts w:eastAsia="Times New Roman"/>
          <w:lang w:eastAsia="en-CA"/>
        </w:rPr>
        <w:t>10.</w:t>
      </w:r>
      <w:r w:rsidRPr="00691037">
        <w:rPr>
          <w:rFonts w:eastAsia="Times New Roman"/>
          <w:lang w:eastAsia="en-CA"/>
        </w:rPr>
        <w:tab/>
      </w:r>
      <w:r w:rsidR="00464297" w:rsidRPr="00F818CF">
        <w:rPr>
          <w:rFonts w:eastAsia="Times New Roman"/>
          <w:lang w:eastAsia="en-CA"/>
        </w:rPr>
        <w:t xml:space="preserve">The </w:t>
      </w:r>
      <w:r w:rsidR="003813C6">
        <w:rPr>
          <w:rFonts w:eastAsia="Times New Roman"/>
          <w:lang w:eastAsia="en-CA"/>
        </w:rPr>
        <w:t xml:space="preserve">results framework for the </w:t>
      </w:r>
      <w:r w:rsidR="00627389">
        <w:rPr>
          <w:rFonts w:eastAsia="Times New Roman"/>
          <w:lang w:eastAsia="en-CA"/>
        </w:rPr>
        <w:t>g</w:t>
      </w:r>
      <w:r w:rsidR="003813C6">
        <w:rPr>
          <w:rFonts w:eastAsia="Times New Roman"/>
          <w:lang w:eastAsia="en-CA"/>
        </w:rPr>
        <w:t xml:space="preserve">lobal </w:t>
      </w:r>
      <w:r w:rsidR="00627389">
        <w:rPr>
          <w:rFonts w:eastAsia="Times New Roman"/>
          <w:lang w:eastAsia="en-CA"/>
        </w:rPr>
        <w:t>p</w:t>
      </w:r>
      <w:r w:rsidR="00464297" w:rsidRPr="00F818CF">
        <w:rPr>
          <w:rFonts w:eastAsia="Times New Roman"/>
          <w:lang w:eastAsia="en-CA"/>
        </w:rPr>
        <w:t>lan</w:t>
      </w:r>
      <w:r w:rsidR="003813C6">
        <w:rPr>
          <w:rFonts w:eastAsia="Times New Roman"/>
          <w:lang w:eastAsia="en-CA"/>
        </w:rPr>
        <w:t xml:space="preserve"> comprises</w:t>
      </w:r>
      <w:r w:rsidR="00464297" w:rsidRPr="00F818CF">
        <w:rPr>
          <w:rFonts w:eastAsia="Times New Roman"/>
          <w:lang w:eastAsia="en-CA"/>
        </w:rPr>
        <w:t xml:space="preserve"> three interrelated expected outcomes</w:t>
      </w:r>
      <w:r w:rsidR="003813C6">
        <w:rPr>
          <w:rFonts w:eastAsia="Times New Roman"/>
          <w:lang w:eastAsia="en-CA"/>
        </w:rPr>
        <w:t xml:space="preserve"> that are</w:t>
      </w:r>
      <w:r w:rsidR="00464297" w:rsidRPr="00F818CF">
        <w:rPr>
          <w:rFonts w:eastAsia="Times New Roman"/>
          <w:lang w:eastAsia="en-CA"/>
        </w:rPr>
        <w:t xml:space="preserve"> supported by five </w:t>
      </w:r>
      <w:r w:rsidR="003813C6">
        <w:rPr>
          <w:rFonts w:eastAsia="Times New Roman"/>
          <w:lang w:eastAsia="en-CA"/>
        </w:rPr>
        <w:t>p</w:t>
      </w:r>
      <w:r w:rsidR="00464297" w:rsidRPr="00F818CF">
        <w:rPr>
          <w:rFonts w:eastAsia="Times New Roman"/>
          <w:lang w:eastAsia="en-CA"/>
        </w:rPr>
        <w:t xml:space="preserve">riority </w:t>
      </w:r>
      <w:r w:rsidR="003813C6">
        <w:rPr>
          <w:rFonts w:eastAsia="Times New Roman"/>
          <w:lang w:eastAsia="en-CA"/>
        </w:rPr>
        <w:t>a</w:t>
      </w:r>
      <w:r w:rsidR="00464297" w:rsidRPr="00F818CF">
        <w:rPr>
          <w:rFonts w:eastAsia="Times New Roman"/>
          <w:lang w:eastAsia="en-CA"/>
        </w:rPr>
        <w:t xml:space="preserve">reas for </w:t>
      </w:r>
      <w:r w:rsidR="003813C6">
        <w:t>a</w:t>
      </w:r>
      <w:r w:rsidR="00464297" w:rsidRPr="00464297">
        <w:t>ction</w:t>
      </w:r>
      <w:r w:rsidR="00464297" w:rsidRPr="00F818CF">
        <w:rPr>
          <w:rFonts w:eastAsia="Times New Roman"/>
          <w:lang w:eastAsia="en-CA"/>
        </w:rPr>
        <w:t xml:space="preserve"> and three </w:t>
      </w:r>
      <w:proofErr w:type="gramStart"/>
      <w:r w:rsidR="00464297" w:rsidRPr="00F818CF">
        <w:rPr>
          <w:rFonts w:eastAsia="Times New Roman"/>
          <w:lang w:eastAsia="en-CA"/>
        </w:rPr>
        <w:t>cross-cutting</w:t>
      </w:r>
      <w:proofErr w:type="gramEnd"/>
      <w:r w:rsidR="00464297" w:rsidRPr="00F818CF">
        <w:rPr>
          <w:rFonts w:eastAsia="Times New Roman"/>
          <w:lang w:eastAsia="en-CA"/>
        </w:rPr>
        <w:t xml:space="preserve"> enabling conditions</w:t>
      </w:r>
      <w:r w:rsidR="005976D4">
        <w:rPr>
          <w:rFonts w:eastAsia="Times New Roman"/>
          <w:lang w:eastAsia="en-CA"/>
        </w:rPr>
        <w:t xml:space="preserve"> for implementation</w:t>
      </w:r>
      <w:r w:rsidR="002F375C">
        <w:rPr>
          <w:rFonts w:eastAsia="Times New Roman"/>
          <w:lang w:eastAsia="en-CA"/>
        </w:rPr>
        <w:t>, as shown in the figure below</w:t>
      </w:r>
      <w:r w:rsidR="00464297" w:rsidRPr="00F818CF">
        <w:rPr>
          <w:rFonts w:eastAsia="Times New Roman"/>
          <w:lang w:eastAsia="en-CA"/>
        </w:rPr>
        <w:t xml:space="preserve">. Together, </w:t>
      </w:r>
      <w:r w:rsidR="005976D4">
        <w:rPr>
          <w:rFonts w:eastAsia="Times New Roman"/>
          <w:lang w:eastAsia="en-CA"/>
        </w:rPr>
        <w:t>those</w:t>
      </w:r>
      <w:r w:rsidR="00464297" w:rsidRPr="00F818CF">
        <w:rPr>
          <w:rFonts w:eastAsia="Times New Roman"/>
          <w:lang w:eastAsia="en-CA"/>
        </w:rPr>
        <w:t xml:space="preserve"> elements form an integrated framework </w:t>
      </w:r>
      <w:r w:rsidR="005976D4">
        <w:rPr>
          <w:rFonts w:eastAsia="Times New Roman"/>
          <w:lang w:eastAsia="en-CA"/>
        </w:rPr>
        <w:t>in which</w:t>
      </w:r>
      <w:r w:rsidR="00464297" w:rsidRPr="00F818CF">
        <w:rPr>
          <w:rFonts w:eastAsia="Times New Roman"/>
          <w:lang w:eastAsia="en-CA"/>
        </w:rPr>
        <w:t xml:space="preserve"> individual learning, educator and system capacity, and the broader enabling conditions required for sustained implementation</w:t>
      </w:r>
      <w:r w:rsidR="006D5ABB">
        <w:rPr>
          <w:rFonts w:eastAsia="Times New Roman"/>
          <w:lang w:eastAsia="en-CA"/>
        </w:rPr>
        <w:t xml:space="preserve"> are connected</w:t>
      </w:r>
      <w:r w:rsidR="00464297" w:rsidRPr="00F818CF">
        <w:rPr>
          <w:rFonts w:eastAsia="Times New Roman"/>
          <w:lang w:eastAsia="en-CA"/>
        </w:rPr>
        <w:t>.</w:t>
      </w:r>
    </w:p>
    <w:p w14:paraId="23B84A1F" w14:textId="6DB5031C" w:rsidR="00F70479" w:rsidRPr="00691037" w:rsidRDefault="00F70479" w:rsidP="00691037">
      <w:pPr>
        <w:pStyle w:val="CBDNormalNumber"/>
        <w:keepNext/>
        <w:numPr>
          <w:ilvl w:val="0"/>
          <w:numId w:val="0"/>
        </w:numPr>
        <w:tabs>
          <w:tab w:val="clear" w:pos="567"/>
        </w:tabs>
        <w:ind w:left="1134"/>
        <w:rPr>
          <w:rFonts w:eastAsia="Times New Roman"/>
          <w:b/>
          <w:sz w:val="20"/>
          <w:szCs w:val="20"/>
          <w:lang w:eastAsia="en-CA"/>
        </w:rPr>
      </w:pPr>
      <w:r w:rsidRPr="00691037">
        <w:rPr>
          <w:rFonts w:eastAsia="Times New Roman"/>
          <w:b/>
          <w:bCs/>
          <w:sz w:val="20"/>
          <w:szCs w:val="20"/>
          <w:lang w:eastAsia="en-CA"/>
        </w:rPr>
        <w:t xml:space="preserve">Results framework for the </w:t>
      </w:r>
      <w:r w:rsidR="00627389">
        <w:rPr>
          <w:rFonts w:eastAsia="Times New Roman"/>
          <w:b/>
          <w:bCs/>
          <w:sz w:val="20"/>
          <w:szCs w:val="20"/>
          <w:lang w:eastAsia="en-CA"/>
        </w:rPr>
        <w:t>g</w:t>
      </w:r>
      <w:r w:rsidRPr="00691037">
        <w:rPr>
          <w:rFonts w:eastAsia="Times New Roman"/>
          <w:b/>
          <w:bCs/>
          <w:sz w:val="20"/>
          <w:szCs w:val="20"/>
          <w:lang w:eastAsia="en-CA"/>
        </w:rPr>
        <w:t xml:space="preserve">lobal </w:t>
      </w:r>
      <w:r w:rsidR="00627389">
        <w:rPr>
          <w:rFonts w:eastAsia="Times New Roman"/>
          <w:b/>
          <w:bCs/>
          <w:sz w:val="20"/>
          <w:szCs w:val="20"/>
          <w:lang w:eastAsia="en-CA"/>
        </w:rPr>
        <w:t>p</w:t>
      </w:r>
      <w:r w:rsidRPr="00691037">
        <w:rPr>
          <w:rFonts w:eastAsia="Times New Roman"/>
          <w:b/>
          <w:bCs/>
          <w:sz w:val="20"/>
          <w:szCs w:val="20"/>
          <w:lang w:eastAsia="en-CA"/>
        </w:rPr>
        <w:t xml:space="preserve">lan of </w:t>
      </w:r>
      <w:r w:rsidR="00627389">
        <w:rPr>
          <w:rFonts w:eastAsia="Times New Roman"/>
          <w:b/>
          <w:bCs/>
          <w:sz w:val="20"/>
          <w:szCs w:val="20"/>
          <w:lang w:eastAsia="en-CA"/>
        </w:rPr>
        <w:t>a</w:t>
      </w:r>
      <w:r w:rsidRPr="00691037">
        <w:rPr>
          <w:rFonts w:eastAsia="Times New Roman"/>
          <w:b/>
          <w:bCs/>
          <w:sz w:val="20"/>
          <w:szCs w:val="20"/>
          <w:lang w:eastAsia="en-CA"/>
        </w:rPr>
        <w:t xml:space="preserve">ction for </w:t>
      </w:r>
      <w:r w:rsidR="00627389">
        <w:rPr>
          <w:rFonts w:eastAsia="Times New Roman"/>
          <w:b/>
          <w:bCs/>
          <w:sz w:val="20"/>
          <w:szCs w:val="20"/>
          <w:lang w:eastAsia="en-CA"/>
        </w:rPr>
        <w:t>e</w:t>
      </w:r>
      <w:r w:rsidRPr="00691037">
        <w:rPr>
          <w:rFonts w:eastAsia="Times New Roman"/>
          <w:b/>
          <w:bCs/>
          <w:sz w:val="20"/>
          <w:szCs w:val="20"/>
          <w:lang w:eastAsia="en-CA"/>
        </w:rPr>
        <w:t xml:space="preserve">ducation on </w:t>
      </w:r>
      <w:r w:rsidR="00627389">
        <w:rPr>
          <w:rFonts w:eastAsia="Times New Roman"/>
          <w:b/>
          <w:bCs/>
          <w:sz w:val="20"/>
          <w:szCs w:val="20"/>
          <w:lang w:eastAsia="en-CA"/>
        </w:rPr>
        <w:t>b</w:t>
      </w:r>
      <w:r w:rsidRPr="00691037">
        <w:rPr>
          <w:rFonts w:eastAsia="Times New Roman"/>
          <w:b/>
          <w:bCs/>
          <w:sz w:val="20"/>
          <w:szCs w:val="20"/>
          <w:lang w:eastAsia="en-CA"/>
        </w:rPr>
        <w:t>iodiversity</w:t>
      </w:r>
    </w:p>
    <w:tbl>
      <w:tblPr>
        <w:tblW w:w="8363" w:type="dxa"/>
        <w:tblInd w:w="1124" w:type="dxa"/>
        <w:tblLayout w:type="fixed"/>
        <w:tblCellMar>
          <w:top w:w="15" w:type="dxa"/>
          <w:left w:w="15" w:type="dxa"/>
          <w:bottom w:w="15" w:type="dxa"/>
          <w:right w:w="15" w:type="dxa"/>
        </w:tblCellMar>
        <w:tblLook w:val="04A0" w:firstRow="1" w:lastRow="0" w:firstColumn="1" w:lastColumn="0" w:noHBand="0" w:noVBand="1"/>
      </w:tblPr>
      <w:tblGrid>
        <w:gridCol w:w="1672"/>
        <w:gridCol w:w="1115"/>
        <w:gridCol w:w="558"/>
        <w:gridCol w:w="1672"/>
        <w:gridCol w:w="558"/>
        <w:gridCol w:w="1115"/>
        <w:gridCol w:w="1673"/>
      </w:tblGrid>
      <w:tr w:rsidR="00A3757F" w:rsidRPr="00CB5248" w:rsidDel="004F301D" w14:paraId="23D5CAB9" w14:textId="77777777" w:rsidTr="00691037">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2D2948AC" w14:textId="6E8ED010" w:rsidR="00A3757F" w:rsidRPr="00691037" w:rsidDel="004F301D" w:rsidRDefault="002F375C" w:rsidP="00691037">
            <w:pPr>
              <w:tabs>
                <w:tab w:val="clear" w:pos="567"/>
                <w:tab w:val="clear" w:pos="1134"/>
                <w:tab w:val="clear" w:pos="1701"/>
                <w:tab w:val="clear" w:pos="2268"/>
              </w:tabs>
              <w:spacing w:after="80"/>
              <w:ind w:right="32"/>
              <w:jc w:val="center"/>
              <w:rPr>
                <w:rFonts w:eastAsia="Times New Roman"/>
                <w:b/>
                <w:bCs/>
                <w:sz w:val="20"/>
                <w:szCs w:val="20"/>
                <w:lang w:eastAsia="en-CA"/>
              </w:rPr>
            </w:pPr>
            <w:r w:rsidRPr="00691037">
              <w:rPr>
                <w:rFonts w:eastAsia="Times New Roman"/>
                <w:b/>
                <w:bCs/>
                <w:sz w:val="20"/>
                <w:szCs w:val="20"/>
                <w:lang w:eastAsia="en-CA"/>
              </w:rPr>
              <w:t>Expected outcomes</w:t>
            </w:r>
          </w:p>
        </w:tc>
      </w:tr>
      <w:tr w:rsidR="00A3757F" w:rsidRPr="00CB5248" w:rsidDel="004F301D" w14:paraId="35712B45" w14:textId="77777777" w:rsidTr="00691037">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BCEE5AF" w14:textId="77D0EAD9" w:rsidR="00A3757F" w:rsidRPr="00691037" w:rsidDel="004F301D" w:rsidRDefault="006C5412" w:rsidP="00691037">
            <w:pPr>
              <w:tabs>
                <w:tab w:val="clear" w:pos="567"/>
                <w:tab w:val="clear" w:pos="1134"/>
                <w:tab w:val="clear" w:pos="1701"/>
                <w:tab w:val="clear" w:pos="2268"/>
              </w:tabs>
              <w:spacing w:after="80"/>
              <w:ind w:right="43"/>
              <w:jc w:val="center"/>
              <w:rPr>
                <w:rFonts w:eastAsia="Times New Roman"/>
                <w:sz w:val="20"/>
                <w:szCs w:val="20"/>
                <w:lang w:eastAsia="en-CA"/>
              </w:rPr>
            </w:pPr>
            <w:r>
              <w:rPr>
                <w:rFonts w:eastAsia="Times New Roman"/>
                <w:sz w:val="20"/>
                <w:szCs w:val="20"/>
                <w:lang w:eastAsia="en-CA"/>
              </w:rPr>
              <w:t xml:space="preserve">1. </w:t>
            </w:r>
            <w:r w:rsidR="00A3757F" w:rsidRPr="00691037">
              <w:rPr>
                <w:rFonts w:eastAsia="Times New Roman"/>
                <w:sz w:val="20"/>
                <w:szCs w:val="20"/>
                <w:lang w:eastAsia="en-CA"/>
              </w:rPr>
              <w:t>Strengthen</w:t>
            </w:r>
            <w:r w:rsidR="0008774D">
              <w:rPr>
                <w:rFonts w:eastAsia="Times New Roman"/>
                <w:sz w:val="20"/>
                <w:szCs w:val="20"/>
                <w:lang w:eastAsia="en-CA"/>
              </w:rPr>
              <w:t>ed</w:t>
            </w:r>
            <w:r w:rsidR="00A3757F" w:rsidRPr="00691037">
              <w:rPr>
                <w:rFonts w:eastAsia="Times New Roman"/>
                <w:sz w:val="20"/>
                <w:szCs w:val="20"/>
                <w:lang w:eastAsia="en-CA"/>
              </w:rPr>
              <w:t xml:space="preserve"> understanding of and connection with biodiversity</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B4E598B" w14:textId="24CE7C8C" w:rsidR="00A3757F" w:rsidRPr="00691037" w:rsidDel="004F301D" w:rsidRDefault="006C5412" w:rsidP="00691037">
            <w:pPr>
              <w:tabs>
                <w:tab w:val="clear" w:pos="567"/>
                <w:tab w:val="clear" w:pos="1134"/>
                <w:tab w:val="clear" w:pos="1701"/>
                <w:tab w:val="clear" w:pos="2268"/>
              </w:tabs>
              <w:spacing w:after="80"/>
              <w:jc w:val="center"/>
              <w:rPr>
                <w:rFonts w:eastAsia="Times New Roman"/>
                <w:sz w:val="20"/>
                <w:szCs w:val="20"/>
                <w:lang w:eastAsia="en-CA"/>
              </w:rPr>
            </w:pPr>
            <w:r>
              <w:rPr>
                <w:rFonts w:eastAsia="Times New Roman"/>
                <w:sz w:val="20"/>
                <w:szCs w:val="20"/>
                <w:lang w:eastAsia="en-CA"/>
              </w:rPr>
              <w:t xml:space="preserve">2. </w:t>
            </w:r>
            <w:r w:rsidR="00A3757F" w:rsidRPr="00691037">
              <w:rPr>
                <w:rFonts w:eastAsia="Times New Roman"/>
                <w:sz w:val="20"/>
                <w:szCs w:val="20"/>
                <w:lang w:eastAsia="en-CA"/>
              </w:rPr>
              <w:t>Strengthen</w:t>
            </w:r>
            <w:r w:rsidR="0008774D">
              <w:rPr>
                <w:rFonts w:eastAsia="Times New Roman"/>
                <w:sz w:val="20"/>
                <w:szCs w:val="20"/>
                <w:lang w:eastAsia="en-CA"/>
              </w:rPr>
              <w:t>ed</w:t>
            </w:r>
            <w:r w:rsidR="00A3757F" w:rsidRPr="00691037">
              <w:rPr>
                <w:rFonts w:eastAsia="Times New Roman"/>
                <w:sz w:val="20"/>
                <w:szCs w:val="20"/>
                <w:lang w:eastAsia="en-CA"/>
              </w:rPr>
              <w:t xml:space="preserve"> educator and system capacity</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7CE03B5" w14:textId="208CC820" w:rsidR="00A3757F" w:rsidRPr="00691037" w:rsidDel="004F301D" w:rsidRDefault="006C5412" w:rsidP="00691037">
            <w:pPr>
              <w:tabs>
                <w:tab w:val="clear" w:pos="567"/>
                <w:tab w:val="clear" w:pos="1134"/>
                <w:tab w:val="clear" w:pos="1701"/>
                <w:tab w:val="clear" w:pos="2268"/>
              </w:tabs>
              <w:spacing w:after="80"/>
              <w:ind w:right="32"/>
              <w:jc w:val="center"/>
              <w:rPr>
                <w:rFonts w:eastAsia="Times New Roman"/>
                <w:sz w:val="20"/>
                <w:szCs w:val="20"/>
                <w:lang w:eastAsia="en-CA"/>
              </w:rPr>
            </w:pPr>
            <w:r>
              <w:rPr>
                <w:rFonts w:eastAsia="Times New Roman"/>
                <w:sz w:val="20"/>
                <w:szCs w:val="20"/>
                <w:lang w:eastAsia="en-CA"/>
              </w:rPr>
              <w:t xml:space="preserve">3. </w:t>
            </w:r>
            <w:r w:rsidR="00A3757F" w:rsidRPr="00691037">
              <w:rPr>
                <w:rFonts w:eastAsia="Times New Roman"/>
                <w:sz w:val="20"/>
                <w:szCs w:val="20"/>
                <w:lang w:eastAsia="en-CA"/>
              </w:rPr>
              <w:t>Strengthen</w:t>
            </w:r>
            <w:r w:rsidR="0008774D">
              <w:rPr>
                <w:rFonts w:eastAsia="Times New Roman"/>
                <w:sz w:val="20"/>
                <w:szCs w:val="20"/>
                <w:lang w:eastAsia="en-CA"/>
              </w:rPr>
              <w:t>ed</w:t>
            </w:r>
            <w:r w:rsidR="00A3757F" w:rsidRPr="00691037">
              <w:rPr>
                <w:rFonts w:eastAsia="Times New Roman"/>
                <w:sz w:val="20"/>
                <w:szCs w:val="20"/>
                <w:lang w:eastAsia="en-CA"/>
              </w:rPr>
              <w:t xml:space="preserve"> enabling conditions for implementation</w:t>
            </w:r>
          </w:p>
        </w:tc>
      </w:tr>
      <w:tr w:rsidR="00A3757F" w:rsidRPr="00CB5248" w:rsidDel="004F301D" w14:paraId="7830ED29" w14:textId="77777777" w:rsidTr="00691037">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5195BAED" w14:textId="53E62F1E" w:rsidR="00A3757F" w:rsidRPr="00691037" w:rsidDel="004F301D" w:rsidRDefault="002F375C" w:rsidP="00691037">
            <w:pPr>
              <w:tabs>
                <w:tab w:val="clear" w:pos="567"/>
                <w:tab w:val="clear" w:pos="1134"/>
                <w:tab w:val="clear" w:pos="1701"/>
                <w:tab w:val="clear" w:pos="2268"/>
              </w:tabs>
              <w:spacing w:after="80"/>
              <w:ind w:right="32"/>
              <w:jc w:val="center"/>
              <w:rPr>
                <w:rFonts w:eastAsia="Times New Roman"/>
                <w:b/>
                <w:bCs/>
                <w:sz w:val="20"/>
                <w:szCs w:val="20"/>
                <w:lang w:eastAsia="en-CA"/>
              </w:rPr>
            </w:pPr>
            <w:r w:rsidRPr="00691037">
              <w:rPr>
                <w:rFonts w:eastAsia="Times New Roman"/>
                <w:b/>
                <w:bCs/>
                <w:sz w:val="20"/>
                <w:szCs w:val="20"/>
                <w:lang w:eastAsia="en-CA"/>
              </w:rPr>
              <w:t>Priority areas for action</w:t>
            </w:r>
          </w:p>
        </w:tc>
      </w:tr>
      <w:tr w:rsidR="007C1A6B" w:rsidRPr="00CB5248" w:rsidDel="004F301D" w14:paraId="5FD90ADF" w14:textId="77777777" w:rsidTr="00691037">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080740A6" w14:textId="40AA7448" w:rsidR="007C1A6B" w:rsidRPr="00691037" w:rsidDel="004F301D" w:rsidRDefault="007C1A6B" w:rsidP="00691037">
            <w:pPr>
              <w:tabs>
                <w:tab w:val="clear" w:pos="567"/>
                <w:tab w:val="clear" w:pos="1134"/>
                <w:tab w:val="clear" w:pos="1701"/>
                <w:tab w:val="clear" w:pos="2268"/>
              </w:tabs>
              <w:spacing w:after="80"/>
              <w:ind w:right="43"/>
              <w:jc w:val="center"/>
              <w:rPr>
                <w:rFonts w:eastAsia="Times New Roman"/>
                <w:sz w:val="20"/>
                <w:szCs w:val="20"/>
                <w:lang w:eastAsia="en-CA"/>
              </w:rPr>
            </w:pPr>
            <w:r w:rsidRPr="00691037">
              <w:rPr>
                <w:rFonts w:eastAsia="Times New Roman"/>
                <w:sz w:val="20"/>
                <w:szCs w:val="20"/>
                <w:lang w:eastAsia="en-CA"/>
              </w:rPr>
              <w:t>Fostering human</w:t>
            </w:r>
            <w:r w:rsidR="0010231F">
              <w:rPr>
                <w:rFonts w:eastAsia="Times New Roman"/>
                <w:sz w:val="20"/>
                <w:szCs w:val="20"/>
                <w:lang w:eastAsia="en-CA"/>
              </w:rPr>
              <w:t>-</w:t>
            </w:r>
            <w:r w:rsidRPr="00691037">
              <w:rPr>
                <w:rFonts w:eastAsia="Times New Roman"/>
                <w:sz w:val="20"/>
                <w:szCs w:val="20"/>
                <w:lang w:eastAsia="en-CA"/>
              </w:rPr>
              <w:t>nature connectedness</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947D26F" w14:textId="77777777" w:rsidR="007C1A6B" w:rsidRPr="00691037" w:rsidDel="004F301D" w:rsidRDefault="007C1A6B" w:rsidP="00691037">
            <w:pPr>
              <w:tabs>
                <w:tab w:val="clear" w:pos="567"/>
                <w:tab w:val="clear" w:pos="1134"/>
                <w:tab w:val="clear" w:pos="1701"/>
                <w:tab w:val="clear" w:pos="2268"/>
              </w:tabs>
              <w:spacing w:after="80"/>
              <w:ind w:right="17"/>
              <w:jc w:val="center"/>
              <w:rPr>
                <w:rFonts w:eastAsia="Times New Roman"/>
                <w:sz w:val="20"/>
                <w:szCs w:val="20"/>
                <w:lang w:eastAsia="en-CA"/>
              </w:rPr>
            </w:pPr>
            <w:r w:rsidRPr="00691037">
              <w:rPr>
                <w:rFonts w:eastAsia="Times New Roman"/>
                <w:sz w:val="20"/>
                <w:szCs w:val="20"/>
                <w:lang w:eastAsia="en-CA"/>
              </w:rPr>
              <w:t>Pluralistic, holistic and equitable education</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D235E6D" w14:textId="663BB496" w:rsidR="007C1A6B" w:rsidRPr="007C1A6B" w:rsidDel="004F301D" w:rsidRDefault="007C1A6B" w:rsidP="0010231F">
            <w:pPr>
              <w:tabs>
                <w:tab w:val="clear" w:pos="567"/>
                <w:tab w:val="clear" w:pos="1134"/>
                <w:tab w:val="clear" w:pos="1701"/>
                <w:tab w:val="clear" w:pos="2268"/>
              </w:tabs>
              <w:spacing w:after="80"/>
              <w:ind w:right="7"/>
              <w:jc w:val="center"/>
              <w:rPr>
                <w:rFonts w:eastAsia="Times New Roman"/>
                <w:sz w:val="20"/>
                <w:szCs w:val="20"/>
                <w:lang w:eastAsia="en-CA"/>
              </w:rPr>
            </w:pPr>
            <w:r w:rsidRPr="00691037">
              <w:rPr>
                <w:rFonts w:eastAsia="Times New Roman"/>
                <w:sz w:val="20"/>
                <w:szCs w:val="20"/>
                <w:lang w:eastAsia="en-CA"/>
              </w:rPr>
              <w:t>Capacity</w:t>
            </w:r>
            <w:r w:rsidR="00C64FFE">
              <w:rPr>
                <w:rFonts w:eastAsia="Times New Roman"/>
                <w:sz w:val="20"/>
                <w:szCs w:val="20"/>
                <w:lang w:eastAsia="en-CA"/>
              </w:rPr>
              <w:t>-</w:t>
            </w:r>
            <w:r w:rsidRPr="00691037">
              <w:rPr>
                <w:rFonts w:eastAsia="Times New Roman"/>
                <w:sz w:val="20"/>
                <w:szCs w:val="20"/>
                <w:lang w:eastAsia="en-CA"/>
              </w:rPr>
              <w:t>building for educators and learning systems</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0EA59C9" w14:textId="058F636D" w:rsidR="007C1A6B" w:rsidRPr="007C1A6B" w:rsidDel="004F301D" w:rsidRDefault="007C1A6B" w:rsidP="0010231F">
            <w:pPr>
              <w:tabs>
                <w:tab w:val="clear" w:pos="567"/>
                <w:tab w:val="clear" w:pos="1134"/>
                <w:tab w:val="clear" w:pos="1701"/>
                <w:tab w:val="clear" w:pos="2268"/>
              </w:tabs>
              <w:spacing w:after="80"/>
              <w:jc w:val="center"/>
              <w:rPr>
                <w:rFonts w:eastAsia="Times New Roman"/>
                <w:sz w:val="20"/>
                <w:szCs w:val="20"/>
                <w:lang w:eastAsia="en-CA"/>
              </w:rPr>
            </w:pPr>
            <w:r w:rsidRPr="00785FD9">
              <w:rPr>
                <w:rFonts w:eastAsia="Times New Roman"/>
                <w:sz w:val="20"/>
                <w:szCs w:val="20"/>
                <w:lang w:eastAsia="en-CA"/>
              </w:rPr>
              <w:t>Enhancing coordination, platforms and knowledge exchange</w:t>
            </w:r>
          </w:p>
        </w:tc>
        <w:tc>
          <w:tcPr>
            <w:tcW w:w="167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360B3A7" w14:textId="3A52F5B9" w:rsidR="007C1A6B" w:rsidRPr="00691037" w:rsidDel="004F301D" w:rsidRDefault="007C1A6B" w:rsidP="00691037">
            <w:pPr>
              <w:tabs>
                <w:tab w:val="clear" w:pos="567"/>
                <w:tab w:val="clear" w:pos="1134"/>
                <w:tab w:val="clear" w:pos="1701"/>
                <w:tab w:val="clear" w:pos="2268"/>
              </w:tabs>
              <w:spacing w:after="80"/>
              <w:ind w:right="49"/>
              <w:jc w:val="center"/>
              <w:rPr>
                <w:rFonts w:eastAsia="Times New Roman"/>
                <w:sz w:val="20"/>
                <w:szCs w:val="20"/>
                <w:lang w:eastAsia="en-CA"/>
              </w:rPr>
            </w:pPr>
            <w:r w:rsidRPr="00D07BC6">
              <w:rPr>
                <w:rFonts w:eastAsia="Times New Roman"/>
                <w:sz w:val="20"/>
                <w:szCs w:val="20"/>
                <w:lang w:eastAsia="en-CA"/>
              </w:rPr>
              <w:t>Embedding education in policy</w:t>
            </w:r>
            <w:r w:rsidR="0010231F">
              <w:rPr>
                <w:rFonts w:eastAsia="Times New Roman"/>
                <w:sz w:val="20"/>
                <w:szCs w:val="20"/>
                <w:lang w:eastAsia="en-CA"/>
              </w:rPr>
              <w:t xml:space="preserve"> </w:t>
            </w:r>
            <w:r w:rsidRPr="00D07BC6">
              <w:rPr>
                <w:rFonts w:eastAsia="Times New Roman"/>
                <w:sz w:val="20"/>
                <w:szCs w:val="20"/>
                <w:lang w:eastAsia="en-CA"/>
              </w:rPr>
              <w:t>and curriculum frameworks</w:t>
            </w:r>
          </w:p>
        </w:tc>
      </w:tr>
      <w:tr w:rsidR="00A3757F" w:rsidRPr="00CB5248" w:rsidDel="004F301D" w14:paraId="42B5F391" w14:textId="77777777" w:rsidTr="00691037">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42A80433" w14:textId="1533533E" w:rsidR="00A3757F" w:rsidRPr="00691037" w:rsidDel="004F301D" w:rsidRDefault="002F375C" w:rsidP="00691037">
            <w:pPr>
              <w:tabs>
                <w:tab w:val="clear" w:pos="567"/>
                <w:tab w:val="clear" w:pos="1134"/>
                <w:tab w:val="clear" w:pos="1701"/>
                <w:tab w:val="clear" w:pos="2268"/>
              </w:tabs>
              <w:spacing w:after="80"/>
              <w:ind w:right="32"/>
              <w:jc w:val="center"/>
              <w:rPr>
                <w:rFonts w:eastAsia="Times New Roman"/>
                <w:b/>
                <w:bCs/>
                <w:sz w:val="20"/>
                <w:szCs w:val="20"/>
                <w:lang w:eastAsia="en-CA"/>
              </w:rPr>
            </w:pPr>
            <w:proofErr w:type="gramStart"/>
            <w:r w:rsidRPr="00691037">
              <w:rPr>
                <w:rFonts w:eastAsia="Times New Roman"/>
                <w:b/>
                <w:bCs/>
                <w:sz w:val="20"/>
                <w:szCs w:val="20"/>
                <w:lang w:eastAsia="en-CA"/>
              </w:rPr>
              <w:t>Cross-cutting</w:t>
            </w:r>
            <w:proofErr w:type="gramEnd"/>
            <w:r w:rsidRPr="00691037">
              <w:rPr>
                <w:rFonts w:eastAsia="Times New Roman"/>
                <w:b/>
                <w:bCs/>
                <w:sz w:val="20"/>
                <w:szCs w:val="20"/>
                <w:lang w:eastAsia="en-CA"/>
              </w:rPr>
              <w:t xml:space="preserve"> enabling conditions for implementation</w:t>
            </w:r>
          </w:p>
        </w:tc>
      </w:tr>
      <w:tr w:rsidR="00A3757F" w:rsidRPr="00D654CF" w:rsidDel="004F301D" w14:paraId="00307559" w14:textId="77777777" w:rsidTr="00691037">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94DCFC0" w14:textId="77777777" w:rsidR="00A3757F" w:rsidRPr="00691037" w:rsidDel="004F301D" w:rsidRDefault="00A3757F" w:rsidP="00691037">
            <w:pPr>
              <w:tabs>
                <w:tab w:val="clear" w:pos="567"/>
                <w:tab w:val="clear" w:pos="1134"/>
                <w:tab w:val="clear" w:pos="1701"/>
                <w:tab w:val="clear" w:pos="2268"/>
              </w:tabs>
              <w:spacing w:after="80"/>
              <w:jc w:val="center"/>
              <w:rPr>
                <w:rFonts w:eastAsia="Times New Roman"/>
                <w:sz w:val="20"/>
                <w:szCs w:val="20"/>
                <w:lang w:eastAsia="en-CA"/>
              </w:rPr>
            </w:pPr>
            <w:r w:rsidRPr="00691037">
              <w:rPr>
                <w:rFonts w:eastAsia="Times New Roman"/>
                <w:sz w:val="20"/>
                <w:szCs w:val="20"/>
                <w:lang w:eastAsia="en-CA"/>
              </w:rPr>
              <w:t>Lifelong, life-wide and life-deep learning</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927DCEF" w14:textId="77777777" w:rsidR="00A3757F" w:rsidRPr="00691037" w:rsidDel="004F301D" w:rsidRDefault="00A3757F" w:rsidP="00691037">
            <w:pPr>
              <w:tabs>
                <w:tab w:val="clear" w:pos="567"/>
                <w:tab w:val="clear" w:pos="1134"/>
                <w:tab w:val="clear" w:pos="1701"/>
                <w:tab w:val="clear" w:pos="2268"/>
              </w:tabs>
              <w:spacing w:after="80"/>
              <w:ind w:right="66"/>
              <w:jc w:val="center"/>
              <w:rPr>
                <w:rFonts w:eastAsia="Times New Roman"/>
                <w:b/>
                <w:bCs/>
                <w:sz w:val="20"/>
                <w:szCs w:val="20"/>
                <w:lang w:eastAsia="en-CA"/>
              </w:rPr>
            </w:pPr>
            <w:r w:rsidRPr="00691037">
              <w:rPr>
                <w:rFonts w:eastAsia="Times New Roman"/>
                <w:sz w:val="20"/>
                <w:szCs w:val="20"/>
                <w:lang w:eastAsia="en-CA"/>
              </w:rPr>
              <w:t>Whole-of-society engagement</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9536AAF" w14:textId="77777777" w:rsidR="00A3757F" w:rsidRPr="00691037" w:rsidDel="004F301D" w:rsidRDefault="00A3757F" w:rsidP="00691037">
            <w:pPr>
              <w:tabs>
                <w:tab w:val="clear" w:pos="567"/>
                <w:tab w:val="clear" w:pos="1134"/>
                <w:tab w:val="clear" w:pos="1701"/>
                <w:tab w:val="clear" w:pos="2268"/>
              </w:tabs>
              <w:spacing w:after="80"/>
              <w:ind w:right="32"/>
              <w:jc w:val="center"/>
              <w:rPr>
                <w:rFonts w:eastAsia="Times New Roman"/>
                <w:sz w:val="20"/>
                <w:szCs w:val="20"/>
                <w:lang w:eastAsia="en-CA"/>
              </w:rPr>
            </w:pPr>
            <w:r w:rsidRPr="00691037">
              <w:rPr>
                <w:rFonts w:eastAsia="Times New Roman"/>
                <w:sz w:val="20"/>
                <w:szCs w:val="20"/>
                <w:lang w:eastAsia="en-CA"/>
              </w:rPr>
              <w:t>Sustainable financing and incentives</w:t>
            </w:r>
          </w:p>
        </w:tc>
      </w:tr>
    </w:tbl>
    <w:p w14:paraId="28AD3720" w14:textId="1AD1A9B9" w:rsidR="008457FE" w:rsidRPr="00757393" w:rsidDel="004F301D" w:rsidRDefault="005101D1" w:rsidP="005101D1">
      <w:pPr>
        <w:pStyle w:val="CBDNormalNumber"/>
        <w:numPr>
          <w:ilvl w:val="0"/>
          <w:numId w:val="0"/>
        </w:numPr>
        <w:tabs>
          <w:tab w:val="clear" w:pos="567"/>
        </w:tabs>
        <w:ind w:left="1134"/>
      </w:pPr>
      <w:r w:rsidRPr="00757393" w:rsidDel="004F301D">
        <w:t>11.</w:t>
      </w:r>
      <w:r w:rsidRPr="00757393" w:rsidDel="004F301D">
        <w:tab/>
      </w:r>
      <w:r w:rsidR="00E9409E" w:rsidRPr="00691037">
        <w:rPr>
          <w:rFonts w:eastAsia="Times New Roman"/>
          <w:lang w:eastAsia="en-CA"/>
        </w:rPr>
        <w:t>The t</w:t>
      </w:r>
      <w:r w:rsidR="008457FE" w:rsidRPr="00691037">
        <w:rPr>
          <w:rFonts w:eastAsia="Times New Roman"/>
          <w:lang w:eastAsia="en-CA"/>
        </w:rPr>
        <w:t xml:space="preserve">hree </w:t>
      </w:r>
      <w:proofErr w:type="gramStart"/>
      <w:r w:rsidR="008457FE" w:rsidRPr="00691037">
        <w:rPr>
          <w:rFonts w:eastAsia="Times New Roman"/>
          <w:lang w:eastAsia="en-CA"/>
        </w:rPr>
        <w:t>cross-cutting</w:t>
      </w:r>
      <w:proofErr w:type="gramEnd"/>
      <w:r w:rsidR="008457FE" w:rsidRPr="00691037">
        <w:rPr>
          <w:rFonts w:eastAsia="Times New Roman"/>
          <w:lang w:eastAsia="en-CA"/>
        </w:rPr>
        <w:t xml:space="preserve"> enabling conditions support the implementation of actions under the </w:t>
      </w:r>
      <w:r w:rsidR="00E9409E" w:rsidRPr="00691037">
        <w:rPr>
          <w:rFonts w:eastAsia="Times New Roman"/>
          <w:lang w:eastAsia="en-CA"/>
        </w:rPr>
        <w:t>p</w:t>
      </w:r>
      <w:r w:rsidR="008457FE" w:rsidRPr="00691037">
        <w:rPr>
          <w:rFonts w:eastAsia="Times New Roman"/>
          <w:lang w:eastAsia="en-CA"/>
        </w:rPr>
        <w:t xml:space="preserve">riority </w:t>
      </w:r>
      <w:r w:rsidR="00E9409E" w:rsidRPr="00691037">
        <w:rPr>
          <w:rFonts w:eastAsia="Times New Roman"/>
          <w:lang w:eastAsia="en-CA"/>
        </w:rPr>
        <w:t>a</w:t>
      </w:r>
      <w:r w:rsidR="008457FE" w:rsidRPr="00691037">
        <w:rPr>
          <w:rFonts w:eastAsia="Times New Roman"/>
          <w:lang w:eastAsia="en-CA"/>
        </w:rPr>
        <w:t xml:space="preserve">reas and the achievement of the expected outcomes by strengthening the institutional, social and learning </w:t>
      </w:r>
      <w:r w:rsidR="008457FE" w:rsidRPr="00CB5248">
        <w:t>environments</w:t>
      </w:r>
      <w:r w:rsidR="008457FE" w:rsidRPr="00691037">
        <w:rPr>
          <w:rFonts w:eastAsia="Times New Roman"/>
          <w:lang w:eastAsia="en-CA"/>
        </w:rPr>
        <w:t xml:space="preserve"> necessary for sustained progress. The enabling conditions </w:t>
      </w:r>
      <w:r w:rsidR="00E9409E" w:rsidRPr="00691037">
        <w:rPr>
          <w:rFonts w:eastAsia="Times New Roman"/>
          <w:lang w:eastAsia="en-CA"/>
        </w:rPr>
        <w:t xml:space="preserve">relate to </w:t>
      </w:r>
      <w:r w:rsidR="008457FE" w:rsidRPr="00691037">
        <w:rPr>
          <w:rFonts w:eastAsia="Times New Roman"/>
          <w:lang w:eastAsia="en-CA"/>
        </w:rPr>
        <w:t>the broader systemic and societal foundations required to support implementation at scale and over time. They address</w:t>
      </w:r>
      <w:r w:rsidR="00611842" w:rsidRPr="00691037">
        <w:rPr>
          <w:rFonts w:eastAsia="Times New Roman"/>
          <w:lang w:eastAsia="en-CA"/>
        </w:rPr>
        <w:t xml:space="preserve"> </w:t>
      </w:r>
      <w:r w:rsidR="008457FE" w:rsidRPr="00CB5248">
        <w:t>lifelong, life-wide and life-deep learning;</w:t>
      </w:r>
      <w:r w:rsidR="00951632">
        <w:t xml:space="preserve"> </w:t>
      </w:r>
      <w:r w:rsidR="008457FE" w:rsidRPr="00757393">
        <w:t>whole-of-</w:t>
      </w:r>
      <w:r w:rsidR="008457FE" w:rsidRPr="00CB5248">
        <w:t>society engagement; and</w:t>
      </w:r>
      <w:r w:rsidR="00951632">
        <w:t xml:space="preserve"> </w:t>
      </w:r>
      <w:r w:rsidR="008457FE" w:rsidRPr="00757393">
        <w:t>sustainable</w:t>
      </w:r>
      <w:r w:rsidR="008457FE" w:rsidRPr="00CB5248">
        <w:t xml:space="preserve"> financing</w:t>
      </w:r>
      <w:r w:rsidR="008457FE" w:rsidRPr="00757393">
        <w:t xml:space="preserve"> and incentives.</w:t>
      </w:r>
    </w:p>
    <w:p w14:paraId="47D39069" w14:textId="1CCDB627" w:rsidR="00CB3A37" w:rsidRPr="00CB3A37" w:rsidDel="004F301D" w:rsidRDefault="005101D1" w:rsidP="005101D1">
      <w:pPr>
        <w:pStyle w:val="CBDNormalNumber"/>
        <w:numPr>
          <w:ilvl w:val="0"/>
          <w:numId w:val="0"/>
        </w:numPr>
        <w:tabs>
          <w:tab w:val="clear" w:pos="567"/>
        </w:tabs>
        <w:ind w:left="1134"/>
        <w:rPr>
          <w:rFonts w:eastAsia="Times New Roman"/>
          <w:lang w:eastAsia="en-CA"/>
        </w:rPr>
      </w:pPr>
      <w:r w:rsidRPr="00CB3A37" w:rsidDel="004F301D">
        <w:rPr>
          <w:rFonts w:eastAsia="Times New Roman"/>
          <w:lang w:eastAsia="en-CA"/>
        </w:rPr>
        <w:t>12.</w:t>
      </w:r>
      <w:r w:rsidRPr="00CB3A37" w:rsidDel="004F301D">
        <w:rPr>
          <w:rFonts w:eastAsia="Times New Roman"/>
          <w:lang w:eastAsia="en-CA"/>
        </w:rPr>
        <w:tab/>
      </w:r>
      <w:r w:rsidR="00CB3A37" w:rsidRPr="00CB3A37">
        <w:rPr>
          <w:rFonts w:eastAsia="Times New Roman"/>
          <w:lang w:eastAsia="en-CA"/>
        </w:rPr>
        <w:t xml:space="preserve">The expected outcomes reflect the understanding that transformative change requires action across multiple dimensions, including relationships between people and biodiversity, the capacity of educators and learning </w:t>
      </w:r>
      <w:r w:rsidR="00CB3A37" w:rsidRPr="00CB5248">
        <w:t>systems</w:t>
      </w:r>
      <w:r w:rsidR="00CB3A37" w:rsidRPr="00CB3A37">
        <w:rPr>
          <w:rFonts w:eastAsia="Times New Roman"/>
          <w:lang w:eastAsia="en-CA"/>
        </w:rPr>
        <w:t xml:space="preserve"> to support learners across diverse contexts and the broader institutional, policy and </w:t>
      </w:r>
      <w:r w:rsidR="00CB3A37" w:rsidRPr="00CB5248">
        <w:t>financing</w:t>
      </w:r>
      <w:r w:rsidR="00CB3A37" w:rsidRPr="00CB3A37">
        <w:rPr>
          <w:rFonts w:eastAsia="Times New Roman"/>
          <w:lang w:eastAsia="en-CA"/>
        </w:rPr>
        <w:t xml:space="preserve"> conditions necessary to ensur</w:t>
      </w:r>
      <w:r w:rsidR="00EC3246">
        <w:rPr>
          <w:rFonts w:eastAsia="Times New Roman"/>
          <w:lang w:eastAsia="en-CA"/>
        </w:rPr>
        <w:t>ing</w:t>
      </w:r>
      <w:r w:rsidR="00CB3A37" w:rsidRPr="00CB3A37">
        <w:rPr>
          <w:rFonts w:eastAsia="Times New Roman"/>
          <w:lang w:eastAsia="en-CA"/>
        </w:rPr>
        <w:t xml:space="preserve"> coherence, scale and long-term impact. The outcomes are mutually reinforcing and are not intended to be pursued in isolation.</w:t>
      </w:r>
    </w:p>
    <w:p w14:paraId="511850FB" w14:textId="0637914C" w:rsidR="00E6771C" w:rsidRPr="00E6771C" w:rsidDel="004F301D" w:rsidRDefault="005101D1" w:rsidP="005101D1">
      <w:pPr>
        <w:pStyle w:val="CBDNormalNumber"/>
        <w:numPr>
          <w:ilvl w:val="0"/>
          <w:numId w:val="0"/>
        </w:numPr>
        <w:tabs>
          <w:tab w:val="clear" w:pos="567"/>
        </w:tabs>
        <w:ind w:left="1134"/>
        <w:rPr>
          <w:rFonts w:eastAsia="Times New Roman"/>
          <w:lang w:eastAsia="en-CA"/>
        </w:rPr>
      </w:pPr>
      <w:r w:rsidRPr="00E6771C" w:rsidDel="004F301D">
        <w:rPr>
          <w:rFonts w:eastAsia="Times New Roman"/>
          <w:lang w:eastAsia="en-CA"/>
        </w:rPr>
        <w:t>13.</w:t>
      </w:r>
      <w:r w:rsidRPr="00E6771C" w:rsidDel="004F301D">
        <w:rPr>
          <w:rFonts w:eastAsia="Times New Roman"/>
          <w:lang w:eastAsia="en-CA"/>
        </w:rPr>
        <w:tab/>
      </w:r>
      <w:r w:rsidR="00E6771C" w:rsidRPr="00E6771C">
        <w:rPr>
          <w:rFonts w:eastAsia="Times New Roman"/>
          <w:lang w:eastAsia="en-CA"/>
        </w:rPr>
        <w:t xml:space="preserve">Expected </w:t>
      </w:r>
      <w:r w:rsidR="00806E06">
        <w:rPr>
          <w:rFonts w:eastAsia="Times New Roman"/>
          <w:lang w:eastAsia="en-CA"/>
        </w:rPr>
        <w:t>o</w:t>
      </w:r>
      <w:r w:rsidR="00E6771C" w:rsidRPr="00E6771C">
        <w:rPr>
          <w:rFonts w:eastAsia="Times New Roman"/>
          <w:lang w:eastAsia="en-CA"/>
        </w:rPr>
        <w:t>utcome 1</w:t>
      </w:r>
      <w:r w:rsidR="00806E06">
        <w:rPr>
          <w:rFonts w:eastAsia="Times New Roman"/>
          <w:lang w:eastAsia="en-CA"/>
        </w:rPr>
        <w:t>, on</w:t>
      </w:r>
      <w:r w:rsidR="00E6771C" w:rsidRPr="00E6771C">
        <w:rPr>
          <w:rFonts w:eastAsia="Times New Roman"/>
          <w:lang w:eastAsia="en-CA"/>
        </w:rPr>
        <w:t xml:space="preserve"> </w:t>
      </w:r>
      <w:r w:rsidR="00806E06">
        <w:rPr>
          <w:rFonts w:eastAsia="Times New Roman"/>
          <w:lang w:eastAsia="en-CA"/>
        </w:rPr>
        <w:t>s</w:t>
      </w:r>
      <w:r w:rsidR="00E6771C" w:rsidRPr="00E6771C">
        <w:rPr>
          <w:rFonts w:eastAsia="Times New Roman"/>
          <w:lang w:eastAsia="en-CA"/>
        </w:rPr>
        <w:t>trengthen</w:t>
      </w:r>
      <w:r w:rsidR="00BA59FE">
        <w:rPr>
          <w:rFonts w:eastAsia="Times New Roman"/>
          <w:lang w:eastAsia="en-CA"/>
        </w:rPr>
        <w:t>ed</w:t>
      </w:r>
      <w:r w:rsidR="00E6771C" w:rsidRPr="00E6771C">
        <w:rPr>
          <w:rFonts w:eastAsia="Times New Roman"/>
          <w:lang w:eastAsia="en-CA"/>
        </w:rPr>
        <w:t xml:space="preserve"> understanding of and connection with biodiversity</w:t>
      </w:r>
      <w:r w:rsidR="006C64B9">
        <w:rPr>
          <w:rFonts w:eastAsia="Times New Roman"/>
          <w:lang w:eastAsia="en-CA"/>
        </w:rPr>
        <w:t>,</w:t>
      </w:r>
      <w:r w:rsidR="00806E06">
        <w:rPr>
          <w:rFonts w:eastAsia="Times New Roman"/>
          <w:lang w:eastAsia="en-CA"/>
        </w:rPr>
        <w:t xml:space="preserve"> follows from the recognition of the ability of </w:t>
      </w:r>
      <w:r w:rsidR="00E6771C" w:rsidRPr="00CB5248">
        <w:t>education</w:t>
      </w:r>
      <w:r w:rsidR="00E6771C" w:rsidRPr="00E6771C">
        <w:rPr>
          <w:rFonts w:eastAsia="Times New Roman"/>
          <w:lang w:eastAsia="en-CA"/>
        </w:rPr>
        <w:t xml:space="preserve"> </w:t>
      </w:r>
      <w:r w:rsidR="00FC450A">
        <w:rPr>
          <w:rFonts w:eastAsia="Times New Roman"/>
          <w:lang w:eastAsia="en-CA"/>
        </w:rPr>
        <w:t>on</w:t>
      </w:r>
      <w:r w:rsidR="00FC450A" w:rsidRPr="00E6771C">
        <w:rPr>
          <w:rFonts w:eastAsia="Times New Roman"/>
          <w:lang w:eastAsia="en-CA"/>
        </w:rPr>
        <w:t xml:space="preserve"> </w:t>
      </w:r>
      <w:r w:rsidR="00E6771C" w:rsidRPr="00E6771C">
        <w:rPr>
          <w:rFonts w:eastAsia="Times New Roman"/>
          <w:lang w:eastAsia="en-CA"/>
        </w:rPr>
        <w:t xml:space="preserve">biodiversity </w:t>
      </w:r>
      <w:r w:rsidR="00806E06">
        <w:rPr>
          <w:rFonts w:eastAsia="Times New Roman"/>
          <w:lang w:eastAsia="en-CA"/>
        </w:rPr>
        <w:t xml:space="preserve">to </w:t>
      </w:r>
      <w:r w:rsidR="00E6771C" w:rsidRPr="00E6771C">
        <w:rPr>
          <w:rFonts w:eastAsia="Times New Roman"/>
          <w:lang w:eastAsia="en-CA"/>
        </w:rPr>
        <w:t xml:space="preserve">strengthen knowledge, values and skills, as well as emotional and cultural relationships with </w:t>
      </w:r>
      <w:r w:rsidR="00E6771C" w:rsidRPr="00E6771C">
        <w:rPr>
          <w:rFonts w:eastAsia="Times New Roman"/>
          <w:lang w:eastAsia="en-CA"/>
        </w:rPr>
        <w:lastRenderedPageBreak/>
        <w:t xml:space="preserve">biodiversity, including through diverse knowledge systems and the knowledge of indigenous peoples and local communities. </w:t>
      </w:r>
      <w:r w:rsidR="00DF10DD">
        <w:rPr>
          <w:rFonts w:eastAsia="Times New Roman"/>
          <w:lang w:eastAsia="en-CA"/>
        </w:rPr>
        <w:t>The aim is to</w:t>
      </w:r>
      <w:r w:rsidR="00551678">
        <w:rPr>
          <w:rFonts w:eastAsia="Times New Roman"/>
          <w:lang w:eastAsia="en-CA"/>
        </w:rPr>
        <w:t xml:space="preserve"> help </w:t>
      </w:r>
      <w:r w:rsidR="00E6771C" w:rsidRPr="00E6771C">
        <w:rPr>
          <w:rFonts w:eastAsia="Times New Roman"/>
          <w:lang w:eastAsia="en-CA"/>
        </w:rPr>
        <w:t>learners and communities to understand the relevance of biodiversity to their lives and to act in ways that contribute to sustaining biodiversity.</w:t>
      </w:r>
    </w:p>
    <w:p w14:paraId="1EEDCDD1" w14:textId="35973E23" w:rsidR="00895BAB" w:rsidRPr="00895BAB" w:rsidDel="004F301D" w:rsidRDefault="005101D1" w:rsidP="005101D1">
      <w:pPr>
        <w:pStyle w:val="CBDNormalNumber"/>
        <w:numPr>
          <w:ilvl w:val="0"/>
          <w:numId w:val="0"/>
        </w:numPr>
        <w:tabs>
          <w:tab w:val="clear" w:pos="567"/>
        </w:tabs>
        <w:ind w:left="1134"/>
        <w:rPr>
          <w:rFonts w:eastAsia="Times New Roman"/>
          <w:lang w:eastAsia="en-CA"/>
        </w:rPr>
      </w:pPr>
      <w:r w:rsidRPr="00895BAB" w:rsidDel="004F301D">
        <w:rPr>
          <w:rFonts w:eastAsia="Times New Roman"/>
          <w:lang w:eastAsia="en-CA"/>
        </w:rPr>
        <w:t>14.</w:t>
      </w:r>
      <w:r w:rsidRPr="00895BAB" w:rsidDel="004F301D">
        <w:rPr>
          <w:rFonts w:eastAsia="Times New Roman"/>
          <w:lang w:eastAsia="en-CA"/>
        </w:rPr>
        <w:tab/>
      </w:r>
      <w:r w:rsidR="00895BAB" w:rsidRPr="00895BAB">
        <w:rPr>
          <w:rFonts w:eastAsia="Times New Roman"/>
          <w:lang w:eastAsia="en-CA"/>
        </w:rPr>
        <w:t xml:space="preserve">Expected </w:t>
      </w:r>
      <w:r w:rsidR="00895BAB">
        <w:rPr>
          <w:rFonts w:eastAsia="Times New Roman"/>
          <w:lang w:eastAsia="en-CA"/>
        </w:rPr>
        <w:t>o</w:t>
      </w:r>
      <w:r w:rsidR="00895BAB" w:rsidRPr="00895BAB">
        <w:rPr>
          <w:rFonts w:eastAsia="Times New Roman"/>
          <w:lang w:eastAsia="en-CA"/>
        </w:rPr>
        <w:t>utcome 2</w:t>
      </w:r>
      <w:r w:rsidR="00895BAB">
        <w:rPr>
          <w:rFonts w:eastAsia="Times New Roman"/>
          <w:lang w:eastAsia="en-CA"/>
        </w:rPr>
        <w:t>,</w:t>
      </w:r>
      <w:r w:rsidR="00917210">
        <w:rPr>
          <w:rFonts w:eastAsia="Times New Roman"/>
          <w:lang w:eastAsia="en-CA"/>
        </w:rPr>
        <w:t xml:space="preserve"> on </w:t>
      </w:r>
      <w:r w:rsidR="00917210">
        <w:t>s</w:t>
      </w:r>
      <w:r w:rsidR="00895BAB" w:rsidRPr="00CB5248">
        <w:t>trengthen</w:t>
      </w:r>
      <w:r w:rsidR="00096D95">
        <w:t>ed</w:t>
      </w:r>
      <w:r w:rsidR="00895BAB" w:rsidRPr="00895BAB">
        <w:rPr>
          <w:rFonts w:eastAsia="Times New Roman"/>
          <w:lang w:eastAsia="en-CA"/>
        </w:rPr>
        <w:t xml:space="preserve"> educator and system capacity</w:t>
      </w:r>
      <w:r w:rsidR="00EC6B5B">
        <w:rPr>
          <w:rFonts w:eastAsia="Times New Roman"/>
          <w:lang w:eastAsia="en-CA"/>
        </w:rPr>
        <w:t>, follows from the recognition</w:t>
      </w:r>
      <w:r w:rsidR="00895BAB" w:rsidRPr="00895BAB">
        <w:rPr>
          <w:rFonts w:eastAsia="Times New Roman"/>
          <w:lang w:eastAsia="en-CA"/>
        </w:rPr>
        <w:t xml:space="preserve"> that education </w:t>
      </w:r>
      <w:r w:rsidR="0090361B">
        <w:rPr>
          <w:rFonts w:eastAsia="Times New Roman"/>
          <w:lang w:eastAsia="en-CA"/>
        </w:rPr>
        <w:t>on</w:t>
      </w:r>
      <w:r w:rsidR="0090361B" w:rsidRPr="00895BAB">
        <w:rPr>
          <w:rFonts w:eastAsia="Times New Roman"/>
          <w:lang w:eastAsia="en-CA"/>
        </w:rPr>
        <w:t xml:space="preserve"> </w:t>
      </w:r>
      <w:r w:rsidR="00895BAB" w:rsidRPr="00895BAB">
        <w:rPr>
          <w:rFonts w:eastAsia="Times New Roman"/>
          <w:lang w:eastAsia="en-CA"/>
        </w:rPr>
        <w:t xml:space="preserve">biodiversity requires both strengthened educator capacity and more coherent, system-wide approaches. </w:t>
      </w:r>
      <w:r w:rsidR="00FC3230">
        <w:rPr>
          <w:rFonts w:eastAsia="Times New Roman"/>
          <w:lang w:eastAsia="en-CA"/>
        </w:rPr>
        <w:t>The aim is to support</w:t>
      </w:r>
      <w:r w:rsidR="00895BAB" w:rsidRPr="00895BAB">
        <w:rPr>
          <w:rFonts w:eastAsia="Times New Roman"/>
          <w:lang w:eastAsia="en-CA"/>
        </w:rPr>
        <w:t xml:space="preserve"> the development of educators, including teachers, trainers, civil society educators, community knowledge holders, nature guides and other learning facilitators, while strengthening the institutions, platforms and learning systems </w:t>
      </w:r>
      <w:r w:rsidR="008C1D3D">
        <w:rPr>
          <w:rFonts w:eastAsia="Times New Roman"/>
          <w:lang w:eastAsia="en-CA"/>
        </w:rPr>
        <w:t>for</w:t>
      </w:r>
      <w:r w:rsidR="00895BAB" w:rsidRPr="00895BAB">
        <w:rPr>
          <w:rFonts w:eastAsia="Times New Roman"/>
          <w:lang w:eastAsia="en-CA"/>
        </w:rPr>
        <w:t xml:space="preserve"> </w:t>
      </w:r>
      <w:r w:rsidR="008C1D3D" w:rsidRPr="00895BAB">
        <w:rPr>
          <w:rFonts w:eastAsia="Times New Roman"/>
          <w:lang w:eastAsia="en-CA"/>
        </w:rPr>
        <w:t xml:space="preserve">biodiversity </w:t>
      </w:r>
      <w:r w:rsidR="00895BAB" w:rsidRPr="00895BAB">
        <w:rPr>
          <w:rFonts w:eastAsia="Times New Roman"/>
          <w:lang w:eastAsia="en-CA"/>
        </w:rPr>
        <w:t xml:space="preserve">education </w:t>
      </w:r>
      <w:proofErr w:type="gramStart"/>
      <w:r w:rsidR="008C1D3D">
        <w:rPr>
          <w:rFonts w:eastAsia="Times New Roman"/>
          <w:lang w:eastAsia="en-CA"/>
        </w:rPr>
        <w:t xml:space="preserve">in order </w:t>
      </w:r>
      <w:r w:rsidR="00895BAB" w:rsidRPr="00895BAB">
        <w:rPr>
          <w:rFonts w:eastAsia="Times New Roman"/>
          <w:lang w:eastAsia="en-CA"/>
        </w:rPr>
        <w:t>to</w:t>
      </w:r>
      <w:proofErr w:type="gramEnd"/>
      <w:r w:rsidR="00895BAB" w:rsidRPr="00895BAB">
        <w:rPr>
          <w:rFonts w:eastAsia="Times New Roman"/>
          <w:lang w:eastAsia="en-CA"/>
        </w:rPr>
        <w:t xml:space="preserve"> reach learners in diverse settings</w:t>
      </w:r>
      <w:r w:rsidR="008C1D3D">
        <w:rPr>
          <w:rFonts w:eastAsia="Times New Roman"/>
          <w:lang w:eastAsia="en-CA"/>
        </w:rPr>
        <w:t>.</w:t>
      </w:r>
    </w:p>
    <w:p w14:paraId="07AB78AF" w14:textId="52AF9941" w:rsidR="00D840AA" w:rsidRPr="00CB5248" w:rsidDel="004F301D" w:rsidRDefault="005101D1" w:rsidP="005101D1">
      <w:pPr>
        <w:pStyle w:val="CBDNormalNumber"/>
        <w:numPr>
          <w:ilvl w:val="0"/>
          <w:numId w:val="0"/>
        </w:numPr>
        <w:tabs>
          <w:tab w:val="clear" w:pos="567"/>
        </w:tabs>
        <w:ind w:left="1134"/>
        <w:rPr>
          <w:rFonts w:eastAsia="Times New Roman"/>
          <w:sz w:val="24"/>
          <w:szCs w:val="24"/>
          <w:lang w:eastAsia="en-CA"/>
        </w:rPr>
      </w:pPr>
      <w:r w:rsidRPr="00CB5248" w:rsidDel="004F301D">
        <w:rPr>
          <w:rFonts w:eastAsia="Times New Roman"/>
          <w:szCs w:val="24"/>
          <w:lang w:eastAsia="en-CA"/>
        </w:rPr>
        <w:t>15.</w:t>
      </w:r>
      <w:r w:rsidRPr="00CB5248" w:rsidDel="004F301D">
        <w:rPr>
          <w:rFonts w:eastAsia="Times New Roman"/>
          <w:szCs w:val="24"/>
          <w:lang w:eastAsia="en-CA"/>
        </w:rPr>
        <w:tab/>
      </w:r>
      <w:r w:rsidR="00BC1DC3" w:rsidRPr="00CB5248">
        <w:rPr>
          <w:rFonts w:eastAsia="Times New Roman"/>
          <w:lang w:eastAsia="en-CA"/>
        </w:rPr>
        <w:t xml:space="preserve">Expected </w:t>
      </w:r>
      <w:r w:rsidR="00886703">
        <w:rPr>
          <w:rFonts w:eastAsia="Times New Roman"/>
          <w:lang w:eastAsia="en-CA"/>
        </w:rPr>
        <w:t>o</w:t>
      </w:r>
      <w:r w:rsidR="00BC1DC3" w:rsidRPr="00CB5248">
        <w:rPr>
          <w:rFonts w:eastAsia="Times New Roman"/>
          <w:lang w:eastAsia="en-CA"/>
        </w:rPr>
        <w:t>utcome 3</w:t>
      </w:r>
      <w:r w:rsidR="00886703">
        <w:rPr>
          <w:rFonts w:eastAsia="Times New Roman"/>
          <w:lang w:eastAsia="en-CA"/>
        </w:rPr>
        <w:t>, on</w:t>
      </w:r>
      <w:r w:rsidR="00BC1DC3" w:rsidRPr="00CB5248">
        <w:rPr>
          <w:rFonts w:eastAsia="Times New Roman"/>
          <w:lang w:eastAsia="en-CA"/>
        </w:rPr>
        <w:t xml:space="preserve"> </w:t>
      </w:r>
      <w:r w:rsidR="00886703">
        <w:t>s</w:t>
      </w:r>
      <w:r w:rsidR="00BC1DC3" w:rsidRPr="00CB5248">
        <w:t>trengthen</w:t>
      </w:r>
      <w:r w:rsidR="00096D95">
        <w:t>ed</w:t>
      </w:r>
      <w:r w:rsidR="00BC1DC3" w:rsidRPr="00CB5248">
        <w:rPr>
          <w:rFonts w:eastAsia="Times New Roman"/>
          <w:lang w:eastAsia="en-CA"/>
        </w:rPr>
        <w:t xml:space="preserve"> enabling conditions for implementation</w:t>
      </w:r>
      <w:r w:rsidR="00886703">
        <w:rPr>
          <w:rFonts w:eastAsia="Times New Roman"/>
          <w:lang w:eastAsia="en-CA"/>
        </w:rPr>
        <w:t>, follows from the recognition</w:t>
      </w:r>
      <w:r w:rsidR="00BC1DC3" w:rsidRPr="00CB5248">
        <w:rPr>
          <w:rFonts w:eastAsia="Times New Roman"/>
          <w:lang w:eastAsia="en-CA"/>
        </w:rPr>
        <w:t xml:space="preserve"> that </w:t>
      </w:r>
      <w:r w:rsidR="00816674">
        <w:rPr>
          <w:rFonts w:eastAsia="Times New Roman"/>
          <w:lang w:eastAsia="en-CA"/>
        </w:rPr>
        <w:t>lasting</w:t>
      </w:r>
      <w:r w:rsidR="00BC1DC3" w:rsidRPr="00CB5248">
        <w:rPr>
          <w:rFonts w:eastAsia="Times New Roman"/>
          <w:lang w:eastAsia="en-CA"/>
        </w:rPr>
        <w:t xml:space="preserve"> impact depends on institutional arrangements, policy coherence and sustained resourcing that extend beyond </w:t>
      </w:r>
      <w:r w:rsidR="00BC1DC3" w:rsidRPr="00CB5248">
        <w:t>individual</w:t>
      </w:r>
      <w:r w:rsidR="00BC1DC3" w:rsidRPr="00CB5248">
        <w:rPr>
          <w:rFonts w:eastAsia="Times New Roman"/>
          <w:lang w:eastAsia="en-CA"/>
        </w:rPr>
        <w:t xml:space="preserve"> programmes and political cycles. </w:t>
      </w:r>
      <w:r w:rsidR="00103D70">
        <w:rPr>
          <w:rFonts w:eastAsia="Times New Roman"/>
          <w:lang w:eastAsia="en-CA"/>
        </w:rPr>
        <w:t xml:space="preserve">Achieving the outcome and the consistent and effective contribution </w:t>
      </w:r>
      <w:r w:rsidR="00537D46">
        <w:rPr>
          <w:rFonts w:eastAsia="Times New Roman"/>
          <w:lang w:eastAsia="en-CA"/>
        </w:rPr>
        <w:t xml:space="preserve">of </w:t>
      </w:r>
      <w:r w:rsidR="00103D70">
        <w:rPr>
          <w:rFonts w:eastAsia="Times New Roman"/>
          <w:lang w:eastAsia="en-CA"/>
        </w:rPr>
        <w:t xml:space="preserve">biodiversity education to biodiversity-related goals will require </w:t>
      </w:r>
      <w:r w:rsidR="00BC1DC3" w:rsidRPr="00CB5248">
        <w:rPr>
          <w:rFonts w:eastAsia="Times New Roman"/>
          <w:lang w:eastAsia="en-CA"/>
        </w:rPr>
        <w:t xml:space="preserve">the enabling conditions </w:t>
      </w:r>
      <w:r w:rsidR="00103D70">
        <w:rPr>
          <w:rFonts w:eastAsia="Times New Roman"/>
          <w:lang w:eastAsia="en-CA"/>
        </w:rPr>
        <w:t xml:space="preserve">to be strengthened </w:t>
      </w:r>
      <w:r w:rsidR="00BC1DC3" w:rsidRPr="00CB5248">
        <w:rPr>
          <w:rFonts w:eastAsia="Times New Roman"/>
          <w:lang w:eastAsia="en-CA"/>
        </w:rPr>
        <w:t>across national contexts</w:t>
      </w:r>
      <w:r w:rsidR="00D840AA" w:rsidRPr="00CB5248">
        <w:rPr>
          <w:rFonts w:eastAsia="Times New Roman"/>
          <w:lang w:eastAsia="en-CA"/>
        </w:rPr>
        <w:t>.</w:t>
      </w:r>
    </w:p>
    <w:p w14:paraId="1A5613CE" w14:textId="2022CDEF" w:rsidR="00F31E64" w:rsidRPr="00D654CF" w:rsidDel="004F301D" w:rsidRDefault="006324CA" w:rsidP="00691037">
      <w:pPr>
        <w:pStyle w:val="CBDH3"/>
        <w:tabs>
          <w:tab w:val="clear" w:pos="567"/>
        </w:tabs>
        <w:ind w:left="1134"/>
        <w:jc w:val="both"/>
        <w:rPr>
          <w:sz w:val="24"/>
          <w:szCs w:val="24"/>
        </w:rPr>
      </w:pPr>
      <w:r>
        <w:rPr>
          <w:sz w:val="24"/>
          <w:szCs w:val="24"/>
        </w:rPr>
        <w:t>V</w:t>
      </w:r>
      <w:r w:rsidR="00D840AA" w:rsidRPr="7ED6E3E5">
        <w:rPr>
          <w:sz w:val="24"/>
          <w:szCs w:val="24"/>
        </w:rPr>
        <w:t>.</w:t>
      </w:r>
      <w:r w:rsidR="00834916">
        <w:rPr>
          <w:sz w:val="24"/>
          <w:szCs w:val="24"/>
        </w:rPr>
        <w:tab/>
      </w:r>
      <w:r w:rsidR="00F31E64" w:rsidRPr="7ED6E3E5">
        <w:rPr>
          <w:sz w:val="24"/>
          <w:szCs w:val="24"/>
        </w:rPr>
        <w:t xml:space="preserve">Priority </w:t>
      </w:r>
      <w:r w:rsidR="00E916AF">
        <w:rPr>
          <w:sz w:val="24"/>
          <w:szCs w:val="24"/>
        </w:rPr>
        <w:t>a</w:t>
      </w:r>
      <w:r w:rsidR="00F31E64" w:rsidRPr="7ED6E3E5">
        <w:rPr>
          <w:sz w:val="24"/>
          <w:szCs w:val="24"/>
        </w:rPr>
        <w:t xml:space="preserve">reas for </w:t>
      </w:r>
      <w:r w:rsidR="00E916AF">
        <w:rPr>
          <w:sz w:val="24"/>
          <w:szCs w:val="24"/>
        </w:rPr>
        <w:t>a</w:t>
      </w:r>
      <w:r w:rsidR="00F31E64" w:rsidRPr="7ED6E3E5">
        <w:rPr>
          <w:sz w:val="24"/>
          <w:szCs w:val="24"/>
        </w:rPr>
        <w:t xml:space="preserve">ction: </w:t>
      </w:r>
      <w:r w:rsidR="00E916AF">
        <w:rPr>
          <w:sz w:val="24"/>
          <w:szCs w:val="24"/>
        </w:rPr>
        <w:t>o</w:t>
      </w:r>
      <w:r w:rsidR="00F31E64" w:rsidRPr="7ED6E3E5">
        <w:rPr>
          <w:sz w:val="24"/>
          <w:szCs w:val="24"/>
        </w:rPr>
        <w:t xml:space="preserve">bjectives and </w:t>
      </w:r>
      <w:r w:rsidR="00E916AF">
        <w:rPr>
          <w:sz w:val="24"/>
          <w:szCs w:val="24"/>
        </w:rPr>
        <w:t>i</w:t>
      </w:r>
      <w:r w:rsidR="00F31E64" w:rsidRPr="7ED6E3E5">
        <w:rPr>
          <w:sz w:val="24"/>
          <w:szCs w:val="24"/>
        </w:rPr>
        <w:t xml:space="preserve">ndicative </w:t>
      </w:r>
      <w:r w:rsidR="00E916AF">
        <w:rPr>
          <w:sz w:val="24"/>
          <w:szCs w:val="24"/>
        </w:rPr>
        <w:t>a</w:t>
      </w:r>
      <w:r w:rsidR="00F31E64" w:rsidRPr="7ED6E3E5">
        <w:rPr>
          <w:sz w:val="24"/>
          <w:szCs w:val="24"/>
        </w:rPr>
        <w:t>ctions</w:t>
      </w:r>
    </w:p>
    <w:p w14:paraId="64B1145C" w14:textId="3BAF6482" w:rsidR="00D840AA" w:rsidRPr="00D654CF" w:rsidDel="004F301D" w:rsidRDefault="005101D1" w:rsidP="005101D1">
      <w:pPr>
        <w:pStyle w:val="CBDNormalNumber"/>
        <w:numPr>
          <w:ilvl w:val="0"/>
          <w:numId w:val="0"/>
        </w:numPr>
        <w:tabs>
          <w:tab w:val="clear" w:pos="567"/>
        </w:tabs>
        <w:ind w:left="1134"/>
      </w:pPr>
      <w:r w:rsidRPr="00D654CF" w:rsidDel="004F301D">
        <w:t>16.</w:t>
      </w:r>
      <w:r w:rsidRPr="00D654CF" w:rsidDel="004F301D">
        <w:tab/>
      </w:r>
      <w:r w:rsidR="00B13BA1">
        <w:t>Objectives and i</w:t>
      </w:r>
      <w:r w:rsidR="00FC6334">
        <w:t>ndicative actions</w:t>
      </w:r>
      <w:r w:rsidR="00BB5102">
        <w:t xml:space="preserve"> for each of </w:t>
      </w:r>
      <w:r w:rsidR="00221BAF">
        <w:t>t</w:t>
      </w:r>
      <w:r w:rsidR="00D840AA">
        <w:t xml:space="preserve">he priority areas and </w:t>
      </w:r>
      <w:proofErr w:type="gramStart"/>
      <w:r w:rsidR="00EB672E">
        <w:t>cross-cutting</w:t>
      </w:r>
      <w:proofErr w:type="gramEnd"/>
      <w:r w:rsidR="00EB672E">
        <w:t xml:space="preserve"> enabling conditions </w:t>
      </w:r>
      <w:r w:rsidR="0060785E">
        <w:t xml:space="preserve">provide </w:t>
      </w:r>
      <w:r w:rsidR="00D840AA">
        <w:t xml:space="preserve">pathways for implementing the </w:t>
      </w:r>
      <w:r w:rsidR="00627389">
        <w:t>g</w:t>
      </w:r>
      <w:r w:rsidR="0016752A">
        <w:t xml:space="preserve">lobal </w:t>
      </w:r>
      <w:r w:rsidR="00627389">
        <w:t>p</w:t>
      </w:r>
      <w:r w:rsidR="0016752A">
        <w:t xml:space="preserve">lan </w:t>
      </w:r>
      <w:r w:rsidR="00D840AA">
        <w:t>in support of the Framework</w:t>
      </w:r>
      <w:r w:rsidR="00EB672E">
        <w:t>.</w:t>
      </w:r>
    </w:p>
    <w:p w14:paraId="1D99016F" w14:textId="5BD9556F" w:rsidR="009B301A" w:rsidRDefault="005101D1" w:rsidP="005101D1">
      <w:pPr>
        <w:pStyle w:val="CBDNormalNumber"/>
        <w:numPr>
          <w:ilvl w:val="0"/>
          <w:numId w:val="0"/>
        </w:numPr>
        <w:tabs>
          <w:tab w:val="clear" w:pos="567"/>
        </w:tabs>
        <w:ind w:left="1134"/>
        <w:sectPr w:rsidR="009B301A" w:rsidSect="00991BBC">
          <w:headerReference w:type="even" r:id="rId24"/>
          <w:headerReference w:type="default" r:id="rId25"/>
          <w:footerReference w:type="even" r:id="rId26"/>
          <w:footerReference w:type="default" r:id="rId27"/>
          <w:pgSz w:w="12240" w:h="15840"/>
          <w:pgMar w:top="567" w:right="1440" w:bottom="1134" w:left="1440" w:header="709" w:footer="709" w:gutter="0"/>
          <w:cols w:space="708"/>
          <w:titlePg/>
          <w:docGrid w:linePitch="360"/>
        </w:sectPr>
      </w:pPr>
      <w:r>
        <w:t>17.</w:t>
      </w:r>
      <w:r>
        <w:tab/>
      </w:r>
      <w:r w:rsidR="00BF7B63">
        <w:t>T</w:t>
      </w:r>
      <w:r w:rsidR="00D840AA">
        <w:t xml:space="preserve">ables </w:t>
      </w:r>
      <w:r w:rsidR="00BF7B63">
        <w:t>1</w:t>
      </w:r>
      <w:r w:rsidR="00E434FC">
        <w:t xml:space="preserve"> to 4 </w:t>
      </w:r>
      <w:r w:rsidR="00D840AA">
        <w:t xml:space="preserve">below </w:t>
      </w:r>
      <w:r w:rsidR="00CA6568">
        <w:t xml:space="preserve">contain </w:t>
      </w:r>
      <w:r w:rsidR="00D840AA">
        <w:t xml:space="preserve">the objectives, indicative actions, possible deliverables and indicative actors associated with each </w:t>
      </w:r>
      <w:r w:rsidR="00542F27">
        <w:t>p</w:t>
      </w:r>
      <w:r w:rsidR="00D840AA">
        <w:t xml:space="preserve">riority </w:t>
      </w:r>
      <w:r w:rsidR="00542F27">
        <w:t>a</w:t>
      </w:r>
      <w:r w:rsidR="00D840AA">
        <w:t xml:space="preserve">rea and </w:t>
      </w:r>
      <w:proofErr w:type="gramStart"/>
      <w:r w:rsidR="00D840AA">
        <w:t>cross-cutting</w:t>
      </w:r>
      <w:proofErr w:type="gramEnd"/>
      <w:r w:rsidR="00D840AA">
        <w:t xml:space="preserve"> enabling condition. </w:t>
      </w:r>
      <w:r w:rsidR="00CA6568">
        <w:t xml:space="preserve">The priority areas are organized under the three expected outcomes described above. </w:t>
      </w:r>
      <w:r w:rsidR="00D840AA">
        <w:t xml:space="preserve">The </w:t>
      </w:r>
      <w:r w:rsidR="00CA6568">
        <w:t xml:space="preserve">indicative </w:t>
      </w:r>
      <w:r w:rsidR="00D840AA">
        <w:t xml:space="preserve">actions are intended to support voluntary and nationally driven implementation consistent with national priorities and capacities. </w:t>
      </w:r>
      <w:r w:rsidR="00F024F3">
        <w:t>Their i</w:t>
      </w:r>
      <w:r w:rsidR="00D840AA">
        <w:t>mplementation may also contribute to adaptive learning, monitoring and knowledge exchange over time.</w:t>
      </w:r>
    </w:p>
    <w:p w14:paraId="153BAB94" w14:textId="135C0BDC" w:rsidR="00C25245" w:rsidRDefault="00C25245" w:rsidP="00691037">
      <w:pPr>
        <w:pStyle w:val="CBDNormalNumber"/>
        <w:keepNext/>
        <w:numPr>
          <w:ilvl w:val="0"/>
          <w:numId w:val="0"/>
        </w:numPr>
        <w:tabs>
          <w:tab w:val="clear" w:pos="567"/>
          <w:tab w:val="clear" w:pos="1134"/>
        </w:tabs>
        <w:jc w:val="left"/>
        <w:rPr>
          <w:b/>
          <w:bCs/>
        </w:rPr>
      </w:pPr>
      <w:r>
        <w:lastRenderedPageBreak/>
        <w:t xml:space="preserve">Table </w:t>
      </w:r>
      <w:r w:rsidR="00BF7B63">
        <w:t>1</w:t>
      </w:r>
      <w:r>
        <w:br/>
      </w:r>
      <w:r w:rsidR="002D2B89">
        <w:rPr>
          <w:b/>
          <w:bCs/>
        </w:rPr>
        <w:t>E</w:t>
      </w:r>
      <w:r w:rsidR="002D2B89" w:rsidRPr="00B50A0D">
        <w:rPr>
          <w:b/>
          <w:bCs/>
        </w:rPr>
        <w:t>xpected outcome 1</w:t>
      </w:r>
      <w:r w:rsidR="002D2B89">
        <w:rPr>
          <w:b/>
          <w:bCs/>
        </w:rPr>
        <w:t>: p</w:t>
      </w:r>
      <w:r w:rsidR="00630A6F" w:rsidRPr="00691037">
        <w:rPr>
          <w:b/>
          <w:bCs/>
        </w:rPr>
        <w:t>riority areas for action, objectives, indicative actions, possible deliverables and relevant stakeholders</w:t>
      </w:r>
    </w:p>
    <w:tbl>
      <w:tblPr>
        <w:tblW w:w="13530" w:type="dxa"/>
        <w:tblInd w:w="-8" w:type="dxa"/>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34"/>
        <w:gridCol w:w="1935"/>
        <w:gridCol w:w="3261"/>
        <w:gridCol w:w="2835"/>
        <w:gridCol w:w="3465"/>
      </w:tblGrid>
      <w:tr w:rsidR="00EF6782" w:rsidRPr="00834916" w:rsidDel="004F301D" w14:paraId="324967D4" w14:textId="6CD4AC9E" w:rsidTr="00691037">
        <w:trPr>
          <w:trHeight w:val="508"/>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EC1C54B" w14:textId="4AF0980B" w:rsidR="00EF6782" w:rsidRPr="00691037" w:rsidDel="004F301D" w:rsidRDefault="00EF6782" w:rsidP="00691037">
            <w:pPr>
              <w:pStyle w:val="CBDH3"/>
              <w:keepNext w:val="0"/>
              <w:keepLines w:val="0"/>
              <w:rPr>
                <w:b w:val="0"/>
                <w:bCs/>
                <w:i/>
                <w:iCs/>
                <w:sz w:val="20"/>
                <w:szCs w:val="20"/>
              </w:rPr>
            </w:pPr>
            <w:r w:rsidRPr="00691037">
              <w:rPr>
                <w:b w:val="0"/>
                <w:bCs/>
                <w:i/>
                <w:iCs/>
                <w:sz w:val="20"/>
                <w:szCs w:val="20"/>
              </w:rPr>
              <w:t xml:space="preserve">Priority </w:t>
            </w:r>
            <w:r>
              <w:rPr>
                <w:b w:val="0"/>
                <w:bCs/>
                <w:i/>
                <w:iCs/>
                <w:sz w:val="20"/>
                <w:szCs w:val="20"/>
              </w:rPr>
              <w:t>a</w:t>
            </w:r>
            <w:r w:rsidRPr="00691037">
              <w:rPr>
                <w:b w:val="0"/>
                <w:bCs/>
                <w:i/>
                <w:iCs/>
                <w:sz w:val="20"/>
                <w:szCs w:val="20"/>
              </w:rPr>
              <w:t>rea</w:t>
            </w:r>
          </w:p>
        </w:tc>
        <w:tc>
          <w:tcPr>
            <w:tcW w:w="19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ABA97C0" w14:textId="0B05CA1F" w:rsidR="00EF6782" w:rsidRPr="00691037" w:rsidDel="004F301D" w:rsidRDefault="00EF6782" w:rsidP="00691037">
            <w:pPr>
              <w:pStyle w:val="CBDH3"/>
              <w:keepNext w:val="0"/>
              <w:keepLines w:val="0"/>
              <w:rPr>
                <w:b w:val="0"/>
                <w:bCs/>
                <w:i/>
                <w:iCs/>
                <w:sz w:val="20"/>
                <w:szCs w:val="20"/>
              </w:rPr>
            </w:pPr>
            <w:r w:rsidRPr="00691037">
              <w:rPr>
                <w:b w:val="0"/>
                <w:bCs/>
                <w:i/>
                <w:iCs/>
                <w:sz w:val="20"/>
                <w:szCs w:val="20"/>
              </w:rPr>
              <w:t>Objective</w:t>
            </w:r>
          </w:p>
        </w:tc>
        <w:tc>
          <w:tcPr>
            <w:tcW w:w="326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35C81DB" w14:textId="7827BEDB" w:rsidR="00EF6782" w:rsidRPr="00691037" w:rsidDel="004F301D" w:rsidRDefault="00EF6782" w:rsidP="00691037">
            <w:pPr>
              <w:pStyle w:val="CBDH3"/>
              <w:keepNext w:val="0"/>
              <w:keepLines w:val="0"/>
              <w:rPr>
                <w:b w:val="0"/>
                <w:bCs/>
                <w:i/>
                <w:iCs/>
                <w:sz w:val="20"/>
                <w:szCs w:val="20"/>
              </w:rPr>
            </w:pPr>
            <w:r w:rsidRPr="00691037">
              <w:rPr>
                <w:b w:val="0"/>
                <w:bCs/>
                <w:i/>
                <w:iCs/>
                <w:sz w:val="20"/>
                <w:szCs w:val="20"/>
              </w:rPr>
              <w:t xml:space="preserve">Indicative </w:t>
            </w:r>
            <w:r>
              <w:rPr>
                <w:b w:val="0"/>
                <w:bCs/>
                <w:i/>
                <w:iCs/>
                <w:sz w:val="20"/>
                <w:szCs w:val="20"/>
              </w:rPr>
              <w:t>a</w:t>
            </w:r>
            <w:r w:rsidRPr="00691037">
              <w:rPr>
                <w:b w:val="0"/>
                <w:bCs/>
                <w:i/>
                <w:iCs/>
                <w:sz w:val="20"/>
                <w:szCs w:val="20"/>
              </w:rPr>
              <w:t>ctions</w:t>
            </w:r>
          </w:p>
        </w:tc>
        <w:tc>
          <w:tcPr>
            <w:tcW w:w="28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EEE97FB" w14:textId="42015209" w:rsidR="00EF6782" w:rsidRPr="00691037" w:rsidDel="004F301D" w:rsidRDefault="00EF6782" w:rsidP="00691037">
            <w:pPr>
              <w:pStyle w:val="CBDH3"/>
              <w:keepNext w:val="0"/>
              <w:keepLines w:val="0"/>
              <w:rPr>
                <w:b w:val="0"/>
                <w:bCs/>
                <w:i/>
                <w:iCs/>
                <w:sz w:val="20"/>
                <w:szCs w:val="20"/>
              </w:rPr>
            </w:pPr>
            <w:r w:rsidRPr="00691037">
              <w:rPr>
                <w:b w:val="0"/>
                <w:bCs/>
                <w:i/>
                <w:iCs/>
                <w:sz w:val="20"/>
                <w:szCs w:val="20"/>
              </w:rPr>
              <w:t xml:space="preserve">Possible </w:t>
            </w:r>
            <w:r>
              <w:rPr>
                <w:b w:val="0"/>
                <w:bCs/>
                <w:i/>
                <w:iCs/>
                <w:sz w:val="20"/>
                <w:szCs w:val="20"/>
              </w:rPr>
              <w:t>d</w:t>
            </w:r>
            <w:r w:rsidRPr="00691037">
              <w:rPr>
                <w:b w:val="0"/>
                <w:bCs/>
                <w:i/>
                <w:iCs/>
                <w:sz w:val="20"/>
                <w:szCs w:val="20"/>
              </w:rPr>
              <w:t xml:space="preserve">eliverables </w:t>
            </w:r>
          </w:p>
        </w:tc>
        <w:tc>
          <w:tcPr>
            <w:tcW w:w="3465" w:type="dxa"/>
            <w:tcBorders>
              <w:top w:val="single" w:sz="6" w:space="0" w:color="000000" w:themeColor="text1"/>
              <w:bottom w:val="single" w:sz="6" w:space="0" w:color="000000" w:themeColor="text1"/>
            </w:tcBorders>
            <w:vAlign w:val="bottom"/>
          </w:tcPr>
          <w:p w14:paraId="35EF0EED" w14:textId="272AFD89" w:rsidR="00EF6782" w:rsidRPr="00EE5682" w:rsidRDefault="00D104F5" w:rsidP="00C86B38">
            <w:pPr>
              <w:pStyle w:val="CBDH3"/>
              <w:keepNext w:val="0"/>
              <w:keepLines w:val="0"/>
              <w:rPr>
                <w:b w:val="0"/>
                <w:bCs/>
                <w:i/>
                <w:iCs/>
                <w:sz w:val="20"/>
                <w:szCs w:val="20"/>
              </w:rPr>
            </w:pPr>
            <w:r w:rsidRPr="00573E46">
              <w:rPr>
                <w:b w:val="0"/>
                <w:bCs/>
                <w:i/>
                <w:iCs/>
                <w:sz w:val="20"/>
                <w:szCs w:val="20"/>
              </w:rPr>
              <w:t xml:space="preserve">Indicative </w:t>
            </w:r>
            <w:r>
              <w:rPr>
                <w:b w:val="0"/>
                <w:bCs/>
                <w:i/>
                <w:iCs/>
                <w:sz w:val="20"/>
                <w:szCs w:val="20"/>
              </w:rPr>
              <w:t>a</w:t>
            </w:r>
            <w:r w:rsidRPr="00573E46">
              <w:rPr>
                <w:b w:val="0"/>
                <w:bCs/>
                <w:i/>
                <w:iCs/>
                <w:sz w:val="20"/>
                <w:szCs w:val="20"/>
              </w:rPr>
              <w:t>ctors</w:t>
            </w:r>
          </w:p>
        </w:tc>
      </w:tr>
      <w:tr w:rsidR="00EF6782" w:rsidRPr="00834916" w:rsidDel="004F301D" w14:paraId="55CB5A55" w14:textId="1E330C58" w:rsidTr="00691037">
        <w:trPr>
          <w:trHeight w:val="3262"/>
        </w:trPr>
        <w:tc>
          <w:tcPr>
            <w:tcW w:w="2034" w:type="dxa"/>
            <w:tcBorders>
              <w:top w:val="single" w:sz="6" w:space="0" w:color="000000" w:themeColor="text1"/>
            </w:tcBorders>
            <w:tcMar>
              <w:top w:w="0" w:type="dxa"/>
              <w:left w:w="100" w:type="dxa"/>
              <w:bottom w:w="0" w:type="dxa"/>
              <w:right w:w="100" w:type="dxa"/>
            </w:tcMar>
            <w:hideMark/>
          </w:tcPr>
          <w:p w14:paraId="4520FC38" w14:textId="309E6EAF" w:rsidR="00EF6782" w:rsidRPr="00691037" w:rsidDel="004F301D" w:rsidRDefault="00EF6782" w:rsidP="00691037">
            <w:pPr>
              <w:pStyle w:val="CBDH3"/>
              <w:keepNext w:val="0"/>
              <w:keepLines w:val="0"/>
              <w:ind w:left="0" w:firstLine="0"/>
              <w:rPr>
                <w:b w:val="0"/>
                <w:sz w:val="20"/>
                <w:szCs w:val="20"/>
              </w:rPr>
            </w:pPr>
            <w:r w:rsidRPr="00691037">
              <w:rPr>
                <w:b w:val="0"/>
                <w:sz w:val="20"/>
                <w:szCs w:val="20"/>
              </w:rPr>
              <w:t xml:space="preserve">Fostering </w:t>
            </w:r>
            <w:r>
              <w:rPr>
                <w:b w:val="0"/>
                <w:sz w:val="20"/>
                <w:szCs w:val="20"/>
              </w:rPr>
              <w:t>h</w:t>
            </w:r>
            <w:r w:rsidRPr="00691037">
              <w:rPr>
                <w:b w:val="0"/>
                <w:sz w:val="20"/>
                <w:szCs w:val="20"/>
              </w:rPr>
              <w:t>uman</w:t>
            </w:r>
            <w:r w:rsidR="005F0537">
              <w:rPr>
                <w:b w:val="0"/>
                <w:sz w:val="20"/>
                <w:szCs w:val="20"/>
              </w:rPr>
              <w:t>-</w:t>
            </w:r>
            <w:r>
              <w:rPr>
                <w:b w:val="0"/>
                <w:sz w:val="20"/>
                <w:szCs w:val="20"/>
              </w:rPr>
              <w:t>n</w:t>
            </w:r>
            <w:r w:rsidRPr="00691037">
              <w:rPr>
                <w:b w:val="0"/>
                <w:sz w:val="20"/>
                <w:szCs w:val="20"/>
              </w:rPr>
              <w:t xml:space="preserve">ature </w:t>
            </w:r>
            <w:r>
              <w:rPr>
                <w:b w:val="0"/>
                <w:sz w:val="20"/>
                <w:szCs w:val="20"/>
              </w:rPr>
              <w:t>c</w:t>
            </w:r>
            <w:r w:rsidRPr="00691037">
              <w:rPr>
                <w:b w:val="0"/>
                <w:sz w:val="20"/>
                <w:szCs w:val="20"/>
              </w:rPr>
              <w:t>onnectedness</w:t>
            </w:r>
          </w:p>
        </w:tc>
        <w:tc>
          <w:tcPr>
            <w:tcW w:w="1935" w:type="dxa"/>
            <w:tcBorders>
              <w:top w:val="single" w:sz="6" w:space="0" w:color="000000" w:themeColor="text1"/>
            </w:tcBorders>
            <w:tcMar>
              <w:top w:w="0" w:type="dxa"/>
              <w:left w:w="100" w:type="dxa"/>
              <w:bottom w:w="0" w:type="dxa"/>
              <w:right w:w="100" w:type="dxa"/>
            </w:tcMar>
            <w:hideMark/>
          </w:tcPr>
          <w:p w14:paraId="1D78BFC5" w14:textId="768509AD" w:rsidR="00EF6782" w:rsidRPr="00691037" w:rsidDel="004F301D" w:rsidRDefault="00EF6782" w:rsidP="00691037">
            <w:pPr>
              <w:pStyle w:val="CBDH3"/>
              <w:keepNext w:val="0"/>
              <w:keepLines w:val="0"/>
              <w:ind w:left="0" w:firstLine="0"/>
              <w:rPr>
                <w:b w:val="0"/>
                <w:sz w:val="20"/>
                <w:szCs w:val="20"/>
              </w:rPr>
            </w:pPr>
            <w:r w:rsidRPr="00691037">
              <w:rPr>
                <w:b w:val="0"/>
                <w:sz w:val="20"/>
                <w:szCs w:val="20"/>
              </w:rPr>
              <w:t xml:space="preserve">To strengthen </w:t>
            </w:r>
            <w:r>
              <w:rPr>
                <w:b w:val="0"/>
                <w:sz w:val="20"/>
                <w:szCs w:val="20"/>
              </w:rPr>
              <w:t xml:space="preserve">lifelong </w:t>
            </w:r>
            <w:r w:rsidRPr="00691037">
              <w:rPr>
                <w:b w:val="0"/>
                <w:sz w:val="20"/>
                <w:szCs w:val="20"/>
              </w:rPr>
              <w:t>human</w:t>
            </w:r>
            <w:r w:rsidR="000C129A">
              <w:rPr>
                <w:b w:val="0"/>
                <w:sz w:val="20"/>
                <w:szCs w:val="20"/>
              </w:rPr>
              <w:t>-</w:t>
            </w:r>
            <w:r w:rsidRPr="00691037">
              <w:rPr>
                <w:b w:val="0"/>
                <w:sz w:val="20"/>
                <w:szCs w:val="20"/>
              </w:rPr>
              <w:t>nature connectedness</w:t>
            </w:r>
          </w:p>
        </w:tc>
        <w:tc>
          <w:tcPr>
            <w:tcW w:w="3261" w:type="dxa"/>
            <w:tcBorders>
              <w:top w:val="single" w:sz="6" w:space="0" w:color="000000" w:themeColor="text1"/>
            </w:tcBorders>
            <w:tcMar>
              <w:top w:w="0" w:type="dxa"/>
              <w:left w:w="100" w:type="dxa"/>
              <w:bottom w:w="0" w:type="dxa"/>
              <w:right w:w="100" w:type="dxa"/>
            </w:tcMar>
            <w:hideMark/>
          </w:tcPr>
          <w:p w14:paraId="33282CEE" w14:textId="68D11619" w:rsidR="00A342B7" w:rsidRDefault="00EF6782" w:rsidP="00691037">
            <w:pPr>
              <w:pStyle w:val="CBDH3"/>
              <w:keepNext w:val="0"/>
              <w:keepLines w:val="0"/>
              <w:numPr>
                <w:ilvl w:val="0"/>
                <w:numId w:val="186"/>
              </w:numPr>
              <w:tabs>
                <w:tab w:val="clear" w:pos="567"/>
                <w:tab w:val="left" w:pos="323"/>
              </w:tabs>
              <w:ind w:left="323" w:hanging="284"/>
              <w:rPr>
                <w:b w:val="0"/>
                <w:sz w:val="20"/>
                <w:szCs w:val="20"/>
              </w:rPr>
            </w:pPr>
            <w:r w:rsidRPr="00691037">
              <w:rPr>
                <w:b w:val="0"/>
                <w:sz w:val="20"/>
                <w:szCs w:val="20"/>
              </w:rPr>
              <w:t>Expand experiential, outdoor and place-based learning across formal, non-formal and informal contexts</w:t>
            </w:r>
          </w:p>
          <w:p w14:paraId="6F423ABC" w14:textId="3CA03A15" w:rsidR="00A342B7" w:rsidRDefault="00EF6782" w:rsidP="00691037">
            <w:pPr>
              <w:pStyle w:val="CBDH3"/>
              <w:keepNext w:val="0"/>
              <w:keepLines w:val="0"/>
              <w:numPr>
                <w:ilvl w:val="0"/>
                <w:numId w:val="186"/>
              </w:numPr>
              <w:tabs>
                <w:tab w:val="clear" w:pos="567"/>
                <w:tab w:val="left" w:pos="323"/>
              </w:tabs>
              <w:ind w:left="323" w:hanging="284"/>
              <w:rPr>
                <w:b w:val="0"/>
                <w:sz w:val="20"/>
                <w:szCs w:val="20"/>
              </w:rPr>
            </w:pPr>
            <w:r w:rsidRPr="00691037">
              <w:rPr>
                <w:b w:val="0"/>
                <w:sz w:val="20"/>
                <w:szCs w:val="20"/>
              </w:rPr>
              <w:t>Support early childhood, family-based and intergenerational learning</w:t>
            </w:r>
          </w:p>
          <w:p w14:paraId="3C61B0B9" w14:textId="6A2D4278" w:rsidR="00EF6782" w:rsidRPr="00691037" w:rsidDel="004F301D" w:rsidRDefault="00EF6782" w:rsidP="00691037">
            <w:pPr>
              <w:pStyle w:val="CBDH3"/>
              <w:keepNext w:val="0"/>
              <w:keepLines w:val="0"/>
              <w:numPr>
                <w:ilvl w:val="0"/>
                <w:numId w:val="186"/>
              </w:numPr>
              <w:tabs>
                <w:tab w:val="clear" w:pos="567"/>
                <w:tab w:val="left" w:pos="323"/>
              </w:tabs>
              <w:ind w:left="323" w:hanging="284"/>
              <w:rPr>
                <w:b w:val="0"/>
                <w:sz w:val="20"/>
                <w:szCs w:val="20"/>
              </w:rPr>
            </w:pPr>
            <w:r w:rsidRPr="00691037">
              <w:rPr>
                <w:b w:val="0"/>
                <w:sz w:val="20"/>
                <w:szCs w:val="20"/>
              </w:rPr>
              <w:t>Promote cultural, artistic and storytelling approaches that foster emotional connections with biodiversity and nature</w:t>
            </w:r>
          </w:p>
        </w:tc>
        <w:tc>
          <w:tcPr>
            <w:tcW w:w="2835" w:type="dxa"/>
            <w:tcBorders>
              <w:top w:val="single" w:sz="6" w:space="0" w:color="000000" w:themeColor="text1"/>
            </w:tcBorders>
            <w:tcMar>
              <w:top w:w="0" w:type="dxa"/>
              <w:left w:w="100" w:type="dxa"/>
              <w:bottom w:w="0" w:type="dxa"/>
              <w:right w:w="100" w:type="dxa"/>
            </w:tcMar>
            <w:hideMark/>
          </w:tcPr>
          <w:p w14:paraId="0AC57FFA" w14:textId="642E2642" w:rsidR="00EF6782" w:rsidRPr="00691037" w:rsidDel="004F301D" w:rsidRDefault="00EF6782" w:rsidP="00691037">
            <w:pPr>
              <w:pStyle w:val="CBDH3"/>
              <w:keepNext w:val="0"/>
              <w:keepLines w:val="0"/>
              <w:ind w:left="0" w:firstLine="0"/>
              <w:rPr>
                <w:b w:val="0"/>
                <w:sz w:val="20"/>
                <w:szCs w:val="20"/>
              </w:rPr>
            </w:pPr>
            <w:r w:rsidRPr="00691037">
              <w:rPr>
                <w:b w:val="0"/>
                <w:sz w:val="20"/>
                <w:szCs w:val="20"/>
              </w:rPr>
              <w:t>Non-prescriptive guidance</w:t>
            </w:r>
            <w:r w:rsidR="00A342B7">
              <w:rPr>
                <w:b w:val="0"/>
                <w:sz w:val="20"/>
                <w:szCs w:val="20"/>
              </w:rPr>
              <w:t>,</w:t>
            </w:r>
            <w:r w:rsidRPr="00691037">
              <w:rPr>
                <w:b w:val="0"/>
                <w:sz w:val="20"/>
                <w:szCs w:val="20"/>
              </w:rPr>
              <w:t xml:space="preserve"> illustrative case studies</w:t>
            </w:r>
            <w:r w:rsidR="00A342B7">
              <w:rPr>
                <w:b w:val="0"/>
                <w:sz w:val="20"/>
                <w:szCs w:val="20"/>
              </w:rPr>
              <w:t>,</w:t>
            </w:r>
            <w:r w:rsidRPr="00691037">
              <w:rPr>
                <w:b w:val="0"/>
                <w:sz w:val="20"/>
                <w:szCs w:val="20"/>
              </w:rPr>
              <w:t xml:space="preserve"> community-based initiatives and learning resources</w:t>
            </w:r>
            <w:r w:rsidR="004B74F7">
              <w:rPr>
                <w:b w:val="0"/>
                <w:sz w:val="20"/>
                <w:szCs w:val="20"/>
              </w:rPr>
              <w:t>, and</w:t>
            </w:r>
            <w:r w:rsidRPr="00691037">
              <w:rPr>
                <w:b w:val="0"/>
                <w:sz w:val="20"/>
                <w:szCs w:val="20"/>
              </w:rPr>
              <w:t xml:space="preserve"> examples of approaches that support </w:t>
            </w:r>
            <w:proofErr w:type="spellStart"/>
            <w:r w:rsidRPr="00691037">
              <w:rPr>
                <w:b w:val="0"/>
                <w:sz w:val="20"/>
                <w:szCs w:val="20"/>
              </w:rPr>
              <w:t>behavioural</w:t>
            </w:r>
            <w:proofErr w:type="spellEnd"/>
            <w:r w:rsidRPr="00691037">
              <w:rPr>
                <w:b w:val="0"/>
                <w:sz w:val="20"/>
                <w:szCs w:val="20"/>
              </w:rPr>
              <w:t xml:space="preserve"> change</w:t>
            </w:r>
          </w:p>
        </w:tc>
        <w:tc>
          <w:tcPr>
            <w:tcW w:w="3465" w:type="dxa"/>
            <w:tcBorders>
              <w:top w:val="single" w:sz="6" w:space="0" w:color="000000" w:themeColor="text1"/>
            </w:tcBorders>
          </w:tcPr>
          <w:p w14:paraId="276D3D20" w14:textId="5B28F343" w:rsidR="00EF6782" w:rsidRPr="00EE5682" w:rsidRDefault="00EF6782">
            <w:pPr>
              <w:pStyle w:val="CBDH3"/>
              <w:keepNext w:val="0"/>
              <w:keepLines w:val="0"/>
              <w:ind w:left="0" w:firstLine="0"/>
              <w:rPr>
                <w:b w:val="0"/>
                <w:sz w:val="20"/>
                <w:szCs w:val="20"/>
              </w:rPr>
            </w:pPr>
            <w:r w:rsidRPr="002149DD">
              <w:rPr>
                <w:b w:val="0"/>
                <w:sz w:val="20"/>
                <w:szCs w:val="20"/>
              </w:rPr>
              <w:t xml:space="preserve">Parties, indigenous peoples and local communities, women and youth, education authorities, civil society, </w:t>
            </w:r>
            <w:r w:rsidR="004B74F7">
              <w:rPr>
                <w:b w:val="0"/>
                <w:sz w:val="20"/>
                <w:szCs w:val="20"/>
              </w:rPr>
              <w:t xml:space="preserve">the </w:t>
            </w:r>
            <w:r w:rsidRPr="002149DD">
              <w:rPr>
                <w:b w:val="0"/>
                <w:sz w:val="20"/>
                <w:szCs w:val="20"/>
              </w:rPr>
              <w:t>private sector, scientists and relevant organizations</w:t>
            </w:r>
          </w:p>
        </w:tc>
      </w:tr>
      <w:tr w:rsidR="00EF6782" w:rsidRPr="00834916" w:rsidDel="004F301D" w14:paraId="10C637FB" w14:textId="4ED1E454" w:rsidTr="00691037">
        <w:trPr>
          <w:trHeight w:val="559"/>
        </w:trPr>
        <w:tc>
          <w:tcPr>
            <w:tcW w:w="2034" w:type="dxa"/>
            <w:tcMar>
              <w:top w:w="0" w:type="dxa"/>
              <w:left w:w="100" w:type="dxa"/>
              <w:bottom w:w="0" w:type="dxa"/>
              <w:right w:w="100" w:type="dxa"/>
            </w:tcMar>
            <w:hideMark/>
          </w:tcPr>
          <w:p w14:paraId="755557C7" w14:textId="704AF203" w:rsidR="00EF6782" w:rsidRPr="00691037" w:rsidDel="004F301D" w:rsidRDefault="00EF6782" w:rsidP="00691037">
            <w:pPr>
              <w:pStyle w:val="CBDH3"/>
              <w:keepNext w:val="0"/>
              <w:keepLines w:val="0"/>
              <w:ind w:left="0" w:firstLine="0"/>
              <w:rPr>
                <w:b w:val="0"/>
                <w:sz w:val="20"/>
                <w:szCs w:val="20"/>
              </w:rPr>
            </w:pPr>
            <w:r w:rsidRPr="00691037">
              <w:rPr>
                <w:b w:val="0"/>
                <w:sz w:val="20"/>
                <w:szCs w:val="20"/>
              </w:rPr>
              <w:t xml:space="preserve">Pluralistic, </w:t>
            </w:r>
            <w:r>
              <w:rPr>
                <w:b w:val="0"/>
                <w:sz w:val="20"/>
                <w:szCs w:val="20"/>
              </w:rPr>
              <w:t>h</w:t>
            </w:r>
            <w:r w:rsidRPr="00691037">
              <w:rPr>
                <w:b w:val="0"/>
                <w:sz w:val="20"/>
                <w:szCs w:val="20"/>
              </w:rPr>
              <w:t xml:space="preserve">olistic and </w:t>
            </w:r>
            <w:r>
              <w:rPr>
                <w:b w:val="0"/>
                <w:sz w:val="20"/>
                <w:szCs w:val="20"/>
              </w:rPr>
              <w:t>e</w:t>
            </w:r>
            <w:r w:rsidRPr="00691037">
              <w:rPr>
                <w:b w:val="0"/>
                <w:sz w:val="20"/>
                <w:szCs w:val="20"/>
              </w:rPr>
              <w:t xml:space="preserve">quitable </w:t>
            </w:r>
            <w:r>
              <w:rPr>
                <w:b w:val="0"/>
                <w:sz w:val="20"/>
                <w:szCs w:val="20"/>
              </w:rPr>
              <w:t>e</w:t>
            </w:r>
            <w:r w:rsidRPr="00691037">
              <w:rPr>
                <w:b w:val="0"/>
                <w:sz w:val="20"/>
                <w:szCs w:val="20"/>
              </w:rPr>
              <w:t>ducation</w:t>
            </w:r>
          </w:p>
        </w:tc>
        <w:tc>
          <w:tcPr>
            <w:tcW w:w="1935" w:type="dxa"/>
            <w:tcMar>
              <w:top w:w="0" w:type="dxa"/>
              <w:left w:w="100" w:type="dxa"/>
              <w:bottom w:w="0" w:type="dxa"/>
              <w:right w:w="100" w:type="dxa"/>
            </w:tcMar>
            <w:hideMark/>
          </w:tcPr>
          <w:p w14:paraId="66155285" w14:textId="06335880" w:rsidR="00EF6782" w:rsidRPr="00691037" w:rsidDel="004F301D" w:rsidRDefault="00EF6782" w:rsidP="00691037">
            <w:pPr>
              <w:pStyle w:val="CBDH3"/>
              <w:keepNext w:val="0"/>
              <w:keepLines w:val="0"/>
              <w:ind w:left="0" w:firstLine="0"/>
              <w:rPr>
                <w:b w:val="0"/>
                <w:sz w:val="20"/>
                <w:szCs w:val="20"/>
              </w:rPr>
            </w:pPr>
            <w:r w:rsidRPr="00691037">
              <w:rPr>
                <w:b w:val="0"/>
                <w:sz w:val="20"/>
                <w:szCs w:val="20"/>
              </w:rPr>
              <w:t xml:space="preserve">To promote pluralistic, holistic and equitable approaches to education </w:t>
            </w:r>
            <w:r w:rsidR="000C129A">
              <w:rPr>
                <w:b w:val="0"/>
                <w:sz w:val="20"/>
                <w:szCs w:val="20"/>
              </w:rPr>
              <w:t>on</w:t>
            </w:r>
            <w:r w:rsidR="000C129A" w:rsidRPr="00691037">
              <w:rPr>
                <w:b w:val="0"/>
                <w:sz w:val="20"/>
                <w:szCs w:val="20"/>
              </w:rPr>
              <w:t xml:space="preserve"> </w:t>
            </w:r>
            <w:r w:rsidRPr="00691037">
              <w:rPr>
                <w:b w:val="0"/>
                <w:sz w:val="20"/>
                <w:szCs w:val="20"/>
              </w:rPr>
              <w:t>biodiversity, including through gender-responsive implementation</w:t>
            </w:r>
          </w:p>
        </w:tc>
        <w:tc>
          <w:tcPr>
            <w:tcW w:w="3261" w:type="dxa"/>
            <w:tcMar>
              <w:top w:w="0" w:type="dxa"/>
              <w:left w:w="100" w:type="dxa"/>
              <w:bottom w:w="0" w:type="dxa"/>
              <w:right w:w="100" w:type="dxa"/>
            </w:tcMar>
            <w:hideMark/>
          </w:tcPr>
          <w:p w14:paraId="75ADD6FE" w14:textId="7AD6E044" w:rsidR="00D7490E" w:rsidRDefault="00EF6782" w:rsidP="00691037">
            <w:pPr>
              <w:pStyle w:val="CBDH3"/>
              <w:keepNext w:val="0"/>
              <w:keepLines w:val="0"/>
              <w:numPr>
                <w:ilvl w:val="0"/>
                <w:numId w:val="186"/>
              </w:numPr>
              <w:tabs>
                <w:tab w:val="clear" w:pos="567"/>
                <w:tab w:val="left" w:pos="323"/>
              </w:tabs>
              <w:ind w:left="323" w:hanging="284"/>
              <w:rPr>
                <w:b w:val="0"/>
                <w:sz w:val="20"/>
                <w:szCs w:val="20"/>
              </w:rPr>
            </w:pPr>
            <w:r w:rsidRPr="00691037">
              <w:rPr>
                <w:b w:val="0"/>
                <w:sz w:val="20"/>
                <w:szCs w:val="20"/>
              </w:rPr>
              <w:t>Integrate scientific knowledge with diverse knowledge systems, including those of indigenous peoples and local communities</w:t>
            </w:r>
          </w:p>
          <w:p w14:paraId="7E8EB726" w14:textId="79A3B1F9" w:rsidR="00D7490E" w:rsidRDefault="00EF6782" w:rsidP="00691037">
            <w:pPr>
              <w:pStyle w:val="CBDH3"/>
              <w:keepNext w:val="0"/>
              <w:keepLines w:val="0"/>
              <w:numPr>
                <w:ilvl w:val="0"/>
                <w:numId w:val="186"/>
              </w:numPr>
              <w:tabs>
                <w:tab w:val="clear" w:pos="567"/>
                <w:tab w:val="left" w:pos="323"/>
              </w:tabs>
              <w:ind w:left="323" w:hanging="284"/>
              <w:rPr>
                <w:b w:val="0"/>
                <w:sz w:val="20"/>
                <w:szCs w:val="20"/>
              </w:rPr>
            </w:pPr>
            <w:r w:rsidRPr="00691037">
              <w:rPr>
                <w:b w:val="0"/>
                <w:sz w:val="20"/>
                <w:szCs w:val="20"/>
              </w:rPr>
              <w:t xml:space="preserve">Promote systems thinking that addresses links </w:t>
            </w:r>
            <w:proofErr w:type="gramStart"/>
            <w:r w:rsidR="00983D12">
              <w:rPr>
                <w:b w:val="0"/>
                <w:sz w:val="20"/>
                <w:szCs w:val="20"/>
              </w:rPr>
              <w:t>among</w:t>
            </w:r>
            <w:proofErr w:type="gramEnd"/>
            <w:r w:rsidR="00983D12" w:rsidRPr="00691037">
              <w:rPr>
                <w:b w:val="0"/>
                <w:sz w:val="20"/>
                <w:szCs w:val="20"/>
              </w:rPr>
              <w:t xml:space="preserve"> </w:t>
            </w:r>
            <w:r w:rsidRPr="00691037">
              <w:rPr>
                <w:b w:val="0"/>
                <w:sz w:val="20"/>
                <w:szCs w:val="20"/>
              </w:rPr>
              <w:t>biodiversity, climate, health and sustainable development</w:t>
            </w:r>
          </w:p>
          <w:p w14:paraId="5B0BA171" w14:textId="17EFA59B" w:rsidR="00EF6782" w:rsidRPr="00691037" w:rsidDel="004F301D" w:rsidRDefault="00EF6782" w:rsidP="00691037">
            <w:pPr>
              <w:pStyle w:val="CBDH3"/>
              <w:keepNext w:val="0"/>
              <w:keepLines w:val="0"/>
              <w:numPr>
                <w:ilvl w:val="0"/>
                <w:numId w:val="186"/>
              </w:numPr>
              <w:tabs>
                <w:tab w:val="clear" w:pos="567"/>
                <w:tab w:val="left" w:pos="323"/>
              </w:tabs>
              <w:ind w:left="323" w:hanging="284"/>
              <w:rPr>
                <w:b w:val="0"/>
                <w:sz w:val="20"/>
                <w:szCs w:val="20"/>
              </w:rPr>
            </w:pPr>
            <w:r w:rsidRPr="00691037">
              <w:rPr>
                <w:b w:val="0"/>
                <w:sz w:val="20"/>
                <w:szCs w:val="20"/>
              </w:rPr>
              <w:t>Support culturally relevant and context-specific learning approaches</w:t>
            </w:r>
          </w:p>
        </w:tc>
        <w:tc>
          <w:tcPr>
            <w:tcW w:w="2835" w:type="dxa"/>
            <w:tcMar>
              <w:top w:w="0" w:type="dxa"/>
              <w:left w:w="100" w:type="dxa"/>
              <w:bottom w:w="0" w:type="dxa"/>
              <w:right w:w="100" w:type="dxa"/>
            </w:tcMar>
            <w:hideMark/>
          </w:tcPr>
          <w:p w14:paraId="683D3FD2" w14:textId="37519D46" w:rsidR="00EF6782" w:rsidRPr="00691037" w:rsidDel="004F301D" w:rsidRDefault="00EF6782" w:rsidP="00691037">
            <w:pPr>
              <w:pStyle w:val="CBDH3"/>
              <w:keepNext w:val="0"/>
              <w:keepLines w:val="0"/>
              <w:ind w:left="0" w:firstLine="0"/>
              <w:rPr>
                <w:b w:val="0"/>
                <w:sz w:val="20"/>
                <w:szCs w:val="20"/>
              </w:rPr>
            </w:pPr>
            <w:r w:rsidRPr="00691037">
              <w:rPr>
                <w:b w:val="0"/>
                <w:sz w:val="20"/>
                <w:szCs w:val="20"/>
              </w:rPr>
              <w:t>Co-created learning resources</w:t>
            </w:r>
            <w:r w:rsidR="00983D12">
              <w:rPr>
                <w:b w:val="0"/>
                <w:sz w:val="20"/>
                <w:szCs w:val="20"/>
              </w:rPr>
              <w:t>,</w:t>
            </w:r>
            <w:r w:rsidRPr="00691037">
              <w:rPr>
                <w:b w:val="0"/>
                <w:sz w:val="20"/>
                <w:szCs w:val="20"/>
              </w:rPr>
              <w:t xml:space="preserve"> interdisciplinary and cross-sectoral learning modules</w:t>
            </w:r>
            <w:r w:rsidR="00983D12">
              <w:rPr>
                <w:b w:val="0"/>
                <w:sz w:val="20"/>
                <w:szCs w:val="20"/>
              </w:rPr>
              <w:t>,</w:t>
            </w:r>
            <w:r w:rsidRPr="00691037">
              <w:rPr>
                <w:b w:val="0"/>
                <w:sz w:val="20"/>
                <w:szCs w:val="20"/>
              </w:rPr>
              <w:t xml:space="preserve"> learning materials in indigenous and local languages</w:t>
            </w:r>
            <w:r w:rsidR="000C129A">
              <w:rPr>
                <w:b w:val="0"/>
                <w:sz w:val="20"/>
                <w:szCs w:val="20"/>
              </w:rPr>
              <w:t>,</w:t>
            </w:r>
            <w:r w:rsidRPr="00691037">
              <w:rPr>
                <w:b w:val="0"/>
                <w:sz w:val="20"/>
                <w:szCs w:val="20"/>
              </w:rPr>
              <w:t xml:space="preserve"> localized learning materials</w:t>
            </w:r>
            <w:r w:rsidR="00983D12">
              <w:rPr>
                <w:b w:val="0"/>
                <w:sz w:val="20"/>
                <w:szCs w:val="20"/>
              </w:rPr>
              <w:t xml:space="preserve"> and</w:t>
            </w:r>
            <w:r w:rsidRPr="00691037">
              <w:rPr>
                <w:b w:val="0"/>
                <w:sz w:val="20"/>
                <w:szCs w:val="20"/>
              </w:rPr>
              <w:t xml:space="preserve"> examples of good practice </w:t>
            </w:r>
          </w:p>
        </w:tc>
        <w:tc>
          <w:tcPr>
            <w:tcW w:w="3465" w:type="dxa"/>
          </w:tcPr>
          <w:p w14:paraId="65314F71" w14:textId="59994E3E" w:rsidR="00EF6782" w:rsidRPr="00EE5682" w:rsidRDefault="00EF6782">
            <w:pPr>
              <w:pStyle w:val="CBDH3"/>
              <w:keepNext w:val="0"/>
              <w:keepLines w:val="0"/>
              <w:ind w:left="0" w:firstLine="0"/>
              <w:rPr>
                <w:b w:val="0"/>
                <w:sz w:val="20"/>
                <w:szCs w:val="20"/>
              </w:rPr>
            </w:pPr>
            <w:r w:rsidRPr="00DC27AE">
              <w:rPr>
                <w:b w:val="0"/>
                <w:sz w:val="20"/>
                <w:szCs w:val="20"/>
              </w:rPr>
              <w:t>Parties, education</w:t>
            </w:r>
            <w:r w:rsidR="00B50A2E">
              <w:rPr>
                <w:b w:val="0"/>
                <w:sz w:val="20"/>
                <w:szCs w:val="20"/>
              </w:rPr>
              <w:t>al</w:t>
            </w:r>
            <w:r w:rsidRPr="00DC27AE">
              <w:rPr>
                <w:b w:val="0"/>
                <w:sz w:val="20"/>
                <w:szCs w:val="20"/>
              </w:rPr>
              <w:t xml:space="preserve"> institutions, indigenous peoples and local communities, </w:t>
            </w:r>
            <w:r w:rsidRPr="00096D95">
              <w:rPr>
                <w:b w:val="0"/>
                <w:sz w:val="20"/>
                <w:szCs w:val="20"/>
              </w:rPr>
              <w:t>women and youth</w:t>
            </w:r>
          </w:p>
        </w:tc>
      </w:tr>
    </w:tbl>
    <w:p w14:paraId="7456335C" w14:textId="77777777" w:rsidR="007628C9" w:rsidRDefault="007628C9"/>
    <w:p w14:paraId="2CB4E95D" w14:textId="64142D14" w:rsidR="007628C9" w:rsidRPr="00C61172" w:rsidRDefault="007628C9" w:rsidP="00691037">
      <w:pPr>
        <w:keepNext/>
        <w:jc w:val="left"/>
      </w:pPr>
      <w:r w:rsidRPr="00C61172">
        <w:lastRenderedPageBreak/>
        <w:t xml:space="preserve">Table </w:t>
      </w:r>
      <w:r w:rsidR="00BF7B63" w:rsidRPr="00C61172">
        <w:t>2</w:t>
      </w:r>
      <w:r w:rsidRPr="00C61172">
        <w:br/>
      </w:r>
      <w:r w:rsidRPr="00C61172">
        <w:rPr>
          <w:b/>
          <w:bCs/>
        </w:rPr>
        <w:t>Expected outcome 2: priority areas for action, objectives, indicative actions, possible deliverables and relevant stakeholders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05"/>
        <w:gridCol w:w="2704"/>
        <w:gridCol w:w="3655"/>
        <w:gridCol w:w="2368"/>
        <w:gridCol w:w="3391"/>
      </w:tblGrid>
      <w:tr w:rsidR="004257D7" w:rsidRPr="00B76A93" w:rsidDel="004F301D" w14:paraId="5A0AD13B" w14:textId="1CD3BBB9" w:rsidTr="00691037">
        <w:trPr>
          <w:trHeight w:val="554"/>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A05EDCF" w14:textId="5524A185" w:rsidR="004257D7" w:rsidRPr="00691037" w:rsidDel="004F301D" w:rsidRDefault="004257D7" w:rsidP="00691037">
            <w:pPr>
              <w:pStyle w:val="CBDH3"/>
              <w:rPr>
                <w:b w:val="0"/>
                <w:bCs/>
                <w:i/>
                <w:iCs/>
                <w:sz w:val="20"/>
                <w:szCs w:val="20"/>
              </w:rPr>
            </w:pPr>
            <w:r w:rsidRPr="00691037">
              <w:rPr>
                <w:b w:val="0"/>
                <w:bCs/>
                <w:i/>
                <w:iCs/>
                <w:sz w:val="20"/>
                <w:szCs w:val="20"/>
              </w:rPr>
              <w:t xml:space="preserve">Priority </w:t>
            </w:r>
            <w:r w:rsidRPr="00B52F7C">
              <w:rPr>
                <w:b w:val="0"/>
                <w:bCs/>
                <w:i/>
                <w:iCs/>
                <w:sz w:val="20"/>
                <w:szCs w:val="20"/>
              </w:rPr>
              <w:t>a</w:t>
            </w:r>
            <w:r w:rsidRPr="00691037">
              <w:rPr>
                <w:b w:val="0"/>
                <w:bCs/>
                <w:i/>
                <w:iCs/>
                <w:sz w:val="20"/>
                <w:szCs w:val="20"/>
              </w:rPr>
              <w:t>rea</w:t>
            </w:r>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0810EBE" w14:textId="6FD805B9" w:rsidR="004257D7" w:rsidRPr="00691037" w:rsidDel="004F301D" w:rsidRDefault="004257D7" w:rsidP="00691037">
            <w:pPr>
              <w:pStyle w:val="CBDH3"/>
              <w:rPr>
                <w:b w:val="0"/>
                <w:bCs/>
                <w:i/>
                <w:iCs/>
                <w:sz w:val="20"/>
                <w:szCs w:val="20"/>
              </w:rPr>
            </w:pPr>
            <w:r w:rsidRPr="00691037">
              <w:rPr>
                <w:b w:val="0"/>
                <w:bCs/>
                <w:i/>
                <w:iCs/>
                <w:sz w:val="20"/>
                <w:szCs w:val="20"/>
              </w:rPr>
              <w:t>Objectives</w:t>
            </w:r>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21F621E" w14:textId="795555A3" w:rsidR="004257D7" w:rsidRPr="00691037" w:rsidDel="004F301D" w:rsidRDefault="004257D7" w:rsidP="00691037">
            <w:pPr>
              <w:pStyle w:val="CBDH3"/>
              <w:rPr>
                <w:b w:val="0"/>
                <w:bCs/>
                <w:i/>
                <w:iCs/>
                <w:sz w:val="20"/>
                <w:szCs w:val="20"/>
              </w:rPr>
            </w:pPr>
            <w:r w:rsidRPr="00691037">
              <w:rPr>
                <w:b w:val="0"/>
                <w:bCs/>
                <w:i/>
                <w:iCs/>
                <w:sz w:val="20"/>
                <w:szCs w:val="20"/>
              </w:rPr>
              <w:t xml:space="preserve">Indicative </w:t>
            </w:r>
            <w:r w:rsidRPr="00B52F7C">
              <w:rPr>
                <w:b w:val="0"/>
                <w:bCs/>
                <w:i/>
                <w:iCs/>
                <w:sz w:val="20"/>
                <w:szCs w:val="20"/>
              </w:rPr>
              <w:t>a</w:t>
            </w:r>
            <w:r w:rsidRPr="00691037">
              <w:rPr>
                <w:b w:val="0"/>
                <w:bCs/>
                <w:i/>
                <w:iCs/>
                <w:sz w:val="20"/>
                <w:szCs w:val="20"/>
              </w:rPr>
              <w:t>ctions</w:t>
            </w:r>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9040398" w14:textId="6E3619DE" w:rsidR="004257D7" w:rsidRPr="00691037" w:rsidDel="004F301D" w:rsidRDefault="004257D7" w:rsidP="00691037">
            <w:pPr>
              <w:pStyle w:val="CBDH3"/>
              <w:rPr>
                <w:b w:val="0"/>
                <w:bCs/>
                <w:i/>
                <w:iCs/>
                <w:sz w:val="20"/>
                <w:szCs w:val="20"/>
              </w:rPr>
            </w:pPr>
            <w:r w:rsidRPr="00691037">
              <w:rPr>
                <w:b w:val="0"/>
                <w:bCs/>
                <w:i/>
                <w:iCs/>
                <w:sz w:val="20"/>
                <w:szCs w:val="20"/>
              </w:rPr>
              <w:t xml:space="preserve">Possible </w:t>
            </w:r>
            <w:r w:rsidRPr="00B52F7C">
              <w:rPr>
                <w:b w:val="0"/>
                <w:bCs/>
                <w:i/>
                <w:iCs/>
                <w:sz w:val="20"/>
                <w:szCs w:val="20"/>
              </w:rPr>
              <w:t>d</w:t>
            </w:r>
            <w:r w:rsidRPr="00691037">
              <w:rPr>
                <w:b w:val="0"/>
                <w:bCs/>
                <w:i/>
                <w:iCs/>
                <w:sz w:val="20"/>
                <w:szCs w:val="20"/>
              </w:rPr>
              <w:t>eliverables</w:t>
            </w:r>
          </w:p>
        </w:tc>
        <w:tc>
          <w:tcPr>
            <w:tcW w:w="3391" w:type="dxa"/>
            <w:tcBorders>
              <w:top w:val="single" w:sz="6" w:space="0" w:color="000000" w:themeColor="text1"/>
              <w:bottom w:val="single" w:sz="6" w:space="0" w:color="000000" w:themeColor="text1"/>
            </w:tcBorders>
            <w:vAlign w:val="bottom"/>
          </w:tcPr>
          <w:p w14:paraId="01D56E7E" w14:textId="60880B09" w:rsidR="004257D7" w:rsidRPr="00B52F7C" w:rsidRDefault="00D104F5" w:rsidP="00C517AA">
            <w:pPr>
              <w:pStyle w:val="CBDH3"/>
              <w:rPr>
                <w:b w:val="0"/>
                <w:bCs/>
                <w:i/>
                <w:iCs/>
                <w:sz w:val="20"/>
                <w:szCs w:val="20"/>
              </w:rPr>
            </w:pPr>
            <w:r w:rsidRPr="00C53313">
              <w:rPr>
                <w:b w:val="0"/>
                <w:bCs/>
                <w:i/>
                <w:iCs/>
                <w:sz w:val="20"/>
                <w:szCs w:val="20"/>
              </w:rPr>
              <w:t xml:space="preserve">Indicative </w:t>
            </w:r>
            <w:r w:rsidRPr="00B52F7C">
              <w:rPr>
                <w:b w:val="0"/>
                <w:bCs/>
                <w:i/>
                <w:iCs/>
                <w:sz w:val="20"/>
                <w:szCs w:val="20"/>
              </w:rPr>
              <w:t>a</w:t>
            </w:r>
            <w:r w:rsidRPr="00C53313">
              <w:rPr>
                <w:b w:val="0"/>
                <w:bCs/>
                <w:i/>
                <w:iCs/>
                <w:sz w:val="20"/>
                <w:szCs w:val="20"/>
              </w:rPr>
              <w:t>ctors</w:t>
            </w:r>
          </w:p>
        </w:tc>
      </w:tr>
      <w:tr w:rsidR="00BA3328" w:rsidRPr="00B76A93" w:rsidDel="004F301D" w14:paraId="76239958" w14:textId="100877FE" w:rsidTr="00691037">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14:paraId="6C09BDAA" w14:textId="1A99A434" w:rsidR="00BA3328" w:rsidRPr="00691037" w:rsidDel="004F301D" w:rsidRDefault="00BA3328" w:rsidP="00691037">
            <w:pPr>
              <w:pStyle w:val="CBDH3"/>
              <w:ind w:left="0" w:firstLine="0"/>
              <w:rPr>
                <w:b w:val="0"/>
                <w:sz w:val="20"/>
                <w:szCs w:val="20"/>
              </w:rPr>
            </w:pPr>
            <w:r w:rsidRPr="00691037">
              <w:rPr>
                <w:b w:val="0"/>
                <w:bCs/>
                <w:sz w:val="20"/>
                <w:szCs w:val="20"/>
              </w:rPr>
              <w:t>Capacity</w:t>
            </w:r>
            <w:r w:rsidR="00C64FFE">
              <w:rPr>
                <w:b w:val="0"/>
                <w:bCs/>
                <w:sz w:val="20"/>
                <w:szCs w:val="20"/>
              </w:rPr>
              <w:t>-</w:t>
            </w:r>
            <w:r w:rsidR="00C86B38" w:rsidRPr="00C64FFE">
              <w:rPr>
                <w:b w:val="0"/>
                <w:bCs/>
                <w:sz w:val="20"/>
                <w:szCs w:val="20"/>
              </w:rPr>
              <w:t>b</w:t>
            </w:r>
            <w:r w:rsidRPr="00691037">
              <w:rPr>
                <w:b w:val="0"/>
                <w:bCs/>
                <w:sz w:val="20"/>
                <w:szCs w:val="20"/>
              </w:rPr>
              <w:t xml:space="preserve">uilding for </w:t>
            </w:r>
            <w:r w:rsidR="00C86B38" w:rsidRPr="00C64FFE">
              <w:rPr>
                <w:b w:val="0"/>
                <w:bCs/>
                <w:sz w:val="20"/>
                <w:szCs w:val="20"/>
              </w:rPr>
              <w:t>e</w:t>
            </w:r>
            <w:r w:rsidRPr="00691037">
              <w:rPr>
                <w:b w:val="0"/>
                <w:bCs/>
                <w:sz w:val="20"/>
                <w:szCs w:val="20"/>
              </w:rPr>
              <w:t xml:space="preserve">ducators and </w:t>
            </w:r>
            <w:r w:rsidR="00C86B38" w:rsidRPr="00C64FFE">
              <w:rPr>
                <w:b w:val="0"/>
                <w:bCs/>
                <w:sz w:val="20"/>
                <w:szCs w:val="20"/>
              </w:rPr>
              <w:t>l</w:t>
            </w:r>
            <w:r w:rsidRPr="00691037">
              <w:rPr>
                <w:b w:val="0"/>
                <w:bCs/>
                <w:sz w:val="20"/>
                <w:szCs w:val="20"/>
              </w:rPr>
              <w:t xml:space="preserve">earning </w:t>
            </w:r>
            <w:r w:rsidR="00C86B38" w:rsidRPr="00C64FFE">
              <w:rPr>
                <w:b w:val="0"/>
                <w:bCs/>
                <w:sz w:val="20"/>
                <w:szCs w:val="20"/>
              </w:rPr>
              <w:t>s</w:t>
            </w:r>
            <w:r w:rsidRPr="00691037">
              <w:rPr>
                <w:b w:val="0"/>
                <w:bCs/>
                <w:sz w:val="20"/>
                <w:szCs w:val="20"/>
              </w:rPr>
              <w:t>ystems</w:t>
            </w:r>
            <w:r w:rsidRPr="00691037">
              <w:rPr>
                <w:b w:val="0"/>
                <w:sz w:val="20"/>
                <w:szCs w:val="20"/>
              </w:rPr>
              <w:t> </w:t>
            </w:r>
          </w:p>
        </w:tc>
        <w:tc>
          <w:tcPr>
            <w:tcW w:w="2704" w:type="dxa"/>
            <w:tcBorders>
              <w:top w:val="single" w:sz="6" w:space="0" w:color="000000" w:themeColor="text1"/>
            </w:tcBorders>
            <w:tcMar>
              <w:top w:w="0" w:type="dxa"/>
              <w:left w:w="100" w:type="dxa"/>
              <w:bottom w:w="0" w:type="dxa"/>
              <w:right w:w="100" w:type="dxa"/>
            </w:tcMar>
            <w:hideMark/>
          </w:tcPr>
          <w:p w14:paraId="4CBE1EEA" w14:textId="133D24A7" w:rsidR="00BA3328" w:rsidRPr="00691037" w:rsidDel="004F301D" w:rsidRDefault="00BA3328" w:rsidP="00C517AA">
            <w:pPr>
              <w:pStyle w:val="CBDH3"/>
              <w:ind w:left="0" w:firstLine="0"/>
              <w:rPr>
                <w:b w:val="0"/>
                <w:sz w:val="20"/>
                <w:szCs w:val="20"/>
              </w:rPr>
            </w:pPr>
            <w:r w:rsidRPr="00691037">
              <w:rPr>
                <w:b w:val="0"/>
                <w:sz w:val="20"/>
                <w:szCs w:val="20"/>
              </w:rPr>
              <w:t xml:space="preserve">To strengthen the capacity of educators and learning systems to support education </w:t>
            </w:r>
            <w:r w:rsidR="0090361B">
              <w:rPr>
                <w:b w:val="0"/>
                <w:sz w:val="20"/>
                <w:szCs w:val="20"/>
              </w:rPr>
              <w:t>on</w:t>
            </w:r>
            <w:r w:rsidR="0090361B" w:rsidRPr="00691037">
              <w:rPr>
                <w:b w:val="0"/>
                <w:sz w:val="20"/>
                <w:szCs w:val="20"/>
              </w:rPr>
              <w:t xml:space="preserve"> </w:t>
            </w:r>
            <w:r w:rsidRPr="00691037">
              <w:rPr>
                <w:b w:val="0"/>
                <w:sz w:val="20"/>
                <w:szCs w:val="20"/>
              </w:rPr>
              <w:t>biodiversity</w:t>
            </w:r>
          </w:p>
        </w:tc>
        <w:tc>
          <w:tcPr>
            <w:tcW w:w="3655" w:type="dxa"/>
            <w:tcBorders>
              <w:top w:val="single" w:sz="6" w:space="0" w:color="000000" w:themeColor="text1"/>
            </w:tcBorders>
            <w:tcMar>
              <w:top w:w="0" w:type="dxa"/>
              <w:left w:w="100" w:type="dxa"/>
              <w:bottom w:w="0" w:type="dxa"/>
              <w:right w:w="100" w:type="dxa"/>
            </w:tcMar>
            <w:hideMark/>
          </w:tcPr>
          <w:p w14:paraId="65275EA7" w14:textId="2BB3D244" w:rsidR="00143403" w:rsidRPr="00B52F7C" w:rsidRDefault="00BA3328" w:rsidP="00691037">
            <w:pPr>
              <w:pStyle w:val="CBDH3"/>
              <w:keepNext w:val="0"/>
              <w:keepLines w:val="0"/>
              <w:numPr>
                <w:ilvl w:val="0"/>
                <w:numId w:val="186"/>
              </w:numPr>
              <w:tabs>
                <w:tab w:val="clear" w:pos="567"/>
                <w:tab w:val="left" w:pos="323"/>
              </w:tabs>
              <w:ind w:left="323" w:hanging="284"/>
              <w:rPr>
                <w:b w:val="0"/>
                <w:sz w:val="20"/>
                <w:szCs w:val="20"/>
              </w:rPr>
            </w:pPr>
            <w:r w:rsidRPr="00691037">
              <w:rPr>
                <w:b w:val="0"/>
                <w:sz w:val="20"/>
                <w:szCs w:val="20"/>
              </w:rPr>
              <w:t>Support pre-service and in-service professional development</w:t>
            </w:r>
          </w:p>
          <w:p w14:paraId="122F31C5" w14:textId="61BEC333" w:rsidR="00143403" w:rsidRPr="00B52F7C" w:rsidRDefault="00BA3328" w:rsidP="00691037">
            <w:pPr>
              <w:pStyle w:val="CBDH3"/>
              <w:keepNext w:val="0"/>
              <w:keepLines w:val="0"/>
              <w:numPr>
                <w:ilvl w:val="0"/>
                <w:numId w:val="186"/>
              </w:numPr>
              <w:tabs>
                <w:tab w:val="clear" w:pos="567"/>
                <w:tab w:val="left" w:pos="323"/>
              </w:tabs>
              <w:ind w:left="323" w:hanging="284"/>
              <w:rPr>
                <w:b w:val="0"/>
                <w:sz w:val="20"/>
                <w:szCs w:val="20"/>
              </w:rPr>
            </w:pPr>
            <w:r w:rsidRPr="00691037">
              <w:rPr>
                <w:b w:val="0"/>
                <w:sz w:val="20"/>
                <w:szCs w:val="20"/>
              </w:rPr>
              <w:t>Facilitate the creation and strengthening of communities of practice and peer</w:t>
            </w:r>
            <w:r w:rsidR="007C6DA9" w:rsidRPr="00B52F7C">
              <w:rPr>
                <w:b w:val="0"/>
                <w:sz w:val="20"/>
                <w:szCs w:val="20"/>
              </w:rPr>
              <w:t>-</w:t>
            </w:r>
            <w:r w:rsidRPr="00691037">
              <w:rPr>
                <w:b w:val="0"/>
                <w:sz w:val="20"/>
                <w:szCs w:val="20"/>
              </w:rPr>
              <w:t>learning networks</w:t>
            </w:r>
          </w:p>
          <w:p w14:paraId="34B4D019" w14:textId="0C2BA837" w:rsidR="00BA3328" w:rsidRPr="00691037" w:rsidDel="004F301D" w:rsidRDefault="00BA3328" w:rsidP="00691037">
            <w:pPr>
              <w:pStyle w:val="CBDH3"/>
              <w:keepNext w:val="0"/>
              <w:keepLines w:val="0"/>
              <w:numPr>
                <w:ilvl w:val="0"/>
                <w:numId w:val="186"/>
              </w:numPr>
              <w:tabs>
                <w:tab w:val="clear" w:pos="567"/>
                <w:tab w:val="left" w:pos="323"/>
              </w:tabs>
              <w:ind w:left="323" w:hanging="284"/>
              <w:rPr>
                <w:b w:val="0"/>
                <w:sz w:val="20"/>
                <w:szCs w:val="20"/>
              </w:rPr>
            </w:pPr>
            <w:r w:rsidRPr="00691037">
              <w:rPr>
                <w:b w:val="0"/>
                <w:sz w:val="20"/>
                <w:szCs w:val="20"/>
              </w:rPr>
              <w:t>Improve access to tools and resources for educators across learning contexts</w:t>
            </w:r>
          </w:p>
        </w:tc>
        <w:tc>
          <w:tcPr>
            <w:tcW w:w="2368" w:type="dxa"/>
            <w:tcBorders>
              <w:top w:val="single" w:sz="6" w:space="0" w:color="000000" w:themeColor="text1"/>
            </w:tcBorders>
            <w:tcMar>
              <w:top w:w="0" w:type="dxa"/>
              <w:left w:w="100" w:type="dxa"/>
              <w:bottom w:w="0" w:type="dxa"/>
              <w:right w:w="100" w:type="dxa"/>
            </w:tcMar>
            <w:hideMark/>
          </w:tcPr>
          <w:p w14:paraId="17A027CD" w14:textId="07A06E93" w:rsidR="00BA3328" w:rsidRPr="00691037" w:rsidDel="004F301D" w:rsidRDefault="00BA3328" w:rsidP="00C517AA">
            <w:pPr>
              <w:pStyle w:val="CBDH3"/>
              <w:ind w:left="0" w:firstLine="0"/>
              <w:rPr>
                <w:b w:val="0"/>
                <w:sz w:val="20"/>
                <w:szCs w:val="20"/>
              </w:rPr>
            </w:pPr>
            <w:r w:rsidRPr="00691037">
              <w:rPr>
                <w:b w:val="0"/>
                <w:sz w:val="20"/>
                <w:szCs w:val="20"/>
              </w:rPr>
              <w:t>Voluntary training opportunities</w:t>
            </w:r>
            <w:r w:rsidR="009404BA" w:rsidRPr="00B52F7C">
              <w:rPr>
                <w:b w:val="0"/>
                <w:sz w:val="20"/>
                <w:szCs w:val="20"/>
              </w:rPr>
              <w:t>,</w:t>
            </w:r>
            <w:r w:rsidRPr="00691037">
              <w:rPr>
                <w:b w:val="0"/>
                <w:sz w:val="20"/>
                <w:szCs w:val="20"/>
              </w:rPr>
              <w:t xml:space="preserve"> educator toolkits</w:t>
            </w:r>
            <w:r w:rsidR="009404BA" w:rsidRPr="00B52F7C">
              <w:rPr>
                <w:b w:val="0"/>
                <w:sz w:val="20"/>
                <w:szCs w:val="20"/>
              </w:rPr>
              <w:t>,</w:t>
            </w:r>
            <w:r w:rsidRPr="00691037">
              <w:rPr>
                <w:b w:val="0"/>
                <w:sz w:val="20"/>
                <w:szCs w:val="20"/>
              </w:rPr>
              <w:t xml:space="preserve"> </w:t>
            </w:r>
            <w:r w:rsidR="009404BA" w:rsidRPr="00B52F7C">
              <w:rPr>
                <w:b w:val="0"/>
                <w:sz w:val="20"/>
                <w:szCs w:val="20"/>
              </w:rPr>
              <w:t xml:space="preserve">and </w:t>
            </w:r>
            <w:r w:rsidRPr="00691037">
              <w:rPr>
                <w:b w:val="0"/>
                <w:sz w:val="20"/>
                <w:szCs w:val="20"/>
              </w:rPr>
              <w:t>peer-learning networks and exchanges</w:t>
            </w:r>
          </w:p>
        </w:tc>
        <w:tc>
          <w:tcPr>
            <w:tcW w:w="3391" w:type="dxa"/>
            <w:tcBorders>
              <w:top w:val="single" w:sz="6" w:space="0" w:color="000000" w:themeColor="text1"/>
            </w:tcBorders>
          </w:tcPr>
          <w:p w14:paraId="2FF0135B" w14:textId="1990ABDF" w:rsidR="00BA3328" w:rsidRPr="00B52F7C" w:rsidRDefault="00BA3328" w:rsidP="00C517AA">
            <w:pPr>
              <w:pStyle w:val="CBDH3"/>
              <w:ind w:left="0" w:firstLine="0"/>
              <w:rPr>
                <w:b w:val="0"/>
                <w:sz w:val="20"/>
                <w:szCs w:val="20"/>
              </w:rPr>
            </w:pPr>
            <w:r w:rsidRPr="00B52F7C">
              <w:rPr>
                <w:b w:val="0"/>
                <w:sz w:val="20"/>
                <w:szCs w:val="20"/>
              </w:rPr>
              <w:t xml:space="preserve">Parties, teacher education institutions, civil society, including indigenous peoples and local communities, </w:t>
            </w:r>
            <w:r w:rsidRPr="00096D95">
              <w:rPr>
                <w:b w:val="0"/>
                <w:sz w:val="20"/>
                <w:szCs w:val="20"/>
              </w:rPr>
              <w:t>women and youth</w:t>
            </w:r>
            <w:r w:rsidRPr="00B52F7C">
              <w:rPr>
                <w:b w:val="0"/>
                <w:sz w:val="20"/>
                <w:szCs w:val="20"/>
              </w:rPr>
              <w:t>, and relevant organizations</w:t>
            </w:r>
          </w:p>
        </w:tc>
      </w:tr>
      <w:tr w:rsidR="00BA3328" w:rsidRPr="00B76A93" w:rsidDel="004F301D" w14:paraId="3EB42562" w14:textId="481D5D1C" w:rsidTr="00691037">
        <w:trPr>
          <w:trHeight w:val="2820"/>
        </w:trPr>
        <w:tc>
          <w:tcPr>
            <w:tcW w:w="2005" w:type="dxa"/>
            <w:vMerge/>
            <w:tcMar>
              <w:top w:w="0" w:type="dxa"/>
              <w:left w:w="100" w:type="dxa"/>
              <w:bottom w:w="0" w:type="dxa"/>
              <w:right w:w="100" w:type="dxa"/>
            </w:tcMar>
            <w:hideMark/>
          </w:tcPr>
          <w:p w14:paraId="4EBEB5CF" w14:textId="01ACD6EE" w:rsidR="00BA3328" w:rsidRPr="00691037" w:rsidDel="004F301D" w:rsidRDefault="00BA3328" w:rsidP="00C517AA">
            <w:pPr>
              <w:pStyle w:val="CBDH3"/>
              <w:rPr>
                <w:b w:val="0"/>
                <w:sz w:val="20"/>
                <w:szCs w:val="20"/>
              </w:rPr>
            </w:pPr>
          </w:p>
        </w:tc>
        <w:tc>
          <w:tcPr>
            <w:tcW w:w="2704" w:type="dxa"/>
            <w:tcMar>
              <w:top w:w="0" w:type="dxa"/>
              <w:left w:w="100" w:type="dxa"/>
              <w:bottom w:w="0" w:type="dxa"/>
              <w:right w:w="100" w:type="dxa"/>
            </w:tcMar>
            <w:hideMark/>
          </w:tcPr>
          <w:p w14:paraId="0551B552" w14:textId="30BEA2F1" w:rsidR="00BA3328" w:rsidRPr="00691037" w:rsidDel="004F301D" w:rsidRDefault="00BA3328" w:rsidP="00C517AA">
            <w:pPr>
              <w:pStyle w:val="CBDH3"/>
              <w:ind w:left="0" w:firstLine="0"/>
              <w:rPr>
                <w:b w:val="0"/>
                <w:sz w:val="20"/>
                <w:szCs w:val="20"/>
              </w:rPr>
            </w:pPr>
            <w:r w:rsidRPr="00691037">
              <w:rPr>
                <w:b w:val="0"/>
                <w:sz w:val="20"/>
                <w:szCs w:val="20"/>
              </w:rPr>
              <w:t xml:space="preserve">To strengthen </w:t>
            </w:r>
            <w:r w:rsidR="00C64FFE">
              <w:rPr>
                <w:b w:val="0"/>
                <w:sz w:val="20"/>
                <w:szCs w:val="20"/>
              </w:rPr>
              <w:t xml:space="preserve">the </w:t>
            </w:r>
            <w:r w:rsidRPr="00691037">
              <w:rPr>
                <w:b w:val="0"/>
                <w:sz w:val="20"/>
                <w:szCs w:val="20"/>
              </w:rPr>
              <w:t xml:space="preserve">institutional integration of education </w:t>
            </w:r>
            <w:r w:rsidR="00C64FFE">
              <w:rPr>
                <w:b w:val="0"/>
                <w:sz w:val="20"/>
                <w:szCs w:val="20"/>
              </w:rPr>
              <w:t>on</w:t>
            </w:r>
            <w:r w:rsidR="00C64FFE" w:rsidRPr="00691037">
              <w:rPr>
                <w:b w:val="0"/>
                <w:sz w:val="20"/>
                <w:szCs w:val="20"/>
              </w:rPr>
              <w:t xml:space="preserve"> </w:t>
            </w:r>
            <w:r w:rsidRPr="00691037">
              <w:rPr>
                <w:b w:val="0"/>
                <w:sz w:val="20"/>
                <w:szCs w:val="20"/>
              </w:rPr>
              <w:t>biodiversity within governance, standards and quality assurance frameworks</w:t>
            </w:r>
          </w:p>
        </w:tc>
        <w:tc>
          <w:tcPr>
            <w:tcW w:w="3655" w:type="dxa"/>
            <w:tcMar>
              <w:top w:w="0" w:type="dxa"/>
              <w:left w:w="100" w:type="dxa"/>
              <w:bottom w:w="0" w:type="dxa"/>
              <w:right w:w="100" w:type="dxa"/>
            </w:tcMar>
            <w:hideMark/>
          </w:tcPr>
          <w:p w14:paraId="1B85B50B" w14:textId="78F0C2C1" w:rsidR="009404BA" w:rsidRPr="00B52F7C" w:rsidRDefault="00BA3328" w:rsidP="00691037">
            <w:pPr>
              <w:pStyle w:val="CBDH3"/>
              <w:keepNext w:val="0"/>
              <w:keepLines w:val="0"/>
              <w:numPr>
                <w:ilvl w:val="0"/>
                <w:numId w:val="186"/>
              </w:numPr>
              <w:tabs>
                <w:tab w:val="clear" w:pos="567"/>
                <w:tab w:val="left" w:pos="323"/>
              </w:tabs>
              <w:ind w:left="323" w:hanging="284"/>
              <w:rPr>
                <w:b w:val="0"/>
                <w:sz w:val="20"/>
                <w:szCs w:val="20"/>
              </w:rPr>
            </w:pPr>
            <w:r w:rsidRPr="00691037">
              <w:rPr>
                <w:b w:val="0"/>
                <w:sz w:val="20"/>
                <w:szCs w:val="20"/>
              </w:rPr>
              <w:t>Integrate biodiversity into teacher competency standards and accreditation processes</w:t>
            </w:r>
          </w:p>
          <w:p w14:paraId="3F703390" w14:textId="3E08BEFB" w:rsidR="009404BA" w:rsidRPr="00B52F7C" w:rsidRDefault="00BA3328" w:rsidP="00691037">
            <w:pPr>
              <w:pStyle w:val="CBDH3"/>
              <w:keepNext w:val="0"/>
              <w:keepLines w:val="0"/>
              <w:numPr>
                <w:ilvl w:val="0"/>
                <w:numId w:val="186"/>
              </w:numPr>
              <w:tabs>
                <w:tab w:val="clear" w:pos="567"/>
                <w:tab w:val="left" w:pos="323"/>
              </w:tabs>
              <w:ind w:left="323" w:hanging="284"/>
              <w:rPr>
                <w:b w:val="0"/>
                <w:sz w:val="20"/>
                <w:szCs w:val="20"/>
              </w:rPr>
            </w:pPr>
            <w:r w:rsidRPr="00691037">
              <w:rPr>
                <w:b w:val="0"/>
                <w:sz w:val="20"/>
                <w:szCs w:val="20"/>
              </w:rPr>
              <w:t xml:space="preserve">Align </w:t>
            </w:r>
            <w:r w:rsidR="009404BA" w:rsidRPr="00B52F7C">
              <w:rPr>
                <w:b w:val="0"/>
                <w:sz w:val="20"/>
                <w:szCs w:val="20"/>
              </w:rPr>
              <w:t xml:space="preserve">the objectives of </w:t>
            </w:r>
            <w:r w:rsidRPr="00691037">
              <w:rPr>
                <w:b w:val="0"/>
                <w:sz w:val="20"/>
                <w:szCs w:val="20"/>
              </w:rPr>
              <w:t>education</w:t>
            </w:r>
            <w:r w:rsidR="009404BA" w:rsidRPr="00B52F7C">
              <w:rPr>
                <w:b w:val="0"/>
                <w:sz w:val="20"/>
                <w:szCs w:val="20"/>
              </w:rPr>
              <w:t xml:space="preserve"> </w:t>
            </w:r>
            <w:r w:rsidR="00C64FFE">
              <w:rPr>
                <w:b w:val="0"/>
                <w:sz w:val="20"/>
                <w:szCs w:val="20"/>
              </w:rPr>
              <w:t>on</w:t>
            </w:r>
            <w:r w:rsidR="009404BA" w:rsidRPr="00B52F7C">
              <w:rPr>
                <w:b w:val="0"/>
                <w:sz w:val="20"/>
                <w:szCs w:val="20"/>
              </w:rPr>
              <w:t xml:space="preserve"> </w:t>
            </w:r>
            <w:r w:rsidRPr="00691037">
              <w:rPr>
                <w:b w:val="0"/>
                <w:sz w:val="20"/>
                <w:szCs w:val="20"/>
              </w:rPr>
              <w:t>biodiversity with curriculum review cycles and assessment frameworks</w:t>
            </w:r>
          </w:p>
          <w:p w14:paraId="2AA5CC94" w14:textId="56DFFB2C" w:rsidR="00BA3328" w:rsidRPr="00691037" w:rsidDel="004F301D" w:rsidRDefault="00BA3328" w:rsidP="00691037">
            <w:pPr>
              <w:pStyle w:val="CBDH3"/>
              <w:keepNext w:val="0"/>
              <w:keepLines w:val="0"/>
              <w:numPr>
                <w:ilvl w:val="0"/>
                <w:numId w:val="186"/>
              </w:numPr>
              <w:tabs>
                <w:tab w:val="clear" w:pos="567"/>
                <w:tab w:val="left" w:pos="323"/>
              </w:tabs>
              <w:ind w:left="323" w:hanging="284"/>
              <w:rPr>
                <w:b w:val="0"/>
                <w:sz w:val="20"/>
                <w:szCs w:val="20"/>
              </w:rPr>
            </w:pPr>
            <w:r w:rsidRPr="00691037">
              <w:rPr>
                <w:b w:val="0"/>
                <w:sz w:val="20"/>
                <w:szCs w:val="20"/>
              </w:rPr>
              <w:t xml:space="preserve">Incorporate education </w:t>
            </w:r>
            <w:r w:rsidR="00C64FFE">
              <w:rPr>
                <w:b w:val="0"/>
                <w:sz w:val="20"/>
                <w:szCs w:val="20"/>
              </w:rPr>
              <w:t>on</w:t>
            </w:r>
            <w:r w:rsidR="00C64FFE" w:rsidRPr="00691037">
              <w:rPr>
                <w:b w:val="0"/>
                <w:sz w:val="20"/>
                <w:szCs w:val="20"/>
              </w:rPr>
              <w:t xml:space="preserve"> </w:t>
            </w:r>
            <w:r w:rsidRPr="00691037">
              <w:rPr>
                <w:b w:val="0"/>
                <w:sz w:val="20"/>
                <w:szCs w:val="20"/>
              </w:rPr>
              <w:t xml:space="preserve">biodiversity </w:t>
            </w:r>
            <w:r w:rsidR="004369F9" w:rsidRPr="00B52F7C">
              <w:rPr>
                <w:b w:val="0"/>
                <w:sz w:val="20"/>
                <w:szCs w:val="20"/>
              </w:rPr>
              <w:t>into</w:t>
            </w:r>
            <w:r w:rsidR="004369F9" w:rsidRPr="00691037">
              <w:rPr>
                <w:b w:val="0"/>
                <w:sz w:val="20"/>
                <w:szCs w:val="20"/>
              </w:rPr>
              <w:t xml:space="preserve"> </w:t>
            </w:r>
            <w:r w:rsidRPr="00691037">
              <w:rPr>
                <w:b w:val="0"/>
                <w:sz w:val="20"/>
                <w:szCs w:val="20"/>
              </w:rPr>
              <w:t>institutional development plans</w:t>
            </w:r>
          </w:p>
        </w:tc>
        <w:tc>
          <w:tcPr>
            <w:tcW w:w="2368" w:type="dxa"/>
            <w:tcMar>
              <w:top w:w="0" w:type="dxa"/>
              <w:left w:w="100" w:type="dxa"/>
              <w:bottom w:w="0" w:type="dxa"/>
              <w:right w:w="100" w:type="dxa"/>
            </w:tcMar>
            <w:hideMark/>
          </w:tcPr>
          <w:p w14:paraId="35A60FAD" w14:textId="7C6112C5" w:rsidR="00BA3328" w:rsidRPr="00691037" w:rsidDel="004F301D" w:rsidRDefault="00BA3328" w:rsidP="00C517AA">
            <w:pPr>
              <w:pStyle w:val="CBDH3"/>
              <w:ind w:left="0" w:firstLine="0"/>
              <w:rPr>
                <w:b w:val="0"/>
                <w:sz w:val="20"/>
                <w:szCs w:val="20"/>
              </w:rPr>
            </w:pPr>
            <w:r w:rsidRPr="00691037">
              <w:rPr>
                <w:b w:val="0"/>
                <w:sz w:val="20"/>
                <w:szCs w:val="20"/>
              </w:rPr>
              <w:t>Illustrative competency frameworks</w:t>
            </w:r>
            <w:r w:rsidR="004369F9" w:rsidRPr="00B52F7C">
              <w:rPr>
                <w:b w:val="0"/>
                <w:sz w:val="20"/>
                <w:szCs w:val="20"/>
              </w:rPr>
              <w:t>,</w:t>
            </w:r>
            <w:r w:rsidRPr="00691037">
              <w:rPr>
                <w:b w:val="0"/>
                <w:sz w:val="20"/>
                <w:szCs w:val="20"/>
              </w:rPr>
              <w:t xml:space="preserve"> curriculum review references</w:t>
            </w:r>
            <w:r w:rsidR="004369F9" w:rsidRPr="00B52F7C">
              <w:rPr>
                <w:b w:val="0"/>
                <w:sz w:val="20"/>
                <w:szCs w:val="20"/>
              </w:rPr>
              <w:t>, and</w:t>
            </w:r>
            <w:r w:rsidRPr="00691037">
              <w:rPr>
                <w:b w:val="0"/>
                <w:sz w:val="20"/>
                <w:szCs w:val="20"/>
              </w:rPr>
              <w:t xml:space="preserve"> institutional self-assessment tools and guidance</w:t>
            </w:r>
          </w:p>
        </w:tc>
        <w:tc>
          <w:tcPr>
            <w:tcW w:w="3391" w:type="dxa"/>
          </w:tcPr>
          <w:p w14:paraId="2989E400" w14:textId="1C49D94C" w:rsidR="00BA3328" w:rsidRPr="00B52F7C" w:rsidRDefault="00BA3328" w:rsidP="00C517AA">
            <w:pPr>
              <w:pStyle w:val="CBDH3"/>
              <w:ind w:left="0" w:firstLine="0"/>
              <w:rPr>
                <w:b w:val="0"/>
                <w:sz w:val="20"/>
                <w:szCs w:val="20"/>
              </w:rPr>
            </w:pPr>
            <w:r w:rsidRPr="00B52F7C">
              <w:rPr>
                <w:b w:val="0"/>
                <w:sz w:val="20"/>
                <w:szCs w:val="20"/>
              </w:rPr>
              <w:t>Parties, education</w:t>
            </w:r>
            <w:r w:rsidR="004369F9" w:rsidRPr="00B52F7C">
              <w:rPr>
                <w:b w:val="0"/>
                <w:sz w:val="20"/>
                <w:szCs w:val="20"/>
              </w:rPr>
              <w:t>al</w:t>
            </w:r>
            <w:r w:rsidRPr="00B52F7C">
              <w:rPr>
                <w:b w:val="0"/>
                <w:sz w:val="20"/>
                <w:szCs w:val="20"/>
              </w:rPr>
              <w:t xml:space="preserve"> authorities, accreditation bodies, indigenous peoples and local communities, </w:t>
            </w:r>
            <w:r w:rsidR="004369F9" w:rsidRPr="00B52F7C">
              <w:rPr>
                <w:b w:val="0"/>
                <w:sz w:val="20"/>
                <w:szCs w:val="20"/>
              </w:rPr>
              <w:t xml:space="preserve">and </w:t>
            </w:r>
            <w:r w:rsidRPr="00096D95">
              <w:rPr>
                <w:b w:val="0"/>
                <w:sz w:val="20"/>
                <w:szCs w:val="20"/>
              </w:rPr>
              <w:t>women and youth</w:t>
            </w:r>
          </w:p>
        </w:tc>
      </w:tr>
    </w:tbl>
    <w:p w14:paraId="6FE42189" w14:textId="77777777" w:rsidR="007370D5" w:rsidRDefault="007370D5"/>
    <w:p w14:paraId="1D629158" w14:textId="278CCE7F" w:rsidR="007370D5" w:rsidRPr="00C61172" w:rsidRDefault="007370D5" w:rsidP="00691037">
      <w:pPr>
        <w:keepNext/>
        <w:jc w:val="left"/>
      </w:pPr>
      <w:r w:rsidRPr="00C61172">
        <w:lastRenderedPageBreak/>
        <w:t xml:space="preserve">Table </w:t>
      </w:r>
      <w:r w:rsidR="00BF7B63" w:rsidRPr="00C61172">
        <w:t>3</w:t>
      </w:r>
      <w:r w:rsidRPr="00C61172">
        <w:br/>
      </w:r>
      <w:r w:rsidRPr="00C61172">
        <w:rPr>
          <w:b/>
          <w:bCs/>
        </w:rPr>
        <w:t>Expected outcome 3: priority areas for action, objectives, indicative actions, possible deliverables and relevant stakeholders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966"/>
        <w:gridCol w:w="2456"/>
        <w:gridCol w:w="3516"/>
        <w:gridCol w:w="3209"/>
        <w:gridCol w:w="2992"/>
      </w:tblGrid>
      <w:tr w:rsidR="007B37DA" w:rsidRPr="00C46EC3" w:rsidDel="004F301D" w14:paraId="3BF43732" w14:textId="78C4ABEF" w:rsidTr="00691037">
        <w:trPr>
          <w:trHeight w:val="510"/>
        </w:trPr>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7418AC7" w14:textId="173D088A" w:rsidR="007B37DA" w:rsidRPr="00691037" w:rsidDel="004F301D" w:rsidRDefault="007B37DA" w:rsidP="00691037">
            <w:pPr>
              <w:pStyle w:val="CBDH3"/>
              <w:rPr>
                <w:b w:val="0"/>
                <w:i/>
                <w:iCs/>
                <w:sz w:val="20"/>
                <w:szCs w:val="20"/>
              </w:rPr>
            </w:pPr>
            <w:r w:rsidRPr="00691037">
              <w:rPr>
                <w:b w:val="0"/>
                <w:i/>
                <w:iCs/>
                <w:sz w:val="20"/>
                <w:szCs w:val="20"/>
              </w:rPr>
              <w:t xml:space="preserve">Priority </w:t>
            </w:r>
            <w:r w:rsidR="00040509" w:rsidRPr="00B52F7C">
              <w:rPr>
                <w:b w:val="0"/>
                <w:i/>
                <w:iCs/>
                <w:sz w:val="20"/>
                <w:szCs w:val="20"/>
              </w:rPr>
              <w:t>a</w:t>
            </w:r>
            <w:r w:rsidRPr="00691037">
              <w:rPr>
                <w:b w:val="0"/>
                <w:i/>
                <w:iCs/>
                <w:sz w:val="20"/>
                <w:szCs w:val="20"/>
              </w:rPr>
              <w:t>rea</w:t>
            </w:r>
          </w:p>
        </w:tc>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875CB5D" w14:textId="1B7D4604" w:rsidR="007B37DA" w:rsidRPr="00691037" w:rsidDel="004F301D" w:rsidRDefault="007B37DA" w:rsidP="00691037">
            <w:pPr>
              <w:pStyle w:val="CBDH3"/>
              <w:rPr>
                <w:b w:val="0"/>
                <w:i/>
                <w:iCs/>
                <w:sz w:val="20"/>
                <w:szCs w:val="20"/>
              </w:rPr>
            </w:pPr>
            <w:r w:rsidRPr="00691037">
              <w:rPr>
                <w:b w:val="0"/>
                <w:i/>
                <w:iCs/>
                <w:sz w:val="20"/>
                <w:szCs w:val="20"/>
              </w:rPr>
              <w:t>Objective</w:t>
            </w:r>
          </w:p>
        </w:tc>
        <w:tc>
          <w:tcPr>
            <w:tcW w:w="3516"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A077BD0" w14:textId="2FF3BD8D" w:rsidR="007B37DA" w:rsidRPr="00691037" w:rsidDel="004F301D" w:rsidRDefault="007B37DA" w:rsidP="00691037">
            <w:pPr>
              <w:pStyle w:val="CBDH3"/>
              <w:rPr>
                <w:b w:val="0"/>
                <w:i/>
                <w:iCs/>
                <w:sz w:val="20"/>
                <w:szCs w:val="20"/>
              </w:rPr>
            </w:pPr>
            <w:r w:rsidRPr="00691037">
              <w:rPr>
                <w:b w:val="0"/>
                <w:i/>
                <w:iCs/>
                <w:sz w:val="20"/>
                <w:szCs w:val="20"/>
              </w:rPr>
              <w:t xml:space="preserve">Indicative </w:t>
            </w:r>
            <w:r w:rsidR="00040509" w:rsidRPr="00B52F7C">
              <w:rPr>
                <w:b w:val="0"/>
                <w:i/>
                <w:iCs/>
                <w:sz w:val="20"/>
                <w:szCs w:val="20"/>
              </w:rPr>
              <w:t>a</w:t>
            </w:r>
            <w:r w:rsidRPr="00691037">
              <w:rPr>
                <w:b w:val="0"/>
                <w:i/>
                <w:iCs/>
                <w:sz w:val="20"/>
                <w:szCs w:val="20"/>
              </w:rPr>
              <w:t>ctions</w:t>
            </w:r>
          </w:p>
        </w:tc>
        <w:tc>
          <w:tcPr>
            <w:tcW w:w="3209"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C25A9EA" w14:textId="5D92C958" w:rsidR="007B37DA" w:rsidRPr="00691037" w:rsidDel="004F301D" w:rsidRDefault="007B37DA" w:rsidP="00691037">
            <w:pPr>
              <w:pStyle w:val="CBDH3"/>
              <w:rPr>
                <w:b w:val="0"/>
                <w:i/>
                <w:iCs/>
                <w:sz w:val="20"/>
                <w:szCs w:val="20"/>
              </w:rPr>
            </w:pPr>
            <w:r w:rsidRPr="00691037">
              <w:rPr>
                <w:b w:val="0"/>
                <w:i/>
                <w:iCs/>
                <w:sz w:val="20"/>
                <w:szCs w:val="20"/>
              </w:rPr>
              <w:t xml:space="preserve">Possible </w:t>
            </w:r>
            <w:r w:rsidR="00040509" w:rsidRPr="00B52F7C">
              <w:rPr>
                <w:b w:val="0"/>
                <w:i/>
                <w:iCs/>
                <w:sz w:val="20"/>
                <w:szCs w:val="20"/>
              </w:rPr>
              <w:t>d</w:t>
            </w:r>
            <w:r w:rsidRPr="00691037">
              <w:rPr>
                <w:b w:val="0"/>
                <w:i/>
                <w:iCs/>
                <w:sz w:val="20"/>
                <w:szCs w:val="20"/>
              </w:rPr>
              <w:t>eliverables</w:t>
            </w:r>
          </w:p>
        </w:tc>
        <w:tc>
          <w:tcPr>
            <w:tcW w:w="2992" w:type="dxa"/>
            <w:tcBorders>
              <w:top w:val="single" w:sz="6" w:space="0" w:color="000000" w:themeColor="text1"/>
              <w:bottom w:val="single" w:sz="6" w:space="0" w:color="000000" w:themeColor="text1"/>
            </w:tcBorders>
            <w:vAlign w:val="bottom"/>
          </w:tcPr>
          <w:p w14:paraId="2C04E563" w14:textId="063148B1" w:rsidR="007B37DA" w:rsidRPr="00691037" w:rsidRDefault="00D104F5" w:rsidP="00691037">
            <w:pPr>
              <w:pStyle w:val="CBDH3"/>
              <w:rPr>
                <w:b w:val="0"/>
                <w:i/>
                <w:iCs/>
                <w:sz w:val="20"/>
                <w:szCs w:val="20"/>
              </w:rPr>
            </w:pPr>
            <w:r w:rsidRPr="00BA7DB6">
              <w:rPr>
                <w:b w:val="0"/>
                <w:i/>
                <w:iCs/>
                <w:sz w:val="20"/>
                <w:szCs w:val="20"/>
              </w:rPr>
              <w:t xml:space="preserve">Indicative </w:t>
            </w:r>
            <w:r>
              <w:rPr>
                <w:b w:val="0"/>
                <w:i/>
                <w:iCs/>
                <w:sz w:val="20"/>
                <w:szCs w:val="20"/>
              </w:rPr>
              <w:t>a</w:t>
            </w:r>
            <w:r w:rsidRPr="00BA7DB6">
              <w:rPr>
                <w:b w:val="0"/>
                <w:i/>
                <w:iCs/>
                <w:sz w:val="20"/>
                <w:szCs w:val="20"/>
              </w:rPr>
              <w:t>ctors</w:t>
            </w:r>
          </w:p>
        </w:tc>
      </w:tr>
      <w:tr w:rsidR="007B37DA" w:rsidRPr="00C46EC3" w:rsidDel="004F301D" w14:paraId="5048BA6B" w14:textId="518250D5" w:rsidTr="00691037">
        <w:trPr>
          <w:trHeight w:val="510"/>
        </w:trPr>
        <w:tc>
          <w:tcPr>
            <w:tcW w:w="0" w:type="auto"/>
            <w:tcBorders>
              <w:top w:val="single" w:sz="6" w:space="0" w:color="000000" w:themeColor="text1"/>
            </w:tcBorders>
            <w:tcMar>
              <w:top w:w="0" w:type="dxa"/>
              <w:left w:w="100" w:type="dxa"/>
              <w:bottom w:w="0" w:type="dxa"/>
              <w:right w:w="100" w:type="dxa"/>
            </w:tcMar>
          </w:tcPr>
          <w:p w14:paraId="162AABFB" w14:textId="5F7D8F1A" w:rsidR="007B37DA" w:rsidRPr="00691037" w:rsidDel="004F301D" w:rsidRDefault="007B37DA" w:rsidP="00C517AA">
            <w:pPr>
              <w:pStyle w:val="CBDH3"/>
              <w:ind w:left="0" w:firstLine="0"/>
              <w:rPr>
                <w:sz w:val="20"/>
                <w:szCs w:val="20"/>
              </w:rPr>
            </w:pPr>
            <w:r w:rsidRPr="00691037">
              <w:rPr>
                <w:b w:val="0"/>
                <w:sz w:val="20"/>
                <w:szCs w:val="20"/>
              </w:rPr>
              <w:t xml:space="preserve">Enhancing </w:t>
            </w:r>
            <w:r w:rsidRPr="00B52F7C">
              <w:rPr>
                <w:b w:val="0"/>
                <w:sz w:val="20"/>
                <w:szCs w:val="20"/>
              </w:rPr>
              <w:t>c</w:t>
            </w:r>
            <w:r w:rsidRPr="00691037">
              <w:rPr>
                <w:b w:val="0"/>
                <w:sz w:val="20"/>
                <w:szCs w:val="20"/>
              </w:rPr>
              <w:t xml:space="preserve">oordination, </w:t>
            </w:r>
            <w:r w:rsidRPr="00B52F7C">
              <w:rPr>
                <w:b w:val="0"/>
                <w:sz w:val="20"/>
                <w:szCs w:val="20"/>
              </w:rPr>
              <w:t>p</w:t>
            </w:r>
            <w:r w:rsidRPr="00691037">
              <w:rPr>
                <w:b w:val="0"/>
                <w:sz w:val="20"/>
                <w:szCs w:val="20"/>
              </w:rPr>
              <w:t xml:space="preserve">latforms and </w:t>
            </w:r>
            <w:r w:rsidRPr="00B52F7C">
              <w:rPr>
                <w:b w:val="0"/>
                <w:sz w:val="20"/>
                <w:szCs w:val="20"/>
              </w:rPr>
              <w:t>k</w:t>
            </w:r>
            <w:r w:rsidRPr="00691037">
              <w:rPr>
                <w:b w:val="0"/>
                <w:sz w:val="20"/>
                <w:szCs w:val="20"/>
              </w:rPr>
              <w:t xml:space="preserve">nowledge </w:t>
            </w:r>
            <w:r w:rsidRPr="00B52F7C">
              <w:rPr>
                <w:b w:val="0"/>
                <w:sz w:val="20"/>
                <w:szCs w:val="20"/>
              </w:rPr>
              <w:t>e</w:t>
            </w:r>
            <w:r w:rsidRPr="00691037">
              <w:rPr>
                <w:b w:val="0"/>
                <w:sz w:val="20"/>
                <w:szCs w:val="20"/>
              </w:rPr>
              <w:t>xchange</w:t>
            </w:r>
          </w:p>
        </w:tc>
        <w:tc>
          <w:tcPr>
            <w:tcW w:w="0" w:type="auto"/>
            <w:tcBorders>
              <w:top w:val="single" w:sz="6" w:space="0" w:color="000000" w:themeColor="text1"/>
            </w:tcBorders>
            <w:tcMar>
              <w:top w:w="0" w:type="dxa"/>
              <w:left w:w="100" w:type="dxa"/>
              <w:bottom w:w="0" w:type="dxa"/>
              <w:right w:w="100" w:type="dxa"/>
            </w:tcMar>
          </w:tcPr>
          <w:p w14:paraId="7E148490" w14:textId="4AAA275A" w:rsidR="007B37DA" w:rsidRPr="00691037" w:rsidDel="004F301D" w:rsidRDefault="007B37DA" w:rsidP="00C517AA">
            <w:pPr>
              <w:pStyle w:val="CBDH3"/>
              <w:ind w:left="0" w:firstLine="0"/>
              <w:rPr>
                <w:sz w:val="20"/>
                <w:szCs w:val="20"/>
              </w:rPr>
            </w:pPr>
            <w:r w:rsidRPr="00691037">
              <w:rPr>
                <w:b w:val="0"/>
                <w:sz w:val="20"/>
                <w:szCs w:val="20"/>
              </w:rPr>
              <w:t>To strengthen coordination, collaboration and knowledge exchange across actors and systems</w:t>
            </w:r>
          </w:p>
        </w:tc>
        <w:tc>
          <w:tcPr>
            <w:tcW w:w="3516" w:type="dxa"/>
            <w:tcBorders>
              <w:top w:val="single" w:sz="6" w:space="0" w:color="000000" w:themeColor="text1"/>
            </w:tcBorders>
            <w:tcMar>
              <w:top w:w="0" w:type="dxa"/>
              <w:left w:w="100" w:type="dxa"/>
              <w:bottom w:w="0" w:type="dxa"/>
              <w:right w:w="100" w:type="dxa"/>
            </w:tcMar>
          </w:tcPr>
          <w:p w14:paraId="6622F7B7" w14:textId="2011DEC3" w:rsidR="007B37DA" w:rsidRPr="00B52F7C" w:rsidRDefault="007B37DA" w:rsidP="00691037">
            <w:pPr>
              <w:pStyle w:val="CBDH3"/>
              <w:keepNext w:val="0"/>
              <w:keepLines w:val="0"/>
              <w:numPr>
                <w:ilvl w:val="0"/>
                <w:numId w:val="186"/>
              </w:numPr>
              <w:tabs>
                <w:tab w:val="clear" w:pos="567"/>
                <w:tab w:val="left" w:pos="323"/>
              </w:tabs>
              <w:ind w:left="323" w:hanging="284"/>
              <w:rPr>
                <w:b w:val="0"/>
                <w:sz w:val="20"/>
                <w:szCs w:val="20"/>
              </w:rPr>
            </w:pPr>
            <w:proofErr w:type="gramStart"/>
            <w:r w:rsidRPr="00691037">
              <w:rPr>
                <w:b w:val="0"/>
                <w:sz w:val="20"/>
                <w:szCs w:val="20"/>
              </w:rPr>
              <w:t>Strengthen</w:t>
            </w:r>
            <w:proofErr w:type="gramEnd"/>
            <w:r w:rsidRPr="00691037">
              <w:rPr>
                <w:b w:val="0"/>
                <w:sz w:val="20"/>
                <w:szCs w:val="20"/>
              </w:rPr>
              <w:t xml:space="preserve"> national and regional platforms for education </w:t>
            </w:r>
            <w:r w:rsidR="0090361B">
              <w:rPr>
                <w:b w:val="0"/>
                <w:sz w:val="20"/>
                <w:szCs w:val="20"/>
              </w:rPr>
              <w:t>on</w:t>
            </w:r>
            <w:r w:rsidR="0090361B" w:rsidRPr="00691037">
              <w:rPr>
                <w:b w:val="0"/>
                <w:sz w:val="20"/>
                <w:szCs w:val="20"/>
              </w:rPr>
              <w:t xml:space="preserve"> </w:t>
            </w:r>
            <w:r w:rsidRPr="00691037">
              <w:rPr>
                <w:b w:val="0"/>
                <w:sz w:val="20"/>
                <w:szCs w:val="20"/>
              </w:rPr>
              <w:t>biodiversity</w:t>
            </w:r>
          </w:p>
          <w:p w14:paraId="4D4130AB" w14:textId="6093CCD8" w:rsidR="007B37DA" w:rsidRPr="00B52F7C" w:rsidRDefault="007B37DA" w:rsidP="00691037">
            <w:pPr>
              <w:pStyle w:val="CBDH3"/>
              <w:keepNext w:val="0"/>
              <w:keepLines w:val="0"/>
              <w:numPr>
                <w:ilvl w:val="0"/>
                <w:numId w:val="186"/>
              </w:numPr>
              <w:tabs>
                <w:tab w:val="clear" w:pos="567"/>
                <w:tab w:val="left" w:pos="323"/>
              </w:tabs>
              <w:ind w:left="323" w:hanging="284"/>
              <w:rPr>
                <w:b w:val="0"/>
                <w:sz w:val="20"/>
                <w:szCs w:val="20"/>
              </w:rPr>
            </w:pPr>
            <w:r w:rsidRPr="00691037">
              <w:rPr>
                <w:b w:val="0"/>
                <w:sz w:val="20"/>
                <w:szCs w:val="20"/>
              </w:rPr>
              <w:t xml:space="preserve">Facilitate </w:t>
            </w:r>
            <w:r w:rsidRPr="00B52F7C">
              <w:rPr>
                <w:b w:val="0"/>
                <w:sz w:val="20"/>
                <w:szCs w:val="20"/>
              </w:rPr>
              <w:t xml:space="preserve">the </w:t>
            </w:r>
            <w:r w:rsidRPr="00691037">
              <w:rPr>
                <w:b w:val="0"/>
                <w:sz w:val="20"/>
                <w:szCs w:val="20"/>
              </w:rPr>
              <w:t>exchange of resources, knowledge and experiences</w:t>
            </w:r>
          </w:p>
          <w:p w14:paraId="742E73FB" w14:textId="6AC344B7" w:rsidR="007B37DA" w:rsidRPr="00691037" w:rsidDel="004F301D" w:rsidRDefault="007B37DA" w:rsidP="00691037">
            <w:pPr>
              <w:pStyle w:val="CBDH3"/>
              <w:keepNext w:val="0"/>
              <w:keepLines w:val="0"/>
              <w:numPr>
                <w:ilvl w:val="0"/>
                <w:numId w:val="186"/>
              </w:numPr>
              <w:tabs>
                <w:tab w:val="clear" w:pos="567"/>
                <w:tab w:val="left" w:pos="323"/>
              </w:tabs>
              <w:ind w:left="323" w:hanging="284"/>
              <w:rPr>
                <w:sz w:val="20"/>
                <w:szCs w:val="20"/>
              </w:rPr>
            </w:pPr>
            <w:r w:rsidRPr="00691037">
              <w:rPr>
                <w:b w:val="0"/>
                <w:sz w:val="20"/>
                <w:szCs w:val="20"/>
              </w:rPr>
              <w:t>Support coordination among relevant actors and initiatives</w:t>
            </w:r>
          </w:p>
        </w:tc>
        <w:tc>
          <w:tcPr>
            <w:tcW w:w="3209" w:type="dxa"/>
            <w:tcBorders>
              <w:top w:val="single" w:sz="6" w:space="0" w:color="000000" w:themeColor="text1"/>
            </w:tcBorders>
            <w:tcMar>
              <w:top w:w="0" w:type="dxa"/>
              <w:left w:w="100" w:type="dxa"/>
              <w:bottom w:w="0" w:type="dxa"/>
              <w:right w:w="100" w:type="dxa"/>
            </w:tcMar>
          </w:tcPr>
          <w:p w14:paraId="35246523" w14:textId="4BDD764A" w:rsidR="007B37DA" w:rsidRPr="00691037" w:rsidDel="004F301D" w:rsidRDefault="007B37DA" w:rsidP="00C517AA">
            <w:pPr>
              <w:pStyle w:val="CBDH3"/>
              <w:ind w:left="0" w:firstLine="0"/>
              <w:rPr>
                <w:sz w:val="20"/>
                <w:szCs w:val="20"/>
              </w:rPr>
            </w:pPr>
            <w:r w:rsidRPr="00691037">
              <w:rPr>
                <w:b w:val="0"/>
                <w:sz w:val="20"/>
                <w:szCs w:val="20"/>
              </w:rPr>
              <w:t>Voluntary platforms or coordination mechanisms</w:t>
            </w:r>
            <w:r w:rsidR="00C61172">
              <w:rPr>
                <w:b w:val="0"/>
                <w:sz w:val="20"/>
                <w:szCs w:val="20"/>
              </w:rPr>
              <w:t>,</w:t>
            </w:r>
            <w:r w:rsidRPr="00691037">
              <w:rPr>
                <w:b w:val="0"/>
                <w:sz w:val="20"/>
                <w:szCs w:val="20"/>
              </w:rPr>
              <w:t xml:space="preserve"> shared repositories</w:t>
            </w:r>
            <w:r w:rsidRPr="00B52F7C">
              <w:rPr>
                <w:b w:val="0"/>
                <w:sz w:val="20"/>
                <w:szCs w:val="20"/>
              </w:rPr>
              <w:t xml:space="preserve"> and</w:t>
            </w:r>
            <w:r w:rsidRPr="00691037">
              <w:rPr>
                <w:b w:val="0"/>
                <w:sz w:val="20"/>
                <w:szCs w:val="20"/>
              </w:rPr>
              <w:t xml:space="preserve"> knowledge exchange events</w:t>
            </w:r>
          </w:p>
        </w:tc>
        <w:tc>
          <w:tcPr>
            <w:tcW w:w="2992" w:type="dxa"/>
            <w:tcBorders>
              <w:top w:val="single" w:sz="6" w:space="0" w:color="000000" w:themeColor="text1"/>
            </w:tcBorders>
          </w:tcPr>
          <w:p w14:paraId="0F63EF39" w14:textId="1D14AC11" w:rsidR="007B37DA" w:rsidRPr="00B52F7C" w:rsidRDefault="007B37DA" w:rsidP="00C517AA">
            <w:pPr>
              <w:pStyle w:val="CBDH3"/>
              <w:ind w:left="0" w:firstLine="0"/>
              <w:rPr>
                <w:b w:val="0"/>
                <w:sz w:val="20"/>
                <w:szCs w:val="20"/>
              </w:rPr>
            </w:pPr>
            <w:r w:rsidRPr="00B52F7C">
              <w:rPr>
                <w:b w:val="0"/>
                <w:sz w:val="20"/>
                <w:szCs w:val="20"/>
              </w:rPr>
              <w:t xml:space="preserve">Parties, the Secretariat of the Convention, indigenous peoples and local communities, </w:t>
            </w:r>
            <w:r w:rsidRPr="00096D95">
              <w:rPr>
                <w:b w:val="0"/>
                <w:sz w:val="20"/>
                <w:szCs w:val="20"/>
              </w:rPr>
              <w:t>women and youth</w:t>
            </w:r>
            <w:r w:rsidRPr="00B52F7C">
              <w:rPr>
                <w:b w:val="0"/>
                <w:sz w:val="20"/>
                <w:szCs w:val="20"/>
              </w:rPr>
              <w:t>, and relevant organizations</w:t>
            </w:r>
          </w:p>
        </w:tc>
      </w:tr>
      <w:tr w:rsidR="007B37DA" w:rsidRPr="00C46EC3" w:rsidDel="004F301D" w14:paraId="1C3F40AF" w14:textId="774CDC0D" w:rsidTr="00691037">
        <w:trPr>
          <w:trHeight w:val="2580"/>
        </w:trPr>
        <w:tc>
          <w:tcPr>
            <w:tcW w:w="0" w:type="auto"/>
            <w:tcMar>
              <w:top w:w="0" w:type="dxa"/>
              <w:left w:w="100" w:type="dxa"/>
              <w:bottom w:w="0" w:type="dxa"/>
              <w:right w:w="100" w:type="dxa"/>
            </w:tcMar>
            <w:hideMark/>
          </w:tcPr>
          <w:p w14:paraId="22F6540E" w14:textId="53CC9FA5" w:rsidR="007B37DA" w:rsidRPr="00691037" w:rsidDel="004F301D" w:rsidRDefault="007B37DA" w:rsidP="00691037">
            <w:pPr>
              <w:pStyle w:val="CBDH3"/>
              <w:ind w:left="0" w:firstLine="0"/>
              <w:rPr>
                <w:b w:val="0"/>
                <w:sz w:val="20"/>
                <w:szCs w:val="20"/>
              </w:rPr>
            </w:pPr>
            <w:r w:rsidRPr="00691037">
              <w:rPr>
                <w:b w:val="0"/>
                <w:sz w:val="20"/>
                <w:szCs w:val="20"/>
              </w:rPr>
              <w:t xml:space="preserve">Embedding </w:t>
            </w:r>
            <w:r w:rsidRPr="00B52F7C">
              <w:rPr>
                <w:b w:val="0"/>
                <w:sz w:val="20"/>
                <w:szCs w:val="20"/>
              </w:rPr>
              <w:t>e</w:t>
            </w:r>
            <w:r w:rsidRPr="00691037">
              <w:rPr>
                <w:b w:val="0"/>
                <w:sz w:val="20"/>
                <w:szCs w:val="20"/>
              </w:rPr>
              <w:t xml:space="preserve">ducation in </w:t>
            </w:r>
            <w:r w:rsidRPr="00B52F7C">
              <w:rPr>
                <w:b w:val="0"/>
                <w:sz w:val="20"/>
                <w:szCs w:val="20"/>
              </w:rPr>
              <w:t>p</w:t>
            </w:r>
            <w:r w:rsidRPr="00691037">
              <w:rPr>
                <w:b w:val="0"/>
                <w:sz w:val="20"/>
                <w:szCs w:val="20"/>
              </w:rPr>
              <w:t xml:space="preserve">olicy and </w:t>
            </w:r>
            <w:r w:rsidRPr="00B52F7C">
              <w:rPr>
                <w:b w:val="0"/>
                <w:sz w:val="20"/>
                <w:szCs w:val="20"/>
              </w:rPr>
              <w:t>c</w:t>
            </w:r>
            <w:r w:rsidRPr="00691037">
              <w:rPr>
                <w:b w:val="0"/>
                <w:sz w:val="20"/>
                <w:szCs w:val="20"/>
              </w:rPr>
              <w:t xml:space="preserve">urriculum </w:t>
            </w:r>
            <w:r w:rsidRPr="00B52F7C">
              <w:rPr>
                <w:b w:val="0"/>
                <w:sz w:val="20"/>
                <w:szCs w:val="20"/>
              </w:rPr>
              <w:t>f</w:t>
            </w:r>
            <w:r w:rsidRPr="00691037">
              <w:rPr>
                <w:b w:val="0"/>
                <w:sz w:val="20"/>
                <w:szCs w:val="20"/>
              </w:rPr>
              <w:t>rameworks</w:t>
            </w:r>
          </w:p>
        </w:tc>
        <w:tc>
          <w:tcPr>
            <w:tcW w:w="0" w:type="auto"/>
            <w:tcMar>
              <w:top w:w="0" w:type="dxa"/>
              <w:left w:w="100" w:type="dxa"/>
              <w:bottom w:w="0" w:type="dxa"/>
              <w:right w:w="100" w:type="dxa"/>
            </w:tcMar>
            <w:hideMark/>
          </w:tcPr>
          <w:p w14:paraId="5F035D39" w14:textId="6C154C4A" w:rsidR="007B37DA" w:rsidRPr="00691037" w:rsidDel="004F301D" w:rsidRDefault="007B37DA" w:rsidP="00691037">
            <w:pPr>
              <w:pStyle w:val="CBDH3"/>
              <w:ind w:left="0" w:firstLine="0"/>
              <w:rPr>
                <w:b w:val="0"/>
                <w:sz w:val="20"/>
                <w:szCs w:val="20"/>
              </w:rPr>
            </w:pPr>
            <w:r w:rsidRPr="00691037">
              <w:rPr>
                <w:b w:val="0"/>
                <w:sz w:val="20"/>
                <w:szCs w:val="20"/>
              </w:rPr>
              <w:t xml:space="preserve">To embed education </w:t>
            </w:r>
            <w:r w:rsidR="00C61172">
              <w:rPr>
                <w:b w:val="0"/>
                <w:sz w:val="20"/>
                <w:szCs w:val="20"/>
              </w:rPr>
              <w:t>on</w:t>
            </w:r>
            <w:r w:rsidR="00C61172" w:rsidRPr="00691037">
              <w:rPr>
                <w:b w:val="0"/>
                <w:sz w:val="20"/>
                <w:szCs w:val="20"/>
              </w:rPr>
              <w:t xml:space="preserve"> </w:t>
            </w:r>
            <w:r w:rsidRPr="00691037">
              <w:rPr>
                <w:b w:val="0"/>
                <w:sz w:val="20"/>
                <w:szCs w:val="20"/>
              </w:rPr>
              <w:t>biodiversity within policy, planning and curriculum frameworks</w:t>
            </w:r>
          </w:p>
        </w:tc>
        <w:tc>
          <w:tcPr>
            <w:tcW w:w="3516" w:type="dxa"/>
            <w:tcMar>
              <w:top w:w="0" w:type="dxa"/>
              <w:left w:w="100" w:type="dxa"/>
              <w:bottom w:w="0" w:type="dxa"/>
              <w:right w:w="100" w:type="dxa"/>
            </w:tcMar>
            <w:hideMark/>
          </w:tcPr>
          <w:p w14:paraId="0584EA9C" w14:textId="081C9A70" w:rsidR="007B37DA" w:rsidRPr="00B52F7C" w:rsidRDefault="007B37DA" w:rsidP="00691037">
            <w:pPr>
              <w:pStyle w:val="CBDH3"/>
              <w:keepNext w:val="0"/>
              <w:keepLines w:val="0"/>
              <w:numPr>
                <w:ilvl w:val="0"/>
                <w:numId w:val="186"/>
              </w:numPr>
              <w:tabs>
                <w:tab w:val="clear" w:pos="567"/>
                <w:tab w:val="left" w:pos="323"/>
              </w:tabs>
              <w:ind w:left="323" w:hanging="284"/>
              <w:rPr>
                <w:b w:val="0"/>
                <w:sz w:val="20"/>
                <w:szCs w:val="20"/>
              </w:rPr>
            </w:pPr>
            <w:r w:rsidRPr="00691037">
              <w:rPr>
                <w:b w:val="0"/>
                <w:sz w:val="20"/>
                <w:szCs w:val="20"/>
              </w:rPr>
              <w:t>Integrate biodiversity into education policies, curricula and standards</w:t>
            </w:r>
          </w:p>
          <w:p w14:paraId="59D41AF1" w14:textId="3DB1F864" w:rsidR="007B37DA" w:rsidRPr="00B52F7C" w:rsidRDefault="007B37DA" w:rsidP="00691037">
            <w:pPr>
              <w:pStyle w:val="CBDH3"/>
              <w:keepNext w:val="0"/>
              <w:keepLines w:val="0"/>
              <w:numPr>
                <w:ilvl w:val="0"/>
                <w:numId w:val="186"/>
              </w:numPr>
              <w:tabs>
                <w:tab w:val="clear" w:pos="567"/>
                <w:tab w:val="left" w:pos="323"/>
              </w:tabs>
              <w:ind w:left="323" w:hanging="284"/>
              <w:rPr>
                <w:b w:val="0"/>
                <w:sz w:val="20"/>
                <w:szCs w:val="20"/>
              </w:rPr>
            </w:pPr>
            <w:r w:rsidRPr="00691037">
              <w:rPr>
                <w:b w:val="0"/>
                <w:sz w:val="20"/>
                <w:szCs w:val="20"/>
              </w:rPr>
              <w:t>Promote coherence between education and biodiversity-related policies and strategies</w:t>
            </w:r>
          </w:p>
          <w:p w14:paraId="1F1C4021" w14:textId="6F92ECD1" w:rsidR="007B37DA" w:rsidRPr="00691037" w:rsidDel="004F301D" w:rsidRDefault="007B37DA" w:rsidP="00691037">
            <w:pPr>
              <w:pStyle w:val="CBDH3"/>
              <w:keepNext w:val="0"/>
              <w:keepLines w:val="0"/>
              <w:numPr>
                <w:ilvl w:val="0"/>
                <w:numId w:val="186"/>
              </w:numPr>
              <w:tabs>
                <w:tab w:val="clear" w:pos="567"/>
                <w:tab w:val="left" w:pos="323"/>
              </w:tabs>
              <w:ind w:left="323" w:hanging="284"/>
              <w:rPr>
                <w:b w:val="0"/>
                <w:sz w:val="20"/>
                <w:szCs w:val="20"/>
              </w:rPr>
            </w:pPr>
            <w:proofErr w:type="gramStart"/>
            <w:r w:rsidRPr="00691037">
              <w:rPr>
                <w:b w:val="0"/>
                <w:sz w:val="20"/>
                <w:szCs w:val="20"/>
              </w:rPr>
              <w:t>Align</w:t>
            </w:r>
            <w:proofErr w:type="gramEnd"/>
            <w:r w:rsidRPr="00691037">
              <w:rPr>
                <w:b w:val="0"/>
                <w:sz w:val="20"/>
                <w:szCs w:val="20"/>
              </w:rPr>
              <w:t xml:space="preserve"> education with national biodiversity priorities and whole-of-government approaches</w:t>
            </w:r>
          </w:p>
        </w:tc>
        <w:tc>
          <w:tcPr>
            <w:tcW w:w="3209" w:type="dxa"/>
            <w:tcMar>
              <w:top w:w="0" w:type="dxa"/>
              <w:left w:w="100" w:type="dxa"/>
              <w:bottom w:w="0" w:type="dxa"/>
              <w:right w:w="100" w:type="dxa"/>
            </w:tcMar>
            <w:hideMark/>
          </w:tcPr>
          <w:p w14:paraId="19D50576" w14:textId="3299BC64" w:rsidR="007B37DA" w:rsidRPr="00691037" w:rsidDel="004F301D" w:rsidRDefault="007B37DA" w:rsidP="00691037">
            <w:pPr>
              <w:pStyle w:val="CBDH3"/>
              <w:ind w:left="0" w:firstLine="0"/>
              <w:rPr>
                <w:b w:val="0"/>
                <w:sz w:val="20"/>
                <w:szCs w:val="20"/>
              </w:rPr>
            </w:pPr>
            <w:r w:rsidRPr="00691037">
              <w:rPr>
                <w:b w:val="0"/>
                <w:sz w:val="20"/>
                <w:szCs w:val="20"/>
              </w:rPr>
              <w:t>Illustrative policy guidance</w:t>
            </w:r>
            <w:r w:rsidRPr="00B52F7C">
              <w:rPr>
                <w:b w:val="0"/>
                <w:sz w:val="20"/>
                <w:szCs w:val="20"/>
              </w:rPr>
              <w:t>,</w:t>
            </w:r>
            <w:r w:rsidRPr="00691037">
              <w:rPr>
                <w:b w:val="0"/>
                <w:sz w:val="20"/>
                <w:szCs w:val="20"/>
              </w:rPr>
              <w:t xml:space="preserve"> curriculum references</w:t>
            </w:r>
            <w:r w:rsidR="00040509" w:rsidRPr="00B52F7C">
              <w:rPr>
                <w:b w:val="0"/>
                <w:sz w:val="20"/>
                <w:szCs w:val="20"/>
              </w:rPr>
              <w:t xml:space="preserve"> and</w:t>
            </w:r>
            <w:r w:rsidRPr="00691037">
              <w:rPr>
                <w:b w:val="0"/>
                <w:sz w:val="20"/>
                <w:szCs w:val="20"/>
              </w:rPr>
              <w:t xml:space="preserve"> examples of alignment with global initiatives</w:t>
            </w:r>
          </w:p>
        </w:tc>
        <w:tc>
          <w:tcPr>
            <w:tcW w:w="2992" w:type="dxa"/>
          </w:tcPr>
          <w:p w14:paraId="5AA2D675" w14:textId="32AD155B" w:rsidR="007B37DA" w:rsidRPr="00B52F7C" w:rsidRDefault="007B37DA" w:rsidP="00691037">
            <w:pPr>
              <w:pStyle w:val="CBDH3"/>
              <w:ind w:left="0" w:firstLine="0"/>
              <w:rPr>
                <w:b w:val="0"/>
                <w:sz w:val="20"/>
                <w:szCs w:val="20"/>
              </w:rPr>
            </w:pPr>
            <w:r w:rsidRPr="00B52F7C">
              <w:rPr>
                <w:b w:val="0"/>
                <w:sz w:val="20"/>
                <w:szCs w:val="20"/>
              </w:rPr>
              <w:t>Parties, education</w:t>
            </w:r>
            <w:r w:rsidR="00040509" w:rsidRPr="00B52F7C">
              <w:rPr>
                <w:b w:val="0"/>
                <w:sz w:val="20"/>
                <w:szCs w:val="20"/>
              </w:rPr>
              <w:t>al</w:t>
            </w:r>
            <w:r w:rsidRPr="00B52F7C">
              <w:rPr>
                <w:b w:val="0"/>
                <w:sz w:val="20"/>
                <w:szCs w:val="20"/>
              </w:rPr>
              <w:t xml:space="preserve"> authorities, indigenous peoples and local communities, </w:t>
            </w:r>
            <w:r w:rsidR="00040509" w:rsidRPr="00B52F7C">
              <w:rPr>
                <w:b w:val="0"/>
                <w:sz w:val="20"/>
                <w:szCs w:val="20"/>
              </w:rPr>
              <w:t xml:space="preserve">and </w:t>
            </w:r>
            <w:r w:rsidRPr="00096D95">
              <w:rPr>
                <w:b w:val="0"/>
                <w:sz w:val="20"/>
                <w:szCs w:val="20"/>
              </w:rPr>
              <w:t>women and youth</w:t>
            </w:r>
          </w:p>
        </w:tc>
      </w:tr>
    </w:tbl>
    <w:p w14:paraId="31BCBEE2" w14:textId="77777777" w:rsidR="00B37DA7" w:rsidRDefault="00B37DA7" w:rsidP="00691037">
      <w:pPr>
        <w:pStyle w:val="CBDH3"/>
        <w:keepNext w:val="0"/>
        <w:keepLines w:val="0"/>
        <w:tabs>
          <w:tab w:val="clear" w:pos="567"/>
          <w:tab w:val="left" w:pos="0"/>
        </w:tabs>
        <w:ind w:left="0" w:firstLine="0"/>
        <w:rPr>
          <w:b w:val="0"/>
          <w:sz w:val="20"/>
          <w:szCs w:val="20"/>
        </w:rPr>
      </w:pPr>
    </w:p>
    <w:p w14:paraId="2490F0E7" w14:textId="5307756F" w:rsidR="00040509" w:rsidRPr="00691037" w:rsidDel="004F301D" w:rsidRDefault="00040509" w:rsidP="00691037">
      <w:pPr>
        <w:pStyle w:val="CBDH3"/>
        <w:keepLines w:val="0"/>
        <w:tabs>
          <w:tab w:val="clear" w:pos="567"/>
          <w:tab w:val="left" w:pos="0"/>
        </w:tabs>
        <w:ind w:left="0" w:firstLine="0"/>
        <w:rPr>
          <w:b w:val="0"/>
        </w:rPr>
      </w:pPr>
      <w:r w:rsidRPr="00691037">
        <w:rPr>
          <w:b w:val="0"/>
        </w:rPr>
        <w:lastRenderedPageBreak/>
        <w:t xml:space="preserve">Table </w:t>
      </w:r>
      <w:r w:rsidR="00BF7B63" w:rsidRPr="00691037">
        <w:rPr>
          <w:b w:val="0"/>
        </w:rPr>
        <w:t>4</w:t>
      </w:r>
      <w:r w:rsidRPr="00691037">
        <w:rPr>
          <w:b w:val="0"/>
        </w:rPr>
        <w:br/>
      </w:r>
      <w:proofErr w:type="gramStart"/>
      <w:r w:rsidRPr="00691037">
        <w:rPr>
          <w:bCs/>
        </w:rPr>
        <w:t>Cross-cutting</w:t>
      </w:r>
      <w:proofErr w:type="gramEnd"/>
      <w:r w:rsidRPr="00691037">
        <w:rPr>
          <w:bCs/>
        </w:rPr>
        <w:t xml:space="preserve"> enabling conditions: objectives, indicative actions, possible deliverables and relevant stakeholders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977"/>
        <w:gridCol w:w="1985"/>
        <w:gridCol w:w="3110"/>
        <w:gridCol w:w="2418"/>
        <w:gridCol w:w="2736"/>
      </w:tblGrid>
      <w:tr w:rsidR="00B37DA7" w:rsidRPr="00D654CF" w:rsidDel="004F301D" w14:paraId="1089FE4E" w14:textId="1CB7B517" w:rsidTr="00691037">
        <w:trPr>
          <w:trHeight w:val="510"/>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06B613A" w14:textId="7D1D30CD" w:rsidR="00B37DA7" w:rsidRPr="00691037" w:rsidDel="004F301D" w:rsidRDefault="00DE63C9" w:rsidP="00691037">
            <w:pPr>
              <w:pStyle w:val="CBDH3"/>
              <w:tabs>
                <w:tab w:val="clear" w:pos="567"/>
              </w:tabs>
              <w:ind w:left="0" w:firstLine="0"/>
              <w:rPr>
                <w:b w:val="0"/>
                <w:bCs/>
                <w:i/>
                <w:iCs/>
                <w:sz w:val="20"/>
                <w:szCs w:val="20"/>
              </w:rPr>
            </w:pPr>
            <w:proofErr w:type="gramStart"/>
            <w:r w:rsidRPr="00691037">
              <w:rPr>
                <w:b w:val="0"/>
                <w:bCs/>
                <w:i/>
                <w:iCs/>
                <w:sz w:val="20"/>
                <w:szCs w:val="20"/>
              </w:rPr>
              <w:t>Cross-cutting</w:t>
            </w:r>
            <w:proofErr w:type="gramEnd"/>
            <w:r w:rsidRPr="00691037">
              <w:rPr>
                <w:b w:val="0"/>
                <w:bCs/>
                <w:i/>
                <w:iCs/>
                <w:sz w:val="20"/>
                <w:szCs w:val="20"/>
              </w:rPr>
              <w:t xml:space="preserve"> e</w:t>
            </w:r>
            <w:r w:rsidR="00B37DA7" w:rsidRPr="00691037">
              <w:rPr>
                <w:b w:val="0"/>
                <w:bCs/>
                <w:i/>
                <w:iCs/>
                <w:sz w:val="20"/>
                <w:szCs w:val="20"/>
              </w:rPr>
              <w:t>nabling</w:t>
            </w:r>
            <w:r w:rsidR="00C61172">
              <w:rPr>
                <w:b w:val="0"/>
                <w:bCs/>
                <w:i/>
                <w:iCs/>
                <w:sz w:val="20"/>
                <w:szCs w:val="20"/>
              </w:rPr>
              <w:t xml:space="preserve"> </w:t>
            </w:r>
            <w:r w:rsidR="00ED2534" w:rsidRPr="00691037">
              <w:rPr>
                <w:b w:val="0"/>
                <w:bCs/>
                <w:i/>
                <w:iCs/>
                <w:sz w:val="20"/>
                <w:szCs w:val="20"/>
              </w:rPr>
              <w:t>c</w:t>
            </w:r>
            <w:r w:rsidR="00B37DA7" w:rsidRPr="00691037">
              <w:rPr>
                <w:b w:val="0"/>
                <w:bCs/>
                <w:i/>
                <w:iCs/>
                <w:sz w:val="20"/>
                <w:szCs w:val="20"/>
              </w:rPr>
              <w:t>ondition</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27DA2D3" w14:textId="63E61651" w:rsidR="00B37DA7" w:rsidRPr="00691037" w:rsidDel="004F301D" w:rsidRDefault="00B37DA7" w:rsidP="00C61172">
            <w:pPr>
              <w:pStyle w:val="CBDH3"/>
              <w:rPr>
                <w:b w:val="0"/>
                <w:bCs/>
                <w:i/>
                <w:iCs/>
                <w:sz w:val="20"/>
                <w:szCs w:val="20"/>
              </w:rPr>
            </w:pPr>
            <w:r w:rsidRPr="00691037">
              <w:rPr>
                <w:b w:val="0"/>
                <w:bCs/>
                <w:i/>
                <w:iCs/>
                <w:sz w:val="20"/>
                <w:szCs w:val="20"/>
              </w:rPr>
              <w:t>Objective</w:t>
            </w:r>
          </w:p>
        </w:tc>
        <w:tc>
          <w:tcPr>
            <w:tcW w:w="311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8DC35B4" w14:textId="62479E3C" w:rsidR="00B37DA7" w:rsidRPr="00691037" w:rsidDel="004F301D" w:rsidRDefault="00B37DA7" w:rsidP="00C61172">
            <w:pPr>
              <w:pStyle w:val="CBDH3"/>
              <w:rPr>
                <w:b w:val="0"/>
                <w:bCs/>
                <w:i/>
                <w:iCs/>
                <w:sz w:val="20"/>
                <w:szCs w:val="20"/>
              </w:rPr>
            </w:pPr>
            <w:r w:rsidRPr="00691037">
              <w:rPr>
                <w:b w:val="0"/>
                <w:bCs/>
                <w:i/>
                <w:iCs/>
                <w:sz w:val="20"/>
                <w:szCs w:val="20"/>
              </w:rPr>
              <w:t xml:space="preserve">Indicative </w:t>
            </w:r>
            <w:r w:rsidR="00DE63C9" w:rsidRPr="00691037">
              <w:rPr>
                <w:b w:val="0"/>
                <w:bCs/>
                <w:i/>
                <w:iCs/>
                <w:sz w:val="20"/>
                <w:szCs w:val="20"/>
              </w:rPr>
              <w:t>a</w:t>
            </w:r>
            <w:r w:rsidRPr="00691037">
              <w:rPr>
                <w:b w:val="0"/>
                <w:bCs/>
                <w:i/>
                <w:iCs/>
                <w:sz w:val="20"/>
                <w:szCs w:val="20"/>
              </w:rPr>
              <w:t>ction</w:t>
            </w:r>
            <w:r w:rsidR="00DE63C9" w:rsidRPr="00691037">
              <w:rPr>
                <w:b w:val="0"/>
                <w:bCs/>
                <w:i/>
                <w:iCs/>
                <w:sz w:val="20"/>
                <w:szCs w:val="20"/>
              </w:rPr>
              <w:t>s</w:t>
            </w:r>
          </w:p>
        </w:tc>
        <w:tc>
          <w:tcPr>
            <w:tcW w:w="241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304F725" w14:textId="35484FD3" w:rsidR="00B37DA7" w:rsidRPr="00691037" w:rsidDel="004F301D" w:rsidRDefault="00B37DA7" w:rsidP="00C61172">
            <w:pPr>
              <w:pStyle w:val="CBDH3"/>
              <w:rPr>
                <w:b w:val="0"/>
                <w:bCs/>
                <w:i/>
                <w:iCs/>
                <w:sz w:val="20"/>
                <w:szCs w:val="20"/>
              </w:rPr>
            </w:pPr>
            <w:r w:rsidRPr="00691037">
              <w:rPr>
                <w:b w:val="0"/>
                <w:bCs/>
                <w:i/>
                <w:iCs/>
                <w:sz w:val="20"/>
                <w:szCs w:val="20"/>
              </w:rPr>
              <w:t xml:space="preserve">Possible </w:t>
            </w:r>
            <w:r w:rsidR="00DE63C9" w:rsidRPr="00691037">
              <w:rPr>
                <w:b w:val="0"/>
                <w:bCs/>
                <w:i/>
                <w:iCs/>
                <w:sz w:val="20"/>
                <w:szCs w:val="20"/>
              </w:rPr>
              <w:t>d</w:t>
            </w:r>
            <w:r w:rsidRPr="00691037">
              <w:rPr>
                <w:b w:val="0"/>
                <w:bCs/>
                <w:i/>
                <w:iCs/>
                <w:sz w:val="20"/>
                <w:szCs w:val="20"/>
              </w:rPr>
              <w:t>eliverables</w:t>
            </w:r>
          </w:p>
        </w:tc>
        <w:tc>
          <w:tcPr>
            <w:tcW w:w="2736" w:type="dxa"/>
            <w:tcBorders>
              <w:top w:val="single" w:sz="6" w:space="0" w:color="000000" w:themeColor="text1"/>
              <w:bottom w:val="single" w:sz="6" w:space="0" w:color="000000" w:themeColor="text1"/>
            </w:tcBorders>
            <w:vAlign w:val="bottom"/>
          </w:tcPr>
          <w:p w14:paraId="4EAAE8EE" w14:textId="07CF94A4" w:rsidR="00B37DA7" w:rsidRPr="00691037" w:rsidRDefault="000B7625" w:rsidP="00C61172">
            <w:pPr>
              <w:pStyle w:val="CBDH3"/>
              <w:rPr>
                <w:b w:val="0"/>
                <w:bCs/>
                <w:i/>
                <w:iCs/>
                <w:sz w:val="20"/>
                <w:szCs w:val="20"/>
              </w:rPr>
            </w:pPr>
            <w:r w:rsidRPr="00816DE3">
              <w:rPr>
                <w:b w:val="0"/>
                <w:bCs/>
                <w:i/>
                <w:iCs/>
                <w:sz w:val="20"/>
                <w:szCs w:val="20"/>
              </w:rPr>
              <w:t xml:space="preserve">Indicative </w:t>
            </w:r>
            <w:r>
              <w:rPr>
                <w:b w:val="0"/>
                <w:bCs/>
                <w:i/>
                <w:iCs/>
                <w:sz w:val="20"/>
                <w:szCs w:val="20"/>
              </w:rPr>
              <w:t>a</w:t>
            </w:r>
            <w:r w:rsidRPr="00816DE3">
              <w:rPr>
                <w:b w:val="0"/>
                <w:bCs/>
                <w:i/>
                <w:iCs/>
                <w:sz w:val="20"/>
                <w:szCs w:val="20"/>
              </w:rPr>
              <w:t>ctors</w:t>
            </w:r>
          </w:p>
        </w:tc>
      </w:tr>
      <w:tr w:rsidR="00B37DA7" w:rsidRPr="00D654CF" w:rsidDel="004F301D" w14:paraId="14BD8179" w14:textId="7DC1EB6F" w:rsidTr="00691037">
        <w:trPr>
          <w:trHeight w:val="2355"/>
        </w:trPr>
        <w:tc>
          <w:tcPr>
            <w:tcW w:w="2977" w:type="dxa"/>
            <w:tcBorders>
              <w:top w:val="single" w:sz="6" w:space="0" w:color="000000" w:themeColor="text1"/>
            </w:tcBorders>
            <w:tcMar>
              <w:top w:w="0" w:type="dxa"/>
              <w:left w:w="100" w:type="dxa"/>
              <w:bottom w:w="0" w:type="dxa"/>
              <w:right w:w="100" w:type="dxa"/>
            </w:tcMar>
            <w:hideMark/>
          </w:tcPr>
          <w:p w14:paraId="18EDA67B" w14:textId="61E0A38F" w:rsidR="00B37DA7" w:rsidRPr="00691037" w:rsidDel="004F301D" w:rsidRDefault="00B37DA7">
            <w:pPr>
              <w:pStyle w:val="CBDH3"/>
              <w:ind w:left="0" w:firstLine="0"/>
              <w:rPr>
                <w:b w:val="0"/>
                <w:sz w:val="20"/>
                <w:szCs w:val="20"/>
              </w:rPr>
            </w:pPr>
            <w:r w:rsidRPr="00691037">
              <w:rPr>
                <w:b w:val="0"/>
                <w:sz w:val="20"/>
                <w:szCs w:val="20"/>
              </w:rPr>
              <w:t>Lifelong, life-wide and life-deep learning</w:t>
            </w:r>
          </w:p>
        </w:tc>
        <w:tc>
          <w:tcPr>
            <w:tcW w:w="1985" w:type="dxa"/>
            <w:tcBorders>
              <w:top w:val="single" w:sz="6" w:space="0" w:color="000000" w:themeColor="text1"/>
            </w:tcBorders>
            <w:tcMar>
              <w:top w:w="0" w:type="dxa"/>
              <w:left w:w="100" w:type="dxa"/>
              <w:bottom w:w="0" w:type="dxa"/>
              <w:right w:w="100" w:type="dxa"/>
            </w:tcMar>
            <w:hideMark/>
          </w:tcPr>
          <w:p w14:paraId="701877FD" w14:textId="322B311D" w:rsidR="00B37DA7" w:rsidRPr="00691037" w:rsidDel="004F301D" w:rsidRDefault="00B37DA7">
            <w:pPr>
              <w:pStyle w:val="CBDH3"/>
              <w:ind w:left="0" w:firstLine="0"/>
              <w:rPr>
                <w:b w:val="0"/>
                <w:sz w:val="20"/>
                <w:szCs w:val="20"/>
              </w:rPr>
            </w:pPr>
            <w:r w:rsidRPr="00691037">
              <w:rPr>
                <w:b w:val="0"/>
                <w:sz w:val="20"/>
                <w:szCs w:val="20"/>
              </w:rPr>
              <w:t xml:space="preserve">To promote continuous </w:t>
            </w:r>
            <w:r w:rsidR="00987F32" w:rsidRPr="00691037">
              <w:rPr>
                <w:b w:val="0"/>
                <w:sz w:val="20"/>
                <w:szCs w:val="20"/>
              </w:rPr>
              <w:t xml:space="preserve">lifelong </w:t>
            </w:r>
            <w:r w:rsidRPr="00691037">
              <w:rPr>
                <w:b w:val="0"/>
                <w:sz w:val="20"/>
                <w:szCs w:val="20"/>
              </w:rPr>
              <w:t>learning across formal, non-formal and informal contexts</w:t>
            </w:r>
          </w:p>
        </w:tc>
        <w:tc>
          <w:tcPr>
            <w:tcW w:w="3110" w:type="dxa"/>
            <w:tcBorders>
              <w:top w:val="single" w:sz="6" w:space="0" w:color="000000" w:themeColor="text1"/>
            </w:tcBorders>
            <w:tcMar>
              <w:top w:w="0" w:type="dxa"/>
              <w:left w:w="100" w:type="dxa"/>
              <w:bottom w:w="0" w:type="dxa"/>
              <w:right w:w="100" w:type="dxa"/>
            </w:tcMar>
            <w:hideMark/>
          </w:tcPr>
          <w:p w14:paraId="52F1C123" w14:textId="63F19B3D" w:rsidR="00090C82" w:rsidRPr="00691037" w:rsidRDefault="00B37DA7" w:rsidP="00691037">
            <w:pPr>
              <w:pStyle w:val="CBDH3"/>
              <w:keepNext w:val="0"/>
              <w:keepLines w:val="0"/>
              <w:numPr>
                <w:ilvl w:val="0"/>
                <w:numId w:val="186"/>
              </w:numPr>
              <w:tabs>
                <w:tab w:val="clear" w:pos="567"/>
                <w:tab w:val="left" w:pos="323"/>
              </w:tabs>
              <w:ind w:left="323" w:hanging="284"/>
              <w:rPr>
                <w:b w:val="0"/>
                <w:sz w:val="20"/>
                <w:szCs w:val="20"/>
              </w:rPr>
            </w:pPr>
            <w:r w:rsidRPr="00691037">
              <w:rPr>
                <w:b w:val="0"/>
                <w:sz w:val="20"/>
                <w:szCs w:val="20"/>
              </w:rPr>
              <w:t xml:space="preserve">Support learning </w:t>
            </w:r>
            <w:proofErr w:type="gramStart"/>
            <w:r w:rsidRPr="00691037">
              <w:rPr>
                <w:b w:val="0"/>
                <w:sz w:val="20"/>
                <w:szCs w:val="20"/>
              </w:rPr>
              <w:t>across</w:t>
            </w:r>
            <w:proofErr w:type="gramEnd"/>
            <w:r w:rsidRPr="00691037">
              <w:rPr>
                <w:b w:val="0"/>
                <w:sz w:val="20"/>
                <w:szCs w:val="20"/>
              </w:rPr>
              <w:t xml:space="preserve"> early childhood, youth, adult and professional education</w:t>
            </w:r>
          </w:p>
          <w:p w14:paraId="7FF7685E" w14:textId="46DD5AA3" w:rsidR="00090C82" w:rsidRPr="00691037" w:rsidRDefault="00B37DA7" w:rsidP="00691037">
            <w:pPr>
              <w:pStyle w:val="CBDH3"/>
              <w:keepNext w:val="0"/>
              <w:keepLines w:val="0"/>
              <w:numPr>
                <w:ilvl w:val="0"/>
                <w:numId w:val="186"/>
              </w:numPr>
              <w:tabs>
                <w:tab w:val="clear" w:pos="567"/>
                <w:tab w:val="left" w:pos="323"/>
              </w:tabs>
              <w:ind w:left="323" w:hanging="284"/>
              <w:rPr>
                <w:b w:val="0"/>
                <w:sz w:val="20"/>
                <w:szCs w:val="20"/>
              </w:rPr>
            </w:pPr>
            <w:r w:rsidRPr="00691037">
              <w:rPr>
                <w:b w:val="0"/>
                <w:sz w:val="20"/>
                <w:szCs w:val="20"/>
              </w:rPr>
              <w:t>Promote intergenerational and community-based learning</w:t>
            </w:r>
          </w:p>
          <w:p w14:paraId="75C0090D" w14:textId="6BE8C180" w:rsidR="00B37DA7" w:rsidRPr="00691037" w:rsidDel="004F301D" w:rsidRDefault="00B37DA7" w:rsidP="00691037">
            <w:pPr>
              <w:pStyle w:val="CBDH3"/>
              <w:keepNext w:val="0"/>
              <w:keepLines w:val="0"/>
              <w:numPr>
                <w:ilvl w:val="0"/>
                <w:numId w:val="186"/>
              </w:numPr>
              <w:tabs>
                <w:tab w:val="clear" w:pos="567"/>
                <w:tab w:val="left" w:pos="323"/>
              </w:tabs>
              <w:ind w:left="323" w:hanging="284"/>
              <w:rPr>
                <w:b w:val="0"/>
                <w:sz w:val="20"/>
                <w:szCs w:val="20"/>
              </w:rPr>
            </w:pPr>
            <w:r w:rsidRPr="00691037">
              <w:rPr>
                <w:b w:val="0"/>
                <w:sz w:val="20"/>
                <w:szCs w:val="20"/>
              </w:rPr>
              <w:t>Strengthen continuity across learning pathways</w:t>
            </w:r>
          </w:p>
        </w:tc>
        <w:tc>
          <w:tcPr>
            <w:tcW w:w="2418" w:type="dxa"/>
            <w:tcBorders>
              <w:top w:val="single" w:sz="6" w:space="0" w:color="000000" w:themeColor="text1"/>
            </w:tcBorders>
            <w:tcMar>
              <w:top w:w="0" w:type="dxa"/>
              <w:left w:w="100" w:type="dxa"/>
              <w:bottom w:w="0" w:type="dxa"/>
              <w:right w:w="100" w:type="dxa"/>
            </w:tcMar>
            <w:hideMark/>
          </w:tcPr>
          <w:p w14:paraId="63281BC0" w14:textId="5287E0D5" w:rsidR="00B37DA7" w:rsidRPr="00691037" w:rsidDel="004F301D" w:rsidRDefault="00B37DA7">
            <w:pPr>
              <w:pStyle w:val="CBDH3"/>
              <w:ind w:left="0" w:firstLine="0"/>
              <w:rPr>
                <w:b w:val="0"/>
                <w:sz w:val="20"/>
                <w:szCs w:val="20"/>
              </w:rPr>
            </w:pPr>
            <w:r w:rsidRPr="00691037">
              <w:rPr>
                <w:b w:val="0"/>
                <w:sz w:val="20"/>
                <w:szCs w:val="20"/>
              </w:rPr>
              <w:t>Age-appropriate learning outcomes</w:t>
            </w:r>
            <w:r w:rsidR="006B1C72">
              <w:rPr>
                <w:b w:val="0"/>
                <w:sz w:val="20"/>
                <w:szCs w:val="20"/>
              </w:rPr>
              <w:t>,</w:t>
            </w:r>
            <w:r w:rsidRPr="00691037">
              <w:rPr>
                <w:b w:val="0"/>
                <w:sz w:val="20"/>
                <w:szCs w:val="20"/>
              </w:rPr>
              <w:t xml:space="preserve"> awareness initiatives</w:t>
            </w:r>
            <w:r w:rsidR="006B1C72">
              <w:rPr>
                <w:b w:val="0"/>
                <w:sz w:val="20"/>
                <w:szCs w:val="20"/>
              </w:rPr>
              <w:t xml:space="preserve"> and</w:t>
            </w:r>
            <w:r w:rsidRPr="00691037">
              <w:rPr>
                <w:b w:val="0"/>
                <w:sz w:val="20"/>
                <w:szCs w:val="20"/>
              </w:rPr>
              <w:t xml:space="preserve"> voluntary learning pathways</w:t>
            </w:r>
          </w:p>
        </w:tc>
        <w:tc>
          <w:tcPr>
            <w:tcW w:w="2736" w:type="dxa"/>
            <w:tcBorders>
              <w:top w:val="single" w:sz="6" w:space="0" w:color="000000" w:themeColor="text1"/>
            </w:tcBorders>
          </w:tcPr>
          <w:p w14:paraId="137203ED" w14:textId="4159E5FB" w:rsidR="00B37DA7" w:rsidRPr="00691037" w:rsidRDefault="00DE63C9">
            <w:pPr>
              <w:pStyle w:val="CBDH3"/>
              <w:ind w:left="0" w:firstLine="0"/>
              <w:rPr>
                <w:b w:val="0"/>
                <w:sz w:val="20"/>
                <w:szCs w:val="20"/>
              </w:rPr>
            </w:pPr>
            <w:r w:rsidRPr="00691037">
              <w:rPr>
                <w:b w:val="0"/>
                <w:sz w:val="20"/>
                <w:szCs w:val="20"/>
              </w:rPr>
              <w:t>Parties, indigenous peoples and local communities, women and youth, civil society</w:t>
            </w:r>
            <w:r w:rsidR="00085D20">
              <w:rPr>
                <w:b w:val="0"/>
                <w:sz w:val="20"/>
                <w:szCs w:val="20"/>
              </w:rPr>
              <w:t xml:space="preserve"> and</w:t>
            </w:r>
            <w:r w:rsidRPr="00691037">
              <w:rPr>
                <w:b w:val="0"/>
                <w:sz w:val="20"/>
                <w:szCs w:val="20"/>
              </w:rPr>
              <w:t xml:space="preserve"> education providers</w:t>
            </w:r>
          </w:p>
        </w:tc>
      </w:tr>
      <w:tr w:rsidR="00B37DA7" w:rsidRPr="00D654CF" w:rsidDel="004F301D" w14:paraId="743E1738" w14:textId="36AE2B9E" w:rsidTr="00691037">
        <w:trPr>
          <w:trHeight w:val="2130"/>
        </w:trPr>
        <w:tc>
          <w:tcPr>
            <w:tcW w:w="2977" w:type="dxa"/>
            <w:tcMar>
              <w:top w:w="0" w:type="dxa"/>
              <w:left w:w="100" w:type="dxa"/>
              <w:bottom w:w="0" w:type="dxa"/>
              <w:right w:w="100" w:type="dxa"/>
            </w:tcMar>
            <w:hideMark/>
          </w:tcPr>
          <w:p w14:paraId="451CC7F0" w14:textId="431CECBC" w:rsidR="00B37DA7" w:rsidRPr="00691037" w:rsidDel="004F301D" w:rsidRDefault="00B37DA7">
            <w:pPr>
              <w:pStyle w:val="CBDH3"/>
              <w:rPr>
                <w:b w:val="0"/>
                <w:sz w:val="20"/>
                <w:szCs w:val="20"/>
              </w:rPr>
            </w:pPr>
            <w:r w:rsidRPr="00691037">
              <w:rPr>
                <w:b w:val="0"/>
                <w:sz w:val="20"/>
                <w:szCs w:val="20"/>
              </w:rPr>
              <w:t>Whole-of-society engagement</w:t>
            </w:r>
          </w:p>
        </w:tc>
        <w:tc>
          <w:tcPr>
            <w:tcW w:w="1985" w:type="dxa"/>
            <w:tcMar>
              <w:top w:w="0" w:type="dxa"/>
              <w:left w:w="100" w:type="dxa"/>
              <w:bottom w:w="0" w:type="dxa"/>
              <w:right w:w="100" w:type="dxa"/>
            </w:tcMar>
            <w:hideMark/>
          </w:tcPr>
          <w:p w14:paraId="7C2F18E0" w14:textId="31B45488" w:rsidR="00B37DA7" w:rsidRPr="00691037" w:rsidDel="004F301D" w:rsidRDefault="00B37DA7">
            <w:pPr>
              <w:pStyle w:val="CBDH3"/>
              <w:ind w:left="0" w:firstLine="0"/>
              <w:rPr>
                <w:b w:val="0"/>
                <w:sz w:val="20"/>
                <w:szCs w:val="20"/>
              </w:rPr>
            </w:pPr>
            <w:r w:rsidRPr="00691037">
              <w:rPr>
                <w:b w:val="0"/>
                <w:sz w:val="20"/>
                <w:szCs w:val="20"/>
              </w:rPr>
              <w:t>To foster inclusive engagement across sectors and stakeholders</w:t>
            </w:r>
          </w:p>
        </w:tc>
        <w:tc>
          <w:tcPr>
            <w:tcW w:w="3110" w:type="dxa"/>
            <w:tcMar>
              <w:top w:w="0" w:type="dxa"/>
              <w:left w:w="100" w:type="dxa"/>
              <w:bottom w:w="0" w:type="dxa"/>
              <w:right w:w="100" w:type="dxa"/>
            </w:tcMar>
            <w:hideMark/>
          </w:tcPr>
          <w:p w14:paraId="5FC47F10" w14:textId="5FF8043F" w:rsidR="00085D20" w:rsidRDefault="00B37DA7" w:rsidP="00691037">
            <w:pPr>
              <w:pStyle w:val="CBDH3"/>
              <w:keepNext w:val="0"/>
              <w:keepLines w:val="0"/>
              <w:numPr>
                <w:ilvl w:val="0"/>
                <w:numId w:val="186"/>
              </w:numPr>
              <w:tabs>
                <w:tab w:val="clear" w:pos="567"/>
                <w:tab w:val="left" w:pos="323"/>
              </w:tabs>
              <w:ind w:left="323" w:hanging="284"/>
              <w:rPr>
                <w:b w:val="0"/>
                <w:sz w:val="20"/>
                <w:szCs w:val="20"/>
              </w:rPr>
            </w:pPr>
            <w:r w:rsidRPr="00691037">
              <w:rPr>
                <w:b w:val="0"/>
                <w:sz w:val="20"/>
                <w:szCs w:val="20"/>
              </w:rPr>
              <w:t>Engage indigenous peoples and local communities, women</w:t>
            </w:r>
            <w:r w:rsidR="00C61172">
              <w:rPr>
                <w:b w:val="0"/>
                <w:sz w:val="20"/>
                <w:szCs w:val="20"/>
              </w:rPr>
              <w:t>,</w:t>
            </w:r>
            <w:r w:rsidRPr="00691037">
              <w:rPr>
                <w:b w:val="0"/>
                <w:sz w:val="20"/>
                <w:szCs w:val="20"/>
              </w:rPr>
              <w:t xml:space="preserve"> you</w:t>
            </w:r>
            <w:r w:rsidR="00C61172">
              <w:rPr>
                <w:b w:val="0"/>
                <w:sz w:val="20"/>
                <w:szCs w:val="20"/>
              </w:rPr>
              <w:t>ng people</w:t>
            </w:r>
            <w:r w:rsidRPr="00691037">
              <w:rPr>
                <w:b w:val="0"/>
                <w:sz w:val="20"/>
                <w:szCs w:val="20"/>
              </w:rPr>
              <w:t>, families, media and private sector</w:t>
            </w:r>
          </w:p>
          <w:p w14:paraId="02F75E83" w14:textId="472EC9E8" w:rsidR="00085D20" w:rsidRDefault="00B37DA7" w:rsidP="00691037">
            <w:pPr>
              <w:pStyle w:val="CBDH3"/>
              <w:keepNext w:val="0"/>
              <w:keepLines w:val="0"/>
              <w:numPr>
                <w:ilvl w:val="0"/>
                <w:numId w:val="186"/>
              </w:numPr>
              <w:tabs>
                <w:tab w:val="clear" w:pos="567"/>
                <w:tab w:val="left" w:pos="323"/>
              </w:tabs>
              <w:ind w:left="323" w:hanging="284"/>
              <w:rPr>
                <w:b w:val="0"/>
                <w:sz w:val="20"/>
                <w:szCs w:val="20"/>
              </w:rPr>
            </w:pPr>
            <w:proofErr w:type="gramStart"/>
            <w:r w:rsidRPr="00691037">
              <w:rPr>
                <w:b w:val="0"/>
                <w:sz w:val="20"/>
                <w:szCs w:val="20"/>
              </w:rPr>
              <w:t>Strengthen</w:t>
            </w:r>
            <w:proofErr w:type="gramEnd"/>
            <w:r w:rsidRPr="00691037">
              <w:rPr>
                <w:b w:val="0"/>
                <w:sz w:val="20"/>
                <w:szCs w:val="20"/>
              </w:rPr>
              <w:t xml:space="preserve"> partnerships and collaboration</w:t>
            </w:r>
          </w:p>
          <w:p w14:paraId="35DA4FA6" w14:textId="256EAD18" w:rsidR="00B37DA7" w:rsidRPr="00691037" w:rsidDel="004F301D" w:rsidRDefault="00B37DA7" w:rsidP="00691037">
            <w:pPr>
              <w:pStyle w:val="CBDH3"/>
              <w:keepNext w:val="0"/>
              <w:keepLines w:val="0"/>
              <w:numPr>
                <w:ilvl w:val="0"/>
                <w:numId w:val="186"/>
              </w:numPr>
              <w:tabs>
                <w:tab w:val="clear" w:pos="567"/>
                <w:tab w:val="left" w:pos="323"/>
              </w:tabs>
              <w:ind w:left="323" w:hanging="284"/>
              <w:rPr>
                <w:b w:val="0"/>
                <w:sz w:val="20"/>
                <w:szCs w:val="20"/>
              </w:rPr>
            </w:pPr>
            <w:r w:rsidRPr="00691037">
              <w:rPr>
                <w:b w:val="0"/>
                <w:sz w:val="20"/>
                <w:szCs w:val="20"/>
              </w:rPr>
              <w:t>Support public engagement and cross-sector participation</w:t>
            </w:r>
          </w:p>
        </w:tc>
        <w:tc>
          <w:tcPr>
            <w:tcW w:w="2418" w:type="dxa"/>
            <w:tcMar>
              <w:top w:w="0" w:type="dxa"/>
              <w:left w:w="100" w:type="dxa"/>
              <w:bottom w:w="0" w:type="dxa"/>
              <w:right w:w="100" w:type="dxa"/>
            </w:tcMar>
            <w:hideMark/>
          </w:tcPr>
          <w:p w14:paraId="132E59F7" w14:textId="14C17F21" w:rsidR="00B37DA7" w:rsidRPr="00691037" w:rsidDel="004F301D" w:rsidRDefault="00B37DA7">
            <w:pPr>
              <w:pStyle w:val="CBDH3"/>
              <w:ind w:left="0" w:firstLine="0"/>
              <w:rPr>
                <w:b w:val="0"/>
                <w:sz w:val="20"/>
                <w:szCs w:val="20"/>
              </w:rPr>
            </w:pPr>
            <w:r w:rsidRPr="00691037">
              <w:rPr>
                <w:b w:val="0"/>
                <w:sz w:val="20"/>
                <w:szCs w:val="20"/>
              </w:rPr>
              <w:t>Partnership initiatives</w:t>
            </w:r>
            <w:r w:rsidR="00085D20">
              <w:rPr>
                <w:b w:val="0"/>
                <w:sz w:val="20"/>
                <w:szCs w:val="20"/>
              </w:rPr>
              <w:t>,</w:t>
            </w:r>
            <w:r w:rsidR="00F22A7E">
              <w:rPr>
                <w:b w:val="0"/>
                <w:sz w:val="20"/>
                <w:szCs w:val="20"/>
              </w:rPr>
              <w:t xml:space="preserve"> and</w:t>
            </w:r>
            <w:r w:rsidRPr="00691037">
              <w:rPr>
                <w:b w:val="0"/>
                <w:sz w:val="20"/>
                <w:szCs w:val="20"/>
              </w:rPr>
              <w:t xml:space="preserve"> outreach and awareness programmes</w:t>
            </w:r>
          </w:p>
        </w:tc>
        <w:tc>
          <w:tcPr>
            <w:tcW w:w="2736" w:type="dxa"/>
          </w:tcPr>
          <w:p w14:paraId="52CC1AEC" w14:textId="19C4CB7F" w:rsidR="00B37DA7" w:rsidRPr="00691037" w:rsidRDefault="00DE63C9">
            <w:pPr>
              <w:pStyle w:val="CBDH3"/>
              <w:ind w:left="0" w:firstLine="0"/>
              <w:rPr>
                <w:b w:val="0"/>
                <w:sz w:val="20"/>
                <w:szCs w:val="20"/>
              </w:rPr>
            </w:pPr>
            <w:r w:rsidRPr="00691037">
              <w:rPr>
                <w:b w:val="0"/>
                <w:sz w:val="20"/>
                <w:szCs w:val="20"/>
              </w:rPr>
              <w:t xml:space="preserve">Parties, indigenous peoples and local communities, women and youth, </w:t>
            </w:r>
            <w:r w:rsidR="00F22A7E">
              <w:rPr>
                <w:b w:val="0"/>
                <w:sz w:val="20"/>
                <w:szCs w:val="20"/>
              </w:rPr>
              <w:t xml:space="preserve">the </w:t>
            </w:r>
            <w:r w:rsidRPr="00691037">
              <w:rPr>
                <w:b w:val="0"/>
                <w:sz w:val="20"/>
                <w:szCs w:val="20"/>
              </w:rPr>
              <w:t>private sector</w:t>
            </w:r>
            <w:r w:rsidR="00F22A7E">
              <w:rPr>
                <w:b w:val="0"/>
                <w:sz w:val="20"/>
                <w:szCs w:val="20"/>
              </w:rPr>
              <w:t xml:space="preserve"> and</w:t>
            </w:r>
            <w:r w:rsidRPr="00691037">
              <w:rPr>
                <w:b w:val="0"/>
                <w:sz w:val="20"/>
                <w:szCs w:val="20"/>
              </w:rPr>
              <w:t xml:space="preserve"> civil society</w:t>
            </w:r>
          </w:p>
        </w:tc>
      </w:tr>
      <w:tr w:rsidR="00B37DA7" w:rsidRPr="00D654CF" w:rsidDel="004F301D" w14:paraId="62CEE985" w14:textId="604D5452" w:rsidTr="00691037">
        <w:trPr>
          <w:trHeight w:val="2820"/>
        </w:trPr>
        <w:tc>
          <w:tcPr>
            <w:tcW w:w="2977" w:type="dxa"/>
            <w:tcMar>
              <w:top w:w="0" w:type="dxa"/>
              <w:left w:w="100" w:type="dxa"/>
              <w:bottom w:w="0" w:type="dxa"/>
              <w:right w:w="100" w:type="dxa"/>
            </w:tcMar>
            <w:hideMark/>
          </w:tcPr>
          <w:p w14:paraId="0D0DABEB" w14:textId="3CA172A7" w:rsidR="00B37DA7" w:rsidRPr="00691037" w:rsidDel="004F301D" w:rsidRDefault="00B37DA7">
            <w:pPr>
              <w:pStyle w:val="CBDH3"/>
              <w:ind w:left="0" w:firstLine="0"/>
              <w:rPr>
                <w:b w:val="0"/>
                <w:sz w:val="20"/>
                <w:szCs w:val="20"/>
              </w:rPr>
            </w:pPr>
            <w:r w:rsidRPr="00691037">
              <w:rPr>
                <w:b w:val="0"/>
                <w:sz w:val="20"/>
                <w:szCs w:val="20"/>
              </w:rPr>
              <w:t>Sustainable financing and incentives</w:t>
            </w:r>
          </w:p>
        </w:tc>
        <w:tc>
          <w:tcPr>
            <w:tcW w:w="1985" w:type="dxa"/>
            <w:tcMar>
              <w:top w:w="0" w:type="dxa"/>
              <w:left w:w="100" w:type="dxa"/>
              <w:bottom w:w="0" w:type="dxa"/>
              <w:right w:w="100" w:type="dxa"/>
            </w:tcMar>
            <w:hideMark/>
          </w:tcPr>
          <w:p w14:paraId="6089117D" w14:textId="5E36CB03" w:rsidR="00B37DA7" w:rsidRPr="00691037" w:rsidDel="004F301D" w:rsidRDefault="00B37DA7">
            <w:pPr>
              <w:pStyle w:val="CBDH3"/>
              <w:ind w:left="0" w:firstLine="0"/>
              <w:rPr>
                <w:b w:val="0"/>
                <w:sz w:val="20"/>
                <w:szCs w:val="20"/>
              </w:rPr>
            </w:pPr>
            <w:r w:rsidRPr="00691037">
              <w:rPr>
                <w:b w:val="0"/>
                <w:sz w:val="20"/>
                <w:szCs w:val="20"/>
              </w:rPr>
              <w:t xml:space="preserve">To support sustainable, accessible and predictable financing for education </w:t>
            </w:r>
            <w:r w:rsidR="00C61172">
              <w:rPr>
                <w:b w:val="0"/>
                <w:sz w:val="20"/>
                <w:szCs w:val="20"/>
              </w:rPr>
              <w:t>on</w:t>
            </w:r>
            <w:r w:rsidR="00C61172" w:rsidRPr="00691037">
              <w:rPr>
                <w:b w:val="0"/>
                <w:sz w:val="20"/>
                <w:szCs w:val="20"/>
              </w:rPr>
              <w:t xml:space="preserve"> </w:t>
            </w:r>
            <w:r w:rsidRPr="00691037">
              <w:rPr>
                <w:b w:val="0"/>
                <w:sz w:val="20"/>
                <w:szCs w:val="20"/>
              </w:rPr>
              <w:t>biodiversity</w:t>
            </w:r>
          </w:p>
        </w:tc>
        <w:tc>
          <w:tcPr>
            <w:tcW w:w="3110" w:type="dxa"/>
            <w:tcMar>
              <w:top w:w="0" w:type="dxa"/>
              <w:left w:w="100" w:type="dxa"/>
              <w:bottom w:w="0" w:type="dxa"/>
              <w:right w:w="100" w:type="dxa"/>
            </w:tcMar>
            <w:hideMark/>
          </w:tcPr>
          <w:p w14:paraId="4C015990" w14:textId="4BB419B3" w:rsidR="00880C66" w:rsidRDefault="00B37DA7" w:rsidP="00691037">
            <w:pPr>
              <w:pStyle w:val="CBDH3"/>
              <w:keepNext w:val="0"/>
              <w:keepLines w:val="0"/>
              <w:numPr>
                <w:ilvl w:val="0"/>
                <w:numId w:val="186"/>
              </w:numPr>
              <w:tabs>
                <w:tab w:val="clear" w:pos="567"/>
                <w:tab w:val="left" w:pos="323"/>
              </w:tabs>
              <w:ind w:left="323" w:hanging="284"/>
              <w:rPr>
                <w:b w:val="0"/>
                <w:sz w:val="20"/>
                <w:szCs w:val="20"/>
              </w:rPr>
            </w:pPr>
            <w:r w:rsidRPr="00691037">
              <w:rPr>
                <w:b w:val="0"/>
                <w:sz w:val="20"/>
                <w:szCs w:val="20"/>
              </w:rPr>
              <w:t xml:space="preserve">Promote integration of education </w:t>
            </w:r>
            <w:r w:rsidR="00C61172">
              <w:rPr>
                <w:b w:val="0"/>
                <w:sz w:val="20"/>
                <w:szCs w:val="20"/>
              </w:rPr>
              <w:t>on</w:t>
            </w:r>
            <w:r w:rsidR="00C61172" w:rsidRPr="00691037">
              <w:rPr>
                <w:b w:val="0"/>
                <w:sz w:val="20"/>
                <w:szCs w:val="20"/>
              </w:rPr>
              <w:t xml:space="preserve"> </w:t>
            </w:r>
            <w:r w:rsidRPr="00691037">
              <w:rPr>
                <w:b w:val="0"/>
                <w:sz w:val="20"/>
                <w:szCs w:val="20"/>
              </w:rPr>
              <w:t>biodiversity into national financing and budgeting processes</w:t>
            </w:r>
          </w:p>
          <w:p w14:paraId="5BDFD7FA" w14:textId="7B19A0CF" w:rsidR="00880C66" w:rsidRDefault="00B37DA7" w:rsidP="00691037">
            <w:pPr>
              <w:pStyle w:val="CBDH3"/>
              <w:keepNext w:val="0"/>
              <w:keepLines w:val="0"/>
              <w:numPr>
                <w:ilvl w:val="0"/>
                <w:numId w:val="186"/>
              </w:numPr>
              <w:tabs>
                <w:tab w:val="clear" w:pos="567"/>
                <w:tab w:val="left" w:pos="323"/>
              </w:tabs>
              <w:ind w:left="323" w:hanging="284"/>
              <w:rPr>
                <w:b w:val="0"/>
                <w:sz w:val="20"/>
                <w:szCs w:val="20"/>
              </w:rPr>
            </w:pPr>
            <w:r w:rsidRPr="00691037">
              <w:rPr>
                <w:b w:val="0"/>
                <w:sz w:val="20"/>
                <w:szCs w:val="20"/>
              </w:rPr>
              <w:t>Support equitable access to funding for indigenous peoples and local communities, women and youth</w:t>
            </w:r>
          </w:p>
          <w:p w14:paraId="0570CE51" w14:textId="41CA6395" w:rsidR="00B37DA7" w:rsidRPr="00691037" w:rsidDel="004F301D" w:rsidRDefault="00B37DA7" w:rsidP="00691037">
            <w:pPr>
              <w:pStyle w:val="CBDH3"/>
              <w:keepNext w:val="0"/>
              <w:keepLines w:val="0"/>
              <w:numPr>
                <w:ilvl w:val="0"/>
                <w:numId w:val="186"/>
              </w:numPr>
              <w:tabs>
                <w:tab w:val="clear" w:pos="567"/>
                <w:tab w:val="left" w:pos="323"/>
              </w:tabs>
              <w:ind w:left="323" w:hanging="284"/>
              <w:rPr>
                <w:b w:val="0"/>
                <w:sz w:val="20"/>
                <w:szCs w:val="20"/>
              </w:rPr>
            </w:pPr>
            <w:r w:rsidRPr="00691037">
              <w:rPr>
                <w:b w:val="0"/>
                <w:sz w:val="20"/>
                <w:szCs w:val="20"/>
              </w:rPr>
              <w:t>Encourage alignment of incentives with biodiversity objectives</w:t>
            </w:r>
          </w:p>
        </w:tc>
        <w:tc>
          <w:tcPr>
            <w:tcW w:w="2418" w:type="dxa"/>
            <w:tcMar>
              <w:top w:w="0" w:type="dxa"/>
              <w:left w:w="100" w:type="dxa"/>
              <w:bottom w:w="0" w:type="dxa"/>
              <w:right w:w="100" w:type="dxa"/>
            </w:tcMar>
            <w:hideMark/>
          </w:tcPr>
          <w:p w14:paraId="53A7AE19" w14:textId="3ACF9F65" w:rsidR="00B37DA7" w:rsidRPr="00691037" w:rsidDel="004F301D" w:rsidRDefault="00B37DA7">
            <w:pPr>
              <w:pStyle w:val="CBDH3"/>
              <w:ind w:left="0" w:firstLine="0"/>
              <w:rPr>
                <w:b w:val="0"/>
                <w:sz w:val="20"/>
                <w:szCs w:val="20"/>
              </w:rPr>
            </w:pPr>
            <w:r w:rsidRPr="00691037">
              <w:rPr>
                <w:b w:val="0"/>
                <w:sz w:val="20"/>
                <w:szCs w:val="20"/>
              </w:rPr>
              <w:t>Illustrative financing approaches</w:t>
            </w:r>
            <w:r w:rsidR="00880C66">
              <w:rPr>
                <w:b w:val="0"/>
                <w:sz w:val="20"/>
                <w:szCs w:val="20"/>
              </w:rPr>
              <w:t>,</w:t>
            </w:r>
            <w:r w:rsidRPr="00691037">
              <w:rPr>
                <w:b w:val="0"/>
                <w:sz w:val="20"/>
                <w:szCs w:val="20"/>
              </w:rPr>
              <w:t xml:space="preserve"> resource mobilization examples</w:t>
            </w:r>
            <w:r w:rsidR="00880C66">
              <w:rPr>
                <w:b w:val="0"/>
                <w:sz w:val="20"/>
                <w:szCs w:val="20"/>
              </w:rPr>
              <w:t xml:space="preserve"> and</w:t>
            </w:r>
            <w:r w:rsidRPr="00691037">
              <w:rPr>
                <w:b w:val="0"/>
                <w:sz w:val="20"/>
                <w:szCs w:val="20"/>
              </w:rPr>
              <w:t xml:space="preserve"> public-private partnerships</w:t>
            </w:r>
          </w:p>
        </w:tc>
        <w:tc>
          <w:tcPr>
            <w:tcW w:w="2736" w:type="dxa"/>
          </w:tcPr>
          <w:p w14:paraId="11A8C886" w14:textId="6411478F" w:rsidR="00B37DA7" w:rsidRPr="00691037" w:rsidRDefault="00DE63C9">
            <w:pPr>
              <w:pStyle w:val="CBDH3"/>
              <w:ind w:left="0" w:firstLine="0"/>
              <w:rPr>
                <w:b w:val="0"/>
                <w:sz w:val="20"/>
                <w:szCs w:val="20"/>
              </w:rPr>
            </w:pPr>
            <w:r w:rsidRPr="00691037">
              <w:rPr>
                <w:b w:val="0"/>
                <w:sz w:val="20"/>
                <w:szCs w:val="20"/>
              </w:rPr>
              <w:t xml:space="preserve">Parties, donors, indigenous peoples and local communities, </w:t>
            </w:r>
            <w:r w:rsidR="00880C66">
              <w:rPr>
                <w:b w:val="0"/>
                <w:sz w:val="20"/>
                <w:szCs w:val="20"/>
              </w:rPr>
              <w:t xml:space="preserve">and </w:t>
            </w:r>
            <w:r w:rsidRPr="00691037">
              <w:rPr>
                <w:b w:val="0"/>
                <w:sz w:val="20"/>
                <w:szCs w:val="20"/>
              </w:rPr>
              <w:t>women and youth</w:t>
            </w:r>
          </w:p>
        </w:tc>
      </w:tr>
    </w:tbl>
    <w:p w14:paraId="656BC8AF" w14:textId="77777777" w:rsidR="009B301A" w:rsidRDefault="009B301A" w:rsidP="7ED6E3E5">
      <w:pPr>
        <w:pStyle w:val="CBDH3"/>
        <w:jc w:val="both"/>
        <w:rPr>
          <w:b w:val="0"/>
        </w:rPr>
        <w:sectPr w:rsidR="009B301A" w:rsidSect="00691037">
          <w:pgSz w:w="15840" w:h="12240" w:orient="landscape"/>
          <w:pgMar w:top="1440" w:right="567" w:bottom="1440" w:left="1134" w:header="709" w:footer="709" w:gutter="0"/>
          <w:cols w:space="708"/>
          <w:docGrid w:linePitch="360"/>
        </w:sectPr>
      </w:pPr>
    </w:p>
    <w:p w14:paraId="40AC5E9B" w14:textId="29B49189" w:rsidR="00485322" w:rsidRPr="00691037" w:rsidDel="004F301D" w:rsidRDefault="006324CA" w:rsidP="00691037">
      <w:pPr>
        <w:pStyle w:val="CBDH3"/>
        <w:ind w:left="1134"/>
        <w:jc w:val="both"/>
        <w:rPr>
          <w:b w:val="0"/>
          <w:sz w:val="24"/>
          <w:szCs w:val="24"/>
        </w:rPr>
      </w:pPr>
      <w:r>
        <w:rPr>
          <w:sz w:val="24"/>
          <w:szCs w:val="24"/>
        </w:rPr>
        <w:lastRenderedPageBreak/>
        <w:t>VI</w:t>
      </w:r>
      <w:r w:rsidR="00C46EC3" w:rsidRPr="00691037">
        <w:rPr>
          <w:sz w:val="24"/>
          <w:szCs w:val="24"/>
        </w:rPr>
        <w:t>.</w:t>
      </w:r>
      <w:r w:rsidR="00C46EC3" w:rsidRPr="00691037">
        <w:rPr>
          <w:sz w:val="24"/>
          <w:szCs w:val="24"/>
        </w:rPr>
        <w:tab/>
      </w:r>
      <w:r w:rsidR="00485322" w:rsidRPr="00691037">
        <w:rPr>
          <w:sz w:val="24"/>
          <w:szCs w:val="24"/>
        </w:rPr>
        <w:t>Monitoring, evaluation and reporting</w:t>
      </w:r>
    </w:p>
    <w:p w14:paraId="15149DA2" w14:textId="4A958320" w:rsidR="00485322" w:rsidRPr="00F818CF" w:rsidDel="004F301D" w:rsidRDefault="00485322" w:rsidP="00691037">
      <w:pPr>
        <w:pStyle w:val="CBDNormalNumber"/>
        <w:tabs>
          <w:tab w:val="clear" w:pos="567"/>
        </w:tabs>
        <w:ind w:left="1134"/>
      </w:pPr>
      <w:r>
        <w:t xml:space="preserve">Monitoring, evaluation and reporting can be strengthened </w:t>
      </w:r>
      <w:r w:rsidR="00053C3B">
        <w:t xml:space="preserve">at the international level </w:t>
      </w:r>
      <w:r>
        <w:t xml:space="preserve">by </w:t>
      </w:r>
      <w:r w:rsidR="001E3BCC">
        <w:t>i</w:t>
      </w:r>
      <w:r>
        <w:t>nviting Parties to provide information in their national communications, where possible, and</w:t>
      </w:r>
      <w:r w:rsidR="009E2025">
        <w:t xml:space="preserve"> </w:t>
      </w:r>
      <w:r>
        <w:t>in other reports on activities and policies involving the implementation</w:t>
      </w:r>
      <w:r w:rsidR="001E3BCC">
        <w:t xml:space="preserve"> of the </w:t>
      </w:r>
      <w:r w:rsidR="00627389">
        <w:t>g</w:t>
      </w:r>
      <w:r w:rsidR="001E3BCC">
        <w:t xml:space="preserve">lobal </w:t>
      </w:r>
      <w:r w:rsidR="00627389">
        <w:t>p</w:t>
      </w:r>
      <w:r w:rsidR="009C364B">
        <w:t>lan</w:t>
      </w:r>
      <w:r w:rsidR="00467C00">
        <w:t>. Such information could cover</w:t>
      </w:r>
      <w:r>
        <w:t xml:space="preserve"> accomplishments, lessons learned, experience and challenges and opportunities</w:t>
      </w:r>
      <w:r w:rsidR="00E229D3">
        <w:t>.</w:t>
      </w:r>
      <w:r>
        <w:t xml:space="preserve"> </w:t>
      </w:r>
      <w:r w:rsidR="00E229D3">
        <w:t>T</w:t>
      </w:r>
      <w:r>
        <w:t xml:space="preserve">he </w:t>
      </w:r>
      <w:r w:rsidR="00E229D3">
        <w:t>p</w:t>
      </w:r>
      <w:r>
        <w:t xml:space="preserve">riority </w:t>
      </w:r>
      <w:r w:rsidR="00E229D3">
        <w:t>a</w:t>
      </w:r>
      <w:r>
        <w:t xml:space="preserve">reas </w:t>
      </w:r>
      <w:r w:rsidR="00E229D3">
        <w:t>for action, objectives and indicative actions</w:t>
      </w:r>
      <w:r>
        <w:t xml:space="preserve"> provide a useful guide for </w:t>
      </w:r>
      <w:r w:rsidR="00E229D3">
        <w:t>that purpose.</w:t>
      </w:r>
    </w:p>
    <w:p w14:paraId="157A3FD6" w14:textId="2DCF66F5" w:rsidR="004C1FC6" w:rsidRPr="00F818CF" w:rsidDel="004F301D" w:rsidRDefault="00E229D3" w:rsidP="00691037">
      <w:pPr>
        <w:pStyle w:val="CBDNormalNumber"/>
        <w:tabs>
          <w:tab w:val="clear" w:pos="567"/>
        </w:tabs>
        <w:ind w:left="1134"/>
      </w:pPr>
      <w:r>
        <w:t xml:space="preserve">In addition, entities of the </w:t>
      </w:r>
      <w:r w:rsidR="00485322">
        <w:t xml:space="preserve">United Nations </w:t>
      </w:r>
      <w:r>
        <w:t>system</w:t>
      </w:r>
      <w:r w:rsidR="00485322">
        <w:t xml:space="preserve">, </w:t>
      </w:r>
      <w:r w:rsidR="00026AB0">
        <w:t xml:space="preserve">other </w:t>
      </w:r>
      <w:r w:rsidR="00485322">
        <w:t>intergovernmental organizations and other non-Party</w:t>
      </w:r>
      <w:r w:rsidR="009E2025">
        <w:t xml:space="preserve"> </w:t>
      </w:r>
      <w:r w:rsidR="00485322">
        <w:t xml:space="preserve">stakeholders </w:t>
      </w:r>
      <w:r>
        <w:t xml:space="preserve">could be invited </w:t>
      </w:r>
      <w:r w:rsidR="00485322">
        <w:t xml:space="preserve">to submit information to the </w:t>
      </w:r>
      <w:r>
        <w:t>S</w:t>
      </w:r>
      <w:r w:rsidR="00485322">
        <w:t xml:space="preserve">ecretariat on </w:t>
      </w:r>
      <w:r w:rsidR="004C1FC6">
        <w:t xml:space="preserve">the </w:t>
      </w:r>
      <w:r w:rsidR="00485322">
        <w:t xml:space="preserve">implementation </w:t>
      </w:r>
      <w:r>
        <w:t xml:space="preserve">of the </w:t>
      </w:r>
      <w:r w:rsidR="00627389">
        <w:t>g</w:t>
      </w:r>
      <w:r>
        <w:t xml:space="preserve">lobal </w:t>
      </w:r>
      <w:r w:rsidR="00627389">
        <w:t>p</w:t>
      </w:r>
      <w:r>
        <w:t xml:space="preserve">lan </w:t>
      </w:r>
      <w:r w:rsidR="00485322">
        <w:t>at all levels</w:t>
      </w:r>
      <w:r w:rsidR="004C1FC6">
        <w:t>.</w:t>
      </w:r>
    </w:p>
    <w:p w14:paraId="7CD1CCAD" w14:textId="369A80FB" w:rsidR="0012271F" w:rsidRPr="00691037" w:rsidDel="004F301D" w:rsidRDefault="00485322" w:rsidP="00691037">
      <w:pPr>
        <w:pStyle w:val="CBDNormalNumber"/>
        <w:tabs>
          <w:tab w:val="clear" w:pos="567"/>
        </w:tabs>
        <w:ind w:left="1134"/>
        <w:rPr>
          <w:rFonts w:ascii="Helvetica" w:eastAsiaTheme="minorEastAsia" w:hAnsi="Helvetica" w:cs="Helvetica"/>
          <w:color w:val="000000" w:themeColor="text1"/>
        </w:rPr>
      </w:pPr>
      <w:r>
        <w:t>At the national level, Parties are encouraged to share with the public and all stakeholders the</w:t>
      </w:r>
      <w:r w:rsidR="009E2025">
        <w:t xml:space="preserve"> </w:t>
      </w:r>
      <w:r>
        <w:t xml:space="preserve">findings contained in their national communications and </w:t>
      </w:r>
      <w:r w:rsidR="00E229D3">
        <w:t xml:space="preserve">national biodiversity strategies and action plans </w:t>
      </w:r>
      <w:r>
        <w:t>or domestic programmes on</w:t>
      </w:r>
      <w:r w:rsidR="009E2025">
        <w:t xml:space="preserve"> </w:t>
      </w:r>
      <w:r w:rsidR="004C1FC6">
        <w:t>biodiversity</w:t>
      </w:r>
      <w:r>
        <w:t xml:space="preserve"> regarding </w:t>
      </w:r>
      <w:r w:rsidR="004C1FC6">
        <w:t xml:space="preserve">the </w:t>
      </w:r>
      <w:r>
        <w:t>implementation</w:t>
      </w:r>
      <w:r w:rsidR="00E229D3">
        <w:t xml:space="preserve"> of the </w:t>
      </w:r>
      <w:r w:rsidR="00627389">
        <w:t>g</w:t>
      </w:r>
      <w:r w:rsidR="00E229D3">
        <w:t xml:space="preserve">lobal </w:t>
      </w:r>
      <w:r w:rsidR="00627389">
        <w:t>p</w:t>
      </w:r>
      <w:r w:rsidR="00E229D3">
        <w:t>lan</w:t>
      </w:r>
      <w:r>
        <w:t xml:space="preserve">, using </w:t>
      </w:r>
      <w:r w:rsidR="00E229D3">
        <w:t xml:space="preserve">such </w:t>
      </w:r>
      <w:r>
        <w:t>tools as social media to reach and engage</w:t>
      </w:r>
      <w:r w:rsidR="009E2025">
        <w:t xml:space="preserve"> </w:t>
      </w:r>
      <w:r>
        <w:t xml:space="preserve">multiple stakeholders, as appropriate. Parties are also encouraged to involve non-Party stakeholders </w:t>
      </w:r>
      <w:r w:rsidR="009B0FC6">
        <w:t xml:space="preserve">more closely </w:t>
      </w:r>
      <w:r>
        <w:t xml:space="preserve">in monitoring, evaluating and reporting </w:t>
      </w:r>
      <w:r w:rsidR="00EB11E8">
        <w:t xml:space="preserve">on </w:t>
      </w:r>
      <w:r>
        <w:t>activities</w:t>
      </w:r>
      <w:r w:rsidR="00EB11E8">
        <w:t xml:space="preserve"> carried out under the </w:t>
      </w:r>
      <w:r w:rsidR="00627389">
        <w:t>g</w:t>
      </w:r>
      <w:r w:rsidR="00EB11E8">
        <w:t xml:space="preserve">lobal </w:t>
      </w:r>
      <w:r w:rsidR="00627389">
        <w:t>p</w:t>
      </w:r>
      <w:r w:rsidR="00EB11E8">
        <w:t>lan</w:t>
      </w:r>
      <w:r>
        <w:t>.</w:t>
      </w:r>
    </w:p>
    <w:p w14:paraId="1E8D66C8" w14:textId="77777777" w:rsidR="0012271F" w:rsidRPr="00F818CF" w:rsidRDefault="0012271F" w:rsidP="00D840AA">
      <w:pPr>
        <w:pStyle w:val="CBDH3"/>
        <w:jc w:val="both"/>
        <w:rPr>
          <w:b w:val="0"/>
          <w:bCs/>
        </w:rPr>
      </w:pPr>
    </w:p>
    <w:p w14:paraId="6D8CF073" w14:textId="77777777" w:rsidR="009B2067" w:rsidRDefault="009B2067" w:rsidP="00D744A5">
      <w:pPr>
        <w:pStyle w:val="CBDAnnex"/>
        <w:sectPr w:rsidR="009B2067" w:rsidSect="009B0FC6">
          <w:pgSz w:w="12240" w:h="15840"/>
          <w:pgMar w:top="567" w:right="1440" w:bottom="1134" w:left="1440" w:header="709" w:footer="709" w:gutter="0"/>
          <w:cols w:space="708"/>
          <w:docGrid w:linePitch="360"/>
        </w:sectPr>
      </w:pPr>
    </w:p>
    <w:p w14:paraId="02C358D7" w14:textId="6052F453" w:rsidR="00D744A5" w:rsidRPr="00D654CF" w:rsidRDefault="64E3CC4A" w:rsidP="00D744A5">
      <w:pPr>
        <w:pStyle w:val="CBDAnnex"/>
      </w:pPr>
      <w:r w:rsidRPr="00D654CF">
        <w:lastRenderedPageBreak/>
        <w:t>Annex</w:t>
      </w:r>
    </w:p>
    <w:p w14:paraId="1B33E59B" w14:textId="77777777" w:rsidR="00D744A5" w:rsidRPr="00D654CF" w:rsidRDefault="00D744A5" w:rsidP="00D744A5">
      <w:pPr>
        <w:pStyle w:val="CBDTitle"/>
        <w:rPr>
          <w:lang w:bidi="ar-SY"/>
        </w:rPr>
      </w:pPr>
      <w:r w:rsidRPr="00D654CF">
        <w:rPr>
          <w:lang w:bidi="ar-SY"/>
        </w:rPr>
        <w:t>Estimated extrabudgetary resource requirements</w:t>
      </w:r>
    </w:p>
    <w:p w14:paraId="30FC3950" w14:textId="20EB0A86" w:rsidR="00D744A5" w:rsidRPr="00D654CF" w:rsidRDefault="00D744A5" w:rsidP="00D744A5">
      <w:pPr>
        <w:pStyle w:val="CBDNormalNoNumber"/>
        <w:rPr>
          <w:lang w:bidi="ar-SY"/>
        </w:rPr>
      </w:pPr>
      <w:r w:rsidRPr="00D654CF">
        <w:rPr>
          <w:lang w:bidi="ar-SY"/>
        </w:rPr>
        <w:t xml:space="preserve">The table below has been prepared to show the estimated extrabudgetary resource requirements for the activities requested </w:t>
      </w:r>
      <w:proofErr w:type="gramStart"/>
      <w:r w:rsidRPr="00D654CF">
        <w:rPr>
          <w:lang w:bidi="ar-SY"/>
        </w:rPr>
        <w:t>of</w:t>
      </w:r>
      <w:proofErr w:type="gramEnd"/>
      <w:r w:rsidRPr="00D654CF">
        <w:rPr>
          <w:lang w:bidi="ar-SY"/>
        </w:rPr>
        <w:t xml:space="preserve"> the Secretariat, as outlined in the draft </w:t>
      </w:r>
      <w:r w:rsidR="000F3EFF">
        <w:t>decision</w:t>
      </w:r>
      <w:r w:rsidRPr="00D654CF">
        <w:t>, in support of its consideration</w:t>
      </w:r>
      <w:r w:rsidRPr="00D654CF">
        <w:rPr>
          <w:lang w:bidi="ar-SY"/>
        </w:rPr>
        <w:t>.</w:t>
      </w:r>
      <w:bookmarkStart w:id="0" w:name="_Hlk216086750"/>
      <w:r w:rsidRPr="00D654CF">
        <w:rPr>
          <w:lang w:bidi="ar-SY"/>
        </w:rPr>
        <w:t xml:space="preserve"> The present </w:t>
      </w:r>
      <w:r w:rsidRPr="00F818CF">
        <w:t xml:space="preserve">annex is not part of the draft </w:t>
      </w:r>
      <w:r w:rsidR="002D74FC">
        <w:t>decision</w:t>
      </w:r>
      <w:r w:rsidR="002D74FC" w:rsidRPr="00F818CF">
        <w:t xml:space="preserve"> </w:t>
      </w:r>
      <w:r w:rsidRPr="00F818CF">
        <w:t>submitted for consideration by the Subsidiary Body.</w:t>
      </w:r>
    </w:p>
    <w:p w14:paraId="544B0348" w14:textId="3545A501" w:rsidR="00D744A5" w:rsidRPr="005238A6" w:rsidRDefault="00D744A5" w:rsidP="00691037">
      <w:pPr>
        <w:pStyle w:val="CBDTableTitle"/>
        <w:tabs>
          <w:tab w:val="clear" w:pos="567"/>
        </w:tabs>
        <w:ind w:left="0"/>
        <w:rPr>
          <w:sz w:val="18"/>
          <w:szCs w:val="18"/>
        </w:rPr>
      </w:pPr>
      <w:r w:rsidRPr="00D654CF">
        <w:t>Extrabudgetary resource requirements</w:t>
      </w:r>
      <w:r w:rsidR="001A2432">
        <w:rPr>
          <w:sz w:val="18"/>
          <w:szCs w:val="18"/>
        </w:rPr>
        <w:br/>
      </w:r>
      <w:r w:rsidRPr="00691037">
        <w:rPr>
          <w:b w:val="0"/>
          <w:bCs/>
          <w:sz w:val="18"/>
          <w:szCs w:val="18"/>
        </w:rPr>
        <w:t>(United States dollars)</w:t>
      </w:r>
    </w:p>
    <w:tbl>
      <w:tblPr>
        <w:tblW w:w="9923" w:type="dxa"/>
        <w:tblLayout w:type="fixed"/>
        <w:tblCellMar>
          <w:left w:w="0" w:type="dxa"/>
          <w:right w:w="0" w:type="dxa"/>
        </w:tblCellMar>
        <w:tblLook w:val="04A0" w:firstRow="1" w:lastRow="0" w:firstColumn="1" w:lastColumn="0" w:noHBand="0" w:noVBand="1"/>
      </w:tblPr>
      <w:tblGrid>
        <w:gridCol w:w="431"/>
        <w:gridCol w:w="3398"/>
        <w:gridCol w:w="1010"/>
        <w:gridCol w:w="887"/>
        <w:gridCol w:w="889"/>
        <w:gridCol w:w="895"/>
        <w:gridCol w:w="1282"/>
        <w:gridCol w:w="1131"/>
      </w:tblGrid>
      <w:tr w:rsidR="00D744A5" w:rsidRPr="002D74FC" w14:paraId="764CA0CD" w14:textId="77777777" w:rsidTr="00AF60AE">
        <w:trPr>
          <w:trHeight w:val="290"/>
        </w:trPr>
        <w:tc>
          <w:tcPr>
            <w:tcW w:w="217" w:type="pct"/>
            <w:tcBorders>
              <w:top w:val="single" w:sz="4" w:space="0" w:color="auto"/>
              <w:bottom w:val="single" w:sz="8" w:space="0" w:color="auto"/>
            </w:tcBorders>
            <w:vAlign w:val="bottom"/>
          </w:tcPr>
          <w:p w14:paraId="5CC9C1BD" w14:textId="77777777" w:rsidR="00D744A5" w:rsidRPr="002D74FC" w:rsidRDefault="00D744A5" w:rsidP="00804C06">
            <w:pPr>
              <w:jc w:val="left"/>
              <w:rPr>
                <w:sz w:val="20"/>
                <w:szCs w:val="20"/>
              </w:rPr>
            </w:pPr>
            <w:r w:rsidRPr="002D74FC">
              <w:rPr>
                <w:i/>
                <w:iCs/>
                <w:sz w:val="20"/>
                <w:szCs w:val="20"/>
              </w:rPr>
              <w:t>OP</w:t>
            </w: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431A4EAB" w14:textId="77777777" w:rsidR="00D744A5" w:rsidRPr="002D74FC" w:rsidRDefault="00D744A5" w:rsidP="00804C06">
            <w:pPr>
              <w:jc w:val="left"/>
              <w:rPr>
                <w:sz w:val="20"/>
                <w:szCs w:val="20"/>
              </w:rPr>
            </w:pPr>
            <w:r w:rsidRPr="002D74FC">
              <w:rPr>
                <w:i/>
                <w:iCs/>
                <w:sz w:val="20"/>
                <w:szCs w:val="20"/>
              </w:rPr>
              <w:t>Activity</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6348DC3F" w14:textId="77777777" w:rsidR="00D744A5" w:rsidRPr="002D74FC" w:rsidRDefault="00D744A5" w:rsidP="00804C06">
            <w:pPr>
              <w:jc w:val="center"/>
              <w:rPr>
                <w:sz w:val="20"/>
                <w:szCs w:val="20"/>
              </w:rPr>
            </w:pPr>
            <w:r w:rsidRPr="002D74FC">
              <w:rPr>
                <w:i/>
                <w:iCs/>
                <w:sz w:val="20"/>
                <w:szCs w:val="20"/>
              </w:rPr>
              <w:t xml:space="preserve">Meeting </w:t>
            </w:r>
            <w:proofErr w:type="spellStart"/>
            <w:r w:rsidRPr="002D74FC">
              <w:rPr>
                <w:i/>
                <w:iCs/>
                <w:sz w:val="20"/>
                <w:szCs w:val="20"/>
              </w:rPr>
              <w:t>costs</w:t>
            </w:r>
            <w:r w:rsidRPr="002D74FC">
              <w:rPr>
                <w:i/>
                <w:iCs/>
                <w:sz w:val="20"/>
                <w:szCs w:val="20"/>
                <w:vertAlign w:val="superscript"/>
              </w:rPr>
              <w:t>a</w:t>
            </w:r>
            <w:proofErr w:type="spellEnd"/>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7D364CD4" w14:textId="77777777" w:rsidR="00D744A5" w:rsidRPr="002D74FC" w:rsidRDefault="00D744A5" w:rsidP="00804C06">
            <w:pPr>
              <w:jc w:val="center"/>
              <w:rPr>
                <w:sz w:val="20"/>
                <w:szCs w:val="20"/>
              </w:rPr>
            </w:pPr>
            <w:r w:rsidRPr="002D74FC">
              <w:rPr>
                <w:i/>
                <w:iCs/>
                <w:sz w:val="20"/>
                <w:szCs w:val="20"/>
              </w:rPr>
              <w:t>Staff travel</w:t>
            </w:r>
          </w:p>
        </w:tc>
        <w:tc>
          <w:tcPr>
            <w:tcW w:w="448" w:type="pct"/>
            <w:tcBorders>
              <w:top w:val="single" w:sz="4" w:space="0" w:color="auto"/>
              <w:bottom w:val="single" w:sz="8" w:space="0" w:color="auto"/>
            </w:tcBorders>
            <w:noWrap/>
            <w:tcMar>
              <w:top w:w="0" w:type="dxa"/>
              <w:left w:w="108" w:type="dxa"/>
              <w:bottom w:w="0" w:type="dxa"/>
              <w:right w:w="108" w:type="dxa"/>
            </w:tcMar>
            <w:vAlign w:val="bottom"/>
          </w:tcPr>
          <w:p w14:paraId="272E4918" w14:textId="77777777" w:rsidR="00D744A5" w:rsidRPr="002D74FC" w:rsidRDefault="00D744A5" w:rsidP="00804C06">
            <w:pPr>
              <w:jc w:val="center"/>
              <w:rPr>
                <w:sz w:val="20"/>
                <w:szCs w:val="20"/>
              </w:rPr>
            </w:pPr>
            <w:r w:rsidRPr="002D74FC">
              <w:rPr>
                <w:i/>
                <w:iCs/>
                <w:sz w:val="20"/>
                <w:szCs w:val="20"/>
              </w:rPr>
              <w:t xml:space="preserve">Staff </w:t>
            </w:r>
            <w:proofErr w:type="spellStart"/>
            <w:r w:rsidRPr="002D74FC">
              <w:rPr>
                <w:i/>
                <w:iCs/>
                <w:sz w:val="20"/>
                <w:szCs w:val="20"/>
              </w:rPr>
              <w:t>costs</w:t>
            </w:r>
            <w:r w:rsidRPr="002D74FC">
              <w:rPr>
                <w:i/>
                <w:iCs/>
                <w:sz w:val="20"/>
                <w:szCs w:val="20"/>
                <w:vertAlign w:val="superscript"/>
              </w:rPr>
              <w:t>b</w:t>
            </w:r>
            <w:proofErr w:type="spellEnd"/>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35B6DCBC" w14:textId="77777777" w:rsidR="00D744A5" w:rsidRPr="002D74FC" w:rsidRDefault="00D744A5" w:rsidP="00804C06">
            <w:pPr>
              <w:jc w:val="center"/>
              <w:rPr>
                <w:sz w:val="20"/>
                <w:szCs w:val="20"/>
              </w:rPr>
            </w:pPr>
            <w:r w:rsidRPr="002D74FC">
              <w:rPr>
                <w:i/>
                <w:iCs/>
                <w:sz w:val="20"/>
                <w:szCs w:val="20"/>
              </w:rPr>
              <w:t>Subtotal</w:t>
            </w:r>
          </w:p>
        </w:tc>
        <w:tc>
          <w:tcPr>
            <w:tcW w:w="646" w:type="pct"/>
            <w:tcBorders>
              <w:top w:val="single" w:sz="4" w:space="0" w:color="auto"/>
              <w:bottom w:val="single" w:sz="8" w:space="0" w:color="auto"/>
            </w:tcBorders>
            <w:noWrap/>
            <w:tcMar>
              <w:top w:w="0" w:type="dxa"/>
              <w:left w:w="108" w:type="dxa"/>
              <w:bottom w:w="0" w:type="dxa"/>
              <w:right w:w="108" w:type="dxa"/>
            </w:tcMar>
          </w:tcPr>
          <w:p w14:paraId="433EE8EB" w14:textId="77777777" w:rsidR="00D744A5" w:rsidRPr="002D74FC" w:rsidRDefault="00D744A5" w:rsidP="00804C06">
            <w:pPr>
              <w:jc w:val="center"/>
              <w:rPr>
                <w:sz w:val="20"/>
                <w:szCs w:val="20"/>
              </w:rPr>
            </w:pPr>
            <w:r w:rsidRPr="002D74FC">
              <w:rPr>
                <w:i/>
                <w:iCs/>
                <w:sz w:val="20"/>
                <w:szCs w:val="20"/>
              </w:rPr>
              <w:t xml:space="preserve">PSC </w:t>
            </w:r>
            <w:r w:rsidRPr="00691037">
              <w:rPr>
                <w:sz w:val="20"/>
                <w:szCs w:val="20"/>
              </w:rPr>
              <w:br/>
            </w:r>
            <w:r w:rsidRPr="002D74FC">
              <w:rPr>
                <w:i/>
                <w:iCs/>
                <w:sz w:val="20"/>
                <w:szCs w:val="20"/>
              </w:rPr>
              <w:t>(13 per cent)</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5F7A6A4B" w14:textId="77777777" w:rsidR="00D744A5" w:rsidRPr="002D74FC" w:rsidRDefault="00D744A5" w:rsidP="18AA700E">
            <w:pPr>
              <w:jc w:val="right"/>
              <w:rPr>
                <w:i/>
                <w:iCs/>
                <w:sz w:val="20"/>
                <w:szCs w:val="20"/>
              </w:rPr>
            </w:pPr>
            <w:r w:rsidRPr="002D74FC">
              <w:rPr>
                <w:i/>
                <w:iCs/>
                <w:sz w:val="20"/>
                <w:szCs w:val="20"/>
              </w:rPr>
              <w:t>Total</w:t>
            </w:r>
          </w:p>
        </w:tc>
      </w:tr>
      <w:tr w:rsidR="00D744A5" w:rsidRPr="002D74FC" w14:paraId="6A6FD676" w14:textId="77777777" w:rsidTr="00691037">
        <w:trPr>
          <w:trHeight w:val="300"/>
        </w:trPr>
        <w:tc>
          <w:tcPr>
            <w:tcW w:w="217" w:type="pct"/>
            <w:tcBorders>
              <w:top w:val="single" w:sz="8" w:space="0" w:color="auto"/>
            </w:tcBorders>
          </w:tcPr>
          <w:p w14:paraId="74C1C557" w14:textId="4BD7E224" w:rsidR="00D744A5" w:rsidRPr="002D74FC" w:rsidRDefault="002C6679" w:rsidP="00804C06">
            <w:pPr>
              <w:rPr>
                <w:sz w:val="20"/>
                <w:szCs w:val="20"/>
              </w:rPr>
            </w:pPr>
            <w:r>
              <w:rPr>
                <w:sz w:val="20"/>
                <w:szCs w:val="20"/>
              </w:rPr>
              <w:t>5</w:t>
            </w:r>
          </w:p>
        </w:tc>
        <w:tc>
          <w:tcPr>
            <w:tcW w:w="1712" w:type="pct"/>
            <w:tcBorders>
              <w:top w:val="single" w:sz="8" w:space="0" w:color="auto"/>
            </w:tcBorders>
            <w:noWrap/>
            <w:tcMar>
              <w:top w:w="0" w:type="dxa"/>
              <w:left w:w="108" w:type="dxa"/>
              <w:bottom w:w="0" w:type="dxa"/>
              <w:right w:w="108" w:type="dxa"/>
            </w:tcMar>
            <w:vAlign w:val="center"/>
            <w:hideMark/>
          </w:tcPr>
          <w:p w14:paraId="48BC97F6" w14:textId="01B53319" w:rsidR="00D744A5" w:rsidRPr="002D74FC" w:rsidRDefault="006D3062" w:rsidP="22E4E1EC">
            <w:pPr>
              <w:spacing w:line="259" w:lineRule="auto"/>
              <w:jc w:val="left"/>
              <w:rPr>
                <w:sz w:val="20"/>
                <w:szCs w:val="20"/>
              </w:rPr>
            </w:pPr>
            <w:r>
              <w:rPr>
                <w:sz w:val="20"/>
                <w:szCs w:val="20"/>
              </w:rPr>
              <w:t>Convene a</w:t>
            </w:r>
            <w:r w:rsidR="62D3E08D" w:rsidRPr="002D74FC">
              <w:rPr>
                <w:sz w:val="20"/>
                <w:szCs w:val="20"/>
              </w:rPr>
              <w:t xml:space="preserve"> </w:t>
            </w:r>
            <w:r w:rsidR="00F9071A">
              <w:rPr>
                <w:sz w:val="20"/>
                <w:szCs w:val="20"/>
              </w:rPr>
              <w:t xml:space="preserve">consultation </w:t>
            </w:r>
            <w:r w:rsidR="62D3E08D" w:rsidRPr="002D74FC">
              <w:rPr>
                <w:sz w:val="20"/>
                <w:szCs w:val="20"/>
              </w:rPr>
              <w:t xml:space="preserve">meeting of the </w:t>
            </w:r>
            <w:r w:rsidR="0063615F">
              <w:rPr>
                <w:sz w:val="20"/>
                <w:szCs w:val="20"/>
              </w:rPr>
              <w:t>Informal Advisory Committee on Communication, Education and Public Awareness</w:t>
            </w:r>
            <w:r w:rsidR="62D3E08D" w:rsidRPr="002D74FC">
              <w:rPr>
                <w:sz w:val="20"/>
                <w:szCs w:val="20"/>
              </w:rPr>
              <w:t xml:space="preserve"> to </w:t>
            </w:r>
            <w:r w:rsidR="00152A10">
              <w:rPr>
                <w:sz w:val="20"/>
                <w:szCs w:val="20"/>
              </w:rPr>
              <w:t>gather and incorporate additional inputs to strengthen the global plan of action for education on biodiversity</w:t>
            </w:r>
            <w:r w:rsidR="00A82E6D" w:rsidRPr="002D74FC">
              <w:rPr>
                <w:sz w:val="20"/>
                <w:szCs w:val="20"/>
              </w:rPr>
              <w:t xml:space="preserve"> </w:t>
            </w:r>
          </w:p>
        </w:tc>
        <w:tc>
          <w:tcPr>
            <w:tcW w:w="509" w:type="pct"/>
            <w:tcBorders>
              <w:top w:val="single" w:sz="8" w:space="0" w:color="auto"/>
            </w:tcBorders>
            <w:noWrap/>
            <w:tcMar>
              <w:top w:w="0" w:type="dxa"/>
              <w:left w:w="108" w:type="dxa"/>
              <w:bottom w:w="0" w:type="dxa"/>
              <w:right w:w="108" w:type="dxa"/>
            </w:tcMar>
            <w:hideMark/>
          </w:tcPr>
          <w:p w14:paraId="061E8DDD" w14:textId="1F76095F" w:rsidR="00D744A5" w:rsidRPr="002D74FC" w:rsidRDefault="22C92785" w:rsidP="00555C7F">
            <w:pPr>
              <w:jc w:val="right"/>
              <w:rPr>
                <w:sz w:val="20"/>
                <w:szCs w:val="20"/>
              </w:rPr>
            </w:pPr>
            <w:r w:rsidRPr="002D74FC">
              <w:rPr>
                <w:sz w:val="20"/>
                <w:szCs w:val="20"/>
              </w:rPr>
              <w:t>8</w:t>
            </w:r>
            <w:r w:rsidR="00C84B1F" w:rsidRPr="002D74FC">
              <w:rPr>
                <w:sz w:val="20"/>
                <w:szCs w:val="20"/>
              </w:rPr>
              <w:t>5</w:t>
            </w:r>
            <w:r w:rsidR="002D74FC" w:rsidRPr="002D74FC">
              <w:rPr>
                <w:sz w:val="20"/>
                <w:szCs w:val="20"/>
              </w:rPr>
              <w:t> </w:t>
            </w:r>
            <w:r w:rsidR="00C84B1F" w:rsidRPr="002D74FC">
              <w:rPr>
                <w:sz w:val="20"/>
                <w:szCs w:val="20"/>
              </w:rPr>
              <w:t>0</w:t>
            </w:r>
            <w:r w:rsidRPr="002D74FC">
              <w:rPr>
                <w:sz w:val="20"/>
                <w:szCs w:val="20"/>
              </w:rPr>
              <w:t>00</w:t>
            </w:r>
          </w:p>
        </w:tc>
        <w:tc>
          <w:tcPr>
            <w:tcW w:w="447" w:type="pct"/>
            <w:tcBorders>
              <w:top w:val="single" w:sz="8" w:space="0" w:color="auto"/>
            </w:tcBorders>
            <w:noWrap/>
            <w:tcMar>
              <w:top w:w="0" w:type="dxa"/>
              <w:left w:w="108" w:type="dxa"/>
              <w:bottom w:w="0" w:type="dxa"/>
              <w:right w:w="108" w:type="dxa"/>
            </w:tcMar>
            <w:hideMark/>
          </w:tcPr>
          <w:p w14:paraId="5D35146D" w14:textId="0E523957" w:rsidR="00D744A5" w:rsidRPr="002D74FC" w:rsidRDefault="00C84B1F" w:rsidP="00555C7F">
            <w:pPr>
              <w:jc w:val="right"/>
              <w:rPr>
                <w:sz w:val="20"/>
                <w:szCs w:val="20"/>
              </w:rPr>
            </w:pPr>
            <w:r w:rsidRPr="002D74FC">
              <w:rPr>
                <w:sz w:val="20"/>
                <w:szCs w:val="20"/>
              </w:rPr>
              <w:t>15</w:t>
            </w:r>
            <w:r w:rsidR="002D74FC" w:rsidRPr="002D74FC">
              <w:rPr>
                <w:sz w:val="20"/>
                <w:szCs w:val="20"/>
              </w:rPr>
              <w:t> </w:t>
            </w:r>
            <w:r w:rsidRPr="002D74FC">
              <w:rPr>
                <w:sz w:val="20"/>
                <w:szCs w:val="20"/>
              </w:rPr>
              <w:t>00</w:t>
            </w:r>
            <w:r w:rsidR="01CC9660" w:rsidRPr="002D74FC">
              <w:rPr>
                <w:sz w:val="20"/>
                <w:szCs w:val="20"/>
              </w:rPr>
              <w:t>0</w:t>
            </w:r>
          </w:p>
        </w:tc>
        <w:tc>
          <w:tcPr>
            <w:tcW w:w="448" w:type="pct"/>
            <w:tcBorders>
              <w:top w:val="single" w:sz="8" w:space="0" w:color="auto"/>
            </w:tcBorders>
            <w:noWrap/>
            <w:tcMar>
              <w:top w:w="0" w:type="dxa"/>
              <w:left w:w="108" w:type="dxa"/>
              <w:bottom w:w="0" w:type="dxa"/>
              <w:right w:w="108" w:type="dxa"/>
            </w:tcMar>
          </w:tcPr>
          <w:p w14:paraId="585D7BD4" w14:textId="036E6F17" w:rsidR="00D744A5" w:rsidRPr="002D74FC" w:rsidRDefault="00054D4C" w:rsidP="00555C7F">
            <w:pPr>
              <w:jc w:val="right"/>
              <w:rPr>
                <w:sz w:val="20"/>
                <w:szCs w:val="20"/>
              </w:rPr>
            </w:pPr>
            <w:r w:rsidRPr="002D74FC">
              <w:rPr>
                <w:sz w:val="20"/>
                <w:szCs w:val="20"/>
              </w:rPr>
              <w:t>100</w:t>
            </w:r>
            <w:r w:rsidR="002D74FC" w:rsidRPr="002D74FC">
              <w:rPr>
                <w:sz w:val="20"/>
                <w:szCs w:val="20"/>
              </w:rPr>
              <w:t> </w:t>
            </w:r>
            <w:r w:rsidRPr="002D74FC">
              <w:rPr>
                <w:sz w:val="20"/>
                <w:szCs w:val="20"/>
              </w:rPr>
              <w:t>000</w:t>
            </w:r>
          </w:p>
        </w:tc>
        <w:tc>
          <w:tcPr>
            <w:tcW w:w="451" w:type="pct"/>
            <w:tcBorders>
              <w:top w:val="single" w:sz="8" w:space="0" w:color="auto"/>
            </w:tcBorders>
            <w:noWrap/>
            <w:tcMar>
              <w:top w:w="0" w:type="dxa"/>
              <w:left w:w="108" w:type="dxa"/>
              <w:bottom w:w="0" w:type="dxa"/>
              <w:right w:w="108" w:type="dxa"/>
            </w:tcMar>
            <w:hideMark/>
          </w:tcPr>
          <w:p w14:paraId="156452E1" w14:textId="3EA86679" w:rsidR="00D744A5" w:rsidRPr="002D74FC" w:rsidRDefault="00054D4C" w:rsidP="00555C7F">
            <w:pPr>
              <w:jc w:val="right"/>
              <w:rPr>
                <w:sz w:val="20"/>
                <w:szCs w:val="20"/>
              </w:rPr>
            </w:pPr>
            <w:r w:rsidRPr="002D74FC">
              <w:rPr>
                <w:sz w:val="20"/>
                <w:szCs w:val="20"/>
              </w:rPr>
              <w:t>2</w:t>
            </w:r>
            <w:r w:rsidR="0011512A" w:rsidRPr="002D74FC">
              <w:rPr>
                <w:sz w:val="20"/>
                <w:szCs w:val="20"/>
              </w:rPr>
              <w:t>0</w:t>
            </w:r>
            <w:r w:rsidR="00C84B1F" w:rsidRPr="002D74FC">
              <w:rPr>
                <w:sz w:val="20"/>
                <w:szCs w:val="20"/>
              </w:rPr>
              <w:t>0</w:t>
            </w:r>
            <w:r w:rsidR="002D74FC" w:rsidRPr="002D74FC">
              <w:rPr>
                <w:sz w:val="20"/>
                <w:szCs w:val="20"/>
              </w:rPr>
              <w:t> </w:t>
            </w:r>
            <w:r w:rsidR="00C84B1F" w:rsidRPr="002D74FC">
              <w:rPr>
                <w:sz w:val="20"/>
                <w:szCs w:val="20"/>
              </w:rPr>
              <w:t>0</w:t>
            </w:r>
            <w:r w:rsidR="0011512A" w:rsidRPr="002D74FC">
              <w:rPr>
                <w:sz w:val="20"/>
                <w:szCs w:val="20"/>
              </w:rPr>
              <w:t>00</w:t>
            </w:r>
          </w:p>
        </w:tc>
        <w:tc>
          <w:tcPr>
            <w:tcW w:w="646" w:type="pct"/>
            <w:tcBorders>
              <w:top w:val="single" w:sz="8" w:space="0" w:color="auto"/>
            </w:tcBorders>
            <w:noWrap/>
            <w:tcMar>
              <w:top w:w="0" w:type="dxa"/>
              <w:left w:w="108" w:type="dxa"/>
              <w:bottom w:w="0" w:type="dxa"/>
              <w:right w:w="108" w:type="dxa"/>
            </w:tcMar>
            <w:hideMark/>
          </w:tcPr>
          <w:p w14:paraId="44CC3391" w14:textId="5D7014BC" w:rsidR="00D744A5" w:rsidRPr="002D74FC" w:rsidRDefault="00054D4C" w:rsidP="00555C7F">
            <w:pPr>
              <w:jc w:val="right"/>
              <w:rPr>
                <w:sz w:val="20"/>
                <w:szCs w:val="20"/>
              </w:rPr>
            </w:pPr>
            <w:r w:rsidRPr="002D74FC">
              <w:rPr>
                <w:sz w:val="20"/>
                <w:szCs w:val="20"/>
              </w:rPr>
              <w:t>26</w:t>
            </w:r>
            <w:r w:rsidR="002D74FC" w:rsidRPr="002D74FC">
              <w:rPr>
                <w:sz w:val="20"/>
                <w:szCs w:val="20"/>
              </w:rPr>
              <w:t> </w:t>
            </w:r>
            <w:r w:rsidR="00C84B1F" w:rsidRPr="002D74FC">
              <w:rPr>
                <w:sz w:val="20"/>
                <w:szCs w:val="20"/>
              </w:rPr>
              <w:t>000</w:t>
            </w:r>
          </w:p>
        </w:tc>
        <w:tc>
          <w:tcPr>
            <w:tcW w:w="570" w:type="pct"/>
            <w:tcBorders>
              <w:top w:val="single" w:sz="8" w:space="0" w:color="auto"/>
            </w:tcBorders>
            <w:noWrap/>
            <w:tcMar>
              <w:top w:w="0" w:type="dxa"/>
              <w:left w:w="108" w:type="dxa"/>
              <w:bottom w:w="0" w:type="dxa"/>
              <w:right w:w="108" w:type="dxa"/>
            </w:tcMar>
            <w:hideMark/>
          </w:tcPr>
          <w:p w14:paraId="68E3137F" w14:textId="2FD855E7" w:rsidR="00D744A5" w:rsidRPr="002D74FC" w:rsidRDefault="00054D4C" w:rsidP="00555C7F">
            <w:pPr>
              <w:spacing w:line="259" w:lineRule="auto"/>
              <w:jc w:val="right"/>
              <w:rPr>
                <w:sz w:val="20"/>
                <w:szCs w:val="20"/>
              </w:rPr>
            </w:pPr>
            <w:r w:rsidRPr="002D74FC">
              <w:rPr>
                <w:sz w:val="20"/>
                <w:szCs w:val="20"/>
              </w:rPr>
              <w:t>226</w:t>
            </w:r>
            <w:r w:rsidR="002D74FC" w:rsidRPr="002D74FC">
              <w:rPr>
                <w:sz w:val="20"/>
                <w:szCs w:val="20"/>
              </w:rPr>
              <w:t> </w:t>
            </w:r>
            <w:r w:rsidR="00C84B1F" w:rsidRPr="002D74FC">
              <w:rPr>
                <w:sz w:val="20"/>
                <w:szCs w:val="20"/>
              </w:rPr>
              <w:t>000</w:t>
            </w:r>
          </w:p>
        </w:tc>
      </w:tr>
      <w:tr w:rsidR="00D744A5" w:rsidRPr="002D74FC" w14:paraId="27FF5779" w14:textId="77777777" w:rsidTr="00691037">
        <w:trPr>
          <w:trHeight w:val="290"/>
        </w:trPr>
        <w:tc>
          <w:tcPr>
            <w:tcW w:w="217" w:type="pct"/>
            <w:tcBorders>
              <w:bottom w:val="single" w:sz="4" w:space="0" w:color="auto"/>
            </w:tcBorders>
          </w:tcPr>
          <w:p w14:paraId="5F835936" w14:textId="19643E16" w:rsidR="00D744A5" w:rsidRPr="002D74FC" w:rsidRDefault="00F215FB" w:rsidP="00804C06">
            <w:pPr>
              <w:rPr>
                <w:sz w:val="20"/>
                <w:szCs w:val="20"/>
              </w:rPr>
            </w:pPr>
            <w:r>
              <w:rPr>
                <w:sz w:val="20"/>
                <w:szCs w:val="20"/>
              </w:rPr>
              <w:t>6</w:t>
            </w:r>
          </w:p>
        </w:tc>
        <w:tc>
          <w:tcPr>
            <w:tcW w:w="1712" w:type="pct"/>
            <w:tcBorders>
              <w:bottom w:val="single" w:sz="4" w:space="0" w:color="auto"/>
            </w:tcBorders>
            <w:noWrap/>
            <w:tcMar>
              <w:top w:w="0" w:type="dxa"/>
              <w:left w:w="108" w:type="dxa"/>
              <w:bottom w:w="0" w:type="dxa"/>
              <w:right w:w="108" w:type="dxa"/>
            </w:tcMar>
            <w:vAlign w:val="bottom"/>
          </w:tcPr>
          <w:p w14:paraId="4D025F7B" w14:textId="7CE887A8" w:rsidR="00D744A5" w:rsidRPr="002D74FC" w:rsidRDefault="009F32A8" w:rsidP="00FF3D84">
            <w:pPr>
              <w:jc w:val="left"/>
              <w:rPr>
                <w:sz w:val="20"/>
                <w:szCs w:val="20"/>
              </w:rPr>
            </w:pPr>
            <w:r>
              <w:rPr>
                <w:sz w:val="20"/>
                <w:szCs w:val="20"/>
              </w:rPr>
              <w:t xml:space="preserve">Facilitate </w:t>
            </w:r>
            <w:r w:rsidR="004A0E73">
              <w:rPr>
                <w:sz w:val="20"/>
                <w:szCs w:val="20"/>
              </w:rPr>
              <w:t>interactions</w:t>
            </w:r>
            <w:r>
              <w:rPr>
                <w:sz w:val="20"/>
                <w:szCs w:val="20"/>
              </w:rPr>
              <w:t xml:space="preserve"> and exchanges </w:t>
            </w:r>
            <w:r w:rsidR="004A0E73">
              <w:rPr>
                <w:sz w:val="20"/>
                <w:szCs w:val="20"/>
              </w:rPr>
              <w:t xml:space="preserve">of </w:t>
            </w:r>
            <w:r w:rsidR="00072273">
              <w:rPr>
                <w:sz w:val="20"/>
                <w:szCs w:val="20"/>
              </w:rPr>
              <w:t xml:space="preserve">information among experts in biodiversity and in education, including at meetings </w:t>
            </w:r>
            <w:r w:rsidR="00FF3D84">
              <w:rPr>
                <w:sz w:val="20"/>
                <w:szCs w:val="20"/>
              </w:rPr>
              <w:t xml:space="preserve">under the Convention and </w:t>
            </w:r>
            <w:r w:rsidR="00072273">
              <w:rPr>
                <w:sz w:val="20"/>
                <w:szCs w:val="20"/>
              </w:rPr>
              <w:t>of relevant organizations</w:t>
            </w:r>
          </w:p>
        </w:tc>
        <w:tc>
          <w:tcPr>
            <w:tcW w:w="509" w:type="pct"/>
            <w:tcBorders>
              <w:bottom w:val="single" w:sz="4" w:space="0" w:color="auto"/>
            </w:tcBorders>
            <w:noWrap/>
            <w:tcMar>
              <w:top w:w="0" w:type="dxa"/>
              <w:left w:w="108" w:type="dxa"/>
              <w:bottom w:w="0" w:type="dxa"/>
              <w:right w:w="108" w:type="dxa"/>
            </w:tcMar>
          </w:tcPr>
          <w:p w14:paraId="6F15DCFA" w14:textId="7FA9336F" w:rsidR="00D744A5" w:rsidRPr="00691037" w:rsidRDefault="00054D4C" w:rsidP="00555C7F">
            <w:pPr>
              <w:jc w:val="right"/>
              <w:rPr>
                <w:sz w:val="20"/>
                <w:szCs w:val="20"/>
              </w:rPr>
            </w:pPr>
            <w:r w:rsidRPr="00691037">
              <w:rPr>
                <w:sz w:val="20"/>
                <w:szCs w:val="20"/>
              </w:rPr>
              <w:t>80</w:t>
            </w:r>
            <w:r w:rsidR="002D74FC" w:rsidRPr="00691037">
              <w:rPr>
                <w:sz w:val="20"/>
                <w:szCs w:val="20"/>
              </w:rPr>
              <w:t> </w:t>
            </w:r>
            <w:r w:rsidRPr="00691037">
              <w:rPr>
                <w:sz w:val="20"/>
                <w:szCs w:val="20"/>
              </w:rPr>
              <w:t>0</w:t>
            </w:r>
            <w:r w:rsidR="0C0B0E71" w:rsidRPr="00691037">
              <w:rPr>
                <w:sz w:val="20"/>
                <w:szCs w:val="20"/>
              </w:rPr>
              <w:t>00</w:t>
            </w:r>
          </w:p>
        </w:tc>
        <w:tc>
          <w:tcPr>
            <w:tcW w:w="447" w:type="pct"/>
            <w:tcBorders>
              <w:bottom w:val="single" w:sz="4" w:space="0" w:color="auto"/>
            </w:tcBorders>
            <w:noWrap/>
            <w:tcMar>
              <w:top w:w="0" w:type="dxa"/>
              <w:left w:w="108" w:type="dxa"/>
              <w:bottom w:w="0" w:type="dxa"/>
              <w:right w:w="108" w:type="dxa"/>
            </w:tcMar>
          </w:tcPr>
          <w:p w14:paraId="34CB6738" w14:textId="19272FD3" w:rsidR="00D744A5" w:rsidRPr="00691037" w:rsidRDefault="00054D4C" w:rsidP="00555C7F">
            <w:pPr>
              <w:jc w:val="right"/>
              <w:rPr>
                <w:sz w:val="20"/>
                <w:szCs w:val="20"/>
              </w:rPr>
            </w:pPr>
            <w:r w:rsidRPr="00691037">
              <w:rPr>
                <w:sz w:val="20"/>
                <w:szCs w:val="20"/>
              </w:rPr>
              <w:t>20</w:t>
            </w:r>
            <w:r w:rsidR="002D74FC" w:rsidRPr="00691037">
              <w:rPr>
                <w:sz w:val="20"/>
                <w:szCs w:val="20"/>
              </w:rPr>
              <w:t> </w:t>
            </w:r>
            <w:r w:rsidRPr="00691037">
              <w:rPr>
                <w:sz w:val="20"/>
                <w:szCs w:val="20"/>
              </w:rPr>
              <w:t>0</w:t>
            </w:r>
            <w:r w:rsidR="07746A1F" w:rsidRPr="00691037">
              <w:rPr>
                <w:sz w:val="20"/>
                <w:szCs w:val="20"/>
              </w:rPr>
              <w:t>00</w:t>
            </w:r>
          </w:p>
        </w:tc>
        <w:tc>
          <w:tcPr>
            <w:tcW w:w="448" w:type="pct"/>
            <w:tcBorders>
              <w:bottom w:val="single" w:sz="4" w:space="0" w:color="auto"/>
            </w:tcBorders>
            <w:noWrap/>
            <w:tcMar>
              <w:top w:w="0" w:type="dxa"/>
              <w:left w:w="108" w:type="dxa"/>
              <w:bottom w:w="0" w:type="dxa"/>
              <w:right w:w="108" w:type="dxa"/>
            </w:tcMar>
          </w:tcPr>
          <w:p w14:paraId="7A43A7AE" w14:textId="0F6266EE" w:rsidR="00D744A5" w:rsidRPr="002D74FC" w:rsidRDefault="00054D4C" w:rsidP="00555C7F">
            <w:pPr>
              <w:jc w:val="right"/>
              <w:rPr>
                <w:sz w:val="20"/>
                <w:szCs w:val="20"/>
              </w:rPr>
            </w:pPr>
            <w:r w:rsidRPr="002D74FC">
              <w:rPr>
                <w:sz w:val="20"/>
                <w:szCs w:val="20"/>
              </w:rPr>
              <w:t>100</w:t>
            </w:r>
            <w:r w:rsidR="002D74FC" w:rsidRPr="002D74FC">
              <w:rPr>
                <w:sz w:val="20"/>
                <w:szCs w:val="20"/>
              </w:rPr>
              <w:t> </w:t>
            </w:r>
            <w:r w:rsidRPr="002D74FC">
              <w:rPr>
                <w:sz w:val="20"/>
                <w:szCs w:val="20"/>
              </w:rPr>
              <w:t>0</w:t>
            </w:r>
            <w:r w:rsidR="29D64A3D" w:rsidRPr="002D74FC">
              <w:rPr>
                <w:sz w:val="20"/>
                <w:szCs w:val="20"/>
              </w:rPr>
              <w:t>00</w:t>
            </w:r>
          </w:p>
        </w:tc>
        <w:tc>
          <w:tcPr>
            <w:tcW w:w="451" w:type="pct"/>
            <w:tcBorders>
              <w:bottom w:val="single" w:sz="4" w:space="0" w:color="auto"/>
            </w:tcBorders>
            <w:noWrap/>
            <w:tcMar>
              <w:top w:w="0" w:type="dxa"/>
              <w:left w:w="108" w:type="dxa"/>
              <w:bottom w:w="0" w:type="dxa"/>
              <w:right w:w="108" w:type="dxa"/>
            </w:tcMar>
          </w:tcPr>
          <w:p w14:paraId="1084C456" w14:textId="4D13718E" w:rsidR="00D744A5" w:rsidRPr="002D74FC" w:rsidRDefault="00054D4C" w:rsidP="00555C7F">
            <w:pPr>
              <w:spacing w:line="259" w:lineRule="auto"/>
              <w:jc w:val="right"/>
              <w:rPr>
                <w:sz w:val="20"/>
                <w:szCs w:val="20"/>
              </w:rPr>
            </w:pPr>
            <w:r w:rsidRPr="002D74FC">
              <w:rPr>
                <w:sz w:val="20"/>
                <w:szCs w:val="20"/>
              </w:rPr>
              <w:t>200</w:t>
            </w:r>
            <w:r w:rsidR="002D74FC">
              <w:rPr>
                <w:sz w:val="20"/>
                <w:szCs w:val="20"/>
              </w:rPr>
              <w:t> </w:t>
            </w:r>
            <w:r w:rsidRPr="002D74FC">
              <w:rPr>
                <w:sz w:val="20"/>
                <w:szCs w:val="20"/>
              </w:rPr>
              <w:t>0</w:t>
            </w:r>
            <w:r w:rsidR="06A81415" w:rsidRPr="002D74FC">
              <w:rPr>
                <w:sz w:val="20"/>
                <w:szCs w:val="20"/>
              </w:rPr>
              <w:t>00</w:t>
            </w:r>
          </w:p>
        </w:tc>
        <w:tc>
          <w:tcPr>
            <w:tcW w:w="646" w:type="pct"/>
            <w:tcBorders>
              <w:bottom w:val="single" w:sz="4" w:space="0" w:color="auto"/>
            </w:tcBorders>
            <w:noWrap/>
            <w:tcMar>
              <w:top w:w="0" w:type="dxa"/>
              <w:left w:w="108" w:type="dxa"/>
              <w:bottom w:w="0" w:type="dxa"/>
              <w:right w:w="108" w:type="dxa"/>
            </w:tcMar>
          </w:tcPr>
          <w:p w14:paraId="506CD01D" w14:textId="7DF83E28" w:rsidR="00D744A5" w:rsidRPr="002D74FC" w:rsidRDefault="00054D4C" w:rsidP="00555C7F">
            <w:pPr>
              <w:spacing w:line="259" w:lineRule="auto"/>
              <w:jc w:val="right"/>
              <w:rPr>
                <w:sz w:val="20"/>
                <w:szCs w:val="20"/>
              </w:rPr>
            </w:pPr>
            <w:r w:rsidRPr="002D74FC">
              <w:rPr>
                <w:sz w:val="20"/>
                <w:szCs w:val="20"/>
              </w:rPr>
              <w:t>26</w:t>
            </w:r>
            <w:r w:rsidR="002D74FC">
              <w:rPr>
                <w:sz w:val="20"/>
                <w:szCs w:val="20"/>
              </w:rPr>
              <w:t> </w:t>
            </w:r>
            <w:r w:rsidRPr="002D74FC">
              <w:rPr>
                <w:sz w:val="20"/>
                <w:szCs w:val="20"/>
              </w:rPr>
              <w:t>000</w:t>
            </w:r>
          </w:p>
        </w:tc>
        <w:tc>
          <w:tcPr>
            <w:tcW w:w="570" w:type="pct"/>
            <w:tcBorders>
              <w:bottom w:val="single" w:sz="4" w:space="0" w:color="auto"/>
            </w:tcBorders>
            <w:noWrap/>
            <w:tcMar>
              <w:top w:w="0" w:type="dxa"/>
              <w:left w:w="108" w:type="dxa"/>
              <w:bottom w:w="0" w:type="dxa"/>
              <w:right w:w="108" w:type="dxa"/>
            </w:tcMar>
          </w:tcPr>
          <w:p w14:paraId="7978BD33" w14:textId="3775821D" w:rsidR="00D744A5" w:rsidRPr="002D74FC" w:rsidRDefault="00054D4C" w:rsidP="00555C7F">
            <w:pPr>
              <w:spacing w:line="259" w:lineRule="auto"/>
              <w:jc w:val="right"/>
              <w:rPr>
                <w:sz w:val="20"/>
                <w:szCs w:val="20"/>
              </w:rPr>
            </w:pPr>
            <w:r w:rsidRPr="002D74FC">
              <w:rPr>
                <w:sz w:val="20"/>
                <w:szCs w:val="20"/>
              </w:rPr>
              <w:t>226</w:t>
            </w:r>
            <w:r w:rsidR="002D74FC">
              <w:rPr>
                <w:sz w:val="20"/>
                <w:szCs w:val="20"/>
              </w:rPr>
              <w:t> </w:t>
            </w:r>
            <w:r w:rsidRPr="002D74FC">
              <w:rPr>
                <w:sz w:val="20"/>
                <w:szCs w:val="20"/>
              </w:rPr>
              <w:t>000</w:t>
            </w:r>
          </w:p>
        </w:tc>
      </w:tr>
      <w:tr w:rsidR="00D744A5" w:rsidRPr="002D74FC" w14:paraId="57DB4B46" w14:textId="77777777" w:rsidTr="00691037">
        <w:trPr>
          <w:trHeight w:val="290"/>
        </w:trPr>
        <w:tc>
          <w:tcPr>
            <w:tcW w:w="217" w:type="pct"/>
            <w:tcBorders>
              <w:top w:val="single" w:sz="4" w:space="0" w:color="auto"/>
              <w:bottom w:val="single" w:sz="8" w:space="0" w:color="auto"/>
            </w:tcBorders>
          </w:tcPr>
          <w:p w14:paraId="09CB7FDF" w14:textId="77777777" w:rsidR="00D744A5" w:rsidRPr="002D74FC" w:rsidRDefault="00D744A5" w:rsidP="00804C06">
            <w:pPr>
              <w:rPr>
                <w:sz w:val="20"/>
                <w:szCs w:val="20"/>
              </w:rPr>
            </w:pP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5EF5495A" w14:textId="77777777" w:rsidR="00D744A5" w:rsidRPr="002D74FC" w:rsidRDefault="00D744A5" w:rsidP="00804C06">
            <w:pPr>
              <w:tabs>
                <w:tab w:val="clear" w:pos="567"/>
                <w:tab w:val="left" w:pos="230"/>
              </w:tabs>
              <w:jc w:val="left"/>
              <w:rPr>
                <w:sz w:val="20"/>
                <w:szCs w:val="20"/>
              </w:rPr>
            </w:pPr>
            <w:r w:rsidRPr="002D74FC">
              <w:rPr>
                <w:b/>
                <w:bCs/>
                <w:sz w:val="20"/>
                <w:szCs w:val="20"/>
              </w:rPr>
              <w:tab/>
              <w:t>Total</w:t>
            </w:r>
          </w:p>
        </w:tc>
        <w:tc>
          <w:tcPr>
            <w:tcW w:w="1404" w:type="pct"/>
            <w:gridSpan w:val="3"/>
            <w:tcBorders>
              <w:top w:val="single" w:sz="4" w:space="0" w:color="auto"/>
              <w:bottom w:val="single" w:sz="8" w:space="0" w:color="auto"/>
            </w:tcBorders>
            <w:vAlign w:val="bottom"/>
          </w:tcPr>
          <w:p w14:paraId="030BFC82" w14:textId="77777777" w:rsidR="00D744A5" w:rsidRPr="002D74FC" w:rsidRDefault="00D744A5" w:rsidP="00555C7F">
            <w:pPr>
              <w:tabs>
                <w:tab w:val="clear" w:pos="1134"/>
              </w:tabs>
              <w:ind w:right="143"/>
              <w:jc w:val="right"/>
              <w:rPr>
                <w:b/>
                <w:bCs/>
                <w:sz w:val="20"/>
                <w:szCs w:val="20"/>
              </w:rPr>
            </w:pP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7DE2AF89" w14:textId="320D567F" w:rsidR="00D744A5" w:rsidRPr="002D74FC" w:rsidRDefault="00446C5A" w:rsidP="00555C7F">
            <w:pPr>
              <w:spacing w:line="259" w:lineRule="auto"/>
              <w:jc w:val="right"/>
              <w:rPr>
                <w:b/>
                <w:bCs/>
                <w:sz w:val="20"/>
                <w:szCs w:val="20"/>
              </w:rPr>
            </w:pPr>
            <w:r w:rsidRPr="002D74FC">
              <w:rPr>
                <w:b/>
                <w:bCs/>
                <w:sz w:val="20"/>
                <w:szCs w:val="20"/>
              </w:rPr>
              <w:t>400</w:t>
            </w:r>
            <w:r w:rsidR="002D74FC">
              <w:rPr>
                <w:b/>
                <w:bCs/>
                <w:sz w:val="20"/>
                <w:szCs w:val="20"/>
              </w:rPr>
              <w:t> </w:t>
            </w:r>
            <w:r w:rsidRPr="002D74FC">
              <w:rPr>
                <w:b/>
                <w:bCs/>
                <w:sz w:val="20"/>
                <w:szCs w:val="20"/>
              </w:rPr>
              <w:t>000</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7C751055" w14:textId="44BC164F" w:rsidR="00D744A5" w:rsidRPr="002D74FC" w:rsidRDefault="00446C5A" w:rsidP="00555C7F">
            <w:pPr>
              <w:jc w:val="right"/>
              <w:rPr>
                <w:b/>
                <w:bCs/>
                <w:sz w:val="20"/>
                <w:szCs w:val="20"/>
              </w:rPr>
            </w:pPr>
            <w:r w:rsidRPr="002D74FC">
              <w:rPr>
                <w:b/>
                <w:bCs/>
                <w:sz w:val="20"/>
                <w:szCs w:val="20"/>
              </w:rPr>
              <w:t>52</w:t>
            </w:r>
            <w:r w:rsidR="002D74FC">
              <w:rPr>
                <w:b/>
                <w:bCs/>
                <w:sz w:val="20"/>
                <w:szCs w:val="20"/>
              </w:rPr>
              <w:t> </w:t>
            </w:r>
            <w:r w:rsidRPr="002D74FC">
              <w:rPr>
                <w:b/>
                <w:bCs/>
                <w:sz w:val="20"/>
                <w:szCs w:val="20"/>
              </w:rPr>
              <w:t>000</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32007D7F" w14:textId="7EB0BC2C" w:rsidR="00D744A5" w:rsidRPr="002D74FC" w:rsidRDefault="00446C5A" w:rsidP="00555C7F">
            <w:pPr>
              <w:ind w:right="-22"/>
              <w:jc w:val="right"/>
              <w:rPr>
                <w:b/>
                <w:bCs/>
                <w:sz w:val="20"/>
                <w:szCs w:val="20"/>
              </w:rPr>
            </w:pPr>
            <w:r w:rsidRPr="002D74FC">
              <w:rPr>
                <w:b/>
                <w:bCs/>
                <w:sz w:val="20"/>
                <w:szCs w:val="20"/>
              </w:rPr>
              <w:t>452</w:t>
            </w:r>
            <w:r w:rsidR="002D74FC">
              <w:rPr>
                <w:b/>
                <w:bCs/>
                <w:sz w:val="20"/>
                <w:szCs w:val="20"/>
              </w:rPr>
              <w:t> </w:t>
            </w:r>
            <w:r w:rsidRPr="002D74FC">
              <w:rPr>
                <w:b/>
                <w:bCs/>
                <w:sz w:val="20"/>
                <w:szCs w:val="20"/>
              </w:rPr>
              <w:t>000</w:t>
            </w:r>
          </w:p>
        </w:tc>
      </w:tr>
    </w:tbl>
    <w:p w14:paraId="12E3A9FA" w14:textId="106EC154" w:rsidR="00D744A5" w:rsidRPr="00D654CF" w:rsidRDefault="00D744A5" w:rsidP="00D744A5">
      <w:pPr>
        <w:spacing w:before="120"/>
        <w:ind w:firstLine="567"/>
        <w:rPr>
          <w:sz w:val="18"/>
          <w:szCs w:val="18"/>
        </w:rPr>
      </w:pPr>
      <w:r w:rsidRPr="00D654CF">
        <w:rPr>
          <w:i/>
          <w:iCs/>
          <w:sz w:val="18"/>
          <w:szCs w:val="18"/>
        </w:rPr>
        <w:t>Abbreviations</w:t>
      </w:r>
      <w:r w:rsidRPr="00D654CF">
        <w:rPr>
          <w:sz w:val="18"/>
          <w:szCs w:val="18"/>
        </w:rPr>
        <w:t xml:space="preserve">: </w:t>
      </w:r>
      <w:r w:rsidR="00BF2B9F" w:rsidRPr="00D654CF">
        <w:rPr>
          <w:sz w:val="18"/>
          <w:szCs w:val="18"/>
        </w:rPr>
        <w:t>OP, operative paragraph of the draft decision</w:t>
      </w:r>
      <w:r w:rsidR="00BF2B9F">
        <w:rPr>
          <w:sz w:val="18"/>
          <w:szCs w:val="18"/>
        </w:rPr>
        <w:t>;</w:t>
      </w:r>
      <w:r w:rsidR="00BF2B9F" w:rsidRPr="00D654CF">
        <w:rPr>
          <w:sz w:val="18"/>
          <w:szCs w:val="18"/>
        </w:rPr>
        <w:t xml:space="preserve"> </w:t>
      </w:r>
      <w:r w:rsidRPr="00D654CF">
        <w:rPr>
          <w:sz w:val="18"/>
          <w:szCs w:val="18"/>
        </w:rPr>
        <w:t xml:space="preserve">PSC, </w:t>
      </w:r>
      <w:proofErr w:type="spellStart"/>
      <w:r w:rsidRPr="00D654CF">
        <w:rPr>
          <w:sz w:val="18"/>
          <w:szCs w:val="18"/>
        </w:rPr>
        <w:t>programme</w:t>
      </w:r>
      <w:proofErr w:type="spellEnd"/>
      <w:r w:rsidRPr="00D654CF">
        <w:rPr>
          <w:sz w:val="18"/>
          <w:szCs w:val="18"/>
        </w:rPr>
        <w:t xml:space="preserve"> support costs.</w:t>
      </w:r>
    </w:p>
    <w:p w14:paraId="42FCA4BA" w14:textId="77777777" w:rsidR="00D744A5" w:rsidRPr="00F818CF" w:rsidRDefault="00D744A5" w:rsidP="00D744A5">
      <w:pPr>
        <w:ind w:firstLine="567"/>
        <w:rPr>
          <w:sz w:val="18"/>
          <w:szCs w:val="18"/>
        </w:rPr>
      </w:pPr>
      <w:proofErr w:type="gramStart"/>
      <w:r w:rsidRPr="00D654CF">
        <w:rPr>
          <w:i/>
          <w:iCs/>
          <w:sz w:val="18"/>
          <w:szCs w:val="18"/>
          <w:vertAlign w:val="superscript"/>
        </w:rPr>
        <w:t>a</w:t>
      </w:r>
      <w:proofErr w:type="gramEnd"/>
      <w:r w:rsidRPr="00D654CF">
        <w:rPr>
          <w:sz w:val="18"/>
          <w:szCs w:val="18"/>
        </w:rPr>
        <w:tab/>
        <w:t>I</w:t>
      </w:r>
      <w:r w:rsidRPr="00F818CF">
        <w:rPr>
          <w:sz w:val="18"/>
          <w:szCs w:val="18"/>
        </w:rPr>
        <w:t xml:space="preserve">ncluding </w:t>
      </w:r>
      <w:r w:rsidRPr="00D654CF">
        <w:rPr>
          <w:sz w:val="18"/>
          <w:szCs w:val="18"/>
        </w:rPr>
        <w:t>participants’</w:t>
      </w:r>
      <w:r w:rsidRPr="00F818CF">
        <w:rPr>
          <w:sz w:val="18"/>
          <w:szCs w:val="18"/>
        </w:rPr>
        <w:t xml:space="preserve"> travel.</w:t>
      </w:r>
    </w:p>
    <w:p w14:paraId="7148434B" w14:textId="77777777" w:rsidR="00D744A5" w:rsidRPr="00D654CF" w:rsidRDefault="00D744A5" w:rsidP="00D744A5">
      <w:pPr>
        <w:ind w:firstLine="567"/>
      </w:pPr>
      <w:r w:rsidRPr="00F818CF">
        <w:rPr>
          <w:i/>
          <w:iCs/>
          <w:sz w:val="18"/>
          <w:szCs w:val="18"/>
          <w:vertAlign w:val="superscript"/>
        </w:rPr>
        <w:t>b</w:t>
      </w:r>
      <w:r w:rsidRPr="00F818CF">
        <w:rPr>
          <w:sz w:val="18"/>
          <w:szCs w:val="18"/>
        </w:rPr>
        <w:tab/>
        <w:t>Consultants, partners and additional staff.</w:t>
      </w:r>
    </w:p>
    <w:bookmarkEnd w:id="0"/>
    <w:p w14:paraId="05605B3A" w14:textId="6472586B" w:rsidR="00A111D1" w:rsidRPr="00D654CF" w:rsidRDefault="00A111D1" w:rsidP="00BF2B9F">
      <w:pPr>
        <w:pStyle w:val="Para1"/>
        <w:numPr>
          <w:ilvl w:val="0"/>
          <w:numId w:val="0"/>
        </w:numPr>
        <w:ind w:left="567"/>
        <w:jc w:val="center"/>
      </w:pPr>
      <w:r w:rsidRPr="00D654CF">
        <w:t>__________</w:t>
      </w:r>
    </w:p>
    <w:sectPr w:rsidR="00A111D1" w:rsidRPr="00D654CF" w:rsidSect="00D744A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F0C9C" w14:textId="77777777" w:rsidR="00583AE1" w:rsidRPr="00D654CF" w:rsidRDefault="00583AE1" w:rsidP="00CF1848">
      <w:r w:rsidRPr="00D654CF">
        <w:separator/>
      </w:r>
    </w:p>
  </w:endnote>
  <w:endnote w:type="continuationSeparator" w:id="0">
    <w:p w14:paraId="424FEF31" w14:textId="77777777" w:rsidR="00583AE1" w:rsidRPr="00D654CF" w:rsidRDefault="00583AE1" w:rsidP="00CF1848">
      <w:r w:rsidRPr="00D654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8B19626" w14:textId="77777777" w:rsidR="00D75CA6" w:rsidRPr="00EF3CA2" w:rsidRDefault="00D75CA6" w:rsidP="00D75CA6">
            <w:pPr>
              <w:pStyle w:val="Footer"/>
              <w:jc w:val="left"/>
            </w:pPr>
            <w:r w:rsidRPr="00EF3CA2">
              <w:rPr>
                <w:szCs w:val="20"/>
              </w:rPr>
              <w:fldChar w:fldCharType="begin"/>
            </w:r>
            <w:r w:rsidRPr="00EF3CA2">
              <w:rPr>
                <w:szCs w:val="20"/>
              </w:rPr>
              <w:instrText xml:space="preserve"> PAGE </w:instrText>
            </w:r>
            <w:r w:rsidRPr="00EF3CA2">
              <w:rPr>
                <w:szCs w:val="20"/>
              </w:rPr>
              <w:fldChar w:fldCharType="separate"/>
            </w:r>
            <w:r w:rsidRPr="00EF3CA2">
              <w:rPr>
                <w:noProof/>
                <w:szCs w:val="20"/>
              </w:rPr>
              <w:t>2</w:t>
            </w:r>
            <w:r w:rsidRPr="00EF3CA2">
              <w:rPr>
                <w:szCs w:val="20"/>
              </w:rPr>
              <w:fldChar w:fldCharType="end"/>
            </w:r>
            <w:r w:rsidRPr="00EF3CA2">
              <w:rPr>
                <w:szCs w:val="20"/>
              </w:rPr>
              <w:t>/</w:t>
            </w:r>
            <w:r w:rsidRPr="00EF3CA2">
              <w:rPr>
                <w:szCs w:val="20"/>
              </w:rPr>
              <w:fldChar w:fldCharType="begin"/>
            </w:r>
            <w:r w:rsidRPr="00EF3CA2">
              <w:rPr>
                <w:szCs w:val="20"/>
              </w:rPr>
              <w:instrText xml:space="preserve"> NUMPAGES  </w:instrText>
            </w:r>
            <w:r w:rsidRPr="00EF3CA2">
              <w:rPr>
                <w:szCs w:val="20"/>
              </w:rPr>
              <w:fldChar w:fldCharType="separate"/>
            </w:r>
            <w:r w:rsidRPr="00EF3CA2">
              <w:rPr>
                <w:noProof/>
                <w:szCs w:val="20"/>
              </w:rPr>
              <w:t>2</w:t>
            </w:r>
            <w:r w:rsidRPr="00EF3CA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BF2C221" w14:textId="77777777" w:rsidR="00D75CA6" w:rsidRPr="00EF3CA2" w:rsidRDefault="00D75CA6" w:rsidP="00EF3CA2">
        <w:pPr>
          <w:pStyle w:val="Footer"/>
          <w:jc w:val="right"/>
        </w:pPr>
        <w:r w:rsidRPr="00EF3CA2">
          <w:rPr>
            <w:szCs w:val="20"/>
          </w:rPr>
          <w:fldChar w:fldCharType="begin"/>
        </w:r>
        <w:r w:rsidRPr="00EF3CA2">
          <w:rPr>
            <w:szCs w:val="20"/>
          </w:rPr>
          <w:instrText xml:space="preserve"> PAGE </w:instrText>
        </w:r>
        <w:r w:rsidRPr="00EF3CA2">
          <w:rPr>
            <w:szCs w:val="20"/>
          </w:rPr>
          <w:fldChar w:fldCharType="separate"/>
        </w:r>
        <w:r w:rsidRPr="00EF3CA2">
          <w:rPr>
            <w:szCs w:val="20"/>
          </w:rPr>
          <w:t>2</w:t>
        </w:r>
        <w:r w:rsidRPr="00EF3CA2">
          <w:rPr>
            <w:szCs w:val="20"/>
          </w:rPr>
          <w:fldChar w:fldCharType="end"/>
        </w:r>
        <w:r w:rsidRPr="00EF3CA2">
          <w:rPr>
            <w:szCs w:val="20"/>
          </w:rPr>
          <w:t>/</w:t>
        </w:r>
        <w:r w:rsidRPr="00EF3CA2">
          <w:rPr>
            <w:szCs w:val="20"/>
          </w:rPr>
          <w:fldChar w:fldCharType="begin"/>
        </w:r>
        <w:r w:rsidRPr="00EF3CA2">
          <w:rPr>
            <w:szCs w:val="20"/>
          </w:rPr>
          <w:instrText xml:space="preserve"> NUMPAGES  </w:instrText>
        </w:r>
        <w:r w:rsidRPr="00EF3CA2">
          <w:rPr>
            <w:szCs w:val="20"/>
          </w:rPr>
          <w:fldChar w:fldCharType="separate"/>
        </w:r>
        <w:r w:rsidRPr="00EF3CA2">
          <w:rPr>
            <w:szCs w:val="20"/>
          </w:rPr>
          <w:t>3</w:t>
        </w:r>
        <w:r w:rsidRPr="00EF3CA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5DFF9" w14:textId="77777777" w:rsidR="00583AE1" w:rsidRPr="00D654CF" w:rsidRDefault="00583AE1" w:rsidP="00CF1848">
      <w:r w:rsidRPr="00D654CF">
        <w:separator/>
      </w:r>
    </w:p>
  </w:footnote>
  <w:footnote w:type="continuationSeparator" w:id="0">
    <w:p w14:paraId="648F2DD6" w14:textId="77777777" w:rsidR="00583AE1" w:rsidRPr="00D654CF" w:rsidRDefault="00583AE1" w:rsidP="00CF1848">
      <w:r w:rsidRPr="00D654CF">
        <w:continuationSeparator/>
      </w:r>
    </w:p>
  </w:footnote>
  <w:footnote w:id="1">
    <w:p w14:paraId="30B5CABC" w14:textId="5C416178" w:rsidR="008A1499" w:rsidRPr="002850A7" w:rsidRDefault="00064EB4" w:rsidP="00691037">
      <w:pPr>
        <w:pStyle w:val="CBDFootnoteText"/>
      </w:pPr>
      <w:r w:rsidRPr="00691037">
        <w:t xml:space="preserve">* </w:t>
      </w:r>
      <w:hyperlink r:id="rId1" w:history="1">
        <w:r w:rsidRPr="002850A7">
          <w:rPr>
            <w:rStyle w:val="Hyperlink"/>
            <w:color w:val="auto"/>
            <w:u w:val="none"/>
          </w:rPr>
          <w:t>CBD/SBI/7/1</w:t>
        </w:r>
      </w:hyperlink>
      <w:r w:rsidR="008A1499" w:rsidRPr="002850A7">
        <w:t>.</w:t>
      </w:r>
    </w:p>
  </w:footnote>
  <w:footnote w:id="2">
    <w:p w14:paraId="7344E34B" w14:textId="23EEF431" w:rsidR="00064EB4" w:rsidRPr="002850A7" w:rsidRDefault="00064EB4" w:rsidP="00691037">
      <w:pPr>
        <w:pStyle w:val="CBDFootnoteText"/>
      </w:pPr>
      <w:r w:rsidRPr="002850A7">
        <w:rPr>
          <w:rStyle w:val="FootnoteReference"/>
          <w:rFonts w:ascii="Symbol" w:eastAsia="Symbol" w:hAnsi="Symbol" w:cs="Symbol"/>
        </w:rPr>
        <w:t>**</w:t>
      </w:r>
      <w:r w:rsidRPr="002850A7">
        <w:t xml:space="preserve"> The present document is being issued without formal editing, </w:t>
      </w:r>
      <w:proofErr w:type="gramStart"/>
      <w:r w:rsidRPr="002850A7">
        <w:t>with the exception of</w:t>
      </w:r>
      <w:proofErr w:type="gramEnd"/>
      <w:r w:rsidRPr="002850A7">
        <w:t xml:space="preserve"> the draft recommendation in section III.</w:t>
      </w:r>
    </w:p>
  </w:footnote>
  <w:footnote w:id="3">
    <w:p w14:paraId="3D654FF0" w14:textId="44116E17" w:rsidR="00531E46" w:rsidRPr="00691037" w:rsidRDefault="00531E46">
      <w:pPr>
        <w:pStyle w:val="FootnoteText"/>
        <w:rPr>
          <w:lang w:val="en-GB"/>
        </w:rPr>
      </w:pPr>
      <w:r>
        <w:rPr>
          <w:rStyle w:val="FootnoteReference"/>
        </w:rPr>
        <w:footnoteRef/>
      </w:r>
      <w:r>
        <w:t xml:space="preserve"> </w:t>
      </w:r>
      <w:r>
        <w:rPr>
          <w:lang w:val="en-GB"/>
        </w:rPr>
        <w:t xml:space="preserve">Available at </w:t>
      </w:r>
      <w:hyperlink r:id="rId2" w:history="1">
        <w:r w:rsidRPr="00D245E6">
          <w:rPr>
            <w:rStyle w:val="Hyperlink"/>
            <w:lang w:val="en-GB"/>
          </w:rPr>
          <w:t>www.</w:t>
        </w:r>
        <w:r w:rsidR="00D245E6" w:rsidRPr="00D245E6">
          <w:rPr>
            <w:rStyle w:val="Hyperlink"/>
            <w:lang w:val="en-GB"/>
          </w:rPr>
          <w:t>cbd.int/information/statements.shtml</w:t>
        </w:r>
      </w:hyperlink>
      <w:r w:rsidR="00D245E6">
        <w:rPr>
          <w:lang w:val="en-GB"/>
        </w:rPr>
        <w:t>.</w:t>
      </w:r>
    </w:p>
  </w:footnote>
  <w:footnote w:id="4">
    <w:p w14:paraId="2D1BB268" w14:textId="6BC84745" w:rsidR="00B2029D" w:rsidRPr="00691037" w:rsidRDefault="00B2029D">
      <w:pPr>
        <w:pStyle w:val="FootnoteText"/>
        <w:rPr>
          <w:lang w:val="en-GB"/>
        </w:rPr>
      </w:pPr>
      <w:r>
        <w:rPr>
          <w:rStyle w:val="FootnoteReference"/>
        </w:rPr>
        <w:footnoteRef/>
      </w:r>
      <w:r>
        <w:t xml:space="preserve"> </w:t>
      </w:r>
      <w:r>
        <w:rPr>
          <w:lang w:val="en-GB"/>
        </w:rPr>
        <w:t xml:space="preserve">Available at </w:t>
      </w:r>
      <w:hyperlink r:id="rId3" w:history="1">
        <w:r w:rsidR="00DD4EBA" w:rsidRPr="00F5004C">
          <w:rPr>
            <w:rStyle w:val="Hyperlink"/>
            <w:lang w:val="en-GB"/>
          </w:rPr>
          <w:t>www.cbd.int/biodiversity-day/2026/statements</w:t>
        </w:r>
      </w:hyperlink>
      <w:r w:rsidR="00DD4EBA">
        <w:rPr>
          <w:lang w:val="en-GB"/>
        </w:rPr>
        <w:t>.</w:t>
      </w:r>
    </w:p>
  </w:footnote>
  <w:footnote w:id="5">
    <w:p w14:paraId="0BEAC1F0" w14:textId="77777777" w:rsidR="00F0246E" w:rsidRPr="009B5560" w:rsidRDefault="00F0246E" w:rsidP="00F0246E">
      <w:pPr>
        <w:pStyle w:val="FootnoteText"/>
        <w:rPr>
          <w:lang w:val="en-GB"/>
        </w:rPr>
      </w:pPr>
      <w:r>
        <w:rPr>
          <w:rStyle w:val="FootnoteReference"/>
        </w:rPr>
        <w:footnoteRef/>
      </w:r>
      <w:r>
        <w:t xml:space="preserve"> </w:t>
      </w:r>
      <w:r>
        <w:rPr>
          <w:lang w:val="en-GB"/>
        </w:rPr>
        <w:t>The estimated extrabudgetary resource requirements for the activities outlined in the draft decision are shown in the annex to the present document.</w:t>
      </w:r>
    </w:p>
  </w:footnote>
  <w:footnote w:id="6">
    <w:p w14:paraId="26E8B0D7" w14:textId="72137C8E" w:rsidR="00C514F6" w:rsidRPr="00691037" w:rsidRDefault="00C514F6">
      <w:pPr>
        <w:pStyle w:val="FootnoteText"/>
        <w:rPr>
          <w:lang w:val="en-GB"/>
        </w:rPr>
      </w:pPr>
      <w:r>
        <w:rPr>
          <w:rStyle w:val="FootnoteReference"/>
        </w:rPr>
        <w:footnoteRef/>
      </w:r>
      <w:r>
        <w:t xml:space="preserve"> </w:t>
      </w:r>
      <w:r w:rsidR="00243D75" w:rsidRPr="00243D75">
        <w:t xml:space="preserve">United Nations, </w:t>
      </w:r>
      <w:r w:rsidR="00243D75" w:rsidRPr="00691037">
        <w:rPr>
          <w:i/>
          <w:iCs/>
        </w:rPr>
        <w:t>Treaty Series</w:t>
      </w:r>
      <w:r w:rsidR="00243D75" w:rsidRPr="00243D75">
        <w:t>, vol. 1760, No. 30619.</w:t>
      </w:r>
    </w:p>
  </w:footnote>
  <w:footnote w:id="7">
    <w:p w14:paraId="46D99252" w14:textId="1C1295D7" w:rsidR="004B472A" w:rsidRDefault="004B472A">
      <w:pPr>
        <w:pStyle w:val="FootnoteText"/>
      </w:pPr>
      <w:r>
        <w:rPr>
          <w:rStyle w:val="FootnoteReference"/>
        </w:rPr>
        <w:footnoteRef/>
      </w:r>
      <w:r>
        <w:t xml:space="preserve"> Decision </w:t>
      </w:r>
      <w:hyperlink r:id="rId4" w:history="1">
        <w:r w:rsidRPr="00243D75">
          <w:rPr>
            <w:rStyle w:val="Hyperlink"/>
          </w:rPr>
          <w:t>15/4</w:t>
        </w:r>
      </w:hyperlink>
      <w:r>
        <w:t>, annex.</w:t>
      </w:r>
    </w:p>
  </w:footnote>
  <w:footnote w:id="8">
    <w:p w14:paraId="6F23132F" w14:textId="77777777" w:rsidR="00605B18" w:rsidRPr="00246FBA" w:rsidRDefault="00605B18" w:rsidP="00605B18">
      <w:pPr>
        <w:pStyle w:val="FootnoteText"/>
        <w:rPr>
          <w:lang w:val="en-GB"/>
        </w:rPr>
      </w:pPr>
      <w:r>
        <w:rPr>
          <w:rStyle w:val="FootnoteReference"/>
        </w:rPr>
        <w:footnoteRef/>
      </w:r>
      <w:r>
        <w:t xml:space="preserve"> </w:t>
      </w:r>
      <w:r w:rsidRPr="00243D75">
        <w:t xml:space="preserve">United Nations, </w:t>
      </w:r>
      <w:r w:rsidRPr="00691037">
        <w:rPr>
          <w:i/>
          <w:iCs/>
        </w:rPr>
        <w:t>Treaty Series</w:t>
      </w:r>
      <w:r w:rsidRPr="00243D75">
        <w:t>, vol. 1760, No. 30619.</w:t>
      </w:r>
    </w:p>
  </w:footnote>
  <w:footnote w:id="9">
    <w:p w14:paraId="71832285" w14:textId="06DB59B1" w:rsidR="000B0C16" w:rsidRPr="00691037" w:rsidRDefault="000B0C16">
      <w:pPr>
        <w:pStyle w:val="FootnoteText"/>
        <w:rPr>
          <w:lang w:val="en-GB"/>
        </w:rPr>
      </w:pPr>
      <w:r>
        <w:rPr>
          <w:rStyle w:val="FootnoteReference"/>
        </w:rPr>
        <w:footnoteRef/>
      </w:r>
      <w:r>
        <w:t xml:space="preserve"> </w:t>
      </w:r>
      <w:r w:rsidR="002F0E32">
        <w:t xml:space="preserve">Decision </w:t>
      </w:r>
      <w:hyperlink r:id="rId5" w:history="1">
        <w:r w:rsidR="002F0E32" w:rsidRPr="00243D75">
          <w:rPr>
            <w:rStyle w:val="Hyperlink"/>
          </w:rPr>
          <w:t>15/4</w:t>
        </w:r>
      </w:hyperlink>
      <w:r w:rsidR="002F0E32">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7E57C9B" w14:textId="035013B4" w:rsidR="00534681" w:rsidRPr="00D654CF" w:rsidRDefault="00447F4A" w:rsidP="007C4951">
        <w:pPr>
          <w:pStyle w:val="Header"/>
          <w:spacing w:after="240"/>
          <w:rPr>
            <w:szCs w:val="20"/>
          </w:rPr>
        </w:pPr>
        <w:r w:rsidRPr="00D654CF">
          <w:rPr>
            <w:szCs w:val="20"/>
          </w:rPr>
          <w:t>CBD/</w:t>
        </w:r>
        <w:r w:rsidR="00163EA8" w:rsidRPr="00D654CF">
          <w:rPr>
            <w:szCs w:val="20"/>
          </w:rPr>
          <w:t>SBI/</w:t>
        </w:r>
        <w:r w:rsidR="00FB6391" w:rsidRPr="00D654CF">
          <w:rPr>
            <w:szCs w:val="20"/>
          </w:rPr>
          <w:t>7</w:t>
        </w:r>
        <w:r w:rsidR="00163EA8" w:rsidRPr="00D654CF">
          <w:rPr>
            <w:szCs w:val="20"/>
          </w:rPr>
          <w:t>/</w:t>
        </w:r>
        <w:r w:rsidR="00466D46" w:rsidRPr="00D654CF">
          <w:rPr>
            <w:szCs w:val="20"/>
          </w:rPr>
          <w:t>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49F67467" w14:textId="5F11A59E" w:rsidR="009505C9" w:rsidRPr="00D654CF" w:rsidRDefault="00466D46" w:rsidP="007C4951">
        <w:pPr>
          <w:pStyle w:val="Header"/>
          <w:spacing w:after="240"/>
          <w:jc w:val="right"/>
        </w:pPr>
        <w:r w:rsidRPr="00D654CF">
          <w:t>CBD/SBI/7/13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7991889"/>
    <w:multiLevelType w:val="hybridMultilevel"/>
    <w:tmpl w:val="E402C5B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0A5B03DC"/>
    <w:multiLevelType w:val="hybridMultilevel"/>
    <w:tmpl w:val="966E7CA8"/>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0D68043E"/>
    <w:multiLevelType w:val="hybridMultilevel"/>
    <w:tmpl w:val="D0A0286E"/>
    <w:lvl w:ilvl="0" w:tplc="141AA22E">
      <w:start w:val="1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42D3552"/>
    <w:multiLevelType w:val="hybridMultilevel"/>
    <w:tmpl w:val="77C8ACE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14DE48B5"/>
    <w:multiLevelType w:val="hybridMultilevel"/>
    <w:tmpl w:val="D39A615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15504C14"/>
    <w:multiLevelType w:val="hybridMultilevel"/>
    <w:tmpl w:val="E6504A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D156A92"/>
    <w:multiLevelType w:val="hybridMultilevel"/>
    <w:tmpl w:val="4ABEE4BC"/>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1E1F37FA"/>
    <w:multiLevelType w:val="hybridMultilevel"/>
    <w:tmpl w:val="70980A02"/>
    <w:lvl w:ilvl="0" w:tplc="5F584FB8">
      <w:start w:val="1"/>
      <w:numFmt w:val="decimal"/>
      <w:lvlText w:val="%1."/>
      <w:lvlJc w:val="left"/>
      <w:pPr>
        <w:ind w:left="1020" w:hanging="360"/>
      </w:pPr>
    </w:lvl>
    <w:lvl w:ilvl="1" w:tplc="A04AB54E">
      <w:start w:val="1"/>
      <w:numFmt w:val="decimal"/>
      <w:lvlText w:val="%2."/>
      <w:lvlJc w:val="left"/>
      <w:pPr>
        <w:ind w:left="1020" w:hanging="360"/>
      </w:pPr>
    </w:lvl>
    <w:lvl w:ilvl="2" w:tplc="09B00A24">
      <w:start w:val="1"/>
      <w:numFmt w:val="decimal"/>
      <w:lvlText w:val="%3."/>
      <w:lvlJc w:val="left"/>
      <w:pPr>
        <w:ind w:left="1020" w:hanging="360"/>
      </w:pPr>
    </w:lvl>
    <w:lvl w:ilvl="3" w:tplc="7B68AF9A">
      <w:start w:val="1"/>
      <w:numFmt w:val="decimal"/>
      <w:lvlText w:val="%4."/>
      <w:lvlJc w:val="left"/>
      <w:pPr>
        <w:ind w:left="1020" w:hanging="360"/>
      </w:pPr>
    </w:lvl>
    <w:lvl w:ilvl="4" w:tplc="29B21DDA">
      <w:start w:val="1"/>
      <w:numFmt w:val="decimal"/>
      <w:lvlText w:val="%5."/>
      <w:lvlJc w:val="left"/>
      <w:pPr>
        <w:ind w:left="1020" w:hanging="360"/>
      </w:pPr>
    </w:lvl>
    <w:lvl w:ilvl="5" w:tplc="A886C398">
      <w:start w:val="1"/>
      <w:numFmt w:val="decimal"/>
      <w:lvlText w:val="%6."/>
      <w:lvlJc w:val="left"/>
      <w:pPr>
        <w:ind w:left="1020" w:hanging="360"/>
      </w:pPr>
    </w:lvl>
    <w:lvl w:ilvl="6" w:tplc="2C5662DC">
      <w:start w:val="1"/>
      <w:numFmt w:val="decimal"/>
      <w:lvlText w:val="%7."/>
      <w:lvlJc w:val="left"/>
      <w:pPr>
        <w:ind w:left="1020" w:hanging="360"/>
      </w:pPr>
    </w:lvl>
    <w:lvl w:ilvl="7" w:tplc="229C2A46">
      <w:start w:val="1"/>
      <w:numFmt w:val="decimal"/>
      <w:lvlText w:val="%8."/>
      <w:lvlJc w:val="left"/>
      <w:pPr>
        <w:ind w:left="1020" w:hanging="360"/>
      </w:pPr>
    </w:lvl>
    <w:lvl w:ilvl="8" w:tplc="1E16980A">
      <w:start w:val="1"/>
      <w:numFmt w:val="decimal"/>
      <w:lvlText w:val="%9."/>
      <w:lvlJc w:val="left"/>
      <w:pPr>
        <w:ind w:left="1020" w:hanging="360"/>
      </w:pPr>
    </w:lvl>
  </w:abstractNum>
  <w:abstractNum w:abstractNumId="28"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20325862"/>
    <w:multiLevelType w:val="hybridMultilevel"/>
    <w:tmpl w:val="E4D68EB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2" w15:restartNumberingAfterBreak="0">
    <w:nsid w:val="23245AB6"/>
    <w:multiLevelType w:val="hybridMultilevel"/>
    <w:tmpl w:val="9614E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4AFD4CA"/>
    <w:multiLevelType w:val="hybridMultilevel"/>
    <w:tmpl w:val="FFFFFFFF"/>
    <w:lvl w:ilvl="0" w:tplc="82A0CBA6">
      <w:start w:val="1"/>
      <w:numFmt w:val="decimal"/>
      <w:lvlText w:val="%1."/>
      <w:lvlJc w:val="left"/>
      <w:pPr>
        <w:ind w:left="720" w:hanging="360"/>
      </w:pPr>
    </w:lvl>
    <w:lvl w:ilvl="1" w:tplc="448647C8">
      <w:start w:val="1"/>
      <w:numFmt w:val="lowerLetter"/>
      <w:lvlText w:val="%2."/>
      <w:lvlJc w:val="left"/>
      <w:pPr>
        <w:ind w:left="1440" w:hanging="360"/>
      </w:pPr>
    </w:lvl>
    <w:lvl w:ilvl="2" w:tplc="346430CA">
      <w:start w:val="1"/>
      <w:numFmt w:val="lowerRoman"/>
      <w:lvlText w:val="%3."/>
      <w:lvlJc w:val="right"/>
      <w:pPr>
        <w:ind w:left="2160" w:hanging="180"/>
      </w:pPr>
    </w:lvl>
    <w:lvl w:ilvl="3" w:tplc="28DCC734">
      <w:start w:val="1"/>
      <w:numFmt w:val="decimal"/>
      <w:lvlText w:val="%4."/>
      <w:lvlJc w:val="left"/>
      <w:pPr>
        <w:ind w:left="2880" w:hanging="360"/>
      </w:pPr>
    </w:lvl>
    <w:lvl w:ilvl="4" w:tplc="93800840">
      <w:start w:val="1"/>
      <w:numFmt w:val="lowerLetter"/>
      <w:lvlText w:val="%5."/>
      <w:lvlJc w:val="left"/>
      <w:pPr>
        <w:ind w:left="3600" w:hanging="360"/>
      </w:pPr>
    </w:lvl>
    <w:lvl w:ilvl="5" w:tplc="BC20C54E">
      <w:start w:val="1"/>
      <w:numFmt w:val="lowerRoman"/>
      <w:lvlText w:val="%6."/>
      <w:lvlJc w:val="right"/>
      <w:pPr>
        <w:ind w:left="4320" w:hanging="180"/>
      </w:pPr>
    </w:lvl>
    <w:lvl w:ilvl="6" w:tplc="CC94E870">
      <w:start w:val="1"/>
      <w:numFmt w:val="decimal"/>
      <w:lvlText w:val="%7."/>
      <w:lvlJc w:val="left"/>
      <w:pPr>
        <w:ind w:left="5040" w:hanging="360"/>
      </w:pPr>
    </w:lvl>
    <w:lvl w:ilvl="7" w:tplc="CC2683AC">
      <w:start w:val="1"/>
      <w:numFmt w:val="lowerLetter"/>
      <w:lvlText w:val="%8."/>
      <w:lvlJc w:val="left"/>
      <w:pPr>
        <w:ind w:left="5760" w:hanging="360"/>
      </w:pPr>
    </w:lvl>
    <w:lvl w:ilvl="8" w:tplc="E9D2D94A">
      <w:start w:val="1"/>
      <w:numFmt w:val="lowerRoman"/>
      <w:lvlText w:val="%9."/>
      <w:lvlJc w:val="right"/>
      <w:pPr>
        <w:ind w:left="6480" w:hanging="180"/>
      </w:pPr>
    </w:lvl>
  </w:abstractNum>
  <w:abstractNum w:abstractNumId="34" w15:restartNumberingAfterBreak="0">
    <w:nsid w:val="26B70272"/>
    <w:multiLevelType w:val="hybridMultilevel"/>
    <w:tmpl w:val="0FD48E3C"/>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5" w15:restartNumberingAfterBreak="0">
    <w:nsid w:val="28B73D7C"/>
    <w:multiLevelType w:val="hybridMultilevel"/>
    <w:tmpl w:val="3F760586"/>
    <w:lvl w:ilvl="0" w:tplc="EC120754">
      <w:start w:val="2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29E577C9"/>
    <w:multiLevelType w:val="hybridMultilevel"/>
    <w:tmpl w:val="6DF0ECD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BBB6C95"/>
    <w:multiLevelType w:val="multilevel"/>
    <w:tmpl w:val="C5527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E5356EC"/>
    <w:multiLevelType w:val="multilevel"/>
    <w:tmpl w:val="07D269C8"/>
    <w:numStyleLink w:val="CBDHeadings"/>
  </w:abstractNum>
  <w:abstractNum w:abstractNumId="4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15B6382"/>
    <w:multiLevelType w:val="hybridMultilevel"/>
    <w:tmpl w:val="FFFFFFFF"/>
    <w:lvl w:ilvl="0" w:tplc="F542AAFE">
      <w:start w:val="1"/>
      <w:numFmt w:val="decimal"/>
      <w:lvlText w:val="%1."/>
      <w:lvlJc w:val="left"/>
      <w:pPr>
        <w:ind w:left="1080" w:hanging="360"/>
      </w:pPr>
    </w:lvl>
    <w:lvl w:ilvl="1" w:tplc="78BC4918">
      <w:start w:val="1"/>
      <w:numFmt w:val="lowerLetter"/>
      <w:lvlText w:val="%2."/>
      <w:lvlJc w:val="left"/>
      <w:pPr>
        <w:ind w:left="1800" w:hanging="360"/>
      </w:pPr>
    </w:lvl>
    <w:lvl w:ilvl="2" w:tplc="8026CADA">
      <w:start w:val="1"/>
      <w:numFmt w:val="lowerRoman"/>
      <w:lvlText w:val="%3."/>
      <w:lvlJc w:val="right"/>
      <w:pPr>
        <w:ind w:left="2520" w:hanging="180"/>
      </w:pPr>
    </w:lvl>
    <w:lvl w:ilvl="3" w:tplc="83B40480">
      <w:start w:val="1"/>
      <w:numFmt w:val="decimal"/>
      <w:lvlText w:val="%4."/>
      <w:lvlJc w:val="left"/>
      <w:pPr>
        <w:ind w:left="3240" w:hanging="360"/>
      </w:pPr>
    </w:lvl>
    <w:lvl w:ilvl="4" w:tplc="0798AB4A">
      <w:start w:val="1"/>
      <w:numFmt w:val="lowerLetter"/>
      <w:lvlText w:val="%5."/>
      <w:lvlJc w:val="left"/>
      <w:pPr>
        <w:ind w:left="3960" w:hanging="360"/>
      </w:pPr>
    </w:lvl>
    <w:lvl w:ilvl="5" w:tplc="C924E74A">
      <w:start w:val="1"/>
      <w:numFmt w:val="lowerRoman"/>
      <w:lvlText w:val="%6."/>
      <w:lvlJc w:val="right"/>
      <w:pPr>
        <w:ind w:left="4680" w:hanging="180"/>
      </w:pPr>
    </w:lvl>
    <w:lvl w:ilvl="6" w:tplc="ABDCACAA">
      <w:start w:val="1"/>
      <w:numFmt w:val="decimal"/>
      <w:lvlText w:val="%7."/>
      <w:lvlJc w:val="left"/>
      <w:pPr>
        <w:ind w:left="5400" w:hanging="360"/>
      </w:pPr>
    </w:lvl>
    <w:lvl w:ilvl="7" w:tplc="95401CF2">
      <w:start w:val="1"/>
      <w:numFmt w:val="lowerLetter"/>
      <w:lvlText w:val="%8."/>
      <w:lvlJc w:val="left"/>
      <w:pPr>
        <w:ind w:left="6120" w:hanging="360"/>
      </w:pPr>
    </w:lvl>
    <w:lvl w:ilvl="8" w:tplc="CD5AA9C0">
      <w:start w:val="1"/>
      <w:numFmt w:val="lowerRoman"/>
      <w:lvlText w:val="%9."/>
      <w:lvlJc w:val="right"/>
      <w:pPr>
        <w:ind w:left="6840" w:hanging="180"/>
      </w:pPr>
    </w:lvl>
  </w:abstractNum>
  <w:abstractNum w:abstractNumId="4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3565243E"/>
    <w:multiLevelType w:val="singleLevel"/>
    <w:tmpl w:val="744AB506"/>
    <w:lvl w:ilvl="0">
      <w:start w:val="1"/>
      <w:numFmt w:val="decimal"/>
      <w:lvlText w:val="%1."/>
      <w:lvlJc w:val="left"/>
      <w:pPr>
        <w:ind w:left="720" w:hanging="360"/>
      </w:pPr>
      <w:rPr>
        <w:rFonts w:hint="default"/>
        <w:b w:val="0"/>
        <w:bCs w:val="0"/>
        <w:i w:val="0"/>
        <w:iCs w:val="0"/>
        <w:color w:val="auto"/>
        <w:sz w:val="22"/>
      </w:rPr>
    </w:lvl>
  </w:abstractNum>
  <w:abstractNum w:abstractNumId="44" w15:restartNumberingAfterBreak="0">
    <w:nsid w:val="35B23258"/>
    <w:multiLevelType w:val="hybridMultilevel"/>
    <w:tmpl w:val="4270543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35B9429A"/>
    <w:multiLevelType w:val="hybridMultilevel"/>
    <w:tmpl w:val="A9EAE83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398E2FF3"/>
    <w:multiLevelType w:val="multilevel"/>
    <w:tmpl w:val="222A08B4"/>
    <w:numStyleLink w:val="ListCBD"/>
  </w:abstractNum>
  <w:abstractNum w:abstractNumId="47" w15:restartNumberingAfterBreak="0">
    <w:nsid w:val="3A2A2460"/>
    <w:multiLevelType w:val="hybridMultilevel"/>
    <w:tmpl w:val="7CD2134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3BC35614"/>
    <w:multiLevelType w:val="hybridMultilevel"/>
    <w:tmpl w:val="FD206B7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40D912AF"/>
    <w:multiLevelType w:val="hybridMultilevel"/>
    <w:tmpl w:val="FE8609A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75A1D27"/>
    <w:multiLevelType w:val="hybridMultilevel"/>
    <w:tmpl w:val="1F9E5F60"/>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5" w15:restartNumberingAfterBreak="0">
    <w:nsid w:val="4A32136F"/>
    <w:multiLevelType w:val="hybridMultilevel"/>
    <w:tmpl w:val="A02E7C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4A7A78F1"/>
    <w:multiLevelType w:val="hybridMultilevel"/>
    <w:tmpl w:val="523A111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4D3F3152"/>
    <w:multiLevelType w:val="hybridMultilevel"/>
    <w:tmpl w:val="9AC026A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4D630492"/>
    <w:multiLevelType w:val="hybridMultilevel"/>
    <w:tmpl w:val="01FC7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0" w15:restartNumberingAfterBreak="0">
    <w:nsid w:val="4E880595"/>
    <w:multiLevelType w:val="multilevel"/>
    <w:tmpl w:val="222A08B4"/>
    <w:numStyleLink w:val="ListCBD"/>
  </w:abstractNum>
  <w:abstractNum w:abstractNumId="61" w15:restartNumberingAfterBreak="0">
    <w:nsid w:val="4F5A73A7"/>
    <w:multiLevelType w:val="hybridMultilevel"/>
    <w:tmpl w:val="3312AC84"/>
    <w:lvl w:ilvl="0" w:tplc="4C66506E">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52A66A9D"/>
    <w:multiLevelType w:val="multilevel"/>
    <w:tmpl w:val="222A08B4"/>
    <w:numStyleLink w:val="ListCBD"/>
  </w:abstractNum>
  <w:abstractNum w:abstractNumId="6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6" w15:restartNumberingAfterBreak="0">
    <w:nsid w:val="5CC40A8B"/>
    <w:multiLevelType w:val="hybridMultilevel"/>
    <w:tmpl w:val="378EBE3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7" w15:restartNumberingAfterBreak="0">
    <w:nsid w:val="5D723991"/>
    <w:multiLevelType w:val="multilevel"/>
    <w:tmpl w:val="70FAC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D943BEE"/>
    <w:multiLevelType w:val="multilevel"/>
    <w:tmpl w:val="222A08B4"/>
    <w:numStyleLink w:val="ListCBD"/>
  </w:abstractNum>
  <w:abstractNum w:abstractNumId="69" w15:restartNumberingAfterBreak="0">
    <w:nsid w:val="60AD236E"/>
    <w:multiLevelType w:val="hybridMultilevel"/>
    <w:tmpl w:val="DFC651FA"/>
    <w:lvl w:ilvl="0" w:tplc="A4DCF876">
      <w:start w:val="1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6111032D"/>
    <w:multiLevelType w:val="hybridMultilevel"/>
    <w:tmpl w:val="F1AC1D0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1" w15:restartNumberingAfterBreak="0">
    <w:nsid w:val="648F7FBD"/>
    <w:multiLevelType w:val="hybridMultilevel"/>
    <w:tmpl w:val="B04E0FC4"/>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2" w15:restartNumberingAfterBreak="0">
    <w:nsid w:val="65320C6F"/>
    <w:multiLevelType w:val="hybridMultilevel"/>
    <w:tmpl w:val="8712353A"/>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3" w15:restartNumberingAfterBreak="0">
    <w:nsid w:val="68B70991"/>
    <w:multiLevelType w:val="multilevel"/>
    <w:tmpl w:val="222A08B4"/>
    <w:numStyleLink w:val="ListCBD"/>
  </w:abstractNum>
  <w:abstractNum w:abstractNumId="74" w15:restartNumberingAfterBreak="0">
    <w:nsid w:val="69231FB4"/>
    <w:multiLevelType w:val="hybridMultilevel"/>
    <w:tmpl w:val="E780A5A6"/>
    <w:lvl w:ilvl="0" w:tplc="4B9C2986">
      <w:start w:val="1"/>
      <w:numFmt w:val="decimal"/>
      <w:lvlText w:val="%1."/>
      <w:lvlJc w:val="left"/>
      <w:pPr>
        <w:ind w:left="720" w:hanging="360"/>
      </w:pPr>
    </w:lvl>
    <w:lvl w:ilvl="1" w:tplc="6C5C97FC">
      <w:start w:val="1"/>
      <w:numFmt w:val="decimal"/>
      <w:lvlText w:val="%2."/>
      <w:lvlJc w:val="left"/>
      <w:pPr>
        <w:ind w:left="720" w:hanging="360"/>
      </w:pPr>
    </w:lvl>
    <w:lvl w:ilvl="2" w:tplc="1ADCB37E">
      <w:start w:val="1"/>
      <w:numFmt w:val="decimal"/>
      <w:lvlText w:val="%3."/>
      <w:lvlJc w:val="left"/>
      <w:pPr>
        <w:ind w:left="720" w:hanging="360"/>
      </w:pPr>
    </w:lvl>
    <w:lvl w:ilvl="3" w:tplc="777AE4B6">
      <w:start w:val="1"/>
      <w:numFmt w:val="decimal"/>
      <w:lvlText w:val="%4."/>
      <w:lvlJc w:val="left"/>
      <w:pPr>
        <w:ind w:left="720" w:hanging="360"/>
      </w:pPr>
    </w:lvl>
    <w:lvl w:ilvl="4" w:tplc="B9C8CD16">
      <w:start w:val="1"/>
      <w:numFmt w:val="decimal"/>
      <w:lvlText w:val="%5."/>
      <w:lvlJc w:val="left"/>
      <w:pPr>
        <w:ind w:left="720" w:hanging="360"/>
      </w:pPr>
    </w:lvl>
    <w:lvl w:ilvl="5" w:tplc="75743EF2">
      <w:start w:val="1"/>
      <w:numFmt w:val="decimal"/>
      <w:lvlText w:val="%6."/>
      <w:lvlJc w:val="left"/>
      <w:pPr>
        <w:ind w:left="720" w:hanging="360"/>
      </w:pPr>
    </w:lvl>
    <w:lvl w:ilvl="6" w:tplc="1AF21A52">
      <w:start w:val="1"/>
      <w:numFmt w:val="decimal"/>
      <w:lvlText w:val="%7."/>
      <w:lvlJc w:val="left"/>
      <w:pPr>
        <w:ind w:left="720" w:hanging="360"/>
      </w:pPr>
    </w:lvl>
    <w:lvl w:ilvl="7" w:tplc="3A067C36">
      <w:start w:val="1"/>
      <w:numFmt w:val="decimal"/>
      <w:lvlText w:val="%8."/>
      <w:lvlJc w:val="left"/>
      <w:pPr>
        <w:ind w:left="720" w:hanging="360"/>
      </w:pPr>
    </w:lvl>
    <w:lvl w:ilvl="8" w:tplc="C2D0375E">
      <w:start w:val="1"/>
      <w:numFmt w:val="decimal"/>
      <w:lvlText w:val="%9."/>
      <w:lvlJc w:val="left"/>
      <w:pPr>
        <w:ind w:left="720" w:hanging="360"/>
      </w:pPr>
    </w:lvl>
  </w:abstractNum>
  <w:abstractNum w:abstractNumId="75" w15:restartNumberingAfterBreak="0">
    <w:nsid w:val="6A0057FD"/>
    <w:multiLevelType w:val="hybridMultilevel"/>
    <w:tmpl w:val="93F6D9F6"/>
    <w:lvl w:ilvl="0" w:tplc="13643522">
      <w:start w:val="2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6DA11A8E"/>
    <w:multiLevelType w:val="hybridMultilevel"/>
    <w:tmpl w:val="DE2028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8" w15:restartNumberingAfterBreak="0">
    <w:nsid w:val="6DCA3FCF"/>
    <w:multiLevelType w:val="hybridMultilevel"/>
    <w:tmpl w:val="3CAE44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9" w15:restartNumberingAfterBreak="0">
    <w:nsid w:val="6E446E69"/>
    <w:multiLevelType w:val="hybridMultilevel"/>
    <w:tmpl w:val="A16EA1AC"/>
    <w:lvl w:ilvl="0" w:tplc="418032CC">
      <w:start w:val="1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3" w15:restartNumberingAfterBreak="0">
    <w:nsid w:val="750E6148"/>
    <w:multiLevelType w:val="hybridMultilevel"/>
    <w:tmpl w:val="938CED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4"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9A40F8A"/>
    <w:multiLevelType w:val="hybridMultilevel"/>
    <w:tmpl w:val="FFFFFFFF"/>
    <w:lvl w:ilvl="0" w:tplc="DBA60158">
      <w:start w:val="1"/>
      <w:numFmt w:val="decimal"/>
      <w:lvlText w:val="%1."/>
      <w:lvlJc w:val="left"/>
      <w:pPr>
        <w:ind w:left="720" w:hanging="360"/>
      </w:pPr>
    </w:lvl>
    <w:lvl w:ilvl="1" w:tplc="CA82946E">
      <w:start w:val="1"/>
      <w:numFmt w:val="lowerLetter"/>
      <w:lvlText w:val="%2."/>
      <w:lvlJc w:val="left"/>
      <w:pPr>
        <w:ind w:left="1440" w:hanging="360"/>
      </w:pPr>
    </w:lvl>
    <w:lvl w:ilvl="2" w:tplc="B448B59A">
      <w:start w:val="1"/>
      <w:numFmt w:val="lowerRoman"/>
      <w:lvlText w:val="%3."/>
      <w:lvlJc w:val="right"/>
      <w:pPr>
        <w:ind w:left="2160" w:hanging="180"/>
      </w:pPr>
    </w:lvl>
    <w:lvl w:ilvl="3" w:tplc="4AD09936">
      <w:start w:val="1"/>
      <w:numFmt w:val="decimal"/>
      <w:lvlText w:val="%4."/>
      <w:lvlJc w:val="left"/>
      <w:pPr>
        <w:ind w:left="2880" w:hanging="360"/>
      </w:pPr>
    </w:lvl>
    <w:lvl w:ilvl="4" w:tplc="1B76D58A">
      <w:start w:val="1"/>
      <w:numFmt w:val="lowerLetter"/>
      <w:lvlText w:val="%5."/>
      <w:lvlJc w:val="left"/>
      <w:pPr>
        <w:ind w:left="3600" w:hanging="360"/>
      </w:pPr>
    </w:lvl>
    <w:lvl w:ilvl="5" w:tplc="AB28B114">
      <w:start w:val="1"/>
      <w:numFmt w:val="lowerRoman"/>
      <w:lvlText w:val="%6."/>
      <w:lvlJc w:val="right"/>
      <w:pPr>
        <w:ind w:left="4320" w:hanging="180"/>
      </w:pPr>
    </w:lvl>
    <w:lvl w:ilvl="6" w:tplc="E632C786">
      <w:start w:val="1"/>
      <w:numFmt w:val="decimal"/>
      <w:lvlText w:val="%7."/>
      <w:lvlJc w:val="left"/>
      <w:pPr>
        <w:ind w:left="5040" w:hanging="360"/>
      </w:pPr>
    </w:lvl>
    <w:lvl w:ilvl="7" w:tplc="06B48570">
      <w:start w:val="1"/>
      <w:numFmt w:val="lowerLetter"/>
      <w:lvlText w:val="%8."/>
      <w:lvlJc w:val="left"/>
      <w:pPr>
        <w:ind w:left="5760" w:hanging="360"/>
      </w:pPr>
    </w:lvl>
    <w:lvl w:ilvl="8" w:tplc="BD54C310">
      <w:start w:val="1"/>
      <w:numFmt w:val="lowerRoman"/>
      <w:lvlText w:val="%9."/>
      <w:lvlJc w:val="right"/>
      <w:pPr>
        <w:ind w:left="6480" w:hanging="180"/>
      </w:pPr>
    </w:lvl>
  </w:abstractNum>
  <w:abstractNum w:abstractNumId="86" w15:restartNumberingAfterBreak="0">
    <w:nsid w:val="7AC64082"/>
    <w:multiLevelType w:val="hybridMultilevel"/>
    <w:tmpl w:val="0072689E"/>
    <w:lvl w:ilvl="0" w:tplc="099E3682">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7C3872FF"/>
    <w:multiLevelType w:val="hybridMultilevel"/>
    <w:tmpl w:val="FFFFFFFF"/>
    <w:lvl w:ilvl="0" w:tplc="B130320E">
      <w:start w:val="1"/>
      <w:numFmt w:val="decimal"/>
      <w:lvlText w:val="%1."/>
      <w:lvlJc w:val="left"/>
      <w:pPr>
        <w:ind w:left="720" w:hanging="360"/>
      </w:pPr>
    </w:lvl>
    <w:lvl w:ilvl="1" w:tplc="8996B14A">
      <w:start w:val="1"/>
      <w:numFmt w:val="lowerLetter"/>
      <w:lvlText w:val="%2."/>
      <w:lvlJc w:val="left"/>
      <w:pPr>
        <w:ind w:left="1440" w:hanging="360"/>
      </w:pPr>
    </w:lvl>
    <w:lvl w:ilvl="2" w:tplc="DF76757A">
      <w:start w:val="1"/>
      <w:numFmt w:val="lowerRoman"/>
      <w:lvlText w:val="%3."/>
      <w:lvlJc w:val="right"/>
      <w:pPr>
        <w:ind w:left="2160" w:hanging="180"/>
      </w:pPr>
    </w:lvl>
    <w:lvl w:ilvl="3" w:tplc="6B10D050">
      <w:start w:val="1"/>
      <w:numFmt w:val="decimal"/>
      <w:lvlText w:val="%4."/>
      <w:lvlJc w:val="left"/>
      <w:pPr>
        <w:ind w:left="2880" w:hanging="360"/>
      </w:pPr>
    </w:lvl>
    <w:lvl w:ilvl="4" w:tplc="0A6076E6">
      <w:start w:val="1"/>
      <w:numFmt w:val="lowerLetter"/>
      <w:lvlText w:val="%5."/>
      <w:lvlJc w:val="left"/>
      <w:pPr>
        <w:ind w:left="3600" w:hanging="360"/>
      </w:pPr>
    </w:lvl>
    <w:lvl w:ilvl="5" w:tplc="B7305F28">
      <w:start w:val="1"/>
      <w:numFmt w:val="lowerRoman"/>
      <w:lvlText w:val="%6."/>
      <w:lvlJc w:val="right"/>
      <w:pPr>
        <w:ind w:left="4320" w:hanging="180"/>
      </w:pPr>
    </w:lvl>
    <w:lvl w:ilvl="6" w:tplc="093A5672">
      <w:start w:val="1"/>
      <w:numFmt w:val="decimal"/>
      <w:lvlText w:val="%7."/>
      <w:lvlJc w:val="left"/>
      <w:pPr>
        <w:ind w:left="5040" w:hanging="360"/>
      </w:pPr>
    </w:lvl>
    <w:lvl w:ilvl="7" w:tplc="B8D424A8">
      <w:start w:val="1"/>
      <w:numFmt w:val="lowerLetter"/>
      <w:lvlText w:val="%8."/>
      <w:lvlJc w:val="left"/>
      <w:pPr>
        <w:ind w:left="5760" w:hanging="360"/>
      </w:pPr>
    </w:lvl>
    <w:lvl w:ilvl="8" w:tplc="82B6F0D8">
      <w:start w:val="1"/>
      <w:numFmt w:val="lowerRoman"/>
      <w:lvlText w:val="%9."/>
      <w:lvlJc w:val="right"/>
      <w:pPr>
        <w:ind w:left="6480" w:hanging="180"/>
      </w:pPr>
    </w:lvl>
  </w:abstractNum>
  <w:num w:numId="1" w16cid:durableId="1571694965">
    <w:abstractNumId w:val="87"/>
  </w:num>
  <w:num w:numId="2" w16cid:durableId="379136524">
    <w:abstractNumId w:val="85"/>
  </w:num>
  <w:num w:numId="3" w16cid:durableId="1755393664">
    <w:abstractNumId w:val="33"/>
  </w:num>
  <w:num w:numId="4" w16cid:durableId="1082069986">
    <w:abstractNumId w:val="41"/>
  </w:num>
  <w:num w:numId="5" w16cid:durableId="830828777">
    <w:abstractNumId w:val="59"/>
  </w:num>
  <w:num w:numId="6" w16cid:durableId="1858829">
    <w:abstractNumId w:val="53"/>
  </w:num>
  <w:num w:numId="7" w16cid:durableId="1333221471">
    <w:abstractNumId w:val="80"/>
  </w:num>
  <w:num w:numId="8" w16cid:durableId="1072390599">
    <w:abstractNumId w:val="81"/>
  </w:num>
  <w:num w:numId="9" w16cid:durableId="960385107">
    <w:abstractNumId w:val="54"/>
  </w:num>
  <w:num w:numId="10" w16cid:durableId="893932166">
    <w:abstractNumId w:val="76"/>
    <w:lvlOverride w:ilvl="0">
      <w:lvl w:ilvl="0">
        <w:start w:val="1"/>
        <w:numFmt w:val="upperRoman"/>
        <w:pStyle w:val="Heading1"/>
        <w:lvlText w:val="%1."/>
        <w:lvlJc w:val="left"/>
        <w:pPr>
          <w:tabs>
            <w:tab w:val="num" w:pos="567"/>
          </w:tabs>
          <w:ind w:left="567" w:hanging="567"/>
        </w:pPr>
        <w:rPr>
          <w:rFonts w:ascii="Times New Roman" w:hAnsi="Times New Roman" w:hint="default"/>
          <w:sz w:val="22"/>
          <w:szCs w:val="22"/>
        </w:rPr>
      </w:lvl>
    </w:lvlOverride>
  </w:num>
  <w:num w:numId="11" w16cid:durableId="323945383">
    <w:abstractNumId w:val="43"/>
  </w:num>
  <w:num w:numId="12" w16cid:durableId="2007320049">
    <w:abstractNumId w:val="67"/>
  </w:num>
  <w:num w:numId="13" w16cid:durableId="2074038762">
    <w:abstractNumId w:val="43"/>
    <w:lvlOverride w:ilvl="0">
      <w:startOverride w:val="1"/>
    </w:lvlOverride>
  </w:num>
  <w:num w:numId="14" w16cid:durableId="630864086">
    <w:abstractNumId w:val="45"/>
  </w:num>
  <w:num w:numId="15" w16cid:durableId="1496604972">
    <w:abstractNumId w:val="22"/>
  </w:num>
  <w:num w:numId="16" w16cid:durableId="1126510678">
    <w:abstractNumId w:val="30"/>
  </w:num>
  <w:num w:numId="17" w16cid:durableId="930890719">
    <w:abstractNumId w:val="21"/>
  </w:num>
  <w:num w:numId="18" w16cid:durableId="303438487">
    <w:abstractNumId w:val="49"/>
  </w:num>
  <w:num w:numId="19" w16cid:durableId="1983383911">
    <w:abstractNumId w:val="79"/>
  </w:num>
  <w:num w:numId="20" w16cid:durableId="1497914369">
    <w:abstractNumId w:val="55"/>
  </w:num>
  <w:num w:numId="21" w16cid:durableId="143668475">
    <w:abstractNumId w:val="61"/>
  </w:num>
  <w:num w:numId="22" w16cid:durableId="1792898527">
    <w:abstractNumId w:val="47"/>
  </w:num>
  <w:num w:numId="23" w16cid:durableId="1926528650">
    <w:abstractNumId w:val="44"/>
  </w:num>
  <w:num w:numId="24" w16cid:durableId="984704249">
    <w:abstractNumId w:val="69"/>
  </w:num>
  <w:num w:numId="25" w16cid:durableId="632055081">
    <w:abstractNumId w:val="36"/>
  </w:num>
  <w:num w:numId="26" w16cid:durableId="1021513948">
    <w:abstractNumId w:val="17"/>
  </w:num>
  <w:num w:numId="27" w16cid:durableId="2084906584">
    <w:abstractNumId w:val="48"/>
  </w:num>
  <w:num w:numId="28" w16cid:durableId="1118841876">
    <w:abstractNumId w:val="35"/>
  </w:num>
  <w:num w:numId="29" w16cid:durableId="131243">
    <w:abstractNumId w:val="52"/>
  </w:num>
  <w:num w:numId="30" w16cid:durableId="1341129510">
    <w:abstractNumId w:val="75"/>
  </w:num>
  <w:num w:numId="31" w16cid:durableId="181364972">
    <w:abstractNumId w:val="70"/>
  </w:num>
  <w:num w:numId="32" w16cid:durableId="1963265297">
    <w:abstractNumId w:val="16"/>
  </w:num>
  <w:num w:numId="33" w16cid:durableId="524751649">
    <w:abstractNumId w:val="86"/>
  </w:num>
  <w:num w:numId="34" w16cid:durableId="2002157186">
    <w:abstractNumId w:val="15"/>
  </w:num>
  <w:num w:numId="35" w16cid:durableId="773786134">
    <w:abstractNumId w:val="20"/>
  </w:num>
  <w:num w:numId="36" w16cid:durableId="1778719168">
    <w:abstractNumId w:val="26"/>
  </w:num>
  <w:num w:numId="37" w16cid:durableId="422649917">
    <w:abstractNumId w:val="77"/>
  </w:num>
  <w:num w:numId="38" w16cid:durableId="997465726">
    <w:abstractNumId w:val="83"/>
  </w:num>
  <w:num w:numId="39" w16cid:durableId="1762069849">
    <w:abstractNumId w:val="56"/>
  </w:num>
  <w:num w:numId="40" w16cid:durableId="75593764">
    <w:abstractNumId w:val="66"/>
  </w:num>
  <w:num w:numId="41" w16cid:durableId="975525159">
    <w:abstractNumId w:val="78"/>
  </w:num>
  <w:num w:numId="42" w16cid:durableId="1365523554">
    <w:abstractNumId w:val="38"/>
  </w:num>
  <w:num w:numId="43" w16cid:durableId="1154640537">
    <w:abstractNumId w:val="57"/>
  </w:num>
  <w:num w:numId="44" w16cid:durableId="1135638000">
    <w:abstractNumId w:val="74"/>
  </w:num>
  <w:num w:numId="45" w16cid:durableId="1589996203">
    <w:abstractNumId w:val="72"/>
  </w:num>
  <w:num w:numId="46" w16cid:durableId="560672902">
    <w:abstractNumId w:val="14"/>
  </w:num>
  <w:num w:numId="47" w16cid:durableId="1933662228">
    <w:abstractNumId w:val="42"/>
  </w:num>
  <w:num w:numId="48" w16cid:durableId="1991909117">
    <w:abstractNumId w:val="11"/>
  </w:num>
  <w:num w:numId="49" w16cid:durableId="1138956019">
    <w:abstractNumId w:val="24"/>
  </w:num>
  <w:num w:numId="50" w16cid:durableId="607395260">
    <w:abstractNumId w:val="9"/>
  </w:num>
  <w:num w:numId="51" w16cid:durableId="98110136">
    <w:abstractNumId w:val="7"/>
  </w:num>
  <w:num w:numId="52" w16cid:durableId="920676582">
    <w:abstractNumId w:val="6"/>
  </w:num>
  <w:num w:numId="53" w16cid:durableId="447286378">
    <w:abstractNumId w:val="5"/>
  </w:num>
  <w:num w:numId="54" w16cid:durableId="1532258362">
    <w:abstractNumId w:val="4"/>
  </w:num>
  <w:num w:numId="55" w16cid:durableId="1587106058">
    <w:abstractNumId w:val="8"/>
  </w:num>
  <w:num w:numId="56" w16cid:durableId="1646355732">
    <w:abstractNumId w:val="3"/>
  </w:num>
  <w:num w:numId="57" w16cid:durableId="2006930253">
    <w:abstractNumId w:val="2"/>
  </w:num>
  <w:num w:numId="58" w16cid:durableId="1811677887">
    <w:abstractNumId w:val="1"/>
  </w:num>
  <w:num w:numId="59" w16cid:durableId="537353487">
    <w:abstractNumId w:val="0"/>
  </w:num>
  <w:num w:numId="60" w16cid:durableId="2069499237">
    <w:abstractNumId w:val="73"/>
  </w:num>
  <w:num w:numId="61" w16cid:durableId="158270868">
    <w:abstractNumId w:val="82"/>
  </w:num>
  <w:num w:numId="62" w16cid:durableId="159275565">
    <w:abstractNumId w:val="29"/>
  </w:num>
  <w:num w:numId="63" w16cid:durableId="271714945">
    <w:abstractNumId w:val="31"/>
  </w:num>
  <w:num w:numId="64" w16cid:durableId="1638680439">
    <w:abstractNumId w:val="73"/>
    <w:lvlOverride w:ilvl="0">
      <w:startOverride w:val="1"/>
    </w:lvlOverride>
  </w:num>
  <w:num w:numId="65" w16cid:durableId="1865050652">
    <w:abstractNumId w:val="62"/>
  </w:num>
  <w:num w:numId="66" w16cid:durableId="152986975">
    <w:abstractNumId w:val="51"/>
  </w:num>
  <w:num w:numId="67" w16cid:durableId="1295136099">
    <w:abstractNumId w:val="65"/>
  </w:num>
  <w:num w:numId="68" w16cid:durableId="80179172">
    <w:abstractNumId w:val="64"/>
  </w:num>
  <w:num w:numId="69" w16cid:durableId="206798872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71076976">
    <w:abstractNumId w:val="18"/>
  </w:num>
  <w:num w:numId="71" w16cid:durableId="939752621">
    <w:abstractNumId w:val="60"/>
  </w:num>
  <w:num w:numId="72" w16cid:durableId="915044361">
    <w:abstractNumId w:val="46"/>
  </w:num>
  <w:num w:numId="73" w16cid:durableId="855196379">
    <w:abstractNumId w:val="23"/>
  </w:num>
  <w:num w:numId="74" w16cid:durableId="146685333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01917413">
    <w:abstractNumId w:val="25"/>
  </w:num>
  <w:num w:numId="76" w16cid:durableId="708722651">
    <w:abstractNumId w:val="10"/>
  </w:num>
  <w:num w:numId="77" w16cid:durableId="213641244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96523128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48112374">
    <w:abstractNumId w:val="12"/>
  </w:num>
  <w:num w:numId="80" w16cid:durableId="1607615596">
    <w:abstractNumId w:val="37"/>
  </w:num>
  <w:num w:numId="81" w16cid:durableId="643118139">
    <w:abstractNumId w:val="37"/>
    <w:lvlOverride w:ilvl="0">
      <w:startOverride w:val="1"/>
    </w:lvlOverride>
  </w:num>
  <w:num w:numId="82" w16cid:durableId="820851909">
    <w:abstractNumId w:val="37"/>
    <w:lvlOverride w:ilvl="0">
      <w:startOverride w:val="1"/>
    </w:lvlOverride>
  </w:num>
  <w:num w:numId="83" w16cid:durableId="709648587">
    <w:abstractNumId w:val="37"/>
    <w:lvlOverride w:ilvl="0">
      <w:startOverride w:val="1"/>
    </w:lvlOverride>
  </w:num>
  <w:num w:numId="84" w16cid:durableId="1353799543">
    <w:abstractNumId w:val="40"/>
  </w:num>
  <w:num w:numId="85" w16cid:durableId="1570270110">
    <w:abstractNumId w:val="63"/>
  </w:num>
  <w:num w:numId="86" w16cid:durableId="2125995167">
    <w:abstractNumId w:val="50"/>
  </w:num>
  <w:num w:numId="87" w16cid:durableId="1627851340">
    <w:abstractNumId w:val="39"/>
  </w:num>
  <w:num w:numId="88" w16cid:durableId="1945532808">
    <w:abstractNumId w:val="19"/>
  </w:num>
  <w:num w:numId="89" w16cid:durableId="68447852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60276445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70321362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906494965">
    <w:abstractNumId w:val="13"/>
  </w:num>
  <w:num w:numId="93"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420680259">
    <w:abstractNumId w:val="68"/>
  </w:num>
  <w:num w:numId="96" w16cid:durableId="1884899085">
    <w:abstractNumId w:val="84"/>
  </w:num>
  <w:num w:numId="97" w16cid:durableId="622658750">
    <w:abstractNumId w:val="43"/>
  </w:num>
  <w:num w:numId="98" w16cid:durableId="521089756">
    <w:abstractNumId w:val="43"/>
  </w:num>
  <w:num w:numId="99" w16cid:durableId="1467236509">
    <w:abstractNumId w:val="43"/>
  </w:num>
  <w:num w:numId="100" w16cid:durableId="2068213394">
    <w:abstractNumId w:val="43"/>
  </w:num>
  <w:num w:numId="101" w16cid:durableId="2047678826">
    <w:abstractNumId w:val="43"/>
  </w:num>
  <w:num w:numId="102" w16cid:durableId="1438137254">
    <w:abstractNumId w:val="43"/>
  </w:num>
  <w:num w:numId="103" w16cid:durableId="1342971562">
    <w:abstractNumId w:val="43"/>
  </w:num>
  <w:num w:numId="104" w16cid:durableId="1399596603">
    <w:abstractNumId w:val="43"/>
  </w:num>
  <w:num w:numId="105" w16cid:durableId="757601387">
    <w:abstractNumId w:val="43"/>
  </w:num>
  <w:num w:numId="106" w16cid:durableId="1281569896">
    <w:abstractNumId w:val="43"/>
  </w:num>
  <w:num w:numId="107" w16cid:durableId="1195769975">
    <w:abstractNumId w:val="43"/>
  </w:num>
  <w:num w:numId="108" w16cid:durableId="371659227">
    <w:abstractNumId w:val="43"/>
  </w:num>
  <w:num w:numId="109" w16cid:durableId="792291065">
    <w:abstractNumId w:val="43"/>
  </w:num>
  <w:num w:numId="110" w16cid:durableId="484007607">
    <w:abstractNumId w:val="43"/>
  </w:num>
  <w:num w:numId="111" w16cid:durableId="2103448930">
    <w:abstractNumId w:val="43"/>
  </w:num>
  <w:num w:numId="112" w16cid:durableId="1788430777">
    <w:abstractNumId w:val="43"/>
  </w:num>
  <w:num w:numId="113" w16cid:durableId="1273317705">
    <w:abstractNumId w:val="43"/>
  </w:num>
  <w:num w:numId="114" w16cid:durableId="1950700582">
    <w:abstractNumId w:val="43"/>
  </w:num>
  <w:num w:numId="115" w16cid:durableId="1688019639">
    <w:abstractNumId w:val="43"/>
  </w:num>
  <w:num w:numId="116" w16cid:durableId="1416436451">
    <w:abstractNumId w:val="43"/>
  </w:num>
  <w:num w:numId="117" w16cid:durableId="263880192">
    <w:abstractNumId w:val="43"/>
  </w:num>
  <w:num w:numId="118" w16cid:durableId="1015425946">
    <w:abstractNumId w:val="43"/>
  </w:num>
  <w:num w:numId="119" w16cid:durableId="132066704">
    <w:abstractNumId w:val="43"/>
  </w:num>
  <w:num w:numId="120" w16cid:durableId="2144493262">
    <w:abstractNumId w:val="43"/>
  </w:num>
  <w:num w:numId="121" w16cid:durableId="960260243">
    <w:abstractNumId w:val="43"/>
  </w:num>
  <w:num w:numId="122" w16cid:durableId="594091860">
    <w:abstractNumId w:val="43"/>
  </w:num>
  <w:num w:numId="123" w16cid:durableId="829564375">
    <w:abstractNumId w:val="43"/>
  </w:num>
  <w:num w:numId="124" w16cid:durableId="590964565">
    <w:abstractNumId w:val="43"/>
  </w:num>
  <w:num w:numId="125" w16cid:durableId="1910114210">
    <w:abstractNumId w:val="43"/>
  </w:num>
  <w:num w:numId="126" w16cid:durableId="586887711">
    <w:abstractNumId w:val="43"/>
  </w:num>
  <w:num w:numId="127" w16cid:durableId="587541321">
    <w:abstractNumId w:val="43"/>
  </w:num>
  <w:num w:numId="128" w16cid:durableId="391276927">
    <w:abstractNumId w:val="43"/>
  </w:num>
  <w:num w:numId="129" w16cid:durableId="1902792834">
    <w:abstractNumId w:val="43"/>
  </w:num>
  <w:num w:numId="130" w16cid:durableId="1810899927">
    <w:abstractNumId w:val="43"/>
  </w:num>
  <w:num w:numId="131" w16cid:durableId="739517418">
    <w:abstractNumId w:val="43"/>
  </w:num>
  <w:num w:numId="132" w16cid:durableId="1080709508">
    <w:abstractNumId w:val="43"/>
  </w:num>
  <w:num w:numId="133" w16cid:durableId="1001159935">
    <w:abstractNumId w:val="43"/>
  </w:num>
  <w:num w:numId="134" w16cid:durableId="759252774">
    <w:abstractNumId w:val="43"/>
  </w:num>
  <w:num w:numId="135" w16cid:durableId="986588460">
    <w:abstractNumId w:val="43"/>
  </w:num>
  <w:num w:numId="136" w16cid:durableId="1151018673">
    <w:abstractNumId w:val="43"/>
  </w:num>
  <w:num w:numId="137" w16cid:durableId="619649945">
    <w:abstractNumId w:val="43"/>
  </w:num>
  <w:num w:numId="138" w16cid:durableId="1765566360">
    <w:abstractNumId w:val="43"/>
  </w:num>
  <w:num w:numId="139" w16cid:durableId="1741520570">
    <w:abstractNumId w:val="43"/>
  </w:num>
  <w:num w:numId="140" w16cid:durableId="383062357">
    <w:abstractNumId w:val="43"/>
    <w:lvlOverride w:ilvl="0">
      <w:startOverride w:val="1"/>
    </w:lvlOverride>
  </w:num>
  <w:num w:numId="141" w16cid:durableId="736783572">
    <w:abstractNumId w:val="43"/>
    <w:lvlOverride w:ilvl="0">
      <w:startOverride w:val="1"/>
    </w:lvlOverride>
  </w:num>
  <w:num w:numId="142" w16cid:durableId="2081754706">
    <w:abstractNumId w:val="68"/>
  </w:num>
  <w:num w:numId="143" w16cid:durableId="158161031">
    <w:abstractNumId w:val="68"/>
  </w:num>
  <w:num w:numId="144" w16cid:durableId="1312949688">
    <w:abstractNumId w:val="68"/>
  </w:num>
  <w:num w:numId="145" w16cid:durableId="35890039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985088412">
    <w:abstractNumId w:val="68"/>
  </w:num>
  <w:num w:numId="147" w16cid:durableId="2100982733">
    <w:abstractNumId w:val="68"/>
  </w:num>
  <w:num w:numId="148" w16cid:durableId="1616593671">
    <w:abstractNumId w:val="68"/>
  </w:num>
  <w:num w:numId="149" w16cid:durableId="555047572">
    <w:abstractNumId w:val="68"/>
  </w:num>
  <w:num w:numId="150" w16cid:durableId="2014912441">
    <w:abstractNumId w:val="68"/>
  </w:num>
  <w:num w:numId="151" w16cid:durableId="277445525">
    <w:abstractNumId w:val="68"/>
  </w:num>
  <w:num w:numId="152" w16cid:durableId="38821733">
    <w:abstractNumId w:val="68"/>
  </w:num>
  <w:num w:numId="153" w16cid:durableId="15230541">
    <w:abstractNumId w:val="68"/>
  </w:num>
  <w:num w:numId="154" w16cid:durableId="492725884">
    <w:abstractNumId w:val="68"/>
  </w:num>
  <w:num w:numId="155" w16cid:durableId="1002707307">
    <w:abstractNumId w:val="68"/>
  </w:num>
  <w:num w:numId="156" w16cid:durableId="1909415127">
    <w:abstractNumId w:val="68"/>
  </w:num>
  <w:num w:numId="157" w16cid:durableId="410809396">
    <w:abstractNumId w:val="68"/>
  </w:num>
  <w:num w:numId="158" w16cid:durableId="1245262458">
    <w:abstractNumId w:val="68"/>
  </w:num>
  <w:num w:numId="159" w16cid:durableId="243687859">
    <w:abstractNumId w:val="68"/>
  </w:num>
  <w:num w:numId="160" w16cid:durableId="557980541">
    <w:abstractNumId w:val="68"/>
  </w:num>
  <w:num w:numId="161" w16cid:durableId="685712455">
    <w:abstractNumId w:val="68"/>
  </w:num>
  <w:num w:numId="162" w16cid:durableId="1147668940">
    <w:abstractNumId w:val="68"/>
  </w:num>
  <w:num w:numId="163" w16cid:durableId="1588423196">
    <w:abstractNumId w:val="68"/>
  </w:num>
  <w:num w:numId="164" w16cid:durableId="952981307">
    <w:abstractNumId w:val="68"/>
  </w:num>
  <w:num w:numId="165" w16cid:durableId="3207754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737969773">
    <w:abstractNumId w:val="34"/>
  </w:num>
  <w:num w:numId="167" w16cid:durableId="1113132732">
    <w:abstractNumId w:val="71"/>
  </w:num>
  <w:num w:numId="168" w16cid:durableId="851845825">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434322580">
    <w:abstractNumId w:val="76"/>
  </w:num>
  <w:num w:numId="170" w16cid:durableId="340743819">
    <w:abstractNumId w:val="27"/>
  </w:num>
  <w:num w:numId="171" w16cid:durableId="103501014">
    <w:abstractNumId w:val="54"/>
  </w:num>
  <w:num w:numId="172" w16cid:durableId="1643542443">
    <w:abstractNumId w:val="76"/>
  </w:num>
  <w:num w:numId="173" w16cid:durableId="668093610">
    <w:abstractNumId w:val="68"/>
  </w:num>
  <w:num w:numId="174" w16cid:durableId="1828010851">
    <w:abstractNumId w:val="68"/>
  </w:num>
  <w:num w:numId="175" w16cid:durableId="2140101798">
    <w:abstractNumId w:val="76"/>
  </w:num>
  <w:num w:numId="176" w16cid:durableId="76900367">
    <w:abstractNumId w:val="76"/>
  </w:num>
  <w:num w:numId="177" w16cid:durableId="1219977085">
    <w:abstractNumId w:val="76"/>
  </w:num>
  <w:num w:numId="178" w16cid:durableId="185557408">
    <w:abstractNumId w:val="76"/>
  </w:num>
  <w:num w:numId="179" w16cid:durableId="57948326">
    <w:abstractNumId w:val="76"/>
  </w:num>
  <w:num w:numId="180" w16cid:durableId="82259628">
    <w:abstractNumId w:val="81"/>
  </w:num>
  <w:num w:numId="181" w16cid:durableId="724069185">
    <w:abstractNumId w:val="81"/>
  </w:num>
  <w:num w:numId="182" w16cid:durableId="1518543063">
    <w:abstractNumId w:val="81"/>
  </w:num>
  <w:num w:numId="183" w16cid:durableId="267398552">
    <w:abstractNumId w:val="81"/>
  </w:num>
  <w:num w:numId="184" w16cid:durableId="787116220">
    <w:abstractNumId w:val="68"/>
  </w:num>
  <w:num w:numId="185" w16cid:durableId="1231380547">
    <w:abstractNumId w:val="32"/>
  </w:num>
  <w:num w:numId="186" w16cid:durableId="1998877867">
    <w:abstractNumId w:val="28"/>
  </w:num>
  <w:num w:numId="187" w16cid:durableId="1283195772">
    <w:abstractNumId w:val="58"/>
  </w:num>
  <w:num w:numId="188" w16cid:durableId="1840266201">
    <w:abstractNumId w:val="68"/>
  </w:num>
  <w:num w:numId="189" w16cid:durableId="1883320134">
    <w:abstractNumId w:val="68"/>
  </w:num>
  <w:num w:numId="190" w16cid:durableId="1433818171">
    <w:abstractNumId w:val="68"/>
  </w:num>
  <w:num w:numId="191" w16cid:durableId="1087266892">
    <w:abstractNumId w:val="68"/>
  </w:num>
  <w:num w:numId="192" w16cid:durableId="40896739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574819687">
    <w:abstractNumId w:val="68"/>
  </w:num>
  <w:num w:numId="194" w16cid:durableId="1551382998">
    <w:abstractNumId w:val="68"/>
  </w:num>
  <w:num w:numId="195" w16cid:durableId="1382631229">
    <w:abstractNumId w:val="68"/>
  </w:num>
  <w:num w:numId="196" w16cid:durableId="2100712807">
    <w:abstractNumId w:val="68"/>
  </w:num>
  <w:num w:numId="197" w16cid:durableId="1052658920">
    <w:abstractNumId w:val="68"/>
  </w:num>
  <w:num w:numId="198" w16cid:durableId="1470396765">
    <w:abstractNumId w:val="68"/>
  </w:num>
  <w:num w:numId="199" w16cid:durableId="521821620">
    <w:abstractNumId w:val="68"/>
  </w:num>
  <w:numIdMacAtCleanup w:val="1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97F"/>
    <w:rsid w:val="00000EEE"/>
    <w:rsid w:val="00001D94"/>
    <w:rsid w:val="000025FB"/>
    <w:rsid w:val="00002C94"/>
    <w:rsid w:val="00003182"/>
    <w:rsid w:val="000037B7"/>
    <w:rsid w:val="00003865"/>
    <w:rsid w:val="000048D0"/>
    <w:rsid w:val="00006897"/>
    <w:rsid w:val="000071F5"/>
    <w:rsid w:val="000076A9"/>
    <w:rsid w:val="00011143"/>
    <w:rsid w:val="00011508"/>
    <w:rsid w:val="00012073"/>
    <w:rsid w:val="00012F32"/>
    <w:rsid w:val="0001325B"/>
    <w:rsid w:val="00013C9A"/>
    <w:rsid w:val="00015A09"/>
    <w:rsid w:val="00016C0B"/>
    <w:rsid w:val="0001786D"/>
    <w:rsid w:val="00017D16"/>
    <w:rsid w:val="00021232"/>
    <w:rsid w:val="00021623"/>
    <w:rsid w:val="00025C1F"/>
    <w:rsid w:val="00026641"/>
    <w:rsid w:val="0002682A"/>
    <w:rsid w:val="00026AB0"/>
    <w:rsid w:val="00026B94"/>
    <w:rsid w:val="00027718"/>
    <w:rsid w:val="0002787D"/>
    <w:rsid w:val="0003046A"/>
    <w:rsid w:val="000312BB"/>
    <w:rsid w:val="000340EF"/>
    <w:rsid w:val="00035289"/>
    <w:rsid w:val="000357CD"/>
    <w:rsid w:val="000370DB"/>
    <w:rsid w:val="000401D7"/>
    <w:rsid w:val="00040509"/>
    <w:rsid w:val="00040C72"/>
    <w:rsid w:val="00042B9C"/>
    <w:rsid w:val="00044E63"/>
    <w:rsid w:val="000454E6"/>
    <w:rsid w:val="00046739"/>
    <w:rsid w:val="0004675B"/>
    <w:rsid w:val="000470D3"/>
    <w:rsid w:val="00047657"/>
    <w:rsid w:val="00047937"/>
    <w:rsid w:val="00050F01"/>
    <w:rsid w:val="00052532"/>
    <w:rsid w:val="00052584"/>
    <w:rsid w:val="00053C3B"/>
    <w:rsid w:val="00054B68"/>
    <w:rsid w:val="00054D4C"/>
    <w:rsid w:val="00055CEA"/>
    <w:rsid w:val="00055EAD"/>
    <w:rsid w:val="00056A40"/>
    <w:rsid w:val="000623C9"/>
    <w:rsid w:val="0006240A"/>
    <w:rsid w:val="000642AC"/>
    <w:rsid w:val="00064EB4"/>
    <w:rsid w:val="00065903"/>
    <w:rsid w:val="0007002D"/>
    <w:rsid w:val="00070696"/>
    <w:rsid w:val="00070C66"/>
    <w:rsid w:val="0007171B"/>
    <w:rsid w:val="00072273"/>
    <w:rsid w:val="00073D7B"/>
    <w:rsid w:val="00073DB9"/>
    <w:rsid w:val="00073DED"/>
    <w:rsid w:val="00074615"/>
    <w:rsid w:val="00076001"/>
    <w:rsid w:val="00076BD5"/>
    <w:rsid w:val="00076C8B"/>
    <w:rsid w:val="00077E4B"/>
    <w:rsid w:val="00080E94"/>
    <w:rsid w:val="000820AA"/>
    <w:rsid w:val="00082418"/>
    <w:rsid w:val="000825A0"/>
    <w:rsid w:val="00082D3C"/>
    <w:rsid w:val="00083244"/>
    <w:rsid w:val="00083294"/>
    <w:rsid w:val="00084935"/>
    <w:rsid w:val="00085926"/>
    <w:rsid w:val="00085D20"/>
    <w:rsid w:val="000861AE"/>
    <w:rsid w:val="0008774D"/>
    <w:rsid w:val="000909C0"/>
    <w:rsid w:val="00090C82"/>
    <w:rsid w:val="0009166E"/>
    <w:rsid w:val="00092E0B"/>
    <w:rsid w:val="0009358D"/>
    <w:rsid w:val="000936F7"/>
    <w:rsid w:val="000939CE"/>
    <w:rsid w:val="00096D66"/>
    <w:rsid w:val="00096D95"/>
    <w:rsid w:val="000A2DD8"/>
    <w:rsid w:val="000A479E"/>
    <w:rsid w:val="000A5C16"/>
    <w:rsid w:val="000A78DF"/>
    <w:rsid w:val="000A7A1E"/>
    <w:rsid w:val="000A7C42"/>
    <w:rsid w:val="000A7E86"/>
    <w:rsid w:val="000B0C16"/>
    <w:rsid w:val="000B184C"/>
    <w:rsid w:val="000B2052"/>
    <w:rsid w:val="000B26B6"/>
    <w:rsid w:val="000B5D83"/>
    <w:rsid w:val="000B67BA"/>
    <w:rsid w:val="000B7625"/>
    <w:rsid w:val="000C129A"/>
    <w:rsid w:val="000C19B2"/>
    <w:rsid w:val="000C1C59"/>
    <w:rsid w:val="000C1CD5"/>
    <w:rsid w:val="000C218C"/>
    <w:rsid w:val="000C2515"/>
    <w:rsid w:val="000C2B3C"/>
    <w:rsid w:val="000C4B46"/>
    <w:rsid w:val="000C5BB9"/>
    <w:rsid w:val="000C5C28"/>
    <w:rsid w:val="000C628A"/>
    <w:rsid w:val="000C76BC"/>
    <w:rsid w:val="000C7AC0"/>
    <w:rsid w:val="000D0F68"/>
    <w:rsid w:val="000D13BD"/>
    <w:rsid w:val="000D4036"/>
    <w:rsid w:val="000D442C"/>
    <w:rsid w:val="000D4591"/>
    <w:rsid w:val="000D4967"/>
    <w:rsid w:val="000D4F4A"/>
    <w:rsid w:val="000D5046"/>
    <w:rsid w:val="000D5785"/>
    <w:rsid w:val="000D6C9C"/>
    <w:rsid w:val="000D6EA2"/>
    <w:rsid w:val="000D7441"/>
    <w:rsid w:val="000D7B37"/>
    <w:rsid w:val="000E24BE"/>
    <w:rsid w:val="000E443E"/>
    <w:rsid w:val="000E4FB6"/>
    <w:rsid w:val="000E5290"/>
    <w:rsid w:val="000E65B9"/>
    <w:rsid w:val="000E673A"/>
    <w:rsid w:val="000E6D65"/>
    <w:rsid w:val="000E7558"/>
    <w:rsid w:val="000E7C85"/>
    <w:rsid w:val="000F0E25"/>
    <w:rsid w:val="000F101F"/>
    <w:rsid w:val="000F16AA"/>
    <w:rsid w:val="000F3CEF"/>
    <w:rsid w:val="000F3EFF"/>
    <w:rsid w:val="000F5C06"/>
    <w:rsid w:val="000F6945"/>
    <w:rsid w:val="000F74F5"/>
    <w:rsid w:val="000F750E"/>
    <w:rsid w:val="000F78FC"/>
    <w:rsid w:val="0010112C"/>
    <w:rsid w:val="00101D21"/>
    <w:rsid w:val="0010231F"/>
    <w:rsid w:val="00103D4F"/>
    <w:rsid w:val="00103D70"/>
    <w:rsid w:val="00105372"/>
    <w:rsid w:val="001054A6"/>
    <w:rsid w:val="0010759D"/>
    <w:rsid w:val="001078A1"/>
    <w:rsid w:val="0011031A"/>
    <w:rsid w:val="001111C4"/>
    <w:rsid w:val="00113642"/>
    <w:rsid w:val="00114999"/>
    <w:rsid w:val="0011512A"/>
    <w:rsid w:val="0011590D"/>
    <w:rsid w:val="001174B2"/>
    <w:rsid w:val="00117B5C"/>
    <w:rsid w:val="001211B4"/>
    <w:rsid w:val="0012271F"/>
    <w:rsid w:val="0012318F"/>
    <w:rsid w:val="00123C6D"/>
    <w:rsid w:val="00123EE5"/>
    <w:rsid w:val="001243D2"/>
    <w:rsid w:val="00126259"/>
    <w:rsid w:val="001272FC"/>
    <w:rsid w:val="001312AD"/>
    <w:rsid w:val="001317D5"/>
    <w:rsid w:val="00131E7A"/>
    <w:rsid w:val="0013205A"/>
    <w:rsid w:val="001327CD"/>
    <w:rsid w:val="00132882"/>
    <w:rsid w:val="001344CA"/>
    <w:rsid w:val="00134515"/>
    <w:rsid w:val="00134846"/>
    <w:rsid w:val="00135040"/>
    <w:rsid w:val="0013634D"/>
    <w:rsid w:val="00136977"/>
    <w:rsid w:val="0014239E"/>
    <w:rsid w:val="00142C6E"/>
    <w:rsid w:val="00142CA3"/>
    <w:rsid w:val="00143173"/>
    <w:rsid w:val="00143403"/>
    <w:rsid w:val="0014501C"/>
    <w:rsid w:val="00145EF8"/>
    <w:rsid w:val="0014634D"/>
    <w:rsid w:val="00151761"/>
    <w:rsid w:val="00151E01"/>
    <w:rsid w:val="0015298F"/>
    <w:rsid w:val="00152A10"/>
    <w:rsid w:val="00153687"/>
    <w:rsid w:val="00153F48"/>
    <w:rsid w:val="00153F50"/>
    <w:rsid w:val="00154E48"/>
    <w:rsid w:val="00154ECD"/>
    <w:rsid w:val="001606FD"/>
    <w:rsid w:val="00161B8B"/>
    <w:rsid w:val="00162774"/>
    <w:rsid w:val="00163EA8"/>
    <w:rsid w:val="00165127"/>
    <w:rsid w:val="001653C3"/>
    <w:rsid w:val="00165771"/>
    <w:rsid w:val="00165D39"/>
    <w:rsid w:val="0016606B"/>
    <w:rsid w:val="001672B2"/>
    <w:rsid w:val="0016736B"/>
    <w:rsid w:val="0016752A"/>
    <w:rsid w:val="0017024D"/>
    <w:rsid w:val="00172AF6"/>
    <w:rsid w:val="00173400"/>
    <w:rsid w:val="0017434C"/>
    <w:rsid w:val="001760B0"/>
    <w:rsid w:val="00176A76"/>
    <w:rsid w:val="00176CEE"/>
    <w:rsid w:val="001772E8"/>
    <w:rsid w:val="00177F6E"/>
    <w:rsid w:val="00177FD3"/>
    <w:rsid w:val="001822E3"/>
    <w:rsid w:val="001826FE"/>
    <w:rsid w:val="00183628"/>
    <w:rsid w:val="0018592F"/>
    <w:rsid w:val="0018624A"/>
    <w:rsid w:val="00186DD8"/>
    <w:rsid w:val="00190985"/>
    <w:rsid w:val="00190A58"/>
    <w:rsid w:val="0019205A"/>
    <w:rsid w:val="001924FA"/>
    <w:rsid w:val="00193D9F"/>
    <w:rsid w:val="00194140"/>
    <w:rsid w:val="00195E17"/>
    <w:rsid w:val="001960F8"/>
    <w:rsid w:val="00196DA4"/>
    <w:rsid w:val="00197CD0"/>
    <w:rsid w:val="001A0134"/>
    <w:rsid w:val="001A0876"/>
    <w:rsid w:val="001A0AB7"/>
    <w:rsid w:val="001A1783"/>
    <w:rsid w:val="001A1AF9"/>
    <w:rsid w:val="001A2432"/>
    <w:rsid w:val="001A35EC"/>
    <w:rsid w:val="001A4449"/>
    <w:rsid w:val="001A4CEE"/>
    <w:rsid w:val="001A59A3"/>
    <w:rsid w:val="001A6235"/>
    <w:rsid w:val="001A6C39"/>
    <w:rsid w:val="001A746B"/>
    <w:rsid w:val="001A765D"/>
    <w:rsid w:val="001A7A6B"/>
    <w:rsid w:val="001B0C07"/>
    <w:rsid w:val="001B13FE"/>
    <w:rsid w:val="001B1D59"/>
    <w:rsid w:val="001B24DD"/>
    <w:rsid w:val="001B256B"/>
    <w:rsid w:val="001B31D5"/>
    <w:rsid w:val="001B3C45"/>
    <w:rsid w:val="001B4185"/>
    <w:rsid w:val="001B5BD5"/>
    <w:rsid w:val="001B6096"/>
    <w:rsid w:val="001B76DD"/>
    <w:rsid w:val="001B7D12"/>
    <w:rsid w:val="001C1C1E"/>
    <w:rsid w:val="001C5361"/>
    <w:rsid w:val="001C5F20"/>
    <w:rsid w:val="001C6791"/>
    <w:rsid w:val="001D20F9"/>
    <w:rsid w:val="001D3583"/>
    <w:rsid w:val="001D4A69"/>
    <w:rsid w:val="001D5F4F"/>
    <w:rsid w:val="001D71F1"/>
    <w:rsid w:val="001E11A2"/>
    <w:rsid w:val="001E1A20"/>
    <w:rsid w:val="001E33B7"/>
    <w:rsid w:val="001E35C8"/>
    <w:rsid w:val="001E3BCC"/>
    <w:rsid w:val="001E5074"/>
    <w:rsid w:val="001E672B"/>
    <w:rsid w:val="001F0012"/>
    <w:rsid w:val="001F019E"/>
    <w:rsid w:val="001F0B30"/>
    <w:rsid w:val="001F3BC5"/>
    <w:rsid w:val="001F3EED"/>
    <w:rsid w:val="001F4928"/>
    <w:rsid w:val="001F6320"/>
    <w:rsid w:val="001F7F24"/>
    <w:rsid w:val="00200742"/>
    <w:rsid w:val="002025F8"/>
    <w:rsid w:val="00202CF7"/>
    <w:rsid w:val="00203005"/>
    <w:rsid w:val="00203EAD"/>
    <w:rsid w:val="00205347"/>
    <w:rsid w:val="0020543D"/>
    <w:rsid w:val="00206A93"/>
    <w:rsid w:val="00206C11"/>
    <w:rsid w:val="00207607"/>
    <w:rsid w:val="00207B7E"/>
    <w:rsid w:val="00210BF9"/>
    <w:rsid w:val="00211807"/>
    <w:rsid w:val="00213748"/>
    <w:rsid w:val="00214039"/>
    <w:rsid w:val="002145FC"/>
    <w:rsid w:val="00214D62"/>
    <w:rsid w:val="0021732B"/>
    <w:rsid w:val="0022086F"/>
    <w:rsid w:val="0022122B"/>
    <w:rsid w:val="00221BAF"/>
    <w:rsid w:val="00221CCE"/>
    <w:rsid w:val="00222011"/>
    <w:rsid w:val="00223E1C"/>
    <w:rsid w:val="002248ED"/>
    <w:rsid w:val="00225032"/>
    <w:rsid w:val="00225216"/>
    <w:rsid w:val="002256F9"/>
    <w:rsid w:val="00225EC8"/>
    <w:rsid w:val="002263DB"/>
    <w:rsid w:val="0022710D"/>
    <w:rsid w:val="00227B8F"/>
    <w:rsid w:val="00230D01"/>
    <w:rsid w:val="00231AAC"/>
    <w:rsid w:val="00231FB3"/>
    <w:rsid w:val="002330EA"/>
    <w:rsid w:val="00240049"/>
    <w:rsid w:val="002410DC"/>
    <w:rsid w:val="00241B6D"/>
    <w:rsid w:val="0024240A"/>
    <w:rsid w:val="00243D75"/>
    <w:rsid w:val="002441D3"/>
    <w:rsid w:val="00246C6A"/>
    <w:rsid w:val="00247E62"/>
    <w:rsid w:val="002505D2"/>
    <w:rsid w:val="002517A7"/>
    <w:rsid w:val="002527DD"/>
    <w:rsid w:val="002528E3"/>
    <w:rsid w:val="002560AA"/>
    <w:rsid w:val="0025703D"/>
    <w:rsid w:val="00260C86"/>
    <w:rsid w:val="00260D93"/>
    <w:rsid w:val="00261EB2"/>
    <w:rsid w:val="002621DC"/>
    <w:rsid w:val="00263076"/>
    <w:rsid w:val="002639DF"/>
    <w:rsid w:val="00264F24"/>
    <w:rsid w:val="00265D6E"/>
    <w:rsid w:val="0026650B"/>
    <w:rsid w:val="00267531"/>
    <w:rsid w:val="00267A6E"/>
    <w:rsid w:val="00267B9F"/>
    <w:rsid w:val="00271BB4"/>
    <w:rsid w:val="002732D2"/>
    <w:rsid w:val="00273E05"/>
    <w:rsid w:val="002749D7"/>
    <w:rsid w:val="00275E9B"/>
    <w:rsid w:val="002760F7"/>
    <w:rsid w:val="00277068"/>
    <w:rsid w:val="00277689"/>
    <w:rsid w:val="00280A61"/>
    <w:rsid w:val="002820F1"/>
    <w:rsid w:val="0028260C"/>
    <w:rsid w:val="0028360B"/>
    <w:rsid w:val="00284DB2"/>
    <w:rsid w:val="002850A7"/>
    <w:rsid w:val="002857CE"/>
    <w:rsid w:val="00286FD3"/>
    <w:rsid w:val="00290F8D"/>
    <w:rsid w:val="002915B7"/>
    <w:rsid w:val="0029342F"/>
    <w:rsid w:val="0029599E"/>
    <w:rsid w:val="00297770"/>
    <w:rsid w:val="002A3D34"/>
    <w:rsid w:val="002A650F"/>
    <w:rsid w:val="002A7CAA"/>
    <w:rsid w:val="002A7D8B"/>
    <w:rsid w:val="002B181D"/>
    <w:rsid w:val="002B21B0"/>
    <w:rsid w:val="002B396D"/>
    <w:rsid w:val="002B74DE"/>
    <w:rsid w:val="002B7612"/>
    <w:rsid w:val="002B7A29"/>
    <w:rsid w:val="002C04B8"/>
    <w:rsid w:val="002C1C13"/>
    <w:rsid w:val="002C2995"/>
    <w:rsid w:val="002C3E9E"/>
    <w:rsid w:val="002C6679"/>
    <w:rsid w:val="002C733C"/>
    <w:rsid w:val="002D0247"/>
    <w:rsid w:val="002D131E"/>
    <w:rsid w:val="002D1FE4"/>
    <w:rsid w:val="002D2B89"/>
    <w:rsid w:val="002D2BBA"/>
    <w:rsid w:val="002D46FA"/>
    <w:rsid w:val="002D62EC"/>
    <w:rsid w:val="002D6755"/>
    <w:rsid w:val="002D74FC"/>
    <w:rsid w:val="002D76A9"/>
    <w:rsid w:val="002D7CAF"/>
    <w:rsid w:val="002E0791"/>
    <w:rsid w:val="002E16FC"/>
    <w:rsid w:val="002E1F4D"/>
    <w:rsid w:val="002E2F7D"/>
    <w:rsid w:val="002E37DE"/>
    <w:rsid w:val="002E60C7"/>
    <w:rsid w:val="002E7BFA"/>
    <w:rsid w:val="002F0E32"/>
    <w:rsid w:val="002F2719"/>
    <w:rsid w:val="002F3630"/>
    <w:rsid w:val="002F375C"/>
    <w:rsid w:val="002F393C"/>
    <w:rsid w:val="002F6129"/>
    <w:rsid w:val="003008FE"/>
    <w:rsid w:val="00300BB5"/>
    <w:rsid w:val="00301158"/>
    <w:rsid w:val="0030169D"/>
    <w:rsid w:val="003016CF"/>
    <w:rsid w:val="00302DCF"/>
    <w:rsid w:val="00303C04"/>
    <w:rsid w:val="00304331"/>
    <w:rsid w:val="003054F4"/>
    <w:rsid w:val="003060EB"/>
    <w:rsid w:val="00307AA7"/>
    <w:rsid w:val="00307BF2"/>
    <w:rsid w:val="0031230A"/>
    <w:rsid w:val="00313A98"/>
    <w:rsid w:val="00314AAE"/>
    <w:rsid w:val="003153EB"/>
    <w:rsid w:val="0031648A"/>
    <w:rsid w:val="00321985"/>
    <w:rsid w:val="00322317"/>
    <w:rsid w:val="003253B2"/>
    <w:rsid w:val="003255D1"/>
    <w:rsid w:val="00326F18"/>
    <w:rsid w:val="00330726"/>
    <w:rsid w:val="003311D8"/>
    <w:rsid w:val="0033159D"/>
    <w:rsid w:val="003321BF"/>
    <w:rsid w:val="003328A4"/>
    <w:rsid w:val="0033374F"/>
    <w:rsid w:val="0033472B"/>
    <w:rsid w:val="00334AAD"/>
    <w:rsid w:val="003366F3"/>
    <w:rsid w:val="003401B2"/>
    <w:rsid w:val="00340218"/>
    <w:rsid w:val="00342C60"/>
    <w:rsid w:val="00343152"/>
    <w:rsid w:val="00343266"/>
    <w:rsid w:val="00343789"/>
    <w:rsid w:val="00343EA3"/>
    <w:rsid w:val="003449FB"/>
    <w:rsid w:val="00345EC2"/>
    <w:rsid w:val="0034719A"/>
    <w:rsid w:val="00351205"/>
    <w:rsid w:val="003523B9"/>
    <w:rsid w:val="003528DC"/>
    <w:rsid w:val="00352D33"/>
    <w:rsid w:val="0035321B"/>
    <w:rsid w:val="00353419"/>
    <w:rsid w:val="0035491B"/>
    <w:rsid w:val="003559AF"/>
    <w:rsid w:val="00355A1E"/>
    <w:rsid w:val="003600C4"/>
    <w:rsid w:val="00360205"/>
    <w:rsid w:val="0036032B"/>
    <w:rsid w:val="003606BA"/>
    <w:rsid w:val="00361081"/>
    <w:rsid w:val="00364EB1"/>
    <w:rsid w:val="00365C2C"/>
    <w:rsid w:val="00367337"/>
    <w:rsid w:val="00367CB7"/>
    <w:rsid w:val="0037157C"/>
    <w:rsid w:val="00371A11"/>
    <w:rsid w:val="003722A4"/>
    <w:rsid w:val="00372F74"/>
    <w:rsid w:val="003753C0"/>
    <w:rsid w:val="00375529"/>
    <w:rsid w:val="003759F0"/>
    <w:rsid w:val="0037636F"/>
    <w:rsid w:val="00376D42"/>
    <w:rsid w:val="003813C6"/>
    <w:rsid w:val="003832B5"/>
    <w:rsid w:val="00383659"/>
    <w:rsid w:val="0038428B"/>
    <w:rsid w:val="00384C62"/>
    <w:rsid w:val="0038619B"/>
    <w:rsid w:val="00386658"/>
    <w:rsid w:val="00386679"/>
    <w:rsid w:val="00387CD3"/>
    <w:rsid w:val="00391DB4"/>
    <w:rsid w:val="00393026"/>
    <w:rsid w:val="00393150"/>
    <w:rsid w:val="003932EA"/>
    <w:rsid w:val="00393BBB"/>
    <w:rsid w:val="00396783"/>
    <w:rsid w:val="003A120D"/>
    <w:rsid w:val="003A177C"/>
    <w:rsid w:val="003A28AE"/>
    <w:rsid w:val="003A2AA1"/>
    <w:rsid w:val="003A3E63"/>
    <w:rsid w:val="003A4ACC"/>
    <w:rsid w:val="003A69DA"/>
    <w:rsid w:val="003B0D03"/>
    <w:rsid w:val="003B1C8E"/>
    <w:rsid w:val="003B1F98"/>
    <w:rsid w:val="003B43DA"/>
    <w:rsid w:val="003B797F"/>
    <w:rsid w:val="003C1550"/>
    <w:rsid w:val="003C2877"/>
    <w:rsid w:val="003C3405"/>
    <w:rsid w:val="003C44A5"/>
    <w:rsid w:val="003C5A94"/>
    <w:rsid w:val="003D042D"/>
    <w:rsid w:val="003D0BB1"/>
    <w:rsid w:val="003D2CBC"/>
    <w:rsid w:val="003D32B4"/>
    <w:rsid w:val="003D61B3"/>
    <w:rsid w:val="003D6F95"/>
    <w:rsid w:val="003D753F"/>
    <w:rsid w:val="003E0739"/>
    <w:rsid w:val="003E0781"/>
    <w:rsid w:val="003E192E"/>
    <w:rsid w:val="003E2F5D"/>
    <w:rsid w:val="003E45B9"/>
    <w:rsid w:val="003E5827"/>
    <w:rsid w:val="003E5F5C"/>
    <w:rsid w:val="003E65CD"/>
    <w:rsid w:val="003E7D6A"/>
    <w:rsid w:val="003F0460"/>
    <w:rsid w:val="003F07D0"/>
    <w:rsid w:val="003F3B1D"/>
    <w:rsid w:val="003F6AF9"/>
    <w:rsid w:val="003F7224"/>
    <w:rsid w:val="00400C4D"/>
    <w:rsid w:val="00401330"/>
    <w:rsid w:val="0040198B"/>
    <w:rsid w:val="00401F18"/>
    <w:rsid w:val="00401F96"/>
    <w:rsid w:val="00404217"/>
    <w:rsid w:val="0040652A"/>
    <w:rsid w:val="00407F77"/>
    <w:rsid w:val="00411130"/>
    <w:rsid w:val="00411846"/>
    <w:rsid w:val="00411C16"/>
    <w:rsid w:val="00412309"/>
    <w:rsid w:val="00413293"/>
    <w:rsid w:val="004142CA"/>
    <w:rsid w:val="00414B33"/>
    <w:rsid w:val="00416DA0"/>
    <w:rsid w:val="00417364"/>
    <w:rsid w:val="00417C32"/>
    <w:rsid w:val="00420D2D"/>
    <w:rsid w:val="00421562"/>
    <w:rsid w:val="00421714"/>
    <w:rsid w:val="00421F85"/>
    <w:rsid w:val="004227F5"/>
    <w:rsid w:val="00422B1F"/>
    <w:rsid w:val="0042556B"/>
    <w:rsid w:val="004257D7"/>
    <w:rsid w:val="00427D21"/>
    <w:rsid w:val="00427E7D"/>
    <w:rsid w:val="0043202D"/>
    <w:rsid w:val="004345C6"/>
    <w:rsid w:val="004369F9"/>
    <w:rsid w:val="00436B45"/>
    <w:rsid w:val="0044060F"/>
    <w:rsid w:val="00440857"/>
    <w:rsid w:val="00441B99"/>
    <w:rsid w:val="00442E75"/>
    <w:rsid w:val="00443342"/>
    <w:rsid w:val="004435F6"/>
    <w:rsid w:val="00443E0A"/>
    <w:rsid w:val="00444B01"/>
    <w:rsid w:val="00445007"/>
    <w:rsid w:val="00446929"/>
    <w:rsid w:val="00446C5A"/>
    <w:rsid w:val="00447F4A"/>
    <w:rsid w:val="00450567"/>
    <w:rsid w:val="00453458"/>
    <w:rsid w:val="004536E6"/>
    <w:rsid w:val="0045379A"/>
    <w:rsid w:val="00454589"/>
    <w:rsid w:val="00455056"/>
    <w:rsid w:val="00455AF2"/>
    <w:rsid w:val="00456AFA"/>
    <w:rsid w:val="00456F67"/>
    <w:rsid w:val="00464297"/>
    <w:rsid w:val="004644C2"/>
    <w:rsid w:val="0046578C"/>
    <w:rsid w:val="00466D46"/>
    <w:rsid w:val="00467C00"/>
    <w:rsid w:val="00467F9C"/>
    <w:rsid w:val="004708BF"/>
    <w:rsid w:val="00476059"/>
    <w:rsid w:val="00476188"/>
    <w:rsid w:val="0047676D"/>
    <w:rsid w:val="00476FD3"/>
    <w:rsid w:val="0047712B"/>
    <w:rsid w:val="00481DA5"/>
    <w:rsid w:val="00482823"/>
    <w:rsid w:val="00483F4D"/>
    <w:rsid w:val="00484317"/>
    <w:rsid w:val="00485322"/>
    <w:rsid w:val="00485B9A"/>
    <w:rsid w:val="004860FD"/>
    <w:rsid w:val="00486DDA"/>
    <w:rsid w:val="004946ED"/>
    <w:rsid w:val="00494F6E"/>
    <w:rsid w:val="00495106"/>
    <w:rsid w:val="004A0E73"/>
    <w:rsid w:val="004A15AD"/>
    <w:rsid w:val="004A1D82"/>
    <w:rsid w:val="004A20C6"/>
    <w:rsid w:val="004A2865"/>
    <w:rsid w:val="004A2F51"/>
    <w:rsid w:val="004A36E4"/>
    <w:rsid w:val="004A4136"/>
    <w:rsid w:val="004A421C"/>
    <w:rsid w:val="004A4FDD"/>
    <w:rsid w:val="004A5455"/>
    <w:rsid w:val="004A59DD"/>
    <w:rsid w:val="004B1042"/>
    <w:rsid w:val="004B1458"/>
    <w:rsid w:val="004B3BDF"/>
    <w:rsid w:val="004B4596"/>
    <w:rsid w:val="004B472A"/>
    <w:rsid w:val="004B664C"/>
    <w:rsid w:val="004B7052"/>
    <w:rsid w:val="004B74F7"/>
    <w:rsid w:val="004C02F3"/>
    <w:rsid w:val="004C0FCB"/>
    <w:rsid w:val="004C1FC6"/>
    <w:rsid w:val="004C270F"/>
    <w:rsid w:val="004C58CE"/>
    <w:rsid w:val="004C78C0"/>
    <w:rsid w:val="004D093E"/>
    <w:rsid w:val="004D2D75"/>
    <w:rsid w:val="004D2FB2"/>
    <w:rsid w:val="004D36C9"/>
    <w:rsid w:val="004D3A23"/>
    <w:rsid w:val="004D5CC0"/>
    <w:rsid w:val="004D6EAD"/>
    <w:rsid w:val="004D72F3"/>
    <w:rsid w:val="004E04F7"/>
    <w:rsid w:val="004E19FF"/>
    <w:rsid w:val="004E489C"/>
    <w:rsid w:val="004E5DC3"/>
    <w:rsid w:val="004F0339"/>
    <w:rsid w:val="004F0E1F"/>
    <w:rsid w:val="004F2D87"/>
    <w:rsid w:val="004F2F95"/>
    <w:rsid w:val="004F301D"/>
    <w:rsid w:val="004F7FA2"/>
    <w:rsid w:val="00505982"/>
    <w:rsid w:val="0050652A"/>
    <w:rsid w:val="00506C48"/>
    <w:rsid w:val="005070E8"/>
    <w:rsid w:val="005075CD"/>
    <w:rsid w:val="0050762B"/>
    <w:rsid w:val="00510034"/>
    <w:rsid w:val="0051006C"/>
    <w:rsid w:val="005101D1"/>
    <w:rsid w:val="00512020"/>
    <w:rsid w:val="00512745"/>
    <w:rsid w:val="00513EA1"/>
    <w:rsid w:val="00516342"/>
    <w:rsid w:val="0051761D"/>
    <w:rsid w:val="0052051F"/>
    <w:rsid w:val="00520975"/>
    <w:rsid w:val="00521B67"/>
    <w:rsid w:val="005234E0"/>
    <w:rsid w:val="005238A6"/>
    <w:rsid w:val="00523F4B"/>
    <w:rsid w:val="005241DD"/>
    <w:rsid w:val="0052465F"/>
    <w:rsid w:val="00527463"/>
    <w:rsid w:val="00530F15"/>
    <w:rsid w:val="00531485"/>
    <w:rsid w:val="00531E46"/>
    <w:rsid w:val="0053441D"/>
    <w:rsid w:val="00534681"/>
    <w:rsid w:val="005346AF"/>
    <w:rsid w:val="00537D46"/>
    <w:rsid w:val="00541478"/>
    <w:rsid w:val="00541E27"/>
    <w:rsid w:val="00542F27"/>
    <w:rsid w:val="00544D19"/>
    <w:rsid w:val="00545A71"/>
    <w:rsid w:val="00545F2D"/>
    <w:rsid w:val="005474C7"/>
    <w:rsid w:val="00551678"/>
    <w:rsid w:val="00551FE1"/>
    <w:rsid w:val="00555946"/>
    <w:rsid w:val="00555B68"/>
    <w:rsid w:val="00555C7F"/>
    <w:rsid w:val="00555DA0"/>
    <w:rsid w:val="005573DE"/>
    <w:rsid w:val="0055745E"/>
    <w:rsid w:val="0056068E"/>
    <w:rsid w:val="00560E7F"/>
    <w:rsid w:val="00561A59"/>
    <w:rsid w:val="00562A7F"/>
    <w:rsid w:val="00562F2A"/>
    <w:rsid w:val="00563442"/>
    <w:rsid w:val="0056348E"/>
    <w:rsid w:val="00565448"/>
    <w:rsid w:val="00565B42"/>
    <w:rsid w:val="00566003"/>
    <w:rsid w:val="00566516"/>
    <w:rsid w:val="00567F9F"/>
    <w:rsid w:val="00570D74"/>
    <w:rsid w:val="00571FAD"/>
    <w:rsid w:val="00572709"/>
    <w:rsid w:val="005731D9"/>
    <w:rsid w:val="00573C5E"/>
    <w:rsid w:val="005751FF"/>
    <w:rsid w:val="00575C24"/>
    <w:rsid w:val="00575F50"/>
    <w:rsid w:val="0057681C"/>
    <w:rsid w:val="0057789E"/>
    <w:rsid w:val="00577E52"/>
    <w:rsid w:val="005826A1"/>
    <w:rsid w:val="00583AE1"/>
    <w:rsid w:val="005865DD"/>
    <w:rsid w:val="00590637"/>
    <w:rsid w:val="00590A84"/>
    <w:rsid w:val="00591457"/>
    <w:rsid w:val="00591ADD"/>
    <w:rsid w:val="00591D7D"/>
    <w:rsid w:val="00592DD3"/>
    <w:rsid w:val="00593709"/>
    <w:rsid w:val="00593D43"/>
    <w:rsid w:val="00594962"/>
    <w:rsid w:val="00594C31"/>
    <w:rsid w:val="00595D5B"/>
    <w:rsid w:val="005976D4"/>
    <w:rsid w:val="0059770C"/>
    <w:rsid w:val="005A03A9"/>
    <w:rsid w:val="005A3608"/>
    <w:rsid w:val="005A540B"/>
    <w:rsid w:val="005A59E9"/>
    <w:rsid w:val="005A6CB7"/>
    <w:rsid w:val="005A76DF"/>
    <w:rsid w:val="005B02A0"/>
    <w:rsid w:val="005B0BC2"/>
    <w:rsid w:val="005B1708"/>
    <w:rsid w:val="005B1BFE"/>
    <w:rsid w:val="005B2D8F"/>
    <w:rsid w:val="005B313E"/>
    <w:rsid w:val="005B35E2"/>
    <w:rsid w:val="005B568F"/>
    <w:rsid w:val="005B68CB"/>
    <w:rsid w:val="005C0041"/>
    <w:rsid w:val="005C0855"/>
    <w:rsid w:val="005C163E"/>
    <w:rsid w:val="005C229F"/>
    <w:rsid w:val="005C3793"/>
    <w:rsid w:val="005C3E4F"/>
    <w:rsid w:val="005C4CE6"/>
    <w:rsid w:val="005C6E35"/>
    <w:rsid w:val="005C7442"/>
    <w:rsid w:val="005C771A"/>
    <w:rsid w:val="005D0340"/>
    <w:rsid w:val="005D098F"/>
    <w:rsid w:val="005D139B"/>
    <w:rsid w:val="005D6120"/>
    <w:rsid w:val="005D795C"/>
    <w:rsid w:val="005E0692"/>
    <w:rsid w:val="005E0F96"/>
    <w:rsid w:val="005E1AAB"/>
    <w:rsid w:val="005E21C3"/>
    <w:rsid w:val="005E24B8"/>
    <w:rsid w:val="005E3F51"/>
    <w:rsid w:val="005E5BF2"/>
    <w:rsid w:val="005E5DE4"/>
    <w:rsid w:val="005E6069"/>
    <w:rsid w:val="005E77A6"/>
    <w:rsid w:val="005F0537"/>
    <w:rsid w:val="005F0D4C"/>
    <w:rsid w:val="005F0F73"/>
    <w:rsid w:val="005F1A3F"/>
    <w:rsid w:val="005F4BA4"/>
    <w:rsid w:val="005F5D73"/>
    <w:rsid w:val="00600707"/>
    <w:rsid w:val="00601009"/>
    <w:rsid w:val="00601572"/>
    <w:rsid w:val="0060212E"/>
    <w:rsid w:val="006024D9"/>
    <w:rsid w:val="0060527D"/>
    <w:rsid w:val="00605B18"/>
    <w:rsid w:val="00605D36"/>
    <w:rsid w:val="00606AD8"/>
    <w:rsid w:val="0060785E"/>
    <w:rsid w:val="00610D9E"/>
    <w:rsid w:val="006115C4"/>
    <w:rsid w:val="00611842"/>
    <w:rsid w:val="006122BA"/>
    <w:rsid w:val="00613D84"/>
    <w:rsid w:val="006149CC"/>
    <w:rsid w:val="00615478"/>
    <w:rsid w:val="006178B0"/>
    <w:rsid w:val="0062123B"/>
    <w:rsid w:val="00621293"/>
    <w:rsid w:val="006215A3"/>
    <w:rsid w:val="006217AE"/>
    <w:rsid w:val="00622100"/>
    <w:rsid w:val="006233F5"/>
    <w:rsid w:val="006272BD"/>
    <w:rsid w:val="00627389"/>
    <w:rsid w:val="00630A6F"/>
    <w:rsid w:val="00631710"/>
    <w:rsid w:val="0063196D"/>
    <w:rsid w:val="006324CA"/>
    <w:rsid w:val="00632857"/>
    <w:rsid w:val="00635D8D"/>
    <w:rsid w:val="00635DF6"/>
    <w:rsid w:val="0063615F"/>
    <w:rsid w:val="00636608"/>
    <w:rsid w:val="00640196"/>
    <w:rsid w:val="00641D30"/>
    <w:rsid w:val="00642B8C"/>
    <w:rsid w:val="00643722"/>
    <w:rsid w:val="00643A50"/>
    <w:rsid w:val="00644099"/>
    <w:rsid w:val="006440B6"/>
    <w:rsid w:val="00644723"/>
    <w:rsid w:val="00644B0B"/>
    <w:rsid w:val="00644D2E"/>
    <w:rsid w:val="00644E84"/>
    <w:rsid w:val="00644EDE"/>
    <w:rsid w:val="00645FD1"/>
    <w:rsid w:val="0064653D"/>
    <w:rsid w:val="00646834"/>
    <w:rsid w:val="006478BF"/>
    <w:rsid w:val="00647CB8"/>
    <w:rsid w:val="00650D16"/>
    <w:rsid w:val="00657758"/>
    <w:rsid w:val="00660265"/>
    <w:rsid w:val="00660278"/>
    <w:rsid w:val="00660B19"/>
    <w:rsid w:val="00660E1F"/>
    <w:rsid w:val="006639A3"/>
    <w:rsid w:val="00665112"/>
    <w:rsid w:val="006706AB"/>
    <w:rsid w:val="00670C4B"/>
    <w:rsid w:val="00670ED8"/>
    <w:rsid w:val="00671B32"/>
    <w:rsid w:val="00672D9D"/>
    <w:rsid w:val="00673000"/>
    <w:rsid w:val="00674EEA"/>
    <w:rsid w:val="006773B5"/>
    <w:rsid w:val="0068222F"/>
    <w:rsid w:val="00682869"/>
    <w:rsid w:val="00682E4D"/>
    <w:rsid w:val="00683B48"/>
    <w:rsid w:val="0068520F"/>
    <w:rsid w:val="006878AD"/>
    <w:rsid w:val="00691037"/>
    <w:rsid w:val="00691C46"/>
    <w:rsid w:val="00693085"/>
    <w:rsid w:val="0069338A"/>
    <w:rsid w:val="006941D2"/>
    <w:rsid w:val="00694B18"/>
    <w:rsid w:val="00696D3B"/>
    <w:rsid w:val="00697717"/>
    <w:rsid w:val="00697DBF"/>
    <w:rsid w:val="006A031C"/>
    <w:rsid w:val="006A0E4C"/>
    <w:rsid w:val="006A14F8"/>
    <w:rsid w:val="006A1524"/>
    <w:rsid w:val="006A19DF"/>
    <w:rsid w:val="006A1A08"/>
    <w:rsid w:val="006A2027"/>
    <w:rsid w:val="006A290F"/>
    <w:rsid w:val="006A37F6"/>
    <w:rsid w:val="006A3BD1"/>
    <w:rsid w:val="006A4213"/>
    <w:rsid w:val="006A63B6"/>
    <w:rsid w:val="006A65B1"/>
    <w:rsid w:val="006A73C1"/>
    <w:rsid w:val="006B0300"/>
    <w:rsid w:val="006B0B0B"/>
    <w:rsid w:val="006B152F"/>
    <w:rsid w:val="006B1C72"/>
    <w:rsid w:val="006B2290"/>
    <w:rsid w:val="006B272D"/>
    <w:rsid w:val="006B46A5"/>
    <w:rsid w:val="006B4CD9"/>
    <w:rsid w:val="006B5DAE"/>
    <w:rsid w:val="006B607A"/>
    <w:rsid w:val="006C0012"/>
    <w:rsid w:val="006C24B0"/>
    <w:rsid w:val="006C293F"/>
    <w:rsid w:val="006C2A6B"/>
    <w:rsid w:val="006C2C44"/>
    <w:rsid w:val="006C33C8"/>
    <w:rsid w:val="006C5412"/>
    <w:rsid w:val="006C64B9"/>
    <w:rsid w:val="006C6D44"/>
    <w:rsid w:val="006C724F"/>
    <w:rsid w:val="006D0565"/>
    <w:rsid w:val="006D0F58"/>
    <w:rsid w:val="006D1AF9"/>
    <w:rsid w:val="006D20FD"/>
    <w:rsid w:val="006D2243"/>
    <w:rsid w:val="006D3062"/>
    <w:rsid w:val="006D30C0"/>
    <w:rsid w:val="006D4AEF"/>
    <w:rsid w:val="006D5461"/>
    <w:rsid w:val="006D5ABB"/>
    <w:rsid w:val="006D5B55"/>
    <w:rsid w:val="006E005F"/>
    <w:rsid w:val="006E0440"/>
    <w:rsid w:val="006E1519"/>
    <w:rsid w:val="006E17F4"/>
    <w:rsid w:val="006E4B11"/>
    <w:rsid w:val="006E4F70"/>
    <w:rsid w:val="006E503B"/>
    <w:rsid w:val="006E563C"/>
    <w:rsid w:val="006E7652"/>
    <w:rsid w:val="006F24FA"/>
    <w:rsid w:val="006F2DBD"/>
    <w:rsid w:val="006F5343"/>
    <w:rsid w:val="006F572D"/>
    <w:rsid w:val="006F58B1"/>
    <w:rsid w:val="006F6B04"/>
    <w:rsid w:val="007011D9"/>
    <w:rsid w:val="0070178F"/>
    <w:rsid w:val="00703888"/>
    <w:rsid w:val="00706746"/>
    <w:rsid w:val="00706886"/>
    <w:rsid w:val="00707C58"/>
    <w:rsid w:val="007106B1"/>
    <w:rsid w:val="00710858"/>
    <w:rsid w:val="007111B6"/>
    <w:rsid w:val="00711904"/>
    <w:rsid w:val="00711E3A"/>
    <w:rsid w:val="0071204B"/>
    <w:rsid w:val="007120B9"/>
    <w:rsid w:val="0071625D"/>
    <w:rsid w:val="0071643F"/>
    <w:rsid w:val="00717092"/>
    <w:rsid w:val="00717D88"/>
    <w:rsid w:val="00717EE5"/>
    <w:rsid w:val="00720050"/>
    <w:rsid w:val="00721D75"/>
    <w:rsid w:val="007227EE"/>
    <w:rsid w:val="00723D6E"/>
    <w:rsid w:val="00723D83"/>
    <w:rsid w:val="00725808"/>
    <w:rsid w:val="007269A7"/>
    <w:rsid w:val="00726A43"/>
    <w:rsid w:val="00726E79"/>
    <w:rsid w:val="00730942"/>
    <w:rsid w:val="0073417E"/>
    <w:rsid w:val="00735158"/>
    <w:rsid w:val="00735674"/>
    <w:rsid w:val="0073606A"/>
    <w:rsid w:val="007370D5"/>
    <w:rsid w:val="00740009"/>
    <w:rsid w:val="00740D99"/>
    <w:rsid w:val="00740E98"/>
    <w:rsid w:val="007422A3"/>
    <w:rsid w:val="00750A84"/>
    <w:rsid w:val="00752AA2"/>
    <w:rsid w:val="0075354B"/>
    <w:rsid w:val="00755892"/>
    <w:rsid w:val="00757393"/>
    <w:rsid w:val="0075753E"/>
    <w:rsid w:val="00760D79"/>
    <w:rsid w:val="00761303"/>
    <w:rsid w:val="0076134A"/>
    <w:rsid w:val="00761743"/>
    <w:rsid w:val="007628C9"/>
    <w:rsid w:val="00762930"/>
    <w:rsid w:val="00763953"/>
    <w:rsid w:val="00766117"/>
    <w:rsid w:val="00766FC5"/>
    <w:rsid w:val="00770B42"/>
    <w:rsid w:val="00770ECA"/>
    <w:rsid w:val="00771756"/>
    <w:rsid w:val="007723DE"/>
    <w:rsid w:val="007736FE"/>
    <w:rsid w:val="0077461C"/>
    <w:rsid w:val="007747C3"/>
    <w:rsid w:val="00776299"/>
    <w:rsid w:val="00776729"/>
    <w:rsid w:val="00780B79"/>
    <w:rsid w:val="00783392"/>
    <w:rsid w:val="00783762"/>
    <w:rsid w:val="00784099"/>
    <w:rsid w:val="007858BA"/>
    <w:rsid w:val="00786056"/>
    <w:rsid w:val="00786239"/>
    <w:rsid w:val="00786571"/>
    <w:rsid w:val="00786751"/>
    <w:rsid w:val="0078694A"/>
    <w:rsid w:val="00790C07"/>
    <w:rsid w:val="00792141"/>
    <w:rsid w:val="00792AC6"/>
    <w:rsid w:val="007942D3"/>
    <w:rsid w:val="00794909"/>
    <w:rsid w:val="00795372"/>
    <w:rsid w:val="00795FA4"/>
    <w:rsid w:val="007973E6"/>
    <w:rsid w:val="00797F03"/>
    <w:rsid w:val="007A066A"/>
    <w:rsid w:val="007A0F21"/>
    <w:rsid w:val="007A2ECB"/>
    <w:rsid w:val="007A7323"/>
    <w:rsid w:val="007B2099"/>
    <w:rsid w:val="007B2154"/>
    <w:rsid w:val="007B2A94"/>
    <w:rsid w:val="007B37DA"/>
    <w:rsid w:val="007B4769"/>
    <w:rsid w:val="007B5AA0"/>
    <w:rsid w:val="007B5B7D"/>
    <w:rsid w:val="007B6BF0"/>
    <w:rsid w:val="007B6C09"/>
    <w:rsid w:val="007B7741"/>
    <w:rsid w:val="007C0A39"/>
    <w:rsid w:val="007C1082"/>
    <w:rsid w:val="007C1A6B"/>
    <w:rsid w:val="007C3438"/>
    <w:rsid w:val="007C37F6"/>
    <w:rsid w:val="007C4951"/>
    <w:rsid w:val="007C5202"/>
    <w:rsid w:val="007C6DA9"/>
    <w:rsid w:val="007D1851"/>
    <w:rsid w:val="007D25D5"/>
    <w:rsid w:val="007D278B"/>
    <w:rsid w:val="007D2BE4"/>
    <w:rsid w:val="007D3335"/>
    <w:rsid w:val="007D4F20"/>
    <w:rsid w:val="007D5238"/>
    <w:rsid w:val="007D53C6"/>
    <w:rsid w:val="007D615B"/>
    <w:rsid w:val="007D7556"/>
    <w:rsid w:val="007E0258"/>
    <w:rsid w:val="007E09DA"/>
    <w:rsid w:val="007E0E04"/>
    <w:rsid w:val="007E0F8A"/>
    <w:rsid w:val="007E2C00"/>
    <w:rsid w:val="007E2F38"/>
    <w:rsid w:val="007E404C"/>
    <w:rsid w:val="007E492F"/>
    <w:rsid w:val="007E739C"/>
    <w:rsid w:val="007E7643"/>
    <w:rsid w:val="007F0279"/>
    <w:rsid w:val="007F142E"/>
    <w:rsid w:val="007F1EBF"/>
    <w:rsid w:val="007F3222"/>
    <w:rsid w:val="007F3904"/>
    <w:rsid w:val="007F6E37"/>
    <w:rsid w:val="007F718D"/>
    <w:rsid w:val="007F7C6E"/>
    <w:rsid w:val="00800C07"/>
    <w:rsid w:val="00801F42"/>
    <w:rsid w:val="00801FAD"/>
    <w:rsid w:val="0080253D"/>
    <w:rsid w:val="00802619"/>
    <w:rsid w:val="00804C06"/>
    <w:rsid w:val="00806E06"/>
    <w:rsid w:val="0080FEE3"/>
    <w:rsid w:val="008102AD"/>
    <w:rsid w:val="00813764"/>
    <w:rsid w:val="00814F4C"/>
    <w:rsid w:val="00815C2D"/>
    <w:rsid w:val="00816674"/>
    <w:rsid w:val="008168A2"/>
    <w:rsid w:val="008178B6"/>
    <w:rsid w:val="00817F1D"/>
    <w:rsid w:val="008221FE"/>
    <w:rsid w:val="0082280A"/>
    <w:rsid w:val="00823AF4"/>
    <w:rsid w:val="00824B84"/>
    <w:rsid w:val="008260D4"/>
    <w:rsid w:val="0082687A"/>
    <w:rsid w:val="00827563"/>
    <w:rsid w:val="0083109E"/>
    <w:rsid w:val="00831BD7"/>
    <w:rsid w:val="00832505"/>
    <w:rsid w:val="00832CE2"/>
    <w:rsid w:val="008341B9"/>
    <w:rsid w:val="00834403"/>
    <w:rsid w:val="008347B7"/>
    <w:rsid w:val="00834916"/>
    <w:rsid w:val="00834980"/>
    <w:rsid w:val="0083781F"/>
    <w:rsid w:val="008414A2"/>
    <w:rsid w:val="0084312A"/>
    <w:rsid w:val="00843705"/>
    <w:rsid w:val="008457FE"/>
    <w:rsid w:val="00845EE6"/>
    <w:rsid w:val="008506AE"/>
    <w:rsid w:val="00850878"/>
    <w:rsid w:val="00850902"/>
    <w:rsid w:val="00852A7A"/>
    <w:rsid w:val="00853D14"/>
    <w:rsid w:val="0085750D"/>
    <w:rsid w:val="0086117F"/>
    <w:rsid w:val="00862234"/>
    <w:rsid w:val="00862899"/>
    <w:rsid w:val="00862BA3"/>
    <w:rsid w:val="008656B2"/>
    <w:rsid w:val="008656D9"/>
    <w:rsid w:val="00865B74"/>
    <w:rsid w:val="00866063"/>
    <w:rsid w:val="00870537"/>
    <w:rsid w:val="00872D01"/>
    <w:rsid w:val="0087378E"/>
    <w:rsid w:val="00874044"/>
    <w:rsid w:val="00875A7E"/>
    <w:rsid w:val="00876885"/>
    <w:rsid w:val="00877694"/>
    <w:rsid w:val="00880C4B"/>
    <w:rsid w:val="00880C66"/>
    <w:rsid w:val="00882A47"/>
    <w:rsid w:val="0088410C"/>
    <w:rsid w:val="0088592B"/>
    <w:rsid w:val="00886703"/>
    <w:rsid w:val="0088755A"/>
    <w:rsid w:val="008878E9"/>
    <w:rsid w:val="0088ED7C"/>
    <w:rsid w:val="00890DAE"/>
    <w:rsid w:val="00893428"/>
    <w:rsid w:val="00895556"/>
    <w:rsid w:val="00895998"/>
    <w:rsid w:val="00895BAB"/>
    <w:rsid w:val="008974F0"/>
    <w:rsid w:val="00897758"/>
    <w:rsid w:val="008977D3"/>
    <w:rsid w:val="008A1499"/>
    <w:rsid w:val="008A18CA"/>
    <w:rsid w:val="008A254D"/>
    <w:rsid w:val="008A63D5"/>
    <w:rsid w:val="008A6C71"/>
    <w:rsid w:val="008A6F24"/>
    <w:rsid w:val="008B012A"/>
    <w:rsid w:val="008B0AA5"/>
    <w:rsid w:val="008B1243"/>
    <w:rsid w:val="008B1480"/>
    <w:rsid w:val="008B19E4"/>
    <w:rsid w:val="008B2C9A"/>
    <w:rsid w:val="008B303A"/>
    <w:rsid w:val="008B34FA"/>
    <w:rsid w:val="008B3728"/>
    <w:rsid w:val="008B3818"/>
    <w:rsid w:val="008B3F59"/>
    <w:rsid w:val="008B5852"/>
    <w:rsid w:val="008B67BA"/>
    <w:rsid w:val="008C0155"/>
    <w:rsid w:val="008C1D3D"/>
    <w:rsid w:val="008C1DD6"/>
    <w:rsid w:val="008C2123"/>
    <w:rsid w:val="008C348F"/>
    <w:rsid w:val="008C36A3"/>
    <w:rsid w:val="008C3978"/>
    <w:rsid w:val="008C429B"/>
    <w:rsid w:val="008C58D2"/>
    <w:rsid w:val="008C66E3"/>
    <w:rsid w:val="008D1D04"/>
    <w:rsid w:val="008D3D02"/>
    <w:rsid w:val="008D40AE"/>
    <w:rsid w:val="008D4456"/>
    <w:rsid w:val="008D467F"/>
    <w:rsid w:val="008D5BA2"/>
    <w:rsid w:val="008D668F"/>
    <w:rsid w:val="008D6BFC"/>
    <w:rsid w:val="008D751F"/>
    <w:rsid w:val="008E2FDF"/>
    <w:rsid w:val="008E327C"/>
    <w:rsid w:val="008E3CFD"/>
    <w:rsid w:val="008E4BB4"/>
    <w:rsid w:val="008E53E8"/>
    <w:rsid w:val="008F0322"/>
    <w:rsid w:val="008F0833"/>
    <w:rsid w:val="008F1FE1"/>
    <w:rsid w:val="008F64D5"/>
    <w:rsid w:val="008F72B9"/>
    <w:rsid w:val="0090361B"/>
    <w:rsid w:val="00904423"/>
    <w:rsid w:val="00906E17"/>
    <w:rsid w:val="00907A74"/>
    <w:rsid w:val="00907E60"/>
    <w:rsid w:val="009133D4"/>
    <w:rsid w:val="009139D9"/>
    <w:rsid w:val="00914958"/>
    <w:rsid w:val="00915297"/>
    <w:rsid w:val="0091537C"/>
    <w:rsid w:val="00917210"/>
    <w:rsid w:val="0091772D"/>
    <w:rsid w:val="00917E71"/>
    <w:rsid w:val="009218E5"/>
    <w:rsid w:val="009222B5"/>
    <w:rsid w:val="00922DB9"/>
    <w:rsid w:val="00923E7D"/>
    <w:rsid w:val="00925592"/>
    <w:rsid w:val="009269F0"/>
    <w:rsid w:val="00926CB6"/>
    <w:rsid w:val="0092778C"/>
    <w:rsid w:val="00930BA1"/>
    <w:rsid w:val="0093169E"/>
    <w:rsid w:val="0093284E"/>
    <w:rsid w:val="00935F9E"/>
    <w:rsid w:val="009375EF"/>
    <w:rsid w:val="0093BA25"/>
    <w:rsid w:val="009404BA"/>
    <w:rsid w:val="00941541"/>
    <w:rsid w:val="00941F89"/>
    <w:rsid w:val="00942795"/>
    <w:rsid w:val="00943284"/>
    <w:rsid w:val="0094473F"/>
    <w:rsid w:val="00944A45"/>
    <w:rsid w:val="00944B5B"/>
    <w:rsid w:val="0094521E"/>
    <w:rsid w:val="009472C8"/>
    <w:rsid w:val="009475E9"/>
    <w:rsid w:val="0095029B"/>
    <w:rsid w:val="009505C9"/>
    <w:rsid w:val="00950752"/>
    <w:rsid w:val="00950BC6"/>
    <w:rsid w:val="00951632"/>
    <w:rsid w:val="00952B67"/>
    <w:rsid w:val="009544DA"/>
    <w:rsid w:val="009546F2"/>
    <w:rsid w:val="0095478E"/>
    <w:rsid w:val="00955543"/>
    <w:rsid w:val="00955619"/>
    <w:rsid w:val="00955692"/>
    <w:rsid w:val="00955832"/>
    <w:rsid w:val="00956973"/>
    <w:rsid w:val="009573BF"/>
    <w:rsid w:val="009578B2"/>
    <w:rsid w:val="00957DF7"/>
    <w:rsid w:val="0096224E"/>
    <w:rsid w:val="00966424"/>
    <w:rsid w:val="009673A3"/>
    <w:rsid w:val="00967E5A"/>
    <w:rsid w:val="00972BC1"/>
    <w:rsid w:val="00973643"/>
    <w:rsid w:val="00975680"/>
    <w:rsid w:val="009764A2"/>
    <w:rsid w:val="00976856"/>
    <w:rsid w:val="00977A0C"/>
    <w:rsid w:val="00977F54"/>
    <w:rsid w:val="00981F98"/>
    <w:rsid w:val="00982FD2"/>
    <w:rsid w:val="00983D12"/>
    <w:rsid w:val="0098484F"/>
    <w:rsid w:val="00986A8B"/>
    <w:rsid w:val="00986ECD"/>
    <w:rsid w:val="00987307"/>
    <w:rsid w:val="00987F32"/>
    <w:rsid w:val="00990239"/>
    <w:rsid w:val="00990370"/>
    <w:rsid w:val="009915EF"/>
    <w:rsid w:val="00991BBC"/>
    <w:rsid w:val="009924A3"/>
    <w:rsid w:val="009924AD"/>
    <w:rsid w:val="00993213"/>
    <w:rsid w:val="00993BCC"/>
    <w:rsid w:val="00993CF6"/>
    <w:rsid w:val="00994D65"/>
    <w:rsid w:val="009953C8"/>
    <w:rsid w:val="00995532"/>
    <w:rsid w:val="009955D3"/>
    <w:rsid w:val="009964CB"/>
    <w:rsid w:val="009971B3"/>
    <w:rsid w:val="00997B39"/>
    <w:rsid w:val="009A2BC1"/>
    <w:rsid w:val="009A33C8"/>
    <w:rsid w:val="009A4F3C"/>
    <w:rsid w:val="009A660C"/>
    <w:rsid w:val="009A7291"/>
    <w:rsid w:val="009A7371"/>
    <w:rsid w:val="009A77C5"/>
    <w:rsid w:val="009B0FC6"/>
    <w:rsid w:val="009B2067"/>
    <w:rsid w:val="009B301A"/>
    <w:rsid w:val="009B3090"/>
    <w:rsid w:val="009B3A77"/>
    <w:rsid w:val="009B52EE"/>
    <w:rsid w:val="009B5DAC"/>
    <w:rsid w:val="009B616E"/>
    <w:rsid w:val="009B7411"/>
    <w:rsid w:val="009C1245"/>
    <w:rsid w:val="009C1BDC"/>
    <w:rsid w:val="009C2DE6"/>
    <w:rsid w:val="009C2EC6"/>
    <w:rsid w:val="009C364B"/>
    <w:rsid w:val="009C51EE"/>
    <w:rsid w:val="009C5438"/>
    <w:rsid w:val="009C6A95"/>
    <w:rsid w:val="009D05EA"/>
    <w:rsid w:val="009D0F5C"/>
    <w:rsid w:val="009D1399"/>
    <w:rsid w:val="009D37B7"/>
    <w:rsid w:val="009D3DA4"/>
    <w:rsid w:val="009D49DB"/>
    <w:rsid w:val="009D649B"/>
    <w:rsid w:val="009E2025"/>
    <w:rsid w:val="009E2E92"/>
    <w:rsid w:val="009E2F75"/>
    <w:rsid w:val="009E337D"/>
    <w:rsid w:val="009E4AB0"/>
    <w:rsid w:val="009E71C6"/>
    <w:rsid w:val="009E79D4"/>
    <w:rsid w:val="009E7C30"/>
    <w:rsid w:val="009F0C7F"/>
    <w:rsid w:val="009F32A8"/>
    <w:rsid w:val="009F38FF"/>
    <w:rsid w:val="009F5423"/>
    <w:rsid w:val="009F7081"/>
    <w:rsid w:val="00A00D5E"/>
    <w:rsid w:val="00A01368"/>
    <w:rsid w:val="00A02588"/>
    <w:rsid w:val="00A02720"/>
    <w:rsid w:val="00A04D46"/>
    <w:rsid w:val="00A05F39"/>
    <w:rsid w:val="00A100D4"/>
    <w:rsid w:val="00A111D1"/>
    <w:rsid w:val="00A12110"/>
    <w:rsid w:val="00A1215D"/>
    <w:rsid w:val="00A1248D"/>
    <w:rsid w:val="00A15CC8"/>
    <w:rsid w:val="00A15F96"/>
    <w:rsid w:val="00A210B0"/>
    <w:rsid w:val="00A22C4D"/>
    <w:rsid w:val="00A23372"/>
    <w:rsid w:val="00A236FB"/>
    <w:rsid w:val="00A23DAC"/>
    <w:rsid w:val="00A24111"/>
    <w:rsid w:val="00A272F0"/>
    <w:rsid w:val="00A27670"/>
    <w:rsid w:val="00A31240"/>
    <w:rsid w:val="00A31916"/>
    <w:rsid w:val="00A342B7"/>
    <w:rsid w:val="00A35F89"/>
    <w:rsid w:val="00A3757F"/>
    <w:rsid w:val="00A37DCD"/>
    <w:rsid w:val="00A41076"/>
    <w:rsid w:val="00A42932"/>
    <w:rsid w:val="00A44069"/>
    <w:rsid w:val="00A440CD"/>
    <w:rsid w:val="00A4693A"/>
    <w:rsid w:val="00A51426"/>
    <w:rsid w:val="00A54507"/>
    <w:rsid w:val="00A5476A"/>
    <w:rsid w:val="00A54C89"/>
    <w:rsid w:val="00A554EE"/>
    <w:rsid w:val="00A55CB7"/>
    <w:rsid w:val="00A56025"/>
    <w:rsid w:val="00A566A1"/>
    <w:rsid w:val="00A569E0"/>
    <w:rsid w:val="00A56EEC"/>
    <w:rsid w:val="00A570DD"/>
    <w:rsid w:val="00A576DC"/>
    <w:rsid w:val="00A608D3"/>
    <w:rsid w:val="00A6195B"/>
    <w:rsid w:val="00A6515B"/>
    <w:rsid w:val="00A65B11"/>
    <w:rsid w:val="00A66BFC"/>
    <w:rsid w:val="00A70720"/>
    <w:rsid w:val="00A71078"/>
    <w:rsid w:val="00A718BC"/>
    <w:rsid w:val="00A71C24"/>
    <w:rsid w:val="00A722E0"/>
    <w:rsid w:val="00A744F6"/>
    <w:rsid w:val="00A745D1"/>
    <w:rsid w:val="00A74A28"/>
    <w:rsid w:val="00A76919"/>
    <w:rsid w:val="00A77D17"/>
    <w:rsid w:val="00A801B1"/>
    <w:rsid w:val="00A81723"/>
    <w:rsid w:val="00A82E6D"/>
    <w:rsid w:val="00A922F5"/>
    <w:rsid w:val="00A9255E"/>
    <w:rsid w:val="00A929B7"/>
    <w:rsid w:val="00A9335C"/>
    <w:rsid w:val="00AA0756"/>
    <w:rsid w:val="00AA2E13"/>
    <w:rsid w:val="00AA307C"/>
    <w:rsid w:val="00AA3207"/>
    <w:rsid w:val="00AA3E20"/>
    <w:rsid w:val="00AA56A2"/>
    <w:rsid w:val="00AA5871"/>
    <w:rsid w:val="00AA6F92"/>
    <w:rsid w:val="00AA7262"/>
    <w:rsid w:val="00AA77A2"/>
    <w:rsid w:val="00AB064E"/>
    <w:rsid w:val="00AB257E"/>
    <w:rsid w:val="00AB34FA"/>
    <w:rsid w:val="00AB6934"/>
    <w:rsid w:val="00AB6D18"/>
    <w:rsid w:val="00AB6E88"/>
    <w:rsid w:val="00AC043F"/>
    <w:rsid w:val="00AC12C3"/>
    <w:rsid w:val="00AC29E6"/>
    <w:rsid w:val="00AC383C"/>
    <w:rsid w:val="00AC464C"/>
    <w:rsid w:val="00AC4912"/>
    <w:rsid w:val="00AC524B"/>
    <w:rsid w:val="00AC5F09"/>
    <w:rsid w:val="00AC5F12"/>
    <w:rsid w:val="00AC5F2E"/>
    <w:rsid w:val="00AC7547"/>
    <w:rsid w:val="00AC7AED"/>
    <w:rsid w:val="00AD13E3"/>
    <w:rsid w:val="00AD28C6"/>
    <w:rsid w:val="00AD30DB"/>
    <w:rsid w:val="00AD7155"/>
    <w:rsid w:val="00AD7397"/>
    <w:rsid w:val="00AD75AA"/>
    <w:rsid w:val="00AD768B"/>
    <w:rsid w:val="00AD783B"/>
    <w:rsid w:val="00AE28E7"/>
    <w:rsid w:val="00AE2E6E"/>
    <w:rsid w:val="00AE5DD9"/>
    <w:rsid w:val="00AF1639"/>
    <w:rsid w:val="00AF2B87"/>
    <w:rsid w:val="00AF3145"/>
    <w:rsid w:val="00AF42DE"/>
    <w:rsid w:val="00AF60AE"/>
    <w:rsid w:val="00B013DF"/>
    <w:rsid w:val="00B01B32"/>
    <w:rsid w:val="00B020A7"/>
    <w:rsid w:val="00B036FF"/>
    <w:rsid w:val="00B03FA4"/>
    <w:rsid w:val="00B04FFC"/>
    <w:rsid w:val="00B0545E"/>
    <w:rsid w:val="00B07E9E"/>
    <w:rsid w:val="00B108BF"/>
    <w:rsid w:val="00B12B5D"/>
    <w:rsid w:val="00B139F2"/>
    <w:rsid w:val="00B13B04"/>
    <w:rsid w:val="00B13BA1"/>
    <w:rsid w:val="00B13C7F"/>
    <w:rsid w:val="00B14068"/>
    <w:rsid w:val="00B15963"/>
    <w:rsid w:val="00B16A4F"/>
    <w:rsid w:val="00B20044"/>
    <w:rsid w:val="00B2029D"/>
    <w:rsid w:val="00B22CA6"/>
    <w:rsid w:val="00B230C0"/>
    <w:rsid w:val="00B23204"/>
    <w:rsid w:val="00B2329D"/>
    <w:rsid w:val="00B233CA"/>
    <w:rsid w:val="00B2448B"/>
    <w:rsid w:val="00B252CB"/>
    <w:rsid w:val="00B2562E"/>
    <w:rsid w:val="00B25FF8"/>
    <w:rsid w:val="00B2679F"/>
    <w:rsid w:val="00B274AE"/>
    <w:rsid w:val="00B27AC5"/>
    <w:rsid w:val="00B27DFD"/>
    <w:rsid w:val="00B33362"/>
    <w:rsid w:val="00B3369F"/>
    <w:rsid w:val="00B33C05"/>
    <w:rsid w:val="00B3477F"/>
    <w:rsid w:val="00B3572D"/>
    <w:rsid w:val="00B35C70"/>
    <w:rsid w:val="00B37DA7"/>
    <w:rsid w:val="00B41259"/>
    <w:rsid w:val="00B42E44"/>
    <w:rsid w:val="00B42F23"/>
    <w:rsid w:val="00B44E05"/>
    <w:rsid w:val="00B45B43"/>
    <w:rsid w:val="00B45DF0"/>
    <w:rsid w:val="00B45E3F"/>
    <w:rsid w:val="00B46B4E"/>
    <w:rsid w:val="00B46FDB"/>
    <w:rsid w:val="00B50A2E"/>
    <w:rsid w:val="00B50B40"/>
    <w:rsid w:val="00B50EE9"/>
    <w:rsid w:val="00B52787"/>
    <w:rsid w:val="00B52F7C"/>
    <w:rsid w:val="00B53D67"/>
    <w:rsid w:val="00B542D4"/>
    <w:rsid w:val="00B56DD0"/>
    <w:rsid w:val="00B57DD8"/>
    <w:rsid w:val="00B6502E"/>
    <w:rsid w:val="00B6508E"/>
    <w:rsid w:val="00B660E2"/>
    <w:rsid w:val="00B66A12"/>
    <w:rsid w:val="00B66EB9"/>
    <w:rsid w:val="00B71C48"/>
    <w:rsid w:val="00B72245"/>
    <w:rsid w:val="00B7249A"/>
    <w:rsid w:val="00B73A16"/>
    <w:rsid w:val="00B74205"/>
    <w:rsid w:val="00B74533"/>
    <w:rsid w:val="00B76A93"/>
    <w:rsid w:val="00B77417"/>
    <w:rsid w:val="00B80623"/>
    <w:rsid w:val="00B80D34"/>
    <w:rsid w:val="00B8119E"/>
    <w:rsid w:val="00B81F9D"/>
    <w:rsid w:val="00B848F7"/>
    <w:rsid w:val="00B85048"/>
    <w:rsid w:val="00B8689F"/>
    <w:rsid w:val="00B87FD1"/>
    <w:rsid w:val="00B90178"/>
    <w:rsid w:val="00B91572"/>
    <w:rsid w:val="00B93C13"/>
    <w:rsid w:val="00B93C59"/>
    <w:rsid w:val="00B94167"/>
    <w:rsid w:val="00B94E6C"/>
    <w:rsid w:val="00B96728"/>
    <w:rsid w:val="00B96E3C"/>
    <w:rsid w:val="00B96F42"/>
    <w:rsid w:val="00B97A4C"/>
    <w:rsid w:val="00BA0AC0"/>
    <w:rsid w:val="00BA0EAC"/>
    <w:rsid w:val="00BA15FA"/>
    <w:rsid w:val="00BA190A"/>
    <w:rsid w:val="00BA1D23"/>
    <w:rsid w:val="00BA2489"/>
    <w:rsid w:val="00BA3328"/>
    <w:rsid w:val="00BA4604"/>
    <w:rsid w:val="00BA4784"/>
    <w:rsid w:val="00BA59FE"/>
    <w:rsid w:val="00BA7E52"/>
    <w:rsid w:val="00BB0C07"/>
    <w:rsid w:val="00BB12F1"/>
    <w:rsid w:val="00BB1BAB"/>
    <w:rsid w:val="00BB1CFF"/>
    <w:rsid w:val="00BB370D"/>
    <w:rsid w:val="00BB3796"/>
    <w:rsid w:val="00BB4606"/>
    <w:rsid w:val="00BB4B16"/>
    <w:rsid w:val="00BB4DAC"/>
    <w:rsid w:val="00BB5102"/>
    <w:rsid w:val="00BB530E"/>
    <w:rsid w:val="00BB5AAA"/>
    <w:rsid w:val="00BB73FD"/>
    <w:rsid w:val="00BC02F7"/>
    <w:rsid w:val="00BC0C02"/>
    <w:rsid w:val="00BC1DC3"/>
    <w:rsid w:val="00BC3672"/>
    <w:rsid w:val="00BC3AE1"/>
    <w:rsid w:val="00BC3F97"/>
    <w:rsid w:val="00BC5333"/>
    <w:rsid w:val="00BC5DD0"/>
    <w:rsid w:val="00BC74C3"/>
    <w:rsid w:val="00BC7593"/>
    <w:rsid w:val="00BC7D06"/>
    <w:rsid w:val="00BD02F4"/>
    <w:rsid w:val="00BD1419"/>
    <w:rsid w:val="00BD3FBA"/>
    <w:rsid w:val="00BD5E72"/>
    <w:rsid w:val="00BD6137"/>
    <w:rsid w:val="00BD6AE6"/>
    <w:rsid w:val="00BD71F9"/>
    <w:rsid w:val="00BE2661"/>
    <w:rsid w:val="00BE3922"/>
    <w:rsid w:val="00BE4D1E"/>
    <w:rsid w:val="00BE58A6"/>
    <w:rsid w:val="00BE7150"/>
    <w:rsid w:val="00BE7213"/>
    <w:rsid w:val="00BF1261"/>
    <w:rsid w:val="00BF1FCE"/>
    <w:rsid w:val="00BF2717"/>
    <w:rsid w:val="00BF2ABD"/>
    <w:rsid w:val="00BF2B9F"/>
    <w:rsid w:val="00BF363C"/>
    <w:rsid w:val="00BF520D"/>
    <w:rsid w:val="00BF63C9"/>
    <w:rsid w:val="00BF663A"/>
    <w:rsid w:val="00BF73C9"/>
    <w:rsid w:val="00BF7B63"/>
    <w:rsid w:val="00C013EF"/>
    <w:rsid w:val="00C05D37"/>
    <w:rsid w:val="00C100FE"/>
    <w:rsid w:val="00C12FFA"/>
    <w:rsid w:val="00C13C98"/>
    <w:rsid w:val="00C1446D"/>
    <w:rsid w:val="00C14ED7"/>
    <w:rsid w:val="00C150E9"/>
    <w:rsid w:val="00C166BA"/>
    <w:rsid w:val="00C21AD7"/>
    <w:rsid w:val="00C233E7"/>
    <w:rsid w:val="00C23B6C"/>
    <w:rsid w:val="00C23D2F"/>
    <w:rsid w:val="00C25245"/>
    <w:rsid w:val="00C255B4"/>
    <w:rsid w:val="00C267CE"/>
    <w:rsid w:val="00C26848"/>
    <w:rsid w:val="00C27F88"/>
    <w:rsid w:val="00C31902"/>
    <w:rsid w:val="00C3335B"/>
    <w:rsid w:val="00C34258"/>
    <w:rsid w:val="00C37315"/>
    <w:rsid w:val="00C420BF"/>
    <w:rsid w:val="00C420E7"/>
    <w:rsid w:val="00C429E6"/>
    <w:rsid w:val="00C42C0B"/>
    <w:rsid w:val="00C4348A"/>
    <w:rsid w:val="00C4404A"/>
    <w:rsid w:val="00C4434A"/>
    <w:rsid w:val="00C443BD"/>
    <w:rsid w:val="00C451C5"/>
    <w:rsid w:val="00C46EC3"/>
    <w:rsid w:val="00C472CC"/>
    <w:rsid w:val="00C47A11"/>
    <w:rsid w:val="00C514F6"/>
    <w:rsid w:val="00C517AA"/>
    <w:rsid w:val="00C524B2"/>
    <w:rsid w:val="00C5357A"/>
    <w:rsid w:val="00C54D7F"/>
    <w:rsid w:val="00C575EE"/>
    <w:rsid w:val="00C60281"/>
    <w:rsid w:val="00C61172"/>
    <w:rsid w:val="00C63E45"/>
    <w:rsid w:val="00C64FFE"/>
    <w:rsid w:val="00C6650D"/>
    <w:rsid w:val="00C67C06"/>
    <w:rsid w:val="00C67C36"/>
    <w:rsid w:val="00C67D03"/>
    <w:rsid w:val="00C721FA"/>
    <w:rsid w:val="00C72D82"/>
    <w:rsid w:val="00C751A4"/>
    <w:rsid w:val="00C75B6B"/>
    <w:rsid w:val="00C75C2F"/>
    <w:rsid w:val="00C76AC7"/>
    <w:rsid w:val="00C76BFA"/>
    <w:rsid w:val="00C76F3A"/>
    <w:rsid w:val="00C81AE2"/>
    <w:rsid w:val="00C83D35"/>
    <w:rsid w:val="00C846B3"/>
    <w:rsid w:val="00C84B1F"/>
    <w:rsid w:val="00C85B2A"/>
    <w:rsid w:val="00C86B38"/>
    <w:rsid w:val="00C9161D"/>
    <w:rsid w:val="00C91741"/>
    <w:rsid w:val="00C92AAA"/>
    <w:rsid w:val="00C92AC5"/>
    <w:rsid w:val="00C95B39"/>
    <w:rsid w:val="00C95FFB"/>
    <w:rsid w:val="00C96059"/>
    <w:rsid w:val="00C9696D"/>
    <w:rsid w:val="00C96B0D"/>
    <w:rsid w:val="00C976C1"/>
    <w:rsid w:val="00CA0C1D"/>
    <w:rsid w:val="00CA518D"/>
    <w:rsid w:val="00CA5643"/>
    <w:rsid w:val="00CA6387"/>
    <w:rsid w:val="00CA6568"/>
    <w:rsid w:val="00CA6CC9"/>
    <w:rsid w:val="00CA6F12"/>
    <w:rsid w:val="00CB2AF2"/>
    <w:rsid w:val="00CB3A37"/>
    <w:rsid w:val="00CB46F0"/>
    <w:rsid w:val="00CB5248"/>
    <w:rsid w:val="00CB544A"/>
    <w:rsid w:val="00CB6F48"/>
    <w:rsid w:val="00CB77A7"/>
    <w:rsid w:val="00CC3080"/>
    <w:rsid w:val="00CC7696"/>
    <w:rsid w:val="00CD0F17"/>
    <w:rsid w:val="00CD33C4"/>
    <w:rsid w:val="00CD3B66"/>
    <w:rsid w:val="00CD4EAE"/>
    <w:rsid w:val="00CD6077"/>
    <w:rsid w:val="00CD658F"/>
    <w:rsid w:val="00CD6B57"/>
    <w:rsid w:val="00CD70E6"/>
    <w:rsid w:val="00CD783D"/>
    <w:rsid w:val="00CD7AA7"/>
    <w:rsid w:val="00CE3A11"/>
    <w:rsid w:val="00CE5005"/>
    <w:rsid w:val="00CE65D3"/>
    <w:rsid w:val="00CF0717"/>
    <w:rsid w:val="00CF1263"/>
    <w:rsid w:val="00CF1848"/>
    <w:rsid w:val="00CF5A8D"/>
    <w:rsid w:val="00CF6899"/>
    <w:rsid w:val="00CF6B76"/>
    <w:rsid w:val="00CF6F92"/>
    <w:rsid w:val="00D00AE6"/>
    <w:rsid w:val="00D022D8"/>
    <w:rsid w:val="00D04F27"/>
    <w:rsid w:val="00D104F5"/>
    <w:rsid w:val="00D10DA4"/>
    <w:rsid w:val="00D1182F"/>
    <w:rsid w:val="00D11E43"/>
    <w:rsid w:val="00D12044"/>
    <w:rsid w:val="00D128CC"/>
    <w:rsid w:val="00D12F26"/>
    <w:rsid w:val="00D1385C"/>
    <w:rsid w:val="00D13D29"/>
    <w:rsid w:val="00D14194"/>
    <w:rsid w:val="00D15BDC"/>
    <w:rsid w:val="00D16092"/>
    <w:rsid w:val="00D170D9"/>
    <w:rsid w:val="00D20A06"/>
    <w:rsid w:val="00D223AD"/>
    <w:rsid w:val="00D237AC"/>
    <w:rsid w:val="00D23A2F"/>
    <w:rsid w:val="00D245E6"/>
    <w:rsid w:val="00D2548C"/>
    <w:rsid w:val="00D261E1"/>
    <w:rsid w:val="00D27C89"/>
    <w:rsid w:val="00D31A53"/>
    <w:rsid w:val="00D31ABD"/>
    <w:rsid w:val="00D32889"/>
    <w:rsid w:val="00D33EFC"/>
    <w:rsid w:val="00D3409D"/>
    <w:rsid w:val="00D3472D"/>
    <w:rsid w:val="00D348C8"/>
    <w:rsid w:val="00D36140"/>
    <w:rsid w:val="00D36157"/>
    <w:rsid w:val="00D374C0"/>
    <w:rsid w:val="00D408B4"/>
    <w:rsid w:val="00D40DBC"/>
    <w:rsid w:val="00D40EAE"/>
    <w:rsid w:val="00D442B4"/>
    <w:rsid w:val="00D4466D"/>
    <w:rsid w:val="00D44A18"/>
    <w:rsid w:val="00D456BD"/>
    <w:rsid w:val="00D50BBB"/>
    <w:rsid w:val="00D51CC4"/>
    <w:rsid w:val="00D51F98"/>
    <w:rsid w:val="00D5297B"/>
    <w:rsid w:val="00D52AE0"/>
    <w:rsid w:val="00D52E4F"/>
    <w:rsid w:val="00D5309F"/>
    <w:rsid w:val="00D5336D"/>
    <w:rsid w:val="00D55955"/>
    <w:rsid w:val="00D565D8"/>
    <w:rsid w:val="00D568C9"/>
    <w:rsid w:val="00D57B54"/>
    <w:rsid w:val="00D57DAE"/>
    <w:rsid w:val="00D61C85"/>
    <w:rsid w:val="00D61CDE"/>
    <w:rsid w:val="00D63A2E"/>
    <w:rsid w:val="00D64126"/>
    <w:rsid w:val="00D64625"/>
    <w:rsid w:val="00D654CF"/>
    <w:rsid w:val="00D65FB0"/>
    <w:rsid w:val="00D66817"/>
    <w:rsid w:val="00D7018F"/>
    <w:rsid w:val="00D7053E"/>
    <w:rsid w:val="00D73059"/>
    <w:rsid w:val="00D738FD"/>
    <w:rsid w:val="00D744A5"/>
    <w:rsid w:val="00D7490E"/>
    <w:rsid w:val="00D74E15"/>
    <w:rsid w:val="00D75CA6"/>
    <w:rsid w:val="00D75E5C"/>
    <w:rsid w:val="00D761B4"/>
    <w:rsid w:val="00D76A18"/>
    <w:rsid w:val="00D76C4C"/>
    <w:rsid w:val="00D8028B"/>
    <w:rsid w:val="00D80849"/>
    <w:rsid w:val="00D80E98"/>
    <w:rsid w:val="00D82E8F"/>
    <w:rsid w:val="00D83887"/>
    <w:rsid w:val="00D840AA"/>
    <w:rsid w:val="00D84F3E"/>
    <w:rsid w:val="00D8514F"/>
    <w:rsid w:val="00D8519D"/>
    <w:rsid w:val="00D930A4"/>
    <w:rsid w:val="00D930B9"/>
    <w:rsid w:val="00D9413B"/>
    <w:rsid w:val="00D96642"/>
    <w:rsid w:val="00D96746"/>
    <w:rsid w:val="00D9703A"/>
    <w:rsid w:val="00D972B5"/>
    <w:rsid w:val="00D973FF"/>
    <w:rsid w:val="00D97C12"/>
    <w:rsid w:val="00DA12A3"/>
    <w:rsid w:val="00DA35C2"/>
    <w:rsid w:val="00DA508E"/>
    <w:rsid w:val="00DA69E1"/>
    <w:rsid w:val="00DA7F41"/>
    <w:rsid w:val="00DB184D"/>
    <w:rsid w:val="00DB3A4C"/>
    <w:rsid w:val="00DB3C22"/>
    <w:rsid w:val="00DB451C"/>
    <w:rsid w:val="00DB5D87"/>
    <w:rsid w:val="00DB5E0F"/>
    <w:rsid w:val="00DB6C49"/>
    <w:rsid w:val="00DC0A1A"/>
    <w:rsid w:val="00DC0D92"/>
    <w:rsid w:val="00DC1253"/>
    <w:rsid w:val="00DC1BB5"/>
    <w:rsid w:val="00DC1F34"/>
    <w:rsid w:val="00DC32C0"/>
    <w:rsid w:val="00DC4FBB"/>
    <w:rsid w:val="00DC55F1"/>
    <w:rsid w:val="00DC7669"/>
    <w:rsid w:val="00DC7EB9"/>
    <w:rsid w:val="00DD118C"/>
    <w:rsid w:val="00DD29DD"/>
    <w:rsid w:val="00DD3148"/>
    <w:rsid w:val="00DD333F"/>
    <w:rsid w:val="00DD36C6"/>
    <w:rsid w:val="00DD4EBA"/>
    <w:rsid w:val="00DD7020"/>
    <w:rsid w:val="00DD7891"/>
    <w:rsid w:val="00DD7C8F"/>
    <w:rsid w:val="00DE0CB0"/>
    <w:rsid w:val="00DE214E"/>
    <w:rsid w:val="00DE2E4D"/>
    <w:rsid w:val="00DE3C23"/>
    <w:rsid w:val="00DE3E6C"/>
    <w:rsid w:val="00DE4A23"/>
    <w:rsid w:val="00DE55AE"/>
    <w:rsid w:val="00DE63C9"/>
    <w:rsid w:val="00DE6525"/>
    <w:rsid w:val="00DE765C"/>
    <w:rsid w:val="00DF0778"/>
    <w:rsid w:val="00DF10DD"/>
    <w:rsid w:val="00DF30FD"/>
    <w:rsid w:val="00DF3710"/>
    <w:rsid w:val="00DF4627"/>
    <w:rsid w:val="00DF614F"/>
    <w:rsid w:val="00DF66A1"/>
    <w:rsid w:val="00DF6705"/>
    <w:rsid w:val="00E001A6"/>
    <w:rsid w:val="00E01A88"/>
    <w:rsid w:val="00E03E45"/>
    <w:rsid w:val="00E05DC4"/>
    <w:rsid w:val="00E10B06"/>
    <w:rsid w:val="00E10EC3"/>
    <w:rsid w:val="00E12276"/>
    <w:rsid w:val="00E1321D"/>
    <w:rsid w:val="00E13BD9"/>
    <w:rsid w:val="00E1462A"/>
    <w:rsid w:val="00E1526E"/>
    <w:rsid w:val="00E15E46"/>
    <w:rsid w:val="00E15F04"/>
    <w:rsid w:val="00E16FF6"/>
    <w:rsid w:val="00E21413"/>
    <w:rsid w:val="00E21AF6"/>
    <w:rsid w:val="00E2200A"/>
    <w:rsid w:val="00E229D3"/>
    <w:rsid w:val="00E22D25"/>
    <w:rsid w:val="00E231B8"/>
    <w:rsid w:val="00E233D5"/>
    <w:rsid w:val="00E24CF0"/>
    <w:rsid w:val="00E26110"/>
    <w:rsid w:val="00E35676"/>
    <w:rsid w:val="00E35E4C"/>
    <w:rsid w:val="00E378DE"/>
    <w:rsid w:val="00E406B2"/>
    <w:rsid w:val="00E416BF"/>
    <w:rsid w:val="00E41CBD"/>
    <w:rsid w:val="00E4243D"/>
    <w:rsid w:val="00E42B0D"/>
    <w:rsid w:val="00E434FC"/>
    <w:rsid w:val="00E44339"/>
    <w:rsid w:val="00E44923"/>
    <w:rsid w:val="00E45FB8"/>
    <w:rsid w:val="00E4710A"/>
    <w:rsid w:val="00E51DCF"/>
    <w:rsid w:val="00E5312A"/>
    <w:rsid w:val="00E53446"/>
    <w:rsid w:val="00E5380D"/>
    <w:rsid w:val="00E55EDD"/>
    <w:rsid w:val="00E571AA"/>
    <w:rsid w:val="00E6236D"/>
    <w:rsid w:val="00E63071"/>
    <w:rsid w:val="00E63D6D"/>
    <w:rsid w:val="00E63FA0"/>
    <w:rsid w:val="00E6415B"/>
    <w:rsid w:val="00E65D15"/>
    <w:rsid w:val="00E66235"/>
    <w:rsid w:val="00E66848"/>
    <w:rsid w:val="00E6771C"/>
    <w:rsid w:val="00E67E43"/>
    <w:rsid w:val="00E71F7C"/>
    <w:rsid w:val="00E73E17"/>
    <w:rsid w:val="00E73FBC"/>
    <w:rsid w:val="00E74AFD"/>
    <w:rsid w:val="00E75CE8"/>
    <w:rsid w:val="00E77229"/>
    <w:rsid w:val="00E8149A"/>
    <w:rsid w:val="00E81592"/>
    <w:rsid w:val="00E836B2"/>
    <w:rsid w:val="00E8373C"/>
    <w:rsid w:val="00E83C24"/>
    <w:rsid w:val="00E83DFA"/>
    <w:rsid w:val="00E84124"/>
    <w:rsid w:val="00E85C1F"/>
    <w:rsid w:val="00E865C8"/>
    <w:rsid w:val="00E87742"/>
    <w:rsid w:val="00E90978"/>
    <w:rsid w:val="00E90C19"/>
    <w:rsid w:val="00E916AF"/>
    <w:rsid w:val="00E919E0"/>
    <w:rsid w:val="00E927B3"/>
    <w:rsid w:val="00E9318D"/>
    <w:rsid w:val="00E93CF4"/>
    <w:rsid w:val="00E93F3E"/>
    <w:rsid w:val="00E9409E"/>
    <w:rsid w:val="00E95158"/>
    <w:rsid w:val="00E95784"/>
    <w:rsid w:val="00E95868"/>
    <w:rsid w:val="00EA1A81"/>
    <w:rsid w:val="00EA1FF5"/>
    <w:rsid w:val="00EA22F7"/>
    <w:rsid w:val="00EA284C"/>
    <w:rsid w:val="00EA2F2D"/>
    <w:rsid w:val="00EA32D4"/>
    <w:rsid w:val="00EA35B7"/>
    <w:rsid w:val="00EA3957"/>
    <w:rsid w:val="00EA3A1C"/>
    <w:rsid w:val="00EA3FA7"/>
    <w:rsid w:val="00EA636C"/>
    <w:rsid w:val="00EA7178"/>
    <w:rsid w:val="00EB0217"/>
    <w:rsid w:val="00EB0CBE"/>
    <w:rsid w:val="00EB11E8"/>
    <w:rsid w:val="00EB2040"/>
    <w:rsid w:val="00EB2350"/>
    <w:rsid w:val="00EB240E"/>
    <w:rsid w:val="00EB2DBC"/>
    <w:rsid w:val="00EB3193"/>
    <w:rsid w:val="00EB39C4"/>
    <w:rsid w:val="00EB5790"/>
    <w:rsid w:val="00EB61D6"/>
    <w:rsid w:val="00EB672E"/>
    <w:rsid w:val="00EB7E0F"/>
    <w:rsid w:val="00EC054C"/>
    <w:rsid w:val="00EC2C73"/>
    <w:rsid w:val="00EC3163"/>
    <w:rsid w:val="00EC3246"/>
    <w:rsid w:val="00EC3A3F"/>
    <w:rsid w:val="00EC6B5B"/>
    <w:rsid w:val="00EC6E3C"/>
    <w:rsid w:val="00EC745E"/>
    <w:rsid w:val="00EC7D1A"/>
    <w:rsid w:val="00EC7E02"/>
    <w:rsid w:val="00ED1F93"/>
    <w:rsid w:val="00ED2534"/>
    <w:rsid w:val="00ED2CE8"/>
    <w:rsid w:val="00ED3E56"/>
    <w:rsid w:val="00ED45B6"/>
    <w:rsid w:val="00ED4667"/>
    <w:rsid w:val="00ED6B2A"/>
    <w:rsid w:val="00ED741D"/>
    <w:rsid w:val="00ED74FE"/>
    <w:rsid w:val="00EE0C10"/>
    <w:rsid w:val="00EE0E81"/>
    <w:rsid w:val="00EE0F48"/>
    <w:rsid w:val="00EE105E"/>
    <w:rsid w:val="00EE19BB"/>
    <w:rsid w:val="00EE3C59"/>
    <w:rsid w:val="00EE5682"/>
    <w:rsid w:val="00EE63B6"/>
    <w:rsid w:val="00EE7C50"/>
    <w:rsid w:val="00EF03D0"/>
    <w:rsid w:val="00EF0BA9"/>
    <w:rsid w:val="00EF2F5F"/>
    <w:rsid w:val="00EF3722"/>
    <w:rsid w:val="00EF3CA2"/>
    <w:rsid w:val="00EF4301"/>
    <w:rsid w:val="00EF6782"/>
    <w:rsid w:val="00EF7D15"/>
    <w:rsid w:val="00F018B8"/>
    <w:rsid w:val="00F0246E"/>
    <w:rsid w:val="00F024F3"/>
    <w:rsid w:val="00F0319E"/>
    <w:rsid w:val="00F04137"/>
    <w:rsid w:val="00F063C2"/>
    <w:rsid w:val="00F07FA9"/>
    <w:rsid w:val="00F10675"/>
    <w:rsid w:val="00F107F4"/>
    <w:rsid w:val="00F1175F"/>
    <w:rsid w:val="00F126D4"/>
    <w:rsid w:val="00F13181"/>
    <w:rsid w:val="00F137C4"/>
    <w:rsid w:val="00F13E92"/>
    <w:rsid w:val="00F13F9E"/>
    <w:rsid w:val="00F20A48"/>
    <w:rsid w:val="00F215FB"/>
    <w:rsid w:val="00F21751"/>
    <w:rsid w:val="00F226F3"/>
    <w:rsid w:val="00F22A7E"/>
    <w:rsid w:val="00F267D5"/>
    <w:rsid w:val="00F276C0"/>
    <w:rsid w:val="00F308BA"/>
    <w:rsid w:val="00F31E64"/>
    <w:rsid w:val="00F327BF"/>
    <w:rsid w:val="00F32A24"/>
    <w:rsid w:val="00F32CA1"/>
    <w:rsid w:val="00F341FC"/>
    <w:rsid w:val="00F35A3B"/>
    <w:rsid w:val="00F35F9D"/>
    <w:rsid w:val="00F361A3"/>
    <w:rsid w:val="00F370D0"/>
    <w:rsid w:val="00F40AA2"/>
    <w:rsid w:val="00F41010"/>
    <w:rsid w:val="00F422A3"/>
    <w:rsid w:val="00F42461"/>
    <w:rsid w:val="00F42990"/>
    <w:rsid w:val="00F43A37"/>
    <w:rsid w:val="00F44186"/>
    <w:rsid w:val="00F457D7"/>
    <w:rsid w:val="00F5004C"/>
    <w:rsid w:val="00F52EEE"/>
    <w:rsid w:val="00F53193"/>
    <w:rsid w:val="00F5357E"/>
    <w:rsid w:val="00F53DA9"/>
    <w:rsid w:val="00F54624"/>
    <w:rsid w:val="00F578A7"/>
    <w:rsid w:val="00F6029C"/>
    <w:rsid w:val="00F63A04"/>
    <w:rsid w:val="00F645A9"/>
    <w:rsid w:val="00F657E5"/>
    <w:rsid w:val="00F6586C"/>
    <w:rsid w:val="00F70479"/>
    <w:rsid w:val="00F71BA1"/>
    <w:rsid w:val="00F72CE7"/>
    <w:rsid w:val="00F765E6"/>
    <w:rsid w:val="00F76DDF"/>
    <w:rsid w:val="00F77FAA"/>
    <w:rsid w:val="00F80646"/>
    <w:rsid w:val="00F81047"/>
    <w:rsid w:val="00F818CF"/>
    <w:rsid w:val="00F826A4"/>
    <w:rsid w:val="00F83554"/>
    <w:rsid w:val="00F83CFC"/>
    <w:rsid w:val="00F84584"/>
    <w:rsid w:val="00F85C14"/>
    <w:rsid w:val="00F86425"/>
    <w:rsid w:val="00F87092"/>
    <w:rsid w:val="00F87F5D"/>
    <w:rsid w:val="00F9038B"/>
    <w:rsid w:val="00F9055A"/>
    <w:rsid w:val="00F9071A"/>
    <w:rsid w:val="00F90ABD"/>
    <w:rsid w:val="00F90D99"/>
    <w:rsid w:val="00F9192E"/>
    <w:rsid w:val="00F92F3C"/>
    <w:rsid w:val="00F93DB7"/>
    <w:rsid w:val="00F94774"/>
    <w:rsid w:val="00F95221"/>
    <w:rsid w:val="00F95F46"/>
    <w:rsid w:val="00F96ECD"/>
    <w:rsid w:val="00F978F0"/>
    <w:rsid w:val="00FA34C6"/>
    <w:rsid w:val="00FA5185"/>
    <w:rsid w:val="00FA663B"/>
    <w:rsid w:val="00FA7D2E"/>
    <w:rsid w:val="00FB01BB"/>
    <w:rsid w:val="00FB03FB"/>
    <w:rsid w:val="00FB26F5"/>
    <w:rsid w:val="00FB2A3D"/>
    <w:rsid w:val="00FB3DC4"/>
    <w:rsid w:val="00FB4670"/>
    <w:rsid w:val="00FB493F"/>
    <w:rsid w:val="00FB62B5"/>
    <w:rsid w:val="00FB6391"/>
    <w:rsid w:val="00FB67C6"/>
    <w:rsid w:val="00FB7258"/>
    <w:rsid w:val="00FC1A2A"/>
    <w:rsid w:val="00FC3230"/>
    <w:rsid w:val="00FC3C8F"/>
    <w:rsid w:val="00FC450A"/>
    <w:rsid w:val="00FC46F4"/>
    <w:rsid w:val="00FC47D1"/>
    <w:rsid w:val="00FC53DB"/>
    <w:rsid w:val="00FC56F7"/>
    <w:rsid w:val="00FC6334"/>
    <w:rsid w:val="00FC7583"/>
    <w:rsid w:val="00FC775E"/>
    <w:rsid w:val="00FC7D2D"/>
    <w:rsid w:val="00FD00D8"/>
    <w:rsid w:val="00FD08D0"/>
    <w:rsid w:val="00FD195D"/>
    <w:rsid w:val="00FD4558"/>
    <w:rsid w:val="00FD4AC4"/>
    <w:rsid w:val="00FD53BB"/>
    <w:rsid w:val="00FD6566"/>
    <w:rsid w:val="00FD7F60"/>
    <w:rsid w:val="00FE0471"/>
    <w:rsid w:val="00FE0A75"/>
    <w:rsid w:val="00FE3602"/>
    <w:rsid w:val="00FE3EDA"/>
    <w:rsid w:val="00FE47FA"/>
    <w:rsid w:val="00FE55BB"/>
    <w:rsid w:val="00FF0627"/>
    <w:rsid w:val="00FF0F41"/>
    <w:rsid w:val="00FF15F0"/>
    <w:rsid w:val="00FF1E98"/>
    <w:rsid w:val="00FF221D"/>
    <w:rsid w:val="00FF2B6C"/>
    <w:rsid w:val="00FF2EEF"/>
    <w:rsid w:val="00FF3108"/>
    <w:rsid w:val="00FF3D84"/>
    <w:rsid w:val="00FF51CB"/>
    <w:rsid w:val="00FF52D3"/>
    <w:rsid w:val="00FF7488"/>
    <w:rsid w:val="00FF7EE6"/>
    <w:rsid w:val="01033568"/>
    <w:rsid w:val="0103C933"/>
    <w:rsid w:val="011366D8"/>
    <w:rsid w:val="01206F9B"/>
    <w:rsid w:val="01282099"/>
    <w:rsid w:val="0158DE75"/>
    <w:rsid w:val="015DBE99"/>
    <w:rsid w:val="015F2B6B"/>
    <w:rsid w:val="015FD109"/>
    <w:rsid w:val="017BD105"/>
    <w:rsid w:val="01911EB3"/>
    <w:rsid w:val="01A7E014"/>
    <w:rsid w:val="01B1024C"/>
    <w:rsid w:val="01BBC6E6"/>
    <w:rsid w:val="01C5AE79"/>
    <w:rsid w:val="01CC9660"/>
    <w:rsid w:val="01D689C0"/>
    <w:rsid w:val="01DCB732"/>
    <w:rsid w:val="01EEB22E"/>
    <w:rsid w:val="01F3443E"/>
    <w:rsid w:val="01F9508F"/>
    <w:rsid w:val="01FB70B1"/>
    <w:rsid w:val="01FF712F"/>
    <w:rsid w:val="020AA354"/>
    <w:rsid w:val="0224873E"/>
    <w:rsid w:val="022FED7F"/>
    <w:rsid w:val="02350592"/>
    <w:rsid w:val="0249509D"/>
    <w:rsid w:val="0266B47F"/>
    <w:rsid w:val="0270B67C"/>
    <w:rsid w:val="027B069A"/>
    <w:rsid w:val="027EA0F4"/>
    <w:rsid w:val="0284E4A3"/>
    <w:rsid w:val="029A8CF4"/>
    <w:rsid w:val="029FA22F"/>
    <w:rsid w:val="02AE13D1"/>
    <w:rsid w:val="02CF850A"/>
    <w:rsid w:val="02D3A1A5"/>
    <w:rsid w:val="02E89777"/>
    <w:rsid w:val="02EC7A22"/>
    <w:rsid w:val="02EF4BA1"/>
    <w:rsid w:val="02F2DF6F"/>
    <w:rsid w:val="02F72164"/>
    <w:rsid w:val="0303BB3C"/>
    <w:rsid w:val="03264BDC"/>
    <w:rsid w:val="0342BC46"/>
    <w:rsid w:val="034856D7"/>
    <w:rsid w:val="035B8989"/>
    <w:rsid w:val="036461CF"/>
    <w:rsid w:val="03664457"/>
    <w:rsid w:val="03928494"/>
    <w:rsid w:val="03A59B23"/>
    <w:rsid w:val="03B5013D"/>
    <w:rsid w:val="03D24C97"/>
    <w:rsid w:val="03E01F0B"/>
    <w:rsid w:val="03E82892"/>
    <w:rsid w:val="04150C18"/>
    <w:rsid w:val="041D9B94"/>
    <w:rsid w:val="0433AE57"/>
    <w:rsid w:val="0451B978"/>
    <w:rsid w:val="04617F59"/>
    <w:rsid w:val="04843A9D"/>
    <w:rsid w:val="049DA53F"/>
    <w:rsid w:val="04A80F96"/>
    <w:rsid w:val="04A8F66B"/>
    <w:rsid w:val="04B8535B"/>
    <w:rsid w:val="04C2346B"/>
    <w:rsid w:val="04CA8A09"/>
    <w:rsid w:val="04D26C78"/>
    <w:rsid w:val="04FA1956"/>
    <w:rsid w:val="050865AB"/>
    <w:rsid w:val="050DC867"/>
    <w:rsid w:val="0538D8E3"/>
    <w:rsid w:val="0545439A"/>
    <w:rsid w:val="0565208E"/>
    <w:rsid w:val="056644B8"/>
    <w:rsid w:val="056CC9FC"/>
    <w:rsid w:val="0595A67F"/>
    <w:rsid w:val="05BFF667"/>
    <w:rsid w:val="05CDAC12"/>
    <w:rsid w:val="05D55D81"/>
    <w:rsid w:val="05EC38CB"/>
    <w:rsid w:val="05F0E246"/>
    <w:rsid w:val="06046187"/>
    <w:rsid w:val="0617A36F"/>
    <w:rsid w:val="061E79DF"/>
    <w:rsid w:val="06371118"/>
    <w:rsid w:val="0652314C"/>
    <w:rsid w:val="065B90BD"/>
    <w:rsid w:val="067AA491"/>
    <w:rsid w:val="06805044"/>
    <w:rsid w:val="06A3FECA"/>
    <w:rsid w:val="06A81415"/>
    <w:rsid w:val="06B980E8"/>
    <w:rsid w:val="06C3C3A6"/>
    <w:rsid w:val="06CB56A9"/>
    <w:rsid w:val="06CC3E6E"/>
    <w:rsid w:val="06CDB51B"/>
    <w:rsid w:val="06DC0BF6"/>
    <w:rsid w:val="06E40B48"/>
    <w:rsid w:val="06E60113"/>
    <w:rsid w:val="07011457"/>
    <w:rsid w:val="070DC025"/>
    <w:rsid w:val="07353133"/>
    <w:rsid w:val="07594456"/>
    <w:rsid w:val="07746A1F"/>
    <w:rsid w:val="078AFBF1"/>
    <w:rsid w:val="078BA487"/>
    <w:rsid w:val="07A0E641"/>
    <w:rsid w:val="07A60E1C"/>
    <w:rsid w:val="07B45894"/>
    <w:rsid w:val="07B72B64"/>
    <w:rsid w:val="07BAC1FB"/>
    <w:rsid w:val="07DB36ED"/>
    <w:rsid w:val="07EC7AB1"/>
    <w:rsid w:val="07EF36A4"/>
    <w:rsid w:val="080D2A30"/>
    <w:rsid w:val="083DB91B"/>
    <w:rsid w:val="08456F6F"/>
    <w:rsid w:val="08536248"/>
    <w:rsid w:val="085FCDBB"/>
    <w:rsid w:val="08623A7E"/>
    <w:rsid w:val="086641E2"/>
    <w:rsid w:val="08836D2B"/>
    <w:rsid w:val="0889C337"/>
    <w:rsid w:val="088E1C2B"/>
    <w:rsid w:val="08C015E8"/>
    <w:rsid w:val="08C060D2"/>
    <w:rsid w:val="08D74507"/>
    <w:rsid w:val="08E323D8"/>
    <w:rsid w:val="08E632A6"/>
    <w:rsid w:val="08F2CD79"/>
    <w:rsid w:val="090FDCA7"/>
    <w:rsid w:val="09167407"/>
    <w:rsid w:val="092924E9"/>
    <w:rsid w:val="09367139"/>
    <w:rsid w:val="09389F82"/>
    <w:rsid w:val="096729A5"/>
    <w:rsid w:val="0976D982"/>
    <w:rsid w:val="097BDA25"/>
    <w:rsid w:val="0994EC8C"/>
    <w:rsid w:val="09967813"/>
    <w:rsid w:val="09AE82F7"/>
    <w:rsid w:val="09B2A5E5"/>
    <w:rsid w:val="09D78226"/>
    <w:rsid w:val="09F6BAB7"/>
    <w:rsid w:val="09FFD6B5"/>
    <w:rsid w:val="0A0A0BCF"/>
    <w:rsid w:val="0A164194"/>
    <w:rsid w:val="0A2C1C6B"/>
    <w:rsid w:val="0A30CD88"/>
    <w:rsid w:val="0A352C76"/>
    <w:rsid w:val="0A475FE0"/>
    <w:rsid w:val="0A47C1D5"/>
    <w:rsid w:val="0A550516"/>
    <w:rsid w:val="0A60D258"/>
    <w:rsid w:val="0A6F4621"/>
    <w:rsid w:val="0AA7E8CC"/>
    <w:rsid w:val="0AD73C2E"/>
    <w:rsid w:val="0AE6B473"/>
    <w:rsid w:val="0AEA8C73"/>
    <w:rsid w:val="0B082958"/>
    <w:rsid w:val="0B090814"/>
    <w:rsid w:val="0B0C275A"/>
    <w:rsid w:val="0B12F485"/>
    <w:rsid w:val="0B179125"/>
    <w:rsid w:val="0B1E3C4D"/>
    <w:rsid w:val="0B266DB7"/>
    <w:rsid w:val="0B677FE9"/>
    <w:rsid w:val="0B769B8A"/>
    <w:rsid w:val="0B799FB7"/>
    <w:rsid w:val="0B86ACDA"/>
    <w:rsid w:val="0B9E3E43"/>
    <w:rsid w:val="0BA9C2EB"/>
    <w:rsid w:val="0BB0FA16"/>
    <w:rsid w:val="0BB5C79F"/>
    <w:rsid w:val="0BBB49E8"/>
    <w:rsid w:val="0BC079DB"/>
    <w:rsid w:val="0BC0F089"/>
    <w:rsid w:val="0BEF1415"/>
    <w:rsid w:val="0BF51766"/>
    <w:rsid w:val="0C066A27"/>
    <w:rsid w:val="0C0B0E71"/>
    <w:rsid w:val="0C1F6391"/>
    <w:rsid w:val="0C4BC3D7"/>
    <w:rsid w:val="0C93236A"/>
    <w:rsid w:val="0CB80427"/>
    <w:rsid w:val="0CCF0B48"/>
    <w:rsid w:val="0CD94971"/>
    <w:rsid w:val="0CE4C78F"/>
    <w:rsid w:val="0CF29C08"/>
    <w:rsid w:val="0D0720E6"/>
    <w:rsid w:val="0D1C5121"/>
    <w:rsid w:val="0D360E55"/>
    <w:rsid w:val="0D70095E"/>
    <w:rsid w:val="0D760978"/>
    <w:rsid w:val="0DCA3788"/>
    <w:rsid w:val="0DE2BC4C"/>
    <w:rsid w:val="0DE2E11F"/>
    <w:rsid w:val="0DF67461"/>
    <w:rsid w:val="0E0109FF"/>
    <w:rsid w:val="0E07E14E"/>
    <w:rsid w:val="0E1ED1F1"/>
    <w:rsid w:val="0E20CC9E"/>
    <w:rsid w:val="0E3913A8"/>
    <w:rsid w:val="0E3CD228"/>
    <w:rsid w:val="0E442327"/>
    <w:rsid w:val="0E45AA62"/>
    <w:rsid w:val="0E463E7D"/>
    <w:rsid w:val="0E46F931"/>
    <w:rsid w:val="0E4F61BD"/>
    <w:rsid w:val="0E5337D6"/>
    <w:rsid w:val="0E7F51AA"/>
    <w:rsid w:val="0E7F83CD"/>
    <w:rsid w:val="0E99FBE0"/>
    <w:rsid w:val="0EA13157"/>
    <w:rsid w:val="0EA3A59D"/>
    <w:rsid w:val="0EC07A69"/>
    <w:rsid w:val="0EC4ABE8"/>
    <w:rsid w:val="0EC57692"/>
    <w:rsid w:val="0ECD083A"/>
    <w:rsid w:val="0F08F1B1"/>
    <w:rsid w:val="0F0E8CE4"/>
    <w:rsid w:val="0F29C3C6"/>
    <w:rsid w:val="0F361328"/>
    <w:rsid w:val="0F3CA45F"/>
    <w:rsid w:val="0F4F8A06"/>
    <w:rsid w:val="0F5459C2"/>
    <w:rsid w:val="0F6941CC"/>
    <w:rsid w:val="0F6B2CD7"/>
    <w:rsid w:val="0F718F97"/>
    <w:rsid w:val="0F72C286"/>
    <w:rsid w:val="0F8368EC"/>
    <w:rsid w:val="0F8F4743"/>
    <w:rsid w:val="0FABF426"/>
    <w:rsid w:val="0FC0A18D"/>
    <w:rsid w:val="0FC20DF4"/>
    <w:rsid w:val="0FC6E4B8"/>
    <w:rsid w:val="0FD6F2EA"/>
    <w:rsid w:val="0FDFC7ED"/>
    <w:rsid w:val="0FF985FA"/>
    <w:rsid w:val="10152B41"/>
    <w:rsid w:val="1050D8E2"/>
    <w:rsid w:val="1055FAE1"/>
    <w:rsid w:val="10680C2C"/>
    <w:rsid w:val="106BDF50"/>
    <w:rsid w:val="1078F473"/>
    <w:rsid w:val="107FEDEB"/>
    <w:rsid w:val="108A8EB2"/>
    <w:rsid w:val="1097BC42"/>
    <w:rsid w:val="10AFBD39"/>
    <w:rsid w:val="10BFE53E"/>
    <w:rsid w:val="10C231A6"/>
    <w:rsid w:val="10C69D6A"/>
    <w:rsid w:val="10CEBE01"/>
    <w:rsid w:val="10F04549"/>
    <w:rsid w:val="1127ED9E"/>
    <w:rsid w:val="114EEC03"/>
    <w:rsid w:val="1155870C"/>
    <w:rsid w:val="1175B2C2"/>
    <w:rsid w:val="118EDA61"/>
    <w:rsid w:val="11915B0F"/>
    <w:rsid w:val="11AF5624"/>
    <w:rsid w:val="11B86EFA"/>
    <w:rsid w:val="11C15102"/>
    <w:rsid w:val="11C54BA1"/>
    <w:rsid w:val="11CFD39E"/>
    <w:rsid w:val="11DEDE9D"/>
    <w:rsid w:val="11F078AC"/>
    <w:rsid w:val="11F75875"/>
    <w:rsid w:val="120AB84E"/>
    <w:rsid w:val="1227286E"/>
    <w:rsid w:val="122AA6F6"/>
    <w:rsid w:val="122C8AC0"/>
    <w:rsid w:val="12318101"/>
    <w:rsid w:val="123B6B02"/>
    <w:rsid w:val="1251AF02"/>
    <w:rsid w:val="12B2454A"/>
    <w:rsid w:val="12BD32A3"/>
    <w:rsid w:val="12CD1045"/>
    <w:rsid w:val="12D275D6"/>
    <w:rsid w:val="12D87B20"/>
    <w:rsid w:val="12F3550F"/>
    <w:rsid w:val="12FDCE62"/>
    <w:rsid w:val="1314C349"/>
    <w:rsid w:val="13160B84"/>
    <w:rsid w:val="131AEA9C"/>
    <w:rsid w:val="132DECFB"/>
    <w:rsid w:val="133A71D5"/>
    <w:rsid w:val="133ADD78"/>
    <w:rsid w:val="133EB7E4"/>
    <w:rsid w:val="13597FFC"/>
    <w:rsid w:val="1382AEB0"/>
    <w:rsid w:val="13844712"/>
    <w:rsid w:val="139B3C47"/>
    <w:rsid w:val="13B9E94B"/>
    <w:rsid w:val="13C9A79A"/>
    <w:rsid w:val="13CF4730"/>
    <w:rsid w:val="13CFA98F"/>
    <w:rsid w:val="13E20C27"/>
    <w:rsid w:val="141A5EB3"/>
    <w:rsid w:val="142679C4"/>
    <w:rsid w:val="143364D3"/>
    <w:rsid w:val="14511CF3"/>
    <w:rsid w:val="14774B57"/>
    <w:rsid w:val="14B65BA3"/>
    <w:rsid w:val="14BD53DE"/>
    <w:rsid w:val="14CB8D5A"/>
    <w:rsid w:val="14DDC190"/>
    <w:rsid w:val="14E17C1C"/>
    <w:rsid w:val="14F1516B"/>
    <w:rsid w:val="150279ED"/>
    <w:rsid w:val="150B948D"/>
    <w:rsid w:val="150F3970"/>
    <w:rsid w:val="151FD793"/>
    <w:rsid w:val="15290DBF"/>
    <w:rsid w:val="152D2DF3"/>
    <w:rsid w:val="154AE242"/>
    <w:rsid w:val="1552B43D"/>
    <w:rsid w:val="1555E42B"/>
    <w:rsid w:val="156F98C6"/>
    <w:rsid w:val="157B56F6"/>
    <w:rsid w:val="15804E51"/>
    <w:rsid w:val="158D20CD"/>
    <w:rsid w:val="15B7BCAD"/>
    <w:rsid w:val="15E88501"/>
    <w:rsid w:val="1600066F"/>
    <w:rsid w:val="160FB450"/>
    <w:rsid w:val="1621D09E"/>
    <w:rsid w:val="1623B4B0"/>
    <w:rsid w:val="1634F269"/>
    <w:rsid w:val="163A3EC0"/>
    <w:rsid w:val="165B15EF"/>
    <w:rsid w:val="1692B1F2"/>
    <w:rsid w:val="16A0AEEA"/>
    <w:rsid w:val="16A73071"/>
    <w:rsid w:val="16B9DBAA"/>
    <w:rsid w:val="16C34E17"/>
    <w:rsid w:val="16C5B8E4"/>
    <w:rsid w:val="16CB517F"/>
    <w:rsid w:val="16DAAC25"/>
    <w:rsid w:val="1703D265"/>
    <w:rsid w:val="17081ED6"/>
    <w:rsid w:val="17170CFF"/>
    <w:rsid w:val="172531A8"/>
    <w:rsid w:val="1735AA89"/>
    <w:rsid w:val="173ABF77"/>
    <w:rsid w:val="173D8116"/>
    <w:rsid w:val="17479467"/>
    <w:rsid w:val="174B77DE"/>
    <w:rsid w:val="178E4B8A"/>
    <w:rsid w:val="17A3CEDC"/>
    <w:rsid w:val="17B9E1E4"/>
    <w:rsid w:val="17BB28FD"/>
    <w:rsid w:val="17CC6FC8"/>
    <w:rsid w:val="17DAE19A"/>
    <w:rsid w:val="17EEB349"/>
    <w:rsid w:val="17F641DD"/>
    <w:rsid w:val="182C7C82"/>
    <w:rsid w:val="183D85CC"/>
    <w:rsid w:val="186B86E0"/>
    <w:rsid w:val="186F75FB"/>
    <w:rsid w:val="1873F03B"/>
    <w:rsid w:val="188FEF52"/>
    <w:rsid w:val="1892EF08"/>
    <w:rsid w:val="18973931"/>
    <w:rsid w:val="189E6570"/>
    <w:rsid w:val="18A52909"/>
    <w:rsid w:val="18A8B25D"/>
    <w:rsid w:val="18AA700E"/>
    <w:rsid w:val="18B1A9C6"/>
    <w:rsid w:val="18B89DEF"/>
    <w:rsid w:val="18C77219"/>
    <w:rsid w:val="18DA046C"/>
    <w:rsid w:val="18E1953F"/>
    <w:rsid w:val="18E8EC58"/>
    <w:rsid w:val="19179743"/>
    <w:rsid w:val="191ABBCB"/>
    <w:rsid w:val="192F60BB"/>
    <w:rsid w:val="194CA0F1"/>
    <w:rsid w:val="19578EB0"/>
    <w:rsid w:val="19595226"/>
    <w:rsid w:val="19840A46"/>
    <w:rsid w:val="19AA784F"/>
    <w:rsid w:val="19CFE9D1"/>
    <w:rsid w:val="1A001C5E"/>
    <w:rsid w:val="1A144474"/>
    <w:rsid w:val="1A187C6F"/>
    <w:rsid w:val="1A32D7B4"/>
    <w:rsid w:val="1A3B369C"/>
    <w:rsid w:val="1A4603C1"/>
    <w:rsid w:val="1A490C58"/>
    <w:rsid w:val="1A4A7DE7"/>
    <w:rsid w:val="1A4B10EE"/>
    <w:rsid w:val="1A68473C"/>
    <w:rsid w:val="1ABAD058"/>
    <w:rsid w:val="1ACA4ECC"/>
    <w:rsid w:val="1ADC457B"/>
    <w:rsid w:val="1AE3797F"/>
    <w:rsid w:val="1AE9762C"/>
    <w:rsid w:val="1AEA0D89"/>
    <w:rsid w:val="1AFA6E9C"/>
    <w:rsid w:val="1AFECBEB"/>
    <w:rsid w:val="1B22B456"/>
    <w:rsid w:val="1B2A6384"/>
    <w:rsid w:val="1B460BF9"/>
    <w:rsid w:val="1B496792"/>
    <w:rsid w:val="1B8542C7"/>
    <w:rsid w:val="1B8A36B7"/>
    <w:rsid w:val="1B9E78CB"/>
    <w:rsid w:val="1B9E7BE4"/>
    <w:rsid w:val="1B9F68E5"/>
    <w:rsid w:val="1BA5BD2E"/>
    <w:rsid w:val="1BB209AA"/>
    <w:rsid w:val="1BB44A84"/>
    <w:rsid w:val="1BBF7F4B"/>
    <w:rsid w:val="1BC834CA"/>
    <w:rsid w:val="1BCB35D2"/>
    <w:rsid w:val="1BE80086"/>
    <w:rsid w:val="1BEB3394"/>
    <w:rsid w:val="1BEC9174"/>
    <w:rsid w:val="1BF7885A"/>
    <w:rsid w:val="1C09C638"/>
    <w:rsid w:val="1C0A3D39"/>
    <w:rsid w:val="1C107E8D"/>
    <w:rsid w:val="1C1B0BA8"/>
    <w:rsid w:val="1C2FF885"/>
    <w:rsid w:val="1C4143ED"/>
    <w:rsid w:val="1C60E3D4"/>
    <w:rsid w:val="1C73AC49"/>
    <w:rsid w:val="1C74CE55"/>
    <w:rsid w:val="1C8775F1"/>
    <w:rsid w:val="1C9AA219"/>
    <w:rsid w:val="1CA6C83E"/>
    <w:rsid w:val="1CB2EEF2"/>
    <w:rsid w:val="1CBB49F3"/>
    <w:rsid w:val="1CCDC9B6"/>
    <w:rsid w:val="1CD44C78"/>
    <w:rsid w:val="1CD4CDB8"/>
    <w:rsid w:val="1CD8D19D"/>
    <w:rsid w:val="1CDB60D1"/>
    <w:rsid w:val="1CEB5AEA"/>
    <w:rsid w:val="1CF0CDE8"/>
    <w:rsid w:val="1D05CFDC"/>
    <w:rsid w:val="1D20E34B"/>
    <w:rsid w:val="1D31AFF7"/>
    <w:rsid w:val="1D33A574"/>
    <w:rsid w:val="1D370D79"/>
    <w:rsid w:val="1D41A7A4"/>
    <w:rsid w:val="1D7A2FF1"/>
    <w:rsid w:val="1DA0A00B"/>
    <w:rsid w:val="1DB11410"/>
    <w:rsid w:val="1DDF7F96"/>
    <w:rsid w:val="1DE4739E"/>
    <w:rsid w:val="1E1C880E"/>
    <w:rsid w:val="1E206E41"/>
    <w:rsid w:val="1E304B02"/>
    <w:rsid w:val="1E4AC274"/>
    <w:rsid w:val="1E63734D"/>
    <w:rsid w:val="1EACD3B8"/>
    <w:rsid w:val="1EAFCA19"/>
    <w:rsid w:val="1EC49A86"/>
    <w:rsid w:val="1EC6F02F"/>
    <w:rsid w:val="1EEB851A"/>
    <w:rsid w:val="1EFF3113"/>
    <w:rsid w:val="1F0F232C"/>
    <w:rsid w:val="1F196AB3"/>
    <w:rsid w:val="1F35D682"/>
    <w:rsid w:val="1F3DE6F9"/>
    <w:rsid w:val="1F3EC99E"/>
    <w:rsid w:val="1F725D5A"/>
    <w:rsid w:val="1F77D8D9"/>
    <w:rsid w:val="1F7C1E43"/>
    <w:rsid w:val="1F86AC86"/>
    <w:rsid w:val="1F8CDB3C"/>
    <w:rsid w:val="1F8F0A5B"/>
    <w:rsid w:val="1FBB4924"/>
    <w:rsid w:val="1FCBA05A"/>
    <w:rsid w:val="1FE51861"/>
    <w:rsid w:val="1FEB5D7F"/>
    <w:rsid w:val="1FEB5FEE"/>
    <w:rsid w:val="2006D5A7"/>
    <w:rsid w:val="2008A1C7"/>
    <w:rsid w:val="200A4E6A"/>
    <w:rsid w:val="2016A2DE"/>
    <w:rsid w:val="20199C0B"/>
    <w:rsid w:val="20213104"/>
    <w:rsid w:val="20351094"/>
    <w:rsid w:val="203B88AA"/>
    <w:rsid w:val="2058A281"/>
    <w:rsid w:val="206797D7"/>
    <w:rsid w:val="20760389"/>
    <w:rsid w:val="20A0271B"/>
    <w:rsid w:val="20A76BAB"/>
    <w:rsid w:val="20C1A0C3"/>
    <w:rsid w:val="20CC05AA"/>
    <w:rsid w:val="20CEA613"/>
    <w:rsid w:val="2109584B"/>
    <w:rsid w:val="2111C497"/>
    <w:rsid w:val="2117EC40"/>
    <w:rsid w:val="211EB9BC"/>
    <w:rsid w:val="2132BC37"/>
    <w:rsid w:val="2147A769"/>
    <w:rsid w:val="2148ACF7"/>
    <w:rsid w:val="215AA168"/>
    <w:rsid w:val="216A2709"/>
    <w:rsid w:val="216F0754"/>
    <w:rsid w:val="217F37AB"/>
    <w:rsid w:val="21805171"/>
    <w:rsid w:val="21834E14"/>
    <w:rsid w:val="21874F46"/>
    <w:rsid w:val="2190FB32"/>
    <w:rsid w:val="2194C89F"/>
    <w:rsid w:val="21B1C82D"/>
    <w:rsid w:val="21DB3C4F"/>
    <w:rsid w:val="21DD0AF5"/>
    <w:rsid w:val="21E4DEFC"/>
    <w:rsid w:val="21F7A2F2"/>
    <w:rsid w:val="21FABDC0"/>
    <w:rsid w:val="21FB18A0"/>
    <w:rsid w:val="220417C4"/>
    <w:rsid w:val="22272E54"/>
    <w:rsid w:val="2267D6EA"/>
    <w:rsid w:val="229A14D2"/>
    <w:rsid w:val="229FB3B0"/>
    <w:rsid w:val="22C92785"/>
    <w:rsid w:val="22CDC3C2"/>
    <w:rsid w:val="22D19074"/>
    <w:rsid w:val="22D25680"/>
    <w:rsid w:val="22D8807C"/>
    <w:rsid w:val="22E4E1EC"/>
    <w:rsid w:val="22FCAC0E"/>
    <w:rsid w:val="23045E40"/>
    <w:rsid w:val="233D095D"/>
    <w:rsid w:val="2344A339"/>
    <w:rsid w:val="2363F3C0"/>
    <w:rsid w:val="2391C827"/>
    <w:rsid w:val="23A6F3A7"/>
    <w:rsid w:val="23A74AC1"/>
    <w:rsid w:val="23B286A4"/>
    <w:rsid w:val="23B5E9FF"/>
    <w:rsid w:val="23E67A33"/>
    <w:rsid w:val="23E838FD"/>
    <w:rsid w:val="23EA6F0E"/>
    <w:rsid w:val="23F2D29A"/>
    <w:rsid w:val="240FF914"/>
    <w:rsid w:val="241D8094"/>
    <w:rsid w:val="241E1EFF"/>
    <w:rsid w:val="242FFEDD"/>
    <w:rsid w:val="24374F25"/>
    <w:rsid w:val="245186E4"/>
    <w:rsid w:val="2460E3FD"/>
    <w:rsid w:val="2465F609"/>
    <w:rsid w:val="249B3C04"/>
    <w:rsid w:val="24A07848"/>
    <w:rsid w:val="24AC9F8E"/>
    <w:rsid w:val="24CA61FE"/>
    <w:rsid w:val="25004534"/>
    <w:rsid w:val="25031CD0"/>
    <w:rsid w:val="251E6290"/>
    <w:rsid w:val="255798A7"/>
    <w:rsid w:val="256FEA37"/>
    <w:rsid w:val="2589B858"/>
    <w:rsid w:val="258EFFDD"/>
    <w:rsid w:val="25C68CB4"/>
    <w:rsid w:val="25D2DEA4"/>
    <w:rsid w:val="25D8F549"/>
    <w:rsid w:val="25DB4DBA"/>
    <w:rsid w:val="25EA0896"/>
    <w:rsid w:val="25F0C7B4"/>
    <w:rsid w:val="25F5E777"/>
    <w:rsid w:val="25F8E840"/>
    <w:rsid w:val="26098CFD"/>
    <w:rsid w:val="26172639"/>
    <w:rsid w:val="2619B78B"/>
    <w:rsid w:val="2647596C"/>
    <w:rsid w:val="2669186F"/>
    <w:rsid w:val="266DD2FF"/>
    <w:rsid w:val="2671EB4F"/>
    <w:rsid w:val="269CD243"/>
    <w:rsid w:val="26ABD690"/>
    <w:rsid w:val="26CCD3D9"/>
    <w:rsid w:val="26D1CF87"/>
    <w:rsid w:val="26D7169A"/>
    <w:rsid w:val="26F7F7B3"/>
    <w:rsid w:val="27156007"/>
    <w:rsid w:val="27194ABF"/>
    <w:rsid w:val="271A9672"/>
    <w:rsid w:val="27220765"/>
    <w:rsid w:val="272E3CAF"/>
    <w:rsid w:val="27581326"/>
    <w:rsid w:val="275E879E"/>
    <w:rsid w:val="2760A038"/>
    <w:rsid w:val="27732445"/>
    <w:rsid w:val="277E2C7A"/>
    <w:rsid w:val="27845F86"/>
    <w:rsid w:val="279E3BE8"/>
    <w:rsid w:val="27C6850F"/>
    <w:rsid w:val="27E22956"/>
    <w:rsid w:val="27EA8F69"/>
    <w:rsid w:val="28001513"/>
    <w:rsid w:val="281862A3"/>
    <w:rsid w:val="281EDC39"/>
    <w:rsid w:val="282B5EBF"/>
    <w:rsid w:val="28656FF3"/>
    <w:rsid w:val="2866B36E"/>
    <w:rsid w:val="286B8FA2"/>
    <w:rsid w:val="2876B00B"/>
    <w:rsid w:val="28869677"/>
    <w:rsid w:val="28BE5EF9"/>
    <w:rsid w:val="28D481EC"/>
    <w:rsid w:val="28E32D22"/>
    <w:rsid w:val="2908A9C6"/>
    <w:rsid w:val="2909B4F0"/>
    <w:rsid w:val="290E0774"/>
    <w:rsid w:val="291B6B71"/>
    <w:rsid w:val="291C3735"/>
    <w:rsid w:val="292AD828"/>
    <w:rsid w:val="293BA82D"/>
    <w:rsid w:val="2964ECAD"/>
    <w:rsid w:val="299ECA0D"/>
    <w:rsid w:val="29B1152C"/>
    <w:rsid w:val="29BF486D"/>
    <w:rsid w:val="29D3B34C"/>
    <w:rsid w:val="29D64A3D"/>
    <w:rsid w:val="29D6D8BF"/>
    <w:rsid w:val="2A12AAD0"/>
    <w:rsid w:val="2A1FEC01"/>
    <w:rsid w:val="2A37844B"/>
    <w:rsid w:val="2A4EA8EC"/>
    <w:rsid w:val="2A9FF41D"/>
    <w:rsid w:val="2AA84E04"/>
    <w:rsid w:val="2AB08C17"/>
    <w:rsid w:val="2AC8BB5D"/>
    <w:rsid w:val="2AD18BFB"/>
    <w:rsid w:val="2AD1EE1E"/>
    <w:rsid w:val="2AFB8B56"/>
    <w:rsid w:val="2B1CCE3F"/>
    <w:rsid w:val="2B33AFA7"/>
    <w:rsid w:val="2B446058"/>
    <w:rsid w:val="2B4AAB50"/>
    <w:rsid w:val="2B565358"/>
    <w:rsid w:val="2B694D47"/>
    <w:rsid w:val="2B7CDB48"/>
    <w:rsid w:val="2B83DA6F"/>
    <w:rsid w:val="2B8EE558"/>
    <w:rsid w:val="2B912EB3"/>
    <w:rsid w:val="2B9176B3"/>
    <w:rsid w:val="2B993BFC"/>
    <w:rsid w:val="2BA94500"/>
    <w:rsid w:val="2BB9910B"/>
    <w:rsid w:val="2BBBE3B1"/>
    <w:rsid w:val="2BC0E328"/>
    <w:rsid w:val="2BDB276D"/>
    <w:rsid w:val="2BEA46B1"/>
    <w:rsid w:val="2BF2BC8F"/>
    <w:rsid w:val="2BF75F75"/>
    <w:rsid w:val="2C08EC98"/>
    <w:rsid w:val="2C2BC078"/>
    <w:rsid w:val="2C309777"/>
    <w:rsid w:val="2C3B3AE4"/>
    <w:rsid w:val="2C4B193A"/>
    <w:rsid w:val="2C4B1D78"/>
    <w:rsid w:val="2C621634"/>
    <w:rsid w:val="2C6C0B47"/>
    <w:rsid w:val="2C6F04BE"/>
    <w:rsid w:val="2C7E1C0F"/>
    <w:rsid w:val="2CBFDC39"/>
    <w:rsid w:val="2CC2FE79"/>
    <w:rsid w:val="2CC57B66"/>
    <w:rsid w:val="2CCF1191"/>
    <w:rsid w:val="2CD84E2E"/>
    <w:rsid w:val="2CDA4175"/>
    <w:rsid w:val="2CDAE613"/>
    <w:rsid w:val="2CF93983"/>
    <w:rsid w:val="2D00488C"/>
    <w:rsid w:val="2D20B2CB"/>
    <w:rsid w:val="2DD464EE"/>
    <w:rsid w:val="2E0B574C"/>
    <w:rsid w:val="2E11BEFE"/>
    <w:rsid w:val="2E1485CC"/>
    <w:rsid w:val="2E1FE37A"/>
    <w:rsid w:val="2E397B6F"/>
    <w:rsid w:val="2E3FC470"/>
    <w:rsid w:val="2E45AF76"/>
    <w:rsid w:val="2E51B326"/>
    <w:rsid w:val="2E7CB439"/>
    <w:rsid w:val="2EA165E0"/>
    <w:rsid w:val="2ED01691"/>
    <w:rsid w:val="2ED9E05B"/>
    <w:rsid w:val="2EF4B857"/>
    <w:rsid w:val="2F1A7AB7"/>
    <w:rsid w:val="2F284377"/>
    <w:rsid w:val="2F6F8A36"/>
    <w:rsid w:val="2F8A43E6"/>
    <w:rsid w:val="2F908D98"/>
    <w:rsid w:val="2F9BE77E"/>
    <w:rsid w:val="2FA4F7F8"/>
    <w:rsid w:val="2FB1C98E"/>
    <w:rsid w:val="2FBCC919"/>
    <w:rsid w:val="2FCE8EDB"/>
    <w:rsid w:val="2FD73C0E"/>
    <w:rsid w:val="2FFC6020"/>
    <w:rsid w:val="3024028D"/>
    <w:rsid w:val="302A6231"/>
    <w:rsid w:val="302BE019"/>
    <w:rsid w:val="303BC4E9"/>
    <w:rsid w:val="307AB04F"/>
    <w:rsid w:val="309A0160"/>
    <w:rsid w:val="30D47AFE"/>
    <w:rsid w:val="30D5B087"/>
    <w:rsid w:val="30E4F011"/>
    <w:rsid w:val="30F2C27D"/>
    <w:rsid w:val="30F972CF"/>
    <w:rsid w:val="310581FF"/>
    <w:rsid w:val="31097E31"/>
    <w:rsid w:val="311E0FC1"/>
    <w:rsid w:val="31367606"/>
    <w:rsid w:val="3143175D"/>
    <w:rsid w:val="3146F5DB"/>
    <w:rsid w:val="314B2102"/>
    <w:rsid w:val="3152A22A"/>
    <w:rsid w:val="31603B8E"/>
    <w:rsid w:val="31610BCD"/>
    <w:rsid w:val="3187E63D"/>
    <w:rsid w:val="318DFBF7"/>
    <w:rsid w:val="31A25B51"/>
    <w:rsid w:val="31A55ECB"/>
    <w:rsid w:val="31AA1BD9"/>
    <w:rsid w:val="31AB252B"/>
    <w:rsid w:val="31ACA615"/>
    <w:rsid w:val="31AF555B"/>
    <w:rsid w:val="31FE2523"/>
    <w:rsid w:val="32237F07"/>
    <w:rsid w:val="3241AC43"/>
    <w:rsid w:val="324FBDC6"/>
    <w:rsid w:val="3262DE6B"/>
    <w:rsid w:val="327ADE5B"/>
    <w:rsid w:val="3289C28A"/>
    <w:rsid w:val="32911D2B"/>
    <w:rsid w:val="32A0BCBF"/>
    <w:rsid w:val="32C4520C"/>
    <w:rsid w:val="32D03704"/>
    <w:rsid w:val="32E687A7"/>
    <w:rsid w:val="32E8FB0F"/>
    <w:rsid w:val="32F0394A"/>
    <w:rsid w:val="32F2904F"/>
    <w:rsid w:val="32FFC381"/>
    <w:rsid w:val="331AE9A1"/>
    <w:rsid w:val="33203159"/>
    <w:rsid w:val="332B4D38"/>
    <w:rsid w:val="33401E07"/>
    <w:rsid w:val="3341B097"/>
    <w:rsid w:val="33506A00"/>
    <w:rsid w:val="335691BB"/>
    <w:rsid w:val="338EEE08"/>
    <w:rsid w:val="33B0EDFF"/>
    <w:rsid w:val="33C6149F"/>
    <w:rsid w:val="33D5C24D"/>
    <w:rsid w:val="33DCCA25"/>
    <w:rsid w:val="3401EC25"/>
    <w:rsid w:val="342374B4"/>
    <w:rsid w:val="3428FB9E"/>
    <w:rsid w:val="344F8C73"/>
    <w:rsid w:val="3455633B"/>
    <w:rsid w:val="3455CEAB"/>
    <w:rsid w:val="3470DF68"/>
    <w:rsid w:val="34808BE9"/>
    <w:rsid w:val="34BCAD2A"/>
    <w:rsid w:val="34C5FD1F"/>
    <w:rsid w:val="34E81945"/>
    <w:rsid w:val="34F107BA"/>
    <w:rsid w:val="35158895"/>
    <w:rsid w:val="35242F55"/>
    <w:rsid w:val="352626BD"/>
    <w:rsid w:val="35414927"/>
    <w:rsid w:val="35570719"/>
    <w:rsid w:val="35596AF9"/>
    <w:rsid w:val="3570F5B9"/>
    <w:rsid w:val="357CA353"/>
    <w:rsid w:val="3582341A"/>
    <w:rsid w:val="359E3090"/>
    <w:rsid w:val="35A3AC22"/>
    <w:rsid w:val="35A425A6"/>
    <w:rsid w:val="35A5E568"/>
    <w:rsid w:val="35A726E0"/>
    <w:rsid w:val="35ADCE63"/>
    <w:rsid w:val="35B5A634"/>
    <w:rsid w:val="35CCF0A4"/>
    <w:rsid w:val="35E8CA7D"/>
    <w:rsid w:val="35EAB25B"/>
    <w:rsid w:val="360A73ED"/>
    <w:rsid w:val="360C04BA"/>
    <w:rsid w:val="3641A4A3"/>
    <w:rsid w:val="365D2DB5"/>
    <w:rsid w:val="366D17CE"/>
    <w:rsid w:val="366EF9F2"/>
    <w:rsid w:val="3682185F"/>
    <w:rsid w:val="36A63E07"/>
    <w:rsid w:val="36BD33AF"/>
    <w:rsid w:val="36CEE111"/>
    <w:rsid w:val="370F4045"/>
    <w:rsid w:val="3720CEC1"/>
    <w:rsid w:val="374395BB"/>
    <w:rsid w:val="374C9868"/>
    <w:rsid w:val="37598DC3"/>
    <w:rsid w:val="3791FEBD"/>
    <w:rsid w:val="37924D62"/>
    <w:rsid w:val="37A79DC0"/>
    <w:rsid w:val="37B6466B"/>
    <w:rsid w:val="37BC44B6"/>
    <w:rsid w:val="37E278E6"/>
    <w:rsid w:val="37F75DB8"/>
    <w:rsid w:val="3808E365"/>
    <w:rsid w:val="3818B6A6"/>
    <w:rsid w:val="383F9E21"/>
    <w:rsid w:val="389E0BAB"/>
    <w:rsid w:val="38A85386"/>
    <w:rsid w:val="38AA6025"/>
    <w:rsid w:val="38AFAE18"/>
    <w:rsid w:val="38CE9B10"/>
    <w:rsid w:val="38D19C67"/>
    <w:rsid w:val="38D2A557"/>
    <w:rsid w:val="38F5E32F"/>
    <w:rsid w:val="38FB4346"/>
    <w:rsid w:val="390C643E"/>
    <w:rsid w:val="39207C56"/>
    <w:rsid w:val="392EB83D"/>
    <w:rsid w:val="394A56EB"/>
    <w:rsid w:val="395BCCE2"/>
    <w:rsid w:val="3965D492"/>
    <w:rsid w:val="39740E0A"/>
    <w:rsid w:val="398ED4BA"/>
    <w:rsid w:val="39A1683A"/>
    <w:rsid w:val="39A466F6"/>
    <w:rsid w:val="39D12B97"/>
    <w:rsid w:val="39D5050E"/>
    <w:rsid w:val="3A06DD87"/>
    <w:rsid w:val="3A1CE55D"/>
    <w:rsid w:val="3A5199E6"/>
    <w:rsid w:val="3A525AB0"/>
    <w:rsid w:val="3A8CEF60"/>
    <w:rsid w:val="3A9010A7"/>
    <w:rsid w:val="3A95B5D7"/>
    <w:rsid w:val="3AA2D80C"/>
    <w:rsid w:val="3AD35A60"/>
    <w:rsid w:val="3AEA8E2B"/>
    <w:rsid w:val="3B0F71EC"/>
    <w:rsid w:val="3B350A23"/>
    <w:rsid w:val="3B60C445"/>
    <w:rsid w:val="3B6A4205"/>
    <w:rsid w:val="3B706EA2"/>
    <w:rsid w:val="3B912018"/>
    <w:rsid w:val="3B958622"/>
    <w:rsid w:val="3BB10FB1"/>
    <w:rsid w:val="3BBE8A9E"/>
    <w:rsid w:val="3BDA13D3"/>
    <w:rsid w:val="3BE25EF0"/>
    <w:rsid w:val="3BF70239"/>
    <w:rsid w:val="3C06132F"/>
    <w:rsid w:val="3C246F4F"/>
    <w:rsid w:val="3C3A529B"/>
    <w:rsid w:val="3C4D892C"/>
    <w:rsid w:val="3C50BA1D"/>
    <w:rsid w:val="3C658491"/>
    <w:rsid w:val="3C6A92D6"/>
    <w:rsid w:val="3C7061B1"/>
    <w:rsid w:val="3C7851AB"/>
    <w:rsid w:val="3C982433"/>
    <w:rsid w:val="3CBB986B"/>
    <w:rsid w:val="3CC11B07"/>
    <w:rsid w:val="3CE20DDB"/>
    <w:rsid w:val="3CF0F7AE"/>
    <w:rsid w:val="3D267DEE"/>
    <w:rsid w:val="3D2C040E"/>
    <w:rsid w:val="3D33916F"/>
    <w:rsid w:val="3D3AC592"/>
    <w:rsid w:val="3D49D730"/>
    <w:rsid w:val="3D6A2F44"/>
    <w:rsid w:val="3D739393"/>
    <w:rsid w:val="3DA0108C"/>
    <w:rsid w:val="3DBCF1A0"/>
    <w:rsid w:val="3DD78629"/>
    <w:rsid w:val="3DDF959B"/>
    <w:rsid w:val="3E08D9E2"/>
    <w:rsid w:val="3E100415"/>
    <w:rsid w:val="3E14445C"/>
    <w:rsid w:val="3E308524"/>
    <w:rsid w:val="3E3F72AE"/>
    <w:rsid w:val="3E61B974"/>
    <w:rsid w:val="3E845D0C"/>
    <w:rsid w:val="3E9A6389"/>
    <w:rsid w:val="3EA07789"/>
    <w:rsid w:val="3ED4029B"/>
    <w:rsid w:val="3ED9F463"/>
    <w:rsid w:val="3EF67DC7"/>
    <w:rsid w:val="3F79756E"/>
    <w:rsid w:val="3F7BDC6C"/>
    <w:rsid w:val="3F7CAD21"/>
    <w:rsid w:val="3F9B08F7"/>
    <w:rsid w:val="3FA69094"/>
    <w:rsid w:val="3FA6B861"/>
    <w:rsid w:val="3FB05F2A"/>
    <w:rsid w:val="3FBA50AF"/>
    <w:rsid w:val="3FC4BBAF"/>
    <w:rsid w:val="3FD60980"/>
    <w:rsid w:val="3FE5FC27"/>
    <w:rsid w:val="3FEE5D41"/>
    <w:rsid w:val="4005D442"/>
    <w:rsid w:val="4035FAFA"/>
    <w:rsid w:val="4041D8AC"/>
    <w:rsid w:val="4058462F"/>
    <w:rsid w:val="4065D639"/>
    <w:rsid w:val="406E5D4D"/>
    <w:rsid w:val="407A7DE8"/>
    <w:rsid w:val="408181BB"/>
    <w:rsid w:val="4082DD79"/>
    <w:rsid w:val="40831F5C"/>
    <w:rsid w:val="40847013"/>
    <w:rsid w:val="408CCA7C"/>
    <w:rsid w:val="409B891F"/>
    <w:rsid w:val="40BEC603"/>
    <w:rsid w:val="40D6BD20"/>
    <w:rsid w:val="40FA3D89"/>
    <w:rsid w:val="412CC9AF"/>
    <w:rsid w:val="412D8925"/>
    <w:rsid w:val="414841FA"/>
    <w:rsid w:val="414DC9B8"/>
    <w:rsid w:val="416B21E6"/>
    <w:rsid w:val="4173940E"/>
    <w:rsid w:val="41768C46"/>
    <w:rsid w:val="417F13D6"/>
    <w:rsid w:val="4194B532"/>
    <w:rsid w:val="419797BB"/>
    <w:rsid w:val="419AFE7B"/>
    <w:rsid w:val="41BADD4F"/>
    <w:rsid w:val="41CA6973"/>
    <w:rsid w:val="41D7F987"/>
    <w:rsid w:val="41EFDB82"/>
    <w:rsid w:val="41F53865"/>
    <w:rsid w:val="42053013"/>
    <w:rsid w:val="420682AB"/>
    <w:rsid w:val="42218F6C"/>
    <w:rsid w:val="42287AED"/>
    <w:rsid w:val="42323940"/>
    <w:rsid w:val="423EC201"/>
    <w:rsid w:val="42583326"/>
    <w:rsid w:val="4272B6CE"/>
    <w:rsid w:val="4281269D"/>
    <w:rsid w:val="4285D5A7"/>
    <w:rsid w:val="428CDCC2"/>
    <w:rsid w:val="4295ACB3"/>
    <w:rsid w:val="429E87C7"/>
    <w:rsid w:val="42C01D73"/>
    <w:rsid w:val="42CB2E09"/>
    <w:rsid w:val="42E1CED7"/>
    <w:rsid w:val="42E2565A"/>
    <w:rsid w:val="4308EA87"/>
    <w:rsid w:val="4344DA08"/>
    <w:rsid w:val="43470EA4"/>
    <w:rsid w:val="43482C20"/>
    <w:rsid w:val="434FA9D3"/>
    <w:rsid w:val="435D4B9E"/>
    <w:rsid w:val="436A63CD"/>
    <w:rsid w:val="437D9CD5"/>
    <w:rsid w:val="43827592"/>
    <w:rsid w:val="4390CF33"/>
    <w:rsid w:val="4398548C"/>
    <w:rsid w:val="4399304D"/>
    <w:rsid w:val="43A36569"/>
    <w:rsid w:val="43B252AD"/>
    <w:rsid w:val="43C5566D"/>
    <w:rsid w:val="440E25E8"/>
    <w:rsid w:val="440EB9AD"/>
    <w:rsid w:val="44115CF0"/>
    <w:rsid w:val="44669C88"/>
    <w:rsid w:val="446B6F6D"/>
    <w:rsid w:val="446C9870"/>
    <w:rsid w:val="447552D6"/>
    <w:rsid w:val="447CE120"/>
    <w:rsid w:val="44AFEC9A"/>
    <w:rsid w:val="44BAFB0F"/>
    <w:rsid w:val="44C34988"/>
    <w:rsid w:val="44DAC554"/>
    <w:rsid w:val="44E20F72"/>
    <w:rsid w:val="44F17F1F"/>
    <w:rsid w:val="45052297"/>
    <w:rsid w:val="450C1C15"/>
    <w:rsid w:val="4543075B"/>
    <w:rsid w:val="457465CC"/>
    <w:rsid w:val="45903E42"/>
    <w:rsid w:val="4597EA16"/>
    <w:rsid w:val="45A2C7A7"/>
    <w:rsid w:val="45B7A69F"/>
    <w:rsid w:val="45D1E223"/>
    <w:rsid w:val="45D9D1A7"/>
    <w:rsid w:val="45F08429"/>
    <w:rsid w:val="4618EF25"/>
    <w:rsid w:val="4627DDA5"/>
    <w:rsid w:val="462C8853"/>
    <w:rsid w:val="46442134"/>
    <w:rsid w:val="465858DF"/>
    <w:rsid w:val="46648360"/>
    <w:rsid w:val="46B40299"/>
    <w:rsid w:val="46D0309D"/>
    <w:rsid w:val="46DB4DA5"/>
    <w:rsid w:val="46E0F8C3"/>
    <w:rsid w:val="46E40E85"/>
    <w:rsid w:val="46EE7A1A"/>
    <w:rsid w:val="46F38C54"/>
    <w:rsid w:val="470C892C"/>
    <w:rsid w:val="470DE003"/>
    <w:rsid w:val="473C33D3"/>
    <w:rsid w:val="4752F94F"/>
    <w:rsid w:val="476FC681"/>
    <w:rsid w:val="4774C803"/>
    <w:rsid w:val="479A722B"/>
    <w:rsid w:val="47A74CA8"/>
    <w:rsid w:val="47B97035"/>
    <w:rsid w:val="47C2364A"/>
    <w:rsid w:val="47D5B98B"/>
    <w:rsid w:val="47F32188"/>
    <w:rsid w:val="47F98B4A"/>
    <w:rsid w:val="47FEE88B"/>
    <w:rsid w:val="47FEED10"/>
    <w:rsid w:val="481C77B4"/>
    <w:rsid w:val="4878D596"/>
    <w:rsid w:val="488C40F0"/>
    <w:rsid w:val="48A04979"/>
    <w:rsid w:val="48A68848"/>
    <w:rsid w:val="48BBECE5"/>
    <w:rsid w:val="48C5AA64"/>
    <w:rsid w:val="48DA7932"/>
    <w:rsid w:val="48E5DD79"/>
    <w:rsid w:val="48F5DF4C"/>
    <w:rsid w:val="49077508"/>
    <w:rsid w:val="4941CAA8"/>
    <w:rsid w:val="494FD2A2"/>
    <w:rsid w:val="4953B421"/>
    <w:rsid w:val="496B8D7A"/>
    <w:rsid w:val="4970355F"/>
    <w:rsid w:val="4975F05B"/>
    <w:rsid w:val="4985C657"/>
    <w:rsid w:val="498ADEAD"/>
    <w:rsid w:val="49A6EAB6"/>
    <w:rsid w:val="49A91845"/>
    <w:rsid w:val="49B3FBD2"/>
    <w:rsid w:val="49B8830F"/>
    <w:rsid w:val="49BCFB3F"/>
    <w:rsid w:val="49C8F4AA"/>
    <w:rsid w:val="49FBA229"/>
    <w:rsid w:val="4A09BB0E"/>
    <w:rsid w:val="4A154339"/>
    <w:rsid w:val="4A2C7AD5"/>
    <w:rsid w:val="4A47D9FA"/>
    <w:rsid w:val="4A525422"/>
    <w:rsid w:val="4A71E69B"/>
    <w:rsid w:val="4A72B9E4"/>
    <w:rsid w:val="4A8F3798"/>
    <w:rsid w:val="4A9853A8"/>
    <w:rsid w:val="4A9F7D48"/>
    <w:rsid w:val="4ABE2182"/>
    <w:rsid w:val="4ACCD8A1"/>
    <w:rsid w:val="4ADC7B08"/>
    <w:rsid w:val="4B00F34C"/>
    <w:rsid w:val="4B0FA97C"/>
    <w:rsid w:val="4B3CC213"/>
    <w:rsid w:val="4B44DF85"/>
    <w:rsid w:val="4B762369"/>
    <w:rsid w:val="4B9452ED"/>
    <w:rsid w:val="4BC6C72F"/>
    <w:rsid w:val="4BC8AEEA"/>
    <w:rsid w:val="4BF14935"/>
    <w:rsid w:val="4C041D04"/>
    <w:rsid w:val="4C110AB9"/>
    <w:rsid w:val="4C12D164"/>
    <w:rsid w:val="4C22F53C"/>
    <w:rsid w:val="4C24E71C"/>
    <w:rsid w:val="4C3DD142"/>
    <w:rsid w:val="4C505A0B"/>
    <w:rsid w:val="4C51251B"/>
    <w:rsid w:val="4C5A1579"/>
    <w:rsid w:val="4C62C696"/>
    <w:rsid w:val="4C771C69"/>
    <w:rsid w:val="4C7A7D60"/>
    <w:rsid w:val="4C8ABE24"/>
    <w:rsid w:val="4CA23414"/>
    <w:rsid w:val="4CA5B55D"/>
    <w:rsid w:val="4CBFB8DD"/>
    <w:rsid w:val="4D062678"/>
    <w:rsid w:val="4D1BA319"/>
    <w:rsid w:val="4D27C4CA"/>
    <w:rsid w:val="4D4A1965"/>
    <w:rsid w:val="4D629CE0"/>
    <w:rsid w:val="4D8E88F0"/>
    <w:rsid w:val="4D9EA6BC"/>
    <w:rsid w:val="4DAECD4E"/>
    <w:rsid w:val="4DB2611E"/>
    <w:rsid w:val="4DBEE3BA"/>
    <w:rsid w:val="4DC81837"/>
    <w:rsid w:val="4DD25035"/>
    <w:rsid w:val="4DE0E53B"/>
    <w:rsid w:val="4DE26C6D"/>
    <w:rsid w:val="4DF33406"/>
    <w:rsid w:val="4E00A89D"/>
    <w:rsid w:val="4E12201E"/>
    <w:rsid w:val="4E202454"/>
    <w:rsid w:val="4E22AC61"/>
    <w:rsid w:val="4E2D1607"/>
    <w:rsid w:val="4E69815A"/>
    <w:rsid w:val="4E7A6293"/>
    <w:rsid w:val="4E818F5F"/>
    <w:rsid w:val="4E94A5AB"/>
    <w:rsid w:val="4EC9BA75"/>
    <w:rsid w:val="4EF4E18F"/>
    <w:rsid w:val="4EFE753F"/>
    <w:rsid w:val="4F4297BC"/>
    <w:rsid w:val="4F4666EC"/>
    <w:rsid w:val="4F5542E9"/>
    <w:rsid w:val="4F9682CD"/>
    <w:rsid w:val="4F9685B1"/>
    <w:rsid w:val="4FA51F7F"/>
    <w:rsid w:val="4FB3A7D0"/>
    <w:rsid w:val="4FC3D0E5"/>
    <w:rsid w:val="4FCBC386"/>
    <w:rsid w:val="4FD2ADC9"/>
    <w:rsid w:val="4FF8BA83"/>
    <w:rsid w:val="5009037D"/>
    <w:rsid w:val="501094C3"/>
    <w:rsid w:val="50265151"/>
    <w:rsid w:val="502FDF78"/>
    <w:rsid w:val="503E3621"/>
    <w:rsid w:val="5042C148"/>
    <w:rsid w:val="5059BD62"/>
    <w:rsid w:val="5062F7C5"/>
    <w:rsid w:val="506343A8"/>
    <w:rsid w:val="5066EA74"/>
    <w:rsid w:val="506E22DD"/>
    <w:rsid w:val="5078C154"/>
    <w:rsid w:val="50861389"/>
    <w:rsid w:val="50899680"/>
    <w:rsid w:val="5090FFDB"/>
    <w:rsid w:val="50A2874F"/>
    <w:rsid w:val="50CD1C34"/>
    <w:rsid w:val="50D0C0DD"/>
    <w:rsid w:val="50FB2BB3"/>
    <w:rsid w:val="5109A511"/>
    <w:rsid w:val="5125CBF7"/>
    <w:rsid w:val="514DB812"/>
    <w:rsid w:val="518A6497"/>
    <w:rsid w:val="51A2EE0D"/>
    <w:rsid w:val="51A78809"/>
    <w:rsid w:val="51B28603"/>
    <w:rsid w:val="51BD3AB9"/>
    <w:rsid w:val="51E932A8"/>
    <w:rsid w:val="51EF8428"/>
    <w:rsid w:val="520735EF"/>
    <w:rsid w:val="5217B424"/>
    <w:rsid w:val="523B1D33"/>
    <w:rsid w:val="525E8156"/>
    <w:rsid w:val="5268F70C"/>
    <w:rsid w:val="527987A4"/>
    <w:rsid w:val="527B9B1B"/>
    <w:rsid w:val="529B4464"/>
    <w:rsid w:val="52A55242"/>
    <w:rsid w:val="52AC95D0"/>
    <w:rsid w:val="52CD3162"/>
    <w:rsid w:val="52D03ADC"/>
    <w:rsid w:val="52DD8D07"/>
    <w:rsid w:val="52E4794A"/>
    <w:rsid w:val="5314D1A4"/>
    <w:rsid w:val="533356A7"/>
    <w:rsid w:val="53672314"/>
    <w:rsid w:val="536A6A6A"/>
    <w:rsid w:val="5370B657"/>
    <w:rsid w:val="53717DE3"/>
    <w:rsid w:val="5377F95E"/>
    <w:rsid w:val="539D560B"/>
    <w:rsid w:val="53DC24CB"/>
    <w:rsid w:val="53DDBF95"/>
    <w:rsid w:val="54074B59"/>
    <w:rsid w:val="540F6367"/>
    <w:rsid w:val="541233EA"/>
    <w:rsid w:val="5418D767"/>
    <w:rsid w:val="541AAF71"/>
    <w:rsid w:val="543A756B"/>
    <w:rsid w:val="5452F064"/>
    <w:rsid w:val="54701CE5"/>
    <w:rsid w:val="54749394"/>
    <w:rsid w:val="54806290"/>
    <w:rsid w:val="5491544A"/>
    <w:rsid w:val="5495AE3C"/>
    <w:rsid w:val="54AB3424"/>
    <w:rsid w:val="54D5A0A9"/>
    <w:rsid w:val="54DC0463"/>
    <w:rsid w:val="54F5830C"/>
    <w:rsid w:val="552B07DE"/>
    <w:rsid w:val="55498751"/>
    <w:rsid w:val="55543260"/>
    <w:rsid w:val="556C37A4"/>
    <w:rsid w:val="556E1364"/>
    <w:rsid w:val="557E4211"/>
    <w:rsid w:val="55B5A80B"/>
    <w:rsid w:val="55B9D261"/>
    <w:rsid w:val="55E2C97D"/>
    <w:rsid w:val="55F28328"/>
    <w:rsid w:val="55FFF627"/>
    <w:rsid w:val="560CACF9"/>
    <w:rsid w:val="56114BF2"/>
    <w:rsid w:val="561C8B95"/>
    <w:rsid w:val="56281CD7"/>
    <w:rsid w:val="562A285D"/>
    <w:rsid w:val="565688C2"/>
    <w:rsid w:val="566086C0"/>
    <w:rsid w:val="56664A9B"/>
    <w:rsid w:val="56672DE6"/>
    <w:rsid w:val="56777250"/>
    <w:rsid w:val="567B0D7C"/>
    <w:rsid w:val="56945A84"/>
    <w:rsid w:val="56A2A4C0"/>
    <w:rsid w:val="56AE4D66"/>
    <w:rsid w:val="56BB435B"/>
    <w:rsid w:val="56C67C12"/>
    <w:rsid w:val="56C838E0"/>
    <w:rsid w:val="56FCDD2F"/>
    <w:rsid w:val="570A0724"/>
    <w:rsid w:val="5722F23F"/>
    <w:rsid w:val="573B27E6"/>
    <w:rsid w:val="574274A6"/>
    <w:rsid w:val="574A5DFA"/>
    <w:rsid w:val="575076D2"/>
    <w:rsid w:val="5760FC97"/>
    <w:rsid w:val="57806C4A"/>
    <w:rsid w:val="57B386E2"/>
    <w:rsid w:val="57BD0628"/>
    <w:rsid w:val="57C6F33B"/>
    <w:rsid w:val="57C750D1"/>
    <w:rsid w:val="57E5E831"/>
    <w:rsid w:val="57EFE341"/>
    <w:rsid w:val="57FFE482"/>
    <w:rsid w:val="5804A819"/>
    <w:rsid w:val="58107F52"/>
    <w:rsid w:val="581FBD57"/>
    <w:rsid w:val="58589F48"/>
    <w:rsid w:val="5870B2E2"/>
    <w:rsid w:val="5877B4A7"/>
    <w:rsid w:val="589279C6"/>
    <w:rsid w:val="5896D2AF"/>
    <w:rsid w:val="58B67C3F"/>
    <w:rsid w:val="58DBB42E"/>
    <w:rsid w:val="58E6F497"/>
    <w:rsid w:val="58F18182"/>
    <w:rsid w:val="590358A9"/>
    <w:rsid w:val="594CB39B"/>
    <w:rsid w:val="595BFC85"/>
    <w:rsid w:val="5961E967"/>
    <w:rsid w:val="5965D2F5"/>
    <w:rsid w:val="59AAB41F"/>
    <w:rsid w:val="59C5B0AB"/>
    <w:rsid w:val="59E24250"/>
    <w:rsid w:val="59E291BC"/>
    <w:rsid w:val="59FBDFA8"/>
    <w:rsid w:val="59FE3905"/>
    <w:rsid w:val="5A0417ED"/>
    <w:rsid w:val="5A11ABE1"/>
    <w:rsid w:val="5A3B713C"/>
    <w:rsid w:val="5A579333"/>
    <w:rsid w:val="5A5A4A94"/>
    <w:rsid w:val="5A62BC99"/>
    <w:rsid w:val="5A68CBEB"/>
    <w:rsid w:val="5A7BCF62"/>
    <w:rsid w:val="5A93D8E0"/>
    <w:rsid w:val="5A988CA0"/>
    <w:rsid w:val="5ABCD88E"/>
    <w:rsid w:val="5ACB32B5"/>
    <w:rsid w:val="5ACEBDDA"/>
    <w:rsid w:val="5AE2A592"/>
    <w:rsid w:val="5AF96AF7"/>
    <w:rsid w:val="5B41651D"/>
    <w:rsid w:val="5B6D5693"/>
    <w:rsid w:val="5B718B65"/>
    <w:rsid w:val="5B80AA5F"/>
    <w:rsid w:val="5B92868E"/>
    <w:rsid w:val="5B9EC659"/>
    <w:rsid w:val="5BAB80CA"/>
    <w:rsid w:val="5BB56589"/>
    <w:rsid w:val="5BCA6757"/>
    <w:rsid w:val="5BDCBF9E"/>
    <w:rsid w:val="5BF4D86A"/>
    <w:rsid w:val="5BF71FE3"/>
    <w:rsid w:val="5C0965F2"/>
    <w:rsid w:val="5C29D51E"/>
    <w:rsid w:val="5C4742C6"/>
    <w:rsid w:val="5C4EB64D"/>
    <w:rsid w:val="5C53126F"/>
    <w:rsid w:val="5C6CDF3D"/>
    <w:rsid w:val="5C9367CD"/>
    <w:rsid w:val="5CA3A6C8"/>
    <w:rsid w:val="5CADCFE7"/>
    <w:rsid w:val="5CB67965"/>
    <w:rsid w:val="5CE66A50"/>
    <w:rsid w:val="5CFEFBA7"/>
    <w:rsid w:val="5D05A942"/>
    <w:rsid w:val="5D18143C"/>
    <w:rsid w:val="5D19419E"/>
    <w:rsid w:val="5D5798F0"/>
    <w:rsid w:val="5D6621D8"/>
    <w:rsid w:val="5D78B435"/>
    <w:rsid w:val="5D81BB0F"/>
    <w:rsid w:val="5D8B092B"/>
    <w:rsid w:val="5D962BED"/>
    <w:rsid w:val="5D9815C7"/>
    <w:rsid w:val="5D9BD80F"/>
    <w:rsid w:val="5DAD2F01"/>
    <w:rsid w:val="5DBB4F70"/>
    <w:rsid w:val="5DC00925"/>
    <w:rsid w:val="5DC83920"/>
    <w:rsid w:val="5DD7E73D"/>
    <w:rsid w:val="5DDE9296"/>
    <w:rsid w:val="5E12C04B"/>
    <w:rsid w:val="5E1A3D9B"/>
    <w:rsid w:val="5E203403"/>
    <w:rsid w:val="5E73C353"/>
    <w:rsid w:val="5E75F2D9"/>
    <w:rsid w:val="5EE023EF"/>
    <w:rsid w:val="5EE894B9"/>
    <w:rsid w:val="5EEEB08C"/>
    <w:rsid w:val="5EF3B03B"/>
    <w:rsid w:val="5EFF3D2E"/>
    <w:rsid w:val="5F63F15F"/>
    <w:rsid w:val="5F738245"/>
    <w:rsid w:val="5F9E086A"/>
    <w:rsid w:val="5FB23FD7"/>
    <w:rsid w:val="5FB76522"/>
    <w:rsid w:val="5FBFC3FD"/>
    <w:rsid w:val="5FCD0ECC"/>
    <w:rsid w:val="5FCEB3AC"/>
    <w:rsid w:val="5FD80335"/>
    <w:rsid w:val="5FDB7F81"/>
    <w:rsid w:val="5FE47AF0"/>
    <w:rsid w:val="5FFDE230"/>
    <w:rsid w:val="5FFE5CD2"/>
    <w:rsid w:val="60269540"/>
    <w:rsid w:val="60420BB6"/>
    <w:rsid w:val="60506E5D"/>
    <w:rsid w:val="60558689"/>
    <w:rsid w:val="605774EF"/>
    <w:rsid w:val="607D01A2"/>
    <w:rsid w:val="608E202F"/>
    <w:rsid w:val="60A151E1"/>
    <w:rsid w:val="60B052AD"/>
    <w:rsid w:val="60B94DD8"/>
    <w:rsid w:val="60CBBD9B"/>
    <w:rsid w:val="60EC6427"/>
    <w:rsid w:val="60ECAF0D"/>
    <w:rsid w:val="60EF5C16"/>
    <w:rsid w:val="60FD6833"/>
    <w:rsid w:val="61018017"/>
    <w:rsid w:val="6105DD4A"/>
    <w:rsid w:val="6116E289"/>
    <w:rsid w:val="612B2603"/>
    <w:rsid w:val="6137ED25"/>
    <w:rsid w:val="613E9B95"/>
    <w:rsid w:val="61452BEA"/>
    <w:rsid w:val="61929981"/>
    <w:rsid w:val="61A1D0D9"/>
    <w:rsid w:val="61A717D1"/>
    <w:rsid w:val="61AB336F"/>
    <w:rsid w:val="61ABE8A1"/>
    <w:rsid w:val="61B20431"/>
    <w:rsid w:val="61BB8DCD"/>
    <w:rsid w:val="61BD96D7"/>
    <w:rsid w:val="61DADE80"/>
    <w:rsid w:val="621FB040"/>
    <w:rsid w:val="62331808"/>
    <w:rsid w:val="6235C076"/>
    <w:rsid w:val="62386B97"/>
    <w:rsid w:val="623B9BD2"/>
    <w:rsid w:val="62451F9F"/>
    <w:rsid w:val="6253E191"/>
    <w:rsid w:val="62627EE3"/>
    <w:rsid w:val="627B8D4F"/>
    <w:rsid w:val="6285275E"/>
    <w:rsid w:val="629D9B8C"/>
    <w:rsid w:val="62C5C90F"/>
    <w:rsid w:val="62C8BA97"/>
    <w:rsid w:val="62D3E08D"/>
    <w:rsid w:val="62D49381"/>
    <w:rsid w:val="62D7A72F"/>
    <w:rsid w:val="62DA3175"/>
    <w:rsid w:val="62E71EAD"/>
    <w:rsid w:val="62F1EFFC"/>
    <w:rsid w:val="631E2ECD"/>
    <w:rsid w:val="631E7FE0"/>
    <w:rsid w:val="633445E1"/>
    <w:rsid w:val="634050BD"/>
    <w:rsid w:val="637A0902"/>
    <w:rsid w:val="63810F2A"/>
    <w:rsid w:val="6382067B"/>
    <w:rsid w:val="638287D0"/>
    <w:rsid w:val="63A239E8"/>
    <w:rsid w:val="63A9BB4C"/>
    <w:rsid w:val="63DCDAD0"/>
    <w:rsid w:val="63E18ADB"/>
    <w:rsid w:val="63E6CC7A"/>
    <w:rsid w:val="64053F71"/>
    <w:rsid w:val="643D1CA8"/>
    <w:rsid w:val="644102AE"/>
    <w:rsid w:val="6442E8AF"/>
    <w:rsid w:val="64464DEE"/>
    <w:rsid w:val="644E3223"/>
    <w:rsid w:val="6450A03A"/>
    <w:rsid w:val="6455D10B"/>
    <w:rsid w:val="645E5726"/>
    <w:rsid w:val="6463A3CC"/>
    <w:rsid w:val="646BA173"/>
    <w:rsid w:val="646D41F2"/>
    <w:rsid w:val="648584A7"/>
    <w:rsid w:val="648D4592"/>
    <w:rsid w:val="649FC149"/>
    <w:rsid w:val="64A15A53"/>
    <w:rsid w:val="64A3B592"/>
    <w:rsid w:val="64C25CD7"/>
    <w:rsid w:val="64E3CC4A"/>
    <w:rsid w:val="64EFD41F"/>
    <w:rsid w:val="651D0490"/>
    <w:rsid w:val="6521AE26"/>
    <w:rsid w:val="6523BE1C"/>
    <w:rsid w:val="652EFA93"/>
    <w:rsid w:val="6553A77A"/>
    <w:rsid w:val="65549ACE"/>
    <w:rsid w:val="656474ED"/>
    <w:rsid w:val="659FD795"/>
    <w:rsid w:val="65B5033B"/>
    <w:rsid w:val="65EC9A0B"/>
    <w:rsid w:val="65FA17CE"/>
    <w:rsid w:val="660394B7"/>
    <w:rsid w:val="66090B99"/>
    <w:rsid w:val="661091B4"/>
    <w:rsid w:val="6612DF93"/>
    <w:rsid w:val="6618C5E9"/>
    <w:rsid w:val="6629209A"/>
    <w:rsid w:val="66348B31"/>
    <w:rsid w:val="66460DEE"/>
    <w:rsid w:val="6655299E"/>
    <w:rsid w:val="665A300D"/>
    <w:rsid w:val="665E070B"/>
    <w:rsid w:val="666D8F26"/>
    <w:rsid w:val="668EF5C2"/>
    <w:rsid w:val="66B8FD60"/>
    <w:rsid w:val="66BFCB10"/>
    <w:rsid w:val="670279DC"/>
    <w:rsid w:val="6704510D"/>
    <w:rsid w:val="6720B37D"/>
    <w:rsid w:val="673E9FF9"/>
    <w:rsid w:val="67473DD7"/>
    <w:rsid w:val="6754901E"/>
    <w:rsid w:val="6778EF13"/>
    <w:rsid w:val="67877A77"/>
    <w:rsid w:val="678D5B96"/>
    <w:rsid w:val="6790CD68"/>
    <w:rsid w:val="67ABEE15"/>
    <w:rsid w:val="67C94D3D"/>
    <w:rsid w:val="67DCE94A"/>
    <w:rsid w:val="67F94070"/>
    <w:rsid w:val="68139777"/>
    <w:rsid w:val="682FD537"/>
    <w:rsid w:val="683C721F"/>
    <w:rsid w:val="685117FD"/>
    <w:rsid w:val="6856303C"/>
    <w:rsid w:val="68798433"/>
    <w:rsid w:val="687D66E2"/>
    <w:rsid w:val="68888CB8"/>
    <w:rsid w:val="688A63CB"/>
    <w:rsid w:val="68A13908"/>
    <w:rsid w:val="68B291F3"/>
    <w:rsid w:val="68C9FC83"/>
    <w:rsid w:val="68CA33AB"/>
    <w:rsid w:val="68FD1B10"/>
    <w:rsid w:val="690A31D7"/>
    <w:rsid w:val="691B9A28"/>
    <w:rsid w:val="69200E2E"/>
    <w:rsid w:val="692E9D42"/>
    <w:rsid w:val="6974E356"/>
    <w:rsid w:val="69840068"/>
    <w:rsid w:val="69B70F7C"/>
    <w:rsid w:val="69BA6FF7"/>
    <w:rsid w:val="69BA8B7F"/>
    <w:rsid w:val="69C64C65"/>
    <w:rsid w:val="69E4A954"/>
    <w:rsid w:val="69EA90A3"/>
    <w:rsid w:val="6A0C0D96"/>
    <w:rsid w:val="6A46CB64"/>
    <w:rsid w:val="6A46DE90"/>
    <w:rsid w:val="6A6BDCF5"/>
    <w:rsid w:val="6A6CD986"/>
    <w:rsid w:val="6A70530D"/>
    <w:rsid w:val="6A7E44B2"/>
    <w:rsid w:val="6A988816"/>
    <w:rsid w:val="6AABBBE1"/>
    <w:rsid w:val="6AB15C6F"/>
    <w:rsid w:val="6AB46463"/>
    <w:rsid w:val="6AC507E4"/>
    <w:rsid w:val="6ACA1CBB"/>
    <w:rsid w:val="6ADD212C"/>
    <w:rsid w:val="6B33C196"/>
    <w:rsid w:val="6B35556C"/>
    <w:rsid w:val="6B4D3069"/>
    <w:rsid w:val="6B63907C"/>
    <w:rsid w:val="6B80FB31"/>
    <w:rsid w:val="6B84450E"/>
    <w:rsid w:val="6B88898E"/>
    <w:rsid w:val="6B9B9034"/>
    <w:rsid w:val="6BA33781"/>
    <w:rsid w:val="6BA817B3"/>
    <w:rsid w:val="6BDE41E1"/>
    <w:rsid w:val="6BE4244A"/>
    <w:rsid w:val="6BF8ABDE"/>
    <w:rsid w:val="6C059859"/>
    <w:rsid w:val="6C1FE9EB"/>
    <w:rsid w:val="6C2FA410"/>
    <w:rsid w:val="6C40692A"/>
    <w:rsid w:val="6C70337E"/>
    <w:rsid w:val="6C986A7B"/>
    <w:rsid w:val="6CAED2E8"/>
    <w:rsid w:val="6CBFDC98"/>
    <w:rsid w:val="6CCA00C3"/>
    <w:rsid w:val="6CD06FDE"/>
    <w:rsid w:val="6CD8AC3A"/>
    <w:rsid w:val="6D1523A8"/>
    <w:rsid w:val="6D178EDA"/>
    <w:rsid w:val="6D21C3C6"/>
    <w:rsid w:val="6D3CB079"/>
    <w:rsid w:val="6D3F7094"/>
    <w:rsid w:val="6D42E9EC"/>
    <w:rsid w:val="6D575222"/>
    <w:rsid w:val="6D5E9A11"/>
    <w:rsid w:val="6D5F68D6"/>
    <w:rsid w:val="6D6789B4"/>
    <w:rsid w:val="6D7B571A"/>
    <w:rsid w:val="6D8B7873"/>
    <w:rsid w:val="6DAF7EA9"/>
    <w:rsid w:val="6DB64E20"/>
    <w:rsid w:val="6E22C20C"/>
    <w:rsid w:val="6E31B158"/>
    <w:rsid w:val="6E3224D5"/>
    <w:rsid w:val="6E3E69A4"/>
    <w:rsid w:val="6E6B8224"/>
    <w:rsid w:val="6E89E369"/>
    <w:rsid w:val="6E8D40DD"/>
    <w:rsid w:val="6EB4E41F"/>
    <w:rsid w:val="6ED1285D"/>
    <w:rsid w:val="6ED83895"/>
    <w:rsid w:val="6EDB88DA"/>
    <w:rsid w:val="6EDE79FB"/>
    <w:rsid w:val="6EE74A20"/>
    <w:rsid w:val="6EE7561F"/>
    <w:rsid w:val="6EF298BC"/>
    <w:rsid w:val="6EF36E75"/>
    <w:rsid w:val="6EF67C0E"/>
    <w:rsid w:val="6F0F7D60"/>
    <w:rsid w:val="6F0FB6F9"/>
    <w:rsid w:val="6F180CFD"/>
    <w:rsid w:val="6F23140E"/>
    <w:rsid w:val="6F3958A6"/>
    <w:rsid w:val="6F5075F0"/>
    <w:rsid w:val="6F52F45E"/>
    <w:rsid w:val="6F690841"/>
    <w:rsid w:val="6F73DB6E"/>
    <w:rsid w:val="6F783971"/>
    <w:rsid w:val="6F7DD674"/>
    <w:rsid w:val="6F8D7BE7"/>
    <w:rsid w:val="6FA78F88"/>
    <w:rsid w:val="6FB45668"/>
    <w:rsid w:val="6FCA60C4"/>
    <w:rsid w:val="6FE2B590"/>
    <w:rsid w:val="700FE450"/>
    <w:rsid w:val="70123F50"/>
    <w:rsid w:val="701511E4"/>
    <w:rsid w:val="7015BABF"/>
    <w:rsid w:val="701BEE89"/>
    <w:rsid w:val="703CE94C"/>
    <w:rsid w:val="704E947B"/>
    <w:rsid w:val="705BC8F1"/>
    <w:rsid w:val="7096D190"/>
    <w:rsid w:val="709F7FD9"/>
    <w:rsid w:val="70ABDDCF"/>
    <w:rsid w:val="70BE94BF"/>
    <w:rsid w:val="70CE239E"/>
    <w:rsid w:val="70D26E15"/>
    <w:rsid w:val="70D8B5A1"/>
    <w:rsid w:val="711E5012"/>
    <w:rsid w:val="713A93E6"/>
    <w:rsid w:val="716A001C"/>
    <w:rsid w:val="717A8E6A"/>
    <w:rsid w:val="719474EE"/>
    <w:rsid w:val="71B764D9"/>
    <w:rsid w:val="71CED2D6"/>
    <w:rsid w:val="71E5B0B6"/>
    <w:rsid w:val="71F91C29"/>
    <w:rsid w:val="71FAF1B8"/>
    <w:rsid w:val="720C483F"/>
    <w:rsid w:val="7216ADC8"/>
    <w:rsid w:val="7219E372"/>
    <w:rsid w:val="7232246A"/>
    <w:rsid w:val="728D4CD8"/>
    <w:rsid w:val="728F2EAE"/>
    <w:rsid w:val="72942A17"/>
    <w:rsid w:val="72B07262"/>
    <w:rsid w:val="72B8A443"/>
    <w:rsid w:val="72C4ABBC"/>
    <w:rsid w:val="72D89489"/>
    <w:rsid w:val="72E05B01"/>
    <w:rsid w:val="73323163"/>
    <w:rsid w:val="7341D241"/>
    <w:rsid w:val="735EEEF1"/>
    <w:rsid w:val="73606F92"/>
    <w:rsid w:val="73721AD2"/>
    <w:rsid w:val="738F11BD"/>
    <w:rsid w:val="738F6C40"/>
    <w:rsid w:val="738FCC1A"/>
    <w:rsid w:val="7398D2E6"/>
    <w:rsid w:val="73AC110A"/>
    <w:rsid w:val="73AEB75C"/>
    <w:rsid w:val="73AEDBCB"/>
    <w:rsid w:val="73CD1EE8"/>
    <w:rsid w:val="74023D0D"/>
    <w:rsid w:val="74283F37"/>
    <w:rsid w:val="742A128E"/>
    <w:rsid w:val="744DD801"/>
    <w:rsid w:val="74653DCB"/>
    <w:rsid w:val="746B3510"/>
    <w:rsid w:val="74CB310A"/>
    <w:rsid w:val="74DB49F1"/>
    <w:rsid w:val="74ECD052"/>
    <w:rsid w:val="7503A618"/>
    <w:rsid w:val="750A5343"/>
    <w:rsid w:val="751A18B8"/>
    <w:rsid w:val="751A9BD2"/>
    <w:rsid w:val="751E6B36"/>
    <w:rsid w:val="75254C2E"/>
    <w:rsid w:val="752975CB"/>
    <w:rsid w:val="7545F4D0"/>
    <w:rsid w:val="754F3864"/>
    <w:rsid w:val="7550EDE3"/>
    <w:rsid w:val="7566C757"/>
    <w:rsid w:val="7572668C"/>
    <w:rsid w:val="75968A90"/>
    <w:rsid w:val="75CAEC2A"/>
    <w:rsid w:val="75D99610"/>
    <w:rsid w:val="75ED2729"/>
    <w:rsid w:val="762A5A66"/>
    <w:rsid w:val="7639B52A"/>
    <w:rsid w:val="7679CCBF"/>
    <w:rsid w:val="767DCE2D"/>
    <w:rsid w:val="76897184"/>
    <w:rsid w:val="76B70FF3"/>
    <w:rsid w:val="76EB1AA1"/>
    <w:rsid w:val="76F22CCE"/>
    <w:rsid w:val="77062EF5"/>
    <w:rsid w:val="772B3CD9"/>
    <w:rsid w:val="7734149F"/>
    <w:rsid w:val="77464217"/>
    <w:rsid w:val="7797D1DA"/>
    <w:rsid w:val="77B9F516"/>
    <w:rsid w:val="77C91020"/>
    <w:rsid w:val="77C9767A"/>
    <w:rsid w:val="77CE1D80"/>
    <w:rsid w:val="77E7AA84"/>
    <w:rsid w:val="77F51E47"/>
    <w:rsid w:val="7802504C"/>
    <w:rsid w:val="7842FEC7"/>
    <w:rsid w:val="785014B6"/>
    <w:rsid w:val="7869571C"/>
    <w:rsid w:val="786BF2AB"/>
    <w:rsid w:val="78714008"/>
    <w:rsid w:val="7876E00E"/>
    <w:rsid w:val="78812875"/>
    <w:rsid w:val="78890408"/>
    <w:rsid w:val="78BF08E7"/>
    <w:rsid w:val="78CA1E99"/>
    <w:rsid w:val="78F20DF7"/>
    <w:rsid w:val="79014E37"/>
    <w:rsid w:val="7909DD50"/>
    <w:rsid w:val="798470FF"/>
    <w:rsid w:val="799C7783"/>
    <w:rsid w:val="79B26302"/>
    <w:rsid w:val="79B714B3"/>
    <w:rsid w:val="79B9430F"/>
    <w:rsid w:val="79D92E99"/>
    <w:rsid w:val="79F602A0"/>
    <w:rsid w:val="79FC67A3"/>
    <w:rsid w:val="7A03C88E"/>
    <w:rsid w:val="7A0824B6"/>
    <w:rsid w:val="7A1393AF"/>
    <w:rsid w:val="7A2754F7"/>
    <w:rsid w:val="7A5D7503"/>
    <w:rsid w:val="7A6005DC"/>
    <w:rsid w:val="7A7D0DFE"/>
    <w:rsid w:val="7A80D1C7"/>
    <w:rsid w:val="7A8BAC8D"/>
    <w:rsid w:val="7A8FEC97"/>
    <w:rsid w:val="7AA43973"/>
    <w:rsid w:val="7AA902C4"/>
    <w:rsid w:val="7AB46422"/>
    <w:rsid w:val="7AC0BB43"/>
    <w:rsid w:val="7AD89F33"/>
    <w:rsid w:val="7AD8E5E0"/>
    <w:rsid w:val="7AE9406F"/>
    <w:rsid w:val="7AECAAE5"/>
    <w:rsid w:val="7AF0ADEE"/>
    <w:rsid w:val="7AFCB58A"/>
    <w:rsid w:val="7B07FB85"/>
    <w:rsid w:val="7B1DC015"/>
    <w:rsid w:val="7B501CCE"/>
    <w:rsid w:val="7B536F07"/>
    <w:rsid w:val="7B67126E"/>
    <w:rsid w:val="7B7DFADF"/>
    <w:rsid w:val="7B919899"/>
    <w:rsid w:val="7B9CC1C5"/>
    <w:rsid w:val="7BC759F0"/>
    <w:rsid w:val="7BD67E36"/>
    <w:rsid w:val="7BDEF1BA"/>
    <w:rsid w:val="7BE1B417"/>
    <w:rsid w:val="7BF29D84"/>
    <w:rsid w:val="7BFE5E1C"/>
    <w:rsid w:val="7C117BBA"/>
    <w:rsid w:val="7C18CC95"/>
    <w:rsid w:val="7C1B7B9B"/>
    <w:rsid w:val="7C21B665"/>
    <w:rsid w:val="7C21E972"/>
    <w:rsid w:val="7C26DFE1"/>
    <w:rsid w:val="7C28ABD6"/>
    <w:rsid w:val="7C4D2318"/>
    <w:rsid w:val="7C6A6859"/>
    <w:rsid w:val="7C7E272C"/>
    <w:rsid w:val="7C8ACF96"/>
    <w:rsid w:val="7C8E076C"/>
    <w:rsid w:val="7C9B664E"/>
    <w:rsid w:val="7CB32951"/>
    <w:rsid w:val="7CC2AFDE"/>
    <w:rsid w:val="7CC5E1A5"/>
    <w:rsid w:val="7CCCE963"/>
    <w:rsid w:val="7CD0E8B7"/>
    <w:rsid w:val="7CEF09EF"/>
    <w:rsid w:val="7CEF398D"/>
    <w:rsid w:val="7CFB80D4"/>
    <w:rsid w:val="7D028B8A"/>
    <w:rsid w:val="7D03283A"/>
    <w:rsid w:val="7D0EA975"/>
    <w:rsid w:val="7D21141E"/>
    <w:rsid w:val="7D718C5B"/>
    <w:rsid w:val="7D7C7268"/>
    <w:rsid w:val="7D870A27"/>
    <w:rsid w:val="7D9EF649"/>
    <w:rsid w:val="7DA59E1E"/>
    <w:rsid w:val="7DB0216A"/>
    <w:rsid w:val="7DCC87BD"/>
    <w:rsid w:val="7DCCC170"/>
    <w:rsid w:val="7DF73320"/>
    <w:rsid w:val="7E04C1BE"/>
    <w:rsid w:val="7E119A27"/>
    <w:rsid w:val="7E204B50"/>
    <w:rsid w:val="7E4551A9"/>
    <w:rsid w:val="7E458A1A"/>
    <w:rsid w:val="7E5273DB"/>
    <w:rsid w:val="7E6054B4"/>
    <w:rsid w:val="7E63BD55"/>
    <w:rsid w:val="7EA36190"/>
    <w:rsid w:val="7EB2A947"/>
    <w:rsid w:val="7EC50806"/>
    <w:rsid w:val="7ECC9AFA"/>
    <w:rsid w:val="7ED6E3E5"/>
    <w:rsid w:val="7EDCFB02"/>
    <w:rsid w:val="7EF2D56B"/>
    <w:rsid w:val="7F11B417"/>
    <w:rsid w:val="7F16E4B6"/>
    <w:rsid w:val="7F3CD3E4"/>
    <w:rsid w:val="7F572AAF"/>
    <w:rsid w:val="7F5DCAF5"/>
    <w:rsid w:val="7F86F040"/>
    <w:rsid w:val="7F870D76"/>
    <w:rsid w:val="7F8EA4BE"/>
    <w:rsid w:val="7F961409"/>
    <w:rsid w:val="7F970BF7"/>
    <w:rsid w:val="7FB2B052"/>
    <w:rsid w:val="7FB87C81"/>
    <w:rsid w:val="7FED47A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4F777C"/>
  <w15:docId w15:val="{F45332AC-76D6-4E04-BC62-CDFFA5F6B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59D"/>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Heading1">
    <w:name w:val="heading 1"/>
    <w:basedOn w:val="Normal"/>
    <w:next w:val="Heading2"/>
    <w:link w:val="Heading1Char"/>
    <w:uiPriority w:val="9"/>
    <w:qFormat/>
    <w:rsid w:val="0033159D"/>
    <w:pPr>
      <w:keepNext/>
      <w:keepLines/>
      <w:numPr>
        <w:numId w:val="17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3159D"/>
    <w:pPr>
      <w:keepNext/>
      <w:keepLines/>
      <w:numPr>
        <w:ilvl w:val="1"/>
        <w:numId w:val="17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3159D"/>
    <w:pPr>
      <w:keepNext/>
      <w:keepLines/>
      <w:numPr>
        <w:ilvl w:val="2"/>
        <w:numId w:val="17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3159D"/>
    <w:pPr>
      <w:keepNext/>
      <w:numPr>
        <w:ilvl w:val="3"/>
        <w:numId w:val="179"/>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3159D"/>
    <w:pPr>
      <w:keepNext/>
      <w:numPr>
        <w:ilvl w:val="4"/>
        <w:numId w:val="179"/>
      </w:numPr>
      <w:spacing w:before="120" w:after="120"/>
      <w:jc w:val="left"/>
      <w:outlineLvl w:val="4"/>
    </w:pPr>
    <w:rPr>
      <w:rFonts w:eastAsiaTheme="majorEastAsia"/>
      <w:i/>
      <w:iCs/>
    </w:rPr>
  </w:style>
  <w:style w:type="paragraph" w:styleId="Heading6">
    <w:name w:val="heading 6"/>
    <w:basedOn w:val="Normal"/>
    <w:next w:val="Normal"/>
    <w:link w:val="Heading6Char"/>
    <w:rsid w:val="0033159D"/>
    <w:pPr>
      <w:keepNext/>
      <w:keepLines/>
      <w:numPr>
        <w:ilvl w:val="5"/>
        <w:numId w:val="18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3159D"/>
    <w:pPr>
      <w:keepNext/>
      <w:keepLines/>
      <w:widowControl w:val="0"/>
      <w:numPr>
        <w:ilvl w:val="6"/>
        <w:numId w:val="18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3159D"/>
    <w:pPr>
      <w:keepNext/>
      <w:keepLines/>
      <w:widowControl w:val="0"/>
      <w:numPr>
        <w:ilvl w:val="7"/>
        <w:numId w:val="18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3159D"/>
    <w:pPr>
      <w:keepNext/>
      <w:widowControl w:val="0"/>
      <w:numPr>
        <w:ilvl w:val="8"/>
        <w:numId w:val="18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3159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3159D"/>
    <w:rPr>
      <w:rFonts w:ascii="Times New Roman" w:eastAsia="SimSun" w:hAnsi="Times New Roman" w:cs="Times New Roman"/>
      <w:sz w:val="20"/>
      <w:szCs w:val="22"/>
      <w:lang w:val="en-US"/>
    </w:rPr>
  </w:style>
  <w:style w:type="paragraph" w:styleId="Footer">
    <w:name w:val="footer"/>
    <w:basedOn w:val="Normal"/>
    <w:link w:val="FooterChar"/>
    <w:uiPriority w:val="99"/>
    <w:rsid w:val="0033159D"/>
    <w:pPr>
      <w:tabs>
        <w:tab w:val="center" w:pos="4680"/>
        <w:tab w:val="right" w:pos="9360"/>
      </w:tabs>
    </w:pPr>
    <w:rPr>
      <w:sz w:val="20"/>
    </w:rPr>
  </w:style>
  <w:style w:type="character" w:customStyle="1" w:styleId="FooterChar">
    <w:name w:val="Footer Char"/>
    <w:basedOn w:val="DefaultParagraphFont"/>
    <w:link w:val="Footer"/>
    <w:uiPriority w:val="99"/>
    <w:rsid w:val="0033159D"/>
    <w:rPr>
      <w:rFonts w:ascii="Times New Roman" w:eastAsia="SimSun" w:hAnsi="Times New Roman" w:cs="Times New Roman"/>
      <w:sz w:val="20"/>
      <w:szCs w:val="22"/>
      <w:lang w:val="en-U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3159D"/>
    <w:rPr>
      <w:rFonts w:ascii="Times New Roman" w:eastAsiaTheme="majorEastAsia" w:hAnsi="Times New Roman" w:cstheme="majorBidi"/>
      <w:b/>
      <w:bCs/>
      <w:kern w:val="2"/>
      <w:sz w:val="28"/>
      <w:szCs w:val="32"/>
      <w:lang w:val="en-CA"/>
      <w14:ligatures w14:val="standardContextual"/>
    </w:rPr>
  </w:style>
  <w:style w:type="paragraph" w:styleId="BodyText">
    <w:name w:val="Body Text"/>
    <w:basedOn w:val="Normal"/>
    <w:link w:val="BodyTextChar"/>
    <w:uiPriority w:val="99"/>
    <w:unhideWhenUsed/>
    <w:rsid w:val="0033159D"/>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33159D"/>
    <w:rPr>
      <w:rFonts w:eastAsiaTheme="minorHAnsi"/>
      <w:kern w:val="2"/>
      <w:sz w:val="22"/>
      <w:szCs w:val="22"/>
      <w:lang w:val="en-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3159D"/>
    <w:rPr>
      <w:sz w:val="16"/>
      <w:szCs w:val="16"/>
    </w:rPr>
  </w:style>
  <w:style w:type="paragraph" w:styleId="CommentText">
    <w:name w:val="annotation text"/>
    <w:basedOn w:val="Normal"/>
    <w:link w:val="CommentTextChar"/>
    <w:uiPriority w:val="99"/>
    <w:rsid w:val="0033159D"/>
    <w:rPr>
      <w:sz w:val="20"/>
      <w:szCs w:val="20"/>
    </w:rPr>
  </w:style>
  <w:style w:type="character" w:customStyle="1" w:styleId="CommentTextChar">
    <w:name w:val="Comment Text Char"/>
    <w:basedOn w:val="DefaultParagraphFont"/>
    <w:link w:val="CommentText"/>
    <w:uiPriority w:val="99"/>
    <w:rsid w:val="0033159D"/>
    <w:rPr>
      <w:rFonts w:ascii="Times New Roman" w:eastAsia="SimSun" w:hAnsi="Times New Roman" w:cs="Times New Roman"/>
      <w:sz w:val="20"/>
      <w:szCs w:val="20"/>
      <w:lang w:val="en-U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3159D"/>
    <w:rPr>
      <w:vertAlign w:val="superscript"/>
    </w:rPr>
  </w:style>
  <w:style w:type="paragraph" w:styleId="FootnoteText">
    <w:name w:val="footnote text"/>
    <w:basedOn w:val="Normal"/>
    <w:link w:val="FootnoteTextChar"/>
    <w:uiPriority w:val="99"/>
    <w:semiHidden/>
    <w:unhideWhenUsed/>
    <w:rsid w:val="0033159D"/>
    <w:pPr>
      <w:jc w:val="left"/>
    </w:pPr>
    <w:rPr>
      <w:sz w:val="18"/>
      <w:szCs w:val="20"/>
    </w:rPr>
  </w:style>
  <w:style w:type="character" w:customStyle="1" w:styleId="FootnoteTextChar">
    <w:name w:val="Footnote Text Char"/>
    <w:basedOn w:val="DefaultParagraphFont"/>
    <w:link w:val="FootnoteText"/>
    <w:uiPriority w:val="99"/>
    <w:semiHidden/>
    <w:rsid w:val="0033159D"/>
    <w:rPr>
      <w:rFonts w:ascii="Times New Roman" w:eastAsia="SimSun" w:hAnsi="Times New Roman" w:cs="Times New Roman"/>
      <w:sz w:val="18"/>
      <w:szCs w:val="20"/>
      <w:lang w:val="en-U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3159D"/>
    <w:rPr>
      <w:rFonts w:ascii="Times New Roman Bold" w:eastAsiaTheme="majorEastAsia" w:hAnsi="Times New Roman Bold" w:cstheme="majorBidi"/>
      <w:b/>
      <w:szCs w:val="26"/>
      <w:lang w:val="en-U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3159D"/>
    <w:rPr>
      <w:rFonts w:ascii="Times New Roman" w:eastAsiaTheme="majorEastAsia" w:hAnsi="Times New Roman" w:cs="Times New Roman"/>
      <w:b/>
      <w:bCs/>
      <w:sz w:val="22"/>
      <w:szCs w:val="22"/>
      <w:lang w:val="en-U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3159D"/>
    <w:rPr>
      <w:rFonts w:ascii="Times New Roman" w:eastAsiaTheme="majorEastAsia" w:hAnsi="Times New Roman" w:cs="Times New Roman"/>
      <w:b/>
      <w:bCs/>
      <w:sz w:val="22"/>
      <w:szCs w:val="22"/>
      <w:lang w:val="en-U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3159D"/>
    <w:rPr>
      <w:rFonts w:ascii="Times New Roman" w:eastAsiaTheme="majorEastAsia" w:hAnsi="Times New Roman" w:cs="Times New Roman"/>
      <w:i/>
      <w:iCs/>
      <w:sz w:val="22"/>
      <w:szCs w:val="22"/>
      <w:lang w:val="en-US"/>
    </w:rPr>
  </w:style>
  <w:style w:type="character" w:customStyle="1" w:styleId="Heading6Char">
    <w:name w:val="Heading 6 Char"/>
    <w:basedOn w:val="DefaultParagraphFont"/>
    <w:link w:val="Heading6"/>
    <w:rsid w:val="0033159D"/>
    <w:rPr>
      <w:rFonts w:ascii="Times New Roman" w:eastAsia="SimSun" w:hAnsi="Times New Roman" w:cs="Times New Roman"/>
      <w:bCs/>
      <w:szCs w:val="22"/>
      <w:lang w:val="en-US"/>
    </w:rPr>
  </w:style>
  <w:style w:type="character" w:customStyle="1" w:styleId="Heading7Char">
    <w:name w:val="Heading 7 Char"/>
    <w:basedOn w:val="DefaultParagraphFont"/>
    <w:link w:val="Heading7"/>
    <w:rsid w:val="0033159D"/>
    <w:rPr>
      <w:rFonts w:ascii="Times New Roman" w:eastAsia="SimSun" w:hAnsi="Times New Roman" w:cs="Times New Roman"/>
      <w:b/>
      <w:snapToGrid w:val="0"/>
      <w:sz w:val="22"/>
      <w:szCs w:val="22"/>
      <w:u w:val="single"/>
      <w:lang w:val="en-US"/>
    </w:rPr>
  </w:style>
  <w:style w:type="character" w:customStyle="1" w:styleId="Heading8Char">
    <w:name w:val="Heading 8 Char"/>
    <w:basedOn w:val="DefaultParagraphFont"/>
    <w:link w:val="Heading8"/>
    <w:rsid w:val="0033159D"/>
    <w:rPr>
      <w:rFonts w:ascii="Times New Roman" w:eastAsia="SimSun" w:hAnsi="Times New Roman" w:cs="Times New Roman"/>
      <w:b/>
      <w:snapToGrid w:val="0"/>
      <w:sz w:val="22"/>
      <w:szCs w:val="22"/>
      <w:u w:val="single"/>
      <w:lang w:val="en-US"/>
    </w:rPr>
  </w:style>
  <w:style w:type="character" w:customStyle="1" w:styleId="Heading9Char">
    <w:name w:val="Heading 9 Char"/>
    <w:basedOn w:val="DefaultParagraphFont"/>
    <w:link w:val="Heading9"/>
    <w:rsid w:val="0033159D"/>
    <w:rPr>
      <w:rFonts w:ascii="Times New Roman" w:eastAsia="SimSun" w:hAnsi="Times New Roman" w:cs="Times New Roman"/>
      <w:snapToGrid w:val="0"/>
      <w:sz w:val="22"/>
      <w:szCs w:val="22"/>
      <w:u w:val="single"/>
      <w:lang w:val="en-US"/>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5"/>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6"/>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3159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OC2">
    <w:name w:val="toc 2"/>
    <w:basedOn w:val="CBDNormal"/>
    <w:next w:val="Normal"/>
    <w:uiPriority w:val="39"/>
    <w:unhideWhenUsed/>
    <w:rsid w:val="0033159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OC3">
    <w:name w:val="toc 3"/>
    <w:basedOn w:val="CBDNormal"/>
    <w:next w:val="Normal"/>
    <w:uiPriority w:val="39"/>
    <w:unhideWhenUsed/>
    <w:rsid w:val="0033159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OC4">
    <w:name w:val="toc 4"/>
    <w:basedOn w:val="CBDNormal"/>
    <w:next w:val="Normal"/>
    <w:uiPriority w:val="39"/>
    <w:unhideWhenUsed/>
    <w:rsid w:val="0033159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OC5">
    <w:name w:val="toc 5"/>
    <w:basedOn w:val="CBDNormal"/>
    <w:next w:val="Normal"/>
    <w:uiPriority w:val="39"/>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OC6">
    <w:name w:val="toc 6"/>
    <w:basedOn w:val="Normal"/>
    <w:next w:val="Normal"/>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OC7">
    <w:name w:val="toc 7"/>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OC8">
    <w:name w:val="toc 8"/>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 w:type="paragraph" w:styleId="TOC9">
    <w:name w:val="toc 9"/>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character" w:styleId="Hyperlink">
    <w:name w:val="Hyperlink"/>
    <w:basedOn w:val="DefaultParagraphFont"/>
    <w:uiPriority w:val="99"/>
    <w:unhideWhenUsed/>
    <w:rsid w:val="0033159D"/>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7"/>
      </w:numPr>
      <w:spacing w:after="120"/>
    </w:pPr>
    <w:rPr>
      <w:rFonts w:cs="Angsana New"/>
    </w:rPr>
  </w:style>
  <w:style w:type="paragraph" w:styleId="ListParagraph">
    <w:name w:val="List Paragraph"/>
    <w:basedOn w:val="Normal"/>
    <w:uiPriority w:val="34"/>
    <w:qFormat/>
    <w:rsid w:val="0033159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54CF"/>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D654CF"/>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3159D"/>
    <w:pPr>
      <w:spacing w:after="120"/>
      <w:ind w:left="567"/>
    </w:pPr>
  </w:style>
  <w:style w:type="paragraph" w:customStyle="1" w:styleId="Footnote">
    <w:name w:val="Footnote"/>
    <w:basedOn w:val="FootnoteText"/>
    <w:semiHidden/>
    <w:qFormat/>
    <w:rsid w:val="0033159D"/>
    <w:rPr>
      <w:szCs w:val="18"/>
      <w:lang w:val="en-CA"/>
    </w:rPr>
  </w:style>
  <w:style w:type="paragraph" w:customStyle="1" w:styleId="Annex">
    <w:name w:val="Annex"/>
    <w:basedOn w:val="Normal"/>
    <w:semiHidden/>
    <w:qFormat/>
    <w:rsid w:val="0033159D"/>
    <w:pPr>
      <w:spacing w:after="240"/>
    </w:pPr>
    <w:rPr>
      <w:b/>
      <w:sz w:val="28"/>
    </w:rPr>
  </w:style>
  <w:style w:type="paragraph" w:customStyle="1" w:styleId="ABSymbol">
    <w:name w:val="AB_Symbol"/>
    <w:basedOn w:val="Normal"/>
    <w:qFormat/>
    <w:rsid w:val="0033159D"/>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CBDNormalNumber">
    <w:name w:val="CBD_Normal_Number"/>
    <w:basedOn w:val="CBDNormal"/>
    <w:qFormat/>
    <w:rsid w:val="0033159D"/>
    <w:pPr>
      <w:numPr>
        <w:numId w:val="174"/>
      </w:numPr>
      <w:tabs>
        <w:tab w:val="left" w:pos="3969"/>
      </w:tabs>
      <w:spacing w:before="120" w:after="120"/>
    </w:pPr>
    <w:rPr>
      <w:lang w:val="en-GB"/>
    </w:rPr>
  </w:style>
  <w:style w:type="paragraph" w:customStyle="1" w:styleId="AFCorNNormal">
    <w:name w:val="AF_CorNNormal"/>
    <w:basedOn w:val="Normal"/>
    <w:unhideWhenUsed/>
    <w:rsid w:val="0033159D"/>
    <w:pPr>
      <w:jc w:val="left"/>
    </w:pPr>
    <w:rPr>
      <w:lang w:val="en-GB"/>
    </w:rPr>
  </w:style>
  <w:style w:type="paragraph" w:customStyle="1" w:styleId="AEDistrNormal">
    <w:name w:val="AE_DistrNormal"/>
    <w:basedOn w:val="Normal"/>
    <w:unhideWhenUsed/>
    <w:rsid w:val="0033159D"/>
    <w:pPr>
      <w:jc w:val="left"/>
    </w:pPr>
    <w:rPr>
      <w:lang w:val="en-GB"/>
    </w:rPr>
  </w:style>
  <w:style w:type="paragraph" w:customStyle="1" w:styleId="AASmallLogo">
    <w:name w:val="AA_SmallLogo"/>
    <w:basedOn w:val="AEDistrNormal"/>
    <w:unhideWhenUsed/>
    <w:rsid w:val="0033159D"/>
    <w:pPr>
      <w:spacing w:before="40"/>
    </w:pPr>
    <w:rPr>
      <w:sz w:val="4"/>
    </w:rPr>
  </w:style>
  <w:style w:type="paragraph" w:customStyle="1" w:styleId="ACLargeLogo">
    <w:name w:val="AC_LargeLogo"/>
    <w:basedOn w:val="AFCorNNormal"/>
    <w:next w:val="AISpacer"/>
    <w:unhideWhenUsed/>
    <w:rsid w:val="0033159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3159D"/>
    <w:rPr>
      <w:b/>
      <w:bCs/>
    </w:rPr>
  </w:style>
  <w:style w:type="character" w:customStyle="1" w:styleId="CommentSubjectChar">
    <w:name w:val="Comment Subject Char"/>
    <w:basedOn w:val="CommentTextChar"/>
    <w:link w:val="CommentSubject"/>
    <w:uiPriority w:val="99"/>
    <w:semiHidden/>
    <w:rsid w:val="0033159D"/>
    <w:rPr>
      <w:rFonts w:ascii="Times New Roman" w:eastAsia="SimSun" w:hAnsi="Times New Roman" w:cs="Times New Roman"/>
      <w:b/>
      <w:bCs/>
      <w:sz w:val="20"/>
      <w:szCs w:val="20"/>
      <w:lang w:val="en-US"/>
    </w:rPr>
  </w:style>
  <w:style w:type="paragraph" w:customStyle="1" w:styleId="Item">
    <w:name w:val="Item"/>
    <w:basedOn w:val="Normal"/>
    <w:semiHidden/>
    <w:qFormat/>
    <w:rsid w:val="0033159D"/>
    <w:pPr>
      <w:suppressLineNumbers/>
      <w:suppressAutoHyphens/>
      <w:spacing w:before="240" w:after="120"/>
      <w:jc w:val="left"/>
    </w:pPr>
    <w:rPr>
      <w:rFonts w:eastAsia="Times New Roman"/>
      <w:b/>
      <w:iCs/>
      <w:snapToGrid w:val="0"/>
      <w:kern w:val="22"/>
      <w:sz w:val="24"/>
      <w:lang w:val="en-GB"/>
    </w:rPr>
  </w:style>
  <w:style w:type="paragraph" w:customStyle="1" w:styleId="CBDNormal">
    <w:name w:val="CBD_Normal"/>
    <w:unhideWhenUsed/>
    <w:qFormat/>
    <w:rsid w:val="0033159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US"/>
    </w:rPr>
  </w:style>
  <w:style w:type="paragraph" w:styleId="List">
    <w:name w:val="List"/>
    <w:basedOn w:val="Normal"/>
    <w:semiHidden/>
    <w:rsid w:val="0033159D"/>
    <w:pPr>
      <w:contextualSpacing/>
    </w:pPr>
  </w:style>
  <w:style w:type="numbering" w:customStyle="1" w:styleId="ListCBD">
    <w:name w:val="ListCBD"/>
    <w:basedOn w:val="NoList"/>
    <w:uiPriority w:val="99"/>
    <w:rsid w:val="0033159D"/>
    <w:pPr>
      <w:numPr>
        <w:numId w:val="9"/>
      </w:numPr>
    </w:pPr>
  </w:style>
  <w:style w:type="numbering" w:customStyle="1" w:styleId="CBDHeadings">
    <w:name w:val="CBD_Headings"/>
    <w:basedOn w:val="ListCBD"/>
    <w:uiPriority w:val="99"/>
    <w:rsid w:val="0033159D"/>
    <w:pPr>
      <w:numPr>
        <w:numId w:val="169"/>
      </w:numPr>
    </w:pPr>
  </w:style>
  <w:style w:type="paragraph" w:customStyle="1" w:styleId="AISpacer">
    <w:name w:val="AI_Spacer"/>
    <w:next w:val="Normal"/>
    <w:unhideWhenUsed/>
    <w:qFormat/>
    <w:rsid w:val="0033159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3159D"/>
    <w:pPr>
      <w:spacing w:before="120"/>
    </w:pPr>
  </w:style>
  <w:style w:type="paragraph" w:customStyle="1" w:styleId="AFCorNBold">
    <w:name w:val="AF_CorNBold"/>
    <w:basedOn w:val="AFCorNNormal"/>
    <w:next w:val="AFCorNNormal"/>
    <w:unhideWhenUsed/>
    <w:qFormat/>
    <w:rsid w:val="0033159D"/>
    <w:rPr>
      <w:b/>
    </w:rPr>
  </w:style>
  <w:style w:type="paragraph" w:customStyle="1" w:styleId="AFCorN12Bold">
    <w:name w:val="AF_CorN12Bold"/>
    <w:basedOn w:val="AFCorNNormal"/>
    <w:next w:val="AFCorNNormal"/>
    <w:unhideWhenUsed/>
    <w:qFormat/>
    <w:rsid w:val="0033159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33159D"/>
    <w:pPr>
      <w:spacing w:after="120"/>
      <w:ind w:left="1134" w:firstLine="567"/>
    </w:pPr>
  </w:style>
  <w:style w:type="paragraph" w:customStyle="1" w:styleId="CBDDesicionAnnex">
    <w:name w:val="CBD_DesicionAnnex"/>
    <w:basedOn w:val="CBDNormal"/>
    <w:next w:val="CBDDesicionText"/>
    <w:qFormat/>
    <w:rsid w:val="0033159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3159D"/>
    <w:pPr>
      <w:keepNext/>
      <w:keepLines/>
      <w:spacing w:after="240"/>
      <w:jc w:val="left"/>
    </w:pPr>
    <w:rPr>
      <w:b/>
      <w:sz w:val="28"/>
      <w:lang w:val="en-GB" w:bidi="ar-SY"/>
    </w:rPr>
  </w:style>
  <w:style w:type="paragraph" w:customStyle="1" w:styleId="CBDSubTitle">
    <w:name w:val="CBD_SubTitle"/>
    <w:basedOn w:val="CBDNormal"/>
    <w:qFormat/>
    <w:rsid w:val="0033159D"/>
    <w:pPr>
      <w:keepNext/>
      <w:keepLines/>
      <w:spacing w:before="240" w:after="240"/>
      <w:ind w:left="567"/>
      <w:jc w:val="left"/>
    </w:pPr>
    <w:rPr>
      <w:b/>
      <w:lang w:val="en-GB"/>
    </w:rPr>
  </w:style>
  <w:style w:type="paragraph" w:customStyle="1" w:styleId="CBDTitle">
    <w:name w:val="CBD_Title"/>
    <w:basedOn w:val="CBDNormal"/>
    <w:next w:val="CBDSubTitle"/>
    <w:qFormat/>
    <w:rsid w:val="0033159D"/>
    <w:pPr>
      <w:keepNext/>
      <w:keepLines/>
      <w:spacing w:before="240" w:after="240"/>
      <w:ind w:left="567"/>
      <w:jc w:val="left"/>
    </w:pPr>
    <w:rPr>
      <w:b/>
      <w:sz w:val="28"/>
      <w:lang w:val="en-GB"/>
    </w:rPr>
  </w:style>
  <w:style w:type="paragraph" w:customStyle="1" w:styleId="AENormal">
    <w:name w:val="AE_Normal"/>
    <w:basedOn w:val="Normal"/>
    <w:rsid w:val="0033159D"/>
    <w:rPr>
      <w:lang w:val="en-GB"/>
    </w:rPr>
  </w:style>
  <w:style w:type="paragraph" w:customStyle="1" w:styleId="CBDH1">
    <w:name w:val="CBD_H1"/>
    <w:basedOn w:val="CBDNormal"/>
    <w:qFormat/>
    <w:rsid w:val="0033159D"/>
    <w:pPr>
      <w:keepNext/>
      <w:keepLines/>
      <w:spacing w:before="240" w:after="120"/>
      <w:ind w:left="567" w:hanging="567"/>
      <w:jc w:val="left"/>
      <w:outlineLvl w:val="0"/>
    </w:pPr>
    <w:rPr>
      <w:b/>
      <w:sz w:val="28"/>
      <w:lang w:val="en-GB"/>
    </w:rPr>
  </w:style>
  <w:style w:type="paragraph" w:customStyle="1" w:styleId="CBDH2">
    <w:name w:val="CBD_H2"/>
    <w:basedOn w:val="CBDNormal"/>
    <w:qFormat/>
    <w:rsid w:val="0033159D"/>
    <w:pPr>
      <w:keepNext/>
      <w:keepLines/>
      <w:ind w:left="567" w:hanging="567"/>
    </w:pPr>
    <w:rPr>
      <w:b/>
      <w:sz w:val="24"/>
    </w:rPr>
  </w:style>
  <w:style w:type="paragraph" w:customStyle="1" w:styleId="CBDFootnoteText">
    <w:name w:val="CBD_Footnote_Text"/>
    <w:basedOn w:val="CBDNormal"/>
    <w:qFormat/>
    <w:rsid w:val="0033159D"/>
    <w:pPr>
      <w:jc w:val="left"/>
    </w:pPr>
    <w:rPr>
      <w:sz w:val="18"/>
    </w:rPr>
  </w:style>
  <w:style w:type="paragraph" w:customStyle="1" w:styleId="CBDFooter">
    <w:name w:val="CBD_Footer"/>
    <w:basedOn w:val="CBDNormal"/>
    <w:qFormat/>
    <w:rsid w:val="0033159D"/>
    <w:rPr>
      <w:sz w:val="20"/>
    </w:rPr>
  </w:style>
  <w:style w:type="paragraph" w:customStyle="1" w:styleId="CBDHeader">
    <w:name w:val="CBD_Header"/>
    <w:basedOn w:val="CBDNormal"/>
    <w:next w:val="CBDFooter"/>
    <w:qFormat/>
    <w:rsid w:val="0033159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3159D"/>
    <w:pPr>
      <w:keepNext/>
      <w:keepLines/>
      <w:spacing w:before="120" w:after="120"/>
      <w:ind w:left="567" w:hanging="567"/>
      <w:jc w:val="left"/>
    </w:pPr>
    <w:rPr>
      <w:b/>
    </w:rPr>
  </w:style>
  <w:style w:type="paragraph" w:customStyle="1" w:styleId="CBDH4">
    <w:name w:val="CBD_H4"/>
    <w:basedOn w:val="CBDNormal"/>
    <w:rsid w:val="0033159D"/>
    <w:pPr>
      <w:keepNext/>
      <w:keepLines/>
      <w:spacing w:before="120" w:after="120"/>
      <w:ind w:left="567" w:hanging="567"/>
      <w:jc w:val="left"/>
    </w:pPr>
    <w:rPr>
      <w:b/>
    </w:rPr>
  </w:style>
  <w:style w:type="paragraph" w:customStyle="1" w:styleId="CBDH5">
    <w:name w:val="CBD_H5"/>
    <w:basedOn w:val="CBDNormal"/>
    <w:qFormat/>
    <w:rsid w:val="0033159D"/>
    <w:pPr>
      <w:keepNext/>
      <w:keepLines/>
      <w:spacing w:before="120" w:after="120"/>
      <w:ind w:left="567" w:hanging="567"/>
      <w:jc w:val="left"/>
    </w:pPr>
    <w:rPr>
      <w:i/>
    </w:rPr>
  </w:style>
  <w:style w:type="paragraph" w:customStyle="1" w:styleId="CBDTableNormal">
    <w:name w:val="CBD_TableNormal"/>
    <w:basedOn w:val="CBDNormal"/>
    <w:qFormat/>
    <w:rsid w:val="0033159D"/>
    <w:pPr>
      <w:spacing w:before="40" w:after="80"/>
      <w:jc w:val="left"/>
    </w:pPr>
    <w:rPr>
      <w:sz w:val="20"/>
    </w:rPr>
  </w:style>
  <w:style w:type="paragraph" w:customStyle="1" w:styleId="CBDTableTitle">
    <w:name w:val="CBD_TableTitle"/>
    <w:basedOn w:val="CBDNormal"/>
    <w:qFormat/>
    <w:rsid w:val="0033159D"/>
    <w:pPr>
      <w:keepNext/>
      <w:keepLines/>
      <w:spacing w:before="120" w:after="60"/>
      <w:ind w:left="567"/>
      <w:jc w:val="left"/>
    </w:pPr>
    <w:rPr>
      <w:b/>
    </w:rPr>
  </w:style>
  <w:style w:type="paragraph" w:customStyle="1" w:styleId="CBDFigureTitle">
    <w:name w:val="CBD_FigureTitle"/>
    <w:basedOn w:val="CBDNormal"/>
    <w:next w:val="CBDNormalNoNumber"/>
    <w:qFormat/>
    <w:rsid w:val="0033159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3159D"/>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BDprov-agendaItem">
    <w:name w:val="CBD_prov-agenda_Item"/>
    <w:basedOn w:val="CBDNormalNumber"/>
    <w:qFormat/>
    <w:rsid w:val="0033159D"/>
  </w:style>
  <w:style w:type="paragraph" w:customStyle="1" w:styleId="CBDpara-item">
    <w:name w:val="CBD_para-item"/>
    <w:basedOn w:val="Normal"/>
    <w:qFormat/>
    <w:rsid w:val="0033159D"/>
    <w:pPr>
      <w:tabs>
        <w:tab w:val="clear" w:pos="567"/>
      </w:tabs>
      <w:spacing w:before="120" w:after="120"/>
      <w:ind w:left="1134" w:hanging="567"/>
      <w:jc w:val="left"/>
    </w:pPr>
  </w:style>
  <w:style w:type="paragraph" w:customStyle="1" w:styleId="CBDsubpara-item">
    <w:name w:val="CBD_subpara-item"/>
    <w:basedOn w:val="CBDpara-item"/>
    <w:qFormat/>
    <w:rsid w:val="0033159D"/>
    <w:pPr>
      <w:tabs>
        <w:tab w:val="clear" w:pos="1134"/>
      </w:tabs>
      <w:ind w:left="1701"/>
    </w:pPr>
  </w:style>
  <w:style w:type="paragraph" w:customStyle="1" w:styleId="CBDRecommendText">
    <w:name w:val="CBD_RecommendText"/>
    <w:basedOn w:val="Normal"/>
    <w:qFormat/>
    <w:rsid w:val="0033159D"/>
    <w:pPr>
      <w:spacing w:after="120"/>
      <w:ind w:left="567"/>
    </w:pPr>
  </w:style>
  <w:style w:type="paragraph" w:customStyle="1" w:styleId="CBDAgendaItem-1">
    <w:name w:val="CBD_AgendaItem-1"/>
    <w:basedOn w:val="Normal"/>
    <w:qFormat/>
    <w:rsid w:val="0033159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33159D"/>
    <w:pPr>
      <w:ind w:left="567" w:hanging="567"/>
    </w:pPr>
    <w:rPr>
      <w:sz w:val="22"/>
    </w:rPr>
  </w:style>
  <w:style w:type="paragraph" w:customStyle="1" w:styleId="CBDAgendaItem-3">
    <w:name w:val="CBD_AgendaItem-3"/>
    <w:basedOn w:val="CBDAgendaItem-1"/>
    <w:qFormat/>
    <w:rsid w:val="0033159D"/>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cbd.int/biodiversity-day/2026/statements" TargetMode="External"/><Relationship Id="rId2" Type="http://schemas.openxmlformats.org/officeDocument/2006/relationships/hyperlink" Target="https://www.cbd.int/information/statements.shtml" TargetMode="External"/><Relationship Id="rId1" Type="http://schemas.openxmlformats.org/officeDocument/2006/relationships/hyperlink" Target="https://www.cbd.int/documents/CBD/SBI/7/1"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documenttasks/documenttasks1.xml><?xml version="1.0" encoding="utf-8"?>
<t:Tasks xmlns:t="http://schemas.microsoft.com/office/tasks/2019/documenttasks" xmlns:oel="http://schemas.microsoft.com/office/2019/extlst">
  <t:Task id="{F4F2EF9C-A4C1-40FC-ADA0-D6885714FA75}">
    <t:Anchor>
      <t:Comment id="767122102"/>
    </t:Anchor>
    <t:History>
      <t:Event id="{CD5296C1-67F8-49DE-9C24-E49B09ADF2D2}" time="2026-05-15T22:08:17.718Z">
        <t:Attribution userId="S::lis.bernhardt@un.org::e8d7ea55-beca-4d08-81cd-ebad931962c1" userProvider="AD" userName="Elisabeth Bernhardt"/>
        <t:Anchor>
          <t:Comment id="767122103"/>
        </t:Anchor>
        <t:Create/>
      </t:Event>
      <t:Event id="{45FE935B-5C25-49B7-A6A1-265945F05E98}" time="2026-05-15T22:08:17.718Z">
        <t:Attribution userId="S::lis.bernhardt@un.org::e8d7ea55-beca-4d08-81cd-ebad931962c1" userProvider="AD" userName="Elisabeth Bernhardt"/>
        <t:Anchor>
          <t:Comment id="767122104"/>
        </t:Anchor>
        <t:Assign userId="S::macarena.figueroadelafuente@un.org::e88351fe-c9c5-409d-81ff-316f3dc3cca4" userProvider="AD" userName="Macarena Constanza Figueroa De La Fuente"/>
      </t:Event>
      <t:Event id="{8F347E78-2D53-418E-91BE-421C5BF9A354}" time="2026-05-15T22:08:17.718Z">
        <t:Attribution userId="S::lis.bernhardt@un.org::e8d7ea55-beca-4d08-81cd-ebad931962c1" userProvider="AD" userName="Elisabeth Bernhardt"/>
        <t:Anchor>
          <t:Comment id="767122105"/>
        </t:Anchor>
        <t:SetTitle title="@Macarena, not sure what we mean here... do we have examples of countries creating their own CHMs, or is it that they're linking to ours? Or something else? Tried to make the language a bit more nebulous as I wasn't sur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589EBF72D242B3A3D4D855088AA9F7"/>
        <w:category>
          <w:name w:val="General"/>
          <w:gallery w:val="placeholder"/>
        </w:category>
        <w:types>
          <w:type w:val="bbPlcHdr"/>
        </w:types>
        <w:behaviors>
          <w:behavior w:val="content"/>
        </w:behaviors>
        <w:guid w:val="{2F1E21E2-15C4-475A-B63E-AD08D495FE83}"/>
      </w:docPartPr>
      <w:docPartBody>
        <w:p w:rsidR="00F90D99" w:rsidRDefault="00F90D99">
          <w:pPr>
            <w:pStyle w:val="5A589EBF72D242B3A3D4D855088AA9F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D99"/>
    <w:rsid w:val="00015285"/>
    <w:rsid w:val="000B468E"/>
    <w:rsid w:val="000D0CD7"/>
    <w:rsid w:val="001111C4"/>
    <w:rsid w:val="00136977"/>
    <w:rsid w:val="00146949"/>
    <w:rsid w:val="00151E01"/>
    <w:rsid w:val="00153EDB"/>
    <w:rsid w:val="001924FA"/>
    <w:rsid w:val="001D541A"/>
    <w:rsid w:val="001E11A2"/>
    <w:rsid w:val="00245739"/>
    <w:rsid w:val="00251135"/>
    <w:rsid w:val="00261EB2"/>
    <w:rsid w:val="00294295"/>
    <w:rsid w:val="002A5F5B"/>
    <w:rsid w:val="002C5047"/>
    <w:rsid w:val="00341B6C"/>
    <w:rsid w:val="003735A4"/>
    <w:rsid w:val="003A0808"/>
    <w:rsid w:val="003A69DA"/>
    <w:rsid w:val="003C3405"/>
    <w:rsid w:val="003C6FB0"/>
    <w:rsid w:val="004329D5"/>
    <w:rsid w:val="00446929"/>
    <w:rsid w:val="004608E5"/>
    <w:rsid w:val="0046578C"/>
    <w:rsid w:val="004B373D"/>
    <w:rsid w:val="00523F4B"/>
    <w:rsid w:val="00544D19"/>
    <w:rsid w:val="00561BFB"/>
    <w:rsid w:val="0057681C"/>
    <w:rsid w:val="00594C31"/>
    <w:rsid w:val="005A6CB7"/>
    <w:rsid w:val="005B7758"/>
    <w:rsid w:val="005D372B"/>
    <w:rsid w:val="005E77A6"/>
    <w:rsid w:val="0061315B"/>
    <w:rsid w:val="006178B0"/>
    <w:rsid w:val="00630A0B"/>
    <w:rsid w:val="00631710"/>
    <w:rsid w:val="00646834"/>
    <w:rsid w:val="00647DA9"/>
    <w:rsid w:val="00660278"/>
    <w:rsid w:val="00661FFA"/>
    <w:rsid w:val="006A3BD1"/>
    <w:rsid w:val="006A7289"/>
    <w:rsid w:val="006C2A5D"/>
    <w:rsid w:val="00707C58"/>
    <w:rsid w:val="00766FC5"/>
    <w:rsid w:val="00783392"/>
    <w:rsid w:val="00794909"/>
    <w:rsid w:val="00795B4A"/>
    <w:rsid w:val="007A034A"/>
    <w:rsid w:val="007D7556"/>
    <w:rsid w:val="007E2F38"/>
    <w:rsid w:val="007E780B"/>
    <w:rsid w:val="0080054A"/>
    <w:rsid w:val="00817F1D"/>
    <w:rsid w:val="008D4B6E"/>
    <w:rsid w:val="008D668F"/>
    <w:rsid w:val="008F1183"/>
    <w:rsid w:val="008F4D14"/>
    <w:rsid w:val="009A3BE8"/>
    <w:rsid w:val="009D4529"/>
    <w:rsid w:val="009D7A65"/>
    <w:rsid w:val="009F5C0F"/>
    <w:rsid w:val="00A26A52"/>
    <w:rsid w:val="00A33AA6"/>
    <w:rsid w:val="00A554EE"/>
    <w:rsid w:val="00A576DC"/>
    <w:rsid w:val="00A74A28"/>
    <w:rsid w:val="00A76919"/>
    <w:rsid w:val="00AC4099"/>
    <w:rsid w:val="00AC7547"/>
    <w:rsid w:val="00AF3145"/>
    <w:rsid w:val="00B3572D"/>
    <w:rsid w:val="00B37D18"/>
    <w:rsid w:val="00B812B5"/>
    <w:rsid w:val="00B93C13"/>
    <w:rsid w:val="00C30F29"/>
    <w:rsid w:val="00C36C5D"/>
    <w:rsid w:val="00CD4EAE"/>
    <w:rsid w:val="00CE0174"/>
    <w:rsid w:val="00D128CC"/>
    <w:rsid w:val="00D3472D"/>
    <w:rsid w:val="00D64625"/>
    <w:rsid w:val="00D71A70"/>
    <w:rsid w:val="00D91BCE"/>
    <w:rsid w:val="00D9749D"/>
    <w:rsid w:val="00DF0114"/>
    <w:rsid w:val="00E22D25"/>
    <w:rsid w:val="00E24CF0"/>
    <w:rsid w:val="00E9256E"/>
    <w:rsid w:val="00EA6169"/>
    <w:rsid w:val="00ED2C0E"/>
    <w:rsid w:val="00ED3D9B"/>
    <w:rsid w:val="00EE48D8"/>
    <w:rsid w:val="00EF2F5F"/>
    <w:rsid w:val="00EF61DC"/>
    <w:rsid w:val="00F1547A"/>
    <w:rsid w:val="00F678E2"/>
    <w:rsid w:val="00F90D99"/>
    <w:rsid w:val="00FB67C6"/>
    <w:rsid w:val="00FE3AFA"/>
    <w:rsid w:val="00FE3EDA"/>
    <w:rsid w:val="00FF0BD1"/>
    <w:rsid w:val="00FF0F4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A589EBF72D242B3A3D4D855088AA9F7">
    <w:name w:val="5A589EBF72D242B3A3D4D855088AA9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9C9E31C-4F21-46E8-97E0-02EEF143D9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TotalTime>
  <Pages>15</Pages>
  <Words>5301</Words>
  <Characters>33823</Characters>
  <Application>Microsoft Office Word</Application>
  <DocSecurity>0</DocSecurity>
  <Lines>751</Lines>
  <Paragraphs>279</Paragraphs>
  <ScaleCrop>false</ScaleCrop>
  <Company>SCBD</Company>
  <LinksUpToDate>false</LinksUpToDate>
  <CharactersWithSpaces>38845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actions towards aligning the programme of work on communication, education and public awareness with the Kunming-Montreal Global Biodiversity Framework and draft global plan of action for education on biodiversity</dc:title>
  <dc:subject>CBD/SBI/7/13</dc:subject>
  <dc:creator>Secretariat of the Convention on Biological Diversity</dc:creator>
  <cp:keywords>Convention on Biological Diversity</cp:keywords>
  <cp:lastModifiedBy>Veronique Lefebvre</cp:lastModifiedBy>
  <cp:revision>4</cp:revision>
  <cp:lastPrinted>2026-06-22T20:19:00Z</cp:lastPrinted>
  <dcterms:created xsi:type="dcterms:W3CDTF">2026-07-16T17:51:00Z</dcterms:created>
  <dcterms:modified xsi:type="dcterms:W3CDTF">2026-07-16T18:28:00Z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Order">
    <vt:r8>58300</vt:r8>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y fmtid="{D5CDD505-2E9C-101B-9397-08002B2CF9AE}" pid="13" name="ContentTypeId">
    <vt:lpwstr>0x0101007A328EB00E67F346B6174BE96D327B2B</vt:lpwstr>
  </property>
</Properties>
</file>