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FE73" w14:textId="72FEEB3E" w:rsidR="00DB19AE" w:rsidRPr="004966A2" w:rsidRDefault="000B7CBF" w:rsidP="00B555E1">
      <w:pPr>
        <w:bidi/>
        <w:rPr>
          <w:rFonts w:ascii="Simplified Arabic" w:hAnsi="Simplified Arabic" w:cs="Simplified Arabic"/>
          <w:lang w:val="en-US"/>
        </w:rPr>
      </w:pPr>
      <w:sdt>
        <w:sdtPr>
          <w:rPr>
            <w:rFonts w:ascii="Simplified Arabic" w:hAnsi="Simplified Arabic" w:cs="Simplified Arabic"/>
            <w:b/>
            <w:bCs/>
            <w:sz w:val="26"/>
            <w:szCs w:val="26"/>
            <w:rtl/>
          </w:rPr>
          <w:alias w:val="Meeting"/>
          <w:tag w:val="Meeting"/>
          <w:id w:val="1412045910"/>
          <w:placeholder>
            <w:docPart w:val="089E9D6945F546C29FF5ED807D84A006"/>
          </w:placeholder>
          <w:text/>
        </w:sdtPr>
        <w:sdtEndPr/>
        <w:sdtContent>
          <w:r w:rsidR="00B555E1" w:rsidRPr="004966A2">
            <w:rPr>
              <w:rFonts w:ascii="Simplified Arabic" w:hAnsi="Simplified Arabic" w:cs="Simplified Arabic"/>
              <w:b/>
              <w:bCs/>
              <w:sz w:val="26"/>
              <w:szCs w:val="26"/>
              <w:rtl/>
            </w:rPr>
            <w:t>الهيئة الفرعية للتنفيذ</w:t>
          </w:r>
        </w:sdtContent>
      </w:sdt>
    </w:p>
    <w:tbl>
      <w:tblPr>
        <w:tblpPr w:leftFromText="181" w:rightFromText="181" w:topFromText="709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2095"/>
        <w:gridCol w:w="1397"/>
        <w:gridCol w:w="1572"/>
      </w:tblGrid>
      <w:tr w:rsidR="00DB19AE" w:rsidRPr="004966A2" w14:paraId="4E9A4BB8" w14:textId="77777777" w:rsidTr="00DB19AE">
        <w:trPr>
          <w:cantSplit/>
          <w:trHeight w:val="1080"/>
        </w:trPr>
        <w:tc>
          <w:tcPr>
            <w:tcW w:w="341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48662F" w14:textId="2DC9CD26" w:rsidR="00DB19AE" w:rsidRPr="00E765E7" w:rsidRDefault="00793280" w:rsidP="00DB19AE">
            <w:pPr>
              <w:pStyle w:val="Heading2"/>
              <w:tabs>
                <w:tab w:val="right" w:pos="6372"/>
              </w:tabs>
              <w:spacing w:after="0"/>
              <w:jc w:val="left"/>
              <w:rPr>
                <w:rFonts w:asciiTheme="minorBidi" w:hAnsiTheme="minorBidi" w:cstheme="minorBidi"/>
                <w:bCs w:val="0"/>
                <w:sz w:val="32"/>
                <w:szCs w:val="32"/>
                <w:lang w:val="en-CA"/>
              </w:rPr>
            </w:pPr>
            <w:bookmarkStart w:id="0" w:name="Meeting"/>
            <w:r w:rsidRPr="005A0E73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3093F04" wp14:editId="1C53CC0A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4445</wp:posOffset>
                  </wp:positionV>
                  <wp:extent cx="2212975" cy="647065"/>
                  <wp:effectExtent l="0" t="0" r="0" b="635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9AE" w:rsidRPr="00E765E7">
              <w:rPr>
                <w:rFonts w:asciiTheme="minorBidi" w:hAnsiTheme="minorBidi" w:cstheme="minorBidi"/>
                <w:bCs w:val="0"/>
                <w:iCs w:val="0"/>
                <w:sz w:val="32"/>
                <w:szCs w:val="32"/>
              </w:rPr>
              <w:t>CBD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84DBD6" w14:textId="0AB71C6A" w:rsidR="00DB19AE" w:rsidRPr="004966A2" w:rsidRDefault="00DB19AE" w:rsidP="00DB19AE">
            <w:pPr>
              <w:tabs>
                <w:tab w:val="left" w:pos="-720"/>
              </w:tabs>
              <w:suppressAutoHyphens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F27483" w14:textId="3BBED5A3" w:rsidR="00DB19AE" w:rsidRPr="004966A2" w:rsidRDefault="00CD65B8" w:rsidP="00DB19A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implified Arabic" w:hAnsi="Simplified Arabic" w:cs="Simplified Arabic"/>
              </w:rPr>
            </w:pPr>
            <w:r w:rsidRPr="004966A2">
              <w:rPr>
                <w:rFonts w:ascii="Simplified Arabic" w:hAnsi="Simplified Arabic" w:cs="Simplified Arabic"/>
                <w:b/>
                <w:noProof/>
                <w:lang w:eastAsia="en-GB"/>
              </w:rPr>
              <w:drawing>
                <wp:inline distT="0" distB="0" distL="0" distR="0" wp14:anchorId="23169D6B" wp14:editId="35A1C51F">
                  <wp:extent cx="680085" cy="556260"/>
                  <wp:effectExtent l="19050" t="0" r="5715" b="0"/>
                  <wp:docPr id="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CA246" w14:textId="77777777" w:rsidR="00DB19AE" w:rsidRPr="004966A2" w:rsidRDefault="00DB19AE" w:rsidP="00DB19AE">
            <w:pPr>
              <w:tabs>
                <w:tab w:val="left" w:pos="-720"/>
              </w:tabs>
              <w:suppressAutoHyphens/>
              <w:spacing w:line="120" w:lineRule="auto"/>
              <w:rPr>
                <w:rFonts w:ascii="Simplified Arabic" w:hAnsi="Simplified Arabic" w:cs="Simplified Arabic"/>
              </w:rPr>
            </w:pPr>
          </w:p>
        </w:tc>
      </w:tr>
      <w:tr w:rsidR="00DB19AE" w:rsidRPr="004966A2" w14:paraId="06B22433" w14:textId="77777777" w:rsidTr="00DB19AE">
        <w:trPr>
          <w:cantSplit/>
          <w:trHeight w:val="1770"/>
        </w:trPr>
        <w:tc>
          <w:tcPr>
            <w:tcW w:w="2295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57A817" w14:textId="77777777" w:rsidR="00DB19AE" w:rsidRPr="00E765E7" w:rsidRDefault="00DB19AE" w:rsidP="00DB19AE">
            <w:pPr>
              <w:spacing w:before="60"/>
              <w:rPr>
                <w:rFonts w:asciiTheme="majorBidi" w:hAnsiTheme="majorBidi" w:cstheme="majorBidi"/>
                <w:szCs w:val="22"/>
              </w:rPr>
            </w:pPr>
            <w:r w:rsidRPr="00E765E7">
              <w:rPr>
                <w:rFonts w:asciiTheme="majorBidi" w:hAnsiTheme="majorBidi" w:cstheme="majorBidi"/>
                <w:szCs w:val="22"/>
              </w:rPr>
              <w:t>Distr.</w:t>
            </w:r>
          </w:p>
          <w:p w14:paraId="0DD83075" w14:textId="77777777" w:rsidR="00DB19AE" w:rsidRPr="00E765E7" w:rsidRDefault="00DB19AE" w:rsidP="00DB19AE">
            <w:pPr>
              <w:rPr>
                <w:rFonts w:asciiTheme="majorBidi" w:hAnsiTheme="majorBidi" w:cstheme="majorBidi"/>
                <w:szCs w:val="22"/>
              </w:rPr>
            </w:pPr>
            <w:r w:rsidRPr="00E765E7">
              <w:rPr>
                <w:rFonts w:asciiTheme="majorBidi" w:hAnsiTheme="majorBidi" w:cstheme="majorBidi"/>
                <w:szCs w:val="22"/>
              </w:rPr>
              <w:t>GENERAL</w:t>
            </w:r>
          </w:p>
          <w:p w14:paraId="39C7B186" w14:textId="77777777" w:rsidR="00DB19AE" w:rsidRPr="00E765E7" w:rsidRDefault="00DB19AE" w:rsidP="00DB19AE">
            <w:pPr>
              <w:pStyle w:val="Heading3"/>
              <w:spacing w:before="0" w:after="0"/>
              <w:jc w:val="left"/>
              <w:rPr>
                <w:rFonts w:asciiTheme="majorBidi" w:hAnsiTheme="majorBidi" w:cstheme="majorBidi"/>
                <w:szCs w:val="22"/>
                <w:lang w:val="en-CA"/>
              </w:rPr>
            </w:pPr>
          </w:p>
          <w:p w14:paraId="3CF24449" w14:textId="5F8CCA0F" w:rsidR="00DB19AE" w:rsidRPr="00E765E7" w:rsidRDefault="00DB19AE" w:rsidP="00DB19AE">
            <w:pPr>
              <w:rPr>
                <w:rFonts w:asciiTheme="majorBidi" w:hAnsiTheme="majorBidi" w:cstheme="majorBidi"/>
                <w:szCs w:val="22"/>
              </w:rPr>
            </w:pPr>
            <w:r w:rsidRPr="00E765E7">
              <w:rPr>
                <w:rFonts w:asciiTheme="majorBidi" w:hAnsiTheme="majorBidi" w:cstheme="majorBidi"/>
                <w:snapToGrid w:val="0"/>
                <w:kern w:val="22"/>
              </w:rPr>
              <w:t>CBD/SBI/</w:t>
            </w:r>
            <w:r w:rsidR="00B555E1">
              <w:rPr>
                <w:rFonts w:asciiTheme="majorBidi" w:hAnsiTheme="majorBidi" w:cstheme="majorBidi"/>
                <w:snapToGrid w:val="0"/>
                <w:kern w:val="22"/>
              </w:rPr>
              <w:t>3</w:t>
            </w:r>
            <w:r w:rsidRPr="00E765E7">
              <w:rPr>
                <w:rFonts w:asciiTheme="majorBidi" w:hAnsiTheme="majorBidi" w:cstheme="majorBidi"/>
                <w:snapToGrid w:val="0"/>
                <w:kern w:val="22"/>
              </w:rPr>
              <w:t>/</w:t>
            </w:r>
            <w:r w:rsidR="00697DEA">
              <w:rPr>
                <w:rFonts w:asciiTheme="majorBidi" w:hAnsiTheme="majorBidi" w:cstheme="majorBidi"/>
                <w:snapToGrid w:val="0"/>
                <w:kern w:val="22"/>
              </w:rPr>
              <w:t>14</w:t>
            </w:r>
          </w:p>
          <w:p w14:paraId="35327FDC" w14:textId="4ADC2A53" w:rsidR="00DB19AE" w:rsidRPr="00E765E7" w:rsidRDefault="00697DEA" w:rsidP="00DB19AE">
            <w:pPr>
              <w:jc w:val="lef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>13</w:t>
            </w:r>
            <w:r w:rsidR="00DB19AE" w:rsidRPr="00E765E7"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>July</w:t>
            </w:r>
            <w:r w:rsidR="00DB19AE" w:rsidRPr="00E765E7"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 xml:space="preserve"> 20</w:t>
            </w:r>
            <w:r w:rsidR="00B555E1"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>20</w:t>
            </w:r>
          </w:p>
          <w:p w14:paraId="6D5FDE81" w14:textId="77777777" w:rsidR="00DB19AE" w:rsidRPr="00E765E7" w:rsidRDefault="00DB19AE" w:rsidP="00DB19AE">
            <w:pPr>
              <w:pStyle w:val="Heading5"/>
              <w:numPr>
                <w:ilvl w:val="0"/>
                <w:numId w:val="0"/>
              </w:numPr>
              <w:tabs>
                <w:tab w:val="left" w:pos="-720"/>
              </w:tabs>
              <w:suppressAutoHyphens/>
              <w:spacing w:before="0" w:after="0"/>
              <w:rPr>
                <w:rFonts w:asciiTheme="majorBidi" w:hAnsiTheme="majorBidi" w:cstheme="majorBidi"/>
                <w:b/>
                <w:bCs w:val="0"/>
                <w:szCs w:val="22"/>
              </w:rPr>
            </w:pPr>
          </w:p>
          <w:p w14:paraId="11E7F4ED" w14:textId="77777777" w:rsidR="00DB19AE" w:rsidRPr="00E765E7" w:rsidRDefault="00DB19AE" w:rsidP="00DB19AE">
            <w:pPr>
              <w:pStyle w:val="Heading5"/>
              <w:numPr>
                <w:ilvl w:val="0"/>
                <w:numId w:val="0"/>
              </w:numPr>
              <w:tabs>
                <w:tab w:val="left" w:pos="-720"/>
              </w:tabs>
              <w:suppressAutoHyphens/>
              <w:spacing w:before="0" w:after="0"/>
              <w:rPr>
                <w:rFonts w:asciiTheme="majorBidi" w:hAnsiTheme="majorBidi" w:cstheme="majorBidi"/>
                <w:i w:val="0"/>
                <w:iCs/>
                <w:szCs w:val="22"/>
              </w:rPr>
            </w:pPr>
            <w:r w:rsidRPr="00E765E7">
              <w:rPr>
                <w:rFonts w:asciiTheme="majorBidi" w:hAnsiTheme="majorBidi" w:cstheme="majorBidi"/>
                <w:i w:val="0"/>
                <w:iCs/>
                <w:szCs w:val="22"/>
              </w:rPr>
              <w:t>ARABIC</w:t>
            </w:r>
          </w:p>
          <w:p w14:paraId="0AABD788" w14:textId="77777777" w:rsidR="00DB19AE" w:rsidRPr="004966A2" w:rsidRDefault="00DB19AE" w:rsidP="00DB19AE">
            <w:pPr>
              <w:tabs>
                <w:tab w:val="left" w:pos="-720"/>
              </w:tabs>
              <w:suppressAutoHyphens/>
              <w:spacing w:after="40"/>
              <w:rPr>
                <w:rFonts w:ascii="Simplified Arabic" w:hAnsi="Simplified Arabic" w:cs="Simplified Arabic"/>
                <w:szCs w:val="22"/>
              </w:rPr>
            </w:pPr>
            <w:r w:rsidRPr="00E765E7">
              <w:rPr>
                <w:rFonts w:asciiTheme="majorBidi" w:hAnsiTheme="majorBidi" w:cstheme="majorBidi"/>
                <w:szCs w:val="22"/>
              </w:rPr>
              <w:t xml:space="preserve">ORIGINAL: ENGLISH </w:t>
            </w:r>
          </w:p>
        </w:tc>
        <w:tc>
          <w:tcPr>
            <w:tcW w:w="2705" w:type="pct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D782F0E" w14:textId="77777777" w:rsidR="00DB19AE" w:rsidRPr="004966A2" w:rsidRDefault="00DB19AE" w:rsidP="00DB19AE">
            <w:pPr>
              <w:tabs>
                <w:tab w:val="left" w:pos="-720"/>
              </w:tabs>
              <w:suppressAutoHyphens/>
              <w:spacing w:before="120"/>
              <w:rPr>
                <w:rFonts w:ascii="Simplified Arabic" w:hAnsi="Simplified Arabic" w:cs="Simplified Arabic"/>
                <w:rtl/>
                <w:lang w:bidi="ar-EG"/>
              </w:rPr>
            </w:pPr>
            <w:r w:rsidRPr="004966A2"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  <w:lang w:eastAsia="en-GB"/>
              </w:rPr>
              <w:drawing>
                <wp:inline distT="0" distB="0" distL="0" distR="0" wp14:anchorId="39583404" wp14:editId="07D05F50">
                  <wp:extent cx="2560320" cy="1024255"/>
                  <wp:effectExtent l="19050" t="0" r="0" b="0"/>
                  <wp:docPr id="9" name="Picture 48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9F028A8" w14:textId="7C4424F8" w:rsidR="009A5B4C" w:rsidRPr="004966A2" w:rsidRDefault="00AD7CC2" w:rsidP="00AD7CC2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rtl/>
          <w:lang w:bidi="ar-EG"/>
        </w:rPr>
      </w:pPr>
      <w:r w:rsidRPr="004966A2">
        <w:rPr>
          <w:rFonts w:ascii="Simplified Arabic" w:hAnsi="Simplified Arabic" w:cs="Simplified Arabic"/>
          <w:sz w:val="24"/>
          <w:rtl/>
        </w:rPr>
        <w:t xml:space="preserve">الاجتماع </w:t>
      </w:r>
      <w:r w:rsidR="00B555E1">
        <w:rPr>
          <w:rFonts w:ascii="Simplified Arabic" w:hAnsi="Simplified Arabic" w:cs="Simplified Arabic" w:hint="cs"/>
          <w:sz w:val="24"/>
          <w:rtl/>
        </w:rPr>
        <w:t>الثالث</w:t>
      </w:r>
    </w:p>
    <w:p w14:paraId="2D547D30" w14:textId="225B3FC8" w:rsidR="00AD7CC2" w:rsidRPr="004966A2" w:rsidRDefault="0081488D" w:rsidP="00AD7CC2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napToGrid w:val="0"/>
          <w:kern w:val="22"/>
          <w:szCs w:val="22"/>
          <w:lang w:eastAsia="nb-NO"/>
        </w:rPr>
      </w:pPr>
      <w:proofErr w:type="spellStart"/>
      <w:r>
        <w:rPr>
          <w:rFonts w:ascii="Simplified Arabic" w:hAnsi="Simplified Arabic" w:cs="Simplified Arabic" w:hint="cs"/>
          <w:sz w:val="24"/>
          <w:rtl/>
        </w:rPr>
        <w:t>كيبي</w:t>
      </w:r>
      <w:r w:rsidR="00697DEA">
        <w:rPr>
          <w:rFonts w:ascii="Simplified Arabic" w:hAnsi="Simplified Arabic" w:cs="Simplified Arabic" w:hint="cs"/>
          <w:sz w:val="24"/>
          <w:rtl/>
        </w:rPr>
        <w:t>ك</w:t>
      </w:r>
      <w:proofErr w:type="spellEnd"/>
      <w:r w:rsidR="00697DEA">
        <w:rPr>
          <w:rFonts w:ascii="Simplified Arabic" w:hAnsi="Simplified Arabic" w:cs="Simplified Arabic" w:hint="cs"/>
          <w:sz w:val="24"/>
          <w:rtl/>
        </w:rPr>
        <w:t xml:space="preserve"> سيتي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="00D158EC">
        <w:rPr>
          <w:rFonts w:ascii="Simplified Arabic" w:hAnsi="Simplified Arabic" w:cs="Simplified Arabic" w:hint="cs"/>
          <w:sz w:val="24"/>
          <w:rtl/>
        </w:rPr>
        <w:t>(</w:t>
      </w:r>
      <w:r w:rsidR="00697DEA">
        <w:rPr>
          <w:rFonts w:ascii="Simplified Arabic" w:hAnsi="Simplified Arabic" w:cs="Simplified Arabic" w:hint="cs"/>
          <w:sz w:val="24"/>
          <w:rtl/>
        </w:rPr>
        <w:t>سيتم</w:t>
      </w:r>
      <w:r w:rsidR="00D158EC">
        <w:rPr>
          <w:rFonts w:ascii="Simplified Arabic" w:hAnsi="Simplified Arabic" w:cs="Simplified Arabic" w:hint="cs"/>
          <w:sz w:val="24"/>
          <w:rtl/>
        </w:rPr>
        <w:t xml:space="preserve"> </w:t>
      </w:r>
      <w:r w:rsidR="00697DEA">
        <w:rPr>
          <w:rFonts w:ascii="Simplified Arabic" w:hAnsi="Simplified Arabic" w:cs="Simplified Arabic" w:hint="cs"/>
          <w:sz w:val="24"/>
          <w:rtl/>
        </w:rPr>
        <w:t>تأكيدها</w:t>
      </w:r>
      <w:r w:rsidR="00D158EC">
        <w:rPr>
          <w:rFonts w:ascii="Simplified Arabic" w:hAnsi="Simplified Arabic" w:cs="Simplified Arabic" w:hint="cs"/>
          <w:sz w:val="24"/>
          <w:rtl/>
        </w:rPr>
        <w:t>)</w:t>
      </w:r>
      <w:r w:rsidR="001F695A">
        <w:rPr>
          <w:rFonts w:ascii="Simplified Arabic" w:hAnsi="Simplified Arabic" w:cs="Simplified Arabic" w:hint="cs"/>
          <w:sz w:val="24"/>
          <w:rtl/>
        </w:rPr>
        <w:t>، كندا</w:t>
      </w:r>
      <w:r w:rsidR="00AD7CC2" w:rsidRPr="004966A2">
        <w:rPr>
          <w:rFonts w:ascii="Simplified Arabic" w:hAnsi="Simplified Arabic" w:cs="Simplified Arabic"/>
          <w:sz w:val="24"/>
          <w:rtl/>
        </w:rPr>
        <w:t xml:space="preserve">، </w:t>
      </w:r>
      <w:r w:rsidR="00C13784">
        <w:rPr>
          <w:rFonts w:ascii="Simplified Arabic" w:hAnsi="Simplified Arabic" w:cs="Simplified Arabic"/>
          <w:sz w:val="24"/>
          <w:lang w:val="en-US"/>
        </w:rPr>
        <w:t>9</w:t>
      </w:r>
      <w:r w:rsidR="001F695A">
        <w:rPr>
          <w:rFonts w:ascii="Simplified Arabic" w:hAnsi="Simplified Arabic" w:cs="Simplified Arabic" w:hint="cs"/>
          <w:sz w:val="24"/>
          <w:rtl/>
        </w:rPr>
        <w:t>-</w:t>
      </w:r>
      <w:r w:rsidR="00C13784">
        <w:rPr>
          <w:rFonts w:ascii="Simplified Arabic" w:hAnsi="Simplified Arabic" w:cs="Simplified Arabic"/>
          <w:sz w:val="24"/>
        </w:rPr>
        <w:t>14</w:t>
      </w:r>
      <w:r w:rsidR="001F695A">
        <w:rPr>
          <w:rFonts w:ascii="Simplified Arabic" w:hAnsi="Simplified Arabic" w:cs="Simplified Arabic" w:hint="cs"/>
          <w:sz w:val="24"/>
          <w:rtl/>
        </w:rPr>
        <w:t xml:space="preserve"> </w:t>
      </w:r>
      <w:r w:rsidR="00C13784">
        <w:rPr>
          <w:rFonts w:ascii="Simplified Arabic" w:hAnsi="Simplified Arabic" w:cs="Simplified Arabic" w:hint="cs"/>
          <w:sz w:val="24"/>
          <w:rtl/>
        </w:rPr>
        <w:t>نوفمبر</w:t>
      </w:r>
      <w:r w:rsidR="001F695A">
        <w:rPr>
          <w:rFonts w:ascii="Simplified Arabic" w:hAnsi="Simplified Arabic" w:cs="Simplified Arabic" w:hint="cs"/>
          <w:sz w:val="24"/>
          <w:rtl/>
        </w:rPr>
        <w:t>/</w:t>
      </w:r>
      <w:r w:rsidR="00C13784">
        <w:rPr>
          <w:rFonts w:ascii="Simplified Arabic" w:hAnsi="Simplified Arabic" w:cs="Simplified Arabic" w:hint="cs"/>
          <w:sz w:val="24"/>
          <w:rtl/>
        </w:rPr>
        <w:t>تشرين الثاني</w:t>
      </w:r>
      <w:r w:rsidR="00AD7CC2" w:rsidRPr="004966A2">
        <w:rPr>
          <w:rFonts w:ascii="Simplified Arabic" w:hAnsi="Simplified Arabic" w:cs="Simplified Arabic"/>
          <w:sz w:val="24"/>
          <w:rtl/>
        </w:rPr>
        <w:t xml:space="preserve"> </w:t>
      </w:r>
      <w:r w:rsidR="00B555E1">
        <w:rPr>
          <w:rFonts w:ascii="Simplified Arabic" w:hAnsi="Simplified Arabic" w:cs="Simplified Arabic" w:hint="cs"/>
          <w:sz w:val="24"/>
          <w:rtl/>
        </w:rPr>
        <w:t>2020</w:t>
      </w:r>
    </w:p>
    <w:p w14:paraId="1D537135" w14:textId="5E88EAD4" w:rsidR="009A5B4C" w:rsidRPr="004966A2" w:rsidRDefault="00902CF4" w:rsidP="007B304E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napToGrid w:val="0"/>
          <w:kern w:val="22"/>
          <w:szCs w:val="22"/>
          <w:lang w:eastAsia="nb-NO"/>
        </w:rPr>
      </w:pPr>
      <w:r w:rsidRPr="004966A2">
        <w:rPr>
          <w:rFonts w:ascii="Simplified Arabic" w:hAnsi="Simplified Arabic" w:cs="Simplified Arabic"/>
          <w:sz w:val="24"/>
          <w:rtl/>
        </w:rPr>
        <w:t xml:space="preserve">البند </w:t>
      </w:r>
      <w:r w:rsidR="00697DEA">
        <w:rPr>
          <w:rFonts w:ascii="Simplified Arabic" w:hAnsi="Simplified Arabic" w:cs="Simplified Arabic"/>
          <w:sz w:val="24"/>
        </w:rPr>
        <w:t>12</w:t>
      </w:r>
      <w:r w:rsidRPr="004966A2">
        <w:rPr>
          <w:rFonts w:ascii="Simplified Arabic" w:hAnsi="Simplified Arabic" w:cs="Simplified Arabic"/>
          <w:sz w:val="24"/>
          <w:rtl/>
        </w:rPr>
        <w:t xml:space="preserve"> من جدول الأعمال المؤقت</w:t>
      </w:r>
      <w:r w:rsidR="007B304E" w:rsidRPr="006B6C47">
        <w:rPr>
          <w:rStyle w:val="FootnoteReference"/>
          <w:snapToGrid w:val="0"/>
          <w:kern w:val="22"/>
          <w:sz w:val="22"/>
          <w:szCs w:val="22"/>
          <w:u w:val="none"/>
          <w:lang w:eastAsia="nb-NO"/>
        </w:rPr>
        <w:footnoteReference w:customMarkFollows="1" w:id="1"/>
        <w:t>*</w:t>
      </w:r>
    </w:p>
    <w:p w14:paraId="6528B4A8" w14:textId="77777777" w:rsidR="00697DEA" w:rsidRDefault="00697DEA" w:rsidP="00697DEA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2130" w:right="851" w:hanging="1134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A5601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الصكوك الدولية المتخصصة للحصول وتقاسم المنافع في سياق المادة 4، الفقرة 4، من بروتوكول </w:t>
      </w:r>
      <w:proofErr w:type="spellStart"/>
      <w:r w:rsidRPr="00A5601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ناغويا</w:t>
      </w:r>
      <w:proofErr w:type="spellEnd"/>
    </w:p>
    <w:p w14:paraId="69DC4F9B" w14:textId="7C124D34" w:rsidR="00D56CCE" w:rsidRPr="000760C5" w:rsidRDefault="00697DEA" w:rsidP="00697DEA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2130" w:right="851"/>
        <w:jc w:val="center"/>
        <w:rPr>
          <w:rStyle w:val="hps"/>
          <w:rFonts w:ascii="Simplified Arabic" w:hAnsi="Simplified Arabic" w:cs="Simplified Arabic"/>
          <w:i/>
          <w:iCs/>
        </w:rPr>
      </w:pPr>
      <w:r w:rsidRPr="000760C5">
        <w:rPr>
          <w:rStyle w:val="hps"/>
          <w:rFonts w:ascii="Simplified Arabic" w:hAnsi="Simplified Arabic" w:cs="Simplified Arabic"/>
          <w:i/>
          <w:iCs/>
          <w:rtl/>
        </w:rPr>
        <w:t xml:space="preserve"> </w:t>
      </w:r>
      <w:r w:rsidR="0079228B" w:rsidRPr="000760C5">
        <w:rPr>
          <w:rStyle w:val="hps"/>
          <w:rFonts w:ascii="Simplified Arabic" w:hAnsi="Simplified Arabic" w:cs="Simplified Arabic"/>
          <w:i/>
          <w:iCs/>
          <w:rtl/>
        </w:rPr>
        <w:t>مذكرة من الأمين</w:t>
      </w:r>
      <w:r w:rsidR="00B555E1" w:rsidRPr="000760C5">
        <w:rPr>
          <w:rStyle w:val="hps"/>
          <w:rFonts w:ascii="Simplified Arabic" w:hAnsi="Simplified Arabic" w:cs="Simplified Arabic"/>
          <w:i/>
          <w:iCs/>
          <w:rtl/>
        </w:rPr>
        <w:t>ة</w:t>
      </w:r>
      <w:r w:rsidR="0079228B" w:rsidRPr="000760C5">
        <w:rPr>
          <w:rStyle w:val="hps"/>
          <w:rFonts w:ascii="Simplified Arabic" w:hAnsi="Simplified Arabic" w:cs="Simplified Arabic"/>
          <w:i/>
          <w:iCs/>
          <w:rtl/>
        </w:rPr>
        <w:t xml:space="preserve"> التنفيذي</w:t>
      </w:r>
      <w:r w:rsidR="00B555E1" w:rsidRPr="000760C5">
        <w:rPr>
          <w:rStyle w:val="hps"/>
          <w:rFonts w:ascii="Simplified Arabic" w:hAnsi="Simplified Arabic" w:cs="Simplified Arabic"/>
          <w:i/>
          <w:iCs/>
          <w:rtl/>
        </w:rPr>
        <w:t>ة</w:t>
      </w:r>
    </w:p>
    <w:p w14:paraId="43E6E771" w14:textId="77777777" w:rsidR="00292F67" w:rsidRPr="000760C5" w:rsidRDefault="0079228B" w:rsidP="00C53C7B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line="216" w:lineRule="auto"/>
        <w:rPr>
          <w:rFonts w:ascii="Simplified Arabic" w:hAnsi="Simplified Arabic" w:cs="Simplified Arabic"/>
          <w:snapToGrid w:val="0"/>
          <w:kern w:val="22"/>
          <w:szCs w:val="22"/>
          <w:lang w:bidi="ar-EG"/>
        </w:rPr>
      </w:pPr>
      <w:r w:rsidRPr="000760C5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>أولا-</w:t>
      </w:r>
      <w:r w:rsidRPr="000760C5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ab/>
        <w:t>مقدمة</w:t>
      </w:r>
    </w:p>
    <w:p w14:paraId="08AE70C7" w14:textId="19F9E381" w:rsidR="00697DEA" w:rsidRPr="00AE3152" w:rsidRDefault="00697DEA" w:rsidP="00896CA0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 xml:space="preserve">في اجتماعه الثاني، </w:t>
      </w:r>
      <w:r w:rsidRPr="00AE3152">
        <w:rPr>
          <w:rStyle w:val="hps"/>
          <w:rFonts w:cs="Simplified Arabic"/>
          <w:sz w:val="24"/>
          <w:rtl/>
        </w:rPr>
        <w:t xml:space="preserve">طلب </w:t>
      </w:r>
      <w:r w:rsidRPr="00AE3152">
        <w:rPr>
          <w:rFonts w:ascii="Simplified Arabic" w:hAnsi="Simplified Arabic" w:cs="Simplified Arabic" w:hint="cs"/>
          <w:sz w:val="24"/>
          <w:rtl/>
          <w:lang w:val="en-US"/>
        </w:rPr>
        <w:t xml:space="preserve">مؤتمر الأطراف العامل كاجتماع للأطراف في بروتوكول </w:t>
      </w:r>
      <w:proofErr w:type="spellStart"/>
      <w:r w:rsidRPr="00AE3152">
        <w:rPr>
          <w:rFonts w:ascii="Simplified Arabic" w:hAnsi="Simplified Arabic" w:cs="Simplified Arabic" w:hint="cs"/>
          <w:sz w:val="24"/>
          <w:rtl/>
          <w:lang w:val="en-US"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 إلى الأمين</w:t>
      </w:r>
      <w:r w:rsidRPr="00AE3152">
        <w:rPr>
          <w:rStyle w:val="hps"/>
          <w:rFonts w:cs="Simplified Arabic" w:hint="cs"/>
          <w:sz w:val="24"/>
          <w:rtl/>
        </w:rPr>
        <w:t>ة</w:t>
      </w:r>
      <w:r w:rsidRPr="00AE3152">
        <w:rPr>
          <w:rStyle w:val="hps"/>
          <w:rFonts w:cs="Simplified Arabic"/>
          <w:sz w:val="24"/>
          <w:rtl/>
        </w:rPr>
        <w:t xml:space="preserve"> التنفيذي</w:t>
      </w:r>
      <w:r w:rsidRPr="00AE3152">
        <w:rPr>
          <w:rStyle w:val="hps"/>
          <w:rFonts w:cs="Simplified Arabic" w:hint="cs"/>
          <w:sz w:val="24"/>
          <w:rtl/>
        </w:rPr>
        <w:t>ة</w:t>
      </w:r>
      <w:r w:rsidRPr="00AE3152">
        <w:rPr>
          <w:rStyle w:val="hps"/>
          <w:rFonts w:cs="Simplified Arabic"/>
          <w:sz w:val="24"/>
          <w:rtl/>
        </w:rPr>
        <w:t>، في سياق</w:t>
      </w:r>
      <w:r w:rsidRPr="00AE3152">
        <w:rPr>
          <w:rStyle w:val="hps"/>
          <w:rFonts w:cs="Simplified Arabic" w:hint="cs"/>
          <w:sz w:val="24"/>
          <w:rtl/>
        </w:rPr>
        <w:t xml:space="preserve"> المادة </w:t>
      </w:r>
      <w:r w:rsidRPr="00AE3152">
        <w:rPr>
          <w:rStyle w:val="hps"/>
          <w:rFonts w:cs="Simplified Arabic"/>
          <w:sz w:val="24"/>
          <w:lang w:val="en-US"/>
        </w:rPr>
        <w:t>4</w:t>
      </w:r>
      <w:r w:rsidRPr="00AE3152">
        <w:rPr>
          <w:rStyle w:val="hps"/>
          <w:rFonts w:cs="Simplified Arabic" w:hint="cs"/>
          <w:sz w:val="24"/>
          <w:rtl/>
          <w:lang w:val="en-US"/>
        </w:rPr>
        <w:t>،</w:t>
      </w:r>
      <w:r w:rsidRPr="00AE3152">
        <w:rPr>
          <w:rStyle w:val="hps"/>
          <w:rFonts w:cs="Simplified Arabic"/>
          <w:sz w:val="24"/>
          <w:rtl/>
        </w:rPr>
        <w:t xml:space="preserve"> الفقرة 4</w:t>
      </w:r>
      <w:r w:rsidRPr="00AE3152">
        <w:rPr>
          <w:rStyle w:val="hps"/>
          <w:rFonts w:cs="Simplified Arabic" w:hint="cs"/>
          <w:sz w:val="24"/>
          <w:rtl/>
        </w:rPr>
        <w:t>، من البروتوكول</w:t>
      </w:r>
      <w:r w:rsidRPr="00AE3152">
        <w:rPr>
          <w:rStyle w:val="hps"/>
          <w:rFonts w:cs="Simplified Arabic"/>
          <w:sz w:val="24"/>
          <w:rtl/>
        </w:rPr>
        <w:t xml:space="preserve">، </w:t>
      </w:r>
      <w:r w:rsidRPr="00AE3152">
        <w:rPr>
          <w:rStyle w:val="hps"/>
          <w:rFonts w:cs="Simplified Arabic" w:hint="cs"/>
          <w:sz w:val="24"/>
          <w:rtl/>
        </w:rPr>
        <w:t>إجراء</w:t>
      </w:r>
      <w:r w:rsidRPr="00AE3152">
        <w:rPr>
          <w:rStyle w:val="hps"/>
          <w:rFonts w:cs="Simplified Arabic"/>
          <w:sz w:val="24"/>
          <w:rtl/>
        </w:rPr>
        <w:t xml:space="preserve"> دراسة </w:t>
      </w:r>
      <w:r w:rsidRPr="00AE3152">
        <w:rPr>
          <w:rStyle w:val="hps"/>
          <w:rFonts w:cs="Simplified Arabic" w:hint="cs"/>
          <w:sz w:val="24"/>
          <w:rtl/>
        </w:rPr>
        <w:t>حول</w:t>
      </w:r>
      <w:r w:rsidRPr="00AE3152">
        <w:rPr>
          <w:rStyle w:val="hps"/>
          <w:rFonts w:cs="Simplified Arabic"/>
          <w:sz w:val="24"/>
          <w:rtl/>
        </w:rPr>
        <w:t xml:space="preserve"> المعايير التي يمكن استخدامها لتحديد ما يشكل </w:t>
      </w:r>
      <w:r w:rsidRPr="00AE3152">
        <w:rPr>
          <w:rStyle w:val="hps"/>
          <w:rFonts w:cs="Simplified Arabic" w:hint="cs"/>
          <w:sz w:val="24"/>
          <w:rtl/>
        </w:rPr>
        <w:t>صكا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دوليا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متخصصا</w:t>
      </w:r>
      <w:r w:rsidRPr="00AE3152">
        <w:rPr>
          <w:rStyle w:val="hps"/>
          <w:rFonts w:cs="Simplified Arabic"/>
          <w:sz w:val="24"/>
          <w:rtl/>
        </w:rPr>
        <w:t xml:space="preserve"> للحصول وتقاسم المنافع، وما يمكن أن يكون عملية ممكنة للاعتراف بهذا الصك (المقرر </w:t>
      </w:r>
      <w:r w:rsidRPr="00AE3152">
        <w:rPr>
          <w:rStyle w:val="hps"/>
          <w:rFonts w:cs="Simplified Arabic"/>
          <w:sz w:val="24"/>
        </w:rPr>
        <w:t>NP-2/5</w:t>
      </w:r>
      <w:r w:rsidRPr="00AE3152">
        <w:rPr>
          <w:rStyle w:val="hps"/>
          <w:rFonts w:cs="Simplified Arabic"/>
          <w:sz w:val="24"/>
          <w:rtl/>
        </w:rPr>
        <w:t>، الفقرة 3).</w:t>
      </w:r>
    </w:p>
    <w:p w14:paraId="22998EC7" w14:textId="4F81EBD9" w:rsidR="00697DEA" w:rsidRPr="00AE3152" w:rsidRDefault="00697DEA" w:rsidP="00697DEA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color w:val="000000" w:themeColor="text1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في اجتماعه الثالث، في المقرر </w:t>
      </w:r>
      <w:hyperlink r:id="rId11" w:history="1">
        <w:r w:rsidRPr="00AE3152">
          <w:rPr>
            <w:rStyle w:val="Hyperlink"/>
            <w:rFonts w:cs="Simplified Arabic"/>
            <w:sz w:val="24"/>
          </w:rPr>
          <w:t>NP-3/14</w:t>
        </w:r>
      </w:hyperlink>
      <w:r w:rsidRPr="00AE3152">
        <w:rPr>
          <w:rStyle w:val="hps"/>
          <w:rFonts w:cs="Simplified Arabic"/>
          <w:sz w:val="24"/>
          <w:rtl/>
        </w:rPr>
        <w:t xml:space="preserve">، الفقرة 1، أحاط اجتماع الأطراف في البروتوكول </w:t>
      </w:r>
      <w:r w:rsidRPr="00AE3152">
        <w:rPr>
          <w:rStyle w:val="hps"/>
          <w:rFonts w:cs="Simplified Arabic" w:hint="cs"/>
          <w:sz w:val="24"/>
          <w:rtl/>
        </w:rPr>
        <w:t>علما</w:t>
      </w:r>
      <w:r w:rsidRPr="00AE3152">
        <w:rPr>
          <w:rStyle w:val="hps"/>
          <w:rFonts w:cs="Simplified Arabic"/>
          <w:sz w:val="24"/>
          <w:rtl/>
        </w:rPr>
        <w:t xml:space="preserve"> بالدراسة</w:t>
      </w:r>
      <w:r w:rsidRPr="00AE3152">
        <w:rPr>
          <w:rStyle w:val="hps"/>
          <w:sz w:val="24"/>
          <w:vertAlign w:val="superscript"/>
          <w:rtl/>
        </w:rPr>
        <w:footnoteReference w:id="2"/>
      </w:r>
      <w:r w:rsidRPr="00AE3152">
        <w:rPr>
          <w:rStyle w:val="hps"/>
          <w:rFonts w:cs="Simplified Arabic"/>
          <w:sz w:val="24"/>
          <w:rtl/>
        </w:rPr>
        <w:t xml:space="preserve"> والمعايير المحتملة للصكوك الدولية المتخصصة للحصول وتقاسم المنافع في سياق </w:t>
      </w:r>
      <w:r w:rsidRPr="00AE3152">
        <w:rPr>
          <w:rStyle w:val="hps"/>
          <w:rFonts w:cs="Simplified Arabic" w:hint="cs"/>
          <w:sz w:val="24"/>
          <w:rtl/>
        </w:rPr>
        <w:t>المادة</w:t>
      </w:r>
      <w:r w:rsidRPr="00AE3152">
        <w:rPr>
          <w:rStyle w:val="hps"/>
          <w:rFonts w:cs="Simplified Arabic"/>
          <w:sz w:val="24"/>
          <w:rtl/>
        </w:rPr>
        <w:t xml:space="preserve"> 4</w:t>
      </w:r>
      <w:r w:rsidRPr="00AE3152">
        <w:rPr>
          <w:rStyle w:val="hps"/>
          <w:rFonts w:cs="Simplified Arabic" w:hint="cs"/>
          <w:sz w:val="24"/>
          <w:rtl/>
        </w:rPr>
        <w:t xml:space="preserve">، 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الفقرة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4، 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و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وافق على إعادة النظر في هذه المعايير المحتملة في اجتماعه الرابع. 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و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>د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ُ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>عيت الأطراف والحكومات الأخرى، وفقا للفقرة 2 من المقرر، إلى تقديم: (أ) معلومات عن كيفية تناول الصكوك الدولية المتخصصة للحصول وتقاسم المنافع في إطار تدابيرها المحلية؛ (ب) آراء بشأن المعايير المحتملة الواردة في الدراسة، مع مراعاة الفقرات من 1 إلى 3 من المادة 4 من البروتوكول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.</w:t>
      </w:r>
    </w:p>
    <w:p w14:paraId="5DF9D4C0" w14:textId="1D455428" w:rsidR="00697DEA" w:rsidRPr="00AE3152" w:rsidRDefault="00697DEA" w:rsidP="00697DEA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color w:val="000000" w:themeColor="text1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وطُلب</w:t>
      </w:r>
      <w:r w:rsidRPr="00AE3152">
        <w:rPr>
          <w:rStyle w:val="hps"/>
          <w:rFonts w:cs="Simplified Arabic"/>
          <w:sz w:val="24"/>
          <w:rtl/>
        </w:rPr>
        <w:t xml:space="preserve"> إلى الأمينة التنفيذية أن تواصل متابعة 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>التطورات في المنتديات الدولية ذات الصلة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 xml:space="preserve"> (الفقرة </w:t>
      </w:r>
      <w:r w:rsidRPr="00AE3152">
        <w:rPr>
          <w:rStyle w:val="hps"/>
          <w:rFonts w:cs="Simplified Arabic"/>
          <w:color w:val="000000" w:themeColor="text1"/>
          <w:sz w:val="24"/>
        </w:rPr>
        <w:t>3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 xml:space="preserve"> من المقرر) و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>أن تقوم بتوليف المعلومات والآراء المقدمة، بما في ذلك المعلومات من التطورات في المنتديات الدولية ذات الصلة، وإتاحتها لتنظر فيها الهيئة الفرعية للتنفيذ في اجتماعها الثالث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 xml:space="preserve"> من أجل 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>تقد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ي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م توصية إلى 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الأطراف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في 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ال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>بروتوكول في اجتماعه</w:t>
      </w:r>
      <w:r w:rsidR="00C33F59">
        <w:rPr>
          <w:rStyle w:val="hps"/>
          <w:rFonts w:cs="Simplified Arabic" w:hint="cs"/>
          <w:color w:val="000000" w:themeColor="text1"/>
          <w:sz w:val="24"/>
          <w:rtl/>
        </w:rPr>
        <w:t>ا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الرابع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 xml:space="preserve"> (الفقرة </w:t>
      </w:r>
      <w:r w:rsidRPr="00AE3152">
        <w:rPr>
          <w:rStyle w:val="hps"/>
          <w:rFonts w:cs="Simplified Arabic"/>
          <w:color w:val="000000" w:themeColor="text1"/>
          <w:sz w:val="24"/>
        </w:rPr>
        <w:t>4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).</w:t>
      </w:r>
    </w:p>
    <w:p w14:paraId="38873A6A" w14:textId="25549A70" w:rsidR="00697DEA" w:rsidRPr="00ED5B58" w:rsidRDefault="00697DEA" w:rsidP="00697DEA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</w:rPr>
      </w:pP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وب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موجب الإخطار </w:t>
      </w:r>
      <w:r w:rsidR="00E50A8A">
        <w:rPr>
          <w:rStyle w:val="hps"/>
          <w:rFonts w:cs="Simplified Arabic"/>
          <w:color w:val="000000" w:themeColor="text1"/>
          <w:sz w:val="24"/>
          <w:lang w:val="en-US"/>
        </w:rPr>
        <w:t>25</w:t>
      </w:r>
      <w:r w:rsidR="00E50A8A">
        <w:rPr>
          <w:rStyle w:val="hps"/>
          <w:rFonts w:cs="Simplified Arabic" w:hint="cs"/>
          <w:color w:val="000000" w:themeColor="text1"/>
          <w:sz w:val="24"/>
          <w:rtl/>
          <w:lang w:val="en-US"/>
        </w:rPr>
        <w:t>-</w:t>
      </w:r>
      <w:r w:rsidR="00E50A8A">
        <w:rPr>
          <w:rStyle w:val="hps"/>
          <w:rFonts w:cs="Simplified Arabic"/>
          <w:color w:val="000000" w:themeColor="text1"/>
          <w:sz w:val="24"/>
          <w:lang w:val="en-US"/>
        </w:rPr>
        <w:t>2019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 xml:space="preserve">الصادر </w:t>
      </w:r>
      <w:r w:rsidR="00157725">
        <w:rPr>
          <w:rStyle w:val="hps"/>
          <w:rFonts w:cs="Simplified Arabic" w:hint="cs"/>
          <w:color w:val="000000" w:themeColor="text1"/>
          <w:sz w:val="24"/>
          <w:rtl/>
        </w:rPr>
        <w:t>في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25 فبراير</w:t>
      </w:r>
      <w:r w:rsidRPr="00AE3152">
        <w:rPr>
          <w:rStyle w:val="hps"/>
          <w:rFonts w:cs="Simplified Arabic" w:hint="cs"/>
          <w:color w:val="000000" w:themeColor="text1"/>
          <w:sz w:val="24"/>
          <w:rtl/>
        </w:rPr>
        <w:t>/شباط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2019،</w:t>
      </w:r>
      <w:r w:rsidRPr="00AE3152">
        <w:rPr>
          <w:rStyle w:val="hps"/>
          <w:rFonts w:cs="Simplified Arabic"/>
          <w:color w:val="000000" w:themeColor="text1"/>
          <w:sz w:val="24"/>
          <w:vertAlign w:val="superscript"/>
          <w:rtl/>
        </w:rPr>
        <w:footnoteReference w:id="3"/>
      </w:r>
      <w:r w:rsidRPr="00AE3152">
        <w:rPr>
          <w:rStyle w:val="hps"/>
          <w:rFonts w:cs="Simplified Arabic"/>
          <w:color w:val="000000" w:themeColor="text1"/>
          <w:sz w:val="24"/>
          <w:vertAlign w:val="superscript"/>
          <w:rtl/>
        </w:rPr>
        <w:t xml:space="preserve"> 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>دع</w:t>
      </w:r>
      <w:r w:rsidR="00DC2B98" w:rsidRPr="00AE3152">
        <w:rPr>
          <w:rStyle w:val="hps"/>
          <w:rFonts w:cs="Simplified Arabic" w:hint="cs"/>
          <w:color w:val="000000" w:themeColor="text1"/>
          <w:sz w:val="24"/>
          <w:rtl/>
        </w:rPr>
        <w:t>ت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الأمين</w:t>
      </w:r>
      <w:r w:rsidR="00DC2B98" w:rsidRPr="00AE3152">
        <w:rPr>
          <w:rStyle w:val="hps"/>
          <w:rFonts w:cs="Simplified Arabic" w:hint="cs"/>
          <w:color w:val="000000" w:themeColor="text1"/>
          <w:sz w:val="24"/>
          <w:rtl/>
        </w:rPr>
        <w:t>ة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التنفيذي</w:t>
      </w:r>
      <w:r w:rsidR="00DC2B98" w:rsidRPr="00AE3152">
        <w:rPr>
          <w:rStyle w:val="hps"/>
          <w:rFonts w:cs="Simplified Arabic" w:hint="cs"/>
          <w:color w:val="000000" w:themeColor="text1"/>
          <w:sz w:val="24"/>
          <w:rtl/>
        </w:rPr>
        <w:t>ة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إلى تقديم المعلومات والآراء </w:t>
      </w:r>
      <w:r w:rsidR="00DC2B98" w:rsidRPr="00AE3152">
        <w:rPr>
          <w:rStyle w:val="hps"/>
          <w:rFonts w:cs="Simplified Arabic" w:hint="cs"/>
          <w:color w:val="000000" w:themeColor="text1"/>
          <w:sz w:val="24"/>
          <w:rtl/>
        </w:rPr>
        <w:t>وفقا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</w:t>
      </w:r>
      <w:r w:rsidR="00DC2B98" w:rsidRPr="00AE3152">
        <w:rPr>
          <w:rStyle w:val="hps"/>
          <w:rFonts w:cs="Simplified Arabic" w:hint="cs"/>
          <w:color w:val="000000" w:themeColor="text1"/>
          <w:sz w:val="24"/>
          <w:rtl/>
        </w:rPr>
        <w:t>للفقرة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2 من المقرر </w:t>
      </w:r>
      <w:r w:rsidRPr="00AE3152">
        <w:rPr>
          <w:rStyle w:val="hps"/>
          <w:rFonts w:cs="Simplified Arabic"/>
          <w:color w:val="000000" w:themeColor="text1"/>
          <w:sz w:val="24"/>
        </w:rPr>
        <w:t>NP-3/14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. ووردت </w:t>
      </w:r>
      <w:r w:rsidR="00DC2B98" w:rsidRPr="00AE3152">
        <w:rPr>
          <w:rStyle w:val="hps"/>
          <w:rFonts w:cs="Simplified Arabic" w:hint="cs"/>
          <w:color w:val="000000" w:themeColor="text1"/>
          <w:sz w:val="24"/>
          <w:rtl/>
        </w:rPr>
        <w:t>تقديمات</w:t>
      </w:r>
      <w:r w:rsidRPr="00AE3152">
        <w:rPr>
          <w:rStyle w:val="hps"/>
          <w:rFonts w:cs="Simplified Arabic"/>
          <w:color w:val="000000" w:themeColor="text1"/>
          <w:sz w:val="24"/>
          <w:rtl/>
        </w:rPr>
        <w:t xml:space="preserve"> من أربعة أطراف في البروتوكول: الاتحاد الأوروبي ودوله الأعضاء</w:t>
      </w:r>
      <w:r w:rsidRPr="00DC2B98">
        <w:rPr>
          <w:rStyle w:val="hps"/>
          <w:rFonts w:cs="Simplified Arabic"/>
          <w:color w:val="000000" w:themeColor="text1"/>
          <w:rtl/>
        </w:rPr>
        <w:t xml:space="preserve">؛ </w:t>
      </w:r>
      <w:r w:rsidR="00DC2B98">
        <w:rPr>
          <w:rStyle w:val="hps"/>
          <w:rFonts w:cs="Simplified Arabic" w:hint="cs"/>
          <w:color w:val="000000" w:themeColor="text1"/>
          <w:rtl/>
        </w:rPr>
        <w:lastRenderedPageBreak/>
        <w:t>و</w:t>
      </w:r>
      <w:r w:rsidRPr="00DC2B98">
        <w:rPr>
          <w:rStyle w:val="hps"/>
          <w:rFonts w:cs="Simplified Arabic"/>
          <w:color w:val="000000" w:themeColor="text1"/>
          <w:rtl/>
        </w:rPr>
        <w:t xml:space="preserve">اليابان؛ </w:t>
      </w:r>
      <w:r w:rsidR="00DC2B98">
        <w:rPr>
          <w:rStyle w:val="hps"/>
          <w:rFonts w:cs="Simplified Arabic" w:hint="cs"/>
          <w:color w:val="000000" w:themeColor="text1"/>
          <w:rtl/>
        </w:rPr>
        <w:t>و</w:t>
      </w:r>
      <w:r w:rsidRPr="00DC2B98">
        <w:rPr>
          <w:rStyle w:val="hps"/>
          <w:rFonts w:cs="Simplified Arabic"/>
          <w:color w:val="000000" w:themeColor="text1"/>
          <w:rtl/>
        </w:rPr>
        <w:t xml:space="preserve">النرويج؛ وسويسرا. وورد </w:t>
      </w:r>
      <w:r w:rsidR="00DC2B98">
        <w:rPr>
          <w:rStyle w:val="hps"/>
          <w:rFonts w:cs="Simplified Arabic" w:hint="cs"/>
          <w:color w:val="000000" w:themeColor="text1"/>
          <w:rtl/>
        </w:rPr>
        <w:t>تقديما</w:t>
      </w:r>
      <w:r w:rsidR="00ED5B58">
        <w:rPr>
          <w:rStyle w:val="hps"/>
          <w:rFonts w:cs="Simplified Arabic" w:hint="cs"/>
          <w:color w:val="000000" w:themeColor="text1"/>
          <w:rtl/>
        </w:rPr>
        <w:t>ن</w:t>
      </w:r>
      <w:r w:rsidRPr="00DC2B98">
        <w:rPr>
          <w:rStyle w:val="hps"/>
          <w:rFonts w:cs="Simplified Arabic"/>
          <w:color w:val="000000" w:themeColor="text1"/>
          <w:rtl/>
        </w:rPr>
        <w:t xml:space="preserve"> من</w:t>
      </w:r>
      <w:r w:rsidR="00DC2B98">
        <w:rPr>
          <w:rStyle w:val="hps"/>
          <w:rFonts w:cs="Simplified Arabic" w:hint="cs"/>
          <w:color w:val="000000" w:themeColor="text1"/>
          <w:rtl/>
        </w:rPr>
        <w:t xml:space="preserve"> اثنين من غير الأطراف</w:t>
      </w:r>
      <w:r w:rsidRPr="00DC2B98">
        <w:rPr>
          <w:rStyle w:val="hps"/>
          <w:rFonts w:cs="Simplified Arabic"/>
          <w:color w:val="000000" w:themeColor="text1"/>
          <w:rtl/>
        </w:rPr>
        <w:t xml:space="preserve">: كندا؛ ونيوزيلندا. </w:t>
      </w:r>
      <w:r w:rsidR="00DC2B98">
        <w:rPr>
          <w:rStyle w:val="hps"/>
          <w:rFonts w:cs="Simplified Arabic" w:hint="cs"/>
          <w:color w:val="000000" w:themeColor="text1"/>
          <w:rtl/>
        </w:rPr>
        <w:t>و</w:t>
      </w:r>
      <w:r w:rsidRPr="00DC2B98">
        <w:rPr>
          <w:rStyle w:val="hps"/>
          <w:rFonts w:cs="Simplified Arabic"/>
          <w:color w:val="000000" w:themeColor="text1"/>
          <w:rtl/>
        </w:rPr>
        <w:t xml:space="preserve">بالإضافة إلى ذلك، تم تلقي </w:t>
      </w:r>
      <w:r w:rsidR="00DC2B98">
        <w:rPr>
          <w:rStyle w:val="hps"/>
          <w:rFonts w:cs="Simplified Arabic" w:hint="cs"/>
          <w:color w:val="000000" w:themeColor="text1"/>
          <w:rtl/>
        </w:rPr>
        <w:t>تقديم</w:t>
      </w:r>
      <w:r w:rsidRPr="00DC2B98">
        <w:rPr>
          <w:rStyle w:val="hps"/>
          <w:rFonts w:cs="Simplified Arabic"/>
          <w:color w:val="000000" w:themeColor="text1"/>
          <w:rtl/>
        </w:rPr>
        <w:t xml:space="preserve"> من منظمة دولية واحدة: الاتحاد الأفريقي. </w:t>
      </w:r>
      <w:r w:rsidR="00DC2B98">
        <w:rPr>
          <w:rStyle w:val="hps"/>
          <w:rFonts w:cs="Simplified Arabic" w:hint="cs"/>
          <w:color w:val="000000" w:themeColor="text1"/>
          <w:rtl/>
        </w:rPr>
        <w:t>و</w:t>
      </w:r>
      <w:r w:rsidRPr="00DC2B98">
        <w:rPr>
          <w:rStyle w:val="hps"/>
          <w:rFonts w:cs="Simplified Arabic"/>
          <w:color w:val="000000" w:themeColor="text1"/>
          <w:rtl/>
        </w:rPr>
        <w:t>تم</w:t>
      </w:r>
      <w:r w:rsidR="00DC2B98">
        <w:rPr>
          <w:rStyle w:val="hps"/>
          <w:rFonts w:cs="Simplified Arabic" w:hint="cs"/>
          <w:color w:val="000000" w:themeColor="text1"/>
          <w:rtl/>
        </w:rPr>
        <w:t>ت</w:t>
      </w:r>
      <w:r w:rsidRPr="00DC2B98">
        <w:rPr>
          <w:rStyle w:val="hps"/>
          <w:rFonts w:cs="Simplified Arabic"/>
          <w:color w:val="000000" w:themeColor="text1"/>
          <w:rtl/>
        </w:rPr>
        <w:t xml:space="preserve"> </w:t>
      </w:r>
      <w:r w:rsidR="00DC2B98">
        <w:rPr>
          <w:rStyle w:val="hps"/>
          <w:rFonts w:cs="Simplified Arabic" w:hint="cs"/>
          <w:color w:val="000000" w:themeColor="text1"/>
          <w:rtl/>
        </w:rPr>
        <w:t>إتاحة</w:t>
      </w:r>
      <w:r w:rsidRPr="00DC2B98">
        <w:rPr>
          <w:rStyle w:val="hps"/>
          <w:rFonts w:cs="Simplified Arabic"/>
          <w:color w:val="000000" w:themeColor="text1"/>
          <w:rtl/>
        </w:rPr>
        <w:t xml:space="preserve"> النص الكامل </w:t>
      </w:r>
      <w:r w:rsidR="00DC2B98">
        <w:rPr>
          <w:rStyle w:val="hps"/>
          <w:rFonts w:cs="Simplified Arabic" w:hint="cs"/>
          <w:color w:val="000000" w:themeColor="text1"/>
          <w:rtl/>
        </w:rPr>
        <w:t>للتقديمات</w:t>
      </w:r>
      <w:r w:rsidRPr="00DC2B98">
        <w:rPr>
          <w:rStyle w:val="hps"/>
          <w:rFonts w:cs="Simplified Arabic"/>
          <w:color w:val="000000" w:themeColor="text1"/>
          <w:rtl/>
        </w:rPr>
        <w:t xml:space="preserve"> عبر الإنترنت</w:t>
      </w:r>
      <w:r w:rsidR="00DC2B98">
        <w:rPr>
          <w:rStyle w:val="hps"/>
          <w:rFonts w:cs="Simplified Arabic" w:hint="cs"/>
          <w:color w:val="000000" w:themeColor="text1"/>
          <w:rtl/>
        </w:rPr>
        <w:t>.</w:t>
      </w:r>
      <w:r w:rsidR="00DC2B98" w:rsidRPr="00CD1F37">
        <w:rPr>
          <w:rStyle w:val="FootnoteReference"/>
          <w:rFonts w:cs="Simplified Arabic"/>
          <w:color w:val="000000" w:themeColor="text1"/>
          <w:u w:val="none"/>
          <w:vertAlign w:val="superscript"/>
          <w:rtl/>
        </w:rPr>
        <w:footnoteReference w:id="4"/>
      </w:r>
    </w:p>
    <w:p w14:paraId="6C7E770E" w14:textId="76D7F92D" w:rsidR="00ED5B58" w:rsidRPr="00697DEA" w:rsidRDefault="00ED5B58" w:rsidP="00ED5B58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</w:rPr>
      </w:pPr>
      <w:r>
        <w:rPr>
          <w:rStyle w:val="hps"/>
          <w:rFonts w:cs="Simplified Arabic" w:hint="cs"/>
          <w:rtl/>
        </w:rPr>
        <w:t>وي</w:t>
      </w:r>
      <w:r w:rsidRPr="00ED5B58">
        <w:rPr>
          <w:rStyle w:val="hps"/>
          <w:rFonts w:cs="Simplified Arabic"/>
          <w:rtl/>
        </w:rPr>
        <w:t xml:space="preserve">شير القسم </w:t>
      </w:r>
      <w:r>
        <w:rPr>
          <w:rStyle w:val="hps"/>
          <w:rFonts w:cs="Simplified Arabic" w:hint="cs"/>
          <w:rtl/>
        </w:rPr>
        <w:t>ثانيا</w:t>
      </w:r>
      <w:r w:rsidRPr="00ED5B58">
        <w:rPr>
          <w:rStyle w:val="hps"/>
          <w:rFonts w:cs="Simplified Arabic"/>
          <w:rtl/>
        </w:rPr>
        <w:t xml:space="preserve"> </w:t>
      </w:r>
      <w:r w:rsidR="0015713A">
        <w:rPr>
          <w:rStyle w:val="hps"/>
          <w:rFonts w:cs="Simplified Arabic" w:hint="cs"/>
          <w:rtl/>
        </w:rPr>
        <w:t xml:space="preserve">أدناه </w:t>
      </w:r>
      <w:r w:rsidRPr="00ED5B58">
        <w:rPr>
          <w:rStyle w:val="hps"/>
          <w:rFonts w:cs="Simplified Arabic"/>
          <w:rtl/>
        </w:rPr>
        <w:t xml:space="preserve">بإيجاز إلى المعايير </w:t>
      </w:r>
      <w:r>
        <w:rPr>
          <w:rStyle w:val="hps"/>
          <w:rFonts w:cs="Simplified Arabic" w:hint="cs"/>
          <w:rtl/>
        </w:rPr>
        <w:t>التي تم تحديدها</w:t>
      </w:r>
      <w:r w:rsidRPr="00ED5B58">
        <w:rPr>
          <w:rStyle w:val="hps"/>
          <w:rFonts w:cs="Simplified Arabic"/>
          <w:rtl/>
        </w:rPr>
        <w:t xml:space="preserve"> والسيناريوهات التي </w:t>
      </w:r>
      <w:r>
        <w:rPr>
          <w:rStyle w:val="hps"/>
          <w:rFonts w:cs="Simplified Arabic" w:hint="cs"/>
          <w:rtl/>
        </w:rPr>
        <w:t>تم وضعها</w:t>
      </w:r>
      <w:r w:rsidRPr="00ED5B58">
        <w:rPr>
          <w:rStyle w:val="hps"/>
          <w:rFonts w:cs="Simplified Arabic"/>
          <w:rtl/>
        </w:rPr>
        <w:t xml:space="preserve"> في الدراسة المشار إليها في الحاشية 1 في هذه الوثيقة. ويلخص القسم </w:t>
      </w:r>
      <w:r>
        <w:rPr>
          <w:rStyle w:val="hps"/>
          <w:rFonts w:cs="Simplified Arabic" w:hint="cs"/>
          <w:rtl/>
        </w:rPr>
        <w:t>ثالثا</w:t>
      </w:r>
      <w:r w:rsidRPr="00ED5B58">
        <w:rPr>
          <w:rStyle w:val="hps"/>
          <w:rFonts w:cs="Simplified Arabic"/>
          <w:rtl/>
        </w:rPr>
        <w:t xml:space="preserve"> المعلومات التي تم تقديمها عن التجارب المتعلقة بكيفية </w:t>
      </w:r>
      <w:r>
        <w:rPr>
          <w:rStyle w:val="hps"/>
          <w:rFonts w:cs="Simplified Arabic" w:hint="cs"/>
          <w:rtl/>
        </w:rPr>
        <w:t>تناول</w:t>
      </w:r>
      <w:r w:rsidRPr="00ED5B58">
        <w:rPr>
          <w:rStyle w:val="hps"/>
          <w:rFonts w:cs="Simplified Arabic"/>
          <w:rtl/>
        </w:rPr>
        <w:t xml:space="preserve"> الصكوك الدولية المتخصصة للحصول وتقاسم المنافع في التدابير المحلية</w:t>
      </w:r>
      <w:r w:rsidR="0015713A">
        <w:rPr>
          <w:rStyle w:val="hps"/>
          <w:rFonts w:cs="Simplified Arabic" w:hint="cs"/>
          <w:rtl/>
        </w:rPr>
        <w:t xml:space="preserve"> التي تتخذها</w:t>
      </w:r>
      <w:r w:rsidRPr="00ED5B58">
        <w:rPr>
          <w:rStyle w:val="hps"/>
          <w:rFonts w:cs="Simplified Arabic"/>
          <w:rtl/>
        </w:rPr>
        <w:t xml:space="preserve"> </w:t>
      </w:r>
      <w:r w:rsidR="0015713A">
        <w:rPr>
          <w:rStyle w:val="hps"/>
          <w:rFonts w:cs="Simplified Arabic" w:hint="cs"/>
          <w:rtl/>
        </w:rPr>
        <w:t>ا</w:t>
      </w:r>
      <w:r w:rsidRPr="00ED5B58">
        <w:rPr>
          <w:rStyle w:val="hps"/>
          <w:rFonts w:cs="Simplified Arabic"/>
          <w:rtl/>
        </w:rPr>
        <w:t xml:space="preserve">لأطراف والحكومات الأخرى. </w:t>
      </w:r>
      <w:r>
        <w:rPr>
          <w:rStyle w:val="hps"/>
          <w:rFonts w:cs="Simplified Arabic" w:hint="cs"/>
          <w:rtl/>
        </w:rPr>
        <w:t>ويجمع</w:t>
      </w:r>
      <w:r w:rsidRPr="00ED5B58">
        <w:rPr>
          <w:rStyle w:val="hps"/>
          <w:rFonts w:cs="Simplified Arabic"/>
          <w:rtl/>
        </w:rPr>
        <w:t xml:space="preserve"> القسم </w:t>
      </w:r>
      <w:r>
        <w:rPr>
          <w:rStyle w:val="hps"/>
          <w:rFonts w:cs="Simplified Arabic" w:hint="cs"/>
          <w:rtl/>
        </w:rPr>
        <w:t>رابعا</w:t>
      </w:r>
      <w:r w:rsidRPr="00ED5B58">
        <w:rPr>
          <w:rStyle w:val="hps"/>
          <w:rFonts w:cs="Simplified Arabic"/>
          <w:rtl/>
        </w:rPr>
        <w:t xml:space="preserve"> الآراء المقدمة بشأن المعايير المحتملة الواردة في الدراسة، مع مراعاة الفقرات</w:t>
      </w:r>
      <w:r>
        <w:rPr>
          <w:rStyle w:val="hps"/>
          <w:rFonts w:cs="Simplified Arabic" w:hint="cs"/>
          <w:rtl/>
        </w:rPr>
        <w:t xml:space="preserve"> من</w:t>
      </w:r>
      <w:r w:rsidRPr="00ED5B58">
        <w:rPr>
          <w:rStyle w:val="hps"/>
          <w:rFonts w:cs="Simplified Arabic"/>
          <w:rtl/>
        </w:rPr>
        <w:t xml:space="preserve"> 1 إلى 3 من المادة 4 من البروتوكول. </w:t>
      </w:r>
      <w:r>
        <w:rPr>
          <w:rStyle w:val="hps"/>
          <w:rFonts w:cs="Simplified Arabic" w:hint="cs"/>
          <w:rtl/>
        </w:rPr>
        <w:t xml:space="preserve">ويحتوي </w:t>
      </w:r>
      <w:r w:rsidRPr="00ED5B58">
        <w:rPr>
          <w:rStyle w:val="hps"/>
          <w:rFonts w:cs="Simplified Arabic"/>
          <w:rtl/>
        </w:rPr>
        <w:t xml:space="preserve">القسم </w:t>
      </w:r>
      <w:r>
        <w:rPr>
          <w:rStyle w:val="hps"/>
          <w:rFonts w:cs="Simplified Arabic" w:hint="cs"/>
          <w:rtl/>
        </w:rPr>
        <w:t>خامسا</w:t>
      </w:r>
      <w:r w:rsidRPr="00ED5B58">
        <w:rPr>
          <w:rStyle w:val="hps"/>
          <w:rFonts w:cs="Simplified Arabic"/>
          <w:rtl/>
        </w:rPr>
        <w:t xml:space="preserve"> على معلومات بشأن التطورات في المنتديات الدولية ذات الصلة. وأخيرا، يعرض القسم </w:t>
      </w:r>
      <w:r>
        <w:rPr>
          <w:rStyle w:val="hps"/>
          <w:rFonts w:cs="Simplified Arabic" w:hint="cs"/>
          <w:rtl/>
        </w:rPr>
        <w:t>سادسا</w:t>
      </w:r>
      <w:r w:rsidRPr="00ED5B58">
        <w:rPr>
          <w:rStyle w:val="hps"/>
          <w:rFonts w:cs="Simplified Arabic"/>
          <w:rtl/>
        </w:rPr>
        <w:t xml:space="preserve"> </w:t>
      </w:r>
      <w:r>
        <w:rPr>
          <w:rStyle w:val="hps"/>
          <w:rFonts w:cs="Simplified Arabic" w:hint="cs"/>
          <w:rtl/>
        </w:rPr>
        <w:t>عناصر مقترحة</w:t>
      </w:r>
      <w:r w:rsidRPr="00ED5B58">
        <w:rPr>
          <w:rStyle w:val="hps"/>
          <w:rFonts w:cs="Simplified Arabic"/>
          <w:rtl/>
        </w:rPr>
        <w:t xml:space="preserve"> لمشروع توصية لتنظر فيها الهيئة الفرعية للتنفيذ</w:t>
      </w:r>
      <w:r>
        <w:rPr>
          <w:rStyle w:val="hps"/>
          <w:rFonts w:cs="Simplified Arabic" w:hint="cs"/>
          <w:rtl/>
        </w:rPr>
        <w:t>.</w:t>
      </w:r>
    </w:p>
    <w:p w14:paraId="2CA374A4" w14:textId="1518E981" w:rsidR="000D0B3C" w:rsidRPr="00AE3152" w:rsidRDefault="000D0B3C" w:rsidP="00AE3152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line="216" w:lineRule="auto"/>
        <w:rPr>
          <w:rFonts w:ascii="Simplified Arabic" w:hAnsi="Simplified Arabic" w:cs="Simplified Arabic"/>
          <w:b w:val="0"/>
          <w:bCs/>
          <w:szCs w:val="26"/>
          <w:rtl/>
          <w:lang w:bidi="ar-EG"/>
        </w:rPr>
      </w:pP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>ثانيا-</w:t>
      </w: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ab/>
      </w:r>
      <w:r w:rsidR="007D7571" w:rsidRPr="00AE3152"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t>المعايير التي تم تحديدها والسيناريوهات التي تم وضعها في الدراسة</w:t>
      </w:r>
    </w:p>
    <w:p w14:paraId="38FF1DE5" w14:textId="75FC9906" w:rsidR="007D7571" w:rsidRPr="007D7571" w:rsidRDefault="007D7571" w:rsidP="00653F75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</w:rPr>
      </w:pPr>
      <w:r w:rsidRPr="007D7571">
        <w:rPr>
          <w:rStyle w:val="hps"/>
          <w:rFonts w:cs="Simplified Arabic"/>
          <w:rtl/>
        </w:rPr>
        <w:t xml:space="preserve">كما هو مبين في </w:t>
      </w:r>
      <w:r w:rsidRPr="007D7571">
        <w:rPr>
          <w:rStyle w:val="hps"/>
          <w:rFonts w:cs="Simplified Arabic"/>
          <w:sz w:val="24"/>
          <w:rtl/>
        </w:rPr>
        <w:t xml:space="preserve">مرفق المقرر </w:t>
      </w:r>
      <w:r w:rsidRPr="007D7571">
        <w:rPr>
          <w:rStyle w:val="hps"/>
          <w:rFonts w:cs="Simplified Arabic"/>
          <w:sz w:val="24"/>
        </w:rPr>
        <w:t>NP-3/14</w:t>
      </w:r>
      <w:r w:rsidRPr="007D7571">
        <w:rPr>
          <w:rStyle w:val="hps"/>
          <w:rFonts w:cs="Simplified Arabic"/>
          <w:sz w:val="24"/>
          <w:rtl/>
        </w:rPr>
        <w:t xml:space="preserve">، </w:t>
      </w:r>
      <w:r>
        <w:rPr>
          <w:rStyle w:val="hps"/>
          <w:rFonts w:cs="Simplified Arabic" w:hint="cs"/>
          <w:sz w:val="24"/>
          <w:rtl/>
        </w:rPr>
        <w:t>تتمثل</w:t>
      </w:r>
      <w:r w:rsidRPr="007D7571">
        <w:rPr>
          <w:rStyle w:val="hps"/>
          <w:rFonts w:cs="Simplified Arabic"/>
          <w:sz w:val="24"/>
          <w:rtl/>
        </w:rPr>
        <w:t xml:space="preserve"> المعايير المحتملة للصكوك الدولية المتخصصة </w:t>
      </w:r>
      <w:r>
        <w:rPr>
          <w:rStyle w:val="hps"/>
          <w:rFonts w:cs="Simplified Arabic" w:hint="cs"/>
          <w:sz w:val="24"/>
          <w:rtl/>
        </w:rPr>
        <w:t>ل</w:t>
      </w:r>
      <w:r w:rsidRPr="007D7571">
        <w:rPr>
          <w:rStyle w:val="hps"/>
          <w:rFonts w:cs="Simplified Arabic"/>
          <w:sz w:val="24"/>
          <w:rtl/>
        </w:rPr>
        <w:t xml:space="preserve">لحصول وتقاسم المنافع في سياق </w:t>
      </w:r>
      <w:r>
        <w:rPr>
          <w:rStyle w:val="hps"/>
          <w:rFonts w:cs="Simplified Arabic" w:hint="cs"/>
          <w:sz w:val="24"/>
          <w:rtl/>
        </w:rPr>
        <w:t>المادة</w:t>
      </w:r>
      <w:r w:rsidRPr="007D7571">
        <w:rPr>
          <w:rStyle w:val="hps"/>
          <w:rFonts w:cs="Simplified Arabic"/>
          <w:sz w:val="24"/>
          <w:rtl/>
        </w:rPr>
        <w:t xml:space="preserve"> 4</w:t>
      </w:r>
      <w:r>
        <w:rPr>
          <w:rStyle w:val="hps"/>
          <w:rFonts w:cs="Simplified Arabic" w:hint="cs"/>
          <w:sz w:val="24"/>
          <w:rtl/>
        </w:rPr>
        <w:t>، الفقرة</w:t>
      </w:r>
      <w:r w:rsidRPr="007D7571">
        <w:rPr>
          <w:rStyle w:val="hps"/>
          <w:rFonts w:cs="Simplified Arabic"/>
          <w:sz w:val="24"/>
          <w:rtl/>
        </w:rPr>
        <w:t xml:space="preserve"> 4</w:t>
      </w:r>
      <w:r>
        <w:rPr>
          <w:rStyle w:val="hps"/>
          <w:rFonts w:cs="Simplified Arabic" w:hint="cs"/>
          <w:sz w:val="24"/>
          <w:rtl/>
        </w:rPr>
        <w:t xml:space="preserve">، </w:t>
      </w:r>
      <w:r w:rsidRPr="007D7571">
        <w:rPr>
          <w:rStyle w:val="hps"/>
          <w:rFonts w:cs="Simplified Arabic"/>
          <w:sz w:val="24"/>
          <w:rtl/>
        </w:rPr>
        <w:t>من البروتوكول</w:t>
      </w:r>
      <w:r>
        <w:rPr>
          <w:rStyle w:val="hps"/>
          <w:rFonts w:cs="Simplified Arabic" w:hint="cs"/>
          <w:sz w:val="24"/>
          <w:rtl/>
        </w:rPr>
        <w:t>،</w:t>
      </w:r>
      <w:r w:rsidRPr="007D7571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فيما يلي</w:t>
      </w:r>
      <w:r w:rsidRPr="007D7571">
        <w:rPr>
          <w:rStyle w:val="hps"/>
          <w:rFonts w:cs="Simplified Arabic"/>
          <w:sz w:val="24"/>
          <w:rtl/>
        </w:rPr>
        <w:t>:</w:t>
      </w:r>
    </w:p>
    <w:p w14:paraId="0CF08A3E" w14:textId="426BC809" w:rsidR="007D7571" w:rsidRPr="007D7571" w:rsidRDefault="007D7571" w:rsidP="007D7571">
      <w:pPr>
        <w:pStyle w:val="ListParagraph"/>
        <w:numPr>
          <w:ilvl w:val="0"/>
          <w:numId w:val="39"/>
        </w:numPr>
        <w:bidi/>
        <w:spacing w:after="120" w:line="216" w:lineRule="auto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7D7571">
        <w:rPr>
          <w:rFonts w:ascii="Simplified Arabic" w:eastAsia="PMingLiU" w:hAnsi="Simplified Arabic" w:cs="Simplified Arabic"/>
          <w:i/>
          <w:iCs/>
          <w:color w:val="222222"/>
          <w:sz w:val="24"/>
          <w:rtl/>
          <w:lang w:val="fr-CA" w:eastAsia="ar-SA"/>
        </w:rPr>
        <w:t>أن يُتفق على الصك على الصعيد الحكومي الدولي</w:t>
      </w:r>
      <w:r w:rsidRPr="007D7571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 xml:space="preserve"> – يتم إعداد الصك والموافقة عليه من خلال عملية حكومية دولية. ويمكن أن يكون الصك ملزما أو غير ملزم.</w:t>
      </w:r>
    </w:p>
    <w:p w14:paraId="02F4252C" w14:textId="77777777" w:rsidR="007D7571" w:rsidRPr="00DE15EC" w:rsidRDefault="007D7571" w:rsidP="007D7571">
      <w:pPr>
        <w:bidi/>
        <w:spacing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2-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</w:r>
      <w:r w:rsidRPr="00DE15EC">
        <w:rPr>
          <w:rFonts w:ascii="Simplified Arabic" w:eastAsia="PMingLiU" w:hAnsi="Simplified Arabic" w:cs="Simplified Arabic"/>
          <w:i/>
          <w:iCs/>
          <w:color w:val="222222"/>
          <w:sz w:val="24"/>
          <w:rtl/>
          <w:lang w:val="fr-CA" w:eastAsia="ar-SA"/>
        </w:rPr>
        <w:t>أن يكون الصك متخصصا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 xml:space="preserve"> – أي أن الصك:</w:t>
      </w:r>
    </w:p>
    <w:p w14:paraId="6B42C8BF" w14:textId="77777777" w:rsidR="007D7571" w:rsidRPr="00DE15EC" w:rsidRDefault="007D7571" w:rsidP="007D7571">
      <w:pPr>
        <w:bidi/>
        <w:spacing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(أ)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 xml:space="preserve">ينطبق على مجموعة محددة من الموارد الجينية و/أو المعارف التقليدية المرتبطة بموارد جينية تقع بخلاف ذلك ضمن نطاق بروتوكول </w:t>
      </w:r>
      <w:proofErr w:type="spellStart"/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ناغويا</w:t>
      </w:r>
      <w:proofErr w:type="spellEnd"/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؛</w:t>
      </w:r>
    </w:p>
    <w:p w14:paraId="7C1C3754" w14:textId="77777777" w:rsidR="007D7571" w:rsidRPr="00DE15EC" w:rsidRDefault="007D7571" w:rsidP="007D7571">
      <w:pPr>
        <w:bidi/>
        <w:spacing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(ب)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ينطبق على استخدامات محددة للموارد الجينية و/أو المعارف التقليدية المرتبطة بموارد جينية تتطلب نهجا متمايزا، وبالتالي متخصصا.</w:t>
      </w:r>
    </w:p>
    <w:p w14:paraId="618390AB" w14:textId="77777777" w:rsidR="007D7571" w:rsidRPr="00DE15EC" w:rsidRDefault="007D7571" w:rsidP="007D7571">
      <w:pPr>
        <w:bidi/>
        <w:spacing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3-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</w:r>
      <w:r w:rsidRPr="00DE15EC">
        <w:rPr>
          <w:rFonts w:ascii="Simplified Arabic" w:eastAsia="PMingLiU" w:hAnsi="Simplified Arabic" w:cs="Simplified Arabic"/>
          <w:i/>
          <w:iCs/>
          <w:color w:val="222222"/>
          <w:sz w:val="24"/>
          <w:rtl/>
          <w:lang w:val="fr-CA" w:eastAsia="ar-SA"/>
        </w:rPr>
        <w:t>أن يوفر الصك دعما متبادلا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 xml:space="preserve"> – يكون الصك متسقا مع أهداف اتفاقية التنوع البيولوجي وبروتوكول </w:t>
      </w:r>
      <w:proofErr w:type="spellStart"/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ناغويا</w:t>
      </w:r>
      <w:proofErr w:type="spellEnd"/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، ويدعم هذه الأهداف ولا يتعارض معها، بما في ذلك فيما يتعلق بما يلي:</w:t>
      </w:r>
    </w:p>
    <w:p w14:paraId="0F51D368" w14:textId="77777777" w:rsidR="007D7571" w:rsidRPr="00DE15EC" w:rsidRDefault="007D7571" w:rsidP="007D7571">
      <w:pPr>
        <w:bidi/>
        <w:spacing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(أ)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الاتساق مع أهداف حفظ التنوع البيولوجي واستخدامه المستدام؛</w:t>
      </w:r>
    </w:p>
    <w:p w14:paraId="5127E3BE" w14:textId="77777777" w:rsidR="007D7571" w:rsidRPr="00DE15EC" w:rsidRDefault="007D7571" w:rsidP="007D7571">
      <w:pPr>
        <w:bidi/>
        <w:spacing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(ب)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التقاسم العادل والمنصف للمنافع؛</w:t>
      </w:r>
    </w:p>
    <w:p w14:paraId="0258DB40" w14:textId="7D7EB6A4" w:rsidR="007D7571" w:rsidRPr="00DE15EC" w:rsidRDefault="007D7571" w:rsidP="007D7571">
      <w:pPr>
        <w:bidi/>
        <w:spacing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(ج)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اليقين القانوني فيما يتعلق بالحصول على الموارد الجينية أو المعارف التقليدية، وفيما يتعلق بتقاسم المنافع؛</w:t>
      </w:r>
    </w:p>
    <w:p w14:paraId="25DFD6F5" w14:textId="77777777" w:rsidR="007D7571" w:rsidRPr="00DE15EC" w:rsidRDefault="007D7571" w:rsidP="007D7571">
      <w:pPr>
        <w:bidi/>
        <w:spacing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(د)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الإسهام في التنمية المستدامة، على النحو الذي ينعكس في الأهداف المتفق عليها دوليا؛</w:t>
      </w:r>
    </w:p>
    <w:p w14:paraId="06A96B2D" w14:textId="42302C6C" w:rsidR="007D7571" w:rsidRDefault="007D7571" w:rsidP="007D7571">
      <w:pPr>
        <w:bidi/>
        <w:spacing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(ﻫ)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المبادئ العامة الأخرى للقانون، بما في ذلك حُسن النية، والفعالية والتوقعات المشروعة.</w:t>
      </w:r>
    </w:p>
    <w:p w14:paraId="4D2507EC" w14:textId="0FB4CB97" w:rsidR="00580846" w:rsidRDefault="00580846" w:rsidP="00580846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>
        <w:rPr>
          <w:rStyle w:val="hps"/>
          <w:rFonts w:cs="Simplified Arabic" w:hint="cs"/>
          <w:sz w:val="24"/>
          <w:rtl/>
        </w:rPr>
        <w:t>وت</w:t>
      </w:r>
      <w:r w:rsidRPr="00580846">
        <w:rPr>
          <w:rStyle w:val="hps"/>
          <w:rFonts w:cs="Simplified Arabic"/>
          <w:sz w:val="24"/>
          <w:rtl/>
        </w:rPr>
        <w:t xml:space="preserve">وفر الدراسة الكاملة </w:t>
      </w:r>
      <w:r>
        <w:rPr>
          <w:rStyle w:val="hps"/>
          <w:rFonts w:cs="Simplified Arabic" w:hint="cs"/>
          <w:sz w:val="24"/>
          <w:rtl/>
        </w:rPr>
        <w:t>المزيد</w:t>
      </w:r>
      <w:r w:rsidRPr="00580846">
        <w:rPr>
          <w:rStyle w:val="hps"/>
          <w:rFonts w:cs="Simplified Arabic"/>
          <w:sz w:val="24"/>
          <w:rtl/>
        </w:rPr>
        <w:t xml:space="preserve"> من المعلومات حول كيفية فهم هذه المعايير وتطبيقها. كما </w:t>
      </w:r>
      <w:r>
        <w:rPr>
          <w:rStyle w:val="hps"/>
          <w:rFonts w:cs="Simplified Arabic" w:hint="cs"/>
          <w:sz w:val="24"/>
          <w:rtl/>
        </w:rPr>
        <w:t xml:space="preserve">أنها </w:t>
      </w:r>
      <w:r w:rsidRPr="00580846">
        <w:rPr>
          <w:rStyle w:val="hps"/>
          <w:rFonts w:cs="Simplified Arabic"/>
          <w:sz w:val="24"/>
          <w:rtl/>
        </w:rPr>
        <w:t>تحدد السيناريوهات التالية للاعتراف ب</w:t>
      </w:r>
      <w:r>
        <w:rPr>
          <w:rStyle w:val="hps"/>
          <w:rFonts w:cs="Simplified Arabic" w:hint="cs"/>
          <w:sz w:val="24"/>
          <w:rtl/>
        </w:rPr>
        <w:t>ال</w:t>
      </w:r>
      <w:r w:rsidRPr="00580846">
        <w:rPr>
          <w:rStyle w:val="hps"/>
          <w:rFonts w:cs="Simplified Arabic"/>
          <w:sz w:val="24"/>
          <w:rtl/>
        </w:rPr>
        <w:t xml:space="preserve">صكوك </w:t>
      </w:r>
      <w:r>
        <w:rPr>
          <w:rStyle w:val="hps"/>
          <w:rFonts w:cs="Simplified Arabic" w:hint="cs"/>
          <w:sz w:val="24"/>
          <w:rtl/>
        </w:rPr>
        <w:t>المتخصصة ل</w:t>
      </w:r>
      <w:r w:rsidRPr="00580846">
        <w:rPr>
          <w:rStyle w:val="hps"/>
          <w:rFonts w:cs="Simplified Arabic"/>
          <w:sz w:val="24"/>
          <w:rtl/>
        </w:rPr>
        <w:t xml:space="preserve">لحصول وتقاسم المنافع: (أ) </w:t>
      </w:r>
      <w:r>
        <w:rPr>
          <w:rStyle w:val="hps"/>
          <w:rFonts w:cs="Simplified Arabic" w:hint="cs"/>
          <w:sz w:val="24"/>
          <w:rtl/>
        </w:rPr>
        <w:t>الا</w:t>
      </w:r>
      <w:r w:rsidRPr="00580846">
        <w:rPr>
          <w:rStyle w:val="hps"/>
          <w:rFonts w:cs="Simplified Arabic"/>
          <w:sz w:val="24"/>
          <w:rtl/>
        </w:rPr>
        <w:t>عتراف</w:t>
      </w:r>
      <w:r>
        <w:rPr>
          <w:rStyle w:val="hps"/>
          <w:rFonts w:cs="Simplified Arabic" w:hint="cs"/>
          <w:sz w:val="24"/>
          <w:rtl/>
        </w:rPr>
        <w:t xml:space="preserve"> من قبل</w:t>
      </w:r>
      <w:r w:rsidRPr="00580846">
        <w:rPr>
          <w:rStyle w:val="hps"/>
          <w:rFonts w:cs="Simplified Arabic"/>
          <w:sz w:val="24"/>
          <w:rtl/>
        </w:rPr>
        <w:t xml:space="preserve"> مؤتمر الأطراف العامل كاجتماع للأطراف في بروتوكول </w:t>
      </w:r>
      <w:proofErr w:type="spellStart"/>
      <w:r w:rsidRPr="00580846">
        <w:rPr>
          <w:rStyle w:val="hps"/>
          <w:rFonts w:cs="Simplified Arabic"/>
          <w:sz w:val="24"/>
          <w:rtl/>
        </w:rPr>
        <w:t>ناغويا</w:t>
      </w:r>
      <w:proofErr w:type="spellEnd"/>
      <w:r w:rsidRPr="00580846">
        <w:rPr>
          <w:rStyle w:val="hps"/>
          <w:rFonts w:cs="Simplified Arabic"/>
          <w:sz w:val="24"/>
          <w:rtl/>
        </w:rPr>
        <w:t xml:space="preserve">؛ (ب) </w:t>
      </w:r>
      <w:r w:rsidR="00F9355B">
        <w:rPr>
          <w:rStyle w:val="hps"/>
          <w:rFonts w:cs="Simplified Arabic" w:hint="cs"/>
          <w:sz w:val="24"/>
          <w:rtl/>
        </w:rPr>
        <w:t>ال</w:t>
      </w:r>
      <w:r w:rsidRPr="00580846">
        <w:rPr>
          <w:rStyle w:val="hps"/>
          <w:rFonts w:cs="Simplified Arabic"/>
          <w:sz w:val="24"/>
          <w:rtl/>
        </w:rPr>
        <w:t xml:space="preserve">اعتراف </w:t>
      </w:r>
      <w:r>
        <w:rPr>
          <w:rStyle w:val="hps"/>
          <w:rFonts w:cs="Simplified Arabic" w:hint="cs"/>
          <w:sz w:val="24"/>
          <w:rtl/>
        </w:rPr>
        <w:t xml:space="preserve">من قبل </w:t>
      </w:r>
      <w:r w:rsidRPr="00580846">
        <w:rPr>
          <w:rStyle w:val="hps"/>
          <w:rFonts w:cs="Simplified Arabic"/>
          <w:sz w:val="24"/>
          <w:rtl/>
        </w:rPr>
        <w:t xml:space="preserve">منتدى دولي آخر؛ (ج) أو مبادرة من طرف أو مجموعة أطراف في بروتوكول </w:t>
      </w:r>
      <w:proofErr w:type="spellStart"/>
      <w:r w:rsidRPr="00580846">
        <w:rPr>
          <w:rStyle w:val="hps"/>
          <w:rFonts w:cs="Simplified Arabic"/>
          <w:sz w:val="24"/>
          <w:rtl/>
        </w:rPr>
        <w:t>ناغويا</w:t>
      </w:r>
      <w:proofErr w:type="spellEnd"/>
      <w:r>
        <w:rPr>
          <w:rStyle w:val="hps"/>
          <w:rFonts w:cs="Simplified Arabic" w:hint="cs"/>
          <w:sz w:val="24"/>
          <w:rtl/>
        </w:rPr>
        <w:t>.</w:t>
      </w:r>
    </w:p>
    <w:p w14:paraId="766B72D1" w14:textId="1320A32E" w:rsidR="007D7571" w:rsidRDefault="007D7571" w:rsidP="007D7571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Style w:val="hps"/>
          <w:rFonts w:cs="Simplified Arabic"/>
          <w:sz w:val="24"/>
          <w:rtl/>
        </w:rPr>
      </w:pPr>
    </w:p>
    <w:p w14:paraId="6620DAE0" w14:textId="1579A1F0" w:rsidR="007D7571" w:rsidRDefault="007D7571" w:rsidP="007D7571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Style w:val="hps"/>
          <w:rFonts w:cs="Simplified Arabic"/>
          <w:sz w:val="24"/>
          <w:rtl/>
        </w:rPr>
      </w:pPr>
    </w:p>
    <w:p w14:paraId="76463080" w14:textId="7DBFA72A" w:rsidR="007D7571" w:rsidRDefault="007D7571" w:rsidP="007D7571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Style w:val="hps"/>
          <w:rFonts w:cs="Simplified Arabic"/>
          <w:sz w:val="24"/>
          <w:rtl/>
        </w:rPr>
      </w:pPr>
    </w:p>
    <w:p w14:paraId="3C7D0273" w14:textId="77777777" w:rsidR="007D7571" w:rsidRPr="00AE3152" w:rsidRDefault="007D7571" w:rsidP="00AE3152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line="216" w:lineRule="auto"/>
        <w:rPr>
          <w:rFonts w:ascii="Simplified Arabic" w:hAnsi="Simplified Arabic"/>
          <w:b w:val="0"/>
          <w:bCs/>
          <w:szCs w:val="26"/>
          <w:lang w:bidi="ar-EG"/>
        </w:rPr>
      </w:pPr>
    </w:p>
    <w:p w14:paraId="707E55D3" w14:textId="650B9DEE" w:rsidR="00EC09F2" w:rsidRPr="00AE3152" w:rsidRDefault="00EC09F2" w:rsidP="00AE3152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line="216" w:lineRule="auto"/>
        <w:rPr>
          <w:rFonts w:ascii="Simplified Arabic" w:hAnsi="Simplified Arabic" w:cs="Simplified Arabic"/>
          <w:b w:val="0"/>
          <w:bCs/>
          <w:szCs w:val="26"/>
          <w:rtl/>
          <w:lang w:bidi="ar-EG"/>
        </w:rPr>
      </w:pP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>ثالثا-</w:t>
      </w: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ab/>
      </w:r>
      <w:r w:rsidR="00F9355B"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 xml:space="preserve">معلومات عن كيفية تناول الصكوك الدولية المتخصصة للحصول وتقاسم المنافع في إطار </w:t>
      </w:r>
      <w:r w:rsidR="00F9355B" w:rsidRPr="00AE3152"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t>التدابير</w:t>
      </w:r>
      <w:r w:rsidR="00F9355B"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 xml:space="preserve"> المحلية</w:t>
      </w:r>
      <w:r w:rsidR="00F9355B" w:rsidRPr="00AE3152"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t xml:space="preserve"> للأطراف والحكومات الأخرى</w:t>
      </w:r>
    </w:p>
    <w:p w14:paraId="39AF827A" w14:textId="1A77D9FD" w:rsidR="00EC09F2" w:rsidRPr="00F9355B" w:rsidRDefault="00F9355B" w:rsidP="00C53C7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bookmarkStart w:id="1" w:name="_Ref320369045"/>
      <w:r w:rsidRPr="00F9355B">
        <w:rPr>
          <w:rStyle w:val="hps"/>
          <w:rFonts w:cs="Simplified Arabic"/>
          <w:sz w:val="24"/>
          <w:rtl/>
        </w:rPr>
        <w:t xml:space="preserve">يوجز هذا القسم المعلومات </w:t>
      </w:r>
      <w:r w:rsidRPr="00F9355B">
        <w:rPr>
          <w:rStyle w:val="hps"/>
          <w:rFonts w:cs="Simplified Arabic" w:hint="cs"/>
          <w:sz w:val="24"/>
          <w:rtl/>
        </w:rPr>
        <w:t>التي قدمتها</w:t>
      </w:r>
      <w:r w:rsidRPr="00F9355B">
        <w:rPr>
          <w:rStyle w:val="hps"/>
          <w:rFonts w:cs="Simplified Arabic"/>
          <w:sz w:val="24"/>
          <w:rtl/>
        </w:rPr>
        <w:t xml:space="preserve"> الأطراف والحكومات والمنظمات الأخرى استجابة للدعوة الواردة في ا</w:t>
      </w:r>
      <w:r w:rsidRPr="00F9355B">
        <w:rPr>
          <w:rStyle w:val="hps"/>
          <w:rFonts w:cs="Simplified Arabic" w:hint="cs"/>
          <w:sz w:val="24"/>
          <w:rtl/>
        </w:rPr>
        <w:t>ل</w:t>
      </w:r>
      <w:r w:rsidRPr="00F9355B">
        <w:rPr>
          <w:rStyle w:val="hps"/>
          <w:rFonts w:cs="Simplified Arabic"/>
          <w:sz w:val="24"/>
          <w:rtl/>
        </w:rPr>
        <w:t xml:space="preserve">مقرر </w:t>
      </w:r>
      <w:r w:rsidRPr="00F9355B">
        <w:rPr>
          <w:rStyle w:val="hps"/>
          <w:rFonts w:cs="Simplified Arabic"/>
          <w:sz w:val="24"/>
        </w:rPr>
        <w:t>NP-3/14</w:t>
      </w:r>
      <w:r w:rsidRPr="00F9355B">
        <w:rPr>
          <w:rStyle w:val="hps"/>
          <w:rFonts w:cs="Simplified Arabic" w:hint="cs"/>
          <w:sz w:val="24"/>
          <w:rtl/>
        </w:rPr>
        <w:t>، الفقرة</w:t>
      </w:r>
      <w:r w:rsidRPr="00F9355B">
        <w:rPr>
          <w:rStyle w:val="hps"/>
          <w:rFonts w:cs="Simplified Arabic"/>
          <w:sz w:val="24"/>
          <w:rtl/>
        </w:rPr>
        <w:t xml:space="preserve"> 2 (أ)</w:t>
      </w:r>
      <w:r w:rsidR="00EC09F2" w:rsidRPr="00F9355B">
        <w:rPr>
          <w:rStyle w:val="hps"/>
          <w:rFonts w:cs="Simplified Arabic"/>
          <w:sz w:val="24"/>
          <w:rtl/>
        </w:rPr>
        <w:t>.</w:t>
      </w:r>
    </w:p>
    <w:bookmarkEnd w:id="1"/>
    <w:p w14:paraId="1D2D61DB" w14:textId="4731B140" w:rsidR="00EC09F2" w:rsidRDefault="00F9355B" w:rsidP="00C53C7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</w:rPr>
      </w:pPr>
      <w:r w:rsidRPr="00F9355B">
        <w:rPr>
          <w:rStyle w:val="hps"/>
          <w:rFonts w:cs="Simplified Arabic"/>
          <w:rtl/>
        </w:rPr>
        <w:t xml:space="preserve">وأشار </w:t>
      </w:r>
      <w:r w:rsidRPr="00F9355B">
        <w:rPr>
          <w:rStyle w:val="hps"/>
          <w:rFonts w:cs="Simplified Arabic"/>
          <w:i/>
          <w:iCs/>
          <w:rtl/>
        </w:rPr>
        <w:t>الاتحاد الأوروبي والدول الأعضاء فيه</w:t>
      </w:r>
      <w:r w:rsidRPr="00F9355B">
        <w:rPr>
          <w:rStyle w:val="hps"/>
          <w:rFonts w:cs="Simplified Arabic"/>
          <w:rtl/>
        </w:rPr>
        <w:t xml:space="preserve"> إلى اللائحة (الاتحاد الأوروبي) رقم 511/2014 بشأن تدابير الامتثال ل</w:t>
      </w:r>
      <w:r w:rsidR="0015713A">
        <w:rPr>
          <w:rStyle w:val="hps"/>
          <w:rFonts w:cs="Simplified Arabic" w:hint="cs"/>
          <w:rtl/>
        </w:rPr>
        <w:t>مستخدمي</w:t>
      </w:r>
      <w:r w:rsidRPr="00F9355B">
        <w:rPr>
          <w:rStyle w:val="hps"/>
          <w:rFonts w:cs="Simplified Arabic"/>
          <w:rtl/>
        </w:rPr>
        <w:t xml:space="preserve"> بروتوكول </w:t>
      </w:r>
      <w:proofErr w:type="spellStart"/>
      <w:r w:rsidRPr="00F9355B">
        <w:rPr>
          <w:rStyle w:val="hps"/>
          <w:rFonts w:cs="Simplified Arabic"/>
          <w:rtl/>
        </w:rPr>
        <w:t>ناغويا</w:t>
      </w:r>
      <w:proofErr w:type="spellEnd"/>
      <w:r w:rsidRPr="00F9355B">
        <w:rPr>
          <w:rStyle w:val="hps"/>
          <w:rFonts w:cs="Simplified Arabic"/>
          <w:rtl/>
        </w:rPr>
        <w:t xml:space="preserve"> بشأن الحصول على الموارد الجينية والتقاسم العادل والمنصف للمنافع الناشئة عن استخدامها في الاتحاد. </w:t>
      </w:r>
      <w:r>
        <w:rPr>
          <w:rStyle w:val="hps"/>
          <w:rFonts w:cs="Simplified Arabic" w:hint="cs"/>
          <w:rtl/>
        </w:rPr>
        <w:t>و</w:t>
      </w:r>
      <w:r w:rsidRPr="00F9355B">
        <w:rPr>
          <w:rStyle w:val="hps"/>
          <w:rFonts w:cs="Simplified Arabic"/>
          <w:rtl/>
        </w:rPr>
        <w:t>تعترف هذه اللائحة بصكين دوليين متخصصين للحصول وتقاسم المنافع</w:t>
      </w:r>
      <w:r>
        <w:rPr>
          <w:rStyle w:val="hps"/>
          <w:rFonts w:cs="Simplified Arabic" w:hint="cs"/>
          <w:rtl/>
        </w:rPr>
        <w:t>، وهما</w:t>
      </w:r>
      <w:r w:rsidRPr="00F9355B">
        <w:rPr>
          <w:rStyle w:val="hps"/>
          <w:rFonts w:cs="Simplified Arabic"/>
          <w:rtl/>
        </w:rPr>
        <w:t xml:space="preserve">: (أ) المعاهدة الدولية بشأن الموارد الوراثية النباتية للأغذية والزراعة (المعاهدة الدولية) (الديباجة 12)؛ (ب) </w:t>
      </w:r>
      <w:r>
        <w:rPr>
          <w:rStyle w:val="hps"/>
          <w:rFonts w:cs="Simplified Arabic" w:hint="cs"/>
          <w:rtl/>
        </w:rPr>
        <w:t>ا</w:t>
      </w:r>
      <w:r w:rsidRPr="00F9355B">
        <w:rPr>
          <w:rStyle w:val="hps"/>
          <w:rFonts w:cs="Simplified Arabic"/>
          <w:rtl/>
        </w:rPr>
        <w:t>لإطار الخاص بالتأهب للأنفلونزا الجائحة لتبادل فيروسات الأنفلونزا والتوصل إلى اللقاحات والفوائد الأخرى</w:t>
      </w:r>
      <w:r w:rsidR="00BB730A">
        <w:rPr>
          <w:rStyle w:val="hps"/>
          <w:rFonts w:cs="Simplified Arabic"/>
        </w:rPr>
        <w:t xml:space="preserve"> </w:t>
      </w:r>
      <w:r w:rsidR="00BB730A">
        <w:rPr>
          <w:rStyle w:val="hps"/>
          <w:rFonts w:cs="Simplified Arabic" w:hint="cs"/>
          <w:rtl/>
        </w:rPr>
        <w:t>(الإطار الخاص بالتأهب للأنفلونزا الجائحة)</w:t>
      </w:r>
      <w:r w:rsidRPr="00F9355B">
        <w:rPr>
          <w:rStyle w:val="hps"/>
          <w:rFonts w:cs="Simplified Arabic"/>
          <w:rtl/>
        </w:rPr>
        <w:t xml:space="preserve"> (الديباجة 16)</w:t>
      </w:r>
      <w:r w:rsidR="00EC09F2" w:rsidRPr="00BB3AF5">
        <w:rPr>
          <w:rStyle w:val="hps"/>
          <w:rFonts w:cs="Simplified Arabic"/>
          <w:rtl/>
        </w:rPr>
        <w:t>.</w:t>
      </w:r>
    </w:p>
    <w:p w14:paraId="7D89F393" w14:textId="06330C46" w:rsidR="00F9355B" w:rsidRPr="00AE3152" w:rsidRDefault="00F9355B" w:rsidP="00F9355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>تنص المادة 2</w:t>
      </w:r>
      <w:r w:rsidRPr="00AE3152">
        <w:rPr>
          <w:rStyle w:val="hps"/>
          <w:rFonts w:cs="Simplified Arabic" w:hint="cs"/>
          <w:sz w:val="24"/>
          <w:rtl/>
        </w:rPr>
        <w:t>(</w:t>
      </w:r>
      <w:r w:rsidRPr="00AE3152">
        <w:rPr>
          <w:rStyle w:val="hps"/>
          <w:rFonts w:cs="Simplified Arabic"/>
          <w:sz w:val="24"/>
          <w:rtl/>
        </w:rPr>
        <w:t xml:space="preserve">2) من اللائحة على </w:t>
      </w:r>
      <w:r w:rsidRPr="00AE3152">
        <w:rPr>
          <w:rStyle w:val="hps"/>
          <w:rFonts w:cs="Simplified Arabic" w:hint="cs"/>
          <w:sz w:val="24"/>
          <w:rtl/>
        </w:rPr>
        <w:t>عدم انطباق</w:t>
      </w:r>
      <w:r w:rsidRPr="00AE3152">
        <w:rPr>
          <w:rStyle w:val="hps"/>
          <w:rFonts w:cs="Simplified Arabic"/>
          <w:sz w:val="24"/>
          <w:rtl/>
        </w:rPr>
        <w:t xml:space="preserve"> اللائحة على الموارد الجينية التي تغطيها الصكوك الدولية المتخصصة للحصول وتقاسم المنافع التي </w:t>
      </w:r>
      <w:r w:rsidRPr="00AE3152">
        <w:rPr>
          <w:rStyle w:val="hps"/>
          <w:rFonts w:cs="Simplified Arabic" w:hint="cs"/>
          <w:sz w:val="24"/>
          <w:rtl/>
        </w:rPr>
        <w:t>تتسق</w:t>
      </w:r>
      <w:r w:rsidRPr="00AE3152">
        <w:rPr>
          <w:rStyle w:val="hps"/>
          <w:rFonts w:cs="Simplified Arabic"/>
          <w:sz w:val="24"/>
          <w:rtl/>
        </w:rPr>
        <w:t xml:space="preserve"> مع أهداف اتفاقية التنوع البيولوجي وبروتوكول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 ولا تتعارض معها.</w:t>
      </w:r>
      <w:r w:rsidRPr="00AE3152">
        <w:rPr>
          <w:rStyle w:val="hps"/>
          <w:rFonts w:cs="Simplified Arabic" w:hint="cs"/>
          <w:sz w:val="24"/>
          <w:rtl/>
        </w:rPr>
        <w:t xml:space="preserve"> و</w:t>
      </w:r>
      <w:r w:rsidRPr="00AE3152">
        <w:rPr>
          <w:rStyle w:val="hps"/>
          <w:rFonts w:cs="Simplified Arabic"/>
          <w:sz w:val="24"/>
          <w:rtl/>
        </w:rPr>
        <w:t>لذلك، لا تنطبق اللائحة على الموارد الجينية التي تندرج في إطار المعاهدة الدولية و</w:t>
      </w:r>
      <w:r w:rsidRPr="00AE3152">
        <w:rPr>
          <w:rStyle w:val="hps"/>
          <w:rFonts w:cs="Simplified Arabic" w:hint="cs"/>
          <w:sz w:val="24"/>
          <w:rtl/>
        </w:rPr>
        <w:t>الإطار الخاص بالتأهب للأنفلونزا الجائحة</w:t>
      </w:r>
      <w:r w:rsidRPr="00AE3152">
        <w:rPr>
          <w:rStyle w:val="hps"/>
          <w:rFonts w:cs="Simplified Arabic"/>
          <w:sz w:val="24"/>
          <w:rtl/>
        </w:rPr>
        <w:t xml:space="preserve">، باستثناء الحالات التي يتم فيها </w:t>
      </w:r>
      <w:r w:rsidR="002A69D2" w:rsidRPr="00AE3152">
        <w:rPr>
          <w:rStyle w:val="hps"/>
          <w:rFonts w:cs="Simplified Arabic" w:hint="cs"/>
          <w:sz w:val="24"/>
          <w:rtl/>
        </w:rPr>
        <w:t>الحصول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2A69D2" w:rsidRPr="00AE3152">
        <w:rPr>
          <w:rStyle w:val="hps"/>
          <w:rFonts w:cs="Simplified Arabic" w:hint="cs"/>
          <w:sz w:val="24"/>
          <w:rtl/>
        </w:rPr>
        <w:t>ع</w:t>
      </w:r>
      <w:r w:rsidRPr="00AE3152">
        <w:rPr>
          <w:rStyle w:val="hps"/>
          <w:rFonts w:cs="Simplified Arabic"/>
          <w:sz w:val="24"/>
          <w:rtl/>
        </w:rPr>
        <w:t xml:space="preserve">لى هذه الموارد في بلد ليس </w:t>
      </w:r>
      <w:r w:rsidRPr="00AE3152">
        <w:rPr>
          <w:rStyle w:val="hps"/>
          <w:rFonts w:cs="Simplified Arabic" w:hint="cs"/>
          <w:sz w:val="24"/>
          <w:rtl/>
        </w:rPr>
        <w:t>طرفا</w:t>
      </w:r>
      <w:r w:rsidRPr="00AE3152">
        <w:rPr>
          <w:rStyle w:val="hps"/>
          <w:rFonts w:cs="Simplified Arabic"/>
          <w:sz w:val="24"/>
          <w:rtl/>
        </w:rPr>
        <w:t xml:space="preserve"> في </w:t>
      </w:r>
      <w:r w:rsidRPr="00AE3152">
        <w:rPr>
          <w:rStyle w:val="hps"/>
          <w:rFonts w:cs="Simplified Arabic" w:hint="cs"/>
          <w:sz w:val="24"/>
          <w:rtl/>
        </w:rPr>
        <w:t>الصكين المذكورين</w:t>
      </w:r>
      <w:r w:rsidRPr="00AE3152">
        <w:rPr>
          <w:rStyle w:val="hps"/>
          <w:rFonts w:cs="Simplified Arabic"/>
          <w:sz w:val="24"/>
          <w:rtl/>
        </w:rPr>
        <w:t xml:space="preserve"> ولكنه طرف في 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 </w:t>
      </w:r>
      <w:r w:rsidR="002A69D2" w:rsidRPr="00AE3152">
        <w:rPr>
          <w:rStyle w:val="hps"/>
          <w:rFonts w:cs="Simplified Arabic" w:hint="cs"/>
          <w:sz w:val="24"/>
          <w:rtl/>
        </w:rPr>
        <w:t>مع وضعه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2A69D2" w:rsidRPr="00AE3152">
        <w:rPr>
          <w:rStyle w:val="hps"/>
          <w:rFonts w:cs="Simplified Arabic" w:hint="cs"/>
          <w:sz w:val="24"/>
          <w:rtl/>
        </w:rPr>
        <w:t>ل</w:t>
      </w:r>
      <w:r w:rsidRPr="00AE3152">
        <w:rPr>
          <w:rStyle w:val="hps"/>
          <w:rFonts w:cs="Simplified Arabic"/>
          <w:sz w:val="24"/>
          <w:rtl/>
        </w:rPr>
        <w:t xml:space="preserve">تشريع </w:t>
      </w:r>
      <w:r w:rsidR="002A69D2" w:rsidRPr="00AE3152">
        <w:rPr>
          <w:rStyle w:val="hps"/>
          <w:rFonts w:cs="Simplified Arabic" w:hint="cs"/>
          <w:sz w:val="24"/>
          <w:rtl/>
        </w:rPr>
        <w:t>ينطبق على</w:t>
      </w:r>
      <w:r w:rsidRPr="00AE3152">
        <w:rPr>
          <w:rStyle w:val="hps"/>
          <w:rFonts w:cs="Simplified Arabic"/>
          <w:sz w:val="24"/>
          <w:rtl/>
        </w:rPr>
        <w:t xml:space="preserve"> هذه الموارد الجينية. وتنطبق اللائحة أيضا حيثما تستخدم الموارد الجينية </w:t>
      </w:r>
      <w:r w:rsidRPr="00AE3152">
        <w:rPr>
          <w:rStyle w:val="hps"/>
          <w:rFonts w:cs="Simplified Arabic" w:hint="cs"/>
          <w:sz w:val="24"/>
          <w:rtl/>
        </w:rPr>
        <w:t xml:space="preserve">المشمولة </w:t>
      </w:r>
      <w:r w:rsidR="005A5365">
        <w:rPr>
          <w:rStyle w:val="hps"/>
          <w:rFonts w:cs="Simplified Arabic" w:hint="cs"/>
          <w:sz w:val="24"/>
          <w:rtl/>
        </w:rPr>
        <w:t>بموجب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هذين الصكين</w:t>
      </w:r>
      <w:r w:rsidRPr="00AE3152">
        <w:rPr>
          <w:rStyle w:val="hps"/>
          <w:rFonts w:cs="Simplified Arabic"/>
          <w:sz w:val="24"/>
          <w:rtl/>
        </w:rPr>
        <w:t xml:space="preserve"> لأغراض غير تلك الخاصة بالصك المتخصص المعني (أي إذا تم استخدام مورد زراعي مشمول بالمعاهدة الدولية </w:t>
      </w:r>
      <w:r w:rsidRPr="00AE3152">
        <w:rPr>
          <w:rStyle w:val="hps"/>
          <w:rFonts w:cs="Simplified Arabic" w:hint="cs"/>
          <w:sz w:val="24"/>
          <w:rtl/>
        </w:rPr>
        <w:t>لأغراض</w:t>
      </w:r>
      <w:r w:rsidRPr="00AE3152">
        <w:rPr>
          <w:rStyle w:val="hps"/>
          <w:rFonts w:cs="Simplified Arabic"/>
          <w:sz w:val="24"/>
          <w:rtl/>
        </w:rPr>
        <w:t xml:space="preserve"> صيدلانية).</w:t>
      </w:r>
    </w:p>
    <w:p w14:paraId="65C3D7BD" w14:textId="651A1105" w:rsidR="00F9355B" w:rsidRPr="00AE3152" w:rsidRDefault="00F9355B" w:rsidP="00F9355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وصفت </w:t>
      </w:r>
      <w:r w:rsidRPr="00AE3152">
        <w:rPr>
          <w:rStyle w:val="hps"/>
          <w:rFonts w:cs="Simplified Arabic"/>
          <w:i/>
          <w:iCs/>
          <w:sz w:val="24"/>
          <w:rtl/>
        </w:rPr>
        <w:t>إسبانيا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B765AD">
        <w:rPr>
          <w:rStyle w:val="hps"/>
          <w:rFonts w:cs="Simplified Arabic" w:hint="cs"/>
          <w:sz w:val="24"/>
          <w:rtl/>
        </w:rPr>
        <w:t>تشريعاتها</w:t>
      </w:r>
      <w:r w:rsidRPr="00AE3152">
        <w:rPr>
          <w:rStyle w:val="hps"/>
          <w:rFonts w:cs="Simplified Arabic"/>
          <w:sz w:val="24"/>
          <w:rtl/>
        </w:rPr>
        <w:t xml:space="preserve"> الوطنية المتعلقة بالمعاهدة الدولية. </w:t>
      </w:r>
      <w:r w:rsidR="002A69D2"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أشارت إلى أن الحصول على الموارد الجينية من الأصناف البرية، </w:t>
      </w:r>
      <w:r w:rsidRPr="00B765AD">
        <w:rPr>
          <w:rStyle w:val="hps"/>
          <w:rFonts w:cs="Simplified Arabic"/>
          <w:sz w:val="24"/>
          <w:rtl/>
        </w:rPr>
        <w:t>في الموقع وخارج</w:t>
      </w:r>
      <w:r w:rsidR="002A69D2" w:rsidRPr="00B765AD">
        <w:rPr>
          <w:rStyle w:val="hps"/>
          <w:rFonts w:cs="Simplified Arabic" w:hint="cs"/>
          <w:sz w:val="24"/>
          <w:rtl/>
        </w:rPr>
        <w:t>ه</w:t>
      </w:r>
      <w:r w:rsidRPr="00AE3152">
        <w:rPr>
          <w:rStyle w:val="hps"/>
          <w:rFonts w:cs="Simplified Arabic"/>
          <w:sz w:val="24"/>
          <w:rtl/>
        </w:rPr>
        <w:t xml:space="preserve">، </w:t>
      </w:r>
      <w:r w:rsidR="002A69D2" w:rsidRPr="00AE3152">
        <w:rPr>
          <w:rStyle w:val="hps"/>
          <w:rFonts w:cs="Simplified Arabic" w:hint="cs"/>
          <w:sz w:val="24"/>
          <w:rtl/>
        </w:rPr>
        <w:t>لأغراض استخدامها</w:t>
      </w:r>
      <w:r w:rsidR="00E5640B">
        <w:rPr>
          <w:rStyle w:val="hps"/>
          <w:rFonts w:cs="Simplified Arabic" w:hint="cs"/>
          <w:sz w:val="24"/>
          <w:rtl/>
        </w:rPr>
        <w:t>،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2A69D2" w:rsidRPr="00AE3152">
        <w:rPr>
          <w:rStyle w:val="hps"/>
          <w:rFonts w:cs="Simplified Arabic" w:hint="cs"/>
          <w:sz w:val="24"/>
          <w:rtl/>
        </w:rPr>
        <w:t>ت</w:t>
      </w:r>
      <w:r w:rsidRPr="00AE3152">
        <w:rPr>
          <w:rStyle w:val="hps"/>
          <w:rFonts w:cs="Simplified Arabic"/>
          <w:sz w:val="24"/>
          <w:rtl/>
        </w:rPr>
        <w:t xml:space="preserve">نظمه </w:t>
      </w:r>
      <w:r w:rsidR="002A69D2" w:rsidRPr="00AE3152">
        <w:rPr>
          <w:rStyle w:val="hps"/>
          <w:rFonts w:cs="Simplified Arabic" w:hint="cs"/>
          <w:sz w:val="24"/>
          <w:rtl/>
        </w:rPr>
        <w:t>لائحتها</w:t>
      </w:r>
      <w:r w:rsidRPr="00AE3152">
        <w:rPr>
          <w:rStyle w:val="hps"/>
          <w:rFonts w:cs="Simplified Arabic"/>
          <w:sz w:val="24"/>
          <w:rtl/>
        </w:rPr>
        <w:t xml:space="preserve"> الداخلية 124/2017، </w:t>
      </w:r>
      <w:r w:rsidR="002A69D2"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التي دخلت حيز </w:t>
      </w:r>
      <w:r w:rsidR="002A69D2" w:rsidRPr="00AE3152">
        <w:rPr>
          <w:rStyle w:val="hps"/>
          <w:rFonts w:cs="Simplified Arabic" w:hint="cs"/>
          <w:sz w:val="24"/>
          <w:rtl/>
        </w:rPr>
        <w:t>النفاذ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E5640B">
        <w:rPr>
          <w:rStyle w:val="hps"/>
          <w:rFonts w:cs="Simplified Arabic" w:hint="cs"/>
          <w:sz w:val="24"/>
          <w:rtl/>
        </w:rPr>
        <w:t>في</w:t>
      </w:r>
      <w:r w:rsidRPr="00AE3152">
        <w:rPr>
          <w:rStyle w:val="hps"/>
          <w:rFonts w:cs="Simplified Arabic"/>
          <w:sz w:val="24"/>
          <w:rtl/>
        </w:rPr>
        <w:t xml:space="preserve"> 15 مارس</w:t>
      </w:r>
      <w:r w:rsidR="002A69D2" w:rsidRPr="00AE3152">
        <w:rPr>
          <w:rStyle w:val="hps"/>
          <w:rFonts w:cs="Simplified Arabic" w:hint="cs"/>
          <w:sz w:val="24"/>
          <w:rtl/>
        </w:rPr>
        <w:t>/آذار</w:t>
      </w:r>
      <w:r w:rsidRPr="00AE3152">
        <w:rPr>
          <w:rStyle w:val="hps"/>
          <w:rFonts w:cs="Simplified Arabic"/>
          <w:sz w:val="24"/>
          <w:rtl/>
        </w:rPr>
        <w:t xml:space="preserve"> 2017. </w:t>
      </w:r>
      <w:r w:rsidR="002A69D2" w:rsidRPr="00AE3152">
        <w:rPr>
          <w:rStyle w:val="hps"/>
          <w:rFonts w:cs="Simplified Arabic" w:hint="cs"/>
          <w:sz w:val="24"/>
          <w:rtl/>
        </w:rPr>
        <w:t>ويتم تنظيم</w:t>
      </w:r>
      <w:r w:rsidRPr="00AE3152">
        <w:rPr>
          <w:rStyle w:val="hps"/>
          <w:rFonts w:cs="Simplified Arabic"/>
          <w:sz w:val="24"/>
          <w:rtl/>
        </w:rPr>
        <w:t xml:space="preserve"> الحصول على الموارد </w:t>
      </w:r>
      <w:r w:rsidR="002A69D2" w:rsidRPr="00AE3152">
        <w:rPr>
          <w:rStyle w:val="hps"/>
          <w:rFonts w:cs="Simplified Arabic" w:hint="cs"/>
          <w:sz w:val="24"/>
          <w:rtl/>
        </w:rPr>
        <w:t>الجينية</w:t>
      </w:r>
      <w:r w:rsidRPr="00AE3152">
        <w:rPr>
          <w:rStyle w:val="hps"/>
          <w:rFonts w:cs="Simplified Arabic"/>
          <w:sz w:val="24"/>
          <w:rtl/>
        </w:rPr>
        <w:t xml:space="preserve"> النباتية للأغذية والزراعة من قبل </w:t>
      </w:r>
      <w:r w:rsidR="002A69D2" w:rsidRPr="00AE3152">
        <w:rPr>
          <w:rStyle w:val="hps"/>
          <w:rFonts w:cs="Simplified Arabic" w:hint="cs"/>
          <w:sz w:val="24"/>
          <w:rtl/>
        </w:rPr>
        <w:t>قانونها</w:t>
      </w:r>
      <w:r w:rsidRPr="00AE3152">
        <w:rPr>
          <w:rStyle w:val="hps"/>
          <w:rFonts w:cs="Simplified Arabic"/>
          <w:sz w:val="24"/>
          <w:rtl/>
        </w:rPr>
        <w:t xml:space="preserve"> 30/2006 بشأن البذور والنباتات من مراكز الحدائق والموارد </w:t>
      </w:r>
      <w:r w:rsidR="002A69D2" w:rsidRPr="00AE3152">
        <w:rPr>
          <w:rStyle w:val="hps"/>
          <w:rFonts w:cs="Simplified Arabic" w:hint="cs"/>
          <w:sz w:val="24"/>
          <w:rtl/>
        </w:rPr>
        <w:t>الجينية</w:t>
      </w:r>
      <w:r w:rsidRPr="00AE3152">
        <w:rPr>
          <w:rStyle w:val="hps"/>
          <w:rFonts w:cs="Simplified Arabic"/>
          <w:sz w:val="24"/>
          <w:rtl/>
        </w:rPr>
        <w:t xml:space="preserve"> النباتية. وأشارت إسبانيا إلى أنها في المراحل الأخيرة من وضع تشريع جديد لتنظيم الحصول على الموارد </w:t>
      </w:r>
      <w:r w:rsidR="002A69D2" w:rsidRPr="00AE3152">
        <w:rPr>
          <w:rStyle w:val="hps"/>
          <w:rFonts w:cs="Simplified Arabic" w:hint="cs"/>
          <w:sz w:val="24"/>
          <w:rtl/>
        </w:rPr>
        <w:t>الجينية</w:t>
      </w:r>
      <w:r w:rsidRPr="00AE3152">
        <w:rPr>
          <w:rStyle w:val="hps"/>
          <w:rFonts w:cs="Simplified Arabic"/>
          <w:sz w:val="24"/>
          <w:rtl/>
        </w:rPr>
        <w:t xml:space="preserve"> النباتية للأغذية والزراعة، مع مراعاة أحكام كل من المعاهدة الدولية وبروتوكول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. </w:t>
      </w:r>
      <w:r w:rsidR="002A69D2"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يميز هذا التشريع الجديد بين الموارد التي يمكن </w:t>
      </w:r>
      <w:r w:rsidR="002A69D2" w:rsidRPr="00AE3152">
        <w:rPr>
          <w:rStyle w:val="hps"/>
          <w:rFonts w:cs="Simplified Arabic" w:hint="cs"/>
          <w:sz w:val="24"/>
          <w:rtl/>
        </w:rPr>
        <w:t>الحصول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2A69D2" w:rsidRPr="00AE3152">
        <w:rPr>
          <w:rStyle w:val="hps"/>
          <w:rFonts w:cs="Simplified Arabic" w:hint="cs"/>
          <w:sz w:val="24"/>
          <w:rtl/>
        </w:rPr>
        <w:t>عليها</w:t>
      </w:r>
      <w:r w:rsidRPr="00AE3152">
        <w:rPr>
          <w:rStyle w:val="hps"/>
          <w:rFonts w:cs="Simplified Arabic"/>
          <w:sz w:val="24"/>
          <w:rtl/>
        </w:rPr>
        <w:t xml:space="preserve"> من خلال النظام المتعدد الأطراف للمعاهدة الدولية (المدرجة في المرفق الأول </w:t>
      </w:r>
      <w:r w:rsidR="002A69D2" w:rsidRPr="00AE3152">
        <w:rPr>
          <w:rStyle w:val="hps"/>
          <w:rFonts w:cs="Simplified Arabic" w:hint="cs"/>
          <w:sz w:val="24"/>
          <w:rtl/>
        </w:rPr>
        <w:t>للتشريع</w:t>
      </w:r>
      <w:r w:rsidRPr="00AE3152">
        <w:rPr>
          <w:rStyle w:val="hps"/>
          <w:rFonts w:cs="Simplified Arabic"/>
          <w:sz w:val="24"/>
          <w:rtl/>
        </w:rPr>
        <w:t>) والموارد غير المدرجة في النظام المتعدد الأطراف أو</w:t>
      </w:r>
      <w:r w:rsidR="002A69D2" w:rsidRPr="00AE3152">
        <w:rPr>
          <w:rStyle w:val="hps"/>
          <w:rFonts w:cs="Simplified Arabic" w:hint="cs"/>
          <w:sz w:val="24"/>
          <w:rtl/>
        </w:rPr>
        <w:t xml:space="preserve"> تلك</w:t>
      </w:r>
      <w:r w:rsidRPr="00AE3152">
        <w:rPr>
          <w:rStyle w:val="hps"/>
          <w:rFonts w:cs="Simplified Arabic"/>
          <w:sz w:val="24"/>
          <w:rtl/>
        </w:rPr>
        <w:t xml:space="preserve"> التي يتم </w:t>
      </w:r>
      <w:r w:rsidR="002A69D2" w:rsidRPr="00AE3152">
        <w:rPr>
          <w:rStyle w:val="hps"/>
          <w:rFonts w:cs="Simplified Arabic" w:hint="cs"/>
          <w:sz w:val="24"/>
          <w:rtl/>
        </w:rPr>
        <w:t>الحصول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2A69D2" w:rsidRPr="00AE3152">
        <w:rPr>
          <w:rStyle w:val="hps"/>
          <w:rFonts w:cs="Simplified Arabic" w:hint="cs"/>
          <w:sz w:val="24"/>
          <w:rtl/>
        </w:rPr>
        <w:t>عليها</w:t>
      </w:r>
      <w:r w:rsidRPr="00AE3152">
        <w:rPr>
          <w:rStyle w:val="hps"/>
          <w:rFonts w:cs="Simplified Arabic"/>
          <w:sz w:val="24"/>
          <w:rtl/>
        </w:rPr>
        <w:t xml:space="preserve"> لغرض يختلف عن </w:t>
      </w:r>
      <w:r w:rsidR="002A69D2" w:rsidRPr="00AE3152">
        <w:rPr>
          <w:rStyle w:val="hps"/>
          <w:rFonts w:cs="Simplified Arabic" w:hint="cs"/>
          <w:sz w:val="24"/>
          <w:rtl/>
        </w:rPr>
        <w:t>الأغراض</w:t>
      </w:r>
      <w:r w:rsidRPr="00AE3152">
        <w:rPr>
          <w:rStyle w:val="hps"/>
          <w:rFonts w:cs="Simplified Arabic"/>
          <w:sz w:val="24"/>
          <w:rtl/>
        </w:rPr>
        <w:t xml:space="preserve"> التي </w:t>
      </w:r>
      <w:r w:rsidR="002A69D2" w:rsidRPr="00AE3152">
        <w:rPr>
          <w:rStyle w:val="hps"/>
          <w:rFonts w:cs="Simplified Arabic" w:hint="cs"/>
          <w:sz w:val="24"/>
          <w:rtl/>
        </w:rPr>
        <w:t>حددها</w:t>
      </w:r>
      <w:r w:rsidRPr="00AE3152">
        <w:rPr>
          <w:rStyle w:val="hps"/>
          <w:rFonts w:cs="Simplified Arabic"/>
          <w:sz w:val="24"/>
          <w:rtl/>
        </w:rPr>
        <w:t xml:space="preserve"> النظام </w:t>
      </w:r>
      <w:r w:rsidR="002A69D2" w:rsidRPr="00AE3152">
        <w:rPr>
          <w:rStyle w:val="hps"/>
          <w:rFonts w:cs="Simplified Arabic" w:hint="cs"/>
          <w:sz w:val="24"/>
          <w:rtl/>
        </w:rPr>
        <w:t>ال</w:t>
      </w:r>
      <w:r w:rsidRPr="00AE3152">
        <w:rPr>
          <w:rStyle w:val="hps"/>
          <w:rFonts w:cs="Simplified Arabic"/>
          <w:sz w:val="24"/>
          <w:rtl/>
        </w:rPr>
        <w:t>متعدد الأطراف</w:t>
      </w:r>
      <w:r w:rsidR="002A69D2" w:rsidRPr="00AE3152">
        <w:rPr>
          <w:rStyle w:val="hps"/>
          <w:rFonts w:cs="Simplified Arabic" w:hint="cs"/>
          <w:sz w:val="24"/>
          <w:rtl/>
        </w:rPr>
        <w:t>،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2A69D2"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التي تقع ضمن نطاق 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 طالما </w:t>
      </w:r>
      <w:r w:rsidR="002A69D2" w:rsidRPr="00AE3152">
        <w:rPr>
          <w:rStyle w:val="hps"/>
          <w:rFonts w:cs="Simplified Arabic" w:hint="cs"/>
          <w:sz w:val="24"/>
          <w:rtl/>
        </w:rPr>
        <w:t>كان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2A69D2" w:rsidRPr="00AE3152">
        <w:rPr>
          <w:rStyle w:val="hps"/>
          <w:rFonts w:cs="Simplified Arabic" w:hint="cs"/>
          <w:sz w:val="24"/>
          <w:rtl/>
        </w:rPr>
        <w:t>الحصول عليها</w:t>
      </w:r>
      <w:r w:rsidRPr="00AE3152">
        <w:rPr>
          <w:rStyle w:val="hps"/>
          <w:rFonts w:cs="Simplified Arabic"/>
          <w:sz w:val="24"/>
          <w:rtl/>
        </w:rPr>
        <w:t xml:space="preserve"> يتم "لاستخدامه</w:t>
      </w:r>
      <w:r w:rsidR="002A69D2" w:rsidRPr="00AE3152">
        <w:rPr>
          <w:rStyle w:val="hps"/>
          <w:rFonts w:cs="Simplified Arabic" w:hint="cs"/>
          <w:sz w:val="24"/>
          <w:rtl/>
        </w:rPr>
        <w:t>ا</w:t>
      </w:r>
      <w:r w:rsidRPr="00AE3152">
        <w:rPr>
          <w:rStyle w:val="hps"/>
          <w:rFonts w:cs="Simplified Arabic"/>
          <w:sz w:val="24"/>
          <w:rtl/>
        </w:rPr>
        <w:t>" على النحو المحدد في البروتوكول. وأخير</w:t>
      </w:r>
      <w:r w:rsidR="002A69D2" w:rsidRPr="00AE3152">
        <w:rPr>
          <w:rStyle w:val="hps"/>
          <w:rFonts w:cs="Simplified Arabic" w:hint="cs"/>
          <w:sz w:val="24"/>
          <w:rtl/>
        </w:rPr>
        <w:t>ا</w:t>
      </w:r>
      <w:r w:rsidRPr="00AE3152">
        <w:rPr>
          <w:rStyle w:val="hps"/>
          <w:rFonts w:cs="Simplified Arabic"/>
          <w:sz w:val="24"/>
          <w:rtl/>
        </w:rPr>
        <w:t xml:space="preserve">، </w:t>
      </w:r>
      <w:r w:rsidR="002A69D2" w:rsidRPr="00AE3152">
        <w:rPr>
          <w:rStyle w:val="hps"/>
          <w:rFonts w:cs="Simplified Arabic" w:hint="cs"/>
          <w:sz w:val="24"/>
          <w:rtl/>
        </w:rPr>
        <w:t>تبقى</w:t>
      </w:r>
      <w:r w:rsidRPr="00AE3152">
        <w:rPr>
          <w:rStyle w:val="hps"/>
          <w:rFonts w:cs="Simplified Arabic"/>
          <w:sz w:val="24"/>
          <w:rtl/>
        </w:rPr>
        <w:t xml:space="preserve"> الموارد التي لا تغطيها المعاهدة الدولية </w:t>
      </w:r>
      <w:r w:rsidR="002A69D2" w:rsidRPr="00AE3152">
        <w:rPr>
          <w:rStyle w:val="hps"/>
          <w:rFonts w:cs="Simplified Arabic" w:hint="cs"/>
          <w:sz w:val="24"/>
          <w:rtl/>
        </w:rPr>
        <w:t>أو</w:t>
      </w:r>
      <w:r w:rsidRPr="00AE3152">
        <w:rPr>
          <w:rStyle w:val="hps"/>
          <w:rFonts w:cs="Simplified Arabic"/>
          <w:sz w:val="24"/>
          <w:rtl/>
        </w:rPr>
        <w:t xml:space="preserve"> 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>، ضمن نطاق القانون 30/2006</w:t>
      </w:r>
      <w:r w:rsidRPr="00AE3152">
        <w:rPr>
          <w:rStyle w:val="hps"/>
          <w:rFonts w:cs="Simplified Arabic" w:hint="cs"/>
          <w:sz w:val="24"/>
          <w:rtl/>
        </w:rPr>
        <w:t>.</w:t>
      </w:r>
    </w:p>
    <w:p w14:paraId="40B3AFED" w14:textId="671E24A9" w:rsidR="00F9355B" w:rsidRPr="00AE3152" w:rsidRDefault="002A69D2" w:rsidP="00F9355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أشارت </w:t>
      </w:r>
      <w:r w:rsidR="00F9355B" w:rsidRPr="00AE3152">
        <w:rPr>
          <w:rStyle w:val="hps"/>
          <w:rFonts w:cs="Simplified Arabic"/>
          <w:i/>
          <w:iCs/>
          <w:sz w:val="24"/>
          <w:rtl/>
        </w:rPr>
        <w:t>السويد</w:t>
      </w:r>
      <w:r w:rsidR="00F9355B" w:rsidRPr="00AE3152">
        <w:rPr>
          <w:rStyle w:val="hps"/>
          <w:rFonts w:cs="Simplified Arabic"/>
          <w:sz w:val="24"/>
          <w:rtl/>
        </w:rPr>
        <w:t xml:space="preserve"> إلى أنه، </w:t>
      </w:r>
      <w:r w:rsidRPr="00AE3152">
        <w:rPr>
          <w:rStyle w:val="hps"/>
          <w:rFonts w:cs="Simplified Arabic" w:hint="cs"/>
          <w:sz w:val="24"/>
          <w:rtl/>
        </w:rPr>
        <w:t>وعملا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باللائحة</w:t>
      </w:r>
      <w:r w:rsidR="00F9355B" w:rsidRPr="00AE3152">
        <w:rPr>
          <w:rStyle w:val="hps"/>
          <w:rFonts w:cs="Simplified Arabic"/>
          <w:sz w:val="24"/>
          <w:rtl/>
        </w:rPr>
        <w:t xml:space="preserve"> السويدية (</w:t>
      </w:r>
      <w:r w:rsidRPr="00AE3152">
        <w:rPr>
          <w:rStyle w:val="hps"/>
          <w:rFonts w:cs="Simplified Arabic"/>
          <w:sz w:val="24"/>
        </w:rPr>
        <w:t>2011</w:t>
      </w:r>
      <w:r w:rsidRPr="00AE3152">
        <w:rPr>
          <w:rStyle w:val="hps"/>
          <w:rFonts w:cs="Simplified Arabic" w:hint="cs"/>
          <w:sz w:val="24"/>
          <w:rtl/>
        </w:rPr>
        <w:t>:</w:t>
      </w:r>
      <w:r w:rsidRPr="00AE3152">
        <w:rPr>
          <w:rStyle w:val="hps"/>
          <w:rFonts w:cs="Simplified Arabic"/>
          <w:sz w:val="24"/>
          <w:lang w:val="en-US"/>
        </w:rPr>
        <w:t>474</w:t>
      </w:r>
      <w:r w:rsidR="00F9355B" w:rsidRPr="00AE3152">
        <w:rPr>
          <w:rStyle w:val="hps"/>
          <w:rFonts w:cs="Simplified Arabic"/>
          <w:sz w:val="24"/>
          <w:rtl/>
        </w:rPr>
        <w:t xml:space="preserve">) بشأن الحصول المبسط على الموارد </w:t>
      </w:r>
      <w:r w:rsidRPr="00AE3152">
        <w:rPr>
          <w:rStyle w:val="hps"/>
          <w:rFonts w:cs="Simplified Arabic" w:hint="cs"/>
          <w:sz w:val="24"/>
          <w:rtl/>
        </w:rPr>
        <w:t>الجينية</w:t>
      </w:r>
      <w:r w:rsidR="00F9355B" w:rsidRPr="00AE3152">
        <w:rPr>
          <w:rStyle w:val="hps"/>
          <w:rFonts w:cs="Simplified Arabic"/>
          <w:sz w:val="24"/>
          <w:rtl/>
        </w:rPr>
        <w:t xml:space="preserve"> النباتية، يجوز لسلطة حكومية تمتلك موارد </w:t>
      </w:r>
      <w:r w:rsidRPr="00AE3152">
        <w:rPr>
          <w:rStyle w:val="hps"/>
          <w:rFonts w:cs="Simplified Arabic" w:hint="cs"/>
          <w:sz w:val="24"/>
          <w:rtl/>
        </w:rPr>
        <w:t>جينية</w:t>
      </w:r>
      <w:r w:rsidR="00F9355B" w:rsidRPr="00AE3152">
        <w:rPr>
          <w:rStyle w:val="hps"/>
          <w:rFonts w:cs="Simplified Arabic"/>
          <w:sz w:val="24"/>
          <w:rtl/>
        </w:rPr>
        <w:t xml:space="preserve"> نباتية</w:t>
      </w:r>
      <w:r w:rsidR="00B765AD">
        <w:rPr>
          <w:rStyle w:val="hps"/>
          <w:rFonts w:cs="Simplified Arabic" w:hint="cs"/>
          <w:sz w:val="24"/>
          <w:rtl/>
        </w:rPr>
        <w:t xml:space="preserve"> مثل تلك</w:t>
      </w:r>
      <w:r w:rsidR="00F9355B" w:rsidRPr="00AE3152">
        <w:rPr>
          <w:rStyle w:val="hps"/>
          <w:rFonts w:cs="Simplified Arabic"/>
          <w:sz w:val="24"/>
          <w:rtl/>
        </w:rPr>
        <w:t xml:space="preserve"> المشار إليها في المرفق الأول </w:t>
      </w:r>
      <w:r w:rsidR="00B765AD">
        <w:rPr>
          <w:rStyle w:val="hps"/>
          <w:rFonts w:cs="Simplified Arabic" w:hint="cs"/>
          <w:sz w:val="24"/>
          <w:rtl/>
        </w:rPr>
        <w:t>بال</w:t>
      </w:r>
      <w:r w:rsidR="00F9355B" w:rsidRPr="00AE3152">
        <w:rPr>
          <w:rStyle w:val="hps"/>
          <w:rFonts w:cs="Simplified Arabic"/>
          <w:sz w:val="24"/>
          <w:rtl/>
        </w:rPr>
        <w:t xml:space="preserve">معاهدة الدولية أن تبرم </w:t>
      </w:r>
      <w:r w:rsidRPr="00AE3152">
        <w:rPr>
          <w:rStyle w:val="hps"/>
          <w:rFonts w:cs="Simplified Arabic" w:hint="cs"/>
          <w:sz w:val="24"/>
          <w:rtl/>
        </w:rPr>
        <w:t>اتفاقا</w:t>
      </w:r>
      <w:r w:rsidR="00F9355B" w:rsidRPr="00AE3152">
        <w:rPr>
          <w:rStyle w:val="hps"/>
          <w:rFonts w:cs="Simplified Arabic"/>
          <w:sz w:val="24"/>
          <w:rtl/>
        </w:rPr>
        <w:t xml:space="preserve"> مع شخص طبيعي أو اعتباري بشأن الحصول المبسط على الموارد وفقا للمادة 12 (4) من المعاهدة.</w:t>
      </w:r>
    </w:p>
    <w:p w14:paraId="6C8354BB" w14:textId="1BEB1153" w:rsidR="00F9355B" w:rsidRPr="00AE3152" w:rsidRDefault="002A69D2" w:rsidP="00F9355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وأشارت</w:t>
      </w:r>
      <w:r w:rsidR="00F9355B" w:rsidRPr="00AE3152">
        <w:rPr>
          <w:rStyle w:val="hps"/>
          <w:rFonts w:cs="Simplified Arabic"/>
          <w:sz w:val="24"/>
          <w:rtl/>
        </w:rPr>
        <w:t xml:space="preserve"> اليابان أن المعاهدة الدولية </w:t>
      </w:r>
      <w:r w:rsidRPr="00AE3152">
        <w:rPr>
          <w:rStyle w:val="hps"/>
          <w:rFonts w:cs="Simplified Arabic" w:hint="cs"/>
          <w:sz w:val="24"/>
          <w:rtl/>
        </w:rPr>
        <w:t>وا</w:t>
      </w:r>
      <w:r w:rsidRPr="00AE3152">
        <w:rPr>
          <w:rStyle w:val="hps"/>
          <w:rFonts w:cs="Simplified Arabic"/>
          <w:sz w:val="24"/>
          <w:rtl/>
        </w:rPr>
        <w:t xml:space="preserve">لإطار الخاص بالتأهب للأنفلونزا الجائحة </w:t>
      </w:r>
      <w:r w:rsidR="00F9355B" w:rsidRPr="00AE3152">
        <w:rPr>
          <w:rStyle w:val="hps"/>
          <w:rFonts w:cs="Simplified Arabic"/>
          <w:sz w:val="24"/>
          <w:rtl/>
        </w:rPr>
        <w:t xml:space="preserve">يعتبران صكين دوليين متخصصين </w:t>
      </w:r>
      <w:r w:rsidR="004648E5" w:rsidRPr="00AE3152">
        <w:rPr>
          <w:rStyle w:val="hps"/>
          <w:rFonts w:cs="Simplified Arabic" w:hint="cs"/>
          <w:sz w:val="24"/>
          <w:rtl/>
        </w:rPr>
        <w:t>ل</w:t>
      </w:r>
      <w:r w:rsidR="00F9355B" w:rsidRPr="00AE3152">
        <w:rPr>
          <w:rStyle w:val="hps"/>
          <w:rFonts w:cs="Simplified Arabic"/>
          <w:sz w:val="24"/>
          <w:rtl/>
        </w:rPr>
        <w:t xml:space="preserve">لحصول وتقاسم المنافع. ونتيجة لذلك، لا </w:t>
      </w:r>
      <w:r w:rsidRPr="00AE3152">
        <w:rPr>
          <w:rStyle w:val="hps"/>
          <w:rFonts w:cs="Simplified Arabic" w:hint="cs"/>
          <w:sz w:val="24"/>
          <w:rtl/>
        </w:rPr>
        <w:t>ينطبق</w:t>
      </w:r>
      <w:r w:rsidR="00F9355B" w:rsidRPr="00AE3152">
        <w:rPr>
          <w:rStyle w:val="hps"/>
          <w:rFonts w:cs="Simplified Arabic"/>
          <w:sz w:val="24"/>
          <w:rtl/>
        </w:rPr>
        <w:t xml:space="preserve"> بروتوكول </w:t>
      </w:r>
      <w:proofErr w:type="spellStart"/>
      <w:r w:rsidR="00F9355B"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على تنفيذ</w:t>
      </w:r>
      <w:r w:rsidR="00F9355B" w:rsidRPr="00AE3152">
        <w:rPr>
          <w:rStyle w:val="hps"/>
          <w:rFonts w:cs="Simplified Arabic"/>
          <w:sz w:val="24"/>
          <w:rtl/>
        </w:rPr>
        <w:t xml:space="preserve"> الإطار أو استخدام الموارد </w:t>
      </w:r>
      <w:r w:rsidRPr="00AE3152">
        <w:rPr>
          <w:rStyle w:val="hps"/>
          <w:rFonts w:cs="Simplified Arabic" w:hint="cs"/>
          <w:sz w:val="24"/>
          <w:rtl/>
        </w:rPr>
        <w:t>الجينية</w:t>
      </w:r>
      <w:r w:rsidR="00F9355B" w:rsidRPr="00AE3152">
        <w:rPr>
          <w:rStyle w:val="hps"/>
          <w:rFonts w:cs="Simplified Arabic"/>
          <w:sz w:val="24"/>
          <w:rtl/>
        </w:rPr>
        <w:t xml:space="preserve"> النباتية لأنواع المحاصيل المدرجة في المرفق الأول </w:t>
      </w:r>
      <w:r w:rsidRPr="00AE3152">
        <w:rPr>
          <w:rStyle w:val="hps"/>
          <w:rFonts w:cs="Simplified Arabic" w:hint="cs"/>
          <w:sz w:val="24"/>
          <w:rtl/>
        </w:rPr>
        <w:t>من المعاهدة</w:t>
      </w:r>
      <w:r w:rsidR="00F9355B" w:rsidRPr="00AE3152">
        <w:rPr>
          <w:rStyle w:val="hps"/>
          <w:rFonts w:cs="Simplified Arabic"/>
          <w:sz w:val="24"/>
          <w:rtl/>
        </w:rPr>
        <w:t xml:space="preserve"> الدولية والأنواع</w:t>
      </w:r>
      <w:r w:rsidR="00F9355B" w:rsidRPr="00F9355B">
        <w:rPr>
          <w:rStyle w:val="hps"/>
          <w:rFonts w:cs="Simplified Arabic"/>
          <w:rtl/>
        </w:rPr>
        <w:t xml:space="preserve"> </w:t>
      </w:r>
      <w:r w:rsidR="00F9355B" w:rsidRPr="00AE3152">
        <w:rPr>
          <w:rStyle w:val="hps"/>
          <w:rFonts w:cs="Simplified Arabic"/>
          <w:sz w:val="24"/>
          <w:rtl/>
        </w:rPr>
        <w:t xml:space="preserve">المماثلة، طالما كان هذا الاستخدام </w:t>
      </w:r>
      <w:r w:rsidRPr="00AE3152">
        <w:rPr>
          <w:rStyle w:val="hps"/>
          <w:rFonts w:cs="Simplified Arabic" w:hint="cs"/>
          <w:sz w:val="24"/>
          <w:rtl/>
        </w:rPr>
        <w:t>متسقا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 xml:space="preserve">مع </w:t>
      </w:r>
      <w:r w:rsidR="00F9355B" w:rsidRPr="00AE3152">
        <w:rPr>
          <w:rStyle w:val="hps"/>
          <w:rFonts w:cs="Simplified Arabic"/>
          <w:sz w:val="24"/>
          <w:rtl/>
        </w:rPr>
        <w:t xml:space="preserve">أهداف اتفاقية </w:t>
      </w:r>
      <w:r w:rsidR="00F9355B" w:rsidRPr="00AE3152">
        <w:rPr>
          <w:rStyle w:val="hps"/>
          <w:rFonts w:cs="Simplified Arabic"/>
          <w:sz w:val="24"/>
          <w:rtl/>
        </w:rPr>
        <w:lastRenderedPageBreak/>
        <w:t xml:space="preserve">التنوع البيولوجي وبروتوكول </w:t>
      </w:r>
      <w:proofErr w:type="spellStart"/>
      <w:r w:rsidR="00F9355B"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 w:hint="cs"/>
          <w:sz w:val="24"/>
          <w:rtl/>
        </w:rPr>
        <w:t xml:space="preserve"> ولا يتعارض معها</w:t>
      </w:r>
      <w:r w:rsidR="00F9355B" w:rsidRPr="00AE3152">
        <w:rPr>
          <w:rStyle w:val="hps"/>
          <w:rFonts w:cs="Simplified Arabic"/>
          <w:sz w:val="24"/>
          <w:rtl/>
        </w:rPr>
        <w:t xml:space="preserve">. </w:t>
      </w:r>
      <w:r w:rsidRPr="00AE3152">
        <w:rPr>
          <w:rStyle w:val="hps"/>
          <w:rFonts w:cs="Simplified Arabic" w:hint="cs"/>
          <w:sz w:val="24"/>
          <w:rtl/>
        </w:rPr>
        <w:t>كما أشارت</w:t>
      </w:r>
      <w:r w:rsidR="00F9355B" w:rsidRPr="00AE3152">
        <w:rPr>
          <w:rStyle w:val="hps"/>
          <w:rFonts w:cs="Simplified Arabic"/>
          <w:sz w:val="24"/>
          <w:rtl/>
        </w:rPr>
        <w:t xml:space="preserve"> اليابان </w:t>
      </w:r>
      <w:r w:rsidRPr="00AE3152">
        <w:rPr>
          <w:rStyle w:val="hps"/>
          <w:rFonts w:cs="Simplified Arabic" w:hint="cs"/>
          <w:sz w:val="24"/>
          <w:rtl/>
        </w:rPr>
        <w:t>إلى اعتماد</w:t>
      </w:r>
      <w:r w:rsidR="00F9355B" w:rsidRPr="00AE3152">
        <w:rPr>
          <w:rStyle w:val="hps"/>
          <w:rFonts w:cs="Simplified Arabic"/>
          <w:sz w:val="24"/>
          <w:rtl/>
        </w:rPr>
        <w:t xml:space="preserve"> جمعية الصحة العالمية الثانية والسبعين</w:t>
      </w:r>
      <w:r w:rsidR="00B765AD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التي انعقدت</w:t>
      </w:r>
      <w:r w:rsidR="00F9355B" w:rsidRPr="00AE3152">
        <w:rPr>
          <w:rStyle w:val="hps"/>
          <w:rFonts w:cs="Simplified Arabic"/>
          <w:sz w:val="24"/>
          <w:rtl/>
        </w:rPr>
        <w:t xml:space="preserve"> في مايو</w:t>
      </w:r>
      <w:r w:rsidRPr="00AE3152">
        <w:rPr>
          <w:rStyle w:val="hps"/>
          <w:rFonts w:cs="Simplified Arabic" w:hint="cs"/>
          <w:sz w:val="24"/>
          <w:rtl/>
        </w:rPr>
        <w:t>/أيار</w:t>
      </w:r>
      <w:r w:rsidR="00F9355B" w:rsidRPr="00AE3152">
        <w:rPr>
          <w:rStyle w:val="hps"/>
          <w:rFonts w:cs="Simplified Arabic"/>
          <w:sz w:val="24"/>
          <w:rtl/>
        </w:rPr>
        <w:t xml:space="preserve"> 2019</w:t>
      </w:r>
      <w:r w:rsidR="00B765AD">
        <w:rPr>
          <w:rStyle w:val="hps"/>
          <w:rFonts w:cs="Simplified Arabic" w:hint="cs"/>
          <w:sz w:val="24"/>
          <w:rtl/>
        </w:rPr>
        <w:t xml:space="preserve">، </w:t>
      </w:r>
      <w:r w:rsidRPr="00AE3152">
        <w:rPr>
          <w:rStyle w:val="hps"/>
          <w:rFonts w:cs="Simplified Arabic" w:hint="cs"/>
          <w:sz w:val="24"/>
          <w:rtl/>
        </w:rPr>
        <w:t>ل</w:t>
      </w:r>
      <w:r w:rsidR="00F9355B" w:rsidRPr="00AE3152">
        <w:rPr>
          <w:rStyle w:val="hps"/>
          <w:rFonts w:cs="Simplified Arabic"/>
          <w:sz w:val="24"/>
          <w:rtl/>
        </w:rPr>
        <w:t>لقرار</w:t>
      </w:r>
      <w:r w:rsidRPr="00AE3152">
        <w:rPr>
          <w:rStyle w:val="hps"/>
          <w:rFonts w:cs="Simplified Arabic"/>
          <w:sz w:val="24"/>
          <w:lang w:val="en-US"/>
        </w:rPr>
        <w:t xml:space="preserve"> WHA72(13) </w:t>
      </w:r>
      <w:r w:rsidR="00F9355B" w:rsidRPr="00AE3152">
        <w:rPr>
          <w:rStyle w:val="hps"/>
          <w:rFonts w:cs="Simplified Arabic"/>
          <w:sz w:val="24"/>
          <w:rtl/>
        </w:rPr>
        <w:t>بشأن "</w:t>
      </w:r>
      <w:r w:rsidRPr="00AE3152">
        <w:rPr>
          <w:rStyle w:val="hps"/>
          <w:rFonts w:cs="Simplified Arabic" w:hint="cs"/>
          <w:sz w:val="24"/>
          <w:rtl/>
        </w:rPr>
        <w:t>أثر</w:t>
      </w:r>
      <w:r w:rsidR="00F9355B" w:rsidRPr="00AE3152">
        <w:rPr>
          <w:rStyle w:val="hps"/>
          <w:rFonts w:cs="Simplified Arabic"/>
          <w:sz w:val="24"/>
          <w:rtl/>
        </w:rPr>
        <w:t xml:space="preserve"> تنفيذ بروتوكول </w:t>
      </w:r>
      <w:proofErr w:type="spellStart"/>
      <w:r w:rsidR="00F9355B"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 w:hint="cs"/>
          <w:sz w:val="24"/>
          <w:rtl/>
        </w:rPr>
        <w:t xml:space="preserve"> </w:t>
      </w:r>
      <w:r w:rsidR="00B34D17">
        <w:rPr>
          <w:rStyle w:val="hps"/>
          <w:rFonts w:cs="Simplified Arabic" w:hint="cs"/>
          <w:sz w:val="24"/>
          <w:rtl/>
        </w:rPr>
        <w:t>على الصحة العمومية</w:t>
      </w:r>
      <w:r w:rsidRPr="00AE3152">
        <w:rPr>
          <w:rStyle w:val="hps"/>
          <w:rFonts w:cs="Simplified Arabic" w:hint="cs"/>
          <w:sz w:val="24"/>
          <w:rtl/>
        </w:rPr>
        <w:t>"</w:t>
      </w:r>
      <w:r w:rsidR="00F9355B" w:rsidRPr="00AE3152">
        <w:rPr>
          <w:rStyle w:val="hps"/>
          <w:rFonts w:cs="Simplified Arabic"/>
          <w:sz w:val="24"/>
          <w:rtl/>
        </w:rPr>
        <w:t xml:space="preserve">،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الذي يجب </w:t>
      </w:r>
      <w:r w:rsidRPr="00AE3152">
        <w:rPr>
          <w:rStyle w:val="hps"/>
          <w:rFonts w:cs="Simplified Arabic" w:hint="cs"/>
          <w:sz w:val="24"/>
          <w:rtl/>
        </w:rPr>
        <w:t>أخذه بعين</w:t>
      </w:r>
      <w:r w:rsidR="00F9355B" w:rsidRPr="00AE3152">
        <w:rPr>
          <w:rStyle w:val="hps"/>
          <w:rFonts w:cs="Simplified Arabic"/>
          <w:sz w:val="24"/>
          <w:rtl/>
        </w:rPr>
        <w:t xml:space="preserve"> الاعتبار لأن تأثير البروتوكول على الصحة </w:t>
      </w:r>
      <w:r w:rsidR="002B4AC7">
        <w:rPr>
          <w:rStyle w:val="hps"/>
          <w:rFonts w:cs="Simplified Arabic" w:hint="cs"/>
          <w:sz w:val="24"/>
          <w:rtl/>
        </w:rPr>
        <w:t>العمومية</w:t>
      </w:r>
      <w:r w:rsidR="00F9355B" w:rsidRPr="00AE3152">
        <w:rPr>
          <w:rStyle w:val="hps"/>
          <w:rFonts w:cs="Simplified Arabic"/>
          <w:sz w:val="24"/>
          <w:rtl/>
        </w:rPr>
        <w:t xml:space="preserve"> كبير</w:t>
      </w:r>
      <w:r w:rsidR="00F9355B" w:rsidRPr="00AE3152">
        <w:rPr>
          <w:rStyle w:val="hps"/>
          <w:rFonts w:cs="Simplified Arabic" w:hint="cs"/>
          <w:sz w:val="24"/>
          <w:rtl/>
        </w:rPr>
        <w:t>.</w:t>
      </w:r>
    </w:p>
    <w:p w14:paraId="76557676" w14:textId="6C478767" w:rsidR="00F9355B" w:rsidRPr="00AE3152" w:rsidRDefault="00A07141" w:rsidP="00F9355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أشارت </w:t>
      </w:r>
      <w:r w:rsidR="00F9355B" w:rsidRPr="00AE3152">
        <w:rPr>
          <w:rStyle w:val="hps"/>
          <w:rFonts w:cs="Simplified Arabic"/>
          <w:i/>
          <w:iCs/>
          <w:sz w:val="24"/>
          <w:rtl/>
        </w:rPr>
        <w:t>النرويج</w:t>
      </w:r>
      <w:r w:rsidR="00F9355B" w:rsidRPr="00AE3152">
        <w:rPr>
          <w:rStyle w:val="hps"/>
          <w:rFonts w:cs="Simplified Arabic"/>
          <w:sz w:val="24"/>
          <w:rtl/>
        </w:rPr>
        <w:t xml:space="preserve"> إلى قانون التنوع الطبيعي، القسم 58،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الذي يتمتع الملك </w:t>
      </w:r>
      <w:r w:rsidRPr="00AE3152">
        <w:rPr>
          <w:rStyle w:val="hps"/>
          <w:rFonts w:cs="Simplified Arabic"/>
          <w:sz w:val="24"/>
          <w:rtl/>
        </w:rPr>
        <w:t xml:space="preserve">بموجبه </w:t>
      </w:r>
      <w:r w:rsidR="00F9355B" w:rsidRPr="00AE3152">
        <w:rPr>
          <w:rStyle w:val="hps"/>
          <w:rFonts w:cs="Simplified Arabic"/>
          <w:sz w:val="24"/>
          <w:rtl/>
        </w:rPr>
        <w:t xml:space="preserve">بسلطة تحديد </w:t>
      </w:r>
      <w:r w:rsidRPr="00AE3152">
        <w:rPr>
          <w:rStyle w:val="hps"/>
          <w:rFonts w:cs="Simplified Arabic" w:hint="cs"/>
          <w:sz w:val="24"/>
          <w:rtl/>
        </w:rPr>
        <w:t>ما إذا كان</w:t>
      </w:r>
      <w:r w:rsidR="00F9355B" w:rsidRPr="00AE3152">
        <w:rPr>
          <w:rStyle w:val="hps"/>
          <w:rFonts w:cs="Simplified Arabic"/>
          <w:sz w:val="24"/>
          <w:rtl/>
        </w:rPr>
        <w:t xml:space="preserve"> جمع المواد الجينية </w:t>
      </w:r>
      <w:r w:rsidRPr="00AE3152">
        <w:rPr>
          <w:rStyle w:val="hps"/>
          <w:rFonts w:cs="Simplified Arabic" w:hint="cs"/>
          <w:sz w:val="24"/>
          <w:rtl/>
        </w:rPr>
        <w:t>التي يتم جمعها</w:t>
      </w:r>
      <w:r w:rsidR="00F9355B" w:rsidRPr="00AE3152">
        <w:rPr>
          <w:rStyle w:val="hps"/>
          <w:rFonts w:cs="Simplified Arabic"/>
          <w:sz w:val="24"/>
          <w:rtl/>
        </w:rPr>
        <w:t xml:space="preserve"> من البيئة الطبيعية يتطلب </w:t>
      </w:r>
      <w:r w:rsidRPr="00AE3152">
        <w:rPr>
          <w:rStyle w:val="hps"/>
          <w:rFonts w:cs="Simplified Arabic" w:hint="cs"/>
          <w:sz w:val="24"/>
          <w:rtl/>
        </w:rPr>
        <w:t>تصريحا</w:t>
      </w:r>
      <w:r w:rsidR="00F9355B" w:rsidRPr="00AE3152">
        <w:rPr>
          <w:rStyle w:val="hps"/>
          <w:rFonts w:cs="Simplified Arabic"/>
          <w:sz w:val="24"/>
          <w:rtl/>
        </w:rPr>
        <w:t xml:space="preserve"> من الوزارة. </w:t>
      </w:r>
      <w:r w:rsidRPr="00AE3152">
        <w:rPr>
          <w:rStyle w:val="hps"/>
          <w:rFonts w:cs="Simplified Arabic" w:hint="cs"/>
          <w:sz w:val="24"/>
          <w:rtl/>
        </w:rPr>
        <w:t xml:space="preserve">ويستثنى </w:t>
      </w:r>
      <w:r w:rsidR="00F9355B" w:rsidRPr="00AE3152">
        <w:rPr>
          <w:rStyle w:val="hps"/>
          <w:rFonts w:cs="Simplified Arabic"/>
          <w:sz w:val="24"/>
          <w:rtl/>
        </w:rPr>
        <w:t xml:space="preserve">الاستبعاد من المجموعات العامة </w:t>
      </w:r>
      <w:r w:rsidRPr="00AE3152">
        <w:rPr>
          <w:rStyle w:val="hps"/>
          <w:rFonts w:cs="Simplified Arabic" w:hint="cs"/>
          <w:sz w:val="24"/>
          <w:rtl/>
        </w:rPr>
        <w:t>والجمع لأغراض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الاستخدام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ومواصلة</w:t>
      </w:r>
      <w:r w:rsidR="00F9355B" w:rsidRPr="00AE3152">
        <w:rPr>
          <w:rStyle w:val="hps"/>
          <w:rFonts w:cs="Simplified Arabic"/>
          <w:sz w:val="24"/>
          <w:rtl/>
        </w:rPr>
        <w:t xml:space="preserve"> التربية </w:t>
      </w:r>
      <w:r w:rsidRPr="00AE3152">
        <w:rPr>
          <w:rStyle w:val="hps"/>
          <w:rFonts w:cs="Simplified Arabic" w:hint="cs"/>
          <w:sz w:val="24"/>
          <w:rtl/>
        </w:rPr>
        <w:t>والزرع</w:t>
      </w:r>
      <w:r w:rsidR="00F9355B" w:rsidRPr="00AE3152">
        <w:rPr>
          <w:rStyle w:val="hps"/>
          <w:rFonts w:cs="Simplified Arabic"/>
          <w:sz w:val="24"/>
          <w:rtl/>
        </w:rPr>
        <w:t xml:space="preserve"> في</w:t>
      </w:r>
      <w:r w:rsidRPr="00AE3152">
        <w:rPr>
          <w:rStyle w:val="hps"/>
          <w:rFonts w:cs="Simplified Arabic" w:hint="cs"/>
          <w:sz w:val="24"/>
          <w:rtl/>
        </w:rPr>
        <w:t xml:space="preserve"> مجالي</w:t>
      </w:r>
      <w:r w:rsidR="00F9355B" w:rsidRPr="00AE3152">
        <w:rPr>
          <w:rStyle w:val="hps"/>
          <w:rFonts w:cs="Simplified Arabic"/>
          <w:sz w:val="24"/>
          <w:rtl/>
        </w:rPr>
        <w:t xml:space="preserve"> الزراعة والحراجة من شرط الحصول على تصريح. وأشارت النرويج إلى أن </w:t>
      </w:r>
      <w:r w:rsidRPr="00AE3152">
        <w:rPr>
          <w:rStyle w:val="hps"/>
          <w:rFonts w:cs="Simplified Arabic"/>
          <w:sz w:val="24"/>
          <w:rtl/>
        </w:rPr>
        <w:t>العديد من اللوائح والسياسات المحددة</w:t>
      </w:r>
      <w:r w:rsidRPr="00AE3152">
        <w:rPr>
          <w:rStyle w:val="hps"/>
          <w:rFonts w:cs="Simplified Arabic" w:hint="cs"/>
          <w:sz w:val="24"/>
          <w:rtl/>
        </w:rPr>
        <w:t xml:space="preserve"> تدعم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F9355B" w:rsidRPr="00AE3152">
        <w:rPr>
          <w:rStyle w:val="hps"/>
          <w:rFonts w:cs="Simplified Arabic"/>
          <w:sz w:val="24"/>
          <w:rtl/>
        </w:rPr>
        <w:t xml:space="preserve">تنفيذ المعاهدة الدولية، بما في ذلك </w:t>
      </w:r>
      <w:r w:rsidRPr="00AE3152">
        <w:rPr>
          <w:rStyle w:val="hps"/>
          <w:rFonts w:cs="Simplified Arabic" w:hint="cs"/>
          <w:sz w:val="24"/>
          <w:rtl/>
        </w:rPr>
        <w:t>القسمان</w:t>
      </w:r>
      <w:r w:rsidR="00F9355B" w:rsidRPr="00AE3152">
        <w:rPr>
          <w:rStyle w:val="hps"/>
          <w:rFonts w:cs="Simplified Arabic"/>
          <w:sz w:val="24"/>
          <w:rtl/>
        </w:rPr>
        <w:t xml:space="preserve"> 60 و61 من قانون التنوع الطبيعي.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تشير النرويج إلى وجود تعاون وثيق بين بلدان </w:t>
      </w:r>
      <w:r w:rsidRPr="00AE3152">
        <w:rPr>
          <w:rStyle w:val="hps"/>
          <w:rFonts w:cs="Simplified Arabic" w:hint="cs"/>
          <w:sz w:val="24"/>
          <w:rtl/>
        </w:rPr>
        <w:t xml:space="preserve">الشمال </w:t>
      </w:r>
      <w:r w:rsidR="00F9355B" w:rsidRPr="00AE3152">
        <w:rPr>
          <w:rStyle w:val="hps"/>
          <w:rFonts w:cs="Simplified Arabic"/>
          <w:sz w:val="24"/>
          <w:rtl/>
        </w:rPr>
        <w:t>فيما يتعلق بإدارة الموارد الوراثية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بما في ذلك </w:t>
      </w:r>
      <w:r w:rsidRPr="00AE3152">
        <w:rPr>
          <w:rStyle w:val="hps"/>
          <w:rFonts w:cs="Simplified Arabic" w:hint="cs"/>
          <w:sz w:val="24"/>
          <w:rtl/>
        </w:rPr>
        <w:t>ال</w:t>
      </w:r>
      <w:r w:rsidRPr="00AE3152">
        <w:rPr>
          <w:rStyle w:val="hps"/>
          <w:rFonts w:cs="Simplified Arabic"/>
          <w:sz w:val="24"/>
          <w:rtl/>
        </w:rPr>
        <w:t>مركز</w:t>
      </w:r>
      <w:r w:rsidRPr="00AE3152">
        <w:rPr>
          <w:rStyle w:val="hps"/>
          <w:rFonts w:cs="Simplified Arabic" w:hint="cs"/>
          <w:sz w:val="24"/>
          <w:rtl/>
        </w:rPr>
        <w:t xml:space="preserve"> المشترك بين</w:t>
      </w:r>
      <w:r w:rsidRPr="00AE3152">
        <w:rPr>
          <w:rStyle w:val="hps"/>
          <w:rFonts w:cs="Simplified Arabic"/>
          <w:sz w:val="24"/>
          <w:rtl/>
        </w:rPr>
        <w:t xml:space="preserve"> بلدان الشمال</w:t>
      </w:r>
      <w:r w:rsidRPr="00AE3152">
        <w:rPr>
          <w:rStyle w:val="hps"/>
          <w:rFonts w:cs="Simplified Arabic" w:hint="cs"/>
          <w:sz w:val="24"/>
          <w:rtl/>
        </w:rPr>
        <w:t xml:space="preserve"> </w:t>
      </w:r>
      <w:r w:rsidRPr="00AE3152">
        <w:rPr>
          <w:rStyle w:val="hps"/>
          <w:rFonts w:cs="Simplified Arabic"/>
          <w:sz w:val="24"/>
          <w:rtl/>
        </w:rPr>
        <w:t>للموارد الوراثية</w:t>
      </w:r>
      <w:r w:rsidR="00F9355B" w:rsidRPr="00AE3152">
        <w:rPr>
          <w:rStyle w:val="hps"/>
          <w:rFonts w:cs="Simplified Arabic"/>
          <w:sz w:val="24"/>
          <w:rtl/>
        </w:rPr>
        <w:t xml:space="preserve">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>تنعكس المبادئ الأساسية لنهج بلدان الشمال في الحصول وتقاسم المنافع في إعلان كالمار الصادر في عام 2003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ويستخدم بنك</w:t>
      </w:r>
      <w:r w:rsidRPr="00AE3152">
        <w:rPr>
          <w:rStyle w:val="hps"/>
          <w:rFonts w:cs="Simplified Arabic" w:hint="cs"/>
          <w:sz w:val="24"/>
          <w:rtl/>
        </w:rPr>
        <w:t xml:space="preserve"> جينات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مركز بلدان الشمال للموارد الوراثية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الاتفاق الموحد لنقل المواد الذي تم إعداده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في إطار</w:t>
      </w:r>
      <w:r w:rsidR="00F9355B" w:rsidRPr="00AE3152">
        <w:rPr>
          <w:rStyle w:val="hps"/>
          <w:rFonts w:cs="Simplified Arabic"/>
          <w:sz w:val="24"/>
          <w:rtl/>
        </w:rPr>
        <w:t xml:space="preserve"> المعاهدة الدولية لجميع المواد التي تغطيها هذه المعاهدة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ولتيسير </w:t>
      </w:r>
      <w:r w:rsidRPr="00AE3152">
        <w:rPr>
          <w:rStyle w:val="hps"/>
          <w:rFonts w:cs="Simplified Arabic" w:hint="cs"/>
          <w:sz w:val="24"/>
          <w:rtl/>
        </w:rPr>
        <w:t>الحصول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على</w:t>
      </w:r>
      <w:r w:rsidR="00F9355B" w:rsidRPr="00AE3152">
        <w:rPr>
          <w:rStyle w:val="hps"/>
          <w:rFonts w:cs="Simplified Arabic"/>
          <w:sz w:val="24"/>
          <w:rtl/>
        </w:rPr>
        <w:t xml:space="preserve"> مواد أخرى ولأغراض أخرى </w:t>
      </w:r>
      <w:r w:rsidRPr="00AE3152">
        <w:rPr>
          <w:rStyle w:val="hps"/>
          <w:rFonts w:cs="Simplified Arabic" w:hint="cs"/>
          <w:sz w:val="24"/>
          <w:rtl/>
        </w:rPr>
        <w:t>تنطبق عليها</w:t>
      </w:r>
      <w:r w:rsidR="00F9355B" w:rsidRPr="00AE3152">
        <w:rPr>
          <w:rStyle w:val="hps"/>
          <w:rFonts w:cs="Simplified Arabic"/>
          <w:sz w:val="24"/>
          <w:rtl/>
        </w:rPr>
        <w:t xml:space="preserve"> شروط مماثلة</w:t>
      </w:r>
      <w:r w:rsidR="00F9355B" w:rsidRPr="00AE3152">
        <w:rPr>
          <w:rStyle w:val="hps"/>
          <w:rFonts w:cs="Simplified Arabic" w:hint="cs"/>
          <w:sz w:val="24"/>
          <w:rtl/>
        </w:rPr>
        <w:t>.</w:t>
      </w:r>
    </w:p>
    <w:p w14:paraId="012B0ABE" w14:textId="4518FB51" w:rsidR="00F9355B" w:rsidRPr="00AE3152" w:rsidRDefault="00673A57" w:rsidP="00F9355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أشارت </w:t>
      </w:r>
      <w:r w:rsidR="00F9355B" w:rsidRPr="00AE3152">
        <w:rPr>
          <w:rStyle w:val="hps"/>
          <w:rFonts w:cs="Simplified Arabic"/>
          <w:i/>
          <w:iCs/>
          <w:sz w:val="24"/>
          <w:rtl/>
        </w:rPr>
        <w:t>سويسرا</w:t>
      </w:r>
      <w:r w:rsidR="00F9355B" w:rsidRPr="00AE3152">
        <w:rPr>
          <w:rStyle w:val="hps"/>
          <w:rFonts w:cs="Simplified Arabic"/>
          <w:sz w:val="24"/>
          <w:rtl/>
        </w:rPr>
        <w:t xml:space="preserve"> إلى أن التدابير المحلية تلزم المستخدمين بممارسة العناية الواجبة </w:t>
      </w:r>
      <w:r w:rsidRPr="00AE3152">
        <w:rPr>
          <w:rStyle w:val="hps"/>
          <w:rFonts w:cs="Simplified Arabic" w:hint="cs"/>
          <w:sz w:val="24"/>
          <w:rtl/>
        </w:rPr>
        <w:t>لدى</w:t>
      </w:r>
      <w:r w:rsidR="00F9355B" w:rsidRPr="00AE3152">
        <w:rPr>
          <w:rStyle w:val="hps"/>
          <w:rFonts w:cs="Simplified Arabic"/>
          <w:sz w:val="24"/>
          <w:rtl/>
        </w:rPr>
        <w:t xml:space="preserve"> استخدام الموارد الجينية للأطراف الأخرى في بروتوكول </w:t>
      </w:r>
      <w:proofErr w:type="spellStart"/>
      <w:r w:rsidR="00F9355B"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="00F9355B" w:rsidRPr="00AE3152">
        <w:rPr>
          <w:rStyle w:val="hps"/>
          <w:rFonts w:cs="Simplified Arabic"/>
          <w:sz w:val="24"/>
          <w:rtl/>
        </w:rPr>
        <w:t xml:space="preserve">، شريطة أن يتم الحصول على هذه الموارد بعد دخول بروتوكول </w:t>
      </w:r>
      <w:proofErr w:type="spellStart"/>
      <w:r w:rsidR="00F9355B"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="00F9355B" w:rsidRPr="00AE3152">
        <w:rPr>
          <w:rStyle w:val="hps"/>
          <w:rFonts w:cs="Simplified Arabic"/>
          <w:sz w:val="24"/>
          <w:rtl/>
        </w:rPr>
        <w:t xml:space="preserve"> حيز النفاذ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وأن </w:t>
      </w:r>
      <w:r w:rsidRPr="00AE3152">
        <w:rPr>
          <w:rStyle w:val="hps"/>
          <w:rFonts w:cs="Simplified Arabic" w:hint="cs"/>
          <w:sz w:val="24"/>
          <w:rtl/>
        </w:rPr>
        <w:t xml:space="preserve">تكون لدى </w:t>
      </w:r>
      <w:r w:rsidR="00F9355B" w:rsidRPr="00AE3152">
        <w:rPr>
          <w:rStyle w:val="hps"/>
          <w:rFonts w:cs="Simplified Arabic"/>
          <w:sz w:val="24"/>
          <w:rtl/>
        </w:rPr>
        <w:t xml:space="preserve">هذه الأطراف لوائح </w:t>
      </w:r>
      <w:r w:rsidRPr="00AE3152">
        <w:rPr>
          <w:rStyle w:val="hps"/>
          <w:rFonts w:cs="Simplified Arabic" w:hint="cs"/>
          <w:sz w:val="24"/>
          <w:rtl/>
        </w:rPr>
        <w:t>ناظمة للحصول</w:t>
      </w:r>
      <w:r w:rsidR="00F9355B" w:rsidRPr="00AE3152">
        <w:rPr>
          <w:rStyle w:val="hps"/>
          <w:rFonts w:cs="Simplified Arabic"/>
          <w:sz w:val="24"/>
          <w:rtl/>
        </w:rPr>
        <w:t xml:space="preserve">. ومع ذلك، </w:t>
      </w:r>
      <w:r w:rsidRPr="00AE3152">
        <w:rPr>
          <w:rStyle w:val="hps"/>
          <w:rFonts w:cs="Simplified Arabic" w:hint="cs"/>
          <w:sz w:val="24"/>
          <w:rtl/>
        </w:rPr>
        <w:t xml:space="preserve">وتمشيا مع المادة </w:t>
      </w:r>
      <w:r w:rsidRPr="00AE3152">
        <w:rPr>
          <w:rStyle w:val="hps"/>
          <w:rFonts w:cs="Simplified Arabic"/>
          <w:sz w:val="24"/>
          <w:lang w:val="en-US"/>
        </w:rPr>
        <w:t>4</w:t>
      </w:r>
      <w:r w:rsidRPr="00AE3152">
        <w:rPr>
          <w:rStyle w:val="hps"/>
          <w:rFonts w:cs="Simplified Arabic" w:hint="cs"/>
          <w:sz w:val="24"/>
          <w:rtl/>
          <w:lang w:val="en-US"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الفقرة 4</w:t>
      </w:r>
      <w:r w:rsidRPr="00AE3152">
        <w:rPr>
          <w:rStyle w:val="hps"/>
          <w:rFonts w:cs="Simplified Arabic" w:hint="cs"/>
          <w:sz w:val="24"/>
          <w:rtl/>
        </w:rPr>
        <w:t xml:space="preserve">، </w:t>
      </w:r>
      <w:r w:rsidR="00F9355B" w:rsidRPr="00AE3152">
        <w:rPr>
          <w:rStyle w:val="hps"/>
          <w:rFonts w:cs="Simplified Arabic"/>
          <w:sz w:val="24"/>
          <w:rtl/>
        </w:rPr>
        <w:t xml:space="preserve">من البروتوكول، تنص </w:t>
      </w:r>
      <w:r w:rsidR="00CD68C9" w:rsidRPr="00AE3152">
        <w:rPr>
          <w:rStyle w:val="hps"/>
          <w:rFonts w:cs="Simplified Arabic"/>
          <w:sz w:val="24"/>
          <w:rtl/>
        </w:rPr>
        <w:t>المادة 23ن</w:t>
      </w:r>
      <w:r w:rsidR="00CD68C9">
        <w:rPr>
          <w:rStyle w:val="hps"/>
          <w:rFonts w:cs="Simplified Arabic" w:hint="cs"/>
          <w:sz w:val="24"/>
          <w:rtl/>
        </w:rPr>
        <w:t>،</w:t>
      </w:r>
      <w:r w:rsidR="00CD68C9" w:rsidRPr="00AE3152">
        <w:rPr>
          <w:rStyle w:val="hps"/>
          <w:rFonts w:cs="Simplified Arabic"/>
          <w:sz w:val="24"/>
          <w:rtl/>
        </w:rPr>
        <w:t xml:space="preserve"> </w:t>
      </w:r>
      <w:r w:rsidR="00F9355B" w:rsidRPr="00AE3152">
        <w:rPr>
          <w:rStyle w:val="hps"/>
          <w:rFonts w:cs="Simplified Arabic"/>
          <w:sz w:val="24"/>
          <w:rtl/>
        </w:rPr>
        <w:t>الفقرة 2د</w:t>
      </w:r>
      <w:r w:rsidR="00CD68C9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من القانون الاتحادي لحماية الطبيعة والتراث الثقافي</w:t>
      </w:r>
      <w:r w:rsidR="00C55BA2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على أن الموارد الجينية لا تخضع </w:t>
      </w:r>
      <w:r w:rsidRPr="00AE3152">
        <w:rPr>
          <w:rStyle w:val="hps"/>
          <w:rFonts w:cs="Simplified Arabic" w:hint="cs"/>
          <w:sz w:val="24"/>
          <w:rtl/>
        </w:rPr>
        <w:t>لشرط</w:t>
      </w:r>
      <w:r w:rsidR="00F9355B" w:rsidRPr="00AE3152">
        <w:rPr>
          <w:rStyle w:val="hps"/>
          <w:rFonts w:cs="Simplified Arabic"/>
          <w:sz w:val="24"/>
          <w:rtl/>
        </w:rPr>
        <w:t xml:space="preserve"> العناية الواجبة إذا كانت مشمولة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من أجل استخدام</w:t>
      </w:r>
      <w:r w:rsidR="00F9355B" w:rsidRPr="00AE3152">
        <w:rPr>
          <w:rStyle w:val="hps"/>
          <w:rFonts w:cs="Simplified Arabic"/>
          <w:sz w:val="24"/>
          <w:rtl/>
        </w:rPr>
        <w:t xml:space="preserve"> محدد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بصك دولي متخصص للحصول وتقاسم المنافع بموجب المادة 4 من بروتوكول </w:t>
      </w:r>
      <w:proofErr w:type="spellStart"/>
      <w:r w:rsidR="00F9355B"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="00F9355B" w:rsidRPr="00AE3152">
        <w:rPr>
          <w:rStyle w:val="hps"/>
          <w:rFonts w:cs="Simplified Arabic"/>
          <w:sz w:val="24"/>
          <w:rtl/>
        </w:rPr>
        <w:t xml:space="preserve">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تعترف سويسرا بالنظام المتعدد الأطراف للمعاهدة الدولية </w:t>
      </w:r>
      <w:r w:rsidRPr="00AE3152">
        <w:rPr>
          <w:rStyle w:val="hps"/>
          <w:rFonts w:cs="Simplified Arabic" w:hint="cs"/>
          <w:sz w:val="24"/>
          <w:rtl/>
        </w:rPr>
        <w:t>وبا</w:t>
      </w:r>
      <w:r w:rsidRPr="00AE3152">
        <w:rPr>
          <w:rStyle w:val="hps"/>
          <w:rFonts w:cs="Simplified Arabic"/>
          <w:sz w:val="24"/>
          <w:rtl/>
        </w:rPr>
        <w:t xml:space="preserve">لإطار الخاص بالتأهب للأنفلونزا الجائحة </w:t>
      </w:r>
      <w:r w:rsidRPr="00AE3152">
        <w:rPr>
          <w:rStyle w:val="hps"/>
          <w:rFonts w:cs="Simplified Arabic" w:hint="cs"/>
          <w:sz w:val="24"/>
          <w:rtl/>
        </w:rPr>
        <w:t>كصكين</w:t>
      </w:r>
      <w:r w:rsidR="00F9355B" w:rsidRPr="00AE3152">
        <w:rPr>
          <w:rStyle w:val="hps"/>
          <w:rFonts w:cs="Simplified Arabic"/>
          <w:sz w:val="24"/>
          <w:rtl/>
        </w:rPr>
        <w:t xml:space="preserve"> دولي</w:t>
      </w:r>
      <w:r w:rsidRPr="00AE3152">
        <w:rPr>
          <w:rStyle w:val="hps"/>
          <w:rFonts w:cs="Simplified Arabic" w:hint="cs"/>
          <w:sz w:val="24"/>
          <w:rtl/>
        </w:rPr>
        <w:t>ين</w:t>
      </w:r>
      <w:r w:rsidR="00F9355B" w:rsidRPr="00AE3152">
        <w:rPr>
          <w:rStyle w:val="hps"/>
          <w:rFonts w:cs="Simplified Arabic"/>
          <w:sz w:val="24"/>
          <w:rtl/>
        </w:rPr>
        <w:t xml:space="preserve"> متخصص</w:t>
      </w:r>
      <w:r w:rsidRPr="00AE3152">
        <w:rPr>
          <w:rStyle w:val="hps"/>
          <w:rFonts w:cs="Simplified Arabic" w:hint="cs"/>
          <w:sz w:val="24"/>
          <w:rtl/>
        </w:rPr>
        <w:t>ين</w:t>
      </w:r>
      <w:r w:rsidR="00F9355B" w:rsidRPr="00AE3152">
        <w:rPr>
          <w:rStyle w:val="hps"/>
          <w:rFonts w:cs="Simplified Arabic"/>
          <w:sz w:val="24"/>
          <w:rtl/>
        </w:rPr>
        <w:t xml:space="preserve"> للحصول وتقاسم المنافع. </w:t>
      </w:r>
      <w:r w:rsidRPr="00AE3152">
        <w:rPr>
          <w:rStyle w:val="hps"/>
          <w:rFonts w:cs="Simplified Arabic" w:hint="cs"/>
          <w:sz w:val="24"/>
          <w:rtl/>
        </w:rPr>
        <w:t>وتعتبر</w:t>
      </w:r>
      <w:r w:rsidR="00F9355B" w:rsidRPr="00AE3152">
        <w:rPr>
          <w:rStyle w:val="hps"/>
          <w:rFonts w:cs="Simplified Arabic"/>
          <w:sz w:val="24"/>
          <w:rtl/>
        </w:rPr>
        <w:t xml:space="preserve"> سويسرا أن تطبيق هذ</w:t>
      </w:r>
      <w:r w:rsidRPr="00AE3152">
        <w:rPr>
          <w:rStyle w:val="hps"/>
          <w:rFonts w:cs="Simplified Arabic" w:hint="cs"/>
          <w:sz w:val="24"/>
          <w:rtl/>
        </w:rPr>
        <w:t>ين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الصكين</w:t>
      </w:r>
      <w:r w:rsidR="00F9355B" w:rsidRPr="00AE3152">
        <w:rPr>
          <w:rStyle w:val="hps"/>
          <w:rFonts w:cs="Simplified Arabic"/>
          <w:sz w:val="24"/>
          <w:rtl/>
        </w:rPr>
        <w:t xml:space="preserve"> المتخصص</w:t>
      </w:r>
      <w:r w:rsidRPr="00AE3152">
        <w:rPr>
          <w:rStyle w:val="hps"/>
          <w:rFonts w:cs="Simplified Arabic" w:hint="cs"/>
          <w:sz w:val="24"/>
          <w:rtl/>
        </w:rPr>
        <w:t>ين</w:t>
      </w:r>
      <w:r w:rsidR="00F9355B" w:rsidRPr="00AE3152">
        <w:rPr>
          <w:rStyle w:val="hps"/>
          <w:rFonts w:cs="Simplified Arabic"/>
          <w:sz w:val="24"/>
          <w:rtl/>
        </w:rPr>
        <w:t xml:space="preserve"> يمكن أن يضمن اتباع نهج أكثر </w:t>
      </w:r>
      <w:r w:rsidRPr="00AE3152">
        <w:rPr>
          <w:rStyle w:val="hps"/>
          <w:rFonts w:cs="Simplified Arabic" w:hint="cs"/>
          <w:sz w:val="24"/>
          <w:rtl/>
        </w:rPr>
        <w:t>تخصصا</w:t>
      </w:r>
      <w:r w:rsidR="00F9355B" w:rsidRPr="00AE3152">
        <w:rPr>
          <w:rStyle w:val="hps"/>
          <w:rFonts w:cs="Simplified Arabic"/>
          <w:sz w:val="24"/>
          <w:rtl/>
        </w:rPr>
        <w:t xml:space="preserve"> وكفاءة </w:t>
      </w:r>
      <w:r w:rsidRPr="00AE3152">
        <w:rPr>
          <w:rStyle w:val="hps"/>
          <w:rFonts w:cs="Simplified Arabic" w:hint="cs"/>
          <w:sz w:val="24"/>
          <w:rtl/>
        </w:rPr>
        <w:t>ويتفادى الازدواجية</w:t>
      </w:r>
      <w:r w:rsidR="00F9355B" w:rsidRPr="00AE3152">
        <w:rPr>
          <w:rStyle w:val="hps"/>
          <w:rFonts w:cs="Simplified Arabic"/>
          <w:sz w:val="24"/>
          <w:rtl/>
        </w:rPr>
        <w:t xml:space="preserve"> لتنظيم الحصول على الموارد الجينية وتقاسم المنافع الناشئة عن استخدامها.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نفذت سويسرا أحكام بروتوكول </w:t>
      </w:r>
      <w:proofErr w:type="spellStart"/>
      <w:r w:rsidR="00F9355B"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="00F9355B" w:rsidRPr="00AE3152">
        <w:rPr>
          <w:rStyle w:val="hps"/>
          <w:rFonts w:cs="Simplified Arabic"/>
          <w:sz w:val="24"/>
          <w:rtl/>
        </w:rPr>
        <w:t xml:space="preserve"> باعتبارها "آلية افتراضية"، تنطبق على الموارد الجينية والمعارف التقليدية المرتبطة بها، طالما أنه لا توجد صكوك دولية متخصصة أخرى </w:t>
      </w:r>
      <w:r w:rsidR="004648E5" w:rsidRPr="00AE3152">
        <w:rPr>
          <w:rStyle w:val="hps"/>
          <w:rFonts w:cs="Simplified Arabic" w:hint="cs"/>
          <w:sz w:val="24"/>
          <w:rtl/>
        </w:rPr>
        <w:t>ل</w:t>
      </w:r>
      <w:r w:rsidR="00F9355B" w:rsidRPr="00AE3152">
        <w:rPr>
          <w:rStyle w:val="hps"/>
          <w:rFonts w:cs="Simplified Arabic"/>
          <w:sz w:val="24"/>
          <w:rtl/>
        </w:rPr>
        <w:t>لحصول وتقاسم المنافع</w:t>
      </w:r>
      <w:r w:rsidRPr="00AE3152">
        <w:rPr>
          <w:rStyle w:val="hps"/>
          <w:rFonts w:cs="Simplified Arabic" w:hint="cs"/>
          <w:sz w:val="24"/>
          <w:rtl/>
        </w:rPr>
        <w:t xml:space="preserve"> تنطبق عليها</w:t>
      </w:r>
      <w:r w:rsidR="00F9355B" w:rsidRPr="00AE3152">
        <w:rPr>
          <w:rStyle w:val="hps"/>
          <w:rFonts w:cs="Simplified Arabic"/>
          <w:sz w:val="24"/>
          <w:rtl/>
        </w:rPr>
        <w:t xml:space="preserve">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اللوائح المحلية المتعلقة بالمعاهدة الدولية منصوص عليها في </w:t>
      </w:r>
      <w:r w:rsidRPr="00AE3152">
        <w:rPr>
          <w:rStyle w:val="hps"/>
          <w:rFonts w:cs="Simplified Arabic" w:hint="cs"/>
          <w:sz w:val="24"/>
          <w:rtl/>
        </w:rPr>
        <w:t>مرسوم</w:t>
      </w:r>
      <w:r w:rsidR="00F9355B" w:rsidRPr="00AE3152">
        <w:rPr>
          <w:rStyle w:val="hps"/>
          <w:rFonts w:cs="Simplified Arabic"/>
          <w:sz w:val="24"/>
          <w:rtl/>
        </w:rPr>
        <w:t xml:space="preserve"> محدد</w:t>
      </w:r>
      <w:r w:rsidRPr="00AE3152">
        <w:rPr>
          <w:rStyle w:val="hps"/>
          <w:rFonts w:cs="Simplified Arabic" w:hint="cs"/>
          <w:sz w:val="24"/>
          <w:rtl/>
        </w:rPr>
        <w:t xml:space="preserve"> (</w:t>
      </w:r>
      <w:r w:rsidRPr="00AE3152">
        <w:rPr>
          <w:rStyle w:val="hps"/>
          <w:rFonts w:cs="Simplified Arabic"/>
          <w:sz w:val="24"/>
        </w:rPr>
        <w:t>ORPGAA, SR 916.181</w:t>
      </w:r>
      <w:r w:rsidRPr="00AE3152">
        <w:rPr>
          <w:rStyle w:val="hps"/>
          <w:rFonts w:cs="Simplified Arabic" w:hint="cs"/>
          <w:sz w:val="24"/>
          <w:rtl/>
        </w:rPr>
        <w:t>)</w:t>
      </w:r>
      <w:r w:rsidR="00F9355B" w:rsidRPr="00AE3152">
        <w:rPr>
          <w:rStyle w:val="hps"/>
          <w:rFonts w:cs="Simplified Arabic"/>
          <w:sz w:val="24"/>
          <w:rtl/>
        </w:rPr>
        <w:t xml:space="preserve"> في حين أن اللوائح المتعلقة </w:t>
      </w:r>
      <w:r w:rsidRPr="00AE3152">
        <w:rPr>
          <w:rStyle w:val="hps"/>
          <w:rFonts w:cs="Simplified Arabic" w:hint="cs"/>
          <w:sz w:val="24"/>
          <w:rtl/>
        </w:rPr>
        <w:t>با</w:t>
      </w:r>
      <w:r w:rsidRPr="00AE3152">
        <w:rPr>
          <w:rStyle w:val="hps"/>
          <w:rFonts w:cs="Simplified Arabic"/>
          <w:sz w:val="24"/>
          <w:rtl/>
        </w:rPr>
        <w:t xml:space="preserve">لإطار الخاص بالتأهب للأنفلونزا الجائحة </w:t>
      </w:r>
      <w:r w:rsidR="00F9355B" w:rsidRPr="00AE3152">
        <w:rPr>
          <w:rStyle w:val="hps"/>
          <w:rFonts w:cs="Simplified Arabic"/>
          <w:sz w:val="24"/>
          <w:rtl/>
        </w:rPr>
        <w:t xml:space="preserve">تندرج تحت الحكم العام </w:t>
      </w:r>
      <w:r w:rsidRPr="00AE3152">
        <w:rPr>
          <w:rStyle w:val="hps"/>
          <w:rFonts w:cs="Simplified Arabic" w:hint="cs"/>
          <w:sz w:val="24"/>
          <w:rtl/>
        </w:rPr>
        <w:t>للفقرة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/>
          <w:sz w:val="24"/>
          <w:rtl/>
        </w:rPr>
        <w:t>2د من المادة 23ن من القانون الاتحادي لحماية الطبيعة والتراث الثقافي</w:t>
      </w:r>
      <w:r w:rsidR="00F9355B" w:rsidRPr="00AE3152">
        <w:rPr>
          <w:rStyle w:val="hps"/>
          <w:rFonts w:cs="Simplified Arabic"/>
          <w:sz w:val="24"/>
          <w:rtl/>
        </w:rPr>
        <w:t>.</w:t>
      </w:r>
    </w:p>
    <w:p w14:paraId="714836BB" w14:textId="2FCD24DB" w:rsidR="00F9355B" w:rsidRPr="00AE3152" w:rsidRDefault="00673A57" w:rsidP="00F9355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أوضحت </w:t>
      </w:r>
      <w:r w:rsidR="00F9355B" w:rsidRPr="00AE3152">
        <w:rPr>
          <w:rStyle w:val="hps"/>
          <w:rFonts w:cs="Simplified Arabic"/>
          <w:i/>
          <w:iCs/>
          <w:sz w:val="24"/>
          <w:rtl/>
        </w:rPr>
        <w:t>كندا</w:t>
      </w:r>
      <w:r w:rsidR="00F9355B" w:rsidRPr="00AE3152">
        <w:rPr>
          <w:rStyle w:val="hps"/>
          <w:rFonts w:cs="Simplified Arabic"/>
          <w:sz w:val="24"/>
          <w:rtl/>
        </w:rPr>
        <w:t xml:space="preserve"> أنها طرف في </w:t>
      </w:r>
      <w:r w:rsidRPr="00AE3152">
        <w:rPr>
          <w:rStyle w:val="hps"/>
          <w:rFonts w:cs="Simplified Arabic" w:hint="cs"/>
          <w:sz w:val="24"/>
          <w:rtl/>
        </w:rPr>
        <w:t>عدة</w:t>
      </w:r>
      <w:r w:rsidR="00F9355B" w:rsidRPr="00AE3152">
        <w:rPr>
          <w:rStyle w:val="hps"/>
          <w:rFonts w:cs="Simplified Arabic"/>
          <w:sz w:val="24"/>
          <w:rtl/>
        </w:rPr>
        <w:t xml:space="preserve"> صكوك دولية متخصصة للحصول وتقاسم المنافع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وتشارك في التنسيق فيما يتعلق بقضايا الحصول وتقاسم المنافع التي </w:t>
      </w:r>
      <w:r w:rsidRPr="00AE3152">
        <w:rPr>
          <w:rStyle w:val="hps"/>
          <w:rFonts w:cs="Simplified Arabic" w:hint="cs"/>
          <w:sz w:val="24"/>
          <w:rtl/>
        </w:rPr>
        <w:t>ي</w:t>
      </w:r>
      <w:r w:rsidR="00F9355B" w:rsidRPr="00AE3152">
        <w:rPr>
          <w:rStyle w:val="hps"/>
          <w:rFonts w:cs="Simplified Arabic"/>
          <w:sz w:val="24"/>
          <w:rtl/>
        </w:rPr>
        <w:t xml:space="preserve">تم تناولها في </w:t>
      </w:r>
      <w:r w:rsidRPr="00AE3152">
        <w:rPr>
          <w:rStyle w:val="hps"/>
          <w:rFonts w:cs="Simplified Arabic" w:hint="cs"/>
          <w:sz w:val="24"/>
          <w:rtl/>
        </w:rPr>
        <w:t>محافل دولية مختلفة</w:t>
      </w:r>
      <w:r w:rsidR="00F9355B" w:rsidRPr="00AE3152">
        <w:rPr>
          <w:rStyle w:val="hps"/>
          <w:rFonts w:cs="Simplified Arabic"/>
          <w:sz w:val="24"/>
          <w:rtl/>
        </w:rPr>
        <w:t xml:space="preserve">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تنفذ كندا تدابير الحصول وتقاسم المنافع </w:t>
      </w:r>
      <w:r w:rsidRPr="00AE3152">
        <w:rPr>
          <w:rStyle w:val="hps"/>
          <w:rFonts w:cs="Simplified Arabic" w:hint="cs"/>
          <w:sz w:val="24"/>
          <w:rtl/>
        </w:rPr>
        <w:t>الخاصة بالمعاهدة</w:t>
      </w:r>
      <w:r w:rsidR="00F9355B" w:rsidRPr="00AE3152">
        <w:rPr>
          <w:rStyle w:val="hps"/>
          <w:rFonts w:cs="Simplified Arabic"/>
          <w:sz w:val="24"/>
          <w:rtl/>
        </w:rPr>
        <w:t xml:space="preserve"> الدولية بشكل رئيسي من خلال</w:t>
      </w:r>
      <w:r w:rsidRPr="00AE3152">
        <w:rPr>
          <w:rStyle w:val="hps"/>
          <w:rFonts w:cs="Simplified Arabic" w:hint="cs"/>
          <w:sz w:val="24"/>
          <w:rtl/>
        </w:rPr>
        <w:t xml:space="preserve"> مكتب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 xml:space="preserve">أنشطة الزارعة والأغذية الزراعية </w:t>
      </w:r>
      <w:r w:rsidR="00F9355B" w:rsidRPr="00AE3152">
        <w:rPr>
          <w:rStyle w:val="hps"/>
          <w:rFonts w:cs="Simplified Arabic"/>
          <w:sz w:val="24"/>
          <w:rtl/>
        </w:rPr>
        <w:t xml:space="preserve">في </w:t>
      </w:r>
      <w:r w:rsidRPr="00AE3152">
        <w:rPr>
          <w:rStyle w:val="hps"/>
          <w:rFonts w:cs="Simplified Arabic" w:hint="cs"/>
          <w:sz w:val="24"/>
          <w:rtl/>
        </w:rPr>
        <w:t>كندا.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وي</w:t>
      </w:r>
      <w:r w:rsidR="00F9355B" w:rsidRPr="00AE3152">
        <w:rPr>
          <w:rStyle w:val="hps"/>
          <w:rFonts w:cs="Simplified Arabic"/>
          <w:sz w:val="24"/>
          <w:rtl/>
        </w:rPr>
        <w:t xml:space="preserve">دير </w:t>
      </w:r>
      <w:r w:rsidRPr="00AE3152">
        <w:rPr>
          <w:rStyle w:val="hps"/>
          <w:rFonts w:cs="Simplified Arabic" w:hint="cs"/>
          <w:sz w:val="24"/>
          <w:rtl/>
        </w:rPr>
        <w:t>مكتب أنشطة الزراعة والأغذية الزراعية</w:t>
      </w:r>
      <w:r w:rsidR="00F9355B" w:rsidRPr="00AE3152">
        <w:rPr>
          <w:rStyle w:val="hps"/>
          <w:rFonts w:cs="Simplified Arabic"/>
          <w:sz w:val="24"/>
          <w:rtl/>
        </w:rPr>
        <w:t xml:space="preserve"> الموارد الجينية النباتية في كندا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="00F9355B" w:rsidRPr="00AE3152">
        <w:rPr>
          <w:rStyle w:val="hps"/>
          <w:rFonts w:cs="Simplified Arabic"/>
          <w:sz w:val="24"/>
          <w:rtl/>
        </w:rPr>
        <w:t xml:space="preserve"> و</w:t>
      </w:r>
      <w:r w:rsidRPr="00AE3152">
        <w:rPr>
          <w:rStyle w:val="hps"/>
          <w:rFonts w:cs="Simplified Arabic" w:hint="cs"/>
          <w:sz w:val="24"/>
          <w:rtl/>
        </w:rPr>
        <w:t>ي</w:t>
      </w:r>
      <w:r w:rsidR="00F9355B" w:rsidRPr="00AE3152">
        <w:rPr>
          <w:rStyle w:val="hps"/>
          <w:rFonts w:cs="Simplified Arabic"/>
          <w:sz w:val="24"/>
          <w:rtl/>
        </w:rPr>
        <w:t xml:space="preserve">شارك في نظام المعلومات العالمي للمعاهدة الدولية. </w:t>
      </w:r>
      <w:r w:rsidRPr="00AE3152">
        <w:rPr>
          <w:rStyle w:val="hps"/>
          <w:rFonts w:cs="Simplified Arabic" w:hint="cs"/>
          <w:sz w:val="24"/>
          <w:rtl/>
        </w:rPr>
        <w:t xml:space="preserve">واعترافا </w:t>
      </w:r>
      <w:r w:rsidR="00F9355B" w:rsidRPr="00AE3152">
        <w:rPr>
          <w:rStyle w:val="hps"/>
          <w:rFonts w:cs="Simplified Arabic"/>
          <w:sz w:val="24"/>
          <w:rtl/>
        </w:rPr>
        <w:t xml:space="preserve">بأن </w:t>
      </w:r>
      <w:r w:rsidRPr="00AE3152">
        <w:rPr>
          <w:rStyle w:val="hps"/>
          <w:rFonts w:cs="Simplified Arabic" w:hint="cs"/>
          <w:sz w:val="24"/>
          <w:rtl/>
        </w:rPr>
        <w:t>ال</w:t>
      </w:r>
      <w:r w:rsidR="00F9355B" w:rsidRPr="00AE3152">
        <w:rPr>
          <w:rStyle w:val="hps"/>
          <w:rFonts w:cs="Simplified Arabic"/>
          <w:sz w:val="24"/>
          <w:rtl/>
        </w:rPr>
        <w:t>ممارسات</w:t>
      </w:r>
      <w:r w:rsidRPr="00AE3152">
        <w:rPr>
          <w:rStyle w:val="hps"/>
          <w:rFonts w:cs="Simplified Arabic" w:hint="cs"/>
          <w:sz w:val="24"/>
          <w:rtl/>
        </w:rPr>
        <w:t xml:space="preserve"> الحالية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ل</w:t>
      </w:r>
      <w:r w:rsidR="00F9355B" w:rsidRPr="00AE3152">
        <w:rPr>
          <w:rStyle w:val="hps"/>
          <w:rFonts w:cs="Simplified Arabic"/>
          <w:sz w:val="24"/>
          <w:rtl/>
        </w:rPr>
        <w:t xml:space="preserve">لحصول وتقاسم المنافع للأغذية والزراعة تختلف </w:t>
      </w:r>
      <w:r w:rsidRPr="00AE3152">
        <w:rPr>
          <w:rStyle w:val="hps"/>
          <w:rFonts w:cs="Simplified Arabic" w:hint="cs"/>
          <w:sz w:val="24"/>
          <w:rtl/>
        </w:rPr>
        <w:t>بشكل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كبير</w:t>
      </w:r>
      <w:r w:rsidR="00F9355B" w:rsidRPr="00AE3152">
        <w:rPr>
          <w:rStyle w:val="hps"/>
          <w:rFonts w:cs="Simplified Arabic"/>
          <w:sz w:val="24"/>
          <w:rtl/>
        </w:rPr>
        <w:t xml:space="preserve"> بين القطاعات الفرعية، </w:t>
      </w:r>
      <w:r w:rsidRPr="00AE3152">
        <w:rPr>
          <w:rStyle w:val="hps"/>
          <w:rFonts w:cs="Simplified Arabic" w:hint="cs"/>
          <w:sz w:val="24"/>
          <w:rtl/>
        </w:rPr>
        <w:t>ي</w:t>
      </w:r>
      <w:r w:rsidR="00F9355B" w:rsidRPr="00AE3152">
        <w:rPr>
          <w:rStyle w:val="hps"/>
          <w:rFonts w:cs="Simplified Arabic"/>
          <w:sz w:val="24"/>
          <w:rtl/>
        </w:rPr>
        <w:t xml:space="preserve">شارك </w:t>
      </w:r>
      <w:r w:rsidRPr="00AE3152">
        <w:rPr>
          <w:rStyle w:val="hps"/>
          <w:rFonts w:cs="Simplified Arabic" w:hint="cs"/>
          <w:sz w:val="24"/>
          <w:rtl/>
        </w:rPr>
        <w:t>مكتب أنشطة الزراعة والأغذية الزراعية</w:t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أيضا</w:t>
      </w:r>
      <w:r w:rsidR="00F9355B" w:rsidRPr="00AE3152">
        <w:rPr>
          <w:rStyle w:val="hps"/>
          <w:rFonts w:cs="Simplified Arabic"/>
          <w:sz w:val="24"/>
          <w:rtl/>
        </w:rPr>
        <w:t xml:space="preserve"> في الجهود الدولية الأخرى </w:t>
      </w:r>
      <w:r w:rsidRPr="00AE3152">
        <w:rPr>
          <w:rStyle w:val="hps"/>
          <w:rFonts w:cs="Simplified Arabic" w:hint="cs"/>
          <w:sz w:val="24"/>
          <w:rtl/>
        </w:rPr>
        <w:t xml:space="preserve">لإعداد صكوك دولية متخصصة أخرى </w:t>
      </w:r>
      <w:r w:rsidR="00F9355B" w:rsidRPr="00AE3152">
        <w:rPr>
          <w:rStyle w:val="hps"/>
          <w:rFonts w:cs="Simplified Arabic"/>
          <w:sz w:val="24"/>
          <w:rtl/>
        </w:rPr>
        <w:t xml:space="preserve">للحصول وتقاسم المنافع، </w:t>
      </w:r>
      <w:r w:rsidRPr="00AE3152">
        <w:rPr>
          <w:rStyle w:val="hps"/>
          <w:rFonts w:cs="Simplified Arabic" w:hint="cs"/>
          <w:sz w:val="24"/>
          <w:rtl/>
        </w:rPr>
        <w:t>من قبيل</w:t>
      </w:r>
      <w:r w:rsidR="00F9355B" w:rsidRPr="00AE3152">
        <w:rPr>
          <w:rStyle w:val="hps"/>
          <w:rFonts w:cs="Simplified Arabic"/>
          <w:sz w:val="24"/>
          <w:rtl/>
        </w:rPr>
        <w:t xml:space="preserve"> "عناصر </w:t>
      </w:r>
      <w:r w:rsidRPr="00AE3152">
        <w:rPr>
          <w:rStyle w:val="hps"/>
          <w:rFonts w:cs="Simplified Arabic" w:hint="cs"/>
          <w:sz w:val="24"/>
          <w:rtl/>
        </w:rPr>
        <w:t>لتيسير</w:t>
      </w:r>
      <w:r w:rsidR="00F9355B" w:rsidRPr="00AE3152">
        <w:rPr>
          <w:rStyle w:val="hps"/>
          <w:rFonts w:cs="Simplified Arabic"/>
          <w:sz w:val="24"/>
          <w:rtl/>
        </w:rPr>
        <w:t xml:space="preserve"> التنفيذ المحلي للحصول وتقاسم المنافع لمختلف القطاعات الفرعية للموارد </w:t>
      </w:r>
      <w:r w:rsidRPr="00AE3152">
        <w:rPr>
          <w:rStyle w:val="hps"/>
          <w:rFonts w:cs="Simplified Arabic" w:hint="cs"/>
          <w:sz w:val="24"/>
          <w:rtl/>
        </w:rPr>
        <w:t>الجينية</w:t>
      </w:r>
      <w:r w:rsidR="00F9355B" w:rsidRPr="00AE3152">
        <w:rPr>
          <w:rStyle w:val="hps"/>
          <w:rFonts w:cs="Simplified Arabic"/>
          <w:sz w:val="24"/>
          <w:rtl/>
        </w:rPr>
        <w:t xml:space="preserve"> للأغذية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الزراعة" </w:t>
      </w:r>
      <w:r w:rsidRPr="00AE3152">
        <w:rPr>
          <w:rStyle w:val="hps"/>
          <w:rFonts w:cs="Simplified Arabic" w:hint="cs"/>
          <w:sz w:val="24"/>
          <w:rtl/>
        </w:rPr>
        <w:t>الصادرة عن</w:t>
      </w:r>
      <w:r w:rsidR="00F9355B" w:rsidRPr="00AE3152">
        <w:rPr>
          <w:rStyle w:val="hps"/>
          <w:rFonts w:cs="Simplified Arabic"/>
          <w:sz w:val="24"/>
          <w:rtl/>
        </w:rPr>
        <w:t xml:space="preserve"> هيئة الموارد الوراثية للأغذية والزراعة التابعة </w:t>
      </w:r>
      <w:r w:rsidRPr="00AE3152">
        <w:rPr>
          <w:rStyle w:val="hps"/>
          <w:rFonts w:cs="Simplified Arabic" w:hint="cs"/>
          <w:sz w:val="24"/>
          <w:rtl/>
        </w:rPr>
        <w:t>لمنظمة الأغذية والزراعة للأمم المتحدة،</w:t>
      </w:r>
      <w:r w:rsidR="00F9355B" w:rsidRPr="00AE3152">
        <w:rPr>
          <w:rStyle w:val="hps"/>
          <w:rFonts w:cs="Simplified Arabic"/>
          <w:sz w:val="24"/>
          <w:rtl/>
        </w:rPr>
        <w:t xml:space="preserve"> وتسعى إلى </w:t>
      </w:r>
      <w:r w:rsidRPr="00AE3152">
        <w:rPr>
          <w:rStyle w:val="hps"/>
          <w:rFonts w:cs="Simplified Arabic" w:hint="cs"/>
          <w:sz w:val="24"/>
          <w:rtl/>
        </w:rPr>
        <w:t>إدماجها</w:t>
      </w:r>
      <w:r w:rsidR="00C55BA2">
        <w:rPr>
          <w:rStyle w:val="hps"/>
          <w:rFonts w:cs="Simplified Arabic" w:hint="cs"/>
          <w:sz w:val="24"/>
          <w:rtl/>
        </w:rPr>
        <w:t xml:space="preserve"> محليا</w:t>
      </w:r>
      <w:r w:rsidR="00F9355B" w:rsidRPr="00AE3152">
        <w:rPr>
          <w:rStyle w:val="hps"/>
          <w:rFonts w:cs="Simplified Arabic"/>
          <w:sz w:val="24"/>
          <w:rtl/>
        </w:rPr>
        <w:t xml:space="preserve">، حسب الاقتضاء. كما شارك </w:t>
      </w:r>
      <w:r w:rsidRPr="00AE3152">
        <w:rPr>
          <w:rStyle w:val="hps"/>
          <w:rFonts w:cs="Simplified Arabic" w:hint="cs"/>
          <w:sz w:val="24"/>
          <w:rtl/>
        </w:rPr>
        <w:t>مكتب أنشطة الزراعة والأغذية الزراعية</w:t>
      </w:r>
      <w:r w:rsidR="00F9355B" w:rsidRPr="00AE3152">
        <w:rPr>
          <w:rStyle w:val="hps"/>
          <w:rFonts w:cs="Simplified Arabic"/>
          <w:sz w:val="24"/>
          <w:rtl/>
        </w:rPr>
        <w:t xml:space="preserve"> في تطوير أفضل الممارسات لتنفيذ المكافحة البيولوجية.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="00F9355B" w:rsidRPr="00AE3152">
        <w:rPr>
          <w:rStyle w:val="hps"/>
          <w:rFonts w:cs="Simplified Arabic"/>
          <w:sz w:val="24"/>
          <w:rtl/>
        </w:rPr>
        <w:t xml:space="preserve">ساهم </w:t>
      </w:r>
      <w:r w:rsidRPr="00AE3152">
        <w:rPr>
          <w:rStyle w:val="hps"/>
          <w:rFonts w:cs="Simplified Arabic" w:hint="cs"/>
          <w:sz w:val="24"/>
          <w:rtl/>
        </w:rPr>
        <w:t>مكتب أنشطة الزراعة والأغذية الزراعية</w:t>
      </w:r>
      <w:r w:rsidR="00F9355B" w:rsidRPr="00AE3152">
        <w:rPr>
          <w:rStyle w:val="hps"/>
          <w:rFonts w:cs="Simplified Arabic"/>
          <w:sz w:val="24"/>
          <w:rtl/>
        </w:rPr>
        <w:t xml:space="preserve"> في</w:t>
      </w:r>
      <w:r w:rsidR="00CD68C9">
        <w:rPr>
          <w:rStyle w:val="hps"/>
          <w:rFonts w:cs="Simplified Arabic" w:hint="cs"/>
          <w:sz w:val="24"/>
          <w:rtl/>
        </w:rPr>
        <w:t xml:space="preserve"> نشر</w:t>
      </w:r>
      <w:r w:rsidR="00F9355B" w:rsidRPr="00AE3152">
        <w:rPr>
          <w:rStyle w:val="hps"/>
          <w:rFonts w:cs="Simplified Arabic"/>
          <w:sz w:val="24"/>
          <w:rtl/>
        </w:rPr>
        <w:t xml:space="preserve"> وثيقة </w:t>
      </w:r>
      <w:r w:rsidR="00CD68C9">
        <w:rPr>
          <w:rStyle w:val="hps"/>
          <w:rFonts w:cs="Simplified Arabic" w:hint="cs"/>
          <w:sz w:val="24"/>
          <w:rtl/>
        </w:rPr>
        <w:t xml:space="preserve">بعنوان </w:t>
      </w:r>
      <w:r w:rsidR="00F9355B" w:rsidRPr="00AE3152">
        <w:rPr>
          <w:rStyle w:val="hps"/>
          <w:rFonts w:cs="Simplified Arabic"/>
          <w:sz w:val="24"/>
          <w:rtl/>
        </w:rPr>
        <w:t xml:space="preserve">تطبيق المكافحة البيولوجية الكلاسيكية </w:t>
      </w:r>
      <w:r w:rsidRPr="00AE3152">
        <w:rPr>
          <w:rStyle w:val="hps"/>
          <w:rFonts w:cs="Simplified Arabic" w:hint="cs"/>
          <w:sz w:val="24"/>
          <w:rtl/>
        </w:rPr>
        <w:t>لإدارة</w:t>
      </w:r>
      <w:r w:rsidR="00F9355B" w:rsidRPr="00AE3152">
        <w:rPr>
          <w:rStyle w:val="hps"/>
          <w:rFonts w:cs="Simplified Arabic"/>
          <w:sz w:val="24"/>
          <w:rtl/>
        </w:rPr>
        <w:t xml:space="preserve"> الأنواع الغريبة الغازية الراسخة التي </w:t>
      </w:r>
      <w:r w:rsidR="00F9355B" w:rsidRPr="00AE3152">
        <w:rPr>
          <w:rStyle w:val="hps"/>
          <w:rFonts w:cs="Simplified Arabic"/>
          <w:sz w:val="24"/>
          <w:rtl/>
        </w:rPr>
        <w:lastRenderedPageBreak/>
        <w:t xml:space="preserve">تسبب </w:t>
      </w:r>
      <w:r w:rsidRPr="00AE3152">
        <w:rPr>
          <w:rStyle w:val="hps"/>
          <w:rFonts w:cs="Simplified Arabic" w:hint="cs"/>
          <w:sz w:val="24"/>
          <w:rtl/>
        </w:rPr>
        <w:t>آثارا</w:t>
      </w:r>
      <w:r w:rsidR="00F9355B" w:rsidRPr="00AE3152">
        <w:rPr>
          <w:rStyle w:val="hps"/>
          <w:rFonts w:cs="Simplified Arabic"/>
          <w:sz w:val="24"/>
          <w:rtl/>
        </w:rPr>
        <w:t xml:space="preserve"> بيئية</w:t>
      </w:r>
      <w:r w:rsidR="00CD68C9" w:rsidRPr="00CD68C9">
        <w:rPr>
          <w:rStyle w:val="FootnoteReference"/>
          <w:rFonts w:cs="Simplified Arabic"/>
          <w:u w:val="none"/>
          <w:vertAlign w:val="superscript"/>
          <w:rtl/>
        </w:rPr>
        <w:footnoteReference w:id="5"/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 xml:space="preserve">والوثيقة الصادرة عن المنظمة الدولية للمكافحة البيولوجية </w:t>
      </w:r>
      <w:r w:rsidR="00F9355B" w:rsidRPr="00AE3152">
        <w:rPr>
          <w:rStyle w:val="hps"/>
          <w:rFonts w:cs="Simplified Arabic"/>
          <w:sz w:val="24"/>
          <w:rtl/>
        </w:rPr>
        <w:t>"</w:t>
      </w:r>
      <w:r w:rsidR="00F65BF7" w:rsidRPr="00F65BF7">
        <w:rPr>
          <w:rStyle w:val="hps"/>
          <w:rFonts w:cs="Simplified Arabic"/>
          <w:sz w:val="24"/>
          <w:rtl/>
        </w:rPr>
        <w:t xml:space="preserve">أفضل الممارسات لاستخدام وتبادل الموارد </w:t>
      </w:r>
      <w:r w:rsidR="00F65BF7">
        <w:rPr>
          <w:rStyle w:val="hps"/>
          <w:rFonts w:cs="Simplified Arabic" w:hint="cs"/>
          <w:sz w:val="24"/>
          <w:rtl/>
        </w:rPr>
        <w:t>الجينية</w:t>
      </w:r>
      <w:r w:rsidR="00F65BF7" w:rsidRPr="00F65BF7">
        <w:rPr>
          <w:rStyle w:val="hps"/>
          <w:rFonts w:cs="Simplified Arabic"/>
          <w:sz w:val="24"/>
          <w:rtl/>
        </w:rPr>
        <w:t xml:space="preserve"> للمكافحة البيولوجية </w:t>
      </w:r>
      <w:r w:rsidR="00F65BF7">
        <w:rPr>
          <w:rStyle w:val="hps"/>
          <w:rFonts w:cs="Simplified Arabic" w:hint="cs"/>
          <w:sz w:val="24"/>
          <w:rtl/>
        </w:rPr>
        <w:t>اللافقارية</w:t>
      </w:r>
      <w:r w:rsidR="00F65BF7" w:rsidRPr="00F65BF7">
        <w:rPr>
          <w:rStyle w:val="hps"/>
          <w:rFonts w:cs="Simplified Arabic"/>
          <w:sz w:val="24"/>
          <w:rtl/>
        </w:rPr>
        <w:t xml:space="preserve"> ذات الصلة بالأغذية والزراعة</w:t>
      </w:r>
      <w:r w:rsidR="00F65BF7">
        <w:rPr>
          <w:rStyle w:val="hps"/>
          <w:rFonts w:cs="Simplified Arabic" w:hint="cs"/>
          <w:sz w:val="24"/>
          <w:rtl/>
        </w:rPr>
        <w:t>"</w:t>
      </w:r>
      <w:r w:rsidR="00F9355B" w:rsidRPr="00AE3152">
        <w:rPr>
          <w:rStyle w:val="hps"/>
          <w:rFonts w:cs="Simplified Arabic"/>
          <w:sz w:val="24"/>
          <w:rtl/>
        </w:rPr>
        <w:t>.</w:t>
      </w:r>
      <w:r w:rsidR="007167CA" w:rsidRPr="007167CA">
        <w:rPr>
          <w:rStyle w:val="FootnoteReference"/>
          <w:rFonts w:cs="Simplified Arabic"/>
          <w:u w:val="none"/>
          <w:vertAlign w:val="superscript"/>
          <w:rtl/>
        </w:rPr>
        <w:footnoteReference w:id="6"/>
      </w:r>
      <w:r w:rsidR="00F9355B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وي</w:t>
      </w:r>
      <w:r w:rsidR="00F9355B" w:rsidRPr="00AE3152">
        <w:rPr>
          <w:rStyle w:val="hps"/>
          <w:rFonts w:cs="Simplified Arabic"/>
          <w:sz w:val="24"/>
          <w:rtl/>
        </w:rPr>
        <w:t xml:space="preserve">ستخدم </w:t>
      </w:r>
      <w:r w:rsidRPr="00AE3152">
        <w:rPr>
          <w:rStyle w:val="hps"/>
          <w:rFonts w:cs="Simplified Arabic" w:hint="cs"/>
          <w:sz w:val="24"/>
          <w:rtl/>
        </w:rPr>
        <w:t>مكتب أنشطة الزراعة والأغذية الزراعية</w:t>
      </w:r>
      <w:r w:rsidR="00F9355B" w:rsidRPr="00AE3152">
        <w:rPr>
          <w:rStyle w:val="hps"/>
          <w:rFonts w:cs="Simplified Arabic"/>
          <w:sz w:val="24"/>
          <w:rtl/>
        </w:rPr>
        <w:t xml:space="preserve"> هذه</w:t>
      </w:r>
      <w:r w:rsidR="00F9355B" w:rsidRPr="00F9355B">
        <w:rPr>
          <w:rStyle w:val="hps"/>
          <w:rFonts w:cs="Simplified Arabic"/>
          <w:rtl/>
        </w:rPr>
        <w:t xml:space="preserve"> </w:t>
      </w:r>
      <w:r w:rsidR="00F9355B" w:rsidRPr="00AE3152">
        <w:rPr>
          <w:rStyle w:val="hps"/>
          <w:rFonts w:cs="Simplified Arabic"/>
          <w:sz w:val="24"/>
          <w:rtl/>
        </w:rPr>
        <w:t>الممارسات</w:t>
      </w:r>
      <w:r w:rsidRPr="00AE3152">
        <w:rPr>
          <w:rStyle w:val="hps"/>
          <w:rFonts w:cs="Simplified Arabic" w:hint="cs"/>
          <w:sz w:val="24"/>
          <w:rtl/>
        </w:rPr>
        <w:t xml:space="preserve"> المثلى</w:t>
      </w:r>
      <w:r w:rsidR="00F9355B" w:rsidRPr="00AE3152">
        <w:rPr>
          <w:rStyle w:val="hps"/>
          <w:rFonts w:cs="Simplified Arabic"/>
          <w:sz w:val="24"/>
          <w:rtl/>
        </w:rPr>
        <w:t xml:space="preserve"> في أبحاثه الخاصة </w:t>
      </w:r>
      <w:r w:rsidRPr="00AE3152">
        <w:rPr>
          <w:rStyle w:val="hps"/>
          <w:rFonts w:cs="Simplified Arabic" w:hint="cs"/>
          <w:sz w:val="24"/>
          <w:rtl/>
        </w:rPr>
        <w:t xml:space="preserve">من أجل </w:t>
      </w:r>
      <w:r w:rsidR="00F9355B" w:rsidRPr="00AE3152">
        <w:rPr>
          <w:rStyle w:val="hps"/>
          <w:rFonts w:cs="Simplified Arabic"/>
          <w:sz w:val="24"/>
          <w:rtl/>
        </w:rPr>
        <w:t xml:space="preserve">مكافحة الأنواع الغريبة الغازية في كندا. </w:t>
      </w:r>
      <w:r w:rsidRPr="00AE3152">
        <w:rPr>
          <w:rStyle w:val="hps"/>
          <w:rFonts w:cs="Simplified Arabic" w:hint="cs"/>
          <w:sz w:val="24"/>
          <w:rtl/>
        </w:rPr>
        <w:t>وأخيرا</w:t>
      </w:r>
      <w:r w:rsidR="00F9355B" w:rsidRPr="00AE3152">
        <w:rPr>
          <w:rStyle w:val="hps"/>
          <w:rFonts w:cs="Simplified Arabic"/>
          <w:sz w:val="24"/>
          <w:rtl/>
        </w:rPr>
        <w:t xml:space="preserve">، تنفذ كندا </w:t>
      </w:r>
      <w:r w:rsidRPr="00AE3152">
        <w:rPr>
          <w:rStyle w:val="hps"/>
          <w:rFonts w:cs="Simplified Arabic" w:hint="cs"/>
          <w:sz w:val="24"/>
          <w:rtl/>
        </w:rPr>
        <w:t>أيضا</w:t>
      </w:r>
      <w:r w:rsidR="00F9355B" w:rsidRPr="00AE3152">
        <w:rPr>
          <w:rStyle w:val="hps"/>
          <w:rFonts w:cs="Simplified Arabic"/>
          <w:sz w:val="24"/>
          <w:rtl/>
        </w:rPr>
        <w:t xml:space="preserve"> تدابير الحصول وتقاسم المنافع الخاصة </w:t>
      </w:r>
      <w:r w:rsidRPr="00AE3152">
        <w:rPr>
          <w:rStyle w:val="hps"/>
          <w:rFonts w:cs="Simplified Arabic" w:hint="cs"/>
          <w:sz w:val="24"/>
          <w:rtl/>
        </w:rPr>
        <w:t>با</w:t>
      </w:r>
      <w:r w:rsidRPr="00AE3152">
        <w:rPr>
          <w:rStyle w:val="hps"/>
          <w:rFonts w:cs="Simplified Arabic"/>
          <w:sz w:val="24"/>
          <w:rtl/>
        </w:rPr>
        <w:t>لإطار الخاص بالتأهب للأنفلونزا الجائحة</w:t>
      </w:r>
      <w:r w:rsidR="00F9355B" w:rsidRPr="00AE3152">
        <w:rPr>
          <w:rStyle w:val="hps"/>
          <w:rFonts w:cs="Simplified Arabic" w:hint="cs"/>
          <w:sz w:val="24"/>
          <w:rtl/>
        </w:rPr>
        <w:t>.</w:t>
      </w:r>
    </w:p>
    <w:p w14:paraId="0F192314" w14:textId="7887CD82" w:rsidR="00802826" w:rsidRPr="00AE3152" w:rsidRDefault="00802826" w:rsidP="00AE3152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line="216" w:lineRule="auto"/>
        <w:rPr>
          <w:rFonts w:ascii="Simplified Arabic" w:hAnsi="Simplified Arabic" w:cs="Simplified Arabic"/>
          <w:b w:val="0"/>
          <w:bCs/>
          <w:szCs w:val="26"/>
          <w:rtl/>
          <w:lang w:bidi="ar-EG"/>
        </w:rPr>
      </w:pPr>
      <w:r w:rsidRPr="00AE3152"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t>رابعا</w:t>
      </w: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>-</w:t>
      </w: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ab/>
      </w:r>
      <w:r w:rsidRPr="00AE3152"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t xml:space="preserve">موجز توليفي للآراء حول </w:t>
      </w: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>المعايير المحتملة الواردة في الدراسة، مع مراعاة الفقرات من 1 إلى 3 من المادة 4 من البروتوكول</w:t>
      </w:r>
    </w:p>
    <w:p w14:paraId="2276BE77" w14:textId="77777777" w:rsidR="00802826" w:rsidRPr="00AE3152" w:rsidRDefault="00802826" w:rsidP="00802826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Style w:val="hps"/>
          <w:rFonts w:cs="Simplified Arabic"/>
          <w:sz w:val="24"/>
        </w:rPr>
      </w:pPr>
    </w:p>
    <w:p w14:paraId="3566C819" w14:textId="79CABDF9" w:rsidR="00290312" w:rsidRPr="00AE3152" w:rsidRDefault="00863C7E" w:rsidP="00BB7692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 w:hint="cs"/>
          <w:sz w:val="24"/>
          <w:rtl/>
        </w:rPr>
        <w:t>يقدم</w:t>
      </w:r>
      <w:r w:rsidR="00802826" w:rsidRPr="00AE3152">
        <w:rPr>
          <w:rStyle w:val="hps"/>
          <w:rFonts w:cs="Simplified Arabic"/>
          <w:sz w:val="24"/>
          <w:rtl/>
        </w:rPr>
        <w:t xml:space="preserve"> هذا القسم </w:t>
      </w:r>
      <w:r w:rsidRPr="00AE3152">
        <w:rPr>
          <w:rStyle w:val="hps"/>
          <w:rFonts w:cs="Simplified Arabic" w:hint="cs"/>
          <w:sz w:val="24"/>
          <w:rtl/>
        </w:rPr>
        <w:t>توليفا</w:t>
      </w:r>
      <w:r w:rsidR="00802826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للآراء</w:t>
      </w:r>
      <w:r w:rsidR="00802826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المقدمة</w:t>
      </w:r>
      <w:r w:rsidR="00802826" w:rsidRPr="00AE3152">
        <w:rPr>
          <w:rStyle w:val="hps"/>
          <w:rFonts w:cs="Simplified Arabic"/>
          <w:sz w:val="24"/>
          <w:rtl/>
        </w:rPr>
        <w:t xml:space="preserve"> بشأن المعايير المحتملة الواردة في الدراسة (</w:t>
      </w:r>
      <w:hyperlink r:id="rId12" w:history="1">
        <w:r w:rsidR="00802826" w:rsidRPr="00AE3152">
          <w:rPr>
            <w:rStyle w:val="Hyperlink"/>
            <w:rFonts w:cs="Simplified Arabic"/>
            <w:sz w:val="24"/>
          </w:rPr>
          <w:t>CBD/SBI/2/INF/17</w:t>
        </w:r>
      </w:hyperlink>
      <w:r w:rsidR="00802826" w:rsidRPr="00AE3152">
        <w:rPr>
          <w:rStyle w:val="hps"/>
          <w:rFonts w:cs="Simplified Arabic"/>
          <w:sz w:val="24"/>
          <w:rtl/>
        </w:rPr>
        <w:t>)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="00802826" w:rsidRPr="00AE3152">
        <w:rPr>
          <w:rStyle w:val="hps"/>
          <w:rFonts w:cs="Simplified Arabic"/>
          <w:sz w:val="24"/>
          <w:rtl/>
        </w:rPr>
        <w:t xml:space="preserve"> مع مراعاة الفقرات</w:t>
      </w:r>
      <w:r w:rsidR="00C55BA2">
        <w:rPr>
          <w:rStyle w:val="hps"/>
          <w:rFonts w:cs="Simplified Arabic" w:hint="cs"/>
          <w:sz w:val="24"/>
          <w:rtl/>
        </w:rPr>
        <w:t xml:space="preserve"> من</w:t>
      </w:r>
      <w:r w:rsidR="00802826" w:rsidRPr="00AE3152">
        <w:rPr>
          <w:rStyle w:val="hps"/>
          <w:rFonts w:cs="Simplified Arabic"/>
          <w:sz w:val="24"/>
          <w:rtl/>
        </w:rPr>
        <w:t xml:space="preserve"> 1 إلى 3 من المادة 4 من البروتوكول، عملاً بالمقرر </w:t>
      </w:r>
      <w:r w:rsidR="00B51038" w:rsidRPr="00AE3152">
        <w:rPr>
          <w:rStyle w:val="hps"/>
          <w:rFonts w:cs="Simplified Arabic"/>
          <w:sz w:val="24"/>
        </w:rPr>
        <w:t>3/14</w:t>
      </w:r>
      <w:r w:rsidR="00802826" w:rsidRPr="00AE3152">
        <w:rPr>
          <w:rStyle w:val="hps"/>
          <w:rFonts w:cs="Simplified Arabic"/>
          <w:sz w:val="24"/>
          <w:rtl/>
        </w:rPr>
        <w:t xml:space="preserve">. وقد </w:t>
      </w:r>
      <w:r w:rsidRPr="00AE3152">
        <w:rPr>
          <w:rStyle w:val="hps"/>
          <w:rFonts w:cs="Simplified Arabic" w:hint="cs"/>
          <w:sz w:val="24"/>
          <w:rtl/>
        </w:rPr>
        <w:t>تم استلام</w:t>
      </w:r>
      <w:r w:rsidR="00802826" w:rsidRPr="00AE3152">
        <w:rPr>
          <w:rStyle w:val="hps"/>
          <w:rFonts w:cs="Simplified Arabic"/>
          <w:sz w:val="24"/>
          <w:rtl/>
        </w:rPr>
        <w:t xml:space="preserve"> ما مجموعه </w:t>
      </w:r>
      <w:proofErr w:type="gramStart"/>
      <w:r w:rsidR="00802826" w:rsidRPr="00AE3152">
        <w:rPr>
          <w:rStyle w:val="hps"/>
          <w:rFonts w:cs="Simplified Arabic"/>
          <w:sz w:val="24"/>
          <w:rtl/>
        </w:rPr>
        <w:t>ستة</w:t>
      </w:r>
      <w:proofErr w:type="gramEnd"/>
      <w:r w:rsidR="00802826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تقديمات</w:t>
      </w:r>
      <w:r w:rsidR="00802826" w:rsidRPr="00AE3152">
        <w:rPr>
          <w:rStyle w:val="hps"/>
          <w:rFonts w:cs="Simplified Arabic"/>
          <w:sz w:val="24"/>
          <w:rtl/>
        </w:rPr>
        <w:t xml:space="preserve"> من الأطراف وغير الأطراف والمنظمات </w:t>
      </w:r>
      <w:r w:rsidRPr="00AE3152">
        <w:rPr>
          <w:rStyle w:val="hps"/>
          <w:rFonts w:cs="Simplified Arabic" w:hint="cs"/>
          <w:sz w:val="24"/>
          <w:rtl/>
        </w:rPr>
        <w:t>حول</w:t>
      </w:r>
      <w:r w:rsidR="00802826" w:rsidRPr="00AE3152">
        <w:rPr>
          <w:rStyle w:val="hps"/>
          <w:rFonts w:cs="Simplified Arabic"/>
          <w:sz w:val="24"/>
          <w:rtl/>
        </w:rPr>
        <w:t xml:space="preserve"> هذه </w:t>
      </w:r>
      <w:r w:rsidRPr="00AE3152">
        <w:rPr>
          <w:rStyle w:val="hps"/>
          <w:rFonts w:cs="Simplified Arabic" w:hint="cs"/>
          <w:sz w:val="24"/>
          <w:rtl/>
        </w:rPr>
        <w:t>المسألة</w:t>
      </w:r>
      <w:r w:rsidR="00802826" w:rsidRPr="00AE3152">
        <w:rPr>
          <w:rStyle w:val="hps"/>
          <w:rFonts w:cs="Simplified Arabic"/>
          <w:sz w:val="24"/>
          <w:rtl/>
        </w:rPr>
        <w:t>.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7"/>
      </w:r>
      <w:r w:rsidR="00802826" w:rsidRPr="00AE3152">
        <w:rPr>
          <w:rStyle w:val="hps"/>
          <w:rFonts w:cs="Simplified Arabic"/>
          <w:sz w:val="24"/>
          <w:vertAlign w:val="superscript"/>
          <w:rtl/>
        </w:rPr>
        <w:t xml:space="preserve"> </w:t>
      </w:r>
      <w:r w:rsidR="00B51038" w:rsidRPr="00AE3152">
        <w:rPr>
          <w:rStyle w:val="hps"/>
          <w:rFonts w:cs="Simplified Arabic" w:hint="cs"/>
          <w:sz w:val="24"/>
          <w:rtl/>
        </w:rPr>
        <w:t>و</w:t>
      </w:r>
      <w:r w:rsidR="00802826" w:rsidRPr="00AE3152">
        <w:rPr>
          <w:rStyle w:val="hps"/>
          <w:rFonts w:cs="Simplified Arabic"/>
          <w:sz w:val="24"/>
          <w:rtl/>
        </w:rPr>
        <w:t xml:space="preserve">على الرغم من وجود بعض الاختلافات في محتوى مختلف التقديمات، إلا أن </w:t>
      </w:r>
      <w:r w:rsidR="00B51038" w:rsidRPr="00AE3152">
        <w:rPr>
          <w:rStyle w:val="hps"/>
          <w:rFonts w:cs="Simplified Arabic" w:hint="cs"/>
          <w:sz w:val="24"/>
          <w:rtl/>
        </w:rPr>
        <w:t>هنالك</w:t>
      </w:r>
      <w:r w:rsidR="00802826" w:rsidRPr="00AE3152">
        <w:rPr>
          <w:rStyle w:val="hps"/>
          <w:rFonts w:cs="Simplified Arabic"/>
          <w:sz w:val="24"/>
          <w:rtl/>
        </w:rPr>
        <w:t xml:space="preserve"> بعض التقارب </w:t>
      </w:r>
      <w:r w:rsidR="00B51038" w:rsidRPr="00AE3152">
        <w:rPr>
          <w:rStyle w:val="hps"/>
          <w:rFonts w:cs="Simplified Arabic" w:hint="cs"/>
          <w:sz w:val="24"/>
          <w:rtl/>
        </w:rPr>
        <w:t>حول</w:t>
      </w:r>
      <w:r w:rsidR="00802826" w:rsidRPr="00AE3152">
        <w:rPr>
          <w:rStyle w:val="hps"/>
          <w:rFonts w:cs="Simplified Arabic"/>
          <w:sz w:val="24"/>
          <w:rtl/>
        </w:rPr>
        <w:t xml:space="preserve"> عدد من النقاط التي </w:t>
      </w:r>
      <w:r w:rsidR="00B51038" w:rsidRPr="00AE3152">
        <w:rPr>
          <w:rStyle w:val="hps"/>
          <w:rFonts w:cs="Simplified Arabic" w:hint="cs"/>
          <w:sz w:val="24"/>
          <w:rtl/>
        </w:rPr>
        <w:t>تمت الإشارة إليها</w:t>
      </w:r>
      <w:r w:rsidR="00802826" w:rsidRPr="00AE3152">
        <w:rPr>
          <w:rStyle w:val="hps"/>
          <w:rFonts w:cs="Simplified Arabic"/>
          <w:sz w:val="24"/>
          <w:rtl/>
        </w:rPr>
        <w:t xml:space="preserve"> بموجب المقرر </w:t>
      </w:r>
      <w:r w:rsidR="00802826" w:rsidRPr="00AE3152">
        <w:rPr>
          <w:rStyle w:val="hps"/>
          <w:rFonts w:cs="Simplified Arabic"/>
          <w:sz w:val="24"/>
        </w:rPr>
        <w:t>NP-3/14</w:t>
      </w:r>
      <w:r w:rsidR="00802826" w:rsidRPr="00AE3152">
        <w:rPr>
          <w:rStyle w:val="hps"/>
          <w:rFonts w:cs="Simplified Arabic"/>
          <w:sz w:val="24"/>
          <w:rtl/>
        </w:rPr>
        <w:t xml:space="preserve">. </w:t>
      </w:r>
      <w:r w:rsidR="00B51038" w:rsidRPr="00AE3152">
        <w:rPr>
          <w:rStyle w:val="hps"/>
          <w:rFonts w:cs="Simplified Arabic" w:hint="cs"/>
          <w:sz w:val="24"/>
          <w:rtl/>
        </w:rPr>
        <w:t>و</w:t>
      </w:r>
      <w:r w:rsidR="00802826" w:rsidRPr="00AE3152">
        <w:rPr>
          <w:rStyle w:val="hps"/>
          <w:rFonts w:cs="Simplified Arabic"/>
          <w:sz w:val="24"/>
          <w:rtl/>
        </w:rPr>
        <w:t xml:space="preserve">في الأقسام الفرعية التالية، </w:t>
      </w:r>
      <w:r w:rsidR="007C39ED">
        <w:rPr>
          <w:rStyle w:val="hps"/>
          <w:rFonts w:cs="Simplified Arabic" w:hint="cs"/>
          <w:sz w:val="24"/>
          <w:rtl/>
        </w:rPr>
        <w:t>تجري</w:t>
      </w:r>
      <w:r w:rsidR="00802826" w:rsidRPr="00AE3152">
        <w:rPr>
          <w:rStyle w:val="hps"/>
          <w:rFonts w:cs="Simplified Arabic"/>
          <w:sz w:val="24"/>
          <w:rtl/>
        </w:rPr>
        <w:t xml:space="preserve"> محاولة تحديد هذه النقاط. ويشار </w:t>
      </w:r>
      <w:r w:rsidR="00B51038" w:rsidRPr="00AE3152">
        <w:rPr>
          <w:rStyle w:val="hps"/>
          <w:rFonts w:cs="Simplified Arabic" w:hint="cs"/>
          <w:sz w:val="24"/>
          <w:rtl/>
        </w:rPr>
        <w:t>إلى النقاط المذكورة</w:t>
      </w:r>
      <w:r w:rsidR="00802826" w:rsidRPr="00AE3152">
        <w:rPr>
          <w:rStyle w:val="hps"/>
          <w:rFonts w:cs="Simplified Arabic"/>
          <w:sz w:val="24"/>
          <w:rtl/>
        </w:rPr>
        <w:t xml:space="preserve"> ب</w:t>
      </w:r>
      <w:r w:rsidR="00B51038" w:rsidRPr="00AE3152">
        <w:rPr>
          <w:rStyle w:val="hps"/>
          <w:rFonts w:cs="Simplified Arabic" w:hint="cs"/>
          <w:sz w:val="24"/>
          <w:rtl/>
        </w:rPr>
        <w:t>ال</w:t>
      </w:r>
      <w:r w:rsidR="00802826" w:rsidRPr="00AE3152">
        <w:rPr>
          <w:rStyle w:val="hps"/>
          <w:rFonts w:cs="Simplified Arabic"/>
          <w:sz w:val="24"/>
          <w:rtl/>
        </w:rPr>
        <w:t xml:space="preserve">خط </w:t>
      </w:r>
      <w:r w:rsidR="00B51038" w:rsidRPr="00AE3152">
        <w:rPr>
          <w:rStyle w:val="hps"/>
          <w:rFonts w:cs="Simplified Arabic" w:hint="cs"/>
          <w:sz w:val="24"/>
          <w:rtl/>
        </w:rPr>
        <w:t>ال</w:t>
      </w:r>
      <w:r w:rsidR="00802826" w:rsidRPr="00AE3152">
        <w:rPr>
          <w:rStyle w:val="hps"/>
          <w:rFonts w:cs="Simplified Arabic"/>
          <w:sz w:val="24"/>
          <w:rtl/>
        </w:rPr>
        <w:t xml:space="preserve">مائل. </w:t>
      </w:r>
      <w:r w:rsidR="00B51038" w:rsidRPr="00AE3152">
        <w:rPr>
          <w:rStyle w:val="hps"/>
          <w:rFonts w:cs="Simplified Arabic" w:hint="cs"/>
          <w:sz w:val="24"/>
          <w:rtl/>
        </w:rPr>
        <w:t>و</w:t>
      </w:r>
      <w:r w:rsidR="00802826" w:rsidRPr="00AE3152">
        <w:rPr>
          <w:rStyle w:val="hps"/>
          <w:rFonts w:cs="Simplified Arabic"/>
          <w:sz w:val="24"/>
          <w:rtl/>
        </w:rPr>
        <w:t xml:space="preserve">يتم تلخيص التفسيرات أو التوضيحات التي تدعم الأفكار </w:t>
      </w:r>
      <w:r w:rsidR="00B51038" w:rsidRPr="00AE3152">
        <w:rPr>
          <w:rStyle w:val="hps"/>
          <w:rFonts w:cs="Simplified Arabic" w:hint="cs"/>
          <w:sz w:val="24"/>
          <w:rtl/>
        </w:rPr>
        <w:t>بصورة لاحقة</w:t>
      </w:r>
      <w:r w:rsidR="00802826" w:rsidRPr="00AE3152">
        <w:rPr>
          <w:rStyle w:val="hps"/>
          <w:rFonts w:cs="Simplified Arabic"/>
          <w:sz w:val="24"/>
          <w:rtl/>
        </w:rPr>
        <w:t xml:space="preserve">. </w:t>
      </w:r>
      <w:r w:rsidR="00B51038" w:rsidRPr="00AE3152">
        <w:rPr>
          <w:rStyle w:val="hps"/>
          <w:rFonts w:cs="Simplified Arabic" w:hint="cs"/>
          <w:sz w:val="24"/>
          <w:rtl/>
        </w:rPr>
        <w:t>و</w:t>
      </w:r>
      <w:r w:rsidR="00802826" w:rsidRPr="00AE3152">
        <w:rPr>
          <w:rStyle w:val="hps"/>
          <w:rFonts w:cs="Simplified Arabic"/>
          <w:sz w:val="24"/>
          <w:rtl/>
        </w:rPr>
        <w:t>يتم توفير الحواشي التي تشير إلى مصادر الآراء بهدف تسهيل الرجوع إلى التقديم الأصلي ل</w:t>
      </w:r>
      <w:r w:rsidR="00B51038" w:rsidRPr="00AE3152">
        <w:rPr>
          <w:rStyle w:val="hps"/>
          <w:rFonts w:cs="Simplified Arabic" w:hint="cs"/>
          <w:sz w:val="24"/>
          <w:rtl/>
        </w:rPr>
        <w:t>لحصول على ال</w:t>
      </w:r>
      <w:r w:rsidR="00802826" w:rsidRPr="00AE3152">
        <w:rPr>
          <w:rStyle w:val="hps"/>
          <w:rFonts w:cs="Simplified Arabic"/>
          <w:sz w:val="24"/>
          <w:rtl/>
        </w:rPr>
        <w:t>مزيد من المعلومات.</w:t>
      </w:r>
    </w:p>
    <w:p w14:paraId="6D36BA02" w14:textId="55185B82" w:rsidR="00290312" w:rsidRPr="00AE3152" w:rsidRDefault="00802826" w:rsidP="00C53C7B">
      <w:pPr>
        <w:keepNext/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jc w:val="center"/>
        <w:outlineLvl w:val="1"/>
        <w:rPr>
          <w:rStyle w:val="hps"/>
          <w:rFonts w:cs="Simplified Arabic"/>
          <w:b/>
          <w:snapToGrid w:val="0"/>
          <w:kern w:val="22"/>
          <w:sz w:val="24"/>
          <w:lang w:val="en-US"/>
        </w:rPr>
      </w:pPr>
      <w:r w:rsidRPr="00AE3152">
        <w:rPr>
          <w:rFonts w:cs="Simplified Arabic" w:hint="cs"/>
          <w:b/>
          <w:bCs/>
          <w:sz w:val="24"/>
          <w:rtl/>
          <w:lang w:bidi="ar-EG"/>
        </w:rPr>
        <w:t>ألف</w:t>
      </w:r>
      <w:r w:rsidR="00290312" w:rsidRPr="00AE3152">
        <w:rPr>
          <w:rFonts w:cs="Simplified Arabic"/>
          <w:b/>
          <w:bCs/>
          <w:sz w:val="24"/>
          <w:rtl/>
          <w:lang w:bidi="ar-EG"/>
        </w:rPr>
        <w:t>-</w:t>
      </w:r>
      <w:r w:rsidR="00290312" w:rsidRPr="00AE3152">
        <w:rPr>
          <w:rFonts w:cs="Simplified Arabic"/>
          <w:b/>
          <w:bCs/>
          <w:sz w:val="24"/>
          <w:rtl/>
          <w:lang w:bidi="ar-EG"/>
        </w:rPr>
        <w:tab/>
      </w:r>
      <w:r w:rsidRPr="00AE3152">
        <w:rPr>
          <w:rFonts w:cs="Simplified Arabic" w:hint="cs"/>
          <w:b/>
          <w:bCs/>
          <w:sz w:val="24"/>
          <w:rtl/>
          <w:lang w:bidi="ar-EG"/>
        </w:rPr>
        <w:t>الآراء العامة حول المعايير واستخدامها</w:t>
      </w:r>
    </w:p>
    <w:p w14:paraId="799ACC8F" w14:textId="05CEB094" w:rsidR="00580BD8" w:rsidRPr="00AE3152" w:rsidRDefault="00D90649" w:rsidP="00C53C7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في حين</w:t>
      </w:r>
      <w:r w:rsidR="00580BD8" w:rsidRPr="00AE3152">
        <w:rPr>
          <w:rStyle w:val="hps"/>
          <w:rFonts w:cs="Simplified Arabic"/>
          <w:sz w:val="24"/>
          <w:rtl/>
        </w:rPr>
        <w:t xml:space="preserve"> شككت بعض </w:t>
      </w:r>
      <w:r w:rsidRPr="00AE3152">
        <w:rPr>
          <w:rStyle w:val="hps"/>
          <w:rFonts w:cs="Simplified Arabic" w:hint="cs"/>
          <w:sz w:val="24"/>
          <w:rtl/>
        </w:rPr>
        <w:t>التقديمات</w:t>
      </w:r>
      <w:r w:rsidR="00580BD8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ب</w:t>
      </w:r>
      <w:r w:rsidR="00580BD8" w:rsidRPr="00AE3152">
        <w:rPr>
          <w:rStyle w:val="hps"/>
          <w:rFonts w:cs="Simplified Arabic"/>
          <w:sz w:val="24"/>
          <w:rtl/>
        </w:rPr>
        <w:t>ضرورة المعايير</w:t>
      </w:r>
      <w:r w:rsidRPr="00AE3152">
        <w:rPr>
          <w:rStyle w:val="hps"/>
          <w:rFonts w:cs="Simplified Arabic" w:hint="cs"/>
          <w:sz w:val="24"/>
          <w:rtl/>
        </w:rPr>
        <w:t xml:space="preserve"> وفائدتها</w:t>
      </w:r>
      <w:r w:rsidR="00580BD8" w:rsidRPr="00AE3152">
        <w:rPr>
          <w:rStyle w:val="hps"/>
          <w:rFonts w:cs="Simplified Arabic"/>
          <w:sz w:val="24"/>
          <w:rtl/>
        </w:rPr>
        <w:t>،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8"/>
      </w:r>
      <w:r w:rsidR="00580BD8" w:rsidRPr="00AE3152">
        <w:rPr>
          <w:rStyle w:val="hps"/>
          <w:rFonts w:cs="Simplified Arabic"/>
          <w:sz w:val="24"/>
          <w:rtl/>
        </w:rPr>
        <w:t xml:space="preserve"> أقرت إحدى </w:t>
      </w:r>
      <w:r w:rsidRPr="00AE3152">
        <w:rPr>
          <w:rStyle w:val="hps"/>
          <w:rFonts w:cs="Simplified Arabic" w:hint="cs"/>
          <w:sz w:val="24"/>
          <w:rtl/>
        </w:rPr>
        <w:t>التقديمات</w:t>
      </w:r>
      <w:r w:rsidR="00580BD8" w:rsidRPr="00AE3152">
        <w:rPr>
          <w:rStyle w:val="hps"/>
          <w:rFonts w:cs="Simplified Arabic"/>
          <w:sz w:val="24"/>
          <w:rtl/>
        </w:rPr>
        <w:t xml:space="preserve">، </w:t>
      </w:r>
      <w:r w:rsidRPr="00AE3152">
        <w:rPr>
          <w:rStyle w:val="hps"/>
          <w:rFonts w:cs="Simplified Arabic" w:hint="cs"/>
          <w:sz w:val="24"/>
          <w:rtl/>
        </w:rPr>
        <w:t>بال</w:t>
      </w:r>
      <w:r w:rsidR="00580BD8" w:rsidRPr="00AE3152">
        <w:rPr>
          <w:rStyle w:val="hps"/>
          <w:rFonts w:cs="Simplified Arabic"/>
          <w:sz w:val="24"/>
          <w:rtl/>
        </w:rPr>
        <w:t>نيابة عن عدد من الأطراف، بأن المعايير تشكل نقاط مرجعية جيدة للعناصر التي يجب مراعاتها عند وضع أو الاعتراف بالصكوك الدولية المتخصصة للحصول وتقاسم المنافع.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9"/>
      </w:r>
    </w:p>
    <w:p w14:paraId="30C03F8F" w14:textId="64090665" w:rsidR="00580BD8" w:rsidRPr="00AE3152" w:rsidRDefault="00841746" w:rsidP="00580BD8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وأكدت</w:t>
      </w:r>
      <w:r w:rsidR="00580BD8" w:rsidRPr="00AE3152">
        <w:rPr>
          <w:rStyle w:val="hps"/>
          <w:rFonts w:cs="Simplified Arabic"/>
          <w:sz w:val="24"/>
          <w:rtl/>
        </w:rPr>
        <w:t xml:space="preserve"> التقديمات </w:t>
      </w:r>
      <w:r w:rsidR="00D90649" w:rsidRPr="00AE3152">
        <w:rPr>
          <w:rStyle w:val="hps"/>
          <w:rFonts w:cs="Simplified Arabic" w:hint="cs"/>
          <w:sz w:val="24"/>
          <w:rtl/>
        </w:rPr>
        <w:t>على</w:t>
      </w:r>
      <w:r w:rsidR="00580BD8" w:rsidRPr="00AE3152">
        <w:rPr>
          <w:rStyle w:val="hps"/>
          <w:rFonts w:cs="Simplified Arabic"/>
          <w:sz w:val="24"/>
          <w:rtl/>
        </w:rPr>
        <w:t xml:space="preserve"> أن أي</w:t>
      </w:r>
      <w:r w:rsidR="00545E6A">
        <w:rPr>
          <w:rStyle w:val="hps"/>
          <w:rFonts w:cs="Simplified Arabic" w:hint="cs"/>
          <w:sz w:val="24"/>
          <w:rtl/>
        </w:rPr>
        <w:t>ة</w:t>
      </w:r>
      <w:r w:rsidR="00580BD8" w:rsidRPr="00AE3152">
        <w:rPr>
          <w:rStyle w:val="hps"/>
          <w:rFonts w:cs="Simplified Arabic"/>
          <w:sz w:val="24"/>
          <w:rtl/>
        </w:rPr>
        <w:t xml:space="preserve"> معايير </w:t>
      </w:r>
      <w:r w:rsidR="00D90649" w:rsidRPr="00AE3152">
        <w:rPr>
          <w:rStyle w:val="hps"/>
          <w:rFonts w:cs="Simplified Arabic" w:hint="cs"/>
          <w:sz w:val="24"/>
          <w:rtl/>
        </w:rPr>
        <w:t>يتم وضعها</w:t>
      </w:r>
      <w:r w:rsidR="00580BD8" w:rsidRPr="00AE3152">
        <w:rPr>
          <w:rStyle w:val="hps"/>
          <w:rFonts w:cs="Simplified Arabic"/>
          <w:sz w:val="24"/>
          <w:rtl/>
        </w:rPr>
        <w:t xml:space="preserve"> ينبغي أن تأخذ </w:t>
      </w:r>
      <w:r w:rsidR="00D90649" w:rsidRPr="00AE3152">
        <w:rPr>
          <w:rStyle w:val="hps"/>
          <w:rFonts w:cs="Simplified Arabic" w:hint="cs"/>
          <w:sz w:val="24"/>
          <w:rtl/>
        </w:rPr>
        <w:t>بعين</w:t>
      </w:r>
      <w:r w:rsidR="00580BD8" w:rsidRPr="00AE3152">
        <w:rPr>
          <w:rStyle w:val="hps"/>
          <w:rFonts w:cs="Simplified Arabic"/>
          <w:sz w:val="24"/>
          <w:rtl/>
        </w:rPr>
        <w:t xml:space="preserve"> الاعتبار ما يلي</w:t>
      </w:r>
      <w:r w:rsidR="00580BD8" w:rsidRPr="00AE3152">
        <w:rPr>
          <w:rStyle w:val="hps"/>
          <w:rFonts w:cs="Simplified Arabic"/>
          <w:sz w:val="24"/>
        </w:rPr>
        <w:t>:</w:t>
      </w:r>
    </w:p>
    <w:p w14:paraId="0B6FCD10" w14:textId="2F6A0393" w:rsidR="00580BD8" w:rsidRPr="00AE3152" w:rsidRDefault="00580BD8" w:rsidP="00A36EE2">
      <w:pPr>
        <w:pStyle w:val="ListParagraph"/>
        <w:numPr>
          <w:ilvl w:val="0"/>
          <w:numId w:val="4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60" w:after="120" w:line="216" w:lineRule="auto"/>
        <w:ind w:left="6" w:firstLine="709"/>
        <w:contextualSpacing w:val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/>
          <w:i/>
          <w:iCs/>
          <w:sz w:val="24"/>
          <w:rtl/>
        </w:rPr>
        <w:t>ألا تكون أكثر صرامة من</w:t>
      </w:r>
      <w:r w:rsidR="00D90649" w:rsidRPr="00AE3152">
        <w:rPr>
          <w:rStyle w:val="hps"/>
          <w:rFonts w:cs="Simplified Arabic" w:hint="cs"/>
          <w:i/>
          <w:iCs/>
          <w:sz w:val="24"/>
          <w:rtl/>
        </w:rPr>
        <w:t xml:space="preserve"> المادة</w:t>
      </w:r>
      <w:r w:rsidRPr="00AE3152">
        <w:rPr>
          <w:rStyle w:val="hps"/>
          <w:rFonts w:cs="Simplified Arabic"/>
          <w:i/>
          <w:iCs/>
          <w:sz w:val="24"/>
          <w:rtl/>
        </w:rPr>
        <w:t xml:space="preserve"> 4</w:t>
      </w:r>
      <w:r w:rsidR="00D90649" w:rsidRPr="00AE3152">
        <w:rPr>
          <w:rStyle w:val="hps"/>
          <w:rFonts w:cs="Simplified Arabic" w:hint="cs"/>
          <w:i/>
          <w:iCs/>
          <w:sz w:val="24"/>
          <w:rtl/>
        </w:rPr>
        <w:t>، الفقرة</w:t>
      </w:r>
      <w:r w:rsidRPr="00AE3152">
        <w:rPr>
          <w:rStyle w:val="hps"/>
          <w:rFonts w:cs="Simplified Arabic"/>
          <w:i/>
          <w:iCs/>
          <w:sz w:val="24"/>
          <w:rtl/>
        </w:rPr>
        <w:t xml:space="preserve"> 4</w:t>
      </w:r>
      <w:r w:rsidR="00D90649" w:rsidRPr="00AE3152">
        <w:rPr>
          <w:rStyle w:val="hps"/>
          <w:rFonts w:cs="Simplified Arabic" w:hint="cs"/>
          <w:i/>
          <w:iCs/>
          <w:sz w:val="24"/>
          <w:rtl/>
        </w:rPr>
        <w:t xml:space="preserve">، </w:t>
      </w:r>
      <w:r w:rsidRPr="00AE3152">
        <w:rPr>
          <w:rStyle w:val="hps"/>
          <w:rFonts w:cs="Simplified Arabic"/>
          <w:i/>
          <w:iCs/>
          <w:sz w:val="24"/>
          <w:rtl/>
        </w:rPr>
        <w:t>نفسها</w:t>
      </w:r>
      <w:r w:rsidRPr="00AE3152">
        <w:rPr>
          <w:rStyle w:val="hps"/>
          <w:rFonts w:cs="Simplified Arabic"/>
          <w:sz w:val="24"/>
          <w:rtl/>
        </w:rPr>
        <w:t xml:space="preserve">: يبدو أن </w:t>
      </w:r>
      <w:r w:rsidR="00D90649" w:rsidRPr="00AE3152">
        <w:rPr>
          <w:rStyle w:val="hps"/>
          <w:rFonts w:cs="Simplified Arabic" w:hint="cs"/>
          <w:sz w:val="24"/>
          <w:rtl/>
        </w:rPr>
        <w:t>عددا</w:t>
      </w:r>
      <w:r w:rsidRPr="00AE3152">
        <w:rPr>
          <w:rStyle w:val="hps"/>
          <w:rFonts w:cs="Simplified Arabic"/>
          <w:sz w:val="24"/>
          <w:rtl/>
        </w:rPr>
        <w:t xml:space="preserve"> من التقديمات يتفق على أن أي</w:t>
      </w:r>
      <w:r w:rsidR="00D90649" w:rsidRPr="00AE3152">
        <w:rPr>
          <w:rStyle w:val="hps"/>
          <w:rFonts w:cs="Simplified Arabic" w:hint="cs"/>
          <w:sz w:val="24"/>
          <w:rtl/>
        </w:rPr>
        <w:t>ة</w:t>
      </w:r>
      <w:r w:rsidRPr="00AE3152">
        <w:rPr>
          <w:rStyle w:val="hps"/>
          <w:rFonts w:cs="Simplified Arabic"/>
          <w:sz w:val="24"/>
          <w:rtl/>
        </w:rPr>
        <w:t xml:space="preserve"> معايير </w:t>
      </w:r>
      <w:r w:rsidR="00D90649" w:rsidRPr="00AE3152">
        <w:rPr>
          <w:rStyle w:val="hps"/>
          <w:rFonts w:cs="Simplified Arabic" w:hint="cs"/>
          <w:sz w:val="24"/>
          <w:rtl/>
        </w:rPr>
        <w:t>ي</w:t>
      </w:r>
      <w:r w:rsidRPr="00AE3152">
        <w:rPr>
          <w:rStyle w:val="hps"/>
          <w:rFonts w:cs="Simplified Arabic"/>
          <w:sz w:val="24"/>
          <w:rtl/>
        </w:rPr>
        <w:t>تم وضعها يجب ألا تضي</w:t>
      </w:r>
      <w:r w:rsidR="00D90649" w:rsidRPr="00AE3152">
        <w:rPr>
          <w:rStyle w:val="hps"/>
          <w:rFonts w:cs="Simplified Arabic" w:hint="cs"/>
          <w:sz w:val="24"/>
          <w:rtl/>
        </w:rPr>
        <w:t>ّ</w:t>
      </w:r>
      <w:r w:rsidRPr="00AE3152">
        <w:rPr>
          <w:rStyle w:val="hps"/>
          <w:rFonts w:cs="Simplified Arabic"/>
          <w:sz w:val="24"/>
          <w:rtl/>
        </w:rPr>
        <w:t xml:space="preserve">ق </w:t>
      </w:r>
      <w:r w:rsidR="004847AF" w:rsidRPr="00AE3152">
        <w:rPr>
          <w:rStyle w:val="hps"/>
          <w:rFonts w:cs="Simplified Arabic" w:hint="cs"/>
          <w:sz w:val="24"/>
          <w:rtl/>
        </w:rPr>
        <w:t xml:space="preserve">من </w:t>
      </w:r>
      <w:r w:rsidRPr="00AE3152">
        <w:rPr>
          <w:rStyle w:val="hps"/>
          <w:rFonts w:cs="Simplified Arabic"/>
          <w:sz w:val="24"/>
          <w:rtl/>
        </w:rPr>
        <w:t xml:space="preserve">نطاق </w:t>
      </w:r>
      <w:r w:rsidR="00D90649" w:rsidRPr="00AE3152">
        <w:rPr>
          <w:rStyle w:val="hps"/>
          <w:rFonts w:cs="Simplified Arabic" w:hint="cs"/>
          <w:sz w:val="24"/>
          <w:rtl/>
        </w:rPr>
        <w:t>المادة</w:t>
      </w:r>
      <w:r w:rsidRPr="00AE3152">
        <w:rPr>
          <w:rStyle w:val="hps"/>
          <w:rFonts w:cs="Simplified Arabic"/>
          <w:sz w:val="24"/>
          <w:rtl/>
        </w:rPr>
        <w:t xml:space="preserve"> 4</w:t>
      </w:r>
      <w:r w:rsidR="00D90649" w:rsidRPr="00AE3152">
        <w:rPr>
          <w:rStyle w:val="hps"/>
          <w:rFonts w:cs="Simplified Arabic" w:hint="cs"/>
          <w:sz w:val="24"/>
          <w:rtl/>
        </w:rPr>
        <w:t>، الفقرة</w:t>
      </w:r>
      <w:r w:rsidRPr="00AE3152">
        <w:rPr>
          <w:rStyle w:val="hps"/>
          <w:rFonts w:cs="Simplified Arabic"/>
          <w:sz w:val="24"/>
          <w:rtl/>
        </w:rPr>
        <w:t xml:space="preserve"> 4، أو أن تكون أكثر صرامة من </w:t>
      </w:r>
      <w:r w:rsidR="00AE3184">
        <w:rPr>
          <w:rStyle w:val="hps"/>
          <w:rFonts w:cs="Simplified Arabic" w:hint="cs"/>
          <w:sz w:val="24"/>
          <w:rtl/>
        </w:rPr>
        <w:t>عناصر</w:t>
      </w:r>
      <w:r w:rsidRPr="00AE3152">
        <w:rPr>
          <w:rStyle w:val="hps"/>
          <w:rFonts w:cs="Simplified Arabic"/>
          <w:sz w:val="24"/>
          <w:rtl/>
        </w:rPr>
        <w:t xml:space="preserve"> هذا الحكم.</w:t>
      </w:r>
      <w:r w:rsidR="00D90649"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0"/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D90649"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تعتبر جميع </w:t>
      </w:r>
      <w:r w:rsidR="00D90649" w:rsidRPr="00AE3152">
        <w:rPr>
          <w:rStyle w:val="hps"/>
          <w:rFonts w:cs="Simplified Arabic" w:hint="cs"/>
          <w:sz w:val="24"/>
          <w:rtl/>
        </w:rPr>
        <w:t>التقديمات</w:t>
      </w:r>
      <w:r w:rsidRPr="00AE3152">
        <w:rPr>
          <w:rStyle w:val="hps"/>
          <w:rFonts w:cs="Simplified Arabic"/>
          <w:sz w:val="24"/>
          <w:rtl/>
        </w:rPr>
        <w:t xml:space="preserve"> أن المعيار الأساسي المنصوص عليه في </w:t>
      </w:r>
      <w:r w:rsidR="00D90649" w:rsidRPr="00AE3152">
        <w:rPr>
          <w:rStyle w:val="hps"/>
          <w:rFonts w:cs="Simplified Arabic" w:hint="cs"/>
          <w:sz w:val="24"/>
          <w:rtl/>
        </w:rPr>
        <w:t>المادة</w:t>
      </w:r>
      <w:r w:rsidRPr="00AE3152">
        <w:rPr>
          <w:rStyle w:val="hps"/>
          <w:rFonts w:cs="Simplified Arabic"/>
          <w:sz w:val="24"/>
          <w:rtl/>
        </w:rPr>
        <w:t xml:space="preserve"> 4</w:t>
      </w:r>
      <w:r w:rsidR="00D90649" w:rsidRPr="00AE3152">
        <w:rPr>
          <w:rStyle w:val="hps"/>
          <w:rFonts w:cs="Simplified Arabic" w:hint="cs"/>
          <w:sz w:val="24"/>
          <w:rtl/>
        </w:rPr>
        <w:t>، الفقرة</w:t>
      </w:r>
      <w:r w:rsidRPr="00AE3152">
        <w:rPr>
          <w:rStyle w:val="hps"/>
          <w:rFonts w:cs="Simplified Arabic"/>
          <w:sz w:val="24"/>
          <w:rtl/>
        </w:rPr>
        <w:t xml:space="preserve"> 4</w:t>
      </w:r>
      <w:r w:rsidR="00D90649" w:rsidRPr="00AE3152">
        <w:rPr>
          <w:rStyle w:val="hps"/>
          <w:rFonts w:cs="Simplified Arabic" w:hint="cs"/>
          <w:sz w:val="24"/>
          <w:rtl/>
        </w:rPr>
        <w:t xml:space="preserve">، </w:t>
      </w:r>
      <w:r w:rsidRPr="00AE3152">
        <w:rPr>
          <w:rStyle w:val="hps"/>
          <w:rFonts w:cs="Simplified Arabic"/>
          <w:sz w:val="24"/>
          <w:rtl/>
        </w:rPr>
        <w:t xml:space="preserve">هو أن </w:t>
      </w:r>
      <w:r w:rsidR="00D90649" w:rsidRPr="00AE3152">
        <w:rPr>
          <w:rStyle w:val="hps"/>
          <w:rFonts w:cs="Simplified Arabic" w:hint="cs"/>
          <w:sz w:val="24"/>
          <w:rtl/>
        </w:rPr>
        <w:t>يتسق</w:t>
      </w:r>
      <w:r w:rsidRPr="00AE3152">
        <w:rPr>
          <w:rStyle w:val="hps"/>
          <w:rFonts w:cs="Simplified Arabic"/>
          <w:sz w:val="24"/>
          <w:rtl/>
        </w:rPr>
        <w:t xml:space="preserve"> الصك الدولي المتخصص للحصول وتقاسم المنافع مع أهداف الاتفاقية والبروتوكول و</w:t>
      </w:r>
      <w:r w:rsidR="00D90649" w:rsidRPr="00AE3152">
        <w:rPr>
          <w:rStyle w:val="hps"/>
          <w:rFonts w:cs="Simplified Arabic" w:hint="cs"/>
          <w:sz w:val="24"/>
          <w:rtl/>
        </w:rPr>
        <w:t>أ</w:t>
      </w:r>
      <w:r w:rsidR="00841746" w:rsidRPr="00AE3152">
        <w:rPr>
          <w:rStyle w:val="hps"/>
          <w:rFonts w:cs="Simplified Arabic" w:hint="cs"/>
          <w:sz w:val="24"/>
          <w:rtl/>
        </w:rPr>
        <w:t>لا</w:t>
      </w:r>
      <w:r w:rsidRPr="00AE3152">
        <w:rPr>
          <w:rStyle w:val="hps"/>
          <w:rFonts w:cs="Simplified Arabic"/>
          <w:sz w:val="24"/>
          <w:rtl/>
        </w:rPr>
        <w:t xml:space="preserve"> يتعارض معها، </w:t>
      </w:r>
      <w:r w:rsidR="00D90649" w:rsidRPr="00AE3152">
        <w:rPr>
          <w:rStyle w:val="hps"/>
          <w:rFonts w:cs="Simplified Arabic" w:hint="cs"/>
          <w:sz w:val="24"/>
          <w:rtl/>
        </w:rPr>
        <w:t>وعلى وجه الخصوص</w:t>
      </w:r>
      <w:r w:rsidRPr="00AE3152">
        <w:rPr>
          <w:rStyle w:val="hps"/>
          <w:rFonts w:cs="Simplified Arabic"/>
          <w:sz w:val="24"/>
          <w:rtl/>
        </w:rPr>
        <w:t xml:space="preserve"> التقاسم العادل والمنصف </w:t>
      </w:r>
      <w:r w:rsidR="00D90649" w:rsidRPr="00AE3152">
        <w:rPr>
          <w:rStyle w:val="hps"/>
          <w:rFonts w:cs="Simplified Arabic" w:hint="cs"/>
          <w:sz w:val="24"/>
          <w:rtl/>
        </w:rPr>
        <w:t>لل</w:t>
      </w:r>
      <w:r w:rsidRPr="00AE3152">
        <w:rPr>
          <w:rStyle w:val="hps"/>
          <w:rFonts w:cs="Simplified Arabic"/>
          <w:sz w:val="24"/>
          <w:rtl/>
        </w:rPr>
        <w:t>منافع الناشئة عن استخدام الموارد الجينية. و</w:t>
      </w:r>
      <w:r w:rsidR="00D90649" w:rsidRPr="00AE3152">
        <w:rPr>
          <w:rStyle w:val="hps"/>
          <w:rFonts w:cs="Simplified Arabic" w:hint="cs"/>
          <w:sz w:val="24"/>
          <w:rtl/>
        </w:rPr>
        <w:t xml:space="preserve">يتم تناول </w:t>
      </w:r>
      <w:r w:rsidRPr="00AE3152">
        <w:rPr>
          <w:rStyle w:val="hps"/>
          <w:rFonts w:cs="Simplified Arabic"/>
          <w:sz w:val="24"/>
          <w:rtl/>
        </w:rPr>
        <w:t xml:space="preserve">شرط </w:t>
      </w:r>
      <w:r w:rsidR="00D90649" w:rsidRPr="00AE3152">
        <w:rPr>
          <w:rStyle w:val="hps"/>
          <w:rFonts w:cs="Simplified Arabic" w:hint="cs"/>
          <w:sz w:val="24"/>
          <w:rtl/>
        </w:rPr>
        <w:t>التعاضد بين</w:t>
      </w:r>
      <w:r w:rsidRPr="00AE3152">
        <w:rPr>
          <w:rStyle w:val="hps"/>
          <w:rFonts w:cs="Simplified Arabic"/>
          <w:sz w:val="24"/>
          <w:rtl/>
        </w:rPr>
        <w:t xml:space="preserve"> البروتوكول وأي صك دولي متخصص </w:t>
      </w:r>
      <w:r w:rsidR="004648E5" w:rsidRPr="00AE3152">
        <w:rPr>
          <w:rStyle w:val="hps"/>
          <w:rFonts w:cs="Simplified Arabic" w:hint="cs"/>
          <w:sz w:val="24"/>
          <w:rtl/>
        </w:rPr>
        <w:t>ل</w:t>
      </w:r>
      <w:r w:rsidRPr="00AE3152">
        <w:rPr>
          <w:rStyle w:val="hps"/>
          <w:rFonts w:cs="Simplified Arabic"/>
          <w:sz w:val="24"/>
          <w:rtl/>
        </w:rPr>
        <w:t xml:space="preserve">لحصول وتقاسم المنافع </w:t>
      </w:r>
      <w:r w:rsidR="00D90649" w:rsidRPr="00AE3152">
        <w:rPr>
          <w:rStyle w:val="hps"/>
          <w:rFonts w:cs="Simplified Arabic" w:hint="cs"/>
          <w:sz w:val="24"/>
          <w:rtl/>
        </w:rPr>
        <w:t>بصورة</w:t>
      </w:r>
      <w:r w:rsidRPr="00AE3152">
        <w:rPr>
          <w:rStyle w:val="hps"/>
          <w:rFonts w:cs="Simplified Arabic"/>
          <w:sz w:val="24"/>
          <w:rtl/>
        </w:rPr>
        <w:t xml:space="preserve"> محدد</w:t>
      </w:r>
      <w:r w:rsidR="00D90649" w:rsidRPr="00AE3152">
        <w:rPr>
          <w:rStyle w:val="hps"/>
          <w:rFonts w:cs="Simplified Arabic" w:hint="cs"/>
          <w:sz w:val="24"/>
          <w:rtl/>
        </w:rPr>
        <w:t xml:space="preserve">ة </w:t>
      </w:r>
      <w:r w:rsidRPr="00AE3152">
        <w:rPr>
          <w:rStyle w:val="hps"/>
          <w:rFonts w:cs="Simplified Arabic"/>
          <w:sz w:val="24"/>
          <w:rtl/>
        </w:rPr>
        <w:t xml:space="preserve">في </w:t>
      </w:r>
      <w:proofErr w:type="gramStart"/>
      <w:r w:rsidRPr="00AE3152">
        <w:rPr>
          <w:rStyle w:val="hps"/>
          <w:rFonts w:cs="Simplified Arabic"/>
          <w:sz w:val="24"/>
          <w:rtl/>
        </w:rPr>
        <w:t>ثلاثة</w:t>
      </w:r>
      <w:proofErr w:type="gramEnd"/>
      <w:r w:rsidRPr="00AE3152">
        <w:rPr>
          <w:rStyle w:val="hps"/>
          <w:rFonts w:cs="Simplified Arabic"/>
          <w:sz w:val="24"/>
          <w:rtl/>
        </w:rPr>
        <w:t xml:space="preserve"> </w:t>
      </w:r>
      <w:r w:rsidR="00D90649" w:rsidRPr="00AE3152">
        <w:rPr>
          <w:rStyle w:val="hps"/>
          <w:rFonts w:cs="Simplified Arabic" w:hint="cs"/>
          <w:sz w:val="24"/>
          <w:rtl/>
        </w:rPr>
        <w:t>تقديمات</w:t>
      </w:r>
      <w:r w:rsidRPr="00AE3152">
        <w:rPr>
          <w:rStyle w:val="hps"/>
          <w:rFonts w:cs="Simplified Arabic"/>
          <w:sz w:val="24"/>
          <w:rtl/>
        </w:rPr>
        <w:t>؛</w:t>
      </w:r>
      <w:r w:rsidR="00D90649"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1"/>
      </w:r>
    </w:p>
    <w:p w14:paraId="5B1A8F37" w14:textId="3FD8C7B4" w:rsidR="00580BD8" w:rsidRPr="00AE3152" w:rsidRDefault="00580BD8" w:rsidP="00A36EE2">
      <w:pPr>
        <w:pStyle w:val="ListParagraph"/>
        <w:numPr>
          <w:ilvl w:val="0"/>
          <w:numId w:val="4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60" w:after="120" w:line="216" w:lineRule="auto"/>
        <w:ind w:left="6" w:firstLine="709"/>
        <w:contextualSpacing w:val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/>
          <w:i/>
          <w:iCs/>
          <w:sz w:val="24"/>
          <w:rtl/>
        </w:rPr>
        <w:lastRenderedPageBreak/>
        <w:t xml:space="preserve">عدم إنشاء أي تسلسل هرمي بين البروتوكول والصكوك الدولية المتخصصة الأخرى </w:t>
      </w:r>
      <w:r w:rsidR="004648E5" w:rsidRPr="00AE3152">
        <w:rPr>
          <w:rStyle w:val="hps"/>
          <w:rFonts w:cs="Simplified Arabic" w:hint="cs"/>
          <w:i/>
          <w:iCs/>
          <w:sz w:val="24"/>
          <w:rtl/>
        </w:rPr>
        <w:t>ل</w:t>
      </w:r>
      <w:r w:rsidRPr="00AE3152">
        <w:rPr>
          <w:rStyle w:val="hps"/>
          <w:rFonts w:cs="Simplified Arabic"/>
          <w:i/>
          <w:iCs/>
          <w:sz w:val="24"/>
          <w:rtl/>
        </w:rPr>
        <w:t>لحصول وتقاسم المنافع</w:t>
      </w:r>
      <w:r w:rsidRPr="00AE3152">
        <w:rPr>
          <w:rStyle w:val="hps"/>
          <w:rFonts w:cs="Simplified Arabic"/>
          <w:sz w:val="24"/>
          <w:rtl/>
        </w:rPr>
        <w:t xml:space="preserve">: </w:t>
      </w:r>
      <w:r w:rsidR="00D90649" w:rsidRPr="00AE3152">
        <w:rPr>
          <w:rStyle w:val="hps"/>
          <w:rFonts w:cs="Simplified Arabic" w:hint="cs"/>
          <w:sz w:val="24"/>
          <w:rtl/>
        </w:rPr>
        <w:t>سلطت</w:t>
      </w:r>
      <w:r w:rsidRPr="00AE3152">
        <w:rPr>
          <w:rStyle w:val="hps"/>
          <w:rFonts w:cs="Simplified Arabic"/>
          <w:sz w:val="24"/>
          <w:rtl/>
        </w:rPr>
        <w:t xml:space="preserve"> ثلاث </w:t>
      </w:r>
      <w:r w:rsidR="00D90649" w:rsidRPr="00AE3152">
        <w:rPr>
          <w:rStyle w:val="hps"/>
          <w:rFonts w:cs="Simplified Arabic" w:hint="cs"/>
          <w:sz w:val="24"/>
          <w:rtl/>
        </w:rPr>
        <w:t>تقديمات الضوء على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3679CC">
        <w:rPr>
          <w:rStyle w:val="hps"/>
          <w:rFonts w:cs="Simplified Arabic" w:hint="cs"/>
          <w:sz w:val="24"/>
          <w:rtl/>
        </w:rPr>
        <w:t>الحاجة إلى</w:t>
      </w:r>
      <w:r w:rsidRPr="00AE3152">
        <w:rPr>
          <w:rStyle w:val="hps"/>
          <w:rFonts w:cs="Simplified Arabic"/>
          <w:sz w:val="24"/>
          <w:rtl/>
        </w:rPr>
        <w:t xml:space="preserve"> ضمان عدم وجود تسلسل هرمي بين البروتوكول وأي صك دولي آخر متخصص </w:t>
      </w:r>
      <w:r w:rsidR="004648E5" w:rsidRPr="00AE3152">
        <w:rPr>
          <w:rStyle w:val="hps"/>
          <w:rFonts w:cs="Simplified Arabic" w:hint="cs"/>
          <w:sz w:val="24"/>
          <w:rtl/>
        </w:rPr>
        <w:t>ل</w:t>
      </w:r>
      <w:r w:rsidRPr="00AE3152">
        <w:rPr>
          <w:rStyle w:val="hps"/>
          <w:rFonts w:cs="Simplified Arabic"/>
          <w:sz w:val="24"/>
          <w:rtl/>
        </w:rPr>
        <w:t>لحصول وتقاسم المنافع</w:t>
      </w:r>
      <w:r w:rsidR="00D90649" w:rsidRPr="00AE3152">
        <w:rPr>
          <w:rStyle w:val="hps"/>
          <w:rFonts w:cs="Simplified Arabic" w:hint="cs"/>
          <w:sz w:val="24"/>
          <w:rtl/>
        </w:rPr>
        <w:t>،</w:t>
      </w:r>
      <w:r w:rsidRPr="00AE3152">
        <w:rPr>
          <w:rStyle w:val="hps"/>
          <w:rFonts w:cs="Simplified Arabic"/>
          <w:sz w:val="24"/>
          <w:rtl/>
        </w:rPr>
        <w:t xml:space="preserve"> بغض النظر عن كيفية تحديد الصكوك الأخرى؛</w:t>
      </w:r>
      <w:r w:rsidR="00D90649"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2"/>
      </w:r>
    </w:p>
    <w:p w14:paraId="24F517DC" w14:textId="52EEE385" w:rsidR="00580BD8" w:rsidRPr="00AE3152" w:rsidRDefault="00580BD8" w:rsidP="00A36EE2">
      <w:pPr>
        <w:pStyle w:val="ListParagraph"/>
        <w:numPr>
          <w:ilvl w:val="0"/>
          <w:numId w:val="4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60" w:after="120" w:line="216" w:lineRule="auto"/>
        <w:ind w:left="6" w:firstLine="709"/>
        <w:contextualSpacing w:val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/>
          <w:i/>
          <w:iCs/>
          <w:sz w:val="24"/>
          <w:rtl/>
        </w:rPr>
        <w:t>السماح بالمرونة:</w:t>
      </w:r>
      <w:r w:rsidRPr="00AE3152">
        <w:rPr>
          <w:rStyle w:val="hps"/>
          <w:rFonts w:cs="Simplified Arabic"/>
          <w:sz w:val="24"/>
          <w:rtl/>
        </w:rPr>
        <w:t xml:space="preserve"> أعربت </w:t>
      </w:r>
      <w:proofErr w:type="gramStart"/>
      <w:r w:rsidRPr="00AE3152">
        <w:rPr>
          <w:rStyle w:val="hps"/>
          <w:rFonts w:cs="Simplified Arabic"/>
          <w:sz w:val="24"/>
          <w:rtl/>
        </w:rPr>
        <w:t>خمسة</w:t>
      </w:r>
      <w:proofErr w:type="gramEnd"/>
      <w:r w:rsidRPr="00AE3152">
        <w:rPr>
          <w:rStyle w:val="hps"/>
          <w:rFonts w:cs="Simplified Arabic"/>
          <w:sz w:val="24"/>
          <w:rtl/>
        </w:rPr>
        <w:t xml:space="preserve"> </w:t>
      </w:r>
      <w:r w:rsidR="00D90649" w:rsidRPr="00AE3152">
        <w:rPr>
          <w:rStyle w:val="hps"/>
          <w:rFonts w:cs="Simplified Arabic" w:hint="cs"/>
          <w:sz w:val="24"/>
          <w:rtl/>
        </w:rPr>
        <w:t>تقديمات</w:t>
      </w:r>
      <w:r w:rsidR="00D90649"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3"/>
      </w:r>
      <w:r w:rsidRPr="00AE3152">
        <w:rPr>
          <w:rStyle w:val="hps"/>
          <w:rFonts w:cs="Simplified Arabic"/>
          <w:sz w:val="24"/>
          <w:rtl/>
        </w:rPr>
        <w:t xml:space="preserve"> عن رأي مفاده أن أي معايير يتم وضعها يجب أن: (1) تشجع المرونة والتخصص؛ (2) لا تمنع المبادرات القي</w:t>
      </w:r>
      <w:r w:rsidR="00D90649" w:rsidRPr="00AE3152">
        <w:rPr>
          <w:rStyle w:val="hps"/>
          <w:rFonts w:cs="Simplified Arabic" w:hint="cs"/>
          <w:sz w:val="24"/>
          <w:rtl/>
        </w:rPr>
        <w:t>ّ</w:t>
      </w:r>
      <w:r w:rsidRPr="00AE3152">
        <w:rPr>
          <w:rStyle w:val="hps"/>
          <w:rFonts w:cs="Simplified Arabic"/>
          <w:sz w:val="24"/>
          <w:rtl/>
        </w:rPr>
        <w:t>مة من جانب الأطراف؛</w:t>
      </w:r>
      <w:r w:rsidRPr="00AE3152">
        <w:rPr>
          <w:rStyle w:val="hps"/>
          <w:rFonts w:cs="Simplified Arabic"/>
          <w:sz w:val="24"/>
        </w:rPr>
        <w:t xml:space="preserve"> (</w:t>
      </w:r>
      <w:r w:rsidR="00D90649" w:rsidRPr="00AE3152">
        <w:rPr>
          <w:rStyle w:val="hps"/>
          <w:rFonts w:cs="Simplified Arabic"/>
          <w:sz w:val="24"/>
        </w:rPr>
        <w:t>3</w:t>
      </w:r>
      <w:r w:rsidRPr="00AE3152">
        <w:rPr>
          <w:rStyle w:val="hps"/>
          <w:rFonts w:cs="Simplified Arabic"/>
          <w:sz w:val="24"/>
        </w:rPr>
        <w:t xml:space="preserve">) </w:t>
      </w:r>
      <w:r w:rsidR="00D90649" w:rsidRPr="00AE3152">
        <w:rPr>
          <w:rStyle w:val="hps"/>
          <w:rFonts w:cs="Simplified Arabic" w:hint="cs"/>
          <w:sz w:val="24"/>
          <w:rtl/>
        </w:rPr>
        <w:t xml:space="preserve">لا تقوض </w:t>
      </w:r>
      <w:r w:rsidRPr="00AE3152">
        <w:rPr>
          <w:rStyle w:val="hps"/>
          <w:rFonts w:cs="Simplified Arabic"/>
          <w:sz w:val="24"/>
          <w:rtl/>
        </w:rPr>
        <w:t xml:space="preserve">حقوق الأطراف في تطوير أنظمة متخصصة بشكل </w:t>
      </w:r>
      <w:r w:rsidR="00D90649" w:rsidRPr="00AE3152">
        <w:rPr>
          <w:rStyle w:val="hps"/>
          <w:rFonts w:cs="Simplified Arabic" w:hint="cs"/>
          <w:sz w:val="24"/>
          <w:rtl/>
        </w:rPr>
        <w:t>ملائم</w:t>
      </w:r>
      <w:r w:rsidRPr="00AE3152">
        <w:rPr>
          <w:rStyle w:val="hps"/>
          <w:rFonts w:cs="Simplified Arabic"/>
          <w:sz w:val="24"/>
          <w:rtl/>
        </w:rPr>
        <w:t xml:space="preserve">. </w:t>
      </w:r>
      <w:r w:rsidR="00D90649" w:rsidRPr="00AE3152">
        <w:rPr>
          <w:rStyle w:val="hps"/>
          <w:rFonts w:cs="Simplified Arabic" w:hint="cs"/>
          <w:sz w:val="24"/>
          <w:rtl/>
        </w:rPr>
        <w:t>وتمت الإشارة</w:t>
      </w:r>
      <w:r w:rsidRPr="00AE3152">
        <w:rPr>
          <w:rStyle w:val="hps"/>
          <w:rFonts w:cs="Simplified Arabic"/>
          <w:sz w:val="24"/>
          <w:rtl/>
        </w:rPr>
        <w:t xml:space="preserve">، من ناحية أخرى، </w:t>
      </w:r>
      <w:r w:rsidR="00D90649" w:rsidRPr="00AE3152">
        <w:rPr>
          <w:rStyle w:val="hps"/>
          <w:rFonts w:cs="Simplified Arabic" w:hint="cs"/>
          <w:sz w:val="24"/>
          <w:rtl/>
        </w:rPr>
        <w:t xml:space="preserve">إلى </w:t>
      </w:r>
      <w:r w:rsidRPr="00AE3152">
        <w:rPr>
          <w:rStyle w:val="hps"/>
          <w:rFonts w:cs="Simplified Arabic"/>
          <w:sz w:val="24"/>
          <w:rtl/>
        </w:rPr>
        <w:t>أن</w:t>
      </w:r>
      <w:r w:rsidR="00D90649" w:rsidRPr="00AE3152">
        <w:rPr>
          <w:rStyle w:val="hps"/>
          <w:rFonts w:cs="Simplified Arabic" w:hint="cs"/>
          <w:sz w:val="24"/>
          <w:rtl/>
        </w:rPr>
        <w:t>ه لا ينبغي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D90649" w:rsidRPr="00AE3152">
        <w:rPr>
          <w:rStyle w:val="hps"/>
          <w:rFonts w:cs="Simplified Arabic" w:hint="cs"/>
          <w:sz w:val="24"/>
          <w:rtl/>
        </w:rPr>
        <w:t>ل</w:t>
      </w:r>
      <w:r w:rsidRPr="00AE3152">
        <w:rPr>
          <w:rStyle w:val="hps"/>
          <w:rFonts w:cs="Simplified Arabic"/>
          <w:sz w:val="24"/>
          <w:rtl/>
        </w:rPr>
        <w:t xml:space="preserve">هذه المعايير </w:t>
      </w:r>
      <w:r w:rsidR="00D90649" w:rsidRPr="00AE3152">
        <w:rPr>
          <w:rStyle w:val="hps"/>
          <w:rFonts w:cs="Simplified Arabic" w:hint="cs"/>
          <w:sz w:val="24"/>
          <w:rtl/>
        </w:rPr>
        <w:t>أن</w:t>
      </w:r>
      <w:r w:rsidRPr="00AE3152">
        <w:rPr>
          <w:rStyle w:val="hps"/>
          <w:rFonts w:cs="Simplified Arabic"/>
          <w:sz w:val="24"/>
          <w:rtl/>
        </w:rPr>
        <w:t xml:space="preserve"> تضعف الأحكام الملزمة </w:t>
      </w:r>
      <w:r w:rsidR="00D90649" w:rsidRPr="00AE3152">
        <w:rPr>
          <w:rStyle w:val="hps"/>
          <w:rFonts w:cs="Simplified Arabic" w:hint="cs"/>
          <w:sz w:val="24"/>
          <w:rtl/>
        </w:rPr>
        <w:t>قانونا</w:t>
      </w:r>
      <w:r w:rsidRPr="00AE3152">
        <w:rPr>
          <w:rStyle w:val="hps"/>
          <w:rFonts w:cs="Simplified Arabic"/>
          <w:sz w:val="24"/>
          <w:rtl/>
        </w:rPr>
        <w:t xml:space="preserve"> لبروتوكول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>.</w:t>
      </w:r>
      <w:r w:rsidR="00D90649"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4"/>
      </w:r>
      <w:r w:rsidRPr="00AE3152">
        <w:rPr>
          <w:rStyle w:val="hps"/>
          <w:rFonts w:cs="Simplified Arabic"/>
          <w:sz w:val="24"/>
          <w:rtl/>
        </w:rPr>
        <w:t xml:space="preserve"> وأعرب أحد الأطراف عن رأي مفاده أن</w:t>
      </w:r>
      <w:r w:rsidR="00EC35BD" w:rsidRPr="00AE3152">
        <w:rPr>
          <w:rStyle w:val="hps"/>
          <w:rFonts w:cs="Simplified Arabic" w:hint="cs"/>
          <w:sz w:val="24"/>
          <w:rtl/>
        </w:rPr>
        <w:t>ه يجب تصميم</w:t>
      </w:r>
      <w:r w:rsidRPr="00AE3152">
        <w:rPr>
          <w:rStyle w:val="hps"/>
          <w:rFonts w:cs="Simplified Arabic"/>
          <w:sz w:val="24"/>
          <w:rtl/>
        </w:rPr>
        <w:t xml:space="preserve"> المعايير </w:t>
      </w:r>
      <w:r w:rsidR="00144CA8">
        <w:rPr>
          <w:rStyle w:val="hps"/>
          <w:rFonts w:cs="Simplified Arabic" w:hint="cs"/>
          <w:sz w:val="24"/>
          <w:rtl/>
        </w:rPr>
        <w:t>بشكل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144CA8">
        <w:rPr>
          <w:rStyle w:val="hps"/>
          <w:rFonts w:cs="Simplified Arabic" w:hint="cs"/>
          <w:sz w:val="24"/>
          <w:rtl/>
        </w:rPr>
        <w:t>ي</w:t>
      </w:r>
      <w:r w:rsidRPr="00AE3152">
        <w:rPr>
          <w:rStyle w:val="hps"/>
          <w:rFonts w:cs="Simplified Arabic"/>
          <w:sz w:val="24"/>
          <w:rtl/>
        </w:rPr>
        <w:t xml:space="preserve">ضمن </w:t>
      </w:r>
      <w:r w:rsidR="00EC35BD" w:rsidRPr="00AE3152">
        <w:rPr>
          <w:rStyle w:val="hps"/>
          <w:rFonts w:cs="Simplified Arabic" w:hint="cs"/>
          <w:sz w:val="24"/>
          <w:rtl/>
        </w:rPr>
        <w:t>وقوع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EC35BD" w:rsidRPr="00AE3152">
        <w:rPr>
          <w:rStyle w:val="hps"/>
          <w:rFonts w:cs="Simplified Arabic"/>
          <w:sz w:val="24"/>
          <w:rtl/>
        </w:rPr>
        <w:t xml:space="preserve">الإطار الخاص بالتأهب للأنفلونزا الجائحة </w:t>
      </w:r>
      <w:r w:rsidR="00A36EE2" w:rsidRPr="00AE3152">
        <w:rPr>
          <w:rStyle w:val="hps"/>
          <w:rFonts w:cs="Simplified Arabic" w:hint="cs"/>
          <w:sz w:val="24"/>
          <w:rtl/>
        </w:rPr>
        <w:t>الصادر عن منظمة الصحة العالمية</w:t>
      </w:r>
      <w:r w:rsidRPr="00AE3152">
        <w:rPr>
          <w:rStyle w:val="hps"/>
          <w:rFonts w:cs="Simplified Arabic"/>
          <w:sz w:val="24"/>
          <w:rtl/>
        </w:rPr>
        <w:t xml:space="preserve"> ضمن</w:t>
      </w:r>
      <w:r w:rsidR="00144CA8">
        <w:rPr>
          <w:rStyle w:val="hps"/>
          <w:rFonts w:cs="Simplified Arabic" w:hint="cs"/>
          <w:sz w:val="24"/>
          <w:rtl/>
        </w:rPr>
        <w:t xml:space="preserve"> المعايير</w:t>
      </w:r>
      <w:r w:rsidRPr="00AE3152">
        <w:rPr>
          <w:rStyle w:val="hps"/>
          <w:rFonts w:cs="Simplified Arabic"/>
          <w:sz w:val="24"/>
          <w:rtl/>
        </w:rPr>
        <w:t>؛</w:t>
      </w:r>
      <w:r w:rsidR="00A36EE2"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5"/>
      </w:r>
    </w:p>
    <w:p w14:paraId="12554EC8" w14:textId="4A18C71E" w:rsidR="00580BD8" w:rsidRPr="00AE3152" w:rsidRDefault="00580BD8" w:rsidP="00A36EE2">
      <w:pPr>
        <w:pStyle w:val="ListParagraph"/>
        <w:numPr>
          <w:ilvl w:val="0"/>
          <w:numId w:val="4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60" w:after="120" w:line="216" w:lineRule="auto"/>
        <w:ind w:left="6" w:firstLine="709"/>
        <w:contextualSpacing w:val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/>
          <w:i/>
          <w:iCs/>
          <w:sz w:val="24"/>
          <w:rtl/>
        </w:rPr>
        <w:t>مراعاة المبادئ العامة للقانون ومفهوم القانون الخاص:</w:t>
      </w:r>
      <w:r w:rsidR="00A36EE2"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6"/>
      </w:r>
      <w:r w:rsidRPr="00AE3152">
        <w:rPr>
          <w:rStyle w:val="hps"/>
          <w:rFonts w:cs="Simplified Arabic"/>
          <w:sz w:val="24"/>
          <w:rtl/>
        </w:rPr>
        <w:t xml:space="preserve"> من جهة أخرى، يحذر أحد </w:t>
      </w:r>
      <w:r w:rsidR="00A36EE2" w:rsidRPr="00AE3152">
        <w:rPr>
          <w:rStyle w:val="hps"/>
          <w:rFonts w:cs="Simplified Arabic" w:hint="cs"/>
          <w:sz w:val="24"/>
          <w:rtl/>
        </w:rPr>
        <w:t>التقديمات</w:t>
      </w:r>
      <w:r w:rsidR="004648E5"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7"/>
      </w:r>
      <w:r w:rsidRPr="00AE3152">
        <w:rPr>
          <w:rStyle w:val="hps"/>
          <w:rFonts w:cs="Simplified Arabic"/>
          <w:sz w:val="24"/>
          <w:rtl/>
        </w:rPr>
        <w:t xml:space="preserve"> من </w:t>
      </w:r>
      <w:r w:rsidR="00A36EE2" w:rsidRPr="00AE3152">
        <w:rPr>
          <w:rStyle w:val="hps"/>
          <w:rFonts w:cs="Simplified Arabic" w:hint="cs"/>
          <w:sz w:val="24"/>
          <w:rtl/>
        </w:rPr>
        <w:t>ال</w:t>
      </w:r>
      <w:r w:rsidRPr="00AE3152">
        <w:rPr>
          <w:rStyle w:val="hps"/>
          <w:rFonts w:cs="Simplified Arabic"/>
          <w:sz w:val="24"/>
          <w:rtl/>
        </w:rPr>
        <w:t>تجزئة</w:t>
      </w:r>
      <w:r w:rsidR="00A36EE2" w:rsidRPr="00AE3152">
        <w:rPr>
          <w:rStyle w:val="hps"/>
          <w:rFonts w:cs="Simplified Arabic" w:hint="cs"/>
          <w:sz w:val="24"/>
          <w:rtl/>
        </w:rPr>
        <w:t xml:space="preserve"> الممكنة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A36EE2" w:rsidRPr="00AE3152">
        <w:rPr>
          <w:rStyle w:val="hps"/>
          <w:rFonts w:cs="Simplified Arabic" w:hint="cs"/>
          <w:sz w:val="24"/>
          <w:rtl/>
        </w:rPr>
        <w:t>ل</w:t>
      </w:r>
      <w:r w:rsidRPr="00AE3152">
        <w:rPr>
          <w:rStyle w:val="hps"/>
          <w:rFonts w:cs="Simplified Arabic"/>
          <w:sz w:val="24"/>
          <w:rtl/>
        </w:rPr>
        <w:t>لصكوك الدولية للحصول وتقاسم المنافع</w:t>
      </w:r>
      <w:r w:rsidR="00A36EE2" w:rsidRPr="00AE3152">
        <w:rPr>
          <w:rStyle w:val="hps"/>
          <w:rFonts w:cs="Simplified Arabic" w:hint="cs"/>
          <w:sz w:val="24"/>
          <w:rtl/>
        </w:rPr>
        <w:t>،</w:t>
      </w:r>
      <w:r w:rsidRPr="00AE3152">
        <w:rPr>
          <w:rStyle w:val="hps"/>
          <w:rFonts w:cs="Simplified Arabic"/>
          <w:sz w:val="24"/>
          <w:rtl/>
        </w:rPr>
        <w:t xml:space="preserve"> و</w:t>
      </w:r>
      <w:r w:rsidR="00A36EE2" w:rsidRPr="00AE3152">
        <w:rPr>
          <w:rStyle w:val="hps"/>
          <w:rFonts w:cs="Simplified Arabic" w:hint="cs"/>
          <w:sz w:val="24"/>
          <w:rtl/>
        </w:rPr>
        <w:t xml:space="preserve">من </w:t>
      </w:r>
      <w:r w:rsidRPr="00AE3152">
        <w:rPr>
          <w:rStyle w:val="hps"/>
          <w:rFonts w:cs="Simplified Arabic"/>
          <w:sz w:val="24"/>
          <w:rtl/>
        </w:rPr>
        <w:t xml:space="preserve">أن انتشار الصكوك الدولية </w:t>
      </w:r>
      <w:r w:rsidR="00A36EE2" w:rsidRPr="00AE3152">
        <w:rPr>
          <w:rStyle w:val="hps"/>
          <w:rFonts w:cs="Simplified Arabic" w:hint="cs"/>
          <w:sz w:val="24"/>
          <w:rtl/>
        </w:rPr>
        <w:t xml:space="preserve">للحصول </w:t>
      </w:r>
      <w:r w:rsidRPr="00AE3152">
        <w:rPr>
          <w:rStyle w:val="hps"/>
          <w:rFonts w:cs="Simplified Arabic"/>
          <w:sz w:val="24"/>
          <w:rtl/>
        </w:rPr>
        <w:t xml:space="preserve">وتقاسم المنافع قد يكون له آثار ضارة على التنفيذ </w:t>
      </w:r>
      <w:r w:rsidR="00A36EE2"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>التنسيق والمساءلة</w:t>
      </w:r>
      <w:r w:rsidR="00A36EE2" w:rsidRPr="00AE3152">
        <w:rPr>
          <w:rStyle w:val="hps"/>
          <w:rFonts w:cs="Simplified Arabic" w:hint="cs"/>
          <w:sz w:val="24"/>
          <w:rtl/>
        </w:rPr>
        <w:t xml:space="preserve"> على المستوى الوطني</w:t>
      </w:r>
      <w:r w:rsidRPr="00AE3152">
        <w:rPr>
          <w:rStyle w:val="hps"/>
          <w:rFonts w:cs="Simplified Arabic"/>
          <w:sz w:val="24"/>
          <w:rtl/>
        </w:rPr>
        <w:t>.</w:t>
      </w:r>
    </w:p>
    <w:p w14:paraId="4E97F80A" w14:textId="4D041B89" w:rsidR="00A36EE2" w:rsidRPr="00AE3152" w:rsidRDefault="004648E5" w:rsidP="003D1245">
      <w:pPr>
        <w:pStyle w:val="ListParagraph"/>
        <w:keepNext/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1422" w:right="567" w:hanging="709"/>
        <w:jc w:val="center"/>
        <w:outlineLvl w:val="1"/>
        <w:rPr>
          <w:rStyle w:val="hps"/>
          <w:rFonts w:cs="Simplified Arabic"/>
          <w:b/>
          <w:snapToGrid w:val="0"/>
          <w:kern w:val="22"/>
          <w:sz w:val="24"/>
          <w:lang w:val="en-US"/>
        </w:rPr>
      </w:pPr>
      <w:r>
        <w:rPr>
          <w:rFonts w:cs="Simplified Arabic" w:hint="cs"/>
          <w:b/>
          <w:bCs/>
          <w:rtl/>
          <w:lang w:bidi="ar-EG"/>
        </w:rPr>
        <w:t>باء</w:t>
      </w:r>
      <w:r w:rsidR="00A36EE2" w:rsidRPr="00A36EE2">
        <w:rPr>
          <w:rFonts w:cs="Simplified Arabic"/>
          <w:b/>
          <w:bCs/>
          <w:rtl/>
          <w:lang w:bidi="ar-EG"/>
        </w:rPr>
        <w:t>-</w:t>
      </w:r>
      <w:r w:rsidR="00A36EE2" w:rsidRPr="00A36EE2">
        <w:rPr>
          <w:rFonts w:cs="Simplified Arabic"/>
          <w:b/>
          <w:bCs/>
          <w:rtl/>
          <w:lang w:bidi="ar-EG"/>
        </w:rPr>
        <w:tab/>
      </w:r>
      <w:r w:rsidR="00A36EE2" w:rsidRPr="00AE3152">
        <w:rPr>
          <w:rFonts w:cs="Simplified Arabic" w:hint="cs"/>
          <w:b/>
          <w:bCs/>
          <w:sz w:val="24"/>
          <w:rtl/>
          <w:lang w:bidi="ar-EG"/>
        </w:rPr>
        <w:t xml:space="preserve">الآراء </w:t>
      </w:r>
      <w:r w:rsidRPr="00AE3152">
        <w:rPr>
          <w:rFonts w:cs="Simplified Arabic" w:hint="cs"/>
          <w:b/>
          <w:bCs/>
          <w:sz w:val="24"/>
          <w:rtl/>
          <w:lang w:bidi="ar-EG"/>
        </w:rPr>
        <w:t>حول العملية الممكنة للاعتراف بالصكوك ال</w:t>
      </w:r>
      <w:r w:rsidRPr="00AE3152">
        <w:rPr>
          <w:rFonts w:cs="Simplified Arabic"/>
          <w:b/>
          <w:bCs/>
          <w:sz w:val="24"/>
          <w:rtl/>
          <w:lang w:bidi="ar-EG"/>
        </w:rPr>
        <w:t xml:space="preserve">دولية </w:t>
      </w:r>
      <w:r w:rsidRPr="00AE3152">
        <w:rPr>
          <w:rFonts w:cs="Simplified Arabic" w:hint="cs"/>
          <w:b/>
          <w:bCs/>
          <w:sz w:val="24"/>
          <w:rtl/>
          <w:lang w:bidi="ar-EG"/>
        </w:rPr>
        <w:t>ال</w:t>
      </w:r>
      <w:r w:rsidRPr="00AE3152">
        <w:rPr>
          <w:rFonts w:cs="Simplified Arabic"/>
          <w:b/>
          <w:bCs/>
          <w:sz w:val="24"/>
          <w:rtl/>
          <w:lang w:bidi="ar-EG"/>
        </w:rPr>
        <w:t xml:space="preserve">متخصصة </w:t>
      </w:r>
      <w:r w:rsidRPr="00AE3152">
        <w:rPr>
          <w:rFonts w:cs="Simplified Arabic" w:hint="cs"/>
          <w:b/>
          <w:bCs/>
          <w:sz w:val="24"/>
          <w:rtl/>
          <w:lang w:bidi="ar-EG"/>
        </w:rPr>
        <w:t>للحصول</w:t>
      </w:r>
      <w:r w:rsidRPr="00AE3152">
        <w:rPr>
          <w:rFonts w:cs="Simplified Arabic"/>
          <w:b/>
          <w:bCs/>
          <w:sz w:val="24"/>
          <w:rtl/>
          <w:lang w:bidi="ar-EG"/>
        </w:rPr>
        <w:t xml:space="preserve"> وتقاسم المنافع</w:t>
      </w:r>
    </w:p>
    <w:p w14:paraId="3FEEDE8F" w14:textId="5A23F09F" w:rsidR="004648E5" w:rsidRPr="00AE3152" w:rsidRDefault="004648E5" w:rsidP="00580BD8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ي</w:t>
      </w:r>
      <w:r w:rsidRPr="00AE3152">
        <w:rPr>
          <w:rStyle w:val="hps"/>
          <w:rFonts w:cs="Simplified Arabic"/>
          <w:sz w:val="24"/>
          <w:rtl/>
        </w:rPr>
        <w:t xml:space="preserve">بدو أن العديد من </w:t>
      </w:r>
      <w:r w:rsidRPr="00AE3152">
        <w:rPr>
          <w:rStyle w:val="hps"/>
          <w:rFonts w:cs="Simplified Arabic" w:hint="cs"/>
          <w:sz w:val="24"/>
          <w:rtl/>
        </w:rPr>
        <w:t>التقديمات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تتقاطع</w:t>
      </w:r>
      <w:r w:rsidRPr="00AE3152">
        <w:rPr>
          <w:rStyle w:val="hps"/>
          <w:rFonts w:cs="Simplified Arabic"/>
          <w:sz w:val="24"/>
          <w:rtl/>
        </w:rPr>
        <w:t xml:space="preserve"> فيما </w:t>
      </w:r>
      <w:r w:rsidRPr="00AE3152">
        <w:rPr>
          <w:rStyle w:val="hps"/>
          <w:rFonts w:cs="Simplified Arabic" w:hint="cs"/>
          <w:sz w:val="24"/>
          <w:rtl/>
        </w:rPr>
        <w:t>يخص</w:t>
      </w:r>
      <w:r w:rsidRPr="00AE3152">
        <w:rPr>
          <w:rStyle w:val="hps"/>
          <w:rFonts w:cs="Simplified Arabic"/>
          <w:sz w:val="24"/>
          <w:rtl/>
        </w:rPr>
        <w:t xml:space="preserve"> عدم وجود حاجة لعملية رسمية للاعتراف بالصكوك الدولية المتخصصة للحصول وتقاسم المنافع. وفيما يلي الحجج </w:t>
      </w:r>
      <w:r w:rsidRPr="00AE3152">
        <w:rPr>
          <w:rStyle w:val="hps"/>
          <w:rFonts w:cs="Simplified Arabic" w:hint="cs"/>
          <w:sz w:val="24"/>
          <w:rtl/>
        </w:rPr>
        <w:t xml:space="preserve">الداعمة </w:t>
      </w:r>
      <w:r w:rsidRPr="00AE3152">
        <w:rPr>
          <w:rStyle w:val="hps"/>
          <w:rFonts w:cs="Simplified Arabic"/>
          <w:sz w:val="24"/>
          <w:rtl/>
        </w:rPr>
        <w:t>المقدمة في هذا الصدد:</w:t>
      </w:r>
    </w:p>
    <w:p w14:paraId="5253E40E" w14:textId="33442CAC" w:rsidR="004648E5" w:rsidRPr="00AE3152" w:rsidRDefault="004648E5" w:rsidP="004648E5">
      <w:pPr>
        <w:pStyle w:val="ListParagraph"/>
        <w:numPr>
          <w:ilvl w:val="0"/>
          <w:numId w:val="42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60" w:after="120" w:line="216" w:lineRule="auto"/>
        <w:ind w:firstLine="173"/>
        <w:contextualSpacing w:val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/>
          <w:sz w:val="24"/>
          <w:rtl/>
        </w:rPr>
        <w:t xml:space="preserve">يعتبر الاعتراف بصك دولي متخصص للحصول وتقاسم المنافع </w:t>
      </w:r>
      <w:r w:rsidRPr="00AE3152">
        <w:rPr>
          <w:rStyle w:val="hps"/>
          <w:rFonts w:cs="Simplified Arabic" w:hint="cs"/>
          <w:sz w:val="24"/>
          <w:rtl/>
        </w:rPr>
        <w:t>قرار</w:t>
      </w:r>
      <w:r w:rsidR="002E1BEE">
        <w:rPr>
          <w:rStyle w:val="hps"/>
          <w:rFonts w:cs="Simplified Arabic" w:hint="cs"/>
          <w:sz w:val="24"/>
          <w:rtl/>
        </w:rPr>
        <w:t>ا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سياديا</w:t>
      </w:r>
      <w:r w:rsidRPr="00AE3152">
        <w:rPr>
          <w:rStyle w:val="hps"/>
          <w:rFonts w:cs="Simplified Arabic"/>
          <w:sz w:val="24"/>
          <w:rtl/>
        </w:rPr>
        <w:t xml:space="preserve"> للدولة؛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8"/>
      </w:r>
    </w:p>
    <w:p w14:paraId="5F32DCB0" w14:textId="265797F5" w:rsidR="004648E5" w:rsidRPr="00AE3152" w:rsidRDefault="004648E5" w:rsidP="004648E5">
      <w:pPr>
        <w:pStyle w:val="ListParagraph"/>
        <w:numPr>
          <w:ilvl w:val="0"/>
          <w:numId w:val="42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60" w:after="120" w:line="216" w:lineRule="auto"/>
        <w:ind w:left="6" w:firstLine="709"/>
        <w:contextualSpacing w:val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/>
          <w:sz w:val="24"/>
          <w:rtl/>
        </w:rPr>
        <w:t>لا تتطلب</w:t>
      </w:r>
      <w:r w:rsidRPr="00AE3152">
        <w:rPr>
          <w:rStyle w:val="hps"/>
          <w:rFonts w:cs="Simplified Arabic" w:hint="cs"/>
          <w:sz w:val="24"/>
          <w:rtl/>
        </w:rPr>
        <w:t xml:space="preserve"> المادة</w:t>
      </w:r>
      <w:r w:rsidRPr="00AE3152">
        <w:rPr>
          <w:rStyle w:val="hps"/>
          <w:rFonts w:cs="Simplified Arabic"/>
          <w:sz w:val="24"/>
          <w:rtl/>
        </w:rPr>
        <w:t xml:space="preserve"> 4</w:t>
      </w:r>
      <w:r w:rsidRPr="00AE3152">
        <w:rPr>
          <w:rStyle w:val="hps"/>
          <w:rFonts w:cs="Simplified Arabic" w:hint="cs"/>
          <w:sz w:val="24"/>
          <w:rtl/>
        </w:rPr>
        <w:t>، الفقرة</w:t>
      </w:r>
      <w:r w:rsidRPr="00AE3152">
        <w:rPr>
          <w:rStyle w:val="hps"/>
          <w:rFonts w:cs="Simplified Arabic"/>
          <w:sz w:val="24"/>
          <w:rtl/>
        </w:rPr>
        <w:t xml:space="preserve"> 4</w:t>
      </w:r>
      <w:r w:rsidRPr="00AE3152">
        <w:rPr>
          <w:rStyle w:val="hps"/>
          <w:rFonts w:cs="Simplified Arabic" w:hint="cs"/>
          <w:sz w:val="24"/>
          <w:rtl/>
        </w:rPr>
        <w:t xml:space="preserve">، </w:t>
      </w:r>
      <w:r w:rsidRPr="00AE3152">
        <w:rPr>
          <w:rStyle w:val="hps"/>
          <w:rFonts w:cs="Simplified Arabic"/>
          <w:sz w:val="24"/>
          <w:rtl/>
        </w:rPr>
        <w:t>عملية رسمية</w:t>
      </w:r>
      <w:r w:rsidRPr="00AE3152">
        <w:rPr>
          <w:rStyle w:val="hps"/>
          <w:rFonts w:cs="Simplified Arabic" w:hint="cs"/>
          <w:sz w:val="24"/>
          <w:rtl/>
        </w:rPr>
        <w:t xml:space="preserve"> للاعتراف،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19"/>
      </w:r>
      <w:r w:rsidRPr="00AE3152">
        <w:rPr>
          <w:rStyle w:val="hps"/>
          <w:rFonts w:cs="Simplified Arabic"/>
          <w:sz w:val="24"/>
          <w:vertAlign w:val="superscript"/>
          <w:rtl/>
        </w:rPr>
        <w:t xml:space="preserve"> </w:t>
      </w:r>
      <w:r w:rsidRPr="00AE3152">
        <w:rPr>
          <w:rStyle w:val="hps"/>
          <w:rFonts w:cs="Simplified Arabic"/>
          <w:sz w:val="24"/>
          <w:rtl/>
        </w:rPr>
        <w:t xml:space="preserve">ولا يوجد توافق في الآراء بين الأطراف </w:t>
      </w:r>
      <w:r w:rsidRPr="00AE3152">
        <w:rPr>
          <w:rStyle w:val="hps"/>
          <w:rFonts w:cs="Simplified Arabic" w:hint="cs"/>
          <w:sz w:val="24"/>
          <w:rtl/>
        </w:rPr>
        <w:t xml:space="preserve">حول ضرورة </w:t>
      </w:r>
      <w:r w:rsidR="00C659FE">
        <w:rPr>
          <w:rStyle w:val="hps"/>
          <w:rFonts w:cs="Simplified Arabic" w:hint="cs"/>
          <w:sz w:val="24"/>
          <w:rtl/>
        </w:rPr>
        <w:t xml:space="preserve">مثل </w:t>
      </w:r>
      <w:r w:rsidRPr="00AE3152">
        <w:rPr>
          <w:rStyle w:val="hps"/>
          <w:rFonts w:cs="Simplified Arabic" w:hint="cs"/>
          <w:sz w:val="24"/>
          <w:rtl/>
        </w:rPr>
        <w:t>هذه</w:t>
      </w:r>
      <w:r w:rsidRPr="00AE3152">
        <w:rPr>
          <w:rStyle w:val="hps"/>
          <w:rFonts w:cs="Simplified Arabic"/>
          <w:sz w:val="24"/>
          <w:rtl/>
        </w:rPr>
        <w:t xml:space="preserve"> العملية؛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20"/>
      </w:r>
    </w:p>
    <w:p w14:paraId="433E2104" w14:textId="57FC9DAC" w:rsidR="004648E5" w:rsidRPr="00AE3152" w:rsidRDefault="004648E5" w:rsidP="004648E5">
      <w:pPr>
        <w:pStyle w:val="ListParagraph"/>
        <w:numPr>
          <w:ilvl w:val="0"/>
          <w:numId w:val="42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60" w:after="120" w:line="216" w:lineRule="auto"/>
        <w:ind w:left="6" w:firstLine="709"/>
        <w:contextualSpacing w:val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 w:hint="cs"/>
          <w:sz w:val="24"/>
          <w:rtl/>
        </w:rPr>
        <w:t>لا تملك</w:t>
      </w:r>
      <w:r w:rsidRPr="00AE3152">
        <w:rPr>
          <w:rStyle w:val="hps"/>
          <w:rFonts w:cs="Simplified Arabic"/>
          <w:sz w:val="24"/>
          <w:rtl/>
        </w:rPr>
        <w:t xml:space="preserve"> الاتفاقية وبروتوكول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 الصلاحية لاتخاذ </w:t>
      </w:r>
      <w:r w:rsidRPr="00AE3152">
        <w:rPr>
          <w:rStyle w:val="hps"/>
          <w:rFonts w:cs="Simplified Arabic" w:hint="cs"/>
          <w:sz w:val="24"/>
          <w:rtl/>
        </w:rPr>
        <w:t>قرارات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تتعلق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بصكوك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دولية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أخرى</w:t>
      </w:r>
      <w:r w:rsidRPr="00AE3152">
        <w:rPr>
          <w:rStyle w:val="hps"/>
          <w:rFonts w:cs="Simplified Arabic"/>
          <w:sz w:val="24"/>
          <w:rtl/>
        </w:rPr>
        <w:t>؛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21"/>
      </w:r>
    </w:p>
    <w:p w14:paraId="3D65B07F" w14:textId="1655FBD3" w:rsidR="004648E5" w:rsidRPr="00AE3152" w:rsidRDefault="004648E5" w:rsidP="004648E5">
      <w:pPr>
        <w:pStyle w:val="ListParagraph"/>
        <w:numPr>
          <w:ilvl w:val="0"/>
          <w:numId w:val="42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60" w:after="120" w:line="216" w:lineRule="auto"/>
        <w:ind w:left="4" w:firstLine="709"/>
        <w:contextualSpacing w:val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 w:hint="cs"/>
          <w:sz w:val="24"/>
          <w:rtl/>
        </w:rPr>
        <w:t>سيعتمد</w:t>
      </w:r>
      <w:r w:rsidRPr="00AE3152">
        <w:rPr>
          <w:rStyle w:val="hps"/>
          <w:rFonts w:cs="Simplified Arabic"/>
          <w:sz w:val="24"/>
          <w:rtl/>
        </w:rPr>
        <w:t xml:space="preserve"> وضع المعايير، كخصائص لصك دولي متخصص </w:t>
      </w:r>
      <w:r w:rsidRPr="00AE3152">
        <w:rPr>
          <w:rStyle w:val="hps"/>
          <w:rFonts w:cs="Simplified Arabic" w:hint="cs"/>
          <w:sz w:val="24"/>
          <w:rtl/>
        </w:rPr>
        <w:t>ل</w:t>
      </w:r>
      <w:r w:rsidRPr="00AE3152">
        <w:rPr>
          <w:rStyle w:val="hps"/>
          <w:rFonts w:cs="Simplified Arabic"/>
          <w:sz w:val="24"/>
          <w:rtl/>
        </w:rPr>
        <w:t>لحصول وتقاسم المنافع، على المورد الجيني المعني والغرض من الصك</w:t>
      </w:r>
      <w:r w:rsidRPr="00AE3152">
        <w:rPr>
          <w:rStyle w:val="hps"/>
          <w:rFonts w:cs="Simplified Arabic"/>
          <w:sz w:val="24"/>
        </w:rPr>
        <w:t>.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22"/>
      </w:r>
    </w:p>
    <w:p w14:paraId="386F0862" w14:textId="1BB4794D" w:rsidR="004648E5" w:rsidRPr="00AE3152" w:rsidRDefault="004648E5" w:rsidP="004648E5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/>
          <w:sz w:val="24"/>
          <w:rtl/>
        </w:rPr>
        <w:t>وع</w:t>
      </w:r>
      <w:r w:rsidR="003D1245" w:rsidRPr="00AE3152">
        <w:rPr>
          <w:rStyle w:val="hps"/>
          <w:rFonts w:cs="Simplified Arabic" w:hint="cs"/>
          <w:sz w:val="24"/>
          <w:rtl/>
        </w:rPr>
        <w:t>لى وجه العموم</w:t>
      </w:r>
      <w:r w:rsidRPr="00AE3152">
        <w:rPr>
          <w:rStyle w:val="hps"/>
          <w:rFonts w:cs="Simplified Arabic"/>
          <w:sz w:val="24"/>
          <w:rtl/>
        </w:rPr>
        <w:t xml:space="preserve">، يبدو أنه قد يكون </w:t>
      </w:r>
      <w:r w:rsidR="003D1245" w:rsidRPr="00AE3152">
        <w:rPr>
          <w:rStyle w:val="hps"/>
          <w:rFonts w:cs="Simplified Arabic" w:hint="cs"/>
          <w:sz w:val="24"/>
          <w:rtl/>
        </w:rPr>
        <w:t>من المفيد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3D1245" w:rsidRPr="00AE3152">
        <w:rPr>
          <w:rStyle w:val="hps"/>
          <w:rFonts w:cs="Simplified Arabic" w:hint="cs"/>
          <w:sz w:val="24"/>
          <w:rtl/>
        </w:rPr>
        <w:t>وجود</w:t>
      </w:r>
      <w:r w:rsidRPr="00AE3152">
        <w:rPr>
          <w:rStyle w:val="hps"/>
          <w:rFonts w:cs="Simplified Arabic"/>
          <w:sz w:val="24"/>
          <w:rtl/>
        </w:rPr>
        <w:t xml:space="preserve"> معايير </w:t>
      </w:r>
      <w:r w:rsidR="003D1245" w:rsidRPr="00AE3152">
        <w:rPr>
          <w:rStyle w:val="hps"/>
          <w:rFonts w:cs="Simplified Arabic" w:hint="cs"/>
          <w:sz w:val="24"/>
          <w:rtl/>
        </w:rPr>
        <w:t xml:space="preserve">تكون بمثابة </w:t>
      </w:r>
      <w:r w:rsidRPr="00AE3152">
        <w:rPr>
          <w:rStyle w:val="hps"/>
          <w:rFonts w:cs="Simplified Arabic"/>
          <w:sz w:val="24"/>
          <w:rtl/>
        </w:rPr>
        <w:t xml:space="preserve">نقاط مرجعية أو عناصر يمكن </w:t>
      </w:r>
      <w:r w:rsidR="003D1245" w:rsidRPr="00AE3152">
        <w:rPr>
          <w:rStyle w:val="hps"/>
          <w:rFonts w:cs="Simplified Arabic" w:hint="cs"/>
          <w:sz w:val="24"/>
          <w:rtl/>
        </w:rPr>
        <w:t>أخذها بعين الاعتبار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3D1245" w:rsidRPr="00AE3152">
        <w:rPr>
          <w:rStyle w:val="hps"/>
          <w:rFonts w:cs="Simplified Arabic" w:hint="cs"/>
          <w:sz w:val="24"/>
          <w:rtl/>
        </w:rPr>
        <w:t>ك</w:t>
      </w:r>
      <w:r w:rsidRPr="00AE3152">
        <w:rPr>
          <w:rStyle w:val="hps"/>
          <w:rFonts w:cs="Simplified Arabic"/>
          <w:sz w:val="24"/>
          <w:rtl/>
        </w:rPr>
        <w:t xml:space="preserve">إرشادات </w:t>
      </w:r>
      <w:r w:rsidR="003D1245" w:rsidRPr="00AE3152">
        <w:rPr>
          <w:rStyle w:val="hps"/>
          <w:rFonts w:cs="Simplified Arabic" w:hint="cs"/>
          <w:sz w:val="24"/>
          <w:rtl/>
        </w:rPr>
        <w:t>لدى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3D1245" w:rsidRPr="00AE3152">
        <w:rPr>
          <w:rStyle w:val="hps"/>
          <w:rFonts w:cs="Simplified Arabic" w:hint="cs"/>
          <w:sz w:val="24"/>
          <w:rtl/>
        </w:rPr>
        <w:t>إعداد</w:t>
      </w:r>
      <w:r w:rsidRPr="00AE3152">
        <w:rPr>
          <w:rStyle w:val="hps"/>
          <w:rFonts w:cs="Simplified Arabic"/>
          <w:sz w:val="24"/>
          <w:rtl/>
        </w:rPr>
        <w:t xml:space="preserve"> الصكوك الدولية المتخصصة للحصول وتقاسم المنافع</w:t>
      </w:r>
      <w:r w:rsidR="003D1245" w:rsidRPr="00AE3152">
        <w:rPr>
          <w:rStyle w:val="hps"/>
          <w:rFonts w:cs="Simplified Arabic" w:hint="cs"/>
          <w:sz w:val="24"/>
          <w:rtl/>
        </w:rPr>
        <w:t xml:space="preserve"> أو الاعتراف بها</w:t>
      </w:r>
      <w:r w:rsidRPr="00AE3152">
        <w:rPr>
          <w:rStyle w:val="hps"/>
          <w:rFonts w:cs="Simplified Arabic"/>
          <w:sz w:val="24"/>
          <w:rtl/>
        </w:rPr>
        <w:t xml:space="preserve">، ولكن لا توجد حاجة إلى إنشاء مجموعة رسمية من القواعد للاعتراف </w:t>
      </w:r>
      <w:r w:rsidR="003D1245" w:rsidRPr="00AE3152">
        <w:rPr>
          <w:rStyle w:val="hps"/>
          <w:rFonts w:cs="Simplified Arabic" w:hint="cs"/>
          <w:sz w:val="24"/>
          <w:rtl/>
        </w:rPr>
        <w:t>بالصكوك الدولية المتخصصة للحصول وتقاسم المنافع.</w:t>
      </w:r>
    </w:p>
    <w:p w14:paraId="504A6A97" w14:textId="45635BC9" w:rsidR="003D1245" w:rsidRPr="00AE3152" w:rsidRDefault="003D1245" w:rsidP="003D1245">
      <w:pPr>
        <w:pStyle w:val="ListParagraph"/>
        <w:keepNext/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539" w:right="567"/>
        <w:contextualSpacing w:val="0"/>
        <w:jc w:val="center"/>
        <w:outlineLvl w:val="1"/>
        <w:rPr>
          <w:rStyle w:val="hps"/>
          <w:rFonts w:cs="Simplified Arabic"/>
          <w:b/>
          <w:snapToGrid w:val="0"/>
          <w:kern w:val="22"/>
          <w:sz w:val="24"/>
          <w:lang w:val="en-US"/>
        </w:rPr>
      </w:pPr>
      <w:r w:rsidRPr="00AE3152">
        <w:rPr>
          <w:rFonts w:cs="Simplified Arabic" w:hint="cs"/>
          <w:b/>
          <w:bCs/>
          <w:sz w:val="24"/>
          <w:rtl/>
          <w:lang w:bidi="ar-EG"/>
        </w:rPr>
        <w:lastRenderedPageBreak/>
        <w:t>جيم</w:t>
      </w:r>
      <w:r w:rsidRPr="00AE3152">
        <w:rPr>
          <w:rFonts w:cs="Simplified Arabic"/>
          <w:b/>
          <w:bCs/>
          <w:sz w:val="24"/>
          <w:rtl/>
          <w:lang w:bidi="ar-EG"/>
        </w:rPr>
        <w:t>-</w:t>
      </w:r>
      <w:r w:rsidRPr="00AE3152">
        <w:rPr>
          <w:rFonts w:cs="Simplified Arabic"/>
          <w:b/>
          <w:bCs/>
          <w:sz w:val="24"/>
          <w:rtl/>
          <w:lang w:bidi="ar-EG"/>
        </w:rPr>
        <w:tab/>
      </w:r>
      <w:r w:rsidRPr="00AE3152">
        <w:rPr>
          <w:rFonts w:cs="Simplified Arabic" w:hint="cs"/>
          <w:b/>
          <w:bCs/>
          <w:sz w:val="24"/>
          <w:rtl/>
          <w:lang w:bidi="ar-EG"/>
        </w:rPr>
        <w:t>الآراء حول المعايير نفسها</w:t>
      </w:r>
    </w:p>
    <w:p w14:paraId="759E3751" w14:textId="7B82EF9B" w:rsidR="003D1245" w:rsidRPr="00AE3152" w:rsidRDefault="003D1245" w:rsidP="003D1245">
      <w:pPr>
        <w:pStyle w:val="ListParagraph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Style w:val="hps"/>
          <w:rFonts w:cs="Simplified Arabic"/>
          <w:i/>
          <w:iCs/>
          <w:sz w:val="24"/>
          <w:rtl/>
          <w:lang w:val="en-US"/>
        </w:rPr>
      </w:pPr>
      <w:r w:rsidRPr="00AE3152">
        <w:rPr>
          <w:rStyle w:val="hps"/>
          <w:rFonts w:cs="Simplified Arabic" w:hint="cs"/>
          <w:i/>
          <w:iCs/>
          <w:sz w:val="24"/>
          <w:rtl/>
          <w:lang w:val="en-US"/>
        </w:rPr>
        <w:t xml:space="preserve">المعيار </w:t>
      </w:r>
      <w:r w:rsidRPr="00AE3152">
        <w:rPr>
          <w:rStyle w:val="hps"/>
          <w:rFonts w:cs="Simplified Arabic"/>
          <w:i/>
          <w:iCs/>
          <w:sz w:val="24"/>
          <w:lang w:val="en-US"/>
        </w:rPr>
        <w:t>1</w:t>
      </w:r>
      <w:r w:rsidRPr="00AE3152">
        <w:rPr>
          <w:rStyle w:val="hps"/>
          <w:rFonts w:cs="Simplified Arabic" w:hint="cs"/>
          <w:i/>
          <w:iCs/>
          <w:sz w:val="24"/>
          <w:rtl/>
          <w:lang w:val="en-US"/>
        </w:rPr>
        <w:t>: يجب أن يُتفق على الصكوك الدولية المتخصصة للحصول وتقاسم المنافع على الصعيد الحكومي الدولي</w:t>
      </w:r>
    </w:p>
    <w:p w14:paraId="7BA4E401" w14:textId="55F6AD2C" w:rsidR="003D1245" w:rsidRPr="00AE3152" w:rsidRDefault="003D1245" w:rsidP="003D1245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/>
          <w:sz w:val="24"/>
          <w:rtl/>
        </w:rPr>
        <w:t xml:space="preserve">اقترح </w:t>
      </w:r>
      <w:r w:rsidRPr="00AE3152">
        <w:rPr>
          <w:rStyle w:val="hps"/>
          <w:rFonts w:cs="Simplified Arabic" w:hint="cs"/>
          <w:sz w:val="24"/>
          <w:rtl/>
        </w:rPr>
        <w:t>تقديمان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23"/>
      </w:r>
      <w:r w:rsidRPr="00AE3152">
        <w:rPr>
          <w:rStyle w:val="hps"/>
          <w:rFonts w:cs="Simplified Arabic"/>
          <w:sz w:val="24"/>
          <w:rtl/>
        </w:rPr>
        <w:t xml:space="preserve"> أنه ينبغي الاتفاق على صك دولي متخصص </w:t>
      </w:r>
      <w:r w:rsidRPr="00AE3152">
        <w:rPr>
          <w:rStyle w:val="hps"/>
          <w:rFonts w:cs="Simplified Arabic" w:hint="cs"/>
          <w:sz w:val="24"/>
          <w:rtl/>
        </w:rPr>
        <w:t>للحصول</w:t>
      </w:r>
      <w:r w:rsidRPr="00AE3152">
        <w:rPr>
          <w:rStyle w:val="hps"/>
          <w:rFonts w:cs="Simplified Arabic"/>
          <w:sz w:val="24"/>
          <w:rtl/>
        </w:rPr>
        <w:t xml:space="preserve"> وتقاسم المنافع على الصعيد الحكومي الدولي أو </w:t>
      </w:r>
      <w:r w:rsidRPr="00AE3152">
        <w:rPr>
          <w:rStyle w:val="hps"/>
          <w:rFonts w:cs="Simplified Arabic" w:hint="cs"/>
          <w:sz w:val="24"/>
          <w:rtl/>
        </w:rPr>
        <w:t xml:space="preserve">على الصعيد </w:t>
      </w:r>
      <w:r w:rsidRPr="00AE3152">
        <w:rPr>
          <w:rStyle w:val="hps"/>
          <w:rFonts w:cs="Simplified Arabic"/>
          <w:sz w:val="24"/>
          <w:rtl/>
        </w:rPr>
        <w:t>الدولي</w:t>
      </w:r>
      <w:r w:rsidRPr="00AE3152">
        <w:rPr>
          <w:rStyle w:val="hps"/>
          <w:rFonts w:cs="Simplified Arabic"/>
          <w:sz w:val="24"/>
        </w:rPr>
        <w:t>.</w:t>
      </w:r>
    </w:p>
    <w:p w14:paraId="7FCC05BA" w14:textId="0608DE6E" w:rsidR="003D1245" w:rsidRPr="00AE3152" w:rsidRDefault="003D1245" w:rsidP="003D1245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/>
          <w:sz w:val="24"/>
          <w:rtl/>
        </w:rPr>
        <w:t xml:space="preserve">وذكر أحد </w:t>
      </w:r>
      <w:r w:rsidRPr="00AE3152">
        <w:rPr>
          <w:rStyle w:val="hps"/>
          <w:rFonts w:cs="Simplified Arabic" w:hint="cs"/>
          <w:sz w:val="24"/>
          <w:rtl/>
        </w:rPr>
        <w:t>التقديمات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24"/>
      </w:r>
      <w:r w:rsidRPr="00AE3152">
        <w:rPr>
          <w:rStyle w:val="hps"/>
          <w:rFonts w:cs="Simplified Arabic"/>
          <w:sz w:val="24"/>
          <w:vertAlign w:val="superscript"/>
          <w:rtl/>
        </w:rPr>
        <w:t xml:space="preserve"> </w:t>
      </w:r>
      <w:r w:rsidRPr="00AE3152">
        <w:rPr>
          <w:rStyle w:val="hps"/>
          <w:rFonts w:cs="Simplified Arabic"/>
          <w:sz w:val="24"/>
          <w:rtl/>
        </w:rPr>
        <w:t xml:space="preserve">أنه ينبغي </w:t>
      </w:r>
      <w:r w:rsidRPr="00AE3152">
        <w:rPr>
          <w:rStyle w:val="hps"/>
          <w:rFonts w:cs="Simplified Arabic" w:hint="cs"/>
          <w:sz w:val="24"/>
          <w:rtl/>
        </w:rPr>
        <w:t>إعداده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أيضا</w:t>
      </w:r>
      <w:r w:rsidRPr="00AE3152">
        <w:rPr>
          <w:rStyle w:val="hps"/>
          <w:rFonts w:cs="Simplified Arabic"/>
          <w:sz w:val="24"/>
          <w:rtl/>
        </w:rPr>
        <w:t xml:space="preserve"> من خلال عملية حكومية دولية، بينما رأت </w:t>
      </w:r>
      <w:r w:rsidRPr="00AE3152">
        <w:rPr>
          <w:rStyle w:val="hps"/>
          <w:rFonts w:cs="Simplified Arabic" w:hint="cs"/>
          <w:sz w:val="24"/>
          <w:rtl/>
        </w:rPr>
        <w:t>تقديمات أخرى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25"/>
      </w:r>
      <w:r w:rsidRPr="00AE3152">
        <w:rPr>
          <w:rStyle w:val="hps"/>
          <w:rFonts w:cs="Simplified Arabic"/>
          <w:sz w:val="24"/>
          <w:rtl/>
        </w:rPr>
        <w:t xml:space="preserve"> أن كيفية </w:t>
      </w:r>
      <w:r w:rsidRPr="00AE3152">
        <w:rPr>
          <w:rStyle w:val="hps"/>
          <w:rFonts w:cs="Simplified Arabic" w:hint="cs"/>
          <w:sz w:val="24"/>
          <w:rtl/>
        </w:rPr>
        <w:t>إعداد</w:t>
      </w:r>
      <w:r w:rsidRPr="00AE3152">
        <w:rPr>
          <w:rStyle w:val="hps"/>
          <w:rFonts w:cs="Simplified Arabic"/>
          <w:sz w:val="24"/>
          <w:rtl/>
        </w:rPr>
        <w:t xml:space="preserve"> الصك قد لا تكون ذات صلة. وأشار أحد </w:t>
      </w:r>
      <w:r w:rsidRPr="00AE3152">
        <w:rPr>
          <w:rStyle w:val="hps"/>
          <w:rFonts w:cs="Simplified Arabic" w:hint="cs"/>
          <w:sz w:val="24"/>
          <w:rtl/>
        </w:rPr>
        <w:t>التقديمات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26"/>
      </w:r>
      <w:r w:rsidRPr="00AE3152">
        <w:rPr>
          <w:rStyle w:val="hps"/>
          <w:rFonts w:cs="Simplified Arabic"/>
          <w:sz w:val="24"/>
          <w:rtl/>
        </w:rPr>
        <w:t xml:space="preserve"> إلى </w:t>
      </w:r>
      <w:r w:rsidRPr="00AE3152">
        <w:rPr>
          <w:rStyle w:val="hps"/>
          <w:rFonts w:cs="Simplified Arabic" w:hint="cs"/>
          <w:sz w:val="24"/>
          <w:rtl/>
        </w:rPr>
        <w:t>أن إعداد</w:t>
      </w:r>
      <w:r w:rsidRPr="00AE3152">
        <w:rPr>
          <w:rStyle w:val="hps"/>
          <w:rFonts w:cs="Simplified Arabic"/>
          <w:sz w:val="24"/>
          <w:rtl/>
        </w:rPr>
        <w:t xml:space="preserve"> الصك من خلال عملية حكومية دولية</w:t>
      </w:r>
      <w:r w:rsidRPr="00AE3152">
        <w:rPr>
          <w:rStyle w:val="hps"/>
          <w:rFonts w:cs="Simplified Arabic" w:hint="cs"/>
          <w:sz w:val="24"/>
          <w:rtl/>
        </w:rPr>
        <w:t xml:space="preserve"> ليس أمرا ذا صلة دائما</w:t>
      </w:r>
      <w:r w:rsidRPr="00AE3152">
        <w:rPr>
          <w:rStyle w:val="hps"/>
          <w:rFonts w:cs="Simplified Arabic"/>
          <w:sz w:val="24"/>
          <w:rtl/>
        </w:rPr>
        <w:t xml:space="preserve">، ولكن </w:t>
      </w:r>
      <w:r w:rsidRPr="00AE3152">
        <w:rPr>
          <w:rStyle w:val="hps"/>
          <w:rFonts w:cs="Simplified Arabic" w:hint="cs"/>
          <w:sz w:val="24"/>
          <w:rtl/>
        </w:rPr>
        <w:t>الأمر</w:t>
      </w:r>
      <w:r w:rsidRPr="00AE3152">
        <w:rPr>
          <w:rStyle w:val="hps"/>
          <w:rFonts w:cs="Simplified Arabic"/>
          <w:sz w:val="24"/>
          <w:rtl/>
        </w:rPr>
        <w:t xml:space="preserve"> المهم </w:t>
      </w:r>
      <w:r w:rsidRPr="00AE3152">
        <w:rPr>
          <w:rStyle w:val="hps"/>
          <w:rFonts w:cs="Simplified Arabic" w:hint="cs"/>
          <w:sz w:val="24"/>
          <w:rtl/>
        </w:rPr>
        <w:t>والملائم فعلا هو مصادقة</w:t>
      </w:r>
      <w:r w:rsidRPr="00AE3152">
        <w:rPr>
          <w:rStyle w:val="hps"/>
          <w:rFonts w:cs="Simplified Arabic"/>
          <w:sz w:val="24"/>
          <w:rtl/>
        </w:rPr>
        <w:t xml:space="preserve"> الدول أو الحكومات على هذه الصكوك.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على سبيل المثال، </w:t>
      </w:r>
      <w:r w:rsidRPr="00AE3152">
        <w:rPr>
          <w:rStyle w:val="hps"/>
          <w:rFonts w:cs="Simplified Arabic" w:hint="cs"/>
          <w:sz w:val="24"/>
          <w:rtl/>
        </w:rPr>
        <w:t>ووفقا</w:t>
      </w:r>
      <w:r w:rsidRPr="00AE3152">
        <w:rPr>
          <w:rStyle w:val="hps"/>
          <w:rFonts w:cs="Simplified Arabic"/>
          <w:sz w:val="24"/>
          <w:rtl/>
        </w:rPr>
        <w:t xml:space="preserve"> لهذا التقديم، يمكن أن ينتج الصك الدولي عن عملية رسمية </w:t>
      </w:r>
      <w:r w:rsidRPr="00AE3152">
        <w:rPr>
          <w:rStyle w:val="hps"/>
          <w:rFonts w:cs="Simplified Arabic" w:hint="cs"/>
          <w:sz w:val="24"/>
          <w:rtl/>
        </w:rPr>
        <w:t>ضمن</w:t>
      </w:r>
      <w:r w:rsidRPr="00AE3152">
        <w:rPr>
          <w:rStyle w:val="hps"/>
          <w:rFonts w:cs="Simplified Arabic"/>
          <w:sz w:val="24"/>
          <w:rtl/>
        </w:rPr>
        <w:t xml:space="preserve"> منظمة دولية محددة</w:t>
      </w:r>
      <w:r w:rsidRPr="00AE3152">
        <w:rPr>
          <w:rStyle w:val="hps"/>
          <w:rFonts w:cs="Simplified Arabic" w:hint="cs"/>
          <w:sz w:val="24"/>
          <w:rtl/>
        </w:rPr>
        <w:t>، و</w:t>
      </w:r>
      <w:r w:rsidRPr="00AE3152">
        <w:rPr>
          <w:rStyle w:val="hps"/>
          <w:rFonts w:cs="Simplified Arabic"/>
          <w:sz w:val="24"/>
          <w:rtl/>
        </w:rPr>
        <w:t>يتم</w:t>
      </w:r>
      <w:r w:rsidRPr="00AE3152">
        <w:rPr>
          <w:rStyle w:val="hps"/>
          <w:rFonts w:cs="Simplified Arabic" w:hint="cs"/>
          <w:sz w:val="24"/>
          <w:rtl/>
        </w:rPr>
        <w:t xml:space="preserve"> بعد ذلك</w:t>
      </w:r>
      <w:r w:rsidRPr="00AE3152">
        <w:rPr>
          <w:rStyle w:val="hps"/>
          <w:rFonts w:cs="Simplified Arabic"/>
          <w:sz w:val="24"/>
          <w:rtl/>
        </w:rPr>
        <w:t xml:space="preserve"> اعتماده</w:t>
      </w:r>
      <w:r w:rsidRPr="00AE3152">
        <w:rPr>
          <w:rStyle w:val="hps"/>
          <w:rFonts w:cs="Simplified Arabic" w:hint="cs"/>
          <w:sz w:val="24"/>
          <w:rtl/>
        </w:rPr>
        <w:t xml:space="preserve"> وفقا</w:t>
      </w:r>
      <w:r w:rsidRPr="00AE3152">
        <w:rPr>
          <w:rStyle w:val="hps"/>
          <w:rFonts w:cs="Simplified Arabic"/>
          <w:sz w:val="24"/>
          <w:rtl/>
        </w:rPr>
        <w:t xml:space="preserve"> لقواعده</w:t>
      </w:r>
      <w:r w:rsidR="00662D80">
        <w:rPr>
          <w:rStyle w:val="hps"/>
          <w:rFonts w:cs="Simplified Arabic" w:hint="cs"/>
          <w:sz w:val="24"/>
          <w:rtl/>
        </w:rPr>
        <w:t>ا</w:t>
      </w:r>
      <w:r w:rsidRPr="00AE3152">
        <w:rPr>
          <w:rStyle w:val="hps"/>
          <w:rFonts w:cs="Simplified Arabic"/>
          <w:sz w:val="24"/>
          <w:rtl/>
        </w:rPr>
        <w:t xml:space="preserve"> وإجراءاته</w:t>
      </w:r>
      <w:r w:rsidR="00662D80">
        <w:rPr>
          <w:rStyle w:val="hps"/>
          <w:rFonts w:cs="Simplified Arabic" w:hint="cs"/>
          <w:sz w:val="24"/>
          <w:rtl/>
        </w:rPr>
        <w:t>ا</w:t>
      </w:r>
      <w:r w:rsidRPr="00AE3152">
        <w:rPr>
          <w:rStyle w:val="hps"/>
          <w:rFonts w:cs="Simplified Arabic"/>
          <w:sz w:val="24"/>
          <w:rtl/>
        </w:rPr>
        <w:t xml:space="preserve">. وقد يكون من الممكن </w:t>
      </w:r>
      <w:r w:rsidRPr="00AE3152">
        <w:rPr>
          <w:rStyle w:val="hps"/>
          <w:rFonts w:cs="Simplified Arabic" w:hint="cs"/>
          <w:sz w:val="24"/>
          <w:rtl/>
        </w:rPr>
        <w:t>أيضا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إعداد</w:t>
      </w:r>
      <w:r w:rsidRPr="00AE3152">
        <w:rPr>
          <w:rStyle w:val="hps"/>
          <w:rFonts w:cs="Simplified Arabic"/>
          <w:sz w:val="24"/>
          <w:rtl/>
        </w:rPr>
        <w:t xml:space="preserve"> صك دولي متخصص </w:t>
      </w:r>
      <w:r w:rsidRPr="00AE3152">
        <w:rPr>
          <w:rStyle w:val="hps"/>
          <w:rFonts w:cs="Simplified Arabic" w:hint="cs"/>
          <w:sz w:val="24"/>
          <w:rtl/>
        </w:rPr>
        <w:t>ك</w:t>
      </w:r>
      <w:r w:rsidRPr="00AE3152">
        <w:rPr>
          <w:rStyle w:val="hps"/>
          <w:rFonts w:cs="Simplified Arabic"/>
          <w:sz w:val="24"/>
          <w:rtl/>
        </w:rPr>
        <w:t xml:space="preserve">نتيجة </w:t>
      </w:r>
      <w:r w:rsidRPr="00AE3152">
        <w:rPr>
          <w:rStyle w:val="hps"/>
          <w:rFonts w:cs="Simplified Arabic" w:hint="cs"/>
          <w:sz w:val="24"/>
          <w:rtl/>
        </w:rPr>
        <w:t>لممارسة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قائمة</w:t>
      </w:r>
      <w:r w:rsidRPr="00AE3152">
        <w:rPr>
          <w:rStyle w:val="hps"/>
          <w:rFonts w:cs="Simplified Arabic"/>
          <w:sz w:val="24"/>
          <w:rtl/>
        </w:rPr>
        <w:t xml:space="preserve">، </w:t>
      </w:r>
      <w:r w:rsidRPr="00AE3152">
        <w:rPr>
          <w:rStyle w:val="hps"/>
          <w:rFonts w:cs="Simplified Arabic" w:hint="cs"/>
          <w:sz w:val="24"/>
          <w:rtl/>
        </w:rPr>
        <w:t>وتصادق عليه بعدئذ</w:t>
      </w:r>
      <w:r w:rsidRPr="00AE3152">
        <w:rPr>
          <w:rStyle w:val="hps"/>
          <w:rFonts w:cs="Simplified Arabic"/>
          <w:sz w:val="24"/>
          <w:rtl/>
        </w:rPr>
        <w:t xml:space="preserve"> منظمة دولية، أو </w:t>
      </w:r>
      <w:r w:rsidRPr="00AE3152">
        <w:rPr>
          <w:rStyle w:val="hps"/>
          <w:rFonts w:cs="Simplified Arabic" w:hint="cs"/>
          <w:sz w:val="24"/>
          <w:rtl/>
        </w:rPr>
        <w:t>ك</w:t>
      </w:r>
      <w:r w:rsidRPr="00AE3152">
        <w:rPr>
          <w:rStyle w:val="hps"/>
          <w:rFonts w:cs="Simplified Arabic"/>
          <w:sz w:val="24"/>
          <w:rtl/>
        </w:rPr>
        <w:t xml:space="preserve">نتيجة </w:t>
      </w:r>
      <w:r w:rsidRPr="00AE3152">
        <w:rPr>
          <w:rStyle w:val="hps"/>
          <w:rFonts w:cs="Simplified Arabic" w:hint="cs"/>
          <w:sz w:val="24"/>
          <w:rtl/>
        </w:rPr>
        <w:t>لتعاون</w:t>
      </w:r>
      <w:r w:rsidRPr="00AE3152">
        <w:rPr>
          <w:rStyle w:val="hps"/>
          <w:rFonts w:cs="Simplified Arabic"/>
          <w:sz w:val="24"/>
          <w:rtl/>
        </w:rPr>
        <w:t xml:space="preserve"> غير رسمي، مثل مبادرة </w:t>
      </w:r>
      <w:r w:rsidRPr="00AE3152">
        <w:rPr>
          <w:rStyle w:val="hps"/>
          <w:rFonts w:cs="Simplified Arabic" w:hint="cs"/>
          <w:sz w:val="24"/>
          <w:rtl/>
        </w:rPr>
        <w:t>للتعاون</w:t>
      </w:r>
      <w:r w:rsidRPr="00AE3152">
        <w:rPr>
          <w:rStyle w:val="hps"/>
          <w:rFonts w:cs="Simplified Arabic"/>
          <w:sz w:val="24"/>
          <w:rtl/>
        </w:rPr>
        <w:t xml:space="preserve"> الإقليمي</w:t>
      </w:r>
      <w:r w:rsidRPr="00AE3152">
        <w:rPr>
          <w:rStyle w:val="hps"/>
          <w:rFonts w:cs="Simplified Arabic"/>
          <w:sz w:val="24"/>
        </w:rPr>
        <w:t>.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27"/>
      </w:r>
    </w:p>
    <w:p w14:paraId="001EA7A8" w14:textId="27923CED" w:rsidR="003D1245" w:rsidRPr="00AE3152" w:rsidRDefault="007564CF" w:rsidP="003D1245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>
        <w:rPr>
          <w:rStyle w:val="hps"/>
          <w:rFonts w:cs="Simplified Arabic" w:hint="cs"/>
          <w:sz w:val="24"/>
          <w:rtl/>
        </w:rPr>
        <w:t>و</w:t>
      </w:r>
      <w:r w:rsidR="003D1245" w:rsidRPr="00AE3152">
        <w:rPr>
          <w:rStyle w:val="hps"/>
          <w:rFonts w:cs="Simplified Arabic"/>
          <w:sz w:val="24"/>
          <w:rtl/>
        </w:rPr>
        <w:t xml:space="preserve">اتفق </w:t>
      </w:r>
      <w:r w:rsidR="003D1245" w:rsidRPr="00AE3152">
        <w:rPr>
          <w:rStyle w:val="hps"/>
          <w:rFonts w:cs="Simplified Arabic" w:hint="cs"/>
          <w:sz w:val="24"/>
          <w:rtl/>
        </w:rPr>
        <w:t>تقديمان</w:t>
      </w:r>
      <w:r w:rsidR="003D1245" w:rsidRPr="00AE3152">
        <w:rPr>
          <w:rStyle w:val="hps"/>
          <w:rFonts w:cs="Simplified Arabic"/>
          <w:sz w:val="24"/>
          <w:rtl/>
        </w:rPr>
        <w:t xml:space="preserve"> على أن</w:t>
      </w:r>
      <w:r w:rsidR="00A5200B">
        <w:rPr>
          <w:rStyle w:val="hps"/>
          <w:rFonts w:cs="Simplified Arabic" w:hint="cs"/>
          <w:sz w:val="24"/>
          <w:rtl/>
        </w:rPr>
        <w:t>ه</w:t>
      </w:r>
      <w:r w:rsidR="003D1245" w:rsidRPr="00AE3152">
        <w:rPr>
          <w:rStyle w:val="hps"/>
          <w:rFonts w:cs="Simplified Arabic"/>
          <w:sz w:val="24"/>
          <w:rtl/>
        </w:rPr>
        <w:t xml:space="preserve"> </w:t>
      </w:r>
      <w:r w:rsidR="00A5200B">
        <w:rPr>
          <w:rStyle w:val="hps"/>
          <w:rFonts w:cs="Simplified Arabic" w:hint="cs"/>
          <w:sz w:val="24"/>
          <w:rtl/>
        </w:rPr>
        <w:t xml:space="preserve">لا يتوجب على </w:t>
      </w:r>
      <w:r w:rsidR="003D1245" w:rsidRPr="00AE3152">
        <w:rPr>
          <w:rStyle w:val="hps"/>
          <w:rFonts w:cs="Simplified Arabic"/>
          <w:sz w:val="24"/>
          <w:rtl/>
        </w:rPr>
        <w:t>الصك</w:t>
      </w:r>
      <w:r w:rsidR="00A5200B">
        <w:rPr>
          <w:rStyle w:val="hps"/>
          <w:rFonts w:cs="Simplified Arabic" w:hint="cs"/>
          <w:sz w:val="24"/>
          <w:rtl/>
        </w:rPr>
        <w:t xml:space="preserve"> أن يكون</w:t>
      </w:r>
      <w:r w:rsidR="003D1245" w:rsidRPr="00AE3152">
        <w:rPr>
          <w:rStyle w:val="hps"/>
          <w:rFonts w:cs="Simplified Arabic"/>
          <w:sz w:val="24"/>
          <w:rtl/>
        </w:rPr>
        <w:t xml:space="preserve"> ملزما قانونا</w:t>
      </w:r>
      <w:r w:rsidR="003D1245" w:rsidRPr="00AE3152">
        <w:rPr>
          <w:rStyle w:val="hps"/>
          <w:rFonts w:cs="Simplified Arabic" w:hint="cs"/>
          <w:sz w:val="24"/>
          <w:rtl/>
        </w:rPr>
        <w:t>.</w:t>
      </w:r>
      <w:r w:rsidR="003D1245"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28"/>
      </w:r>
    </w:p>
    <w:p w14:paraId="10FD8737" w14:textId="6BCA4183" w:rsidR="005555E0" w:rsidRPr="00AE3152" w:rsidRDefault="005555E0" w:rsidP="005555E0">
      <w:pPr>
        <w:pStyle w:val="ListParagraph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Style w:val="hps"/>
          <w:rFonts w:cs="Simplified Arabic"/>
          <w:i/>
          <w:iCs/>
          <w:sz w:val="24"/>
          <w:rtl/>
          <w:lang w:val="en-US"/>
        </w:rPr>
      </w:pPr>
      <w:r w:rsidRPr="00AE3152">
        <w:rPr>
          <w:rStyle w:val="hps"/>
          <w:rFonts w:cs="Simplified Arabic" w:hint="cs"/>
          <w:i/>
          <w:iCs/>
          <w:sz w:val="24"/>
          <w:rtl/>
        </w:rPr>
        <w:t xml:space="preserve">المعيار </w:t>
      </w:r>
      <w:r w:rsidRPr="00AE3152">
        <w:rPr>
          <w:rStyle w:val="hps"/>
          <w:rFonts w:cs="Simplified Arabic"/>
          <w:i/>
          <w:iCs/>
          <w:sz w:val="24"/>
          <w:lang w:val="en-US"/>
        </w:rPr>
        <w:t>2</w:t>
      </w:r>
      <w:r w:rsidRPr="00AE3152">
        <w:rPr>
          <w:rStyle w:val="hps"/>
          <w:rFonts w:cs="Simplified Arabic" w:hint="cs"/>
          <w:i/>
          <w:iCs/>
          <w:sz w:val="24"/>
          <w:rtl/>
          <w:lang w:val="en-US"/>
        </w:rPr>
        <w:t>: يجب أن تكون الصكوك الدولية المتخصصة للحصول وتقاسم المنافع متخصصة</w:t>
      </w:r>
    </w:p>
    <w:p w14:paraId="329CF2F8" w14:textId="217C3D1C" w:rsidR="005555E0" w:rsidRPr="00AE3152" w:rsidRDefault="005555E0" w:rsidP="005555E0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 w:hint="cs"/>
          <w:sz w:val="24"/>
          <w:rtl/>
        </w:rPr>
        <w:t>أ</w:t>
      </w:r>
      <w:r w:rsidRPr="00AE3152">
        <w:rPr>
          <w:rStyle w:val="hps"/>
          <w:rFonts w:cs="Simplified Arabic"/>
          <w:sz w:val="24"/>
          <w:rtl/>
        </w:rPr>
        <w:t>شار أحد التقديمات إلى أن</w:t>
      </w:r>
      <w:r w:rsidRPr="00AE3152">
        <w:rPr>
          <w:rStyle w:val="hps"/>
          <w:rFonts w:cs="Simplified Arabic" w:hint="cs"/>
          <w:sz w:val="24"/>
          <w:rtl/>
        </w:rPr>
        <w:t>ه قد يكون من الصعب تحليل</w:t>
      </w:r>
      <w:r w:rsidRPr="00AE3152">
        <w:rPr>
          <w:rStyle w:val="hps"/>
          <w:rFonts w:cs="Simplified Arabic"/>
          <w:sz w:val="24"/>
          <w:rtl/>
        </w:rPr>
        <w:t xml:space="preserve"> "شرط" اتباع نهج متمايز في </w:t>
      </w:r>
      <w:r w:rsidRPr="00AE3152">
        <w:rPr>
          <w:rStyle w:val="hps"/>
          <w:rFonts w:cs="Simplified Arabic" w:hint="cs"/>
          <w:sz w:val="24"/>
          <w:rtl/>
        </w:rPr>
        <w:t>المعيار</w:t>
      </w:r>
      <w:r w:rsidRPr="00AE3152">
        <w:rPr>
          <w:rStyle w:val="hps"/>
          <w:rFonts w:cs="Simplified Arabic"/>
          <w:sz w:val="24"/>
          <w:rtl/>
        </w:rPr>
        <w:t xml:space="preserve"> الفرع</w:t>
      </w:r>
      <w:r w:rsidRPr="00AE3152">
        <w:rPr>
          <w:rStyle w:val="hps"/>
          <w:rFonts w:cs="Simplified Arabic" w:hint="cs"/>
          <w:sz w:val="24"/>
          <w:rtl/>
        </w:rPr>
        <w:t>ي</w:t>
      </w:r>
      <w:r w:rsidRPr="00AE3152">
        <w:rPr>
          <w:rStyle w:val="hps"/>
          <w:rFonts w:cs="Simplified Arabic"/>
          <w:sz w:val="24"/>
          <w:rtl/>
        </w:rPr>
        <w:t xml:space="preserve"> (ب) - أي </w:t>
      </w:r>
      <w:r w:rsidR="00A5200B">
        <w:rPr>
          <w:rStyle w:val="hps"/>
          <w:rFonts w:cs="Simplified Arabic" w:hint="cs"/>
          <w:sz w:val="24"/>
          <w:rtl/>
        </w:rPr>
        <w:t xml:space="preserve">انطباق </w:t>
      </w:r>
      <w:r w:rsidR="00F9506D" w:rsidRPr="00AE3152">
        <w:rPr>
          <w:rStyle w:val="hps"/>
          <w:rFonts w:cs="Simplified Arabic" w:hint="cs"/>
          <w:sz w:val="24"/>
          <w:rtl/>
        </w:rPr>
        <w:t>الصك</w:t>
      </w:r>
      <w:r w:rsidR="00F9506D" w:rsidRPr="00AE3152">
        <w:rPr>
          <w:rStyle w:val="hps"/>
          <w:rFonts w:cs="Simplified Arabic"/>
          <w:sz w:val="24"/>
          <w:rtl/>
        </w:rPr>
        <w:t xml:space="preserve"> على استخدامات محددة للموارد الجينية و/أو المعارف التقليدية المرتبطة بموارد جينية تتطلب نهجا متمايزا، وبالتالي متخصصا</w:t>
      </w:r>
      <w:r w:rsidRPr="00AE3152">
        <w:rPr>
          <w:rStyle w:val="hps"/>
          <w:rFonts w:cs="Simplified Arabic"/>
          <w:sz w:val="24"/>
          <w:rtl/>
        </w:rPr>
        <w:t xml:space="preserve"> – </w:t>
      </w:r>
      <w:r w:rsidRPr="00AE3152">
        <w:rPr>
          <w:rStyle w:val="hps"/>
          <w:rFonts w:cs="Simplified Arabic" w:hint="cs"/>
          <w:sz w:val="24"/>
          <w:rtl/>
        </w:rPr>
        <w:t>من الناحية العملية،</w:t>
      </w:r>
      <w:r w:rsidRPr="00AE3152">
        <w:rPr>
          <w:rStyle w:val="hps"/>
          <w:rFonts w:cs="Simplified Arabic"/>
          <w:sz w:val="24"/>
          <w:rtl/>
        </w:rPr>
        <w:t xml:space="preserve"> وقد تكون </w:t>
      </w:r>
      <w:r w:rsidRPr="00AE3152">
        <w:rPr>
          <w:rStyle w:val="hps"/>
          <w:rFonts w:cs="Simplified Arabic" w:hint="cs"/>
          <w:sz w:val="24"/>
          <w:rtl/>
        </w:rPr>
        <w:t>هنالك</w:t>
      </w:r>
      <w:r w:rsidRPr="00AE3152">
        <w:rPr>
          <w:rStyle w:val="hps"/>
          <w:rFonts w:cs="Simplified Arabic"/>
          <w:sz w:val="24"/>
          <w:rtl/>
        </w:rPr>
        <w:t xml:space="preserve"> مجموعات محددة أو استخدامات محددة للموارد الجينية </w:t>
      </w:r>
      <w:r w:rsidRPr="00AE3152">
        <w:rPr>
          <w:rStyle w:val="hps"/>
          <w:rFonts w:cs="Simplified Arabic" w:hint="cs"/>
          <w:sz w:val="24"/>
          <w:rtl/>
        </w:rPr>
        <w:t>تستدعي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اتباع</w:t>
      </w:r>
      <w:r w:rsidRPr="00AE3152">
        <w:rPr>
          <w:rStyle w:val="hps"/>
          <w:rFonts w:cs="Simplified Arabic"/>
          <w:sz w:val="24"/>
          <w:rtl/>
        </w:rPr>
        <w:t xml:space="preserve"> نهج أكثر عملية </w:t>
      </w:r>
      <w:r w:rsidRPr="00AE3152">
        <w:rPr>
          <w:rStyle w:val="hps"/>
          <w:rFonts w:cs="Simplified Arabic" w:hint="cs"/>
          <w:sz w:val="24"/>
          <w:rtl/>
        </w:rPr>
        <w:t>وإن لم يكن مطلوبا بالضرورة.</w:t>
      </w:r>
      <w:r w:rsidRPr="00AE3152">
        <w:rPr>
          <w:rStyle w:val="FootnoteReference"/>
          <w:rFonts w:cs="Simplified Arabic"/>
          <w:sz w:val="24"/>
          <w:u w:val="none"/>
          <w:vertAlign w:val="superscript"/>
        </w:rPr>
        <w:footnoteReference w:id="29"/>
      </w:r>
    </w:p>
    <w:p w14:paraId="7735E68E" w14:textId="3BEBFA26" w:rsidR="005555E0" w:rsidRPr="00AE3152" w:rsidRDefault="005555E0" w:rsidP="005555E0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أشارت التقديمات الأخرى </w:t>
      </w:r>
      <w:r w:rsidRPr="00AE3152">
        <w:rPr>
          <w:rStyle w:val="hps"/>
          <w:rFonts w:cs="Simplified Arabic" w:hint="cs"/>
          <w:sz w:val="24"/>
          <w:rtl/>
        </w:rPr>
        <w:t>التي علّقت على</w:t>
      </w:r>
      <w:r w:rsidRPr="00AE3152">
        <w:rPr>
          <w:rStyle w:val="hps"/>
          <w:rFonts w:cs="Simplified Arabic"/>
          <w:sz w:val="24"/>
          <w:rtl/>
        </w:rPr>
        <w:t xml:space="preserve"> هذا المعيار إلى أن </w:t>
      </w:r>
      <w:r w:rsidRPr="00AE3152">
        <w:rPr>
          <w:rStyle w:val="hps"/>
          <w:rFonts w:cs="Simplified Arabic" w:hint="cs"/>
          <w:sz w:val="24"/>
          <w:rtl/>
        </w:rPr>
        <w:t>المعيارين</w:t>
      </w:r>
      <w:r w:rsidRPr="00AE3152">
        <w:rPr>
          <w:rStyle w:val="hps"/>
          <w:rFonts w:cs="Simplified Arabic"/>
          <w:sz w:val="24"/>
          <w:rtl/>
        </w:rPr>
        <w:t xml:space="preserve"> الفرعي</w:t>
      </w:r>
      <w:r w:rsidRPr="00AE3152">
        <w:rPr>
          <w:rStyle w:val="hps"/>
          <w:rFonts w:cs="Simplified Arabic" w:hint="cs"/>
          <w:sz w:val="24"/>
          <w:rtl/>
        </w:rPr>
        <w:t>ين</w:t>
      </w:r>
      <w:r w:rsidRPr="00AE3152">
        <w:rPr>
          <w:rStyle w:val="hps"/>
          <w:rFonts w:cs="Simplified Arabic"/>
          <w:sz w:val="24"/>
          <w:rtl/>
        </w:rPr>
        <w:t xml:space="preserve"> (أ) - أي </w:t>
      </w:r>
      <w:r w:rsidRPr="00AE3152">
        <w:rPr>
          <w:rStyle w:val="hps"/>
          <w:rFonts w:cs="Simplified Arabic" w:hint="cs"/>
          <w:sz w:val="24"/>
          <w:rtl/>
        </w:rPr>
        <w:t>انطباق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="00F9506D" w:rsidRPr="00AE3152">
        <w:rPr>
          <w:rStyle w:val="hps"/>
          <w:rFonts w:cs="Simplified Arabic" w:hint="cs"/>
          <w:sz w:val="24"/>
          <w:rtl/>
        </w:rPr>
        <w:t>الصك</w:t>
      </w:r>
      <w:r w:rsidR="00F9506D" w:rsidRPr="00AE3152">
        <w:rPr>
          <w:rStyle w:val="hps"/>
          <w:rFonts w:cs="Simplified Arabic"/>
          <w:sz w:val="24"/>
          <w:rtl/>
        </w:rPr>
        <w:t xml:space="preserve"> على مجموعة محددة من الموارد الجينية و/أو المعارف التقليدية المرتبطة بموارد جينية تقع بخلاف ذلك ضمن نطاق بروتوكول </w:t>
      </w:r>
      <w:proofErr w:type="spellStart"/>
      <w:r w:rsidR="00F9506D"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 w:hint="cs"/>
          <w:sz w:val="24"/>
          <w:rtl/>
        </w:rPr>
        <w:t>،</w:t>
      </w:r>
      <w:r w:rsidRPr="00AE3152">
        <w:rPr>
          <w:rStyle w:val="hps"/>
          <w:rFonts w:cs="Simplified Arabic"/>
          <w:sz w:val="24"/>
          <w:rtl/>
        </w:rPr>
        <w:t xml:space="preserve"> و</w:t>
      </w:r>
      <w:r w:rsidRPr="00AE3152">
        <w:rPr>
          <w:rStyle w:val="hps"/>
          <w:rFonts w:cs="Simplified Arabic" w:hint="cs"/>
          <w:sz w:val="24"/>
          <w:rtl/>
        </w:rPr>
        <w:t>(</w:t>
      </w:r>
      <w:r w:rsidRPr="00AE3152">
        <w:rPr>
          <w:rStyle w:val="hps"/>
          <w:rFonts w:cs="Simplified Arabic"/>
          <w:sz w:val="24"/>
          <w:rtl/>
        </w:rPr>
        <w:t>ب) يجب ألا يكون</w:t>
      </w:r>
      <w:r w:rsidRPr="00AE3152">
        <w:rPr>
          <w:rStyle w:val="hps"/>
          <w:rFonts w:cs="Simplified Arabic" w:hint="cs"/>
          <w:sz w:val="24"/>
          <w:rtl/>
        </w:rPr>
        <w:t>ا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تراكميين</w:t>
      </w:r>
      <w:r w:rsidRPr="00AE3152">
        <w:rPr>
          <w:rStyle w:val="hps"/>
          <w:rFonts w:cs="Simplified Arabic"/>
          <w:sz w:val="24"/>
          <w:rtl/>
        </w:rPr>
        <w:t>.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30"/>
      </w:r>
    </w:p>
    <w:p w14:paraId="48ED9C14" w14:textId="45817762" w:rsidR="005555E0" w:rsidRPr="00AE3152" w:rsidRDefault="005555E0" w:rsidP="00AE7A57">
      <w:pPr>
        <w:pStyle w:val="ListParagraph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Style w:val="hps"/>
          <w:rFonts w:cs="Simplified Arabic"/>
          <w:i/>
          <w:iCs/>
          <w:sz w:val="24"/>
          <w:rtl/>
          <w:lang w:val="en-US"/>
        </w:rPr>
      </w:pPr>
      <w:r w:rsidRPr="00AE3152">
        <w:rPr>
          <w:rStyle w:val="hps"/>
          <w:rFonts w:cs="Simplified Arabic" w:hint="cs"/>
          <w:i/>
          <w:iCs/>
          <w:sz w:val="24"/>
          <w:rtl/>
          <w:lang w:val="en-US"/>
        </w:rPr>
        <w:t xml:space="preserve">المعيار </w:t>
      </w:r>
      <w:r w:rsidRPr="00AE3152">
        <w:rPr>
          <w:rStyle w:val="hps"/>
          <w:rFonts w:cs="Simplified Arabic"/>
          <w:i/>
          <w:iCs/>
          <w:sz w:val="24"/>
          <w:lang w:val="en-US"/>
        </w:rPr>
        <w:t>3</w:t>
      </w:r>
      <w:r w:rsidRPr="00AE3152">
        <w:rPr>
          <w:rStyle w:val="hps"/>
          <w:rFonts w:cs="Simplified Arabic" w:hint="cs"/>
          <w:i/>
          <w:iCs/>
          <w:sz w:val="24"/>
          <w:rtl/>
          <w:lang w:val="en-US"/>
        </w:rPr>
        <w:t>: يجب أن توفر الصكوك الدولية المتخصصة للحصول وتقاسم المنافع دعما متبادلا</w:t>
      </w:r>
    </w:p>
    <w:p w14:paraId="18D2F08D" w14:textId="45307592" w:rsidR="00AE7A57" w:rsidRPr="00AE3152" w:rsidRDefault="00AE7A57" w:rsidP="00AE7A57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/>
          <w:sz w:val="24"/>
          <w:rtl/>
        </w:rPr>
        <w:t xml:space="preserve">لم يشكك أي </w:t>
      </w:r>
      <w:r w:rsidR="00F9506D" w:rsidRPr="00AE3152">
        <w:rPr>
          <w:rStyle w:val="hps"/>
          <w:rFonts w:cs="Simplified Arabic" w:hint="cs"/>
          <w:sz w:val="24"/>
          <w:rtl/>
        </w:rPr>
        <w:t>تقديم</w:t>
      </w:r>
      <w:r w:rsidRPr="00AE3152">
        <w:rPr>
          <w:rStyle w:val="hps"/>
          <w:rFonts w:cs="Simplified Arabic"/>
          <w:sz w:val="24"/>
          <w:rtl/>
        </w:rPr>
        <w:t xml:space="preserve"> في المعيار </w:t>
      </w:r>
      <w:r w:rsidR="00F9506D" w:rsidRPr="00AE3152">
        <w:rPr>
          <w:rStyle w:val="hps"/>
          <w:rFonts w:cs="Simplified Arabic" w:hint="cs"/>
          <w:sz w:val="24"/>
          <w:rtl/>
        </w:rPr>
        <w:t>القائل بأن على</w:t>
      </w:r>
      <w:r w:rsidRPr="00AE3152">
        <w:rPr>
          <w:rStyle w:val="hps"/>
          <w:rFonts w:cs="Simplified Arabic"/>
          <w:sz w:val="24"/>
          <w:rtl/>
        </w:rPr>
        <w:t xml:space="preserve"> البروتوكول وأي صك دولي متخصص </w:t>
      </w:r>
      <w:r w:rsidR="00F9506D" w:rsidRPr="00AE3152">
        <w:rPr>
          <w:rStyle w:val="hps"/>
          <w:rFonts w:cs="Simplified Arabic" w:hint="cs"/>
          <w:sz w:val="24"/>
          <w:rtl/>
        </w:rPr>
        <w:t>للحصول</w:t>
      </w:r>
      <w:r w:rsidRPr="00AE3152">
        <w:rPr>
          <w:rStyle w:val="hps"/>
          <w:rFonts w:cs="Simplified Arabic"/>
          <w:sz w:val="24"/>
          <w:rtl/>
        </w:rPr>
        <w:t xml:space="preserve"> وتقاسم المنافع </w:t>
      </w:r>
      <w:r w:rsidR="00F9506D" w:rsidRPr="00AE3152">
        <w:rPr>
          <w:rStyle w:val="hps"/>
          <w:rFonts w:cs="Simplified Arabic" w:hint="cs"/>
          <w:sz w:val="24"/>
          <w:rtl/>
        </w:rPr>
        <w:t>أن يوفرا دعما متبادلا</w:t>
      </w:r>
      <w:r w:rsidRPr="00AE3152">
        <w:rPr>
          <w:rStyle w:val="hps"/>
          <w:rFonts w:cs="Simplified Arabic"/>
          <w:sz w:val="24"/>
        </w:rPr>
        <w:t>.</w:t>
      </w:r>
    </w:p>
    <w:p w14:paraId="6F63054C" w14:textId="21149846" w:rsidR="00AE7A57" w:rsidRPr="00AE3152" w:rsidRDefault="00F9506D" w:rsidP="00AE7A57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="00AE7A57" w:rsidRPr="00AE3152">
        <w:rPr>
          <w:rStyle w:val="hps"/>
          <w:rFonts w:cs="Simplified Arabic"/>
          <w:sz w:val="24"/>
          <w:rtl/>
        </w:rPr>
        <w:t xml:space="preserve">في حين </w:t>
      </w:r>
      <w:r w:rsidRPr="00AE3152">
        <w:rPr>
          <w:rStyle w:val="hps"/>
          <w:rFonts w:cs="Simplified Arabic" w:hint="cs"/>
          <w:sz w:val="24"/>
          <w:rtl/>
        </w:rPr>
        <w:t>أنه بالنسبة لأحد الأطراف</w:t>
      </w:r>
      <w:r w:rsidR="00AE7A57" w:rsidRPr="00AE3152">
        <w:rPr>
          <w:rStyle w:val="hps"/>
          <w:rFonts w:cs="Simplified Arabic"/>
          <w:sz w:val="24"/>
          <w:rtl/>
        </w:rPr>
        <w:t xml:space="preserve"> ينبغي استيفاء</w:t>
      </w:r>
      <w:r w:rsidRPr="00AE3152">
        <w:rPr>
          <w:rStyle w:val="hps"/>
          <w:rFonts w:cs="Simplified Arabic" w:hint="cs"/>
          <w:sz w:val="24"/>
          <w:rtl/>
        </w:rPr>
        <w:t xml:space="preserve"> كافة</w:t>
      </w:r>
      <w:r w:rsidR="00AE7A57" w:rsidRPr="00AE3152">
        <w:rPr>
          <w:rStyle w:val="hps"/>
          <w:rFonts w:cs="Simplified Arabic"/>
          <w:sz w:val="24"/>
          <w:rtl/>
        </w:rPr>
        <w:t xml:space="preserve"> المعايير الفرعية المقترحة بموجب المعيار 3،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31"/>
      </w:r>
      <w:r w:rsidR="00AE7A57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إلا أن تقديمات</w:t>
      </w:r>
      <w:r w:rsidR="00AE7A57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أخرى وجدت</w:t>
      </w:r>
      <w:r w:rsidR="00AE7A57" w:rsidRPr="00AE3152">
        <w:rPr>
          <w:rStyle w:val="hps"/>
          <w:rFonts w:cs="Simplified Arabic"/>
          <w:sz w:val="24"/>
          <w:rtl/>
        </w:rPr>
        <w:t xml:space="preserve"> أن هذه المعايير الفرعية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32"/>
      </w:r>
      <w:r w:rsidR="00AE7A57" w:rsidRPr="00AE3152">
        <w:rPr>
          <w:rStyle w:val="hps"/>
          <w:rFonts w:cs="Simplified Arabic"/>
          <w:sz w:val="24"/>
          <w:vertAlign w:val="superscript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يغلب عليها الطابع العام</w:t>
      </w:r>
      <w:r w:rsidR="00AE7A57" w:rsidRPr="00AE3152">
        <w:rPr>
          <w:rStyle w:val="hps"/>
          <w:rFonts w:cs="Simplified Arabic"/>
          <w:sz w:val="24"/>
          <w:rtl/>
        </w:rPr>
        <w:t xml:space="preserve"> أو حتى </w:t>
      </w:r>
      <w:r w:rsidRPr="00AE3152">
        <w:rPr>
          <w:rStyle w:val="hps"/>
          <w:rFonts w:cs="Simplified Arabic" w:hint="cs"/>
          <w:sz w:val="24"/>
          <w:rtl/>
        </w:rPr>
        <w:t xml:space="preserve">أنها </w:t>
      </w:r>
      <w:r w:rsidR="00AE7A57" w:rsidRPr="00AE3152">
        <w:rPr>
          <w:rStyle w:val="hps"/>
          <w:rFonts w:cs="Simplified Arabic"/>
          <w:sz w:val="24"/>
          <w:rtl/>
        </w:rPr>
        <w:t xml:space="preserve">غير واضحة </w:t>
      </w:r>
      <w:r w:rsidRPr="00AE3152">
        <w:rPr>
          <w:rStyle w:val="hps"/>
          <w:rFonts w:cs="Simplified Arabic" w:hint="cs"/>
          <w:sz w:val="24"/>
          <w:rtl/>
        </w:rPr>
        <w:t>بشكل كاف،</w:t>
      </w:r>
      <w:r w:rsidR="00AE7A57" w:rsidRPr="00AE3152">
        <w:rPr>
          <w:rStyle w:val="hps"/>
          <w:rFonts w:cs="Simplified Arabic"/>
          <w:sz w:val="24"/>
          <w:rtl/>
        </w:rPr>
        <w:t xml:space="preserve"> وبالتالي </w:t>
      </w:r>
      <w:r w:rsidRPr="00AE3152">
        <w:rPr>
          <w:rStyle w:val="hps"/>
          <w:rFonts w:cs="Simplified Arabic" w:hint="cs"/>
          <w:sz w:val="24"/>
          <w:rtl/>
        </w:rPr>
        <w:t xml:space="preserve">من الصعب </w:t>
      </w:r>
      <w:r w:rsidRPr="00AE3152">
        <w:rPr>
          <w:rStyle w:val="hps"/>
          <w:rFonts w:cs="Simplified Arabic" w:hint="cs"/>
          <w:sz w:val="24"/>
          <w:rtl/>
        </w:rPr>
        <w:lastRenderedPageBreak/>
        <w:t>جدا استيفاؤها</w:t>
      </w:r>
      <w:r w:rsidR="00AE7A57" w:rsidRPr="00AE3152">
        <w:rPr>
          <w:rStyle w:val="hps"/>
          <w:rFonts w:cs="Simplified Arabic"/>
          <w:sz w:val="24"/>
          <w:rtl/>
        </w:rPr>
        <w:t xml:space="preserve"> بالكامل وكذلك تطبيقها وتقييمها.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33"/>
      </w:r>
      <w:r w:rsidR="00AE7A57"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كما تمت الإشارة</w:t>
      </w:r>
      <w:r w:rsidR="00AE7A57" w:rsidRPr="00AE3152">
        <w:rPr>
          <w:rStyle w:val="hps"/>
          <w:rFonts w:cs="Simplified Arabic"/>
          <w:sz w:val="24"/>
          <w:rtl/>
        </w:rPr>
        <w:t xml:space="preserve"> إلى أنه ليس من الواضح ما إذا كانت هذه المعايير الفرعية تراكمية.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34"/>
      </w:r>
      <w:r w:rsidR="00AE7A57" w:rsidRPr="00AE3152">
        <w:rPr>
          <w:rStyle w:val="hps"/>
          <w:rFonts w:cs="Simplified Arabic"/>
          <w:sz w:val="24"/>
          <w:rtl/>
        </w:rPr>
        <w:t xml:space="preserve"> وأشار أحد الأطراف إلى أن </w:t>
      </w:r>
      <w:r w:rsidRPr="00AE3152">
        <w:rPr>
          <w:rStyle w:val="hps"/>
          <w:rFonts w:cs="Simplified Arabic" w:hint="cs"/>
          <w:sz w:val="24"/>
          <w:rtl/>
        </w:rPr>
        <w:t>المعيار ال</w:t>
      </w:r>
      <w:r w:rsidR="00AE7A57" w:rsidRPr="00AE3152">
        <w:rPr>
          <w:rStyle w:val="hps"/>
          <w:rFonts w:cs="Simplified Arabic"/>
          <w:sz w:val="24"/>
          <w:rtl/>
        </w:rPr>
        <w:t>فرعي (أ) بشأن "</w:t>
      </w:r>
      <w:r w:rsidRPr="00AE3152">
        <w:rPr>
          <w:rStyle w:val="hps"/>
          <w:rFonts w:cs="Simplified Arabic"/>
          <w:sz w:val="24"/>
          <w:rtl/>
        </w:rPr>
        <w:t>الاتساق مع أهداف حفظ التنوع البيولوجي واستخدامه المستدام</w:t>
      </w:r>
      <w:r w:rsidR="00AE7A57" w:rsidRPr="00AE3152">
        <w:rPr>
          <w:rStyle w:val="hps"/>
          <w:rFonts w:cs="Simplified Arabic"/>
          <w:sz w:val="24"/>
          <w:rtl/>
        </w:rPr>
        <w:t xml:space="preserve">" لا </w:t>
      </w:r>
      <w:r w:rsidR="00EC7634" w:rsidRPr="00AE3152">
        <w:rPr>
          <w:rStyle w:val="hps"/>
          <w:rFonts w:cs="Simplified Arabic" w:hint="cs"/>
          <w:sz w:val="24"/>
          <w:rtl/>
        </w:rPr>
        <w:t>ي</w:t>
      </w:r>
      <w:r w:rsidR="00AE7A57" w:rsidRPr="00AE3152">
        <w:rPr>
          <w:rStyle w:val="hps"/>
          <w:rFonts w:cs="Simplified Arabic"/>
          <w:sz w:val="24"/>
          <w:rtl/>
        </w:rPr>
        <w:t xml:space="preserve">نطبق على </w:t>
      </w:r>
      <w:r w:rsidR="00EC7634" w:rsidRPr="00AE3152">
        <w:rPr>
          <w:rStyle w:val="hps"/>
          <w:rFonts w:cs="Simplified Arabic" w:hint="cs"/>
          <w:sz w:val="24"/>
          <w:rtl/>
        </w:rPr>
        <w:t>المُمرضات</w:t>
      </w:r>
      <w:r w:rsidR="00AE7A57" w:rsidRPr="00AE3152">
        <w:rPr>
          <w:rStyle w:val="hps"/>
          <w:rFonts w:cs="Simplified Arabic"/>
          <w:sz w:val="24"/>
          <w:rtl/>
        </w:rPr>
        <w:t xml:space="preserve"> التي يجري القضاء عليها</w:t>
      </w:r>
      <w:r w:rsidR="00AE7A57" w:rsidRPr="00AE3152">
        <w:rPr>
          <w:rStyle w:val="hps"/>
          <w:rFonts w:cs="Simplified Arabic"/>
          <w:sz w:val="24"/>
        </w:rPr>
        <w:t>.</w:t>
      </w:r>
    </w:p>
    <w:p w14:paraId="44CF17AA" w14:textId="41148D8E" w:rsidR="00AE7A57" w:rsidRPr="00AE3152" w:rsidRDefault="00EC7634" w:rsidP="00AE7A57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</w:t>
      </w:r>
      <w:r w:rsidR="00AE7A57" w:rsidRPr="00AE3152">
        <w:rPr>
          <w:rStyle w:val="hps"/>
          <w:rFonts w:cs="Simplified Arabic"/>
          <w:sz w:val="24"/>
          <w:rtl/>
        </w:rPr>
        <w:t xml:space="preserve">اقترح أحد التقديمات أن </w:t>
      </w:r>
      <w:r w:rsidRPr="00AE3152">
        <w:rPr>
          <w:rStyle w:val="hps"/>
          <w:rFonts w:cs="Simplified Arabic" w:hint="cs"/>
          <w:sz w:val="24"/>
          <w:rtl/>
        </w:rPr>
        <w:t>تتم صياغة</w:t>
      </w:r>
      <w:r w:rsidR="00AE7A57" w:rsidRPr="00AE3152">
        <w:rPr>
          <w:rStyle w:val="hps"/>
          <w:rFonts w:cs="Simplified Arabic"/>
          <w:sz w:val="24"/>
          <w:rtl/>
        </w:rPr>
        <w:t xml:space="preserve"> هذا المعيار كما يلي "</w:t>
      </w:r>
      <w:r w:rsidRPr="00AE3152">
        <w:rPr>
          <w:rStyle w:val="hps"/>
          <w:rFonts w:cs="Simplified Arabic" w:hint="cs"/>
          <w:sz w:val="24"/>
          <w:rtl/>
        </w:rPr>
        <w:t>يتسق الصك مع</w:t>
      </w:r>
      <w:r w:rsidR="00AE7A57" w:rsidRPr="00AE3152">
        <w:rPr>
          <w:rStyle w:val="hps"/>
          <w:rFonts w:cs="Simplified Arabic"/>
          <w:sz w:val="24"/>
          <w:rtl/>
        </w:rPr>
        <w:t xml:space="preserve">"، كما هو </w:t>
      </w:r>
      <w:r w:rsidRPr="00AE3152">
        <w:rPr>
          <w:rStyle w:val="hps"/>
          <w:rFonts w:cs="Simplified Arabic" w:hint="cs"/>
          <w:sz w:val="24"/>
          <w:rtl/>
        </w:rPr>
        <w:t>وارد</w:t>
      </w:r>
      <w:r w:rsidR="00AE7A57" w:rsidRPr="00AE3152">
        <w:rPr>
          <w:rStyle w:val="hps"/>
          <w:rFonts w:cs="Simplified Arabic"/>
          <w:sz w:val="24"/>
          <w:rtl/>
        </w:rPr>
        <w:t xml:space="preserve"> في </w:t>
      </w:r>
      <w:r w:rsidRPr="00AE3152">
        <w:rPr>
          <w:rStyle w:val="hps"/>
          <w:rFonts w:cs="Simplified Arabic" w:hint="cs"/>
          <w:sz w:val="24"/>
          <w:rtl/>
        </w:rPr>
        <w:t>المادة</w:t>
      </w:r>
      <w:r w:rsidR="00AE7A57" w:rsidRPr="00AE3152">
        <w:rPr>
          <w:rStyle w:val="hps"/>
          <w:rFonts w:cs="Simplified Arabic"/>
          <w:sz w:val="24"/>
          <w:rtl/>
        </w:rPr>
        <w:t xml:space="preserve"> 4</w:t>
      </w:r>
      <w:r w:rsidRPr="00AE3152">
        <w:rPr>
          <w:rStyle w:val="hps"/>
          <w:rFonts w:cs="Simplified Arabic" w:hint="cs"/>
          <w:sz w:val="24"/>
          <w:rtl/>
        </w:rPr>
        <w:t>، الفقرة</w:t>
      </w:r>
      <w:r w:rsidR="00AE7A57" w:rsidRPr="00AE3152">
        <w:rPr>
          <w:rStyle w:val="hps"/>
          <w:rFonts w:cs="Simplified Arabic"/>
          <w:sz w:val="24"/>
          <w:rtl/>
        </w:rPr>
        <w:t xml:space="preserve"> 4</w:t>
      </w:r>
      <w:r w:rsidRPr="00AE3152">
        <w:rPr>
          <w:rStyle w:val="hps"/>
          <w:rFonts w:cs="Simplified Arabic" w:hint="cs"/>
          <w:sz w:val="24"/>
          <w:rtl/>
        </w:rPr>
        <w:t xml:space="preserve">، </w:t>
      </w:r>
      <w:r w:rsidR="00AE7A57" w:rsidRPr="00AE3152">
        <w:rPr>
          <w:rStyle w:val="hps"/>
          <w:rFonts w:cs="Simplified Arabic"/>
          <w:sz w:val="24"/>
          <w:rtl/>
        </w:rPr>
        <w:t xml:space="preserve">وليس "يكون الصك </w:t>
      </w:r>
      <w:r w:rsidRPr="00AE3152">
        <w:rPr>
          <w:rStyle w:val="hps"/>
          <w:rFonts w:cs="Simplified Arabic" w:hint="cs"/>
          <w:sz w:val="24"/>
          <w:rtl/>
        </w:rPr>
        <w:t>متسقا</w:t>
      </w:r>
      <w:r w:rsidR="00AE7A57" w:rsidRPr="00AE3152">
        <w:rPr>
          <w:rStyle w:val="hps"/>
          <w:rFonts w:cs="Simplified Arabic"/>
          <w:sz w:val="24"/>
          <w:rtl/>
        </w:rPr>
        <w:t xml:space="preserve"> مع"، كما هو الحال في مرفق </w:t>
      </w:r>
      <w:r w:rsidRPr="00AE3152">
        <w:rPr>
          <w:rStyle w:val="hps"/>
          <w:rFonts w:cs="Simplified Arabic" w:hint="cs"/>
          <w:sz w:val="24"/>
          <w:rtl/>
        </w:rPr>
        <w:t xml:space="preserve">المقرر </w:t>
      </w:r>
      <w:r w:rsidR="00AE7A57" w:rsidRPr="00AE3152">
        <w:rPr>
          <w:rStyle w:val="hps"/>
          <w:rFonts w:cs="Simplified Arabic"/>
          <w:sz w:val="24"/>
        </w:rPr>
        <w:t>NP-3/14</w:t>
      </w:r>
      <w:r w:rsidRPr="00AE3152">
        <w:rPr>
          <w:rStyle w:val="hps"/>
          <w:rFonts w:cs="Simplified Arabic" w:hint="cs"/>
          <w:sz w:val="24"/>
          <w:rtl/>
        </w:rPr>
        <w:t>.</w:t>
      </w:r>
      <w:r w:rsidRPr="00AE3152">
        <w:rPr>
          <w:rStyle w:val="FootnoteReference"/>
          <w:rFonts w:cs="Simplified Arabic"/>
          <w:sz w:val="24"/>
          <w:u w:val="none"/>
          <w:vertAlign w:val="superscript"/>
          <w:rtl/>
        </w:rPr>
        <w:footnoteReference w:id="35"/>
      </w:r>
    </w:p>
    <w:p w14:paraId="5A5D2128" w14:textId="4B26CBF4" w:rsidR="005555E0" w:rsidRDefault="00600C4E" w:rsidP="00AE7A57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</w:rPr>
      </w:pPr>
      <w:r>
        <w:rPr>
          <w:rStyle w:val="hps"/>
          <w:rFonts w:cs="Simplified Arabic" w:hint="cs"/>
          <w:rtl/>
        </w:rPr>
        <w:t>و</w:t>
      </w:r>
      <w:r w:rsidR="00AE7A57" w:rsidRPr="00AE7A57">
        <w:rPr>
          <w:rStyle w:val="hps"/>
          <w:rFonts w:cs="Simplified Arabic"/>
          <w:rtl/>
        </w:rPr>
        <w:t>يبدو أن هناك تقارب</w:t>
      </w:r>
      <w:r>
        <w:rPr>
          <w:rStyle w:val="hps"/>
          <w:rFonts w:cs="Simplified Arabic" w:hint="cs"/>
          <w:rtl/>
        </w:rPr>
        <w:t xml:space="preserve"> في الآراء</w:t>
      </w:r>
      <w:r w:rsidR="00AE7A57" w:rsidRPr="00AE7A57">
        <w:rPr>
          <w:rStyle w:val="hps"/>
          <w:rFonts w:cs="Simplified Arabic"/>
          <w:rtl/>
        </w:rPr>
        <w:t xml:space="preserve"> </w:t>
      </w:r>
      <w:r>
        <w:rPr>
          <w:rStyle w:val="hps"/>
          <w:rFonts w:cs="Simplified Arabic" w:hint="cs"/>
          <w:rtl/>
        </w:rPr>
        <w:t xml:space="preserve">حول </w:t>
      </w:r>
      <w:r w:rsidR="00AE7A57" w:rsidRPr="00AE7A57">
        <w:rPr>
          <w:rStyle w:val="hps"/>
          <w:rFonts w:cs="Simplified Arabic"/>
          <w:rtl/>
        </w:rPr>
        <w:t xml:space="preserve">المعيارين 1 و2، مع </w:t>
      </w:r>
      <w:r>
        <w:rPr>
          <w:rStyle w:val="hps"/>
          <w:rFonts w:cs="Simplified Arabic" w:hint="cs"/>
          <w:rtl/>
        </w:rPr>
        <w:t>الإشارة إلى</w:t>
      </w:r>
      <w:r w:rsidR="00AE7A57" w:rsidRPr="00AE7A57">
        <w:rPr>
          <w:rStyle w:val="hps"/>
          <w:rFonts w:cs="Simplified Arabic"/>
          <w:rtl/>
        </w:rPr>
        <w:t xml:space="preserve"> أن البعض يرى </w:t>
      </w:r>
      <w:r>
        <w:rPr>
          <w:rStyle w:val="hps"/>
          <w:rFonts w:cs="Simplified Arabic" w:hint="cs"/>
          <w:rtl/>
        </w:rPr>
        <w:t xml:space="preserve">أن </w:t>
      </w:r>
      <w:r w:rsidR="00AE7A57" w:rsidRPr="00AE7A57">
        <w:rPr>
          <w:rStyle w:val="hps"/>
          <w:rFonts w:cs="Simplified Arabic"/>
          <w:rtl/>
        </w:rPr>
        <w:t xml:space="preserve">المعايير الفرعية للمعيار 2 </w:t>
      </w:r>
      <w:r>
        <w:rPr>
          <w:rStyle w:val="hps"/>
          <w:rFonts w:cs="Simplified Arabic" w:hint="cs"/>
          <w:rtl/>
        </w:rPr>
        <w:t>يجب ألا</w:t>
      </w:r>
      <w:r w:rsidR="00AE7A57" w:rsidRPr="00AE7A57">
        <w:rPr>
          <w:rStyle w:val="hps"/>
          <w:rFonts w:cs="Simplified Arabic"/>
          <w:rtl/>
        </w:rPr>
        <w:t xml:space="preserve"> تكون تراكمية. </w:t>
      </w:r>
      <w:r>
        <w:rPr>
          <w:rStyle w:val="hps"/>
          <w:rFonts w:cs="Simplified Arabic" w:hint="cs"/>
          <w:rtl/>
        </w:rPr>
        <w:t>وفي حين</w:t>
      </w:r>
      <w:r w:rsidR="00AE7A57" w:rsidRPr="00AE7A57">
        <w:rPr>
          <w:rStyle w:val="hps"/>
          <w:rFonts w:cs="Simplified Arabic"/>
          <w:rtl/>
        </w:rPr>
        <w:t xml:space="preserve"> يبدو أن </w:t>
      </w:r>
      <w:r>
        <w:rPr>
          <w:rStyle w:val="hps"/>
          <w:rFonts w:cs="Simplified Arabic" w:hint="cs"/>
          <w:rtl/>
        </w:rPr>
        <w:t>هنالك</w:t>
      </w:r>
      <w:r w:rsidR="00AE7A57" w:rsidRPr="00AE7A57">
        <w:rPr>
          <w:rStyle w:val="hps"/>
          <w:rFonts w:cs="Simplified Arabic"/>
          <w:rtl/>
        </w:rPr>
        <w:t xml:space="preserve"> تقارب في </w:t>
      </w:r>
      <w:r w:rsidR="003D2CA3">
        <w:rPr>
          <w:rStyle w:val="hps"/>
          <w:rFonts w:cs="Simplified Arabic" w:hint="cs"/>
          <w:rtl/>
        </w:rPr>
        <w:t>الرأي القائل</w:t>
      </w:r>
      <w:r w:rsidR="00AE7A57" w:rsidRPr="00AE7A57">
        <w:rPr>
          <w:rStyle w:val="hps"/>
          <w:rFonts w:cs="Simplified Arabic"/>
          <w:rtl/>
        </w:rPr>
        <w:t xml:space="preserve"> بأن بروتوكول </w:t>
      </w:r>
      <w:proofErr w:type="spellStart"/>
      <w:r w:rsidR="00AE7A57" w:rsidRPr="00AE7A57">
        <w:rPr>
          <w:rStyle w:val="hps"/>
          <w:rFonts w:cs="Simplified Arabic"/>
          <w:rtl/>
        </w:rPr>
        <w:t>ناغويا</w:t>
      </w:r>
      <w:proofErr w:type="spellEnd"/>
      <w:r w:rsidR="00AE7A57" w:rsidRPr="00AE7A57">
        <w:rPr>
          <w:rStyle w:val="hps"/>
          <w:rFonts w:cs="Simplified Arabic"/>
          <w:rtl/>
        </w:rPr>
        <w:t xml:space="preserve"> وأي صك دولي متخصص للحصول وتقاسم المنافع يجب أن </w:t>
      </w:r>
      <w:r>
        <w:rPr>
          <w:rStyle w:val="hps"/>
          <w:rFonts w:cs="Simplified Arabic" w:hint="cs"/>
          <w:rtl/>
        </w:rPr>
        <w:t>يوفرا</w:t>
      </w:r>
      <w:r w:rsidR="00AE7A57" w:rsidRPr="00AE7A57">
        <w:rPr>
          <w:rStyle w:val="hps"/>
          <w:rFonts w:cs="Simplified Arabic"/>
          <w:rtl/>
        </w:rPr>
        <w:t xml:space="preserve"> </w:t>
      </w:r>
      <w:r>
        <w:rPr>
          <w:rStyle w:val="hps"/>
          <w:rFonts w:cs="Simplified Arabic" w:hint="cs"/>
          <w:rtl/>
        </w:rPr>
        <w:t>دعما متبادلا</w:t>
      </w:r>
      <w:r w:rsidR="00AE7A57" w:rsidRPr="00AE7A57">
        <w:rPr>
          <w:rStyle w:val="hps"/>
          <w:rFonts w:cs="Simplified Arabic"/>
          <w:rtl/>
        </w:rPr>
        <w:t xml:space="preserve">، </w:t>
      </w:r>
      <w:r>
        <w:rPr>
          <w:rStyle w:val="hps"/>
          <w:rFonts w:cs="Simplified Arabic" w:hint="cs"/>
          <w:rtl/>
        </w:rPr>
        <w:t>إلا أنه توجد</w:t>
      </w:r>
      <w:r w:rsidR="00AE7A57" w:rsidRPr="00AE7A57">
        <w:rPr>
          <w:rStyle w:val="hps"/>
          <w:rFonts w:cs="Simplified Arabic"/>
          <w:rtl/>
        </w:rPr>
        <w:t xml:space="preserve"> بعض الاختلافات الطفيفة حول مدى وضوح </w:t>
      </w:r>
      <w:r>
        <w:rPr>
          <w:rStyle w:val="hps"/>
          <w:rFonts w:cs="Simplified Arabic" w:hint="cs"/>
          <w:rtl/>
        </w:rPr>
        <w:t>وقابلية تطبيق أحد المعايير الفرعية أو أكثر.</w:t>
      </w:r>
    </w:p>
    <w:p w14:paraId="6E80FEAB" w14:textId="1E156BA5" w:rsidR="00C135E5" w:rsidRPr="00AE3152" w:rsidRDefault="00C135E5" w:rsidP="00AE3152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line="216" w:lineRule="auto"/>
        <w:rPr>
          <w:rFonts w:ascii="Simplified Arabic" w:hAnsi="Simplified Arabic" w:cs="Simplified Arabic"/>
          <w:b w:val="0"/>
          <w:bCs/>
          <w:szCs w:val="26"/>
          <w:rtl/>
          <w:lang w:bidi="ar-EG"/>
        </w:rPr>
      </w:pPr>
      <w:r w:rsidRPr="00AE3152"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t>خامسا</w:t>
      </w: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>-</w:t>
      </w: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ab/>
      </w:r>
      <w:r w:rsidRPr="00AE3152"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t>أهم التطورات في المنتديات الدولية ذات الصلة</w:t>
      </w:r>
    </w:p>
    <w:p w14:paraId="3D96FDFD" w14:textId="5C35390B" w:rsidR="00C135E5" w:rsidRPr="00AE3152" w:rsidRDefault="00C135E5" w:rsidP="00C135E5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 w:hint="cs"/>
          <w:sz w:val="24"/>
          <w:rtl/>
        </w:rPr>
        <w:t>يتم تناول</w:t>
      </w:r>
      <w:r w:rsidRPr="00AE3152">
        <w:rPr>
          <w:rStyle w:val="hps"/>
          <w:rFonts w:cs="Simplified Arabic"/>
          <w:sz w:val="24"/>
          <w:rtl/>
        </w:rPr>
        <w:t xml:space="preserve"> القضايا المتعلقة بالحصول وتقاسم المنافع وبروتوكول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 في عدد من المنتديات الدولية الأخرى إلى جانب </w:t>
      </w:r>
      <w:r w:rsidRPr="00AE3152">
        <w:rPr>
          <w:rStyle w:val="hps"/>
          <w:rFonts w:cs="Simplified Arabic" w:hint="cs"/>
          <w:sz w:val="24"/>
          <w:rtl/>
        </w:rPr>
        <w:t>ال</w:t>
      </w:r>
      <w:r w:rsidRPr="00AE3152">
        <w:rPr>
          <w:rStyle w:val="hps"/>
          <w:rFonts w:cs="Simplified Arabic"/>
          <w:sz w:val="24"/>
          <w:rtl/>
        </w:rPr>
        <w:t>اتفاقية</w:t>
      </w:r>
      <w:r w:rsidRPr="00AE3152">
        <w:rPr>
          <w:rStyle w:val="hps"/>
          <w:rFonts w:cs="Simplified Arabic" w:hint="cs"/>
          <w:sz w:val="24"/>
          <w:rtl/>
        </w:rPr>
        <w:t xml:space="preserve"> المتعلقة</w:t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t>ب</w:t>
      </w:r>
      <w:r w:rsidRPr="00AE3152">
        <w:rPr>
          <w:rStyle w:val="hps"/>
          <w:rFonts w:cs="Simplified Arabic"/>
          <w:sz w:val="24"/>
          <w:rtl/>
        </w:rPr>
        <w:t xml:space="preserve">التنوع البيولوجي وبروتوكول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تتعاون أمانة الاتفاقية مع المنظمات الحكومية الدولية العاملة في هذا المجال بهدف مواكبة التطورات </w:t>
      </w:r>
      <w:r w:rsidRPr="00AE3152">
        <w:rPr>
          <w:rStyle w:val="hps"/>
          <w:rFonts w:cs="Simplified Arabic" w:hint="cs"/>
          <w:sz w:val="24"/>
          <w:rtl/>
        </w:rPr>
        <w:t xml:space="preserve">الحاصلة </w:t>
      </w:r>
      <w:r w:rsidRPr="00AE3152">
        <w:rPr>
          <w:rStyle w:val="hps"/>
          <w:rFonts w:cs="Simplified Arabic"/>
          <w:sz w:val="24"/>
          <w:rtl/>
        </w:rPr>
        <w:t xml:space="preserve">في هذه العمليات </w:t>
      </w:r>
      <w:r w:rsidRPr="00AE3152">
        <w:rPr>
          <w:rStyle w:val="hps"/>
          <w:rFonts w:cs="Simplified Arabic" w:hint="cs"/>
          <w:sz w:val="24"/>
          <w:rtl/>
        </w:rPr>
        <w:t>وتقديم</w:t>
      </w:r>
      <w:r w:rsidRPr="00AE3152">
        <w:rPr>
          <w:rStyle w:val="hps"/>
          <w:rFonts w:cs="Simplified Arabic"/>
          <w:sz w:val="24"/>
          <w:rtl/>
        </w:rPr>
        <w:t xml:space="preserve"> معلومات عن التطورات المتعلقة ببروتوكول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، </w:t>
      </w:r>
      <w:r w:rsidRPr="00AE3152">
        <w:rPr>
          <w:rStyle w:val="hps"/>
          <w:rFonts w:cs="Simplified Arabic" w:hint="cs"/>
          <w:sz w:val="24"/>
          <w:rtl/>
        </w:rPr>
        <w:t>بشكل رئيسي</w:t>
      </w:r>
      <w:r w:rsidRPr="00AE3152">
        <w:rPr>
          <w:rStyle w:val="hps"/>
          <w:rFonts w:cs="Simplified Arabic"/>
          <w:sz w:val="24"/>
          <w:rtl/>
        </w:rPr>
        <w:t xml:space="preserve">، على النحو المحدد في مقررات الأطراف في البروتوكول أو حسبما أبلغ عنه كل طرف في البروتوكول. كما تشارك العديد من هذه المنظمات في العمليات </w:t>
      </w:r>
      <w:r w:rsidRPr="00AE3152">
        <w:rPr>
          <w:rStyle w:val="hps"/>
          <w:rFonts w:cs="Simplified Arabic" w:hint="cs"/>
          <w:sz w:val="24"/>
          <w:rtl/>
        </w:rPr>
        <w:t>بموجب</w:t>
      </w:r>
      <w:r w:rsidRPr="00AE3152">
        <w:rPr>
          <w:rStyle w:val="hps"/>
          <w:rFonts w:cs="Simplified Arabic"/>
          <w:sz w:val="24"/>
          <w:rtl/>
        </w:rPr>
        <w:t xml:space="preserve"> 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. </w:t>
      </w:r>
      <w:r w:rsidRPr="00AE3152">
        <w:rPr>
          <w:rStyle w:val="hps"/>
          <w:rFonts w:cs="Simplified Arabic" w:hint="cs"/>
          <w:sz w:val="24"/>
          <w:rtl/>
        </w:rPr>
        <w:t>وكما هو مطلوب</w:t>
      </w:r>
      <w:r w:rsidRPr="00AE3152">
        <w:rPr>
          <w:rStyle w:val="hps"/>
          <w:rFonts w:cs="Simplified Arabic"/>
          <w:sz w:val="24"/>
          <w:rtl/>
        </w:rPr>
        <w:t xml:space="preserve"> في </w:t>
      </w:r>
      <w:r w:rsidRPr="00AE3152">
        <w:rPr>
          <w:rStyle w:val="hps"/>
          <w:rFonts w:cs="Simplified Arabic" w:hint="cs"/>
          <w:sz w:val="24"/>
          <w:rtl/>
        </w:rPr>
        <w:t xml:space="preserve">المقرر </w:t>
      </w:r>
      <w:hyperlink r:id="rId13" w:history="1">
        <w:r w:rsidRPr="00AE3152">
          <w:rPr>
            <w:rStyle w:val="Hyperlink"/>
            <w:rFonts w:cs="Simplified Arabic"/>
            <w:sz w:val="24"/>
          </w:rPr>
          <w:t>NP-3/7</w:t>
        </w:r>
      </w:hyperlink>
      <w:r w:rsidRPr="00AE3152">
        <w:rPr>
          <w:rStyle w:val="hps"/>
          <w:rFonts w:cs="Simplified Arabic" w:hint="cs"/>
          <w:sz w:val="24"/>
          <w:rtl/>
        </w:rPr>
        <w:t>، ستعد</w:t>
      </w:r>
      <w:r w:rsidRPr="00AE3152">
        <w:rPr>
          <w:rStyle w:val="hps"/>
          <w:rFonts w:cs="Simplified Arabic"/>
          <w:sz w:val="24"/>
          <w:rtl/>
        </w:rPr>
        <w:t xml:space="preserve"> الأمين</w:t>
      </w:r>
      <w:r w:rsidRPr="00AE3152">
        <w:rPr>
          <w:rStyle w:val="hps"/>
          <w:rFonts w:cs="Simplified Arabic" w:hint="cs"/>
          <w:sz w:val="24"/>
          <w:rtl/>
        </w:rPr>
        <w:t>ة</w:t>
      </w:r>
      <w:r w:rsidRPr="00AE3152">
        <w:rPr>
          <w:rStyle w:val="hps"/>
          <w:rFonts w:cs="Simplified Arabic"/>
          <w:sz w:val="24"/>
          <w:rtl/>
        </w:rPr>
        <w:t xml:space="preserve"> التنفيذي</w:t>
      </w:r>
      <w:r w:rsidRPr="00AE3152">
        <w:rPr>
          <w:rStyle w:val="hps"/>
          <w:rFonts w:cs="Simplified Arabic" w:hint="cs"/>
          <w:sz w:val="24"/>
          <w:rtl/>
        </w:rPr>
        <w:t>ة</w:t>
      </w:r>
      <w:r w:rsidRPr="00AE3152">
        <w:rPr>
          <w:rStyle w:val="hps"/>
          <w:rFonts w:cs="Simplified Arabic"/>
          <w:sz w:val="24"/>
          <w:rtl/>
        </w:rPr>
        <w:t xml:space="preserve"> تقرير</w:t>
      </w:r>
      <w:r w:rsidRPr="00AE3152">
        <w:rPr>
          <w:rStyle w:val="hps"/>
          <w:rFonts w:cs="Simplified Arabic" w:hint="cs"/>
          <w:sz w:val="24"/>
          <w:rtl/>
        </w:rPr>
        <w:t>ا</w:t>
      </w:r>
      <w:r w:rsidRPr="00AE3152">
        <w:rPr>
          <w:rStyle w:val="hps"/>
          <w:rFonts w:cs="Simplified Arabic"/>
          <w:sz w:val="24"/>
          <w:rtl/>
        </w:rPr>
        <w:t xml:space="preserve"> عن الأنشطة التعاونية </w:t>
      </w:r>
      <w:proofErr w:type="spellStart"/>
      <w:r w:rsidRPr="00AE3152">
        <w:rPr>
          <w:rStyle w:val="hps"/>
          <w:rFonts w:cs="Simplified Arabic"/>
          <w:sz w:val="24"/>
          <w:rtl/>
        </w:rPr>
        <w:t>المضطلع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 بها، بما في ذلك التطورات الرئيسية في إطار الاتفاقات والصكوك الدولية ذات الصلة بتنفيذ 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 لينظر فيها مؤتمر الأطراف العامل </w:t>
      </w:r>
      <w:r w:rsidRPr="00AE3152">
        <w:rPr>
          <w:rStyle w:val="hps"/>
          <w:rFonts w:cs="Simplified Arabic" w:hint="cs"/>
          <w:sz w:val="24"/>
          <w:rtl/>
        </w:rPr>
        <w:t>ك</w:t>
      </w:r>
      <w:r w:rsidRPr="00AE3152">
        <w:rPr>
          <w:rStyle w:val="hps"/>
          <w:rFonts w:cs="Simplified Arabic"/>
          <w:sz w:val="24"/>
          <w:rtl/>
        </w:rPr>
        <w:t xml:space="preserve">اجتماع </w:t>
      </w:r>
      <w:r w:rsidR="006C0213">
        <w:rPr>
          <w:rStyle w:val="hps"/>
          <w:rFonts w:cs="Simplified Arabic" w:hint="cs"/>
          <w:sz w:val="24"/>
          <w:rtl/>
        </w:rPr>
        <w:t>لل</w:t>
      </w:r>
      <w:r w:rsidRPr="00AE3152">
        <w:rPr>
          <w:rStyle w:val="hps"/>
          <w:rFonts w:cs="Simplified Arabic"/>
          <w:sz w:val="24"/>
          <w:rtl/>
        </w:rPr>
        <w:t xml:space="preserve">أطراف في بروتوكول </w:t>
      </w:r>
      <w:proofErr w:type="spellStart"/>
      <w:r w:rsidRPr="00AE3152">
        <w:rPr>
          <w:rStyle w:val="hps"/>
          <w:rFonts w:cs="Simplified Arabic"/>
          <w:sz w:val="24"/>
          <w:rtl/>
        </w:rPr>
        <w:t>ناغويا</w:t>
      </w:r>
      <w:proofErr w:type="spellEnd"/>
      <w:r w:rsidRPr="00AE3152">
        <w:rPr>
          <w:rStyle w:val="hps"/>
          <w:rFonts w:cs="Simplified Arabic"/>
          <w:sz w:val="24"/>
          <w:rtl/>
        </w:rPr>
        <w:t xml:space="preserve"> في اجتماعه الرابع. </w:t>
      </w:r>
      <w:r w:rsidR="00714C15">
        <w:rPr>
          <w:rStyle w:val="hps"/>
          <w:rFonts w:cs="Simplified Arabic" w:hint="cs"/>
          <w:sz w:val="24"/>
          <w:rtl/>
        </w:rPr>
        <w:t>وسيتم إصدار</w:t>
      </w:r>
      <w:r w:rsidRPr="00AE3152">
        <w:rPr>
          <w:rStyle w:val="hps"/>
          <w:rFonts w:cs="Simplified Arabic"/>
          <w:sz w:val="24"/>
          <w:rtl/>
        </w:rPr>
        <w:t xml:space="preserve"> نسخة </w:t>
      </w:r>
      <w:r w:rsidR="008873F6">
        <w:rPr>
          <w:rStyle w:val="hps"/>
          <w:rFonts w:cs="Simplified Arabic" w:hint="cs"/>
          <w:sz w:val="24"/>
          <w:rtl/>
        </w:rPr>
        <w:t>مسبقة</w:t>
      </w:r>
      <w:r w:rsidRPr="00AE3152">
        <w:rPr>
          <w:rStyle w:val="hps"/>
          <w:rFonts w:cs="Simplified Arabic"/>
          <w:sz w:val="24"/>
          <w:rtl/>
        </w:rPr>
        <w:t xml:space="preserve"> من هذا التقرير </w:t>
      </w:r>
      <w:r w:rsidRPr="00AE3152">
        <w:rPr>
          <w:rStyle w:val="hps"/>
          <w:rFonts w:cs="Simplified Arabic" w:hint="cs"/>
          <w:sz w:val="24"/>
          <w:rtl/>
        </w:rPr>
        <w:t>لعلم</w:t>
      </w:r>
      <w:r w:rsidRPr="00AE3152">
        <w:rPr>
          <w:rStyle w:val="hps"/>
          <w:rFonts w:cs="Simplified Arabic"/>
          <w:sz w:val="24"/>
          <w:rtl/>
        </w:rPr>
        <w:t xml:space="preserve"> الهيئة الفرعية كوثيقة </w:t>
      </w:r>
      <w:r w:rsidRPr="00AE3152">
        <w:rPr>
          <w:rStyle w:val="hps"/>
          <w:rFonts w:cs="Simplified Arabic" w:hint="cs"/>
          <w:sz w:val="24"/>
          <w:rtl/>
        </w:rPr>
        <w:t>إعلامية</w:t>
      </w:r>
      <w:r w:rsidRPr="00AE3152">
        <w:rPr>
          <w:rStyle w:val="hps"/>
          <w:rFonts w:cs="Simplified Arabic"/>
          <w:sz w:val="24"/>
        </w:rPr>
        <w:t>.</w:t>
      </w:r>
    </w:p>
    <w:p w14:paraId="272E15C9" w14:textId="32C691C8" w:rsidR="00C135E5" w:rsidRPr="00AE3152" w:rsidRDefault="00C135E5" w:rsidP="00C135E5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>ويوجز</w:t>
      </w:r>
      <w:r w:rsidRPr="00AE3152">
        <w:rPr>
          <w:rStyle w:val="hps"/>
          <w:rFonts w:cs="Simplified Arabic"/>
          <w:sz w:val="24"/>
          <w:rtl/>
        </w:rPr>
        <w:t xml:space="preserve"> هذا القسم المعلومات المتعلقة بالمنتديات</w:t>
      </w:r>
      <w:r w:rsidRPr="00AE3152">
        <w:rPr>
          <w:rStyle w:val="hps"/>
          <w:rFonts w:cs="Simplified Arabic" w:hint="cs"/>
          <w:sz w:val="24"/>
          <w:rtl/>
        </w:rPr>
        <w:t xml:space="preserve"> الدولية</w:t>
      </w:r>
      <w:r w:rsidRPr="00AE3152">
        <w:rPr>
          <w:rStyle w:val="hps"/>
          <w:rFonts w:cs="Simplified Arabic"/>
          <w:sz w:val="24"/>
          <w:rtl/>
        </w:rPr>
        <w:t xml:space="preserve"> والعمليات ذات الصلة </w:t>
      </w:r>
      <w:r w:rsidR="00AE3152" w:rsidRPr="00AE3152">
        <w:rPr>
          <w:rStyle w:val="hps"/>
          <w:rFonts w:cs="Simplified Arabic" w:hint="cs"/>
          <w:sz w:val="24"/>
          <w:rtl/>
        </w:rPr>
        <w:t>بمسألة</w:t>
      </w:r>
      <w:r w:rsidRPr="00AE3152">
        <w:rPr>
          <w:rStyle w:val="hps"/>
          <w:rFonts w:cs="Simplified Arabic"/>
          <w:sz w:val="24"/>
          <w:rtl/>
        </w:rPr>
        <w:t xml:space="preserve"> الحصول وتقاسم المنافع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Pr="00AE3152">
        <w:rPr>
          <w:rStyle w:val="hps"/>
          <w:rFonts w:cs="Simplified Arabic"/>
          <w:sz w:val="24"/>
          <w:rtl/>
        </w:rPr>
        <w:t xml:space="preserve"> ويعرض حالة </w:t>
      </w:r>
      <w:r w:rsidRPr="00AE3152">
        <w:rPr>
          <w:rStyle w:val="hps"/>
          <w:rFonts w:cs="Simplified Arabic" w:hint="cs"/>
          <w:sz w:val="24"/>
          <w:rtl/>
        </w:rPr>
        <w:t xml:space="preserve">أهم </w:t>
      </w:r>
      <w:r w:rsidRPr="00AE3152">
        <w:rPr>
          <w:rStyle w:val="hps"/>
          <w:rFonts w:cs="Simplified Arabic"/>
          <w:sz w:val="24"/>
          <w:rtl/>
        </w:rPr>
        <w:t>التطورات المتعلقة بالحصول وتقاسم المنافع في هذه المنتديات والعمليات.</w:t>
      </w:r>
    </w:p>
    <w:p w14:paraId="12593598" w14:textId="421E45C2" w:rsidR="00AE3152" w:rsidRPr="004648E5" w:rsidRDefault="00AE3152" w:rsidP="00AE3152">
      <w:pPr>
        <w:pStyle w:val="ListParagraph"/>
        <w:keepNext/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539" w:right="567"/>
        <w:contextualSpacing w:val="0"/>
        <w:jc w:val="center"/>
        <w:outlineLvl w:val="1"/>
        <w:rPr>
          <w:rStyle w:val="hps"/>
          <w:rFonts w:cs="Simplified Arabic"/>
          <w:b/>
          <w:snapToGrid w:val="0"/>
          <w:kern w:val="22"/>
          <w:szCs w:val="22"/>
          <w:lang w:val="en-US"/>
        </w:rPr>
      </w:pPr>
      <w:r>
        <w:rPr>
          <w:rFonts w:cs="Simplified Arabic" w:hint="cs"/>
          <w:b/>
          <w:bCs/>
          <w:rtl/>
          <w:lang w:bidi="ar-EG"/>
        </w:rPr>
        <w:t>ألف</w:t>
      </w:r>
      <w:r w:rsidRPr="00A36EE2">
        <w:rPr>
          <w:rFonts w:cs="Simplified Arabic"/>
          <w:b/>
          <w:bCs/>
          <w:rtl/>
          <w:lang w:bidi="ar-EG"/>
        </w:rPr>
        <w:t>-</w:t>
      </w:r>
      <w:r w:rsidRPr="00A36EE2">
        <w:rPr>
          <w:rFonts w:cs="Simplified Arabic"/>
          <w:b/>
          <w:bCs/>
          <w:rtl/>
          <w:lang w:bidi="ar-EG"/>
        </w:rPr>
        <w:tab/>
      </w:r>
      <w:r>
        <w:rPr>
          <w:rFonts w:cs="Simplified Arabic" w:hint="cs"/>
          <w:b/>
          <w:bCs/>
          <w:rtl/>
          <w:lang w:bidi="ar-EG"/>
        </w:rPr>
        <w:t>هيئة الموارد الوراثية للأغذية والزراعة</w:t>
      </w:r>
    </w:p>
    <w:p w14:paraId="68E403C2" w14:textId="0D8012AA" w:rsidR="00AE3152" w:rsidRPr="00AE3152" w:rsidRDefault="00AE3152" w:rsidP="00AE3152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AE3152">
        <w:rPr>
          <w:rStyle w:val="hps"/>
          <w:rFonts w:cs="Simplified Arabic" w:hint="cs"/>
          <w:sz w:val="24"/>
          <w:rtl/>
        </w:rPr>
        <w:t>تم تأسيس</w:t>
      </w:r>
      <w:r w:rsidRPr="00AE3152">
        <w:rPr>
          <w:rStyle w:val="hps"/>
          <w:rFonts w:cs="Simplified Arabic"/>
          <w:sz w:val="24"/>
          <w:rtl/>
        </w:rPr>
        <w:t xml:space="preserve"> هيئة الموارد الوراثية للأغذية والزراعة التابعة لمنظمة </w:t>
      </w:r>
      <w:r w:rsidRPr="00AE3152">
        <w:rPr>
          <w:rStyle w:val="hps"/>
          <w:rFonts w:cs="Simplified Arabic" w:hint="cs"/>
          <w:sz w:val="24"/>
          <w:rtl/>
        </w:rPr>
        <w:t>الأغذية والزراعة ل</w:t>
      </w:r>
      <w:r w:rsidRPr="00AE3152">
        <w:rPr>
          <w:rStyle w:val="hps"/>
          <w:rFonts w:cs="Simplified Arabic"/>
          <w:sz w:val="24"/>
          <w:rtl/>
        </w:rPr>
        <w:t>لأمم المتحدة في عام 1983</w:t>
      </w:r>
      <w:r w:rsidRPr="00AE3152">
        <w:rPr>
          <w:rStyle w:val="hps"/>
          <w:rFonts w:cs="Simplified Arabic" w:hint="cs"/>
          <w:sz w:val="24"/>
          <w:rtl/>
        </w:rPr>
        <w:t xml:space="preserve">. </w:t>
      </w:r>
      <w:r w:rsidRPr="00AE3152">
        <w:rPr>
          <w:rStyle w:val="hps"/>
          <w:rFonts w:cs="Simplified Arabic"/>
          <w:sz w:val="24"/>
          <w:rtl/>
        </w:rPr>
        <w:t>و</w:t>
      </w:r>
      <w:r w:rsidRPr="00AE3152">
        <w:rPr>
          <w:rStyle w:val="hps"/>
          <w:rFonts w:cs="Simplified Arabic" w:hint="cs"/>
          <w:sz w:val="24"/>
          <w:rtl/>
        </w:rPr>
        <w:t xml:space="preserve">في عام </w:t>
      </w:r>
      <w:r w:rsidRPr="00AE3152">
        <w:rPr>
          <w:rStyle w:val="hps"/>
          <w:rFonts w:cs="Simplified Arabic"/>
          <w:sz w:val="24"/>
          <w:lang w:val="en-US"/>
        </w:rPr>
        <w:t>1995</w:t>
      </w:r>
      <w:r w:rsidRPr="00AE3152">
        <w:rPr>
          <w:rStyle w:val="hps"/>
          <w:rFonts w:cs="Simplified Arabic" w:hint="cs"/>
          <w:sz w:val="24"/>
          <w:rtl/>
          <w:lang w:val="en-US"/>
        </w:rPr>
        <w:t xml:space="preserve">، </w:t>
      </w:r>
      <w:r w:rsidRPr="00AE3152">
        <w:rPr>
          <w:rStyle w:val="hps"/>
          <w:rFonts w:cs="Simplified Arabic"/>
          <w:sz w:val="24"/>
          <w:rtl/>
        </w:rPr>
        <w:t xml:space="preserve">تم توسيع الولاية الأصلية للهيئة، </w:t>
      </w:r>
      <w:r w:rsidRPr="00AE3152">
        <w:rPr>
          <w:rStyle w:val="hps"/>
          <w:rFonts w:cs="Simplified Arabic" w:hint="cs"/>
          <w:sz w:val="24"/>
          <w:rtl/>
        </w:rPr>
        <w:t>والمتمثلة في ا</w:t>
      </w:r>
      <w:r w:rsidRPr="00AE3152">
        <w:rPr>
          <w:rStyle w:val="hps"/>
          <w:rFonts w:cs="Simplified Arabic"/>
          <w:sz w:val="24"/>
          <w:rtl/>
        </w:rPr>
        <w:t>لتعامل مع الموارد الوراثية النباتية، لتشمل جميع مكونات التنوع البيولوجي ذات الصلة</w:t>
      </w:r>
      <w:r w:rsidRPr="00AE3152">
        <w:rPr>
          <w:rStyle w:val="hps"/>
          <w:rFonts w:cs="Simplified Arabic" w:hint="cs"/>
          <w:sz w:val="24"/>
          <w:rtl/>
        </w:rPr>
        <w:t xml:space="preserve"> بالأغذية</w:t>
      </w:r>
      <w:r w:rsidRPr="00AE3152">
        <w:rPr>
          <w:rStyle w:val="hps"/>
          <w:rFonts w:cs="Simplified Arabic"/>
          <w:sz w:val="24"/>
          <w:rtl/>
        </w:rPr>
        <w:t xml:space="preserve"> والزراعة</w:t>
      </w:r>
      <w:r w:rsidRPr="00AE3152">
        <w:rPr>
          <w:rStyle w:val="hps"/>
          <w:rFonts w:cs="Simplified Arabic"/>
          <w:sz w:val="24"/>
        </w:rPr>
        <w:t>.</w:t>
      </w:r>
    </w:p>
    <w:p w14:paraId="293EB140" w14:textId="28760D41" w:rsidR="00AE3152" w:rsidRPr="00AE3152" w:rsidRDefault="00AE3152" w:rsidP="00AE3152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AE3152">
        <w:rPr>
          <w:rStyle w:val="hps"/>
          <w:rFonts w:cs="Simplified Arabic" w:hint="cs"/>
          <w:sz w:val="24"/>
          <w:rtl/>
        </w:rPr>
        <w:t xml:space="preserve">وفي الفترة </w:t>
      </w:r>
      <w:r w:rsidRPr="00AE3152">
        <w:rPr>
          <w:rStyle w:val="hps"/>
          <w:rFonts w:cs="Simplified Arabic"/>
          <w:sz w:val="24"/>
          <w:rtl/>
        </w:rPr>
        <w:t>بين</w:t>
      </w:r>
      <w:r w:rsidRPr="00AE3152">
        <w:rPr>
          <w:rStyle w:val="hps"/>
          <w:rFonts w:cs="Simplified Arabic" w:hint="cs"/>
          <w:sz w:val="24"/>
          <w:rtl/>
        </w:rPr>
        <w:t xml:space="preserve"> عامي</w:t>
      </w:r>
      <w:r w:rsidRPr="00AE3152">
        <w:rPr>
          <w:rStyle w:val="hps"/>
          <w:rFonts w:cs="Simplified Arabic"/>
          <w:sz w:val="24"/>
          <w:rtl/>
        </w:rPr>
        <w:t xml:space="preserve"> 1994 و2001، تفاوضت الهيئة </w:t>
      </w:r>
      <w:r w:rsidRPr="00AE3152">
        <w:rPr>
          <w:rStyle w:val="hps"/>
          <w:rFonts w:cs="Simplified Arabic" w:hint="cs"/>
          <w:sz w:val="24"/>
          <w:rtl/>
        </w:rPr>
        <w:t>على</w:t>
      </w:r>
      <w:r w:rsidRPr="00AE3152">
        <w:rPr>
          <w:rStyle w:val="hps"/>
          <w:rFonts w:cs="Simplified Arabic"/>
          <w:sz w:val="24"/>
          <w:rtl/>
        </w:rPr>
        <w:t xml:space="preserve"> المعاهدة الدولية بشأن الموارد الوراثية النباتية للأغذية والزراعة.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 xml:space="preserve">في عام 2007، وافقت الهيئة على أهمية </w:t>
      </w:r>
      <w:r w:rsidRPr="00AE3152">
        <w:rPr>
          <w:rStyle w:val="hps"/>
          <w:rFonts w:cs="Simplified Arabic" w:hint="cs"/>
          <w:sz w:val="24"/>
          <w:rtl/>
        </w:rPr>
        <w:t>النظر في</w:t>
      </w:r>
      <w:r w:rsidRPr="00AE3152">
        <w:rPr>
          <w:rStyle w:val="hps"/>
          <w:rFonts w:cs="Simplified Arabic"/>
          <w:sz w:val="24"/>
          <w:rtl/>
        </w:rPr>
        <w:t xml:space="preserve"> الحصول وتقاسم المنافع فيما يتعلق بجميع مكونات التنوع البيولوجي للأغذية والزراعة</w:t>
      </w:r>
      <w:r w:rsidRPr="00AE3152">
        <w:rPr>
          <w:rStyle w:val="hps"/>
          <w:rFonts w:cs="Simplified Arabic" w:hint="cs"/>
          <w:sz w:val="24"/>
          <w:rtl/>
        </w:rPr>
        <w:t>،</w:t>
      </w:r>
      <w:r w:rsidRPr="00AE3152">
        <w:rPr>
          <w:rStyle w:val="hps"/>
          <w:rFonts w:cs="Simplified Arabic"/>
          <w:sz w:val="24"/>
          <w:rtl/>
        </w:rPr>
        <w:t xml:space="preserve"> وقررت أن العمل في هذا المجال </w:t>
      </w:r>
      <w:r w:rsidRPr="00AE3152">
        <w:rPr>
          <w:rStyle w:val="hps"/>
          <w:rFonts w:cs="Simplified Arabic" w:hint="cs"/>
          <w:sz w:val="24"/>
          <w:rtl/>
        </w:rPr>
        <w:t>يجب</w:t>
      </w:r>
      <w:r w:rsidRPr="00AE3152">
        <w:rPr>
          <w:rStyle w:val="hps"/>
          <w:rFonts w:cs="Simplified Arabic"/>
          <w:sz w:val="24"/>
          <w:rtl/>
        </w:rPr>
        <w:t xml:space="preserve"> أن يتم في إطار برنامج عملها المتعدد السنوات. ومنذ ذلك الحين، </w:t>
      </w:r>
      <w:r w:rsidRPr="00AE3152">
        <w:rPr>
          <w:rStyle w:val="hps"/>
          <w:rFonts w:cs="Simplified Arabic" w:hint="cs"/>
          <w:sz w:val="24"/>
          <w:rtl/>
        </w:rPr>
        <w:t>تناولت</w:t>
      </w:r>
      <w:r w:rsidRPr="00AE3152">
        <w:rPr>
          <w:rStyle w:val="hps"/>
          <w:rFonts w:cs="Simplified Arabic"/>
          <w:sz w:val="24"/>
          <w:rtl/>
        </w:rPr>
        <w:t xml:space="preserve"> الهيئة مسألة الحصول وتقاسم المنافع للموارد الوراثية للأغذية والزراعة في كل دورة من دوراتها العادية. </w:t>
      </w:r>
      <w:r w:rsidRPr="00AE3152">
        <w:rPr>
          <w:rStyle w:val="hps"/>
          <w:rFonts w:cs="Simplified Arabic" w:hint="cs"/>
          <w:sz w:val="24"/>
          <w:rtl/>
        </w:rPr>
        <w:t>و</w:t>
      </w:r>
      <w:r w:rsidRPr="00AE3152">
        <w:rPr>
          <w:rStyle w:val="hps"/>
          <w:rFonts w:cs="Simplified Arabic"/>
          <w:sz w:val="24"/>
          <w:rtl/>
        </w:rPr>
        <w:t>في عام 2013، قام فريق الخبراء التقنيين والقانونيين المعني بالحصول وتقاسم المنافع الذي أنشأته الهيئة بإعداد عناصر لتسهيل التنفيذ المحلي للحصول وتقاسم المنافع لمختلف القطاعات الفرعية للموارد الوراثية للأغذية والزراعة (</w:t>
      </w:r>
      <w:r w:rsidRPr="00AE3152">
        <w:rPr>
          <w:rStyle w:val="hps"/>
          <w:rFonts w:cs="Simplified Arabic" w:hint="cs"/>
          <w:sz w:val="24"/>
          <w:rtl/>
        </w:rPr>
        <w:t>عناصر الحصول وتقاسم المنافع</w:t>
      </w:r>
      <w:r w:rsidRPr="00AE3152">
        <w:rPr>
          <w:rStyle w:val="hps"/>
          <w:rFonts w:cs="Simplified Arabic"/>
          <w:sz w:val="24"/>
          <w:rtl/>
        </w:rPr>
        <w:t>).</w:t>
      </w:r>
      <w:r w:rsidR="00CD43A2" w:rsidRPr="00CD43A2">
        <w:rPr>
          <w:rStyle w:val="FootnoteReference"/>
          <w:rFonts w:cs="Simplified Arabic"/>
          <w:u w:val="none"/>
          <w:vertAlign w:val="superscript"/>
          <w:rtl/>
        </w:rPr>
        <w:footnoteReference w:id="36"/>
      </w:r>
      <w:r w:rsidRPr="00AE3152">
        <w:rPr>
          <w:rStyle w:val="hps"/>
          <w:rFonts w:cs="Simplified Arabic"/>
          <w:sz w:val="24"/>
          <w:rtl/>
        </w:rPr>
        <w:t xml:space="preserve"> </w:t>
      </w:r>
      <w:r w:rsidRPr="00AE3152">
        <w:rPr>
          <w:rStyle w:val="hps"/>
          <w:rFonts w:cs="Simplified Arabic" w:hint="cs"/>
          <w:sz w:val="24"/>
          <w:rtl/>
        </w:rPr>
        <w:lastRenderedPageBreak/>
        <w:t>و</w:t>
      </w:r>
      <w:r w:rsidRPr="00AE3152">
        <w:rPr>
          <w:rStyle w:val="hps"/>
          <w:rFonts w:cs="Simplified Arabic"/>
          <w:sz w:val="24"/>
          <w:rtl/>
        </w:rPr>
        <w:t xml:space="preserve">رحبت </w:t>
      </w:r>
      <w:r w:rsidRPr="00AE3152">
        <w:rPr>
          <w:rStyle w:val="hps"/>
          <w:rFonts w:cs="Simplified Arabic" w:hint="cs"/>
          <w:sz w:val="24"/>
          <w:rtl/>
        </w:rPr>
        <w:t>الهيئة</w:t>
      </w:r>
      <w:r w:rsidRPr="00AE3152">
        <w:rPr>
          <w:rStyle w:val="hps"/>
          <w:rFonts w:cs="Simplified Arabic"/>
          <w:sz w:val="24"/>
          <w:rtl/>
        </w:rPr>
        <w:t xml:space="preserve"> بعناصر الحصول وتقاسم المنافع في عام 2015. و</w:t>
      </w:r>
      <w:r w:rsidRPr="00AE3152">
        <w:rPr>
          <w:rStyle w:val="hps"/>
          <w:rFonts w:cs="Simplified Arabic" w:hint="cs"/>
          <w:sz w:val="24"/>
          <w:rtl/>
        </w:rPr>
        <w:t xml:space="preserve">في عام </w:t>
      </w:r>
      <w:r w:rsidRPr="00AE3152">
        <w:rPr>
          <w:rStyle w:val="hps"/>
          <w:rFonts w:cs="Simplified Arabic"/>
          <w:sz w:val="24"/>
          <w:lang w:val="en-US"/>
        </w:rPr>
        <w:t>2016</w:t>
      </w:r>
      <w:r w:rsidRPr="00AE3152">
        <w:rPr>
          <w:rStyle w:val="hps"/>
          <w:rFonts w:cs="Simplified Arabic" w:hint="cs"/>
          <w:sz w:val="24"/>
          <w:rtl/>
          <w:lang w:val="en-US"/>
        </w:rPr>
        <w:t xml:space="preserve">، </w:t>
      </w:r>
      <w:r w:rsidRPr="00AE3152">
        <w:rPr>
          <w:rStyle w:val="hps"/>
          <w:rFonts w:cs="Simplified Arabic"/>
          <w:sz w:val="24"/>
          <w:rtl/>
        </w:rPr>
        <w:t>دعا مؤتمر الأطراف في الاتفاقية الأطراف والحكومات الأخرى إلى الإحاطة علما بعناصر الحصول وتقاسم المنافع وتطبيقها</w:t>
      </w:r>
      <w:r w:rsidRPr="00AE3152">
        <w:rPr>
          <w:rStyle w:val="hps"/>
          <w:rFonts w:cs="Simplified Arabic" w:hint="cs"/>
          <w:sz w:val="24"/>
          <w:rtl/>
        </w:rPr>
        <w:t xml:space="preserve"> </w:t>
      </w:r>
      <w:r w:rsidRPr="00AE3152">
        <w:rPr>
          <w:rStyle w:val="hps"/>
          <w:rFonts w:cs="Simplified Arabic"/>
          <w:sz w:val="24"/>
          <w:rtl/>
        </w:rPr>
        <w:t>حسب الاقتضا</w:t>
      </w:r>
      <w:r w:rsidRPr="00AE3152">
        <w:rPr>
          <w:rStyle w:val="hps"/>
          <w:rFonts w:cs="Simplified Arabic" w:hint="cs"/>
          <w:sz w:val="24"/>
          <w:rtl/>
        </w:rPr>
        <w:t>ء</w:t>
      </w:r>
      <w:r w:rsidRPr="00AE3152">
        <w:rPr>
          <w:rStyle w:val="hps"/>
          <w:rFonts w:cs="Simplified Arabic"/>
          <w:sz w:val="24"/>
          <w:rtl/>
        </w:rPr>
        <w:t xml:space="preserve"> (</w:t>
      </w:r>
      <w:r w:rsidR="006C0213">
        <w:rPr>
          <w:rStyle w:val="hps"/>
          <w:rFonts w:cs="Simplified Arabic" w:hint="cs"/>
          <w:sz w:val="24"/>
          <w:rtl/>
        </w:rPr>
        <w:t xml:space="preserve">انظر </w:t>
      </w:r>
      <w:r w:rsidRPr="00AE3152">
        <w:rPr>
          <w:rStyle w:val="hps"/>
          <w:rFonts w:cs="Simplified Arabic"/>
          <w:sz w:val="24"/>
          <w:rtl/>
        </w:rPr>
        <w:t xml:space="preserve">المقرر </w:t>
      </w:r>
      <w:hyperlink r:id="rId14" w:history="1">
        <w:r w:rsidRPr="00AE3152">
          <w:rPr>
            <w:rStyle w:val="Hyperlink"/>
            <w:rFonts w:cs="Simplified Arabic"/>
            <w:sz w:val="24"/>
            <w:rtl/>
          </w:rPr>
          <w:t>13/1</w:t>
        </w:r>
      </w:hyperlink>
      <w:r w:rsidRPr="00AE3152">
        <w:rPr>
          <w:rStyle w:val="hps"/>
          <w:rFonts w:cs="Simplified Arabic"/>
          <w:sz w:val="24"/>
          <w:rtl/>
        </w:rPr>
        <w:t>، الفقرة 28).</w:t>
      </w:r>
    </w:p>
    <w:p w14:paraId="7818C60B" w14:textId="68E5244B" w:rsidR="0036380E" w:rsidRDefault="005E04A4" w:rsidP="00AE3152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>
        <w:rPr>
          <w:rStyle w:val="hps"/>
          <w:rFonts w:cs="Simplified Arabic" w:hint="cs"/>
          <w:sz w:val="24"/>
          <w:rtl/>
        </w:rPr>
        <w:t xml:space="preserve">وفي دورتها العادية السابعة عشرة، </w:t>
      </w:r>
      <w:r w:rsidR="0036380E" w:rsidRPr="0036380E">
        <w:rPr>
          <w:rStyle w:val="hps"/>
          <w:rFonts w:cs="Simplified Arabic"/>
          <w:sz w:val="24"/>
          <w:rtl/>
        </w:rPr>
        <w:t xml:space="preserve">في عام 2019، رحبت </w:t>
      </w:r>
      <w:r w:rsidR="00CD43A2">
        <w:rPr>
          <w:rStyle w:val="hps"/>
          <w:rFonts w:cs="Simplified Arabic" w:hint="cs"/>
          <w:sz w:val="24"/>
          <w:rtl/>
        </w:rPr>
        <w:t>الهيئة</w:t>
      </w:r>
      <w:r w:rsidR="0036380E" w:rsidRPr="0036380E">
        <w:rPr>
          <w:rStyle w:val="hps"/>
          <w:rFonts w:cs="Simplified Arabic"/>
          <w:sz w:val="24"/>
          <w:rtl/>
        </w:rPr>
        <w:t xml:space="preserve"> بالملاحظات التفسيرية التي تكمل عناصر الحصول وتقاسم المنافع التي أعدها فريق الخبراء بالتعاون مع الأفرقة العاملة التابعة </w:t>
      </w:r>
      <w:r w:rsidR="00CD43A2">
        <w:rPr>
          <w:rStyle w:val="hps"/>
          <w:rFonts w:cs="Simplified Arabic" w:hint="cs"/>
          <w:sz w:val="24"/>
          <w:rtl/>
        </w:rPr>
        <w:t>للهيئة</w:t>
      </w:r>
      <w:r w:rsidR="0036380E" w:rsidRPr="0036380E">
        <w:rPr>
          <w:rStyle w:val="hps"/>
          <w:rFonts w:cs="Simplified Arabic"/>
          <w:sz w:val="24"/>
          <w:rtl/>
        </w:rPr>
        <w:t xml:space="preserve">. </w:t>
      </w:r>
      <w:r w:rsidR="00CD43A2">
        <w:rPr>
          <w:rStyle w:val="hps"/>
          <w:rFonts w:cs="Simplified Arabic" w:hint="cs"/>
          <w:sz w:val="24"/>
          <w:rtl/>
        </w:rPr>
        <w:t>و</w:t>
      </w:r>
      <w:r w:rsidR="0036380E" w:rsidRPr="0036380E">
        <w:rPr>
          <w:rStyle w:val="hps"/>
          <w:rFonts w:cs="Simplified Arabic"/>
          <w:sz w:val="24"/>
          <w:rtl/>
        </w:rPr>
        <w:t>تصف الملاحظات التفسيرية، في سياق عناصر الحصول وتقاسم المنافع، السمات المميزة والممارسات المحددة لمختلف القطاعات الفرعية للموارد الوراثية للأغذية والزراعة.</w:t>
      </w:r>
      <w:r w:rsidR="00CD43A2" w:rsidRPr="00CD43A2">
        <w:rPr>
          <w:rStyle w:val="FootnoteReference"/>
          <w:rFonts w:cs="Simplified Arabic"/>
          <w:u w:val="none"/>
          <w:vertAlign w:val="superscript"/>
          <w:rtl/>
        </w:rPr>
        <w:footnoteReference w:id="37"/>
      </w:r>
      <w:r w:rsidR="0036380E" w:rsidRPr="0036380E">
        <w:rPr>
          <w:rStyle w:val="hps"/>
          <w:rFonts w:cs="Simplified Arabic"/>
          <w:sz w:val="24"/>
          <w:rtl/>
        </w:rPr>
        <w:t xml:space="preserve"> </w:t>
      </w:r>
      <w:r w:rsidR="00CD43A2">
        <w:rPr>
          <w:rStyle w:val="hps"/>
          <w:rFonts w:cs="Simplified Arabic" w:hint="cs"/>
          <w:sz w:val="24"/>
          <w:rtl/>
        </w:rPr>
        <w:t>و</w:t>
      </w:r>
      <w:r w:rsidR="0036380E" w:rsidRPr="0036380E">
        <w:rPr>
          <w:rStyle w:val="hps"/>
          <w:rFonts w:cs="Simplified Arabic"/>
          <w:sz w:val="24"/>
          <w:rtl/>
        </w:rPr>
        <w:t xml:space="preserve">بالإضافة إلى ذلك، شرعت </w:t>
      </w:r>
      <w:r w:rsidR="00CD43A2">
        <w:rPr>
          <w:rStyle w:val="hps"/>
          <w:rFonts w:cs="Simplified Arabic" w:hint="cs"/>
          <w:sz w:val="24"/>
          <w:rtl/>
        </w:rPr>
        <w:t>الهيئة</w:t>
      </w:r>
      <w:r w:rsidR="0036380E" w:rsidRPr="0036380E">
        <w:rPr>
          <w:rStyle w:val="hps"/>
          <w:rFonts w:cs="Simplified Arabic"/>
          <w:sz w:val="24"/>
          <w:rtl/>
        </w:rPr>
        <w:t xml:space="preserve"> في إجراء </w:t>
      </w:r>
      <w:r w:rsidR="00CD43A2">
        <w:rPr>
          <w:rStyle w:val="hps"/>
          <w:rFonts w:cs="Simplified Arabic" w:hint="cs"/>
          <w:sz w:val="24"/>
          <w:rtl/>
        </w:rPr>
        <w:t>مسح</w:t>
      </w:r>
      <w:r w:rsidR="0036380E" w:rsidRPr="0036380E">
        <w:rPr>
          <w:rStyle w:val="hps"/>
          <w:rFonts w:cs="Simplified Arabic"/>
          <w:sz w:val="24"/>
          <w:rtl/>
        </w:rPr>
        <w:t xml:space="preserve"> للنهج التشريعية والإدارية </w:t>
      </w:r>
      <w:proofErr w:type="spellStart"/>
      <w:r w:rsidR="00CD43A2">
        <w:rPr>
          <w:rStyle w:val="hps"/>
          <w:rFonts w:cs="Simplified Arabic" w:hint="cs"/>
          <w:sz w:val="24"/>
          <w:rtl/>
        </w:rPr>
        <w:t>والسياساتية</w:t>
      </w:r>
      <w:proofErr w:type="spellEnd"/>
      <w:r w:rsidR="0036380E" w:rsidRPr="0036380E">
        <w:rPr>
          <w:rStyle w:val="hps"/>
          <w:rFonts w:cs="Simplified Arabic"/>
          <w:sz w:val="24"/>
          <w:rtl/>
        </w:rPr>
        <w:t xml:space="preserve"> القائمة، بما في ذلك أفضل الممارسات، للحصول وتقاسم المنافع لمختلف القطاعات الفرعية للموارد </w:t>
      </w:r>
      <w:r w:rsidR="00CD43A2">
        <w:rPr>
          <w:rStyle w:val="hps"/>
          <w:rFonts w:cs="Simplified Arabic" w:hint="cs"/>
          <w:sz w:val="24"/>
          <w:rtl/>
        </w:rPr>
        <w:t>الوراثية</w:t>
      </w:r>
      <w:r w:rsidR="0036380E" w:rsidRPr="0036380E">
        <w:rPr>
          <w:rStyle w:val="hps"/>
          <w:rFonts w:cs="Simplified Arabic"/>
          <w:sz w:val="24"/>
          <w:rtl/>
        </w:rPr>
        <w:t xml:space="preserve"> للأغذية والزراعة والمعارف التقليدية المرتبطة بالموارد </w:t>
      </w:r>
      <w:r w:rsidR="00CD43A2">
        <w:rPr>
          <w:rStyle w:val="hps"/>
          <w:rFonts w:cs="Simplified Arabic" w:hint="cs"/>
          <w:sz w:val="24"/>
          <w:rtl/>
        </w:rPr>
        <w:t>الوراثية</w:t>
      </w:r>
      <w:r w:rsidR="0036380E" w:rsidRPr="0036380E">
        <w:rPr>
          <w:rStyle w:val="hps"/>
          <w:rFonts w:cs="Simplified Arabic"/>
          <w:sz w:val="24"/>
          <w:rtl/>
        </w:rPr>
        <w:t xml:space="preserve"> للأغذية والزراعة التي </w:t>
      </w:r>
      <w:r w:rsidR="00CD43A2">
        <w:rPr>
          <w:rStyle w:val="hps"/>
          <w:rFonts w:cs="Simplified Arabic" w:hint="cs"/>
          <w:sz w:val="24"/>
          <w:rtl/>
        </w:rPr>
        <w:t>تتمتع بها</w:t>
      </w:r>
      <w:r w:rsidR="0036380E" w:rsidRPr="0036380E">
        <w:rPr>
          <w:rStyle w:val="hps"/>
          <w:rFonts w:cs="Simplified Arabic"/>
          <w:sz w:val="24"/>
          <w:rtl/>
        </w:rPr>
        <w:t xml:space="preserve"> الشعوب الأصلية والمجتمعات المحلية، </w:t>
      </w:r>
      <w:r w:rsidR="00CD43A2">
        <w:rPr>
          <w:rStyle w:val="hps"/>
          <w:rFonts w:cs="Simplified Arabic" w:hint="cs"/>
          <w:sz w:val="24"/>
          <w:rtl/>
        </w:rPr>
        <w:t>وذلك بغية</w:t>
      </w:r>
      <w:r w:rsidR="0036380E" w:rsidRPr="0036380E">
        <w:rPr>
          <w:rStyle w:val="hps"/>
          <w:rFonts w:cs="Simplified Arabic"/>
          <w:sz w:val="24"/>
          <w:rtl/>
        </w:rPr>
        <w:t xml:space="preserve"> تحديد النهج النموذجية والدروس المستفادة</w:t>
      </w:r>
      <w:r w:rsidR="00CD43A2">
        <w:rPr>
          <w:rStyle w:val="hps"/>
          <w:rFonts w:cs="Simplified Arabic" w:hint="cs"/>
          <w:sz w:val="24"/>
          <w:rtl/>
        </w:rPr>
        <w:t>.</w:t>
      </w:r>
      <w:r w:rsidR="00CD43A2" w:rsidRPr="00CD43A2">
        <w:rPr>
          <w:rStyle w:val="FootnoteReference"/>
          <w:rFonts w:cs="Simplified Arabic"/>
          <w:u w:val="none"/>
          <w:vertAlign w:val="superscript"/>
          <w:rtl/>
        </w:rPr>
        <w:footnoteReference w:id="38"/>
      </w:r>
    </w:p>
    <w:p w14:paraId="78FFBE51" w14:textId="27C77F74" w:rsidR="00200E9F" w:rsidRPr="00200E9F" w:rsidRDefault="00200E9F" w:rsidP="00200E9F">
      <w:pPr>
        <w:pStyle w:val="ListParagraph"/>
        <w:keepNext/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540" w:right="567"/>
        <w:contextualSpacing w:val="0"/>
        <w:jc w:val="center"/>
        <w:outlineLvl w:val="1"/>
        <w:rPr>
          <w:rStyle w:val="hps"/>
          <w:rFonts w:cs="Simplified Arabic"/>
          <w:b/>
          <w:snapToGrid w:val="0"/>
          <w:kern w:val="22"/>
          <w:szCs w:val="22"/>
          <w:rtl/>
          <w:lang w:val="en-US"/>
        </w:rPr>
      </w:pPr>
      <w:r>
        <w:rPr>
          <w:rFonts w:cs="Simplified Arabic" w:hint="cs"/>
          <w:b/>
          <w:bCs/>
          <w:rtl/>
          <w:lang w:bidi="ar-EG"/>
        </w:rPr>
        <w:t>باء</w:t>
      </w:r>
      <w:r w:rsidRPr="00A36EE2">
        <w:rPr>
          <w:rFonts w:cs="Simplified Arabic"/>
          <w:b/>
          <w:bCs/>
          <w:rtl/>
          <w:lang w:bidi="ar-EG"/>
        </w:rPr>
        <w:t>-</w:t>
      </w:r>
      <w:r w:rsidRPr="00A36EE2">
        <w:rPr>
          <w:rFonts w:cs="Simplified Arabic"/>
          <w:b/>
          <w:bCs/>
          <w:rtl/>
          <w:lang w:bidi="ar-EG"/>
        </w:rPr>
        <w:tab/>
      </w:r>
      <w:r w:rsidRPr="00200E9F">
        <w:rPr>
          <w:rFonts w:cs="Simplified Arabic"/>
          <w:b/>
          <w:bCs/>
          <w:rtl/>
          <w:lang w:bidi="ar-EG"/>
        </w:rPr>
        <w:t>المعاهدة الدولية بشأن الموارد الوراثية النباتية للأغذية والزراعة</w:t>
      </w:r>
    </w:p>
    <w:p w14:paraId="59A60EA6" w14:textId="3961F0E5" w:rsidR="00200E9F" w:rsidRPr="00200E9F" w:rsidRDefault="00200E9F" w:rsidP="00200E9F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>
        <w:rPr>
          <w:rStyle w:val="hps"/>
          <w:rFonts w:cs="Simplified Arabic" w:hint="cs"/>
          <w:sz w:val="24"/>
          <w:rtl/>
        </w:rPr>
        <w:t>تم اعتماد</w:t>
      </w:r>
      <w:r w:rsidRPr="00200E9F">
        <w:rPr>
          <w:rStyle w:val="hps"/>
          <w:rFonts w:cs="Simplified Arabic"/>
          <w:sz w:val="24"/>
          <w:rtl/>
        </w:rPr>
        <w:t xml:space="preserve"> المعاهدة الدولية بشأن الموارد الوراثية النباتية للأغذية والزراعة في عام 2001</w:t>
      </w:r>
      <w:r>
        <w:rPr>
          <w:rStyle w:val="hps"/>
          <w:rFonts w:cs="Simplified Arabic" w:hint="cs"/>
          <w:sz w:val="24"/>
          <w:rtl/>
        </w:rPr>
        <w:t xml:space="preserve">، </w:t>
      </w:r>
      <w:r w:rsidRPr="00200E9F">
        <w:rPr>
          <w:rStyle w:val="hps"/>
          <w:rFonts w:cs="Simplified Arabic"/>
          <w:sz w:val="24"/>
          <w:rtl/>
        </w:rPr>
        <w:t xml:space="preserve">ودخلت حيز النفاذ في عام 2004. وعملاً بالمادة 1 من المعاهدة الدولية، </w:t>
      </w:r>
      <w:r>
        <w:rPr>
          <w:rStyle w:val="hps"/>
          <w:rFonts w:cs="Simplified Arabic" w:hint="cs"/>
          <w:sz w:val="24"/>
          <w:rtl/>
        </w:rPr>
        <w:t>تتمثل</w:t>
      </w:r>
      <w:r w:rsidRPr="00200E9F">
        <w:rPr>
          <w:rStyle w:val="hps"/>
          <w:rFonts w:cs="Simplified Arabic"/>
          <w:sz w:val="24"/>
          <w:rtl/>
        </w:rPr>
        <w:t xml:space="preserve"> أهدافها </w:t>
      </w:r>
      <w:r>
        <w:rPr>
          <w:rStyle w:val="hps"/>
          <w:rFonts w:cs="Simplified Arabic" w:hint="cs"/>
          <w:sz w:val="24"/>
          <w:rtl/>
        </w:rPr>
        <w:t>في</w:t>
      </w:r>
      <w:r w:rsidRPr="00200E9F">
        <w:rPr>
          <w:rStyle w:val="hps"/>
          <w:rFonts w:cs="Simplified Arabic"/>
          <w:sz w:val="24"/>
          <w:rtl/>
        </w:rPr>
        <w:t xml:space="preserve"> "صيانة الموارد الوراثية النباتية للأغذية والزراعة واستخدامها المستدام واقتسام المنافع الناشئة عن استخدام هذه الموارد على نحو عادل ومتكافئ، بما يتسق مع اتفاقية التنوع البيولوجي، من أجل الزراعة المستدامة والأمن </w:t>
      </w:r>
      <w:r>
        <w:rPr>
          <w:rStyle w:val="hps"/>
          <w:rFonts w:cs="Simplified Arabic" w:hint="cs"/>
          <w:sz w:val="24"/>
          <w:rtl/>
        </w:rPr>
        <w:t>الغذائي".</w:t>
      </w:r>
      <w:r w:rsidRPr="00200E9F">
        <w:rPr>
          <w:rStyle w:val="FootnoteReference"/>
          <w:rFonts w:cs="Simplified Arabic"/>
          <w:u w:val="none"/>
          <w:vertAlign w:val="superscript"/>
          <w:rtl/>
        </w:rPr>
        <w:footnoteReference w:id="39"/>
      </w:r>
    </w:p>
    <w:p w14:paraId="528CD2B1" w14:textId="0F4B75CF" w:rsidR="00200E9F" w:rsidRPr="00200E9F" w:rsidRDefault="00200E9F" w:rsidP="00200E9F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>
        <w:rPr>
          <w:rStyle w:val="hps"/>
          <w:rFonts w:cs="Simplified Arabic" w:hint="cs"/>
          <w:sz w:val="24"/>
          <w:rtl/>
        </w:rPr>
        <w:t>و</w:t>
      </w:r>
      <w:r w:rsidRPr="00200E9F">
        <w:rPr>
          <w:rStyle w:val="hps"/>
          <w:rFonts w:cs="Simplified Arabic"/>
          <w:sz w:val="24"/>
          <w:rtl/>
        </w:rPr>
        <w:t xml:space="preserve">بموجب المادة </w:t>
      </w:r>
      <w:r>
        <w:rPr>
          <w:rStyle w:val="hps"/>
          <w:rFonts w:cs="Simplified Arabic"/>
          <w:sz w:val="24"/>
        </w:rPr>
        <w:t>10</w:t>
      </w:r>
      <w:r>
        <w:rPr>
          <w:rStyle w:val="hps"/>
          <w:rFonts w:cs="Simplified Arabic" w:hint="cs"/>
          <w:sz w:val="24"/>
          <w:rtl/>
        </w:rPr>
        <w:t>-</w:t>
      </w:r>
      <w:r>
        <w:rPr>
          <w:rStyle w:val="hps"/>
          <w:rFonts w:cs="Simplified Arabic"/>
          <w:sz w:val="24"/>
          <w:lang w:val="en-US"/>
        </w:rPr>
        <w:t>2</w:t>
      </w:r>
      <w:r w:rsidRPr="00200E9F">
        <w:rPr>
          <w:rStyle w:val="hps"/>
          <w:rFonts w:cs="Simplified Arabic"/>
          <w:sz w:val="24"/>
          <w:rtl/>
        </w:rPr>
        <w:t>، تنشئ المعاهدة</w:t>
      </w:r>
      <w:r w:rsidR="000746E2">
        <w:rPr>
          <w:rStyle w:val="hps"/>
          <w:rFonts w:cs="Simplified Arabic" w:hint="cs"/>
          <w:sz w:val="24"/>
          <w:rtl/>
        </w:rPr>
        <w:t xml:space="preserve"> الدولية</w:t>
      </w:r>
      <w:r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نظاما</w:t>
      </w:r>
      <w:r w:rsidRPr="00200E9F">
        <w:rPr>
          <w:rStyle w:val="hps"/>
          <w:rFonts w:cs="Simplified Arabic"/>
          <w:sz w:val="24"/>
          <w:rtl/>
        </w:rPr>
        <w:t xml:space="preserve"> متعدد الأطراف للحصول وتقاسم المنافع، "يتسم بالكفاءة والفعالية والشفافية</w:t>
      </w:r>
      <w:r>
        <w:rPr>
          <w:rStyle w:val="hps"/>
          <w:rFonts w:cs="Simplified Arabic" w:hint="cs"/>
          <w:sz w:val="24"/>
          <w:rtl/>
        </w:rPr>
        <w:t xml:space="preserve"> </w:t>
      </w:r>
      <w:r w:rsidRPr="00200E9F">
        <w:rPr>
          <w:rStyle w:val="hps"/>
          <w:rFonts w:cs="Simplified Arabic"/>
          <w:sz w:val="24"/>
          <w:rtl/>
        </w:rPr>
        <w:t xml:space="preserve">لتيسير الحصول على الموارد الوراثية النباتية للأغذية والزراعة، </w:t>
      </w:r>
      <w:r>
        <w:rPr>
          <w:rStyle w:val="hps"/>
          <w:rFonts w:cs="Simplified Arabic" w:hint="cs"/>
          <w:sz w:val="24"/>
          <w:rtl/>
        </w:rPr>
        <w:t>وللاقتسام العادل والمتكافئ</w:t>
      </w:r>
      <w:r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للمنافع</w:t>
      </w:r>
      <w:r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الناشئة</w:t>
      </w:r>
      <w:r w:rsidRPr="00200E9F">
        <w:rPr>
          <w:rStyle w:val="hps"/>
          <w:rFonts w:cs="Simplified Arabic"/>
          <w:sz w:val="24"/>
          <w:rtl/>
        </w:rPr>
        <w:t xml:space="preserve"> عن استخدام هذه الموارد، على أساس </w:t>
      </w:r>
      <w:r>
        <w:rPr>
          <w:rStyle w:val="hps"/>
          <w:rFonts w:cs="Simplified Arabic" w:hint="cs"/>
          <w:sz w:val="24"/>
          <w:rtl/>
        </w:rPr>
        <w:t>التكامل والتعزيز المتبادل".</w:t>
      </w:r>
      <w:r w:rsidRPr="00200E9F">
        <w:rPr>
          <w:rStyle w:val="FootnoteReference"/>
          <w:rFonts w:cs="Simplified Arabic"/>
          <w:u w:val="none"/>
          <w:vertAlign w:val="superscript"/>
          <w:rtl/>
        </w:rPr>
        <w:footnoteReference w:id="40"/>
      </w:r>
    </w:p>
    <w:p w14:paraId="07FA9DC2" w14:textId="3214514B" w:rsidR="004827E7" w:rsidRDefault="00200E9F" w:rsidP="00200E9F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>
        <w:rPr>
          <w:rStyle w:val="hps"/>
          <w:rFonts w:cs="Simplified Arabic" w:hint="cs"/>
          <w:sz w:val="24"/>
          <w:rtl/>
        </w:rPr>
        <w:t>و</w:t>
      </w:r>
      <w:r w:rsidRPr="00200E9F">
        <w:rPr>
          <w:rStyle w:val="hps"/>
          <w:rFonts w:cs="Simplified Arabic"/>
          <w:sz w:val="24"/>
          <w:rtl/>
        </w:rPr>
        <w:t xml:space="preserve">في عام 2013، </w:t>
      </w:r>
      <w:r>
        <w:rPr>
          <w:rStyle w:val="hps"/>
          <w:rFonts w:cs="Simplified Arabic" w:hint="cs"/>
          <w:sz w:val="24"/>
          <w:rtl/>
        </w:rPr>
        <w:t>بدأ</w:t>
      </w:r>
      <w:r w:rsidRPr="00200E9F">
        <w:rPr>
          <w:rStyle w:val="hps"/>
          <w:rFonts w:cs="Simplified Arabic"/>
          <w:sz w:val="24"/>
          <w:rtl/>
        </w:rPr>
        <w:t xml:space="preserve"> الجهاز الرئاسي للمعاهدة الدولية </w:t>
      </w:r>
      <w:r>
        <w:rPr>
          <w:rStyle w:val="hps"/>
          <w:rFonts w:cs="Simplified Arabic" w:hint="cs"/>
          <w:sz w:val="24"/>
          <w:rtl/>
        </w:rPr>
        <w:t>ب</w:t>
      </w:r>
      <w:r w:rsidRPr="00200E9F">
        <w:rPr>
          <w:rStyle w:val="hps"/>
          <w:rFonts w:cs="Simplified Arabic"/>
          <w:sz w:val="24"/>
          <w:rtl/>
        </w:rPr>
        <w:t>عملية</w:t>
      </w:r>
      <w:r>
        <w:rPr>
          <w:rStyle w:val="hps"/>
          <w:rFonts w:cs="Simplified Arabic" w:hint="cs"/>
          <w:sz w:val="24"/>
          <w:rtl/>
        </w:rPr>
        <w:t xml:space="preserve"> ترمي إلى</w:t>
      </w:r>
      <w:r w:rsidRPr="00200E9F">
        <w:rPr>
          <w:rStyle w:val="hps"/>
          <w:rFonts w:cs="Simplified Arabic"/>
          <w:sz w:val="24"/>
          <w:rtl/>
        </w:rPr>
        <w:t xml:space="preserve"> تعزيز النظام المتعدد الأطراف للحصول وتقاسم المنافع </w:t>
      </w:r>
      <w:r>
        <w:rPr>
          <w:rStyle w:val="hps"/>
          <w:rFonts w:cs="Simplified Arabic" w:hint="cs"/>
          <w:sz w:val="24"/>
          <w:rtl/>
        </w:rPr>
        <w:t>عبر</w:t>
      </w:r>
      <w:r w:rsidRPr="00200E9F">
        <w:rPr>
          <w:rStyle w:val="hps"/>
          <w:rFonts w:cs="Simplified Arabic"/>
          <w:sz w:val="24"/>
          <w:rtl/>
        </w:rPr>
        <w:t xml:space="preserve"> إنشاء فريق عامل مفتوح العضوية مخصص، </w:t>
      </w:r>
      <w:r>
        <w:rPr>
          <w:rStyle w:val="hps"/>
          <w:rFonts w:cs="Simplified Arabic" w:hint="cs"/>
          <w:sz w:val="24"/>
          <w:rtl/>
        </w:rPr>
        <w:t>وتكليفه</w:t>
      </w:r>
      <w:r w:rsidRPr="00200E9F">
        <w:rPr>
          <w:rStyle w:val="hps"/>
          <w:rFonts w:cs="Simplified Arabic"/>
          <w:sz w:val="24"/>
          <w:rtl/>
        </w:rPr>
        <w:t xml:space="preserve">، </w:t>
      </w:r>
      <w:r>
        <w:rPr>
          <w:rStyle w:val="hps"/>
          <w:rFonts w:cs="Simplified Arabic" w:hint="cs"/>
          <w:sz w:val="24"/>
          <w:rtl/>
        </w:rPr>
        <w:t>من بين</w:t>
      </w:r>
      <w:r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 xml:space="preserve">جملة </w:t>
      </w:r>
      <w:r w:rsidRPr="00200E9F">
        <w:rPr>
          <w:rStyle w:val="hps"/>
          <w:rFonts w:cs="Simplified Arabic"/>
          <w:sz w:val="24"/>
          <w:rtl/>
        </w:rPr>
        <w:t>أمور</w:t>
      </w:r>
      <w:r>
        <w:rPr>
          <w:rStyle w:val="hps"/>
          <w:rFonts w:cs="Simplified Arabic" w:hint="cs"/>
          <w:sz w:val="24"/>
          <w:rtl/>
        </w:rPr>
        <w:t xml:space="preserve"> أخرى</w:t>
      </w:r>
      <w:r w:rsidRPr="00200E9F">
        <w:rPr>
          <w:rStyle w:val="hps"/>
          <w:rFonts w:cs="Simplified Arabic"/>
          <w:sz w:val="24"/>
          <w:rtl/>
        </w:rPr>
        <w:t xml:space="preserve">، </w:t>
      </w:r>
      <w:r>
        <w:rPr>
          <w:rStyle w:val="hps"/>
          <w:rFonts w:cs="Simplified Arabic" w:hint="cs"/>
          <w:sz w:val="24"/>
          <w:rtl/>
        </w:rPr>
        <w:t>بوضع</w:t>
      </w:r>
      <w:r w:rsidRPr="00200E9F">
        <w:rPr>
          <w:rStyle w:val="hps"/>
          <w:rFonts w:cs="Simplified Arabic"/>
          <w:sz w:val="24"/>
          <w:rtl/>
        </w:rPr>
        <w:t xml:space="preserve"> تدابير لزيادة المدفوعات </w:t>
      </w:r>
      <w:r>
        <w:rPr>
          <w:rStyle w:val="hps"/>
          <w:rFonts w:cs="Simplified Arabic" w:hint="cs"/>
          <w:sz w:val="24"/>
          <w:rtl/>
        </w:rPr>
        <w:t xml:space="preserve">والمساهمات </w:t>
      </w:r>
      <w:r w:rsidRPr="00200E9F">
        <w:rPr>
          <w:rStyle w:val="hps"/>
          <w:rFonts w:cs="Simplified Arabic"/>
          <w:sz w:val="24"/>
          <w:rtl/>
        </w:rPr>
        <w:t xml:space="preserve">المستندة إلى المستخدم </w:t>
      </w:r>
      <w:r>
        <w:rPr>
          <w:rStyle w:val="hps"/>
          <w:rFonts w:cs="Simplified Arabic" w:hint="cs"/>
          <w:sz w:val="24"/>
          <w:rtl/>
        </w:rPr>
        <w:t>ل</w:t>
      </w:r>
      <w:r w:rsidRPr="00200E9F">
        <w:rPr>
          <w:rStyle w:val="hps"/>
          <w:rFonts w:cs="Simplified Arabic"/>
          <w:sz w:val="24"/>
          <w:rtl/>
        </w:rPr>
        <w:t xml:space="preserve">صندوق تقاسم المنافع بطريقة مستدامة ويمكن التنبؤ بها على </w:t>
      </w:r>
      <w:r>
        <w:rPr>
          <w:rStyle w:val="hps"/>
          <w:rFonts w:cs="Simplified Arabic" w:hint="cs"/>
          <w:sz w:val="24"/>
          <w:rtl/>
        </w:rPr>
        <w:t>الأجل</w:t>
      </w:r>
      <w:r w:rsidRPr="00200E9F">
        <w:rPr>
          <w:rStyle w:val="hps"/>
          <w:rFonts w:cs="Simplified Arabic"/>
          <w:sz w:val="24"/>
          <w:rtl/>
        </w:rPr>
        <w:t xml:space="preserve"> الطويل. </w:t>
      </w:r>
      <w:r>
        <w:rPr>
          <w:rStyle w:val="hps"/>
          <w:rFonts w:cs="Simplified Arabic" w:hint="cs"/>
          <w:sz w:val="24"/>
          <w:rtl/>
        </w:rPr>
        <w:t>و</w:t>
      </w:r>
      <w:r w:rsidRPr="00200E9F">
        <w:rPr>
          <w:rStyle w:val="hps"/>
          <w:rFonts w:cs="Simplified Arabic"/>
          <w:sz w:val="24"/>
          <w:rtl/>
        </w:rPr>
        <w:t xml:space="preserve">نظر الفريق العامل، من بين أمور أخرى، في </w:t>
      </w:r>
      <w:r>
        <w:rPr>
          <w:rStyle w:val="hps"/>
          <w:rFonts w:cs="Simplified Arabic" w:hint="cs"/>
          <w:sz w:val="24"/>
          <w:rtl/>
        </w:rPr>
        <w:t>تعديلات على</w:t>
      </w:r>
      <w:r w:rsidRPr="00200E9F">
        <w:rPr>
          <w:rStyle w:val="hps"/>
          <w:rFonts w:cs="Simplified Arabic"/>
          <w:sz w:val="24"/>
          <w:rtl/>
        </w:rPr>
        <w:t xml:space="preserve"> الاتفاق </w:t>
      </w:r>
      <w:r>
        <w:rPr>
          <w:rStyle w:val="hps"/>
          <w:rFonts w:cs="Simplified Arabic" w:hint="cs"/>
          <w:sz w:val="24"/>
          <w:rtl/>
        </w:rPr>
        <w:t>الموحد</w:t>
      </w:r>
      <w:r w:rsidRPr="00200E9F">
        <w:rPr>
          <w:rStyle w:val="hps"/>
          <w:rFonts w:cs="Simplified Arabic"/>
          <w:sz w:val="24"/>
          <w:rtl/>
        </w:rPr>
        <w:t xml:space="preserve"> لنقل المواد</w:t>
      </w:r>
      <w:r>
        <w:rPr>
          <w:rStyle w:val="hps"/>
          <w:rFonts w:cs="Simplified Arabic" w:hint="cs"/>
          <w:sz w:val="24"/>
          <w:rtl/>
        </w:rPr>
        <w:t>، بالإضافة إلى</w:t>
      </w:r>
      <w:r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تغييرات</w:t>
      </w:r>
      <w:r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محتملة</w:t>
      </w:r>
      <w:r w:rsidRPr="00200E9F">
        <w:rPr>
          <w:rStyle w:val="hps"/>
          <w:rFonts w:cs="Simplified Arabic"/>
          <w:sz w:val="24"/>
          <w:rtl/>
        </w:rPr>
        <w:t xml:space="preserve"> في تغطية النظام المتعدد الأطراف. </w:t>
      </w:r>
      <w:r>
        <w:rPr>
          <w:rStyle w:val="hps"/>
          <w:rFonts w:cs="Simplified Arabic" w:hint="cs"/>
          <w:sz w:val="24"/>
          <w:rtl/>
        </w:rPr>
        <w:t>و</w:t>
      </w:r>
      <w:r w:rsidRPr="00200E9F">
        <w:rPr>
          <w:rStyle w:val="hps"/>
          <w:rFonts w:cs="Simplified Arabic"/>
          <w:sz w:val="24"/>
          <w:rtl/>
        </w:rPr>
        <w:t xml:space="preserve">بما أن </w:t>
      </w:r>
      <w:r>
        <w:rPr>
          <w:rStyle w:val="hps"/>
          <w:rFonts w:cs="Simplified Arabic" w:hint="cs"/>
          <w:sz w:val="24"/>
          <w:rtl/>
        </w:rPr>
        <w:t>الترابط</w:t>
      </w:r>
      <w:r w:rsidRPr="00200E9F">
        <w:rPr>
          <w:rStyle w:val="hps"/>
          <w:rFonts w:cs="Simplified Arabic"/>
          <w:sz w:val="24"/>
          <w:rtl/>
        </w:rPr>
        <w:t xml:space="preserve"> بين البلدان في الموارد الوراثية النباتية يمث</w:t>
      </w:r>
      <w:r>
        <w:rPr>
          <w:rStyle w:val="hps"/>
          <w:rFonts w:cs="Simplified Arabic" w:hint="cs"/>
          <w:sz w:val="24"/>
          <w:rtl/>
        </w:rPr>
        <w:t>ّ</w:t>
      </w:r>
      <w:r w:rsidRPr="00200E9F">
        <w:rPr>
          <w:rStyle w:val="hps"/>
          <w:rFonts w:cs="Simplified Arabic"/>
          <w:sz w:val="24"/>
          <w:rtl/>
        </w:rPr>
        <w:t xml:space="preserve">ل أحد الحجج الرئيسية للنظام </w:t>
      </w:r>
      <w:r>
        <w:rPr>
          <w:rStyle w:val="hps"/>
          <w:rFonts w:cs="Simplified Arabic" w:hint="cs"/>
          <w:sz w:val="24"/>
          <w:rtl/>
        </w:rPr>
        <w:t>ال</w:t>
      </w:r>
      <w:r w:rsidRPr="00200E9F">
        <w:rPr>
          <w:rStyle w:val="hps"/>
          <w:rFonts w:cs="Simplified Arabic"/>
          <w:sz w:val="24"/>
          <w:rtl/>
        </w:rPr>
        <w:t xml:space="preserve">متعدد الأطراف لمعاهدة النباتات، </w:t>
      </w:r>
      <w:r>
        <w:rPr>
          <w:rStyle w:val="hps"/>
          <w:rFonts w:cs="Simplified Arabic" w:hint="cs"/>
          <w:sz w:val="24"/>
          <w:rtl/>
        </w:rPr>
        <w:t>فإن</w:t>
      </w:r>
      <w:r w:rsidRPr="00200E9F">
        <w:rPr>
          <w:rStyle w:val="hps"/>
          <w:rFonts w:cs="Simplified Arabic"/>
          <w:sz w:val="24"/>
          <w:rtl/>
        </w:rPr>
        <w:t xml:space="preserve"> الأساس للنظر في تعزيزه </w:t>
      </w:r>
      <w:r>
        <w:rPr>
          <w:rStyle w:val="hps"/>
          <w:rFonts w:cs="Simplified Arabic" w:hint="cs"/>
          <w:sz w:val="24"/>
          <w:rtl/>
        </w:rPr>
        <w:t>يشمل تقديرا</w:t>
      </w:r>
      <w:r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محدثا</w:t>
      </w:r>
      <w:r w:rsidRPr="00200E9F">
        <w:rPr>
          <w:rStyle w:val="hps"/>
          <w:rFonts w:cs="Simplified Arabic"/>
          <w:sz w:val="24"/>
          <w:rtl/>
        </w:rPr>
        <w:t xml:space="preserve"> بالكامل لهذا الترابط، على النحو المنصوص عليه في دراسة حديثة</w:t>
      </w:r>
      <w:r w:rsidR="004827E7" w:rsidRPr="00200E9F">
        <w:rPr>
          <w:rStyle w:val="hps"/>
          <w:rFonts w:cs="Simplified Arabic"/>
          <w:sz w:val="24"/>
          <w:rtl/>
        </w:rPr>
        <w:t>.</w:t>
      </w:r>
      <w:r w:rsidRPr="00200E9F">
        <w:rPr>
          <w:rStyle w:val="FootnoteReference"/>
          <w:rFonts w:cs="Simplified Arabic"/>
          <w:u w:val="none"/>
          <w:vertAlign w:val="superscript"/>
          <w:rtl/>
        </w:rPr>
        <w:footnoteReference w:id="41"/>
      </w:r>
    </w:p>
    <w:p w14:paraId="3A37B047" w14:textId="69ED918B" w:rsidR="00200E9F" w:rsidRPr="00200E9F" w:rsidRDefault="008B7563" w:rsidP="00200E9F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>
        <w:rPr>
          <w:rStyle w:val="hps"/>
          <w:rFonts w:cs="Simplified Arabic" w:hint="cs"/>
          <w:sz w:val="24"/>
          <w:rtl/>
        </w:rPr>
        <w:t>و</w:t>
      </w:r>
      <w:r w:rsidR="00200E9F" w:rsidRPr="00200E9F">
        <w:rPr>
          <w:rStyle w:val="hps"/>
          <w:rFonts w:cs="Simplified Arabic"/>
          <w:sz w:val="24"/>
          <w:rtl/>
        </w:rPr>
        <w:t xml:space="preserve">خلال فترة </w:t>
      </w:r>
      <w:r>
        <w:rPr>
          <w:rStyle w:val="hps"/>
          <w:rFonts w:cs="Simplified Arabic" w:hint="cs"/>
          <w:sz w:val="24"/>
          <w:rtl/>
        </w:rPr>
        <w:t>عامي</w:t>
      </w:r>
      <w:r w:rsidR="00200E9F" w:rsidRPr="00200E9F">
        <w:rPr>
          <w:rStyle w:val="hps"/>
          <w:rFonts w:cs="Simplified Arabic"/>
          <w:sz w:val="24"/>
          <w:rtl/>
        </w:rPr>
        <w:t xml:space="preserve"> 2018-2019، نظر الفريق العامل، </w:t>
      </w:r>
      <w:r w:rsidR="00E713F5">
        <w:rPr>
          <w:rStyle w:val="hps"/>
          <w:rFonts w:cs="Simplified Arabic" w:hint="cs"/>
          <w:sz w:val="24"/>
          <w:rtl/>
        </w:rPr>
        <w:t>ضمن</w:t>
      </w:r>
      <w:r w:rsidR="00200E9F" w:rsidRPr="00200E9F">
        <w:rPr>
          <w:rStyle w:val="hps"/>
          <w:rFonts w:cs="Simplified Arabic"/>
          <w:sz w:val="24"/>
          <w:rtl/>
        </w:rPr>
        <w:t xml:space="preserve"> أمور</w:t>
      </w:r>
      <w:r w:rsidR="00E713F5">
        <w:rPr>
          <w:rStyle w:val="hps"/>
          <w:rFonts w:cs="Simplified Arabic" w:hint="cs"/>
          <w:sz w:val="24"/>
          <w:rtl/>
        </w:rPr>
        <w:t xml:space="preserve"> أخرى</w:t>
      </w:r>
      <w:r w:rsidR="00200E9F" w:rsidRPr="00200E9F">
        <w:rPr>
          <w:rStyle w:val="hps"/>
          <w:rFonts w:cs="Simplified Arabic"/>
          <w:sz w:val="24"/>
          <w:rtl/>
        </w:rPr>
        <w:t xml:space="preserve">، في المعايير والخيارات المتعلقة </w:t>
      </w:r>
      <w:r>
        <w:rPr>
          <w:rStyle w:val="hps"/>
          <w:rFonts w:cs="Simplified Arabic" w:hint="cs"/>
          <w:sz w:val="24"/>
          <w:rtl/>
        </w:rPr>
        <w:t>بالتكييف</w:t>
      </w:r>
      <w:r w:rsidR="00200E9F" w:rsidRPr="00200E9F">
        <w:rPr>
          <w:rStyle w:val="hps"/>
          <w:rFonts w:cs="Simplified Arabic"/>
          <w:sz w:val="24"/>
          <w:rtl/>
        </w:rPr>
        <w:t xml:space="preserve"> المحتمل لتغطية النظام المتعدد الأطراف والتدابير الداعمة </w:t>
      </w:r>
      <w:r>
        <w:rPr>
          <w:rStyle w:val="hps"/>
          <w:rFonts w:cs="Simplified Arabic" w:hint="cs"/>
          <w:sz w:val="24"/>
          <w:rtl/>
        </w:rPr>
        <w:t>من أجل تيسير</w:t>
      </w:r>
      <w:r w:rsidR="00200E9F" w:rsidRPr="00200E9F">
        <w:rPr>
          <w:rStyle w:val="hps"/>
          <w:rFonts w:cs="Simplified Arabic"/>
          <w:sz w:val="24"/>
          <w:rtl/>
        </w:rPr>
        <w:t xml:space="preserve"> تنفيذ التوسع المحتمل في تغطية </w:t>
      </w:r>
      <w:r>
        <w:rPr>
          <w:rStyle w:val="hps"/>
          <w:rFonts w:cs="Simplified Arabic" w:hint="cs"/>
          <w:sz w:val="24"/>
          <w:rtl/>
        </w:rPr>
        <w:t>النظام</w:t>
      </w:r>
      <w:r w:rsidR="00200E9F" w:rsidRPr="00200E9F">
        <w:rPr>
          <w:rStyle w:val="hps"/>
          <w:rFonts w:cs="Simplified Arabic"/>
          <w:sz w:val="24"/>
          <w:rtl/>
        </w:rPr>
        <w:t xml:space="preserve"> المتعدد الأطراف. </w:t>
      </w:r>
      <w:r>
        <w:rPr>
          <w:rStyle w:val="hps"/>
          <w:rFonts w:cs="Simplified Arabic" w:hint="cs"/>
          <w:sz w:val="24"/>
          <w:rtl/>
        </w:rPr>
        <w:t>و</w:t>
      </w:r>
      <w:r w:rsidR="00200E9F" w:rsidRPr="00200E9F">
        <w:rPr>
          <w:rStyle w:val="hps"/>
          <w:rFonts w:cs="Simplified Arabic"/>
          <w:sz w:val="24"/>
          <w:rtl/>
        </w:rPr>
        <w:t xml:space="preserve">نظر الفريق العامل في عملية محتملة لاستعراض حالة: </w:t>
      </w:r>
      <w:r>
        <w:rPr>
          <w:rStyle w:val="hps"/>
          <w:rFonts w:cs="Simplified Arabic" w:hint="cs"/>
          <w:sz w:val="24"/>
          <w:rtl/>
        </w:rPr>
        <w:t>التصديقات</w:t>
      </w:r>
      <w:r w:rsidR="00200E9F" w:rsidRPr="00200E9F">
        <w:rPr>
          <w:rStyle w:val="hps"/>
          <w:rFonts w:cs="Simplified Arabic"/>
          <w:sz w:val="24"/>
          <w:rtl/>
        </w:rPr>
        <w:t xml:space="preserve"> على المرفق الأول المعدل للمعاهدة الدولية (أي </w:t>
      </w:r>
      <w:r w:rsidR="00200E9F" w:rsidRPr="00200E9F">
        <w:rPr>
          <w:rStyle w:val="hps"/>
          <w:rFonts w:cs="Simplified Arabic"/>
          <w:sz w:val="24"/>
          <w:rtl/>
        </w:rPr>
        <w:lastRenderedPageBreak/>
        <w:t>المحاصيل والأعلاف التي يغطيها النظام المتعدد الأطراف)</w:t>
      </w:r>
      <w:r>
        <w:rPr>
          <w:rStyle w:val="hps"/>
          <w:rFonts w:cs="Simplified Arabic" w:hint="cs"/>
          <w:sz w:val="24"/>
          <w:rtl/>
        </w:rPr>
        <w:t>؛</w:t>
      </w:r>
      <w:r w:rsidR="00200E9F" w:rsidRPr="00200E9F">
        <w:rPr>
          <w:rStyle w:val="hps"/>
          <w:rFonts w:cs="Simplified Arabic"/>
          <w:sz w:val="24"/>
          <w:rtl/>
        </w:rPr>
        <w:t xml:space="preserve"> مستوى الدخل المستند إلى المستخدم </w:t>
      </w:r>
      <w:r>
        <w:rPr>
          <w:rStyle w:val="hps"/>
          <w:rFonts w:cs="Simplified Arabic" w:hint="cs"/>
          <w:sz w:val="24"/>
          <w:rtl/>
        </w:rPr>
        <w:t>المستحق</w:t>
      </w:r>
      <w:r w:rsidR="00200E9F"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ل</w:t>
      </w:r>
      <w:r w:rsidR="00200E9F" w:rsidRPr="00200E9F">
        <w:rPr>
          <w:rStyle w:val="hps"/>
          <w:rFonts w:cs="Simplified Arabic"/>
          <w:sz w:val="24"/>
          <w:rtl/>
        </w:rPr>
        <w:t>صندوق تقاسم المنافع</w:t>
      </w:r>
      <w:r>
        <w:rPr>
          <w:rStyle w:val="hps"/>
          <w:rFonts w:cs="Simplified Arabic" w:hint="cs"/>
          <w:sz w:val="24"/>
          <w:rtl/>
        </w:rPr>
        <w:t>؛</w:t>
      </w:r>
      <w:r w:rsidR="00200E9F" w:rsidRPr="00200E9F">
        <w:rPr>
          <w:rStyle w:val="hps"/>
          <w:rFonts w:cs="Simplified Arabic"/>
          <w:sz w:val="24"/>
          <w:rtl/>
        </w:rPr>
        <w:t xml:space="preserve"> توفر المواد </w:t>
      </w:r>
      <w:r>
        <w:rPr>
          <w:rStyle w:val="hps"/>
          <w:rFonts w:cs="Simplified Arabic" w:hint="cs"/>
          <w:sz w:val="24"/>
          <w:rtl/>
        </w:rPr>
        <w:t>والحصول</w:t>
      </w:r>
      <w:r w:rsidR="00200E9F" w:rsidRPr="00200E9F">
        <w:rPr>
          <w:rStyle w:val="hps"/>
          <w:rFonts w:cs="Simplified Arabic"/>
          <w:sz w:val="24"/>
          <w:rtl/>
        </w:rPr>
        <w:t xml:space="preserve"> إليها </w:t>
      </w:r>
      <w:r>
        <w:rPr>
          <w:rStyle w:val="hps"/>
          <w:rFonts w:cs="Simplified Arabic" w:hint="cs"/>
          <w:sz w:val="24"/>
          <w:rtl/>
        </w:rPr>
        <w:t>ضمن</w:t>
      </w:r>
      <w:r w:rsidR="00200E9F" w:rsidRPr="00200E9F">
        <w:rPr>
          <w:rStyle w:val="hps"/>
          <w:rFonts w:cs="Simplified Arabic"/>
          <w:sz w:val="24"/>
          <w:rtl/>
        </w:rPr>
        <w:t xml:space="preserve"> النظام </w:t>
      </w:r>
      <w:r>
        <w:rPr>
          <w:rStyle w:val="hps"/>
          <w:rFonts w:cs="Simplified Arabic" w:hint="cs"/>
          <w:sz w:val="24"/>
          <w:rtl/>
        </w:rPr>
        <w:t>ال</w:t>
      </w:r>
      <w:r w:rsidR="00200E9F" w:rsidRPr="00200E9F">
        <w:rPr>
          <w:rStyle w:val="hps"/>
          <w:rFonts w:cs="Simplified Arabic"/>
          <w:sz w:val="24"/>
          <w:rtl/>
        </w:rPr>
        <w:t>متعدد الأطراف</w:t>
      </w:r>
      <w:r w:rsidR="00200E9F" w:rsidRPr="00200E9F">
        <w:rPr>
          <w:rStyle w:val="hps"/>
          <w:rFonts w:cs="Simplified Arabic"/>
          <w:sz w:val="24"/>
        </w:rPr>
        <w:t>.</w:t>
      </w:r>
    </w:p>
    <w:p w14:paraId="507F66CA" w14:textId="3276E631" w:rsidR="00200E9F" w:rsidRDefault="008B7563" w:rsidP="00200E9F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>
        <w:rPr>
          <w:rStyle w:val="hps"/>
          <w:rFonts w:cs="Simplified Arabic" w:hint="cs"/>
          <w:sz w:val="24"/>
          <w:rtl/>
        </w:rPr>
        <w:t>و</w:t>
      </w:r>
      <w:r w:rsidR="00200E9F" w:rsidRPr="00200E9F">
        <w:rPr>
          <w:rStyle w:val="hps"/>
          <w:rFonts w:cs="Simplified Arabic"/>
          <w:sz w:val="24"/>
          <w:rtl/>
        </w:rPr>
        <w:t xml:space="preserve">في عام 2019، </w:t>
      </w:r>
      <w:r>
        <w:rPr>
          <w:rStyle w:val="hps"/>
          <w:rFonts w:cs="Simplified Arabic" w:hint="cs"/>
          <w:sz w:val="24"/>
          <w:rtl/>
        </w:rPr>
        <w:t>سعى</w:t>
      </w:r>
      <w:r w:rsidR="00200E9F"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الجهاز الرئاسي</w:t>
      </w:r>
      <w:r w:rsidR="00200E9F"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ل</w:t>
      </w:r>
      <w:r w:rsidR="00200E9F" w:rsidRPr="00200E9F">
        <w:rPr>
          <w:rStyle w:val="hps"/>
          <w:rFonts w:cs="Simplified Arabic"/>
          <w:sz w:val="24"/>
          <w:rtl/>
        </w:rPr>
        <w:t>لمعاهدة الدولية</w:t>
      </w:r>
      <w:r>
        <w:rPr>
          <w:rStyle w:val="hps"/>
          <w:rFonts w:cs="Simplified Arabic" w:hint="cs"/>
          <w:sz w:val="24"/>
          <w:rtl/>
        </w:rPr>
        <w:t>،</w:t>
      </w:r>
      <w:r w:rsidR="00200E9F" w:rsidRPr="00200E9F">
        <w:rPr>
          <w:rStyle w:val="hps"/>
          <w:rFonts w:cs="Simplified Arabic"/>
          <w:sz w:val="24"/>
          <w:rtl/>
        </w:rPr>
        <w:t xml:space="preserve"> في دورته الثامنة</w:t>
      </w:r>
      <w:r>
        <w:rPr>
          <w:rStyle w:val="hps"/>
          <w:rFonts w:cs="Simplified Arabic" w:hint="cs"/>
          <w:sz w:val="24"/>
          <w:rtl/>
        </w:rPr>
        <w:t>،</w:t>
      </w:r>
      <w:r w:rsidR="00200E9F" w:rsidRPr="00200E9F">
        <w:rPr>
          <w:rStyle w:val="hps"/>
          <w:rFonts w:cs="Simplified Arabic"/>
          <w:sz w:val="24"/>
          <w:rtl/>
        </w:rPr>
        <w:t xml:space="preserve"> إلى التوصل إلى توافق في الآراء </w:t>
      </w:r>
      <w:r>
        <w:rPr>
          <w:rStyle w:val="hps"/>
          <w:rFonts w:cs="Simplified Arabic" w:hint="cs"/>
          <w:sz w:val="24"/>
          <w:rtl/>
        </w:rPr>
        <w:t>حول</w:t>
      </w:r>
      <w:r w:rsidR="00200E9F" w:rsidRPr="00200E9F">
        <w:rPr>
          <w:rStyle w:val="hps"/>
          <w:rFonts w:cs="Simplified Arabic"/>
          <w:sz w:val="24"/>
          <w:rtl/>
        </w:rPr>
        <w:t xml:space="preserve"> التدابير الرامية إلى تعزيز أداء النظام المتعدد الأطراف للحصول وتقاسم المنافع، وهو بند </w:t>
      </w:r>
      <w:r>
        <w:rPr>
          <w:rStyle w:val="hps"/>
          <w:rFonts w:cs="Simplified Arabic" w:hint="cs"/>
          <w:sz w:val="24"/>
          <w:rtl/>
        </w:rPr>
        <w:t>يتم التفاوض عليه</w:t>
      </w:r>
      <w:r w:rsidR="00200E9F" w:rsidRPr="00200E9F">
        <w:rPr>
          <w:rStyle w:val="hps"/>
          <w:rFonts w:cs="Simplified Arabic"/>
          <w:sz w:val="24"/>
          <w:rtl/>
        </w:rPr>
        <w:t xml:space="preserve"> منذ ست سنوات. </w:t>
      </w:r>
      <w:r>
        <w:rPr>
          <w:rStyle w:val="hps"/>
          <w:rFonts w:cs="Simplified Arabic" w:hint="cs"/>
          <w:sz w:val="24"/>
          <w:rtl/>
        </w:rPr>
        <w:t>و</w:t>
      </w:r>
      <w:r w:rsidR="00200E9F" w:rsidRPr="00200E9F">
        <w:rPr>
          <w:rStyle w:val="hps"/>
          <w:rFonts w:cs="Simplified Arabic"/>
          <w:sz w:val="24"/>
          <w:rtl/>
        </w:rPr>
        <w:t>على الرغم من المفاوضات المكثفة، لم يتمكن الجهاز الرئاسي من التوصل إلى توافق في الآراء بشأن تعزيز النظام المتعدد الأطراف</w:t>
      </w:r>
      <w:r>
        <w:rPr>
          <w:rStyle w:val="hps"/>
          <w:rFonts w:cs="Simplified Arabic" w:hint="cs"/>
          <w:sz w:val="24"/>
          <w:rtl/>
        </w:rPr>
        <w:t>،</w:t>
      </w:r>
      <w:r w:rsidR="00200E9F" w:rsidRPr="00200E9F">
        <w:rPr>
          <w:rStyle w:val="hps"/>
          <w:rFonts w:cs="Simplified Arabic"/>
          <w:sz w:val="24"/>
          <w:rtl/>
        </w:rPr>
        <w:t xml:space="preserve"> واتخذ القرار 2/2019.</w:t>
      </w:r>
      <w:r w:rsidRPr="008B7563">
        <w:rPr>
          <w:rStyle w:val="FootnoteReference"/>
          <w:rFonts w:cs="Simplified Arabic"/>
          <w:u w:val="none"/>
          <w:vertAlign w:val="superscript"/>
          <w:rtl/>
        </w:rPr>
        <w:footnoteReference w:id="42"/>
      </w:r>
      <w:r w:rsidR="00200E9F" w:rsidRPr="00200E9F">
        <w:rPr>
          <w:rStyle w:val="hps"/>
          <w:rFonts w:cs="Simplified Arabic"/>
          <w:sz w:val="24"/>
          <w:rtl/>
        </w:rPr>
        <w:t xml:space="preserve"> وشجع</w:t>
      </w:r>
      <w:r>
        <w:rPr>
          <w:rStyle w:val="hps"/>
          <w:rFonts w:cs="Simplified Arabic" w:hint="cs"/>
          <w:sz w:val="24"/>
          <w:rtl/>
        </w:rPr>
        <w:t xml:space="preserve"> القرار</w:t>
      </w:r>
      <w:r w:rsidR="00200E9F" w:rsidRPr="00200E9F">
        <w:rPr>
          <w:rStyle w:val="hps"/>
          <w:rFonts w:cs="Simplified Arabic"/>
          <w:sz w:val="24"/>
          <w:rtl/>
        </w:rPr>
        <w:t xml:space="preserve"> المشاورات غير الرسمية بين الأطراف المتعاقدة</w:t>
      </w:r>
      <w:r>
        <w:rPr>
          <w:rStyle w:val="hps"/>
          <w:rFonts w:cs="Simplified Arabic" w:hint="cs"/>
          <w:sz w:val="24"/>
          <w:rtl/>
        </w:rPr>
        <w:t>،</w:t>
      </w:r>
      <w:r w:rsidR="00200E9F" w:rsidRPr="00200E9F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ولا سيما</w:t>
      </w:r>
      <w:r w:rsidR="00200E9F" w:rsidRPr="00200E9F">
        <w:rPr>
          <w:rStyle w:val="hps"/>
          <w:rFonts w:cs="Simplified Arabic"/>
          <w:sz w:val="24"/>
          <w:rtl/>
        </w:rPr>
        <w:t xml:space="preserve"> المشاورات الوطنية بين القطاعات وأصحاب المصلحة المعنيين. </w:t>
      </w:r>
      <w:r>
        <w:rPr>
          <w:rStyle w:val="hps"/>
          <w:rFonts w:cs="Simplified Arabic" w:hint="cs"/>
          <w:sz w:val="24"/>
          <w:rtl/>
        </w:rPr>
        <w:t>وأرادت</w:t>
      </w:r>
      <w:r w:rsidR="00200E9F" w:rsidRPr="00200E9F">
        <w:rPr>
          <w:rStyle w:val="hps"/>
          <w:rFonts w:cs="Simplified Arabic"/>
          <w:sz w:val="24"/>
          <w:rtl/>
        </w:rPr>
        <w:t xml:space="preserve"> بعض الأطراف المتعاقدة</w:t>
      </w:r>
      <w:r>
        <w:rPr>
          <w:rStyle w:val="hps"/>
          <w:rFonts w:cs="Simplified Arabic" w:hint="cs"/>
          <w:sz w:val="24"/>
          <w:rtl/>
        </w:rPr>
        <w:t xml:space="preserve"> </w:t>
      </w:r>
      <w:r w:rsidR="00200E9F" w:rsidRPr="00200E9F">
        <w:rPr>
          <w:rStyle w:val="hps"/>
          <w:rFonts w:cs="Simplified Arabic"/>
          <w:sz w:val="24"/>
          <w:rtl/>
        </w:rPr>
        <w:t>أن ينظر الجهاز الرئاسي، في دورته التاسعة المقبلة</w:t>
      </w:r>
      <w:r>
        <w:rPr>
          <w:rStyle w:val="hps"/>
          <w:rFonts w:cs="Simplified Arabic" w:hint="cs"/>
          <w:sz w:val="24"/>
          <w:rtl/>
        </w:rPr>
        <w:t>، والمزمع</w:t>
      </w:r>
      <w:r w:rsidR="00200E9F" w:rsidRPr="00200E9F">
        <w:rPr>
          <w:rStyle w:val="hps"/>
          <w:rFonts w:cs="Simplified Arabic"/>
          <w:sz w:val="24"/>
          <w:rtl/>
        </w:rPr>
        <w:t xml:space="preserve"> عقدها في ديسمبر</w:t>
      </w:r>
      <w:r>
        <w:rPr>
          <w:rStyle w:val="hps"/>
          <w:rFonts w:cs="Simplified Arabic" w:hint="cs"/>
          <w:sz w:val="24"/>
          <w:rtl/>
        </w:rPr>
        <w:t>/كانون الأول</w:t>
      </w:r>
      <w:r w:rsidR="00200E9F" w:rsidRPr="00200E9F">
        <w:rPr>
          <w:rStyle w:val="hps"/>
          <w:rFonts w:cs="Simplified Arabic"/>
          <w:sz w:val="24"/>
          <w:rtl/>
        </w:rPr>
        <w:t xml:space="preserve"> 2021</w:t>
      </w:r>
      <w:r>
        <w:rPr>
          <w:rStyle w:val="hps"/>
          <w:rFonts w:cs="Simplified Arabic" w:hint="cs"/>
          <w:sz w:val="24"/>
          <w:rtl/>
        </w:rPr>
        <w:t>،</w:t>
      </w:r>
      <w:r w:rsidR="00200E9F" w:rsidRPr="00200E9F">
        <w:rPr>
          <w:rStyle w:val="hps"/>
          <w:rFonts w:cs="Simplified Arabic"/>
          <w:sz w:val="24"/>
          <w:rtl/>
        </w:rPr>
        <w:t xml:space="preserve"> في كيفية القيام ب</w:t>
      </w:r>
      <w:r>
        <w:rPr>
          <w:rStyle w:val="hps"/>
          <w:rFonts w:cs="Simplified Arabic" w:hint="cs"/>
          <w:sz w:val="24"/>
          <w:rtl/>
        </w:rPr>
        <w:t>ال</w:t>
      </w:r>
      <w:r w:rsidR="00200E9F" w:rsidRPr="00200E9F">
        <w:rPr>
          <w:rStyle w:val="hps"/>
          <w:rFonts w:cs="Simplified Arabic"/>
          <w:sz w:val="24"/>
          <w:rtl/>
        </w:rPr>
        <w:t xml:space="preserve">مزيد من العمل بشأن تعزيز النظام </w:t>
      </w:r>
      <w:r>
        <w:rPr>
          <w:rStyle w:val="hps"/>
          <w:rFonts w:cs="Simplified Arabic" w:hint="cs"/>
          <w:sz w:val="24"/>
          <w:rtl/>
        </w:rPr>
        <w:t>ال</w:t>
      </w:r>
      <w:r w:rsidR="00200E9F" w:rsidRPr="00200E9F">
        <w:rPr>
          <w:rStyle w:val="hps"/>
          <w:rFonts w:cs="Simplified Arabic"/>
          <w:sz w:val="24"/>
          <w:rtl/>
        </w:rPr>
        <w:t xml:space="preserve">متعدد الأطراف، مع </w:t>
      </w:r>
      <w:r>
        <w:rPr>
          <w:rStyle w:val="hps"/>
          <w:rFonts w:cs="Simplified Arabic" w:hint="cs"/>
          <w:sz w:val="24"/>
          <w:rtl/>
        </w:rPr>
        <w:t>الإشارة إلى</w:t>
      </w:r>
      <w:r w:rsidR="00200E9F" w:rsidRPr="00200E9F">
        <w:rPr>
          <w:rStyle w:val="hps"/>
          <w:rFonts w:cs="Simplified Arabic"/>
          <w:sz w:val="24"/>
          <w:rtl/>
        </w:rPr>
        <w:t xml:space="preserve"> الحاجة إلى النظر في نتائج المناقشات ذات الصلة </w:t>
      </w:r>
      <w:r>
        <w:rPr>
          <w:rStyle w:val="hps"/>
          <w:rFonts w:cs="Simplified Arabic" w:hint="cs"/>
          <w:sz w:val="24"/>
          <w:rtl/>
        </w:rPr>
        <w:t>في إطار</w:t>
      </w:r>
      <w:r w:rsidR="00200E9F" w:rsidRPr="00200E9F">
        <w:rPr>
          <w:rStyle w:val="hps"/>
          <w:rFonts w:cs="Simplified Arabic"/>
          <w:sz w:val="24"/>
          <w:rtl/>
        </w:rPr>
        <w:t xml:space="preserve"> اتفاقية التنوع البيولوجي.</w:t>
      </w:r>
    </w:p>
    <w:p w14:paraId="23ACA100" w14:textId="3DF5CC13" w:rsidR="006837ED" w:rsidRPr="00200E9F" w:rsidRDefault="006837ED" w:rsidP="006837ED">
      <w:pPr>
        <w:pStyle w:val="ListParagraph"/>
        <w:keepNext/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540" w:right="567"/>
        <w:contextualSpacing w:val="0"/>
        <w:jc w:val="center"/>
        <w:outlineLvl w:val="1"/>
        <w:rPr>
          <w:rStyle w:val="hps"/>
          <w:rFonts w:cs="Simplified Arabic"/>
          <w:b/>
          <w:snapToGrid w:val="0"/>
          <w:kern w:val="22"/>
          <w:szCs w:val="22"/>
          <w:rtl/>
          <w:lang w:val="en-US"/>
        </w:rPr>
      </w:pPr>
      <w:r>
        <w:rPr>
          <w:rFonts w:cs="Simplified Arabic" w:hint="cs"/>
          <w:b/>
          <w:bCs/>
          <w:rtl/>
          <w:lang w:bidi="ar-EG"/>
        </w:rPr>
        <w:t>جيم</w:t>
      </w:r>
      <w:r w:rsidRPr="00A36EE2">
        <w:rPr>
          <w:rFonts w:cs="Simplified Arabic"/>
          <w:b/>
          <w:bCs/>
          <w:rtl/>
          <w:lang w:bidi="ar-EG"/>
        </w:rPr>
        <w:t>-</w:t>
      </w:r>
      <w:r w:rsidRPr="00A36EE2">
        <w:rPr>
          <w:rFonts w:cs="Simplified Arabic"/>
          <w:b/>
          <w:bCs/>
          <w:rtl/>
          <w:lang w:bidi="ar-EG"/>
        </w:rPr>
        <w:tab/>
      </w:r>
      <w:r>
        <w:rPr>
          <w:rFonts w:cs="Simplified Arabic" w:hint="cs"/>
          <w:b/>
          <w:bCs/>
          <w:rtl/>
          <w:lang w:bidi="ar-EG"/>
        </w:rPr>
        <w:t>اتفاقية الأمم المتحدة لقانون البحار</w:t>
      </w:r>
    </w:p>
    <w:p w14:paraId="6AF0B281" w14:textId="38BE7CCB" w:rsidR="006837ED" w:rsidRPr="006837ED" w:rsidRDefault="006837ED" w:rsidP="006837ED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rtl/>
        </w:rPr>
      </w:pPr>
      <w:r>
        <w:rPr>
          <w:rStyle w:val="hps"/>
          <w:rFonts w:cs="Simplified Arabic" w:hint="cs"/>
          <w:rtl/>
        </w:rPr>
        <w:t>تم اعتماد</w:t>
      </w:r>
      <w:r w:rsidRPr="006837ED">
        <w:rPr>
          <w:rStyle w:val="hps"/>
          <w:rFonts w:cs="Simplified Arabic"/>
          <w:rtl/>
        </w:rPr>
        <w:t xml:space="preserve"> اتفاقية الأمم المتحدة لقانون البحار في </w:t>
      </w:r>
      <w:r>
        <w:rPr>
          <w:rStyle w:val="hps"/>
          <w:rFonts w:cs="Simplified Arabic" w:hint="cs"/>
          <w:rtl/>
        </w:rPr>
        <w:t>ديسمبر/كانون الأول</w:t>
      </w:r>
      <w:r w:rsidRPr="006837ED">
        <w:rPr>
          <w:rStyle w:val="hps"/>
          <w:rFonts w:cs="Simplified Arabic"/>
          <w:rtl/>
        </w:rPr>
        <w:t xml:space="preserve"> 1982</w:t>
      </w:r>
      <w:r>
        <w:rPr>
          <w:rStyle w:val="hps"/>
          <w:rFonts w:cs="Simplified Arabic" w:hint="cs"/>
          <w:rtl/>
        </w:rPr>
        <w:t xml:space="preserve">، </w:t>
      </w:r>
      <w:r w:rsidRPr="006837ED">
        <w:rPr>
          <w:rStyle w:val="hps"/>
          <w:rFonts w:cs="Simplified Arabic"/>
          <w:sz w:val="24"/>
          <w:rtl/>
        </w:rPr>
        <w:t>ودخلت</w:t>
      </w:r>
      <w:r w:rsidRPr="006837ED">
        <w:rPr>
          <w:rStyle w:val="hps"/>
          <w:rFonts w:cs="Simplified Arabic"/>
          <w:rtl/>
        </w:rPr>
        <w:t xml:space="preserve"> حيز النفاذ في </w:t>
      </w:r>
      <w:r>
        <w:rPr>
          <w:rStyle w:val="hps"/>
          <w:rFonts w:cs="Simplified Arabic" w:hint="cs"/>
          <w:rtl/>
        </w:rPr>
        <w:t>نوفمبر</w:t>
      </w:r>
      <w:r w:rsidRPr="006837ED">
        <w:rPr>
          <w:rStyle w:val="hps"/>
          <w:rFonts w:cs="Simplified Arabic"/>
          <w:rtl/>
        </w:rPr>
        <w:t>/</w:t>
      </w:r>
      <w:r>
        <w:rPr>
          <w:rStyle w:val="hps"/>
          <w:rFonts w:cs="Simplified Arabic" w:hint="cs"/>
          <w:rtl/>
        </w:rPr>
        <w:t>تشرين الثاني</w:t>
      </w:r>
      <w:r w:rsidRPr="006837ED">
        <w:rPr>
          <w:rStyle w:val="hps"/>
          <w:rFonts w:cs="Simplified Arabic"/>
          <w:rtl/>
        </w:rPr>
        <w:t xml:space="preserve"> 1994، </w:t>
      </w:r>
      <w:r>
        <w:rPr>
          <w:rStyle w:val="hps"/>
          <w:rFonts w:cs="Simplified Arabic" w:hint="cs"/>
          <w:rtl/>
        </w:rPr>
        <w:t>وتتمثل أهدافها، من بين</w:t>
      </w:r>
      <w:r w:rsidRPr="006837ED">
        <w:rPr>
          <w:rStyle w:val="hps"/>
          <w:rFonts w:cs="Simplified Arabic"/>
          <w:rtl/>
        </w:rPr>
        <w:t xml:space="preserve"> جملة أمور</w:t>
      </w:r>
      <w:r>
        <w:rPr>
          <w:rStyle w:val="hps"/>
          <w:rFonts w:cs="Simplified Arabic" w:hint="cs"/>
          <w:rtl/>
        </w:rPr>
        <w:t xml:space="preserve"> أخرى،</w:t>
      </w:r>
      <w:r w:rsidRPr="006837ED">
        <w:rPr>
          <w:rStyle w:val="hps"/>
          <w:rFonts w:cs="Simplified Arabic"/>
          <w:rtl/>
        </w:rPr>
        <w:t xml:space="preserve"> </w:t>
      </w:r>
      <w:r>
        <w:rPr>
          <w:rStyle w:val="hps"/>
          <w:rFonts w:cs="Simplified Arabic" w:hint="cs"/>
          <w:rtl/>
        </w:rPr>
        <w:t>في</w:t>
      </w:r>
      <w:r w:rsidR="00276E34">
        <w:rPr>
          <w:rStyle w:val="hps"/>
          <w:rFonts w:cs="Simplified Arabic" w:hint="cs"/>
          <w:rtl/>
        </w:rPr>
        <w:t xml:space="preserve"> السماح</w:t>
      </w:r>
      <w:r w:rsidRPr="006837ED">
        <w:rPr>
          <w:rStyle w:val="hps"/>
          <w:rFonts w:cs="Simplified Arabic"/>
          <w:rtl/>
        </w:rPr>
        <w:t xml:space="preserve"> </w:t>
      </w:r>
      <w:r w:rsidR="00276E34">
        <w:rPr>
          <w:rStyle w:val="hps"/>
          <w:rFonts w:cs="Simplified Arabic" w:hint="cs"/>
          <w:rtl/>
        </w:rPr>
        <w:t>ب</w:t>
      </w:r>
      <w:r w:rsidRPr="006837ED">
        <w:rPr>
          <w:rStyle w:val="hps"/>
          <w:rFonts w:cs="Simplified Arabic"/>
          <w:rtl/>
        </w:rPr>
        <w:t>الاستخدام المنصف والفعال لموارد المحيطات وحماية البيئة البحرية</w:t>
      </w:r>
      <w:r>
        <w:rPr>
          <w:rStyle w:val="hps"/>
          <w:rFonts w:cs="Simplified Arabic" w:hint="cs"/>
          <w:rtl/>
        </w:rPr>
        <w:t xml:space="preserve"> وحفظها</w:t>
      </w:r>
      <w:r w:rsidRPr="006837ED">
        <w:rPr>
          <w:rStyle w:val="hps"/>
          <w:rFonts w:cs="Simplified Arabic"/>
        </w:rPr>
        <w:t>.</w:t>
      </w:r>
    </w:p>
    <w:p w14:paraId="141075A6" w14:textId="2D7D6E50" w:rsidR="006837ED" w:rsidRDefault="006837ED" w:rsidP="006837ED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</w:rPr>
      </w:pPr>
      <w:r>
        <w:rPr>
          <w:rStyle w:val="hps"/>
          <w:rFonts w:cs="Simplified Arabic" w:hint="cs"/>
          <w:rtl/>
        </w:rPr>
        <w:t>و</w:t>
      </w:r>
      <w:r w:rsidRPr="006837ED">
        <w:rPr>
          <w:rStyle w:val="hps"/>
          <w:rFonts w:cs="Simplified Arabic"/>
          <w:rtl/>
        </w:rPr>
        <w:t xml:space="preserve">قررت الجمعية العامة للأمم المتحدة في قرارها 72/249 </w:t>
      </w:r>
      <w:r w:rsidR="00BF21D2">
        <w:rPr>
          <w:rStyle w:val="hps"/>
          <w:rFonts w:cs="Simplified Arabic" w:hint="cs"/>
          <w:rtl/>
        </w:rPr>
        <w:t>الصادر بتاريخ</w:t>
      </w:r>
      <w:r w:rsidRPr="006837ED">
        <w:rPr>
          <w:rStyle w:val="hps"/>
          <w:rFonts w:cs="Simplified Arabic"/>
          <w:rtl/>
        </w:rPr>
        <w:t xml:space="preserve"> 24 </w:t>
      </w:r>
      <w:r>
        <w:rPr>
          <w:rStyle w:val="hps"/>
          <w:rFonts w:cs="Simplified Arabic" w:hint="cs"/>
          <w:rtl/>
        </w:rPr>
        <w:t>ديسمبر</w:t>
      </w:r>
      <w:r w:rsidRPr="006837ED">
        <w:rPr>
          <w:rStyle w:val="hps"/>
          <w:rFonts w:cs="Simplified Arabic"/>
          <w:rtl/>
        </w:rPr>
        <w:t>/</w:t>
      </w:r>
      <w:r>
        <w:rPr>
          <w:rStyle w:val="hps"/>
          <w:rFonts w:cs="Simplified Arabic" w:hint="cs"/>
          <w:rtl/>
        </w:rPr>
        <w:t>كانون الأول</w:t>
      </w:r>
      <w:r w:rsidRPr="006837ED">
        <w:rPr>
          <w:rStyle w:val="hps"/>
          <w:rFonts w:cs="Simplified Arabic"/>
          <w:rtl/>
        </w:rPr>
        <w:t xml:space="preserve"> 2017، عقد مؤتمر حكومي دولي بشأن الحفظ </w:t>
      </w:r>
      <w:r>
        <w:rPr>
          <w:rStyle w:val="hps"/>
          <w:rFonts w:cs="Simplified Arabic" w:hint="cs"/>
          <w:rtl/>
        </w:rPr>
        <w:t>والاستخدام</w:t>
      </w:r>
      <w:r w:rsidRPr="006837ED">
        <w:rPr>
          <w:rStyle w:val="hps"/>
          <w:rFonts w:cs="Simplified Arabic"/>
          <w:rtl/>
        </w:rPr>
        <w:t xml:space="preserve"> المستدام للتنوع البيولوجي البحري للمناطق الواقعة خارج نطاق الولاية الوطنية تحت رعاية الأمم المتحدة، للنظر في توصيات اللجنة التحضيرية </w:t>
      </w:r>
      <w:r>
        <w:rPr>
          <w:rStyle w:val="hps"/>
          <w:rFonts w:cs="Simplified Arabic" w:hint="cs"/>
          <w:rtl/>
        </w:rPr>
        <w:t>التي تم إنشاؤها</w:t>
      </w:r>
      <w:r w:rsidRPr="006837ED">
        <w:rPr>
          <w:rStyle w:val="hps"/>
          <w:rFonts w:cs="Simplified Arabic"/>
          <w:rtl/>
        </w:rPr>
        <w:t xml:space="preserve"> بموجب القرار 69/292 </w:t>
      </w:r>
      <w:r w:rsidR="00BF21D2">
        <w:rPr>
          <w:rStyle w:val="hps"/>
          <w:rFonts w:cs="Simplified Arabic" w:hint="cs"/>
          <w:rtl/>
        </w:rPr>
        <w:t>الصادر بتاريخ</w:t>
      </w:r>
      <w:r w:rsidRPr="006837ED">
        <w:rPr>
          <w:rStyle w:val="hps"/>
          <w:rFonts w:cs="Simplified Arabic"/>
          <w:rtl/>
        </w:rPr>
        <w:t xml:space="preserve"> 19 </w:t>
      </w:r>
      <w:r>
        <w:rPr>
          <w:rStyle w:val="hps"/>
          <w:rFonts w:cs="Simplified Arabic" w:hint="cs"/>
          <w:rtl/>
        </w:rPr>
        <w:t>يونيو/حزيران</w:t>
      </w:r>
      <w:r w:rsidRPr="006837ED">
        <w:rPr>
          <w:rStyle w:val="hps"/>
          <w:rFonts w:cs="Simplified Arabic"/>
          <w:rtl/>
        </w:rPr>
        <w:t xml:space="preserve"> 2015 بشأن العناصر</w:t>
      </w:r>
      <w:r>
        <w:rPr>
          <w:rStyle w:val="hps"/>
          <w:rFonts w:cs="Simplified Arabic" w:hint="cs"/>
          <w:rtl/>
        </w:rPr>
        <w:t>،</w:t>
      </w:r>
      <w:r w:rsidRPr="006837ED">
        <w:rPr>
          <w:rStyle w:val="hps"/>
          <w:rFonts w:cs="Simplified Arabic"/>
          <w:rtl/>
        </w:rPr>
        <w:t xml:space="preserve"> ووضع نص صك دولي ملزم قانونا بموجب اتفاقية قانون البحار</w:t>
      </w:r>
      <w:r w:rsidR="00276E34">
        <w:rPr>
          <w:rStyle w:val="hps"/>
          <w:rFonts w:cs="Simplified Arabic" w:hint="cs"/>
          <w:rtl/>
        </w:rPr>
        <w:t>،</w:t>
      </w:r>
      <w:r w:rsidRPr="006837ED">
        <w:rPr>
          <w:rStyle w:val="hps"/>
          <w:rFonts w:cs="Simplified Arabic"/>
          <w:rtl/>
        </w:rPr>
        <w:t xml:space="preserve"> بغية </w:t>
      </w:r>
      <w:r>
        <w:rPr>
          <w:rStyle w:val="hps"/>
          <w:rFonts w:cs="Simplified Arabic" w:hint="cs"/>
          <w:rtl/>
        </w:rPr>
        <w:t>إعداد</w:t>
      </w:r>
      <w:r w:rsidRPr="006837ED">
        <w:rPr>
          <w:rStyle w:val="hps"/>
          <w:rFonts w:cs="Simplified Arabic"/>
          <w:rtl/>
        </w:rPr>
        <w:t xml:space="preserve"> الصك في أقرب وقت ممكن</w:t>
      </w:r>
      <w:r>
        <w:rPr>
          <w:rStyle w:val="hps"/>
          <w:rFonts w:cs="Simplified Arabic" w:hint="cs"/>
          <w:rtl/>
        </w:rPr>
        <w:t>.</w:t>
      </w:r>
    </w:p>
    <w:p w14:paraId="6E44BCB9" w14:textId="157FF4FD" w:rsidR="00EB370B" w:rsidRPr="00EB370B" w:rsidRDefault="00C53868" w:rsidP="00EB370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>
        <w:rPr>
          <w:rStyle w:val="hps"/>
          <w:rFonts w:cs="Simplified Arabic" w:hint="cs"/>
          <w:rtl/>
        </w:rPr>
        <w:t>و</w:t>
      </w:r>
      <w:r w:rsidR="00EB370B" w:rsidRPr="00EB370B">
        <w:rPr>
          <w:rStyle w:val="hps"/>
          <w:rFonts w:cs="Simplified Arabic"/>
          <w:rtl/>
        </w:rPr>
        <w:t>وفقا للقر</w:t>
      </w:r>
      <w:r w:rsidR="00EB370B" w:rsidRPr="00EB370B">
        <w:rPr>
          <w:rStyle w:val="hps"/>
          <w:rFonts w:cs="Simplified Arabic"/>
          <w:sz w:val="24"/>
          <w:rtl/>
        </w:rPr>
        <w:t xml:space="preserve">ار 72/249، </w:t>
      </w:r>
      <w:r>
        <w:rPr>
          <w:rStyle w:val="hps"/>
          <w:rFonts w:cs="Simplified Arabic" w:hint="cs"/>
          <w:sz w:val="24"/>
          <w:rtl/>
        </w:rPr>
        <w:t>يتناول</w:t>
      </w:r>
      <w:r w:rsidR="00EB370B" w:rsidRPr="00EB370B">
        <w:rPr>
          <w:rStyle w:val="hps"/>
          <w:rFonts w:cs="Simplified Arabic"/>
          <w:sz w:val="24"/>
          <w:rtl/>
        </w:rPr>
        <w:t xml:space="preserve"> المؤتمر الحكومي الدولي المواضيع التالية: الحفظ </w:t>
      </w:r>
      <w:r>
        <w:rPr>
          <w:rStyle w:val="hps"/>
          <w:rFonts w:cs="Simplified Arabic" w:hint="cs"/>
          <w:sz w:val="24"/>
          <w:rtl/>
        </w:rPr>
        <w:t>والاستخدام</w:t>
      </w:r>
      <w:r w:rsidR="00EB370B" w:rsidRPr="00EB370B">
        <w:rPr>
          <w:rStyle w:val="hps"/>
          <w:rFonts w:cs="Simplified Arabic"/>
          <w:sz w:val="24"/>
          <w:rtl/>
        </w:rPr>
        <w:t xml:space="preserve"> المستدام للتنوع البيولوجي البحري للمناطق الواقعة خارج نطاق الولاية الوطنية، </w:t>
      </w:r>
      <w:r>
        <w:rPr>
          <w:rStyle w:val="hps"/>
          <w:rFonts w:cs="Simplified Arabic" w:hint="cs"/>
          <w:sz w:val="24"/>
          <w:rtl/>
        </w:rPr>
        <w:t>وعلى وجه الخصوص،</w:t>
      </w:r>
      <w:r w:rsidR="00EB370B" w:rsidRPr="00EB370B">
        <w:rPr>
          <w:rStyle w:val="hps"/>
          <w:rFonts w:cs="Simplified Arabic"/>
          <w:sz w:val="24"/>
          <w:rtl/>
        </w:rPr>
        <w:t xml:space="preserve"> الموارد الجينية البحرية</w:t>
      </w:r>
      <w:r>
        <w:rPr>
          <w:rStyle w:val="hps"/>
          <w:rFonts w:cs="Simplified Arabic" w:hint="cs"/>
          <w:sz w:val="24"/>
          <w:rtl/>
        </w:rPr>
        <w:t xml:space="preserve"> ككل</w:t>
      </w:r>
      <w:r w:rsidR="00EB370B" w:rsidRPr="00EB370B">
        <w:rPr>
          <w:rStyle w:val="hps"/>
          <w:rFonts w:cs="Simplified Arabic"/>
          <w:sz w:val="24"/>
          <w:rtl/>
        </w:rPr>
        <w:t xml:space="preserve">، بما في ذلك المسائل المتعلقة </w:t>
      </w:r>
      <w:r>
        <w:rPr>
          <w:rStyle w:val="hps"/>
          <w:rFonts w:cs="Simplified Arabic" w:hint="cs"/>
          <w:sz w:val="24"/>
          <w:rtl/>
        </w:rPr>
        <w:t>ب</w:t>
      </w:r>
      <w:r w:rsidR="00EB370B" w:rsidRPr="00EB370B">
        <w:rPr>
          <w:rStyle w:val="hps"/>
          <w:rFonts w:cs="Simplified Arabic"/>
          <w:sz w:val="24"/>
          <w:rtl/>
        </w:rPr>
        <w:t>تقاسم المنافع</w:t>
      </w:r>
      <w:r>
        <w:rPr>
          <w:rStyle w:val="hps"/>
          <w:rFonts w:cs="Simplified Arabic" w:hint="cs"/>
          <w:sz w:val="24"/>
          <w:rtl/>
        </w:rPr>
        <w:t>،</w:t>
      </w:r>
      <w:r w:rsidR="00EB370B" w:rsidRPr="00EB370B">
        <w:rPr>
          <w:rStyle w:val="hps"/>
          <w:rFonts w:cs="Simplified Arabic"/>
          <w:sz w:val="24"/>
          <w:rtl/>
        </w:rPr>
        <w:t xml:space="preserve"> و</w:t>
      </w:r>
      <w:r>
        <w:rPr>
          <w:rStyle w:val="hps"/>
          <w:rFonts w:cs="Simplified Arabic" w:hint="cs"/>
          <w:sz w:val="24"/>
          <w:rtl/>
        </w:rPr>
        <w:t>ال</w:t>
      </w:r>
      <w:r w:rsidR="00EB370B" w:rsidRPr="00EB370B">
        <w:rPr>
          <w:rStyle w:val="hps"/>
          <w:rFonts w:cs="Simplified Arabic"/>
          <w:sz w:val="24"/>
          <w:rtl/>
        </w:rPr>
        <w:t xml:space="preserve">تدابير </w:t>
      </w:r>
      <w:r>
        <w:rPr>
          <w:rStyle w:val="hps"/>
          <w:rFonts w:cs="Simplified Arabic" w:hint="cs"/>
          <w:sz w:val="24"/>
          <w:rtl/>
        </w:rPr>
        <w:t>من قبيل</w:t>
      </w:r>
      <w:r w:rsidR="00EB370B" w:rsidRPr="00EB370B">
        <w:rPr>
          <w:rStyle w:val="hps"/>
          <w:rFonts w:cs="Simplified Arabic"/>
          <w:sz w:val="24"/>
          <w:rtl/>
        </w:rPr>
        <w:t xml:space="preserve"> أدوات الإدارة </w:t>
      </w:r>
      <w:r>
        <w:rPr>
          <w:rStyle w:val="hps"/>
          <w:rFonts w:cs="Simplified Arabic" w:hint="cs"/>
          <w:sz w:val="24"/>
          <w:rtl/>
        </w:rPr>
        <w:t>المستندة إلى</w:t>
      </w:r>
      <w:r w:rsidR="00EB370B" w:rsidRPr="00EB370B">
        <w:rPr>
          <w:rStyle w:val="hps"/>
          <w:rFonts w:cs="Simplified Arabic"/>
          <w:sz w:val="24"/>
          <w:rtl/>
        </w:rPr>
        <w:t xml:space="preserve"> المناطق، بما في ذلك المناطق البحرية المحمية</w:t>
      </w:r>
      <w:r>
        <w:rPr>
          <w:rStyle w:val="hps"/>
          <w:rFonts w:cs="Simplified Arabic" w:hint="cs"/>
          <w:sz w:val="24"/>
          <w:rtl/>
        </w:rPr>
        <w:t>،</w:t>
      </w:r>
      <w:r w:rsidR="00EB370B" w:rsidRPr="00EB370B">
        <w:rPr>
          <w:rStyle w:val="hps"/>
          <w:rFonts w:cs="Simplified Arabic"/>
          <w:sz w:val="24"/>
          <w:rtl/>
        </w:rPr>
        <w:t xml:space="preserve"> وتقييمات الأثر البيئي وبناء القدرات ونقل التكنولوجيا البحرية</w:t>
      </w:r>
      <w:r w:rsidR="00EB370B" w:rsidRPr="00EB370B">
        <w:rPr>
          <w:rStyle w:val="hps"/>
          <w:rFonts w:cs="Simplified Arabic"/>
          <w:sz w:val="24"/>
        </w:rPr>
        <w:t>.</w:t>
      </w:r>
    </w:p>
    <w:p w14:paraId="1EB99959" w14:textId="4C362026" w:rsidR="00EB370B" w:rsidRDefault="00F445E3" w:rsidP="00EB370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>
        <w:rPr>
          <w:rStyle w:val="hps"/>
          <w:rFonts w:cs="Simplified Arabic" w:hint="cs"/>
          <w:sz w:val="24"/>
          <w:rtl/>
        </w:rPr>
        <w:t>وتم عقد</w:t>
      </w:r>
      <w:r w:rsidR="00EB370B" w:rsidRPr="00EB370B">
        <w:rPr>
          <w:rStyle w:val="hps"/>
          <w:rFonts w:cs="Simplified Arabic"/>
          <w:sz w:val="24"/>
          <w:rtl/>
        </w:rPr>
        <w:t xml:space="preserve"> ثلاث دورات للمؤتمر الحكومي الدولي بشأن صك دولي ملزم </w:t>
      </w:r>
      <w:r>
        <w:rPr>
          <w:rStyle w:val="hps"/>
          <w:rFonts w:cs="Simplified Arabic" w:hint="cs"/>
          <w:sz w:val="24"/>
          <w:rtl/>
        </w:rPr>
        <w:t>قانونا</w:t>
      </w:r>
      <w:r w:rsidR="00EB370B" w:rsidRPr="00EB370B">
        <w:rPr>
          <w:rStyle w:val="hps"/>
          <w:rFonts w:cs="Simplified Arabic"/>
          <w:sz w:val="24"/>
          <w:rtl/>
        </w:rPr>
        <w:t xml:space="preserve"> بين </w:t>
      </w:r>
      <w:r>
        <w:rPr>
          <w:rStyle w:val="hps"/>
          <w:rFonts w:cs="Simplified Arabic" w:hint="cs"/>
          <w:sz w:val="24"/>
          <w:rtl/>
        </w:rPr>
        <w:t>سبتمبر</w:t>
      </w:r>
      <w:r w:rsidR="00EB370B" w:rsidRPr="00EB370B">
        <w:rPr>
          <w:rStyle w:val="hps"/>
          <w:rFonts w:cs="Simplified Arabic"/>
          <w:sz w:val="24"/>
          <w:rtl/>
        </w:rPr>
        <w:t>/</w:t>
      </w:r>
      <w:r>
        <w:rPr>
          <w:rStyle w:val="hps"/>
          <w:rFonts w:cs="Simplified Arabic" w:hint="cs"/>
          <w:sz w:val="24"/>
          <w:rtl/>
        </w:rPr>
        <w:t>أيلول</w:t>
      </w:r>
      <w:r w:rsidR="00EB370B" w:rsidRPr="00EB370B">
        <w:rPr>
          <w:rStyle w:val="hps"/>
          <w:rFonts w:cs="Simplified Arabic"/>
          <w:sz w:val="24"/>
          <w:rtl/>
        </w:rPr>
        <w:t xml:space="preserve"> 2018 </w:t>
      </w:r>
      <w:r>
        <w:rPr>
          <w:rStyle w:val="hps"/>
          <w:rFonts w:cs="Simplified Arabic" w:hint="cs"/>
          <w:sz w:val="24"/>
          <w:rtl/>
        </w:rPr>
        <w:t>وأغسطس</w:t>
      </w:r>
      <w:r w:rsidR="00EB370B" w:rsidRPr="00EB370B">
        <w:rPr>
          <w:rStyle w:val="hps"/>
          <w:rFonts w:cs="Simplified Arabic"/>
          <w:sz w:val="24"/>
          <w:rtl/>
        </w:rPr>
        <w:t>/</w:t>
      </w:r>
      <w:r>
        <w:rPr>
          <w:rStyle w:val="hps"/>
          <w:rFonts w:cs="Simplified Arabic" w:hint="cs"/>
          <w:sz w:val="24"/>
          <w:rtl/>
        </w:rPr>
        <w:t>آب</w:t>
      </w:r>
      <w:r w:rsidR="00EB370B" w:rsidRPr="00EB370B">
        <w:rPr>
          <w:rStyle w:val="hps"/>
          <w:rFonts w:cs="Simplified Arabic"/>
          <w:sz w:val="24"/>
          <w:rtl/>
        </w:rPr>
        <w:t xml:space="preserve"> 2019. </w:t>
      </w:r>
      <w:r>
        <w:rPr>
          <w:rStyle w:val="hps"/>
          <w:rFonts w:cs="Simplified Arabic" w:hint="cs"/>
          <w:sz w:val="24"/>
          <w:rtl/>
        </w:rPr>
        <w:t xml:space="preserve">وللمرة الأولى، </w:t>
      </w:r>
      <w:r w:rsidR="00EB370B" w:rsidRPr="00EB370B">
        <w:rPr>
          <w:rStyle w:val="hps"/>
          <w:rFonts w:cs="Simplified Arabic"/>
          <w:sz w:val="24"/>
          <w:rtl/>
        </w:rPr>
        <w:t xml:space="preserve">شرع المندوبون في الدورة الثالثة للمؤتمر في مفاوضات نصية </w:t>
      </w:r>
      <w:r>
        <w:rPr>
          <w:rStyle w:val="hps"/>
          <w:rFonts w:cs="Simplified Arabic" w:hint="cs"/>
          <w:sz w:val="24"/>
          <w:rtl/>
        </w:rPr>
        <w:t>حول</w:t>
      </w:r>
      <w:r w:rsidR="00EB370B" w:rsidRPr="00EB370B">
        <w:rPr>
          <w:rStyle w:val="hps"/>
          <w:rFonts w:cs="Simplified Arabic"/>
          <w:sz w:val="24"/>
          <w:rtl/>
        </w:rPr>
        <w:t xml:space="preserve"> أساس "</w:t>
      </w:r>
      <w:r w:rsidR="003A2E51">
        <w:rPr>
          <w:rStyle w:val="hps"/>
          <w:rFonts w:cs="Simplified Arabic" w:hint="cs"/>
          <w:sz w:val="24"/>
          <w:rtl/>
        </w:rPr>
        <w:t>مسودة</w:t>
      </w:r>
      <w:r w:rsidR="00EB370B" w:rsidRPr="00EB370B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أولي</w:t>
      </w:r>
      <w:r w:rsidR="003A2E51">
        <w:rPr>
          <w:rStyle w:val="hps"/>
          <w:rFonts w:cs="Simplified Arabic" w:hint="cs"/>
          <w:sz w:val="24"/>
          <w:rtl/>
        </w:rPr>
        <w:t>ة</w:t>
      </w:r>
      <w:r w:rsidR="00EB370B" w:rsidRPr="00EB370B">
        <w:rPr>
          <w:rStyle w:val="hps"/>
          <w:rFonts w:cs="Simplified Arabic"/>
          <w:sz w:val="24"/>
          <w:rtl/>
        </w:rPr>
        <w:t>"</w:t>
      </w:r>
      <w:r>
        <w:rPr>
          <w:rStyle w:val="hps"/>
          <w:rFonts w:cs="Simplified Arabic" w:hint="cs"/>
          <w:sz w:val="24"/>
          <w:rtl/>
        </w:rPr>
        <w:t xml:space="preserve"> </w:t>
      </w:r>
      <w:r w:rsidR="003A2E51">
        <w:rPr>
          <w:rStyle w:val="hps"/>
          <w:rFonts w:cs="Simplified Arabic" w:hint="cs"/>
          <w:sz w:val="24"/>
          <w:rtl/>
        </w:rPr>
        <w:t>ت</w:t>
      </w:r>
      <w:r w:rsidR="00EB370B" w:rsidRPr="00EB370B">
        <w:rPr>
          <w:rStyle w:val="hps"/>
          <w:rFonts w:cs="Simplified Arabic"/>
          <w:sz w:val="24"/>
          <w:rtl/>
        </w:rPr>
        <w:t>حتوي على نص معاهدة أعده رئيس المؤتمر.</w:t>
      </w:r>
    </w:p>
    <w:p w14:paraId="1B9E422F" w14:textId="460C3357" w:rsidR="00F445E3" w:rsidRDefault="00F445E3" w:rsidP="00F445E3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>
        <w:rPr>
          <w:rStyle w:val="hps"/>
          <w:rFonts w:cs="Simplified Arabic" w:hint="cs"/>
          <w:sz w:val="24"/>
          <w:rtl/>
        </w:rPr>
        <w:t>و</w:t>
      </w:r>
      <w:r w:rsidRPr="00F445E3">
        <w:rPr>
          <w:rStyle w:val="hps"/>
          <w:rFonts w:cs="Simplified Arabic"/>
          <w:sz w:val="24"/>
          <w:rtl/>
        </w:rPr>
        <w:t xml:space="preserve">أعد الرئيس </w:t>
      </w:r>
      <w:r w:rsidR="00FE5B6D">
        <w:rPr>
          <w:rStyle w:val="hps"/>
          <w:rFonts w:cs="Simplified Arabic" w:hint="cs"/>
          <w:sz w:val="24"/>
          <w:rtl/>
        </w:rPr>
        <w:t>مشروع</w:t>
      </w:r>
      <w:r>
        <w:rPr>
          <w:rStyle w:val="hps"/>
          <w:rFonts w:cs="Simplified Arabic" w:hint="cs"/>
          <w:sz w:val="24"/>
          <w:rtl/>
        </w:rPr>
        <w:t xml:space="preserve"> </w:t>
      </w:r>
      <w:r w:rsidRPr="00F445E3">
        <w:rPr>
          <w:rStyle w:val="hps"/>
          <w:rFonts w:cs="Simplified Arabic"/>
          <w:sz w:val="24"/>
          <w:rtl/>
        </w:rPr>
        <w:t>نص منقح</w:t>
      </w:r>
      <w:r w:rsidR="00B34D17" w:rsidRPr="00B34D17">
        <w:rPr>
          <w:rStyle w:val="FootnoteReference"/>
          <w:rFonts w:cs="Simplified Arabic"/>
          <w:u w:val="none"/>
          <w:vertAlign w:val="superscript"/>
          <w:rtl/>
        </w:rPr>
        <w:footnoteReference w:id="43"/>
      </w:r>
      <w:r w:rsidRPr="00F445E3">
        <w:rPr>
          <w:rStyle w:val="hps"/>
          <w:rFonts w:cs="Simplified Arabic"/>
          <w:sz w:val="24"/>
          <w:rtl/>
        </w:rPr>
        <w:t xml:space="preserve"> لاتفا</w:t>
      </w:r>
      <w:r>
        <w:rPr>
          <w:rStyle w:val="hps"/>
          <w:rFonts w:cs="Simplified Arabic" w:hint="cs"/>
          <w:sz w:val="24"/>
          <w:rtl/>
        </w:rPr>
        <w:t>ق</w:t>
      </w:r>
      <w:r w:rsidRPr="00F445E3">
        <w:rPr>
          <w:rStyle w:val="hps"/>
          <w:rFonts w:cs="Simplified Arabic"/>
          <w:sz w:val="24"/>
          <w:rtl/>
        </w:rPr>
        <w:t xml:space="preserve"> بموجب اتفاقية قانون البحار للنظر فيه في الدورة الرابعة. </w:t>
      </w:r>
      <w:r w:rsidR="00FE5B6D">
        <w:rPr>
          <w:rStyle w:val="hps"/>
          <w:rFonts w:cs="Simplified Arabic" w:hint="cs"/>
          <w:sz w:val="24"/>
          <w:rtl/>
        </w:rPr>
        <w:t>وي</w:t>
      </w:r>
      <w:r w:rsidRPr="00F445E3">
        <w:rPr>
          <w:rStyle w:val="hps"/>
          <w:rFonts w:cs="Simplified Arabic"/>
          <w:sz w:val="24"/>
          <w:rtl/>
        </w:rPr>
        <w:t xml:space="preserve">تضمن </w:t>
      </w:r>
      <w:r w:rsidR="00FE5B6D">
        <w:rPr>
          <w:rStyle w:val="hps"/>
          <w:rFonts w:cs="Simplified Arabic" w:hint="cs"/>
          <w:sz w:val="24"/>
          <w:rtl/>
        </w:rPr>
        <w:t>مشروع</w:t>
      </w:r>
      <w:r w:rsidRPr="00F445E3">
        <w:rPr>
          <w:rStyle w:val="hps"/>
          <w:rFonts w:cs="Simplified Arabic"/>
          <w:sz w:val="24"/>
          <w:rtl/>
        </w:rPr>
        <w:t xml:space="preserve"> النص المنقح قسما عن الحصول</w:t>
      </w:r>
      <w:r>
        <w:rPr>
          <w:rStyle w:val="hps"/>
          <w:rFonts w:cs="Simplified Arabic" w:hint="cs"/>
          <w:sz w:val="24"/>
          <w:rtl/>
        </w:rPr>
        <w:t xml:space="preserve"> وتقاسم منافع</w:t>
      </w:r>
      <w:r w:rsidRPr="00F445E3">
        <w:rPr>
          <w:rStyle w:val="hps"/>
          <w:rFonts w:cs="Simplified Arabic"/>
          <w:sz w:val="24"/>
          <w:rtl/>
        </w:rPr>
        <w:t xml:space="preserve"> الموارد الجينية البحرية</w:t>
      </w:r>
      <w:r>
        <w:rPr>
          <w:rStyle w:val="hps"/>
          <w:rFonts w:cs="Simplified Arabic" w:hint="cs"/>
          <w:sz w:val="24"/>
          <w:rtl/>
        </w:rPr>
        <w:t>،</w:t>
      </w:r>
      <w:r w:rsidRPr="00F445E3">
        <w:rPr>
          <w:rStyle w:val="hps"/>
          <w:rFonts w:cs="Simplified Arabic"/>
          <w:sz w:val="24"/>
          <w:rtl/>
        </w:rPr>
        <w:t xml:space="preserve"> ويتناول أيضا المعارف التقليدية للشعوب الأصلية والمجتمعات المحلية المرتبطة بالموارد الجينية البحرية (القسم الثاني من </w:t>
      </w:r>
      <w:r w:rsidR="00FE5B6D">
        <w:rPr>
          <w:rStyle w:val="hps"/>
          <w:rFonts w:cs="Simplified Arabic" w:hint="cs"/>
          <w:sz w:val="24"/>
          <w:rtl/>
        </w:rPr>
        <w:t>مشروع</w:t>
      </w:r>
      <w:r w:rsidRPr="00F445E3">
        <w:rPr>
          <w:rStyle w:val="hps"/>
          <w:rFonts w:cs="Simplified Arabic"/>
          <w:sz w:val="24"/>
          <w:rtl/>
        </w:rPr>
        <w:t xml:space="preserve"> النص المنقح)</w:t>
      </w:r>
      <w:r>
        <w:rPr>
          <w:rStyle w:val="hps"/>
          <w:rFonts w:cs="Simplified Arabic" w:hint="cs"/>
          <w:sz w:val="24"/>
          <w:rtl/>
        </w:rPr>
        <w:t>.</w:t>
      </w:r>
    </w:p>
    <w:p w14:paraId="7014970F" w14:textId="537D7C4C" w:rsidR="00F445E3" w:rsidRPr="00200E9F" w:rsidRDefault="00F445E3" w:rsidP="00F445E3">
      <w:pPr>
        <w:pStyle w:val="ListParagraph"/>
        <w:keepNext/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540" w:right="567"/>
        <w:contextualSpacing w:val="0"/>
        <w:jc w:val="center"/>
        <w:outlineLvl w:val="1"/>
        <w:rPr>
          <w:rStyle w:val="hps"/>
          <w:rFonts w:cs="Simplified Arabic"/>
          <w:b/>
          <w:snapToGrid w:val="0"/>
          <w:kern w:val="22"/>
          <w:szCs w:val="22"/>
          <w:rtl/>
          <w:lang w:val="en-US"/>
        </w:rPr>
      </w:pPr>
      <w:r>
        <w:rPr>
          <w:rFonts w:cs="Simplified Arabic" w:hint="cs"/>
          <w:b/>
          <w:bCs/>
          <w:rtl/>
          <w:lang w:bidi="ar-EG"/>
        </w:rPr>
        <w:lastRenderedPageBreak/>
        <w:t>دال</w:t>
      </w:r>
      <w:r w:rsidRPr="00A36EE2">
        <w:rPr>
          <w:rFonts w:cs="Simplified Arabic"/>
          <w:b/>
          <w:bCs/>
          <w:rtl/>
          <w:lang w:bidi="ar-EG"/>
        </w:rPr>
        <w:t>-</w:t>
      </w:r>
      <w:r w:rsidRPr="00A36EE2">
        <w:rPr>
          <w:rFonts w:cs="Simplified Arabic"/>
          <w:b/>
          <w:bCs/>
          <w:rtl/>
          <w:lang w:bidi="ar-EG"/>
        </w:rPr>
        <w:tab/>
      </w:r>
      <w:r>
        <w:rPr>
          <w:rFonts w:cs="Simplified Arabic" w:hint="cs"/>
          <w:b/>
          <w:bCs/>
          <w:rtl/>
          <w:lang w:bidi="ar-EG"/>
        </w:rPr>
        <w:t>منظمة الصحة العالمية</w:t>
      </w:r>
    </w:p>
    <w:p w14:paraId="07DC4DEA" w14:textId="0D79C0AC" w:rsidR="00F445E3" w:rsidRPr="00F445E3" w:rsidRDefault="00F445E3" w:rsidP="00F445E3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F445E3">
        <w:rPr>
          <w:rStyle w:val="hps"/>
          <w:rFonts w:cs="Simplified Arabic"/>
          <w:sz w:val="24"/>
          <w:rtl/>
        </w:rPr>
        <w:t>في عام 2011، اعتمد</w:t>
      </w:r>
      <w:r w:rsidR="00D60602">
        <w:rPr>
          <w:rStyle w:val="hps"/>
          <w:rFonts w:cs="Simplified Arabic" w:hint="cs"/>
          <w:sz w:val="24"/>
          <w:rtl/>
        </w:rPr>
        <w:t xml:space="preserve">ت هيئة تصريف شؤون </w:t>
      </w:r>
      <w:r w:rsidRPr="00F445E3">
        <w:rPr>
          <w:rStyle w:val="hps"/>
          <w:rFonts w:cs="Simplified Arabic"/>
          <w:sz w:val="24"/>
          <w:rtl/>
        </w:rPr>
        <w:t xml:space="preserve">منظمة الصحة العالمية، جمعية الصحة العالمية، </w:t>
      </w:r>
      <w:r w:rsidR="00D60602">
        <w:rPr>
          <w:rStyle w:val="hps"/>
          <w:rFonts w:cs="Simplified Arabic" w:hint="cs"/>
          <w:rtl/>
        </w:rPr>
        <w:t>ا</w:t>
      </w:r>
      <w:r w:rsidR="00D60602" w:rsidRPr="00F9355B">
        <w:rPr>
          <w:rStyle w:val="hps"/>
          <w:rFonts w:cs="Simplified Arabic"/>
          <w:rtl/>
        </w:rPr>
        <w:t>لإطار الخاص بالتأهب للأنفلونزا الجائحة لتبادل فيروسات الأنفلونزا والتوصل إلى اللقاحات والفوائد الأخرى</w:t>
      </w:r>
      <w:r w:rsidR="00BB730A">
        <w:rPr>
          <w:rStyle w:val="hps"/>
          <w:rFonts w:cs="Simplified Arabic" w:hint="cs"/>
          <w:rtl/>
        </w:rPr>
        <w:t xml:space="preserve"> (الإطار الخاص بالتأهب للأنفلونزا الجائحة)</w:t>
      </w:r>
      <w:r w:rsidR="00D60602">
        <w:rPr>
          <w:rStyle w:val="hps"/>
          <w:rFonts w:cs="Simplified Arabic" w:hint="cs"/>
          <w:rtl/>
        </w:rPr>
        <w:t>.</w:t>
      </w:r>
      <w:r w:rsidRPr="00F445E3">
        <w:rPr>
          <w:rStyle w:val="hps"/>
          <w:rFonts w:cs="Simplified Arabic"/>
          <w:sz w:val="24"/>
          <w:rtl/>
        </w:rPr>
        <w:t xml:space="preserve"> </w:t>
      </w:r>
      <w:r w:rsidR="00D60602">
        <w:rPr>
          <w:rStyle w:val="hps"/>
          <w:rFonts w:cs="Simplified Arabic" w:hint="cs"/>
          <w:sz w:val="24"/>
          <w:rtl/>
        </w:rPr>
        <w:t xml:space="preserve">ويعتبر هذا الإطار </w:t>
      </w:r>
      <w:r w:rsidRPr="00F445E3">
        <w:rPr>
          <w:rStyle w:val="hps"/>
          <w:rFonts w:cs="Simplified Arabic"/>
          <w:sz w:val="24"/>
          <w:rtl/>
        </w:rPr>
        <w:t xml:space="preserve">أداة للصحة العامة تسعى إلى إعداد العالم بشكل أفضل للاستجابة </w:t>
      </w:r>
      <w:r w:rsidR="00D60602">
        <w:rPr>
          <w:rStyle w:val="hps"/>
          <w:rFonts w:cs="Simplified Arabic" w:hint="cs"/>
          <w:sz w:val="24"/>
          <w:rtl/>
        </w:rPr>
        <w:t>للأنفلونزا الجائحة</w:t>
      </w:r>
      <w:r w:rsidRPr="00F445E3">
        <w:rPr>
          <w:rStyle w:val="hps"/>
          <w:rFonts w:cs="Simplified Arabic"/>
          <w:sz w:val="24"/>
          <w:rtl/>
        </w:rPr>
        <w:t>. وتشمل أهدافه الرئيسية ما يلي: تحسين وتعزيز تقاسم فيروسات ال</w:t>
      </w:r>
      <w:r w:rsidR="00D60602">
        <w:rPr>
          <w:rStyle w:val="hps"/>
          <w:rFonts w:cs="Simplified Arabic" w:hint="cs"/>
          <w:sz w:val="24"/>
          <w:rtl/>
        </w:rPr>
        <w:t>أ</w:t>
      </w:r>
      <w:r w:rsidRPr="00F445E3">
        <w:rPr>
          <w:rStyle w:val="hps"/>
          <w:rFonts w:cs="Simplified Arabic"/>
          <w:sz w:val="24"/>
          <w:rtl/>
        </w:rPr>
        <w:t xml:space="preserve">نفلونزا </w:t>
      </w:r>
      <w:r w:rsidR="00D60602">
        <w:rPr>
          <w:rStyle w:val="hps"/>
          <w:rFonts w:cs="Simplified Arabic" w:hint="cs"/>
          <w:sz w:val="24"/>
          <w:rtl/>
        </w:rPr>
        <w:t>التي يحتمل أن تسبب</w:t>
      </w:r>
      <w:r w:rsidRPr="00F445E3">
        <w:rPr>
          <w:rStyle w:val="hps"/>
          <w:rFonts w:cs="Simplified Arabic"/>
          <w:sz w:val="24"/>
          <w:rtl/>
        </w:rPr>
        <w:t xml:space="preserve"> جائحة بشرية؛ وزيادة وصول البلدان النامية إلى اللقاحات وغيرها من الإمدادات المرتبطة بالجائحة</w:t>
      </w:r>
      <w:r w:rsidRPr="00F445E3">
        <w:rPr>
          <w:rStyle w:val="hps"/>
          <w:rFonts w:cs="Simplified Arabic"/>
          <w:sz w:val="24"/>
        </w:rPr>
        <w:t>.</w:t>
      </w:r>
    </w:p>
    <w:p w14:paraId="29A5B5FE" w14:textId="12E144FA" w:rsidR="00F445E3" w:rsidRPr="00F445E3" w:rsidRDefault="00F445E3" w:rsidP="00F445E3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>
        <w:rPr>
          <w:rStyle w:val="hps"/>
          <w:rFonts w:cs="Simplified Arabic" w:hint="cs"/>
          <w:sz w:val="24"/>
          <w:rtl/>
        </w:rPr>
        <w:t>و</w:t>
      </w:r>
      <w:r w:rsidRPr="00F445E3">
        <w:rPr>
          <w:rStyle w:val="hps"/>
          <w:rFonts w:cs="Simplified Arabic"/>
          <w:sz w:val="24"/>
          <w:rtl/>
        </w:rPr>
        <w:t>تنسق منظمة الصحة العالمية تبادل فيروسات ال</w:t>
      </w:r>
      <w:r w:rsidR="00D60602">
        <w:rPr>
          <w:rStyle w:val="hps"/>
          <w:rFonts w:cs="Simplified Arabic" w:hint="cs"/>
          <w:sz w:val="24"/>
          <w:rtl/>
        </w:rPr>
        <w:t>أ</w:t>
      </w:r>
      <w:r w:rsidRPr="00F445E3">
        <w:rPr>
          <w:rStyle w:val="hps"/>
          <w:rFonts w:cs="Simplified Arabic"/>
          <w:sz w:val="24"/>
          <w:rtl/>
        </w:rPr>
        <w:t xml:space="preserve">نفلونزا من خلال شبكة دولية من مختبرات </w:t>
      </w:r>
      <w:r w:rsidR="00D60602">
        <w:rPr>
          <w:rStyle w:val="hps"/>
          <w:rFonts w:cs="Simplified Arabic" w:hint="cs"/>
          <w:sz w:val="24"/>
          <w:rtl/>
        </w:rPr>
        <w:t>الصحة العامة</w:t>
      </w:r>
      <w:r w:rsidRPr="00F445E3">
        <w:rPr>
          <w:rStyle w:val="hps"/>
          <w:rFonts w:cs="Simplified Arabic"/>
          <w:sz w:val="24"/>
          <w:rtl/>
        </w:rPr>
        <w:t xml:space="preserve"> </w:t>
      </w:r>
      <w:r w:rsidR="00D60602">
        <w:rPr>
          <w:rStyle w:val="hps"/>
          <w:rFonts w:cs="Simplified Arabic" w:hint="cs"/>
          <w:sz w:val="24"/>
          <w:rtl/>
        </w:rPr>
        <w:t>يطلق عليها اسم</w:t>
      </w:r>
      <w:r w:rsidRPr="00F445E3">
        <w:rPr>
          <w:rStyle w:val="hps"/>
          <w:rFonts w:cs="Simplified Arabic"/>
          <w:sz w:val="24"/>
          <w:rtl/>
        </w:rPr>
        <w:t xml:space="preserve"> </w:t>
      </w:r>
      <w:r w:rsidR="00D60602">
        <w:rPr>
          <w:rStyle w:val="hps"/>
          <w:rFonts w:cs="Simplified Arabic" w:hint="cs"/>
          <w:sz w:val="24"/>
          <w:rtl/>
        </w:rPr>
        <w:t>"</w:t>
      </w:r>
      <w:r w:rsidRPr="00F445E3">
        <w:rPr>
          <w:rStyle w:val="hps"/>
          <w:rFonts w:cs="Simplified Arabic"/>
          <w:sz w:val="24"/>
          <w:rtl/>
        </w:rPr>
        <w:t>النظام العالمي لمراقبة ال</w:t>
      </w:r>
      <w:r w:rsidR="00D60602">
        <w:rPr>
          <w:rStyle w:val="hps"/>
          <w:rFonts w:cs="Simplified Arabic" w:hint="cs"/>
          <w:sz w:val="24"/>
          <w:rtl/>
        </w:rPr>
        <w:t>أ</w:t>
      </w:r>
      <w:r w:rsidRPr="00F445E3">
        <w:rPr>
          <w:rStyle w:val="hps"/>
          <w:rFonts w:cs="Simplified Arabic"/>
          <w:sz w:val="24"/>
          <w:rtl/>
        </w:rPr>
        <w:t>نفلونزا والاستجابة لها</w:t>
      </w:r>
      <w:r w:rsidR="00D60602">
        <w:rPr>
          <w:rStyle w:val="hps"/>
          <w:rFonts w:cs="Simplified Arabic" w:hint="cs"/>
          <w:sz w:val="24"/>
          <w:rtl/>
        </w:rPr>
        <w:t>". وحدد</w:t>
      </w:r>
      <w:r w:rsidRPr="00F445E3">
        <w:rPr>
          <w:rStyle w:val="hps"/>
          <w:rFonts w:cs="Simplified Arabic"/>
          <w:sz w:val="24"/>
          <w:rtl/>
        </w:rPr>
        <w:t xml:space="preserve"> </w:t>
      </w:r>
      <w:r w:rsidR="00D60602">
        <w:rPr>
          <w:rStyle w:val="hps"/>
          <w:rFonts w:cs="Simplified Arabic" w:hint="cs"/>
          <w:rtl/>
        </w:rPr>
        <w:t>ا</w:t>
      </w:r>
      <w:r w:rsidR="00D60602" w:rsidRPr="00F9355B">
        <w:rPr>
          <w:rStyle w:val="hps"/>
          <w:rFonts w:cs="Simplified Arabic"/>
          <w:rtl/>
        </w:rPr>
        <w:t xml:space="preserve">لإطار الخاص بالتأهب للأنفلونزا الجائحة </w:t>
      </w:r>
      <w:r w:rsidR="00D60602">
        <w:rPr>
          <w:rStyle w:val="hps"/>
          <w:rFonts w:cs="Simplified Arabic" w:hint="cs"/>
          <w:sz w:val="24"/>
          <w:rtl/>
        </w:rPr>
        <w:t>اختصاصات</w:t>
      </w:r>
      <w:r w:rsidRPr="00F445E3">
        <w:rPr>
          <w:rStyle w:val="hps"/>
          <w:rFonts w:cs="Simplified Arabic"/>
          <w:sz w:val="24"/>
          <w:rtl/>
        </w:rPr>
        <w:t xml:space="preserve"> مختبرات </w:t>
      </w:r>
      <w:r w:rsidR="00D60602">
        <w:rPr>
          <w:rStyle w:val="hps"/>
          <w:rFonts w:cs="Simplified Arabic" w:hint="cs"/>
          <w:sz w:val="24"/>
          <w:rtl/>
        </w:rPr>
        <w:t>النظام العالمي لمراقبة الأنفلونزا والاستجابة لها</w:t>
      </w:r>
      <w:r w:rsidRPr="00F445E3">
        <w:rPr>
          <w:rStyle w:val="hps"/>
          <w:rFonts w:cs="Simplified Arabic"/>
          <w:sz w:val="24"/>
        </w:rPr>
        <w:t xml:space="preserve"> </w:t>
      </w:r>
      <w:r w:rsidR="00D60602">
        <w:rPr>
          <w:rStyle w:val="hps"/>
          <w:rFonts w:cs="Simplified Arabic" w:hint="cs"/>
          <w:sz w:val="24"/>
          <w:rtl/>
        </w:rPr>
        <w:t>فيما يتعلق</w:t>
      </w:r>
      <w:r w:rsidRPr="00F445E3">
        <w:rPr>
          <w:rStyle w:val="hps"/>
          <w:rFonts w:cs="Simplified Arabic"/>
          <w:sz w:val="24"/>
          <w:rtl/>
        </w:rPr>
        <w:t xml:space="preserve"> </w:t>
      </w:r>
      <w:r w:rsidR="00D60602">
        <w:rPr>
          <w:rStyle w:val="hps"/>
          <w:rFonts w:cs="Simplified Arabic" w:hint="cs"/>
          <w:sz w:val="24"/>
          <w:rtl/>
        </w:rPr>
        <w:t>ب</w:t>
      </w:r>
      <w:r w:rsidRPr="00F445E3">
        <w:rPr>
          <w:rStyle w:val="hps"/>
          <w:rFonts w:cs="Simplified Arabic"/>
          <w:sz w:val="24"/>
          <w:rtl/>
        </w:rPr>
        <w:t>عملها مع فيروسات ال</w:t>
      </w:r>
      <w:r w:rsidR="00D60602">
        <w:rPr>
          <w:rStyle w:val="hps"/>
          <w:rFonts w:cs="Simplified Arabic" w:hint="cs"/>
          <w:sz w:val="24"/>
          <w:rtl/>
        </w:rPr>
        <w:t>أ</w:t>
      </w:r>
      <w:r w:rsidRPr="00F445E3">
        <w:rPr>
          <w:rStyle w:val="hps"/>
          <w:rFonts w:cs="Simplified Arabic"/>
          <w:sz w:val="24"/>
          <w:rtl/>
        </w:rPr>
        <w:t xml:space="preserve">نفلونزا التي يحتمل أن </w:t>
      </w:r>
      <w:r w:rsidR="00D60602">
        <w:rPr>
          <w:rStyle w:val="hps"/>
          <w:rFonts w:cs="Simplified Arabic" w:hint="cs"/>
          <w:sz w:val="24"/>
          <w:rtl/>
        </w:rPr>
        <w:t>تسبب</w:t>
      </w:r>
      <w:r w:rsidRPr="00F445E3">
        <w:rPr>
          <w:rStyle w:val="hps"/>
          <w:rFonts w:cs="Simplified Arabic"/>
          <w:sz w:val="24"/>
          <w:rtl/>
        </w:rPr>
        <w:t xml:space="preserve"> جائحة بشرية. </w:t>
      </w:r>
      <w:r w:rsidR="00D60602">
        <w:rPr>
          <w:rStyle w:val="hps"/>
          <w:rFonts w:cs="Simplified Arabic" w:hint="cs"/>
          <w:sz w:val="24"/>
          <w:rtl/>
        </w:rPr>
        <w:t>و</w:t>
      </w:r>
      <w:r w:rsidRPr="00F445E3">
        <w:rPr>
          <w:rStyle w:val="hps"/>
          <w:rFonts w:cs="Simplified Arabic"/>
          <w:sz w:val="24"/>
          <w:rtl/>
        </w:rPr>
        <w:t xml:space="preserve">تقوم </w:t>
      </w:r>
      <w:r w:rsidR="00D60602">
        <w:rPr>
          <w:rStyle w:val="hps"/>
          <w:rFonts w:cs="Simplified Arabic" w:hint="cs"/>
          <w:sz w:val="24"/>
          <w:rtl/>
        </w:rPr>
        <w:t>المختبرات</w:t>
      </w:r>
      <w:r w:rsidRPr="00F445E3">
        <w:rPr>
          <w:rStyle w:val="hps"/>
          <w:rFonts w:cs="Simplified Arabic"/>
          <w:sz w:val="24"/>
          <w:rtl/>
        </w:rPr>
        <w:t xml:space="preserve"> في</w:t>
      </w:r>
      <w:r w:rsidRPr="00F445E3">
        <w:rPr>
          <w:rStyle w:val="hps"/>
          <w:rFonts w:cs="Simplified Arabic"/>
          <w:sz w:val="24"/>
        </w:rPr>
        <w:t xml:space="preserve"> </w:t>
      </w:r>
      <w:r w:rsidR="00D60602">
        <w:rPr>
          <w:rStyle w:val="hps"/>
          <w:rFonts w:cs="Simplified Arabic" w:hint="cs"/>
          <w:sz w:val="24"/>
          <w:rtl/>
        </w:rPr>
        <w:t>النظام العالمي لمراقبة الأنفلونزا والاستجابة لها</w:t>
      </w:r>
      <w:r w:rsidRPr="00F445E3">
        <w:rPr>
          <w:rStyle w:val="hps"/>
          <w:rFonts w:cs="Simplified Arabic"/>
          <w:sz w:val="24"/>
        </w:rPr>
        <w:t xml:space="preserve"> </w:t>
      </w:r>
      <w:r w:rsidRPr="00F445E3">
        <w:rPr>
          <w:rStyle w:val="hps"/>
          <w:rFonts w:cs="Simplified Arabic"/>
          <w:sz w:val="24"/>
          <w:rtl/>
        </w:rPr>
        <w:t>بتبادل الفيروسات باستخدام اتفاقيات</w:t>
      </w:r>
      <w:r w:rsidR="00D60602">
        <w:rPr>
          <w:rStyle w:val="hps"/>
          <w:rFonts w:cs="Simplified Arabic" w:hint="cs"/>
          <w:sz w:val="24"/>
          <w:rtl/>
        </w:rPr>
        <w:t xml:space="preserve"> موحدة</w:t>
      </w:r>
      <w:r w:rsidRPr="00F445E3">
        <w:rPr>
          <w:rStyle w:val="hps"/>
          <w:rFonts w:cs="Simplified Arabic"/>
          <w:sz w:val="24"/>
          <w:rtl/>
        </w:rPr>
        <w:t xml:space="preserve"> </w:t>
      </w:r>
      <w:r w:rsidR="00D60602">
        <w:rPr>
          <w:rStyle w:val="hps"/>
          <w:rFonts w:cs="Simplified Arabic" w:hint="cs"/>
          <w:sz w:val="24"/>
          <w:rtl/>
        </w:rPr>
        <w:t>ل</w:t>
      </w:r>
      <w:r w:rsidRPr="00F445E3">
        <w:rPr>
          <w:rStyle w:val="hps"/>
          <w:rFonts w:cs="Simplified Arabic"/>
          <w:sz w:val="24"/>
          <w:rtl/>
        </w:rPr>
        <w:t>نقل المواد،</w:t>
      </w:r>
      <w:r w:rsidR="00D60602">
        <w:rPr>
          <w:rStyle w:val="hps"/>
          <w:rFonts w:cs="Simplified Arabic" w:hint="cs"/>
          <w:sz w:val="24"/>
          <w:rtl/>
        </w:rPr>
        <w:t xml:space="preserve"> وعقود ملزمة</w:t>
      </w:r>
      <w:r w:rsidRPr="00F445E3">
        <w:rPr>
          <w:rStyle w:val="hps"/>
          <w:rFonts w:cs="Simplified Arabic"/>
          <w:sz w:val="24"/>
          <w:rtl/>
        </w:rPr>
        <w:t xml:space="preserve"> تحدد شروط والتزامات تقاسم المنافع</w:t>
      </w:r>
      <w:r w:rsidRPr="00F445E3">
        <w:rPr>
          <w:rStyle w:val="hps"/>
          <w:rFonts w:cs="Simplified Arabic"/>
          <w:sz w:val="24"/>
        </w:rPr>
        <w:t>.</w:t>
      </w:r>
    </w:p>
    <w:p w14:paraId="55439CA6" w14:textId="023E446A" w:rsidR="00F445E3" w:rsidRPr="00F445E3" w:rsidRDefault="00D60602" w:rsidP="00F445E3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rtl/>
        </w:rPr>
      </w:pPr>
      <w:r>
        <w:rPr>
          <w:rStyle w:val="hps"/>
          <w:rFonts w:cs="Simplified Arabic" w:hint="cs"/>
          <w:sz w:val="24"/>
          <w:rtl/>
        </w:rPr>
        <w:t>و</w:t>
      </w:r>
      <w:r w:rsidRPr="00F445E3">
        <w:rPr>
          <w:rStyle w:val="hps"/>
          <w:rFonts w:cs="Simplified Arabic"/>
          <w:sz w:val="24"/>
          <w:rtl/>
        </w:rPr>
        <w:t>في اجتماعها الثاني والسبعين</w:t>
      </w:r>
      <w:r w:rsidR="00043CDF">
        <w:rPr>
          <w:rStyle w:val="hps"/>
          <w:rFonts w:cs="Simplified Arabic" w:hint="cs"/>
          <w:sz w:val="24"/>
          <w:rtl/>
        </w:rPr>
        <w:t>،</w:t>
      </w:r>
      <w:r w:rsidRPr="00F445E3">
        <w:rPr>
          <w:rStyle w:val="hps"/>
          <w:rFonts w:cs="Simplified Arabic"/>
          <w:sz w:val="24"/>
          <w:rtl/>
        </w:rPr>
        <w:t xml:space="preserve"> في </w:t>
      </w:r>
      <w:r>
        <w:rPr>
          <w:rStyle w:val="hps"/>
          <w:rFonts w:cs="Simplified Arabic" w:hint="cs"/>
          <w:sz w:val="24"/>
          <w:rtl/>
        </w:rPr>
        <w:t>مايو</w:t>
      </w:r>
      <w:r w:rsidRPr="00F445E3">
        <w:rPr>
          <w:rStyle w:val="hps"/>
          <w:rFonts w:cs="Simplified Arabic"/>
          <w:sz w:val="24"/>
          <w:rtl/>
        </w:rPr>
        <w:t>/أيار 2019</w:t>
      </w:r>
      <w:r>
        <w:rPr>
          <w:rStyle w:val="hps"/>
          <w:rFonts w:cs="Simplified Arabic" w:hint="cs"/>
          <w:sz w:val="24"/>
          <w:rtl/>
        </w:rPr>
        <w:t xml:space="preserve">، </w:t>
      </w:r>
      <w:r w:rsidR="00F445E3" w:rsidRPr="00F445E3">
        <w:rPr>
          <w:rStyle w:val="hps"/>
          <w:rFonts w:cs="Simplified Arabic"/>
          <w:sz w:val="24"/>
          <w:rtl/>
        </w:rPr>
        <w:t>تناولت جمعية الصحة العالمية</w:t>
      </w:r>
      <w:r>
        <w:rPr>
          <w:rStyle w:val="hps"/>
          <w:rFonts w:cs="Simplified Arabic" w:hint="cs"/>
          <w:sz w:val="24"/>
          <w:rtl/>
        </w:rPr>
        <w:t xml:space="preserve"> </w:t>
      </w:r>
      <w:r w:rsidR="00F445E3" w:rsidRPr="00F445E3">
        <w:rPr>
          <w:rStyle w:val="hps"/>
          <w:rFonts w:cs="Simplified Arabic"/>
          <w:sz w:val="24"/>
          <w:rtl/>
        </w:rPr>
        <w:t xml:space="preserve">بندين </w:t>
      </w:r>
      <w:r>
        <w:rPr>
          <w:rStyle w:val="hps"/>
          <w:rFonts w:cs="Simplified Arabic" w:hint="cs"/>
          <w:sz w:val="24"/>
          <w:rtl/>
        </w:rPr>
        <w:t>متعلقين</w:t>
      </w:r>
      <w:r w:rsidR="00F445E3" w:rsidRPr="00F445E3">
        <w:rPr>
          <w:rStyle w:val="hps"/>
          <w:rFonts w:cs="Simplified Arabic"/>
          <w:sz w:val="24"/>
          <w:rtl/>
        </w:rPr>
        <w:t xml:space="preserve"> بشكل مباشر بالحصول وتقاسم المنافع: </w:t>
      </w:r>
      <w:r>
        <w:rPr>
          <w:rStyle w:val="hps"/>
          <w:rFonts w:cs="Simplified Arabic" w:hint="cs"/>
          <w:rtl/>
        </w:rPr>
        <w:t>ا</w:t>
      </w:r>
      <w:r w:rsidRPr="00F9355B">
        <w:rPr>
          <w:rStyle w:val="hps"/>
          <w:rFonts w:cs="Simplified Arabic"/>
          <w:rtl/>
        </w:rPr>
        <w:t>لإطار الخاص بالتأهب للأنفلونزا الجائحة</w:t>
      </w:r>
      <w:r>
        <w:rPr>
          <w:rStyle w:val="hps"/>
          <w:rFonts w:cs="Simplified Arabic" w:hint="cs"/>
          <w:rtl/>
        </w:rPr>
        <w:t>،</w:t>
      </w:r>
      <w:r w:rsidRPr="00F445E3">
        <w:rPr>
          <w:rStyle w:val="hps"/>
          <w:rFonts w:cs="Simplified Arabic"/>
          <w:sz w:val="24"/>
          <w:rtl/>
        </w:rPr>
        <w:t xml:space="preserve"> </w:t>
      </w:r>
      <w:r w:rsidR="00F445E3" w:rsidRPr="00F445E3">
        <w:rPr>
          <w:rStyle w:val="hps"/>
          <w:rFonts w:cs="Simplified Arabic"/>
          <w:sz w:val="24"/>
          <w:rtl/>
        </w:rPr>
        <w:t xml:space="preserve">وآثار تنفيذ بروتوكول </w:t>
      </w:r>
      <w:proofErr w:type="spellStart"/>
      <w:r w:rsidR="00F445E3" w:rsidRPr="00F445E3">
        <w:rPr>
          <w:rStyle w:val="hps"/>
          <w:rFonts w:cs="Simplified Arabic"/>
          <w:sz w:val="24"/>
          <w:rtl/>
        </w:rPr>
        <w:t>ناغويا</w:t>
      </w:r>
      <w:proofErr w:type="spellEnd"/>
      <w:r>
        <w:rPr>
          <w:rStyle w:val="hps"/>
          <w:rFonts w:cs="Simplified Arabic" w:hint="cs"/>
          <w:sz w:val="24"/>
          <w:rtl/>
        </w:rPr>
        <w:t xml:space="preserve"> </w:t>
      </w:r>
      <w:r w:rsidR="00B34D17">
        <w:rPr>
          <w:rStyle w:val="hps"/>
          <w:rFonts w:cs="Simplified Arabic" w:hint="cs"/>
          <w:sz w:val="24"/>
          <w:rtl/>
        </w:rPr>
        <w:t>على الصحة العمومية</w:t>
      </w:r>
      <w:r w:rsidR="00F445E3" w:rsidRPr="00F445E3">
        <w:rPr>
          <w:rStyle w:val="hps"/>
          <w:rFonts w:cs="Simplified Arabic"/>
        </w:rPr>
        <w:t>.</w:t>
      </w:r>
    </w:p>
    <w:p w14:paraId="410CA061" w14:textId="3634E817" w:rsidR="00F445E3" w:rsidRPr="00F445E3" w:rsidRDefault="00F445E3" w:rsidP="00F445E3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>
        <w:rPr>
          <w:rStyle w:val="hps"/>
          <w:rFonts w:cs="Simplified Arabic" w:hint="cs"/>
          <w:sz w:val="24"/>
          <w:rtl/>
        </w:rPr>
        <w:t>و</w:t>
      </w:r>
      <w:r w:rsidRPr="00F445E3">
        <w:rPr>
          <w:rStyle w:val="hps"/>
          <w:rFonts w:cs="Simplified Arabic"/>
          <w:sz w:val="24"/>
          <w:rtl/>
        </w:rPr>
        <w:t xml:space="preserve">فيما يتعلق </w:t>
      </w:r>
      <w:r w:rsidR="002D157A">
        <w:rPr>
          <w:rStyle w:val="hps"/>
          <w:rFonts w:cs="Simplified Arabic" w:hint="cs"/>
          <w:sz w:val="24"/>
          <w:rtl/>
        </w:rPr>
        <w:t>ب</w:t>
      </w:r>
      <w:r w:rsidR="002D157A">
        <w:rPr>
          <w:rStyle w:val="hps"/>
          <w:rFonts w:cs="Simplified Arabic" w:hint="cs"/>
          <w:rtl/>
        </w:rPr>
        <w:t>ا</w:t>
      </w:r>
      <w:r w:rsidR="002D157A" w:rsidRPr="00F9355B">
        <w:rPr>
          <w:rStyle w:val="hps"/>
          <w:rFonts w:cs="Simplified Arabic"/>
          <w:rtl/>
        </w:rPr>
        <w:t>لإطار الخاص بالتأهب للأنفلونزا الجائحة</w:t>
      </w:r>
      <w:r w:rsidRPr="00F445E3">
        <w:rPr>
          <w:rStyle w:val="hps"/>
          <w:rFonts w:cs="Simplified Arabic"/>
          <w:sz w:val="24"/>
          <w:rtl/>
        </w:rPr>
        <w:t>، يتضمن المقرر</w:t>
      </w:r>
      <w:r w:rsidR="002D157A">
        <w:rPr>
          <w:rStyle w:val="hps"/>
          <w:rFonts w:cs="Simplified Arabic"/>
          <w:sz w:val="24"/>
          <w:lang w:val="en-US"/>
        </w:rPr>
        <w:t>WHA72(12)</w:t>
      </w:r>
      <w:r w:rsidR="002D157A" w:rsidRPr="00B928DF">
        <w:rPr>
          <w:rStyle w:val="hps"/>
          <w:rFonts w:cs="Simplified Arabic" w:hint="cs"/>
          <w:sz w:val="2"/>
          <w:szCs w:val="2"/>
          <w:rtl/>
          <w:lang w:val="en-US"/>
        </w:rPr>
        <w:t xml:space="preserve"> </w:t>
      </w:r>
      <w:r w:rsidR="002D157A" w:rsidRPr="002D157A">
        <w:rPr>
          <w:rStyle w:val="FootnoteReference"/>
          <w:rFonts w:cs="Simplified Arabic"/>
          <w:sz w:val="24"/>
          <w:u w:val="none"/>
          <w:vertAlign w:val="superscript"/>
          <w:lang w:val="en-US"/>
        </w:rPr>
        <w:footnoteReference w:id="44"/>
      </w:r>
      <w:r w:rsidR="002D157A">
        <w:rPr>
          <w:rStyle w:val="hps"/>
          <w:rFonts w:cs="Simplified Arabic" w:hint="cs"/>
          <w:sz w:val="24"/>
          <w:rtl/>
          <w:lang w:val="en-US"/>
        </w:rPr>
        <w:t xml:space="preserve"> </w:t>
      </w:r>
      <w:r w:rsidRPr="00F445E3">
        <w:rPr>
          <w:rStyle w:val="hps"/>
          <w:rFonts w:cs="Simplified Arabic"/>
          <w:sz w:val="24"/>
          <w:rtl/>
        </w:rPr>
        <w:t>فقرات تطلب من المدير العام</w:t>
      </w:r>
      <w:r w:rsidR="002D157A">
        <w:rPr>
          <w:rStyle w:val="hps"/>
          <w:rFonts w:cs="Simplified Arabic" w:hint="cs"/>
          <w:sz w:val="24"/>
          <w:rtl/>
        </w:rPr>
        <w:t>:</w:t>
      </w:r>
      <w:r w:rsidRPr="00F445E3">
        <w:rPr>
          <w:rStyle w:val="hps"/>
          <w:rFonts w:cs="Simplified Arabic"/>
          <w:sz w:val="24"/>
          <w:rtl/>
        </w:rPr>
        <w:t xml:space="preserve"> (أ) أن يعمل على وجه السرعة مع </w:t>
      </w:r>
      <w:r w:rsidR="002D157A">
        <w:rPr>
          <w:rStyle w:val="hps"/>
          <w:rFonts w:cs="Simplified Arabic" w:hint="cs"/>
          <w:sz w:val="24"/>
          <w:rtl/>
        </w:rPr>
        <w:t>النظام العالمي لمراقبة الأنفلونزا والاستجابة لها</w:t>
      </w:r>
      <w:r w:rsidRPr="00F445E3">
        <w:rPr>
          <w:rStyle w:val="hps"/>
          <w:rFonts w:cs="Simplified Arabic"/>
          <w:sz w:val="24"/>
          <w:rtl/>
        </w:rPr>
        <w:t xml:space="preserve"> والشركاء الآخرين لتحديد ومعالجة التحديات والشكوك </w:t>
      </w:r>
      <w:r w:rsidR="002D157A">
        <w:rPr>
          <w:rStyle w:val="hps"/>
          <w:rFonts w:cs="Simplified Arabic" w:hint="cs"/>
          <w:sz w:val="24"/>
          <w:rtl/>
        </w:rPr>
        <w:t>ذات الصلة</w:t>
      </w:r>
      <w:r w:rsidRPr="00F445E3">
        <w:rPr>
          <w:rStyle w:val="hps"/>
          <w:rFonts w:cs="Simplified Arabic"/>
          <w:sz w:val="24"/>
          <w:rtl/>
        </w:rPr>
        <w:t xml:space="preserve"> بتقاسم فيروسات ال</w:t>
      </w:r>
      <w:r w:rsidR="002D157A">
        <w:rPr>
          <w:rStyle w:val="hps"/>
          <w:rFonts w:cs="Simplified Arabic" w:hint="cs"/>
          <w:sz w:val="24"/>
          <w:rtl/>
        </w:rPr>
        <w:t>أ</w:t>
      </w:r>
      <w:r w:rsidRPr="00F445E3">
        <w:rPr>
          <w:rStyle w:val="hps"/>
          <w:rFonts w:cs="Simplified Arabic"/>
          <w:sz w:val="24"/>
          <w:rtl/>
        </w:rPr>
        <w:t xml:space="preserve">نفلونزا الموسمية </w:t>
      </w:r>
      <w:r w:rsidR="000C1CDB">
        <w:rPr>
          <w:rStyle w:val="hps"/>
          <w:rFonts w:cs="Simplified Arabic" w:hint="cs"/>
          <w:sz w:val="24"/>
          <w:rtl/>
        </w:rPr>
        <w:t>و</w:t>
      </w:r>
      <w:r w:rsidRPr="00F445E3">
        <w:rPr>
          <w:rStyle w:val="hps"/>
          <w:rFonts w:cs="Simplified Arabic"/>
          <w:sz w:val="24"/>
          <w:rtl/>
        </w:rPr>
        <w:t xml:space="preserve">التي ظهرت مع تنفيذ الدول لبروتوكول </w:t>
      </w:r>
      <w:proofErr w:type="spellStart"/>
      <w:r w:rsidRPr="00F445E3">
        <w:rPr>
          <w:rStyle w:val="hps"/>
          <w:rFonts w:cs="Simplified Arabic"/>
          <w:sz w:val="24"/>
          <w:rtl/>
        </w:rPr>
        <w:t>ناغويا</w:t>
      </w:r>
      <w:proofErr w:type="spellEnd"/>
      <w:r w:rsidRPr="00F445E3">
        <w:rPr>
          <w:rStyle w:val="hps"/>
          <w:rFonts w:cs="Simplified Arabic"/>
          <w:sz w:val="24"/>
          <w:rtl/>
        </w:rPr>
        <w:t xml:space="preserve">؛ (ب) إعداد تقرير عن </w:t>
      </w:r>
      <w:r w:rsidR="002D157A">
        <w:rPr>
          <w:rStyle w:val="hps"/>
          <w:rFonts w:cs="Simplified Arabic" w:hint="cs"/>
          <w:sz w:val="24"/>
          <w:rtl/>
        </w:rPr>
        <w:t>تناول</w:t>
      </w:r>
      <w:r w:rsidRPr="00F445E3">
        <w:rPr>
          <w:rStyle w:val="hps"/>
          <w:rFonts w:cs="Simplified Arabic"/>
          <w:sz w:val="24"/>
          <w:rtl/>
        </w:rPr>
        <w:t xml:space="preserve"> تقاسم فيروس ال</w:t>
      </w:r>
      <w:r w:rsidR="002D157A">
        <w:rPr>
          <w:rStyle w:val="hps"/>
          <w:rFonts w:cs="Simplified Arabic" w:hint="cs"/>
          <w:sz w:val="24"/>
          <w:rtl/>
        </w:rPr>
        <w:t>أ</w:t>
      </w:r>
      <w:r w:rsidRPr="00F445E3">
        <w:rPr>
          <w:rStyle w:val="hps"/>
          <w:rFonts w:cs="Simplified Arabic"/>
          <w:sz w:val="24"/>
          <w:rtl/>
        </w:rPr>
        <w:t xml:space="preserve">نفلونزا واعتبارات الصحة العامة </w:t>
      </w:r>
      <w:r w:rsidR="002D157A">
        <w:rPr>
          <w:rStyle w:val="hps"/>
          <w:rFonts w:cs="Simplified Arabic" w:hint="cs"/>
          <w:sz w:val="24"/>
          <w:rtl/>
        </w:rPr>
        <w:t>الخاصة به</w:t>
      </w:r>
      <w:r w:rsidRPr="00F445E3">
        <w:rPr>
          <w:rStyle w:val="hps"/>
          <w:rFonts w:cs="Simplified Arabic"/>
          <w:sz w:val="24"/>
          <w:rtl/>
        </w:rPr>
        <w:t xml:space="preserve"> </w:t>
      </w:r>
      <w:r w:rsidR="002D157A">
        <w:rPr>
          <w:rStyle w:val="hps"/>
          <w:rFonts w:cs="Simplified Arabic" w:hint="cs"/>
          <w:sz w:val="24"/>
          <w:rtl/>
        </w:rPr>
        <w:t>حسب</w:t>
      </w:r>
      <w:r w:rsidRPr="00F445E3">
        <w:rPr>
          <w:rStyle w:val="hps"/>
          <w:rFonts w:cs="Simplified Arabic"/>
          <w:sz w:val="24"/>
          <w:rtl/>
        </w:rPr>
        <w:t xml:space="preserve"> التشريعات والتدابير التنظيمية القائمة ذات الصلة، بما في ذلك تلك التي تنفذ بروتوكول </w:t>
      </w:r>
      <w:proofErr w:type="spellStart"/>
      <w:r w:rsidRPr="00F445E3">
        <w:rPr>
          <w:rStyle w:val="hps"/>
          <w:rFonts w:cs="Simplified Arabic"/>
          <w:sz w:val="24"/>
          <w:rtl/>
        </w:rPr>
        <w:t>ناغويا</w:t>
      </w:r>
      <w:proofErr w:type="spellEnd"/>
      <w:r w:rsidRPr="00F445E3">
        <w:rPr>
          <w:rStyle w:val="hps"/>
          <w:rFonts w:cs="Simplified Arabic"/>
          <w:sz w:val="24"/>
          <w:rtl/>
        </w:rPr>
        <w:t xml:space="preserve">، بالتشاور مع أمانة الاتفاقية؛ </w:t>
      </w:r>
      <w:r w:rsidR="00043CDF">
        <w:rPr>
          <w:rStyle w:val="hps"/>
          <w:rFonts w:cs="Simplified Arabic" w:hint="cs"/>
          <w:sz w:val="24"/>
          <w:rtl/>
        </w:rPr>
        <w:t>(</w:t>
      </w:r>
      <w:r w:rsidR="00043CDF">
        <w:rPr>
          <w:rStyle w:val="hps"/>
          <w:rFonts w:cs="Simplified Arabic" w:hint="cs"/>
          <w:sz w:val="24"/>
          <w:rtl/>
          <w:lang w:val="en-US"/>
        </w:rPr>
        <w:t xml:space="preserve">ج) </w:t>
      </w:r>
      <w:r w:rsidRPr="00F445E3">
        <w:rPr>
          <w:rStyle w:val="hps"/>
          <w:rFonts w:cs="Simplified Arabic"/>
          <w:sz w:val="24"/>
          <w:rtl/>
        </w:rPr>
        <w:t xml:space="preserve">العمل بشكل تعاوني عبر منظمة الصحة العالمية لرفع مستوى الوعي بين الدول الأعضاء </w:t>
      </w:r>
      <w:r w:rsidR="002D157A">
        <w:rPr>
          <w:rStyle w:val="hps"/>
          <w:rFonts w:cs="Simplified Arabic" w:hint="cs"/>
          <w:sz w:val="24"/>
          <w:rtl/>
        </w:rPr>
        <w:t>حول</w:t>
      </w:r>
      <w:r w:rsidRPr="00F445E3">
        <w:rPr>
          <w:rStyle w:val="hps"/>
          <w:rFonts w:cs="Simplified Arabic"/>
          <w:sz w:val="24"/>
          <w:rtl/>
        </w:rPr>
        <w:t xml:space="preserve"> </w:t>
      </w:r>
      <w:r w:rsidR="00B34D17">
        <w:rPr>
          <w:rStyle w:val="hps"/>
          <w:rFonts w:cs="Simplified Arabic" w:hint="cs"/>
          <w:sz w:val="24"/>
          <w:rtl/>
        </w:rPr>
        <w:t xml:space="preserve">آثار </w:t>
      </w:r>
      <w:r w:rsidRPr="00F445E3">
        <w:rPr>
          <w:rStyle w:val="hps"/>
          <w:rFonts w:cs="Simplified Arabic"/>
          <w:sz w:val="24"/>
          <w:rtl/>
        </w:rPr>
        <w:t xml:space="preserve">تنفيذ بروتوكول </w:t>
      </w:r>
      <w:proofErr w:type="spellStart"/>
      <w:r w:rsidRPr="00F445E3">
        <w:rPr>
          <w:rStyle w:val="hps"/>
          <w:rFonts w:cs="Simplified Arabic"/>
          <w:sz w:val="24"/>
          <w:rtl/>
        </w:rPr>
        <w:t>ناغويا</w:t>
      </w:r>
      <w:proofErr w:type="spellEnd"/>
      <w:r w:rsidRPr="00F445E3">
        <w:rPr>
          <w:rStyle w:val="hps"/>
          <w:rFonts w:cs="Simplified Arabic"/>
          <w:sz w:val="24"/>
          <w:rtl/>
        </w:rPr>
        <w:t xml:space="preserve"> </w:t>
      </w:r>
      <w:r w:rsidR="00B34D17">
        <w:rPr>
          <w:rStyle w:val="hps"/>
          <w:rFonts w:cs="Simplified Arabic" w:hint="cs"/>
          <w:sz w:val="24"/>
          <w:rtl/>
        </w:rPr>
        <w:t>على الصحة العمومية</w:t>
      </w:r>
      <w:r w:rsidRPr="00F445E3">
        <w:rPr>
          <w:rStyle w:val="hps"/>
          <w:rFonts w:cs="Simplified Arabic"/>
          <w:sz w:val="24"/>
          <w:rtl/>
        </w:rPr>
        <w:t xml:space="preserve">، </w:t>
      </w:r>
      <w:r w:rsidR="002D157A">
        <w:rPr>
          <w:rStyle w:val="hps"/>
          <w:rFonts w:cs="Simplified Arabic" w:hint="cs"/>
          <w:sz w:val="24"/>
          <w:rtl/>
        </w:rPr>
        <w:t>و</w:t>
      </w:r>
      <w:r w:rsidRPr="00F445E3">
        <w:rPr>
          <w:rStyle w:val="hps"/>
          <w:rFonts w:cs="Simplified Arabic"/>
          <w:sz w:val="24"/>
          <w:rtl/>
        </w:rPr>
        <w:t>لا سيما بالنظر إلى الطبيعة الشاملة للمسائل ذات الصلة.</w:t>
      </w:r>
    </w:p>
    <w:p w14:paraId="7CBEFE3D" w14:textId="04AD6E6C" w:rsidR="00B34D17" w:rsidRPr="00B34D17" w:rsidRDefault="00B34D17" w:rsidP="00B34D17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 w:rsidRPr="00B34D17">
        <w:rPr>
          <w:rStyle w:val="hps"/>
          <w:rFonts w:cs="Simplified Arabic"/>
          <w:sz w:val="24"/>
          <w:rtl/>
        </w:rPr>
        <w:t>واعتمدت جمعية الصحة العالمية المقرر</w:t>
      </w:r>
      <w:r w:rsidRPr="00B34D17">
        <w:rPr>
          <w:rStyle w:val="hps"/>
          <w:rFonts w:cs="Simplified Arabic"/>
          <w:sz w:val="24"/>
        </w:rPr>
        <w:t xml:space="preserve"> WHA72(13) </w:t>
      </w:r>
      <w:r w:rsidRPr="00B34D17">
        <w:rPr>
          <w:rStyle w:val="hps"/>
          <w:rFonts w:cs="Simplified Arabic"/>
          <w:sz w:val="24"/>
          <w:rtl/>
        </w:rPr>
        <w:t xml:space="preserve">بشأن </w:t>
      </w:r>
      <w:r>
        <w:rPr>
          <w:rStyle w:val="hps"/>
          <w:rFonts w:cs="Simplified Arabic" w:hint="cs"/>
          <w:sz w:val="24"/>
          <w:rtl/>
        </w:rPr>
        <w:t>آثار</w:t>
      </w:r>
      <w:r w:rsidRPr="00B34D17">
        <w:rPr>
          <w:rStyle w:val="hps"/>
          <w:rFonts w:cs="Simplified Arabic"/>
          <w:sz w:val="24"/>
          <w:rtl/>
        </w:rPr>
        <w:t xml:space="preserve"> تنفيذ بروتوكول </w:t>
      </w:r>
      <w:proofErr w:type="spellStart"/>
      <w:r w:rsidRPr="00B34D17">
        <w:rPr>
          <w:rStyle w:val="hps"/>
          <w:rFonts w:cs="Simplified Arabic"/>
          <w:sz w:val="24"/>
          <w:rtl/>
        </w:rPr>
        <w:t>ناغويا</w:t>
      </w:r>
      <w:proofErr w:type="spellEnd"/>
      <w:r w:rsidRPr="00B34D17">
        <w:rPr>
          <w:rStyle w:val="FootnoteReference"/>
          <w:rFonts w:cs="Simplified Arabic"/>
          <w:u w:val="none"/>
          <w:vertAlign w:val="superscript"/>
          <w:rtl/>
        </w:rPr>
        <w:footnoteReference w:id="45"/>
      </w:r>
      <w:r w:rsidRPr="00B34D17">
        <w:rPr>
          <w:rStyle w:val="hps"/>
          <w:rFonts w:cs="Simplified Arabic"/>
          <w:sz w:val="24"/>
          <w:vertAlign w:val="superscript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 xml:space="preserve">على الصحة العمومية الذي </w:t>
      </w:r>
      <w:r w:rsidRPr="00B34D17">
        <w:rPr>
          <w:rStyle w:val="hps"/>
          <w:rFonts w:cs="Simplified Arabic"/>
          <w:sz w:val="24"/>
          <w:rtl/>
        </w:rPr>
        <w:t xml:space="preserve">يطلب من المدير العام توسيع نطاق المشاركة مع الدول الأعضاء وأمانة اتفاقية التنوع البيولوجي والمنظمات الدولية ذات الصلة </w:t>
      </w:r>
      <w:r>
        <w:rPr>
          <w:rStyle w:val="hps"/>
          <w:rFonts w:cs="Simplified Arabic" w:hint="cs"/>
          <w:sz w:val="24"/>
          <w:rtl/>
        </w:rPr>
        <w:t>والجهات صاحبة المصلحة المعنية</w:t>
      </w:r>
      <w:r w:rsidRPr="00B34D17">
        <w:rPr>
          <w:rStyle w:val="hps"/>
          <w:rFonts w:cs="Simplified Arabic"/>
          <w:sz w:val="24"/>
          <w:rtl/>
        </w:rPr>
        <w:t>: (</w:t>
      </w:r>
      <w:r w:rsidR="00043CDF">
        <w:rPr>
          <w:rStyle w:val="hps"/>
          <w:rFonts w:cs="Simplified Arabic" w:hint="cs"/>
          <w:sz w:val="24"/>
          <w:rtl/>
        </w:rPr>
        <w:t>أ</w:t>
      </w:r>
      <w:r w:rsidRPr="00B34D17">
        <w:rPr>
          <w:rStyle w:val="hps"/>
          <w:rFonts w:cs="Simplified Arabic"/>
          <w:sz w:val="24"/>
          <w:rtl/>
        </w:rPr>
        <w:t xml:space="preserve">) تقديم معلومات عن </w:t>
      </w:r>
      <w:r>
        <w:rPr>
          <w:rStyle w:val="hps"/>
          <w:rFonts w:cs="Simplified Arabic" w:hint="cs"/>
          <w:sz w:val="24"/>
          <w:rtl/>
        </w:rPr>
        <w:t>ال</w:t>
      </w:r>
      <w:r w:rsidRPr="00B34D17">
        <w:rPr>
          <w:rStyle w:val="hps"/>
          <w:rFonts w:cs="Simplified Arabic"/>
          <w:sz w:val="24"/>
          <w:rtl/>
        </w:rPr>
        <w:t>ممارسات و</w:t>
      </w:r>
      <w:r>
        <w:rPr>
          <w:rStyle w:val="hps"/>
          <w:rFonts w:cs="Simplified Arabic" w:hint="cs"/>
          <w:sz w:val="24"/>
          <w:rtl/>
        </w:rPr>
        <w:t>ال</w:t>
      </w:r>
      <w:r w:rsidRPr="00B34D17">
        <w:rPr>
          <w:rStyle w:val="hps"/>
          <w:rFonts w:cs="Simplified Arabic"/>
          <w:sz w:val="24"/>
          <w:rtl/>
        </w:rPr>
        <w:t>ترتيبات</w:t>
      </w:r>
      <w:r>
        <w:rPr>
          <w:rStyle w:val="hps"/>
          <w:rFonts w:cs="Simplified Arabic" w:hint="cs"/>
          <w:sz w:val="24"/>
          <w:rtl/>
        </w:rPr>
        <w:t xml:space="preserve"> المتبعة حاليا في مجال</w:t>
      </w:r>
      <w:r w:rsidRPr="00B34D17">
        <w:rPr>
          <w:rStyle w:val="hps"/>
          <w:rFonts w:cs="Simplified Arabic"/>
          <w:sz w:val="24"/>
          <w:rtl/>
        </w:rPr>
        <w:t xml:space="preserve"> تقاسم </w:t>
      </w:r>
      <w:r>
        <w:rPr>
          <w:rStyle w:val="hps"/>
          <w:rFonts w:cs="Simplified Arabic" w:hint="cs"/>
          <w:sz w:val="24"/>
          <w:rtl/>
        </w:rPr>
        <w:t>المُمرضات،</w:t>
      </w:r>
      <w:r w:rsidRPr="00B34D17">
        <w:rPr>
          <w:rStyle w:val="hps"/>
          <w:rFonts w:cs="Simplified Arabic"/>
          <w:sz w:val="24"/>
          <w:rtl/>
        </w:rPr>
        <w:t xml:space="preserve"> وتنفيذ </w:t>
      </w:r>
      <w:r>
        <w:rPr>
          <w:rStyle w:val="hps"/>
          <w:rFonts w:cs="Simplified Arabic" w:hint="cs"/>
          <w:sz w:val="24"/>
          <w:rtl/>
        </w:rPr>
        <w:t>ال</w:t>
      </w:r>
      <w:r w:rsidRPr="00B34D17">
        <w:rPr>
          <w:rStyle w:val="hps"/>
          <w:rFonts w:cs="Simplified Arabic"/>
          <w:sz w:val="24"/>
          <w:rtl/>
        </w:rPr>
        <w:t>تدابير</w:t>
      </w:r>
      <w:r>
        <w:rPr>
          <w:rStyle w:val="hps"/>
          <w:rFonts w:cs="Simplified Arabic" w:hint="cs"/>
          <w:sz w:val="24"/>
          <w:rtl/>
        </w:rPr>
        <w:t xml:space="preserve"> المتعلقة بإتاحتها وتقاسم المنافع المجنية منها</w:t>
      </w:r>
      <w:r w:rsidRPr="00B34D17">
        <w:rPr>
          <w:rStyle w:val="hps"/>
          <w:rFonts w:cs="Simplified Arabic"/>
          <w:sz w:val="24"/>
          <w:rtl/>
        </w:rPr>
        <w:t xml:space="preserve">، </w:t>
      </w:r>
      <w:r>
        <w:rPr>
          <w:rStyle w:val="hps"/>
          <w:rFonts w:cs="Simplified Arabic" w:hint="cs"/>
          <w:sz w:val="24"/>
          <w:rtl/>
        </w:rPr>
        <w:t>وكذلك حصائلها المحتملة وآثارها الأخرى على الصحة العمومية</w:t>
      </w:r>
      <w:r w:rsidRPr="00B34D17">
        <w:rPr>
          <w:rStyle w:val="hps"/>
          <w:rFonts w:cs="Simplified Arabic"/>
          <w:sz w:val="24"/>
          <w:rtl/>
        </w:rPr>
        <w:t>؛ (</w:t>
      </w:r>
      <w:r w:rsidR="00043CDF">
        <w:rPr>
          <w:rStyle w:val="hps"/>
          <w:rFonts w:cs="Simplified Arabic" w:hint="cs"/>
          <w:sz w:val="24"/>
          <w:rtl/>
        </w:rPr>
        <w:t>ب</w:t>
      </w:r>
      <w:r w:rsidRPr="00B34D17">
        <w:rPr>
          <w:rStyle w:val="hps"/>
          <w:rFonts w:cs="Simplified Arabic"/>
          <w:sz w:val="24"/>
          <w:rtl/>
        </w:rPr>
        <w:t xml:space="preserve">) تقديم تقرير إلى جمعية الصحة العالمية </w:t>
      </w:r>
      <w:r>
        <w:rPr>
          <w:rStyle w:val="hps"/>
          <w:rFonts w:cs="Simplified Arabic"/>
          <w:sz w:val="24"/>
        </w:rPr>
        <w:t>74</w:t>
      </w:r>
      <w:r w:rsidRPr="00B34D17">
        <w:rPr>
          <w:rStyle w:val="hps"/>
          <w:rFonts w:cs="Simplified Arabic"/>
          <w:sz w:val="24"/>
          <w:rtl/>
        </w:rPr>
        <w:t xml:space="preserve">، من خلال المجلس التنفيذي في دورته </w:t>
      </w:r>
      <w:r>
        <w:rPr>
          <w:rStyle w:val="hps"/>
          <w:rFonts w:cs="Simplified Arabic"/>
          <w:sz w:val="24"/>
        </w:rPr>
        <w:t>148</w:t>
      </w:r>
      <w:r w:rsidRPr="00B34D17">
        <w:rPr>
          <w:rStyle w:val="hps"/>
          <w:rFonts w:cs="Simplified Arabic"/>
          <w:sz w:val="24"/>
          <w:rtl/>
        </w:rPr>
        <w:t>،</w:t>
      </w:r>
      <w:r>
        <w:rPr>
          <w:rStyle w:val="hps"/>
          <w:rFonts w:cs="Simplified Arabic" w:hint="cs"/>
          <w:sz w:val="24"/>
          <w:rtl/>
        </w:rPr>
        <w:t xml:space="preserve"> فضلا عن تقديم</w:t>
      </w:r>
      <w:r w:rsidRPr="00B34D17">
        <w:rPr>
          <w:rStyle w:val="hps"/>
          <w:rFonts w:cs="Simplified Arabic"/>
          <w:sz w:val="24"/>
          <w:rtl/>
        </w:rPr>
        <w:t xml:space="preserve"> تقرير مؤقت إلى المجلس التنفيذي في دورته 146</w:t>
      </w:r>
      <w:r w:rsidRPr="00B34D17">
        <w:rPr>
          <w:rStyle w:val="hps"/>
          <w:rFonts w:cs="Simplified Arabic"/>
          <w:sz w:val="24"/>
        </w:rPr>
        <w:t>.</w:t>
      </w:r>
    </w:p>
    <w:p w14:paraId="462C75E7" w14:textId="35111385" w:rsidR="00B34D17" w:rsidRPr="00B34D17" w:rsidRDefault="00B34D17" w:rsidP="00B34D17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>
        <w:rPr>
          <w:rStyle w:val="hps"/>
          <w:rFonts w:cs="Simplified Arabic" w:hint="cs"/>
          <w:sz w:val="24"/>
          <w:rtl/>
        </w:rPr>
        <w:t>و</w:t>
      </w:r>
      <w:r w:rsidRPr="00B34D17">
        <w:rPr>
          <w:rStyle w:val="hps"/>
          <w:rFonts w:cs="Simplified Arabic"/>
          <w:sz w:val="24"/>
          <w:rtl/>
        </w:rPr>
        <w:t xml:space="preserve">في سياق تنفيذ المقرر </w:t>
      </w:r>
      <w:r w:rsidRPr="00B34D17">
        <w:rPr>
          <w:rStyle w:val="hps"/>
          <w:rFonts w:cs="Simplified Arabic"/>
          <w:sz w:val="24"/>
        </w:rPr>
        <w:t>WHA72(13)</w:t>
      </w:r>
      <w:r>
        <w:rPr>
          <w:rStyle w:val="hps"/>
          <w:rFonts w:cs="Simplified Arabic" w:hint="cs"/>
          <w:sz w:val="24"/>
          <w:rtl/>
        </w:rPr>
        <w:t>،</w:t>
      </w:r>
      <w:r w:rsidRPr="00B34D17">
        <w:rPr>
          <w:rStyle w:val="hps"/>
          <w:rFonts w:cs="Simplified Arabic"/>
          <w:sz w:val="24"/>
          <w:rtl/>
        </w:rPr>
        <w:t xml:space="preserve"> أعدت منظمة الصحة العالمية، بالتشاور مع أمانة الاتفاقية، </w:t>
      </w:r>
      <w:r>
        <w:rPr>
          <w:rStyle w:val="hps"/>
          <w:rFonts w:cs="Simplified Arabic" w:hint="cs"/>
          <w:sz w:val="24"/>
          <w:rtl/>
        </w:rPr>
        <w:t>مسحا</w:t>
      </w:r>
      <w:r w:rsidRPr="00B34D17">
        <w:rPr>
          <w:rStyle w:val="hps"/>
          <w:rFonts w:cs="Simplified Arabic"/>
          <w:sz w:val="24"/>
          <w:rtl/>
        </w:rPr>
        <w:t xml:space="preserve"> لجمع </w:t>
      </w:r>
      <w:r>
        <w:rPr>
          <w:rStyle w:val="hps"/>
          <w:rFonts w:cs="Simplified Arabic" w:hint="cs"/>
          <w:sz w:val="24"/>
          <w:rtl/>
        </w:rPr>
        <w:t>المعلومات</w:t>
      </w:r>
      <w:r w:rsidRPr="00B34D17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حول</w:t>
      </w:r>
      <w:r w:rsidRPr="00B34D17">
        <w:rPr>
          <w:rStyle w:val="hps"/>
          <w:rFonts w:cs="Simplified Arabic"/>
          <w:sz w:val="24"/>
          <w:rtl/>
        </w:rPr>
        <w:t xml:space="preserve">: (أ) الممارسات والترتيبات الحالية لتقاسم </w:t>
      </w:r>
      <w:r w:rsidR="0074639C">
        <w:rPr>
          <w:rStyle w:val="hps"/>
          <w:rFonts w:cs="Simplified Arabic" w:hint="cs"/>
          <w:sz w:val="24"/>
          <w:rtl/>
        </w:rPr>
        <w:t>المُمرضات</w:t>
      </w:r>
      <w:r w:rsidRPr="00B34D17">
        <w:rPr>
          <w:rStyle w:val="hps"/>
          <w:rFonts w:cs="Simplified Arabic"/>
          <w:sz w:val="24"/>
          <w:rtl/>
        </w:rPr>
        <w:t xml:space="preserve">؛ (ب) تنفيذ تدابير الحصول وتقاسم المنافع. </w:t>
      </w:r>
      <w:r w:rsidR="0074639C">
        <w:rPr>
          <w:rStyle w:val="hps"/>
          <w:rFonts w:cs="Simplified Arabic" w:hint="cs"/>
          <w:sz w:val="24"/>
          <w:rtl/>
        </w:rPr>
        <w:t>و</w:t>
      </w:r>
      <w:r w:rsidRPr="00B34D17">
        <w:rPr>
          <w:rStyle w:val="hps"/>
          <w:rFonts w:cs="Simplified Arabic"/>
          <w:sz w:val="24"/>
          <w:rtl/>
        </w:rPr>
        <w:t xml:space="preserve">كان الهدف من المسح </w:t>
      </w:r>
      <w:r w:rsidR="0074639C">
        <w:rPr>
          <w:rStyle w:val="hps"/>
          <w:rFonts w:cs="Simplified Arabic" w:hint="cs"/>
          <w:sz w:val="24"/>
          <w:rtl/>
        </w:rPr>
        <w:t>أيضا</w:t>
      </w:r>
      <w:r w:rsidRPr="00B34D17">
        <w:rPr>
          <w:rStyle w:val="hps"/>
          <w:rFonts w:cs="Simplified Arabic"/>
          <w:sz w:val="24"/>
          <w:rtl/>
        </w:rPr>
        <w:t xml:space="preserve"> جمع وجهات نظر حول </w:t>
      </w:r>
      <w:r w:rsidR="0074639C">
        <w:rPr>
          <w:rStyle w:val="hps"/>
          <w:rFonts w:cs="Simplified Arabic" w:hint="cs"/>
          <w:sz w:val="24"/>
          <w:rtl/>
        </w:rPr>
        <w:t>الحصائل المحتملة والآثار الأخرى على</w:t>
      </w:r>
      <w:r w:rsidRPr="00B34D17">
        <w:rPr>
          <w:rStyle w:val="hps"/>
          <w:rFonts w:cs="Simplified Arabic"/>
          <w:sz w:val="24"/>
          <w:rtl/>
        </w:rPr>
        <w:t xml:space="preserve"> الصحة </w:t>
      </w:r>
      <w:r w:rsidR="0074639C">
        <w:rPr>
          <w:rStyle w:val="hps"/>
          <w:rFonts w:cs="Simplified Arabic" w:hint="cs"/>
          <w:sz w:val="24"/>
          <w:rtl/>
        </w:rPr>
        <w:t>العمومية</w:t>
      </w:r>
      <w:r w:rsidRPr="00B34D17">
        <w:rPr>
          <w:rStyle w:val="hps"/>
          <w:rFonts w:cs="Simplified Arabic"/>
          <w:sz w:val="24"/>
          <w:rtl/>
        </w:rPr>
        <w:t xml:space="preserve">، على النحو المطلوب في القرار. </w:t>
      </w:r>
      <w:r w:rsidR="0074639C">
        <w:rPr>
          <w:rStyle w:val="hps"/>
          <w:rFonts w:cs="Simplified Arabic" w:hint="cs"/>
          <w:sz w:val="24"/>
          <w:rtl/>
        </w:rPr>
        <w:t>و</w:t>
      </w:r>
      <w:r w:rsidRPr="00B34D17">
        <w:rPr>
          <w:rStyle w:val="hps"/>
          <w:rFonts w:cs="Simplified Arabic"/>
          <w:sz w:val="24"/>
          <w:rtl/>
        </w:rPr>
        <w:t xml:space="preserve">من خلال </w:t>
      </w:r>
      <w:r w:rsidR="0074639C">
        <w:rPr>
          <w:rStyle w:val="hps"/>
          <w:rFonts w:cs="Simplified Arabic" w:hint="cs"/>
          <w:sz w:val="24"/>
          <w:rtl/>
        </w:rPr>
        <w:t>إخطار</w:t>
      </w:r>
      <w:r w:rsidRPr="00B34D17">
        <w:rPr>
          <w:rStyle w:val="hps"/>
          <w:rFonts w:cs="Simplified Arabic"/>
          <w:sz w:val="24"/>
          <w:rtl/>
        </w:rPr>
        <w:t>،</w:t>
      </w:r>
      <w:r w:rsidR="0074639C" w:rsidRPr="0074639C">
        <w:rPr>
          <w:rStyle w:val="FootnoteReference"/>
          <w:rFonts w:cs="Simplified Arabic"/>
          <w:u w:val="none"/>
          <w:vertAlign w:val="superscript"/>
          <w:rtl/>
        </w:rPr>
        <w:footnoteReference w:id="46"/>
      </w:r>
      <w:r w:rsidRPr="00B34D17">
        <w:rPr>
          <w:rStyle w:val="hps"/>
          <w:rFonts w:cs="Simplified Arabic"/>
          <w:sz w:val="24"/>
          <w:rtl/>
        </w:rPr>
        <w:t xml:space="preserve"> دعيت نقاط الاتصال الوطنية لاتفاقية التنوع البيولوجي و</w:t>
      </w:r>
      <w:r w:rsidR="0074639C">
        <w:rPr>
          <w:rStyle w:val="hps"/>
          <w:rFonts w:cs="Simplified Arabic" w:hint="cs"/>
          <w:sz w:val="24"/>
          <w:rtl/>
        </w:rPr>
        <w:t>الحصول و</w:t>
      </w:r>
      <w:r w:rsidRPr="00B34D17">
        <w:rPr>
          <w:rStyle w:val="hps"/>
          <w:rFonts w:cs="Simplified Arabic"/>
          <w:sz w:val="24"/>
          <w:rtl/>
        </w:rPr>
        <w:t xml:space="preserve">تقاسم المنافع إلى المشاركة في </w:t>
      </w:r>
      <w:r w:rsidR="0074639C">
        <w:rPr>
          <w:rStyle w:val="hps"/>
          <w:rFonts w:cs="Simplified Arabic" w:hint="cs"/>
          <w:sz w:val="24"/>
          <w:rtl/>
        </w:rPr>
        <w:t>المسح</w:t>
      </w:r>
      <w:r w:rsidRPr="00B34D17">
        <w:rPr>
          <w:rStyle w:val="hps"/>
          <w:rFonts w:cs="Simplified Arabic"/>
          <w:sz w:val="24"/>
          <w:rtl/>
        </w:rPr>
        <w:t>، بالإضافة إلى الدول الأعضاء في منظمة الصحة العالمية</w:t>
      </w:r>
      <w:r w:rsidR="0074639C">
        <w:rPr>
          <w:rStyle w:val="hps"/>
          <w:rFonts w:cs="Simplified Arabic" w:hint="cs"/>
          <w:sz w:val="24"/>
          <w:rtl/>
        </w:rPr>
        <w:t>،</w:t>
      </w:r>
      <w:r w:rsidRPr="00B34D17">
        <w:rPr>
          <w:rStyle w:val="hps"/>
          <w:rFonts w:cs="Simplified Arabic"/>
          <w:sz w:val="24"/>
          <w:rtl/>
        </w:rPr>
        <w:t xml:space="preserve"> والوكالات الدولية والوطنية</w:t>
      </w:r>
      <w:r w:rsidR="0074639C">
        <w:rPr>
          <w:rStyle w:val="hps"/>
          <w:rFonts w:cs="Simplified Arabic" w:hint="cs"/>
          <w:sz w:val="24"/>
          <w:rtl/>
        </w:rPr>
        <w:t>،</w:t>
      </w:r>
      <w:r w:rsidRPr="00B34D17">
        <w:rPr>
          <w:rStyle w:val="hps"/>
          <w:rFonts w:cs="Simplified Arabic"/>
          <w:sz w:val="24"/>
          <w:rtl/>
        </w:rPr>
        <w:t xml:space="preserve"> والمراكز المتعاونة مع منظمة </w:t>
      </w:r>
      <w:r w:rsidRPr="00B34D17">
        <w:rPr>
          <w:rStyle w:val="hps"/>
          <w:rFonts w:cs="Simplified Arabic"/>
          <w:sz w:val="24"/>
          <w:rtl/>
        </w:rPr>
        <w:lastRenderedPageBreak/>
        <w:t>الصحة العالمية</w:t>
      </w:r>
      <w:r w:rsidR="0074639C">
        <w:rPr>
          <w:rStyle w:val="hps"/>
          <w:rFonts w:cs="Simplified Arabic" w:hint="cs"/>
          <w:sz w:val="24"/>
          <w:rtl/>
        </w:rPr>
        <w:t>،</w:t>
      </w:r>
      <w:r w:rsidRPr="00B34D17">
        <w:rPr>
          <w:rStyle w:val="hps"/>
          <w:rFonts w:cs="Simplified Arabic"/>
          <w:sz w:val="24"/>
          <w:rtl/>
        </w:rPr>
        <w:t xml:space="preserve"> والجهات الفاعلة من غير الدول في العلاقات الرسمية مع منظمة الصحة العالمية</w:t>
      </w:r>
      <w:r w:rsidR="0074639C">
        <w:rPr>
          <w:rStyle w:val="hps"/>
          <w:rFonts w:cs="Simplified Arabic" w:hint="cs"/>
          <w:sz w:val="24"/>
          <w:rtl/>
        </w:rPr>
        <w:t>،</w:t>
      </w:r>
      <w:r w:rsidRPr="00B34D17">
        <w:rPr>
          <w:rStyle w:val="hps"/>
          <w:rFonts w:cs="Simplified Arabic"/>
          <w:sz w:val="24"/>
          <w:rtl/>
        </w:rPr>
        <w:t xml:space="preserve"> والقطاع الخاص وأصحاب المصلحة</w:t>
      </w:r>
      <w:r w:rsidR="00CE30B1">
        <w:rPr>
          <w:rStyle w:val="hps"/>
          <w:rFonts w:cs="Simplified Arabic" w:hint="cs"/>
          <w:sz w:val="24"/>
          <w:rtl/>
        </w:rPr>
        <w:t xml:space="preserve"> المعنيين</w:t>
      </w:r>
      <w:r w:rsidRPr="00B34D17">
        <w:rPr>
          <w:rStyle w:val="hps"/>
          <w:rFonts w:cs="Simplified Arabic"/>
          <w:sz w:val="24"/>
          <w:rtl/>
        </w:rPr>
        <w:t xml:space="preserve"> الآخرين</w:t>
      </w:r>
      <w:r w:rsidRPr="00B34D17">
        <w:rPr>
          <w:rStyle w:val="hps"/>
          <w:rFonts w:cs="Simplified Arabic"/>
          <w:sz w:val="24"/>
        </w:rPr>
        <w:t>.</w:t>
      </w:r>
    </w:p>
    <w:p w14:paraId="418EF2BF" w14:textId="23A2A4AB" w:rsidR="00B34D17" w:rsidRDefault="00B34D17" w:rsidP="00002FDE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>
        <w:rPr>
          <w:rStyle w:val="hps"/>
          <w:rFonts w:cs="Simplified Arabic" w:hint="cs"/>
          <w:sz w:val="24"/>
          <w:rtl/>
        </w:rPr>
        <w:t>وعقدت</w:t>
      </w:r>
      <w:r w:rsidRPr="00B34D17">
        <w:rPr>
          <w:rStyle w:val="hps"/>
          <w:rFonts w:cs="Simplified Arabic"/>
          <w:sz w:val="24"/>
          <w:rtl/>
        </w:rPr>
        <w:t xml:space="preserve"> جمعية الصحة العالمية الجزء الأول من دورتها الثالثة والسبعين</w:t>
      </w:r>
      <w:r w:rsidR="00002FDE">
        <w:rPr>
          <w:rStyle w:val="hps"/>
          <w:rFonts w:cs="Simplified Arabic" w:hint="cs"/>
          <w:sz w:val="24"/>
          <w:rtl/>
        </w:rPr>
        <w:t xml:space="preserve"> بشكل افتراضي</w:t>
      </w:r>
      <w:r w:rsidRPr="00B34D17">
        <w:rPr>
          <w:rStyle w:val="hps"/>
          <w:rFonts w:cs="Simplified Arabic"/>
          <w:sz w:val="24"/>
          <w:rtl/>
        </w:rPr>
        <w:t xml:space="preserve"> يومي 18 و19 </w:t>
      </w:r>
      <w:r w:rsidR="00002FDE">
        <w:rPr>
          <w:rStyle w:val="hps"/>
          <w:rFonts w:cs="Simplified Arabic" w:hint="cs"/>
          <w:sz w:val="24"/>
          <w:rtl/>
        </w:rPr>
        <w:t>مايو</w:t>
      </w:r>
      <w:r w:rsidRPr="00B34D17">
        <w:rPr>
          <w:rStyle w:val="hps"/>
          <w:rFonts w:cs="Simplified Arabic"/>
          <w:sz w:val="24"/>
          <w:rtl/>
        </w:rPr>
        <w:t>/</w:t>
      </w:r>
      <w:r w:rsidR="00002FDE">
        <w:rPr>
          <w:rStyle w:val="hps"/>
          <w:rFonts w:cs="Simplified Arabic" w:hint="cs"/>
          <w:sz w:val="24"/>
          <w:rtl/>
        </w:rPr>
        <w:t xml:space="preserve">أيار </w:t>
      </w:r>
      <w:r w:rsidRPr="00B34D17">
        <w:rPr>
          <w:rStyle w:val="hps"/>
          <w:rFonts w:cs="Simplified Arabic"/>
          <w:sz w:val="24"/>
          <w:rtl/>
        </w:rPr>
        <w:t xml:space="preserve">2020. وفي إطار البند 3 من جدول الأعمال بشأن </w:t>
      </w:r>
      <w:r w:rsidR="00002FDE">
        <w:rPr>
          <w:rStyle w:val="hps"/>
          <w:rFonts w:cs="Simplified Arabic" w:hint="cs"/>
          <w:sz w:val="24"/>
          <w:rtl/>
        </w:rPr>
        <w:t xml:space="preserve">الاستجابة لجائحة </w:t>
      </w:r>
      <w:proofErr w:type="spellStart"/>
      <w:r w:rsidR="00002FDE">
        <w:rPr>
          <w:rStyle w:val="hps"/>
          <w:rFonts w:cs="Simplified Arabic" w:hint="cs"/>
          <w:sz w:val="24"/>
          <w:rtl/>
        </w:rPr>
        <w:t>كوفيد</w:t>
      </w:r>
      <w:proofErr w:type="spellEnd"/>
      <w:r w:rsidR="00002FDE">
        <w:rPr>
          <w:rStyle w:val="hps"/>
          <w:rFonts w:cs="Simplified Arabic" w:hint="cs"/>
          <w:sz w:val="24"/>
          <w:rtl/>
        </w:rPr>
        <w:t>-</w:t>
      </w:r>
      <w:r w:rsidR="00002FDE">
        <w:rPr>
          <w:rStyle w:val="hps"/>
          <w:rFonts w:cs="Simplified Arabic"/>
          <w:sz w:val="24"/>
        </w:rPr>
        <w:t>19</w:t>
      </w:r>
      <w:r w:rsidRPr="00B34D17">
        <w:rPr>
          <w:rStyle w:val="hps"/>
          <w:rFonts w:cs="Simplified Arabic"/>
          <w:sz w:val="24"/>
          <w:rtl/>
        </w:rPr>
        <w:t xml:space="preserve">، </w:t>
      </w:r>
      <w:r w:rsidR="00CE7205">
        <w:rPr>
          <w:rStyle w:val="hps"/>
          <w:rFonts w:cs="Simplified Arabic" w:hint="cs"/>
          <w:sz w:val="24"/>
          <w:rtl/>
        </w:rPr>
        <w:t>اعترفت</w:t>
      </w:r>
      <w:r w:rsidRPr="00B34D17">
        <w:rPr>
          <w:rStyle w:val="hps"/>
          <w:rFonts w:cs="Simplified Arabic"/>
          <w:sz w:val="24"/>
          <w:rtl/>
        </w:rPr>
        <w:t xml:space="preserve"> جمعية الصحة العالمية، من بين أمور أخرى، بضرورة</w:t>
      </w:r>
      <w:r w:rsidR="00002FDE">
        <w:rPr>
          <w:rStyle w:val="hps"/>
          <w:rFonts w:cs="Simplified Arabic" w:hint="cs"/>
          <w:sz w:val="24"/>
          <w:rtl/>
        </w:rPr>
        <w:t xml:space="preserve"> أن تحصل جميع البلدان في الوقت المناسب ودون عوائق على وسائل التشخيص، </w:t>
      </w:r>
      <w:r w:rsidR="00002FDE" w:rsidRPr="00002FDE">
        <w:rPr>
          <w:rStyle w:val="hps"/>
          <w:rFonts w:cs="Simplified Arabic"/>
          <w:sz w:val="24"/>
          <w:rtl/>
        </w:rPr>
        <w:t>والعلاجات، والأدوية واللقاحات، والتكنولوجيات الصــحية الأســاســية، ومكوناتها ومعداتها، الجيدة والمأمونة والفعالة والميسورة التكلفة، من</w:t>
      </w:r>
      <w:r w:rsidR="00002FDE">
        <w:rPr>
          <w:rStyle w:val="hps"/>
          <w:rFonts w:cs="Simplified Arabic" w:hint="cs"/>
          <w:sz w:val="24"/>
          <w:rtl/>
        </w:rPr>
        <w:t xml:space="preserve"> أجل </w:t>
      </w:r>
      <w:r w:rsidR="00002FDE" w:rsidRPr="00002FDE">
        <w:rPr>
          <w:rStyle w:val="hps"/>
          <w:rFonts w:cs="Simplified Arabic"/>
          <w:sz w:val="24"/>
          <w:rtl/>
        </w:rPr>
        <w:t xml:space="preserve">تعزيز الاستجابة لجائحة </w:t>
      </w:r>
      <w:proofErr w:type="spellStart"/>
      <w:r w:rsidR="00002FDE" w:rsidRPr="00002FDE">
        <w:rPr>
          <w:rStyle w:val="hps"/>
          <w:rFonts w:cs="Simplified Arabic"/>
          <w:sz w:val="24"/>
          <w:rtl/>
        </w:rPr>
        <w:t>كوفيد</w:t>
      </w:r>
      <w:proofErr w:type="spellEnd"/>
      <w:r w:rsidR="00002FDE" w:rsidRPr="00002FDE">
        <w:rPr>
          <w:rStyle w:val="hps"/>
          <w:rFonts w:cs="Simplified Arabic"/>
          <w:sz w:val="24"/>
          <w:rtl/>
        </w:rPr>
        <w:t>-</w:t>
      </w:r>
      <w:r w:rsidR="00002FDE" w:rsidRPr="00002FDE">
        <w:rPr>
          <w:rStyle w:val="hps"/>
          <w:rFonts w:cs="Simplified Arabic"/>
          <w:sz w:val="24"/>
        </w:rPr>
        <w:t>19</w:t>
      </w:r>
      <w:r w:rsidRPr="00B34D17">
        <w:rPr>
          <w:rStyle w:val="hps"/>
          <w:rFonts w:cs="Simplified Arabic"/>
          <w:sz w:val="24"/>
          <w:rtl/>
        </w:rPr>
        <w:t xml:space="preserve">. </w:t>
      </w:r>
      <w:r w:rsidR="00002FDE">
        <w:rPr>
          <w:rStyle w:val="hps"/>
          <w:rFonts w:cs="Simplified Arabic" w:hint="cs"/>
          <w:sz w:val="24"/>
          <w:rtl/>
        </w:rPr>
        <w:t>كما اعترفت</w:t>
      </w:r>
      <w:r w:rsidR="00002FDE" w:rsidRPr="00002FDE">
        <w:rPr>
          <w:rStyle w:val="hps"/>
          <w:rFonts w:cs="Simplified Arabic"/>
          <w:sz w:val="24"/>
          <w:rtl/>
        </w:rPr>
        <w:t xml:space="preserve"> بدور التمنيع المكثف ضـــــــــــد فيروس </w:t>
      </w:r>
      <w:proofErr w:type="spellStart"/>
      <w:r w:rsidR="00002FDE" w:rsidRPr="00002FDE">
        <w:rPr>
          <w:rStyle w:val="hps"/>
          <w:rFonts w:cs="Simplified Arabic"/>
          <w:sz w:val="24"/>
          <w:rtl/>
        </w:rPr>
        <w:t>كوفيد</w:t>
      </w:r>
      <w:proofErr w:type="spellEnd"/>
      <w:r w:rsidR="00002FDE" w:rsidRPr="00002FDE">
        <w:rPr>
          <w:rStyle w:val="hps"/>
          <w:rFonts w:cs="Simplified Arabic"/>
          <w:sz w:val="24"/>
          <w:rtl/>
        </w:rPr>
        <w:t>-</w:t>
      </w:r>
      <w:r w:rsidR="00002FDE">
        <w:rPr>
          <w:rStyle w:val="hps"/>
          <w:rFonts w:cs="Simplified Arabic"/>
          <w:sz w:val="24"/>
        </w:rPr>
        <w:t>19</w:t>
      </w:r>
      <w:r w:rsidR="00002FDE" w:rsidRPr="00002FDE">
        <w:rPr>
          <w:rStyle w:val="hps"/>
          <w:rFonts w:cs="Simplified Arabic"/>
          <w:sz w:val="24"/>
          <w:rtl/>
        </w:rPr>
        <w:t xml:space="preserve"> كمنفعة عامة عالمية في مجال الصـــــــــــحة للوقاية من</w:t>
      </w:r>
      <w:r w:rsidR="00002FDE">
        <w:rPr>
          <w:rStyle w:val="hps"/>
          <w:rFonts w:cs="Simplified Arabic" w:hint="cs"/>
          <w:sz w:val="24"/>
          <w:rtl/>
        </w:rPr>
        <w:t xml:space="preserve"> </w:t>
      </w:r>
      <w:r w:rsidR="00002FDE" w:rsidRPr="00002FDE">
        <w:rPr>
          <w:rStyle w:val="hps"/>
          <w:rFonts w:cs="Simplified Arabic"/>
          <w:sz w:val="24"/>
          <w:rtl/>
        </w:rPr>
        <w:t>انتقال المرض</w:t>
      </w:r>
      <w:r w:rsidR="00002FDE">
        <w:rPr>
          <w:rStyle w:val="hps"/>
          <w:rFonts w:cs="Simplified Arabic" w:hint="cs"/>
          <w:sz w:val="24"/>
          <w:rtl/>
        </w:rPr>
        <w:t>،</w:t>
      </w:r>
      <w:r w:rsidR="00002FDE" w:rsidRPr="00002FDE">
        <w:rPr>
          <w:rStyle w:val="hps"/>
          <w:rFonts w:cs="Simplified Arabic"/>
          <w:sz w:val="24"/>
          <w:rtl/>
        </w:rPr>
        <w:t xml:space="preserve"> واحتوائه وايقافه </w:t>
      </w:r>
      <w:r w:rsidR="00002FDE">
        <w:rPr>
          <w:rStyle w:val="hps"/>
          <w:rFonts w:cs="Simplified Arabic" w:hint="cs"/>
          <w:sz w:val="24"/>
          <w:rtl/>
        </w:rPr>
        <w:t xml:space="preserve">من أجل </w:t>
      </w:r>
      <w:r w:rsidR="00002FDE" w:rsidRPr="00002FDE">
        <w:rPr>
          <w:rStyle w:val="hps"/>
          <w:rFonts w:cs="Simplified Arabic"/>
          <w:sz w:val="24"/>
          <w:rtl/>
        </w:rPr>
        <w:t>وضع حد لهذه الجائحة، بمجرد توافر لقاحات مأمونة</w:t>
      </w:r>
      <w:r w:rsidR="00002FDE">
        <w:rPr>
          <w:rStyle w:val="hps"/>
          <w:rFonts w:cs="Simplified Arabic" w:hint="cs"/>
          <w:sz w:val="24"/>
          <w:rtl/>
        </w:rPr>
        <w:t>،</w:t>
      </w:r>
      <w:r w:rsidR="00002FDE" w:rsidRPr="00002FDE">
        <w:rPr>
          <w:rStyle w:val="hps"/>
          <w:rFonts w:cs="Simplified Arabic"/>
          <w:sz w:val="24"/>
          <w:rtl/>
        </w:rPr>
        <w:t xml:space="preserve"> وجيدة</w:t>
      </w:r>
      <w:r w:rsidR="00002FDE">
        <w:rPr>
          <w:rStyle w:val="hps"/>
          <w:rFonts w:cs="Simplified Arabic" w:hint="cs"/>
          <w:sz w:val="24"/>
          <w:rtl/>
        </w:rPr>
        <w:t>،</w:t>
      </w:r>
      <w:r w:rsidR="00002FDE" w:rsidRPr="00002FDE">
        <w:rPr>
          <w:rStyle w:val="hps"/>
          <w:rFonts w:cs="Simplified Arabic"/>
          <w:sz w:val="24"/>
          <w:rtl/>
        </w:rPr>
        <w:t xml:space="preserve"> وناجعة</w:t>
      </w:r>
      <w:r w:rsidR="00002FDE">
        <w:rPr>
          <w:rStyle w:val="hps"/>
          <w:rFonts w:cs="Simplified Arabic" w:hint="cs"/>
          <w:sz w:val="24"/>
          <w:rtl/>
        </w:rPr>
        <w:t>،</w:t>
      </w:r>
      <w:r w:rsidR="00002FDE" w:rsidRPr="00002FDE">
        <w:rPr>
          <w:rStyle w:val="hps"/>
          <w:rFonts w:cs="Simplified Arabic"/>
          <w:sz w:val="24"/>
          <w:rtl/>
        </w:rPr>
        <w:t xml:space="preserve"> وفعالة</w:t>
      </w:r>
      <w:r w:rsidR="00002FDE">
        <w:rPr>
          <w:rStyle w:val="hps"/>
          <w:rFonts w:cs="Simplified Arabic" w:hint="cs"/>
          <w:sz w:val="24"/>
          <w:rtl/>
        </w:rPr>
        <w:t>،</w:t>
      </w:r>
      <w:r w:rsidR="00002FDE" w:rsidRPr="00002FDE">
        <w:rPr>
          <w:rStyle w:val="hps"/>
          <w:rFonts w:cs="Simplified Arabic"/>
          <w:sz w:val="24"/>
          <w:rtl/>
        </w:rPr>
        <w:t xml:space="preserve"> وسهلة المنال</w:t>
      </w:r>
      <w:r w:rsidR="00002FDE">
        <w:rPr>
          <w:rStyle w:val="hps"/>
          <w:rFonts w:cs="Simplified Arabic" w:hint="cs"/>
          <w:sz w:val="24"/>
          <w:rtl/>
        </w:rPr>
        <w:t>،</w:t>
      </w:r>
      <w:r w:rsidR="00002FDE" w:rsidRPr="00002FDE">
        <w:rPr>
          <w:rStyle w:val="hps"/>
          <w:rFonts w:cs="Simplified Arabic"/>
          <w:sz w:val="24"/>
          <w:rtl/>
        </w:rPr>
        <w:t xml:space="preserve"> وميسورة التكلفة </w:t>
      </w:r>
      <w:r w:rsidRPr="00002FDE">
        <w:rPr>
          <w:rStyle w:val="hps"/>
          <w:rFonts w:cs="Simplified Arabic"/>
          <w:sz w:val="24"/>
          <w:rtl/>
        </w:rPr>
        <w:t>(</w:t>
      </w:r>
      <w:r w:rsidR="00002FDE">
        <w:rPr>
          <w:rStyle w:val="hps"/>
          <w:rFonts w:cs="Simplified Arabic" w:hint="cs"/>
          <w:sz w:val="24"/>
          <w:rtl/>
        </w:rPr>
        <w:t xml:space="preserve">الفقرة </w:t>
      </w:r>
      <w:r w:rsidR="00002FDE">
        <w:rPr>
          <w:rStyle w:val="hps"/>
          <w:rFonts w:cs="Simplified Arabic"/>
          <w:sz w:val="24"/>
          <w:lang w:val="en-US"/>
        </w:rPr>
        <w:t>6</w:t>
      </w:r>
      <w:r w:rsidRPr="00002FDE">
        <w:rPr>
          <w:rStyle w:val="hps"/>
          <w:rFonts w:cs="Simplified Arabic"/>
          <w:sz w:val="24"/>
          <w:rtl/>
        </w:rPr>
        <w:t>).</w:t>
      </w:r>
      <w:r w:rsidR="00002FDE" w:rsidRPr="00002FDE">
        <w:rPr>
          <w:rStyle w:val="FootnoteReference"/>
          <w:rFonts w:cs="Simplified Arabic"/>
          <w:u w:val="none"/>
          <w:vertAlign w:val="superscript"/>
          <w:rtl/>
        </w:rPr>
        <w:footnoteReference w:id="47"/>
      </w:r>
      <w:r w:rsidR="00002FDE">
        <w:rPr>
          <w:rStyle w:val="hps"/>
          <w:rFonts w:cs="Simplified Arabic" w:hint="cs"/>
          <w:sz w:val="24"/>
          <w:rtl/>
        </w:rPr>
        <w:t xml:space="preserve"> </w:t>
      </w:r>
    </w:p>
    <w:p w14:paraId="1D618AE2" w14:textId="543DCF65" w:rsidR="00002FDE" w:rsidRPr="00200E9F" w:rsidRDefault="00002FDE" w:rsidP="00002FDE">
      <w:pPr>
        <w:pStyle w:val="ListParagraph"/>
        <w:keepNext/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540" w:right="567"/>
        <w:contextualSpacing w:val="0"/>
        <w:jc w:val="center"/>
        <w:outlineLvl w:val="1"/>
        <w:rPr>
          <w:rStyle w:val="hps"/>
          <w:rFonts w:cs="Simplified Arabic"/>
          <w:b/>
          <w:snapToGrid w:val="0"/>
          <w:kern w:val="22"/>
          <w:szCs w:val="22"/>
          <w:rtl/>
          <w:lang w:val="en-US"/>
        </w:rPr>
      </w:pPr>
      <w:r>
        <w:rPr>
          <w:rFonts w:cs="Simplified Arabic" w:hint="cs"/>
          <w:b/>
          <w:bCs/>
          <w:rtl/>
          <w:lang w:bidi="ar-EG"/>
        </w:rPr>
        <w:t>هاء</w:t>
      </w:r>
      <w:r w:rsidRPr="00A36EE2">
        <w:rPr>
          <w:rFonts w:cs="Simplified Arabic"/>
          <w:b/>
          <w:bCs/>
          <w:rtl/>
          <w:lang w:bidi="ar-EG"/>
        </w:rPr>
        <w:t>-</w:t>
      </w:r>
      <w:r w:rsidRPr="00A36EE2">
        <w:rPr>
          <w:rFonts w:cs="Simplified Arabic"/>
          <w:b/>
          <w:bCs/>
          <w:rtl/>
          <w:lang w:bidi="ar-EG"/>
        </w:rPr>
        <w:tab/>
      </w:r>
      <w:r>
        <w:rPr>
          <w:rFonts w:cs="Simplified Arabic" w:hint="cs"/>
          <w:b/>
          <w:bCs/>
          <w:rtl/>
          <w:lang w:bidi="ar-EG"/>
        </w:rPr>
        <w:t>المنظمة العالمية للملكية الفكرية</w:t>
      </w:r>
    </w:p>
    <w:p w14:paraId="6314E114" w14:textId="5E7AE9DF" w:rsidR="005C5426" w:rsidRPr="005C5426" w:rsidRDefault="005C5426" w:rsidP="005C5426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>
        <w:rPr>
          <w:rStyle w:val="hps"/>
          <w:rFonts w:cs="Simplified Arabic" w:hint="cs"/>
          <w:sz w:val="24"/>
          <w:rtl/>
        </w:rPr>
        <w:t xml:space="preserve">تم إنشاء </w:t>
      </w:r>
      <w:r w:rsidRPr="005C5426">
        <w:rPr>
          <w:rStyle w:val="hps"/>
          <w:rFonts w:cs="Simplified Arabic"/>
          <w:sz w:val="24"/>
          <w:rtl/>
        </w:rPr>
        <w:t xml:space="preserve">اللجنة الحكومية الدولية للملكية الفكرية والموارد الوراثية والمعارف التقليدية </w:t>
      </w:r>
      <w:r w:rsidR="00043CDF">
        <w:rPr>
          <w:rStyle w:val="hps"/>
          <w:rFonts w:cs="Simplified Arabic" w:hint="cs"/>
          <w:sz w:val="24"/>
          <w:rtl/>
        </w:rPr>
        <w:t>من قبل الجمعية العامة</w:t>
      </w:r>
      <w:r>
        <w:rPr>
          <w:rStyle w:val="hps"/>
          <w:rFonts w:cs="Simplified Arabic" w:hint="cs"/>
          <w:sz w:val="24"/>
          <w:rtl/>
        </w:rPr>
        <w:t xml:space="preserve"> </w:t>
      </w:r>
      <w:r w:rsidR="00043CDF">
        <w:rPr>
          <w:rStyle w:val="hps"/>
          <w:rFonts w:cs="Simplified Arabic" w:hint="cs"/>
          <w:sz w:val="24"/>
          <w:rtl/>
        </w:rPr>
        <w:t>ل</w:t>
      </w:r>
      <w:r w:rsidRPr="005C5426">
        <w:rPr>
          <w:rStyle w:val="hps"/>
          <w:rFonts w:cs="Simplified Arabic"/>
          <w:sz w:val="24"/>
          <w:rtl/>
        </w:rPr>
        <w:t>لمنظمة العالمية للملكية الفكرية في عام 2000 كمنتدى للمناقشات بين الدول الأعضاء والمفاوضات القائمة على النصوص بهدف التوصل إلى اتفاق بشأن صك (صكوك) قانوني دولي يضمن الحماية الفعالة للمعارف التقليدية</w:t>
      </w:r>
      <w:r>
        <w:rPr>
          <w:rStyle w:val="hps"/>
          <w:rFonts w:cs="Simplified Arabic" w:hint="cs"/>
          <w:sz w:val="24"/>
          <w:rtl/>
        </w:rPr>
        <w:t>،</w:t>
      </w:r>
      <w:r w:rsidRPr="005C5426">
        <w:rPr>
          <w:rStyle w:val="hps"/>
          <w:rFonts w:cs="Simplified Arabic"/>
          <w:sz w:val="24"/>
          <w:rtl/>
        </w:rPr>
        <w:t xml:space="preserve"> وأشكال التعبير الثقافي التقليدي/الفولكلور والموارد الوراثية</w:t>
      </w:r>
      <w:r w:rsidRPr="005C5426">
        <w:rPr>
          <w:rStyle w:val="hps"/>
          <w:rFonts w:cs="Simplified Arabic"/>
          <w:sz w:val="24"/>
        </w:rPr>
        <w:t>.</w:t>
      </w:r>
    </w:p>
    <w:p w14:paraId="330B9535" w14:textId="37D815AC" w:rsidR="005C5426" w:rsidRPr="005C5426" w:rsidRDefault="00B04D5E" w:rsidP="005C5426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  <w:rtl/>
        </w:rPr>
      </w:pPr>
      <w:r>
        <w:rPr>
          <w:rStyle w:val="hps"/>
          <w:rFonts w:cs="Simplified Arabic" w:hint="cs"/>
          <w:sz w:val="24"/>
          <w:rtl/>
        </w:rPr>
        <w:t>وفي</w:t>
      </w:r>
      <w:r w:rsidR="005C5426" w:rsidRPr="005C5426">
        <w:rPr>
          <w:rStyle w:val="hps"/>
          <w:rFonts w:cs="Simplified Arabic"/>
          <w:sz w:val="24"/>
          <w:rtl/>
        </w:rPr>
        <w:t xml:space="preserve"> الدورة السادسة والأخيرة في إطار الولاية الحالية للفترة 2018-2019، تناولت اللجنة الحكومية الدولية المعارف التقليدية وأشكال التعبير الثقافي التقليدي، واستعرضت التقدم المحرز خلال فترة </w:t>
      </w:r>
      <w:r>
        <w:rPr>
          <w:rStyle w:val="hps"/>
          <w:rFonts w:cs="Simplified Arabic" w:hint="cs"/>
          <w:sz w:val="24"/>
          <w:rtl/>
        </w:rPr>
        <w:t>السنتين</w:t>
      </w:r>
      <w:r w:rsidR="005C5426" w:rsidRPr="005C5426">
        <w:rPr>
          <w:rStyle w:val="hps"/>
          <w:rFonts w:cs="Simplified Arabic"/>
          <w:sz w:val="24"/>
          <w:rtl/>
        </w:rPr>
        <w:t xml:space="preserve"> 2018-2019 وقدمت توصيات إلى الجمعية العامة </w:t>
      </w:r>
      <w:r>
        <w:rPr>
          <w:rStyle w:val="hps"/>
          <w:rFonts w:cs="Simplified Arabic" w:hint="cs"/>
          <w:sz w:val="24"/>
          <w:rtl/>
        </w:rPr>
        <w:t>للمنظمة العالمية للملكية الفكرية</w:t>
      </w:r>
      <w:r w:rsidR="005C5426" w:rsidRPr="005C5426">
        <w:rPr>
          <w:rStyle w:val="hps"/>
          <w:rFonts w:cs="Simplified Arabic"/>
          <w:sz w:val="24"/>
          <w:rtl/>
        </w:rPr>
        <w:t xml:space="preserve">. ووافقت اللجنة، من بين أمور أخرى، على </w:t>
      </w:r>
      <w:r w:rsidR="00043CDF">
        <w:rPr>
          <w:rStyle w:val="hps"/>
          <w:rFonts w:cs="Simplified Arabic" w:hint="cs"/>
          <w:sz w:val="24"/>
          <w:rtl/>
        </w:rPr>
        <w:t xml:space="preserve">وجوب </w:t>
      </w:r>
      <w:r w:rsidR="005C5426" w:rsidRPr="005C5426">
        <w:rPr>
          <w:rStyle w:val="hps"/>
          <w:rFonts w:cs="Simplified Arabic"/>
          <w:sz w:val="24"/>
          <w:rtl/>
        </w:rPr>
        <w:t xml:space="preserve">إحالة </w:t>
      </w:r>
      <w:r w:rsidR="00FE5B6D">
        <w:rPr>
          <w:rStyle w:val="hps"/>
          <w:rFonts w:cs="Simplified Arabic" w:hint="cs"/>
          <w:sz w:val="24"/>
          <w:rtl/>
        </w:rPr>
        <w:t>مشروع</w:t>
      </w:r>
      <w:r w:rsidR="005C5426" w:rsidRPr="005C5426">
        <w:rPr>
          <w:rStyle w:val="hps"/>
          <w:rFonts w:cs="Simplified Arabic"/>
          <w:sz w:val="24"/>
          <w:rtl/>
        </w:rPr>
        <w:t xml:space="preserve"> المواد المتعلقة بالموارد الوراثية</w:t>
      </w:r>
      <w:r>
        <w:rPr>
          <w:rStyle w:val="hps"/>
          <w:rFonts w:cs="Simplified Arabic" w:hint="cs"/>
          <w:sz w:val="24"/>
          <w:rtl/>
        </w:rPr>
        <w:t>،</w:t>
      </w:r>
      <w:r w:rsidR="005C5426" w:rsidRPr="005C5426">
        <w:rPr>
          <w:rStyle w:val="hps"/>
          <w:rFonts w:cs="Simplified Arabic"/>
          <w:sz w:val="24"/>
          <w:rtl/>
        </w:rPr>
        <w:t xml:space="preserve"> والمعارف التقليدية</w:t>
      </w:r>
      <w:r>
        <w:rPr>
          <w:rStyle w:val="hps"/>
          <w:rFonts w:cs="Simplified Arabic" w:hint="cs"/>
          <w:sz w:val="24"/>
          <w:rtl/>
        </w:rPr>
        <w:t>،</w:t>
      </w:r>
      <w:r w:rsidR="005C5426" w:rsidRPr="005C5426">
        <w:rPr>
          <w:rStyle w:val="hps"/>
          <w:rFonts w:cs="Simplified Arabic"/>
          <w:sz w:val="24"/>
          <w:rtl/>
        </w:rPr>
        <w:t xml:space="preserve"> وأشكال التعبير الثقافي التقليدي،</w:t>
      </w:r>
      <w:r w:rsidRPr="00B04D5E">
        <w:rPr>
          <w:rStyle w:val="FootnoteReference"/>
          <w:rFonts w:cs="Simplified Arabic"/>
          <w:u w:val="none"/>
          <w:vertAlign w:val="superscript"/>
          <w:rtl/>
        </w:rPr>
        <w:footnoteReference w:id="48"/>
      </w:r>
      <w:r w:rsidR="005C5426" w:rsidRPr="005C5426">
        <w:rPr>
          <w:rStyle w:val="hps"/>
          <w:rFonts w:cs="Simplified Arabic"/>
          <w:sz w:val="24"/>
          <w:rtl/>
        </w:rPr>
        <w:t xml:space="preserve"> وكذلك نص الرئيس </w:t>
      </w:r>
      <w:r w:rsidR="00FE5B6D">
        <w:rPr>
          <w:rStyle w:val="hps"/>
          <w:rFonts w:cs="Simplified Arabic" w:hint="cs"/>
          <w:sz w:val="24"/>
          <w:rtl/>
        </w:rPr>
        <w:t>لمشروع</w:t>
      </w:r>
      <w:r w:rsidR="005C5426" w:rsidRPr="005C5426">
        <w:rPr>
          <w:rStyle w:val="hps"/>
          <w:rFonts w:cs="Simplified Arabic"/>
          <w:sz w:val="24"/>
          <w:rtl/>
        </w:rPr>
        <w:t xml:space="preserve"> صك قانوني </w:t>
      </w:r>
      <w:r>
        <w:rPr>
          <w:rStyle w:val="hps"/>
          <w:rFonts w:cs="Simplified Arabic" w:hint="cs"/>
          <w:sz w:val="24"/>
          <w:rtl/>
        </w:rPr>
        <w:t>د</w:t>
      </w:r>
      <w:r w:rsidR="005C5426" w:rsidRPr="005C5426">
        <w:rPr>
          <w:rStyle w:val="hps"/>
          <w:rFonts w:cs="Simplified Arabic"/>
          <w:sz w:val="24"/>
          <w:rtl/>
        </w:rPr>
        <w:t xml:space="preserve">ولي </w:t>
      </w:r>
      <w:r>
        <w:rPr>
          <w:rStyle w:val="hps"/>
          <w:rFonts w:cs="Simplified Arabic" w:hint="cs"/>
          <w:sz w:val="24"/>
          <w:rtl/>
        </w:rPr>
        <w:t>يتعلق</w:t>
      </w:r>
      <w:r w:rsidR="005C5426" w:rsidRPr="005C5426">
        <w:rPr>
          <w:rStyle w:val="hps"/>
          <w:rFonts w:cs="Simplified Arabic"/>
          <w:sz w:val="24"/>
          <w:rtl/>
        </w:rPr>
        <w:t xml:space="preserve"> بالملكية الفكرية</w:t>
      </w:r>
      <w:r>
        <w:rPr>
          <w:rStyle w:val="hps"/>
          <w:rFonts w:cs="Simplified Arabic" w:hint="cs"/>
          <w:sz w:val="24"/>
          <w:rtl/>
        </w:rPr>
        <w:t>،</w:t>
      </w:r>
      <w:r w:rsidR="005C5426" w:rsidRPr="005C5426">
        <w:rPr>
          <w:rStyle w:val="hps"/>
          <w:rFonts w:cs="Simplified Arabic"/>
          <w:sz w:val="24"/>
          <w:rtl/>
        </w:rPr>
        <w:t xml:space="preserve"> والموارد الوراثية</w:t>
      </w:r>
      <w:r>
        <w:rPr>
          <w:rStyle w:val="hps"/>
          <w:rFonts w:cs="Simplified Arabic" w:hint="cs"/>
          <w:sz w:val="24"/>
          <w:rtl/>
        </w:rPr>
        <w:t>،</w:t>
      </w:r>
      <w:r w:rsidR="005C5426" w:rsidRPr="005C5426">
        <w:rPr>
          <w:rStyle w:val="hps"/>
          <w:rFonts w:cs="Simplified Arabic"/>
          <w:sz w:val="24"/>
          <w:rtl/>
        </w:rPr>
        <w:t xml:space="preserve"> والمعارف التقليدية المرتبطة بالموارد الوراثية</w:t>
      </w:r>
      <w:r w:rsidRPr="00B04D5E">
        <w:rPr>
          <w:rStyle w:val="FootnoteReference"/>
          <w:rFonts w:cs="Simplified Arabic"/>
          <w:u w:val="none"/>
          <w:vertAlign w:val="superscript"/>
          <w:rtl/>
        </w:rPr>
        <w:footnoteReference w:id="49"/>
      </w:r>
      <w:r w:rsidR="005C5426" w:rsidRPr="005C5426">
        <w:rPr>
          <w:rStyle w:val="hps"/>
          <w:rFonts w:cs="Simplified Arabic"/>
          <w:sz w:val="24"/>
          <w:rtl/>
        </w:rPr>
        <w:t xml:space="preserve"> إلى الجمعية العامة </w:t>
      </w:r>
      <w:r>
        <w:rPr>
          <w:rStyle w:val="hps"/>
          <w:rFonts w:cs="Simplified Arabic" w:hint="cs"/>
          <w:sz w:val="24"/>
          <w:rtl/>
        </w:rPr>
        <w:t>للمنظمة العالمية للملكية الفكرية</w:t>
      </w:r>
      <w:r w:rsidR="005C5426" w:rsidRPr="005C5426">
        <w:rPr>
          <w:rStyle w:val="hps"/>
          <w:rFonts w:cs="Simplified Arabic"/>
          <w:sz w:val="24"/>
          <w:rtl/>
        </w:rPr>
        <w:t xml:space="preserve"> لعام 2019</w:t>
      </w:r>
      <w:r w:rsidR="00043CDF">
        <w:rPr>
          <w:rStyle w:val="hps"/>
          <w:rFonts w:cs="Simplified Arabic" w:hint="cs"/>
          <w:sz w:val="24"/>
          <w:rtl/>
        </w:rPr>
        <w:t>.</w:t>
      </w:r>
      <w:r w:rsidR="005C5426" w:rsidRPr="005C5426">
        <w:rPr>
          <w:rStyle w:val="hps"/>
          <w:rFonts w:cs="Simplified Arabic"/>
          <w:sz w:val="24"/>
          <w:rtl/>
        </w:rPr>
        <w:t xml:space="preserve"> </w:t>
      </w:r>
      <w:r w:rsidR="00043CDF">
        <w:rPr>
          <w:rStyle w:val="hps"/>
          <w:rFonts w:cs="Simplified Arabic" w:hint="cs"/>
          <w:sz w:val="24"/>
          <w:rtl/>
        </w:rPr>
        <w:t>كما قررت</w:t>
      </w:r>
      <w:r>
        <w:rPr>
          <w:rStyle w:val="hps"/>
          <w:rFonts w:cs="Simplified Arabic" w:hint="cs"/>
          <w:sz w:val="24"/>
          <w:rtl/>
        </w:rPr>
        <w:t xml:space="preserve"> توصية</w:t>
      </w:r>
      <w:r w:rsidR="005C5426" w:rsidRPr="005C5426">
        <w:rPr>
          <w:rStyle w:val="hps"/>
          <w:rFonts w:cs="Simplified Arabic"/>
          <w:sz w:val="24"/>
          <w:rtl/>
        </w:rPr>
        <w:t xml:space="preserve"> الجمعية العامة </w:t>
      </w:r>
      <w:r>
        <w:rPr>
          <w:rStyle w:val="hps"/>
          <w:rFonts w:cs="Simplified Arabic" w:hint="cs"/>
          <w:sz w:val="24"/>
          <w:rtl/>
        </w:rPr>
        <w:t>للمنظمة العالمية للملكية الفكرية</w:t>
      </w:r>
      <w:r w:rsidR="005C5426" w:rsidRPr="005C5426">
        <w:rPr>
          <w:rStyle w:val="hps"/>
          <w:rFonts w:cs="Simplified Arabic"/>
          <w:sz w:val="24"/>
          <w:rtl/>
        </w:rPr>
        <w:t xml:space="preserve"> لعام 2019 بتجديد ولاية اللجنة لفترة </w:t>
      </w:r>
      <w:r w:rsidR="006531E5">
        <w:rPr>
          <w:rStyle w:val="hps"/>
          <w:rFonts w:cs="Simplified Arabic" w:hint="cs"/>
          <w:sz w:val="24"/>
          <w:rtl/>
        </w:rPr>
        <w:t>عامي</w:t>
      </w:r>
      <w:r w:rsidR="005C5426" w:rsidRPr="005C5426">
        <w:rPr>
          <w:rStyle w:val="hps"/>
          <w:rFonts w:cs="Simplified Arabic"/>
          <w:sz w:val="24"/>
          <w:rtl/>
        </w:rPr>
        <w:t xml:space="preserve"> 2020-2021</w:t>
      </w:r>
      <w:r w:rsidR="005C5426" w:rsidRPr="005C5426">
        <w:rPr>
          <w:rStyle w:val="hps"/>
          <w:rFonts w:cs="Simplified Arabic"/>
          <w:sz w:val="24"/>
        </w:rPr>
        <w:t>.</w:t>
      </w:r>
    </w:p>
    <w:p w14:paraId="6A0CE0D8" w14:textId="68F5B999" w:rsidR="00002FDE" w:rsidRPr="00002FDE" w:rsidRDefault="005C5426" w:rsidP="00FE5B6D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5C5426">
        <w:rPr>
          <w:rStyle w:val="hps"/>
          <w:rFonts w:cs="Simplified Arabic"/>
          <w:sz w:val="24"/>
          <w:rtl/>
        </w:rPr>
        <w:t xml:space="preserve">ووافقت الجمعية العامة </w:t>
      </w:r>
      <w:r w:rsidR="00D311A8">
        <w:rPr>
          <w:rStyle w:val="hps"/>
          <w:rFonts w:cs="Simplified Arabic" w:hint="cs"/>
          <w:sz w:val="24"/>
          <w:rtl/>
        </w:rPr>
        <w:t>للمنظمة العالمية للملكية الفكرية</w:t>
      </w:r>
      <w:r w:rsidRPr="005C5426">
        <w:rPr>
          <w:rStyle w:val="hps"/>
          <w:rFonts w:cs="Simplified Arabic"/>
          <w:sz w:val="24"/>
          <w:rtl/>
        </w:rPr>
        <w:t>، في دورتها الحادية والخمسين</w:t>
      </w:r>
      <w:r w:rsidR="00D311A8">
        <w:rPr>
          <w:rStyle w:val="hps"/>
          <w:rFonts w:cs="Simplified Arabic" w:hint="cs"/>
          <w:sz w:val="24"/>
          <w:rtl/>
        </w:rPr>
        <w:t xml:space="preserve"> المنعقدة</w:t>
      </w:r>
      <w:r w:rsidRPr="005C5426">
        <w:rPr>
          <w:rStyle w:val="hps"/>
          <w:rFonts w:cs="Simplified Arabic"/>
          <w:sz w:val="24"/>
          <w:rtl/>
        </w:rPr>
        <w:t xml:space="preserve"> في</w:t>
      </w:r>
      <w:r w:rsidR="00D311A8">
        <w:rPr>
          <w:rStyle w:val="hps"/>
          <w:rFonts w:cs="Simplified Arabic" w:hint="cs"/>
          <w:sz w:val="24"/>
          <w:rtl/>
        </w:rPr>
        <w:t xml:space="preserve"> عام</w:t>
      </w:r>
      <w:r w:rsidRPr="005C5426">
        <w:rPr>
          <w:rStyle w:val="hps"/>
          <w:rFonts w:cs="Simplified Arabic"/>
          <w:sz w:val="24"/>
          <w:rtl/>
        </w:rPr>
        <w:t xml:space="preserve"> 2019، على تجديد ولاية اللجنة الحكومية الدولية </w:t>
      </w:r>
      <w:r w:rsidR="00D311A8">
        <w:rPr>
          <w:rStyle w:val="hps"/>
          <w:rFonts w:cs="Simplified Arabic" w:hint="cs"/>
          <w:sz w:val="24"/>
          <w:rtl/>
        </w:rPr>
        <w:t>ل</w:t>
      </w:r>
      <w:r w:rsidRPr="005C5426">
        <w:rPr>
          <w:rStyle w:val="hps"/>
          <w:rFonts w:cs="Simplified Arabic"/>
          <w:sz w:val="24"/>
          <w:rtl/>
        </w:rPr>
        <w:t xml:space="preserve">لملكية الفكرية والموارد الوراثية والمعارف التقليدية </w:t>
      </w:r>
      <w:r w:rsidR="00D311A8">
        <w:rPr>
          <w:rStyle w:val="hps"/>
          <w:rFonts w:cs="Simplified Arabic" w:hint="cs"/>
          <w:sz w:val="24"/>
          <w:rtl/>
        </w:rPr>
        <w:t xml:space="preserve">والفولكلور </w:t>
      </w:r>
      <w:r w:rsidRPr="005C5426">
        <w:rPr>
          <w:rStyle w:val="hps"/>
          <w:rFonts w:cs="Simplified Arabic"/>
          <w:sz w:val="24"/>
          <w:rtl/>
        </w:rPr>
        <w:t xml:space="preserve">لفترة </w:t>
      </w:r>
      <w:r w:rsidR="005E437F">
        <w:rPr>
          <w:rStyle w:val="hps"/>
          <w:rFonts w:cs="Simplified Arabic" w:hint="cs"/>
          <w:sz w:val="24"/>
          <w:rtl/>
        </w:rPr>
        <w:t>عامي</w:t>
      </w:r>
      <w:r w:rsidRPr="005C5426">
        <w:rPr>
          <w:rStyle w:val="hps"/>
          <w:rFonts w:cs="Simplified Arabic"/>
          <w:sz w:val="24"/>
          <w:rtl/>
        </w:rPr>
        <w:t xml:space="preserve"> 2020-2021، وكذلك على خطة العمل </w:t>
      </w:r>
      <w:r w:rsidR="00D311A8">
        <w:rPr>
          <w:rStyle w:val="hps"/>
          <w:rFonts w:cs="Simplified Arabic" w:hint="cs"/>
          <w:sz w:val="24"/>
          <w:rtl/>
        </w:rPr>
        <w:t>خلال</w:t>
      </w:r>
      <w:r w:rsidRPr="005C5426">
        <w:rPr>
          <w:rStyle w:val="hps"/>
          <w:rFonts w:cs="Simplified Arabic"/>
          <w:sz w:val="24"/>
          <w:rtl/>
        </w:rPr>
        <w:t xml:space="preserve"> فترة </w:t>
      </w:r>
      <w:r w:rsidR="005E437F">
        <w:rPr>
          <w:rStyle w:val="hps"/>
          <w:rFonts w:cs="Simplified Arabic" w:hint="cs"/>
          <w:sz w:val="24"/>
          <w:rtl/>
        </w:rPr>
        <w:t>العامين</w:t>
      </w:r>
      <w:r w:rsidRPr="005C5426">
        <w:rPr>
          <w:rStyle w:val="hps"/>
          <w:rFonts w:cs="Simplified Arabic"/>
          <w:sz w:val="24"/>
          <w:rtl/>
        </w:rPr>
        <w:t xml:space="preserve">. </w:t>
      </w:r>
      <w:r w:rsidR="00D311A8">
        <w:rPr>
          <w:rStyle w:val="hps"/>
          <w:rFonts w:cs="Simplified Arabic" w:hint="cs"/>
          <w:sz w:val="24"/>
          <w:rtl/>
        </w:rPr>
        <w:t>ووفقا</w:t>
      </w:r>
      <w:r w:rsidRPr="005C5426">
        <w:rPr>
          <w:rStyle w:val="hps"/>
          <w:rFonts w:cs="Simplified Arabic"/>
          <w:sz w:val="24"/>
          <w:rtl/>
        </w:rPr>
        <w:t xml:space="preserve"> للولاية المتفق عليها، ستواصل اللجنة الحكومية الدولية تعجيل عملها بهدف </w:t>
      </w:r>
      <w:r w:rsidR="00D311A8">
        <w:rPr>
          <w:rStyle w:val="hps"/>
          <w:rFonts w:cs="Simplified Arabic" w:hint="cs"/>
          <w:sz w:val="24"/>
          <w:rtl/>
        </w:rPr>
        <w:t>إتمام</w:t>
      </w:r>
      <w:r w:rsidRPr="005C5426">
        <w:rPr>
          <w:rStyle w:val="hps"/>
          <w:rFonts w:cs="Simplified Arabic"/>
          <w:sz w:val="24"/>
          <w:rtl/>
        </w:rPr>
        <w:t xml:space="preserve"> اتفاق بشأن صك (صكوك) قانوني دولي، دون الحكم المسبق على طبيعة </w:t>
      </w:r>
      <w:r w:rsidR="00D311A8">
        <w:rPr>
          <w:rStyle w:val="hps"/>
          <w:rFonts w:cs="Simplified Arabic" w:hint="cs"/>
          <w:sz w:val="24"/>
          <w:rtl/>
        </w:rPr>
        <w:t xml:space="preserve">الناتج </w:t>
      </w:r>
      <w:r w:rsidRPr="005C5426">
        <w:rPr>
          <w:rStyle w:val="hps"/>
          <w:rFonts w:cs="Simplified Arabic"/>
          <w:sz w:val="24"/>
          <w:rtl/>
        </w:rPr>
        <w:t>(</w:t>
      </w:r>
      <w:r w:rsidR="00D311A8">
        <w:rPr>
          <w:rStyle w:val="hps"/>
          <w:rFonts w:cs="Simplified Arabic" w:hint="cs"/>
          <w:sz w:val="24"/>
          <w:rtl/>
        </w:rPr>
        <w:t>النواتج</w:t>
      </w:r>
      <w:r w:rsidRPr="005C5426">
        <w:rPr>
          <w:rStyle w:val="hps"/>
          <w:rFonts w:cs="Simplified Arabic"/>
          <w:sz w:val="24"/>
          <w:rtl/>
        </w:rPr>
        <w:t>)</w:t>
      </w:r>
      <w:r w:rsidR="00D311A8">
        <w:rPr>
          <w:rStyle w:val="hps"/>
          <w:rFonts w:cs="Simplified Arabic" w:hint="cs"/>
          <w:sz w:val="24"/>
          <w:rtl/>
        </w:rPr>
        <w:t>،</w:t>
      </w:r>
      <w:r w:rsidRPr="005C5426">
        <w:rPr>
          <w:rStyle w:val="hps"/>
          <w:rFonts w:cs="Simplified Arabic"/>
          <w:sz w:val="24"/>
          <w:rtl/>
        </w:rPr>
        <w:t xml:space="preserve"> </w:t>
      </w:r>
      <w:r w:rsidR="00D311A8">
        <w:rPr>
          <w:rStyle w:val="hps"/>
          <w:rFonts w:cs="Simplified Arabic" w:hint="cs"/>
          <w:sz w:val="24"/>
          <w:rtl/>
        </w:rPr>
        <w:t>ي</w:t>
      </w:r>
      <w:r w:rsidRPr="005C5426">
        <w:rPr>
          <w:rStyle w:val="hps"/>
          <w:rFonts w:cs="Simplified Arabic"/>
          <w:sz w:val="24"/>
          <w:rtl/>
        </w:rPr>
        <w:t xml:space="preserve">تعلق بالملكية الفكرية </w:t>
      </w:r>
      <w:r w:rsidR="00D311A8">
        <w:rPr>
          <w:rStyle w:val="hps"/>
          <w:rFonts w:cs="Simplified Arabic" w:hint="cs"/>
          <w:sz w:val="24"/>
          <w:rtl/>
        </w:rPr>
        <w:t>وي</w:t>
      </w:r>
      <w:r w:rsidRPr="005C5426">
        <w:rPr>
          <w:rStyle w:val="hps"/>
          <w:rFonts w:cs="Simplified Arabic"/>
          <w:sz w:val="24"/>
          <w:rtl/>
        </w:rPr>
        <w:t>ضمن الحماية الفعالة</w:t>
      </w:r>
      <w:r w:rsidR="00D311A8">
        <w:rPr>
          <w:rStyle w:val="hps"/>
          <w:rFonts w:cs="Simplified Arabic" w:hint="cs"/>
          <w:sz w:val="24"/>
          <w:rtl/>
        </w:rPr>
        <w:t xml:space="preserve"> والمتوازنة</w:t>
      </w:r>
      <w:r w:rsidRPr="005C5426">
        <w:rPr>
          <w:rStyle w:val="hps"/>
          <w:rFonts w:cs="Simplified Arabic"/>
          <w:sz w:val="24"/>
          <w:rtl/>
        </w:rPr>
        <w:t xml:space="preserve"> للموارد </w:t>
      </w:r>
      <w:r w:rsidR="00D311A8">
        <w:rPr>
          <w:rStyle w:val="hps"/>
          <w:rFonts w:cs="Simplified Arabic" w:hint="cs"/>
          <w:sz w:val="24"/>
          <w:rtl/>
        </w:rPr>
        <w:t>الوراثية،</w:t>
      </w:r>
      <w:r w:rsidRPr="005C5426">
        <w:rPr>
          <w:rStyle w:val="hps"/>
          <w:rFonts w:cs="Simplified Arabic"/>
          <w:sz w:val="24"/>
          <w:rtl/>
        </w:rPr>
        <w:t xml:space="preserve"> والمعارف التقليدية وأشكال التعبير الثقافي التقليدي.</w:t>
      </w:r>
      <w:r w:rsidR="00D311A8" w:rsidRPr="00D311A8">
        <w:rPr>
          <w:rStyle w:val="FootnoteReference"/>
          <w:rFonts w:cs="Simplified Arabic"/>
          <w:u w:val="none"/>
          <w:vertAlign w:val="superscript"/>
          <w:rtl/>
        </w:rPr>
        <w:footnoteReference w:id="50"/>
      </w:r>
    </w:p>
    <w:p w14:paraId="3586A0AE" w14:textId="794AC6EE" w:rsidR="00FE5B6D" w:rsidRPr="00AE3152" w:rsidRDefault="00FE5B6D" w:rsidP="00FE5B6D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line="216" w:lineRule="auto"/>
        <w:rPr>
          <w:rFonts w:ascii="Simplified Arabic" w:hAnsi="Simplified Arabic" w:cs="Simplified Arabic"/>
          <w:b w:val="0"/>
          <w:bCs/>
          <w:szCs w:val="26"/>
          <w:rtl/>
          <w:lang w:bidi="ar-EG"/>
        </w:rPr>
      </w:pPr>
      <w:r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lastRenderedPageBreak/>
        <w:t>سادسا</w:t>
      </w: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>-</w:t>
      </w:r>
      <w:r w:rsidRPr="00AE3152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ab/>
      </w:r>
      <w:r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t>عناصر مقترحة لمشروع توصية</w:t>
      </w:r>
    </w:p>
    <w:p w14:paraId="7D7C09D2" w14:textId="70359781" w:rsidR="003E6564" w:rsidRDefault="00FE5B6D" w:rsidP="0074305E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cs="Simplified Arabic"/>
          <w:sz w:val="24"/>
        </w:rPr>
      </w:pPr>
      <w:r w:rsidRPr="00FE5B6D">
        <w:rPr>
          <w:rStyle w:val="hps"/>
          <w:rFonts w:cs="Simplified Arabic"/>
          <w:sz w:val="24"/>
          <w:rtl/>
        </w:rPr>
        <w:t xml:space="preserve">في ضوء </w:t>
      </w:r>
      <w:r>
        <w:rPr>
          <w:rStyle w:val="hps"/>
          <w:rFonts w:cs="Simplified Arabic" w:hint="cs"/>
          <w:sz w:val="24"/>
          <w:rtl/>
        </w:rPr>
        <w:t>الموجز التوليفي</w:t>
      </w:r>
      <w:r w:rsidRPr="00FE5B6D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ل</w:t>
      </w:r>
      <w:r w:rsidRPr="00FE5B6D">
        <w:rPr>
          <w:rStyle w:val="hps"/>
          <w:rFonts w:cs="Simplified Arabic"/>
          <w:sz w:val="24"/>
          <w:rtl/>
        </w:rPr>
        <w:t xml:space="preserve">لآراء ومختلف نقاط التوافق التي تم تحديدها من خلال التحليل </w:t>
      </w:r>
      <w:r>
        <w:rPr>
          <w:rStyle w:val="hps"/>
          <w:rFonts w:cs="Simplified Arabic" w:hint="cs"/>
          <w:sz w:val="24"/>
          <w:rtl/>
        </w:rPr>
        <w:t xml:space="preserve">الوارد </w:t>
      </w:r>
      <w:r w:rsidRPr="00FE5B6D">
        <w:rPr>
          <w:rStyle w:val="hps"/>
          <w:rFonts w:cs="Simplified Arabic"/>
          <w:sz w:val="24"/>
          <w:rtl/>
        </w:rPr>
        <w:t xml:space="preserve">أعلاه، قد ترغب الهيئة الفرعية للتنفيذ في النظر في تقديم توصية إلى مؤتمر الأطراف العامل كاجتماع للأطراف في بروتوكول </w:t>
      </w:r>
      <w:proofErr w:type="spellStart"/>
      <w:r w:rsidRPr="00FE5B6D">
        <w:rPr>
          <w:rStyle w:val="hps"/>
          <w:rFonts w:cs="Simplified Arabic"/>
          <w:sz w:val="24"/>
          <w:rtl/>
        </w:rPr>
        <w:t>ناغويا</w:t>
      </w:r>
      <w:proofErr w:type="spellEnd"/>
      <w:r w:rsidRPr="00FE5B6D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ل</w:t>
      </w:r>
      <w:r w:rsidRPr="00FE5B6D">
        <w:rPr>
          <w:rStyle w:val="hps"/>
          <w:rFonts w:cs="Simplified Arabic"/>
          <w:sz w:val="24"/>
          <w:rtl/>
        </w:rPr>
        <w:t>اتخاذ قرار في اجتماعه الرابع على غرار ما يلي:</w:t>
      </w:r>
    </w:p>
    <w:p w14:paraId="5BCD3A64" w14:textId="1F64F1A8" w:rsidR="00FE5B6D" w:rsidRPr="00FE5B6D" w:rsidRDefault="00FE5B6D" w:rsidP="00FE5B6D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13"/>
        <w:rPr>
          <w:rStyle w:val="hps"/>
          <w:rFonts w:cs="Simplified Arabic"/>
          <w:i/>
          <w:iCs/>
          <w:sz w:val="24"/>
          <w:rtl/>
        </w:rPr>
      </w:pPr>
      <w:r w:rsidRPr="00FE5B6D">
        <w:rPr>
          <w:rStyle w:val="hps"/>
          <w:rFonts w:cs="Simplified Arabic"/>
          <w:i/>
          <w:iCs/>
          <w:sz w:val="24"/>
          <w:rtl/>
        </w:rPr>
        <w:t xml:space="preserve">إن مؤتمر الأطراف العامل كاجتماع للأطراف في بروتوكول </w:t>
      </w:r>
      <w:proofErr w:type="spellStart"/>
      <w:r w:rsidRPr="00FE5B6D">
        <w:rPr>
          <w:rStyle w:val="hps"/>
          <w:rFonts w:cs="Simplified Arabic"/>
          <w:i/>
          <w:iCs/>
          <w:sz w:val="24"/>
          <w:rtl/>
        </w:rPr>
        <w:t>ناغويا</w:t>
      </w:r>
      <w:proofErr w:type="spellEnd"/>
      <w:r w:rsidR="0019125C">
        <w:rPr>
          <w:rStyle w:val="hps"/>
          <w:rFonts w:cs="Simplified Arabic" w:hint="cs"/>
          <w:i/>
          <w:iCs/>
          <w:sz w:val="24"/>
          <w:rtl/>
        </w:rPr>
        <w:t xml:space="preserve"> فيما يخص الحصول وتقاسم المنافع</w:t>
      </w:r>
      <w:r w:rsidRPr="00FE5B6D">
        <w:rPr>
          <w:rStyle w:val="hps"/>
          <w:rFonts w:cs="Simplified Arabic"/>
          <w:i/>
          <w:iCs/>
          <w:sz w:val="24"/>
          <w:rtl/>
        </w:rPr>
        <w:t>،</w:t>
      </w:r>
    </w:p>
    <w:p w14:paraId="6B45E997" w14:textId="1C2E29DB" w:rsidR="00FE5B6D" w:rsidRPr="00FE5B6D" w:rsidRDefault="00FE5B6D" w:rsidP="00FE5B6D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13"/>
        <w:rPr>
          <w:rStyle w:val="hps"/>
          <w:rFonts w:cs="Simplified Arabic"/>
          <w:sz w:val="24"/>
          <w:rtl/>
        </w:rPr>
      </w:pPr>
      <w:r w:rsidRPr="00FE5B6D">
        <w:rPr>
          <w:rStyle w:val="hps"/>
          <w:rFonts w:cs="Simplified Arabic"/>
          <w:i/>
          <w:iCs/>
          <w:sz w:val="24"/>
          <w:rtl/>
        </w:rPr>
        <w:t xml:space="preserve">إذ يحيط </w:t>
      </w:r>
      <w:r w:rsidRPr="00FE5B6D">
        <w:rPr>
          <w:rStyle w:val="hps"/>
          <w:rFonts w:cs="Simplified Arabic" w:hint="cs"/>
          <w:i/>
          <w:iCs/>
          <w:sz w:val="24"/>
          <w:rtl/>
        </w:rPr>
        <w:t>علما</w:t>
      </w:r>
      <w:r w:rsidRPr="00FE5B6D">
        <w:rPr>
          <w:rStyle w:val="hps"/>
          <w:rFonts w:cs="Simplified Arabic"/>
          <w:sz w:val="24"/>
          <w:rtl/>
        </w:rPr>
        <w:t xml:space="preserve"> بالمعلومات والآراء المقدمة وفقا للمقرر </w:t>
      </w:r>
      <w:r w:rsidRPr="00FE5B6D">
        <w:rPr>
          <w:rStyle w:val="hps"/>
          <w:rFonts w:cs="Simplified Arabic"/>
          <w:sz w:val="24"/>
        </w:rPr>
        <w:t>NP-3/14</w:t>
      </w:r>
      <w:r w:rsidRPr="00FE5B6D">
        <w:rPr>
          <w:rStyle w:val="hps"/>
          <w:rFonts w:cs="Simplified Arabic"/>
          <w:sz w:val="24"/>
          <w:rtl/>
        </w:rPr>
        <w:t xml:space="preserve">، الفقرة </w:t>
      </w:r>
      <w:r w:rsidRPr="00FE5B6D">
        <w:rPr>
          <w:rStyle w:val="hps"/>
          <w:rFonts w:cs="Simplified Arabic"/>
          <w:sz w:val="24"/>
        </w:rPr>
        <w:t>2</w:t>
      </w:r>
      <w:r w:rsidRPr="00FE5B6D">
        <w:rPr>
          <w:rStyle w:val="hps"/>
          <w:rFonts w:cs="Simplified Arabic"/>
          <w:sz w:val="24"/>
          <w:rtl/>
        </w:rPr>
        <w:t>،</w:t>
      </w:r>
    </w:p>
    <w:p w14:paraId="1A556121" w14:textId="77777777" w:rsidR="00FE5B6D" w:rsidRDefault="00FE5B6D" w:rsidP="00FE5B6D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13"/>
        <w:rPr>
          <w:rStyle w:val="hps"/>
          <w:rFonts w:cs="Simplified Arabic"/>
          <w:sz w:val="24"/>
          <w:rtl/>
        </w:rPr>
      </w:pPr>
      <w:r w:rsidRPr="00FE5B6D">
        <w:rPr>
          <w:rStyle w:val="hps"/>
          <w:rFonts w:cs="Simplified Arabic" w:hint="cs"/>
          <w:i/>
          <w:iCs/>
          <w:sz w:val="24"/>
          <w:rtl/>
        </w:rPr>
        <w:t>و</w:t>
      </w:r>
      <w:r w:rsidRPr="00FE5B6D">
        <w:rPr>
          <w:rStyle w:val="hps"/>
          <w:rFonts w:cs="Simplified Arabic"/>
          <w:i/>
          <w:iCs/>
          <w:sz w:val="24"/>
          <w:rtl/>
        </w:rPr>
        <w:t>إذ يشير</w:t>
      </w:r>
      <w:r w:rsidRPr="00FE5B6D">
        <w:rPr>
          <w:rStyle w:val="hps"/>
          <w:rFonts w:cs="Simplified Arabic"/>
          <w:sz w:val="24"/>
          <w:rtl/>
        </w:rPr>
        <w:t xml:space="preserve"> إلى </w:t>
      </w:r>
      <w:r>
        <w:rPr>
          <w:rStyle w:val="hps"/>
          <w:rFonts w:cs="Simplified Arabic" w:hint="cs"/>
          <w:sz w:val="24"/>
          <w:rtl/>
        </w:rPr>
        <w:t>المادة</w:t>
      </w:r>
      <w:r w:rsidRPr="00FE5B6D">
        <w:rPr>
          <w:rStyle w:val="hps"/>
          <w:rFonts w:cs="Simplified Arabic"/>
          <w:sz w:val="24"/>
          <w:rtl/>
        </w:rPr>
        <w:t xml:space="preserve"> 4</w:t>
      </w:r>
      <w:r>
        <w:rPr>
          <w:rStyle w:val="hps"/>
          <w:rFonts w:cs="Simplified Arabic" w:hint="cs"/>
          <w:sz w:val="24"/>
          <w:rtl/>
        </w:rPr>
        <w:t>، الفقرة</w:t>
      </w:r>
      <w:r w:rsidRPr="00FE5B6D">
        <w:rPr>
          <w:rStyle w:val="hps"/>
          <w:rFonts w:cs="Simplified Arabic"/>
          <w:sz w:val="24"/>
          <w:rtl/>
        </w:rPr>
        <w:t xml:space="preserve"> 4</w:t>
      </w:r>
      <w:r>
        <w:rPr>
          <w:rStyle w:val="hps"/>
          <w:rFonts w:cs="Simplified Arabic" w:hint="cs"/>
          <w:sz w:val="24"/>
          <w:rtl/>
        </w:rPr>
        <w:t xml:space="preserve">، </w:t>
      </w:r>
      <w:r w:rsidRPr="00FE5B6D">
        <w:rPr>
          <w:rStyle w:val="hps"/>
          <w:rFonts w:cs="Simplified Arabic"/>
          <w:sz w:val="24"/>
          <w:rtl/>
        </w:rPr>
        <w:t>من البروتوكول،</w:t>
      </w:r>
    </w:p>
    <w:p w14:paraId="6A6E71A1" w14:textId="35DE1F57" w:rsidR="00FE5B6D" w:rsidRPr="00FE5B6D" w:rsidRDefault="00FE5B6D" w:rsidP="00FE5B6D">
      <w:pPr>
        <w:numPr>
          <w:ilvl w:val="0"/>
          <w:numId w:val="44"/>
        </w:numPr>
        <w:bidi/>
        <w:spacing w:after="80"/>
        <w:ind w:left="0" w:firstLine="720"/>
        <w:rPr>
          <w:rStyle w:val="hps"/>
          <w:rFonts w:cs="Simplified Arabic"/>
          <w:sz w:val="24"/>
          <w:rtl/>
        </w:rPr>
      </w:pPr>
      <w:r w:rsidRPr="00FE5B6D">
        <w:rPr>
          <w:rStyle w:val="hps"/>
          <w:rFonts w:cs="Simplified Arabic"/>
          <w:sz w:val="24"/>
        </w:rPr>
        <w:t xml:space="preserve"> </w:t>
      </w:r>
      <w:r w:rsidRPr="00FE5B6D">
        <w:rPr>
          <w:rStyle w:val="hps"/>
          <w:rFonts w:cs="Simplified Arabic"/>
          <w:i/>
          <w:iCs/>
          <w:sz w:val="24"/>
          <w:rtl/>
        </w:rPr>
        <w:t>يرحب</w:t>
      </w:r>
      <w:r w:rsidRPr="00FE5B6D">
        <w:rPr>
          <w:rStyle w:val="hps"/>
          <w:rFonts w:cs="Simplified Arabic"/>
          <w:sz w:val="24"/>
          <w:rtl/>
        </w:rPr>
        <w:t xml:space="preserve"> بالمعايير الإرشادية للصكوك الدولية المتخصصة للحصول وتقاسم المنافع في سياق </w:t>
      </w:r>
      <w:r>
        <w:rPr>
          <w:rStyle w:val="hps"/>
          <w:rFonts w:cs="Simplified Arabic" w:hint="cs"/>
          <w:sz w:val="24"/>
          <w:rtl/>
        </w:rPr>
        <w:t>المادة</w:t>
      </w:r>
      <w:r w:rsidRPr="00FE5B6D">
        <w:rPr>
          <w:rStyle w:val="hps"/>
          <w:rFonts w:cs="Simplified Arabic"/>
          <w:sz w:val="24"/>
          <w:rtl/>
        </w:rPr>
        <w:t xml:space="preserve"> 4</w:t>
      </w:r>
      <w:r>
        <w:rPr>
          <w:rStyle w:val="hps"/>
          <w:rFonts w:cs="Simplified Arabic" w:hint="cs"/>
          <w:sz w:val="24"/>
          <w:rtl/>
        </w:rPr>
        <w:t>، الفقرة</w:t>
      </w:r>
      <w:r w:rsidRPr="00FE5B6D">
        <w:rPr>
          <w:rStyle w:val="hps"/>
          <w:rFonts w:cs="Simplified Arabic"/>
          <w:sz w:val="24"/>
          <w:rtl/>
        </w:rPr>
        <w:t xml:space="preserve"> 4</w:t>
      </w:r>
      <w:r w:rsidR="005E437F">
        <w:rPr>
          <w:rStyle w:val="hps"/>
          <w:rFonts w:cs="Simplified Arabic" w:hint="cs"/>
          <w:sz w:val="24"/>
          <w:rtl/>
        </w:rPr>
        <w:t>،</w:t>
      </w:r>
      <w:r w:rsidRPr="00FE5B6D">
        <w:rPr>
          <w:rStyle w:val="hps"/>
          <w:rFonts w:cs="Simplified Arabic"/>
          <w:sz w:val="24"/>
          <w:rtl/>
        </w:rPr>
        <w:t xml:space="preserve"> من بروتوكول </w:t>
      </w:r>
      <w:proofErr w:type="spellStart"/>
      <w:r w:rsidRPr="00FE5B6D">
        <w:rPr>
          <w:rStyle w:val="hps"/>
          <w:rFonts w:cs="Simplified Arabic"/>
          <w:sz w:val="24"/>
          <w:rtl/>
        </w:rPr>
        <w:t>ناغويا</w:t>
      </w:r>
      <w:proofErr w:type="spellEnd"/>
      <w:r w:rsidRPr="00FE5B6D">
        <w:rPr>
          <w:rStyle w:val="hps"/>
          <w:rFonts w:cs="Simplified Arabic"/>
          <w:sz w:val="24"/>
          <w:rtl/>
        </w:rPr>
        <w:t xml:space="preserve"> الواردة في مرفق مشروع المقرر الحالي، </w:t>
      </w:r>
      <w:r>
        <w:rPr>
          <w:rStyle w:val="hps"/>
          <w:rFonts w:cs="Simplified Arabic" w:hint="cs"/>
          <w:sz w:val="24"/>
          <w:rtl/>
        </w:rPr>
        <w:t>ويشير</w:t>
      </w:r>
      <w:r w:rsidRPr="00FE5B6D">
        <w:rPr>
          <w:rStyle w:val="hps"/>
          <w:rFonts w:cs="Simplified Arabic"/>
          <w:sz w:val="24"/>
          <w:rtl/>
        </w:rPr>
        <w:t xml:space="preserve"> إلى أنها تهدف إلى المساهمة في تعزيز التنسيق </w:t>
      </w:r>
      <w:r>
        <w:rPr>
          <w:rStyle w:val="hps"/>
          <w:rFonts w:cs="Simplified Arabic" w:hint="cs"/>
          <w:sz w:val="24"/>
          <w:rtl/>
        </w:rPr>
        <w:t>و</w:t>
      </w:r>
      <w:r w:rsidRPr="00FE5B6D">
        <w:rPr>
          <w:rStyle w:val="hps"/>
          <w:rFonts w:cs="Simplified Arabic"/>
          <w:sz w:val="24"/>
          <w:rtl/>
        </w:rPr>
        <w:t xml:space="preserve">الدعم المتبادل بين بروتوكول </w:t>
      </w:r>
      <w:proofErr w:type="spellStart"/>
      <w:r w:rsidRPr="00FE5B6D">
        <w:rPr>
          <w:rStyle w:val="hps"/>
          <w:rFonts w:cs="Simplified Arabic"/>
          <w:sz w:val="24"/>
          <w:rtl/>
        </w:rPr>
        <w:t>ناغويا</w:t>
      </w:r>
      <w:proofErr w:type="spellEnd"/>
      <w:r w:rsidRPr="00FE5B6D">
        <w:rPr>
          <w:rStyle w:val="hps"/>
          <w:rFonts w:cs="Simplified Arabic"/>
          <w:sz w:val="24"/>
          <w:rtl/>
        </w:rPr>
        <w:t xml:space="preserve"> والصكوك الدولية الأخرى للحصول وتقاسم المنافع، دون خلق تسلسل هرمي فيما بينها؛</w:t>
      </w:r>
    </w:p>
    <w:p w14:paraId="2A0A303D" w14:textId="4FCF20F0" w:rsidR="00FE5B6D" w:rsidRPr="00FE5B6D" w:rsidRDefault="00FE5B6D" w:rsidP="00FE5B6D">
      <w:pPr>
        <w:numPr>
          <w:ilvl w:val="0"/>
          <w:numId w:val="44"/>
        </w:numPr>
        <w:bidi/>
        <w:spacing w:after="80"/>
        <w:ind w:left="0" w:firstLine="720"/>
        <w:rPr>
          <w:rStyle w:val="hps"/>
          <w:rFonts w:cs="Simplified Arabic"/>
          <w:sz w:val="24"/>
          <w:rtl/>
        </w:rPr>
      </w:pPr>
      <w:r w:rsidRPr="00FE5B6D">
        <w:rPr>
          <w:rStyle w:val="hps"/>
          <w:rFonts w:cs="Simplified Arabic"/>
          <w:i/>
          <w:iCs/>
          <w:sz w:val="24"/>
          <w:rtl/>
        </w:rPr>
        <w:t>يدعو</w:t>
      </w:r>
      <w:r w:rsidRPr="00FE5B6D">
        <w:rPr>
          <w:rStyle w:val="hps"/>
          <w:rFonts w:cs="Simplified Arabic"/>
          <w:sz w:val="24"/>
          <w:rtl/>
        </w:rPr>
        <w:t xml:space="preserve"> الأطراف</w:t>
      </w:r>
      <w:r>
        <w:rPr>
          <w:rStyle w:val="hps"/>
          <w:rFonts w:cs="Simplified Arabic" w:hint="cs"/>
          <w:sz w:val="24"/>
          <w:rtl/>
        </w:rPr>
        <w:t>،</w:t>
      </w:r>
      <w:r w:rsidRPr="00FE5B6D">
        <w:rPr>
          <w:rStyle w:val="hps"/>
          <w:rFonts w:cs="Simplified Arabic"/>
          <w:sz w:val="24"/>
          <w:rtl/>
        </w:rPr>
        <w:t xml:space="preserve"> والحكومات الأخرى إلى </w:t>
      </w:r>
      <w:r>
        <w:rPr>
          <w:rStyle w:val="hps"/>
          <w:rFonts w:cs="Simplified Arabic" w:hint="cs"/>
          <w:sz w:val="24"/>
          <w:rtl/>
        </w:rPr>
        <w:t>أخذ</w:t>
      </w:r>
      <w:r w:rsidRPr="00FE5B6D">
        <w:rPr>
          <w:rStyle w:val="hps"/>
          <w:rFonts w:cs="Simplified Arabic"/>
          <w:sz w:val="24"/>
          <w:rtl/>
        </w:rPr>
        <w:t xml:space="preserve"> المعايير الإرشادية</w:t>
      </w:r>
      <w:r>
        <w:rPr>
          <w:rStyle w:val="hps"/>
          <w:rFonts w:cs="Simplified Arabic" w:hint="cs"/>
          <w:sz w:val="24"/>
          <w:rtl/>
        </w:rPr>
        <w:t xml:space="preserve"> بعين الاعتبار</w:t>
      </w:r>
      <w:r w:rsidRPr="00FE5B6D">
        <w:rPr>
          <w:rStyle w:val="hps"/>
          <w:rFonts w:cs="Simplified Arabic"/>
          <w:sz w:val="24"/>
          <w:rtl/>
        </w:rPr>
        <w:t xml:space="preserve"> في </w:t>
      </w:r>
      <w:r>
        <w:rPr>
          <w:rStyle w:val="hps"/>
          <w:rFonts w:cs="Simplified Arabic" w:hint="cs"/>
          <w:sz w:val="24"/>
          <w:rtl/>
        </w:rPr>
        <w:t>إعداد</w:t>
      </w:r>
      <w:r w:rsidRPr="00FE5B6D">
        <w:rPr>
          <w:rStyle w:val="hps"/>
          <w:rFonts w:cs="Simplified Arabic"/>
          <w:sz w:val="24"/>
          <w:rtl/>
        </w:rPr>
        <w:t xml:space="preserve"> و/أو تطبيق تدابير الحصول وتقاسم المنافع؛</w:t>
      </w:r>
    </w:p>
    <w:p w14:paraId="63E96C93" w14:textId="0F0FF01B" w:rsidR="00FE5B6D" w:rsidRPr="00FE5B6D" w:rsidRDefault="00FE5B6D" w:rsidP="00FE5B6D">
      <w:pPr>
        <w:numPr>
          <w:ilvl w:val="0"/>
          <w:numId w:val="44"/>
        </w:numPr>
        <w:bidi/>
        <w:spacing w:after="80"/>
        <w:ind w:left="0" w:firstLine="720"/>
        <w:rPr>
          <w:rStyle w:val="hps"/>
          <w:rFonts w:cs="Simplified Arabic"/>
          <w:sz w:val="24"/>
          <w:rtl/>
        </w:rPr>
      </w:pPr>
      <w:r w:rsidRPr="00FE5B6D">
        <w:rPr>
          <w:rStyle w:val="hps"/>
          <w:rFonts w:cs="Simplified Arabic" w:hint="cs"/>
          <w:i/>
          <w:iCs/>
          <w:sz w:val="24"/>
          <w:rtl/>
        </w:rPr>
        <w:t>يدعو</w:t>
      </w:r>
      <w:r w:rsidRPr="00FE5B6D">
        <w:rPr>
          <w:rStyle w:val="hps"/>
          <w:rFonts w:cs="Simplified Arabic"/>
          <w:sz w:val="24"/>
          <w:rtl/>
        </w:rPr>
        <w:t xml:space="preserve"> المنظمات الدولية والعمليات الحكومية الدولية ذات الصلة إلى </w:t>
      </w:r>
      <w:r>
        <w:rPr>
          <w:rStyle w:val="hps"/>
          <w:rFonts w:cs="Simplified Arabic" w:hint="cs"/>
          <w:sz w:val="24"/>
          <w:rtl/>
        </w:rPr>
        <w:t>أخذ</w:t>
      </w:r>
      <w:r w:rsidRPr="00FE5B6D">
        <w:rPr>
          <w:rStyle w:val="hps"/>
          <w:rFonts w:cs="Simplified Arabic"/>
          <w:sz w:val="24"/>
          <w:rtl/>
        </w:rPr>
        <w:t xml:space="preserve"> المعايير الإرشادية</w:t>
      </w:r>
      <w:r>
        <w:rPr>
          <w:rStyle w:val="hps"/>
          <w:rFonts w:cs="Simplified Arabic" w:hint="cs"/>
          <w:sz w:val="24"/>
          <w:rtl/>
        </w:rPr>
        <w:t xml:space="preserve"> بعين الاعتبار</w:t>
      </w:r>
      <w:r w:rsidRPr="00FE5B6D">
        <w:rPr>
          <w:rStyle w:val="hps"/>
          <w:rFonts w:cs="Simplified Arabic"/>
          <w:sz w:val="24"/>
          <w:rtl/>
        </w:rPr>
        <w:t xml:space="preserve"> في جهودها </w:t>
      </w:r>
      <w:r>
        <w:rPr>
          <w:rStyle w:val="hps"/>
          <w:rFonts w:cs="Simplified Arabic" w:hint="cs"/>
          <w:sz w:val="24"/>
          <w:rtl/>
        </w:rPr>
        <w:t>لإعداد</w:t>
      </w:r>
      <w:r w:rsidRPr="00FE5B6D">
        <w:rPr>
          <w:rStyle w:val="hps"/>
          <w:rFonts w:cs="Simplified Arabic"/>
          <w:sz w:val="24"/>
          <w:rtl/>
        </w:rPr>
        <w:t xml:space="preserve"> صكوك دولية تتضمن </w:t>
      </w:r>
      <w:r>
        <w:rPr>
          <w:rStyle w:val="hps"/>
          <w:rFonts w:cs="Simplified Arabic" w:hint="cs"/>
          <w:sz w:val="24"/>
          <w:rtl/>
        </w:rPr>
        <w:t>أحكاما</w:t>
      </w:r>
      <w:r w:rsidRPr="00FE5B6D">
        <w:rPr>
          <w:rStyle w:val="hps"/>
          <w:rFonts w:cs="Simplified Arabic"/>
          <w:sz w:val="24"/>
          <w:rtl/>
        </w:rPr>
        <w:t xml:space="preserve"> بشأن الحصول وتقاسم المنافع؛</w:t>
      </w:r>
    </w:p>
    <w:p w14:paraId="0CF72A22" w14:textId="0E2C7D02" w:rsidR="00FE5B6D" w:rsidRPr="00FE5B6D" w:rsidRDefault="00FE5B6D" w:rsidP="00FE5B6D">
      <w:pPr>
        <w:numPr>
          <w:ilvl w:val="0"/>
          <w:numId w:val="44"/>
        </w:numPr>
        <w:bidi/>
        <w:spacing w:after="80"/>
        <w:ind w:left="0" w:firstLine="720"/>
        <w:rPr>
          <w:rStyle w:val="hps"/>
          <w:rFonts w:cs="Simplified Arabic"/>
          <w:sz w:val="24"/>
          <w:rtl/>
        </w:rPr>
      </w:pPr>
      <w:r w:rsidRPr="00FE5B6D">
        <w:rPr>
          <w:rStyle w:val="hps"/>
          <w:rFonts w:cs="Simplified Arabic"/>
          <w:i/>
          <w:iCs/>
          <w:sz w:val="24"/>
          <w:rtl/>
        </w:rPr>
        <w:t>يطلب</w:t>
      </w:r>
      <w:r w:rsidRPr="00FE5B6D">
        <w:rPr>
          <w:rStyle w:val="hps"/>
          <w:rFonts w:cs="Simplified Arabic"/>
          <w:sz w:val="24"/>
          <w:rtl/>
        </w:rPr>
        <w:t xml:space="preserve"> إلى الأطراف </w:t>
      </w:r>
      <w:r>
        <w:rPr>
          <w:rStyle w:val="hps"/>
          <w:rFonts w:cs="Simplified Arabic" w:hint="cs"/>
          <w:sz w:val="24"/>
          <w:rtl/>
        </w:rPr>
        <w:t>إدراج</w:t>
      </w:r>
      <w:r w:rsidRPr="00FE5B6D">
        <w:rPr>
          <w:rStyle w:val="hps"/>
          <w:rFonts w:cs="Simplified Arabic"/>
          <w:sz w:val="24"/>
          <w:rtl/>
        </w:rPr>
        <w:t xml:space="preserve"> المعلومات في تقاريرها الوطنية، </w:t>
      </w:r>
      <w:r w:rsidRPr="00FE5B6D">
        <w:rPr>
          <w:rStyle w:val="hps"/>
          <w:rFonts w:cs="Simplified Arabic"/>
          <w:i/>
          <w:iCs/>
          <w:sz w:val="24"/>
          <w:rtl/>
        </w:rPr>
        <w:t>و</w:t>
      </w:r>
      <w:r w:rsidRPr="00FE5B6D">
        <w:rPr>
          <w:rStyle w:val="hps"/>
          <w:rFonts w:cs="Simplified Arabic" w:hint="cs"/>
          <w:i/>
          <w:iCs/>
          <w:sz w:val="24"/>
          <w:rtl/>
        </w:rPr>
        <w:t>ي</w:t>
      </w:r>
      <w:r w:rsidRPr="00FE5B6D">
        <w:rPr>
          <w:rStyle w:val="hps"/>
          <w:rFonts w:cs="Simplified Arabic"/>
          <w:i/>
          <w:iCs/>
          <w:sz w:val="24"/>
          <w:rtl/>
        </w:rPr>
        <w:t>دعو</w:t>
      </w:r>
      <w:r w:rsidRPr="00FE5B6D">
        <w:rPr>
          <w:rStyle w:val="hps"/>
          <w:rFonts w:cs="Simplified Arabic"/>
          <w:sz w:val="24"/>
          <w:rtl/>
        </w:rPr>
        <w:t xml:space="preserve"> الحكومات الأخرى والمنظمات الدولية ذات الصلة إلى تبادل المعلومات</w:t>
      </w:r>
      <w:r>
        <w:rPr>
          <w:rStyle w:val="hps"/>
          <w:rFonts w:cs="Simplified Arabic" w:hint="cs"/>
          <w:sz w:val="24"/>
          <w:rtl/>
        </w:rPr>
        <w:t>،</w:t>
      </w:r>
      <w:r w:rsidRPr="00FE5B6D">
        <w:rPr>
          <w:rStyle w:val="hps"/>
          <w:rFonts w:cs="Simplified Arabic"/>
          <w:sz w:val="24"/>
          <w:rtl/>
        </w:rPr>
        <w:t xml:space="preserve"> بشأن أي خطوات </w:t>
      </w:r>
      <w:r>
        <w:rPr>
          <w:rStyle w:val="hps"/>
          <w:rFonts w:cs="Simplified Arabic" w:hint="cs"/>
          <w:sz w:val="24"/>
          <w:rtl/>
        </w:rPr>
        <w:t>تم اتخاذها</w:t>
      </w:r>
      <w:r w:rsidRPr="00FE5B6D">
        <w:rPr>
          <w:rStyle w:val="hps"/>
          <w:rFonts w:cs="Simplified Arabic"/>
          <w:sz w:val="24"/>
          <w:rtl/>
        </w:rPr>
        <w:t xml:space="preserve"> من أجل </w:t>
      </w:r>
      <w:r>
        <w:rPr>
          <w:rStyle w:val="hps"/>
          <w:rFonts w:cs="Simplified Arabic" w:hint="cs"/>
          <w:sz w:val="24"/>
          <w:rtl/>
        </w:rPr>
        <w:t>إعداد</w:t>
      </w:r>
      <w:r w:rsidRPr="00FE5B6D">
        <w:rPr>
          <w:rStyle w:val="hps"/>
          <w:rFonts w:cs="Simplified Arabic"/>
          <w:sz w:val="24"/>
          <w:rtl/>
        </w:rPr>
        <w:t xml:space="preserve"> و/أو تنفيذ صك دولي متخصص للحصول وتقاسم المنافع يكون </w:t>
      </w:r>
      <w:r>
        <w:rPr>
          <w:rStyle w:val="hps"/>
          <w:rFonts w:cs="Simplified Arabic" w:hint="cs"/>
          <w:sz w:val="24"/>
          <w:rtl/>
        </w:rPr>
        <w:t>متسقا</w:t>
      </w:r>
      <w:r w:rsidRPr="00FE5B6D">
        <w:rPr>
          <w:rStyle w:val="hps"/>
          <w:rFonts w:cs="Simplified Arabic"/>
          <w:sz w:val="24"/>
          <w:rtl/>
        </w:rPr>
        <w:t xml:space="preserve"> مع أهداف الاتفاقية والبروتوكول، بما في ذلك </w:t>
      </w:r>
      <w:r>
        <w:rPr>
          <w:rStyle w:val="hps"/>
          <w:rFonts w:cs="Simplified Arabic" w:hint="cs"/>
          <w:sz w:val="24"/>
          <w:rtl/>
        </w:rPr>
        <w:t>ال</w:t>
      </w:r>
      <w:r w:rsidRPr="00FE5B6D">
        <w:rPr>
          <w:rStyle w:val="hps"/>
          <w:rFonts w:cs="Simplified Arabic"/>
          <w:sz w:val="24"/>
          <w:rtl/>
        </w:rPr>
        <w:t xml:space="preserve">معلومات </w:t>
      </w:r>
      <w:r>
        <w:rPr>
          <w:rStyle w:val="hps"/>
          <w:rFonts w:cs="Simplified Arabic" w:hint="cs"/>
          <w:sz w:val="24"/>
          <w:rtl/>
        </w:rPr>
        <w:t>المتعلقة</w:t>
      </w:r>
      <w:r w:rsidRPr="00FE5B6D">
        <w:rPr>
          <w:rStyle w:val="hps"/>
          <w:rFonts w:cs="Simplified Arabic"/>
          <w:sz w:val="24"/>
          <w:rtl/>
        </w:rPr>
        <w:t xml:space="preserve"> </w:t>
      </w:r>
      <w:r>
        <w:rPr>
          <w:rStyle w:val="hps"/>
          <w:rFonts w:cs="Simplified Arabic" w:hint="cs"/>
          <w:sz w:val="24"/>
          <w:rtl/>
        </w:rPr>
        <w:t>ب</w:t>
      </w:r>
      <w:r w:rsidRPr="00FE5B6D">
        <w:rPr>
          <w:rStyle w:val="hps"/>
          <w:rFonts w:cs="Simplified Arabic"/>
          <w:sz w:val="24"/>
          <w:rtl/>
        </w:rPr>
        <w:t xml:space="preserve">الموارد </w:t>
      </w:r>
      <w:r w:rsidR="00FB458C">
        <w:rPr>
          <w:rStyle w:val="hps"/>
          <w:rFonts w:cs="Simplified Arabic" w:hint="cs"/>
          <w:sz w:val="24"/>
          <w:rtl/>
        </w:rPr>
        <w:t>الجينية</w:t>
      </w:r>
      <w:r w:rsidRPr="00FE5B6D">
        <w:rPr>
          <w:rStyle w:val="hps"/>
          <w:rFonts w:cs="Simplified Arabic"/>
          <w:sz w:val="24"/>
          <w:rtl/>
        </w:rPr>
        <w:t xml:space="preserve"> المحددة التي يغطيها الصك المتخصص </w:t>
      </w:r>
      <w:r>
        <w:rPr>
          <w:rStyle w:val="hps"/>
          <w:rFonts w:cs="Simplified Arabic" w:hint="cs"/>
          <w:sz w:val="24"/>
          <w:rtl/>
        </w:rPr>
        <w:t>وغرضه</w:t>
      </w:r>
      <w:r w:rsidRPr="00FE5B6D">
        <w:rPr>
          <w:rStyle w:val="hps"/>
          <w:rFonts w:cs="Simplified Arabic"/>
          <w:sz w:val="24"/>
          <w:rtl/>
        </w:rPr>
        <w:t>؛</w:t>
      </w:r>
    </w:p>
    <w:p w14:paraId="53021564" w14:textId="44188B7B" w:rsidR="00FE5B6D" w:rsidRDefault="00FE5B6D" w:rsidP="00FE5B6D">
      <w:pPr>
        <w:numPr>
          <w:ilvl w:val="0"/>
          <w:numId w:val="44"/>
        </w:numPr>
        <w:bidi/>
        <w:spacing w:after="80"/>
        <w:ind w:left="0" w:firstLine="720"/>
        <w:rPr>
          <w:rStyle w:val="hps"/>
          <w:rFonts w:cs="Simplified Arabic"/>
          <w:sz w:val="24"/>
        </w:rPr>
      </w:pPr>
      <w:r w:rsidRPr="00FE5B6D">
        <w:rPr>
          <w:rStyle w:val="hps"/>
          <w:rFonts w:cs="Simplified Arabic"/>
          <w:i/>
          <w:iCs/>
          <w:sz w:val="24"/>
          <w:rtl/>
        </w:rPr>
        <w:t>يقرر</w:t>
      </w:r>
      <w:r w:rsidRPr="00FE5B6D">
        <w:rPr>
          <w:rStyle w:val="hps"/>
          <w:rFonts w:cs="Simplified Arabic"/>
          <w:sz w:val="24"/>
          <w:rtl/>
        </w:rPr>
        <w:t xml:space="preserve"> استعراض هذا المقرر في سياق عملية التقييم والاستعراض على النحو المنصوص عليه في المادة 31 من البروتوكول، مع مراعاة التطورات ذات الصلة</w:t>
      </w:r>
      <w:r>
        <w:rPr>
          <w:rStyle w:val="hps"/>
          <w:rFonts w:cs="Simplified Arabic" w:hint="cs"/>
          <w:sz w:val="24"/>
          <w:rtl/>
        </w:rPr>
        <w:t>،</w:t>
      </w:r>
      <w:r w:rsidRPr="00FE5B6D">
        <w:rPr>
          <w:rStyle w:val="hps"/>
          <w:rFonts w:cs="Simplified Arabic"/>
          <w:sz w:val="24"/>
          <w:rtl/>
        </w:rPr>
        <w:t xml:space="preserve"> وبهدف اتخاذ أي</w:t>
      </w:r>
      <w:r>
        <w:rPr>
          <w:rStyle w:val="hps"/>
          <w:rFonts w:cs="Simplified Arabic" w:hint="cs"/>
          <w:sz w:val="24"/>
          <w:rtl/>
        </w:rPr>
        <w:t>ة</w:t>
      </w:r>
      <w:r w:rsidRPr="00FE5B6D">
        <w:rPr>
          <w:rStyle w:val="hps"/>
          <w:rFonts w:cs="Simplified Arabic"/>
          <w:sz w:val="24"/>
          <w:rtl/>
        </w:rPr>
        <w:t xml:space="preserve"> خطوات ضرورية لتعزيز الاتساق في النظام الدولي بشأن الحصول </w:t>
      </w:r>
      <w:r>
        <w:rPr>
          <w:rStyle w:val="hps"/>
          <w:rFonts w:cs="Simplified Arabic" w:hint="cs"/>
          <w:sz w:val="24"/>
          <w:rtl/>
        </w:rPr>
        <w:t>وتقاسم المنافع</w:t>
      </w:r>
      <w:r w:rsidRPr="00FE5B6D">
        <w:rPr>
          <w:rStyle w:val="hps"/>
          <w:rFonts w:cs="Simplified Arabic"/>
          <w:sz w:val="24"/>
          <w:rtl/>
        </w:rPr>
        <w:t>.</w:t>
      </w:r>
    </w:p>
    <w:p w14:paraId="7CABC2F3" w14:textId="6462D93D" w:rsidR="00FB458C" w:rsidRDefault="00FB458C" w:rsidP="00FB458C">
      <w:pPr>
        <w:bidi/>
        <w:spacing w:after="80"/>
        <w:ind w:left="720"/>
        <w:rPr>
          <w:rStyle w:val="hps"/>
          <w:rFonts w:cs="Simplified Arabic"/>
          <w:i/>
          <w:iCs/>
          <w:sz w:val="24"/>
          <w:rtl/>
        </w:rPr>
      </w:pPr>
    </w:p>
    <w:p w14:paraId="3F34E7D4" w14:textId="6A3C128C" w:rsidR="00FB458C" w:rsidRDefault="00FB458C" w:rsidP="00FB458C">
      <w:pPr>
        <w:bidi/>
        <w:spacing w:after="80"/>
        <w:ind w:left="720"/>
        <w:rPr>
          <w:rStyle w:val="hps"/>
          <w:rFonts w:cs="Simplified Arabic"/>
          <w:sz w:val="24"/>
          <w:rtl/>
        </w:rPr>
      </w:pPr>
    </w:p>
    <w:p w14:paraId="1DA06884" w14:textId="2DD659C2" w:rsidR="00FB458C" w:rsidRDefault="00FB458C" w:rsidP="00FB458C">
      <w:pPr>
        <w:bidi/>
        <w:spacing w:after="80"/>
        <w:ind w:left="720"/>
        <w:rPr>
          <w:rStyle w:val="hps"/>
          <w:rFonts w:cs="Simplified Arabic"/>
          <w:sz w:val="24"/>
          <w:rtl/>
        </w:rPr>
      </w:pPr>
    </w:p>
    <w:p w14:paraId="133E3E19" w14:textId="55E0F7A8" w:rsidR="00FB458C" w:rsidRDefault="00FB458C" w:rsidP="00FB458C">
      <w:pPr>
        <w:bidi/>
        <w:spacing w:after="80"/>
        <w:ind w:left="720"/>
        <w:rPr>
          <w:rStyle w:val="hps"/>
          <w:rFonts w:cs="Simplified Arabic"/>
          <w:sz w:val="24"/>
          <w:rtl/>
        </w:rPr>
      </w:pPr>
    </w:p>
    <w:p w14:paraId="3289D92D" w14:textId="6D5D5176" w:rsidR="00FB458C" w:rsidRDefault="00FB458C" w:rsidP="00FB458C">
      <w:pPr>
        <w:bidi/>
        <w:spacing w:after="80"/>
        <w:ind w:left="720"/>
        <w:rPr>
          <w:rStyle w:val="hps"/>
          <w:rFonts w:cs="Simplified Arabic"/>
          <w:sz w:val="24"/>
          <w:rtl/>
        </w:rPr>
      </w:pPr>
    </w:p>
    <w:p w14:paraId="300B0BF6" w14:textId="32D6AC04" w:rsidR="00FB458C" w:rsidRDefault="00FB458C" w:rsidP="00FB458C">
      <w:pPr>
        <w:bidi/>
        <w:spacing w:after="80"/>
        <w:ind w:left="720"/>
        <w:rPr>
          <w:rStyle w:val="hps"/>
          <w:rFonts w:cs="Simplified Arabic"/>
          <w:sz w:val="24"/>
          <w:rtl/>
        </w:rPr>
      </w:pPr>
    </w:p>
    <w:p w14:paraId="7091F283" w14:textId="2A117C5C" w:rsidR="00FB458C" w:rsidRDefault="00FB458C" w:rsidP="00FB458C">
      <w:pPr>
        <w:bidi/>
        <w:spacing w:after="80"/>
        <w:ind w:left="720"/>
        <w:rPr>
          <w:rStyle w:val="hps"/>
          <w:rFonts w:cs="Simplified Arabic"/>
          <w:sz w:val="24"/>
          <w:rtl/>
        </w:rPr>
      </w:pPr>
    </w:p>
    <w:p w14:paraId="7BDC9721" w14:textId="589ED8A7" w:rsidR="00FB458C" w:rsidRDefault="00FB458C" w:rsidP="00FB458C">
      <w:pPr>
        <w:bidi/>
        <w:spacing w:after="80"/>
        <w:ind w:left="720"/>
        <w:rPr>
          <w:rStyle w:val="hps"/>
          <w:rFonts w:cs="Simplified Arabic"/>
          <w:sz w:val="24"/>
          <w:rtl/>
        </w:rPr>
      </w:pPr>
    </w:p>
    <w:p w14:paraId="60EA6EAF" w14:textId="1CA51E9F" w:rsidR="00FB458C" w:rsidRDefault="00FB458C" w:rsidP="00FB458C">
      <w:pPr>
        <w:bidi/>
        <w:spacing w:after="80"/>
        <w:ind w:left="720"/>
        <w:rPr>
          <w:rStyle w:val="hps"/>
          <w:rFonts w:cs="Simplified Arabic"/>
          <w:sz w:val="24"/>
          <w:rtl/>
        </w:rPr>
      </w:pPr>
    </w:p>
    <w:p w14:paraId="279D8B26" w14:textId="77777777" w:rsidR="00DA405A" w:rsidRDefault="00DA405A" w:rsidP="00FB458C">
      <w:pPr>
        <w:keepNext/>
        <w:bidi/>
        <w:spacing w:after="120" w:line="216" w:lineRule="auto"/>
        <w:jc w:val="center"/>
        <w:rPr>
          <w:rFonts w:ascii="Simplified Arabic" w:eastAsia="PMingLiU" w:hAnsi="Simplified Arabic" w:cs="Simplified Arabic"/>
          <w:i/>
          <w:iCs/>
          <w:color w:val="222222"/>
          <w:sz w:val="24"/>
          <w:rtl/>
          <w:lang w:val="fr-CA" w:eastAsia="ar-SA"/>
        </w:rPr>
      </w:pPr>
    </w:p>
    <w:p w14:paraId="2A8FC54D" w14:textId="6E755DD4" w:rsidR="00FB458C" w:rsidRPr="00DE15EC" w:rsidRDefault="00FB458C" w:rsidP="00DA405A">
      <w:pPr>
        <w:keepNext/>
        <w:bidi/>
        <w:spacing w:after="120" w:line="216" w:lineRule="auto"/>
        <w:jc w:val="center"/>
        <w:rPr>
          <w:rFonts w:ascii="Simplified Arabic" w:eastAsia="PMingLiU" w:hAnsi="Simplified Arabic" w:cs="Simplified Arabic"/>
          <w:i/>
          <w:iCs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i/>
          <w:iCs/>
          <w:color w:val="222222"/>
          <w:sz w:val="24"/>
          <w:rtl/>
          <w:lang w:val="fr-CA" w:eastAsia="ar-SA"/>
        </w:rPr>
        <w:t>مرفق</w:t>
      </w:r>
    </w:p>
    <w:p w14:paraId="6890EBD1" w14:textId="03423472" w:rsidR="00FB458C" w:rsidRPr="00DE15EC" w:rsidRDefault="00FB458C" w:rsidP="00FB458C">
      <w:pPr>
        <w:keepNext/>
        <w:bidi/>
        <w:spacing w:after="120" w:line="216" w:lineRule="auto"/>
        <w:jc w:val="center"/>
        <w:rPr>
          <w:rFonts w:ascii="Simplified Arabic" w:eastAsia="PMingLiU" w:hAnsi="Simplified Arabic" w:cs="Simplified Arabic"/>
          <w:b/>
          <w:bCs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b/>
          <w:bCs/>
          <w:color w:val="222222"/>
          <w:sz w:val="24"/>
          <w:rtl/>
          <w:lang w:val="fr-CA" w:eastAsia="ar-SA"/>
        </w:rPr>
        <w:t xml:space="preserve">معايير </w:t>
      </w:r>
      <w:r>
        <w:rPr>
          <w:rFonts w:ascii="Simplified Arabic" w:eastAsia="PMingLiU" w:hAnsi="Simplified Arabic" w:cs="Simplified Arabic" w:hint="cs"/>
          <w:b/>
          <w:bCs/>
          <w:color w:val="222222"/>
          <w:sz w:val="24"/>
          <w:rtl/>
          <w:lang w:val="fr-CA" w:eastAsia="ar-SA"/>
        </w:rPr>
        <w:t>إرشادية</w:t>
      </w:r>
      <w:r w:rsidRPr="00DE15EC">
        <w:rPr>
          <w:rFonts w:ascii="Simplified Arabic" w:eastAsia="PMingLiU" w:hAnsi="Simplified Arabic" w:cs="Simplified Arabic"/>
          <w:b/>
          <w:bCs/>
          <w:color w:val="222222"/>
          <w:sz w:val="24"/>
          <w:rtl/>
          <w:lang w:val="fr-CA" w:eastAsia="ar-SA"/>
        </w:rPr>
        <w:t xml:space="preserve"> للصكوك الدولية المتخصصة للحصول وتقاسم المنافع في سياق الفقرة 4 من المادة 4 من بروتوكول </w:t>
      </w:r>
      <w:proofErr w:type="spellStart"/>
      <w:r w:rsidRPr="00DE15EC">
        <w:rPr>
          <w:rFonts w:ascii="Simplified Arabic" w:eastAsia="PMingLiU" w:hAnsi="Simplified Arabic" w:cs="Simplified Arabic"/>
          <w:b/>
          <w:bCs/>
          <w:color w:val="222222"/>
          <w:sz w:val="24"/>
          <w:rtl/>
          <w:lang w:val="fr-CA" w:eastAsia="ar-SA"/>
        </w:rPr>
        <w:t>ناغويا</w:t>
      </w:r>
      <w:proofErr w:type="spellEnd"/>
      <w:r w:rsidRPr="00DE15EC">
        <w:rPr>
          <w:rFonts w:ascii="Simplified Arabic" w:eastAsia="PMingLiU" w:hAnsi="Simplified Arabic" w:cs="Simplified Arabic"/>
          <w:b/>
          <w:bCs/>
          <w:color w:val="222222"/>
          <w:sz w:val="24"/>
          <w:rtl/>
          <w:lang w:val="fr-CA" w:eastAsia="ar-SA"/>
        </w:rPr>
        <w:t xml:space="preserve"> بشأن الحصول على الموارد الجينية والتقاسم العادل والمنصف للمنافع الناشئة عن استخدامها</w:t>
      </w:r>
    </w:p>
    <w:p w14:paraId="1AB3B0C2" w14:textId="4E9D3DB8" w:rsidR="00FB458C" w:rsidRPr="00FB458C" w:rsidRDefault="00FB458C" w:rsidP="00FB458C">
      <w:pPr>
        <w:pStyle w:val="ListParagraph"/>
        <w:numPr>
          <w:ilvl w:val="0"/>
          <w:numId w:val="45"/>
        </w:numPr>
        <w:bidi/>
        <w:spacing w:before="120" w:after="120" w:line="216" w:lineRule="auto"/>
        <w:ind w:left="4" w:firstLine="0"/>
        <w:contextualSpacing w:val="0"/>
        <w:rPr>
          <w:rFonts w:ascii="Simplified Arabic" w:hAnsi="Simplified Arabic" w:cs="Simplified Arabic"/>
          <w:color w:val="333333"/>
          <w:sz w:val="24"/>
          <w:rtl/>
          <w:lang w:eastAsia="en-CA"/>
        </w:rPr>
      </w:pPr>
      <w:r>
        <w:rPr>
          <w:rFonts w:ascii="Simplified Arabic" w:hAnsi="Simplified Arabic" w:cs="Simplified Arabic" w:hint="cs"/>
          <w:color w:val="333333"/>
          <w:sz w:val="24"/>
          <w:rtl/>
          <w:lang w:eastAsia="en-CA"/>
        </w:rPr>
        <w:t>تعتبر ه</w:t>
      </w:r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>ذه المعايير الإرشادية نقاط مرجعية أو عناصر يمكن اعتبارها</w:t>
      </w:r>
      <w:r w:rsidR="00DA405A">
        <w:rPr>
          <w:rFonts w:ascii="Simplified Arabic" w:hAnsi="Simplified Arabic" w:cs="Simplified Arabic" w:hint="cs"/>
          <w:color w:val="333333"/>
          <w:sz w:val="24"/>
          <w:rtl/>
          <w:lang w:eastAsia="en-CA"/>
        </w:rPr>
        <w:t xml:space="preserve"> بمثابة</w:t>
      </w:r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 xml:space="preserve"> إرشادات عند </w:t>
      </w:r>
      <w:r>
        <w:rPr>
          <w:rFonts w:ascii="Simplified Arabic" w:hAnsi="Simplified Arabic" w:cs="Simplified Arabic" w:hint="cs"/>
          <w:color w:val="333333"/>
          <w:sz w:val="24"/>
          <w:rtl/>
          <w:lang w:eastAsia="en-CA"/>
        </w:rPr>
        <w:t>إعداد</w:t>
      </w:r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 xml:space="preserve"> </w:t>
      </w:r>
      <w:r>
        <w:rPr>
          <w:rFonts w:ascii="Simplified Arabic" w:hAnsi="Simplified Arabic" w:cs="Simplified Arabic" w:hint="cs"/>
          <w:color w:val="333333"/>
          <w:sz w:val="24"/>
          <w:rtl/>
          <w:lang w:eastAsia="en-CA"/>
        </w:rPr>
        <w:t>صكوك</w:t>
      </w:r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 xml:space="preserve"> دولية متخصصة للحصول وتقاسم المنافع</w:t>
      </w:r>
      <w:r w:rsidR="001071F7">
        <w:rPr>
          <w:rFonts w:ascii="Simplified Arabic" w:hAnsi="Simplified Arabic" w:cs="Simplified Arabic" w:hint="cs"/>
          <w:color w:val="333333"/>
          <w:sz w:val="24"/>
          <w:rtl/>
          <w:lang w:eastAsia="en-CA"/>
        </w:rPr>
        <w:t xml:space="preserve"> أو الاعتراف بها</w:t>
      </w:r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 xml:space="preserve">. </w:t>
      </w:r>
      <w:r>
        <w:rPr>
          <w:rFonts w:ascii="Simplified Arabic" w:hAnsi="Simplified Arabic" w:cs="Simplified Arabic" w:hint="cs"/>
          <w:color w:val="333333"/>
          <w:sz w:val="24"/>
          <w:rtl/>
          <w:lang w:eastAsia="en-CA"/>
        </w:rPr>
        <w:t xml:space="preserve">ويتمثل </w:t>
      </w:r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 xml:space="preserve">الغرض منها </w:t>
      </w:r>
      <w:r>
        <w:rPr>
          <w:rFonts w:ascii="Simplified Arabic" w:hAnsi="Simplified Arabic" w:cs="Simplified Arabic" w:hint="cs"/>
          <w:color w:val="333333"/>
          <w:sz w:val="24"/>
          <w:rtl/>
          <w:lang w:eastAsia="en-CA"/>
        </w:rPr>
        <w:t>في</w:t>
      </w:r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 xml:space="preserve"> المساهمة في تعزيز التنسيق والدعم المتبادل بين بروتوكول </w:t>
      </w:r>
      <w:proofErr w:type="spellStart"/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>ناغويا</w:t>
      </w:r>
      <w:proofErr w:type="spellEnd"/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 xml:space="preserve"> والصكوك الدولية الأخرى للحصول وتقاسم المنافع، دون </w:t>
      </w:r>
      <w:r>
        <w:rPr>
          <w:rFonts w:ascii="Simplified Arabic" w:hAnsi="Simplified Arabic" w:cs="Simplified Arabic" w:hint="cs"/>
          <w:color w:val="333333"/>
          <w:sz w:val="24"/>
          <w:rtl/>
          <w:lang w:eastAsia="en-CA"/>
        </w:rPr>
        <w:t>خلق</w:t>
      </w:r>
      <w:r w:rsidRPr="00FB458C">
        <w:rPr>
          <w:rFonts w:ascii="Simplified Arabic" w:hAnsi="Simplified Arabic" w:cs="Simplified Arabic"/>
          <w:color w:val="333333"/>
          <w:sz w:val="24"/>
          <w:rtl/>
          <w:lang w:eastAsia="en-CA"/>
        </w:rPr>
        <w:t xml:space="preserve"> تسلسل هرمي فيما بينها</w:t>
      </w:r>
      <w:r>
        <w:rPr>
          <w:rFonts w:ascii="Simplified Arabic" w:hAnsi="Simplified Arabic" w:cs="Simplified Arabic" w:hint="cs"/>
          <w:color w:val="333333"/>
          <w:sz w:val="24"/>
          <w:rtl/>
          <w:lang w:eastAsia="en-CA"/>
        </w:rPr>
        <w:t xml:space="preserve">. </w:t>
      </w:r>
    </w:p>
    <w:p w14:paraId="7A90B14E" w14:textId="289E6403" w:rsidR="00FB458C" w:rsidRPr="00DE15EC" w:rsidRDefault="0007762D" w:rsidP="00FB458C">
      <w:pPr>
        <w:pStyle w:val="ListParagraph"/>
        <w:numPr>
          <w:ilvl w:val="0"/>
          <w:numId w:val="45"/>
        </w:numPr>
        <w:bidi/>
        <w:spacing w:before="120" w:after="120" w:line="216" w:lineRule="auto"/>
        <w:ind w:left="4" w:firstLine="0"/>
        <w:contextualSpacing w:val="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>
        <w:rPr>
          <w:rFonts w:ascii="Simplified Arabic" w:eastAsia="PMingLiU" w:hAnsi="Simplified Arabic" w:cs="Simplified Arabic" w:hint="cs"/>
          <w:i/>
          <w:iCs/>
          <w:color w:val="222222"/>
          <w:sz w:val="24"/>
          <w:rtl/>
          <w:lang w:val="fr-CA" w:eastAsia="ar-SA"/>
        </w:rPr>
        <w:t xml:space="preserve">أن </w:t>
      </w:r>
      <w:r w:rsidR="00FB458C" w:rsidRPr="00DE15EC">
        <w:rPr>
          <w:rFonts w:ascii="Simplified Arabic" w:eastAsia="PMingLiU" w:hAnsi="Simplified Arabic" w:cs="Simplified Arabic"/>
          <w:i/>
          <w:iCs/>
          <w:color w:val="222222"/>
          <w:sz w:val="24"/>
          <w:rtl/>
          <w:lang w:val="fr-CA" w:eastAsia="ar-SA"/>
        </w:rPr>
        <w:t>يُتفق على الصك على الصعيد الحكومي الدولي</w:t>
      </w:r>
      <w:r w:rsidR="00FB458C">
        <w:rPr>
          <w:rFonts w:ascii="Simplified Arabic" w:eastAsia="PMingLiU" w:hAnsi="Simplified Arabic" w:cs="Simplified Arabic" w:hint="cs"/>
          <w:i/>
          <w:iCs/>
          <w:color w:val="222222"/>
          <w:sz w:val="24"/>
          <w:rtl/>
          <w:lang w:val="fr-CA" w:eastAsia="ar-SA"/>
        </w:rPr>
        <w:t xml:space="preserve"> أو على الصعيد الدولي</w:t>
      </w:r>
      <w:r w:rsidR="00FB458C"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 xml:space="preserve"> – يتم إعداد الصك والموافقة عليه من خلال عملية حكومية دولية</w:t>
      </w:r>
      <w:r w:rsidR="00FB458C">
        <w:rPr>
          <w:rFonts w:ascii="Simplified Arabic" w:eastAsia="PMingLiU" w:hAnsi="Simplified Arabic" w:cs="Simplified Arabic" w:hint="cs"/>
          <w:color w:val="222222"/>
          <w:sz w:val="24"/>
          <w:rtl/>
          <w:lang w:val="fr-CA" w:eastAsia="ar-SA"/>
        </w:rPr>
        <w:t xml:space="preserve"> و/أو من خلال مصادقة الدول و/أو الحكومات عليه</w:t>
      </w:r>
      <w:r w:rsidR="00FB458C"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. ويمكن أن يكون الصك ملزما أو غير ملزم.</w:t>
      </w:r>
    </w:p>
    <w:p w14:paraId="1BEEEB55" w14:textId="612E5A13" w:rsidR="00FB458C" w:rsidRPr="00DE15EC" w:rsidRDefault="00FB458C" w:rsidP="00FB458C">
      <w:pPr>
        <w:pStyle w:val="ListParagraph"/>
        <w:numPr>
          <w:ilvl w:val="0"/>
          <w:numId w:val="45"/>
        </w:numPr>
        <w:bidi/>
        <w:spacing w:before="120" w:after="120" w:line="216" w:lineRule="auto"/>
        <w:ind w:left="4" w:firstLine="0"/>
        <w:contextualSpacing w:val="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i/>
          <w:iCs/>
          <w:color w:val="222222"/>
          <w:sz w:val="24"/>
          <w:rtl/>
          <w:lang w:val="fr-CA" w:eastAsia="ar-SA"/>
        </w:rPr>
        <w:t>أن يكون الصك متخصصا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 xml:space="preserve"> – أي أن الصك:</w:t>
      </w:r>
    </w:p>
    <w:p w14:paraId="37C6E83B" w14:textId="063EDB90" w:rsidR="00FB458C" w:rsidRPr="00FB458C" w:rsidRDefault="00FB458C" w:rsidP="00FB458C">
      <w:pPr>
        <w:bidi/>
        <w:spacing w:before="120"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en-US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(أ)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 xml:space="preserve">ينطبق على مجموعة محددة من الموارد الجينية و/أو المعارف التقليدية المرتبطة بموارد جينية تقع بخلاف ذلك ضمن نطاق بروتوكول </w:t>
      </w:r>
      <w:proofErr w:type="spellStart"/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ناغويا</w:t>
      </w:r>
      <w:proofErr w:type="spellEnd"/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؛</w:t>
      </w:r>
      <w:r>
        <w:rPr>
          <w:rFonts w:ascii="Simplified Arabic" w:eastAsia="PMingLiU" w:hAnsi="Simplified Arabic" w:cs="Simplified Arabic" w:hint="cs"/>
          <w:color w:val="222222"/>
          <w:sz w:val="24"/>
          <w:rtl/>
          <w:lang w:val="fr-CA" w:eastAsia="ar-SA"/>
        </w:rPr>
        <w:t xml:space="preserve"> أو</w:t>
      </w:r>
    </w:p>
    <w:p w14:paraId="64C7FCCB" w14:textId="77777777" w:rsidR="00FB458C" w:rsidRPr="00DE15EC" w:rsidRDefault="00FB458C" w:rsidP="00FB458C">
      <w:pPr>
        <w:bidi/>
        <w:spacing w:before="120"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(ب)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ينطبق على استخدامات محددة للموارد الجينية و/أو المعارف التقليدية المرتبطة بموارد جينية تتطلب نهجا متمايزا، وبالتالي متخصصا.</w:t>
      </w:r>
    </w:p>
    <w:p w14:paraId="6739DE05" w14:textId="1BDB718E" w:rsidR="00FB458C" w:rsidRPr="00DE15EC" w:rsidRDefault="00FB458C" w:rsidP="00FB458C">
      <w:pPr>
        <w:pStyle w:val="ListParagraph"/>
        <w:numPr>
          <w:ilvl w:val="0"/>
          <w:numId w:val="45"/>
        </w:numPr>
        <w:bidi/>
        <w:spacing w:before="120" w:after="120" w:line="216" w:lineRule="auto"/>
        <w:ind w:left="4" w:firstLine="0"/>
        <w:contextualSpacing w:val="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i/>
          <w:iCs/>
          <w:color w:val="222222"/>
          <w:sz w:val="24"/>
          <w:rtl/>
          <w:lang w:val="fr-CA" w:eastAsia="ar-SA"/>
        </w:rPr>
        <w:t>أن يوفر الصك دعما متبادلا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 xml:space="preserve"> – </w:t>
      </w:r>
      <w:r>
        <w:rPr>
          <w:rFonts w:ascii="Simplified Arabic" w:eastAsia="PMingLiU" w:hAnsi="Simplified Arabic" w:cs="Simplified Arabic" w:hint="cs"/>
          <w:color w:val="222222"/>
          <w:sz w:val="24"/>
          <w:rtl/>
          <w:lang w:val="fr-CA" w:eastAsia="ar-SA"/>
        </w:rPr>
        <w:t>يتسق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 xml:space="preserve"> الصك مع أهداف اتفاقية التنوع البيولوجي وبروتوكول </w:t>
      </w:r>
      <w:proofErr w:type="spellStart"/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ناغويا</w:t>
      </w:r>
      <w:proofErr w:type="spellEnd"/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، ويدعم هذه الأهداف ولا يتعارض معها، بما في ذلك فيما يتعلق بما يلي:</w:t>
      </w:r>
    </w:p>
    <w:p w14:paraId="320763B2" w14:textId="77777777" w:rsidR="00FB458C" w:rsidRPr="00DE15EC" w:rsidRDefault="00FB458C" w:rsidP="00FB458C">
      <w:pPr>
        <w:bidi/>
        <w:spacing w:before="120"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(أ)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الاتساق مع أهداف حفظ التنوع البيولوجي واستخدامه المستدام؛</w:t>
      </w:r>
    </w:p>
    <w:p w14:paraId="6088837F" w14:textId="77777777" w:rsidR="00FB458C" w:rsidRPr="00DE15EC" w:rsidRDefault="00FB458C" w:rsidP="00FB458C">
      <w:pPr>
        <w:bidi/>
        <w:spacing w:before="120"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(ب)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التقاسم العادل والمنصف للمنافع؛</w:t>
      </w:r>
    </w:p>
    <w:p w14:paraId="70298530" w14:textId="77777777" w:rsidR="00FB458C" w:rsidRPr="00DE15EC" w:rsidRDefault="00FB458C" w:rsidP="00FB458C">
      <w:pPr>
        <w:bidi/>
        <w:spacing w:before="120"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(ج)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اليقين القانوني فيما يتعلق بالحصول على الموارد الجينية أو المعارف التقليدية المرتبطة بالموارد الجينية، وفيما يتعلق بتقاسم المنافع؛</w:t>
      </w:r>
    </w:p>
    <w:p w14:paraId="03E76B6B" w14:textId="77777777" w:rsidR="00FB458C" w:rsidRPr="00DE15EC" w:rsidRDefault="00FB458C" w:rsidP="00FB458C">
      <w:pPr>
        <w:bidi/>
        <w:spacing w:before="120" w:after="120" w:line="216" w:lineRule="auto"/>
        <w:ind w:firstLine="720"/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(د)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الإسهام في التنمية المستدامة، على النحو الذي ينعكس في الأهداف المتفق عليها دوليا؛</w:t>
      </w:r>
    </w:p>
    <w:p w14:paraId="6010876A" w14:textId="77777777" w:rsidR="00FB458C" w:rsidRPr="00DE15EC" w:rsidRDefault="00FB458C" w:rsidP="00FB458C">
      <w:pPr>
        <w:bidi/>
        <w:spacing w:before="120" w:after="120" w:line="216" w:lineRule="auto"/>
        <w:ind w:firstLine="720"/>
        <w:rPr>
          <w:rFonts w:ascii="Simplified Arabic" w:hAnsi="Simplified Arabic" w:cs="Simplified Arabic"/>
          <w:snapToGrid w:val="0"/>
          <w:sz w:val="24"/>
          <w:lang w:bidi="ar-EG"/>
        </w:rPr>
      </w:pP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>(ﻫ)</w:t>
      </w:r>
      <w:r w:rsidRPr="00DE15EC">
        <w:rPr>
          <w:rFonts w:ascii="Simplified Arabic" w:eastAsia="PMingLiU" w:hAnsi="Simplified Arabic" w:cs="Simplified Arabic"/>
          <w:color w:val="222222"/>
          <w:sz w:val="24"/>
          <w:rtl/>
          <w:lang w:val="fr-CA" w:eastAsia="ar-SA"/>
        </w:rPr>
        <w:tab/>
        <w:t>المبادئ العامة الأخرى للقانون، بما في ذلك حُسن النية، والفعالية والتوقعات المشروعة.</w:t>
      </w:r>
    </w:p>
    <w:p w14:paraId="3A99074D" w14:textId="6489B7A9" w:rsidR="009A2687" w:rsidRDefault="009A2687" w:rsidP="00FB458C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rPr>
          <w:rStyle w:val="hps"/>
          <w:rFonts w:cs="Simplified Arabic"/>
        </w:rPr>
      </w:pPr>
    </w:p>
    <w:p w14:paraId="37D07CA3" w14:textId="086A2E07" w:rsidR="00945313" w:rsidRPr="0089201F" w:rsidRDefault="00945313" w:rsidP="00945313">
      <w:pPr>
        <w:pStyle w:val="ListParagraph"/>
        <w:spacing w:before="120" w:after="120"/>
        <w:ind w:left="540"/>
        <w:jc w:val="center"/>
        <w:rPr>
          <w:rStyle w:val="hps"/>
          <w:rFonts w:cs="Simplified Arabic"/>
          <w:rtl/>
        </w:rPr>
      </w:pPr>
      <w:r w:rsidRPr="00C2654D">
        <w:t>__________</w:t>
      </w:r>
    </w:p>
    <w:sectPr w:rsidR="00945313" w:rsidRPr="0089201F" w:rsidSect="00CA1572">
      <w:headerReference w:type="even" r:id="rId15"/>
      <w:headerReference w:type="default" r:id="rId16"/>
      <w:footerReference w:type="even" r:id="rId17"/>
      <w:footerReference w:type="default" r:id="rId18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9A27" w14:textId="77777777" w:rsidR="000B7CBF" w:rsidRDefault="000B7CBF">
      <w:r>
        <w:separator/>
      </w:r>
    </w:p>
  </w:endnote>
  <w:endnote w:type="continuationSeparator" w:id="0">
    <w:p w14:paraId="6688F190" w14:textId="77777777" w:rsidR="000B7CBF" w:rsidRDefault="000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28D5" w14:textId="77777777" w:rsidR="007F15B9" w:rsidRDefault="007F15B9" w:rsidP="00B012FB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7ECB" w14:textId="77777777" w:rsidR="007F15B9" w:rsidRDefault="007F15B9" w:rsidP="00B012FB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2A771" w14:textId="77777777" w:rsidR="000B7CBF" w:rsidRDefault="000B7CBF" w:rsidP="00B555E1">
      <w:pPr>
        <w:bidi/>
      </w:pPr>
      <w:r>
        <w:separator/>
      </w:r>
    </w:p>
  </w:footnote>
  <w:footnote w:type="continuationSeparator" w:id="0">
    <w:p w14:paraId="704943E7" w14:textId="77777777" w:rsidR="000B7CBF" w:rsidRDefault="000B7CBF">
      <w:r>
        <w:continuationSeparator/>
      </w:r>
    </w:p>
  </w:footnote>
  <w:footnote w:id="1">
    <w:p w14:paraId="4E303E8C" w14:textId="14187254" w:rsidR="007F15B9" w:rsidRPr="00315C0F" w:rsidRDefault="007F15B9" w:rsidP="002552F5">
      <w:pPr>
        <w:pStyle w:val="FootnoteText"/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0"/>
        <w:ind w:firstLine="0"/>
        <w:rPr>
          <w:rFonts w:cs="Simplified Arabic"/>
          <w:sz w:val="20"/>
          <w:szCs w:val="22"/>
          <w:rtl/>
          <w:lang w:bidi="ar-EG"/>
        </w:rPr>
      </w:pPr>
      <w:r w:rsidRPr="00315C0F">
        <w:rPr>
          <w:rStyle w:val="FootnoteReference"/>
          <w:rFonts w:cs="Simplified Arabic"/>
          <w:snapToGrid w:val="0"/>
          <w:kern w:val="22"/>
          <w:sz w:val="20"/>
          <w:szCs w:val="22"/>
          <w:u w:val="none"/>
        </w:rPr>
        <w:t>*</w:t>
      </w:r>
      <w:r w:rsidRPr="00315C0F">
        <w:rPr>
          <w:rStyle w:val="FootnoteReference"/>
          <w:rFonts w:cs="Simplified Arabic"/>
          <w:snapToGrid w:val="0"/>
          <w:kern w:val="22"/>
          <w:sz w:val="20"/>
          <w:szCs w:val="22"/>
          <w:u w:val="none"/>
          <w:rtl/>
          <w:lang w:bidi="ar-EG"/>
        </w:rPr>
        <w:t xml:space="preserve"> </w:t>
      </w:r>
      <w:r w:rsidRPr="00315C0F">
        <w:rPr>
          <w:rFonts w:cs="Simplified Arabic"/>
          <w:snapToGrid w:val="0"/>
          <w:kern w:val="22"/>
          <w:sz w:val="20"/>
          <w:szCs w:val="22"/>
          <w:lang w:bidi="ar-EG"/>
        </w:rPr>
        <w:t>CBD/SBI/3/1</w:t>
      </w:r>
      <w:r w:rsidRPr="00315C0F">
        <w:rPr>
          <w:rFonts w:cs="Simplified Arabic" w:hint="cs"/>
          <w:snapToGrid w:val="0"/>
          <w:kern w:val="22"/>
          <w:sz w:val="20"/>
          <w:szCs w:val="22"/>
          <w:rtl/>
          <w:lang w:bidi="ar-EG"/>
        </w:rPr>
        <w:t>.</w:t>
      </w:r>
    </w:p>
  </w:footnote>
  <w:footnote w:id="2">
    <w:p w14:paraId="4641B594" w14:textId="40D2157C" w:rsidR="00697DEA" w:rsidRPr="00697DEA" w:rsidRDefault="00697DEA" w:rsidP="00697DEA">
      <w:pPr>
        <w:pStyle w:val="FootnoteText"/>
        <w:bidi/>
        <w:spacing w:after="0"/>
        <w:ind w:firstLine="6"/>
        <w:rPr>
          <w:rStyle w:val="hps"/>
          <w:rFonts w:cs="Simplified Arabic"/>
          <w:sz w:val="20"/>
          <w:szCs w:val="20"/>
          <w:vertAlign w:val="superscript"/>
          <w:rtl/>
          <w:lang w:val="en-US"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hyperlink r:id="rId1" w:history="1">
        <w:r w:rsidRPr="00910CC5">
          <w:rPr>
            <w:rStyle w:val="Hyperlink"/>
            <w:rFonts w:asciiTheme="majorBidi" w:hAnsiTheme="majorBidi" w:cstheme="majorBidi"/>
            <w:sz w:val="20"/>
            <w:szCs w:val="20"/>
            <w:lang w:val="en-US"/>
          </w:rPr>
          <w:t>CBD/SBI/2/INF/17</w:t>
        </w:r>
      </w:hyperlink>
      <w:r w:rsidR="00B95DCB" w:rsidRPr="00B95DCB">
        <w:rPr>
          <w:rStyle w:val="Hyperlink"/>
          <w:rFonts w:asciiTheme="majorBidi" w:hAnsiTheme="majorBidi" w:cstheme="majorBidi"/>
          <w:sz w:val="20"/>
          <w:szCs w:val="20"/>
          <w:u w:val="none"/>
          <w:lang w:val="en-US"/>
        </w:rPr>
        <w:t xml:space="preserve"> </w:t>
      </w:r>
      <w:r w:rsidRPr="00910CC5">
        <w:rPr>
          <w:rStyle w:val="hps"/>
          <w:rFonts w:asciiTheme="majorBidi" w:hAnsiTheme="majorBidi" w:cstheme="majorBidi"/>
          <w:sz w:val="20"/>
          <w:szCs w:val="20"/>
          <w:rtl/>
          <w:lang w:val="en-US"/>
        </w:rPr>
        <w:t>.</w:t>
      </w:r>
    </w:p>
  </w:footnote>
  <w:footnote w:id="3">
    <w:p w14:paraId="3E2AA533" w14:textId="4A854802" w:rsidR="00697DEA" w:rsidRPr="00697DEA" w:rsidRDefault="00697DEA" w:rsidP="00697DEA">
      <w:pPr>
        <w:pStyle w:val="FootnoteText"/>
        <w:bidi/>
        <w:spacing w:after="0"/>
        <w:ind w:firstLine="6"/>
        <w:rPr>
          <w:vertAlign w:val="superscript"/>
          <w:rtl/>
        </w:rPr>
      </w:pPr>
      <w:r w:rsidRPr="00697DEA">
        <w:rPr>
          <w:rStyle w:val="hps"/>
          <w:rFonts w:cs="Simplified Arabic"/>
          <w:sz w:val="20"/>
          <w:szCs w:val="20"/>
          <w:vertAlign w:val="superscript"/>
        </w:rPr>
        <w:footnoteRef/>
      </w:r>
      <w:r w:rsidR="004E2C0E">
        <w:rPr>
          <w:rStyle w:val="hps"/>
          <w:rFonts w:cs="Simplified Arabic" w:hint="cs"/>
          <w:sz w:val="20"/>
          <w:szCs w:val="20"/>
          <w:rtl/>
        </w:rPr>
        <w:t xml:space="preserve"> </w:t>
      </w:r>
      <w:hyperlink r:id="rId2" w:history="1">
        <w:r w:rsidR="004E2C0E" w:rsidRPr="007B2F91">
          <w:rPr>
            <w:rStyle w:val="Hyperlink"/>
            <w:kern w:val="18"/>
            <w:szCs w:val="18"/>
          </w:rPr>
          <w:t>https://www.cbd.int/doc/notifications/2019/ntf-2019-025-abs-en.pdf</w:t>
        </w:r>
      </w:hyperlink>
      <w:r w:rsidRPr="00910CC5">
        <w:rPr>
          <w:rFonts w:hint="cs"/>
          <w:sz w:val="20"/>
          <w:szCs w:val="20"/>
          <w:rtl/>
          <w:lang w:val="fr-FR"/>
        </w:rPr>
        <w:t>.</w:t>
      </w:r>
    </w:p>
  </w:footnote>
  <w:footnote w:id="4">
    <w:p w14:paraId="359F7DB2" w14:textId="5EA9E9BB" w:rsidR="00DC2B98" w:rsidRPr="00DC2B98" w:rsidRDefault="00002503" w:rsidP="00DC2B98">
      <w:pPr>
        <w:pStyle w:val="FootnoteText"/>
        <w:bidi/>
        <w:spacing w:after="0"/>
        <w:ind w:firstLine="6"/>
        <w:rPr>
          <w:rStyle w:val="hps"/>
          <w:rFonts w:cs="Simplified Arabic"/>
          <w:sz w:val="20"/>
          <w:szCs w:val="20"/>
          <w:vertAlign w:val="superscript"/>
          <w:rtl/>
        </w:rPr>
      </w:pPr>
      <w:hyperlink r:id="rId3" w:history="1">
        <w:r w:rsidRPr="007B2F91">
          <w:rPr>
            <w:rStyle w:val="Hyperlink"/>
            <w:kern w:val="18"/>
            <w:szCs w:val="18"/>
          </w:rPr>
          <w:t>https://www.cbd.int/doc/notifications/2019/ntf-2019-025-abs-en.pdf</w:t>
        </w:r>
      </w:hyperlink>
      <w:r>
        <w:rPr>
          <w:kern w:val="18"/>
          <w:szCs w:val="18"/>
        </w:rPr>
        <w:t xml:space="preserve"> </w:t>
      </w:r>
      <w:r w:rsidRPr="00DC2B98">
        <w:rPr>
          <w:rStyle w:val="hps"/>
          <w:rFonts w:cs="Simplified Arabic"/>
          <w:sz w:val="20"/>
          <w:szCs w:val="20"/>
          <w:vertAlign w:val="superscript"/>
        </w:rPr>
        <w:footnoteRef/>
      </w:r>
      <w:r w:rsidR="00DC2B98" w:rsidRPr="00910CC5">
        <w:rPr>
          <w:rFonts w:hint="cs"/>
          <w:sz w:val="20"/>
          <w:szCs w:val="20"/>
          <w:rtl/>
          <w:lang w:val="fr-FR"/>
        </w:rPr>
        <w:t>.</w:t>
      </w:r>
    </w:p>
  </w:footnote>
  <w:footnote w:id="5">
    <w:p w14:paraId="48FB4B6D" w14:textId="00648507" w:rsidR="00CD68C9" w:rsidRPr="00AC1F60" w:rsidRDefault="00CD68C9" w:rsidP="007167CA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7167CA">
        <w:rPr>
          <w:rStyle w:val="hps"/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CD68C9">
        <w:t xml:space="preserve"> </w:t>
      </w:r>
      <w:r w:rsidR="00DD5BE0" w:rsidRPr="00AC1F60">
        <w:rPr>
          <w:rStyle w:val="hps"/>
          <w:rFonts w:asciiTheme="majorBidi" w:hAnsiTheme="majorBidi" w:cstheme="majorBidi"/>
          <w:sz w:val="20"/>
          <w:szCs w:val="20"/>
        </w:rPr>
        <w:t xml:space="preserve">Sheppard AW, Paynter Q, Mason P, Murphy S, </w:t>
      </w:r>
      <w:proofErr w:type="spellStart"/>
      <w:r w:rsidR="00DD5BE0" w:rsidRPr="00AC1F60">
        <w:rPr>
          <w:rStyle w:val="hps"/>
          <w:rFonts w:asciiTheme="majorBidi" w:hAnsiTheme="majorBidi" w:cstheme="majorBidi"/>
          <w:sz w:val="20"/>
          <w:szCs w:val="20"/>
        </w:rPr>
        <w:t>Stoett</w:t>
      </w:r>
      <w:proofErr w:type="spellEnd"/>
      <w:r w:rsidR="00DD5BE0" w:rsidRPr="00AC1F60">
        <w:rPr>
          <w:rStyle w:val="hps"/>
          <w:rFonts w:asciiTheme="majorBidi" w:hAnsiTheme="majorBidi" w:cstheme="majorBidi"/>
          <w:sz w:val="20"/>
          <w:szCs w:val="20"/>
        </w:rPr>
        <w:t xml:space="preserve"> P, Cowan P, Brodeur J, Warner K, Villegas C, Shaw R, </w:t>
      </w:r>
      <w:proofErr w:type="spellStart"/>
      <w:r w:rsidR="00DD5BE0" w:rsidRPr="00AC1F60">
        <w:rPr>
          <w:rStyle w:val="hps"/>
          <w:rFonts w:asciiTheme="majorBidi" w:hAnsiTheme="majorBidi" w:cstheme="majorBidi"/>
          <w:sz w:val="20"/>
          <w:szCs w:val="20"/>
        </w:rPr>
        <w:t>Hinz</w:t>
      </w:r>
      <w:proofErr w:type="spellEnd"/>
      <w:r w:rsidR="00DD5BE0" w:rsidRPr="00AC1F60">
        <w:rPr>
          <w:rStyle w:val="hps"/>
          <w:rFonts w:asciiTheme="majorBidi" w:hAnsiTheme="majorBidi" w:cstheme="majorBidi"/>
          <w:sz w:val="20"/>
          <w:szCs w:val="20"/>
        </w:rPr>
        <w:t xml:space="preserve"> H, Hill, M and </w:t>
      </w:r>
      <w:proofErr w:type="spellStart"/>
      <w:r w:rsidR="00DD5BE0" w:rsidRPr="00AC1F60">
        <w:rPr>
          <w:rStyle w:val="hps"/>
          <w:rFonts w:asciiTheme="majorBidi" w:hAnsiTheme="majorBidi" w:cstheme="majorBidi"/>
          <w:sz w:val="20"/>
          <w:szCs w:val="20"/>
        </w:rPr>
        <w:t>Genovesi</w:t>
      </w:r>
      <w:proofErr w:type="spellEnd"/>
      <w:r w:rsidR="00DD5BE0" w:rsidRPr="00AC1F60">
        <w:rPr>
          <w:rStyle w:val="hps"/>
          <w:rFonts w:asciiTheme="majorBidi" w:hAnsiTheme="majorBidi" w:cstheme="majorBidi"/>
          <w:sz w:val="20"/>
          <w:szCs w:val="20"/>
        </w:rPr>
        <w:t xml:space="preserve"> P (2019</w:t>
      </w:r>
      <w:proofErr w:type="gramStart"/>
      <w:r w:rsidR="00DD5BE0" w:rsidRPr="00AC1F60">
        <w:rPr>
          <w:rStyle w:val="hps"/>
          <w:rFonts w:asciiTheme="majorBidi" w:hAnsiTheme="majorBidi" w:cstheme="majorBidi"/>
          <w:sz w:val="20"/>
          <w:szCs w:val="20"/>
        </w:rPr>
        <w:t>),</w:t>
      </w:r>
      <w:r w:rsidR="00DD5BE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proofErr w:type="gramEnd"/>
      <w:r w:rsidR="00DD5BE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C1F6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فريق أخصائي الأنواع الغازية </w:t>
      </w:r>
      <w:r w:rsidR="00545E6A">
        <w:rPr>
          <w:rStyle w:val="hps"/>
          <w:rFonts w:asciiTheme="majorBidi" w:hAnsiTheme="majorBidi" w:cstheme="majorBidi" w:hint="cs"/>
          <w:sz w:val="20"/>
          <w:szCs w:val="20"/>
          <w:rtl/>
        </w:rPr>
        <w:t>الخاص</w:t>
      </w:r>
      <w:r w:rsidR="00AC1F6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545E6A">
        <w:rPr>
          <w:rStyle w:val="hps"/>
          <w:rFonts w:asciiTheme="majorBidi" w:hAnsiTheme="majorBidi" w:cstheme="majorBidi" w:hint="cs"/>
          <w:sz w:val="20"/>
          <w:szCs w:val="20"/>
          <w:rtl/>
        </w:rPr>
        <w:t>باللجنة</w:t>
      </w:r>
      <w:r w:rsidR="00DD5BE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المعنية ببقاء الأنواع </w:t>
      </w:r>
      <w:r w:rsidR="00545E6A">
        <w:rPr>
          <w:rStyle w:val="hps"/>
          <w:rFonts w:asciiTheme="majorBidi" w:hAnsiTheme="majorBidi" w:cstheme="majorBidi" w:hint="cs"/>
          <w:sz w:val="20"/>
          <w:szCs w:val="20"/>
          <w:rtl/>
        </w:rPr>
        <w:t>التابعة</w:t>
      </w:r>
      <w:r w:rsidR="00DD5BE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545E6A">
        <w:rPr>
          <w:rStyle w:val="hps"/>
          <w:rFonts w:asciiTheme="majorBidi" w:hAnsiTheme="majorBidi" w:cstheme="majorBidi" w:hint="cs"/>
          <w:sz w:val="20"/>
          <w:szCs w:val="20"/>
          <w:rtl/>
        </w:rPr>
        <w:t>ل</w:t>
      </w:r>
      <w:r w:rsidR="00DD5BE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>لاتحاد العالمي لحفظ الطبيعة</w:t>
      </w:r>
      <w:r w:rsidR="00AC1F6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. </w:t>
      </w:r>
      <w:r w:rsidR="00AC1F60" w:rsidRPr="00AC1F60">
        <w:rPr>
          <w:rStyle w:val="hps"/>
          <w:rFonts w:asciiTheme="majorBidi" w:hAnsiTheme="majorBidi" w:cstheme="majorBidi"/>
          <w:i/>
          <w:iCs/>
          <w:sz w:val="20"/>
          <w:szCs w:val="20"/>
          <w:rtl/>
        </w:rPr>
        <w:t xml:space="preserve">تطبيق المكافحة البيولوجية الكلاسيكية </w:t>
      </w:r>
      <w:r w:rsidR="00AC1F60" w:rsidRPr="00AC1F60">
        <w:rPr>
          <w:rStyle w:val="hps"/>
          <w:rFonts w:asciiTheme="majorBidi" w:hAnsiTheme="majorBidi" w:cstheme="majorBidi" w:hint="cs"/>
          <w:i/>
          <w:iCs/>
          <w:sz w:val="20"/>
          <w:szCs w:val="20"/>
          <w:rtl/>
        </w:rPr>
        <w:t>لإدارة</w:t>
      </w:r>
      <w:r w:rsidR="00AC1F60" w:rsidRPr="00AC1F60">
        <w:rPr>
          <w:rStyle w:val="hps"/>
          <w:rFonts w:asciiTheme="majorBidi" w:hAnsiTheme="majorBidi" w:cstheme="majorBidi"/>
          <w:i/>
          <w:iCs/>
          <w:sz w:val="20"/>
          <w:szCs w:val="20"/>
          <w:rtl/>
        </w:rPr>
        <w:t xml:space="preserve"> الأنواع الغريبة الغازية الراسخة التي تسبب </w:t>
      </w:r>
      <w:r w:rsidR="00AC1F60" w:rsidRPr="00AC1F60">
        <w:rPr>
          <w:rStyle w:val="hps"/>
          <w:rFonts w:asciiTheme="majorBidi" w:hAnsiTheme="majorBidi" w:cstheme="majorBidi" w:hint="cs"/>
          <w:i/>
          <w:iCs/>
          <w:sz w:val="20"/>
          <w:szCs w:val="20"/>
          <w:rtl/>
        </w:rPr>
        <w:t>آثارا</w:t>
      </w:r>
      <w:r w:rsidR="00AC1F60" w:rsidRPr="00AC1F60">
        <w:rPr>
          <w:rStyle w:val="hps"/>
          <w:rFonts w:asciiTheme="majorBidi" w:hAnsiTheme="majorBidi" w:cstheme="majorBidi"/>
          <w:i/>
          <w:iCs/>
          <w:sz w:val="20"/>
          <w:szCs w:val="20"/>
          <w:rtl/>
        </w:rPr>
        <w:t xml:space="preserve"> بيئية</w:t>
      </w:r>
      <w:r w:rsidR="00AC1F6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. أمانة اتفاقية التنوع البيولوجي، السلسلة التقنية رقم </w:t>
      </w:r>
      <w:r w:rsidR="00AC1F60" w:rsidRPr="00AC1F60">
        <w:rPr>
          <w:rStyle w:val="hps"/>
          <w:rFonts w:asciiTheme="majorBidi" w:hAnsiTheme="majorBidi" w:cstheme="majorBidi"/>
          <w:sz w:val="20"/>
          <w:szCs w:val="20"/>
        </w:rPr>
        <w:t>91</w:t>
      </w:r>
      <w:r w:rsidR="00AC1F6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، كندا، الصفحة </w:t>
      </w:r>
      <w:r w:rsidR="00AC1F60" w:rsidRPr="00AC1F60">
        <w:rPr>
          <w:rStyle w:val="hps"/>
          <w:rFonts w:asciiTheme="majorBidi" w:hAnsiTheme="majorBidi" w:cstheme="majorBidi"/>
          <w:sz w:val="20"/>
          <w:szCs w:val="20"/>
        </w:rPr>
        <w:t>74</w:t>
      </w:r>
      <w:r w:rsidR="00AC1F60" w:rsidRPr="00AC1F60">
        <w:rPr>
          <w:rStyle w:val="hps"/>
          <w:rFonts w:asciiTheme="majorBidi" w:hAnsiTheme="majorBidi" w:cstheme="majorBidi" w:hint="cs"/>
          <w:sz w:val="20"/>
          <w:szCs w:val="20"/>
          <w:rtl/>
        </w:rPr>
        <w:t>.</w:t>
      </w:r>
    </w:p>
  </w:footnote>
  <w:footnote w:id="6">
    <w:p w14:paraId="07970CE3" w14:textId="7FFCE1D3" w:rsidR="007167CA" w:rsidRPr="0043756D" w:rsidRDefault="007167CA" w:rsidP="007167CA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43756D">
        <w:rPr>
          <w:rStyle w:val="hps"/>
          <w:rFonts w:asciiTheme="majorBidi" w:hAnsiTheme="majorBidi" w:cstheme="majorBidi"/>
          <w:sz w:val="20"/>
          <w:szCs w:val="20"/>
          <w:vertAlign w:val="superscript"/>
        </w:rPr>
        <w:footnoteRef/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Mason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، 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P.G.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، 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Cock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، 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M.J.W.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، 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Barratt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، 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B.I.P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وآخرون "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  <w:rtl/>
        </w:rPr>
        <w:t xml:space="preserve">أفضل الممارسات لاستخدام وتبادل الموارد 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>الجينية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  <w:rtl/>
        </w:rPr>
        <w:t xml:space="preserve"> للمكافحة البيولوجية 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>اللافقارية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  <w:rtl/>
        </w:rPr>
        <w:t xml:space="preserve"> ذات الصلة بالأغذية والزراعة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>"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. </w:t>
      </w:r>
      <w:proofErr w:type="spellStart"/>
      <w:r w:rsidR="0043756D" w:rsidRPr="0043756D">
        <w:rPr>
          <w:rStyle w:val="hps"/>
          <w:rFonts w:asciiTheme="majorBidi" w:hAnsiTheme="majorBidi" w:cstheme="majorBidi"/>
          <w:i/>
          <w:iCs/>
          <w:sz w:val="20"/>
          <w:szCs w:val="20"/>
        </w:rPr>
        <w:t>BioControl</w:t>
      </w:r>
      <w:proofErr w:type="spellEnd"/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 xml:space="preserve"> 63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، 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149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>-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154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(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2018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). </w:t>
      </w:r>
      <w:r w:rsidR="0043756D" w:rsidRPr="0043756D">
        <w:rPr>
          <w:rStyle w:val="hps"/>
          <w:rFonts w:asciiTheme="majorBidi" w:hAnsiTheme="majorBidi" w:cstheme="majorBidi"/>
          <w:sz w:val="20"/>
          <w:szCs w:val="20"/>
        </w:rPr>
        <w:t>https://doi.org/10.1007/s10526-017-9810-3</w:t>
      </w:r>
      <w:r w:rsidR="0043756D" w:rsidRPr="0043756D">
        <w:rPr>
          <w:rStyle w:val="hps"/>
          <w:rFonts w:asciiTheme="majorBidi" w:hAnsiTheme="majorBidi" w:cstheme="majorBidi" w:hint="cs"/>
          <w:sz w:val="20"/>
          <w:szCs w:val="20"/>
          <w:rtl/>
        </w:rPr>
        <w:t>.</w:t>
      </w:r>
    </w:p>
  </w:footnote>
  <w:footnote w:id="7">
    <w:p w14:paraId="58B1D037" w14:textId="0C7651F4" w:rsidR="00863C7E" w:rsidRPr="008873F6" w:rsidRDefault="00863C7E" w:rsidP="008873F6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8873F6">
        <w:rPr>
          <w:rStyle w:val="hps"/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873F6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Pr="008873F6">
        <w:rPr>
          <w:rStyle w:val="hps"/>
          <w:rFonts w:asciiTheme="majorBidi" w:hAnsiTheme="majorBidi" w:cstheme="majorBidi"/>
          <w:sz w:val="20"/>
          <w:szCs w:val="20"/>
          <w:rtl/>
        </w:rPr>
        <w:t xml:space="preserve">من بين </w:t>
      </w:r>
      <w:r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التقديمات</w:t>
      </w:r>
      <w:r w:rsidRPr="008873F6">
        <w:rPr>
          <w:rStyle w:val="hps"/>
          <w:rFonts w:asciiTheme="majorBidi" w:hAnsiTheme="majorBidi" w:cstheme="majorBidi"/>
          <w:sz w:val="20"/>
          <w:szCs w:val="20"/>
          <w:rtl/>
        </w:rPr>
        <w:t xml:space="preserve"> الستة </w:t>
      </w:r>
      <w:r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المستلمة</w:t>
      </w:r>
      <w:r w:rsidRPr="008873F6">
        <w:rPr>
          <w:rStyle w:val="hps"/>
          <w:rFonts w:asciiTheme="majorBidi" w:hAnsiTheme="majorBidi" w:cstheme="majorBidi"/>
          <w:sz w:val="20"/>
          <w:szCs w:val="20"/>
          <w:rtl/>
        </w:rPr>
        <w:t xml:space="preserve">، </w:t>
      </w:r>
      <w:r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يعرض</w:t>
      </w:r>
      <w:r w:rsidRPr="008873F6">
        <w:rPr>
          <w:rStyle w:val="hps"/>
          <w:rFonts w:asciiTheme="majorBidi" w:hAnsiTheme="majorBidi" w:cstheme="majorBidi"/>
          <w:sz w:val="20"/>
          <w:szCs w:val="20"/>
          <w:rtl/>
        </w:rPr>
        <w:t xml:space="preserve"> أحد </w:t>
      </w:r>
      <w:r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التقديمات</w:t>
      </w:r>
      <w:r w:rsidRPr="008873F6">
        <w:rPr>
          <w:rStyle w:val="hps"/>
          <w:rFonts w:asciiTheme="majorBidi" w:hAnsiTheme="majorBidi" w:cstheme="majorBidi"/>
          <w:sz w:val="20"/>
          <w:szCs w:val="20"/>
          <w:rtl/>
        </w:rPr>
        <w:t xml:space="preserve"> آراء الاتحاد الأوروبي ودوله الأعضاء، </w:t>
      </w:r>
      <w:r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فيما يعرض تقديم آخر</w:t>
      </w:r>
      <w:r w:rsidRPr="008873F6">
        <w:rPr>
          <w:rStyle w:val="hps"/>
          <w:rFonts w:asciiTheme="majorBidi" w:hAnsiTheme="majorBidi" w:cstheme="majorBidi"/>
          <w:sz w:val="20"/>
          <w:szCs w:val="20"/>
          <w:rtl/>
        </w:rPr>
        <w:t xml:space="preserve"> آراء الاتحاد الأفريقي. </w:t>
      </w:r>
      <w:r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وتم استلام تقديمين</w:t>
      </w:r>
      <w:r w:rsidRPr="008873F6">
        <w:rPr>
          <w:rStyle w:val="hps"/>
          <w:rFonts w:asciiTheme="majorBidi" w:hAnsiTheme="majorBidi" w:cstheme="majorBidi"/>
          <w:sz w:val="20"/>
          <w:szCs w:val="20"/>
          <w:rtl/>
        </w:rPr>
        <w:t xml:space="preserve"> من غير الأطراف في البروتوكول.</w:t>
      </w:r>
    </w:p>
  </w:footnote>
  <w:footnote w:id="8">
    <w:p w14:paraId="5793C7AB" w14:textId="7743CA45" w:rsidR="00D90649" w:rsidRPr="008873F6" w:rsidRDefault="00D90649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8873F6">
        <w:rPr>
          <w:rStyle w:val="hps"/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873F6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سويسرا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ونيوزيلندا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والنرويج.</w:t>
      </w:r>
    </w:p>
  </w:footnote>
  <w:footnote w:id="9">
    <w:p w14:paraId="6558CD58" w14:textId="7EB3A2F0" w:rsidR="00D90649" w:rsidRPr="008873F6" w:rsidRDefault="00D90649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الأعضاء.</w:t>
      </w:r>
    </w:p>
  </w:footnote>
  <w:footnote w:id="10">
    <w:p w14:paraId="2F70E87E" w14:textId="6F626E24" w:rsidR="00D90649" w:rsidRPr="008873F6" w:rsidRDefault="00D90649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والنرويج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وسويسرا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وكندا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ونيوزيلندا.</w:t>
      </w:r>
    </w:p>
  </w:footnote>
  <w:footnote w:id="11">
    <w:p w14:paraId="3DAE831C" w14:textId="5EF2AA63" w:rsidR="00D90649" w:rsidRPr="008873F6" w:rsidRDefault="00D90649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وكندا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والاتحاد الأفريقي.</w:t>
      </w:r>
    </w:p>
  </w:footnote>
  <w:footnote w:id="12">
    <w:p w14:paraId="14F026AD" w14:textId="38FFC0F9" w:rsidR="00D90649" w:rsidRPr="008873F6" w:rsidRDefault="00D90649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سويسرا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ونيوزيلندا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والاتحاد الأفريقي.</w:t>
      </w:r>
    </w:p>
  </w:footnote>
  <w:footnote w:id="13">
    <w:p w14:paraId="0E07B771" w14:textId="4C7E7932" w:rsidR="00D90649" w:rsidRPr="008873F6" w:rsidRDefault="00D90649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والنرويج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وسويسرا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وكندا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ونيوزيلندا.</w:t>
      </w:r>
    </w:p>
  </w:footnote>
  <w:footnote w:id="14">
    <w:p w14:paraId="3021D4D6" w14:textId="0FB9881E" w:rsidR="00D90649" w:rsidRPr="008873F6" w:rsidRDefault="00D90649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الأفريقي.</w:t>
      </w:r>
    </w:p>
  </w:footnote>
  <w:footnote w:id="15">
    <w:p w14:paraId="000C588B" w14:textId="0082E2FC" w:rsidR="00A36EE2" w:rsidRPr="008873F6" w:rsidRDefault="00A36EE2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النرويج.</w:t>
      </w:r>
    </w:p>
  </w:footnote>
  <w:footnote w:id="16">
    <w:p w14:paraId="7297390A" w14:textId="1FDDBC22" w:rsidR="00A36EE2" w:rsidRPr="008873F6" w:rsidRDefault="00A36EE2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الأعضاء.</w:t>
      </w:r>
    </w:p>
  </w:footnote>
  <w:footnote w:id="17">
    <w:p w14:paraId="339B9BF2" w14:textId="6278B986" w:rsidR="004648E5" w:rsidRPr="008873F6" w:rsidRDefault="004648E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الأفريقي.</w:t>
      </w:r>
    </w:p>
  </w:footnote>
  <w:footnote w:id="18">
    <w:p w14:paraId="2A61572F" w14:textId="1DFAA9A1" w:rsidR="004648E5" w:rsidRPr="008873F6" w:rsidRDefault="004648E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وسويسرا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ونيوزيلندا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والاتحاد الأفريقي.</w:t>
      </w:r>
    </w:p>
  </w:footnote>
  <w:footnote w:id="19">
    <w:p w14:paraId="33FA3E81" w14:textId="224705BA" w:rsidR="004648E5" w:rsidRPr="008873F6" w:rsidRDefault="004648E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سويسرا، ونيوزيلندا.</w:t>
      </w:r>
    </w:p>
  </w:footnote>
  <w:footnote w:id="20">
    <w:p w14:paraId="5EBA46C2" w14:textId="6E63D2C3" w:rsidR="004648E5" w:rsidRPr="008873F6" w:rsidRDefault="004648E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النرويج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وسويسرا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ونيوزيلندا</w:t>
      </w:r>
      <w:r w:rsidR="00910CC5">
        <w:rPr>
          <w:rStyle w:val="hps"/>
          <w:rFonts w:asciiTheme="majorBidi" w:hAnsiTheme="majorBidi" w:cstheme="majorBidi" w:hint="cs"/>
          <w:sz w:val="20"/>
          <w:szCs w:val="20"/>
          <w:rtl/>
        </w:rPr>
        <w:t>.</w:t>
      </w:r>
    </w:p>
  </w:footnote>
  <w:footnote w:id="21">
    <w:p w14:paraId="1139AD4C" w14:textId="00C3E70C" w:rsidR="004648E5" w:rsidRPr="008873F6" w:rsidRDefault="004648E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8873F6">
        <w:rPr>
          <w:rStyle w:val="hps"/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8873F6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نيوزيلندا.</w:t>
      </w:r>
    </w:p>
  </w:footnote>
  <w:footnote w:id="22">
    <w:p w14:paraId="3377568E" w14:textId="7EE05D02" w:rsidR="004648E5" w:rsidRPr="008873F6" w:rsidRDefault="004648E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النرويج.</w:t>
      </w:r>
    </w:p>
  </w:footnote>
  <w:footnote w:id="23">
    <w:p w14:paraId="276218E6" w14:textId="4B0B65BE" w:rsidR="003D1245" w:rsidRPr="008873F6" w:rsidRDefault="003D124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8873F6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النرويج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ونيوزيلندا.</w:t>
      </w:r>
    </w:p>
  </w:footnote>
  <w:footnote w:id="24">
    <w:p w14:paraId="02194236" w14:textId="4F39BB0E" w:rsidR="003D1245" w:rsidRPr="008873F6" w:rsidRDefault="003D124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نيوزيلندا.</w:t>
      </w:r>
    </w:p>
  </w:footnote>
  <w:footnote w:id="25">
    <w:p w14:paraId="74FE774D" w14:textId="4F3000CE" w:rsidR="003D1245" w:rsidRPr="003E6564" w:rsidRDefault="003D1245" w:rsidP="003E6564">
      <w:pPr>
        <w:pStyle w:val="FootnoteText"/>
        <w:bidi/>
        <w:ind w:firstLine="4"/>
        <w:rPr>
          <w:rStyle w:val="hps"/>
          <w:rFonts w:cs="Simplified Arabic"/>
          <w:sz w:val="20"/>
          <w:szCs w:val="20"/>
          <w:vertAlign w:val="superscript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وسويسرا.</w:t>
      </w:r>
    </w:p>
  </w:footnote>
  <w:footnote w:id="26">
    <w:p w14:paraId="28D2B626" w14:textId="6949F380" w:rsidR="003D1245" w:rsidRPr="008873F6" w:rsidRDefault="003D124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الأعضاء.</w:t>
      </w:r>
    </w:p>
  </w:footnote>
  <w:footnote w:id="27">
    <w:p w14:paraId="733DA9CE" w14:textId="56DE87A9" w:rsidR="003D1245" w:rsidRPr="008873F6" w:rsidRDefault="003D124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الأعضاء.</w:t>
      </w:r>
    </w:p>
  </w:footnote>
  <w:footnote w:id="28">
    <w:p w14:paraId="6214A3A7" w14:textId="15C062BC" w:rsidR="003D1245" w:rsidRPr="008873F6" w:rsidRDefault="003D1245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النرويج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وسويسرا.</w:t>
      </w:r>
    </w:p>
  </w:footnote>
  <w:footnote w:id="29">
    <w:p w14:paraId="3ED47FA5" w14:textId="46231F00" w:rsidR="005555E0" w:rsidRPr="008873F6" w:rsidRDefault="005555E0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سويسرا.</w:t>
      </w:r>
    </w:p>
  </w:footnote>
  <w:footnote w:id="30">
    <w:p w14:paraId="012129E2" w14:textId="47B4CDDF" w:rsidR="005555E0" w:rsidRPr="008873F6" w:rsidRDefault="005555E0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الاتحاد الأوروبي ودوله الأعضاء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ونيوزيلندا.</w:t>
      </w:r>
    </w:p>
  </w:footnote>
  <w:footnote w:id="31">
    <w:p w14:paraId="357F40E3" w14:textId="1EED3F57" w:rsidR="00F9506D" w:rsidRPr="008873F6" w:rsidRDefault="00F9506D" w:rsidP="003E6564">
      <w:pPr>
        <w:pStyle w:val="FootnoteText"/>
        <w:bidi/>
        <w:ind w:firstLine="4"/>
        <w:rPr>
          <w:rStyle w:val="hps"/>
          <w:rFonts w:asciiTheme="majorBidi" w:hAnsiTheme="majorBidi" w:cstheme="majorBidi"/>
          <w:sz w:val="20"/>
          <w:szCs w:val="20"/>
          <w:vertAlign w:val="superscript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AB2F89" w:rsidRPr="008873F6">
        <w:rPr>
          <w:rStyle w:val="hps"/>
          <w:rFonts w:asciiTheme="majorBidi" w:hAnsiTheme="majorBidi" w:cstheme="majorBidi"/>
          <w:sz w:val="20"/>
          <w:szCs w:val="20"/>
          <w:rtl/>
        </w:rPr>
        <w:t>الاتحاد الأوروبي ودوله الأعضاء.</w:t>
      </w:r>
    </w:p>
  </w:footnote>
  <w:footnote w:id="32">
    <w:p w14:paraId="217179A7" w14:textId="0F8DF8FD" w:rsidR="00F9506D" w:rsidRPr="008873F6" w:rsidRDefault="00F9506D" w:rsidP="00910CC5">
      <w:pPr>
        <w:pStyle w:val="FootnoteText"/>
        <w:bidi/>
        <w:ind w:left="146" w:hanging="142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8873F6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(أ) </w:t>
      </w:r>
      <w:r w:rsidR="00AB2F89" w:rsidRPr="008873F6">
        <w:rPr>
          <w:rStyle w:val="hps"/>
          <w:rFonts w:asciiTheme="majorBidi" w:hAnsiTheme="majorBidi" w:cstheme="majorBidi"/>
          <w:sz w:val="20"/>
          <w:szCs w:val="20"/>
          <w:rtl/>
        </w:rPr>
        <w:t>الاتساق مع أهداف حفظ التنوع البيولوجي واستخدامه المستدام؛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(ب) </w:t>
      </w:r>
      <w:r w:rsidR="00AB2F89" w:rsidRPr="008873F6">
        <w:rPr>
          <w:rStyle w:val="hps"/>
          <w:rFonts w:asciiTheme="majorBidi" w:hAnsiTheme="majorBidi" w:cstheme="majorBidi"/>
          <w:sz w:val="20"/>
          <w:szCs w:val="20"/>
          <w:rtl/>
        </w:rPr>
        <w:t>التقاسم العادل والمنصف للمنافع؛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(ج) </w:t>
      </w:r>
      <w:r w:rsidR="00AB2F89" w:rsidRPr="008873F6">
        <w:rPr>
          <w:rStyle w:val="hps"/>
          <w:rFonts w:asciiTheme="majorBidi" w:hAnsiTheme="majorBidi" w:cstheme="majorBidi"/>
          <w:sz w:val="20"/>
          <w:szCs w:val="20"/>
          <w:rtl/>
        </w:rPr>
        <w:t>اليقين القانوني فيما يتعلق بالحصول على الموارد الجينية أو المعارف التقليدية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B2F89" w:rsidRPr="008873F6">
        <w:rPr>
          <w:rStyle w:val="hps"/>
          <w:rFonts w:asciiTheme="majorBidi" w:hAnsiTheme="majorBidi" w:cstheme="majorBidi"/>
          <w:sz w:val="20"/>
          <w:szCs w:val="20"/>
          <w:rtl/>
        </w:rPr>
        <w:t>وفيما يتعلق بتقاسم المنافع؛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(د)</w:t>
      </w:r>
      <w:r w:rsidR="00AB2F89" w:rsidRPr="008873F6">
        <w:rPr>
          <w:rStyle w:val="hps"/>
          <w:rFonts w:asciiTheme="majorBidi" w:hAnsiTheme="majorBidi" w:cstheme="majorBidi"/>
          <w:sz w:val="20"/>
          <w:szCs w:val="20"/>
          <w:rtl/>
        </w:rPr>
        <w:t xml:space="preserve"> الإسهام في التنمية المستدامة، على النحو الذي ينعكس في الأهداف المتفق عليها دوليا؛</w:t>
      </w:r>
      <w:r w:rsidR="00AB2F89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(ه) </w:t>
      </w:r>
      <w:r w:rsidR="00AB2F89" w:rsidRPr="008873F6">
        <w:rPr>
          <w:rStyle w:val="hps"/>
          <w:rFonts w:asciiTheme="majorBidi" w:hAnsiTheme="majorBidi" w:cstheme="majorBidi"/>
          <w:sz w:val="20"/>
          <w:szCs w:val="20"/>
          <w:rtl/>
        </w:rPr>
        <w:t>المبادئ العامة الأخرى للقانون، بما في ذلك حُسن النية، والفعالية والتوقعات المشروعة.</w:t>
      </w:r>
    </w:p>
  </w:footnote>
  <w:footnote w:id="33">
    <w:p w14:paraId="1A99CDD2" w14:textId="226A1AD0" w:rsidR="00F9506D" w:rsidRPr="008873F6" w:rsidRDefault="00F9506D" w:rsidP="0054323E">
      <w:pPr>
        <w:pStyle w:val="FootnoteText"/>
        <w:bidi/>
        <w:ind w:left="146" w:hanging="142"/>
        <w:rPr>
          <w:rStyle w:val="hps"/>
          <w:rFonts w:asciiTheme="majorBidi" w:hAnsiTheme="majorBidi" w:cstheme="majorBidi"/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سويسرا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8873F6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وكندا</w:t>
      </w:r>
      <w:r w:rsidR="00B90AEF">
        <w:rPr>
          <w:rStyle w:val="hps"/>
          <w:rFonts w:asciiTheme="majorBidi" w:hAnsiTheme="majorBidi" w:cstheme="majorBidi" w:hint="cs"/>
          <w:sz w:val="20"/>
          <w:szCs w:val="20"/>
          <w:rtl/>
        </w:rPr>
        <w:t>،</w:t>
      </w:r>
      <w:r w:rsidR="008873F6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ونيوزيلندا.</w:t>
      </w:r>
    </w:p>
  </w:footnote>
  <w:footnote w:id="34">
    <w:p w14:paraId="35BC07E4" w14:textId="304C852C" w:rsidR="00F9506D" w:rsidRPr="003E6564" w:rsidRDefault="00F9506D" w:rsidP="0054323E">
      <w:pPr>
        <w:pStyle w:val="FootnoteText"/>
        <w:bidi/>
        <w:ind w:left="146" w:hanging="142"/>
        <w:rPr>
          <w:rStyle w:val="hps"/>
          <w:rFonts w:cs="Simplified Arabic"/>
          <w:sz w:val="20"/>
          <w:szCs w:val="20"/>
          <w:vertAlign w:val="superscript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سويسرا.</w:t>
      </w:r>
    </w:p>
  </w:footnote>
  <w:footnote w:id="35">
    <w:p w14:paraId="0C47078E" w14:textId="612DD5D6" w:rsidR="00EC7634" w:rsidRPr="003E6564" w:rsidRDefault="00EC7634" w:rsidP="0054323E">
      <w:pPr>
        <w:pStyle w:val="FootnoteText"/>
        <w:bidi/>
        <w:ind w:left="146" w:hanging="142"/>
        <w:rPr>
          <w:rStyle w:val="hps"/>
          <w:rFonts w:cs="Simplified Arabic"/>
          <w:sz w:val="20"/>
          <w:szCs w:val="20"/>
          <w:vertAlign w:val="superscript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 w:rsidRPr="008873F6">
        <w:rPr>
          <w:rStyle w:val="hps"/>
          <w:rFonts w:asciiTheme="majorBidi" w:hAnsiTheme="majorBidi" w:cstheme="majorBidi" w:hint="cs"/>
          <w:sz w:val="20"/>
          <w:szCs w:val="20"/>
          <w:rtl/>
        </w:rPr>
        <w:t>النرويج.</w:t>
      </w:r>
    </w:p>
  </w:footnote>
  <w:footnote w:id="36">
    <w:p w14:paraId="049C9823" w14:textId="46A189B3" w:rsidR="00CD43A2" w:rsidRPr="008873F6" w:rsidRDefault="00CD43A2" w:rsidP="003E6564">
      <w:pPr>
        <w:pStyle w:val="FootnoteText"/>
        <w:bidi/>
        <w:ind w:firstLine="4"/>
        <w:rPr>
          <w:vertAlign w:val="superscript"/>
          <w:rtl/>
          <w:lang w:val="en-US"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vertAlign w:val="superscript"/>
        </w:rPr>
        <w:t xml:space="preserve"> </w:t>
      </w:r>
      <w:r w:rsidR="008873F6">
        <w:rPr>
          <w:rFonts w:hint="cs"/>
          <w:vertAlign w:val="superscript"/>
          <w:rtl/>
        </w:rPr>
        <w:t xml:space="preserve"> </w:t>
      </w:r>
      <w:hyperlink r:id="rId4" w:history="1">
        <w:r w:rsidR="0031741D" w:rsidRPr="0031741D">
          <w:rPr>
            <w:rStyle w:val="Hyperlink"/>
            <w:sz w:val="20"/>
            <w:szCs w:val="20"/>
          </w:rPr>
          <w:t>http://www.fao.org/3/a-i5033e.pdf</w:t>
        </w:r>
      </w:hyperlink>
      <w:r w:rsidR="008873F6" w:rsidRPr="008873F6">
        <w:rPr>
          <w:rFonts w:hint="cs"/>
          <w:sz w:val="20"/>
          <w:szCs w:val="20"/>
          <w:rtl/>
        </w:rPr>
        <w:t>.</w:t>
      </w:r>
    </w:p>
  </w:footnote>
  <w:footnote w:id="37">
    <w:p w14:paraId="172BCB50" w14:textId="22185B3A" w:rsidR="00CD43A2" w:rsidRPr="003E6564" w:rsidRDefault="00CD43A2" w:rsidP="003E6564">
      <w:pPr>
        <w:pStyle w:val="FootnoteText"/>
        <w:bidi/>
        <w:ind w:firstLine="4"/>
        <w:rPr>
          <w:rStyle w:val="hps"/>
          <w:rFonts w:cs="Simplified Arabic"/>
          <w:sz w:val="20"/>
          <w:szCs w:val="20"/>
          <w:vertAlign w:val="superscript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>
        <w:rPr>
          <w:rStyle w:val="hps"/>
          <w:rFonts w:cs="Simplified Arabic" w:hint="cs"/>
          <w:sz w:val="20"/>
          <w:szCs w:val="20"/>
          <w:vertAlign w:val="superscript"/>
          <w:rtl/>
        </w:rPr>
        <w:t xml:space="preserve"> </w:t>
      </w:r>
      <w:hyperlink r:id="rId5" w:history="1">
        <w:r w:rsidR="0031741D" w:rsidRPr="0031741D">
          <w:rPr>
            <w:rStyle w:val="Hyperlink"/>
            <w:sz w:val="20"/>
            <w:szCs w:val="20"/>
          </w:rPr>
          <w:t>http://www.fao.org/3/ca5088en/CA5088EN.pdf</w:t>
        </w:r>
      </w:hyperlink>
      <w:r w:rsidR="008873F6" w:rsidRPr="008873F6">
        <w:rPr>
          <w:rFonts w:hint="cs"/>
          <w:sz w:val="20"/>
          <w:szCs w:val="20"/>
          <w:rtl/>
        </w:rPr>
        <w:t>.</w:t>
      </w:r>
    </w:p>
  </w:footnote>
  <w:footnote w:id="38">
    <w:p w14:paraId="21A036E7" w14:textId="1FCFCEE6" w:rsidR="00CD43A2" w:rsidRPr="003E6564" w:rsidRDefault="00CD43A2" w:rsidP="0054323E">
      <w:pPr>
        <w:pStyle w:val="FootnoteText"/>
        <w:bidi/>
        <w:ind w:left="146" w:hanging="142"/>
        <w:rPr>
          <w:rStyle w:val="hps"/>
          <w:rFonts w:cs="Simplified Arabic"/>
          <w:sz w:val="20"/>
          <w:szCs w:val="20"/>
          <w:vertAlign w:val="superscript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 w:rsidRPr="008873F6">
        <w:rPr>
          <w:rStyle w:val="hps"/>
          <w:rFonts w:asciiTheme="majorBidi" w:hAnsiTheme="majorBidi" w:cstheme="majorBidi"/>
          <w:sz w:val="20"/>
          <w:szCs w:val="20"/>
          <w:rtl/>
        </w:rPr>
        <w:t xml:space="preserve">تتاح معلومات إضافية حول التعاون مع منظمة الأغذية والزراعة للأمم المتحدة وهيئة الموارد الوراثية للأغذية والزراعة في الوثيقة </w:t>
      </w:r>
      <w:r w:rsidR="008873F6" w:rsidRPr="008873F6">
        <w:rPr>
          <w:rStyle w:val="hps"/>
          <w:rFonts w:asciiTheme="majorBidi" w:hAnsiTheme="majorBidi" w:cstheme="majorBidi"/>
          <w:sz w:val="20"/>
          <w:szCs w:val="20"/>
        </w:rPr>
        <w:t>CBD/SBI/3/INF/6</w:t>
      </w:r>
      <w:r w:rsidR="008873F6" w:rsidRPr="008873F6">
        <w:rPr>
          <w:rStyle w:val="hps"/>
          <w:rFonts w:asciiTheme="majorBidi" w:hAnsiTheme="majorBidi" w:cstheme="majorBidi"/>
          <w:sz w:val="20"/>
          <w:szCs w:val="20"/>
          <w:rtl/>
        </w:rPr>
        <w:t>.</w:t>
      </w:r>
    </w:p>
  </w:footnote>
  <w:footnote w:id="39">
    <w:p w14:paraId="5A7AC35E" w14:textId="756A6D81" w:rsidR="00200E9F" w:rsidRPr="003E6564" w:rsidRDefault="00200E9F" w:rsidP="003E6564">
      <w:pPr>
        <w:pStyle w:val="FootnoteText"/>
        <w:bidi/>
        <w:ind w:firstLine="4"/>
        <w:rPr>
          <w:rStyle w:val="hps"/>
          <w:rFonts w:cs="Simplified Arabic"/>
          <w:sz w:val="20"/>
          <w:szCs w:val="20"/>
          <w:vertAlign w:val="superscript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>
        <w:rPr>
          <w:rStyle w:val="hps"/>
          <w:rFonts w:cs="Simplified Arabic" w:hint="cs"/>
          <w:sz w:val="20"/>
          <w:szCs w:val="20"/>
          <w:vertAlign w:val="superscript"/>
          <w:rtl/>
        </w:rPr>
        <w:t xml:space="preserve"> </w:t>
      </w:r>
      <w:hyperlink r:id="rId6" w:history="1">
        <w:r w:rsidR="0031741D" w:rsidRPr="0031741D">
          <w:rPr>
            <w:rStyle w:val="Hyperlink"/>
            <w:sz w:val="20"/>
            <w:szCs w:val="20"/>
          </w:rPr>
          <w:t>http://www.fao.org/3/i0510e/i0510e.pdf</w:t>
        </w:r>
      </w:hyperlink>
      <w:r w:rsidR="008873F6" w:rsidRPr="008873F6">
        <w:rPr>
          <w:rFonts w:hint="cs"/>
          <w:sz w:val="20"/>
          <w:szCs w:val="20"/>
          <w:rtl/>
        </w:rPr>
        <w:t>.</w:t>
      </w:r>
    </w:p>
  </w:footnote>
  <w:footnote w:id="40">
    <w:p w14:paraId="494C59E5" w14:textId="223F5F76" w:rsidR="00200E9F" w:rsidRPr="003E6564" w:rsidRDefault="00200E9F" w:rsidP="003E6564">
      <w:pPr>
        <w:pStyle w:val="FootnoteText"/>
        <w:bidi/>
        <w:ind w:firstLine="4"/>
        <w:rPr>
          <w:rStyle w:val="hps"/>
          <w:rFonts w:cs="Simplified Arabic"/>
          <w:sz w:val="20"/>
          <w:szCs w:val="20"/>
          <w:vertAlign w:val="superscript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 w:rsidRPr="0054323E">
        <w:rPr>
          <w:rStyle w:val="hps"/>
          <w:rFonts w:asciiTheme="majorBidi" w:hAnsiTheme="majorBidi" w:cstheme="majorBidi" w:hint="cs"/>
          <w:sz w:val="20"/>
          <w:szCs w:val="20"/>
          <w:rtl/>
        </w:rPr>
        <w:t>المرجع نفسه.</w:t>
      </w:r>
    </w:p>
  </w:footnote>
  <w:footnote w:id="41">
    <w:p w14:paraId="15D3C84B" w14:textId="176C2940" w:rsidR="00200E9F" w:rsidRPr="003E6564" w:rsidRDefault="00200E9F" w:rsidP="0054323E">
      <w:pPr>
        <w:pStyle w:val="FootnoteText"/>
        <w:bidi/>
        <w:ind w:left="146" w:hanging="142"/>
        <w:rPr>
          <w:rStyle w:val="hps"/>
          <w:rFonts w:cs="Simplified Arabic"/>
          <w:sz w:val="20"/>
          <w:szCs w:val="20"/>
          <w:vertAlign w:val="superscript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 w:rsidRPr="0054323E">
        <w:rPr>
          <w:rStyle w:val="hps"/>
          <w:rFonts w:asciiTheme="majorBidi" w:hAnsiTheme="majorBidi" w:cstheme="majorBidi" w:hint="cs"/>
          <w:sz w:val="20"/>
          <w:szCs w:val="20"/>
          <w:rtl/>
        </w:rPr>
        <w:t>تتاح الدراسة على الموقع التالي</w:t>
      </w:r>
      <w:r w:rsidR="008873F6" w:rsidRPr="008873F6">
        <w:rPr>
          <w:rStyle w:val="hps"/>
          <w:rFonts w:cs="Simplified Arabic" w:hint="cs"/>
          <w:sz w:val="20"/>
          <w:szCs w:val="20"/>
          <w:rtl/>
        </w:rPr>
        <w:t xml:space="preserve">: </w:t>
      </w:r>
      <w:hyperlink r:id="rId7" w:history="1">
        <w:r w:rsidR="0031741D" w:rsidRPr="0031741D">
          <w:rPr>
            <w:rStyle w:val="Hyperlink"/>
            <w:sz w:val="20"/>
            <w:szCs w:val="20"/>
          </w:rPr>
          <w:t>http://www.fao.org/3/a-bq533e.pdf</w:t>
        </w:r>
      </w:hyperlink>
      <w:r w:rsidR="008873F6" w:rsidRPr="008873F6">
        <w:rPr>
          <w:rFonts w:hint="cs"/>
          <w:sz w:val="20"/>
          <w:szCs w:val="20"/>
          <w:rtl/>
        </w:rPr>
        <w:t>.</w:t>
      </w:r>
    </w:p>
  </w:footnote>
  <w:footnote w:id="42">
    <w:p w14:paraId="18D2D325" w14:textId="2C60A575" w:rsidR="008B7563" w:rsidRPr="008873F6" w:rsidRDefault="008B7563" w:rsidP="0054323E">
      <w:pPr>
        <w:pStyle w:val="FootnoteText"/>
        <w:bidi/>
        <w:ind w:left="146" w:hanging="142"/>
        <w:rPr>
          <w:rStyle w:val="hps"/>
          <w:rFonts w:cs="Simplified Arabic"/>
          <w:sz w:val="20"/>
          <w:szCs w:val="20"/>
          <w:vertAlign w:val="superscript"/>
          <w:rtl/>
          <w:lang w:val="en-US"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 w:rsidRPr="0054323E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يتاح المقرر </w:t>
      </w:r>
      <w:r w:rsidR="008873F6" w:rsidRPr="0054323E">
        <w:rPr>
          <w:rStyle w:val="hps"/>
          <w:rFonts w:asciiTheme="majorBidi" w:hAnsiTheme="majorBidi" w:cstheme="majorBidi"/>
          <w:sz w:val="20"/>
          <w:szCs w:val="20"/>
        </w:rPr>
        <w:t>2</w:t>
      </w:r>
      <w:r w:rsidR="008873F6" w:rsidRPr="0054323E">
        <w:rPr>
          <w:rStyle w:val="hps"/>
          <w:rFonts w:asciiTheme="majorBidi" w:hAnsiTheme="majorBidi" w:cstheme="majorBidi" w:hint="cs"/>
          <w:sz w:val="20"/>
          <w:szCs w:val="20"/>
          <w:rtl/>
        </w:rPr>
        <w:t>/</w:t>
      </w:r>
      <w:r w:rsidR="008873F6" w:rsidRPr="0054323E">
        <w:rPr>
          <w:rStyle w:val="hps"/>
          <w:rFonts w:asciiTheme="majorBidi" w:hAnsiTheme="majorBidi" w:cstheme="majorBidi"/>
          <w:sz w:val="20"/>
          <w:szCs w:val="20"/>
        </w:rPr>
        <w:t>2019</w:t>
      </w:r>
      <w:r w:rsidR="008873F6" w:rsidRPr="0054323E">
        <w:rPr>
          <w:rStyle w:val="hps"/>
          <w:rFonts w:asciiTheme="majorBidi" w:hAnsiTheme="majorBidi" w:cstheme="majorBidi" w:hint="cs"/>
          <w:sz w:val="20"/>
          <w:szCs w:val="20"/>
          <w:rtl/>
        </w:rPr>
        <w:t xml:space="preserve"> على الموقع التالي</w:t>
      </w:r>
      <w:r w:rsidR="008873F6" w:rsidRPr="008873F6">
        <w:rPr>
          <w:rStyle w:val="hps"/>
          <w:rFonts w:cs="Simplified Arabic" w:hint="cs"/>
          <w:sz w:val="20"/>
          <w:szCs w:val="20"/>
          <w:rtl/>
          <w:lang w:val="en-US"/>
        </w:rPr>
        <w:t xml:space="preserve">: </w:t>
      </w:r>
      <w:hyperlink r:id="rId8" w:history="1">
        <w:r w:rsidR="0031741D" w:rsidRPr="0031741D">
          <w:rPr>
            <w:rStyle w:val="Hyperlink"/>
            <w:snapToGrid w:val="0"/>
            <w:kern w:val="18"/>
            <w:sz w:val="20"/>
            <w:szCs w:val="20"/>
          </w:rPr>
          <w:t>http://www.fao.org/3/nb779en/n</w:t>
        </w:r>
        <w:r w:rsidR="0031741D" w:rsidRPr="0031741D">
          <w:rPr>
            <w:rStyle w:val="Hyperlink"/>
            <w:snapToGrid w:val="0"/>
            <w:kern w:val="18"/>
            <w:sz w:val="20"/>
            <w:szCs w:val="20"/>
          </w:rPr>
          <w:t>b</w:t>
        </w:r>
        <w:r w:rsidR="0031741D" w:rsidRPr="0031741D">
          <w:rPr>
            <w:rStyle w:val="Hyperlink"/>
            <w:snapToGrid w:val="0"/>
            <w:kern w:val="18"/>
            <w:sz w:val="20"/>
            <w:szCs w:val="20"/>
          </w:rPr>
          <w:t>779en.pdf</w:t>
        </w:r>
      </w:hyperlink>
      <w:r w:rsidR="008873F6" w:rsidRPr="008873F6">
        <w:rPr>
          <w:rFonts w:hint="cs"/>
          <w:snapToGrid w:val="0"/>
          <w:kern w:val="18"/>
          <w:sz w:val="20"/>
          <w:szCs w:val="20"/>
          <w:rtl/>
        </w:rPr>
        <w:t>.</w:t>
      </w:r>
    </w:p>
  </w:footnote>
  <w:footnote w:id="43">
    <w:p w14:paraId="4D0AB52B" w14:textId="2F1B903B" w:rsidR="00B34D17" w:rsidRPr="008873F6" w:rsidRDefault="00B34D17" w:rsidP="003E6564">
      <w:pPr>
        <w:pStyle w:val="FootnoteText"/>
        <w:bidi/>
        <w:ind w:firstLine="4"/>
        <w:rPr>
          <w:sz w:val="20"/>
          <w:szCs w:val="20"/>
          <w:rtl/>
        </w:rPr>
      </w:pPr>
      <w:r w:rsidRPr="003E6564">
        <w:rPr>
          <w:rStyle w:val="FootnoteReference"/>
          <w:u w:val="none"/>
          <w:vertAlign w:val="superscript"/>
        </w:rPr>
        <w:footnoteRef/>
      </w:r>
      <w:r w:rsidRPr="003E6564">
        <w:rPr>
          <w:vertAlign w:val="superscript"/>
        </w:rPr>
        <w:t xml:space="preserve"> </w:t>
      </w:r>
      <w:r w:rsidR="008873F6" w:rsidRPr="0054323E">
        <w:rPr>
          <w:rStyle w:val="hps"/>
          <w:rFonts w:asciiTheme="majorBidi" w:hAnsiTheme="majorBidi" w:cstheme="majorBidi" w:hint="cs"/>
          <w:sz w:val="20"/>
          <w:szCs w:val="20"/>
          <w:rtl/>
        </w:rPr>
        <w:t>تتاح نسخة مسبقة غير محررة على الموقع التالي</w:t>
      </w:r>
      <w:r w:rsidR="008873F6" w:rsidRPr="008873F6">
        <w:rPr>
          <w:rFonts w:hint="cs"/>
          <w:sz w:val="20"/>
          <w:szCs w:val="20"/>
          <w:rtl/>
        </w:rPr>
        <w:t>:</w:t>
      </w:r>
    </w:p>
    <w:p w14:paraId="4F78E0E7" w14:textId="5DF8F34F" w:rsidR="008873F6" w:rsidRPr="003E6564" w:rsidRDefault="000B7CBF" w:rsidP="008873F6">
      <w:pPr>
        <w:pStyle w:val="FootnoteText"/>
        <w:bidi/>
        <w:ind w:firstLine="4"/>
        <w:rPr>
          <w:vertAlign w:val="superscript"/>
          <w:rtl/>
        </w:rPr>
      </w:pPr>
      <w:hyperlink r:id="rId9" w:history="1">
        <w:r w:rsidR="008873F6" w:rsidRPr="008873F6">
          <w:rPr>
            <w:rStyle w:val="Hyperlink"/>
            <w:sz w:val="20"/>
            <w:szCs w:val="20"/>
          </w:rPr>
          <w:t>https://www.un.org/bbnj/sites/www.un.org.bbnj/files/revised_draft_text_a.conf_.232.2020.11_advance_unedited_version.pdf</w:t>
        </w:r>
      </w:hyperlink>
      <w:r w:rsidR="008873F6" w:rsidRPr="008873F6">
        <w:rPr>
          <w:rStyle w:val="Hyperlink"/>
          <w:rFonts w:hint="cs"/>
          <w:color w:val="000000" w:themeColor="text1"/>
          <w:szCs w:val="18"/>
          <w:u w:val="none"/>
          <w:rtl/>
        </w:rPr>
        <w:t>.</w:t>
      </w:r>
    </w:p>
  </w:footnote>
  <w:footnote w:id="44">
    <w:p w14:paraId="0EA3E83D" w14:textId="410CEBAD" w:rsidR="002D157A" w:rsidRPr="008873F6" w:rsidRDefault="002D157A" w:rsidP="003E6564">
      <w:pPr>
        <w:pStyle w:val="FootnoteText"/>
        <w:bidi/>
        <w:ind w:firstLine="4"/>
        <w:rPr>
          <w:rStyle w:val="hps"/>
          <w:rFonts w:cs="Simplified Arabic"/>
          <w:sz w:val="20"/>
          <w:szCs w:val="20"/>
          <w:rtl/>
          <w:lang w:val="en-US"/>
        </w:rPr>
      </w:pPr>
      <w:r w:rsidRPr="003E6564">
        <w:rPr>
          <w:rStyle w:val="FootnoteReference"/>
          <w:u w:val="none"/>
          <w:vertAlign w:val="superscript"/>
        </w:rPr>
        <w:footnoteRef/>
      </w:r>
      <w:r w:rsidRPr="003E6564">
        <w:rPr>
          <w:vertAlign w:val="superscript"/>
        </w:rPr>
        <w:t xml:space="preserve"> </w:t>
      </w:r>
      <w:r w:rsidR="008873F6" w:rsidRPr="008873F6">
        <w:rPr>
          <w:rFonts w:hint="cs"/>
          <w:sz w:val="20"/>
          <w:szCs w:val="20"/>
          <w:rtl/>
        </w:rPr>
        <w:t xml:space="preserve">الوثيقة </w:t>
      </w:r>
      <w:r w:rsidR="008873F6" w:rsidRPr="008873F6">
        <w:rPr>
          <w:sz w:val="20"/>
          <w:szCs w:val="20"/>
        </w:rPr>
        <w:t>WHA72(12)</w:t>
      </w:r>
      <w:r w:rsidR="008873F6" w:rsidRPr="008873F6">
        <w:rPr>
          <w:rFonts w:hint="cs"/>
          <w:sz w:val="20"/>
          <w:szCs w:val="20"/>
          <w:rtl/>
        </w:rPr>
        <w:t xml:space="preserve">، المتاحة على الموقع التالي: </w:t>
      </w:r>
      <w:hyperlink r:id="rId10" w:history="1">
        <w:r w:rsidR="008873F6" w:rsidRPr="008873F6">
          <w:rPr>
            <w:rStyle w:val="Hyperlink"/>
            <w:sz w:val="20"/>
            <w:szCs w:val="20"/>
          </w:rPr>
          <w:t>https://apps.who.int/gb/ebwha/pdf_files/WHA72/A72(12)-ar.pdf</w:t>
        </w:r>
      </w:hyperlink>
      <w:r w:rsidR="008873F6">
        <w:rPr>
          <w:rFonts w:hint="cs"/>
          <w:szCs w:val="18"/>
          <w:rtl/>
        </w:rPr>
        <w:t>.</w:t>
      </w:r>
    </w:p>
  </w:footnote>
  <w:footnote w:id="45">
    <w:p w14:paraId="64D1D74F" w14:textId="01559B15" w:rsidR="00B34D17" w:rsidRPr="008873F6" w:rsidRDefault="00B34D17" w:rsidP="003E6564">
      <w:pPr>
        <w:pStyle w:val="FootnoteText"/>
        <w:bidi/>
        <w:ind w:firstLine="4"/>
        <w:rPr>
          <w:rStyle w:val="hps"/>
          <w:rFonts w:cs="Simplified Arabic"/>
          <w:sz w:val="20"/>
          <w:szCs w:val="20"/>
          <w:vertAlign w:val="superscript"/>
          <w:rtl/>
          <w:lang w:val="en-US"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 w:rsidRPr="008873F6">
        <w:rPr>
          <w:rFonts w:hint="cs"/>
          <w:sz w:val="20"/>
          <w:szCs w:val="20"/>
          <w:rtl/>
        </w:rPr>
        <w:t>الوثيقة</w:t>
      </w:r>
      <w:r w:rsidR="008873F6" w:rsidRPr="008873F6">
        <w:rPr>
          <w:rFonts w:hint="cs"/>
          <w:sz w:val="20"/>
          <w:szCs w:val="20"/>
          <w:vertAlign w:val="superscript"/>
          <w:rtl/>
        </w:rPr>
        <w:t xml:space="preserve"> </w:t>
      </w:r>
      <w:r w:rsidR="008873F6" w:rsidRPr="008873F6">
        <w:rPr>
          <w:sz w:val="20"/>
          <w:szCs w:val="20"/>
        </w:rPr>
        <w:t>WHA72(13)</w:t>
      </w:r>
      <w:r w:rsidR="008873F6" w:rsidRPr="008873F6">
        <w:rPr>
          <w:rFonts w:hint="cs"/>
          <w:sz w:val="20"/>
          <w:szCs w:val="20"/>
          <w:rtl/>
        </w:rPr>
        <w:t xml:space="preserve">، المتاحة على الموقع التالي: </w:t>
      </w:r>
      <w:hyperlink r:id="rId11" w:history="1">
        <w:r w:rsidR="008873F6" w:rsidRPr="008873F6">
          <w:rPr>
            <w:rStyle w:val="Hyperlink"/>
            <w:sz w:val="20"/>
            <w:szCs w:val="20"/>
          </w:rPr>
          <w:t>https://apps.who.int/gb/ebwha/pdf_files/WHA72/A72(13)-ar.pdf</w:t>
        </w:r>
      </w:hyperlink>
      <w:r w:rsidR="008873F6" w:rsidRPr="008873F6">
        <w:rPr>
          <w:rFonts w:hint="cs"/>
          <w:sz w:val="20"/>
          <w:szCs w:val="20"/>
          <w:rtl/>
        </w:rPr>
        <w:t>.</w:t>
      </w:r>
    </w:p>
  </w:footnote>
  <w:footnote w:id="46">
    <w:p w14:paraId="681E70D8" w14:textId="77777777" w:rsidR="008873F6" w:rsidRDefault="0074639C" w:rsidP="0054323E">
      <w:pPr>
        <w:pStyle w:val="FootnoteText"/>
        <w:bidi/>
        <w:spacing w:after="0"/>
        <w:ind w:firstLine="4"/>
        <w:rPr>
          <w:rStyle w:val="hps"/>
          <w:rFonts w:cs="Simplified Arabic"/>
          <w:sz w:val="20"/>
          <w:szCs w:val="20"/>
          <w:rtl/>
          <w:lang w:val="en-US"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rStyle w:val="hps"/>
          <w:rFonts w:cs="Simplified Arabic"/>
          <w:sz w:val="20"/>
          <w:szCs w:val="20"/>
          <w:vertAlign w:val="superscript"/>
        </w:rPr>
        <w:t xml:space="preserve"> </w:t>
      </w:r>
      <w:r w:rsidR="008873F6" w:rsidRPr="008873F6">
        <w:rPr>
          <w:rStyle w:val="hps"/>
          <w:rFonts w:cs="Simplified Arabic" w:hint="cs"/>
          <w:sz w:val="20"/>
          <w:szCs w:val="20"/>
          <w:rtl/>
        </w:rPr>
        <w:t xml:space="preserve">الإخطار </w:t>
      </w:r>
      <w:r w:rsidR="008873F6" w:rsidRPr="008873F6">
        <w:rPr>
          <w:rStyle w:val="hps"/>
          <w:rFonts w:cs="Simplified Arabic"/>
          <w:sz w:val="20"/>
          <w:szCs w:val="20"/>
          <w:lang w:val="en-US"/>
        </w:rPr>
        <w:t>2020</w:t>
      </w:r>
      <w:r w:rsidR="008873F6" w:rsidRPr="008873F6">
        <w:rPr>
          <w:rStyle w:val="hps"/>
          <w:rFonts w:cs="Simplified Arabic" w:hint="cs"/>
          <w:sz w:val="20"/>
          <w:szCs w:val="20"/>
          <w:rtl/>
          <w:lang w:val="en-US"/>
        </w:rPr>
        <w:t>-</w:t>
      </w:r>
      <w:r w:rsidR="008873F6" w:rsidRPr="008873F6">
        <w:rPr>
          <w:rStyle w:val="hps"/>
          <w:rFonts w:cs="Simplified Arabic"/>
          <w:sz w:val="20"/>
          <w:szCs w:val="20"/>
          <w:lang w:val="en-US"/>
        </w:rPr>
        <w:t>012</w:t>
      </w:r>
      <w:r w:rsidR="008873F6" w:rsidRPr="008873F6">
        <w:rPr>
          <w:rStyle w:val="hps"/>
          <w:rFonts w:cs="Simplified Arabic" w:hint="cs"/>
          <w:sz w:val="20"/>
          <w:szCs w:val="20"/>
          <w:rtl/>
          <w:lang w:val="en-US"/>
        </w:rPr>
        <w:t xml:space="preserve"> الصادر بتاريخ </w:t>
      </w:r>
      <w:r w:rsidR="008873F6" w:rsidRPr="008873F6">
        <w:rPr>
          <w:rStyle w:val="hps"/>
          <w:rFonts w:cs="Simplified Arabic"/>
          <w:sz w:val="20"/>
          <w:szCs w:val="20"/>
          <w:lang w:val="en-US"/>
        </w:rPr>
        <w:t>24</w:t>
      </w:r>
      <w:r w:rsidR="008873F6" w:rsidRPr="008873F6">
        <w:rPr>
          <w:rStyle w:val="hps"/>
          <w:rFonts w:cs="Simplified Arabic" w:hint="cs"/>
          <w:sz w:val="20"/>
          <w:szCs w:val="20"/>
          <w:rtl/>
          <w:lang w:val="en-US"/>
        </w:rPr>
        <w:t xml:space="preserve"> يناير/كانون الثاني </w:t>
      </w:r>
      <w:r w:rsidR="008873F6" w:rsidRPr="008873F6">
        <w:rPr>
          <w:rStyle w:val="hps"/>
          <w:rFonts w:cs="Simplified Arabic"/>
          <w:sz w:val="20"/>
          <w:szCs w:val="20"/>
          <w:lang w:val="en-US"/>
        </w:rPr>
        <w:t>2020</w:t>
      </w:r>
      <w:r w:rsidR="008873F6" w:rsidRPr="008873F6">
        <w:rPr>
          <w:rStyle w:val="hps"/>
          <w:rFonts w:cs="Simplified Arabic" w:hint="cs"/>
          <w:sz w:val="20"/>
          <w:szCs w:val="20"/>
          <w:rtl/>
          <w:lang w:val="en-US"/>
        </w:rPr>
        <w:t>، والمتاح على الموقع التالي:</w:t>
      </w:r>
    </w:p>
    <w:p w14:paraId="49BC52EB" w14:textId="1BCB7A45" w:rsidR="0074639C" w:rsidRPr="008873F6" w:rsidRDefault="008873F6" w:rsidP="008873F6">
      <w:pPr>
        <w:pStyle w:val="FootnoteText"/>
        <w:bidi/>
        <w:ind w:firstLine="4"/>
        <w:rPr>
          <w:rStyle w:val="hps"/>
          <w:rFonts w:cs="Simplified Arabic"/>
          <w:sz w:val="20"/>
          <w:szCs w:val="20"/>
          <w:vertAlign w:val="superscript"/>
          <w:rtl/>
          <w:lang w:val="en-US"/>
        </w:rPr>
      </w:pPr>
      <w:r w:rsidRPr="008873F6">
        <w:rPr>
          <w:rStyle w:val="hps"/>
          <w:rFonts w:cs="Simplified Arabic" w:hint="cs"/>
          <w:sz w:val="20"/>
          <w:szCs w:val="20"/>
          <w:rtl/>
          <w:lang w:val="en-US"/>
        </w:rPr>
        <w:t xml:space="preserve"> </w:t>
      </w:r>
      <w:hyperlink r:id="rId12" w:history="1">
        <w:r w:rsidRPr="008873F6">
          <w:rPr>
            <w:rStyle w:val="Hyperlink"/>
            <w:rFonts w:cs="Simplified Arabic"/>
            <w:sz w:val="20"/>
            <w:szCs w:val="20"/>
            <w:lang w:val="en-US"/>
          </w:rPr>
          <w:t>https://www.cbd.int/doc/notifications/2020/ntf-2020-012-abs-en.pdf</w:t>
        </w:r>
      </w:hyperlink>
      <w:r>
        <w:rPr>
          <w:rStyle w:val="hps"/>
          <w:rFonts w:cs="Simplified Arabic" w:hint="cs"/>
          <w:sz w:val="20"/>
          <w:szCs w:val="20"/>
          <w:vertAlign w:val="superscript"/>
          <w:rtl/>
          <w:lang w:val="en-US"/>
        </w:rPr>
        <w:t>.</w:t>
      </w:r>
    </w:p>
  </w:footnote>
  <w:footnote w:id="47">
    <w:p w14:paraId="366720BC" w14:textId="6E3F68B6" w:rsidR="00002FDE" w:rsidRPr="008873F6" w:rsidRDefault="00002FDE" w:rsidP="0054323E">
      <w:pPr>
        <w:pStyle w:val="FootnoteText"/>
        <w:bidi/>
        <w:spacing w:after="0"/>
        <w:ind w:firstLine="4"/>
        <w:rPr>
          <w:sz w:val="20"/>
          <w:szCs w:val="20"/>
          <w:rtl/>
        </w:rPr>
      </w:pPr>
      <w:r w:rsidRPr="003E6564">
        <w:rPr>
          <w:rStyle w:val="hps"/>
          <w:rFonts w:cs="Simplified Arabic"/>
          <w:sz w:val="20"/>
          <w:szCs w:val="20"/>
          <w:vertAlign w:val="superscript"/>
        </w:rPr>
        <w:footnoteRef/>
      </w:r>
      <w:r w:rsidRPr="003E6564">
        <w:rPr>
          <w:vertAlign w:val="superscript"/>
        </w:rPr>
        <w:t xml:space="preserve"> </w:t>
      </w:r>
      <w:r w:rsidR="008873F6" w:rsidRPr="008873F6">
        <w:rPr>
          <w:rFonts w:hint="cs"/>
          <w:sz w:val="20"/>
          <w:szCs w:val="20"/>
          <w:rtl/>
        </w:rPr>
        <w:t xml:space="preserve">انظر نص المقرر على الموقع التالي: </w:t>
      </w:r>
      <w:hyperlink r:id="rId13" w:history="1">
        <w:r w:rsidR="008873F6" w:rsidRPr="008873F6">
          <w:rPr>
            <w:rStyle w:val="Hyperlink"/>
            <w:sz w:val="20"/>
            <w:szCs w:val="20"/>
          </w:rPr>
          <w:t>https://apps.who.int/gb/ebwha/pdf_files/WHA73/A73_R1-ar.pdf</w:t>
        </w:r>
      </w:hyperlink>
      <w:r w:rsidR="008873F6" w:rsidRPr="008873F6">
        <w:rPr>
          <w:rFonts w:hint="cs"/>
          <w:sz w:val="20"/>
          <w:szCs w:val="20"/>
          <w:rtl/>
        </w:rPr>
        <w:t>.</w:t>
      </w:r>
    </w:p>
  </w:footnote>
  <w:footnote w:id="48">
    <w:p w14:paraId="0739B1B4" w14:textId="55FEB0BC" w:rsidR="00B04D5E" w:rsidRPr="008873F6" w:rsidRDefault="00B04D5E" w:rsidP="0054323E">
      <w:pPr>
        <w:pStyle w:val="FootnoteText"/>
        <w:bidi/>
        <w:spacing w:after="0"/>
        <w:ind w:firstLine="4"/>
        <w:rPr>
          <w:sz w:val="20"/>
          <w:szCs w:val="20"/>
          <w:rtl/>
        </w:rPr>
      </w:pPr>
      <w:r w:rsidRPr="003E6564">
        <w:rPr>
          <w:rStyle w:val="FootnoteReference"/>
          <w:u w:val="none"/>
          <w:vertAlign w:val="superscript"/>
        </w:rPr>
        <w:footnoteRef/>
      </w:r>
      <w:r w:rsidRPr="003E6564">
        <w:rPr>
          <w:vertAlign w:val="superscript"/>
        </w:rPr>
        <w:t xml:space="preserve"> </w:t>
      </w:r>
      <w:r w:rsidR="008873F6" w:rsidRPr="008873F6">
        <w:rPr>
          <w:sz w:val="20"/>
          <w:szCs w:val="20"/>
          <w:rtl/>
        </w:rPr>
        <w:t xml:space="preserve">ترد </w:t>
      </w:r>
      <w:r w:rsidR="00FE5B6D">
        <w:rPr>
          <w:rFonts w:hint="cs"/>
          <w:sz w:val="20"/>
          <w:szCs w:val="20"/>
          <w:rtl/>
        </w:rPr>
        <w:t>مشروعات</w:t>
      </w:r>
      <w:r w:rsidR="008873F6" w:rsidRPr="008873F6">
        <w:rPr>
          <w:sz w:val="20"/>
          <w:szCs w:val="20"/>
          <w:rtl/>
        </w:rPr>
        <w:t xml:space="preserve"> المواد في الوثائق </w:t>
      </w:r>
      <w:r w:rsidR="008873F6" w:rsidRPr="008873F6">
        <w:rPr>
          <w:sz w:val="20"/>
          <w:szCs w:val="20"/>
        </w:rPr>
        <w:t>WIPO/GRTKF/IC/40/6</w:t>
      </w:r>
      <w:r w:rsidR="008873F6" w:rsidRPr="008873F6">
        <w:rPr>
          <w:rFonts w:hint="cs"/>
          <w:sz w:val="20"/>
          <w:szCs w:val="20"/>
          <w:rtl/>
        </w:rPr>
        <w:t xml:space="preserve">، </w:t>
      </w:r>
      <w:r w:rsidR="008873F6" w:rsidRPr="008873F6">
        <w:rPr>
          <w:sz w:val="20"/>
          <w:szCs w:val="20"/>
          <w:rtl/>
        </w:rPr>
        <w:t>و</w:t>
      </w:r>
      <w:r w:rsidR="008873F6" w:rsidRPr="008873F6">
        <w:rPr>
          <w:sz w:val="20"/>
          <w:szCs w:val="20"/>
        </w:rPr>
        <w:t>WIPO/GRTKF/IC/40/18</w:t>
      </w:r>
      <w:r w:rsidR="008873F6" w:rsidRPr="008873F6">
        <w:rPr>
          <w:rFonts w:hint="cs"/>
          <w:sz w:val="20"/>
          <w:szCs w:val="20"/>
          <w:rtl/>
        </w:rPr>
        <w:t xml:space="preserve">، </w:t>
      </w:r>
      <w:r w:rsidR="008873F6" w:rsidRPr="008873F6">
        <w:rPr>
          <w:sz w:val="20"/>
          <w:szCs w:val="20"/>
          <w:rtl/>
        </w:rPr>
        <w:t>و</w:t>
      </w:r>
      <w:r w:rsidR="008873F6" w:rsidRPr="008873F6">
        <w:rPr>
          <w:sz w:val="20"/>
          <w:szCs w:val="20"/>
        </w:rPr>
        <w:t>WIPO/GRTKF/IC/40/19</w:t>
      </w:r>
      <w:r w:rsidR="008873F6" w:rsidRPr="008873F6">
        <w:rPr>
          <w:sz w:val="20"/>
          <w:szCs w:val="20"/>
          <w:rtl/>
        </w:rPr>
        <w:t xml:space="preserve"> على التوالي متاحة على الموقع</w:t>
      </w:r>
      <w:r w:rsidR="008873F6" w:rsidRPr="008873F6">
        <w:rPr>
          <w:rFonts w:hint="cs"/>
          <w:sz w:val="20"/>
          <w:szCs w:val="20"/>
          <w:rtl/>
        </w:rPr>
        <w:t xml:space="preserve">: </w:t>
      </w:r>
      <w:hyperlink r:id="rId14" w:history="1">
        <w:r w:rsidR="008873F6" w:rsidRPr="008873F6">
          <w:rPr>
            <w:rStyle w:val="Hyperlink"/>
            <w:sz w:val="20"/>
            <w:szCs w:val="20"/>
          </w:rPr>
          <w:t>https://www.wipo.int/meetings/en/details.jsp?meeting_id=50424</w:t>
        </w:r>
      </w:hyperlink>
      <w:r w:rsidR="008873F6" w:rsidRPr="008873F6">
        <w:rPr>
          <w:rFonts w:hint="cs"/>
          <w:sz w:val="20"/>
          <w:szCs w:val="20"/>
          <w:rtl/>
        </w:rPr>
        <w:t>.</w:t>
      </w:r>
    </w:p>
  </w:footnote>
  <w:footnote w:id="49">
    <w:p w14:paraId="7F3CED60" w14:textId="4C2B22EF" w:rsidR="008873F6" w:rsidRDefault="00B04D5E" w:rsidP="0054323E">
      <w:pPr>
        <w:pStyle w:val="FootnoteText"/>
        <w:bidi/>
        <w:spacing w:after="0"/>
        <w:ind w:firstLine="4"/>
        <w:rPr>
          <w:sz w:val="20"/>
          <w:szCs w:val="20"/>
          <w:rtl/>
        </w:rPr>
      </w:pPr>
      <w:r w:rsidRPr="003E6564">
        <w:rPr>
          <w:rStyle w:val="FootnoteReference"/>
          <w:u w:val="none"/>
          <w:vertAlign w:val="superscript"/>
        </w:rPr>
        <w:footnoteRef/>
      </w:r>
      <w:r w:rsidRPr="003E6564">
        <w:rPr>
          <w:vertAlign w:val="superscript"/>
        </w:rPr>
        <w:t xml:space="preserve"> </w:t>
      </w:r>
      <w:r w:rsidR="008873F6" w:rsidRPr="008873F6">
        <w:rPr>
          <w:sz w:val="20"/>
          <w:szCs w:val="20"/>
        </w:rPr>
        <w:t xml:space="preserve">WIPO/GRTKF/IC/40/ </w:t>
      </w:r>
      <w:r w:rsidR="008873F6" w:rsidRPr="008873F6">
        <w:rPr>
          <w:rFonts w:hint="cs"/>
          <w:sz w:val="20"/>
          <w:szCs w:val="20"/>
          <w:rtl/>
        </w:rPr>
        <w:t xml:space="preserve">نص الرئيس متاح على الموقع التالي: </w:t>
      </w:r>
    </w:p>
    <w:p w14:paraId="2DA898C2" w14:textId="17B27882" w:rsidR="00B04D5E" w:rsidRPr="003E6564" w:rsidRDefault="000B7CBF" w:rsidP="0054323E">
      <w:pPr>
        <w:pStyle w:val="FootnoteText"/>
        <w:bidi/>
        <w:spacing w:after="0"/>
        <w:ind w:firstLine="4"/>
        <w:rPr>
          <w:vertAlign w:val="superscript"/>
          <w:rtl/>
        </w:rPr>
      </w:pPr>
      <w:hyperlink r:id="rId15" w:history="1">
        <w:r w:rsidR="008873F6" w:rsidRPr="003E3928">
          <w:rPr>
            <w:rStyle w:val="Hyperlink"/>
            <w:sz w:val="20"/>
            <w:szCs w:val="20"/>
          </w:rPr>
          <w:t>https://www.wipo.int/meetings/en/doc_details.jsp?doc_id=438199</w:t>
        </w:r>
      </w:hyperlink>
      <w:r w:rsidR="008873F6">
        <w:rPr>
          <w:rFonts w:hint="cs"/>
          <w:szCs w:val="18"/>
          <w:rtl/>
        </w:rPr>
        <w:t>.</w:t>
      </w:r>
    </w:p>
  </w:footnote>
  <w:footnote w:id="50">
    <w:p w14:paraId="0963B554" w14:textId="4FFC440D" w:rsidR="00D311A8" w:rsidRPr="003E6564" w:rsidRDefault="00D311A8" w:rsidP="0054323E">
      <w:pPr>
        <w:pStyle w:val="FootnoteText"/>
        <w:bidi/>
        <w:spacing w:after="0"/>
        <w:ind w:firstLine="4"/>
        <w:rPr>
          <w:vertAlign w:val="superscript"/>
          <w:rtl/>
        </w:rPr>
      </w:pPr>
      <w:r w:rsidRPr="003E6564">
        <w:rPr>
          <w:rStyle w:val="FootnoteReference"/>
          <w:u w:val="none"/>
          <w:vertAlign w:val="superscript"/>
        </w:rPr>
        <w:footnoteRef/>
      </w:r>
      <w:r w:rsidRPr="003E6564">
        <w:rPr>
          <w:vertAlign w:val="superscript"/>
        </w:rPr>
        <w:t xml:space="preserve"> </w:t>
      </w:r>
      <w:r w:rsidR="008873F6" w:rsidRPr="008873F6">
        <w:rPr>
          <w:rFonts w:hint="cs"/>
          <w:sz w:val="20"/>
          <w:szCs w:val="20"/>
          <w:rtl/>
        </w:rPr>
        <w:t xml:space="preserve">يتاح التقرير عن </w:t>
      </w:r>
      <w:r w:rsidR="008873F6" w:rsidRPr="008873F6">
        <w:rPr>
          <w:rStyle w:val="hps"/>
          <w:rFonts w:cs="Simplified Arabic"/>
          <w:sz w:val="20"/>
          <w:szCs w:val="20"/>
          <w:rtl/>
        </w:rPr>
        <w:t xml:space="preserve">اللجنة الحكومية الدولية </w:t>
      </w:r>
      <w:r w:rsidR="008873F6" w:rsidRPr="008873F6">
        <w:rPr>
          <w:rStyle w:val="hps"/>
          <w:rFonts w:cs="Simplified Arabic" w:hint="cs"/>
          <w:sz w:val="20"/>
          <w:szCs w:val="20"/>
          <w:rtl/>
        </w:rPr>
        <w:t>ل</w:t>
      </w:r>
      <w:r w:rsidR="008873F6" w:rsidRPr="008873F6">
        <w:rPr>
          <w:rStyle w:val="hps"/>
          <w:rFonts w:cs="Simplified Arabic"/>
          <w:sz w:val="20"/>
          <w:szCs w:val="20"/>
          <w:rtl/>
        </w:rPr>
        <w:t xml:space="preserve">لملكية الفكرية والموارد الوراثية والمعارف التقليدية </w:t>
      </w:r>
      <w:r w:rsidR="008873F6" w:rsidRPr="008873F6">
        <w:rPr>
          <w:rStyle w:val="hps"/>
          <w:rFonts w:cs="Simplified Arabic" w:hint="cs"/>
          <w:sz w:val="20"/>
          <w:szCs w:val="20"/>
          <w:rtl/>
        </w:rPr>
        <w:t xml:space="preserve">والفولكلور (الوثيقة </w:t>
      </w:r>
      <w:r w:rsidR="008873F6" w:rsidRPr="008873F6">
        <w:rPr>
          <w:sz w:val="20"/>
          <w:szCs w:val="20"/>
        </w:rPr>
        <w:t>WO/GA/51/12</w:t>
      </w:r>
      <w:r w:rsidR="008873F6" w:rsidRPr="008873F6">
        <w:rPr>
          <w:rFonts w:hint="cs"/>
          <w:sz w:val="20"/>
          <w:szCs w:val="20"/>
          <w:rtl/>
        </w:rPr>
        <w:t xml:space="preserve">) على الموقع التالي: </w:t>
      </w:r>
      <w:hyperlink r:id="rId16" w:history="1">
        <w:r w:rsidR="008873F6" w:rsidRPr="008873F6">
          <w:rPr>
            <w:rStyle w:val="Hyperlink"/>
            <w:sz w:val="20"/>
            <w:szCs w:val="20"/>
          </w:rPr>
          <w:t>https://www.wipo.int/meetings/en/doc_details.jsp?doc_id=443934</w:t>
        </w:r>
      </w:hyperlink>
      <w:r w:rsidR="008873F6">
        <w:rPr>
          <w:rFonts w:hint="cs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kern w:val="22"/>
        <w:rtl/>
      </w:rPr>
      <w:alias w:val="Subject"/>
      <w:tag w:val=""/>
      <w:id w:val="435956939"/>
      <w:placeholder>
        <w:docPart w:val="AA4B0CB354864BB39755D6D16DF8CAF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36B3612" w14:textId="1285211E" w:rsidR="007F15B9" w:rsidRPr="00B012FB" w:rsidRDefault="007F15B9" w:rsidP="009A51BA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bidi/>
          <w:jc w:val="left"/>
          <w:rPr>
            <w:noProof/>
            <w:kern w:val="22"/>
          </w:rPr>
        </w:pPr>
        <w:r>
          <w:rPr>
            <w:noProof/>
            <w:kern w:val="22"/>
          </w:rPr>
          <w:t>CBD/SBI/3/</w:t>
        </w:r>
        <w:r w:rsidR="00817F8C">
          <w:rPr>
            <w:noProof/>
            <w:kern w:val="22"/>
          </w:rPr>
          <w:t>14</w:t>
        </w:r>
      </w:p>
    </w:sdtContent>
  </w:sdt>
  <w:p w14:paraId="23063D69" w14:textId="77782AF4" w:rsidR="007F15B9" w:rsidRPr="00B012FB" w:rsidRDefault="007F15B9" w:rsidP="00C53C7B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 w:rsidRPr="00B012FB">
      <w:rPr>
        <w:noProof/>
        <w:kern w:val="22"/>
      </w:rPr>
      <w:t xml:space="preserve">Page </w:t>
    </w:r>
    <w:r w:rsidRPr="00B012FB">
      <w:rPr>
        <w:noProof/>
        <w:kern w:val="22"/>
      </w:rPr>
      <w:fldChar w:fldCharType="begin"/>
    </w:r>
    <w:r w:rsidRPr="00B012FB">
      <w:rPr>
        <w:noProof/>
        <w:kern w:val="22"/>
      </w:rPr>
      <w:instrText xml:space="preserve"> PAGE   \* MERGEFORMAT </w:instrText>
    </w:r>
    <w:r w:rsidRPr="00B012FB">
      <w:rPr>
        <w:noProof/>
        <w:kern w:val="22"/>
      </w:rPr>
      <w:fldChar w:fldCharType="separate"/>
    </w:r>
    <w:r w:rsidR="0052581F">
      <w:rPr>
        <w:noProof/>
        <w:kern w:val="22"/>
      </w:rPr>
      <w:t>12</w:t>
    </w:r>
    <w:r w:rsidRPr="00B012FB">
      <w:rPr>
        <w:noProof/>
        <w:kern w:val="22"/>
      </w:rPr>
      <w:fldChar w:fldCharType="end"/>
    </w:r>
  </w:p>
  <w:p w14:paraId="416EBC10" w14:textId="77777777" w:rsidR="007F15B9" w:rsidRPr="00B012FB" w:rsidRDefault="007F15B9" w:rsidP="00B012FB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6126B00" w14:textId="7E9EC0B6" w:rsidR="007F15B9" w:rsidRPr="00B012FB" w:rsidRDefault="00817F8C" w:rsidP="009A51BA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CBD/SBI/3/14</w:t>
        </w:r>
      </w:p>
    </w:sdtContent>
  </w:sdt>
  <w:p w14:paraId="5B9F9E9D" w14:textId="2ED2FDB5" w:rsidR="007F15B9" w:rsidRPr="00B012FB" w:rsidRDefault="007F15B9" w:rsidP="009A51BA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B012FB">
      <w:rPr>
        <w:noProof/>
        <w:kern w:val="22"/>
      </w:rPr>
      <w:t xml:space="preserve">Page </w:t>
    </w:r>
    <w:r w:rsidRPr="00B012FB">
      <w:rPr>
        <w:noProof/>
        <w:kern w:val="22"/>
      </w:rPr>
      <w:fldChar w:fldCharType="begin"/>
    </w:r>
    <w:r w:rsidRPr="00B012FB">
      <w:rPr>
        <w:noProof/>
        <w:kern w:val="22"/>
      </w:rPr>
      <w:instrText xml:space="preserve"> PAGE   \* MERGEFORMAT </w:instrText>
    </w:r>
    <w:r w:rsidRPr="00B012FB">
      <w:rPr>
        <w:noProof/>
        <w:kern w:val="22"/>
      </w:rPr>
      <w:fldChar w:fldCharType="separate"/>
    </w:r>
    <w:r w:rsidR="0052581F">
      <w:rPr>
        <w:noProof/>
        <w:kern w:val="22"/>
      </w:rPr>
      <w:t>13</w:t>
    </w:r>
    <w:r w:rsidRPr="00B012FB">
      <w:rPr>
        <w:noProof/>
        <w:kern w:val="22"/>
      </w:rPr>
      <w:fldChar w:fldCharType="end"/>
    </w:r>
  </w:p>
  <w:p w14:paraId="1594CF0B" w14:textId="77777777" w:rsidR="007F15B9" w:rsidRPr="00B012FB" w:rsidRDefault="007F15B9" w:rsidP="00B012FB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3B0"/>
    <w:multiLevelType w:val="hybridMultilevel"/>
    <w:tmpl w:val="6A8CD3A8"/>
    <w:lvl w:ilvl="0" w:tplc="A9F834FE">
      <w:start w:val="1"/>
      <w:numFmt w:val="decimal"/>
      <w:lvlText w:val="%1-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067143EE"/>
    <w:multiLevelType w:val="hybridMultilevel"/>
    <w:tmpl w:val="C46AC6D6"/>
    <w:lvl w:ilvl="0" w:tplc="FC82B464">
      <w:start w:val="1"/>
      <w:numFmt w:val="arabicAbjad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E3"/>
    <w:multiLevelType w:val="multilevel"/>
    <w:tmpl w:val="D9CCF8E4"/>
    <w:lvl w:ilvl="0">
      <w:start w:val="1"/>
      <w:numFmt w:val="arabicAbjad"/>
      <w:lvlText w:val="(%1)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0AB2FFA"/>
    <w:multiLevelType w:val="hybridMultilevel"/>
    <w:tmpl w:val="3962C9B0"/>
    <w:lvl w:ilvl="0" w:tplc="F50A1BB0">
      <w:start w:val="1"/>
      <w:numFmt w:val="arabicAbjad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7821"/>
    <w:multiLevelType w:val="multilevel"/>
    <w:tmpl w:val="73446656"/>
    <w:lvl w:ilvl="0">
      <w:start w:val="1"/>
      <w:numFmt w:val="arabicAbjad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CA203F"/>
    <w:multiLevelType w:val="hybridMultilevel"/>
    <w:tmpl w:val="6EB0C69A"/>
    <w:lvl w:ilvl="0" w:tplc="FC82B464">
      <w:start w:val="1"/>
      <w:numFmt w:val="arabicAbjad"/>
      <w:lvlText w:val="(%1)"/>
      <w:lvlJc w:val="left"/>
      <w:pPr>
        <w:ind w:left="135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6316933"/>
    <w:multiLevelType w:val="hybridMultilevel"/>
    <w:tmpl w:val="48787422"/>
    <w:lvl w:ilvl="0" w:tplc="F50A1BB0">
      <w:start w:val="1"/>
      <w:numFmt w:val="arabicAbjad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0BD7E2E"/>
    <w:multiLevelType w:val="hybridMultilevel"/>
    <w:tmpl w:val="ECF8AD5C"/>
    <w:lvl w:ilvl="0" w:tplc="E526A0D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57916"/>
    <w:multiLevelType w:val="hybridMultilevel"/>
    <w:tmpl w:val="1C9AC7EE"/>
    <w:lvl w:ilvl="0" w:tplc="610EB638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6120C"/>
    <w:multiLevelType w:val="multilevel"/>
    <w:tmpl w:val="6DD4C5CE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4A3598"/>
    <w:multiLevelType w:val="hybridMultilevel"/>
    <w:tmpl w:val="4FB08AEE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890" w:hanging="360"/>
      </w:pPr>
      <w:rPr>
        <w:rFonts w:hint="default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B16B29C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14CF"/>
    <w:multiLevelType w:val="hybridMultilevel"/>
    <w:tmpl w:val="385234C6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440" w:hanging="360"/>
      </w:pPr>
      <w:rPr>
        <w:rFonts w:hint="default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9304316"/>
    <w:multiLevelType w:val="hybridMultilevel"/>
    <w:tmpl w:val="5F526368"/>
    <w:lvl w:ilvl="0" w:tplc="2B0E41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346CF"/>
    <w:multiLevelType w:val="hybridMultilevel"/>
    <w:tmpl w:val="D614789A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890" w:hanging="360"/>
      </w:pPr>
      <w:rPr>
        <w:rFonts w:hint="default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2AA6"/>
    <w:multiLevelType w:val="hybridMultilevel"/>
    <w:tmpl w:val="68DC4E9E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890" w:hanging="360"/>
      </w:pPr>
      <w:rPr>
        <w:rFonts w:hint="default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1533"/>
    <w:multiLevelType w:val="hybridMultilevel"/>
    <w:tmpl w:val="A6269124"/>
    <w:lvl w:ilvl="0" w:tplc="FC82B464">
      <w:start w:val="1"/>
      <w:numFmt w:val="arabicAbjad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D2293"/>
    <w:multiLevelType w:val="hybridMultilevel"/>
    <w:tmpl w:val="EBA0E4A2"/>
    <w:lvl w:ilvl="0" w:tplc="FC82B464">
      <w:start w:val="1"/>
      <w:numFmt w:val="arabicAbjad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1" w:tplc="5B16B2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FB725F"/>
    <w:multiLevelType w:val="hybridMultilevel"/>
    <w:tmpl w:val="C932088E"/>
    <w:lvl w:ilvl="0" w:tplc="711226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FC82B464">
      <w:start w:val="1"/>
      <w:numFmt w:val="arabicAbjad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F304E5C"/>
    <w:multiLevelType w:val="multilevel"/>
    <w:tmpl w:val="45E4BE6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8D4362A"/>
    <w:multiLevelType w:val="hybridMultilevel"/>
    <w:tmpl w:val="3A30B912"/>
    <w:lvl w:ilvl="0" w:tplc="43A47EA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Simplified Arabic" w:hAnsi="Simplified Arabic" w:cs="Simplified Arabic" w:hint="default"/>
        <w:b w:val="0"/>
        <w:sz w:val="24"/>
        <w:szCs w:val="24"/>
        <w:vertAlign w:val="baseline"/>
      </w:rPr>
    </w:lvl>
    <w:lvl w:ilvl="1" w:tplc="5B16B2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365F83"/>
    <w:multiLevelType w:val="hybridMultilevel"/>
    <w:tmpl w:val="312E3A36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440" w:hanging="360"/>
      </w:pPr>
      <w:rPr>
        <w:rFonts w:hint="default"/>
        <w:i w:val="0"/>
        <w:iCs w:val="0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E6162"/>
    <w:multiLevelType w:val="hybridMultilevel"/>
    <w:tmpl w:val="6608CFAA"/>
    <w:lvl w:ilvl="0" w:tplc="FC82B464">
      <w:start w:val="1"/>
      <w:numFmt w:val="arabicAbjad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5"/>
  </w:num>
  <w:num w:numId="5">
    <w:abstractNumId w:val="12"/>
  </w:num>
  <w:num w:numId="6">
    <w:abstractNumId w:val="24"/>
  </w:num>
  <w:num w:numId="7">
    <w:abstractNumId w:val="4"/>
  </w:num>
  <w:num w:numId="8">
    <w:abstractNumId w:val="2"/>
  </w:num>
  <w:num w:numId="9">
    <w:abstractNumId w:val="23"/>
  </w:num>
  <w:num w:numId="10">
    <w:abstractNumId w:val="14"/>
  </w:num>
  <w:num w:numId="11">
    <w:abstractNumId w:val="25"/>
  </w:num>
  <w:num w:numId="12">
    <w:abstractNumId w:val="13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5"/>
  </w:num>
  <w:num w:numId="18">
    <w:abstractNumId w:val="21"/>
  </w:num>
  <w:num w:numId="19">
    <w:abstractNumId w:val="26"/>
  </w:num>
  <w:num w:numId="20">
    <w:abstractNumId w:val="1"/>
  </w:num>
  <w:num w:numId="21">
    <w:abstractNumId w:val="2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9"/>
  </w:num>
  <w:num w:numId="40">
    <w:abstractNumId w:val="3"/>
  </w:num>
  <w:num w:numId="41">
    <w:abstractNumId w:val="10"/>
  </w:num>
  <w:num w:numId="42">
    <w:abstractNumId w:val="6"/>
  </w:num>
  <w:num w:numId="43">
    <w:abstractNumId w:val="8"/>
  </w:num>
  <w:num w:numId="44">
    <w:abstractNumId w:val="0"/>
  </w:num>
  <w:num w:numId="4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3B"/>
    <w:rsid w:val="00000538"/>
    <w:rsid w:val="00002503"/>
    <w:rsid w:val="00002FDE"/>
    <w:rsid w:val="0000368E"/>
    <w:rsid w:val="000050FB"/>
    <w:rsid w:val="000064E9"/>
    <w:rsid w:val="00010828"/>
    <w:rsid w:val="0001266F"/>
    <w:rsid w:val="00014680"/>
    <w:rsid w:val="000219AC"/>
    <w:rsid w:val="00022207"/>
    <w:rsid w:val="00022961"/>
    <w:rsid w:val="0002340E"/>
    <w:rsid w:val="00023B75"/>
    <w:rsid w:val="0002421D"/>
    <w:rsid w:val="00025825"/>
    <w:rsid w:val="00025AC1"/>
    <w:rsid w:val="00025D8F"/>
    <w:rsid w:val="00031AB9"/>
    <w:rsid w:val="00031D24"/>
    <w:rsid w:val="00031F26"/>
    <w:rsid w:val="00032509"/>
    <w:rsid w:val="00033843"/>
    <w:rsid w:val="00037873"/>
    <w:rsid w:val="000428F5"/>
    <w:rsid w:val="00043CDF"/>
    <w:rsid w:val="000454F5"/>
    <w:rsid w:val="00047099"/>
    <w:rsid w:val="00047B0C"/>
    <w:rsid w:val="00051A81"/>
    <w:rsid w:val="000541E0"/>
    <w:rsid w:val="00054381"/>
    <w:rsid w:val="00054C36"/>
    <w:rsid w:val="00056281"/>
    <w:rsid w:val="000616C5"/>
    <w:rsid w:val="000622AC"/>
    <w:rsid w:val="00062695"/>
    <w:rsid w:val="00062715"/>
    <w:rsid w:val="000649DC"/>
    <w:rsid w:val="00065E6A"/>
    <w:rsid w:val="000660D4"/>
    <w:rsid w:val="00066F7F"/>
    <w:rsid w:val="000711E1"/>
    <w:rsid w:val="00071A3C"/>
    <w:rsid w:val="00071D8B"/>
    <w:rsid w:val="00073708"/>
    <w:rsid w:val="000746E2"/>
    <w:rsid w:val="00074A57"/>
    <w:rsid w:val="00075576"/>
    <w:rsid w:val="000760C5"/>
    <w:rsid w:val="0007664B"/>
    <w:rsid w:val="0007762D"/>
    <w:rsid w:val="0007764D"/>
    <w:rsid w:val="00081AC4"/>
    <w:rsid w:val="00084008"/>
    <w:rsid w:val="000850AA"/>
    <w:rsid w:val="0008539E"/>
    <w:rsid w:val="00085773"/>
    <w:rsid w:val="00086D99"/>
    <w:rsid w:val="00087FB6"/>
    <w:rsid w:val="0009085B"/>
    <w:rsid w:val="000920AB"/>
    <w:rsid w:val="00092FF5"/>
    <w:rsid w:val="000A0CD4"/>
    <w:rsid w:val="000A24CB"/>
    <w:rsid w:val="000A3071"/>
    <w:rsid w:val="000A3F82"/>
    <w:rsid w:val="000A7155"/>
    <w:rsid w:val="000A78C6"/>
    <w:rsid w:val="000A7FD3"/>
    <w:rsid w:val="000B2BD3"/>
    <w:rsid w:val="000B7CBF"/>
    <w:rsid w:val="000C146B"/>
    <w:rsid w:val="000C1CDB"/>
    <w:rsid w:val="000C4344"/>
    <w:rsid w:val="000C711A"/>
    <w:rsid w:val="000D0B3C"/>
    <w:rsid w:val="000D0BBE"/>
    <w:rsid w:val="000D20DA"/>
    <w:rsid w:val="000D2448"/>
    <w:rsid w:val="000D4752"/>
    <w:rsid w:val="000D49B4"/>
    <w:rsid w:val="000D50A1"/>
    <w:rsid w:val="000D7455"/>
    <w:rsid w:val="000D7FEA"/>
    <w:rsid w:val="000E15F2"/>
    <w:rsid w:val="000E27CF"/>
    <w:rsid w:val="000E637D"/>
    <w:rsid w:val="000E696C"/>
    <w:rsid w:val="000E6B6E"/>
    <w:rsid w:val="000E7762"/>
    <w:rsid w:val="000E7E6A"/>
    <w:rsid w:val="000F07D4"/>
    <w:rsid w:val="000F0AEB"/>
    <w:rsid w:val="000F31EA"/>
    <w:rsid w:val="000F3F42"/>
    <w:rsid w:val="000F63AB"/>
    <w:rsid w:val="000F6492"/>
    <w:rsid w:val="000F6CDF"/>
    <w:rsid w:val="00102016"/>
    <w:rsid w:val="001071F7"/>
    <w:rsid w:val="001073FE"/>
    <w:rsid w:val="00107743"/>
    <w:rsid w:val="00112647"/>
    <w:rsid w:val="001128A2"/>
    <w:rsid w:val="001205EA"/>
    <w:rsid w:val="0012214B"/>
    <w:rsid w:val="00125327"/>
    <w:rsid w:val="0012737B"/>
    <w:rsid w:val="00131C85"/>
    <w:rsid w:val="001340BA"/>
    <w:rsid w:val="00136AAA"/>
    <w:rsid w:val="0013705A"/>
    <w:rsid w:val="001410F4"/>
    <w:rsid w:val="001413E6"/>
    <w:rsid w:val="00143E00"/>
    <w:rsid w:val="00144CA8"/>
    <w:rsid w:val="00146762"/>
    <w:rsid w:val="001471D6"/>
    <w:rsid w:val="00147802"/>
    <w:rsid w:val="00151A36"/>
    <w:rsid w:val="00155DC1"/>
    <w:rsid w:val="00155EFD"/>
    <w:rsid w:val="0015713A"/>
    <w:rsid w:val="00157725"/>
    <w:rsid w:val="00157BB6"/>
    <w:rsid w:val="001608FA"/>
    <w:rsid w:val="00164DBB"/>
    <w:rsid w:val="00166367"/>
    <w:rsid w:val="00172C8B"/>
    <w:rsid w:val="00173A32"/>
    <w:rsid w:val="0017442E"/>
    <w:rsid w:val="001770D3"/>
    <w:rsid w:val="001805D3"/>
    <w:rsid w:val="00180835"/>
    <w:rsid w:val="001840E6"/>
    <w:rsid w:val="00186D8B"/>
    <w:rsid w:val="00190A02"/>
    <w:rsid w:val="0019125C"/>
    <w:rsid w:val="001917E0"/>
    <w:rsid w:val="00191AFE"/>
    <w:rsid w:val="00192E06"/>
    <w:rsid w:val="001A2B40"/>
    <w:rsid w:val="001A4D26"/>
    <w:rsid w:val="001A5072"/>
    <w:rsid w:val="001A6F1F"/>
    <w:rsid w:val="001A7941"/>
    <w:rsid w:val="001B4919"/>
    <w:rsid w:val="001B495E"/>
    <w:rsid w:val="001B754A"/>
    <w:rsid w:val="001C09DB"/>
    <w:rsid w:val="001C2CBA"/>
    <w:rsid w:val="001C3007"/>
    <w:rsid w:val="001C36B1"/>
    <w:rsid w:val="001C5594"/>
    <w:rsid w:val="001C6300"/>
    <w:rsid w:val="001C7AED"/>
    <w:rsid w:val="001D47F8"/>
    <w:rsid w:val="001D488C"/>
    <w:rsid w:val="001D4B85"/>
    <w:rsid w:val="001D7B50"/>
    <w:rsid w:val="001E1730"/>
    <w:rsid w:val="001E2453"/>
    <w:rsid w:val="001E3C2A"/>
    <w:rsid w:val="001E4FE5"/>
    <w:rsid w:val="001F4992"/>
    <w:rsid w:val="001F6379"/>
    <w:rsid w:val="001F695A"/>
    <w:rsid w:val="001F7743"/>
    <w:rsid w:val="00200710"/>
    <w:rsid w:val="00200E9F"/>
    <w:rsid w:val="00202651"/>
    <w:rsid w:val="00202DF2"/>
    <w:rsid w:val="00204415"/>
    <w:rsid w:val="0020670A"/>
    <w:rsid w:val="00207A6E"/>
    <w:rsid w:val="00216091"/>
    <w:rsid w:val="002211FD"/>
    <w:rsid w:val="002231E4"/>
    <w:rsid w:val="00224577"/>
    <w:rsid w:val="00224B92"/>
    <w:rsid w:val="002315B3"/>
    <w:rsid w:val="002322CF"/>
    <w:rsid w:val="00232D69"/>
    <w:rsid w:val="002350BC"/>
    <w:rsid w:val="002357E1"/>
    <w:rsid w:val="00235AF7"/>
    <w:rsid w:val="00240F94"/>
    <w:rsid w:val="00243471"/>
    <w:rsid w:val="002443FE"/>
    <w:rsid w:val="00245522"/>
    <w:rsid w:val="00245523"/>
    <w:rsid w:val="0024600F"/>
    <w:rsid w:val="00250D5A"/>
    <w:rsid w:val="00252624"/>
    <w:rsid w:val="00252897"/>
    <w:rsid w:val="00252F7F"/>
    <w:rsid w:val="002552F5"/>
    <w:rsid w:val="002629F8"/>
    <w:rsid w:val="00262C99"/>
    <w:rsid w:val="00263F0C"/>
    <w:rsid w:val="0026412A"/>
    <w:rsid w:val="00267573"/>
    <w:rsid w:val="00275E88"/>
    <w:rsid w:val="002760C3"/>
    <w:rsid w:val="0027680D"/>
    <w:rsid w:val="00276E34"/>
    <w:rsid w:val="00281F17"/>
    <w:rsid w:val="0028390E"/>
    <w:rsid w:val="00284C31"/>
    <w:rsid w:val="002851E0"/>
    <w:rsid w:val="00285ECF"/>
    <w:rsid w:val="00290312"/>
    <w:rsid w:val="0029039D"/>
    <w:rsid w:val="0029270E"/>
    <w:rsid w:val="00292B66"/>
    <w:rsid w:val="00292F67"/>
    <w:rsid w:val="00293213"/>
    <w:rsid w:val="002938D7"/>
    <w:rsid w:val="0029483D"/>
    <w:rsid w:val="002A23AC"/>
    <w:rsid w:val="002A4192"/>
    <w:rsid w:val="002A69D2"/>
    <w:rsid w:val="002A749E"/>
    <w:rsid w:val="002A7911"/>
    <w:rsid w:val="002B02D0"/>
    <w:rsid w:val="002B0942"/>
    <w:rsid w:val="002B2968"/>
    <w:rsid w:val="002B4072"/>
    <w:rsid w:val="002B4AC7"/>
    <w:rsid w:val="002B5B05"/>
    <w:rsid w:val="002B6553"/>
    <w:rsid w:val="002B6FB2"/>
    <w:rsid w:val="002C0089"/>
    <w:rsid w:val="002C0AA7"/>
    <w:rsid w:val="002C2D11"/>
    <w:rsid w:val="002C48A7"/>
    <w:rsid w:val="002C4BDB"/>
    <w:rsid w:val="002D157A"/>
    <w:rsid w:val="002D17FC"/>
    <w:rsid w:val="002D355B"/>
    <w:rsid w:val="002D5857"/>
    <w:rsid w:val="002E0627"/>
    <w:rsid w:val="002E1BEE"/>
    <w:rsid w:val="002E22CF"/>
    <w:rsid w:val="002E3198"/>
    <w:rsid w:val="002E3E50"/>
    <w:rsid w:val="002E62B3"/>
    <w:rsid w:val="002E67D8"/>
    <w:rsid w:val="002E7402"/>
    <w:rsid w:val="002F04D2"/>
    <w:rsid w:val="002F15BB"/>
    <w:rsid w:val="002F3178"/>
    <w:rsid w:val="002F5178"/>
    <w:rsid w:val="00302889"/>
    <w:rsid w:val="00306DC5"/>
    <w:rsid w:val="00310BC6"/>
    <w:rsid w:val="00310FA1"/>
    <w:rsid w:val="00311F35"/>
    <w:rsid w:val="00312419"/>
    <w:rsid w:val="00315C0F"/>
    <w:rsid w:val="00316740"/>
    <w:rsid w:val="00316983"/>
    <w:rsid w:val="0031741D"/>
    <w:rsid w:val="00317FA7"/>
    <w:rsid w:val="003210FF"/>
    <w:rsid w:val="00321429"/>
    <w:rsid w:val="0032489D"/>
    <w:rsid w:val="00325DE3"/>
    <w:rsid w:val="00327DDD"/>
    <w:rsid w:val="00330D2D"/>
    <w:rsid w:val="00330F27"/>
    <w:rsid w:val="00333E09"/>
    <w:rsid w:val="00334530"/>
    <w:rsid w:val="00334EAA"/>
    <w:rsid w:val="00336766"/>
    <w:rsid w:val="003400BF"/>
    <w:rsid w:val="00344D0C"/>
    <w:rsid w:val="00345376"/>
    <w:rsid w:val="00345CBE"/>
    <w:rsid w:val="003507D9"/>
    <w:rsid w:val="0035272B"/>
    <w:rsid w:val="00354F1B"/>
    <w:rsid w:val="003564D6"/>
    <w:rsid w:val="00361306"/>
    <w:rsid w:val="003618D6"/>
    <w:rsid w:val="003636E1"/>
    <w:rsid w:val="0036380E"/>
    <w:rsid w:val="00365429"/>
    <w:rsid w:val="00365913"/>
    <w:rsid w:val="00367608"/>
    <w:rsid w:val="003679CC"/>
    <w:rsid w:val="003729B7"/>
    <w:rsid w:val="00372D81"/>
    <w:rsid w:val="0037708B"/>
    <w:rsid w:val="003822C0"/>
    <w:rsid w:val="00382AB0"/>
    <w:rsid w:val="00384170"/>
    <w:rsid w:val="003913CE"/>
    <w:rsid w:val="003942BF"/>
    <w:rsid w:val="003971FC"/>
    <w:rsid w:val="003A0A74"/>
    <w:rsid w:val="003A2A86"/>
    <w:rsid w:val="003A2E51"/>
    <w:rsid w:val="003A3225"/>
    <w:rsid w:val="003A322F"/>
    <w:rsid w:val="003A6936"/>
    <w:rsid w:val="003B0946"/>
    <w:rsid w:val="003B0F2B"/>
    <w:rsid w:val="003B10B9"/>
    <w:rsid w:val="003B2485"/>
    <w:rsid w:val="003B3093"/>
    <w:rsid w:val="003B3970"/>
    <w:rsid w:val="003B4AD9"/>
    <w:rsid w:val="003B505D"/>
    <w:rsid w:val="003B53D4"/>
    <w:rsid w:val="003B6A62"/>
    <w:rsid w:val="003C113F"/>
    <w:rsid w:val="003C3CF4"/>
    <w:rsid w:val="003C5785"/>
    <w:rsid w:val="003C79D4"/>
    <w:rsid w:val="003D1245"/>
    <w:rsid w:val="003D2A7C"/>
    <w:rsid w:val="003D2CA3"/>
    <w:rsid w:val="003E23DB"/>
    <w:rsid w:val="003E2DAE"/>
    <w:rsid w:val="003E45A9"/>
    <w:rsid w:val="003E5F30"/>
    <w:rsid w:val="003E6564"/>
    <w:rsid w:val="003F05B9"/>
    <w:rsid w:val="003F0E54"/>
    <w:rsid w:val="003F3DD3"/>
    <w:rsid w:val="003F4BD5"/>
    <w:rsid w:val="003F6E44"/>
    <w:rsid w:val="00400D70"/>
    <w:rsid w:val="00400E62"/>
    <w:rsid w:val="0040370F"/>
    <w:rsid w:val="0040583C"/>
    <w:rsid w:val="0040648D"/>
    <w:rsid w:val="0040653C"/>
    <w:rsid w:val="00406BC6"/>
    <w:rsid w:val="0041034C"/>
    <w:rsid w:val="00412F15"/>
    <w:rsid w:val="00414065"/>
    <w:rsid w:val="004144CF"/>
    <w:rsid w:val="004145B1"/>
    <w:rsid w:val="00414C9C"/>
    <w:rsid w:val="004155DA"/>
    <w:rsid w:val="004250D3"/>
    <w:rsid w:val="004250DA"/>
    <w:rsid w:val="004266CC"/>
    <w:rsid w:val="0043327F"/>
    <w:rsid w:val="00433301"/>
    <w:rsid w:val="004360FC"/>
    <w:rsid w:val="00436625"/>
    <w:rsid w:val="0043756D"/>
    <w:rsid w:val="00437636"/>
    <w:rsid w:val="00437902"/>
    <w:rsid w:val="0044190C"/>
    <w:rsid w:val="0044424E"/>
    <w:rsid w:val="00446BEE"/>
    <w:rsid w:val="00452487"/>
    <w:rsid w:val="00452DF1"/>
    <w:rsid w:val="00453E04"/>
    <w:rsid w:val="004648E5"/>
    <w:rsid w:val="00466864"/>
    <w:rsid w:val="0046691B"/>
    <w:rsid w:val="00466C1E"/>
    <w:rsid w:val="00467A12"/>
    <w:rsid w:val="0047101F"/>
    <w:rsid w:val="004723EF"/>
    <w:rsid w:val="00473481"/>
    <w:rsid w:val="00475A7F"/>
    <w:rsid w:val="00480F82"/>
    <w:rsid w:val="004827E7"/>
    <w:rsid w:val="00482CAA"/>
    <w:rsid w:val="004847AF"/>
    <w:rsid w:val="00486CF5"/>
    <w:rsid w:val="00490CE3"/>
    <w:rsid w:val="00492E7F"/>
    <w:rsid w:val="004966A2"/>
    <w:rsid w:val="004972EB"/>
    <w:rsid w:val="004A2D07"/>
    <w:rsid w:val="004A3B37"/>
    <w:rsid w:val="004A686C"/>
    <w:rsid w:val="004A6972"/>
    <w:rsid w:val="004A7D34"/>
    <w:rsid w:val="004B0E58"/>
    <w:rsid w:val="004B2DB1"/>
    <w:rsid w:val="004B312D"/>
    <w:rsid w:val="004B4309"/>
    <w:rsid w:val="004B4F4D"/>
    <w:rsid w:val="004B597A"/>
    <w:rsid w:val="004B6E33"/>
    <w:rsid w:val="004C0EE3"/>
    <w:rsid w:val="004C23BE"/>
    <w:rsid w:val="004C439B"/>
    <w:rsid w:val="004C6760"/>
    <w:rsid w:val="004C735D"/>
    <w:rsid w:val="004C7785"/>
    <w:rsid w:val="004D02B8"/>
    <w:rsid w:val="004D230F"/>
    <w:rsid w:val="004D2BF2"/>
    <w:rsid w:val="004D4259"/>
    <w:rsid w:val="004D4329"/>
    <w:rsid w:val="004D50B3"/>
    <w:rsid w:val="004D6F63"/>
    <w:rsid w:val="004E00C7"/>
    <w:rsid w:val="004E1FF3"/>
    <w:rsid w:val="004E25DE"/>
    <w:rsid w:val="004E2C0E"/>
    <w:rsid w:val="004F07E0"/>
    <w:rsid w:val="004F1116"/>
    <w:rsid w:val="004F201C"/>
    <w:rsid w:val="004F2E78"/>
    <w:rsid w:val="004F5DEF"/>
    <w:rsid w:val="00500530"/>
    <w:rsid w:val="005032C9"/>
    <w:rsid w:val="005043E1"/>
    <w:rsid w:val="00505775"/>
    <w:rsid w:val="00506031"/>
    <w:rsid w:val="00510341"/>
    <w:rsid w:val="00510820"/>
    <w:rsid w:val="00511073"/>
    <w:rsid w:val="0051231F"/>
    <w:rsid w:val="00516C26"/>
    <w:rsid w:val="005207A9"/>
    <w:rsid w:val="00521040"/>
    <w:rsid w:val="00521EFF"/>
    <w:rsid w:val="00522DFE"/>
    <w:rsid w:val="00522E0C"/>
    <w:rsid w:val="00524664"/>
    <w:rsid w:val="0052581F"/>
    <w:rsid w:val="0053142D"/>
    <w:rsid w:val="00532836"/>
    <w:rsid w:val="0053541C"/>
    <w:rsid w:val="00536ABC"/>
    <w:rsid w:val="00537C22"/>
    <w:rsid w:val="00541250"/>
    <w:rsid w:val="00542250"/>
    <w:rsid w:val="0054323E"/>
    <w:rsid w:val="005440A6"/>
    <w:rsid w:val="00545E6A"/>
    <w:rsid w:val="00551055"/>
    <w:rsid w:val="005513BF"/>
    <w:rsid w:val="00553105"/>
    <w:rsid w:val="005555E0"/>
    <w:rsid w:val="0056067D"/>
    <w:rsid w:val="00565F8D"/>
    <w:rsid w:val="005732ED"/>
    <w:rsid w:val="00580846"/>
    <w:rsid w:val="00580BD8"/>
    <w:rsid w:val="00581449"/>
    <w:rsid w:val="00581AC5"/>
    <w:rsid w:val="0058223D"/>
    <w:rsid w:val="00583471"/>
    <w:rsid w:val="005856D1"/>
    <w:rsid w:val="00585ED7"/>
    <w:rsid w:val="005863F0"/>
    <w:rsid w:val="00586D3B"/>
    <w:rsid w:val="005870BE"/>
    <w:rsid w:val="00592968"/>
    <w:rsid w:val="00592D93"/>
    <w:rsid w:val="00593284"/>
    <w:rsid w:val="005955D2"/>
    <w:rsid w:val="00595DC1"/>
    <w:rsid w:val="00595ED3"/>
    <w:rsid w:val="005A0D8A"/>
    <w:rsid w:val="005A2F6E"/>
    <w:rsid w:val="005A365B"/>
    <w:rsid w:val="005A4284"/>
    <w:rsid w:val="005A5365"/>
    <w:rsid w:val="005A53D5"/>
    <w:rsid w:val="005A6638"/>
    <w:rsid w:val="005B0FA9"/>
    <w:rsid w:val="005B2688"/>
    <w:rsid w:val="005B6FDB"/>
    <w:rsid w:val="005B78E8"/>
    <w:rsid w:val="005C430F"/>
    <w:rsid w:val="005C4CA8"/>
    <w:rsid w:val="005C5426"/>
    <w:rsid w:val="005C7A34"/>
    <w:rsid w:val="005D0539"/>
    <w:rsid w:val="005D11DB"/>
    <w:rsid w:val="005D139C"/>
    <w:rsid w:val="005D2FE4"/>
    <w:rsid w:val="005D6A29"/>
    <w:rsid w:val="005E04A4"/>
    <w:rsid w:val="005E115D"/>
    <w:rsid w:val="005E16C3"/>
    <w:rsid w:val="005E4283"/>
    <w:rsid w:val="005E437F"/>
    <w:rsid w:val="005E5DFB"/>
    <w:rsid w:val="005E662A"/>
    <w:rsid w:val="005E681F"/>
    <w:rsid w:val="005E6FA4"/>
    <w:rsid w:val="005F49F4"/>
    <w:rsid w:val="005F4C74"/>
    <w:rsid w:val="00600C4E"/>
    <w:rsid w:val="00602AEB"/>
    <w:rsid w:val="00602B6B"/>
    <w:rsid w:val="0060449C"/>
    <w:rsid w:val="00605B42"/>
    <w:rsid w:val="00607635"/>
    <w:rsid w:val="00607D5F"/>
    <w:rsid w:val="00612D1E"/>
    <w:rsid w:val="006179EE"/>
    <w:rsid w:val="0062084E"/>
    <w:rsid w:val="006227B5"/>
    <w:rsid w:val="006260D5"/>
    <w:rsid w:val="00632B34"/>
    <w:rsid w:val="00633492"/>
    <w:rsid w:val="00633BA6"/>
    <w:rsid w:val="00634FFD"/>
    <w:rsid w:val="00635D14"/>
    <w:rsid w:val="0064372E"/>
    <w:rsid w:val="00644DB3"/>
    <w:rsid w:val="00644F66"/>
    <w:rsid w:val="00645A13"/>
    <w:rsid w:val="00646535"/>
    <w:rsid w:val="00646951"/>
    <w:rsid w:val="0064760B"/>
    <w:rsid w:val="006477BC"/>
    <w:rsid w:val="006507F2"/>
    <w:rsid w:val="00650F4C"/>
    <w:rsid w:val="006531E5"/>
    <w:rsid w:val="006539F2"/>
    <w:rsid w:val="00653F75"/>
    <w:rsid w:val="006549FD"/>
    <w:rsid w:val="00660453"/>
    <w:rsid w:val="0066114C"/>
    <w:rsid w:val="00662D80"/>
    <w:rsid w:val="00667F27"/>
    <w:rsid w:val="00670E20"/>
    <w:rsid w:val="00673A57"/>
    <w:rsid w:val="006762DF"/>
    <w:rsid w:val="00680103"/>
    <w:rsid w:val="00680507"/>
    <w:rsid w:val="00680539"/>
    <w:rsid w:val="00682306"/>
    <w:rsid w:val="006825D8"/>
    <w:rsid w:val="00682774"/>
    <w:rsid w:val="006837ED"/>
    <w:rsid w:val="00684040"/>
    <w:rsid w:val="00684617"/>
    <w:rsid w:val="00690847"/>
    <w:rsid w:val="0069446F"/>
    <w:rsid w:val="006947E3"/>
    <w:rsid w:val="00695607"/>
    <w:rsid w:val="00697DEA"/>
    <w:rsid w:val="006A11AE"/>
    <w:rsid w:val="006A1B8F"/>
    <w:rsid w:val="006A4003"/>
    <w:rsid w:val="006A59F4"/>
    <w:rsid w:val="006A5E66"/>
    <w:rsid w:val="006B074E"/>
    <w:rsid w:val="006B242F"/>
    <w:rsid w:val="006B292E"/>
    <w:rsid w:val="006B2BD5"/>
    <w:rsid w:val="006B4856"/>
    <w:rsid w:val="006B55F8"/>
    <w:rsid w:val="006B6C47"/>
    <w:rsid w:val="006B7615"/>
    <w:rsid w:val="006C0213"/>
    <w:rsid w:val="006C0405"/>
    <w:rsid w:val="006C1347"/>
    <w:rsid w:val="006C186D"/>
    <w:rsid w:val="006C1D31"/>
    <w:rsid w:val="006C34AC"/>
    <w:rsid w:val="006D0E3D"/>
    <w:rsid w:val="006D1A99"/>
    <w:rsid w:val="006D2B19"/>
    <w:rsid w:val="006D5658"/>
    <w:rsid w:val="006E02A8"/>
    <w:rsid w:val="006E1741"/>
    <w:rsid w:val="006E2B04"/>
    <w:rsid w:val="006E405B"/>
    <w:rsid w:val="006E4E17"/>
    <w:rsid w:val="006E7B3F"/>
    <w:rsid w:val="006F284C"/>
    <w:rsid w:val="006F3495"/>
    <w:rsid w:val="006F7227"/>
    <w:rsid w:val="007000BD"/>
    <w:rsid w:val="0070136C"/>
    <w:rsid w:val="00702366"/>
    <w:rsid w:val="00710070"/>
    <w:rsid w:val="0071059E"/>
    <w:rsid w:val="00713ABA"/>
    <w:rsid w:val="00714C15"/>
    <w:rsid w:val="0071554C"/>
    <w:rsid w:val="00715799"/>
    <w:rsid w:val="007157C9"/>
    <w:rsid w:val="007163BC"/>
    <w:rsid w:val="00716751"/>
    <w:rsid w:val="007167CA"/>
    <w:rsid w:val="00716FBC"/>
    <w:rsid w:val="00721C77"/>
    <w:rsid w:val="00730AE3"/>
    <w:rsid w:val="00732620"/>
    <w:rsid w:val="00732EE6"/>
    <w:rsid w:val="00733D73"/>
    <w:rsid w:val="00736BC2"/>
    <w:rsid w:val="0074124B"/>
    <w:rsid w:val="00742491"/>
    <w:rsid w:val="0074305E"/>
    <w:rsid w:val="00746010"/>
    <w:rsid w:val="0074639C"/>
    <w:rsid w:val="00746A56"/>
    <w:rsid w:val="00746AD1"/>
    <w:rsid w:val="007528BA"/>
    <w:rsid w:val="00753BDB"/>
    <w:rsid w:val="007552D1"/>
    <w:rsid w:val="007564CF"/>
    <w:rsid w:val="0075740B"/>
    <w:rsid w:val="00757ACD"/>
    <w:rsid w:val="00762593"/>
    <w:rsid w:val="00764F4A"/>
    <w:rsid w:val="00766363"/>
    <w:rsid w:val="00766641"/>
    <w:rsid w:val="00771DEB"/>
    <w:rsid w:val="0077503A"/>
    <w:rsid w:val="00775238"/>
    <w:rsid w:val="00777F35"/>
    <w:rsid w:val="007808DA"/>
    <w:rsid w:val="0078233F"/>
    <w:rsid w:val="00782CCA"/>
    <w:rsid w:val="00783473"/>
    <w:rsid w:val="007903BE"/>
    <w:rsid w:val="0079228B"/>
    <w:rsid w:val="00792370"/>
    <w:rsid w:val="0079325E"/>
    <w:rsid w:val="00793280"/>
    <w:rsid w:val="00793668"/>
    <w:rsid w:val="00794704"/>
    <w:rsid w:val="007A2EA3"/>
    <w:rsid w:val="007A4C4A"/>
    <w:rsid w:val="007A7C2B"/>
    <w:rsid w:val="007B1587"/>
    <w:rsid w:val="007B304E"/>
    <w:rsid w:val="007B45A8"/>
    <w:rsid w:val="007C054B"/>
    <w:rsid w:val="007C39ED"/>
    <w:rsid w:val="007C3DA5"/>
    <w:rsid w:val="007C5285"/>
    <w:rsid w:val="007C633B"/>
    <w:rsid w:val="007C779C"/>
    <w:rsid w:val="007D3182"/>
    <w:rsid w:val="007D5E0B"/>
    <w:rsid w:val="007D724C"/>
    <w:rsid w:val="007D7571"/>
    <w:rsid w:val="007E25A8"/>
    <w:rsid w:val="007E41A8"/>
    <w:rsid w:val="007E78BE"/>
    <w:rsid w:val="007F15B9"/>
    <w:rsid w:val="007F1D67"/>
    <w:rsid w:val="007F4464"/>
    <w:rsid w:val="007F4D27"/>
    <w:rsid w:val="007F6045"/>
    <w:rsid w:val="007F7C67"/>
    <w:rsid w:val="007F7F5C"/>
    <w:rsid w:val="00800553"/>
    <w:rsid w:val="008026F3"/>
    <w:rsid w:val="008027D4"/>
    <w:rsid w:val="00802826"/>
    <w:rsid w:val="00803346"/>
    <w:rsid w:val="00805931"/>
    <w:rsid w:val="00806FD1"/>
    <w:rsid w:val="008116B9"/>
    <w:rsid w:val="008118F0"/>
    <w:rsid w:val="0081482A"/>
    <w:rsid w:val="0081488D"/>
    <w:rsid w:val="00815A08"/>
    <w:rsid w:val="00816881"/>
    <w:rsid w:val="0081734A"/>
    <w:rsid w:val="00817F8C"/>
    <w:rsid w:val="00821B70"/>
    <w:rsid w:val="00822477"/>
    <w:rsid w:val="00825524"/>
    <w:rsid w:val="00826607"/>
    <w:rsid w:val="0083211E"/>
    <w:rsid w:val="00834890"/>
    <w:rsid w:val="00837ADE"/>
    <w:rsid w:val="00837B9B"/>
    <w:rsid w:val="00841746"/>
    <w:rsid w:val="00843FF1"/>
    <w:rsid w:val="00845359"/>
    <w:rsid w:val="00845A61"/>
    <w:rsid w:val="00845ABD"/>
    <w:rsid w:val="00845E61"/>
    <w:rsid w:val="00846BEE"/>
    <w:rsid w:val="00852682"/>
    <w:rsid w:val="0085384F"/>
    <w:rsid w:val="008538DC"/>
    <w:rsid w:val="00857745"/>
    <w:rsid w:val="0086074D"/>
    <w:rsid w:val="00861166"/>
    <w:rsid w:val="00863C7E"/>
    <w:rsid w:val="0086574F"/>
    <w:rsid w:val="00866C93"/>
    <w:rsid w:val="00870BA1"/>
    <w:rsid w:val="00870D40"/>
    <w:rsid w:val="0087246B"/>
    <w:rsid w:val="00874448"/>
    <w:rsid w:val="008753DE"/>
    <w:rsid w:val="00875709"/>
    <w:rsid w:val="00880ACF"/>
    <w:rsid w:val="0088188A"/>
    <w:rsid w:val="00883F00"/>
    <w:rsid w:val="0088480B"/>
    <w:rsid w:val="00886E20"/>
    <w:rsid w:val="008873F6"/>
    <w:rsid w:val="00890546"/>
    <w:rsid w:val="00890B2A"/>
    <w:rsid w:val="0089201F"/>
    <w:rsid w:val="008920A1"/>
    <w:rsid w:val="00894CD3"/>
    <w:rsid w:val="00895178"/>
    <w:rsid w:val="00896CA0"/>
    <w:rsid w:val="008A0782"/>
    <w:rsid w:val="008A128E"/>
    <w:rsid w:val="008A7CB2"/>
    <w:rsid w:val="008B4028"/>
    <w:rsid w:val="008B65F6"/>
    <w:rsid w:val="008B7120"/>
    <w:rsid w:val="008B7563"/>
    <w:rsid w:val="008C013C"/>
    <w:rsid w:val="008C1E35"/>
    <w:rsid w:val="008C2E59"/>
    <w:rsid w:val="008C3C9F"/>
    <w:rsid w:val="008D1F86"/>
    <w:rsid w:val="008D5AA2"/>
    <w:rsid w:val="008D6EAF"/>
    <w:rsid w:val="008D750A"/>
    <w:rsid w:val="008E1946"/>
    <w:rsid w:val="008E248B"/>
    <w:rsid w:val="008E2FD6"/>
    <w:rsid w:val="008E3AAB"/>
    <w:rsid w:val="008E4ED5"/>
    <w:rsid w:val="008E5F84"/>
    <w:rsid w:val="008E7040"/>
    <w:rsid w:val="008E7500"/>
    <w:rsid w:val="008F4FB9"/>
    <w:rsid w:val="008F50FF"/>
    <w:rsid w:val="008F552D"/>
    <w:rsid w:val="008F7D2A"/>
    <w:rsid w:val="00900DD7"/>
    <w:rsid w:val="00901BC1"/>
    <w:rsid w:val="00901DFA"/>
    <w:rsid w:val="00902CF4"/>
    <w:rsid w:val="009067F8"/>
    <w:rsid w:val="0090756D"/>
    <w:rsid w:val="00910CC5"/>
    <w:rsid w:val="00912FF5"/>
    <w:rsid w:val="009157A4"/>
    <w:rsid w:val="0091677F"/>
    <w:rsid w:val="0092144D"/>
    <w:rsid w:val="009229D7"/>
    <w:rsid w:val="00922EAD"/>
    <w:rsid w:val="0092794B"/>
    <w:rsid w:val="00932170"/>
    <w:rsid w:val="0093440C"/>
    <w:rsid w:val="00936F3E"/>
    <w:rsid w:val="00941AFD"/>
    <w:rsid w:val="009439CA"/>
    <w:rsid w:val="00945313"/>
    <w:rsid w:val="00945384"/>
    <w:rsid w:val="009456D4"/>
    <w:rsid w:val="00953856"/>
    <w:rsid w:val="009554D5"/>
    <w:rsid w:val="00956C0D"/>
    <w:rsid w:val="00963660"/>
    <w:rsid w:val="00963DC7"/>
    <w:rsid w:val="00966A4F"/>
    <w:rsid w:val="009702FA"/>
    <w:rsid w:val="00972A75"/>
    <w:rsid w:val="0097540D"/>
    <w:rsid w:val="009801A8"/>
    <w:rsid w:val="009822CF"/>
    <w:rsid w:val="00986575"/>
    <w:rsid w:val="009913E0"/>
    <w:rsid w:val="009938AE"/>
    <w:rsid w:val="009A2687"/>
    <w:rsid w:val="009A2E52"/>
    <w:rsid w:val="009A3742"/>
    <w:rsid w:val="009A4DC4"/>
    <w:rsid w:val="009A51BA"/>
    <w:rsid w:val="009A5B4C"/>
    <w:rsid w:val="009B0046"/>
    <w:rsid w:val="009B00E8"/>
    <w:rsid w:val="009B120B"/>
    <w:rsid w:val="009B41D2"/>
    <w:rsid w:val="009B4E34"/>
    <w:rsid w:val="009B5E1D"/>
    <w:rsid w:val="009B73E3"/>
    <w:rsid w:val="009C1D41"/>
    <w:rsid w:val="009C3281"/>
    <w:rsid w:val="009C7B16"/>
    <w:rsid w:val="009D1BA9"/>
    <w:rsid w:val="009D2F92"/>
    <w:rsid w:val="009E00FA"/>
    <w:rsid w:val="009E2B79"/>
    <w:rsid w:val="009E4222"/>
    <w:rsid w:val="009E6510"/>
    <w:rsid w:val="009F4C03"/>
    <w:rsid w:val="009F6528"/>
    <w:rsid w:val="009F6ABA"/>
    <w:rsid w:val="00A012BD"/>
    <w:rsid w:val="00A05A3F"/>
    <w:rsid w:val="00A07141"/>
    <w:rsid w:val="00A10051"/>
    <w:rsid w:val="00A157F4"/>
    <w:rsid w:val="00A15E99"/>
    <w:rsid w:val="00A16F73"/>
    <w:rsid w:val="00A20F36"/>
    <w:rsid w:val="00A2246F"/>
    <w:rsid w:val="00A250E3"/>
    <w:rsid w:val="00A2547E"/>
    <w:rsid w:val="00A255D3"/>
    <w:rsid w:val="00A27693"/>
    <w:rsid w:val="00A27834"/>
    <w:rsid w:val="00A30470"/>
    <w:rsid w:val="00A30DAD"/>
    <w:rsid w:val="00A31D73"/>
    <w:rsid w:val="00A32F79"/>
    <w:rsid w:val="00A36EE2"/>
    <w:rsid w:val="00A377AA"/>
    <w:rsid w:val="00A4147C"/>
    <w:rsid w:val="00A42ADA"/>
    <w:rsid w:val="00A43060"/>
    <w:rsid w:val="00A5200B"/>
    <w:rsid w:val="00A56415"/>
    <w:rsid w:val="00A61072"/>
    <w:rsid w:val="00A630B8"/>
    <w:rsid w:val="00A63B8A"/>
    <w:rsid w:val="00A64A53"/>
    <w:rsid w:val="00A67A2F"/>
    <w:rsid w:val="00A745A9"/>
    <w:rsid w:val="00A7507E"/>
    <w:rsid w:val="00A75C1F"/>
    <w:rsid w:val="00A76145"/>
    <w:rsid w:val="00A76DFC"/>
    <w:rsid w:val="00A820A9"/>
    <w:rsid w:val="00A82633"/>
    <w:rsid w:val="00A82D02"/>
    <w:rsid w:val="00A83A80"/>
    <w:rsid w:val="00A848B5"/>
    <w:rsid w:val="00A84B34"/>
    <w:rsid w:val="00A915F1"/>
    <w:rsid w:val="00A92006"/>
    <w:rsid w:val="00A93EE1"/>
    <w:rsid w:val="00A93F05"/>
    <w:rsid w:val="00A94E43"/>
    <w:rsid w:val="00AA014E"/>
    <w:rsid w:val="00AA0B83"/>
    <w:rsid w:val="00AA0DB3"/>
    <w:rsid w:val="00AA1DFD"/>
    <w:rsid w:val="00AB198D"/>
    <w:rsid w:val="00AB2F89"/>
    <w:rsid w:val="00AB4908"/>
    <w:rsid w:val="00AB5C0B"/>
    <w:rsid w:val="00AB6D22"/>
    <w:rsid w:val="00AC0195"/>
    <w:rsid w:val="00AC1A07"/>
    <w:rsid w:val="00AC1E69"/>
    <w:rsid w:val="00AC1F60"/>
    <w:rsid w:val="00AC3379"/>
    <w:rsid w:val="00AC4BC2"/>
    <w:rsid w:val="00AC7334"/>
    <w:rsid w:val="00AD01CB"/>
    <w:rsid w:val="00AD06EB"/>
    <w:rsid w:val="00AD32ED"/>
    <w:rsid w:val="00AD3B1D"/>
    <w:rsid w:val="00AD4EB1"/>
    <w:rsid w:val="00AD7C0C"/>
    <w:rsid w:val="00AD7CC2"/>
    <w:rsid w:val="00AE2424"/>
    <w:rsid w:val="00AE3152"/>
    <w:rsid w:val="00AE3184"/>
    <w:rsid w:val="00AE3DF2"/>
    <w:rsid w:val="00AE51FF"/>
    <w:rsid w:val="00AE579A"/>
    <w:rsid w:val="00AE74DE"/>
    <w:rsid w:val="00AE772E"/>
    <w:rsid w:val="00AE7A57"/>
    <w:rsid w:val="00AE7E41"/>
    <w:rsid w:val="00AF17E8"/>
    <w:rsid w:val="00AF18D7"/>
    <w:rsid w:val="00AF6096"/>
    <w:rsid w:val="00AF6B74"/>
    <w:rsid w:val="00AF705A"/>
    <w:rsid w:val="00AF7275"/>
    <w:rsid w:val="00B00E1A"/>
    <w:rsid w:val="00B012FB"/>
    <w:rsid w:val="00B04D5E"/>
    <w:rsid w:val="00B214D3"/>
    <w:rsid w:val="00B218DD"/>
    <w:rsid w:val="00B23242"/>
    <w:rsid w:val="00B23B11"/>
    <w:rsid w:val="00B23FE8"/>
    <w:rsid w:val="00B240CB"/>
    <w:rsid w:val="00B24475"/>
    <w:rsid w:val="00B245B2"/>
    <w:rsid w:val="00B249ED"/>
    <w:rsid w:val="00B271A0"/>
    <w:rsid w:val="00B3299A"/>
    <w:rsid w:val="00B34D17"/>
    <w:rsid w:val="00B3761B"/>
    <w:rsid w:val="00B379FE"/>
    <w:rsid w:val="00B46853"/>
    <w:rsid w:val="00B51038"/>
    <w:rsid w:val="00B5146D"/>
    <w:rsid w:val="00B52192"/>
    <w:rsid w:val="00B555E1"/>
    <w:rsid w:val="00B56B11"/>
    <w:rsid w:val="00B63E0B"/>
    <w:rsid w:val="00B65E84"/>
    <w:rsid w:val="00B66B4E"/>
    <w:rsid w:val="00B72A58"/>
    <w:rsid w:val="00B72BFC"/>
    <w:rsid w:val="00B739E5"/>
    <w:rsid w:val="00B752BD"/>
    <w:rsid w:val="00B765AD"/>
    <w:rsid w:val="00B80DB9"/>
    <w:rsid w:val="00B8380F"/>
    <w:rsid w:val="00B83E56"/>
    <w:rsid w:val="00B85F9B"/>
    <w:rsid w:val="00B87FA3"/>
    <w:rsid w:val="00B90AEF"/>
    <w:rsid w:val="00B928DF"/>
    <w:rsid w:val="00B94039"/>
    <w:rsid w:val="00B95DCB"/>
    <w:rsid w:val="00BA1498"/>
    <w:rsid w:val="00BA24B3"/>
    <w:rsid w:val="00BA3233"/>
    <w:rsid w:val="00BA4F49"/>
    <w:rsid w:val="00BB03D2"/>
    <w:rsid w:val="00BB047E"/>
    <w:rsid w:val="00BB26DD"/>
    <w:rsid w:val="00BB3537"/>
    <w:rsid w:val="00BB3AF5"/>
    <w:rsid w:val="00BB5C19"/>
    <w:rsid w:val="00BB730A"/>
    <w:rsid w:val="00BB7692"/>
    <w:rsid w:val="00BC1EF3"/>
    <w:rsid w:val="00BC579F"/>
    <w:rsid w:val="00BC6171"/>
    <w:rsid w:val="00BD1995"/>
    <w:rsid w:val="00BD4BBE"/>
    <w:rsid w:val="00BD4C03"/>
    <w:rsid w:val="00BD5667"/>
    <w:rsid w:val="00BD619A"/>
    <w:rsid w:val="00BD7166"/>
    <w:rsid w:val="00BE2E99"/>
    <w:rsid w:val="00BE37A4"/>
    <w:rsid w:val="00BE4366"/>
    <w:rsid w:val="00BE45DE"/>
    <w:rsid w:val="00BE69E2"/>
    <w:rsid w:val="00BF21D2"/>
    <w:rsid w:val="00BF6666"/>
    <w:rsid w:val="00C0174F"/>
    <w:rsid w:val="00C02F6C"/>
    <w:rsid w:val="00C045DF"/>
    <w:rsid w:val="00C05456"/>
    <w:rsid w:val="00C076A9"/>
    <w:rsid w:val="00C0798E"/>
    <w:rsid w:val="00C121DA"/>
    <w:rsid w:val="00C1268E"/>
    <w:rsid w:val="00C135E5"/>
    <w:rsid w:val="00C13784"/>
    <w:rsid w:val="00C15A80"/>
    <w:rsid w:val="00C15BBB"/>
    <w:rsid w:val="00C16311"/>
    <w:rsid w:val="00C209B5"/>
    <w:rsid w:val="00C23379"/>
    <w:rsid w:val="00C261BB"/>
    <w:rsid w:val="00C272A7"/>
    <w:rsid w:val="00C31FC0"/>
    <w:rsid w:val="00C32C74"/>
    <w:rsid w:val="00C33F59"/>
    <w:rsid w:val="00C35BDD"/>
    <w:rsid w:val="00C370B3"/>
    <w:rsid w:val="00C372BC"/>
    <w:rsid w:val="00C37FF1"/>
    <w:rsid w:val="00C40ACE"/>
    <w:rsid w:val="00C42C01"/>
    <w:rsid w:val="00C4541B"/>
    <w:rsid w:val="00C4595C"/>
    <w:rsid w:val="00C46788"/>
    <w:rsid w:val="00C50483"/>
    <w:rsid w:val="00C507CD"/>
    <w:rsid w:val="00C51CC0"/>
    <w:rsid w:val="00C53868"/>
    <w:rsid w:val="00C53C7B"/>
    <w:rsid w:val="00C53EFF"/>
    <w:rsid w:val="00C55BA2"/>
    <w:rsid w:val="00C55EC6"/>
    <w:rsid w:val="00C5739B"/>
    <w:rsid w:val="00C574CE"/>
    <w:rsid w:val="00C602B2"/>
    <w:rsid w:val="00C659FE"/>
    <w:rsid w:val="00C7061D"/>
    <w:rsid w:val="00C70B08"/>
    <w:rsid w:val="00C7246E"/>
    <w:rsid w:val="00C73AD8"/>
    <w:rsid w:val="00C756D2"/>
    <w:rsid w:val="00C75700"/>
    <w:rsid w:val="00C7579D"/>
    <w:rsid w:val="00C85D5E"/>
    <w:rsid w:val="00C85EA4"/>
    <w:rsid w:val="00C912FE"/>
    <w:rsid w:val="00C9162B"/>
    <w:rsid w:val="00C91B3B"/>
    <w:rsid w:val="00C929CE"/>
    <w:rsid w:val="00C94A06"/>
    <w:rsid w:val="00C95A5A"/>
    <w:rsid w:val="00C95E31"/>
    <w:rsid w:val="00C96015"/>
    <w:rsid w:val="00CA1572"/>
    <w:rsid w:val="00CA3545"/>
    <w:rsid w:val="00CA66AE"/>
    <w:rsid w:val="00CA6858"/>
    <w:rsid w:val="00CA6B87"/>
    <w:rsid w:val="00CB32D6"/>
    <w:rsid w:val="00CB4B9A"/>
    <w:rsid w:val="00CB50BA"/>
    <w:rsid w:val="00CB65FD"/>
    <w:rsid w:val="00CB660D"/>
    <w:rsid w:val="00CB7744"/>
    <w:rsid w:val="00CC05F2"/>
    <w:rsid w:val="00CC144E"/>
    <w:rsid w:val="00CC1496"/>
    <w:rsid w:val="00CC2031"/>
    <w:rsid w:val="00CC41AC"/>
    <w:rsid w:val="00CC4D80"/>
    <w:rsid w:val="00CD0AAC"/>
    <w:rsid w:val="00CD1799"/>
    <w:rsid w:val="00CD1F37"/>
    <w:rsid w:val="00CD2723"/>
    <w:rsid w:val="00CD43A2"/>
    <w:rsid w:val="00CD65B8"/>
    <w:rsid w:val="00CD68C9"/>
    <w:rsid w:val="00CE0E03"/>
    <w:rsid w:val="00CE30B1"/>
    <w:rsid w:val="00CE51C3"/>
    <w:rsid w:val="00CE7205"/>
    <w:rsid w:val="00CF192F"/>
    <w:rsid w:val="00CF1CCB"/>
    <w:rsid w:val="00CF2F38"/>
    <w:rsid w:val="00CF3399"/>
    <w:rsid w:val="00CF4F69"/>
    <w:rsid w:val="00CF5CC8"/>
    <w:rsid w:val="00CF69E3"/>
    <w:rsid w:val="00D0066E"/>
    <w:rsid w:val="00D007D1"/>
    <w:rsid w:val="00D1072F"/>
    <w:rsid w:val="00D11E98"/>
    <w:rsid w:val="00D11F8B"/>
    <w:rsid w:val="00D12296"/>
    <w:rsid w:val="00D1467F"/>
    <w:rsid w:val="00D15589"/>
    <w:rsid w:val="00D158EC"/>
    <w:rsid w:val="00D17334"/>
    <w:rsid w:val="00D20D8B"/>
    <w:rsid w:val="00D21815"/>
    <w:rsid w:val="00D22383"/>
    <w:rsid w:val="00D22AE8"/>
    <w:rsid w:val="00D244AA"/>
    <w:rsid w:val="00D25B07"/>
    <w:rsid w:val="00D26998"/>
    <w:rsid w:val="00D311A8"/>
    <w:rsid w:val="00D344BE"/>
    <w:rsid w:val="00D37BBE"/>
    <w:rsid w:val="00D43009"/>
    <w:rsid w:val="00D432AD"/>
    <w:rsid w:val="00D442E0"/>
    <w:rsid w:val="00D51069"/>
    <w:rsid w:val="00D51E75"/>
    <w:rsid w:val="00D53816"/>
    <w:rsid w:val="00D53913"/>
    <w:rsid w:val="00D55EB6"/>
    <w:rsid w:val="00D56456"/>
    <w:rsid w:val="00D56CCE"/>
    <w:rsid w:val="00D56FBE"/>
    <w:rsid w:val="00D60602"/>
    <w:rsid w:val="00D6233C"/>
    <w:rsid w:val="00D6354D"/>
    <w:rsid w:val="00D659AB"/>
    <w:rsid w:val="00D66A71"/>
    <w:rsid w:val="00D67152"/>
    <w:rsid w:val="00D73786"/>
    <w:rsid w:val="00D758BE"/>
    <w:rsid w:val="00D765F0"/>
    <w:rsid w:val="00D77F6E"/>
    <w:rsid w:val="00D8426D"/>
    <w:rsid w:val="00D851B3"/>
    <w:rsid w:val="00D8781E"/>
    <w:rsid w:val="00D90649"/>
    <w:rsid w:val="00D91829"/>
    <w:rsid w:val="00D91B5D"/>
    <w:rsid w:val="00D91EF1"/>
    <w:rsid w:val="00D9537D"/>
    <w:rsid w:val="00D9689B"/>
    <w:rsid w:val="00DA2039"/>
    <w:rsid w:val="00DA3315"/>
    <w:rsid w:val="00DA3444"/>
    <w:rsid w:val="00DA3D79"/>
    <w:rsid w:val="00DA405A"/>
    <w:rsid w:val="00DA41C8"/>
    <w:rsid w:val="00DB097D"/>
    <w:rsid w:val="00DB1760"/>
    <w:rsid w:val="00DB19AE"/>
    <w:rsid w:val="00DB1DA3"/>
    <w:rsid w:val="00DB30EB"/>
    <w:rsid w:val="00DB31EA"/>
    <w:rsid w:val="00DB6254"/>
    <w:rsid w:val="00DC0277"/>
    <w:rsid w:val="00DC2B98"/>
    <w:rsid w:val="00DC6BA4"/>
    <w:rsid w:val="00DD1FF3"/>
    <w:rsid w:val="00DD52CC"/>
    <w:rsid w:val="00DD5BE0"/>
    <w:rsid w:val="00DD6D04"/>
    <w:rsid w:val="00DE0DCA"/>
    <w:rsid w:val="00DE308B"/>
    <w:rsid w:val="00DF0002"/>
    <w:rsid w:val="00E0091A"/>
    <w:rsid w:val="00E00B42"/>
    <w:rsid w:val="00E059ED"/>
    <w:rsid w:val="00E065CA"/>
    <w:rsid w:val="00E13969"/>
    <w:rsid w:val="00E13D01"/>
    <w:rsid w:val="00E14E46"/>
    <w:rsid w:val="00E15FB3"/>
    <w:rsid w:val="00E16B89"/>
    <w:rsid w:val="00E16C4E"/>
    <w:rsid w:val="00E16C5B"/>
    <w:rsid w:val="00E17339"/>
    <w:rsid w:val="00E21B7C"/>
    <w:rsid w:val="00E22131"/>
    <w:rsid w:val="00E22B53"/>
    <w:rsid w:val="00E232A4"/>
    <w:rsid w:val="00E24084"/>
    <w:rsid w:val="00E24375"/>
    <w:rsid w:val="00E2486E"/>
    <w:rsid w:val="00E32A4B"/>
    <w:rsid w:val="00E34B58"/>
    <w:rsid w:val="00E37A7A"/>
    <w:rsid w:val="00E435A9"/>
    <w:rsid w:val="00E453FA"/>
    <w:rsid w:val="00E45451"/>
    <w:rsid w:val="00E472A3"/>
    <w:rsid w:val="00E47630"/>
    <w:rsid w:val="00E47C98"/>
    <w:rsid w:val="00E50A8A"/>
    <w:rsid w:val="00E55B3B"/>
    <w:rsid w:val="00E55E91"/>
    <w:rsid w:val="00E5612E"/>
    <w:rsid w:val="00E5618B"/>
    <w:rsid w:val="00E5640B"/>
    <w:rsid w:val="00E57A10"/>
    <w:rsid w:val="00E57E5D"/>
    <w:rsid w:val="00E60404"/>
    <w:rsid w:val="00E605C9"/>
    <w:rsid w:val="00E657AD"/>
    <w:rsid w:val="00E66E46"/>
    <w:rsid w:val="00E70226"/>
    <w:rsid w:val="00E713F5"/>
    <w:rsid w:val="00E73880"/>
    <w:rsid w:val="00E738EC"/>
    <w:rsid w:val="00E75E5D"/>
    <w:rsid w:val="00E765E7"/>
    <w:rsid w:val="00E771CF"/>
    <w:rsid w:val="00E779CA"/>
    <w:rsid w:val="00E81563"/>
    <w:rsid w:val="00E82492"/>
    <w:rsid w:val="00E8577E"/>
    <w:rsid w:val="00E858C3"/>
    <w:rsid w:val="00E94157"/>
    <w:rsid w:val="00E950F5"/>
    <w:rsid w:val="00EA004D"/>
    <w:rsid w:val="00EA1688"/>
    <w:rsid w:val="00EA1E2C"/>
    <w:rsid w:val="00EA3690"/>
    <w:rsid w:val="00EA505C"/>
    <w:rsid w:val="00EA7525"/>
    <w:rsid w:val="00EB01B1"/>
    <w:rsid w:val="00EB0766"/>
    <w:rsid w:val="00EB2FEF"/>
    <w:rsid w:val="00EB33FE"/>
    <w:rsid w:val="00EB34E9"/>
    <w:rsid w:val="00EB370B"/>
    <w:rsid w:val="00EB4A66"/>
    <w:rsid w:val="00EB4EC1"/>
    <w:rsid w:val="00EB6F51"/>
    <w:rsid w:val="00EC0262"/>
    <w:rsid w:val="00EC0891"/>
    <w:rsid w:val="00EC09F2"/>
    <w:rsid w:val="00EC0E63"/>
    <w:rsid w:val="00EC1942"/>
    <w:rsid w:val="00EC2B56"/>
    <w:rsid w:val="00EC35BD"/>
    <w:rsid w:val="00EC4697"/>
    <w:rsid w:val="00EC63A1"/>
    <w:rsid w:val="00EC7177"/>
    <w:rsid w:val="00EC7634"/>
    <w:rsid w:val="00ED0ECA"/>
    <w:rsid w:val="00ED3438"/>
    <w:rsid w:val="00ED44F4"/>
    <w:rsid w:val="00ED51FE"/>
    <w:rsid w:val="00ED5B58"/>
    <w:rsid w:val="00ED5BE0"/>
    <w:rsid w:val="00EE2060"/>
    <w:rsid w:val="00EE4713"/>
    <w:rsid w:val="00EE4C33"/>
    <w:rsid w:val="00EE51DB"/>
    <w:rsid w:val="00EE5345"/>
    <w:rsid w:val="00EF2023"/>
    <w:rsid w:val="00EF5239"/>
    <w:rsid w:val="00EF55F3"/>
    <w:rsid w:val="00EF681F"/>
    <w:rsid w:val="00F03865"/>
    <w:rsid w:val="00F050E9"/>
    <w:rsid w:val="00F0742E"/>
    <w:rsid w:val="00F079F3"/>
    <w:rsid w:val="00F1003B"/>
    <w:rsid w:val="00F11812"/>
    <w:rsid w:val="00F13DC0"/>
    <w:rsid w:val="00F13ED3"/>
    <w:rsid w:val="00F14485"/>
    <w:rsid w:val="00F1507B"/>
    <w:rsid w:val="00F15C44"/>
    <w:rsid w:val="00F15DB5"/>
    <w:rsid w:val="00F161D1"/>
    <w:rsid w:val="00F16F02"/>
    <w:rsid w:val="00F1741A"/>
    <w:rsid w:val="00F2233B"/>
    <w:rsid w:val="00F2453E"/>
    <w:rsid w:val="00F26A60"/>
    <w:rsid w:val="00F27B82"/>
    <w:rsid w:val="00F3038C"/>
    <w:rsid w:val="00F30647"/>
    <w:rsid w:val="00F36803"/>
    <w:rsid w:val="00F37E2A"/>
    <w:rsid w:val="00F418A8"/>
    <w:rsid w:val="00F41DC7"/>
    <w:rsid w:val="00F41DC8"/>
    <w:rsid w:val="00F43970"/>
    <w:rsid w:val="00F445E3"/>
    <w:rsid w:val="00F458E9"/>
    <w:rsid w:val="00F465B6"/>
    <w:rsid w:val="00F46FDF"/>
    <w:rsid w:val="00F50542"/>
    <w:rsid w:val="00F516AB"/>
    <w:rsid w:val="00F564B2"/>
    <w:rsid w:val="00F5657E"/>
    <w:rsid w:val="00F621D8"/>
    <w:rsid w:val="00F636D9"/>
    <w:rsid w:val="00F64CB9"/>
    <w:rsid w:val="00F65B2C"/>
    <w:rsid w:val="00F65BF7"/>
    <w:rsid w:val="00F67181"/>
    <w:rsid w:val="00F732A2"/>
    <w:rsid w:val="00F7372F"/>
    <w:rsid w:val="00F7500A"/>
    <w:rsid w:val="00F770E6"/>
    <w:rsid w:val="00F77628"/>
    <w:rsid w:val="00F77D64"/>
    <w:rsid w:val="00F81E31"/>
    <w:rsid w:val="00F8309A"/>
    <w:rsid w:val="00F838DD"/>
    <w:rsid w:val="00F83EEF"/>
    <w:rsid w:val="00F87E69"/>
    <w:rsid w:val="00F910FA"/>
    <w:rsid w:val="00F9355B"/>
    <w:rsid w:val="00F938A6"/>
    <w:rsid w:val="00F93FE6"/>
    <w:rsid w:val="00F9402E"/>
    <w:rsid w:val="00F9506D"/>
    <w:rsid w:val="00F95C0A"/>
    <w:rsid w:val="00F975F2"/>
    <w:rsid w:val="00FA03C0"/>
    <w:rsid w:val="00FA0D21"/>
    <w:rsid w:val="00FA201A"/>
    <w:rsid w:val="00FA65C8"/>
    <w:rsid w:val="00FB06F3"/>
    <w:rsid w:val="00FB25B5"/>
    <w:rsid w:val="00FB3B70"/>
    <w:rsid w:val="00FB458C"/>
    <w:rsid w:val="00FC3DAB"/>
    <w:rsid w:val="00FC5B16"/>
    <w:rsid w:val="00FC6159"/>
    <w:rsid w:val="00FC7E7F"/>
    <w:rsid w:val="00FD061C"/>
    <w:rsid w:val="00FD0C6F"/>
    <w:rsid w:val="00FD1D52"/>
    <w:rsid w:val="00FD30F5"/>
    <w:rsid w:val="00FD4E60"/>
    <w:rsid w:val="00FD6188"/>
    <w:rsid w:val="00FD7207"/>
    <w:rsid w:val="00FE2B01"/>
    <w:rsid w:val="00FE3B2D"/>
    <w:rsid w:val="00FE3CD6"/>
    <w:rsid w:val="00FE5B6D"/>
    <w:rsid w:val="00FE635C"/>
    <w:rsid w:val="00FE6679"/>
    <w:rsid w:val="00FE6A68"/>
    <w:rsid w:val="00FE760E"/>
    <w:rsid w:val="00FE7621"/>
    <w:rsid w:val="00FE774C"/>
    <w:rsid w:val="00FE7920"/>
    <w:rsid w:val="00FF1B37"/>
    <w:rsid w:val="00FF5042"/>
    <w:rsid w:val="00FF6CC3"/>
    <w:rsid w:val="00FF739E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FC8B53"/>
  <w15:docId w15:val="{F3FD0B87-A730-46D6-A502-5280256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5513B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5513B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5513B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5513BF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5513B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513B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5513B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5513B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3BF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5513BF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5513BF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semiHidden/>
    <w:rsid w:val="005513B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513BF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5513BF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5513BF"/>
    <w:pPr>
      <w:spacing w:before="120" w:after="120"/>
      <w:ind w:left="1440" w:hanging="720"/>
      <w:jc w:val="left"/>
    </w:pPr>
  </w:style>
  <w:style w:type="character" w:styleId="PageNumber">
    <w:name w:val="page number"/>
    <w:rsid w:val="005513BF"/>
    <w:rPr>
      <w:rFonts w:ascii="Times New Roman" w:hAnsi="Times New Roman"/>
      <w:sz w:val="22"/>
    </w:rPr>
  </w:style>
  <w:style w:type="paragraph" w:customStyle="1" w:styleId="HEADING">
    <w:name w:val="HEADING"/>
    <w:basedOn w:val="Normal"/>
    <w:link w:val="HEADINGChar"/>
    <w:rsid w:val="005513BF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5513BF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5513BF"/>
    <w:pPr>
      <w:ind w:left="170" w:right="3119" w:hanging="170"/>
      <w:jc w:val="left"/>
    </w:pPr>
  </w:style>
  <w:style w:type="paragraph" w:customStyle="1" w:styleId="Para3">
    <w:name w:val="Para3"/>
    <w:basedOn w:val="Normal"/>
    <w:rsid w:val="005513BF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5513B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5513BF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5513BF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5513BF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5513BF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5513BF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5513BF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5513BF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5513BF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5513BF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5513BF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rsid w:val="005513BF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sid w:val="005513BF"/>
    <w:rPr>
      <w:vertAlign w:val="superscript"/>
    </w:rPr>
  </w:style>
  <w:style w:type="paragraph" w:styleId="EndnoteText">
    <w:name w:val="endnote text"/>
    <w:basedOn w:val="Normal"/>
    <w:link w:val="EndnoteTextChar"/>
    <w:rsid w:val="005513B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5513B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5513B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5513B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rsid w:val="005513BF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92F67"/>
    <w:rPr>
      <w:b/>
      <w:caps/>
      <w:sz w:val="22"/>
      <w:szCs w:val="24"/>
      <w:lang w:val="en-GB"/>
    </w:rPr>
  </w:style>
  <w:style w:type="character" w:customStyle="1" w:styleId="HEADINGChar">
    <w:name w:val="HEADING Char"/>
    <w:link w:val="HEADING"/>
    <w:rsid w:val="00EC1942"/>
    <w:rPr>
      <w:b/>
      <w:bCs/>
      <w:caps/>
      <w:sz w:val="22"/>
      <w:szCs w:val="24"/>
      <w:lang w:val="en-GB"/>
    </w:rPr>
  </w:style>
  <w:style w:type="character" w:customStyle="1" w:styleId="Para1Char">
    <w:name w:val="Para1 Char"/>
    <w:link w:val="Para1"/>
    <w:rsid w:val="00EC1942"/>
    <w:rPr>
      <w:snapToGrid w:val="0"/>
      <w:sz w:val="22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B85"/>
    <w:rPr>
      <w:color w:val="808080"/>
      <w:shd w:val="clear" w:color="auto" w:fill="E6E6E6"/>
    </w:rPr>
  </w:style>
  <w:style w:type="character" w:customStyle="1" w:styleId="hps">
    <w:name w:val="hps"/>
    <w:rsid w:val="0079228B"/>
  </w:style>
  <w:style w:type="character" w:customStyle="1" w:styleId="EndnoteTextChar">
    <w:name w:val="Endnote Text Char"/>
    <w:link w:val="EndnoteText"/>
    <w:rsid w:val="00FD0C6F"/>
    <w:rPr>
      <w:rFonts w:ascii="Courier New" w:hAnsi="Courier New"/>
      <w:sz w:val="22"/>
      <w:szCs w:val="24"/>
      <w:lang w:val="en-GB"/>
    </w:rPr>
  </w:style>
  <w:style w:type="paragraph" w:customStyle="1" w:styleId="Activity">
    <w:name w:val="Activity"/>
    <w:basedOn w:val="Normal"/>
    <w:rsid w:val="00DB19AE"/>
    <w:pPr>
      <w:keepNext/>
      <w:numPr>
        <w:ilvl w:val="1"/>
        <w:numId w:val="21"/>
      </w:numPr>
      <w:tabs>
        <w:tab w:val="clear" w:pos="1440"/>
        <w:tab w:val="left" w:pos="720"/>
      </w:tabs>
      <w:autoSpaceDE w:val="0"/>
      <w:autoSpaceDN w:val="0"/>
      <w:spacing w:before="120" w:after="120" w:line="216" w:lineRule="auto"/>
    </w:pPr>
    <w:rPr>
      <w:b/>
      <w:bCs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5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bd.int/doc/decisions/np-mop-03/np-mop-03-dec-07-ar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c/9376/a644/1bed20a1837af8e3d1edc5f9/sbi-02-inf-17-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np-mop-03/np-mop-03-dec-14-a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bd.int/doc/decisions/cop-13/cop-13-dec-01-ar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nb779en/nb779en.pdf" TargetMode="External"/><Relationship Id="rId13" Type="http://schemas.openxmlformats.org/officeDocument/2006/relationships/hyperlink" Target="https://apps.who.int/gb/ebwha/pdf_files/WHA73/A73_R1-ar.pdf" TargetMode="External"/><Relationship Id="rId3" Type="http://schemas.openxmlformats.org/officeDocument/2006/relationships/hyperlink" Target="https://www.cbd.int/doc/notifications/2019/ntf-2019-025-abs-en.pdf" TargetMode="External"/><Relationship Id="rId7" Type="http://schemas.openxmlformats.org/officeDocument/2006/relationships/hyperlink" Target="http://www.fao.org/3/a-bq533e.pdf" TargetMode="External"/><Relationship Id="rId12" Type="http://schemas.openxmlformats.org/officeDocument/2006/relationships/hyperlink" Target="https://www.cbd.int/doc/notifications/2020/ntf-2020-012-abs-en.pdf" TargetMode="External"/><Relationship Id="rId2" Type="http://schemas.openxmlformats.org/officeDocument/2006/relationships/hyperlink" Target="https://www.cbd.int/doc/notifications/2019/ntf-2019-025-abs-en.pdf" TargetMode="External"/><Relationship Id="rId16" Type="http://schemas.openxmlformats.org/officeDocument/2006/relationships/hyperlink" Target="https://www.wipo.int/meetings/en/doc_details.jsp?doc_id=443934" TargetMode="External"/><Relationship Id="rId1" Type="http://schemas.openxmlformats.org/officeDocument/2006/relationships/hyperlink" Target="https://www.cbd.int/doc/c/9376/a644/1bed20a1837af8e3d1edc5f9/sbi-02-inf-17-en.pdf" TargetMode="External"/><Relationship Id="rId6" Type="http://schemas.openxmlformats.org/officeDocument/2006/relationships/hyperlink" Target="http://www.fao.org/3/i0510e/i0510e.pdf" TargetMode="External"/><Relationship Id="rId11" Type="http://schemas.openxmlformats.org/officeDocument/2006/relationships/hyperlink" Target="https://apps.who.int/gb/ebwha/pdf_files/WHA72/A72(13)-ar.pdf" TargetMode="External"/><Relationship Id="rId5" Type="http://schemas.openxmlformats.org/officeDocument/2006/relationships/hyperlink" Target="http://www.fao.org/3/ca5088en/CA5088EN.pdf" TargetMode="External"/><Relationship Id="rId15" Type="http://schemas.openxmlformats.org/officeDocument/2006/relationships/hyperlink" Target="https://www.wipo.int/meetings/en/doc_details.jsp?doc_id=438199" TargetMode="External"/><Relationship Id="rId10" Type="http://schemas.openxmlformats.org/officeDocument/2006/relationships/hyperlink" Target="https://apps.who.int/gb/ebwha/pdf_files/WHA72/A72(12)-ar.pdf" TargetMode="External"/><Relationship Id="rId4" Type="http://schemas.openxmlformats.org/officeDocument/2006/relationships/hyperlink" Target="http://www.fao.org/3/a-i5033e.pdf" TargetMode="External"/><Relationship Id="rId9" Type="http://schemas.openxmlformats.org/officeDocument/2006/relationships/hyperlink" Target="https://www.un.org/bbnj/sites/www.un.org.bbnj/files/revised_draft_text_a.conf_.232.2020.11_advance_unedited_version.pdf" TargetMode="External"/><Relationship Id="rId14" Type="http://schemas.openxmlformats.org/officeDocument/2006/relationships/hyperlink" Target="https://www.wipo.int/meetings/en/details.jsp?meeting_id=504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4B0CB354864BB39755D6D16DF8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8CE5-1F15-4C08-9440-DC982B923FE7}"/>
      </w:docPartPr>
      <w:docPartBody>
        <w:p w:rsidR="007E19D3" w:rsidRDefault="00EC7E11" w:rsidP="00EC7E11">
          <w:pPr>
            <w:pStyle w:val="AA4B0CB354864BB39755D6D16DF8CAF8"/>
          </w:pPr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089E9D6945F546C29FF5ED807D84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AAEC-C71D-41E7-B68E-92F448A16DF6}"/>
      </w:docPartPr>
      <w:docPartBody>
        <w:p w:rsidR="00A84478" w:rsidRDefault="00A84478" w:rsidP="00A84478">
          <w:pPr>
            <w:pStyle w:val="089E9D6945F546C29FF5ED807D84A006"/>
          </w:pPr>
          <w:r w:rsidRPr="00AB6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9AF"/>
    <w:rsid w:val="0000501C"/>
    <w:rsid w:val="00015BC6"/>
    <w:rsid w:val="000F60EA"/>
    <w:rsid w:val="001603B3"/>
    <w:rsid w:val="001B29AF"/>
    <w:rsid w:val="002D0C1B"/>
    <w:rsid w:val="002E6702"/>
    <w:rsid w:val="0037757D"/>
    <w:rsid w:val="003A445D"/>
    <w:rsid w:val="003E01BC"/>
    <w:rsid w:val="00442B62"/>
    <w:rsid w:val="004A69EC"/>
    <w:rsid w:val="00517717"/>
    <w:rsid w:val="005640C7"/>
    <w:rsid w:val="00585ADD"/>
    <w:rsid w:val="005904BD"/>
    <w:rsid w:val="005A2BE9"/>
    <w:rsid w:val="00623DDF"/>
    <w:rsid w:val="00650ABD"/>
    <w:rsid w:val="00776632"/>
    <w:rsid w:val="007B0918"/>
    <w:rsid w:val="007E19D3"/>
    <w:rsid w:val="007E501A"/>
    <w:rsid w:val="007F521B"/>
    <w:rsid w:val="0083264A"/>
    <w:rsid w:val="00834F45"/>
    <w:rsid w:val="00856010"/>
    <w:rsid w:val="008F071A"/>
    <w:rsid w:val="009555FF"/>
    <w:rsid w:val="00955C84"/>
    <w:rsid w:val="009A647C"/>
    <w:rsid w:val="00A27574"/>
    <w:rsid w:val="00A84478"/>
    <w:rsid w:val="00B36C7B"/>
    <w:rsid w:val="00BA4281"/>
    <w:rsid w:val="00BB2CFE"/>
    <w:rsid w:val="00BC32AF"/>
    <w:rsid w:val="00CA4D0D"/>
    <w:rsid w:val="00CC1CAF"/>
    <w:rsid w:val="00D514D2"/>
    <w:rsid w:val="00D5481D"/>
    <w:rsid w:val="00D65B15"/>
    <w:rsid w:val="00D715E3"/>
    <w:rsid w:val="00D71C90"/>
    <w:rsid w:val="00E50FF2"/>
    <w:rsid w:val="00EC17B5"/>
    <w:rsid w:val="00EC7E11"/>
    <w:rsid w:val="00F7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A84478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DC7698EF0A714220ABF67B4AAAD7813A">
    <w:name w:val="DC7698EF0A714220ABF67B4AAAD7813A"/>
    <w:rsid w:val="009555FF"/>
  </w:style>
  <w:style w:type="paragraph" w:customStyle="1" w:styleId="5DAED17960AD4E1C966CF73BB5A9B508">
    <w:name w:val="5DAED17960AD4E1C966CF73BB5A9B508"/>
    <w:rsid w:val="000F60EA"/>
  </w:style>
  <w:style w:type="paragraph" w:customStyle="1" w:styleId="3C3DB2941ECC4AC392CCA669E23F0CD1">
    <w:name w:val="3C3DB2941ECC4AC392CCA669E23F0CD1"/>
    <w:rsid w:val="000F60EA"/>
  </w:style>
  <w:style w:type="paragraph" w:customStyle="1" w:styleId="AA4B0CB354864BB39755D6D16DF8CAF8">
    <w:name w:val="AA4B0CB354864BB39755D6D16DF8CAF8"/>
    <w:rsid w:val="00EC7E11"/>
    <w:pPr>
      <w:bidi/>
    </w:pPr>
  </w:style>
  <w:style w:type="paragraph" w:customStyle="1" w:styleId="089E9D6945F546C29FF5ED807D84A006">
    <w:name w:val="089E9D6945F546C29FF5ED807D84A006"/>
    <w:rsid w:val="00A84478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96DE8-0713-4526-B302-296CD302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U:\Working Folders\Conference &amp; Editorial Services\NEW U\Documents\References&amp;Tools\Templates\template.dot</Template>
  <TotalTime>809</TotalTime>
  <Pages>14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progress in revising/updating and implementing national biodiversity strategies and action plans, including national targets</vt:lpstr>
    </vt:vector>
  </TitlesOfParts>
  <Company>Biodiversity</Company>
  <LinksUpToDate>false</LinksUpToDate>
  <CharactersWithSpaces>34634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progress in revising/updating and implementing national biodiversity strategies and action plans, including national targets</dc:title>
  <dc:subject>CBD/SBI/3/14</dc:subject>
  <dc:creator>SCBD</dc:creator>
  <cp:lastModifiedBy>Hani k</cp:lastModifiedBy>
  <cp:revision>152</cp:revision>
  <cp:lastPrinted>2020-04-05T20:39:00Z</cp:lastPrinted>
  <dcterms:created xsi:type="dcterms:W3CDTF">2020-07-23T20:33:00Z</dcterms:created>
  <dcterms:modified xsi:type="dcterms:W3CDTF">2020-08-18T09:34:00Z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>
    <vt:lpwstr>SUBSIDIARY BODY ON IMPLEMENTATION</vt:lpwstr>
  </property>
</Properties>
</file>