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4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B969C7" w:rsidRPr="00482021" w:rsidTr="007C43B0">
        <w:trPr>
          <w:cantSplit/>
          <w:trHeight w:val="900"/>
        </w:trPr>
        <w:tc>
          <w:tcPr>
            <w:tcW w:w="6588" w:type="dxa"/>
            <w:gridSpan w:val="2"/>
            <w:tcBorders>
              <w:top w:val="nil"/>
              <w:left w:val="nil"/>
              <w:bottom w:val="single" w:sz="12" w:space="0" w:color="auto"/>
              <w:right w:val="nil"/>
            </w:tcBorders>
          </w:tcPr>
          <w:p w:rsidR="00B969C7" w:rsidRPr="00404C5D" w:rsidRDefault="00B969C7" w:rsidP="007C43B0">
            <w:pPr>
              <w:pStyle w:val="Heading2"/>
              <w:spacing w:after="0"/>
              <w:jc w:val="left"/>
              <w:rPr>
                <w:rFonts w:ascii="Univers" w:hAnsi="Univers"/>
                <w:bCs w:val="0"/>
                <w:i/>
                <w:iCs w:val="0"/>
                <w:sz w:val="32"/>
                <w:szCs w:val="32"/>
                <w:lang w:val="en-US"/>
              </w:rPr>
            </w:pPr>
            <w:bookmarkStart w:id="0" w:name="Meeting"/>
            <w:r w:rsidRPr="00404C5D">
              <w:rPr>
                <w:rFonts w:ascii="Univers" w:hAnsi="Univers"/>
                <w:bCs w:val="0"/>
                <w:i/>
                <w:iCs w:val="0"/>
                <w:noProof/>
                <w:sz w:val="32"/>
                <w:szCs w:val="32"/>
                <w:lang w:val="en-US"/>
              </w:rPr>
              <w:drawing>
                <wp:anchor distT="0" distB="0" distL="114300" distR="114300" simplePos="0" relativeHeight="251661312" behindDoc="0" locked="0" layoutInCell="1" allowOverlap="1">
                  <wp:simplePos x="0" y="0"/>
                  <wp:positionH relativeFrom="column">
                    <wp:posOffset>3600935</wp:posOffset>
                  </wp:positionH>
                  <wp:positionV relativeFrom="paragraph">
                    <wp:posOffset>-1456</wp:posOffset>
                  </wp:positionV>
                  <wp:extent cx="1867992" cy="547475"/>
                  <wp:effectExtent l="19050" t="0" r="0" b="0"/>
                  <wp:wrapNone/>
                  <wp:docPr id="3"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867992" cy="547475"/>
                          </a:xfrm>
                          <a:prstGeom prst="rect">
                            <a:avLst/>
                          </a:prstGeom>
                          <a:noFill/>
                          <a:ln w="9525">
                            <a:noFill/>
                            <a:miter lim="800000"/>
                            <a:headEnd/>
                            <a:tailEnd/>
                          </a:ln>
                        </pic:spPr>
                      </pic:pic>
                    </a:graphicData>
                  </a:graphic>
                </wp:anchor>
              </w:drawing>
            </w:r>
            <w:r w:rsidRPr="00404C5D">
              <w:rPr>
                <w:rFonts w:ascii="Univers" w:hAnsi="Univers"/>
                <w:bCs w:val="0"/>
                <w:iCs w:val="0"/>
                <w:sz w:val="32"/>
                <w:szCs w:val="32"/>
              </w:rPr>
              <w:t>CBD</w:t>
            </w:r>
          </w:p>
        </w:tc>
        <w:tc>
          <w:tcPr>
            <w:tcW w:w="1440" w:type="dxa"/>
            <w:tcBorders>
              <w:top w:val="nil"/>
              <w:left w:val="nil"/>
              <w:bottom w:val="single" w:sz="12" w:space="0" w:color="auto"/>
              <w:right w:val="nil"/>
            </w:tcBorders>
          </w:tcPr>
          <w:p w:rsidR="00B969C7" w:rsidRPr="00FE6D6C" w:rsidRDefault="00B969C7" w:rsidP="007C43B0">
            <w:pPr>
              <w:tabs>
                <w:tab w:val="left" w:pos="-720"/>
                <w:tab w:val="left" w:pos="0"/>
              </w:tabs>
              <w:suppressAutoHyphens/>
              <w:jc w:val="center"/>
              <w:rPr>
                <w:b/>
                <w:bCs/>
                <w:rtl/>
                <w:lang w:val="en-US"/>
              </w:rPr>
            </w:pPr>
          </w:p>
        </w:tc>
        <w:tc>
          <w:tcPr>
            <w:tcW w:w="1620" w:type="dxa"/>
            <w:tcBorders>
              <w:top w:val="nil"/>
              <w:left w:val="nil"/>
              <w:bottom w:val="single" w:sz="12" w:space="0" w:color="auto"/>
              <w:right w:val="nil"/>
            </w:tcBorders>
          </w:tcPr>
          <w:p w:rsidR="00B969C7" w:rsidRPr="00482021" w:rsidRDefault="00B969C7" w:rsidP="007C43B0">
            <w:pPr>
              <w:tabs>
                <w:tab w:val="left" w:pos="-720"/>
              </w:tabs>
              <w:suppressAutoHyphens/>
              <w:spacing w:before="120"/>
              <w:jc w:val="center"/>
            </w:pPr>
            <w:r>
              <w:rPr>
                <w:noProof/>
                <w:lang w:val="en-US"/>
              </w:rPr>
              <w:drawing>
                <wp:anchor distT="0" distB="0" distL="114300" distR="114300" simplePos="0" relativeHeight="251660288" behindDoc="0" locked="0" layoutInCell="1" allowOverlap="1">
                  <wp:simplePos x="0" y="0"/>
                  <wp:positionH relativeFrom="margin">
                    <wp:posOffset>448945</wp:posOffset>
                  </wp:positionH>
                  <wp:positionV relativeFrom="margin">
                    <wp:posOffset>83185</wp:posOffset>
                  </wp:positionV>
                  <wp:extent cx="430530" cy="354330"/>
                  <wp:effectExtent l="19050" t="0" r="7620" b="0"/>
                  <wp:wrapNone/>
                  <wp:docPr id="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srcRect/>
                          <a:stretch>
                            <a:fillRect/>
                          </a:stretch>
                        </pic:blipFill>
                        <pic:spPr bwMode="auto">
                          <a:xfrm>
                            <a:off x="0" y="0"/>
                            <a:ext cx="430530" cy="354330"/>
                          </a:xfrm>
                          <a:prstGeom prst="rect">
                            <a:avLst/>
                          </a:prstGeom>
                          <a:noFill/>
                        </pic:spPr>
                      </pic:pic>
                    </a:graphicData>
                  </a:graphic>
                </wp:anchor>
              </w:drawing>
            </w:r>
          </w:p>
          <w:p w:rsidR="00B969C7" w:rsidRPr="00482021" w:rsidRDefault="00B969C7" w:rsidP="007C43B0">
            <w:pPr>
              <w:tabs>
                <w:tab w:val="left" w:pos="-720"/>
              </w:tabs>
              <w:suppressAutoHyphens/>
              <w:spacing w:line="120" w:lineRule="auto"/>
            </w:pPr>
          </w:p>
        </w:tc>
      </w:tr>
      <w:tr w:rsidR="00B969C7" w:rsidRPr="00482021" w:rsidTr="007C43B0">
        <w:trPr>
          <w:cantSplit/>
          <w:trHeight w:val="1770"/>
        </w:trPr>
        <w:tc>
          <w:tcPr>
            <w:tcW w:w="4428" w:type="dxa"/>
            <w:tcBorders>
              <w:top w:val="nil"/>
              <w:left w:val="nil"/>
              <w:bottom w:val="single" w:sz="24" w:space="0" w:color="auto"/>
              <w:right w:val="nil"/>
            </w:tcBorders>
          </w:tcPr>
          <w:p w:rsidR="00B969C7" w:rsidRPr="00404C5D" w:rsidRDefault="00B969C7" w:rsidP="007C43B0">
            <w:pPr>
              <w:spacing w:before="60"/>
              <w:rPr>
                <w:szCs w:val="22"/>
              </w:rPr>
            </w:pPr>
            <w:r w:rsidRPr="00404C5D">
              <w:rPr>
                <w:szCs w:val="22"/>
              </w:rPr>
              <w:t>Distr.</w:t>
            </w:r>
          </w:p>
          <w:p w:rsidR="00B969C7" w:rsidRPr="00404C5D" w:rsidRDefault="00B969C7" w:rsidP="007C43B0">
            <w:pPr>
              <w:rPr>
                <w:szCs w:val="22"/>
              </w:rPr>
            </w:pPr>
            <w:r w:rsidRPr="00404C5D">
              <w:rPr>
                <w:szCs w:val="22"/>
              </w:rPr>
              <w:t>GENERAL</w:t>
            </w:r>
          </w:p>
          <w:p w:rsidR="00B969C7" w:rsidRPr="00404C5D" w:rsidRDefault="00B969C7" w:rsidP="007C43B0">
            <w:pPr>
              <w:pStyle w:val="Heading3"/>
              <w:spacing w:before="0" w:after="0"/>
              <w:jc w:val="left"/>
              <w:rPr>
                <w:szCs w:val="22"/>
                <w:lang w:val="en-US"/>
              </w:rPr>
            </w:pPr>
          </w:p>
          <w:bookmarkStart w:id="1" w:name="_Hlk22815168" w:displacedByCustomXml="next"/>
          <w:sdt>
            <w:sdtPr>
              <w:rPr>
                <w:snapToGrid w:val="0"/>
                <w:kern w:val="22"/>
              </w:rPr>
              <w:alias w:val="Subject"/>
              <w:tag w:val=""/>
              <w:id w:val="-1155982080"/>
              <w:placeholder>
                <w:docPart w:val="469DDBCF59DE431590624BB88890AC1E"/>
              </w:placeholder>
              <w:dataBinding w:prefixMappings="xmlns:ns0='http://purl.org/dc/elements/1.1/' xmlns:ns1='http://schemas.openxmlformats.org/package/2006/metadata/core-properties' " w:xpath="/ns1:coreProperties[1]/ns0:subject[1]" w:storeItemID="{6C3C8BC8-F283-45AE-878A-BAB7291924A1}"/>
              <w:text/>
            </w:sdtPr>
            <w:sdtEndPr/>
            <w:sdtContent>
              <w:bookmarkEnd w:id="1" w:displacedByCustomXml="prev"/>
              <w:p w:rsidR="00B969C7" w:rsidRPr="00D80024" w:rsidRDefault="0013272B" w:rsidP="00C9166C">
                <w:pPr>
                  <w:suppressLineNumbers/>
                  <w:suppressAutoHyphens/>
                  <w:kinsoku w:val="0"/>
                  <w:overflowPunct w:val="0"/>
                  <w:autoSpaceDE w:val="0"/>
                  <w:autoSpaceDN w:val="0"/>
                  <w:adjustRightInd w:val="0"/>
                  <w:snapToGrid w:val="0"/>
                </w:pPr>
                <w:r>
                  <w:rPr>
                    <w:snapToGrid w:val="0"/>
                    <w:kern w:val="22"/>
                    <w:lang w:val="en-US"/>
                  </w:rPr>
                  <w:t>CBD/NP/MOP/4/1/Add.3</w:t>
                </w:r>
              </w:p>
            </w:sdtContent>
          </w:sdt>
          <w:p w:rsidR="00B969C7" w:rsidRPr="00404C5D" w:rsidRDefault="00FF3823" w:rsidP="00FF3823">
            <w:pPr>
              <w:rPr>
                <w:szCs w:val="22"/>
              </w:rPr>
            </w:pPr>
            <w:r>
              <w:rPr>
                <w:snapToGrid w:val="0"/>
                <w:kern w:val="22"/>
                <w:szCs w:val="22"/>
              </w:rPr>
              <w:t>6</w:t>
            </w:r>
            <w:r w:rsidR="00B969C7" w:rsidRPr="00630469">
              <w:rPr>
                <w:snapToGrid w:val="0"/>
                <w:kern w:val="22"/>
                <w:szCs w:val="22"/>
              </w:rPr>
              <w:t xml:space="preserve"> </w:t>
            </w:r>
            <w:r>
              <w:rPr>
                <w:snapToGrid w:val="0"/>
                <w:kern w:val="22"/>
                <w:szCs w:val="22"/>
              </w:rPr>
              <w:t>October</w:t>
            </w:r>
            <w:r w:rsidR="00B969C7" w:rsidRPr="00630469">
              <w:rPr>
                <w:snapToGrid w:val="0"/>
                <w:kern w:val="22"/>
                <w:szCs w:val="22"/>
              </w:rPr>
              <w:t xml:space="preserve"> </w:t>
            </w:r>
            <w:r>
              <w:rPr>
                <w:snapToGrid w:val="0"/>
                <w:kern w:val="22"/>
                <w:szCs w:val="22"/>
              </w:rPr>
              <w:t>2022</w:t>
            </w:r>
          </w:p>
          <w:p w:rsidR="00B969C7" w:rsidRPr="00404C5D" w:rsidRDefault="00B969C7" w:rsidP="007C43B0">
            <w:pPr>
              <w:pStyle w:val="Heading5"/>
              <w:numPr>
                <w:ilvl w:val="0"/>
                <w:numId w:val="0"/>
              </w:numPr>
              <w:tabs>
                <w:tab w:val="left" w:pos="-720"/>
              </w:tabs>
              <w:suppressAutoHyphens/>
              <w:spacing w:before="0" w:after="0"/>
              <w:rPr>
                <w:b/>
                <w:bCs w:val="0"/>
                <w:szCs w:val="22"/>
              </w:rPr>
            </w:pPr>
          </w:p>
          <w:p w:rsidR="00B969C7" w:rsidRPr="00404C5D" w:rsidRDefault="00B969C7" w:rsidP="007C43B0">
            <w:pPr>
              <w:pStyle w:val="Heading5"/>
              <w:numPr>
                <w:ilvl w:val="0"/>
                <w:numId w:val="0"/>
              </w:numPr>
              <w:tabs>
                <w:tab w:val="left" w:pos="-720"/>
              </w:tabs>
              <w:suppressAutoHyphens/>
              <w:spacing w:before="0" w:after="0"/>
              <w:rPr>
                <w:b/>
                <w:bCs w:val="0"/>
                <w:i w:val="0"/>
                <w:iCs/>
                <w:szCs w:val="22"/>
              </w:rPr>
            </w:pPr>
            <w:r w:rsidRPr="00404C5D">
              <w:rPr>
                <w:bCs w:val="0"/>
                <w:i w:val="0"/>
                <w:iCs/>
                <w:szCs w:val="22"/>
              </w:rPr>
              <w:t>ARABIC</w:t>
            </w:r>
          </w:p>
          <w:p w:rsidR="00B969C7" w:rsidRPr="00FC32BA" w:rsidRDefault="00B969C7" w:rsidP="007C43B0">
            <w:pPr>
              <w:tabs>
                <w:tab w:val="left" w:pos="-720"/>
              </w:tabs>
              <w:suppressAutoHyphens/>
              <w:spacing w:after="40"/>
              <w:rPr>
                <w:szCs w:val="22"/>
              </w:rPr>
            </w:pPr>
            <w:r w:rsidRPr="00404C5D">
              <w:rPr>
                <w:szCs w:val="22"/>
              </w:rPr>
              <w:t xml:space="preserve">ORIGINAL: ENGLISH </w:t>
            </w:r>
          </w:p>
        </w:tc>
        <w:tc>
          <w:tcPr>
            <w:tcW w:w="5220" w:type="dxa"/>
            <w:gridSpan w:val="3"/>
            <w:tcBorders>
              <w:top w:val="nil"/>
              <w:left w:val="nil"/>
              <w:bottom w:val="single" w:sz="24" w:space="0" w:color="auto"/>
              <w:right w:val="nil"/>
            </w:tcBorders>
          </w:tcPr>
          <w:p w:rsidR="00B969C7" w:rsidRPr="00482021" w:rsidRDefault="00B969C7" w:rsidP="007C43B0">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6"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EA5DC6" w:rsidRPr="00EA5DC6" w:rsidRDefault="00EA5DC6" w:rsidP="00B969C7">
      <w:pPr>
        <w:pStyle w:val="meetingname"/>
        <w:bidi/>
        <w:ind w:right="4395"/>
        <w:rPr>
          <w:b/>
          <w:bCs/>
          <w:kern w:val="22"/>
          <w:sz w:val="26"/>
          <w:szCs w:val="26"/>
          <w:rtl/>
        </w:rPr>
      </w:pPr>
      <w:r w:rsidRPr="00EA5DC6">
        <w:rPr>
          <w:rFonts w:ascii="Simplified Arabic" w:hAnsi="Simplified Arabic" w:cs="Simplified Arabic"/>
          <w:b/>
          <w:bCs/>
          <w:sz w:val="26"/>
          <w:szCs w:val="26"/>
          <w:rtl/>
        </w:rPr>
        <w:t xml:space="preserve">مؤتمر الأطراف في </w:t>
      </w:r>
      <w:r w:rsidRPr="00EA5DC6">
        <w:rPr>
          <w:rFonts w:ascii="Simplified Arabic" w:hAnsi="Simplified Arabic" w:cs="Simplified Arabic" w:hint="cs"/>
          <w:b/>
          <w:bCs/>
          <w:sz w:val="26"/>
          <w:szCs w:val="26"/>
          <w:rtl/>
        </w:rPr>
        <w:t>ال</w:t>
      </w:r>
      <w:r w:rsidRPr="00EA5DC6">
        <w:rPr>
          <w:rFonts w:ascii="Simplified Arabic" w:hAnsi="Simplified Arabic" w:cs="Simplified Arabic"/>
          <w:b/>
          <w:bCs/>
          <w:sz w:val="26"/>
          <w:szCs w:val="26"/>
          <w:rtl/>
        </w:rPr>
        <w:t>اتفاقية</w:t>
      </w:r>
      <w:r w:rsidRPr="00EA5DC6">
        <w:rPr>
          <w:rFonts w:ascii="Simplified Arabic" w:hAnsi="Simplified Arabic" w:cs="Simplified Arabic" w:hint="cs"/>
          <w:b/>
          <w:bCs/>
          <w:sz w:val="26"/>
          <w:szCs w:val="26"/>
          <w:rtl/>
        </w:rPr>
        <w:t xml:space="preserve"> المتعلقة</w:t>
      </w:r>
      <w:r w:rsidRPr="00EA5DC6">
        <w:rPr>
          <w:rFonts w:ascii="Simplified Arabic" w:hAnsi="Simplified Arabic" w:cs="Simplified Arabic"/>
          <w:b/>
          <w:bCs/>
          <w:sz w:val="26"/>
          <w:szCs w:val="26"/>
          <w:rtl/>
        </w:rPr>
        <w:t xml:space="preserve"> </w:t>
      </w:r>
      <w:r w:rsidRPr="00EA5DC6">
        <w:rPr>
          <w:rFonts w:ascii="Simplified Arabic" w:hAnsi="Simplified Arabic" w:cs="Simplified Arabic" w:hint="cs"/>
          <w:b/>
          <w:bCs/>
          <w:sz w:val="26"/>
          <w:szCs w:val="26"/>
          <w:rtl/>
        </w:rPr>
        <w:t>ب</w:t>
      </w:r>
      <w:r w:rsidRPr="00EA5DC6">
        <w:rPr>
          <w:rFonts w:ascii="Simplified Arabic" w:hAnsi="Simplified Arabic" w:cs="Simplified Arabic"/>
          <w:b/>
          <w:bCs/>
          <w:sz w:val="26"/>
          <w:szCs w:val="26"/>
          <w:rtl/>
        </w:rPr>
        <w:t>التنوع البيولوجي العامل كاجتماع للأطراف في بروتوكول ناغويا بشأن الحصول على الموارد الجينية والتقاسم العادل والمنصف للمنافع الناشئة عن استخدامها</w:t>
      </w:r>
    </w:p>
    <w:bookmarkEnd w:id="0"/>
    <w:p w:rsidR="00EA5DC6" w:rsidRDefault="00EA5DC6" w:rsidP="00EA5DC6">
      <w:pPr>
        <w:bidi/>
        <w:rPr>
          <w:snapToGrid w:val="0"/>
          <w:kern w:val="22"/>
          <w:rtl/>
          <w:lang w:bidi="ar-EG"/>
        </w:rPr>
      </w:pPr>
      <w:r w:rsidRPr="00143ED1">
        <w:rPr>
          <w:rFonts w:ascii="Simplified Arabic" w:hAnsi="Simplified Arabic" w:cs="Simplified Arabic"/>
          <w:sz w:val="24"/>
          <w:rtl/>
        </w:rPr>
        <w:t>الاجتماع الرابع</w:t>
      </w:r>
      <w:r w:rsidR="00FF3823">
        <w:rPr>
          <w:rFonts w:ascii="Simplified Arabic" w:hAnsi="Simplified Arabic" w:cs="Simplified Arabic" w:hint="cs"/>
          <w:sz w:val="24"/>
          <w:rtl/>
          <w:lang w:bidi="ar-EG"/>
        </w:rPr>
        <w:t xml:space="preserve"> </w:t>
      </w:r>
      <w:r w:rsidR="00FF3823">
        <w:rPr>
          <w:rFonts w:ascii="Simplified Arabic" w:hAnsi="Simplified Arabic" w:cs="Simplified Arabic"/>
          <w:sz w:val="24"/>
          <w:rtl/>
          <w:lang w:bidi="ar-EG"/>
        </w:rPr>
        <w:t>–</w:t>
      </w:r>
      <w:r w:rsidR="00FF3823">
        <w:rPr>
          <w:rFonts w:ascii="Simplified Arabic" w:hAnsi="Simplified Arabic" w:cs="Simplified Arabic" w:hint="cs"/>
          <w:sz w:val="24"/>
          <w:rtl/>
          <w:lang w:bidi="ar-EG"/>
        </w:rPr>
        <w:t xml:space="preserve"> الجزء الثاني</w:t>
      </w:r>
    </w:p>
    <w:p w:rsidR="00EA5DC6" w:rsidRDefault="00FF3823" w:rsidP="00FF3823">
      <w:pPr>
        <w:pStyle w:val="Cornernotation"/>
        <w:bidi/>
        <w:rPr>
          <w:snapToGrid w:val="0"/>
          <w:kern w:val="22"/>
          <w:szCs w:val="22"/>
          <w:rtl/>
        </w:rPr>
      </w:pPr>
      <w:r>
        <w:rPr>
          <w:rFonts w:ascii="Simplified Arabic" w:hAnsi="Simplified Arabic" w:cs="Simplified Arabic" w:hint="cs"/>
          <w:sz w:val="24"/>
          <w:rtl/>
        </w:rPr>
        <w:t>مونتريال</w:t>
      </w:r>
      <w:r w:rsidR="00EA5DC6" w:rsidRPr="00143ED1">
        <w:rPr>
          <w:rFonts w:ascii="Simplified Arabic" w:hAnsi="Simplified Arabic" w:cs="Simplified Arabic"/>
          <w:sz w:val="24"/>
          <w:rtl/>
        </w:rPr>
        <w:t xml:space="preserve">، </w:t>
      </w:r>
      <w:r>
        <w:rPr>
          <w:rFonts w:ascii="Simplified Arabic" w:hAnsi="Simplified Arabic" w:cs="Simplified Arabic" w:hint="cs"/>
          <w:sz w:val="24"/>
          <w:rtl/>
        </w:rPr>
        <w:t>كندا</w:t>
      </w:r>
      <w:r w:rsidR="00EA5DC6" w:rsidRPr="00143ED1">
        <w:rPr>
          <w:rFonts w:ascii="Simplified Arabic" w:hAnsi="Simplified Arabic" w:cs="Simplified Arabic"/>
          <w:sz w:val="24"/>
          <w:rtl/>
        </w:rPr>
        <w:t xml:space="preserve">، </w:t>
      </w:r>
      <w:r>
        <w:rPr>
          <w:rFonts w:ascii="Simplified Arabic" w:hAnsi="Simplified Arabic" w:cs="Simplified Arabic" w:hint="cs"/>
          <w:sz w:val="24"/>
          <w:rtl/>
        </w:rPr>
        <w:t>7</w:t>
      </w:r>
      <w:r w:rsidR="00EA5DC6" w:rsidRPr="00143ED1">
        <w:rPr>
          <w:rFonts w:ascii="Simplified Arabic" w:hAnsi="Simplified Arabic" w:cs="Simplified Arabic"/>
          <w:sz w:val="24"/>
          <w:rtl/>
        </w:rPr>
        <w:t>-</w:t>
      </w:r>
      <w:r>
        <w:rPr>
          <w:rFonts w:ascii="Simplified Arabic" w:hAnsi="Simplified Arabic" w:cs="Simplified Arabic" w:hint="cs"/>
          <w:sz w:val="24"/>
          <w:rtl/>
        </w:rPr>
        <w:t>19</w:t>
      </w:r>
      <w:r w:rsidR="00EA5DC6" w:rsidRPr="00143ED1">
        <w:rPr>
          <w:rFonts w:ascii="Simplified Arabic" w:hAnsi="Simplified Arabic" w:cs="Simplified Arabic"/>
          <w:sz w:val="24"/>
          <w:rtl/>
        </w:rPr>
        <w:t xml:space="preserve"> </w:t>
      </w:r>
      <w:r>
        <w:rPr>
          <w:rFonts w:ascii="Simplified Arabic" w:hAnsi="Simplified Arabic" w:cs="Simplified Arabic" w:hint="cs"/>
          <w:sz w:val="24"/>
          <w:rtl/>
        </w:rPr>
        <w:t>ديسمبر</w:t>
      </w:r>
      <w:r w:rsidR="00EA5DC6">
        <w:rPr>
          <w:rFonts w:ascii="Simplified Arabic" w:hAnsi="Simplified Arabic" w:cs="Simplified Arabic"/>
          <w:sz w:val="24"/>
          <w:rtl/>
        </w:rPr>
        <w:t>/</w:t>
      </w:r>
      <w:r>
        <w:rPr>
          <w:rFonts w:ascii="Simplified Arabic" w:hAnsi="Simplified Arabic" w:cs="Simplified Arabic" w:hint="cs"/>
          <w:sz w:val="24"/>
          <w:rtl/>
        </w:rPr>
        <w:t>كانون</w:t>
      </w:r>
      <w:r w:rsidR="00EA5DC6" w:rsidRPr="00CA7798">
        <w:rPr>
          <w:rFonts w:ascii="Simplified Arabic" w:hAnsi="Simplified Arabic" w:cs="Simplified Arabic"/>
          <w:sz w:val="24"/>
          <w:rtl/>
        </w:rPr>
        <w:t xml:space="preserve"> الأول</w:t>
      </w:r>
      <w:r w:rsidR="00EA5DC6" w:rsidRPr="00143ED1">
        <w:rPr>
          <w:rFonts w:ascii="Simplified Arabic" w:hAnsi="Simplified Arabic" w:cs="Simplified Arabic"/>
          <w:sz w:val="24"/>
          <w:rtl/>
        </w:rPr>
        <w:t xml:space="preserve"> </w:t>
      </w:r>
      <w:r>
        <w:rPr>
          <w:rFonts w:ascii="Simplified Arabic" w:hAnsi="Simplified Arabic" w:cs="Simplified Arabic" w:hint="cs"/>
          <w:sz w:val="24"/>
          <w:rtl/>
        </w:rPr>
        <w:t>2022</w:t>
      </w:r>
    </w:p>
    <w:p w:rsidR="00EA5DC6" w:rsidRDefault="00FF3823" w:rsidP="00EA5DC6">
      <w:pPr>
        <w:pStyle w:val="Cornernotation"/>
        <w:bidi/>
        <w:ind w:hanging="28"/>
        <w:rPr>
          <w:snapToGrid w:val="0"/>
          <w:kern w:val="22"/>
          <w:szCs w:val="22"/>
          <w:rtl/>
          <w:lang w:bidi="ar-EG"/>
        </w:rPr>
      </w:pPr>
      <w:r>
        <w:rPr>
          <w:rFonts w:ascii="Simplified Arabic" w:hAnsi="Simplified Arabic" w:cs="Simplified Arabic" w:hint="cs"/>
          <w:sz w:val="24"/>
          <w:rtl/>
        </w:rPr>
        <w:t>البند 2 من جدول الأعمال</w:t>
      </w:r>
    </w:p>
    <w:p w:rsidR="00406BC6" w:rsidRPr="00630469" w:rsidRDefault="003A0D59" w:rsidP="00C9166C">
      <w:pPr>
        <w:pStyle w:val="Heading1"/>
        <w:tabs>
          <w:tab w:val="clear" w:pos="720"/>
        </w:tabs>
        <w:bidi/>
        <w:rPr>
          <w:snapToGrid w:val="0"/>
          <w:kern w:val="22"/>
          <w:szCs w:val="22"/>
        </w:rPr>
      </w:pPr>
      <w:sdt>
        <w:sdtPr>
          <w:rPr>
            <w:rFonts w:ascii="Simplified Arabic" w:hAnsi="Simplified Arabic" w:cs="Simplified Arabic"/>
            <w:bCs/>
            <w:sz w:val="28"/>
            <w:szCs w:val="28"/>
            <w:rtl/>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13272B">
            <w:rPr>
              <w:rFonts w:ascii="Simplified Arabic" w:hAnsi="Simplified Arabic" w:cs="Simplified Arabic"/>
              <w:bCs/>
              <w:sz w:val="28"/>
              <w:szCs w:val="28"/>
              <w:rtl/>
              <w:lang w:val="en-US"/>
            </w:rPr>
            <w:t>شروح جدول الأعمال (الجزء الثاني)</w:t>
          </w:r>
        </w:sdtContent>
      </w:sdt>
    </w:p>
    <w:p w:rsidR="00DE59C4" w:rsidRPr="00630469" w:rsidRDefault="0008006C" w:rsidP="0008006C">
      <w:pPr>
        <w:pStyle w:val="Heading1"/>
        <w:tabs>
          <w:tab w:val="clear" w:pos="720"/>
        </w:tabs>
        <w:bidi/>
        <w:spacing w:before="120"/>
        <w:rPr>
          <w:caps w:val="0"/>
          <w:snapToGrid w:val="0"/>
          <w:kern w:val="22"/>
          <w:szCs w:val="22"/>
        </w:rPr>
      </w:pPr>
      <w:r w:rsidRPr="00534A53">
        <w:rPr>
          <w:rFonts w:eastAsia="YouYuan" w:cs="Simplified Arabic"/>
          <w:bCs/>
          <w:kern w:val="2"/>
          <w:sz w:val="28"/>
          <w:szCs w:val="28"/>
          <w:rtl/>
          <w:lang w:val="en-US" w:bidi="ar-EG"/>
        </w:rPr>
        <w:t>مقدمة</w:t>
      </w:r>
    </w:p>
    <w:p w:rsidR="00C9166C" w:rsidRPr="00BA5596" w:rsidRDefault="00C9166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عقب العرض الذي قدمته حكومة الصين، والذي رحب به مؤتمر الأطراف في اتفاقية التنوع البيولوجي في المقرر</w:t>
      </w:r>
      <w:r w:rsidRPr="00BA5596">
        <w:rPr>
          <w:rFonts w:cs="Simplified Arabic"/>
          <w:sz w:val="20"/>
        </w:rPr>
        <w:t xml:space="preserve"> </w:t>
      </w:r>
      <w:hyperlink r:id="rId15" w:history="1">
        <w:r w:rsidR="00980A0C" w:rsidRPr="00340CDD">
          <w:rPr>
            <w:rStyle w:val="Hyperlink"/>
            <w:rFonts w:cs="Simplified Arabic" w:hint="cs"/>
            <w:sz w:val="20"/>
            <w:rtl/>
          </w:rPr>
          <w:t>13/33</w:t>
        </w:r>
      </w:hyperlink>
      <w:r w:rsidRPr="00BA5596">
        <w:rPr>
          <w:rFonts w:cs="Simplified Arabic"/>
          <w:sz w:val="20"/>
          <w:rtl/>
        </w:rPr>
        <w:t xml:space="preserve">، كان من </w:t>
      </w:r>
      <w:r w:rsidR="00030D09" w:rsidRPr="00BA5596">
        <w:rPr>
          <w:rFonts w:cs="Simplified Arabic" w:hint="cs"/>
          <w:sz w:val="20"/>
          <w:rtl/>
        </w:rPr>
        <w:t>المزمع</w:t>
      </w:r>
      <w:r w:rsidRPr="00BA5596">
        <w:rPr>
          <w:rFonts w:cs="Simplified Arabic"/>
          <w:sz w:val="20"/>
          <w:rtl/>
        </w:rPr>
        <w:t xml:space="preserve"> عقد الاجتماع الرابع لمؤتمر الأطراف العامل </w:t>
      </w:r>
      <w:r w:rsidR="00980A0C" w:rsidRPr="00BA5596">
        <w:rPr>
          <w:rFonts w:cs="Simplified Arabic" w:hint="cs"/>
          <w:sz w:val="20"/>
          <w:rtl/>
        </w:rPr>
        <w:t>كا</w:t>
      </w:r>
      <w:r w:rsidRPr="00BA5596">
        <w:rPr>
          <w:rFonts w:cs="Simplified Arabic"/>
          <w:sz w:val="20"/>
          <w:rtl/>
        </w:rPr>
        <w:t xml:space="preserve">جتماع </w:t>
      </w:r>
      <w:r w:rsidR="00980A0C" w:rsidRPr="00BA5596">
        <w:rPr>
          <w:rFonts w:cs="Simplified Arabic" w:hint="cs"/>
          <w:sz w:val="20"/>
          <w:rtl/>
        </w:rPr>
        <w:t>لل</w:t>
      </w:r>
      <w:r w:rsidRPr="00BA5596">
        <w:rPr>
          <w:rFonts w:cs="Simplified Arabic"/>
          <w:sz w:val="20"/>
          <w:rtl/>
        </w:rPr>
        <w:t xml:space="preserve">أطراف في بروتوكول ناغويا بشأن </w:t>
      </w:r>
      <w:r w:rsidR="00980A0C" w:rsidRPr="00BA5596">
        <w:rPr>
          <w:rFonts w:cs="Simplified Arabic"/>
          <w:sz w:val="20"/>
          <w:rtl/>
        </w:rPr>
        <w:t>الحصول على الموارد الجينية والتقاسم العادل والمنصف للمنافع الناشئة عن استخدامها</w:t>
      </w:r>
      <w:r w:rsidRPr="00BA5596">
        <w:rPr>
          <w:rFonts w:cs="Simplified Arabic"/>
          <w:sz w:val="20"/>
          <w:rtl/>
        </w:rPr>
        <w:t xml:space="preserve"> </w:t>
      </w:r>
      <w:r w:rsidR="00E87E9D" w:rsidRPr="00BA5596">
        <w:rPr>
          <w:rFonts w:cs="Simplified Arabic"/>
          <w:sz w:val="20"/>
          <w:rtl/>
        </w:rPr>
        <w:t>في كونمينغ، الصين</w:t>
      </w:r>
      <w:r w:rsidRPr="00BA5596">
        <w:rPr>
          <w:rFonts w:cs="Simplified Arabic"/>
          <w:sz w:val="20"/>
          <w:rtl/>
        </w:rPr>
        <w:t xml:space="preserve">، في </w:t>
      </w:r>
      <w:r w:rsidR="00E87E9D" w:rsidRPr="00BA5596">
        <w:rPr>
          <w:rFonts w:cs="Simplified Arabic" w:hint="cs"/>
          <w:sz w:val="20"/>
          <w:rtl/>
        </w:rPr>
        <w:t>أكتوبر/</w:t>
      </w:r>
      <w:r w:rsidRPr="00BA5596">
        <w:rPr>
          <w:rFonts w:cs="Simplified Arabic"/>
          <w:sz w:val="20"/>
          <w:rtl/>
        </w:rPr>
        <w:t xml:space="preserve">تشرين الأول 2020، بالتزامن مع الاجتماع الخامس عشر لمؤتمر الأطراف في الاتفاقية، وكذلك مع الاجتماع العاشر لمؤتمر الأطراف العامل </w:t>
      </w:r>
      <w:r w:rsidR="00E87E9D" w:rsidRPr="00BA5596">
        <w:rPr>
          <w:rFonts w:cs="Simplified Arabic" w:hint="cs"/>
          <w:sz w:val="20"/>
          <w:rtl/>
        </w:rPr>
        <w:t>ك</w:t>
      </w:r>
      <w:r w:rsidRPr="00BA5596">
        <w:rPr>
          <w:rFonts w:cs="Simplified Arabic"/>
          <w:sz w:val="20"/>
          <w:rtl/>
        </w:rPr>
        <w:t xml:space="preserve">اجتماع </w:t>
      </w:r>
      <w:r w:rsidR="00E87E9D" w:rsidRPr="00BA5596">
        <w:rPr>
          <w:rFonts w:cs="Simplified Arabic" w:hint="cs"/>
          <w:sz w:val="20"/>
          <w:rtl/>
        </w:rPr>
        <w:t>ل</w:t>
      </w:r>
      <w:r w:rsidRPr="00BA5596">
        <w:rPr>
          <w:rFonts w:cs="Simplified Arabic"/>
          <w:sz w:val="20"/>
          <w:rtl/>
        </w:rPr>
        <w:t xml:space="preserve">لأطراف في بروتوكول قرطاجنة للسلامة </w:t>
      </w:r>
      <w:r w:rsidR="00E87E9D" w:rsidRPr="00BA5596">
        <w:rPr>
          <w:rFonts w:cs="Simplified Arabic"/>
          <w:sz w:val="20"/>
          <w:rtl/>
        </w:rPr>
        <w:t>الأحيائية</w:t>
      </w:r>
      <w:r w:rsidRPr="00BA5596">
        <w:rPr>
          <w:rFonts w:cs="Simplified Arabic"/>
          <w:sz w:val="20"/>
          <w:rtl/>
        </w:rPr>
        <w:t xml:space="preserve">. </w:t>
      </w:r>
      <w:r w:rsidR="00402B3A" w:rsidRPr="00BA5596">
        <w:rPr>
          <w:rFonts w:eastAsia="YouYuan" w:cs="Simplified Arabic" w:hint="cs"/>
          <w:kern w:val="2"/>
          <w:sz w:val="20"/>
          <w:rtl/>
          <w:lang w:bidi="ar-EG"/>
        </w:rPr>
        <w:t>غير أنه نظرا إلى استمرار جائحة كوفيد-</w:t>
      </w:r>
      <w:r w:rsidR="00402B3A" w:rsidRPr="00BA5596">
        <w:rPr>
          <w:rFonts w:eastAsia="YouYuan" w:cs="Simplified Arabic"/>
          <w:kern w:val="2"/>
          <w:sz w:val="20"/>
          <w:lang w:val="en-US" w:bidi="ar-EG"/>
        </w:rPr>
        <w:t>19</w:t>
      </w:r>
      <w:r w:rsidR="00402B3A" w:rsidRPr="00BA5596">
        <w:rPr>
          <w:rFonts w:eastAsia="YouYuan" w:cs="Simplified Arabic" w:hint="cs"/>
          <w:kern w:val="2"/>
          <w:sz w:val="20"/>
          <w:rtl/>
          <w:lang w:bidi="ar-EG"/>
        </w:rPr>
        <w:t xml:space="preserve"> تم تأجيل الاجتماعات</w:t>
      </w:r>
      <w:r w:rsidRPr="00BA5596">
        <w:rPr>
          <w:rFonts w:cs="Simplified Arabic"/>
          <w:sz w:val="20"/>
        </w:rPr>
        <w:t>.</w:t>
      </w:r>
    </w:p>
    <w:p w:rsidR="00030D09" w:rsidRPr="00BA5596" w:rsidRDefault="00C9166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Pr>
      </w:pPr>
      <w:r w:rsidRPr="00BA5596">
        <w:rPr>
          <w:rFonts w:cs="Simplified Arabic"/>
          <w:sz w:val="20"/>
          <w:rtl/>
        </w:rPr>
        <w:t>و</w:t>
      </w:r>
      <w:r w:rsidR="00402B3A" w:rsidRPr="00BA5596">
        <w:rPr>
          <w:rFonts w:cs="Simplified Arabic" w:hint="cs"/>
          <w:sz w:val="20"/>
          <w:rtl/>
        </w:rPr>
        <w:t>بالإضافة إلى</w:t>
      </w:r>
      <w:r w:rsidRPr="00BA5596">
        <w:rPr>
          <w:rFonts w:cs="Simplified Arabic"/>
          <w:sz w:val="20"/>
          <w:rtl/>
        </w:rPr>
        <w:t xml:space="preserve"> الاتفاق على عقد هذه الاجتماعات في جزأين ومع مراعاة ضرورة عقد الاجتماع الخامس عشر لمؤتمر الأطراف قبل نهاية عام 2022، عُقد الجزء الأول في إطار مختلط، </w:t>
      </w:r>
      <w:r w:rsidR="00B27040" w:rsidRPr="00BA5596">
        <w:rPr>
          <w:rFonts w:cs="Simplified Arabic" w:hint="cs"/>
          <w:sz w:val="20"/>
          <w:rtl/>
        </w:rPr>
        <w:t>عبر</w:t>
      </w:r>
      <w:r w:rsidRPr="00BA5596">
        <w:rPr>
          <w:rFonts w:cs="Simplified Arabic"/>
          <w:sz w:val="20"/>
          <w:rtl/>
        </w:rPr>
        <w:t xml:space="preserve"> الإنترنت وفي كونمينغ، الصين، في الفترة من 11 إلى 15</w:t>
      </w:r>
      <w:r w:rsidR="00B27040" w:rsidRPr="00BA5596">
        <w:rPr>
          <w:rFonts w:cs="Simplified Arabic" w:hint="cs"/>
          <w:sz w:val="20"/>
          <w:rtl/>
        </w:rPr>
        <w:t xml:space="preserve"> أكتوبر/</w:t>
      </w:r>
      <w:r w:rsidR="00B27040" w:rsidRPr="00BA5596">
        <w:rPr>
          <w:rFonts w:cs="Simplified Arabic"/>
          <w:sz w:val="20"/>
          <w:rtl/>
        </w:rPr>
        <w:t>تشرين الأول</w:t>
      </w:r>
      <w:r w:rsidRPr="00BA5596">
        <w:rPr>
          <w:rFonts w:cs="Simplified Arabic"/>
          <w:sz w:val="20"/>
          <w:rtl/>
        </w:rPr>
        <w:t xml:space="preserve"> 2021. </w:t>
      </w:r>
      <w:r w:rsidR="00B27040" w:rsidRPr="00BA5596">
        <w:rPr>
          <w:rFonts w:cs="Simplified Arabic" w:hint="cs"/>
          <w:sz w:val="20"/>
          <w:rtl/>
        </w:rPr>
        <w:t>و</w:t>
      </w:r>
      <w:r w:rsidRPr="00BA5596">
        <w:rPr>
          <w:rFonts w:cs="Simplified Arabic"/>
          <w:sz w:val="20"/>
          <w:rtl/>
        </w:rPr>
        <w:t xml:space="preserve">سيعقد الجزء الثاني من الاجتماعات </w:t>
      </w:r>
      <w:r w:rsidR="00402B3A" w:rsidRPr="00BA5596">
        <w:rPr>
          <w:rFonts w:cs="Simplified Arabic" w:hint="cs"/>
          <w:sz w:val="20"/>
          <w:rtl/>
        </w:rPr>
        <w:t>حضوريا</w:t>
      </w:r>
      <w:r w:rsidRPr="00BA5596">
        <w:rPr>
          <w:rFonts w:cs="Simplified Arabic"/>
          <w:sz w:val="20"/>
          <w:rtl/>
        </w:rPr>
        <w:t xml:space="preserve"> في مونتريال، كندا، في الفترة من 7 إلى 19 ديسمبر</w:t>
      </w:r>
      <w:r w:rsidR="00B27040" w:rsidRPr="00BA5596">
        <w:rPr>
          <w:rFonts w:cs="Simplified Arabic" w:hint="cs"/>
          <w:sz w:val="20"/>
          <w:rtl/>
        </w:rPr>
        <w:t>/كانون الأول</w:t>
      </w:r>
      <w:r w:rsidRPr="00BA5596">
        <w:rPr>
          <w:rFonts w:cs="Simplified Arabic"/>
          <w:sz w:val="20"/>
          <w:rtl/>
        </w:rPr>
        <w:t xml:space="preserve"> 2022.</w:t>
      </w:r>
    </w:p>
    <w:p w:rsidR="00C9166C" w:rsidRPr="00BA5596" w:rsidRDefault="009001EA"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Pr>
      </w:pPr>
      <w:r w:rsidRPr="00BA5596">
        <w:rPr>
          <w:rFonts w:cs="Simplified Arabic" w:hint="cs"/>
          <w:sz w:val="20"/>
          <w:rtl/>
        </w:rPr>
        <w:t>واعتُمد</w:t>
      </w:r>
      <w:r w:rsidR="00C9166C" w:rsidRPr="00BA5596">
        <w:rPr>
          <w:rFonts w:cs="Simplified Arabic"/>
          <w:sz w:val="20"/>
          <w:rtl/>
        </w:rPr>
        <w:t xml:space="preserve"> جدول أعمال الاجتماع الرابع لمؤتمر الأطراف العامل </w:t>
      </w:r>
      <w:r w:rsidRPr="00BA5596">
        <w:rPr>
          <w:rFonts w:cs="Simplified Arabic" w:hint="cs"/>
          <w:sz w:val="20"/>
          <w:rtl/>
        </w:rPr>
        <w:t>ك</w:t>
      </w:r>
      <w:r w:rsidR="00C9166C" w:rsidRPr="00BA5596">
        <w:rPr>
          <w:rFonts w:cs="Simplified Arabic"/>
          <w:sz w:val="20"/>
          <w:rtl/>
        </w:rPr>
        <w:t xml:space="preserve">اجتماع </w:t>
      </w:r>
      <w:r w:rsidRPr="00BA5596">
        <w:rPr>
          <w:rFonts w:cs="Simplified Arabic" w:hint="cs"/>
          <w:sz w:val="20"/>
          <w:rtl/>
        </w:rPr>
        <w:t>ل</w:t>
      </w:r>
      <w:r w:rsidR="00C9166C" w:rsidRPr="00BA5596">
        <w:rPr>
          <w:rFonts w:cs="Simplified Arabic"/>
          <w:sz w:val="20"/>
          <w:rtl/>
        </w:rPr>
        <w:t>لأطراف في البروتوكول (</w:t>
      </w:r>
      <w:r w:rsidRPr="00BA5596">
        <w:rPr>
          <w:rFonts w:cs="Simplified Arabic"/>
          <w:sz w:val="20"/>
        </w:rPr>
        <w:t>CBD/NP/MOP/4/1/Rev.1</w:t>
      </w:r>
      <w:r w:rsidR="00C9166C" w:rsidRPr="00BA5596">
        <w:rPr>
          <w:rFonts w:cs="Simplified Arabic"/>
          <w:sz w:val="20"/>
          <w:rtl/>
        </w:rPr>
        <w:t xml:space="preserve">) في الجزء الأول من الاجتماع. واستعرض المكتب </w:t>
      </w:r>
      <w:r w:rsidR="00402B3A" w:rsidRPr="00BA5596">
        <w:rPr>
          <w:rFonts w:cs="Simplified Arabic" w:hint="cs"/>
          <w:sz w:val="20"/>
          <w:rtl/>
        </w:rPr>
        <w:t>ال</w:t>
      </w:r>
      <w:r w:rsidR="00C9166C" w:rsidRPr="00BA5596">
        <w:rPr>
          <w:rFonts w:cs="Simplified Arabic"/>
          <w:sz w:val="20"/>
          <w:rtl/>
        </w:rPr>
        <w:t>مشر</w:t>
      </w:r>
      <w:r w:rsidRPr="00BA5596">
        <w:rPr>
          <w:rFonts w:cs="Simplified Arabic" w:hint="cs"/>
          <w:sz w:val="20"/>
          <w:rtl/>
        </w:rPr>
        <w:t>و</w:t>
      </w:r>
      <w:r w:rsidR="00C9166C" w:rsidRPr="00BA5596">
        <w:rPr>
          <w:rFonts w:cs="Simplified Arabic"/>
          <w:sz w:val="20"/>
          <w:rtl/>
        </w:rPr>
        <w:t>ع</w:t>
      </w:r>
      <w:r w:rsidR="00402B3A" w:rsidRPr="00BA5596">
        <w:rPr>
          <w:rFonts w:cs="Simplified Arabic" w:hint="cs"/>
          <w:sz w:val="20"/>
          <w:rtl/>
        </w:rPr>
        <w:t xml:space="preserve"> الأولي</w:t>
      </w:r>
      <w:r w:rsidR="00C9166C" w:rsidRPr="00BA5596">
        <w:rPr>
          <w:rFonts w:cs="Simplified Arabic"/>
          <w:sz w:val="20"/>
          <w:rtl/>
        </w:rPr>
        <w:t xml:space="preserve"> لشروح </w:t>
      </w:r>
      <w:r w:rsidR="00402B3A" w:rsidRPr="00BA5596">
        <w:rPr>
          <w:rFonts w:cs="Simplified Arabic" w:hint="cs"/>
          <w:sz w:val="20"/>
          <w:rtl/>
        </w:rPr>
        <w:t>ا</w:t>
      </w:r>
      <w:r w:rsidR="00C9166C" w:rsidRPr="00BA5596">
        <w:rPr>
          <w:rFonts w:cs="Simplified Arabic"/>
          <w:sz w:val="20"/>
          <w:rtl/>
        </w:rPr>
        <w:t xml:space="preserve">لجزء الثاني من الاجتماع الرابع للأطراف في البروتوكول في اجتماعاته المعقودة في </w:t>
      </w:r>
      <w:r w:rsidRPr="00BA5596">
        <w:rPr>
          <w:rFonts w:cs="Simplified Arabic" w:hint="cs"/>
          <w:sz w:val="20"/>
          <w:rtl/>
        </w:rPr>
        <w:t>مايو/</w:t>
      </w:r>
      <w:r w:rsidR="00C9166C" w:rsidRPr="00BA5596">
        <w:rPr>
          <w:rFonts w:cs="Simplified Arabic"/>
          <w:sz w:val="20"/>
          <w:rtl/>
        </w:rPr>
        <w:t>أيار</w:t>
      </w:r>
      <w:r w:rsidRPr="00BA5596">
        <w:rPr>
          <w:rFonts w:cs="Simplified Arabic" w:hint="cs"/>
          <w:sz w:val="20"/>
          <w:rtl/>
        </w:rPr>
        <w:t xml:space="preserve"> </w:t>
      </w:r>
      <w:r w:rsidR="00C9166C" w:rsidRPr="00BA5596">
        <w:rPr>
          <w:rFonts w:cs="Simplified Arabic"/>
          <w:sz w:val="20"/>
          <w:rtl/>
        </w:rPr>
        <w:t>و</w:t>
      </w:r>
      <w:r w:rsidRPr="00BA5596">
        <w:rPr>
          <w:rFonts w:cs="Simplified Arabic" w:hint="cs"/>
          <w:sz w:val="20"/>
          <w:rtl/>
        </w:rPr>
        <w:t>يولي</w:t>
      </w:r>
      <w:r w:rsidR="00402B3A" w:rsidRPr="00BA5596">
        <w:rPr>
          <w:rFonts w:cs="Simplified Arabic" w:hint="cs"/>
          <w:sz w:val="20"/>
          <w:rtl/>
        </w:rPr>
        <w:t>و</w:t>
      </w:r>
      <w:r w:rsidRPr="00BA5596">
        <w:rPr>
          <w:rFonts w:cs="Simplified Arabic" w:hint="cs"/>
          <w:sz w:val="20"/>
          <w:rtl/>
        </w:rPr>
        <w:t>/</w:t>
      </w:r>
      <w:r w:rsidR="00C9166C" w:rsidRPr="00BA5596">
        <w:rPr>
          <w:rFonts w:cs="Simplified Arabic"/>
          <w:sz w:val="20"/>
          <w:rtl/>
        </w:rPr>
        <w:t>تموز و</w:t>
      </w:r>
      <w:r w:rsidRPr="00BA5596">
        <w:rPr>
          <w:rFonts w:cs="Simplified Arabic" w:hint="cs"/>
          <w:sz w:val="20"/>
          <w:rtl/>
        </w:rPr>
        <w:t>أغسطس/</w:t>
      </w:r>
      <w:r w:rsidR="00C9166C" w:rsidRPr="00BA5596">
        <w:rPr>
          <w:rFonts w:cs="Simplified Arabic"/>
          <w:sz w:val="20"/>
          <w:rtl/>
        </w:rPr>
        <w:t>آب 2022. وفي وقت لاحق، وضع</w:t>
      </w:r>
      <w:r w:rsidR="00535B49" w:rsidRPr="00BA5596">
        <w:rPr>
          <w:rFonts w:cs="Simplified Arabic" w:hint="cs"/>
          <w:sz w:val="20"/>
          <w:rtl/>
        </w:rPr>
        <w:t>ت</w:t>
      </w:r>
      <w:r w:rsidR="00C9166C" w:rsidRPr="00BA5596">
        <w:rPr>
          <w:rFonts w:cs="Simplified Arabic"/>
          <w:sz w:val="20"/>
          <w:rtl/>
        </w:rPr>
        <w:t xml:space="preserve"> الأمين</w:t>
      </w:r>
      <w:r w:rsidR="00535B49" w:rsidRPr="00BA5596">
        <w:rPr>
          <w:rFonts w:cs="Simplified Arabic" w:hint="cs"/>
          <w:sz w:val="20"/>
          <w:rtl/>
        </w:rPr>
        <w:t>ة</w:t>
      </w:r>
      <w:r w:rsidR="00C9166C" w:rsidRPr="00BA5596">
        <w:rPr>
          <w:rFonts w:cs="Simplified Arabic"/>
          <w:sz w:val="20"/>
          <w:rtl/>
        </w:rPr>
        <w:t xml:space="preserve"> التنفيذي</w:t>
      </w:r>
      <w:r w:rsidR="00535B49" w:rsidRPr="00BA5596">
        <w:rPr>
          <w:rFonts w:cs="Simplified Arabic" w:hint="cs"/>
          <w:sz w:val="20"/>
          <w:rtl/>
        </w:rPr>
        <w:t>ة</w:t>
      </w:r>
      <w:r w:rsidR="00C9166C" w:rsidRPr="00BA5596">
        <w:rPr>
          <w:rFonts w:cs="Simplified Arabic"/>
          <w:sz w:val="20"/>
          <w:rtl/>
        </w:rPr>
        <w:t xml:space="preserve"> الصيغة النهائية لشروح الجزء الثاني من الاجتماع، مع مراعاة تعليقات المكتب في تلك الاجتماعات، وهي معروضة في هذه الوثيقة.</w:t>
      </w:r>
    </w:p>
    <w:p w:rsidR="00C9166C" w:rsidRPr="00BA5596" w:rsidRDefault="00C9166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Pr>
      </w:pPr>
      <w:r w:rsidRPr="00BA5596">
        <w:rPr>
          <w:rFonts w:cs="Simplified Arabic"/>
          <w:sz w:val="20"/>
          <w:rtl/>
        </w:rPr>
        <w:lastRenderedPageBreak/>
        <w:t>وستنظم الرئاسة الأجزاء الوزارية الرفيعة المستوى خلال جز</w:t>
      </w:r>
      <w:r w:rsidR="00037AB5" w:rsidRPr="00BA5596">
        <w:rPr>
          <w:rFonts w:cs="Simplified Arabic" w:hint="cs"/>
          <w:sz w:val="20"/>
          <w:rtl/>
        </w:rPr>
        <w:t>أ</w:t>
      </w:r>
      <w:r w:rsidRPr="00BA5596">
        <w:rPr>
          <w:rFonts w:cs="Simplified Arabic"/>
          <w:sz w:val="20"/>
          <w:rtl/>
        </w:rPr>
        <w:t xml:space="preserve">ي الاجتماع بالتشاور مع الأمانة العامة والمكتب. وسيعقد الجزء الرفيع المستوى المقرر عقده في الجزء الثاني من الاجتماع في الفترة من 15 إلى 17 </w:t>
      </w:r>
      <w:r w:rsidR="00A3646B" w:rsidRPr="00BA5596">
        <w:rPr>
          <w:rFonts w:cs="Simplified Arabic" w:hint="cs"/>
          <w:sz w:val="20"/>
          <w:rtl/>
        </w:rPr>
        <w:t>ديسمبر/</w:t>
      </w:r>
      <w:r w:rsidRPr="00BA5596">
        <w:rPr>
          <w:rFonts w:cs="Simplified Arabic"/>
          <w:sz w:val="20"/>
          <w:rtl/>
        </w:rPr>
        <w:t>كانون الأول 2022.</w:t>
      </w:r>
    </w:p>
    <w:p w:rsidR="00C9166C" w:rsidRPr="00BA5596" w:rsidRDefault="00C9166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Pr>
      </w:pPr>
      <w:r w:rsidRPr="00BA5596">
        <w:rPr>
          <w:rFonts w:cs="Simplified Arabic"/>
          <w:sz w:val="20"/>
          <w:rtl/>
        </w:rPr>
        <w:t xml:space="preserve">ويمكن </w:t>
      </w:r>
      <w:r w:rsidR="00037AB5" w:rsidRPr="00BA5596">
        <w:rPr>
          <w:rFonts w:cs="Simplified Arabic" w:hint="cs"/>
          <w:sz w:val="20"/>
          <w:rtl/>
        </w:rPr>
        <w:t>عقد</w:t>
      </w:r>
      <w:r w:rsidR="00037AB5" w:rsidRPr="00BA5596">
        <w:rPr>
          <w:rFonts w:cs="Simplified Arabic"/>
          <w:sz w:val="20"/>
          <w:rtl/>
        </w:rPr>
        <w:t xml:space="preserve"> مشاورات بين الوفود واجتماعات </w:t>
      </w:r>
      <w:r w:rsidRPr="00BA5596">
        <w:rPr>
          <w:rFonts w:cs="Simplified Arabic"/>
          <w:sz w:val="20"/>
          <w:rtl/>
        </w:rPr>
        <w:t>تحضيرية للمجموعات الإقليمية قبل بدء الاجتماعات.</w:t>
      </w:r>
    </w:p>
    <w:p w:rsidR="00C9166C" w:rsidRPr="00BA5596" w:rsidRDefault="00710EB6"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Pr>
      </w:pPr>
      <w:r w:rsidRPr="00BA5596">
        <w:rPr>
          <w:rFonts w:cs="Simplified Arabic" w:hint="cs"/>
          <w:sz w:val="20"/>
          <w:rtl/>
        </w:rPr>
        <w:t>و</w:t>
      </w:r>
      <w:r w:rsidR="00C9166C" w:rsidRPr="00BA5596">
        <w:rPr>
          <w:rFonts w:cs="Simplified Arabic"/>
          <w:sz w:val="20"/>
          <w:rtl/>
        </w:rPr>
        <w:t>أعد</w:t>
      </w:r>
      <w:r w:rsidRPr="00BA5596">
        <w:rPr>
          <w:rFonts w:cs="Simplified Arabic" w:hint="cs"/>
          <w:sz w:val="20"/>
          <w:rtl/>
        </w:rPr>
        <w:t>ت</w:t>
      </w:r>
      <w:r w:rsidR="00C9166C" w:rsidRPr="00BA5596">
        <w:rPr>
          <w:rFonts w:cs="Simplified Arabic"/>
          <w:sz w:val="20"/>
          <w:rtl/>
        </w:rPr>
        <w:t xml:space="preserve"> الأمين</w:t>
      </w:r>
      <w:r w:rsidRPr="00BA5596">
        <w:rPr>
          <w:rFonts w:cs="Simplified Arabic" w:hint="cs"/>
          <w:sz w:val="20"/>
          <w:rtl/>
        </w:rPr>
        <w:t>ة</w:t>
      </w:r>
      <w:r w:rsidR="00C9166C" w:rsidRPr="00BA5596">
        <w:rPr>
          <w:rFonts w:cs="Simplified Arabic"/>
          <w:sz w:val="20"/>
          <w:rtl/>
        </w:rPr>
        <w:t xml:space="preserve"> التنفيذي</w:t>
      </w:r>
      <w:r w:rsidRPr="00BA5596">
        <w:rPr>
          <w:rFonts w:cs="Simplified Arabic" w:hint="cs"/>
          <w:sz w:val="20"/>
          <w:rtl/>
        </w:rPr>
        <w:t>ة</w:t>
      </w:r>
      <w:r w:rsidR="00C9166C" w:rsidRPr="00BA5596">
        <w:rPr>
          <w:rFonts w:cs="Simplified Arabic"/>
          <w:sz w:val="20"/>
          <w:rtl/>
        </w:rPr>
        <w:t xml:space="preserve"> تجميعا لمشاريع المقررات التي اقترحتها الهيئ</w:t>
      </w:r>
      <w:r w:rsidR="00037AB5" w:rsidRPr="00BA5596">
        <w:rPr>
          <w:rFonts w:cs="Simplified Arabic" w:hint="cs"/>
          <w:sz w:val="20"/>
          <w:rtl/>
        </w:rPr>
        <w:t>تان</w:t>
      </w:r>
      <w:r w:rsidR="00C9166C" w:rsidRPr="00BA5596">
        <w:rPr>
          <w:rFonts w:cs="Simplified Arabic"/>
          <w:sz w:val="20"/>
          <w:rtl/>
        </w:rPr>
        <w:t xml:space="preserve"> الفرعي</w:t>
      </w:r>
      <w:r w:rsidR="00037AB5" w:rsidRPr="00BA5596">
        <w:rPr>
          <w:rFonts w:cs="Simplified Arabic" w:hint="cs"/>
          <w:sz w:val="20"/>
          <w:rtl/>
        </w:rPr>
        <w:t>تان</w:t>
      </w:r>
      <w:r w:rsidR="00C9166C" w:rsidRPr="00BA5596">
        <w:rPr>
          <w:rFonts w:cs="Simplified Arabic"/>
          <w:sz w:val="20"/>
          <w:rtl/>
        </w:rPr>
        <w:t xml:space="preserve"> في </w:t>
      </w:r>
      <w:r w:rsidR="00037AB5" w:rsidRPr="00BA5596">
        <w:rPr>
          <w:rFonts w:cs="Simplified Arabic" w:hint="cs"/>
          <w:sz w:val="20"/>
          <w:rtl/>
        </w:rPr>
        <w:t>ال</w:t>
      </w:r>
      <w:r w:rsidR="00C9166C" w:rsidRPr="00BA5596">
        <w:rPr>
          <w:rFonts w:cs="Simplified Arabic"/>
          <w:sz w:val="20"/>
          <w:rtl/>
        </w:rPr>
        <w:t xml:space="preserve">اجتماعات </w:t>
      </w:r>
      <w:r w:rsidR="00037AB5" w:rsidRPr="00BA5596">
        <w:rPr>
          <w:rFonts w:cs="Simplified Arabic" w:hint="cs"/>
          <w:sz w:val="20"/>
          <w:rtl/>
        </w:rPr>
        <w:t xml:space="preserve">التي عقدت </w:t>
      </w:r>
      <w:r w:rsidR="00C9166C" w:rsidRPr="00BA5596">
        <w:rPr>
          <w:rFonts w:cs="Simplified Arabic"/>
          <w:sz w:val="20"/>
          <w:rtl/>
        </w:rPr>
        <w:t xml:space="preserve">بين الدورات أو التي </w:t>
      </w:r>
      <w:r w:rsidRPr="00BA5596">
        <w:rPr>
          <w:rFonts w:cs="Simplified Arabic" w:hint="cs"/>
          <w:sz w:val="20"/>
          <w:rtl/>
        </w:rPr>
        <w:t>أعدتها</w:t>
      </w:r>
      <w:r w:rsidR="00C9166C" w:rsidRPr="00BA5596">
        <w:rPr>
          <w:rFonts w:cs="Simplified Arabic"/>
          <w:sz w:val="20"/>
          <w:rtl/>
        </w:rPr>
        <w:t xml:space="preserve"> الأمين</w:t>
      </w:r>
      <w:r w:rsidRPr="00BA5596">
        <w:rPr>
          <w:rFonts w:cs="Simplified Arabic" w:hint="cs"/>
          <w:sz w:val="20"/>
          <w:rtl/>
        </w:rPr>
        <w:t>ة</w:t>
      </w:r>
      <w:r w:rsidR="00C9166C" w:rsidRPr="00BA5596">
        <w:rPr>
          <w:rFonts w:cs="Simplified Arabic"/>
          <w:sz w:val="20"/>
          <w:rtl/>
        </w:rPr>
        <w:t xml:space="preserve"> التنفيذي</w:t>
      </w:r>
      <w:r w:rsidRPr="00BA5596">
        <w:rPr>
          <w:rFonts w:cs="Simplified Arabic" w:hint="cs"/>
          <w:sz w:val="20"/>
          <w:rtl/>
        </w:rPr>
        <w:t>ة</w:t>
      </w:r>
      <w:r w:rsidR="00C9166C" w:rsidRPr="00BA5596">
        <w:rPr>
          <w:rFonts w:cs="Simplified Arabic"/>
          <w:sz w:val="20"/>
          <w:rtl/>
        </w:rPr>
        <w:t xml:space="preserve"> (</w:t>
      </w:r>
      <w:r w:rsidRPr="00BA5596">
        <w:rPr>
          <w:rFonts w:cs="Simplified Arabic"/>
          <w:sz w:val="20"/>
        </w:rPr>
        <w:t>CBD/NP/MOP/4/1/Add.5</w:t>
      </w:r>
      <w:r w:rsidRPr="00BA5596">
        <w:rPr>
          <w:rFonts w:cs="Simplified Arabic" w:hint="cs"/>
          <w:sz w:val="20"/>
          <w:rtl/>
        </w:rPr>
        <w:t>).</w:t>
      </w:r>
    </w:p>
    <w:p w:rsidR="00C9166C" w:rsidRPr="00BA5596" w:rsidRDefault="00850CEA"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w:t>
      </w:r>
      <w:r w:rsidR="00037AB5" w:rsidRPr="00BA5596">
        <w:rPr>
          <w:rFonts w:cs="Simplified Arabic" w:hint="cs"/>
          <w:sz w:val="20"/>
          <w:rtl/>
        </w:rPr>
        <w:t xml:space="preserve">للاطلاع على </w:t>
      </w:r>
      <w:r w:rsidRPr="00BA5596">
        <w:rPr>
          <w:rFonts w:cs="Simplified Arabic"/>
          <w:sz w:val="20"/>
          <w:rtl/>
        </w:rPr>
        <w:t xml:space="preserve">مزيد من المعلومات، انظر شروح جدول أعمال الجزء الثاني من الاجتماع الخامس عشر لمؤتمر الأطراف في الاتفاقية، </w:t>
      </w:r>
      <w:r w:rsidRPr="00BA5596">
        <w:rPr>
          <w:rFonts w:cs="Simplified Arabic"/>
          <w:sz w:val="20"/>
        </w:rPr>
        <w:t>CBD/COP/15/1/Add.3</w:t>
      </w:r>
      <w:r w:rsidRPr="00BA5596">
        <w:rPr>
          <w:rFonts w:cs="Simplified Arabic"/>
          <w:sz w:val="20"/>
          <w:rtl/>
        </w:rPr>
        <w:t>.</w:t>
      </w:r>
    </w:p>
    <w:p w:rsidR="007259AC" w:rsidRPr="00BA5596" w:rsidRDefault="007259AC" w:rsidP="00BA5596">
      <w:pPr>
        <w:keepNext/>
        <w:bidi/>
        <w:spacing w:before="120" w:after="120" w:line="216" w:lineRule="auto"/>
        <w:jc w:val="center"/>
        <w:rPr>
          <w:rFonts w:cs="Simplified Arabic"/>
          <w:b/>
          <w:bCs/>
          <w:caps/>
          <w:snapToGrid w:val="0"/>
          <w:kern w:val="22"/>
          <w:sz w:val="20"/>
          <w:rtl/>
          <w:lang w:bidi="ar-EG"/>
        </w:rPr>
      </w:pPr>
      <w:bookmarkStart w:id="2" w:name="Item01"/>
      <w:r w:rsidRPr="00BA5596">
        <w:rPr>
          <w:rFonts w:cs="Simplified Arabic"/>
          <w:bCs/>
          <w:sz w:val="20"/>
          <w:rtl/>
        </w:rPr>
        <w:t>البند 1</w:t>
      </w:r>
      <w:r w:rsidRPr="00BA5596">
        <w:rPr>
          <w:rFonts w:cs="Simplified Arabic" w:hint="cs"/>
          <w:bCs/>
          <w:sz w:val="20"/>
          <w:rtl/>
        </w:rPr>
        <w:t>-</w:t>
      </w:r>
      <w:r w:rsidR="00037AB5" w:rsidRPr="00BA5596">
        <w:rPr>
          <w:rFonts w:cs="Simplified Arabic" w:hint="cs"/>
          <w:bCs/>
          <w:sz w:val="20"/>
          <w:rtl/>
        </w:rPr>
        <w:tab/>
      </w:r>
      <w:r w:rsidRPr="00BA5596">
        <w:rPr>
          <w:rFonts w:cs="Simplified Arabic"/>
          <w:bCs/>
          <w:sz w:val="20"/>
          <w:rtl/>
        </w:rPr>
        <w:t>افتتاح الاجتماع</w:t>
      </w:r>
    </w:p>
    <w:bookmarkEnd w:id="2"/>
    <w:p w:rsidR="00D014FD" w:rsidRPr="00BA5596" w:rsidRDefault="00D014F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سيستأنف الاجتماع </w:t>
      </w:r>
      <w:r w:rsidR="00861354" w:rsidRPr="00BA5596">
        <w:rPr>
          <w:rFonts w:cs="Simplified Arabic" w:hint="cs"/>
          <w:sz w:val="20"/>
          <w:rtl/>
        </w:rPr>
        <w:t>بالحضور الشخصي</w:t>
      </w:r>
      <w:r w:rsidRPr="00BA5596">
        <w:rPr>
          <w:rFonts w:cs="Simplified Arabic"/>
          <w:sz w:val="20"/>
          <w:rtl/>
        </w:rPr>
        <w:t xml:space="preserve"> وبال</w:t>
      </w:r>
      <w:r w:rsidR="00037AB5" w:rsidRPr="00BA5596">
        <w:rPr>
          <w:rFonts w:cs="Simplified Arabic" w:hint="cs"/>
          <w:sz w:val="20"/>
          <w:rtl/>
        </w:rPr>
        <w:t>تزامن</w:t>
      </w:r>
      <w:r w:rsidRPr="00BA5596">
        <w:rPr>
          <w:rFonts w:cs="Simplified Arabic"/>
          <w:sz w:val="20"/>
          <w:rtl/>
        </w:rPr>
        <w:t xml:space="preserve"> مع الاجتماع الخامس عشر لمؤتمر الأطراف والاجتماع العاشر لمؤتمر الأطراف العامل </w:t>
      </w:r>
      <w:r w:rsidR="00861354" w:rsidRPr="00BA5596">
        <w:rPr>
          <w:rFonts w:cs="Simplified Arabic" w:hint="cs"/>
          <w:sz w:val="20"/>
          <w:rtl/>
        </w:rPr>
        <w:t>ك</w:t>
      </w:r>
      <w:r w:rsidRPr="00BA5596">
        <w:rPr>
          <w:rFonts w:cs="Simplified Arabic"/>
          <w:sz w:val="20"/>
          <w:rtl/>
        </w:rPr>
        <w:t xml:space="preserve">اجتماع </w:t>
      </w:r>
      <w:r w:rsidR="00861354" w:rsidRPr="00BA5596">
        <w:rPr>
          <w:rFonts w:cs="Simplified Arabic" w:hint="cs"/>
          <w:sz w:val="20"/>
          <w:rtl/>
        </w:rPr>
        <w:t>ل</w:t>
      </w:r>
      <w:r w:rsidRPr="00BA5596">
        <w:rPr>
          <w:rFonts w:cs="Simplified Arabic"/>
          <w:sz w:val="20"/>
          <w:rtl/>
        </w:rPr>
        <w:t>لأطراف في بروتوكول قرطاجنة</w:t>
      </w:r>
      <w:r w:rsidR="00861354" w:rsidRPr="00BA5596">
        <w:rPr>
          <w:rFonts w:cs="Simplified Arabic"/>
          <w:sz w:val="20"/>
          <w:rtl/>
        </w:rPr>
        <w:t>.</w:t>
      </w:r>
    </w:p>
    <w:p w:rsidR="00D014FD" w:rsidRPr="00BA5596" w:rsidRDefault="00037AB5"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وسيُفتتح الاجتماع</w:t>
      </w:r>
      <w:r w:rsidR="006F5CD7" w:rsidRPr="00BA5596">
        <w:rPr>
          <w:rFonts w:cs="Simplified Arabic"/>
          <w:sz w:val="20"/>
          <w:rtl/>
        </w:rPr>
        <w:t xml:space="preserve"> في الساعة </w:t>
      </w:r>
      <w:r w:rsidRPr="00BA5596">
        <w:rPr>
          <w:rFonts w:cs="Simplified Arabic" w:hint="cs"/>
          <w:sz w:val="20"/>
          <w:rtl/>
        </w:rPr>
        <w:t>العاشرة</w:t>
      </w:r>
      <w:r w:rsidR="006F5CD7" w:rsidRPr="00BA5596">
        <w:rPr>
          <w:rFonts w:cs="Simplified Arabic"/>
          <w:sz w:val="20"/>
          <w:rtl/>
        </w:rPr>
        <w:t xml:space="preserve"> صباح</w:t>
      </w:r>
      <w:r w:rsidR="00D014FD" w:rsidRPr="00BA5596">
        <w:rPr>
          <w:rFonts w:cs="Simplified Arabic"/>
          <w:sz w:val="20"/>
          <w:rtl/>
        </w:rPr>
        <w:t>ا (بالتوقيت المحلي، مونتريال) يوم الأربعاء، 7 ديسمبر</w:t>
      </w:r>
      <w:r w:rsidR="006F5CD7" w:rsidRPr="00BA5596">
        <w:rPr>
          <w:rFonts w:cs="Simplified Arabic" w:hint="cs"/>
          <w:sz w:val="20"/>
          <w:rtl/>
        </w:rPr>
        <w:t>/كانون الأول</w:t>
      </w:r>
      <w:r w:rsidR="00D014FD" w:rsidRPr="00BA5596">
        <w:rPr>
          <w:rFonts w:cs="Simplified Arabic"/>
          <w:sz w:val="20"/>
          <w:rtl/>
        </w:rPr>
        <w:t xml:space="preserve"> 2022</w:t>
      </w:r>
      <w:r w:rsidR="00D014FD" w:rsidRPr="00BA5596">
        <w:rPr>
          <w:rFonts w:cs="Simplified Arabic"/>
          <w:sz w:val="20"/>
        </w:rPr>
        <w:t>.</w:t>
      </w:r>
    </w:p>
    <w:p w:rsidR="00D014FD" w:rsidRPr="00BA5596" w:rsidRDefault="00D014F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وسيفتتح الجزء الثاني من الاجتماع رئيس الاجتماع الخامس عشر لمؤتمر الأطراف. </w:t>
      </w:r>
      <w:r w:rsidR="00037AB5" w:rsidRPr="00BA5596">
        <w:rPr>
          <w:rFonts w:cs="Simplified Arabic" w:hint="cs"/>
          <w:sz w:val="20"/>
          <w:rtl/>
        </w:rPr>
        <w:t>و</w:t>
      </w:r>
      <w:r w:rsidRPr="00BA5596">
        <w:rPr>
          <w:rFonts w:cs="Simplified Arabic"/>
          <w:sz w:val="20"/>
          <w:rtl/>
        </w:rPr>
        <w:t>سيستمع المؤتمر</w:t>
      </w:r>
      <w:r w:rsidR="00037AB5" w:rsidRPr="00BA5596">
        <w:rPr>
          <w:rFonts w:cs="Simplified Arabic"/>
          <w:sz w:val="20"/>
          <w:rtl/>
        </w:rPr>
        <w:t xml:space="preserve"> في جلس</w:t>
      </w:r>
      <w:r w:rsidR="00037AB5" w:rsidRPr="00BA5596">
        <w:rPr>
          <w:rFonts w:cs="Simplified Arabic" w:hint="cs"/>
          <w:sz w:val="20"/>
          <w:rtl/>
        </w:rPr>
        <w:t>ته</w:t>
      </w:r>
      <w:r w:rsidR="00037AB5" w:rsidRPr="00BA5596">
        <w:rPr>
          <w:rFonts w:cs="Simplified Arabic"/>
          <w:sz w:val="20"/>
          <w:rtl/>
        </w:rPr>
        <w:t xml:space="preserve"> الافتتاحية</w:t>
      </w:r>
      <w:r w:rsidRPr="00BA5596">
        <w:rPr>
          <w:rFonts w:cs="Simplified Arabic"/>
          <w:sz w:val="20"/>
          <w:rtl/>
        </w:rPr>
        <w:t xml:space="preserve"> إلى </w:t>
      </w:r>
      <w:r w:rsidR="00A779F3" w:rsidRPr="00BA5596">
        <w:rPr>
          <w:rFonts w:cs="Simplified Arabic" w:hint="cs"/>
          <w:sz w:val="20"/>
          <w:rtl/>
        </w:rPr>
        <w:t>كلم</w:t>
      </w:r>
      <w:r w:rsidR="00037AB5" w:rsidRPr="00BA5596">
        <w:rPr>
          <w:rFonts w:cs="Simplified Arabic" w:hint="cs"/>
          <w:sz w:val="20"/>
          <w:rtl/>
        </w:rPr>
        <w:t>ات</w:t>
      </w:r>
      <w:r w:rsidRPr="00BA5596">
        <w:rPr>
          <w:rFonts w:cs="Simplified Arabic"/>
          <w:sz w:val="20"/>
          <w:rtl/>
        </w:rPr>
        <w:t xml:space="preserve"> ترحيب يلقيه</w:t>
      </w:r>
      <w:r w:rsidR="00A779F3" w:rsidRPr="00BA5596">
        <w:rPr>
          <w:rFonts w:cs="Simplified Arabic" w:hint="cs"/>
          <w:sz w:val="20"/>
          <w:rtl/>
        </w:rPr>
        <w:t>ا</w:t>
      </w:r>
      <w:r w:rsidRPr="00BA5596">
        <w:rPr>
          <w:rFonts w:cs="Simplified Arabic"/>
          <w:sz w:val="20"/>
          <w:rtl/>
        </w:rPr>
        <w:t xml:space="preserve"> ممثلو الرئاسة</w:t>
      </w:r>
      <w:r w:rsidR="00037AB5" w:rsidRPr="00BA5596">
        <w:rPr>
          <w:rFonts w:cs="Simplified Arabic" w:hint="cs"/>
          <w:sz w:val="20"/>
          <w:rtl/>
        </w:rPr>
        <w:t>، بالإضافة إلى ممثلي</w:t>
      </w:r>
      <w:r w:rsidRPr="00BA5596">
        <w:rPr>
          <w:rFonts w:cs="Simplified Arabic"/>
          <w:sz w:val="20"/>
          <w:rtl/>
        </w:rPr>
        <w:t xml:space="preserve"> البلد المضيف</w:t>
      </w:r>
      <w:r w:rsidRPr="00BA5596">
        <w:rPr>
          <w:rFonts w:cs="Simplified Arabic"/>
          <w:sz w:val="20"/>
        </w:rPr>
        <w:t>.</w:t>
      </w:r>
    </w:p>
    <w:p w:rsidR="00D014FD" w:rsidRPr="00BA5596" w:rsidRDefault="00D014F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وس</w:t>
      </w:r>
      <w:r w:rsidR="00193613" w:rsidRPr="00BA5596">
        <w:rPr>
          <w:rFonts w:cs="Simplified Arabic" w:hint="cs"/>
          <w:sz w:val="20"/>
          <w:rtl/>
        </w:rPr>
        <w:t>وف تلقي</w:t>
      </w:r>
      <w:r w:rsidRPr="00BA5596">
        <w:rPr>
          <w:rFonts w:cs="Simplified Arabic"/>
          <w:sz w:val="20"/>
          <w:rtl/>
        </w:rPr>
        <w:t xml:space="preserve"> الأمين</w:t>
      </w:r>
      <w:r w:rsidR="00193613" w:rsidRPr="00BA5596">
        <w:rPr>
          <w:rFonts w:cs="Simplified Arabic" w:hint="cs"/>
          <w:sz w:val="20"/>
          <w:rtl/>
        </w:rPr>
        <w:t>ة</w:t>
      </w:r>
      <w:r w:rsidRPr="00BA5596">
        <w:rPr>
          <w:rFonts w:cs="Simplified Arabic"/>
          <w:sz w:val="20"/>
          <w:rtl/>
        </w:rPr>
        <w:t xml:space="preserve"> التنفيذي</w:t>
      </w:r>
      <w:r w:rsidR="00193613" w:rsidRPr="00BA5596">
        <w:rPr>
          <w:rFonts w:cs="Simplified Arabic" w:hint="cs"/>
          <w:sz w:val="20"/>
          <w:rtl/>
        </w:rPr>
        <w:t>ة كلمة في</w:t>
      </w:r>
      <w:r w:rsidRPr="00BA5596">
        <w:rPr>
          <w:rFonts w:cs="Simplified Arabic"/>
          <w:sz w:val="20"/>
          <w:rtl/>
        </w:rPr>
        <w:t xml:space="preserve"> الاجتماع و</w:t>
      </w:r>
      <w:r w:rsidR="00193613" w:rsidRPr="00BA5596">
        <w:rPr>
          <w:rFonts w:cs="Simplified Arabic" w:hint="cs"/>
          <w:sz w:val="20"/>
          <w:rtl/>
        </w:rPr>
        <w:t>ست</w:t>
      </w:r>
      <w:r w:rsidRPr="00BA5596">
        <w:rPr>
          <w:rFonts w:cs="Simplified Arabic"/>
          <w:sz w:val="20"/>
          <w:rtl/>
        </w:rPr>
        <w:t xml:space="preserve">سلط الضوء على القضايا الرئيسية </w:t>
      </w:r>
      <w:r w:rsidR="004B1EC8" w:rsidRPr="00BA5596">
        <w:rPr>
          <w:rFonts w:cs="Simplified Arabic" w:hint="cs"/>
          <w:sz w:val="20"/>
          <w:rtl/>
        </w:rPr>
        <w:t>المطروحة أمام</w:t>
      </w:r>
      <w:r w:rsidRPr="00BA5596">
        <w:rPr>
          <w:rFonts w:cs="Simplified Arabic"/>
          <w:sz w:val="20"/>
          <w:rtl/>
        </w:rPr>
        <w:t xml:space="preserve"> مؤتمر الأطراف واجتماع</w:t>
      </w:r>
      <w:r w:rsidR="00037AB5" w:rsidRPr="00BA5596">
        <w:rPr>
          <w:rFonts w:cs="Simplified Arabic" w:hint="cs"/>
          <w:sz w:val="20"/>
          <w:rtl/>
        </w:rPr>
        <w:t>ي</w:t>
      </w:r>
      <w:r w:rsidRPr="00BA5596">
        <w:rPr>
          <w:rFonts w:cs="Simplified Arabic"/>
          <w:sz w:val="20"/>
          <w:rtl/>
        </w:rPr>
        <w:t xml:space="preserve"> الأطراف في البروتوكول</w:t>
      </w:r>
      <w:r w:rsidR="00193613" w:rsidRPr="00BA5596">
        <w:rPr>
          <w:rFonts w:cs="Simplified Arabic" w:hint="cs"/>
          <w:sz w:val="20"/>
          <w:rtl/>
        </w:rPr>
        <w:t>ين</w:t>
      </w:r>
      <w:r w:rsidR="004B1EC8" w:rsidRPr="00BA5596">
        <w:rPr>
          <w:rFonts w:cs="Simplified Arabic"/>
          <w:sz w:val="20"/>
          <w:rtl/>
        </w:rPr>
        <w:t>.</w:t>
      </w:r>
      <w:r w:rsidR="004B1EC8" w:rsidRPr="00BA5596">
        <w:rPr>
          <w:rFonts w:cs="Simplified Arabic" w:hint="cs"/>
          <w:sz w:val="20"/>
          <w:rtl/>
        </w:rPr>
        <w:t xml:space="preserve"> </w:t>
      </w:r>
    </w:p>
    <w:p w:rsidR="00875678" w:rsidRPr="00BA5596" w:rsidRDefault="00875678"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ويمكن أن يقوم</w:t>
      </w:r>
      <w:r w:rsidRPr="00BA5596">
        <w:rPr>
          <w:rFonts w:cs="Simplified Arabic"/>
          <w:sz w:val="20"/>
          <w:rtl/>
        </w:rPr>
        <w:t xml:space="preserve"> ممثل</w:t>
      </w:r>
      <w:r w:rsidRPr="00BA5596">
        <w:rPr>
          <w:rFonts w:cs="Simplified Arabic" w:hint="cs"/>
          <w:sz w:val="20"/>
          <w:rtl/>
        </w:rPr>
        <w:t>و</w:t>
      </w:r>
      <w:r w:rsidRPr="00BA5596">
        <w:rPr>
          <w:rFonts w:cs="Simplified Arabic"/>
          <w:sz w:val="20"/>
          <w:rtl/>
        </w:rPr>
        <w:t xml:space="preserve"> المجموعات الإقليمية والشعوب الأصلية والمجتمعات المحلية وعدد محدود من المجموعات الأخرى</w:t>
      </w:r>
      <w:r w:rsidRPr="00BA5596">
        <w:rPr>
          <w:rFonts w:cs="Simplified Arabic" w:hint="cs"/>
          <w:sz w:val="20"/>
          <w:rtl/>
        </w:rPr>
        <w:t xml:space="preserve"> أيضا</w:t>
      </w:r>
      <w:r w:rsidRPr="00BA5596">
        <w:rPr>
          <w:rFonts w:cs="Simplified Arabic"/>
          <w:sz w:val="20"/>
          <w:rtl/>
        </w:rPr>
        <w:t xml:space="preserve"> </w:t>
      </w:r>
      <w:r w:rsidRPr="00BA5596">
        <w:rPr>
          <w:rFonts w:cs="Simplified Arabic" w:hint="cs"/>
          <w:sz w:val="20"/>
          <w:rtl/>
        </w:rPr>
        <w:t>بإلقاء بيانات.</w:t>
      </w:r>
    </w:p>
    <w:p w:rsidR="00875678" w:rsidRPr="00BA5596" w:rsidRDefault="00875678" w:rsidP="00BA5596">
      <w:pPr>
        <w:pStyle w:val="Heading1"/>
        <w:suppressLineNumbers/>
        <w:tabs>
          <w:tab w:val="clear" w:pos="720"/>
          <w:tab w:val="left" w:pos="810"/>
        </w:tabs>
        <w:suppressAutoHyphens/>
        <w:kinsoku w:val="0"/>
        <w:overflowPunct w:val="0"/>
        <w:autoSpaceDE w:val="0"/>
        <w:autoSpaceDN w:val="0"/>
        <w:bidi/>
        <w:adjustRightInd w:val="0"/>
        <w:snapToGrid w:val="0"/>
        <w:spacing w:before="120"/>
        <w:rPr>
          <w:rFonts w:cs="Simplified Arabic"/>
          <w:b w:val="0"/>
          <w:bCs/>
          <w:caps w:val="0"/>
          <w:snapToGrid w:val="0"/>
          <w:kern w:val="22"/>
          <w:sz w:val="20"/>
          <w:rtl/>
          <w:lang w:bidi="ar-EG"/>
        </w:rPr>
      </w:pPr>
      <w:r w:rsidRPr="00BA5596">
        <w:rPr>
          <w:rFonts w:cs="Simplified Arabic"/>
          <w:b w:val="0"/>
          <w:bCs/>
          <w:sz w:val="20"/>
          <w:rtl/>
        </w:rPr>
        <w:t>البند 2</w:t>
      </w:r>
      <w:r w:rsidRPr="00BA5596">
        <w:rPr>
          <w:rFonts w:cs="Simplified Arabic" w:hint="cs"/>
          <w:b w:val="0"/>
          <w:bCs/>
          <w:sz w:val="20"/>
          <w:rtl/>
        </w:rPr>
        <w:t>-</w:t>
      </w:r>
      <w:r w:rsidR="00BA5596" w:rsidRPr="00BA5596">
        <w:rPr>
          <w:rFonts w:cs="Simplified Arabic" w:hint="cs"/>
          <w:b w:val="0"/>
          <w:bCs/>
          <w:sz w:val="20"/>
          <w:rtl/>
        </w:rPr>
        <w:tab/>
      </w:r>
      <w:r w:rsidRPr="00BA5596">
        <w:rPr>
          <w:rFonts w:cs="Simplified Arabic"/>
          <w:b w:val="0"/>
          <w:bCs/>
          <w:sz w:val="20"/>
          <w:rtl/>
        </w:rPr>
        <w:t>المسائل التنظيمية</w:t>
      </w:r>
    </w:p>
    <w:p w:rsidR="00DE59C4" w:rsidRPr="00BA5596" w:rsidRDefault="001B055D" w:rsidP="00BA5596">
      <w:pPr>
        <w:keepNext/>
        <w:suppressLineNumbers/>
        <w:suppressAutoHyphens/>
        <w:kinsoku w:val="0"/>
        <w:overflowPunct w:val="0"/>
        <w:autoSpaceDE w:val="0"/>
        <w:autoSpaceDN w:val="0"/>
        <w:bidi/>
        <w:adjustRightInd w:val="0"/>
        <w:snapToGrid w:val="0"/>
        <w:spacing w:before="120" w:after="120"/>
        <w:outlineLvl w:val="2"/>
        <w:rPr>
          <w:rFonts w:cs="Simplified Arabic"/>
          <w:i/>
          <w:iCs/>
          <w:snapToGrid w:val="0"/>
          <w:kern w:val="22"/>
          <w:sz w:val="20"/>
        </w:rPr>
      </w:pPr>
      <w:r w:rsidRPr="00BA5596">
        <w:rPr>
          <w:rFonts w:cs="Simplified Arabic" w:hint="cs"/>
          <w:i/>
          <w:iCs/>
          <w:sz w:val="20"/>
          <w:rtl/>
        </w:rPr>
        <w:t>أعضاء المكتب</w:t>
      </w:r>
    </w:p>
    <w:p w:rsidR="001B055D" w:rsidRPr="00BA5596" w:rsidRDefault="00397DF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انتُخب</w:t>
      </w:r>
      <w:r w:rsidR="001B055D" w:rsidRPr="00BA5596">
        <w:rPr>
          <w:rFonts w:cs="Simplified Arabic"/>
          <w:sz w:val="20"/>
          <w:rtl/>
        </w:rPr>
        <w:t xml:space="preserve"> رئيس الاجتماع الخامس عشر لمؤتمر الأطراف، السيد رونكيو هوانغ، وزير الإيكولوجيا والبيئة في الصين، بالتزكية عند افتتاح الجزء الأول من الاجتماع الخامس عشر لمؤتمر الأطراف وسيستمر في </w:t>
      </w:r>
      <w:r w:rsidRPr="00BA5596">
        <w:rPr>
          <w:rFonts w:cs="Simplified Arabic" w:hint="cs"/>
          <w:sz w:val="20"/>
          <w:rtl/>
        </w:rPr>
        <w:t>منصبه</w:t>
      </w:r>
      <w:r w:rsidR="001B055D" w:rsidRPr="00BA5596">
        <w:rPr>
          <w:rFonts w:cs="Simplified Arabic"/>
          <w:sz w:val="20"/>
          <w:rtl/>
        </w:rPr>
        <w:t xml:space="preserve"> خلال الجزء الثاني من الاجتماع وإلى أن يتم انتخاب رئيس جديد عند افتتاح الاجتماع السادس عشر لمؤتمر الأطراف</w:t>
      </w:r>
      <w:r w:rsidR="001B055D" w:rsidRPr="00BA5596">
        <w:rPr>
          <w:rFonts w:cs="Simplified Arabic"/>
          <w:sz w:val="20"/>
        </w:rPr>
        <w:t>.</w:t>
      </w:r>
    </w:p>
    <w:p w:rsidR="001B055D" w:rsidRPr="00BA5596" w:rsidRDefault="001B055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ويعمل مكتب </w:t>
      </w:r>
      <w:r w:rsidR="00BD6DF9" w:rsidRPr="00BA5596">
        <w:rPr>
          <w:rFonts w:cs="Simplified Arabic"/>
          <w:sz w:val="20"/>
          <w:rtl/>
        </w:rPr>
        <w:t>مؤتمر الأطراف في الاتفاقية أيضا</w:t>
      </w:r>
      <w:r w:rsidRPr="00BA5596">
        <w:rPr>
          <w:rFonts w:cs="Simplified Arabic"/>
          <w:sz w:val="20"/>
          <w:rtl/>
        </w:rPr>
        <w:t xml:space="preserve"> كمكتب لاجتماع الأطراف في بروتوكول ناغويا. وبناء على ذلك</w:t>
      </w:r>
      <w:r w:rsidR="005E349B" w:rsidRPr="00BA5596">
        <w:rPr>
          <w:rFonts w:cs="Simplified Arabic"/>
          <w:sz w:val="20"/>
          <w:rtl/>
        </w:rPr>
        <w:t>، يشغل السيد رون</w:t>
      </w:r>
      <w:r w:rsidR="00BD6DF9" w:rsidRPr="00BA5596">
        <w:rPr>
          <w:rFonts w:cs="Simplified Arabic" w:hint="cs"/>
          <w:sz w:val="20"/>
          <w:rtl/>
        </w:rPr>
        <w:t>ك</w:t>
      </w:r>
      <w:r w:rsidR="005E349B" w:rsidRPr="00BA5596">
        <w:rPr>
          <w:rFonts w:cs="Simplified Arabic"/>
          <w:sz w:val="20"/>
          <w:rtl/>
        </w:rPr>
        <w:t>يو هوانغ أيضا</w:t>
      </w:r>
      <w:r w:rsidRPr="00BA5596">
        <w:rPr>
          <w:rFonts w:cs="Simplified Arabic"/>
          <w:sz w:val="20"/>
          <w:rtl/>
        </w:rPr>
        <w:t xml:space="preserve"> منصب رئيس الاجتماع الرابع للأطراف في بروتوكول ناغويا</w:t>
      </w:r>
      <w:r w:rsidR="005E349B" w:rsidRPr="00BA5596">
        <w:rPr>
          <w:rFonts w:cs="Simplified Arabic" w:hint="cs"/>
          <w:sz w:val="20"/>
          <w:rtl/>
        </w:rPr>
        <w:t>.</w:t>
      </w:r>
    </w:p>
    <w:p w:rsidR="001B055D" w:rsidRPr="00BA5596" w:rsidRDefault="00AF02A0"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Pr="00BA5596">
        <w:rPr>
          <w:rFonts w:cs="Simplified Arabic"/>
          <w:sz w:val="20"/>
          <w:rtl/>
        </w:rPr>
        <w:t>وفقا</w:t>
      </w:r>
      <w:r w:rsidR="001B055D" w:rsidRPr="00BA5596">
        <w:rPr>
          <w:rFonts w:cs="Simplified Arabic"/>
          <w:sz w:val="20"/>
          <w:rtl/>
        </w:rPr>
        <w:t xml:space="preserve"> للفقرة 3 من المادة 26 من بروتوكول ناغويا، </w:t>
      </w:r>
      <w:r w:rsidR="004B1EC8" w:rsidRPr="00BA5596">
        <w:rPr>
          <w:rFonts w:cs="Simplified Arabic"/>
          <w:sz w:val="20"/>
          <w:rtl/>
        </w:rPr>
        <w:t>يُستبدل أي عضو من أعضاء مكتب مؤتمر الأطراف يمثل طرفا في الاتفاقية ولكنه في وقت الاجتماع ليس طرفا في بروتوكول ناغويا، بعضو تنتخبه الأطراف في بروتوكول ناغويا من بينها.</w:t>
      </w:r>
    </w:p>
    <w:p w:rsidR="000E45DC" w:rsidRPr="00BA5596" w:rsidRDefault="004B1EC8"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napToGrid w:val="0"/>
          <w:kern w:val="22"/>
          <w:sz w:val="20"/>
          <w:rtl/>
          <w:lang w:bidi="ar-EG"/>
        </w:rPr>
      </w:pPr>
      <w:r w:rsidRPr="00BA5596">
        <w:rPr>
          <w:rFonts w:cs="Simplified Arabic" w:hint="cs"/>
          <w:sz w:val="20"/>
          <w:rtl/>
        </w:rPr>
        <w:t>و</w:t>
      </w:r>
      <w:r w:rsidR="001B055D" w:rsidRPr="00BA5596">
        <w:rPr>
          <w:rFonts w:cs="Simplified Arabic"/>
          <w:sz w:val="20"/>
          <w:rtl/>
        </w:rPr>
        <w:t xml:space="preserve">انتخب مؤتمر الأطراف في اجتماعه الرابع عشر 10 من أعضاء المكتب لفترة عضوية تبدأ من اختتام الاجتماع الرابع عشر وتنتهي باختتام الاجتماع الخامس عشر. وبعد ذلك، انتخب الاجتماع الثالث للأطراف في بروتوكول ناغويا أعضاء </w:t>
      </w:r>
      <w:r w:rsidR="006B3B4E" w:rsidRPr="00BA5596">
        <w:rPr>
          <w:rFonts w:cs="Simplified Arabic"/>
          <w:sz w:val="20"/>
          <w:rtl/>
        </w:rPr>
        <w:lastRenderedPageBreak/>
        <w:t>مكتب</w:t>
      </w:r>
      <w:r w:rsidR="001B055D" w:rsidRPr="00BA5596">
        <w:rPr>
          <w:rFonts w:cs="Simplified Arabic"/>
          <w:sz w:val="20"/>
          <w:rtl/>
        </w:rPr>
        <w:t xml:space="preserve"> بديلين للمناطق</w:t>
      </w:r>
      <w:r w:rsidR="006B3B4E" w:rsidRPr="00BA5596">
        <w:rPr>
          <w:rFonts w:cs="Simplified Arabic"/>
          <w:sz w:val="20"/>
          <w:rtl/>
        </w:rPr>
        <w:t xml:space="preserve"> التي يمثل فيها عضو المكتب طرفا</w:t>
      </w:r>
      <w:r w:rsidR="001B055D" w:rsidRPr="00BA5596">
        <w:rPr>
          <w:rFonts w:cs="Simplified Arabic"/>
          <w:sz w:val="20"/>
          <w:rtl/>
        </w:rPr>
        <w:t xml:space="preserve"> في الاتفاقية </w:t>
      </w:r>
      <w:r w:rsidR="006B3B4E" w:rsidRPr="00BA5596">
        <w:rPr>
          <w:rFonts w:cs="Simplified Arabic" w:hint="cs"/>
          <w:sz w:val="20"/>
          <w:rtl/>
        </w:rPr>
        <w:t>ولكنه ليس</w:t>
      </w:r>
      <w:r w:rsidR="006B3B4E" w:rsidRPr="00BA5596">
        <w:rPr>
          <w:rFonts w:cs="Simplified Arabic"/>
          <w:sz w:val="20"/>
          <w:rtl/>
        </w:rPr>
        <w:t xml:space="preserve"> طرفا</w:t>
      </w:r>
      <w:r w:rsidR="001B055D" w:rsidRPr="00BA5596">
        <w:rPr>
          <w:rFonts w:cs="Simplified Arabic"/>
          <w:sz w:val="20"/>
          <w:rtl/>
        </w:rPr>
        <w:t xml:space="preserve"> في بروتوكول ناغويا. وبالتالي، </w:t>
      </w:r>
      <w:r w:rsidR="00BD6DF9" w:rsidRPr="00BA5596">
        <w:rPr>
          <w:rFonts w:cs="Simplified Arabic" w:hint="cs"/>
          <w:sz w:val="20"/>
          <w:rtl/>
        </w:rPr>
        <w:t>ي</w:t>
      </w:r>
      <w:r w:rsidR="006B3B4E" w:rsidRPr="00BA5596">
        <w:rPr>
          <w:rFonts w:cs="Simplified Arabic"/>
          <w:sz w:val="20"/>
          <w:rtl/>
        </w:rPr>
        <w:t>تألف مكتب</w:t>
      </w:r>
      <w:r w:rsidR="001B055D" w:rsidRPr="00BA5596">
        <w:rPr>
          <w:rFonts w:cs="Simplified Arabic"/>
          <w:sz w:val="20"/>
          <w:rtl/>
        </w:rPr>
        <w:t xml:space="preserve"> الاجتماع الرابع للأطراف في بروتوكول ناغويا</w:t>
      </w:r>
      <w:r w:rsidR="00BD6DF9" w:rsidRPr="00BA5596">
        <w:rPr>
          <w:rFonts w:cs="Simplified Arabic" w:hint="cs"/>
          <w:sz w:val="20"/>
          <w:rtl/>
        </w:rPr>
        <w:t xml:space="preserve"> من الأعضاء التالة أسماؤهم</w:t>
      </w:r>
      <w:r w:rsidR="00BD6DF9" w:rsidRPr="00BA5596">
        <w:rPr>
          <w:rFonts w:cs="Simplified Arabic"/>
          <w:sz w:val="20"/>
          <w:rtl/>
        </w:rPr>
        <w:t xml:space="preserve">، بالإضافة إلى </w:t>
      </w:r>
      <w:r w:rsidR="001B055D" w:rsidRPr="00BA5596">
        <w:rPr>
          <w:rFonts w:cs="Simplified Arabic"/>
          <w:sz w:val="20"/>
          <w:rtl/>
        </w:rPr>
        <w:t>رئيس</w:t>
      </w:r>
      <w:r w:rsidR="00BD6DF9" w:rsidRPr="00BA5596">
        <w:rPr>
          <w:rFonts w:cs="Simplified Arabic" w:hint="cs"/>
          <w:sz w:val="20"/>
          <w:rtl/>
        </w:rPr>
        <w:t>ه</w:t>
      </w:r>
      <w:r w:rsidR="001B055D" w:rsidRPr="00BA5596">
        <w:rPr>
          <w:rFonts w:cs="Simplified Arabic"/>
          <w:sz w:val="20"/>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3"/>
        <w:gridCol w:w="4950"/>
      </w:tblGrid>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bookmarkStart w:id="3" w:name="_Hlk78552629"/>
            <w:r w:rsidRPr="00BA5596">
              <w:rPr>
                <w:rFonts w:ascii="Times New Roman" w:hAnsi="Times New Roman" w:cs="Simplified Arabic" w:hint="cs"/>
                <w:snapToGrid w:val="0"/>
                <w:kern w:val="22"/>
                <w:sz w:val="20"/>
                <w:rtl/>
              </w:rPr>
              <w:t>1</w:t>
            </w:r>
          </w:p>
        </w:tc>
        <w:tc>
          <w:tcPr>
            <w:tcW w:w="4950" w:type="dxa"/>
          </w:tcPr>
          <w:p w:rsidR="00DE59C4" w:rsidRPr="00BA5596" w:rsidRDefault="005320DC" w:rsidP="00BA5596">
            <w:pPr>
              <w:suppressLineNumbers/>
              <w:suppressAutoHyphens/>
              <w:kinsoku w:val="0"/>
              <w:overflowPunct w:val="0"/>
              <w:autoSpaceDE w:val="0"/>
              <w:autoSpaceDN w:val="0"/>
              <w:bidi/>
              <w:adjustRightInd w:val="0"/>
              <w:snapToGrid w:val="0"/>
              <w:jc w:val="left"/>
              <w:rPr>
                <w:rFonts w:ascii="Times New Roman" w:hAnsi="Times New Roman" w:cs="Simplified Arabic"/>
                <w:sz w:val="20"/>
              </w:rPr>
            </w:pPr>
            <w:r w:rsidRPr="00BA5596">
              <w:rPr>
                <w:rFonts w:ascii="Times New Roman" w:hAnsi="Times New Roman" w:cs="Simplified Arabic"/>
                <w:sz w:val="20"/>
                <w:rtl/>
              </w:rPr>
              <w:t>السيد ميليسي ماريو (إثيوبيا)</w:t>
            </w:r>
          </w:p>
        </w:tc>
      </w:tr>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2</w:t>
            </w:r>
          </w:p>
        </w:tc>
        <w:tc>
          <w:tcPr>
            <w:tcW w:w="4950" w:type="dxa"/>
          </w:tcPr>
          <w:p w:rsidR="00DE59C4" w:rsidRPr="00BA5596" w:rsidRDefault="005320DC"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rPr>
            </w:pPr>
            <w:r w:rsidRPr="00BA5596">
              <w:rPr>
                <w:rFonts w:ascii="Times New Roman" w:hAnsi="Times New Roman" w:cs="Simplified Arabic"/>
                <w:sz w:val="20"/>
                <w:rtl/>
              </w:rPr>
              <w:t>السيد إريك أوكوري (غانا)</w:t>
            </w:r>
          </w:p>
        </w:tc>
      </w:tr>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3</w:t>
            </w:r>
          </w:p>
        </w:tc>
        <w:tc>
          <w:tcPr>
            <w:tcW w:w="4950" w:type="dxa"/>
          </w:tcPr>
          <w:p w:rsidR="00DE59C4" w:rsidRPr="00BA5596" w:rsidRDefault="009B42BD"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lang w:bidi="ar-EG"/>
              </w:rPr>
            </w:pPr>
            <w:r w:rsidRPr="00BA5596">
              <w:rPr>
                <w:rFonts w:ascii="Times New Roman" w:hAnsi="Times New Roman" w:cs="Simplified Arabic"/>
                <w:sz w:val="20"/>
                <w:rtl/>
              </w:rPr>
              <w:t xml:space="preserve">السيد </w:t>
            </w:r>
            <w:r w:rsidR="005320DC" w:rsidRPr="00BA5596">
              <w:rPr>
                <w:rFonts w:ascii="Times New Roman" w:hAnsi="Times New Roman" w:cs="Simplified Arabic" w:hint="cs"/>
                <w:sz w:val="20"/>
                <w:rtl/>
              </w:rPr>
              <w:t>نارش بان غانغوار</w:t>
            </w:r>
            <w:r w:rsidRPr="00BA5596">
              <w:rPr>
                <w:rFonts w:ascii="Times New Roman" w:hAnsi="Times New Roman" w:cs="Simplified Arabic"/>
                <w:sz w:val="20"/>
                <w:rtl/>
              </w:rPr>
              <w:t xml:space="preserve"> (الهند)</w:t>
            </w:r>
            <w:r w:rsidR="001D1F84" w:rsidRPr="00BA5596">
              <w:rPr>
                <w:rStyle w:val="FootnoteReference"/>
                <w:rFonts w:ascii="Times New Roman" w:hAnsi="Times New Roman" w:cs="Simplified Arabic"/>
                <w:sz w:val="20"/>
                <w:u w:val="none"/>
                <w:vertAlign w:val="superscript"/>
                <w:rtl/>
              </w:rPr>
              <w:footnoteReference w:id="2"/>
            </w:r>
          </w:p>
        </w:tc>
      </w:tr>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4</w:t>
            </w:r>
          </w:p>
        </w:tc>
        <w:tc>
          <w:tcPr>
            <w:tcW w:w="4950" w:type="dxa"/>
          </w:tcPr>
          <w:p w:rsidR="00DE59C4" w:rsidRPr="00BA5596" w:rsidRDefault="009B42BD"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lang w:val="fr-FR"/>
              </w:rPr>
            </w:pPr>
            <w:r w:rsidRPr="00BA5596">
              <w:rPr>
                <w:rFonts w:ascii="Times New Roman" w:hAnsi="Times New Roman" w:cs="Simplified Arabic"/>
                <w:sz w:val="20"/>
                <w:rtl/>
              </w:rPr>
              <w:t>السيدة لينا العوضي (الكويت)</w:t>
            </w:r>
          </w:p>
        </w:tc>
      </w:tr>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5</w:t>
            </w:r>
          </w:p>
        </w:tc>
        <w:tc>
          <w:tcPr>
            <w:tcW w:w="4950" w:type="dxa"/>
          </w:tcPr>
          <w:p w:rsidR="00DE59C4" w:rsidRPr="00BA5596" w:rsidRDefault="009B42BD"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rPr>
            </w:pPr>
            <w:r w:rsidRPr="00BA5596">
              <w:rPr>
                <w:rFonts w:ascii="Times New Roman" w:hAnsi="Times New Roman" w:cs="Simplified Arabic"/>
                <w:sz w:val="20"/>
                <w:rtl/>
              </w:rPr>
              <w:t>السيد ديلوفارشو داستوف (طاجيكستان)</w:t>
            </w:r>
          </w:p>
        </w:tc>
      </w:tr>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6</w:t>
            </w:r>
          </w:p>
        </w:tc>
        <w:tc>
          <w:tcPr>
            <w:tcW w:w="4950" w:type="dxa"/>
          </w:tcPr>
          <w:p w:rsidR="00DE59C4" w:rsidRPr="00BA5596" w:rsidRDefault="009B42BD"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lang w:val="en-US" w:bidi="ar-EG"/>
              </w:rPr>
            </w:pPr>
            <w:r w:rsidRPr="00BA5596">
              <w:rPr>
                <w:rFonts w:ascii="Times New Roman" w:hAnsi="Times New Roman" w:cs="Simplified Arabic"/>
                <w:sz w:val="20"/>
                <w:rtl/>
              </w:rPr>
              <w:t>السيدة إلفانا راماج (ألبانيا)</w:t>
            </w:r>
          </w:p>
        </w:tc>
      </w:tr>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7</w:t>
            </w:r>
          </w:p>
        </w:tc>
        <w:tc>
          <w:tcPr>
            <w:tcW w:w="4950" w:type="dxa"/>
          </w:tcPr>
          <w:p w:rsidR="00DE59C4" w:rsidRPr="00BA5596" w:rsidRDefault="009B42BD"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rPr>
            </w:pPr>
            <w:r w:rsidRPr="00BA5596">
              <w:rPr>
                <w:rFonts w:ascii="Times New Roman" w:hAnsi="Times New Roman" w:cs="Simplified Arabic"/>
                <w:sz w:val="20"/>
                <w:rtl/>
              </w:rPr>
              <w:t xml:space="preserve">السيد </w:t>
            </w:r>
            <w:r w:rsidRPr="00BA5596">
              <w:rPr>
                <w:rFonts w:ascii="Times New Roman" w:hAnsi="Times New Roman" w:cs="Simplified Arabic" w:hint="cs"/>
                <w:sz w:val="20"/>
                <w:rtl/>
              </w:rPr>
              <w:t>خ</w:t>
            </w:r>
            <w:r w:rsidRPr="00BA5596">
              <w:rPr>
                <w:rFonts w:ascii="Times New Roman" w:hAnsi="Times New Roman" w:cs="Simplified Arabic"/>
                <w:sz w:val="20"/>
                <w:rtl/>
              </w:rPr>
              <w:t>واكين سالزبرغ (الأرجنتين)</w:t>
            </w:r>
          </w:p>
        </w:tc>
      </w:tr>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8</w:t>
            </w:r>
          </w:p>
        </w:tc>
        <w:tc>
          <w:tcPr>
            <w:tcW w:w="4950" w:type="dxa"/>
          </w:tcPr>
          <w:p w:rsidR="00DE59C4" w:rsidRPr="00BA5596" w:rsidRDefault="00A86344"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rPr>
            </w:pPr>
            <w:r w:rsidRPr="00BA5596">
              <w:rPr>
                <w:rFonts w:ascii="Times New Roman" w:hAnsi="Times New Roman" w:cs="Simplified Arabic"/>
                <w:sz w:val="20"/>
                <w:rtl/>
              </w:rPr>
              <w:t>السيدة هيلينا جيفري براون (أنتيغوا وبربودا)</w:t>
            </w:r>
          </w:p>
        </w:tc>
      </w:tr>
      <w:tr w:rsidR="00DE59C4" w:rsidRPr="00BA5596" w:rsidTr="0005642F">
        <w:trPr>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9</w:t>
            </w:r>
          </w:p>
        </w:tc>
        <w:tc>
          <w:tcPr>
            <w:tcW w:w="4950" w:type="dxa"/>
          </w:tcPr>
          <w:p w:rsidR="00DE59C4" w:rsidRPr="00BA5596" w:rsidRDefault="00A86344"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rPr>
            </w:pPr>
            <w:r w:rsidRPr="00BA5596">
              <w:rPr>
                <w:rFonts w:ascii="Times New Roman" w:hAnsi="Times New Roman" w:cs="Simplified Arabic"/>
                <w:sz w:val="20"/>
                <w:rtl/>
              </w:rPr>
              <w:t>السيدة غابرييل أوبرماير (النمسا)</w:t>
            </w:r>
          </w:p>
        </w:tc>
      </w:tr>
      <w:tr w:rsidR="00DE59C4" w:rsidRPr="00BA5596" w:rsidTr="0005642F">
        <w:trPr>
          <w:trHeight w:val="422"/>
          <w:jc w:val="center"/>
        </w:trPr>
        <w:tc>
          <w:tcPr>
            <w:tcW w:w="613" w:type="dxa"/>
          </w:tcPr>
          <w:p w:rsidR="00DE59C4" w:rsidRPr="00BA5596" w:rsidRDefault="00CE4AB6" w:rsidP="00BA5596">
            <w:pPr>
              <w:suppressLineNumbers/>
              <w:suppressAutoHyphens/>
              <w:kinsoku w:val="0"/>
              <w:overflowPunct w:val="0"/>
              <w:autoSpaceDE w:val="0"/>
              <w:autoSpaceDN w:val="0"/>
              <w:bidi/>
              <w:adjustRightInd w:val="0"/>
              <w:snapToGrid w:val="0"/>
              <w:ind w:right="144"/>
              <w:jc w:val="right"/>
              <w:rPr>
                <w:rFonts w:ascii="Times New Roman" w:hAnsi="Times New Roman" w:cs="Simplified Arabic"/>
                <w:snapToGrid w:val="0"/>
                <w:kern w:val="22"/>
                <w:sz w:val="20"/>
              </w:rPr>
            </w:pPr>
            <w:r w:rsidRPr="00BA5596">
              <w:rPr>
                <w:rFonts w:ascii="Times New Roman" w:hAnsi="Times New Roman" w:cs="Simplified Arabic" w:hint="cs"/>
                <w:snapToGrid w:val="0"/>
                <w:kern w:val="22"/>
                <w:sz w:val="20"/>
                <w:rtl/>
              </w:rPr>
              <w:t>10</w:t>
            </w:r>
          </w:p>
        </w:tc>
        <w:tc>
          <w:tcPr>
            <w:tcW w:w="4950" w:type="dxa"/>
          </w:tcPr>
          <w:p w:rsidR="00DE59C4" w:rsidRPr="00BA5596" w:rsidRDefault="00A86344" w:rsidP="00BA5596">
            <w:pPr>
              <w:suppressLineNumbers/>
              <w:suppressAutoHyphens/>
              <w:kinsoku w:val="0"/>
              <w:overflowPunct w:val="0"/>
              <w:autoSpaceDE w:val="0"/>
              <w:autoSpaceDN w:val="0"/>
              <w:bidi/>
              <w:adjustRightInd w:val="0"/>
              <w:snapToGrid w:val="0"/>
              <w:jc w:val="left"/>
              <w:rPr>
                <w:rFonts w:ascii="Times New Roman" w:hAnsi="Times New Roman" w:cs="Simplified Arabic"/>
                <w:snapToGrid w:val="0"/>
                <w:kern w:val="22"/>
                <w:sz w:val="20"/>
              </w:rPr>
            </w:pPr>
            <w:r w:rsidRPr="00BA5596">
              <w:rPr>
                <w:rFonts w:ascii="Times New Roman" w:hAnsi="Times New Roman" w:cs="Simplified Arabic"/>
                <w:sz w:val="20"/>
                <w:rtl/>
              </w:rPr>
              <w:t>السيدة ماري هارالدستاد (النرويج)</w:t>
            </w:r>
          </w:p>
        </w:tc>
      </w:tr>
    </w:tbl>
    <w:bookmarkEnd w:id="3"/>
    <w:p w:rsidR="00786D56" w:rsidRPr="00BA5596" w:rsidRDefault="00BD6DF9"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6B3B4E" w:rsidRPr="00BA5596">
        <w:rPr>
          <w:rFonts w:cs="Simplified Arabic" w:hint="cs"/>
          <w:sz w:val="20"/>
          <w:rtl/>
        </w:rPr>
        <w:t>س</w:t>
      </w:r>
      <w:r w:rsidR="005320DC" w:rsidRPr="00BA5596">
        <w:rPr>
          <w:rFonts w:cs="Simplified Arabic"/>
          <w:sz w:val="20"/>
          <w:rtl/>
        </w:rPr>
        <w:t xml:space="preserve">ينتخب مؤتمر الأطراف في الاتفاقية في الجزء الثاني من اجتماعه الخامس عشر أعضاء المكتب الذين ستبدأ </w:t>
      </w:r>
      <w:r w:rsidRPr="00BA5596">
        <w:rPr>
          <w:rFonts w:cs="Simplified Arabic" w:hint="cs"/>
          <w:sz w:val="20"/>
          <w:rtl/>
        </w:rPr>
        <w:t>فترة</w:t>
      </w:r>
      <w:r w:rsidR="005320DC" w:rsidRPr="00BA5596">
        <w:rPr>
          <w:rFonts w:cs="Simplified Arabic"/>
          <w:sz w:val="20"/>
          <w:rtl/>
        </w:rPr>
        <w:t xml:space="preserve"> </w:t>
      </w:r>
      <w:r w:rsidRPr="00BA5596">
        <w:rPr>
          <w:rFonts w:cs="Simplified Arabic" w:hint="cs"/>
          <w:sz w:val="20"/>
          <w:rtl/>
        </w:rPr>
        <w:t>ولايتهم</w:t>
      </w:r>
      <w:r w:rsidR="005320DC" w:rsidRPr="00BA5596">
        <w:rPr>
          <w:rFonts w:cs="Simplified Arabic"/>
          <w:sz w:val="20"/>
          <w:rtl/>
        </w:rPr>
        <w:t xml:space="preserve"> عند اختتام الاجتماع (المادة 21 من النظام الداخلي). و</w:t>
      </w:r>
      <w:r w:rsidR="004F66A8" w:rsidRPr="00BA5596">
        <w:rPr>
          <w:rFonts w:cs="Simplified Arabic" w:hint="cs"/>
          <w:sz w:val="20"/>
          <w:rtl/>
        </w:rPr>
        <w:t>سينتخب اجتماع الأطراف في بروتوكول ناغويا أعضاء بديلين</w:t>
      </w:r>
      <w:r w:rsidR="004F66A8" w:rsidRPr="00BA5596">
        <w:rPr>
          <w:rFonts w:cs="Simplified Arabic"/>
          <w:sz w:val="20"/>
          <w:rtl/>
        </w:rPr>
        <w:t xml:space="preserve"> </w:t>
      </w:r>
      <w:r w:rsidR="005320DC" w:rsidRPr="00BA5596">
        <w:rPr>
          <w:rFonts w:cs="Simplified Arabic"/>
          <w:sz w:val="20"/>
          <w:rtl/>
        </w:rPr>
        <w:t>في حالة انتخاب عضو</w:t>
      </w:r>
      <w:r w:rsidRPr="00BA5596">
        <w:rPr>
          <w:rFonts w:cs="Simplified Arabic" w:hint="cs"/>
          <w:sz w:val="20"/>
          <w:rtl/>
        </w:rPr>
        <w:t xml:space="preserve"> واحد</w:t>
      </w:r>
      <w:r w:rsidR="005320DC" w:rsidRPr="00BA5596">
        <w:rPr>
          <w:rFonts w:cs="Simplified Arabic"/>
          <w:sz w:val="20"/>
          <w:rtl/>
        </w:rPr>
        <w:t xml:space="preserve"> أو أكثر من أعضاء المكتب من الأطراف في الاتفاقية </w:t>
      </w:r>
      <w:r w:rsidR="004F66A8" w:rsidRPr="00BA5596">
        <w:rPr>
          <w:rFonts w:cs="Simplified Arabic" w:hint="cs"/>
          <w:sz w:val="20"/>
          <w:rtl/>
        </w:rPr>
        <w:t xml:space="preserve">من </w:t>
      </w:r>
      <w:r w:rsidR="005320DC" w:rsidRPr="00BA5596">
        <w:rPr>
          <w:rFonts w:cs="Simplified Arabic"/>
          <w:sz w:val="20"/>
          <w:rtl/>
        </w:rPr>
        <w:t>غير الأطراف في بروتوكول ناغويا</w:t>
      </w:r>
      <w:r w:rsidR="006B3B4E" w:rsidRPr="00BA5596">
        <w:rPr>
          <w:rFonts w:cs="Simplified Arabic" w:hint="cs"/>
          <w:sz w:val="20"/>
          <w:rtl/>
        </w:rPr>
        <w:t>.</w:t>
      </w:r>
    </w:p>
    <w:p w:rsidR="00042C2E" w:rsidRPr="00BA5596" w:rsidRDefault="00BD6DF9" w:rsidP="00BA5596">
      <w:pPr>
        <w:pStyle w:val="ListParagraph"/>
        <w:suppressLineNumbers/>
        <w:tabs>
          <w:tab w:val="left" w:pos="720"/>
        </w:tabs>
        <w:suppressAutoHyphens/>
        <w:kinsoku w:val="0"/>
        <w:overflowPunct w:val="0"/>
        <w:autoSpaceDE w:val="0"/>
        <w:autoSpaceDN w:val="0"/>
        <w:bidi/>
        <w:adjustRightInd w:val="0"/>
        <w:snapToGrid w:val="0"/>
        <w:spacing w:before="120" w:after="120"/>
        <w:ind w:left="0"/>
        <w:contextualSpacing w:val="0"/>
        <w:rPr>
          <w:rFonts w:cs="Simplified Arabic"/>
          <w:i/>
          <w:iCs/>
          <w:sz w:val="20"/>
          <w:rtl/>
        </w:rPr>
      </w:pPr>
      <w:bookmarkStart w:id="4" w:name="Item03"/>
      <w:r w:rsidRPr="00BA5596">
        <w:rPr>
          <w:rFonts w:cs="Simplified Arabic" w:hint="cs"/>
          <w:i/>
          <w:iCs/>
          <w:sz w:val="20"/>
          <w:rtl/>
        </w:rPr>
        <w:t>ا</w:t>
      </w:r>
      <w:r w:rsidR="001F2405" w:rsidRPr="00BA5596">
        <w:rPr>
          <w:rFonts w:cs="Simplified Arabic" w:hint="cs"/>
          <w:i/>
          <w:iCs/>
          <w:sz w:val="20"/>
          <w:rtl/>
        </w:rPr>
        <w:t>عتماد</w:t>
      </w:r>
      <w:r w:rsidR="00042C2E" w:rsidRPr="00BA5596">
        <w:rPr>
          <w:rFonts w:cs="Simplified Arabic"/>
          <w:i/>
          <w:iCs/>
          <w:sz w:val="20"/>
          <w:rtl/>
        </w:rPr>
        <w:t xml:space="preserve"> جدول الأعمال</w:t>
      </w:r>
    </w:p>
    <w:bookmarkEnd w:id="4"/>
    <w:p w:rsidR="001D53D0" w:rsidRPr="00BA5596" w:rsidRDefault="004F66A8"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اعتُمد</w:t>
      </w:r>
      <w:r w:rsidR="005320DC" w:rsidRPr="00BA5596">
        <w:rPr>
          <w:rFonts w:cs="Simplified Arabic"/>
          <w:sz w:val="20"/>
          <w:rtl/>
        </w:rPr>
        <w:t xml:space="preserve"> جدول الأعمال المؤقت (</w:t>
      </w:r>
      <w:r w:rsidRPr="00BA5596">
        <w:rPr>
          <w:rFonts w:cs="Simplified Arabic"/>
          <w:sz w:val="20"/>
        </w:rPr>
        <w:t>CBD/NP/MOP/4/1/Rev.1</w:t>
      </w:r>
      <w:r w:rsidR="005320DC" w:rsidRPr="00BA5596">
        <w:rPr>
          <w:rFonts w:cs="Simplified Arabic"/>
          <w:sz w:val="20"/>
          <w:rtl/>
        </w:rPr>
        <w:t>) خلال الجزء الأول من الاجتماع.</w:t>
      </w:r>
    </w:p>
    <w:p w:rsidR="006E6295" w:rsidRPr="00BA5596" w:rsidRDefault="006E6295" w:rsidP="00BA5596">
      <w:pPr>
        <w:pStyle w:val="ListParagraph"/>
        <w:suppressLineNumbers/>
        <w:tabs>
          <w:tab w:val="left" w:pos="720"/>
        </w:tabs>
        <w:suppressAutoHyphens/>
        <w:kinsoku w:val="0"/>
        <w:overflowPunct w:val="0"/>
        <w:autoSpaceDE w:val="0"/>
        <w:autoSpaceDN w:val="0"/>
        <w:bidi/>
        <w:adjustRightInd w:val="0"/>
        <w:snapToGrid w:val="0"/>
        <w:spacing w:before="120" w:after="120"/>
        <w:ind w:left="0"/>
        <w:contextualSpacing w:val="0"/>
        <w:rPr>
          <w:rFonts w:cs="Simplified Arabic"/>
          <w:i/>
          <w:iCs/>
          <w:sz w:val="20"/>
          <w:rtl/>
        </w:rPr>
      </w:pPr>
      <w:bookmarkStart w:id="5" w:name="TEN"/>
      <w:bookmarkStart w:id="6" w:name="Item04"/>
      <w:bookmarkEnd w:id="5"/>
      <w:r w:rsidRPr="00BA5596">
        <w:rPr>
          <w:rFonts w:cs="Simplified Arabic"/>
          <w:i/>
          <w:iCs/>
          <w:sz w:val="20"/>
          <w:rtl/>
        </w:rPr>
        <w:t>تنظيم العمل</w:t>
      </w:r>
    </w:p>
    <w:bookmarkEnd w:id="6"/>
    <w:p w:rsidR="00757BD0" w:rsidRPr="00BA5596" w:rsidRDefault="00823DA1"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Pr="00BA5596">
        <w:rPr>
          <w:rFonts w:cs="Simplified Arabic"/>
          <w:sz w:val="20"/>
          <w:rtl/>
        </w:rPr>
        <w:t>قررت الأطراف في بروتوكول ناغويا</w:t>
      </w:r>
      <w:r w:rsidRPr="00BA5596">
        <w:rPr>
          <w:rFonts w:cs="Simplified Arabic" w:hint="cs"/>
          <w:sz w:val="20"/>
          <w:rtl/>
        </w:rPr>
        <w:t>،</w:t>
      </w:r>
      <w:r w:rsidRPr="00BA5596">
        <w:rPr>
          <w:rFonts w:cs="Simplified Arabic"/>
          <w:sz w:val="20"/>
          <w:rtl/>
        </w:rPr>
        <w:t xml:space="preserve"> </w:t>
      </w:r>
      <w:r w:rsidR="005320DC" w:rsidRPr="00BA5596">
        <w:rPr>
          <w:rFonts w:cs="Simplified Arabic"/>
          <w:sz w:val="20"/>
          <w:rtl/>
        </w:rPr>
        <w:t xml:space="preserve">في الفقرة 1 من </w:t>
      </w:r>
      <w:r w:rsidR="00E24942" w:rsidRPr="00BA5596">
        <w:rPr>
          <w:rFonts w:cs="Simplified Arabic" w:hint="cs"/>
          <w:sz w:val="20"/>
          <w:rtl/>
        </w:rPr>
        <w:t xml:space="preserve">المقرر </w:t>
      </w:r>
      <w:hyperlink r:id="rId16" w:history="1">
        <w:r w:rsidR="00E24942" w:rsidRPr="00340CDD">
          <w:rPr>
            <w:rStyle w:val="Hyperlink"/>
            <w:rFonts w:cs="Simplified Arabic"/>
            <w:sz w:val="20"/>
          </w:rPr>
          <w:t>NP-I/12</w:t>
        </w:r>
      </w:hyperlink>
      <w:r w:rsidR="00E24942" w:rsidRPr="00BA5596">
        <w:rPr>
          <w:rFonts w:cs="Simplified Arabic"/>
          <w:sz w:val="20"/>
          <w:rtl/>
        </w:rPr>
        <w:t xml:space="preserve"> </w:t>
      </w:r>
      <w:r w:rsidR="005320DC" w:rsidRPr="00BA5596">
        <w:rPr>
          <w:rFonts w:cs="Simplified Arabic"/>
          <w:sz w:val="20"/>
          <w:rtl/>
        </w:rPr>
        <w:t xml:space="preserve">(وكما هو مبين أيضا في الفقرة 3 من </w:t>
      </w:r>
      <w:r w:rsidR="00E24942" w:rsidRPr="00BA5596">
        <w:rPr>
          <w:rFonts w:cs="Simplified Arabic" w:hint="cs"/>
          <w:sz w:val="20"/>
          <w:rtl/>
        </w:rPr>
        <w:t xml:space="preserve">المقرر </w:t>
      </w:r>
      <w:hyperlink r:id="rId17" w:history="1">
        <w:r w:rsidR="00E24942" w:rsidRPr="00131AA7">
          <w:rPr>
            <w:rStyle w:val="Hyperlink"/>
            <w:rFonts w:cs="Simplified Arabic" w:hint="cs"/>
            <w:sz w:val="20"/>
            <w:rtl/>
          </w:rPr>
          <w:t>12/27</w:t>
        </w:r>
      </w:hyperlink>
      <w:r w:rsidR="005320DC" w:rsidRPr="00BA5596">
        <w:rPr>
          <w:rFonts w:cs="Simplified Arabic"/>
          <w:sz w:val="20"/>
          <w:rtl/>
        </w:rPr>
        <w:t xml:space="preserve"> والفقرة 1 من ا</w:t>
      </w:r>
      <w:r w:rsidR="00E24942" w:rsidRPr="00BA5596">
        <w:rPr>
          <w:rFonts w:cs="Simplified Arabic" w:hint="cs"/>
          <w:sz w:val="20"/>
          <w:rtl/>
        </w:rPr>
        <w:t>المقرر</w:t>
      </w:r>
      <w:hyperlink r:id="rId18" w:history="1">
        <w:r w:rsidR="00E24942" w:rsidRPr="00131AA7">
          <w:rPr>
            <w:rStyle w:val="Hyperlink"/>
            <w:rFonts w:cs="Simplified Arabic" w:hint="cs"/>
            <w:sz w:val="20"/>
            <w:rtl/>
          </w:rPr>
          <w:t xml:space="preserve"> </w:t>
        </w:r>
        <w:r w:rsidR="00E24942" w:rsidRPr="00131AA7">
          <w:rPr>
            <w:rStyle w:val="Hyperlink"/>
            <w:rFonts w:cs="Simplified Arabic"/>
            <w:sz w:val="20"/>
          </w:rPr>
          <w:t>BS-VII/9</w:t>
        </w:r>
      </w:hyperlink>
      <w:r w:rsidR="005320DC" w:rsidRPr="00BA5596">
        <w:rPr>
          <w:rFonts w:cs="Simplified Arabic"/>
          <w:sz w:val="20"/>
          <w:rtl/>
        </w:rPr>
        <w:t xml:space="preserve">)، عقد اجتماعاتها العادية المقبلة بالتزامن مع اجتماعات مؤتمر الأطراف في الاتفاقية واجتماعات مؤتمر الأطراف العامل </w:t>
      </w:r>
      <w:r w:rsidR="00E24942" w:rsidRPr="00BA5596">
        <w:rPr>
          <w:rFonts w:cs="Simplified Arabic" w:hint="cs"/>
          <w:sz w:val="20"/>
          <w:rtl/>
        </w:rPr>
        <w:t>ك</w:t>
      </w:r>
      <w:r w:rsidR="005320DC" w:rsidRPr="00BA5596">
        <w:rPr>
          <w:rFonts w:cs="Simplified Arabic"/>
          <w:sz w:val="20"/>
          <w:rtl/>
        </w:rPr>
        <w:t xml:space="preserve">اجتماع </w:t>
      </w:r>
      <w:r w:rsidR="00E24942" w:rsidRPr="00BA5596">
        <w:rPr>
          <w:rFonts w:cs="Simplified Arabic" w:hint="cs"/>
          <w:sz w:val="20"/>
          <w:rtl/>
        </w:rPr>
        <w:t>ل</w:t>
      </w:r>
      <w:r w:rsidR="005320DC" w:rsidRPr="00BA5596">
        <w:rPr>
          <w:rFonts w:cs="Simplified Arabic"/>
          <w:sz w:val="20"/>
          <w:rtl/>
        </w:rPr>
        <w:t>لأطراف في بروتوكول قرطاجنة في غضون أسبوعين.</w:t>
      </w:r>
    </w:p>
    <w:p w:rsidR="005320DC" w:rsidRPr="00BA5596" w:rsidRDefault="005320D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وبناء على ذلك، سيُدعى اجتماع الأطراف إلى النظر في اقتراح تنظيم أعماله</w:t>
      </w:r>
      <w:r w:rsidR="00AB2D95" w:rsidRPr="00BA5596">
        <w:rPr>
          <w:rFonts w:cs="Simplified Arabic" w:hint="cs"/>
          <w:sz w:val="20"/>
          <w:rtl/>
        </w:rPr>
        <w:t xml:space="preserve"> واعتماده</w:t>
      </w:r>
      <w:r w:rsidRPr="00BA5596">
        <w:rPr>
          <w:rFonts w:cs="Simplified Arabic"/>
          <w:sz w:val="20"/>
          <w:rtl/>
        </w:rPr>
        <w:t xml:space="preserve"> خلال الجزء الثاني من الاجتماع </w:t>
      </w:r>
      <w:r w:rsidRPr="00BA5596">
        <w:rPr>
          <w:rFonts w:cs="Simplified Arabic"/>
          <w:sz w:val="20"/>
        </w:rPr>
        <w:t>(</w:t>
      </w:r>
      <w:r w:rsidR="00AB2D95" w:rsidRPr="00BA5596">
        <w:rPr>
          <w:rFonts w:cs="Simplified Arabic"/>
          <w:sz w:val="20"/>
        </w:rPr>
        <w:t>CBD/NP/MOP/4/1/Add.4</w:t>
      </w:r>
      <w:r w:rsidRPr="00BA5596">
        <w:rPr>
          <w:rFonts w:cs="Simplified Arabic"/>
          <w:sz w:val="20"/>
        </w:rPr>
        <w:t>)</w:t>
      </w:r>
      <w:r w:rsidR="00AB2D95" w:rsidRPr="00BA5596">
        <w:rPr>
          <w:rFonts w:cs="Simplified Arabic" w:hint="cs"/>
          <w:sz w:val="20"/>
          <w:rtl/>
        </w:rPr>
        <w:t xml:space="preserve">. </w:t>
      </w:r>
      <w:r w:rsidRPr="00BA5596">
        <w:rPr>
          <w:rFonts w:cs="Simplified Arabic"/>
          <w:sz w:val="20"/>
          <w:rtl/>
        </w:rPr>
        <w:t>وينص تنظيم العمل المقترح على</w:t>
      </w:r>
      <w:r w:rsidR="00AB2D95" w:rsidRPr="00BA5596">
        <w:rPr>
          <w:rFonts w:cs="Simplified Arabic" w:hint="cs"/>
          <w:sz w:val="20"/>
          <w:rtl/>
        </w:rPr>
        <w:t xml:space="preserve"> عقد جلسة عامة وإنشاء</w:t>
      </w:r>
      <w:r w:rsidRPr="00BA5596">
        <w:rPr>
          <w:rFonts w:cs="Simplified Arabic"/>
          <w:sz w:val="20"/>
          <w:rtl/>
        </w:rPr>
        <w:t xml:space="preserve"> فريقين عاملين. وتقترح الوثيقة تقسيم </w:t>
      </w:r>
      <w:r w:rsidR="00823DA1" w:rsidRPr="00BA5596">
        <w:rPr>
          <w:rFonts w:cs="Simplified Arabic" w:hint="cs"/>
          <w:sz w:val="20"/>
          <w:rtl/>
        </w:rPr>
        <w:t>ا</w:t>
      </w:r>
      <w:r w:rsidRPr="00BA5596">
        <w:rPr>
          <w:rFonts w:cs="Simplified Arabic"/>
          <w:sz w:val="20"/>
          <w:rtl/>
        </w:rPr>
        <w:t xml:space="preserve">لمسؤوليات بين </w:t>
      </w:r>
      <w:r w:rsidR="00AB2D95" w:rsidRPr="00BA5596">
        <w:rPr>
          <w:rFonts w:cs="Simplified Arabic" w:hint="cs"/>
          <w:sz w:val="20"/>
          <w:rtl/>
        </w:rPr>
        <w:t>الجلسة</w:t>
      </w:r>
      <w:r w:rsidRPr="00BA5596">
        <w:rPr>
          <w:rFonts w:cs="Simplified Arabic"/>
          <w:sz w:val="20"/>
          <w:rtl/>
        </w:rPr>
        <w:t xml:space="preserve"> العام</w:t>
      </w:r>
      <w:r w:rsidR="00AB2D95" w:rsidRPr="00BA5596">
        <w:rPr>
          <w:rFonts w:cs="Simplified Arabic" w:hint="cs"/>
          <w:sz w:val="20"/>
          <w:rtl/>
        </w:rPr>
        <w:t>ة</w:t>
      </w:r>
      <w:r w:rsidRPr="00BA5596">
        <w:rPr>
          <w:rFonts w:cs="Simplified Arabic"/>
          <w:sz w:val="20"/>
          <w:rtl/>
        </w:rPr>
        <w:t xml:space="preserve"> </w:t>
      </w:r>
      <w:r w:rsidR="00AB2D95" w:rsidRPr="00BA5596">
        <w:rPr>
          <w:rFonts w:cs="Simplified Arabic"/>
          <w:sz w:val="20"/>
          <w:rtl/>
        </w:rPr>
        <w:t>والفريقين العاملين، وتتضمن أيضا</w:t>
      </w:r>
      <w:r w:rsidRPr="00BA5596">
        <w:rPr>
          <w:rFonts w:cs="Simplified Arabic"/>
          <w:sz w:val="20"/>
          <w:rtl/>
        </w:rPr>
        <w:t xml:space="preserve"> الجدول الزمني المقترح للاجتماع الخامس عشر لمؤتمر الأطراف في الاتفاقية والاجتماع العاشر لمؤتمر الأطراف العامل </w:t>
      </w:r>
      <w:r w:rsidR="00AB2D95" w:rsidRPr="00BA5596">
        <w:rPr>
          <w:rFonts w:cs="Simplified Arabic" w:hint="cs"/>
          <w:sz w:val="20"/>
          <w:rtl/>
        </w:rPr>
        <w:t>ك</w:t>
      </w:r>
      <w:r w:rsidRPr="00BA5596">
        <w:rPr>
          <w:rFonts w:cs="Simplified Arabic"/>
          <w:sz w:val="20"/>
          <w:rtl/>
        </w:rPr>
        <w:t xml:space="preserve">اجتماع </w:t>
      </w:r>
      <w:r w:rsidR="00AB2D95" w:rsidRPr="00BA5596">
        <w:rPr>
          <w:rFonts w:cs="Simplified Arabic" w:hint="cs"/>
          <w:sz w:val="20"/>
          <w:rtl/>
        </w:rPr>
        <w:t>ل</w:t>
      </w:r>
      <w:r w:rsidRPr="00BA5596">
        <w:rPr>
          <w:rFonts w:cs="Simplified Arabic"/>
          <w:sz w:val="20"/>
          <w:rtl/>
        </w:rPr>
        <w:t>لأطراف في بروتوكول قرطاجنة</w:t>
      </w:r>
      <w:r w:rsidR="00AB2D95" w:rsidRPr="00BA5596">
        <w:rPr>
          <w:rFonts w:cs="Simplified Arabic"/>
          <w:sz w:val="20"/>
        </w:rPr>
        <w:t>.</w:t>
      </w:r>
    </w:p>
    <w:p w:rsidR="005320DC" w:rsidRPr="00BA5596" w:rsidRDefault="005320D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وقد أُعد تنظيم العمل مع مراعاة الخبرة المكتسبة من عقد الاجتماعات المتزامنة لمؤتمر الأطراف في الاتفاقية واجتماعات الأطراف في بروتوكولي قرطاجنة وناغويا في </w:t>
      </w:r>
      <w:r w:rsidR="00615849" w:rsidRPr="00BA5596">
        <w:rPr>
          <w:rFonts w:cs="Simplified Arabic" w:hint="cs"/>
          <w:sz w:val="20"/>
          <w:rtl/>
        </w:rPr>
        <w:t>ديسمبر/</w:t>
      </w:r>
      <w:r w:rsidRPr="00BA5596">
        <w:rPr>
          <w:rFonts w:cs="Simplified Arabic"/>
          <w:sz w:val="20"/>
          <w:rtl/>
        </w:rPr>
        <w:t>كانون الأول 2016 و</w:t>
      </w:r>
      <w:r w:rsidR="00615849" w:rsidRPr="00BA5596">
        <w:rPr>
          <w:rFonts w:cs="Simplified Arabic" w:hint="cs"/>
          <w:sz w:val="20"/>
          <w:rtl/>
        </w:rPr>
        <w:t>نوفمبر/</w:t>
      </w:r>
      <w:r w:rsidRPr="00BA5596">
        <w:rPr>
          <w:rFonts w:cs="Simplified Arabic"/>
          <w:sz w:val="20"/>
          <w:rtl/>
        </w:rPr>
        <w:t>تشرين الثاني 2018</w:t>
      </w:r>
      <w:r w:rsidRPr="00BA5596">
        <w:rPr>
          <w:rFonts w:cs="Simplified Arabic"/>
          <w:sz w:val="20"/>
        </w:rPr>
        <w:t>.</w:t>
      </w:r>
    </w:p>
    <w:p w:rsidR="005320DC" w:rsidRPr="00BA5596" w:rsidRDefault="005320D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وستتاح الترجمة الشفوية للجلسات العامة وجلسات</w:t>
      </w:r>
      <w:r w:rsidR="00614B39" w:rsidRPr="00BA5596">
        <w:rPr>
          <w:rFonts w:cs="Simplified Arabic" w:hint="cs"/>
          <w:sz w:val="20"/>
          <w:rtl/>
        </w:rPr>
        <w:t xml:space="preserve"> الأفرقة العاملة</w:t>
      </w:r>
      <w:r w:rsidRPr="00BA5596">
        <w:rPr>
          <w:rFonts w:cs="Simplified Arabic"/>
          <w:sz w:val="20"/>
          <w:rtl/>
        </w:rPr>
        <w:t xml:space="preserve"> </w:t>
      </w:r>
      <w:r w:rsidR="00823DA1" w:rsidRPr="00BA5596">
        <w:rPr>
          <w:rFonts w:cs="Simplified Arabic" w:hint="cs"/>
          <w:sz w:val="20"/>
          <w:rtl/>
        </w:rPr>
        <w:t>التي تُعقد في الصباح</w:t>
      </w:r>
      <w:r w:rsidR="00614B39" w:rsidRPr="00BA5596">
        <w:rPr>
          <w:rFonts w:cs="Simplified Arabic" w:hint="cs"/>
          <w:sz w:val="20"/>
          <w:rtl/>
        </w:rPr>
        <w:t xml:space="preserve"> وبعد الظهر</w:t>
      </w:r>
      <w:r w:rsidRPr="00BA5596">
        <w:rPr>
          <w:rFonts w:cs="Simplified Arabic"/>
          <w:sz w:val="20"/>
        </w:rPr>
        <w:t>.</w:t>
      </w:r>
    </w:p>
    <w:p w:rsidR="00656D96" w:rsidRPr="00BA5596" w:rsidRDefault="005320D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napToGrid w:val="0"/>
          <w:kern w:val="22"/>
          <w:sz w:val="20"/>
          <w:rtl/>
          <w:lang w:bidi="ar-EG"/>
        </w:rPr>
      </w:pPr>
      <w:r w:rsidRPr="00BA5596">
        <w:rPr>
          <w:rFonts w:cs="Simplified Arabic"/>
          <w:sz w:val="20"/>
          <w:rtl/>
        </w:rPr>
        <w:lastRenderedPageBreak/>
        <w:t>وترد في مرفق هذه الوثيقة قائمة بوثائق العمل وقائمة أولية ب</w:t>
      </w:r>
      <w:r w:rsidR="00823DA1" w:rsidRPr="00BA5596">
        <w:rPr>
          <w:rFonts w:cs="Simplified Arabic" w:hint="cs"/>
          <w:sz w:val="20"/>
          <w:rtl/>
        </w:rPr>
        <w:t>ال</w:t>
      </w:r>
      <w:r w:rsidRPr="00BA5596">
        <w:rPr>
          <w:rFonts w:cs="Simplified Arabic"/>
          <w:sz w:val="20"/>
          <w:rtl/>
        </w:rPr>
        <w:t>وثائق ا</w:t>
      </w:r>
      <w:r w:rsidR="00823DA1" w:rsidRPr="00BA5596">
        <w:rPr>
          <w:rFonts w:cs="Simplified Arabic" w:hint="cs"/>
          <w:sz w:val="20"/>
          <w:rtl/>
        </w:rPr>
        <w:t>لإعلامية</w:t>
      </w:r>
      <w:r w:rsidRPr="00BA5596">
        <w:rPr>
          <w:rFonts w:cs="Simplified Arabic"/>
          <w:sz w:val="20"/>
          <w:rtl/>
        </w:rPr>
        <w:t xml:space="preserve"> الصادرة للاجتماع.</w:t>
      </w:r>
    </w:p>
    <w:p w:rsidR="00B3171D" w:rsidRPr="00BA5596" w:rsidRDefault="00B3171D" w:rsidP="00BA5596">
      <w:pPr>
        <w:pStyle w:val="Heading1"/>
        <w:suppressLineNumbers/>
        <w:tabs>
          <w:tab w:val="clear" w:pos="720"/>
        </w:tabs>
        <w:suppressAutoHyphens/>
        <w:kinsoku w:val="0"/>
        <w:overflowPunct w:val="0"/>
        <w:autoSpaceDE w:val="0"/>
        <w:autoSpaceDN w:val="0"/>
        <w:bidi/>
        <w:adjustRightInd w:val="0"/>
        <w:snapToGrid w:val="0"/>
        <w:spacing w:before="120"/>
        <w:ind w:left="1440" w:hanging="720"/>
        <w:jc w:val="left"/>
        <w:rPr>
          <w:rFonts w:cs="Simplified Arabic"/>
          <w:b w:val="0"/>
          <w:bCs/>
          <w:caps w:val="0"/>
          <w:snapToGrid w:val="0"/>
          <w:kern w:val="22"/>
          <w:sz w:val="20"/>
          <w:rtl/>
          <w:lang w:val="en-US"/>
        </w:rPr>
      </w:pPr>
      <w:r w:rsidRPr="00BA5596">
        <w:rPr>
          <w:rFonts w:cs="Simplified Arabic" w:hint="cs"/>
          <w:b w:val="0"/>
          <w:bCs/>
          <w:sz w:val="20"/>
          <w:rtl/>
        </w:rPr>
        <w:t>البند 3-</w:t>
      </w:r>
      <w:r w:rsidR="00BA5596" w:rsidRPr="00BA5596">
        <w:rPr>
          <w:rFonts w:cs="Simplified Arabic" w:hint="cs"/>
          <w:b w:val="0"/>
          <w:bCs/>
          <w:sz w:val="20"/>
          <w:rtl/>
        </w:rPr>
        <w:tab/>
      </w:r>
      <w:r w:rsidRPr="00BA5596">
        <w:rPr>
          <w:rFonts w:cs="Simplified Arabic"/>
          <w:b w:val="0"/>
          <w:bCs/>
          <w:sz w:val="20"/>
          <w:rtl/>
        </w:rPr>
        <w:t xml:space="preserve">تقرير عن وثائق تفويض الممثلين </w:t>
      </w:r>
      <w:r w:rsidR="00997554" w:rsidRPr="00BA5596">
        <w:rPr>
          <w:rFonts w:cs="Simplified Arabic" w:hint="cs"/>
          <w:b w:val="0"/>
          <w:bCs/>
          <w:sz w:val="20"/>
          <w:rtl/>
        </w:rPr>
        <w:t>إلى</w:t>
      </w:r>
      <w:r w:rsidRPr="00BA5596">
        <w:rPr>
          <w:rFonts w:cs="Simplified Arabic"/>
          <w:b w:val="0"/>
          <w:bCs/>
          <w:sz w:val="20"/>
          <w:rtl/>
        </w:rPr>
        <w:t xml:space="preserve"> الاجتماع الرابع للأطراف في بروتوكول </w:t>
      </w:r>
      <w:r w:rsidRPr="00BA5596">
        <w:rPr>
          <w:rFonts w:cs="Simplified Arabic" w:hint="cs"/>
          <w:b w:val="0"/>
          <w:bCs/>
          <w:sz w:val="20"/>
          <w:rtl/>
        </w:rPr>
        <w:tab/>
      </w:r>
      <w:r w:rsidRPr="00BA5596">
        <w:rPr>
          <w:rFonts w:cs="Simplified Arabic"/>
          <w:b w:val="0"/>
          <w:bCs/>
          <w:sz w:val="20"/>
          <w:rtl/>
        </w:rPr>
        <w:t>ناغويا</w:t>
      </w:r>
    </w:p>
    <w:p w:rsidR="00997554" w:rsidRPr="00BA5596" w:rsidRDefault="00997554"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napToGrid w:val="0"/>
          <w:kern w:val="22"/>
          <w:sz w:val="20"/>
          <w:rtl/>
          <w:lang w:bidi="ar-EG"/>
        </w:rPr>
      </w:pPr>
      <w:r w:rsidRPr="00BA5596">
        <w:rPr>
          <w:rFonts w:cs="Simplified Arabic"/>
          <w:sz w:val="20"/>
          <w:rtl/>
        </w:rPr>
        <w:t>تنص المادة 18 من النظام الداخلي على ما يلي:</w:t>
      </w:r>
    </w:p>
    <w:p w:rsidR="00997554" w:rsidRPr="00BA5596" w:rsidRDefault="00997554" w:rsidP="00BA5596">
      <w:pPr>
        <w:suppressLineNumbers/>
        <w:suppressAutoHyphens/>
        <w:kinsoku w:val="0"/>
        <w:overflowPunct w:val="0"/>
        <w:autoSpaceDE w:val="0"/>
        <w:autoSpaceDN w:val="0"/>
        <w:bidi/>
        <w:adjustRightInd w:val="0"/>
        <w:snapToGrid w:val="0"/>
        <w:spacing w:before="120" w:after="120"/>
        <w:ind w:left="720" w:right="-36"/>
        <w:rPr>
          <w:rFonts w:cs="Simplified Arabic"/>
          <w:sz w:val="20"/>
          <w:rtl/>
        </w:rPr>
      </w:pPr>
      <w:r w:rsidRPr="00BA5596">
        <w:rPr>
          <w:rFonts w:cs="Simplified Arabic"/>
          <w:sz w:val="20"/>
          <w:rtl/>
        </w:rPr>
        <w:t>"تقد</w:t>
      </w:r>
      <w:r w:rsidRPr="00BA5596">
        <w:rPr>
          <w:rFonts w:cs="Simplified Arabic" w:hint="cs"/>
          <w:sz w:val="20"/>
          <w:rtl/>
        </w:rPr>
        <w:t>َّ</w:t>
      </w:r>
      <w:r w:rsidRPr="00BA5596">
        <w:rPr>
          <w:rFonts w:cs="Simplified Arabic"/>
          <w:sz w:val="20"/>
          <w:rtl/>
        </w:rPr>
        <w:t>م وثائق تفويض الممثلين وأسماء الممثلين المناوبين والمستشارين إلى الأمين التنفيذي لمؤتمر الأطراف أو ممثل الأمين التنفيذي في موعد أقصاه 24 ساعة من افتتاح الاجتماع. وأي تغيير لاحق في تكوين الوفد يجب أيضا عرضه على الأمين التنفيذي أو ممثله. وتصدر وثائق التفويض من رئيس الدولة أو الحكومة أو وزير الخارجية، أو من سلطة مختصة في حالة منظمة إقليمية للتكامل الاقتصادي</w:t>
      </w:r>
      <w:r w:rsidR="005320DC" w:rsidRPr="00BA5596">
        <w:rPr>
          <w:rFonts w:cs="Simplified Arabic" w:hint="cs"/>
          <w:sz w:val="20"/>
          <w:rtl/>
        </w:rPr>
        <w:t>"</w:t>
      </w:r>
      <w:r w:rsidRPr="00BA5596">
        <w:rPr>
          <w:rFonts w:cs="Simplified Arabic"/>
          <w:sz w:val="20"/>
          <w:rtl/>
        </w:rPr>
        <w:t>.</w:t>
      </w:r>
    </w:p>
    <w:p w:rsidR="00997554" w:rsidRPr="00BA5596" w:rsidRDefault="00997554"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وتنص المادة 19 على أن "يفحص مكتب أي اجتماع وثائق التفويض ويقدم تقريره إلى مؤتمر الأطراف للبت</w:t>
      </w:r>
      <w:r w:rsidR="00420553" w:rsidRPr="00BA5596">
        <w:rPr>
          <w:rFonts w:cs="Simplified Arabic" w:hint="cs"/>
          <w:sz w:val="20"/>
          <w:rtl/>
        </w:rPr>
        <w:t>ّ</w:t>
      </w:r>
      <w:r w:rsidRPr="00BA5596">
        <w:rPr>
          <w:rFonts w:cs="Simplified Arabic"/>
          <w:sz w:val="20"/>
          <w:rtl/>
        </w:rPr>
        <w:t> فيه".</w:t>
      </w:r>
    </w:p>
    <w:p w:rsidR="00D2029B" w:rsidRPr="00BA5596" w:rsidRDefault="00D2029B"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ومن أجل مساعدة الأطراف على الوفاء بمتطلبات المادة 18، </w:t>
      </w:r>
      <w:r w:rsidR="007C43B0" w:rsidRPr="00BA5596">
        <w:rPr>
          <w:rFonts w:cs="Simplified Arabic" w:hint="cs"/>
          <w:sz w:val="20"/>
          <w:rtl/>
        </w:rPr>
        <w:t>أ</w:t>
      </w:r>
      <w:r w:rsidRPr="00BA5596">
        <w:rPr>
          <w:rFonts w:cs="Simplified Arabic"/>
          <w:sz w:val="20"/>
          <w:rtl/>
        </w:rPr>
        <w:t>صدر</w:t>
      </w:r>
      <w:r w:rsidR="007C43B0" w:rsidRPr="00BA5596">
        <w:rPr>
          <w:rFonts w:cs="Simplified Arabic" w:hint="cs"/>
          <w:sz w:val="20"/>
          <w:rtl/>
        </w:rPr>
        <w:t>ت</w:t>
      </w:r>
      <w:r w:rsidRPr="00BA5596">
        <w:rPr>
          <w:rFonts w:cs="Simplified Arabic"/>
          <w:sz w:val="20"/>
          <w:rtl/>
        </w:rPr>
        <w:t xml:space="preserve"> الأمينة التنفيذية إخطارا</w:t>
      </w:r>
      <w:r w:rsidR="00157668" w:rsidRPr="00931C03">
        <w:rPr>
          <w:rStyle w:val="FootnoteReference"/>
          <w:rFonts w:cs="Simplified Arabic"/>
          <w:color w:val="FFFFFF" w:themeColor="background1"/>
          <w:sz w:val="20"/>
          <w:u w:val="none"/>
          <w:shd w:val="clear" w:color="auto" w:fill="FFFFFF" w:themeFill="background1"/>
          <w:vertAlign w:val="superscript"/>
          <w:rtl/>
        </w:rPr>
        <w:footnoteReference w:id="3"/>
      </w:r>
      <w:r w:rsidR="007C43B0" w:rsidRPr="00BA5596">
        <w:rPr>
          <w:rFonts w:cs="Simplified Arabic" w:hint="cs"/>
          <w:sz w:val="20"/>
          <w:rtl/>
        </w:rPr>
        <w:t xml:space="preserve"> يتضمن معلومات </w:t>
      </w:r>
      <w:r w:rsidR="007C43B0" w:rsidRPr="00BA5596">
        <w:rPr>
          <w:rFonts w:cs="Simplified Arabic"/>
          <w:sz w:val="20"/>
          <w:rtl/>
        </w:rPr>
        <w:t>عن متطلبات وثائق التفويض و</w:t>
      </w:r>
      <w:r w:rsidR="007C43B0" w:rsidRPr="00BA5596">
        <w:rPr>
          <w:rFonts w:cs="Simplified Arabic" w:hint="cs"/>
          <w:sz w:val="20"/>
          <w:rtl/>
        </w:rPr>
        <w:t>رابط</w:t>
      </w:r>
      <w:r w:rsidR="00823DA1" w:rsidRPr="00BA5596">
        <w:rPr>
          <w:rFonts w:cs="Simplified Arabic" w:hint="cs"/>
          <w:sz w:val="20"/>
          <w:rtl/>
        </w:rPr>
        <w:t>ا</w:t>
      </w:r>
      <w:r w:rsidR="007C43B0" w:rsidRPr="00BA5596">
        <w:rPr>
          <w:rFonts w:cs="Simplified Arabic"/>
          <w:sz w:val="20"/>
          <w:rtl/>
        </w:rPr>
        <w:t xml:space="preserve"> يمكن العثور</w:t>
      </w:r>
      <w:r w:rsidR="007C43B0" w:rsidRPr="00BA5596">
        <w:rPr>
          <w:rFonts w:cs="Simplified Arabic" w:hint="cs"/>
          <w:sz w:val="20"/>
          <w:rtl/>
        </w:rPr>
        <w:t xml:space="preserve"> فيه</w:t>
      </w:r>
      <w:r w:rsidR="007C43B0" w:rsidRPr="00BA5596">
        <w:rPr>
          <w:rFonts w:cs="Simplified Arabic"/>
          <w:sz w:val="20"/>
          <w:rtl/>
        </w:rPr>
        <w:t xml:space="preserve"> على </w:t>
      </w:r>
      <w:r w:rsidR="007C43B0" w:rsidRPr="00BA5596">
        <w:rPr>
          <w:rFonts w:cs="Simplified Arabic" w:hint="cs"/>
          <w:sz w:val="20"/>
          <w:rtl/>
        </w:rPr>
        <w:t>نماذج</w:t>
      </w:r>
      <w:r w:rsidR="007C43B0" w:rsidRPr="00BA5596">
        <w:rPr>
          <w:rFonts w:cs="Simplified Arabic"/>
          <w:sz w:val="20"/>
          <w:rtl/>
        </w:rPr>
        <w:t xml:space="preserve"> وثائق التفويض المناسبة. ووفقا للممارسة السابقة، يجوز لممثلي الأطراف في الاتفاقية ال</w:t>
      </w:r>
      <w:r w:rsidR="00823DA1" w:rsidRPr="00BA5596">
        <w:rPr>
          <w:rFonts w:cs="Simplified Arabic" w:hint="cs"/>
          <w:sz w:val="20"/>
          <w:rtl/>
        </w:rPr>
        <w:t>ذ</w:t>
      </w:r>
      <w:r w:rsidR="007C43B0" w:rsidRPr="00BA5596">
        <w:rPr>
          <w:rFonts w:cs="Simplified Arabic"/>
          <w:sz w:val="20"/>
          <w:rtl/>
        </w:rPr>
        <w:t>ي</w:t>
      </w:r>
      <w:r w:rsidR="00823DA1" w:rsidRPr="00BA5596">
        <w:rPr>
          <w:rFonts w:cs="Simplified Arabic" w:hint="cs"/>
          <w:sz w:val="20"/>
          <w:rtl/>
        </w:rPr>
        <w:t>ن</w:t>
      </w:r>
      <w:r w:rsidR="007C43B0" w:rsidRPr="00BA5596">
        <w:rPr>
          <w:rFonts w:cs="Simplified Arabic"/>
          <w:sz w:val="20"/>
          <w:rtl/>
        </w:rPr>
        <w:t xml:space="preserve"> ه</w:t>
      </w:r>
      <w:r w:rsidR="00823DA1" w:rsidRPr="00BA5596">
        <w:rPr>
          <w:rFonts w:cs="Simplified Arabic" w:hint="cs"/>
          <w:sz w:val="20"/>
          <w:rtl/>
        </w:rPr>
        <w:t>م</w:t>
      </w:r>
      <w:r w:rsidR="007C43B0" w:rsidRPr="00BA5596">
        <w:rPr>
          <w:rFonts w:cs="Simplified Arabic"/>
          <w:sz w:val="20"/>
          <w:rtl/>
        </w:rPr>
        <w:t xml:space="preserve"> أيضا أطراف في بروتوكول قرطاجنة وبروتوكول ناغويا أن يقدموا مجموعة واحدة من وثائق التفويض للاجتماع الخامس عشر لمؤتمر الأطراف في الاتفاقية، والاجتماع العاشر للأطراف في بروتوكول قرطاجنة والاجتماع الرابع للأطراف في بروتوكول ناغويا</w:t>
      </w:r>
      <w:r w:rsidRPr="00BA5596">
        <w:rPr>
          <w:rFonts w:cs="Simplified Arabic"/>
          <w:sz w:val="20"/>
          <w:rtl/>
        </w:rPr>
        <w:t>.</w:t>
      </w:r>
    </w:p>
    <w:p w:rsidR="00330EF0" w:rsidRPr="00BA5596" w:rsidRDefault="007C43B0"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وسوف يد</w:t>
      </w:r>
      <w:r w:rsidR="005B2998" w:rsidRPr="00BA5596">
        <w:rPr>
          <w:rFonts w:cs="Simplified Arabic" w:hint="cs"/>
          <w:sz w:val="20"/>
          <w:rtl/>
        </w:rPr>
        <w:t>ع</w:t>
      </w:r>
      <w:r w:rsidRPr="00BA5596">
        <w:rPr>
          <w:rFonts w:cs="Simplified Arabic" w:hint="cs"/>
          <w:sz w:val="20"/>
          <w:rtl/>
        </w:rPr>
        <w:t xml:space="preserve">ى </w:t>
      </w:r>
      <w:r w:rsidR="00D10933" w:rsidRPr="00BA5596">
        <w:rPr>
          <w:rFonts w:cs="Simplified Arabic"/>
          <w:sz w:val="20"/>
          <w:rtl/>
        </w:rPr>
        <w:t xml:space="preserve">اجتماع </w:t>
      </w:r>
      <w:r w:rsidRPr="00BA5596">
        <w:rPr>
          <w:rFonts w:cs="Simplified Arabic" w:hint="cs"/>
          <w:sz w:val="20"/>
          <w:rtl/>
        </w:rPr>
        <w:t>ا</w:t>
      </w:r>
      <w:r w:rsidR="00D10933" w:rsidRPr="00BA5596">
        <w:rPr>
          <w:rFonts w:cs="Simplified Arabic"/>
          <w:sz w:val="20"/>
          <w:rtl/>
        </w:rPr>
        <w:t xml:space="preserve">لأطراف في بروتوكول ناغويا </w:t>
      </w:r>
      <w:r w:rsidRPr="00BA5596">
        <w:rPr>
          <w:rFonts w:cs="Simplified Arabic" w:hint="cs"/>
          <w:sz w:val="20"/>
          <w:rtl/>
        </w:rPr>
        <w:t>إلى النظر</w:t>
      </w:r>
      <w:r w:rsidR="00330EF0" w:rsidRPr="00BA5596">
        <w:rPr>
          <w:rFonts w:cs="Simplified Arabic"/>
          <w:sz w:val="20"/>
          <w:rtl/>
        </w:rPr>
        <w:t xml:space="preserve"> </w:t>
      </w:r>
      <w:r w:rsidRPr="00BA5596">
        <w:rPr>
          <w:rFonts w:cs="Simplified Arabic" w:hint="cs"/>
          <w:sz w:val="20"/>
          <w:rtl/>
        </w:rPr>
        <w:t>في</w:t>
      </w:r>
      <w:r w:rsidR="00330EF0" w:rsidRPr="00BA5596">
        <w:rPr>
          <w:rFonts w:cs="Simplified Arabic"/>
          <w:sz w:val="20"/>
          <w:rtl/>
        </w:rPr>
        <w:t xml:space="preserve"> التقرير </w:t>
      </w:r>
      <w:r w:rsidR="00330EF0" w:rsidRPr="00BA5596">
        <w:rPr>
          <w:rFonts w:cs="Simplified Arabic" w:hint="cs"/>
          <w:sz w:val="20"/>
          <w:rtl/>
        </w:rPr>
        <w:t>المتعلق</w:t>
      </w:r>
      <w:r w:rsidR="00330EF0" w:rsidRPr="00BA5596">
        <w:rPr>
          <w:rFonts w:cs="Simplified Arabic"/>
          <w:sz w:val="20"/>
          <w:rtl/>
        </w:rPr>
        <w:t xml:space="preserve"> </w:t>
      </w:r>
      <w:r w:rsidR="00330EF0" w:rsidRPr="00BA5596">
        <w:rPr>
          <w:rFonts w:cs="Simplified Arabic" w:hint="cs"/>
          <w:sz w:val="20"/>
          <w:rtl/>
        </w:rPr>
        <w:t>ب</w:t>
      </w:r>
      <w:r w:rsidR="00330EF0" w:rsidRPr="00BA5596">
        <w:rPr>
          <w:rFonts w:cs="Simplified Arabic"/>
          <w:sz w:val="20"/>
          <w:rtl/>
        </w:rPr>
        <w:t>وثائق التفويض المقدم</w:t>
      </w:r>
      <w:r w:rsidR="00330EF0" w:rsidRPr="00BA5596">
        <w:rPr>
          <w:rFonts w:cs="Simplified Arabic" w:hint="cs"/>
          <w:sz w:val="20"/>
          <w:rtl/>
        </w:rPr>
        <w:t xml:space="preserve"> إليه</w:t>
      </w:r>
      <w:r w:rsidR="00330EF0" w:rsidRPr="00BA5596">
        <w:rPr>
          <w:rFonts w:cs="Simplified Arabic"/>
          <w:sz w:val="20"/>
          <w:rtl/>
        </w:rPr>
        <w:t xml:space="preserve"> من المكتب</w:t>
      </w:r>
      <w:r w:rsidRPr="00BA5596">
        <w:rPr>
          <w:rFonts w:cs="Simplified Arabic" w:hint="cs"/>
          <w:sz w:val="20"/>
          <w:rtl/>
        </w:rPr>
        <w:t xml:space="preserve"> واعتماده</w:t>
      </w:r>
      <w:r w:rsidR="00330EF0" w:rsidRPr="00BA5596">
        <w:rPr>
          <w:rFonts w:cs="Simplified Arabic"/>
          <w:sz w:val="20"/>
          <w:rtl/>
        </w:rPr>
        <w:t>.</w:t>
      </w:r>
    </w:p>
    <w:p w:rsidR="00330EF0" w:rsidRPr="00BA5596" w:rsidRDefault="00330EF0" w:rsidP="00131AA7">
      <w:pPr>
        <w:pStyle w:val="Heading1"/>
        <w:suppressLineNumbers/>
        <w:tabs>
          <w:tab w:val="clear" w:pos="720"/>
          <w:tab w:val="left" w:pos="810"/>
        </w:tabs>
        <w:suppressAutoHyphens/>
        <w:kinsoku w:val="0"/>
        <w:overflowPunct w:val="0"/>
        <w:autoSpaceDE w:val="0"/>
        <w:autoSpaceDN w:val="0"/>
        <w:bidi/>
        <w:adjustRightInd w:val="0"/>
        <w:snapToGrid w:val="0"/>
        <w:spacing w:before="120"/>
        <w:rPr>
          <w:rFonts w:cs="Simplified Arabic"/>
          <w:b w:val="0"/>
          <w:bCs/>
          <w:caps w:val="0"/>
          <w:snapToGrid w:val="0"/>
          <w:kern w:val="22"/>
          <w:sz w:val="20"/>
          <w:rtl/>
          <w:lang w:bidi="ar-EG"/>
        </w:rPr>
      </w:pPr>
      <w:r w:rsidRPr="00BA5596">
        <w:rPr>
          <w:rFonts w:cs="Simplified Arabic"/>
          <w:b w:val="0"/>
          <w:bCs/>
          <w:sz w:val="20"/>
          <w:rtl/>
        </w:rPr>
        <w:t>البند 4-</w:t>
      </w:r>
      <w:r w:rsidRPr="00BA5596">
        <w:rPr>
          <w:rFonts w:cs="Simplified Arabic" w:hint="cs"/>
          <w:b w:val="0"/>
          <w:bCs/>
          <w:sz w:val="20"/>
          <w:rtl/>
        </w:rPr>
        <w:tab/>
      </w:r>
      <w:r w:rsidRPr="00BA5596">
        <w:rPr>
          <w:rFonts w:cs="Simplified Arabic"/>
          <w:b w:val="0"/>
          <w:bCs/>
          <w:sz w:val="20"/>
          <w:rtl/>
        </w:rPr>
        <w:t>تقرير</w:t>
      </w:r>
      <w:r w:rsidR="00384638" w:rsidRPr="00BA5596">
        <w:rPr>
          <w:rFonts w:cs="Simplified Arabic" w:hint="cs"/>
          <w:b w:val="0"/>
          <w:bCs/>
          <w:sz w:val="20"/>
          <w:rtl/>
        </w:rPr>
        <w:t>ا</w:t>
      </w:r>
      <w:r w:rsidRPr="00BA5596">
        <w:rPr>
          <w:rFonts w:cs="Simplified Arabic"/>
          <w:b w:val="0"/>
          <w:bCs/>
          <w:sz w:val="20"/>
          <w:rtl/>
        </w:rPr>
        <w:t xml:space="preserve"> الهيئ</w:t>
      </w:r>
      <w:r w:rsidR="00823DA1" w:rsidRPr="00BA5596">
        <w:rPr>
          <w:rFonts w:cs="Simplified Arabic" w:hint="cs"/>
          <w:b w:val="0"/>
          <w:bCs/>
          <w:sz w:val="20"/>
          <w:rtl/>
        </w:rPr>
        <w:t>تين</w:t>
      </w:r>
      <w:r w:rsidRPr="00BA5596">
        <w:rPr>
          <w:rFonts w:cs="Simplified Arabic"/>
          <w:b w:val="0"/>
          <w:bCs/>
          <w:sz w:val="20"/>
          <w:rtl/>
        </w:rPr>
        <w:t xml:space="preserve"> الفرعي</w:t>
      </w:r>
      <w:r w:rsidR="00823DA1" w:rsidRPr="00BA5596">
        <w:rPr>
          <w:rFonts w:cs="Simplified Arabic" w:hint="cs"/>
          <w:b w:val="0"/>
          <w:bCs/>
          <w:sz w:val="20"/>
          <w:rtl/>
        </w:rPr>
        <w:t>تين</w:t>
      </w:r>
    </w:p>
    <w:p w:rsidR="000C37D5" w:rsidRPr="00BA5596" w:rsidRDefault="000C37D5"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 xml:space="preserve">تنص </w:t>
      </w:r>
      <w:r w:rsidRPr="00BA5596">
        <w:rPr>
          <w:rFonts w:cs="Simplified Arabic"/>
          <w:sz w:val="20"/>
          <w:rtl/>
        </w:rPr>
        <w:t>الفقرة 1 من المادة 27</w:t>
      </w:r>
      <w:r w:rsidRPr="00BA5596">
        <w:rPr>
          <w:rFonts w:cs="Simplified Arabic" w:hint="cs"/>
          <w:sz w:val="20"/>
          <w:rtl/>
        </w:rPr>
        <w:t xml:space="preserve"> من بروتوكول ناغويا على أنه "يجوز لأي هيئة فرعية تنشئها الاتفاقية أو تنشأ بموجبها، أن تخدم هذا البروتوكول، بما في ذلك عملا بمقرر يتخذه مؤتمر الأطراف العامل كاجتماع للأطراف في هذا البروتوكول. ويحدد هذا المقرر المهام الواجب تنفيذها".</w:t>
      </w:r>
    </w:p>
    <w:p w:rsidR="00053633" w:rsidRPr="00BA5596" w:rsidRDefault="0077582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522A38" w:rsidRPr="00BA5596">
        <w:rPr>
          <w:rFonts w:cs="Simplified Arabic" w:hint="cs"/>
          <w:sz w:val="20"/>
          <w:rtl/>
        </w:rPr>
        <w:t>بموجب</w:t>
      </w:r>
      <w:r w:rsidRPr="00BA5596">
        <w:rPr>
          <w:rFonts w:cs="Simplified Arabic" w:hint="cs"/>
          <w:sz w:val="20"/>
          <w:rtl/>
        </w:rPr>
        <w:t xml:space="preserve"> </w:t>
      </w:r>
      <w:r w:rsidR="00053633" w:rsidRPr="00BA5596">
        <w:rPr>
          <w:rFonts w:cs="Simplified Arabic" w:hint="cs"/>
          <w:sz w:val="20"/>
          <w:rtl/>
        </w:rPr>
        <w:t>هذا البند، سيبلغ الرئيس مؤتمر الأطراف العامل كاجتماع للأطراف في بروتوكول ناغويا باجتماعات الهيئ</w:t>
      </w:r>
      <w:r w:rsidR="00384638" w:rsidRPr="00BA5596">
        <w:rPr>
          <w:rFonts w:cs="Simplified Arabic" w:hint="cs"/>
          <w:sz w:val="20"/>
          <w:rtl/>
        </w:rPr>
        <w:t>تين</w:t>
      </w:r>
      <w:r w:rsidR="00053633" w:rsidRPr="00BA5596">
        <w:rPr>
          <w:rFonts w:cs="Simplified Arabic" w:hint="cs"/>
          <w:sz w:val="20"/>
          <w:rtl/>
        </w:rPr>
        <w:t xml:space="preserve"> الفرعي</w:t>
      </w:r>
      <w:r w:rsidR="00384638" w:rsidRPr="00BA5596">
        <w:rPr>
          <w:rFonts w:cs="Simplified Arabic" w:hint="cs"/>
          <w:sz w:val="20"/>
          <w:rtl/>
        </w:rPr>
        <w:t>تين</w:t>
      </w:r>
      <w:r w:rsidR="00053633" w:rsidRPr="00BA5596">
        <w:rPr>
          <w:rFonts w:cs="Simplified Arabic" w:hint="cs"/>
          <w:sz w:val="20"/>
          <w:rtl/>
        </w:rPr>
        <w:t xml:space="preserve"> </w:t>
      </w:r>
      <w:r w:rsidR="00053633" w:rsidRPr="00BA5596">
        <w:rPr>
          <w:rFonts w:cs="Simplified Arabic"/>
          <w:sz w:val="20"/>
          <w:rtl/>
        </w:rPr>
        <w:t>التي ت</w:t>
      </w:r>
      <w:r w:rsidR="00053633" w:rsidRPr="00BA5596">
        <w:rPr>
          <w:rFonts w:cs="Simplified Arabic" w:hint="cs"/>
          <w:sz w:val="20"/>
          <w:rtl/>
        </w:rPr>
        <w:t>ُ</w:t>
      </w:r>
      <w:r w:rsidR="00053633" w:rsidRPr="00BA5596">
        <w:rPr>
          <w:rFonts w:cs="Simplified Arabic"/>
          <w:sz w:val="20"/>
          <w:rtl/>
        </w:rPr>
        <w:t>عقد خلال</w:t>
      </w:r>
      <w:r w:rsidR="00053633" w:rsidRPr="00BA5596">
        <w:rPr>
          <w:rFonts w:cs="Simplified Arabic" w:hint="cs"/>
          <w:sz w:val="20"/>
          <w:rtl/>
        </w:rPr>
        <w:t xml:space="preserve"> فترة ما بين الدورات وتقاريرها</w:t>
      </w:r>
      <w:r w:rsidRPr="00BA5596">
        <w:rPr>
          <w:rFonts w:cs="Simplified Arabic" w:hint="cs"/>
          <w:sz w:val="20"/>
          <w:rtl/>
        </w:rPr>
        <w:t>،</w:t>
      </w:r>
      <w:r w:rsidR="00053633" w:rsidRPr="00BA5596">
        <w:rPr>
          <w:rFonts w:cs="Simplified Arabic" w:hint="cs"/>
          <w:sz w:val="20"/>
          <w:rtl/>
        </w:rPr>
        <w:t xml:space="preserve"> </w:t>
      </w:r>
      <w:r w:rsidRPr="00BA5596">
        <w:rPr>
          <w:rFonts w:cs="Simplified Arabic"/>
          <w:sz w:val="20"/>
          <w:rtl/>
        </w:rPr>
        <w:t>على أساس</w:t>
      </w:r>
      <w:r w:rsidR="00053633" w:rsidRPr="00BA5596">
        <w:rPr>
          <w:rFonts w:cs="Simplified Arabic" w:hint="cs"/>
          <w:sz w:val="20"/>
          <w:rtl/>
        </w:rPr>
        <w:t xml:space="preserve"> أنه سيتم </w:t>
      </w:r>
      <w:r w:rsidRPr="00BA5596">
        <w:rPr>
          <w:rFonts w:cs="Simplified Arabic" w:hint="cs"/>
          <w:sz w:val="20"/>
          <w:rtl/>
        </w:rPr>
        <w:t>تناول</w:t>
      </w:r>
      <w:r w:rsidR="00053633" w:rsidRPr="00BA5596">
        <w:rPr>
          <w:rFonts w:cs="Simplified Arabic" w:hint="cs"/>
          <w:sz w:val="20"/>
          <w:rtl/>
        </w:rPr>
        <w:t xml:space="preserve"> </w:t>
      </w:r>
      <w:r w:rsidR="00384638" w:rsidRPr="00BA5596">
        <w:rPr>
          <w:rFonts w:cs="Simplified Arabic" w:hint="cs"/>
          <w:sz w:val="20"/>
          <w:rtl/>
        </w:rPr>
        <w:t>المسائل</w:t>
      </w:r>
      <w:r w:rsidR="00053633" w:rsidRPr="00BA5596">
        <w:rPr>
          <w:rFonts w:cs="Simplified Arabic" w:hint="cs"/>
          <w:sz w:val="20"/>
          <w:rtl/>
        </w:rPr>
        <w:t xml:space="preserve"> ال</w:t>
      </w:r>
      <w:r w:rsidRPr="00BA5596">
        <w:rPr>
          <w:rFonts w:cs="Simplified Arabic" w:hint="cs"/>
          <w:sz w:val="20"/>
          <w:rtl/>
        </w:rPr>
        <w:t>جوهر</w:t>
      </w:r>
      <w:r w:rsidR="00053633" w:rsidRPr="00BA5596">
        <w:rPr>
          <w:rFonts w:cs="Simplified Arabic" w:hint="cs"/>
          <w:sz w:val="20"/>
          <w:rtl/>
        </w:rPr>
        <w:t xml:space="preserve">ية </w:t>
      </w:r>
      <w:r w:rsidR="00384638" w:rsidRPr="00BA5596">
        <w:rPr>
          <w:rFonts w:cs="Simplified Arabic" w:hint="cs"/>
          <w:sz w:val="20"/>
          <w:rtl/>
        </w:rPr>
        <w:t>الوضوعية</w:t>
      </w:r>
      <w:r w:rsidR="00053633" w:rsidRPr="00BA5596">
        <w:rPr>
          <w:rFonts w:cs="Simplified Arabic" w:hint="cs"/>
          <w:sz w:val="20"/>
          <w:rtl/>
        </w:rPr>
        <w:t xml:space="preserve"> </w:t>
      </w:r>
      <w:r w:rsidRPr="00BA5596">
        <w:rPr>
          <w:rFonts w:cs="Simplified Arabic" w:hint="cs"/>
          <w:sz w:val="20"/>
          <w:rtl/>
        </w:rPr>
        <w:t>في</w:t>
      </w:r>
      <w:r w:rsidR="00053633" w:rsidRPr="00BA5596">
        <w:rPr>
          <w:rFonts w:cs="Simplified Arabic" w:hint="cs"/>
          <w:sz w:val="20"/>
          <w:rtl/>
        </w:rPr>
        <w:t xml:space="preserve"> هذه الاجتماعات </w:t>
      </w:r>
      <w:r w:rsidR="00522A38" w:rsidRPr="00BA5596">
        <w:rPr>
          <w:rFonts w:cs="Simplified Arabic" w:hint="cs"/>
          <w:sz w:val="20"/>
          <w:rtl/>
        </w:rPr>
        <w:t>بموجب</w:t>
      </w:r>
      <w:r w:rsidR="00053633" w:rsidRPr="00BA5596">
        <w:rPr>
          <w:rFonts w:cs="Simplified Arabic" w:hint="cs"/>
          <w:sz w:val="20"/>
          <w:rtl/>
        </w:rPr>
        <w:t xml:space="preserve"> البند المناسب من جدول الأعمال.</w:t>
      </w:r>
    </w:p>
    <w:p w:rsidR="007C43B0" w:rsidRPr="00BA5596" w:rsidRDefault="0009338A"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7C43B0" w:rsidRPr="00BA5596">
        <w:rPr>
          <w:rFonts w:cs="Simplified Arabic" w:hint="cs"/>
          <w:sz w:val="20"/>
          <w:rtl/>
        </w:rPr>
        <w:t>قد قُدمت التقارير التالية إلى مؤتمر الأطراف العامل كاجتماع للأطراف في الب</w:t>
      </w:r>
      <w:r w:rsidR="00CA3483" w:rsidRPr="00BA5596">
        <w:rPr>
          <w:rFonts w:cs="Simplified Arabic" w:hint="cs"/>
          <w:sz w:val="20"/>
          <w:rtl/>
        </w:rPr>
        <w:t>ر</w:t>
      </w:r>
      <w:r w:rsidR="007C43B0" w:rsidRPr="00BA5596">
        <w:rPr>
          <w:rFonts w:cs="Simplified Arabic" w:hint="cs"/>
          <w:sz w:val="20"/>
          <w:rtl/>
        </w:rPr>
        <w:t>وتوكول في الجزء الأول من اجتماعه الرابع:</w:t>
      </w:r>
    </w:p>
    <w:p w:rsidR="007C43B0" w:rsidRPr="00BA5596" w:rsidRDefault="007C43B0" w:rsidP="00BA5596">
      <w:pPr>
        <w:numPr>
          <w:ilvl w:val="0"/>
          <w:numId w:val="46"/>
        </w:numPr>
        <w:bidi/>
        <w:spacing w:after="120" w:line="216" w:lineRule="auto"/>
        <w:ind w:left="0" w:firstLine="713"/>
        <w:rPr>
          <w:rFonts w:cs="Simplified Arabic"/>
          <w:sz w:val="20"/>
        </w:rPr>
      </w:pPr>
      <w:r w:rsidRPr="00BA5596">
        <w:rPr>
          <w:rFonts w:cs="Simplified Arabic"/>
          <w:sz w:val="20"/>
          <w:rtl/>
        </w:rPr>
        <w:t>تقرير الهيئة الفرعية للتنفيذ عن الجزء الأول من اجتماعها الثالث (</w:t>
      </w:r>
      <w:r w:rsidR="00CA3483" w:rsidRPr="00BA5596">
        <w:rPr>
          <w:rFonts w:cs="Simplified Arabic"/>
          <w:snapToGrid w:val="0"/>
          <w:kern w:val="22"/>
          <w:sz w:val="20"/>
        </w:rPr>
        <w:t>CBD/SBI/3/20</w:t>
      </w:r>
      <w:r w:rsidRPr="00BA5596">
        <w:rPr>
          <w:rFonts w:cs="Simplified Arabic"/>
          <w:sz w:val="20"/>
          <w:rtl/>
        </w:rPr>
        <w:t>)؛</w:t>
      </w:r>
    </w:p>
    <w:p w:rsidR="0009338A" w:rsidRPr="00BA5596" w:rsidRDefault="007C43B0" w:rsidP="00BA5596">
      <w:pPr>
        <w:numPr>
          <w:ilvl w:val="0"/>
          <w:numId w:val="46"/>
        </w:numPr>
        <w:bidi/>
        <w:spacing w:after="120" w:line="216" w:lineRule="auto"/>
        <w:ind w:left="0" w:firstLine="713"/>
        <w:rPr>
          <w:rFonts w:cs="Simplified Arabic"/>
          <w:sz w:val="20"/>
          <w:rtl/>
        </w:rPr>
      </w:pPr>
      <w:r w:rsidRPr="00BA5596">
        <w:rPr>
          <w:rFonts w:cs="Simplified Arabic"/>
          <w:sz w:val="20"/>
          <w:rtl/>
        </w:rPr>
        <w:t>تقارير الفريق العامل المفتوح العضوية المعني بالإطار العالمي للتنوع البيولوجي</w:t>
      </w:r>
      <w:r w:rsidR="00CA3483" w:rsidRPr="00BA5596">
        <w:rPr>
          <w:rFonts w:cs="Simplified Arabic" w:hint="cs"/>
          <w:sz w:val="20"/>
          <w:rtl/>
        </w:rPr>
        <w:t xml:space="preserve"> لما بعد عام 2020</w:t>
      </w:r>
      <w:r w:rsidRPr="00BA5596">
        <w:rPr>
          <w:rFonts w:cs="Simplified Arabic"/>
          <w:sz w:val="20"/>
          <w:rtl/>
        </w:rPr>
        <w:t xml:space="preserve"> عن </w:t>
      </w:r>
      <w:r w:rsidR="00CA3483" w:rsidRPr="00BA5596">
        <w:rPr>
          <w:rFonts w:cs="Simplified Arabic" w:hint="cs"/>
          <w:sz w:val="20"/>
          <w:rtl/>
        </w:rPr>
        <w:t>اجتماعيه</w:t>
      </w:r>
      <w:r w:rsidRPr="00BA5596">
        <w:rPr>
          <w:rFonts w:cs="Simplified Arabic"/>
          <w:sz w:val="20"/>
          <w:rtl/>
        </w:rPr>
        <w:t xml:space="preserve"> الأول والثاني و</w:t>
      </w:r>
      <w:r w:rsidR="00CA3483" w:rsidRPr="00BA5596">
        <w:rPr>
          <w:rFonts w:cs="Simplified Arabic" w:hint="cs"/>
          <w:sz w:val="20"/>
          <w:rtl/>
        </w:rPr>
        <w:t xml:space="preserve">عن الجزء </w:t>
      </w:r>
      <w:r w:rsidRPr="00BA5596">
        <w:rPr>
          <w:rFonts w:cs="Simplified Arabic"/>
          <w:sz w:val="20"/>
          <w:rtl/>
        </w:rPr>
        <w:t>الأول من اجتماعه الثالث (</w:t>
      </w:r>
      <w:r w:rsidR="00CA3483" w:rsidRPr="00BA5596">
        <w:rPr>
          <w:rFonts w:cs="Simplified Arabic"/>
          <w:snapToGrid w:val="0"/>
          <w:kern w:val="22"/>
          <w:sz w:val="20"/>
        </w:rPr>
        <w:t>CBD/WG2020/1/5</w:t>
      </w:r>
      <w:r w:rsidRPr="00BA5596">
        <w:rPr>
          <w:rFonts w:cs="Simplified Arabic"/>
          <w:sz w:val="20"/>
          <w:rtl/>
        </w:rPr>
        <w:t xml:space="preserve">؛ </w:t>
      </w:r>
      <w:r w:rsidR="00CA3483" w:rsidRPr="00BA5596">
        <w:rPr>
          <w:rFonts w:cs="Simplified Arabic"/>
          <w:snapToGrid w:val="0"/>
          <w:kern w:val="22"/>
          <w:sz w:val="20"/>
        </w:rPr>
        <w:t>CBD/WG2020/2/4</w:t>
      </w:r>
      <w:r w:rsidRPr="00BA5596">
        <w:rPr>
          <w:rFonts w:cs="Simplified Arabic"/>
          <w:sz w:val="20"/>
          <w:rtl/>
        </w:rPr>
        <w:t xml:space="preserve"> و</w:t>
      </w:r>
      <w:r w:rsidR="00CA3483" w:rsidRPr="00BA5596">
        <w:rPr>
          <w:rFonts w:cs="Simplified Arabic"/>
          <w:snapToGrid w:val="0"/>
          <w:kern w:val="22"/>
          <w:sz w:val="20"/>
        </w:rPr>
        <w:t>CBD/WG2020/3/5</w:t>
      </w:r>
      <w:r w:rsidR="00CA3483" w:rsidRPr="00BA5596">
        <w:rPr>
          <w:rFonts w:cs="Simplified Arabic" w:hint="cs"/>
          <w:sz w:val="20"/>
          <w:rtl/>
        </w:rPr>
        <w:t>).</w:t>
      </w:r>
    </w:p>
    <w:p w:rsidR="009933BB" w:rsidRPr="00BA5596" w:rsidRDefault="0054647E"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lastRenderedPageBreak/>
        <w:t>وتشمل التقارير التي ستقدم في الجزء الثاني من الاجتماع العاشر ما يلي:</w:t>
      </w:r>
    </w:p>
    <w:p w:rsidR="0054647E" w:rsidRPr="00BA5596" w:rsidRDefault="0054647E" w:rsidP="00BA5596">
      <w:pPr>
        <w:numPr>
          <w:ilvl w:val="0"/>
          <w:numId w:val="47"/>
        </w:numPr>
        <w:bidi/>
        <w:spacing w:after="120" w:line="216" w:lineRule="auto"/>
        <w:ind w:left="0" w:firstLine="713"/>
        <w:rPr>
          <w:rFonts w:cs="Simplified Arabic"/>
          <w:sz w:val="20"/>
        </w:rPr>
      </w:pPr>
      <w:r w:rsidRPr="00BA5596">
        <w:rPr>
          <w:rFonts w:cs="Simplified Arabic"/>
          <w:sz w:val="20"/>
          <w:rtl/>
        </w:rPr>
        <w:t>تقرير الهيئة الفرعية للمشورة العلمية والتقنية والتكنولوجية عن اجتماعها الرابع والعشرين (</w:t>
      </w:r>
      <w:r w:rsidR="00501522" w:rsidRPr="00BA5596">
        <w:rPr>
          <w:rFonts w:cs="Simplified Arabic"/>
          <w:snapToGrid w:val="0"/>
          <w:kern w:val="22"/>
          <w:sz w:val="20"/>
        </w:rPr>
        <w:t>CBD/SBSTTA/24/12</w:t>
      </w:r>
      <w:r w:rsidRPr="00BA5596">
        <w:rPr>
          <w:rFonts w:cs="Simplified Arabic"/>
          <w:sz w:val="20"/>
          <w:rtl/>
        </w:rPr>
        <w:t>)؛</w:t>
      </w:r>
    </w:p>
    <w:p w:rsidR="0054647E" w:rsidRPr="00BA5596" w:rsidRDefault="0054647E" w:rsidP="00BA5596">
      <w:pPr>
        <w:numPr>
          <w:ilvl w:val="0"/>
          <w:numId w:val="47"/>
        </w:numPr>
        <w:bidi/>
        <w:spacing w:after="120" w:line="216" w:lineRule="auto"/>
        <w:ind w:left="0" w:firstLine="713"/>
        <w:rPr>
          <w:rFonts w:cs="Simplified Arabic"/>
          <w:sz w:val="20"/>
        </w:rPr>
      </w:pPr>
      <w:r w:rsidRPr="00BA5596">
        <w:rPr>
          <w:rFonts w:cs="Simplified Arabic"/>
          <w:sz w:val="20"/>
          <w:rtl/>
        </w:rPr>
        <w:t>تقرير الهيئة الفرعية للتنفيذ عن اجتماعها الثالث (</w:t>
      </w:r>
      <w:r w:rsidR="00501522" w:rsidRPr="00BA5596">
        <w:rPr>
          <w:rFonts w:cs="Simplified Arabic"/>
          <w:snapToGrid w:val="0"/>
          <w:kern w:val="22"/>
          <w:sz w:val="20"/>
        </w:rPr>
        <w:t>CBD/SBI/3/21</w:t>
      </w:r>
      <w:r w:rsidRPr="00BA5596">
        <w:rPr>
          <w:rFonts w:cs="Simplified Arabic"/>
          <w:sz w:val="20"/>
          <w:rtl/>
        </w:rPr>
        <w:t>)؛</w:t>
      </w:r>
    </w:p>
    <w:p w:rsidR="0054647E" w:rsidRPr="00BA5596" w:rsidRDefault="0054647E" w:rsidP="00BA5596">
      <w:pPr>
        <w:numPr>
          <w:ilvl w:val="0"/>
          <w:numId w:val="47"/>
        </w:numPr>
        <w:bidi/>
        <w:spacing w:after="120" w:line="216" w:lineRule="auto"/>
        <w:ind w:left="0" w:firstLine="713"/>
        <w:rPr>
          <w:rFonts w:cs="Simplified Arabic"/>
          <w:sz w:val="20"/>
          <w:rtl/>
        </w:rPr>
      </w:pPr>
      <w:r w:rsidRPr="00BA5596">
        <w:rPr>
          <w:rFonts w:cs="Simplified Arabic"/>
          <w:sz w:val="20"/>
          <w:rtl/>
        </w:rPr>
        <w:t>تقارير الفريق العامل المفتوح العضوية المعني بالإطار العالمي للتنوع البيولوجي</w:t>
      </w:r>
      <w:r w:rsidR="00501522" w:rsidRPr="00BA5596">
        <w:rPr>
          <w:rFonts w:cs="Simplified Arabic" w:hint="cs"/>
          <w:sz w:val="20"/>
          <w:rtl/>
        </w:rPr>
        <w:t xml:space="preserve"> لما بعد عام 2020</w:t>
      </w:r>
      <w:r w:rsidRPr="00BA5596">
        <w:rPr>
          <w:rFonts w:cs="Simplified Arabic"/>
          <w:sz w:val="20"/>
          <w:rtl/>
        </w:rPr>
        <w:t xml:space="preserve"> عن اجتماعه الثالث (</w:t>
      </w:r>
      <w:r w:rsidR="00501522" w:rsidRPr="00BA5596">
        <w:rPr>
          <w:rStyle w:val="ng-binding"/>
          <w:rFonts w:cs="Simplified Arabic"/>
          <w:snapToGrid w:val="0"/>
          <w:kern w:val="22"/>
          <w:sz w:val="20"/>
        </w:rPr>
        <w:t>CBD/WG2020/3/7</w:t>
      </w:r>
      <w:r w:rsidRPr="00BA5596">
        <w:rPr>
          <w:rFonts w:cs="Simplified Arabic"/>
          <w:sz w:val="20"/>
          <w:rtl/>
        </w:rPr>
        <w:t xml:space="preserve">) واجتماعه الرابع </w:t>
      </w:r>
      <w:r w:rsidR="00501522" w:rsidRPr="00BA5596">
        <w:rPr>
          <w:rFonts w:cs="Simplified Arabic" w:hint="cs"/>
          <w:sz w:val="20"/>
          <w:rtl/>
        </w:rPr>
        <w:t>(</w:t>
      </w:r>
      <w:r w:rsidR="00501522" w:rsidRPr="00BA5596">
        <w:rPr>
          <w:rStyle w:val="ng-binding"/>
          <w:rFonts w:cs="Simplified Arabic"/>
          <w:snapToGrid w:val="0"/>
          <w:kern w:val="22"/>
          <w:sz w:val="20"/>
        </w:rPr>
        <w:t>CBD/WG2020/4/4</w:t>
      </w:r>
      <w:r w:rsidRPr="00BA5596">
        <w:rPr>
          <w:rFonts w:cs="Simplified Arabic"/>
          <w:sz w:val="20"/>
          <w:rtl/>
        </w:rPr>
        <w:t>) واجتماعه الخامس (</w:t>
      </w:r>
      <w:r w:rsidR="00501522" w:rsidRPr="00BA5596">
        <w:rPr>
          <w:rStyle w:val="ng-binding"/>
          <w:rFonts w:cs="Simplified Arabic"/>
          <w:snapToGrid w:val="0"/>
          <w:kern w:val="22"/>
          <w:sz w:val="20"/>
        </w:rPr>
        <w:t>CBD/WG2020/5/-</w:t>
      </w:r>
      <w:r w:rsidRPr="00BA5596">
        <w:rPr>
          <w:rFonts w:cs="Simplified Arabic"/>
          <w:sz w:val="20"/>
          <w:rtl/>
        </w:rPr>
        <w:t>).</w:t>
      </w:r>
    </w:p>
    <w:p w:rsidR="00522A38" w:rsidRPr="00BA5596" w:rsidRDefault="00522A38" w:rsidP="00C049D6">
      <w:pPr>
        <w:pStyle w:val="Heading1"/>
        <w:suppressLineNumbers/>
        <w:tabs>
          <w:tab w:val="clear" w:pos="720"/>
          <w:tab w:val="left" w:pos="810"/>
        </w:tabs>
        <w:suppressAutoHyphens/>
        <w:kinsoku w:val="0"/>
        <w:overflowPunct w:val="0"/>
        <w:autoSpaceDE w:val="0"/>
        <w:autoSpaceDN w:val="0"/>
        <w:bidi/>
        <w:adjustRightInd w:val="0"/>
        <w:snapToGrid w:val="0"/>
        <w:spacing w:before="120"/>
        <w:rPr>
          <w:rFonts w:cs="Simplified Arabic"/>
          <w:b w:val="0"/>
          <w:bCs/>
          <w:caps w:val="0"/>
          <w:snapToGrid w:val="0"/>
          <w:kern w:val="22"/>
          <w:sz w:val="20"/>
          <w:rtl/>
          <w:lang w:bidi="ar-EG"/>
        </w:rPr>
      </w:pPr>
      <w:r w:rsidRPr="00131AA7">
        <w:rPr>
          <w:rFonts w:cs="Simplified Arabic"/>
          <w:b w:val="0"/>
          <w:bCs/>
          <w:sz w:val="20"/>
          <w:rtl/>
        </w:rPr>
        <w:t>البند 5</w:t>
      </w:r>
      <w:r w:rsidRPr="00131AA7">
        <w:rPr>
          <w:rFonts w:cs="Simplified Arabic" w:hint="cs"/>
          <w:b w:val="0"/>
          <w:bCs/>
          <w:sz w:val="20"/>
          <w:rtl/>
        </w:rPr>
        <w:t xml:space="preserve">- </w:t>
      </w:r>
      <w:r w:rsidR="00C049D6">
        <w:rPr>
          <w:rFonts w:cs="Simplified Arabic"/>
          <w:b w:val="0"/>
          <w:bCs/>
          <w:sz w:val="20"/>
        </w:rPr>
        <w:tab/>
      </w:r>
      <w:r w:rsidRPr="00131AA7">
        <w:rPr>
          <w:rFonts w:cs="Simplified Arabic"/>
          <w:b w:val="0"/>
          <w:bCs/>
          <w:sz w:val="20"/>
          <w:rtl/>
        </w:rPr>
        <w:t>تقرير لجنة الامتثال</w:t>
      </w:r>
      <w:r w:rsidR="0054647E" w:rsidRPr="00131AA7">
        <w:rPr>
          <w:rFonts w:cs="Simplified Arabic" w:hint="cs"/>
          <w:b w:val="0"/>
          <w:bCs/>
          <w:sz w:val="20"/>
          <w:rtl/>
        </w:rPr>
        <w:t xml:space="preserve"> (المادة 30)</w:t>
      </w:r>
    </w:p>
    <w:p w:rsidR="004E2B79" w:rsidRPr="00BA5596" w:rsidRDefault="004E2B79"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 xml:space="preserve">يتعين على لجنة الامتثال بموجب </w:t>
      </w:r>
      <w:r w:rsidRPr="00BA5596">
        <w:rPr>
          <w:rFonts w:cs="Simplified Arabic"/>
          <w:sz w:val="20"/>
          <w:rtl/>
        </w:rPr>
        <w:t>بروتوكول ناغويا</w:t>
      </w:r>
      <w:r w:rsidRPr="00BA5596">
        <w:rPr>
          <w:rFonts w:cs="Simplified Arabic" w:hint="cs"/>
          <w:sz w:val="20"/>
          <w:rtl/>
        </w:rPr>
        <w:t xml:space="preserve"> أن تقدم تقرير</w:t>
      </w:r>
      <w:r w:rsidR="00661F97" w:rsidRPr="00BA5596">
        <w:rPr>
          <w:rFonts w:cs="Simplified Arabic" w:hint="cs"/>
          <w:sz w:val="20"/>
          <w:rtl/>
        </w:rPr>
        <w:t>ها</w:t>
      </w:r>
      <w:r w:rsidRPr="00BA5596">
        <w:rPr>
          <w:rFonts w:cs="Simplified Arabic" w:hint="cs"/>
          <w:sz w:val="20"/>
          <w:rtl/>
        </w:rPr>
        <w:t xml:space="preserve"> و</w:t>
      </w:r>
      <w:r w:rsidRPr="00BA5596">
        <w:rPr>
          <w:rFonts w:cs="Simplified Arabic"/>
          <w:sz w:val="20"/>
          <w:rtl/>
        </w:rPr>
        <w:t>توصيات</w:t>
      </w:r>
      <w:r w:rsidR="00661F97" w:rsidRPr="00BA5596">
        <w:rPr>
          <w:rFonts w:cs="Simplified Arabic" w:hint="cs"/>
          <w:sz w:val="20"/>
          <w:rtl/>
        </w:rPr>
        <w:t>ها</w:t>
      </w:r>
      <w:r w:rsidRPr="00BA5596">
        <w:rPr>
          <w:rFonts w:cs="Simplified Arabic" w:hint="cs"/>
          <w:sz w:val="20"/>
          <w:rtl/>
        </w:rPr>
        <w:t xml:space="preserve"> </w:t>
      </w:r>
      <w:r w:rsidRPr="00BA5596">
        <w:rPr>
          <w:rFonts w:cs="Simplified Arabic"/>
          <w:sz w:val="20"/>
          <w:rtl/>
        </w:rPr>
        <w:t>إلى مؤتمر الأطراف العامل كاجتماع للأطراف في بروتوكول</w:t>
      </w:r>
      <w:r w:rsidR="0054647E" w:rsidRPr="00BA5596">
        <w:rPr>
          <w:rFonts w:cs="Simplified Arabic" w:hint="cs"/>
          <w:sz w:val="20"/>
          <w:rtl/>
        </w:rPr>
        <w:t xml:space="preserve"> ناغويا</w:t>
      </w:r>
      <w:r w:rsidRPr="00BA5596">
        <w:rPr>
          <w:rFonts w:cs="Simplified Arabic"/>
          <w:sz w:val="20"/>
          <w:rtl/>
        </w:rPr>
        <w:t>.</w:t>
      </w:r>
      <w:r w:rsidRPr="00BA5596">
        <w:rPr>
          <w:rFonts w:cs="Simplified Arabic" w:hint="cs"/>
          <w:sz w:val="20"/>
          <w:rtl/>
        </w:rPr>
        <w:t xml:space="preserve"> </w:t>
      </w:r>
      <w:r w:rsidR="0054647E" w:rsidRPr="00BA5596">
        <w:rPr>
          <w:rFonts w:cs="Simplified Arabic"/>
          <w:sz w:val="20"/>
          <w:rtl/>
        </w:rPr>
        <w:t xml:space="preserve">وعقدت لجنة الامتثال اجتماعها الثالث </w:t>
      </w:r>
      <w:r w:rsidR="005528B9" w:rsidRPr="00BA5596">
        <w:rPr>
          <w:rFonts w:cs="Simplified Arabic" w:hint="cs"/>
          <w:sz w:val="20"/>
          <w:rtl/>
        </w:rPr>
        <w:t>افتراضيا</w:t>
      </w:r>
      <w:r w:rsidR="0054647E" w:rsidRPr="00BA5596">
        <w:rPr>
          <w:rFonts w:cs="Simplified Arabic"/>
          <w:sz w:val="20"/>
          <w:rtl/>
        </w:rPr>
        <w:t xml:space="preserve"> في الفترة من 21 إلى 23 </w:t>
      </w:r>
      <w:r w:rsidR="005528B9" w:rsidRPr="00BA5596">
        <w:rPr>
          <w:rFonts w:cs="Simplified Arabic" w:hint="cs"/>
          <w:sz w:val="20"/>
          <w:rtl/>
        </w:rPr>
        <w:t>أبريل/</w:t>
      </w:r>
      <w:r w:rsidR="0054647E" w:rsidRPr="00BA5596">
        <w:rPr>
          <w:rFonts w:cs="Simplified Arabic"/>
          <w:sz w:val="20"/>
          <w:rtl/>
        </w:rPr>
        <w:t>نيسان 2020 وقدمت تقرير اجتماعها إلى الجزء الأول من الاجتماع الرابع للأطراف في البروتوكول (</w:t>
      </w:r>
      <w:r w:rsidR="005528B9" w:rsidRPr="00BA5596">
        <w:rPr>
          <w:rFonts w:cs="Simplified Arabic"/>
          <w:sz w:val="20"/>
        </w:rPr>
        <w:t>CBD/NP/MOP/4/2</w:t>
      </w:r>
      <w:r w:rsidR="0054647E" w:rsidRPr="00BA5596">
        <w:rPr>
          <w:rFonts w:cs="Simplified Arabic"/>
          <w:sz w:val="20"/>
          <w:rtl/>
        </w:rPr>
        <w:t>).</w:t>
      </w:r>
    </w:p>
    <w:p w:rsidR="0054647E" w:rsidRPr="00BA5596" w:rsidRDefault="0054647E"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lang w:bidi="ar-EG"/>
        </w:rPr>
      </w:pPr>
      <w:r w:rsidRPr="00BA5596">
        <w:rPr>
          <w:rFonts w:cs="Simplified Arabic"/>
          <w:sz w:val="20"/>
          <w:rtl/>
        </w:rPr>
        <w:t xml:space="preserve">وخلال الجزء الأول من الاجتماع، أحاط مؤتمر الأطراف العامل </w:t>
      </w:r>
      <w:r w:rsidR="005528B9" w:rsidRPr="00BA5596">
        <w:rPr>
          <w:rFonts w:cs="Simplified Arabic" w:hint="cs"/>
          <w:sz w:val="20"/>
          <w:rtl/>
        </w:rPr>
        <w:t>ك</w:t>
      </w:r>
      <w:r w:rsidRPr="00BA5596">
        <w:rPr>
          <w:rFonts w:cs="Simplified Arabic"/>
          <w:sz w:val="20"/>
          <w:rtl/>
        </w:rPr>
        <w:t xml:space="preserve">اجتماع </w:t>
      </w:r>
      <w:r w:rsidR="005528B9" w:rsidRPr="00BA5596">
        <w:rPr>
          <w:rFonts w:cs="Simplified Arabic" w:hint="cs"/>
          <w:sz w:val="20"/>
          <w:rtl/>
        </w:rPr>
        <w:t>ل</w:t>
      </w:r>
      <w:r w:rsidR="005528B9" w:rsidRPr="00BA5596">
        <w:rPr>
          <w:rFonts w:cs="Simplified Arabic"/>
          <w:sz w:val="20"/>
          <w:rtl/>
        </w:rPr>
        <w:t>لأطراف في بروتوكول ناغويا علما</w:t>
      </w:r>
      <w:r w:rsidRPr="00BA5596">
        <w:rPr>
          <w:rFonts w:cs="Simplified Arabic"/>
          <w:sz w:val="20"/>
          <w:rtl/>
        </w:rPr>
        <w:t xml:space="preserve"> بتقرير رئيس لجنة الامتثال</w:t>
      </w:r>
      <w:r w:rsidRPr="00BA5596">
        <w:rPr>
          <w:rFonts w:cs="Simplified Arabic"/>
          <w:sz w:val="20"/>
          <w:rtl/>
          <w:lang w:bidi="ar-EG"/>
        </w:rPr>
        <w:t xml:space="preserve"> وقرر إرجاء النظر في توصيات اللجنة وانتخاب أعضاء جدد إلى الجزء الثاني من الاجتماع</w:t>
      </w:r>
      <w:r w:rsidRPr="00BA5596">
        <w:rPr>
          <w:rFonts w:cs="Simplified Arabic"/>
          <w:sz w:val="20"/>
          <w:lang w:bidi="ar-EG"/>
        </w:rPr>
        <w:t>.</w:t>
      </w:r>
    </w:p>
    <w:p w:rsidR="0054647E" w:rsidRPr="00BA5596" w:rsidRDefault="0054647E"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وسيدعى مؤتمر الأطراف العامل </w:t>
      </w:r>
      <w:r w:rsidR="005528B9" w:rsidRPr="00BA5596">
        <w:rPr>
          <w:rFonts w:cs="Simplified Arabic" w:hint="cs"/>
          <w:sz w:val="20"/>
          <w:rtl/>
        </w:rPr>
        <w:t>ك</w:t>
      </w:r>
      <w:r w:rsidRPr="00BA5596">
        <w:rPr>
          <w:rFonts w:cs="Simplified Arabic"/>
          <w:sz w:val="20"/>
          <w:rtl/>
        </w:rPr>
        <w:t xml:space="preserve">اجتماع </w:t>
      </w:r>
      <w:r w:rsidR="005528B9" w:rsidRPr="00BA5596">
        <w:rPr>
          <w:rFonts w:cs="Simplified Arabic" w:hint="cs"/>
          <w:sz w:val="20"/>
          <w:rtl/>
        </w:rPr>
        <w:t>ل</w:t>
      </w:r>
      <w:r w:rsidRPr="00BA5596">
        <w:rPr>
          <w:rFonts w:cs="Simplified Arabic"/>
          <w:sz w:val="20"/>
          <w:rtl/>
        </w:rPr>
        <w:t xml:space="preserve">لأطراف في بروتوكول ناغويا، في الجزء الثاني من اجتماعه الرابع، إلى النظر في تقرير اللجنة وتوصياتها واتخاذ الإجراءات المناسبة. ومن المتوقع أن يُنظر في توصيات اللجنة في إطار بند جدول الأعمال </w:t>
      </w:r>
      <w:r w:rsidR="00384638" w:rsidRPr="00BA5596">
        <w:rPr>
          <w:rFonts w:cs="Simplified Arabic" w:hint="cs"/>
          <w:sz w:val="20"/>
          <w:rtl/>
        </w:rPr>
        <w:t>الأوثق صلة بها</w:t>
      </w:r>
      <w:r w:rsidRPr="00BA5596">
        <w:rPr>
          <w:rFonts w:cs="Simplified Arabic"/>
          <w:sz w:val="20"/>
        </w:rPr>
        <w:t>.</w:t>
      </w:r>
    </w:p>
    <w:p w:rsidR="0054647E" w:rsidRPr="00BA5596" w:rsidRDefault="0054647E"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كما سيدعى مؤتمر الأطراف العامل </w:t>
      </w:r>
      <w:r w:rsidR="005528B9" w:rsidRPr="00BA5596">
        <w:rPr>
          <w:rFonts w:cs="Simplified Arabic" w:hint="cs"/>
          <w:sz w:val="20"/>
          <w:rtl/>
        </w:rPr>
        <w:t>ك</w:t>
      </w:r>
      <w:r w:rsidRPr="00BA5596">
        <w:rPr>
          <w:rFonts w:cs="Simplified Arabic"/>
          <w:sz w:val="20"/>
          <w:rtl/>
        </w:rPr>
        <w:t xml:space="preserve">اجتماع </w:t>
      </w:r>
      <w:r w:rsidR="005528B9" w:rsidRPr="00BA5596">
        <w:rPr>
          <w:rFonts w:cs="Simplified Arabic" w:hint="cs"/>
          <w:sz w:val="20"/>
          <w:rtl/>
        </w:rPr>
        <w:t>ل</w:t>
      </w:r>
      <w:r w:rsidRPr="00BA5596">
        <w:rPr>
          <w:rFonts w:cs="Simplified Arabic"/>
          <w:sz w:val="20"/>
          <w:rtl/>
        </w:rPr>
        <w:t xml:space="preserve">لأطراف في بروتوكول ناغويا إلى انتخاب أعضاء في لجنة الامتثال ومراقبين من الشعوب الأصلية والمجتمعات المحلية خلال الجزء الثاني من الاجتماع. وأصدرت الأمانة إخطارا يتضمن مزيدا من المعلومات </w:t>
      </w:r>
      <w:r w:rsidR="00384638" w:rsidRPr="00BA5596">
        <w:rPr>
          <w:rFonts w:cs="Simplified Arabic" w:hint="cs"/>
          <w:sz w:val="20"/>
          <w:rtl/>
        </w:rPr>
        <w:t>حول</w:t>
      </w:r>
      <w:r w:rsidRPr="00BA5596">
        <w:rPr>
          <w:rFonts w:cs="Simplified Arabic"/>
          <w:sz w:val="20"/>
          <w:rtl/>
        </w:rPr>
        <w:t xml:space="preserve"> هذه المسألة.</w:t>
      </w:r>
      <w:r w:rsidR="001D1F84" w:rsidRPr="00BA5596">
        <w:rPr>
          <w:rStyle w:val="FootnoteReference"/>
          <w:rFonts w:cs="Simplified Arabic"/>
          <w:sz w:val="20"/>
          <w:u w:val="none"/>
          <w:vertAlign w:val="superscript"/>
          <w:rtl/>
        </w:rPr>
        <w:footnoteReference w:id="4"/>
      </w:r>
    </w:p>
    <w:p w:rsidR="009E7FEE" w:rsidRPr="00BA5596" w:rsidRDefault="009E7FEE" w:rsidP="002500ED">
      <w:pPr>
        <w:pStyle w:val="Heading1"/>
        <w:suppressLineNumbers/>
        <w:tabs>
          <w:tab w:val="clear" w:pos="720"/>
          <w:tab w:val="left" w:pos="810"/>
        </w:tabs>
        <w:suppressAutoHyphens/>
        <w:kinsoku w:val="0"/>
        <w:overflowPunct w:val="0"/>
        <w:autoSpaceDE w:val="0"/>
        <w:autoSpaceDN w:val="0"/>
        <w:bidi/>
        <w:adjustRightInd w:val="0"/>
        <w:snapToGrid w:val="0"/>
        <w:spacing w:before="120"/>
        <w:rPr>
          <w:rFonts w:cs="Simplified Arabic"/>
          <w:b w:val="0"/>
          <w:bCs/>
          <w:caps w:val="0"/>
          <w:snapToGrid w:val="0"/>
          <w:kern w:val="22"/>
          <w:sz w:val="20"/>
          <w:rtl/>
        </w:rPr>
      </w:pPr>
      <w:r w:rsidRPr="00BA5596">
        <w:rPr>
          <w:rFonts w:cs="Simplified Arabic"/>
          <w:b w:val="0"/>
          <w:bCs/>
          <w:sz w:val="20"/>
          <w:rtl/>
        </w:rPr>
        <w:t xml:space="preserve">البند 6- </w:t>
      </w:r>
      <w:r w:rsidR="002500ED">
        <w:rPr>
          <w:rFonts w:cs="Simplified Arabic"/>
          <w:b w:val="0"/>
          <w:bCs/>
          <w:sz w:val="20"/>
        </w:rPr>
        <w:tab/>
      </w:r>
      <w:r w:rsidRPr="00BA5596">
        <w:rPr>
          <w:rFonts w:cs="Simplified Arabic"/>
          <w:b w:val="0"/>
          <w:bCs/>
          <w:sz w:val="20"/>
          <w:rtl/>
        </w:rPr>
        <w:t>إدار</w:t>
      </w:r>
      <w:bookmarkStart w:id="7" w:name="_GoBack"/>
      <w:bookmarkEnd w:id="7"/>
      <w:r w:rsidRPr="00BA5596">
        <w:rPr>
          <w:rFonts w:cs="Simplified Arabic"/>
          <w:b w:val="0"/>
          <w:bCs/>
          <w:sz w:val="20"/>
          <w:rtl/>
        </w:rPr>
        <w:t xml:space="preserve">ة البروتوكول وميزانية </w:t>
      </w:r>
      <w:r w:rsidRPr="00BA5596">
        <w:rPr>
          <w:rFonts w:cs="Simplified Arabic" w:hint="cs"/>
          <w:b w:val="0"/>
          <w:bCs/>
          <w:sz w:val="20"/>
          <w:rtl/>
        </w:rPr>
        <w:t>ا</w:t>
      </w:r>
      <w:r w:rsidRPr="00BA5596">
        <w:rPr>
          <w:rFonts w:cs="Simplified Arabic"/>
          <w:b w:val="0"/>
          <w:bCs/>
          <w:sz w:val="20"/>
          <w:rtl/>
        </w:rPr>
        <w:t>لصناديق الاستئمانية</w:t>
      </w:r>
    </w:p>
    <w:p w:rsidR="00A45671" w:rsidRPr="00BA5596" w:rsidRDefault="00A45671"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سي</w:t>
      </w:r>
      <w:r w:rsidRPr="00BA5596">
        <w:rPr>
          <w:rFonts w:cs="Simplified Arabic" w:hint="cs"/>
          <w:sz w:val="20"/>
          <w:rtl/>
        </w:rPr>
        <w:t>ُ</w:t>
      </w:r>
      <w:r w:rsidRPr="00BA5596">
        <w:rPr>
          <w:rFonts w:cs="Simplified Arabic"/>
          <w:sz w:val="20"/>
          <w:rtl/>
        </w:rPr>
        <w:t>عر</w:t>
      </w:r>
      <w:r w:rsidRPr="00BA5596">
        <w:rPr>
          <w:rFonts w:cs="Simplified Arabic" w:hint="cs"/>
          <w:sz w:val="20"/>
          <w:rtl/>
        </w:rPr>
        <w:t>َ</w:t>
      </w:r>
      <w:r w:rsidRPr="00BA5596">
        <w:rPr>
          <w:rFonts w:cs="Simplified Arabic"/>
          <w:sz w:val="20"/>
          <w:rtl/>
        </w:rPr>
        <w:t>ض على مؤتمر الأطراف العامل كاجتماع للأطراف في بروتوكول</w:t>
      </w:r>
      <w:r w:rsidR="00A5349D" w:rsidRPr="00BA5596">
        <w:rPr>
          <w:rFonts w:cs="Simplified Arabic" w:hint="cs"/>
          <w:sz w:val="20"/>
          <w:rtl/>
        </w:rPr>
        <w:t xml:space="preserve"> ناغويا</w:t>
      </w:r>
      <w:r w:rsidRPr="00BA5596">
        <w:rPr>
          <w:rFonts w:cs="Simplified Arabic"/>
          <w:sz w:val="20"/>
          <w:rtl/>
        </w:rPr>
        <w:t xml:space="preserve"> تقرير الأمين</w:t>
      </w:r>
      <w:r w:rsidRPr="00BA5596">
        <w:rPr>
          <w:rFonts w:cs="Simplified Arabic" w:hint="cs"/>
          <w:sz w:val="20"/>
          <w:rtl/>
        </w:rPr>
        <w:t>ة</w:t>
      </w:r>
      <w:r w:rsidRPr="00BA5596">
        <w:rPr>
          <w:rFonts w:cs="Simplified Arabic"/>
          <w:sz w:val="20"/>
          <w:rtl/>
        </w:rPr>
        <w:t xml:space="preserve"> التنفيذي</w:t>
      </w:r>
      <w:r w:rsidRPr="00BA5596">
        <w:rPr>
          <w:rFonts w:cs="Simplified Arabic" w:hint="cs"/>
          <w:sz w:val="20"/>
          <w:rtl/>
        </w:rPr>
        <w:t>ة</w:t>
      </w:r>
      <w:r w:rsidR="00A5349D" w:rsidRPr="00BA5596">
        <w:rPr>
          <w:rFonts w:cs="Simplified Arabic"/>
          <w:sz w:val="20"/>
          <w:rtl/>
        </w:rPr>
        <w:t xml:space="preserve"> عن إدارة الاتفاقية</w:t>
      </w:r>
      <w:r w:rsidRPr="00BA5596">
        <w:rPr>
          <w:rFonts w:cs="Simplified Arabic"/>
          <w:sz w:val="20"/>
          <w:rtl/>
        </w:rPr>
        <w:t xml:space="preserve">، </w:t>
      </w:r>
      <w:r w:rsidR="00A5349D" w:rsidRPr="00BA5596">
        <w:rPr>
          <w:rFonts w:cs="Simplified Arabic" w:hint="cs"/>
          <w:sz w:val="20"/>
          <w:rtl/>
        </w:rPr>
        <w:t>بما في ذلك</w:t>
      </w:r>
      <w:r w:rsidRPr="00BA5596">
        <w:rPr>
          <w:rFonts w:cs="Simplified Arabic"/>
          <w:sz w:val="20"/>
          <w:rtl/>
        </w:rPr>
        <w:t xml:space="preserve"> ميزانية صناديق</w:t>
      </w:r>
      <w:r w:rsidR="00A5349D" w:rsidRPr="00BA5596">
        <w:rPr>
          <w:rFonts w:cs="Simplified Arabic" w:hint="cs"/>
          <w:sz w:val="20"/>
          <w:rtl/>
        </w:rPr>
        <w:t>ها</w:t>
      </w:r>
      <w:r w:rsidRPr="00BA5596">
        <w:rPr>
          <w:rFonts w:cs="Simplified Arabic"/>
          <w:sz w:val="20"/>
          <w:rtl/>
        </w:rPr>
        <w:t xml:space="preserve"> الاستئمانية </w:t>
      </w:r>
      <w:r w:rsidR="00A5349D" w:rsidRPr="00BA5596">
        <w:rPr>
          <w:rFonts w:cs="Simplified Arabic"/>
          <w:sz w:val="20"/>
        </w:rPr>
        <w:t>(CBD/COP/15/6)</w:t>
      </w:r>
      <w:r w:rsidR="00A5349D" w:rsidRPr="00BA5596">
        <w:rPr>
          <w:rFonts w:cs="Simplified Arabic" w:hint="cs"/>
          <w:sz w:val="20"/>
          <w:rtl/>
        </w:rPr>
        <w:t>، لكي ي</w:t>
      </w:r>
      <w:r w:rsidR="007A5F09" w:rsidRPr="00BA5596">
        <w:rPr>
          <w:rFonts w:cs="Simplified Arabic" w:hint="cs"/>
          <w:sz w:val="20"/>
          <w:rtl/>
        </w:rPr>
        <w:t>ُ</w:t>
      </w:r>
      <w:r w:rsidR="00A5349D" w:rsidRPr="00BA5596">
        <w:rPr>
          <w:rFonts w:cs="Simplified Arabic" w:hint="cs"/>
          <w:sz w:val="20"/>
          <w:rtl/>
        </w:rPr>
        <w:t>نظر فيه</w:t>
      </w:r>
      <w:r w:rsidRPr="00BA5596">
        <w:rPr>
          <w:rFonts w:cs="Simplified Arabic"/>
          <w:sz w:val="20"/>
          <w:rtl/>
        </w:rPr>
        <w:t>.</w:t>
      </w:r>
      <w:r w:rsidR="00A5349D" w:rsidRPr="00BA5596">
        <w:rPr>
          <w:rFonts w:cs="Simplified Arabic" w:hint="cs"/>
          <w:sz w:val="20"/>
          <w:rtl/>
        </w:rPr>
        <w:t xml:space="preserve"> وسيُدعى اجتماع الأطراف </w:t>
      </w:r>
      <w:r w:rsidR="00AB5560" w:rsidRPr="00BA5596">
        <w:rPr>
          <w:rFonts w:cs="Simplified Arabic" w:hint="cs"/>
          <w:sz w:val="20"/>
          <w:rtl/>
        </w:rPr>
        <w:t>إلى ا</w:t>
      </w:r>
      <w:r w:rsidR="00A5349D" w:rsidRPr="00BA5596">
        <w:rPr>
          <w:rFonts w:cs="Simplified Arabic" w:hint="cs"/>
          <w:sz w:val="20"/>
          <w:rtl/>
        </w:rPr>
        <w:t>لإحاطة علما بالتقرير.</w:t>
      </w:r>
    </w:p>
    <w:p w:rsidR="001E5581" w:rsidRPr="00BA5596" w:rsidRDefault="007A5F09"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1E5581" w:rsidRPr="00BA5596">
        <w:rPr>
          <w:rFonts w:cs="Simplified Arabic"/>
          <w:sz w:val="20"/>
          <w:rtl/>
        </w:rPr>
        <w:t xml:space="preserve">إثر تأجيل الاجتماع الرابع للأطراف في بروتوكول ناغويا، </w:t>
      </w:r>
      <w:r w:rsidRPr="00BA5596">
        <w:rPr>
          <w:rFonts w:cs="Simplified Arabic" w:hint="cs"/>
          <w:sz w:val="20"/>
          <w:rtl/>
        </w:rPr>
        <w:t>و</w:t>
      </w:r>
      <w:r w:rsidR="001E5581" w:rsidRPr="00BA5596">
        <w:rPr>
          <w:rFonts w:cs="Simplified Arabic"/>
          <w:sz w:val="20"/>
          <w:rtl/>
        </w:rPr>
        <w:t>الاجتماع الخامس عشر للأطراف في الاتفاقية والاجتماع العاشر للأطراف في بروتوكول قرطاجنة، تمت الموافقة على ميزانية مؤقتة لعام 2021 من خلال اجتماعات استثنائية في نوفمبر</w:t>
      </w:r>
      <w:r w:rsidRPr="00BA5596">
        <w:rPr>
          <w:rFonts w:cs="Simplified Arabic" w:hint="cs"/>
          <w:sz w:val="20"/>
          <w:rtl/>
        </w:rPr>
        <w:t>/تشرين الثاني</w:t>
      </w:r>
      <w:r w:rsidR="001E5581" w:rsidRPr="00BA5596">
        <w:rPr>
          <w:rFonts w:cs="Simplified Arabic"/>
          <w:sz w:val="20"/>
          <w:rtl/>
        </w:rPr>
        <w:t xml:space="preserve"> 2020 (انظر المقرر</w:t>
      </w:r>
      <w:r w:rsidRPr="00BA5596">
        <w:rPr>
          <w:rFonts w:cs="Simplified Arabic" w:hint="cs"/>
          <w:sz w:val="20"/>
          <w:rtl/>
        </w:rPr>
        <w:t xml:space="preserve"> </w:t>
      </w:r>
      <w:r w:rsidRPr="00BA5596">
        <w:rPr>
          <w:rFonts w:cs="Simplified Arabic"/>
          <w:sz w:val="20"/>
        </w:rPr>
        <w:t>NP-EM-1/1</w:t>
      </w:r>
      <w:r w:rsidRPr="00BA5596">
        <w:rPr>
          <w:rFonts w:cs="Simplified Arabic" w:hint="cs"/>
          <w:sz w:val="20"/>
          <w:rtl/>
        </w:rPr>
        <w:t>)</w:t>
      </w:r>
      <w:r w:rsidR="001E5581" w:rsidRPr="00BA5596">
        <w:rPr>
          <w:rFonts w:cs="Simplified Arabic"/>
          <w:sz w:val="20"/>
        </w:rPr>
        <w:t xml:space="preserve"> </w:t>
      </w:r>
      <w:r w:rsidR="001E5581" w:rsidRPr="00BA5596">
        <w:rPr>
          <w:rFonts w:cs="Simplified Arabic"/>
          <w:sz w:val="20"/>
          <w:rtl/>
        </w:rPr>
        <w:t>وتمت الموافقة على ميزانية مؤقتة لعام 2022 في الجزء الأول من هذا الاجتماع في أكتوبر</w:t>
      </w:r>
      <w:r w:rsidRPr="00BA5596">
        <w:rPr>
          <w:rFonts w:cs="Simplified Arabic" w:hint="cs"/>
          <w:sz w:val="20"/>
          <w:rtl/>
        </w:rPr>
        <w:t>/تشرين الأول</w:t>
      </w:r>
      <w:r w:rsidR="001E5581" w:rsidRPr="00BA5596">
        <w:rPr>
          <w:rFonts w:cs="Simplified Arabic"/>
          <w:sz w:val="20"/>
          <w:rtl/>
        </w:rPr>
        <w:t xml:space="preserve"> 2021 (انظر المقرر</w:t>
      </w:r>
      <w:r w:rsidRPr="00BA5596">
        <w:rPr>
          <w:rFonts w:cs="Simplified Arabic"/>
          <w:sz w:val="20"/>
        </w:rPr>
        <w:t>NP-4/1</w:t>
      </w:r>
      <w:r w:rsidRPr="00BA5596">
        <w:rPr>
          <w:rFonts w:cs="Simplified Arabic" w:hint="cs"/>
          <w:sz w:val="20"/>
          <w:rtl/>
        </w:rPr>
        <w:t>)</w:t>
      </w:r>
      <w:r w:rsidR="001E5581" w:rsidRPr="00BA5596">
        <w:rPr>
          <w:rFonts w:cs="Simplified Arabic"/>
          <w:sz w:val="20"/>
        </w:rPr>
        <w:t xml:space="preserve"> </w:t>
      </w:r>
      <w:r w:rsidRPr="00BA5596">
        <w:rPr>
          <w:rFonts w:cs="Simplified Arabic" w:hint="cs"/>
          <w:sz w:val="20"/>
          <w:rtl/>
        </w:rPr>
        <w:t>.</w:t>
      </w:r>
      <w:r w:rsidR="001E5581" w:rsidRPr="00BA5596">
        <w:rPr>
          <w:rFonts w:cs="Simplified Arabic"/>
          <w:sz w:val="20"/>
          <w:rtl/>
        </w:rPr>
        <w:t>وطلب المقرر</w:t>
      </w:r>
      <w:r w:rsidR="008D49CC" w:rsidRPr="00BA5596">
        <w:rPr>
          <w:rFonts w:cs="Simplified Arabic"/>
          <w:sz w:val="20"/>
        </w:rPr>
        <w:t>)</w:t>
      </w:r>
      <w:r w:rsidR="001E5581" w:rsidRPr="00BA5596">
        <w:rPr>
          <w:rFonts w:cs="Simplified Arabic"/>
          <w:sz w:val="20"/>
        </w:rPr>
        <w:t xml:space="preserve"> </w:t>
      </w:r>
      <w:r w:rsidR="008D49CC" w:rsidRPr="00BA5596">
        <w:rPr>
          <w:rFonts w:cs="Simplified Arabic"/>
          <w:sz w:val="20"/>
        </w:rPr>
        <w:t>NP-4/1</w:t>
      </w:r>
      <w:r w:rsidR="001E5581" w:rsidRPr="00BA5596">
        <w:rPr>
          <w:rFonts w:cs="Simplified Arabic"/>
          <w:sz w:val="20"/>
        </w:rPr>
        <w:t xml:space="preserve"> </w:t>
      </w:r>
      <w:r w:rsidR="001E5581" w:rsidRPr="00BA5596">
        <w:rPr>
          <w:rFonts w:cs="Simplified Arabic"/>
          <w:sz w:val="20"/>
          <w:rtl/>
        </w:rPr>
        <w:t>وكذلك المقرران 15/1 و</w:t>
      </w:r>
      <w:r w:rsidR="00BC3709" w:rsidRPr="00BA5596">
        <w:rPr>
          <w:rFonts w:cs="Simplified Arabic"/>
          <w:sz w:val="20"/>
        </w:rPr>
        <w:t>CP-10/1</w:t>
      </w:r>
      <w:r w:rsidR="00BC3709" w:rsidRPr="00BA5596">
        <w:rPr>
          <w:rFonts w:cs="Simplified Arabic" w:hint="cs"/>
          <w:sz w:val="20"/>
          <w:rtl/>
        </w:rPr>
        <w:t xml:space="preserve">) </w:t>
      </w:r>
      <w:r w:rsidR="001E5581" w:rsidRPr="00BA5596">
        <w:rPr>
          <w:rFonts w:cs="Simplified Arabic"/>
          <w:sz w:val="20"/>
          <w:rtl/>
        </w:rPr>
        <w:t>إلى الأمين</w:t>
      </w:r>
      <w:r w:rsidR="00BC3709" w:rsidRPr="00BA5596">
        <w:rPr>
          <w:rFonts w:cs="Simplified Arabic" w:hint="cs"/>
          <w:sz w:val="20"/>
          <w:rtl/>
        </w:rPr>
        <w:t>ة</w:t>
      </w:r>
      <w:r w:rsidR="001E5581" w:rsidRPr="00BA5596">
        <w:rPr>
          <w:rFonts w:cs="Simplified Arabic"/>
          <w:sz w:val="20"/>
          <w:rtl/>
        </w:rPr>
        <w:t xml:space="preserve"> التنفيذي</w:t>
      </w:r>
      <w:r w:rsidR="00BC3709" w:rsidRPr="00BA5596">
        <w:rPr>
          <w:rFonts w:cs="Simplified Arabic" w:hint="cs"/>
          <w:sz w:val="20"/>
          <w:rtl/>
        </w:rPr>
        <w:t>ة</w:t>
      </w:r>
      <w:r w:rsidR="001E5581" w:rsidRPr="00BA5596">
        <w:rPr>
          <w:rFonts w:cs="Simplified Arabic"/>
          <w:sz w:val="20"/>
          <w:rtl/>
        </w:rPr>
        <w:t xml:space="preserve"> أن </w:t>
      </w:r>
      <w:r w:rsidR="00BC3709" w:rsidRPr="00BA5596">
        <w:rPr>
          <w:rFonts w:cs="Simplified Arabic" w:hint="cs"/>
          <w:sz w:val="20"/>
          <w:rtl/>
        </w:rPr>
        <w:t>ت</w:t>
      </w:r>
      <w:r w:rsidR="001E5581" w:rsidRPr="00BA5596">
        <w:rPr>
          <w:rFonts w:cs="Simplified Arabic"/>
          <w:sz w:val="20"/>
          <w:rtl/>
        </w:rPr>
        <w:t>عد مقترحات لميزانية فترة السنتين 2023-2024</w:t>
      </w:r>
      <w:r w:rsidR="001E5581" w:rsidRPr="00BA5596">
        <w:rPr>
          <w:rFonts w:cs="Simplified Arabic"/>
          <w:sz w:val="20"/>
        </w:rPr>
        <w:t>.</w:t>
      </w:r>
    </w:p>
    <w:p w:rsidR="001E5581" w:rsidRPr="00BA5596" w:rsidRDefault="001E5581"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lastRenderedPageBreak/>
        <w:t>وفي إطار هذا البند، من المتوقع أن يعتمد مؤتمر الأطراف واجتماع الأطراف في البروتوكول ميزانية برنامج لفترة السنتين 2023-2024 على أساس اقتراح أعد</w:t>
      </w:r>
      <w:r w:rsidR="00BC3709" w:rsidRPr="00BA5596">
        <w:rPr>
          <w:rFonts w:cs="Simplified Arabic" w:hint="cs"/>
          <w:sz w:val="20"/>
          <w:rtl/>
        </w:rPr>
        <w:t>ت</w:t>
      </w:r>
      <w:r w:rsidRPr="00BA5596">
        <w:rPr>
          <w:rFonts w:cs="Simplified Arabic"/>
          <w:sz w:val="20"/>
          <w:rtl/>
        </w:rPr>
        <w:t>ه الأمين</w:t>
      </w:r>
      <w:r w:rsidR="00BC3709" w:rsidRPr="00BA5596">
        <w:rPr>
          <w:rFonts w:cs="Simplified Arabic" w:hint="cs"/>
          <w:sz w:val="20"/>
          <w:rtl/>
        </w:rPr>
        <w:t>ة</w:t>
      </w:r>
      <w:r w:rsidRPr="00BA5596">
        <w:rPr>
          <w:rFonts w:cs="Simplified Arabic"/>
          <w:sz w:val="20"/>
          <w:rtl/>
        </w:rPr>
        <w:t xml:space="preserve"> التنفيذي</w:t>
      </w:r>
      <w:r w:rsidR="00BC3709" w:rsidRPr="00BA5596">
        <w:rPr>
          <w:rFonts w:cs="Simplified Arabic" w:hint="cs"/>
          <w:sz w:val="20"/>
          <w:rtl/>
        </w:rPr>
        <w:t>ة (</w:t>
      </w:r>
      <w:r w:rsidR="00BC3709" w:rsidRPr="00BA5596">
        <w:rPr>
          <w:rFonts w:cs="Simplified Arabic"/>
          <w:sz w:val="20"/>
        </w:rPr>
        <w:t>CBD/COP/15/7</w:t>
      </w:r>
      <w:r w:rsidR="00BC3709" w:rsidRPr="00BA5596">
        <w:rPr>
          <w:rFonts w:cs="Simplified Arabic" w:hint="cs"/>
          <w:sz w:val="20"/>
          <w:rtl/>
        </w:rPr>
        <w:t xml:space="preserve"> </w:t>
      </w:r>
      <w:r w:rsidRPr="00BA5596">
        <w:rPr>
          <w:rFonts w:cs="Simplified Arabic"/>
          <w:sz w:val="20"/>
          <w:rtl/>
        </w:rPr>
        <w:t>و</w:t>
      </w:r>
      <w:r w:rsidR="00BC3709" w:rsidRPr="00BA5596">
        <w:rPr>
          <w:rFonts w:cs="Simplified Arabic"/>
          <w:sz w:val="20"/>
        </w:rPr>
        <w:t>CBD/COP/15/7/Add.1</w:t>
      </w:r>
      <w:r w:rsidR="00BC3709" w:rsidRPr="00BA5596">
        <w:rPr>
          <w:rFonts w:cs="Simplified Arabic" w:hint="cs"/>
          <w:sz w:val="20"/>
          <w:rtl/>
        </w:rPr>
        <w:t>)</w:t>
      </w:r>
      <w:r w:rsidR="00BC3709" w:rsidRPr="00BA5596">
        <w:rPr>
          <w:rFonts w:cs="Simplified Arabic"/>
          <w:sz w:val="20"/>
          <w:rtl/>
        </w:rPr>
        <w:t>، وفقا</w:t>
      </w:r>
      <w:r w:rsidRPr="00BA5596">
        <w:rPr>
          <w:rFonts w:cs="Simplified Arabic"/>
          <w:sz w:val="20"/>
          <w:rtl/>
        </w:rPr>
        <w:t xml:space="preserve"> للمقررين 14/37 و5/1. كما ست</w:t>
      </w:r>
      <w:r w:rsidR="00BC3709" w:rsidRPr="00BA5596">
        <w:rPr>
          <w:rFonts w:cs="Simplified Arabic" w:hint="cs"/>
          <w:sz w:val="20"/>
          <w:rtl/>
        </w:rPr>
        <w:t>ُ</w:t>
      </w:r>
      <w:r w:rsidRPr="00BA5596">
        <w:rPr>
          <w:rFonts w:cs="Simplified Arabic"/>
          <w:sz w:val="20"/>
          <w:rtl/>
        </w:rPr>
        <w:t>قد</w:t>
      </w:r>
      <w:r w:rsidR="00BC3709" w:rsidRPr="00BA5596">
        <w:rPr>
          <w:rFonts w:cs="Simplified Arabic" w:hint="cs"/>
          <w:sz w:val="20"/>
          <w:rtl/>
        </w:rPr>
        <w:t>َّ</w:t>
      </w:r>
      <w:r w:rsidRPr="00BA5596">
        <w:rPr>
          <w:rFonts w:cs="Simplified Arabic"/>
          <w:sz w:val="20"/>
          <w:rtl/>
        </w:rPr>
        <w:t>م معلومات إضافية عن احتياجات الصندوق الاستئماني لل</w:t>
      </w:r>
      <w:r w:rsidR="00564B9E" w:rsidRPr="00BA5596">
        <w:rPr>
          <w:rFonts w:cs="Simplified Arabic" w:hint="cs"/>
          <w:sz w:val="20"/>
          <w:rtl/>
        </w:rPr>
        <w:t>مساهمات الطوعية</w:t>
      </w:r>
      <w:r w:rsidRPr="00BA5596">
        <w:rPr>
          <w:rFonts w:cs="Simplified Arabic"/>
          <w:sz w:val="20"/>
          <w:rtl/>
        </w:rPr>
        <w:t xml:space="preserve"> الإضافية </w:t>
      </w:r>
      <w:r w:rsidR="00BC3709" w:rsidRPr="00BA5596">
        <w:rPr>
          <w:rFonts w:cs="Simplified Arabic" w:hint="cs"/>
          <w:sz w:val="20"/>
          <w:rtl/>
        </w:rPr>
        <w:t>دعما</w:t>
      </w:r>
      <w:r w:rsidRPr="00BA5596">
        <w:rPr>
          <w:rFonts w:cs="Simplified Arabic"/>
          <w:sz w:val="20"/>
          <w:rtl/>
        </w:rPr>
        <w:t xml:space="preserve"> </w:t>
      </w:r>
      <w:r w:rsidR="00BC3709" w:rsidRPr="00BA5596">
        <w:rPr>
          <w:rFonts w:cs="Simplified Arabic" w:hint="cs"/>
          <w:sz w:val="20"/>
          <w:rtl/>
        </w:rPr>
        <w:t>ل</w:t>
      </w:r>
      <w:r w:rsidRPr="00BA5596">
        <w:rPr>
          <w:rFonts w:cs="Simplified Arabic"/>
          <w:sz w:val="20"/>
          <w:rtl/>
        </w:rPr>
        <w:t>لأنشطة المعتمدة، بما في ذلك موجز للآثار المالية المترتبة على مشاريع المقررات</w:t>
      </w:r>
      <w:r w:rsidR="00BC3709" w:rsidRPr="00BA5596">
        <w:rPr>
          <w:rFonts w:cs="Simplified Arabic" w:hint="cs"/>
          <w:sz w:val="20"/>
          <w:rtl/>
        </w:rPr>
        <w:t xml:space="preserve"> </w:t>
      </w:r>
      <w:r w:rsidRPr="00BA5596">
        <w:rPr>
          <w:rFonts w:cs="Simplified Arabic"/>
          <w:sz w:val="20"/>
        </w:rPr>
        <w:t>(</w:t>
      </w:r>
      <w:r w:rsidR="00BC3709" w:rsidRPr="00BA5596">
        <w:rPr>
          <w:rFonts w:cs="Simplified Arabic"/>
          <w:sz w:val="20"/>
        </w:rPr>
        <w:t>CBD/COP/15/7/Add.2</w:t>
      </w:r>
      <w:r w:rsidRPr="00BA5596">
        <w:rPr>
          <w:rFonts w:cs="Simplified Arabic"/>
          <w:sz w:val="20"/>
        </w:rPr>
        <w:t>)</w:t>
      </w:r>
      <w:r w:rsidR="00BC3709" w:rsidRPr="00BA5596">
        <w:rPr>
          <w:rFonts w:cs="Simplified Arabic" w:hint="cs"/>
          <w:sz w:val="20"/>
          <w:rtl/>
        </w:rPr>
        <w:t xml:space="preserve">. </w:t>
      </w:r>
      <w:r w:rsidR="00BC3709" w:rsidRPr="00BA5596">
        <w:rPr>
          <w:rFonts w:cs="Simplified Arabic"/>
          <w:sz w:val="20"/>
          <w:rtl/>
        </w:rPr>
        <w:t>و</w:t>
      </w:r>
      <w:r w:rsidR="00564B9E" w:rsidRPr="00BA5596">
        <w:rPr>
          <w:rFonts w:cs="Simplified Arabic" w:hint="cs"/>
          <w:sz w:val="20"/>
          <w:rtl/>
        </w:rPr>
        <w:t>عملا</w:t>
      </w:r>
      <w:r w:rsidRPr="00BA5596">
        <w:rPr>
          <w:rFonts w:cs="Simplified Arabic"/>
          <w:sz w:val="20"/>
          <w:rtl/>
        </w:rPr>
        <w:t xml:space="preserve"> بالمقرر 1</w:t>
      </w:r>
      <w:r w:rsidR="00BC3709" w:rsidRPr="00BA5596">
        <w:rPr>
          <w:rFonts w:cs="Simplified Arabic"/>
          <w:sz w:val="20"/>
          <w:rtl/>
        </w:rPr>
        <w:t>4/37، سينظر اجتماع الأطراف أيضا</w:t>
      </w:r>
      <w:r w:rsidRPr="00BA5596">
        <w:rPr>
          <w:rFonts w:cs="Simplified Arabic"/>
          <w:sz w:val="20"/>
          <w:rtl/>
        </w:rPr>
        <w:t>، في إطار هذا البند من جدول الأعمال، في المسائل المتصلة بتمويل المشاركين من البلدان النامية</w:t>
      </w:r>
      <w:r w:rsidR="00BC3709" w:rsidRPr="00BA5596">
        <w:rPr>
          <w:rFonts w:cs="Simplified Arabic" w:hint="cs"/>
          <w:sz w:val="20"/>
          <w:rtl/>
        </w:rPr>
        <w:t xml:space="preserve"> </w:t>
      </w:r>
      <w:r w:rsidRPr="00BA5596">
        <w:rPr>
          <w:rFonts w:cs="Simplified Arabic"/>
          <w:sz w:val="20"/>
        </w:rPr>
        <w:t>(</w:t>
      </w:r>
      <w:r w:rsidR="00BC3709" w:rsidRPr="00BA5596">
        <w:rPr>
          <w:rFonts w:cs="Simplified Arabic"/>
          <w:sz w:val="20"/>
        </w:rPr>
        <w:t>CBD/COP/15/7/Add.3</w:t>
      </w:r>
      <w:r w:rsidRPr="00BA5596">
        <w:rPr>
          <w:rFonts w:cs="Simplified Arabic"/>
          <w:sz w:val="20"/>
        </w:rPr>
        <w:t>)</w:t>
      </w:r>
      <w:r w:rsidR="00BC3709" w:rsidRPr="00BA5596">
        <w:rPr>
          <w:rFonts w:cs="Simplified Arabic" w:hint="cs"/>
          <w:sz w:val="20"/>
          <w:rtl/>
        </w:rPr>
        <w:t xml:space="preserve">. </w:t>
      </w:r>
      <w:r w:rsidRPr="00BA5596">
        <w:rPr>
          <w:rFonts w:cs="Simplified Arabic"/>
          <w:sz w:val="20"/>
          <w:rtl/>
        </w:rPr>
        <w:t>وأعد</w:t>
      </w:r>
      <w:r w:rsidR="00BC3709" w:rsidRPr="00BA5596">
        <w:rPr>
          <w:rFonts w:cs="Simplified Arabic" w:hint="cs"/>
          <w:sz w:val="20"/>
          <w:rtl/>
        </w:rPr>
        <w:t>ت</w:t>
      </w:r>
      <w:r w:rsidRPr="00BA5596">
        <w:rPr>
          <w:rFonts w:cs="Simplified Arabic"/>
          <w:sz w:val="20"/>
          <w:rtl/>
        </w:rPr>
        <w:t xml:space="preserve"> الأمين</w:t>
      </w:r>
      <w:r w:rsidR="00BC3709" w:rsidRPr="00BA5596">
        <w:rPr>
          <w:rFonts w:cs="Simplified Arabic" w:hint="cs"/>
          <w:sz w:val="20"/>
          <w:rtl/>
        </w:rPr>
        <w:t>ة</w:t>
      </w:r>
      <w:r w:rsidRPr="00BA5596">
        <w:rPr>
          <w:rFonts w:cs="Simplified Arabic"/>
          <w:sz w:val="20"/>
          <w:rtl/>
        </w:rPr>
        <w:t xml:space="preserve"> التنفيذي</w:t>
      </w:r>
      <w:r w:rsidR="00BC3709" w:rsidRPr="00BA5596">
        <w:rPr>
          <w:rFonts w:cs="Simplified Arabic" w:hint="cs"/>
          <w:sz w:val="20"/>
          <w:rtl/>
        </w:rPr>
        <w:t>ة</w:t>
      </w:r>
      <w:r w:rsidRPr="00BA5596">
        <w:rPr>
          <w:rFonts w:cs="Simplified Arabic"/>
          <w:sz w:val="20"/>
          <w:rtl/>
        </w:rPr>
        <w:t xml:space="preserve"> عناصر مشروع مقرر ترد في تجميع مشاريع المقررات</w:t>
      </w:r>
      <w:r w:rsidR="00564B9E" w:rsidRPr="00BA5596">
        <w:rPr>
          <w:rFonts w:cs="Simplified Arabic" w:hint="cs"/>
          <w:sz w:val="20"/>
          <w:rtl/>
        </w:rPr>
        <w:t xml:space="preserve"> </w:t>
      </w:r>
      <w:r w:rsidRPr="00BA5596">
        <w:rPr>
          <w:rFonts w:cs="Simplified Arabic"/>
          <w:sz w:val="20"/>
        </w:rPr>
        <w:t>(</w:t>
      </w:r>
      <w:r w:rsidR="00BC3709" w:rsidRPr="00BA5596">
        <w:rPr>
          <w:rFonts w:cs="Simplified Arabic"/>
          <w:sz w:val="20"/>
        </w:rPr>
        <w:t>CBD/NP/MOP/4/1/Add.5</w:t>
      </w:r>
      <w:r w:rsidRPr="00BA5596">
        <w:rPr>
          <w:rFonts w:cs="Simplified Arabic"/>
          <w:sz w:val="20"/>
        </w:rPr>
        <w:t>)</w:t>
      </w:r>
      <w:r w:rsidR="00564B9E" w:rsidRPr="00BA5596">
        <w:rPr>
          <w:rFonts w:cs="Simplified Arabic" w:hint="cs"/>
          <w:sz w:val="20"/>
          <w:rtl/>
        </w:rPr>
        <w:t xml:space="preserve">. </w:t>
      </w:r>
    </w:p>
    <w:p w:rsidR="00370207" w:rsidRPr="00BA5596" w:rsidRDefault="001E5581"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napToGrid w:val="0"/>
          <w:kern w:val="22"/>
          <w:sz w:val="20"/>
          <w:rtl/>
          <w:lang w:bidi="ar-EG"/>
        </w:rPr>
      </w:pPr>
      <w:r w:rsidRPr="00BA5596">
        <w:rPr>
          <w:rFonts w:cs="Simplified Arabic"/>
          <w:sz w:val="20"/>
          <w:rtl/>
        </w:rPr>
        <w:t xml:space="preserve">ومن المتوقع أن ينشئ مؤتمر الأطراف في الاتفاقية في اجتماعه الخامس عشر فريق اتصال معني بالميزانية لمعالجة البند المقابل في جدول أعماله. </w:t>
      </w:r>
      <w:r w:rsidR="00BC3709" w:rsidRPr="00BA5596">
        <w:rPr>
          <w:rFonts w:cs="Simplified Arabic" w:hint="cs"/>
          <w:sz w:val="20"/>
          <w:rtl/>
        </w:rPr>
        <w:t>و</w:t>
      </w:r>
      <w:r w:rsidRPr="00BA5596">
        <w:rPr>
          <w:rFonts w:cs="Simplified Arabic"/>
          <w:sz w:val="20"/>
          <w:rtl/>
        </w:rPr>
        <w:t xml:space="preserve">قد يرغب مؤتمر الأطراف العامل </w:t>
      </w:r>
      <w:r w:rsidR="00BC3709" w:rsidRPr="00BA5596">
        <w:rPr>
          <w:rFonts w:cs="Simplified Arabic" w:hint="cs"/>
          <w:sz w:val="20"/>
          <w:rtl/>
        </w:rPr>
        <w:t>ك</w:t>
      </w:r>
      <w:r w:rsidRPr="00BA5596">
        <w:rPr>
          <w:rFonts w:cs="Simplified Arabic"/>
          <w:sz w:val="20"/>
          <w:rtl/>
        </w:rPr>
        <w:t xml:space="preserve">اجتماع </w:t>
      </w:r>
      <w:r w:rsidR="00BC3709" w:rsidRPr="00BA5596">
        <w:rPr>
          <w:rFonts w:cs="Simplified Arabic" w:hint="cs"/>
          <w:sz w:val="20"/>
          <w:rtl/>
        </w:rPr>
        <w:t>ل</w:t>
      </w:r>
      <w:r w:rsidRPr="00BA5596">
        <w:rPr>
          <w:rFonts w:cs="Simplified Arabic"/>
          <w:sz w:val="20"/>
          <w:rtl/>
        </w:rPr>
        <w:t xml:space="preserve">لأطراف في بروتوكول ناغويا </w:t>
      </w:r>
      <w:r w:rsidR="00BC3709" w:rsidRPr="00BA5596">
        <w:rPr>
          <w:rFonts w:cs="Simplified Arabic" w:hint="cs"/>
          <w:sz w:val="20"/>
          <w:rtl/>
        </w:rPr>
        <w:t>خلال</w:t>
      </w:r>
      <w:r w:rsidRPr="00BA5596">
        <w:rPr>
          <w:rFonts w:cs="Simplified Arabic"/>
          <w:sz w:val="20"/>
          <w:rtl/>
        </w:rPr>
        <w:t xml:space="preserve"> اجتماعه الرابع في إحالة النظر في ميزانية برنامج عمله إلى فريق الاتصال هذا.</w:t>
      </w:r>
    </w:p>
    <w:p w:rsidR="00DB4B7B" w:rsidRPr="00BA5596" w:rsidRDefault="00DB4B7B" w:rsidP="00131AA7">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bookmarkStart w:id="8" w:name="_heading=h.gjdgxs" w:colFirst="0" w:colLast="0"/>
      <w:bookmarkStart w:id="9" w:name="_heading=h.30j0zll" w:colFirst="0" w:colLast="0"/>
      <w:bookmarkStart w:id="10" w:name="_heading=h.xuy1qui6wltd" w:colFirst="0" w:colLast="0"/>
      <w:bookmarkStart w:id="11" w:name="_heading=h.nkgw0ii72cmr" w:colFirst="0" w:colLast="0"/>
      <w:bookmarkStart w:id="12" w:name="_heading=h.3znysh7" w:colFirst="0" w:colLast="0"/>
      <w:bookmarkEnd w:id="8"/>
      <w:bookmarkEnd w:id="9"/>
      <w:bookmarkEnd w:id="10"/>
      <w:bookmarkEnd w:id="11"/>
      <w:bookmarkEnd w:id="12"/>
      <w:r w:rsidRPr="00BA5596">
        <w:rPr>
          <w:rFonts w:cs="Simplified Arabic" w:hint="cs"/>
          <w:b w:val="0"/>
          <w:bCs/>
          <w:sz w:val="20"/>
          <w:rtl/>
        </w:rPr>
        <w:t xml:space="preserve">البند 7- </w:t>
      </w:r>
      <w:r w:rsidR="00131AA7">
        <w:rPr>
          <w:rFonts w:cs="Simplified Arabic"/>
          <w:b w:val="0"/>
          <w:bCs/>
          <w:sz w:val="20"/>
        </w:rPr>
        <w:tab/>
      </w:r>
      <w:r w:rsidRPr="00BA5596">
        <w:rPr>
          <w:rFonts w:cs="Simplified Arabic"/>
          <w:b w:val="0"/>
          <w:bCs/>
          <w:sz w:val="20"/>
          <w:rtl/>
        </w:rPr>
        <w:t>الآلية المالية والموارد (المادة 25)</w:t>
      </w:r>
    </w:p>
    <w:p w:rsidR="00440C2F" w:rsidRPr="00BA5596" w:rsidRDefault="00482450" w:rsidP="00131AA7">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طلب مؤتمر الأطراف، في مقرره </w:t>
      </w:r>
      <w:hyperlink r:id="rId19" w:history="1">
        <w:r w:rsidRPr="00131AA7">
          <w:rPr>
            <w:rStyle w:val="Hyperlink"/>
            <w:rFonts w:cs="Simplified Arabic"/>
            <w:sz w:val="20"/>
            <w:rtl/>
          </w:rPr>
          <w:t>14/23</w:t>
        </w:r>
      </w:hyperlink>
      <w:r w:rsidRPr="00BA5596">
        <w:rPr>
          <w:rFonts w:cs="Simplified Arabic"/>
          <w:sz w:val="20"/>
          <w:rtl/>
        </w:rPr>
        <w:t xml:space="preserve">، إلى الهيئة الفرعية للتنفيذ </w:t>
      </w:r>
      <w:r w:rsidR="00327461" w:rsidRPr="00BA5596">
        <w:rPr>
          <w:rFonts w:cs="Simplified Arabic"/>
          <w:sz w:val="20"/>
          <w:rtl/>
        </w:rPr>
        <w:t>أن تُعدّ مقترحات لإطار السنوات الأربع لأوليات البرامج الموجه نحو تحقيق النتائج لفترة التجديد الثامن (</w:t>
      </w:r>
      <w:r w:rsidR="00327461" w:rsidRPr="00BA5596">
        <w:rPr>
          <w:rFonts w:cs="Simplified Arabic" w:hint="cs"/>
          <w:sz w:val="20"/>
          <w:rtl/>
        </w:rPr>
        <w:t>من يولي</w:t>
      </w:r>
      <w:r w:rsidR="00131AA7">
        <w:rPr>
          <w:rFonts w:cs="Simplified Arabic" w:hint="cs"/>
          <w:sz w:val="20"/>
          <w:rtl/>
        </w:rPr>
        <w:t>و</w:t>
      </w:r>
      <w:r w:rsidR="00327461" w:rsidRPr="00BA5596">
        <w:rPr>
          <w:rFonts w:cs="Simplified Arabic" w:hint="cs"/>
          <w:sz w:val="20"/>
          <w:rtl/>
        </w:rPr>
        <w:t>/تموز 2022 إلى يوني</w:t>
      </w:r>
      <w:r w:rsidR="00131AA7">
        <w:rPr>
          <w:rFonts w:cs="Simplified Arabic" w:hint="cs"/>
          <w:sz w:val="20"/>
          <w:rtl/>
        </w:rPr>
        <w:t>و</w:t>
      </w:r>
      <w:r w:rsidR="00327461" w:rsidRPr="00BA5596">
        <w:rPr>
          <w:rFonts w:cs="Simplified Arabic" w:hint="cs"/>
          <w:sz w:val="20"/>
          <w:rtl/>
        </w:rPr>
        <w:t xml:space="preserve">/حزيران </w:t>
      </w:r>
      <w:r w:rsidR="00327461" w:rsidRPr="00BA5596">
        <w:rPr>
          <w:rFonts w:cs="Simplified Arabic"/>
          <w:sz w:val="20"/>
          <w:rtl/>
        </w:rPr>
        <w:t xml:space="preserve">2026) لموارد الصندوق الاستئماني لمرفق البيئة العالمية، بما يتوافق مع مشروع </w:t>
      </w:r>
      <w:r w:rsidR="00327461" w:rsidRPr="00BA5596">
        <w:rPr>
          <w:rFonts w:cs="Simplified Arabic" w:hint="cs"/>
          <w:sz w:val="20"/>
          <w:rtl/>
        </w:rPr>
        <w:t>ال</w:t>
      </w:r>
      <w:r w:rsidR="00327461" w:rsidRPr="00BA5596">
        <w:rPr>
          <w:rFonts w:cs="Simplified Arabic"/>
          <w:sz w:val="20"/>
          <w:rtl/>
        </w:rPr>
        <w:t>إطار ا</w:t>
      </w:r>
      <w:r w:rsidR="00327461" w:rsidRPr="00BA5596">
        <w:rPr>
          <w:rFonts w:cs="Simplified Arabic" w:hint="cs"/>
          <w:sz w:val="20"/>
          <w:rtl/>
        </w:rPr>
        <w:t>لعالمي ل</w:t>
      </w:r>
      <w:r w:rsidR="00327461" w:rsidRPr="00BA5596">
        <w:rPr>
          <w:rFonts w:cs="Simplified Arabic"/>
          <w:sz w:val="20"/>
          <w:rtl/>
        </w:rPr>
        <w:t>لتنوع البيولوجي لما بعد عام 2020، كي ينظر فيها مؤتمر الأطراف في اجتماعه الخامس عشر</w:t>
      </w:r>
      <w:r w:rsidRPr="00BA5596">
        <w:rPr>
          <w:rFonts w:cs="Simplified Arabic"/>
          <w:sz w:val="20"/>
          <w:rtl/>
        </w:rPr>
        <w:t xml:space="preserve"> (الفقرة 17)</w:t>
      </w:r>
      <w:r w:rsidR="00327461" w:rsidRPr="00BA5596">
        <w:rPr>
          <w:rFonts w:cs="Simplified Arabic"/>
          <w:sz w:val="20"/>
        </w:rPr>
        <w:t>.</w:t>
      </w:r>
      <w:r w:rsidRPr="00BA5596">
        <w:rPr>
          <w:rFonts w:cs="Simplified Arabic"/>
          <w:sz w:val="20"/>
          <w:rtl/>
        </w:rPr>
        <w:t xml:space="preserve"> كما طُلب إلى الهيئة الفرعية </w:t>
      </w:r>
      <w:r w:rsidR="00327461" w:rsidRPr="00BA5596">
        <w:rPr>
          <w:rFonts w:cs="Simplified Arabic" w:hint="cs"/>
          <w:sz w:val="20"/>
          <w:rtl/>
        </w:rPr>
        <w:t>ل</w:t>
      </w:r>
      <w:r w:rsidRPr="00BA5596">
        <w:rPr>
          <w:rFonts w:cs="Simplified Arabic"/>
          <w:sz w:val="20"/>
          <w:rtl/>
        </w:rPr>
        <w:t xml:space="preserve">لتنفيذ أن تنظر في </w:t>
      </w:r>
      <w:r w:rsidR="00327461" w:rsidRPr="00BA5596">
        <w:rPr>
          <w:rFonts w:cs="Simplified Arabic"/>
          <w:sz w:val="20"/>
          <w:rtl/>
        </w:rPr>
        <w:t xml:space="preserve">تقديرات الاحتياجات من التمويل والاستثمار </w:t>
      </w:r>
      <w:r w:rsidR="00327461" w:rsidRPr="00BA5596">
        <w:rPr>
          <w:rFonts w:cs="Simplified Arabic" w:hint="cs"/>
          <w:sz w:val="20"/>
          <w:rtl/>
        </w:rPr>
        <w:t>لتنفيذ الاتفاقية وبروتوكوليها</w:t>
      </w:r>
      <w:r w:rsidRPr="00BA5596">
        <w:rPr>
          <w:rFonts w:cs="Simplified Arabic"/>
          <w:sz w:val="20"/>
          <w:rtl/>
        </w:rPr>
        <w:t xml:space="preserve"> في فترة التجديد الثامنة لموارد مرفق البيئة العالمية للاسترشاد بها في أعمال مؤتمر الأطراف في اجتماعه الخامس عشر (الفقرة 16).</w:t>
      </w:r>
    </w:p>
    <w:p w:rsidR="00440C2F" w:rsidRPr="00BA5596" w:rsidRDefault="0017069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وبناء على ذلك، أعدت الهيئة الفرعية للتنفيذ توصية لمؤتمر الأطراف تتناول هذه العناصر وكذلك اختصاصات لتقييم فعالية الآلية المالية (توصية الهيئة الفرعية</w:t>
      </w:r>
      <w:r w:rsidRPr="00BA5596">
        <w:rPr>
          <w:rFonts w:cs="Simplified Arabic" w:hint="cs"/>
          <w:sz w:val="20"/>
          <w:rtl/>
        </w:rPr>
        <w:t xml:space="preserve"> للتنفيذ</w:t>
      </w:r>
      <w:r w:rsidRPr="00BA5596">
        <w:rPr>
          <w:rFonts w:cs="Simplified Arabic"/>
          <w:sz w:val="20"/>
          <w:rtl/>
        </w:rPr>
        <w:t xml:space="preserve"> 3/7)</w:t>
      </w:r>
      <w:r w:rsidRPr="00BA5596">
        <w:rPr>
          <w:rFonts w:cs="Simplified Arabic" w:hint="cs"/>
          <w:sz w:val="20"/>
          <w:rtl/>
        </w:rPr>
        <w:t xml:space="preserve">، </w:t>
      </w:r>
      <w:r w:rsidRPr="00BA5596">
        <w:rPr>
          <w:rFonts w:cs="Simplified Arabic"/>
          <w:sz w:val="20"/>
          <w:rtl/>
        </w:rPr>
        <w:t>بمساعدة من مذكرة الأمين</w:t>
      </w:r>
      <w:r w:rsidRPr="00BA5596">
        <w:rPr>
          <w:rFonts w:cs="Simplified Arabic" w:hint="cs"/>
          <w:sz w:val="20"/>
          <w:rtl/>
        </w:rPr>
        <w:t>ة</w:t>
      </w:r>
      <w:r w:rsidRPr="00BA5596">
        <w:rPr>
          <w:rFonts w:cs="Simplified Arabic"/>
          <w:sz w:val="20"/>
          <w:rtl/>
        </w:rPr>
        <w:t xml:space="preserve"> التنفيذي</w:t>
      </w:r>
      <w:r w:rsidRPr="00BA5596">
        <w:rPr>
          <w:rFonts w:cs="Simplified Arabic" w:hint="cs"/>
          <w:sz w:val="20"/>
          <w:rtl/>
        </w:rPr>
        <w:t>ة</w:t>
      </w:r>
      <w:r w:rsidRPr="00BA5596">
        <w:rPr>
          <w:rFonts w:cs="Simplified Arabic"/>
          <w:sz w:val="20"/>
          <w:rtl/>
        </w:rPr>
        <w:t xml:space="preserve"> (</w:t>
      </w:r>
      <w:r w:rsidRPr="00BA5596">
        <w:rPr>
          <w:rFonts w:cs="Simplified Arabic"/>
          <w:sz w:val="20"/>
        </w:rPr>
        <w:t>CBD/SBI/3/6</w:t>
      </w:r>
      <w:r w:rsidRPr="00BA5596">
        <w:rPr>
          <w:rFonts w:cs="Simplified Arabic"/>
          <w:sz w:val="20"/>
          <w:rtl/>
        </w:rPr>
        <w:t>) وإضافاته</w:t>
      </w:r>
      <w:r w:rsidRPr="00BA5596">
        <w:rPr>
          <w:rFonts w:cs="Simplified Arabic" w:hint="cs"/>
          <w:sz w:val="20"/>
          <w:rtl/>
        </w:rPr>
        <w:t>ا</w:t>
      </w:r>
      <w:r w:rsidRPr="00BA5596">
        <w:rPr>
          <w:rFonts w:cs="Simplified Arabic"/>
          <w:sz w:val="20"/>
          <w:rtl/>
        </w:rPr>
        <w:t xml:space="preserve">، بما في ذلك </w:t>
      </w:r>
      <w:r w:rsidRPr="00BA5596">
        <w:rPr>
          <w:rFonts w:cs="Simplified Arabic" w:hint="cs"/>
          <w:sz w:val="20"/>
          <w:rtl/>
        </w:rPr>
        <w:t>ال</w:t>
      </w:r>
      <w:r w:rsidRPr="00BA5596">
        <w:rPr>
          <w:rFonts w:cs="Simplified Arabic"/>
          <w:sz w:val="20"/>
          <w:rtl/>
        </w:rPr>
        <w:t xml:space="preserve">تقرير </w:t>
      </w:r>
      <w:r w:rsidRPr="00BA5596">
        <w:rPr>
          <w:rFonts w:cs="Simplified Arabic" w:hint="cs"/>
          <w:sz w:val="20"/>
          <w:rtl/>
        </w:rPr>
        <w:t>ال</w:t>
      </w:r>
      <w:r w:rsidRPr="00BA5596">
        <w:rPr>
          <w:rFonts w:cs="Simplified Arabic"/>
          <w:sz w:val="20"/>
          <w:rtl/>
        </w:rPr>
        <w:t>أولي لمجلس مرفق البيئة العالمية</w:t>
      </w:r>
      <w:r w:rsidRPr="00BA5596">
        <w:rPr>
          <w:rFonts w:cs="Simplified Arabic" w:hint="cs"/>
          <w:sz w:val="20"/>
          <w:rtl/>
        </w:rPr>
        <w:t>.</w:t>
      </w:r>
    </w:p>
    <w:p w:rsidR="00440C2F" w:rsidRPr="00BA5596" w:rsidRDefault="0017069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وسيُعرض</w:t>
      </w:r>
      <w:r w:rsidRPr="00BA5596">
        <w:rPr>
          <w:rFonts w:cs="Simplified Arabic"/>
          <w:sz w:val="20"/>
          <w:rtl/>
        </w:rPr>
        <w:t xml:space="preserve"> على مؤتمر الأطراف العامل </w:t>
      </w:r>
      <w:r w:rsidRPr="00BA5596">
        <w:rPr>
          <w:rFonts w:cs="Simplified Arabic" w:hint="cs"/>
          <w:sz w:val="20"/>
          <w:rtl/>
        </w:rPr>
        <w:t>كا</w:t>
      </w:r>
      <w:r w:rsidRPr="00BA5596">
        <w:rPr>
          <w:rFonts w:cs="Simplified Arabic"/>
          <w:sz w:val="20"/>
          <w:rtl/>
        </w:rPr>
        <w:t xml:space="preserve">جتماع </w:t>
      </w:r>
      <w:r w:rsidRPr="00BA5596">
        <w:rPr>
          <w:rFonts w:cs="Simplified Arabic" w:hint="cs"/>
          <w:sz w:val="20"/>
          <w:rtl/>
        </w:rPr>
        <w:t>ل</w:t>
      </w:r>
      <w:r w:rsidRPr="00BA5596">
        <w:rPr>
          <w:rFonts w:cs="Simplified Arabic"/>
          <w:sz w:val="20"/>
          <w:rtl/>
        </w:rPr>
        <w:t>لأطراف في البروتوكول مذكرة من الأمين</w:t>
      </w:r>
      <w:r w:rsidRPr="00BA5596">
        <w:rPr>
          <w:rFonts w:cs="Simplified Arabic" w:hint="cs"/>
          <w:sz w:val="20"/>
          <w:rtl/>
        </w:rPr>
        <w:t>ة</w:t>
      </w:r>
      <w:r w:rsidRPr="00BA5596">
        <w:rPr>
          <w:rFonts w:cs="Simplified Arabic"/>
          <w:sz w:val="20"/>
          <w:rtl/>
        </w:rPr>
        <w:t xml:space="preserve"> التنفيذي</w:t>
      </w:r>
      <w:r w:rsidRPr="00BA5596">
        <w:rPr>
          <w:rFonts w:cs="Simplified Arabic" w:hint="cs"/>
          <w:sz w:val="20"/>
          <w:rtl/>
        </w:rPr>
        <w:t>ة</w:t>
      </w:r>
      <w:r w:rsidRPr="00BA5596">
        <w:rPr>
          <w:rFonts w:cs="Simplified Arabic"/>
          <w:sz w:val="20"/>
          <w:rtl/>
        </w:rPr>
        <w:t xml:space="preserve"> تلخص المعلومات ذات الصلة </w:t>
      </w:r>
      <w:r w:rsidRPr="00BA5596">
        <w:rPr>
          <w:rFonts w:cs="Simplified Arabic" w:hint="cs"/>
          <w:sz w:val="20"/>
          <w:rtl/>
        </w:rPr>
        <w:t>فيما يتعلق</w:t>
      </w:r>
      <w:r w:rsidRPr="00BA5596">
        <w:rPr>
          <w:rFonts w:cs="Simplified Arabic"/>
          <w:sz w:val="20"/>
          <w:rtl/>
        </w:rPr>
        <w:t xml:space="preserve"> بتنفيذ المادة 25، بما في ذلك </w:t>
      </w:r>
      <w:r w:rsidRPr="00BA5596">
        <w:rPr>
          <w:rFonts w:cs="Simplified Arabic" w:hint="cs"/>
          <w:sz w:val="20"/>
          <w:rtl/>
        </w:rPr>
        <w:t>ال</w:t>
      </w:r>
      <w:r w:rsidRPr="00BA5596">
        <w:rPr>
          <w:rFonts w:cs="Simplified Arabic"/>
          <w:sz w:val="20"/>
          <w:rtl/>
        </w:rPr>
        <w:t>دعم</w:t>
      </w:r>
      <w:r w:rsidRPr="00BA5596">
        <w:rPr>
          <w:rFonts w:cs="Simplified Arabic" w:hint="cs"/>
          <w:sz w:val="20"/>
          <w:rtl/>
        </w:rPr>
        <w:t xml:space="preserve"> المقدم من مرفق البيئة العالمية</w:t>
      </w:r>
      <w:r w:rsidRPr="00BA5596">
        <w:rPr>
          <w:rFonts w:cs="Simplified Arabic"/>
          <w:sz w:val="20"/>
          <w:rtl/>
        </w:rPr>
        <w:t xml:space="preserve"> </w:t>
      </w:r>
      <w:r w:rsidRPr="00BA5596">
        <w:rPr>
          <w:rFonts w:cs="Simplified Arabic" w:hint="cs"/>
          <w:sz w:val="20"/>
          <w:rtl/>
        </w:rPr>
        <w:t>لل</w:t>
      </w:r>
      <w:r w:rsidRPr="00BA5596">
        <w:rPr>
          <w:rFonts w:cs="Simplified Arabic"/>
          <w:sz w:val="20"/>
          <w:rtl/>
        </w:rPr>
        <w:t>حصول على المنافع وتقاسمها (</w:t>
      </w:r>
      <w:r w:rsidRPr="00BA5596">
        <w:rPr>
          <w:rFonts w:cs="Simplified Arabic"/>
          <w:sz w:val="20"/>
        </w:rPr>
        <w:t>CBD/NP/MOP/4/10</w:t>
      </w:r>
      <w:r w:rsidRPr="00BA5596">
        <w:rPr>
          <w:rFonts w:cs="Simplified Arabic"/>
          <w:sz w:val="20"/>
          <w:rtl/>
        </w:rPr>
        <w:t xml:space="preserve">). ووفقاً للمقرر </w:t>
      </w:r>
      <w:r w:rsidRPr="00BA5596">
        <w:rPr>
          <w:rFonts w:cs="Simplified Arabic"/>
          <w:sz w:val="20"/>
        </w:rPr>
        <w:t>NP-1/6</w:t>
      </w:r>
      <w:r w:rsidRPr="00BA5596">
        <w:rPr>
          <w:rFonts w:cs="Simplified Arabic"/>
          <w:sz w:val="20"/>
          <w:rtl/>
        </w:rPr>
        <w:t xml:space="preserve"> (الفقرة 2)، سيُعرض على اجتماع الأطراف أيضا تقرير مجلس مرفق البيئة العالمية المقدم إلى الاجتماع الخامس عشر لمؤتمر الأطراف (</w:t>
      </w:r>
      <w:r w:rsidRPr="00BA5596">
        <w:rPr>
          <w:rFonts w:cs="Simplified Arabic"/>
          <w:sz w:val="20"/>
        </w:rPr>
        <w:t>CBD/COP/15/8</w:t>
      </w:r>
      <w:r w:rsidRPr="00BA5596">
        <w:rPr>
          <w:rFonts w:cs="Simplified Arabic"/>
          <w:sz w:val="20"/>
          <w:rtl/>
        </w:rPr>
        <w:t xml:space="preserve">). وبالإضافة إلى ذلك، </w:t>
      </w:r>
      <w:r w:rsidR="00BC6F55" w:rsidRPr="00BA5596">
        <w:rPr>
          <w:rFonts w:cs="Simplified Arabic" w:hint="cs"/>
          <w:sz w:val="20"/>
          <w:rtl/>
        </w:rPr>
        <w:t>تتصل أيضا بمداولاته</w:t>
      </w:r>
      <w:r w:rsidRPr="00BA5596">
        <w:rPr>
          <w:rFonts w:cs="Simplified Arabic"/>
          <w:sz w:val="20"/>
          <w:rtl/>
        </w:rPr>
        <w:t xml:space="preserve"> مذكرة مقدمة من الأمين</w:t>
      </w:r>
      <w:r w:rsidR="00BC6F55" w:rsidRPr="00BA5596">
        <w:rPr>
          <w:rFonts w:cs="Simplified Arabic" w:hint="cs"/>
          <w:sz w:val="20"/>
          <w:rtl/>
        </w:rPr>
        <w:t>ة</w:t>
      </w:r>
      <w:r w:rsidRPr="00BA5596">
        <w:rPr>
          <w:rFonts w:cs="Simplified Arabic"/>
          <w:sz w:val="20"/>
          <w:rtl/>
        </w:rPr>
        <w:t xml:space="preserve"> التنفيذي</w:t>
      </w:r>
      <w:r w:rsidR="00BC6F55" w:rsidRPr="00BA5596">
        <w:rPr>
          <w:rFonts w:cs="Simplified Arabic" w:hint="cs"/>
          <w:sz w:val="20"/>
          <w:rtl/>
        </w:rPr>
        <w:t>ة</w:t>
      </w:r>
      <w:r w:rsidRPr="00BA5596">
        <w:rPr>
          <w:rFonts w:cs="Simplified Arabic"/>
          <w:sz w:val="20"/>
          <w:rtl/>
        </w:rPr>
        <w:t xml:space="preserve"> إلى مؤتمر الأطراف بشأن الآلية المالية وتوفير التوجيه لمرفق البيئة العالمية (</w:t>
      </w:r>
      <w:r w:rsidRPr="00BA5596">
        <w:rPr>
          <w:rFonts w:cs="Simplified Arabic"/>
          <w:sz w:val="20"/>
        </w:rPr>
        <w:t>CBD/COP/15/10</w:t>
      </w:r>
      <w:r w:rsidRPr="00BA5596">
        <w:rPr>
          <w:rFonts w:cs="Simplified Arabic"/>
          <w:sz w:val="20"/>
          <w:rtl/>
        </w:rPr>
        <w:t>).</w:t>
      </w:r>
    </w:p>
    <w:p w:rsidR="00440C2F" w:rsidRPr="00BA5596" w:rsidRDefault="00DA333F"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ومن المتوقع أن ينظر اجتماع الأطراف في بروتوكول ناغويا في عناصر مشروع مقرر </w:t>
      </w:r>
      <w:r w:rsidRPr="00BA5596">
        <w:rPr>
          <w:rFonts w:cs="Simplified Arabic" w:hint="cs"/>
          <w:sz w:val="20"/>
          <w:rtl/>
        </w:rPr>
        <w:t>يرد</w:t>
      </w:r>
      <w:r w:rsidRPr="00BA5596">
        <w:rPr>
          <w:rFonts w:cs="Simplified Arabic"/>
          <w:sz w:val="20"/>
          <w:rtl/>
        </w:rPr>
        <w:t xml:space="preserve"> في الوثيقة </w:t>
      </w:r>
      <w:r w:rsidRPr="00BA5596">
        <w:rPr>
          <w:rFonts w:cs="Simplified Arabic"/>
          <w:sz w:val="20"/>
        </w:rPr>
        <w:t>CBD/NP/MOP/4/10</w:t>
      </w:r>
      <w:r w:rsidRPr="00BA5596">
        <w:rPr>
          <w:rFonts w:cs="Simplified Arabic"/>
          <w:sz w:val="20"/>
          <w:rtl/>
        </w:rPr>
        <w:t xml:space="preserve">، </w:t>
      </w:r>
      <w:r w:rsidRPr="00BA5596">
        <w:rPr>
          <w:rFonts w:cs="Simplified Arabic" w:hint="cs"/>
          <w:sz w:val="20"/>
          <w:rtl/>
        </w:rPr>
        <w:t xml:space="preserve">وهو </w:t>
      </w:r>
      <w:r w:rsidR="001A36A8" w:rsidRPr="00BA5596">
        <w:rPr>
          <w:rFonts w:cs="Simplified Arabic" w:hint="cs"/>
          <w:sz w:val="20"/>
          <w:rtl/>
        </w:rPr>
        <w:t>يرد</w:t>
      </w:r>
      <w:r w:rsidRPr="00BA5596">
        <w:rPr>
          <w:rFonts w:cs="Simplified Arabic"/>
          <w:sz w:val="20"/>
          <w:rtl/>
        </w:rPr>
        <w:t xml:space="preserve"> في تجميع مشاريع المقررات (</w:t>
      </w:r>
      <w:r w:rsidRPr="00BA5596">
        <w:rPr>
          <w:rFonts w:cs="Simplified Arabic"/>
          <w:sz w:val="20"/>
        </w:rPr>
        <w:t>CBD/NP/MOP/4/1/Add.5</w:t>
      </w:r>
      <w:r w:rsidRPr="00BA5596">
        <w:rPr>
          <w:rFonts w:cs="Simplified Arabic"/>
          <w:sz w:val="20"/>
          <w:rtl/>
        </w:rPr>
        <w:t>)، وأن يعتمد مقررا بشأن هذه المسألة. ومن المتوقع كذلك أن ينظر اجتماع الأطراف في التوصية المقدمة من الهيئة الفرعية للتنفيذ إلى مؤتمر الأطراف (توصية الهيئة الفرعية</w:t>
      </w:r>
      <w:r w:rsidRPr="00BA5596">
        <w:rPr>
          <w:rFonts w:cs="Simplified Arabic" w:hint="cs"/>
          <w:sz w:val="20"/>
          <w:rtl/>
        </w:rPr>
        <w:t xml:space="preserve"> للتنفيذ</w:t>
      </w:r>
      <w:r w:rsidRPr="00BA5596">
        <w:rPr>
          <w:rFonts w:cs="Simplified Arabic"/>
          <w:sz w:val="20"/>
          <w:rtl/>
        </w:rPr>
        <w:t xml:space="preserve"> 3/7) والجوانب ذات الصلة </w:t>
      </w:r>
      <w:r w:rsidRPr="00BA5596">
        <w:rPr>
          <w:rFonts w:cs="Simplified Arabic" w:hint="cs"/>
          <w:sz w:val="20"/>
          <w:rtl/>
        </w:rPr>
        <w:t>الواردة في</w:t>
      </w:r>
      <w:r w:rsidRPr="00BA5596">
        <w:rPr>
          <w:rFonts w:cs="Simplified Arabic"/>
          <w:sz w:val="20"/>
          <w:rtl/>
        </w:rPr>
        <w:t xml:space="preserve"> الوثيقة </w:t>
      </w:r>
      <w:r w:rsidRPr="00BA5596">
        <w:rPr>
          <w:rFonts w:cs="Simplified Arabic"/>
          <w:sz w:val="20"/>
        </w:rPr>
        <w:t>CBD/COP/15/10</w:t>
      </w:r>
      <w:r w:rsidRPr="00BA5596">
        <w:rPr>
          <w:rFonts w:cs="Simplified Arabic"/>
          <w:sz w:val="20"/>
          <w:rtl/>
        </w:rPr>
        <w:t>، فضلا عن تقرير مجلس مرفق البيئة العالمية (</w:t>
      </w:r>
      <w:r w:rsidRPr="00BA5596">
        <w:rPr>
          <w:rFonts w:cs="Simplified Arabic"/>
          <w:sz w:val="20"/>
        </w:rPr>
        <w:t>CBD/COP/15/8</w:t>
      </w:r>
      <w:r w:rsidRPr="00BA5596">
        <w:rPr>
          <w:rFonts w:cs="Simplified Arabic"/>
          <w:sz w:val="20"/>
          <w:rtl/>
        </w:rPr>
        <w:t>)، و</w:t>
      </w:r>
      <w:r w:rsidRPr="00BA5596">
        <w:rPr>
          <w:rFonts w:cs="Simplified Arabic" w:hint="cs"/>
          <w:sz w:val="20"/>
          <w:rtl/>
        </w:rPr>
        <w:t>أن ي</w:t>
      </w:r>
      <w:r w:rsidRPr="00BA5596">
        <w:rPr>
          <w:rFonts w:cs="Simplified Arabic"/>
          <w:sz w:val="20"/>
          <w:rtl/>
        </w:rPr>
        <w:t>درج في مقرره توصية إلى مؤتمر الأطراف بشأن توجيه مرفق البيئة العالمية، حسب الاقتضاء.</w:t>
      </w:r>
    </w:p>
    <w:p w:rsidR="00440C2F" w:rsidRPr="00BA5596" w:rsidRDefault="00440C2F"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lastRenderedPageBreak/>
        <w:t>البند 8-</w:t>
      </w:r>
      <w:r w:rsidR="001A36A8" w:rsidRPr="00BA5596">
        <w:rPr>
          <w:rFonts w:cs="Simplified Arabic" w:hint="cs"/>
          <w:b w:val="0"/>
          <w:bCs/>
          <w:sz w:val="20"/>
          <w:rtl/>
        </w:rPr>
        <w:tab/>
      </w:r>
      <w:r w:rsidRPr="00BA5596">
        <w:rPr>
          <w:rFonts w:cs="Simplified Arabic"/>
          <w:b w:val="0"/>
          <w:bCs/>
          <w:sz w:val="20"/>
          <w:rtl/>
        </w:rPr>
        <w:t>تدابير للمساعدة في بناء القدرات وتنمية القدرات (المادة 22) وتدابير لزيادة الوعي بأهمية الموارد ال</w:t>
      </w:r>
      <w:r w:rsidR="00DA333F" w:rsidRPr="00BA5596">
        <w:rPr>
          <w:rFonts w:cs="Simplified Arabic" w:hint="cs"/>
          <w:b w:val="0"/>
          <w:bCs/>
          <w:sz w:val="20"/>
          <w:rtl/>
        </w:rPr>
        <w:t>جينية</w:t>
      </w:r>
      <w:r w:rsidRPr="00BA5596">
        <w:rPr>
          <w:rFonts w:cs="Simplified Arabic"/>
          <w:b w:val="0"/>
          <w:bCs/>
          <w:sz w:val="20"/>
          <w:rtl/>
        </w:rPr>
        <w:t xml:space="preserve"> والمعارف التقليدية المرتبطة بها (المادة 21)</w:t>
      </w:r>
    </w:p>
    <w:p w:rsidR="00440C2F" w:rsidRPr="00BA5596" w:rsidRDefault="00DA333F"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في المقرر </w:t>
      </w:r>
      <w:hyperlink r:id="rId20" w:history="1">
        <w:r w:rsidRPr="00131AA7">
          <w:rPr>
            <w:rStyle w:val="Hyperlink"/>
            <w:rFonts w:cs="Simplified Arabic"/>
            <w:sz w:val="20"/>
          </w:rPr>
          <w:t>NP-1/8</w:t>
        </w:r>
      </w:hyperlink>
      <w:r w:rsidRPr="00BA5596">
        <w:rPr>
          <w:rFonts w:cs="Simplified Arabic"/>
          <w:sz w:val="20"/>
          <w:rtl/>
        </w:rPr>
        <w:t>، اعتمدت ا</w:t>
      </w:r>
      <w:r w:rsidR="00C65921" w:rsidRPr="00BA5596">
        <w:rPr>
          <w:rFonts w:cs="Simplified Arabic"/>
          <w:sz w:val="20"/>
          <w:rtl/>
        </w:rPr>
        <w:t>لأطراف في بروتوكول ناغويا إطارا استراتيجيا</w:t>
      </w:r>
      <w:r w:rsidRPr="00BA5596">
        <w:rPr>
          <w:rFonts w:cs="Simplified Arabic"/>
          <w:sz w:val="20"/>
          <w:rtl/>
        </w:rPr>
        <w:t xml:space="preserve"> لبناء القدرات والتنمية لدعم التنفيذ الفعال للبروتوك</w:t>
      </w:r>
      <w:r w:rsidR="00C65921" w:rsidRPr="00BA5596">
        <w:rPr>
          <w:rFonts w:cs="Simplified Arabic"/>
          <w:sz w:val="20"/>
          <w:rtl/>
        </w:rPr>
        <w:t>ول (المرفق الأول للمقرر). وعملا</w:t>
      </w:r>
      <w:r w:rsidRPr="00BA5596">
        <w:rPr>
          <w:rFonts w:cs="Simplified Arabic"/>
          <w:sz w:val="20"/>
          <w:rtl/>
        </w:rPr>
        <w:t xml:space="preserve"> بالمقرر </w:t>
      </w:r>
      <w:hyperlink r:id="rId21" w:history="1">
        <w:r w:rsidRPr="00131AA7">
          <w:rPr>
            <w:rStyle w:val="Hyperlink"/>
            <w:rFonts w:cs="Simplified Arabic"/>
            <w:sz w:val="20"/>
          </w:rPr>
          <w:t>NP-3/5</w:t>
        </w:r>
      </w:hyperlink>
      <w:r w:rsidRPr="00BA5596">
        <w:rPr>
          <w:rFonts w:cs="Simplified Arabic"/>
          <w:sz w:val="20"/>
          <w:rtl/>
        </w:rPr>
        <w:t>، طلبت الأطراف في البروتوكول إلى الأمين</w:t>
      </w:r>
      <w:r w:rsidR="00C65921" w:rsidRPr="00BA5596">
        <w:rPr>
          <w:rFonts w:cs="Simplified Arabic" w:hint="cs"/>
          <w:sz w:val="20"/>
          <w:rtl/>
        </w:rPr>
        <w:t>ة</w:t>
      </w:r>
      <w:r w:rsidRPr="00BA5596">
        <w:rPr>
          <w:rFonts w:cs="Simplified Arabic"/>
          <w:sz w:val="20"/>
          <w:rtl/>
        </w:rPr>
        <w:t xml:space="preserve"> التنفيذي</w:t>
      </w:r>
      <w:r w:rsidR="00C65921" w:rsidRPr="00BA5596">
        <w:rPr>
          <w:rFonts w:cs="Simplified Arabic" w:hint="cs"/>
          <w:sz w:val="20"/>
          <w:rtl/>
        </w:rPr>
        <w:t>ة</w:t>
      </w:r>
      <w:r w:rsidRPr="00BA5596">
        <w:rPr>
          <w:rFonts w:cs="Simplified Arabic"/>
          <w:sz w:val="20"/>
          <w:rtl/>
        </w:rPr>
        <w:t xml:space="preserve"> أن </w:t>
      </w:r>
      <w:r w:rsidR="00C65921" w:rsidRPr="00BA5596">
        <w:rPr>
          <w:rFonts w:cs="Simplified Arabic" w:hint="cs"/>
          <w:sz w:val="20"/>
          <w:rtl/>
        </w:rPr>
        <w:t>ت</w:t>
      </w:r>
      <w:r w:rsidR="00C65921" w:rsidRPr="00BA5596">
        <w:rPr>
          <w:rFonts w:cs="Simplified Arabic"/>
          <w:sz w:val="20"/>
          <w:rtl/>
        </w:rPr>
        <w:t>عد تقييما للإطار الاستراتيجي وفقا</w:t>
      </w:r>
      <w:r w:rsidRPr="00BA5596">
        <w:rPr>
          <w:rFonts w:cs="Simplified Arabic"/>
          <w:sz w:val="20"/>
          <w:rtl/>
        </w:rPr>
        <w:t xml:space="preserve"> للفقرة 9</w:t>
      </w:r>
      <w:r w:rsidR="00C65921" w:rsidRPr="00BA5596">
        <w:rPr>
          <w:rFonts w:cs="Simplified Arabic" w:hint="cs"/>
          <w:sz w:val="20"/>
          <w:rtl/>
        </w:rPr>
        <w:t xml:space="preserve"> (و)</w:t>
      </w:r>
      <w:r w:rsidRPr="00BA5596">
        <w:rPr>
          <w:rFonts w:cs="Simplified Arabic"/>
          <w:sz w:val="20"/>
          <w:rtl/>
        </w:rPr>
        <w:t xml:space="preserve"> من المقرر </w:t>
      </w:r>
      <w:r w:rsidRPr="00BA5596">
        <w:rPr>
          <w:rFonts w:cs="Simplified Arabic"/>
          <w:sz w:val="20"/>
        </w:rPr>
        <w:t>NP-1/8</w:t>
      </w:r>
      <w:r w:rsidR="00C65921" w:rsidRPr="00BA5596">
        <w:rPr>
          <w:rFonts w:cs="Simplified Arabic" w:hint="cs"/>
          <w:sz w:val="20"/>
          <w:rtl/>
        </w:rPr>
        <w:t>، وأن تقدم</w:t>
      </w:r>
      <w:r w:rsidRPr="00BA5596">
        <w:rPr>
          <w:rFonts w:cs="Simplified Arabic"/>
          <w:sz w:val="20"/>
          <w:rtl/>
        </w:rPr>
        <w:t xml:space="preserve"> تقرير التقييم لكي تنظر فيه الهيئة الفرعية للتنفيذ في اجتماعها الثالث بغية ضمان اتباع نهج فعال لبناء القدرات في إطار بروتوكول ناغويا يتسق مع الإطار العالمي للتنوع البيولوجي لما بعد عام 2020 (الفقرة 7 (ب)).</w:t>
      </w:r>
    </w:p>
    <w:p w:rsidR="00440C2F" w:rsidRPr="00BA5596" w:rsidRDefault="00C65921"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440C2F" w:rsidRPr="00BA5596">
        <w:rPr>
          <w:rFonts w:cs="Simplified Arabic"/>
          <w:sz w:val="20"/>
          <w:rtl/>
        </w:rPr>
        <w:t xml:space="preserve">في المقرر </w:t>
      </w:r>
      <w:hyperlink r:id="rId22" w:history="1">
        <w:r w:rsidR="00440C2F" w:rsidRPr="00131AA7">
          <w:rPr>
            <w:rStyle w:val="Hyperlink"/>
            <w:rFonts w:cs="Simplified Arabic"/>
            <w:sz w:val="20"/>
            <w:rtl/>
          </w:rPr>
          <w:t>14/24</w:t>
        </w:r>
      </w:hyperlink>
      <w:r w:rsidR="00440C2F" w:rsidRPr="00BA5596">
        <w:rPr>
          <w:rFonts w:cs="Simplified Arabic"/>
          <w:sz w:val="20"/>
          <w:rtl/>
        </w:rPr>
        <w:t>، طلبت الأطراف في الاتفاقية إلى الأمين</w:t>
      </w:r>
      <w:r w:rsidRPr="00BA5596">
        <w:rPr>
          <w:rFonts w:cs="Simplified Arabic" w:hint="cs"/>
          <w:sz w:val="20"/>
          <w:rtl/>
        </w:rPr>
        <w:t>ة</w:t>
      </w:r>
      <w:r w:rsidR="00440C2F" w:rsidRPr="00BA5596">
        <w:rPr>
          <w:rFonts w:cs="Simplified Arabic"/>
          <w:sz w:val="20"/>
          <w:rtl/>
        </w:rPr>
        <w:t xml:space="preserve"> التنفيذي</w:t>
      </w:r>
      <w:r w:rsidRPr="00BA5596">
        <w:rPr>
          <w:rFonts w:cs="Simplified Arabic" w:hint="cs"/>
          <w:sz w:val="20"/>
          <w:rtl/>
        </w:rPr>
        <w:t>ة</w:t>
      </w:r>
      <w:r w:rsidR="00440C2F" w:rsidRPr="00BA5596">
        <w:rPr>
          <w:rFonts w:cs="Simplified Arabic"/>
          <w:sz w:val="20"/>
          <w:rtl/>
        </w:rPr>
        <w:t xml:space="preserve"> أن </w:t>
      </w:r>
      <w:r w:rsidRPr="00BA5596">
        <w:rPr>
          <w:rFonts w:cs="Simplified Arabic" w:hint="cs"/>
          <w:sz w:val="20"/>
          <w:rtl/>
        </w:rPr>
        <w:t>ت</w:t>
      </w:r>
      <w:r w:rsidR="00440C2F" w:rsidRPr="00BA5596">
        <w:rPr>
          <w:rFonts w:cs="Simplified Arabic"/>
          <w:sz w:val="20"/>
          <w:rtl/>
        </w:rPr>
        <w:t xml:space="preserve">قدم مشروع إطار استراتيجي طويل الأجل لبناء القدرات لما بعد عام 2020 يتماشى مع مشروع الإطار العالمي للتنوع البيولوجي لما بعد عام 2020 وخطة التنمية المستدامة لعام 2030 لكي تنظر فيه الهيئة الفرعية </w:t>
      </w:r>
      <w:r w:rsidRPr="00BA5596">
        <w:rPr>
          <w:rFonts w:cs="Simplified Arabic" w:hint="cs"/>
          <w:sz w:val="20"/>
          <w:rtl/>
        </w:rPr>
        <w:t>ل</w:t>
      </w:r>
      <w:r w:rsidR="00440C2F" w:rsidRPr="00BA5596">
        <w:rPr>
          <w:rFonts w:cs="Simplified Arabic"/>
          <w:sz w:val="20"/>
          <w:rtl/>
        </w:rPr>
        <w:t>لتنفيذ في اجتماعها الثالث (الفقرة 1 (د)). وفي المقرر</w:t>
      </w:r>
      <w:r w:rsidR="00440C2F" w:rsidRPr="00BA5596">
        <w:rPr>
          <w:rFonts w:cs="Simplified Arabic"/>
          <w:sz w:val="20"/>
        </w:rPr>
        <w:t>NP-3/5</w:t>
      </w:r>
      <w:r w:rsidR="00440C2F" w:rsidRPr="00BA5596">
        <w:rPr>
          <w:rFonts w:cs="Simplified Arabic"/>
          <w:sz w:val="20"/>
          <w:rtl/>
        </w:rPr>
        <w:t>، طلبت الأطراف في البروتوكول إلى الأمين</w:t>
      </w:r>
      <w:r w:rsidRPr="00BA5596">
        <w:rPr>
          <w:rFonts w:cs="Simplified Arabic" w:hint="cs"/>
          <w:sz w:val="20"/>
          <w:rtl/>
        </w:rPr>
        <w:t>ة</w:t>
      </w:r>
      <w:r w:rsidR="00440C2F" w:rsidRPr="00BA5596">
        <w:rPr>
          <w:rFonts w:cs="Simplified Arabic"/>
          <w:sz w:val="20"/>
          <w:rtl/>
        </w:rPr>
        <w:t xml:space="preserve"> التنفيذي</w:t>
      </w:r>
      <w:r w:rsidRPr="00BA5596">
        <w:rPr>
          <w:rFonts w:cs="Simplified Arabic" w:hint="cs"/>
          <w:sz w:val="20"/>
          <w:rtl/>
        </w:rPr>
        <w:t>ة</w:t>
      </w:r>
      <w:r w:rsidR="00440C2F" w:rsidRPr="00BA5596">
        <w:rPr>
          <w:rFonts w:cs="Simplified Arabic"/>
          <w:sz w:val="20"/>
          <w:rtl/>
        </w:rPr>
        <w:t xml:space="preserve"> أن </w:t>
      </w:r>
      <w:r w:rsidRPr="00BA5596">
        <w:rPr>
          <w:rFonts w:cs="Simplified Arabic" w:hint="cs"/>
          <w:sz w:val="20"/>
          <w:rtl/>
        </w:rPr>
        <w:t>ت</w:t>
      </w:r>
      <w:r w:rsidR="00440C2F" w:rsidRPr="00BA5596">
        <w:rPr>
          <w:rFonts w:cs="Simplified Arabic"/>
          <w:sz w:val="20"/>
          <w:rtl/>
        </w:rPr>
        <w:t xml:space="preserve">قدم الإطار الاستراتيجي الطويل الأجل لبناء القدرات لما بعد عام 2020 لكي ينظر فيه مؤتمر الأطراف العامل </w:t>
      </w:r>
      <w:r w:rsidRPr="00BA5596">
        <w:rPr>
          <w:rFonts w:cs="Simplified Arabic" w:hint="cs"/>
          <w:sz w:val="20"/>
          <w:rtl/>
        </w:rPr>
        <w:t>ك</w:t>
      </w:r>
      <w:r w:rsidR="00440C2F" w:rsidRPr="00BA5596">
        <w:rPr>
          <w:rFonts w:cs="Simplified Arabic"/>
          <w:sz w:val="20"/>
          <w:rtl/>
        </w:rPr>
        <w:t xml:space="preserve">اجتماع </w:t>
      </w:r>
      <w:r w:rsidRPr="00BA5596">
        <w:rPr>
          <w:rFonts w:cs="Simplified Arabic" w:hint="cs"/>
          <w:sz w:val="20"/>
          <w:rtl/>
        </w:rPr>
        <w:t>ل</w:t>
      </w:r>
      <w:r w:rsidR="00440C2F" w:rsidRPr="00BA5596">
        <w:rPr>
          <w:rFonts w:cs="Simplified Arabic"/>
          <w:sz w:val="20"/>
          <w:rtl/>
        </w:rPr>
        <w:t>لأطراف في البروتوكول في اجتماعه الرابع</w:t>
      </w:r>
      <w:r w:rsidR="00440C2F" w:rsidRPr="00BA5596">
        <w:rPr>
          <w:rFonts w:cs="Simplified Arabic"/>
          <w:sz w:val="20"/>
        </w:rPr>
        <w:t>.</w:t>
      </w:r>
    </w:p>
    <w:p w:rsidR="00440C2F" w:rsidRPr="00BA5596" w:rsidRDefault="00440C2F"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وطلبت الأطراف في البروتوكول إلى اللجنة الاستشارية غير الرسمية المعنية ببناء القدرات </w:t>
      </w:r>
      <w:r w:rsidR="00C65921" w:rsidRPr="00BA5596">
        <w:rPr>
          <w:rFonts w:cs="Simplified Arabic" w:hint="cs"/>
          <w:sz w:val="20"/>
          <w:rtl/>
        </w:rPr>
        <w:t>ل</w:t>
      </w:r>
      <w:r w:rsidRPr="00BA5596">
        <w:rPr>
          <w:rFonts w:cs="Simplified Arabic"/>
          <w:sz w:val="20"/>
          <w:rtl/>
        </w:rPr>
        <w:t xml:space="preserve">تنفيذ بروتوكول ناغويا أن تقدم </w:t>
      </w:r>
      <w:r w:rsidR="00C65921" w:rsidRPr="00BA5596">
        <w:rPr>
          <w:rFonts w:cs="Simplified Arabic" w:hint="cs"/>
          <w:sz w:val="20"/>
          <w:rtl/>
        </w:rPr>
        <w:t>مدخلات</w:t>
      </w:r>
      <w:r w:rsidRPr="00BA5596">
        <w:rPr>
          <w:rFonts w:cs="Simplified Arabic"/>
          <w:sz w:val="20"/>
          <w:rtl/>
        </w:rPr>
        <w:t xml:space="preserve"> </w:t>
      </w:r>
      <w:r w:rsidR="00FF5089" w:rsidRPr="00BA5596">
        <w:rPr>
          <w:rFonts w:cs="Simplified Arabic" w:hint="cs"/>
          <w:sz w:val="20"/>
          <w:rtl/>
        </w:rPr>
        <w:t>ل</w:t>
      </w:r>
      <w:r w:rsidRPr="00BA5596">
        <w:rPr>
          <w:rFonts w:cs="Simplified Arabic"/>
          <w:sz w:val="20"/>
          <w:rtl/>
        </w:rPr>
        <w:t xml:space="preserve">تقييم الإطار الاستراتيجي وأن تسهم في وضع مشروع الإطار الاستراتيجي الطويل الأجل لبناء القدرات لما بعد عام 2020 (المقرر </w:t>
      </w:r>
      <w:r w:rsidRPr="00BA5596">
        <w:rPr>
          <w:rFonts w:cs="Simplified Arabic"/>
          <w:sz w:val="20"/>
        </w:rPr>
        <w:t>NP-3/5</w:t>
      </w:r>
      <w:r w:rsidRPr="00BA5596">
        <w:rPr>
          <w:rFonts w:cs="Simplified Arabic"/>
          <w:sz w:val="20"/>
          <w:rtl/>
        </w:rPr>
        <w:t xml:space="preserve">، الفقرتان 4 و5). </w:t>
      </w:r>
      <w:r w:rsidR="00FF5089" w:rsidRPr="00BA5596">
        <w:rPr>
          <w:rFonts w:cs="Simplified Arabic" w:hint="cs"/>
          <w:sz w:val="20"/>
          <w:rtl/>
        </w:rPr>
        <w:t>و</w:t>
      </w:r>
      <w:r w:rsidRPr="00BA5596">
        <w:rPr>
          <w:rFonts w:cs="Simplified Arabic"/>
          <w:sz w:val="20"/>
          <w:rtl/>
        </w:rPr>
        <w:t>ع</w:t>
      </w:r>
      <w:r w:rsidR="00FF5089" w:rsidRPr="00BA5596">
        <w:rPr>
          <w:rFonts w:cs="Simplified Arabic" w:hint="cs"/>
          <w:sz w:val="20"/>
          <w:rtl/>
        </w:rPr>
        <w:t>ُ</w:t>
      </w:r>
      <w:r w:rsidRPr="00BA5596">
        <w:rPr>
          <w:rFonts w:cs="Simplified Arabic"/>
          <w:sz w:val="20"/>
          <w:rtl/>
        </w:rPr>
        <w:t>قد الاجتماع الرابع للجنة الاستشارية غير الرسمية في مونتريال، كندا، في الفترة من 29 إلى 31 أكتوبر</w:t>
      </w:r>
      <w:r w:rsidR="00FF5089" w:rsidRPr="00BA5596">
        <w:rPr>
          <w:rFonts w:cs="Simplified Arabic" w:hint="cs"/>
          <w:sz w:val="20"/>
          <w:rtl/>
        </w:rPr>
        <w:t>/تشرين الأول</w:t>
      </w:r>
      <w:r w:rsidRPr="00BA5596">
        <w:rPr>
          <w:rFonts w:cs="Simplified Arabic"/>
          <w:sz w:val="20"/>
          <w:rtl/>
        </w:rPr>
        <w:t xml:space="preserve"> 2019. و</w:t>
      </w:r>
      <w:r w:rsidR="00FF5089" w:rsidRPr="00BA5596">
        <w:rPr>
          <w:rFonts w:cs="Simplified Arabic" w:hint="cs"/>
          <w:sz w:val="20"/>
          <w:rtl/>
        </w:rPr>
        <w:t xml:space="preserve">يتاح </w:t>
      </w:r>
      <w:r w:rsidRPr="00BA5596">
        <w:rPr>
          <w:rFonts w:cs="Simplified Arabic"/>
          <w:sz w:val="20"/>
          <w:rtl/>
        </w:rPr>
        <w:t xml:space="preserve">تقرير الاجتماع </w:t>
      </w:r>
      <w:r w:rsidR="00FF5089" w:rsidRPr="00BA5596">
        <w:rPr>
          <w:rFonts w:cs="Simplified Arabic" w:hint="cs"/>
          <w:sz w:val="20"/>
          <w:rtl/>
        </w:rPr>
        <w:t>ك</w:t>
      </w:r>
      <w:r w:rsidRPr="00BA5596">
        <w:rPr>
          <w:rFonts w:cs="Simplified Arabic"/>
          <w:sz w:val="20"/>
          <w:rtl/>
        </w:rPr>
        <w:t xml:space="preserve">وثيقة معلومات </w:t>
      </w:r>
      <w:r w:rsidRPr="00BA5596">
        <w:rPr>
          <w:rFonts w:cs="Simplified Arabic"/>
          <w:sz w:val="20"/>
        </w:rPr>
        <w:t>CBD/NP/CB-IAC/2019/1/4</w:t>
      </w:r>
      <w:r w:rsidRPr="00BA5596">
        <w:rPr>
          <w:rFonts w:cs="Simplified Arabic"/>
          <w:sz w:val="20"/>
          <w:rtl/>
        </w:rPr>
        <w:t>.</w:t>
      </w:r>
    </w:p>
    <w:p w:rsidR="00440C2F" w:rsidRPr="00BA5596" w:rsidRDefault="00FF5089"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440C2F" w:rsidRPr="00BA5596">
        <w:rPr>
          <w:rFonts w:cs="Simplified Arabic"/>
          <w:sz w:val="20"/>
          <w:rtl/>
        </w:rPr>
        <w:t>نظرت الهيئة الفرعية للتنفيذ، في اجتماعها الثالث، في مذكرة من الأمين</w:t>
      </w:r>
      <w:r w:rsidRPr="00BA5596">
        <w:rPr>
          <w:rFonts w:cs="Simplified Arabic" w:hint="cs"/>
          <w:sz w:val="20"/>
          <w:rtl/>
        </w:rPr>
        <w:t>ة</w:t>
      </w:r>
      <w:r w:rsidR="00440C2F" w:rsidRPr="00BA5596">
        <w:rPr>
          <w:rFonts w:cs="Simplified Arabic"/>
          <w:sz w:val="20"/>
          <w:rtl/>
        </w:rPr>
        <w:t xml:space="preserve"> التنفيذي</w:t>
      </w:r>
      <w:r w:rsidRPr="00BA5596">
        <w:rPr>
          <w:rFonts w:cs="Simplified Arabic" w:hint="cs"/>
          <w:sz w:val="20"/>
          <w:rtl/>
        </w:rPr>
        <w:t>ة</w:t>
      </w:r>
      <w:r w:rsidR="00440C2F" w:rsidRPr="00BA5596">
        <w:rPr>
          <w:rFonts w:cs="Simplified Arabic"/>
          <w:sz w:val="20"/>
          <w:rtl/>
        </w:rPr>
        <w:t xml:space="preserve"> بشأن تقييم الإطار الاستراتيجي لبناء</w:t>
      </w:r>
      <w:r w:rsidRPr="00BA5596">
        <w:rPr>
          <w:rFonts w:cs="Simplified Arabic" w:hint="cs"/>
          <w:sz w:val="20"/>
          <w:rtl/>
        </w:rPr>
        <w:t xml:space="preserve"> وتنمية</w:t>
      </w:r>
      <w:r w:rsidR="00440C2F" w:rsidRPr="00BA5596">
        <w:rPr>
          <w:rFonts w:cs="Simplified Arabic"/>
          <w:sz w:val="20"/>
          <w:rtl/>
        </w:rPr>
        <w:t xml:space="preserve"> القدرات لدعم التنفيذ الفعال للبروتوكول، ووافقت ع</w:t>
      </w:r>
      <w:r w:rsidRPr="00BA5596">
        <w:rPr>
          <w:rFonts w:cs="Simplified Arabic"/>
          <w:sz w:val="20"/>
          <w:rtl/>
        </w:rPr>
        <w:t>لى التوصية 3/9 التي تتضمن مقررا</w:t>
      </w:r>
      <w:r w:rsidR="00440C2F" w:rsidRPr="00BA5596">
        <w:rPr>
          <w:rFonts w:cs="Simplified Arabic"/>
          <w:sz w:val="20"/>
          <w:rtl/>
        </w:rPr>
        <w:t xml:space="preserve"> لكي ينظر فيه</w:t>
      </w:r>
      <w:r w:rsidRPr="00BA5596">
        <w:rPr>
          <w:rFonts w:cs="Simplified Arabic" w:hint="cs"/>
          <w:sz w:val="20"/>
          <w:rtl/>
        </w:rPr>
        <w:t>ا</w:t>
      </w:r>
      <w:r w:rsidR="00440C2F" w:rsidRPr="00BA5596">
        <w:rPr>
          <w:rFonts w:cs="Simplified Arabic"/>
          <w:sz w:val="20"/>
          <w:rtl/>
        </w:rPr>
        <w:t xml:space="preserve"> اجتماع الأطراف في بروتوكول ناغويا. ون</w:t>
      </w:r>
      <w:r w:rsidRPr="00BA5596">
        <w:rPr>
          <w:rFonts w:cs="Simplified Arabic"/>
          <w:sz w:val="20"/>
          <w:rtl/>
        </w:rPr>
        <w:t>ظرت الهيئة الفرعية للتنفيذ أيضا</w:t>
      </w:r>
      <w:r w:rsidR="00440C2F" w:rsidRPr="00BA5596">
        <w:rPr>
          <w:rFonts w:cs="Simplified Arabic"/>
          <w:sz w:val="20"/>
          <w:rtl/>
        </w:rPr>
        <w:t xml:space="preserve"> في اجتماعها الثالث في مشروع الإطار الاستراتيجي الطويل الأجل لتنمية القدرات لدعم تنفيذ الإطار العالمي للتنوع البيولوجي لما بعد عام 2020 ووافقت على التوصية 3/8</w:t>
      </w:r>
      <w:r w:rsidR="00440C2F" w:rsidRPr="00BA5596">
        <w:rPr>
          <w:rFonts w:cs="Simplified Arabic"/>
          <w:sz w:val="20"/>
        </w:rPr>
        <w:t>.</w:t>
      </w:r>
    </w:p>
    <w:p w:rsidR="00440C2F" w:rsidRPr="00BA5596" w:rsidRDefault="00440C2F"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وعلاوة على ذلك، اعتمدت الأطراف في بروتوكول ناغويا في اجتماعها الأول استراتيجية لإذكاء الوعي لمساعدة الأطراف في تنفيذ المادة 21 من بروتوكول ناغويا (المقرر </w:t>
      </w:r>
      <w:hyperlink r:id="rId23" w:history="1">
        <w:r w:rsidR="00FF5089" w:rsidRPr="00131AA7">
          <w:rPr>
            <w:rStyle w:val="Hyperlink"/>
            <w:rFonts w:cs="Simplified Arabic"/>
            <w:sz w:val="20"/>
          </w:rPr>
          <w:t>NP-1/9</w:t>
        </w:r>
      </w:hyperlink>
      <w:r w:rsidRPr="00BA5596">
        <w:rPr>
          <w:rFonts w:cs="Simplified Arabic"/>
          <w:sz w:val="20"/>
          <w:rtl/>
        </w:rPr>
        <w:t>). وفي المقرر</w:t>
      </w:r>
      <w:r w:rsidRPr="00BA5596">
        <w:rPr>
          <w:rFonts w:cs="Simplified Arabic"/>
          <w:sz w:val="20"/>
        </w:rPr>
        <w:t xml:space="preserve"> </w:t>
      </w:r>
      <w:hyperlink r:id="rId24" w:history="1">
        <w:r w:rsidRPr="00131AA7">
          <w:rPr>
            <w:rStyle w:val="Hyperlink"/>
            <w:rFonts w:cs="Simplified Arabic"/>
            <w:sz w:val="20"/>
          </w:rPr>
          <w:t>NP-3/6</w:t>
        </w:r>
      </w:hyperlink>
      <w:r w:rsidRPr="00BA5596">
        <w:rPr>
          <w:rFonts w:cs="Simplified Arabic"/>
          <w:sz w:val="20"/>
        </w:rPr>
        <w:t xml:space="preserve"> </w:t>
      </w:r>
      <w:r w:rsidRPr="00BA5596">
        <w:rPr>
          <w:rFonts w:cs="Simplified Arabic"/>
          <w:sz w:val="20"/>
          <w:rtl/>
        </w:rPr>
        <w:t>بشأن إذكاء الوعي، طلبت الأطراف في البروتوكول إلى الأمين</w:t>
      </w:r>
      <w:r w:rsidR="00FF5089" w:rsidRPr="00BA5596">
        <w:rPr>
          <w:rFonts w:cs="Simplified Arabic" w:hint="cs"/>
          <w:sz w:val="20"/>
          <w:rtl/>
        </w:rPr>
        <w:t>ة</w:t>
      </w:r>
      <w:r w:rsidRPr="00BA5596">
        <w:rPr>
          <w:rFonts w:cs="Simplified Arabic"/>
          <w:sz w:val="20"/>
          <w:rtl/>
        </w:rPr>
        <w:t xml:space="preserve"> التنفيذي</w:t>
      </w:r>
      <w:r w:rsidR="00FF5089" w:rsidRPr="00BA5596">
        <w:rPr>
          <w:rFonts w:cs="Simplified Arabic" w:hint="cs"/>
          <w:sz w:val="20"/>
          <w:rtl/>
        </w:rPr>
        <w:t>ة</w:t>
      </w:r>
      <w:r w:rsidRPr="00BA5596">
        <w:rPr>
          <w:rFonts w:cs="Simplified Arabic"/>
          <w:sz w:val="20"/>
          <w:rtl/>
        </w:rPr>
        <w:t xml:space="preserve"> مواصلة دعم تنفيذ استراتيجية إذكاء الوعي وتقديم معلومات مستكملة عن التقدم المحرز في تنفيذها لكي تنظر فيها الأطراف في اجتماعها الرابع</w:t>
      </w:r>
      <w:r w:rsidRPr="00BA5596">
        <w:rPr>
          <w:rFonts w:cs="Simplified Arabic"/>
          <w:sz w:val="20"/>
        </w:rPr>
        <w:t>.</w:t>
      </w:r>
    </w:p>
    <w:p w:rsidR="00440C2F" w:rsidRPr="00BA5596" w:rsidRDefault="00FF5089"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440C2F" w:rsidRPr="00BA5596">
        <w:rPr>
          <w:rFonts w:cs="Simplified Arabic"/>
          <w:sz w:val="20"/>
          <w:rtl/>
        </w:rPr>
        <w:t xml:space="preserve">سيدعى مؤتمر الأطراف العامل </w:t>
      </w:r>
      <w:r w:rsidRPr="00BA5596">
        <w:rPr>
          <w:rFonts w:cs="Simplified Arabic" w:hint="cs"/>
          <w:sz w:val="20"/>
          <w:rtl/>
        </w:rPr>
        <w:t>ك</w:t>
      </w:r>
      <w:r w:rsidR="00440C2F" w:rsidRPr="00BA5596">
        <w:rPr>
          <w:rFonts w:cs="Simplified Arabic"/>
          <w:sz w:val="20"/>
          <w:rtl/>
        </w:rPr>
        <w:t xml:space="preserve">اجتماع </w:t>
      </w:r>
      <w:r w:rsidRPr="00BA5596">
        <w:rPr>
          <w:rFonts w:cs="Simplified Arabic" w:hint="cs"/>
          <w:sz w:val="20"/>
          <w:rtl/>
        </w:rPr>
        <w:t>ل</w:t>
      </w:r>
      <w:r w:rsidR="00440C2F" w:rsidRPr="00BA5596">
        <w:rPr>
          <w:rFonts w:cs="Simplified Arabic"/>
          <w:sz w:val="20"/>
          <w:rtl/>
        </w:rPr>
        <w:t xml:space="preserve">لأطراف في البروتوكول إلى النظر في هذا البند على أساس مذكرة </w:t>
      </w:r>
      <w:r w:rsidRPr="00BA5596">
        <w:rPr>
          <w:rFonts w:cs="Simplified Arabic" w:hint="cs"/>
          <w:sz w:val="20"/>
          <w:rtl/>
        </w:rPr>
        <w:t>مُعدة من</w:t>
      </w:r>
      <w:r w:rsidR="00440C2F" w:rsidRPr="00BA5596">
        <w:rPr>
          <w:rFonts w:cs="Simplified Arabic"/>
          <w:sz w:val="20"/>
          <w:rtl/>
        </w:rPr>
        <w:t xml:space="preserve"> الأمين</w:t>
      </w:r>
      <w:r w:rsidRPr="00BA5596">
        <w:rPr>
          <w:rFonts w:cs="Simplified Arabic" w:hint="cs"/>
          <w:sz w:val="20"/>
          <w:rtl/>
        </w:rPr>
        <w:t>ة</w:t>
      </w:r>
      <w:r w:rsidR="00440C2F" w:rsidRPr="00BA5596">
        <w:rPr>
          <w:rFonts w:cs="Simplified Arabic"/>
          <w:sz w:val="20"/>
          <w:rtl/>
        </w:rPr>
        <w:t xml:space="preserve"> التنفيذي</w:t>
      </w:r>
      <w:r w:rsidRPr="00BA5596">
        <w:rPr>
          <w:rFonts w:cs="Simplified Arabic" w:hint="cs"/>
          <w:sz w:val="20"/>
          <w:rtl/>
        </w:rPr>
        <w:t>ة</w:t>
      </w:r>
      <w:r w:rsidR="00440C2F" w:rsidRPr="00BA5596">
        <w:rPr>
          <w:rFonts w:cs="Simplified Arabic"/>
          <w:sz w:val="20"/>
          <w:rtl/>
        </w:rPr>
        <w:t xml:space="preserve"> (</w:t>
      </w:r>
      <w:r w:rsidR="00440C2F" w:rsidRPr="00BA5596">
        <w:rPr>
          <w:rFonts w:cs="Simplified Arabic"/>
          <w:sz w:val="20"/>
        </w:rPr>
        <w:t>CBD/NP/MOP/4/5</w:t>
      </w:r>
      <w:r w:rsidR="00440C2F" w:rsidRPr="00BA5596">
        <w:rPr>
          <w:rFonts w:cs="Simplified Arabic"/>
          <w:sz w:val="20"/>
          <w:rtl/>
        </w:rPr>
        <w:t>) تلخص التقدم المحرز بشأن التدابير الرامية إلى المساعدة في إذكاء الوعي (المادة 21) وبناء</w:t>
      </w:r>
      <w:r w:rsidRPr="00BA5596">
        <w:rPr>
          <w:rFonts w:cs="Simplified Arabic" w:hint="cs"/>
          <w:sz w:val="20"/>
          <w:rtl/>
        </w:rPr>
        <w:t xml:space="preserve"> وتنمية</w:t>
      </w:r>
      <w:r w:rsidR="00440C2F" w:rsidRPr="00BA5596">
        <w:rPr>
          <w:rFonts w:cs="Simplified Arabic"/>
          <w:sz w:val="20"/>
          <w:rtl/>
        </w:rPr>
        <w:t xml:space="preserve"> القدرات (المادة 22)، بما في ذلك ما يتعلق بالإطار الاستراتيجي الطويل الأجل لبناء القدرات. وسيُدعى الاجتماع إلى اعتماد مقرر يتضمن العناصر الواردة في توصية الهيئة الفرعية للتنفيذ 3/9 وكذلك العناصر الناشئة عن الوثيقة </w:t>
      </w:r>
      <w:r w:rsidR="00440C2F" w:rsidRPr="00BA5596">
        <w:rPr>
          <w:rFonts w:cs="Simplified Arabic"/>
          <w:sz w:val="20"/>
        </w:rPr>
        <w:t>CBD/NP/MOP/4/5</w:t>
      </w:r>
      <w:r w:rsidR="00440C2F" w:rsidRPr="00BA5596">
        <w:rPr>
          <w:rFonts w:cs="Simplified Arabic"/>
          <w:sz w:val="20"/>
          <w:rtl/>
        </w:rPr>
        <w:t xml:space="preserve"> (انظر تجميع مشاريع المقررات، </w:t>
      </w:r>
      <w:r w:rsidR="00440C2F" w:rsidRPr="00BA5596">
        <w:rPr>
          <w:rFonts w:cs="Simplified Arabic"/>
          <w:sz w:val="20"/>
        </w:rPr>
        <w:t>CBD/NP/MOP/4/1/Add.5</w:t>
      </w:r>
      <w:r w:rsidR="00440C2F" w:rsidRPr="00BA5596">
        <w:rPr>
          <w:rFonts w:cs="Simplified Arabic"/>
          <w:sz w:val="20"/>
          <w:rtl/>
        </w:rPr>
        <w:t>).</w:t>
      </w:r>
    </w:p>
    <w:p w:rsidR="00440C2F" w:rsidRPr="00BA5596" w:rsidRDefault="00440C2F"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lastRenderedPageBreak/>
        <w:t>البند 9-</w:t>
      </w:r>
      <w:r w:rsidR="001A36A8" w:rsidRPr="00BA5596">
        <w:rPr>
          <w:rFonts w:cs="Simplified Arabic" w:hint="cs"/>
          <w:b w:val="0"/>
          <w:bCs/>
          <w:sz w:val="20"/>
          <w:rtl/>
        </w:rPr>
        <w:tab/>
      </w:r>
      <w:r w:rsidR="00C81AB2" w:rsidRPr="00BA5596">
        <w:rPr>
          <w:rFonts w:eastAsia="Malgun Gothic" w:cs="Simplified Arabic" w:hint="cs"/>
          <w:b w:val="0"/>
          <w:bCs/>
          <w:caps w:val="0"/>
          <w:sz w:val="20"/>
          <w:rtl/>
          <w:lang w:val="fr-CA"/>
        </w:rPr>
        <w:t>غرفة تبادل المعلومات بشأن الحصول وتقاسم المنافع وتقاسم المعلومات</w:t>
      </w:r>
      <w:r w:rsidRPr="00BA5596">
        <w:rPr>
          <w:rFonts w:cs="Simplified Arabic"/>
          <w:b w:val="0"/>
          <w:bCs/>
          <w:sz w:val="20"/>
          <w:rtl/>
        </w:rPr>
        <w:t xml:space="preserve"> (المادة 14)</w:t>
      </w:r>
    </w:p>
    <w:p w:rsidR="00654FED" w:rsidRPr="00BA5596" w:rsidRDefault="00654FE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اعتمد مؤتمر الأطراف العامل </w:t>
      </w:r>
      <w:r w:rsidR="00C81AB2" w:rsidRPr="00BA5596">
        <w:rPr>
          <w:rFonts w:cs="Simplified Arabic" w:hint="cs"/>
          <w:sz w:val="20"/>
          <w:rtl/>
        </w:rPr>
        <w:t>ك</w:t>
      </w:r>
      <w:r w:rsidRPr="00BA5596">
        <w:rPr>
          <w:rFonts w:cs="Simplified Arabic"/>
          <w:sz w:val="20"/>
          <w:rtl/>
        </w:rPr>
        <w:t xml:space="preserve">اجتماع </w:t>
      </w:r>
      <w:r w:rsidR="00C81AB2" w:rsidRPr="00BA5596">
        <w:rPr>
          <w:rFonts w:cs="Simplified Arabic" w:hint="cs"/>
          <w:sz w:val="20"/>
          <w:rtl/>
        </w:rPr>
        <w:t>ل</w:t>
      </w:r>
      <w:r w:rsidRPr="00BA5596">
        <w:rPr>
          <w:rFonts w:cs="Simplified Arabic"/>
          <w:sz w:val="20"/>
          <w:rtl/>
        </w:rPr>
        <w:t>لأطراف في بروتوكول ناغويا، في اجتماعه الثالث، المقرر</w:t>
      </w:r>
      <w:hyperlink r:id="rId25" w:history="1">
        <w:r w:rsidRPr="00131AA7">
          <w:rPr>
            <w:rStyle w:val="Hyperlink"/>
            <w:rFonts w:cs="Simplified Arabic"/>
            <w:sz w:val="20"/>
          </w:rPr>
          <w:t>NP-3/3</w:t>
        </w:r>
      </w:hyperlink>
      <w:r w:rsidRPr="00BA5596">
        <w:rPr>
          <w:rFonts w:cs="Simplified Arabic"/>
          <w:sz w:val="20"/>
          <w:rtl/>
        </w:rPr>
        <w:t>، وطلب إلى الأمين</w:t>
      </w:r>
      <w:r w:rsidR="00C81AB2" w:rsidRPr="00BA5596">
        <w:rPr>
          <w:rFonts w:cs="Simplified Arabic" w:hint="cs"/>
          <w:sz w:val="20"/>
          <w:rtl/>
        </w:rPr>
        <w:t>ة</w:t>
      </w:r>
      <w:r w:rsidRPr="00BA5596">
        <w:rPr>
          <w:rFonts w:cs="Simplified Arabic"/>
          <w:sz w:val="20"/>
          <w:rtl/>
        </w:rPr>
        <w:t xml:space="preserve"> التنفيذي</w:t>
      </w:r>
      <w:r w:rsidR="00C81AB2" w:rsidRPr="00BA5596">
        <w:rPr>
          <w:rFonts w:cs="Simplified Arabic" w:hint="cs"/>
          <w:sz w:val="20"/>
          <w:rtl/>
        </w:rPr>
        <w:t>ة</w:t>
      </w:r>
      <w:r w:rsidRPr="00BA5596">
        <w:rPr>
          <w:rFonts w:cs="Simplified Arabic"/>
          <w:sz w:val="20"/>
          <w:rtl/>
        </w:rPr>
        <w:t xml:space="preserve"> </w:t>
      </w:r>
      <w:r w:rsidR="00C81AB2" w:rsidRPr="00BA5596">
        <w:rPr>
          <w:rFonts w:cs="Simplified Arabic" w:hint="cs"/>
          <w:sz w:val="20"/>
          <w:rtl/>
        </w:rPr>
        <w:t>مواصلة تنفيذ وإدارة غرفة تبادل المعلومات بشأن الحصول وتقاسم المنافع من خلال اتباع الأهداف والأولويات لمواصلة تنفيذ وإدارة غرفة تبادل المعلومات بشأن الحصول وتقاسم المنافع الواردة في مرفق هذا المقرّر، وفقا لطرائق التشغيل والتعقيبات الواردة، خاصة تلك الخاصة بالأطراف واللجنة الاستشارية غير الرسمية لدى غرفة تبادل المعلومات بشأن الحصول وتقاسم المنافع</w:t>
      </w:r>
      <w:r w:rsidR="00C81AB2" w:rsidRPr="00BA5596">
        <w:rPr>
          <w:rFonts w:cs="Simplified Arabic"/>
          <w:sz w:val="20"/>
          <w:rtl/>
        </w:rPr>
        <w:t xml:space="preserve"> </w:t>
      </w:r>
      <w:r w:rsidRPr="00BA5596">
        <w:rPr>
          <w:rFonts w:cs="Simplified Arabic"/>
          <w:sz w:val="20"/>
          <w:rtl/>
        </w:rPr>
        <w:t>(الفقرة 12</w:t>
      </w:r>
      <w:r w:rsidR="00C81AB2" w:rsidRPr="00BA5596">
        <w:rPr>
          <w:rFonts w:cs="Simplified Arabic" w:hint="cs"/>
          <w:sz w:val="20"/>
          <w:rtl/>
        </w:rPr>
        <w:t>).</w:t>
      </w:r>
    </w:p>
    <w:p w:rsidR="00654FED" w:rsidRPr="00BA5596" w:rsidRDefault="00654FE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Pr>
      </w:pPr>
      <w:r w:rsidRPr="00BA5596">
        <w:rPr>
          <w:rFonts w:cs="Simplified Arabic"/>
          <w:sz w:val="20"/>
          <w:rtl/>
        </w:rPr>
        <w:t xml:space="preserve">وإزاء هذه الخلفية، سيُدعى الاجتماع إلى النظر في تقرير </w:t>
      </w:r>
      <w:r w:rsidR="00C81AB2" w:rsidRPr="00BA5596">
        <w:rPr>
          <w:rFonts w:cs="Simplified Arabic" w:hint="cs"/>
          <w:sz w:val="20"/>
          <w:rtl/>
        </w:rPr>
        <w:t>مُعد من</w:t>
      </w:r>
      <w:r w:rsidRPr="00BA5596">
        <w:rPr>
          <w:rFonts w:cs="Simplified Arabic"/>
          <w:sz w:val="20"/>
          <w:rtl/>
        </w:rPr>
        <w:t xml:space="preserve"> الأمين</w:t>
      </w:r>
      <w:r w:rsidR="00C81AB2" w:rsidRPr="00BA5596">
        <w:rPr>
          <w:rFonts w:cs="Simplified Arabic" w:hint="cs"/>
          <w:sz w:val="20"/>
          <w:rtl/>
        </w:rPr>
        <w:t>ة</w:t>
      </w:r>
      <w:r w:rsidRPr="00BA5596">
        <w:rPr>
          <w:rFonts w:cs="Simplified Arabic"/>
          <w:sz w:val="20"/>
          <w:rtl/>
        </w:rPr>
        <w:t xml:space="preserve"> التنفيذي</w:t>
      </w:r>
      <w:r w:rsidR="00C81AB2" w:rsidRPr="00BA5596">
        <w:rPr>
          <w:rFonts w:cs="Simplified Arabic" w:hint="cs"/>
          <w:sz w:val="20"/>
          <w:rtl/>
        </w:rPr>
        <w:t>ة</w:t>
      </w:r>
      <w:r w:rsidRPr="00BA5596">
        <w:rPr>
          <w:rFonts w:cs="Simplified Arabic"/>
          <w:sz w:val="20"/>
        </w:rPr>
        <w:t xml:space="preserve"> (CBD/NP/MOP/4/6) </w:t>
      </w:r>
      <w:r w:rsidRPr="00BA5596">
        <w:rPr>
          <w:rFonts w:cs="Simplified Arabic"/>
          <w:sz w:val="20"/>
          <w:rtl/>
        </w:rPr>
        <w:t xml:space="preserve">يتضمن التقدم المحرز في تنفيذ وتشغيل </w:t>
      </w:r>
      <w:r w:rsidR="00C81AB2" w:rsidRPr="00BA5596">
        <w:rPr>
          <w:rFonts w:cs="Simplified Arabic" w:hint="cs"/>
          <w:sz w:val="20"/>
          <w:rtl/>
        </w:rPr>
        <w:t xml:space="preserve">غرفة تبادل المعلومات بشأن الحصول وتقاسم المنافع </w:t>
      </w:r>
      <w:r w:rsidRPr="00BA5596">
        <w:rPr>
          <w:rFonts w:cs="Simplified Arabic"/>
          <w:sz w:val="20"/>
          <w:rtl/>
        </w:rPr>
        <w:t xml:space="preserve">وإلى </w:t>
      </w:r>
      <w:r w:rsidR="00C81AB2" w:rsidRPr="00BA5596">
        <w:rPr>
          <w:rFonts w:cs="Simplified Arabic"/>
          <w:sz w:val="20"/>
          <w:rtl/>
        </w:rPr>
        <w:t>اعتماد مقرر بشأن سبل المضي قدما</w:t>
      </w:r>
      <w:r w:rsidRPr="00BA5596">
        <w:rPr>
          <w:rFonts w:cs="Simplified Arabic"/>
          <w:sz w:val="20"/>
          <w:rtl/>
        </w:rPr>
        <w:t xml:space="preserve"> (</w:t>
      </w:r>
      <w:r w:rsidR="001A36A8" w:rsidRPr="00BA5596">
        <w:rPr>
          <w:rFonts w:cs="Simplified Arabic" w:hint="cs"/>
          <w:sz w:val="20"/>
          <w:rtl/>
        </w:rPr>
        <w:t>يرد</w:t>
      </w:r>
      <w:r w:rsidRPr="00BA5596">
        <w:rPr>
          <w:rFonts w:cs="Simplified Arabic"/>
          <w:sz w:val="20"/>
          <w:rtl/>
        </w:rPr>
        <w:t xml:space="preserve"> في تجميع مشاريع </w:t>
      </w:r>
      <w:r w:rsidR="00C81AB2" w:rsidRPr="00BA5596">
        <w:rPr>
          <w:rFonts w:cs="Simplified Arabic"/>
          <w:sz w:val="20"/>
          <w:rtl/>
        </w:rPr>
        <w:t>المقررا</w:t>
      </w:r>
      <w:r w:rsidR="00C81AB2" w:rsidRPr="00BA5596">
        <w:rPr>
          <w:rFonts w:cs="Simplified Arabic" w:hint="cs"/>
          <w:sz w:val="20"/>
          <w:rtl/>
        </w:rPr>
        <w:t xml:space="preserve">ت </w:t>
      </w:r>
      <w:r w:rsidR="00C81AB2" w:rsidRPr="00BA5596">
        <w:rPr>
          <w:rFonts w:cs="Simplified Arabic"/>
          <w:sz w:val="20"/>
        </w:rPr>
        <w:t>(CBD/NP/MOP/4/1/Add.5)</w:t>
      </w:r>
      <w:r w:rsidR="001A36A8" w:rsidRPr="00BA5596">
        <w:rPr>
          <w:rFonts w:cs="Simplified Arabic" w:hint="cs"/>
          <w:sz w:val="20"/>
          <w:rtl/>
        </w:rPr>
        <w:t>)</w:t>
      </w:r>
    </w:p>
    <w:p w:rsidR="00654FED" w:rsidRPr="00BA5596" w:rsidRDefault="00C81AB2"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654FED" w:rsidRPr="00BA5596">
        <w:rPr>
          <w:rFonts w:cs="Simplified Arabic"/>
          <w:sz w:val="20"/>
          <w:rtl/>
        </w:rPr>
        <w:t>أتيح التقرير المقدم من الاجتماع الرابع للجنة الاستشارية غير الرسمية إلى</w:t>
      </w:r>
      <w:r w:rsidRPr="00BA5596">
        <w:rPr>
          <w:rFonts w:cs="Simplified Arabic" w:hint="cs"/>
          <w:sz w:val="20"/>
          <w:rtl/>
        </w:rPr>
        <w:t xml:space="preserve"> غرفة تبادل المعلومات بشأن الحصول وتقاسم المنافع</w:t>
      </w:r>
      <w:r w:rsidR="00654FED" w:rsidRPr="00BA5596">
        <w:rPr>
          <w:rFonts w:cs="Simplified Arabic"/>
          <w:sz w:val="20"/>
          <w:rtl/>
        </w:rPr>
        <w:t xml:space="preserve"> </w:t>
      </w:r>
      <w:r w:rsidR="00654FED" w:rsidRPr="00BA5596">
        <w:rPr>
          <w:rFonts w:cs="Simplified Arabic"/>
          <w:sz w:val="20"/>
        </w:rPr>
        <w:t>CBD/NP/ABSCH-IAC/2019/1/3</w:t>
      </w:r>
      <w:r w:rsidR="00654FED" w:rsidRPr="00BA5596">
        <w:rPr>
          <w:rFonts w:cs="Simplified Arabic"/>
          <w:sz w:val="20"/>
          <w:rtl/>
        </w:rPr>
        <w:t xml:space="preserve"> ل</w:t>
      </w:r>
      <w:r w:rsidRPr="00BA5596">
        <w:rPr>
          <w:rFonts w:cs="Simplified Arabic" w:hint="cs"/>
          <w:sz w:val="20"/>
          <w:rtl/>
        </w:rPr>
        <w:t>يسترشد به</w:t>
      </w:r>
      <w:r w:rsidR="00654FED" w:rsidRPr="00BA5596">
        <w:rPr>
          <w:rFonts w:cs="Simplified Arabic"/>
          <w:sz w:val="20"/>
          <w:rtl/>
        </w:rPr>
        <w:t xml:space="preserve"> اجتماع الأطراف في البروتوكول.</w:t>
      </w:r>
    </w:p>
    <w:p w:rsidR="00654FED" w:rsidRPr="00BA5596" w:rsidRDefault="00654FED"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t>البند 10-</w:t>
      </w:r>
      <w:r w:rsidR="001A36A8" w:rsidRPr="00BA5596">
        <w:rPr>
          <w:rFonts w:cs="Simplified Arabic" w:hint="cs"/>
          <w:b w:val="0"/>
          <w:bCs/>
          <w:sz w:val="20"/>
          <w:rtl/>
        </w:rPr>
        <w:tab/>
      </w:r>
      <w:r w:rsidRPr="00BA5596">
        <w:rPr>
          <w:rFonts w:cs="Simplified Arabic"/>
          <w:b w:val="0"/>
          <w:bCs/>
          <w:sz w:val="20"/>
          <w:rtl/>
        </w:rPr>
        <w:t>الرصد والإبلاغ (المادة 29)</w:t>
      </w:r>
    </w:p>
    <w:p w:rsidR="00654FED" w:rsidRPr="00BA5596" w:rsidRDefault="00654FE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تقتضي المادة 29 من بروتوكول ناغويا من كل طرف أن يرصد </w:t>
      </w:r>
      <w:r w:rsidR="00C81AB2" w:rsidRPr="00BA5596">
        <w:rPr>
          <w:rFonts w:cs="Simplified Arabic"/>
          <w:sz w:val="20"/>
          <w:rtl/>
        </w:rPr>
        <w:t>تنفيذ التزاماته وأن يقدم تقريرا</w:t>
      </w:r>
      <w:r w:rsidRPr="00BA5596">
        <w:rPr>
          <w:rFonts w:cs="Simplified Arabic"/>
          <w:sz w:val="20"/>
          <w:rtl/>
        </w:rPr>
        <w:t xml:space="preserve"> إلى مؤتمر الأطراف العامل </w:t>
      </w:r>
      <w:r w:rsidR="00C81AB2" w:rsidRPr="00BA5596">
        <w:rPr>
          <w:rFonts w:cs="Simplified Arabic" w:hint="cs"/>
          <w:sz w:val="20"/>
          <w:rtl/>
        </w:rPr>
        <w:t>ك</w:t>
      </w:r>
      <w:r w:rsidRPr="00BA5596">
        <w:rPr>
          <w:rFonts w:cs="Simplified Arabic"/>
          <w:sz w:val="20"/>
          <w:rtl/>
        </w:rPr>
        <w:t xml:space="preserve">اجتماع </w:t>
      </w:r>
      <w:r w:rsidR="00C81AB2" w:rsidRPr="00BA5596">
        <w:rPr>
          <w:rFonts w:cs="Simplified Arabic" w:hint="cs"/>
          <w:sz w:val="20"/>
          <w:rtl/>
        </w:rPr>
        <w:t>ل</w:t>
      </w:r>
      <w:r w:rsidRPr="00BA5596">
        <w:rPr>
          <w:rFonts w:cs="Simplified Arabic"/>
          <w:sz w:val="20"/>
          <w:rtl/>
        </w:rPr>
        <w:t>لأطراف في البروتوكول عن التدابير المتخذة لتنفيذ البروتوكول</w:t>
      </w:r>
      <w:r w:rsidRPr="00BA5596">
        <w:rPr>
          <w:rFonts w:cs="Simplified Arabic"/>
          <w:sz w:val="20"/>
        </w:rPr>
        <w:t>.</w:t>
      </w:r>
    </w:p>
    <w:p w:rsidR="00654FED" w:rsidRPr="00BA5596" w:rsidRDefault="00654FE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وفي الفقرة 8 من المقرر</w:t>
      </w:r>
      <w:r w:rsidR="00C81AB2" w:rsidRPr="00BA5596">
        <w:rPr>
          <w:rFonts w:cs="Simplified Arabic" w:hint="cs"/>
          <w:sz w:val="20"/>
          <w:rtl/>
        </w:rPr>
        <w:t xml:space="preserve"> </w:t>
      </w:r>
      <w:hyperlink r:id="rId26" w:history="1">
        <w:r w:rsidRPr="00131AA7">
          <w:rPr>
            <w:rStyle w:val="Hyperlink"/>
            <w:rFonts w:cs="Simplified Arabic"/>
            <w:sz w:val="20"/>
          </w:rPr>
          <w:t>NP-3/4</w:t>
        </w:r>
      </w:hyperlink>
      <w:r w:rsidRPr="00BA5596">
        <w:rPr>
          <w:rFonts w:cs="Simplified Arabic"/>
          <w:sz w:val="20"/>
          <w:rtl/>
        </w:rPr>
        <w:t xml:space="preserve">، طلبت الأطراف إلى </w:t>
      </w:r>
      <w:r w:rsidR="00C81AB2" w:rsidRPr="00BA5596">
        <w:rPr>
          <w:rFonts w:cs="Simplified Arabic"/>
          <w:sz w:val="20"/>
          <w:rtl/>
        </w:rPr>
        <w:t xml:space="preserve">الأمينة التنفيذية أن تستعرض نسق الإبلاغ لينظر فيه مؤتمر الأطراف العامل كاجتماع للأطراف في البروتوكول في اجتماعه الرابع، مع الأخذ في الاعتبار التعليقات الواردة، والإسهامات المقدمة من لجنة الامتثال، وإطار المؤشرات الوارد في المقرر </w:t>
      </w:r>
      <w:hyperlink r:id="rId27" w:history="1">
        <w:r w:rsidR="00C81AB2" w:rsidRPr="005F741D">
          <w:rPr>
            <w:rStyle w:val="Hyperlink"/>
            <w:rFonts w:cs="Simplified Arabic"/>
            <w:sz w:val="20"/>
          </w:rPr>
          <w:t>NP-3/1</w:t>
        </w:r>
      </w:hyperlink>
      <w:r w:rsidR="00C81AB2" w:rsidRPr="00BA5596">
        <w:rPr>
          <w:rFonts w:cs="Simplified Arabic"/>
          <w:sz w:val="20"/>
          <w:rtl/>
        </w:rPr>
        <w:t>، والإطار العالمي للتنوع البيولوجي لما بعد عام 2020، ومواءمة التقارير الوطنية بموجب الاتفاقية وبروتوكوليها، مع مراعاة ضرورة استمرارية النسق بغية قياس التقدم المحرز في التنفيذ</w:t>
      </w:r>
      <w:r w:rsidRPr="00BA5596">
        <w:rPr>
          <w:rFonts w:cs="Simplified Arabic"/>
          <w:sz w:val="20"/>
        </w:rPr>
        <w:t>.</w:t>
      </w:r>
    </w:p>
    <w:p w:rsidR="00654FED" w:rsidRPr="00BA5596" w:rsidRDefault="00654FE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وستُدعى الأطراف في البروتوكول إلى النظر في مذكرة </w:t>
      </w:r>
      <w:r w:rsidR="001D11FA" w:rsidRPr="00BA5596">
        <w:rPr>
          <w:rFonts w:cs="Simplified Arabic" w:hint="cs"/>
          <w:sz w:val="20"/>
          <w:rtl/>
        </w:rPr>
        <w:t>أعدتها</w:t>
      </w:r>
      <w:r w:rsidRPr="00BA5596">
        <w:rPr>
          <w:rFonts w:cs="Simplified Arabic"/>
          <w:sz w:val="20"/>
          <w:rtl/>
        </w:rPr>
        <w:t xml:space="preserve"> الأمين</w:t>
      </w:r>
      <w:r w:rsidR="001D11FA" w:rsidRPr="00BA5596">
        <w:rPr>
          <w:rFonts w:cs="Simplified Arabic" w:hint="cs"/>
          <w:sz w:val="20"/>
          <w:rtl/>
        </w:rPr>
        <w:t>ة</w:t>
      </w:r>
      <w:r w:rsidRPr="00BA5596">
        <w:rPr>
          <w:rFonts w:cs="Simplified Arabic"/>
          <w:sz w:val="20"/>
          <w:rtl/>
        </w:rPr>
        <w:t xml:space="preserve"> التنفيذي</w:t>
      </w:r>
      <w:r w:rsidR="001D11FA" w:rsidRPr="00BA5596">
        <w:rPr>
          <w:rFonts w:cs="Simplified Arabic" w:hint="cs"/>
          <w:sz w:val="20"/>
          <w:rtl/>
        </w:rPr>
        <w:t>ة</w:t>
      </w:r>
      <w:r w:rsidRPr="00BA5596">
        <w:rPr>
          <w:rFonts w:cs="Simplified Arabic"/>
          <w:sz w:val="20"/>
          <w:rtl/>
        </w:rPr>
        <w:t xml:space="preserve"> (</w:t>
      </w:r>
      <w:r w:rsidRPr="00BA5596">
        <w:rPr>
          <w:rFonts w:cs="Simplified Arabic"/>
          <w:sz w:val="20"/>
        </w:rPr>
        <w:t>CBD/NP/MOP/4/7</w:t>
      </w:r>
      <w:r w:rsidRPr="00BA5596">
        <w:rPr>
          <w:rFonts w:cs="Simplified Arabic"/>
          <w:sz w:val="20"/>
          <w:rtl/>
        </w:rPr>
        <w:t xml:space="preserve">) تتضمن </w:t>
      </w:r>
      <w:r w:rsidR="001D11FA" w:rsidRPr="00BA5596">
        <w:rPr>
          <w:rFonts w:cs="Simplified Arabic" w:hint="cs"/>
          <w:sz w:val="20"/>
          <w:rtl/>
        </w:rPr>
        <w:t>نسق</w:t>
      </w:r>
      <w:r w:rsidR="001D11FA" w:rsidRPr="00BA5596">
        <w:rPr>
          <w:rFonts w:cs="Simplified Arabic"/>
          <w:sz w:val="20"/>
          <w:rtl/>
        </w:rPr>
        <w:t xml:space="preserve"> إبلاغ منقح</w:t>
      </w:r>
      <w:r w:rsidRPr="00BA5596">
        <w:rPr>
          <w:rFonts w:cs="Simplified Arabic"/>
          <w:sz w:val="20"/>
          <w:rtl/>
        </w:rPr>
        <w:t xml:space="preserve"> للتقرير الوطني الأول عن تنفيذ بروتوكول ناغويا واعتماد مقرر في هذا الصدد مستنسخ في تجميع مشاريع المقررات (</w:t>
      </w:r>
      <w:r w:rsidRPr="00BA5596">
        <w:rPr>
          <w:rFonts w:cs="Simplified Arabic"/>
          <w:sz w:val="20"/>
        </w:rPr>
        <w:t>CBD/NP/MOP/4/1/Add.5</w:t>
      </w:r>
      <w:r w:rsidRPr="00BA5596">
        <w:rPr>
          <w:rFonts w:cs="Simplified Arabic"/>
          <w:sz w:val="20"/>
          <w:rtl/>
        </w:rPr>
        <w:t>).</w:t>
      </w:r>
    </w:p>
    <w:p w:rsidR="00654FED" w:rsidRPr="00BA5596" w:rsidRDefault="00654FED"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t>البند 11-</w:t>
      </w:r>
      <w:r w:rsidR="001A36A8" w:rsidRPr="00BA5596">
        <w:rPr>
          <w:rFonts w:cs="Simplified Arabic" w:hint="cs"/>
          <w:b w:val="0"/>
          <w:bCs/>
          <w:sz w:val="20"/>
          <w:rtl/>
        </w:rPr>
        <w:tab/>
      </w:r>
      <w:r w:rsidR="00AD06CB" w:rsidRPr="00BA5596">
        <w:rPr>
          <w:rFonts w:eastAsia="YouYuan" w:cs="Simplified Arabic" w:hint="cs"/>
          <w:bCs/>
          <w:caps w:val="0"/>
          <w:kern w:val="2"/>
          <w:sz w:val="20"/>
          <w:rtl/>
          <w:lang w:val="en-US"/>
        </w:rPr>
        <w:t xml:space="preserve">التعاون مع </w:t>
      </w:r>
      <w:r w:rsidR="00AD06CB" w:rsidRPr="00BA5596">
        <w:rPr>
          <w:rFonts w:eastAsia="YouYuan" w:cs="Simplified Arabic" w:hint="cs"/>
          <w:bCs/>
          <w:caps w:val="0"/>
          <w:kern w:val="2"/>
          <w:sz w:val="20"/>
          <w:rtl/>
          <w:lang w:val="en-US" w:bidi="ar-EG"/>
        </w:rPr>
        <w:t>الاتفاقيات</w:t>
      </w:r>
      <w:r w:rsidR="00AD06CB" w:rsidRPr="00BA5596">
        <w:rPr>
          <w:rFonts w:eastAsia="YouYuan" w:cs="Simplified Arabic" w:hint="cs"/>
          <w:bCs/>
          <w:caps w:val="0"/>
          <w:kern w:val="2"/>
          <w:sz w:val="20"/>
          <w:rtl/>
          <w:lang w:val="en-US"/>
        </w:rPr>
        <w:t>، والمنظمات الدولية، والمبادرات الأخرى</w:t>
      </w:r>
    </w:p>
    <w:p w:rsidR="00654FED" w:rsidRPr="00BA5596" w:rsidRDefault="00654FE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لدى الاضطلاع بالأنشطة المتصلة ببروتوكول ناغويا، </w:t>
      </w:r>
      <w:r w:rsidR="00523BBC" w:rsidRPr="00BA5596">
        <w:rPr>
          <w:rFonts w:cs="Simplified Arabic" w:hint="cs"/>
          <w:sz w:val="20"/>
          <w:rtl/>
        </w:rPr>
        <w:t xml:space="preserve">تتعاون الأمانة </w:t>
      </w:r>
      <w:r w:rsidRPr="00BA5596">
        <w:rPr>
          <w:rFonts w:cs="Simplified Arabic"/>
          <w:sz w:val="20"/>
          <w:rtl/>
        </w:rPr>
        <w:t>مع عدد من المنظمات والاتفاقيات و</w:t>
      </w:r>
      <w:r w:rsidR="00AD06CB" w:rsidRPr="00BA5596">
        <w:rPr>
          <w:rFonts w:cs="Simplified Arabic"/>
          <w:sz w:val="20"/>
          <w:rtl/>
        </w:rPr>
        <w:t>المبادرات الدولية الأخرى. وعملا</w:t>
      </w:r>
      <w:r w:rsidRPr="00BA5596">
        <w:rPr>
          <w:rFonts w:cs="Simplified Arabic"/>
          <w:sz w:val="20"/>
          <w:rtl/>
        </w:rPr>
        <w:t xml:space="preserve"> بالمقرر</w:t>
      </w:r>
      <w:r w:rsidRPr="00BA5596">
        <w:rPr>
          <w:rFonts w:cs="Simplified Arabic"/>
          <w:sz w:val="20"/>
        </w:rPr>
        <w:t>NP-3/7</w:t>
      </w:r>
      <w:r w:rsidRPr="00BA5596">
        <w:rPr>
          <w:rFonts w:cs="Simplified Arabic"/>
          <w:sz w:val="20"/>
          <w:rtl/>
        </w:rPr>
        <w:t xml:space="preserve">، ستُعرض على اجتماع الأطراف مذكرة </w:t>
      </w:r>
      <w:r w:rsidR="00AD06CB" w:rsidRPr="00BA5596">
        <w:rPr>
          <w:rFonts w:cs="Simplified Arabic" w:hint="cs"/>
          <w:sz w:val="20"/>
          <w:rtl/>
        </w:rPr>
        <w:t>أعدتها</w:t>
      </w:r>
      <w:r w:rsidRPr="00BA5596">
        <w:rPr>
          <w:rFonts w:cs="Simplified Arabic"/>
          <w:sz w:val="20"/>
          <w:rtl/>
        </w:rPr>
        <w:t xml:space="preserve"> الأمين</w:t>
      </w:r>
      <w:r w:rsidR="00AD06CB" w:rsidRPr="00BA5596">
        <w:rPr>
          <w:rFonts w:cs="Simplified Arabic" w:hint="cs"/>
          <w:sz w:val="20"/>
          <w:rtl/>
        </w:rPr>
        <w:t>ة</w:t>
      </w:r>
      <w:r w:rsidRPr="00BA5596">
        <w:rPr>
          <w:rFonts w:cs="Simplified Arabic"/>
          <w:sz w:val="20"/>
          <w:rtl/>
        </w:rPr>
        <w:t xml:space="preserve"> التنفيذي</w:t>
      </w:r>
      <w:r w:rsidR="00AD06CB" w:rsidRPr="00BA5596">
        <w:rPr>
          <w:rFonts w:cs="Simplified Arabic" w:hint="cs"/>
          <w:sz w:val="20"/>
          <w:rtl/>
        </w:rPr>
        <w:t>ة</w:t>
      </w:r>
      <w:r w:rsidRPr="00BA5596">
        <w:rPr>
          <w:rFonts w:cs="Simplified Arabic"/>
          <w:sz w:val="20"/>
          <w:rtl/>
        </w:rPr>
        <w:t xml:space="preserve"> تتضمن معلومات مستكملة عن الأنشطة التعاونية بين الأمانة والاتفاقيات والمنظمات</w:t>
      </w:r>
      <w:r w:rsidR="00AD06CB" w:rsidRPr="00BA5596">
        <w:rPr>
          <w:rFonts w:cs="Simplified Arabic" w:hint="cs"/>
          <w:sz w:val="20"/>
          <w:rtl/>
        </w:rPr>
        <w:t xml:space="preserve"> الدولية</w:t>
      </w:r>
      <w:r w:rsidRPr="00BA5596">
        <w:rPr>
          <w:rFonts w:cs="Simplified Arabic"/>
          <w:sz w:val="20"/>
          <w:rtl/>
        </w:rPr>
        <w:t xml:space="preserve"> والمبادرات </w:t>
      </w:r>
      <w:r w:rsidR="00AD06CB" w:rsidRPr="00BA5596">
        <w:rPr>
          <w:rFonts w:cs="Simplified Arabic" w:hint="cs"/>
          <w:sz w:val="20"/>
          <w:rtl/>
        </w:rPr>
        <w:t>الأخرى</w:t>
      </w:r>
      <w:r w:rsidRPr="00BA5596">
        <w:rPr>
          <w:rFonts w:cs="Simplified Arabic"/>
          <w:sz w:val="20"/>
          <w:rtl/>
        </w:rPr>
        <w:t xml:space="preserve"> ذات الصلة بالحصول</w:t>
      </w:r>
      <w:r w:rsidR="00AD06CB" w:rsidRPr="00BA5596">
        <w:rPr>
          <w:rFonts w:cs="Simplified Arabic" w:hint="cs"/>
          <w:sz w:val="20"/>
          <w:rtl/>
        </w:rPr>
        <w:t xml:space="preserve"> وتقاسم</w:t>
      </w:r>
      <w:r w:rsidRPr="00BA5596">
        <w:rPr>
          <w:rFonts w:cs="Simplified Arabic"/>
          <w:sz w:val="20"/>
          <w:rtl/>
        </w:rPr>
        <w:t xml:space="preserve"> المنافع وبروتوكول ناغويا</w:t>
      </w:r>
      <w:r w:rsidRPr="00BA5596">
        <w:rPr>
          <w:rFonts w:cs="Simplified Arabic"/>
          <w:sz w:val="20"/>
        </w:rPr>
        <w:t>(CBD/NP/MOP/4/8)</w:t>
      </w:r>
      <w:r w:rsidR="00AD06CB" w:rsidRPr="00BA5596">
        <w:rPr>
          <w:rFonts w:cs="Simplified Arabic" w:hint="cs"/>
          <w:sz w:val="20"/>
          <w:rtl/>
        </w:rPr>
        <w:t>.</w:t>
      </w:r>
      <w:r w:rsidRPr="00BA5596">
        <w:rPr>
          <w:rFonts w:cs="Simplified Arabic"/>
          <w:sz w:val="20"/>
        </w:rPr>
        <w:t xml:space="preserve"> </w:t>
      </w:r>
      <w:r w:rsidRPr="00BA5596">
        <w:rPr>
          <w:rFonts w:cs="Simplified Arabic"/>
          <w:sz w:val="20"/>
          <w:rtl/>
        </w:rPr>
        <w:t>وستقدم المذكرة أيضا لمحة عامة عن التطورات الرئيسية في إطار الاتفاقات والصكوك الدولية ذات الصلة بتنفيذ بروتوكول ناغويا</w:t>
      </w:r>
      <w:r w:rsidRPr="00BA5596">
        <w:rPr>
          <w:rFonts w:cs="Simplified Arabic"/>
          <w:sz w:val="20"/>
        </w:rPr>
        <w:t>.</w:t>
      </w:r>
    </w:p>
    <w:p w:rsidR="00654FED" w:rsidRPr="00BA5596" w:rsidRDefault="00654FE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وسيُدعى اجتماع الأطراف إلى الإحاطة علما بالمعلومات.</w:t>
      </w:r>
    </w:p>
    <w:p w:rsidR="00654FED" w:rsidRPr="00BA5596" w:rsidRDefault="00654FED"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lastRenderedPageBreak/>
        <w:t>البند 12-</w:t>
      </w:r>
      <w:r w:rsidR="001A36A8" w:rsidRPr="00BA5596">
        <w:rPr>
          <w:rFonts w:cs="Simplified Arabic" w:hint="cs"/>
          <w:b w:val="0"/>
          <w:bCs/>
          <w:sz w:val="20"/>
          <w:rtl/>
        </w:rPr>
        <w:tab/>
      </w:r>
      <w:r w:rsidR="00970F37" w:rsidRPr="00BA5596">
        <w:rPr>
          <w:rFonts w:cs="Simplified Arabic"/>
          <w:b w:val="0"/>
          <w:bCs/>
          <w:sz w:val="20"/>
          <w:rtl/>
        </w:rPr>
        <w:t>استعراض فعالية الهياكل والعمليات</w:t>
      </w:r>
    </w:p>
    <w:p w:rsidR="00970F37" w:rsidRPr="00BA5596" w:rsidRDefault="00970F3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قررت الأطراف في بروتوكول ناغويا في اجتماعها الأول، في المقرر</w:t>
      </w:r>
      <w:r w:rsidRPr="00BA5596">
        <w:rPr>
          <w:rFonts w:cs="Simplified Arabic"/>
          <w:sz w:val="20"/>
        </w:rPr>
        <w:t>NP-1/12</w:t>
      </w:r>
      <w:r w:rsidRPr="00BA5596">
        <w:rPr>
          <w:rFonts w:cs="Simplified Arabic"/>
          <w:sz w:val="20"/>
          <w:rtl/>
        </w:rPr>
        <w:t>، عقد اجتماعات عادية في المستقبل في غضون فترة أسبوعين بالتزامن مع اجتماعات الأطراف في الاتفاقية وبروتوكول قرطاجنة. وقررت الأطراف في البروتوكول، في اجتماعها الثاني، استعراض تجربتها في عقد اجتماعات متزامنة في اجتماعيها الثالث والرابع، على أساس المعايير المتفق عليها في المقرر</w:t>
      </w:r>
      <w:r w:rsidR="003145B1" w:rsidRPr="00BA5596">
        <w:rPr>
          <w:rFonts w:cs="Simplified Arabic" w:hint="cs"/>
          <w:sz w:val="20"/>
          <w:rtl/>
        </w:rPr>
        <w:t xml:space="preserve"> </w:t>
      </w:r>
      <w:hyperlink r:id="rId28" w:history="1">
        <w:r w:rsidRPr="005F741D">
          <w:rPr>
            <w:rStyle w:val="Hyperlink"/>
            <w:rFonts w:cs="Simplified Arabic"/>
            <w:sz w:val="20"/>
          </w:rPr>
          <w:t>NP 2/12</w:t>
        </w:r>
      </w:hyperlink>
      <w:r w:rsidR="003145B1" w:rsidRPr="00BA5596">
        <w:rPr>
          <w:rFonts w:cs="Simplified Arabic" w:hint="cs"/>
          <w:sz w:val="20"/>
          <w:rtl/>
        </w:rPr>
        <w:t>.</w:t>
      </w:r>
    </w:p>
    <w:p w:rsidR="00970F37" w:rsidRPr="00BA5596" w:rsidRDefault="00970F3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w:t>
      </w:r>
      <w:r w:rsidR="00A92E44" w:rsidRPr="00BA5596">
        <w:rPr>
          <w:rFonts w:cs="Simplified Arabic" w:hint="cs"/>
          <w:sz w:val="20"/>
          <w:rtl/>
        </w:rPr>
        <w:t xml:space="preserve">في اجتماعها الثالث، </w:t>
      </w:r>
      <w:r w:rsidRPr="00BA5596">
        <w:rPr>
          <w:rFonts w:cs="Simplified Arabic"/>
          <w:sz w:val="20"/>
          <w:rtl/>
        </w:rPr>
        <w:t>استع</w:t>
      </w:r>
      <w:r w:rsidR="00A92E44" w:rsidRPr="00BA5596">
        <w:rPr>
          <w:rFonts w:cs="Simplified Arabic"/>
          <w:sz w:val="20"/>
          <w:rtl/>
        </w:rPr>
        <w:t>رضت الأطراف في بروتوكول ناغويا</w:t>
      </w:r>
      <w:r w:rsidR="00A92E44" w:rsidRPr="00BA5596">
        <w:rPr>
          <w:rFonts w:cs="Simplified Arabic" w:hint="cs"/>
          <w:sz w:val="20"/>
          <w:rtl/>
        </w:rPr>
        <w:t xml:space="preserve"> </w:t>
      </w:r>
      <w:r w:rsidRPr="00BA5596">
        <w:rPr>
          <w:rFonts w:cs="Simplified Arabic"/>
          <w:sz w:val="20"/>
          <w:rtl/>
        </w:rPr>
        <w:t>الخبرة المكتسبة من الاجتماعات المتزامنة، وطلبت</w:t>
      </w:r>
      <w:r w:rsidR="00082CE9" w:rsidRPr="00BA5596">
        <w:rPr>
          <w:rFonts w:cs="Simplified Arabic" w:hint="cs"/>
          <w:sz w:val="20"/>
          <w:rtl/>
        </w:rPr>
        <w:t xml:space="preserve"> إلى الأمينة التنفيذية</w:t>
      </w:r>
      <w:r w:rsidRPr="00BA5596">
        <w:rPr>
          <w:rFonts w:cs="Simplified Arabic"/>
          <w:sz w:val="20"/>
          <w:rtl/>
        </w:rPr>
        <w:t xml:space="preserve"> في المقرر</w:t>
      </w:r>
      <w:r w:rsidR="00082CE9" w:rsidRPr="00BA5596">
        <w:rPr>
          <w:rFonts w:cs="Simplified Arabic" w:hint="cs"/>
          <w:sz w:val="20"/>
          <w:rtl/>
        </w:rPr>
        <w:t xml:space="preserve"> </w:t>
      </w:r>
      <w:hyperlink r:id="rId29" w:history="1">
        <w:r w:rsidRPr="005F741D">
          <w:rPr>
            <w:rStyle w:val="Hyperlink"/>
            <w:rFonts w:cs="Simplified Arabic"/>
            <w:sz w:val="20"/>
          </w:rPr>
          <w:t>NP-3/10</w:t>
        </w:r>
      </w:hyperlink>
      <w:r w:rsidRPr="00BA5596">
        <w:rPr>
          <w:rFonts w:cs="Simplified Arabic"/>
          <w:sz w:val="20"/>
          <w:rtl/>
        </w:rPr>
        <w:t xml:space="preserve"> </w:t>
      </w:r>
      <w:r w:rsidR="00182FC9" w:rsidRPr="00BA5596">
        <w:rPr>
          <w:rFonts w:cs="Simplified Arabic" w:hint="cs"/>
          <w:sz w:val="20"/>
          <w:rtl/>
        </w:rPr>
        <w:t>مواصلة تطوير</w:t>
      </w:r>
      <w:r w:rsidRPr="00BA5596">
        <w:rPr>
          <w:rFonts w:cs="Simplified Arabic"/>
          <w:sz w:val="20"/>
          <w:rtl/>
        </w:rPr>
        <w:t xml:space="preserve"> الاستعراض الأولي للخبرة على أساس الخبرة المكتسبة من الاجتماعات المتزامنة </w:t>
      </w:r>
      <w:r w:rsidR="00182FC9" w:rsidRPr="00BA5596">
        <w:rPr>
          <w:rFonts w:cs="Simplified Arabic" w:hint="cs"/>
          <w:sz w:val="20"/>
          <w:rtl/>
        </w:rPr>
        <w:t xml:space="preserve">التي انعقدت </w:t>
      </w:r>
      <w:r w:rsidRPr="00BA5596">
        <w:rPr>
          <w:rFonts w:cs="Simplified Arabic"/>
          <w:sz w:val="20"/>
          <w:rtl/>
        </w:rPr>
        <w:t>في شرم الشيخ، مصر، لكي تنظر فيها الهيئة الفرعية للتنفيذ في اجتماعها الثالث</w:t>
      </w:r>
      <w:r w:rsidRPr="00BA5596">
        <w:rPr>
          <w:rFonts w:cs="Simplified Arabic"/>
          <w:sz w:val="20"/>
        </w:rPr>
        <w:t>.</w:t>
      </w:r>
    </w:p>
    <w:p w:rsidR="00970F37" w:rsidRPr="00BA5596" w:rsidRDefault="00970F3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ونظرت الهيئة الفرعية للتنفيذ في اجتماعها الثالث في الاستعراض الثاني والأخير الذي أعد</w:t>
      </w:r>
      <w:r w:rsidR="00182FC9" w:rsidRPr="00BA5596">
        <w:rPr>
          <w:rFonts w:cs="Simplified Arabic" w:hint="cs"/>
          <w:sz w:val="20"/>
          <w:rtl/>
        </w:rPr>
        <w:t>ت</w:t>
      </w:r>
      <w:r w:rsidRPr="00BA5596">
        <w:rPr>
          <w:rFonts w:cs="Simplified Arabic"/>
          <w:sz w:val="20"/>
          <w:rtl/>
        </w:rPr>
        <w:t>ه الأمين</w:t>
      </w:r>
      <w:r w:rsidR="00182FC9" w:rsidRPr="00BA5596">
        <w:rPr>
          <w:rFonts w:cs="Simplified Arabic" w:hint="cs"/>
          <w:sz w:val="20"/>
          <w:rtl/>
        </w:rPr>
        <w:t>ة</w:t>
      </w:r>
      <w:r w:rsidRPr="00BA5596">
        <w:rPr>
          <w:rFonts w:cs="Simplified Arabic"/>
          <w:sz w:val="20"/>
          <w:rtl/>
        </w:rPr>
        <w:t xml:space="preserve"> التنفيذي</w:t>
      </w:r>
      <w:r w:rsidR="00182FC9" w:rsidRPr="00BA5596">
        <w:rPr>
          <w:rFonts w:cs="Simplified Arabic" w:hint="cs"/>
          <w:sz w:val="20"/>
          <w:rtl/>
        </w:rPr>
        <w:t>ة</w:t>
      </w:r>
      <w:r w:rsidRPr="00BA5596">
        <w:rPr>
          <w:rFonts w:cs="Simplified Arabic"/>
          <w:sz w:val="20"/>
          <w:rtl/>
        </w:rPr>
        <w:t>. وفي ضوء الظروف الناشئة عن جائحة</w:t>
      </w:r>
      <w:r w:rsidR="00182FC9" w:rsidRPr="00BA5596">
        <w:rPr>
          <w:rFonts w:cs="Simplified Arabic" w:hint="cs"/>
          <w:sz w:val="20"/>
          <w:rtl/>
        </w:rPr>
        <w:t xml:space="preserve"> كوفيد-19،</w:t>
      </w:r>
      <w:r w:rsidRPr="00BA5596">
        <w:rPr>
          <w:rFonts w:cs="Simplified Arabic"/>
          <w:sz w:val="20"/>
          <w:rtl/>
        </w:rPr>
        <w:t xml:space="preserve"> نظرت الهيئة الفرعية أيضا في التحديات والفرص المتعلقة بعقد الاجتماعات من خلال طرائق الاتصال </w:t>
      </w:r>
      <w:r w:rsidR="00182FC9" w:rsidRPr="00BA5596">
        <w:rPr>
          <w:rFonts w:cs="Simplified Arabic" w:hint="cs"/>
          <w:sz w:val="20"/>
          <w:rtl/>
        </w:rPr>
        <w:t>عبر الإنترنت</w:t>
      </w:r>
      <w:r w:rsidRPr="00BA5596">
        <w:rPr>
          <w:rFonts w:cs="Simplified Arabic"/>
          <w:sz w:val="20"/>
          <w:rtl/>
        </w:rPr>
        <w:t>. ووافق الاجتماع على التوصية 3/13 التي تتضمن مشروع مقرر لينظر فيه مؤتمر الأطراف في الاتفاقية وكذلك كل اجتماع من اجتماعات الأطراف في البروتوكول</w:t>
      </w:r>
      <w:r w:rsidR="00182FC9" w:rsidRPr="00BA5596">
        <w:rPr>
          <w:rFonts w:cs="Simplified Arabic" w:hint="cs"/>
          <w:sz w:val="20"/>
          <w:rtl/>
        </w:rPr>
        <w:t>ين</w:t>
      </w:r>
      <w:r w:rsidRPr="00BA5596">
        <w:rPr>
          <w:rFonts w:cs="Simplified Arabic"/>
          <w:sz w:val="20"/>
        </w:rPr>
        <w:t>.</w:t>
      </w:r>
    </w:p>
    <w:p w:rsidR="00970F37" w:rsidRPr="00BA5596" w:rsidRDefault="00970F3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وفي إطار هذا البند، سيُدعى اجتماع الأطراف في البروتوكول إلى النظر في توصية الهيئة الف</w:t>
      </w:r>
      <w:r w:rsidR="00182FC9" w:rsidRPr="00BA5596">
        <w:rPr>
          <w:rFonts w:cs="Simplified Arabic"/>
          <w:sz w:val="20"/>
          <w:rtl/>
        </w:rPr>
        <w:t>رعية للتنفيذ 3/13 (الواردة أيضا</w:t>
      </w:r>
      <w:r w:rsidRPr="00BA5596">
        <w:rPr>
          <w:rFonts w:cs="Simplified Arabic"/>
          <w:sz w:val="20"/>
          <w:rtl/>
        </w:rPr>
        <w:t xml:space="preserve"> في تجميع مشاريع المقررات، الوثيقة </w:t>
      </w:r>
      <w:r w:rsidRPr="00BA5596">
        <w:rPr>
          <w:rFonts w:cs="Simplified Arabic"/>
          <w:sz w:val="20"/>
        </w:rPr>
        <w:t>CBD/NP/MOP/4/1/Add.5</w:t>
      </w:r>
      <w:r w:rsidRPr="00BA5596">
        <w:rPr>
          <w:rFonts w:cs="Simplified Arabic"/>
          <w:sz w:val="20"/>
          <w:rtl/>
        </w:rPr>
        <w:t>) بالاقتران مع البند المقابل في جدول أعمال مؤتمر الأطراف واجتماع الأطراف في بروتوكول قرطاجنة.</w:t>
      </w:r>
    </w:p>
    <w:p w:rsidR="00041109" w:rsidRPr="00BA5596" w:rsidRDefault="00041109"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t>البند 13-</w:t>
      </w:r>
      <w:r w:rsidR="001A36A8" w:rsidRPr="00BA5596">
        <w:rPr>
          <w:rFonts w:cs="Simplified Arabic" w:hint="cs"/>
          <w:b w:val="0"/>
          <w:bCs/>
          <w:sz w:val="20"/>
          <w:rtl/>
        </w:rPr>
        <w:tab/>
      </w:r>
      <w:r w:rsidRPr="00BA5596">
        <w:rPr>
          <w:rFonts w:cs="Simplified Arabic"/>
          <w:b w:val="0"/>
          <w:bCs/>
          <w:sz w:val="20"/>
          <w:rtl/>
        </w:rPr>
        <w:t>الإطار العالمي للتنوع البيولوجي لما بعد عام 2020</w:t>
      </w:r>
    </w:p>
    <w:p w:rsidR="00A76CB9" w:rsidRPr="00BA5596" w:rsidRDefault="00182FC9"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اعتمد مؤتمر الأطراف المقرر </w:t>
      </w:r>
      <w:hyperlink r:id="rId30" w:history="1">
        <w:r w:rsidRPr="005F741D">
          <w:rPr>
            <w:rStyle w:val="Hyperlink"/>
            <w:rFonts w:cs="Simplified Arabic"/>
            <w:sz w:val="20"/>
            <w:rtl/>
          </w:rPr>
          <w:t>14/34</w:t>
        </w:r>
      </w:hyperlink>
      <w:r w:rsidRPr="00BA5596">
        <w:rPr>
          <w:rFonts w:cs="Simplified Arabic"/>
          <w:sz w:val="20"/>
          <w:rtl/>
        </w:rPr>
        <w:t xml:space="preserve"> بشأن عملية شاملة وتشاركية لإعداد الإطار العالمي للتنوع البيولوجي لما بعد عام 2020. كما شجع مؤتمر الأطراف، في مقرره </w:t>
      </w:r>
      <w:hyperlink r:id="rId31" w:history="1">
        <w:r w:rsidRPr="005F741D">
          <w:rPr>
            <w:rStyle w:val="Hyperlink"/>
            <w:rFonts w:cs="Simplified Arabic"/>
            <w:sz w:val="20"/>
            <w:rtl/>
          </w:rPr>
          <w:t>14/31</w:t>
        </w:r>
      </w:hyperlink>
      <w:r w:rsidRPr="00BA5596">
        <w:rPr>
          <w:rFonts w:cs="Simplified Arabic"/>
          <w:sz w:val="20"/>
          <w:rtl/>
        </w:rPr>
        <w:t xml:space="preserve">، الأطراف على النظر في </w:t>
      </w:r>
      <w:r w:rsidR="0078170D" w:rsidRPr="00BA5596">
        <w:rPr>
          <w:rFonts w:cs="Simplified Arabic"/>
          <w:sz w:val="20"/>
          <w:rtl/>
        </w:rPr>
        <w:t>مواصلة</w:t>
      </w:r>
      <w:r w:rsidR="0078170D" w:rsidRPr="00BA5596">
        <w:rPr>
          <w:rFonts w:cs="Simplified Arabic" w:hint="cs"/>
          <w:sz w:val="20"/>
          <w:rtl/>
        </w:rPr>
        <w:t xml:space="preserve"> دمج</w:t>
      </w:r>
      <w:r w:rsidR="0078170D" w:rsidRPr="00BA5596">
        <w:rPr>
          <w:rFonts w:cs="Simplified Arabic"/>
          <w:sz w:val="20"/>
          <w:rtl/>
        </w:rPr>
        <w:t xml:space="preserve"> الحصول وتقاسم المنافع في مجالات العمل الأخرى </w:t>
      </w:r>
      <w:r w:rsidR="0078170D" w:rsidRPr="00BA5596">
        <w:rPr>
          <w:rFonts w:cs="Simplified Arabic" w:hint="cs"/>
          <w:sz w:val="20"/>
          <w:rtl/>
        </w:rPr>
        <w:t>في إطار</w:t>
      </w:r>
      <w:r w:rsidR="0078170D" w:rsidRPr="00BA5596">
        <w:rPr>
          <w:rFonts w:cs="Simplified Arabic"/>
          <w:sz w:val="20"/>
          <w:rtl/>
        </w:rPr>
        <w:t xml:space="preserve"> الاتفاقية كجزء من المناقشات </w:t>
      </w:r>
      <w:r w:rsidR="0078170D" w:rsidRPr="00BA5596">
        <w:rPr>
          <w:rFonts w:cs="Simplified Arabic" w:hint="cs"/>
          <w:sz w:val="20"/>
          <w:rtl/>
        </w:rPr>
        <w:t>بشأن</w:t>
      </w:r>
      <w:r w:rsidR="0078170D" w:rsidRPr="00BA5596">
        <w:rPr>
          <w:rFonts w:cs="Simplified Arabic"/>
          <w:sz w:val="20"/>
          <w:rtl/>
        </w:rPr>
        <w:t xml:space="preserve"> </w:t>
      </w:r>
      <w:r w:rsidR="0078170D" w:rsidRPr="00BA5596">
        <w:rPr>
          <w:rFonts w:cs="Simplified Arabic" w:hint="cs"/>
          <w:sz w:val="20"/>
          <w:rtl/>
        </w:rPr>
        <w:t>ال</w:t>
      </w:r>
      <w:r w:rsidR="0078170D" w:rsidRPr="00BA5596">
        <w:rPr>
          <w:rFonts w:cs="Simplified Arabic"/>
          <w:sz w:val="20"/>
          <w:rtl/>
        </w:rPr>
        <w:t>إطار العالمي للتنوع البيولوجي لما بعد</w:t>
      </w:r>
      <w:r w:rsidR="0078170D" w:rsidRPr="00BA5596">
        <w:rPr>
          <w:rFonts w:cs="Simplified Arabic" w:hint="cs"/>
          <w:sz w:val="20"/>
          <w:rtl/>
        </w:rPr>
        <w:t xml:space="preserve"> عام</w:t>
      </w:r>
      <w:r w:rsidR="0078170D" w:rsidRPr="00BA5596">
        <w:rPr>
          <w:rFonts w:cs="Simplified Arabic"/>
          <w:sz w:val="20"/>
          <w:rtl/>
        </w:rPr>
        <w:t xml:space="preserve"> 2020 </w:t>
      </w:r>
      <w:r w:rsidRPr="00BA5596">
        <w:rPr>
          <w:rFonts w:cs="Simplified Arabic"/>
          <w:sz w:val="20"/>
          <w:rtl/>
        </w:rPr>
        <w:t>(الفقرة 12).</w:t>
      </w:r>
    </w:p>
    <w:p w:rsidR="00A76CB9" w:rsidRPr="00BA5596" w:rsidRDefault="0078170D"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Pr="00BA5596">
        <w:rPr>
          <w:rFonts w:cs="Simplified Arabic"/>
          <w:sz w:val="20"/>
          <w:rtl/>
        </w:rPr>
        <w:t xml:space="preserve">رحب اجتماع الأطراف في بروتوكول ناغويا، في المقرر </w:t>
      </w:r>
      <w:hyperlink r:id="rId32" w:history="1">
        <w:r w:rsidRPr="005F741D">
          <w:rPr>
            <w:rStyle w:val="Hyperlink"/>
            <w:rFonts w:cs="Simplified Arabic"/>
            <w:sz w:val="20"/>
          </w:rPr>
          <w:t>NP-3/15</w:t>
        </w:r>
      </w:hyperlink>
      <w:r w:rsidRPr="00BA5596">
        <w:rPr>
          <w:rFonts w:cs="Simplified Arabic"/>
          <w:sz w:val="20"/>
          <w:rtl/>
        </w:rPr>
        <w:t xml:space="preserve">، بالمقرر 14/34 </w:t>
      </w:r>
      <w:r w:rsidRPr="00BA5596">
        <w:rPr>
          <w:rFonts w:cs="Simplified Arabic" w:hint="cs"/>
          <w:sz w:val="20"/>
          <w:rtl/>
        </w:rPr>
        <w:t>الصادر عن</w:t>
      </w:r>
      <w:r w:rsidRPr="00BA5596">
        <w:rPr>
          <w:rFonts w:cs="Simplified Arabic"/>
          <w:sz w:val="20"/>
          <w:rtl/>
        </w:rPr>
        <w:t xml:space="preserve"> مؤتمر الأطراف وشجع الأطراف في البروتوكول على اتخاذ تدابير لتعزيز تنفيذ بروتوكول ناغويا، في سياق الإطار العالمي للتنوع البيولوجي لما بعد عام 2020</w:t>
      </w:r>
      <w:r w:rsidRPr="00BA5596">
        <w:rPr>
          <w:rFonts w:cs="Simplified Arabic" w:hint="cs"/>
          <w:sz w:val="20"/>
          <w:rtl/>
        </w:rPr>
        <w:t xml:space="preserve"> (الفقرة 2).</w:t>
      </w:r>
    </w:p>
    <w:p w:rsidR="00041109" w:rsidRPr="00BA5596" w:rsidRDefault="005C7F2C"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وإزاء هذه الخلفية، ستُعرض على الاجتماع مذكرة </w:t>
      </w:r>
      <w:r w:rsidRPr="00BA5596">
        <w:rPr>
          <w:rFonts w:cs="Simplified Arabic" w:hint="cs"/>
          <w:sz w:val="20"/>
          <w:rtl/>
        </w:rPr>
        <w:t>أعدتها</w:t>
      </w:r>
      <w:r w:rsidRPr="00BA5596">
        <w:rPr>
          <w:rFonts w:cs="Simplified Arabic"/>
          <w:sz w:val="20"/>
          <w:rtl/>
        </w:rPr>
        <w:t xml:space="preserve"> الأمين</w:t>
      </w:r>
      <w:r w:rsidRPr="00BA5596">
        <w:rPr>
          <w:rFonts w:cs="Simplified Arabic" w:hint="cs"/>
          <w:sz w:val="20"/>
          <w:rtl/>
        </w:rPr>
        <w:t>ة</w:t>
      </w:r>
      <w:r w:rsidRPr="00BA5596">
        <w:rPr>
          <w:rFonts w:cs="Simplified Arabic"/>
          <w:sz w:val="20"/>
          <w:rtl/>
        </w:rPr>
        <w:t xml:space="preserve"> التنفيذي</w:t>
      </w:r>
      <w:r w:rsidRPr="00BA5596">
        <w:rPr>
          <w:rFonts w:cs="Simplified Arabic" w:hint="cs"/>
          <w:sz w:val="20"/>
          <w:rtl/>
        </w:rPr>
        <w:t>ة</w:t>
      </w:r>
      <w:r w:rsidRPr="00BA5596">
        <w:rPr>
          <w:rFonts w:cs="Simplified Arabic"/>
          <w:sz w:val="20"/>
          <w:rtl/>
        </w:rPr>
        <w:t xml:space="preserve"> (</w:t>
      </w:r>
      <w:r w:rsidRPr="00BA5596">
        <w:rPr>
          <w:rFonts w:cs="Simplified Arabic"/>
          <w:sz w:val="20"/>
        </w:rPr>
        <w:t>CBD/NP/MOP/4/9</w:t>
      </w:r>
      <w:r w:rsidRPr="00BA5596">
        <w:rPr>
          <w:rFonts w:cs="Simplified Arabic"/>
          <w:sz w:val="20"/>
          <w:rtl/>
        </w:rPr>
        <w:t>) تتضمن تحديثا لحالة تنفيذ البروتوكول وموجزا للروابط</w:t>
      </w:r>
      <w:r w:rsidRPr="00BA5596">
        <w:rPr>
          <w:rFonts w:cs="Simplified Arabic" w:hint="cs"/>
          <w:sz w:val="20"/>
          <w:rtl/>
        </w:rPr>
        <w:t xml:space="preserve"> القائمة</w:t>
      </w:r>
      <w:r w:rsidRPr="00BA5596">
        <w:rPr>
          <w:rFonts w:cs="Simplified Arabic"/>
          <w:sz w:val="20"/>
          <w:rtl/>
        </w:rPr>
        <w:t xml:space="preserve"> بين البروتوكول ومشاريع المقررات المتعلقة بالإطار العالمي للتنوع البيولوجي لما بعد عام 2020. وسيُدعى الاجتماع إلى النظر في مشروع مقرر (يرد أيضا في تجميع مشاريع المقررات </w:t>
      </w:r>
      <w:r w:rsidRPr="00BA5596">
        <w:rPr>
          <w:rFonts w:cs="Simplified Arabic"/>
          <w:sz w:val="20"/>
        </w:rPr>
        <w:t>CBD/NP/MOP/4/1/Add.5</w:t>
      </w:r>
      <w:r w:rsidRPr="00BA5596">
        <w:rPr>
          <w:rFonts w:cs="Simplified Arabic"/>
          <w:sz w:val="20"/>
          <w:rtl/>
        </w:rPr>
        <w:t>).</w:t>
      </w:r>
    </w:p>
    <w:p w:rsidR="00A76CB9" w:rsidRPr="00BA5596" w:rsidRDefault="00A76CB9"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lastRenderedPageBreak/>
        <w:t>البند 14-</w:t>
      </w:r>
      <w:r w:rsidR="001A36A8" w:rsidRPr="00BA5596">
        <w:rPr>
          <w:rFonts w:cs="Simplified Arabic" w:hint="cs"/>
          <w:b w:val="0"/>
          <w:bCs/>
          <w:sz w:val="20"/>
          <w:rtl/>
        </w:rPr>
        <w:tab/>
      </w:r>
      <w:r w:rsidRPr="00BA5596">
        <w:rPr>
          <w:rFonts w:cs="Simplified Arabic"/>
          <w:b w:val="0"/>
          <w:bCs/>
          <w:sz w:val="20"/>
          <w:rtl/>
        </w:rPr>
        <w:t xml:space="preserve">معلومات التسلسل الرقمي عن الموارد </w:t>
      </w:r>
      <w:r w:rsidR="00AA234A" w:rsidRPr="00BA5596">
        <w:rPr>
          <w:rFonts w:cs="Simplified Arabic" w:hint="cs"/>
          <w:b w:val="0"/>
          <w:bCs/>
          <w:sz w:val="20"/>
          <w:rtl/>
        </w:rPr>
        <w:t>الجينية</w:t>
      </w:r>
    </w:p>
    <w:p w:rsidR="00356546" w:rsidRPr="00BA5596" w:rsidRDefault="00AA234A"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واعتمد مؤتمر الأطراف في الاتفاقية في اجتماعه الرابع عشر المقرر 14/20 بشأن معلومات التسلسل الرقمي عن الموارد الجينية. وقد أنشأ المقرر، في جملة أمور، فريق خبراء تقني</w:t>
      </w:r>
      <w:r w:rsidR="00E931B1" w:rsidRPr="00BA5596">
        <w:rPr>
          <w:rFonts w:cs="Simplified Arabic" w:hint="cs"/>
          <w:sz w:val="20"/>
          <w:rtl/>
        </w:rPr>
        <w:t>ين</w:t>
      </w:r>
      <w:r w:rsidRPr="00BA5596">
        <w:rPr>
          <w:rFonts w:cs="Simplified Arabic"/>
          <w:sz w:val="20"/>
          <w:rtl/>
        </w:rPr>
        <w:t xml:space="preserve"> مخصص</w:t>
      </w:r>
      <w:r w:rsidR="00CC2A5E" w:rsidRPr="00BA5596">
        <w:rPr>
          <w:rFonts w:cs="Simplified Arabic" w:hint="cs"/>
          <w:sz w:val="20"/>
          <w:rtl/>
        </w:rPr>
        <w:t xml:space="preserve"> على</w:t>
      </w:r>
      <w:r w:rsidRPr="00BA5596">
        <w:rPr>
          <w:rFonts w:cs="Simplified Arabic"/>
          <w:sz w:val="20"/>
          <w:rtl/>
        </w:rPr>
        <w:t xml:space="preserve"> أن يقدم تقريره إلى الفريق العامل المفتوح العضوية المعني بالإطار العالمي </w:t>
      </w:r>
      <w:r w:rsidRPr="00BA5596">
        <w:rPr>
          <w:rFonts w:cs="Simplified Arabic" w:hint="cs"/>
          <w:sz w:val="20"/>
          <w:rtl/>
        </w:rPr>
        <w:t>للتنوع البيولوجي لما بعد عام 2020.</w:t>
      </w:r>
    </w:p>
    <w:p w:rsidR="00356546" w:rsidRPr="00BA5596" w:rsidRDefault="00CC2A5E"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وفي المقرر </w:t>
      </w:r>
      <w:hyperlink r:id="rId33" w:history="1">
        <w:r w:rsidRPr="005F741D">
          <w:rPr>
            <w:rStyle w:val="Hyperlink"/>
            <w:rFonts w:cs="Simplified Arabic"/>
            <w:sz w:val="20"/>
          </w:rPr>
          <w:t>NP-3/12</w:t>
        </w:r>
      </w:hyperlink>
      <w:r w:rsidRPr="00BA5596">
        <w:rPr>
          <w:rFonts w:cs="Simplified Arabic"/>
          <w:sz w:val="20"/>
          <w:rtl/>
        </w:rPr>
        <w:t>، رحب اجتماع الأطراف في بروتوكول ناغويا بمقرري مؤتمر الأطراف 14/34 و</w:t>
      </w:r>
      <w:hyperlink r:id="rId34" w:history="1">
        <w:r w:rsidRPr="005F741D">
          <w:rPr>
            <w:rStyle w:val="Hyperlink"/>
            <w:rFonts w:cs="Simplified Arabic"/>
            <w:sz w:val="20"/>
            <w:rtl/>
          </w:rPr>
          <w:t>14/20</w:t>
        </w:r>
      </w:hyperlink>
      <w:r w:rsidRPr="00BA5596">
        <w:rPr>
          <w:rFonts w:cs="Simplified Arabic"/>
          <w:sz w:val="20"/>
          <w:rtl/>
        </w:rPr>
        <w:t>. وأقر بأن الفريق العامل المفتوح العضوية المعني بالإطار العالمي للتنوع البيولوجي</w:t>
      </w:r>
      <w:r w:rsidR="00327954" w:rsidRPr="00BA5596">
        <w:rPr>
          <w:rFonts w:cs="Simplified Arabic" w:hint="cs"/>
          <w:sz w:val="20"/>
          <w:rtl/>
        </w:rPr>
        <w:t xml:space="preserve"> لما بعد 2020</w:t>
      </w:r>
      <w:r w:rsidRPr="00BA5596">
        <w:rPr>
          <w:rFonts w:cs="Simplified Arabic"/>
          <w:sz w:val="20"/>
          <w:rtl/>
        </w:rPr>
        <w:t xml:space="preserve"> سينظر في نتائج فريق الخبراء التقني</w:t>
      </w:r>
      <w:r w:rsidR="00E931B1" w:rsidRPr="00BA5596">
        <w:rPr>
          <w:rFonts w:cs="Simplified Arabic" w:hint="cs"/>
          <w:sz w:val="20"/>
          <w:rtl/>
        </w:rPr>
        <w:t>ين</w:t>
      </w:r>
      <w:r w:rsidRPr="00BA5596">
        <w:rPr>
          <w:rFonts w:cs="Simplified Arabic"/>
          <w:sz w:val="20"/>
          <w:rtl/>
        </w:rPr>
        <w:t xml:space="preserve"> المخصص الذي أنشأه مؤتمر الأطراف في المقرر 14/20، وطلب إلى الفريق العامل المفتوح العضوية أن يقدم نتائج مداولاته إلى الاجتماع الرابع للأطراف في البروتوكول.</w:t>
      </w:r>
    </w:p>
    <w:p w:rsidR="00356546" w:rsidRPr="00BA5596" w:rsidRDefault="00E931B1"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واجتمع فريق الخبراء التقني</w:t>
      </w:r>
      <w:r w:rsidRPr="00BA5596">
        <w:rPr>
          <w:rFonts w:cs="Simplified Arabic" w:hint="cs"/>
          <w:sz w:val="20"/>
          <w:rtl/>
        </w:rPr>
        <w:t>ين</w:t>
      </w:r>
      <w:r w:rsidRPr="00BA5596">
        <w:rPr>
          <w:rFonts w:cs="Simplified Arabic"/>
          <w:sz w:val="20"/>
          <w:rtl/>
        </w:rPr>
        <w:t xml:space="preserve"> المخصص</w:t>
      </w:r>
      <w:r w:rsidRPr="00BA5596">
        <w:rPr>
          <w:rFonts w:cs="Simplified Arabic" w:hint="cs"/>
          <w:sz w:val="20"/>
          <w:rtl/>
        </w:rPr>
        <w:t xml:space="preserve"> افتراضيا</w:t>
      </w:r>
      <w:r w:rsidRPr="00BA5596">
        <w:rPr>
          <w:rFonts w:cs="Simplified Arabic"/>
          <w:sz w:val="20"/>
          <w:rtl/>
        </w:rPr>
        <w:t xml:space="preserve"> في </w:t>
      </w:r>
      <w:r w:rsidRPr="00BA5596">
        <w:rPr>
          <w:rFonts w:cs="Simplified Arabic" w:hint="cs"/>
          <w:sz w:val="20"/>
          <w:rtl/>
        </w:rPr>
        <w:t>مارس/</w:t>
      </w:r>
      <w:r w:rsidRPr="00BA5596">
        <w:rPr>
          <w:rFonts w:cs="Simplified Arabic"/>
          <w:sz w:val="20"/>
          <w:rtl/>
        </w:rPr>
        <w:t>آذار 2020 ونظر</w:t>
      </w:r>
      <w:r w:rsidR="00797CE1" w:rsidRPr="00BA5596">
        <w:rPr>
          <w:rFonts w:cs="Simplified Arabic" w:hint="cs"/>
          <w:sz w:val="20"/>
          <w:rtl/>
        </w:rPr>
        <w:t xml:space="preserve"> في</w:t>
      </w:r>
      <w:r w:rsidRPr="00BA5596">
        <w:rPr>
          <w:rFonts w:cs="Simplified Arabic" w:hint="cs"/>
          <w:sz w:val="20"/>
          <w:rtl/>
        </w:rPr>
        <w:t xml:space="preserve"> نتائج اجتماعه</w:t>
      </w:r>
      <w:r w:rsidRPr="00BA5596">
        <w:rPr>
          <w:rFonts w:cs="Simplified Arabic"/>
          <w:sz w:val="20"/>
          <w:rtl/>
        </w:rPr>
        <w:t xml:space="preserve"> الفريق العامل المفتوح العضوية المعني بالإطار العالمي للتنوع البيولوجي</w:t>
      </w:r>
      <w:r w:rsidRPr="00BA5596">
        <w:rPr>
          <w:rFonts w:cs="Simplified Arabic" w:hint="cs"/>
          <w:sz w:val="20"/>
          <w:rtl/>
        </w:rPr>
        <w:t xml:space="preserve"> لما بعد عام 2020</w:t>
      </w:r>
      <w:r w:rsidRPr="00BA5596">
        <w:rPr>
          <w:rFonts w:cs="Simplified Arabic"/>
          <w:sz w:val="20"/>
          <w:rtl/>
        </w:rPr>
        <w:t xml:space="preserve"> </w:t>
      </w:r>
      <w:r w:rsidR="00797CE1" w:rsidRPr="00BA5596">
        <w:rPr>
          <w:rFonts w:cs="Simplified Arabic" w:hint="cs"/>
          <w:sz w:val="20"/>
          <w:rtl/>
        </w:rPr>
        <w:t>أثناء</w:t>
      </w:r>
      <w:r w:rsidRPr="00BA5596">
        <w:rPr>
          <w:rFonts w:cs="Simplified Arabic"/>
          <w:sz w:val="20"/>
          <w:rtl/>
        </w:rPr>
        <w:t xml:space="preserve"> اجتماعه الثالث (الجزءان الأول والثاني). </w:t>
      </w:r>
      <w:r w:rsidR="001F4C7F" w:rsidRPr="00BA5596">
        <w:rPr>
          <w:rFonts w:cs="Simplified Arabic" w:hint="cs"/>
          <w:sz w:val="20"/>
          <w:rtl/>
        </w:rPr>
        <w:t>و</w:t>
      </w:r>
      <w:r w:rsidRPr="00BA5596">
        <w:rPr>
          <w:rFonts w:cs="Simplified Arabic"/>
          <w:sz w:val="20"/>
          <w:rtl/>
        </w:rPr>
        <w:t xml:space="preserve">وافق الفريق العامل المفتوح العضوية المعني بالإطار العالمي للتنوع البيولوجي لما بعد عام 2020، في الجزء الثاني من اجتماعه الثالث، على التوصية 3/2 بشأن </w:t>
      </w:r>
      <w:r w:rsidR="001F4C7F" w:rsidRPr="00BA5596">
        <w:rPr>
          <w:rFonts w:cs="Simplified Arabic" w:hint="cs"/>
          <w:sz w:val="20"/>
          <w:rtl/>
        </w:rPr>
        <w:t>"</w:t>
      </w:r>
      <w:r w:rsidRPr="00BA5596">
        <w:rPr>
          <w:rFonts w:cs="Simplified Arabic"/>
          <w:sz w:val="20"/>
          <w:rtl/>
        </w:rPr>
        <w:t xml:space="preserve">معلومات التسلسل الرقمي </w:t>
      </w:r>
      <w:r w:rsidR="00797CE1" w:rsidRPr="00BA5596">
        <w:rPr>
          <w:rFonts w:cs="Simplified Arabic" w:hint="cs"/>
          <w:sz w:val="20"/>
          <w:rtl/>
        </w:rPr>
        <w:t>عن ا</w:t>
      </w:r>
      <w:r w:rsidRPr="00BA5596">
        <w:rPr>
          <w:rFonts w:cs="Simplified Arabic"/>
          <w:sz w:val="20"/>
          <w:rtl/>
        </w:rPr>
        <w:t>لموارد الجينية</w:t>
      </w:r>
      <w:r w:rsidR="001F4C7F" w:rsidRPr="00BA5596">
        <w:rPr>
          <w:rFonts w:cs="Simplified Arabic" w:hint="cs"/>
          <w:sz w:val="20"/>
          <w:rtl/>
        </w:rPr>
        <w:t>"</w:t>
      </w:r>
      <w:r w:rsidRPr="00BA5596">
        <w:rPr>
          <w:rFonts w:cs="Simplified Arabic"/>
          <w:sz w:val="20"/>
          <w:rtl/>
        </w:rPr>
        <w:t>. وتضمنت التوصية، في جملة أمور، مشروع مقرر لينظر فيه مؤتمر الأطراف في اجتماعه الخامس عشر. وفي الفقرة 15، أوصى الفريق العامل بأن ينظر اجتماع الأطراف في بروتوكول ناغويا في اجتماعه الرابع في توصية</w:t>
      </w:r>
      <w:r w:rsidR="001F4C7F" w:rsidRPr="00BA5596">
        <w:rPr>
          <w:rFonts w:cs="Simplified Arabic" w:hint="cs"/>
          <w:sz w:val="20"/>
          <w:rtl/>
        </w:rPr>
        <w:t xml:space="preserve"> الفريق العامل المعني بالإطار العالمي للتنوع البيولوجي</w:t>
      </w:r>
      <w:r w:rsidRPr="00BA5596">
        <w:rPr>
          <w:rFonts w:cs="Simplified Arabic"/>
          <w:sz w:val="20"/>
          <w:rtl/>
        </w:rPr>
        <w:t xml:space="preserve"> 3/2 وكذلك في أي مقرر </w:t>
      </w:r>
      <w:r w:rsidR="001F4C7F" w:rsidRPr="00BA5596">
        <w:rPr>
          <w:rFonts w:cs="Simplified Arabic" w:hint="cs"/>
          <w:sz w:val="20"/>
          <w:rtl/>
        </w:rPr>
        <w:t>أ</w:t>
      </w:r>
      <w:r w:rsidRPr="00BA5596">
        <w:rPr>
          <w:rFonts w:cs="Simplified Arabic"/>
          <w:sz w:val="20"/>
          <w:rtl/>
        </w:rPr>
        <w:t>عده مؤتمر الأطراف في اجتماعه الخامس عشر.</w:t>
      </w:r>
    </w:p>
    <w:p w:rsidR="00356546" w:rsidRPr="00BA5596" w:rsidRDefault="001F4C7F"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وواصل الفريق العامل المفتوح العضوية المعني بالإطار العالمي للتنوع البيولوجي</w:t>
      </w:r>
      <w:r w:rsidRPr="00BA5596">
        <w:rPr>
          <w:rFonts w:cs="Simplified Arabic" w:hint="cs"/>
          <w:sz w:val="20"/>
          <w:rtl/>
        </w:rPr>
        <w:t xml:space="preserve"> لما بعد عام 2020</w:t>
      </w:r>
      <w:r w:rsidRPr="00BA5596">
        <w:rPr>
          <w:rFonts w:cs="Simplified Arabic"/>
          <w:sz w:val="20"/>
          <w:rtl/>
        </w:rPr>
        <w:t xml:space="preserve"> النظر في مسألة معلومات التسلسل الرقمي عن الموارد الجينية في اجتماعه الرابع على النحو المقرر في </w:t>
      </w:r>
      <w:r w:rsidRPr="00BA5596">
        <w:rPr>
          <w:rFonts w:cs="Simplified Arabic" w:hint="cs"/>
          <w:sz w:val="20"/>
          <w:rtl/>
        </w:rPr>
        <w:t>ال</w:t>
      </w:r>
      <w:r w:rsidRPr="00BA5596">
        <w:rPr>
          <w:rFonts w:cs="Simplified Arabic"/>
          <w:sz w:val="20"/>
          <w:rtl/>
        </w:rPr>
        <w:t>توصية</w:t>
      </w:r>
      <w:r w:rsidRPr="00BA5596">
        <w:rPr>
          <w:rFonts w:cs="Simplified Arabic" w:hint="cs"/>
          <w:sz w:val="20"/>
          <w:rtl/>
        </w:rPr>
        <w:t xml:space="preserve"> 3/3 الصادرة عن</w:t>
      </w:r>
      <w:r w:rsidRPr="00BA5596">
        <w:rPr>
          <w:rFonts w:cs="Simplified Arabic"/>
          <w:sz w:val="20"/>
          <w:rtl/>
        </w:rPr>
        <w:t xml:space="preserve"> </w:t>
      </w:r>
      <w:r w:rsidRPr="00BA5596">
        <w:rPr>
          <w:rFonts w:cs="Simplified Arabic" w:hint="cs"/>
          <w:sz w:val="20"/>
          <w:rtl/>
        </w:rPr>
        <w:t>الفريق العامل المقتوح العضوية المعني بالإطار العالمي للتنوع البيويولجي لما بعد 2020</w:t>
      </w:r>
      <w:r w:rsidRPr="00BA5596">
        <w:rPr>
          <w:rFonts w:cs="Simplified Arabic"/>
          <w:sz w:val="20"/>
          <w:rtl/>
        </w:rPr>
        <w:t>. وس</w:t>
      </w:r>
      <w:r w:rsidRPr="00BA5596">
        <w:rPr>
          <w:rFonts w:cs="Simplified Arabic" w:hint="cs"/>
          <w:sz w:val="20"/>
          <w:rtl/>
        </w:rPr>
        <w:t>وف يواصل</w:t>
      </w:r>
      <w:r w:rsidRPr="00BA5596">
        <w:rPr>
          <w:rFonts w:cs="Simplified Arabic"/>
          <w:sz w:val="20"/>
          <w:rtl/>
        </w:rPr>
        <w:t xml:space="preserve"> الفريق العامل </w:t>
      </w:r>
      <w:r w:rsidRPr="00BA5596">
        <w:rPr>
          <w:rFonts w:cs="Simplified Arabic" w:hint="cs"/>
          <w:sz w:val="20"/>
          <w:rtl/>
        </w:rPr>
        <w:t>نظره فيها</w:t>
      </w:r>
      <w:r w:rsidRPr="00BA5596">
        <w:rPr>
          <w:rFonts w:cs="Simplified Arabic"/>
          <w:sz w:val="20"/>
          <w:rtl/>
        </w:rPr>
        <w:t xml:space="preserve"> في اجتماعه الخامس المقرر عقده في ديسمبر</w:t>
      </w:r>
      <w:r w:rsidRPr="00BA5596">
        <w:rPr>
          <w:rFonts w:cs="Simplified Arabic" w:hint="cs"/>
          <w:sz w:val="20"/>
          <w:rtl/>
        </w:rPr>
        <w:t>/كانون الأول</w:t>
      </w:r>
      <w:r w:rsidRPr="00BA5596">
        <w:rPr>
          <w:rFonts w:cs="Simplified Arabic"/>
          <w:sz w:val="20"/>
          <w:rtl/>
        </w:rPr>
        <w:t xml:space="preserve"> 2022.</w:t>
      </w:r>
    </w:p>
    <w:p w:rsidR="00A76CB9" w:rsidRPr="00BA5596" w:rsidRDefault="001F4C7F"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356546" w:rsidRPr="00BA5596">
        <w:rPr>
          <w:rFonts w:cs="Simplified Arabic"/>
          <w:sz w:val="20"/>
          <w:rtl/>
        </w:rPr>
        <w:t>سيُدعى اجتماع الأطراف في بروتوكول ناغويا إلى النظر في هذا البند من جدول الأعمال بالاقتران مع البند المقابل في جدول أعمال مؤتمر الأطراف.</w:t>
      </w:r>
    </w:p>
    <w:p w:rsidR="00356546" w:rsidRPr="00BA5596" w:rsidRDefault="00356546"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t>البند 15-</w:t>
      </w:r>
      <w:r w:rsidR="00797CE1" w:rsidRPr="00BA5596">
        <w:rPr>
          <w:rFonts w:cs="Simplified Arabic" w:hint="cs"/>
          <w:b w:val="0"/>
          <w:bCs/>
          <w:sz w:val="20"/>
          <w:rtl/>
        </w:rPr>
        <w:tab/>
      </w:r>
      <w:r w:rsidR="00705359" w:rsidRPr="00BA5596">
        <w:rPr>
          <w:rFonts w:eastAsia="YouYuan" w:cs="Simplified Arabic" w:hint="cs"/>
          <w:bCs/>
          <w:caps w:val="0"/>
          <w:kern w:val="2"/>
          <w:sz w:val="20"/>
          <w:rtl/>
          <w:lang w:val="en-US" w:bidi="ar-EG"/>
        </w:rPr>
        <w:t>الصكوك الدولية المتخصصة للحصول وتقاسم المنافع في سياق الفقرة 4 من المادة 4 من بروتوكول ناغويا</w:t>
      </w:r>
    </w:p>
    <w:p w:rsidR="00F81237" w:rsidRPr="00BA5596" w:rsidRDefault="00F8123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في الفقرة 1 من المقرر</w:t>
      </w:r>
      <w:hyperlink r:id="rId35" w:history="1">
        <w:r w:rsidRPr="005F741D">
          <w:rPr>
            <w:rStyle w:val="Hyperlink"/>
            <w:rFonts w:cs="Simplified Arabic"/>
            <w:sz w:val="20"/>
          </w:rPr>
          <w:t>NP-3/14</w:t>
        </w:r>
      </w:hyperlink>
      <w:r w:rsidRPr="00BA5596">
        <w:rPr>
          <w:rFonts w:cs="Simplified Arabic"/>
          <w:sz w:val="20"/>
          <w:rtl/>
        </w:rPr>
        <w:t xml:space="preserve">، أحاط اجتماع الأطراف </w:t>
      </w:r>
      <w:r w:rsidR="0072324E" w:rsidRPr="00BA5596">
        <w:rPr>
          <w:rFonts w:cs="Simplified Arabic"/>
          <w:sz w:val="20"/>
          <w:rtl/>
        </w:rPr>
        <w:t>في البروتوكول علما</w:t>
      </w:r>
      <w:r w:rsidRPr="00BA5596">
        <w:rPr>
          <w:rFonts w:cs="Simplified Arabic"/>
          <w:sz w:val="20"/>
          <w:rtl/>
        </w:rPr>
        <w:t xml:space="preserve"> بالدراسة</w:t>
      </w:r>
      <w:r w:rsidR="001D1F84" w:rsidRPr="00BA5596">
        <w:rPr>
          <w:rStyle w:val="FootnoteReference"/>
          <w:rFonts w:cs="Simplified Arabic"/>
          <w:sz w:val="20"/>
          <w:u w:val="none"/>
          <w:vertAlign w:val="superscript"/>
          <w:rtl/>
        </w:rPr>
        <w:footnoteReference w:id="5"/>
      </w:r>
      <w:r w:rsidRPr="00BA5596">
        <w:rPr>
          <w:rFonts w:cs="Simplified Arabic"/>
          <w:sz w:val="20"/>
          <w:rtl/>
        </w:rPr>
        <w:t xml:space="preserve"> والمعايير المحتملة للوصول إلى الصكوك الدولية المتخصصة </w:t>
      </w:r>
      <w:r w:rsidR="0072324E" w:rsidRPr="00BA5596">
        <w:rPr>
          <w:rFonts w:cs="Simplified Arabic"/>
          <w:sz w:val="20"/>
          <w:rtl/>
        </w:rPr>
        <w:t xml:space="preserve">للحصول وتقاسم المنافع في سياق الفقرة 4 من المادة 4 من بروتوكول ناغويا </w:t>
      </w:r>
      <w:r w:rsidRPr="00BA5596">
        <w:rPr>
          <w:rFonts w:cs="Simplified Arabic"/>
          <w:sz w:val="20"/>
          <w:rtl/>
        </w:rPr>
        <w:t>على النحو الموجز في مرفقه، ووافق على إعادة النظر في هذه المعايير المحتملة في اجتماعه الرابع</w:t>
      </w:r>
      <w:r w:rsidRPr="00BA5596">
        <w:rPr>
          <w:rFonts w:cs="Simplified Arabic"/>
          <w:sz w:val="20"/>
        </w:rPr>
        <w:t>.</w:t>
      </w:r>
      <w:r w:rsidR="0072324E" w:rsidRPr="00BA5596">
        <w:rPr>
          <w:rFonts w:cs="Simplified Arabic" w:hint="cs"/>
          <w:sz w:val="20"/>
          <w:rtl/>
        </w:rPr>
        <w:t xml:space="preserve"> </w:t>
      </w:r>
    </w:p>
    <w:p w:rsidR="00F81237" w:rsidRPr="00BA5596" w:rsidRDefault="0072324E"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و</w:t>
      </w:r>
      <w:r w:rsidR="00F81237" w:rsidRPr="00BA5596">
        <w:rPr>
          <w:rFonts w:cs="Simplified Arabic"/>
          <w:sz w:val="20"/>
          <w:rtl/>
        </w:rPr>
        <w:t xml:space="preserve">نظرت الهيئة الفرعية للتنفيذ، في اجتماعها الثالث، في مذكرة </w:t>
      </w:r>
      <w:r w:rsidRPr="00BA5596">
        <w:rPr>
          <w:rFonts w:cs="Simplified Arabic" w:hint="cs"/>
          <w:sz w:val="20"/>
          <w:rtl/>
        </w:rPr>
        <w:t>أعدتها</w:t>
      </w:r>
      <w:r w:rsidR="00F81237" w:rsidRPr="00BA5596">
        <w:rPr>
          <w:rFonts w:cs="Simplified Arabic"/>
          <w:sz w:val="20"/>
          <w:rtl/>
        </w:rPr>
        <w:t xml:space="preserve"> الأمين</w:t>
      </w:r>
      <w:r w:rsidRPr="00BA5596">
        <w:rPr>
          <w:rFonts w:cs="Simplified Arabic" w:hint="cs"/>
          <w:sz w:val="20"/>
          <w:rtl/>
        </w:rPr>
        <w:t>ة</w:t>
      </w:r>
      <w:r w:rsidR="00F81237" w:rsidRPr="00BA5596">
        <w:rPr>
          <w:rFonts w:cs="Simplified Arabic"/>
          <w:sz w:val="20"/>
          <w:rtl/>
        </w:rPr>
        <w:t xml:space="preserve"> التنفيذي</w:t>
      </w:r>
      <w:r w:rsidRPr="00BA5596">
        <w:rPr>
          <w:rFonts w:cs="Simplified Arabic" w:hint="cs"/>
          <w:sz w:val="20"/>
          <w:rtl/>
        </w:rPr>
        <w:t>ة</w:t>
      </w:r>
      <w:r w:rsidRPr="00BA5596">
        <w:rPr>
          <w:rFonts w:cs="Simplified Arabic"/>
          <w:sz w:val="20"/>
          <w:rtl/>
        </w:rPr>
        <w:t xml:space="preserve"> تتضمن توليفا</w:t>
      </w:r>
      <w:r w:rsidR="00F81237" w:rsidRPr="00BA5596">
        <w:rPr>
          <w:rFonts w:cs="Simplified Arabic"/>
          <w:sz w:val="20"/>
          <w:rtl/>
        </w:rPr>
        <w:t xml:space="preserve"> للمعلومات المقدمة من الأطراف والحكومات الأخرى عن كيفية تناول الصكوك الدولية المتخصصة للحصول</w:t>
      </w:r>
      <w:r w:rsidRPr="00BA5596">
        <w:rPr>
          <w:rFonts w:cs="Simplified Arabic" w:hint="cs"/>
          <w:sz w:val="20"/>
          <w:rtl/>
        </w:rPr>
        <w:t xml:space="preserve"> وتقاسم</w:t>
      </w:r>
      <w:r w:rsidR="00F81237" w:rsidRPr="00BA5596">
        <w:rPr>
          <w:rFonts w:cs="Simplified Arabic"/>
          <w:sz w:val="20"/>
          <w:rtl/>
        </w:rPr>
        <w:t xml:space="preserve"> المنافع في تدابيرها وآرائها المحلية بشأن المعايير المحتملة الواردة في الدراسة. وتضمنت المذكرة أيضا معلومات عن التطورات في المحافل الدولية ذات الصلة</w:t>
      </w:r>
      <w:r w:rsidR="00F81237" w:rsidRPr="00BA5596">
        <w:rPr>
          <w:rFonts w:cs="Simplified Arabic"/>
          <w:sz w:val="20"/>
        </w:rPr>
        <w:t>.</w:t>
      </w:r>
    </w:p>
    <w:p w:rsidR="00356546" w:rsidRPr="00BA5596" w:rsidRDefault="00F8123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lastRenderedPageBreak/>
        <w:t>وسيُدعى الاجتماع الرابع للأطراف في بروتوكول ناغويا إلى النظر في هذه المسألة على أساس توصية من الهيئة الفرعية للتنفيذ (توصية الهيئة الفرعية</w:t>
      </w:r>
      <w:r w:rsidR="0072324E" w:rsidRPr="00BA5596">
        <w:rPr>
          <w:rFonts w:cs="Simplified Arabic" w:hint="cs"/>
          <w:sz w:val="20"/>
          <w:rtl/>
        </w:rPr>
        <w:t xml:space="preserve"> للتنفيذ</w:t>
      </w:r>
      <w:r w:rsidRPr="00BA5596">
        <w:rPr>
          <w:rFonts w:cs="Simplified Arabic"/>
          <w:sz w:val="20"/>
          <w:rtl/>
        </w:rPr>
        <w:t xml:space="preserve"> 3/16، </w:t>
      </w:r>
      <w:r w:rsidR="0072324E" w:rsidRPr="00BA5596">
        <w:rPr>
          <w:rFonts w:cs="Simplified Arabic" w:hint="cs"/>
          <w:sz w:val="20"/>
          <w:rtl/>
        </w:rPr>
        <w:t>الواردة</w:t>
      </w:r>
      <w:r w:rsidR="0072324E" w:rsidRPr="00BA5596">
        <w:rPr>
          <w:rFonts w:cs="Simplified Arabic"/>
          <w:sz w:val="20"/>
          <w:rtl/>
        </w:rPr>
        <w:t xml:space="preserve"> أيضا</w:t>
      </w:r>
      <w:r w:rsidRPr="00BA5596">
        <w:rPr>
          <w:rFonts w:cs="Simplified Arabic"/>
          <w:sz w:val="20"/>
          <w:rtl/>
        </w:rPr>
        <w:t xml:space="preserve"> في تجميع مشاريع المقررات </w:t>
      </w:r>
      <w:r w:rsidRPr="00BA5596">
        <w:rPr>
          <w:rFonts w:cs="Simplified Arabic"/>
          <w:sz w:val="20"/>
        </w:rPr>
        <w:t>CBD/NP/MOP/4/1/Add.5</w:t>
      </w:r>
      <w:r w:rsidRPr="00BA5596">
        <w:rPr>
          <w:rFonts w:cs="Simplified Arabic"/>
          <w:sz w:val="20"/>
          <w:rtl/>
        </w:rPr>
        <w:t>).</w:t>
      </w:r>
    </w:p>
    <w:p w:rsidR="00F81237" w:rsidRPr="00BA5596" w:rsidRDefault="00F81237"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sz w:val="20"/>
          <w:rtl/>
        </w:rPr>
      </w:pPr>
      <w:r w:rsidRPr="00BA5596">
        <w:rPr>
          <w:rFonts w:cs="Simplified Arabic" w:hint="cs"/>
          <w:b w:val="0"/>
          <w:bCs/>
          <w:sz w:val="20"/>
          <w:rtl/>
        </w:rPr>
        <w:t>البند 16-</w:t>
      </w:r>
      <w:r w:rsidR="00797CE1" w:rsidRPr="00BA5596">
        <w:rPr>
          <w:rFonts w:cs="Simplified Arabic" w:hint="cs"/>
          <w:b w:val="0"/>
          <w:bCs/>
          <w:sz w:val="20"/>
          <w:rtl/>
        </w:rPr>
        <w:tab/>
      </w:r>
      <w:r w:rsidR="0072324E" w:rsidRPr="00BA5596">
        <w:rPr>
          <w:rFonts w:eastAsia="YouYuan" w:cs="Simplified Arabic" w:hint="cs"/>
          <w:bCs/>
          <w:caps w:val="0"/>
          <w:kern w:val="2"/>
          <w:sz w:val="20"/>
          <w:rtl/>
          <w:lang w:val="en-US" w:bidi="ar-EG"/>
        </w:rPr>
        <w:t>الآلية العالمية المتعددة الأطراف لتقاسم المنافع (المادة 10)</w:t>
      </w:r>
    </w:p>
    <w:p w:rsidR="00A60797" w:rsidRPr="00BA5596" w:rsidRDefault="00A6079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في المقرر</w:t>
      </w:r>
      <w:hyperlink r:id="rId36" w:history="1">
        <w:r w:rsidRPr="005F741D">
          <w:rPr>
            <w:rStyle w:val="Hyperlink"/>
            <w:rFonts w:cs="Simplified Arabic"/>
            <w:sz w:val="20"/>
          </w:rPr>
          <w:t>NP-3/13</w:t>
        </w:r>
      </w:hyperlink>
      <w:r w:rsidRPr="00BA5596">
        <w:rPr>
          <w:rFonts w:cs="Simplified Arabic"/>
          <w:sz w:val="20"/>
          <w:rtl/>
        </w:rPr>
        <w:t xml:space="preserve">، رأى مؤتمر الأطراف العامل </w:t>
      </w:r>
      <w:r w:rsidR="0072324E" w:rsidRPr="00BA5596">
        <w:rPr>
          <w:rFonts w:cs="Simplified Arabic" w:hint="cs"/>
          <w:sz w:val="20"/>
          <w:rtl/>
        </w:rPr>
        <w:t>ك</w:t>
      </w:r>
      <w:r w:rsidRPr="00BA5596">
        <w:rPr>
          <w:rFonts w:cs="Simplified Arabic"/>
          <w:sz w:val="20"/>
          <w:rtl/>
        </w:rPr>
        <w:t xml:space="preserve">اجتماع </w:t>
      </w:r>
      <w:r w:rsidR="0072324E" w:rsidRPr="00BA5596">
        <w:rPr>
          <w:rFonts w:cs="Simplified Arabic" w:hint="cs"/>
          <w:sz w:val="20"/>
          <w:rtl/>
        </w:rPr>
        <w:t>ل</w:t>
      </w:r>
      <w:r w:rsidRPr="00BA5596">
        <w:rPr>
          <w:rFonts w:cs="Simplified Arabic"/>
          <w:sz w:val="20"/>
          <w:rtl/>
        </w:rPr>
        <w:t xml:space="preserve">لأطراف في بروتوكول ناغويا أن </w:t>
      </w:r>
      <w:r w:rsidR="0072324E" w:rsidRPr="00BA5596">
        <w:rPr>
          <w:rFonts w:cs="Simplified Arabic"/>
          <w:sz w:val="20"/>
          <w:rtl/>
        </w:rPr>
        <w:t>المزيد من المعلومات عن حالات محددة للموارد الجينية والمعارف التقليدية المرتبطة بالموارد الجينية التي تحدث في الحالات العابرة للحدود أو التي لم يكن من الممكن</w:t>
      </w:r>
      <w:r w:rsidR="0072324E" w:rsidRPr="00BA5596">
        <w:rPr>
          <w:rFonts w:cs="Simplified Arabic" w:hint="cs"/>
          <w:sz w:val="20"/>
          <w:rtl/>
        </w:rPr>
        <w:t xml:space="preserve"> فيها</w:t>
      </w:r>
      <w:r w:rsidR="0072324E" w:rsidRPr="00BA5596">
        <w:rPr>
          <w:rFonts w:cs="Simplified Arabic"/>
          <w:sz w:val="20"/>
          <w:rtl/>
        </w:rPr>
        <w:t xml:space="preserve"> منح الموافقة المسبقة عن علم</w:t>
      </w:r>
      <w:r w:rsidR="0072324E" w:rsidRPr="00BA5596">
        <w:rPr>
          <w:rFonts w:cs="Simplified Arabic" w:hint="cs"/>
          <w:sz w:val="20"/>
          <w:rtl/>
        </w:rPr>
        <w:t xml:space="preserve"> أو الحصول عليها</w:t>
      </w:r>
      <w:r w:rsidR="0072324E" w:rsidRPr="00BA5596">
        <w:rPr>
          <w:rFonts w:cs="Simplified Arabic"/>
          <w:sz w:val="20"/>
          <w:rtl/>
        </w:rPr>
        <w:t>، مصحوبة بتوضيح عن سبب عدم تغطية هذه الحالات في إطار النهج الثنائي لبروتوكول ناغويا، فضلا عن خيارات لتناول هذه الحالات، بما في ذلك من خلال آلية عالمية متعددة الأطراف لتقاسم المنافع من شأنه</w:t>
      </w:r>
      <w:r w:rsidR="0072324E" w:rsidRPr="00BA5596">
        <w:rPr>
          <w:rFonts w:cs="Simplified Arabic" w:hint="cs"/>
          <w:sz w:val="20"/>
          <w:rtl/>
        </w:rPr>
        <w:t>ا</w:t>
      </w:r>
      <w:r w:rsidR="0072324E" w:rsidRPr="00BA5596">
        <w:rPr>
          <w:rFonts w:cs="Simplified Arabic"/>
          <w:sz w:val="20"/>
          <w:rtl/>
        </w:rPr>
        <w:t xml:space="preserve"> أن </w:t>
      </w:r>
      <w:r w:rsidR="0072324E" w:rsidRPr="00BA5596">
        <w:rPr>
          <w:rFonts w:cs="Simplified Arabic" w:hint="cs"/>
          <w:sz w:val="20"/>
          <w:rtl/>
        </w:rPr>
        <w:t>ت</w:t>
      </w:r>
      <w:r w:rsidR="0072324E" w:rsidRPr="00BA5596">
        <w:rPr>
          <w:rFonts w:cs="Simplified Arabic"/>
          <w:sz w:val="20"/>
          <w:rtl/>
        </w:rPr>
        <w:t>ساعد في النظر في المادة 10</w:t>
      </w:r>
      <w:r w:rsidRPr="00BA5596">
        <w:rPr>
          <w:rFonts w:cs="Simplified Arabic"/>
          <w:sz w:val="20"/>
        </w:rPr>
        <w:t>.</w:t>
      </w:r>
    </w:p>
    <w:p w:rsidR="00A60797" w:rsidRPr="00BA5596" w:rsidRDefault="00A6079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وفي المقرر نفسه، طُلب إلى الأمين</w:t>
      </w:r>
      <w:r w:rsidR="0072324E" w:rsidRPr="00BA5596">
        <w:rPr>
          <w:rFonts w:cs="Simplified Arabic" w:hint="cs"/>
          <w:sz w:val="20"/>
          <w:rtl/>
        </w:rPr>
        <w:t>ة</w:t>
      </w:r>
      <w:r w:rsidRPr="00BA5596">
        <w:rPr>
          <w:rFonts w:cs="Simplified Arabic"/>
          <w:sz w:val="20"/>
          <w:rtl/>
        </w:rPr>
        <w:t xml:space="preserve"> التنفيذي</w:t>
      </w:r>
      <w:r w:rsidR="0072324E" w:rsidRPr="00BA5596">
        <w:rPr>
          <w:rFonts w:cs="Simplified Arabic" w:hint="cs"/>
          <w:sz w:val="20"/>
          <w:rtl/>
        </w:rPr>
        <w:t>ة</w:t>
      </w:r>
      <w:r w:rsidRPr="00BA5596">
        <w:rPr>
          <w:rFonts w:cs="Simplified Arabic"/>
          <w:sz w:val="20"/>
          <w:rtl/>
        </w:rPr>
        <w:t xml:space="preserve"> أن </w:t>
      </w:r>
      <w:r w:rsidR="00477DAD" w:rsidRPr="00BA5596">
        <w:rPr>
          <w:rFonts w:cs="Simplified Arabic" w:hint="cs"/>
          <w:sz w:val="20"/>
          <w:rtl/>
        </w:rPr>
        <w:t>تقوم</w:t>
      </w:r>
      <w:r w:rsidRPr="00BA5596">
        <w:rPr>
          <w:rFonts w:cs="Simplified Arabic"/>
          <w:sz w:val="20"/>
          <w:rtl/>
        </w:rPr>
        <w:t xml:space="preserve"> </w:t>
      </w:r>
      <w:r w:rsidR="0072324E" w:rsidRPr="00BA5596">
        <w:rPr>
          <w:rFonts w:cs="Simplified Arabic" w:hint="cs"/>
          <w:sz w:val="20"/>
          <w:rtl/>
        </w:rPr>
        <w:t xml:space="preserve">بالتكليف </w:t>
      </w:r>
      <w:r w:rsidR="0072324E" w:rsidRPr="00BA5596">
        <w:rPr>
          <w:rFonts w:cs="Simplified Arabic"/>
          <w:sz w:val="20"/>
          <w:rtl/>
        </w:rPr>
        <w:t>بإجراء دراسة</w:t>
      </w:r>
      <w:r w:rsidR="0072324E" w:rsidRPr="00BA5596">
        <w:rPr>
          <w:rFonts w:cs="Simplified Arabic" w:hint="cs"/>
          <w:sz w:val="20"/>
          <w:rtl/>
        </w:rPr>
        <w:t xml:space="preserve"> تخضع </w:t>
      </w:r>
      <w:r w:rsidR="0072324E" w:rsidRPr="00BA5596">
        <w:rPr>
          <w:rFonts w:cs="Simplified Arabic"/>
          <w:sz w:val="20"/>
          <w:rtl/>
        </w:rPr>
        <w:t xml:space="preserve">لاستعراض النظراء لتحديد الحالات المحددة للموارد الجينية والمعارف التقليدية المرتبطة بالموارد الجينية التي حدثت في </w:t>
      </w:r>
      <w:r w:rsidR="0072324E" w:rsidRPr="00BA5596">
        <w:rPr>
          <w:rFonts w:cs="Simplified Arabic" w:hint="cs"/>
          <w:sz w:val="20"/>
          <w:rtl/>
        </w:rPr>
        <w:t>الأوضاع</w:t>
      </w:r>
      <w:r w:rsidR="0072324E" w:rsidRPr="00BA5596">
        <w:rPr>
          <w:rFonts w:cs="Simplified Arabic"/>
          <w:sz w:val="20"/>
          <w:rtl/>
        </w:rPr>
        <w:t xml:space="preserve"> العابرة للحدود أو التي لم يكن من الممكن </w:t>
      </w:r>
      <w:r w:rsidR="0072324E" w:rsidRPr="00BA5596">
        <w:rPr>
          <w:rFonts w:cs="Simplified Arabic" w:hint="cs"/>
          <w:sz w:val="20"/>
          <w:rtl/>
        </w:rPr>
        <w:t xml:space="preserve">فيها </w:t>
      </w:r>
      <w:r w:rsidR="0072324E" w:rsidRPr="00BA5596">
        <w:rPr>
          <w:rFonts w:cs="Simplified Arabic"/>
          <w:sz w:val="20"/>
          <w:rtl/>
        </w:rPr>
        <w:t>منح الموافقة المسبقة عن علم</w:t>
      </w:r>
      <w:r w:rsidR="0072324E" w:rsidRPr="00BA5596">
        <w:rPr>
          <w:rFonts w:cs="Simplified Arabic" w:hint="cs"/>
          <w:sz w:val="20"/>
          <w:rtl/>
        </w:rPr>
        <w:t xml:space="preserve"> أو الحصول عليها، وأن تقوم</w:t>
      </w:r>
      <w:r w:rsidR="00477DAD" w:rsidRPr="00BA5596">
        <w:rPr>
          <w:rFonts w:cs="Simplified Arabic" w:hint="cs"/>
          <w:sz w:val="20"/>
          <w:rtl/>
        </w:rPr>
        <w:t xml:space="preserve"> بتجميع المعلومات المقدمة من الأطراف</w:t>
      </w:r>
      <w:r w:rsidR="00477DAD" w:rsidRPr="00BA5596">
        <w:rPr>
          <w:rFonts w:cs="Simplified Arabic"/>
          <w:sz w:val="20"/>
          <w:rtl/>
        </w:rPr>
        <w:t xml:space="preserve"> </w:t>
      </w:r>
      <w:r w:rsidR="00477DAD" w:rsidRPr="00BA5596">
        <w:rPr>
          <w:rFonts w:cs="Simplified Arabic" w:hint="cs"/>
          <w:sz w:val="20"/>
          <w:rtl/>
        </w:rPr>
        <w:t xml:space="preserve">وغيرها </w:t>
      </w:r>
      <w:r w:rsidR="00477DAD" w:rsidRPr="00BA5596">
        <w:rPr>
          <w:rFonts w:cs="Simplified Arabic"/>
          <w:sz w:val="20"/>
          <w:rtl/>
        </w:rPr>
        <w:t>مصحوبة بتوضيح عن سبب عدم تغطية هذه الحالات في إطار النهج الثنائي لبروتوكول ناغويا، فضلا عن خيارات لتناول هذه الحالات، بما في ذلك من خلال آلية عالمية متعددة الأطراف لتقاسم المنافع</w:t>
      </w:r>
      <w:r w:rsidRPr="00BA5596">
        <w:rPr>
          <w:rFonts w:cs="Simplified Arabic"/>
          <w:sz w:val="20"/>
        </w:rPr>
        <w:t>.</w:t>
      </w:r>
    </w:p>
    <w:p w:rsidR="00A60797" w:rsidRPr="00BA5596" w:rsidRDefault="00A6079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ونظرت الهيئة الفرعية للتنفيذ، في اجتماعها الثالث، في الدراسة وفي </w:t>
      </w:r>
      <w:r w:rsidR="00EC49C7" w:rsidRPr="00BA5596">
        <w:rPr>
          <w:rFonts w:cs="Simplified Arabic" w:hint="cs"/>
          <w:sz w:val="20"/>
          <w:rtl/>
        </w:rPr>
        <w:t>تجميع</w:t>
      </w:r>
      <w:r w:rsidRPr="00BA5596">
        <w:rPr>
          <w:rFonts w:cs="Simplified Arabic"/>
          <w:sz w:val="20"/>
          <w:rtl/>
        </w:rPr>
        <w:t xml:space="preserve"> </w:t>
      </w:r>
      <w:r w:rsidR="00797CE1" w:rsidRPr="00BA5596">
        <w:rPr>
          <w:rFonts w:cs="Simplified Arabic" w:hint="cs"/>
          <w:sz w:val="20"/>
          <w:rtl/>
        </w:rPr>
        <w:t>ا</w:t>
      </w:r>
      <w:r w:rsidRPr="00BA5596">
        <w:rPr>
          <w:rFonts w:cs="Simplified Arabic"/>
          <w:sz w:val="20"/>
          <w:rtl/>
        </w:rPr>
        <w:t xml:space="preserve">لآراء والمعلومات المبين أعلاه، بغية تحديد حالات محددة، إن وجدت، لا يمكن معالجتها من خلال النهج الثنائي، وفي حال تحديدها، </w:t>
      </w:r>
      <w:r w:rsidR="00797CE1" w:rsidRPr="00BA5596">
        <w:rPr>
          <w:rFonts w:cs="Simplified Arabic" w:hint="cs"/>
          <w:sz w:val="20"/>
          <w:rtl/>
        </w:rPr>
        <w:t xml:space="preserve">تقديم </w:t>
      </w:r>
      <w:r w:rsidRPr="00BA5596">
        <w:rPr>
          <w:rFonts w:cs="Simplified Arabic"/>
          <w:sz w:val="20"/>
          <w:rtl/>
        </w:rPr>
        <w:t>خيارات لمعالجة هذه الحالات، بما في ذلك إمكانية إنشاء آلية عالمية متعددة الأطراف لتقاسم المنافع</w:t>
      </w:r>
      <w:r w:rsidRPr="00BA5596">
        <w:rPr>
          <w:rFonts w:cs="Simplified Arabic"/>
          <w:sz w:val="20"/>
        </w:rPr>
        <w:t>.</w:t>
      </w:r>
    </w:p>
    <w:p w:rsidR="00F81237" w:rsidRPr="00BA5596" w:rsidRDefault="00A6079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وسيُدعى الاجتماع الرابع للأطراف في بروتوكول ناغويا إلى النظر في هذه المسألة على أساس توصية من الهيئة الفرعية للتنفيذ (التوصية 3/17 للهيئة الفرعية للتنفيذ، ال</w:t>
      </w:r>
      <w:r w:rsidR="00EC49C7" w:rsidRPr="00BA5596">
        <w:rPr>
          <w:rFonts w:cs="Simplified Arabic" w:hint="cs"/>
          <w:sz w:val="20"/>
          <w:rtl/>
        </w:rPr>
        <w:t>واردة</w:t>
      </w:r>
      <w:r w:rsidR="00EC49C7" w:rsidRPr="00BA5596">
        <w:rPr>
          <w:rFonts w:cs="Simplified Arabic"/>
          <w:sz w:val="20"/>
          <w:rtl/>
        </w:rPr>
        <w:t xml:space="preserve"> أيضا</w:t>
      </w:r>
      <w:r w:rsidRPr="00BA5596">
        <w:rPr>
          <w:rFonts w:cs="Simplified Arabic"/>
          <w:sz w:val="20"/>
          <w:rtl/>
        </w:rPr>
        <w:t xml:space="preserve"> في تجميع مشاريع المقررات </w:t>
      </w:r>
      <w:r w:rsidRPr="00BA5596">
        <w:rPr>
          <w:rFonts w:cs="Simplified Arabic"/>
          <w:sz w:val="20"/>
        </w:rPr>
        <w:t>CBD/NP/MOP/4/1/Add.5</w:t>
      </w:r>
      <w:r w:rsidRPr="00BA5596">
        <w:rPr>
          <w:rFonts w:cs="Simplified Arabic"/>
          <w:sz w:val="20"/>
          <w:rtl/>
        </w:rPr>
        <w:t>).</w:t>
      </w:r>
    </w:p>
    <w:p w:rsidR="00142CC5" w:rsidRPr="00BA5596" w:rsidRDefault="00142CC5"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caps w:val="0"/>
          <w:snapToGrid w:val="0"/>
          <w:kern w:val="22"/>
          <w:sz w:val="20"/>
          <w:rtl/>
          <w:lang w:bidi="ar-EG"/>
        </w:rPr>
      </w:pPr>
      <w:r w:rsidRPr="00BA5596">
        <w:rPr>
          <w:rFonts w:cs="Simplified Arabic"/>
          <w:b w:val="0"/>
          <w:bCs/>
          <w:sz w:val="20"/>
          <w:rtl/>
        </w:rPr>
        <w:t>البند 17-</w:t>
      </w:r>
      <w:r w:rsidR="00797CE1" w:rsidRPr="00BA5596">
        <w:rPr>
          <w:rFonts w:cs="Simplified Arabic" w:hint="cs"/>
          <w:b w:val="0"/>
          <w:bCs/>
          <w:sz w:val="20"/>
          <w:rtl/>
        </w:rPr>
        <w:tab/>
      </w:r>
      <w:r w:rsidRPr="00BA5596">
        <w:rPr>
          <w:rFonts w:cs="Simplified Arabic"/>
          <w:b w:val="0"/>
          <w:bCs/>
          <w:sz w:val="20"/>
          <w:rtl/>
        </w:rPr>
        <w:t>مسائل أخرى</w:t>
      </w:r>
    </w:p>
    <w:p w:rsidR="00467CA9" w:rsidRPr="00BA5596" w:rsidRDefault="00467CA9"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قد يرغب </w:t>
      </w:r>
      <w:r w:rsidR="002E3CB4" w:rsidRPr="00BA5596">
        <w:rPr>
          <w:rFonts w:cs="Simplified Arabic"/>
          <w:sz w:val="20"/>
          <w:rtl/>
        </w:rPr>
        <w:t>الأطرا</w:t>
      </w:r>
      <w:r w:rsidR="00EC49C7" w:rsidRPr="00BA5596">
        <w:rPr>
          <w:rFonts w:cs="Simplified Arabic" w:hint="cs"/>
          <w:sz w:val="20"/>
          <w:rtl/>
        </w:rPr>
        <w:t>ف</w:t>
      </w:r>
      <w:r w:rsidR="002E3CB4" w:rsidRPr="00BA5596">
        <w:rPr>
          <w:rFonts w:cs="Simplified Arabic" w:hint="cs"/>
          <w:sz w:val="20"/>
          <w:rtl/>
        </w:rPr>
        <w:t xml:space="preserve"> في </w:t>
      </w:r>
      <w:r w:rsidRPr="00BA5596">
        <w:rPr>
          <w:rFonts w:cs="Simplified Arabic"/>
          <w:sz w:val="20"/>
          <w:rtl/>
        </w:rPr>
        <w:t>بروتوكول</w:t>
      </w:r>
      <w:r w:rsidR="002E3CB4" w:rsidRPr="00BA5596">
        <w:rPr>
          <w:rFonts w:cs="Simplified Arabic" w:hint="cs"/>
          <w:sz w:val="20"/>
          <w:rtl/>
        </w:rPr>
        <w:t xml:space="preserve"> ناغويا</w:t>
      </w:r>
      <w:r w:rsidRPr="00BA5596">
        <w:rPr>
          <w:rFonts w:cs="Simplified Arabic"/>
          <w:sz w:val="20"/>
          <w:rtl/>
        </w:rPr>
        <w:t xml:space="preserve"> في النظر في مسائل أخرى تثار وتُقبل للمناقشة، وفقا للمادة 12 من النظام الداخلي.</w:t>
      </w:r>
    </w:p>
    <w:p w:rsidR="00467CA9" w:rsidRPr="00BA5596" w:rsidRDefault="00467CA9"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napToGrid w:val="0"/>
          <w:kern w:val="22"/>
          <w:sz w:val="20"/>
          <w:rtl/>
          <w:lang w:bidi="ar-EG"/>
        </w:rPr>
      </w:pPr>
      <w:r w:rsidRPr="00BA5596">
        <w:rPr>
          <w:rFonts w:cs="Simplified Arabic" w:hint="cs"/>
          <w:sz w:val="20"/>
          <w:rtl/>
        </w:rPr>
        <w:t>وبموجب</w:t>
      </w:r>
      <w:r w:rsidRPr="00BA5596">
        <w:rPr>
          <w:rFonts w:cs="Simplified Arabic"/>
          <w:sz w:val="20"/>
          <w:rtl/>
        </w:rPr>
        <w:t xml:space="preserve"> هذا البند من جدول الأعمال، من المتوقع أن يبلغ الرئيس الجلسة العامة بنتائج الجزء الرفيع المستوى المقرر عقده </w:t>
      </w:r>
      <w:r w:rsidR="00EC49C7" w:rsidRPr="00BA5596">
        <w:rPr>
          <w:rFonts w:cs="Simplified Arabic" w:hint="cs"/>
          <w:sz w:val="20"/>
          <w:rtl/>
        </w:rPr>
        <w:t>من</w:t>
      </w:r>
      <w:r w:rsidR="00EB52EB" w:rsidRPr="00BA5596">
        <w:rPr>
          <w:rFonts w:cs="Simplified Arabic"/>
          <w:sz w:val="20"/>
          <w:rtl/>
        </w:rPr>
        <w:t xml:space="preserve"> </w:t>
      </w:r>
      <w:r w:rsidR="002E3CB4" w:rsidRPr="00BA5596">
        <w:rPr>
          <w:rFonts w:cs="Simplified Arabic" w:hint="cs"/>
          <w:sz w:val="20"/>
          <w:rtl/>
        </w:rPr>
        <w:t>15</w:t>
      </w:r>
      <w:r w:rsidR="00EC49C7" w:rsidRPr="00BA5596">
        <w:rPr>
          <w:rFonts w:cs="Simplified Arabic" w:hint="cs"/>
          <w:sz w:val="20"/>
          <w:rtl/>
        </w:rPr>
        <w:t xml:space="preserve"> إلى </w:t>
      </w:r>
      <w:r w:rsidR="002E3CB4" w:rsidRPr="00BA5596">
        <w:rPr>
          <w:rFonts w:cs="Simplified Arabic" w:hint="cs"/>
          <w:sz w:val="20"/>
          <w:rtl/>
        </w:rPr>
        <w:t>17</w:t>
      </w:r>
      <w:r w:rsidR="00EB52EB" w:rsidRPr="00BA5596">
        <w:rPr>
          <w:rFonts w:cs="Simplified Arabic"/>
          <w:sz w:val="20"/>
          <w:rtl/>
        </w:rPr>
        <w:t xml:space="preserve"> </w:t>
      </w:r>
      <w:r w:rsidR="002E3CB4" w:rsidRPr="00BA5596">
        <w:rPr>
          <w:rFonts w:cs="Simplified Arabic" w:hint="cs"/>
          <w:sz w:val="20"/>
          <w:rtl/>
        </w:rPr>
        <w:t>ديسمبر</w:t>
      </w:r>
      <w:r w:rsidR="00EB52EB" w:rsidRPr="00BA5596">
        <w:rPr>
          <w:rFonts w:cs="Simplified Arabic"/>
          <w:sz w:val="20"/>
          <w:rtl/>
        </w:rPr>
        <w:t>/</w:t>
      </w:r>
      <w:r w:rsidR="002E3CB4" w:rsidRPr="00BA5596">
        <w:rPr>
          <w:rFonts w:cs="Simplified Arabic" w:hint="cs"/>
          <w:sz w:val="20"/>
          <w:rtl/>
        </w:rPr>
        <w:t>كانون</w:t>
      </w:r>
      <w:r w:rsidR="00EB52EB" w:rsidRPr="00BA5596">
        <w:rPr>
          <w:rFonts w:cs="Simplified Arabic"/>
          <w:sz w:val="20"/>
          <w:rtl/>
        </w:rPr>
        <w:t xml:space="preserve"> الأول</w:t>
      </w:r>
      <w:r w:rsidRPr="00BA5596">
        <w:rPr>
          <w:rFonts w:cs="Simplified Arabic"/>
          <w:sz w:val="20"/>
          <w:rtl/>
        </w:rPr>
        <w:t xml:space="preserve"> 202</w:t>
      </w:r>
      <w:r w:rsidR="002E3CB4" w:rsidRPr="00BA5596">
        <w:rPr>
          <w:rFonts w:cs="Simplified Arabic" w:hint="cs"/>
          <w:sz w:val="20"/>
          <w:rtl/>
        </w:rPr>
        <w:t>2</w:t>
      </w:r>
      <w:r w:rsidRPr="00BA5596">
        <w:rPr>
          <w:rFonts w:cs="Simplified Arabic"/>
          <w:sz w:val="20"/>
          <w:rtl/>
        </w:rPr>
        <w:t>.</w:t>
      </w:r>
    </w:p>
    <w:p w:rsidR="00EB52EB" w:rsidRPr="00BA5596" w:rsidRDefault="00EB52EB"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caps w:val="0"/>
          <w:snapToGrid w:val="0"/>
          <w:kern w:val="22"/>
          <w:sz w:val="20"/>
          <w:rtl/>
          <w:lang w:bidi="ar-EG"/>
        </w:rPr>
      </w:pPr>
      <w:r w:rsidRPr="00BA5596">
        <w:rPr>
          <w:rFonts w:cs="Simplified Arabic"/>
          <w:b w:val="0"/>
          <w:bCs/>
          <w:sz w:val="20"/>
          <w:rtl/>
        </w:rPr>
        <w:t>البند 18-</w:t>
      </w:r>
      <w:r w:rsidR="00797CE1" w:rsidRPr="00BA5596">
        <w:rPr>
          <w:rFonts w:cs="Simplified Arabic" w:hint="cs"/>
          <w:b w:val="0"/>
          <w:bCs/>
          <w:sz w:val="20"/>
          <w:rtl/>
        </w:rPr>
        <w:tab/>
      </w:r>
      <w:r w:rsidRPr="00BA5596">
        <w:rPr>
          <w:rFonts w:cs="Simplified Arabic"/>
          <w:b w:val="0"/>
          <w:bCs/>
          <w:sz w:val="20"/>
          <w:rtl/>
        </w:rPr>
        <w:t>اعتماد التقرير</w:t>
      </w:r>
    </w:p>
    <w:p w:rsidR="00EB52EB" w:rsidRPr="00BA5596" w:rsidRDefault="005D27CA"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hint="cs"/>
          <w:sz w:val="20"/>
          <w:rtl/>
        </w:rPr>
        <w:t>سوف يُدعى</w:t>
      </w:r>
      <w:r w:rsidR="00EB52EB" w:rsidRPr="00BA5596">
        <w:rPr>
          <w:rFonts w:cs="Simplified Arabic"/>
          <w:sz w:val="20"/>
          <w:rtl/>
        </w:rPr>
        <w:t xml:space="preserve"> مؤتمر الأطراف العامل كاجتماع للأطراف في بروتوكول</w:t>
      </w:r>
      <w:r w:rsidRPr="00BA5596">
        <w:rPr>
          <w:rFonts w:cs="Simplified Arabic" w:hint="cs"/>
          <w:sz w:val="20"/>
          <w:rtl/>
        </w:rPr>
        <w:t xml:space="preserve"> ناغويا</w:t>
      </w:r>
      <w:r w:rsidR="00EB52EB" w:rsidRPr="00BA5596">
        <w:rPr>
          <w:rFonts w:cs="Simplified Arabic"/>
          <w:sz w:val="20"/>
          <w:rtl/>
        </w:rPr>
        <w:t xml:space="preserve"> </w:t>
      </w:r>
      <w:r w:rsidRPr="00BA5596">
        <w:rPr>
          <w:rFonts w:cs="Simplified Arabic" w:hint="cs"/>
          <w:sz w:val="20"/>
          <w:rtl/>
        </w:rPr>
        <w:t>إلى</w:t>
      </w:r>
      <w:r w:rsidR="00EB52EB" w:rsidRPr="00BA5596">
        <w:rPr>
          <w:rFonts w:cs="Simplified Arabic"/>
          <w:sz w:val="20"/>
          <w:rtl/>
        </w:rPr>
        <w:t xml:space="preserve"> </w:t>
      </w:r>
      <w:r w:rsidR="00EB52EB" w:rsidRPr="00BA5596">
        <w:rPr>
          <w:rFonts w:cs="Simplified Arabic" w:hint="cs"/>
          <w:sz w:val="20"/>
          <w:rtl/>
        </w:rPr>
        <w:t xml:space="preserve">النظر في التقرير </w:t>
      </w:r>
      <w:r w:rsidRPr="00BA5596">
        <w:rPr>
          <w:rFonts w:cs="Simplified Arabic" w:hint="cs"/>
          <w:sz w:val="20"/>
          <w:rtl/>
        </w:rPr>
        <w:t xml:space="preserve">عن </w:t>
      </w:r>
      <w:r w:rsidR="00EB52EB" w:rsidRPr="00BA5596">
        <w:rPr>
          <w:rFonts w:cs="Simplified Arabic"/>
          <w:sz w:val="20"/>
          <w:rtl/>
        </w:rPr>
        <w:t xml:space="preserve">أعمال الجزء </w:t>
      </w:r>
      <w:r w:rsidRPr="00BA5596">
        <w:rPr>
          <w:rFonts w:cs="Simplified Arabic" w:hint="cs"/>
          <w:sz w:val="20"/>
          <w:rtl/>
        </w:rPr>
        <w:t>الثاني</w:t>
      </w:r>
      <w:r w:rsidR="00EB52EB" w:rsidRPr="00BA5596">
        <w:rPr>
          <w:rFonts w:cs="Simplified Arabic"/>
          <w:sz w:val="20"/>
          <w:rtl/>
        </w:rPr>
        <w:t xml:space="preserve"> من اجتماعه</w:t>
      </w:r>
      <w:r w:rsidRPr="00BA5596">
        <w:rPr>
          <w:rFonts w:cs="Simplified Arabic" w:hint="cs"/>
          <w:sz w:val="20"/>
          <w:rtl/>
        </w:rPr>
        <w:t xml:space="preserve"> الرابع</w:t>
      </w:r>
      <w:r w:rsidR="00EB52EB" w:rsidRPr="00BA5596">
        <w:rPr>
          <w:rFonts w:cs="Simplified Arabic" w:hint="cs"/>
          <w:sz w:val="20"/>
          <w:rtl/>
        </w:rPr>
        <w:t xml:space="preserve"> واعتماده</w:t>
      </w:r>
      <w:r w:rsidR="00EB52EB" w:rsidRPr="00BA5596">
        <w:rPr>
          <w:rFonts w:cs="Simplified Arabic"/>
          <w:sz w:val="20"/>
          <w:rtl/>
        </w:rPr>
        <w:t xml:space="preserve"> على أساس مشروع التقرير الذي أعده المقر</w:t>
      </w:r>
      <w:r w:rsidR="00B03F91" w:rsidRPr="00BA5596">
        <w:rPr>
          <w:rFonts w:cs="Simplified Arabic" w:hint="cs"/>
          <w:sz w:val="20"/>
          <w:rtl/>
        </w:rPr>
        <w:t>ِّ</w:t>
      </w:r>
      <w:r w:rsidR="00EB52EB" w:rsidRPr="00BA5596">
        <w:rPr>
          <w:rFonts w:cs="Simplified Arabic"/>
          <w:sz w:val="20"/>
          <w:rtl/>
        </w:rPr>
        <w:t>ر</w:t>
      </w:r>
      <w:r w:rsidR="00EB52EB" w:rsidRPr="00BA5596">
        <w:rPr>
          <w:rFonts w:cs="Simplified Arabic" w:hint="cs"/>
          <w:sz w:val="20"/>
          <w:rtl/>
        </w:rPr>
        <w:t>.</w:t>
      </w:r>
    </w:p>
    <w:p w:rsidR="00B03F91" w:rsidRPr="00BA5596" w:rsidRDefault="00B03F91"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وسيشكل تقريرا الجزأين الأول</w:t>
      </w:r>
      <w:r w:rsidRPr="00BA5596">
        <w:rPr>
          <w:rFonts w:cs="Simplified Arabic"/>
          <w:sz w:val="20"/>
        </w:rPr>
        <w:t xml:space="preserve"> (CBD/NP/MOP/4/4) </w:t>
      </w:r>
      <w:r w:rsidRPr="00BA5596">
        <w:rPr>
          <w:rFonts w:cs="Simplified Arabic"/>
          <w:sz w:val="20"/>
          <w:rtl/>
        </w:rPr>
        <w:t xml:space="preserve">والثاني معا مداولات الاجتماع الرابع لمؤتمر الأطراف العامل </w:t>
      </w:r>
      <w:r w:rsidR="00EC49C7" w:rsidRPr="00BA5596">
        <w:rPr>
          <w:rFonts w:cs="Simplified Arabic" w:hint="cs"/>
          <w:sz w:val="20"/>
          <w:rtl/>
        </w:rPr>
        <w:t>ك</w:t>
      </w:r>
      <w:r w:rsidRPr="00BA5596">
        <w:rPr>
          <w:rFonts w:cs="Simplified Arabic"/>
          <w:sz w:val="20"/>
          <w:rtl/>
        </w:rPr>
        <w:t xml:space="preserve">اجتماع </w:t>
      </w:r>
      <w:r w:rsidR="00EC49C7" w:rsidRPr="00BA5596">
        <w:rPr>
          <w:rFonts w:cs="Simplified Arabic" w:hint="cs"/>
          <w:sz w:val="20"/>
          <w:rtl/>
        </w:rPr>
        <w:t>ل</w:t>
      </w:r>
      <w:r w:rsidRPr="00BA5596">
        <w:rPr>
          <w:rFonts w:cs="Simplified Arabic"/>
          <w:sz w:val="20"/>
          <w:rtl/>
        </w:rPr>
        <w:t>لأطراف في البروتوكول</w:t>
      </w:r>
      <w:r w:rsidRPr="00BA5596">
        <w:rPr>
          <w:rFonts w:cs="Simplified Arabic"/>
          <w:sz w:val="20"/>
        </w:rPr>
        <w:t>.</w:t>
      </w:r>
    </w:p>
    <w:p w:rsidR="004A4B9F" w:rsidRPr="00BA5596" w:rsidRDefault="00B03F91"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ووفقاً للممارسة المتبعة، ستدعى الأطراف إلى </w:t>
      </w:r>
      <w:r w:rsidRPr="00BA5596">
        <w:rPr>
          <w:rFonts w:cs="Simplified Arabic" w:hint="cs"/>
          <w:sz w:val="20"/>
          <w:rtl/>
        </w:rPr>
        <w:t>تفويض المقرر</w:t>
      </w:r>
      <w:r w:rsidRPr="00BA5596">
        <w:rPr>
          <w:rFonts w:cs="Simplified Arabic"/>
          <w:sz w:val="20"/>
          <w:rtl/>
        </w:rPr>
        <w:t xml:space="preserve"> باستكمال التقرير النهائي بعد الاجتماع بتوجيه من الرئيس وبمساعدة من الأمانة.</w:t>
      </w:r>
    </w:p>
    <w:p w:rsidR="007F3637" w:rsidRPr="00BA5596" w:rsidRDefault="007F3637" w:rsidP="00BA5596">
      <w:pPr>
        <w:pStyle w:val="Heading1"/>
        <w:suppressLineNumbers/>
        <w:tabs>
          <w:tab w:val="clear" w:pos="720"/>
          <w:tab w:val="left" w:pos="900"/>
        </w:tabs>
        <w:suppressAutoHyphens/>
        <w:kinsoku w:val="0"/>
        <w:overflowPunct w:val="0"/>
        <w:autoSpaceDE w:val="0"/>
        <w:autoSpaceDN w:val="0"/>
        <w:bidi/>
        <w:adjustRightInd w:val="0"/>
        <w:snapToGrid w:val="0"/>
        <w:spacing w:before="120"/>
        <w:rPr>
          <w:rFonts w:cs="Simplified Arabic"/>
          <w:b w:val="0"/>
          <w:bCs/>
          <w:caps w:val="0"/>
          <w:snapToGrid w:val="0"/>
          <w:kern w:val="22"/>
          <w:sz w:val="20"/>
          <w:rtl/>
          <w:lang w:bidi="ar-EG"/>
        </w:rPr>
      </w:pPr>
      <w:r w:rsidRPr="00BA5596">
        <w:rPr>
          <w:rFonts w:cs="Simplified Arabic"/>
          <w:b w:val="0"/>
          <w:bCs/>
          <w:sz w:val="20"/>
          <w:rtl/>
        </w:rPr>
        <w:lastRenderedPageBreak/>
        <w:t>البند 19-</w:t>
      </w:r>
      <w:r w:rsidR="00797CE1" w:rsidRPr="00BA5596">
        <w:rPr>
          <w:rFonts w:cs="Simplified Arabic" w:hint="cs"/>
          <w:b w:val="0"/>
          <w:bCs/>
          <w:sz w:val="20"/>
          <w:rtl/>
        </w:rPr>
        <w:tab/>
      </w:r>
      <w:r w:rsidRPr="00BA5596">
        <w:rPr>
          <w:rFonts w:cs="Simplified Arabic"/>
          <w:b w:val="0"/>
          <w:bCs/>
          <w:sz w:val="20"/>
          <w:rtl/>
        </w:rPr>
        <w:t>اختتام الاجتماع</w:t>
      </w:r>
    </w:p>
    <w:p w:rsidR="007F3637" w:rsidRPr="00BA5596" w:rsidRDefault="007F3637" w:rsidP="00BA5596">
      <w:pPr>
        <w:pStyle w:val="ListParagraph"/>
        <w:numPr>
          <w:ilvl w:val="0"/>
          <w:numId w:val="45"/>
        </w:numPr>
        <w:suppressLineNumbers/>
        <w:tabs>
          <w:tab w:val="left" w:pos="720"/>
        </w:tabs>
        <w:suppressAutoHyphens/>
        <w:kinsoku w:val="0"/>
        <w:overflowPunct w:val="0"/>
        <w:autoSpaceDE w:val="0"/>
        <w:autoSpaceDN w:val="0"/>
        <w:bidi/>
        <w:adjustRightInd w:val="0"/>
        <w:snapToGrid w:val="0"/>
        <w:spacing w:before="120" w:after="120"/>
        <w:ind w:left="0" w:firstLine="0"/>
        <w:contextualSpacing w:val="0"/>
        <w:rPr>
          <w:rFonts w:cs="Simplified Arabic"/>
          <w:sz w:val="20"/>
          <w:rtl/>
        </w:rPr>
      </w:pPr>
      <w:r w:rsidRPr="00BA5596">
        <w:rPr>
          <w:rFonts w:cs="Simplified Arabic"/>
          <w:sz w:val="20"/>
          <w:rtl/>
        </w:rPr>
        <w:t xml:space="preserve">من المتوقع أن </w:t>
      </w:r>
      <w:r w:rsidR="00B14567" w:rsidRPr="00BA5596">
        <w:rPr>
          <w:rFonts w:cs="Simplified Arabic" w:hint="cs"/>
          <w:sz w:val="20"/>
          <w:rtl/>
        </w:rPr>
        <w:t>يُختتم الاجتماع الرابع لمؤتمر الأطراف العامل كاجتماع للأطراف في بروتوكول ناغويا يوم الإثنين، 19 ديسمبر/كانون الأول 2022 على الساعة السادسة مساء.</w:t>
      </w:r>
    </w:p>
    <w:p w:rsidR="00AE7DFC" w:rsidRPr="00BA5596" w:rsidRDefault="00AE7DFC" w:rsidP="00BA5596">
      <w:pPr>
        <w:jc w:val="left"/>
        <w:rPr>
          <w:rFonts w:cs="Simplified Arabic"/>
          <w:sz w:val="20"/>
          <w:rtl/>
        </w:rPr>
      </w:pPr>
      <w:r w:rsidRPr="00BA5596">
        <w:rPr>
          <w:rFonts w:cs="Simplified Arabic"/>
          <w:sz w:val="20"/>
          <w:rtl/>
        </w:rPr>
        <w:br w:type="page"/>
      </w:r>
    </w:p>
    <w:p w:rsidR="00AE7DFC" w:rsidRPr="00BA5596" w:rsidRDefault="00AE7DFC" w:rsidP="00BA5596">
      <w:pPr>
        <w:suppressLineNumbers/>
        <w:tabs>
          <w:tab w:val="left" w:pos="720"/>
        </w:tabs>
        <w:suppressAutoHyphens/>
        <w:kinsoku w:val="0"/>
        <w:overflowPunct w:val="0"/>
        <w:autoSpaceDE w:val="0"/>
        <w:autoSpaceDN w:val="0"/>
        <w:bidi/>
        <w:adjustRightInd w:val="0"/>
        <w:snapToGrid w:val="0"/>
        <w:spacing w:before="120" w:after="120"/>
        <w:jc w:val="center"/>
        <w:rPr>
          <w:rFonts w:cs="Simplified Arabic"/>
          <w:i/>
          <w:iCs/>
          <w:snapToGrid w:val="0"/>
          <w:kern w:val="22"/>
          <w:sz w:val="20"/>
          <w:rtl/>
          <w:lang w:bidi="ar-EG"/>
        </w:rPr>
      </w:pPr>
      <w:r w:rsidRPr="00BA5596">
        <w:rPr>
          <w:rFonts w:cs="Simplified Arabic" w:hint="cs"/>
          <w:i/>
          <w:iCs/>
          <w:snapToGrid w:val="0"/>
          <w:kern w:val="22"/>
          <w:sz w:val="20"/>
          <w:rtl/>
          <w:lang w:bidi="ar-EG"/>
        </w:rPr>
        <w:lastRenderedPageBreak/>
        <w:t>المرفق</w:t>
      </w:r>
    </w:p>
    <w:p w:rsidR="00AE7DFC" w:rsidRPr="00BA5596" w:rsidRDefault="00AE7DFC" w:rsidP="00BA5596">
      <w:pPr>
        <w:suppressLineNumbers/>
        <w:tabs>
          <w:tab w:val="left" w:pos="720"/>
        </w:tabs>
        <w:suppressAutoHyphens/>
        <w:kinsoku w:val="0"/>
        <w:overflowPunct w:val="0"/>
        <w:autoSpaceDE w:val="0"/>
        <w:autoSpaceDN w:val="0"/>
        <w:bidi/>
        <w:adjustRightInd w:val="0"/>
        <w:snapToGrid w:val="0"/>
        <w:spacing w:before="120" w:after="120"/>
        <w:jc w:val="center"/>
        <w:rPr>
          <w:rFonts w:cs="Simplified Arabic"/>
          <w:b/>
          <w:bCs/>
          <w:snapToGrid w:val="0"/>
          <w:kern w:val="22"/>
          <w:sz w:val="20"/>
          <w:rtl/>
          <w:lang w:bidi="ar-EG"/>
        </w:rPr>
      </w:pPr>
      <w:r w:rsidRPr="00BA5596">
        <w:rPr>
          <w:rFonts w:cs="Simplified Arabic"/>
          <w:b/>
          <w:bCs/>
          <w:snapToGrid w:val="0"/>
          <w:kern w:val="22"/>
          <w:sz w:val="20"/>
          <w:rtl/>
          <w:lang w:bidi="ar-EG"/>
        </w:rPr>
        <w:t>قائمة مؤقتة بالوثائق</w:t>
      </w:r>
    </w:p>
    <w:p w:rsidR="00AE7DFC" w:rsidRPr="00BA5596" w:rsidRDefault="00AE7DFC" w:rsidP="00BA5596">
      <w:pPr>
        <w:suppressLineNumbers/>
        <w:tabs>
          <w:tab w:val="left" w:pos="720"/>
        </w:tabs>
        <w:suppressAutoHyphens/>
        <w:kinsoku w:val="0"/>
        <w:overflowPunct w:val="0"/>
        <w:autoSpaceDE w:val="0"/>
        <w:autoSpaceDN w:val="0"/>
        <w:bidi/>
        <w:adjustRightInd w:val="0"/>
        <w:snapToGrid w:val="0"/>
        <w:spacing w:before="120" w:after="120"/>
        <w:jc w:val="center"/>
        <w:rPr>
          <w:rFonts w:cs="Simplified Arabic"/>
          <w:b/>
          <w:bCs/>
          <w:snapToGrid w:val="0"/>
          <w:kern w:val="22"/>
          <w:sz w:val="20"/>
          <w:rtl/>
          <w:lang w:bidi="ar-EG"/>
        </w:rPr>
      </w:pPr>
      <w:r w:rsidRPr="00BA5596">
        <w:rPr>
          <w:rFonts w:cs="Simplified Arabic" w:hint="cs"/>
          <w:b/>
          <w:bCs/>
          <w:snapToGrid w:val="0"/>
          <w:kern w:val="22"/>
          <w:sz w:val="20"/>
          <w:rtl/>
          <w:lang w:bidi="ar-EG"/>
        </w:rPr>
        <w:t>ألف- وثائق العمل</w:t>
      </w:r>
    </w:p>
    <w:tbl>
      <w:tblPr>
        <w:bidiVisual/>
        <w:tblW w:w="0" w:type="auto"/>
        <w:jc w:val="center"/>
        <w:tblLook w:val="04A0" w:firstRow="1" w:lastRow="0" w:firstColumn="1" w:lastColumn="0" w:noHBand="0" w:noVBand="1"/>
      </w:tblPr>
      <w:tblGrid>
        <w:gridCol w:w="2289"/>
        <w:gridCol w:w="5977"/>
        <w:gridCol w:w="1310"/>
      </w:tblGrid>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center"/>
              <w:rPr>
                <w:rFonts w:cs="Simplified Arabic"/>
                <w:i/>
                <w:snapToGrid w:val="0"/>
                <w:kern w:val="22"/>
                <w:sz w:val="20"/>
                <w:lang w:val="en-CA"/>
              </w:rPr>
            </w:pPr>
            <w:r w:rsidRPr="00BA5596">
              <w:rPr>
                <w:rFonts w:cs="Simplified Arabic" w:hint="cs"/>
                <w:i/>
                <w:snapToGrid w:val="0"/>
                <w:kern w:val="22"/>
                <w:sz w:val="20"/>
                <w:rtl/>
                <w:lang w:val="en-CA"/>
              </w:rPr>
              <w:t>الرمز</w:t>
            </w:r>
          </w:p>
        </w:tc>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center"/>
              <w:rPr>
                <w:rFonts w:cs="Simplified Arabic"/>
                <w:i/>
                <w:snapToGrid w:val="0"/>
                <w:kern w:val="22"/>
                <w:sz w:val="20"/>
                <w:lang w:val="en-CA"/>
              </w:rPr>
            </w:pPr>
            <w:r w:rsidRPr="00BA5596">
              <w:rPr>
                <w:rFonts w:cs="Simplified Arabic" w:hint="cs"/>
                <w:i/>
                <w:snapToGrid w:val="0"/>
                <w:kern w:val="22"/>
                <w:sz w:val="20"/>
                <w:rtl/>
                <w:lang w:val="en-CA"/>
              </w:rPr>
              <w:t>العنوان</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i/>
                <w:snapToGrid w:val="0"/>
                <w:kern w:val="22"/>
                <w:sz w:val="20"/>
                <w:lang w:val="en-CA"/>
              </w:rPr>
            </w:pPr>
            <w:r w:rsidRPr="00BA5596">
              <w:rPr>
                <w:rFonts w:cs="Simplified Arabic" w:hint="cs"/>
                <w:i/>
                <w:snapToGrid w:val="0"/>
                <w:kern w:val="22"/>
                <w:sz w:val="20"/>
                <w:rtl/>
                <w:lang w:val="en-CA"/>
              </w:rPr>
              <w:t>بند/بنود جدول الأعمال</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CBD/NP/MOP/4/1/Rev.1</w:t>
            </w:r>
          </w:p>
        </w:tc>
        <w:tc>
          <w:tcPr>
            <w:tcW w:w="0" w:type="auto"/>
            <w:hideMark/>
          </w:tcPr>
          <w:p w:rsidR="00AE7DFC" w:rsidRPr="00BA5596" w:rsidRDefault="00AE7DFC" w:rsidP="00BA5596">
            <w:pPr>
              <w:suppressLineNumbers/>
              <w:tabs>
                <w:tab w:val="left" w:pos="3305"/>
              </w:tab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جدول الأعمال المؤقت</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2</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CBD/NP/MOP/4/1/Add.1</w:t>
            </w:r>
          </w:p>
        </w:tc>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جدول الأعمال المؤقت المشروح (الجزء الأول</w:t>
            </w:r>
            <w:r w:rsidR="00006D4A" w:rsidRPr="00BA5596">
              <w:rPr>
                <w:rFonts w:cs="Simplified Arabic" w:hint="cs"/>
                <w:snapToGrid w:val="0"/>
                <w:kern w:val="22"/>
                <w:sz w:val="20"/>
                <w:rtl/>
                <w:lang w:val="en-CA"/>
              </w:rPr>
              <w:t>)</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2</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CBD/NP/MOP/4/1/Add.2</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تنظيم العمل المقترح (الجزء الأول)</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2</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CBD/NP/MOP/4/1/Add.3</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شروح جدول الأعمال (الجزء الثاني)</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2</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CBD/NP/MOP/4/1/Add.4</w:t>
            </w:r>
          </w:p>
        </w:tc>
        <w:tc>
          <w:tcPr>
            <w:tcW w:w="0" w:type="auto"/>
            <w:hideMark/>
          </w:tcPr>
          <w:p w:rsidR="00AE7DFC" w:rsidRPr="00BA5596" w:rsidRDefault="00EC49C7"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تنظيم ال</w:t>
            </w:r>
            <w:r w:rsidR="00006D4A" w:rsidRPr="00BA5596">
              <w:rPr>
                <w:rFonts w:cs="Simplified Arabic"/>
                <w:snapToGrid w:val="0"/>
                <w:kern w:val="22"/>
                <w:sz w:val="20"/>
                <w:rtl/>
                <w:lang w:val="en-CA"/>
              </w:rPr>
              <w:t>عمل المقترح (الجزء الثاني)</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2</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kern w:val="22"/>
                <w:sz w:val="20"/>
                <w:lang w:val="en-CA"/>
              </w:rPr>
              <w:t>CBD/NP/MOP/4/1/Add.5</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kern w:val="22"/>
                <w:sz w:val="20"/>
                <w:rtl/>
                <w:lang w:val="en-CA"/>
              </w:rPr>
              <w:t>تجميع لمشاريع المقررات</w:t>
            </w:r>
          </w:p>
        </w:tc>
        <w:tc>
          <w:tcPr>
            <w:tcW w:w="1310" w:type="dxa"/>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color w:val="000000"/>
                <w:kern w:val="22"/>
                <w:sz w:val="20"/>
                <w:lang w:val="en-CA"/>
              </w:rPr>
            </w:pP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color w:val="000000"/>
                <w:kern w:val="22"/>
                <w:sz w:val="20"/>
                <w:lang w:val="en-CA"/>
              </w:rPr>
              <w:t>CBD/WG2020/1/5</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color w:val="000000"/>
                <w:kern w:val="22"/>
                <w:sz w:val="20"/>
                <w:rtl/>
                <w:lang w:val="en-CA"/>
              </w:rPr>
              <w:t>تقرير الفريق العامل المفتوح العضوية المعني بالإطار العالمي للتنوع البيولوجي لما بعد عام 2020 عن اجتماعه الأول</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4 &amp; 13</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color w:val="000000"/>
                <w:kern w:val="22"/>
                <w:sz w:val="20"/>
                <w:lang w:val="en-CA"/>
              </w:rPr>
              <w:t>CBD/WG2020/2/4</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color w:val="000000"/>
                <w:kern w:val="22"/>
                <w:sz w:val="20"/>
                <w:rtl/>
                <w:lang w:val="en-CA"/>
              </w:rPr>
              <w:t>تقرير الفريق العامل المفتوح العضوية المعني بالإطار العالمي للتنوع البيولوجي لما بعد عام 2020 عن اجتماعه الثاني</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color w:val="000000"/>
                <w:kern w:val="22"/>
                <w:sz w:val="20"/>
                <w:lang w:val="en-CA"/>
              </w:rPr>
            </w:pPr>
            <w:r w:rsidRPr="00BA5596">
              <w:rPr>
                <w:rFonts w:cs="Simplified Arabic"/>
                <w:snapToGrid w:val="0"/>
                <w:kern w:val="22"/>
                <w:sz w:val="20"/>
                <w:lang w:val="en-CA"/>
              </w:rPr>
              <w:t>4 &amp; 13</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color w:val="000000"/>
                <w:kern w:val="22"/>
                <w:sz w:val="20"/>
                <w:lang w:val="en-CA"/>
              </w:rPr>
              <w:t>CBD/WG2020/3/5</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rPr>
                <w:rFonts w:cs="Simplified Arabic"/>
                <w:snapToGrid w:val="0"/>
                <w:color w:val="000000"/>
                <w:kern w:val="22"/>
                <w:sz w:val="20"/>
                <w:lang w:val="en-CA"/>
              </w:rPr>
            </w:pPr>
            <w:r w:rsidRPr="00BA5596">
              <w:rPr>
                <w:rFonts w:cs="Simplified Arabic"/>
                <w:snapToGrid w:val="0"/>
                <w:color w:val="000000"/>
                <w:kern w:val="22"/>
                <w:sz w:val="20"/>
                <w:rtl/>
                <w:lang w:val="en-CA"/>
              </w:rPr>
              <w:t>تقرير الفريق العامل المفتوح العضوية المعني بالإطار العالمي للتنوع البيولوجي لما بعد عام 2020 عن أعمال الجزء الأول من اجتماعه الثالث</w:t>
            </w:r>
          </w:p>
        </w:tc>
        <w:tc>
          <w:tcPr>
            <w:tcW w:w="1310" w:type="dxa"/>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color w:val="000000"/>
                <w:kern w:val="22"/>
                <w:sz w:val="20"/>
                <w:lang w:val="en-CA"/>
              </w:rPr>
              <w:t>CBD/WG2020/3/7</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rPr>
                <w:rFonts w:cs="Simplified Arabic"/>
                <w:snapToGrid w:val="0"/>
                <w:color w:val="000000"/>
                <w:kern w:val="22"/>
                <w:sz w:val="20"/>
                <w:lang w:val="en-CA"/>
              </w:rPr>
            </w:pPr>
            <w:r w:rsidRPr="00BA5596">
              <w:rPr>
                <w:rFonts w:cs="Simplified Arabic"/>
                <w:snapToGrid w:val="0"/>
                <w:color w:val="000000"/>
                <w:kern w:val="22"/>
                <w:sz w:val="20"/>
                <w:rtl/>
                <w:lang w:val="en-CA"/>
              </w:rPr>
              <w:t>تقرير الفريق العامل المفتوح العضوية المعني بالإطار العالمي للتنوع البيولوجي لما بعد عام 2020 عن أعمال اجتماعه الثالث</w:t>
            </w:r>
          </w:p>
        </w:tc>
        <w:tc>
          <w:tcPr>
            <w:tcW w:w="1310" w:type="dxa"/>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color w:val="000000"/>
                <w:kern w:val="22"/>
                <w:sz w:val="20"/>
                <w:lang w:val="en-CA"/>
              </w:rPr>
              <w:t>CBD/WG2020/4/4</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rPr>
                <w:rFonts w:cs="Simplified Arabic"/>
                <w:snapToGrid w:val="0"/>
                <w:color w:val="000000"/>
                <w:kern w:val="22"/>
                <w:sz w:val="20"/>
                <w:lang w:val="en-CA"/>
              </w:rPr>
            </w:pPr>
            <w:r w:rsidRPr="00BA5596">
              <w:rPr>
                <w:rFonts w:cs="Simplified Arabic"/>
                <w:snapToGrid w:val="0"/>
                <w:color w:val="000000"/>
                <w:kern w:val="22"/>
                <w:sz w:val="20"/>
                <w:rtl/>
                <w:lang w:val="en-CA"/>
              </w:rPr>
              <w:t>تقرير الفريق العامل المفتوح العضوية المعني بالإطار العالمي للتنوع البيولوجي لما بعد عام 2020 عن أعمال اجتماعه الرابع</w:t>
            </w:r>
          </w:p>
        </w:tc>
        <w:tc>
          <w:tcPr>
            <w:tcW w:w="1310" w:type="dxa"/>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color w:val="000000"/>
                <w:kern w:val="22"/>
                <w:sz w:val="20"/>
                <w:lang w:val="en-CA"/>
              </w:rPr>
              <w:t>CBD/SBSTTA/24/12</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rPr>
                <w:rFonts w:cs="Simplified Arabic"/>
                <w:snapToGrid w:val="0"/>
                <w:color w:val="000000"/>
                <w:kern w:val="22"/>
                <w:sz w:val="20"/>
                <w:lang w:val="en-CA"/>
              </w:rPr>
            </w:pPr>
            <w:r w:rsidRPr="00BA5596">
              <w:rPr>
                <w:rFonts w:cs="Simplified Arabic"/>
                <w:snapToGrid w:val="0"/>
                <w:color w:val="000000"/>
                <w:kern w:val="22"/>
                <w:sz w:val="20"/>
                <w:rtl/>
                <w:lang w:val="en-CA"/>
              </w:rPr>
              <w:t>تقرير الهيئة الفرعية للمشورة العلمية والتقنية والتكنولوجية عن أعمال اجتماعها الرابع والعشرين</w:t>
            </w:r>
          </w:p>
        </w:tc>
        <w:tc>
          <w:tcPr>
            <w:tcW w:w="1310" w:type="dxa"/>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color w:val="000000"/>
                <w:kern w:val="22"/>
                <w:sz w:val="20"/>
                <w:lang w:val="en-CA"/>
              </w:rPr>
            </w:pPr>
            <w:r w:rsidRPr="00BA5596">
              <w:rPr>
                <w:rFonts w:cs="Simplified Arabic"/>
                <w:snapToGrid w:val="0"/>
                <w:color w:val="000000"/>
                <w:kern w:val="22"/>
                <w:sz w:val="20"/>
                <w:lang w:val="en-CA"/>
              </w:rPr>
              <w:t>CBD/SBI/3/21</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rPr>
                <w:rFonts w:cs="Simplified Arabic"/>
                <w:snapToGrid w:val="0"/>
                <w:color w:val="000000"/>
                <w:kern w:val="22"/>
                <w:sz w:val="20"/>
                <w:lang w:val="en-CA"/>
              </w:rPr>
            </w:pPr>
            <w:r w:rsidRPr="00BA5596">
              <w:rPr>
                <w:rFonts w:cs="Simplified Arabic"/>
                <w:snapToGrid w:val="0"/>
                <w:color w:val="000000"/>
                <w:kern w:val="22"/>
                <w:sz w:val="20"/>
                <w:rtl/>
                <w:lang w:val="en-CA"/>
              </w:rPr>
              <w:t>تقرير الهيئة الفرعية للتنفيذ عن أعمال اجتماعها الثالث</w:t>
            </w:r>
          </w:p>
        </w:tc>
        <w:tc>
          <w:tcPr>
            <w:tcW w:w="1310" w:type="dxa"/>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eastAsia="en-CA"/>
              </w:rPr>
            </w:pPr>
            <w:r w:rsidRPr="00BA5596">
              <w:rPr>
                <w:rFonts w:cs="Simplified Arabic"/>
                <w:snapToGrid w:val="0"/>
                <w:kern w:val="22"/>
                <w:sz w:val="20"/>
                <w:lang w:val="en-CA"/>
              </w:rPr>
              <w:lastRenderedPageBreak/>
              <w:t>CBD/NP/MOP/4/2</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تقرير لجنة الامتثال بموجب بروتوكول ناغويا بشأن الحصول على الموارد الجينية والتقاسم العادل والمنصف للمنافع الناشئة عن استخدامها في أعمال اجتماعها الثالث</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5</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eastAsia="en-CA"/>
              </w:rPr>
            </w:pPr>
            <w:r w:rsidRPr="00BA5596">
              <w:rPr>
                <w:rFonts w:cs="Simplified Arabic"/>
                <w:snapToGrid w:val="0"/>
                <w:kern w:val="22"/>
                <w:sz w:val="20"/>
                <w:lang w:val="en-CA" w:eastAsia="en-CA"/>
              </w:rPr>
              <w:t>CBD/NP/MOP/4/3</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الميزانية المؤقتة المقترحة لبرنامج عمل اتفاقية التنوع البيولوجي وبروتوكول قرطاجنة للسلامة الأحيائية وبروتوكول ناغويا بشأن الحصول وتقاسم المنافع لعام 2022</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6</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CBD/NP/MOP/4/4</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z w:val="20"/>
                <w:rtl/>
              </w:rPr>
              <w:t>تقرير مؤتمر الأطراف العامل كاجتماع للأطراف في بروتوكول ناغويا عن اجتماعه الرابع (الجزء الأول)</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18</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CBD/NP/MOP/4/5</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تقرير مرحلي عن تدابير المساعدة في بناء القدرات وتنميتها وزيادة الوعي (المادتان 22 و 21)</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8</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CBD/NP/MOP/4/6</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تقرير عن التقدم المحرز في تنفيذ وتشغيل غرفة تبادل المعلومات بشأن الحصول وتقاسم المنافع</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9</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CBD/NP/MOP/4/7</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الرصد والإبلاغ (المادة 29)</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highlight w:val="green"/>
                <w:lang w:val="en-CA"/>
              </w:rPr>
            </w:pPr>
            <w:r w:rsidRPr="00BA5596">
              <w:rPr>
                <w:rFonts w:cs="Simplified Arabic"/>
                <w:snapToGrid w:val="0"/>
                <w:kern w:val="22"/>
                <w:sz w:val="20"/>
                <w:lang w:val="en-CA"/>
              </w:rPr>
              <w:t>10</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CBD/NP/MOP/4/8</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z w:val="20"/>
                <w:rtl/>
              </w:rPr>
              <w:t>التعاون مع المنظمات والاتفاقيات والمبادرات الدولية الأخرى</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11</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CBD/NP/MOP/4/9</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z w:val="20"/>
              </w:rPr>
            </w:pPr>
            <w:r w:rsidRPr="00BA5596">
              <w:rPr>
                <w:rFonts w:cs="Simplified Arabic"/>
                <w:sz w:val="20"/>
                <w:rtl/>
              </w:rPr>
              <w:t xml:space="preserve">تعزيز تنفيذ بروتوكول ناغويا في </w:t>
            </w:r>
            <w:r w:rsidR="00603B63" w:rsidRPr="00BA5596">
              <w:rPr>
                <w:rFonts w:cs="Simplified Arabic"/>
                <w:sz w:val="20"/>
                <w:rtl/>
              </w:rPr>
              <w:t>س</w:t>
            </w:r>
            <w:r w:rsidR="00603B63" w:rsidRPr="00BA5596">
              <w:rPr>
                <w:rFonts w:cs="Simplified Arabic" w:hint="cs"/>
                <w:sz w:val="20"/>
                <w:rtl/>
              </w:rPr>
              <w:t>ياق</w:t>
            </w:r>
            <w:r w:rsidR="00603B63" w:rsidRPr="00BA5596">
              <w:rPr>
                <w:rFonts w:cs="Simplified Arabic"/>
                <w:sz w:val="20"/>
                <w:rtl/>
              </w:rPr>
              <w:t xml:space="preserve"> </w:t>
            </w:r>
            <w:r w:rsidR="00603B63" w:rsidRPr="00BA5596">
              <w:rPr>
                <w:rFonts w:cs="Simplified Arabic" w:hint="cs"/>
                <w:sz w:val="20"/>
                <w:rtl/>
              </w:rPr>
              <w:t>الإطار العالمي للتنوع البيولوجي لما بعد عام 2020</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13</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CBD/NP/MOP/4/10</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 xml:space="preserve">الآلية المالية والموارد </w:t>
            </w:r>
            <w:r w:rsidR="00603B63" w:rsidRPr="00BA5596">
              <w:rPr>
                <w:rFonts w:cs="Simplified Arabic" w:hint="cs"/>
                <w:snapToGrid w:val="0"/>
                <w:kern w:val="22"/>
                <w:sz w:val="20"/>
                <w:rtl/>
                <w:lang w:val="en-CA"/>
              </w:rPr>
              <w:t xml:space="preserve">المالية </w:t>
            </w:r>
            <w:r w:rsidRPr="00BA5596">
              <w:rPr>
                <w:rFonts w:cs="Simplified Arabic"/>
                <w:snapToGrid w:val="0"/>
                <w:kern w:val="22"/>
                <w:sz w:val="20"/>
                <w:rtl/>
                <w:lang w:val="en-CA"/>
              </w:rPr>
              <w:t>(المادة 25)</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7</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CBD/COP/15/6</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rtl/>
                <w:lang w:val="en-CA"/>
              </w:rPr>
              <w:t>تقرير الأمين</w:t>
            </w:r>
            <w:r w:rsidR="00603B63" w:rsidRPr="00BA5596">
              <w:rPr>
                <w:rFonts w:cs="Simplified Arabic" w:hint="cs"/>
                <w:snapToGrid w:val="0"/>
                <w:kern w:val="22"/>
                <w:sz w:val="20"/>
                <w:rtl/>
                <w:lang w:val="en-CA"/>
              </w:rPr>
              <w:t>ة</w:t>
            </w:r>
            <w:r w:rsidRPr="00BA5596">
              <w:rPr>
                <w:rFonts w:cs="Simplified Arabic"/>
                <w:snapToGrid w:val="0"/>
                <w:kern w:val="22"/>
                <w:sz w:val="20"/>
                <w:rtl/>
                <w:lang w:val="en-CA"/>
              </w:rPr>
              <w:t xml:space="preserve"> التنفيذي</w:t>
            </w:r>
            <w:r w:rsidR="00603B63" w:rsidRPr="00BA5596">
              <w:rPr>
                <w:rFonts w:cs="Simplified Arabic" w:hint="cs"/>
                <w:snapToGrid w:val="0"/>
                <w:kern w:val="22"/>
                <w:sz w:val="20"/>
                <w:rtl/>
                <w:lang w:val="en-CA"/>
              </w:rPr>
              <w:t>ة</w:t>
            </w:r>
            <w:r w:rsidRPr="00BA5596">
              <w:rPr>
                <w:rFonts w:cs="Simplified Arabic"/>
                <w:snapToGrid w:val="0"/>
                <w:kern w:val="22"/>
                <w:sz w:val="20"/>
                <w:rtl/>
                <w:lang w:val="en-CA"/>
              </w:rPr>
              <w:t xml:space="preserve"> عن إدارة اتفاقية التنوع البيولوجي وبروتوكول قرطاجنة للسلامة الأحيائية وبروتوكول ناغويا بشأن الحصول وتقاسم المنافع للفترة 2019</w:t>
            </w:r>
            <w:r w:rsidR="00603B63" w:rsidRPr="00BA5596">
              <w:rPr>
                <w:rFonts w:cs="Simplified Arabic" w:hint="cs"/>
                <w:snapToGrid w:val="0"/>
                <w:kern w:val="22"/>
                <w:sz w:val="20"/>
                <w:rtl/>
                <w:lang w:val="en-CA"/>
              </w:rPr>
              <w:t>-</w:t>
            </w:r>
            <w:r w:rsidRPr="00BA5596">
              <w:rPr>
                <w:rFonts w:cs="Simplified Arabic"/>
                <w:snapToGrid w:val="0"/>
                <w:kern w:val="22"/>
                <w:sz w:val="20"/>
                <w:rtl/>
                <w:lang w:val="en-CA"/>
              </w:rPr>
              <w:t>2022، بما في ذلك ميزانية الصناديق الاستئمانية</w:t>
            </w:r>
            <w:r w:rsidR="00AE7DFC" w:rsidRPr="00BA5596">
              <w:rPr>
                <w:rFonts w:cs="Simplified Arabic"/>
                <w:snapToGrid w:val="0"/>
                <w:kern w:val="22"/>
                <w:sz w:val="20"/>
                <w:lang w:val="en-CA"/>
              </w:rPr>
              <w:t xml:space="preserve"> </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6</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CBD/COP/15/7</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shd w:val="clear" w:color="auto" w:fill="FFFFFF"/>
                <w:rtl/>
                <w:lang w:val="en-CA"/>
              </w:rPr>
              <w:t>الميزانية المقترحة لبرنامج عمل اتفاقية التنوع البيولوجي وبروتوكول قرطاجنة للسلامة الأحيائية وبروتوكول ناغويا بشأن الحصول وتقاسم المنافع لفترة السنتين 2023-2024</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6</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CBD/COP/15/7/Add.1</w:t>
            </w:r>
          </w:p>
        </w:tc>
        <w:tc>
          <w:tcPr>
            <w:tcW w:w="0" w:type="auto"/>
            <w:hideMark/>
          </w:tcPr>
          <w:p w:rsidR="00AE7DFC" w:rsidRPr="00BA5596" w:rsidRDefault="00797CE1" w:rsidP="00BA5596">
            <w:pPr>
              <w:suppressLineNumbers/>
              <w:suppressAutoHyphens/>
              <w:kinsoku w:val="0"/>
              <w:overflowPunct w:val="0"/>
              <w:autoSpaceDE w:val="0"/>
              <w:autoSpaceDN w:val="0"/>
              <w:bidi/>
              <w:spacing w:before="120" w:after="40"/>
              <w:jc w:val="left"/>
              <w:rPr>
                <w:rFonts w:cs="Simplified Arabic"/>
                <w:snapToGrid w:val="0"/>
                <w:kern w:val="22"/>
                <w:sz w:val="20"/>
                <w:highlight w:val="yellow"/>
                <w:shd w:val="clear" w:color="auto" w:fill="FFFFFF"/>
                <w:lang w:val="en-CA"/>
              </w:rPr>
            </w:pPr>
            <w:r w:rsidRPr="00BA5596">
              <w:rPr>
                <w:rFonts w:cs="Simplified Arabic" w:hint="cs"/>
                <w:sz w:val="20"/>
                <w:rtl/>
              </w:rPr>
              <w:t>ضميمة</w:t>
            </w:r>
            <w:r w:rsidR="00006D4A" w:rsidRPr="00BA5596">
              <w:rPr>
                <w:rFonts w:cs="Simplified Arabic"/>
                <w:sz w:val="20"/>
                <w:rtl/>
              </w:rPr>
              <w:t xml:space="preserve"> </w:t>
            </w:r>
            <w:r w:rsidRPr="00BA5596">
              <w:rPr>
                <w:rFonts w:cs="Simplified Arabic" w:hint="cs"/>
                <w:sz w:val="20"/>
                <w:rtl/>
              </w:rPr>
              <w:t>ب</w:t>
            </w:r>
            <w:r w:rsidR="00006D4A" w:rsidRPr="00BA5596">
              <w:rPr>
                <w:rFonts w:cs="Simplified Arabic"/>
                <w:sz w:val="20"/>
                <w:rtl/>
              </w:rPr>
              <w:t>الميزانية المقترحة لبرنامج عمل اتفاقية التنوع البيولوجي وبروتوكول قرطاجنة للسلامة الأحيائية وبروتوكول ناغويا بشأن الحصول وتقاسم المنافع لفترة السنتين 2022</w:t>
            </w:r>
            <w:r w:rsidR="00603B63" w:rsidRPr="00BA5596">
              <w:rPr>
                <w:rFonts w:cs="Simplified Arabic" w:hint="cs"/>
                <w:sz w:val="20"/>
                <w:rtl/>
              </w:rPr>
              <w:t>-</w:t>
            </w:r>
            <w:r w:rsidR="00006D4A" w:rsidRPr="00BA5596">
              <w:rPr>
                <w:rFonts w:cs="Simplified Arabic"/>
                <w:sz w:val="20"/>
                <w:rtl/>
              </w:rPr>
              <w:t>2024</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6</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CBD/COP/15/7/Add.2</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highlight w:val="yellow"/>
                <w:shd w:val="clear" w:color="auto" w:fill="FFFFFF"/>
                <w:lang w:val="en-CA"/>
              </w:rPr>
            </w:pPr>
            <w:r w:rsidRPr="00BA5596">
              <w:rPr>
                <w:rFonts w:cs="Simplified Arabic"/>
                <w:sz w:val="20"/>
                <w:rtl/>
              </w:rPr>
              <w:t xml:space="preserve">معلومات </w:t>
            </w:r>
            <w:r w:rsidR="00797CE1" w:rsidRPr="00BA5596">
              <w:rPr>
                <w:rFonts w:cs="Simplified Arabic" w:hint="cs"/>
                <w:sz w:val="20"/>
                <w:rtl/>
              </w:rPr>
              <w:t xml:space="preserve">إضافية </w:t>
            </w:r>
            <w:r w:rsidRPr="00BA5596">
              <w:rPr>
                <w:rFonts w:cs="Simplified Arabic"/>
                <w:sz w:val="20"/>
                <w:rtl/>
              </w:rPr>
              <w:t>عن متطلبات الصندوق الاستئماني للمساهمات الطوعية الإضافية لدعم الأنشطة المعتمدة</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6</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lastRenderedPageBreak/>
              <w:t>CBD/COP/15/7/Add.3</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rPr>
                <w:rFonts w:cs="Simplified Arabic"/>
                <w:snapToGrid w:val="0"/>
                <w:kern w:val="22"/>
                <w:sz w:val="20"/>
                <w:shd w:val="clear" w:color="auto" w:fill="FFFFFF"/>
                <w:lang w:val="en-CA"/>
              </w:rPr>
            </w:pPr>
            <w:r w:rsidRPr="00BA5596">
              <w:rPr>
                <w:rFonts w:cs="Simplified Arabic"/>
                <w:sz w:val="20"/>
                <w:rtl/>
              </w:rPr>
              <w:t>المسائل المتعلقة بالصندوق الاستئماني الطوعي الخاص لتيسير مشاركة الأطراف من البلدان النامية في عملية اتفاقية التنوع البيولوجي</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6</w:t>
            </w:r>
          </w:p>
        </w:tc>
      </w:tr>
      <w:tr w:rsidR="00AE7DFC" w:rsidRPr="00BA5596" w:rsidTr="00AE7DFC">
        <w:trPr>
          <w:cantSplit/>
          <w:jc w:val="center"/>
        </w:trPr>
        <w:tc>
          <w:tcPr>
            <w:tcW w:w="0" w:type="auto"/>
            <w:hideMark/>
          </w:tcPr>
          <w:p w:rsidR="00AE7DFC" w:rsidRPr="00BA5596" w:rsidRDefault="00AE7DFC" w:rsidP="00BA5596">
            <w:pPr>
              <w:suppressLineNumbers/>
              <w:suppressAutoHyphens/>
              <w:kinsoku w:val="0"/>
              <w:overflowPunct w:val="0"/>
              <w:autoSpaceDE w:val="0"/>
              <w:autoSpaceDN w:val="0"/>
              <w:bidi/>
              <w:spacing w:before="120" w:after="40"/>
              <w:jc w:val="left"/>
              <w:rPr>
                <w:rFonts w:cs="Simplified Arabic"/>
                <w:snapToGrid w:val="0"/>
                <w:kern w:val="22"/>
                <w:sz w:val="20"/>
                <w:lang w:val="en-CA"/>
              </w:rPr>
            </w:pPr>
            <w:r w:rsidRPr="00BA5596">
              <w:rPr>
                <w:rFonts w:cs="Simplified Arabic"/>
                <w:snapToGrid w:val="0"/>
                <w:kern w:val="22"/>
                <w:sz w:val="20"/>
                <w:lang w:val="en-CA"/>
              </w:rPr>
              <w:t>CBD/COP/15/10</w:t>
            </w:r>
          </w:p>
        </w:tc>
        <w:tc>
          <w:tcPr>
            <w:tcW w:w="0" w:type="auto"/>
            <w:hideMark/>
          </w:tcPr>
          <w:p w:rsidR="00AE7DFC" w:rsidRPr="00BA5596" w:rsidRDefault="00006D4A" w:rsidP="00BA5596">
            <w:pPr>
              <w:suppressLineNumbers/>
              <w:suppressAutoHyphens/>
              <w:kinsoku w:val="0"/>
              <w:overflowPunct w:val="0"/>
              <w:autoSpaceDE w:val="0"/>
              <w:autoSpaceDN w:val="0"/>
              <w:bidi/>
              <w:spacing w:before="120" w:after="40"/>
              <w:jc w:val="left"/>
              <w:rPr>
                <w:rFonts w:cs="Simplified Arabic"/>
                <w:snapToGrid w:val="0"/>
                <w:kern w:val="22"/>
                <w:sz w:val="20"/>
                <w:shd w:val="clear" w:color="auto" w:fill="FFFFFF"/>
                <w:lang w:val="en-CA"/>
              </w:rPr>
            </w:pPr>
            <w:r w:rsidRPr="00BA5596">
              <w:rPr>
                <w:rFonts w:cs="Simplified Arabic"/>
                <w:sz w:val="20"/>
                <w:rtl/>
              </w:rPr>
              <w:t>الآلية المالية: المسائل المتعلقة بتقديم ال</w:t>
            </w:r>
            <w:r w:rsidR="00603B63" w:rsidRPr="00BA5596">
              <w:rPr>
                <w:rFonts w:cs="Simplified Arabic" w:hint="cs"/>
                <w:sz w:val="20"/>
                <w:rtl/>
              </w:rPr>
              <w:t>إرشادات</w:t>
            </w:r>
            <w:r w:rsidRPr="00BA5596">
              <w:rPr>
                <w:rFonts w:cs="Simplified Arabic"/>
                <w:sz w:val="20"/>
                <w:rtl/>
              </w:rPr>
              <w:t xml:space="preserve"> إلى مرفق البيئة العالمية، بما في ذلك توحيد الإرشادات</w:t>
            </w:r>
          </w:p>
        </w:tc>
        <w:tc>
          <w:tcPr>
            <w:tcW w:w="1310" w:type="dxa"/>
            <w:hideMark/>
          </w:tcPr>
          <w:p w:rsidR="00AE7DFC" w:rsidRPr="00BA5596" w:rsidRDefault="00AE7DFC" w:rsidP="00BA5596">
            <w:pPr>
              <w:suppressLineNumbers/>
              <w:suppressAutoHyphens/>
              <w:kinsoku w:val="0"/>
              <w:overflowPunct w:val="0"/>
              <w:autoSpaceDE w:val="0"/>
              <w:autoSpaceDN w:val="0"/>
              <w:bidi/>
              <w:spacing w:before="120" w:after="40"/>
              <w:jc w:val="right"/>
              <w:rPr>
                <w:rFonts w:cs="Simplified Arabic"/>
                <w:snapToGrid w:val="0"/>
                <w:kern w:val="22"/>
                <w:sz w:val="20"/>
                <w:lang w:val="en-CA"/>
              </w:rPr>
            </w:pPr>
            <w:r w:rsidRPr="00BA5596">
              <w:rPr>
                <w:rFonts w:cs="Simplified Arabic"/>
                <w:snapToGrid w:val="0"/>
                <w:kern w:val="22"/>
                <w:sz w:val="20"/>
                <w:lang w:val="en-CA"/>
              </w:rPr>
              <w:t>7</w:t>
            </w:r>
          </w:p>
        </w:tc>
      </w:tr>
    </w:tbl>
    <w:p w:rsidR="00AE7DFC" w:rsidRPr="00BA5596" w:rsidRDefault="00AE7DFC" w:rsidP="00BA5596">
      <w:pPr>
        <w:suppressLineNumbers/>
        <w:tabs>
          <w:tab w:val="left" w:pos="720"/>
        </w:tabs>
        <w:suppressAutoHyphens/>
        <w:kinsoku w:val="0"/>
        <w:overflowPunct w:val="0"/>
        <w:autoSpaceDE w:val="0"/>
        <w:autoSpaceDN w:val="0"/>
        <w:bidi/>
        <w:adjustRightInd w:val="0"/>
        <w:snapToGrid w:val="0"/>
        <w:spacing w:before="120" w:after="120"/>
        <w:rPr>
          <w:rFonts w:cs="Simplified Arabic"/>
          <w:snapToGrid w:val="0"/>
          <w:kern w:val="22"/>
          <w:sz w:val="20"/>
          <w:rtl/>
          <w:lang w:bidi="ar-EG"/>
        </w:rPr>
      </w:pPr>
    </w:p>
    <w:p w:rsidR="000E3FA7" w:rsidRPr="00BA5596" w:rsidRDefault="000E3FA7" w:rsidP="00BA5596">
      <w:pPr>
        <w:suppressLineNumbers/>
        <w:tabs>
          <w:tab w:val="left" w:pos="720"/>
        </w:tabs>
        <w:suppressAutoHyphens/>
        <w:kinsoku w:val="0"/>
        <w:overflowPunct w:val="0"/>
        <w:autoSpaceDE w:val="0"/>
        <w:autoSpaceDN w:val="0"/>
        <w:bidi/>
        <w:adjustRightInd w:val="0"/>
        <w:snapToGrid w:val="0"/>
        <w:spacing w:before="120" w:after="120"/>
        <w:jc w:val="center"/>
        <w:rPr>
          <w:rFonts w:cs="Simplified Arabic"/>
          <w:b/>
          <w:bCs/>
          <w:snapToGrid w:val="0"/>
          <w:kern w:val="22"/>
          <w:sz w:val="20"/>
          <w:rtl/>
          <w:lang w:bidi="ar-EG"/>
        </w:rPr>
      </w:pPr>
      <w:r w:rsidRPr="00BA5596">
        <w:rPr>
          <w:rFonts w:cs="Simplified Arabic"/>
          <w:b/>
          <w:bCs/>
          <w:snapToGrid w:val="0"/>
          <w:kern w:val="22"/>
          <w:sz w:val="20"/>
          <w:rtl/>
          <w:lang w:bidi="ar-EG"/>
        </w:rPr>
        <w:t>باء - وثائق المعلومات (القائمة الأولية)</w:t>
      </w:r>
    </w:p>
    <w:tbl>
      <w:tblPr>
        <w:bidiVisual/>
        <w:tblW w:w="0" w:type="auto"/>
        <w:jc w:val="center"/>
        <w:tblLook w:val="04A0" w:firstRow="1" w:lastRow="0" w:firstColumn="1" w:lastColumn="0" w:noHBand="0" w:noVBand="1"/>
      </w:tblPr>
      <w:tblGrid>
        <w:gridCol w:w="2613"/>
        <w:gridCol w:w="5805"/>
        <w:gridCol w:w="1158"/>
      </w:tblGrid>
      <w:tr w:rsidR="003B1DFE" w:rsidRPr="00BA5596" w:rsidTr="005128EC">
        <w:trPr>
          <w:jc w:val="center"/>
        </w:trPr>
        <w:tc>
          <w:tcPr>
            <w:tcW w:w="0" w:type="auto"/>
            <w:hideMark/>
          </w:tcPr>
          <w:p w:rsidR="005128EC" w:rsidRPr="00BA5596" w:rsidRDefault="005128EC" w:rsidP="00BA5596">
            <w:pPr>
              <w:bidi/>
              <w:rPr>
                <w:rFonts w:cs="Simplified Arabic"/>
                <w:sz w:val="20"/>
              </w:rPr>
            </w:pPr>
            <w:r w:rsidRPr="00BA5596">
              <w:rPr>
                <w:rFonts w:cs="Simplified Arabic"/>
                <w:sz w:val="20"/>
                <w:rtl/>
              </w:rPr>
              <w:t>الرمز</w:t>
            </w:r>
          </w:p>
        </w:tc>
        <w:tc>
          <w:tcPr>
            <w:tcW w:w="0" w:type="auto"/>
            <w:hideMark/>
          </w:tcPr>
          <w:p w:rsidR="005128EC" w:rsidRPr="00BA5596" w:rsidRDefault="005128EC" w:rsidP="00BA5596">
            <w:pPr>
              <w:bidi/>
              <w:rPr>
                <w:rFonts w:cs="Simplified Arabic"/>
                <w:sz w:val="20"/>
              </w:rPr>
            </w:pPr>
            <w:r w:rsidRPr="00BA5596">
              <w:rPr>
                <w:rFonts w:cs="Simplified Arabic"/>
                <w:sz w:val="20"/>
                <w:rtl/>
              </w:rPr>
              <w:t>العنوان</w:t>
            </w:r>
          </w:p>
        </w:tc>
        <w:tc>
          <w:tcPr>
            <w:tcW w:w="0" w:type="auto"/>
            <w:hideMark/>
          </w:tcPr>
          <w:p w:rsidR="005128EC" w:rsidRPr="00BA5596" w:rsidRDefault="005128EC" w:rsidP="00BA5596">
            <w:pPr>
              <w:bidi/>
              <w:rPr>
                <w:rFonts w:cs="Simplified Arabic"/>
                <w:sz w:val="20"/>
              </w:rPr>
            </w:pPr>
            <w:r w:rsidRPr="00BA5596">
              <w:rPr>
                <w:rFonts w:cs="Simplified Arabic"/>
                <w:sz w:val="20"/>
                <w:rtl/>
              </w:rPr>
              <w:t>بند/بنود جدول الأعمال</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CBD/NB/CB-IAC/2019/1/4</w:t>
            </w:r>
          </w:p>
        </w:tc>
        <w:tc>
          <w:tcPr>
            <w:tcW w:w="0" w:type="auto"/>
            <w:hideMark/>
          </w:tcPr>
          <w:p w:rsidR="000E3FA7" w:rsidRPr="00BA5596" w:rsidRDefault="005128EC"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rtl/>
                <w:lang w:val="en-CA"/>
              </w:rPr>
              <w:t xml:space="preserve">تقرير اللجنة الاستشارية غير الرسمية المعنية ببناء القدرات </w:t>
            </w:r>
            <w:r w:rsidR="00CA1B8C" w:rsidRPr="00BA5596">
              <w:rPr>
                <w:rFonts w:cs="Simplified Arabic" w:hint="cs"/>
                <w:snapToGrid w:val="0"/>
                <w:kern w:val="22"/>
                <w:sz w:val="20"/>
                <w:rtl/>
                <w:lang w:val="en-CA"/>
              </w:rPr>
              <w:t>ل</w:t>
            </w:r>
            <w:r w:rsidRPr="00BA5596">
              <w:rPr>
                <w:rFonts w:cs="Simplified Arabic"/>
                <w:snapToGrid w:val="0"/>
                <w:kern w:val="22"/>
                <w:sz w:val="20"/>
                <w:rtl/>
                <w:lang w:val="en-CA"/>
              </w:rPr>
              <w:t>تنفيذ بروتوكول ناغويا</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8</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CBD/SBI/3/6</w:t>
            </w:r>
          </w:p>
        </w:tc>
        <w:tc>
          <w:tcPr>
            <w:tcW w:w="0" w:type="auto"/>
            <w:hideMark/>
          </w:tcPr>
          <w:p w:rsidR="000E3FA7" w:rsidRPr="00BA5596" w:rsidRDefault="005128EC"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rtl/>
                <w:lang w:val="en-CA" w:eastAsia="en-CA"/>
              </w:rPr>
              <w:t xml:space="preserve">تقييم الإطار الاستراتيجي </w:t>
            </w:r>
            <w:r w:rsidR="003B1DFE" w:rsidRPr="00BA5596">
              <w:rPr>
                <w:rFonts w:cs="Simplified Arabic" w:hint="cs"/>
                <w:snapToGrid w:val="0"/>
                <w:kern w:val="22"/>
                <w:sz w:val="20"/>
                <w:rtl/>
                <w:lang w:val="en-CA" w:eastAsia="en-CA"/>
              </w:rPr>
              <w:t xml:space="preserve">بشأن </w:t>
            </w:r>
            <w:r w:rsidRPr="00BA5596">
              <w:rPr>
                <w:rFonts w:cs="Simplified Arabic"/>
                <w:snapToGrid w:val="0"/>
                <w:kern w:val="22"/>
                <w:sz w:val="20"/>
                <w:rtl/>
                <w:lang w:val="en-CA" w:eastAsia="en-CA"/>
              </w:rPr>
              <w:t>بناء</w:t>
            </w:r>
            <w:r w:rsidR="00CA1B8C" w:rsidRPr="00BA5596">
              <w:rPr>
                <w:rFonts w:cs="Simplified Arabic" w:hint="cs"/>
                <w:snapToGrid w:val="0"/>
                <w:kern w:val="22"/>
                <w:sz w:val="20"/>
                <w:rtl/>
                <w:lang w:val="en-CA" w:eastAsia="en-CA"/>
              </w:rPr>
              <w:t xml:space="preserve"> </w:t>
            </w:r>
            <w:r w:rsidRPr="00BA5596">
              <w:rPr>
                <w:rFonts w:cs="Simplified Arabic"/>
                <w:snapToGrid w:val="0"/>
                <w:kern w:val="22"/>
                <w:sz w:val="20"/>
                <w:rtl/>
                <w:lang w:val="en-CA" w:eastAsia="en-CA"/>
              </w:rPr>
              <w:t>القدرات</w:t>
            </w:r>
            <w:r w:rsidR="00F95AFC" w:rsidRPr="00BA5596">
              <w:rPr>
                <w:rFonts w:cs="Simplified Arabic" w:hint="cs"/>
                <w:snapToGrid w:val="0"/>
                <w:kern w:val="22"/>
                <w:sz w:val="20"/>
                <w:rtl/>
                <w:lang w:val="en-CA" w:eastAsia="en-CA"/>
              </w:rPr>
              <w:t xml:space="preserve"> وتنميتها</w:t>
            </w:r>
            <w:r w:rsidRPr="00BA5596">
              <w:rPr>
                <w:rFonts w:cs="Simplified Arabic"/>
                <w:snapToGrid w:val="0"/>
                <w:kern w:val="22"/>
                <w:sz w:val="20"/>
                <w:rtl/>
                <w:lang w:val="en-CA" w:eastAsia="en-CA"/>
              </w:rPr>
              <w:t xml:space="preserve"> </w:t>
            </w:r>
            <w:r w:rsidR="00F95AFC" w:rsidRPr="00BA5596">
              <w:rPr>
                <w:rFonts w:cs="Simplified Arabic" w:hint="cs"/>
                <w:snapToGrid w:val="0"/>
                <w:kern w:val="22"/>
                <w:sz w:val="20"/>
                <w:rtl/>
                <w:lang w:val="en-CA" w:eastAsia="en-CA"/>
              </w:rPr>
              <w:t xml:space="preserve">من أجل </w:t>
            </w:r>
            <w:r w:rsidRPr="00BA5596">
              <w:rPr>
                <w:rFonts w:cs="Simplified Arabic"/>
                <w:snapToGrid w:val="0"/>
                <w:kern w:val="22"/>
                <w:sz w:val="20"/>
                <w:rtl/>
                <w:lang w:val="en-CA" w:eastAsia="en-CA"/>
              </w:rPr>
              <w:t>دعم التنفيذ الفعال لبروتوكول ناغويا</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8</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CBD/NP/MOP/4/INF/1</w:t>
            </w:r>
          </w:p>
        </w:tc>
        <w:tc>
          <w:tcPr>
            <w:tcW w:w="0" w:type="auto"/>
            <w:hideMark/>
          </w:tcPr>
          <w:p w:rsidR="000E3FA7" w:rsidRPr="00BA5596" w:rsidRDefault="00CA1B8C" w:rsidP="00BA5596">
            <w:pPr>
              <w:suppressLineNumbers/>
              <w:suppressAutoHyphens/>
              <w:kinsoku w:val="0"/>
              <w:overflowPunct w:val="0"/>
              <w:autoSpaceDE w:val="0"/>
              <w:autoSpaceDN w:val="0"/>
              <w:bidi/>
              <w:spacing w:before="60"/>
              <w:jc w:val="left"/>
              <w:rPr>
                <w:rFonts w:cs="Simplified Arabic"/>
                <w:snapToGrid w:val="0"/>
                <w:kern w:val="22"/>
                <w:sz w:val="20"/>
                <w:lang w:val="en-CA"/>
              </w:rPr>
            </w:pPr>
            <w:r w:rsidRPr="00BA5596">
              <w:rPr>
                <w:rFonts w:cs="Simplified Arabic" w:hint="cs"/>
                <w:snapToGrid w:val="0"/>
                <w:kern w:val="22"/>
                <w:sz w:val="20"/>
                <w:rtl/>
                <w:lang w:val="en-CA"/>
              </w:rPr>
              <w:t>لمحة</w:t>
            </w:r>
            <w:r w:rsidR="005128EC" w:rsidRPr="00BA5596">
              <w:rPr>
                <w:rFonts w:cs="Simplified Arabic"/>
                <w:snapToGrid w:val="0"/>
                <w:kern w:val="22"/>
                <w:sz w:val="20"/>
                <w:rtl/>
                <w:lang w:val="en-CA"/>
              </w:rPr>
              <w:t xml:space="preserve"> عامة على بناء القدرات ومبادرات التنمية التي تقدم الدعم المباشر للبلدان من أجل تنفيذ بروتوكول ناغويا</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8</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CBD/NP/MOP/4/INF/2</w:t>
            </w:r>
          </w:p>
        </w:tc>
        <w:tc>
          <w:tcPr>
            <w:tcW w:w="0" w:type="auto"/>
            <w:hideMark/>
          </w:tcPr>
          <w:p w:rsidR="000E3FA7" w:rsidRPr="00BA5596" w:rsidRDefault="00CA1B8C" w:rsidP="00BA5596">
            <w:pPr>
              <w:suppressLineNumbers/>
              <w:suppressAutoHyphens/>
              <w:kinsoku w:val="0"/>
              <w:overflowPunct w:val="0"/>
              <w:autoSpaceDE w:val="0"/>
              <w:autoSpaceDN w:val="0"/>
              <w:bidi/>
              <w:spacing w:before="60"/>
              <w:jc w:val="left"/>
              <w:rPr>
                <w:rFonts w:cs="Simplified Arabic"/>
                <w:snapToGrid w:val="0"/>
                <w:kern w:val="22"/>
                <w:sz w:val="20"/>
                <w:lang w:val="en-CA"/>
              </w:rPr>
            </w:pPr>
            <w:r w:rsidRPr="00BA5596">
              <w:rPr>
                <w:rFonts w:cs="Simplified Arabic" w:hint="cs"/>
                <w:snapToGrid w:val="0"/>
                <w:kern w:val="22"/>
                <w:sz w:val="20"/>
                <w:rtl/>
                <w:lang w:val="en-CA"/>
              </w:rPr>
              <w:t>لمحة</w:t>
            </w:r>
            <w:r w:rsidR="005128EC" w:rsidRPr="00BA5596">
              <w:rPr>
                <w:rFonts w:cs="Simplified Arabic"/>
                <w:snapToGrid w:val="0"/>
                <w:kern w:val="22"/>
                <w:sz w:val="20"/>
                <w:rtl/>
                <w:lang w:val="en-CA"/>
              </w:rPr>
              <w:t xml:space="preserve"> عامة على </w:t>
            </w:r>
            <w:r w:rsidRPr="00BA5596">
              <w:rPr>
                <w:rFonts w:cs="Simplified Arabic" w:hint="cs"/>
                <w:snapToGrid w:val="0"/>
                <w:kern w:val="22"/>
                <w:sz w:val="20"/>
                <w:rtl/>
                <w:lang w:val="en-CA"/>
              </w:rPr>
              <w:t>صكوك</w:t>
            </w:r>
            <w:r w:rsidR="005128EC" w:rsidRPr="00BA5596">
              <w:rPr>
                <w:rFonts w:cs="Simplified Arabic"/>
                <w:snapToGrid w:val="0"/>
                <w:kern w:val="22"/>
                <w:sz w:val="20"/>
                <w:rtl/>
                <w:lang w:val="en-CA"/>
              </w:rPr>
              <w:t xml:space="preserve"> وموارد بناء القدر</w:t>
            </w:r>
            <w:r w:rsidRPr="00BA5596">
              <w:rPr>
                <w:rFonts w:cs="Simplified Arabic" w:hint="cs"/>
                <w:snapToGrid w:val="0"/>
                <w:kern w:val="22"/>
                <w:sz w:val="20"/>
                <w:rtl/>
                <w:lang w:val="en-CA"/>
              </w:rPr>
              <w:t>ات</w:t>
            </w:r>
            <w:r w:rsidR="005128EC" w:rsidRPr="00BA5596">
              <w:rPr>
                <w:rFonts w:cs="Simplified Arabic"/>
                <w:snapToGrid w:val="0"/>
                <w:kern w:val="22"/>
                <w:sz w:val="20"/>
                <w:rtl/>
                <w:lang w:val="en-CA"/>
              </w:rPr>
              <w:t xml:space="preserve"> </w:t>
            </w:r>
            <w:r w:rsidRPr="00BA5596">
              <w:rPr>
                <w:rFonts w:cs="Simplified Arabic" w:hint="cs"/>
                <w:snapToGrid w:val="0"/>
                <w:kern w:val="22"/>
                <w:sz w:val="20"/>
                <w:rtl/>
                <w:lang w:val="en-CA"/>
              </w:rPr>
              <w:t>ل</w:t>
            </w:r>
            <w:r w:rsidR="005128EC" w:rsidRPr="00BA5596">
              <w:rPr>
                <w:rFonts w:cs="Simplified Arabic"/>
                <w:snapToGrid w:val="0"/>
                <w:kern w:val="22"/>
                <w:sz w:val="20"/>
                <w:rtl/>
                <w:lang w:val="en-CA"/>
              </w:rPr>
              <w:t>لحصول وتقاسم المنافع</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8</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CBD/NP/ABSCH-IAC/2019/1/3</w:t>
            </w:r>
          </w:p>
        </w:tc>
        <w:tc>
          <w:tcPr>
            <w:tcW w:w="0" w:type="auto"/>
            <w:hideMark/>
          </w:tcPr>
          <w:p w:rsidR="000E3FA7" w:rsidRPr="00BA5596" w:rsidRDefault="005128EC"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rtl/>
                <w:lang w:val="en-CA"/>
              </w:rPr>
              <w:t>تقرير اللجنة الاستشارية غير الرسمية لغرفة تبادل معلومات الحصول وتقاسم المنافع</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9</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CBD/NP/CB-WS/2019/1/2</w:t>
            </w:r>
          </w:p>
        </w:tc>
        <w:tc>
          <w:tcPr>
            <w:tcW w:w="0" w:type="auto"/>
            <w:hideMark/>
          </w:tcPr>
          <w:p w:rsidR="000E3FA7" w:rsidRPr="00BA5596" w:rsidRDefault="005128EC"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rtl/>
                <w:lang w:val="en-CA"/>
              </w:rPr>
              <w:t xml:space="preserve">تقرير عن </w:t>
            </w:r>
            <w:r w:rsidR="00CA1B8C" w:rsidRPr="00BA5596">
              <w:rPr>
                <w:rFonts w:cs="Simplified Arabic" w:hint="cs"/>
                <w:snapToGrid w:val="0"/>
                <w:kern w:val="22"/>
                <w:sz w:val="20"/>
                <w:rtl/>
                <w:lang w:val="en-CA"/>
              </w:rPr>
              <w:t>حلقة</w:t>
            </w:r>
            <w:r w:rsidRPr="00BA5596">
              <w:rPr>
                <w:rFonts w:cs="Simplified Arabic"/>
                <w:snapToGrid w:val="0"/>
                <w:kern w:val="22"/>
                <w:sz w:val="20"/>
                <w:rtl/>
                <w:lang w:val="en-CA"/>
              </w:rPr>
              <w:t xml:space="preserve"> العمل العالمية لبناء القدرات حول </w:t>
            </w:r>
            <w:r w:rsidR="003B1DFE" w:rsidRPr="00BA5596">
              <w:rPr>
                <w:rFonts w:cs="Simplified Arabic" w:hint="cs"/>
                <w:snapToGrid w:val="0"/>
                <w:kern w:val="22"/>
                <w:sz w:val="20"/>
                <w:rtl/>
                <w:lang w:val="en-CA"/>
              </w:rPr>
              <w:t>رصد</w:t>
            </w:r>
            <w:r w:rsidRPr="00BA5596">
              <w:rPr>
                <w:rFonts w:cs="Simplified Arabic"/>
                <w:snapToGrid w:val="0"/>
                <w:kern w:val="22"/>
                <w:sz w:val="20"/>
                <w:rtl/>
                <w:lang w:val="en-CA"/>
              </w:rPr>
              <w:t xml:space="preserve"> استخدام الموارد الجينية بموجب بروتوكول ناغويا</w:t>
            </w:r>
          </w:p>
        </w:tc>
        <w:tc>
          <w:tcPr>
            <w:tcW w:w="0" w:type="auto"/>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CBD/SBI/3/14</w:t>
            </w:r>
          </w:p>
        </w:tc>
        <w:tc>
          <w:tcPr>
            <w:tcW w:w="0" w:type="auto"/>
            <w:hideMark/>
          </w:tcPr>
          <w:p w:rsidR="000E3FA7" w:rsidRPr="00BA5596" w:rsidRDefault="005128EC" w:rsidP="00BA5596">
            <w:pPr>
              <w:suppressLineNumbers/>
              <w:suppressAutoHyphens/>
              <w:kinsoku w:val="0"/>
              <w:overflowPunct w:val="0"/>
              <w:autoSpaceDE w:val="0"/>
              <w:autoSpaceDN w:val="0"/>
              <w:bidi/>
              <w:spacing w:before="60"/>
              <w:jc w:val="left"/>
              <w:rPr>
                <w:rFonts w:cs="Simplified Arabic"/>
                <w:kern w:val="22"/>
                <w:sz w:val="20"/>
                <w:lang w:val="en-CA"/>
              </w:rPr>
            </w:pPr>
            <w:r w:rsidRPr="00BA5596">
              <w:rPr>
                <w:rFonts w:cs="Simplified Arabic"/>
                <w:snapToGrid w:val="0"/>
                <w:color w:val="000000"/>
                <w:kern w:val="22"/>
                <w:sz w:val="20"/>
                <w:rtl/>
              </w:rPr>
              <w:t>الصكوك الدولية المتخصصة للحصول وتقاسم المنافع في سياق المادة 4</w:t>
            </w:r>
            <w:r w:rsidR="003B1DFE" w:rsidRPr="00BA5596">
              <w:rPr>
                <w:rFonts w:cs="Simplified Arabic"/>
                <w:snapToGrid w:val="0"/>
                <w:color w:val="000000"/>
                <w:kern w:val="22"/>
                <w:sz w:val="20"/>
                <w:rtl/>
              </w:rPr>
              <w:t>، الفقرة 4</w:t>
            </w:r>
            <w:r w:rsidRPr="00BA5596">
              <w:rPr>
                <w:rFonts w:cs="Simplified Arabic"/>
                <w:snapToGrid w:val="0"/>
                <w:color w:val="000000"/>
                <w:kern w:val="22"/>
                <w:sz w:val="20"/>
                <w:rtl/>
              </w:rPr>
              <w:t>، من بروتوكول ناغويا</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15</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CBD/SBI/3/15</w:t>
            </w:r>
          </w:p>
        </w:tc>
        <w:tc>
          <w:tcPr>
            <w:tcW w:w="0" w:type="auto"/>
            <w:hideMark/>
          </w:tcPr>
          <w:p w:rsidR="000E3FA7" w:rsidRPr="00BA5596" w:rsidRDefault="003B1DFE" w:rsidP="00BA5596">
            <w:pPr>
              <w:suppressLineNumbers/>
              <w:suppressAutoHyphens/>
              <w:kinsoku w:val="0"/>
              <w:overflowPunct w:val="0"/>
              <w:autoSpaceDE w:val="0"/>
              <w:autoSpaceDN w:val="0"/>
              <w:bidi/>
              <w:spacing w:before="60"/>
              <w:jc w:val="left"/>
              <w:rPr>
                <w:rFonts w:cs="Simplified Arabic"/>
                <w:kern w:val="22"/>
                <w:sz w:val="20"/>
                <w:lang w:val="en-CA"/>
              </w:rPr>
            </w:pPr>
            <w:r w:rsidRPr="00BA5596">
              <w:rPr>
                <w:rFonts w:cs="Simplified Arabic" w:hint="cs"/>
                <w:kern w:val="22"/>
                <w:sz w:val="20"/>
                <w:rtl/>
                <w:lang w:val="en-CA"/>
              </w:rPr>
              <w:t>ال</w:t>
            </w:r>
            <w:r w:rsidR="005128EC" w:rsidRPr="00BA5596">
              <w:rPr>
                <w:rFonts w:cs="Simplified Arabic"/>
                <w:kern w:val="22"/>
                <w:sz w:val="20"/>
                <w:rtl/>
                <w:lang w:val="en-CA"/>
              </w:rPr>
              <w:t xml:space="preserve">آلية </w:t>
            </w:r>
            <w:r w:rsidRPr="00BA5596">
              <w:rPr>
                <w:rFonts w:cs="Simplified Arabic" w:hint="cs"/>
                <w:kern w:val="22"/>
                <w:sz w:val="20"/>
                <w:rtl/>
                <w:lang w:val="en-CA"/>
              </w:rPr>
              <w:t>ال</w:t>
            </w:r>
            <w:r w:rsidR="005128EC" w:rsidRPr="00BA5596">
              <w:rPr>
                <w:rFonts w:cs="Simplified Arabic"/>
                <w:kern w:val="22"/>
                <w:sz w:val="20"/>
                <w:rtl/>
                <w:lang w:val="en-CA"/>
              </w:rPr>
              <w:t xml:space="preserve">عالمية </w:t>
            </w:r>
            <w:r w:rsidRPr="00BA5596">
              <w:rPr>
                <w:rFonts w:cs="Simplified Arabic" w:hint="cs"/>
                <w:kern w:val="22"/>
                <w:sz w:val="20"/>
                <w:rtl/>
                <w:lang w:val="en-CA"/>
              </w:rPr>
              <w:t>ال</w:t>
            </w:r>
            <w:r w:rsidR="005128EC" w:rsidRPr="00BA5596">
              <w:rPr>
                <w:rFonts w:cs="Simplified Arabic"/>
                <w:kern w:val="22"/>
                <w:sz w:val="20"/>
                <w:rtl/>
                <w:lang w:val="en-CA"/>
              </w:rPr>
              <w:t>متعددة الأطراف لتقاسم المنافع (المادة</w:t>
            </w:r>
            <w:r w:rsidRPr="00BA5596">
              <w:rPr>
                <w:rFonts w:cs="Simplified Arabic" w:hint="cs"/>
                <w:kern w:val="22"/>
                <w:sz w:val="20"/>
                <w:rtl/>
                <w:lang w:val="en-CA"/>
              </w:rPr>
              <w:t xml:space="preserve"> </w:t>
            </w:r>
            <w:r w:rsidR="005128EC" w:rsidRPr="00BA5596">
              <w:rPr>
                <w:rFonts w:cs="Simplified Arabic"/>
                <w:kern w:val="22"/>
                <w:sz w:val="20"/>
                <w:rtl/>
                <w:lang w:val="en-CA"/>
              </w:rPr>
              <w:t>10</w:t>
            </w:r>
            <w:r w:rsidRPr="00BA5596">
              <w:rPr>
                <w:rFonts w:cs="Simplified Arabic" w:hint="cs"/>
                <w:kern w:val="22"/>
                <w:sz w:val="20"/>
                <w:rtl/>
                <w:lang w:val="en-CA"/>
              </w:rPr>
              <w:t>)</w:t>
            </w:r>
            <w:r w:rsidR="005128EC" w:rsidRPr="00BA5596">
              <w:rPr>
                <w:rFonts w:cs="Simplified Arabic"/>
                <w:kern w:val="22"/>
                <w:sz w:val="20"/>
                <w:rtl/>
                <w:lang w:val="en-CA"/>
              </w:rPr>
              <w:t xml:space="preserve"> من بروتوكول ناغويا</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16</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Fonts w:cs="Simplified Arabic"/>
                <w:snapToGrid w:val="0"/>
                <w:kern w:val="22"/>
                <w:sz w:val="20"/>
                <w:lang w:val="en-CA"/>
              </w:rPr>
              <w:t>CBD/SBI/3/15/Add.1</w:t>
            </w:r>
          </w:p>
        </w:tc>
        <w:tc>
          <w:tcPr>
            <w:tcW w:w="0" w:type="auto"/>
            <w:hideMark/>
          </w:tcPr>
          <w:p w:rsidR="000E3FA7" w:rsidRPr="00BA5596" w:rsidRDefault="005128EC" w:rsidP="00BA5596">
            <w:pPr>
              <w:suppressLineNumbers/>
              <w:suppressAutoHyphens/>
              <w:kinsoku w:val="0"/>
              <w:overflowPunct w:val="0"/>
              <w:autoSpaceDE w:val="0"/>
              <w:autoSpaceDN w:val="0"/>
              <w:bidi/>
              <w:spacing w:before="60"/>
              <w:jc w:val="left"/>
              <w:rPr>
                <w:rFonts w:cs="Simplified Arabic"/>
                <w:kern w:val="22"/>
                <w:sz w:val="20"/>
                <w:lang w:val="en-CA"/>
              </w:rPr>
            </w:pPr>
            <w:r w:rsidRPr="00BA5596">
              <w:rPr>
                <w:rFonts w:cs="Simplified Arabic"/>
                <w:kern w:val="22"/>
                <w:sz w:val="20"/>
                <w:rtl/>
                <w:lang w:val="en-CA"/>
              </w:rPr>
              <w:t>دراسة لتحديد حالات م</w:t>
            </w:r>
            <w:r w:rsidR="003B1DFE" w:rsidRPr="00BA5596">
              <w:rPr>
                <w:rFonts w:cs="Simplified Arabic" w:hint="cs"/>
                <w:kern w:val="22"/>
                <w:sz w:val="20"/>
                <w:rtl/>
                <w:lang w:val="en-CA"/>
              </w:rPr>
              <w:t>عينة</w:t>
            </w:r>
            <w:r w:rsidRPr="00BA5596">
              <w:rPr>
                <w:rFonts w:cs="Simplified Arabic"/>
                <w:kern w:val="22"/>
                <w:sz w:val="20"/>
                <w:rtl/>
                <w:lang w:val="en-CA"/>
              </w:rPr>
              <w:t xml:space="preserve"> </w:t>
            </w:r>
            <w:r w:rsidR="003B1DFE" w:rsidRPr="00BA5596">
              <w:rPr>
                <w:rFonts w:cs="Simplified Arabic" w:hint="cs"/>
                <w:kern w:val="22"/>
                <w:sz w:val="20"/>
                <w:rtl/>
                <w:lang w:val="en-CA"/>
              </w:rPr>
              <w:t>من ا</w:t>
            </w:r>
            <w:r w:rsidRPr="00BA5596">
              <w:rPr>
                <w:rFonts w:cs="Simplified Arabic"/>
                <w:kern w:val="22"/>
                <w:sz w:val="20"/>
                <w:rtl/>
                <w:lang w:val="en-CA"/>
              </w:rPr>
              <w:t xml:space="preserve">لموارد الجينية والمعارف التقليدية المرتبطة بالموارد الجينية والتي تحدث في </w:t>
            </w:r>
            <w:r w:rsidR="003B1DFE" w:rsidRPr="00BA5596">
              <w:rPr>
                <w:rFonts w:cs="Simplified Arabic" w:hint="cs"/>
                <w:kern w:val="22"/>
                <w:sz w:val="20"/>
                <w:rtl/>
                <w:lang w:val="en-CA"/>
              </w:rPr>
              <w:t>حالات</w:t>
            </w:r>
            <w:r w:rsidRPr="00BA5596">
              <w:rPr>
                <w:rFonts w:cs="Simplified Arabic"/>
                <w:kern w:val="22"/>
                <w:sz w:val="20"/>
                <w:rtl/>
                <w:lang w:val="en-CA"/>
              </w:rPr>
              <w:t xml:space="preserve"> </w:t>
            </w:r>
            <w:r w:rsidR="003B1DFE" w:rsidRPr="00BA5596">
              <w:rPr>
                <w:rFonts w:cs="Simplified Arabic" w:hint="cs"/>
                <w:kern w:val="22"/>
                <w:sz w:val="20"/>
                <w:rtl/>
                <w:lang w:val="en-CA"/>
              </w:rPr>
              <w:t>عبور</w:t>
            </w:r>
            <w:r w:rsidRPr="00BA5596">
              <w:rPr>
                <w:rFonts w:cs="Simplified Arabic"/>
                <w:kern w:val="22"/>
                <w:sz w:val="20"/>
                <w:rtl/>
                <w:lang w:val="en-CA"/>
              </w:rPr>
              <w:t xml:space="preserve"> </w:t>
            </w:r>
            <w:r w:rsidR="003B1DFE" w:rsidRPr="00BA5596">
              <w:rPr>
                <w:rFonts w:cs="Simplified Arabic" w:hint="cs"/>
                <w:kern w:val="22"/>
                <w:sz w:val="20"/>
                <w:rtl/>
                <w:lang w:val="en-CA"/>
              </w:rPr>
              <w:t>ا</w:t>
            </w:r>
            <w:r w:rsidRPr="00BA5596">
              <w:rPr>
                <w:rFonts w:cs="Simplified Arabic"/>
                <w:kern w:val="22"/>
                <w:sz w:val="20"/>
                <w:rtl/>
                <w:lang w:val="en-CA"/>
              </w:rPr>
              <w:t>لحدود أو التي ل</w:t>
            </w:r>
            <w:r w:rsidR="003B1DFE" w:rsidRPr="00BA5596">
              <w:rPr>
                <w:rFonts w:cs="Simplified Arabic" w:hint="cs"/>
                <w:kern w:val="22"/>
                <w:sz w:val="20"/>
                <w:rtl/>
                <w:lang w:val="en-CA"/>
              </w:rPr>
              <w:t>م يكن من الممكن فيها م</w:t>
            </w:r>
            <w:r w:rsidRPr="00BA5596">
              <w:rPr>
                <w:rFonts w:cs="Simplified Arabic"/>
                <w:kern w:val="22"/>
                <w:sz w:val="20"/>
                <w:rtl/>
                <w:lang w:val="en-CA"/>
              </w:rPr>
              <w:t>نح</w:t>
            </w:r>
            <w:r w:rsidR="003B1DFE" w:rsidRPr="00BA5596">
              <w:rPr>
                <w:rFonts w:cs="Simplified Arabic" w:hint="cs"/>
                <w:kern w:val="22"/>
                <w:sz w:val="20"/>
                <w:rtl/>
                <w:lang w:val="en-CA"/>
              </w:rPr>
              <w:t xml:space="preserve"> الموافقة المسبقة عن علم أو الحصول عليها</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16</w:t>
            </w:r>
          </w:p>
        </w:tc>
      </w:tr>
      <w:tr w:rsidR="003B1DFE" w:rsidRPr="00BA5596" w:rsidTr="005128EC">
        <w:trPr>
          <w:jc w:val="center"/>
        </w:trPr>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left"/>
              <w:rPr>
                <w:rFonts w:cs="Simplified Arabic"/>
                <w:snapToGrid w:val="0"/>
                <w:kern w:val="22"/>
                <w:sz w:val="20"/>
                <w:lang w:val="en-CA"/>
              </w:rPr>
            </w:pPr>
            <w:r w:rsidRPr="00BA5596">
              <w:rPr>
                <w:rStyle w:val="ng-binding"/>
                <w:rFonts w:cs="Simplified Arabic"/>
                <w:sz w:val="20"/>
              </w:rPr>
              <w:t>CBD/DSI/AHTEG/2020/1/7</w:t>
            </w:r>
          </w:p>
        </w:tc>
        <w:tc>
          <w:tcPr>
            <w:tcW w:w="0" w:type="auto"/>
          </w:tcPr>
          <w:p w:rsidR="000E3FA7" w:rsidRPr="00BA5596" w:rsidRDefault="005128EC" w:rsidP="00BA5596">
            <w:pPr>
              <w:suppressLineNumbers/>
              <w:suppressAutoHyphens/>
              <w:kinsoku w:val="0"/>
              <w:overflowPunct w:val="0"/>
              <w:autoSpaceDE w:val="0"/>
              <w:autoSpaceDN w:val="0"/>
              <w:bidi/>
              <w:spacing w:before="60"/>
              <w:jc w:val="left"/>
              <w:rPr>
                <w:rFonts w:cs="Simplified Arabic"/>
                <w:snapToGrid w:val="0"/>
                <w:kern w:val="22"/>
                <w:sz w:val="20"/>
                <w:lang w:val="en-CA"/>
              </w:rPr>
            </w:pPr>
            <w:r w:rsidRPr="00BA5596">
              <w:rPr>
                <w:rFonts w:cs="Simplified Arabic"/>
                <w:sz w:val="20"/>
                <w:rtl/>
                <w:lang w:val="en-CA"/>
              </w:rPr>
              <w:t>تقرير فريق الخبراء التقنيين المخصص المعني بمعلومات التسلسل الرقمي بشأن الموارد الجينية</w:t>
            </w:r>
          </w:p>
        </w:tc>
        <w:tc>
          <w:tcPr>
            <w:tcW w:w="0" w:type="auto"/>
            <w:hideMark/>
          </w:tcPr>
          <w:p w:rsidR="000E3FA7" w:rsidRPr="00BA5596" w:rsidRDefault="000E3FA7" w:rsidP="00BA5596">
            <w:pPr>
              <w:suppressLineNumbers/>
              <w:suppressAutoHyphens/>
              <w:kinsoku w:val="0"/>
              <w:overflowPunct w:val="0"/>
              <w:autoSpaceDE w:val="0"/>
              <w:autoSpaceDN w:val="0"/>
              <w:bidi/>
              <w:spacing w:before="60" w:after="60"/>
              <w:jc w:val="right"/>
              <w:rPr>
                <w:rFonts w:cs="Simplified Arabic"/>
                <w:snapToGrid w:val="0"/>
                <w:kern w:val="22"/>
                <w:sz w:val="20"/>
                <w:lang w:val="en-CA"/>
              </w:rPr>
            </w:pPr>
            <w:r w:rsidRPr="00BA5596">
              <w:rPr>
                <w:rFonts w:cs="Simplified Arabic"/>
                <w:snapToGrid w:val="0"/>
                <w:kern w:val="22"/>
                <w:sz w:val="20"/>
                <w:lang w:val="en-CA"/>
              </w:rPr>
              <w:t>14</w:t>
            </w:r>
          </w:p>
        </w:tc>
      </w:tr>
    </w:tbl>
    <w:p w:rsidR="000E3FA7" w:rsidRPr="000E3FA7" w:rsidRDefault="000E3FA7" w:rsidP="000E3FA7">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p>
    <w:p w:rsidR="00736BC2"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rtl/>
        </w:rPr>
      </w:pPr>
      <w:r w:rsidRPr="00630469">
        <w:rPr>
          <w:bCs/>
          <w:snapToGrid w:val="0"/>
          <w:kern w:val="22"/>
          <w:szCs w:val="22"/>
        </w:rPr>
        <w:lastRenderedPageBreak/>
        <w:t>_________</w:t>
      </w:r>
      <w:r w:rsidR="00665C89" w:rsidRPr="00630469">
        <w:rPr>
          <w:bCs/>
          <w:snapToGrid w:val="0"/>
          <w:kern w:val="22"/>
          <w:szCs w:val="22"/>
        </w:rPr>
        <w:t>_</w:t>
      </w:r>
    </w:p>
    <w:p w:rsidR="000E3FA7" w:rsidRDefault="000E3FA7" w:rsidP="00E620CB">
      <w:pPr>
        <w:suppressLineNumbers/>
        <w:suppressAutoHyphens/>
        <w:kinsoku w:val="0"/>
        <w:overflowPunct w:val="0"/>
        <w:autoSpaceDE w:val="0"/>
        <w:autoSpaceDN w:val="0"/>
        <w:adjustRightInd w:val="0"/>
        <w:snapToGrid w:val="0"/>
        <w:spacing w:before="120" w:after="120"/>
        <w:jc w:val="center"/>
        <w:rPr>
          <w:bCs/>
          <w:snapToGrid w:val="0"/>
          <w:kern w:val="22"/>
          <w:szCs w:val="22"/>
          <w:rtl/>
        </w:rPr>
      </w:pPr>
    </w:p>
    <w:p w:rsidR="000E3FA7" w:rsidRPr="001D471B" w:rsidRDefault="000E3FA7" w:rsidP="00E620CB">
      <w:pPr>
        <w:suppressLineNumbers/>
        <w:suppressAutoHyphens/>
        <w:kinsoku w:val="0"/>
        <w:overflowPunct w:val="0"/>
        <w:autoSpaceDE w:val="0"/>
        <w:autoSpaceDN w:val="0"/>
        <w:adjustRightInd w:val="0"/>
        <w:snapToGrid w:val="0"/>
        <w:spacing w:before="120" w:after="120"/>
        <w:jc w:val="center"/>
        <w:rPr>
          <w:bCs/>
          <w:snapToGrid w:val="0"/>
          <w:kern w:val="22"/>
          <w:szCs w:val="22"/>
          <w:lang w:val="en-US"/>
        </w:rPr>
      </w:pPr>
    </w:p>
    <w:sectPr w:rsidR="000E3FA7" w:rsidRPr="001D471B" w:rsidSect="00CA1572">
      <w:headerReference w:type="even" r:id="rId37"/>
      <w:headerReference w:type="default" r:id="rId38"/>
      <w:headerReference w:type="first" r:id="rId3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0D59" w:rsidRDefault="003A0D59">
      <w:r>
        <w:separator/>
      </w:r>
    </w:p>
  </w:endnote>
  <w:endnote w:type="continuationSeparator" w:id="0">
    <w:p w:rsidR="003A0D59" w:rsidRDefault="003A0D59">
      <w:r>
        <w:continuationSeparator/>
      </w:r>
    </w:p>
  </w:endnote>
  <w:endnote w:type="continuationNotice" w:id="1">
    <w:p w:rsidR="003A0D59" w:rsidRDefault="003A0D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0D59" w:rsidRDefault="003A0D59">
      <w:r>
        <w:separator/>
      </w:r>
    </w:p>
  </w:footnote>
  <w:footnote w:type="continuationSeparator" w:id="0">
    <w:p w:rsidR="003A0D59" w:rsidRDefault="003A0D59">
      <w:r>
        <w:continuationSeparator/>
      </w:r>
    </w:p>
  </w:footnote>
  <w:footnote w:type="continuationNotice" w:id="1">
    <w:p w:rsidR="003A0D59" w:rsidRDefault="003A0D59"/>
  </w:footnote>
  <w:footnote w:id="2">
    <w:p w:rsidR="00131AA7" w:rsidRDefault="00131AA7" w:rsidP="001D1F84">
      <w:pPr>
        <w:pStyle w:val="FootnoteText"/>
        <w:bidi/>
        <w:ind w:firstLine="0"/>
        <w:rPr>
          <w:rtl/>
          <w:lang w:bidi="ar-EG"/>
        </w:rPr>
      </w:pPr>
      <w:r w:rsidRPr="00BD6DF9">
        <w:rPr>
          <w:rStyle w:val="FootnoteReference"/>
          <w:u w:val="none"/>
          <w:vertAlign w:val="superscript"/>
        </w:rPr>
        <w:footnoteRef/>
      </w:r>
      <w:r w:rsidRPr="00BD6DF9">
        <w:rPr>
          <w:vertAlign w:val="superscript"/>
        </w:rPr>
        <w:t xml:space="preserve"> </w:t>
      </w:r>
      <w:r>
        <w:rPr>
          <w:rFonts w:hint="cs"/>
          <w:rtl/>
        </w:rPr>
        <w:t xml:space="preserve"> </w:t>
      </w:r>
      <w:r w:rsidRPr="001D1F84">
        <w:rPr>
          <w:rtl/>
        </w:rPr>
        <w:t>انتخبت السيدة سوجاتا أرورا (الهند) في الاجتماع الرابع عشر لمؤتمر الأطراف، وحل محلها فيما بعد السيد فينود ماثور ثم السيد ناريش بال غانغوار.</w:t>
      </w:r>
    </w:p>
  </w:footnote>
  <w:footnote w:id="3">
    <w:p w:rsidR="00131AA7" w:rsidRDefault="00131AA7" w:rsidP="00384638">
      <w:pPr>
        <w:pStyle w:val="FootnoteText"/>
        <w:bidi/>
        <w:ind w:firstLine="0"/>
        <w:rPr>
          <w:rtl/>
          <w:lang w:bidi="ar-EG"/>
        </w:rPr>
      </w:pPr>
      <w:r w:rsidRPr="00157668">
        <w:rPr>
          <w:rStyle w:val="FootnoteReference"/>
          <w:color w:val="FFFFFF" w:themeColor="background1"/>
        </w:rPr>
        <w:footnoteRef/>
      </w:r>
      <w:r>
        <w:t xml:space="preserve"> </w:t>
      </w:r>
      <w:r>
        <w:rPr>
          <w:rFonts w:hint="cs"/>
          <w:rtl/>
        </w:rPr>
        <w:t xml:space="preserve"> </w:t>
      </w:r>
      <w:r w:rsidRPr="00157668">
        <w:rPr>
          <w:rtl/>
        </w:rPr>
        <w:t xml:space="preserve">الإخطار </w:t>
      </w:r>
      <w:hyperlink r:id="rId1" w:history="1">
        <w:r w:rsidRPr="00C049D6">
          <w:rPr>
            <w:rStyle w:val="Hyperlink"/>
            <w:rtl/>
          </w:rPr>
          <w:t>2022-45</w:t>
        </w:r>
      </w:hyperlink>
      <w:r w:rsidRPr="00157668">
        <w:rPr>
          <w:rtl/>
        </w:rPr>
        <w:t xml:space="preserve"> بتاريخ 25 يولي</w:t>
      </w:r>
      <w:r>
        <w:rPr>
          <w:rFonts w:hint="cs"/>
          <w:rtl/>
        </w:rPr>
        <w:t>و/تموز</w:t>
      </w:r>
      <w:r w:rsidRPr="00157668">
        <w:rPr>
          <w:rtl/>
        </w:rPr>
        <w:t xml:space="preserve"> 2022</w:t>
      </w:r>
    </w:p>
  </w:footnote>
  <w:footnote w:id="4">
    <w:p w:rsidR="00131AA7" w:rsidRDefault="00131AA7" w:rsidP="00157668">
      <w:pPr>
        <w:pStyle w:val="FootnoteText"/>
        <w:bidi/>
        <w:ind w:firstLine="0"/>
        <w:rPr>
          <w:rtl/>
          <w:lang w:bidi="ar-EG"/>
        </w:rPr>
      </w:pPr>
      <w:r w:rsidRPr="005D2E80">
        <w:rPr>
          <w:rStyle w:val="FootnoteReference"/>
          <w:u w:val="none"/>
          <w:vertAlign w:val="superscript"/>
        </w:rPr>
        <w:footnoteRef/>
      </w:r>
      <w:r>
        <w:rPr>
          <w:rFonts w:hint="cs"/>
          <w:rtl/>
        </w:rPr>
        <w:t xml:space="preserve"> </w:t>
      </w:r>
      <w:r>
        <w:t xml:space="preserve"> </w:t>
      </w:r>
      <w:r w:rsidRPr="00157668">
        <w:rPr>
          <w:rtl/>
        </w:rPr>
        <w:t xml:space="preserve">الإخطار </w:t>
      </w:r>
      <w:hyperlink r:id="rId2" w:history="1">
        <w:r w:rsidRPr="00C049D6">
          <w:rPr>
            <w:rStyle w:val="Hyperlink"/>
            <w:rtl/>
          </w:rPr>
          <w:t>2022-054</w:t>
        </w:r>
      </w:hyperlink>
      <w:r w:rsidRPr="00157668">
        <w:rPr>
          <w:rtl/>
        </w:rPr>
        <w:t xml:space="preserve"> المؤرخ 1 سبتمبر</w:t>
      </w:r>
      <w:r>
        <w:rPr>
          <w:rFonts w:hint="cs"/>
          <w:rtl/>
        </w:rPr>
        <w:t>/أيلول</w:t>
      </w:r>
      <w:r w:rsidRPr="00157668">
        <w:rPr>
          <w:rtl/>
        </w:rPr>
        <w:t xml:space="preserve"> 2022</w:t>
      </w:r>
    </w:p>
  </w:footnote>
  <w:footnote w:id="5">
    <w:p w:rsidR="00131AA7" w:rsidRDefault="00131AA7" w:rsidP="001D1F84">
      <w:pPr>
        <w:pStyle w:val="FootnoteText"/>
        <w:bidi/>
        <w:ind w:firstLine="0"/>
        <w:rPr>
          <w:rtl/>
          <w:lang w:bidi="ar-EG"/>
        </w:rPr>
      </w:pPr>
      <w:r w:rsidRPr="00C049D6">
        <w:rPr>
          <w:rStyle w:val="FootnoteReference"/>
          <w:u w:val="none"/>
          <w:vertAlign w:val="superscript"/>
        </w:rPr>
        <w:footnoteRef/>
      </w:r>
      <w:r w:rsidRPr="00C049D6">
        <w:t xml:space="preserve"> </w:t>
      </w:r>
      <w:r>
        <w:rPr>
          <w:rFonts w:hint="cs"/>
          <w:rtl/>
        </w:rPr>
        <w:t xml:space="preserve"> </w:t>
      </w:r>
      <w:r w:rsidRPr="001D1F84">
        <w:rPr>
          <w:rtl/>
        </w:rPr>
        <w:t>دراسة المعايير لتحديد صك د</w:t>
      </w:r>
      <w:r>
        <w:rPr>
          <w:rtl/>
        </w:rPr>
        <w:t>ولي متخصص للحصول وتقاسم المنافع</w:t>
      </w:r>
      <w:r w:rsidRPr="001D1F84">
        <w:rPr>
          <w:rtl/>
        </w:rPr>
        <w:t>، وعملية محتملة للاعتراف بها</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tl/>
      </w:rPr>
      <w:alias w:val="Subject"/>
      <w:tag w:val=""/>
      <w:id w:val="435956939"/>
      <w:placeholder>
        <w:docPart w:val="876F168CCC674F999B8E5ACBE49C2705"/>
      </w:placeholder>
      <w:dataBinding w:prefixMappings="xmlns:ns0='http://purl.org/dc/elements/1.1/' xmlns:ns1='http://schemas.openxmlformats.org/package/2006/metadata/core-properties' " w:xpath="/ns1:coreProperties[1]/ns0:subject[1]" w:storeItemID="{6C3C8BC8-F283-45AE-878A-BAB7291924A1}"/>
      <w:text/>
    </w:sdtPr>
    <w:sdtEndPr/>
    <w:sdtContent>
      <w:p w:rsidR="00131AA7" w:rsidRDefault="00131AA7" w:rsidP="00BA5596">
        <w:pPr>
          <w:pStyle w:val="Header"/>
          <w:tabs>
            <w:tab w:val="clear" w:pos="4320"/>
            <w:tab w:val="clear" w:pos="8640"/>
          </w:tabs>
          <w:bidi/>
          <w:jc w:val="left"/>
          <w:rPr>
            <w:noProof/>
            <w:kern w:val="22"/>
          </w:rPr>
        </w:pPr>
        <w:r>
          <w:rPr>
            <w:noProof/>
            <w:kern w:val="22"/>
            <w:lang w:val="en-US"/>
          </w:rPr>
          <w:t>CBD/NP/MOP/4/1/Add.3</w:t>
        </w:r>
      </w:p>
    </w:sdtContent>
  </w:sdt>
  <w:p w:rsidR="00131AA7" w:rsidRPr="005440A6" w:rsidRDefault="00131AA7" w:rsidP="00BA5596">
    <w:pPr>
      <w:pStyle w:val="Header"/>
      <w:tabs>
        <w:tab w:val="clear" w:pos="4320"/>
        <w:tab w:val="clear" w:pos="8640"/>
      </w:tabs>
      <w:bidi/>
      <w:jc w:val="left"/>
      <w:rPr>
        <w:noProof/>
        <w:kern w:val="22"/>
      </w:rPr>
    </w:pP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500ED">
      <w:rPr>
        <w:noProof/>
        <w:kern w:val="22"/>
        <w:rtl/>
      </w:rPr>
      <w:t>4</w:t>
    </w:r>
    <w:r w:rsidRPr="005440A6">
      <w:rPr>
        <w:noProof/>
        <w:kern w:val="22"/>
      </w:rPr>
      <w:fldChar w:fldCharType="end"/>
    </w:r>
    <w:r w:rsidR="00A770F7">
      <w:rPr>
        <w:noProof/>
        <w:kern w:val="22"/>
      </w:rPr>
      <w:t xml:space="preserve">Page </w:t>
    </w:r>
  </w:p>
  <w:p w:rsidR="00131AA7" w:rsidRPr="005440A6" w:rsidRDefault="00131AA7"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tl/>
      </w:rPr>
      <w:alias w:val="Subject"/>
      <w:tag w:val=""/>
      <w:id w:val="599458323"/>
      <w:placeholder>
        <w:docPart w:val="93602DB2211149C696B9A88C72CA2BE0"/>
      </w:placeholder>
      <w:dataBinding w:prefixMappings="xmlns:ns0='http://purl.org/dc/elements/1.1/' xmlns:ns1='http://schemas.openxmlformats.org/package/2006/metadata/core-properties' " w:xpath="/ns1:coreProperties[1]/ns0:subject[1]" w:storeItemID="{6C3C8BC8-F283-45AE-878A-BAB7291924A1}"/>
      <w:text/>
    </w:sdtPr>
    <w:sdtEndPr/>
    <w:sdtContent>
      <w:p w:rsidR="00131AA7" w:rsidRPr="005440A6" w:rsidRDefault="00131AA7" w:rsidP="00BA5596">
        <w:pPr>
          <w:pStyle w:val="Header"/>
          <w:tabs>
            <w:tab w:val="clear" w:pos="4320"/>
            <w:tab w:val="clear" w:pos="8640"/>
          </w:tabs>
          <w:bidi/>
          <w:jc w:val="right"/>
          <w:rPr>
            <w:noProof/>
            <w:kern w:val="22"/>
          </w:rPr>
        </w:pPr>
        <w:r>
          <w:rPr>
            <w:noProof/>
            <w:kern w:val="22"/>
            <w:lang w:val="en-US"/>
          </w:rPr>
          <w:t>CBD/NP/MOP/4/1/Add.3</w:t>
        </w:r>
      </w:p>
    </w:sdtContent>
  </w:sdt>
  <w:p w:rsidR="00131AA7" w:rsidRPr="005440A6" w:rsidRDefault="00131AA7" w:rsidP="00A770F7">
    <w:pPr>
      <w:pStyle w:val="Header"/>
      <w:tabs>
        <w:tab w:val="clear" w:pos="4320"/>
        <w:tab w:val="clear" w:pos="8640"/>
      </w:tabs>
      <w:bidi/>
      <w:jc w:val="right"/>
      <w:rPr>
        <w:noProof/>
        <w:kern w:val="22"/>
      </w:rPr>
    </w:pP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500ED">
      <w:rPr>
        <w:noProof/>
        <w:kern w:val="22"/>
        <w:rtl/>
      </w:rPr>
      <w:t>3</w:t>
    </w:r>
    <w:r w:rsidRPr="005440A6">
      <w:rPr>
        <w:noProof/>
        <w:kern w:val="22"/>
      </w:rPr>
      <w:fldChar w:fldCharType="end"/>
    </w:r>
    <w:r w:rsidR="00A770F7">
      <w:rPr>
        <w:noProof/>
        <w:kern w:val="22"/>
      </w:rPr>
      <w:t xml:space="preserve">Page </w:t>
    </w:r>
  </w:p>
  <w:p w:rsidR="00131AA7" w:rsidRPr="005440A6" w:rsidRDefault="00131AA7"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AA7" w:rsidRPr="00C77956" w:rsidRDefault="00131AA7" w:rsidP="00B82689">
    <w:pPr>
      <w:pStyle w:val="Header"/>
      <w:jc w:val="right"/>
      <w:rPr>
        <w:b/>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2pt;height:408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7EF19B9"/>
    <w:multiLevelType w:val="hybridMultilevel"/>
    <w:tmpl w:val="277283A6"/>
    <w:lvl w:ilvl="0" w:tplc="8114813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CE43C91"/>
    <w:multiLevelType w:val="singleLevel"/>
    <w:tmpl w:val="7174E9C0"/>
    <w:lvl w:ilvl="0">
      <w:start w:val="1"/>
      <w:numFmt w:val="decimal"/>
      <w:lvlText w:val="%1."/>
      <w:lvlJc w:val="left"/>
      <w:pPr>
        <w:tabs>
          <w:tab w:val="num" w:pos="360"/>
        </w:tabs>
        <w:ind w:left="0" w:firstLine="0"/>
      </w:pPr>
    </w:lvl>
  </w:abstractNum>
  <w:abstractNum w:abstractNumId="19">
    <w:nsid w:val="41AD5640"/>
    <w:multiLevelType w:val="hybridMultilevel"/>
    <w:tmpl w:val="26DC4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2">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842203B"/>
    <w:multiLevelType w:val="hybridMultilevel"/>
    <w:tmpl w:val="1DD002EE"/>
    <w:lvl w:ilvl="0" w:tplc="7FCE89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31">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5">
    <w:nsid w:val="6D650630"/>
    <w:multiLevelType w:val="hybridMultilevel"/>
    <w:tmpl w:val="CC5A4E12"/>
    <w:lvl w:ilvl="0" w:tplc="8114813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7E9E4B24"/>
    <w:multiLevelType w:val="hybridMultilevel"/>
    <w:tmpl w:val="FF367962"/>
    <w:lvl w:ilvl="0" w:tplc="FC8C45E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7"/>
  </w:num>
  <w:num w:numId="5">
    <w:abstractNumId w:val="14"/>
  </w:num>
  <w:num w:numId="6">
    <w:abstractNumId w:val="24"/>
  </w:num>
  <w:num w:numId="7">
    <w:abstractNumId w:val="20"/>
  </w:num>
  <w:num w:numId="8">
    <w:abstractNumId w:val="17"/>
  </w:num>
  <w:num w:numId="9">
    <w:abstractNumId w:val="24"/>
  </w:num>
  <w:num w:numId="10">
    <w:abstractNumId w:val="23"/>
  </w:num>
  <w:num w:numId="11">
    <w:abstractNumId w:val="18"/>
  </w:num>
  <w:num w:numId="12">
    <w:abstractNumId w:val="8"/>
  </w:num>
  <w:num w:numId="13">
    <w:abstractNumId w:val="22"/>
  </w:num>
  <w:num w:numId="14">
    <w:abstractNumId w:val="2"/>
  </w:num>
  <w:num w:numId="15">
    <w:abstractNumId w:val="40"/>
  </w:num>
  <w:num w:numId="16">
    <w:abstractNumId w:val="27"/>
  </w:num>
  <w:num w:numId="17">
    <w:abstractNumId w:val="7"/>
  </w:num>
  <w:num w:numId="18">
    <w:abstractNumId w:val="24"/>
    <w:lvlOverride w:ilvl="0">
      <w:startOverride w:val="1"/>
    </w:lvlOverride>
    <w:lvlOverride w:ilvl="1">
      <w:startOverride w:val="1"/>
    </w:lvlOverride>
    <w:lvlOverride w:ilvl="2">
      <w:startOverride w:val="2"/>
    </w:lvlOverride>
  </w:num>
  <w:num w:numId="19">
    <w:abstractNumId w:val="24"/>
    <w:lvlOverride w:ilvl="0">
      <w:startOverride w:val="1"/>
    </w:lvlOverride>
    <w:lvlOverride w:ilvl="1">
      <w:startOverride w:val="1"/>
    </w:lvlOverride>
    <w:lvlOverride w:ilvl="2">
      <w:startOverride w:val="3"/>
    </w:lvlOverride>
  </w:num>
  <w:num w:numId="20">
    <w:abstractNumId w:val="6"/>
  </w:num>
  <w:num w:numId="21">
    <w:abstractNumId w:val="28"/>
  </w:num>
  <w:num w:numId="22">
    <w:abstractNumId w:val="25"/>
  </w:num>
  <w:num w:numId="23">
    <w:abstractNumId w:val="9"/>
  </w:num>
  <w:num w:numId="24">
    <w:abstractNumId w:val="31"/>
  </w:num>
  <w:num w:numId="25">
    <w:abstractNumId w:val="33"/>
  </w:num>
  <w:num w:numId="26">
    <w:abstractNumId w:val="21"/>
  </w:num>
  <w:num w:numId="27">
    <w:abstractNumId w:val="24"/>
  </w:num>
  <w:num w:numId="28">
    <w:abstractNumId w:val="24"/>
  </w:num>
  <w:num w:numId="29">
    <w:abstractNumId w:val="24"/>
  </w:num>
  <w:num w:numId="30">
    <w:abstractNumId w:val="24"/>
  </w:num>
  <w:num w:numId="31">
    <w:abstractNumId w:val="3"/>
  </w:num>
  <w:num w:numId="32">
    <w:abstractNumId w:val="4"/>
  </w:num>
  <w:num w:numId="33">
    <w:abstractNumId w:val="5"/>
  </w:num>
  <w:num w:numId="34">
    <w:abstractNumId w:val="0"/>
  </w:num>
  <w:num w:numId="35">
    <w:abstractNumId w:val="30"/>
  </w:num>
  <w:num w:numId="36">
    <w:abstractNumId w:val="10"/>
  </w:num>
  <w:num w:numId="37">
    <w:abstractNumId w:val="34"/>
  </w:num>
  <w:num w:numId="38">
    <w:abstractNumId w:val="29"/>
  </w:num>
  <w:num w:numId="39">
    <w:abstractNumId w:val="15"/>
  </w:num>
  <w:num w:numId="40">
    <w:abstractNumId w:val="1"/>
  </w:num>
  <w:num w:numId="41">
    <w:abstractNumId w:val="36"/>
  </w:num>
  <w:num w:numId="42">
    <w:abstractNumId w:val="38"/>
  </w:num>
  <w:num w:numId="43">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26"/>
  </w:num>
  <w:num w:numId="46">
    <w:abstractNumId w:val="39"/>
  </w:num>
  <w:num w:numId="47">
    <w:abstractNumId w:val="35"/>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418"/>
    <w:rsid w:val="00006759"/>
    <w:rsid w:val="00006D4A"/>
    <w:rsid w:val="000138D5"/>
    <w:rsid w:val="000219AC"/>
    <w:rsid w:val="0002447B"/>
    <w:rsid w:val="00027F15"/>
    <w:rsid w:val="00030D09"/>
    <w:rsid w:val="00031838"/>
    <w:rsid w:val="00031D24"/>
    <w:rsid w:val="00033573"/>
    <w:rsid w:val="000339A6"/>
    <w:rsid w:val="00034A4A"/>
    <w:rsid w:val="000362BE"/>
    <w:rsid w:val="00037721"/>
    <w:rsid w:val="00037873"/>
    <w:rsid w:val="00037AB5"/>
    <w:rsid w:val="00041109"/>
    <w:rsid w:val="00042C2E"/>
    <w:rsid w:val="00053633"/>
    <w:rsid w:val="00054381"/>
    <w:rsid w:val="00055A5A"/>
    <w:rsid w:val="0005642F"/>
    <w:rsid w:val="0006546A"/>
    <w:rsid w:val="000711E1"/>
    <w:rsid w:val="00073708"/>
    <w:rsid w:val="00075209"/>
    <w:rsid w:val="0008006C"/>
    <w:rsid w:val="00082CE9"/>
    <w:rsid w:val="0008660B"/>
    <w:rsid w:val="0009338A"/>
    <w:rsid w:val="000A3F46"/>
    <w:rsid w:val="000C04BA"/>
    <w:rsid w:val="000C37D5"/>
    <w:rsid w:val="000C389E"/>
    <w:rsid w:val="000C516B"/>
    <w:rsid w:val="000D508B"/>
    <w:rsid w:val="000E1742"/>
    <w:rsid w:val="000E3FA7"/>
    <w:rsid w:val="000E4581"/>
    <w:rsid w:val="000E45DC"/>
    <w:rsid w:val="000E609D"/>
    <w:rsid w:val="000E637D"/>
    <w:rsid w:val="000E7E6A"/>
    <w:rsid w:val="000F2F99"/>
    <w:rsid w:val="000F63AB"/>
    <w:rsid w:val="00103E2B"/>
    <w:rsid w:val="00115A48"/>
    <w:rsid w:val="00121861"/>
    <w:rsid w:val="0012214B"/>
    <w:rsid w:val="0012465A"/>
    <w:rsid w:val="00125D37"/>
    <w:rsid w:val="00131AA7"/>
    <w:rsid w:val="001323C4"/>
    <w:rsid w:val="0013272B"/>
    <w:rsid w:val="00136F6A"/>
    <w:rsid w:val="00137321"/>
    <w:rsid w:val="0013774B"/>
    <w:rsid w:val="00141795"/>
    <w:rsid w:val="00142CC5"/>
    <w:rsid w:val="00157668"/>
    <w:rsid w:val="001605C0"/>
    <w:rsid w:val="00166367"/>
    <w:rsid w:val="0017069D"/>
    <w:rsid w:val="001726F0"/>
    <w:rsid w:val="00182FC9"/>
    <w:rsid w:val="00183797"/>
    <w:rsid w:val="00185AFB"/>
    <w:rsid w:val="00186A2E"/>
    <w:rsid w:val="00190C83"/>
    <w:rsid w:val="00192E06"/>
    <w:rsid w:val="00193613"/>
    <w:rsid w:val="001A36A8"/>
    <w:rsid w:val="001A5072"/>
    <w:rsid w:val="001B055D"/>
    <w:rsid w:val="001C66CF"/>
    <w:rsid w:val="001C7B26"/>
    <w:rsid w:val="001D0067"/>
    <w:rsid w:val="001D11FA"/>
    <w:rsid w:val="001D1F84"/>
    <w:rsid w:val="001D471B"/>
    <w:rsid w:val="001D53D0"/>
    <w:rsid w:val="001D7F73"/>
    <w:rsid w:val="001E21CD"/>
    <w:rsid w:val="001E4FC7"/>
    <w:rsid w:val="001E5581"/>
    <w:rsid w:val="001E5D4C"/>
    <w:rsid w:val="001E6D9F"/>
    <w:rsid w:val="001F2405"/>
    <w:rsid w:val="001F4C7F"/>
    <w:rsid w:val="001F6379"/>
    <w:rsid w:val="001F6539"/>
    <w:rsid w:val="001F7251"/>
    <w:rsid w:val="00204415"/>
    <w:rsid w:val="00204F8C"/>
    <w:rsid w:val="00207A6E"/>
    <w:rsid w:val="0022278A"/>
    <w:rsid w:val="00224B92"/>
    <w:rsid w:val="00231D18"/>
    <w:rsid w:val="0023439B"/>
    <w:rsid w:val="002357E1"/>
    <w:rsid w:val="002500ED"/>
    <w:rsid w:val="00252897"/>
    <w:rsid w:val="002548AD"/>
    <w:rsid w:val="002573B5"/>
    <w:rsid w:val="00262C97"/>
    <w:rsid w:val="00266AAB"/>
    <w:rsid w:val="00267E52"/>
    <w:rsid w:val="0027202C"/>
    <w:rsid w:val="0027499A"/>
    <w:rsid w:val="00286D75"/>
    <w:rsid w:val="00290A7B"/>
    <w:rsid w:val="0029100E"/>
    <w:rsid w:val="002A3A90"/>
    <w:rsid w:val="002B0942"/>
    <w:rsid w:val="002C5285"/>
    <w:rsid w:val="002C5C98"/>
    <w:rsid w:val="002E37CC"/>
    <w:rsid w:val="002E3CB4"/>
    <w:rsid w:val="002F26E6"/>
    <w:rsid w:val="00304F19"/>
    <w:rsid w:val="00310FDD"/>
    <w:rsid w:val="003145B1"/>
    <w:rsid w:val="003210FF"/>
    <w:rsid w:val="00325DE3"/>
    <w:rsid w:val="00327461"/>
    <w:rsid w:val="00327954"/>
    <w:rsid w:val="00330EF0"/>
    <w:rsid w:val="003355E3"/>
    <w:rsid w:val="00336766"/>
    <w:rsid w:val="00340CDD"/>
    <w:rsid w:val="00341FBF"/>
    <w:rsid w:val="003441C7"/>
    <w:rsid w:val="00345093"/>
    <w:rsid w:val="00347D61"/>
    <w:rsid w:val="00347FC4"/>
    <w:rsid w:val="00356546"/>
    <w:rsid w:val="00364FD6"/>
    <w:rsid w:val="00365AE8"/>
    <w:rsid w:val="00370207"/>
    <w:rsid w:val="00374167"/>
    <w:rsid w:val="00384638"/>
    <w:rsid w:val="00386585"/>
    <w:rsid w:val="00393624"/>
    <w:rsid w:val="00396B31"/>
    <w:rsid w:val="0039707C"/>
    <w:rsid w:val="00397DF7"/>
    <w:rsid w:val="003A0D59"/>
    <w:rsid w:val="003A24A4"/>
    <w:rsid w:val="003A342F"/>
    <w:rsid w:val="003A55E6"/>
    <w:rsid w:val="003B10B9"/>
    <w:rsid w:val="003B1DFE"/>
    <w:rsid w:val="003C113F"/>
    <w:rsid w:val="003C171C"/>
    <w:rsid w:val="003C2BEF"/>
    <w:rsid w:val="003C5750"/>
    <w:rsid w:val="003C73C0"/>
    <w:rsid w:val="003D548D"/>
    <w:rsid w:val="003D6F3E"/>
    <w:rsid w:val="003E2DAE"/>
    <w:rsid w:val="003E2EEA"/>
    <w:rsid w:val="003F17DF"/>
    <w:rsid w:val="003F412D"/>
    <w:rsid w:val="003F6E44"/>
    <w:rsid w:val="00400A14"/>
    <w:rsid w:val="00401243"/>
    <w:rsid w:val="00402B3A"/>
    <w:rsid w:val="00402DD0"/>
    <w:rsid w:val="0040593B"/>
    <w:rsid w:val="00406BC6"/>
    <w:rsid w:val="00416F93"/>
    <w:rsid w:val="004170C9"/>
    <w:rsid w:val="00420553"/>
    <w:rsid w:val="00422388"/>
    <w:rsid w:val="0042798D"/>
    <w:rsid w:val="00440C2F"/>
    <w:rsid w:val="00440FFA"/>
    <w:rsid w:val="0044424E"/>
    <w:rsid w:val="00447BD3"/>
    <w:rsid w:val="004574C5"/>
    <w:rsid w:val="00467CA9"/>
    <w:rsid w:val="00477DAD"/>
    <w:rsid w:val="00482450"/>
    <w:rsid w:val="004911B7"/>
    <w:rsid w:val="00491363"/>
    <w:rsid w:val="004A4B9F"/>
    <w:rsid w:val="004A4FD8"/>
    <w:rsid w:val="004A6ADD"/>
    <w:rsid w:val="004B1EC8"/>
    <w:rsid w:val="004B391B"/>
    <w:rsid w:val="004B597A"/>
    <w:rsid w:val="004B5FBF"/>
    <w:rsid w:val="004C42B5"/>
    <w:rsid w:val="004C55BF"/>
    <w:rsid w:val="004C6525"/>
    <w:rsid w:val="004E2B79"/>
    <w:rsid w:val="004E74C9"/>
    <w:rsid w:val="004E7C63"/>
    <w:rsid w:val="004F1204"/>
    <w:rsid w:val="004F3AB4"/>
    <w:rsid w:val="004F66A8"/>
    <w:rsid w:val="00500530"/>
    <w:rsid w:val="00501522"/>
    <w:rsid w:val="005032C9"/>
    <w:rsid w:val="005128EC"/>
    <w:rsid w:val="00513D88"/>
    <w:rsid w:val="005160B4"/>
    <w:rsid w:val="00516C26"/>
    <w:rsid w:val="005209FA"/>
    <w:rsid w:val="0052110B"/>
    <w:rsid w:val="00522A38"/>
    <w:rsid w:val="00523BBC"/>
    <w:rsid w:val="00527461"/>
    <w:rsid w:val="005320DC"/>
    <w:rsid w:val="005335F8"/>
    <w:rsid w:val="00535B49"/>
    <w:rsid w:val="00543FEE"/>
    <w:rsid w:val="005440A6"/>
    <w:rsid w:val="0054647E"/>
    <w:rsid w:val="00547DF0"/>
    <w:rsid w:val="005528B9"/>
    <w:rsid w:val="00564B9E"/>
    <w:rsid w:val="00572ECE"/>
    <w:rsid w:val="005861B7"/>
    <w:rsid w:val="00592D5C"/>
    <w:rsid w:val="00593B3D"/>
    <w:rsid w:val="0059436D"/>
    <w:rsid w:val="005955D2"/>
    <w:rsid w:val="005A215C"/>
    <w:rsid w:val="005A4284"/>
    <w:rsid w:val="005B2998"/>
    <w:rsid w:val="005B49F3"/>
    <w:rsid w:val="005C1269"/>
    <w:rsid w:val="005C44CA"/>
    <w:rsid w:val="005C6DAF"/>
    <w:rsid w:val="005C7F2C"/>
    <w:rsid w:val="005D0468"/>
    <w:rsid w:val="005D139C"/>
    <w:rsid w:val="005D27CA"/>
    <w:rsid w:val="005D2DEB"/>
    <w:rsid w:val="005D2E80"/>
    <w:rsid w:val="005E349B"/>
    <w:rsid w:val="005E4CD5"/>
    <w:rsid w:val="005E7E05"/>
    <w:rsid w:val="005F4C74"/>
    <w:rsid w:val="005F741D"/>
    <w:rsid w:val="005F7FED"/>
    <w:rsid w:val="006010E7"/>
    <w:rsid w:val="00603B63"/>
    <w:rsid w:val="00613580"/>
    <w:rsid w:val="006135C5"/>
    <w:rsid w:val="006140AD"/>
    <w:rsid w:val="00614B39"/>
    <w:rsid w:val="006157D2"/>
    <w:rsid w:val="00615849"/>
    <w:rsid w:val="006260D5"/>
    <w:rsid w:val="0062659A"/>
    <w:rsid w:val="00630469"/>
    <w:rsid w:val="00631364"/>
    <w:rsid w:val="00632F6C"/>
    <w:rsid w:val="00635409"/>
    <w:rsid w:val="00635B83"/>
    <w:rsid w:val="006366FA"/>
    <w:rsid w:val="00642825"/>
    <w:rsid w:val="006507F2"/>
    <w:rsid w:val="00654FED"/>
    <w:rsid w:val="00656D96"/>
    <w:rsid w:val="006571B7"/>
    <w:rsid w:val="00661F97"/>
    <w:rsid w:val="00665C89"/>
    <w:rsid w:val="006709AD"/>
    <w:rsid w:val="0068520C"/>
    <w:rsid w:val="00690847"/>
    <w:rsid w:val="00694FED"/>
    <w:rsid w:val="006A58A1"/>
    <w:rsid w:val="006A783B"/>
    <w:rsid w:val="006A7AFA"/>
    <w:rsid w:val="006A7BCD"/>
    <w:rsid w:val="006B074E"/>
    <w:rsid w:val="006B08A7"/>
    <w:rsid w:val="006B2BD5"/>
    <w:rsid w:val="006B3B4E"/>
    <w:rsid w:val="006C4390"/>
    <w:rsid w:val="006C4951"/>
    <w:rsid w:val="006C7282"/>
    <w:rsid w:val="006C7D29"/>
    <w:rsid w:val="006D0E3D"/>
    <w:rsid w:val="006D6B8F"/>
    <w:rsid w:val="006D6D24"/>
    <w:rsid w:val="006E20B9"/>
    <w:rsid w:val="006E3CA9"/>
    <w:rsid w:val="006E4D81"/>
    <w:rsid w:val="006E6295"/>
    <w:rsid w:val="006F09F5"/>
    <w:rsid w:val="006F284C"/>
    <w:rsid w:val="006F4F34"/>
    <w:rsid w:val="006F5CD7"/>
    <w:rsid w:val="006F7227"/>
    <w:rsid w:val="006F72F0"/>
    <w:rsid w:val="006F7382"/>
    <w:rsid w:val="00702366"/>
    <w:rsid w:val="0070285A"/>
    <w:rsid w:val="00705359"/>
    <w:rsid w:val="007065BE"/>
    <w:rsid w:val="00710EB6"/>
    <w:rsid w:val="00713238"/>
    <w:rsid w:val="0071432E"/>
    <w:rsid w:val="007163BC"/>
    <w:rsid w:val="00716D77"/>
    <w:rsid w:val="00722F36"/>
    <w:rsid w:val="0072324E"/>
    <w:rsid w:val="007259AC"/>
    <w:rsid w:val="00730AE3"/>
    <w:rsid w:val="00732993"/>
    <w:rsid w:val="00736BC2"/>
    <w:rsid w:val="00742EC8"/>
    <w:rsid w:val="00744377"/>
    <w:rsid w:val="00750349"/>
    <w:rsid w:val="00755F4F"/>
    <w:rsid w:val="00757BD0"/>
    <w:rsid w:val="00760751"/>
    <w:rsid w:val="0076148E"/>
    <w:rsid w:val="007661E1"/>
    <w:rsid w:val="00770718"/>
    <w:rsid w:val="0077582D"/>
    <w:rsid w:val="0077603D"/>
    <w:rsid w:val="0078170D"/>
    <w:rsid w:val="00781826"/>
    <w:rsid w:val="0078366A"/>
    <w:rsid w:val="00785E80"/>
    <w:rsid w:val="00786D56"/>
    <w:rsid w:val="00787C57"/>
    <w:rsid w:val="0079325E"/>
    <w:rsid w:val="00797CE1"/>
    <w:rsid w:val="007A2D83"/>
    <w:rsid w:val="007A5F09"/>
    <w:rsid w:val="007B1587"/>
    <w:rsid w:val="007B1786"/>
    <w:rsid w:val="007B66AF"/>
    <w:rsid w:val="007B6C7F"/>
    <w:rsid w:val="007C43B0"/>
    <w:rsid w:val="007C5285"/>
    <w:rsid w:val="007C633B"/>
    <w:rsid w:val="007D004F"/>
    <w:rsid w:val="007D3182"/>
    <w:rsid w:val="007D4BE6"/>
    <w:rsid w:val="007F3637"/>
    <w:rsid w:val="0080009A"/>
    <w:rsid w:val="0080670B"/>
    <w:rsid w:val="0082165E"/>
    <w:rsid w:val="00823DA1"/>
    <w:rsid w:val="00825524"/>
    <w:rsid w:val="0083211E"/>
    <w:rsid w:val="008369AD"/>
    <w:rsid w:val="0084154A"/>
    <w:rsid w:val="00843ACE"/>
    <w:rsid w:val="00846455"/>
    <w:rsid w:val="00850CEA"/>
    <w:rsid w:val="00850F26"/>
    <w:rsid w:val="0085225D"/>
    <w:rsid w:val="008542DE"/>
    <w:rsid w:val="00861354"/>
    <w:rsid w:val="008619C6"/>
    <w:rsid w:val="00870D40"/>
    <w:rsid w:val="00870FF4"/>
    <w:rsid w:val="0087342F"/>
    <w:rsid w:val="00875678"/>
    <w:rsid w:val="00875847"/>
    <w:rsid w:val="00891D28"/>
    <w:rsid w:val="008A0F63"/>
    <w:rsid w:val="008B3465"/>
    <w:rsid w:val="008B7E20"/>
    <w:rsid w:val="008C013C"/>
    <w:rsid w:val="008C1E35"/>
    <w:rsid w:val="008C4F9D"/>
    <w:rsid w:val="008C7EA4"/>
    <w:rsid w:val="008D49CC"/>
    <w:rsid w:val="008D50BA"/>
    <w:rsid w:val="008D5AA2"/>
    <w:rsid w:val="008E0EA6"/>
    <w:rsid w:val="008E2799"/>
    <w:rsid w:val="008E4DF6"/>
    <w:rsid w:val="008E5F84"/>
    <w:rsid w:val="008E7500"/>
    <w:rsid w:val="008F5534"/>
    <w:rsid w:val="008F77E7"/>
    <w:rsid w:val="009001EA"/>
    <w:rsid w:val="0090096F"/>
    <w:rsid w:val="00905017"/>
    <w:rsid w:val="009067F8"/>
    <w:rsid w:val="00914212"/>
    <w:rsid w:val="00921787"/>
    <w:rsid w:val="00922EAD"/>
    <w:rsid w:val="0092794B"/>
    <w:rsid w:val="00931C03"/>
    <w:rsid w:val="009322A2"/>
    <w:rsid w:val="00933A84"/>
    <w:rsid w:val="009507AF"/>
    <w:rsid w:val="00952CDD"/>
    <w:rsid w:val="00953856"/>
    <w:rsid w:val="009554D5"/>
    <w:rsid w:val="00956C47"/>
    <w:rsid w:val="00970544"/>
    <w:rsid w:val="00970D86"/>
    <w:rsid w:val="00970F37"/>
    <w:rsid w:val="009773B1"/>
    <w:rsid w:val="00980A0C"/>
    <w:rsid w:val="00987774"/>
    <w:rsid w:val="009914BE"/>
    <w:rsid w:val="00992803"/>
    <w:rsid w:val="009933BB"/>
    <w:rsid w:val="00997554"/>
    <w:rsid w:val="00997E58"/>
    <w:rsid w:val="009A39BC"/>
    <w:rsid w:val="009B2BA8"/>
    <w:rsid w:val="009B31C9"/>
    <w:rsid w:val="009B42BD"/>
    <w:rsid w:val="009B5E1D"/>
    <w:rsid w:val="009C733E"/>
    <w:rsid w:val="009D2F92"/>
    <w:rsid w:val="009E2B79"/>
    <w:rsid w:val="009E7FEE"/>
    <w:rsid w:val="009F0779"/>
    <w:rsid w:val="009F127B"/>
    <w:rsid w:val="009F13E7"/>
    <w:rsid w:val="009F4F10"/>
    <w:rsid w:val="00A05E67"/>
    <w:rsid w:val="00A10051"/>
    <w:rsid w:val="00A10286"/>
    <w:rsid w:val="00A12C82"/>
    <w:rsid w:val="00A135D9"/>
    <w:rsid w:val="00A20319"/>
    <w:rsid w:val="00A20F36"/>
    <w:rsid w:val="00A2777F"/>
    <w:rsid w:val="00A309F2"/>
    <w:rsid w:val="00A30DAD"/>
    <w:rsid w:val="00A315AC"/>
    <w:rsid w:val="00A316A0"/>
    <w:rsid w:val="00A34A17"/>
    <w:rsid w:val="00A354D3"/>
    <w:rsid w:val="00A35FB9"/>
    <w:rsid w:val="00A3646B"/>
    <w:rsid w:val="00A409E9"/>
    <w:rsid w:val="00A42CAB"/>
    <w:rsid w:val="00A45671"/>
    <w:rsid w:val="00A469CE"/>
    <w:rsid w:val="00A51339"/>
    <w:rsid w:val="00A5349D"/>
    <w:rsid w:val="00A54878"/>
    <w:rsid w:val="00A55727"/>
    <w:rsid w:val="00A6004F"/>
    <w:rsid w:val="00A6030B"/>
    <w:rsid w:val="00A60797"/>
    <w:rsid w:val="00A624A1"/>
    <w:rsid w:val="00A642BC"/>
    <w:rsid w:val="00A7424C"/>
    <w:rsid w:val="00A76CB9"/>
    <w:rsid w:val="00A770F7"/>
    <w:rsid w:val="00A779F3"/>
    <w:rsid w:val="00A821D9"/>
    <w:rsid w:val="00A86344"/>
    <w:rsid w:val="00A90998"/>
    <w:rsid w:val="00A92E44"/>
    <w:rsid w:val="00A9784D"/>
    <w:rsid w:val="00AA014E"/>
    <w:rsid w:val="00AA234A"/>
    <w:rsid w:val="00AA374A"/>
    <w:rsid w:val="00AA76E2"/>
    <w:rsid w:val="00AA7F0B"/>
    <w:rsid w:val="00AB067F"/>
    <w:rsid w:val="00AB2567"/>
    <w:rsid w:val="00AB2D95"/>
    <w:rsid w:val="00AB5560"/>
    <w:rsid w:val="00AC1E69"/>
    <w:rsid w:val="00AC6B89"/>
    <w:rsid w:val="00AD06CB"/>
    <w:rsid w:val="00AD3964"/>
    <w:rsid w:val="00AE658E"/>
    <w:rsid w:val="00AE7B44"/>
    <w:rsid w:val="00AE7DFC"/>
    <w:rsid w:val="00AF02A0"/>
    <w:rsid w:val="00AF3717"/>
    <w:rsid w:val="00B02671"/>
    <w:rsid w:val="00B03115"/>
    <w:rsid w:val="00B03F91"/>
    <w:rsid w:val="00B05379"/>
    <w:rsid w:val="00B06B50"/>
    <w:rsid w:val="00B14567"/>
    <w:rsid w:val="00B1551A"/>
    <w:rsid w:val="00B21126"/>
    <w:rsid w:val="00B2285B"/>
    <w:rsid w:val="00B22BBE"/>
    <w:rsid w:val="00B27040"/>
    <w:rsid w:val="00B271A0"/>
    <w:rsid w:val="00B3171D"/>
    <w:rsid w:val="00B3299A"/>
    <w:rsid w:val="00B446D9"/>
    <w:rsid w:val="00B44FC0"/>
    <w:rsid w:val="00B50180"/>
    <w:rsid w:val="00B51399"/>
    <w:rsid w:val="00B541BC"/>
    <w:rsid w:val="00B54814"/>
    <w:rsid w:val="00B56B11"/>
    <w:rsid w:val="00B5758C"/>
    <w:rsid w:val="00B61D8E"/>
    <w:rsid w:val="00B7642A"/>
    <w:rsid w:val="00B82689"/>
    <w:rsid w:val="00B85F9B"/>
    <w:rsid w:val="00B87BD9"/>
    <w:rsid w:val="00B969C7"/>
    <w:rsid w:val="00BA1498"/>
    <w:rsid w:val="00BA19B5"/>
    <w:rsid w:val="00BA2A11"/>
    <w:rsid w:val="00BA3233"/>
    <w:rsid w:val="00BA4C84"/>
    <w:rsid w:val="00BA5596"/>
    <w:rsid w:val="00BB7CBB"/>
    <w:rsid w:val="00BC0E1F"/>
    <w:rsid w:val="00BC249A"/>
    <w:rsid w:val="00BC3709"/>
    <w:rsid w:val="00BC6F55"/>
    <w:rsid w:val="00BD2D40"/>
    <w:rsid w:val="00BD6DF9"/>
    <w:rsid w:val="00BE37A4"/>
    <w:rsid w:val="00BE45DE"/>
    <w:rsid w:val="00BE5DA5"/>
    <w:rsid w:val="00BE7EF8"/>
    <w:rsid w:val="00BF4984"/>
    <w:rsid w:val="00C049D6"/>
    <w:rsid w:val="00C04DD0"/>
    <w:rsid w:val="00C05456"/>
    <w:rsid w:val="00C076A9"/>
    <w:rsid w:val="00C15BBB"/>
    <w:rsid w:val="00C15BF1"/>
    <w:rsid w:val="00C1668E"/>
    <w:rsid w:val="00C1759E"/>
    <w:rsid w:val="00C21B8D"/>
    <w:rsid w:val="00C27CA4"/>
    <w:rsid w:val="00C3131F"/>
    <w:rsid w:val="00C31FC0"/>
    <w:rsid w:val="00C37FF1"/>
    <w:rsid w:val="00C45AA0"/>
    <w:rsid w:val="00C507CD"/>
    <w:rsid w:val="00C534A8"/>
    <w:rsid w:val="00C54753"/>
    <w:rsid w:val="00C62F9A"/>
    <w:rsid w:val="00C65921"/>
    <w:rsid w:val="00C66DC5"/>
    <w:rsid w:val="00C71E75"/>
    <w:rsid w:val="00C73DA3"/>
    <w:rsid w:val="00C77956"/>
    <w:rsid w:val="00C81AB2"/>
    <w:rsid w:val="00C83E22"/>
    <w:rsid w:val="00C85EA4"/>
    <w:rsid w:val="00C87DF3"/>
    <w:rsid w:val="00C912FE"/>
    <w:rsid w:val="00C9166C"/>
    <w:rsid w:val="00C9201C"/>
    <w:rsid w:val="00CA1572"/>
    <w:rsid w:val="00CA176F"/>
    <w:rsid w:val="00CA1B8C"/>
    <w:rsid w:val="00CA2BC5"/>
    <w:rsid w:val="00CA3483"/>
    <w:rsid w:val="00CA4E42"/>
    <w:rsid w:val="00CA5F15"/>
    <w:rsid w:val="00CA6B87"/>
    <w:rsid w:val="00CA79CF"/>
    <w:rsid w:val="00CB3923"/>
    <w:rsid w:val="00CB79C5"/>
    <w:rsid w:val="00CC2031"/>
    <w:rsid w:val="00CC2A5E"/>
    <w:rsid w:val="00CC3420"/>
    <w:rsid w:val="00CD5A10"/>
    <w:rsid w:val="00CE2D83"/>
    <w:rsid w:val="00CE439F"/>
    <w:rsid w:val="00CE4AB6"/>
    <w:rsid w:val="00CE51C3"/>
    <w:rsid w:val="00CF4F69"/>
    <w:rsid w:val="00D014FD"/>
    <w:rsid w:val="00D020D6"/>
    <w:rsid w:val="00D03D6E"/>
    <w:rsid w:val="00D07DF6"/>
    <w:rsid w:val="00D10933"/>
    <w:rsid w:val="00D11F69"/>
    <w:rsid w:val="00D12F04"/>
    <w:rsid w:val="00D145AC"/>
    <w:rsid w:val="00D15589"/>
    <w:rsid w:val="00D2029B"/>
    <w:rsid w:val="00D20D9B"/>
    <w:rsid w:val="00D22AE8"/>
    <w:rsid w:val="00D33278"/>
    <w:rsid w:val="00D36F9C"/>
    <w:rsid w:val="00D432AD"/>
    <w:rsid w:val="00D51069"/>
    <w:rsid w:val="00D547B4"/>
    <w:rsid w:val="00D643A5"/>
    <w:rsid w:val="00D65E04"/>
    <w:rsid w:val="00D74C43"/>
    <w:rsid w:val="00D80227"/>
    <w:rsid w:val="00D811D6"/>
    <w:rsid w:val="00D8160E"/>
    <w:rsid w:val="00D81B28"/>
    <w:rsid w:val="00D9537D"/>
    <w:rsid w:val="00D95406"/>
    <w:rsid w:val="00D97EEC"/>
    <w:rsid w:val="00DA23F4"/>
    <w:rsid w:val="00DA27B1"/>
    <w:rsid w:val="00DA333F"/>
    <w:rsid w:val="00DB4B7B"/>
    <w:rsid w:val="00DB4E3C"/>
    <w:rsid w:val="00DC7D92"/>
    <w:rsid w:val="00DD52CC"/>
    <w:rsid w:val="00DE308B"/>
    <w:rsid w:val="00DE59C4"/>
    <w:rsid w:val="00DF5403"/>
    <w:rsid w:val="00DF7F08"/>
    <w:rsid w:val="00E03F42"/>
    <w:rsid w:val="00E05A5F"/>
    <w:rsid w:val="00E13677"/>
    <w:rsid w:val="00E14A7F"/>
    <w:rsid w:val="00E153CF"/>
    <w:rsid w:val="00E24942"/>
    <w:rsid w:val="00E24D24"/>
    <w:rsid w:val="00E2582C"/>
    <w:rsid w:val="00E25B48"/>
    <w:rsid w:val="00E27817"/>
    <w:rsid w:val="00E32CE3"/>
    <w:rsid w:val="00E37A7A"/>
    <w:rsid w:val="00E436F2"/>
    <w:rsid w:val="00E47630"/>
    <w:rsid w:val="00E55B3B"/>
    <w:rsid w:val="00E55E91"/>
    <w:rsid w:val="00E607E2"/>
    <w:rsid w:val="00E614EB"/>
    <w:rsid w:val="00E620CB"/>
    <w:rsid w:val="00E70AE7"/>
    <w:rsid w:val="00E75D28"/>
    <w:rsid w:val="00E852E5"/>
    <w:rsid w:val="00E87E9D"/>
    <w:rsid w:val="00E9217E"/>
    <w:rsid w:val="00E931B1"/>
    <w:rsid w:val="00EA56DB"/>
    <w:rsid w:val="00EA5DC6"/>
    <w:rsid w:val="00EA7525"/>
    <w:rsid w:val="00EB52EB"/>
    <w:rsid w:val="00EC0891"/>
    <w:rsid w:val="00EC30C2"/>
    <w:rsid w:val="00EC49C7"/>
    <w:rsid w:val="00ED3735"/>
    <w:rsid w:val="00EE061E"/>
    <w:rsid w:val="00EE25E7"/>
    <w:rsid w:val="00EE4931"/>
    <w:rsid w:val="00EE4FC9"/>
    <w:rsid w:val="00EE51DB"/>
    <w:rsid w:val="00EE5D76"/>
    <w:rsid w:val="00EF59B5"/>
    <w:rsid w:val="00EF6349"/>
    <w:rsid w:val="00F07FEB"/>
    <w:rsid w:val="00F10033"/>
    <w:rsid w:val="00F116A3"/>
    <w:rsid w:val="00F13DC0"/>
    <w:rsid w:val="00F13DEA"/>
    <w:rsid w:val="00F14485"/>
    <w:rsid w:val="00F16F02"/>
    <w:rsid w:val="00F245D6"/>
    <w:rsid w:val="00F25A1A"/>
    <w:rsid w:val="00F26A60"/>
    <w:rsid w:val="00F3054D"/>
    <w:rsid w:val="00F34EB0"/>
    <w:rsid w:val="00F37C3A"/>
    <w:rsid w:val="00F41AA8"/>
    <w:rsid w:val="00F465B6"/>
    <w:rsid w:val="00F64CB9"/>
    <w:rsid w:val="00F67181"/>
    <w:rsid w:val="00F72184"/>
    <w:rsid w:val="00F77628"/>
    <w:rsid w:val="00F811D3"/>
    <w:rsid w:val="00F81237"/>
    <w:rsid w:val="00F838DD"/>
    <w:rsid w:val="00F90BC8"/>
    <w:rsid w:val="00F95AFC"/>
    <w:rsid w:val="00FA00D0"/>
    <w:rsid w:val="00FA2967"/>
    <w:rsid w:val="00FA4E98"/>
    <w:rsid w:val="00FB0580"/>
    <w:rsid w:val="00FB3B70"/>
    <w:rsid w:val="00FB4543"/>
    <w:rsid w:val="00FC6159"/>
    <w:rsid w:val="00FD061C"/>
    <w:rsid w:val="00FD3A82"/>
    <w:rsid w:val="00FD785E"/>
    <w:rsid w:val="00FF0082"/>
    <w:rsid w:val="00FF2DF0"/>
    <w:rsid w:val="00FF3823"/>
    <w:rsid w:val="00FF5089"/>
    <w:rsid w:val="00FF50C2"/>
    <w:rsid w:val="00FF6F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3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rsid w:val="004F1204"/>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4F1204"/>
    <w:pPr>
      <w:keepNext/>
      <w:tabs>
        <w:tab w:val="left" w:pos="567"/>
      </w:tabs>
      <w:spacing w:before="120" w:after="120"/>
      <w:jc w:val="center"/>
      <w:outlineLvl w:val="2"/>
    </w:pPr>
    <w:rPr>
      <w:i/>
      <w:iCs/>
    </w:rPr>
  </w:style>
  <w:style w:type="paragraph" w:styleId="Heading4">
    <w:name w:val="heading 4"/>
    <w:basedOn w:val="Normal"/>
    <w:qFormat/>
    <w:rsid w:val="004F120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4F1204"/>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F1204"/>
    <w:pPr>
      <w:keepNext/>
      <w:spacing w:after="240" w:line="240" w:lineRule="exact"/>
      <w:ind w:left="720"/>
      <w:outlineLvl w:val="5"/>
    </w:pPr>
    <w:rPr>
      <w:u w:val="single"/>
    </w:rPr>
  </w:style>
  <w:style w:type="paragraph" w:styleId="Heading7">
    <w:name w:val="heading 7"/>
    <w:basedOn w:val="Normal"/>
    <w:next w:val="Normal"/>
    <w:qFormat/>
    <w:rsid w:val="004F1204"/>
    <w:pPr>
      <w:keepNext/>
      <w:jc w:val="right"/>
      <w:outlineLvl w:val="6"/>
    </w:pPr>
    <w:rPr>
      <w:rFonts w:ascii="Univers" w:hAnsi="Univers"/>
      <w:b/>
      <w:sz w:val="28"/>
    </w:rPr>
  </w:style>
  <w:style w:type="paragraph" w:styleId="Heading8">
    <w:name w:val="heading 8"/>
    <w:basedOn w:val="Normal"/>
    <w:next w:val="Normal"/>
    <w:qFormat/>
    <w:rsid w:val="004F1204"/>
    <w:pPr>
      <w:keepNext/>
      <w:jc w:val="right"/>
      <w:outlineLvl w:val="7"/>
    </w:pPr>
    <w:rPr>
      <w:rFonts w:ascii="Univers" w:hAnsi="Univers"/>
      <w:b/>
      <w:sz w:val="32"/>
    </w:rPr>
  </w:style>
  <w:style w:type="paragraph" w:styleId="Heading9">
    <w:name w:val="heading 9"/>
    <w:basedOn w:val="Normal"/>
    <w:next w:val="Normal"/>
    <w:qFormat/>
    <w:rsid w:val="004F120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1204"/>
    <w:pPr>
      <w:tabs>
        <w:tab w:val="center" w:pos="4320"/>
        <w:tab w:val="right" w:pos="8640"/>
      </w:tabs>
    </w:pPr>
  </w:style>
  <w:style w:type="paragraph" w:styleId="Footer">
    <w:name w:val="footer"/>
    <w:basedOn w:val="Normal"/>
    <w:rsid w:val="004F1204"/>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4F1204"/>
    <w:pPr>
      <w:keepLines/>
      <w:spacing w:after="60"/>
      <w:ind w:firstLine="720"/>
    </w:pPr>
    <w:rPr>
      <w:sz w:val="18"/>
    </w:rPr>
  </w:style>
  <w:style w:type="paragraph" w:styleId="BodyText">
    <w:name w:val="Body Text"/>
    <w:basedOn w:val="Normal"/>
    <w:rsid w:val="004F1204"/>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4F1204"/>
    <w:rPr>
      <w:sz w:val="16"/>
    </w:rPr>
  </w:style>
  <w:style w:type="paragraph" w:styleId="CommentText">
    <w:name w:val="annotation text"/>
    <w:basedOn w:val="Normal"/>
    <w:link w:val="CommentTextChar"/>
    <w:semiHidden/>
    <w:rsid w:val="004F1204"/>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F1204"/>
    <w:rPr>
      <w:sz w:val="18"/>
      <w:u w:val="single"/>
      <w:vertAlign w:val="baseline"/>
    </w:rPr>
  </w:style>
  <w:style w:type="paragraph" w:styleId="BodyTextIndent">
    <w:name w:val="Body Text Indent"/>
    <w:basedOn w:val="Normal"/>
    <w:rsid w:val="004F1204"/>
    <w:pPr>
      <w:spacing w:before="120" w:after="120"/>
      <w:ind w:left="1440" w:hanging="720"/>
      <w:jc w:val="left"/>
    </w:pPr>
  </w:style>
  <w:style w:type="character" w:styleId="PageNumber">
    <w:name w:val="page number"/>
    <w:rsid w:val="004F1204"/>
    <w:rPr>
      <w:rFonts w:ascii="Times New Roman" w:hAnsi="Times New Roman"/>
      <w:sz w:val="22"/>
    </w:rPr>
  </w:style>
  <w:style w:type="paragraph" w:customStyle="1" w:styleId="HEADING">
    <w:name w:val="HEADING"/>
    <w:basedOn w:val="Normal"/>
    <w:rsid w:val="004F1204"/>
    <w:pPr>
      <w:keepNext/>
      <w:spacing w:before="240" w:after="120"/>
      <w:jc w:val="center"/>
    </w:pPr>
    <w:rPr>
      <w:b/>
      <w:bCs/>
      <w:caps/>
    </w:rPr>
  </w:style>
  <w:style w:type="paragraph" w:customStyle="1" w:styleId="para4">
    <w:name w:val="para4"/>
    <w:basedOn w:val="Normal"/>
    <w:rsid w:val="004F1204"/>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4F1204"/>
    <w:pPr>
      <w:ind w:left="170" w:right="3119" w:hanging="170"/>
      <w:jc w:val="left"/>
    </w:pPr>
  </w:style>
  <w:style w:type="paragraph" w:customStyle="1" w:styleId="Para3">
    <w:name w:val="Para3"/>
    <w:basedOn w:val="Normal"/>
    <w:rsid w:val="004F1204"/>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4F1204"/>
    <w:pPr>
      <w:spacing w:before="120"/>
    </w:pPr>
    <w:rPr>
      <w:rFonts w:cs="Arial"/>
      <w:b/>
      <w:bCs/>
      <w:sz w:val="24"/>
    </w:rPr>
  </w:style>
  <w:style w:type="paragraph" w:styleId="TOC9">
    <w:name w:val="toc 9"/>
    <w:basedOn w:val="Normal"/>
    <w:next w:val="Normal"/>
    <w:autoRedefine/>
    <w:semiHidden/>
    <w:rsid w:val="004F1204"/>
    <w:pPr>
      <w:spacing w:before="120" w:after="120"/>
      <w:ind w:left="1760"/>
      <w:jc w:val="left"/>
    </w:pPr>
  </w:style>
  <w:style w:type="paragraph" w:styleId="TOC1">
    <w:name w:val="toc 1"/>
    <w:basedOn w:val="Normal"/>
    <w:next w:val="Normal"/>
    <w:autoRedefine/>
    <w:semiHidden/>
    <w:rsid w:val="004F1204"/>
    <w:pPr>
      <w:ind w:left="720" w:hanging="720"/>
    </w:pPr>
    <w:rPr>
      <w:caps/>
    </w:rPr>
  </w:style>
  <w:style w:type="paragraph" w:styleId="TOC2">
    <w:name w:val="toc 2"/>
    <w:basedOn w:val="Normal"/>
    <w:next w:val="Normal"/>
    <w:autoRedefine/>
    <w:semiHidden/>
    <w:rsid w:val="004F1204"/>
    <w:pPr>
      <w:tabs>
        <w:tab w:val="right" w:leader="dot" w:pos="9356"/>
      </w:tabs>
      <w:ind w:left="1440" w:hanging="720"/>
    </w:pPr>
    <w:rPr>
      <w:noProof/>
      <w:szCs w:val="22"/>
    </w:rPr>
  </w:style>
  <w:style w:type="paragraph" w:styleId="TOC3">
    <w:name w:val="toc 3"/>
    <w:basedOn w:val="Normal"/>
    <w:next w:val="Normal"/>
    <w:autoRedefine/>
    <w:semiHidden/>
    <w:rsid w:val="004F1204"/>
    <w:pPr>
      <w:ind w:left="2160" w:hanging="720"/>
    </w:pPr>
  </w:style>
  <w:style w:type="paragraph" w:styleId="TOC4">
    <w:name w:val="toc 4"/>
    <w:basedOn w:val="Normal"/>
    <w:next w:val="Normal"/>
    <w:autoRedefine/>
    <w:semiHidden/>
    <w:rsid w:val="004F1204"/>
    <w:pPr>
      <w:spacing w:before="120" w:after="120"/>
      <w:ind w:left="660"/>
      <w:jc w:val="left"/>
    </w:pPr>
  </w:style>
  <w:style w:type="paragraph" w:styleId="TOC5">
    <w:name w:val="toc 5"/>
    <w:basedOn w:val="Normal"/>
    <w:next w:val="Normal"/>
    <w:autoRedefine/>
    <w:semiHidden/>
    <w:rsid w:val="004F1204"/>
    <w:pPr>
      <w:spacing w:before="120" w:after="120"/>
      <w:ind w:left="880"/>
      <w:jc w:val="left"/>
    </w:pPr>
  </w:style>
  <w:style w:type="paragraph" w:styleId="TOC6">
    <w:name w:val="toc 6"/>
    <w:basedOn w:val="Normal"/>
    <w:next w:val="Normal"/>
    <w:autoRedefine/>
    <w:semiHidden/>
    <w:rsid w:val="004F1204"/>
    <w:pPr>
      <w:spacing w:before="120" w:after="120"/>
      <w:ind w:left="1100"/>
      <w:jc w:val="left"/>
    </w:pPr>
  </w:style>
  <w:style w:type="paragraph" w:styleId="TOC7">
    <w:name w:val="toc 7"/>
    <w:basedOn w:val="Normal"/>
    <w:next w:val="Normal"/>
    <w:autoRedefine/>
    <w:semiHidden/>
    <w:rsid w:val="004F1204"/>
    <w:pPr>
      <w:spacing w:before="120" w:after="120"/>
      <w:ind w:left="1320"/>
      <w:jc w:val="left"/>
    </w:pPr>
  </w:style>
  <w:style w:type="paragraph" w:styleId="TOC8">
    <w:name w:val="toc 8"/>
    <w:basedOn w:val="Normal"/>
    <w:next w:val="Normal"/>
    <w:autoRedefine/>
    <w:semiHidden/>
    <w:rsid w:val="004F1204"/>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4F1204"/>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4F1204"/>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4F1204"/>
    <w:rPr>
      <w:vertAlign w:val="superscript"/>
    </w:rPr>
  </w:style>
  <w:style w:type="paragraph" w:styleId="EndnoteText">
    <w:name w:val="endnote text"/>
    <w:basedOn w:val="Normal"/>
    <w:semiHidden/>
    <w:rsid w:val="004F1204"/>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4F1204"/>
    <w:pPr>
      <w:ind w:left="1843" w:hanging="1134"/>
      <w:jc w:val="left"/>
    </w:pPr>
  </w:style>
  <w:style w:type="paragraph" w:customStyle="1" w:styleId="Heading1multiline">
    <w:name w:val="Heading 1 (multiline)"/>
    <w:basedOn w:val="Heading1"/>
    <w:rsid w:val="004F1204"/>
    <w:pPr>
      <w:ind w:left="1843" w:right="996" w:hanging="567"/>
      <w:jc w:val="left"/>
    </w:pPr>
  </w:style>
  <w:style w:type="paragraph" w:customStyle="1" w:styleId="Heading2multiline">
    <w:name w:val="Heading 2 (multiline)"/>
    <w:basedOn w:val="Heading1"/>
    <w:next w:val="Para1"/>
    <w:rsid w:val="004F1204"/>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4F1204"/>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E59C4"/>
    <w:pPr>
      <w:spacing w:after="160" w:line="240" w:lineRule="exact"/>
    </w:pPr>
    <w:rPr>
      <w:sz w:val="18"/>
      <w:szCs w:val="20"/>
      <w:u w:val="single"/>
      <w:lang w:val="en-CA"/>
    </w:rPr>
  </w:style>
  <w:style w:type="character" w:customStyle="1" w:styleId="ng-binding">
    <w:name w:val="ng-binding"/>
    <w:basedOn w:val="DefaultParagraphFont"/>
    <w:rsid w:val="000E3F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39"/>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rsid w:val="004F1204"/>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4F1204"/>
    <w:pPr>
      <w:keepNext/>
      <w:tabs>
        <w:tab w:val="left" w:pos="567"/>
      </w:tabs>
      <w:spacing w:before="120" w:after="120"/>
      <w:jc w:val="center"/>
      <w:outlineLvl w:val="2"/>
    </w:pPr>
    <w:rPr>
      <w:i/>
      <w:iCs/>
    </w:rPr>
  </w:style>
  <w:style w:type="paragraph" w:styleId="Heading4">
    <w:name w:val="heading 4"/>
    <w:basedOn w:val="Normal"/>
    <w:qFormat/>
    <w:rsid w:val="004F120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4F1204"/>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F1204"/>
    <w:pPr>
      <w:keepNext/>
      <w:spacing w:after="240" w:line="240" w:lineRule="exact"/>
      <w:ind w:left="720"/>
      <w:outlineLvl w:val="5"/>
    </w:pPr>
    <w:rPr>
      <w:u w:val="single"/>
    </w:rPr>
  </w:style>
  <w:style w:type="paragraph" w:styleId="Heading7">
    <w:name w:val="heading 7"/>
    <w:basedOn w:val="Normal"/>
    <w:next w:val="Normal"/>
    <w:qFormat/>
    <w:rsid w:val="004F1204"/>
    <w:pPr>
      <w:keepNext/>
      <w:jc w:val="right"/>
      <w:outlineLvl w:val="6"/>
    </w:pPr>
    <w:rPr>
      <w:rFonts w:ascii="Univers" w:hAnsi="Univers"/>
      <w:b/>
      <w:sz w:val="28"/>
    </w:rPr>
  </w:style>
  <w:style w:type="paragraph" w:styleId="Heading8">
    <w:name w:val="heading 8"/>
    <w:basedOn w:val="Normal"/>
    <w:next w:val="Normal"/>
    <w:qFormat/>
    <w:rsid w:val="004F1204"/>
    <w:pPr>
      <w:keepNext/>
      <w:jc w:val="right"/>
      <w:outlineLvl w:val="7"/>
    </w:pPr>
    <w:rPr>
      <w:rFonts w:ascii="Univers" w:hAnsi="Univers"/>
      <w:b/>
      <w:sz w:val="32"/>
    </w:rPr>
  </w:style>
  <w:style w:type="paragraph" w:styleId="Heading9">
    <w:name w:val="heading 9"/>
    <w:basedOn w:val="Normal"/>
    <w:next w:val="Normal"/>
    <w:qFormat/>
    <w:rsid w:val="004F120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1204"/>
    <w:pPr>
      <w:tabs>
        <w:tab w:val="center" w:pos="4320"/>
        <w:tab w:val="right" w:pos="8640"/>
      </w:tabs>
    </w:pPr>
  </w:style>
  <w:style w:type="paragraph" w:styleId="Footer">
    <w:name w:val="footer"/>
    <w:basedOn w:val="Normal"/>
    <w:rsid w:val="004F1204"/>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4F1204"/>
    <w:pPr>
      <w:keepLines/>
      <w:spacing w:after="60"/>
      <w:ind w:firstLine="720"/>
    </w:pPr>
    <w:rPr>
      <w:sz w:val="18"/>
    </w:rPr>
  </w:style>
  <w:style w:type="paragraph" w:styleId="BodyText">
    <w:name w:val="Body Text"/>
    <w:basedOn w:val="Normal"/>
    <w:rsid w:val="004F1204"/>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4F1204"/>
    <w:rPr>
      <w:sz w:val="16"/>
    </w:rPr>
  </w:style>
  <w:style w:type="paragraph" w:styleId="CommentText">
    <w:name w:val="annotation text"/>
    <w:basedOn w:val="Normal"/>
    <w:link w:val="CommentTextChar"/>
    <w:semiHidden/>
    <w:rsid w:val="004F1204"/>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F1204"/>
    <w:rPr>
      <w:sz w:val="18"/>
      <w:u w:val="single"/>
      <w:vertAlign w:val="baseline"/>
    </w:rPr>
  </w:style>
  <w:style w:type="paragraph" w:styleId="BodyTextIndent">
    <w:name w:val="Body Text Indent"/>
    <w:basedOn w:val="Normal"/>
    <w:rsid w:val="004F1204"/>
    <w:pPr>
      <w:spacing w:before="120" w:after="120"/>
      <w:ind w:left="1440" w:hanging="720"/>
      <w:jc w:val="left"/>
    </w:pPr>
  </w:style>
  <w:style w:type="character" w:styleId="PageNumber">
    <w:name w:val="page number"/>
    <w:rsid w:val="004F1204"/>
    <w:rPr>
      <w:rFonts w:ascii="Times New Roman" w:hAnsi="Times New Roman"/>
      <w:sz w:val="22"/>
    </w:rPr>
  </w:style>
  <w:style w:type="paragraph" w:customStyle="1" w:styleId="HEADING">
    <w:name w:val="HEADING"/>
    <w:basedOn w:val="Normal"/>
    <w:rsid w:val="004F1204"/>
    <w:pPr>
      <w:keepNext/>
      <w:spacing w:before="240" w:after="120"/>
      <w:jc w:val="center"/>
    </w:pPr>
    <w:rPr>
      <w:b/>
      <w:bCs/>
      <w:caps/>
    </w:rPr>
  </w:style>
  <w:style w:type="paragraph" w:customStyle="1" w:styleId="para4">
    <w:name w:val="para4"/>
    <w:basedOn w:val="Normal"/>
    <w:rsid w:val="004F1204"/>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4F1204"/>
    <w:pPr>
      <w:ind w:left="170" w:right="3119" w:hanging="170"/>
      <w:jc w:val="left"/>
    </w:pPr>
  </w:style>
  <w:style w:type="paragraph" w:customStyle="1" w:styleId="Para3">
    <w:name w:val="Para3"/>
    <w:basedOn w:val="Normal"/>
    <w:rsid w:val="004F1204"/>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4F1204"/>
    <w:pPr>
      <w:spacing w:before="120"/>
    </w:pPr>
    <w:rPr>
      <w:rFonts w:cs="Arial"/>
      <w:b/>
      <w:bCs/>
      <w:sz w:val="24"/>
    </w:rPr>
  </w:style>
  <w:style w:type="paragraph" w:styleId="TOC9">
    <w:name w:val="toc 9"/>
    <w:basedOn w:val="Normal"/>
    <w:next w:val="Normal"/>
    <w:autoRedefine/>
    <w:semiHidden/>
    <w:rsid w:val="004F1204"/>
    <w:pPr>
      <w:spacing w:before="120" w:after="120"/>
      <w:ind w:left="1760"/>
      <w:jc w:val="left"/>
    </w:pPr>
  </w:style>
  <w:style w:type="paragraph" w:styleId="TOC1">
    <w:name w:val="toc 1"/>
    <w:basedOn w:val="Normal"/>
    <w:next w:val="Normal"/>
    <w:autoRedefine/>
    <w:semiHidden/>
    <w:rsid w:val="004F1204"/>
    <w:pPr>
      <w:ind w:left="720" w:hanging="720"/>
    </w:pPr>
    <w:rPr>
      <w:caps/>
    </w:rPr>
  </w:style>
  <w:style w:type="paragraph" w:styleId="TOC2">
    <w:name w:val="toc 2"/>
    <w:basedOn w:val="Normal"/>
    <w:next w:val="Normal"/>
    <w:autoRedefine/>
    <w:semiHidden/>
    <w:rsid w:val="004F1204"/>
    <w:pPr>
      <w:tabs>
        <w:tab w:val="right" w:leader="dot" w:pos="9356"/>
      </w:tabs>
      <w:ind w:left="1440" w:hanging="720"/>
    </w:pPr>
    <w:rPr>
      <w:noProof/>
      <w:szCs w:val="22"/>
    </w:rPr>
  </w:style>
  <w:style w:type="paragraph" w:styleId="TOC3">
    <w:name w:val="toc 3"/>
    <w:basedOn w:val="Normal"/>
    <w:next w:val="Normal"/>
    <w:autoRedefine/>
    <w:semiHidden/>
    <w:rsid w:val="004F1204"/>
    <w:pPr>
      <w:ind w:left="2160" w:hanging="720"/>
    </w:pPr>
  </w:style>
  <w:style w:type="paragraph" w:styleId="TOC4">
    <w:name w:val="toc 4"/>
    <w:basedOn w:val="Normal"/>
    <w:next w:val="Normal"/>
    <w:autoRedefine/>
    <w:semiHidden/>
    <w:rsid w:val="004F1204"/>
    <w:pPr>
      <w:spacing w:before="120" w:after="120"/>
      <w:ind w:left="660"/>
      <w:jc w:val="left"/>
    </w:pPr>
  </w:style>
  <w:style w:type="paragraph" w:styleId="TOC5">
    <w:name w:val="toc 5"/>
    <w:basedOn w:val="Normal"/>
    <w:next w:val="Normal"/>
    <w:autoRedefine/>
    <w:semiHidden/>
    <w:rsid w:val="004F1204"/>
    <w:pPr>
      <w:spacing w:before="120" w:after="120"/>
      <w:ind w:left="880"/>
      <w:jc w:val="left"/>
    </w:pPr>
  </w:style>
  <w:style w:type="paragraph" w:styleId="TOC6">
    <w:name w:val="toc 6"/>
    <w:basedOn w:val="Normal"/>
    <w:next w:val="Normal"/>
    <w:autoRedefine/>
    <w:semiHidden/>
    <w:rsid w:val="004F1204"/>
    <w:pPr>
      <w:spacing w:before="120" w:after="120"/>
      <w:ind w:left="1100"/>
      <w:jc w:val="left"/>
    </w:pPr>
  </w:style>
  <w:style w:type="paragraph" w:styleId="TOC7">
    <w:name w:val="toc 7"/>
    <w:basedOn w:val="Normal"/>
    <w:next w:val="Normal"/>
    <w:autoRedefine/>
    <w:semiHidden/>
    <w:rsid w:val="004F1204"/>
    <w:pPr>
      <w:spacing w:before="120" w:after="120"/>
      <w:ind w:left="1320"/>
      <w:jc w:val="left"/>
    </w:pPr>
  </w:style>
  <w:style w:type="paragraph" w:styleId="TOC8">
    <w:name w:val="toc 8"/>
    <w:basedOn w:val="Normal"/>
    <w:next w:val="Normal"/>
    <w:autoRedefine/>
    <w:semiHidden/>
    <w:rsid w:val="004F1204"/>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4F1204"/>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4F1204"/>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4F1204"/>
    <w:rPr>
      <w:vertAlign w:val="superscript"/>
    </w:rPr>
  </w:style>
  <w:style w:type="paragraph" w:styleId="EndnoteText">
    <w:name w:val="endnote text"/>
    <w:basedOn w:val="Normal"/>
    <w:semiHidden/>
    <w:rsid w:val="004F1204"/>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4F1204"/>
    <w:pPr>
      <w:ind w:left="1843" w:hanging="1134"/>
      <w:jc w:val="left"/>
    </w:pPr>
  </w:style>
  <w:style w:type="paragraph" w:customStyle="1" w:styleId="Heading1multiline">
    <w:name w:val="Heading 1 (multiline)"/>
    <w:basedOn w:val="Heading1"/>
    <w:rsid w:val="004F1204"/>
    <w:pPr>
      <w:ind w:left="1843" w:right="996" w:hanging="567"/>
      <w:jc w:val="left"/>
    </w:pPr>
  </w:style>
  <w:style w:type="paragraph" w:customStyle="1" w:styleId="Heading2multiline">
    <w:name w:val="Heading 2 (multiline)"/>
    <w:basedOn w:val="Heading1"/>
    <w:next w:val="Para1"/>
    <w:rsid w:val="004F1204"/>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4F1204"/>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E59C4"/>
    <w:pPr>
      <w:spacing w:after="160" w:line="240" w:lineRule="exact"/>
    </w:pPr>
    <w:rPr>
      <w:sz w:val="18"/>
      <w:szCs w:val="20"/>
      <w:u w:val="single"/>
      <w:lang w:val="en-CA"/>
    </w:rPr>
  </w:style>
  <w:style w:type="character" w:customStyle="1" w:styleId="ng-binding">
    <w:name w:val="ng-binding"/>
    <w:basedOn w:val="DefaultParagraphFont"/>
    <w:rsid w:val="000E3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4260">
      <w:bodyDiv w:val="1"/>
      <w:marLeft w:val="0"/>
      <w:marRight w:val="0"/>
      <w:marTop w:val="0"/>
      <w:marBottom w:val="0"/>
      <w:divBdr>
        <w:top w:val="none" w:sz="0" w:space="0" w:color="auto"/>
        <w:left w:val="none" w:sz="0" w:space="0" w:color="auto"/>
        <w:bottom w:val="none" w:sz="0" w:space="0" w:color="auto"/>
        <w:right w:val="none" w:sz="0" w:space="0" w:color="auto"/>
      </w:divBdr>
    </w:div>
    <w:div w:id="808595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emf"/><Relationship Id="rId18" Type="http://schemas.openxmlformats.org/officeDocument/2006/relationships/hyperlink" Target="https://www.cbd.int/doc/decisions/mop-07/mop-07-dec-09-ar.pdf" TargetMode="External"/><Relationship Id="rId26" Type="http://schemas.openxmlformats.org/officeDocument/2006/relationships/hyperlink" Target="https://www.cbd.int/doc/decisions/np-mop-03/np-mop-03-dec-04-ar.pdf" TargetMode="External"/><Relationship Id="rId39"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np-mop-03/np-mop-03-dec-05-ar.pdf" TargetMode="External"/><Relationship Id="rId34" Type="http://schemas.openxmlformats.org/officeDocument/2006/relationships/hyperlink" Target="https://www.cbd.int/doc/decisions/cop-14/cop-14-dec-20-ar.pdf" TargetMode="External"/><Relationship Id="rId42"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2.jpeg"/><Relationship Id="rId17" Type="http://schemas.openxmlformats.org/officeDocument/2006/relationships/hyperlink" Target="https://www.cbd.int/doc/decisions/cop-12/cop-12-dec-27-ar.pdf" TargetMode="External"/><Relationship Id="rId25" Type="http://schemas.openxmlformats.org/officeDocument/2006/relationships/hyperlink" Target="https://www.cbd.int/doc/decisions/np-mop-03/np-mop-03-dec-03-ar.pdf" TargetMode="External"/><Relationship Id="rId33" Type="http://schemas.openxmlformats.org/officeDocument/2006/relationships/hyperlink" Target="https://www.cbd.int/doc/decisions/np-mop-03/np-mop-03-dec-12-ar.pdf"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np-mop-01/np-mop-01-dec-12-ar.pdf" TargetMode="External"/><Relationship Id="rId20" Type="http://schemas.openxmlformats.org/officeDocument/2006/relationships/hyperlink" Target="https://www.cbd.int/doc/decisions/np-mop-01/np-mop-01-dec-08-ar.pdf" TargetMode="External"/><Relationship Id="rId29" Type="http://schemas.openxmlformats.org/officeDocument/2006/relationships/hyperlink" Target="https://www.cbd.int/doc/decisions/np-mop-03/np-mop-03-dec-10-ar.pdf"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www.cbd.int/doc/decisions/np-mop-03/np-mop-03-dec-06-ar.pdf" TargetMode="External"/><Relationship Id="rId32" Type="http://schemas.openxmlformats.org/officeDocument/2006/relationships/hyperlink" Target="https://www.cbd.int/doc/decisions/np-mop-03/np-mop-03-dec-15-ar.pdf"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3/cop-13-dec-33-ar.pdf" TargetMode="External"/><Relationship Id="rId23" Type="http://schemas.openxmlformats.org/officeDocument/2006/relationships/hyperlink" Target="https://www.cbd.int/doc/decisions/np-mop-01/np-mop-01-dec-09-ar.pdf" TargetMode="External"/><Relationship Id="rId28" Type="http://schemas.openxmlformats.org/officeDocument/2006/relationships/hyperlink" Target="https://www.cbd.int/doc/decisions/np-mop-02/np-mop-02-dec-12-ar.pdf" TargetMode="External"/><Relationship Id="rId36" Type="http://schemas.openxmlformats.org/officeDocument/2006/relationships/hyperlink" Target="https://www.cbd.int/doc/decisions/np-mop-03/np-mop-03-dec-13-ar.pdf" TargetMode="External"/><Relationship Id="rId10" Type="http://schemas.openxmlformats.org/officeDocument/2006/relationships/footnotes" Target="footnotes.xml"/><Relationship Id="rId19" Type="http://schemas.openxmlformats.org/officeDocument/2006/relationships/hyperlink" Target="https://www.cbd.int/doc/decisions/cop-14/cop-14-dec-23-ar.pdf" TargetMode="External"/><Relationship Id="rId31" Type="http://schemas.openxmlformats.org/officeDocument/2006/relationships/hyperlink" Target="https://www.cbd.int/doc/decisions/cop-14/cop-14-dec-31-a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hyperlink" Target="https://www.cbd.int/doc/decisions/cop-14/cop-14-dec-24-ar.pdf" TargetMode="External"/><Relationship Id="rId27" Type="http://schemas.openxmlformats.org/officeDocument/2006/relationships/hyperlink" Target="https://www.cbd.int/doc/decisions/np-mop-03/np-mop-03-dec-01-ar.pdf" TargetMode="External"/><Relationship Id="rId30" Type="http://schemas.openxmlformats.org/officeDocument/2006/relationships/hyperlink" Target="https://www.cbd.int/doc/decisions/cop-14/cop-14-dec-34-ar.pdf" TargetMode="External"/><Relationship Id="rId35" Type="http://schemas.openxmlformats.org/officeDocument/2006/relationships/hyperlink" Target="https://www.cbd.int/doc/decisions/np-mop-03/np-mop-03-dec-14-ar.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22/ntf-2022-054-cpmop10-npmop4-en.pdf" TargetMode="External"/><Relationship Id="rId1" Type="http://schemas.openxmlformats.org/officeDocument/2006/relationships/hyperlink" Target="https://www.cbd.int/doc/notifications/2022/ntf-2022-045-cop15-en.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469DDBCF59DE431590624BB88890AC1E"/>
        <w:category>
          <w:name w:val="General"/>
          <w:gallery w:val="placeholder"/>
        </w:category>
        <w:types>
          <w:type w:val="bbPlcHdr"/>
        </w:types>
        <w:behaviors>
          <w:behavior w:val="content"/>
        </w:behaviors>
        <w:guid w:val="{51FE088E-60D3-4BC0-8566-91F9B88C3B53}"/>
      </w:docPartPr>
      <w:docPartBody>
        <w:p w:rsidR="006425A6" w:rsidRDefault="00A63CDC" w:rsidP="00A63CDC">
          <w:pPr>
            <w:pStyle w:val="469DDBCF59DE431590624BB88890AC1E"/>
          </w:pPr>
          <w:r w:rsidRPr="00C725B6">
            <w:rPr>
              <w:rStyle w:val="PlaceholderText"/>
            </w:rPr>
            <w:t>[Subject]</w:t>
          </w:r>
        </w:p>
      </w:docPartBody>
    </w:docPart>
    <w:docPart>
      <w:docPartPr>
        <w:name w:val="876F168CCC674F999B8E5ACBE49C2705"/>
        <w:category>
          <w:name w:val="General"/>
          <w:gallery w:val="placeholder"/>
        </w:category>
        <w:types>
          <w:type w:val="bbPlcHdr"/>
        </w:types>
        <w:behaviors>
          <w:behavior w:val="content"/>
        </w:behaviors>
        <w:guid w:val="{DA76AB26-07DF-4BF2-9729-D80F1E457F7A}"/>
      </w:docPartPr>
      <w:docPartBody>
        <w:p w:rsidR="006425A6" w:rsidRDefault="00A63CDC" w:rsidP="00A63CDC">
          <w:pPr>
            <w:pStyle w:val="876F168CCC674F999B8E5ACBE49C2705"/>
          </w:pPr>
          <w:r w:rsidRPr="00C725B6">
            <w:rPr>
              <w:rStyle w:val="PlaceholderText"/>
            </w:rPr>
            <w:t>[Subject]</w:t>
          </w:r>
        </w:p>
      </w:docPartBody>
    </w:docPart>
    <w:docPart>
      <w:docPartPr>
        <w:name w:val="93602DB2211149C696B9A88C72CA2BE0"/>
        <w:category>
          <w:name w:val="General"/>
          <w:gallery w:val="placeholder"/>
        </w:category>
        <w:types>
          <w:type w:val="bbPlcHdr"/>
        </w:types>
        <w:behaviors>
          <w:behavior w:val="content"/>
        </w:behaviors>
        <w:guid w:val="{5A3EC182-0422-4AD3-B24D-CD12A68C6FF9}"/>
      </w:docPartPr>
      <w:docPartBody>
        <w:p w:rsidR="006425A6" w:rsidRDefault="00A63CDC" w:rsidP="00A63CDC">
          <w:pPr>
            <w:pStyle w:val="93602DB2211149C696B9A88C72CA2BE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1B29AF"/>
    <w:rsid w:val="0000038F"/>
    <w:rsid w:val="000030D6"/>
    <w:rsid w:val="00015BC6"/>
    <w:rsid w:val="000F4CF8"/>
    <w:rsid w:val="001B29AF"/>
    <w:rsid w:val="002B4CD3"/>
    <w:rsid w:val="00350D1A"/>
    <w:rsid w:val="0037757D"/>
    <w:rsid w:val="0048260F"/>
    <w:rsid w:val="00493E4F"/>
    <w:rsid w:val="004A69EC"/>
    <w:rsid w:val="004B43FA"/>
    <w:rsid w:val="00600BCA"/>
    <w:rsid w:val="00621BAD"/>
    <w:rsid w:val="006425A6"/>
    <w:rsid w:val="006F26A3"/>
    <w:rsid w:val="00715EF7"/>
    <w:rsid w:val="007968FA"/>
    <w:rsid w:val="007A4AF0"/>
    <w:rsid w:val="007C4C50"/>
    <w:rsid w:val="007E501A"/>
    <w:rsid w:val="00805D34"/>
    <w:rsid w:val="0083264A"/>
    <w:rsid w:val="00882404"/>
    <w:rsid w:val="008918D3"/>
    <w:rsid w:val="008A0782"/>
    <w:rsid w:val="008F6F08"/>
    <w:rsid w:val="00975CD2"/>
    <w:rsid w:val="009805F2"/>
    <w:rsid w:val="0099042D"/>
    <w:rsid w:val="00A27574"/>
    <w:rsid w:val="00A63CDC"/>
    <w:rsid w:val="00AE48E2"/>
    <w:rsid w:val="00B171AC"/>
    <w:rsid w:val="00B36C7B"/>
    <w:rsid w:val="00BB2CFE"/>
    <w:rsid w:val="00C01711"/>
    <w:rsid w:val="00C738BF"/>
    <w:rsid w:val="00C92DD1"/>
    <w:rsid w:val="00D5481D"/>
    <w:rsid w:val="00EA2CF8"/>
    <w:rsid w:val="00EC17B5"/>
    <w:rsid w:val="00EE6614"/>
    <w:rsid w:val="00F24B74"/>
    <w:rsid w:val="00FB717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C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63CDC"/>
    <w:rPr>
      <w:color w:val="808080"/>
    </w:rPr>
  </w:style>
  <w:style w:type="paragraph" w:customStyle="1" w:styleId="62F44C6121AB47D8A2AC27E6F16A3597">
    <w:name w:val="62F44C6121AB47D8A2AC27E6F16A3597"/>
    <w:rsid w:val="00805D34"/>
    <w:pPr>
      <w:spacing w:after="160" w:line="259" w:lineRule="auto"/>
    </w:pPr>
    <w:rPr>
      <w:lang w:val="en-CA" w:eastAsia="en-CA"/>
    </w:rPr>
  </w:style>
  <w:style w:type="paragraph" w:customStyle="1" w:styleId="469DDBCF59DE431590624BB88890AC1E">
    <w:name w:val="469DDBCF59DE431590624BB88890AC1E"/>
    <w:rsid w:val="00A63CDC"/>
    <w:pPr>
      <w:bidi/>
    </w:pPr>
  </w:style>
  <w:style w:type="paragraph" w:customStyle="1" w:styleId="876F168CCC674F999B8E5ACBE49C2705">
    <w:name w:val="876F168CCC674F999B8E5ACBE49C2705"/>
    <w:rsid w:val="00A63CDC"/>
    <w:pPr>
      <w:bidi/>
    </w:pPr>
  </w:style>
  <w:style w:type="paragraph" w:customStyle="1" w:styleId="93602DB2211149C696B9A88C72CA2BE0">
    <w:name w:val="93602DB2211149C696B9A88C72CA2BE0"/>
    <w:rsid w:val="00A63CDC"/>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4.xml><?xml version="1.0" encoding="utf-8"?>
<ds:datastoreItem xmlns:ds="http://schemas.openxmlformats.org/officeDocument/2006/customXml" ds:itemID="{37DCA07C-028A-4B85-BEC4-50C1DC70B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4955</Words>
  <Characters>28249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شروح جدول الأعمال (الجزء الثاني)</vt:lpstr>
    </vt:vector>
  </TitlesOfParts>
  <Company>United Nations</Company>
  <LinksUpToDate>false</LinksUpToDate>
  <CharactersWithSpaces>33138</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شروح جدول الأعمال (الجزء الثاني)</dc:title>
  <dc:subject>CBD/NP/MOP/4/1/Add.3</dc:subject>
  <dc:creator>SCBD</dc:creator>
  <cp:keywords>Conference of the Parties serving as the meeting of the Parties to the Nagoya Protocol on Access and Benefit-sharing, fourth meeting, Kunming, China, 11-15 October 2021and 25 April-8 May 2022</cp:keywords>
  <cp:lastModifiedBy>Dalia El Gendi</cp:lastModifiedBy>
  <cp:revision>2</cp:revision>
  <cp:lastPrinted>2019-03-11T16:25:00Z</cp:lastPrinted>
  <dcterms:created xsi:type="dcterms:W3CDTF">2022-10-20T12:47:00Z</dcterms:created>
  <dcterms:modified xsi:type="dcterms:W3CDTF">2022-10-20T12:47:00Z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*CBD..*...Distr..GENERAL..CBD/NP/MOP/4/1/Add.3.6 October 2022..ARABIC.ORIGINAL: ENGLISH .*..مؤتمر الأطراف في الاتفاقية المتعلقة بالتنوع البيولوجي العامل كاجتماع للأطراف في بروتوكول ناغويا بشأن الحصول على الموارد الجينية والتقاسم العادل والمنصف للمنافع ال</vt:lpwstr>
  </property>
</Properties>
</file>