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59" w:type="dxa"/>
        <w:tblInd w:w="-459" w:type="dxa"/>
        <w:tblBorders>
          <w:bottom w:val="single" w:sz="36" w:space="0" w:color="000000"/>
        </w:tblBorders>
        <w:tblLayout w:type="fixed"/>
        <w:tblLook w:val="0000" w:firstRow="0" w:lastRow="0" w:firstColumn="0" w:lastColumn="0" w:noHBand="0" w:noVBand="0"/>
      </w:tblPr>
      <w:tblGrid>
        <w:gridCol w:w="909"/>
        <w:gridCol w:w="4320"/>
        <w:gridCol w:w="5130"/>
      </w:tblGrid>
      <w:tr w:rsidR="007A1F82" w:rsidRPr="007A1F82" w14:paraId="7D863D92" w14:textId="77777777" w:rsidTr="0036267C">
        <w:trPr>
          <w:trHeight w:hRule="exact" w:val="720"/>
        </w:trPr>
        <w:tc>
          <w:tcPr>
            <w:tcW w:w="909" w:type="dxa"/>
            <w:tcBorders>
              <w:top w:val="nil"/>
              <w:bottom w:val="single" w:sz="12" w:space="0" w:color="000000"/>
              <w:right w:val="nil"/>
            </w:tcBorders>
          </w:tcPr>
          <w:p w14:paraId="3BDF5AAF" w14:textId="77777777" w:rsidR="007A1F82" w:rsidRPr="007A1F82" w:rsidRDefault="007A1F82" w:rsidP="007A1F82">
            <w:pPr>
              <w:spacing w:after="120" w:line="480" w:lineRule="auto"/>
              <w:jc w:val="both"/>
              <w:rPr>
                <w:rFonts w:eastAsia="SimSun"/>
                <w:snapToGrid w:val="0"/>
                <w:kern w:val="22"/>
                <w:sz w:val="20"/>
                <w:szCs w:val="20"/>
                <w:lang w:val="en-US"/>
              </w:rPr>
            </w:pPr>
            <w:bookmarkStart w:id="0" w:name="_Hlk33348613"/>
            <w:r w:rsidRPr="007A1F82">
              <w:rPr>
                <w:rFonts w:ascii="Cambria" w:eastAsia="MS Mincho" w:hAnsi="Cambria" w:cs="Arial"/>
                <w:noProof/>
                <w:kern w:val="22"/>
                <w:sz w:val="20"/>
                <w:szCs w:val="20"/>
                <w:lang w:val="en-US" w:eastAsia="zh-CN"/>
              </w:rPr>
              <w:drawing>
                <wp:anchor distT="0" distB="0" distL="114300" distR="114300" simplePos="0" relativeHeight="251659264" behindDoc="0" locked="0" layoutInCell="1" allowOverlap="1" wp14:anchorId="395DFE5D" wp14:editId="66C5D869">
                  <wp:simplePos x="0" y="0"/>
                  <wp:positionH relativeFrom="column">
                    <wp:posOffset>-635</wp:posOffset>
                  </wp:positionH>
                  <wp:positionV relativeFrom="page">
                    <wp:posOffset>46990</wp:posOffset>
                  </wp:positionV>
                  <wp:extent cx="451485" cy="391795"/>
                  <wp:effectExtent l="0" t="0" r="5715" b="8255"/>
                  <wp:wrapThrough wrapText="bothSides">
                    <wp:wrapPolygon edited="0">
                      <wp:start x="5468" y="0"/>
                      <wp:lineTo x="0" y="1050"/>
                      <wp:lineTo x="0" y="17854"/>
                      <wp:lineTo x="2734" y="21005"/>
                      <wp:lineTo x="16405" y="21005"/>
                      <wp:lineTo x="20051" y="16804"/>
                      <wp:lineTo x="20962" y="10502"/>
                      <wp:lineTo x="20962" y="4201"/>
                      <wp:lineTo x="17316" y="0"/>
                      <wp:lineTo x="546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 r="2"/>
                          <a:stretch/>
                        </pic:blipFill>
                        <pic:spPr bwMode="auto">
                          <a:xfrm>
                            <a:off x="0" y="0"/>
                            <a:ext cx="451485" cy="3917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320" w:type="dxa"/>
            <w:tcBorders>
              <w:top w:val="nil"/>
              <w:left w:val="nil"/>
              <w:bottom w:val="single" w:sz="12" w:space="0" w:color="000000"/>
              <w:right w:val="nil"/>
            </w:tcBorders>
          </w:tcPr>
          <w:p w14:paraId="02A6D23B" w14:textId="77777777" w:rsidR="007A1F82" w:rsidRPr="009B1582" w:rsidRDefault="007A1F82" w:rsidP="009B1582">
            <w:pPr>
              <w:spacing w:before="60"/>
              <w:jc w:val="both"/>
              <w:rPr>
                <w:rFonts w:eastAsia="SimHei"/>
                <w:sz w:val="20"/>
                <w:szCs w:val="20"/>
                <w:lang w:val="en-GB" w:eastAsia="zh-CN"/>
              </w:rPr>
            </w:pPr>
            <w:r w:rsidRPr="009B1582">
              <w:rPr>
                <w:rFonts w:eastAsia="SimHei"/>
                <w:noProof/>
                <w:sz w:val="20"/>
                <w:szCs w:val="20"/>
                <w:lang w:val="en-GB" w:eastAsia="zh-CN"/>
              </w:rPr>
              <w:drawing>
                <wp:anchor distT="0" distB="0" distL="114300" distR="114300" simplePos="0" relativeHeight="251660288" behindDoc="0" locked="0" layoutInCell="1" allowOverlap="1" wp14:anchorId="5D9B2F38" wp14:editId="640425DE">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9B1582">
              <w:rPr>
                <w:rFonts w:eastAsia="SimHei" w:hint="eastAsia"/>
                <w:sz w:val="20"/>
                <w:szCs w:val="20"/>
                <w:lang w:val="en-GB" w:eastAsia="zh-CN"/>
              </w:rPr>
              <w:t>联合国</w:t>
            </w:r>
          </w:p>
          <w:p w14:paraId="54DBCF10" w14:textId="77777777" w:rsidR="007A1F82" w:rsidRPr="009B1582" w:rsidRDefault="007A1F82" w:rsidP="007A1F82">
            <w:pPr>
              <w:jc w:val="both"/>
              <w:rPr>
                <w:rFonts w:eastAsia="SimHei"/>
                <w:sz w:val="20"/>
                <w:szCs w:val="20"/>
                <w:lang w:val="en-GB" w:eastAsia="zh-CN"/>
              </w:rPr>
            </w:pPr>
            <w:r w:rsidRPr="009B1582">
              <w:rPr>
                <w:rFonts w:eastAsia="SimHei" w:hint="eastAsia"/>
                <w:sz w:val="20"/>
                <w:szCs w:val="20"/>
                <w:lang w:val="en-GB" w:eastAsia="zh-CN"/>
              </w:rPr>
              <w:t>环境规划署</w:t>
            </w:r>
          </w:p>
          <w:p w14:paraId="0FA38A69" w14:textId="77777777" w:rsidR="007A1F82" w:rsidRPr="007A1F82" w:rsidRDefault="007A1F82" w:rsidP="007A1F82">
            <w:pPr>
              <w:jc w:val="both"/>
              <w:rPr>
                <w:rFonts w:eastAsia="SimSun"/>
                <w:lang w:val="en-GB" w:eastAsia="zh-CN"/>
              </w:rPr>
            </w:pPr>
          </w:p>
        </w:tc>
        <w:tc>
          <w:tcPr>
            <w:tcW w:w="5130" w:type="dxa"/>
            <w:tcBorders>
              <w:top w:val="nil"/>
              <w:left w:val="nil"/>
              <w:bottom w:val="single" w:sz="12" w:space="0" w:color="000000"/>
            </w:tcBorders>
          </w:tcPr>
          <w:p w14:paraId="1001905A" w14:textId="6EFBE417" w:rsidR="007A1F82" w:rsidRPr="004F78EA" w:rsidRDefault="007A1F82" w:rsidP="00A148DC">
            <w:pPr>
              <w:tabs>
                <w:tab w:val="right" w:pos="7611"/>
              </w:tabs>
              <w:spacing w:before="240"/>
              <w:ind w:left="360" w:right="216"/>
              <w:jc w:val="right"/>
              <w:rPr>
                <w:rFonts w:eastAsia="SimSun"/>
                <w:bCs/>
                <w:snapToGrid w:val="0"/>
                <w:kern w:val="22"/>
                <w:sz w:val="40"/>
                <w:szCs w:val="40"/>
                <w:lang w:val="en-US" w:eastAsia="zh-CN"/>
              </w:rPr>
            </w:pPr>
            <w:r w:rsidRPr="009B1582">
              <w:rPr>
                <w:rFonts w:eastAsia="SimSun"/>
                <w:bCs/>
                <w:snapToGrid w:val="0"/>
                <w:kern w:val="22"/>
                <w:sz w:val="40"/>
                <w:szCs w:val="40"/>
                <w:lang w:val="en-GB" w:eastAsia="zh-CN"/>
              </w:rPr>
              <w:t>CBD</w:t>
            </w:r>
            <w:r w:rsidR="009B1582" w:rsidRPr="009B1582">
              <w:rPr>
                <w:rFonts w:eastAsia="SimSun"/>
                <w:bCs/>
                <w:snapToGrid w:val="0"/>
                <w:kern w:val="22"/>
                <w:lang w:val="en-GB" w:eastAsia="zh-CN"/>
              </w:rPr>
              <w:t>/</w:t>
            </w:r>
            <w:r w:rsidR="002843B1">
              <w:rPr>
                <w:rFonts w:eastAsia="SimSun"/>
                <w:bCs/>
                <w:snapToGrid w:val="0"/>
                <w:kern w:val="22"/>
                <w:lang w:val="en-GB" w:eastAsia="zh-CN"/>
              </w:rPr>
              <w:t>SBSTTA</w:t>
            </w:r>
            <w:r w:rsidR="009B1582" w:rsidRPr="009B1582">
              <w:rPr>
                <w:rFonts w:eastAsia="SimSun"/>
                <w:bCs/>
                <w:snapToGrid w:val="0"/>
                <w:kern w:val="22"/>
                <w:lang w:val="en-GB" w:eastAsia="zh-CN"/>
              </w:rPr>
              <w:t>/</w:t>
            </w:r>
            <w:r w:rsidR="0061227F">
              <w:rPr>
                <w:rFonts w:eastAsia="SimSun" w:hint="eastAsia"/>
                <w:bCs/>
                <w:snapToGrid w:val="0"/>
                <w:kern w:val="22"/>
                <w:lang w:val="en-GB" w:eastAsia="zh-CN"/>
              </w:rPr>
              <w:t>27</w:t>
            </w:r>
            <w:r w:rsidR="009B1582" w:rsidRPr="009B1582">
              <w:rPr>
                <w:rFonts w:eastAsia="SimSun"/>
                <w:bCs/>
                <w:snapToGrid w:val="0"/>
                <w:kern w:val="22"/>
                <w:lang w:val="en-GB" w:eastAsia="zh-CN"/>
              </w:rPr>
              <w:t>/</w:t>
            </w:r>
            <w:r w:rsidR="004F78EA">
              <w:rPr>
                <w:rFonts w:eastAsia="SimSun" w:hint="eastAsia"/>
                <w:bCs/>
                <w:snapToGrid w:val="0"/>
                <w:kern w:val="22"/>
                <w:lang w:val="en-GB" w:eastAsia="zh-CN"/>
              </w:rPr>
              <w:t>4</w:t>
            </w:r>
            <w:r w:rsidR="00C97754" w:rsidRPr="00C97754">
              <w:rPr>
                <w:rStyle w:val="FootnoteReference"/>
                <w:rFonts w:eastAsia="SimSun"/>
                <w:bCs/>
                <w:snapToGrid w:val="0"/>
                <w:kern w:val="22"/>
                <w:lang w:val="en-GB" w:eastAsia="zh-CN"/>
              </w:rPr>
              <w:footnoteReference w:customMarkFollows="1" w:id="2"/>
              <w:sym w:font="Symbol" w:char="F02A"/>
            </w:r>
          </w:p>
          <w:p w14:paraId="270B74A2" w14:textId="77777777" w:rsidR="007A1F82" w:rsidRPr="007A1F82" w:rsidRDefault="007A1F82" w:rsidP="007A1F82">
            <w:pPr>
              <w:rPr>
                <w:rFonts w:eastAsia="SimSun"/>
                <w:b/>
                <w:snapToGrid w:val="0"/>
                <w:kern w:val="22"/>
                <w:sz w:val="20"/>
                <w:lang w:val="en-GB" w:eastAsia="zh-CN"/>
              </w:rPr>
            </w:pPr>
          </w:p>
        </w:tc>
      </w:tr>
      <w:tr w:rsidR="007A1F82" w:rsidRPr="007A1F82" w14:paraId="7D972CBF" w14:textId="77777777" w:rsidTr="0036267C">
        <w:trPr>
          <w:trHeight w:val="2040"/>
        </w:trPr>
        <w:tc>
          <w:tcPr>
            <w:tcW w:w="5229" w:type="dxa"/>
            <w:gridSpan w:val="2"/>
            <w:tcBorders>
              <w:top w:val="nil"/>
              <w:bottom w:val="single" w:sz="18" w:space="0" w:color="000000"/>
            </w:tcBorders>
          </w:tcPr>
          <w:p w14:paraId="21F4F843" w14:textId="77777777" w:rsidR="007A1F82" w:rsidRPr="007A1F82" w:rsidRDefault="007A1F82" w:rsidP="007A1F82">
            <w:pPr>
              <w:jc w:val="both"/>
              <w:rPr>
                <w:rFonts w:eastAsia="SimSun"/>
                <w:b/>
                <w:noProof/>
                <w:lang w:val="en-US" w:eastAsia="zh-CN"/>
              </w:rPr>
            </w:pPr>
          </w:p>
          <w:p w14:paraId="4DE4DD4F" w14:textId="77777777" w:rsidR="007A1F82" w:rsidRPr="007A1F82" w:rsidRDefault="007A1F82" w:rsidP="007A1F82">
            <w:pPr>
              <w:jc w:val="both"/>
              <w:rPr>
                <w:rFonts w:ascii="Univers" w:eastAsia="SimSun" w:hAnsi="Univers"/>
                <w:snapToGrid w:val="0"/>
                <w:kern w:val="22"/>
                <w:sz w:val="32"/>
                <w:lang w:val="en-GB" w:eastAsia="zh-CN"/>
              </w:rPr>
            </w:pPr>
            <w:r w:rsidRPr="007A1F82">
              <w:rPr>
                <w:rFonts w:eastAsia="SimSun"/>
                <w:b/>
                <w:noProof/>
                <w:lang w:val="en-US" w:eastAsia="zh-CN"/>
              </w:rPr>
              <w:drawing>
                <wp:inline distT="0" distB="0" distL="0" distR="0" wp14:anchorId="3E2ABFF9" wp14:editId="7A09B1A8">
                  <wp:extent cx="2884170" cy="1026592"/>
                  <wp:effectExtent l="0" t="0" r="0" b="254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27204" cy="1041909"/>
                          </a:xfrm>
                          <a:prstGeom prst="rect">
                            <a:avLst/>
                          </a:prstGeom>
                          <a:noFill/>
                          <a:ln>
                            <a:noFill/>
                          </a:ln>
                        </pic:spPr>
                      </pic:pic>
                    </a:graphicData>
                  </a:graphic>
                </wp:inline>
              </w:drawing>
            </w:r>
          </w:p>
        </w:tc>
        <w:tc>
          <w:tcPr>
            <w:tcW w:w="5130" w:type="dxa"/>
            <w:tcBorders>
              <w:top w:val="nil"/>
              <w:bottom w:val="single" w:sz="18" w:space="0" w:color="000000"/>
            </w:tcBorders>
          </w:tcPr>
          <w:p w14:paraId="600AF7AA" w14:textId="2EB6BF4E" w:rsidR="007A1F82" w:rsidRPr="00A148DC" w:rsidRDefault="007A1F82" w:rsidP="0036267C">
            <w:pPr>
              <w:ind w:left="2016"/>
              <w:jc w:val="both"/>
              <w:rPr>
                <w:rFonts w:eastAsia="SimSun"/>
                <w:bCs/>
                <w:snapToGrid w:val="0"/>
                <w:kern w:val="22"/>
                <w:lang w:val="en-GB" w:eastAsia="zh-CN"/>
              </w:rPr>
            </w:pPr>
            <w:r w:rsidRPr="00A148DC">
              <w:rPr>
                <w:rFonts w:eastAsia="SimSun"/>
                <w:bCs/>
                <w:snapToGrid w:val="0"/>
                <w:kern w:val="22"/>
                <w:lang w:val="en-GB" w:eastAsia="zh-CN"/>
              </w:rPr>
              <w:t>Distr.</w:t>
            </w:r>
            <w:r w:rsidR="009B1582" w:rsidRPr="00A148DC">
              <w:rPr>
                <w:rFonts w:eastAsia="SimSun"/>
                <w:bCs/>
                <w:snapToGrid w:val="0"/>
                <w:kern w:val="22"/>
                <w:lang w:val="en-GB" w:eastAsia="zh-CN"/>
              </w:rPr>
              <w:t>: General</w:t>
            </w:r>
          </w:p>
          <w:p w14:paraId="78E4C0E4" w14:textId="2A5F58A8" w:rsidR="0036267C" w:rsidRDefault="004F78EA" w:rsidP="0036267C">
            <w:pPr>
              <w:snapToGrid w:val="0"/>
              <w:ind w:left="2016"/>
              <w:jc w:val="both"/>
              <w:rPr>
                <w:rFonts w:eastAsia="SimSun"/>
                <w:snapToGrid w:val="0"/>
                <w:kern w:val="22"/>
                <w:lang w:val="en-GB" w:eastAsia="zh-CN"/>
              </w:rPr>
            </w:pPr>
            <w:r>
              <w:rPr>
                <w:rFonts w:eastAsia="SimSun"/>
                <w:snapToGrid w:val="0"/>
                <w:kern w:val="22"/>
                <w:lang w:val="en-GB" w:eastAsia="zh-CN"/>
              </w:rPr>
              <w:t>5 August</w:t>
            </w:r>
            <w:r w:rsidR="00A67B81">
              <w:rPr>
                <w:rFonts w:eastAsia="SimSun" w:hint="eastAsia"/>
                <w:snapToGrid w:val="0"/>
                <w:kern w:val="22"/>
                <w:lang w:val="en-GB" w:eastAsia="zh-CN"/>
              </w:rPr>
              <w:t xml:space="preserve"> </w:t>
            </w:r>
            <w:r w:rsidR="007A1F82" w:rsidRPr="00A148DC">
              <w:rPr>
                <w:rFonts w:eastAsia="SimSun"/>
                <w:snapToGrid w:val="0"/>
                <w:kern w:val="22"/>
                <w:lang w:val="en-GB" w:eastAsia="zh-CN"/>
              </w:rPr>
              <w:t>202</w:t>
            </w:r>
            <w:r w:rsidR="0061227F">
              <w:rPr>
                <w:rFonts w:eastAsia="SimSun" w:hint="eastAsia"/>
                <w:snapToGrid w:val="0"/>
                <w:kern w:val="22"/>
                <w:lang w:val="en-GB" w:eastAsia="zh-CN"/>
              </w:rPr>
              <w:t>5</w:t>
            </w:r>
          </w:p>
          <w:p w14:paraId="343B8637" w14:textId="2EF144AF" w:rsidR="007A1F82" w:rsidRPr="00A148DC" w:rsidRDefault="007A1F82" w:rsidP="0036267C">
            <w:pPr>
              <w:snapToGrid w:val="0"/>
              <w:ind w:left="2016"/>
              <w:jc w:val="both"/>
              <w:rPr>
                <w:rFonts w:eastAsia="SimSun"/>
                <w:bCs/>
                <w:snapToGrid w:val="0"/>
                <w:kern w:val="22"/>
                <w:lang w:val="en-GB" w:eastAsia="zh-CN"/>
              </w:rPr>
            </w:pPr>
            <w:r w:rsidRPr="00A148DC">
              <w:rPr>
                <w:rFonts w:eastAsia="SimSun"/>
                <w:bCs/>
                <w:snapToGrid w:val="0"/>
                <w:kern w:val="22"/>
                <w:lang w:val="en-GB" w:eastAsia="zh-CN"/>
              </w:rPr>
              <w:t>C</w:t>
            </w:r>
            <w:r w:rsidR="00A148DC">
              <w:rPr>
                <w:rFonts w:eastAsia="SimSun"/>
                <w:bCs/>
                <w:snapToGrid w:val="0"/>
                <w:kern w:val="22"/>
                <w:lang w:val="en-GB" w:eastAsia="zh-CN"/>
              </w:rPr>
              <w:t>hinese</w:t>
            </w:r>
          </w:p>
          <w:p w14:paraId="6A98A8F8" w14:textId="7CCF1CAC" w:rsidR="007A1F82" w:rsidRPr="007A1F82" w:rsidRDefault="007A1F82" w:rsidP="0036267C">
            <w:pPr>
              <w:ind w:left="2016"/>
              <w:jc w:val="both"/>
              <w:rPr>
                <w:rFonts w:eastAsia="SimSun"/>
                <w:b/>
                <w:snapToGrid w:val="0"/>
                <w:kern w:val="22"/>
                <w:szCs w:val="22"/>
                <w:u w:val="single"/>
                <w:lang w:val="en-GB" w:eastAsia="zh-CN"/>
              </w:rPr>
            </w:pPr>
            <w:r w:rsidRPr="00A148DC">
              <w:rPr>
                <w:rFonts w:eastAsia="SimSun"/>
                <w:bCs/>
                <w:snapToGrid w:val="0"/>
                <w:kern w:val="22"/>
                <w:lang w:val="en-GB" w:eastAsia="zh-CN"/>
              </w:rPr>
              <w:t>O</w:t>
            </w:r>
            <w:r w:rsidR="00A148DC">
              <w:rPr>
                <w:rFonts w:eastAsia="SimSun"/>
                <w:bCs/>
                <w:snapToGrid w:val="0"/>
                <w:kern w:val="22"/>
                <w:lang w:val="en-GB" w:eastAsia="zh-CN"/>
              </w:rPr>
              <w:t>riginal</w:t>
            </w:r>
            <w:r w:rsidR="00A148DC">
              <w:rPr>
                <w:rFonts w:eastAsia="SimSun" w:hint="eastAsia"/>
                <w:bCs/>
                <w:snapToGrid w:val="0"/>
                <w:kern w:val="22"/>
                <w:lang w:val="en-GB" w:eastAsia="zh-CN"/>
              </w:rPr>
              <w:t>:</w:t>
            </w:r>
            <w:r w:rsidR="00A148DC">
              <w:rPr>
                <w:rFonts w:eastAsia="SimSun"/>
                <w:bCs/>
                <w:snapToGrid w:val="0"/>
                <w:kern w:val="22"/>
                <w:lang w:val="en-GB" w:eastAsia="zh-CN"/>
              </w:rPr>
              <w:t xml:space="preserve"> </w:t>
            </w:r>
            <w:r w:rsidRPr="00A148DC">
              <w:rPr>
                <w:rFonts w:eastAsia="SimSun"/>
                <w:bCs/>
                <w:snapToGrid w:val="0"/>
                <w:kern w:val="22"/>
                <w:lang w:val="en-GB" w:eastAsia="zh-CN"/>
              </w:rPr>
              <w:t>E</w:t>
            </w:r>
            <w:r w:rsidR="00A148DC">
              <w:rPr>
                <w:rFonts w:eastAsia="SimSun" w:hint="eastAsia"/>
                <w:bCs/>
                <w:snapToGrid w:val="0"/>
                <w:kern w:val="22"/>
                <w:lang w:val="en-GB" w:eastAsia="zh-CN"/>
              </w:rPr>
              <w:t>ng</w:t>
            </w:r>
            <w:r w:rsidR="00A148DC">
              <w:rPr>
                <w:rFonts w:eastAsia="SimSun"/>
                <w:bCs/>
                <w:snapToGrid w:val="0"/>
                <w:kern w:val="22"/>
                <w:lang w:val="en-GB" w:eastAsia="zh-CN"/>
              </w:rPr>
              <w:t>lish</w:t>
            </w:r>
          </w:p>
        </w:tc>
      </w:tr>
    </w:tbl>
    <w:bookmarkEnd w:id="0"/>
    <w:p w14:paraId="2B9CA8DA" w14:textId="4744E76D" w:rsidR="007A1F82" w:rsidRPr="009B1582" w:rsidRDefault="00EE6135" w:rsidP="00364323">
      <w:pPr>
        <w:snapToGrid w:val="0"/>
        <w:spacing w:before="60"/>
        <w:ind w:right="4176"/>
        <w:rPr>
          <w:rFonts w:eastAsia="SimSun"/>
          <w:b/>
          <w:bCs/>
          <w:caps/>
          <w:snapToGrid w:val="0"/>
          <w:kern w:val="22"/>
          <w:lang w:val="en-US" w:eastAsia="zh-CN"/>
        </w:rPr>
      </w:pPr>
      <w:r>
        <w:rPr>
          <w:rFonts w:ascii="SimSun" w:eastAsia="SimSun" w:hAnsi="SimSun" w:cs="SimSun" w:hint="eastAsia"/>
          <w:b/>
          <w:bCs/>
          <w:kern w:val="22"/>
          <w:lang w:eastAsia="zh-CN"/>
        </w:rPr>
        <w:t>科学、技术和工艺咨询</w:t>
      </w:r>
      <w:r w:rsidR="00DA4CEC">
        <w:rPr>
          <w:rFonts w:ascii="SimSun" w:eastAsia="SimSun" w:hAnsi="SimSun" w:cs="SimSun" w:hint="eastAsia"/>
          <w:b/>
          <w:bCs/>
          <w:kern w:val="22"/>
          <w:lang w:eastAsia="zh-CN"/>
        </w:rPr>
        <w:t>附属机构</w:t>
      </w:r>
    </w:p>
    <w:p w14:paraId="34068AA3" w14:textId="4A12FA4F" w:rsidR="007A1F82" w:rsidRPr="00A23FB8" w:rsidRDefault="007A1F82" w:rsidP="007A1F82">
      <w:pPr>
        <w:spacing w:line="240" w:lineRule="atLeast"/>
        <w:jc w:val="both"/>
        <w:rPr>
          <w:rFonts w:eastAsia="SimSun"/>
          <w:b/>
          <w:bCs/>
          <w:caps/>
          <w:snapToGrid w:val="0"/>
          <w:lang w:val="en-GB" w:eastAsia="zh-CN"/>
        </w:rPr>
      </w:pPr>
      <w:r w:rsidRPr="00A23FB8">
        <w:rPr>
          <w:rFonts w:eastAsia="SimSun"/>
          <w:b/>
          <w:bCs/>
          <w:caps/>
          <w:snapToGrid w:val="0"/>
          <w:lang w:val="en-GB" w:eastAsia="zh-CN"/>
        </w:rPr>
        <w:t>第</w:t>
      </w:r>
      <w:r w:rsidR="00DA4CEC" w:rsidRPr="00A23FB8">
        <w:rPr>
          <w:rFonts w:eastAsia="SimSun" w:hint="eastAsia"/>
          <w:b/>
          <w:bCs/>
          <w:caps/>
          <w:snapToGrid w:val="0"/>
          <w:lang w:val="en-GB" w:eastAsia="zh-CN"/>
        </w:rPr>
        <w:t>二十</w:t>
      </w:r>
      <w:r w:rsidR="0061227F">
        <w:rPr>
          <w:rFonts w:eastAsia="SimSun" w:hint="eastAsia"/>
          <w:b/>
          <w:bCs/>
          <w:caps/>
          <w:snapToGrid w:val="0"/>
          <w:lang w:val="en-GB" w:eastAsia="zh-CN"/>
        </w:rPr>
        <w:t>七</w:t>
      </w:r>
      <w:r w:rsidRPr="00A23FB8">
        <w:rPr>
          <w:rFonts w:eastAsia="SimSun"/>
          <w:b/>
          <w:bCs/>
          <w:caps/>
          <w:snapToGrid w:val="0"/>
          <w:lang w:val="en-GB" w:eastAsia="zh-CN"/>
        </w:rPr>
        <w:t>次会议</w:t>
      </w:r>
    </w:p>
    <w:p w14:paraId="7A016814" w14:textId="0B7E8345" w:rsidR="007A1F82" w:rsidRDefault="009B1582" w:rsidP="007A1F82">
      <w:pPr>
        <w:spacing w:line="240" w:lineRule="atLeast"/>
        <w:jc w:val="both"/>
        <w:rPr>
          <w:rFonts w:eastAsia="SimSun"/>
          <w:caps/>
          <w:snapToGrid w:val="0"/>
          <w:lang w:val="en-GB" w:eastAsia="zh-CN"/>
        </w:rPr>
      </w:pPr>
      <w:r w:rsidRPr="00CF6449">
        <w:rPr>
          <w:kern w:val="22"/>
          <w:lang w:eastAsia="zh-CN"/>
        </w:rPr>
        <w:t>202</w:t>
      </w:r>
      <w:r w:rsidR="0061227F">
        <w:rPr>
          <w:rFonts w:eastAsiaTheme="minorEastAsia" w:hint="eastAsia"/>
          <w:kern w:val="22"/>
          <w:lang w:eastAsia="zh-CN"/>
        </w:rPr>
        <w:t>5</w:t>
      </w:r>
      <w:r w:rsidRPr="00CF6449">
        <w:rPr>
          <w:rFonts w:ascii="SimSun" w:eastAsia="SimSun" w:hAnsi="SimSun" w:cs="SimSun" w:hint="eastAsia"/>
          <w:kern w:val="22"/>
          <w:lang w:eastAsia="zh-CN"/>
        </w:rPr>
        <w:t>年</w:t>
      </w:r>
      <w:r w:rsidR="0061227F">
        <w:rPr>
          <w:rFonts w:ascii="SimSun" w:eastAsia="SimSun" w:hAnsi="SimSun" w:cs="SimSun" w:hint="eastAsia"/>
          <w:kern w:val="22"/>
          <w:lang w:eastAsia="zh-CN"/>
        </w:rPr>
        <w:t>10</w:t>
      </w:r>
      <w:r w:rsidRPr="00CF6449">
        <w:rPr>
          <w:rFonts w:ascii="SimSun" w:eastAsia="SimSun" w:hAnsi="SimSun" w:cs="SimSun" w:hint="eastAsia"/>
          <w:kern w:val="22"/>
          <w:lang w:eastAsia="zh-CN"/>
        </w:rPr>
        <w:t>月</w:t>
      </w:r>
      <w:r w:rsidR="0061227F">
        <w:rPr>
          <w:rFonts w:ascii="SimSun" w:eastAsia="SimSun" w:hAnsi="SimSun" w:cs="SimSun" w:hint="eastAsia"/>
          <w:kern w:val="22"/>
          <w:lang w:val="en-US" w:eastAsia="zh-CN"/>
        </w:rPr>
        <w:t>20</w:t>
      </w:r>
      <w:r w:rsidR="00472185">
        <w:rPr>
          <w:rFonts w:ascii="SimSun" w:eastAsia="SimSun" w:hAnsi="SimSun" w:cs="SimSun" w:hint="eastAsia"/>
          <w:kern w:val="22"/>
          <w:lang w:val="en-US" w:eastAsia="zh-CN"/>
        </w:rPr>
        <w:t>日</w:t>
      </w:r>
      <w:r w:rsidR="0061227F">
        <w:rPr>
          <w:rFonts w:ascii="SimSun" w:eastAsia="SimSun" w:hAnsi="SimSun" w:cs="SimSun" w:hint="eastAsia"/>
          <w:kern w:val="22"/>
          <w:lang w:val="en-US" w:eastAsia="zh-CN"/>
        </w:rPr>
        <w:t>至24日</w:t>
      </w:r>
      <w:r w:rsidR="007413E3">
        <w:rPr>
          <w:rFonts w:ascii="SimSun" w:eastAsia="SimSun" w:hAnsi="SimSun" w:cs="SimSun" w:hint="eastAsia"/>
          <w:kern w:val="22"/>
          <w:lang w:eastAsia="zh-CN"/>
        </w:rPr>
        <w:t>，</w:t>
      </w:r>
      <w:r w:rsidR="0061227F">
        <w:rPr>
          <w:rFonts w:ascii="SimSun" w:eastAsia="SimSun" w:hAnsi="SimSun" w:cs="SimSun" w:hint="eastAsia"/>
          <w:kern w:val="22"/>
          <w:lang w:eastAsia="zh-CN"/>
        </w:rPr>
        <w:t>巴拿马城</w:t>
      </w:r>
    </w:p>
    <w:p w14:paraId="123C563F" w14:textId="726F5585" w:rsidR="00E15579" w:rsidRDefault="00A67B81" w:rsidP="007A1F82">
      <w:pPr>
        <w:spacing w:line="240" w:lineRule="atLeast"/>
        <w:jc w:val="both"/>
        <w:rPr>
          <w:rFonts w:eastAsia="SimSun"/>
          <w:caps/>
          <w:snapToGrid w:val="0"/>
          <w:lang w:val="en-GB" w:eastAsia="zh-CN"/>
        </w:rPr>
      </w:pPr>
      <w:r>
        <w:rPr>
          <w:rFonts w:eastAsia="SimSun" w:hint="eastAsia"/>
          <w:caps/>
          <w:snapToGrid w:val="0"/>
          <w:lang w:val="en-GB" w:eastAsia="zh-CN"/>
        </w:rPr>
        <w:t>临时议程</w:t>
      </w:r>
      <w:r w:rsidR="006A6EF2" w:rsidRPr="00A67B81">
        <w:rPr>
          <w:rStyle w:val="footnotenumberChar"/>
        </w:rPr>
        <w:footnoteReference w:customMarkFollows="1" w:id="3"/>
        <w:sym w:font="Symbol" w:char="F02A"/>
      </w:r>
      <w:r w:rsidR="006A6EF2" w:rsidRPr="006A6EF2">
        <w:rPr>
          <w:rStyle w:val="FootnoteReference"/>
          <w:rFonts w:eastAsia="SimSun"/>
        </w:rPr>
        <w:sym w:font="Symbol" w:char="F02A"/>
      </w:r>
      <w:r>
        <w:rPr>
          <w:rFonts w:eastAsia="SimSun" w:hint="eastAsia"/>
          <w:caps/>
          <w:snapToGrid w:val="0"/>
          <w:lang w:val="en-GB" w:eastAsia="zh-CN"/>
        </w:rPr>
        <w:t>项目</w:t>
      </w:r>
      <w:r w:rsidR="004F78EA">
        <w:rPr>
          <w:rFonts w:ascii="SimSun" w:eastAsia="SimSun" w:hAnsi="SimSun" w:cs="SimSun"/>
          <w:kern w:val="22"/>
          <w:lang w:eastAsia="zh-CN"/>
        </w:rPr>
        <w:t>5</w:t>
      </w:r>
    </w:p>
    <w:p w14:paraId="0C6380F2" w14:textId="3094E741" w:rsidR="00A67B81" w:rsidRPr="004F78EA" w:rsidRDefault="004F78EA" w:rsidP="007A1F82">
      <w:pPr>
        <w:spacing w:line="240" w:lineRule="atLeast"/>
        <w:jc w:val="both"/>
        <w:rPr>
          <w:rFonts w:eastAsia="SimSun"/>
          <w:b/>
          <w:bCs/>
          <w:caps/>
          <w:snapToGrid w:val="0"/>
          <w:lang w:val="en-GB" w:eastAsia="zh-CN"/>
        </w:rPr>
      </w:pPr>
      <w:r w:rsidRPr="004F78EA">
        <w:rPr>
          <w:rFonts w:eastAsia="SimSun" w:hint="eastAsia"/>
          <w:b/>
          <w:bCs/>
          <w:caps/>
          <w:snapToGrid w:val="0"/>
          <w:lang w:val="en-GB" w:eastAsia="zh-CN"/>
        </w:rPr>
        <w:t>生物多样性与气候变化</w:t>
      </w:r>
    </w:p>
    <w:p w14:paraId="368DEC34" w14:textId="77777777" w:rsidR="004F78EA" w:rsidRDefault="004F78EA" w:rsidP="00CE0D90">
      <w:pPr>
        <w:spacing w:line="240" w:lineRule="atLeast"/>
        <w:ind w:left="490"/>
        <w:jc w:val="both"/>
        <w:rPr>
          <w:rFonts w:eastAsia="SimHei"/>
          <w:caps/>
          <w:snapToGrid w:val="0"/>
          <w:sz w:val="28"/>
          <w:szCs w:val="28"/>
          <w:lang w:val="en-GB" w:eastAsia="zh-CN"/>
        </w:rPr>
      </w:pPr>
    </w:p>
    <w:p w14:paraId="436ECA37" w14:textId="24B9D400" w:rsidR="00534F6B" w:rsidRDefault="004F78EA" w:rsidP="004F78EA">
      <w:pPr>
        <w:spacing w:before="120" w:after="120" w:line="240" w:lineRule="atLeast"/>
        <w:ind w:left="490"/>
        <w:jc w:val="both"/>
        <w:rPr>
          <w:rFonts w:eastAsia="SimHei"/>
          <w:caps/>
          <w:snapToGrid w:val="0"/>
          <w:sz w:val="28"/>
          <w:szCs w:val="28"/>
          <w:lang w:val="en-GB" w:eastAsia="zh-CN"/>
        </w:rPr>
      </w:pPr>
      <w:r>
        <w:rPr>
          <w:rFonts w:eastAsia="SimHei" w:hint="eastAsia"/>
          <w:caps/>
          <w:snapToGrid w:val="0"/>
          <w:sz w:val="28"/>
          <w:szCs w:val="28"/>
          <w:lang w:val="en-GB" w:eastAsia="zh-CN"/>
        </w:rPr>
        <w:t>生物多样性与气候变化</w:t>
      </w:r>
    </w:p>
    <w:p w14:paraId="054F0E45" w14:textId="568DEE7C" w:rsidR="004F78EA" w:rsidRPr="004F78EA" w:rsidRDefault="004F78EA" w:rsidP="004F78EA">
      <w:pPr>
        <w:spacing w:before="120" w:after="120" w:line="240" w:lineRule="atLeast"/>
        <w:ind w:left="490"/>
        <w:jc w:val="both"/>
        <w:rPr>
          <w:rFonts w:eastAsia="SimSun"/>
          <w:b/>
          <w:bCs/>
          <w:caps/>
          <w:snapToGrid w:val="0"/>
          <w:lang w:val="en-GB" w:eastAsia="zh-CN"/>
        </w:rPr>
      </w:pPr>
      <w:r w:rsidRPr="004F78EA">
        <w:rPr>
          <w:rFonts w:eastAsia="SimSun" w:hint="eastAsia"/>
          <w:b/>
          <w:bCs/>
          <w:caps/>
          <w:snapToGrid w:val="0"/>
          <w:lang w:val="en-GB" w:eastAsia="zh-CN"/>
        </w:rPr>
        <w:t>秘书处的说明</w:t>
      </w:r>
    </w:p>
    <w:p w14:paraId="74271B30" w14:textId="3750EA80" w:rsidR="004F78EA" w:rsidRPr="001626BC" w:rsidRDefault="004F78EA" w:rsidP="00AF1384">
      <w:pPr>
        <w:pStyle w:val="ListParagraph"/>
        <w:numPr>
          <w:ilvl w:val="0"/>
          <w:numId w:val="16"/>
        </w:numPr>
        <w:spacing w:before="120" w:after="120" w:line="240" w:lineRule="atLeast"/>
        <w:ind w:left="0" w:firstLine="0"/>
        <w:jc w:val="both"/>
        <w:rPr>
          <w:rFonts w:eastAsia="SimHei"/>
          <w:caps/>
          <w:snapToGrid w:val="0"/>
          <w:sz w:val="28"/>
          <w:szCs w:val="28"/>
          <w:lang w:val="en-GB" w:eastAsia="zh-CN"/>
        </w:rPr>
      </w:pPr>
      <w:r w:rsidRPr="001626BC">
        <w:rPr>
          <w:rFonts w:eastAsia="SimSun" w:hint="eastAsia"/>
          <w:b/>
          <w:bCs/>
          <w:caps/>
          <w:snapToGrid w:val="0"/>
          <w:sz w:val="28"/>
          <w:szCs w:val="28"/>
          <w:lang w:val="en-GB" w:eastAsia="zh-CN"/>
        </w:rPr>
        <w:t>导言</w:t>
      </w:r>
    </w:p>
    <w:p w14:paraId="21C2099E" w14:textId="1145746E" w:rsidR="004F78EA" w:rsidRPr="00D96014" w:rsidRDefault="004F78EA" w:rsidP="00B313A8">
      <w:pPr>
        <w:pStyle w:val="ListParagraph"/>
        <w:spacing w:before="120" w:after="120" w:line="240" w:lineRule="atLeast"/>
        <w:ind w:left="490" w:firstLine="0"/>
        <w:jc w:val="both"/>
        <w:rPr>
          <w:rFonts w:eastAsia="SimSun"/>
          <w:caps/>
          <w:snapToGrid w:val="0"/>
          <w:lang w:val="en-GB" w:eastAsia="zh-CN"/>
        </w:rPr>
      </w:pPr>
      <w:r w:rsidRPr="00D96014">
        <w:rPr>
          <w:rFonts w:eastAsia="SimSun"/>
          <w:caps/>
          <w:snapToGrid w:val="0"/>
          <w:lang w:val="en-GB" w:eastAsia="zh-CN"/>
        </w:rPr>
        <w:t>生物多样性公约缔约方大会第</w:t>
      </w:r>
      <w:hyperlink r:id="rId14" w:history="1">
        <w:r w:rsidRPr="001626BC">
          <w:rPr>
            <w:rStyle w:val="Hyperlink"/>
            <w:rFonts w:eastAsia="SimSun"/>
            <w:caps/>
            <w:snapToGrid w:val="0"/>
            <w:lang w:val="en-GB" w:eastAsia="zh-CN"/>
          </w:rPr>
          <w:t>16/22</w:t>
        </w:r>
      </w:hyperlink>
      <w:r w:rsidRPr="00D96014">
        <w:rPr>
          <w:rFonts w:eastAsia="SimSun"/>
          <w:caps/>
          <w:snapToGrid w:val="0"/>
          <w:lang w:val="en-GB" w:eastAsia="zh-CN"/>
        </w:rPr>
        <w:t>号决定请</w:t>
      </w:r>
      <w:r w:rsidR="008455BF">
        <w:rPr>
          <w:rFonts w:eastAsia="SimSun" w:hint="eastAsia"/>
          <w:caps/>
          <w:snapToGrid w:val="0"/>
          <w:lang w:val="en-GB" w:eastAsia="zh-CN"/>
        </w:rPr>
        <w:t>《</w:t>
      </w:r>
      <w:r w:rsidRPr="00D96014">
        <w:rPr>
          <w:rFonts w:eastAsia="SimSun"/>
          <w:caps/>
          <w:snapToGrid w:val="0"/>
          <w:lang w:val="en-GB" w:eastAsia="zh-CN"/>
        </w:rPr>
        <w:t>公约</w:t>
      </w:r>
      <w:r w:rsidR="008455BF">
        <w:rPr>
          <w:rFonts w:eastAsia="SimSun" w:hint="eastAsia"/>
          <w:caps/>
          <w:snapToGrid w:val="0"/>
          <w:lang w:val="en-GB" w:eastAsia="zh-CN"/>
        </w:rPr>
        <w:t>》</w:t>
      </w:r>
      <w:r w:rsidRPr="00D96014">
        <w:rPr>
          <w:rFonts w:eastAsia="SimSun"/>
          <w:caps/>
          <w:snapToGrid w:val="0"/>
          <w:lang w:val="en-GB" w:eastAsia="zh-CN"/>
        </w:rPr>
        <w:t>执行秘书汇编关于加强政策一致性备选</w:t>
      </w:r>
      <w:r w:rsidR="00516A44">
        <w:rPr>
          <w:rFonts w:eastAsia="SimSun" w:hint="eastAsia"/>
          <w:caps/>
          <w:snapToGrid w:val="0"/>
          <w:lang w:val="en-GB" w:eastAsia="zh-CN"/>
        </w:rPr>
        <w:t>办法</w:t>
      </w:r>
      <w:r w:rsidRPr="00D96014">
        <w:rPr>
          <w:rFonts w:eastAsia="SimSun"/>
          <w:caps/>
          <w:snapToGrid w:val="0"/>
          <w:lang w:val="en-GB" w:eastAsia="zh-CN"/>
        </w:rPr>
        <w:t>的意见，包括</w:t>
      </w:r>
      <w:r w:rsidR="00651EDE">
        <w:rPr>
          <w:rFonts w:eastAsia="SimSun" w:hint="eastAsia"/>
          <w:caps/>
          <w:snapToGrid w:val="0"/>
          <w:lang w:val="en-GB" w:eastAsia="zh-CN"/>
        </w:rPr>
        <w:t>可能制定的</w:t>
      </w:r>
      <w:r w:rsidRPr="00D96014">
        <w:rPr>
          <w:rFonts w:eastAsia="SimSun"/>
          <w:caps/>
          <w:snapToGrid w:val="0"/>
          <w:lang w:val="en-GB" w:eastAsia="zh-CN"/>
        </w:rPr>
        <w:t>里约三公约联合工作方案，供</w:t>
      </w:r>
      <w:r w:rsidR="00651EDE" w:rsidRPr="00D96014">
        <w:rPr>
          <w:rFonts w:eastAsia="SimSun"/>
          <w:caps/>
          <w:snapToGrid w:val="0"/>
          <w:lang w:val="en-GB" w:eastAsia="zh-CN"/>
        </w:rPr>
        <w:t>科学、技术和工艺咨询附属机构</w:t>
      </w:r>
      <w:r w:rsidR="00651EDE">
        <w:rPr>
          <w:rFonts w:eastAsia="SimSun" w:hint="eastAsia"/>
          <w:caps/>
          <w:snapToGrid w:val="0"/>
          <w:lang w:val="en-GB" w:eastAsia="zh-CN"/>
        </w:rPr>
        <w:t>在</w:t>
      </w:r>
      <w:r w:rsidRPr="00D96014">
        <w:rPr>
          <w:rFonts w:eastAsia="SimSun"/>
          <w:caps/>
          <w:snapToGrid w:val="0"/>
          <w:lang w:val="en-GB" w:eastAsia="zh-CN"/>
        </w:rPr>
        <w:t>缔约方大会第十七</w:t>
      </w:r>
      <w:r w:rsidR="00651EDE">
        <w:rPr>
          <w:rFonts w:eastAsia="SimSun" w:hint="eastAsia"/>
          <w:caps/>
          <w:snapToGrid w:val="0"/>
          <w:lang w:val="en-GB" w:eastAsia="zh-CN"/>
        </w:rPr>
        <w:t>届</w:t>
      </w:r>
      <w:r w:rsidRPr="00D96014">
        <w:rPr>
          <w:rFonts w:eastAsia="SimSun"/>
          <w:caps/>
          <w:snapToGrid w:val="0"/>
          <w:lang w:val="en-GB" w:eastAsia="zh-CN"/>
        </w:rPr>
        <w:t>会议之前举行</w:t>
      </w:r>
      <w:r w:rsidR="00651EDE">
        <w:rPr>
          <w:rFonts w:eastAsia="SimSun" w:hint="eastAsia"/>
          <w:caps/>
          <w:snapToGrid w:val="0"/>
          <w:lang w:val="en-GB" w:eastAsia="zh-CN"/>
        </w:rPr>
        <w:t>的一次</w:t>
      </w:r>
      <w:r w:rsidRPr="00D96014">
        <w:rPr>
          <w:rFonts w:eastAsia="SimSun"/>
          <w:caps/>
          <w:snapToGrid w:val="0"/>
          <w:lang w:val="en-GB" w:eastAsia="zh-CN"/>
        </w:rPr>
        <w:t>会议审议。还请执行秘书邀请其他里约公约的负责人</w:t>
      </w:r>
      <w:r w:rsidR="00651EDE">
        <w:rPr>
          <w:rFonts w:eastAsia="SimSun" w:hint="eastAsia"/>
          <w:caps/>
          <w:snapToGrid w:val="0"/>
          <w:lang w:val="en-GB" w:eastAsia="zh-CN"/>
        </w:rPr>
        <w:t>于</w:t>
      </w:r>
      <w:r w:rsidRPr="00D96014">
        <w:rPr>
          <w:rFonts w:eastAsia="SimSun"/>
          <w:caps/>
          <w:snapToGrid w:val="0"/>
          <w:lang w:val="en-GB" w:eastAsia="zh-CN"/>
        </w:rPr>
        <w:t>2025</w:t>
      </w:r>
      <w:r w:rsidRPr="00D96014">
        <w:rPr>
          <w:rFonts w:eastAsia="SimSun"/>
          <w:caps/>
          <w:snapToGrid w:val="0"/>
          <w:lang w:val="en-GB" w:eastAsia="zh-CN"/>
        </w:rPr>
        <w:t>年合作组织一次技术信息交流</w:t>
      </w:r>
      <w:r w:rsidR="00651EDE">
        <w:rPr>
          <w:rFonts w:eastAsia="SimSun" w:hint="eastAsia"/>
          <w:caps/>
          <w:snapToGrid w:val="0"/>
          <w:lang w:val="en-GB" w:eastAsia="zh-CN"/>
        </w:rPr>
        <w:t>会</w:t>
      </w:r>
      <w:r w:rsidRPr="00D96014">
        <w:rPr>
          <w:rFonts w:eastAsia="SimSun"/>
          <w:caps/>
          <w:snapToGrid w:val="0"/>
          <w:lang w:val="en-GB" w:eastAsia="zh-CN"/>
        </w:rPr>
        <w:t>，进一步探讨加强合作和政策一致性的备选</w:t>
      </w:r>
      <w:r w:rsidR="00516A44">
        <w:rPr>
          <w:rFonts w:eastAsia="SimSun" w:hint="eastAsia"/>
          <w:caps/>
          <w:snapToGrid w:val="0"/>
          <w:lang w:val="en-GB" w:eastAsia="zh-CN"/>
        </w:rPr>
        <w:t>办法</w:t>
      </w:r>
      <w:r w:rsidRPr="00D96014">
        <w:rPr>
          <w:rFonts w:eastAsia="SimSun"/>
          <w:caps/>
          <w:snapToGrid w:val="0"/>
          <w:lang w:val="en-GB" w:eastAsia="zh-CN"/>
        </w:rPr>
        <w:t>，</w:t>
      </w:r>
      <w:r w:rsidR="00651EDE">
        <w:rPr>
          <w:rFonts w:eastAsia="SimSun" w:hint="eastAsia"/>
          <w:caps/>
          <w:snapToGrid w:val="0"/>
          <w:lang w:val="en-GB" w:eastAsia="zh-CN"/>
        </w:rPr>
        <w:t>以</w:t>
      </w:r>
      <w:r w:rsidRPr="00D96014">
        <w:rPr>
          <w:rFonts w:eastAsia="SimSun"/>
          <w:caps/>
          <w:snapToGrid w:val="0"/>
          <w:lang w:val="en-GB" w:eastAsia="zh-CN"/>
        </w:rPr>
        <w:t>支持执行《生物多样性公约》和</w:t>
      </w:r>
      <w:r w:rsidR="00651EDE">
        <w:rPr>
          <w:rFonts w:eastAsia="SimSun" w:hint="eastAsia"/>
          <w:caps/>
          <w:snapToGrid w:val="0"/>
          <w:lang w:val="en-GB" w:eastAsia="zh-CN"/>
        </w:rPr>
        <w:t>《</w:t>
      </w:r>
      <w:r w:rsidRPr="00D96014">
        <w:rPr>
          <w:rFonts w:eastAsia="SimSun"/>
          <w:caps/>
          <w:snapToGrid w:val="0"/>
          <w:lang w:val="en-GB" w:eastAsia="zh-CN"/>
        </w:rPr>
        <w:t>昆明</w:t>
      </w:r>
      <w:r w:rsidRPr="00D96014">
        <w:rPr>
          <w:rFonts w:eastAsia="SimSun"/>
          <w:caps/>
          <w:snapToGrid w:val="0"/>
          <w:lang w:val="en-GB" w:eastAsia="zh-CN"/>
        </w:rPr>
        <w:t>-</w:t>
      </w:r>
      <w:r w:rsidRPr="00D96014">
        <w:rPr>
          <w:rFonts w:eastAsia="SimSun"/>
          <w:caps/>
          <w:snapToGrid w:val="0"/>
          <w:lang w:val="en-GB" w:eastAsia="zh-CN"/>
        </w:rPr>
        <w:t>蒙特利尔全球生物多样性框架</w:t>
      </w:r>
      <w:r w:rsidR="00651EDE">
        <w:rPr>
          <w:rFonts w:eastAsia="SimSun" w:hint="eastAsia"/>
          <w:caps/>
          <w:snapToGrid w:val="0"/>
          <w:lang w:val="en-GB" w:eastAsia="zh-CN"/>
        </w:rPr>
        <w:t>》</w:t>
      </w:r>
      <w:r w:rsidRPr="00D96014">
        <w:rPr>
          <w:rFonts w:eastAsia="SimSun"/>
          <w:caps/>
          <w:snapToGrid w:val="0"/>
          <w:lang w:val="en-GB" w:eastAsia="zh-CN"/>
        </w:rPr>
        <w:t>以及《联合国气候变化框架公约》和《巴黎协定》。</w:t>
      </w:r>
    </w:p>
    <w:p w14:paraId="2BF7B34A" w14:textId="765044EC" w:rsidR="004F78EA" w:rsidRPr="00516A44" w:rsidRDefault="00516A44" w:rsidP="00516A44">
      <w:pPr>
        <w:pStyle w:val="ListParagraph"/>
        <w:spacing w:before="120" w:after="120" w:line="240" w:lineRule="atLeast"/>
        <w:ind w:left="490" w:firstLine="0"/>
        <w:jc w:val="both"/>
        <w:rPr>
          <w:rFonts w:eastAsia="SimSun"/>
          <w:snapToGrid w:val="0"/>
          <w:lang w:val="en-GB" w:eastAsia="zh-CN"/>
        </w:rPr>
      </w:pPr>
      <w:r w:rsidRPr="00516A44">
        <w:rPr>
          <w:rFonts w:eastAsia="SimSun" w:hint="eastAsia"/>
          <w:snapToGrid w:val="0"/>
          <w:lang w:val="en-GB" w:eastAsia="zh-CN"/>
        </w:rPr>
        <w:t>缔约方大会</w:t>
      </w:r>
      <w:r w:rsidR="004F78EA" w:rsidRPr="00516A44">
        <w:rPr>
          <w:rFonts w:eastAsia="SimSun"/>
          <w:snapToGrid w:val="0"/>
          <w:lang w:val="en-GB" w:eastAsia="zh-CN"/>
        </w:rPr>
        <w:t>同一决定还请执行秘书为《</w:t>
      </w:r>
      <w:r w:rsidRPr="00516A44">
        <w:rPr>
          <w:rFonts w:eastAsia="SimSun" w:hint="eastAsia"/>
          <w:caps/>
          <w:snapToGrid w:val="0"/>
          <w:lang w:val="en-GB" w:eastAsia="zh-CN"/>
        </w:rPr>
        <w:t>关于设计和有效实施基于生态系统的适应气候变化和减少灾害风险办法的自愿准则</w:t>
      </w:r>
      <w:r w:rsidR="004F78EA" w:rsidRPr="00516A44">
        <w:rPr>
          <w:rFonts w:eastAsia="SimSun"/>
          <w:snapToGrid w:val="0"/>
          <w:lang w:val="en-GB" w:eastAsia="zh-CN"/>
        </w:rPr>
        <w:t>》</w:t>
      </w:r>
      <w:r>
        <w:rPr>
          <w:rFonts w:eastAsia="SimSun" w:hint="eastAsia"/>
          <w:snapToGrid w:val="0"/>
          <w:lang w:val="en-GB" w:eastAsia="zh-CN"/>
        </w:rPr>
        <w:t>制定</w:t>
      </w:r>
      <w:r w:rsidR="004F78EA" w:rsidRPr="00516A44">
        <w:rPr>
          <w:rFonts w:eastAsia="SimSun"/>
          <w:snapToGrid w:val="0"/>
          <w:lang w:val="en-GB" w:eastAsia="zh-CN"/>
        </w:rPr>
        <w:t>一份补编。</w:t>
      </w:r>
    </w:p>
    <w:p w14:paraId="5C863D5B" w14:textId="3BDC0213" w:rsidR="004F78EA" w:rsidRPr="00D96014" w:rsidRDefault="00516A44" w:rsidP="00B313A8">
      <w:pPr>
        <w:pStyle w:val="ListParagraph"/>
        <w:spacing w:before="120" w:after="120" w:line="240" w:lineRule="atLeast"/>
        <w:ind w:left="490" w:firstLine="0"/>
        <w:rPr>
          <w:rFonts w:eastAsia="SimSun"/>
          <w:snapToGrid w:val="0"/>
          <w:lang w:val="en-GB" w:eastAsia="zh-CN"/>
        </w:rPr>
      </w:pPr>
      <w:r>
        <w:rPr>
          <w:rFonts w:eastAsia="SimSun" w:hint="eastAsia"/>
          <w:snapToGrid w:val="0"/>
          <w:lang w:val="en-GB" w:eastAsia="zh-CN"/>
        </w:rPr>
        <w:t>下文</w:t>
      </w:r>
      <w:r w:rsidR="004F78EA" w:rsidRPr="00D96014">
        <w:rPr>
          <w:rFonts w:eastAsia="SimSun"/>
          <w:snapToGrid w:val="0"/>
          <w:lang w:val="en-GB" w:eastAsia="zh-CN"/>
        </w:rPr>
        <w:t>第二节载有根据提交的意见、里约</w:t>
      </w:r>
      <w:r>
        <w:rPr>
          <w:rFonts w:eastAsia="SimSun" w:hint="eastAsia"/>
          <w:snapToGrid w:val="0"/>
          <w:lang w:val="en-GB" w:eastAsia="zh-CN"/>
        </w:rPr>
        <w:t>三</w:t>
      </w:r>
      <w:r w:rsidR="004F78EA" w:rsidRPr="00D96014">
        <w:rPr>
          <w:rFonts w:eastAsia="SimSun"/>
          <w:snapToGrid w:val="0"/>
          <w:lang w:val="en-GB" w:eastAsia="zh-CN"/>
        </w:rPr>
        <w:t>公约联合联络</w:t>
      </w:r>
      <w:r w:rsidR="009A127D">
        <w:rPr>
          <w:rFonts w:eastAsia="SimSun" w:hint="eastAsia"/>
          <w:snapToGrid w:val="0"/>
          <w:lang w:val="en-GB" w:eastAsia="zh-CN"/>
        </w:rPr>
        <w:t>小</w:t>
      </w:r>
      <w:r w:rsidR="004F78EA" w:rsidRPr="00D96014">
        <w:rPr>
          <w:rFonts w:eastAsia="SimSun"/>
          <w:snapToGrid w:val="0"/>
          <w:lang w:val="en-GB" w:eastAsia="zh-CN"/>
        </w:rPr>
        <w:t>组的审议情况和技术信息交流</w:t>
      </w:r>
      <w:r>
        <w:rPr>
          <w:rFonts w:eastAsia="SimSun" w:hint="eastAsia"/>
          <w:snapToGrid w:val="0"/>
          <w:lang w:val="en-GB" w:eastAsia="zh-CN"/>
        </w:rPr>
        <w:t>会</w:t>
      </w:r>
      <w:r w:rsidR="004F78EA" w:rsidRPr="00D96014">
        <w:rPr>
          <w:rFonts w:eastAsia="SimSun"/>
          <w:snapToGrid w:val="0"/>
          <w:lang w:val="en-GB" w:eastAsia="zh-CN"/>
        </w:rPr>
        <w:t>的结果对加强里约</w:t>
      </w:r>
      <w:r>
        <w:rPr>
          <w:rFonts w:eastAsia="SimSun" w:hint="eastAsia"/>
          <w:snapToGrid w:val="0"/>
          <w:lang w:val="en-GB" w:eastAsia="zh-CN"/>
        </w:rPr>
        <w:t>三</w:t>
      </w:r>
      <w:r w:rsidR="004F78EA" w:rsidRPr="00D96014">
        <w:rPr>
          <w:rFonts w:eastAsia="SimSun"/>
          <w:snapToGrid w:val="0"/>
          <w:lang w:val="en-GB" w:eastAsia="zh-CN"/>
        </w:rPr>
        <w:t>公约之间政策一致性和合作的备选办法</w:t>
      </w:r>
      <w:r w:rsidR="009A127D">
        <w:rPr>
          <w:rFonts w:eastAsia="SimSun" w:hint="eastAsia"/>
          <w:snapToGrid w:val="0"/>
          <w:lang w:val="en-GB" w:eastAsia="zh-CN"/>
        </w:rPr>
        <w:t>进行</w:t>
      </w:r>
      <w:r w:rsidR="004F78EA" w:rsidRPr="00D96014">
        <w:rPr>
          <w:rFonts w:eastAsia="SimSun"/>
          <w:snapToGrid w:val="0"/>
          <w:lang w:val="en-GB" w:eastAsia="zh-CN"/>
        </w:rPr>
        <w:t>的分析。第三节载有关于《自愿准则》补编的全面</w:t>
      </w:r>
      <w:r>
        <w:rPr>
          <w:rFonts w:eastAsia="SimSun" w:hint="eastAsia"/>
          <w:snapToGrid w:val="0"/>
          <w:lang w:val="en-GB" w:eastAsia="zh-CN"/>
        </w:rPr>
        <w:t>信息</w:t>
      </w:r>
      <w:r w:rsidR="004F78EA" w:rsidRPr="00D96014">
        <w:rPr>
          <w:rFonts w:eastAsia="SimSun"/>
          <w:snapToGrid w:val="0"/>
          <w:lang w:val="en-GB" w:eastAsia="zh-CN"/>
        </w:rPr>
        <w:t>，其案文附在第四节</w:t>
      </w:r>
      <w:r>
        <w:rPr>
          <w:rFonts w:eastAsia="SimSun" w:hint="eastAsia"/>
          <w:snapToGrid w:val="0"/>
          <w:lang w:val="en-GB" w:eastAsia="zh-CN"/>
        </w:rPr>
        <w:t>拟议</w:t>
      </w:r>
      <w:r w:rsidR="004F78EA" w:rsidRPr="00D96014">
        <w:rPr>
          <w:rFonts w:eastAsia="SimSun"/>
          <w:snapToGrid w:val="0"/>
          <w:lang w:val="en-GB" w:eastAsia="zh-CN"/>
        </w:rPr>
        <w:t>决定草案之后。</w:t>
      </w:r>
    </w:p>
    <w:p w14:paraId="1AB66FAA" w14:textId="591B79F2" w:rsidR="004F78EA" w:rsidRPr="00B313A8" w:rsidRDefault="000C3FF3" w:rsidP="009A127D">
      <w:pPr>
        <w:pStyle w:val="ListParagraph"/>
        <w:numPr>
          <w:ilvl w:val="0"/>
          <w:numId w:val="0"/>
        </w:numPr>
        <w:spacing w:before="120" w:after="120" w:line="240" w:lineRule="atLeast"/>
        <w:jc w:val="both"/>
        <w:rPr>
          <w:rFonts w:eastAsia="SimSun"/>
          <w:snapToGrid w:val="0"/>
          <w:sz w:val="28"/>
          <w:szCs w:val="28"/>
          <w:lang w:val="en-GB" w:eastAsia="zh-CN"/>
        </w:rPr>
      </w:pPr>
      <w:r>
        <w:rPr>
          <w:rFonts w:eastAsia="SimSun" w:hint="eastAsia"/>
          <w:b/>
          <w:bCs/>
          <w:caps/>
          <w:snapToGrid w:val="0"/>
          <w:sz w:val="28"/>
          <w:szCs w:val="28"/>
          <w:lang w:val="en-GB" w:eastAsia="zh-CN"/>
        </w:rPr>
        <w:t>二</w:t>
      </w:r>
      <w:r w:rsidR="009A127D">
        <w:rPr>
          <w:rFonts w:eastAsia="SimSun" w:hint="eastAsia"/>
          <w:b/>
          <w:bCs/>
          <w:caps/>
          <w:snapToGrid w:val="0"/>
          <w:sz w:val="28"/>
          <w:szCs w:val="28"/>
          <w:lang w:val="en-GB" w:eastAsia="zh-CN"/>
        </w:rPr>
        <w:t>.</w:t>
      </w:r>
      <w:r w:rsidR="009A127D">
        <w:rPr>
          <w:rFonts w:eastAsia="SimSun"/>
          <w:b/>
          <w:bCs/>
          <w:caps/>
          <w:snapToGrid w:val="0"/>
          <w:sz w:val="28"/>
          <w:szCs w:val="28"/>
          <w:lang w:val="en-GB" w:eastAsia="zh-CN"/>
        </w:rPr>
        <w:tab/>
      </w:r>
      <w:r w:rsidR="004F78EA" w:rsidRPr="00B313A8">
        <w:rPr>
          <w:rFonts w:eastAsia="SimSun"/>
          <w:b/>
          <w:bCs/>
          <w:caps/>
          <w:snapToGrid w:val="0"/>
          <w:sz w:val="28"/>
          <w:szCs w:val="28"/>
          <w:lang w:val="en-GB" w:eastAsia="zh-CN"/>
        </w:rPr>
        <w:t>加强里约</w:t>
      </w:r>
      <w:r w:rsidR="009A127D">
        <w:rPr>
          <w:rFonts w:eastAsia="SimSun" w:hint="eastAsia"/>
          <w:b/>
          <w:bCs/>
          <w:caps/>
          <w:snapToGrid w:val="0"/>
          <w:sz w:val="28"/>
          <w:szCs w:val="28"/>
          <w:lang w:val="en-GB" w:eastAsia="zh-CN"/>
        </w:rPr>
        <w:t>三</w:t>
      </w:r>
      <w:r w:rsidR="004F78EA" w:rsidRPr="00B313A8">
        <w:rPr>
          <w:rFonts w:eastAsia="SimSun"/>
          <w:b/>
          <w:bCs/>
          <w:caps/>
          <w:snapToGrid w:val="0"/>
          <w:sz w:val="28"/>
          <w:szCs w:val="28"/>
          <w:lang w:val="en-GB" w:eastAsia="zh-CN"/>
        </w:rPr>
        <w:t>公约之间的政策一致性和合作</w:t>
      </w:r>
    </w:p>
    <w:p w14:paraId="63E68E05" w14:textId="21159700" w:rsidR="004F78EA" w:rsidRPr="00D96014" w:rsidRDefault="004F78EA" w:rsidP="00B313A8">
      <w:pPr>
        <w:pStyle w:val="ListParagraph"/>
        <w:spacing w:before="120" w:after="120" w:line="240" w:lineRule="atLeast"/>
        <w:ind w:left="490" w:firstLine="0"/>
        <w:jc w:val="both"/>
        <w:rPr>
          <w:rFonts w:eastAsia="SimSun"/>
          <w:snapToGrid w:val="0"/>
          <w:lang w:val="en-GB" w:eastAsia="zh-CN"/>
        </w:rPr>
      </w:pPr>
      <w:r w:rsidRPr="00D96014">
        <w:rPr>
          <w:rFonts w:eastAsia="SimSun"/>
          <w:snapToGrid w:val="0"/>
          <w:lang w:val="en-GB" w:eastAsia="zh-CN"/>
        </w:rPr>
        <w:t>应第</w:t>
      </w:r>
      <w:hyperlink r:id="rId15" w:history="1">
        <w:r w:rsidRPr="009A127D">
          <w:rPr>
            <w:rStyle w:val="Hyperlink"/>
            <w:rFonts w:eastAsia="SimSun"/>
            <w:snapToGrid w:val="0"/>
            <w:lang w:val="en-GB" w:eastAsia="zh-CN"/>
          </w:rPr>
          <w:t>16/22</w:t>
        </w:r>
      </w:hyperlink>
      <w:r w:rsidRPr="00D96014">
        <w:rPr>
          <w:rFonts w:eastAsia="SimSun"/>
          <w:snapToGrid w:val="0"/>
          <w:lang w:val="en-GB" w:eastAsia="zh-CN"/>
        </w:rPr>
        <w:t>号决定的要求，</w:t>
      </w:r>
      <w:r w:rsidR="00116372" w:rsidRPr="00D96014">
        <w:rPr>
          <w:rFonts w:eastAsia="SimSun"/>
          <w:snapToGrid w:val="0"/>
          <w:lang w:val="en-GB" w:eastAsia="zh-CN"/>
        </w:rPr>
        <w:t xml:space="preserve"> </w:t>
      </w:r>
      <w:r w:rsidRPr="00D96014">
        <w:rPr>
          <w:rFonts w:eastAsia="SimSun"/>
          <w:snapToGrid w:val="0"/>
          <w:lang w:val="en-GB" w:eastAsia="zh-CN"/>
        </w:rPr>
        <w:t>2025</w:t>
      </w:r>
      <w:r w:rsidRPr="00D96014">
        <w:rPr>
          <w:rFonts w:eastAsia="SimSun"/>
          <w:snapToGrid w:val="0"/>
          <w:lang w:val="en-GB" w:eastAsia="zh-CN"/>
        </w:rPr>
        <w:t>年</w:t>
      </w:r>
      <w:r w:rsidRPr="00D96014">
        <w:rPr>
          <w:rFonts w:eastAsia="SimSun"/>
          <w:snapToGrid w:val="0"/>
          <w:lang w:val="en-GB" w:eastAsia="zh-CN"/>
        </w:rPr>
        <w:t>1</w:t>
      </w:r>
      <w:r w:rsidRPr="00D96014">
        <w:rPr>
          <w:rFonts w:eastAsia="SimSun"/>
          <w:snapToGrid w:val="0"/>
          <w:lang w:val="en-GB" w:eastAsia="zh-CN"/>
        </w:rPr>
        <w:t>月</w:t>
      </w:r>
      <w:r w:rsidRPr="00D96014">
        <w:rPr>
          <w:rFonts w:eastAsia="SimSun"/>
          <w:snapToGrid w:val="0"/>
          <w:lang w:val="en-GB" w:eastAsia="zh-CN"/>
        </w:rPr>
        <w:t>28</w:t>
      </w:r>
      <w:r w:rsidRPr="00D96014">
        <w:rPr>
          <w:rFonts w:eastAsia="SimSun"/>
          <w:snapToGrid w:val="0"/>
          <w:lang w:val="en-GB" w:eastAsia="zh-CN"/>
        </w:rPr>
        <w:t>日</w:t>
      </w:r>
      <w:r w:rsidR="00116372" w:rsidRPr="00D96014">
        <w:rPr>
          <w:rFonts w:eastAsia="SimSun"/>
          <w:snapToGrid w:val="0"/>
          <w:lang w:val="en-GB" w:eastAsia="zh-CN"/>
        </w:rPr>
        <w:t>执行秘书</w:t>
      </w:r>
      <w:r w:rsidRPr="00D96014">
        <w:rPr>
          <w:rFonts w:eastAsia="SimSun"/>
          <w:snapToGrid w:val="0"/>
          <w:lang w:val="en-GB" w:eastAsia="zh-CN"/>
        </w:rPr>
        <w:t>发</w:t>
      </w:r>
      <w:r w:rsidR="00116372">
        <w:rPr>
          <w:rFonts w:eastAsia="SimSun" w:hint="eastAsia"/>
          <w:snapToGrid w:val="0"/>
          <w:lang w:val="en-GB" w:eastAsia="zh-CN"/>
        </w:rPr>
        <w:t>出</w:t>
      </w:r>
      <w:r w:rsidRPr="00D96014">
        <w:rPr>
          <w:rFonts w:eastAsia="SimSun"/>
          <w:snapToGrid w:val="0"/>
          <w:lang w:val="en-GB" w:eastAsia="zh-CN"/>
        </w:rPr>
        <w:t>第</w:t>
      </w:r>
      <w:hyperlink r:id="rId16" w:history="1">
        <w:r w:rsidRPr="00116372">
          <w:rPr>
            <w:rStyle w:val="Hyperlink"/>
            <w:rFonts w:eastAsia="SimSun"/>
            <w:snapToGrid w:val="0"/>
            <w:lang w:val="en-GB" w:eastAsia="zh-CN"/>
          </w:rPr>
          <w:t>2025-005</w:t>
        </w:r>
      </w:hyperlink>
      <w:r w:rsidRPr="00D96014">
        <w:rPr>
          <w:rFonts w:eastAsia="SimSun"/>
          <w:snapToGrid w:val="0"/>
          <w:lang w:val="en-GB" w:eastAsia="zh-CN"/>
        </w:rPr>
        <w:t>号通知，邀请缔约方、其他</w:t>
      </w:r>
      <w:r w:rsidR="00116372">
        <w:rPr>
          <w:rFonts w:eastAsia="SimSun" w:hint="eastAsia"/>
          <w:snapToGrid w:val="0"/>
          <w:lang w:val="en-GB" w:eastAsia="zh-CN"/>
        </w:rPr>
        <w:t>国家</w:t>
      </w:r>
      <w:r w:rsidRPr="00D96014">
        <w:rPr>
          <w:rFonts w:eastAsia="SimSun"/>
          <w:snapToGrid w:val="0"/>
          <w:lang w:val="en-GB" w:eastAsia="zh-CN"/>
        </w:rPr>
        <w:t>政府和《公约》观察员、《联合国气候变化框架公约》和</w:t>
      </w:r>
      <w:r w:rsidRPr="00D96014">
        <w:rPr>
          <w:rFonts w:eastAsia="SimSun"/>
          <w:snapToGrid w:val="0"/>
          <w:lang w:val="en-GB" w:eastAsia="zh-CN"/>
        </w:rPr>
        <w:lastRenderedPageBreak/>
        <w:t>《</w:t>
      </w:r>
      <w:r w:rsidRPr="00B313A8">
        <w:rPr>
          <w:rFonts w:eastAsia="SimSun"/>
          <w:caps/>
          <w:snapToGrid w:val="0"/>
          <w:lang w:val="en-GB" w:eastAsia="zh-CN"/>
        </w:rPr>
        <w:t>联合国关于在发生严重干旱和</w:t>
      </w:r>
      <w:r w:rsidRPr="00D96014">
        <w:rPr>
          <w:rFonts w:eastAsia="SimSun"/>
          <w:snapToGrid w:val="0"/>
          <w:lang w:val="en-GB" w:eastAsia="zh-CN"/>
        </w:rPr>
        <w:t>/</w:t>
      </w:r>
      <w:r w:rsidRPr="00D96014">
        <w:rPr>
          <w:rFonts w:eastAsia="SimSun"/>
          <w:snapToGrid w:val="0"/>
          <w:lang w:val="en-GB" w:eastAsia="zh-CN"/>
        </w:rPr>
        <w:t>或荒漠化的国家特别是在非洲防治荒漠化的公约》的代表</w:t>
      </w:r>
      <w:r w:rsidR="004E40B3">
        <w:rPr>
          <w:rFonts w:eastAsia="SimSun" w:hint="eastAsia"/>
          <w:snapToGrid w:val="0"/>
          <w:lang w:val="en-GB" w:eastAsia="zh-CN"/>
        </w:rPr>
        <w:t>、</w:t>
      </w:r>
      <w:r w:rsidRPr="00D96014">
        <w:rPr>
          <w:rFonts w:eastAsia="SimSun"/>
          <w:snapToGrid w:val="0"/>
          <w:lang w:val="en-GB" w:eastAsia="zh-CN"/>
        </w:rPr>
        <w:t>这些进程的观察员和其他利益攸关方就加强政策一致性的备选</w:t>
      </w:r>
      <w:r w:rsidR="00116372">
        <w:rPr>
          <w:rFonts w:eastAsia="SimSun" w:hint="eastAsia"/>
          <w:snapToGrid w:val="0"/>
          <w:lang w:val="en-GB" w:eastAsia="zh-CN"/>
        </w:rPr>
        <w:t>办法</w:t>
      </w:r>
      <w:r w:rsidR="00116372" w:rsidRPr="00D96014">
        <w:rPr>
          <w:rFonts w:eastAsia="SimSun"/>
          <w:snapToGrid w:val="0"/>
          <w:lang w:val="en-GB" w:eastAsia="zh-CN"/>
        </w:rPr>
        <w:t>包括可能的里约</w:t>
      </w:r>
      <w:r w:rsidR="00116372">
        <w:rPr>
          <w:rFonts w:eastAsia="SimSun" w:hint="eastAsia"/>
          <w:snapToGrid w:val="0"/>
          <w:lang w:val="en-GB" w:eastAsia="zh-CN"/>
        </w:rPr>
        <w:t>三</w:t>
      </w:r>
      <w:r w:rsidR="00116372" w:rsidRPr="00D96014">
        <w:rPr>
          <w:rFonts w:eastAsia="SimSun"/>
          <w:snapToGrid w:val="0"/>
          <w:lang w:val="en-GB" w:eastAsia="zh-CN"/>
        </w:rPr>
        <w:t>公约联合工作方案</w:t>
      </w:r>
      <w:r w:rsidRPr="00D96014">
        <w:rPr>
          <w:rFonts w:eastAsia="SimSun"/>
          <w:snapToGrid w:val="0"/>
          <w:lang w:val="en-GB" w:eastAsia="zh-CN"/>
        </w:rPr>
        <w:t>提</w:t>
      </w:r>
      <w:r w:rsidR="008455BF">
        <w:rPr>
          <w:rFonts w:eastAsia="SimSun" w:hint="eastAsia"/>
          <w:snapToGrid w:val="0"/>
          <w:lang w:val="en-GB" w:eastAsia="zh-CN"/>
        </w:rPr>
        <w:t>交</w:t>
      </w:r>
      <w:r w:rsidRPr="00D96014">
        <w:rPr>
          <w:rFonts w:eastAsia="SimSun"/>
          <w:snapToGrid w:val="0"/>
          <w:lang w:val="en-GB" w:eastAsia="zh-CN"/>
        </w:rPr>
        <w:t>意见。共收到</w:t>
      </w:r>
      <w:r w:rsidRPr="00D96014">
        <w:rPr>
          <w:rFonts w:eastAsia="SimSun"/>
          <w:snapToGrid w:val="0"/>
          <w:lang w:val="en-GB" w:eastAsia="zh-CN"/>
        </w:rPr>
        <w:t>71</w:t>
      </w:r>
      <w:r w:rsidRPr="00D96014">
        <w:rPr>
          <w:rFonts w:eastAsia="SimSun"/>
          <w:snapToGrid w:val="0"/>
          <w:lang w:val="en-GB" w:eastAsia="zh-CN"/>
        </w:rPr>
        <w:t>份</w:t>
      </w:r>
      <w:r w:rsidR="00116372">
        <w:rPr>
          <w:rFonts w:eastAsia="SimSun" w:hint="eastAsia"/>
          <w:snapToGrid w:val="0"/>
          <w:lang w:val="en-GB" w:eastAsia="zh-CN"/>
        </w:rPr>
        <w:t>呈件</w:t>
      </w:r>
      <w:r w:rsidRPr="00D96014">
        <w:rPr>
          <w:rFonts w:eastAsia="SimSun"/>
          <w:snapToGrid w:val="0"/>
          <w:lang w:val="en-GB" w:eastAsia="zh-CN"/>
        </w:rPr>
        <w:t>，其中</w:t>
      </w:r>
      <w:r w:rsidRPr="00D96014">
        <w:rPr>
          <w:rFonts w:eastAsia="SimSun"/>
          <w:snapToGrid w:val="0"/>
          <w:lang w:val="en-GB" w:eastAsia="zh-CN"/>
        </w:rPr>
        <w:t>11</w:t>
      </w:r>
      <w:r w:rsidRPr="00D96014">
        <w:rPr>
          <w:rFonts w:eastAsia="SimSun"/>
          <w:snapToGrid w:val="0"/>
          <w:lang w:val="en-GB" w:eastAsia="zh-CN"/>
        </w:rPr>
        <w:t>份来自缔约方</w:t>
      </w:r>
      <w:r w:rsidR="00116372">
        <w:rPr>
          <w:rStyle w:val="FootnoteReference"/>
          <w:rFonts w:eastAsia="SimSun"/>
          <w:snapToGrid w:val="0"/>
          <w:lang w:val="en-GB" w:eastAsia="zh-CN"/>
        </w:rPr>
        <w:footnoteReference w:id="4"/>
      </w:r>
      <w:r w:rsidRPr="00D96014">
        <w:rPr>
          <w:rFonts w:eastAsia="SimSun"/>
          <w:snapToGrid w:val="0"/>
          <w:lang w:val="en-GB" w:eastAsia="zh-CN"/>
        </w:rPr>
        <w:t>，</w:t>
      </w:r>
      <w:r w:rsidRPr="00D96014">
        <w:rPr>
          <w:rFonts w:eastAsia="SimSun"/>
          <w:snapToGrid w:val="0"/>
          <w:lang w:val="en-GB" w:eastAsia="zh-CN"/>
        </w:rPr>
        <w:t>60</w:t>
      </w:r>
      <w:r w:rsidRPr="00D96014">
        <w:rPr>
          <w:rFonts w:eastAsia="SimSun"/>
          <w:snapToGrid w:val="0"/>
          <w:lang w:val="en-GB" w:eastAsia="zh-CN"/>
        </w:rPr>
        <w:t>份来自观察员</w:t>
      </w:r>
      <w:r w:rsidR="00116372">
        <w:rPr>
          <w:rStyle w:val="FootnoteReference"/>
          <w:rFonts w:eastAsia="SimSun"/>
          <w:snapToGrid w:val="0"/>
          <w:lang w:val="en-GB" w:eastAsia="zh-CN"/>
        </w:rPr>
        <w:footnoteReference w:id="5"/>
      </w:r>
      <w:r w:rsidRPr="00D96014">
        <w:rPr>
          <w:rFonts w:eastAsia="SimSun"/>
          <w:snapToGrid w:val="0"/>
          <w:lang w:val="en-GB" w:eastAsia="zh-CN"/>
        </w:rPr>
        <w:t>。</w:t>
      </w:r>
      <w:r w:rsidR="00116372">
        <w:rPr>
          <w:rFonts w:eastAsia="SimSun" w:hint="eastAsia"/>
          <w:snapToGrid w:val="0"/>
          <w:lang w:val="en-GB" w:eastAsia="zh-CN"/>
        </w:rPr>
        <w:t>呈件的综述</w:t>
      </w:r>
      <w:r w:rsidRPr="00D96014">
        <w:rPr>
          <w:rFonts w:eastAsia="SimSun"/>
          <w:snapToGrid w:val="0"/>
          <w:lang w:val="en-GB" w:eastAsia="zh-CN"/>
        </w:rPr>
        <w:t>将</w:t>
      </w:r>
      <w:r w:rsidR="004E40B3">
        <w:rPr>
          <w:rFonts w:eastAsia="SimSun" w:hint="eastAsia"/>
          <w:snapToGrid w:val="0"/>
          <w:lang w:val="en-GB" w:eastAsia="zh-CN"/>
        </w:rPr>
        <w:t>载于</w:t>
      </w:r>
      <w:r w:rsidRPr="00D96014">
        <w:rPr>
          <w:rFonts w:eastAsia="SimSun"/>
          <w:snapToGrid w:val="0"/>
          <w:lang w:val="en-GB" w:eastAsia="zh-CN"/>
        </w:rPr>
        <w:t>CBD/SBSTTA/27/INF/8</w:t>
      </w:r>
      <w:r w:rsidRPr="00D96014">
        <w:rPr>
          <w:rFonts w:eastAsia="SimSun"/>
          <w:snapToGrid w:val="0"/>
          <w:lang w:val="en-GB" w:eastAsia="zh-CN"/>
        </w:rPr>
        <w:t>号资料文件，</w:t>
      </w:r>
      <w:r w:rsidR="00116372">
        <w:rPr>
          <w:rFonts w:eastAsia="SimSun" w:hint="eastAsia"/>
          <w:snapToGrid w:val="0"/>
          <w:lang w:val="en-GB" w:eastAsia="zh-CN"/>
        </w:rPr>
        <w:t>呈件</w:t>
      </w:r>
      <w:r w:rsidRPr="00D96014">
        <w:rPr>
          <w:rFonts w:eastAsia="SimSun"/>
          <w:snapToGrid w:val="0"/>
          <w:lang w:val="en-GB" w:eastAsia="zh-CN"/>
        </w:rPr>
        <w:t>的全文可在</w:t>
      </w:r>
      <w:r w:rsidR="00116372">
        <w:rPr>
          <w:rFonts w:eastAsia="SimSun" w:hint="eastAsia"/>
          <w:snapToGrid w:val="0"/>
          <w:lang w:val="en-GB" w:eastAsia="zh-CN"/>
        </w:rPr>
        <w:t>线</w:t>
      </w:r>
      <w:r w:rsidRPr="00D96014">
        <w:rPr>
          <w:rFonts w:eastAsia="SimSun"/>
          <w:snapToGrid w:val="0"/>
          <w:lang w:val="en-GB" w:eastAsia="zh-CN"/>
        </w:rPr>
        <w:t>查阅</w:t>
      </w:r>
      <w:r w:rsidR="00DB3FC8">
        <w:rPr>
          <w:rStyle w:val="FootnoteReference"/>
          <w:rFonts w:eastAsia="SimSun"/>
          <w:snapToGrid w:val="0"/>
          <w:lang w:val="en-GB" w:eastAsia="zh-CN"/>
        </w:rPr>
        <w:footnoteReference w:id="6"/>
      </w:r>
      <w:r w:rsidRPr="00D96014">
        <w:rPr>
          <w:rFonts w:eastAsia="SimSun"/>
          <w:snapToGrid w:val="0"/>
          <w:lang w:val="en-GB" w:eastAsia="zh-CN"/>
        </w:rPr>
        <w:t>。</w:t>
      </w:r>
    </w:p>
    <w:p w14:paraId="1EE337AD" w14:textId="5BB2BB47" w:rsidR="004F78EA" w:rsidRPr="00D96014" w:rsidRDefault="004E40B3" w:rsidP="00B313A8">
      <w:pPr>
        <w:pStyle w:val="ListParagraph"/>
        <w:spacing w:before="120" w:after="120" w:line="240" w:lineRule="atLeast"/>
        <w:ind w:left="490" w:firstLine="0"/>
        <w:jc w:val="both"/>
        <w:rPr>
          <w:rFonts w:eastAsia="SimSun"/>
          <w:snapToGrid w:val="0"/>
          <w:lang w:val="en-GB" w:eastAsia="zh-CN"/>
        </w:rPr>
      </w:pPr>
      <w:r w:rsidRPr="00D96014">
        <w:rPr>
          <w:rFonts w:eastAsia="SimSun"/>
          <w:snapToGrid w:val="0"/>
          <w:lang w:val="en-GB" w:eastAsia="zh-CN"/>
        </w:rPr>
        <w:t>2025</w:t>
      </w:r>
      <w:r w:rsidRPr="00D96014">
        <w:rPr>
          <w:rFonts w:eastAsia="SimSun"/>
          <w:snapToGrid w:val="0"/>
          <w:lang w:val="en-GB" w:eastAsia="zh-CN"/>
        </w:rPr>
        <w:t>年</w:t>
      </w:r>
      <w:r w:rsidRPr="00D96014">
        <w:rPr>
          <w:rFonts w:eastAsia="SimSun"/>
          <w:snapToGrid w:val="0"/>
          <w:lang w:val="en-GB" w:eastAsia="zh-CN"/>
        </w:rPr>
        <w:t>5</w:t>
      </w:r>
      <w:r w:rsidRPr="00D96014">
        <w:rPr>
          <w:rFonts w:eastAsia="SimSun"/>
          <w:snapToGrid w:val="0"/>
          <w:lang w:val="en-GB" w:eastAsia="zh-CN"/>
        </w:rPr>
        <w:t>月</w:t>
      </w:r>
      <w:r w:rsidRPr="00D96014">
        <w:rPr>
          <w:rFonts w:eastAsia="SimSun"/>
          <w:snapToGrid w:val="0"/>
          <w:lang w:val="en-GB" w:eastAsia="zh-CN"/>
        </w:rPr>
        <w:t>29</w:t>
      </w:r>
      <w:r w:rsidRPr="00D96014">
        <w:rPr>
          <w:rFonts w:eastAsia="SimSun"/>
          <w:snapToGrid w:val="0"/>
          <w:lang w:val="en-GB" w:eastAsia="zh-CN"/>
        </w:rPr>
        <w:t>日</w:t>
      </w:r>
      <w:r w:rsidR="004F78EA" w:rsidRPr="00D96014">
        <w:rPr>
          <w:rFonts w:eastAsia="SimSun"/>
          <w:snapToGrid w:val="0"/>
          <w:lang w:val="en-GB" w:eastAsia="zh-CN"/>
        </w:rPr>
        <w:t>里约</w:t>
      </w:r>
      <w:r>
        <w:rPr>
          <w:rFonts w:eastAsia="SimSun" w:hint="eastAsia"/>
          <w:snapToGrid w:val="0"/>
          <w:lang w:val="en-GB" w:eastAsia="zh-CN"/>
        </w:rPr>
        <w:t>三</w:t>
      </w:r>
      <w:r w:rsidR="004F78EA" w:rsidRPr="00D96014">
        <w:rPr>
          <w:rFonts w:eastAsia="SimSun"/>
          <w:snapToGrid w:val="0"/>
          <w:lang w:val="en-GB" w:eastAsia="zh-CN"/>
        </w:rPr>
        <w:t>公约秘书处负责人</w:t>
      </w:r>
      <w:r>
        <w:rPr>
          <w:rFonts w:eastAsia="SimSun" w:hint="eastAsia"/>
          <w:snapToGrid w:val="0"/>
          <w:lang w:val="en-GB" w:eastAsia="zh-CN"/>
        </w:rPr>
        <w:t>以</w:t>
      </w:r>
      <w:r w:rsidR="004F78EA" w:rsidRPr="00D96014">
        <w:rPr>
          <w:rFonts w:eastAsia="SimSun"/>
          <w:snapToGrid w:val="0"/>
          <w:lang w:val="en-GB" w:eastAsia="zh-CN"/>
        </w:rPr>
        <w:t>联合联络</w:t>
      </w:r>
      <w:r>
        <w:rPr>
          <w:rFonts w:eastAsia="SimSun" w:hint="eastAsia"/>
          <w:snapToGrid w:val="0"/>
          <w:lang w:val="en-GB" w:eastAsia="zh-CN"/>
        </w:rPr>
        <w:t>小</w:t>
      </w:r>
      <w:r w:rsidR="004F78EA" w:rsidRPr="00D96014">
        <w:rPr>
          <w:rFonts w:eastAsia="SimSun"/>
          <w:snapToGrid w:val="0"/>
          <w:lang w:val="en-GB" w:eastAsia="zh-CN"/>
        </w:rPr>
        <w:t>组</w:t>
      </w:r>
      <w:r>
        <w:rPr>
          <w:rFonts w:eastAsia="SimSun" w:hint="eastAsia"/>
          <w:snapToGrid w:val="0"/>
          <w:lang w:val="en-GB" w:eastAsia="zh-CN"/>
        </w:rPr>
        <w:t>的形式</w:t>
      </w:r>
      <w:r w:rsidR="004F78EA" w:rsidRPr="00D96014">
        <w:rPr>
          <w:rFonts w:eastAsia="SimSun"/>
          <w:snapToGrid w:val="0"/>
          <w:lang w:val="en-GB" w:eastAsia="zh-CN"/>
        </w:rPr>
        <w:t>举行了会议，讨论缔约方大会的要求以及与一致性和合作有关的其他议题。会议</w:t>
      </w:r>
      <w:r w:rsidR="00860B4F" w:rsidRPr="00D96014">
        <w:rPr>
          <w:rFonts w:eastAsia="SimSun"/>
          <w:snapToGrid w:val="0"/>
          <w:lang w:val="en-GB" w:eastAsia="zh-CN"/>
        </w:rPr>
        <w:t>响应联合国秘书长</w:t>
      </w:r>
      <w:r w:rsidR="00860B4F">
        <w:rPr>
          <w:rFonts w:eastAsia="SimSun" w:hint="eastAsia"/>
          <w:snapToGrid w:val="0"/>
          <w:lang w:val="en-GB" w:eastAsia="zh-CN"/>
        </w:rPr>
        <w:t>关于</w:t>
      </w:r>
      <w:r w:rsidR="00860B4F" w:rsidRPr="00D96014">
        <w:rPr>
          <w:rFonts w:eastAsia="SimSun"/>
          <w:snapToGrid w:val="0"/>
          <w:lang w:val="en-GB" w:eastAsia="zh-CN"/>
        </w:rPr>
        <w:t>在</w:t>
      </w:r>
      <w:r w:rsidR="00860B4F">
        <w:rPr>
          <w:rStyle w:val="preferred"/>
          <w:rFonts w:ascii="SimSun" w:eastAsia="SimSun" w:hAnsi="SimSun" w:cs="SimSun" w:hint="eastAsia"/>
          <w:lang w:eastAsia="zh-Hans"/>
        </w:rPr>
        <w:t>联合国</w:t>
      </w:r>
      <w:r w:rsidR="00860B4F">
        <w:rPr>
          <w:rStyle w:val="preferred"/>
          <w:rFonts w:hint="eastAsia"/>
          <w:lang w:eastAsia="zh-Hans"/>
        </w:rPr>
        <w:t>80</w:t>
      </w:r>
      <w:r w:rsidR="00860B4F">
        <w:rPr>
          <w:rStyle w:val="preferred"/>
          <w:rFonts w:ascii="SimSun" w:eastAsia="SimSun" w:hAnsi="SimSun" w:cs="SimSun" w:hint="eastAsia"/>
          <w:lang w:eastAsia="zh-Hans"/>
        </w:rPr>
        <w:t>周年倡议</w:t>
      </w:r>
      <w:r w:rsidR="00860B4F" w:rsidRPr="00D96014">
        <w:rPr>
          <w:rFonts w:eastAsia="SimSun"/>
          <w:snapToGrid w:val="0"/>
          <w:lang w:val="en-GB" w:eastAsia="zh-CN"/>
        </w:rPr>
        <w:t>背景下就加强执行工作中的协同作用提出建议</w:t>
      </w:r>
      <w:r w:rsidR="00860B4F">
        <w:rPr>
          <w:rFonts w:eastAsia="SimSun" w:hint="eastAsia"/>
          <w:snapToGrid w:val="0"/>
          <w:lang w:val="en-GB" w:eastAsia="zh-CN"/>
        </w:rPr>
        <w:t>的呼吁，发布了一项</w:t>
      </w:r>
      <w:r w:rsidR="004F78EA" w:rsidRPr="00D96014">
        <w:rPr>
          <w:rFonts w:eastAsia="SimSun"/>
          <w:snapToGrid w:val="0"/>
          <w:lang w:val="en-GB" w:eastAsia="zh-CN"/>
        </w:rPr>
        <w:t>关于里约</w:t>
      </w:r>
      <w:r>
        <w:rPr>
          <w:rFonts w:eastAsia="SimSun" w:hint="eastAsia"/>
          <w:snapToGrid w:val="0"/>
          <w:lang w:val="en-GB" w:eastAsia="zh-CN"/>
        </w:rPr>
        <w:t>三</w:t>
      </w:r>
      <w:r w:rsidR="004F78EA" w:rsidRPr="00D96014">
        <w:rPr>
          <w:rFonts w:eastAsia="SimSun"/>
          <w:snapToGrid w:val="0"/>
          <w:lang w:val="en-GB" w:eastAsia="zh-CN"/>
        </w:rPr>
        <w:t>公约之间协同作用的声明，同时还概述了</w:t>
      </w:r>
      <w:r w:rsidR="004F78EA" w:rsidRPr="00D96014">
        <w:rPr>
          <w:rFonts w:eastAsia="SimSun"/>
          <w:snapToGrid w:val="0"/>
          <w:lang w:val="en-GB" w:eastAsia="zh-CN"/>
        </w:rPr>
        <w:t>2025-2026</w:t>
      </w:r>
      <w:r w:rsidR="004F78EA" w:rsidRPr="00D96014">
        <w:rPr>
          <w:rFonts w:eastAsia="SimSun"/>
          <w:snapToGrid w:val="0"/>
          <w:lang w:val="en-GB" w:eastAsia="zh-CN"/>
        </w:rPr>
        <w:t>年的</w:t>
      </w:r>
      <w:r w:rsidR="00860B4F">
        <w:rPr>
          <w:rFonts w:eastAsia="SimSun" w:hint="eastAsia"/>
          <w:snapToGrid w:val="0"/>
          <w:lang w:val="en-GB" w:eastAsia="zh-CN"/>
        </w:rPr>
        <w:t>协作</w:t>
      </w:r>
      <w:r w:rsidR="004F78EA" w:rsidRPr="00D96014">
        <w:rPr>
          <w:rFonts w:eastAsia="SimSun"/>
          <w:snapToGrid w:val="0"/>
          <w:lang w:val="en-GB" w:eastAsia="zh-CN"/>
        </w:rPr>
        <w:t>领域。声明载于</w:t>
      </w:r>
      <w:r w:rsidR="004F78EA" w:rsidRPr="00D96014">
        <w:rPr>
          <w:rFonts w:eastAsia="SimSun"/>
          <w:snapToGrid w:val="0"/>
          <w:lang w:val="en-GB" w:eastAsia="zh-CN"/>
        </w:rPr>
        <w:t>CBD/SBSTTA/27/INF/8</w:t>
      </w:r>
      <w:r w:rsidR="004F78EA" w:rsidRPr="00D96014">
        <w:rPr>
          <w:rFonts w:eastAsia="SimSun"/>
          <w:snapToGrid w:val="0"/>
          <w:lang w:val="en-GB" w:eastAsia="zh-CN"/>
        </w:rPr>
        <w:t>号资料文件。</w:t>
      </w:r>
    </w:p>
    <w:p w14:paraId="4CA2054C" w14:textId="7E768281" w:rsidR="004F78EA" w:rsidRPr="00D96014" w:rsidRDefault="002765F0" w:rsidP="00B313A8">
      <w:pPr>
        <w:pStyle w:val="ListParagraph"/>
        <w:spacing w:before="120" w:after="120" w:line="240" w:lineRule="atLeast"/>
        <w:ind w:left="490" w:firstLine="0"/>
        <w:jc w:val="both"/>
        <w:rPr>
          <w:rFonts w:eastAsia="SimSun"/>
          <w:snapToGrid w:val="0"/>
          <w:lang w:val="en-GB" w:eastAsia="zh-CN"/>
        </w:rPr>
      </w:pPr>
      <w:r w:rsidRPr="00D96014">
        <w:rPr>
          <w:rFonts w:eastAsia="SimSun"/>
          <w:snapToGrid w:val="0"/>
          <w:lang w:val="en-GB" w:eastAsia="zh-CN"/>
        </w:rPr>
        <w:t>2025</w:t>
      </w:r>
      <w:r w:rsidRPr="00D96014">
        <w:rPr>
          <w:rFonts w:eastAsia="SimSun"/>
          <w:snapToGrid w:val="0"/>
          <w:lang w:val="en-GB" w:eastAsia="zh-CN"/>
        </w:rPr>
        <w:t>年</w:t>
      </w:r>
      <w:r w:rsidRPr="00D96014">
        <w:rPr>
          <w:rFonts w:eastAsia="SimSun"/>
          <w:snapToGrid w:val="0"/>
          <w:lang w:val="en-GB" w:eastAsia="zh-CN"/>
        </w:rPr>
        <w:t>6</w:t>
      </w:r>
      <w:r w:rsidRPr="00D96014">
        <w:rPr>
          <w:rFonts w:eastAsia="SimSun"/>
          <w:snapToGrid w:val="0"/>
          <w:lang w:val="en-GB" w:eastAsia="zh-CN"/>
        </w:rPr>
        <w:t>月</w:t>
      </w:r>
      <w:r w:rsidRPr="00D96014">
        <w:rPr>
          <w:rFonts w:eastAsia="SimSun"/>
          <w:snapToGrid w:val="0"/>
          <w:lang w:val="en-GB" w:eastAsia="zh-CN"/>
        </w:rPr>
        <w:t>15</w:t>
      </w:r>
      <w:r w:rsidRPr="00D96014">
        <w:rPr>
          <w:rFonts w:eastAsia="SimSun"/>
          <w:snapToGrid w:val="0"/>
          <w:lang w:val="en-GB" w:eastAsia="zh-CN"/>
        </w:rPr>
        <w:t>日</w:t>
      </w:r>
      <w:r w:rsidR="004F78EA" w:rsidRPr="00D96014">
        <w:rPr>
          <w:rFonts w:eastAsia="SimSun"/>
          <w:snapToGrid w:val="0"/>
          <w:lang w:val="en-GB" w:eastAsia="zh-CN"/>
        </w:rPr>
        <w:t>生物多样性公约秘书处与其他里约公约秘书处</w:t>
      </w:r>
      <w:r>
        <w:rPr>
          <w:rFonts w:eastAsia="SimSun" w:hint="eastAsia"/>
          <w:snapToGrid w:val="0"/>
          <w:lang w:val="en-GB" w:eastAsia="zh-CN"/>
        </w:rPr>
        <w:t>协作</w:t>
      </w:r>
      <w:r w:rsidR="004F78EA" w:rsidRPr="00D96014">
        <w:rPr>
          <w:rFonts w:eastAsia="SimSun"/>
          <w:snapToGrid w:val="0"/>
          <w:lang w:val="en-GB" w:eastAsia="zh-CN"/>
        </w:rPr>
        <w:t>在德国波恩组织了一次技术信息交流</w:t>
      </w:r>
      <w:r>
        <w:rPr>
          <w:rFonts w:eastAsia="SimSun" w:hint="eastAsia"/>
          <w:snapToGrid w:val="0"/>
          <w:lang w:val="en-GB" w:eastAsia="zh-CN"/>
        </w:rPr>
        <w:t>会</w:t>
      </w:r>
      <w:r>
        <w:rPr>
          <w:rStyle w:val="FootnoteReference"/>
          <w:rFonts w:eastAsia="SimSun"/>
          <w:snapToGrid w:val="0"/>
          <w:lang w:val="en-GB" w:eastAsia="zh-CN"/>
        </w:rPr>
        <w:footnoteReference w:id="7"/>
      </w:r>
      <w:r w:rsidR="004F78EA" w:rsidRPr="00D96014">
        <w:rPr>
          <w:rFonts w:eastAsia="SimSun"/>
          <w:snapToGrid w:val="0"/>
          <w:lang w:val="en-GB" w:eastAsia="zh-CN"/>
        </w:rPr>
        <w:t>。</w:t>
      </w:r>
      <w:r>
        <w:rPr>
          <w:rFonts w:eastAsia="SimSun" w:hint="eastAsia"/>
          <w:snapToGrid w:val="0"/>
          <w:lang w:val="en-GB" w:eastAsia="zh-CN"/>
        </w:rPr>
        <w:t>会议</w:t>
      </w:r>
      <w:r w:rsidR="004F78EA" w:rsidRPr="00D96014">
        <w:rPr>
          <w:rFonts w:eastAsia="SimSun"/>
          <w:snapToGrid w:val="0"/>
          <w:lang w:val="en-GB" w:eastAsia="zh-CN"/>
        </w:rPr>
        <w:t>以混合形式举行，</w:t>
      </w:r>
      <w:r w:rsidR="00E96D39" w:rsidRPr="00D96014">
        <w:rPr>
          <w:rFonts w:eastAsia="SimSun"/>
          <w:snapToGrid w:val="0"/>
          <w:lang w:val="en-GB" w:eastAsia="zh-CN"/>
        </w:rPr>
        <w:t>138</w:t>
      </w:r>
      <w:r w:rsidR="00E96D39" w:rsidRPr="00D96014">
        <w:rPr>
          <w:rFonts w:eastAsia="SimSun"/>
          <w:snapToGrid w:val="0"/>
          <w:lang w:val="en-GB" w:eastAsia="zh-CN"/>
        </w:rPr>
        <w:t>人出席了会议</w:t>
      </w:r>
      <w:r w:rsidR="00E96D39">
        <w:rPr>
          <w:rFonts w:eastAsia="SimSun" w:hint="eastAsia"/>
          <w:snapToGrid w:val="0"/>
          <w:lang w:val="en-GB" w:eastAsia="zh-CN"/>
        </w:rPr>
        <w:t>，分别</w:t>
      </w:r>
      <w:r w:rsidR="004F78EA" w:rsidRPr="00D96014">
        <w:rPr>
          <w:rFonts w:eastAsia="SimSun"/>
          <w:snapToGrid w:val="0"/>
          <w:lang w:val="en-GB" w:eastAsia="zh-CN"/>
        </w:rPr>
        <w:t>代表《公约》缔约方和观察员、《联合国气候变化框架公约》</w:t>
      </w:r>
      <w:r>
        <w:rPr>
          <w:rFonts w:eastAsia="SimSun" w:hint="eastAsia"/>
          <w:snapToGrid w:val="0"/>
          <w:lang w:val="en-GB" w:eastAsia="zh-CN"/>
        </w:rPr>
        <w:t>、</w:t>
      </w:r>
      <w:r w:rsidR="004F78EA" w:rsidRPr="00D96014">
        <w:rPr>
          <w:rFonts w:eastAsia="SimSun"/>
          <w:snapToGrid w:val="0"/>
          <w:lang w:val="en-GB" w:eastAsia="zh-CN"/>
        </w:rPr>
        <w:t>《防治荒漠化公约》。</w:t>
      </w:r>
      <w:r w:rsidR="00E96D39">
        <w:rPr>
          <w:rFonts w:eastAsia="SimSun" w:hint="eastAsia"/>
          <w:snapToGrid w:val="0"/>
          <w:lang w:val="en-GB" w:eastAsia="zh-CN"/>
        </w:rPr>
        <w:t>各</w:t>
      </w:r>
      <w:r w:rsidR="004F78EA" w:rsidRPr="00D96014">
        <w:rPr>
          <w:rFonts w:eastAsia="SimSun"/>
          <w:snapToGrid w:val="0"/>
          <w:lang w:val="en-GB" w:eastAsia="zh-CN"/>
        </w:rPr>
        <w:t>秘书处、</w:t>
      </w:r>
      <w:r w:rsidR="00E96D39">
        <w:rPr>
          <w:rFonts w:eastAsia="SimSun" w:hint="eastAsia"/>
          <w:snapToGrid w:val="0"/>
          <w:lang w:val="en-GB" w:eastAsia="zh-CN"/>
        </w:rPr>
        <w:t>里约三公约</w:t>
      </w:r>
      <w:r w:rsidR="00EA35BE">
        <w:rPr>
          <w:rFonts w:eastAsia="SimSun" w:hint="eastAsia"/>
          <w:snapToGrid w:val="0"/>
          <w:lang w:val="en-GB" w:eastAsia="zh-CN"/>
        </w:rPr>
        <w:t>的</w:t>
      </w:r>
      <w:r w:rsidR="004F78EA" w:rsidRPr="00D96014">
        <w:rPr>
          <w:rFonts w:eastAsia="SimSun"/>
          <w:snapToGrid w:val="0"/>
          <w:lang w:val="en-GB" w:eastAsia="zh-CN"/>
        </w:rPr>
        <w:t>财务机制</w:t>
      </w:r>
      <w:r w:rsidR="00E96D39">
        <w:rPr>
          <w:rFonts w:eastAsia="SimSun" w:hint="eastAsia"/>
          <w:snapToGrid w:val="0"/>
          <w:lang w:val="en-GB" w:eastAsia="zh-CN"/>
        </w:rPr>
        <w:t>和</w:t>
      </w:r>
      <w:r w:rsidR="00CE6B38">
        <w:rPr>
          <w:rFonts w:eastAsia="SimSun"/>
          <w:snapToGrid w:val="0"/>
          <w:lang w:val="en-GB" w:eastAsia="zh-CN"/>
        </w:rPr>
        <w:t>科学与政策</w:t>
      </w:r>
      <w:r w:rsidR="004F78EA" w:rsidRPr="00D96014">
        <w:rPr>
          <w:rFonts w:eastAsia="SimSun"/>
          <w:snapToGrid w:val="0"/>
          <w:lang w:val="en-GB" w:eastAsia="zh-CN"/>
        </w:rPr>
        <w:t>接口以及联合国气候变化框架公约缔约方大会第三十届会议候任主席</w:t>
      </w:r>
      <w:r w:rsidR="00E96D39">
        <w:rPr>
          <w:rFonts w:eastAsia="SimSun" w:hint="eastAsia"/>
          <w:snapToGrid w:val="0"/>
          <w:lang w:val="en-GB" w:eastAsia="zh-CN"/>
        </w:rPr>
        <w:t>国的代表发了言</w:t>
      </w:r>
      <w:r w:rsidR="004F78EA" w:rsidRPr="00D96014">
        <w:rPr>
          <w:rFonts w:eastAsia="SimSun"/>
          <w:snapToGrid w:val="0"/>
          <w:lang w:val="en-GB" w:eastAsia="zh-CN"/>
        </w:rPr>
        <w:t>。技术信息交流</w:t>
      </w:r>
      <w:r w:rsidR="00E96D39">
        <w:rPr>
          <w:rFonts w:eastAsia="SimSun" w:hint="eastAsia"/>
          <w:snapToGrid w:val="0"/>
          <w:lang w:val="en-GB" w:eastAsia="zh-CN"/>
        </w:rPr>
        <w:t>会</w:t>
      </w:r>
      <w:r w:rsidR="004F78EA" w:rsidRPr="00D96014">
        <w:rPr>
          <w:rFonts w:eastAsia="SimSun"/>
          <w:snapToGrid w:val="0"/>
          <w:lang w:val="en-GB" w:eastAsia="zh-CN"/>
        </w:rPr>
        <w:t>的报告也载于</w:t>
      </w:r>
      <w:r w:rsidR="004F78EA" w:rsidRPr="00D96014">
        <w:rPr>
          <w:rFonts w:eastAsia="SimSun"/>
          <w:snapToGrid w:val="0"/>
          <w:lang w:val="en-GB" w:eastAsia="zh-CN"/>
        </w:rPr>
        <w:t>CBD/SBSTTA/27/INF/8</w:t>
      </w:r>
      <w:r w:rsidR="004F78EA" w:rsidRPr="00D96014">
        <w:rPr>
          <w:rFonts w:eastAsia="SimSun"/>
          <w:snapToGrid w:val="0"/>
          <w:lang w:val="en-GB" w:eastAsia="zh-CN"/>
        </w:rPr>
        <w:t>号资料文件。</w:t>
      </w:r>
    </w:p>
    <w:p w14:paraId="05AEA192" w14:textId="01929853" w:rsidR="004F78EA" w:rsidRPr="00D96014" w:rsidRDefault="00860B4F" w:rsidP="00B313A8">
      <w:pPr>
        <w:pStyle w:val="ListParagraph"/>
        <w:spacing w:before="120" w:after="120" w:line="240" w:lineRule="atLeast"/>
        <w:ind w:left="490" w:firstLine="0"/>
        <w:jc w:val="both"/>
        <w:rPr>
          <w:rFonts w:eastAsia="SimSun"/>
          <w:snapToGrid w:val="0"/>
          <w:lang w:val="en-GB" w:eastAsia="zh-CN"/>
        </w:rPr>
      </w:pPr>
      <w:r>
        <w:rPr>
          <w:rFonts w:eastAsia="SimSun" w:hint="eastAsia"/>
          <w:snapToGrid w:val="0"/>
          <w:lang w:val="en-GB" w:eastAsia="zh-CN"/>
        </w:rPr>
        <w:t>下文</w:t>
      </w:r>
      <w:r w:rsidR="004F78EA" w:rsidRPr="00D96014">
        <w:rPr>
          <w:rFonts w:eastAsia="SimSun"/>
          <w:snapToGrid w:val="0"/>
          <w:lang w:val="en-GB" w:eastAsia="zh-CN"/>
        </w:rPr>
        <w:t>第</w:t>
      </w:r>
      <w:r w:rsidR="004F78EA" w:rsidRPr="00D96014">
        <w:rPr>
          <w:rFonts w:eastAsia="SimSun"/>
          <w:snapToGrid w:val="0"/>
          <w:lang w:val="en-GB" w:eastAsia="zh-CN"/>
        </w:rPr>
        <w:t>1</w:t>
      </w:r>
      <w:r w:rsidR="004F78EA" w:rsidRPr="00D96014">
        <w:rPr>
          <w:rFonts w:eastAsia="SimSun"/>
          <w:snapToGrid w:val="0"/>
          <w:lang w:val="en-GB" w:eastAsia="zh-CN"/>
        </w:rPr>
        <w:t>至第</w:t>
      </w:r>
      <w:r w:rsidR="004F78EA" w:rsidRPr="00D96014">
        <w:rPr>
          <w:rFonts w:eastAsia="SimSun"/>
          <w:snapToGrid w:val="0"/>
          <w:lang w:val="en-GB" w:eastAsia="zh-CN"/>
        </w:rPr>
        <w:t>9</w:t>
      </w:r>
      <w:r w:rsidR="004F78EA" w:rsidRPr="00D96014">
        <w:rPr>
          <w:rFonts w:eastAsia="SimSun"/>
          <w:snapToGrid w:val="0"/>
          <w:lang w:val="en-GB" w:eastAsia="zh-CN"/>
        </w:rPr>
        <w:t>小节介绍加强里约</w:t>
      </w:r>
      <w:r w:rsidR="00DB55A2">
        <w:rPr>
          <w:rFonts w:eastAsia="SimSun" w:hint="eastAsia"/>
          <w:snapToGrid w:val="0"/>
          <w:lang w:val="en-GB" w:eastAsia="zh-CN"/>
        </w:rPr>
        <w:t>三</w:t>
      </w:r>
      <w:r w:rsidR="004F78EA" w:rsidRPr="00D96014">
        <w:rPr>
          <w:rFonts w:eastAsia="SimSun"/>
          <w:snapToGrid w:val="0"/>
          <w:lang w:val="en-GB" w:eastAsia="zh-CN"/>
        </w:rPr>
        <w:t>公约之间政策一致性</w:t>
      </w:r>
      <w:r w:rsidR="00D27957">
        <w:rPr>
          <w:rFonts w:eastAsia="SimSun" w:hint="eastAsia"/>
          <w:snapToGrid w:val="0"/>
          <w:lang w:val="en-GB" w:eastAsia="zh-CN"/>
        </w:rPr>
        <w:t>和</w:t>
      </w:r>
      <w:r w:rsidR="004F78EA" w:rsidRPr="00D96014">
        <w:rPr>
          <w:rFonts w:eastAsia="SimSun"/>
          <w:snapToGrid w:val="0"/>
          <w:lang w:val="en-GB" w:eastAsia="zh-CN"/>
        </w:rPr>
        <w:t>合作的备选办法。</w:t>
      </w:r>
    </w:p>
    <w:p w14:paraId="1779035B" w14:textId="7B646745" w:rsidR="004F78EA" w:rsidRPr="00B313A8" w:rsidRDefault="004F78EA" w:rsidP="00AF1384">
      <w:pPr>
        <w:pStyle w:val="ListParagraph"/>
        <w:numPr>
          <w:ilvl w:val="0"/>
          <w:numId w:val="15"/>
        </w:numPr>
        <w:spacing w:before="120" w:after="120" w:line="240" w:lineRule="atLeast"/>
        <w:ind w:left="0" w:firstLine="0"/>
        <w:rPr>
          <w:rFonts w:eastAsia="SimSun"/>
          <w:b/>
          <w:bCs/>
          <w:snapToGrid w:val="0"/>
          <w:lang w:val="en-GB" w:eastAsia="zh-CN"/>
        </w:rPr>
      </w:pPr>
      <w:r w:rsidRPr="00B313A8">
        <w:rPr>
          <w:rFonts w:eastAsia="SimSun"/>
          <w:b/>
          <w:bCs/>
          <w:snapToGrid w:val="0"/>
          <w:lang w:val="en-GB" w:eastAsia="zh-CN"/>
        </w:rPr>
        <w:lastRenderedPageBreak/>
        <w:t>国家战略和计划的</w:t>
      </w:r>
      <w:r w:rsidRPr="00F300B2">
        <w:rPr>
          <w:rFonts w:eastAsia="SimSun"/>
          <w:b/>
          <w:bCs/>
          <w:snapToGrid w:val="0"/>
          <w:lang w:val="en-GB" w:eastAsia="zh-CN"/>
        </w:rPr>
        <w:t>协调</w:t>
      </w:r>
    </w:p>
    <w:p w14:paraId="18827F12" w14:textId="0A0E307B" w:rsidR="004F78EA" w:rsidRPr="00D96014" w:rsidRDefault="00F300B2" w:rsidP="00B313A8">
      <w:pPr>
        <w:pStyle w:val="ListParagraph"/>
        <w:spacing w:before="120" w:after="120" w:line="240" w:lineRule="atLeast"/>
        <w:ind w:left="490" w:firstLine="0"/>
        <w:jc w:val="both"/>
        <w:rPr>
          <w:rFonts w:eastAsia="SimSun"/>
          <w:snapToGrid w:val="0"/>
          <w:lang w:val="en-GB" w:eastAsia="zh-CN"/>
        </w:rPr>
      </w:pPr>
      <w:r>
        <w:rPr>
          <w:rFonts w:eastAsia="SimSun" w:hint="eastAsia"/>
          <w:snapToGrid w:val="0"/>
          <w:lang w:val="en-GB" w:eastAsia="zh-CN"/>
        </w:rPr>
        <w:t>一个中心</w:t>
      </w:r>
      <w:r w:rsidR="004F78EA" w:rsidRPr="00D96014">
        <w:rPr>
          <w:rFonts w:eastAsia="SimSun"/>
          <w:snapToGrid w:val="0"/>
          <w:lang w:val="en-GB" w:eastAsia="zh-CN"/>
        </w:rPr>
        <w:t>主题是</w:t>
      </w:r>
      <w:r>
        <w:rPr>
          <w:rFonts w:eastAsia="SimSun" w:hint="eastAsia"/>
          <w:snapToGrid w:val="0"/>
          <w:lang w:val="en-GB" w:eastAsia="zh-CN"/>
        </w:rPr>
        <w:t>，</w:t>
      </w:r>
      <w:r w:rsidR="004F78EA" w:rsidRPr="00D96014">
        <w:rPr>
          <w:rFonts w:eastAsia="SimSun"/>
          <w:snapToGrid w:val="0"/>
          <w:lang w:val="en-GB" w:eastAsia="zh-CN"/>
        </w:rPr>
        <w:t>必须</w:t>
      </w:r>
      <w:r w:rsidR="004F78EA" w:rsidRPr="00F300B2">
        <w:rPr>
          <w:rFonts w:eastAsia="SimSun"/>
          <w:snapToGrid w:val="0"/>
          <w:lang w:val="en-GB" w:eastAsia="zh-CN"/>
        </w:rPr>
        <w:t>协调</w:t>
      </w:r>
      <w:r w:rsidR="004F78EA" w:rsidRPr="00D96014">
        <w:rPr>
          <w:rFonts w:eastAsia="SimSun"/>
          <w:snapToGrid w:val="0"/>
          <w:lang w:val="en-GB" w:eastAsia="zh-CN"/>
        </w:rPr>
        <w:t>国家战略特别是国家生物多样性战略和行动计划、国家</w:t>
      </w:r>
      <w:r w:rsidR="00A312DC">
        <w:rPr>
          <w:rFonts w:eastAsia="SimSun" w:hint="eastAsia"/>
          <w:snapToGrid w:val="0"/>
          <w:lang w:val="en-GB" w:eastAsia="zh-CN"/>
        </w:rPr>
        <w:t>自主</w:t>
      </w:r>
      <w:r w:rsidR="004F78EA" w:rsidRPr="00D96014">
        <w:rPr>
          <w:rFonts w:eastAsia="SimSun"/>
          <w:snapToGrid w:val="0"/>
          <w:lang w:val="en-GB" w:eastAsia="zh-CN"/>
        </w:rPr>
        <w:t>贡献、国家适应计划和土地退化</w:t>
      </w:r>
      <w:r w:rsidR="00A312DC">
        <w:rPr>
          <w:rFonts w:eastAsia="SimSun" w:hint="eastAsia"/>
          <w:snapToGrid w:val="0"/>
          <w:lang w:val="en-GB" w:eastAsia="zh-CN"/>
        </w:rPr>
        <w:t>零增长</w:t>
      </w:r>
      <w:r w:rsidR="004F78EA" w:rsidRPr="00D96014">
        <w:rPr>
          <w:rFonts w:eastAsia="SimSun"/>
          <w:snapToGrid w:val="0"/>
          <w:lang w:val="en-GB" w:eastAsia="zh-CN"/>
        </w:rPr>
        <w:t>目标。协调不</w:t>
      </w:r>
      <w:r>
        <w:rPr>
          <w:rFonts w:eastAsia="SimSun" w:hint="eastAsia"/>
          <w:snapToGrid w:val="0"/>
          <w:lang w:val="en-GB" w:eastAsia="zh-CN"/>
        </w:rPr>
        <w:t>仅仅被视为</w:t>
      </w:r>
      <w:r w:rsidR="004F78EA" w:rsidRPr="00D96014">
        <w:rPr>
          <w:rFonts w:eastAsia="SimSun"/>
          <w:snapToGrid w:val="0"/>
          <w:lang w:val="en-GB" w:eastAsia="zh-CN"/>
        </w:rPr>
        <w:t>一项行政任务，而是一个加强跨部门环境治理的变革过程。统一战略被</w:t>
      </w:r>
      <w:r w:rsidR="00517CFC">
        <w:rPr>
          <w:rFonts w:eastAsia="SimSun" w:hint="eastAsia"/>
          <w:snapToGrid w:val="0"/>
          <w:lang w:val="en-GB" w:eastAsia="zh-CN"/>
        </w:rPr>
        <w:t>视为</w:t>
      </w:r>
      <w:r w:rsidR="004F78EA" w:rsidRPr="00D96014">
        <w:rPr>
          <w:rFonts w:eastAsia="SimSun"/>
          <w:snapToGrid w:val="0"/>
          <w:lang w:val="en-GB" w:eastAsia="zh-CN"/>
        </w:rPr>
        <w:t>减少重复、更有效利用资源</w:t>
      </w:r>
      <w:r w:rsidR="00517CFC">
        <w:rPr>
          <w:rFonts w:eastAsia="SimSun" w:hint="eastAsia"/>
          <w:snapToGrid w:val="0"/>
          <w:lang w:val="en-GB" w:eastAsia="zh-CN"/>
        </w:rPr>
        <w:t>、</w:t>
      </w:r>
      <w:r w:rsidR="004F78EA" w:rsidRPr="00D96014">
        <w:rPr>
          <w:rFonts w:eastAsia="SimSun"/>
          <w:snapToGrid w:val="0"/>
          <w:lang w:val="en-GB" w:eastAsia="zh-CN"/>
        </w:rPr>
        <w:t>支持各国同时履行多项国际义务的一种手段。</w:t>
      </w:r>
    </w:p>
    <w:p w14:paraId="6151942D" w14:textId="797C3957" w:rsidR="004F78EA" w:rsidRPr="00D96014" w:rsidRDefault="004F78EA" w:rsidP="00B313A8">
      <w:pPr>
        <w:pStyle w:val="ListParagraph"/>
        <w:spacing w:before="120" w:after="120" w:line="240" w:lineRule="atLeast"/>
        <w:ind w:left="490" w:firstLine="0"/>
        <w:jc w:val="both"/>
        <w:rPr>
          <w:rFonts w:eastAsia="SimSun"/>
          <w:snapToGrid w:val="0"/>
          <w:lang w:val="en-GB" w:eastAsia="zh-CN"/>
        </w:rPr>
      </w:pPr>
      <w:r w:rsidRPr="00D96014">
        <w:rPr>
          <w:rFonts w:eastAsia="SimSun"/>
          <w:snapToGrid w:val="0"/>
          <w:lang w:val="en-GB" w:eastAsia="zh-CN"/>
        </w:rPr>
        <w:t>技术信息交流</w:t>
      </w:r>
      <w:r w:rsidR="00517CFC">
        <w:rPr>
          <w:rFonts w:eastAsia="SimSun" w:hint="eastAsia"/>
          <w:snapToGrid w:val="0"/>
          <w:lang w:val="en-GB" w:eastAsia="zh-CN"/>
        </w:rPr>
        <w:t>会</w:t>
      </w:r>
      <w:r w:rsidRPr="00D96014">
        <w:rPr>
          <w:rFonts w:eastAsia="SimSun"/>
          <w:snapToGrid w:val="0"/>
          <w:lang w:val="en-GB" w:eastAsia="zh-CN"/>
        </w:rPr>
        <w:t>的</w:t>
      </w:r>
      <w:r w:rsidR="00F300B2">
        <w:rPr>
          <w:rFonts w:eastAsia="SimSun" w:hint="eastAsia"/>
          <w:snapToGrid w:val="0"/>
          <w:lang w:val="en-GB" w:eastAsia="zh-CN"/>
        </w:rPr>
        <w:t>参与</w:t>
      </w:r>
      <w:r w:rsidRPr="00D96014">
        <w:rPr>
          <w:rFonts w:eastAsia="SimSun"/>
          <w:snapToGrid w:val="0"/>
          <w:lang w:val="en-GB" w:eastAsia="zh-CN"/>
        </w:rPr>
        <w:t>者认为，协调一致将使缔约方能够</w:t>
      </w:r>
      <w:r w:rsidR="00517CFC">
        <w:rPr>
          <w:rFonts w:eastAsia="SimSun" w:hint="eastAsia"/>
          <w:snapToGrid w:val="0"/>
          <w:lang w:val="en-GB" w:eastAsia="zh-CN"/>
        </w:rPr>
        <w:t>把</w:t>
      </w:r>
      <w:r w:rsidRPr="00D96014">
        <w:rPr>
          <w:rFonts w:eastAsia="SimSun"/>
          <w:snapToGrid w:val="0"/>
          <w:lang w:val="en-GB" w:eastAsia="zh-CN"/>
        </w:rPr>
        <w:t>生物多样性和土地考虑</w:t>
      </w:r>
      <w:r w:rsidR="00517CFC">
        <w:rPr>
          <w:rFonts w:eastAsia="SimSun" w:hint="eastAsia"/>
          <w:snapToGrid w:val="0"/>
          <w:lang w:val="en-GB" w:eastAsia="zh-CN"/>
        </w:rPr>
        <w:t>因素</w:t>
      </w:r>
      <w:r w:rsidRPr="00D96014">
        <w:rPr>
          <w:rFonts w:eastAsia="SimSun"/>
          <w:snapToGrid w:val="0"/>
          <w:lang w:val="en-GB" w:eastAsia="zh-CN"/>
        </w:rPr>
        <w:t>纳入气候计划，同时将气候</w:t>
      </w:r>
      <w:r w:rsidR="00517CFC">
        <w:rPr>
          <w:rFonts w:eastAsia="SimSun" w:hint="eastAsia"/>
          <w:snapToGrid w:val="0"/>
          <w:lang w:val="en-GB" w:eastAsia="zh-CN"/>
        </w:rPr>
        <w:t>复原</w:t>
      </w:r>
      <w:r w:rsidRPr="00D96014">
        <w:rPr>
          <w:rFonts w:eastAsia="SimSun"/>
          <w:snapToGrid w:val="0"/>
          <w:lang w:val="en-GB" w:eastAsia="zh-CN"/>
        </w:rPr>
        <w:t>力和恢复目标纳入生物多样性战略。</w:t>
      </w:r>
      <w:r w:rsidR="00071E74">
        <w:rPr>
          <w:rFonts w:eastAsia="SimSun" w:hint="eastAsia"/>
          <w:snapToGrid w:val="0"/>
          <w:lang w:val="en-GB" w:eastAsia="zh-CN"/>
        </w:rPr>
        <w:t>参与</w:t>
      </w:r>
      <w:r w:rsidRPr="00D96014">
        <w:rPr>
          <w:rFonts w:eastAsia="SimSun"/>
          <w:snapToGrid w:val="0"/>
          <w:lang w:val="en-GB" w:eastAsia="zh-CN"/>
        </w:rPr>
        <w:t>者指出，这种整合可以提高政策制定和执行的一致性，最大限度地减少部门</w:t>
      </w:r>
      <w:r w:rsidR="00517CFC">
        <w:rPr>
          <w:rFonts w:eastAsia="SimSun" w:hint="eastAsia"/>
          <w:snapToGrid w:val="0"/>
          <w:lang w:val="en-GB" w:eastAsia="zh-CN"/>
        </w:rPr>
        <w:t>间</w:t>
      </w:r>
      <w:r w:rsidRPr="00D96014">
        <w:rPr>
          <w:rFonts w:eastAsia="SimSun"/>
          <w:snapToGrid w:val="0"/>
          <w:lang w:val="en-GB" w:eastAsia="zh-CN"/>
        </w:rPr>
        <w:t>政策冲突，促进部委间的协同作用。</w:t>
      </w:r>
      <w:r w:rsidR="00071E74">
        <w:rPr>
          <w:rFonts w:eastAsia="SimSun" w:hint="eastAsia"/>
          <w:snapToGrid w:val="0"/>
          <w:lang w:val="en-GB" w:eastAsia="zh-CN"/>
        </w:rPr>
        <w:t>参与</w:t>
      </w:r>
      <w:r w:rsidR="007B2257">
        <w:rPr>
          <w:rFonts w:eastAsia="SimSun" w:hint="eastAsia"/>
          <w:snapToGrid w:val="0"/>
          <w:lang w:val="en-GB" w:eastAsia="zh-CN"/>
        </w:rPr>
        <w:t>者</w:t>
      </w:r>
      <w:r w:rsidRPr="00D96014">
        <w:rPr>
          <w:rFonts w:eastAsia="SimSun"/>
          <w:snapToGrid w:val="0"/>
          <w:lang w:val="en-GB" w:eastAsia="zh-CN"/>
        </w:rPr>
        <w:t>还强调了机构协调的必要性，建议设立部际委员会或工作队来监督协调进程。这些机构将在确保跨部门对话与合作方面发挥关键作用。</w:t>
      </w:r>
    </w:p>
    <w:p w14:paraId="11AE7CDC" w14:textId="2A55BE7E" w:rsidR="004F78EA" w:rsidRPr="00D96014" w:rsidRDefault="004F78EA" w:rsidP="00B313A8">
      <w:pPr>
        <w:pStyle w:val="ListParagraph"/>
        <w:spacing w:before="120" w:after="120" w:line="240" w:lineRule="atLeast"/>
        <w:ind w:left="490" w:firstLine="0"/>
        <w:jc w:val="both"/>
        <w:rPr>
          <w:rFonts w:eastAsia="SimSun"/>
          <w:snapToGrid w:val="0"/>
          <w:lang w:val="en-GB" w:eastAsia="zh-CN"/>
        </w:rPr>
      </w:pPr>
      <w:r w:rsidRPr="00D96014">
        <w:rPr>
          <w:rFonts w:eastAsia="SimSun"/>
          <w:snapToGrid w:val="0"/>
          <w:lang w:val="en-GB" w:eastAsia="zh-CN"/>
        </w:rPr>
        <w:t>联合联络小组认为</w:t>
      </w:r>
      <w:r w:rsidR="007B2257">
        <w:rPr>
          <w:rFonts w:eastAsia="SimSun" w:hint="eastAsia"/>
          <w:snapToGrid w:val="0"/>
          <w:lang w:val="en-GB" w:eastAsia="zh-CN"/>
        </w:rPr>
        <w:t>协调</w:t>
      </w:r>
      <w:r w:rsidR="00464BE6">
        <w:rPr>
          <w:rFonts w:eastAsia="SimSun" w:hint="eastAsia"/>
          <w:snapToGrid w:val="0"/>
          <w:lang w:val="en-GB" w:eastAsia="zh-CN"/>
        </w:rPr>
        <w:t>是</w:t>
      </w:r>
      <w:r w:rsidRPr="00D96014">
        <w:rPr>
          <w:rFonts w:eastAsia="SimSun"/>
          <w:snapToGrid w:val="0"/>
          <w:lang w:val="en-GB" w:eastAsia="zh-CN"/>
        </w:rPr>
        <w:t>实现</w:t>
      </w:r>
      <w:r w:rsidR="007B2257">
        <w:rPr>
          <w:rFonts w:eastAsia="SimSun" w:hint="eastAsia"/>
          <w:snapToGrid w:val="0"/>
          <w:lang w:val="en-GB" w:eastAsia="zh-CN"/>
        </w:rPr>
        <w:t>同时有利于</w:t>
      </w:r>
      <w:r w:rsidRPr="00D96014">
        <w:rPr>
          <w:rFonts w:eastAsia="SimSun"/>
          <w:snapToGrid w:val="0"/>
          <w:lang w:val="en-GB" w:eastAsia="zh-CN"/>
        </w:rPr>
        <w:t>生物多样性、气候和土地的</w:t>
      </w:r>
      <w:r w:rsidR="007B2257">
        <w:rPr>
          <w:rFonts w:eastAsia="SimSun" w:hint="eastAsia"/>
          <w:snapToGrid w:val="0"/>
          <w:lang w:val="en-GB" w:eastAsia="zh-CN"/>
        </w:rPr>
        <w:t>“</w:t>
      </w:r>
      <w:r w:rsidRPr="00D96014">
        <w:rPr>
          <w:rFonts w:eastAsia="SimSun"/>
          <w:snapToGrid w:val="0"/>
          <w:lang w:val="en-GB" w:eastAsia="zh-CN"/>
        </w:rPr>
        <w:t>三重</w:t>
      </w:r>
      <w:r w:rsidR="007B2257">
        <w:rPr>
          <w:rFonts w:eastAsia="SimSun" w:hint="eastAsia"/>
          <w:snapToGrid w:val="0"/>
          <w:lang w:val="en-GB" w:eastAsia="zh-CN"/>
        </w:rPr>
        <w:t>效益”</w:t>
      </w:r>
      <w:r w:rsidR="00464BE6">
        <w:rPr>
          <w:rFonts w:eastAsia="SimSun" w:hint="eastAsia"/>
          <w:snapToGrid w:val="0"/>
          <w:lang w:val="en-GB" w:eastAsia="zh-CN"/>
        </w:rPr>
        <w:t>的核心</w:t>
      </w:r>
      <w:r w:rsidRPr="00D96014">
        <w:rPr>
          <w:rFonts w:eastAsia="SimSun"/>
          <w:snapToGrid w:val="0"/>
          <w:lang w:val="en-GB" w:eastAsia="zh-CN"/>
        </w:rPr>
        <w:t>。</w:t>
      </w:r>
      <w:r w:rsidR="007B2257" w:rsidRPr="00D96014">
        <w:rPr>
          <w:rFonts w:eastAsia="SimSun"/>
          <w:snapToGrid w:val="0"/>
          <w:lang w:val="en-GB" w:eastAsia="zh-CN"/>
        </w:rPr>
        <w:t>联合联络小组</w:t>
      </w:r>
      <w:r w:rsidRPr="00D96014">
        <w:rPr>
          <w:rFonts w:eastAsia="SimSun"/>
          <w:snapToGrid w:val="0"/>
          <w:lang w:val="en-GB" w:eastAsia="zh-CN"/>
        </w:rPr>
        <w:t>指出，</w:t>
      </w:r>
      <w:r w:rsidR="00464BE6">
        <w:rPr>
          <w:rFonts w:eastAsia="SimSun" w:hint="eastAsia"/>
          <w:snapToGrid w:val="0"/>
          <w:lang w:val="en-GB" w:eastAsia="zh-CN"/>
        </w:rPr>
        <w:t>在</w:t>
      </w:r>
      <w:r w:rsidRPr="00D96014">
        <w:rPr>
          <w:rFonts w:eastAsia="SimSun"/>
          <w:snapToGrid w:val="0"/>
          <w:lang w:val="en-GB" w:eastAsia="zh-CN"/>
        </w:rPr>
        <w:t>国家和</w:t>
      </w:r>
      <w:r w:rsidR="007B2257">
        <w:rPr>
          <w:rFonts w:eastAsia="SimSun" w:hint="eastAsia"/>
          <w:snapToGrid w:val="0"/>
          <w:lang w:val="en-GB" w:eastAsia="zh-CN"/>
        </w:rPr>
        <w:t>次</w:t>
      </w:r>
      <w:r w:rsidRPr="00D96014">
        <w:rPr>
          <w:rFonts w:eastAsia="SimSun"/>
          <w:snapToGrid w:val="0"/>
          <w:lang w:val="en-GB" w:eastAsia="zh-CN"/>
        </w:rPr>
        <w:t>国家各级</w:t>
      </w:r>
      <w:r w:rsidR="00464BE6">
        <w:rPr>
          <w:rFonts w:eastAsia="SimSun" w:hint="eastAsia"/>
          <w:snapToGrid w:val="0"/>
          <w:lang w:val="en-GB" w:eastAsia="zh-CN"/>
        </w:rPr>
        <w:t>统筹</w:t>
      </w:r>
      <w:r w:rsidRPr="00D96014">
        <w:rPr>
          <w:rFonts w:eastAsia="SimSun"/>
          <w:snapToGrid w:val="0"/>
          <w:lang w:val="en-GB" w:eastAsia="zh-CN"/>
        </w:rPr>
        <w:t>土地利用规划</w:t>
      </w:r>
      <w:r w:rsidR="00464BE6">
        <w:rPr>
          <w:rFonts w:eastAsia="SimSun" w:hint="eastAsia"/>
          <w:snapToGrid w:val="0"/>
          <w:lang w:val="en-GB" w:eastAsia="zh-CN"/>
        </w:rPr>
        <w:t>、</w:t>
      </w:r>
      <w:r w:rsidRPr="00D96014">
        <w:rPr>
          <w:rFonts w:eastAsia="SimSun"/>
          <w:snapToGrid w:val="0"/>
          <w:lang w:val="en-GB" w:eastAsia="zh-CN"/>
        </w:rPr>
        <w:t>预算和激励措施</w:t>
      </w:r>
      <w:r w:rsidR="00464BE6">
        <w:rPr>
          <w:rFonts w:eastAsia="SimSun" w:hint="eastAsia"/>
          <w:snapToGrid w:val="0"/>
          <w:lang w:val="en-GB" w:eastAsia="zh-CN"/>
        </w:rPr>
        <w:t>，</w:t>
      </w:r>
      <w:r w:rsidRPr="00D96014">
        <w:rPr>
          <w:rFonts w:eastAsia="SimSun"/>
          <w:snapToGrid w:val="0"/>
          <w:lang w:val="en-GB" w:eastAsia="zh-CN"/>
        </w:rPr>
        <w:t>对于协调的运作至关重要。</w:t>
      </w:r>
    </w:p>
    <w:p w14:paraId="6DF8B6B9" w14:textId="540708C1" w:rsidR="004F78EA" w:rsidRPr="00B313A8" w:rsidRDefault="004F78EA" w:rsidP="00AF1384">
      <w:pPr>
        <w:pStyle w:val="ListParagraph"/>
        <w:numPr>
          <w:ilvl w:val="0"/>
          <w:numId w:val="15"/>
        </w:numPr>
        <w:spacing w:before="120" w:after="120" w:line="240" w:lineRule="atLeast"/>
        <w:ind w:left="0" w:firstLine="0"/>
        <w:rPr>
          <w:rFonts w:eastAsia="SimSun"/>
          <w:b/>
          <w:bCs/>
          <w:snapToGrid w:val="0"/>
          <w:lang w:val="en-GB" w:eastAsia="zh-CN"/>
        </w:rPr>
      </w:pPr>
      <w:r w:rsidRPr="00B313A8">
        <w:rPr>
          <w:rFonts w:eastAsia="SimSun"/>
          <w:b/>
          <w:bCs/>
          <w:snapToGrid w:val="0"/>
          <w:lang w:val="en-GB" w:eastAsia="zh-CN"/>
        </w:rPr>
        <w:t>基于自然的解决方案和</w:t>
      </w:r>
      <w:r w:rsidRPr="00B313A8">
        <w:rPr>
          <w:rFonts w:eastAsia="SimSun"/>
          <w:b/>
          <w:bCs/>
          <w:snapToGrid w:val="0"/>
          <w:lang w:val="en-GB" w:eastAsia="zh-CN"/>
        </w:rPr>
        <w:t>/</w:t>
      </w:r>
      <w:r w:rsidRPr="00B313A8">
        <w:rPr>
          <w:rFonts w:eastAsia="SimSun"/>
          <w:b/>
          <w:bCs/>
          <w:snapToGrid w:val="0"/>
          <w:lang w:val="en-GB" w:eastAsia="zh-CN"/>
        </w:rPr>
        <w:t>或基于生态系统的方法</w:t>
      </w:r>
    </w:p>
    <w:p w14:paraId="7986B6E3" w14:textId="5348D2AD" w:rsidR="004F78EA" w:rsidRPr="00D96014" w:rsidRDefault="004F78EA" w:rsidP="00B313A8">
      <w:pPr>
        <w:pStyle w:val="ListParagraph"/>
        <w:spacing w:before="120" w:after="120" w:line="240" w:lineRule="atLeast"/>
        <w:ind w:left="490" w:firstLine="0"/>
        <w:jc w:val="both"/>
        <w:rPr>
          <w:rFonts w:eastAsia="SimSun"/>
          <w:snapToGrid w:val="0"/>
          <w:lang w:val="en-GB" w:eastAsia="zh-CN"/>
        </w:rPr>
      </w:pPr>
      <w:r w:rsidRPr="00D96014">
        <w:rPr>
          <w:rFonts w:eastAsia="SimSun"/>
          <w:snapToGrid w:val="0"/>
          <w:lang w:val="en-GB" w:eastAsia="zh-CN"/>
        </w:rPr>
        <w:t>基于自然的解决</w:t>
      </w:r>
      <w:r w:rsidR="007177AD">
        <w:rPr>
          <w:rFonts w:eastAsia="SimSun" w:hint="eastAsia"/>
          <w:snapToGrid w:val="0"/>
          <w:lang w:val="en-GB" w:eastAsia="zh-CN"/>
        </w:rPr>
        <w:t>方案</w:t>
      </w:r>
      <w:r w:rsidRPr="00D96014">
        <w:rPr>
          <w:rFonts w:eastAsia="SimSun"/>
          <w:snapToGrid w:val="0"/>
          <w:lang w:val="en-GB" w:eastAsia="zh-CN"/>
        </w:rPr>
        <w:t>和</w:t>
      </w:r>
      <w:r w:rsidRPr="00D96014">
        <w:rPr>
          <w:rFonts w:eastAsia="SimSun"/>
          <w:snapToGrid w:val="0"/>
          <w:lang w:val="en-GB" w:eastAsia="zh-CN"/>
        </w:rPr>
        <w:t>/</w:t>
      </w:r>
      <w:r w:rsidRPr="00D96014">
        <w:rPr>
          <w:rFonts w:eastAsia="SimSun"/>
          <w:snapToGrid w:val="0"/>
          <w:lang w:val="en-GB" w:eastAsia="zh-CN"/>
        </w:rPr>
        <w:t>或基于生态系统的</w:t>
      </w:r>
      <w:r w:rsidR="007177AD">
        <w:rPr>
          <w:rFonts w:eastAsia="SimSun" w:hint="eastAsia"/>
          <w:snapToGrid w:val="0"/>
          <w:lang w:val="en-GB" w:eastAsia="zh-CN"/>
        </w:rPr>
        <w:t>方法</w:t>
      </w:r>
      <w:r w:rsidRPr="00D96014">
        <w:rPr>
          <w:rFonts w:eastAsia="SimSun"/>
          <w:snapToGrid w:val="0"/>
          <w:lang w:val="en-GB" w:eastAsia="zh-CN"/>
        </w:rPr>
        <w:t>一直被视为实现里约</w:t>
      </w:r>
      <w:r w:rsidR="007177AD">
        <w:rPr>
          <w:rFonts w:eastAsia="SimSun" w:hint="eastAsia"/>
          <w:snapToGrid w:val="0"/>
          <w:lang w:val="en-GB" w:eastAsia="zh-CN"/>
        </w:rPr>
        <w:t>三</w:t>
      </w:r>
      <w:r w:rsidRPr="00D96014">
        <w:rPr>
          <w:rFonts w:eastAsia="SimSun"/>
          <w:snapToGrid w:val="0"/>
          <w:lang w:val="en-GB" w:eastAsia="zh-CN"/>
        </w:rPr>
        <w:t>公约之间协同作用的关键工具。这些方法被视为切实可行、成本效益</w:t>
      </w:r>
      <w:r w:rsidR="007177AD">
        <w:rPr>
          <w:rFonts w:eastAsia="SimSun" w:hint="eastAsia"/>
          <w:snapToGrid w:val="0"/>
          <w:lang w:val="en-GB" w:eastAsia="zh-CN"/>
        </w:rPr>
        <w:t>高、</w:t>
      </w:r>
      <w:r w:rsidRPr="00D96014">
        <w:rPr>
          <w:rFonts w:eastAsia="SimSun"/>
          <w:snapToGrid w:val="0"/>
          <w:lang w:val="en-GB" w:eastAsia="zh-CN"/>
        </w:rPr>
        <w:t>可</w:t>
      </w:r>
      <w:r w:rsidR="00EA35BE">
        <w:rPr>
          <w:rFonts w:eastAsia="SimSun" w:hint="eastAsia"/>
          <w:snapToGrid w:val="0"/>
          <w:lang w:val="en-GB" w:eastAsia="zh-CN"/>
        </w:rPr>
        <w:t>拓展</w:t>
      </w:r>
      <w:r w:rsidRPr="00D96014">
        <w:rPr>
          <w:rFonts w:eastAsia="SimSun"/>
          <w:snapToGrid w:val="0"/>
          <w:lang w:val="en-GB" w:eastAsia="zh-CN"/>
        </w:rPr>
        <w:t>，</w:t>
      </w:r>
      <w:r w:rsidR="00071E74">
        <w:rPr>
          <w:rFonts w:eastAsia="SimSun" w:hint="eastAsia"/>
          <w:snapToGrid w:val="0"/>
          <w:lang w:val="en-GB" w:eastAsia="zh-CN"/>
        </w:rPr>
        <w:t>能产生</w:t>
      </w:r>
      <w:r w:rsidRPr="00D96014">
        <w:rPr>
          <w:rFonts w:eastAsia="SimSun"/>
          <w:snapToGrid w:val="0"/>
          <w:lang w:val="en-GB" w:eastAsia="zh-CN"/>
        </w:rPr>
        <w:t>保护生物多样性、减缓和适应气候变化</w:t>
      </w:r>
      <w:r w:rsidR="00EA35BE">
        <w:rPr>
          <w:rFonts w:eastAsia="SimSun" w:hint="eastAsia"/>
          <w:snapToGrid w:val="0"/>
          <w:lang w:val="en-GB" w:eastAsia="zh-CN"/>
        </w:rPr>
        <w:t>、实现</w:t>
      </w:r>
      <w:r w:rsidRPr="00D96014">
        <w:rPr>
          <w:rFonts w:eastAsia="SimSun"/>
          <w:snapToGrid w:val="0"/>
          <w:lang w:val="en-GB" w:eastAsia="zh-CN"/>
        </w:rPr>
        <w:t>土地退化</w:t>
      </w:r>
      <w:r w:rsidR="00EA35BE">
        <w:rPr>
          <w:rFonts w:eastAsia="SimSun" w:hint="eastAsia"/>
          <w:snapToGrid w:val="0"/>
          <w:lang w:val="en-GB" w:eastAsia="zh-CN"/>
        </w:rPr>
        <w:t>零增长</w:t>
      </w:r>
      <w:r w:rsidR="00071E74">
        <w:rPr>
          <w:rFonts w:eastAsia="SimSun" w:hint="eastAsia"/>
          <w:snapToGrid w:val="0"/>
          <w:lang w:val="en-GB" w:eastAsia="zh-CN"/>
        </w:rPr>
        <w:t>的</w:t>
      </w:r>
      <w:r w:rsidR="007177AD">
        <w:rPr>
          <w:rFonts w:eastAsia="SimSun" w:hint="eastAsia"/>
          <w:snapToGrid w:val="0"/>
          <w:lang w:val="en-GB" w:eastAsia="zh-CN"/>
        </w:rPr>
        <w:t>附带</w:t>
      </w:r>
      <w:r w:rsidRPr="00D96014">
        <w:rPr>
          <w:rFonts w:eastAsia="SimSun"/>
          <w:snapToGrid w:val="0"/>
          <w:lang w:val="en-GB" w:eastAsia="zh-CN"/>
        </w:rPr>
        <w:t>效益。</w:t>
      </w:r>
    </w:p>
    <w:p w14:paraId="79F67283" w14:textId="27C1B52E" w:rsidR="004F78EA" w:rsidRPr="00D96014" w:rsidRDefault="004F78EA" w:rsidP="00B313A8">
      <w:pPr>
        <w:pStyle w:val="ListParagraph"/>
        <w:spacing w:before="120" w:after="120" w:line="240" w:lineRule="atLeast"/>
        <w:ind w:left="490" w:firstLine="0"/>
        <w:jc w:val="both"/>
        <w:rPr>
          <w:rFonts w:eastAsia="SimSun"/>
          <w:snapToGrid w:val="0"/>
          <w:lang w:val="en-GB" w:eastAsia="zh-CN"/>
        </w:rPr>
      </w:pPr>
      <w:r w:rsidRPr="00D96014">
        <w:rPr>
          <w:rFonts w:eastAsia="SimSun"/>
          <w:snapToGrid w:val="0"/>
          <w:lang w:val="en-GB" w:eastAsia="zh-CN"/>
        </w:rPr>
        <w:t>强调将基于自然的解决方案和</w:t>
      </w:r>
      <w:r w:rsidRPr="00D96014">
        <w:rPr>
          <w:rFonts w:eastAsia="SimSun"/>
          <w:snapToGrid w:val="0"/>
          <w:lang w:val="en-GB" w:eastAsia="zh-CN"/>
        </w:rPr>
        <w:t>/</w:t>
      </w:r>
      <w:r w:rsidRPr="00D96014">
        <w:rPr>
          <w:rFonts w:eastAsia="SimSun"/>
          <w:snapToGrid w:val="0"/>
          <w:lang w:val="en-GB" w:eastAsia="zh-CN"/>
        </w:rPr>
        <w:t>或基于生态系统的方法纳入国家规划工具主流的重要性。缔约方和观察员认识到，通过将这些方法纳入国家生物多样性战略和行动计划、国家</w:t>
      </w:r>
      <w:r w:rsidR="00EA35BE">
        <w:rPr>
          <w:rFonts w:eastAsia="SimSun" w:hint="eastAsia"/>
          <w:snapToGrid w:val="0"/>
          <w:lang w:val="en-GB" w:eastAsia="zh-CN"/>
        </w:rPr>
        <w:t>自主</w:t>
      </w:r>
      <w:r w:rsidRPr="00D96014">
        <w:rPr>
          <w:rFonts w:eastAsia="SimSun"/>
          <w:snapToGrid w:val="0"/>
          <w:lang w:val="en-GB" w:eastAsia="zh-CN"/>
        </w:rPr>
        <w:t>贡献、国家适应计划和土地退化</w:t>
      </w:r>
      <w:r w:rsidR="00EA35BE">
        <w:rPr>
          <w:rFonts w:eastAsia="SimSun" w:hint="eastAsia"/>
          <w:snapToGrid w:val="0"/>
          <w:lang w:val="en-GB" w:eastAsia="zh-CN"/>
        </w:rPr>
        <w:t>零增长</w:t>
      </w:r>
      <w:r w:rsidRPr="00D96014">
        <w:rPr>
          <w:rFonts w:eastAsia="SimSun"/>
          <w:snapToGrid w:val="0"/>
          <w:lang w:val="en-GB" w:eastAsia="zh-CN"/>
        </w:rPr>
        <w:t>目标，缔约方可以管理生态系统以实现多重目标。指出需要实用的工具包和能力建设方案，为各国提供有效设计、实施和监测这些方法的技术专长。</w:t>
      </w:r>
    </w:p>
    <w:p w14:paraId="3E84A251" w14:textId="413AEC71" w:rsidR="004F78EA" w:rsidRPr="00D96014" w:rsidRDefault="004F78EA" w:rsidP="00B313A8">
      <w:pPr>
        <w:pStyle w:val="ListParagraph"/>
        <w:spacing w:before="120" w:after="120" w:line="240" w:lineRule="atLeast"/>
        <w:ind w:left="490" w:firstLine="0"/>
        <w:jc w:val="both"/>
        <w:rPr>
          <w:rFonts w:eastAsia="SimSun"/>
          <w:snapToGrid w:val="0"/>
          <w:lang w:val="en-GB" w:eastAsia="zh-CN"/>
        </w:rPr>
      </w:pPr>
      <w:r w:rsidRPr="00D96014">
        <w:rPr>
          <w:rFonts w:eastAsia="SimSun"/>
          <w:snapToGrid w:val="0"/>
          <w:lang w:val="en-GB" w:eastAsia="zh-CN"/>
        </w:rPr>
        <w:t>一个令人关切的问题是，基于自然的解决方案和</w:t>
      </w:r>
      <w:r w:rsidRPr="00D96014">
        <w:rPr>
          <w:rFonts w:eastAsia="SimSun"/>
          <w:snapToGrid w:val="0"/>
          <w:lang w:val="en-GB" w:eastAsia="zh-CN"/>
        </w:rPr>
        <w:t>/</w:t>
      </w:r>
      <w:r w:rsidRPr="00D96014">
        <w:rPr>
          <w:rFonts w:eastAsia="SimSun"/>
          <w:snapToGrid w:val="0"/>
          <w:lang w:val="en-GB" w:eastAsia="zh-CN"/>
        </w:rPr>
        <w:t>或基于生态系统的方法可能被</w:t>
      </w:r>
      <w:r w:rsidR="00751F12">
        <w:rPr>
          <w:rFonts w:eastAsia="SimSun" w:hint="eastAsia"/>
          <w:snapToGrid w:val="0"/>
          <w:lang w:val="en-GB" w:eastAsia="zh-CN"/>
        </w:rPr>
        <w:t>诸如</w:t>
      </w:r>
      <w:r w:rsidR="00751F12" w:rsidRPr="00D96014">
        <w:rPr>
          <w:rFonts w:eastAsia="SimSun"/>
          <w:snapToGrid w:val="0"/>
          <w:lang w:val="en-GB" w:eastAsia="zh-CN"/>
        </w:rPr>
        <w:t>碳或生物多样性抵消计划</w:t>
      </w:r>
      <w:r w:rsidR="00751F12">
        <w:rPr>
          <w:rFonts w:eastAsia="SimSun" w:hint="eastAsia"/>
          <w:snapToGrid w:val="0"/>
          <w:lang w:val="en-GB" w:eastAsia="zh-CN"/>
        </w:rPr>
        <w:t>等</w:t>
      </w:r>
      <w:r w:rsidRPr="00D96014">
        <w:rPr>
          <w:rFonts w:eastAsia="SimSun"/>
          <w:snapToGrid w:val="0"/>
          <w:lang w:val="en-GB" w:eastAsia="zh-CN"/>
        </w:rPr>
        <w:t>基于市场的机制</w:t>
      </w:r>
      <w:r w:rsidR="00751F12">
        <w:rPr>
          <w:rFonts w:eastAsia="SimSun" w:hint="eastAsia"/>
          <w:snapToGrid w:val="0"/>
          <w:lang w:val="en-GB" w:eastAsia="zh-CN"/>
        </w:rPr>
        <w:t>所滥用</w:t>
      </w:r>
      <w:r w:rsidRPr="00D96014">
        <w:rPr>
          <w:rFonts w:eastAsia="SimSun"/>
          <w:snapToGrid w:val="0"/>
          <w:lang w:val="en-GB" w:eastAsia="zh-CN"/>
        </w:rPr>
        <w:t>。普遍认为</w:t>
      </w:r>
      <w:r w:rsidR="00751F12">
        <w:rPr>
          <w:rFonts w:eastAsia="SimSun" w:hint="eastAsia"/>
          <w:snapToGrid w:val="0"/>
          <w:lang w:val="en-GB" w:eastAsia="zh-CN"/>
        </w:rPr>
        <w:t>必须</w:t>
      </w:r>
      <w:r w:rsidR="00997E7C">
        <w:rPr>
          <w:rFonts w:eastAsia="SimSun" w:hint="eastAsia"/>
          <w:snapToGrid w:val="0"/>
          <w:lang w:val="en-GB" w:eastAsia="zh-CN"/>
        </w:rPr>
        <w:t>制定</w:t>
      </w:r>
      <w:r w:rsidRPr="00D96014">
        <w:rPr>
          <w:rFonts w:eastAsia="SimSun"/>
          <w:snapToGrid w:val="0"/>
          <w:lang w:val="en-GB" w:eastAsia="zh-CN"/>
        </w:rPr>
        <w:t>社会和环境保障措施，防止这些方法被</w:t>
      </w:r>
      <w:r w:rsidR="00997E7C">
        <w:rPr>
          <w:rFonts w:eastAsia="SimSun" w:hint="eastAsia"/>
          <w:snapToGrid w:val="0"/>
          <w:lang w:val="en-GB" w:eastAsia="zh-CN"/>
        </w:rPr>
        <w:t>裹挟进</w:t>
      </w:r>
      <w:r w:rsidR="00997E7C" w:rsidRPr="00D96014">
        <w:rPr>
          <w:rFonts w:eastAsia="SimSun"/>
          <w:snapToGrid w:val="0"/>
          <w:lang w:val="en-GB" w:eastAsia="zh-CN"/>
        </w:rPr>
        <w:t>狭隘</w:t>
      </w:r>
      <w:r w:rsidR="00997E7C">
        <w:rPr>
          <w:rFonts w:eastAsia="SimSun" w:hint="eastAsia"/>
          <w:snapToGrid w:val="0"/>
          <w:lang w:val="en-GB" w:eastAsia="zh-CN"/>
        </w:rPr>
        <w:t>的</w:t>
      </w:r>
      <w:r w:rsidR="00997E7C" w:rsidRPr="00D96014">
        <w:rPr>
          <w:rFonts w:eastAsia="SimSun"/>
          <w:snapToGrid w:val="0"/>
          <w:lang w:val="en-GB" w:eastAsia="zh-CN"/>
        </w:rPr>
        <w:t>气候议程</w:t>
      </w:r>
      <w:r w:rsidR="00997E7C">
        <w:rPr>
          <w:rFonts w:eastAsia="SimSun" w:hint="eastAsia"/>
          <w:snapToGrid w:val="0"/>
          <w:lang w:val="en-GB" w:eastAsia="zh-CN"/>
        </w:rPr>
        <w:t>中，置</w:t>
      </w:r>
      <w:r w:rsidRPr="00D96014">
        <w:rPr>
          <w:rFonts w:eastAsia="SimSun"/>
          <w:snapToGrid w:val="0"/>
          <w:lang w:val="en-GB" w:eastAsia="zh-CN"/>
        </w:rPr>
        <w:t>生物多样性</w:t>
      </w:r>
      <w:r w:rsidR="00997E7C">
        <w:rPr>
          <w:rFonts w:eastAsia="SimSun" w:hint="eastAsia"/>
          <w:snapToGrid w:val="0"/>
          <w:lang w:val="en-GB" w:eastAsia="zh-CN"/>
        </w:rPr>
        <w:t>于不顾，</w:t>
      </w:r>
      <w:r w:rsidRPr="00D96014">
        <w:rPr>
          <w:rFonts w:eastAsia="SimSun"/>
          <w:snapToGrid w:val="0"/>
          <w:lang w:val="en-GB" w:eastAsia="zh-CN"/>
        </w:rPr>
        <w:t>使土著人民和</w:t>
      </w:r>
      <w:r w:rsidR="00751F12">
        <w:rPr>
          <w:rFonts w:eastAsia="SimSun" w:hint="eastAsia"/>
          <w:snapToGrid w:val="0"/>
          <w:lang w:val="en-GB" w:eastAsia="zh-CN"/>
        </w:rPr>
        <w:t>地方</w:t>
      </w:r>
      <w:r w:rsidRPr="00D96014">
        <w:rPr>
          <w:rFonts w:eastAsia="SimSun"/>
          <w:snapToGrid w:val="0"/>
          <w:lang w:val="en-GB" w:eastAsia="zh-CN"/>
        </w:rPr>
        <w:t>社区流离失所。强调需要采取基于权利的方法，维护自由、事先和知情同意；尊重、保护和</w:t>
      </w:r>
      <w:r w:rsidR="00997E7C">
        <w:rPr>
          <w:rFonts w:eastAsia="SimSun" w:hint="eastAsia"/>
          <w:snapToGrid w:val="0"/>
          <w:lang w:val="en-GB" w:eastAsia="zh-CN"/>
        </w:rPr>
        <w:t>维持</w:t>
      </w:r>
      <w:r w:rsidRPr="00D96014">
        <w:rPr>
          <w:rFonts w:eastAsia="SimSun"/>
          <w:snapToGrid w:val="0"/>
          <w:lang w:val="en-GB" w:eastAsia="zh-CN"/>
        </w:rPr>
        <w:t>传统知识；确保公平分享</w:t>
      </w:r>
      <w:r w:rsidR="00997E7C">
        <w:rPr>
          <w:rFonts w:eastAsia="SimSun" w:hint="eastAsia"/>
          <w:snapToGrid w:val="0"/>
          <w:lang w:val="en-GB" w:eastAsia="zh-CN"/>
        </w:rPr>
        <w:t>惠益</w:t>
      </w:r>
      <w:r w:rsidRPr="00D96014">
        <w:rPr>
          <w:rFonts w:eastAsia="SimSun"/>
          <w:snapToGrid w:val="0"/>
          <w:lang w:val="en-GB" w:eastAsia="zh-CN"/>
        </w:rPr>
        <w:t>。</w:t>
      </w:r>
    </w:p>
    <w:p w14:paraId="0153E462" w14:textId="76E63D02" w:rsidR="004F78EA" w:rsidRPr="00D96014" w:rsidRDefault="004F78EA" w:rsidP="00B313A8">
      <w:pPr>
        <w:pStyle w:val="ListParagraph"/>
        <w:spacing w:before="120" w:after="120" w:line="240" w:lineRule="atLeast"/>
        <w:ind w:left="490" w:firstLine="0"/>
        <w:jc w:val="both"/>
        <w:rPr>
          <w:rFonts w:eastAsia="SimSun"/>
          <w:snapToGrid w:val="0"/>
          <w:lang w:val="en-GB" w:eastAsia="zh-CN"/>
        </w:rPr>
      </w:pPr>
      <w:r w:rsidRPr="00D96014">
        <w:rPr>
          <w:rFonts w:eastAsia="SimSun"/>
          <w:snapToGrid w:val="0"/>
          <w:lang w:val="en-GB" w:eastAsia="zh-CN"/>
        </w:rPr>
        <w:t>许多</w:t>
      </w:r>
      <w:r w:rsidR="00997E7C">
        <w:rPr>
          <w:rFonts w:eastAsia="SimSun" w:hint="eastAsia"/>
          <w:snapToGrid w:val="0"/>
          <w:lang w:val="en-GB" w:eastAsia="zh-CN"/>
        </w:rPr>
        <w:t>呈件还</w:t>
      </w:r>
      <w:r w:rsidRPr="00D96014">
        <w:rPr>
          <w:rFonts w:eastAsia="SimSun"/>
          <w:snapToGrid w:val="0"/>
          <w:lang w:val="en-GB" w:eastAsia="zh-CN"/>
        </w:rPr>
        <w:t>强调，</w:t>
      </w:r>
      <w:r w:rsidR="003136DD">
        <w:rPr>
          <w:rFonts w:eastAsia="SimSun" w:hint="eastAsia"/>
          <w:snapToGrid w:val="0"/>
          <w:lang w:val="en-GB" w:eastAsia="zh-CN"/>
        </w:rPr>
        <w:t>应把</w:t>
      </w:r>
      <w:r w:rsidRPr="00D96014">
        <w:rPr>
          <w:rFonts w:eastAsia="SimSun"/>
          <w:snapToGrid w:val="0"/>
          <w:lang w:val="en-GB" w:eastAsia="zh-CN"/>
        </w:rPr>
        <w:t>基于自然的解决</w:t>
      </w:r>
      <w:r w:rsidR="00997E7C">
        <w:rPr>
          <w:rFonts w:eastAsia="SimSun" w:hint="eastAsia"/>
          <w:snapToGrid w:val="0"/>
          <w:lang w:val="en-GB" w:eastAsia="zh-CN"/>
        </w:rPr>
        <w:t>方案</w:t>
      </w:r>
      <w:r w:rsidRPr="00D96014">
        <w:rPr>
          <w:rFonts w:eastAsia="SimSun"/>
          <w:snapToGrid w:val="0"/>
          <w:lang w:val="en-GB" w:eastAsia="zh-CN"/>
        </w:rPr>
        <w:t>和</w:t>
      </w:r>
      <w:r w:rsidRPr="00D96014">
        <w:rPr>
          <w:rFonts w:eastAsia="SimSun"/>
          <w:snapToGrid w:val="0"/>
          <w:lang w:val="en-GB" w:eastAsia="zh-CN"/>
        </w:rPr>
        <w:t>/</w:t>
      </w:r>
      <w:r w:rsidRPr="00D96014">
        <w:rPr>
          <w:rFonts w:eastAsia="SimSun"/>
          <w:snapToGrid w:val="0"/>
          <w:lang w:val="en-GB" w:eastAsia="zh-CN"/>
        </w:rPr>
        <w:t>或基于生态系统的</w:t>
      </w:r>
      <w:r w:rsidR="00997E7C">
        <w:rPr>
          <w:rFonts w:eastAsia="SimSun" w:hint="eastAsia"/>
          <w:snapToGrid w:val="0"/>
          <w:lang w:val="en-GB" w:eastAsia="zh-CN"/>
        </w:rPr>
        <w:t>方法</w:t>
      </w:r>
      <w:r w:rsidR="003136DD">
        <w:rPr>
          <w:rFonts w:eastAsia="SimSun" w:hint="eastAsia"/>
          <w:snapToGrid w:val="0"/>
          <w:lang w:val="en-GB" w:eastAsia="zh-CN"/>
        </w:rPr>
        <w:t>作为</w:t>
      </w:r>
      <w:r w:rsidRPr="00D96014">
        <w:rPr>
          <w:rFonts w:eastAsia="SimSun"/>
          <w:snapToGrid w:val="0"/>
          <w:lang w:val="en-GB" w:eastAsia="zh-CN"/>
        </w:rPr>
        <w:t>里约三公约下未来一致性和</w:t>
      </w:r>
      <w:r w:rsidR="00071E74">
        <w:rPr>
          <w:rFonts w:eastAsia="SimSun" w:hint="eastAsia"/>
          <w:snapToGrid w:val="0"/>
          <w:lang w:val="en-GB" w:eastAsia="zh-CN"/>
        </w:rPr>
        <w:t>合作</w:t>
      </w:r>
      <w:r w:rsidRPr="00D96014">
        <w:rPr>
          <w:rFonts w:eastAsia="SimSun"/>
          <w:snapToGrid w:val="0"/>
          <w:lang w:val="en-GB" w:eastAsia="zh-CN"/>
        </w:rPr>
        <w:t>努力的核心支柱。</w:t>
      </w:r>
      <w:r w:rsidR="003136DD">
        <w:rPr>
          <w:rFonts w:eastAsia="SimSun" w:hint="eastAsia"/>
          <w:snapToGrid w:val="0"/>
          <w:lang w:val="en-GB" w:eastAsia="zh-CN"/>
        </w:rPr>
        <w:t>这些呈件</w:t>
      </w:r>
      <w:r w:rsidRPr="00D96014">
        <w:rPr>
          <w:rFonts w:eastAsia="SimSun"/>
          <w:snapToGrid w:val="0"/>
          <w:lang w:val="en-GB" w:eastAsia="zh-CN"/>
        </w:rPr>
        <w:t>认为，一个</w:t>
      </w:r>
      <w:r w:rsidR="003136DD">
        <w:rPr>
          <w:rFonts w:eastAsia="SimSun" w:hint="eastAsia"/>
          <w:snapToGrid w:val="0"/>
          <w:lang w:val="en-GB" w:eastAsia="zh-CN"/>
        </w:rPr>
        <w:t>具有</w:t>
      </w:r>
      <w:r w:rsidRPr="00D96014">
        <w:rPr>
          <w:rFonts w:eastAsia="SimSun"/>
          <w:snapToGrid w:val="0"/>
          <w:lang w:val="en-GB" w:eastAsia="zh-CN"/>
        </w:rPr>
        <w:t>兼容</w:t>
      </w:r>
      <w:r w:rsidR="003136DD">
        <w:rPr>
          <w:rFonts w:eastAsia="SimSun" w:hint="eastAsia"/>
          <w:snapToGrid w:val="0"/>
          <w:lang w:val="en-GB" w:eastAsia="zh-CN"/>
        </w:rPr>
        <w:t>性</w:t>
      </w:r>
      <w:r w:rsidRPr="00D96014">
        <w:rPr>
          <w:rFonts w:eastAsia="SimSun"/>
          <w:snapToGrid w:val="0"/>
          <w:lang w:val="en-GB" w:eastAsia="zh-CN"/>
        </w:rPr>
        <w:t>的框架可以协调《防治荒漠化公约》的土地恢复议程、</w:t>
      </w:r>
      <w:r w:rsidR="003136DD">
        <w:rPr>
          <w:rFonts w:eastAsia="SimSun" w:hint="eastAsia"/>
          <w:snapToGrid w:val="0"/>
          <w:lang w:val="en-GB" w:eastAsia="zh-CN"/>
        </w:rPr>
        <w:t>《昆蒙</w:t>
      </w:r>
      <w:r w:rsidRPr="00D96014">
        <w:rPr>
          <w:rFonts w:eastAsia="SimSun"/>
          <w:snapToGrid w:val="0"/>
          <w:lang w:val="en-GB" w:eastAsia="zh-CN"/>
        </w:rPr>
        <w:t>框架</w:t>
      </w:r>
      <w:r w:rsidR="003136DD">
        <w:rPr>
          <w:rFonts w:eastAsia="SimSun" w:hint="eastAsia"/>
          <w:snapToGrid w:val="0"/>
          <w:lang w:val="en-GB" w:eastAsia="zh-CN"/>
        </w:rPr>
        <w:t>》</w:t>
      </w:r>
      <w:r w:rsidRPr="00D96014">
        <w:rPr>
          <w:rFonts w:eastAsia="SimSun"/>
          <w:snapToGrid w:val="0"/>
          <w:lang w:val="en-GB" w:eastAsia="zh-CN"/>
        </w:rPr>
        <w:t>的</w:t>
      </w:r>
      <w:r w:rsidR="003136DD">
        <w:rPr>
          <w:rFonts w:eastAsia="SimSun" w:hint="eastAsia"/>
          <w:snapToGrid w:val="0"/>
          <w:lang w:val="en-GB" w:eastAsia="zh-CN"/>
        </w:rPr>
        <w:t>行动</w:t>
      </w:r>
      <w:r w:rsidRPr="00D96014">
        <w:rPr>
          <w:rFonts w:eastAsia="SimSun"/>
          <w:snapToGrid w:val="0"/>
          <w:lang w:val="en-GB" w:eastAsia="zh-CN"/>
        </w:rPr>
        <w:t>目标</w:t>
      </w:r>
      <w:r w:rsidRPr="00D96014">
        <w:rPr>
          <w:rFonts w:eastAsia="SimSun"/>
          <w:snapToGrid w:val="0"/>
          <w:lang w:val="en-GB" w:eastAsia="zh-CN"/>
        </w:rPr>
        <w:t>2</w:t>
      </w:r>
      <w:r w:rsidR="00DB3FC8">
        <w:rPr>
          <w:rFonts w:eastAsia="SimSun" w:hint="eastAsia"/>
          <w:snapToGrid w:val="0"/>
          <w:lang w:val="en-GB" w:eastAsia="zh-CN"/>
        </w:rPr>
        <w:t>（</w:t>
      </w:r>
      <w:r w:rsidRPr="00D96014">
        <w:rPr>
          <w:rFonts w:eastAsia="SimSun"/>
          <w:snapToGrid w:val="0"/>
          <w:lang w:val="en-GB" w:eastAsia="zh-CN"/>
        </w:rPr>
        <w:t>恢复</w:t>
      </w:r>
      <w:r w:rsidR="00DB3FC8">
        <w:rPr>
          <w:rFonts w:eastAsia="SimSun" w:hint="eastAsia"/>
          <w:snapToGrid w:val="0"/>
          <w:lang w:val="en-GB" w:eastAsia="zh-CN"/>
        </w:rPr>
        <w:t>）</w:t>
      </w:r>
      <w:r w:rsidRPr="00D96014">
        <w:rPr>
          <w:rFonts w:eastAsia="SimSun"/>
          <w:snapToGrid w:val="0"/>
          <w:lang w:val="en-GB" w:eastAsia="zh-CN"/>
        </w:rPr>
        <w:t>和</w:t>
      </w:r>
      <w:r w:rsidRPr="00D96014">
        <w:rPr>
          <w:rFonts w:eastAsia="SimSun"/>
          <w:snapToGrid w:val="0"/>
          <w:lang w:val="en-GB" w:eastAsia="zh-CN"/>
        </w:rPr>
        <w:t>8</w:t>
      </w:r>
      <w:r w:rsidR="00DB3FC8">
        <w:rPr>
          <w:rFonts w:eastAsia="SimSun" w:hint="eastAsia"/>
          <w:snapToGrid w:val="0"/>
          <w:lang w:val="en-GB" w:eastAsia="zh-CN"/>
        </w:rPr>
        <w:t>（</w:t>
      </w:r>
      <w:r w:rsidRPr="00D96014">
        <w:rPr>
          <w:rFonts w:eastAsia="SimSun"/>
          <w:snapToGrid w:val="0"/>
          <w:lang w:val="en-GB" w:eastAsia="zh-CN"/>
        </w:rPr>
        <w:t>气候变化</w:t>
      </w:r>
      <w:r w:rsidR="00DB3FC8">
        <w:rPr>
          <w:rFonts w:eastAsia="SimSun" w:hint="eastAsia"/>
          <w:snapToGrid w:val="0"/>
          <w:lang w:val="en-GB" w:eastAsia="zh-CN"/>
        </w:rPr>
        <w:t>）</w:t>
      </w:r>
      <w:r w:rsidR="003136DD">
        <w:rPr>
          <w:rFonts w:eastAsia="SimSun" w:hint="eastAsia"/>
          <w:snapToGrid w:val="0"/>
          <w:lang w:val="en-GB" w:eastAsia="zh-CN"/>
        </w:rPr>
        <w:t>和</w:t>
      </w:r>
      <w:r w:rsidRPr="00D96014">
        <w:rPr>
          <w:rFonts w:eastAsia="SimSun"/>
          <w:snapToGrid w:val="0"/>
          <w:lang w:val="en-GB" w:eastAsia="zh-CN"/>
        </w:rPr>
        <w:t>《联合国气候变化框架公约》的适应优先事项等。</w:t>
      </w:r>
    </w:p>
    <w:p w14:paraId="1A52035F" w14:textId="7E9CE20E" w:rsidR="004F78EA" w:rsidRPr="00B313A8" w:rsidRDefault="004F78EA" w:rsidP="00AF1384">
      <w:pPr>
        <w:pStyle w:val="ListParagraph"/>
        <w:keepNext/>
        <w:numPr>
          <w:ilvl w:val="0"/>
          <w:numId w:val="15"/>
        </w:numPr>
        <w:spacing w:before="120" w:after="120" w:line="240" w:lineRule="atLeast"/>
        <w:ind w:left="0" w:firstLine="0"/>
        <w:rPr>
          <w:rFonts w:eastAsia="SimSun"/>
          <w:b/>
          <w:bCs/>
          <w:snapToGrid w:val="0"/>
          <w:lang w:val="en-GB" w:eastAsia="zh-CN"/>
        </w:rPr>
      </w:pPr>
      <w:r w:rsidRPr="00B313A8">
        <w:rPr>
          <w:rFonts w:eastAsia="SimSun"/>
          <w:b/>
          <w:bCs/>
          <w:snapToGrid w:val="0"/>
          <w:lang w:val="en-GB" w:eastAsia="zh-CN"/>
        </w:rPr>
        <w:lastRenderedPageBreak/>
        <w:t>规划、监测、报告和审查</w:t>
      </w:r>
    </w:p>
    <w:p w14:paraId="5632DACB" w14:textId="7D6CE108" w:rsidR="004F78EA" w:rsidRPr="00D96014" w:rsidRDefault="0071272B" w:rsidP="00B313A8">
      <w:pPr>
        <w:pStyle w:val="ListParagraph"/>
        <w:spacing w:before="120" w:after="120" w:line="240" w:lineRule="atLeast"/>
        <w:ind w:left="490" w:firstLine="0"/>
        <w:jc w:val="both"/>
        <w:rPr>
          <w:rFonts w:eastAsia="SimSun"/>
          <w:snapToGrid w:val="0"/>
          <w:lang w:val="en-GB" w:eastAsia="zh-CN"/>
        </w:rPr>
      </w:pPr>
      <w:r w:rsidRPr="007633A4">
        <w:rPr>
          <w:rFonts w:eastAsia="SimSun" w:hint="eastAsia"/>
          <w:snapToGrid w:val="0"/>
          <w:lang w:val="en-GB" w:eastAsia="zh-CN"/>
        </w:rPr>
        <w:t>统一</w:t>
      </w:r>
      <w:r w:rsidR="004F78EA" w:rsidRPr="00D96014">
        <w:rPr>
          <w:rFonts w:eastAsia="SimSun"/>
          <w:snapToGrid w:val="0"/>
          <w:lang w:val="en-GB" w:eastAsia="zh-CN"/>
        </w:rPr>
        <w:t>规划、监测、报告和</w:t>
      </w:r>
      <w:r w:rsidR="003136DD">
        <w:rPr>
          <w:rFonts w:eastAsia="SimSun" w:hint="eastAsia"/>
          <w:snapToGrid w:val="0"/>
          <w:lang w:val="en-GB" w:eastAsia="zh-CN"/>
        </w:rPr>
        <w:t>审查</w:t>
      </w:r>
      <w:r w:rsidR="004F78EA" w:rsidRPr="00D96014">
        <w:rPr>
          <w:rFonts w:eastAsia="SimSun"/>
          <w:snapToGrid w:val="0"/>
          <w:lang w:val="en-GB" w:eastAsia="zh-CN"/>
        </w:rPr>
        <w:t>系统被</w:t>
      </w:r>
      <w:r w:rsidR="007633A4">
        <w:rPr>
          <w:rFonts w:eastAsia="SimSun" w:hint="eastAsia"/>
          <w:snapToGrid w:val="0"/>
          <w:lang w:val="en-GB" w:eastAsia="zh-CN"/>
        </w:rPr>
        <w:t>视为</w:t>
      </w:r>
      <w:r w:rsidR="004F78EA" w:rsidRPr="00D96014">
        <w:rPr>
          <w:rFonts w:eastAsia="SimSun"/>
          <w:snapToGrid w:val="0"/>
          <w:lang w:val="en-GB" w:eastAsia="zh-CN"/>
        </w:rPr>
        <w:t>加强里约三公约之间一致性的一个重要步骤。统一规划、监测、报告和审查不仅被描述为一项技术要求，而且被</w:t>
      </w:r>
      <w:r>
        <w:rPr>
          <w:rFonts w:eastAsia="SimSun" w:hint="eastAsia"/>
          <w:snapToGrid w:val="0"/>
          <w:lang w:val="en-GB" w:eastAsia="zh-CN"/>
        </w:rPr>
        <w:t>视为</w:t>
      </w:r>
      <w:r w:rsidR="004F78EA" w:rsidRPr="00D96014">
        <w:rPr>
          <w:rFonts w:eastAsia="SimSun"/>
          <w:snapToGrid w:val="0"/>
          <w:lang w:val="en-GB" w:eastAsia="zh-CN"/>
        </w:rPr>
        <w:t>一项战略工具，用以跟踪进展</w:t>
      </w:r>
      <w:r>
        <w:rPr>
          <w:rFonts w:eastAsia="SimSun" w:hint="eastAsia"/>
          <w:snapToGrid w:val="0"/>
          <w:lang w:val="en-GB" w:eastAsia="zh-CN"/>
        </w:rPr>
        <w:t>，</w:t>
      </w:r>
      <w:r w:rsidR="004F78EA" w:rsidRPr="00D96014">
        <w:rPr>
          <w:rFonts w:eastAsia="SimSun"/>
          <w:snapToGrid w:val="0"/>
          <w:lang w:val="en-GB" w:eastAsia="zh-CN"/>
        </w:rPr>
        <w:t>促进透明度</w:t>
      </w:r>
      <w:r>
        <w:rPr>
          <w:rFonts w:eastAsia="SimSun" w:hint="eastAsia"/>
          <w:snapToGrid w:val="0"/>
          <w:lang w:val="en-GB" w:eastAsia="zh-CN"/>
        </w:rPr>
        <w:t>，指导</w:t>
      </w:r>
      <w:r w:rsidR="004F78EA" w:rsidRPr="00D96014">
        <w:rPr>
          <w:rFonts w:eastAsia="SimSun"/>
          <w:snapToGrid w:val="0"/>
          <w:lang w:val="en-GB" w:eastAsia="zh-CN"/>
        </w:rPr>
        <w:t>政策决定</w:t>
      </w:r>
      <w:r>
        <w:rPr>
          <w:rFonts w:eastAsia="SimSun" w:hint="eastAsia"/>
          <w:snapToGrid w:val="0"/>
          <w:lang w:val="en-GB" w:eastAsia="zh-CN"/>
        </w:rPr>
        <w:t>，</w:t>
      </w:r>
      <w:r w:rsidR="004F78EA" w:rsidRPr="00D96014">
        <w:rPr>
          <w:rFonts w:eastAsia="SimSun"/>
          <w:snapToGrid w:val="0"/>
          <w:lang w:val="en-GB" w:eastAsia="zh-CN"/>
        </w:rPr>
        <w:t>减轻报告负担。</w:t>
      </w:r>
    </w:p>
    <w:p w14:paraId="260B225C" w14:textId="3F069D1F" w:rsidR="008C2B78" w:rsidRPr="00B313A8" w:rsidRDefault="008C2B78" w:rsidP="00B313A8">
      <w:pPr>
        <w:pStyle w:val="ListParagraph"/>
        <w:spacing w:before="120" w:after="120" w:line="240" w:lineRule="atLeast"/>
        <w:ind w:left="490" w:firstLine="0"/>
        <w:jc w:val="both"/>
        <w:rPr>
          <w:rFonts w:eastAsia="SimSun"/>
          <w:snapToGrid w:val="0"/>
          <w:lang w:val="en-GB" w:eastAsia="zh-CN"/>
        </w:rPr>
      </w:pPr>
      <w:r w:rsidRPr="00B313A8">
        <w:rPr>
          <w:rFonts w:eastAsia="SimSun"/>
          <w:snapToGrid w:val="0"/>
          <w:lang w:val="en-GB" w:eastAsia="zh-CN"/>
        </w:rPr>
        <w:t>技术信息交流</w:t>
      </w:r>
      <w:r w:rsidR="0071272B">
        <w:rPr>
          <w:rFonts w:eastAsia="SimSun" w:hint="eastAsia"/>
          <w:snapToGrid w:val="0"/>
          <w:lang w:val="en-GB" w:eastAsia="zh-CN"/>
        </w:rPr>
        <w:t>会</w:t>
      </w:r>
      <w:r w:rsidRPr="00B313A8">
        <w:rPr>
          <w:rFonts w:eastAsia="SimSun"/>
          <w:snapToGrid w:val="0"/>
          <w:lang w:val="en-GB" w:eastAsia="zh-CN"/>
        </w:rPr>
        <w:t>的参与者呼吁制定统一的</w:t>
      </w:r>
      <w:r w:rsidR="00A9433D">
        <w:rPr>
          <w:rFonts w:eastAsia="SimSun" w:hint="eastAsia"/>
          <w:snapToGrid w:val="0"/>
          <w:lang w:val="en-GB" w:eastAsia="zh-CN"/>
        </w:rPr>
        <w:t>、能够</w:t>
      </w:r>
      <w:r w:rsidRPr="00B313A8">
        <w:rPr>
          <w:rFonts w:eastAsia="SimSun"/>
          <w:snapToGrid w:val="0"/>
          <w:lang w:val="en-GB" w:eastAsia="zh-CN"/>
        </w:rPr>
        <w:t>全面反映生物多样性、气候和土地议程行动的多重效益</w:t>
      </w:r>
      <w:r w:rsidR="00A9433D">
        <w:rPr>
          <w:rFonts w:eastAsia="SimSun" w:hint="eastAsia"/>
          <w:snapToGrid w:val="0"/>
          <w:lang w:val="en-GB" w:eastAsia="zh-CN"/>
        </w:rPr>
        <w:t>的</w:t>
      </w:r>
      <w:r w:rsidR="00A9433D" w:rsidRPr="00B313A8">
        <w:rPr>
          <w:rFonts w:eastAsia="SimSun"/>
          <w:snapToGrid w:val="0"/>
          <w:lang w:val="en-GB" w:eastAsia="zh-CN"/>
        </w:rPr>
        <w:t>报告模板和</w:t>
      </w:r>
      <w:r w:rsidR="00A9433D">
        <w:rPr>
          <w:rFonts w:eastAsia="SimSun" w:hint="eastAsia"/>
          <w:snapToGrid w:val="0"/>
          <w:lang w:val="en-GB" w:eastAsia="zh-CN"/>
        </w:rPr>
        <w:t>通用</w:t>
      </w:r>
      <w:r w:rsidR="00A9433D" w:rsidRPr="00B313A8">
        <w:rPr>
          <w:rFonts w:eastAsia="SimSun"/>
          <w:snapToGrid w:val="0"/>
          <w:lang w:val="en-GB" w:eastAsia="zh-CN"/>
        </w:rPr>
        <w:t>指标</w:t>
      </w:r>
      <w:r w:rsidRPr="00B313A8">
        <w:rPr>
          <w:rFonts w:eastAsia="SimSun"/>
          <w:snapToGrid w:val="0"/>
          <w:lang w:val="en-GB" w:eastAsia="zh-CN"/>
        </w:rPr>
        <w:t>。</w:t>
      </w:r>
      <w:r w:rsidR="00A9433D">
        <w:rPr>
          <w:rFonts w:eastAsia="SimSun" w:hint="eastAsia"/>
          <w:snapToGrid w:val="0"/>
          <w:lang w:val="en-GB" w:eastAsia="zh-CN"/>
        </w:rPr>
        <w:t>统一之后</w:t>
      </w:r>
      <w:r w:rsidRPr="00B313A8">
        <w:rPr>
          <w:rFonts w:eastAsia="SimSun"/>
          <w:snapToGrid w:val="0"/>
          <w:lang w:val="en-GB" w:eastAsia="zh-CN"/>
        </w:rPr>
        <w:t>各国</w:t>
      </w:r>
      <w:r w:rsidR="00A9433D">
        <w:rPr>
          <w:rFonts w:eastAsia="SimSun" w:hint="eastAsia"/>
          <w:snapToGrid w:val="0"/>
          <w:lang w:val="en-GB" w:eastAsia="zh-CN"/>
        </w:rPr>
        <w:t>只需提交一份报告即可</w:t>
      </w:r>
      <w:r w:rsidRPr="00B313A8">
        <w:rPr>
          <w:rFonts w:eastAsia="SimSun"/>
          <w:snapToGrid w:val="0"/>
          <w:lang w:val="en-GB" w:eastAsia="zh-CN"/>
        </w:rPr>
        <w:t>满足多项公约</w:t>
      </w:r>
      <w:r w:rsidR="00A9433D">
        <w:rPr>
          <w:rFonts w:eastAsia="SimSun" w:hint="eastAsia"/>
          <w:snapToGrid w:val="0"/>
          <w:lang w:val="en-GB" w:eastAsia="zh-CN"/>
        </w:rPr>
        <w:t>的</w:t>
      </w:r>
      <w:r w:rsidRPr="00B313A8">
        <w:rPr>
          <w:rFonts w:eastAsia="SimSun"/>
          <w:snapToGrid w:val="0"/>
          <w:lang w:val="en-GB" w:eastAsia="zh-CN"/>
        </w:rPr>
        <w:t>要求，从而提</w:t>
      </w:r>
      <w:r w:rsidR="00A9433D">
        <w:rPr>
          <w:rFonts w:eastAsia="SimSun" w:hint="eastAsia"/>
          <w:snapToGrid w:val="0"/>
          <w:lang w:val="en-GB" w:eastAsia="zh-CN"/>
        </w:rPr>
        <w:t>高</w:t>
      </w:r>
      <w:r w:rsidRPr="00B313A8">
        <w:rPr>
          <w:rFonts w:eastAsia="SimSun"/>
          <w:snapToGrid w:val="0"/>
          <w:lang w:val="en-GB" w:eastAsia="zh-CN"/>
        </w:rPr>
        <w:t>效率并增强政策一致性。数字工具和开放数据平台</w:t>
      </w:r>
      <w:r w:rsidR="002F741A">
        <w:rPr>
          <w:rFonts w:eastAsia="SimSun" w:hint="eastAsia"/>
          <w:snapToGrid w:val="0"/>
          <w:lang w:val="en-GB" w:eastAsia="zh-CN"/>
        </w:rPr>
        <w:t>有助于</w:t>
      </w:r>
      <w:r w:rsidRPr="00B313A8">
        <w:rPr>
          <w:rFonts w:eastAsia="SimSun"/>
          <w:snapToGrid w:val="0"/>
          <w:lang w:val="en-GB" w:eastAsia="zh-CN"/>
        </w:rPr>
        <w:t>实时追踪</w:t>
      </w:r>
      <w:r w:rsidR="002F741A">
        <w:rPr>
          <w:rFonts w:eastAsia="SimSun" w:hint="eastAsia"/>
          <w:snapToGrid w:val="0"/>
          <w:lang w:val="en-GB" w:eastAsia="zh-CN"/>
        </w:rPr>
        <w:t>进度</w:t>
      </w:r>
      <w:r w:rsidRPr="00B313A8">
        <w:rPr>
          <w:rFonts w:eastAsia="SimSun"/>
          <w:snapToGrid w:val="0"/>
          <w:lang w:val="en-GB" w:eastAsia="zh-CN"/>
        </w:rPr>
        <w:t>并促进跨部门数据共享</w:t>
      </w:r>
      <w:r w:rsidR="002F741A">
        <w:rPr>
          <w:rFonts w:eastAsia="SimSun" w:hint="eastAsia"/>
          <w:snapToGrid w:val="0"/>
          <w:lang w:val="en-GB" w:eastAsia="zh-CN"/>
        </w:rPr>
        <w:t>，</w:t>
      </w:r>
      <w:r w:rsidR="002F741A" w:rsidRPr="00B313A8">
        <w:rPr>
          <w:rFonts w:eastAsia="SimSun"/>
          <w:snapToGrid w:val="0"/>
          <w:lang w:val="en-GB" w:eastAsia="zh-CN"/>
        </w:rPr>
        <w:t>被视为支持</w:t>
      </w:r>
      <w:r w:rsidR="002F741A">
        <w:rPr>
          <w:rFonts w:eastAsia="SimSun" w:hint="eastAsia"/>
          <w:snapToGrid w:val="0"/>
          <w:lang w:val="en-GB" w:eastAsia="zh-CN"/>
        </w:rPr>
        <w:t>统筹</w:t>
      </w:r>
      <w:r w:rsidR="002F741A" w:rsidRPr="00B313A8">
        <w:rPr>
          <w:rFonts w:eastAsia="SimSun"/>
          <w:snapToGrid w:val="0"/>
          <w:lang w:val="en-GB" w:eastAsia="zh-CN"/>
        </w:rPr>
        <w:t>规划、监测、报告和审查系统的关键要素</w:t>
      </w:r>
      <w:r w:rsidRPr="00B313A8">
        <w:rPr>
          <w:rFonts w:eastAsia="SimSun"/>
          <w:snapToGrid w:val="0"/>
          <w:lang w:val="en-GB" w:eastAsia="zh-CN"/>
        </w:rPr>
        <w:t>。</w:t>
      </w:r>
    </w:p>
    <w:p w14:paraId="3E736151" w14:textId="5101AAD2" w:rsidR="008C2B78" w:rsidRPr="00D96014" w:rsidRDefault="008C2B78" w:rsidP="00B313A8">
      <w:pPr>
        <w:pStyle w:val="ListParagraph"/>
        <w:spacing w:before="120" w:after="120" w:line="240" w:lineRule="atLeast"/>
        <w:ind w:left="490" w:firstLine="0"/>
        <w:jc w:val="both"/>
        <w:rPr>
          <w:rFonts w:eastAsia="SimSun"/>
          <w:lang w:val="en-US" w:eastAsia="zh-CN"/>
        </w:rPr>
      </w:pPr>
      <w:r w:rsidRPr="00B313A8">
        <w:rPr>
          <w:rFonts w:eastAsia="SimSun"/>
          <w:snapToGrid w:val="0"/>
          <w:lang w:val="en-GB" w:eastAsia="zh-CN"/>
        </w:rPr>
        <w:t>许多缔约方和观察员强调</w:t>
      </w:r>
      <w:r w:rsidR="003A0E22">
        <w:rPr>
          <w:rFonts w:eastAsia="SimSun" w:hint="eastAsia"/>
          <w:snapToGrid w:val="0"/>
          <w:lang w:val="en-GB" w:eastAsia="zh-CN"/>
        </w:rPr>
        <w:t>应采用</w:t>
      </w:r>
      <w:r w:rsidRPr="00B313A8">
        <w:rPr>
          <w:rFonts w:eastAsia="SimSun"/>
          <w:snapToGrid w:val="0"/>
          <w:lang w:val="en-GB" w:eastAsia="zh-CN"/>
        </w:rPr>
        <w:t>参与式监测方法，</w:t>
      </w:r>
      <w:r w:rsidR="003A0E22">
        <w:rPr>
          <w:rFonts w:eastAsia="SimSun" w:hint="eastAsia"/>
          <w:snapToGrid w:val="0"/>
          <w:lang w:val="en-GB" w:eastAsia="zh-CN"/>
        </w:rPr>
        <w:t>使</w:t>
      </w:r>
      <w:r w:rsidRPr="00B313A8">
        <w:rPr>
          <w:rFonts w:eastAsia="SimSun"/>
          <w:snapToGrid w:val="0"/>
          <w:lang w:val="en-GB" w:eastAsia="zh-CN"/>
        </w:rPr>
        <w:t>民间社会、土著人民和</w:t>
      </w:r>
      <w:r w:rsidR="003A0E22">
        <w:rPr>
          <w:rFonts w:eastAsia="SimSun" w:hint="eastAsia"/>
          <w:snapToGrid w:val="0"/>
          <w:lang w:val="en-GB" w:eastAsia="zh-CN"/>
        </w:rPr>
        <w:t>地方</w:t>
      </w:r>
      <w:r w:rsidRPr="00B313A8">
        <w:rPr>
          <w:rFonts w:eastAsia="SimSun"/>
          <w:snapToGrid w:val="0"/>
          <w:lang w:val="en-GB" w:eastAsia="zh-CN"/>
        </w:rPr>
        <w:t>社区、妇女</w:t>
      </w:r>
      <w:r w:rsidR="003A0E22">
        <w:rPr>
          <w:rFonts w:eastAsia="SimSun" w:hint="eastAsia"/>
          <w:snapToGrid w:val="0"/>
          <w:lang w:val="en-GB" w:eastAsia="zh-CN"/>
        </w:rPr>
        <w:t>和</w:t>
      </w:r>
      <w:r w:rsidRPr="00B313A8">
        <w:rPr>
          <w:rFonts w:eastAsia="SimSun"/>
          <w:snapToGrid w:val="0"/>
          <w:lang w:val="en-GB" w:eastAsia="zh-CN"/>
        </w:rPr>
        <w:t>青年群体</w:t>
      </w:r>
      <w:r w:rsidR="003A0E22">
        <w:rPr>
          <w:rFonts w:eastAsia="SimSun" w:hint="eastAsia"/>
          <w:snapToGrid w:val="0"/>
          <w:lang w:val="en-GB" w:eastAsia="zh-CN"/>
        </w:rPr>
        <w:t>都参加监测</w:t>
      </w:r>
      <w:r w:rsidRPr="00B313A8">
        <w:rPr>
          <w:rFonts w:eastAsia="SimSun"/>
          <w:snapToGrid w:val="0"/>
          <w:lang w:val="en-GB" w:eastAsia="zh-CN"/>
        </w:rPr>
        <w:t>。</w:t>
      </w:r>
      <w:r w:rsidR="003A0E22">
        <w:rPr>
          <w:rFonts w:eastAsia="SimSun" w:hint="eastAsia"/>
          <w:snapToGrid w:val="0"/>
          <w:lang w:val="en-GB" w:eastAsia="zh-CN"/>
        </w:rPr>
        <w:t>这种</w:t>
      </w:r>
      <w:r w:rsidRPr="00B313A8">
        <w:rPr>
          <w:rFonts w:eastAsia="SimSun"/>
          <w:snapToGrid w:val="0"/>
          <w:lang w:val="en-GB" w:eastAsia="zh-CN"/>
        </w:rPr>
        <w:t>包容性方法不仅能提升数据质</w:t>
      </w:r>
      <w:r w:rsidRPr="00D96014">
        <w:rPr>
          <w:rFonts w:eastAsia="SimSun"/>
          <w:lang w:val="en-US" w:eastAsia="zh-CN"/>
        </w:rPr>
        <w:t>量，更能增强社区对环境成果的</w:t>
      </w:r>
      <w:r w:rsidR="00167D98">
        <w:rPr>
          <w:rFonts w:eastAsia="SimSun" w:hint="eastAsia"/>
          <w:lang w:val="en-US" w:eastAsia="zh-CN"/>
        </w:rPr>
        <w:t>所有</w:t>
      </w:r>
      <w:r w:rsidRPr="00D96014">
        <w:rPr>
          <w:rFonts w:eastAsia="SimSun"/>
          <w:lang w:val="en-US" w:eastAsia="zh-CN"/>
        </w:rPr>
        <w:t>权。然而</w:t>
      </w:r>
      <w:r w:rsidR="003A0E22">
        <w:rPr>
          <w:rFonts w:eastAsia="SimSun" w:hint="eastAsia"/>
          <w:lang w:val="en-US" w:eastAsia="zh-CN"/>
        </w:rPr>
        <w:t>一些</w:t>
      </w:r>
      <w:r w:rsidRPr="00D96014">
        <w:rPr>
          <w:rFonts w:eastAsia="SimSun"/>
          <w:lang w:val="en-US" w:eastAsia="zh-CN"/>
        </w:rPr>
        <w:t>发展中国家提醒</w:t>
      </w:r>
      <w:r w:rsidR="003A0E22">
        <w:rPr>
          <w:rFonts w:eastAsia="SimSun" w:hint="eastAsia"/>
          <w:lang w:val="en-US" w:eastAsia="zh-CN"/>
        </w:rPr>
        <w:t>，统筹</w:t>
      </w:r>
      <w:r w:rsidRPr="00D96014">
        <w:rPr>
          <w:rFonts w:eastAsia="SimSun"/>
          <w:lang w:val="en-US" w:eastAsia="zh-CN"/>
        </w:rPr>
        <w:t>规划、监测、报告和审查</w:t>
      </w:r>
      <w:r w:rsidR="003A0E22">
        <w:rPr>
          <w:rFonts w:eastAsia="SimSun" w:hint="eastAsia"/>
          <w:lang w:val="en-US" w:eastAsia="zh-CN"/>
        </w:rPr>
        <w:t>系统会加剧</w:t>
      </w:r>
      <w:r w:rsidRPr="00D96014">
        <w:rPr>
          <w:rFonts w:eastAsia="SimSun"/>
          <w:lang w:val="en-US" w:eastAsia="zh-CN"/>
        </w:rPr>
        <w:t>额外复杂性，强调需要持续的能力建设与国际支持。</w:t>
      </w:r>
    </w:p>
    <w:p w14:paraId="6B692AAD" w14:textId="2DAFD7C9" w:rsidR="008C2B78" w:rsidRPr="00B313A8" w:rsidRDefault="00CE6B38" w:rsidP="00AF1384">
      <w:pPr>
        <w:pStyle w:val="ListParagraph"/>
        <w:numPr>
          <w:ilvl w:val="0"/>
          <w:numId w:val="15"/>
        </w:numPr>
        <w:spacing w:before="120" w:after="120" w:line="240" w:lineRule="atLeast"/>
        <w:ind w:left="0" w:firstLine="0"/>
        <w:rPr>
          <w:rFonts w:eastAsia="SimSun"/>
          <w:b/>
          <w:bCs/>
          <w:lang w:val="en-US" w:eastAsia="zh-CN"/>
        </w:rPr>
      </w:pPr>
      <w:r>
        <w:rPr>
          <w:rFonts w:eastAsia="SimSun"/>
          <w:b/>
          <w:bCs/>
          <w:snapToGrid w:val="0"/>
          <w:lang w:val="en-GB" w:eastAsia="zh-CN"/>
        </w:rPr>
        <w:t>科学与政策</w:t>
      </w:r>
      <w:r w:rsidRPr="00CE6B38">
        <w:rPr>
          <w:rFonts w:eastAsia="SimSun" w:hint="eastAsia"/>
          <w:b/>
          <w:bCs/>
          <w:snapToGrid w:val="0"/>
          <w:lang w:val="en-GB" w:eastAsia="zh-CN"/>
        </w:rPr>
        <w:t>接口</w:t>
      </w:r>
      <w:r>
        <w:rPr>
          <w:rFonts w:eastAsia="SimSun" w:hint="eastAsia"/>
          <w:b/>
          <w:bCs/>
          <w:snapToGrid w:val="0"/>
          <w:lang w:val="en-GB" w:eastAsia="zh-CN"/>
        </w:rPr>
        <w:t>和</w:t>
      </w:r>
      <w:r w:rsidR="008C2B78" w:rsidRPr="00B313A8">
        <w:rPr>
          <w:rFonts w:eastAsia="SimSun"/>
          <w:b/>
          <w:bCs/>
          <w:snapToGrid w:val="0"/>
          <w:lang w:val="en-GB" w:eastAsia="zh-CN"/>
        </w:rPr>
        <w:t>循证决策</w:t>
      </w:r>
    </w:p>
    <w:p w14:paraId="3C972F46" w14:textId="5DBEBA08" w:rsidR="008C2B78" w:rsidRPr="00C86FF4" w:rsidRDefault="00C86FF4" w:rsidP="00AE332C">
      <w:pPr>
        <w:pStyle w:val="ListParagraph"/>
        <w:spacing w:before="120" w:after="120" w:line="240" w:lineRule="atLeast"/>
        <w:ind w:left="490" w:firstLine="0"/>
        <w:jc w:val="both"/>
        <w:rPr>
          <w:rFonts w:eastAsia="SimSun"/>
          <w:lang w:val="en-US" w:eastAsia="zh-CN"/>
        </w:rPr>
      </w:pPr>
      <w:r w:rsidRPr="00C86FF4">
        <w:rPr>
          <w:rFonts w:eastAsia="SimSun"/>
          <w:snapToGrid w:val="0"/>
          <w:lang w:val="en-GB" w:eastAsia="zh-CN"/>
        </w:rPr>
        <w:t>科学在支撑一致</w:t>
      </w:r>
      <w:r>
        <w:rPr>
          <w:rFonts w:eastAsia="SimSun" w:hint="eastAsia"/>
          <w:snapToGrid w:val="0"/>
          <w:lang w:val="en-GB" w:eastAsia="zh-CN"/>
        </w:rPr>
        <w:t>性</w:t>
      </w:r>
      <w:r w:rsidRPr="00C86FF4">
        <w:rPr>
          <w:rFonts w:eastAsia="SimSun"/>
          <w:snapToGrid w:val="0"/>
          <w:lang w:val="en-GB" w:eastAsia="zh-CN"/>
        </w:rPr>
        <w:t>政策应对方面所发挥的作用始终受到强调</w:t>
      </w:r>
      <w:r w:rsidR="008C2B78" w:rsidRPr="00C86FF4">
        <w:rPr>
          <w:rFonts w:eastAsia="SimSun"/>
          <w:lang w:val="en-US" w:eastAsia="zh-CN"/>
        </w:rPr>
        <w:t>。生物多样性</w:t>
      </w:r>
      <w:r w:rsidR="00167D98">
        <w:rPr>
          <w:rFonts w:eastAsia="SimSun" w:hint="eastAsia"/>
          <w:lang w:val="en-US" w:eastAsia="zh-CN"/>
        </w:rPr>
        <w:t>和</w:t>
      </w:r>
      <w:r w:rsidR="008C2B78" w:rsidRPr="00C86FF4">
        <w:rPr>
          <w:rFonts w:eastAsia="SimSun"/>
          <w:lang w:val="en-US" w:eastAsia="zh-CN"/>
        </w:rPr>
        <w:t>生态系统服务</w:t>
      </w:r>
      <w:r w:rsidRPr="00C86FF4">
        <w:rPr>
          <w:rFonts w:eastAsia="SimSun"/>
          <w:lang w:val="en-US" w:eastAsia="zh-CN"/>
        </w:rPr>
        <w:t>政府间</w:t>
      </w:r>
      <w:r w:rsidR="008C2B78" w:rsidRPr="00C86FF4">
        <w:rPr>
          <w:rFonts w:eastAsia="SimSun"/>
          <w:lang w:val="en-US" w:eastAsia="zh-CN"/>
        </w:rPr>
        <w:t>科学</w:t>
      </w:r>
      <w:r w:rsidRPr="00C86FF4">
        <w:rPr>
          <w:rFonts w:eastAsia="SimSun" w:hint="eastAsia"/>
          <w:lang w:val="en-US" w:eastAsia="zh-CN"/>
        </w:rPr>
        <w:t>与</w:t>
      </w:r>
      <w:r w:rsidR="008C2B78" w:rsidRPr="00C86FF4">
        <w:rPr>
          <w:rFonts w:eastAsia="SimSun"/>
          <w:lang w:val="en-US" w:eastAsia="zh-CN"/>
        </w:rPr>
        <w:t>政策平台</w:t>
      </w:r>
      <w:r w:rsidRPr="00C86FF4">
        <w:rPr>
          <w:rFonts w:eastAsia="SimSun" w:hint="eastAsia"/>
          <w:lang w:val="en-US" w:eastAsia="zh-CN"/>
        </w:rPr>
        <w:t>和</w:t>
      </w:r>
      <w:r w:rsidR="008C2B78" w:rsidRPr="00C86FF4">
        <w:rPr>
          <w:rFonts w:eastAsia="SimSun"/>
          <w:lang w:val="en-US" w:eastAsia="zh-CN"/>
        </w:rPr>
        <w:t>政府间气候变化专门委员会等机构开展的科学评估，被视为协调生物多样性、气候</w:t>
      </w:r>
      <w:r w:rsidRPr="00C86FF4">
        <w:rPr>
          <w:rFonts w:eastAsia="SimSun" w:hint="eastAsia"/>
          <w:lang w:val="en-US" w:eastAsia="zh-CN"/>
        </w:rPr>
        <w:t>和</w:t>
      </w:r>
      <w:r w:rsidR="008C2B78" w:rsidRPr="00C86FF4">
        <w:rPr>
          <w:rFonts w:eastAsia="SimSun"/>
          <w:lang w:val="en-US" w:eastAsia="zh-CN"/>
        </w:rPr>
        <w:t>土地政策的基石。</w:t>
      </w:r>
    </w:p>
    <w:p w14:paraId="0BF76173" w14:textId="1257E8D4" w:rsidR="008C2B78" w:rsidRPr="00D96014" w:rsidRDefault="008C2B78" w:rsidP="00B313A8">
      <w:pPr>
        <w:pStyle w:val="ListParagraph"/>
        <w:spacing w:before="120" w:after="120" w:line="240" w:lineRule="atLeast"/>
        <w:ind w:left="490" w:firstLine="0"/>
        <w:jc w:val="both"/>
        <w:rPr>
          <w:rFonts w:eastAsia="SimSun"/>
          <w:lang w:val="en-US" w:eastAsia="zh-CN"/>
        </w:rPr>
      </w:pPr>
      <w:r w:rsidRPr="00D96014">
        <w:rPr>
          <w:rFonts w:eastAsia="SimSun"/>
          <w:lang w:val="en-US" w:eastAsia="zh-CN"/>
        </w:rPr>
        <w:t>许</w:t>
      </w:r>
      <w:r w:rsidR="00167D98">
        <w:rPr>
          <w:rFonts w:eastAsia="SimSun" w:hint="eastAsia"/>
          <w:lang w:val="en-US" w:eastAsia="zh-CN"/>
        </w:rPr>
        <w:t>多呈件</w:t>
      </w:r>
      <w:r w:rsidRPr="00D96014">
        <w:rPr>
          <w:rFonts w:eastAsia="SimSun"/>
          <w:lang w:val="en-US" w:eastAsia="zh-CN"/>
        </w:rPr>
        <w:t>建议将全球科学评估系统性纳入国家政策周期，以确保决策</w:t>
      </w:r>
      <w:r w:rsidR="002471F2">
        <w:rPr>
          <w:rFonts w:eastAsia="SimSun" w:hint="eastAsia"/>
          <w:lang w:val="en-US" w:eastAsia="zh-CN"/>
        </w:rPr>
        <w:t>建立在</w:t>
      </w:r>
      <w:r w:rsidRPr="00D96014">
        <w:rPr>
          <w:rFonts w:eastAsia="SimSun"/>
          <w:lang w:val="en-US" w:eastAsia="zh-CN"/>
        </w:rPr>
        <w:t>证据</w:t>
      </w:r>
      <w:r w:rsidR="002471F2">
        <w:rPr>
          <w:rFonts w:eastAsia="SimSun" w:hint="eastAsia"/>
          <w:lang w:val="en-US" w:eastAsia="zh-CN"/>
        </w:rPr>
        <w:t>之上</w:t>
      </w:r>
      <w:r w:rsidRPr="00D96014">
        <w:rPr>
          <w:rFonts w:eastAsia="SimSun"/>
          <w:lang w:val="en-US" w:eastAsia="zh-CN"/>
        </w:rPr>
        <w:t>。但同时也认识到，全球评估必须适应当地具体情况。因此，国家科学</w:t>
      </w:r>
      <w:r w:rsidR="002471F2">
        <w:rPr>
          <w:rFonts w:eastAsia="SimSun" w:hint="eastAsia"/>
          <w:lang w:val="en-US" w:eastAsia="zh-CN"/>
        </w:rPr>
        <w:t>与</w:t>
      </w:r>
      <w:r w:rsidRPr="00D96014">
        <w:rPr>
          <w:rFonts w:eastAsia="SimSun"/>
          <w:lang w:val="en-US" w:eastAsia="zh-CN"/>
        </w:rPr>
        <w:t>政策平台在将全球研究成果转化为</w:t>
      </w:r>
      <w:r w:rsidR="002471F2">
        <w:rPr>
          <w:rFonts w:eastAsia="SimSun" w:hint="eastAsia"/>
          <w:lang w:val="en-US" w:eastAsia="zh-CN"/>
        </w:rPr>
        <w:t>决策者</w:t>
      </w:r>
      <w:r w:rsidRPr="00D96014">
        <w:rPr>
          <w:rFonts w:eastAsia="SimSun"/>
          <w:lang w:val="en-US" w:eastAsia="zh-CN"/>
        </w:rPr>
        <w:t>可操作的知识方面可发挥关键作用。</w:t>
      </w:r>
    </w:p>
    <w:p w14:paraId="2C623FF6" w14:textId="051261EC" w:rsidR="008C2B78" w:rsidRPr="00D96014" w:rsidRDefault="008C2B78" w:rsidP="00B313A8">
      <w:pPr>
        <w:pStyle w:val="ListParagraph"/>
        <w:spacing w:before="120" w:after="120" w:line="240" w:lineRule="atLeast"/>
        <w:ind w:left="490" w:firstLine="0"/>
        <w:jc w:val="both"/>
        <w:rPr>
          <w:rFonts w:eastAsia="SimSun"/>
          <w:lang w:val="en-US" w:eastAsia="zh-CN"/>
        </w:rPr>
      </w:pPr>
      <w:r w:rsidRPr="00D96014">
        <w:rPr>
          <w:rFonts w:eastAsia="SimSun"/>
          <w:lang w:val="en-US" w:eastAsia="zh-CN"/>
        </w:rPr>
        <w:t>呼吁</w:t>
      </w:r>
      <w:r w:rsidR="002471F2">
        <w:rPr>
          <w:rFonts w:eastAsia="SimSun" w:hint="eastAsia"/>
          <w:lang w:val="en-US" w:eastAsia="zh-CN"/>
        </w:rPr>
        <w:t>在</w:t>
      </w:r>
      <w:r w:rsidRPr="00D96014">
        <w:rPr>
          <w:rFonts w:eastAsia="SimSun"/>
          <w:lang w:val="en-US" w:eastAsia="zh-CN"/>
        </w:rPr>
        <w:t>生物多样性</w:t>
      </w:r>
      <w:r w:rsidR="002471F2">
        <w:rPr>
          <w:rFonts w:eastAsia="SimSun" w:hint="eastAsia"/>
          <w:lang w:val="en-US" w:eastAsia="zh-CN"/>
        </w:rPr>
        <w:t>和</w:t>
      </w:r>
      <w:r w:rsidRPr="00D96014">
        <w:rPr>
          <w:rFonts w:eastAsia="SimSun"/>
          <w:lang w:val="en-US" w:eastAsia="zh-CN"/>
        </w:rPr>
        <w:t>生态系统服务</w:t>
      </w:r>
      <w:r w:rsidR="002471F2">
        <w:rPr>
          <w:rFonts w:eastAsia="SimSun" w:hint="eastAsia"/>
          <w:lang w:val="en-US" w:eastAsia="zh-CN"/>
        </w:rPr>
        <w:t>政府间</w:t>
      </w:r>
      <w:r w:rsidRPr="00D96014">
        <w:rPr>
          <w:rFonts w:eastAsia="SimSun"/>
          <w:lang w:val="en-US" w:eastAsia="zh-CN"/>
        </w:rPr>
        <w:t>科学</w:t>
      </w:r>
      <w:r w:rsidR="002471F2">
        <w:rPr>
          <w:rFonts w:eastAsia="SimSun" w:hint="eastAsia"/>
          <w:lang w:val="en-US" w:eastAsia="zh-CN"/>
        </w:rPr>
        <w:t>与</w:t>
      </w:r>
      <w:r w:rsidRPr="00D96014">
        <w:rPr>
          <w:rFonts w:eastAsia="SimSun"/>
          <w:lang w:val="en-US" w:eastAsia="zh-CN"/>
        </w:rPr>
        <w:t>政策平台、政府间气候变化专门委员会</w:t>
      </w:r>
      <w:r w:rsidR="002471F2">
        <w:rPr>
          <w:rFonts w:eastAsia="SimSun" w:hint="eastAsia"/>
          <w:lang w:val="en-US" w:eastAsia="zh-CN"/>
        </w:rPr>
        <w:t>、</w:t>
      </w:r>
      <w:r w:rsidRPr="00D96014">
        <w:rPr>
          <w:rFonts w:eastAsia="SimSun"/>
          <w:lang w:val="en-US" w:eastAsia="zh-CN"/>
        </w:rPr>
        <w:t>防治荒漠化公约</w:t>
      </w:r>
      <w:r w:rsidR="00CE6B38">
        <w:rPr>
          <w:rFonts w:eastAsia="SimSun"/>
          <w:lang w:val="en-US" w:eastAsia="zh-CN"/>
        </w:rPr>
        <w:t>科学与政策</w:t>
      </w:r>
      <w:r w:rsidR="00CE6B38">
        <w:rPr>
          <w:rFonts w:eastAsia="SimSun" w:hint="eastAsia"/>
          <w:lang w:val="en-US" w:eastAsia="zh-CN"/>
        </w:rPr>
        <w:t>接口</w:t>
      </w:r>
      <w:r w:rsidRPr="00D96014">
        <w:rPr>
          <w:rFonts w:eastAsia="SimSun"/>
          <w:lang w:val="en-US" w:eastAsia="zh-CN"/>
        </w:rPr>
        <w:t>之间</w:t>
      </w:r>
      <w:r w:rsidR="002471F2">
        <w:rPr>
          <w:rFonts w:eastAsia="SimSun" w:hint="eastAsia"/>
          <w:lang w:val="en-US" w:eastAsia="zh-CN"/>
        </w:rPr>
        <w:t>建立</w:t>
      </w:r>
      <w:r w:rsidRPr="00D96014">
        <w:rPr>
          <w:rFonts w:eastAsia="SimSun"/>
          <w:lang w:val="en-US" w:eastAsia="zh-CN"/>
        </w:rPr>
        <w:t>制度化协作，包括通过联合研讨会和专题政策简报等方式。此外</w:t>
      </w:r>
      <w:r w:rsidR="002471F2">
        <w:rPr>
          <w:rFonts w:eastAsia="SimSun" w:hint="eastAsia"/>
          <w:lang w:val="en-US" w:eastAsia="zh-CN"/>
        </w:rPr>
        <w:t>还</w:t>
      </w:r>
      <w:r w:rsidRPr="00D96014">
        <w:rPr>
          <w:rFonts w:eastAsia="SimSun"/>
          <w:lang w:val="en-US" w:eastAsia="zh-CN"/>
        </w:rPr>
        <w:t>强调需</w:t>
      </w:r>
      <w:r w:rsidR="000B2028">
        <w:rPr>
          <w:rFonts w:eastAsia="SimSun" w:hint="eastAsia"/>
          <w:lang w:val="en-US" w:eastAsia="zh-CN"/>
        </w:rPr>
        <w:t>融合</w:t>
      </w:r>
      <w:r w:rsidRPr="00D96014">
        <w:rPr>
          <w:rFonts w:eastAsia="SimSun"/>
          <w:lang w:val="en-US" w:eastAsia="zh-CN"/>
        </w:rPr>
        <w:t>传统知识体系与科学数据。此类方法</w:t>
      </w:r>
      <w:r w:rsidR="002471F2">
        <w:rPr>
          <w:rFonts w:eastAsia="SimSun" w:hint="eastAsia"/>
          <w:lang w:val="en-US" w:eastAsia="zh-CN"/>
        </w:rPr>
        <w:t>还</w:t>
      </w:r>
      <w:r w:rsidRPr="00D96014">
        <w:rPr>
          <w:rFonts w:eastAsia="SimSun"/>
          <w:lang w:val="en-US" w:eastAsia="zh-CN"/>
        </w:rPr>
        <w:t>必须充分认识到</w:t>
      </w:r>
      <w:r w:rsidR="00507E55">
        <w:rPr>
          <w:rFonts w:eastAsia="SimSun" w:hint="eastAsia"/>
          <w:lang w:val="en-US" w:eastAsia="zh-CN"/>
        </w:rPr>
        <w:t>，</w:t>
      </w:r>
      <w:r w:rsidRPr="00D96014">
        <w:rPr>
          <w:rFonts w:eastAsia="SimSun"/>
          <w:lang w:val="en-US" w:eastAsia="zh-CN"/>
        </w:rPr>
        <w:t>传统知识能为生态系统管理与</w:t>
      </w:r>
      <w:r w:rsidR="00507E55">
        <w:rPr>
          <w:rFonts w:eastAsia="SimSun" w:hint="eastAsia"/>
          <w:lang w:val="en-US" w:eastAsia="zh-CN"/>
        </w:rPr>
        <w:t>复原力</w:t>
      </w:r>
      <w:r w:rsidRPr="00D96014">
        <w:rPr>
          <w:rFonts w:eastAsia="SimSun"/>
          <w:lang w:val="en-US" w:eastAsia="zh-CN"/>
        </w:rPr>
        <w:t>建设提供宝贵见解，同时揭示生物多样性丧失、气候变化、土地退化</w:t>
      </w:r>
      <w:r w:rsidR="00507E55">
        <w:rPr>
          <w:rFonts w:eastAsia="SimSun" w:hint="eastAsia"/>
          <w:lang w:val="en-US" w:eastAsia="zh-CN"/>
        </w:rPr>
        <w:t>和</w:t>
      </w:r>
      <w:r w:rsidRPr="00D96014">
        <w:rPr>
          <w:rFonts w:eastAsia="SimSun"/>
          <w:lang w:val="en-US" w:eastAsia="zh-CN"/>
        </w:rPr>
        <w:t>干旱对当地生计的影响。</w:t>
      </w:r>
    </w:p>
    <w:p w14:paraId="503C8946" w14:textId="4669D6E2" w:rsidR="008C2B78" w:rsidRPr="00B313A8" w:rsidRDefault="008C2B78" w:rsidP="00AF1384">
      <w:pPr>
        <w:pStyle w:val="ListParagraph"/>
        <w:numPr>
          <w:ilvl w:val="0"/>
          <w:numId w:val="15"/>
        </w:numPr>
        <w:spacing w:before="120" w:after="120" w:line="240" w:lineRule="atLeast"/>
        <w:ind w:left="0" w:firstLine="0"/>
        <w:rPr>
          <w:rFonts w:eastAsia="SimSun"/>
          <w:b/>
          <w:bCs/>
          <w:lang w:val="en-US" w:eastAsia="zh-CN"/>
        </w:rPr>
      </w:pPr>
      <w:r w:rsidRPr="00B313A8">
        <w:rPr>
          <w:rFonts w:eastAsia="SimSun"/>
          <w:b/>
          <w:bCs/>
          <w:snapToGrid w:val="0"/>
          <w:lang w:val="en-GB" w:eastAsia="zh-CN"/>
        </w:rPr>
        <w:t>知识管理与能力建设</w:t>
      </w:r>
    </w:p>
    <w:p w14:paraId="16D13859" w14:textId="3A0F0A32" w:rsidR="008C2B78" w:rsidRPr="00D96014" w:rsidRDefault="008C2B78" w:rsidP="00B313A8">
      <w:pPr>
        <w:pStyle w:val="ListParagraph"/>
        <w:spacing w:before="120" w:after="120" w:line="240" w:lineRule="atLeast"/>
        <w:ind w:left="490" w:firstLine="0"/>
        <w:jc w:val="both"/>
        <w:rPr>
          <w:rFonts w:eastAsia="SimSun"/>
          <w:lang w:val="en-US" w:eastAsia="zh-CN"/>
        </w:rPr>
      </w:pPr>
      <w:r w:rsidRPr="00D96014">
        <w:rPr>
          <w:rFonts w:eastAsia="SimSun"/>
          <w:lang w:val="en-US" w:eastAsia="zh-CN"/>
        </w:rPr>
        <w:t>强调有效的知识管理和能力建设是实现政策一致</w:t>
      </w:r>
      <w:r w:rsidR="00507E55">
        <w:rPr>
          <w:rFonts w:eastAsia="SimSun" w:hint="eastAsia"/>
          <w:lang w:val="en-US" w:eastAsia="zh-CN"/>
        </w:rPr>
        <w:t>性</w:t>
      </w:r>
      <w:r w:rsidRPr="00D96014">
        <w:rPr>
          <w:rFonts w:eastAsia="SimSun"/>
          <w:lang w:val="en-US" w:eastAsia="zh-CN"/>
        </w:rPr>
        <w:t>的前提条件。将科学、技术和传统知识联系起来的综合知识平台被视为为政策制定和实施提供信息的重要工具。</w:t>
      </w:r>
    </w:p>
    <w:p w14:paraId="736B5A03" w14:textId="03F20CC2" w:rsidR="008C2B78" w:rsidRPr="00D96014" w:rsidRDefault="008C2B78" w:rsidP="00B313A8">
      <w:pPr>
        <w:pStyle w:val="ListParagraph"/>
        <w:spacing w:before="120" w:after="120" w:line="240" w:lineRule="atLeast"/>
        <w:ind w:left="490" w:firstLine="0"/>
        <w:jc w:val="both"/>
        <w:rPr>
          <w:rFonts w:eastAsia="SimSun"/>
          <w:lang w:val="en-US" w:eastAsia="zh-CN"/>
        </w:rPr>
      </w:pPr>
      <w:r w:rsidRPr="00D96014">
        <w:rPr>
          <w:rFonts w:eastAsia="SimSun"/>
          <w:lang w:val="en-US" w:eastAsia="zh-CN"/>
        </w:rPr>
        <w:t>指出能力建设必须超越个人培训</w:t>
      </w:r>
      <w:r w:rsidR="00507E55">
        <w:rPr>
          <w:rFonts w:eastAsia="SimSun" w:hint="eastAsia"/>
          <w:lang w:val="en-US" w:eastAsia="zh-CN"/>
        </w:rPr>
        <w:t>而</w:t>
      </w:r>
      <w:r w:rsidRPr="00D96014">
        <w:rPr>
          <w:rFonts w:eastAsia="SimSun"/>
          <w:lang w:val="en-US" w:eastAsia="zh-CN"/>
        </w:rPr>
        <w:t>涵盖国家和</w:t>
      </w:r>
      <w:r w:rsidR="00507E55">
        <w:rPr>
          <w:rFonts w:eastAsia="SimSun" w:hint="eastAsia"/>
          <w:lang w:val="en-US" w:eastAsia="zh-CN"/>
        </w:rPr>
        <w:t>次</w:t>
      </w:r>
      <w:r w:rsidRPr="00D96014">
        <w:rPr>
          <w:rFonts w:eastAsia="SimSun"/>
          <w:lang w:val="en-US" w:eastAsia="zh-CN"/>
        </w:rPr>
        <w:t>国家各级的体制建设，包括培养政府官员的跨部门技能，支持地方政府将综合数据应用于决策。里约</w:t>
      </w:r>
      <w:r w:rsidR="00507E55">
        <w:rPr>
          <w:rFonts w:eastAsia="SimSun" w:hint="eastAsia"/>
          <w:lang w:val="en-US" w:eastAsia="zh-CN"/>
        </w:rPr>
        <w:t>三</w:t>
      </w:r>
      <w:r w:rsidRPr="00D96014">
        <w:rPr>
          <w:rFonts w:eastAsia="SimSun"/>
          <w:lang w:val="en-US" w:eastAsia="zh-CN"/>
        </w:rPr>
        <w:t>公约联合能力</w:t>
      </w:r>
      <w:r w:rsidR="00507E55">
        <w:rPr>
          <w:rFonts w:eastAsia="SimSun" w:hint="eastAsia"/>
          <w:lang w:val="en-US" w:eastAsia="zh-CN"/>
        </w:rPr>
        <w:t>建设方案</w:t>
      </w:r>
      <w:r w:rsidR="00507E55">
        <w:rPr>
          <w:rStyle w:val="FootnoteReference"/>
          <w:rFonts w:eastAsia="SimSun"/>
          <w:lang w:val="en-US" w:eastAsia="zh-CN"/>
        </w:rPr>
        <w:footnoteReference w:id="8"/>
      </w:r>
      <w:r w:rsidR="00507E55">
        <w:rPr>
          <w:rFonts w:eastAsia="SimSun" w:hint="eastAsia"/>
          <w:lang w:val="en-US" w:eastAsia="zh-CN"/>
        </w:rPr>
        <w:t>为</w:t>
      </w:r>
      <w:r w:rsidRPr="00D96014">
        <w:rPr>
          <w:rFonts w:eastAsia="SimSun"/>
          <w:lang w:val="en-US" w:eastAsia="zh-CN"/>
        </w:rPr>
        <w:t>国家联络点和从业人员</w:t>
      </w:r>
      <w:r w:rsidR="00507E55">
        <w:rPr>
          <w:rFonts w:eastAsia="SimSun" w:hint="eastAsia"/>
          <w:lang w:val="en-US" w:eastAsia="zh-CN"/>
        </w:rPr>
        <w:t>举办</w:t>
      </w:r>
      <w:r w:rsidRPr="00D96014">
        <w:rPr>
          <w:rFonts w:eastAsia="SimSun"/>
          <w:lang w:val="en-US" w:eastAsia="zh-CN"/>
        </w:rPr>
        <w:t>专题网络研讨会</w:t>
      </w:r>
      <w:r w:rsidR="00507E55">
        <w:rPr>
          <w:rFonts w:eastAsia="SimSun" w:hint="eastAsia"/>
          <w:lang w:val="en-US" w:eastAsia="zh-CN"/>
        </w:rPr>
        <w:t>并提供指导</w:t>
      </w:r>
      <w:r w:rsidRPr="00D96014">
        <w:rPr>
          <w:rFonts w:eastAsia="SimSun"/>
          <w:lang w:val="en-US" w:eastAsia="zh-CN"/>
        </w:rPr>
        <w:t>，在该领域取得了进展。</w:t>
      </w:r>
    </w:p>
    <w:p w14:paraId="78692151" w14:textId="2A4828EA" w:rsidR="008C2B78" w:rsidRPr="00B313A8" w:rsidRDefault="008C2B78" w:rsidP="00AF1384">
      <w:pPr>
        <w:pStyle w:val="ListParagraph"/>
        <w:numPr>
          <w:ilvl w:val="0"/>
          <w:numId w:val="15"/>
        </w:numPr>
        <w:spacing w:before="120" w:after="120" w:line="240" w:lineRule="atLeast"/>
        <w:ind w:left="0" w:firstLine="0"/>
        <w:rPr>
          <w:rFonts w:eastAsia="SimSun"/>
          <w:b/>
          <w:bCs/>
          <w:lang w:val="en-US" w:eastAsia="zh-CN"/>
        </w:rPr>
      </w:pPr>
      <w:r w:rsidRPr="00B313A8">
        <w:rPr>
          <w:rFonts w:eastAsia="SimSun"/>
          <w:b/>
          <w:bCs/>
          <w:snapToGrid w:val="0"/>
          <w:lang w:val="en-GB" w:eastAsia="zh-CN"/>
        </w:rPr>
        <w:lastRenderedPageBreak/>
        <w:t>资源</w:t>
      </w:r>
      <w:r w:rsidR="004E7BCE">
        <w:rPr>
          <w:rFonts w:eastAsia="SimSun" w:hint="eastAsia"/>
          <w:b/>
          <w:bCs/>
          <w:snapToGrid w:val="0"/>
          <w:lang w:val="en-GB" w:eastAsia="zh-CN"/>
        </w:rPr>
        <w:t>调动</w:t>
      </w:r>
    </w:p>
    <w:p w14:paraId="743026EB" w14:textId="1CD6BA11" w:rsidR="008C2B78" w:rsidRPr="00C4721B" w:rsidRDefault="00A35315" w:rsidP="00B313A8">
      <w:pPr>
        <w:pStyle w:val="ListParagraph"/>
        <w:spacing w:before="120" w:after="120" w:line="240" w:lineRule="atLeast"/>
        <w:ind w:left="490" w:firstLine="0"/>
        <w:jc w:val="both"/>
        <w:rPr>
          <w:rFonts w:eastAsia="SimSun"/>
          <w:lang w:val="en-US" w:eastAsia="zh-CN"/>
        </w:rPr>
      </w:pPr>
      <w:r w:rsidRPr="00C4721B">
        <w:rPr>
          <w:rFonts w:eastAsia="SimSun"/>
          <w:lang w:val="en-US" w:eastAsia="zh-CN"/>
        </w:rPr>
        <w:t>充分和协调一致的</w:t>
      </w:r>
      <w:r w:rsidR="004E7BCE">
        <w:rPr>
          <w:rFonts w:eastAsia="SimSun" w:hint="eastAsia"/>
          <w:lang w:val="en-US" w:eastAsia="zh-CN"/>
        </w:rPr>
        <w:t>融资</w:t>
      </w:r>
      <w:r w:rsidRPr="00C4721B">
        <w:rPr>
          <w:rFonts w:eastAsia="SimSun"/>
          <w:lang w:val="en-US" w:eastAsia="zh-CN"/>
        </w:rPr>
        <w:t>被广泛</w:t>
      </w:r>
      <w:r w:rsidR="000B2028">
        <w:rPr>
          <w:rFonts w:eastAsia="SimSun" w:hint="eastAsia"/>
          <w:lang w:val="en-US" w:eastAsia="zh-CN"/>
        </w:rPr>
        <w:t>视为</w:t>
      </w:r>
      <w:r w:rsidRPr="00C4721B">
        <w:rPr>
          <w:rFonts w:eastAsia="SimSun"/>
          <w:lang w:val="en-US" w:eastAsia="zh-CN"/>
        </w:rPr>
        <w:t>协同行动的关键促成因素。强调</w:t>
      </w:r>
      <w:r w:rsidR="004E7BCE">
        <w:rPr>
          <w:rFonts w:eastAsia="SimSun" w:hint="eastAsia"/>
          <w:lang w:val="en-US" w:eastAsia="zh-CN"/>
        </w:rPr>
        <w:t>指出</w:t>
      </w:r>
      <w:r w:rsidRPr="00C4721B">
        <w:rPr>
          <w:rFonts w:eastAsia="SimSun"/>
          <w:lang w:val="en-US" w:eastAsia="zh-CN"/>
        </w:rPr>
        <w:t>当前资金流</w:t>
      </w:r>
      <w:r w:rsidR="004E7BCE">
        <w:rPr>
          <w:rFonts w:eastAsia="SimSun" w:hint="eastAsia"/>
          <w:lang w:val="en-US" w:eastAsia="zh-CN"/>
        </w:rPr>
        <w:t>量</w:t>
      </w:r>
      <w:r w:rsidRPr="00C4721B">
        <w:rPr>
          <w:rFonts w:eastAsia="SimSun"/>
          <w:lang w:val="en-US" w:eastAsia="zh-CN"/>
        </w:rPr>
        <w:t>不足</w:t>
      </w:r>
      <w:r w:rsidR="004E7BCE">
        <w:rPr>
          <w:rFonts w:eastAsia="SimSun" w:hint="eastAsia"/>
          <w:lang w:val="en-US" w:eastAsia="zh-CN"/>
        </w:rPr>
        <w:t>且</w:t>
      </w:r>
      <w:r w:rsidRPr="00C4721B">
        <w:rPr>
          <w:rFonts w:eastAsia="SimSun"/>
          <w:lang w:val="en-US" w:eastAsia="zh-CN"/>
        </w:rPr>
        <w:t>分散，呼吁采取变革性方法，使资源与三</w:t>
      </w:r>
      <w:r w:rsidR="004E7BCE">
        <w:rPr>
          <w:rFonts w:eastAsia="SimSun" w:hint="eastAsia"/>
          <w:lang w:val="en-US" w:eastAsia="zh-CN"/>
        </w:rPr>
        <w:t>项</w:t>
      </w:r>
      <w:r w:rsidRPr="00C4721B">
        <w:rPr>
          <w:rFonts w:eastAsia="SimSun"/>
          <w:lang w:val="en-US" w:eastAsia="zh-CN"/>
        </w:rPr>
        <w:t>公约的目标</w:t>
      </w:r>
      <w:r w:rsidR="004E7BCE">
        <w:rPr>
          <w:rFonts w:eastAsia="SimSun" w:hint="eastAsia"/>
          <w:lang w:val="en-US" w:eastAsia="zh-CN"/>
        </w:rPr>
        <w:t>相</w:t>
      </w:r>
      <w:r w:rsidR="000B2028">
        <w:rPr>
          <w:rFonts w:eastAsia="SimSun" w:hint="eastAsia"/>
          <w:lang w:val="en-US" w:eastAsia="zh-CN"/>
        </w:rPr>
        <w:t>符</w:t>
      </w:r>
      <w:r w:rsidR="008C2B78" w:rsidRPr="00C4721B">
        <w:rPr>
          <w:rFonts w:eastAsia="SimSun"/>
          <w:lang w:val="en-US" w:eastAsia="zh-CN"/>
        </w:rPr>
        <w:t>。</w:t>
      </w:r>
    </w:p>
    <w:p w14:paraId="08000A34" w14:textId="3F7BBFBA" w:rsidR="00C4721B" w:rsidRPr="00C4721B" w:rsidRDefault="00C4721B" w:rsidP="00B313A8">
      <w:pPr>
        <w:pStyle w:val="ListParagraph"/>
        <w:spacing w:before="120" w:after="120" w:line="240" w:lineRule="atLeast"/>
        <w:ind w:left="490" w:firstLine="0"/>
        <w:jc w:val="both"/>
        <w:rPr>
          <w:rFonts w:eastAsia="SimSun"/>
          <w:lang w:val="en-US" w:eastAsia="zh-CN"/>
        </w:rPr>
      </w:pPr>
      <w:r w:rsidRPr="000B2028">
        <w:rPr>
          <w:rFonts w:eastAsia="SimSun"/>
          <w:lang w:val="en-US" w:eastAsia="zh-CN"/>
        </w:rPr>
        <w:t>指出</w:t>
      </w:r>
      <w:r w:rsidRPr="001E2D8D">
        <w:rPr>
          <w:rFonts w:eastAsia="SimSun"/>
          <w:lang w:val="en-US" w:eastAsia="zh-CN"/>
        </w:rPr>
        <w:t>有必要</w:t>
      </w:r>
      <w:r w:rsidR="001E2D8D">
        <w:rPr>
          <w:rFonts w:eastAsia="SimSun" w:hint="eastAsia"/>
          <w:lang w:val="en-US" w:eastAsia="zh-CN"/>
        </w:rPr>
        <w:t>协调</w:t>
      </w:r>
      <w:r w:rsidRPr="001E2D8D">
        <w:rPr>
          <w:rFonts w:eastAsia="SimSun"/>
          <w:lang w:val="en-US" w:eastAsia="zh-CN"/>
        </w:rPr>
        <w:t>全球环境基金、绿色气候基金和适应基金等主要环境基金的供资标准和周期。强调</w:t>
      </w:r>
      <w:r w:rsidR="001E2D8D">
        <w:rPr>
          <w:rFonts w:eastAsia="SimSun" w:hint="eastAsia"/>
          <w:lang w:val="en-US" w:eastAsia="zh-CN"/>
        </w:rPr>
        <w:t>当务之急是</w:t>
      </w:r>
      <w:r w:rsidRPr="001E2D8D">
        <w:rPr>
          <w:rFonts w:eastAsia="SimSun"/>
          <w:lang w:val="en-US" w:eastAsia="zh-CN"/>
        </w:rPr>
        <w:t>改革有害环境的补贴</w:t>
      </w:r>
      <w:r w:rsidR="001E2D8D">
        <w:rPr>
          <w:rFonts w:eastAsia="SimSun" w:hint="eastAsia"/>
          <w:lang w:val="en-US" w:eastAsia="zh-CN"/>
        </w:rPr>
        <w:t>，</w:t>
      </w:r>
      <w:r w:rsidRPr="001E2D8D">
        <w:rPr>
          <w:rFonts w:eastAsia="SimSun"/>
          <w:lang w:val="en-US" w:eastAsia="zh-CN"/>
        </w:rPr>
        <w:t>将</w:t>
      </w:r>
      <w:r w:rsidR="001E2D8D">
        <w:rPr>
          <w:rFonts w:eastAsia="SimSun" w:hint="eastAsia"/>
          <w:lang w:val="en-US" w:eastAsia="zh-CN"/>
        </w:rPr>
        <w:t>财务激励</w:t>
      </w:r>
      <w:r w:rsidRPr="001E2D8D">
        <w:rPr>
          <w:rFonts w:eastAsia="SimSun"/>
          <w:lang w:val="en-US" w:eastAsia="zh-CN"/>
        </w:rPr>
        <w:t>转</w:t>
      </w:r>
      <w:r w:rsidR="000B2028">
        <w:rPr>
          <w:rFonts w:eastAsia="SimSun" w:hint="eastAsia"/>
          <w:lang w:val="en-US" w:eastAsia="zh-CN"/>
        </w:rPr>
        <w:t>用于</w:t>
      </w:r>
      <w:r w:rsidRPr="001E2D8D">
        <w:rPr>
          <w:rFonts w:eastAsia="SimSun"/>
          <w:lang w:val="en-US" w:eastAsia="zh-CN"/>
        </w:rPr>
        <w:t>可持续的做法。提出</w:t>
      </w:r>
      <w:r w:rsidR="000D24BB">
        <w:rPr>
          <w:rFonts w:eastAsia="SimSun" w:hint="eastAsia"/>
          <w:lang w:val="en-US" w:eastAsia="zh-CN"/>
        </w:rPr>
        <w:t>将</w:t>
      </w:r>
      <w:r w:rsidRPr="001E2D8D">
        <w:rPr>
          <w:rFonts w:eastAsia="SimSun"/>
          <w:lang w:val="en-US" w:eastAsia="zh-CN"/>
        </w:rPr>
        <w:t>绿色债券、</w:t>
      </w:r>
      <w:r w:rsidR="000D24BB">
        <w:rPr>
          <w:rFonts w:eastAsia="SimSun" w:hint="eastAsia"/>
          <w:lang w:val="en-US" w:eastAsia="zh-CN"/>
        </w:rPr>
        <w:t>债务</w:t>
      </w:r>
      <w:r w:rsidRPr="001E2D8D">
        <w:rPr>
          <w:rFonts w:eastAsia="SimSun"/>
          <w:lang w:val="en-US" w:eastAsia="zh-CN"/>
        </w:rPr>
        <w:t>换自然</w:t>
      </w:r>
      <w:r w:rsidR="000D24BB">
        <w:rPr>
          <w:rFonts w:eastAsia="SimSun" w:hint="eastAsia"/>
          <w:lang w:val="en-US" w:eastAsia="zh-CN"/>
        </w:rPr>
        <w:t>保护</w:t>
      </w:r>
      <w:r w:rsidRPr="001E2D8D">
        <w:rPr>
          <w:rFonts w:eastAsia="SimSun"/>
          <w:lang w:val="en-US" w:eastAsia="zh-CN"/>
        </w:rPr>
        <w:t>和生态系统服务付费</w:t>
      </w:r>
      <w:r w:rsidR="000D24BB">
        <w:rPr>
          <w:rFonts w:eastAsia="SimSun" w:hint="eastAsia"/>
          <w:lang w:val="en-US" w:eastAsia="zh-CN"/>
        </w:rPr>
        <w:t>等</w:t>
      </w:r>
      <w:r w:rsidRPr="001E2D8D">
        <w:rPr>
          <w:rFonts w:eastAsia="SimSun"/>
          <w:lang w:val="en-US" w:eastAsia="zh-CN"/>
        </w:rPr>
        <w:t>创新融资机制</w:t>
      </w:r>
      <w:r w:rsidR="000D24BB">
        <w:rPr>
          <w:rFonts w:eastAsia="SimSun" w:hint="eastAsia"/>
          <w:lang w:val="en-US" w:eastAsia="zh-CN"/>
        </w:rPr>
        <w:t>作为</w:t>
      </w:r>
      <w:r w:rsidRPr="001E2D8D">
        <w:rPr>
          <w:rFonts w:eastAsia="SimSun"/>
          <w:lang w:val="en-US" w:eastAsia="zh-CN"/>
        </w:rPr>
        <w:t>补充办法，前提是</w:t>
      </w:r>
      <w:r w:rsidR="000D24BB">
        <w:rPr>
          <w:rFonts w:eastAsia="SimSun" w:hint="eastAsia"/>
          <w:lang w:val="en-US" w:eastAsia="zh-CN"/>
        </w:rPr>
        <w:t>要制定</w:t>
      </w:r>
      <w:r w:rsidRPr="001E2D8D">
        <w:rPr>
          <w:rFonts w:eastAsia="SimSun"/>
          <w:lang w:val="en-US" w:eastAsia="zh-CN"/>
        </w:rPr>
        <w:t>强有力的保障措施。</w:t>
      </w:r>
    </w:p>
    <w:p w14:paraId="7652075E" w14:textId="2EB4D101" w:rsidR="008C2B78" w:rsidRPr="00D96014" w:rsidRDefault="00C4721B" w:rsidP="00B313A8">
      <w:pPr>
        <w:pStyle w:val="ListParagraph"/>
        <w:spacing w:before="120" w:after="120" w:line="240" w:lineRule="atLeast"/>
        <w:ind w:left="490" w:firstLine="0"/>
        <w:jc w:val="both"/>
        <w:rPr>
          <w:rFonts w:eastAsia="SimSun"/>
          <w:lang w:val="en-US" w:eastAsia="zh-CN"/>
        </w:rPr>
      </w:pPr>
      <w:r w:rsidRPr="00C4721B">
        <w:rPr>
          <w:rFonts w:eastAsia="SimSun"/>
          <w:lang w:val="en-US" w:eastAsia="zh-CN"/>
        </w:rPr>
        <w:t>另一个重点是确保公平获取资金，特别是</w:t>
      </w:r>
      <w:r w:rsidR="000B2028">
        <w:rPr>
          <w:rFonts w:eastAsia="SimSun" w:hint="eastAsia"/>
          <w:lang w:val="en-US" w:eastAsia="zh-CN"/>
        </w:rPr>
        <w:t>对</w:t>
      </w:r>
      <w:r w:rsidRPr="00C4721B">
        <w:rPr>
          <w:rFonts w:eastAsia="SimSun"/>
          <w:lang w:val="en-US" w:eastAsia="zh-CN"/>
        </w:rPr>
        <w:t>发展中国家、土著人民和</w:t>
      </w:r>
      <w:r w:rsidR="00584051">
        <w:rPr>
          <w:rFonts w:eastAsia="SimSun"/>
          <w:lang w:val="en-US" w:eastAsia="zh-CN"/>
        </w:rPr>
        <w:t>地方社区</w:t>
      </w:r>
      <w:r w:rsidR="000B2028">
        <w:rPr>
          <w:rFonts w:eastAsia="SimSun" w:hint="eastAsia"/>
          <w:lang w:val="en-US" w:eastAsia="zh-CN"/>
        </w:rPr>
        <w:t>而言</w:t>
      </w:r>
      <w:r w:rsidRPr="00C4721B">
        <w:rPr>
          <w:rFonts w:eastAsia="SimSun"/>
          <w:lang w:val="en-US" w:eastAsia="zh-CN"/>
        </w:rPr>
        <w:t>。</w:t>
      </w:r>
      <w:r w:rsidR="000B2028" w:rsidRPr="000B2028">
        <w:rPr>
          <w:rFonts w:eastAsia="SimSun" w:hint="eastAsia"/>
          <w:lang w:val="en-US" w:eastAsia="zh-CN"/>
        </w:rPr>
        <w:t>参与者</w:t>
      </w:r>
      <w:r w:rsidR="000B2028">
        <w:rPr>
          <w:rFonts w:eastAsia="SimSun" w:hint="eastAsia"/>
          <w:lang w:val="en-US" w:eastAsia="zh-CN"/>
        </w:rPr>
        <w:t>提到</w:t>
      </w:r>
      <w:r w:rsidRPr="00C4721B">
        <w:rPr>
          <w:rFonts w:eastAsia="SimSun"/>
          <w:lang w:val="en-US" w:eastAsia="zh-CN"/>
        </w:rPr>
        <w:t>各种障碍，如复杂的申请程序和共同融资要求，倡导简化程序</w:t>
      </w:r>
      <w:r w:rsidR="00584051">
        <w:rPr>
          <w:rFonts w:eastAsia="SimSun" w:hint="eastAsia"/>
          <w:lang w:val="en-US" w:eastAsia="zh-CN"/>
        </w:rPr>
        <w:t>，建立</w:t>
      </w:r>
      <w:r w:rsidRPr="00C4721B">
        <w:rPr>
          <w:rFonts w:eastAsia="SimSun"/>
          <w:lang w:val="en-US" w:eastAsia="zh-CN"/>
        </w:rPr>
        <w:t>专门的支持机制，增加获取</w:t>
      </w:r>
      <w:r w:rsidR="00584051">
        <w:rPr>
          <w:rFonts w:eastAsia="SimSun" w:hint="eastAsia"/>
          <w:lang w:val="en-US" w:eastAsia="zh-CN"/>
        </w:rPr>
        <w:t>资金的</w:t>
      </w:r>
      <w:r w:rsidRPr="00C4721B">
        <w:rPr>
          <w:rFonts w:eastAsia="SimSun"/>
          <w:lang w:val="en-US" w:eastAsia="zh-CN"/>
        </w:rPr>
        <w:t>机会。</w:t>
      </w:r>
      <w:r w:rsidR="008C2B78" w:rsidRPr="00C4721B">
        <w:rPr>
          <w:rFonts w:eastAsia="SimSun"/>
          <w:lang w:val="en-US" w:eastAsia="zh-CN"/>
        </w:rPr>
        <w:t xml:space="preserve"> </w:t>
      </w:r>
    </w:p>
    <w:p w14:paraId="35EBDBE4" w14:textId="2A1629CF" w:rsidR="008C2B78" w:rsidRPr="00D96014" w:rsidRDefault="008C2B78" w:rsidP="00AF1384">
      <w:pPr>
        <w:pStyle w:val="ListParagraph"/>
        <w:numPr>
          <w:ilvl w:val="0"/>
          <w:numId w:val="15"/>
        </w:numPr>
        <w:spacing w:before="120" w:after="120" w:line="240" w:lineRule="atLeast"/>
        <w:ind w:left="0" w:firstLine="0"/>
        <w:rPr>
          <w:rFonts w:eastAsia="SimSun"/>
          <w:lang w:val="en-US" w:eastAsia="zh-CN"/>
        </w:rPr>
      </w:pPr>
      <w:r w:rsidRPr="00B313A8">
        <w:rPr>
          <w:rFonts w:eastAsia="SimSun"/>
          <w:b/>
          <w:bCs/>
          <w:snapToGrid w:val="0"/>
          <w:lang w:val="en-GB" w:eastAsia="zh-CN"/>
        </w:rPr>
        <w:t>增强土著人民和</w:t>
      </w:r>
      <w:r w:rsidR="00584051">
        <w:rPr>
          <w:rFonts w:eastAsia="SimSun"/>
          <w:b/>
          <w:bCs/>
          <w:snapToGrid w:val="0"/>
          <w:lang w:val="en-GB" w:eastAsia="zh-CN"/>
        </w:rPr>
        <w:t>地方社区</w:t>
      </w:r>
      <w:r w:rsidRPr="00B313A8">
        <w:rPr>
          <w:rFonts w:eastAsia="SimSun"/>
          <w:b/>
          <w:bCs/>
          <w:snapToGrid w:val="0"/>
          <w:lang w:val="en-GB" w:eastAsia="zh-CN"/>
        </w:rPr>
        <w:t>的</w:t>
      </w:r>
      <w:r w:rsidR="00584051">
        <w:rPr>
          <w:rFonts w:eastAsia="SimSun" w:hint="eastAsia"/>
          <w:b/>
          <w:bCs/>
          <w:snapToGrid w:val="0"/>
          <w:lang w:val="en-GB" w:eastAsia="zh-CN"/>
        </w:rPr>
        <w:t>权能</w:t>
      </w:r>
    </w:p>
    <w:p w14:paraId="345F94DE" w14:textId="29A94036" w:rsidR="008C2B78" w:rsidRPr="00D96014" w:rsidRDefault="008C2B78" w:rsidP="00DB082A">
      <w:pPr>
        <w:pStyle w:val="ListParagraph"/>
        <w:spacing w:before="120" w:after="120" w:line="240" w:lineRule="atLeast"/>
        <w:ind w:left="490" w:firstLine="0"/>
        <w:jc w:val="both"/>
        <w:rPr>
          <w:rFonts w:eastAsia="SimSun"/>
          <w:lang w:val="en-US" w:eastAsia="zh-CN"/>
        </w:rPr>
      </w:pPr>
      <w:r w:rsidRPr="00D96014">
        <w:rPr>
          <w:rFonts w:eastAsia="SimSun"/>
          <w:lang w:val="en-US" w:eastAsia="zh-CN"/>
        </w:rPr>
        <w:t>认识到土著人民和</w:t>
      </w:r>
      <w:r w:rsidR="00584051">
        <w:rPr>
          <w:rFonts w:eastAsia="SimSun"/>
          <w:lang w:val="en-US" w:eastAsia="zh-CN"/>
        </w:rPr>
        <w:t>地方社区</w:t>
      </w:r>
      <w:r w:rsidRPr="00D96014">
        <w:rPr>
          <w:rFonts w:eastAsia="SimSun"/>
          <w:lang w:val="en-US" w:eastAsia="zh-CN"/>
        </w:rPr>
        <w:t>是协调一致执行里约</w:t>
      </w:r>
      <w:r w:rsidR="00584051">
        <w:rPr>
          <w:rFonts w:eastAsia="SimSun" w:hint="eastAsia"/>
          <w:lang w:val="en-US" w:eastAsia="zh-CN"/>
        </w:rPr>
        <w:t>三</w:t>
      </w:r>
      <w:r w:rsidRPr="00D96014">
        <w:rPr>
          <w:rFonts w:eastAsia="SimSun"/>
          <w:lang w:val="en-US" w:eastAsia="zh-CN"/>
        </w:rPr>
        <w:t>公约不可或缺的合作伙伴。承认土著人民和</w:t>
      </w:r>
      <w:r w:rsidR="00584051">
        <w:rPr>
          <w:rFonts w:eastAsia="SimSun"/>
          <w:lang w:val="en-US" w:eastAsia="zh-CN"/>
        </w:rPr>
        <w:t>地方社区</w:t>
      </w:r>
      <w:r w:rsidRPr="00D96014">
        <w:rPr>
          <w:rFonts w:eastAsia="SimSun"/>
          <w:lang w:val="en-US" w:eastAsia="zh-CN"/>
        </w:rPr>
        <w:t>的权利</w:t>
      </w:r>
      <w:r w:rsidRPr="00D96014">
        <w:rPr>
          <w:rFonts w:eastAsia="SimSun"/>
          <w:lang w:val="en-US" w:eastAsia="zh-CN"/>
        </w:rPr>
        <w:t>——</w:t>
      </w:r>
      <w:r w:rsidRPr="00D96014">
        <w:rPr>
          <w:rFonts w:eastAsia="SimSun"/>
          <w:lang w:val="en-US" w:eastAsia="zh-CN"/>
        </w:rPr>
        <w:t>包括《联合国土著人民权利宣言》和人权法规定的权利</w:t>
      </w:r>
      <w:r w:rsidRPr="00D96014">
        <w:rPr>
          <w:rFonts w:eastAsia="SimSun"/>
          <w:lang w:val="en-US" w:eastAsia="zh-CN"/>
        </w:rPr>
        <w:t>——</w:t>
      </w:r>
      <w:r w:rsidRPr="00D96014">
        <w:rPr>
          <w:rFonts w:eastAsia="SimSun"/>
          <w:lang w:val="en-US" w:eastAsia="zh-CN"/>
        </w:rPr>
        <w:t>被视为不可妥协的原则。</w:t>
      </w:r>
    </w:p>
    <w:p w14:paraId="51DED6B9" w14:textId="32A1BB28" w:rsidR="008C2B78" w:rsidRPr="00D96014" w:rsidRDefault="000B2028" w:rsidP="00DB082A">
      <w:pPr>
        <w:pStyle w:val="ListParagraph"/>
        <w:spacing w:before="120" w:after="120" w:line="240" w:lineRule="atLeast"/>
        <w:ind w:left="490" w:firstLine="0"/>
        <w:jc w:val="both"/>
        <w:rPr>
          <w:rFonts w:eastAsia="SimSun"/>
          <w:lang w:val="en-US" w:eastAsia="zh-CN"/>
        </w:rPr>
      </w:pPr>
      <w:r>
        <w:rPr>
          <w:rFonts w:eastAsia="SimSun" w:hint="eastAsia"/>
          <w:lang w:val="en-US" w:eastAsia="zh-CN"/>
        </w:rPr>
        <w:t>呈件</w:t>
      </w:r>
      <w:r w:rsidR="008C2B78" w:rsidRPr="00D96014">
        <w:rPr>
          <w:rFonts w:eastAsia="SimSun"/>
          <w:lang w:val="en-US" w:eastAsia="zh-CN"/>
        </w:rPr>
        <w:t>强调传统知识在维持生物多样性、指导基于自然的解决方案和</w:t>
      </w:r>
      <w:r w:rsidR="008C2B78" w:rsidRPr="00D96014">
        <w:rPr>
          <w:rFonts w:eastAsia="SimSun"/>
          <w:lang w:val="en-US" w:eastAsia="zh-CN"/>
        </w:rPr>
        <w:t>/</w:t>
      </w:r>
      <w:r w:rsidR="008C2B78" w:rsidRPr="00D96014">
        <w:rPr>
          <w:rFonts w:eastAsia="SimSun"/>
          <w:lang w:val="en-US" w:eastAsia="zh-CN"/>
        </w:rPr>
        <w:t>或基于生态系统的</w:t>
      </w:r>
      <w:r w:rsidR="00250016">
        <w:rPr>
          <w:rFonts w:eastAsia="SimSun" w:hint="eastAsia"/>
          <w:lang w:val="en-US" w:eastAsia="zh-CN"/>
        </w:rPr>
        <w:t>方法</w:t>
      </w:r>
      <w:r w:rsidR="008C2B78" w:rsidRPr="00D96014">
        <w:rPr>
          <w:rFonts w:eastAsia="SimSun"/>
          <w:lang w:val="en-US" w:eastAsia="zh-CN"/>
        </w:rPr>
        <w:t>方面</w:t>
      </w:r>
      <w:r w:rsidR="00250016">
        <w:rPr>
          <w:rFonts w:eastAsia="SimSun" w:hint="eastAsia"/>
          <w:lang w:val="en-US" w:eastAsia="zh-CN"/>
        </w:rPr>
        <w:t>的</w:t>
      </w:r>
      <w:r w:rsidR="008C2B78" w:rsidRPr="00D96014">
        <w:rPr>
          <w:rFonts w:eastAsia="SimSun"/>
          <w:lang w:val="en-US" w:eastAsia="zh-CN"/>
        </w:rPr>
        <w:t>关键作用。强烈支持将土著人民和</w:t>
      </w:r>
      <w:r w:rsidR="00584051">
        <w:rPr>
          <w:rFonts w:eastAsia="SimSun"/>
          <w:lang w:val="en-US" w:eastAsia="zh-CN"/>
        </w:rPr>
        <w:t>地方社区</w:t>
      </w:r>
      <w:r w:rsidR="008C2B78" w:rsidRPr="00D96014">
        <w:rPr>
          <w:rFonts w:eastAsia="SimSun"/>
          <w:lang w:val="en-US" w:eastAsia="zh-CN"/>
        </w:rPr>
        <w:t>纳入治理结构，确保其参与规划、决策和</w:t>
      </w:r>
      <w:r>
        <w:rPr>
          <w:rFonts w:eastAsia="SimSun" w:hint="eastAsia"/>
          <w:lang w:val="en-US" w:eastAsia="zh-CN"/>
        </w:rPr>
        <w:t>实施</w:t>
      </w:r>
      <w:r w:rsidR="008C2B78" w:rsidRPr="00D96014">
        <w:rPr>
          <w:rFonts w:eastAsia="SimSun"/>
          <w:lang w:val="en-US" w:eastAsia="zh-CN"/>
        </w:rPr>
        <w:t>过程。社区监测和信息系统被认定为加强地方参与、确保基层数据纳入国家和全球报告框架的有效工具。</w:t>
      </w:r>
    </w:p>
    <w:p w14:paraId="6CE05B62" w14:textId="3FEE9335" w:rsidR="008C2B78" w:rsidRPr="00DB082A" w:rsidRDefault="008C2B78" w:rsidP="00AF1384">
      <w:pPr>
        <w:pStyle w:val="ListParagraph"/>
        <w:numPr>
          <w:ilvl w:val="0"/>
          <w:numId w:val="15"/>
        </w:numPr>
        <w:spacing w:before="120" w:after="120" w:line="240" w:lineRule="atLeast"/>
        <w:ind w:left="0" w:firstLine="0"/>
        <w:rPr>
          <w:rFonts w:eastAsia="SimSun"/>
          <w:b/>
          <w:bCs/>
          <w:lang w:val="en-US" w:eastAsia="zh-CN"/>
        </w:rPr>
      </w:pPr>
      <w:r w:rsidRPr="00DB082A">
        <w:rPr>
          <w:rFonts w:eastAsia="SimSun"/>
          <w:b/>
          <w:bCs/>
          <w:snapToGrid w:val="0"/>
          <w:lang w:val="en-GB" w:eastAsia="zh-CN"/>
        </w:rPr>
        <w:t>全社会</w:t>
      </w:r>
      <w:r w:rsidR="00F97289">
        <w:rPr>
          <w:rFonts w:eastAsia="SimSun" w:hint="eastAsia"/>
          <w:b/>
          <w:bCs/>
          <w:snapToGrid w:val="0"/>
          <w:lang w:val="en-GB" w:eastAsia="zh-CN"/>
        </w:rPr>
        <w:t>办法</w:t>
      </w:r>
    </w:p>
    <w:p w14:paraId="761EB92E" w14:textId="07B0A866" w:rsidR="008C2B78" w:rsidRPr="00C4721B" w:rsidRDefault="008C2B78" w:rsidP="00DB082A">
      <w:pPr>
        <w:pStyle w:val="ListParagraph"/>
        <w:spacing w:before="120" w:after="120" w:line="240" w:lineRule="atLeast"/>
        <w:ind w:left="490" w:firstLine="0"/>
        <w:jc w:val="both"/>
        <w:rPr>
          <w:rFonts w:eastAsia="SimSun"/>
          <w:lang w:val="en-US" w:eastAsia="zh-CN"/>
        </w:rPr>
      </w:pPr>
      <w:r w:rsidRPr="00C4721B">
        <w:rPr>
          <w:rFonts w:eastAsia="SimSun"/>
          <w:lang w:val="en-US" w:eastAsia="zh-CN"/>
        </w:rPr>
        <w:t>各方一致</w:t>
      </w:r>
      <w:r w:rsidR="00F97289">
        <w:rPr>
          <w:rFonts w:eastAsia="SimSun" w:hint="eastAsia"/>
          <w:lang w:val="en-US" w:eastAsia="zh-CN"/>
        </w:rPr>
        <w:t>认为</w:t>
      </w:r>
      <w:r w:rsidRPr="00C4721B">
        <w:rPr>
          <w:rFonts w:eastAsia="SimSun"/>
          <w:lang w:val="en-US" w:eastAsia="zh-CN"/>
        </w:rPr>
        <w:t>环境治理需采取全社会</w:t>
      </w:r>
      <w:r w:rsidR="00F97289">
        <w:rPr>
          <w:rFonts w:eastAsia="SimSun" w:hint="eastAsia"/>
          <w:lang w:val="en-US" w:eastAsia="zh-CN"/>
        </w:rPr>
        <w:t>办法</w:t>
      </w:r>
      <w:r w:rsidRPr="00C4721B">
        <w:rPr>
          <w:rFonts w:eastAsia="SimSun"/>
          <w:lang w:val="en-US" w:eastAsia="zh-CN"/>
        </w:rPr>
        <w:t>。</w:t>
      </w:r>
      <w:r w:rsidR="00F97289">
        <w:rPr>
          <w:rFonts w:eastAsia="SimSun" w:hint="eastAsia"/>
          <w:lang w:val="en-US" w:eastAsia="zh-CN"/>
        </w:rPr>
        <w:t>全社会办法</w:t>
      </w:r>
      <w:r w:rsidRPr="00C4721B">
        <w:rPr>
          <w:rFonts w:eastAsia="SimSun"/>
          <w:lang w:val="en-US" w:eastAsia="zh-CN"/>
        </w:rPr>
        <w:t>强调</w:t>
      </w:r>
      <w:r w:rsidR="00F97289">
        <w:rPr>
          <w:rFonts w:eastAsia="SimSun" w:hint="eastAsia"/>
          <w:lang w:val="en-US" w:eastAsia="zh-CN"/>
        </w:rPr>
        <w:t>转型性</w:t>
      </w:r>
      <w:r w:rsidRPr="00C4721B">
        <w:rPr>
          <w:rFonts w:eastAsia="SimSun"/>
          <w:lang w:val="en-US" w:eastAsia="zh-CN"/>
        </w:rPr>
        <w:t>变革需要所有</w:t>
      </w:r>
      <w:r w:rsidR="00F97289">
        <w:rPr>
          <w:rFonts w:eastAsia="SimSun" w:hint="eastAsia"/>
          <w:lang w:val="en-US" w:eastAsia="zh-CN"/>
        </w:rPr>
        <w:t>经济</w:t>
      </w:r>
      <w:r w:rsidRPr="00C4721B">
        <w:rPr>
          <w:rFonts w:eastAsia="SimSun"/>
          <w:lang w:val="en-US" w:eastAsia="zh-CN"/>
        </w:rPr>
        <w:t>部门和</w:t>
      </w:r>
      <w:r w:rsidR="00F97289">
        <w:rPr>
          <w:rFonts w:eastAsia="SimSun" w:hint="eastAsia"/>
          <w:lang w:val="en-US" w:eastAsia="zh-CN"/>
        </w:rPr>
        <w:t>社会各界</w:t>
      </w:r>
      <w:r w:rsidRPr="00C4721B">
        <w:rPr>
          <w:rFonts w:eastAsia="SimSun"/>
          <w:lang w:val="en-US" w:eastAsia="zh-CN"/>
        </w:rPr>
        <w:t>的积极参与。</w:t>
      </w:r>
    </w:p>
    <w:p w14:paraId="13B32036" w14:textId="5ADC2999" w:rsidR="008C2B78" w:rsidRPr="00C4721B" w:rsidRDefault="00C4721B" w:rsidP="00DB082A">
      <w:pPr>
        <w:pStyle w:val="ListParagraph"/>
        <w:spacing w:before="120" w:after="120" w:line="240" w:lineRule="atLeast"/>
        <w:ind w:left="490" w:firstLine="0"/>
        <w:jc w:val="both"/>
        <w:rPr>
          <w:rFonts w:eastAsia="SimSun"/>
          <w:lang w:val="en-US" w:eastAsia="zh-CN"/>
        </w:rPr>
      </w:pPr>
      <w:r w:rsidRPr="00C4721B">
        <w:rPr>
          <w:rFonts w:eastAsia="SimSun"/>
          <w:lang w:val="en-US" w:eastAsia="zh-CN"/>
        </w:rPr>
        <w:t>强调性别平等是一个贯穿各领域的优先事项，并就促进性别平等的政策、指标和预算编制提出了建议。青年的参与也被视为至关重要，提议在国家协调机制中设立正式代表，</w:t>
      </w:r>
      <w:r w:rsidR="00AD695F">
        <w:rPr>
          <w:rFonts w:eastAsia="SimSun" w:hint="eastAsia"/>
          <w:lang w:val="en-US" w:eastAsia="zh-CN"/>
        </w:rPr>
        <w:t>采取有</w:t>
      </w:r>
      <w:r w:rsidRPr="00C4721B">
        <w:rPr>
          <w:rFonts w:eastAsia="SimSun"/>
          <w:lang w:val="en-US" w:eastAsia="zh-CN"/>
        </w:rPr>
        <w:t>针对性的能力建设</w:t>
      </w:r>
      <w:r w:rsidR="00AD695F">
        <w:rPr>
          <w:rFonts w:eastAsia="SimSun" w:hint="eastAsia"/>
          <w:lang w:val="en-US" w:eastAsia="zh-CN"/>
        </w:rPr>
        <w:t>举措</w:t>
      </w:r>
      <w:r w:rsidRPr="00C4721B">
        <w:rPr>
          <w:rFonts w:eastAsia="SimSun"/>
          <w:lang w:val="en-US" w:eastAsia="zh-CN"/>
        </w:rPr>
        <w:t>，增强下一代环境</w:t>
      </w:r>
      <w:r w:rsidR="005C6CA7">
        <w:rPr>
          <w:rFonts w:eastAsia="SimSun" w:hint="eastAsia"/>
          <w:lang w:val="en-US" w:eastAsia="zh-CN"/>
        </w:rPr>
        <w:t>带头</w:t>
      </w:r>
      <w:r w:rsidRPr="00C4721B">
        <w:rPr>
          <w:rFonts w:eastAsia="SimSun"/>
          <w:lang w:val="en-US" w:eastAsia="zh-CN"/>
        </w:rPr>
        <w:t>人的权能。</w:t>
      </w:r>
    </w:p>
    <w:p w14:paraId="048CE282" w14:textId="0488173D" w:rsidR="00C4721B" w:rsidRPr="00D96014" w:rsidRDefault="00C4721B" w:rsidP="00DB082A">
      <w:pPr>
        <w:pStyle w:val="ListParagraph"/>
        <w:spacing w:before="120" w:after="120" w:line="240" w:lineRule="atLeast"/>
        <w:ind w:left="490" w:firstLine="0"/>
        <w:jc w:val="both"/>
        <w:rPr>
          <w:rFonts w:eastAsia="SimSun"/>
          <w:lang w:val="en-US" w:eastAsia="zh-CN"/>
        </w:rPr>
      </w:pPr>
      <w:r w:rsidRPr="00C4721B">
        <w:rPr>
          <w:rFonts w:eastAsia="SimSun"/>
          <w:lang w:val="en-US" w:eastAsia="zh-CN"/>
        </w:rPr>
        <w:t>私营部门的参与被</w:t>
      </w:r>
      <w:r w:rsidR="008659DF">
        <w:rPr>
          <w:rFonts w:eastAsia="SimSun" w:hint="eastAsia"/>
          <w:lang w:val="en-US" w:eastAsia="zh-CN"/>
        </w:rPr>
        <w:t>视为</w:t>
      </w:r>
      <w:r w:rsidRPr="00C4721B">
        <w:rPr>
          <w:rFonts w:eastAsia="SimSun"/>
          <w:lang w:val="en-US" w:eastAsia="zh-CN"/>
        </w:rPr>
        <w:t>调动资源和创新的关键</w:t>
      </w:r>
      <w:r w:rsidR="008659DF">
        <w:rPr>
          <w:rFonts w:eastAsia="SimSun" w:hint="eastAsia"/>
          <w:lang w:val="en-US" w:eastAsia="zh-CN"/>
        </w:rPr>
        <w:t>。</w:t>
      </w:r>
      <w:r w:rsidRPr="00C4721B">
        <w:rPr>
          <w:rFonts w:eastAsia="SimSun"/>
          <w:lang w:val="en-US" w:eastAsia="zh-CN"/>
        </w:rPr>
        <w:t>然而需要强有力的监管框架来确保私营部门的参与带来真正的环境和社会效益。城市与自然的联系</w:t>
      </w:r>
      <w:r w:rsidR="008659DF">
        <w:rPr>
          <w:rFonts w:eastAsia="SimSun" w:hint="eastAsia"/>
          <w:lang w:val="en-US" w:eastAsia="zh-CN"/>
        </w:rPr>
        <w:t>也获得强调</w:t>
      </w:r>
      <w:r w:rsidRPr="00C4721B">
        <w:rPr>
          <w:rFonts w:eastAsia="SimSun"/>
          <w:lang w:val="en-US" w:eastAsia="zh-CN"/>
        </w:rPr>
        <w:t>，将生物多样性和气候因素纳入城市规划被视为建设具有</w:t>
      </w:r>
      <w:r w:rsidR="008659DF">
        <w:rPr>
          <w:rFonts w:eastAsia="SimSun" w:hint="eastAsia"/>
          <w:lang w:val="en-US" w:eastAsia="zh-CN"/>
        </w:rPr>
        <w:t>复原力</w:t>
      </w:r>
      <w:r w:rsidRPr="00C4721B">
        <w:rPr>
          <w:rFonts w:eastAsia="SimSun"/>
          <w:lang w:val="en-US" w:eastAsia="zh-CN"/>
        </w:rPr>
        <w:t>的城市的关键。</w:t>
      </w:r>
    </w:p>
    <w:p w14:paraId="1C28F274" w14:textId="074E0C88" w:rsidR="008C2B78" w:rsidRPr="00DB082A" w:rsidRDefault="008C2B78" w:rsidP="00AF1384">
      <w:pPr>
        <w:pStyle w:val="ListParagraph"/>
        <w:numPr>
          <w:ilvl w:val="0"/>
          <w:numId w:val="15"/>
        </w:numPr>
        <w:spacing w:before="120" w:after="120" w:line="240" w:lineRule="atLeast"/>
        <w:ind w:left="0" w:firstLine="0"/>
        <w:rPr>
          <w:rFonts w:eastAsia="SimSun"/>
          <w:b/>
          <w:bCs/>
          <w:lang w:val="en-US" w:eastAsia="zh-CN"/>
        </w:rPr>
      </w:pPr>
      <w:r w:rsidRPr="00DB082A">
        <w:rPr>
          <w:rFonts w:eastAsia="SimSun"/>
          <w:b/>
          <w:bCs/>
          <w:snapToGrid w:val="0"/>
          <w:lang w:val="en-GB" w:eastAsia="zh-CN"/>
        </w:rPr>
        <w:t>前进</w:t>
      </w:r>
      <w:r w:rsidR="00AD695F">
        <w:rPr>
          <w:rFonts w:eastAsia="SimSun" w:hint="eastAsia"/>
          <w:b/>
          <w:bCs/>
          <w:snapToGrid w:val="0"/>
          <w:lang w:val="en-GB" w:eastAsia="zh-CN"/>
        </w:rPr>
        <w:t>道路</w:t>
      </w:r>
    </w:p>
    <w:p w14:paraId="69EA1FFC" w14:textId="2C00A3AB" w:rsidR="008C2B78" w:rsidRPr="00D96014" w:rsidRDefault="008C2B78" w:rsidP="00C4721B">
      <w:pPr>
        <w:pStyle w:val="ListParagraph"/>
        <w:spacing w:before="120" w:after="120" w:line="240" w:lineRule="atLeast"/>
        <w:ind w:left="490" w:firstLine="0"/>
        <w:jc w:val="both"/>
        <w:rPr>
          <w:rFonts w:eastAsia="SimSun"/>
          <w:lang w:val="en-US" w:eastAsia="zh-CN"/>
        </w:rPr>
      </w:pPr>
      <w:r w:rsidRPr="00D96014">
        <w:rPr>
          <w:rFonts w:eastAsia="SimSun"/>
          <w:lang w:val="en-US" w:eastAsia="zh-CN"/>
        </w:rPr>
        <w:t>提出了一份推进里约</w:t>
      </w:r>
      <w:r w:rsidR="00272509">
        <w:rPr>
          <w:rFonts w:eastAsia="SimSun" w:hint="eastAsia"/>
          <w:lang w:val="en-US" w:eastAsia="zh-CN"/>
        </w:rPr>
        <w:t>三</w:t>
      </w:r>
      <w:r w:rsidRPr="00D96014">
        <w:rPr>
          <w:rFonts w:eastAsia="SimSun"/>
          <w:lang w:val="en-US" w:eastAsia="zh-CN"/>
        </w:rPr>
        <w:t>公约政策</w:t>
      </w:r>
      <w:r w:rsidR="00272509">
        <w:rPr>
          <w:rFonts w:eastAsia="SimSun" w:hint="eastAsia"/>
          <w:lang w:val="en-US" w:eastAsia="zh-CN"/>
        </w:rPr>
        <w:t>一致性的</w:t>
      </w:r>
      <w:r w:rsidR="00272509" w:rsidRPr="00D96014">
        <w:rPr>
          <w:rFonts w:eastAsia="SimSun"/>
          <w:lang w:val="en-US" w:eastAsia="zh-CN"/>
        </w:rPr>
        <w:t>多层次路线图</w:t>
      </w:r>
      <w:r w:rsidRPr="00D96014">
        <w:rPr>
          <w:rFonts w:eastAsia="SimSun"/>
          <w:lang w:val="en-US" w:eastAsia="zh-CN"/>
        </w:rPr>
        <w:t>。</w:t>
      </w:r>
    </w:p>
    <w:p w14:paraId="55D9EA33" w14:textId="4C9A33FD" w:rsidR="008C2B78" w:rsidRPr="00D96014" w:rsidRDefault="008C2B78" w:rsidP="00DB082A">
      <w:pPr>
        <w:pStyle w:val="ListParagraph"/>
        <w:spacing w:before="120" w:after="120" w:line="240" w:lineRule="atLeast"/>
        <w:ind w:left="490" w:firstLine="0"/>
        <w:jc w:val="both"/>
        <w:rPr>
          <w:rFonts w:eastAsia="SimSun"/>
          <w:lang w:val="en-US" w:eastAsia="zh-CN"/>
        </w:rPr>
      </w:pPr>
      <w:r w:rsidRPr="00D96014">
        <w:rPr>
          <w:rFonts w:eastAsia="SimSun"/>
          <w:lang w:val="en-US" w:eastAsia="zh-CN"/>
        </w:rPr>
        <w:t>短期</w:t>
      </w:r>
      <w:r w:rsidR="00BB348E">
        <w:rPr>
          <w:rFonts w:eastAsia="SimSun" w:hint="eastAsia"/>
          <w:lang w:val="en-US" w:eastAsia="zh-CN"/>
        </w:rPr>
        <w:t>而言，</w:t>
      </w:r>
      <w:r w:rsidRPr="00D96014">
        <w:rPr>
          <w:rFonts w:eastAsia="SimSun"/>
          <w:lang w:val="en-US" w:eastAsia="zh-CN"/>
        </w:rPr>
        <w:t>需启动试点项目和技术对话，彰显</w:t>
      </w:r>
      <w:r w:rsidR="00272509">
        <w:rPr>
          <w:rFonts w:eastAsia="SimSun" w:hint="eastAsia"/>
          <w:lang w:val="en-US" w:eastAsia="zh-CN"/>
        </w:rPr>
        <w:t>统筹</w:t>
      </w:r>
      <w:r w:rsidRPr="00D96014">
        <w:rPr>
          <w:rFonts w:eastAsia="SimSun"/>
          <w:lang w:val="en-US" w:eastAsia="zh-CN"/>
        </w:rPr>
        <w:t>方法的切实效益。政策梳理与诊断研究有助于</w:t>
      </w:r>
      <w:r w:rsidR="00272509">
        <w:rPr>
          <w:rFonts w:eastAsia="SimSun" w:hint="eastAsia"/>
          <w:lang w:val="en-US" w:eastAsia="zh-CN"/>
        </w:rPr>
        <w:t>查明</w:t>
      </w:r>
      <w:r w:rsidRPr="00D96014">
        <w:rPr>
          <w:rFonts w:eastAsia="SimSun"/>
          <w:lang w:val="en-US" w:eastAsia="zh-CN"/>
        </w:rPr>
        <w:t>国家</w:t>
      </w:r>
      <w:r w:rsidR="00272509">
        <w:rPr>
          <w:rFonts w:eastAsia="SimSun" w:hint="eastAsia"/>
          <w:lang w:val="en-US" w:eastAsia="zh-CN"/>
        </w:rPr>
        <w:t>和</w:t>
      </w:r>
      <w:r w:rsidRPr="00D96014">
        <w:rPr>
          <w:rFonts w:eastAsia="SimSun"/>
          <w:lang w:val="en-US" w:eastAsia="zh-CN"/>
        </w:rPr>
        <w:t>国际政策中的</w:t>
      </w:r>
      <w:r w:rsidR="00272509">
        <w:rPr>
          <w:rFonts w:eastAsia="SimSun" w:hint="eastAsia"/>
          <w:lang w:val="en-US" w:eastAsia="zh-CN"/>
        </w:rPr>
        <w:t>空白和</w:t>
      </w:r>
      <w:r w:rsidRPr="00D96014">
        <w:rPr>
          <w:rFonts w:eastAsia="SimSun"/>
          <w:lang w:val="en-US" w:eastAsia="zh-CN"/>
        </w:rPr>
        <w:t>重叠</w:t>
      </w:r>
      <w:r w:rsidR="00272509">
        <w:rPr>
          <w:rFonts w:eastAsia="SimSun" w:hint="eastAsia"/>
          <w:lang w:val="en-US" w:eastAsia="zh-CN"/>
        </w:rPr>
        <w:t>之处</w:t>
      </w:r>
      <w:r w:rsidRPr="00D96014">
        <w:rPr>
          <w:rFonts w:eastAsia="SimSun"/>
          <w:lang w:val="en-US" w:eastAsia="zh-CN"/>
        </w:rPr>
        <w:t>，为</w:t>
      </w:r>
      <w:r w:rsidR="00272509">
        <w:rPr>
          <w:rFonts w:eastAsia="SimSun" w:hint="eastAsia"/>
          <w:lang w:val="en-US" w:eastAsia="zh-CN"/>
        </w:rPr>
        <w:t>提高规划的一致性</w:t>
      </w:r>
      <w:r w:rsidRPr="00D96014">
        <w:rPr>
          <w:rFonts w:eastAsia="SimSun"/>
          <w:lang w:val="en-US" w:eastAsia="zh-CN"/>
        </w:rPr>
        <w:lastRenderedPageBreak/>
        <w:t>奠定基础。</w:t>
      </w:r>
      <w:r w:rsidR="00272509">
        <w:rPr>
          <w:rFonts w:eastAsia="SimSun" w:hint="eastAsia"/>
          <w:lang w:val="en-US" w:eastAsia="zh-CN"/>
        </w:rPr>
        <w:t>统一</w:t>
      </w:r>
      <w:r w:rsidRPr="00D96014">
        <w:rPr>
          <w:rFonts w:eastAsia="SimSun"/>
          <w:lang w:val="en-US" w:eastAsia="zh-CN"/>
        </w:rPr>
        <w:t>规划、监测、报告和审查</w:t>
      </w:r>
      <w:r w:rsidR="00B93E20">
        <w:rPr>
          <w:rFonts w:eastAsia="SimSun" w:hint="eastAsia"/>
          <w:lang w:val="en-US" w:eastAsia="zh-CN"/>
        </w:rPr>
        <w:t>系统</w:t>
      </w:r>
      <w:r w:rsidRPr="00D96014">
        <w:rPr>
          <w:rFonts w:eastAsia="SimSun"/>
          <w:lang w:val="en-US" w:eastAsia="zh-CN"/>
        </w:rPr>
        <w:t>，建立或强化区域能力中心，将进一步提升执行成效。加强联合联络小组</w:t>
      </w:r>
      <w:r w:rsidR="00B93E20">
        <w:rPr>
          <w:rFonts w:eastAsia="SimSun" w:hint="eastAsia"/>
          <w:lang w:val="en-US" w:eastAsia="zh-CN"/>
        </w:rPr>
        <w:t>，明确其任务</w:t>
      </w:r>
      <w:r w:rsidRPr="00D96014">
        <w:rPr>
          <w:rFonts w:eastAsia="SimSun"/>
          <w:lang w:val="en-US" w:eastAsia="zh-CN"/>
        </w:rPr>
        <w:t>授权</w:t>
      </w:r>
      <w:r w:rsidR="00B93E20">
        <w:rPr>
          <w:rFonts w:eastAsia="SimSun" w:hint="eastAsia"/>
          <w:lang w:val="en-US" w:eastAsia="zh-CN"/>
        </w:rPr>
        <w:t>和</w:t>
      </w:r>
      <w:r w:rsidRPr="00D96014">
        <w:rPr>
          <w:rFonts w:eastAsia="SimSun"/>
          <w:lang w:val="en-US" w:eastAsia="zh-CN"/>
        </w:rPr>
        <w:t>资源配置亦属当务之急。</w:t>
      </w:r>
    </w:p>
    <w:p w14:paraId="23FA96B2" w14:textId="5227D617" w:rsidR="008C2B78" w:rsidRPr="00D96014" w:rsidRDefault="008C2B78" w:rsidP="00DB082A">
      <w:pPr>
        <w:pStyle w:val="ListParagraph"/>
        <w:spacing w:before="120" w:after="120" w:line="240" w:lineRule="atLeast"/>
        <w:ind w:left="490" w:firstLine="0"/>
        <w:jc w:val="both"/>
        <w:rPr>
          <w:rFonts w:eastAsia="SimSun"/>
          <w:lang w:val="en-US" w:eastAsia="zh-CN"/>
        </w:rPr>
      </w:pPr>
      <w:r w:rsidRPr="00D96014">
        <w:rPr>
          <w:rFonts w:eastAsia="SimSun"/>
          <w:lang w:val="en-US" w:eastAsia="zh-CN"/>
        </w:rPr>
        <w:t>中期而言，制定</w:t>
      </w:r>
      <w:r w:rsidR="00B93E20">
        <w:rPr>
          <w:rFonts w:eastAsia="SimSun" w:hint="eastAsia"/>
          <w:lang w:val="en-US" w:eastAsia="zh-CN"/>
        </w:rPr>
        <w:t>一个</w:t>
      </w:r>
      <w:r w:rsidRPr="00D96014">
        <w:rPr>
          <w:rFonts w:eastAsia="SimSun"/>
          <w:lang w:val="en-US" w:eastAsia="zh-CN"/>
        </w:rPr>
        <w:t>分阶段联合工作计划可为基于自然的解决方案和</w:t>
      </w:r>
      <w:r w:rsidRPr="00D96014">
        <w:rPr>
          <w:rFonts w:eastAsia="SimSun"/>
          <w:lang w:val="en-US" w:eastAsia="zh-CN"/>
        </w:rPr>
        <w:t>/</w:t>
      </w:r>
      <w:r w:rsidRPr="00D96014">
        <w:rPr>
          <w:rFonts w:eastAsia="SimSun"/>
          <w:lang w:val="en-US" w:eastAsia="zh-CN"/>
        </w:rPr>
        <w:t>或</w:t>
      </w:r>
      <w:r w:rsidR="004F7313">
        <w:rPr>
          <w:rFonts w:eastAsia="SimSun" w:hint="eastAsia"/>
          <w:lang w:val="en-US" w:eastAsia="zh-CN"/>
        </w:rPr>
        <w:t>基于</w:t>
      </w:r>
      <w:r w:rsidRPr="00D96014">
        <w:rPr>
          <w:rFonts w:eastAsia="SimSun"/>
          <w:lang w:val="en-US" w:eastAsia="zh-CN"/>
        </w:rPr>
        <w:t>生态系统</w:t>
      </w:r>
      <w:r w:rsidR="004F7313">
        <w:rPr>
          <w:rFonts w:eastAsia="SimSun" w:hint="eastAsia"/>
          <w:lang w:val="en-US" w:eastAsia="zh-CN"/>
        </w:rPr>
        <w:t>的</w:t>
      </w:r>
      <w:r w:rsidRPr="00D96014">
        <w:rPr>
          <w:rFonts w:eastAsia="SimSun"/>
          <w:lang w:val="en-US" w:eastAsia="zh-CN"/>
        </w:rPr>
        <w:t>方法、可持续粮食体系</w:t>
      </w:r>
      <w:r w:rsidR="00DB3FC8">
        <w:rPr>
          <w:rFonts w:eastAsia="SimSun"/>
          <w:lang w:val="en-US" w:eastAsia="zh-CN"/>
        </w:rPr>
        <w:t>（</w:t>
      </w:r>
      <w:r w:rsidRPr="00D96014">
        <w:rPr>
          <w:rFonts w:eastAsia="SimSun"/>
          <w:lang w:val="en-US" w:eastAsia="zh-CN"/>
        </w:rPr>
        <w:t>含生态系统</w:t>
      </w:r>
      <w:r w:rsidR="00B93E20">
        <w:rPr>
          <w:rFonts w:eastAsia="SimSun" w:hint="eastAsia"/>
          <w:lang w:val="en-US" w:eastAsia="zh-CN"/>
        </w:rPr>
        <w:t>恢复</w:t>
      </w:r>
      <w:r w:rsidR="00DB3FC8">
        <w:rPr>
          <w:rFonts w:eastAsia="SimSun"/>
          <w:lang w:val="en-US" w:eastAsia="zh-CN"/>
        </w:rPr>
        <w:t>）</w:t>
      </w:r>
      <w:r w:rsidR="00B93E20">
        <w:rPr>
          <w:rFonts w:eastAsia="SimSun" w:hint="eastAsia"/>
          <w:lang w:val="en-US" w:eastAsia="zh-CN"/>
        </w:rPr>
        <w:t>等</w:t>
      </w:r>
      <w:r w:rsidR="00B93E20" w:rsidRPr="00D96014">
        <w:rPr>
          <w:rFonts w:eastAsia="SimSun"/>
          <w:lang w:val="en-US" w:eastAsia="zh-CN"/>
        </w:rPr>
        <w:t>优先领域提供结构化框架</w:t>
      </w:r>
      <w:r w:rsidRPr="00D96014">
        <w:rPr>
          <w:rFonts w:eastAsia="SimSun"/>
          <w:lang w:val="en-US" w:eastAsia="zh-CN"/>
        </w:rPr>
        <w:t>。建立三公约联络</w:t>
      </w:r>
      <w:r w:rsidR="004F7313">
        <w:rPr>
          <w:rFonts w:eastAsia="SimSun" w:hint="eastAsia"/>
          <w:lang w:val="en-US" w:eastAsia="zh-CN"/>
        </w:rPr>
        <w:t>点共用</w:t>
      </w:r>
      <w:r w:rsidRPr="00D96014">
        <w:rPr>
          <w:rFonts w:eastAsia="SimSun"/>
          <w:lang w:val="en-US" w:eastAsia="zh-CN"/>
        </w:rPr>
        <w:t>的国家协调平台，将有助于一致性运作。</w:t>
      </w:r>
    </w:p>
    <w:p w14:paraId="5F740148" w14:textId="3EBA0587" w:rsidR="008C2B78" w:rsidRPr="00586F9F" w:rsidRDefault="00BB348E" w:rsidP="00554F38">
      <w:pPr>
        <w:pStyle w:val="ListParagraph"/>
        <w:spacing w:before="120" w:after="120" w:line="240" w:lineRule="atLeast"/>
        <w:ind w:left="490" w:firstLine="0"/>
        <w:jc w:val="both"/>
        <w:rPr>
          <w:rFonts w:eastAsia="SimSun"/>
          <w:lang w:val="en-US" w:eastAsia="zh-CN"/>
        </w:rPr>
      </w:pPr>
      <w:r>
        <w:rPr>
          <w:rFonts w:eastAsia="SimSun" w:hint="eastAsia"/>
          <w:lang w:val="en-US" w:eastAsia="zh-CN"/>
        </w:rPr>
        <w:t>长期而言</w:t>
      </w:r>
      <w:r w:rsidR="008C2B78" w:rsidRPr="00586F9F">
        <w:rPr>
          <w:rFonts w:eastAsia="SimSun"/>
          <w:lang w:val="en-US" w:eastAsia="zh-CN"/>
        </w:rPr>
        <w:t>，</w:t>
      </w:r>
      <w:r w:rsidR="00586F9F" w:rsidRPr="00586F9F">
        <w:rPr>
          <w:rFonts w:ascii="SimSun" w:eastAsia="SimSun" w:hAnsi="SimSun" w:cs="SimSun"/>
          <w:lang w:eastAsia="zh-CN"/>
        </w:rPr>
        <w:t>在国家法律框架、</w:t>
      </w:r>
      <w:r w:rsidR="00586F9F" w:rsidRPr="00586F9F">
        <w:rPr>
          <w:rFonts w:eastAsia="SimSun"/>
          <w:lang w:val="en-US" w:eastAsia="zh-CN"/>
        </w:rPr>
        <w:t>规划</w:t>
      </w:r>
      <w:r w:rsidR="00586F9F">
        <w:rPr>
          <w:rFonts w:eastAsia="SimSun" w:hint="eastAsia"/>
          <w:lang w:val="en-US" w:eastAsia="zh-CN"/>
        </w:rPr>
        <w:t>工具</w:t>
      </w:r>
      <w:r w:rsidR="00586F9F" w:rsidRPr="00586F9F">
        <w:rPr>
          <w:rFonts w:eastAsia="SimSun"/>
          <w:lang w:val="en-US" w:eastAsia="zh-CN"/>
        </w:rPr>
        <w:t>和预算程序中实现政策协调的制度化</w:t>
      </w:r>
      <w:r w:rsidR="00586F9F" w:rsidRPr="00586F9F">
        <w:rPr>
          <w:rFonts w:ascii="SimSun" w:eastAsia="SimSun" w:hAnsi="SimSun" w:cs="SimSun"/>
          <w:lang w:eastAsia="zh-CN"/>
        </w:rPr>
        <w:t>至关重要。</w:t>
      </w:r>
      <w:r w:rsidR="008C2B78" w:rsidRPr="00586F9F">
        <w:rPr>
          <w:rFonts w:eastAsia="SimSun"/>
          <w:lang w:val="en-US" w:eastAsia="zh-CN"/>
        </w:rPr>
        <w:t>改革金融体系支持持续</w:t>
      </w:r>
      <w:r>
        <w:rPr>
          <w:rFonts w:eastAsia="SimSun" w:hint="eastAsia"/>
          <w:lang w:val="en-US" w:eastAsia="zh-CN"/>
        </w:rPr>
        <w:t>和</w:t>
      </w:r>
      <w:r w:rsidR="008C2B78" w:rsidRPr="00586F9F">
        <w:rPr>
          <w:rFonts w:eastAsia="SimSun"/>
          <w:lang w:val="en-US" w:eastAsia="zh-CN"/>
        </w:rPr>
        <w:t>多</w:t>
      </w:r>
      <w:r>
        <w:rPr>
          <w:rFonts w:eastAsia="SimSun" w:hint="eastAsia"/>
          <w:lang w:val="en-US" w:eastAsia="zh-CN"/>
        </w:rPr>
        <w:t>元</w:t>
      </w:r>
      <w:r w:rsidR="008C2B78" w:rsidRPr="00586F9F">
        <w:rPr>
          <w:rFonts w:eastAsia="SimSun"/>
          <w:lang w:val="en-US" w:eastAsia="zh-CN"/>
        </w:rPr>
        <w:t>投资，</w:t>
      </w:r>
      <w:r>
        <w:rPr>
          <w:rFonts w:eastAsia="SimSun" w:hint="eastAsia"/>
          <w:lang w:val="en-US" w:eastAsia="zh-CN"/>
        </w:rPr>
        <w:t>建立</w:t>
      </w:r>
      <w:r w:rsidR="008C2B78" w:rsidRPr="00586F9F">
        <w:rPr>
          <w:rFonts w:eastAsia="SimSun"/>
          <w:lang w:val="en-US" w:eastAsia="zh-CN"/>
        </w:rPr>
        <w:t>包容性治理机制</w:t>
      </w:r>
      <w:r>
        <w:rPr>
          <w:rFonts w:eastAsia="SimSun" w:hint="eastAsia"/>
          <w:lang w:val="en-US" w:eastAsia="zh-CN"/>
        </w:rPr>
        <w:t>，增强</w:t>
      </w:r>
      <w:r w:rsidRPr="00586F9F">
        <w:rPr>
          <w:rFonts w:eastAsia="SimSun"/>
          <w:lang w:val="en-US" w:eastAsia="zh-CN"/>
        </w:rPr>
        <w:t>土著人民、地方社区、妇女和青年</w:t>
      </w:r>
      <w:r>
        <w:rPr>
          <w:rFonts w:eastAsia="SimSun" w:hint="eastAsia"/>
          <w:lang w:val="en-US" w:eastAsia="zh-CN"/>
        </w:rPr>
        <w:t>作为</w:t>
      </w:r>
      <w:r w:rsidRPr="00586F9F">
        <w:rPr>
          <w:rFonts w:eastAsia="SimSun"/>
          <w:lang w:val="en-US" w:eastAsia="zh-CN"/>
        </w:rPr>
        <w:t>决策</w:t>
      </w:r>
      <w:r>
        <w:rPr>
          <w:rFonts w:eastAsia="SimSun" w:hint="eastAsia"/>
          <w:lang w:val="en-US" w:eastAsia="zh-CN"/>
        </w:rPr>
        <w:t>者的权能</w:t>
      </w:r>
      <w:r w:rsidR="008C2B78" w:rsidRPr="00586F9F">
        <w:rPr>
          <w:rFonts w:eastAsia="SimSun"/>
          <w:lang w:val="en-US" w:eastAsia="zh-CN"/>
        </w:rPr>
        <w:t>，对实现可持续发展目标至关重要。</w:t>
      </w:r>
    </w:p>
    <w:p w14:paraId="61E7E840" w14:textId="0D1E258B" w:rsidR="00C4721B" w:rsidRPr="00661F18" w:rsidRDefault="00C4721B" w:rsidP="00C4721B">
      <w:pPr>
        <w:pStyle w:val="ListParagraph"/>
        <w:numPr>
          <w:ilvl w:val="0"/>
          <w:numId w:val="0"/>
        </w:numPr>
        <w:spacing w:before="120" w:after="120" w:line="240" w:lineRule="atLeast"/>
        <w:ind w:left="490" w:hanging="490"/>
        <w:jc w:val="both"/>
        <w:rPr>
          <w:rFonts w:eastAsia="SimSun"/>
          <w:b/>
          <w:bCs/>
          <w:sz w:val="28"/>
          <w:szCs w:val="28"/>
          <w:lang w:val="en-US" w:eastAsia="zh-CN"/>
        </w:rPr>
      </w:pPr>
      <w:r w:rsidRPr="00661F18">
        <w:rPr>
          <w:rFonts w:eastAsia="SimSun" w:hint="eastAsia"/>
          <w:b/>
          <w:bCs/>
          <w:sz w:val="28"/>
          <w:szCs w:val="28"/>
          <w:lang w:val="en-US" w:eastAsia="zh-CN"/>
        </w:rPr>
        <w:t>三</w:t>
      </w:r>
      <w:r w:rsidRPr="00661F18">
        <w:rPr>
          <w:rFonts w:eastAsia="SimSun" w:hint="eastAsia"/>
          <w:b/>
          <w:bCs/>
          <w:sz w:val="28"/>
          <w:szCs w:val="28"/>
          <w:lang w:val="en-US" w:eastAsia="zh-CN"/>
        </w:rPr>
        <w:t>.</w:t>
      </w:r>
      <w:r w:rsidRPr="00661F18">
        <w:rPr>
          <w:rFonts w:eastAsia="SimSun" w:hint="eastAsia"/>
          <w:b/>
          <w:bCs/>
          <w:sz w:val="28"/>
          <w:szCs w:val="28"/>
          <w:lang w:val="en-US" w:eastAsia="zh-CN"/>
        </w:rPr>
        <w:t>《</w:t>
      </w:r>
      <w:r w:rsidR="00661F18" w:rsidRPr="00661F18">
        <w:rPr>
          <w:rFonts w:eastAsia="SimSun" w:hint="eastAsia"/>
          <w:b/>
          <w:bCs/>
          <w:caps/>
          <w:snapToGrid w:val="0"/>
          <w:sz w:val="28"/>
          <w:szCs w:val="28"/>
          <w:lang w:val="en-GB" w:eastAsia="zh-CN"/>
        </w:rPr>
        <w:t>关于设计和有效实施基于生态系统的适应气候变化和减少灾害风险办法的自愿准则</w:t>
      </w:r>
      <w:r w:rsidRPr="00661F18">
        <w:rPr>
          <w:rFonts w:eastAsia="SimSun" w:hint="eastAsia"/>
          <w:b/>
          <w:bCs/>
          <w:sz w:val="28"/>
          <w:szCs w:val="28"/>
          <w:lang w:val="en-US" w:eastAsia="zh-CN"/>
        </w:rPr>
        <w:t>》</w:t>
      </w:r>
      <w:r w:rsidR="00661F18">
        <w:rPr>
          <w:rFonts w:eastAsia="SimSun" w:hint="eastAsia"/>
          <w:b/>
          <w:bCs/>
          <w:sz w:val="28"/>
          <w:szCs w:val="28"/>
          <w:lang w:val="en-US" w:eastAsia="zh-CN"/>
        </w:rPr>
        <w:t>的</w:t>
      </w:r>
      <w:r w:rsidR="00661F18" w:rsidRPr="00661F18">
        <w:rPr>
          <w:rFonts w:eastAsia="SimSun" w:hint="eastAsia"/>
          <w:b/>
          <w:bCs/>
          <w:sz w:val="28"/>
          <w:szCs w:val="28"/>
          <w:lang w:val="en-US" w:eastAsia="zh-CN"/>
        </w:rPr>
        <w:t>补编</w:t>
      </w:r>
    </w:p>
    <w:p w14:paraId="43892B60" w14:textId="53C77641" w:rsidR="008C2B78" w:rsidRPr="00661F18" w:rsidRDefault="00661F18" w:rsidP="00661F18">
      <w:pPr>
        <w:pStyle w:val="ListParagraph"/>
        <w:spacing w:before="120" w:after="120" w:line="240" w:lineRule="atLeast"/>
        <w:ind w:left="490" w:firstLine="0"/>
        <w:jc w:val="both"/>
        <w:rPr>
          <w:rFonts w:eastAsia="SimSun"/>
          <w:lang w:val="en-US" w:eastAsia="zh-CN"/>
        </w:rPr>
      </w:pPr>
      <w:r>
        <w:rPr>
          <w:rFonts w:eastAsia="SimSun" w:hint="eastAsia"/>
          <w:lang w:val="en-US" w:eastAsia="zh-CN"/>
        </w:rPr>
        <w:t>缔约方大会</w:t>
      </w:r>
      <w:r w:rsidR="008C2B78" w:rsidRPr="00661F18">
        <w:rPr>
          <w:rFonts w:eastAsia="SimSun"/>
          <w:lang w:val="en-US" w:eastAsia="zh-CN"/>
        </w:rPr>
        <w:t>第</w:t>
      </w:r>
      <w:hyperlink r:id="rId17" w:history="1">
        <w:r w:rsidR="008C2B78" w:rsidRPr="00661F18">
          <w:rPr>
            <w:rStyle w:val="Hyperlink"/>
            <w:rFonts w:eastAsia="SimSun"/>
            <w:lang w:val="en-US" w:eastAsia="zh-CN"/>
          </w:rPr>
          <w:t>16/22</w:t>
        </w:r>
      </w:hyperlink>
      <w:r w:rsidR="008C2B78" w:rsidRPr="00661F18">
        <w:rPr>
          <w:rFonts w:eastAsia="SimSun"/>
          <w:lang w:val="en-US" w:eastAsia="zh-CN"/>
        </w:rPr>
        <w:t>号决定第</w:t>
      </w:r>
      <w:r w:rsidR="008C2B78" w:rsidRPr="00661F18">
        <w:rPr>
          <w:rFonts w:eastAsia="SimSun"/>
          <w:lang w:val="en-US" w:eastAsia="zh-CN"/>
        </w:rPr>
        <w:t>17</w:t>
      </w:r>
      <w:r w:rsidR="008C2B78" w:rsidRPr="00661F18">
        <w:rPr>
          <w:rFonts w:eastAsia="SimSun"/>
          <w:lang w:val="en-US" w:eastAsia="zh-CN"/>
        </w:rPr>
        <w:t>段请执行秘书</w:t>
      </w:r>
      <w:r w:rsidRPr="00661F18">
        <w:rPr>
          <w:rFonts w:eastAsia="SimSun" w:hint="eastAsia"/>
          <w:lang w:val="en-US" w:eastAsia="zh-CN"/>
        </w:rPr>
        <w:t>为《关于设计和有效实施基于生态系统的适应气候变化和减少灾害风险办法的自愿准则》制定一份补编，酌情为设计、有效实施和扩大基于自然的解决方案和</w:t>
      </w:r>
      <w:r w:rsidRPr="00661F18">
        <w:rPr>
          <w:rFonts w:eastAsia="SimSun"/>
          <w:lang w:val="en-US" w:eastAsia="zh-CN"/>
        </w:rPr>
        <w:t>/</w:t>
      </w:r>
      <w:r w:rsidRPr="00661F18">
        <w:rPr>
          <w:rFonts w:eastAsia="SimSun" w:hint="eastAsia"/>
          <w:lang w:val="en-US" w:eastAsia="zh-CN"/>
        </w:rPr>
        <w:t>或基于生态系统的</w:t>
      </w:r>
      <w:r>
        <w:rPr>
          <w:rFonts w:eastAsia="SimSun" w:hint="eastAsia"/>
          <w:lang w:val="en-US" w:eastAsia="zh-CN"/>
        </w:rPr>
        <w:t>方法</w:t>
      </w:r>
      <w:r w:rsidRPr="00661F18">
        <w:rPr>
          <w:rFonts w:eastAsia="SimSun" w:hint="eastAsia"/>
          <w:lang w:val="en-US" w:eastAsia="zh-CN"/>
        </w:rPr>
        <w:t>以减缓和适应气候变化提供基于良好做法的自愿指导意见和工具，包括在现有保障措施的基础上更新</w:t>
      </w:r>
      <w:r w:rsidR="00CD705A">
        <w:rPr>
          <w:rFonts w:eastAsia="SimSun" w:hint="eastAsia"/>
          <w:lang w:val="en-US" w:eastAsia="zh-CN"/>
        </w:rPr>
        <w:t>切合</w:t>
      </w:r>
      <w:r w:rsidRPr="00661F18">
        <w:rPr>
          <w:rFonts w:eastAsia="SimSun" w:hint="eastAsia"/>
          <w:lang w:val="en-US" w:eastAsia="zh-CN"/>
        </w:rPr>
        <w:t>目的的社会和环境保障措施指南，以在适当情况下，根据联合国环境大会第</w:t>
      </w:r>
      <w:r w:rsidRPr="00661F18">
        <w:rPr>
          <w:rFonts w:eastAsia="SimSun"/>
          <w:lang w:val="en-US" w:eastAsia="zh-CN"/>
        </w:rPr>
        <w:t xml:space="preserve"> 5/5 </w:t>
      </w:r>
      <w:r w:rsidRPr="00661F18">
        <w:rPr>
          <w:rFonts w:eastAsia="SimSun" w:hint="eastAsia"/>
          <w:lang w:val="en-US" w:eastAsia="zh-CN"/>
        </w:rPr>
        <w:t>号决议，顾及一些国家认可的以地球母亲为中心的行动，根据不同国情、优先事项和能力，支持执行《</w:t>
      </w:r>
      <w:r>
        <w:rPr>
          <w:rFonts w:eastAsia="SimSun" w:hint="eastAsia"/>
          <w:lang w:val="en-US" w:eastAsia="zh-CN"/>
        </w:rPr>
        <w:t>昆蒙</w:t>
      </w:r>
      <w:r w:rsidRPr="00661F18">
        <w:rPr>
          <w:rFonts w:eastAsia="SimSun" w:hint="eastAsia"/>
          <w:lang w:val="en-US" w:eastAsia="zh-CN"/>
        </w:rPr>
        <w:t>框架》行动目标</w:t>
      </w:r>
      <w:r w:rsidRPr="00661F18">
        <w:rPr>
          <w:rFonts w:eastAsia="SimSun"/>
          <w:lang w:val="en-US" w:eastAsia="zh-CN"/>
        </w:rPr>
        <w:t>8</w:t>
      </w:r>
      <w:r w:rsidRPr="00661F18">
        <w:rPr>
          <w:rFonts w:eastAsia="SimSun" w:hint="eastAsia"/>
          <w:lang w:val="en-US" w:eastAsia="zh-CN"/>
        </w:rPr>
        <w:t>和</w:t>
      </w:r>
      <w:r w:rsidRPr="00661F18">
        <w:rPr>
          <w:rFonts w:eastAsia="SimSun"/>
          <w:lang w:val="en-US" w:eastAsia="zh-CN"/>
        </w:rPr>
        <w:t>11</w:t>
      </w:r>
      <w:r w:rsidRPr="00661F18">
        <w:rPr>
          <w:rFonts w:eastAsia="SimSun" w:hint="eastAsia"/>
          <w:lang w:val="en-US" w:eastAsia="zh-CN"/>
        </w:rPr>
        <w:t>以及其他相关行动目标，供</w:t>
      </w:r>
      <w:r>
        <w:rPr>
          <w:rFonts w:eastAsia="SimSun" w:hint="eastAsia"/>
          <w:lang w:val="en-US" w:eastAsia="zh-CN"/>
        </w:rPr>
        <w:t>科咨机构</w:t>
      </w:r>
      <w:r w:rsidRPr="00661F18">
        <w:rPr>
          <w:rFonts w:eastAsia="SimSun" w:hint="eastAsia"/>
          <w:lang w:val="en-US" w:eastAsia="zh-CN"/>
        </w:rPr>
        <w:t>在缔约方大会第十七届会议之前审议</w:t>
      </w:r>
      <w:r w:rsidR="008C2B78" w:rsidRPr="00661F18">
        <w:rPr>
          <w:rFonts w:eastAsia="SimSun"/>
          <w:lang w:val="en-US" w:eastAsia="zh-CN"/>
        </w:rPr>
        <w:t>。</w:t>
      </w:r>
    </w:p>
    <w:p w14:paraId="0051E11E" w14:textId="30346A43" w:rsidR="008C2B78" w:rsidRDefault="0079715E" w:rsidP="00DB082A">
      <w:pPr>
        <w:pStyle w:val="ListParagraph"/>
        <w:spacing w:before="120" w:after="120" w:line="240" w:lineRule="atLeast"/>
        <w:ind w:left="490" w:firstLine="0"/>
        <w:jc w:val="both"/>
        <w:rPr>
          <w:rFonts w:eastAsia="SimSun"/>
          <w:lang w:val="en-US" w:eastAsia="zh-CN"/>
        </w:rPr>
      </w:pPr>
      <w:r>
        <w:rPr>
          <w:rFonts w:eastAsia="SimSun" w:hint="eastAsia"/>
          <w:lang w:val="en-US" w:eastAsia="zh-CN"/>
        </w:rPr>
        <w:t>为拟定</w:t>
      </w:r>
      <w:r w:rsidR="00C4721B" w:rsidRPr="00C4721B">
        <w:rPr>
          <w:rFonts w:eastAsia="SimSun" w:hint="eastAsia"/>
          <w:lang w:val="en-US" w:eastAsia="zh-CN"/>
        </w:rPr>
        <w:t>补编草案</w:t>
      </w:r>
      <w:r>
        <w:rPr>
          <w:rFonts w:eastAsia="SimSun" w:hint="eastAsia"/>
          <w:lang w:val="en-US" w:eastAsia="zh-CN"/>
        </w:rPr>
        <w:t>举行了</w:t>
      </w:r>
      <w:r w:rsidR="00C4721B" w:rsidRPr="00C4721B">
        <w:rPr>
          <w:rFonts w:eastAsia="SimSun" w:hint="eastAsia"/>
          <w:lang w:val="en-US" w:eastAsia="zh-CN"/>
        </w:rPr>
        <w:t>两次在线</w:t>
      </w:r>
      <w:r w:rsidR="00626BD2">
        <w:rPr>
          <w:rFonts w:eastAsia="SimSun" w:hint="eastAsia"/>
          <w:lang w:val="en-US" w:eastAsia="zh-CN"/>
        </w:rPr>
        <w:t>磋商</w:t>
      </w:r>
      <w:r w:rsidR="00C4721B" w:rsidRPr="00C4721B">
        <w:rPr>
          <w:rFonts w:eastAsia="SimSun" w:hint="eastAsia"/>
          <w:lang w:val="en-US" w:eastAsia="zh-CN"/>
        </w:rPr>
        <w:t>会议</w:t>
      </w:r>
      <w:r w:rsidR="00DB3FC8">
        <w:rPr>
          <w:rFonts w:eastAsia="SimSun" w:hint="eastAsia"/>
          <w:lang w:val="en-US" w:eastAsia="zh-CN"/>
        </w:rPr>
        <w:t>（</w:t>
      </w:r>
      <w:r w:rsidR="00C4721B" w:rsidRPr="00C4721B">
        <w:rPr>
          <w:rFonts w:eastAsia="SimSun" w:hint="eastAsia"/>
          <w:lang w:val="en-US" w:eastAsia="zh-CN"/>
        </w:rPr>
        <w:t>均于</w:t>
      </w:r>
      <w:r w:rsidR="00C4721B" w:rsidRPr="00C4721B">
        <w:rPr>
          <w:rFonts w:eastAsia="SimSun"/>
          <w:lang w:val="en-US" w:eastAsia="zh-CN"/>
        </w:rPr>
        <w:t>2025</w:t>
      </w:r>
      <w:r w:rsidR="00C4721B" w:rsidRPr="00C4721B">
        <w:rPr>
          <w:rFonts w:eastAsia="SimSun" w:hint="eastAsia"/>
          <w:lang w:val="en-US" w:eastAsia="zh-CN"/>
        </w:rPr>
        <w:t>年</w:t>
      </w:r>
      <w:r w:rsidR="00C4721B" w:rsidRPr="00C4721B">
        <w:rPr>
          <w:rFonts w:eastAsia="SimSun"/>
          <w:lang w:val="en-US" w:eastAsia="zh-CN"/>
        </w:rPr>
        <w:t>3</w:t>
      </w:r>
      <w:r w:rsidR="00C4721B" w:rsidRPr="00C4721B">
        <w:rPr>
          <w:rFonts w:eastAsia="SimSun" w:hint="eastAsia"/>
          <w:lang w:val="en-US" w:eastAsia="zh-CN"/>
        </w:rPr>
        <w:t>月</w:t>
      </w:r>
      <w:r w:rsidR="00C4721B" w:rsidRPr="00C4721B">
        <w:rPr>
          <w:rFonts w:eastAsia="SimSun"/>
          <w:lang w:val="en-US" w:eastAsia="zh-CN"/>
        </w:rPr>
        <w:t>19</w:t>
      </w:r>
      <w:r w:rsidR="00C4721B" w:rsidRPr="00C4721B">
        <w:rPr>
          <w:rFonts w:eastAsia="SimSun" w:hint="eastAsia"/>
          <w:lang w:val="en-US" w:eastAsia="zh-CN"/>
        </w:rPr>
        <w:t>日举行</w:t>
      </w:r>
      <w:r w:rsidR="00DB3FC8">
        <w:rPr>
          <w:rFonts w:eastAsia="SimSun" w:hint="eastAsia"/>
          <w:lang w:val="en-US" w:eastAsia="zh-CN"/>
        </w:rPr>
        <w:t>）</w:t>
      </w:r>
      <w:r w:rsidR="003F531A">
        <w:rPr>
          <w:rStyle w:val="FootnoteReference"/>
          <w:rFonts w:eastAsia="SimSun"/>
          <w:lang w:val="en-US" w:eastAsia="zh-CN"/>
        </w:rPr>
        <w:footnoteReference w:id="9"/>
      </w:r>
      <w:r>
        <w:rPr>
          <w:rFonts w:eastAsia="SimSun" w:hint="eastAsia"/>
          <w:lang w:val="en-US" w:eastAsia="zh-CN"/>
        </w:rPr>
        <w:t>，</w:t>
      </w:r>
      <w:r w:rsidR="00C4721B" w:rsidRPr="00C4721B">
        <w:rPr>
          <w:rFonts w:eastAsia="SimSun" w:hint="eastAsia"/>
          <w:lang w:val="en-US" w:eastAsia="zh-CN"/>
        </w:rPr>
        <w:t>联合国环境规划署世界养护监测中心主办</w:t>
      </w:r>
      <w:r>
        <w:rPr>
          <w:rFonts w:eastAsia="SimSun" w:hint="eastAsia"/>
          <w:lang w:val="en-US" w:eastAsia="zh-CN"/>
        </w:rPr>
        <w:t>了</w:t>
      </w:r>
      <w:r w:rsidR="00C4721B" w:rsidRPr="00C4721B">
        <w:rPr>
          <w:rFonts w:eastAsia="SimSun" w:hint="eastAsia"/>
          <w:lang w:val="en-US" w:eastAsia="zh-CN"/>
        </w:rPr>
        <w:t>为期三天的混合技术研讨会</w:t>
      </w:r>
      <w:r w:rsidR="00DB3FC8">
        <w:rPr>
          <w:rFonts w:eastAsia="SimSun"/>
          <w:lang w:val="en-US" w:eastAsia="zh-CN"/>
        </w:rPr>
        <w:t>（</w:t>
      </w:r>
      <w:r w:rsidR="00C4721B" w:rsidRPr="00C4721B">
        <w:rPr>
          <w:rFonts w:eastAsia="SimSun"/>
          <w:lang w:val="en-US" w:eastAsia="zh-CN"/>
        </w:rPr>
        <w:t>2025</w:t>
      </w:r>
      <w:r w:rsidR="00C4721B" w:rsidRPr="00C4721B">
        <w:rPr>
          <w:rFonts w:eastAsia="SimSun" w:hint="eastAsia"/>
          <w:lang w:val="en-US" w:eastAsia="zh-CN"/>
        </w:rPr>
        <w:t>年</w:t>
      </w:r>
      <w:r w:rsidR="00C4721B" w:rsidRPr="00C4721B">
        <w:rPr>
          <w:rFonts w:eastAsia="SimSun"/>
          <w:lang w:val="en-US" w:eastAsia="zh-CN"/>
        </w:rPr>
        <w:t>5</w:t>
      </w:r>
      <w:r w:rsidR="00C4721B" w:rsidRPr="00C4721B">
        <w:rPr>
          <w:rFonts w:eastAsia="SimSun" w:hint="eastAsia"/>
          <w:lang w:val="en-US" w:eastAsia="zh-CN"/>
        </w:rPr>
        <w:t>月</w:t>
      </w:r>
      <w:r w:rsidR="00C4721B" w:rsidRPr="00C4721B">
        <w:rPr>
          <w:rFonts w:eastAsia="SimSun"/>
          <w:lang w:val="en-US" w:eastAsia="zh-CN"/>
        </w:rPr>
        <w:t>7</w:t>
      </w:r>
      <w:r w:rsidR="00C4721B" w:rsidRPr="00C4721B">
        <w:rPr>
          <w:rFonts w:eastAsia="SimSun" w:hint="eastAsia"/>
          <w:lang w:val="en-US" w:eastAsia="zh-CN"/>
        </w:rPr>
        <w:t>日至</w:t>
      </w:r>
      <w:r w:rsidR="00C4721B" w:rsidRPr="00C4721B">
        <w:rPr>
          <w:rFonts w:eastAsia="SimSun"/>
          <w:lang w:val="en-US" w:eastAsia="zh-CN"/>
        </w:rPr>
        <w:t>9</w:t>
      </w:r>
      <w:r w:rsidR="00C4721B" w:rsidRPr="00C4721B">
        <w:rPr>
          <w:rFonts w:eastAsia="SimSun" w:hint="eastAsia"/>
          <w:lang w:val="en-US" w:eastAsia="zh-CN"/>
        </w:rPr>
        <w:t>日</w:t>
      </w:r>
      <w:r w:rsidR="00DB3FC8">
        <w:rPr>
          <w:rFonts w:eastAsia="SimSun"/>
          <w:lang w:val="en-US" w:eastAsia="zh-CN"/>
        </w:rPr>
        <w:t>）</w:t>
      </w:r>
      <w:r w:rsidR="003F531A">
        <w:rPr>
          <w:rStyle w:val="FootnoteReference"/>
          <w:rFonts w:eastAsia="SimSun"/>
          <w:lang w:val="en-US" w:eastAsia="zh-CN"/>
        </w:rPr>
        <w:footnoteReference w:id="10"/>
      </w:r>
      <w:r>
        <w:rPr>
          <w:rFonts w:eastAsia="SimSun" w:hint="eastAsia"/>
          <w:lang w:val="en-US" w:eastAsia="zh-CN"/>
        </w:rPr>
        <w:t>，</w:t>
      </w:r>
      <w:r w:rsidR="00C4721B" w:rsidRPr="00C4721B">
        <w:rPr>
          <w:rFonts w:eastAsia="SimSun" w:hint="eastAsia"/>
          <w:lang w:val="en-US" w:eastAsia="zh-CN"/>
        </w:rPr>
        <w:t>来自缔约方、联合国实体、国际组织的</w:t>
      </w:r>
      <w:r>
        <w:rPr>
          <w:rFonts w:eastAsia="SimSun" w:hint="eastAsia"/>
          <w:lang w:val="en-US" w:eastAsia="zh-CN"/>
        </w:rPr>
        <w:t>众多</w:t>
      </w:r>
      <w:r w:rsidR="00C4721B" w:rsidRPr="00C4721B">
        <w:rPr>
          <w:rFonts w:eastAsia="SimSun" w:hint="eastAsia"/>
          <w:lang w:val="en-US" w:eastAsia="zh-CN"/>
        </w:rPr>
        <w:t>代表以及土著人民、</w:t>
      </w:r>
      <w:r w:rsidR="00584051">
        <w:rPr>
          <w:rFonts w:eastAsia="SimSun" w:hint="eastAsia"/>
          <w:lang w:val="en-US" w:eastAsia="zh-CN"/>
        </w:rPr>
        <w:t>地方社区</w:t>
      </w:r>
      <w:r w:rsidR="00C4721B" w:rsidRPr="00C4721B">
        <w:rPr>
          <w:rFonts w:eastAsia="SimSun" w:hint="eastAsia"/>
          <w:lang w:val="en-US" w:eastAsia="zh-CN"/>
        </w:rPr>
        <w:t>、妇女和青年的代表</w:t>
      </w:r>
      <w:r>
        <w:rPr>
          <w:rFonts w:eastAsia="SimSun" w:hint="eastAsia"/>
          <w:lang w:val="en-US" w:eastAsia="zh-CN"/>
        </w:rPr>
        <w:t>参加了</w:t>
      </w:r>
      <w:r w:rsidR="00C4721B" w:rsidRPr="00C4721B">
        <w:rPr>
          <w:rFonts w:eastAsia="SimSun" w:hint="eastAsia"/>
          <w:lang w:val="en-US" w:eastAsia="zh-CN"/>
        </w:rPr>
        <w:t>磋商。</w:t>
      </w:r>
      <w:r w:rsidR="003F531A">
        <w:rPr>
          <w:rFonts w:eastAsia="SimSun" w:hint="eastAsia"/>
          <w:lang w:val="en-US" w:eastAsia="zh-CN"/>
        </w:rPr>
        <w:t>磋商会和研讨会</w:t>
      </w:r>
      <w:r w:rsidR="00C4721B" w:rsidRPr="00C4721B">
        <w:rPr>
          <w:rFonts w:eastAsia="SimSun" w:hint="eastAsia"/>
          <w:lang w:val="en-US" w:eastAsia="zh-CN"/>
        </w:rPr>
        <w:t>地域代表性均衡，</w:t>
      </w:r>
      <w:r w:rsidR="00195A32">
        <w:rPr>
          <w:rFonts w:eastAsia="SimSun" w:hint="eastAsia"/>
          <w:lang w:val="en-US" w:eastAsia="zh-CN"/>
        </w:rPr>
        <w:t>众多</w:t>
      </w:r>
      <w:r w:rsidR="00C4721B" w:rsidRPr="00C4721B">
        <w:rPr>
          <w:rFonts w:eastAsia="SimSun" w:hint="eastAsia"/>
          <w:lang w:val="en-US" w:eastAsia="zh-CN"/>
        </w:rPr>
        <w:t>国家和组织的专家和从业人员参加</w:t>
      </w:r>
      <w:r>
        <w:rPr>
          <w:rFonts w:eastAsia="SimSun" w:hint="eastAsia"/>
          <w:lang w:val="en-US" w:eastAsia="zh-CN"/>
        </w:rPr>
        <w:t>会议</w:t>
      </w:r>
      <w:r w:rsidR="00C4721B" w:rsidRPr="00C4721B">
        <w:rPr>
          <w:rFonts w:eastAsia="SimSun" w:hint="eastAsia"/>
          <w:lang w:val="en-US" w:eastAsia="zh-CN"/>
        </w:rPr>
        <w:t>。德国国际合作</w:t>
      </w:r>
      <w:r w:rsidR="00195A32">
        <w:rPr>
          <w:rFonts w:eastAsia="SimSun" w:hint="eastAsia"/>
          <w:lang w:val="en-US" w:eastAsia="zh-CN"/>
        </w:rPr>
        <w:t>机构</w:t>
      </w:r>
      <w:r w:rsidR="00C4721B" w:rsidRPr="00C4721B">
        <w:rPr>
          <w:rFonts w:eastAsia="SimSun" w:hint="eastAsia"/>
          <w:lang w:val="en-US" w:eastAsia="zh-CN"/>
        </w:rPr>
        <w:t>、欧洲联盟和加拿大政府为</w:t>
      </w:r>
      <w:r w:rsidR="00195A32">
        <w:rPr>
          <w:rFonts w:eastAsia="SimSun" w:hint="eastAsia"/>
          <w:lang w:val="en-US" w:eastAsia="zh-CN"/>
        </w:rPr>
        <w:t>拟定</w:t>
      </w:r>
      <w:r w:rsidR="00C4721B" w:rsidRPr="00C4721B">
        <w:rPr>
          <w:rFonts w:eastAsia="SimSun" w:hint="eastAsia"/>
          <w:lang w:val="en-US" w:eastAsia="zh-CN"/>
        </w:rPr>
        <w:t>补编和技术</w:t>
      </w:r>
      <w:r w:rsidR="00195A32">
        <w:rPr>
          <w:rFonts w:eastAsia="SimSun" w:hint="eastAsia"/>
          <w:lang w:val="en-US" w:eastAsia="zh-CN"/>
        </w:rPr>
        <w:t>研讨会提供了</w:t>
      </w:r>
      <w:r w:rsidR="00C4721B" w:rsidRPr="00C4721B">
        <w:rPr>
          <w:rFonts w:eastAsia="SimSun" w:hint="eastAsia"/>
          <w:lang w:val="en-US" w:eastAsia="zh-CN"/>
        </w:rPr>
        <w:t>慷慨</w:t>
      </w:r>
      <w:r w:rsidR="00195A32">
        <w:rPr>
          <w:rFonts w:eastAsia="SimSun" w:hint="eastAsia"/>
          <w:lang w:val="en-US" w:eastAsia="zh-CN"/>
        </w:rPr>
        <w:t>资助</w:t>
      </w:r>
      <w:r w:rsidR="00C4721B" w:rsidRPr="00C4721B">
        <w:rPr>
          <w:rFonts w:eastAsia="SimSun" w:hint="eastAsia"/>
          <w:lang w:val="en-US" w:eastAsia="zh-CN"/>
        </w:rPr>
        <w:t>。</w:t>
      </w:r>
    </w:p>
    <w:p w14:paraId="2667FD50" w14:textId="23BB46B3" w:rsidR="00A64FE6" w:rsidRDefault="00CD705A" w:rsidP="006E39EA">
      <w:pPr>
        <w:pStyle w:val="ListParagraph"/>
        <w:spacing w:before="120" w:after="120" w:line="240" w:lineRule="atLeast"/>
        <w:ind w:left="490" w:firstLine="0"/>
        <w:jc w:val="both"/>
        <w:rPr>
          <w:rFonts w:eastAsia="SimSun"/>
          <w:lang w:val="en-US" w:eastAsia="zh-CN"/>
        </w:rPr>
        <w:sectPr w:rsidR="00A64FE6" w:rsidSect="00EC2712">
          <w:headerReference w:type="even" r:id="rId18"/>
          <w:headerReference w:type="default" r:id="rId19"/>
          <w:footerReference w:type="even" r:id="rId20"/>
          <w:footerReference w:type="default" r:id="rId21"/>
          <w:type w:val="continuous"/>
          <w:pgSz w:w="12240" w:h="15840" w:code="1"/>
          <w:pgMar w:top="1134" w:right="1440" w:bottom="1134" w:left="1440" w:header="709" w:footer="709" w:gutter="0"/>
          <w:cols w:space="708"/>
          <w:titlePg/>
          <w:docGrid w:linePitch="360"/>
        </w:sectPr>
      </w:pPr>
      <w:r w:rsidRPr="00A64FE6">
        <w:rPr>
          <w:rFonts w:eastAsia="SimSun" w:hint="eastAsia"/>
          <w:lang w:val="en-US" w:eastAsia="zh-CN"/>
        </w:rPr>
        <w:t>补编载于</w:t>
      </w:r>
      <w:r w:rsidR="0079715E" w:rsidRPr="00A64FE6">
        <w:rPr>
          <w:rFonts w:eastAsia="SimSun" w:hint="eastAsia"/>
          <w:lang w:val="en-US" w:eastAsia="zh-CN"/>
        </w:rPr>
        <w:t>下文</w:t>
      </w:r>
      <w:r w:rsidR="00852F15" w:rsidRPr="00A64FE6">
        <w:rPr>
          <w:rFonts w:eastAsia="SimSun" w:hint="eastAsia"/>
          <w:lang w:val="en-US" w:eastAsia="zh-CN"/>
        </w:rPr>
        <w:t>供科咨机构审议的</w:t>
      </w:r>
      <w:r w:rsidR="0079715E" w:rsidRPr="00A64FE6">
        <w:rPr>
          <w:rFonts w:eastAsia="SimSun" w:hint="eastAsia"/>
          <w:lang w:val="en-US" w:eastAsia="zh-CN"/>
        </w:rPr>
        <w:t>建议草案</w:t>
      </w:r>
      <w:r>
        <w:rPr>
          <w:rFonts w:eastAsia="SimSun" w:hint="eastAsia"/>
          <w:lang w:val="en-US" w:eastAsia="zh-CN"/>
        </w:rPr>
        <w:t>的</w:t>
      </w:r>
      <w:r w:rsidR="00852F15" w:rsidRPr="00A64FE6">
        <w:rPr>
          <w:rFonts w:eastAsia="SimSun" w:hint="eastAsia"/>
          <w:lang w:val="en-US" w:eastAsia="zh-CN"/>
        </w:rPr>
        <w:t>附件，</w:t>
      </w:r>
      <w:r w:rsidR="00C4721B" w:rsidRPr="00A64FE6">
        <w:rPr>
          <w:rFonts w:eastAsia="SimSun" w:hint="eastAsia"/>
          <w:lang w:val="en-US" w:eastAsia="zh-CN"/>
        </w:rPr>
        <w:t>旨在支持</w:t>
      </w:r>
      <w:r w:rsidR="00852F15" w:rsidRPr="00A64FE6">
        <w:rPr>
          <w:rFonts w:eastAsia="SimSun" w:hint="eastAsia"/>
          <w:lang w:val="en-US" w:eastAsia="zh-CN"/>
        </w:rPr>
        <w:t>从业</w:t>
      </w:r>
      <w:r w:rsidR="00C4721B" w:rsidRPr="00A64FE6">
        <w:rPr>
          <w:rFonts w:eastAsia="SimSun" w:hint="eastAsia"/>
          <w:lang w:val="en-US" w:eastAsia="zh-CN"/>
        </w:rPr>
        <w:t>者和执行者在方案和项目层面实施</w:t>
      </w:r>
      <w:r w:rsidR="00852F15" w:rsidRPr="00A64FE6">
        <w:rPr>
          <w:rFonts w:eastAsia="SimSun" w:hint="eastAsia"/>
          <w:lang w:val="en-US" w:eastAsia="zh-CN"/>
        </w:rPr>
        <w:t>减缓和适应气候变化的</w:t>
      </w:r>
      <w:r w:rsidR="00C4721B" w:rsidRPr="00A64FE6">
        <w:rPr>
          <w:rFonts w:eastAsia="SimSun" w:hint="eastAsia"/>
          <w:lang w:val="en-US" w:eastAsia="zh-CN"/>
        </w:rPr>
        <w:t>基于自然的解决</w:t>
      </w:r>
      <w:r w:rsidR="00852F15" w:rsidRPr="00A64FE6">
        <w:rPr>
          <w:rFonts w:eastAsia="SimSun" w:hint="eastAsia"/>
          <w:lang w:val="en-US" w:eastAsia="zh-CN"/>
        </w:rPr>
        <w:t>方案</w:t>
      </w:r>
      <w:r w:rsidR="00C4721B" w:rsidRPr="00A64FE6">
        <w:rPr>
          <w:rFonts w:eastAsia="SimSun" w:hint="eastAsia"/>
          <w:lang w:val="en-US" w:eastAsia="zh-CN"/>
        </w:rPr>
        <w:t>和</w:t>
      </w:r>
      <w:r w:rsidR="00C4721B" w:rsidRPr="00A64FE6">
        <w:rPr>
          <w:rFonts w:eastAsia="SimSun"/>
          <w:lang w:val="en-US" w:eastAsia="zh-CN"/>
        </w:rPr>
        <w:t>/</w:t>
      </w:r>
      <w:r w:rsidR="00C4721B" w:rsidRPr="00A64FE6">
        <w:rPr>
          <w:rFonts w:eastAsia="SimSun" w:hint="eastAsia"/>
          <w:lang w:val="en-US" w:eastAsia="zh-CN"/>
        </w:rPr>
        <w:t>或基于生态系统的</w:t>
      </w:r>
      <w:r w:rsidR="00852F15" w:rsidRPr="00A64FE6">
        <w:rPr>
          <w:rFonts w:eastAsia="SimSun" w:hint="eastAsia"/>
          <w:lang w:val="en-US" w:eastAsia="zh-CN"/>
        </w:rPr>
        <w:t>方法</w:t>
      </w:r>
      <w:r w:rsidR="00C4721B" w:rsidRPr="00A64FE6">
        <w:rPr>
          <w:rFonts w:eastAsia="SimSun" w:hint="eastAsia"/>
          <w:lang w:val="en-US" w:eastAsia="zh-CN"/>
        </w:rPr>
        <w:t>。</w:t>
      </w:r>
    </w:p>
    <w:p w14:paraId="58DB90F2" w14:textId="06E34A9B" w:rsidR="008C2B78" w:rsidRPr="00A64FE6" w:rsidRDefault="008C2B78" w:rsidP="00A64FE6">
      <w:pPr>
        <w:pStyle w:val="ListParagraph"/>
        <w:numPr>
          <w:ilvl w:val="0"/>
          <w:numId w:val="0"/>
        </w:numPr>
        <w:spacing w:before="120" w:after="120" w:line="240" w:lineRule="atLeast"/>
        <w:ind w:left="490"/>
        <w:jc w:val="both"/>
        <w:rPr>
          <w:rFonts w:eastAsia="SimSun"/>
          <w:b/>
          <w:bCs/>
          <w:sz w:val="28"/>
          <w:szCs w:val="28"/>
          <w:lang w:val="en-US" w:eastAsia="zh-CN"/>
        </w:rPr>
      </w:pPr>
      <w:r w:rsidRPr="00A64FE6">
        <w:rPr>
          <w:rFonts w:eastAsia="SimSun"/>
          <w:b/>
          <w:bCs/>
          <w:sz w:val="28"/>
          <w:szCs w:val="28"/>
          <w:lang w:val="en-US" w:eastAsia="zh-CN"/>
        </w:rPr>
        <w:lastRenderedPageBreak/>
        <w:t>四</w:t>
      </w:r>
      <w:r w:rsidRPr="00A64FE6">
        <w:rPr>
          <w:rFonts w:eastAsia="SimSun"/>
          <w:b/>
          <w:bCs/>
          <w:sz w:val="28"/>
          <w:szCs w:val="28"/>
          <w:lang w:val="en-US" w:eastAsia="zh-CN"/>
        </w:rPr>
        <w:t xml:space="preserve">. </w:t>
      </w:r>
      <w:r w:rsidRPr="00A64FE6">
        <w:rPr>
          <w:rFonts w:eastAsia="SimSun"/>
          <w:b/>
          <w:bCs/>
          <w:sz w:val="28"/>
          <w:szCs w:val="28"/>
          <w:lang w:val="en-US" w:eastAsia="zh-CN"/>
        </w:rPr>
        <w:t>建议</w:t>
      </w:r>
    </w:p>
    <w:p w14:paraId="7A54722C" w14:textId="51A735BE" w:rsidR="008C2B78" w:rsidRPr="00D96014" w:rsidRDefault="0099178B" w:rsidP="00DB082A">
      <w:pPr>
        <w:pStyle w:val="ListParagraph"/>
        <w:spacing w:before="120" w:after="120" w:line="240" w:lineRule="atLeast"/>
        <w:ind w:left="490" w:firstLine="0"/>
        <w:jc w:val="both"/>
        <w:rPr>
          <w:rFonts w:eastAsia="SimSun"/>
          <w:lang w:val="en-US" w:eastAsia="zh-CN"/>
        </w:rPr>
      </w:pPr>
      <w:r>
        <w:rPr>
          <w:rFonts w:eastAsia="SimSun" w:hint="eastAsia"/>
          <w:lang w:val="en-US" w:eastAsia="zh-CN"/>
        </w:rPr>
        <w:t>谨建议</w:t>
      </w:r>
      <w:r w:rsidR="00D427D9">
        <w:rPr>
          <w:rFonts w:eastAsia="SimSun" w:hint="eastAsia"/>
          <w:lang w:val="en-US" w:eastAsia="zh-CN"/>
        </w:rPr>
        <w:t>科咨</w:t>
      </w:r>
      <w:r w:rsidR="008C2B78" w:rsidRPr="00D96014">
        <w:rPr>
          <w:rFonts w:eastAsia="SimSun"/>
          <w:lang w:val="en-US" w:eastAsia="zh-CN"/>
        </w:rPr>
        <w:t>附属机构通过一项</w:t>
      </w:r>
      <w:r w:rsidR="00D427D9">
        <w:rPr>
          <w:rFonts w:eastAsia="SimSun" w:hint="eastAsia"/>
          <w:lang w:val="en-US" w:eastAsia="zh-CN"/>
        </w:rPr>
        <w:t>内容大致如下的</w:t>
      </w:r>
      <w:r w:rsidR="008C2B78" w:rsidRPr="00D96014">
        <w:rPr>
          <w:rFonts w:eastAsia="SimSun"/>
          <w:lang w:val="en-US" w:eastAsia="zh-CN"/>
        </w:rPr>
        <w:t>建议：</w:t>
      </w:r>
    </w:p>
    <w:p w14:paraId="14ACEF28" w14:textId="55B8CBD4" w:rsidR="008C2B78" w:rsidRPr="00D96014" w:rsidRDefault="008C2B78" w:rsidP="00F85606">
      <w:pPr>
        <w:pStyle w:val="ListParagraph"/>
        <w:numPr>
          <w:ilvl w:val="0"/>
          <w:numId w:val="0"/>
        </w:numPr>
        <w:spacing w:before="120" w:after="120"/>
        <w:ind w:left="490" w:firstLine="490"/>
        <w:rPr>
          <w:rFonts w:eastAsia="SimSun"/>
          <w:lang w:val="en-US" w:eastAsia="zh-CN"/>
        </w:rPr>
      </w:pPr>
      <w:r w:rsidRPr="00F85606">
        <w:rPr>
          <w:rFonts w:eastAsia="KaiTi"/>
          <w:lang w:val="en-US" w:eastAsia="zh-CN"/>
        </w:rPr>
        <w:t>科学、技术和</w:t>
      </w:r>
      <w:r w:rsidR="00F85606" w:rsidRPr="00F85606">
        <w:rPr>
          <w:rFonts w:eastAsia="KaiTi" w:hint="eastAsia"/>
          <w:lang w:val="en-US" w:eastAsia="zh-CN"/>
        </w:rPr>
        <w:t>工艺</w:t>
      </w:r>
      <w:r w:rsidRPr="00F85606">
        <w:rPr>
          <w:rFonts w:eastAsia="KaiTi"/>
          <w:lang w:val="en-US" w:eastAsia="zh-CN"/>
        </w:rPr>
        <w:t>咨询附属机构</w:t>
      </w:r>
      <w:r w:rsidRPr="00D96014">
        <w:rPr>
          <w:rFonts w:eastAsia="SimSun"/>
          <w:lang w:val="en-US" w:eastAsia="zh-CN"/>
        </w:rPr>
        <w:t>，</w:t>
      </w:r>
    </w:p>
    <w:p w14:paraId="495F9E08" w14:textId="6900ED5A" w:rsidR="008C2B78" w:rsidRPr="00EC2712" w:rsidRDefault="00F85606" w:rsidP="00A64FE6">
      <w:pPr>
        <w:pStyle w:val="ListParagraph"/>
        <w:numPr>
          <w:ilvl w:val="0"/>
          <w:numId w:val="0"/>
        </w:numPr>
        <w:spacing w:before="120" w:after="120"/>
        <w:ind w:left="490" w:firstLine="490"/>
        <w:rPr>
          <w:rFonts w:eastAsia="SimSun"/>
          <w:lang w:val="en-US" w:eastAsia="zh-CN"/>
        </w:rPr>
      </w:pPr>
      <w:r w:rsidRPr="00F85606">
        <w:rPr>
          <w:rFonts w:eastAsia="KaiTi" w:hint="eastAsia"/>
          <w:lang w:val="en-US" w:eastAsia="zh-CN"/>
        </w:rPr>
        <w:t>回顾</w:t>
      </w:r>
      <w:r w:rsidR="002363B3" w:rsidRPr="002363B3">
        <w:rPr>
          <w:rFonts w:eastAsia="SimSun" w:hint="eastAsia"/>
          <w:lang w:val="en-US" w:eastAsia="zh-CN"/>
        </w:rPr>
        <w:t>生物多样性公约</w:t>
      </w:r>
      <w:r w:rsidR="00EC2712">
        <w:rPr>
          <w:rStyle w:val="FootnoteReference"/>
          <w:rFonts w:eastAsia="SimSun"/>
          <w:lang w:val="en-US" w:eastAsia="zh-CN"/>
        </w:rPr>
        <w:footnoteReference w:id="11"/>
      </w:r>
      <w:r w:rsidR="00EC2712">
        <w:rPr>
          <w:rFonts w:eastAsia="SimSun" w:hint="eastAsia"/>
          <w:lang w:val="en-US" w:eastAsia="zh-CN"/>
        </w:rPr>
        <w:t xml:space="preserve"> </w:t>
      </w:r>
      <w:r w:rsidR="00EC2712" w:rsidRPr="00EC2712">
        <w:rPr>
          <w:rFonts w:eastAsia="SimSun" w:hint="eastAsia"/>
          <w:lang w:val="en-US" w:eastAsia="zh-CN"/>
        </w:rPr>
        <w:t>缔约方大会</w:t>
      </w:r>
      <w:r w:rsidR="00EC2712" w:rsidRPr="00EC2712">
        <w:rPr>
          <w:rFonts w:eastAsia="SimSun"/>
          <w:lang w:val="en-US" w:eastAsia="zh-CN"/>
        </w:rPr>
        <w:t>2004</w:t>
      </w:r>
      <w:r w:rsidR="00EC2712" w:rsidRPr="00EC2712">
        <w:rPr>
          <w:rFonts w:eastAsia="SimSun"/>
          <w:lang w:val="en-US" w:eastAsia="zh-CN"/>
        </w:rPr>
        <w:t>年</w:t>
      </w:r>
      <w:r w:rsidR="00EC2712" w:rsidRPr="00EC2712">
        <w:rPr>
          <w:rFonts w:eastAsia="SimSun"/>
          <w:lang w:val="en-US" w:eastAsia="zh-CN"/>
        </w:rPr>
        <w:t>2</w:t>
      </w:r>
      <w:r w:rsidR="00EC2712" w:rsidRPr="00EC2712">
        <w:rPr>
          <w:rFonts w:eastAsia="SimSun"/>
          <w:lang w:val="en-US" w:eastAsia="zh-CN"/>
        </w:rPr>
        <w:t>月</w:t>
      </w:r>
      <w:r w:rsidR="00EC2712" w:rsidRPr="00EC2712">
        <w:rPr>
          <w:rFonts w:eastAsia="SimSun"/>
          <w:lang w:val="en-US" w:eastAsia="zh-CN"/>
        </w:rPr>
        <w:t>20</w:t>
      </w:r>
      <w:r w:rsidR="00EC2712" w:rsidRPr="00EC2712">
        <w:rPr>
          <w:rFonts w:eastAsia="SimSun"/>
          <w:lang w:val="en-US" w:eastAsia="zh-CN"/>
        </w:rPr>
        <w:t>日第</w:t>
      </w:r>
      <w:hyperlink r:id="rId22" w:history="1">
        <w:r w:rsidR="00EC2712" w:rsidRPr="00EC2712">
          <w:rPr>
            <w:rStyle w:val="Hyperlink"/>
            <w:rFonts w:eastAsia="SimSun"/>
            <w:lang w:val="en-US" w:eastAsia="zh-CN"/>
          </w:rPr>
          <w:t>VII/15</w:t>
        </w:r>
      </w:hyperlink>
      <w:r w:rsidR="00EC2712" w:rsidRPr="00EC2712">
        <w:rPr>
          <w:rFonts w:eastAsia="SimSun"/>
          <w:lang w:val="en-US" w:eastAsia="zh-CN"/>
        </w:rPr>
        <w:t>号、</w:t>
      </w:r>
      <w:r w:rsidR="00EC2712" w:rsidRPr="00EC2712">
        <w:rPr>
          <w:rFonts w:eastAsia="SimSun"/>
          <w:lang w:val="en-US" w:eastAsia="zh-CN"/>
        </w:rPr>
        <w:t>2008</w:t>
      </w:r>
      <w:r w:rsidR="00EC2712" w:rsidRPr="00EC2712">
        <w:rPr>
          <w:rFonts w:eastAsia="SimSun"/>
          <w:lang w:val="en-US" w:eastAsia="zh-CN"/>
        </w:rPr>
        <w:t>年</w:t>
      </w:r>
      <w:r w:rsidR="00EC2712" w:rsidRPr="00EC2712">
        <w:rPr>
          <w:rFonts w:eastAsia="SimSun"/>
          <w:lang w:val="en-US" w:eastAsia="zh-CN"/>
        </w:rPr>
        <w:t>5</w:t>
      </w:r>
      <w:r w:rsidR="00EC2712" w:rsidRPr="00EC2712">
        <w:rPr>
          <w:rFonts w:eastAsia="SimSun"/>
          <w:lang w:val="en-US" w:eastAsia="zh-CN"/>
        </w:rPr>
        <w:t>月</w:t>
      </w:r>
      <w:r w:rsidR="00EC2712" w:rsidRPr="00EC2712">
        <w:rPr>
          <w:rFonts w:eastAsia="SimSun"/>
          <w:lang w:val="en-US" w:eastAsia="zh-CN"/>
        </w:rPr>
        <w:t>30</w:t>
      </w:r>
      <w:r w:rsidR="00EC2712" w:rsidRPr="00EC2712">
        <w:rPr>
          <w:rFonts w:eastAsia="SimSun"/>
          <w:lang w:val="en-US" w:eastAsia="zh-CN"/>
        </w:rPr>
        <w:t>日第</w:t>
      </w:r>
      <w:hyperlink r:id="rId23" w:history="1">
        <w:r w:rsidR="00EC2712" w:rsidRPr="00EC2712">
          <w:rPr>
            <w:rStyle w:val="Hyperlink"/>
            <w:rFonts w:eastAsia="SimSun"/>
            <w:lang w:val="en-US" w:eastAsia="zh-CN"/>
          </w:rPr>
          <w:t>IX/16</w:t>
        </w:r>
      </w:hyperlink>
      <w:r w:rsidR="00EC2712" w:rsidRPr="00EC2712">
        <w:rPr>
          <w:rFonts w:eastAsia="SimSun"/>
          <w:lang w:val="en-US" w:eastAsia="zh-CN"/>
        </w:rPr>
        <w:t>号、</w:t>
      </w:r>
      <w:r w:rsidR="00EC2712" w:rsidRPr="00EC2712">
        <w:rPr>
          <w:rFonts w:eastAsia="SimSun"/>
          <w:lang w:val="en-US" w:eastAsia="zh-CN"/>
        </w:rPr>
        <w:t>2010</w:t>
      </w:r>
      <w:r w:rsidR="00EC2712" w:rsidRPr="00EC2712">
        <w:rPr>
          <w:rFonts w:eastAsia="SimSun"/>
          <w:lang w:val="en-US" w:eastAsia="zh-CN"/>
        </w:rPr>
        <w:t>年</w:t>
      </w:r>
      <w:r w:rsidR="00EC2712" w:rsidRPr="00EC2712">
        <w:rPr>
          <w:rFonts w:eastAsia="SimSun"/>
          <w:lang w:val="en-US" w:eastAsia="zh-CN"/>
        </w:rPr>
        <w:t>10</w:t>
      </w:r>
      <w:r w:rsidR="00EC2712" w:rsidRPr="00EC2712">
        <w:rPr>
          <w:rFonts w:eastAsia="SimSun"/>
          <w:lang w:val="en-US" w:eastAsia="zh-CN"/>
        </w:rPr>
        <w:t>月</w:t>
      </w:r>
      <w:r w:rsidR="00EC2712" w:rsidRPr="00EC2712">
        <w:rPr>
          <w:rFonts w:eastAsia="SimSun"/>
          <w:lang w:val="en-US" w:eastAsia="zh-CN"/>
        </w:rPr>
        <w:t>29</w:t>
      </w:r>
      <w:r w:rsidR="00EC2712" w:rsidRPr="00EC2712">
        <w:rPr>
          <w:rFonts w:eastAsia="SimSun"/>
          <w:lang w:val="en-US" w:eastAsia="zh-CN"/>
        </w:rPr>
        <w:t>日第</w:t>
      </w:r>
      <w:hyperlink r:id="rId24" w:history="1">
        <w:r w:rsidR="00EC2712" w:rsidRPr="00EC2712">
          <w:rPr>
            <w:rStyle w:val="Hyperlink"/>
            <w:rFonts w:eastAsia="SimSun"/>
            <w:lang w:val="en-US" w:eastAsia="zh-CN"/>
          </w:rPr>
          <w:t>X/33</w:t>
        </w:r>
      </w:hyperlink>
      <w:r w:rsidR="00EC2712" w:rsidRPr="00EC2712">
        <w:rPr>
          <w:rFonts w:eastAsia="SimSun"/>
          <w:lang w:val="en-US" w:eastAsia="zh-CN"/>
        </w:rPr>
        <w:t>号、</w:t>
      </w:r>
      <w:r w:rsidR="00EC2712" w:rsidRPr="00EC2712">
        <w:rPr>
          <w:rFonts w:eastAsia="SimSun"/>
          <w:lang w:val="en-US" w:eastAsia="zh-CN"/>
        </w:rPr>
        <w:t>2016</w:t>
      </w:r>
      <w:r w:rsidR="00EC2712" w:rsidRPr="00EC2712">
        <w:rPr>
          <w:rFonts w:eastAsia="SimSun"/>
          <w:lang w:val="en-US" w:eastAsia="zh-CN"/>
        </w:rPr>
        <w:t>年</w:t>
      </w:r>
      <w:r w:rsidR="00EC2712" w:rsidRPr="00EC2712">
        <w:rPr>
          <w:rFonts w:eastAsia="SimSun"/>
          <w:lang w:val="en-US" w:eastAsia="zh-CN"/>
        </w:rPr>
        <w:t>12</w:t>
      </w:r>
      <w:r w:rsidR="00EC2712" w:rsidRPr="00EC2712">
        <w:rPr>
          <w:rFonts w:eastAsia="SimSun"/>
          <w:lang w:val="en-US" w:eastAsia="zh-CN"/>
        </w:rPr>
        <w:t>月</w:t>
      </w:r>
      <w:r w:rsidR="00EC2712" w:rsidRPr="00EC2712">
        <w:rPr>
          <w:rFonts w:eastAsia="SimSun"/>
          <w:lang w:val="en-US" w:eastAsia="zh-CN"/>
        </w:rPr>
        <w:t>13</w:t>
      </w:r>
      <w:r w:rsidR="00EC2712" w:rsidRPr="00EC2712">
        <w:rPr>
          <w:rFonts w:eastAsia="SimSun"/>
          <w:lang w:val="en-US" w:eastAsia="zh-CN"/>
        </w:rPr>
        <w:t>日第</w:t>
      </w:r>
      <w:hyperlink r:id="rId25" w:history="1">
        <w:r w:rsidR="00EC2712" w:rsidRPr="00EC2712">
          <w:rPr>
            <w:rStyle w:val="Hyperlink"/>
            <w:rFonts w:eastAsia="SimSun"/>
            <w:lang w:val="en-US" w:eastAsia="zh-CN"/>
          </w:rPr>
          <w:t>XIII/4</w:t>
        </w:r>
      </w:hyperlink>
      <w:r w:rsidR="00EC2712" w:rsidRPr="00EC2712">
        <w:rPr>
          <w:rFonts w:eastAsia="SimSun"/>
          <w:lang w:val="en-US" w:eastAsia="zh-CN"/>
        </w:rPr>
        <w:t>号、</w:t>
      </w:r>
      <w:r w:rsidR="00EC2712" w:rsidRPr="00EC2712">
        <w:rPr>
          <w:rFonts w:eastAsia="SimSun"/>
          <w:lang w:val="en-US" w:eastAsia="zh-CN"/>
        </w:rPr>
        <w:t>2018</w:t>
      </w:r>
      <w:r w:rsidR="00EC2712" w:rsidRPr="00EC2712">
        <w:rPr>
          <w:rFonts w:eastAsia="SimSun"/>
          <w:lang w:val="en-US" w:eastAsia="zh-CN"/>
        </w:rPr>
        <w:t>年</w:t>
      </w:r>
      <w:r w:rsidR="00EC2712" w:rsidRPr="00EC2712">
        <w:rPr>
          <w:rFonts w:eastAsia="SimSun"/>
          <w:lang w:val="en-US" w:eastAsia="zh-CN"/>
        </w:rPr>
        <w:t>11</w:t>
      </w:r>
      <w:r w:rsidR="00EC2712" w:rsidRPr="00EC2712">
        <w:rPr>
          <w:rFonts w:eastAsia="SimSun"/>
          <w:lang w:val="en-US" w:eastAsia="zh-CN"/>
        </w:rPr>
        <w:t>月</w:t>
      </w:r>
      <w:r w:rsidR="00EC2712" w:rsidRPr="00EC2712">
        <w:rPr>
          <w:rFonts w:eastAsia="SimSun"/>
          <w:lang w:val="en-US" w:eastAsia="zh-CN"/>
        </w:rPr>
        <w:t>29</w:t>
      </w:r>
      <w:r w:rsidR="00EC2712" w:rsidRPr="00EC2712">
        <w:rPr>
          <w:rFonts w:eastAsia="SimSun"/>
          <w:lang w:val="en-US" w:eastAsia="zh-CN"/>
        </w:rPr>
        <w:t>日第</w:t>
      </w:r>
      <w:hyperlink r:id="rId26" w:history="1">
        <w:r w:rsidR="00EC2712" w:rsidRPr="00EC2712">
          <w:rPr>
            <w:rStyle w:val="Hyperlink"/>
            <w:rFonts w:eastAsia="SimSun"/>
            <w:lang w:val="en-US" w:eastAsia="zh-CN"/>
          </w:rPr>
          <w:t>14/5</w:t>
        </w:r>
      </w:hyperlink>
      <w:r w:rsidR="00EC2712" w:rsidRPr="00EC2712">
        <w:rPr>
          <w:rFonts w:eastAsia="SimSun"/>
          <w:lang w:val="en-US" w:eastAsia="zh-CN"/>
        </w:rPr>
        <w:t>号、</w:t>
      </w:r>
      <w:r w:rsidR="00EC2712" w:rsidRPr="00EC2712">
        <w:rPr>
          <w:rFonts w:eastAsia="SimSun"/>
          <w:lang w:val="en-US" w:eastAsia="zh-CN"/>
        </w:rPr>
        <w:t xml:space="preserve"> 2022</w:t>
      </w:r>
      <w:r w:rsidR="00EC2712" w:rsidRPr="00EC2712">
        <w:rPr>
          <w:rFonts w:eastAsia="SimSun"/>
          <w:lang w:val="en-US" w:eastAsia="zh-CN"/>
        </w:rPr>
        <w:t>年</w:t>
      </w:r>
      <w:r w:rsidR="00EC2712" w:rsidRPr="00EC2712">
        <w:rPr>
          <w:rFonts w:eastAsia="SimSun"/>
          <w:lang w:val="en-US" w:eastAsia="zh-CN"/>
        </w:rPr>
        <w:t>12</w:t>
      </w:r>
      <w:r w:rsidR="00EC2712" w:rsidRPr="00EC2712">
        <w:rPr>
          <w:rFonts w:eastAsia="SimSun"/>
          <w:lang w:val="en-US" w:eastAsia="zh-CN"/>
        </w:rPr>
        <w:t>月</w:t>
      </w:r>
      <w:r w:rsidR="00EC2712" w:rsidRPr="00EC2712">
        <w:rPr>
          <w:rFonts w:eastAsia="SimSun"/>
          <w:lang w:val="en-US" w:eastAsia="zh-CN"/>
        </w:rPr>
        <w:t>19</w:t>
      </w:r>
      <w:r w:rsidR="00EC2712" w:rsidRPr="00EC2712">
        <w:rPr>
          <w:rFonts w:eastAsia="SimSun"/>
          <w:lang w:val="en-US" w:eastAsia="zh-CN"/>
        </w:rPr>
        <w:t>日第</w:t>
      </w:r>
      <w:hyperlink r:id="rId27" w:history="1">
        <w:r w:rsidR="00EC2712" w:rsidRPr="00EC2712">
          <w:rPr>
            <w:rStyle w:val="Hyperlink"/>
            <w:rFonts w:eastAsia="SimSun"/>
            <w:lang w:val="en-US" w:eastAsia="zh-CN"/>
          </w:rPr>
          <w:t>15/30</w:t>
        </w:r>
      </w:hyperlink>
      <w:r w:rsidR="00EC2712" w:rsidRPr="00EC2712">
        <w:rPr>
          <w:rFonts w:eastAsia="SimSun"/>
          <w:lang w:val="en-US" w:eastAsia="zh-CN"/>
        </w:rPr>
        <w:t>号</w:t>
      </w:r>
      <w:r w:rsidR="00EC2712" w:rsidRPr="00EC2712">
        <w:rPr>
          <w:rFonts w:eastAsia="SimSun" w:hint="eastAsia"/>
          <w:lang w:val="en-US" w:eastAsia="zh-CN"/>
        </w:rPr>
        <w:t>和</w:t>
      </w:r>
      <w:r w:rsidR="00EC2712" w:rsidRPr="00EC2712">
        <w:rPr>
          <w:rFonts w:eastAsia="SimSun"/>
          <w:lang w:val="en-US" w:eastAsia="zh-CN"/>
        </w:rPr>
        <w:t>2024</w:t>
      </w:r>
      <w:r w:rsidR="00EC2712" w:rsidRPr="00EC2712">
        <w:rPr>
          <w:rFonts w:eastAsia="SimSun"/>
          <w:lang w:val="en-US" w:eastAsia="zh-CN"/>
        </w:rPr>
        <w:t>年</w:t>
      </w:r>
      <w:r w:rsidR="00EC2712" w:rsidRPr="00EC2712">
        <w:rPr>
          <w:rFonts w:eastAsia="SimSun"/>
          <w:lang w:val="en-US" w:eastAsia="zh-CN"/>
        </w:rPr>
        <w:t>11</w:t>
      </w:r>
      <w:r w:rsidR="00EC2712" w:rsidRPr="00EC2712">
        <w:rPr>
          <w:rFonts w:eastAsia="SimSun"/>
          <w:lang w:val="en-US" w:eastAsia="zh-CN"/>
        </w:rPr>
        <w:t>月</w:t>
      </w:r>
      <w:r w:rsidR="00EC2712" w:rsidRPr="00EC2712">
        <w:rPr>
          <w:rFonts w:eastAsia="SimSun"/>
          <w:lang w:val="en-US" w:eastAsia="zh-CN"/>
        </w:rPr>
        <w:t>1</w:t>
      </w:r>
      <w:r w:rsidR="00EC2712" w:rsidRPr="00EC2712">
        <w:rPr>
          <w:rFonts w:eastAsia="SimSun"/>
          <w:lang w:val="en-US" w:eastAsia="zh-CN"/>
        </w:rPr>
        <w:t>日第</w:t>
      </w:r>
      <w:hyperlink r:id="rId28" w:history="1">
        <w:r w:rsidR="00EC2712" w:rsidRPr="00EC2712">
          <w:rPr>
            <w:rStyle w:val="Hyperlink"/>
            <w:rFonts w:eastAsia="SimSun"/>
            <w:lang w:val="en-US" w:eastAsia="zh-CN"/>
          </w:rPr>
          <w:t>16/22</w:t>
        </w:r>
      </w:hyperlink>
      <w:r w:rsidR="00EC2712" w:rsidRPr="00EC2712">
        <w:rPr>
          <w:rFonts w:eastAsia="SimSun"/>
          <w:lang w:val="en-US" w:eastAsia="zh-CN"/>
        </w:rPr>
        <w:t>号决定</w:t>
      </w:r>
      <w:r w:rsidR="00EC2712" w:rsidRPr="00EC2712">
        <w:rPr>
          <w:rFonts w:eastAsia="SimSun" w:hint="eastAsia"/>
          <w:lang w:val="en-US" w:eastAsia="zh-CN"/>
        </w:rPr>
        <w:t>以及</w:t>
      </w:r>
      <w:r w:rsidR="00EC2712" w:rsidRPr="00EC2712">
        <w:rPr>
          <w:rFonts w:eastAsia="SimSun"/>
          <w:lang w:val="en-US" w:eastAsia="zh-CN"/>
        </w:rPr>
        <w:t>生物多样性</w:t>
      </w:r>
      <w:r w:rsidR="00EC2712" w:rsidRPr="00EC2712">
        <w:rPr>
          <w:rFonts w:eastAsia="SimSun" w:hint="eastAsia"/>
          <w:lang w:val="en-US" w:eastAsia="zh-CN"/>
        </w:rPr>
        <w:t>和</w:t>
      </w:r>
      <w:r w:rsidR="00EC2712" w:rsidRPr="00EC2712">
        <w:rPr>
          <w:rFonts w:eastAsia="SimSun"/>
          <w:lang w:val="en-US" w:eastAsia="zh-CN"/>
        </w:rPr>
        <w:t>生态系统功能</w:t>
      </w:r>
      <w:r w:rsidR="00EC2712" w:rsidRPr="00EC2712">
        <w:rPr>
          <w:rFonts w:eastAsia="SimSun" w:hint="eastAsia"/>
          <w:lang w:val="en-US" w:eastAsia="zh-CN"/>
        </w:rPr>
        <w:t>和</w:t>
      </w:r>
      <w:r w:rsidR="00EC2712" w:rsidRPr="00EC2712">
        <w:rPr>
          <w:rFonts w:eastAsia="SimSun"/>
          <w:lang w:val="en-US" w:eastAsia="zh-CN"/>
        </w:rPr>
        <w:t>服务在减缓、适应气候变化</w:t>
      </w:r>
      <w:r w:rsidR="00CD705A">
        <w:rPr>
          <w:rFonts w:eastAsia="SimSun" w:hint="eastAsia"/>
          <w:lang w:val="en-US" w:eastAsia="zh-CN"/>
        </w:rPr>
        <w:t>和</w:t>
      </w:r>
      <w:r w:rsidR="00EC2712" w:rsidRPr="00EC2712">
        <w:rPr>
          <w:rFonts w:eastAsia="SimSun"/>
          <w:lang w:val="en-US" w:eastAsia="zh-CN"/>
        </w:rPr>
        <w:t>减少灾害风险中的关键作用，</w:t>
      </w:r>
    </w:p>
    <w:p w14:paraId="743E8433" w14:textId="1E11534B" w:rsidR="008C2B78" w:rsidRPr="00D96014" w:rsidRDefault="008C2B78" w:rsidP="00AF1384">
      <w:pPr>
        <w:pStyle w:val="ListParagraph"/>
        <w:numPr>
          <w:ilvl w:val="0"/>
          <w:numId w:val="17"/>
        </w:numPr>
        <w:spacing w:before="120" w:after="120"/>
        <w:ind w:left="490" w:firstLine="490"/>
        <w:rPr>
          <w:rFonts w:eastAsia="SimSun"/>
          <w:lang w:val="en-US" w:eastAsia="zh-CN"/>
        </w:rPr>
      </w:pPr>
      <w:r w:rsidRPr="00624ED5">
        <w:rPr>
          <w:rFonts w:eastAsia="KaiTi"/>
          <w:lang w:val="en-US" w:eastAsia="zh-CN"/>
        </w:rPr>
        <w:t>欢迎</w:t>
      </w:r>
      <w:r w:rsidRPr="00D96014">
        <w:rPr>
          <w:rFonts w:eastAsia="SimSun"/>
          <w:lang w:val="en-US" w:eastAsia="zh-CN"/>
        </w:rPr>
        <w:t>下文决定草案附件所载《</w:t>
      </w:r>
      <w:r w:rsidR="002363B3" w:rsidRPr="00661F18">
        <w:rPr>
          <w:rFonts w:eastAsia="SimSun" w:hint="eastAsia"/>
          <w:lang w:val="en-US" w:eastAsia="zh-CN"/>
        </w:rPr>
        <w:t>关于设计和有效实施基于生态系统的适应气候变化和减少灾害风险办法的自愿准则</w:t>
      </w:r>
      <w:r w:rsidRPr="00D96014">
        <w:rPr>
          <w:rFonts w:eastAsia="SimSun"/>
          <w:lang w:val="en-US" w:eastAsia="zh-CN"/>
        </w:rPr>
        <w:t>》</w:t>
      </w:r>
      <w:r w:rsidR="00EC2712">
        <w:rPr>
          <w:rStyle w:val="FootnoteReference"/>
          <w:rFonts w:eastAsia="SimSun"/>
          <w:lang w:val="en-US" w:eastAsia="zh-CN"/>
        </w:rPr>
        <w:footnoteReference w:id="12"/>
      </w:r>
      <w:r w:rsidR="002363B3">
        <w:rPr>
          <w:rFonts w:eastAsia="SimSun" w:hint="eastAsia"/>
          <w:lang w:val="en-US" w:eastAsia="zh-CN"/>
        </w:rPr>
        <w:t>的补编</w:t>
      </w:r>
      <w:r w:rsidRPr="00D96014">
        <w:rPr>
          <w:rFonts w:eastAsia="SimSun"/>
          <w:lang w:val="en-US" w:eastAsia="zh-CN"/>
        </w:rPr>
        <w:t>草案；</w:t>
      </w:r>
    </w:p>
    <w:p w14:paraId="1D629CEE" w14:textId="684530CB" w:rsidR="008C2B78" w:rsidRPr="00D96014" w:rsidRDefault="00EA497E" w:rsidP="00AF1384">
      <w:pPr>
        <w:pStyle w:val="ListParagraph"/>
        <w:numPr>
          <w:ilvl w:val="0"/>
          <w:numId w:val="17"/>
        </w:numPr>
        <w:spacing w:before="120" w:after="120"/>
        <w:ind w:left="490" w:firstLine="490"/>
        <w:rPr>
          <w:rFonts w:eastAsia="SimSun"/>
          <w:lang w:val="en-US" w:eastAsia="zh-CN"/>
        </w:rPr>
      </w:pPr>
      <w:r>
        <w:rPr>
          <w:rFonts w:eastAsia="KaiTi" w:hint="eastAsia"/>
          <w:lang w:val="en-US" w:eastAsia="zh-CN"/>
        </w:rPr>
        <w:t>表示</w:t>
      </w:r>
      <w:r w:rsidR="008C2B78" w:rsidRPr="00624ED5">
        <w:rPr>
          <w:rFonts w:eastAsia="KaiTi"/>
          <w:lang w:val="en-US" w:eastAsia="zh-CN"/>
        </w:rPr>
        <w:t>注意到</w:t>
      </w:r>
      <w:r w:rsidR="008C2B78" w:rsidRPr="00D96014">
        <w:rPr>
          <w:rFonts w:eastAsia="SimSun"/>
          <w:lang w:val="en-US" w:eastAsia="zh-CN"/>
        </w:rPr>
        <w:t>CBD/SBSTTA/27/INF/8</w:t>
      </w:r>
      <w:r w:rsidR="008C2B78" w:rsidRPr="00D96014">
        <w:rPr>
          <w:rFonts w:eastAsia="SimSun"/>
          <w:lang w:val="en-US" w:eastAsia="zh-CN"/>
        </w:rPr>
        <w:t>号文件所载</w:t>
      </w:r>
      <w:r>
        <w:rPr>
          <w:rFonts w:eastAsia="SimSun" w:hint="eastAsia"/>
          <w:lang w:val="en-US" w:eastAsia="zh-CN"/>
        </w:rPr>
        <w:t>呈件综述</w:t>
      </w:r>
      <w:r w:rsidR="008C2B78" w:rsidRPr="00D96014">
        <w:rPr>
          <w:rFonts w:eastAsia="SimSun"/>
          <w:lang w:val="en-US" w:eastAsia="zh-CN"/>
        </w:rPr>
        <w:t>、里约</w:t>
      </w:r>
      <w:r>
        <w:rPr>
          <w:rFonts w:eastAsia="SimSun" w:hint="eastAsia"/>
          <w:lang w:val="en-US" w:eastAsia="zh-CN"/>
        </w:rPr>
        <w:t>三</w:t>
      </w:r>
      <w:r w:rsidR="008C2B78" w:rsidRPr="00D96014">
        <w:rPr>
          <w:rFonts w:eastAsia="SimSun"/>
          <w:lang w:val="en-US" w:eastAsia="zh-CN"/>
        </w:rPr>
        <w:t>公约联合联络小组</w:t>
      </w:r>
      <w:r>
        <w:rPr>
          <w:rFonts w:eastAsia="SimSun" w:hint="eastAsia"/>
          <w:lang w:val="en-US" w:eastAsia="zh-CN"/>
        </w:rPr>
        <w:t>的</w:t>
      </w:r>
      <w:r w:rsidR="008C2B78" w:rsidRPr="00D96014">
        <w:rPr>
          <w:rFonts w:eastAsia="SimSun"/>
          <w:lang w:val="en-US" w:eastAsia="zh-CN"/>
        </w:rPr>
        <w:t>声明</w:t>
      </w:r>
      <w:r>
        <w:rPr>
          <w:rFonts w:eastAsia="SimSun" w:hint="eastAsia"/>
          <w:lang w:val="en-US" w:eastAsia="zh-CN"/>
        </w:rPr>
        <w:t>和</w:t>
      </w:r>
      <w:r w:rsidR="008C2B78" w:rsidRPr="00D96014">
        <w:rPr>
          <w:rFonts w:eastAsia="SimSun"/>
          <w:lang w:val="en-US" w:eastAsia="zh-CN"/>
        </w:rPr>
        <w:t>关于加强里约</w:t>
      </w:r>
      <w:r>
        <w:rPr>
          <w:rFonts w:eastAsia="SimSun" w:hint="eastAsia"/>
          <w:lang w:val="en-US" w:eastAsia="zh-CN"/>
        </w:rPr>
        <w:t>三</w:t>
      </w:r>
      <w:r w:rsidR="008C2B78" w:rsidRPr="00D96014">
        <w:rPr>
          <w:rFonts w:eastAsia="SimSun"/>
          <w:lang w:val="en-US" w:eastAsia="zh-CN"/>
        </w:rPr>
        <w:t>公约</w:t>
      </w:r>
      <w:r>
        <w:rPr>
          <w:rFonts w:eastAsia="SimSun" w:hint="eastAsia"/>
          <w:lang w:val="en-US" w:eastAsia="zh-CN"/>
        </w:rPr>
        <w:t>之间</w:t>
      </w:r>
      <w:r w:rsidR="008C2B78" w:rsidRPr="00D96014">
        <w:rPr>
          <w:rFonts w:eastAsia="SimSun"/>
          <w:lang w:val="en-US" w:eastAsia="zh-CN"/>
        </w:rPr>
        <w:t>政策</w:t>
      </w:r>
      <w:r>
        <w:rPr>
          <w:rFonts w:eastAsia="SimSun" w:hint="eastAsia"/>
          <w:lang w:val="en-US" w:eastAsia="zh-CN"/>
        </w:rPr>
        <w:t>一致性和</w:t>
      </w:r>
      <w:r w:rsidR="008C2B78" w:rsidRPr="00D96014">
        <w:rPr>
          <w:rFonts w:eastAsia="SimSun"/>
          <w:lang w:val="en-US" w:eastAsia="zh-CN"/>
        </w:rPr>
        <w:t>合作的技术信息交流</w:t>
      </w:r>
      <w:r>
        <w:rPr>
          <w:rFonts w:eastAsia="SimSun" w:hint="eastAsia"/>
          <w:lang w:val="en-US" w:eastAsia="zh-CN"/>
        </w:rPr>
        <w:t>会的</w:t>
      </w:r>
      <w:r w:rsidR="008C2B78" w:rsidRPr="00D96014">
        <w:rPr>
          <w:rFonts w:eastAsia="SimSun"/>
          <w:lang w:val="en-US" w:eastAsia="zh-CN"/>
        </w:rPr>
        <w:t>报告；</w:t>
      </w:r>
    </w:p>
    <w:p w14:paraId="6B2B0870" w14:textId="0E307A3C" w:rsidR="008C2B78" w:rsidRDefault="008C2B78" w:rsidP="00AF1384">
      <w:pPr>
        <w:pStyle w:val="ListParagraph"/>
        <w:numPr>
          <w:ilvl w:val="0"/>
          <w:numId w:val="17"/>
        </w:numPr>
        <w:spacing w:before="120" w:after="120"/>
        <w:ind w:left="490" w:firstLine="490"/>
        <w:rPr>
          <w:rFonts w:eastAsia="SimSun"/>
          <w:lang w:val="en-US" w:eastAsia="zh-CN"/>
        </w:rPr>
      </w:pPr>
      <w:r w:rsidRPr="00D96014">
        <w:rPr>
          <w:rFonts w:eastAsia="SimSun"/>
          <w:lang w:val="en-US" w:eastAsia="zh-CN"/>
        </w:rPr>
        <w:t xml:space="preserve"> </w:t>
      </w:r>
      <w:r w:rsidRPr="00624ED5">
        <w:rPr>
          <w:rFonts w:eastAsia="KaiTi"/>
          <w:lang w:val="en-US" w:eastAsia="zh-CN"/>
        </w:rPr>
        <w:t>注意到</w:t>
      </w:r>
      <w:r w:rsidR="003A0B72" w:rsidRPr="003A0B72">
        <w:rPr>
          <w:rFonts w:eastAsia="SimSun" w:hint="eastAsia"/>
          <w:lang w:val="en-US" w:eastAsia="zh-CN"/>
        </w:rPr>
        <w:t>关于衡量作为巴黎协定缔约方会议的缔约方</w:t>
      </w:r>
      <w:r w:rsidR="003A0B72">
        <w:rPr>
          <w:rFonts w:eastAsia="SimSun" w:hint="eastAsia"/>
          <w:lang w:val="en-US" w:eastAsia="zh-CN"/>
        </w:rPr>
        <w:t>大会</w:t>
      </w:r>
      <w:r w:rsidR="003A0B72" w:rsidRPr="003A0B72">
        <w:rPr>
          <w:rFonts w:eastAsia="SimSun" w:hint="eastAsia"/>
          <w:lang w:val="en-US" w:eastAsia="zh-CN"/>
        </w:rPr>
        <w:t>第</w:t>
      </w:r>
      <w:r w:rsidR="003A0B72" w:rsidRPr="003A0B72">
        <w:rPr>
          <w:rFonts w:eastAsia="SimSun"/>
          <w:lang w:val="en-US" w:eastAsia="zh-CN"/>
        </w:rPr>
        <w:t>2/CMA.5</w:t>
      </w:r>
      <w:r w:rsidR="003A0B72" w:rsidRPr="003A0B72">
        <w:rPr>
          <w:rFonts w:eastAsia="SimSun" w:hint="eastAsia"/>
          <w:lang w:val="en-US" w:eastAsia="zh-CN"/>
        </w:rPr>
        <w:t>号决定第</w:t>
      </w:r>
      <w:r w:rsidR="003A0B72" w:rsidRPr="003A0B72">
        <w:rPr>
          <w:rFonts w:eastAsia="SimSun"/>
          <w:lang w:val="en-US" w:eastAsia="zh-CN"/>
        </w:rPr>
        <w:t>9-10</w:t>
      </w:r>
      <w:r w:rsidR="003A0B72" w:rsidRPr="003A0B72">
        <w:rPr>
          <w:rFonts w:eastAsia="SimSun" w:hint="eastAsia"/>
          <w:lang w:val="en-US" w:eastAsia="zh-CN"/>
        </w:rPr>
        <w:t>段所述目标</w:t>
      </w:r>
      <w:r w:rsidR="003A0B72">
        <w:rPr>
          <w:rFonts w:eastAsia="SimSun" w:hint="eastAsia"/>
          <w:lang w:val="en-US" w:eastAsia="zh-CN"/>
        </w:rPr>
        <w:t>进度</w:t>
      </w:r>
      <w:r w:rsidR="00EC2712">
        <w:rPr>
          <w:rFonts w:eastAsia="SimSun" w:hint="eastAsia"/>
          <w:lang w:val="en-US" w:eastAsia="zh-CN"/>
        </w:rPr>
        <w:t>的</w:t>
      </w:r>
      <w:r w:rsidR="003A0B72" w:rsidRPr="003A0B72">
        <w:rPr>
          <w:rFonts w:eastAsia="SimSun" w:hint="eastAsia"/>
          <w:lang w:val="en-US" w:eastAsia="zh-CN"/>
        </w:rPr>
        <w:t>指标</w:t>
      </w:r>
      <w:r w:rsidR="00EC2712">
        <w:rPr>
          <w:rFonts w:eastAsia="SimSun" w:hint="eastAsia"/>
          <w:lang w:val="en-US" w:eastAsia="zh-CN"/>
        </w:rPr>
        <w:t>的</w:t>
      </w:r>
      <w:r w:rsidR="003A0B72" w:rsidRPr="003A0B72">
        <w:rPr>
          <w:rFonts w:eastAsia="SimSun" w:hint="eastAsia"/>
          <w:lang w:val="en-US" w:eastAsia="zh-CN"/>
        </w:rPr>
        <w:t>阿拉伯联合酋长国</w:t>
      </w:r>
      <w:r w:rsidR="003A0B72">
        <w:rPr>
          <w:rFonts w:eastAsia="SimSun" w:hint="eastAsia"/>
          <w:lang w:val="en-US" w:eastAsia="zh-CN"/>
        </w:rPr>
        <w:t>-</w:t>
      </w:r>
      <w:r w:rsidR="003A0B72" w:rsidRPr="003A0B72">
        <w:rPr>
          <w:rFonts w:eastAsia="SimSun" w:hint="eastAsia"/>
          <w:lang w:val="en-US" w:eastAsia="zh-CN"/>
        </w:rPr>
        <w:t>贝伦工作方案下开展</w:t>
      </w:r>
      <w:r w:rsidR="003A0B72">
        <w:rPr>
          <w:rFonts w:eastAsia="SimSun" w:hint="eastAsia"/>
          <w:lang w:val="en-US" w:eastAsia="zh-CN"/>
        </w:rPr>
        <w:t>的</w:t>
      </w:r>
      <w:r w:rsidR="003A0B72" w:rsidRPr="003A0B72">
        <w:rPr>
          <w:rFonts w:eastAsia="SimSun" w:hint="eastAsia"/>
          <w:lang w:val="en-US" w:eastAsia="zh-CN"/>
        </w:rPr>
        <w:t>工作与</w:t>
      </w:r>
      <w:r w:rsidR="003A0B72">
        <w:rPr>
          <w:rFonts w:eastAsia="SimSun" w:hint="eastAsia"/>
          <w:lang w:val="en-US" w:eastAsia="zh-CN"/>
        </w:rPr>
        <w:t>《</w:t>
      </w:r>
      <w:r w:rsidR="003A0B72" w:rsidRPr="003A0B72">
        <w:rPr>
          <w:rFonts w:eastAsia="SimSun" w:hint="eastAsia"/>
          <w:lang w:val="en-US" w:eastAsia="zh-CN"/>
        </w:rPr>
        <w:t>昆明</w:t>
      </w:r>
      <w:r w:rsidR="003A0B72" w:rsidRPr="003A0B72">
        <w:rPr>
          <w:rFonts w:eastAsia="SimSun"/>
          <w:lang w:val="en-US" w:eastAsia="zh-CN"/>
        </w:rPr>
        <w:t>-</w:t>
      </w:r>
      <w:r w:rsidR="003A0B72" w:rsidRPr="003A0B72">
        <w:rPr>
          <w:rFonts w:eastAsia="SimSun" w:hint="eastAsia"/>
          <w:lang w:val="en-US" w:eastAsia="zh-CN"/>
        </w:rPr>
        <w:t>蒙特利尔全球生物多样性框架</w:t>
      </w:r>
      <w:r w:rsidR="003A0B72">
        <w:rPr>
          <w:rFonts w:eastAsia="SimSun" w:hint="eastAsia"/>
          <w:lang w:val="en-US" w:eastAsia="zh-CN"/>
        </w:rPr>
        <w:t>》的</w:t>
      </w:r>
      <w:r w:rsidR="003A0B72" w:rsidRPr="003A0B72">
        <w:rPr>
          <w:rFonts w:eastAsia="SimSun" w:hint="eastAsia"/>
          <w:lang w:val="en-US" w:eastAsia="zh-CN"/>
        </w:rPr>
        <w:t>监测框架</w:t>
      </w:r>
      <w:r w:rsidR="00EC2712">
        <w:rPr>
          <w:rStyle w:val="FootnoteReference"/>
          <w:rFonts w:eastAsia="SimSun"/>
          <w:lang w:val="en-US" w:eastAsia="zh-CN"/>
        </w:rPr>
        <w:footnoteReference w:id="13"/>
      </w:r>
      <w:r w:rsidR="003A0B72" w:rsidRPr="003A0B72">
        <w:rPr>
          <w:rFonts w:eastAsia="SimSun" w:hint="eastAsia"/>
          <w:lang w:val="en-US" w:eastAsia="zh-CN"/>
        </w:rPr>
        <w:t>的相关性</w:t>
      </w:r>
      <w:r w:rsidRPr="00D96014">
        <w:rPr>
          <w:rFonts w:eastAsia="SimSun"/>
          <w:lang w:val="en-US" w:eastAsia="zh-CN"/>
        </w:rPr>
        <w:t>。</w:t>
      </w:r>
    </w:p>
    <w:p w14:paraId="16C6B94E" w14:textId="70D55677" w:rsidR="00601ACB" w:rsidRPr="00601ACB" w:rsidRDefault="00A64FE6" w:rsidP="00AF1384">
      <w:pPr>
        <w:pStyle w:val="ListParagraph"/>
        <w:numPr>
          <w:ilvl w:val="0"/>
          <w:numId w:val="17"/>
        </w:numPr>
        <w:spacing w:before="120" w:after="120"/>
        <w:ind w:left="490" w:firstLine="490"/>
        <w:rPr>
          <w:rFonts w:eastAsia="SimSun"/>
          <w:lang w:val="en-US" w:eastAsia="zh-CN"/>
        </w:rPr>
      </w:pPr>
      <w:r>
        <w:rPr>
          <w:rFonts w:eastAsia="KaiTi" w:hint="eastAsia"/>
          <w:lang w:val="en-US" w:eastAsia="zh-CN"/>
        </w:rPr>
        <w:t>确认</w:t>
      </w:r>
      <w:r w:rsidR="00601ACB" w:rsidRPr="00601ACB">
        <w:rPr>
          <w:rFonts w:eastAsia="SimSun" w:hint="eastAsia"/>
          <w:lang w:val="en-US" w:eastAsia="zh-CN"/>
        </w:rPr>
        <w:t>以一致</w:t>
      </w:r>
      <w:r>
        <w:rPr>
          <w:rFonts w:eastAsia="SimSun" w:hint="eastAsia"/>
          <w:lang w:val="en-US" w:eastAsia="zh-CN"/>
        </w:rPr>
        <w:t>方法</w:t>
      </w:r>
      <w:r w:rsidR="00601ACB" w:rsidRPr="00601ACB">
        <w:rPr>
          <w:rFonts w:eastAsia="SimSun" w:hint="eastAsia"/>
          <w:lang w:val="en-US" w:eastAsia="zh-CN"/>
        </w:rPr>
        <w:t>监测《昆明</w:t>
      </w:r>
      <w:r w:rsidR="00601ACB" w:rsidRPr="00601ACB">
        <w:rPr>
          <w:rFonts w:eastAsia="SimSun"/>
          <w:lang w:val="en-US" w:eastAsia="zh-CN"/>
        </w:rPr>
        <w:t>-</w:t>
      </w:r>
      <w:r w:rsidR="00601ACB" w:rsidRPr="00601ACB">
        <w:rPr>
          <w:rFonts w:eastAsia="SimSun" w:hint="eastAsia"/>
          <w:lang w:val="en-US" w:eastAsia="zh-CN"/>
        </w:rPr>
        <w:t>蒙特利尔全球生物多样性框架》</w:t>
      </w:r>
      <w:r w:rsidR="00C66028">
        <w:rPr>
          <w:rStyle w:val="FootnoteReference"/>
          <w:rFonts w:eastAsia="SimSun"/>
          <w:lang w:val="en-US" w:eastAsia="zh-CN"/>
        </w:rPr>
        <w:footnoteReference w:id="14"/>
      </w:r>
      <w:r w:rsidR="00601ACB" w:rsidRPr="00601ACB">
        <w:rPr>
          <w:rFonts w:eastAsia="SimSun" w:hint="eastAsia"/>
          <w:lang w:val="en-US" w:eastAsia="zh-CN"/>
        </w:rPr>
        <w:t>和《巴黎协定》</w:t>
      </w:r>
      <w:r w:rsidR="00C66028">
        <w:rPr>
          <w:rStyle w:val="FootnoteReference"/>
          <w:rFonts w:eastAsia="SimSun"/>
          <w:lang w:val="en-US" w:eastAsia="zh-CN"/>
        </w:rPr>
        <w:footnoteReference w:id="15"/>
      </w:r>
      <w:r w:rsidR="00601ACB" w:rsidRPr="00601ACB">
        <w:rPr>
          <w:rFonts w:eastAsia="SimSun" w:hint="eastAsia"/>
          <w:lang w:val="en-US" w:eastAsia="zh-CN"/>
        </w:rPr>
        <w:t>的执行情况将减轻报告负担</w:t>
      </w:r>
      <w:r>
        <w:rPr>
          <w:rFonts w:eastAsia="SimSun" w:hint="eastAsia"/>
          <w:lang w:val="en-US" w:eastAsia="zh-CN"/>
        </w:rPr>
        <w:t>，</w:t>
      </w:r>
      <w:r w:rsidR="00601ACB" w:rsidRPr="00601ACB">
        <w:rPr>
          <w:rFonts w:eastAsia="SimSun" w:hint="eastAsia"/>
          <w:lang w:val="en-US" w:eastAsia="zh-CN"/>
        </w:rPr>
        <w:t>增强协同作用；</w:t>
      </w:r>
    </w:p>
    <w:p w14:paraId="60BFB1C3" w14:textId="7844FA3B" w:rsidR="00601ACB" w:rsidRPr="00601ACB" w:rsidRDefault="00A64FE6" w:rsidP="00AF1384">
      <w:pPr>
        <w:pStyle w:val="ListParagraph"/>
        <w:numPr>
          <w:ilvl w:val="0"/>
          <w:numId w:val="17"/>
        </w:numPr>
        <w:spacing w:before="120" w:after="120"/>
        <w:ind w:left="490" w:firstLine="490"/>
        <w:rPr>
          <w:rFonts w:eastAsia="SimSun"/>
          <w:lang w:val="en-US" w:eastAsia="zh-CN"/>
        </w:rPr>
      </w:pPr>
      <w:r>
        <w:rPr>
          <w:rFonts w:eastAsia="KaiTi" w:hint="eastAsia"/>
          <w:lang w:val="en-US" w:eastAsia="zh-CN"/>
        </w:rPr>
        <w:t>邀请</w:t>
      </w:r>
      <w:r w:rsidR="00601ACB" w:rsidRPr="00601ACB">
        <w:rPr>
          <w:rFonts w:eastAsia="SimSun" w:hint="eastAsia"/>
          <w:lang w:val="en-US" w:eastAsia="zh-CN"/>
        </w:rPr>
        <w:t>联合国气候变化框架公约</w:t>
      </w:r>
      <w:r w:rsidR="008E14A2">
        <w:rPr>
          <w:rStyle w:val="FootnoteReference"/>
          <w:rFonts w:eastAsia="SimSun"/>
          <w:lang w:val="en-US" w:eastAsia="zh-CN"/>
        </w:rPr>
        <w:footnoteReference w:id="16"/>
      </w:r>
      <w:r w:rsidR="00601ACB" w:rsidRPr="00601ACB">
        <w:rPr>
          <w:rFonts w:eastAsia="SimSun" w:hint="eastAsia"/>
          <w:lang w:val="en-US" w:eastAsia="zh-CN"/>
        </w:rPr>
        <w:t>缔约方</w:t>
      </w:r>
      <w:r>
        <w:rPr>
          <w:rFonts w:eastAsia="SimSun" w:hint="eastAsia"/>
          <w:lang w:val="en-US" w:eastAsia="zh-CN"/>
        </w:rPr>
        <w:t>大会</w:t>
      </w:r>
      <w:r w:rsidR="00601ACB" w:rsidRPr="00601ACB">
        <w:rPr>
          <w:rFonts w:eastAsia="SimSun" w:hint="eastAsia"/>
          <w:lang w:val="en-US" w:eastAsia="zh-CN"/>
        </w:rPr>
        <w:t>审议</w:t>
      </w:r>
      <w:r w:rsidR="00C66028">
        <w:rPr>
          <w:rFonts w:eastAsia="SimSun" w:hint="eastAsia"/>
          <w:lang w:val="en-US" w:eastAsia="zh-CN"/>
        </w:rPr>
        <w:t>用于</w:t>
      </w:r>
      <w:r w:rsidR="00601ACB" w:rsidRPr="00601ACB">
        <w:rPr>
          <w:rFonts w:eastAsia="SimSun" w:hint="eastAsia"/>
          <w:lang w:val="en-US" w:eastAsia="zh-CN"/>
        </w:rPr>
        <w:t>衡量全球适应目标</w:t>
      </w:r>
      <w:r w:rsidR="008E14A2">
        <w:rPr>
          <w:rStyle w:val="FootnoteReference"/>
          <w:rFonts w:eastAsia="SimSun"/>
          <w:lang w:val="en-US" w:eastAsia="zh-CN"/>
        </w:rPr>
        <w:footnoteReference w:id="17"/>
      </w:r>
      <w:r w:rsidR="00601ACB" w:rsidRPr="00601ACB">
        <w:rPr>
          <w:rFonts w:eastAsia="SimSun" w:hint="eastAsia"/>
          <w:lang w:val="en-US" w:eastAsia="zh-CN"/>
        </w:rPr>
        <w:t>进展情况的指标时，考虑到</w:t>
      </w:r>
      <w:r w:rsidR="00C66028">
        <w:rPr>
          <w:rFonts w:eastAsia="SimSun" w:hint="eastAsia"/>
          <w:lang w:val="en-US" w:eastAsia="zh-CN"/>
        </w:rPr>
        <w:t>《</w:t>
      </w:r>
      <w:r w:rsidR="00601ACB" w:rsidRPr="00601ACB">
        <w:rPr>
          <w:rFonts w:eastAsia="SimSun" w:hint="eastAsia"/>
          <w:lang w:val="en-US" w:eastAsia="zh-CN"/>
        </w:rPr>
        <w:t>昆明</w:t>
      </w:r>
      <w:r w:rsidR="00601ACB" w:rsidRPr="00601ACB">
        <w:rPr>
          <w:rFonts w:eastAsia="SimSun"/>
          <w:lang w:val="en-US" w:eastAsia="zh-CN"/>
        </w:rPr>
        <w:t>-</w:t>
      </w:r>
      <w:r w:rsidR="00601ACB" w:rsidRPr="00601ACB">
        <w:rPr>
          <w:rFonts w:eastAsia="SimSun" w:hint="eastAsia"/>
          <w:lang w:val="en-US" w:eastAsia="zh-CN"/>
        </w:rPr>
        <w:t>蒙特利尔全球生物多样性框架</w:t>
      </w:r>
      <w:r w:rsidR="00C66028">
        <w:rPr>
          <w:rFonts w:eastAsia="SimSun" w:hint="eastAsia"/>
          <w:lang w:val="en-US" w:eastAsia="zh-CN"/>
        </w:rPr>
        <w:t>》</w:t>
      </w:r>
      <w:r w:rsidR="00601ACB" w:rsidRPr="00601ACB">
        <w:rPr>
          <w:rFonts w:eastAsia="SimSun" w:hint="eastAsia"/>
          <w:lang w:val="en-US" w:eastAsia="zh-CN"/>
        </w:rPr>
        <w:t>的监测框架；</w:t>
      </w:r>
    </w:p>
    <w:p w14:paraId="1E171B07" w14:textId="1B71A72B" w:rsidR="00601ACB" w:rsidRPr="00D96014" w:rsidRDefault="00601ACB" w:rsidP="00AF1384">
      <w:pPr>
        <w:pStyle w:val="ListParagraph"/>
        <w:numPr>
          <w:ilvl w:val="0"/>
          <w:numId w:val="17"/>
        </w:numPr>
        <w:spacing w:before="120" w:after="120"/>
        <w:ind w:left="490" w:firstLine="490"/>
        <w:rPr>
          <w:rFonts w:eastAsia="SimSun"/>
          <w:lang w:val="en-US" w:eastAsia="zh-CN"/>
        </w:rPr>
      </w:pPr>
      <w:r w:rsidRPr="00624ED5">
        <w:rPr>
          <w:rFonts w:eastAsia="KaiTi" w:hint="eastAsia"/>
          <w:lang w:val="en-US" w:eastAsia="zh-CN"/>
        </w:rPr>
        <w:t>建议</w:t>
      </w:r>
      <w:r w:rsidRPr="00601ACB">
        <w:rPr>
          <w:rFonts w:eastAsia="SimSun" w:hint="eastAsia"/>
          <w:lang w:val="en-US" w:eastAsia="zh-CN"/>
        </w:rPr>
        <w:t>缔约方</w:t>
      </w:r>
      <w:r w:rsidR="00624ED5">
        <w:rPr>
          <w:rFonts w:eastAsia="SimSun" w:hint="eastAsia"/>
          <w:lang w:val="en-US" w:eastAsia="zh-CN"/>
        </w:rPr>
        <w:t>大会</w:t>
      </w:r>
      <w:r w:rsidRPr="00601ACB">
        <w:rPr>
          <w:rFonts w:eastAsia="SimSun" w:hint="eastAsia"/>
          <w:lang w:val="en-US" w:eastAsia="zh-CN"/>
        </w:rPr>
        <w:t>第十七</w:t>
      </w:r>
      <w:r w:rsidR="00624ED5">
        <w:rPr>
          <w:rFonts w:eastAsia="SimSun" w:hint="eastAsia"/>
          <w:lang w:val="en-US" w:eastAsia="zh-CN"/>
        </w:rPr>
        <w:t>届</w:t>
      </w:r>
      <w:r w:rsidRPr="00601ACB">
        <w:rPr>
          <w:rFonts w:eastAsia="SimSun" w:hint="eastAsia"/>
          <w:lang w:val="en-US" w:eastAsia="zh-CN"/>
        </w:rPr>
        <w:t>会议通过一项</w:t>
      </w:r>
      <w:r w:rsidR="00624ED5">
        <w:rPr>
          <w:rFonts w:eastAsia="SimSun" w:hint="eastAsia"/>
          <w:lang w:val="en-US" w:eastAsia="zh-CN"/>
        </w:rPr>
        <w:t>内容</w:t>
      </w:r>
      <w:r w:rsidRPr="00601ACB">
        <w:rPr>
          <w:rFonts w:eastAsia="SimSun" w:hint="eastAsia"/>
          <w:lang w:val="en-US" w:eastAsia="zh-CN"/>
        </w:rPr>
        <w:t>大致如下的决定</w:t>
      </w:r>
      <w:r w:rsidR="00624ED5">
        <w:rPr>
          <w:rFonts w:eastAsia="SimSun" w:hint="eastAsia"/>
          <w:lang w:val="en-US" w:eastAsia="zh-CN"/>
        </w:rPr>
        <w:t>：</w:t>
      </w:r>
    </w:p>
    <w:p w14:paraId="65169F80" w14:textId="77777777" w:rsidR="008C2B78" w:rsidRPr="00D96014" w:rsidRDefault="008C2B78" w:rsidP="004933FF">
      <w:pPr>
        <w:pStyle w:val="ListParagraph"/>
        <w:numPr>
          <w:ilvl w:val="0"/>
          <w:numId w:val="0"/>
        </w:numPr>
        <w:spacing w:before="120" w:after="120"/>
        <w:ind w:left="979" w:firstLine="490"/>
        <w:rPr>
          <w:rFonts w:eastAsia="SimSun"/>
          <w:lang w:val="en-US" w:eastAsia="zh-CN"/>
        </w:rPr>
      </w:pPr>
      <w:r w:rsidRPr="004933FF">
        <w:rPr>
          <w:rFonts w:eastAsia="KaiTi"/>
          <w:lang w:val="en-US" w:eastAsia="zh-CN"/>
        </w:rPr>
        <w:t>缔约方大会</w:t>
      </w:r>
      <w:r w:rsidRPr="00D96014">
        <w:rPr>
          <w:rFonts w:eastAsia="SimSun"/>
          <w:lang w:val="en-US" w:eastAsia="zh-CN"/>
        </w:rPr>
        <w:t>，</w:t>
      </w:r>
    </w:p>
    <w:p w14:paraId="2FF1E75D" w14:textId="0D6DCDC2" w:rsidR="008C2B78" w:rsidRPr="00D96014" w:rsidRDefault="008C2B78" w:rsidP="004933FF">
      <w:pPr>
        <w:pStyle w:val="ListParagraph"/>
        <w:numPr>
          <w:ilvl w:val="0"/>
          <w:numId w:val="0"/>
        </w:numPr>
        <w:spacing w:before="120" w:after="120"/>
        <w:ind w:left="979" w:firstLine="490"/>
        <w:rPr>
          <w:rFonts w:eastAsia="SimSun"/>
          <w:lang w:val="en-US" w:eastAsia="zh-CN"/>
        </w:rPr>
      </w:pPr>
      <w:r w:rsidRPr="004933FF">
        <w:rPr>
          <w:rFonts w:eastAsia="KaiTi"/>
          <w:lang w:val="en-US" w:eastAsia="zh-CN"/>
        </w:rPr>
        <w:t>重申</w:t>
      </w:r>
      <w:r w:rsidRPr="00D96014">
        <w:rPr>
          <w:rFonts w:eastAsia="SimSun"/>
          <w:lang w:val="en-US" w:eastAsia="zh-CN"/>
        </w:rPr>
        <w:t>2010</w:t>
      </w:r>
      <w:r w:rsidRPr="00D96014">
        <w:rPr>
          <w:rFonts w:eastAsia="SimSun"/>
          <w:lang w:val="en-US" w:eastAsia="zh-CN"/>
        </w:rPr>
        <w:t>年</w:t>
      </w:r>
      <w:r w:rsidRPr="00D96014">
        <w:rPr>
          <w:rFonts w:eastAsia="SimSun"/>
          <w:lang w:val="en-US" w:eastAsia="zh-CN"/>
        </w:rPr>
        <w:t>10</w:t>
      </w:r>
      <w:r w:rsidRPr="00D96014">
        <w:rPr>
          <w:rFonts w:eastAsia="SimSun"/>
          <w:lang w:val="en-US" w:eastAsia="zh-CN"/>
        </w:rPr>
        <w:t>月</w:t>
      </w:r>
      <w:r w:rsidRPr="00D96014">
        <w:rPr>
          <w:rFonts w:eastAsia="SimSun"/>
          <w:lang w:val="en-US" w:eastAsia="zh-CN"/>
        </w:rPr>
        <w:t>29</w:t>
      </w:r>
      <w:r w:rsidRPr="00D96014">
        <w:rPr>
          <w:rFonts w:eastAsia="SimSun"/>
          <w:lang w:val="en-US" w:eastAsia="zh-CN"/>
        </w:rPr>
        <w:t>日第</w:t>
      </w:r>
      <w:hyperlink r:id="rId29" w:history="1">
        <w:r w:rsidRPr="004933FF">
          <w:rPr>
            <w:rStyle w:val="Hyperlink"/>
            <w:rFonts w:eastAsia="SimSun"/>
            <w:lang w:val="en-US" w:eastAsia="zh-CN"/>
          </w:rPr>
          <w:t>X/33</w:t>
        </w:r>
      </w:hyperlink>
      <w:r w:rsidRPr="00D96014">
        <w:rPr>
          <w:rFonts w:eastAsia="SimSun"/>
          <w:lang w:val="en-US" w:eastAsia="zh-CN"/>
        </w:rPr>
        <w:t>号决定第</w:t>
      </w:r>
      <w:r w:rsidRPr="00D96014">
        <w:rPr>
          <w:rFonts w:eastAsia="SimSun"/>
          <w:lang w:val="en-US" w:eastAsia="zh-CN"/>
        </w:rPr>
        <w:t>8</w:t>
      </w:r>
      <w:r w:rsidRPr="00D96014">
        <w:rPr>
          <w:rFonts w:eastAsia="SimSun"/>
          <w:lang w:val="en-US" w:eastAsia="zh-CN"/>
        </w:rPr>
        <w:t>段和</w:t>
      </w:r>
      <w:r w:rsidRPr="00D96014">
        <w:rPr>
          <w:rFonts w:eastAsia="SimSun"/>
          <w:lang w:val="en-US" w:eastAsia="zh-CN"/>
        </w:rPr>
        <w:t>2024</w:t>
      </w:r>
      <w:r w:rsidRPr="00D96014">
        <w:rPr>
          <w:rFonts w:eastAsia="SimSun"/>
          <w:lang w:val="en-US" w:eastAsia="zh-CN"/>
        </w:rPr>
        <w:t>年</w:t>
      </w:r>
      <w:r w:rsidRPr="00D96014">
        <w:rPr>
          <w:rFonts w:eastAsia="SimSun"/>
          <w:lang w:val="en-US" w:eastAsia="zh-CN"/>
        </w:rPr>
        <w:t>11</w:t>
      </w:r>
      <w:r w:rsidRPr="00D96014">
        <w:rPr>
          <w:rFonts w:eastAsia="SimSun"/>
          <w:lang w:val="en-US" w:eastAsia="zh-CN"/>
        </w:rPr>
        <w:t>月</w:t>
      </w:r>
      <w:r w:rsidRPr="00D96014">
        <w:rPr>
          <w:rFonts w:eastAsia="SimSun"/>
          <w:lang w:val="en-US" w:eastAsia="zh-CN"/>
        </w:rPr>
        <w:t>1</w:t>
      </w:r>
      <w:r w:rsidRPr="00D96014">
        <w:rPr>
          <w:rFonts w:eastAsia="SimSun"/>
          <w:lang w:val="en-US" w:eastAsia="zh-CN"/>
        </w:rPr>
        <w:t>日第</w:t>
      </w:r>
      <w:hyperlink r:id="rId30" w:history="1">
        <w:r w:rsidRPr="004933FF">
          <w:rPr>
            <w:rStyle w:val="Hyperlink"/>
            <w:rFonts w:eastAsia="SimSun"/>
            <w:lang w:val="en-US" w:eastAsia="zh-CN"/>
          </w:rPr>
          <w:t>16/22</w:t>
        </w:r>
      </w:hyperlink>
      <w:r w:rsidRPr="00D96014">
        <w:rPr>
          <w:rFonts w:eastAsia="SimSun"/>
          <w:lang w:val="en-US" w:eastAsia="zh-CN"/>
        </w:rPr>
        <w:t>号决定第</w:t>
      </w:r>
      <w:r w:rsidRPr="00D96014">
        <w:rPr>
          <w:rFonts w:eastAsia="SimSun"/>
          <w:lang w:val="en-US" w:eastAsia="zh-CN"/>
        </w:rPr>
        <w:t>3</w:t>
      </w:r>
      <w:r w:rsidRPr="00D96014">
        <w:rPr>
          <w:rFonts w:eastAsia="SimSun"/>
          <w:lang w:val="en-US" w:eastAsia="zh-CN"/>
        </w:rPr>
        <w:t>段，</w:t>
      </w:r>
    </w:p>
    <w:p w14:paraId="6E45A9E8" w14:textId="3778484A" w:rsidR="008C2B78" w:rsidRPr="00D96014" w:rsidRDefault="008C2B78" w:rsidP="004933FF">
      <w:pPr>
        <w:pStyle w:val="ListParagraph"/>
        <w:numPr>
          <w:ilvl w:val="0"/>
          <w:numId w:val="0"/>
        </w:numPr>
        <w:spacing w:before="120" w:after="120"/>
        <w:ind w:left="979" w:firstLine="490"/>
        <w:rPr>
          <w:rFonts w:eastAsia="SimSun"/>
          <w:lang w:val="en-US" w:eastAsia="zh-CN"/>
        </w:rPr>
      </w:pPr>
      <w:r w:rsidRPr="004933FF">
        <w:rPr>
          <w:rFonts w:eastAsia="KaiTi"/>
          <w:lang w:val="en-US" w:eastAsia="zh-CN"/>
        </w:rPr>
        <w:lastRenderedPageBreak/>
        <w:t>认识到</w:t>
      </w:r>
      <w:r w:rsidRPr="00D96014">
        <w:rPr>
          <w:rFonts w:eastAsia="SimSun"/>
          <w:lang w:val="en-US" w:eastAsia="zh-CN"/>
        </w:rPr>
        <w:t>生物多样性丧失、气候变化、荒漠化和土地退化是相互关联、不可分割的挑战，需要采取协调一致的紧急行动，以</w:t>
      </w:r>
      <w:r w:rsidR="004933FF">
        <w:rPr>
          <w:rFonts w:eastAsia="SimSun" w:hint="eastAsia"/>
          <w:lang w:val="en-US" w:eastAsia="zh-CN"/>
        </w:rPr>
        <w:t>统筹</w:t>
      </w:r>
      <w:r w:rsidRPr="00D96014">
        <w:rPr>
          <w:rFonts w:eastAsia="SimSun"/>
          <w:lang w:val="en-US" w:eastAsia="zh-CN"/>
        </w:rPr>
        <w:t>方式实现《昆明</w:t>
      </w:r>
      <w:r w:rsidRPr="00D96014">
        <w:rPr>
          <w:rFonts w:eastAsia="SimSun"/>
          <w:lang w:val="en-US" w:eastAsia="zh-CN"/>
        </w:rPr>
        <w:t>-</w:t>
      </w:r>
      <w:r w:rsidRPr="00D96014">
        <w:rPr>
          <w:rFonts w:eastAsia="SimSun"/>
          <w:lang w:val="en-US" w:eastAsia="zh-CN"/>
        </w:rPr>
        <w:t>蒙特利尔全球生物多样性框架》</w:t>
      </w:r>
      <w:r w:rsidR="004933FF">
        <w:rPr>
          <w:rStyle w:val="FootnoteReference"/>
          <w:rFonts w:eastAsia="SimSun"/>
          <w:lang w:val="en-US" w:eastAsia="zh-CN"/>
        </w:rPr>
        <w:footnoteReference w:id="18"/>
      </w:r>
      <w:r w:rsidRPr="00D96014">
        <w:rPr>
          <w:rFonts w:eastAsia="SimSun"/>
          <w:lang w:val="en-US" w:eastAsia="zh-CN"/>
        </w:rPr>
        <w:t>和《巴黎协定》</w:t>
      </w:r>
      <w:r w:rsidR="004933FF">
        <w:rPr>
          <w:rStyle w:val="FootnoteReference"/>
          <w:rFonts w:eastAsia="SimSun"/>
          <w:lang w:val="en-US" w:eastAsia="zh-CN"/>
        </w:rPr>
        <w:footnoteReference w:id="19"/>
      </w:r>
      <w:r w:rsidRPr="00D96014">
        <w:rPr>
          <w:rFonts w:eastAsia="SimSun"/>
          <w:lang w:val="en-US" w:eastAsia="zh-CN"/>
        </w:rPr>
        <w:t>的目标</w:t>
      </w:r>
      <w:r w:rsidR="004933FF">
        <w:rPr>
          <w:rFonts w:eastAsia="SimSun" w:hint="eastAsia"/>
          <w:lang w:val="en-US" w:eastAsia="zh-CN"/>
        </w:rPr>
        <w:t>、</w:t>
      </w:r>
      <w:r w:rsidRPr="00D96014">
        <w:rPr>
          <w:rFonts w:eastAsia="SimSun"/>
          <w:lang w:val="en-US" w:eastAsia="zh-CN"/>
        </w:rPr>
        <w:t>《</w:t>
      </w:r>
      <w:r w:rsidR="004933FF">
        <w:rPr>
          <w:rFonts w:ascii="SimSun" w:eastAsia="SimSun" w:hAnsi="SimSun" w:cs="SimSun" w:hint="eastAsia"/>
          <w:color w:val="000000"/>
          <w:lang w:eastAsia="zh-CN"/>
        </w:rPr>
        <w:t>联合国关于在发生严重干旱和</w:t>
      </w:r>
      <w:r w:rsidR="004933FF">
        <w:rPr>
          <w:color w:val="000000"/>
          <w:lang w:eastAsia="zh-CN"/>
        </w:rPr>
        <w:t>/</w:t>
      </w:r>
      <w:r w:rsidR="004933FF">
        <w:rPr>
          <w:rFonts w:ascii="SimSun" w:eastAsia="SimSun" w:hAnsi="SimSun" w:cs="SimSun" w:hint="eastAsia"/>
          <w:color w:val="000000"/>
          <w:lang w:eastAsia="zh-CN"/>
        </w:rPr>
        <w:t>或荒漠化的国家特别是在非洲防治荒漠化的公约</w:t>
      </w:r>
      <w:r w:rsidRPr="00D96014">
        <w:rPr>
          <w:rFonts w:eastAsia="SimSun"/>
          <w:lang w:val="en-US" w:eastAsia="zh-CN"/>
        </w:rPr>
        <w:t>》</w:t>
      </w:r>
      <w:r w:rsidR="00024B68">
        <w:rPr>
          <w:rStyle w:val="FootnoteReference"/>
          <w:rFonts w:eastAsia="SimSun"/>
          <w:lang w:val="en-US" w:eastAsia="zh-CN"/>
        </w:rPr>
        <w:footnoteReference w:id="20"/>
      </w:r>
      <w:r w:rsidRPr="00D96014">
        <w:rPr>
          <w:rFonts w:eastAsia="SimSun"/>
          <w:lang w:val="en-US" w:eastAsia="zh-CN"/>
        </w:rPr>
        <w:t>下的土地退化</w:t>
      </w:r>
      <w:r w:rsidR="004933FF">
        <w:rPr>
          <w:rFonts w:eastAsia="SimSun" w:hint="eastAsia"/>
          <w:lang w:val="en-US" w:eastAsia="zh-CN"/>
        </w:rPr>
        <w:t>零增长</w:t>
      </w:r>
      <w:r w:rsidR="004933FF" w:rsidRPr="00D96014">
        <w:rPr>
          <w:rFonts w:eastAsia="SimSun"/>
          <w:lang w:val="en-US" w:eastAsia="zh-CN"/>
        </w:rPr>
        <w:t>自愿</w:t>
      </w:r>
      <w:r w:rsidRPr="00D96014">
        <w:rPr>
          <w:rFonts w:eastAsia="SimSun"/>
          <w:lang w:val="en-US" w:eastAsia="zh-CN"/>
        </w:rPr>
        <w:t>目标</w:t>
      </w:r>
      <w:r w:rsidR="004933FF">
        <w:rPr>
          <w:rFonts w:eastAsia="SimSun" w:hint="eastAsia"/>
          <w:lang w:val="en-US" w:eastAsia="zh-CN"/>
        </w:rPr>
        <w:t>和</w:t>
      </w:r>
      <w:r w:rsidRPr="00D96014">
        <w:rPr>
          <w:rFonts w:eastAsia="SimSun"/>
          <w:lang w:val="en-US" w:eastAsia="zh-CN"/>
        </w:rPr>
        <w:t>可持续发展目标，</w:t>
      </w:r>
    </w:p>
    <w:p w14:paraId="75A32105" w14:textId="4B090083" w:rsidR="00024B68" w:rsidRPr="00275FFF" w:rsidRDefault="00024B68" w:rsidP="00AF1384">
      <w:pPr>
        <w:pStyle w:val="ListParagraph"/>
        <w:numPr>
          <w:ilvl w:val="0"/>
          <w:numId w:val="18"/>
        </w:numPr>
        <w:spacing w:before="120" w:after="120"/>
        <w:ind w:left="979" w:firstLine="490"/>
        <w:rPr>
          <w:rFonts w:eastAsia="SimSun"/>
          <w:lang w:val="en-US" w:eastAsia="zh-CN"/>
        </w:rPr>
      </w:pPr>
      <w:r w:rsidRPr="007016DE">
        <w:rPr>
          <w:rFonts w:eastAsia="KaiTi"/>
          <w:lang w:val="en-US" w:eastAsia="zh-CN"/>
        </w:rPr>
        <w:t>欢迎</w:t>
      </w:r>
      <w:r w:rsidRPr="00275FFF">
        <w:rPr>
          <w:rFonts w:eastAsia="SimSun"/>
          <w:lang w:val="en-US" w:eastAsia="zh-CN"/>
        </w:rPr>
        <w:t>生物多样性和生态系统服务政府间科学</w:t>
      </w:r>
      <w:r w:rsidR="007016DE">
        <w:rPr>
          <w:rFonts w:eastAsia="SimSun" w:hint="eastAsia"/>
          <w:lang w:val="en-US" w:eastAsia="zh-CN"/>
        </w:rPr>
        <w:t>与</w:t>
      </w:r>
      <w:r w:rsidRPr="00275FFF">
        <w:rPr>
          <w:rFonts w:eastAsia="SimSun"/>
          <w:lang w:val="en-US" w:eastAsia="zh-CN"/>
        </w:rPr>
        <w:t>政策平台第十一届会议</w:t>
      </w:r>
      <w:r w:rsidR="007016DE">
        <w:rPr>
          <w:rFonts w:eastAsia="SimSun" w:hint="eastAsia"/>
          <w:lang w:val="en-US" w:eastAsia="zh-CN"/>
        </w:rPr>
        <w:t>《</w:t>
      </w:r>
      <w:r w:rsidRPr="00275FFF">
        <w:rPr>
          <w:rFonts w:eastAsia="SimSun"/>
          <w:lang w:val="en-US" w:eastAsia="zh-CN"/>
        </w:rPr>
        <w:t>关于生物多样性、水、</w:t>
      </w:r>
      <w:r w:rsidR="007016DE">
        <w:rPr>
          <w:rFonts w:eastAsia="SimSun" w:hint="eastAsia"/>
          <w:lang w:val="en-US" w:eastAsia="zh-CN"/>
        </w:rPr>
        <w:t>粮食</w:t>
      </w:r>
      <w:r w:rsidRPr="00275FFF">
        <w:rPr>
          <w:rFonts w:eastAsia="SimSun"/>
          <w:lang w:val="en-US" w:eastAsia="zh-CN"/>
        </w:rPr>
        <w:t>和健康之间相互联系的专题评估报告</w:t>
      </w:r>
      <w:r w:rsidR="007016DE">
        <w:rPr>
          <w:rFonts w:eastAsia="SimSun" w:hint="eastAsia"/>
          <w:lang w:val="en-US" w:eastAsia="zh-CN"/>
        </w:rPr>
        <w:t>》</w:t>
      </w:r>
      <w:r w:rsidR="00DB3FC8">
        <w:rPr>
          <w:rFonts w:eastAsia="SimSun"/>
          <w:lang w:val="en-US" w:eastAsia="zh-CN"/>
        </w:rPr>
        <w:t>（</w:t>
      </w:r>
      <w:r w:rsidR="007016DE">
        <w:rPr>
          <w:rFonts w:eastAsia="SimSun" w:hint="eastAsia"/>
          <w:lang w:val="en-US" w:eastAsia="zh-CN"/>
        </w:rPr>
        <w:t>“关联</w:t>
      </w:r>
      <w:r w:rsidRPr="00275FFF">
        <w:rPr>
          <w:rFonts w:eastAsia="SimSun"/>
          <w:lang w:val="en-US" w:eastAsia="zh-CN"/>
        </w:rPr>
        <w:t>评估</w:t>
      </w:r>
      <w:r w:rsidR="007016DE">
        <w:rPr>
          <w:rFonts w:eastAsia="SimSun" w:hint="eastAsia"/>
          <w:lang w:val="en-US" w:eastAsia="zh-CN"/>
        </w:rPr>
        <w:t>”</w:t>
      </w:r>
      <w:r w:rsidR="00DB3FC8">
        <w:rPr>
          <w:rFonts w:eastAsia="SimSun"/>
          <w:lang w:val="en-US" w:eastAsia="zh-CN"/>
        </w:rPr>
        <w:t>）</w:t>
      </w:r>
      <w:r w:rsidRPr="00275FFF">
        <w:rPr>
          <w:rFonts w:eastAsia="SimSun"/>
          <w:lang w:val="en-US" w:eastAsia="zh-CN"/>
        </w:rPr>
        <w:t>；</w:t>
      </w:r>
    </w:p>
    <w:p w14:paraId="0E36B647" w14:textId="42E7D137" w:rsidR="00024B68" w:rsidRPr="00275FFF" w:rsidRDefault="00024B68" w:rsidP="00AF1384">
      <w:pPr>
        <w:pStyle w:val="ListParagraph"/>
        <w:numPr>
          <w:ilvl w:val="0"/>
          <w:numId w:val="18"/>
        </w:numPr>
        <w:spacing w:before="120" w:after="120"/>
        <w:ind w:left="979" w:firstLine="490"/>
        <w:rPr>
          <w:rFonts w:eastAsia="SimSun"/>
          <w:lang w:val="en-US" w:eastAsia="zh-CN"/>
        </w:rPr>
      </w:pPr>
      <w:r w:rsidRPr="007016DE">
        <w:rPr>
          <w:rFonts w:eastAsia="KaiTi"/>
          <w:lang w:val="en-US" w:eastAsia="zh-CN"/>
        </w:rPr>
        <w:t>鼓励</w:t>
      </w:r>
      <w:r w:rsidRPr="00275FFF">
        <w:rPr>
          <w:rFonts w:eastAsia="SimSun"/>
          <w:lang w:val="en-US" w:eastAsia="zh-CN"/>
        </w:rPr>
        <w:t>缔约方、其他</w:t>
      </w:r>
      <w:r w:rsidR="007016DE">
        <w:rPr>
          <w:rFonts w:eastAsia="SimSun" w:hint="eastAsia"/>
          <w:lang w:val="en-US" w:eastAsia="zh-CN"/>
        </w:rPr>
        <w:t>国家</w:t>
      </w:r>
      <w:r w:rsidRPr="00275FFF">
        <w:rPr>
          <w:rFonts w:eastAsia="SimSun"/>
          <w:lang w:val="en-US" w:eastAsia="zh-CN"/>
        </w:rPr>
        <w:t>政府、土著人民和地方社区、相关组织和</w:t>
      </w:r>
      <w:r w:rsidR="006606B4">
        <w:rPr>
          <w:rFonts w:eastAsia="SimSun" w:hint="eastAsia"/>
          <w:lang w:val="en-US" w:eastAsia="zh-CN"/>
        </w:rPr>
        <w:t>利益攸关方</w:t>
      </w:r>
      <w:r w:rsidRPr="00275FFF">
        <w:rPr>
          <w:rFonts w:eastAsia="SimSun"/>
          <w:lang w:val="en-US" w:eastAsia="zh-CN"/>
        </w:rPr>
        <w:t>采取步骤，酌情</w:t>
      </w:r>
      <w:r w:rsidR="006606B4">
        <w:rPr>
          <w:rFonts w:eastAsia="SimSun" w:hint="eastAsia"/>
          <w:lang w:val="en-US" w:eastAsia="zh-CN"/>
        </w:rPr>
        <w:t>促进</w:t>
      </w:r>
      <w:r w:rsidRPr="00275FFF">
        <w:rPr>
          <w:rFonts w:eastAsia="SimSun"/>
          <w:lang w:val="en-US" w:eastAsia="zh-CN"/>
        </w:rPr>
        <w:t>和实施</w:t>
      </w:r>
      <w:r w:rsidR="006606B4">
        <w:rPr>
          <w:rFonts w:eastAsia="SimSun" w:hint="eastAsia"/>
          <w:lang w:val="en-US" w:eastAsia="zh-CN"/>
        </w:rPr>
        <w:t>一种</w:t>
      </w:r>
      <w:r w:rsidR="006606B4" w:rsidRPr="00275FFF">
        <w:rPr>
          <w:rFonts w:eastAsia="SimSun"/>
          <w:lang w:val="en-US" w:eastAsia="zh-CN"/>
        </w:rPr>
        <w:t>协同和整体</w:t>
      </w:r>
      <w:r w:rsidR="006606B4">
        <w:rPr>
          <w:rFonts w:eastAsia="SimSun" w:hint="eastAsia"/>
          <w:lang w:val="en-US" w:eastAsia="zh-CN"/>
        </w:rPr>
        <w:t>方法，处理</w:t>
      </w:r>
      <w:r w:rsidRPr="00275FFF">
        <w:rPr>
          <w:rFonts w:eastAsia="SimSun"/>
          <w:lang w:val="en-US" w:eastAsia="zh-CN"/>
        </w:rPr>
        <w:t>生物多样性和其他</w:t>
      </w:r>
      <w:r w:rsidR="006606B4">
        <w:rPr>
          <w:rFonts w:eastAsia="SimSun" w:hint="eastAsia"/>
          <w:lang w:val="en-US" w:eastAsia="zh-CN"/>
        </w:rPr>
        <w:t>关联</w:t>
      </w:r>
      <w:r w:rsidRPr="00275FFF">
        <w:rPr>
          <w:rFonts w:eastAsia="SimSun"/>
          <w:lang w:val="en-US" w:eastAsia="zh-CN"/>
        </w:rPr>
        <w:t>要素，包括气候变化；</w:t>
      </w:r>
    </w:p>
    <w:p w14:paraId="7AE8D599" w14:textId="58D416E9" w:rsidR="008C2B78" w:rsidRPr="00275FFF" w:rsidRDefault="008A53CF" w:rsidP="00AF1384">
      <w:pPr>
        <w:pStyle w:val="ListParagraph"/>
        <w:numPr>
          <w:ilvl w:val="0"/>
          <w:numId w:val="18"/>
        </w:numPr>
        <w:spacing w:before="120" w:after="120"/>
        <w:ind w:left="979" w:firstLine="490"/>
        <w:rPr>
          <w:rFonts w:eastAsia="SimSun"/>
          <w:lang w:val="en-US" w:eastAsia="zh-CN"/>
        </w:rPr>
      </w:pPr>
      <w:r>
        <w:rPr>
          <w:rFonts w:eastAsia="KaiTi" w:hint="eastAsia"/>
          <w:lang w:val="en-US" w:eastAsia="zh-CN"/>
        </w:rPr>
        <w:t>确认</w:t>
      </w:r>
      <w:r w:rsidR="00024B68" w:rsidRPr="00275FFF">
        <w:rPr>
          <w:rFonts w:eastAsia="SimSun"/>
          <w:lang w:val="en-US" w:eastAsia="zh-CN"/>
        </w:rPr>
        <w:t>2025</w:t>
      </w:r>
      <w:r w:rsidR="00024B68" w:rsidRPr="00275FFF">
        <w:rPr>
          <w:rFonts w:eastAsia="SimSun"/>
          <w:lang w:val="en-US" w:eastAsia="zh-CN"/>
        </w:rPr>
        <w:t>年</w:t>
      </w:r>
      <w:r w:rsidR="00024B68" w:rsidRPr="00275FFF">
        <w:rPr>
          <w:rFonts w:eastAsia="SimSun"/>
          <w:lang w:val="en-US" w:eastAsia="zh-CN"/>
        </w:rPr>
        <w:t>5</w:t>
      </w:r>
      <w:r w:rsidR="00024B68" w:rsidRPr="00275FFF">
        <w:rPr>
          <w:rFonts w:eastAsia="SimSun"/>
          <w:lang w:val="en-US" w:eastAsia="zh-CN"/>
        </w:rPr>
        <w:t>月</w:t>
      </w:r>
      <w:r w:rsidR="00024B68" w:rsidRPr="00275FFF">
        <w:rPr>
          <w:rFonts w:eastAsia="SimSun"/>
          <w:lang w:val="en-US" w:eastAsia="zh-CN"/>
        </w:rPr>
        <w:t>29</w:t>
      </w:r>
      <w:r w:rsidR="00024B68" w:rsidRPr="00275FFF">
        <w:rPr>
          <w:rFonts w:eastAsia="SimSun"/>
          <w:lang w:val="en-US" w:eastAsia="zh-CN"/>
        </w:rPr>
        <w:t>日</w:t>
      </w:r>
      <w:r w:rsidR="006606B4" w:rsidRPr="00275FFF">
        <w:rPr>
          <w:rFonts w:eastAsia="SimSun"/>
          <w:lang w:val="en-US" w:eastAsia="zh-CN"/>
        </w:rPr>
        <w:t>美洲人权法院</w:t>
      </w:r>
      <w:r w:rsidR="00024B68" w:rsidRPr="00275FFF">
        <w:rPr>
          <w:rFonts w:eastAsia="SimSun"/>
          <w:lang w:val="en-US" w:eastAsia="zh-CN"/>
        </w:rPr>
        <w:t>关于气候紧急情况与人权的</w:t>
      </w:r>
      <w:r w:rsidR="00024B68" w:rsidRPr="00275FFF">
        <w:rPr>
          <w:rFonts w:eastAsia="SimSun"/>
          <w:lang w:val="en-US" w:eastAsia="zh-CN"/>
        </w:rPr>
        <w:t>AO-32/25</w:t>
      </w:r>
      <w:r w:rsidR="00024B68" w:rsidRPr="00275FFF">
        <w:rPr>
          <w:rFonts w:eastAsia="SimSun"/>
          <w:lang w:val="en-US" w:eastAsia="zh-CN"/>
        </w:rPr>
        <w:t>号咨询意见和</w:t>
      </w:r>
      <w:r w:rsidR="00024B68" w:rsidRPr="00275FFF">
        <w:rPr>
          <w:rFonts w:eastAsia="SimSun"/>
          <w:lang w:val="en-US" w:eastAsia="zh-CN"/>
        </w:rPr>
        <w:t>2025</w:t>
      </w:r>
      <w:r w:rsidR="00024B68" w:rsidRPr="00275FFF">
        <w:rPr>
          <w:rFonts w:eastAsia="SimSun"/>
          <w:lang w:val="en-US" w:eastAsia="zh-CN"/>
        </w:rPr>
        <w:t>年</w:t>
      </w:r>
      <w:r w:rsidR="00024B68" w:rsidRPr="00275FFF">
        <w:rPr>
          <w:rFonts w:eastAsia="SimSun"/>
          <w:lang w:val="en-US" w:eastAsia="zh-CN"/>
        </w:rPr>
        <w:t>7</w:t>
      </w:r>
      <w:r w:rsidR="00024B68" w:rsidRPr="00275FFF">
        <w:rPr>
          <w:rFonts w:eastAsia="SimSun"/>
          <w:lang w:val="en-US" w:eastAsia="zh-CN"/>
        </w:rPr>
        <w:t>月</w:t>
      </w:r>
      <w:r w:rsidR="00024B68" w:rsidRPr="00275FFF">
        <w:rPr>
          <w:rFonts w:eastAsia="SimSun"/>
          <w:lang w:val="en-US" w:eastAsia="zh-CN"/>
        </w:rPr>
        <w:t>23</w:t>
      </w:r>
      <w:r w:rsidR="00024B68" w:rsidRPr="00275FFF">
        <w:rPr>
          <w:rFonts w:eastAsia="SimSun"/>
          <w:lang w:val="en-US" w:eastAsia="zh-CN"/>
        </w:rPr>
        <w:t>日</w:t>
      </w:r>
      <w:r w:rsidR="006606B4" w:rsidRPr="00275FFF">
        <w:rPr>
          <w:rFonts w:eastAsia="SimSun"/>
          <w:lang w:val="en-US" w:eastAsia="zh-CN"/>
        </w:rPr>
        <w:t>国际法院</w:t>
      </w:r>
      <w:r w:rsidR="00024B68" w:rsidRPr="00275FFF">
        <w:rPr>
          <w:rFonts w:eastAsia="SimSun"/>
          <w:lang w:val="en-US" w:eastAsia="zh-CN"/>
        </w:rPr>
        <w:t>关于国家在气候变化方面的义务的咨询意见，两项咨询意见都强调气候变化与生物多样性丧失之间不可分割的联系，确认需要根据《生物多样性公约》</w:t>
      </w:r>
      <w:r w:rsidR="00BA5A12">
        <w:rPr>
          <w:rStyle w:val="FootnoteReference"/>
          <w:rFonts w:eastAsia="SimSun"/>
          <w:lang w:val="en-US" w:eastAsia="zh-CN"/>
        </w:rPr>
        <w:footnoteReference w:id="21"/>
      </w:r>
      <w:r w:rsidR="00024B68" w:rsidRPr="00275FFF">
        <w:rPr>
          <w:rFonts w:eastAsia="SimSun"/>
          <w:lang w:val="en-US" w:eastAsia="zh-CN"/>
        </w:rPr>
        <w:t>采取紧急行动，促进人民的长期福祉和</w:t>
      </w:r>
      <w:r w:rsidR="00BA5A12">
        <w:rPr>
          <w:rFonts w:eastAsia="SimSun" w:hint="eastAsia"/>
          <w:lang w:val="en-US" w:eastAsia="zh-CN"/>
        </w:rPr>
        <w:t>面</w:t>
      </w:r>
      <w:r w:rsidR="00024B68" w:rsidRPr="00275FFF">
        <w:rPr>
          <w:rFonts w:eastAsia="SimSun"/>
          <w:lang w:val="en-US" w:eastAsia="zh-CN"/>
        </w:rPr>
        <w:t>对气候变化的</w:t>
      </w:r>
      <w:r w:rsidR="00BA5A12">
        <w:rPr>
          <w:rFonts w:eastAsia="SimSun" w:hint="eastAsia"/>
          <w:lang w:val="en-US" w:eastAsia="zh-CN"/>
        </w:rPr>
        <w:t>复原</w:t>
      </w:r>
      <w:r w:rsidR="00024B68" w:rsidRPr="00275FFF">
        <w:rPr>
          <w:rFonts w:eastAsia="SimSun"/>
          <w:lang w:val="en-US" w:eastAsia="zh-CN"/>
        </w:rPr>
        <w:t>力；</w:t>
      </w:r>
    </w:p>
    <w:p w14:paraId="0956746C" w14:textId="7FE3C312" w:rsidR="00024B68" w:rsidRPr="00275FFF" w:rsidRDefault="00BA5A12" w:rsidP="00AF1384">
      <w:pPr>
        <w:pStyle w:val="ListParagraph"/>
        <w:numPr>
          <w:ilvl w:val="0"/>
          <w:numId w:val="18"/>
        </w:numPr>
        <w:spacing w:before="120" w:after="120"/>
        <w:ind w:left="979" w:firstLine="490"/>
        <w:rPr>
          <w:rFonts w:eastAsia="SimSun"/>
          <w:lang w:val="en-US" w:eastAsia="zh-CN"/>
        </w:rPr>
      </w:pPr>
      <w:r>
        <w:rPr>
          <w:rFonts w:eastAsia="KaiTi" w:hint="eastAsia"/>
          <w:lang w:val="en-US" w:eastAsia="zh-CN"/>
        </w:rPr>
        <w:t>确认</w:t>
      </w:r>
      <w:r w:rsidR="00024B68" w:rsidRPr="00275FFF">
        <w:rPr>
          <w:rFonts w:eastAsia="SimSun"/>
          <w:lang w:val="en-US" w:eastAsia="zh-CN"/>
        </w:rPr>
        <w:t>如不根据《巴黎协定》</w:t>
      </w:r>
      <w:r>
        <w:rPr>
          <w:rFonts w:eastAsia="SimSun" w:hint="eastAsia"/>
          <w:lang w:val="en-US" w:eastAsia="zh-CN"/>
        </w:rPr>
        <w:t>对</w:t>
      </w:r>
      <w:r w:rsidR="00024B68" w:rsidRPr="00275FFF">
        <w:rPr>
          <w:rFonts w:eastAsia="SimSun"/>
          <w:lang w:val="en-US" w:eastAsia="zh-CN"/>
        </w:rPr>
        <w:t>气候变化采取紧急和有效行动，就不可能实现</w:t>
      </w:r>
      <w:r>
        <w:rPr>
          <w:rFonts w:eastAsia="SimSun" w:hint="eastAsia"/>
          <w:lang w:val="en-US" w:eastAsia="zh-CN"/>
        </w:rPr>
        <w:t>《</w:t>
      </w:r>
      <w:r w:rsidR="00024B68" w:rsidRPr="00275FFF">
        <w:rPr>
          <w:rFonts w:eastAsia="SimSun"/>
          <w:lang w:val="en-US" w:eastAsia="zh-CN"/>
        </w:rPr>
        <w:t>昆明</w:t>
      </w:r>
      <w:r w:rsidR="00024B68" w:rsidRPr="00275FFF">
        <w:rPr>
          <w:rFonts w:eastAsia="SimSun"/>
          <w:lang w:val="en-US" w:eastAsia="zh-CN"/>
        </w:rPr>
        <w:t>-</w:t>
      </w:r>
      <w:r w:rsidR="00024B68" w:rsidRPr="00275FFF">
        <w:rPr>
          <w:rFonts w:eastAsia="SimSun"/>
          <w:lang w:val="en-US" w:eastAsia="zh-CN"/>
        </w:rPr>
        <w:t>蒙特利尔全球生物多样性框架</w:t>
      </w:r>
      <w:r>
        <w:rPr>
          <w:rFonts w:eastAsia="SimSun" w:hint="eastAsia"/>
          <w:lang w:val="en-US" w:eastAsia="zh-CN"/>
        </w:rPr>
        <w:t>》</w:t>
      </w:r>
      <w:r w:rsidR="00024B68" w:rsidRPr="00275FFF">
        <w:rPr>
          <w:rFonts w:eastAsia="SimSun"/>
          <w:lang w:val="en-US" w:eastAsia="zh-CN"/>
        </w:rPr>
        <w:t>的</w:t>
      </w:r>
      <w:r>
        <w:rPr>
          <w:rFonts w:eastAsia="SimSun" w:hint="eastAsia"/>
          <w:lang w:val="en-US" w:eastAsia="zh-CN"/>
        </w:rPr>
        <w:t>使命</w:t>
      </w:r>
      <w:r w:rsidR="00024B68" w:rsidRPr="00275FFF">
        <w:rPr>
          <w:rFonts w:eastAsia="SimSun"/>
          <w:lang w:val="en-US" w:eastAsia="zh-CN"/>
        </w:rPr>
        <w:t>、</w:t>
      </w:r>
      <w:r>
        <w:rPr>
          <w:rFonts w:eastAsia="SimSun" w:hint="eastAsia"/>
          <w:lang w:val="en-US" w:eastAsia="zh-CN"/>
        </w:rPr>
        <w:t>长期</w:t>
      </w:r>
      <w:r w:rsidR="00024B68" w:rsidRPr="00275FFF">
        <w:rPr>
          <w:rFonts w:eastAsia="SimSun"/>
          <w:lang w:val="en-US" w:eastAsia="zh-CN"/>
        </w:rPr>
        <w:t>目标和</w:t>
      </w:r>
      <w:r>
        <w:rPr>
          <w:rFonts w:eastAsia="SimSun" w:hint="eastAsia"/>
          <w:lang w:val="en-US" w:eastAsia="zh-CN"/>
        </w:rPr>
        <w:t>行动</w:t>
      </w:r>
      <w:r w:rsidR="00024B68" w:rsidRPr="00275FFF">
        <w:rPr>
          <w:rFonts w:eastAsia="SimSun"/>
          <w:lang w:val="en-US" w:eastAsia="zh-CN"/>
        </w:rPr>
        <w:t>目标；</w:t>
      </w:r>
    </w:p>
    <w:p w14:paraId="54BD0D9A" w14:textId="788797ED" w:rsidR="00024B68" w:rsidRPr="00275FFF" w:rsidRDefault="00024B68" w:rsidP="00AF1384">
      <w:pPr>
        <w:pStyle w:val="ListParagraph"/>
        <w:numPr>
          <w:ilvl w:val="0"/>
          <w:numId w:val="18"/>
        </w:numPr>
        <w:spacing w:before="120" w:after="120"/>
        <w:ind w:left="979" w:firstLine="490"/>
        <w:rPr>
          <w:rFonts w:eastAsia="SimSun"/>
          <w:lang w:val="en-US" w:eastAsia="zh-CN"/>
        </w:rPr>
      </w:pPr>
      <w:r w:rsidRPr="007016DE">
        <w:rPr>
          <w:rFonts w:eastAsia="KaiTi"/>
          <w:lang w:val="en-US" w:eastAsia="zh-CN"/>
        </w:rPr>
        <w:t>通过</w:t>
      </w:r>
      <w:r w:rsidRPr="00275FFF">
        <w:rPr>
          <w:rFonts w:eastAsia="SimSun"/>
          <w:lang w:val="en-US" w:eastAsia="zh-CN"/>
        </w:rPr>
        <w:t>本决定附件所载《</w:t>
      </w:r>
      <w:r w:rsidR="00BA5A12">
        <w:rPr>
          <w:rFonts w:ascii="SimSun" w:eastAsia="SimSun" w:hAnsi="SimSun" w:cs="SimSun" w:hint="eastAsia"/>
          <w:color w:val="000000"/>
          <w:lang w:eastAsia="zh-CN"/>
        </w:rPr>
        <w:t>关</w:t>
      </w:r>
      <w:r w:rsidR="00BA5A12">
        <w:rPr>
          <w:rFonts w:ascii="SimSun" w:eastAsia="SimSun" w:hAnsi="SimSun" w:cs="Segoe UI" w:hint="eastAsia"/>
          <w:color w:val="000000"/>
          <w:lang w:eastAsia="zh-CN"/>
        </w:rPr>
        <w:t>于设计和有效实施基于生态系统</w:t>
      </w:r>
      <w:r w:rsidR="00BA5A12">
        <w:rPr>
          <w:rFonts w:ascii="SimSun" w:eastAsia="SimSun" w:hAnsi="SimSun" w:cs="SimSun" w:hint="eastAsia"/>
          <w:color w:val="000000"/>
          <w:lang w:eastAsia="zh-CN"/>
        </w:rPr>
        <w:t>的</w:t>
      </w:r>
      <w:r w:rsidR="00BA5A12">
        <w:rPr>
          <w:rFonts w:ascii="SimSun" w:eastAsia="SimSun" w:hAnsi="SimSun" w:cs="Segoe UI" w:hint="eastAsia"/>
          <w:color w:val="000000"/>
          <w:lang w:eastAsia="zh-CN"/>
        </w:rPr>
        <w:t>适应气候变化和</w:t>
      </w:r>
      <w:r w:rsidR="00BA5A12">
        <w:rPr>
          <w:rFonts w:ascii="SimSun" w:eastAsia="SimSun" w:hAnsi="SimSun" w:cs="SimSun" w:hint="eastAsia"/>
          <w:color w:val="000000"/>
          <w:lang w:eastAsia="zh-CN"/>
        </w:rPr>
        <w:t>减</w:t>
      </w:r>
      <w:r w:rsidR="00BA5A12">
        <w:rPr>
          <w:rFonts w:ascii="SimSun" w:eastAsia="SimSun" w:hAnsi="SimSun" w:cs="Segoe UI" w:hint="eastAsia"/>
          <w:color w:val="000000"/>
          <w:lang w:eastAsia="zh-CN"/>
        </w:rPr>
        <w:t>少灾害风险办法的自愿准则</w:t>
      </w:r>
      <w:r w:rsidRPr="00275FFF">
        <w:rPr>
          <w:rFonts w:eastAsia="SimSun"/>
          <w:lang w:val="en-US" w:eastAsia="zh-CN"/>
        </w:rPr>
        <w:t>》的</w:t>
      </w:r>
      <w:r w:rsidR="00BA5A12">
        <w:rPr>
          <w:rFonts w:eastAsia="SimSun" w:hint="eastAsia"/>
          <w:lang w:val="en-US" w:eastAsia="zh-CN"/>
        </w:rPr>
        <w:t>补编</w:t>
      </w:r>
      <w:r w:rsidRPr="00275FFF">
        <w:rPr>
          <w:rFonts w:eastAsia="SimSun"/>
          <w:lang w:val="en-US" w:eastAsia="zh-CN"/>
        </w:rPr>
        <w:t>；</w:t>
      </w:r>
    </w:p>
    <w:p w14:paraId="3DB3F314" w14:textId="57F29988" w:rsidR="00024B68" w:rsidRPr="00275FFF" w:rsidRDefault="00024B68" w:rsidP="00AF1384">
      <w:pPr>
        <w:pStyle w:val="ListParagraph"/>
        <w:numPr>
          <w:ilvl w:val="0"/>
          <w:numId w:val="18"/>
        </w:numPr>
        <w:spacing w:before="120" w:after="120"/>
        <w:ind w:left="979" w:firstLine="490"/>
        <w:rPr>
          <w:rFonts w:eastAsia="SimSun"/>
          <w:lang w:val="en-US" w:eastAsia="zh-CN"/>
        </w:rPr>
      </w:pPr>
      <w:r w:rsidRPr="007016DE">
        <w:rPr>
          <w:rFonts w:eastAsia="KaiTi"/>
          <w:lang w:val="en-US" w:eastAsia="zh-CN"/>
        </w:rPr>
        <w:t>敦促</w:t>
      </w:r>
      <w:r w:rsidRPr="00275FFF">
        <w:rPr>
          <w:rFonts w:eastAsia="SimSun"/>
          <w:lang w:val="en-US" w:eastAsia="zh-CN"/>
        </w:rPr>
        <w:t>缔约方</w:t>
      </w:r>
      <w:r w:rsidR="00AB1522">
        <w:rPr>
          <w:rFonts w:eastAsia="SimSun" w:hint="eastAsia"/>
          <w:lang w:val="en-US" w:eastAsia="zh-CN"/>
        </w:rPr>
        <w:t>为</w:t>
      </w:r>
      <w:r w:rsidRPr="00275FFF">
        <w:rPr>
          <w:rFonts w:eastAsia="SimSun"/>
          <w:lang w:val="en-US" w:eastAsia="zh-CN"/>
        </w:rPr>
        <w:t>实现《</w:t>
      </w:r>
      <w:r w:rsidR="00BA5A12">
        <w:rPr>
          <w:rFonts w:eastAsia="SimSun" w:hint="eastAsia"/>
          <w:lang w:val="en-US" w:eastAsia="zh-CN"/>
        </w:rPr>
        <w:t>昆蒙</w:t>
      </w:r>
      <w:r w:rsidRPr="00275FFF">
        <w:rPr>
          <w:rFonts w:eastAsia="SimSun"/>
          <w:lang w:val="en-US" w:eastAsia="zh-CN"/>
        </w:rPr>
        <w:t>框架》</w:t>
      </w:r>
      <w:r w:rsidR="00BA5A12">
        <w:rPr>
          <w:rFonts w:eastAsia="SimSun" w:hint="eastAsia"/>
          <w:lang w:val="en-US" w:eastAsia="zh-CN"/>
        </w:rPr>
        <w:t>行动</w:t>
      </w:r>
      <w:r w:rsidRPr="00275FFF">
        <w:rPr>
          <w:rFonts w:eastAsia="SimSun"/>
          <w:lang w:val="en-US" w:eastAsia="zh-CN"/>
        </w:rPr>
        <w:t>目标</w:t>
      </w:r>
      <w:r w:rsidRPr="00275FFF">
        <w:rPr>
          <w:rFonts w:eastAsia="SimSun"/>
          <w:lang w:val="en-US" w:eastAsia="zh-CN"/>
        </w:rPr>
        <w:t>8</w:t>
      </w:r>
      <w:r w:rsidRPr="00275FFF">
        <w:rPr>
          <w:rFonts w:eastAsia="SimSun"/>
          <w:lang w:val="en-US" w:eastAsia="zh-CN"/>
        </w:rPr>
        <w:t>和</w:t>
      </w:r>
      <w:r w:rsidRPr="00275FFF">
        <w:rPr>
          <w:rFonts w:eastAsia="SimSun"/>
          <w:lang w:val="en-US" w:eastAsia="zh-CN"/>
        </w:rPr>
        <w:t>11</w:t>
      </w:r>
      <w:r w:rsidR="00AB1522" w:rsidRPr="00275FFF">
        <w:rPr>
          <w:rFonts w:eastAsia="SimSun"/>
          <w:lang w:val="en-US" w:eastAsia="zh-CN"/>
        </w:rPr>
        <w:t>采取行动</w:t>
      </w:r>
      <w:r w:rsidRPr="00275FFF">
        <w:rPr>
          <w:rFonts w:eastAsia="SimSun"/>
          <w:lang w:val="en-US" w:eastAsia="zh-CN"/>
        </w:rPr>
        <w:t>时，</w:t>
      </w:r>
      <w:r w:rsidR="00AB1522">
        <w:rPr>
          <w:rFonts w:eastAsia="SimSun" w:hint="eastAsia"/>
          <w:lang w:val="en-US" w:eastAsia="zh-CN"/>
        </w:rPr>
        <w:t>动员</w:t>
      </w:r>
      <w:r w:rsidRPr="00275FFF">
        <w:rPr>
          <w:rFonts w:eastAsia="SimSun"/>
          <w:lang w:val="en-US" w:eastAsia="zh-CN"/>
        </w:rPr>
        <w:t>土著人民和</w:t>
      </w:r>
      <w:r w:rsidR="00BA5A12">
        <w:rPr>
          <w:rFonts w:eastAsia="SimSun" w:hint="eastAsia"/>
          <w:lang w:val="en-US" w:eastAsia="zh-CN"/>
        </w:rPr>
        <w:t>地方</w:t>
      </w:r>
      <w:r w:rsidRPr="00275FFF">
        <w:rPr>
          <w:rFonts w:eastAsia="SimSun"/>
          <w:lang w:val="en-US" w:eastAsia="zh-CN"/>
        </w:rPr>
        <w:t>社区充分有效地参与</w:t>
      </w:r>
      <w:r w:rsidR="00AB1522">
        <w:rPr>
          <w:rFonts w:eastAsia="SimSun" w:hint="eastAsia"/>
          <w:lang w:val="en-US" w:eastAsia="zh-CN"/>
        </w:rPr>
        <w:t>：</w:t>
      </w:r>
    </w:p>
    <w:p w14:paraId="03228D8C" w14:textId="5D692DBE" w:rsidR="00275FFF" w:rsidRDefault="00024B68" w:rsidP="00AF1384">
      <w:pPr>
        <w:pStyle w:val="ListParagraph"/>
        <w:numPr>
          <w:ilvl w:val="0"/>
          <w:numId w:val="19"/>
        </w:numPr>
        <w:spacing w:before="120" w:after="120"/>
        <w:ind w:left="979" w:firstLine="490"/>
        <w:rPr>
          <w:rFonts w:eastAsia="SimSun"/>
          <w:lang w:val="en-US" w:eastAsia="zh-CN"/>
        </w:rPr>
      </w:pPr>
      <w:r w:rsidRPr="00275FFF">
        <w:rPr>
          <w:rFonts w:eastAsia="SimSun"/>
          <w:lang w:val="en-US" w:eastAsia="zh-CN"/>
        </w:rPr>
        <w:t>通过国家生物多样性战略和行动计划以及相关国家目标，确定并最大限度地发挥潜在协同作用，</w:t>
      </w:r>
      <w:r w:rsidR="00AB1522">
        <w:rPr>
          <w:rFonts w:eastAsia="SimSun" w:hint="eastAsia"/>
          <w:lang w:val="en-US" w:eastAsia="zh-CN"/>
        </w:rPr>
        <w:t>酌情</w:t>
      </w:r>
      <w:r w:rsidRPr="00275FFF">
        <w:rPr>
          <w:rFonts w:eastAsia="SimSun"/>
          <w:lang w:val="en-US" w:eastAsia="zh-CN"/>
        </w:rPr>
        <w:t>确保与</w:t>
      </w:r>
      <w:r w:rsidR="00AB1522" w:rsidRPr="00275FFF">
        <w:rPr>
          <w:rFonts w:eastAsia="SimSun"/>
          <w:lang w:val="en-US" w:eastAsia="zh-CN"/>
        </w:rPr>
        <w:t>国家</w:t>
      </w:r>
      <w:r w:rsidR="00AB1522">
        <w:rPr>
          <w:rFonts w:eastAsia="SimSun" w:hint="eastAsia"/>
          <w:lang w:val="en-US" w:eastAsia="zh-CN"/>
        </w:rPr>
        <w:t>自主</w:t>
      </w:r>
      <w:r w:rsidR="00AB1522" w:rsidRPr="00275FFF">
        <w:rPr>
          <w:rFonts w:eastAsia="SimSun"/>
          <w:lang w:val="en-US" w:eastAsia="zh-CN"/>
        </w:rPr>
        <w:t>贡献、国家适应计划</w:t>
      </w:r>
      <w:r w:rsidR="00AB1522">
        <w:rPr>
          <w:rFonts w:eastAsia="SimSun" w:hint="eastAsia"/>
          <w:lang w:val="en-US" w:eastAsia="zh-CN"/>
        </w:rPr>
        <w:t>、</w:t>
      </w:r>
      <w:r w:rsidR="00AB1522" w:rsidRPr="00275FFF">
        <w:rPr>
          <w:rFonts w:eastAsia="SimSun"/>
          <w:lang w:val="en-US" w:eastAsia="zh-CN"/>
        </w:rPr>
        <w:t>土地退化</w:t>
      </w:r>
      <w:r w:rsidR="00AB1522">
        <w:rPr>
          <w:rFonts w:eastAsia="SimSun" w:hint="eastAsia"/>
          <w:lang w:val="en-US" w:eastAsia="zh-CN"/>
        </w:rPr>
        <w:t>零增长</w:t>
      </w:r>
      <w:r w:rsidR="00AB1522" w:rsidRPr="00275FFF">
        <w:rPr>
          <w:rFonts w:eastAsia="SimSun"/>
          <w:lang w:val="en-US" w:eastAsia="zh-CN"/>
        </w:rPr>
        <w:t>目标</w:t>
      </w:r>
      <w:r w:rsidR="00AB1522">
        <w:rPr>
          <w:rFonts w:eastAsia="SimSun" w:hint="eastAsia"/>
          <w:lang w:val="en-US" w:eastAsia="zh-CN"/>
        </w:rPr>
        <w:t>等</w:t>
      </w:r>
      <w:r w:rsidRPr="00275FFF">
        <w:rPr>
          <w:rFonts w:eastAsia="SimSun"/>
          <w:lang w:val="en-US" w:eastAsia="zh-CN"/>
        </w:rPr>
        <w:t>其他国家规划进程的协同作用，促进对生物多样性的积极影响，最大限度地减少或避免消极影响，特别是对脆弱生态系统和其他不可替代的生态系统以及直接依赖生物多样性的社区而言；</w:t>
      </w:r>
    </w:p>
    <w:p w14:paraId="56ABDC8D" w14:textId="35CF403E" w:rsidR="008C2B78" w:rsidRPr="00275FFF" w:rsidRDefault="00024B68" w:rsidP="00AF1384">
      <w:pPr>
        <w:pStyle w:val="ListParagraph"/>
        <w:numPr>
          <w:ilvl w:val="0"/>
          <w:numId w:val="19"/>
        </w:numPr>
        <w:spacing w:before="120" w:after="120"/>
        <w:ind w:left="979" w:firstLine="490"/>
        <w:rPr>
          <w:rFonts w:eastAsia="SimSun"/>
          <w:lang w:val="en-US" w:eastAsia="zh-CN"/>
        </w:rPr>
      </w:pPr>
      <w:r w:rsidRPr="00275FFF">
        <w:rPr>
          <w:rFonts w:eastAsia="SimSun"/>
          <w:lang w:val="en-US" w:eastAsia="zh-CN"/>
        </w:rPr>
        <w:t>利用《公约》</w:t>
      </w:r>
      <w:r w:rsidR="00AB1522">
        <w:rPr>
          <w:rFonts w:eastAsia="SimSun" w:hint="eastAsia"/>
          <w:lang w:val="en-US" w:eastAsia="zh-CN"/>
        </w:rPr>
        <w:t>提供</w:t>
      </w:r>
      <w:r w:rsidRPr="00275FFF">
        <w:rPr>
          <w:rFonts w:eastAsia="SimSun"/>
          <w:lang w:val="en-US" w:eastAsia="zh-CN"/>
        </w:rPr>
        <w:t>的工具和信息，包括《</w:t>
      </w:r>
      <w:r w:rsidR="00AB1522">
        <w:rPr>
          <w:rFonts w:ascii="SimSun" w:eastAsia="SimSun" w:hAnsi="SimSun" w:cs="SimSun" w:hint="eastAsia"/>
          <w:color w:val="000000"/>
          <w:lang w:eastAsia="zh-CN"/>
        </w:rPr>
        <w:t>关</w:t>
      </w:r>
      <w:r w:rsidR="00AB1522">
        <w:rPr>
          <w:rFonts w:ascii="SimSun" w:eastAsia="SimSun" w:hAnsi="SimSun" w:cs="Segoe UI" w:hint="eastAsia"/>
          <w:color w:val="000000"/>
          <w:lang w:eastAsia="zh-CN"/>
        </w:rPr>
        <w:t>于设计和有效实施基于生态系统</w:t>
      </w:r>
      <w:r w:rsidR="00AB1522">
        <w:rPr>
          <w:rFonts w:ascii="SimSun" w:eastAsia="SimSun" w:hAnsi="SimSun" w:cs="SimSun" w:hint="eastAsia"/>
          <w:color w:val="000000"/>
          <w:lang w:eastAsia="zh-CN"/>
        </w:rPr>
        <w:t>的</w:t>
      </w:r>
      <w:r w:rsidR="00AB1522">
        <w:rPr>
          <w:rFonts w:ascii="SimSun" w:eastAsia="SimSun" w:hAnsi="SimSun" w:cs="Segoe UI" w:hint="eastAsia"/>
          <w:color w:val="000000"/>
          <w:lang w:eastAsia="zh-CN"/>
        </w:rPr>
        <w:t>适应气候变化和</w:t>
      </w:r>
      <w:r w:rsidR="00AB1522">
        <w:rPr>
          <w:rFonts w:ascii="SimSun" w:eastAsia="SimSun" w:hAnsi="SimSun" w:cs="SimSun" w:hint="eastAsia"/>
          <w:color w:val="000000"/>
          <w:lang w:eastAsia="zh-CN"/>
        </w:rPr>
        <w:t>减</w:t>
      </w:r>
      <w:r w:rsidR="00AB1522">
        <w:rPr>
          <w:rFonts w:ascii="SimSun" w:eastAsia="SimSun" w:hAnsi="SimSun" w:cs="Segoe UI" w:hint="eastAsia"/>
          <w:color w:val="000000"/>
          <w:lang w:eastAsia="zh-CN"/>
        </w:rPr>
        <w:t>少灾害风险办法的自愿准则</w:t>
      </w:r>
      <w:r w:rsidRPr="00275FFF">
        <w:rPr>
          <w:rFonts w:eastAsia="SimSun"/>
          <w:lang w:val="en-US" w:eastAsia="zh-CN"/>
        </w:rPr>
        <w:t>》</w:t>
      </w:r>
      <w:r w:rsidR="00A765AF">
        <w:rPr>
          <w:rStyle w:val="FootnoteReference"/>
          <w:rFonts w:eastAsia="SimSun"/>
          <w:lang w:val="en-US" w:eastAsia="zh-CN"/>
        </w:rPr>
        <w:footnoteReference w:id="22"/>
      </w:r>
      <w:r w:rsidRPr="00275FFF">
        <w:rPr>
          <w:rFonts w:eastAsia="SimSun"/>
          <w:lang w:val="en-US" w:eastAsia="zh-CN"/>
        </w:rPr>
        <w:t>及其补编；</w:t>
      </w:r>
    </w:p>
    <w:p w14:paraId="1EA67DCF" w14:textId="5797A360" w:rsidR="00024B68" w:rsidRPr="00275FFF" w:rsidRDefault="00024B68" w:rsidP="00AF1384">
      <w:pPr>
        <w:pStyle w:val="ListParagraph"/>
        <w:numPr>
          <w:ilvl w:val="0"/>
          <w:numId w:val="18"/>
        </w:numPr>
        <w:spacing w:before="120" w:after="120"/>
        <w:ind w:left="979" w:firstLine="490"/>
        <w:rPr>
          <w:rFonts w:eastAsia="SimSun"/>
          <w:lang w:val="en-US" w:eastAsia="zh-CN"/>
        </w:rPr>
      </w:pPr>
      <w:r w:rsidRPr="00A765AF">
        <w:rPr>
          <w:rFonts w:eastAsia="KaiTi"/>
          <w:lang w:val="en-US" w:eastAsia="zh-CN"/>
        </w:rPr>
        <w:lastRenderedPageBreak/>
        <w:t>鼓励</w:t>
      </w:r>
      <w:r w:rsidRPr="00275FFF">
        <w:rPr>
          <w:rFonts w:eastAsia="SimSun"/>
          <w:lang w:val="en-US" w:eastAsia="zh-CN"/>
        </w:rPr>
        <w:t>缔约方、其他国家政府和相关组织考虑国内优先事项、国情和能力，在设计和实施基于自然的解决</w:t>
      </w:r>
      <w:r w:rsidR="00A765AF">
        <w:rPr>
          <w:rFonts w:eastAsia="SimSun" w:hint="eastAsia"/>
          <w:lang w:val="en-US" w:eastAsia="zh-CN"/>
        </w:rPr>
        <w:t>方案</w:t>
      </w:r>
      <w:r w:rsidRPr="00275FFF">
        <w:rPr>
          <w:rFonts w:eastAsia="SimSun"/>
          <w:lang w:val="en-US" w:eastAsia="zh-CN"/>
        </w:rPr>
        <w:t>和</w:t>
      </w:r>
      <w:r w:rsidRPr="00275FFF">
        <w:rPr>
          <w:rFonts w:eastAsia="SimSun"/>
          <w:lang w:val="en-US" w:eastAsia="zh-CN"/>
        </w:rPr>
        <w:t>/</w:t>
      </w:r>
      <w:r w:rsidRPr="00275FFF">
        <w:rPr>
          <w:rFonts w:eastAsia="SimSun"/>
          <w:lang w:val="en-US" w:eastAsia="zh-CN"/>
        </w:rPr>
        <w:t>或基于生态系统的</w:t>
      </w:r>
      <w:r w:rsidR="00A765AF">
        <w:rPr>
          <w:rFonts w:eastAsia="SimSun" w:hint="eastAsia"/>
          <w:lang w:val="en-US" w:eastAsia="zh-CN"/>
        </w:rPr>
        <w:t>方法</w:t>
      </w:r>
      <w:r w:rsidRPr="00275FFF">
        <w:rPr>
          <w:rFonts w:eastAsia="SimSun"/>
          <w:lang w:val="en-US" w:eastAsia="zh-CN"/>
        </w:rPr>
        <w:t>以缓解、适应气候变化和减少灾害风险时，利用《自愿准则》及其补编，同时认识到</w:t>
      </w:r>
      <w:r w:rsidR="00A765AF">
        <w:rPr>
          <w:rFonts w:eastAsia="SimSun" w:hint="eastAsia"/>
          <w:lang w:val="en-US" w:eastAsia="zh-CN"/>
        </w:rPr>
        <w:t>对</w:t>
      </w:r>
      <w:r w:rsidRPr="00275FFF">
        <w:rPr>
          <w:rFonts w:eastAsia="SimSun"/>
          <w:lang w:val="en-US" w:eastAsia="zh-CN"/>
        </w:rPr>
        <w:t>生物多样性和生计的</w:t>
      </w:r>
      <w:r w:rsidR="00A765AF">
        <w:rPr>
          <w:rFonts w:eastAsia="SimSun" w:hint="eastAsia"/>
          <w:lang w:val="en-US" w:eastAsia="zh-CN"/>
        </w:rPr>
        <w:t>附带</w:t>
      </w:r>
      <w:r w:rsidRPr="00275FFF">
        <w:rPr>
          <w:rFonts w:eastAsia="SimSun"/>
          <w:lang w:val="en-US" w:eastAsia="zh-CN"/>
        </w:rPr>
        <w:t>效益；</w:t>
      </w:r>
    </w:p>
    <w:p w14:paraId="74352C29" w14:textId="6D8C221D" w:rsidR="00024B68" w:rsidRPr="00275FFF" w:rsidRDefault="00024B68" w:rsidP="00AF1384">
      <w:pPr>
        <w:pStyle w:val="ListParagraph"/>
        <w:numPr>
          <w:ilvl w:val="0"/>
          <w:numId w:val="18"/>
        </w:numPr>
        <w:spacing w:before="120" w:after="120"/>
        <w:ind w:left="979" w:firstLine="490"/>
        <w:rPr>
          <w:rFonts w:eastAsia="SimSun"/>
          <w:lang w:val="en-US" w:eastAsia="zh-CN"/>
        </w:rPr>
      </w:pPr>
      <w:r w:rsidRPr="00A765AF">
        <w:rPr>
          <w:rFonts w:eastAsia="KaiTi"/>
          <w:lang w:val="en-US" w:eastAsia="zh-CN"/>
        </w:rPr>
        <w:t>鼓励</w:t>
      </w:r>
      <w:r w:rsidRPr="00275FFF">
        <w:rPr>
          <w:rFonts w:eastAsia="SimSun"/>
          <w:lang w:val="en-US" w:eastAsia="zh-CN"/>
        </w:rPr>
        <w:t>缔约方并邀请其他</w:t>
      </w:r>
      <w:r w:rsidR="00A765AF">
        <w:rPr>
          <w:rFonts w:eastAsia="SimSun" w:hint="eastAsia"/>
          <w:lang w:val="en-US" w:eastAsia="zh-CN"/>
        </w:rPr>
        <w:t>国家</w:t>
      </w:r>
      <w:r w:rsidRPr="00275FFF">
        <w:rPr>
          <w:rFonts w:eastAsia="SimSun"/>
          <w:lang w:val="en-US" w:eastAsia="zh-CN"/>
        </w:rPr>
        <w:t>政府、金融机构、相关组织和利益攸关方，特别是通过私营部门，根据《公约》第</w:t>
      </w:r>
      <w:hyperlink r:id="rId31" w:history="1">
        <w:r w:rsidRPr="000F6476">
          <w:rPr>
            <w:rStyle w:val="Hyperlink"/>
            <w:rFonts w:eastAsia="SimSun"/>
            <w:lang w:val="en-US" w:eastAsia="zh-CN"/>
          </w:rPr>
          <w:t>20</w:t>
        </w:r>
      </w:hyperlink>
      <w:r w:rsidRPr="00275FFF">
        <w:rPr>
          <w:rFonts w:eastAsia="SimSun"/>
          <w:lang w:val="en-US" w:eastAsia="zh-CN"/>
        </w:rPr>
        <w:t>条，增加对减缓、适应和减少灾害风险的投资，包括通过保护和可持续利用生物多样性、恢复生态系统和可持续基础设施；</w:t>
      </w:r>
    </w:p>
    <w:p w14:paraId="36EC296A" w14:textId="60752063" w:rsidR="00024B68" w:rsidRPr="00275FFF" w:rsidRDefault="00024B68" w:rsidP="00AF1384">
      <w:pPr>
        <w:pStyle w:val="ListParagraph"/>
        <w:numPr>
          <w:ilvl w:val="0"/>
          <w:numId w:val="18"/>
        </w:numPr>
        <w:spacing w:before="120" w:after="120"/>
        <w:ind w:left="979" w:firstLine="490"/>
        <w:rPr>
          <w:rFonts w:eastAsia="SimSun"/>
          <w:lang w:val="en-US" w:eastAsia="zh-CN"/>
        </w:rPr>
      </w:pPr>
      <w:r w:rsidRPr="00A765AF">
        <w:rPr>
          <w:rFonts w:eastAsia="KaiTi"/>
          <w:lang w:val="en-US" w:eastAsia="zh-CN"/>
        </w:rPr>
        <w:t>邀请</w:t>
      </w:r>
      <w:r w:rsidRPr="00275FFF">
        <w:rPr>
          <w:rFonts w:eastAsia="SimSun"/>
          <w:lang w:val="en-US" w:eastAsia="zh-CN"/>
        </w:rPr>
        <w:t>财政部长</w:t>
      </w:r>
      <w:r w:rsidR="00A765AF">
        <w:rPr>
          <w:rFonts w:eastAsia="SimSun" w:hint="eastAsia"/>
          <w:lang w:val="en-US" w:eastAsia="zh-CN"/>
        </w:rPr>
        <w:t>气候行动</w:t>
      </w:r>
      <w:r w:rsidRPr="00275FFF">
        <w:rPr>
          <w:rFonts w:eastAsia="SimSun"/>
          <w:lang w:val="en-US" w:eastAsia="zh-CN"/>
        </w:rPr>
        <w:t>联盟及其机构伙伴进一步将生物多样性和气候变化纳入其工作方案，包括通过开发工具和</w:t>
      </w:r>
      <w:r w:rsidR="008E0C09">
        <w:rPr>
          <w:rFonts w:eastAsia="SimSun" w:hint="eastAsia"/>
          <w:lang w:val="en-US" w:eastAsia="zh-CN"/>
        </w:rPr>
        <w:t>指南</w:t>
      </w:r>
      <w:r w:rsidRPr="00275FFF">
        <w:rPr>
          <w:rFonts w:eastAsia="SimSun"/>
          <w:lang w:val="en-US" w:eastAsia="zh-CN"/>
        </w:rPr>
        <w:t>支持</w:t>
      </w:r>
      <w:r w:rsidR="00A765AF">
        <w:rPr>
          <w:rFonts w:eastAsia="SimSun" w:hint="eastAsia"/>
          <w:lang w:val="en-US" w:eastAsia="zh-CN"/>
        </w:rPr>
        <w:t>《昆蒙</w:t>
      </w:r>
      <w:r w:rsidRPr="00275FFF">
        <w:rPr>
          <w:rFonts w:eastAsia="SimSun"/>
          <w:lang w:val="en-US" w:eastAsia="zh-CN"/>
        </w:rPr>
        <w:t>框架</w:t>
      </w:r>
      <w:r w:rsidR="00A765AF">
        <w:rPr>
          <w:rFonts w:eastAsia="SimSun" w:hint="eastAsia"/>
          <w:lang w:val="en-US" w:eastAsia="zh-CN"/>
        </w:rPr>
        <w:t>》</w:t>
      </w:r>
      <w:r w:rsidRPr="00275FFF">
        <w:rPr>
          <w:rFonts w:eastAsia="SimSun"/>
          <w:lang w:val="en-US" w:eastAsia="zh-CN"/>
        </w:rPr>
        <w:t>的执行；</w:t>
      </w:r>
    </w:p>
    <w:p w14:paraId="20C467F9" w14:textId="4721AEBE" w:rsidR="00024B68" w:rsidRPr="00275FFF" w:rsidRDefault="00024B68" w:rsidP="00AF1384">
      <w:pPr>
        <w:pStyle w:val="ListParagraph"/>
        <w:numPr>
          <w:ilvl w:val="0"/>
          <w:numId w:val="18"/>
        </w:numPr>
        <w:spacing w:before="120" w:after="120"/>
        <w:ind w:left="979" w:firstLine="490"/>
        <w:rPr>
          <w:rFonts w:eastAsia="SimSun"/>
          <w:lang w:val="en-US" w:eastAsia="zh-CN"/>
        </w:rPr>
      </w:pPr>
      <w:r w:rsidRPr="00A765AF">
        <w:rPr>
          <w:rFonts w:eastAsia="KaiTi"/>
          <w:lang w:val="en-US" w:eastAsia="zh-CN"/>
        </w:rPr>
        <w:t>邀请</w:t>
      </w:r>
      <w:r w:rsidRPr="00275FFF">
        <w:rPr>
          <w:rFonts w:eastAsia="SimSun"/>
          <w:lang w:val="en-US" w:eastAsia="zh-CN"/>
        </w:rPr>
        <w:t>联合国环境规划署</w:t>
      </w:r>
      <w:r w:rsidR="00A765AF">
        <w:rPr>
          <w:rFonts w:eastAsia="SimSun" w:hint="eastAsia"/>
          <w:lang w:val="en-US" w:eastAsia="zh-CN"/>
        </w:rPr>
        <w:t>按照</w:t>
      </w:r>
      <w:r w:rsidRPr="00275FFF">
        <w:rPr>
          <w:rFonts w:eastAsia="SimSun"/>
          <w:lang w:val="en-US" w:eastAsia="zh-CN"/>
        </w:rPr>
        <w:t>其即将出台的全球环境数据战略，纳入</w:t>
      </w:r>
      <w:r w:rsidR="004A5C5F">
        <w:rPr>
          <w:rFonts w:eastAsia="SimSun" w:hint="eastAsia"/>
          <w:lang w:val="en-US" w:eastAsia="zh-CN"/>
        </w:rPr>
        <w:t>《</w:t>
      </w:r>
      <w:r w:rsidRPr="00275FFF">
        <w:rPr>
          <w:rFonts w:eastAsia="SimSun"/>
          <w:lang w:val="en-US" w:eastAsia="zh-CN"/>
        </w:rPr>
        <w:t>阿拉伯联合酋长国全球气候</w:t>
      </w:r>
      <w:r w:rsidR="004A5C5F">
        <w:rPr>
          <w:rFonts w:eastAsia="SimSun" w:hint="eastAsia"/>
          <w:lang w:val="en-US" w:eastAsia="zh-CN"/>
        </w:rPr>
        <w:t>韧性</w:t>
      </w:r>
      <w:r w:rsidRPr="00275FFF">
        <w:rPr>
          <w:rFonts w:eastAsia="SimSun"/>
          <w:lang w:val="en-US" w:eastAsia="zh-CN"/>
        </w:rPr>
        <w:t>框架</w:t>
      </w:r>
      <w:r w:rsidR="004A5C5F">
        <w:rPr>
          <w:rFonts w:eastAsia="SimSun" w:hint="eastAsia"/>
          <w:lang w:val="en-US" w:eastAsia="zh-CN"/>
        </w:rPr>
        <w:t>》</w:t>
      </w:r>
      <w:r w:rsidRPr="00275FFF">
        <w:rPr>
          <w:rFonts w:eastAsia="SimSun"/>
          <w:lang w:val="en-US" w:eastAsia="zh-CN"/>
        </w:rPr>
        <w:t>和</w:t>
      </w:r>
      <w:r w:rsidR="00A765AF">
        <w:rPr>
          <w:rFonts w:eastAsia="SimSun" w:hint="eastAsia"/>
          <w:lang w:val="en-US" w:eastAsia="zh-CN"/>
        </w:rPr>
        <w:t>《</w:t>
      </w:r>
      <w:r w:rsidRPr="00275FFF">
        <w:rPr>
          <w:rFonts w:eastAsia="SimSun"/>
          <w:lang w:val="en-US" w:eastAsia="zh-CN"/>
        </w:rPr>
        <w:t>昆明</w:t>
      </w:r>
      <w:r w:rsidRPr="00275FFF">
        <w:rPr>
          <w:rFonts w:eastAsia="SimSun"/>
          <w:lang w:val="en-US" w:eastAsia="zh-CN"/>
        </w:rPr>
        <w:t>-</w:t>
      </w:r>
      <w:r w:rsidRPr="00275FFF">
        <w:rPr>
          <w:rFonts w:eastAsia="SimSun"/>
          <w:lang w:val="en-US" w:eastAsia="zh-CN"/>
        </w:rPr>
        <w:t>蒙特利尔全球生物多样性框架</w:t>
      </w:r>
      <w:r w:rsidR="00A765AF">
        <w:rPr>
          <w:rFonts w:eastAsia="SimSun" w:hint="eastAsia"/>
          <w:lang w:val="en-US" w:eastAsia="zh-CN"/>
        </w:rPr>
        <w:t>》</w:t>
      </w:r>
      <w:r w:rsidRPr="00275FFF">
        <w:rPr>
          <w:rFonts w:eastAsia="SimSun"/>
          <w:lang w:val="en-US" w:eastAsia="zh-CN"/>
        </w:rPr>
        <w:t>监测框架下使用的指标，作为监测生物多样性和气候变化的基础；</w:t>
      </w:r>
    </w:p>
    <w:p w14:paraId="6654B269" w14:textId="08685128" w:rsidR="00275FFF" w:rsidRPr="00275FFF" w:rsidRDefault="00275FFF" w:rsidP="00AF1384">
      <w:pPr>
        <w:pStyle w:val="ListParagraph"/>
        <w:numPr>
          <w:ilvl w:val="0"/>
          <w:numId w:val="18"/>
        </w:numPr>
        <w:spacing w:before="120" w:after="120"/>
        <w:ind w:left="979" w:firstLine="490"/>
        <w:rPr>
          <w:rFonts w:eastAsia="SimSun"/>
          <w:lang w:val="en-US" w:eastAsia="zh-CN"/>
        </w:rPr>
      </w:pPr>
      <w:r w:rsidRPr="00A765AF">
        <w:rPr>
          <w:rFonts w:eastAsia="KaiTi"/>
          <w:lang w:val="en-US" w:eastAsia="zh-CN"/>
        </w:rPr>
        <w:t>请</w:t>
      </w:r>
      <w:r w:rsidRPr="00275FFF">
        <w:rPr>
          <w:rFonts w:eastAsia="SimSun"/>
          <w:lang w:val="en-US" w:eastAsia="zh-CN"/>
        </w:rPr>
        <w:t>执行秘书在</w:t>
      </w:r>
      <w:r w:rsidR="004A5C5F">
        <w:rPr>
          <w:rFonts w:eastAsia="SimSun" w:hint="eastAsia"/>
          <w:lang w:val="en-US" w:eastAsia="zh-CN"/>
        </w:rPr>
        <w:t>资源允许</w:t>
      </w:r>
      <w:r w:rsidRPr="00275FFF">
        <w:rPr>
          <w:rFonts w:eastAsia="SimSun"/>
          <w:lang w:val="en-US" w:eastAsia="zh-CN"/>
        </w:rPr>
        <w:t>的情况下</w:t>
      </w:r>
      <w:r w:rsidR="008E0C09">
        <w:rPr>
          <w:rFonts w:eastAsia="SimSun" w:hint="eastAsia"/>
          <w:lang w:val="en-US" w:eastAsia="zh-CN"/>
        </w:rPr>
        <w:t>，</w:t>
      </w:r>
      <w:r w:rsidRPr="00275FFF">
        <w:rPr>
          <w:rFonts w:eastAsia="SimSun"/>
          <w:lang w:val="en-US" w:eastAsia="zh-CN"/>
        </w:rPr>
        <w:t>开发传播工具，促进使用</w:t>
      </w:r>
      <w:r w:rsidR="004A5C5F">
        <w:rPr>
          <w:rFonts w:eastAsia="SimSun" w:hint="eastAsia"/>
          <w:lang w:val="en-US" w:eastAsia="zh-CN"/>
        </w:rPr>
        <w:t>《</w:t>
      </w:r>
      <w:r w:rsidRPr="00275FFF">
        <w:rPr>
          <w:rFonts w:eastAsia="SimSun"/>
          <w:lang w:val="en-US" w:eastAsia="zh-CN"/>
        </w:rPr>
        <w:t>自愿准则</w:t>
      </w:r>
      <w:r w:rsidR="004A5C5F">
        <w:rPr>
          <w:rFonts w:eastAsia="SimSun" w:hint="eastAsia"/>
          <w:lang w:val="en-US" w:eastAsia="zh-CN"/>
        </w:rPr>
        <w:t>》</w:t>
      </w:r>
      <w:r w:rsidRPr="00275FFF">
        <w:rPr>
          <w:rFonts w:eastAsia="SimSun"/>
          <w:lang w:val="en-US" w:eastAsia="zh-CN"/>
        </w:rPr>
        <w:t>及其补编的能力建设；</w:t>
      </w:r>
    </w:p>
    <w:p w14:paraId="681FB734" w14:textId="444BBDA6" w:rsidR="00275FFF" w:rsidRDefault="00A765AF" w:rsidP="00AF1384">
      <w:pPr>
        <w:pStyle w:val="ListParagraph"/>
        <w:numPr>
          <w:ilvl w:val="0"/>
          <w:numId w:val="18"/>
        </w:numPr>
        <w:spacing w:before="120" w:after="120"/>
        <w:ind w:left="979" w:firstLine="490"/>
        <w:rPr>
          <w:rFonts w:eastAsia="SimSun"/>
          <w:lang w:val="en-US" w:eastAsia="zh-CN"/>
        </w:rPr>
      </w:pPr>
      <w:r w:rsidRPr="00A765AF">
        <w:rPr>
          <w:rFonts w:eastAsia="KaiTi" w:hint="eastAsia"/>
          <w:lang w:val="en-US" w:eastAsia="zh-CN"/>
        </w:rPr>
        <w:t>又</w:t>
      </w:r>
      <w:r w:rsidR="00275FFF" w:rsidRPr="00A765AF">
        <w:rPr>
          <w:rFonts w:eastAsia="KaiTi"/>
          <w:lang w:val="en-US" w:eastAsia="zh-CN"/>
        </w:rPr>
        <w:t>请</w:t>
      </w:r>
      <w:r w:rsidR="00275FFF" w:rsidRPr="00275FFF">
        <w:rPr>
          <w:rFonts w:eastAsia="SimSun"/>
          <w:lang w:val="en-US" w:eastAsia="zh-CN"/>
        </w:rPr>
        <w:t>执行秘书在资源允许</w:t>
      </w:r>
      <w:r w:rsidR="004A5C5F">
        <w:rPr>
          <w:rFonts w:eastAsia="SimSun" w:hint="eastAsia"/>
          <w:lang w:val="en-US" w:eastAsia="zh-CN"/>
        </w:rPr>
        <w:t>和避免</w:t>
      </w:r>
      <w:r w:rsidR="00275FFF" w:rsidRPr="00275FFF">
        <w:rPr>
          <w:rFonts w:eastAsia="SimSun"/>
          <w:lang w:val="en-US" w:eastAsia="zh-CN"/>
        </w:rPr>
        <w:t>重复</w:t>
      </w:r>
      <w:r w:rsidR="004A5C5F">
        <w:rPr>
          <w:rFonts w:eastAsia="SimSun" w:hint="eastAsia"/>
          <w:lang w:val="en-US" w:eastAsia="zh-CN"/>
        </w:rPr>
        <w:t>工作的情况下</w:t>
      </w:r>
      <w:r w:rsidR="00275FFF" w:rsidRPr="00275FFF">
        <w:rPr>
          <w:rFonts w:eastAsia="SimSun"/>
          <w:lang w:val="en-US" w:eastAsia="zh-CN"/>
        </w:rPr>
        <w:t>，与里约</w:t>
      </w:r>
      <w:r w:rsidR="004A5C5F">
        <w:rPr>
          <w:rFonts w:eastAsia="SimSun" w:hint="eastAsia"/>
          <w:lang w:val="en-US" w:eastAsia="zh-CN"/>
        </w:rPr>
        <w:t>三</w:t>
      </w:r>
      <w:r w:rsidR="00275FFF" w:rsidRPr="00275FFF">
        <w:rPr>
          <w:rFonts w:eastAsia="SimSun"/>
          <w:lang w:val="en-US" w:eastAsia="zh-CN"/>
        </w:rPr>
        <w:t>公约联合联络</w:t>
      </w:r>
      <w:r w:rsidR="004A5C5F">
        <w:rPr>
          <w:rFonts w:eastAsia="SimSun" w:hint="eastAsia"/>
          <w:lang w:val="en-US" w:eastAsia="zh-CN"/>
        </w:rPr>
        <w:t>小</w:t>
      </w:r>
      <w:r w:rsidR="00275FFF" w:rsidRPr="00275FFF">
        <w:rPr>
          <w:rFonts w:eastAsia="SimSun"/>
          <w:lang w:val="en-US" w:eastAsia="zh-CN"/>
        </w:rPr>
        <w:t>组合作，进一步加强与《联合国气候变化框架公约》和《联合国关于在发生严重干旱和</w:t>
      </w:r>
      <w:r w:rsidR="00275FFF" w:rsidRPr="00275FFF">
        <w:rPr>
          <w:rFonts w:eastAsia="SimSun"/>
          <w:lang w:val="en-US" w:eastAsia="zh-CN"/>
        </w:rPr>
        <w:t>/</w:t>
      </w:r>
      <w:r w:rsidR="00275FFF" w:rsidRPr="00275FFF">
        <w:rPr>
          <w:rFonts w:eastAsia="SimSun"/>
          <w:lang w:val="en-US" w:eastAsia="zh-CN"/>
        </w:rPr>
        <w:t>或荒漠化的国家特别是在非洲防治荒漠化的公约》的政策协同</w:t>
      </w:r>
      <w:r w:rsidR="008E0C09">
        <w:rPr>
          <w:rFonts w:eastAsia="SimSun" w:hint="eastAsia"/>
          <w:lang w:val="en-US" w:eastAsia="zh-CN"/>
        </w:rPr>
        <w:t>和</w:t>
      </w:r>
      <w:r w:rsidR="00275FFF" w:rsidRPr="00275FFF">
        <w:rPr>
          <w:rFonts w:eastAsia="SimSun"/>
          <w:lang w:val="en-US" w:eastAsia="zh-CN"/>
        </w:rPr>
        <w:t>合作，包括能力建设，提高对基于自然的解决</w:t>
      </w:r>
      <w:r w:rsidR="004A5C5F">
        <w:rPr>
          <w:rFonts w:eastAsia="SimSun" w:hint="eastAsia"/>
          <w:lang w:val="en-US" w:eastAsia="zh-CN"/>
        </w:rPr>
        <w:t>方案</w:t>
      </w:r>
      <w:r w:rsidR="00275FFF" w:rsidRPr="00275FFF">
        <w:rPr>
          <w:rFonts w:eastAsia="SimSun"/>
          <w:lang w:val="en-US" w:eastAsia="zh-CN"/>
        </w:rPr>
        <w:t>和</w:t>
      </w:r>
      <w:r w:rsidR="00275FFF" w:rsidRPr="00275FFF">
        <w:rPr>
          <w:rFonts w:eastAsia="SimSun"/>
          <w:lang w:val="en-US" w:eastAsia="zh-CN"/>
        </w:rPr>
        <w:t>/</w:t>
      </w:r>
      <w:r w:rsidR="00275FFF" w:rsidRPr="00275FFF">
        <w:rPr>
          <w:rFonts w:eastAsia="SimSun"/>
          <w:lang w:val="en-US" w:eastAsia="zh-CN"/>
        </w:rPr>
        <w:t>或基于生态系统的方法的认识和理解，作为</w:t>
      </w:r>
      <w:r w:rsidR="004A5C5F">
        <w:rPr>
          <w:rFonts w:eastAsia="SimSun" w:hint="eastAsia"/>
          <w:lang w:val="en-US" w:eastAsia="zh-CN"/>
        </w:rPr>
        <w:t>对</w:t>
      </w:r>
      <w:r w:rsidR="00275FFF" w:rsidRPr="00275FFF">
        <w:rPr>
          <w:rFonts w:eastAsia="SimSun"/>
          <w:lang w:val="en-US" w:eastAsia="zh-CN"/>
        </w:rPr>
        <w:t>能力建设和发展长期战略框架</w:t>
      </w:r>
      <w:r w:rsidR="004A5C5F">
        <w:rPr>
          <w:rStyle w:val="FootnoteReference"/>
          <w:rFonts w:eastAsia="SimSun"/>
          <w:lang w:val="en-US" w:eastAsia="zh-CN"/>
        </w:rPr>
        <w:footnoteReference w:id="23"/>
      </w:r>
      <w:r w:rsidR="00275FFF" w:rsidRPr="00275FFF">
        <w:rPr>
          <w:rFonts w:eastAsia="SimSun"/>
          <w:lang w:val="en-US" w:eastAsia="zh-CN"/>
        </w:rPr>
        <w:t>的补充。</w:t>
      </w:r>
    </w:p>
    <w:p w14:paraId="7BB47C80" w14:textId="77777777" w:rsidR="00024B68" w:rsidRDefault="00024B68" w:rsidP="00275FFF">
      <w:pPr>
        <w:pStyle w:val="ListParagraph"/>
        <w:numPr>
          <w:ilvl w:val="0"/>
          <w:numId w:val="0"/>
        </w:numPr>
        <w:ind w:left="720"/>
        <w:rPr>
          <w:rFonts w:eastAsia="SimSun"/>
          <w:lang w:val="en-US" w:eastAsia="zh-CN"/>
        </w:rPr>
      </w:pPr>
    </w:p>
    <w:p w14:paraId="1E10F899" w14:textId="29D56C9D" w:rsidR="008C2B78" w:rsidRPr="00856E08" w:rsidRDefault="008C2B78" w:rsidP="00856E08">
      <w:pPr>
        <w:pStyle w:val="ListParagraph"/>
        <w:numPr>
          <w:ilvl w:val="0"/>
          <w:numId w:val="0"/>
        </w:numPr>
        <w:spacing w:before="120" w:after="120"/>
        <w:ind w:left="979"/>
        <w:rPr>
          <w:rFonts w:eastAsia="SimSun"/>
          <w:b/>
          <w:bCs/>
          <w:lang w:val="en-US" w:eastAsia="zh-CN"/>
        </w:rPr>
      </w:pPr>
      <w:r w:rsidRPr="00856E08">
        <w:rPr>
          <w:rFonts w:eastAsia="SimSun"/>
          <w:b/>
          <w:bCs/>
          <w:lang w:val="en-US" w:eastAsia="zh-CN"/>
        </w:rPr>
        <w:t>附件</w:t>
      </w:r>
    </w:p>
    <w:p w14:paraId="0C1DB9F6" w14:textId="25A31423" w:rsidR="008C2B78" w:rsidRPr="00D96014" w:rsidRDefault="008C2B78" w:rsidP="00856E08">
      <w:pPr>
        <w:pStyle w:val="ListParagraph"/>
        <w:numPr>
          <w:ilvl w:val="0"/>
          <w:numId w:val="0"/>
        </w:numPr>
        <w:ind w:left="979"/>
        <w:rPr>
          <w:rFonts w:eastAsia="SimSun"/>
          <w:lang w:val="en-US" w:eastAsia="zh-CN"/>
        </w:rPr>
      </w:pPr>
      <w:r w:rsidRPr="00856E08">
        <w:rPr>
          <w:rFonts w:eastAsia="SimSun"/>
          <w:b/>
          <w:bCs/>
          <w:lang w:val="en-US" w:eastAsia="zh-CN"/>
        </w:rPr>
        <w:t>《</w:t>
      </w:r>
      <w:r w:rsidR="00856E08" w:rsidRPr="00856E08">
        <w:rPr>
          <w:rFonts w:ascii="SimSun" w:eastAsia="SimSun" w:hAnsi="SimSun" w:cs="SimSun" w:hint="eastAsia"/>
          <w:b/>
          <w:bCs/>
          <w:color w:val="000000"/>
          <w:lang w:eastAsia="zh-CN"/>
        </w:rPr>
        <w:t>关</w:t>
      </w:r>
      <w:r w:rsidR="00856E08" w:rsidRPr="00856E08">
        <w:rPr>
          <w:rFonts w:ascii="SimSun" w:eastAsia="SimSun" w:hAnsi="SimSun" w:cs="Segoe UI" w:hint="eastAsia"/>
          <w:b/>
          <w:bCs/>
          <w:color w:val="000000"/>
          <w:lang w:eastAsia="zh-CN"/>
        </w:rPr>
        <w:t>于设计和有效实施基于生态系统</w:t>
      </w:r>
      <w:r w:rsidR="00856E08" w:rsidRPr="00856E08">
        <w:rPr>
          <w:rFonts w:ascii="SimSun" w:eastAsia="SimSun" w:hAnsi="SimSun" w:cs="SimSun" w:hint="eastAsia"/>
          <w:b/>
          <w:bCs/>
          <w:color w:val="000000"/>
          <w:lang w:eastAsia="zh-CN"/>
        </w:rPr>
        <w:t>的</w:t>
      </w:r>
      <w:r w:rsidR="00856E08" w:rsidRPr="00856E08">
        <w:rPr>
          <w:rFonts w:ascii="SimSun" w:eastAsia="SimSun" w:hAnsi="SimSun" w:cs="Segoe UI" w:hint="eastAsia"/>
          <w:b/>
          <w:bCs/>
          <w:color w:val="000000"/>
          <w:lang w:eastAsia="zh-CN"/>
        </w:rPr>
        <w:t>适应气候变化和</w:t>
      </w:r>
      <w:r w:rsidR="00856E08" w:rsidRPr="00856E08">
        <w:rPr>
          <w:rFonts w:ascii="SimSun" w:eastAsia="SimSun" w:hAnsi="SimSun" w:cs="SimSun" w:hint="eastAsia"/>
          <w:b/>
          <w:bCs/>
          <w:color w:val="000000"/>
          <w:lang w:eastAsia="zh-CN"/>
        </w:rPr>
        <w:t>减</w:t>
      </w:r>
      <w:r w:rsidR="00856E08" w:rsidRPr="00856E08">
        <w:rPr>
          <w:rFonts w:ascii="SimSun" w:eastAsia="SimSun" w:hAnsi="SimSun" w:cs="Segoe UI" w:hint="eastAsia"/>
          <w:b/>
          <w:bCs/>
          <w:color w:val="000000"/>
          <w:lang w:eastAsia="zh-CN"/>
        </w:rPr>
        <w:t>少灾害风险办法的自愿准则</w:t>
      </w:r>
      <w:r w:rsidRPr="00856E08">
        <w:rPr>
          <w:rFonts w:eastAsia="SimSun"/>
          <w:b/>
          <w:bCs/>
          <w:lang w:val="en-US" w:eastAsia="zh-CN"/>
        </w:rPr>
        <w:t>》</w:t>
      </w:r>
      <w:r w:rsidR="00856E08" w:rsidRPr="00856E08">
        <w:rPr>
          <w:rFonts w:eastAsia="SimSun" w:hint="eastAsia"/>
          <w:b/>
          <w:bCs/>
          <w:lang w:val="en-US" w:eastAsia="zh-CN"/>
        </w:rPr>
        <w:t>的补编</w:t>
      </w:r>
    </w:p>
    <w:p w14:paraId="170757F7" w14:textId="63BDD308" w:rsidR="008C2B78" w:rsidRPr="00275FFF" w:rsidRDefault="00275FFF" w:rsidP="00856E08">
      <w:pPr>
        <w:pStyle w:val="ListParagraph"/>
        <w:numPr>
          <w:ilvl w:val="0"/>
          <w:numId w:val="0"/>
        </w:numPr>
        <w:spacing w:before="120" w:after="120"/>
        <w:ind w:left="490"/>
        <w:rPr>
          <w:rFonts w:eastAsia="SimSun"/>
          <w:b/>
          <w:bCs/>
          <w:sz w:val="28"/>
          <w:szCs w:val="28"/>
          <w:lang w:val="en-US" w:eastAsia="zh-CN"/>
        </w:rPr>
      </w:pPr>
      <w:r w:rsidRPr="00275FFF">
        <w:rPr>
          <w:rFonts w:eastAsia="SimSun" w:hint="eastAsia"/>
          <w:b/>
          <w:bCs/>
          <w:sz w:val="28"/>
          <w:szCs w:val="28"/>
          <w:lang w:val="en-US" w:eastAsia="zh-CN"/>
        </w:rPr>
        <w:t>一</w:t>
      </w:r>
      <w:r w:rsidR="008C2B78" w:rsidRPr="00275FFF">
        <w:rPr>
          <w:rFonts w:eastAsia="SimSun"/>
          <w:b/>
          <w:bCs/>
          <w:sz w:val="28"/>
          <w:szCs w:val="28"/>
          <w:lang w:val="en-US" w:eastAsia="zh-CN"/>
        </w:rPr>
        <w:t xml:space="preserve">. </w:t>
      </w:r>
      <w:r>
        <w:rPr>
          <w:rFonts w:eastAsia="SimSun"/>
          <w:b/>
          <w:bCs/>
          <w:sz w:val="28"/>
          <w:szCs w:val="28"/>
          <w:lang w:val="en-US" w:eastAsia="zh-CN"/>
        </w:rPr>
        <w:tab/>
      </w:r>
      <w:r w:rsidR="008E0C09">
        <w:rPr>
          <w:rFonts w:eastAsia="SimSun" w:hint="eastAsia"/>
          <w:b/>
          <w:bCs/>
          <w:sz w:val="28"/>
          <w:szCs w:val="28"/>
          <w:lang w:val="en-US" w:eastAsia="zh-CN"/>
        </w:rPr>
        <w:t>关键</w:t>
      </w:r>
      <w:r w:rsidR="008C2B78" w:rsidRPr="00275FFF">
        <w:rPr>
          <w:rFonts w:eastAsia="SimSun"/>
          <w:b/>
          <w:bCs/>
          <w:sz w:val="28"/>
          <w:szCs w:val="28"/>
          <w:lang w:val="en-US" w:eastAsia="zh-CN"/>
        </w:rPr>
        <w:t>信息</w:t>
      </w:r>
    </w:p>
    <w:p w14:paraId="0FC655BB" w14:textId="2E5CAF36" w:rsidR="008C2B78" w:rsidRPr="00D96014" w:rsidRDefault="008C2B78" w:rsidP="00AF1384">
      <w:pPr>
        <w:pStyle w:val="ListParagraph"/>
        <w:numPr>
          <w:ilvl w:val="0"/>
          <w:numId w:val="20"/>
        </w:numPr>
        <w:spacing w:before="120" w:after="120"/>
        <w:ind w:left="979" w:firstLine="0"/>
        <w:rPr>
          <w:rFonts w:eastAsia="SimSun"/>
          <w:lang w:val="en-US" w:eastAsia="zh-CN"/>
        </w:rPr>
      </w:pPr>
      <w:r w:rsidRPr="008E0C78">
        <w:rPr>
          <w:rFonts w:eastAsia="SimSun"/>
          <w:lang w:val="en-US" w:eastAsia="zh-CN"/>
        </w:rPr>
        <w:t>基于自然的解决方案和</w:t>
      </w:r>
      <w:r w:rsidRPr="008E0C78">
        <w:rPr>
          <w:rFonts w:eastAsia="SimSun"/>
          <w:lang w:val="en-US" w:eastAsia="zh-CN"/>
        </w:rPr>
        <w:t>/</w:t>
      </w:r>
      <w:r w:rsidRPr="008E0C78">
        <w:rPr>
          <w:rFonts w:eastAsia="SimSun"/>
          <w:lang w:val="en-US" w:eastAsia="zh-CN"/>
        </w:rPr>
        <w:t>或基于生态系统的</w:t>
      </w:r>
      <w:r w:rsidR="00956265" w:rsidRPr="008E0C78">
        <w:rPr>
          <w:rFonts w:eastAsia="SimSun" w:hint="eastAsia"/>
          <w:lang w:val="en-US" w:eastAsia="zh-CN"/>
        </w:rPr>
        <w:t>方法</w:t>
      </w:r>
      <w:r w:rsidRPr="008E0C78">
        <w:rPr>
          <w:rFonts w:eastAsia="SimSun"/>
          <w:lang w:val="en-US" w:eastAsia="zh-CN"/>
        </w:rPr>
        <w:t>能带来诸多切实效益，直接</w:t>
      </w:r>
      <w:r w:rsidR="00956265" w:rsidRPr="008E0C78">
        <w:rPr>
          <w:rFonts w:eastAsia="SimSun" w:hint="eastAsia"/>
          <w:lang w:val="en-US" w:eastAsia="zh-CN"/>
        </w:rPr>
        <w:t>促进</w:t>
      </w:r>
      <w:r w:rsidRPr="008E0C78">
        <w:rPr>
          <w:rFonts w:eastAsia="SimSun"/>
          <w:lang w:val="en-US" w:eastAsia="zh-CN"/>
        </w:rPr>
        <w:t>实现</w:t>
      </w:r>
      <w:r w:rsidR="00956265" w:rsidRPr="008E0C78">
        <w:rPr>
          <w:rFonts w:eastAsia="SimSun" w:hint="eastAsia"/>
          <w:lang w:val="en-US" w:eastAsia="zh-CN"/>
        </w:rPr>
        <w:t>各项</w:t>
      </w:r>
      <w:r w:rsidRPr="008E0C78">
        <w:rPr>
          <w:rFonts w:eastAsia="SimSun"/>
          <w:lang w:val="en-US" w:eastAsia="zh-CN"/>
        </w:rPr>
        <w:t>全球环境、气候</w:t>
      </w:r>
      <w:r w:rsidR="00956265" w:rsidRPr="008E0C78">
        <w:rPr>
          <w:rFonts w:eastAsia="SimSun" w:hint="eastAsia"/>
          <w:lang w:val="en-US" w:eastAsia="zh-CN"/>
        </w:rPr>
        <w:t>和</w:t>
      </w:r>
      <w:r w:rsidRPr="008E0C78">
        <w:rPr>
          <w:rFonts w:eastAsia="SimSun"/>
          <w:lang w:val="en-US" w:eastAsia="zh-CN"/>
        </w:rPr>
        <w:t>发展目标，包括《昆明</w:t>
      </w:r>
      <w:r w:rsidRPr="008E0C78">
        <w:rPr>
          <w:rFonts w:eastAsia="SimSun"/>
          <w:lang w:val="en-US" w:eastAsia="zh-CN"/>
        </w:rPr>
        <w:t>-</w:t>
      </w:r>
      <w:r w:rsidRPr="008E0C78">
        <w:rPr>
          <w:rFonts w:eastAsia="SimSun"/>
          <w:lang w:val="en-US" w:eastAsia="zh-CN"/>
        </w:rPr>
        <w:t>蒙特利尔全球生物多样性框架》</w:t>
      </w:r>
      <w:r w:rsidR="008E0C78">
        <w:rPr>
          <w:rStyle w:val="FootnoteReference"/>
          <w:rFonts w:eastAsia="SimSun"/>
          <w:lang w:val="en-US" w:eastAsia="zh-CN"/>
        </w:rPr>
        <w:footnoteReference w:id="24"/>
      </w:r>
      <w:r w:rsidRPr="008E0C78">
        <w:rPr>
          <w:rFonts w:eastAsia="SimSun"/>
          <w:lang w:val="en-US" w:eastAsia="zh-CN"/>
        </w:rPr>
        <w:t>的</w:t>
      </w:r>
      <w:r w:rsidR="00956265" w:rsidRPr="008E0C78">
        <w:rPr>
          <w:rFonts w:eastAsia="SimSun" w:hint="eastAsia"/>
          <w:lang w:val="en-US" w:eastAsia="zh-CN"/>
        </w:rPr>
        <w:t>行动</w:t>
      </w:r>
      <w:r w:rsidRPr="008E0C78">
        <w:rPr>
          <w:rFonts w:eastAsia="SimSun"/>
          <w:lang w:val="en-US" w:eastAsia="zh-CN"/>
        </w:rPr>
        <w:t>目标</w:t>
      </w:r>
      <w:r w:rsidRPr="008E0C78">
        <w:rPr>
          <w:rFonts w:eastAsia="SimSun"/>
          <w:lang w:val="en-US" w:eastAsia="zh-CN"/>
        </w:rPr>
        <w:t>8</w:t>
      </w:r>
      <w:r w:rsidR="00DB3FC8">
        <w:rPr>
          <w:rFonts w:eastAsia="SimSun"/>
          <w:lang w:val="en-US" w:eastAsia="zh-CN"/>
        </w:rPr>
        <w:t>（</w:t>
      </w:r>
      <w:r w:rsidRPr="008E0C78">
        <w:rPr>
          <w:rFonts w:eastAsia="SimSun"/>
          <w:lang w:val="en-US" w:eastAsia="zh-CN"/>
        </w:rPr>
        <w:t>最大限度</w:t>
      </w:r>
      <w:r w:rsidR="00956265" w:rsidRPr="008E0C78">
        <w:rPr>
          <w:rFonts w:eastAsia="SimSun" w:hint="eastAsia"/>
          <w:lang w:val="en-US" w:eastAsia="zh-CN"/>
        </w:rPr>
        <w:t>地</w:t>
      </w:r>
      <w:r w:rsidRPr="008E0C78">
        <w:rPr>
          <w:rFonts w:eastAsia="SimSun"/>
          <w:lang w:val="en-US" w:eastAsia="zh-CN"/>
        </w:rPr>
        <w:t>减少气候变化对生物多样性的影响并</w:t>
      </w:r>
      <w:r w:rsidR="00956265" w:rsidRPr="008E0C78">
        <w:rPr>
          <w:rFonts w:eastAsia="SimSun" w:hint="eastAsia"/>
          <w:lang w:val="en-US" w:eastAsia="zh-CN"/>
        </w:rPr>
        <w:t>提高复原力</w:t>
      </w:r>
      <w:r w:rsidR="00DB3FC8">
        <w:rPr>
          <w:rFonts w:eastAsia="SimSun"/>
          <w:lang w:val="en-US" w:eastAsia="zh-CN"/>
        </w:rPr>
        <w:t>）</w:t>
      </w:r>
      <w:r w:rsidRPr="008E0C78">
        <w:rPr>
          <w:rFonts w:eastAsia="SimSun"/>
          <w:lang w:val="en-US" w:eastAsia="zh-CN"/>
        </w:rPr>
        <w:t>和</w:t>
      </w:r>
      <w:r w:rsidRPr="008E0C78">
        <w:rPr>
          <w:rFonts w:eastAsia="SimSun"/>
          <w:lang w:val="en-US" w:eastAsia="zh-CN"/>
        </w:rPr>
        <w:t>11</w:t>
      </w:r>
      <w:r w:rsidR="00DB3FC8">
        <w:rPr>
          <w:rFonts w:eastAsia="SimSun"/>
          <w:lang w:val="en-US" w:eastAsia="zh-CN"/>
        </w:rPr>
        <w:t>（</w:t>
      </w:r>
      <w:r w:rsidRPr="008E0C78">
        <w:rPr>
          <w:rFonts w:eastAsia="SimSun"/>
          <w:lang w:val="en-US" w:eastAsia="zh-CN"/>
        </w:rPr>
        <w:t>恢复、维持和增</w:t>
      </w:r>
      <w:r w:rsidR="00956265" w:rsidRPr="008E0C78">
        <w:rPr>
          <w:rFonts w:eastAsia="SimSun" w:hint="eastAsia"/>
          <w:lang w:val="en-US" w:eastAsia="zh-CN"/>
        </w:rPr>
        <w:t>进</w:t>
      </w:r>
      <w:r w:rsidRPr="008E0C78">
        <w:rPr>
          <w:rFonts w:eastAsia="SimSun"/>
          <w:lang w:val="en-US" w:eastAsia="zh-CN"/>
        </w:rPr>
        <w:t>自然对人类的贡献</w:t>
      </w:r>
      <w:r w:rsidR="00DB3FC8">
        <w:rPr>
          <w:rFonts w:eastAsia="SimSun"/>
          <w:lang w:val="en-US" w:eastAsia="zh-CN"/>
        </w:rPr>
        <w:t>）</w:t>
      </w:r>
      <w:r w:rsidRPr="008E0C78">
        <w:rPr>
          <w:rFonts w:eastAsia="SimSun"/>
          <w:lang w:val="en-US" w:eastAsia="zh-CN"/>
        </w:rPr>
        <w:t>。</w:t>
      </w:r>
      <w:r w:rsidRPr="008E0C78">
        <w:rPr>
          <w:rFonts w:eastAsia="SimSun"/>
          <w:lang w:val="en-US" w:eastAsia="zh-CN"/>
        </w:rPr>
        <w:t xml:space="preserve"> </w:t>
      </w:r>
      <w:r w:rsidRPr="008E0C78">
        <w:rPr>
          <w:rFonts w:eastAsia="SimSun"/>
          <w:lang w:val="en-US" w:eastAsia="zh-CN"/>
        </w:rPr>
        <w:t>有效实施这些方法可增强里约</w:t>
      </w:r>
      <w:r w:rsidR="00956265" w:rsidRPr="008E0C78">
        <w:rPr>
          <w:rFonts w:eastAsia="SimSun" w:hint="eastAsia"/>
          <w:lang w:val="en-US" w:eastAsia="zh-CN"/>
        </w:rPr>
        <w:t>三</w:t>
      </w:r>
      <w:r w:rsidRPr="008E0C78">
        <w:rPr>
          <w:rFonts w:eastAsia="SimSun"/>
          <w:lang w:val="en-US" w:eastAsia="zh-CN"/>
        </w:rPr>
        <w:t>公约</w:t>
      </w:r>
      <w:r w:rsidR="00956265" w:rsidRPr="008E0C78">
        <w:rPr>
          <w:rFonts w:eastAsia="SimSun" w:hint="eastAsia"/>
          <w:lang w:val="en-US" w:eastAsia="zh-CN"/>
        </w:rPr>
        <w:t>之间</w:t>
      </w:r>
      <w:r w:rsidRPr="008E0C78">
        <w:rPr>
          <w:rFonts w:eastAsia="SimSun"/>
          <w:lang w:val="en-US" w:eastAsia="zh-CN"/>
        </w:rPr>
        <w:t>的协同效应，</w:t>
      </w:r>
      <w:r w:rsidR="008E0C78" w:rsidRPr="008E0C78">
        <w:rPr>
          <w:rFonts w:eastAsia="SimSun" w:hint="eastAsia"/>
          <w:lang w:val="en-US" w:eastAsia="zh-CN"/>
        </w:rPr>
        <w:t>同时也增强</w:t>
      </w:r>
      <w:r w:rsidRPr="008E0C78">
        <w:rPr>
          <w:rFonts w:eastAsia="SimSun"/>
          <w:lang w:val="en-US" w:eastAsia="zh-CN"/>
        </w:rPr>
        <w:t>其他环境</w:t>
      </w:r>
      <w:r w:rsidR="008E0C78" w:rsidRPr="008E0C78">
        <w:rPr>
          <w:rFonts w:eastAsia="SimSun" w:hint="eastAsia"/>
          <w:lang w:val="en-US" w:eastAsia="zh-CN"/>
        </w:rPr>
        <w:t>和</w:t>
      </w:r>
      <w:r w:rsidRPr="008E0C78">
        <w:rPr>
          <w:rFonts w:eastAsia="SimSun"/>
          <w:lang w:val="en-US" w:eastAsia="zh-CN"/>
        </w:rPr>
        <w:t>社会优先事项</w:t>
      </w:r>
      <w:r w:rsidR="008E0C78" w:rsidRPr="008E0C78">
        <w:rPr>
          <w:rFonts w:eastAsia="SimSun"/>
          <w:lang w:val="en-US" w:eastAsia="zh-CN"/>
        </w:rPr>
        <w:t>——</w:t>
      </w:r>
      <w:r w:rsidRPr="008E0C78">
        <w:rPr>
          <w:rFonts w:eastAsia="SimSun"/>
          <w:lang w:val="en-US" w:eastAsia="zh-CN"/>
        </w:rPr>
        <w:t>包括</w:t>
      </w:r>
      <w:r w:rsidR="008E0C78" w:rsidRPr="008E0C78">
        <w:rPr>
          <w:rFonts w:eastAsia="SimSun" w:hint="eastAsia"/>
          <w:lang w:val="en-US" w:eastAsia="zh-CN"/>
        </w:rPr>
        <w:t>各</w:t>
      </w:r>
      <w:r w:rsidRPr="008E0C78">
        <w:rPr>
          <w:rFonts w:eastAsia="SimSun"/>
          <w:lang w:val="en-US" w:eastAsia="zh-CN"/>
        </w:rPr>
        <w:t>生物多样性相关多边环境协定</w:t>
      </w:r>
      <w:r w:rsidR="008E0C78" w:rsidRPr="008E0C78">
        <w:rPr>
          <w:rFonts w:eastAsia="SimSun" w:hint="eastAsia"/>
          <w:lang w:val="en-US" w:eastAsia="zh-CN"/>
        </w:rPr>
        <w:t>和</w:t>
      </w:r>
      <w:r w:rsidRPr="008E0C78">
        <w:rPr>
          <w:rFonts w:eastAsia="SimSun"/>
          <w:lang w:val="en-US" w:eastAsia="zh-CN"/>
        </w:rPr>
        <w:t>可持续发展目标</w:t>
      </w:r>
      <w:r w:rsidR="008E0C78" w:rsidRPr="008E0C78">
        <w:rPr>
          <w:rFonts w:eastAsia="SimSun"/>
          <w:lang w:val="en-US" w:eastAsia="zh-CN"/>
        </w:rPr>
        <w:t>——</w:t>
      </w:r>
      <w:r w:rsidRPr="008E0C78">
        <w:rPr>
          <w:rFonts w:eastAsia="SimSun"/>
          <w:lang w:val="en-US" w:eastAsia="zh-CN"/>
        </w:rPr>
        <w:t>的协同</w:t>
      </w:r>
      <w:r w:rsidR="008E0C78" w:rsidRPr="008E0C78">
        <w:rPr>
          <w:rFonts w:eastAsia="SimSun" w:hint="eastAsia"/>
          <w:lang w:val="en-US" w:eastAsia="zh-CN"/>
        </w:rPr>
        <w:t>效应</w:t>
      </w:r>
      <w:r w:rsidRPr="008E0C78">
        <w:rPr>
          <w:rFonts w:eastAsia="SimSun"/>
          <w:lang w:val="en-US" w:eastAsia="zh-CN"/>
        </w:rPr>
        <w:t>。</w:t>
      </w:r>
    </w:p>
    <w:p w14:paraId="46D3A6D9" w14:textId="44948EA4" w:rsidR="008C2B78" w:rsidRPr="00D96014" w:rsidRDefault="008C2B78" w:rsidP="00AF1384">
      <w:pPr>
        <w:pStyle w:val="ListParagraph"/>
        <w:numPr>
          <w:ilvl w:val="0"/>
          <w:numId w:val="20"/>
        </w:numPr>
        <w:spacing w:before="120" w:after="120"/>
        <w:ind w:left="979" w:firstLine="0"/>
        <w:rPr>
          <w:rFonts w:eastAsia="SimSun"/>
          <w:lang w:val="en-US" w:eastAsia="zh-CN"/>
        </w:rPr>
      </w:pPr>
      <w:r w:rsidRPr="00D96014">
        <w:rPr>
          <w:rFonts w:eastAsia="SimSun"/>
          <w:lang w:val="en-US" w:eastAsia="zh-CN"/>
        </w:rPr>
        <w:lastRenderedPageBreak/>
        <w:t>将基于自然的解决方案和</w:t>
      </w:r>
      <w:r w:rsidRPr="00D96014">
        <w:rPr>
          <w:rFonts w:eastAsia="SimSun"/>
          <w:lang w:val="en-US" w:eastAsia="zh-CN"/>
        </w:rPr>
        <w:t>/</w:t>
      </w:r>
      <w:r w:rsidRPr="00D96014">
        <w:rPr>
          <w:rFonts w:eastAsia="SimSun"/>
          <w:lang w:val="en-US" w:eastAsia="zh-CN"/>
        </w:rPr>
        <w:t>或基于生态系统的</w:t>
      </w:r>
      <w:r w:rsidR="008E0C78">
        <w:rPr>
          <w:rFonts w:eastAsia="SimSun" w:hint="eastAsia"/>
          <w:lang w:val="en-US" w:eastAsia="zh-CN"/>
        </w:rPr>
        <w:t>方法</w:t>
      </w:r>
      <w:r w:rsidRPr="00D96014">
        <w:rPr>
          <w:rFonts w:eastAsia="SimSun"/>
          <w:lang w:val="en-US" w:eastAsia="zh-CN"/>
        </w:rPr>
        <w:t>纳入气候行动预算、空间治理以及国家和次国家发展计划，可增强政策</w:t>
      </w:r>
      <w:r w:rsidR="008E0C78">
        <w:rPr>
          <w:rFonts w:eastAsia="SimSun" w:hint="eastAsia"/>
          <w:lang w:val="en-US" w:eastAsia="zh-CN"/>
        </w:rPr>
        <w:t>一致</w:t>
      </w:r>
      <w:r w:rsidRPr="00D96014">
        <w:rPr>
          <w:rFonts w:eastAsia="SimSun"/>
          <w:lang w:val="en-US" w:eastAsia="zh-CN"/>
        </w:rPr>
        <w:t>性。展望未来，制定雄心勃勃、基于权利</w:t>
      </w:r>
      <w:r w:rsidR="008E0C78">
        <w:rPr>
          <w:rFonts w:eastAsia="SimSun" w:hint="eastAsia"/>
          <w:lang w:val="en-US" w:eastAsia="zh-CN"/>
        </w:rPr>
        <w:t>、眼光长远</w:t>
      </w:r>
      <w:r w:rsidRPr="00D96014">
        <w:rPr>
          <w:rFonts w:eastAsia="SimSun"/>
          <w:lang w:val="en-US" w:eastAsia="zh-CN"/>
        </w:rPr>
        <w:t>的</w:t>
      </w:r>
      <w:r w:rsidRPr="00D96014">
        <w:rPr>
          <w:rFonts w:eastAsia="SimSun"/>
          <w:lang w:val="en-US" w:eastAsia="zh-CN"/>
        </w:rPr>
        <w:t>2030</w:t>
      </w:r>
      <w:r w:rsidRPr="00D96014">
        <w:rPr>
          <w:rFonts w:eastAsia="SimSun"/>
          <w:lang w:val="en-US" w:eastAsia="zh-CN"/>
        </w:rPr>
        <w:t>年后战略，有助于确保生态系统</w:t>
      </w:r>
      <w:r w:rsidR="00D1554C">
        <w:rPr>
          <w:rFonts w:eastAsia="SimSun" w:hint="eastAsia"/>
          <w:lang w:val="en-US" w:eastAsia="zh-CN"/>
        </w:rPr>
        <w:t>的</w:t>
      </w:r>
      <w:r w:rsidRPr="00D96014">
        <w:rPr>
          <w:rFonts w:eastAsia="SimSun"/>
          <w:lang w:val="en-US" w:eastAsia="zh-CN"/>
        </w:rPr>
        <w:t>健康</w:t>
      </w:r>
      <w:r w:rsidR="00D1554C">
        <w:rPr>
          <w:rFonts w:eastAsia="SimSun" w:hint="eastAsia"/>
          <w:lang w:val="en-US" w:eastAsia="zh-CN"/>
        </w:rPr>
        <w:t>和</w:t>
      </w:r>
      <w:r w:rsidRPr="00D96014">
        <w:rPr>
          <w:rFonts w:eastAsia="SimSun"/>
          <w:lang w:val="en-US" w:eastAsia="zh-CN"/>
        </w:rPr>
        <w:t>完整性</w:t>
      </w:r>
      <w:r w:rsidR="00D1554C">
        <w:rPr>
          <w:rFonts w:eastAsia="SimSun" w:hint="eastAsia"/>
          <w:lang w:val="en-US" w:eastAsia="zh-CN"/>
        </w:rPr>
        <w:t>，继续</w:t>
      </w:r>
      <w:r w:rsidRPr="00D96014">
        <w:rPr>
          <w:rFonts w:eastAsia="SimSun"/>
          <w:lang w:val="en-US" w:eastAsia="zh-CN"/>
        </w:rPr>
        <w:t>为</w:t>
      </w:r>
      <w:r w:rsidR="00D1554C">
        <w:rPr>
          <w:rFonts w:eastAsia="SimSun" w:hint="eastAsia"/>
          <w:lang w:val="en-US" w:eastAsia="zh-CN"/>
        </w:rPr>
        <w:t>复原力</w:t>
      </w:r>
      <w:r w:rsidRPr="00D96014">
        <w:rPr>
          <w:rFonts w:eastAsia="SimSun"/>
          <w:lang w:val="en-US" w:eastAsia="zh-CN"/>
        </w:rPr>
        <w:t>作出核心贡献，同时提升公平性。</w:t>
      </w:r>
    </w:p>
    <w:p w14:paraId="40B4AA59" w14:textId="446B6043" w:rsidR="008C2B78" w:rsidRPr="00D96014" w:rsidRDefault="009A1A7C" w:rsidP="00AF1384">
      <w:pPr>
        <w:pStyle w:val="ListParagraph"/>
        <w:numPr>
          <w:ilvl w:val="0"/>
          <w:numId w:val="20"/>
        </w:numPr>
        <w:spacing w:before="120" w:after="120"/>
        <w:ind w:left="979" w:firstLine="0"/>
        <w:rPr>
          <w:rFonts w:eastAsia="SimSun"/>
          <w:lang w:val="en-US" w:eastAsia="zh-CN"/>
        </w:rPr>
      </w:pPr>
      <w:r>
        <w:rPr>
          <w:rFonts w:eastAsia="SimSun" w:hint="eastAsia"/>
          <w:lang w:val="en-US" w:eastAsia="zh-CN"/>
        </w:rPr>
        <w:t>切合</w:t>
      </w:r>
      <w:r w:rsidR="00790F2A">
        <w:rPr>
          <w:rFonts w:eastAsia="SimSun" w:hint="eastAsia"/>
          <w:lang w:val="en-US" w:eastAsia="zh-CN"/>
        </w:rPr>
        <w:t>目的</w:t>
      </w:r>
      <w:r w:rsidR="008C2B78" w:rsidRPr="00D96014">
        <w:rPr>
          <w:rFonts w:eastAsia="SimSun"/>
          <w:lang w:val="en-US" w:eastAsia="zh-CN"/>
        </w:rPr>
        <w:t>的社会</w:t>
      </w:r>
      <w:r w:rsidR="00790F2A">
        <w:rPr>
          <w:rFonts w:eastAsia="SimSun" w:hint="eastAsia"/>
          <w:lang w:val="en-US" w:eastAsia="zh-CN"/>
        </w:rPr>
        <w:t>和</w:t>
      </w:r>
      <w:r w:rsidR="008C2B78" w:rsidRPr="00D96014">
        <w:rPr>
          <w:rFonts w:eastAsia="SimSun"/>
          <w:lang w:val="en-US" w:eastAsia="zh-CN"/>
        </w:rPr>
        <w:t>环境保障措施</w:t>
      </w:r>
      <w:r w:rsidR="00790F2A">
        <w:rPr>
          <w:rFonts w:eastAsia="SimSun" w:hint="eastAsia"/>
          <w:lang w:val="en-US" w:eastAsia="zh-CN"/>
        </w:rPr>
        <w:t>，</w:t>
      </w:r>
      <w:r w:rsidR="008C2B78" w:rsidRPr="00D96014">
        <w:rPr>
          <w:rFonts w:eastAsia="SimSun"/>
          <w:lang w:val="en-US" w:eastAsia="zh-CN"/>
        </w:rPr>
        <w:t>包括</w:t>
      </w:r>
      <w:r w:rsidR="00790F2A">
        <w:rPr>
          <w:rFonts w:eastAsia="SimSun" w:hint="eastAsia"/>
          <w:lang w:val="en-US" w:eastAsia="zh-CN"/>
        </w:rPr>
        <w:t>其</w:t>
      </w:r>
      <w:r w:rsidR="008C2B78" w:rsidRPr="00D96014">
        <w:rPr>
          <w:rFonts w:eastAsia="SimSun"/>
          <w:lang w:val="en-US" w:eastAsia="zh-CN"/>
        </w:rPr>
        <w:t>实施</w:t>
      </w:r>
      <w:r w:rsidR="00EA3F04">
        <w:rPr>
          <w:rFonts w:eastAsia="SimSun" w:hint="eastAsia"/>
          <w:lang w:val="en-US" w:eastAsia="zh-CN"/>
        </w:rPr>
        <w:t>和</w:t>
      </w:r>
      <w:r w:rsidR="008C2B78" w:rsidRPr="00D96014">
        <w:rPr>
          <w:rFonts w:eastAsia="SimSun"/>
          <w:lang w:val="en-US" w:eastAsia="zh-CN"/>
        </w:rPr>
        <w:t>监测框架，</w:t>
      </w:r>
      <w:r w:rsidR="00EA3F04">
        <w:rPr>
          <w:rFonts w:eastAsia="SimSun" w:hint="eastAsia"/>
          <w:lang w:val="en-US" w:eastAsia="zh-CN"/>
        </w:rPr>
        <w:t>可</w:t>
      </w:r>
      <w:r w:rsidR="008C2B78" w:rsidRPr="00D96014">
        <w:rPr>
          <w:rFonts w:eastAsia="SimSun"/>
          <w:lang w:val="en-US" w:eastAsia="zh-CN"/>
        </w:rPr>
        <w:t>促进基于自然的解决方案和</w:t>
      </w:r>
      <w:r w:rsidR="008C2B78" w:rsidRPr="00D96014">
        <w:rPr>
          <w:rFonts w:eastAsia="SimSun"/>
          <w:lang w:val="en-US" w:eastAsia="zh-CN"/>
        </w:rPr>
        <w:t>/</w:t>
      </w:r>
      <w:r w:rsidR="008C2B78" w:rsidRPr="00D96014">
        <w:rPr>
          <w:rFonts w:eastAsia="SimSun"/>
          <w:lang w:val="en-US" w:eastAsia="zh-CN"/>
        </w:rPr>
        <w:t>或基于生态系统的</w:t>
      </w:r>
      <w:r w:rsidR="00790F2A">
        <w:rPr>
          <w:rFonts w:eastAsia="SimSun" w:hint="eastAsia"/>
          <w:lang w:val="en-US" w:eastAsia="zh-CN"/>
        </w:rPr>
        <w:t>方法</w:t>
      </w:r>
      <w:r w:rsidR="008C2B78" w:rsidRPr="00D96014">
        <w:rPr>
          <w:rFonts w:eastAsia="SimSun"/>
          <w:lang w:val="en-US" w:eastAsia="zh-CN"/>
        </w:rPr>
        <w:t>的多重效益，同时避免或最大限度</w:t>
      </w:r>
      <w:r w:rsidR="00EA3F04">
        <w:rPr>
          <w:rFonts w:eastAsia="SimSun" w:hint="eastAsia"/>
          <w:lang w:val="en-US" w:eastAsia="zh-CN"/>
        </w:rPr>
        <w:t>地</w:t>
      </w:r>
      <w:r w:rsidR="008C2B78" w:rsidRPr="00D96014">
        <w:rPr>
          <w:rFonts w:eastAsia="SimSun"/>
          <w:lang w:val="en-US" w:eastAsia="zh-CN"/>
        </w:rPr>
        <w:t>降低社会</w:t>
      </w:r>
      <w:r w:rsidR="00790F2A">
        <w:rPr>
          <w:rFonts w:eastAsia="SimSun" w:hint="eastAsia"/>
          <w:lang w:val="en-US" w:eastAsia="zh-CN"/>
        </w:rPr>
        <w:t>和</w:t>
      </w:r>
      <w:r w:rsidR="008C2B78" w:rsidRPr="00D96014">
        <w:rPr>
          <w:rFonts w:eastAsia="SimSun"/>
          <w:lang w:val="en-US" w:eastAsia="zh-CN"/>
        </w:rPr>
        <w:t>环境风险。</w:t>
      </w:r>
    </w:p>
    <w:p w14:paraId="6DF7F82A" w14:textId="618A3C13" w:rsidR="008C2B78" w:rsidRPr="003A1DEC" w:rsidRDefault="00856E08" w:rsidP="00AF1384">
      <w:pPr>
        <w:pStyle w:val="ListParagraph"/>
        <w:numPr>
          <w:ilvl w:val="0"/>
          <w:numId w:val="20"/>
        </w:numPr>
        <w:spacing w:before="120" w:after="120"/>
        <w:ind w:left="979" w:firstLine="0"/>
        <w:rPr>
          <w:rFonts w:eastAsia="SimSun"/>
          <w:lang w:val="en-US" w:eastAsia="zh-CN"/>
        </w:rPr>
      </w:pPr>
      <w:r w:rsidRPr="003A1DEC">
        <w:rPr>
          <w:rFonts w:eastAsia="SimSun" w:hint="eastAsia"/>
          <w:lang w:val="en-US" w:eastAsia="zh-CN"/>
        </w:rPr>
        <w:t>基于自然的解决方案和</w:t>
      </w:r>
      <w:r w:rsidRPr="003A1DEC">
        <w:rPr>
          <w:rFonts w:eastAsia="SimSun"/>
          <w:lang w:val="en-US" w:eastAsia="zh-CN"/>
        </w:rPr>
        <w:t>/</w:t>
      </w:r>
      <w:r w:rsidRPr="003A1DEC">
        <w:rPr>
          <w:rFonts w:eastAsia="SimSun" w:hint="eastAsia"/>
          <w:lang w:val="en-US" w:eastAsia="zh-CN"/>
        </w:rPr>
        <w:t>或基于生态系统</w:t>
      </w:r>
      <w:r w:rsidR="009A1A7C">
        <w:rPr>
          <w:rFonts w:eastAsia="SimSun" w:hint="eastAsia"/>
          <w:lang w:val="en-US" w:eastAsia="zh-CN"/>
        </w:rPr>
        <w:t>的方法在得到</w:t>
      </w:r>
      <w:r w:rsidR="009A1A7C" w:rsidRPr="003A1DEC">
        <w:rPr>
          <w:rFonts w:eastAsia="SimSun" w:hint="eastAsia"/>
          <w:lang w:val="en-US" w:eastAsia="zh-CN"/>
        </w:rPr>
        <w:t>利益攸关方广泛、持续参与和支持时</w:t>
      </w:r>
      <w:r w:rsidRPr="003A1DEC">
        <w:rPr>
          <w:rFonts w:eastAsia="SimSun" w:hint="eastAsia"/>
          <w:lang w:val="en-US" w:eastAsia="zh-CN"/>
        </w:rPr>
        <w:t>最为有效。促进</w:t>
      </w:r>
      <w:r w:rsidR="00790F2A" w:rsidRPr="003A1DEC">
        <w:rPr>
          <w:rFonts w:eastAsia="SimSun" w:hint="eastAsia"/>
          <w:lang w:val="en-US" w:eastAsia="zh-CN"/>
        </w:rPr>
        <w:t>全</w:t>
      </w:r>
      <w:r w:rsidRPr="003A1DEC">
        <w:rPr>
          <w:rFonts w:eastAsia="SimSun" w:hint="eastAsia"/>
          <w:lang w:val="en-US" w:eastAsia="zh-CN"/>
        </w:rPr>
        <w:t>政府和全社会参与的规划、设计、实施、治理和监测工作有助于确保成功。</w:t>
      </w:r>
      <w:r w:rsidR="004436E8" w:rsidRPr="003A1DEC">
        <w:rPr>
          <w:rFonts w:eastAsia="SimSun"/>
          <w:lang w:val="en-US" w:eastAsia="zh-CN"/>
        </w:rPr>
        <w:t>当</w:t>
      </w:r>
      <w:r w:rsidR="004436E8" w:rsidRPr="003A1DEC">
        <w:rPr>
          <w:rFonts w:eastAsia="SimSun" w:hint="eastAsia"/>
          <w:lang w:val="en-US" w:eastAsia="zh-CN"/>
        </w:rPr>
        <w:t>这些工作</w:t>
      </w:r>
      <w:r w:rsidR="004436E8" w:rsidRPr="003A1DEC">
        <w:rPr>
          <w:rFonts w:eastAsia="SimSun"/>
          <w:lang w:val="en-US" w:eastAsia="zh-CN"/>
        </w:rPr>
        <w:t>植根于对多元世界观和知识体系的尊重时，其效果最为显著</w:t>
      </w:r>
      <w:r w:rsidR="004436E8" w:rsidRPr="003A1DEC">
        <w:rPr>
          <w:rFonts w:eastAsia="SimSun"/>
          <w:lang w:val="en-US" w:eastAsia="zh-CN"/>
        </w:rPr>
        <w:t>——</w:t>
      </w:r>
      <w:r w:rsidR="004436E8" w:rsidRPr="003A1DEC">
        <w:rPr>
          <w:rFonts w:eastAsia="SimSun"/>
          <w:lang w:val="en-US" w:eastAsia="zh-CN"/>
        </w:rPr>
        <w:t>这些</w:t>
      </w:r>
      <w:r w:rsidR="004436E8" w:rsidRPr="003A1DEC">
        <w:rPr>
          <w:rFonts w:eastAsia="SimSun" w:hint="eastAsia"/>
          <w:lang w:val="en-US" w:eastAsia="zh-CN"/>
        </w:rPr>
        <w:t>世界观</w:t>
      </w:r>
      <w:r w:rsidR="003A1DEC" w:rsidRPr="003A1DEC">
        <w:rPr>
          <w:rFonts w:eastAsia="SimSun" w:hint="eastAsia"/>
          <w:lang w:val="en-US" w:eastAsia="zh-CN"/>
        </w:rPr>
        <w:t>和</w:t>
      </w:r>
      <w:r w:rsidR="004436E8" w:rsidRPr="003A1DEC">
        <w:rPr>
          <w:rFonts w:eastAsia="SimSun"/>
          <w:lang w:val="en-US" w:eastAsia="zh-CN"/>
        </w:rPr>
        <w:t>体系可能倾向于自然的内在价值，也可能倾向于以人为中心的自然价值。</w:t>
      </w:r>
      <w:r w:rsidRPr="003A1DEC">
        <w:rPr>
          <w:rFonts w:eastAsia="SimSun" w:hint="eastAsia"/>
          <w:lang w:val="en-US" w:eastAsia="zh-CN"/>
        </w:rPr>
        <w:t>包容性</w:t>
      </w:r>
      <w:r w:rsidR="003A1DEC">
        <w:rPr>
          <w:rFonts w:eastAsia="SimSun" w:hint="eastAsia"/>
          <w:lang w:val="en-US" w:eastAsia="zh-CN"/>
        </w:rPr>
        <w:t>和</w:t>
      </w:r>
      <w:r w:rsidRPr="003A1DEC">
        <w:rPr>
          <w:rFonts w:eastAsia="SimSun" w:hint="eastAsia"/>
          <w:lang w:val="en-US" w:eastAsia="zh-CN"/>
        </w:rPr>
        <w:t>基于权利的设计和治理</w:t>
      </w:r>
      <w:r w:rsidR="003A1DEC">
        <w:rPr>
          <w:rFonts w:eastAsia="SimSun" w:hint="eastAsia"/>
          <w:lang w:val="en-US" w:eastAsia="zh-CN"/>
        </w:rPr>
        <w:t>要</w:t>
      </w:r>
      <w:r w:rsidRPr="003A1DEC">
        <w:rPr>
          <w:rFonts w:eastAsia="SimSun" w:hint="eastAsia"/>
          <w:lang w:val="en-US" w:eastAsia="zh-CN"/>
        </w:rPr>
        <w:t>建立在关键原则之上，</w:t>
      </w:r>
      <w:r w:rsidR="003A1DEC" w:rsidRPr="003A1DEC">
        <w:rPr>
          <w:rFonts w:eastAsia="SimSun" w:hint="eastAsia"/>
          <w:lang w:val="en-US" w:eastAsia="zh-CN"/>
        </w:rPr>
        <w:t>例如</w:t>
      </w:r>
      <w:r w:rsidRPr="003A1DEC">
        <w:rPr>
          <w:rFonts w:eastAsia="SimSun" w:hint="eastAsia"/>
          <w:lang w:val="en-US" w:eastAsia="zh-CN"/>
        </w:rPr>
        <w:t>自由、事先和知情同意</w:t>
      </w:r>
      <w:r w:rsidR="003A1DEC">
        <w:rPr>
          <w:rStyle w:val="FootnoteReference"/>
          <w:rFonts w:eastAsia="SimSun"/>
          <w:lang w:val="en-US" w:eastAsia="zh-CN"/>
        </w:rPr>
        <w:footnoteReference w:id="25"/>
      </w:r>
      <w:r w:rsidRPr="003A1DEC">
        <w:rPr>
          <w:rFonts w:eastAsia="SimSun" w:hint="eastAsia"/>
          <w:lang w:val="en-US" w:eastAsia="zh-CN"/>
        </w:rPr>
        <w:t>、性别平等</w:t>
      </w:r>
      <w:r w:rsidR="003A1DEC" w:rsidRPr="003A1DEC">
        <w:rPr>
          <w:rFonts w:eastAsia="SimSun" w:hint="eastAsia"/>
          <w:lang w:val="en-US" w:eastAsia="zh-CN"/>
        </w:rPr>
        <w:t>、</w:t>
      </w:r>
      <w:r w:rsidRPr="003A1DEC">
        <w:rPr>
          <w:rFonts w:eastAsia="SimSun" w:hint="eastAsia"/>
          <w:lang w:val="en-US" w:eastAsia="zh-CN"/>
        </w:rPr>
        <w:t>尊重传统知识、文化和习俗。适应性监测框架将支持所有权、问责制和长期</w:t>
      </w:r>
      <w:r w:rsidR="009A1A7C">
        <w:rPr>
          <w:rFonts w:eastAsia="SimSun" w:hint="eastAsia"/>
          <w:lang w:val="en-US" w:eastAsia="zh-CN"/>
        </w:rPr>
        <w:t>效果</w:t>
      </w:r>
      <w:r w:rsidRPr="003A1DEC">
        <w:rPr>
          <w:rFonts w:eastAsia="SimSun" w:hint="eastAsia"/>
          <w:lang w:val="en-US" w:eastAsia="zh-CN"/>
        </w:rPr>
        <w:t>。</w:t>
      </w:r>
    </w:p>
    <w:p w14:paraId="67289179" w14:textId="23E869ED" w:rsidR="008C2B78" w:rsidRPr="00D96014" w:rsidRDefault="009A1A7C" w:rsidP="00AF1384">
      <w:pPr>
        <w:pStyle w:val="ListParagraph"/>
        <w:numPr>
          <w:ilvl w:val="0"/>
          <w:numId w:val="20"/>
        </w:numPr>
        <w:spacing w:before="120" w:after="120"/>
        <w:ind w:left="979" w:firstLine="0"/>
        <w:rPr>
          <w:rFonts w:eastAsia="SimSun"/>
          <w:lang w:val="en-US" w:eastAsia="zh-CN"/>
        </w:rPr>
      </w:pPr>
      <w:r>
        <w:rPr>
          <w:rFonts w:eastAsia="SimSun" w:hint="eastAsia"/>
          <w:lang w:val="en-US" w:eastAsia="zh-CN"/>
        </w:rPr>
        <w:t>可使用</w:t>
      </w:r>
      <w:r w:rsidR="006A3339">
        <w:rPr>
          <w:rFonts w:eastAsia="SimSun" w:hint="eastAsia"/>
          <w:lang w:val="en-US" w:eastAsia="zh-CN"/>
        </w:rPr>
        <w:t>符合区域或文化</w:t>
      </w:r>
      <w:r>
        <w:rPr>
          <w:rFonts w:eastAsia="SimSun" w:hint="eastAsia"/>
          <w:lang w:val="en-US" w:eastAsia="zh-CN"/>
        </w:rPr>
        <w:t>特点</w:t>
      </w:r>
      <w:r w:rsidR="006A3339">
        <w:rPr>
          <w:rFonts w:eastAsia="SimSun" w:hint="eastAsia"/>
          <w:lang w:val="en-US" w:eastAsia="zh-CN"/>
        </w:rPr>
        <w:t>的工具包对</w:t>
      </w:r>
      <w:r w:rsidR="00856E08" w:rsidRPr="00856E08">
        <w:rPr>
          <w:rFonts w:eastAsia="SimSun" w:hint="eastAsia"/>
          <w:lang w:val="en-US" w:eastAsia="zh-CN"/>
        </w:rPr>
        <w:t>《关于设计和有效实施基于生态系统的适应气候变化和减少灾害风险方法的自愿准则》</w:t>
      </w:r>
      <w:r w:rsidR="003A1DEC">
        <w:rPr>
          <w:rStyle w:val="FootnoteReference"/>
          <w:rFonts w:eastAsia="SimSun"/>
          <w:lang w:val="en-US" w:eastAsia="zh-CN"/>
        </w:rPr>
        <w:footnoteReference w:id="26"/>
      </w:r>
      <w:r w:rsidR="00856E08" w:rsidRPr="00856E08">
        <w:rPr>
          <w:rFonts w:eastAsia="SimSun" w:hint="eastAsia"/>
          <w:lang w:val="en-US" w:eastAsia="zh-CN"/>
        </w:rPr>
        <w:t>和本补编</w:t>
      </w:r>
      <w:r w:rsidR="006A3339">
        <w:rPr>
          <w:rFonts w:eastAsia="SimSun" w:hint="eastAsia"/>
          <w:lang w:val="en-US" w:eastAsia="zh-CN"/>
        </w:rPr>
        <w:t>进行</w:t>
      </w:r>
      <w:r w:rsidR="00856E08" w:rsidRPr="00856E08">
        <w:rPr>
          <w:rFonts w:eastAsia="SimSun" w:hint="eastAsia"/>
          <w:lang w:val="en-US" w:eastAsia="zh-CN"/>
        </w:rPr>
        <w:t>有益补充，工具包可针对具体的生态系统或部门。</w:t>
      </w:r>
      <w:r w:rsidR="006A3339" w:rsidRPr="006A3339">
        <w:rPr>
          <w:rFonts w:eastAsia="SimSun" w:hint="eastAsia"/>
          <w:lang w:val="en-US" w:eastAsia="zh-CN"/>
        </w:rPr>
        <w:t>用户友好且可</w:t>
      </w:r>
      <w:r w:rsidR="006A3339">
        <w:rPr>
          <w:rFonts w:eastAsia="SimSun" w:hint="eastAsia"/>
          <w:lang w:val="en-US" w:eastAsia="zh-CN"/>
        </w:rPr>
        <w:t>付诸行动</w:t>
      </w:r>
      <w:r w:rsidR="006A3339" w:rsidRPr="006A3339">
        <w:rPr>
          <w:rFonts w:eastAsia="SimSun" w:hint="eastAsia"/>
          <w:lang w:val="en-US" w:eastAsia="zh-CN"/>
        </w:rPr>
        <w:t>的工具包可就各类主题提供指导，例如保障措施、设计标准、</w:t>
      </w:r>
      <w:r w:rsidR="0081109E">
        <w:rPr>
          <w:rFonts w:eastAsia="SimSun" w:hint="eastAsia"/>
          <w:lang w:val="en-US" w:eastAsia="zh-CN"/>
        </w:rPr>
        <w:t>附带</w:t>
      </w:r>
      <w:r w:rsidR="006A3339" w:rsidRPr="006A3339">
        <w:rPr>
          <w:rFonts w:eastAsia="SimSun" w:hint="eastAsia"/>
          <w:lang w:val="en-US" w:eastAsia="zh-CN"/>
        </w:rPr>
        <w:t>效益评估和机构</w:t>
      </w:r>
      <w:r w:rsidR="0081109E">
        <w:rPr>
          <w:rFonts w:eastAsia="SimSun" w:hint="eastAsia"/>
          <w:lang w:val="en-US" w:eastAsia="zh-CN"/>
        </w:rPr>
        <w:t>就绪</w:t>
      </w:r>
      <w:r w:rsidR="006A3339" w:rsidRPr="006A3339">
        <w:rPr>
          <w:rFonts w:eastAsia="SimSun" w:hint="eastAsia"/>
          <w:lang w:val="en-US" w:eastAsia="zh-CN"/>
        </w:rPr>
        <w:t>情况</w:t>
      </w:r>
      <w:r w:rsidR="00856E08" w:rsidRPr="00856E08">
        <w:rPr>
          <w:rFonts w:eastAsia="SimSun" w:hint="eastAsia"/>
          <w:lang w:val="en-US" w:eastAsia="zh-CN"/>
        </w:rPr>
        <w:t>。</w:t>
      </w:r>
    </w:p>
    <w:p w14:paraId="64471850" w14:textId="2E24A260" w:rsidR="00856E08" w:rsidRDefault="00856E08" w:rsidP="00AF1384">
      <w:pPr>
        <w:pStyle w:val="ListParagraph"/>
        <w:numPr>
          <w:ilvl w:val="0"/>
          <w:numId w:val="16"/>
        </w:numPr>
        <w:spacing w:before="120" w:after="120"/>
        <w:ind w:left="490" w:firstLine="0"/>
        <w:rPr>
          <w:rFonts w:eastAsia="SimSun"/>
          <w:b/>
          <w:bCs/>
          <w:sz w:val="28"/>
          <w:szCs w:val="28"/>
          <w:lang w:val="en-US" w:eastAsia="zh-CN"/>
        </w:rPr>
      </w:pPr>
      <w:r w:rsidRPr="00856E08">
        <w:rPr>
          <w:rFonts w:eastAsia="SimSun" w:hint="eastAsia"/>
          <w:b/>
          <w:bCs/>
          <w:sz w:val="28"/>
          <w:szCs w:val="28"/>
          <w:lang w:val="en-US" w:eastAsia="zh-CN"/>
        </w:rPr>
        <w:t>导言</w:t>
      </w:r>
    </w:p>
    <w:p w14:paraId="1495FF03" w14:textId="1EAAC968" w:rsidR="00856E08" w:rsidRPr="00856E08" w:rsidRDefault="00856E08" w:rsidP="00AF1384">
      <w:pPr>
        <w:pStyle w:val="ListParagraph"/>
        <w:numPr>
          <w:ilvl w:val="0"/>
          <w:numId w:val="20"/>
        </w:numPr>
        <w:spacing w:before="120" w:after="120"/>
        <w:ind w:left="979" w:firstLine="0"/>
        <w:rPr>
          <w:rFonts w:eastAsia="SimSun"/>
          <w:b/>
          <w:bCs/>
          <w:sz w:val="28"/>
          <w:szCs w:val="28"/>
          <w:lang w:val="en-US" w:eastAsia="zh-CN"/>
        </w:rPr>
      </w:pPr>
      <w:r w:rsidRPr="00856E08">
        <w:rPr>
          <w:rFonts w:eastAsia="SimSun"/>
          <w:lang w:val="en-US" w:eastAsia="zh-CN"/>
        </w:rPr>
        <w:t>基于自然的解决方案和</w:t>
      </w:r>
      <w:r w:rsidRPr="00856E08">
        <w:rPr>
          <w:rFonts w:eastAsia="SimSun"/>
          <w:lang w:val="en-US" w:eastAsia="zh-CN"/>
        </w:rPr>
        <w:t>/</w:t>
      </w:r>
      <w:r w:rsidRPr="00856E08">
        <w:rPr>
          <w:rFonts w:eastAsia="SimSun"/>
          <w:lang w:val="en-US" w:eastAsia="zh-CN"/>
        </w:rPr>
        <w:t>或基于生态系统的方法是有效和一致应对相互</w:t>
      </w:r>
      <w:r w:rsidR="00DF7DC0">
        <w:rPr>
          <w:rFonts w:eastAsia="SimSun" w:hint="eastAsia"/>
          <w:lang w:val="en-US" w:eastAsia="zh-CN"/>
        </w:rPr>
        <w:t>关联</w:t>
      </w:r>
      <w:r w:rsidRPr="00856E08">
        <w:rPr>
          <w:rFonts w:eastAsia="SimSun"/>
          <w:lang w:val="en-US" w:eastAsia="zh-CN"/>
        </w:rPr>
        <w:t>的危机</w:t>
      </w:r>
      <w:r w:rsidR="00DF7DC0" w:rsidRPr="00DF7DC0">
        <w:rPr>
          <w:rFonts w:eastAsia="SimSun"/>
          <w:lang w:val="en-US" w:eastAsia="zh-CN"/>
        </w:rPr>
        <w:t>——</w:t>
      </w:r>
      <w:r w:rsidRPr="00856E08">
        <w:rPr>
          <w:rFonts w:eastAsia="SimSun"/>
          <w:lang w:val="en-US" w:eastAsia="zh-CN"/>
        </w:rPr>
        <w:t>包括生物多样性丧失、气候变化和灾害风险</w:t>
      </w:r>
      <w:r w:rsidR="00DF7DC0" w:rsidRPr="00DF7DC0">
        <w:rPr>
          <w:rFonts w:eastAsia="SimSun"/>
          <w:lang w:val="en-US" w:eastAsia="zh-CN"/>
        </w:rPr>
        <w:t>——</w:t>
      </w:r>
      <w:r w:rsidRPr="00856E08">
        <w:rPr>
          <w:rFonts w:eastAsia="SimSun"/>
          <w:lang w:val="en-US" w:eastAsia="zh-CN"/>
        </w:rPr>
        <w:t>的一部分</w:t>
      </w:r>
      <w:r w:rsidR="00DF7DC0">
        <w:rPr>
          <w:rStyle w:val="FootnoteReference"/>
          <w:rFonts w:eastAsia="SimSun"/>
          <w:lang w:val="en-US" w:eastAsia="zh-CN"/>
        </w:rPr>
        <w:footnoteReference w:id="27"/>
      </w:r>
      <w:r w:rsidR="00DF7DC0">
        <w:rPr>
          <w:rFonts w:eastAsia="SimSun" w:hint="eastAsia"/>
          <w:lang w:val="en-US" w:eastAsia="zh-CN"/>
        </w:rPr>
        <w:t>，</w:t>
      </w:r>
      <w:r w:rsidR="00AD3745">
        <w:rPr>
          <w:rFonts w:eastAsia="SimSun" w:hint="eastAsia"/>
          <w:lang w:val="en-US" w:eastAsia="zh-CN"/>
        </w:rPr>
        <w:t>被视为</w:t>
      </w:r>
      <w:r w:rsidRPr="00856E08">
        <w:rPr>
          <w:rFonts w:eastAsia="SimSun"/>
          <w:lang w:val="en-US" w:eastAsia="zh-CN"/>
        </w:rPr>
        <w:t>可在《生物多样性公约》、《联合国关于在发生严重干旱和</w:t>
      </w:r>
      <w:r w:rsidRPr="00856E08">
        <w:rPr>
          <w:rFonts w:eastAsia="SimSun"/>
          <w:lang w:val="en-US" w:eastAsia="zh-CN"/>
        </w:rPr>
        <w:t>/</w:t>
      </w:r>
      <w:r w:rsidRPr="00856E08">
        <w:rPr>
          <w:rFonts w:eastAsia="SimSun"/>
          <w:lang w:val="en-US" w:eastAsia="zh-CN"/>
        </w:rPr>
        <w:t>或荒漠化的国家特别是在非洲防治荒漠化的公约》、《联合国气候变化框架公约》、联合国环境大会、联合国减少灾害风险办公室、政府间气候变化专门委员会</w:t>
      </w:r>
      <w:r w:rsidR="00DF7DC0">
        <w:rPr>
          <w:rFonts w:eastAsia="SimSun" w:hint="eastAsia"/>
          <w:lang w:val="en-US" w:eastAsia="zh-CN"/>
        </w:rPr>
        <w:t>、</w:t>
      </w:r>
      <w:r w:rsidRPr="00856E08">
        <w:rPr>
          <w:rFonts w:eastAsia="SimSun"/>
          <w:lang w:val="en-US" w:eastAsia="zh-CN"/>
        </w:rPr>
        <w:t>生物多样性和生态系统服务政府间科学</w:t>
      </w:r>
      <w:r w:rsidR="00DF7DC0">
        <w:rPr>
          <w:rFonts w:eastAsia="SimSun" w:hint="eastAsia"/>
          <w:lang w:val="en-US" w:eastAsia="zh-CN"/>
        </w:rPr>
        <w:t>与</w:t>
      </w:r>
      <w:r w:rsidRPr="00856E08">
        <w:rPr>
          <w:rFonts w:eastAsia="SimSun"/>
          <w:lang w:val="en-US" w:eastAsia="zh-CN"/>
        </w:rPr>
        <w:t>政策平台等框架下</w:t>
      </w:r>
      <w:r w:rsidR="00AD3745">
        <w:rPr>
          <w:rFonts w:eastAsia="SimSun" w:hint="eastAsia"/>
          <w:lang w:val="en-US" w:eastAsia="zh-CN"/>
        </w:rPr>
        <w:t>采取的</w:t>
      </w:r>
      <w:r w:rsidRPr="00856E08">
        <w:rPr>
          <w:rFonts w:eastAsia="SimSun"/>
          <w:lang w:val="en-US" w:eastAsia="zh-CN"/>
        </w:rPr>
        <w:t>应对社会、经济和环境挑战的行动。如设计得当，可</w:t>
      </w:r>
      <w:r w:rsidR="00AD3745">
        <w:rPr>
          <w:rFonts w:eastAsia="SimSun" w:hint="eastAsia"/>
          <w:lang w:val="en-US" w:eastAsia="zh-CN"/>
        </w:rPr>
        <w:t>促进</w:t>
      </w:r>
      <w:r w:rsidRPr="00856E08">
        <w:rPr>
          <w:rFonts w:eastAsia="SimSun"/>
          <w:lang w:val="en-US" w:eastAsia="zh-CN"/>
        </w:rPr>
        <w:t>复原力</w:t>
      </w:r>
      <w:r w:rsidR="00AD3745">
        <w:rPr>
          <w:rFonts w:eastAsia="SimSun" w:hint="eastAsia"/>
          <w:lang w:val="en-US" w:eastAsia="zh-CN"/>
        </w:rPr>
        <w:t>，</w:t>
      </w:r>
      <w:r w:rsidRPr="00856E08">
        <w:rPr>
          <w:rFonts w:eastAsia="SimSun"/>
          <w:lang w:val="en-US" w:eastAsia="zh-CN"/>
        </w:rPr>
        <w:t>恢复生态完整性，同时促进社会福祉。</w:t>
      </w:r>
    </w:p>
    <w:p w14:paraId="4CB41772" w14:textId="53966B65" w:rsidR="00856E08" w:rsidRPr="00856E08" w:rsidRDefault="00856E08" w:rsidP="00AF1384">
      <w:pPr>
        <w:pStyle w:val="ListParagraph"/>
        <w:numPr>
          <w:ilvl w:val="0"/>
          <w:numId w:val="20"/>
        </w:numPr>
        <w:spacing w:before="120" w:after="120"/>
        <w:ind w:left="979" w:firstLine="0"/>
        <w:rPr>
          <w:rFonts w:eastAsia="SimSun"/>
          <w:lang w:val="en-US" w:eastAsia="zh-CN"/>
        </w:rPr>
      </w:pPr>
      <w:r w:rsidRPr="00856E08">
        <w:rPr>
          <w:rFonts w:eastAsia="SimSun"/>
          <w:lang w:val="en-US" w:eastAsia="zh-CN"/>
        </w:rPr>
        <w:t>2018</w:t>
      </w:r>
      <w:r w:rsidRPr="00856E08">
        <w:rPr>
          <w:rFonts w:eastAsia="SimSun"/>
          <w:lang w:val="en-US" w:eastAsia="zh-CN"/>
        </w:rPr>
        <w:t>年缔约方大会第十四</w:t>
      </w:r>
      <w:r w:rsidR="00AD3745">
        <w:rPr>
          <w:rFonts w:eastAsia="SimSun" w:hint="eastAsia"/>
          <w:lang w:val="en-US" w:eastAsia="zh-CN"/>
        </w:rPr>
        <w:t>届</w:t>
      </w:r>
      <w:r w:rsidRPr="00856E08">
        <w:rPr>
          <w:rFonts w:eastAsia="SimSun"/>
          <w:lang w:val="en-US" w:eastAsia="zh-CN"/>
        </w:rPr>
        <w:t>会议通过了</w:t>
      </w:r>
      <w:r w:rsidR="00AD3745">
        <w:rPr>
          <w:rFonts w:eastAsia="SimSun" w:hint="eastAsia"/>
          <w:lang w:val="en-US" w:eastAsia="zh-CN"/>
        </w:rPr>
        <w:t>《</w:t>
      </w:r>
      <w:r w:rsidRPr="00856E08">
        <w:rPr>
          <w:rFonts w:eastAsia="SimSun"/>
          <w:lang w:val="en-US" w:eastAsia="zh-CN"/>
        </w:rPr>
        <w:t>自愿准则</w:t>
      </w:r>
      <w:r w:rsidR="00AD3745">
        <w:rPr>
          <w:rFonts w:eastAsia="SimSun" w:hint="eastAsia"/>
          <w:lang w:val="en-US" w:eastAsia="zh-CN"/>
        </w:rPr>
        <w:t>》</w:t>
      </w:r>
      <w:r w:rsidRPr="00856E08">
        <w:rPr>
          <w:rFonts w:eastAsia="SimSun"/>
          <w:lang w:val="en-US" w:eastAsia="zh-CN"/>
        </w:rPr>
        <w:t>。</w:t>
      </w:r>
      <w:r w:rsidRPr="00856E08">
        <w:rPr>
          <w:rFonts w:eastAsia="SimSun"/>
          <w:lang w:val="en-US" w:eastAsia="zh-CN"/>
        </w:rPr>
        <w:t>2019</w:t>
      </w:r>
      <w:r w:rsidRPr="00856E08">
        <w:rPr>
          <w:rFonts w:eastAsia="SimSun"/>
          <w:lang w:val="en-US" w:eastAsia="zh-CN"/>
        </w:rPr>
        <w:t>年</w:t>
      </w:r>
      <w:r w:rsidR="00AD3745">
        <w:rPr>
          <w:rFonts w:eastAsia="SimSun" w:hint="eastAsia"/>
          <w:lang w:val="en-US" w:eastAsia="zh-CN"/>
        </w:rPr>
        <w:t>《</w:t>
      </w:r>
      <w:r w:rsidR="00AD3745">
        <w:rPr>
          <w:rFonts w:eastAsia="SimSun" w:hint="eastAsia"/>
          <w:lang w:val="en-US" w:eastAsia="zh-CN"/>
        </w:rPr>
        <w:t>CBD</w:t>
      </w:r>
      <w:r w:rsidRPr="00856E08">
        <w:rPr>
          <w:rFonts w:eastAsia="SimSun"/>
          <w:lang w:val="en-US" w:eastAsia="zh-CN"/>
        </w:rPr>
        <w:t>技术</w:t>
      </w:r>
      <w:r w:rsidR="00AD3745">
        <w:rPr>
          <w:rFonts w:eastAsia="SimSun" w:hint="eastAsia"/>
          <w:lang w:val="en-US" w:eastAsia="zh-CN"/>
        </w:rPr>
        <w:t>丛刊》</w:t>
      </w:r>
      <w:r w:rsidRPr="00856E08">
        <w:rPr>
          <w:rFonts w:eastAsia="SimSun"/>
          <w:lang w:val="en-US" w:eastAsia="zh-CN"/>
        </w:rPr>
        <w:t>第</w:t>
      </w:r>
      <w:r w:rsidRPr="00856E08">
        <w:rPr>
          <w:rFonts w:eastAsia="SimSun"/>
          <w:lang w:val="en-US" w:eastAsia="zh-CN"/>
        </w:rPr>
        <w:t>93</w:t>
      </w:r>
      <w:r w:rsidR="00AD3745">
        <w:rPr>
          <w:rFonts w:eastAsia="SimSun" w:hint="eastAsia"/>
          <w:lang w:val="en-US" w:eastAsia="zh-CN"/>
        </w:rPr>
        <w:t>期刊登了更详细的版本</w:t>
      </w:r>
      <w:r w:rsidRPr="00856E08">
        <w:rPr>
          <w:rFonts w:eastAsia="SimSun"/>
          <w:lang w:val="en-US" w:eastAsia="zh-CN"/>
        </w:rPr>
        <w:t>。</w:t>
      </w:r>
      <w:r w:rsidR="00AD3745">
        <w:rPr>
          <w:rFonts w:eastAsia="SimSun" w:hint="eastAsia"/>
          <w:lang w:val="en-US" w:eastAsia="zh-CN"/>
        </w:rPr>
        <w:t>《自愿准则》</w:t>
      </w:r>
      <w:r w:rsidRPr="00856E08">
        <w:rPr>
          <w:rFonts w:eastAsia="SimSun"/>
          <w:lang w:val="en-US" w:eastAsia="zh-CN"/>
        </w:rPr>
        <w:t>为如何将基于生态系统的方法有效纳入适应气候变化和减少灾害风险提供了明确指导</w:t>
      </w:r>
      <w:r w:rsidR="00AD3745">
        <w:rPr>
          <w:rFonts w:eastAsia="SimSun" w:hint="eastAsia"/>
          <w:lang w:val="en-US" w:eastAsia="zh-CN"/>
        </w:rPr>
        <w:t>意见</w:t>
      </w:r>
      <w:r w:rsidRPr="00856E08">
        <w:rPr>
          <w:rFonts w:eastAsia="SimSun"/>
          <w:lang w:val="en-US" w:eastAsia="zh-CN"/>
        </w:rPr>
        <w:t>。</w:t>
      </w:r>
      <w:r w:rsidR="00AD3745">
        <w:rPr>
          <w:rFonts w:eastAsia="SimSun" w:hint="eastAsia"/>
          <w:lang w:val="en-US" w:eastAsia="zh-CN"/>
        </w:rPr>
        <w:t>指导意见</w:t>
      </w:r>
      <w:r w:rsidRPr="00856E08">
        <w:rPr>
          <w:rFonts w:eastAsia="SimSun"/>
          <w:lang w:val="en-US" w:eastAsia="zh-CN"/>
        </w:rPr>
        <w:t>的大部分内容，包括原则和保障措施，也广泛适用于减缓气候变化和其他社会挑战。</w:t>
      </w:r>
      <w:r w:rsidRPr="00856E08">
        <w:rPr>
          <w:rFonts w:eastAsia="SimSun"/>
          <w:lang w:val="en-US" w:eastAsia="zh-CN"/>
        </w:rPr>
        <w:t>2019</w:t>
      </w:r>
      <w:r w:rsidRPr="00856E08">
        <w:rPr>
          <w:rFonts w:eastAsia="SimSun"/>
          <w:lang w:val="en-US" w:eastAsia="zh-CN"/>
        </w:rPr>
        <w:t>年以来，国际政策和科学认识取得了实质性进展，特别是</w:t>
      </w:r>
      <w:r w:rsidRPr="00856E08">
        <w:rPr>
          <w:rFonts w:eastAsia="SimSun"/>
          <w:lang w:val="en-US" w:eastAsia="zh-CN"/>
        </w:rPr>
        <w:t>2022</w:t>
      </w:r>
      <w:r w:rsidRPr="00856E08">
        <w:rPr>
          <w:rFonts w:eastAsia="SimSun"/>
          <w:lang w:val="en-US" w:eastAsia="zh-CN"/>
        </w:rPr>
        <w:t>年通过</w:t>
      </w:r>
      <w:r w:rsidRPr="00856E08">
        <w:rPr>
          <w:rFonts w:eastAsia="SimSun"/>
          <w:lang w:val="en-US" w:eastAsia="zh-CN"/>
        </w:rPr>
        <w:lastRenderedPageBreak/>
        <w:t>了</w:t>
      </w:r>
      <w:r w:rsidR="00AD3745">
        <w:rPr>
          <w:rFonts w:eastAsia="SimSun" w:hint="eastAsia"/>
          <w:lang w:val="en-US" w:eastAsia="zh-CN"/>
        </w:rPr>
        <w:t>《</w:t>
      </w:r>
      <w:r w:rsidRPr="00856E08">
        <w:rPr>
          <w:rFonts w:eastAsia="SimSun"/>
          <w:lang w:val="en-US" w:eastAsia="zh-CN"/>
        </w:rPr>
        <w:t>昆明</w:t>
      </w:r>
      <w:r w:rsidRPr="00856E08">
        <w:rPr>
          <w:rFonts w:eastAsia="SimSun"/>
          <w:lang w:val="en-US" w:eastAsia="zh-CN"/>
        </w:rPr>
        <w:t>-</w:t>
      </w:r>
      <w:r w:rsidRPr="00856E08">
        <w:rPr>
          <w:rFonts w:eastAsia="SimSun"/>
          <w:lang w:val="en-US" w:eastAsia="zh-CN"/>
        </w:rPr>
        <w:t>蒙特利尔全球生物多样性框架</w:t>
      </w:r>
      <w:r w:rsidR="00AD3745">
        <w:rPr>
          <w:rFonts w:eastAsia="SimSun" w:hint="eastAsia"/>
          <w:lang w:val="en-US" w:eastAsia="zh-CN"/>
        </w:rPr>
        <w:t>》</w:t>
      </w:r>
      <w:r w:rsidRPr="00856E08">
        <w:rPr>
          <w:rFonts w:eastAsia="SimSun"/>
          <w:lang w:val="en-US" w:eastAsia="zh-CN"/>
        </w:rPr>
        <w:t>。本补编旨在补充《自愿准则》和相关决定</w:t>
      </w:r>
      <w:r w:rsidR="00AC31A2">
        <w:rPr>
          <w:rStyle w:val="FootnoteReference"/>
          <w:rFonts w:eastAsia="SimSun"/>
          <w:lang w:val="en-US" w:eastAsia="zh-CN"/>
        </w:rPr>
        <w:footnoteReference w:id="28"/>
      </w:r>
      <w:r w:rsidRPr="00856E08">
        <w:rPr>
          <w:rFonts w:eastAsia="SimSun"/>
          <w:lang w:val="en-US" w:eastAsia="zh-CN"/>
        </w:rPr>
        <w:t>，</w:t>
      </w:r>
      <w:r w:rsidR="00AC31A2">
        <w:rPr>
          <w:rFonts w:eastAsia="SimSun" w:hint="eastAsia"/>
          <w:lang w:val="en-US" w:eastAsia="zh-CN"/>
        </w:rPr>
        <w:t>以</w:t>
      </w:r>
      <w:r w:rsidRPr="00856E08">
        <w:rPr>
          <w:rFonts w:eastAsia="SimSun"/>
          <w:lang w:val="en-US" w:eastAsia="zh-CN"/>
        </w:rPr>
        <w:t>应对新的事态发展，并特别关注《自愿准则》未</w:t>
      </w:r>
      <w:r w:rsidR="00AC31A2">
        <w:rPr>
          <w:rFonts w:eastAsia="SimSun" w:hint="eastAsia"/>
          <w:lang w:val="en-US" w:eastAsia="zh-CN"/>
        </w:rPr>
        <w:t>涉及</w:t>
      </w:r>
      <w:r w:rsidRPr="00856E08">
        <w:rPr>
          <w:rFonts w:eastAsia="SimSun"/>
          <w:lang w:val="en-US" w:eastAsia="zh-CN"/>
        </w:rPr>
        <w:t>的减缓气候变化问题。</w:t>
      </w:r>
    </w:p>
    <w:p w14:paraId="33F440F7" w14:textId="1F063F7E" w:rsidR="00856E08" w:rsidRPr="00AC31A2" w:rsidRDefault="00856E08" w:rsidP="00AF1384">
      <w:pPr>
        <w:pStyle w:val="ListParagraph"/>
        <w:numPr>
          <w:ilvl w:val="0"/>
          <w:numId w:val="20"/>
        </w:numPr>
        <w:spacing w:before="120" w:after="120"/>
        <w:ind w:left="979" w:firstLine="0"/>
        <w:rPr>
          <w:rFonts w:eastAsia="SimSun"/>
          <w:lang w:val="en-US" w:eastAsia="zh-CN"/>
        </w:rPr>
      </w:pPr>
      <w:proofErr w:type="gramStart"/>
      <w:r w:rsidRPr="00AC31A2">
        <w:rPr>
          <w:rFonts w:eastAsia="SimSun"/>
          <w:lang w:val="en-US" w:eastAsia="zh-CN"/>
        </w:rPr>
        <w:t>2022</w:t>
      </w:r>
      <w:r w:rsidRPr="00AC31A2">
        <w:rPr>
          <w:rFonts w:eastAsia="SimSun"/>
          <w:lang w:val="en-US" w:eastAsia="zh-CN"/>
        </w:rPr>
        <w:t>年</w:t>
      </w:r>
      <w:r w:rsidRPr="00AC31A2">
        <w:rPr>
          <w:rFonts w:eastAsia="SimSun"/>
          <w:lang w:val="en-US" w:eastAsia="zh-CN"/>
        </w:rPr>
        <w:t>3</w:t>
      </w:r>
      <w:r w:rsidRPr="00AC31A2">
        <w:rPr>
          <w:rFonts w:eastAsia="SimSun"/>
          <w:lang w:val="en-US" w:eastAsia="zh-CN"/>
        </w:rPr>
        <w:t>月</w:t>
      </w:r>
      <w:r w:rsidRPr="00AC31A2">
        <w:rPr>
          <w:rFonts w:eastAsia="SimSun"/>
          <w:lang w:val="en-US" w:eastAsia="zh-CN"/>
        </w:rPr>
        <w:t>2</w:t>
      </w:r>
      <w:r w:rsidRPr="00AC31A2">
        <w:rPr>
          <w:rFonts w:eastAsia="SimSun"/>
          <w:lang w:val="en-US" w:eastAsia="zh-CN"/>
        </w:rPr>
        <w:t>日</w:t>
      </w:r>
      <w:r w:rsidR="00AC31A2" w:rsidRPr="00AC31A2">
        <w:rPr>
          <w:rFonts w:eastAsia="SimSun" w:hint="eastAsia"/>
          <w:lang w:val="en-US" w:eastAsia="zh-CN"/>
        </w:rPr>
        <w:t>联合国环境大会</w:t>
      </w:r>
      <w:r w:rsidRPr="00AC31A2">
        <w:rPr>
          <w:rFonts w:eastAsia="SimSun"/>
          <w:lang w:val="en-US" w:eastAsia="zh-CN"/>
        </w:rPr>
        <w:t>第</w:t>
      </w:r>
      <w:r w:rsidRPr="00AC31A2">
        <w:rPr>
          <w:rFonts w:eastAsia="SimSun"/>
          <w:lang w:val="en-US" w:eastAsia="zh-CN"/>
        </w:rPr>
        <w:t>5</w:t>
      </w:r>
      <w:proofErr w:type="gramEnd"/>
      <w:r w:rsidRPr="00AC31A2">
        <w:rPr>
          <w:rFonts w:eastAsia="SimSun"/>
          <w:lang w:val="en-US" w:eastAsia="zh-CN"/>
        </w:rPr>
        <w:t>/5</w:t>
      </w:r>
      <w:r w:rsidRPr="00AC31A2">
        <w:rPr>
          <w:rFonts w:eastAsia="SimSun"/>
          <w:lang w:val="en-US" w:eastAsia="zh-CN"/>
        </w:rPr>
        <w:t>号决议将基于自然的解决方案</w:t>
      </w:r>
      <w:r w:rsidR="00F06B15">
        <w:rPr>
          <w:rFonts w:eastAsia="SimSun" w:hint="eastAsia"/>
          <w:lang w:val="en-US" w:eastAsia="zh-CN"/>
        </w:rPr>
        <w:t>界定</w:t>
      </w:r>
      <w:r w:rsidR="00AC31A2">
        <w:rPr>
          <w:rFonts w:eastAsia="SimSun" w:hint="eastAsia"/>
          <w:lang w:val="en-US" w:eastAsia="zh-CN"/>
        </w:rPr>
        <w:t>为</w:t>
      </w:r>
      <w:r w:rsidR="00AC31A2" w:rsidRPr="00AC31A2">
        <w:rPr>
          <w:rFonts w:eastAsia="SimSun" w:hint="eastAsia"/>
          <w:lang w:val="en-US" w:eastAsia="zh-CN"/>
        </w:rPr>
        <w:t>保护、养护、恢复、可持续利用和管理自然或经改造的陆地、淡水、沿海和海洋生态系统，以有效和适应性地应对社会、经济和环境挑战，同时对人类福祉、生态系统服务、复原力和生物多样性产生惠益</w:t>
      </w:r>
      <w:r w:rsidRPr="00AC31A2">
        <w:rPr>
          <w:rFonts w:eastAsia="SimSun"/>
          <w:lang w:val="en-US" w:eastAsia="zh-CN"/>
        </w:rPr>
        <w:t>。</w:t>
      </w:r>
    </w:p>
    <w:p w14:paraId="22E22992" w14:textId="58733456" w:rsidR="00856E08" w:rsidRPr="00856E08" w:rsidRDefault="00856E08" w:rsidP="00AF1384">
      <w:pPr>
        <w:pStyle w:val="ListParagraph"/>
        <w:numPr>
          <w:ilvl w:val="0"/>
          <w:numId w:val="20"/>
        </w:numPr>
        <w:spacing w:before="120" w:after="120"/>
        <w:ind w:left="979" w:firstLine="0"/>
        <w:rPr>
          <w:rFonts w:eastAsia="SimSun"/>
          <w:lang w:val="en-US" w:eastAsia="zh-CN"/>
        </w:rPr>
      </w:pPr>
      <w:r w:rsidRPr="00856E08">
        <w:rPr>
          <w:rFonts w:eastAsia="SimSun"/>
          <w:lang w:val="en-US" w:eastAsia="zh-CN"/>
        </w:rPr>
        <w:t>基于生态系统的</w:t>
      </w:r>
      <w:r w:rsidR="002B1B0F">
        <w:rPr>
          <w:rFonts w:eastAsia="SimSun" w:hint="eastAsia"/>
          <w:lang w:val="en-US" w:eastAsia="zh-CN"/>
        </w:rPr>
        <w:t>减缓</w:t>
      </w:r>
      <w:r w:rsidRPr="00856E08">
        <w:rPr>
          <w:rFonts w:eastAsia="SimSun"/>
          <w:lang w:val="en-US" w:eastAsia="zh-CN"/>
        </w:rPr>
        <w:t>可</w:t>
      </w:r>
      <w:r w:rsidR="00F06B15">
        <w:rPr>
          <w:rFonts w:eastAsia="SimSun" w:hint="eastAsia"/>
          <w:lang w:val="en-US" w:eastAsia="zh-CN"/>
        </w:rPr>
        <w:t>界定</w:t>
      </w:r>
      <w:r w:rsidRPr="00856E08">
        <w:rPr>
          <w:rFonts w:eastAsia="SimSun"/>
          <w:lang w:val="en-US" w:eastAsia="zh-CN"/>
        </w:rPr>
        <w:t>为利用生态系统的碳</w:t>
      </w:r>
      <w:r w:rsidR="00081077">
        <w:rPr>
          <w:rFonts w:eastAsia="SimSun" w:hint="eastAsia"/>
          <w:lang w:val="en-US" w:eastAsia="zh-CN"/>
        </w:rPr>
        <w:t>封</w:t>
      </w:r>
      <w:r w:rsidRPr="00856E08">
        <w:rPr>
          <w:rFonts w:eastAsia="SimSun"/>
          <w:lang w:val="en-US" w:eastAsia="zh-CN"/>
        </w:rPr>
        <w:t>存</w:t>
      </w:r>
      <w:r w:rsidR="00081077">
        <w:rPr>
          <w:rFonts w:eastAsia="SimSun" w:hint="eastAsia"/>
          <w:lang w:val="en-US" w:eastAsia="zh-CN"/>
        </w:rPr>
        <w:t>和碳固存作用</w:t>
      </w:r>
      <w:r w:rsidRPr="00856E08">
        <w:rPr>
          <w:rFonts w:eastAsia="SimSun"/>
          <w:lang w:val="en-US" w:eastAsia="zh-CN"/>
        </w:rPr>
        <w:t>，通过</w:t>
      </w:r>
      <w:r w:rsidR="00081077" w:rsidRPr="00856E08">
        <w:rPr>
          <w:rFonts w:eastAsia="SimSun"/>
          <w:lang w:val="en-US" w:eastAsia="zh-CN"/>
        </w:rPr>
        <w:t>生态系统管理活动</w:t>
      </w:r>
      <w:r w:rsidRPr="00856E08">
        <w:rPr>
          <w:rFonts w:eastAsia="SimSun"/>
          <w:lang w:val="en-US" w:eastAsia="zh-CN"/>
        </w:rPr>
        <w:t>减少温室气体排放</w:t>
      </w:r>
      <w:r w:rsidR="00FB27A1">
        <w:rPr>
          <w:rFonts w:eastAsia="SimSun" w:hint="eastAsia"/>
          <w:lang w:val="en-US" w:eastAsia="zh-CN"/>
        </w:rPr>
        <w:t>量</w:t>
      </w:r>
      <w:r w:rsidR="00081077">
        <w:rPr>
          <w:rFonts w:eastAsia="SimSun" w:hint="eastAsia"/>
          <w:lang w:val="en-US" w:eastAsia="zh-CN"/>
        </w:rPr>
        <w:t>，</w:t>
      </w:r>
      <w:r w:rsidRPr="00856E08">
        <w:rPr>
          <w:rFonts w:eastAsia="SimSun"/>
          <w:lang w:val="en-US" w:eastAsia="zh-CN"/>
        </w:rPr>
        <w:t>增加大气碳清除</w:t>
      </w:r>
      <w:r w:rsidR="00FB27A1">
        <w:rPr>
          <w:rFonts w:eastAsia="SimSun" w:hint="eastAsia"/>
          <w:lang w:val="en-US" w:eastAsia="zh-CN"/>
        </w:rPr>
        <w:t>量</w:t>
      </w:r>
      <w:r w:rsidRPr="00856E08">
        <w:rPr>
          <w:rFonts w:eastAsia="SimSun"/>
          <w:lang w:val="en-US" w:eastAsia="zh-CN"/>
        </w:rPr>
        <w:t>，帮助</w:t>
      </w:r>
      <w:r w:rsidR="00081077">
        <w:rPr>
          <w:rFonts w:eastAsia="SimSun" w:hint="eastAsia"/>
          <w:lang w:val="en-US" w:eastAsia="zh-CN"/>
        </w:rPr>
        <w:t>减缓</w:t>
      </w:r>
      <w:r w:rsidRPr="00856E08">
        <w:rPr>
          <w:rFonts w:eastAsia="SimSun"/>
          <w:lang w:val="en-US" w:eastAsia="zh-CN"/>
        </w:rPr>
        <w:t>气候变化。第</w:t>
      </w:r>
      <w:r>
        <w:fldChar w:fldCharType="begin"/>
      </w:r>
      <w:r w:rsidR="00AF1384">
        <w:instrText>HYPERLINK "https://www.cbd.int/doc/decisions/cop-10/cop-10-dec-33-zh.pdf"</w:instrText>
      </w:r>
      <w:r>
        <w:fldChar w:fldCharType="separate"/>
      </w:r>
      <w:r w:rsidRPr="002B1B0F">
        <w:rPr>
          <w:rStyle w:val="Hyperlink"/>
          <w:rFonts w:eastAsia="SimSun"/>
          <w:lang w:val="en-US" w:eastAsia="zh-CN"/>
        </w:rPr>
        <w:t>X/33</w:t>
      </w:r>
      <w:r>
        <w:fldChar w:fldCharType="end"/>
      </w:r>
      <w:r w:rsidRPr="00856E08">
        <w:rPr>
          <w:rFonts w:eastAsia="SimSun"/>
          <w:lang w:val="en-US" w:eastAsia="zh-CN"/>
        </w:rPr>
        <w:t>号决定邀请缔约方和其他</w:t>
      </w:r>
      <w:r w:rsidR="002B1B0F">
        <w:rPr>
          <w:rFonts w:eastAsia="SimSun" w:hint="eastAsia"/>
          <w:lang w:val="en-US" w:eastAsia="zh-CN"/>
        </w:rPr>
        <w:t>行为体</w:t>
      </w:r>
      <w:r w:rsidR="00081077">
        <w:rPr>
          <w:rFonts w:eastAsia="SimSun" w:hint="eastAsia"/>
          <w:lang w:val="en-US" w:eastAsia="zh-CN"/>
        </w:rPr>
        <w:t>采用</w:t>
      </w:r>
      <w:r w:rsidRPr="00856E08">
        <w:rPr>
          <w:rFonts w:eastAsia="SimSun"/>
          <w:lang w:val="en-US" w:eastAsia="zh-CN"/>
        </w:rPr>
        <w:t>对不同生态系统的</w:t>
      </w:r>
      <w:r w:rsidRPr="00FB27A1">
        <w:rPr>
          <w:rFonts w:eastAsia="SimSun"/>
          <w:lang w:val="en-US" w:eastAsia="zh-CN"/>
        </w:rPr>
        <w:t>具体指导</w:t>
      </w:r>
      <w:r w:rsidRPr="00856E08">
        <w:rPr>
          <w:rFonts w:eastAsia="SimSun"/>
          <w:lang w:val="en-US" w:eastAsia="zh-CN"/>
        </w:rPr>
        <w:t>。</w:t>
      </w:r>
    </w:p>
    <w:p w14:paraId="31DFD166" w14:textId="66BAF62B" w:rsidR="008C2B78" w:rsidRPr="00C63F95" w:rsidRDefault="008C2B78" w:rsidP="00AF1384">
      <w:pPr>
        <w:pStyle w:val="ListParagraph"/>
        <w:numPr>
          <w:ilvl w:val="0"/>
          <w:numId w:val="16"/>
        </w:numPr>
        <w:spacing w:before="120" w:after="120"/>
        <w:ind w:left="490" w:firstLine="0"/>
        <w:rPr>
          <w:rFonts w:eastAsia="SimSun"/>
          <w:b/>
          <w:bCs/>
          <w:sz w:val="28"/>
          <w:szCs w:val="28"/>
          <w:lang w:val="en-US" w:eastAsia="zh-CN"/>
        </w:rPr>
      </w:pPr>
      <w:r w:rsidRPr="00C63F95">
        <w:rPr>
          <w:rFonts w:eastAsia="SimSun"/>
          <w:b/>
          <w:bCs/>
          <w:sz w:val="28"/>
          <w:szCs w:val="28"/>
          <w:lang w:val="en-US" w:eastAsia="zh-CN"/>
        </w:rPr>
        <w:t>原则与保障措施</w:t>
      </w:r>
    </w:p>
    <w:p w14:paraId="727112BD" w14:textId="1176806E" w:rsidR="008C2B78" w:rsidRPr="00D96014" w:rsidRDefault="00C63F95" w:rsidP="00AF1384">
      <w:pPr>
        <w:pStyle w:val="ListParagraph"/>
        <w:numPr>
          <w:ilvl w:val="0"/>
          <w:numId w:val="20"/>
        </w:numPr>
        <w:spacing w:before="120" w:after="120"/>
        <w:ind w:left="979" w:firstLine="0"/>
        <w:rPr>
          <w:rFonts w:eastAsia="SimSun"/>
          <w:lang w:val="en-US" w:eastAsia="zh-CN"/>
        </w:rPr>
      </w:pPr>
      <w:r w:rsidRPr="00257456">
        <w:rPr>
          <w:rFonts w:eastAsia="SimSun" w:hint="eastAsia"/>
          <w:lang w:val="en-US" w:eastAsia="zh-CN"/>
        </w:rPr>
        <w:t>《自愿准则》</w:t>
      </w:r>
      <w:r w:rsidR="00F06B15">
        <w:rPr>
          <w:rFonts w:eastAsia="SimSun" w:hint="eastAsia"/>
          <w:lang w:val="en-US" w:eastAsia="zh-CN"/>
        </w:rPr>
        <w:t>以</w:t>
      </w:r>
      <w:r w:rsidRPr="00257456">
        <w:rPr>
          <w:rFonts w:eastAsia="SimSun"/>
          <w:lang w:val="en-US" w:eastAsia="zh-CN"/>
        </w:rPr>
        <w:t>10</w:t>
      </w:r>
      <w:r w:rsidRPr="00257456">
        <w:rPr>
          <w:rFonts w:eastAsia="SimSun" w:hint="eastAsia"/>
          <w:lang w:val="en-US" w:eastAsia="zh-CN"/>
        </w:rPr>
        <w:t>项原则和</w:t>
      </w:r>
      <w:r w:rsidRPr="00257456">
        <w:rPr>
          <w:rFonts w:eastAsia="SimSun"/>
          <w:lang w:val="en-US" w:eastAsia="zh-CN"/>
        </w:rPr>
        <w:t>9</w:t>
      </w:r>
      <w:r w:rsidRPr="00257456">
        <w:rPr>
          <w:rFonts w:eastAsia="SimSun" w:hint="eastAsia"/>
          <w:lang w:val="en-US" w:eastAsia="zh-CN"/>
        </w:rPr>
        <w:t>项保障措施</w:t>
      </w:r>
      <w:r w:rsidR="00F06B15">
        <w:rPr>
          <w:rFonts w:eastAsia="SimSun" w:hint="eastAsia"/>
          <w:lang w:val="en-US" w:eastAsia="zh-CN"/>
        </w:rPr>
        <w:t>为基础</w:t>
      </w:r>
      <w:r w:rsidRPr="00257456">
        <w:rPr>
          <w:rFonts w:eastAsia="SimSun" w:hint="eastAsia"/>
          <w:lang w:val="en-US" w:eastAsia="zh-CN"/>
        </w:rPr>
        <w:t>。</w:t>
      </w:r>
      <w:r w:rsidR="00746ED2" w:rsidRPr="00257456">
        <w:rPr>
          <w:rFonts w:eastAsia="SimSun" w:hint="eastAsia"/>
          <w:lang w:val="en-US" w:eastAsia="zh-CN"/>
        </w:rPr>
        <w:t>10</w:t>
      </w:r>
      <w:r w:rsidR="00746ED2" w:rsidRPr="00257456">
        <w:rPr>
          <w:rFonts w:eastAsia="SimSun" w:hint="eastAsia"/>
          <w:lang w:val="en-US" w:eastAsia="zh-CN"/>
        </w:rPr>
        <w:t>项</w:t>
      </w:r>
      <w:r w:rsidRPr="00257456">
        <w:rPr>
          <w:rFonts w:eastAsia="SimSun" w:hint="eastAsia"/>
          <w:lang w:val="en-US" w:eastAsia="zh-CN"/>
        </w:rPr>
        <w:t>原则</w:t>
      </w:r>
      <w:r w:rsidR="00746ED2" w:rsidRPr="00257456">
        <w:rPr>
          <w:rFonts w:eastAsia="SimSun" w:hint="eastAsia"/>
          <w:lang w:val="en-US" w:eastAsia="zh-CN"/>
        </w:rPr>
        <w:t>是高端标准，用于</w:t>
      </w:r>
      <w:r w:rsidRPr="00257456">
        <w:rPr>
          <w:rFonts w:eastAsia="SimSun" w:hint="eastAsia"/>
          <w:lang w:val="en-US" w:eastAsia="zh-CN"/>
        </w:rPr>
        <w:t>指导规划和</w:t>
      </w:r>
      <w:r w:rsidR="00746ED2" w:rsidRPr="00257456">
        <w:rPr>
          <w:rFonts w:eastAsia="SimSun" w:hint="eastAsia"/>
          <w:lang w:val="en-US" w:eastAsia="zh-CN"/>
        </w:rPr>
        <w:t>执行工作，</w:t>
      </w:r>
      <w:r w:rsidRPr="00257456">
        <w:rPr>
          <w:rFonts w:eastAsia="SimSun" w:hint="eastAsia"/>
          <w:lang w:val="en-US" w:eastAsia="zh-CN"/>
        </w:rPr>
        <w:t>旨在促进</w:t>
      </w:r>
      <w:r w:rsidR="00746ED2" w:rsidRPr="00257456">
        <w:rPr>
          <w:rFonts w:eastAsia="SimSun" w:hint="eastAsia"/>
          <w:lang w:val="en-US" w:eastAsia="zh-CN"/>
        </w:rPr>
        <w:t>：</w:t>
      </w:r>
      <w:r w:rsidR="00DB3FC8">
        <w:rPr>
          <w:rFonts w:eastAsia="SimSun"/>
          <w:lang w:val="en-US" w:eastAsia="zh-CN"/>
        </w:rPr>
        <w:t>（</w:t>
      </w:r>
      <w:r w:rsidRPr="00257456">
        <w:rPr>
          <w:rFonts w:eastAsia="SimSun"/>
          <w:lang w:val="en-US" w:eastAsia="zh-CN"/>
        </w:rPr>
        <w:t>a</w:t>
      </w:r>
      <w:r w:rsidR="00DB3FC8">
        <w:rPr>
          <w:rFonts w:eastAsia="SimSun"/>
          <w:lang w:val="en-US" w:eastAsia="zh-CN"/>
        </w:rPr>
        <w:t>）</w:t>
      </w:r>
      <w:r w:rsidRPr="00257456">
        <w:rPr>
          <w:rFonts w:eastAsia="SimSun" w:hint="eastAsia"/>
          <w:lang w:val="en-US" w:eastAsia="zh-CN"/>
        </w:rPr>
        <w:t>复原力和适应力；</w:t>
      </w:r>
      <w:r w:rsidR="00DB3FC8">
        <w:rPr>
          <w:rFonts w:eastAsia="SimSun"/>
          <w:lang w:val="en-US" w:eastAsia="zh-CN"/>
        </w:rPr>
        <w:t>（</w:t>
      </w:r>
      <w:r w:rsidR="00746ED2" w:rsidRPr="00257456">
        <w:rPr>
          <w:rFonts w:eastAsia="SimSun" w:hint="eastAsia"/>
          <w:lang w:val="en-US" w:eastAsia="zh-CN"/>
        </w:rPr>
        <w:t>b</w:t>
      </w:r>
      <w:r w:rsidR="00DB3FC8">
        <w:rPr>
          <w:rFonts w:eastAsia="SimSun"/>
          <w:lang w:val="en-US" w:eastAsia="zh-CN"/>
        </w:rPr>
        <w:t>）</w:t>
      </w:r>
      <w:r w:rsidRPr="00257456">
        <w:rPr>
          <w:rFonts w:eastAsia="SimSun" w:hint="eastAsia"/>
          <w:lang w:val="en-US" w:eastAsia="zh-CN"/>
        </w:rPr>
        <w:t>包容性和公平性；</w:t>
      </w:r>
      <w:r w:rsidR="00DB3FC8">
        <w:rPr>
          <w:rFonts w:eastAsia="SimSun"/>
          <w:lang w:val="en-US" w:eastAsia="zh-CN"/>
        </w:rPr>
        <w:t>（</w:t>
      </w:r>
      <w:r w:rsidRPr="00257456">
        <w:rPr>
          <w:rFonts w:eastAsia="SimSun"/>
          <w:lang w:val="en-US" w:eastAsia="zh-CN"/>
        </w:rPr>
        <w:t>c</w:t>
      </w:r>
      <w:r w:rsidR="00DB3FC8">
        <w:rPr>
          <w:rFonts w:eastAsia="SimSun"/>
          <w:lang w:val="en-US" w:eastAsia="zh-CN"/>
        </w:rPr>
        <w:t>）</w:t>
      </w:r>
      <w:r w:rsidR="00B46CB2">
        <w:rPr>
          <w:rFonts w:eastAsia="SimSun" w:hint="eastAsia"/>
          <w:lang w:val="en-US" w:eastAsia="zh-CN"/>
        </w:rPr>
        <w:t>多重规模上的</w:t>
      </w:r>
      <w:r w:rsidRPr="00257456">
        <w:rPr>
          <w:rFonts w:eastAsia="SimSun" w:hint="eastAsia"/>
          <w:lang w:val="en-US" w:eastAsia="zh-CN"/>
        </w:rPr>
        <w:t>成功；</w:t>
      </w:r>
      <w:r w:rsidR="00DB3FC8">
        <w:rPr>
          <w:rFonts w:eastAsia="SimSun"/>
          <w:lang w:val="en-US" w:eastAsia="zh-CN"/>
        </w:rPr>
        <w:t>（</w:t>
      </w:r>
      <w:r w:rsidRPr="00257456">
        <w:rPr>
          <w:rFonts w:eastAsia="SimSun"/>
          <w:lang w:val="en-US" w:eastAsia="zh-CN"/>
        </w:rPr>
        <w:t>d</w:t>
      </w:r>
      <w:r w:rsidR="00DB3FC8">
        <w:rPr>
          <w:rFonts w:eastAsia="SimSun"/>
          <w:lang w:val="en-US" w:eastAsia="zh-CN"/>
        </w:rPr>
        <w:t>）</w:t>
      </w:r>
      <w:r w:rsidR="00B46CB2">
        <w:rPr>
          <w:rFonts w:eastAsia="SimSun" w:hint="eastAsia"/>
          <w:lang w:val="en-US" w:eastAsia="zh-CN"/>
        </w:rPr>
        <w:t>效用</w:t>
      </w:r>
      <w:r w:rsidRPr="00257456">
        <w:rPr>
          <w:rFonts w:eastAsia="SimSun" w:hint="eastAsia"/>
          <w:lang w:val="en-US" w:eastAsia="zh-CN"/>
        </w:rPr>
        <w:t>和效率。</w:t>
      </w:r>
      <w:r w:rsidR="00257456" w:rsidRPr="00257456">
        <w:rPr>
          <w:rFonts w:eastAsia="SimSun" w:hint="eastAsia"/>
          <w:lang w:val="en-US" w:eastAsia="zh-CN"/>
        </w:rPr>
        <w:t>9</w:t>
      </w:r>
      <w:r w:rsidR="00257456" w:rsidRPr="00257456">
        <w:rPr>
          <w:rFonts w:eastAsia="SimSun" w:hint="eastAsia"/>
          <w:lang w:val="en-US" w:eastAsia="zh-CN"/>
        </w:rPr>
        <w:t>项</w:t>
      </w:r>
      <w:r w:rsidRPr="00257456">
        <w:rPr>
          <w:rFonts w:eastAsia="SimSun" w:hint="eastAsia"/>
          <w:lang w:val="en-US" w:eastAsia="zh-CN"/>
        </w:rPr>
        <w:t>保障措施旨在防止对人和自然</w:t>
      </w:r>
      <w:r w:rsidR="00257456" w:rsidRPr="00257456">
        <w:rPr>
          <w:rFonts w:eastAsia="SimSun" w:hint="eastAsia"/>
          <w:lang w:val="en-US" w:eastAsia="zh-CN"/>
        </w:rPr>
        <w:t>造成</w:t>
      </w:r>
      <w:r w:rsidRPr="00257456">
        <w:rPr>
          <w:rFonts w:eastAsia="SimSun" w:hint="eastAsia"/>
          <w:lang w:val="en-US" w:eastAsia="zh-CN"/>
        </w:rPr>
        <w:t>伤害，提高透明度，促进多重</w:t>
      </w:r>
      <w:r w:rsidR="00257456" w:rsidRPr="00257456">
        <w:rPr>
          <w:rFonts w:eastAsia="SimSun" w:hint="eastAsia"/>
          <w:lang w:val="en-US" w:eastAsia="zh-CN"/>
        </w:rPr>
        <w:t>效益</w:t>
      </w:r>
      <w:r w:rsidRPr="00257456">
        <w:rPr>
          <w:rFonts w:eastAsia="SimSun" w:hint="eastAsia"/>
          <w:lang w:val="en-US" w:eastAsia="zh-CN"/>
        </w:rPr>
        <w:t>。这些原则和保障措施是为基于生态系统的适应和减少灾害风险而设计的，也广泛适用于</w:t>
      </w:r>
      <w:r w:rsidR="00257456" w:rsidRPr="00257456">
        <w:rPr>
          <w:rFonts w:eastAsia="SimSun" w:hint="eastAsia"/>
          <w:lang w:val="en-US" w:eastAsia="zh-CN"/>
        </w:rPr>
        <w:t>减缓气候变化的</w:t>
      </w:r>
      <w:r w:rsidRPr="00257456">
        <w:rPr>
          <w:rFonts w:eastAsia="SimSun" w:hint="eastAsia"/>
          <w:lang w:val="en-US" w:eastAsia="zh-CN"/>
        </w:rPr>
        <w:t>基于自然的解决方案和</w:t>
      </w:r>
      <w:r w:rsidRPr="00257456">
        <w:rPr>
          <w:rFonts w:eastAsia="SimSun"/>
          <w:lang w:val="en-US" w:eastAsia="zh-CN"/>
        </w:rPr>
        <w:t>/</w:t>
      </w:r>
      <w:r w:rsidRPr="00257456">
        <w:rPr>
          <w:rFonts w:eastAsia="SimSun" w:hint="eastAsia"/>
          <w:lang w:val="en-US" w:eastAsia="zh-CN"/>
        </w:rPr>
        <w:t>或基于生态系统的方法。本补编</w:t>
      </w:r>
      <w:r w:rsidR="00257456" w:rsidRPr="00257456">
        <w:rPr>
          <w:rFonts w:eastAsia="SimSun" w:hint="eastAsia"/>
          <w:lang w:val="en-US" w:eastAsia="zh-CN"/>
        </w:rPr>
        <w:t>修订</w:t>
      </w:r>
      <w:r w:rsidRPr="00257456">
        <w:rPr>
          <w:rFonts w:eastAsia="SimSun" w:hint="eastAsia"/>
          <w:lang w:val="en-US" w:eastAsia="zh-CN"/>
        </w:rPr>
        <w:t>了关于切合目的的社会和环境保障措施的</w:t>
      </w:r>
      <w:r w:rsidR="00257456" w:rsidRPr="00F06B15">
        <w:rPr>
          <w:rFonts w:eastAsia="SimSun" w:hint="eastAsia"/>
          <w:lang w:val="en-US" w:eastAsia="zh-CN"/>
        </w:rPr>
        <w:t>指导意见</w:t>
      </w:r>
      <w:r w:rsidRPr="00257456">
        <w:rPr>
          <w:rFonts w:eastAsia="SimSun" w:hint="eastAsia"/>
          <w:lang w:val="en-US" w:eastAsia="zh-CN"/>
        </w:rPr>
        <w:t>，纳入了一些减缓气候变化的</w:t>
      </w:r>
      <w:r w:rsidR="00257456" w:rsidRPr="00257456">
        <w:rPr>
          <w:rFonts w:eastAsia="SimSun" w:hint="eastAsia"/>
          <w:lang w:val="en-US" w:eastAsia="zh-CN"/>
        </w:rPr>
        <w:t>补充</w:t>
      </w:r>
      <w:r w:rsidRPr="00257456">
        <w:rPr>
          <w:rFonts w:eastAsia="SimSun" w:hint="eastAsia"/>
          <w:lang w:val="en-US" w:eastAsia="zh-CN"/>
        </w:rPr>
        <w:t>原则和保障措施，加强了对土著人民和</w:t>
      </w:r>
      <w:r w:rsidR="00257456" w:rsidRPr="00257456">
        <w:rPr>
          <w:rFonts w:eastAsia="SimSun" w:hint="eastAsia"/>
          <w:lang w:val="en-US" w:eastAsia="zh-CN"/>
        </w:rPr>
        <w:t>地方</w:t>
      </w:r>
      <w:r w:rsidRPr="00257456">
        <w:rPr>
          <w:rFonts w:eastAsia="SimSun" w:hint="eastAsia"/>
          <w:lang w:val="en-US" w:eastAsia="zh-CN"/>
        </w:rPr>
        <w:t>社区的保障措施。这些原则和保障措施</w:t>
      </w:r>
      <w:r w:rsidR="00257456" w:rsidRPr="00257456">
        <w:rPr>
          <w:rFonts w:eastAsia="SimSun" w:hint="eastAsia"/>
          <w:lang w:val="en-US" w:eastAsia="zh-CN"/>
        </w:rPr>
        <w:t>共同构成</w:t>
      </w:r>
      <w:r w:rsidRPr="00257456">
        <w:rPr>
          <w:rFonts w:eastAsia="SimSun" w:hint="eastAsia"/>
          <w:lang w:val="en-US" w:eastAsia="zh-CN"/>
        </w:rPr>
        <w:t>本文通篇描述的包容性、参与性设计和</w:t>
      </w:r>
      <w:r w:rsidR="00B46CB2" w:rsidRPr="00B46CB2">
        <w:rPr>
          <w:rFonts w:eastAsia="SimSun" w:hint="eastAsia"/>
          <w:lang w:val="en-US" w:eastAsia="zh-CN"/>
        </w:rPr>
        <w:t>实施</w:t>
      </w:r>
      <w:r w:rsidRPr="00257456">
        <w:rPr>
          <w:rFonts w:eastAsia="SimSun" w:hint="eastAsia"/>
          <w:lang w:val="en-US" w:eastAsia="zh-CN"/>
        </w:rPr>
        <w:t>方法的重要部分。</w:t>
      </w:r>
    </w:p>
    <w:p w14:paraId="23E4B00C" w14:textId="71A63B5C" w:rsidR="008C2B78" w:rsidRPr="00257456" w:rsidRDefault="00257456" w:rsidP="00AF1384">
      <w:pPr>
        <w:pStyle w:val="ListParagraph"/>
        <w:numPr>
          <w:ilvl w:val="1"/>
          <w:numId w:val="15"/>
        </w:numPr>
        <w:spacing w:before="120" w:after="120"/>
        <w:ind w:left="490" w:firstLine="0"/>
        <w:rPr>
          <w:rFonts w:eastAsia="SimSun"/>
          <w:b/>
          <w:bCs/>
          <w:lang w:val="en-US" w:eastAsia="zh-CN"/>
        </w:rPr>
      </w:pPr>
      <w:r>
        <w:rPr>
          <w:rFonts w:eastAsia="SimSun" w:hint="eastAsia"/>
          <w:b/>
          <w:bCs/>
          <w:lang w:val="en-US" w:eastAsia="zh-CN"/>
        </w:rPr>
        <w:t>减缓</w:t>
      </w:r>
      <w:r w:rsidR="008C2B78" w:rsidRPr="00257456">
        <w:rPr>
          <w:rFonts w:eastAsia="SimSun"/>
          <w:b/>
          <w:bCs/>
          <w:lang w:val="en-US" w:eastAsia="zh-CN"/>
        </w:rPr>
        <w:t>气候变化的补充原则</w:t>
      </w:r>
      <w:r>
        <w:rPr>
          <w:rFonts w:eastAsia="SimSun" w:hint="eastAsia"/>
          <w:b/>
          <w:bCs/>
          <w:lang w:val="en-US" w:eastAsia="zh-CN"/>
        </w:rPr>
        <w:t>和</w:t>
      </w:r>
      <w:r w:rsidR="008C2B78" w:rsidRPr="00257456">
        <w:rPr>
          <w:rFonts w:eastAsia="SimSun"/>
          <w:b/>
          <w:bCs/>
          <w:lang w:val="en-US" w:eastAsia="zh-CN"/>
        </w:rPr>
        <w:t>保障措施</w:t>
      </w:r>
    </w:p>
    <w:p w14:paraId="17428471" w14:textId="4B0CA632" w:rsidR="008C2B78" w:rsidRPr="00D96014" w:rsidRDefault="008C2B78" w:rsidP="00AF1384">
      <w:pPr>
        <w:pStyle w:val="ListParagraph"/>
        <w:numPr>
          <w:ilvl w:val="0"/>
          <w:numId w:val="20"/>
        </w:numPr>
        <w:spacing w:before="120" w:after="120"/>
        <w:ind w:left="979" w:firstLine="0"/>
        <w:rPr>
          <w:rFonts w:eastAsia="SimSun"/>
          <w:lang w:val="en-US" w:eastAsia="zh-CN"/>
        </w:rPr>
      </w:pPr>
      <w:r w:rsidRPr="00D96014">
        <w:rPr>
          <w:rFonts w:eastAsia="SimSun"/>
          <w:lang w:val="en-US" w:eastAsia="zh-CN"/>
        </w:rPr>
        <w:t>当</w:t>
      </w:r>
      <w:r w:rsidR="00F06B15" w:rsidRPr="00D96014">
        <w:rPr>
          <w:rFonts w:eastAsia="SimSun"/>
          <w:lang w:val="en-US" w:eastAsia="zh-CN"/>
        </w:rPr>
        <w:t>减缓</w:t>
      </w:r>
      <w:r w:rsidRPr="00D96014">
        <w:rPr>
          <w:rFonts w:eastAsia="SimSun"/>
          <w:lang w:val="en-US" w:eastAsia="zh-CN"/>
        </w:rPr>
        <w:t>气候变化成为核心目标时，</w:t>
      </w:r>
      <w:r w:rsidR="00386A6B">
        <w:rPr>
          <w:rFonts w:eastAsia="SimSun" w:hint="eastAsia"/>
          <w:lang w:val="en-US" w:eastAsia="zh-CN"/>
        </w:rPr>
        <w:t>有必要</w:t>
      </w:r>
      <w:r w:rsidRPr="00D96014">
        <w:rPr>
          <w:rFonts w:eastAsia="SimSun"/>
          <w:lang w:val="en-US" w:eastAsia="zh-CN"/>
        </w:rPr>
        <w:t>制定补充原则与保障措施，确保所采取的行动同时满足气候与自然目标。这些补充内容聚焦于多重效益、</w:t>
      </w:r>
      <w:r w:rsidR="00F06B15">
        <w:rPr>
          <w:rFonts w:eastAsia="SimSun" w:hint="eastAsia"/>
          <w:lang w:val="en-US" w:eastAsia="zh-CN"/>
        </w:rPr>
        <w:t>急迫</w:t>
      </w:r>
      <w:r w:rsidRPr="00D96014">
        <w:rPr>
          <w:rFonts w:eastAsia="SimSun"/>
          <w:lang w:val="en-US" w:eastAsia="zh-CN"/>
        </w:rPr>
        <w:t>性、减缓</w:t>
      </w:r>
      <w:r w:rsidR="00386A6B">
        <w:rPr>
          <w:rFonts w:eastAsia="SimSun" w:hint="eastAsia"/>
          <w:lang w:val="en-US" w:eastAsia="zh-CN"/>
        </w:rPr>
        <w:t>层</w:t>
      </w:r>
      <w:r w:rsidRPr="00D96014">
        <w:rPr>
          <w:rFonts w:eastAsia="SimSun"/>
          <w:lang w:val="en-US" w:eastAsia="zh-CN"/>
        </w:rPr>
        <w:t>级、</w:t>
      </w:r>
      <w:r w:rsidRPr="00F06B15">
        <w:rPr>
          <w:rFonts w:eastAsia="SimSun"/>
          <w:lang w:val="en-US" w:eastAsia="zh-CN"/>
        </w:rPr>
        <w:t>额外性、持久性</w:t>
      </w:r>
      <w:r w:rsidR="00F06B15">
        <w:rPr>
          <w:rFonts w:eastAsia="SimSun" w:hint="eastAsia"/>
          <w:lang w:val="en-US" w:eastAsia="zh-CN"/>
        </w:rPr>
        <w:t>和</w:t>
      </w:r>
      <w:r w:rsidRPr="00F06B15">
        <w:rPr>
          <w:rFonts w:eastAsia="SimSun"/>
          <w:lang w:val="en-US" w:eastAsia="zh-CN"/>
        </w:rPr>
        <w:t>泄漏</w:t>
      </w:r>
      <w:r w:rsidRPr="00D96014">
        <w:rPr>
          <w:rFonts w:eastAsia="SimSun"/>
          <w:lang w:val="en-US" w:eastAsia="zh-CN"/>
        </w:rPr>
        <w:t>风险</w:t>
      </w:r>
      <w:r w:rsidR="00DB3FC8">
        <w:rPr>
          <w:rFonts w:eastAsia="SimSun"/>
          <w:lang w:val="en-US" w:eastAsia="zh-CN"/>
        </w:rPr>
        <w:t>（</w:t>
      </w:r>
      <w:r w:rsidRPr="00D96014">
        <w:rPr>
          <w:rFonts w:eastAsia="SimSun"/>
          <w:lang w:val="en-US" w:eastAsia="zh-CN"/>
        </w:rPr>
        <w:t>见下表</w:t>
      </w:r>
      <w:r w:rsidR="00DB3FC8">
        <w:rPr>
          <w:rFonts w:eastAsia="SimSun"/>
          <w:lang w:val="en-US" w:eastAsia="zh-CN"/>
        </w:rPr>
        <w:t>）</w:t>
      </w:r>
      <w:r w:rsidRPr="00D96014">
        <w:rPr>
          <w:rFonts w:eastAsia="SimSun"/>
          <w:lang w:val="en-US" w:eastAsia="zh-CN"/>
        </w:rPr>
        <w:t>。</w:t>
      </w:r>
    </w:p>
    <w:p w14:paraId="6DDFB2D9" w14:textId="3D1969B2" w:rsidR="008C2B78" w:rsidRPr="00257456" w:rsidRDefault="00386A6B" w:rsidP="00AF1384">
      <w:pPr>
        <w:pStyle w:val="ListParagraph"/>
        <w:numPr>
          <w:ilvl w:val="1"/>
          <w:numId w:val="15"/>
        </w:numPr>
        <w:spacing w:before="120" w:after="120"/>
        <w:ind w:left="490" w:firstLine="0"/>
        <w:rPr>
          <w:rFonts w:eastAsia="SimSun"/>
          <w:b/>
          <w:bCs/>
          <w:lang w:val="en-US" w:eastAsia="zh-CN"/>
        </w:rPr>
      </w:pPr>
      <w:r>
        <w:rPr>
          <w:rFonts w:eastAsia="SimSun" w:hint="eastAsia"/>
          <w:b/>
          <w:bCs/>
          <w:lang w:val="en-US" w:eastAsia="zh-CN"/>
        </w:rPr>
        <w:t>加强</w:t>
      </w:r>
      <w:r w:rsidR="008C2B78" w:rsidRPr="00257456">
        <w:rPr>
          <w:rFonts w:eastAsia="SimSun"/>
          <w:b/>
          <w:bCs/>
          <w:lang w:val="en-US" w:eastAsia="zh-CN"/>
        </w:rPr>
        <w:t>对</w:t>
      </w:r>
      <w:r>
        <w:rPr>
          <w:rFonts w:eastAsia="SimSun" w:hint="eastAsia"/>
          <w:b/>
          <w:bCs/>
          <w:lang w:val="en-US" w:eastAsia="zh-CN"/>
        </w:rPr>
        <w:t>土著人民</w:t>
      </w:r>
      <w:r w:rsidR="008C2B78" w:rsidRPr="00257456">
        <w:rPr>
          <w:rFonts w:eastAsia="SimSun"/>
          <w:b/>
          <w:bCs/>
          <w:lang w:val="en-US" w:eastAsia="zh-CN"/>
        </w:rPr>
        <w:t>和</w:t>
      </w:r>
      <w:r w:rsidR="00584051" w:rsidRPr="00257456">
        <w:rPr>
          <w:rFonts w:eastAsia="SimSun"/>
          <w:b/>
          <w:bCs/>
          <w:lang w:val="en-US" w:eastAsia="zh-CN"/>
        </w:rPr>
        <w:t>地方社区</w:t>
      </w:r>
      <w:r w:rsidR="008C2B78" w:rsidRPr="00257456">
        <w:rPr>
          <w:rFonts w:eastAsia="SimSun"/>
          <w:b/>
          <w:bCs/>
          <w:lang w:val="en-US" w:eastAsia="zh-CN"/>
        </w:rPr>
        <w:t>的保障措施</w:t>
      </w:r>
    </w:p>
    <w:p w14:paraId="39DD19D5" w14:textId="288F340B" w:rsidR="008C2B78" w:rsidRPr="00D96014" w:rsidRDefault="0067659F" w:rsidP="00AF1384">
      <w:pPr>
        <w:pStyle w:val="ListParagraph"/>
        <w:numPr>
          <w:ilvl w:val="0"/>
          <w:numId w:val="20"/>
        </w:numPr>
        <w:spacing w:before="120" w:after="120"/>
        <w:ind w:left="979" w:firstLine="0"/>
        <w:rPr>
          <w:rFonts w:eastAsia="SimSun"/>
          <w:lang w:val="en-US" w:eastAsia="zh-CN"/>
        </w:rPr>
      </w:pPr>
      <w:r>
        <w:rPr>
          <w:rFonts w:eastAsia="SimSun" w:hint="eastAsia"/>
          <w:lang w:val="en-US" w:eastAsia="zh-CN"/>
        </w:rPr>
        <w:t>需要</w:t>
      </w:r>
      <w:r w:rsidR="00386A6B">
        <w:rPr>
          <w:rFonts w:eastAsia="SimSun" w:hint="eastAsia"/>
          <w:lang w:val="en-US" w:eastAsia="zh-CN"/>
        </w:rPr>
        <w:t>以</w:t>
      </w:r>
      <w:r w:rsidR="008C2B78" w:rsidRPr="00D96014">
        <w:rPr>
          <w:rFonts w:eastAsia="SimSun"/>
          <w:lang w:val="en-US" w:eastAsia="zh-CN"/>
        </w:rPr>
        <w:t>《自愿</w:t>
      </w:r>
      <w:r w:rsidR="00386A6B">
        <w:rPr>
          <w:rFonts w:eastAsia="SimSun" w:hint="eastAsia"/>
          <w:lang w:val="en-US" w:eastAsia="zh-CN"/>
        </w:rPr>
        <w:t>准则</w:t>
      </w:r>
      <w:r w:rsidR="008C2B78" w:rsidRPr="00D96014">
        <w:rPr>
          <w:rFonts w:eastAsia="SimSun"/>
          <w:lang w:val="en-US" w:eastAsia="zh-CN"/>
        </w:rPr>
        <w:t>》</w:t>
      </w:r>
      <w:r w:rsidR="00386A6B">
        <w:rPr>
          <w:rFonts w:eastAsia="SimSun" w:hint="eastAsia"/>
          <w:lang w:val="en-US" w:eastAsia="zh-CN"/>
        </w:rPr>
        <w:t>的</w:t>
      </w:r>
      <w:r w:rsidR="008C2B78" w:rsidRPr="00D96014">
        <w:rPr>
          <w:rFonts w:eastAsia="SimSun"/>
          <w:lang w:val="en-US" w:eastAsia="zh-CN"/>
        </w:rPr>
        <w:t>原则</w:t>
      </w:r>
      <w:r w:rsidR="00386A6B">
        <w:rPr>
          <w:rFonts w:eastAsia="SimSun" w:hint="eastAsia"/>
          <w:lang w:val="en-US" w:eastAsia="zh-CN"/>
        </w:rPr>
        <w:t>和</w:t>
      </w:r>
      <w:r w:rsidR="008C2B78" w:rsidRPr="00D96014">
        <w:rPr>
          <w:rFonts w:eastAsia="SimSun"/>
          <w:lang w:val="en-US" w:eastAsia="zh-CN"/>
        </w:rPr>
        <w:t>保障措施</w:t>
      </w:r>
      <w:r w:rsidR="00386A6B">
        <w:rPr>
          <w:rFonts w:eastAsia="SimSun" w:hint="eastAsia"/>
          <w:lang w:val="en-US" w:eastAsia="zh-CN"/>
        </w:rPr>
        <w:t>为</w:t>
      </w:r>
      <w:r w:rsidR="008C2B78" w:rsidRPr="00D96014">
        <w:rPr>
          <w:rFonts w:eastAsia="SimSun"/>
          <w:lang w:val="en-US" w:eastAsia="zh-CN"/>
        </w:rPr>
        <w:t>基础，</w:t>
      </w:r>
      <w:r w:rsidR="00386A6B">
        <w:rPr>
          <w:rFonts w:eastAsia="SimSun" w:hint="eastAsia"/>
          <w:lang w:val="en-US" w:eastAsia="zh-CN"/>
        </w:rPr>
        <w:t>根据</w:t>
      </w:r>
      <w:r w:rsidR="008C2B78" w:rsidRPr="00D96014">
        <w:rPr>
          <w:rFonts w:eastAsia="SimSun"/>
          <w:lang w:val="en-US" w:eastAsia="zh-CN"/>
        </w:rPr>
        <w:t>《</w:t>
      </w:r>
      <w:r w:rsidR="00386A6B">
        <w:rPr>
          <w:rFonts w:eastAsia="SimSun" w:hint="eastAsia"/>
          <w:lang w:val="en-US" w:eastAsia="zh-CN"/>
        </w:rPr>
        <w:t>昆蒙</w:t>
      </w:r>
      <w:r w:rsidR="008C2B78" w:rsidRPr="00D96014">
        <w:rPr>
          <w:rFonts w:eastAsia="SimSun"/>
          <w:lang w:val="en-US" w:eastAsia="zh-CN"/>
        </w:rPr>
        <w:t>框架》</w:t>
      </w:r>
      <w:r w:rsidR="008C2B78" w:rsidRPr="00D96014">
        <w:rPr>
          <w:rFonts w:eastAsia="SimSun"/>
          <w:lang w:val="en-US" w:eastAsia="zh-CN"/>
        </w:rPr>
        <w:t>C</w:t>
      </w:r>
      <w:r w:rsidR="00386A6B">
        <w:rPr>
          <w:rFonts w:eastAsia="SimSun" w:hint="eastAsia"/>
          <w:lang w:val="en-US" w:eastAsia="zh-CN"/>
        </w:rPr>
        <w:t>部分的</w:t>
      </w:r>
      <w:r w:rsidR="008C2B78" w:rsidRPr="00D96014">
        <w:rPr>
          <w:rFonts w:eastAsia="SimSun"/>
          <w:lang w:val="en-US" w:eastAsia="zh-CN"/>
        </w:rPr>
        <w:t>要求，</w:t>
      </w:r>
      <w:r>
        <w:rPr>
          <w:rFonts w:eastAsia="SimSun" w:hint="eastAsia"/>
          <w:lang w:val="en-US" w:eastAsia="zh-CN"/>
        </w:rPr>
        <w:t>更多</w:t>
      </w:r>
      <w:r w:rsidR="008C2B78" w:rsidRPr="00D96014">
        <w:rPr>
          <w:rFonts w:eastAsia="SimSun"/>
          <w:lang w:val="en-US" w:eastAsia="zh-CN"/>
        </w:rPr>
        <w:t>关注</w:t>
      </w:r>
      <w:r w:rsidR="00386A6B" w:rsidRPr="00D96014">
        <w:rPr>
          <w:rFonts w:eastAsia="SimSun"/>
          <w:lang w:val="en-US" w:eastAsia="zh-CN"/>
        </w:rPr>
        <w:t>以下两</w:t>
      </w:r>
      <w:r w:rsidR="00386A6B">
        <w:rPr>
          <w:rFonts w:eastAsia="SimSun" w:hint="eastAsia"/>
          <w:lang w:val="en-US" w:eastAsia="zh-CN"/>
        </w:rPr>
        <w:t>个</w:t>
      </w:r>
      <w:r w:rsidR="00386A6B" w:rsidRPr="00D96014">
        <w:rPr>
          <w:rFonts w:eastAsia="SimSun"/>
          <w:lang w:val="en-US" w:eastAsia="zh-CN"/>
        </w:rPr>
        <w:t>方面</w:t>
      </w:r>
      <w:r w:rsidR="008C2B78" w:rsidRPr="00D96014">
        <w:rPr>
          <w:rFonts w:eastAsia="SimSun"/>
          <w:lang w:val="en-US" w:eastAsia="zh-CN"/>
        </w:rPr>
        <w:t>：</w:t>
      </w:r>
    </w:p>
    <w:p w14:paraId="7C4DA112" w14:textId="229739E7" w:rsidR="00C63F95" w:rsidRDefault="00C63F95" w:rsidP="00AF1384">
      <w:pPr>
        <w:pStyle w:val="ListParagraph"/>
        <w:numPr>
          <w:ilvl w:val="0"/>
          <w:numId w:val="21"/>
        </w:numPr>
        <w:spacing w:before="120" w:after="120"/>
        <w:ind w:left="979" w:firstLine="490"/>
        <w:rPr>
          <w:rFonts w:eastAsia="SimSun"/>
          <w:lang w:val="en-US" w:eastAsia="zh-CN"/>
        </w:rPr>
      </w:pPr>
      <w:r w:rsidRPr="00806DCC">
        <w:rPr>
          <w:rFonts w:eastAsia="KaiTi" w:hint="eastAsia"/>
          <w:lang w:val="en-US" w:eastAsia="zh-CN"/>
        </w:rPr>
        <w:t>尊重不同的价值体系</w:t>
      </w:r>
      <w:r w:rsidRPr="00C63F95">
        <w:rPr>
          <w:rFonts w:eastAsia="SimSun" w:hint="eastAsia"/>
          <w:lang w:val="en-US" w:eastAsia="zh-CN"/>
        </w:rPr>
        <w:t>。在以地球母亲为中心的世界观下，自然本身被赋予</w:t>
      </w:r>
      <w:r w:rsidR="004F5F55">
        <w:rPr>
          <w:rFonts w:eastAsia="SimSun" w:hint="eastAsia"/>
          <w:lang w:val="en-US" w:eastAsia="zh-CN"/>
        </w:rPr>
        <w:t>内在</w:t>
      </w:r>
      <w:r w:rsidRPr="00C63F95">
        <w:rPr>
          <w:rFonts w:eastAsia="SimSun" w:hint="eastAsia"/>
          <w:lang w:val="en-US" w:eastAsia="zh-CN"/>
        </w:rPr>
        <w:t>价值和权利，包括在法律框架内</w:t>
      </w:r>
      <w:r w:rsidR="004F5F55">
        <w:rPr>
          <w:rStyle w:val="FootnoteReference"/>
          <w:rFonts w:eastAsia="SimSun"/>
          <w:lang w:val="en-US" w:eastAsia="zh-CN"/>
        </w:rPr>
        <w:footnoteReference w:id="29"/>
      </w:r>
      <w:r w:rsidR="004F5F55" w:rsidRPr="004F5F55">
        <w:rPr>
          <w:rFonts w:eastAsia="SimSun" w:hint="eastAsia"/>
          <w:vertAlign w:val="superscript"/>
          <w:lang w:val="en-US" w:eastAsia="zh-CN"/>
        </w:rPr>
        <w:t>,</w:t>
      </w:r>
      <w:r w:rsidR="004F5F55">
        <w:rPr>
          <w:rStyle w:val="FootnoteReference"/>
          <w:rFonts w:eastAsia="SimSun"/>
          <w:lang w:val="en-US" w:eastAsia="zh-CN"/>
        </w:rPr>
        <w:footnoteReference w:id="30"/>
      </w:r>
      <w:r w:rsidRPr="00C63F95">
        <w:rPr>
          <w:rFonts w:eastAsia="SimSun" w:hint="eastAsia"/>
          <w:lang w:val="en-US" w:eastAsia="zh-CN"/>
        </w:rPr>
        <w:t>。这种观点植根于一种普遍的土著</w:t>
      </w:r>
      <w:r w:rsidR="004F5F55">
        <w:rPr>
          <w:rFonts w:eastAsia="SimSun" w:hint="eastAsia"/>
          <w:lang w:val="en-US" w:eastAsia="zh-CN"/>
        </w:rPr>
        <w:lastRenderedPageBreak/>
        <w:t>观念</w:t>
      </w:r>
      <w:r w:rsidRPr="00C63F95">
        <w:rPr>
          <w:rFonts w:eastAsia="SimSun" w:hint="eastAsia"/>
          <w:lang w:val="en-US" w:eastAsia="zh-CN"/>
        </w:rPr>
        <w:t>，即人是自然的一部分，并不</w:t>
      </w:r>
      <w:r w:rsidR="004F5F55">
        <w:rPr>
          <w:rFonts w:eastAsia="SimSun" w:hint="eastAsia"/>
          <w:lang w:val="en-US" w:eastAsia="zh-CN"/>
        </w:rPr>
        <w:t>比</w:t>
      </w:r>
      <w:r w:rsidRPr="00C63F95">
        <w:rPr>
          <w:rFonts w:eastAsia="SimSun" w:hint="eastAsia"/>
          <w:lang w:val="en-US" w:eastAsia="zh-CN"/>
        </w:rPr>
        <w:t>生态系统的其他部分优越。虽然现有的保障措施、框架和标准往往涉及土著人民和</w:t>
      </w:r>
      <w:r w:rsidR="004F5F55">
        <w:rPr>
          <w:rFonts w:eastAsia="SimSun" w:hint="eastAsia"/>
          <w:lang w:val="en-US" w:eastAsia="zh-CN"/>
        </w:rPr>
        <w:t>地方</w:t>
      </w:r>
      <w:r w:rsidRPr="00C63F95">
        <w:rPr>
          <w:rFonts w:eastAsia="SimSun" w:hint="eastAsia"/>
          <w:lang w:val="en-US" w:eastAsia="zh-CN"/>
        </w:rPr>
        <w:t>社区的权利和传统知识，但没有直接涉及以地球母亲为中心的世界观。这</w:t>
      </w:r>
      <w:r w:rsidR="004F5F55">
        <w:rPr>
          <w:rFonts w:eastAsia="SimSun" w:hint="eastAsia"/>
          <w:lang w:val="en-US" w:eastAsia="zh-CN"/>
        </w:rPr>
        <w:t>个</w:t>
      </w:r>
      <w:r w:rsidRPr="00C63F95">
        <w:rPr>
          <w:rFonts w:eastAsia="SimSun" w:hint="eastAsia"/>
          <w:lang w:val="en-US" w:eastAsia="zh-CN"/>
        </w:rPr>
        <w:t>方面可在不同国家背景下以支持人权的方式酌情</w:t>
      </w:r>
      <w:r w:rsidR="004F5F55">
        <w:rPr>
          <w:rFonts w:eastAsia="SimSun" w:hint="eastAsia"/>
          <w:lang w:val="en-US" w:eastAsia="zh-CN"/>
        </w:rPr>
        <w:t>加以完善</w:t>
      </w:r>
      <w:r w:rsidRPr="00C63F95">
        <w:rPr>
          <w:rFonts w:eastAsia="SimSun" w:hint="eastAsia"/>
          <w:lang w:val="en-US" w:eastAsia="zh-CN"/>
        </w:rPr>
        <w:t>；</w:t>
      </w:r>
    </w:p>
    <w:p w14:paraId="14A8778D" w14:textId="2A4C0BB5" w:rsidR="00C63F95" w:rsidRPr="003347F8" w:rsidRDefault="00C63F95" w:rsidP="00AF1384">
      <w:pPr>
        <w:pStyle w:val="ListParagraph"/>
        <w:numPr>
          <w:ilvl w:val="0"/>
          <w:numId w:val="21"/>
        </w:numPr>
        <w:spacing w:before="120" w:after="120"/>
        <w:ind w:left="979" w:firstLine="490"/>
        <w:rPr>
          <w:rFonts w:eastAsia="SimSun"/>
          <w:lang w:val="en-US" w:eastAsia="zh-CN"/>
        </w:rPr>
      </w:pPr>
      <w:r w:rsidRPr="003347F8">
        <w:rPr>
          <w:rFonts w:ascii="SimSun" w:eastAsia="KaiTi" w:hAnsi="SimSun" w:cs="SimSun"/>
          <w:lang w:val="en-US" w:eastAsia="zh-CN"/>
        </w:rPr>
        <w:t>尊重人权</w:t>
      </w:r>
      <w:r w:rsidRPr="003347F8">
        <w:rPr>
          <w:rFonts w:ascii="SimSun" w:eastAsia="SimSun" w:hAnsi="SimSun" w:cs="SimSun"/>
          <w:lang w:val="en-US" w:eastAsia="zh-CN"/>
        </w:rPr>
        <w:t>。基于人权的方法对</w:t>
      </w:r>
      <w:r w:rsidR="00800B32" w:rsidRPr="003347F8">
        <w:rPr>
          <w:rFonts w:ascii="SimSun" w:eastAsia="SimSun" w:hAnsi="SimSun" w:cs="SimSun" w:hint="eastAsia"/>
          <w:lang w:val="en-US" w:eastAsia="zh-CN"/>
        </w:rPr>
        <w:t>基于</w:t>
      </w:r>
      <w:r w:rsidRPr="003347F8">
        <w:rPr>
          <w:rFonts w:ascii="SimSun" w:eastAsia="SimSun" w:hAnsi="SimSun" w:cs="SimSun"/>
          <w:lang w:val="en-US" w:eastAsia="zh-CN"/>
        </w:rPr>
        <w:t>自然</w:t>
      </w:r>
      <w:r w:rsidR="00800B32" w:rsidRPr="003347F8">
        <w:rPr>
          <w:rFonts w:ascii="SimSun" w:eastAsia="SimSun" w:hAnsi="SimSun" w:cs="SimSun" w:hint="eastAsia"/>
          <w:lang w:val="en-US" w:eastAsia="zh-CN"/>
        </w:rPr>
        <w:t>的</w:t>
      </w:r>
      <w:r w:rsidRPr="003347F8">
        <w:rPr>
          <w:rFonts w:ascii="SimSun" w:eastAsia="SimSun" w:hAnsi="SimSun" w:cs="SimSun"/>
          <w:lang w:val="en-US" w:eastAsia="zh-CN"/>
        </w:rPr>
        <w:t>解决方案和</w:t>
      </w:r>
      <w:r w:rsidRPr="003347F8">
        <w:rPr>
          <w:lang w:val="en-US" w:eastAsia="zh-CN"/>
        </w:rPr>
        <w:t>/</w:t>
      </w:r>
      <w:r w:rsidRPr="003347F8">
        <w:rPr>
          <w:rFonts w:ascii="SimSun" w:eastAsia="SimSun" w:hAnsi="SimSun" w:cs="SimSun"/>
          <w:lang w:val="en-US" w:eastAsia="zh-CN"/>
        </w:rPr>
        <w:t>或基于生态系统的</w:t>
      </w:r>
      <w:r w:rsidR="00800B32" w:rsidRPr="003347F8">
        <w:rPr>
          <w:rFonts w:ascii="SimSun" w:eastAsia="SimSun" w:hAnsi="SimSun" w:cs="SimSun" w:hint="eastAsia"/>
          <w:lang w:val="en-US" w:eastAsia="zh-CN"/>
        </w:rPr>
        <w:t>方法</w:t>
      </w:r>
      <w:r w:rsidRPr="003347F8">
        <w:rPr>
          <w:rFonts w:ascii="SimSun" w:eastAsia="SimSun" w:hAnsi="SimSun" w:cs="SimSun"/>
          <w:lang w:val="en-US" w:eastAsia="zh-CN"/>
        </w:rPr>
        <w:t>的合法性、完整性和有效性至关重要。这一</w:t>
      </w:r>
      <w:r w:rsidR="00800B32" w:rsidRPr="003347F8">
        <w:rPr>
          <w:rFonts w:ascii="SimSun" w:eastAsia="SimSun" w:hAnsi="SimSun" w:cs="SimSun" w:hint="eastAsia"/>
          <w:lang w:val="en-US" w:eastAsia="zh-CN"/>
        </w:rPr>
        <w:t>点</w:t>
      </w:r>
      <w:r w:rsidRPr="003347F8">
        <w:rPr>
          <w:rFonts w:ascii="SimSun" w:eastAsia="SimSun" w:hAnsi="SimSun" w:cs="SimSun"/>
          <w:lang w:val="en-US" w:eastAsia="zh-CN"/>
        </w:rPr>
        <w:t>已融入现有保障措施</w:t>
      </w:r>
      <w:r w:rsidR="00682630" w:rsidRPr="003347F8">
        <w:rPr>
          <w:rFonts w:ascii="SimSun" w:eastAsia="SimSun" w:hAnsi="SimSun" w:cs="SimSun" w:hint="eastAsia"/>
          <w:lang w:val="en-US" w:eastAsia="zh-CN"/>
        </w:rPr>
        <w:t>中</w:t>
      </w:r>
      <w:r w:rsidRPr="003347F8">
        <w:rPr>
          <w:rFonts w:ascii="SimSun" w:eastAsia="SimSun" w:hAnsi="SimSun" w:cs="SimSun"/>
          <w:lang w:val="en-US" w:eastAsia="zh-CN"/>
        </w:rPr>
        <w:t>，但建议根据《</w:t>
      </w:r>
      <w:r w:rsidR="00682630" w:rsidRPr="003347F8">
        <w:rPr>
          <w:rFonts w:ascii="SimSun" w:eastAsia="SimSun" w:hAnsi="SimSun" w:cs="SimSun" w:hint="eastAsia"/>
          <w:lang w:val="en-US" w:eastAsia="zh-CN"/>
        </w:rPr>
        <w:t>昆蒙</w:t>
      </w:r>
      <w:r w:rsidRPr="003347F8">
        <w:rPr>
          <w:rFonts w:ascii="SimSun" w:eastAsia="SimSun" w:hAnsi="SimSun" w:cs="SimSun"/>
          <w:lang w:val="en-US" w:eastAsia="zh-CN"/>
        </w:rPr>
        <w:t>框架》进一步强化。确保问责制、建立信任</w:t>
      </w:r>
      <w:r w:rsidR="00682630" w:rsidRPr="003347F8">
        <w:rPr>
          <w:rFonts w:ascii="SimSun" w:eastAsia="SimSun" w:hAnsi="SimSun" w:cs="SimSun" w:hint="eastAsia"/>
          <w:lang w:val="en-US" w:eastAsia="zh-CN"/>
        </w:rPr>
        <w:t>、</w:t>
      </w:r>
      <w:r w:rsidRPr="003347F8">
        <w:rPr>
          <w:rFonts w:ascii="SimSun" w:eastAsia="SimSun" w:hAnsi="SimSun" w:cs="SimSun"/>
          <w:lang w:val="en-US" w:eastAsia="zh-CN"/>
        </w:rPr>
        <w:t>支持灵活包容的</w:t>
      </w:r>
      <w:r w:rsidR="00682630" w:rsidRPr="003347F8">
        <w:rPr>
          <w:rFonts w:ascii="SimSun" w:eastAsia="SimSun" w:hAnsi="SimSun" w:cs="SimSun" w:hint="eastAsia"/>
          <w:lang w:val="en-US" w:eastAsia="zh-CN"/>
        </w:rPr>
        <w:t>执行</w:t>
      </w:r>
      <w:r w:rsidRPr="003347F8">
        <w:rPr>
          <w:rFonts w:ascii="SimSun" w:eastAsia="SimSun" w:hAnsi="SimSun" w:cs="SimSun"/>
          <w:lang w:val="en-US" w:eastAsia="zh-CN"/>
        </w:rPr>
        <w:t>方式，对成功扩大规模同样</w:t>
      </w:r>
      <w:r w:rsidR="00682630" w:rsidRPr="003347F8">
        <w:rPr>
          <w:rFonts w:ascii="SimSun" w:eastAsia="SimSun" w:hAnsi="SimSun" w:cs="SimSun" w:hint="eastAsia"/>
          <w:lang w:val="en-US" w:eastAsia="zh-CN"/>
        </w:rPr>
        <w:t>重要</w:t>
      </w:r>
      <w:r w:rsidRPr="003347F8">
        <w:rPr>
          <w:rFonts w:ascii="SimSun" w:eastAsia="SimSun" w:hAnsi="SimSun" w:cs="SimSun"/>
          <w:lang w:val="en-US" w:eastAsia="zh-CN"/>
        </w:rPr>
        <w:t>。为解决</w:t>
      </w:r>
      <w:r w:rsidR="00682630" w:rsidRPr="003347F8">
        <w:rPr>
          <w:rFonts w:ascii="SimSun" w:eastAsia="SimSun" w:hAnsi="SimSun" w:cs="SimSun" w:hint="eastAsia"/>
          <w:lang w:val="en-US" w:eastAsia="zh-CN"/>
        </w:rPr>
        <w:t>对承认</w:t>
      </w:r>
      <w:r w:rsidRPr="003347F8">
        <w:rPr>
          <w:rFonts w:ascii="SimSun" w:eastAsia="SimSun" w:hAnsi="SimSun" w:cs="SimSun"/>
          <w:lang w:val="en-US" w:eastAsia="zh-CN"/>
        </w:rPr>
        <w:t>自然</w:t>
      </w:r>
      <w:r w:rsidR="00682630" w:rsidRPr="003347F8">
        <w:rPr>
          <w:rFonts w:ascii="SimSun" w:eastAsia="SimSun" w:hAnsi="SimSun" w:cs="SimSun" w:hint="eastAsia"/>
          <w:lang w:val="en-US" w:eastAsia="zh-CN"/>
        </w:rPr>
        <w:t>的</w:t>
      </w:r>
      <w:r w:rsidRPr="003347F8">
        <w:rPr>
          <w:rFonts w:ascii="SimSun" w:eastAsia="SimSun" w:hAnsi="SimSun" w:cs="SimSun"/>
          <w:lang w:val="en-US" w:eastAsia="zh-CN"/>
        </w:rPr>
        <w:t>内在价值</w:t>
      </w:r>
      <w:r w:rsidR="00682630" w:rsidRPr="003347F8">
        <w:rPr>
          <w:rFonts w:ascii="SimSun" w:eastAsia="SimSun" w:hAnsi="SimSun" w:cs="SimSun" w:hint="eastAsia"/>
          <w:lang w:val="en-US" w:eastAsia="zh-CN"/>
        </w:rPr>
        <w:t>和</w:t>
      </w:r>
      <w:r w:rsidRPr="003347F8">
        <w:rPr>
          <w:rFonts w:ascii="SimSun" w:eastAsia="SimSun" w:hAnsi="SimSun" w:cs="SimSun"/>
          <w:lang w:val="en-US" w:eastAsia="zh-CN"/>
        </w:rPr>
        <w:t>利益与负担分配</w:t>
      </w:r>
      <w:r w:rsidR="00682630" w:rsidRPr="003347F8">
        <w:rPr>
          <w:rFonts w:ascii="SimSun" w:eastAsia="SimSun" w:hAnsi="SimSun" w:cs="SimSun" w:hint="eastAsia"/>
          <w:lang w:val="en-US" w:eastAsia="zh-CN"/>
        </w:rPr>
        <w:t>的关切</w:t>
      </w:r>
      <w:r w:rsidRPr="003347F8">
        <w:rPr>
          <w:rFonts w:ascii="SimSun" w:eastAsia="SimSun" w:hAnsi="SimSun" w:cs="SimSun"/>
          <w:lang w:val="en-US" w:eastAsia="zh-CN"/>
        </w:rPr>
        <w:t>，</w:t>
      </w:r>
      <w:r w:rsidRPr="003347F8">
        <w:rPr>
          <w:rFonts w:eastAsia="SimSun"/>
          <w:lang w:val="en-US" w:eastAsia="zh-CN"/>
        </w:rPr>
        <w:t>必须将土著人民和</w:t>
      </w:r>
      <w:r w:rsidR="00682630" w:rsidRPr="003347F8">
        <w:rPr>
          <w:rFonts w:eastAsia="SimSun" w:hint="eastAsia"/>
          <w:lang w:val="en-US" w:eastAsia="zh-CN"/>
        </w:rPr>
        <w:t>地方</w:t>
      </w:r>
      <w:r w:rsidRPr="003347F8">
        <w:rPr>
          <w:rFonts w:eastAsia="SimSun"/>
          <w:lang w:val="en-US" w:eastAsia="zh-CN"/>
        </w:rPr>
        <w:t>社区的权利充分纳入项目设计</w:t>
      </w:r>
      <w:r w:rsidRPr="003347F8">
        <w:rPr>
          <w:rFonts w:ascii="SimSun" w:eastAsia="SimSun" w:hAnsi="SimSun" w:cs="SimSun"/>
          <w:lang w:val="en-US" w:eastAsia="zh-CN"/>
        </w:rPr>
        <w:t>、</w:t>
      </w:r>
      <w:r w:rsidR="00682630" w:rsidRPr="003347F8">
        <w:rPr>
          <w:rFonts w:ascii="SimSun" w:eastAsia="SimSun" w:hAnsi="SimSun" w:cs="SimSun" w:hint="eastAsia"/>
          <w:lang w:val="en-US" w:eastAsia="zh-CN"/>
        </w:rPr>
        <w:t>执行</w:t>
      </w:r>
      <w:r w:rsidRPr="003347F8">
        <w:rPr>
          <w:rFonts w:ascii="SimSun" w:eastAsia="SimSun" w:hAnsi="SimSun" w:cs="SimSun"/>
          <w:lang w:val="en-US" w:eastAsia="zh-CN"/>
        </w:rPr>
        <w:t>和治理。这将涉及</w:t>
      </w:r>
      <w:r w:rsidR="00682630" w:rsidRPr="003347F8">
        <w:rPr>
          <w:rFonts w:ascii="SimSun" w:eastAsia="SimSun" w:hAnsi="SimSun" w:cs="SimSun" w:hint="eastAsia"/>
          <w:lang w:val="en-US" w:eastAsia="zh-CN"/>
        </w:rPr>
        <w:t>重视</w:t>
      </w:r>
      <w:r w:rsidRPr="003347F8">
        <w:rPr>
          <w:rFonts w:ascii="SimSun" w:eastAsia="SimSun" w:hAnsi="SimSun" w:cs="SimSun"/>
          <w:lang w:val="en-US" w:eastAsia="zh-CN"/>
        </w:rPr>
        <w:t>自由、事先和知情同意原则，</w:t>
      </w:r>
      <w:r w:rsidR="00682630" w:rsidRPr="003347F8">
        <w:rPr>
          <w:rFonts w:ascii="SimSun" w:eastAsia="SimSun" w:hAnsi="SimSun" w:cs="SimSun" w:hint="eastAsia"/>
          <w:lang w:val="en-US" w:eastAsia="zh-CN"/>
        </w:rPr>
        <w:t>也包括</w:t>
      </w:r>
      <w:r w:rsidRPr="003347F8">
        <w:rPr>
          <w:rFonts w:ascii="SimSun" w:eastAsia="SimSun" w:hAnsi="SimSun" w:cs="SimSun"/>
          <w:lang w:val="en-US" w:eastAsia="zh-CN"/>
        </w:rPr>
        <w:t>重视习惯权利、文化保护、参与式决策、参与式</w:t>
      </w:r>
      <w:r w:rsidR="00682630" w:rsidRPr="003347F8">
        <w:rPr>
          <w:rFonts w:ascii="SimSun" w:eastAsia="SimSun" w:hAnsi="SimSun" w:cs="SimSun" w:hint="eastAsia"/>
          <w:lang w:val="en-US" w:eastAsia="zh-CN"/>
        </w:rPr>
        <w:t>执行</w:t>
      </w:r>
      <w:r w:rsidRPr="003347F8">
        <w:rPr>
          <w:rFonts w:ascii="SimSun" w:eastAsia="SimSun" w:hAnsi="SimSun" w:cs="SimSun"/>
          <w:lang w:val="en-US" w:eastAsia="zh-CN"/>
        </w:rPr>
        <w:t>、透明</w:t>
      </w:r>
      <w:r w:rsidR="00682630" w:rsidRPr="003347F8">
        <w:rPr>
          <w:rFonts w:ascii="SimSun" w:eastAsia="SimSun" w:hAnsi="SimSun" w:cs="SimSun" w:hint="eastAsia"/>
          <w:lang w:val="en-US" w:eastAsia="zh-CN"/>
        </w:rPr>
        <w:t>性</w:t>
      </w:r>
      <w:r w:rsidRPr="003347F8">
        <w:rPr>
          <w:rFonts w:ascii="SimSun" w:eastAsia="SimSun" w:hAnsi="SimSun" w:cs="SimSun"/>
          <w:lang w:val="en-US" w:eastAsia="zh-CN"/>
        </w:rPr>
        <w:t>沟通</w:t>
      </w:r>
      <w:r w:rsidR="00682630" w:rsidRPr="003347F8">
        <w:rPr>
          <w:rFonts w:ascii="SimSun" w:eastAsia="SimSun" w:hAnsi="SimSun" w:cs="SimSun" w:hint="eastAsia"/>
          <w:lang w:val="en-US" w:eastAsia="zh-CN"/>
        </w:rPr>
        <w:t>和</w:t>
      </w:r>
      <w:r w:rsidRPr="003347F8">
        <w:rPr>
          <w:rFonts w:ascii="SimSun" w:eastAsia="SimSun" w:hAnsi="SimSun" w:cs="SimSun"/>
          <w:lang w:val="en-US" w:eastAsia="zh-CN"/>
        </w:rPr>
        <w:t>公平</w:t>
      </w:r>
      <w:r w:rsidR="00682630" w:rsidRPr="003347F8">
        <w:rPr>
          <w:rFonts w:ascii="SimSun" w:eastAsia="SimSun" w:hAnsi="SimSun" w:cs="SimSun" w:hint="eastAsia"/>
          <w:lang w:val="en-US" w:eastAsia="zh-CN"/>
        </w:rPr>
        <w:t>分享惠益</w:t>
      </w:r>
      <w:r w:rsidRPr="003347F8">
        <w:rPr>
          <w:rFonts w:ascii="SimSun" w:eastAsia="SimSun" w:hAnsi="SimSun" w:cs="SimSun"/>
          <w:lang w:val="en-US" w:eastAsia="zh-CN"/>
        </w:rPr>
        <w:t>。</w:t>
      </w:r>
      <w:r w:rsidR="003347F8" w:rsidRPr="003347F8">
        <w:rPr>
          <w:rFonts w:ascii="SimSun" w:eastAsia="SimSun" w:hAnsi="SimSun" w:cs="SimSun" w:hint="eastAsia"/>
          <w:lang w:val="en-US" w:eastAsia="zh-CN"/>
        </w:rPr>
        <w:t>任何拟议解决方案，</w:t>
      </w:r>
      <w:r w:rsidRPr="003347F8">
        <w:rPr>
          <w:rFonts w:ascii="SimSun" w:eastAsia="SimSun" w:hAnsi="SimSun" w:cs="SimSun"/>
          <w:lang w:val="en-US" w:eastAsia="zh-CN"/>
        </w:rPr>
        <w:t>凡可能影响现有权利持有者的，</w:t>
      </w:r>
      <w:r w:rsidR="003347F8" w:rsidRPr="003347F8">
        <w:rPr>
          <w:rFonts w:ascii="SimSun" w:eastAsia="SimSun" w:hAnsi="SimSun" w:cs="SimSun" w:hint="eastAsia"/>
          <w:lang w:val="en-US" w:eastAsia="zh-CN"/>
        </w:rPr>
        <w:t>均在</w:t>
      </w:r>
      <w:r w:rsidRPr="003347F8">
        <w:rPr>
          <w:rFonts w:ascii="SimSun" w:eastAsia="SimSun" w:hAnsi="SimSun" w:cs="SimSun"/>
          <w:lang w:val="en-US" w:eastAsia="zh-CN"/>
        </w:rPr>
        <w:t>本</w:t>
      </w:r>
      <w:r w:rsidR="003347F8" w:rsidRPr="003347F8">
        <w:rPr>
          <w:rFonts w:ascii="SimSun" w:eastAsia="SimSun" w:hAnsi="SimSun" w:cs="SimSun" w:hint="eastAsia"/>
          <w:lang w:val="en-US" w:eastAsia="zh-CN"/>
        </w:rPr>
        <w:t>补编</w:t>
      </w:r>
      <w:r w:rsidRPr="003347F8">
        <w:rPr>
          <w:rFonts w:ascii="SimSun" w:eastAsia="SimSun" w:hAnsi="SimSun" w:cs="SimSun"/>
          <w:lang w:val="en-US" w:eastAsia="zh-CN"/>
        </w:rPr>
        <w:t>所载</w:t>
      </w:r>
      <w:r w:rsidRPr="0067659F">
        <w:rPr>
          <w:rFonts w:ascii="SimSun" w:eastAsia="SimSun" w:hAnsi="SimSun" w:cs="SimSun"/>
          <w:lang w:val="en-US" w:eastAsia="zh-CN"/>
        </w:rPr>
        <w:t>指导</w:t>
      </w:r>
      <w:r w:rsidR="003347F8" w:rsidRPr="0067659F">
        <w:rPr>
          <w:rFonts w:ascii="SimSun" w:eastAsia="SimSun" w:hAnsi="SimSun" w:cs="SimSun" w:hint="eastAsia"/>
          <w:lang w:val="en-US" w:eastAsia="zh-CN"/>
        </w:rPr>
        <w:t>意见</w:t>
      </w:r>
      <w:r w:rsidR="003347F8" w:rsidRPr="003347F8">
        <w:rPr>
          <w:rFonts w:ascii="SimSun" w:eastAsia="SimSun" w:hAnsi="SimSun" w:cs="SimSun" w:hint="eastAsia"/>
          <w:lang w:val="en-US" w:eastAsia="zh-CN"/>
        </w:rPr>
        <w:t>的</w:t>
      </w:r>
      <w:r w:rsidRPr="003347F8">
        <w:rPr>
          <w:rFonts w:ascii="SimSun" w:eastAsia="SimSun" w:hAnsi="SimSun" w:cs="SimSun"/>
          <w:lang w:val="en-US" w:eastAsia="zh-CN"/>
        </w:rPr>
        <w:t>适用</w:t>
      </w:r>
      <w:r w:rsidR="003347F8" w:rsidRPr="003347F8">
        <w:rPr>
          <w:rFonts w:ascii="SimSun" w:eastAsia="SimSun" w:hAnsi="SimSun" w:cs="SimSun" w:hint="eastAsia"/>
          <w:lang w:val="en-US" w:eastAsia="zh-CN"/>
        </w:rPr>
        <w:t>范围之内</w:t>
      </w:r>
      <w:r w:rsidRPr="003347F8">
        <w:rPr>
          <w:rFonts w:ascii="SimSun" w:eastAsia="SimSun" w:hAnsi="SimSun" w:cs="SimSun"/>
          <w:lang w:val="en-US" w:eastAsia="zh-CN"/>
        </w:rPr>
        <w:t>。</w:t>
      </w:r>
    </w:p>
    <w:p w14:paraId="11070423" w14:textId="0DE4501D" w:rsidR="008C2B78" w:rsidRPr="003347F8" w:rsidRDefault="008C2B78" w:rsidP="00AF1384">
      <w:pPr>
        <w:pStyle w:val="ListParagraph"/>
        <w:numPr>
          <w:ilvl w:val="0"/>
          <w:numId w:val="16"/>
        </w:numPr>
        <w:spacing w:before="120" w:after="120"/>
        <w:ind w:left="490" w:firstLine="0"/>
        <w:rPr>
          <w:rFonts w:eastAsia="SimSun"/>
          <w:b/>
          <w:bCs/>
          <w:sz w:val="28"/>
          <w:szCs w:val="28"/>
          <w:lang w:val="en-US" w:eastAsia="zh-CN"/>
        </w:rPr>
      </w:pPr>
      <w:r w:rsidRPr="003347F8">
        <w:rPr>
          <w:rFonts w:eastAsia="SimSun"/>
          <w:b/>
          <w:bCs/>
          <w:sz w:val="28"/>
          <w:szCs w:val="28"/>
          <w:lang w:val="en-US" w:eastAsia="zh-CN"/>
        </w:rPr>
        <w:t>总体</w:t>
      </w:r>
      <w:r w:rsidR="003347F8">
        <w:rPr>
          <w:rFonts w:eastAsia="SimSun" w:hint="eastAsia"/>
          <w:b/>
          <w:bCs/>
          <w:sz w:val="28"/>
          <w:szCs w:val="28"/>
          <w:lang w:val="en-US" w:eastAsia="zh-CN"/>
        </w:rPr>
        <w:t>考虑因素</w:t>
      </w:r>
    </w:p>
    <w:p w14:paraId="55367028" w14:textId="5CB8DA8F" w:rsidR="008C2B78" w:rsidRPr="00D96014" w:rsidRDefault="008C2B78" w:rsidP="00AF1384">
      <w:pPr>
        <w:pStyle w:val="ListParagraph"/>
        <w:numPr>
          <w:ilvl w:val="0"/>
          <w:numId w:val="20"/>
        </w:numPr>
        <w:spacing w:before="120" w:after="120"/>
        <w:ind w:left="979" w:firstLine="0"/>
        <w:rPr>
          <w:rFonts w:eastAsia="SimSun"/>
          <w:lang w:val="en-US" w:eastAsia="zh-CN"/>
        </w:rPr>
      </w:pPr>
      <w:r w:rsidRPr="00D96014">
        <w:rPr>
          <w:rFonts w:eastAsia="SimSun"/>
          <w:lang w:val="en-US" w:eastAsia="zh-CN"/>
        </w:rPr>
        <w:t>以下</w:t>
      </w:r>
      <w:r w:rsidR="003347F8">
        <w:rPr>
          <w:rFonts w:eastAsia="SimSun" w:hint="eastAsia"/>
          <w:lang w:val="en-US" w:eastAsia="zh-CN"/>
        </w:rPr>
        <w:t>考虑因素</w:t>
      </w:r>
      <w:r w:rsidRPr="00D96014">
        <w:rPr>
          <w:rFonts w:eastAsia="SimSun"/>
          <w:lang w:val="en-US" w:eastAsia="zh-CN"/>
        </w:rPr>
        <w:t>旨在补充《自愿</w:t>
      </w:r>
      <w:r w:rsidR="003347F8">
        <w:rPr>
          <w:rFonts w:eastAsia="SimSun" w:hint="eastAsia"/>
          <w:lang w:val="en-US" w:eastAsia="zh-CN"/>
        </w:rPr>
        <w:t>准则</w:t>
      </w:r>
      <w:r w:rsidRPr="00D96014">
        <w:rPr>
          <w:rFonts w:eastAsia="SimSun"/>
          <w:lang w:val="en-US" w:eastAsia="zh-CN"/>
        </w:rPr>
        <w:t>》</w:t>
      </w:r>
      <w:r w:rsidR="003347F8">
        <w:rPr>
          <w:rFonts w:eastAsia="SimSun" w:hint="eastAsia"/>
          <w:lang w:val="en-US" w:eastAsia="zh-CN"/>
        </w:rPr>
        <w:t>所列</w:t>
      </w:r>
      <w:r w:rsidR="0032745E">
        <w:rPr>
          <w:rFonts w:eastAsia="SimSun" w:hint="eastAsia"/>
          <w:lang w:val="en-US" w:eastAsia="zh-CN"/>
        </w:rPr>
        <w:t>逐步</w:t>
      </w:r>
      <w:r w:rsidRPr="00D96014">
        <w:rPr>
          <w:rFonts w:eastAsia="SimSun"/>
          <w:lang w:val="en-US" w:eastAsia="zh-CN"/>
        </w:rPr>
        <w:t>设计</w:t>
      </w:r>
      <w:r w:rsidR="003347F8">
        <w:rPr>
          <w:rFonts w:eastAsia="SimSun" w:hint="eastAsia"/>
          <w:lang w:val="en-US" w:eastAsia="zh-CN"/>
        </w:rPr>
        <w:t>和</w:t>
      </w:r>
      <w:r w:rsidR="0032745E">
        <w:rPr>
          <w:rFonts w:eastAsia="SimSun" w:hint="eastAsia"/>
          <w:lang w:val="en-US" w:eastAsia="zh-CN"/>
        </w:rPr>
        <w:t>实施</w:t>
      </w:r>
      <w:r w:rsidRPr="00D96014">
        <w:rPr>
          <w:rFonts w:eastAsia="SimSun"/>
          <w:lang w:val="en-US" w:eastAsia="zh-CN"/>
        </w:rPr>
        <w:t>方法的</w:t>
      </w:r>
      <w:r w:rsidR="00B46CB2">
        <w:rPr>
          <w:rFonts w:eastAsia="SimSun" w:hint="eastAsia"/>
          <w:lang w:val="en-US" w:eastAsia="zh-CN"/>
        </w:rPr>
        <w:t>考虑因素</w:t>
      </w:r>
      <w:r w:rsidRPr="00D96014">
        <w:rPr>
          <w:rFonts w:eastAsia="SimSun"/>
          <w:lang w:val="en-US" w:eastAsia="zh-CN"/>
        </w:rPr>
        <w:t>。</w:t>
      </w:r>
    </w:p>
    <w:p w14:paraId="24798646" w14:textId="01D991D1" w:rsidR="008C2B78" w:rsidRPr="003347F8" w:rsidRDefault="003347F8" w:rsidP="00AF1384">
      <w:pPr>
        <w:pStyle w:val="ListParagraph"/>
        <w:numPr>
          <w:ilvl w:val="0"/>
          <w:numId w:val="22"/>
        </w:numPr>
        <w:spacing w:before="120" w:after="120"/>
        <w:ind w:left="490" w:firstLine="0"/>
        <w:rPr>
          <w:rFonts w:eastAsia="SimSun"/>
          <w:b/>
          <w:bCs/>
          <w:lang w:val="en-US" w:eastAsia="zh-CN"/>
        </w:rPr>
      </w:pPr>
      <w:r w:rsidRPr="003347F8">
        <w:rPr>
          <w:rFonts w:eastAsia="SimSun" w:hint="eastAsia"/>
          <w:b/>
          <w:bCs/>
          <w:lang w:val="en-US" w:eastAsia="zh-CN"/>
        </w:rPr>
        <w:t>扩大</w:t>
      </w:r>
      <w:r w:rsidR="008C2B78" w:rsidRPr="003347F8">
        <w:rPr>
          <w:rFonts w:eastAsia="SimSun"/>
          <w:b/>
          <w:bCs/>
          <w:lang w:val="en-US" w:eastAsia="zh-CN"/>
        </w:rPr>
        <w:t>规模</w:t>
      </w:r>
    </w:p>
    <w:p w14:paraId="6520F9CE" w14:textId="01157B78" w:rsidR="008C2B78" w:rsidRPr="00D96014" w:rsidRDefault="0020160D" w:rsidP="00AF1384">
      <w:pPr>
        <w:pStyle w:val="ListParagraph"/>
        <w:numPr>
          <w:ilvl w:val="0"/>
          <w:numId w:val="20"/>
        </w:numPr>
        <w:spacing w:before="120" w:after="120"/>
        <w:ind w:left="979" w:firstLine="0"/>
        <w:rPr>
          <w:rFonts w:eastAsia="SimSun"/>
          <w:lang w:val="en-US" w:eastAsia="zh-CN"/>
        </w:rPr>
      </w:pPr>
      <w:r>
        <w:rPr>
          <w:rFonts w:eastAsia="SimSun" w:hint="eastAsia"/>
          <w:lang w:val="en-US" w:eastAsia="zh-CN"/>
        </w:rPr>
        <w:t>扩大</w:t>
      </w:r>
      <w:r w:rsidR="008C2B78" w:rsidRPr="00D96014">
        <w:rPr>
          <w:rFonts w:eastAsia="SimSun"/>
          <w:lang w:val="en-US" w:eastAsia="zh-CN"/>
        </w:rPr>
        <w:t>基于自然的解决方案和</w:t>
      </w:r>
      <w:r w:rsidR="008C2B78" w:rsidRPr="00D96014">
        <w:rPr>
          <w:rFonts w:eastAsia="SimSun"/>
          <w:lang w:val="en-US" w:eastAsia="zh-CN"/>
        </w:rPr>
        <w:t>/</w:t>
      </w:r>
      <w:r w:rsidR="008C2B78" w:rsidRPr="00D96014">
        <w:rPr>
          <w:rFonts w:eastAsia="SimSun"/>
          <w:lang w:val="en-US" w:eastAsia="zh-CN"/>
        </w:rPr>
        <w:t>或基于生态系统的</w:t>
      </w:r>
      <w:r w:rsidR="0067659F">
        <w:rPr>
          <w:rFonts w:eastAsia="SimSun" w:hint="eastAsia"/>
          <w:lang w:val="en-US" w:eastAsia="zh-CN"/>
        </w:rPr>
        <w:t>方法以</w:t>
      </w:r>
      <w:r w:rsidR="0067659F" w:rsidRPr="00D96014">
        <w:rPr>
          <w:rFonts w:eastAsia="SimSun"/>
          <w:lang w:val="en-US" w:eastAsia="zh-CN"/>
        </w:rPr>
        <w:t>减缓、适应气候变化</w:t>
      </w:r>
      <w:r w:rsidR="0067659F">
        <w:rPr>
          <w:rFonts w:eastAsia="SimSun" w:hint="eastAsia"/>
          <w:lang w:val="en-US" w:eastAsia="zh-CN"/>
        </w:rPr>
        <w:t>和</w:t>
      </w:r>
      <w:r w:rsidR="0067659F" w:rsidRPr="00D96014">
        <w:rPr>
          <w:rFonts w:eastAsia="SimSun"/>
          <w:lang w:val="en-US" w:eastAsia="zh-CN"/>
        </w:rPr>
        <w:t>降低灾害风险</w:t>
      </w:r>
      <w:r w:rsidR="008C2B78" w:rsidRPr="00D96014">
        <w:rPr>
          <w:rFonts w:eastAsia="SimSun"/>
          <w:lang w:val="en-US" w:eastAsia="zh-CN"/>
        </w:rPr>
        <w:t>的良好</w:t>
      </w:r>
      <w:r w:rsidR="0067659F">
        <w:rPr>
          <w:rFonts w:eastAsia="SimSun" w:hint="eastAsia"/>
          <w:lang w:val="en-US" w:eastAsia="zh-CN"/>
        </w:rPr>
        <w:t>做法</w:t>
      </w:r>
      <w:r w:rsidR="008C2B78" w:rsidRPr="00D96014">
        <w:rPr>
          <w:rFonts w:eastAsia="SimSun"/>
          <w:lang w:val="en-US" w:eastAsia="zh-CN"/>
        </w:rPr>
        <w:t>包括</w:t>
      </w:r>
      <w:r>
        <w:rPr>
          <w:rStyle w:val="FootnoteReference"/>
          <w:rFonts w:eastAsia="SimSun"/>
          <w:lang w:val="en-US" w:eastAsia="zh-CN"/>
        </w:rPr>
        <w:footnoteReference w:id="31"/>
      </w:r>
      <w:r w:rsidRPr="0020160D">
        <w:rPr>
          <w:rFonts w:eastAsia="SimSun" w:hint="eastAsia"/>
          <w:vertAlign w:val="superscript"/>
          <w:lang w:val="en-US" w:eastAsia="zh-CN"/>
        </w:rPr>
        <w:t>,</w:t>
      </w:r>
      <w:r>
        <w:rPr>
          <w:rStyle w:val="FootnoteReference"/>
          <w:rFonts w:eastAsia="SimSun"/>
          <w:lang w:val="en-US" w:eastAsia="zh-CN"/>
        </w:rPr>
        <w:footnoteReference w:id="32"/>
      </w:r>
      <w:r w:rsidR="008C2B78" w:rsidRPr="00D96014">
        <w:rPr>
          <w:rFonts w:eastAsia="SimSun"/>
          <w:lang w:val="en-US" w:eastAsia="zh-CN"/>
        </w:rPr>
        <w:t>：</w:t>
      </w:r>
      <w:r w:rsidR="008C2B78" w:rsidRPr="00D96014">
        <w:rPr>
          <w:rFonts w:eastAsia="SimSun"/>
          <w:lang w:val="en-US" w:eastAsia="zh-CN"/>
        </w:rPr>
        <w:t xml:space="preserve"> </w:t>
      </w:r>
    </w:p>
    <w:p w14:paraId="3D1C2D87" w14:textId="1EAC9745" w:rsidR="008C2B78" w:rsidRPr="00D96014" w:rsidRDefault="008C2B78" w:rsidP="00AF1384">
      <w:pPr>
        <w:pStyle w:val="ListParagraph"/>
        <w:numPr>
          <w:ilvl w:val="0"/>
          <w:numId w:val="23"/>
        </w:numPr>
        <w:spacing w:before="120" w:after="120"/>
        <w:ind w:left="979" w:firstLine="490"/>
        <w:rPr>
          <w:rFonts w:eastAsia="SimSun"/>
          <w:lang w:val="en-US" w:eastAsia="zh-CN"/>
        </w:rPr>
      </w:pPr>
      <w:r w:rsidRPr="00D96014">
        <w:rPr>
          <w:rFonts w:eastAsia="SimSun"/>
          <w:lang w:val="en-US" w:eastAsia="zh-CN"/>
        </w:rPr>
        <w:t>建立对方法的共识，明确不同选择的社会、环境和经济成本效益；</w:t>
      </w:r>
    </w:p>
    <w:p w14:paraId="7D0B57C6" w14:textId="18A74A14" w:rsidR="008C2B78" w:rsidRPr="00D96014" w:rsidRDefault="008C2B78" w:rsidP="00AF1384">
      <w:pPr>
        <w:pStyle w:val="ListParagraph"/>
        <w:numPr>
          <w:ilvl w:val="0"/>
          <w:numId w:val="23"/>
        </w:numPr>
        <w:spacing w:before="120" w:after="120"/>
        <w:ind w:left="979" w:firstLine="490"/>
        <w:rPr>
          <w:rFonts w:eastAsia="SimSun"/>
          <w:lang w:val="en-US" w:eastAsia="zh-CN"/>
        </w:rPr>
      </w:pPr>
      <w:r w:rsidRPr="00D96014">
        <w:rPr>
          <w:rFonts w:eastAsia="SimSun"/>
          <w:lang w:val="en-US" w:eastAsia="zh-CN"/>
        </w:rPr>
        <w:t>系统</w:t>
      </w:r>
      <w:r w:rsidR="00755108">
        <w:rPr>
          <w:rFonts w:eastAsia="SimSun" w:hint="eastAsia"/>
          <w:lang w:val="en-US" w:eastAsia="zh-CN"/>
        </w:rPr>
        <w:t>性</w:t>
      </w:r>
      <w:r w:rsidR="008746FD">
        <w:rPr>
          <w:rFonts w:eastAsia="SimSun" w:hint="eastAsia"/>
          <w:lang w:val="en-US" w:eastAsia="zh-CN"/>
        </w:rPr>
        <w:t>地</w:t>
      </w:r>
      <w:r w:rsidRPr="00D96014">
        <w:rPr>
          <w:rFonts w:eastAsia="SimSun"/>
          <w:lang w:val="en-US" w:eastAsia="zh-CN"/>
        </w:rPr>
        <w:t>监测、评估和报告</w:t>
      </w:r>
      <w:r w:rsidR="00B46CB2">
        <w:rPr>
          <w:rFonts w:eastAsia="SimSun" w:hint="eastAsia"/>
          <w:lang w:val="en-US" w:eastAsia="zh-CN"/>
        </w:rPr>
        <w:t>效用</w:t>
      </w:r>
      <w:r w:rsidRPr="00D96014">
        <w:rPr>
          <w:rFonts w:eastAsia="SimSun"/>
          <w:lang w:val="en-US" w:eastAsia="zh-CN"/>
        </w:rPr>
        <w:t>与效率，深入了解成功要素</w:t>
      </w:r>
      <w:r w:rsidR="00755108">
        <w:rPr>
          <w:rFonts w:eastAsia="SimSun" w:hint="eastAsia"/>
          <w:lang w:val="en-US" w:eastAsia="zh-CN"/>
        </w:rPr>
        <w:t>和扩大</w:t>
      </w:r>
      <w:r w:rsidRPr="00D96014">
        <w:rPr>
          <w:rFonts w:eastAsia="SimSun"/>
          <w:lang w:val="en-US" w:eastAsia="zh-CN"/>
        </w:rPr>
        <w:t>规模</w:t>
      </w:r>
      <w:r w:rsidR="00755108">
        <w:rPr>
          <w:rFonts w:eastAsia="SimSun" w:hint="eastAsia"/>
          <w:lang w:val="en-US" w:eastAsia="zh-CN"/>
        </w:rPr>
        <w:t>的</w:t>
      </w:r>
      <w:r w:rsidRPr="00D96014">
        <w:rPr>
          <w:rFonts w:eastAsia="SimSun"/>
          <w:lang w:val="en-US" w:eastAsia="zh-CN"/>
        </w:rPr>
        <w:t>障碍；</w:t>
      </w:r>
    </w:p>
    <w:p w14:paraId="37334EED" w14:textId="4707270A" w:rsidR="008C2B78" w:rsidRPr="00D96014" w:rsidRDefault="008C2B78" w:rsidP="00AF1384">
      <w:pPr>
        <w:pStyle w:val="ListParagraph"/>
        <w:numPr>
          <w:ilvl w:val="0"/>
          <w:numId w:val="23"/>
        </w:numPr>
        <w:spacing w:before="120" w:after="120"/>
        <w:ind w:left="979" w:firstLine="490"/>
        <w:rPr>
          <w:rFonts w:eastAsia="SimSun"/>
          <w:lang w:val="en-US" w:eastAsia="zh-CN"/>
        </w:rPr>
      </w:pPr>
      <w:r w:rsidRPr="00D96014">
        <w:rPr>
          <w:rFonts w:eastAsia="SimSun"/>
          <w:lang w:val="en-US" w:eastAsia="zh-CN"/>
        </w:rPr>
        <w:t>采用</w:t>
      </w:r>
      <w:r w:rsidR="00755108" w:rsidRPr="00D96014">
        <w:rPr>
          <w:rFonts w:eastAsia="SimSun"/>
          <w:lang w:val="en-US" w:eastAsia="zh-CN"/>
        </w:rPr>
        <w:t>综合性扩大规模方法</w:t>
      </w:r>
      <w:r w:rsidR="00755108">
        <w:rPr>
          <w:rFonts w:eastAsia="SimSun" w:hint="eastAsia"/>
          <w:lang w:val="en-US" w:eastAsia="zh-CN"/>
        </w:rPr>
        <w:t>，</w:t>
      </w:r>
      <w:r w:rsidRPr="00D96014">
        <w:rPr>
          <w:rFonts w:eastAsia="SimSun"/>
          <w:lang w:val="en-US" w:eastAsia="zh-CN"/>
        </w:rPr>
        <w:t>政策、资金</w:t>
      </w:r>
      <w:r w:rsidR="00755108">
        <w:rPr>
          <w:rFonts w:eastAsia="SimSun" w:hint="eastAsia"/>
          <w:lang w:val="en-US" w:eastAsia="zh-CN"/>
        </w:rPr>
        <w:t>和</w:t>
      </w:r>
      <w:r w:rsidRPr="00D96014">
        <w:rPr>
          <w:rFonts w:eastAsia="SimSun"/>
          <w:lang w:val="en-US" w:eastAsia="zh-CN"/>
        </w:rPr>
        <w:t>保障措施</w:t>
      </w:r>
      <w:r w:rsidR="00755108">
        <w:rPr>
          <w:rFonts w:eastAsia="SimSun" w:hint="eastAsia"/>
          <w:lang w:val="en-US" w:eastAsia="zh-CN"/>
        </w:rPr>
        <w:t>并用</w:t>
      </w:r>
      <w:r w:rsidRPr="00D96014">
        <w:rPr>
          <w:rFonts w:eastAsia="SimSun"/>
          <w:lang w:val="en-US" w:eastAsia="zh-CN"/>
        </w:rPr>
        <w:t>，并纳入区域规划；</w:t>
      </w:r>
    </w:p>
    <w:p w14:paraId="4667A7A6" w14:textId="31911090" w:rsidR="008C2B78" w:rsidRPr="00D96014" w:rsidRDefault="008C2B78" w:rsidP="00AF1384">
      <w:pPr>
        <w:pStyle w:val="ListParagraph"/>
        <w:numPr>
          <w:ilvl w:val="0"/>
          <w:numId w:val="23"/>
        </w:numPr>
        <w:spacing w:before="120" w:after="120"/>
        <w:ind w:left="979" w:firstLine="490"/>
        <w:rPr>
          <w:rFonts w:eastAsia="SimSun"/>
          <w:lang w:val="en-US" w:eastAsia="zh-CN"/>
        </w:rPr>
      </w:pPr>
      <w:r w:rsidRPr="00D96014">
        <w:rPr>
          <w:rFonts w:eastAsia="SimSun"/>
          <w:lang w:val="en-US" w:eastAsia="zh-CN"/>
        </w:rPr>
        <w:t>实施</w:t>
      </w:r>
      <w:r w:rsidR="00755108">
        <w:rPr>
          <w:rFonts w:eastAsia="SimSun" w:hint="eastAsia"/>
          <w:lang w:val="en-US" w:eastAsia="zh-CN"/>
        </w:rPr>
        <w:t>切合</w:t>
      </w:r>
      <w:r w:rsidRPr="00D96014">
        <w:rPr>
          <w:rFonts w:eastAsia="SimSun"/>
          <w:lang w:val="en-US" w:eastAsia="zh-CN"/>
        </w:rPr>
        <w:t>目的的保障措施、标准和</w:t>
      </w:r>
      <w:r w:rsidR="00755108">
        <w:rPr>
          <w:rFonts w:eastAsia="SimSun" w:hint="eastAsia"/>
          <w:lang w:val="en-US" w:eastAsia="zh-CN"/>
        </w:rPr>
        <w:t>准则</w:t>
      </w:r>
      <w:r w:rsidRPr="00D96014">
        <w:rPr>
          <w:rFonts w:eastAsia="SimSun"/>
          <w:lang w:val="en-US" w:eastAsia="zh-CN"/>
        </w:rPr>
        <w:t>；</w:t>
      </w:r>
    </w:p>
    <w:p w14:paraId="11976512" w14:textId="1D4B0872" w:rsidR="008C2B78" w:rsidRPr="00D96014" w:rsidRDefault="00154CC8" w:rsidP="00AF1384">
      <w:pPr>
        <w:pStyle w:val="ListParagraph"/>
        <w:numPr>
          <w:ilvl w:val="0"/>
          <w:numId w:val="23"/>
        </w:numPr>
        <w:spacing w:before="120" w:after="120"/>
        <w:ind w:left="979" w:firstLine="490"/>
        <w:rPr>
          <w:rFonts w:eastAsia="SimSun"/>
          <w:lang w:val="en-US" w:eastAsia="zh-CN"/>
        </w:rPr>
      </w:pPr>
      <w:r>
        <w:rPr>
          <w:rFonts w:eastAsia="SimSun" w:hint="eastAsia"/>
          <w:lang w:val="en-US" w:eastAsia="zh-CN"/>
        </w:rPr>
        <w:t>扶持</w:t>
      </w:r>
      <w:r w:rsidR="008C2B78" w:rsidRPr="00D96014">
        <w:rPr>
          <w:rFonts w:eastAsia="SimSun"/>
          <w:lang w:val="en-US" w:eastAsia="zh-CN"/>
        </w:rPr>
        <w:t>地方主导</w:t>
      </w:r>
      <w:r>
        <w:rPr>
          <w:rFonts w:eastAsia="SimSun" w:hint="eastAsia"/>
          <w:lang w:val="en-US" w:eastAsia="zh-CN"/>
        </w:rPr>
        <w:t>的</w:t>
      </w:r>
      <w:r w:rsidR="008C2B78" w:rsidRPr="00D96014">
        <w:rPr>
          <w:rFonts w:eastAsia="SimSun"/>
          <w:lang w:val="en-US" w:eastAsia="zh-CN"/>
        </w:rPr>
        <w:t>行动，扩大现有地方举措规模，根据风险和</w:t>
      </w:r>
      <w:r>
        <w:rPr>
          <w:rFonts w:eastAsia="SimSun" w:hint="eastAsia"/>
          <w:lang w:val="en-US" w:eastAsia="zh-CN"/>
        </w:rPr>
        <w:t>当地情况</w:t>
      </w:r>
      <w:r w:rsidR="008C2B78" w:rsidRPr="00D96014">
        <w:rPr>
          <w:rFonts w:eastAsia="SimSun"/>
          <w:lang w:val="en-US" w:eastAsia="zh-CN"/>
        </w:rPr>
        <w:t>制定保障措施。</w:t>
      </w:r>
    </w:p>
    <w:p w14:paraId="2CB3DE09" w14:textId="78F799CB" w:rsidR="008C2B78" w:rsidRPr="00154CC8" w:rsidRDefault="008C2B78" w:rsidP="00AF1384">
      <w:pPr>
        <w:pStyle w:val="ListParagraph"/>
        <w:keepNext/>
        <w:numPr>
          <w:ilvl w:val="0"/>
          <w:numId w:val="24"/>
        </w:numPr>
        <w:spacing w:before="120" w:after="120"/>
        <w:ind w:left="979" w:firstLine="0"/>
        <w:rPr>
          <w:rFonts w:eastAsia="SimSun"/>
          <w:b/>
          <w:bCs/>
          <w:lang w:val="en-US" w:eastAsia="zh-CN"/>
        </w:rPr>
      </w:pPr>
      <w:r w:rsidRPr="00154CC8">
        <w:rPr>
          <w:rFonts w:eastAsia="SimSun"/>
          <w:b/>
          <w:bCs/>
          <w:lang w:val="en-US" w:eastAsia="zh-CN"/>
        </w:rPr>
        <w:lastRenderedPageBreak/>
        <w:t>整合传统知识及</w:t>
      </w:r>
      <w:r w:rsidR="00154CC8">
        <w:rPr>
          <w:rFonts w:eastAsia="SimSun" w:hint="eastAsia"/>
          <w:b/>
          <w:bCs/>
          <w:lang w:val="en-US" w:eastAsia="zh-CN"/>
        </w:rPr>
        <w:t>土著人民和</w:t>
      </w:r>
      <w:r w:rsidR="00584051" w:rsidRPr="00154CC8">
        <w:rPr>
          <w:rFonts w:eastAsia="SimSun"/>
          <w:b/>
          <w:bCs/>
          <w:lang w:val="en-US" w:eastAsia="zh-CN"/>
        </w:rPr>
        <w:t>地方社区</w:t>
      </w:r>
      <w:r w:rsidRPr="00154CC8">
        <w:rPr>
          <w:rFonts w:eastAsia="SimSun"/>
          <w:b/>
          <w:bCs/>
          <w:lang w:val="en-US" w:eastAsia="zh-CN"/>
        </w:rPr>
        <w:t>的努力</w:t>
      </w:r>
    </w:p>
    <w:p w14:paraId="0B59CD20" w14:textId="0D16D815" w:rsidR="008C2B78" w:rsidRPr="00D96014" w:rsidRDefault="008C2B78" w:rsidP="00AF1384">
      <w:pPr>
        <w:pStyle w:val="ListParagraph"/>
        <w:numPr>
          <w:ilvl w:val="0"/>
          <w:numId w:val="20"/>
        </w:numPr>
        <w:spacing w:before="120" w:after="120"/>
        <w:ind w:left="979" w:firstLine="0"/>
        <w:rPr>
          <w:rFonts w:eastAsia="SimSun"/>
          <w:lang w:val="en-US" w:eastAsia="zh-CN"/>
        </w:rPr>
      </w:pPr>
      <w:r w:rsidRPr="00D96014">
        <w:rPr>
          <w:rFonts w:eastAsia="SimSun"/>
          <w:lang w:val="en-US" w:eastAsia="zh-CN"/>
        </w:rPr>
        <w:t>整合传统知识、创新</w:t>
      </w:r>
      <w:r w:rsidR="00DC7EA9">
        <w:rPr>
          <w:rFonts w:eastAsia="SimSun" w:hint="eastAsia"/>
          <w:lang w:val="en-US" w:eastAsia="zh-CN"/>
        </w:rPr>
        <w:t>和做法</w:t>
      </w:r>
      <w:r w:rsidRPr="00D96014">
        <w:rPr>
          <w:rFonts w:eastAsia="SimSun"/>
          <w:lang w:val="en-US" w:eastAsia="zh-CN"/>
        </w:rPr>
        <w:t>对成功设计、</w:t>
      </w:r>
      <w:r w:rsidR="00B46CB2" w:rsidRPr="00B46CB2">
        <w:rPr>
          <w:rFonts w:eastAsia="SimSun" w:hint="eastAsia"/>
          <w:lang w:val="en-US" w:eastAsia="zh-CN"/>
        </w:rPr>
        <w:t>实施</w:t>
      </w:r>
      <w:r w:rsidR="00DC7EA9">
        <w:rPr>
          <w:rFonts w:eastAsia="SimSun" w:hint="eastAsia"/>
          <w:lang w:val="en-US" w:eastAsia="zh-CN"/>
        </w:rPr>
        <w:t>和</w:t>
      </w:r>
      <w:r w:rsidRPr="00D96014">
        <w:rPr>
          <w:rFonts w:eastAsia="SimSun"/>
          <w:lang w:val="en-US" w:eastAsia="zh-CN"/>
        </w:rPr>
        <w:t>推广基于自然的解决方案和</w:t>
      </w:r>
      <w:r w:rsidRPr="00D96014">
        <w:rPr>
          <w:rFonts w:eastAsia="SimSun"/>
          <w:lang w:val="en-US" w:eastAsia="zh-CN"/>
        </w:rPr>
        <w:t>/</w:t>
      </w:r>
      <w:r w:rsidRPr="00D96014">
        <w:rPr>
          <w:rFonts w:eastAsia="SimSun"/>
          <w:lang w:val="en-US" w:eastAsia="zh-CN"/>
        </w:rPr>
        <w:t>或基于生态系统的</w:t>
      </w:r>
      <w:r w:rsidR="00DC7EA9">
        <w:rPr>
          <w:rFonts w:eastAsia="SimSun" w:hint="eastAsia"/>
          <w:lang w:val="en-US" w:eastAsia="zh-CN"/>
        </w:rPr>
        <w:t>方法</w:t>
      </w:r>
      <w:r w:rsidRPr="00D96014">
        <w:rPr>
          <w:rFonts w:eastAsia="SimSun"/>
          <w:lang w:val="en-US" w:eastAsia="zh-CN"/>
        </w:rPr>
        <w:t>至关重要。关键行动包括：</w:t>
      </w:r>
    </w:p>
    <w:p w14:paraId="4112B1EF" w14:textId="62DD43BB" w:rsidR="00DC7EA9" w:rsidRPr="00DC7EA9" w:rsidRDefault="00DC7EA9" w:rsidP="00AF1384">
      <w:pPr>
        <w:pStyle w:val="ListParagraph"/>
        <w:numPr>
          <w:ilvl w:val="0"/>
          <w:numId w:val="25"/>
        </w:numPr>
        <w:spacing w:before="120" w:after="120"/>
        <w:ind w:left="979" w:firstLine="490"/>
        <w:rPr>
          <w:lang w:val="en-US" w:eastAsia="zh-CN"/>
        </w:rPr>
      </w:pPr>
      <w:r w:rsidRPr="00DC7EA9">
        <w:rPr>
          <w:rFonts w:ascii="SimSun" w:eastAsia="SimSun" w:hAnsi="SimSun" w:cs="SimSun"/>
          <w:lang w:val="en-US" w:eastAsia="zh-CN"/>
        </w:rPr>
        <w:t>在项目设计阶段</w:t>
      </w:r>
      <w:r>
        <w:rPr>
          <w:rFonts w:ascii="SimSun" w:eastAsia="SimSun" w:hAnsi="SimSun" w:cs="SimSun" w:hint="eastAsia"/>
          <w:lang w:val="en-US" w:eastAsia="zh-CN"/>
        </w:rPr>
        <w:t>和</w:t>
      </w:r>
      <w:r w:rsidRPr="00DC7EA9">
        <w:rPr>
          <w:rFonts w:ascii="SimSun" w:eastAsia="SimSun" w:hAnsi="SimSun" w:cs="SimSun"/>
          <w:lang w:val="en-US" w:eastAsia="zh-CN"/>
        </w:rPr>
        <w:t>整个</w:t>
      </w:r>
      <w:r w:rsidRPr="00B46CB2">
        <w:rPr>
          <w:rFonts w:ascii="SimSun" w:eastAsia="SimSun" w:hAnsi="SimSun" w:cs="SimSun"/>
          <w:lang w:val="en-US" w:eastAsia="zh-CN"/>
        </w:rPr>
        <w:t>实施</w:t>
      </w:r>
      <w:r w:rsidRPr="00DC7EA9">
        <w:rPr>
          <w:rFonts w:ascii="SimSun" w:eastAsia="SimSun" w:hAnsi="SimSun" w:cs="SimSun"/>
          <w:lang w:val="en-US" w:eastAsia="zh-CN"/>
        </w:rPr>
        <w:t>过程中，</w:t>
      </w:r>
      <w:r w:rsidR="00B46CB2">
        <w:rPr>
          <w:rFonts w:ascii="SimSun" w:eastAsia="SimSun" w:hAnsi="SimSun" w:cs="SimSun" w:hint="eastAsia"/>
          <w:lang w:val="en-US" w:eastAsia="zh-CN"/>
        </w:rPr>
        <w:t>让</w:t>
      </w:r>
      <w:r w:rsidRPr="00DC7EA9">
        <w:rPr>
          <w:rFonts w:ascii="SimSun" w:eastAsia="SimSun" w:hAnsi="SimSun" w:cs="SimSun"/>
          <w:lang w:val="en-US" w:eastAsia="zh-CN"/>
        </w:rPr>
        <w:t>土著人民和</w:t>
      </w:r>
      <w:r>
        <w:rPr>
          <w:rFonts w:ascii="SimSun" w:eastAsia="SimSun" w:hAnsi="SimSun" w:cs="SimSun" w:hint="eastAsia"/>
          <w:lang w:val="en-US" w:eastAsia="zh-CN"/>
        </w:rPr>
        <w:t>地方</w:t>
      </w:r>
      <w:r w:rsidRPr="00DC7EA9">
        <w:rPr>
          <w:rFonts w:ascii="SimSun" w:eastAsia="SimSun" w:hAnsi="SimSun" w:cs="SimSun"/>
          <w:lang w:val="en-US" w:eastAsia="zh-CN"/>
        </w:rPr>
        <w:t>社区</w:t>
      </w:r>
      <w:r w:rsidR="00B46CB2">
        <w:rPr>
          <w:rFonts w:ascii="SimSun" w:eastAsia="SimSun" w:hAnsi="SimSun" w:cs="SimSun" w:hint="eastAsia"/>
          <w:lang w:val="en-US" w:eastAsia="zh-CN"/>
        </w:rPr>
        <w:t>有意义地参与进来</w:t>
      </w:r>
      <w:r w:rsidRPr="00DC7EA9">
        <w:rPr>
          <w:rFonts w:ascii="SimSun" w:eastAsia="SimSun" w:hAnsi="SimSun" w:cs="SimSun"/>
          <w:lang w:val="en-US" w:eastAsia="zh-CN"/>
        </w:rPr>
        <w:t>，</w:t>
      </w:r>
      <w:r w:rsidRPr="00DC7EA9">
        <w:rPr>
          <w:rFonts w:eastAsia="SimSun"/>
          <w:lang w:val="en-US" w:eastAsia="zh-CN"/>
        </w:rPr>
        <w:t>确保共同制定行动方案</w:t>
      </w:r>
      <w:r w:rsidRPr="00DC7EA9">
        <w:rPr>
          <w:rFonts w:ascii="SimSun" w:eastAsia="SimSun" w:hAnsi="SimSun" w:cs="SimSun"/>
          <w:lang w:val="en-US" w:eastAsia="zh-CN"/>
        </w:rPr>
        <w:t>，促进地方层面的</w:t>
      </w:r>
      <w:r>
        <w:rPr>
          <w:rFonts w:ascii="SimSun" w:eastAsia="SimSun" w:hAnsi="SimSun" w:cs="SimSun" w:hint="eastAsia"/>
          <w:lang w:val="en-US" w:eastAsia="zh-CN"/>
        </w:rPr>
        <w:t>所有</w:t>
      </w:r>
      <w:r w:rsidRPr="00DC7EA9">
        <w:rPr>
          <w:rFonts w:ascii="SimSun" w:eastAsia="SimSun" w:hAnsi="SimSun" w:cs="SimSun"/>
          <w:lang w:val="en-US" w:eastAsia="zh-CN"/>
        </w:rPr>
        <w:t>权。这一</w:t>
      </w:r>
      <w:r w:rsidR="00B46CB2">
        <w:rPr>
          <w:rFonts w:ascii="SimSun" w:eastAsia="SimSun" w:hAnsi="SimSun" w:cs="SimSun"/>
          <w:lang w:val="en-US" w:eastAsia="zh-CN"/>
        </w:rPr>
        <w:t>考虑因素</w:t>
      </w:r>
      <w:r w:rsidRPr="00DC7EA9">
        <w:rPr>
          <w:rFonts w:ascii="SimSun" w:eastAsia="SimSun" w:hAnsi="SimSun" w:cs="SimSun"/>
          <w:lang w:val="en-US" w:eastAsia="zh-CN"/>
        </w:rPr>
        <w:t>基于《自愿准则》原则</w:t>
      </w:r>
      <w:r w:rsidRPr="00DC7EA9">
        <w:rPr>
          <w:lang w:val="en-US" w:eastAsia="zh-CN"/>
        </w:rPr>
        <w:t>4</w:t>
      </w:r>
      <w:r w:rsidRPr="00DC7EA9">
        <w:rPr>
          <w:rFonts w:ascii="SimSun" w:eastAsia="SimSun" w:hAnsi="SimSun" w:cs="SimSun"/>
          <w:lang w:val="en-US" w:eastAsia="zh-CN"/>
        </w:rPr>
        <w:t>。</w:t>
      </w:r>
    </w:p>
    <w:p w14:paraId="02A12BA1" w14:textId="6B7CB57A" w:rsidR="006A6C47" w:rsidRPr="00D96014" w:rsidRDefault="006A6C47" w:rsidP="00AF1384">
      <w:pPr>
        <w:pStyle w:val="ListParagraph"/>
        <w:numPr>
          <w:ilvl w:val="0"/>
          <w:numId w:val="25"/>
        </w:numPr>
        <w:spacing w:before="120" w:after="120"/>
        <w:ind w:left="979" w:firstLine="490"/>
        <w:rPr>
          <w:rFonts w:eastAsia="SimSun"/>
          <w:lang w:val="en-US" w:eastAsia="zh-CN"/>
        </w:rPr>
      </w:pPr>
      <w:r w:rsidRPr="00D96014">
        <w:rPr>
          <w:rFonts w:eastAsia="SimSun"/>
          <w:lang w:val="en-US" w:eastAsia="zh-CN"/>
        </w:rPr>
        <w:t>解决土地</w:t>
      </w:r>
      <w:r w:rsidR="00E473B6">
        <w:rPr>
          <w:rFonts w:eastAsia="SimSun" w:hint="eastAsia"/>
          <w:lang w:val="en-US" w:eastAsia="zh-CN"/>
        </w:rPr>
        <w:t>保有权</w:t>
      </w:r>
      <w:r w:rsidRPr="00D96014">
        <w:rPr>
          <w:rFonts w:eastAsia="SimSun"/>
          <w:lang w:val="en-US" w:eastAsia="zh-CN"/>
        </w:rPr>
        <w:t>问题</w:t>
      </w:r>
      <w:r w:rsidR="00E473B6">
        <w:rPr>
          <w:rFonts w:eastAsia="SimSun" w:hint="eastAsia"/>
          <w:lang w:val="en-US" w:eastAsia="zh-CN"/>
        </w:rPr>
        <w:t>和</w:t>
      </w:r>
      <w:r w:rsidRPr="00D96014">
        <w:rPr>
          <w:rFonts w:eastAsia="SimSun"/>
          <w:lang w:val="en-US" w:eastAsia="zh-CN"/>
        </w:rPr>
        <w:t>自然资源获取权问题，承认土著人民和</w:t>
      </w:r>
      <w:r w:rsidR="00584051">
        <w:rPr>
          <w:rFonts w:eastAsia="SimSun"/>
          <w:lang w:val="en-US" w:eastAsia="zh-CN"/>
        </w:rPr>
        <w:t>地方社区</w:t>
      </w:r>
      <w:r w:rsidRPr="00D96014">
        <w:rPr>
          <w:rFonts w:eastAsia="SimSun"/>
          <w:lang w:val="en-US" w:eastAsia="zh-CN"/>
        </w:rPr>
        <w:t>在管理生物多样性</w:t>
      </w:r>
      <w:r w:rsidR="00E473B6">
        <w:rPr>
          <w:rFonts w:eastAsia="SimSun" w:hint="eastAsia"/>
          <w:lang w:val="en-US" w:eastAsia="zh-CN"/>
        </w:rPr>
        <w:t>和</w:t>
      </w:r>
      <w:r w:rsidRPr="00D96014">
        <w:rPr>
          <w:rFonts w:eastAsia="SimSun"/>
          <w:lang w:val="en-US" w:eastAsia="zh-CN"/>
        </w:rPr>
        <w:t>生态系统服务中的作用。尽管许多土著人民和</w:t>
      </w:r>
      <w:r w:rsidR="00584051">
        <w:rPr>
          <w:rFonts w:eastAsia="SimSun"/>
          <w:lang w:val="en-US" w:eastAsia="zh-CN"/>
        </w:rPr>
        <w:t>地方社区</w:t>
      </w:r>
      <w:r w:rsidRPr="00D96014">
        <w:rPr>
          <w:rFonts w:eastAsia="SimSun"/>
          <w:lang w:val="en-US" w:eastAsia="zh-CN"/>
        </w:rPr>
        <w:t>拥有土地或海洋</w:t>
      </w:r>
      <w:r w:rsidR="00E473B6">
        <w:rPr>
          <w:rFonts w:eastAsia="SimSun" w:hint="eastAsia"/>
          <w:lang w:val="en-US" w:eastAsia="zh-CN"/>
        </w:rPr>
        <w:t>的</w:t>
      </w:r>
      <w:r w:rsidR="00E473B6" w:rsidRPr="00D96014">
        <w:rPr>
          <w:rFonts w:eastAsia="SimSun"/>
          <w:lang w:val="en-US" w:eastAsia="zh-CN"/>
        </w:rPr>
        <w:t>习惯</w:t>
      </w:r>
      <w:r w:rsidRPr="00D96014">
        <w:rPr>
          <w:rFonts w:eastAsia="SimSun"/>
          <w:lang w:val="en-US" w:eastAsia="zh-CN"/>
        </w:rPr>
        <w:t>使用权，但其</w:t>
      </w:r>
      <w:r w:rsidR="00E473B6">
        <w:rPr>
          <w:rFonts w:eastAsia="SimSun" w:hint="eastAsia"/>
          <w:lang w:val="en-US" w:eastAsia="zh-CN"/>
        </w:rPr>
        <w:t>保有权</w:t>
      </w:r>
      <w:r w:rsidRPr="00D96014">
        <w:rPr>
          <w:rFonts w:eastAsia="SimSun"/>
          <w:lang w:val="en-US" w:eastAsia="zh-CN"/>
        </w:rPr>
        <w:t>却模糊不清且未获承认，削弱了他们在传统领地内采取行动应对生物多样性</w:t>
      </w:r>
      <w:r w:rsidR="00E473B6">
        <w:rPr>
          <w:rFonts w:eastAsia="SimSun" w:hint="eastAsia"/>
          <w:lang w:val="en-US" w:eastAsia="zh-CN"/>
        </w:rPr>
        <w:t>和</w:t>
      </w:r>
      <w:r w:rsidRPr="00D96014">
        <w:rPr>
          <w:rFonts w:eastAsia="SimSun"/>
          <w:lang w:val="en-US" w:eastAsia="zh-CN"/>
        </w:rPr>
        <w:t>气候问题、增强</w:t>
      </w:r>
      <w:r w:rsidR="00E473B6">
        <w:rPr>
          <w:rFonts w:eastAsia="SimSun" w:hint="eastAsia"/>
          <w:lang w:val="en-US" w:eastAsia="zh-CN"/>
        </w:rPr>
        <w:t>复原力</w:t>
      </w:r>
      <w:r w:rsidRPr="00D96014">
        <w:rPr>
          <w:rFonts w:eastAsia="SimSun"/>
          <w:lang w:val="en-US" w:eastAsia="zh-CN"/>
        </w:rPr>
        <w:t>的能力。若放任此问题不管，外部干预可能加剧土地剥夺现象</w:t>
      </w:r>
      <w:r w:rsidR="00E473B6">
        <w:rPr>
          <w:rStyle w:val="FootnoteReference"/>
          <w:rFonts w:eastAsia="SimSun"/>
          <w:lang w:val="en-US" w:eastAsia="zh-CN"/>
        </w:rPr>
        <w:footnoteReference w:id="33"/>
      </w:r>
      <w:r w:rsidRPr="00D96014">
        <w:rPr>
          <w:rFonts w:eastAsia="SimSun"/>
          <w:lang w:val="en-US" w:eastAsia="zh-CN"/>
        </w:rPr>
        <w:t>。</w:t>
      </w:r>
      <w:r w:rsidRPr="00D96014">
        <w:rPr>
          <w:rFonts w:eastAsia="SimSun"/>
          <w:lang w:val="en-US" w:eastAsia="zh-CN"/>
        </w:rPr>
        <w:t xml:space="preserve"> </w:t>
      </w:r>
      <w:r w:rsidRPr="00D96014">
        <w:rPr>
          <w:rFonts w:eastAsia="SimSun"/>
          <w:lang w:val="en-US" w:eastAsia="zh-CN"/>
        </w:rPr>
        <w:t>这些</w:t>
      </w:r>
      <w:r w:rsidR="00B46CB2">
        <w:rPr>
          <w:rFonts w:eastAsia="SimSun"/>
          <w:lang w:val="en-US" w:eastAsia="zh-CN"/>
        </w:rPr>
        <w:t>考虑因素</w:t>
      </w:r>
      <w:r w:rsidRPr="00D96014">
        <w:rPr>
          <w:rFonts w:eastAsia="SimSun"/>
          <w:lang w:val="en-US" w:eastAsia="zh-CN"/>
        </w:rPr>
        <w:t>基于《自愿准则》保障措施</w:t>
      </w:r>
      <w:r w:rsidRPr="00D96014">
        <w:rPr>
          <w:rFonts w:eastAsia="SimSun"/>
          <w:lang w:val="en-US" w:eastAsia="zh-CN"/>
        </w:rPr>
        <w:t>9</w:t>
      </w:r>
      <w:r w:rsidRPr="00D96014">
        <w:rPr>
          <w:rFonts w:eastAsia="SimSun"/>
          <w:lang w:val="en-US" w:eastAsia="zh-CN"/>
        </w:rPr>
        <w:t>；</w:t>
      </w:r>
    </w:p>
    <w:p w14:paraId="7C13828C" w14:textId="1069CFB7" w:rsidR="006A6C47" w:rsidRPr="00436105" w:rsidRDefault="00436105" w:rsidP="00AF1384">
      <w:pPr>
        <w:pStyle w:val="ListParagraph"/>
        <w:numPr>
          <w:ilvl w:val="0"/>
          <w:numId w:val="25"/>
        </w:numPr>
        <w:spacing w:before="120" w:after="120"/>
        <w:ind w:left="979" w:firstLine="490"/>
        <w:rPr>
          <w:rFonts w:eastAsia="SimSun"/>
          <w:lang w:val="en-US" w:eastAsia="zh-CN"/>
        </w:rPr>
      </w:pPr>
      <w:r w:rsidRPr="00436105">
        <w:rPr>
          <w:rFonts w:eastAsia="SimSun" w:hint="eastAsia"/>
          <w:lang w:val="en-US" w:eastAsia="zh-CN"/>
        </w:rPr>
        <w:t>寻求关于在不同科学和知识体系之间搭建桥梁的最佳方法的建议。</w:t>
      </w:r>
      <w:r w:rsidRPr="00436105">
        <w:rPr>
          <w:rFonts w:eastAsia="SimSun"/>
          <w:lang w:val="en-US" w:eastAsia="zh-CN"/>
        </w:rPr>
        <w:t>许多传统知识通过口头传承，且具有特定情境性。因此将此类知识与科学发现并列呈现时，需谨慎对待并</w:t>
      </w:r>
      <w:r w:rsidRPr="00436105">
        <w:rPr>
          <w:rFonts w:eastAsia="SimSun" w:hint="eastAsia"/>
          <w:lang w:val="en-US" w:eastAsia="zh-CN"/>
        </w:rPr>
        <w:t>顾及</w:t>
      </w:r>
      <w:r w:rsidRPr="00436105">
        <w:rPr>
          <w:rFonts w:eastAsia="SimSun"/>
          <w:lang w:val="en-US" w:eastAsia="zh-CN"/>
        </w:rPr>
        <w:t>数据主权问题</w:t>
      </w:r>
      <w:r w:rsidR="00894E4F">
        <w:rPr>
          <w:rStyle w:val="FootnoteReference"/>
          <w:rFonts w:eastAsia="SimSun"/>
          <w:lang w:val="en-US" w:eastAsia="zh-CN"/>
        </w:rPr>
        <w:footnoteReference w:id="34"/>
      </w:r>
      <w:r w:rsidRPr="00436105">
        <w:rPr>
          <w:rFonts w:eastAsia="SimSun"/>
          <w:lang w:val="en-US" w:eastAsia="zh-CN"/>
        </w:rPr>
        <w:t>。</w:t>
      </w:r>
      <w:r w:rsidRPr="00436105">
        <w:rPr>
          <w:rFonts w:eastAsia="SimSun" w:hint="eastAsia"/>
          <w:lang w:val="en-US" w:eastAsia="zh-CN"/>
        </w:rPr>
        <w:t>数据主权政策可为合乎道德地使用数据提供框架，促进土著</w:t>
      </w:r>
      <w:r w:rsidR="00894E4F">
        <w:rPr>
          <w:rFonts w:eastAsia="SimSun" w:hint="eastAsia"/>
          <w:lang w:val="en-US" w:eastAsia="zh-CN"/>
        </w:rPr>
        <w:t>的集体</w:t>
      </w:r>
      <w:r w:rsidRPr="00436105">
        <w:rPr>
          <w:rFonts w:eastAsia="SimSun" w:hint="eastAsia"/>
          <w:lang w:val="en-US" w:eastAsia="zh-CN"/>
        </w:rPr>
        <w:t>福祉和自决</w:t>
      </w:r>
      <w:r w:rsidR="00894E4F">
        <w:rPr>
          <w:rStyle w:val="FootnoteReference"/>
          <w:rFonts w:eastAsia="SimSun"/>
          <w:lang w:val="en-US" w:eastAsia="zh-CN"/>
        </w:rPr>
        <w:footnoteReference w:id="35"/>
      </w:r>
      <w:r w:rsidR="006A6C47" w:rsidRPr="00436105">
        <w:rPr>
          <w:rFonts w:eastAsia="SimSun"/>
          <w:lang w:val="en-US" w:eastAsia="zh-CN"/>
        </w:rPr>
        <w:t>。</w:t>
      </w:r>
    </w:p>
    <w:p w14:paraId="13842482" w14:textId="1B3B4158" w:rsidR="006A6C47" w:rsidRPr="00154CC8" w:rsidRDefault="006A6C47" w:rsidP="00AF1384">
      <w:pPr>
        <w:pStyle w:val="ListParagraph"/>
        <w:numPr>
          <w:ilvl w:val="0"/>
          <w:numId w:val="24"/>
        </w:numPr>
        <w:spacing w:before="120" w:after="120"/>
        <w:ind w:left="979" w:firstLine="0"/>
        <w:rPr>
          <w:rFonts w:eastAsia="SimSun"/>
          <w:b/>
          <w:bCs/>
          <w:lang w:val="en-US" w:eastAsia="zh-CN"/>
        </w:rPr>
      </w:pPr>
      <w:r w:rsidRPr="00154CC8">
        <w:rPr>
          <w:rFonts w:eastAsia="SimSun"/>
          <w:b/>
          <w:bCs/>
          <w:lang w:val="en-US" w:eastAsia="zh-CN"/>
        </w:rPr>
        <w:t>将基于自然的解决方案和</w:t>
      </w:r>
      <w:r w:rsidRPr="00154CC8">
        <w:rPr>
          <w:rFonts w:eastAsia="SimSun"/>
          <w:b/>
          <w:bCs/>
          <w:lang w:val="en-US" w:eastAsia="zh-CN"/>
        </w:rPr>
        <w:t>/</w:t>
      </w:r>
      <w:r w:rsidRPr="00154CC8">
        <w:rPr>
          <w:rFonts w:eastAsia="SimSun"/>
          <w:b/>
          <w:bCs/>
          <w:lang w:val="en-US" w:eastAsia="zh-CN"/>
        </w:rPr>
        <w:t>或基于生态系统的</w:t>
      </w:r>
      <w:r w:rsidR="00CB0BA8">
        <w:rPr>
          <w:rFonts w:eastAsia="SimSun" w:hint="eastAsia"/>
          <w:b/>
          <w:bCs/>
          <w:lang w:val="en-US" w:eastAsia="zh-CN"/>
        </w:rPr>
        <w:t>方法</w:t>
      </w:r>
      <w:r w:rsidRPr="00154CC8">
        <w:rPr>
          <w:rFonts w:eastAsia="SimSun"/>
          <w:b/>
          <w:bCs/>
          <w:lang w:val="en-US" w:eastAsia="zh-CN"/>
        </w:rPr>
        <w:t>纳入主流</w:t>
      </w:r>
    </w:p>
    <w:p w14:paraId="417C791A" w14:textId="2F8ECD31" w:rsidR="006A6C47" w:rsidRPr="00AF6AA3" w:rsidRDefault="00CB0BA8" w:rsidP="00AF1384">
      <w:pPr>
        <w:pStyle w:val="ListParagraph"/>
        <w:numPr>
          <w:ilvl w:val="0"/>
          <w:numId w:val="20"/>
        </w:numPr>
        <w:spacing w:before="120" w:after="120"/>
        <w:ind w:left="979" w:firstLine="0"/>
        <w:rPr>
          <w:rFonts w:eastAsia="SimSun"/>
          <w:lang w:val="en-US" w:eastAsia="zh-CN"/>
        </w:rPr>
      </w:pPr>
      <w:r w:rsidRPr="00AF6AA3">
        <w:rPr>
          <w:rFonts w:eastAsia="SimSun"/>
          <w:lang w:val="en-US" w:eastAsia="zh-CN"/>
        </w:rPr>
        <w:t>基于自然的解决方案和</w:t>
      </w:r>
      <w:r w:rsidRPr="00AF6AA3">
        <w:rPr>
          <w:rFonts w:eastAsia="SimSun"/>
          <w:lang w:val="en-US" w:eastAsia="zh-CN"/>
        </w:rPr>
        <w:t>/</w:t>
      </w:r>
      <w:r w:rsidRPr="00AF6AA3">
        <w:rPr>
          <w:rFonts w:eastAsia="SimSun"/>
          <w:lang w:val="en-US" w:eastAsia="zh-CN"/>
        </w:rPr>
        <w:t>或基于生态系统的方法只有被纳入适当的治理和政策框架，得到包容性规划、监测和问责制度的支持，才能充分发挥其变革潜力。</w:t>
      </w:r>
      <w:r w:rsidR="002E53CB">
        <w:rPr>
          <w:rFonts w:eastAsia="SimSun" w:hint="eastAsia"/>
          <w:lang w:val="en-US" w:eastAsia="zh-CN"/>
        </w:rPr>
        <w:t>各国政府在运作《昆蒙</w:t>
      </w:r>
      <w:r w:rsidRPr="00AF6AA3">
        <w:rPr>
          <w:rFonts w:eastAsia="SimSun"/>
          <w:lang w:val="en-US" w:eastAsia="zh-CN"/>
        </w:rPr>
        <w:t>框架</w:t>
      </w:r>
      <w:r w:rsidR="002E53CB">
        <w:rPr>
          <w:rFonts w:eastAsia="SimSun" w:hint="eastAsia"/>
          <w:lang w:val="en-US" w:eastAsia="zh-CN"/>
        </w:rPr>
        <w:t>》</w:t>
      </w:r>
      <w:r w:rsidRPr="00AF6AA3">
        <w:rPr>
          <w:rFonts w:eastAsia="SimSun"/>
          <w:lang w:val="en-US" w:eastAsia="zh-CN"/>
        </w:rPr>
        <w:t>时，可</w:t>
      </w:r>
      <w:r w:rsidR="002E53CB">
        <w:rPr>
          <w:rFonts w:eastAsia="SimSun" w:hint="eastAsia"/>
          <w:lang w:val="en-US" w:eastAsia="zh-CN"/>
        </w:rPr>
        <w:t>通过</w:t>
      </w:r>
      <w:r w:rsidRPr="00AF6AA3">
        <w:rPr>
          <w:rFonts w:eastAsia="SimSun"/>
          <w:lang w:val="en-US" w:eastAsia="zh-CN"/>
        </w:rPr>
        <w:t>协调一致的土地和海洋使用规划、气候</w:t>
      </w:r>
      <w:r w:rsidRPr="00AF6AA3">
        <w:rPr>
          <w:rFonts w:eastAsia="SimSun"/>
          <w:lang w:val="en-US" w:eastAsia="zh-CN"/>
        </w:rPr>
        <w:t>-</w:t>
      </w:r>
      <w:r w:rsidRPr="00AF6AA3">
        <w:rPr>
          <w:rFonts w:eastAsia="SimSun"/>
          <w:lang w:val="en-US" w:eastAsia="zh-CN"/>
        </w:rPr>
        <w:t>生物多样性预算</w:t>
      </w:r>
      <w:r w:rsidR="008746FD" w:rsidRPr="008746FD">
        <w:rPr>
          <w:rFonts w:eastAsia="SimSun" w:hint="eastAsia"/>
          <w:lang w:val="en-US" w:eastAsia="zh-CN"/>
        </w:rPr>
        <w:t>协调</w:t>
      </w:r>
      <w:r w:rsidRPr="00AF6AA3">
        <w:rPr>
          <w:rFonts w:eastAsia="SimSun"/>
          <w:lang w:val="en-US" w:eastAsia="zh-CN"/>
        </w:rPr>
        <w:t>和空间战略</w:t>
      </w:r>
      <w:r w:rsidR="002E53CB">
        <w:rPr>
          <w:rFonts w:eastAsia="SimSun" w:hint="eastAsia"/>
          <w:lang w:val="en-US" w:eastAsia="zh-CN"/>
        </w:rPr>
        <w:t>嵌入这些方法</w:t>
      </w:r>
      <w:r w:rsidRPr="00AF6AA3">
        <w:rPr>
          <w:rFonts w:eastAsia="SimSun"/>
          <w:lang w:val="en-US" w:eastAsia="zh-CN"/>
        </w:rPr>
        <w:t>。各国政府可以而且越来越多地将这些方法纳入国家生物多样性战略和行动计划、土地退化</w:t>
      </w:r>
      <w:r w:rsidR="002E53CB">
        <w:rPr>
          <w:rFonts w:eastAsia="SimSun" w:hint="eastAsia"/>
          <w:lang w:val="en-US" w:eastAsia="zh-CN"/>
        </w:rPr>
        <w:t>零增长</w:t>
      </w:r>
      <w:r w:rsidRPr="00AF6AA3">
        <w:rPr>
          <w:rFonts w:eastAsia="SimSun"/>
          <w:lang w:val="en-US" w:eastAsia="zh-CN"/>
        </w:rPr>
        <w:t>目标、国家适应计划和国家</w:t>
      </w:r>
      <w:r w:rsidR="002E53CB">
        <w:rPr>
          <w:rFonts w:eastAsia="SimSun" w:hint="eastAsia"/>
          <w:lang w:val="en-US" w:eastAsia="zh-CN"/>
        </w:rPr>
        <w:t>自主</w:t>
      </w:r>
      <w:r w:rsidRPr="00AF6AA3">
        <w:rPr>
          <w:rFonts w:eastAsia="SimSun"/>
          <w:lang w:val="en-US" w:eastAsia="zh-CN"/>
        </w:rPr>
        <w:t>贡献，也是为了促进里约三公约之间的合作以及</w:t>
      </w:r>
      <w:r w:rsidR="00870BED">
        <w:rPr>
          <w:rFonts w:eastAsia="SimSun" w:hint="eastAsia"/>
          <w:lang w:val="en-US" w:eastAsia="zh-CN"/>
        </w:rPr>
        <w:t>统筹</w:t>
      </w:r>
      <w:r w:rsidRPr="00AF6AA3">
        <w:rPr>
          <w:rFonts w:eastAsia="SimSun"/>
          <w:lang w:val="en-US" w:eastAsia="zh-CN"/>
        </w:rPr>
        <w:t>政策和规划方法。</w:t>
      </w:r>
      <w:r w:rsidR="008746FD">
        <w:rPr>
          <w:rFonts w:eastAsia="SimSun" w:hint="eastAsia"/>
          <w:lang w:val="en-US" w:eastAsia="zh-CN"/>
        </w:rPr>
        <w:t>主管</w:t>
      </w:r>
      <w:r w:rsidRPr="00AF6AA3">
        <w:rPr>
          <w:rFonts w:eastAsia="SimSun"/>
          <w:lang w:val="en-US" w:eastAsia="zh-CN"/>
        </w:rPr>
        <w:t>部委之间加强合作将有助于</w:t>
      </w:r>
      <w:r w:rsidR="00870BED">
        <w:rPr>
          <w:rFonts w:eastAsia="SimSun" w:hint="eastAsia"/>
          <w:lang w:val="en-US" w:eastAsia="zh-CN"/>
        </w:rPr>
        <w:t>发挥</w:t>
      </w:r>
      <w:r w:rsidRPr="00AF6AA3">
        <w:rPr>
          <w:rFonts w:eastAsia="SimSun"/>
          <w:lang w:val="en-US" w:eastAsia="zh-CN"/>
        </w:rPr>
        <w:t>协同作用，避免重复</w:t>
      </w:r>
      <w:r w:rsidR="00870BED">
        <w:rPr>
          <w:rFonts w:eastAsia="SimSun" w:hint="eastAsia"/>
          <w:lang w:val="en-US" w:eastAsia="zh-CN"/>
        </w:rPr>
        <w:t>工作</w:t>
      </w:r>
      <w:r w:rsidRPr="00AF6AA3">
        <w:rPr>
          <w:rFonts w:eastAsia="SimSun"/>
          <w:lang w:val="en-US" w:eastAsia="zh-CN"/>
        </w:rPr>
        <w:t>。</w:t>
      </w:r>
      <w:r w:rsidR="00870BED">
        <w:rPr>
          <w:rFonts w:eastAsia="SimSun" w:hint="eastAsia"/>
          <w:lang w:val="en-US" w:eastAsia="zh-CN"/>
        </w:rPr>
        <w:t xml:space="preserve"> </w:t>
      </w:r>
    </w:p>
    <w:p w14:paraId="2874607E" w14:textId="77777777" w:rsidR="00CB0BA8" w:rsidRPr="00AF6AA3" w:rsidRDefault="00CB0BA8" w:rsidP="00AF1384">
      <w:pPr>
        <w:pStyle w:val="ListParagraph"/>
        <w:numPr>
          <w:ilvl w:val="0"/>
          <w:numId w:val="24"/>
        </w:numPr>
        <w:spacing w:before="120" w:after="120"/>
        <w:ind w:left="979" w:firstLine="0"/>
        <w:rPr>
          <w:rFonts w:eastAsia="SimSun"/>
          <w:b/>
          <w:bCs/>
          <w:lang w:val="en-US" w:eastAsia="zh-CN"/>
        </w:rPr>
      </w:pPr>
      <w:r w:rsidRPr="00AF6AA3">
        <w:rPr>
          <w:rFonts w:eastAsia="SimSun"/>
          <w:b/>
          <w:bCs/>
          <w:lang w:val="en-US" w:eastAsia="zh-CN"/>
        </w:rPr>
        <w:t>提高认识和建设能力</w:t>
      </w:r>
    </w:p>
    <w:p w14:paraId="1A73EFE3" w14:textId="3AA66DAF" w:rsidR="006A6C47" w:rsidRPr="00D85C99" w:rsidRDefault="00CB0BA8" w:rsidP="00AF1384">
      <w:pPr>
        <w:pStyle w:val="ListParagraph"/>
        <w:numPr>
          <w:ilvl w:val="0"/>
          <w:numId w:val="20"/>
        </w:numPr>
        <w:spacing w:before="120" w:after="120"/>
        <w:ind w:left="979" w:firstLine="0"/>
        <w:rPr>
          <w:rFonts w:eastAsia="SimSun"/>
          <w:spacing w:val="-20"/>
          <w:lang w:val="en-US" w:eastAsia="zh-CN"/>
        </w:rPr>
      </w:pPr>
      <w:r w:rsidRPr="00AF6AA3">
        <w:rPr>
          <w:rFonts w:eastAsia="SimSun"/>
          <w:lang w:val="en-US" w:eastAsia="zh-CN"/>
        </w:rPr>
        <w:t>向广大受众</w:t>
      </w:r>
      <w:r w:rsidR="00870BED">
        <w:rPr>
          <w:rFonts w:eastAsia="SimSun" w:hint="eastAsia"/>
          <w:lang w:val="en-US" w:eastAsia="zh-CN"/>
        </w:rPr>
        <w:t>传播</w:t>
      </w:r>
      <w:r w:rsidRPr="00AF6AA3">
        <w:rPr>
          <w:rFonts w:eastAsia="SimSun"/>
          <w:lang w:val="en-US" w:eastAsia="zh-CN"/>
        </w:rPr>
        <w:t>基于自然的解决方案和</w:t>
      </w:r>
      <w:r w:rsidRPr="00AF6AA3">
        <w:rPr>
          <w:rFonts w:eastAsia="SimSun"/>
          <w:lang w:val="en-US" w:eastAsia="zh-CN"/>
        </w:rPr>
        <w:t>/</w:t>
      </w:r>
      <w:r w:rsidRPr="00AF6AA3">
        <w:rPr>
          <w:rFonts w:eastAsia="SimSun"/>
          <w:lang w:val="en-US" w:eastAsia="zh-CN"/>
        </w:rPr>
        <w:t>或基于生态系统的方法的多重好处，对于吸收和可持续性至关重要</w:t>
      </w:r>
      <w:r w:rsidR="00870BED">
        <w:rPr>
          <w:rFonts w:eastAsia="SimSun" w:hint="eastAsia"/>
          <w:lang w:val="en-US" w:eastAsia="zh-CN"/>
        </w:rPr>
        <w:t>，</w:t>
      </w:r>
      <w:r w:rsidRPr="00AF6AA3">
        <w:rPr>
          <w:rFonts w:eastAsia="SimSun"/>
          <w:lang w:val="en-US" w:eastAsia="zh-CN"/>
        </w:rPr>
        <w:t>对于开辟</w:t>
      </w:r>
      <w:r w:rsidR="00870BED">
        <w:rPr>
          <w:rFonts w:eastAsia="SimSun" w:hint="eastAsia"/>
          <w:lang w:val="en-US" w:eastAsia="zh-CN"/>
        </w:rPr>
        <w:t>融资</w:t>
      </w:r>
      <w:r w:rsidRPr="00AF6AA3">
        <w:rPr>
          <w:rFonts w:eastAsia="SimSun"/>
          <w:lang w:val="en-US" w:eastAsia="zh-CN"/>
        </w:rPr>
        <w:t>渠道也至关重要。根据能力建设和发展长期战略框架</w:t>
      </w:r>
      <w:r w:rsidR="00870BED">
        <w:rPr>
          <w:rStyle w:val="FootnoteReference"/>
          <w:rFonts w:eastAsia="SimSun"/>
          <w:lang w:val="en-US" w:eastAsia="zh-CN"/>
        </w:rPr>
        <w:footnoteReference w:id="36"/>
      </w:r>
      <w:r w:rsidRPr="00AF6AA3">
        <w:rPr>
          <w:rFonts w:eastAsia="SimSun"/>
          <w:lang w:val="en-US" w:eastAsia="zh-CN"/>
        </w:rPr>
        <w:t>，了解不同利益攸关方群体的信息和</w:t>
      </w:r>
      <w:r w:rsidR="00870BED">
        <w:rPr>
          <w:rFonts w:eastAsia="SimSun" w:hint="eastAsia"/>
          <w:lang w:val="en-US" w:eastAsia="zh-CN"/>
        </w:rPr>
        <w:t>传播</w:t>
      </w:r>
      <w:r w:rsidRPr="00AF6AA3">
        <w:rPr>
          <w:rFonts w:eastAsia="SimSun"/>
          <w:lang w:val="en-US" w:eastAsia="zh-CN"/>
        </w:rPr>
        <w:t>需求将有助</w:t>
      </w:r>
      <w:r w:rsidRPr="00AF6AA3">
        <w:rPr>
          <w:rFonts w:eastAsia="SimSun"/>
          <w:lang w:val="en-US" w:eastAsia="zh-CN"/>
        </w:rPr>
        <w:lastRenderedPageBreak/>
        <w:t>于确保有效的外联</w:t>
      </w:r>
      <w:r w:rsidR="00870BED">
        <w:rPr>
          <w:rFonts w:eastAsia="SimSun" w:hint="eastAsia"/>
          <w:lang w:val="en-US" w:eastAsia="zh-CN"/>
        </w:rPr>
        <w:t>，</w:t>
      </w:r>
      <w:r w:rsidRPr="00AF6AA3">
        <w:rPr>
          <w:rFonts w:eastAsia="SimSun"/>
          <w:lang w:val="en-US" w:eastAsia="zh-CN"/>
        </w:rPr>
        <w:t>建立共同的知识库</w:t>
      </w:r>
      <w:r w:rsidR="00870BED">
        <w:rPr>
          <w:rFonts w:eastAsia="SimSun" w:hint="eastAsia"/>
          <w:lang w:val="en-US" w:eastAsia="zh-CN"/>
        </w:rPr>
        <w:t>，</w:t>
      </w:r>
      <w:r w:rsidRPr="00AF6AA3">
        <w:rPr>
          <w:rFonts w:eastAsia="SimSun"/>
          <w:lang w:val="en-US" w:eastAsia="zh-CN"/>
        </w:rPr>
        <w:t>提高认识和加强能力。许多组织、伙</w:t>
      </w:r>
      <w:r w:rsidRPr="00D85C99">
        <w:rPr>
          <w:rFonts w:eastAsia="SimSun"/>
          <w:spacing w:val="-20"/>
          <w:lang w:val="en-US" w:eastAsia="zh-CN"/>
        </w:rPr>
        <w:t>伴关系、倡议和联盟正在致力于提高认识和能力建设，或为知识交流提供平台</w:t>
      </w:r>
      <w:r w:rsidR="00870BED" w:rsidRPr="00D85C99">
        <w:rPr>
          <w:rStyle w:val="FootnoteReference"/>
          <w:rFonts w:eastAsia="SimSun"/>
          <w:spacing w:val="-20"/>
          <w:lang w:val="en-US" w:eastAsia="zh-CN"/>
        </w:rPr>
        <w:footnoteReference w:id="37"/>
      </w:r>
      <w:r w:rsidRPr="00D85C99">
        <w:rPr>
          <w:rFonts w:eastAsia="SimSun"/>
          <w:spacing w:val="-20"/>
          <w:lang w:val="en-US" w:eastAsia="zh-CN"/>
        </w:rPr>
        <w:t>。</w:t>
      </w:r>
    </w:p>
    <w:p w14:paraId="21F72972" w14:textId="067AA894" w:rsidR="00CB0BA8" w:rsidRPr="0032745E" w:rsidRDefault="0032745E" w:rsidP="00AF1384">
      <w:pPr>
        <w:pStyle w:val="ListParagraph"/>
        <w:numPr>
          <w:ilvl w:val="0"/>
          <w:numId w:val="22"/>
        </w:numPr>
        <w:spacing w:before="120" w:after="120"/>
        <w:ind w:left="490" w:firstLine="0"/>
        <w:rPr>
          <w:rFonts w:eastAsia="SimSun"/>
          <w:b/>
          <w:bCs/>
          <w:lang w:val="en-US" w:eastAsia="zh-CN"/>
        </w:rPr>
      </w:pPr>
      <w:r>
        <w:rPr>
          <w:rFonts w:eastAsia="SimSun" w:hint="eastAsia"/>
          <w:b/>
          <w:bCs/>
          <w:lang w:val="en-US" w:eastAsia="zh-CN"/>
        </w:rPr>
        <w:t>逐步</w:t>
      </w:r>
      <w:r w:rsidR="00CB0BA8" w:rsidRPr="0032745E">
        <w:rPr>
          <w:rFonts w:eastAsia="SimSun"/>
          <w:b/>
          <w:bCs/>
          <w:lang w:val="en-US" w:eastAsia="zh-CN"/>
        </w:rPr>
        <w:t>设计和实施方法</w:t>
      </w:r>
    </w:p>
    <w:p w14:paraId="21FDB0AA" w14:textId="3B76B911" w:rsidR="00CB0BA8" w:rsidRPr="00AF6AA3" w:rsidRDefault="00CB0BA8" w:rsidP="00AF1384">
      <w:pPr>
        <w:pStyle w:val="ListParagraph"/>
        <w:numPr>
          <w:ilvl w:val="0"/>
          <w:numId w:val="20"/>
        </w:numPr>
        <w:spacing w:before="120" w:after="120"/>
        <w:ind w:left="979" w:firstLine="0"/>
        <w:rPr>
          <w:rFonts w:eastAsia="SimSun"/>
          <w:lang w:val="en-US" w:eastAsia="zh-CN"/>
        </w:rPr>
      </w:pPr>
      <w:r w:rsidRPr="00AF6AA3">
        <w:rPr>
          <w:rFonts w:eastAsia="SimSun"/>
          <w:lang w:val="en-US" w:eastAsia="zh-CN"/>
        </w:rPr>
        <w:t>《自愿准则》提出了</w:t>
      </w:r>
      <w:r w:rsidR="00C203EE">
        <w:rPr>
          <w:rFonts w:eastAsia="SimSun" w:hint="eastAsia"/>
          <w:lang w:val="en-US" w:eastAsia="zh-CN"/>
        </w:rPr>
        <w:t>逐步达到</w:t>
      </w:r>
      <w:r w:rsidRPr="00AF6AA3">
        <w:rPr>
          <w:rFonts w:eastAsia="SimSun"/>
          <w:lang w:val="en-US" w:eastAsia="zh-CN"/>
        </w:rPr>
        <w:t>适应和减少灾害风险目</w:t>
      </w:r>
      <w:r w:rsidR="00C203EE">
        <w:rPr>
          <w:rFonts w:eastAsia="SimSun" w:hint="eastAsia"/>
          <w:lang w:val="en-US" w:eastAsia="zh-CN"/>
        </w:rPr>
        <w:t>的</w:t>
      </w:r>
      <w:r w:rsidRPr="00AF6AA3">
        <w:rPr>
          <w:rFonts w:eastAsia="SimSun"/>
          <w:lang w:val="en-US" w:eastAsia="zh-CN"/>
        </w:rPr>
        <w:t>的方法。下</w:t>
      </w:r>
      <w:r w:rsidR="00C203EE">
        <w:rPr>
          <w:rFonts w:eastAsia="SimSun" w:hint="eastAsia"/>
          <w:lang w:val="en-US" w:eastAsia="zh-CN"/>
        </w:rPr>
        <w:t>文为</w:t>
      </w:r>
      <w:r w:rsidRPr="00AF6AA3">
        <w:rPr>
          <w:rFonts w:eastAsia="SimSun"/>
          <w:lang w:val="en-US" w:eastAsia="zh-CN"/>
        </w:rPr>
        <w:t>每一步骤</w:t>
      </w:r>
      <w:r w:rsidR="00C203EE">
        <w:rPr>
          <w:rFonts w:eastAsia="SimSun" w:hint="eastAsia"/>
          <w:lang w:val="en-US" w:eastAsia="zh-CN"/>
        </w:rPr>
        <w:t>列出</w:t>
      </w:r>
      <w:r w:rsidRPr="00AF6AA3">
        <w:rPr>
          <w:rFonts w:eastAsia="SimSun"/>
          <w:lang w:val="en-US" w:eastAsia="zh-CN"/>
        </w:rPr>
        <w:t>一些</w:t>
      </w:r>
      <w:r w:rsidR="00C203EE">
        <w:rPr>
          <w:rFonts w:eastAsia="SimSun" w:hint="eastAsia"/>
          <w:lang w:val="en-US" w:eastAsia="zh-CN"/>
        </w:rPr>
        <w:t>补充</w:t>
      </w:r>
      <w:r w:rsidRPr="00AF6AA3">
        <w:rPr>
          <w:rFonts w:eastAsia="SimSun"/>
          <w:lang w:val="en-US" w:eastAsia="zh-CN"/>
        </w:rPr>
        <w:t>考虑，包括减缓气候变化的举措。</w:t>
      </w:r>
    </w:p>
    <w:p w14:paraId="1C6F30B8" w14:textId="360E27F3" w:rsidR="00CB0BA8" w:rsidRPr="00C203EE" w:rsidRDefault="00CB0BA8" w:rsidP="0032745E">
      <w:pPr>
        <w:pStyle w:val="ListParagraph"/>
        <w:numPr>
          <w:ilvl w:val="0"/>
          <w:numId w:val="0"/>
        </w:numPr>
        <w:spacing w:before="120" w:after="120"/>
        <w:ind w:left="979"/>
        <w:rPr>
          <w:rFonts w:eastAsia="SimSun"/>
          <w:b/>
          <w:bCs/>
          <w:lang w:val="en-US" w:eastAsia="zh-CN"/>
        </w:rPr>
      </w:pPr>
      <w:r w:rsidRPr="00C203EE">
        <w:rPr>
          <w:rFonts w:eastAsia="SimSun"/>
          <w:b/>
          <w:bCs/>
          <w:lang w:val="en-US" w:eastAsia="zh-CN"/>
        </w:rPr>
        <w:t>步骤</w:t>
      </w:r>
      <w:r w:rsidRPr="00C203EE">
        <w:rPr>
          <w:rFonts w:eastAsia="SimSun"/>
          <w:b/>
          <w:bCs/>
          <w:lang w:val="en-US" w:eastAsia="zh-CN"/>
        </w:rPr>
        <w:t>A</w:t>
      </w:r>
      <w:r w:rsidR="00C203EE" w:rsidRPr="00C203EE">
        <w:rPr>
          <w:rFonts w:eastAsia="SimSun" w:hint="eastAsia"/>
          <w:b/>
          <w:bCs/>
          <w:lang w:val="en-US" w:eastAsia="zh-CN"/>
        </w:rPr>
        <w:t>：</w:t>
      </w:r>
      <w:r w:rsidR="00C203EE">
        <w:rPr>
          <w:rFonts w:eastAsia="SimSun" w:hint="eastAsia"/>
          <w:b/>
          <w:bCs/>
          <w:lang w:val="en-US" w:eastAsia="zh-CN"/>
        </w:rPr>
        <w:t>了解</w:t>
      </w:r>
      <w:r w:rsidRPr="00C203EE">
        <w:rPr>
          <w:rFonts w:eastAsia="SimSun"/>
          <w:b/>
          <w:bCs/>
          <w:lang w:val="en-US" w:eastAsia="zh-CN"/>
        </w:rPr>
        <w:t>社会生态系统</w:t>
      </w:r>
    </w:p>
    <w:p w14:paraId="70ACB6D7" w14:textId="782AF9B4" w:rsidR="00CB0BA8" w:rsidRPr="00AF6AA3" w:rsidRDefault="000138F0" w:rsidP="00AF1384">
      <w:pPr>
        <w:pStyle w:val="ListParagraph"/>
        <w:numPr>
          <w:ilvl w:val="0"/>
          <w:numId w:val="20"/>
        </w:numPr>
        <w:spacing w:before="120" w:after="120"/>
        <w:ind w:left="979" w:firstLine="0"/>
        <w:rPr>
          <w:rFonts w:eastAsia="SimSun"/>
          <w:lang w:val="en-US" w:eastAsia="zh-CN"/>
        </w:rPr>
      </w:pPr>
      <w:r>
        <w:rPr>
          <w:rFonts w:eastAsia="SimSun" w:hint="eastAsia"/>
          <w:lang w:val="en-US" w:eastAsia="zh-CN"/>
        </w:rPr>
        <w:t>界定</w:t>
      </w:r>
      <w:r w:rsidRPr="00AF6AA3">
        <w:rPr>
          <w:rFonts w:eastAsia="SimSun"/>
          <w:lang w:val="en-US" w:eastAsia="zh-CN"/>
        </w:rPr>
        <w:t>减缓气候变化</w:t>
      </w:r>
      <w:r>
        <w:rPr>
          <w:rFonts w:eastAsia="SimSun" w:hint="eastAsia"/>
          <w:lang w:val="en-US" w:eastAsia="zh-CN"/>
        </w:rPr>
        <w:t>需要</w:t>
      </w:r>
      <w:r w:rsidR="00CB0BA8" w:rsidRPr="00AF6AA3">
        <w:rPr>
          <w:rFonts w:eastAsia="SimSun"/>
          <w:lang w:val="en-US" w:eastAsia="zh-CN"/>
        </w:rPr>
        <w:t>应对的挑战</w:t>
      </w:r>
      <w:r>
        <w:rPr>
          <w:rFonts w:eastAsia="SimSun" w:hint="eastAsia"/>
          <w:lang w:val="en-US" w:eastAsia="zh-CN"/>
        </w:rPr>
        <w:t>并</w:t>
      </w:r>
      <w:r w:rsidR="00CB0BA8" w:rsidRPr="00AF6AA3">
        <w:rPr>
          <w:rFonts w:eastAsia="SimSun"/>
          <w:lang w:val="en-US" w:eastAsia="zh-CN"/>
        </w:rPr>
        <w:t>为新举措设定目标时，</w:t>
      </w:r>
      <w:r>
        <w:rPr>
          <w:rFonts w:eastAsia="SimSun" w:hint="eastAsia"/>
          <w:lang w:val="en-US" w:eastAsia="zh-CN"/>
        </w:rPr>
        <w:t>应</w:t>
      </w:r>
      <w:r w:rsidR="00CB0BA8" w:rsidRPr="00AF6AA3">
        <w:rPr>
          <w:rFonts w:eastAsia="SimSun"/>
          <w:lang w:val="en-US" w:eastAsia="zh-CN"/>
        </w:rPr>
        <w:t>探讨几个问题</w:t>
      </w:r>
      <w:r w:rsidR="008F2EED">
        <w:rPr>
          <w:rFonts w:eastAsia="SimSun" w:hint="eastAsia"/>
          <w:lang w:val="en-US" w:eastAsia="zh-CN"/>
        </w:rPr>
        <w:t>：</w:t>
      </w:r>
    </w:p>
    <w:p w14:paraId="5010D999" w14:textId="29BC13E1" w:rsidR="006A6C47" w:rsidRPr="00AF6AA3" w:rsidRDefault="00CB0BA8" w:rsidP="00AF1384">
      <w:pPr>
        <w:pStyle w:val="ListParagraph"/>
        <w:numPr>
          <w:ilvl w:val="0"/>
          <w:numId w:val="26"/>
        </w:numPr>
        <w:spacing w:before="120" w:after="120"/>
        <w:ind w:left="979" w:firstLine="490"/>
        <w:rPr>
          <w:rFonts w:eastAsia="SimSun"/>
          <w:lang w:val="en-US" w:eastAsia="zh-CN"/>
        </w:rPr>
      </w:pPr>
      <w:r w:rsidRPr="00AF6AA3">
        <w:rPr>
          <w:rFonts w:eastAsia="SimSun"/>
          <w:lang w:val="en-US" w:eastAsia="zh-CN"/>
        </w:rPr>
        <w:t>为了评估</w:t>
      </w:r>
      <w:r w:rsidR="000138F0">
        <w:rPr>
          <w:rFonts w:eastAsia="SimSun" w:hint="eastAsia"/>
          <w:lang w:val="en-US" w:eastAsia="zh-CN"/>
        </w:rPr>
        <w:t>减缓</w:t>
      </w:r>
      <w:r w:rsidRPr="00AF6AA3">
        <w:rPr>
          <w:rFonts w:eastAsia="SimSun"/>
          <w:lang w:val="en-US" w:eastAsia="zh-CN"/>
        </w:rPr>
        <w:t>潜力，必须</w:t>
      </w:r>
      <w:r w:rsidR="00DF57DC">
        <w:rPr>
          <w:rFonts w:eastAsia="SimSun" w:hint="eastAsia"/>
          <w:lang w:val="en-US" w:eastAsia="zh-CN"/>
        </w:rPr>
        <w:t>查明</w:t>
      </w:r>
      <w:r w:rsidRPr="00AF6AA3">
        <w:rPr>
          <w:rFonts w:eastAsia="SimSun"/>
          <w:lang w:val="en-US" w:eastAsia="zh-CN"/>
        </w:rPr>
        <w:t>目标社会生态系统的历史、生态系统变化的驱动因素</w:t>
      </w:r>
      <w:r w:rsidR="00DF57DC">
        <w:rPr>
          <w:rFonts w:eastAsia="SimSun" w:hint="eastAsia"/>
          <w:lang w:val="en-US" w:eastAsia="zh-CN"/>
        </w:rPr>
        <w:t>、</w:t>
      </w:r>
      <w:r w:rsidRPr="00AF6AA3">
        <w:rPr>
          <w:rFonts w:eastAsia="SimSun"/>
          <w:lang w:val="en-US" w:eastAsia="zh-CN"/>
        </w:rPr>
        <w:t>生态系统丧失或退化</w:t>
      </w:r>
      <w:r w:rsidR="00DF57DC">
        <w:rPr>
          <w:rFonts w:eastAsia="SimSun" w:hint="eastAsia"/>
          <w:lang w:val="en-US" w:eastAsia="zh-CN"/>
        </w:rPr>
        <w:t>导致</w:t>
      </w:r>
      <w:r w:rsidRPr="00AF6AA3">
        <w:rPr>
          <w:rFonts w:eastAsia="SimSun"/>
          <w:lang w:val="en-US" w:eastAsia="zh-CN"/>
        </w:rPr>
        <w:t>的温室气体排放率。</w:t>
      </w:r>
      <w:r w:rsidR="00DF57DC">
        <w:rPr>
          <w:rFonts w:eastAsia="SimSun" w:hint="eastAsia"/>
          <w:lang w:val="en-US" w:eastAsia="zh-CN"/>
        </w:rPr>
        <w:t>此项</w:t>
      </w:r>
      <w:r w:rsidRPr="00AF6AA3">
        <w:rPr>
          <w:rFonts w:eastAsia="SimSun"/>
          <w:lang w:val="en-US" w:eastAsia="zh-CN"/>
        </w:rPr>
        <w:t>评估将纳入对步骤</w:t>
      </w:r>
      <w:proofErr w:type="gramStart"/>
      <w:r w:rsidRPr="00AF6AA3">
        <w:rPr>
          <w:rFonts w:eastAsia="SimSun"/>
          <w:lang w:val="en-US" w:eastAsia="zh-CN"/>
        </w:rPr>
        <w:t>D</w:t>
      </w:r>
      <w:r w:rsidRPr="00AF6AA3">
        <w:rPr>
          <w:rFonts w:eastAsia="SimSun"/>
          <w:lang w:val="en-US" w:eastAsia="zh-CN"/>
        </w:rPr>
        <w:t>中</w:t>
      </w:r>
      <w:r w:rsidR="00DF57DC">
        <w:rPr>
          <w:rFonts w:eastAsia="SimSun" w:hint="eastAsia"/>
          <w:lang w:val="en-US" w:eastAsia="zh-CN"/>
        </w:rPr>
        <w:t>可能</w:t>
      </w:r>
      <w:r w:rsidRPr="00AF6AA3">
        <w:rPr>
          <w:rFonts w:eastAsia="SimSun"/>
          <w:lang w:val="en-US" w:eastAsia="zh-CN"/>
        </w:rPr>
        <w:t>开展的活动的排减量和清除量的</w:t>
      </w:r>
      <w:r w:rsidR="00DF57DC">
        <w:rPr>
          <w:rFonts w:eastAsia="SimSun" w:hint="eastAsia"/>
          <w:lang w:val="en-US" w:eastAsia="zh-CN"/>
        </w:rPr>
        <w:t>估算</w:t>
      </w:r>
      <w:r w:rsidRPr="00AF6AA3">
        <w:rPr>
          <w:rFonts w:eastAsia="SimSun"/>
          <w:lang w:val="en-US" w:eastAsia="zh-CN"/>
        </w:rPr>
        <w:t>；</w:t>
      </w:r>
      <w:proofErr w:type="gramEnd"/>
    </w:p>
    <w:p w14:paraId="117743A0" w14:textId="65543A56" w:rsidR="00CB0BA8" w:rsidRPr="00AF6AA3" w:rsidRDefault="00CB0BA8" w:rsidP="00AF1384">
      <w:pPr>
        <w:pStyle w:val="ListParagraph"/>
        <w:numPr>
          <w:ilvl w:val="0"/>
          <w:numId w:val="26"/>
        </w:numPr>
        <w:spacing w:before="120" w:after="120"/>
        <w:ind w:left="979" w:firstLine="490"/>
        <w:rPr>
          <w:rFonts w:eastAsia="SimSun"/>
          <w:lang w:val="en-US" w:eastAsia="zh-CN"/>
        </w:rPr>
      </w:pPr>
      <w:r w:rsidRPr="00AF6AA3">
        <w:rPr>
          <w:rFonts w:eastAsia="SimSun"/>
          <w:lang w:val="en-US" w:eastAsia="zh-CN"/>
        </w:rPr>
        <w:t>关于社会背景，必须考虑到当地就业、工业、生计和文化对自然和</w:t>
      </w:r>
      <w:r w:rsidR="00DF57DC">
        <w:rPr>
          <w:rFonts w:eastAsia="SimSun" w:hint="eastAsia"/>
          <w:lang w:val="en-US" w:eastAsia="zh-CN"/>
        </w:rPr>
        <w:t>有控</w:t>
      </w:r>
      <w:r w:rsidRPr="00AF6AA3">
        <w:rPr>
          <w:rFonts w:eastAsia="SimSun"/>
          <w:lang w:val="en-US" w:eastAsia="zh-CN"/>
        </w:rPr>
        <w:t>生态系统的依赖、生态系统的破坏、生态系统恢复的障碍以及当地居民的愿望；</w:t>
      </w:r>
    </w:p>
    <w:p w14:paraId="276A0F51" w14:textId="2DC582FA" w:rsidR="00CB0BA8" w:rsidRPr="00AF6AA3" w:rsidRDefault="00CB0BA8" w:rsidP="00AF1384">
      <w:pPr>
        <w:pStyle w:val="ListParagraph"/>
        <w:numPr>
          <w:ilvl w:val="0"/>
          <w:numId w:val="26"/>
        </w:numPr>
        <w:spacing w:before="120" w:after="120"/>
        <w:ind w:left="979" w:firstLine="490"/>
        <w:rPr>
          <w:rFonts w:eastAsia="SimSun"/>
          <w:lang w:val="en-US" w:eastAsia="zh-CN"/>
        </w:rPr>
      </w:pPr>
      <w:r w:rsidRPr="00AF6AA3">
        <w:rPr>
          <w:rFonts w:eastAsia="SimSun"/>
          <w:lang w:val="en-US" w:eastAsia="zh-CN"/>
        </w:rPr>
        <w:t>为了</w:t>
      </w:r>
      <w:r w:rsidR="00DF57DC">
        <w:rPr>
          <w:rFonts w:eastAsia="SimSun" w:hint="eastAsia"/>
          <w:lang w:val="en-US" w:eastAsia="zh-CN"/>
        </w:rPr>
        <w:t>查明</w:t>
      </w:r>
      <w:r w:rsidRPr="00AF6AA3">
        <w:rPr>
          <w:rFonts w:eastAsia="SimSun"/>
          <w:lang w:val="en-US" w:eastAsia="zh-CN"/>
        </w:rPr>
        <w:t>市场和非市场</w:t>
      </w:r>
      <w:r w:rsidR="00DF57DC">
        <w:rPr>
          <w:rFonts w:eastAsia="SimSun" w:hint="eastAsia"/>
          <w:lang w:val="en-US" w:eastAsia="zh-CN"/>
        </w:rPr>
        <w:t>方法</w:t>
      </w:r>
      <w:r w:rsidRPr="00AF6AA3">
        <w:rPr>
          <w:rFonts w:eastAsia="SimSun"/>
          <w:lang w:val="en-US" w:eastAsia="zh-CN"/>
        </w:rPr>
        <w:t>，需要</w:t>
      </w:r>
      <w:r w:rsidR="00AE2A05">
        <w:rPr>
          <w:rFonts w:eastAsia="SimSun" w:hint="eastAsia"/>
          <w:lang w:val="en-US" w:eastAsia="zh-CN"/>
        </w:rPr>
        <w:t>有</w:t>
      </w:r>
      <w:r w:rsidRPr="00AF6AA3">
        <w:rPr>
          <w:rFonts w:eastAsia="SimSun"/>
          <w:lang w:val="en-US" w:eastAsia="zh-CN"/>
        </w:rPr>
        <w:t>关于如何以及与谁</w:t>
      </w:r>
      <w:r w:rsidR="00C97754">
        <w:rPr>
          <w:rFonts w:eastAsia="SimSun" w:hint="eastAsia"/>
          <w:lang w:val="en-US" w:eastAsia="zh-CN"/>
        </w:rPr>
        <w:t>分</w:t>
      </w:r>
      <w:r w:rsidRPr="00AF6AA3">
        <w:rPr>
          <w:rFonts w:eastAsia="SimSun"/>
          <w:lang w:val="en-US" w:eastAsia="zh-CN"/>
        </w:rPr>
        <w:t>享</w:t>
      </w:r>
      <w:r w:rsidR="00C112BC">
        <w:rPr>
          <w:rFonts w:eastAsia="SimSun" w:hint="eastAsia"/>
          <w:lang w:val="en-US" w:eastAsia="zh-CN"/>
        </w:rPr>
        <w:t>惠益</w:t>
      </w:r>
      <w:r w:rsidR="00C97754">
        <w:rPr>
          <w:rFonts w:eastAsia="SimSun" w:hint="eastAsia"/>
          <w:lang w:val="en-US" w:eastAsia="zh-CN"/>
        </w:rPr>
        <w:t>的</w:t>
      </w:r>
      <w:r w:rsidR="00C97754" w:rsidRPr="00AF6AA3">
        <w:rPr>
          <w:rFonts w:eastAsia="SimSun"/>
          <w:lang w:val="en-US" w:eastAsia="zh-CN"/>
        </w:rPr>
        <w:t>现有政策或</w:t>
      </w:r>
      <w:r w:rsidR="00C97754">
        <w:rPr>
          <w:rFonts w:eastAsia="SimSun" w:hint="eastAsia"/>
          <w:lang w:val="en-US" w:eastAsia="zh-CN"/>
        </w:rPr>
        <w:t>协定，</w:t>
      </w:r>
      <w:r w:rsidR="00C112BC" w:rsidRPr="00AF6AA3">
        <w:rPr>
          <w:rFonts w:eastAsia="SimSun"/>
          <w:lang w:val="en-US" w:eastAsia="zh-CN"/>
        </w:rPr>
        <w:t>包括碳减排和</w:t>
      </w:r>
      <w:r w:rsidR="00E7586A">
        <w:rPr>
          <w:rFonts w:eastAsia="SimSun" w:hint="eastAsia"/>
          <w:lang w:val="en-US" w:eastAsia="zh-CN"/>
        </w:rPr>
        <w:t>碳</w:t>
      </w:r>
      <w:r w:rsidR="00C112BC" w:rsidRPr="00AF6AA3">
        <w:rPr>
          <w:rFonts w:eastAsia="SimSun"/>
          <w:lang w:val="en-US" w:eastAsia="zh-CN"/>
        </w:rPr>
        <w:t>清除的任何货币化</w:t>
      </w:r>
      <w:r w:rsidRPr="00AF6AA3">
        <w:rPr>
          <w:rFonts w:eastAsia="SimSun"/>
          <w:lang w:val="en-US" w:eastAsia="zh-CN"/>
        </w:rPr>
        <w:t>。此外，必须承认和尊重碳权、土地和海洋保有权以及当地对生态系统服务付费的态度。</w:t>
      </w:r>
    </w:p>
    <w:p w14:paraId="2ADA6720" w14:textId="53D3CD84" w:rsidR="00CB0BA8" w:rsidRPr="00C203EE" w:rsidRDefault="00CB0BA8" w:rsidP="00C203EE">
      <w:pPr>
        <w:pStyle w:val="ListParagraph"/>
        <w:numPr>
          <w:ilvl w:val="0"/>
          <w:numId w:val="0"/>
        </w:numPr>
        <w:spacing w:before="120" w:after="120"/>
        <w:ind w:left="979"/>
        <w:rPr>
          <w:rFonts w:eastAsia="SimSun"/>
          <w:b/>
          <w:bCs/>
          <w:lang w:val="en-US" w:eastAsia="zh-CN"/>
        </w:rPr>
      </w:pPr>
      <w:r w:rsidRPr="00C203EE">
        <w:rPr>
          <w:rFonts w:eastAsia="SimSun"/>
          <w:b/>
          <w:bCs/>
          <w:lang w:val="en-US" w:eastAsia="zh-CN"/>
        </w:rPr>
        <w:t>步骤</w:t>
      </w:r>
      <w:r w:rsidRPr="00C203EE">
        <w:rPr>
          <w:rFonts w:eastAsia="SimSun"/>
          <w:b/>
          <w:bCs/>
          <w:lang w:val="en-US" w:eastAsia="zh-CN"/>
        </w:rPr>
        <w:t>B</w:t>
      </w:r>
      <w:r w:rsidR="00C203EE">
        <w:rPr>
          <w:rFonts w:eastAsia="SimSun" w:hint="eastAsia"/>
          <w:b/>
          <w:bCs/>
          <w:lang w:val="en-US" w:eastAsia="zh-CN"/>
        </w:rPr>
        <w:t>：</w:t>
      </w:r>
      <w:r w:rsidR="00260E91" w:rsidRPr="00C203EE">
        <w:rPr>
          <w:rFonts w:eastAsia="SimSun"/>
          <w:b/>
          <w:bCs/>
          <w:lang w:val="en-US" w:eastAsia="zh-CN"/>
        </w:rPr>
        <w:t>评估</w:t>
      </w:r>
      <w:r w:rsidRPr="00C203EE">
        <w:rPr>
          <w:rFonts w:eastAsia="SimSun"/>
          <w:b/>
          <w:bCs/>
          <w:lang w:val="en-US" w:eastAsia="zh-CN"/>
        </w:rPr>
        <w:t>脆弱性和风险</w:t>
      </w:r>
    </w:p>
    <w:p w14:paraId="17B30228" w14:textId="4217424E" w:rsidR="00CB0BA8" w:rsidRPr="00AF6AA3" w:rsidRDefault="00CB0BA8" w:rsidP="00AF1384">
      <w:pPr>
        <w:pStyle w:val="ListParagraph"/>
        <w:numPr>
          <w:ilvl w:val="0"/>
          <w:numId w:val="20"/>
        </w:numPr>
        <w:spacing w:before="120" w:after="120"/>
        <w:ind w:left="979" w:firstLine="0"/>
        <w:rPr>
          <w:rFonts w:eastAsia="SimSun"/>
          <w:lang w:val="en-US" w:eastAsia="zh-CN"/>
        </w:rPr>
      </w:pPr>
      <w:r w:rsidRPr="00AF6AA3">
        <w:rPr>
          <w:rFonts w:eastAsia="SimSun"/>
          <w:lang w:val="en-US" w:eastAsia="zh-CN"/>
        </w:rPr>
        <w:t>步骤</w:t>
      </w:r>
      <w:r w:rsidRPr="00AF6AA3">
        <w:rPr>
          <w:rFonts w:eastAsia="SimSun"/>
          <w:lang w:val="en-US" w:eastAsia="zh-CN"/>
        </w:rPr>
        <w:t>B</w:t>
      </w:r>
      <w:r w:rsidRPr="00AF6AA3">
        <w:rPr>
          <w:rFonts w:eastAsia="SimSun"/>
          <w:lang w:val="en-US" w:eastAsia="zh-CN"/>
        </w:rPr>
        <w:t>侧重于自然和人类对气候变化和危险事件的脆弱性。在充分尊重知识和数据主权的</w:t>
      </w:r>
      <w:r w:rsidR="009C17BC">
        <w:rPr>
          <w:rFonts w:eastAsia="SimSun" w:hint="eastAsia"/>
          <w:lang w:val="en-US" w:eastAsia="zh-CN"/>
        </w:rPr>
        <w:t>前提</w:t>
      </w:r>
      <w:r w:rsidRPr="00AF6AA3">
        <w:rPr>
          <w:rFonts w:eastAsia="SimSun"/>
          <w:lang w:val="en-US" w:eastAsia="zh-CN"/>
        </w:rPr>
        <w:t>下，</w:t>
      </w:r>
      <w:r w:rsidR="009C17BC">
        <w:rPr>
          <w:rFonts w:eastAsia="SimSun" w:hint="eastAsia"/>
          <w:lang w:val="en-US" w:eastAsia="zh-CN"/>
        </w:rPr>
        <w:t>应</w:t>
      </w:r>
      <w:r w:rsidRPr="00AF6AA3">
        <w:rPr>
          <w:rFonts w:eastAsia="SimSun"/>
          <w:lang w:val="en-US" w:eastAsia="zh-CN"/>
        </w:rPr>
        <w:t>尽早与传统知识持有者</w:t>
      </w:r>
      <w:r w:rsidR="009C17BC">
        <w:rPr>
          <w:rFonts w:eastAsia="SimSun" w:hint="eastAsia"/>
          <w:lang w:val="en-US" w:eastAsia="zh-CN"/>
        </w:rPr>
        <w:t>接洽，</w:t>
      </w:r>
      <w:r w:rsidRPr="00AF6AA3">
        <w:rPr>
          <w:rFonts w:eastAsia="SimSun"/>
          <w:lang w:val="en-US" w:eastAsia="zh-CN"/>
        </w:rPr>
        <w:t>将其知识纳入气候脆弱性和风险评估。</w:t>
      </w:r>
    </w:p>
    <w:p w14:paraId="59CC4EF7" w14:textId="5D1E47E8" w:rsidR="00CB0BA8" w:rsidRPr="00AF6AA3" w:rsidRDefault="00CB0BA8" w:rsidP="00AF1384">
      <w:pPr>
        <w:pStyle w:val="ListParagraph"/>
        <w:numPr>
          <w:ilvl w:val="0"/>
          <w:numId w:val="20"/>
        </w:numPr>
        <w:spacing w:before="120" w:after="120"/>
        <w:ind w:left="979" w:firstLine="0"/>
        <w:rPr>
          <w:rFonts w:eastAsia="SimSun"/>
          <w:lang w:val="en-US" w:eastAsia="zh-CN"/>
        </w:rPr>
      </w:pPr>
      <w:r w:rsidRPr="00AF6AA3">
        <w:rPr>
          <w:rFonts w:eastAsia="SimSun"/>
          <w:lang w:val="en-US" w:eastAsia="zh-CN"/>
        </w:rPr>
        <w:t>社会和环境保障是</w:t>
      </w:r>
      <w:r w:rsidR="009C17BC">
        <w:rPr>
          <w:rFonts w:eastAsia="SimSun" w:hint="eastAsia"/>
          <w:lang w:val="en-US" w:eastAsia="zh-CN"/>
        </w:rPr>
        <w:t>帮助了</w:t>
      </w:r>
      <w:r w:rsidRPr="00AF6AA3">
        <w:rPr>
          <w:rFonts w:eastAsia="SimSun"/>
          <w:lang w:val="en-US" w:eastAsia="zh-CN"/>
        </w:rPr>
        <w:t>解和减少风险的重要工具。环境保障措施包括</w:t>
      </w:r>
      <w:r w:rsidR="009C17BC">
        <w:rPr>
          <w:rFonts w:eastAsia="SimSun" w:hint="eastAsia"/>
          <w:lang w:val="en-US" w:eastAsia="zh-CN"/>
        </w:rPr>
        <w:t>处理因</w:t>
      </w:r>
      <w:r w:rsidRPr="00AF6AA3">
        <w:rPr>
          <w:rFonts w:eastAsia="SimSun"/>
          <w:lang w:val="en-US" w:eastAsia="zh-CN"/>
        </w:rPr>
        <w:t>极端事件或缓慢发生的气候影响</w:t>
      </w:r>
      <w:r w:rsidR="009C17BC">
        <w:rPr>
          <w:rFonts w:eastAsia="SimSun" w:hint="eastAsia"/>
          <w:lang w:val="en-US" w:eastAsia="zh-CN"/>
        </w:rPr>
        <w:t>而</w:t>
      </w:r>
      <w:r w:rsidRPr="00AF6AA3">
        <w:rPr>
          <w:rFonts w:eastAsia="SimSun"/>
          <w:lang w:val="en-US" w:eastAsia="zh-CN"/>
        </w:rPr>
        <w:t>导致的减排和清除逆转风险。</w:t>
      </w:r>
    </w:p>
    <w:p w14:paraId="7ADBE1C6" w14:textId="6EA0A019" w:rsidR="00AF6AA3" w:rsidRPr="00AF6AA3" w:rsidRDefault="00AF6AA3" w:rsidP="00260E91">
      <w:pPr>
        <w:pStyle w:val="ListParagraph"/>
        <w:numPr>
          <w:ilvl w:val="0"/>
          <w:numId w:val="0"/>
        </w:numPr>
        <w:spacing w:before="120" w:after="120"/>
        <w:ind w:left="979"/>
        <w:rPr>
          <w:rFonts w:eastAsia="SimSun"/>
          <w:lang w:val="en-US" w:eastAsia="zh-CN"/>
        </w:rPr>
      </w:pPr>
      <w:r w:rsidRPr="00D808D1">
        <w:rPr>
          <w:rFonts w:eastAsia="SimSun"/>
          <w:b/>
          <w:bCs/>
          <w:lang w:val="en-US" w:eastAsia="zh-CN"/>
        </w:rPr>
        <w:t>步骤</w:t>
      </w:r>
      <w:r w:rsidRPr="00D808D1">
        <w:rPr>
          <w:rFonts w:eastAsia="SimSun"/>
          <w:b/>
          <w:bCs/>
          <w:lang w:val="en-US" w:eastAsia="zh-CN"/>
        </w:rPr>
        <w:t>C</w:t>
      </w:r>
      <w:r w:rsidR="00260E91" w:rsidRPr="00D808D1">
        <w:rPr>
          <w:rFonts w:eastAsia="SimSun" w:hint="eastAsia"/>
          <w:b/>
          <w:bCs/>
          <w:lang w:val="en-US" w:eastAsia="zh-CN"/>
        </w:rPr>
        <w:t>：</w:t>
      </w:r>
      <w:r w:rsidR="00BF1081" w:rsidRPr="00D808D1">
        <w:rPr>
          <w:rFonts w:eastAsia="SimSun" w:hint="eastAsia"/>
          <w:b/>
          <w:bCs/>
          <w:lang w:val="en-US" w:eastAsia="zh-CN"/>
        </w:rPr>
        <w:t>确定</w:t>
      </w:r>
      <w:r w:rsidR="009C17BC" w:rsidRPr="00D808D1">
        <w:rPr>
          <w:rFonts w:eastAsia="SimSun" w:hint="eastAsia"/>
          <w:b/>
          <w:bCs/>
          <w:lang w:val="en-US" w:eastAsia="zh-CN"/>
        </w:rPr>
        <w:t>基于自然的解决方案</w:t>
      </w:r>
      <w:r w:rsidR="00260E91" w:rsidRPr="00D808D1">
        <w:rPr>
          <w:rFonts w:eastAsia="SimSun" w:hint="eastAsia"/>
          <w:b/>
          <w:bCs/>
          <w:lang w:val="en-US" w:eastAsia="zh-CN"/>
        </w:rPr>
        <w:t>和</w:t>
      </w:r>
      <w:r w:rsidR="00260E91" w:rsidRPr="00D808D1">
        <w:rPr>
          <w:rFonts w:eastAsia="SimSun" w:hint="eastAsia"/>
          <w:b/>
          <w:bCs/>
          <w:lang w:val="en-US" w:eastAsia="zh-CN"/>
        </w:rPr>
        <w:t>/</w:t>
      </w:r>
      <w:r w:rsidR="00260E91" w:rsidRPr="00D808D1">
        <w:rPr>
          <w:rFonts w:eastAsia="SimSun" w:hint="eastAsia"/>
          <w:b/>
          <w:bCs/>
          <w:lang w:val="en-US" w:eastAsia="zh-CN"/>
        </w:rPr>
        <w:t>或基于生态系统的方法的选项</w:t>
      </w:r>
    </w:p>
    <w:p w14:paraId="78F239A5" w14:textId="053551ED" w:rsidR="00AF6AA3" w:rsidRPr="00AF6AA3" w:rsidRDefault="00AF6AA3" w:rsidP="00AF1384">
      <w:pPr>
        <w:pStyle w:val="ListParagraph"/>
        <w:numPr>
          <w:ilvl w:val="0"/>
          <w:numId w:val="20"/>
        </w:numPr>
        <w:spacing w:before="120" w:after="120"/>
        <w:ind w:left="979" w:firstLine="0"/>
        <w:rPr>
          <w:rFonts w:eastAsia="SimSun"/>
          <w:lang w:val="en-US" w:eastAsia="zh-CN"/>
        </w:rPr>
      </w:pPr>
      <w:r w:rsidRPr="00AF6AA3">
        <w:rPr>
          <w:rFonts w:eastAsia="SimSun"/>
          <w:lang w:val="en-US" w:eastAsia="zh-CN"/>
        </w:rPr>
        <w:t>为了</w:t>
      </w:r>
      <w:r w:rsidR="00BF1081">
        <w:rPr>
          <w:rFonts w:eastAsia="SimSun" w:hint="eastAsia"/>
          <w:lang w:val="en-US" w:eastAsia="zh-CN"/>
        </w:rPr>
        <w:t>体现《昆蒙</w:t>
      </w:r>
      <w:r w:rsidRPr="00AF6AA3">
        <w:rPr>
          <w:rFonts w:eastAsia="SimSun"/>
          <w:lang w:val="en-US" w:eastAsia="zh-CN"/>
        </w:rPr>
        <w:t>框架</w:t>
      </w:r>
      <w:r w:rsidR="00BF1081">
        <w:rPr>
          <w:rFonts w:eastAsia="SimSun" w:hint="eastAsia"/>
          <w:lang w:val="en-US" w:eastAsia="zh-CN"/>
        </w:rPr>
        <w:t>》</w:t>
      </w:r>
      <w:r w:rsidRPr="00AF6AA3">
        <w:rPr>
          <w:rFonts w:eastAsia="SimSun"/>
          <w:lang w:val="en-US" w:eastAsia="zh-CN"/>
        </w:rPr>
        <w:t>，步骤</w:t>
      </w:r>
      <w:r w:rsidRPr="00AF6AA3">
        <w:rPr>
          <w:rFonts w:eastAsia="SimSun"/>
          <w:lang w:val="en-US" w:eastAsia="zh-CN"/>
        </w:rPr>
        <w:t>C</w:t>
      </w:r>
      <w:r w:rsidRPr="00AF6AA3">
        <w:rPr>
          <w:rFonts w:eastAsia="SimSun"/>
          <w:lang w:val="en-US" w:eastAsia="zh-CN"/>
        </w:rPr>
        <w:t>需</w:t>
      </w:r>
      <w:r w:rsidR="00B00F02">
        <w:rPr>
          <w:rFonts w:eastAsia="SimSun" w:hint="eastAsia"/>
          <w:lang w:val="en-US" w:eastAsia="zh-CN"/>
        </w:rPr>
        <w:t>兼顾</w:t>
      </w:r>
      <w:r w:rsidRPr="00AF6AA3">
        <w:rPr>
          <w:rFonts w:eastAsia="SimSun"/>
          <w:lang w:val="en-US" w:eastAsia="zh-CN"/>
        </w:rPr>
        <w:t>有效、公平和可扩展的基于自然的解决方案和</w:t>
      </w:r>
      <w:r w:rsidRPr="00AF6AA3">
        <w:rPr>
          <w:rFonts w:eastAsia="SimSun"/>
          <w:lang w:val="en-US" w:eastAsia="zh-CN"/>
        </w:rPr>
        <w:t>/</w:t>
      </w:r>
      <w:r w:rsidRPr="00AF6AA3">
        <w:rPr>
          <w:rFonts w:eastAsia="SimSun"/>
          <w:lang w:val="en-US" w:eastAsia="zh-CN"/>
        </w:rPr>
        <w:t>或基于生态系统的方法。应</w:t>
      </w:r>
      <w:r w:rsidR="00B00F02">
        <w:rPr>
          <w:rFonts w:eastAsia="SimSun" w:hint="eastAsia"/>
          <w:lang w:val="en-US" w:eastAsia="zh-CN"/>
        </w:rPr>
        <w:t>确定</w:t>
      </w:r>
      <w:r w:rsidRPr="00AF6AA3">
        <w:rPr>
          <w:rFonts w:eastAsia="SimSun"/>
          <w:lang w:val="en-US" w:eastAsia="zh-CN"/>
        </w:rPr>
        <w:t>每个设想</w:t>
      </w:r>
      <w:r w:rsidR="00BF1081">
        <w:rPr>
          <w:rFonts w:eastAsia="SimSun" w:hint="eastAsia"/>
          <w:lang w:val="en-US" w:eastAsia="zh-CN"/>
        </w:rPr>
        <w:t>选项</w:t>
      </w:r>
      <w:r w:rsidRPr="00AF6AA3">
        <w:rPr>
          <w:rFonts w:eastAsia="SimSun"/>
          <w:lang w:val="en-US" w:eastAsia="zh-CN"/>
        </w:rPr>
        <w:t>的潜在多重效益。具体而言，</w:t>
      </w:r>
      <w:r w:rsidR="00B00F02">
        <w:rPr>
          <w:rFonts w:eastAsia="SimSun" w:hint="eastAsia"/>
          <w:lang w:val="en-US" w:eastAsia="zh-CN"/>
        </w:rPr>
        <w:t>确定</w:t>
      </w:r>
      <w:r w:rsidR="00BF1081">
        <w:rPr>
          <w:rFonts w:eastAsia="SimSun" w:hint="eastAsia"/>
          <w:lang w:val="en-US" w:eastAsia="zh-CN"/>
        </w:rPr>
        <w:t>减缓</w:t>
      </w:r>
      <w:r w:rsidRPr="00AF6AA3">
        <w:rPr>
          <w:rFonts w:eastAsia="SimSun"/>
          <w:lang w:val="en-US" w:eastAsia="zh-CN"/>
        </w:rPr>
        <w:t>气候变化</w:t>
      </w:r>
      <w:r w:rsidR="00BF1081">
        <w:rPr>
          <w:rFonts w:eastAsia="SimSun" w:hint="eastAsia"/>
          <w:lang w:val="en-US" w:eastAsia="zh-CN"/>
        </w:rPr>
        <w:t>选项</w:t>
      </w:r>
      <w:r w:rsidR="004A4490">
        <w:rPr>
          <w:rFonts w:eastAsia="SimSun" w:hint="eastAsia"/>
          <w:lang w:val="en-US" w:eastAsia="zh-CN"/>
        </w:rPr>
        <w:t>的关键</w:t>
      </w:r>
      <w:r w:rsidRPr="00AF6AA3">
        <w:rPr>
          <w:rFonts w:eastAsia="SimSun"/>
          <w:lang w:val="en-US" w:eastAsia="zh-CN"/>
        </w:rPr>
        <w:t>行动可包括</w:t>
      </w:r>
      <w:r w:rsidR="00BF1081">
        <w:rPr>
          <w:rFonts w:eastAsia="SimSun" w:hint="eastAsia"/>
          <w:lang w:val="en-US" w:eastAsia="zh-CN"/>
        </w:rPr>
        <w:t>：</w:t>
      </w:r>
      <w:r w:rsidR="00DB3FC8">
        <w:rPr>
          <w:rFonts w:eastAsia="SimSun"/>
          <w:lang w:val="en-US" w:eastAsia="zh-CN"/>
        </w:rPr>
        <w:t>（</w:t>
      </w:r>
      <w:r w:rsidR="00BF1081">
        <w:rPr>
          <w:rFonts w:eastAsia="SimSun" w:hint="eastAsia"/>
          <w:lang w:val="en-US" w:eastAsia="zh-CN"/>
        </w:rPr>
        <w:t>a</w:t>
      </w:r>
      <w:r w:rsidR="00DB3FC8">
        <w:rPr>
          <w:rFonts w:eastAsia="SimSun"/>
          <w:lang w:val="en-US" w:eastAsia="zh-CN"/>
        </w:rPr>
        <w:t>）</w:t>
      </w:r>
      <w:r w:rsidR="00B00F02">
        <w:rPr>
          <w:rFonts w:eastAsia="SimSun" w:hint="eastAsia"/>
          <w:lang w:val="en-US" w:eastAsia="zh-CN"/>
        </w:rPr>
        <w:t>在</w:t>
      </w:r>
      <w:r w:rsidRPr="00AF6AA3">
        <w:rPr>
          <w:rFonts w:eastAsia="SimSun"/>
          <w:lang w:val="en-US" w:eastAsia="zh-CN"/>
        </w:rPr>
        <w:t>步骤</w:t>
      </w:r>
      <w:r w:rsidRPr="00AF6AA3">
        <w:rPr>
          <w:rFonts w:eastAsia="SimSun"/>
          <w:lang w:val="en-US" w:eastAsia="zh-CN"/>
        </w:rPr>
        <w:t>A</w:t>
      </w:r>
      <w:r w:rsidR="00BF1081">
        <w:rPr>
          <w:rFonts w:eastAsia="SimSun" w:hint="eastAsia"/>
          <w:lang w:val="en-US" w:eastAsia="zh-CN"/>
        </w:rPr>
        <w:t>基础</w:t>
      </w:r>
      <w:r w:rsidR="00B00F02">
        <w:rPr>
          <w:rFonts w:eastAsia="SimSun" w:hint="eastAsia"/>
          <w:lang w:val="en-US" w:eastAsia="zh-CN"/>
        </w:rPr>
        <w:t>上</w:t>
      </w:r>
      <w:r w:rsidR="00BF1081">
        <w:rPr>
          <w:rFonts w:eastAsia="SimSun" w:hint="eastAsia"/>
          <w:lang w:val="en-US" w:eastAsia="zh-CN"/>
        </w:rPr>
        <w:t>确定</w:t>
      </w:r>
      <w:r w:rsidR="00B00F02">
        <w:rPr>
          <w:rFonts w:eastAsia="SimSun" w:hint="eastAsia"/>
          <w:lang w:val="en-US" w:eastAsia="zh-CN"/>
        </w:rPr>
        <w:lastRenderedPageBreak/>
        <w:t>多种</w:t>
      </w:r>
      <w:r w:rsidRPr="00AF6AA3">
        <w:rPr>
          <w:rFonts w:eastAsia="SimSun"/>
          <w:lang w:val="en-US" w:eastAsia="zh-CN"/>
        </w:rPr>
        <w:t>行动</w:t>
      </w:r>
      <w:r w:rsidR="00BF1081">
        <w:rPr>
          <w:rFonts w:eastAsia="SimSun" w:hint="eastAsia"/>
          <w:lang w:val="en-US" w:eastAsia="zh-CN"/>
        </w:rPr>
        <w:t>选项</w:t>
      </w:r>
      <w:r w:rsidRPr="00AF6AA3">
        <w:rPr>
          <w:rFonts w:eastAsia="SimSun"/>
          <w:lang w:val="en-US" w:eastAsia="zh-CN"/>
        </w:rPr>
        <w:t>；</w:t>
      </w:r>
      <w:r w:rsidR="00DB3FC8">
        <w:rPr>
          <w:rFonts w:eastAsia="SimSun"/>
          <w:lang w:val="en-US" w:eastAsia="zh-CN"/>
        </w:rPr>
        <w:t>（</w:t>
      </w:r>
      <w:r w:rsidR="00BF1081">
        <w:rPr>
          <w:rFonts w:eastAsia="SimSun" w:hint="eastAsia"/>
          <w:lang w:val="en-US" w:eastAsia="zh-CN"/>
        </w:rPr>
        <w:t>b</w:t>
      </w:r>
      <w:r w:rsidR="00DB3FC8">
        <w:rPr>
          <w:rFonts w:eastAsia="SimSun"/>
          <w:lang w:val="en-US" w:eastAsia="zh-CN"/>
        </w:rPr>
        <w:t>）</w:t>
      </w:r>
      <w:r w:rsidRPr="00AF6AA3">
        <w:rPr>
          <w:rFonts w:eastAsia="SimSun"/>
          <w:lang w:val="en-US" w:eastAsia="zh-CN"/>
        </w:rPr>
        <w:t>探索</w:t>
      </w:r>
      <w:r w:rsidR="00B00F02">
        <w:rPr>
          <w:rFonts w:eastAsia="SimSun" w:hint="eastAsia"/>
          <w:lang w:val="en-US" w:eastAsia="zh-CN"/>
        </w:rPr>
        <w:t>同类</w:t>
      </w:r>
      <w:r w:rsidRPr="00AF6AA3">
        <w:rPr>
          <w:rFonts w:eastAsia="SimSun"/>
          <w:lang w:val="en-US" w:eastAsia="zh-CN"/>
        </w:rPr>
        <w:t>地理区域选定的具体</w:t>
      </w:r>
      <w:r w:rsidR="00BF1081">
        <w:rPr>
          <w:rFonts w:eastAsia="SimSun" w:hint="eastAsia"/>
          <w:lang w:val="en-US" w:eastAsia="zh-CN"/>
        </w:rPr>
        <w:t>选项</w:t>
      </w:r>
      <w:r w:rsidR="00DB3FC8">
        <w:rPr>
          <w:rFonts w:eastAsia="SimSun" w:hint="eastAsia"/>
          <w:lang w:val="en-US" w:eastAsia="zh-CN"/>
        </w:rPr>
        <w:t>（</w:t>
      </w:r>
      <w:r w:rsidRPr="00AF6AA3">
        <w:rPr>
          <w:rFonts w:eastAsia="SimSun"/>
          <w:lang w:val="en-US" w:eastAsia="zh-CN"/>
        </w:rPr>
        <w:t>例如通过案例研究</w:t>
      </w:r>
      <w:r w:rsidR="00DB3FC8">
        <w:rPr>
          <w:rFonts w:eastAsia="SimSun" w:hint="eastAsia"/>
          <w:lang w:val="en-US" w:eastAsia="zh-CN"/>
        </w:rPr>
        <w:t>）</w:t>
      </w:r>
      <w:r w:rsidRPr="00AF6AA3">
        <w:rPr>
          <w:rFonts w:eastAsia="SimSun"/>
          <w:lang w:val="en-US" w:eastAsia="zh-CN"/>
        </w:rPr>
        <w:t>；</w:t>
      </w:r>
      <w:r w:rsidR="00DB3FC8">
        <w:rPr>
          <w:rFonts w:eastAsia="SimSun"/>
          <w:lang w:val="en-US" w:eastAsia="zh-CN"/>
        </w:rPr>
        <w:t>（</w:t>
      </w:r>
      <w:r w:rsidRPr="00AF6AA3">
        <w:rPr>
          <w:rFonts w:eastAsia="SimSun"/>
          <w:lang w:val="en-US" w:eastAsia="zh-CN"/>
        </w:rPr>
        <w:t>c</w:t>
      </w:r>
      <w:r w:rsidR="00DB3FC8">
        <w:rPr>
          <w:rFonts w:eastAsia="SimSun"/>
          <w:lang w:val="en-US" w:eastAsia="zh-CN"/>
        </w:rPr>
        <w:t>）</w:t>
      </w:r>
      <w:r w:rsidRPr="00AF6AA3">
        <w:rPr>
          <w:rFonts w:eastAsia="SimSun"/>
          <w:lang w:val="en-US" w:eastAsia="zh-CN"/>
        </w:rPr>
        <w:t>与相关多方利益攸关方团体合作确定</w:t>
      </w:r>
      <w:r w:rsidR="00BF1081">
        <w:rPr>
          <w:rFonts w:eastAsia="SimSun" w:hint="eastAsia"/>
          <w:lang w:val="en-US" w:eastAsia="zh-CN"/>
        </w:rPr>
        <w:t>偏爱</w:t>
      </w:r>
      <w:r w:rsidRPr="00AF6AA3">
        <w:rPr>
          <w:rFonts w:eastAsia="SimSun"/>
          <w:lang w:val="en-US" w:eastAsia="zh-CN"/>
        </w:rPr>
        <w:t>的</w:t>
      </w:r>
      <w:r w:rsidR="00BF1081">
        <w:rPr>
          <w:rFonts w:eastAsia="SimSun" w:hint="eastAsia"/>
          <w:lang w:val="en-US" w:eastAsia="zh-CN"/>
        </w:rPr>
        <w:t>选项</w:t>
      </w:r>
      <w:r w:rsidRPr="00AF6AA3">
        <w:rPr>
          <w:rFonts w:eastAsia="SimSun"/>
          <w:lang w:val="en-US" w:eastAsia="zh-CN"/>
        </w:rPr>
        <w:t>。</w:t>
      </w:r>
    </w:p>
    <w:p w14:paraId="46DE9B21" w14:textId="6CBBA558" w:rsidR="00AF6AA3" w:rsidRPr="00260E91" w:rsidRDefault="00AF6AA3" w:rsidP="00AF6AA3">
      <w:pPr>
        <w:pStyle w:val="ListParagraph"/>
        <w:numPr>
          <w:ilvl w:val="0"/>
          <w:numId w:val="0"/>
        </w:numPr>
        <w:spacing w:before="120" w:after="120"/>
        <w:ind w:left="979"/>
        <w:rPr>
          <w:rFonts w:eastAsia="SimSun"/>
          <w:b/>
          <w:bCs/>
          <w:lang w:val="en-US" w:eastAsia="zh-CN"/>
        </w:rPr>
      </w:pPr>
      <w:r w:rsidRPr="00260E91">
        <w:rPr>
          <w:rFonts w:eastAsia="SimSun"/>
          <w:b/>
          <w:bCs/>
          <w:lang w:val="en-US" w:eastAsia="zh-CN"/>
        </w:rPr>
        <w:t>步骤</w:t>
      </w:r>
      <w:r w:rsidRPr="00260E91">
        <w:rPr>
          <w:rFonts w:eastAsia="SimSun"/>
          <w:b/>
          <w:bCs/>
          <w:lang w:val="en-US" w:eastAsia="zh-CN"/>
        </w:rPr>
        <w:t>D</w:t>
      </w:r>
      <w:r w:rsidR="00260E91" w:rsidRPr="00260E91">
        <w:rPr>
          <w:rFonts w:eastAsia="SimSun" w:hint="eastAsia"/>
          <w:b/>
          <w:bCs/>
          <w:lang w:val="en-US" w:eastAsia="zh-CN"/>
        </w:rPr>
        <w:t>：</w:t>
      </w:r>
      <w:r w:rsidRPr="00260E91">
        <w:rPr>
          <w:rFonts w:eastAsia="SimSun"/>
          <w:b/>
          <w:bCs/>
          <w:lang w:val="en-US" w:eastAsia="zh-CN"/>
        </w:rPr>
        <w:t>优先考虑、评估和</w:t>
      </w:r>
      <w:r w:rsidR="00260E91" w:rsidRPr="00260E91">
        <w:rPr>
          <w:rFonts w:eastAsia="SimSun" w:hint="eastAsia"/>
          <w:b/>
          <w:bCs/>
          <w:lang w:val="en-US" w:eastAsia="zh-CN"/>
        </w:rPr>
        <w:t>甄选</w:t>
      </w:r>
      <w:r w:rsidR="00260E91">
        <w:rPr>
          <w:rFonts w:eastAsia="SimSun" w:hint="eastAsia"/>
          <w:b/>
          <w:bCs/>
          <w:lang w:val="en-US" w:eastAsia="zh-CN"/>
        </w:rPr>
        <w:t>选项</w:t>
      </w:r>
    </w:p>
    <w:p w14:paraId="13C3B5B9" w14:textId="68436B7C" w:rsidR="00AF6AA3" w:rsidRPr="00AF6AA3" w:rsidRDefault="00AF6AA3" w:rsidP="00AF1384">
      <w:pPr>
        <w:pStyle w:val="ListParagraph"/>
        <w:numPr>
          <w:ilvl w:val="0"/>
          <w:numId w:val="20"/>
        </w:numPr>
        <w:spacing w:before="120" w:after="120"/>
        <w:ind w:left="979" w:firstLine="0"/>
        <w:rPr>
          <w:rFonts w:eastAsia="SimSun"/>
          <w:lang w:val="en-US" w:eastAsia="zh-CN"/>
        </w:rPr>
      </w:pPr>
      <w:r w:rsidRPr="00AF6AA3">
        <w:rPr>
          <w:rFonts w:eastAsia="SimSun"/>
          <w:lang w:val="en-US" w:eastAsia="zh-CN"/>
        </w:rPr>
        <w:t>对</w:t>
      </w:r>
      <w:r w:rsidR="00D808D1">
        <w:rPr>
          <w:rFonts w:eastAsia="SimSun" w:hint="eastAsia"/>
          <w:lang w:val="en-US" w:eastAsia="zh-CN"/>
        </w:rPr>
        <w:t>设</w:t>
      </w:r>
      <w:r w:rsidRPr="00AF6AA3">
        <w:rPr>
          <w:rFonts w:eastAsia="SimSun"/>
          <w:lang w:val="en-US" w:eastAsia="zh-CN"/>
        </w:rPr>
        <w:t>有减缓气候变化目标的行动</w:t>
      </w:r>
      <w:r w:rsidR="00464F68">
        <w:rPr>
          <w:rFonts w:eastAsia="SimSun" w:hint="eastAsia"/>
          <w:lang w:val="en-US" w:eastAsia="zh-CN"/>
        </w:rPr>
        <w:t>选项</w:t>
      </w:r>
      <w:r w:rsidRPr="00AF6AA3">
        <w:rPr>
          <w:rFonts w:eastAsia="SimSun"/>
          <w:lang w:val="en-US" w:eastAsia="zh-CN"/>
        </w:rPr>
        <w:t>进行优先排序和评估时，应考虑一些</w:t>
      </w:r>
      <w:r w:rsidR="00D808D1">
        <w:rPr>
          <w:rFonts w:eastAsia="SimSun" w:hint="eastAsia"/>
          <w:lang w:val="en-US" w:eastAsia="zh-CN"/>
        </w:rPr>
        <w:t>补充</w:t>
      </w:r>
      <w:r w:rsidRPr="00AF6AA3">
        <w:rPr>
          <w:rFonts w:eastAsia="SimSun"/>
          <w:lang w:val="en-US" w:eastAsia="zh-CN"/>
        </w:rPr>
        <w:t>标准</w:t>
      </w:r>
      <w:r w:rsidR="00DB3FC8">
        <w:rPr>
          <w:rFonts w:eastAsia="SimSun" w:hint="eastAsia"/>
          <w:lang w:val="en-US" w:eastAsia="zh-CN"/>
        </w:rPr>
        <w:t>（</w:t>
      </w:r>
      <w:r w:rsidRPr="00AF6AA3">
        <w:rPr>
          <w:rFonts w:eastAsia="SimSun"/>
          <w:lang w:val="en-US" w:eastAsia="zh-CN"/>
        </w:rPr>
        <w:t>《自愿准则》关键行动</w:t>
      </w:r>
      <w:r w:rsidR="00DB3FC8">
        <w:rPr>
          <w:rFonts w:eastAsia="SimSun"/>
          <w:lang w:val="en-US" w:eastAsia="zh-CN"/>
        </w:rPr>
        <w:t>（</w:t>
      </w:r>
      <w:r w:rsidRPr="00AF6AA3">
        <w:rPr>
          <w:rFonts w:eastAsia="SimSun"/>
          <w:lang w:val="en-US" w:eastAsia="zh-CN"/>
        </w:rPr>
        <w:t>a</w:t>
      </w:r>
      <w:r w:rsidR="00DB3FC8">
        <w:rPr>
          <w:rFonts w:eastAsia="SimSun"/>
          <w:lang w:val="en-US" w:eastAsia="zh-CN"/>
        </w:rPr>
        <w:t>）</w:t>
      </w:r>
      <w:r w:rsidR="00DB3FC8">
        <w:rPr>
          <w:rFonts w:eastAsia="SimSun" w:hint="eastAsia"/>
          <w:lang w:val="en-US" w:eastAsia="zh-CN"/>
        </w:rPr>
        <w:t>）</w:t>
      </w:r>
      <w:r w:rsidRPr="00AF6AA3">
        <w:rPr>
          <w:rFonts w:eastAsia="SimSun"/>
          <w:lang w:val="en-US" w:eastAsia="zh-CN"/>
        </w:rPr>
        <w:t>。标准可包括</w:t>
      </w:r>
      <w:r w:rsidR="00E2159A">
        <w:rPr>
          <w:rFonts w:eastAsia="SimSun" w:hint="eastAsia"/>
          <w:lang w:val="en-US" w:eastAsia="zh-CN"/>
        </w:rPr>
        <w:t>：</w:t>
      </w:r>
      <w:r w:rsidRPr="00AF6AA3">
        <w:rPr>
          <w:rFonts w:eastAsia="SimSun"/>
          <w:lang w:val="en-US" w:eastAsia="zh-CN"/>
        </w:rPr>
        <w:t>在</w:t>
      </w:r>
      <w:r w:rsidR="00464F68">
        <w:rPr>
          <w:rFonts w:eastAsia="SimSun" w:hint="eastAsia"/>
          <w:lang w:val="en-US" w:eastAsia="zh-CN"/>
        </w:rPr>
        <w:t>减缓层级</w:t>
      </w:r>
      <w:r w:rsidRPr="00AF6AA3">
        <w:rPr>
          <w:rFonts w:eastAsia="SimSun"/>
          <w:lang w:val="en-US" w:eastAsia="zh-CN"/>
        </w:rPr>
        <w:t>中</w:t>
      </w:r>
      <w:r w:rsidR="00D808D1">
        <w:rPr>
          <w:rFonts w:eastAsia="SimSun" w:hint="eastAsia"/>
          <w:lang w:val="en-US" w:eastAsia="zh-CN"/>
        </w:rPr>
        <w:t>的</w:t>
      </w:r>
      <w:r w:rsidRPr="00AF6AA3">
        <w:rPr>
          <w:rFonts w:eastAsia="SimSun"/>
          <w:lang w:val="en-US" w:eastAsia="zh-CN"/>
        </w:rPr>
        <w:t>位置；</w:t>
      </w:r>
      <w:r w:rsidR="00464F68">
        <w:rPr>
          <w:rFonts w:eastAsia="SimSun" w:hint="eastAsia"/>
          <w:lang w:val="en-US" w:eastAsia="zh-CN"/>
        </w:rPr>
        <w:t>减缓</w:t>
      </w:r>
      <w:r w:rsidRPr="00AF6AA3">
        <w:rPr>
          <w:rFonts w:eastAsia="SimSun"/>
          <w:lang w:val="en-US" w:eastAsia="zh-CN"/>
        </w:rPr>
        <w:t>潜力；</w:t>
      </w:r>
      <w:r w:rsidR="00464F68">
        <w:rPr>
          <w:rFonts w:eastAsia="SimSun" w:hint="eastAsia"/>
          <w:lang w:val="en-US" w:eastAsia="zh-CN"/>
        </w:rPr>
        <w:t>对</w:t>
      </w:r>
      <w:r w:rsidRPr="00AF6AA3">
        <w:rPr>
          <w:rFonts w:eastAsia="SimSun"/>
          <w:lang w:val="en-US" w:eastAsia="zh-CN"/>
        </w:rPr>
        <w:t>气候变化的</w:t>
      </w:r>
      <w:r w:rsidR="00464F68">
        <w:rPr>
          <w:rFonts w:eastAsia="SimSun" w:hint="eastAsia"/>
          <w:lang w:val="en-US" w:eastAsia="zh-CN"/>
        </w:rPr>
        <w:t>复原力</w:t>
      </w:r>
      <w:r w:rsidRPr="00AF6AA3">
        <w:rPr>
          <w:rFonts w:eastAsia="SimSun"/>
          <w:lang w:val="en-US" w:eastAsia="zh-CN"/>
        </w:rPr>
        <w:t>；长期实施的能力</w:t>
      </w:r>
      <w:r w:rsidR="008149DC">
        <w:rPr>
          <w:rStyle w:val="FootnoteReference"/>
          <w:rFonts w:eastAsia="SimSun"/>
          <w:lang w:val="en-US" w:eastAsia="zh-CN"/>
        </w:rPr>
        <w:footnoteReference w:id="38"/>
      </w:r>
      <w:r w:rsidR="008149DC" w:rsidRPr="008149DC">
        <w:rPr>
          <w:rFonts w:eastAsia="SimSun" w:hint="eastAsia"/>
          <w:vertAlign w:val="superscript"/>
          <w:lang w:val="en-US" w:eastAsia="zh-CN"/>
        </w:rPr>
        <w:t>,</w:t>
      </w:r>
      <w:r w:rsidR="008149DC">
        <w:rPr>
          <w:rStyle w:val="FootnoteReference"/>
          <w:rFonts w:eastAsia="SimSun"/>
          <w:lang w:val="en-US" w:eastAsia="zh-CN"/>
        </w:rPr>
        <w:footnoteReference w:id="39"/>
      </w:r>
      <w:r w:rsidRPr="00AF6AA3">
        <w:rPr>
          <w:rFonts w:eastAsia="SimSun"/>
          <w:lang w:val="en-US" w:eastAsia="zh-CN"/>
        </w:rPr>
        <w:t>。如果在保护受威胁的完整生态系统和恢复</w:t>
      </w:r>
      <w:r w:rsidR="008149DC">
        <w:rPr>
          <w:rFonts w:eastAsia="SimSun" w:hint="eastAsia"/>
          <w:lang w:val="en-US" w:eastAsia="zh-CN"/>
        </w:rPr>
        <w:t>丧失</w:t>
      </w:r>
      <w:r w:rsidRPr="00AF6AA3">
        <w:rPr>
          <w:rFonts w:eastAsia="SimSun"/>
          <w:lang w:val="en-US" w:eastAsia="zh-CN"/>
        </w:rPr>
        <w:t>的或退化的生态系统之间进行选择，</w:t>
      </w:r>
      <w:r w:rsidR="008149DC">
        <w:rPr>
          <w:rFonts w:eastAsia="SimSun" w:hint="eastAsia"/>
          <w:lang w:val="en-US" w:eastAsia="zh-CN"/>
        </w:rPr>
        <w:t>减缓层级</w:t>
      </w:r>
      <w:r w:rsidRPr="00AF6AA3">
        <w:rPr>
          <w:rFonts w:eastAsia="SimSun"/>
          <w:lang w:val="en-US" w:eastAsia="zh-CN"/>
        </w:rPr>
        <w:t>将优先考虑保护。可使用</w:t>
      </w:r>
      <w:r w:rsidR="008149DC">
        <w:rPr>
          <w:rFonts w:eastAsia="SimSun" w:hint="eastAsia"/>
          <w:lang w:val="en-US" w:eastAsia="zh-CN"/>
        </w:rPr>
        <w:t>比较</w:t>
      </w:r>
      <w:r w:rsidRPr="00AF6AA3">
        <w:rPr>
          <w:rFonts w:eastAsia="SimSun"/>
          <w:lang w:val="en-US" w:eastAsia="zh-CN"/>
        </w:rPr>
        <w:t>简单的方法得出许多</w:t>
      </w:r>
      <w:r w:rsidR="008149DC">
        <w:rPr>
          <w:rFonts w:eastAsia="SimSun" w:hint="eastAsia"/>
          <w:lang w:val="en-US" w:eastAsia="zh-CN"/>
        </w:rPr>
        <w:t>选项的减缓</w:t>
      </w:r>
      <w:r w:rsidRPr="00AF6AA3">
        <w:rPr>
          <w:rFonts w:eastAsia="SimSun"/>
          <w:lang w:val="en-US" w:eastAsia="zh-CN"/>
        </w:rPr>
        <w:t>潜力的初步估计。政府间气候变化专门委员会</w:t>
      </w:r>
      <w:r w:rsidR="002E54EC">
        <w:rPr>
          <w:rFonts w:eastAsia="SimSun" w:hint="eastAsia"/>
          <w:lang w:val="en-US" w:eastAsia="zh-CN"/>
        </w:rPr>
        <w:t>把</w:t>
      </w:r>
      <w:r w:rsidRPr="00AF6AA3">
        <w:rPr>
          <w:rFonts w:eastAsia="SimSun"/>
          <w:lang w:val="en-US" w:eastAsia="zh-CN"/>
        </w:rPr>
        <w:t>数据和方法</w:t>
      </w:r>
      <w:r w:rsidR="002E54EC">
        <w:rPr>
          <w:rFonts w:eastAsia="SimSun" w:hint="eastAsia"/>
          <w:lang w:val="en-US" w:eastAsia="zh-CN"/>
        </w:rPr>
        <w:t>分为一层级</w:t>
      </w:r>
      <w:r w:rsidR="00DB3FC8">
        <w:rPr>
          <w:rFonts w:eastAsia="SimSun"/>
          <w:lang w:val="en-US" w:eastAsia="zh-CN"/>
        </w:rPr>
        <w:t>（</w:t>
      </w:r>
      <w:r w:rsidRPr="00AF6AA3">
        <w:rPr>
          <w:rFonts w:eastAsia="SimSun"/>
          <w:lang w:val="en-US" w:eastAsia="zh-CN"/>
        </w:rPr>
        <w:t>默认全球值</w:t>
      </w:r>
      <w:r w:rsidR="00DB3FC8">
        <w:rPr>
          <w:rFonts w:eastAsia="SimSun"/>
          <w:lang w:val="en-US" w:eastAsia="zh-CN"/>
        </w:rPr>
        <w:t>）</w:t>
      </w:r>
      <w:r w:rsidRPr="00AF6AA3">
        <w:rPr>
          <w:rFonts w:eastAsia="SimSun"/>
          <w:lang w:val="en-US" w:eastAsia="zh-CN"/>
        </w:rPr>
        <w:t>、</w:t>
      </w:r>
      <w:r w:rsidR="002E54EC">
        <w:rPr>
          <w:rFonts w:eastAsia="SimSun" w:hint="eastAsia"/>
          <w:lang w:val="en-US" w:eastAsia="zh-CN"/>
        </w:rPr>
        <w:t>二层级</w:t>
      </w:r>
      <w:r w:rsidR="00DB3FC8">
        <w:rPr>
          <w:rFonts w:eastAsia="SimSun"/>
          <w:lang w:val="en-US" w:eastAsia="zh-CN"/>
        </w:rPr>
        <w:t>（</w:t>
      </w:r>
      <w:r w:rsidRPr="00AF6AA3">
        <w:rPr>
          <w:rFonts w:eastAsia="SimSun"/>
          <w:lang w:val="en-US" w:eastAsia="zh-CN"/>
        </w:rPr>
        <w:t>针对具体国家</w:t>
      </w:r>
      <w:r w:rsidR="00DB3FC8">
        <w:rPr>
          <w:rFonts w:eastAsia="SimSun"/>
          <w:lang w:val="en-US" w:eastAsia="zh-CN"/>
        </w:rPr>
        <w:t>）</w:t>
      </w:r>
      <w:r w:rsidRPr="00AF6AA3">
        <w:rPr>
          <w:rFonts w:eastAsia="SimSun"/>
          <w:lang w:val="en-US" w:eastAsia="zh-CN"/>
        </w:rPr>
        <w:t>和</w:t>
      </w:r>
      <w:r w:rsidR="002E54EC">
        <w:rPr>
          <w:rFonts w:eastAsia="SimSun" w:hint="eastAsia"/>
          <w:lang w:val="en-US" w:eastAsia="zh-CN"/>
        </w:rPr>
        <w:t>三层</w:t>
      </w:r>
      <w:r w:rsidRPr="00AF6AA3">
        <w:rPr>
          <w:rFonts w:eastAsia="SimSun"/>
          <w:lang w:val="en-US" w:eastAsia="zh-CN"/>
        </w:rPr>
        <w:t>级</w:t>
      </w:r>
      <w:r w:rsidR="00DB3FC8">
        <w:rPr>
          <w:rFonts w:eastAsia="SimSun"/>
          <w:lang w:val="en-US" w:eastAsia="zh-CN"/>
        </w:rPr>
        <w:t>（</w:t>
      </w:r>
      <w:r w:rsidRPr="00AF6AA3">
        <w:rPr>
          <w:rFonts w:eastAsia="SimSun"/>
          <w:lang w:val="en-US" w:eastAsia="zh-CN"/>
        </w:rPr>
        <w:t>更详细的模型、更多的当地数据</w:t>
      </w:r>
      <w:r w:rsidR="00DB3FC8">
        <w:rPr>
          <w:rFonts w:eastAsia="SimSun"/>
          <w:lang w:val="en-US" w:eastAsia="zh-CN"/>
        </w:rPr>
        <w:t>）</w:t>
      </w:r>
      <w:r w:rsidRPr="00AF6AA3">
        <w:rPr>
          <w:rFonts w:eastAsia="SimSun"/>
          <w:lang w:val="en-US" w:eastAsia="zh-CN"/>
        </w:rPr>
        <w:t>。目前对生态系统</w:t>
      </w:r>
      <w:r w:rsidR="002E54EC">
        <w:rPr>
          <w:rFonts w:eastAsia="SimSun" w:hint="eastAsia"/>
          <w:lang w:val="en-US" w:eastAsia="zh-CN"/>
        </w:rPr>
        <w:t>的</w:t>
      </w:r>
      <w:r w:rsidRPr="00AF6AA3">
        <w:rPr>
          <w:rFonts w:eastAsia="SimSun"/>
          <w:lang w:val="en-US" w:eastAsia="zh-CN"/>
        </w:rPr>
        <w:t>气候变化</w:t>
      </w:r>
      <w:r w:rsidR="002E54EC">
        <w:rPr>
          <w:rFonts w:eastAsia="SimSun" w:hint="eastAsia"/>
          <w:lang w:val="en-US" w:eastAsia="zh-CN"/>
        </w:rPr>
        <w:t>复原力</w:t>
      </w:r>
      <w:r w:rsidRPr="00AF6AA3">
        <w:rPr>
          <w:rFonts w:eastAsia="SimSun"/>
          <w:lang w:val="en-US" w:eastAsia="zh-CN"/>
        </w:rPr>
        <w:t>的</w:t>
      </w:r>
      <w:r w:rsidR="002E54EC">
        <w:rPr>
          <w:rFonts w:eastAsia="SimSun" w:hint="eastAsia"/>
          <w:lang w:val="en-US" w:eastAsia="zh-CN"/>
        </w:rPr>
        <w:t>了</w:t>
      </w:r>
      <w:r w:rsidRPr="00AF6AA3">
        <w:rPr>
          <w:rFonts w:eastAsia="SimSun"/>
          <w:lang w:val="en-US" w:eastAsia="zh-CN"/>
        </w:rPr>
        <w:t>解</w:t>
      </w:r>
      <w:r w:rsidR="00DB3FC8">
        <w:rPr>
          <w:rFonts w:eastAsia="SimSun"/>
          <w:lang w:val="en-US" w:eastAsia="zh-CN"/>
        </w:rPr>
        <w:t>（</w:t>
      </w:r>
      <w:r w:rsidRPr="00AF6AA3">
        <w:rPr>
          <w:rFonts w:eastAsia="SimSun"/>
          <w:lang w:val="en-US" w:eastAsia="zh-CN"/>
        </w:rPr>
        <w:t>步骤</w:t>
      </w:r>
      <w:r w:rsidRPr="00AF6AA3">
        <w:rPr>
          <w:rFonts w:eastAsia="SimSun"/>
          <w:lang w:val="en-US" w:eastAsia="zh-CN"/>
        </w:rPr>
        <w:t>B</w:t>
      </w:r>
      <w:r w:rsidR="00DB3FC8">
        <w:rPr>
          <w:rFonts w:eastAsia="SimSun"/>
          <w:lang w:val="en-US" w:eastAsia="zh-CN"/>
        </w:rPr>
        <w:t>）</w:t>
      </w:r>
      <w:r w:rsidRPr="00AF6AA3">
        <w:rPr>
          <w:rFonts w:eastAsia="SimSun"/>
          <w:lang w:val="en-US" w:eastAsia="zh-CN"/>
        </w:rPr>
        <w:t>是评估每</w:t>
      </w:r>
      <w:r w:rsidR="002E54EC">
        <w:rPr>
          <w:rFonts w:eastAsia="SimSun" w:hint="eastAsia"/>
          <w:lang w:val="en-US" w:eastAsia="zh-CN"/>
        </w:rPr>
        <w:t>个选项产生减缓</w:t>
      </w:r>
      <w:r w:rsidRPr="00AF6AA3">
        <w:rPr>
          <w:rFonts w:eastAsia="SimSun"/>
          <w:lang w:val="en-US" w:eastAsia="zh-CN"/>
        </w:rPr>
        <w:t>效益的长期可行性的一个因素。实施能力将取决于现有的技能和知识、培训机会以及</w:t>
      </w:r>
      <w:r w:rsidR="004A4490">
        <w:rPr>
          <w:rFonts w:eastAsia="SimSun" w:hint="eastAsia"/>
          <w:lang w:val="en-US" w:eastAsia="zh-CN"/>
        </w:rPr>
        <w:t>能否</w:t>
      </w:r>
      <w:r w:rsidRPr="00AF6AA3">
        <w:rPr>
          <w:rFonts w:eastAsia="SimSun"/>
          <w:lang w:val="en-US" w:eastAsia="zh-CN"/>
        </w:rPr>
        <w:t>获得长期实施所需的</w:t>
      </w:r>
      <w:r w:rsidR="004A4490">
        <w:rPr>
          <w:rFonts w:eastAsia="SimSun" w:hint="eastAsia"/>
          <w:lang w:val="en-US" w:eastAsia="zh-CN"/>
        </w:rPr>
        <w:t>资金</w:t>
      </w:r>
      <w:r w:rsidRPr="00AF6AA3">
        <w:rPr>
          <w:rFonts w:eastAsia="SimSun"/>
          <w:lang w:val="en-US" w:eastAsia="zh-CN"/>
        </w:rPr>
        <w:t>和其他资源。</w:t>
      </w:r>
    </w:p>
    <w:p w14:paraId="74C5CB4B" w14:textId="4626C02E" w:rsidR="00AF6AA3" w:rsidRPr="00260E91" w:rsidRDefault="00AF6AA3" w:rsidP="00260E91">
      <w:pPr>
        <w:pStyle w:val="ListParagraph"/>
        <w:numPr>
          <w:ilvl w:val="0"/>
          <w:numId w:val="0"/>
        </w:numPr>
        <w:spacing w:before="120" w:after="120"/>
        <w:ind w:left="979"/>
        <w:rPr>
          <w:rFonts w:eastAsia="SimSun"/>
          <w:b/>
          <w:bCs/>
          <w:lang w:val="en-US" w:eastAsia="zh-CN"/>
        </w:rPr>
      </w:pPr>
      <w:r w:rsidRPr="00260E91">
        <w:rPr>
          <w:rFonts w:eastAsia="SimSun"/>
          <w:b/>
          <w:bCs/>
          <w:lang w:val="en-US" w:eastAsia="zh-CN"/>
        </w:rPr>
        <w:t>步骤</w:t>
      </w:r>
      <w:r w:rsidRPr="00260E91">
        <w:rPr>
          <w:rFonts w:eastAsia="SimSun"/>
          <w:b/>
          <w:bCs/>
          <w:lang w:val="en-US" w:eastAsia="zh-CN"/>
        </w:rPr>
        <w:t>E</w:t>
      </w:r>
      <w:r w:rsidR="00260E91" w:rsidRPr="00260E91">
        <w:rPr>
          <w:rFonts w:eastAsia="SimSun" w:hint="eastAsia"/>
          <w:b/>
          <w:bCs/>
          <w:lang w:val="en-US" w:eastAsia="zh-CN"/>
        </w:rPr>
        <w:t>：</w:t>
      </w:r>
      <w:r w:rsidRPr="00260E91">
        <w:rPr>
          <w:rFonts w:eastAsia="SimSun"/>
          <w:b/>
          <w:bCs/>
          <w:lang w:val="en-US" w:eastAsia="zh-CN"/>
        </w:rPr>
        <w:t>项目设计、实施和</w:t>
      </w:r>
      <w:r w:rsidR="004A4490">
        <w:rPr>
          <w:rFonts w:eastAsia="SimSun" w:hint="eastAsia"/>
          <w:b/>
          <w:bCs/>
          <w:lang w:val="en-US" w:eastAsia="zh-CN"/>
        </w:rPr>
        <w:t>扩大</w:t>
      </w:r>
    </w:p>
    <w:p w14:paraId="6314E299" w14:textId="22DEBC97" w:rsidR="00AF6AA3" w:rsidRPr="00AF6AA3" w:rsidRDefault="00AF6AA3" w:rsidP="00AF1384">
      <w:pPr>
        <w:pStyle w:val="ListParagraph"/>
        <w:numPr>
          <w:ilvl w:val="0"/>
          <w:numId w:val="20"/>
        </w:numPr>
        <w:spacing w:before="120" w:after="120"/>
        <w:ind w:left="979" w:firstLine="0"/>
        <w:rPr>
          <w:rFonts w:eastAsia="SimSun"/>
          <w:lang w:val="en-US" w:eastAsia="zh-CN"/>
        </w:rPr>
      </w:pPr>
      <w:r w:rsidRPr="00AF6AA3">
        <w:rPr>
          <w:rFonts w:eastAsia="SimSun"/>
          <w:lang w:val="en-US" w:eastAsia="zh-CN"/>
        </w:rPr>
        <w:t>除《自愿准则》中规定的关键行动外，当不同的知识体系得到承认和纳入时，基于自然的解决方案和</w:t>
      </w:r>
      <w:r w:rsidRPr="00AF6AA3">
        <w:rPr>
          <w:rFonts w:eastAsia="SimSun"/>
          <w:lang w:val="en-US" w:eastAsia="zh-CN"/>
        </w:rPr>
        <w:t>/</w:t>
      </w:r>
      <w:r w:rsidRPr="00AF6AA3">
        <w:rPr>
          <w:rFonts w:eastAsia="SimSun"/>
          <w:lang w:val="en-US" w:eastAsia="zh-CN"/>
        </w:rPr>
        <w:t>或基于生态系统的方法也会更加成功。将传统知识整合到设计和</w:t>
      </w:r>
      <w:r w:rsidR="00A51F43">
        <w:rPr>
          <w:rFonts w:eastAsia="SimSun" w:hint="eastAsia"/>
          <w:lang w:val="en-US" w:eastAsia="zh-CN"/>
        </w:rPr>
        <w:t>实施</w:t>
      </w:r>
      <w:r w:rsidRPr="00AF6AA3">
        <w:rPr>
          <w:rFonts w:eastAsia="SimSun"/>
          <w:lang w:val="en-US" w:eastAsia="zh-CN"/>
        </w:rPr>
        <w:t>中可能特别有帮助</w:t>
      </w:r>
      <w:r w:rsidR="00A51F43">
        <w:rPr>
          <w:rStyle w:val="FootnoteReference"/>
          <w:rFonts w:eastAsia="SimSun"/>
          <w:lang w:val="en-US" w:eastAsia="zh-CN"/>
        </w:rPr>
        <w:footnoteReference w:id="40"/>
      </w:r>
      <w:r w:rsidRPr="00AF6AA3">
        <w:rPr>
          <w:rFonts w:eastAsia="SimSun"/>
          <w:lang w:val="en-US" w:eastAsia="zh-CN"/>
        </w:rPr>
        <w:t>。</w:t>
      </w:r>
      <w:r w:rsidR="00A51F43">
        <w:rPr>
          <w:rFonts w:eastAsia="SimSun" w:hint="eastAsia"/>
          <w:lang w:val="en-US" w:eastAsia="zh-CN"/>
        </w:rPr>
        <w:t>若想</w:t>
      </w:r>
      <w:r w:rsidR="00D808D1">
        <w:rPr>
          <w:rFonts w:eastAsia="SimSun" w:hint="eastAsia"/>
          <w:lang w:val="en-US" w:eastAsia="zh-CN"/>
        </w:rPr>
        <w:t>产生</w:t>
      </w:r>
      <w:r w:rsidRPr="00AF6AA3">
        <w:rPr>
          <w:rFonts w:eastAsia="SimSun"/>
          <w:lang w:val="en-US" w:eastAsia="zh-CN"/>
        </w:rPr>
        <w:t>减缓气候变化的</w:t>
      </w:r>
      <w:r w:rsidR="00D808D1">
        <w:rPr>
          <w:rFonts w:eastAsia="SimSun" w:hint="eastAsia"/>
          <w:lang w:val="en-US" w:eastAsia="zh-CN"/>
        </w:rPr>
        <w:t>效益</w:t>
      </w:r>
      <w:r w:rsidRPr="00AF6AA3">
        <w:rPr>
          <w:rFonts w:eastAsia="SimSun"/>
          <w:lang w:val="en-US" w:eastAsia="zh-CN"/>
        </w:rPr>
        <w:t>，在设计和实施阶段需要注意下表中详细列出的以碳为重点的保障措施。</w:t>
      </w:r>
    </w:p>
    <w:p w14:paraId="3345E638" w14:textId="4E2B712E" w:rsidR="00AF6AA3" w:rsidRPr="00AF6AA3" w:rsidRDefault="00AF6AA3" w:rsidP="00AF1384">
      <w:pPr>
        <w:pStyle w:val="ListParagraph"/>
        <w:numPr>
          <w:ilvl w:val="0"/>
          <w:numId w:val="20"/>
        </w:numPr>
        <w:spacing w:before="120" w:after="120"/>
        <w:ind w:left="979" w:firstLine="0"/>
        <w:rPr>
          <w:rFonts w:eastAsia="SimSun"/>
          <w:lang w:val="en-US" w:eastAsia="zh-CN"/>
        </w:rPr>
      </w:pPr>
      <w:r w:rsidRPr="00AF6AA3">
        <w:rPr>
          <w:rFonts w:eastAsia="SimSun"/>
          <w:lang w:val="en-US" w:eastAsia="zh-CN"/>
        </w:rPr>
        <w:t>扩大规模的一个明确途径是将基于自然的解决方案和</w:t>
      </w:r>
      <w:r w:rsidRPr="00AF6AA3">
        <w:rPr>
          <w:rFonts w:eastAsia="SimSun"/>
          <w:lang w:val="en-US" w:eastAsia="zh-CN"/>
        </w:rPr>
        <w:t>/</w:t>
      </w:r>
      <w:r w:rsidRPr="00AF6AA3">
        <w:rPr>
          <w:rFonts w:eastAsia="SimSun"/>
          <w:lang w:val="en-US" w:eastAsia="zh-CN"/>
        </w:rPr>
        <w:t>或基于生态系统的方法纳入国家</w:t>
      </w:r>
      <w:r w:rsidR="00A51F43">
        <w:rPr>
          <w:rFonts w:eastAsia="SimSun" w:hint="eastAsia"/>
          <w:lang w:val="en-US" w:eastAsia="zh-CN"/>
        </w:rPr>
        <w:t>自主</w:t>
      </w:r>
      <w:r w:rsidRPr="00AF6AA3">
        <w:rPr>
          <w:rFonts w:eastAsia="SimSun"/>
          <w:lang w:val="en-US" w:eastAsia="zh-CN"/>
        </w:rPr>
        <w:t>贡献、国家适应计划、土地退化</w:t>
      </w:r>
      <w:r w:rsidR="00A51F43">
        <w:rPr>
          <w:rFonts w:eastAsia="SimSun" w:hint="eastAsia"/>
          <w:lang w:val="en-US" w:eastAsia="zh-CN"/>
        </w:rPr>
        <w:t>零增长</w:t>
      </w:r>
      <w:r w:rsidRPr="00AF6AA3">
        <w:rPr>
          <w:rFonts w:eastAsia="SimSun"/>
          <w:lang w:val="en-US" w:eastAsia="zh-CN"/>
        </w:rPr>
        <w:t>目标和其他国家计划。第一步是量化潜在效益，包括减缓、适应气候变化和减少灾害风险</w:t>
      </w:r>
      <w:r w:rsidR="00A51F43">
        <w:rPr>
          <w:rFonts w:eastAsia="SimSun" w:hint="eastAsia"/>
          <w:lang w:val="en-US" w:eastAsia="zh-CN"/>
        </w:rPr>
        <w:t>。量化</w:t>
      </w:r>
      <w:r w:rsidRPr="00AF6AA3">
        <w:rPr>
          <w:rFonts w:eastAsia="SimSun"/>
          <w:lang w:val="en-US" w:eastAsia="zh-CN"/>
        </w:rPr>
        <w:t>通常通过空间分析和规划</w:t>
      </w:r>
      <w:r w:rsidR="00A51F43">
        <w:rPr>
          <w:rFonts w:eastAsia="SimSun" w:hint="eastAsia"/>
          <w:lang w:val="en-US" w:eastAsia="zh-CN"/>
        </w:rPr>
        <w:t>完成</w:t>
      </w:r>
      <w:r w:rsidRPr="00AF6AA3">
        <w:rPr>
          <w:rFonts w:eastAsia="SimSun"/>
          <w:lang w:val="en-US" w:eastAsia="zh-CN"/>
        </w:rPr>
        <w:t>。</w:t>
      </w:r>
    </w:p>
    <w:p w14:paraId="1B9DB5A2" w14:textId="34FEC6D2" w:rsidR="00AF6AA3" w:rsidRPr="00260E91" w:rsidRDefault="00AF6AA3" w:rsidP="00260E91">
      <w:pPr>
        <w:pStyle w:val="ListParagraph"/>
        <w:numPr>
          <w:ilvl w:val="0"/>
          <w:numId w:val="0"/>
        </w:numPr>
        <w:spacing w:before="120" w:after="120"/>
        <w:ind w:left="979"/>
        <w:rPr>
          <w:rFonts w:eastAsia="SimSun"/>
          <w:b/>
          <w:bCs/>
          <w:lang w:val="en-US" w:eastAsia="zh-CN"/>
        </w:rPr>
      </w:pPr>
      <w:r w:rsidRPr="00260E91">
        <w:rPr>
          <w:rFonts w:eastAsia="SimSun"/>
          <w:b/>
          <w:bCs/>
          <w:lang w:val="en-US" w:eastAsia="zh-CN"/>
        </w:rPr>
        <w:t>步骤</w:t>
      </w:r>
      <w:r w:rsidRPr="00260E91">
        <w:rPr>
          <w:rFonts w:eastAsia="SimSun"/>
          <w:b/>
          <w:bCs/>
          <w:lang w:val="en-US" w:eastAsia="zh-CN"/>
        </w:rPr>
        <w:t>F</w:t>
      </w:r>
      <w:r w:rsidR="00260E91" w:rsidRPr="00260E91">
        <w:rPr>
          <w:rFonts w:eastAsia="SimSun" w:hint="eastAsia"/>
          <w:b/>
          <w:bCs/>
          <w:lang w:val="en-US" w:eastAsia="zh-CN"/>
        </w:rPr>
        <w:t>：</w:t>
      </w:r>
      <w:r w:rsidRPr="00260E91">
        <w:rPr>
          <w:rFonts w:eastAsia="SimSun"/>
          <w:b/>
          <w:bCs/>
          <w:lang w:val="en-US" w:eastAsia="zh-CN"/>
        </w:rPr>
        <w:t>有效的监测和评估机制</w:t>
      </w:r>
    </w:p>
    <w:p w14:paraId="10BD64A2" w14:textId="064ABCC1" w:rsidR="00AF6AA3" w:rsidRDefault="00AF6AA3" w:rsidP="00AF1384">
      <w:pPr>
        <w:pStyle w:val="ListParagraph"/>
        <w:numPr>
          <w:ilvl w:val="0"/>
          <w:numId w:val="20"/>
        </w:numPr>
        <w:spacing w:before="120" w:after="120"/>
        <w:ind w:left="979" w:firstLine="0"/>
        <w:rPr>
          <w:rFonts w:eastAsiaTheme="minorEastAsia"/>
          <w:lang w:val="en-US" w:eastAsia="zh-CN"/>
        </w:rPr>
      </w:pPr>
      <w:r w:rsidRPr="00AF6AA3">
        <w:rPr>
          <w:rFonts w:eastAsia="SimSun"/>
          <w:lang w:val="en-US" w:eastAsia="zh-CN"/>
        </w:rPr>
        <w:t>基于自然的解决方案和</w:t>
      </w:r>
      <w:r w:rsidRPr="00AF6AA3">
        <w:rPr>
          <w:rFonts w:eastAsia="SimSun"/>
          <w:lang w:val="en-US" w:eastAsia="zh-CN"/>
        </w:rPr>
        <w:t>/</w:t>
      </w:r>
      <w:r w:rsidRPr="00AF6AA3">
        <w:rPr>
          <w:rFonts w:eastAsia="SimSun"/>
          <w:lang w:val="en-US" w:eastAsia="zh-CN"/>
        </w:rPr>
        <w:t>或基于生态系统的方法旨在产生多重效益，帮助应对若干社会挑战。因此，监测和评估框架需要涵盖多种预期影响，跟踪任何负面影响。</w:t>
      </w:r>
      <w:r w:rsidR="00A51F43">
        <w:rPr>
          <w:rFonts w:eastAsia="SimSun" w:hint="eastAsia"/>
          <w:lang w:val="en-US" w:eastAsia="zh-CN"/>
        </w:rPr>
        <w:t>在减缓背景下</w:t>
      </w:r>
      <w:r w:rsidRPr="00AF6AA3">
        <w:rPr>
          <w:rFonts w:eastAsia="SimSun"/>
          <w:lang w:val="en-US" w:eastAsia="zh-CN"/>
        </w:rPr>
        <w:t>，评估碳效益的要求</w:t>
      </w:r>
      <w:r w:rsidR="00713189">
        <w:rPr>
          <w:rFonts w:eastAsia="SimSun" w:hint="eastAsia"/>
          <w:lang w:val="en-US" w:eastAsia="zh-CN"/>
        </w:rPr>
        <w:t>，</w:t>
      </w:r>
      <w:r w:rsidRPr="00AF6AA3">
        <w:rPr>
          <w:rFonts w:eastAsia="SimSun"/>
          <w:lang w:val="en-US" w:eastAsia="zh-CN"/>
        </w:rPr>
        <w:t>在打算</w:t>
      </w:r>
      <w:r w:rsidR="00713189">
        <w:rPr>
          <w:rFonts w:eastAsia="SimSun" w:hint="eastAsia"/>
          <w:lang w:val="en-US" w:eastAsia="zh-CN"/>
        </w:rPr>
        <w:t>把结果</w:t>
      </w:r>
      <w:r w:rsidRPr="00AF6AA3">
        <w:rPr>
          <w:rFonts w:eastAsia="SimSun"/>
          <w:lang w:val="en-US" w:eastAsia="zh-CN"/>
        </w:rPr>
        <w:t>货币化时比不</w:t>
      </w:r>
      <w:r w:rsidR="00713189">
        <w:rPr>
          <w:rFonts w:eastAsia="SimSun" w:hint="eastAsia"/>
          <w:lang w:val="en-US" w:eastAsia="zh-CN"/>
        </w:rPr>
        <w:t>打算</w:t>
      </w:r>
      <w:r w:rsidRPr="00AF6AA3">
        <w:rPr>
          <w:rFonts w:eastAsia="SimSun"/>
          <w:lang w:val="en-US" w:eastAsia="zh-CN"/>
        </w:rPr>
        <w:t>货币化时更为严格。有多种碳标准和</w:t>
      </w:r>
      <w:r w:rsidR="001D3CF6">
        <w:rPr>
          <w:rFonts w:eastAsia="SimSun" w:hint="eastAsia"/>
          <w:lang w:val="en-US" w:eastAsia="zh-CN"/>
        </w:rPr>
        <w:t>协定</w:t>
      </w:r>
      <w:r w:rsidRPr="00AF6AA3">
        <w:rPr>
          <w:rFonts w:eastAsia="SimSun"/>
          <w:lang w:val="en-US" w:eastAsia="zh-CN"/>
        </w:rPr>
        <w:t>可供使用，尽管它们没有涵盖所有类型的基于自然的解决方案和</w:t>
      </w:r>
      <w:r w:rsidRPr="00AF6AA3">
        <w:rPr>
          <w:rFonts w:eastAsia="SimSun"/>
          <w:lang w:val="en-US" w:eastAsia="zh-CN"/>
        </w:rPr>
        <w:t>/</w:t>
      </w:r>
      <w:r w:rsidRPr="00AF6AA3">
        <w:rPr>
          <w:rFonts w:eastAsia="SimSun"/>
          <w:lang w:val="en-US" w:eastAsia="zh-CN"/>
        </w:rPr>
        <w:t>或基于生态系统的方法</w:t>
      </w:r>
      <w:r w:rsidR="0020160D">
        <w:rPr>
          <w:rStyle w:val="FootnoteReference"/>
          <w:rFonts w:eastAsia="SimSun"/>
          <w:lang w:val="en-US" w:eastAsia="zh-CN"/>
        </w:rPr>
        <w:footnoteReference w:id="41"/>
      </w:r>
      <w:r w:rsidRPr="00AF6AA3">
        <w:rPr>
          <w:rFonts w:eastAsia="SimSun"/>
          <w:lang w:val="en-US" w:eastAsia="zh-CN"/>
        </w:rPr>
        <w:t>。采取行动</w:t>
      </w:r>
      <w:r w:rsidR="00713189">
        <w:rPr>
          <w:rStyle w:val="preferred"/>
          <w:rFonts w:ascii="SimSun" w:eastAsia="SimSun" w:hAnsi="SimSun" w:cs="SimSun" w:hint="eastAsia"/>
          <w:lang w:eastAsia="zh-Hans"/>
        </w:rPr>
        <w:t>减少发展中国家毁林和森林退化所致排放量</w:t>
      </w:r>
      <w:r w:rsidR="00DB3FC8">
        <w:rPr>
          <w:rFonts w:eastAsia="SimSun" w:hint="eastAsia"/>
          <w:lang w:val="en-US" w:eastAsia="zh-CN"/>
        </w:rPr>
        <w:t>（</w:t>
      </w:r>
      <w:r w:rsidR="00713189">
        <w:rPr>
          <w:rStyle w:val="preferred"/>
          <w:rFonts w:hint="eastAsia"/>
          <w:lang w:eastAsia="zh-Hans"/>
        </w:rPr>
        <w:t>REDD+</w:t>
      </w:r>
      <w:r w:rsidR="00DB3FC8">
        <w:rPr>
          <w:rFonts w:eastAsia="SimSun" w:hint="eastAsia"/>
          <w:lang w:val="en-US" w:eastAsia="zh-CN"/>
        </w:rPr>
        <w:t>）</w:t>
      </w:r>
      <w:r w:rsidRPr="00AF6AA3">
        <w:rPr>
          <w:rFonts w:eastAsia="SimSun"/>
          <w:lang w:val="en-US" w:eastAsia="zh-CN"/>
        </w:rPr>
        <w:t>的政府应开发保障信息系统，透明地</w:t>
      </w:r>
      <w:r w:rsidRPr="00AF6AA3">
        <w:rPr>
          <w:rFonts w:eastAsia="SimSun"/>
          <w:lang w:val="en-US" w:eastAsia="zh-CN"/>
        </w:rPr>
        <w:lastRenderedPageBreak/>
        <w:t>通报如何处理和遵守保障措施，并提供信息摘要，更新</w:t>
      </w:r>
      <w:r w:rsidR="003C32C1">
        <w:rPr>
          <w:rFonts w:eastAsia="SimSun" w:hint="eastAsia"/>
          <w:lang w:val="en-US" w:eastAsia="zh-CN"/>
        </w:rPr>
        <w:t>每个国家</w:t>
      </w:r>
      <w:r w:rsidRPr="00AF6AA3">
        <w:rPr>
          <w:rFonts w:eastAsia="SimSun"/>
          <w:lang w:val="en-US" w:eastAsia="zh-CN"/>
        </w:rPr>
        <w:t>根据《联合国气候变化框架公约》采取保障措施的情况。</w:t>
      </w:r>
    </w:p>
    <w:p w14:paraId="0121E6C6" w14:textId="2F104D3B" w:rsidR="006A6C47" w:rsidRPr="001D3CF6" w:rsidRDefault="00B5036D" w:rsidP="001D3CF6">
      <w:pPr>
        <w:pStyle w:val="CBDTableTitle"/>
        <w:spacing w:before="240" w:after="120"/>
        <w:ind w:left="0"/>
        <w:rPr>
          <w:sz w:val="24"/>
          <w:szCs w:val="24"/>
          <w:lang w:eastAsia="zh-CN"/>
        </w:rPr>
      </w:pPr>
      <w:r w:rsidRPr="001D3CF6">
        <w:rPr>
          <w:sz w:val="24"/>
          <w:szCs w:val="24"/>
          <w:lang w:eastAsia="zh-CN"/>
        </w:rPr>
        <w:t>关于</w:t>
      </w:r>
      <w:r w:rsidR="005E1C70" w:rsidRPr="001D3CF6">
        <w:rPr>
          <w:sz w:val="24"/>
          <w:szCs w:val="24"/>
          <w:lang w:eastAsia="zh-CN"/>
        </w:rPr>
        <w:t>气候变化</w:t>
      </w:r>
      <w:r w:rsidRPr="001D3CF6">
        <w:rPr>
          <w:sz w:val="24"/>
          <w:szCs w:val="24"/>
          <w:lang w:eastAsia="zh-CN"/>
        </w:rPr>
        <w:t>减缓</w:t>
      </w:r>
      <w:r w:rsidR="005E1C70" w:rsidRPr="001D3CF6">
        <w:rPr>
          <w:sz w:val="24"/>
          <w:szCs w:val="24"/>
          <w:lang w:eastAsia="zh-CN"/>
        </w:rPr>
        <w:t>行动</w:t>
      </w:r>
      <w:r w:rsidRPr="001D3CF6">
        <w:rPr>
          <w:sz w:val="24"/>
          <w:szCs w:val="24"/>
          <w:lang w:eastAsia="zh-CN"/>
        </w:rPr>
        <w:t>的</w:t>
      </w:r>
      <w:r w:rsidR="005E1C70" w:rsidRPr="001D3CF6">
        <w:rPr>
          <w:sz w:val="24"/>
          <w:szCs w:val="24"/>
          <w:lang w:eastAsia="zh-CN"/>
        </w:rPr>
        <w:t>补充原则和保障措施</w:t>
      </w:r>
    </w:p>
    <w:tbl>
      <w:tblPr>
        <w:tblStyle w:val="TableGrid"/>
        <w:tblW w:w="9351" w:type="dxa"/>
        <w:tbl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insideH w:val="single" w:sz="4" w:space="0" w:color="767171" w:themeColor="background2" w:themeShade="80"/>
          <w:insideV w:val="single" w:sz="4" w:space="0" w:color="767171" w:themeColor="background2" w:themeShade="80"/>
        </w:tblBorders>
        <w:tblLook w:val="04A0" w:firstRow="1" w:lastRow="0" w:firstColumn="1" w:lastColumn="0" w:noHBand="0" w:noVBand="1"/>
      </w:tblPr>
      <w:tblGrid>
        <w:gridCol w:w="1359"/>
        <w:gridCol w:w="3456"/>
        <w:gridCol w:w="4536"/>
      </w:tblGrid>
      <w:tr w:rsidR="006A6C47" w:rsidRPr="00B5036D" w14:paraId="5E5023BD" w14:textId="77777777" w:rsidTr="00671F17">
        <w:trPr>
          <w:tblHeader/>
        </w:trPr>
        <w:tc>
          <w:tcPr>
            <w:tcW w:w="1359" w:type="dxa"/>
            <w:shd w:val="clear" w:color="auto" w:fill="FFFFFF" w:themeFill="background1"/>
          </w:tcPr>
          <w:p w14:paraId="0C9EF0B5" w14:textId="20779ADD" w:rsidR="006A6C47" w:rsidRPr="00B5036D" w:rsidRDefault="005E1C70" w:rsidP="00671F17">
            <w:pPr>
              <w:keepNext/>
              <w:keepLines/>
              <w:spacing w:before="60" w:after="60"/>
              <w:rPr>
                <w:rFonts w:ascii="Times New Roman" w:eastAsia="KaiTi" w:hAnsi="Times New Roman" w:cs="Times New Roman"/>
                <w:sz w:val="20"/>
                <w:szCs w:val="20"/>
              </w:rPr>
            </w:pPr>
            <w:r w:rsidRPr="00B5036D">
              <w:rPr>
                <w:rFonts w:ascii="Times New Roman" w:eastAsia="KaiTi" w:hAnsi="Times New Roman" w:cs="Times New Roman"/>
                <w:sz w:val="20"/>
                <w:szCs w:val="20"/>
                <w:lang w:eastAsia="zh-CN"/>
              </w:rPr>
              <w:t>主题</w:t>
            </w:r>
          </w:p>
        </w:tc>
        <w:tc>
          <w:tcPr>
            <w:tcW w:w="3456" w:type="dxa"/>
            <w:shd w:val="clear" w:color="auto" w:fill="FFFFFF" w:themeFill="background1"/>
          </w:tcPr>
          <w:p w14:paraId="4884FAC4" w14:textId="3296599C" w:rsidR="006A6C47" w:rsidRPr="00B5036D" w:rsidRDefault="005E1C70" w:rsidP="00671F17">
            <w:pPr>
              <w:keepNext/>
              <w:keepLines/>
              <w:spacing w:before="60" w:after="60"/>
              <w:rPr>
                <w:rFonts w:ascii="Times New Roman" w:eastAsia="KaiTi" w:hAnsi="Times New Roman" w:cs="Times New Roman"/>
                <w:sz w:val="20"/>
                <w:szCs w:val="20"/>
              </w:rPr>
            </w:pPr>
            <w:r w:rsidRPr="00B5036D">
              <w:rPr>
                <w:rFonts w:ascii="Times New Roman" w:eastAsia="KaiTi" w:hAnsi="Times New Roman" w:cs="Times New Roman"/>
                <w:sz w:val="20"/>
                <w:szCs w:val="20"/>
                <w:lang w:eastAsia="zh-CN"/>
              </w:rPr>
              <w:t>原则</w:t>
            </w:r>
          </w:p>
        </w:tc>
        <w:tc>
          <w:tcPr>
            <w:tcW w:w="4536" w:type="dxa"/>
            <w:shd w:val="clear" w:color="auto" w:fill="FFFFFF" w:themeFill="background1"/>
          </w:tcPr>
          <w:p w14:paraId="3094FA39" w14:textId="1D3035BC" w:rsidR="006A6C47" w:rsidRPr="00B5036D" w:rsidRDefault="005E1C70" w:rsidP="00671F17">
            <w:pPr>
              <w:keepNext/>
              <w:keepLines/>
              <w:spacing w:before="60" w:after="60"/>
              <w:rPr>
                <w:rFonts w:ascii="Times New Roman" w:eastAsia="KaiTi" w:hAnsi="Times New Roman" w:cs="Times New Roman"/>
                <w:sz w:val="20"/>
                <w:szCs w:val="20"/>
              </w:rPr>
            </w:pPr>
            <w:r w:rsidRPr="00B5036D">
              <w:rPr>
                <w:rFonts w:ascii="Times New Roman" w:eastAsia="KaiTi" w:hAnsi="Times New Roman" w:cs="Times New Roman"/>
                <w:sz w:val="20"/>
                <w:szCs w:val="20"/>
                <w:lang w:eastAsia="zh-CN"/>
              </w:rPr>
              <w:t>保障措施</w:t>
            </w:r>
          </w:p>
        </w:tc>
      </w:tr>
      <w:tr w:rsidR="006A6C47" w:rsidRPr="00B5036D" w14:paraId="202E9BB6" w14:textId="77777777" w:rsidTr="00671F17">
        <w:tc>
          <w:tcPr>
            <w:tcW w:w="1359" w:type="dxa"/>
          </w:tcPr>
          <w:p w14:paraId="4377EAFE" w14:textId="7589B405" w:rsidR="006A6C47" w:rsidRPr="00B5036D" w:rsidRDefault="005E1C70" w:rsidP="00671F17">
            <w:pPr>
              <w:keepNext/>
              <w:rPr>
                <w:rFonts w:ascii="Times New Roman" w:eastAsia="SimSun" w:hAnsi="Times New Roman" w:cs="Times New Roman"/>
                <w:sz w:val="20"/>
                <w:szCs w:val="20"/>
              </w:rPr>
            </w:pPr>
            <w:r w:rsidRPr="00B5036D">
              <w:rPr>
                <w:rFonts w:ascii="Times New Roman" w:eastAsia="SimSun" w:hAnsi="Times New Roman" w:cs="Times New Roman"/>
                <w:sz w:val="20"/>
                <w:szCs w:val="20"/>
                <w:lang w:eastAsia="zh-CN"/>
              </w:rPr>
              <w:t>多重效益</w:t>
            </w:r>
          </w:p>
        </w:tc>
        <w:tc>
          <w:tcPr>
            <w:tcW w:w="3456" w:type="dxa"/>
          </w:tcPr>
          <w:p w14:paraId="6A7EEA3D" w14:textId="47E7078A" w:rsidR="006A6C47" w:rsidRPr="00B5036D" w:rsidRDefault="00F54EAD" w:rsidP="009705B7">
            <w:pPr>
              <w:spacing w:after="60"/>
              <w:rPr>
                <w:rFonts w:ascii="Times New Roman" w:eastAsia="SimSun" w:hAnsi="Times New Roman" w:cs="Times New Roman"/>
                <w:sz w:val="20"/>
                <w:szCs w:val="20"/>
                <w:lang w:eastAsia="zh-CN"/>
              </w:rPr>
            </w:pPr>
            <w:r w:rsidRPr="00F54EAD">
              <w:rPr>
                <w:rFonts w:ascii="Times New Roman" w:eastAsia="SimSun" w:hAnsi="Times New Roman" w:cs="Times New Roman" w:hint="eastAsia"/>
                <w:sz w:val="20"/>
                <w:szCs w:val="20"/>
                <w:lang w:eastAsia="zh-CN"/>
              </w:rPr>
              <w:t>优先考虑能够应对多重社会挑战的方法，力求为生物多样性、生态系统服务、</w:t>
            </w:r>
            <w:r>
              <w:rPr>
                <w:rFonts w:ascii="Times New Roman" w:eastAsia="SimSun" w:hAnsi="Times New Roman" w:cs="Times New Roman" w:hint="eastAsia"/>
                <w:sz w:val="20"/>
                <w:szCs w:val="20"/>
                <w:lang w:eastAsia="zh-CN"/>
              </w:rPr>
              <w:t>复原</w:t>
            </w:r>
            <w:r w:rsidRPr="00F54EAD">
              <w:rPr>
                <w:rFonts w:ascii="Times New Roman" w:eastAsia="SimSun" w:hAnsi="Times New Roman" w:cs="Times New Roman" w:hint="eastAsia"/>
                <w:sz w:val="20"/>
                <w:szCs w:val="20"/>
                <w:lang w:eastAsia="zh-CN"/>
              </w:rPr>
              <w:t>性</w:t>
            </w:r>
            <w:r>
              <w:rPr>
                <w:rFonts w:ascii="Times New Roman" w:eastAsia="SimSun" w:hAnsi="Times New Roman" w:cs="Times New Roman" w:hint="eastAsia"/>
                <w:sz w:val="20"/>
                <w:szCs w:val="20"/>
                <w:lang w:eastAsia="zh-CN"/>
              </w:rPr>
              <w:t>和</w:t>
            </w:r>
            <w:r w:rsidRPr="00F54EAD">
              <w:rPr>
                <w:rFonts w:ascii="Times New Roman" w:eastAsia="SimSun" w:hAnsi="Times New Roman" w:cs="Times New Roman" w:hint="eastAsia"/>
                <w:sz w:val="20"/>
                <w:szCs w:val="20"/>
                <w:lang w:eastAsia="zh-CN"/>
              </w:rPr>
              <w:t>人类福祉带来益处。</w:t>
            </w:r>
            <w:r w:rsidR="00DB3FC8">
              <w:rPr>
                <w:rFonts w:ascii="Times New Roman" w:eastAsia="SimSun" w:hAnsi="Times New Roman" w:cs="Times New Roman"/>
                <w:sz w:val="20"/>
                <w:szCs w:val="20"/>
                <w:lang w:eastAsia="zh-CN"/>
              </w:rPr>
              <w:t>（</w:t>
            </w:r>
            <w:r w:rsidR="005E1C70" w:rsidRPr="00B5036D">
              <w:rPr>
                <w:rFonts w:ascii="Times New Roman" w:eastAsia="SimSun" w:hAnsi="Times New Roman" w:cs="Times New Roman"/>
                <w:sz w:val="20"/>
                <w:szCs w:val="20"/>
                <w:lang w:eastAsia="zh-CN"/>
              </w:rPr>
              <w:t>另见《自愿准则》原则</w:t>
            </w:r>
            <w:r w:rsidR="005E1C70" w:rsidRPr="00B5036D">
              <w:rPr>
                <w:rFonts w:ascii="Times New Roman" w:eastAsia="SimSun" w:hAnsi="Times New Roman" w:cs="Times New Roman"/>
                <w:sz w:val="20"/>
                <w:szCs w:val="20"/>
                <w:lang w:eastAsia="zh-CN"/>
              </w:rPr>
              <w:t>10</w:t>
            </w:r>
            <w:r w:rsidR="00DB3FC8">
              <w:rPr>
                <w:rFonts w:ascii="Times New Roman" w:eastAsia="SimSun" w:hAnsi="Times New Roman" w:cs="Times New Roman"/>
                <w:sz w:val="20"/>
                <w:szCs w:val="20"/>
                <w:lang w:eastAsia="zh-CN"/>
              </w:rPr>
              <w:t>）</w:t>
            </w:r>
            <w:r w:rsidR="005E1C70" w:rsidRPr="00B5036D">
              <w:rPr>
                <w:rFonts w:ascii="Times New Roman" w:eastAsia="SimSun" w:hAnsi="Times New Roman" w:cs="Times New Roman"/>
                <w:sz w:val="20"/>
                <w:szCs w:val="20"/>
                <w:lang w:eastAsia="zh-CN"/>
              </w:rPr>
              <w:t>。优先保护、恢复和管理对</w:t>
            </w:r>
            <w:r>
              <w:rPr>
                <w:rFonts w:ascii="Times New Roman" w:eastAsia="SimSun" w:hAnsi="Times New Roman" w:cs="Times New Roman" w:hint="eastAsia"/>
                <w:sz w:val="20"/>
                <w:szCs w:val="20"/>
                <w:lang w:eastAsia="zh-CN"/>
              </w:rPr>
              <w:t>完整</w:t>
            </w:r>
            <w:r w:rsidR="005E1C70" w:rsidRPr="00B5036D">
              <w:rPr>
                <w:rFonts w:ascii="Times New Roman" w:eastAsia="SimSun" w:hAnsi="Times New Roman" w:cs="Times New Roman"/>
                <w:sz w:val="20"/>
                <w:szCs w:val="20"/>
                <w:lang w:eastAsia="zh-CN"/>
              </w:rPr>
              <w:t>碳循环</w:t>
            </w:r>
            <w:r w:rsidR="003A2267">
              <w:rPr>
                <w:rFonts w:ascii="Times New Roman" w:eastAsia="SimSun" w:hAnsi="Times New Roman" w:cs="Times New Roman" w:hint="eastAsia"/>
                <w:sz w:val="20"/>
                <w:szCs w:val="20"/>
                <w:lang w:eastAsia="zh-CN"/>
              </w:rPr>
              <w:t>具有</w:t>
            </w:r>
            <w:r w:rsidR="005E1C70" w:rsidRPr="00B5036D">
              <w:rPr>
                <w:rFonts w:ascii="Times New Roman" w:eastAsia="SimSun" w:hAnsi="Times New Roman" w:cs="Times New Roman"/>
                <w:sz w:val="20"/>
                <w:szCs w:val="20"/>
                <w:lang w:eastAsia="zh-CN"/>
              </w:rPr>
              <w:t>重要</w:t>
            </w:r>
            <w:r w:rsidR="003A2267">
              <w:rPr>
                <w:rFonts w:ascii="Times New Roman" w:eastAsia="SimSun" w:hAnsi="Times New Roman" w:cs="Times New Roman" w:hint="eastAsia"/>
                <w:sz w:val="20"/>
                <w:szCs w:val="20"/>
                <w:lang w:eastAsia="zh-CN"/>
              </w:rPr>
              <w:t>性</w:t>
            </w:r>
            <w:r w:rsidR="005E1C70" w:rsidRPr="00B5036D">
              <w:rPr>
                <w:rFonts w:ascii="Times New Roman" w:eastAsia="SimSun" w:hAnsi="Times New Roman" w:cs="Times New Roman"/>
                <w:sz w:val="20"/>
                <w:szCs w:val="20"/>
                <w:lang w:eastAsia="zh-CN"/>
              </w:rPr>
              <w:t>并有助于适应气候变化的生态系统和物种。确保</w:t>
            </w:r>
            <w:r w:rsidR="00BF00CF">
              <w:rPr>
                <w:rFonts w:ascii="Times New Roman" w:eastAsia="SimSun" w:hAnsi="Times New Roman" w:cs="Times New Roman" w:hint="eastAsia"/>
                <w:sz w:val="20"/>
                <w:szCs w:val="20"/>
                <w:lang w:eastAsia="zh-CN"/>
              </w:rPr>
              <w:t>不同</w:t>
            </w:r>
            <w:r w:rsidR="005E1C70" w:rsidRPr="00B5036D">
              <w:rPr>
                <w:rFonts w:ascii="Times New Roman" w:eastAsia="SimSun" w:hAnsi="Times New Roman" w:cs="Times New Roman"/>
                <w:sz w:val="20"/>
                <w:szCs w:val="20"/>
                <w:lang w:eastAsia="zh-CN"/>
              </w:rPr>
              <w:t>社区和生态系统</w:t>
            </w:r>
            <w:r w:rsidR="00BF00CF" w:rsidRPr="00740914">
              <w:rPr>
                <w:rFonts w:ascii="Times New Roman" w:eastAsia="SimSun" w:hAnsi="Times New Roman" w:cs="Times New Roman" w:hint="eastAsia"/>
                <w:sz w:val="20"/>
                <w:szCs w:val="20"/>
                <w:lang w:eastAsia="zh-CN"/>
              </w:rPr>
              <w:t>均衡采用各种方法</w:t>
            </w:r>
            <w:r w:rsidR="005E1C70" w:rsidRPr="00740914">
              <w:rPr>
                <w:rFonts w:ascii="Times New Roman" w:eastAsia="SimSun" w:hAnsi="Times New Roman" w:cs="Times New Roman"/>
                <w:sz w:val="20"/>
                <w:szCs w:val="20"/>
                <w:lang w:eastAsia="zh-CN"/>
              </w:rPr>
              <w:t>。</w:t>
            </w:r>
          </w:p>
        </w:tc>
        <w:tc>
          <w:tcPr>
            <w:tcW w:w="4536" w:type="dxa"/>
          </w:tcPr>
          <w:p w14:paraId="3D957443" w14:textId="47340AFE" w:rsidR="005E1C70" w:rsidRPr="008B2421" w:rsidRDefault="005E1C70" w:rsidP="009705B7">
            <w:pPr>
              <w:spacing w:after="60"/>
              <w:rPr>
                <w:rFonts w:ascii="Times New Roman" w:eastAsia="SimSun" w:hAnsi="Times New Roman" w:cs="Times New Roman"/>
                <w:b/>
                <w:bCs/>
                <w:sz w:val="20"/>
                <w:szCs w:val="20"/>
                <w:lang w:eastAsia="zh-CN"/>
              </w:rPr>
            </w:pPr>
            <w:r w:rsidRPr="008B2421">
              <w:rPr>
                <w:rFonts w:ascii="Times New Roman" w:eastAsia="SimSun" w:hAnsi="Times New Roman" w:cs="Times New Roman"/>
                <w:b/>
                <w:bCs/>
                <w:sz w:val="20"/>
                <w:szCs w:val="20"/>
                <w:lang w:eastAsia="zh-CN"/>
              </w:rPr>
              <w:t>为多重</w:t>
            </w:r>
            <w:r w:rsidR="00F54EAD" w:rsidRPr="008B2421">
              <w:rPr>
                <w:rFonts w:ascii="Times New Roman" w:eastAsia="SimSun" w:hAnsi="Times New Roman" w:cs="Times New Roman" w:hint="eastAsia"/>
                <w:b/>
                <w:bCs/>
                <w:sz w:val="20"/>
                <w:szCs w:val="20"/>
                <w:lang w:eastAsia="zh-CN"/>
              </w:rPr>
              <w:t>效益</w:t>
            </w:r>
            <w:r w:rsidRPr="008B2421">
              <w:rPr>
                <w:rFonts w:ascii="Times New Roman" w:eastAsia="SimSun" w:hAnsi="Times New Roman" w:cs="Times New Roman"/>
                <w:b/>
                <w:bCs/>
                <w:sz w:val="20"/>
                <w:szCs w:val="20"/>
                <w:lang w:eastAsia="zh-CN"/>
              </w:rPr>
              <w:t>进行规划</w:t>
            </w:r>
          </w:p>
          <w:p w14:paraId="2999FBD1" w14:textId="5341584C" w:rsidR="005E1C70" w:rsidRPr="008B2421" w:rsidRDefault="002505DD" w:rsidP="009705B7">
            <w:pPr>
              <w:spacing w:after="60"/>
              <w:rPr>
                <w:rFonts w:ascii="Times New Roman" w:eastAsia="SimSun" w:hAnsi="Times New Roman" w:cs="Times New Roman"/>
                <w:sz w:val="20"/>
                <w:szCs w:val="20"/>
                <w:lang w:eastAsia="zh-CN"/>
              </w:rPr>
            </w:pPr>
            <w:r>
              <w:rPr>
                <w:rFonts w:ascii="Times New Roman" w:eastAsia="SimSun" w:hAnsi="Times New Roman" w:cs="Times New Roman" w:hint="eastAsia"/>
                <w:sz w:val="20"/>
                <w:szCs w:val="20"/>
                <w:lang w:eastAsia="zh-CN"/>
              </w:rPr>
              <w:t>应根据</w:t>
            </w:r>
            <w:r w:rsidR="005E1C70" w:rsidRPr="008B2421">
              <w:rPr>
                <w:rFonts w:ascii="Times New Roman" w:eastAsia="SimSun" w:hAnsi="Times New Roman" w:cs="Times New Roman"/>
                <w:sz w:val="20"/>
                <w:szCs w:val="20"/>
                <w:lang w:eastAsia="zh-CN"/>
              </w:rPr>
              <w:t>气候变化</w:t>
            </w:r>
            <w:r w:rsidR="00BF00CF" w:rsidRPr="008B2421">
              <w:rPr>
                <w:rFonts w:ascii="Times New Roman" w:eastAsia="SimSun" w:hAnsi="Times New Roman" w:cs="Times New Roman"/>
                <w:sz w:val="20"/>
                <w:szCs w:val="20"/>
                <w:lang w:eastAsia="zh-CN"/>
              </w:rPr>
              <w:t>减缓</w:t>
            </w:r>
            <w:r w:rsidR="005E1C70" w:rsidRPr="008B2421">
              <w:rPr>
                <w:rFonts w:ascii="Times New Roman" w:eastAsia="SimSun" w:hAnsi="Times New Roman" w:cs="Times New Roman"/>
                <w:sz w:val="20"/>
                <w:szCs w:val="20"/>
                <w:lang w:eastAsia="zh-CN"/>
              </w:rPr>
              <w:t>行动</w:t>
            </w:r>
            <w:r>
              <w:rPr>
                <w:rFonts w:ascii="Times New Roman" w:eastAsia="SimSun" w:hAnsi="Times New Roman" w:cs="Times New Roman" w:hint="eastAsia"/>
                <w:sz w:val="20"/>
                <w:szCs w:val="20"/>
                <w:lang w:eastAsia="zh-CN"/>
              </w:rPr>
              <w:t>能够</w:t>
            </w:r>
            <w:r w:rsidR="00BF00CF" w:rsidRPr="008B2421">
              <w:rPr>
                <w:rFonts w:ascii="Times New Roman" w:eastAsia="SimSun" w:hAnsi="Times New Roman" w:cs="Times New Roman"/>
                <w:sz w:val="20"/>
                <w:szCs w:val="20"/>
                <w:lang w:eastAsia="zh-CN"/>
              </w:rPr>
              <w:t>产生多重效益</w:t>
            </w:r>
            <w:r>
              <w:rPr>
                <w:rFonts w:ascii="Times New Roman" w:eastAsia="SimSun" w:hAnsi="Times New Roman" w:cs="Times New Roman" w:hint="eastAsia"/>
                <w:sz w:val="20"/>
                <w:szCs w:val="20"/>
                <w:lang w:eastAsia="zh-CN"/>
              </w:rPr>
              <w:t>的能力而对其进行优先排序和</w:t>
            </w:r>
            <w:r w:rsidR="005E1C70" w:rsidRPr="008B2421">
              <w:rPr>
                <w:rFonts w:ascii="Times New Roman" w:eastAsia="SimSun" w:hAnsi="Times New Roman" w:cs="Times New Roman"/>
                <w:sz w:val="20"/>
                <w:szCs w:val="20"/>
                <w:lang w:eastAsia="zh-CN"/>
              </w:rPr>
              <w:t>设计。这可能</w:t>
            </w:r>
            <w:r w:rsidR="00BF00CF" w:rsidRPr="008B2421">
              <w:rPr>
                <w:rFonts w:ascii="Times New Roman" w:eastAsia="SimSun" w:hAnsi="Times New Roman" w:cs="Times New Roman"/>
                <w:sz w:val="20"/>
                <w:szCs w:val="20"/>
                <w:lang w:eastAsia="zh-CN"/>
              </w:rPr>
              <w:t>涉及：</w:t>
            </w:r>
          </w:p>
          <w:p w14:paraId="135E53B9" w14:textId="505D2064" w:rsidR="005E1C70" w:rsidRPr="008B2421" w:rsidRDefault="00DB3FC8" w:rsidP="009705B7">
            <w:pPr>
              <w:spacing w:after="60"/>
              <w:rPr>
                <w:rFonts w:ascii="Times New Roman" w:eastAsia="SimSun" w:hAnsi="Times New Roman" w:cs="Times New Roman"/>
                <w:sz w:val="20"/>
                <w:szCs w:val="20"/>
                <w:lang w:eastAsia="zh-CN"/>
              </w:rPr>
            </w:pPr>
            <w:r>
              <w:rPr>
                <w:rFonts w:ascii="Times New Roman" w:eastAsia="SimSun" w:hAnsi="Times New Roman" w:cs="Times New Roman"/>
                <w:sz w:val="20"/>
                <w:szCs w:val="20"/>
                <w:lang w:eastAsia="zh-CN"/>
              </w:rPr>
              <w:t>（</w:t>
            </w:r>
            <w:r w:rsidR="005E1C70" w:rsidRPr="008B2421">
              <w:rPr>
                <w:rFonts w:ascii="Times New Roman" w:eastAsia="SimSun" w:hAnsi="Times New Roman" w:cs="Times New Roman"/>
                <w:sz w:val="20"/>
                <w:szCs w:val="20"/>
                <w:lang w:eastAsia="zh-CN"/>
              </w:rPr>
              <w:t>a</w:t>
            </w:r>
            <w:r>
              <w:rPr>
                <w:rFonts w:ascii="Times New Roman" w:eastAsia="SimSun" w:hAnsi="Times New Roman" w:cs="Times New Roman"/>
                <w:sz w:val="20"/>
                <w:szCs w:val="20"/>
                <w:lang w:eastAsia="zh-CN"/>
              </w:rPr>
              <w:t>）</w:t>
            </w:r>
            <w:r w:rsidR="008B2421" w:rsidRPr="008B2421">
              <w:rPr>
                <w:rFonts w:ascii="Times New Roman" w:eastAsia="SimSun" w:hAnsi="Times New Roman" w:cs="Times New Roman"/>
                <w:sz w:val="20"/>
                <w:szCs w:val="20"/>
                <w:lang w:eastAsia="zh-CN"/>
              </w:rPr>
              <w:t xml:space="preserve"> </w:t>
            </w:r>
            <w:r w:rsidR="005E1C70" w:rsidRPr="008B2421">
              <w:rPr>
                <w:rFonts w:ascii="Times New Roman" w:eastAsia="SimSun" w:hAnsi="Times New Roman" w:cs="Times New Roman"/>
                <w:sz w:val="20"/>
                <w:szCs w:val="20"/>
                <w:lang w:eastAsia="zh-CN"/>
              </w:rPr>
              <w:t>评估</w:t>
            </w:r>
            <w:r w:rsidR="002505DD">
              <w:rPr>
                <w:rFonts w:ascii="Times New Roman" w:eastAsia="SimSun" w:hAnsi="Times New Roman" w:cs="Times New Roman" w:hint="eastAsia"/>
                <w:sz w:val="20"/>
                <w:szCs w:val="20"/>
                <w:lang w:eastAsia="zh-CN"/>
              </w:rPr>
              <w:t>所选</w:t>
            </w:r>
            <w:r w:rsidR="005E1C70" w:rsidRPr="008B2421">
              <w:rPr>
                <w:rFonts w:ascii="Times New Roman" w:eastAsia="SimSun" w:hAnsi="Times New Roman" w:cs="Times New Roman"/>
                <w:sz w:val="20"/>
                <w:szCs w:val="20"/>
                <w:lang w:eastAsia="zh-CN"/>
              </w:rPr>
              <w:t>行动在多重社会挑战中的效益、风险和</w:t>
            </w:r>
            <w:r w:rsidR="002505DD">
              <w:rPr>
                <w:rFonts w:ascii="Times New Roman" w:eastAsia="SimSun" w:hAnsi="Times New Roman" w:cs="Times New Roman" w:hint="eastAsia"/>
                <w:sz w:val="20"/>
                <w:szCs w:val="20"/>
                <w:lang w:eastAsia="zh-CN"/>
              </w:rPr>
              <w:t>取舍</w:t>
            </w:r>
            <w:r w:rsidR="005E1C70" w:rsidRPr="008B2421">
              <w:rPr>
                <w:rFonts w:ascii="Times New Roman" w:eastAsia="SimSun" w:hAnsi="Times New Roman" w:cs="Times New Roman"/>
                <w:sz w:val="20"/>
                <w:szCs w:val="20"/>
                <w:lang w:eastAsia="zh-CN"/>
              </w:rPr>
              <w:t>；</w:t>
            </w:r>
          </w:p>
          <w:p w14:paraId="24BEAF09" w14:textId="0FA22A81" w:rsidR="005E1C70" w:rsidRPr="008B2421" w:rsidRDefault="00DB3FC8" w:rsidP="009705B7">
            <w:pPr>
              <w:spacing w:after="60"/>
              <w:rPr>
                <w:rFonts w:ascii="Times New Roman" w:eastAsia="SimSun" w:hAnsi="Times New Roman" w:cs="Times New Roman"/>
                <w:sz w:val="20"/>
                <w:szCs w:val="20"/>
                <w:lang w:eastAsia="zh-CN"/>
              </w:rPr>
            </w:pPr>
            <w:r>
              <w:rPr>
                <w:rFonts w:ascii="Times New Roman" w:eastAsia="SimSun" w:hAnsi="Times New Roman" w:cs="Times New Roman"/>
                <w:sz w:val="20"/>
                <w:szCs w:val="20"/>
                <w:lang w:eastAsia="zh-CN"/>
              </w:rPr>
              <w:t>（</w:t>
            </w:r>
            <w:r w:rsidR="005E1C70" w:rsidRPr="008B2421">
              <w:rPr>
                <w:rFonts w:ascii="Times New Roman" w:eastAsia="SimSun" w:hAnsi="Times New Roman" w:cs="Times New Roman"/>
                <w:sz w:val="20"/>
                <w:szCs w:val="20"/>
                <w:lang w:eastAsia="zh-CN"/>
              </w:rPr>
              <w:t>b</w:t>
            </w:r>
            <w:r>
              <w:rPr>
                <w:rFonts w:ascii="Times New Roman" w:eastAsia="SimSun" w:hAnsi="Times New Roman" w:cs="Times New Roman"/>
                <w:sz w:val="20"/>
                <w:szCs w:val="20"/>
                <w:lang w:eastAsia="zh-CN"/>
              </w:rPr>
              <w:t>）</w:t>
            </w:r>
            <w:r w:rsidR="008B2421" w:rsidRPr="008B2421">
              <w:rPr>
                <w:rFonts w:ascii="Times New Roman" w:eastAsia="SimSun" w:hAnsi="Times New Roman" w:cs="Times New Roman"/>
                <w:sz w:val="20"/>
                <w:szCs w:val="20"/>
                <w:lang w:eastAsia="zh-CN"/>
              </w:rPr>
              <w:t xml:space="preserve"> </w:t>
            </w:r>
            <w:r w:rsidR="005E1C70" w:rsidRPr="008B2421">
              <w:rPr>
                <w:rFonts w:ascii="Times New Roman" w:eastAsia="SimSun" w:hAnsi="Times New Roman" w:cs="Times New Roman"/>
                <w:sz w:val="20"/>
                <w:szCs w:val="20"/>
                <w:lang w:eastAsia="zh-CN"/>
              </w:rPr>
              <w:t>进行空间优先排序，其中包括对拟议行动的社会和环境风险</w:t>
            </w:r>
            <w:r w:rsidR="0071716F" w:rsidRPr="008B2421">
              <w:rPr>
                <w:rFonts w:ascii="Times New Roman" w:eastAsia="SimSun" w:hAnsi="Times New Roman" w:cs="Times New Roman"/>
                <w:sz w:val="20"/>
                <w:szCs w:val="20"/>
                <w:lang w:eastAsia="zh-CN"/>
              </w:rPr>
              <w:t>和效益</w:t>
            </w:r>
            <w:r w:rsidR="005E1C70" w:rsidRPr="008B2421">
              <w:rPr>
                <w:rFonts w:ascii="Times New Roman" w:eastAsia="SimSun" w:hAnsi="Times New Roman" w:cs="Times New Roman"/>
                <w:sz w:val="20"/>
                <w:szCs w:val="20"/>
                <w:lang w:eastAsia="zh-CN"/>
              </w:rPr>
              <w:t>的分析；</w:t>
            </w:r>
          </w:p>
          <w:p w14:paraId="424DA30B" w14:textId="5B455D25" w:rsidR="005E1C70" w:rsidRPr="008B2421" w:rsidRDefault="00DB3FC8" w:rsidP="009705B7">
            <w:pPr>
              <w:pStyle w:val="NormalWeb"/>
              <w:spacing w:before="0" w:beforeAutospacing="0" w:after="60" w:afterAutospacing="0"/>
              <w:rPr>
                <w:rFonts w:ascii="Times New Roman" w:eastAsia="SimSun" w:hAnsi="Times New Roman" w:cs="Times New Roman"/>
                <w:color w:val="auto"/>
                <w:sz w:val="20"/>
                <w:szCs w:val="20"/>
                <w:lang w:eastAsia="zh-CN"/>
              </w:rPr>
            </w:pPr>
            <w:r>
              <w:rPr>
                <w:rFonts w:ascii="Times New Roman" w:eastAsia="SimSun" w:hAnsi="Times New Roman" w:cs="Times New Roman"/>
                <w:sz w:val="20"/>
                <w:szCs w:val="20"/>
                <w:lang w:eastAsia="zh-CN"/>
              </w:rPr>
              <w:t>（</w:t>
            </w:r>
            <w:r w:rsidR="005E1C70" w:rsidRPr="008B2421">
              <w:rPr>
                <w:rFonts w:ascii="Times New Roman" w:eastAsia="SimSun" w:hAnsi="Times New Roman" w:cs="Times New Roman"/>
                <w:sz w:val="20"/>
                <w:szCs w:val="20"/>
                <w:lang w:eastAsia="zh-CN"/>
              </w:rPr>
              <w:t>c</w:t>
            </w:r>
            <w:r>
              <w:rPr>
                <w:rFonts w:ascii="Times New Roman" w:eastAsia="SimSun" w:hAnsi="Times New Roman" w:cs="Times New Roman"/>
                <w:sz w:val="20"/>
                <w:szCs w:val="20"/>
                <w:lang w:eastAsia="zh-CN"/>
              </w:rPr>
              <w:t>）</w:t>
            </w:r>
            <w:r w:rsidR="008B2421" w:rsidRPr="008B2421">
              <w:rPr>
                <w:rFonts w:ascii="Times New Roman" w:eastAsia="SimSun" w:hAnsi="Times New Roman" w:cs="Times New Roman"/>
                <w:sz w:val="20"/>
                <w:szCs w:val="20"/>
                <w:lang w:eastAsia="zh-CN"/>
              </w:rPr>
              <w:t xml:space="preserve"> </w:t>
            </w:r>
            <w:r w:rsidR="008B2421" w:rsidRPr="008B2421">
              <w:rPr>
                <w:rFonts w:ascii="Times New Roman" w:eastAsia="SimSun" w:hAnsi="Times New Roman" w:cs="Times New Roman"/>
                <w:color w:val="auto"/>
                <w:sz w:val="20"/>
                <w:szCs w:val="20"/>
                <w:lang w:eastAsia="zh-CN"/>
              </w:rPr>
              <w:t>在更大范围内，力求在优先考虑多重效益的行动、社区和生态系统之间取得平衡，避免</w:t>
            </w:r>
            <w:r w:rsidR="004B6FA0">
              <w:rPr>
                <w:rFonts w:ascii="Times New Roman" w:eastAsia="SimSun" w:hAnsi="Times New Roman" w:cs="Times New Roman" w:hint="eastAsia"/>
                <w:color w:val="auto"/>
                <w:sz w:val="20"/>
                <w:szCs w:val="20"/>
                <w:lang w:eastAsia="zh-CN"/>
              </w:rPr>
              <w:t>把</w:t>
            </w:r>
            <w:r w:rsidR="008B2421" w:rsidRPr="008B2421">
              <w:rPr>
                <w:rFonts w:ascii="Times New Roman" w:eastAsia="SimSun" w:hAnsi="Times New Roman" w:cs="Times New Roman"/>
                <w:color w:val="auto"/>
                <w:sz w:val="20"/>
                <w:szCs w:val="20"/>
                <w:lang w:eastAsia="zh-CN"/>
              </w:rPr>
              <w:t>所有努力都集中于高碳生态系统；</w:t>
            </w:r>
          </w:p>
          <w:p w14:paraId="7419E337" w14:textId="56234A31" w:rsidR="006A6C47" w:rsidRPr="008B2421" w:rsidRDefault="00DB3FC8" w:rsidP="009705B7">
            <w:pPr>
              <w:spacing w:after="60"/>
              <w:rPr>
                <w:rFonts w:ascii="Times New Roman" w:eastAsia="SimSun" w:hAnsi="Times New Roman" w:cs="Times New Roman"/>
                <w:sz w:val="20"/>
                <w:szCs w:val="20"/>
                <w:lang w:eastAsia="zh-CN"/>
              </w:rPr>
            </w:pPr>
            <w:r>
              <w:rPr>
                <w:rFonts w:ascii="Times New Roman" w:eastAsia="SimSun" w:hAnsi="Times New Roman" w:cs="Times New Roman"/>
                <w:sz w:val="20"/>
                <w:szCs w:val="20"/>
                <w:lang w:eastAsia="zh-CN"/>
              </w:rPr>
              <w:t>（</w:t>
            </w:r>
            <w:r w:rsidR="005E1C70" w:rsidRPr="008B2421">
              <w:rPr>
                <w:rFonts w:ascii="Times New Roman" w:eastAsia="SimSun" w:hAnsi="Times New Roman" w:cs="Times New Roman"/>
                <w:sz w:val="20"/>
                <w:szCs w:val="20"/>
                <w:lang w:eastAsia="zh-CN"/>
              </w:rPr>
              <w:t>d</w:t>
            </w:r>
            <w:r>
              <w:rPr>
                <w:rFonts w:ascii="Times New Roman" w:eastAsia="SimSun" w:hAnsi="Times New Roman" w:cs="Times New Roman"/>
                <w:sz w:val="20"/>
                <w:szCs w:val="20"/>
                <w:lang w:eastAsia="zh-CN"/>
              </w:rPr>
              <w:t>）</w:t>
            </w:r>
            <w:r w:rsidR="008B2421" w:rsidRPr="008B2421">
              <w:rPr>
                <w:rFonts w:ascii="Times New Roman" w:eastAsia="SimSun" w:hAnsi="Times New Roman" w:cs="Times New Roman"/>
                <w:sz w:val="20"/>
                <w:szCs w:val="20"/>
                <w:lang w:eastAsia="zh-CN"/>
              </w:rPr>
              <w:t xml:space="preserve"> </w:t>
            </w:r>
            <w:r w:rsidR="005E1C70" w:rsidRPr="008B2421">
              <w:rPr>
                <w:rFonts w:ascii="Times New Roman" w:eastAsia="SimSun" w:hAnsi="Times New Roman" w:cs="Times New Roman"/>
                <w:sz w:val="20"/>
                <w:szCs w:val="20"/>
                <w:lang w:eastAsia="zh-CN"/>
              </w:rPr>
              <w:t>作为参与性决策过程的一部分，在比较拟议行动时，向利益攸关方通报各种</w:t>
            </w:r>
            <w:r w:rsidR="008B2421">
              <w:rPr>
                <w:rFonts w:ascii="Times New Roman" w:eastAsia="SimSun" w:hAnsi="Times New Roman" w:cs="Times New Roman" w:hint="eastAsia"/>
                <w:sz w:val="20"/>
                <w:szCs w:val="20"/>
                <w:lang w:eastAsia="zh-CN"/>
              </w:rPr>
              <w:t>效益</w:t>
            </w:r>
            <w:r w:rsidR="005E1C70" w:rsidRPr="008B2421">
              <w:rPr>
                <w:rFonts w:ascii="Times New Roman" w:eastAsia="SimSun" w:hAnsi="Times New Roman" w:cs="Times New Roman"/>
                <w:sz w:val="20"/>
                <w:szCs w:val="20"/>
                <w:lang w:eastAsia="zh-CN"/>
              </w:rPr>
              <w:t>之间的</w:t>
            </w:r>
            <w:r w:rsidR="004B6FA0">
              <w:rPr>
                <w:rFonts w:ascii="Times New Roman" w:eastAsia="SimSun" w:hAnsi="Times New Roman" w:cs="Times New Roman" w:hint="eastAsia"/>
                <w:sz w:val="20"/>
                <w:szCs w:val="20"/>
                <w:lang w:eastAsia="zh-CN"/>
              </w:rPr>
              <w:t>取舍</w:t>
            </w:r>
            <w:r w:rsidR="005E1C70" w:rsidRPr="008B2421">
              <w:rPr>
                <w:rFonts w:ascii="Times New Roman" w:eastAsia="SimSun" w:hAnsi="Times New Roman" w:cs="Times New Roman"/>
                <w:sz w:val="20"/>
                <w:szCs w:val="20"/>
                <w:lang w:eastAsia="zh-CN"/>
              </w:rPr>
              <w:t>。</w:t>
            </w:r>
          </w:p>
        </w:tc>
      </w:tr>
      <w:tr w:rsidR="006A6C47" w:rsidRPr="00B5036D" w14:paraId="696A30B1" w14:textId="77777777" w:rsidTr="00671F17">
        <w:tc>
          <w:tcPr>
            <w:tcW w:w="1359" w:type="dxa"/>
          </w:tcPr>
          <w:p w14:paraId="371849CB" w14:textId="2BD4F0FB" w:rsidR="006A6C47" w:rsidRPr="00B5036D" w:rsidRDefault="005E1C70" w:rsidP="00671F17">
            <w:pPr>
              <w:rPr>
                <w:rFonts w:ascii="Times New Roman" w:eastAsia="SimSun" w:hAnsi="Times New Roman" w:cs="Times New Roman"/>
                <w:sz w:val="20"/>
                <w:szCs w:val="20"/>
              </w:rPr>
            </w:pPr>
            <w:r w:rsidRPr="00B5036D">
              <w:rPr>
                <w:rFonts w:ascii="Times New Roman" w:eastAsia="SimSun" w:hAnsi="Times New Roman" w:cs="Times New Roman"/>
                <w:sz w:val="20"/>
                <w:szCs w:val="20"/>
                <w:lang w:eastAsia="zh-CN"/>
              </w:rPr>
              <w:t>急迫性</w:t>
            </w:r>
          </w:p>
        </w:tc>
        <w:tc>
          <w:tcPr>
            <w:tcW w:w="3456" w:type="dxa"/>
          </w:tcPr>
          <w:p w14:paraId="39D3BED2" w14:textId="6EBAFB71" w:rsidR="006A6C47" w:rsidRPr="00B5036D" w:rsidRDefault="00237182" w:rsidP="00671F17">
            <w:pPr>
              <w:rPr>
                <w:rFonts w:ascii="Times New Roman" w:eastAsia="SimSun" w:hAnsi="Times New Roman" w:cs="Times New Roman"/>
                <w:sz w:val="20"/>
                <w:szCs w:val="20"/>
                <w:lang w:eastAsia="zh-CN"/>
              </w:rPr>
            </w:pPr>
            <w:r>
              <w:rPr>
                <w:rFonts w:ascii="Times New Roman" w:eastAsia="SimSun" w:hAnsi="Times New Roman" w:cs="Times New Roman" w:hint="eastAsia"/>
                <w:sz w:val="20"/>
                <w:szCs w:val="20"/>
                <w:lang w:eastAsia="zh-CN"/>
              </w:rPr>
              <w:t>考虑</w:t>
            </w:r>
            <w:r w:rsidR="005E1C70" w:rsidRPr="00B5036D">
              <w:rPr>
                <w:rFonts w:ascii="Times New Roman" w:eastAsia="SimSun" w:hAnsi="Times New Roman" w:cs="Times New Roman"/>
                <w:sz w:val="20"/>
                <w:szCs w:val="20"/>
                <w:lang w:eastAsia="zh-CN"/>
              </w:rPr>
              <w:t>气候危机的紧迫性</w:t>
            </w:r>
            <w:r w:rsidRPr="008876E1">
              <w:rPr>
                <w:rFonts w:ascii="Times New Roman" w:eastAsia="SimSun" w:hAnsi="Times New Roman" w:cs="Times New Roman"/>
                <w:sz w:val="20"/>
                <w:szCs w:val="20"/>
                <w:lang w:eastAsia="zh-CN"/>
              </w:rPr>
              <w:t>——</w:t>
            </w:r>
            <w:r>
              <w:rPr>
                <w:rFonts w:ascii="Times New Roman" w:eastAsia="SimSun" w:hAnsi="Times New Roman" w:cs="Times New Roman" w:hint="eastAsia"/>
                <w:sz w:val="20"/>
                <w:szCs w:val="20"/>
                <w:lang w:eastAsia="zh-CN"/>
              </w:rPr>
              <w:t>这体现在</w:t>
            </w:r>
            <w:r w:rsidR="005E1C70" w:rsidRPr="00B5036D">
              <w:rPr>
                <w:rFonts w:ascii="Times New Roman" w:eastAsia="SimSun" w:hAnsi="Times New Roman" w:cs="Times New Roman"/>
                <w:sz w:val="20"/>
                <w:szCs w:val="20"/>
                <w:lang w:eastAsia="zh-CN"/>
              </w:rPr>
              <w:t>全球剩余碳排放预算的迅速减少</w:t>
            </w:r>
            <w:r w:rsidR="0020160D" w:rsidRPr="005C3186">
              <w:rPr>
                <w:rStyle w:val="FootnoteReference"/>
                <w:rFonts w:eastAsia="SimSun" w:cs="Times New Roman"/>
                <w:sz w:val="20"/>
                <w:szCs w:val="20"/>
                <w:lang w:eastAsia="zh-CN"/>
              </w:rPr>
              <w:footnoteReference w:id="42"/>
            </w:r>
            <w:r w:rsidR="00224419">
              <w:rPr>
                <w:rFonts w:ascii="Times New Roman" w:eastAsia="SimSun" w:hAnsi="Times New Roman" w:cs="Times New Roman" w:hint="eastAsia"/>
                <w:sz w:val="20"/>
                <w:szCs w:val="20"/>
                <w:lang w:eastAsia="zh-CN"/>
              </w:rPr>
              <w:t>和</w:t>
            </w:r>
            <w:r w:rsidR="005E1C70" w:rsidRPr="00B5036D">
              <w:rPr>
                <w:rFonts w:ascii="Times New Roman" w:eastAsia="SimSun" w:hAnsi="Times New Roman" w:cs="Times New Roman"/>
                <w:sz w:val="20"/>
                <w:szCs w:val="20"/>
                <w:lang w:eastAsia="zh-CN"/>
              </w:rPr>
              <w:t>温室气体</w:t>
            </w:r>
            <w:r w:rsidR="00224419">
              <w:rPr>
                <w:rFonts w:ascii="Times New Roman" w:eastAsia="SimSun" w:hAnsi="Times New Roman" w:cs="Times New Roman" w:hint="eastAsia"/>
                <w:sz w:val="20"/>
                <w:szCs w:val="20"/>
                <w:lang w:eastAsia="zh-CN"/>
              </w:rPr>
              <w:t>在大气中</w:t>
            </w:r>
            <w:r w:rsidR="005E1C70" w:rsidRPr="00B5036D">
              <w:rPr>
                <w:rFonts w:ascii="Times New Roman" w:eastAsia="SimSun" w:hAnsi="Times New Roman" w:cs="Times New Roman"/>
                <w:sz w:val="20"/>
                <w:szCs w:val="20"/>
                <w:lang w:eastAsia="zh-CN"/>
              </w:rPr>
              <w:t>的长期</w:t>
            </w:r>
            <w:r w:rsidR="00224419">
              <w:rPr>
                <w:rFonts w:ascii="Times New Roman" w:eastAsia="SimSun" w:hAnsi="Times New Roman" w:cs="Times New Roman" w:hint="eastAsia"/>
                <w:sz w:val="20"/>
                <w:szCs w:val="20"/>
                <w:lang w:eastAsia="zh-CN"/>
              </w:rPr>
              <w:t>滞留。</w:t>
            </w:r>
            <w:r w:rsidR="008876E1" w:rsidRPr="008876E1">
              <w:rPr>
                <w:rFonts w:ascii="Times New Roman" w:eastAsia="SimSun" w:hAnsi="Times New Roman" w:cs="Times New Roman" w:hint="eastAsia"/>
                <w:sz w:val="20"/>
                <w:szCs w:val="20"/>
                <w:lang w:eastAsia="zh-CN"/>
              </w:rPr>
              <w:t>那些能在短期内减少排放</w:t>
            </w:r>
            <w:r w:rsidR="00224419">
              <w:rPr>
                <w:rFonts w:ascii="Times New Roman" w:eastAsia="SimSun" w:hAnsi="Times New Roman" w:cs="Times New Roman" w:hint="eastAsia"/>
                <w:sz w:val="20"/>
                <w:szCs w:val="20"/>
                <w:lang w:eastAsia="zh-CN"/>
              </w:rPr>
              <w:t>量</w:t>
            </w:r>
            <w:r w:rsidR="008876E1" w:rsidRPr="008876E1">
              <w:rPr>
                <w:rFonts w:ascii="Times New Roman" w:eastAsia="SimSun" w:hAnsi="Times New Roman" w:cs="Times New Roman" w:hint="eastAsia"/>
                <w:sz w:val="20"/>
                <w:szCs w:val="20"/>
                <w:lang w:eastAsia="zh-CN"/>
              </w:rPr>
              <w:t>或</w:t>
            </w:r>
            <w:r w:rsidR="00224419">
              <w:rPr>
                <w:rFonts w:ascii="Times New Roman" w:eastAsia="SimSun" w:hAnsi="Times New Roman" w:cs="Times New Roman" w:hint="eastAsia"/>
                <w:sz w:val="20"/>
                <w:szCs w:val="20"/>
                <w:lang w:eastAsia="zh-CN"/>
              </w:rPr>
              <w:t>增加</w:t>
            </w:r>
            <w:r w:rsidR="008876E1" w:rsidRPr="008876E1">
              <w:rPr>
                <w:rFonts w:ascii="Times New Roman" w:eastAsia="SimSun" w:hAnsi="Times New Roman" w:cs="Times New Roman" w:hint="eastAsia"/>
                <w:sz w:val="20"/>
                <w:szCs w:val="20"/>
                <w:lang w:eastAsia="zh-CN"/>
              </w:rPr>
              <w:t>清除</w:t>
            </w:r>
            <w:r w:rsidR="00224419">
              <w:rPr>
                <w:rFonts w:ascii="Times New Roman" w:eastAsia="SimSun" w:hAnsi="Times New Roman" w:cs="Times New Roman" w:hint="eastAsia"/>
                <w:sz w:val="20"/>
                <w:szCs w:val="20"/>
                <w:lang w:eastAsia="zh-CN"/>
              </w:rPr>
              <w:t>量</w:t>
            </w:r>
            <w:r w:rsidR="008876E1" w:rsidRPr="008876E1">
              <w:rPr>
                <w:rFonts w:ascii="Times New Roman" w:eastAsia="SimSun" w:hAnsi="Times New Roman" w:cs="Times New Roman" w:hint="eastAsia"/>
                <w:sz w:val="20"/>
                <w:szCs w:val="20"/>
                <w:lang w:eastAsia="zh-CN"/>
              </w:rPr>
              <w:t>的行动，其价值远高于那些需较长时间才能见效的措施。需警惕将速度置于</w:t>
            </w:r>
            <w:r w:rsidR="008876E1">
              <w:rPr>
                <w:rFonts w:ascii="Times New Roman" w:eastAsia="SimSun" w:hAnsi="Times New Roman" w:cs="Times New Roman" w:hint="eastAsia"/>
                <w:sz w:val="20"/>
                <w:szCs w:val="20"/>
                <w:lang w:eastAsia="zh-CN"/>
              </w:rPr>
              <w:t>复原力</w:t>
            </w:r>
            <w:r w:rsidR="008876E1" w:rsidRPr="008876E1">
              <w:rPr>
                <w:rFonts w:ascii="Times New Roman" w:eastAsia="SimSun" w:hAnsi="Times New Roman" w:cs="Times New Roman" w:hint="eastAsia"/>
                <w:sz w:val="20"/>
                <w:szCs w:val="20"/>
                <w:lang w:eastAsia="zh-CN"/>
              </w:rPr>
              <w:t>之上的误区</w:t>
            </w:r>
            <w:r w:rsidR="00DB3FC8">
              <w:rPr>
                <w:rFonts w:ascii="Times New Roman" w:eastAsia="SimSun" w:hAnsi="Times New Roman" w:cs="Times New Roman" w:hint="eastAsia"/>
                <w:sz w:val="20"/>
                <w:szCs w:val="20"/>
                <w:lang w:eastAsia="zh-CN"/>
              </w:rPr>
              <w:t>（</w:t>
            </w:r>
            <w:r w:rsidR="005E1C70" w:rsidRPr="00B5036D">
              <w:rPr>
                <w:rFonts w:ascii="Times New Roman" w:eastAsia="SimSun" w:hAnsi="Times New Roman" w:cs="Times New Roman"/>
                <w:sz w:val="20"/>
                <w:szCs w:val="20"/>
                <w:lang w:eastAsia="zh-CN"/>
              </w:rPr>
              <w:t>见下</w:t>
            </w:r>
            <w:r w:rsidR="008876E1">
              <w:rPr>
                <w:rFonts w:ascii="Times New Roman" w:eastAsia="SimSun" w:hAnsi="Times New Roman" w:cs="Times New Roman" w:hint="eastAsia"/>
                <w:sz w:val="20"/>
                <w:szCs w:val="20"/>
                <w:lang w:eastAsia="zh-CN"/>
              </w:rPr>
              <w:t>文</w:t>
            </w:r>
            <w:r w:rsidR="005E1C70" w:rsidRPr="00B5036D">
              <w:rPr>
                <w:rFonts w:ascii="Times New Roman" w:eastAsia="SimSun" w:hAnsi="Times New Roman" w:cs="Times New Roman"/>
                <w:sz w:val="20"/>
                <w:szCs w:val="20"/>
                <w:lang w:eastAsia="zh-CN"/>
              </w:rPr>
              <w:t>“</w:t>
            </w:r>
            <w:r w:rsidR="004B6FA0">
              <w:rPr>
                <w:rFonts w:ascii="Times New Roman" w:eastAsia="SimSun" w:hAnsi="Times New Roman" w:cs="Times New Roman" w:hint="eastAsia"/>
                <w:sz w:val="20"/>
                <w:szCs w:val="20"/>
                <w:lang w:eastAsia="zh-CN"/>
              </w:rPr>
              <w:t>持</w:t>
            </w:r>
            <w:r w:rsidR="009732C4">
              <w:rPr>
                <w:rFonts w:ascii="Times New Roman" w:eastAsia="SimSun" w:hAnsi="Times New Roman" w:cs="Times New Roman" w:hint="eastAsia"/>
                <w:sz w:val="20"/>
                <w:szCs w:val="20"/>
                <w:lang w:eastAsia="zh-CN"/>
              </w:rPr>
              <w:t>久</w:t>
            </w:r>
            <w:r w:rsidR="005E1C70" w:rsidRPr="00B5036D">
              <w:rPr>
                <w:rFonts w:ascii="Times New Roman" w:eastAsia="SimSun" w:hAnsi="Times New Roman" w:cs="Times New Roman"/>
                <w:sz w:val="20"/>
                <w:szCs w:val="20"/>
                <w:lang w:eastAsia="zh-CN"/>
              </w:rPr>
              <w:t>性</w:t>
            </w:r>
            <w:r w:rsidR="005E1C70" w:rsidRPr="00B5036D">
              <w:rPr>
                <w:rFonts w:ascii="Times New Roman" w:eastAsia="SimSun" w:hAnsi="Times New Roman" w:cs="Times New Roman"/>
                <w:sz w:val="20"/>
                <w:szCs w:val="20"/>
                <w:lang w:eastAsia="zh-CN"/>
              </w:rPr>
              <w:t>”</w:t>
            </w:r>
            <w:r w:rsidR="00DB3FC8">
              <w:rPr>
                <w:rFonts w:ascii="Times New Roman" w:eastAsia="SimSun" w:hAnsi="Times New Roman" w:cs="Times New Roman" w:hint="eastAsia"/>
                <w:sz w:val="20"/>
                <w:szCs w:val="20"/>
                <w:lang w:eastAsia="zh-CN"/>
              </w:rPr>
              <w:t>）</w:t>
            </w:r>
            <w:r w:rsidR="005E1C70" w:rsidRPr="00B5036D">
              <w:rPr>
                <w:rFonts w:ascii="Times New Roman" w:eastAsia="SimSun" w:hAnsi="Times New Roman" w:cs="Times New Roman"/>
                <w:sz w:val="20"/>
                <w:szCs w:val="20"/>
                <w:lang w:eastAsia="zh-CN"/>
              </w:rPr>
              <w:t>。</w:t>
            </w:r>
          </w:p>
        </w:tc>
        <w:tc>
          <w:tcPr>
            <w:tcW w:w="4536" w:type="dxa"/>
          </w:tcPr>
          <w:p w14:paraId="2B53B524" w14:textId="24DAF3A6" w:rsidR="005E1C70" w:rsidRPr="00237182" w:rsidRDefault="005E1C70" w:rsidP="005E1C70">
            <w:pPr>
              <w:rPr>
                <w:rFonts w:ascii="Times New Roman" w:eastAsia="SimSun" w:hAnsi="Times New Roman" w:cs="Times New Roman"/>
                <w:b/>
                <w:bCs/>
                <w:sz w:val="20"/>
                <w:szCs w:val="20"/>
                <w:lang w:eastAsia="zh-CN"/>
              </w:rPr>
            </w:pPr>
            <w:r w:rsidRPr="00923DF7">
              <w:rPr>
                <w:rFonts w:ascii="Times New Roman" w:eastAsia="SimSun" w:hAnsi="Times New Roman" w:cs="Times New Roman"/>
                <w:b/>
                <w:bCs/>
                <w:sz w:val="20"/>
                <w:szCs w:val="20"/>
                <w:lang w:eastAsia="zh-CN"/>
              </w:rPr>
              <w:t>预测</w:t>
            </w:r>
            <w:r w:rsidR="00923DF7" w:rsidRPr="00923DF7">
              <w:rPr>
                <w:rFonts w:ascii="Times New Roman" w:eastAsia="SimSun" w:hAnsi="Times New Roman" w:cs="Times New Roman" w:hint="eastAsia"/>
                <w:b/>
                <w:bCs/>
                <w:sz w:val="20"/>
                <w:szCs w:val="20"/>
                <w:lang w:eastAsia="zh-CN"/>
              </w:rPr>
              <w:t>长期</w:t>
            </w:r>
            <w:r w:rsidR="004B6FA0">
              <w:rPr>
                <w:rFonts w:ascii="Times New Roman" w:eastAsia="SimSun" w:hAnsi="Times New Roman" w:cs="Times New Roman" w:hint="eastAsia"/>
                <w:b/>
                <w:bCs/>
                <w:sz w:val="20"/>
                <w:szCs w:val="20"/>
                <w:lang w:eastAsia="zh-CN"/>
              </w:rPr>
              <w:t>的</w:t>
            </w:r>
            <w:r w:rsidRPr="00923DF7">
              <w:rPr>
                <w:rFonts w:ascii="Times New Roman" w:eastAsia="SimSun" w:hAnsi="Times New Roman" w:cs="Times New Roman"/>
                <w:b/>
                <w:bCs/>
                <w:sz w:val="20"/>
                <w:szCs w:val="20"/>
                <w:lang w:eastAsia="zh-CN"/>
              </w:rPr>
              <w:t>碳结果</w:t>
            </w:r>
          </w:p>
          <w:p w14:paraId="0C6A69D1" w14:textId="406CB14F" w:rsidR="006A6C47" w:rsidRPr="00B5036D" w:rsidRDefault="00224419" w:rsidP="005E1C70">
            <w:pPr>
              <w:rPr>
                <w:rFonts w:ascii="Times New Roman" w:eastAsia="SimSun" w:hAnsi="Times New Roman" w:cs="Times New Roman"/>
                <w:sz w:val="20"/>
                <w:szCs w:val="20"/>
                <w:lang w:eastAsia="zh-CN"/>
              </w:rPr>
            </w:pPr>
            <w:r w:rsidRPr="00224419">
              <w:rPr>
                <w:rFonts w:ascii="Times New Roman" w:eastAsia="SimSun" w:hAnsi="Times New Roman" w:cs="Times New Roman" w:hint="eastAsia"/>
                <w:sz w:val="20"/>
                <w:szCs w:val="20"/>
                <w:lang w:eastAsia="zh-CN"/>
              </w:rPr>
              <w:t>气候变化减缓</w:t>
            </w:r>
            <w:r>
              <w:rPr>
                <w:rFonts w:ascii="Times New Roman" w:eastAsia="SimSun" w:hAnsi="Times New Roman" w:cs="Times New Roman" w:hint="eastAsia"/>
                <w:sz w:val="20"/>
                <w:szCs w:val="20"/>
                <w:lang w:eastAsia="zh-CN"/>
              </w:rPr>
              <w:t>行动</w:t>
            </w:r>
            <w:r w:rsidRPr="00224419">
              <w:rPr>
                <w:rFonts w:ascii="Times New Roman" w:eastAsia="SimSun" w:hAnsi="Times New Roman" w:cs="Times New Roman" w:hint="eastAsia"/>
                <w:sz w:val="20"/>
                <w:szCs w:val="20"/>
                <w:lang w:eastAsia="zh-CN"/>
              </w:rPr>
              <w:t>的选择应基于对基于自然的解决方案和</w:t>
            </w:r>
            <w:r w:rsidRPr="00224419">
              <w:rPr>
                <w:rFonts w:ascii="Times New Roman" w:eastAsia="SimSun" w:hAnsi="Times New Roman" w:cs="Times New Roman"/>
                <w:sz w:val="20"/>
                <w:szCs w:val="20"/>
                <w:lang w:eastAsia="zh-CN"/>
              </w:rPr>
              <w:t>/</w:t>
            </w:r>
            <w:r w:rsidRPr="00224419">
              <w:rPr>
                <w:rFonts w:ascii="Times New Roman" w:eastAsia="SimSun" w:hAnsi="Times New Roman" w:cs="Times New Roman" w:hint="eastAsia"/>
                <w:sz w:val="20"/>
                <w:szCs w:val="20"/>
                <w:lang w:eastAsia="zh-CN"/>
              </w:rPr>
              <w:t>或基于生态系统的</w:t>
            </w:r>
            <w:r>
              <w:rPr>
                <w:rFonts w:ascii="Times New Roman" w:eastAsia="SimSun" w:hAnsi="Times New Roman" w:cs="Times New Roman" w:hint="eastAsia"/>
                <w:sz w:val="20"/>
                <w:szCs w:val="20"/>
                <w:lang w:eastAsia="zh-CN"/>
              </w:rPr>
              <w:t>方法的</w:t>
            </w:r>
            <w:r w:rsidRPr="00224419">
              <w:rPr>
                <w:rFonts w:ascii="Times New Roman" w:eastAsia="SimSun" w:hAnsi="Times New Roman" w:cs="Times New Roman" w:hint="eastAsia"/>
                <w:sz w:val="20"/>
                <w:szCs w:val="20"/>
                <w:lang w:eastAsia="zh-CN"/>
              </w:rPr>
              <w:t>预期成效的评估。</w:t>
            </w:r>
            <w:r w:rsidR="005E1C70" w:rsidRPr="00B5036D">
              <w:rPr>
                <w:rFonts w:ascii="Times New Roman" w:eastAsia="SimSun" w:hAnsi="Times New Roman" w:cs="Times New Roman"/>
                <w:sz w:val="20"/>
                <w:szCs w:val="20"/>
                <w:lang w:eastAsia="zh-CN"/>
              </w:rPr>
              <w:t>应考虑每吨碳的成本，</w:t>
            </w:r>
            <w:r w:rsidR="004B6FA0">
              <w:rPr>
                <w:rFonts w:ascii="Times New Roman" w:eastAsia="SimSun" w:hAnsi="Times New Roman" w:cs="Times New Roman" w:hint="eastAsia"/>
                <w:sz w:val="20"/>
                <w:szCs w:val="20"/>
                <w:lang w:eastAsia="zh-CN"/>
              </w:rPr>
              <w:t>而成本</w:t>
            </w:r>
            <w:r w:rsidR="009F0077">
              <w:rPr>
                <w:rFonts w:ascii="Times New Roman" w:eastAsia="SimSun" w:hAnsi="Times New Roman" w:cs="Times New Roman" w:hint="eastAsia"/>
                <w:sz w:val="20"/>
                <w:szCs w:val="20"/>
                <w:lang w:eastAsia="zh-CN"/>
              </w:rPr>
              <w:t>，</w:t>
            </w:r>
            <w:r w:rsidR="005E1C70" w:rsidRPr="00B5036D">
              <w:rPr>
                <w:rFonts w:ascii="Times New Roman" w:eastAsia="SimSun" w:hAnsi="Times New Roman" w:cs="Times New Roman"/>
                <w:sz w:val="20"/>
                <w:szCs w:val="20"/>
                <w:lang w:eastAsia="zh-CN"/>
              </w:rPr>
              <w:t>加上</w:t>
            </w:r>
            <w:r>
              <w:rPr>
                <w:rFonts w:ascii="Times New Roman" w:eastAsia="SimSun" w:hAnsi="Times New Roman" w:cs="Times New Roman" w:hint="eastAsia"/>
                <w:sz w:val="20"/>
                <w:szCs w:val="20"/>
                <w:lang w:eastAsia="zh-CN"/>
              </w:rPr>
              <w:t>复原力</w:t>
            </w:r>
            <w:r w:rsidR="003149CE">
              <w:rPr>
                <w:rFonts w:ascii="Times New Roman" w:eastAsia="SimSun" w:hAnsi="Times New Roman" w:cs="Times New Roman" w:hint="eastAsia"/>
                <w:sz w:val="20"/>
                <w:szCs w:val="20"/>
                <w:lang w:eastAsia="zh-CN"/>
              </w:rPr>
              <w:t>考量</w:t>
            </w:r>
            <w:r w:rsidR="005E1C70" w:rsidRPr="00B5036D">
              <w:rPr>
                <w:rFonts w:ascii="Times New Roman" w:eastAsia="SimSun" w:hAnsi="Times New Roman" w:cs="Times New Roman"/>
                <w:sz w:val="20"/>
                <w:szCs w:val="20"/>
                <w:lang w:eastAsia="zh-CN"/>
              </w:rPr>
              <w:t>，</w:t>
            </w:r>
            <w:r w:rsidRPr="00224419">
              <w:rPr>
                <w:rFonts w:ascii="Times New Roman" w:eastAsia="SimSun" w:hAnsi="Times New Roman" w:cs="Times New Roman" w:hint="eastAsia"/>
                <w:sz w:val="20"/>
                <w:szCs w:val="20"/>
                <w:lang w:eastAsia="zh-CN"/>
              </w:rPr>
              <w:t>可能导致选择自然再生而非人工种植</w:t>
            </w:r>
            <w:r w:rsidR="005E1C70" w:rsidRPr="00B5036D">
              <w:rPr>
                <w:rFonts w:ascii="Times New Roman" w:eastAsia="SimSun" w:hAnsi="Times New Roman" w:cs="Times New Roman"/>
                <w:sz w:val="20"/>
                <w:szCs w:val="20"/>
                <w:lang w:eastAsia="zh-CN"/>
              </w:rPr>
              <w:t>。</w:t>
            </w:r>
          </w:p>
        </w:tc>
      </w:tr>
      <w:tr w:rsidR="006A6C47" w:rsidRPr="00B5036D" w14:paraId="37F6E948" w14:textId="77777777" w:rsidTr="00671F17">
        <w:tc>
          <w:tcPr>
            <w:tcW w:w="1359" w:type="dxa"/>
          </w:tcPr>
          <w:p w14:paraId="29DAF83A" w14:textId="56961E7D" w:rsidR="006A6C47" w:rsidRPr="00B5036D" w:rsidRDefault="005E1C70" w:rsidP="00671F17">
            <w:pPr>
              <w:rPr>
                <w:rFonts w:ascii="Times New Roman" w:eastAsia="SimSun" w:hAnsi="Times New Roman" w:cs="Times New Roman"/>
                <w:sz w:val="20"/>
                <w:szCs w:val="20"/>
              </w:rPr>
            </w:pPr>
            <w:r w:rsidRPr="00B5036D">
              <w:rPr>
                <w:rFonts w:ascii="Times New Roman" w:eastAsia="SimSun" w:hAnsi="Times New Roman" w:cs="Times New Roman"/>
                <w:sz w:val="20"/>
                <w:szCs w:val="20"/>
                <w:lang w:eastAsia="zh-CN"/>
              </w:rPr>
              <w:t>减缓层级</w:t>
            </w:r>
          </w:p>
        </w:tc>
        <w:tc>
          <w:tcPr>
            <w:tcW w:w="3456" w:type="dxa"/>
          </w:tcPr>
          <w:p w14:paraId="34098D81" w14:textId="4029A55E" w:rsidR="005E1C70" w:rsidRPr="00B5036D" w:rsidRDefault="005E1C70" w:rsidP="009705B7">
            <w:pPr>
              <w:spacing w:after="60"/>
              <w:rPr>
                <w:rFonts w:ascii="Times New Roman" w:eastAsia="SimSun" w:hAnsi="Times New Roman" w:cs="Times New Roman"/>
                <w:sz w:val="20"/>
                <w:szCs w:val="20"/>
                <w:lang w:eastAsia="zh-CN"/>
              </w:rPr>
            </w:pPr>
            <w:r w:rsidRPr="00B5036D">
              <w:rPr>
                <w:rFonts w:ascii="Times New Roman" w:eastAsia="SimSun" w:hAnsi="Times New Roman" w:cs="Times New Roman"/>
                <w:sz w:val="20"/>
                <w:szCs w:val="20"/>
                <w:lang w:eastAsia="zh-CN"/>
              </w:rPr>
              <w:t>首先解决自然</w:t>
            </w:r>
            <w:r w:rsidR="00EE5A6D">
              <w:rPr>
                <w:rFonts w:ascii="Times New Roman" w:eastAsia="SimSun" w:hAnsi="Times New Roman" w:cs="Times New Roman" w:hint="eastAsia"/>
                <w:sz w:val="20"/>
                <w:szCs w:val="20"/>
                <w:lang w:eastAsia="zh-CN"/>
              </w:rPr>
              <w:t>生境</w:t>
            </w:r>
            <w:r w:rsidRPr="00B5036D">
              <w:rPr>
                <w:rFonts w:ascii="Times New Roman" w:eastAsia="SimSun" w:hAnsi="Times New Roman" w:cs="Times New Roman"/>
                <w:sz w:val="20"/>
                <w:szCs w:val="20"/>
                <w:lang w:eastAsia="zh-CN"/>
              </w:rPr>
              <w:t>碳储量持续减少的问题。只有</w:t>
            </w:r>
            <w:r w:rsidR="00EE5A6D">
              <w:rPr>
                <w:rFonts w:ascii="Times New Roman" w:eastAsia="SimSun" w:hAnsi="Times New Roman" w:cs="Times New Roman" w:hint="eastAsia"/>
                <w:sz w:val="20"/>
                <w:szCs w:val="20"/>
                <w:lang w:eastAsia="zh-CN"/>
              </w:rPr>
              <w:t>解决了这</w:t>
            </w:r>
            <w:r w:rsidR="004B6FA0">
              <w:rPr>
                <w:rFonts w:ascii="Times New Roman" w:eastAsia="SimSun" w:hAnsi="Times New Roman" w:cs="Times New Roman" w:hint="eastAsia"/>
                <w:sz w:val="20"/>
                <w:szCs w:val="20"/>
                <w:lang w:eastAsia="zh-CN"/>
              </w:rPr>
              <w:t>个</w:t>
            </w:r>
            <w:r w:rsidR="00EE5A6D">
              <w:rPr>
                <w:rFonts w:ascii="Times New Roman" w:eastAsia="SimSun" w:hAnsi="Times New Roman" w:cs="Times New Roman" w:hint="eastAsia"/>
                <w:sz w:val="20"/>
                <w:szCs w:val="20"/>
                <w:lang w:eastAsia="zh-CN"/>
              </w:rPr>
              <w:t>问题后</w:t>
            </w:r>
            <w:r w:rsidRPr="00B5036D">
              <w:rPr>
                <w:rFonts w:ascii="Times New Roman" w:eastAsia="SimSun" w:hAnsi="Times New Roman" w:cs="Times New Roman"/>
                <w:sz w:val="20"/>
                <w:szCs w:val="20"/>
                <w:lang w:eastAsia="zh-CN"/>
              </w:rPr>
              <w:t>，</w:t>
            </w:r>
            <w:r w:rsidR="00EE5A6D">
              <w:rPr>
                <w:rFonts w:ascii="Times New Roman" w:eastAsia="SimSun" w:hAnsi="Times New Roman" w:cs="Times New Roman" w:hint="eastAsia"/>
                <w:sz w:val="20"/>
                <w:szCs w:val="20"/>
                <w:lang w:eastAsia="zh-CN"/>
              </w:rPr>
              <w:t>才</w:t>
            </w:r>
            <w:r w:rsidRPr="00B5036D">
              <w:rPr>
                <w:rFonts w:ascii="Times New Roman" w:eastAsia="SimSun" w:hAnsi="Times New Roman" w:cs="Times New Roman"/>
                <w:sz w:val="20"/>
                <w:szCs w:val="20"/>
                <w:lang w:eastAsia="zh-CN"/>
              </w:rPr>
              <w:t>采取行动</w:t>
            </w:r>
            <w:r w:rsidR="004B6FA0">
              <w:rPr>
                <w:rFonts w:ascii="Times New Roman" w:eastAsia="SimSun" w:hAnsi="Times New Roman" w:cs="Times New Roman" w:hint="eastAsia"/>
                <w:sz w:val="20"/>
                <w:szCs w:val="20"/>
                <w:lang w:eastAsia="zh-CN"/>
              </w:rPr>
              <w:t>修复</w:t>
            </w:r>
            <w:r w:rsidR="00EE5A6D">
              <w:rPr>
                <w:rFonts w:ascii="Times New Roman" w:eastAsia="SimSun" w:hAnsi="Times New Roman" w:cs="Times New Roman" w:hint="eastAsia"/>
                <w:sz w:val="20"/>
                <w:szCs w:val="20"/>
                <w:lang w:eastAsia="zh-CN"/>
              </w:rPr>
              <w:t>过去</w:t>
            </w:r>
            <w:r w:rsidR="004B6FA0">
              <w:rPr>
                <w:rFonts w:ascii="Times New Roman" w:eastAsia="SimSun" w:hAnsi="Times New Roman" w:cs="Times New Roman" w:hint="eastAsia"/>
                <w:sz w:val="20"/>
                <w:szCs w:val="20"/>
                <w:lang w:eastAsia="zh-CN"/>
              </w:rPr>
              <w:t>发生</w:t>
            </w:r>
            <w:r w:rsidR="00EE5A6D">
              <w:rPr>
                <w:rFonts w:ascii="Times New Roman" w:eastAsia="SimSun" w:hAnsi="Times New Roman" w:cs="Times New Roman" w:hint="eastAsia"/>
                <w:sz w:val="20"/>
                <w:szCs w:val="20"/>
                <w:lang w:eastAsia="zh-CN"/>
              </w:rPr>
              <w:t>的</w:t>
            </w:r>
            <w:r w:rsidRPr="00B5036D">
              <w:rPr>
                <w:rFonts w:ascii="Times New Roman" w:eastAsia="SimSun" w:hAnsi="Times New Roman" w:cs="Times New Roman"/>
                <w:sz w:val="20"/>
                <w:szCs w:val="20"/>
                <w:lang w:eastAsia="zh-CN"/>
              </w:rPr>
              <w:t>损害。</w:t>
            </w:r>
          </w:p>
          <w:p w14:paraId="324FD8A5" w14:textId="25FC8DB9" w:rsidR="006A6C47" w:rsidRPr="00B5036D" w:rsidRDefault="005E1C70" w:rsidP="009705B7">
            <w:pPr>
              <w:spacing w:after="60"/>
              <w:rPr>
                <w:rFonts w:ascii="Times New Roman" w:eastAsia="SimSun" w:hAnsi="Times New Roman" w:cs="Times New Roman"/>
                <w:sz w:val="20"/>
                <w:szCs w:val="20"/>
                <w:lang w:eastAsia="zh-CN"/>
              </w:rPr>
            </w:pPr>
            <w:r w:rsidRPr="00B5036D">
              <w:rPr>
                <w:rFonts w:ascii="Times New Roman" w:eastAsia="SimSun" w:hAnsi="Times New Roman" w:cs="Times New Roman"/>
                <w:sz w:val="20"/>
                <w:szCs w:val="20"/>
                <w:lang w:eastAsia="zh-CN"/>
              </w:rPr>
              <w:t>这一原则与上述</w:t>
            </w:r>
            <w:r w:rsidR="00EE5A6D">
              <w:rPr>
                <w:rFonts w:ascii="Times New Roman" w:eastAsia="SimSun" w:hAnsi="Times New Roman" w:cs="Times New Roman" w:hint="eastAsia"/>
                <w:sz w:val="20"/>
                <w:szCs w:val="20"/>
                <w:lang w:eastAsia="zh-CN"/>
              </w:rPr>
              <w:t>急迫</w:t>
            </w:r>
            <w:r w:rsidRPr="00B5036D">
              <w:rPr>
                <w:rFonts w:ascii="Times New Roman" w:eastAsia="SimSun" w:hAnsi="Times New Roman" w:cs="Times New Roman"/>
                <w:sz w:val="20"/>
                <w:szCs w:val="20"/>
                <w:lang w:eastAsia="zh-CN"/>
              </w:rPr>
              <w:t>性原则和多重</w:t>
            </w:r>
            <w:r w:rsidR="00EE5A6D">
              <w:rPr>
                <w:rFonts w:ascii="Times New Roman" w:eastAsia="SimSun" w:hAnsi="Times New Roman" w:cs="Times New Roman" w:hint="eastAsia"/>
                <w:sz w:val="20"/>
                <w:szCs w:val="20"/>
                <w:lang w:eastAsia="zh-CN"/>
              </w:rPr>
              <w:t>效益</w:t>
            </w:r>
            <w:r w:rsidRPr="00B5036D">
              <w:rPr>
                <w:rFonts w:ascii="Times New Roman" w:eastAsia="SimSun" w:hAnsi="Times New Roman" w:cs="Times New Roman"/>
                <w:sz w:val="20"/>
                <w:szCs w:val="20"/>
                <w:lang w:eastAsia="zh-CN"/>
              </w:rPr>
              <w:t>原则密切相关。</w:t>
            </w:r>
            <w:r w:rsidR="00EE5A6D">
              <w:rPr>
                <w:rFonts w:ascii="Times New Roman" w:eastAsia="SimSun" w:hAnsi="Times New Roman" w:cs="Times New Roman" w:hint="eastAsia"/>
                <w:sz w:val="20"/>
                <w:szCs w:val="20"/>
                <w:lang w:eastAsia="zh-CN"/>
              </w:rPr>
              <w:t>因</w:t>
            </w:r>
            <w:r w:rsidRPr="00B5036D">
              <w:rPr>
                <w:rFonts w:ascii="Times New Roman" w:eastAsia="SimSun" w:hAnsi="Times New Roman" w:cs="Times New Roman"/>
                <w:sz w:val="20"/>
                <w:szCs w:val="20"/>
                <w:lang w:eastAsia="zh-CN"/>
              </w:rPr>
              <w:t>自然生态系统破坏</w:t>
            </w:r>
            <w:r w:rsidR="00EE5A6D">
              <w:rPr>
                <w:rFonts w:ascii="Times New Roman" w:eastAsia="SimSun" w:hAnsi="Times New Roman" w:cs="Times New Roman" w:hint="eastAsia"/>
                <w:sz w:val="20"/>
                <w:szCs w:val="20"/>
                <w:lang w:eastAsia="zh-CN"/>
              </w:rPr>
              <w:t>而</w:t>
            </w:r>
            <w:r w:rsidR="001A4D47">
              <w:rPr>
                <w:rFonts w:ascii="Times New Roman" w:eastAsia="SimSun" w:hAnsi="Times New Roman" w:cs="Times New Roman" w:hint="eastAsia"/>
                <w:sz w:val="20"/>
                <w:szCs w:val="20"/>
                <w:lang w:eastAsia="zh-CN"/>
              </w:rPr>
              <w:t>造成</w:t>
            </w:r>
            <w:r w:rsidRPr="00B5036D">
              <w:rPr>
                <w:rFonts w:ascii="Times New Roman" w:eastAsia="SimSun" w:hAnsi="Times New Roman" w:cs="Times New Roman"/>
                <w:sz w:val="20"/>
                <w:szCs w:val="20"/>
                <w:lang w:eastAsia="zh-CN"/>
              </w:rPr>
              <w:t>的排放几乎是瞬间的，而</w:t>
            </w:r>
            <w:r w:rsidR="001A4D47" w:rsidRPr="00B5036D">
              <w:rPr>
                <w:rFonts w:ascii="Times New Roman" w:eastAsia="SimSun" w:hAnsi="Times New Roman" w:cs="Times New Roman"/>
                <w:sz w:val="20"/>
                <w:szCs w:val="20"/>
                <w:lang w:eastAsia="zh-CN"/>
              </w:rPr>
              <w:t>完全恢复</w:t>
            </w:r>
            <w:r w:rsidRPr="00B5036D">
              <w:rPr>
                <w:rFonts w:ascii="Times New Roman" w:eastAsia="SimSun" w:hAnsi="Times New Roman" w:cs="Times New Roman"/>
                <w:sz w:val="20"/>
                <w:szCs w:val="20"/>
                <w:lang w:eastAsia="zh-CN"/>
              </w:rPr>
              <w:t>同一生态系统同等面积产生的碳清除通常需要多年时间。</w:t>
            </w:r>
          </w:p>
        </w:tc>
        <w:tc>
          <w:tcPr>
            <w:tcW w:w="4536" w:type="dxa"/>
          </w:tcPr>
          <w:p w14:paraId="6D45869F" w14:textId="71F4C613" w:rsidR="005E1C70" w:rsidRPr="00C83171" w:rsidRDefault="002E06BC" w:rsidP="005E1C70">
            <w:pPr>
              <w:rPr>
                <w:rFonts w:ascii="Times New Roman" w:eastAsia="SimSun" w:hAnsi="Times New Roman" w:cs="Times New Roman"/>
                <w:b/>
                <w:bCs/>
                <w:sz w:val="20"/>
                <w:szCs w:val="20"/>
                <w:lang w:eastAsia="zh-CN"/>
              </w:rPr>
            </w:pPr>
            <w:r>
              <w:rPr>
                <w:rFonts w:ascii="Times New Roman" w:eastAsia="SimSun" w:hAnsi="Times New Roman" w:cs="Times New Roman" w:hint="eastAsia"/>
                <w:b/>
                <w:bCs/>
                <w:sz w:val="20"/>
                <w:szCs w:val="20"/>
                <w:lang w:eastAsia="zh-CN"/>
              </w:rPr>
              <w:t>采用</w:t>
            </w:r>
            <w:r w:rsidR="00C83171" w:rsidRPr="00C83171">
              <w:rPr>
                <w:rFonts w:ascii="Times New Roman" w:eastAsia="SimSun" w:hAnsi="Times New Roman" w:cs="Times New Roman" w:hint="eastAsia"/>
                <w:b/>
                <w:bCs/>
                <w:sz w:val="20"/>
                <w:szCs w:val="20"/>
                <w:lang w:eastAsia="zh-CN"/>
              </w:rPr>
              <w:t>减缓</w:t>
            </w:r>
            <w:r w:rsidR="005E1C70" w:rsidRPr="00C83171">
              <w:rPr>
                <w:rFonts w:ascii="Times New Roman" w:eastAsia="SimSun" w:hAnsi="Times New Roman" w:cs="Times New Roman"/>
                <w:b/>
                <w:bCs/>
                <w:sz w:val="20"/>
                <w:szCs w:val="20"/>
                <w:lang w:eastAsia="zh-CN"/>
              </w:rPr>
              <w:t>层级</w:t>
            </w:r>
          </w:p>
          <w:p w14:paraId="2658CE81" w14:textId="18B9CEB5" w:rsidR="006A6C47" w:rsidRPr="00B5036D" w:rsidRDefault="005E1C70" w:rsidP="005E1C70">
            <w:pPr>
              <w:rPr>
                <w:rFonts w:ascii="Times New Roman" w:eastAsia="SimSun" w:hAnsi="Times New Roman" w:cs="Times New Roman"/>
                <w:sz w:val="20"/>
                <w:szCs w:val="20"/>
                <w:lang w:eastAsia="zh-CN"/>
              </w:rPr>
            </w:pPr>
            <w:r w:rsidRPr="00B5036D">
              <w:rPr>
                <w:rFonts w:ascii="Times New Roman" w:eastAsia="SimSun" w:hAnsi="Times New Roman" w:cs="Times New Roman"/>
                <w:sz w:val="20"/>
                <w:szCs w:val="20"/>
                <w:lang w:eastAsia="zh-CN"/>
              </w:rPr>
              <w:t>气候变化</w:t>
            </w:r>
            <w:r w:rsidR="001A4D47">
              <w:rPr>
                <w:rFonts w:ascii="Times New Roman" w:eastAsia="SimSun" w:hAnsi="Times New Roman" w:cs="Times New Roman" w:hint="eastAsia"/>
                <w:sz w:val="20"/>
                <w:szCs w:val="20"/>
                <w:lang w:eastAsia="zh-CN"/>
              </w:rPr>
              <w:t>减缓</w:t>
            </w:r>
            <w:r w:rsidRPr="00B5036D">
              <w:rPr>
                <w:rFonts w:ascii="Times New Roman" w:eastAsia="SimSun" w:hAnsi="Times New Roman" w:cs="Times New Roman"/>
                <w:sz w:val="20"/>
                <w:szCs w:val="20"/>
                <w:lang w:eastAsia="zh-CN"/>
              </w:rPr>
              <w:t>行动的选择应</w:t>
            </w:r>
            <w:r w:rsidR="001A4D47">
              <w:rPr>
                <w:rFonts w:ascii="Times New Roman" w:eastAsia="SimSun" w:hAnsi="Times New Roman" w:cs="Times New Roman" w:hint="eastAsia"/>
                <w:sz w:val="20"/>
                <w:szCs w:val="20"/>
                <w:lang w:eastAsia="zh-CN"/>
              </w:rPr>
              <w:t>按减缓层级进行</w:t>
            </w:r>
            <w:r w:rsidRPr="00B5036D">
              <w:rPr>
                <w:rFonts w:ascii="Times New Roman" w:eastAsia="SimSun" w:hAnsi="Times New Roman" w:cs="Times New Roman"/>
                <w:sz w:val="20"/>
                <w:szCs w:val="20"/>
                <w:lang w:eastAsia="zh-CN"/>
              </w:rPr>
              <w:t>。</w:t>
            </w:r>
            <w:r w:rsidR="001A4D47">
              <w:rPr>
                <w:rFonts w:ascii="Times New Roman" w:eastAsia="SimSun" w:hAnsi="Times New Roman" w:cs="Times New Roman" w:hint="eastAsia"/>
                <w:sz w:val="20"/>
                <w:szCs w:val="20"/>
                <w:lang w:eastAsia="zh-CN"/>
              </w:rPr>
              <w:t>当需要</w:t>
            </w:r>
            <w:r w:rsidRPr="00B5036D">
              <w:rPr>
                <w:rFonts w:ascii="Times New Roman" w:eastAsia="SimSun" w:hAnsi="Times New Roman" w:cs="Times New Roman"/>
                <w:sz w:val="20"/>
                <w:szCs w:val="20"/>
                <w:lang w:eastAsia="zh-CN"/>
              </w:rPr>
              <w:t>在通过防止自然生态系统</w:t>
            </w:r>
            <w:r w:rsidR="001A4D47">
              <w:rPr>
                <w:rFonts w:ascii="Times New Roman" w:eastAsia="SimSun" w:hAnsi="Times New Roman" w:cs="Times New Roman" w:hint="eastAsia"/>
                <w:sz w:val="20"/>
                <w:szCs w:val="20"/>
                <w:lang w:eastAsia="zh-CN"/>
              </w:rPr>
              <w:t>丧失</w:t>
            </w:r>
            <w:r w:rsidRPr="00B5036D">
              <w:rPr>
                <w:rFonts w:ascii="Times New Roman" w:eastAsia="SimSun" w:hAnsi="Times New Roman" w:cs="Times New Roman"/>
                <w:sz w:val="20"/>
                <w:szCs w:val="20"/>
                <w:lang w:eastAsia="zh-CN"/>
              </w:rPr>
              <w:t>或退化</w:t>
            </w:r>
            <w:r w:rsidR="00DB3FC8">
              <w:rPr>
                <w:rFonts w:ascii="Times New Roman" w:eastAsia="SimSun" w:hAnsi="Times New Roman" w:cs="Times New Roman"/>
                <w:sz w:val="20"/>
                <w:szCs w:val="20"/>
                <w:lang w:eastAsia="zh-CN"/>
              </w:rPr>
              <w:t>（</w:t>
            </w:r>
            <w:r w:rsidRPr="00B5036D">
              <w:rPr>
                <w:rFonts w:ascii="Times New Roman" w:eastAsia="SimSun" w:hAnsi="Times New Roman" w:cs="Times New Roman"/>
                <w:sz w:val="20"/>
                <w:szCs w:val="20"/>
                <w:lang w:eastAsia="zh-CN"/>
              </w:rPr>
              <w:t>如毁林</w:t>
            </w:r>
            <w:r w:rsidR="00DB3FC8">
              <w:rPr>
                <w:rFonts w:ascii="Times New Roman" w:eastAsia="SimSun" w:hAnsi="Times New Roman" w:cs="Times New Roman"/>
                <w:sz w:val="20"/>
                <w:szCs w:val="20"/>
                <w:lang w:eastAsia="zh-CN"/>
              </w:rPr>
              <w:t>）</w:t>
            </w:r>
            <w:r w:rsidRPr="00B5036D">
              <w:rPr>
                <w:rFonts w:ascii="Times New Roman" w:eastAsia="SimSun" w:hAnsi="Times New Roman" w:cs="Times New Roman"/>
                <w:sz w:val="20"/>
                <w:szCs w:val="20"/>
                <w:lang w:eastAsia="zh-CN"/>
              </w:rPr>
              <w:t>来减少排放</w:t>
            </w:r>
            <w:r w:rsidR="001A4D47">
              <w:rPr>
                <w:rFonts w:ascii="Times New Roman" w:eastAsia="SimSun" w:hAnsi="Times New Roman" w:cs="Times New Roman" w:hint="eastAsia"/>
                <w:sz w:val="20"/>
                <w:szCs w:val="20"/>
                <w:lang w:eastAsia="zh-CN"/>
              </w:rPr>
              <w:t>量</w:t>
            </w:r>
            <w:r w:rsidRPr="00B5036D">
              <w:rPr>
                <w:rFonts w:ascii="Times New Roman" w:eastAsia="SimSun" w:hAnsi="Times New Roman" w:cs="Times New Roman"/>
                <w:sz w:val="20"/>
                <w:szCs w:val="20"/>
                <w:lang w:eastAsia="zh-CN"/>
              </w:rPr>
              <w:t>和通过恢复自然生态系统来</w:t>
            </w:r>
            <w:r w:rsidR="001A4D47">
              <w:rPr>
                <w:rFonts w:ascii="Times New Roman" w:eastAsia="SimSun" w:hAnsi="Times New Roman" w:cs="Times New Roman" w:hint="eastAsia"/>
                <w:sz w:val="20"/>
                <w:szCs w:val="20"/>
                <w:lang w:eastAsia="zh-CN"/>
              </w:rPr>
              <w:t>增加</w:t>
            </w:r>
            <w:r w:rsidRPr="00B5036D">
              <w:rPr>
                <w:rFonts w:ascii="Times New Roman" w:eastAsia="SimSun" w:hAnsi="Times New Roman" w:cs="Times New Roman"/>
                <w:sz w:val="20"/>
                <w:szCs w:val="20"/>
                <w:lang w:eastAsia="zh-CN"/>
              </w:rPr>
              <w:t>清除</w:t>
            </w:r>
            <w:r w:rsidR="001A4D47">
              <w:rPr>
                <w:rFonts w:ascii="Times New Roman" w:eastAsia="SimSun" w:hAnsi="Times New Roman" w:cs="Times New Roman" w:hint="eastAsia"/>
                <w:sz w:val="20"/>
                <w:szCs w:val="20"/>
                <w:lang w:eastAsia="zh-CN"/>
              </w:rPr>
              <w:t>量</w:t>
            </w:r>
            <w:r w:rsidR="004B6FA0">
              <w:rPr>
                <w:rFonts w:ascii="Times New Roman" w:eastAsia="SimSun" w:hAnsi="Times New Roman" w:cs="Times New Roman" w:hint="eastAsia"/>
                <w:sz w:val="20"/>
                <w:szCs w:val="20"/>
                <w:lang w:eastAsia="zh-CN"/>
              </w:rPr>
              <w:t>二者</w:t>
            </w:r>
            <w:r w:rsidRPr="00B5036D">
              <w:rPr>
                <w:rFonts w:ascii="Times New Roman" w:eastAsia="SimSun" w:hAnsi="Times New Roman" w:cs="Times New Roman"/>
                <w:sz w:val="20"/>
                <w:szCs w:val="20"/>
                <w:lang w:eastAsia="zh-CN"/>
              </w:rPr>
              <w:t>之间</w:t>
            </w:r>
            <w:r w:rsidR="001A4D47">
              <w:rPr>
                <w:rFonts w:ascii="Times New Roman" w:eastAsia="SimSun" w:hAnsi="Times New Roman" w:cs="Times New Roman" w:hint="eastAsia"/>
                <w:sz w:val="20"/>
                <w:szCs w:val="20"/>
                <w:lang w:eastAsia="zh-CN"/>
              </w:rPr>
              <w:t>进行</w:t>
            </w:r>
            <w:r w:rsidRPr="00B5036D">
              <w:rPr>
                <w:rFonts w:ascii="Times New Roman" w:eastAsia="SimSun" w:hAnsi="Times New Roman" w:cs="Times New Roman"/>
                <w:sz w:val="20"/>
                <w:szCs w:val="20"/>
                <w:lang w:eastAsia="zh-CN"/>
              </w:rPr>
              <w:t>选择</w:t>
            </w:r>
            <w:r w:rsidR="001A4D47">
              <w:rPr>
                <w:rFonts w:ascii="Times New Roman" w:eastAsia="SimSun" w:hAnsi="Times New Roman" w:cs="Times New Roman" w:hint="eastAsia"/>
                <w:sz w:val="20"/>
                <w:szCs w:val="20"/>
                <w:lang w:eastAsia="zh-CN"/>
              </w:rPr>
              <w:t>时</w:t>
            </w:r>
            <w:r w:rsidRPr="00B5036D">
              <w:rPr>
                <w:rFonts w:ascii="Times New Roman" w:eastAsia="SimSun" w:hAnsi="Times New Roman" w:cs="Times New Roman"/>
                <w:sz w:val="20"/>
                <w:szCs w:val="20"/>
                <w:lang w:eastAsia="zh-CN"/>
              </w:rPr>
              <w:t>，</w:t>
            </w:r>
            <w:r w:rsidR="002E06BC">
              <w:rPr>
                <w:rFonts w:ascii="Times New Roman" w:eastAsia="SimSun" w:hAnsi="Times New Roman" w:cs="Times New Roman" w:hint="eastAsia"/>
                <w:sz w:val="20"/>
                <w:szCs w:val="20"/>
                <w:lang w:eastAsia="zh-CN"/>
              </w:rPr>
              <w:t>采用</w:t>
            </w:r>
            <w:r w:rsidR="001A4D47">
              <w:rPr>
                <w:rFonts w:ascii="Times New Roman" w:eastAsia="SimSun" w:hAnsi="Times New Roman" w:cs="Times New Roman" w:hint="eastAsia"/>
                <w:sz w:val="20"/>
                <w:szCs w:val="20"/>
                <w:lang w:eastAsia="zh-CN"/>
              </w:rPr>
              <w:t>减缓层级意味着</w:t>
            </w:r>
            <w:r w:rsidRPr="00B5036D">
              <w:rPr>
                <w:rFonts w:ascii="Times New Roman" w:eastAsia="SimSun" w:hAnsi="Times New Roman" w:cs="Times New Roman"/>
                <w:sz w:val="20"/>
                <w:szCs w:val="20"/>
                <w:lang w:eastAsia="zh-CN"/>
              </w:rPr>
              <w:t>在恢复退化的生态系统之前避免进一步的负面影响。应选择尊重这一原则的碳核算和</w:t>
            </w:r>
            <w:r w:rsidR="00462F9A">
              <w:rPr>
                <w:rFonts w:ascii="Times New Roman" w:eastAsia="SimSun" w:hAnsi="Times New Roman" w:cs="Times New Roman" w:hint="eastAsia"/>
                <w:sz w:val="20"/>
                <w:szCs w:val="20"/>
                <w:lang w:eastAsia="zh-CN"/>
              </w:rPr>
              <w:t>碳</w:t>
            </w:r>
            <w:r w:rsidR="008B377B">
              <w:rPr>
                <w:rFonts w:ascii="Times New Roman" w:eastAsia="SimSun" w:hAnsi="Times New Roman" w:cs="Times New Roman" w:hint="eastAsia"/>
                <w:sz w:val="20"/>
                <w:szCs w:val="20"/>
                <w:lang w:eastAsia="zh-CN"/>
              </w:rPr>
              <w:t>信用</w:t>
            </w:r>
            <w:r w:rsidRPr="00B5036D">
              <w:rPr>
                <w:rFonts w:ascii="Times New Roman" w:eastAsia="SimSun" w:hAnsi="Times New Roman" w:cs="Times New Roman"/>
                <w:sz w:val="20"/>
                <w:szCs w:val="20"/>
                <w:lang w:eastAsia="zh-CN"/>
              </w:rPr>
              <w:t>系统。</w:t>
            </w:r>
          </w:p>
        </w:tc>
      </w:tr>
      <w:tr w:rsidR="006A6C47" w:rsidRPr="00B5036D" w14:paraId="78A3EEE2" w14:textId="77777777" w:rsidTr="00671F17">
        <w:tc>
          <w:tcPr>
            <w:tcW w:w="1359" w:type="dxa"/>
          </w:tcPr>
          <w:p w14:paraId="16602E66" w14:textId="388D16CD" w:rsidR="006A6C47" w:rsidRPr="00B5036D" w:rsidRDefault="00B5036D" w:rsidP="00671F17">
            <w:pPr>
              <w:rPr>
                <w:rFonts w:ascii="Times New Roman" w:eastAsia="SimSun" w:hAnsi="Times New Roman" w:cs="Times New Roman"/>
                <w:sz w:val="20"/>
                <w:szCs w:val="20"/>
              </w:rPr>
            </w:pPr>
            <w:r w:rsidRPr="00B5036D">
              <w:rPr>
                <w:rFonts w:ascii="Times New Roman" w:eastAsia="SimSun" w:hAnsi="Times New Roman" w:cs="Times New Roman"/>
                <w:sz w:val="20"/>
                <w:szCs w:val="20"/>
                <w:lang w:eastAsia="zh-CN"/>
              </w:rPr>
              <w:t>额外性</w:t>
            </w:r>
          </w:p>
        </w:tc>
        <w:tc>
          <w:tcPr>
            <w:tcW w:w="3456" w:type="dxa"/>
          </w:tcPr>
          <w:p w14:paraId="02E0BE39" w14:textId="605493FC" w:rsidR="006A6C47" w:rsidRPr="00B5036D" w:rsidRDefault="005E1C70" w:rsidP="00671F17">
            <w:pPr>
              <w:rPr>
                <w:rFonts w:ascii="Times New Roman" w:eastAsia="SimSun" w:hAnsi="Times New Roman" w:cs="Times New Roman"/>
                <w:sz w:val="20"/>
                <w:szCs w:val="20"/>
                <w:lang w:eastAsia="zh-CN"/>
              </w:rPr>
            </w:pPr>
            <w:r w:rsidRPr="00B5036D">
              <w:rPr>
                <w:rFonts w:ascii="Times New Roman" w:eastAsia="SimSun" w:hAnsi="Times New Roman" w:cs="Times New Roman"/>
                <w:sz w:val="20"/>
                <w:szCs w:val="20"/>
                <w:lang w:eastAsia="zh-CN"/>
              </w:rPr>
              <w:t>仅</w:t>
            </w:r>
            <w:r w:rsidR="00251738">
              <w:rPr>
                <w:rFonts w:ascii="Times New Roman" w:eastAsia="SimSun" w:hAnsi="Times New Roman" w:cs="Times New Roman" w:hint="eastAsia"/>
                <w:sz w:val="20"/>
                <w:szCs w:val="20"/>
                <w:lang w:eastAsia="zh-CN"/>
              </w:rPr>
              <w:t>计入原本</w:t>
            </w:r>
            <w:r w:rsidRPr="00B5036D">
              <w:rPr>
                <w:rFonts w:ascii="Times New Roman" w:eastAsia="SimSun" w:hAnsi="Times New Roman" w:cs="Times New Roman"/>
                <w:sz w:val="20"/>
                <w:szCs w:val="20"/>
                <w:lang w:eastAsia="zh-CN"/>
              </w:rPr>
              <w:t>不会发生的碳排减量或清除量</w:t>
            </w:r>
            <w:r w:rsidR="00DB3FC8">
              <w:rPr>
                <w:rFonts w:ascii="Times New Roman" w:eastAsia="SimSun" w:hAnsi="Times New Roman" w:cs="Times New Roman"/>
                <w:sz w:val="20"/>
                <w:szCs w:val="20"/>
                <w:lang w:eastAsia="zh-CN"/>
              </w:rPr>
              <w:t>（</w:t>
            </w:r>
            <w:r w:rsidRPr="00B5036D">
              <w:rPr>
                <w:rFonts w:ascii="Times New Roman" w:eastAsia="SimSun" w:hAnsi="Times New Roman" w:cs="Times New Roman"/>
                <w:sz w:val="20"/>
                <w:szCs w:val="20"/>
                <w:lang w:eastAsia="zh-CN"/>
              </w:rPr>
              <w:t>即</w:t>
            </w:r>
            <w:r w:rsidR="00251738">
              <w:rPr>
                <w:rFonts w:ascii="Times New Roman" w:eastAsia="SimSun" w:hAnsi="Times New Roman" w:cs="Times New Roman" w:hint="eastAsia"/>
                <w:sz w:val="20"/>
                <w:szCs w:val="20"/>
                <w:lang w:eastAsia="zh-CN"/>
              </w:rPr>
              <w:t>行动</w:t>
            </w:r>
            <w:r w:rsidRPr="00B5036D">
              <w:rPr>
                <w:rFonts w:ascii="Times New Roman" w:eastAsia="SimSun" w:hAnsi="Times New Roman" w:cs="Times New Roman"/>
                <w:sz w:val="20"/>
                <w:szCs w:val="20"/>
                <w:lang w:eastAsia="zh-CN"/>
              </w:rPr>
              <w:t>产生的新</w:t>
            </w:r>
            <w:r w:rsidR="00251738">
              <w:rPr>
                <w:rFonts w:ascii="Times New Roman" w:eastAsia="SimSun" w:hAnsi="Times New Roman" w:cs="Times New Roman" w:hint="eastAsia"/>
                <w:sz w:val="20"/>
                <w:szCs w:val="20"/>
                <w:lang w:eastAsia="zh-CN"/>
              </w:rPr>
              <w:t>增</w:t>
            </w:r>
            <w:r w:rsidRPr="00B5036D">
              <w:rPr>
                <w:rFonts w:ascii="Times New Roman" w:eastAsia="SimSun" w:hAnsi="Times New Roman" w:cs="Times New Roman"/>
                <w:sz w:val="20"/>
                <w:szCs w:val="20"/>
                <w:lang w:eastAsia="zh-CN"/>
              </w:rPr>
              <w:t>气候效益</w:t>
            </w:r>
            <w:r w:rsidR="00DB3FC8">
              <w:rPr>
                <w:rFonts w:ascii="Times New Roman" w:eastAsia="SimSun" w:hAnsi="Times New Roman" w:cs="Times New Roman"/>
                <w:sz w:val="20"/>
                <w:szCs w:val="20"/>
                <w:lang w:eastAsia="zh-CN"/>
              </w:rPr>
              <w:t>）</w:t>
            </w:r>
            <w:r w:rsidRPr="00B5036D">
              <w:rPr>
                <w:rFonts w:ascii="Times New Roman" w:eastAsia="SimSun" w:hAnsi="Times New Roman" w:cs="Times New Roman"/>
                <w:sz w:val="20"/>
                <w:szCs w:val="20"/>
                <w:lang w:eastAsia="zh-CN"/>
              </w:rPr>
              <w:t>。</w:t>
            </w:r>
          </w:p>
        </w:tc>
        <w:tc>
          <w:tcPr>
            <w:tcW w:w="4536" w:type="dxa"/>
          </w:tcPr>
          <w:p w14:paraId="6000A633" w14:textId="77777777" w:rsidR="005E1C70" w:rsidRPr="00251738" w:rsidRDefault="005E1C70" w:rsidP="005E1C70">
            <w:pPr>
              <w:rPr>
                <w:rFonts w:ascii="Times New Roman" w:eastAsia="SimSun" w:hAnsi="Times New Roman" w:cs="Times New Roman"/>
                <w:b/>
                <w:bCs/>
                <w:sz w:val="20"/>
                <w:szCs w:val="20"/>
                <w:lang w:eastAsia="zh-CN"/>
              </w:rPr>
            </w:pPr>
            <w:r w:rsidRPr="00251738">
              <w:rPr>
                <w:rFonts w:ascii="Times New Roman" w:eastAsia="SimSun" w:hAnsi="Times New Roman" w:cs="Times New Roman"/>
                <w:b/>
                <w:bCs/>
                <w:sz w:val="20"/>
                <w:szCs w:val="20"/>
                <w:lang w:eastAsia="zh-CN"/>
              </w:rPr>
              <w:t>确保额外性</w:t>
            </w:r>
          </w:p>
          <w:p w14:paraId="0A6FA89B" w14:textId="478589B5" w:rsidR="006A6C47" w:rsidRPr="00B5036D" w:rsidRDefault="00B56228" w:rsidP="005E1C70">
            <w:pPr>
              <w:rPr>
                <w:rFonts w:ascii="Times New Roman" w:eastAsia="SimSun" w:hAnsi="Times New Roman" w:cs="Times New Roman"/>
                <w:sz w:val="20"/>
                <w:szCs w:val="20"/>
                <w:lang w:eastAsia="zh-CN"/>
              </w:rPr>
            </w:pPr>
            <w:r w:rsidRPr="00B56228">
              <w:rPr>
                <w:rFonts w:ascii="Times New Roman" w:eastAsia="SimSun" w:hAnsi="Times New Roman" w:cs="Times New Roman" w:hint="eastAsia"/>
                <w:sz w:val="20"/>
                <w:szCs w:val="20"/>
                <w:lang w:eastAsia="zh-CN"/>
              </w:rPr>
              <w:t>气候变化减缓行动的设计应基于对额外性的严格评估，遵循公认的碳标准。应防止所有有机碳库</w:t>
            </w:r>
            <w:r w:rsidR="00DB3FC8">
              <w:rPr>
                <w:rFonts w:ascii="Times New Roman" w:eastAsia="SimSun" w:hAnsi="Times New Roman" w:cs="Times New Roman" w:hint="eastAsia"/>
                <w:sz w:val="20"/>
                <w:szCs w:val="20"/>
                <w:lang w:eastAsia="zh-CN"/>
              </w:rPr>
              <w:t>（</w:t>
            </w:r>
            <w:r w:rsidRPr="00B56228">
              <w:rPr>
                <w:rFonts w:ascii="Times New Roman" w:eastAsia="SimSun" w:hAnsi="Times New Roman" w:cs="Times New Roman" w:hint="eastAsia"/>
                <w:sz w:val="20"/>
                <w:szCs w:val="20"/>
                <w:lang w:eastAsia="zh-CN"/>
              </w:rPr>
              <w:t>陆地生态系统包括地上和地下</w:t>
            </w:r>
            <w:r w:rsidR="00DB3FC8">
              <w:rPr>
                <w:rFonts w:ascii="Times New Roman" w:eastAsia="SimSun" w:hAnsi="Times New Roman" w:cs="Times New Roman" w:hint="eastAsia"/>
                <w:sz w:val="20"/>
                <w:szCs w:val="20"/>
                <w:lang w:eastAsia="zh-CN"/>
              </w:rPr>
              <w:t>）</w:t>
            </w:r>
            <w:r w:rsidRPr="00B56228">
              <w:rPr>
                <w:rFonts w:ascii="Times New Roman" w:eastAsia="SimSun" w:hAnsi="Times New Roman" w:cs="Times New Roman" w:hint="eastAsia"/>
                <w:sz w:val="20"/>
                <w:szCs w:val="20"/>
                <w:lang w:eastAsia="zh-CN"/>
              </w:rPr>
              <w:t>的碳储量出现净减少。</w:t>
            </w:r>
          </w:p>
        </w:tc>
      </w:tr>
      <w:tr w:rsidR="006A6C47" w:rsidRPr="00B5036D" w14:paraId="748316FE" w14:textId="77777777" w:rsidTr="00671F17">
        <w:tc>
          <w:tcPr>
            <w:tcW w:w="1359" w:type="dxa"/>
          </w:tcPr>
          <w:p w14:paraId="44104F9A" w14:textId="117DCE48" w:rsidR="006A6C47" w:rsidRPr="00B5036D" w:rsidRDefault="009732C4" w:rsidP="00671F17">
            <w:pPr>
              <w:rPr>
                <w:rFonts w:ascii="Times New Roman" w:eastAsia="SimSun" w:hAnsi="Times New Roman" w:cs="Times New Roman"/>
                <w:sz w:val="20"/>
                <w:szCs w:val="20"/>
              </w:rPr>
            </w:pPr>
            <w:r>
              <w:rPr>
                <w:rFonts w:ascii="Times New Roman" w:eastAsia="SimSun" w:hAnsi="Times New Roman" w:cs="Times New Roman" w:hint="eastAsia"/>
                <w:sz w:val="20"/>
                <w:szCs w:val="20"/>
                <w:lang w:eastAsia="zh-CN"/>
              </w:rPr>
              <w:t>持久</w:t>
            </w:r>
            <w:r w:rsidR="00B5036D" w:rsidRPr="00B5036D">
              <w:rPr>
                <w:rFonts w:ascii="Times New Roman" w:eastAsia="SimSun" w:hAnsi="Times New Roman" w:cs="Times New Roman"/>
                <w:sz w:val="20"/>
                <w:szCs w:val="20"/>
                <w:lang w:eastAsia="zh-CN"/>
              </w:rPr>
              <w:t>性</w:t>
            </w:r>
          </w:p>
        </w:tc>
        <w:tc>
          <w:tcPr>
            <w:tcW w:w="3456" w:type="dxa"/>
          </w:tcPr>
          <w:p w14:paraId="40CAA62E" w14:textId="4E5B430C" w:rsidR="006A6C47" w:rsidRPr="00B5036D" w:rsidRDefault="009732C4" w:rsidP="00671F17">
            <w:pPr>
              <w:rPr>
                <w:rFonts w:ascii="Times New Roman" w:eastAsia="SimSun" w:hAnsi="Times New Roman" w:cs="Times New Roman"/>
                <w:sz w:val="20"/>
                <w:szCs w:val="20"/>
                <w:lang w:eastAsia="zh-CN"/>
              </w:rPr>
            </w:pPr>
            <w:r w:rsidRPr="009732C4">
              <w:rPr>
                <w:rFonts w:ascii="Times New Roman" w:eastAsia="SimSun" w:hAnsi="Times New Roman" w:cs="Times New Roman" w:hint="eastAsia"/>
                <w:sz w:val="20"/>
                <w:szCs w:val="20"/>
                <w:lang w:eastAsia="zh-CN"/>
              </w:rPr>
              <w:t>优先考虑那些减排或清除</w:t>
            </w:r>
            <w:r w:rsidR="009705B7">
              <w:rPr>
                <w:rFonts w:ascii="Times New Roman" w:eastAsia="SimSun" w:hAnsi="Times New Roman" w:cs="Times New Roman" w:hint="eastAsia"/>
                <w:sz w:val="20"/>
                <w:szCs w:val="20"/>
                <w:lang w:eastAsia="zh-CN"/>
              </w:rPr>
              <w:t>效果能够持久</w:t>
            </w:r>
            <w:r w:rsidRPr="009732C4">
              <w:rPr>
                <w:rFonts w:ascii="Times New Roman" w:eastAsia="SimSun" w:hAnsi="Times New Roman" w:cs="Times New Roman" w:hint="eastAsia"/>
                <w:sz w:val="20"/>
                <w:szCs w:val="20"/>
                <w:lang w:eastAsia="zh-CN"/>
              </w:rPr>
              <w:t>的活动，同时兼顾社会和生态因素。</w:t>
            </w:r>
          </w:p>
        </w:tc>
        <w:tc>
          <w:tcPr>
            <w:tcW w:w="4536" w:type="dxa"/>
          </w:tcPr>
          <w:p w14:paraId="1DA07C05" w14:textId="64A4644D" w:rsidR="005E1C70" w:rsidRPr="009732C4" w:rsidRDefault="005E1C70" w:rsidP="009705B7">
            <w:pPr>
              <w:keepNext/>
              <w:spacing w:after="60"/>
              <w:rPr>
                <w:rFonts w:ascii="Times New Roman" w:eastAsia="SimSun" w:hAnsi="Times New Roman" w:cs="Times New Roman"/>
                <w:b/>
                <w:bCs/>
                <w:sz w:val="20"/>
                <w:szCs w:val="20"/>
                <w:lang w:eastAsia="zh-CN"/>
              </w:rPr>
            </w:pPr>
            <w:r w:rsidRPr="009732C4">
              <w:rPr>
                <w:rFonts w:ascii="Times New Roman" w:eastAsia="SimSun" w:hAnsi="Times New Roman" w:cs="Times New Roman"/>
                <w:b/>
                <w:bCs/>
                <w:sz w:val="20"/>
                <w:szCs w:val="20"/>
                <w:lang w:eastAsia="zh-CN"/>
              </w:rPr>
              <w:t>促进</w:t>
            </w:r>
            <w:r w:rsidR="009732C4" w:rsidRPr="009732C4">
              <w:rPr>
                <w:rFonts w:ascii="Times New Roman" w:eastAsia="SimSun" w:hAnsi="Times New Roman" w:cs="Times New Roman" w:hint="eastAsia"/>
                <w:b/>
                <w:bCs/>
                <w:sz w:val="20"/>
                <w:szCs w:val="20"/>
                <w:lang w:eastAsia="zh-CN"/>
              </w:rPr>
              <w:t>持久</w:t>
            </w:r>
            <w:r w:rsidRPr="009732C4">
              <w:rPr>
                <w:rFonts w:ascii="Times New Roman" w:eastAsia="SimSun" w:hAnsi="Times New Roman" w:cs="Times New Roman"/>
                <w:b/>
                <w:bCs/>
                <w:sz w:val="20"/>
                <w:szCs w:val="20"/>
                <w:lang w:eastAsia="zh-CN"/>
              </w:rPr>
              <w:t>性</w:t>
            </w:r>
          </w:p>
          <w:p w14:paraId="2564A6C9" w14:textId="00B60D5B" w:rsidR="005E1C70" w:rsidRPr="00B5036D" w:rsidRDefault="005E1C70" w:rsidP="009705B7">
            <w:pPr>
              <w:spacing w:after="60"/>
              <w:rPr>
                <w:rFonts w:ascii="Times New Roman" w:eastAsia="SimSun" w:hAnsi="Times New Roman" w:cs="Times New Roman"/>
                <w:sz w:val="20"/>
                <w:szCs w:val="20"/>
                <w:lang w:eastAsia="zh-CN"/>
              </w:rPr>
            </w:pPr>
            <w:r w:rsidRPr="00B5036D">
              <w:rPr>
                <w:rFonts w:ascii="Times New Roman" w:eastAsia="SimSun" w:hAnsi="Times New Roman" w:cs="Times New Roman"/>
                <w:sz w:val="20"/>
                <w:szCs w:val="20"/>
                <w:lang w:eastAsia="zh-CN"/>
              </w:rPr>
              <w:t>气候变化</w:t>
            </w:r>
            <w:r w:rsidR="009732C4" w:rsidRPr="00B5036D">
              <w:rPr>
                <w:rFonts w:ascii="Times New Roman" w:eastAsia="SimSun" w:hAnsi="Times New Roman" w:cs="Times New Roman"/>
                <w:sz w:val="20"/>
                <w:szCs w:val="20"/>
                <w:lang w:eastAsia="zh-CN"/>
              </w:rPr>
              <w:t>减缓</w:t>
            </w:r>
            <w:r w:rsidRPr="00B5036D">
              <w:rPr>
                <w:rFonts w:ascii="Times New Roman" w:eastAsia="SimSun" w:hAnsi="Times New Roman" w:cs="Times New Roman"/>
                <w:sz w:val="20"/>
                <w:szCs w:val="20"/>
                <w:lang w:eastAsia="zh-CN"/>
              </w:rPr>
              <w:t>行动应产生持久的</w:t>
            </w:r>
            <w:r w:rsidR="009705B7">
              <w:rPr>
                <w:rFonts w:ascii="Times New Roman" w:eastAsia="SimSun" w:hAnsi="Times New Roman" w:cs="Times New Roman" w:hint="eastAsia"/>
                <w:sz w:val="20"/>
                <w:szCs w:val="20"/>
                <w:lang w:eastAsia="zh-CN"/>
              </w:rPr>
              <w:t>效果</w:t>
            </w:r>
            <w:r w:rsidRPr="00B5036D">
              <w:rPr>
                <w:rFonts w:ascii="Times New Roman" w:eastAsia="SimSun" w:hAnsi="Times New Roman" w:cs="Times New Roman"/>
                <w:sz w:val="20"/>
                <w:szCs w:val="20"/>
                <w:lang w:eastAsia="zh-CN"/>
              </w:rPr>
              <w:t>。应保护、维持和恢复生物多样性和生态完整性</w:t>
            </w:r>
            <w:r w:rsidR="00DB3FC8">
              <w:rPr>
                <w:rFonts w:ascii="Times New Roman" w:eastAsia="SimSun" w:hAnsi="Times New Roman" w:cs="Times New Roman" w:hint="eastAsia"/>
                <w:sz w:val="20"/>
                <w:szCs w:val="20"/>
                <w:lang w:eastAsia="zh-CN"/>
              </w:rPr>
              <w:t>（</w:t>
            </w:r>
            <w:r w:rsidRPr="00B5036D">
              <w:rPr>
                <w:rFonts w:ascii="Times New Roman" w:eastAsia="SimSun" w:hAnsi="Times New Roman" w:cs="Times New Roman"/>
                <w:sz w:val="20"/>
                <w:szCs w:val="20"/>
                <w:lang w:eastAsia="zh-CN"/>
              </w:rPr>
              <w:t>生态系统的</w:t>
            </w:r>
            <w:r w:rsidR="009732C4">
              <w:rPr>
                <w:rFonts w:ascii="Times New Roman" w:eastAsia="SimSun" w:hAnsi="Times New Roman" w:cs="Times New Roman" w:hint="eastAsia"/>
                <w:sz w:val="20"/>
                <w:szCs w:val="20"/>
                <w:lang w:eastAsia="zh-CN"/>
              </w:rPr>
              <w:t>状况</w:t>
            </w:r>
            <w:r w:rsidRPr="00B5036D">
              <w:rPr>
                <w:rFonts w:ascii="Times New Roman" w:eastAsia="SimSun" w:hAnsi="Times New Roman" w:cs="Times New Roman"/>
                <w:sz w:val="20"/>
                <w:szCs w:val="20"/>
                <w:lang w:eastAsia="zh-CN"/>
              </w:rPr>
              <w:t>、组成、结构和功能</w:t>
            </w:r>
            <w:r w:rsidR="00DB3FC8">
              <w:rPr>
                <w:rFonts w:ascii="Times New Roman" w:eastAsia="SimSun" w:hAnsi="Times New Roman" w:cs="Times New Roman" w:hint="eastAsia"/>
                <w:sz w:val="20"/>
                <w:szCs w:val="20"/>
                <w:lang w:eastAsia="zh-CN"/>
              </w:rPr>
              <w:t>）</w:t>
            </w:r>
            <w:r w:rsidRPr="00B5036D">
              <w:rPr>
                <w:rFonts w:ascii="Times New Roman" w:eastAsia="SimSun" w:hAnsi="Times New Roman" w:cs="Times New Roman"/>
                <w:sz w:val="20"/>
                <w:szCs w:val="20"/>
                <w:lang w:eastAsia="zh-CN"/>
              </w:rPr>
              <w:t>。</w:t>
            </w:r>
          </w:p>
          <w:p w14:paraId="593005CE" w14:textId="6DE37944" w:rsidR="005E1C70" w:rsidRPr="00B5036D" w:rsidRDefault="005E1C70" w:rsidP="009705B7">
            <w:pPr>
              <w:spacing w:after="60"/>
              <w:rPr>
                <w:rFonts w:ascii="Times New Roman" w:eastAsia="SimSun" w:hAnsi="Times New Roman" w:cs="Times New Roman"/>
                <w:sz w:val="20"/>
                <w:szCs w:val="20"/>
                <w:lang w:eastAsia="zh-CN"/>
              </w:rPr>
            </w:pPr>
            <w:r w:rsidRPr="00B5036D">
              <w:rPr>
                <w:rFonts w:ascii="Times New Roman" w:eastAsia="SimSun" w:hAnsi="Times New Roman" w:cs="Times New Roman"/>
                <w:sz w:val="20"/>
                <w:szCs w:val="20"/>
                <w:lang w:eastAsia="zh-CN"/>
              </w:rPr>
              <w:lastRenderedPageBreak/>
              <w:t>应设计</w:t>
            </w:r>
            <w:r w:rsidR="000D2CC8">
              <w:rPr>
                <w:rFonts w:ascii="Times New Roman" w:eastAsia="SimSun" w:hAnsi="Times New Roman" w:cs="Times New Roman" w:hint="eastAsia"/>
                <w:sz w:val="20"/>
                <w:szCs w:val="20"/>
                <w:lang w:eastAsia="zh-CN"/>
              </w:rPr>
              <w:t>行动</w:t>
            </w:r>
            <w:r w:rsidRPr="00B5036D">
              <w:rPr>
                <w:rFonts w:ascii="Times New Roman" w:eastAsia="SimSun" w:hAnsi="Times New Roman" w:cs="Times New Roman"/>
                <w:sz w:val="20"/>
                <w:szCs w:val="20"/>
                <w:lang w:eastAsia="zh-CN"/>
              </w:rPr>
              <w:t>减少逆转风险</w:t>
            </w:r>
            <w:r w:rsidR="00DB3FC8">
              <w:rPr>
                <w:rFonts w:ascii="Times New Roman" w:eastAsia="SimSun" w:hAnsi="Times New Roman" w:cs="Times New Roman"/>
                <w:sz w:val="20"/>
                <w:szCs w:val="20"/>
                <w:lang w:eastAsia="zh-CN"/>
              </w:rPr>
              <w:t>（</w:t>
            </w:r>
            <w:r w:rsidRPr="00B5036D">
              <w:rPr>
                <w:rFonts w:ascii="Times New Roman" w:eastAsia="SimSun" w:hAnsi="Times New Roman" w:cs="Times New Roman"/>
                <w:sz w:val="20"/>
                <w:szCs w:val="20"/>
                <w:lang w:eastAsia="zh-CN"/>
              </w:rPr>
              <w:t>即坎昆保障措施</w:t>
            </w:r>
            <w:r w:rsidRPr="00B5036D">
              <w:rPr>
                <w:rFonts w:ascii="Times New Roman" w:eastAsia="SimSun" w:hAnsi="Times New Roman" w:cs="Times New Roman"/>
                <w:sz w:val="20"/>
                <w:szCs w:val="20"/>
                <w:lang w:eastAsia="zh-CN"/>
              </w:rPr>
              <w:t>f</w:t>
            </w:r>
            <w:r w:rsidR="00DB3FC8">
              <w:rPr>
                <w:rFonts w:ascii="Times New Roman" w:eastAsia="SimSun" w:hAnsi="Times New Roman" w:cs="Times New Roman"/>
                <w:sz w:val="20"/>
                <w:szCs w:val="20"/>
                <w:lang w:eastAsia="zh-CN"/>
              </w:rPr>
              <w:t>）</w:t>
            </w:r>
            <w:r w:rsidR="000D2CC8" w:rsidRPr="005C3186">
              <w:rPr>
                <w:rStyle w:val="FootnoteReference"/>
                <w:rFonts w:eastAsia="SimSun" w:cs="Times New Roman"/>
                <w:sz w:val="20"/>
                <w:szCs w:val="20"/>
                <w:lang w:eastAsia="zh-CN"/>
              </w:rPr>
              <w:footnoteReference w:id="43"/>
            </w:r>
            <w:r w:rsidRPr="00B5036D">
              <w:rPr>
                <w:rFonts w:ascii="Times New Roman" w:eastAsia="SimSun" w:hAnsi="Times New Roman" w:cs="Times New Roman"/>
                <w:sz w:val="20"/>
                <w:szCs w:val="20"/>
                <w:lang w:eastAsia="zh-CN"/>
              </w:rPr>
              <w:t>，这通常意味着解决生态系统退化的根本驱动因素和生态系统恢复或可持续管理的障碍。</w:t>
            </w:r>
          </w:p>
          <w:p w14:paraId="225BA2EE" w14:textId="1853F031" w:rsidR="005E1C70" w:rsidRPr="00B5036D" w:rsidRDefault="005E1C70" w:rsidP="009705B7">
            <w:pPr>
              <w:spacing w:after="60"/>
              <w:rPr>
                <w:rFonts w:ascii="Times New Roman" w:eastAsia="SimSun" w:hAnsi="Times New Roman" w:cs="Times New Roman"/>
                <w:sz w:val="20"/>
                <w:szCs w:val="20"/>
                <w:lang w:eastAsia="zh-CN"/>
              </w:rPr>
            </w:pPr>
            <w:r w:rsidRPr="00B5036D">
              <w:rPr>
                <w:rFonts w:ascii="Times New Roman" w:eastAsia="SimSun" w:hAnsi="Times New Roman" w:cs="Times New Roman"/>
                <w:sz w:val="20"/>
                <w:szCs w:val="20"/>
                <w:lang w:eastAsia="zh-CN"/>
              </w:rPr>
              <w:t>应</w:t>
            </w:r>
            <w:r w:rsidR="009705B7" w:rsidRPr="00B5036D">
              <w:rPr>
                <w:rFonts w:ascii="Times New Roman" w:eastAsia="SimSun" w:hAnsi="Times New Roman" w:cs="Times New Roman"/>
                <w:sz w:val="20"/>
                <w:szCs w:val="20"/>
                <w:lang w:eastAsia="zh-CN"/>
              </w:rPr>
              <w:t>设计行动</w:t>
            </w:r>
            <w:r w:rsidR="009705B7">
              <w:rPr>
                <w:rFonts w:ascii="Times New Roman" w:eastAsia="SimSun" w:hAnsi="Times New Roman" w:cs="Times New Roman" w:hint="eastAsia"/>
                <w:sz w:val="20"/>
                <w:szCs w:val="20"/>
                <w:lang w:eastAsia="zh-CN"/>
              </w:rPr>
              <w:t>促进</w:t>
            </w:r>
            <w:r w:rsidRPr="00B5036D">
              <w:rPr>
                <w:rFonts w:ascii="Times New Roman" w:eastAsia="SimSun" w:hAnsi="Times New Roman" w:cs="Times New Roman"/>
                <w:sz w:val="20"/>
                <w:szCs w:val="20"/>
                <w:lang w:eastAsia="zh-CN"/>
              </w:rPr>
              <w:t>气候</w:t>
            </w:r>
            <w:r w:rsidR="000D2CC8">
              <w:rPr>
                <w:rFonts w:ascii="Times New Roman" w:eastAsia="SimSun" w:hAnsi="Times New Roman" w:cs="Times New Roman" w:hint="eastAsia"/>
                <w:sz w:val="20"/>
                <w:szCs w:val="20"/>
                <w:lang w:eastAsia="zh-CN"/>
              </w:rPr>
              <w:t>复原力</w:t>
            </w:r>
            <w:r w:rsidRPr="00B5036D">
              <w:rPr>
                <w:rFonts w:ascii="Times New Roman" w:eastAsia="SimSun" w:hAnsi="Times New Roman" w:cs="Times New Roman"/>
                <w:sz w:val="20"/>
                <w:szCs w:val="20"/>
                <w:lang w:eastAsia="zh-CN"/>
              </w:rPr>
              <w:t>，例如在种植时应优先考虑适应气候变化的</w:t>
            </w:r>
            <w:r w:rsidR="000D2CC8">
              <w:rPr>
                <w:rFonts w:ascii="Times New Roman" w:eastAsia="SimSun" w:hAnsi="Times New Roman" w:cs="Times New Roman" w:hint="eastAsia"/>
                <w:sz w:val="20"/>
                <w:szCs w:val="20"/>
                <w:lang w:eastAsia="zh-CN"/>
              </w:rPr>
              <w:t>本地原生</w:t>
            </w:r>
            <w:r w:rsidRPr="00B5036D">
              <w:rPr>
                <w:rFonts w:ascii="Times New Roman" w:eastAsia="SimSun" w:hAnsi="Times New Roman" w:cs="Times New Roman"/>
                <w:sz w:val="20"/>
                <w:szCs w:val="20"/>
                <w:lang w:eastAsia="zh-CN"/>
              </w:rPr>
              <w:t>物种。</w:t>
            </w:r>
          </w:p>
          <w:p w14:paraId="55673C59" w14:textId="35C6028A" w:rsidR="006A6C47" w:rsidRPr="00B5036D" w:rsidRDefault="005E1C70" w:rsidP="009705B7">
            <w:pPr>
              <w:spacing w:after="60"/>
              <w:rPr>
                <w:rFonts w:ascii="Times New Roman" w:eastAsia="SimSun" w:hAnsi="Times New Roman" w:cs="Times New Roman"/>
                <w:sz w:val="20"/>
                <w:szCs w:val="20"/>
                <w:lang w:eastAsia="zh-CN"/>
              </w:rPr>
            </w:pPr>
            <w:r w:rsidRPr="00B5036D">
              <w:rPr>
                <w:rFonts w:ascii="Times New Roman" w:eastAsia="SimSun" w:hAnsi="Times New Roman" w:cs="Times New Roman"/>
                <w:sz w:val="20"/>
                <w:szCs w:val="20"/>
                <w:lang w:eastAsia="zh-CN"/>
              </w:rPr>
              <w:t>监测系统应能评估任何逆转</w:t>
            </w:r>
            <w:r w:rsidR="000D2CC8">
              <w:rPr>
                <w:rFonts w:ascii="Times New Roman" w:eastAsia="SimSun" w:hAnsi="Times New Roman" w:cs="Times New Roman" w:hint="eastAsia"/>
                <w:sz w:val="20"/>
                <w:szCs w:val="20"/>
                <w:lang w:eastAsia="zh-CN"/>
              </w:rPr>
              <w:t>风险</w:t>
            </w:r>
            <w:r w:rsidRPr="00B5036D">
              <w:rPr>
                <w:rFonts w:ascii="Times New Roman" w:eastAsia="SimSun" w:hAnsi="Times New Roman" w:cs="Times New Roman"/>
                <w:sz w:val="20"/>
                <w:szCs w:val="20"/>
                <w:lang w:eastAsia="zh-CN"/>
              </w:rPr>
              <w:t>，碳核算或</w:t>
            </w:r>
            <w:r w:rsidR="000D2CC8">
              <w:rPr>
                <w:rFonts w:ascii="Times New Roman" w:eastAsia="SimSun" w:hAnsi="Times New Roman" w:cs="Times New Roman" w:hint="eastAsia"/>
                <w:sz w:val="20"/>
                <w:szCs w:val="20"/>
                <w:lang w:eastAsia="zh-CN"/>
              </w:rPr>
              <w:t>碳信用</w:t>
            </w:r>
            <w:r w:rsidRPr="00B5036D">
              <w:rPr>
                <w:rFonts w:ascii="Times New Roman" w:eastAsia="SimSun" w:hAnsi="Times New Roman" w:cs="Times New Roman"/>
                <w:sz w:val="20"/>
                <w:szCs w:val="20"/>
                <w:lang w:eastAsia="zh-CN"/>
              </w:rPr>
              <w:t>系统应</w:t>
            </w:r>
            <w:r w:rsidR="009705B7">
              <w:rPr>
                <w:rFonts w:ascii="Times New Roman" w:eastAsia="SimSun" w:hAnsi="Times New Roman" w:cs="Times New Roman" w:hint="eastAsia"/>
                <w:sz w:val="20"/>
                <w:szCs w:val="20"/>
                <w:lang w:eastAsia="zh-CN"/>
              </w:rPr>
              <w:t>设立</w:t>
            </w:r>
            <w:r w:rsidRPr="00B5036D">
              <w:rPr>
                <w:rFonts w:ascii="Times New Roman" w:eastAsia="SimSun" w:hAnsi="Times New Roman" w:cs="Times New Roman"/>
                <w:sz w:val="20"/>
                <w:szCs w:val="20"/>
                <w:lang w:eastAsia="zh-CN"/>
              </w:rPr>
              <w:t>缓冲</w:t>
            </w:r>
            <w:r w:rsidR="000D2CC8">
              <w:rPr>
                <w:rFonts w:ascii="Times New Roman" w:eastAsia="SimSun" w:hAnsi="Times New Roman" w:cs="Times New Roman" w:hint="eastAsia"/>
                <w:sz w:val="20"/>
                <w:szCs w:val="20"/>
                <w:lang w:eastAsia="zh-CN"/>
              </w:rPr>
              <w:t>安排</w:t>
            </w:r>
            <w:r w:rsidRPr="00B5036D">
              <w:rPr>
                <w:rFonts w:ascii="Times New Roman" w:eastAsia="SimSun" w:hAnsi="Times New Roman" w:cs="Times New Roman"/>
                <w:sz w:val="20"/>
                <w:szCs w:val="20"/>
                <w:lang w:eastAsia="zh-CN"/>
              </w:rPr>
              <w:t>以应对</w:t>
            </w:r>
            <w:r w:rsidR="0076195A">
              <w:rPr>
                <w:rFonts w:ascii="Times New Roman" w:eastAsia="SimSun" w:hAnsi="Times New Roman" w:cs="Times New Roman" w:hint="eastAsia"/>
                <w:sz w:val="20"/>
                <w:szCs w:val="20"/>
                <w:lang w:eastAsia="zh-CN"/>
              </w:rPr>
              <w:t>剩余</w:t>
            </w:r>
            <w:r w:rsidRPr="00B5036D">
              <w:rPr>
                <w:rFonts w:ascii="Times New Roman" w:eastAsia="SimSun" w:hAnsi="Times New Roman" w:cs="Times New Roman"/>
                <w:sz w:val="20"/>
                <w:szCs w:val="20"/>
                <w:lang w:eastAsia="zh-CN"/>
              </w:rPr>
              <w:t>逆转风险。</w:t>
            </w:r>
          </w:p>
        </w:tc>
      </w:tr>
      <w:tr w:rsidR="006A6C47" w:rsidRPr="00B5036D" w14:paraId="4AB00F5B" w14:textId="77777777" w:rsidTr="00671F17">
        <w:tc>
          <w:tcPr>
            <w:tcW w:w="1359" w:type="dxa"/>
          </w:tcPr>
          <w:p w14:paraId="6416075B" w14:textId="1C20F1EB" w:rsidR="006A6C47" w:rsidRPr="00B5036D" w:rsidRDefault="00462F9A" w:rsidP="00671F17">
            <w:pPr>
              <w:rPr>
                <w:rFonts w:ascii="Times New Roman" w:eastAsia="SimSun" w:hAnsi="Times New Roman" w:cs="Times New Roman"/>
                <w:sz w:val="20"/>
                <w:szCs w:val="20"/>
                <w:lang w:eastAsia="zh-CN"/>
              </w:rPr>
            </w:pPr>
            <w:r>
              <w:rPr>
                <w:rFonts w:ascii="Times New Roman" w:eastAsia="SimSun" w:hAnsi="Times New Roman" w:cs="Times New Roman" w:hint="eastAsia"/>
                <w:sz w:val="20"/>
                <w:szCs w:val="20"/>
                <w:lang w:eastAsia="zh-CN"/>
              </w:rPr>
              <w:lastRenderedPageBreak/>
              <w:t>泄漏</w:t>
            </w:r>
          </w:p>
        </w:tc>
        <w:tc>
          <w:tcPr>
            <w:tcW w:w="3456" w:type="dxa"/>
          </w:tcPr>
          <w:p w14:paraId="3F9E3E80" w14:textId="104C51AF" w:rsidR="00462F9A" w:rsidRPr="009705B7" w:rsidRDefault="00462F9A" w:rsidP="00462F9A">
            <w:pPr>
              <w:spacing w:before="100" w:beforeAutospacing="1" w:after="100" w:afterAutospacing="1"/>
              <w:rPr>
                <w:rFonts w:ascii="Times New Roman" w:eastAsia="SimSun" w:hAnsi="Times New Roman" w:cs="Times New Roman"/>
                <w:sz w:val="20"/>
                <w:szCs w:val="20"/>
                <w:lang w:val="en-US" w:eastAsia="zh-CN"/>
              </w:rPr>
            </w:pPr>
            <w:r w:rsidRPr="009705B7">
              <w:rPr>
                <w:rFonts w:ascii="Times New Roman" w:eastAsia="SimSun" w:hAnsi="Times New Roman" w:cs="Times New Roman"/>
                <w:sz w:val="20"/>
                <w:szCs w:val="20"/>
                <w:lang w:val="en-US" w:eastAsia="zh-CN"/>
              </w:rPr>
              <w:t>避免排放转移</w:t>
            </w:r>
            <w:r w:rsidR="00DB3FC8" w:rsidRPr="009705B7">
              <w:rPr>
                <w:rFonts w:ascii="Times New Roman" w:eastAsia="SimSun" w:hAnsi="Times New Roman" w:cs="Times New Roman"/>
                <w:sz w:val="20"/>
                <w:szCs w:val="20"/>
                <w:lang w:val="en-US" w:eastAsia="zh-CN"/>
              </w:rPr>
              <w:t>（</w:t>
            </w:r>
            <w:r w:rsidRPr="009705B7">
              <w:rPr>
                <w:rFonts w:ascii="Times New Roman" w:eastAsia="SimSun" w:hAnsi="Times New Roman" w:cs="Times New Roman"/>
                <w:sz w:val="20"/>
                <w:szCs w:val="20"/>
                <w:lang w:val="en-US" w:eastAsia="zh-CN"/>
              </w:rPr>
              <w:t>“</w:t>
            </w:r>
            <w:r w:rsidRPr="009705B7">
              <w:rPr>
                <w:rFonts w:ascii="Times New Roman" w:eastAsia="SimSun" w:hAnsi="Times New Roman" w:cs="Times New Roman"/>
                <w:sz w:val="20"/>
                <w:szCs w:val="20"/>
                <w:lang w:val="en-US" w:eastAsia="zh-CN"/>
              </w:rPr>
              <w:t>泄漏</w:t>
            </w:r>
            <w:r w:rsidRPr="009705B7">
              <w:rPr>
                <w:rFonts w:ascii="Times New Roman" w:eastAsia="SimSun" w:hAnsi="Times New Roman" w:cs="Times New Roman"/>
                <w:sz w:val="20"/>
                <w:szCs w:val="20"/>
                <w:lang w:val="en-US" w:eastAsia="zh-CN"/>
              </w:rPr>
              <w:t>”</w:t>
            </w:r>
            <w:r w:rsidR="00DB3FC8" w:rsidRPr="009705B7">
              <w:rPr>
                <w:rFonts w:ascii="Times New Roman" w:eastAsia="SimSun" w:hAnsi="Times New Roman" w:cs="Times New Roman"/>
                <w:sz w:val="20"/>
                <w:szCs w:val="20"/>
                <w:lang w:val="en-US" w:eastAsia="zh-CN"/>
              </w:rPr>
              <w:t>）</w:t>
            </w:r>
            <w:r w:rsidRPr="009705B7">
              <w:rPr>
                <w:rFonts w:ascii="Times New Roman" w:eastAsia="SimSun" w:hAnsi="Times New Roman" w:cs="Times New Roman"/>
                <w:sz w:val="20"/>
                <w:szCs w:val="20"/>
                <w:lang w:val="en-US" w:eastAsia="zh-CN"/>
              </w:rPr>
              <w:t>到其他地点。泄漏包括</w:t>
            </w:r>
            <w:r w:rsidR="0076195A" w:rsidRPr="009705B7">
              <w:rPr>
                <w:rFonts w:ascii="Times New Roman" w:eastAsia="SimSun" w:hAnsi="Times New Roman" w:cs="Times New Roman"/>
                <w:sz w:val="20"/>
                <w:szCs w:val="20"/>
                <w:lang w:val="en-US" w:eastAsia="zh-CN"/>
              </w:rPr>
              <w:t>本</w:t>
            </w:r>
            <w:r w:rsidRPr="009705B7">
              <w:rPr>
                <w:rFonts w:ascii="Times New Roman" w:eastAsia="SimSun" w:hAnsi="Times New Roman" w:cs="Times New Roman"/>
                <w:sz w:val="20"/>
                <w:szCs w:val="20"/>
                <w:lang w:val="en-US" w:eastAsia="zh-CN"/>
              </w:rPr>
              <w:t>地、国内和国际泄漏。</w:t>
            </w:r>
          </w:p>
          <w:p w14:paraId="3C251C47" w14:textId="7D5BA38C" w:rsidR="006A6C47" w:rsidRPr="00462F9A" w:rsidRDefault="006A6C47" w:rsidP="00671F17">
            <w:pPr>
              <w:rPr>
                <w:rFonts w:ascii="Times New Roman" w:eastAsia="SimSun" w:hAnsi="Times New Roman" w:cs="Times New Roman"/>
                <w:i/>
                <w:iCs/>
                <w:sz w:val="20"/>
                <w:szCs w:val="20"/>
                <w:lang w:val="en-US" w:eastAsia="zh-CN"/>
              </w:rPr>
            </w:pPr>
          </w:p>
        </w:tc>
        <w:tc>
          <w:tcPr>
            <w:tcW w:w="4536" w:type="dxa"/>
          </w:tcPr>
          <w:p w14:paraId="49182EFE" w14:textId="77777777" w:rsidR="005E1C70" w:rsidRPr="0076195A" w:rsidRDefault="005E1C70" w:rsidP="009705B7">
            <w:pPr>
              <w:spacing w:after="60"/>
              <w:rPr>
                <w:rFonts w:ascii="Times New Roman" w:eastAsia="SimSun" w:hAnsi="Times New Roman" w:cs="Times New Roman"/>
                <w:b/>
                <w:bCs/>
                <w:sz w:val="20"/>
                <w:szCs w:val="20"/>
                <w:lang w:eastAsia="zh-CN"/>
              </w:rPr>
            </w:pPr>
            <w:r w:rsidRPr="0076195A">
              <w:rPr>
                <w:rFonts w:ascii="Times New Roman" w:eastAsia="SimSun" w:hAnsi="Times New Roman" w:cs="Times New Roman"/>
                <w:b/>
                <w:bCs/>
                <w:sz w:val="20"/>
                <w:szCs w:val="20"/>
                <w:lang w:eastAsia="zh-CN"/>
              </w:rPr>
              <w:t>避免泄漏</w:t>
            </w:r>
          </w:p>
          <w:p w14:paraId="3FCFAA3A" w14:textId="74944DCD" w:rsidR="005E1C70" w:rsidRPr="0076195A" w:rsidRDefault="002E186F" w:rsidP="009705B7">
            <w:pPr>
              <w:spacing w:after="60"/>
              <w:rPr>
                <w:rFonts w:ascii="Times New Roman" w:eastAsia="SimSun" w:hAnsi="Times New Roman" w:cs="Times New Roman"/>
                <w:sz w:val="20"/>
                <w:szCs w:val="20"/>
                <w:lang w:eastAsia="zh-CN"/>
              </w:rPr>
            </w:pPr>
            <w:r w:rsidRPr="0076195A">
              <w:rPr>
                <w:rFonts w:ascii="Times New Roman" w:eastAsia="SimSun" w:hAnsi="Times New Roman" w:cs="Times New Roman"/>
                <w:sz w:val="20"/>
                <w:szCs w:val="20"/>
                <w:lang w:eastAsia="zh-CN"/>
              </w:rPr>
              <w:t>设计</w:t>
            </w:r>
            <w:r w:rsidR="005E1C70" w:rsidRPr="0076195A">
              <w:rPr>
                <w:rFonts w:ascii="Times New Roman" w:eastAsia="SimSun" w:hAnsi="Times New Roman" w:cs="Times New Roman"/>
                <w:sz w:val="20"/>
                <w:szCs w:val="20"/>
                <w:lang w:eastAsia="zh-CN"/>
              </w:rPr>
              <w:t>气候变化</w:t>
            </w:r>
            <w:r w:rsidR="00462F9A" w:rsidRPr="0076195A">
              <w:rPr>
                <w:rFonts w:ascii="Times New Roman" w:eastAsia="SimSun" w:hAnsi="Times New Roman" w:cs="Times New Roman"/>
                <w:sz w:val="20"/>
                <w:szCs w:val="20"/>
                <w:lang w:eastAsia="zh-CN"/>
              </w:rPr>
              <w:t>减缓</w:t>
            </w:r>
            <w:r w:rsidR="005E1C70" w:rsidRPr="0076195A">
              <w:rPr>
                <w:rFonts w:ascii="Times New Roman" w:eastAsia="SimSun" w:hAnsi="Times New Roman" w:cs="Times New Roman"/>
                <w:sz w:val="20"/>
                <w:szCs w:val="20"/>
                <w:lang w:eastAsia="zh-CN"/>
              </w:rPr>
              <w:t>行动</w:t>
            </w:r>
            <w:r w:rsidRPr="0076195A">
              <w:rPr>
                <w:rFonts w:ascii="Times New Roman" w:eastAsia="SimSun" w:hAnsi="Times New Roman" w:cs="Times New Roman"/>
                <w:sz w:val="20"/>
                <w:szCs w:val="20"/>
                <w:lang w:eastAsia="zh-CN"/>
              </w:rPr>
              <w:t>时应</w:t>
            </w:r>
            <w:r w:rsidR="009705B7">
              <w:rPr>
                <w:rFonts w:ascii="Times New Roman" w:eastAsia="SimSun" w:hAnsi="Times New Roman" w:cs="Times New Roman" w:hint="eastAsia"/>
                <w:sz w:val="20"/>
                <w:szCs w:val="20"/>
                <w:lang w:eastAsia="zh-CN"/>
              </w:rPr>
              <w:t>顾及</w:t>
            </w:r>
            <w:r w:rsidRPr="0076195A">
              <w:rPr>
                <w:rFonts w:ascii="Times New Roman" w:eastAsia="SimSun" w:hAnsi="Times New Roman" w:cs="Times New Roman"/>
                <w:sz w:val="20"/>
                <w:szCs w:val="20"/>
                <w:lang w:eastAsia="zh-CN"/>
              </w:rPr>
              <w:t>防止</w:t>
            </w:r>
            <w:r w:rsidR="000F6476">
              <w:rPr>
                <w:rFonts w:ascii="Times New Roman" w:eastAsia="SimSun" w:hAnsi="Times New Roman" w:cs="Times New Roman" w:hint="eastAsia"/>
                <w:sz w:val="20"/>
                <w:szCs w:val="20"/>
                <w:lang w:eastAsia="zh-CN"/>
              </w:rPr>
              <w:t>泄漏</w:t>
            </w:r>
            <w:r w:rsidRPr="0076195A">
              <w:rPr>
                <w:rFonts w:ascii="Times New Roman" w:eastAsia="SimSun" w:hAnsi="Times New Roman" w:cs="Times New Roman"/>
                <w:sz w:val="20"/>
                <w:szCs w:val="20"/>
                <w:lang w:eastAsia="zh-CN"/>
              </w:rPr>
              <w:t>问题</w:t>
            </w:r>
            <w:r w:rsidR="005E1C70" w:rsidRPr="0076195A">
              <w:rPr>
                <w:rFonts w:ascii="Times New Roman" w:eastAsia="SimSun" w:hAnsi="Times New Roman" w:cs="Times New Roman"/>
                <w:sz w:val="20"/>
                <w:szCs w:val="20"/>
                <w:lang w:eastAsia="zh-CN"/>
              </w:rPr>
              <w:t>。解决方案包括</w:t>
            </w:r>
            <w:r w:rsidR="00462F9A" w:rsidRPr="0076195A">
              <w:rPr>
                <w:rFonts w:ascii="Times New Roman" w:eastAsia="SimSun" w:hAnsi="Times New Roman" w:cs="Times New Roman"/>
                <w:sz w:val="20"/>
                <w:szCs w:val="20"/>
                <w:lang w:eastAsia="zh-CN"/>
              </w:rPr>
              <w:t>：</w:t>
            </w:r>
          </w:p>
          <w:p w14:paraId="1CC258C0" w14:textId="243082B4" w:rsidR="005E1C70" w:rsidRPr="0076195A" w:rsidRDefault="00DB3FC8" w:rsidP="009705B7">
            <w:pPr>
              <w:spacing w:after="60"/>
              <w:rPr>
                <w:rFonts w:ascii="Times New Roman" w:eastAsia="SimSun" w:hAnsi="Times New Roman" w:cs="Times New Roman"/>
                <w:sz w:val="20"/>
                <w:szCs w:val="20"/>
                <w:lang w:eastAsia="zh-CN"/>
              </w:rPr>
            </w:pPr>
            <w:r>
              <w:rPr>
                <w:rFonts w:ascii="Times New Roman" w:eastAsia="SimSun" w:hAnsi="Times New Roman" w:cs="Times New Roman"/>
                <w:sz w:val="20"/>
                <w:szCs w:val="20"/>
                <w:lang w:eastAsia="zh-CN"/>
              </w:rPr>
              <w:t>（</w:t>
            </w:r>
            <w:r w:rsidR="002E186F" w:rsidRPr="0076195A">
              <w:rPr>
                <w:rFonts w:ascii="Times New Roman" w:eastAsia="SimSun" w:hAnsi="Times New Roman" w:cs="Times New Roman"/>
                <w:sz w:val="20"/>
                <w:szCs w:val="20"/>
                <w:lang w:eastAsia="zh-CN"/>
              </w:rPr>
              <w:t>a</w:t>
            </w:r>
            <w:r>
              <w:rPr>
                <w:rFonts w:ascii="Times New Roman" w:eastAsia="SimSun" w:hAnsi="Times New Roman" w:cs="Times New Roman"/>
                <w:sz w:val="20"/>
                <w:szCs w:val="20"/>
                <w:lang w:eastAsia="zh-CN"/>
              </w:rPr>
              <w:t>）</w:t>
            </w:r>
            <w:r w:rsidR="002E186F" w:rsidRPr="0076195A">
              <w:rPr>
                <w:rFonts w:ascii="Times New Roman" w:eastAsia="SimSun" w:hAnsi="Times New Roman" w:cs="Times New Roman"/>
                <w:sz w:val="20"/>
                <w:szCs w:val="20"/>
                <w:lang w:eastAsia="zh-CN"/>
              </w:rPr>
              <w:t xml:space="preserve"> </w:t>
            </w:r>
            <w:r w:rsidR="005E1C70" w:rsidRPr="0076195A">
              <w:rPr>
                <w:rFonts w:ascii="Times New Roman" w:eastAsia="SimSun" w:hAnsi="Times New Roman" w:cs="Times New Roman"/>
                <w:sz w:val="20"/>
                <w:szCs w:val="20"/>
                <w:lang w:eastAsia="zh-CN"/>
              </w:rPr>
              <w:t>将</w:t>
            </w:r>
            <w:r w:rsidR="00462F9A" w:rsidRPr="0076195A">
              <w:rPr>
                <w:rFonts w:ascii="Times New Roman" w:eastAsia="SimSun" w:hAnsi="Times New Roman" w:cs="Times New Roman"/>
                <w:sz w:val="20"/>
                <w:szCs w:val="20"/>
                <w:lang w:eastAsia="zh-CN"/>
              </w:rPr>
              <w:t>减缓</w:t>
            </w:r>
            <w:r w:rsidR="005E1C70" w:rsidRPr="0076195A">
              <w:rPr>
                <w:rFonts w:ascii="Times New Roman" w:eastAsia="SimSun" w:hAnsi="Times New Roman" w:cs="Times New Roman"/>
                <w:sz w:val="20"/>
                <w:szCs w:val="20"/>
                <w:lang w:eastAsia="zh-CN"/>
              </w:rPr>
              <w:t>活动</w:t>
            </w:r>
            <w:r w:rsidR="00794ED4" w:rsidRPr="0076195A">
              <w:rPr>
                <w:rFonts w:ascii="Times New Roman" w:eastAsia="SimSun" w:hAnsi="Times New Roman" w:cs="Times New Roman"/>
                <w:sz w:val="20"/>
                <w:szCs w:val="20"/>
                <w:lang w:eastAsia="zh-CN"/>
              </w:rPr>
              <w:t>置于</w:t>
            </w:r>
            <w:r w:rsidR="005E1C70" w:rsidRPr="0076195A">
              <w:rPr>
                <w:rFonts w:ascii="Times New Roman" w:eastAsia="SimSun" w:hAnsi="Times New Roman" w:cs="Times New Roman"/>
                <w:sz w:val="20"/>
                <w:szCs w:val="20"/>
                <w:lang w:eastAsia="zh-CN"/>
              </w:rPr>
              <w:t>治理良好的景观并</w:t>
            </w:r>
            <w:r w:rsidR="00794ED4" w:rsidRPr="0076195A">
              <w:rPr>
                <w:rFonts w:ascii="Times New Roman" w:eastAsia="SimSun" w:hAnsi="Times New Roman" w:cs="Times New Roman"/>
                <w:sz w:val="20"/>
                <w:szCs w:val="20"/>
                <w:lang w:eastAsia="zh-CN"/>
              </w:rPr>
              <w:t>纳入</w:t>
            </w:r>
            <w:r w:rsidR="005E1C70" w:rsidRPr="0076195A">
              <w:rPr>
                <w:rFonts w:ascii="Times New Roman" w:eastAsia="SimSun" w:hAnsi="Times New Roman" w:cs="Times New Roman"/>
                <w:sz w:val="20"/>
                <w:szCs w:val="20"/>
                <w:lang w:eastAsia="zh-CN"/>
              </w:rPr>
              <w:t>综合空间规划</w:t>
            </w:r>
            <w:r>
              <w:rPr>
                <w:rFonts w:ascii="Times New Roman" w:eastAsia="SimSun" w:hAnsi="Times New Roman" w:cs="Times New Roman"/>
                <w:sz w:val="20"/>
                <w:szCs w:val="20"/>
                <w:lang w:eastAsia="zh-CN"/>
              </w:rPr>
              <w:t>（</w:t>
            </w:r>
            <w:r w:rsidR="005E1C70" w:rsidRPr="0076195A">
              <w:rPr>
                <w:rFonts w:ascii="Times New Roman" w:eastAsia="SimSun" w:hAnsi="Times New Roman" w:cs="Times New Roman"/>
                <w:sz w:val="20"/>
                <w:szCs w:val="20"/>
                <w:lang w:eastAsia="zh-CN"/>
              </w:rPr>
              <w:t>见</w:t>
            </w:r>
            <w:r w:rsidR="00462F9A" w:rsidRPr="0076195A">
              <w:rPr>
                <w:rFonts w:ascii="Times New Roman" w:eastAsia="SimSun" w:hAnsi="Times New Roman" w:cs="Times New Roman"/>
                <w:sz w:val="20"/>
                <w:szCs w:val="20"/>
                <w:lang w:eastAsia="zh-CN"/>
              </w:rPr>
              <w:t>《</w:t>
            </w:r>
            <w:r w:rsidR="005E1C70" w:rsidRPr="0076195A">
              <w:rPr>
                <w:rFonts w:ascii="Times New Roman" w:eastAsia="SimSun" w:hAnsi="Times New Roman" w:cs="Times New Roman"/>
                <w:sz w:val="20"/>
                <w:szCs w:val="20"/>
                <w:lang w:eastAsia="zh-CN"/>
              </w:rPr>
              <w:t>昆明</w:t>
            </w:r>
            <w:r w:rsidR="005E1C70" w:rsidRPr="0076195A">
              <w:rPr>
                <w:rFonts w:ascii="Times New Roman" w:eastAsia="SimSun" w:hAnsi="Times New Roman" w:cs="Times New Roman"/>
                <w:sz w:val="20"/>
                <w:szCs w:val="20"/>
                <w:lang w:eastAsia="zh-CN"/>
              </w:rPr>
              <w:t>-</w:t>
            </w:r>
            <w:r w:rsidR="005E1C70" w:rsidRPr="0076195A">
              <w:rPr>
                <w:rFonts w:ascii="Times New Roman" w:eastAsia="SimSun" w:hAnsi="Times New Roman" w:cs="Times New Roman"/>
                <w:sz w:val="20"/>
                <w:szCs w:val="20"/>
                <w:lang w:eastAsia="zh-CN"/>
              </w:rPr>
              <w:t>蒙特利尔全球生物多样性框架</w:t>
            </w:r>
            <w:r w:rsidR="00462F9A" w:rsidRPr="0076195A">
              <w:rPr>
                <w:rFonts w:ascii="Times New Roman" w:eastAsia="SimSun" w:hAnsi="Times New Roman" w:cs="Times New Roman"/>
                <w:sz w:val="20"/>
                <w:szCs w:val="20"/>
                <w:lang w:eastAsia="zh-CN"/>
              </w:rPr>
              <w:t>》行动</w:t>
            </w:r>
            <w:r w:rsidR="005E1C70" w:rsidRPr="0076195A">
              <w:rPr>
                <w:rFonts w:ascii="Times New Roman" w:eastAsia="SimSun" w:hAnsi="Times New Roman" w:cs="Times New Roman"/>
                <w:sz w:val="20"/>
                <w:szCs w:val="20"/>
                <w:lang w:eastAsia="zh-CN"/>
              </w:rPr>
              <w:t>目标</w:t>
            </w:r>
            <w:r w:rsidR="005E1C70" w:rsidRPr="0076195A">
              <w:rPr>
                <w:rFonts w:ascii="Times New Roman" w:eastAsia="SimSun" w:hAnsi="Times New Roman" w:cs="Times New Roman"/>
                <w:sz w:val="20"/>
                <w:szCs w:val="20"/>
                <w:lang w:eastAsia="zh-CN"/>
              </w:rPr>
              <w:t>1</w:t>
            </w:r>
            <w:r>
              <w:rPr>
                <w:rFonts w:ascii="Times New Roman" w:eastAsia="SimSun" w:hAnsi="Times New Roman" w:cs="Times New Roman"/>
                <w:sz w:val="20"/>
                <w:szCs w:val="20"/>
                <w:lang w:eastAsia="zh-CN"/>
              </w:rPr>
              <w:t>）</w:t>
            </w:r>
            <w:r w:rsidR="005E1C70" w:rsidRPr="0076195A">
              <w:rPr>
                <w:rFonts w:ascii="Times New Roman" w:eastAsia="SimSun" w:hAnsi="Times New Roman" w:cs="Times New Roman"/>
                <w:sz w:val="20"/>
                <w:szCs w:val="20"/>
                <w:lang w:eastAsia="zh-CN"/>
              </w:rPr>
              <w:t>；</w:t>
            </w:r>
          </w:p>
          <w:p w14:paraId="1D3433B5" w14:textId="7D7F3A10" w:rsidR="002E186F" w:rsidRPr="0076195A" w:rsidRDefault="00DB3FC8" w:rsidP="009705B7">
            <w:pPr>
              <w:spacing w:after="60"/>
              <w:rPr>
                <w:rFonts w:ascii="Times New Roman" w:eastAsia="SimSun" w:hAnsi="Times New Roman" w:cs="Times New Roman"/>
                <w:sz w:val="20"/>
                <w:szCs w:val="20"/>
                <w:lang w:eastAsia="zh-CN"/>
              </w:rPr>
            </w:pPr>
            <w:r>
              <w:rPr>
                <w:rFonts w:ascii="Times New Roman" w:eastAsia="SimSun" w:hAnsi="Times New Roman" w:cs="Times New Roman"/>
                <w:sz w:val="20"/>
                <w:szCs w:val="20"/>
                <w:lang w:eastAsia="zh-CN"/>
              </w:rPr>
              <w:t>（</w:t>
            </w:r>
            <w:r w:rsidR="005E1C70" w:rsidRPr="0076195A">
              <w:rPr>
                <w:rFonts w:ascii="Times New Roman" w:eastAsia="SimSun" w:hAnsi="Times New Roman" w:cs="Times New Roman"/>
                <w:sz w:val="20"/>
                <w:szCs w:val="20"/>
                <w:lang w:eastAsia="zh-CN"/>
              </w:rPr>
              <w:t>b</w:t>
            </w:r>
            <w:r>
              <w:rPr>
                <w:rFonts w:ascii="Times New Roman" w:eastAsia="SimSun" w:hAnsi="Times New Roman" w:cs="Times New Roman"/>
                <w:sz w:val="20"/>
                <w:szCs w:val="20"/>
                <w:lang w:eastAsia="zh-CN"/>
              </w:rPr>
              <w:t>）</w:t>
            </w:r>
            <w:r w:rsidR="002E186F" w:rsidRPr="0076195A">
              <w:rPr>
                <w:rFonts w:ascii="Times New Roman" w:eastAsia="SimSun" w:hAnsi="Times New Roman" w:cs="Times New Roman"/>
                <w:sz w:val="20"/>
                <w:szCs w:val="20"/>
                <w:lang w:eastAsia="zh-CN"/>
              </w:rPr>
              <w:t xml:space="preserve"> </w:t>
            </w:r>
            <w:r w:rsidR="005E1C70" w:rsidRPr="0076195A">
              <w:rPr>
                <w:rFonts w:ascii="Times New Roman" w:eastAsia="SimSun" w:hAnsi="Times New Roman" w:cs="Times New Roman"/>
                <w:sz w:val="20"/>
                <w:szCs w:val="20"/>
                <w:lang w:eastAsia="zh-CN"/>
              </w:rPr>
              <w:t>与依赖土地</w:t>
            </w:r>
            <w:r w:rsidR="002E186F" w:rsidRPr="0076195A">
              <w:rPr>
                <w:rFonts w:ascii="Times New Roman" w:eastAsia="SimSun" w:hAnsi="Times New Roman" w:cs="Times New Roman"/>
                <w:sz w:val="20"/>
                <w:szCs w:val="20"/>
                <w:lang w:eastAsia="zh-CN"/>
              </w:rPr>
              <w:t>利用</w:t>
            </w:r>
            <w:r w:rsidR="005E1C70" w:rsidRPr="0076195A">
              <w:rPr>
                <w:rFonts w:ascii="Times New Roman" w:eastAsia="SimSun" w:hAnsi="Times New Roman" w:cs="Times New Roman"/>
                <w:sz w:val="20"/>
                <w:szCs w:val="20"/>
                <w:lang w:eastAsia="zh-CN"/>
              </w:rPr>
              <w:t>变化的行为</w:t>
            </w:r>
            <w:r w:rsidR="002E186F" w:rsidRPr="0076195A">
              <w:rPr>
                <w:rFonts w:ascii="Times New Roman" w:eastAsia="SimSun" w:hAnsi="Times New Roman" w:cs="Times New Roman"/>
                <w:sz w:val="20"/>
                <w:szCs w:val="20"/>
                <w:lang w:eastAsia="zh-CN"/>
              </w:rPr>
              <w:t>体</w:t>
            </w:r>
            <w:r w:rsidR="005E1C70" w:rsidRPr="0076195A">
              <w:rPr>
                <w:rFonts w:ascii="Times New Roman" w:eastAsia="SimSun" w:hAnsi="Times New Roman" w:cs="Times New Roman"/>
                <w:sz w:val="20"/>
                <w:szCs w:val="20"/>
                <w:lang w:eastAsia="zh-CN"/>
              </w:rPr>
              <w:t>合作，发展不会导致</w:t>
            </w:r>
            <w:r w:rsidR="000F6476">
              <w:rPr>
                <w:rFonts w:ascii="Times New Roman" w:eastAsia="SimSun" w:hAnsi="Times New Roman" w:cs="Times New Roman" w:hint="eastAsia"/>
                <w:sz w:val="20"/>
                <w:szCs w:val="20"/>
                <w:lang w:eastAsia="zh-CN"/>
              </w:rPr>
              <w:t>泄漏</w:t>
            </w:r>
            <w:r w:rsidR="005E1C70" w:rsidRPr="0076195A">
              <w:rPr>
                <w:rFonts w:ascii="Times New Roman" w:eastAsia="SimSun" w:hAnsi="Times New Roman" w:cs="Times New Roman"/>
                <w:sz w:val="20"/>
                <w:szCs w:val="20"/>
                <w:lang w:eastAsia="zh-CN"/>
              </w:rPr>
              <w:t>或反弹效应的替代生计和经济途径；</w:t>
            </w:r>
          </w:p>
          <w:p w14:paraId="5B774F8A" w14:textId="40BF289B" w:rsidR="005E1C70" w:rsidRPr="0076195A" w:rsidRDefault="00DB3FC8" w:rsidP="009705B7">
            <w:pPr>
              <w:spacing w:after="60"/>
              <w:rPr>
                <w:rFonts w:ascii="Times New Roman" w:eastAsia="SimSun" w:hAnsi="Times New Roman" w:cs="Times New Roman"/>
                <w:sz w:val="20"/>
                <w:szCs w:val="20"/>
                <w:lang w:eastAsia="zh-CN"/>
              </w:rPr>
            </w:pPr>
            <w:r>
              <w:rPr>
                <w:rFonts w:ascii="Times New Roman" w:eastAsia="SimSun" w:hAnsi="Times New Roman" w:cs="Times New Roman"/>
                <w:sz w:val="20"/>
                <w:szCs w:val="20"/>
                <w:lang w:eastAsia="zh-CN"/>
              </w:rPr>
              <w:t>（</w:t>
            </w:r>
            <w:r w:rsidR="002E186F" w:rsidRPr="0076195A">
              <w:rPr>
                <w:rFonts w:ascii="Times New Roman" w:eastAsia="SimSun" w:hAnsi="Times New Roman" w:cs="Times New Roman"/>
                <w:sz w:val="20"/>
                <w:szCs w:val="20"/>
                <w:lang w:eastAsia="zh-CN"/>
              </w:rPr>
              <w:t>c</w:t>
            </w:r>
            <w:r>
              <w:rPr>
                <w:rFonts w:ascii="Times New Roman" w:eastAsia="SimSun" w:hAnsi="Times New Roman" w:cs="Times New Roman"/>
                <w:sz w:val="20"/>
                <w:szCs w:val="20"/>
                <w:lang w:eastAsia="zh-CN"/>
              </w:rPr>
              <w:t>）</w:t>
            </w:r>
            <w:r w:rsidR="002E186F" w:rsidRPr="0076195A">
              <w:rPr>
                <w:rFonts w:ascii="Times New Roman" w:eastAsia="SimSun" w:hAnsi="Times New Roman" w:cs="Times New Roman"/>
                <w:sz w:val="20"/>
                <w:szCs w:val="20"/>
                <w:lang w:eastAsia="zh-CN"/>
              </w:rPr>
              <w:t xml:space="preserve"> </w:t>
            </w:r>
            <w:r w:rsidR="0076195A">
              <w:rPr>
                <w:rFonts w:ascii="Times New Roman" w:eastAsia="SimSun" w:hAnsi="Times New Roman" w:cs="Times New Roman" w:hint="eastAsia"/>
                <w:sz w:val="20"/>
                <w:szCs w:val="20"/>
                <w:lang w:eastAsia="zh-CN"/>
              </w:rPr>
              <w:t>对整个</w:t>
            </w:r>
            <w:r w:rsidR="005E1C70" w:rsidRPr="0076195A">
              <w:rPr>
                <w:rFonts w:ascii="Times New Roman" w:eastAsia="SimSun" w:hAnsi="Times New Roman" w:cs="Times New Roman"/>
                <w:sz w:val="20"/>
                <w:szCs w:val="20"/>
                <w:lang w:eastAsia="zh-CN"/>
              </w:rPr>
              <w:t>管辖范围或嵌套方案进行碳核算，将</w:t>
            </w:r>
            <w:r w:rsidR="0076195A">
              <w:rPr>
                <w:rFonts w:ascii="Times New Roman" w:eastAsia="SimSun" w:hAnsi="Times New Roman" w:cs="Times New Roman" w:hint="eastAsia"/>
                <w:sz w:val="20"/>
                <w:szCs w:val="20"/>
                <w:lang w:eastAsia="zh-CN"/>
              </w:rPr>
              <w:t>本</w:t>
            </w:r>
            <w:r w:rsidR="001B63ED">
              <w:rPr>
                <w:rFonts w:ascii="Times New Roman" w:eastAsia="SimSun" w:hAnsi="Times New Roman" w:cs="Times New Roman" w:hint="eastAsia"/>
                <w:sz w:val="20"/>
                <w:szCs w:val="20"/>
                <w:lang w:eastAsia="zh-CN"/>
              </w:rPr>
              <w:t>地</w:t>
            </w:r>
            <w:r w:rsidR="005E1C70" w:rsidRPr="0076195A">
              <w:rPr>
                <w:rFonts w:ascii="Times New Roman" w:eastAsia="SimSun" w:hAnsi="Times New Roman" w:cs="Times New Roman"/>
                <w:sz w:val="20"/>
                <w:szCs w:val="20"/>
                <w:lang w:eastAsia="zh-CN"/>
              </w:rPr>
              <w:t>和国内泄漏</w:t>
            </w:r>
            <w:r w:rsidR="0076195A">
              <w:rPr>
                <w:rFonts w:ascii="Times New Roman" w:eastAsia="SimSun" w:hAnsi="Times New Roman" w:cs="Times New Roman" w:hint="eastAsia"/>
                <w:sz w:val="20"/>
                <w:szCs w:val="20"/>
                <w:lang w:eastAsia="zh-CN"/>
              </w:rPr>
              <w:t>量</w:t>
            </w:r>
            <w:r w:rsidR="005E1C70" w:rsidRPr="0076195A">
              <w:rPr>
                <w:rFonts w:ascii="Times New Roman" w:eastAsia="SimSun" w:hAnsi="Times New Roman" w:cs="Times New Roman"/>
                <w:sz w:val="20"/>
                <w:szCs w:val="20"/>
                <w:lang w:eastAsia="zh-CN"/>
              </w:rPr>
              <w:t>纳入总体结果；</w:t>
            </w:r>
          </w:p>
          <w:p w14:paraId="20C70F59" w14:textId="39B25EE0" w:rsidR="001B63ED" w:rsidRDefault="00DB3FC8" w:rsidP="009705B7">
            <w:pPr>
              <w:spacing w:after="60"/>
              <w:rPr>
                <w:rFonts w:ascii="Times New Roman" w:eastAsia="SimSun" w:hAnsi="Times New Roman" w:cs="Times New Roman"/>
                <w:sz w:val="20"/>
                <w:szCs w:val="20"/>
                <w:lang w:eastAsia="zh-CN"/>
              </w:rPr>
            </w:pPr>
            <w:r>
              <w:rPr>
                <w:rFonts w:ascii="Times New Roman" w:eastAsia="SimSun" w:hAnsi="Times New Roman" w:cs="Times New Roman"/>
                <w:sz w:val="20"/>
                <w:szCs w:val="20"/>
                <w:lang w:eastAsia="zh-CN"/>
              </w:rPr>
              <w:t>（</w:t>
            </w:r>
            <w:r w:rsidR="002E186F" w:rsidRPr="0076195A">
              <w:rPr>
                <w:rFonts w:ascii="Times New Roman" w:eastAsia="SimSun" w:hAnsi="Times New Roman" w:cs="Times New Roman"/>
                <w:sz w:val="20"/>
                <w:szCs w:val="20"/>
                <w:lang w:eastAsia="zh-CN"/>
              </w:rPr>
              <w:t>d</w:t>
            </w:r>
            <w:r>
              <w:rPr>
                <w:rFonts w:ascii="Times New Roman" w:eastAsia="SimSun" w:hAnsi="Times New Roman" w:cs="Times New Roman"/>
                <w:sz w:val="20"/>
                <w:szCs w:val="20"/>
                <w:lang w:eastAsia="zh-CN"/>
              </w:rPr>
              <w:t>）</w:t>
            </w:r>
            <w:r w:rsidR="002E186F" w:rsidRPr="0076195A">
              <w:rPr>
                <w:rFonts w:ascii="Times New Roman" w:eastAsia="SimSun" w:hAnsi="Times New Roman" w:cs="Times New Roman"/>
                <w:sz w:val="20"/>
                <w:szCs w:val="20"/>
                <w:lang w:eastAsia="zh-CN"/>
              </w:rPr>
              <w:t xml:space="preserve"> </w:t>
            </w:r>
            <w:r w:rsidR="005E1C70" w:rsidRPr="0076195A">
              <w:rPr>
                <w:rFonts w:ascii="Times New Roman" w:eastAsia="SimSun" w:hAnsi="Times New Roman" w:cs="Times New Roman"/>
                <w:sz w:val="20"/>
                <w:szCs w:val="20"/>
                <w:lang w:eastAsia="zh-CN"/>
              </w:rPr>
              <w:t>估计</w:t>
            </w:r>
            <w:r w:rsidR="0076195A">
              <w:rPr>
                <w:rFonts w:ascii="Times New Roman" w:eastAsia="SimSun" w:hAnsi="Times New Roman" w:cs="Times New Roman" w:hint="eastAsia"/>
                <w:sz w:val="20"/>
                <w:szCs w:val="20"/>
                <w:lang w:eastAsia="zh-CN"/>
              </w:rPr>
              <w:t>本地</w:t>
            </w:r>
            <w:r w:rsidR="005E1C70" w:rsidRPr="0076195A">
              <w:rPr>
                <w:rFonts w:ascii="Times New Roman" w:eastAsia="SimSun" w:hAnsi="Times New Roman" w:cs="Times New Roman"/>
                <w:sz w:val="20"/>
                <w:szCs w:val="20"/>
                <w:lang w:eastAsia="zh-CN"/>
              </w:rPr>
              <w:t>、国内和国际范围的剩余</w:t>
            </w:r>
            <w:r w:rsidR="000F6476">
              <w:rPr>
                <w:rFonts w:ascii="Times New Roman" w:eastAsia="SimSun" w:hAnsi="Times New Roman" w:cs="Times New Roman" w:hint="eastAsia"/>
                <w:sz w:val="20"/>
                <w:szCs w:val="20"/>
                <w:lang w:eastAsia="zh-CN"/>
              </w:rPr>
              <w:t>泄漏</w:t>
            </w:r>
            <w:r w:rsidR="005E1C70" w:rsidRPr="0076195A">
              <w:rPr>
                <w:rFonts w:ascii="Times New Roman" w:eastAsia="SimSun" w:hAnsi="Times New Roman" w:cs="Times New Roman"/>
                <w:sz w:val="20"/>
                <w:szCs w:val="20"/>
                <w:lang w:eastAsia="zh-CN"/>
              </w:rPr>
              <w:t>风险；</w:t>
            </w:r>
          </w:p>
          <w:p w14:paraId="49FEAFEE" w14:textId="317DF5D3" w:rsidR="006A6C47" w:rsidRPr="0076195A" w:rsidRDefault="00DB3FC8" w:rsidP="009705B7">
            <w:pPr>
              <w:spacing w:after="60"/>
              <w:rPr>
                <w:rFonts w:ascii="Times New Roman" w:eastAsia="SimSun" w:hAnsi="Times New Roman" w:cs="Times New Roman"/>
                <w:sz w:val="20"/>
                <w:szCs w:val="20"/>
                <w:lang w:eastAsia="zh-CN"/>
              </w:rPr>
            </w:pPr>
            <w:r>
              <w:rPr>
                <w:rFonts w:ascii="Times New Roman" w:eastAsia="SimSun" w:hAnsi="Times New Roman" w:cs="Times New Roman"/>
                <w:sz w:val="20"/>
                <w:szCs w:val="20"/>
                <w:lang w:eastAsia="zh-CN"/>
              </w:rPr>
              <w:t>（</w:t>
            </w:r>
            <w:r w:rsidR="002E186F" w:rsidRPr="0076195A">
              <w:rPr>
                <w:rFonts w:ascii="Times New Roman" w:eastAsia="SimSun" w:hAnsi="Times New Roman" w:cs="Times New Roman"/>
                <w:sz w:val="20"/>
                <w:szCs w:val="20"/>
                <w:lang w:eastAsia="zh-CN"/>
              </w:rPr>
              <w:t>e</w:t>
            </w:r>
            <w:r>
              <w:rPr>
                <w:rFonts w:ascii="Times New Roman" w:eastAsia="SimSun" w:hAnsi="Times New Roman" w:cs="Times New Roman"/>
                <w:sz w:val="20"/>
                <w:szCs w:val="20"/>
                <w:lang w:eastAsia="zh-CN"/>
              </w:rPr>
              <w:t>）</w:t>
            </w:r>
            <w:r w:rsidR="002E186F" w:rsidRPr="0076195A">
              <w:rPr>
                <w:rFonts w:ascii="Times New Roman" w:eastAsia="SimSun" w:hAnsi="Times New Roman" w:cs="Times New Roman"/>
                <w:sz w:val="20"/>
                <w:szCs w:val="20"/>
                <w:lang w:eastAsia="zh-CN"/>
              </w:rPr>
              <w:t xml:space="preserve"> </w:t>
            </w:r>
            <w:r w:rsidR="0076195A">
              <w:rPr>
                <w:rFonts w:ascii="Times New Roman" w:eastAsia="SimSun" w:hAnsi="Times New Roman" w:cs="Times New Roman" w:hint="eastAsia"/>
                <w:sz w:val="20"/>
                <w:szCs w:val="20"/>
                <w:lang w:eastAsia="zh-CN"/>
              </w:rPr>
              <w:t>从</w:t>
            </w:r>
            <w:r w:rsidR="00B048A6">
              <w:rPr>
                <w:rFonts w:ascii="Times New Roman" w:eastAsia="SimSun" w:hAnsi="Times New Roman" w:cs="Times New Roman" w:hint="eastAsia"/>
                <w:sz w:val="20"/>
                <w:szCs w:val="20"/>
                <w:lang w:eastAsia="zh-CN"/>
              </w:rPr>
              <w:t>碳</w:t>
            </w:r>
            <w:r w:rsidR="005E1C70" w:rsidRPr="0076195A">
              <w:rPr>
                <w:rFonts w:ascii="Times New Roman" w:eastAsia="SimSun" w:hAnsi="Times New Roman" w:cs="Times New Roman"/>
                <w:sz w:val="20"/>
                <w:szCs w:val="20"/>
                <w:lang w:eastAsia="zh-CN"/>
              </w:rPr>
              <w:t>核算或</w:t>
            </w:r>
            <w:r w:rsidR="00B048A6">
              <w:rPr>
                <w:rFonts w:ascii="Times New Roman" w:eastAsia="SimSun" w:hAnsi="Times New Roman" w:cs="Times New Roman" w:hint="eastAsia"/>
                <w:sz w:val="20"/>
                <w:szCs w:val="20"/>
                <w:lang w:eastAsia="zh-CN"/>
              </w:rPr>
              <w:t>碳</w:t>
            </w:r>
            <w:r w:rsidR="0076195A">
              <w:rPr>
                <w:rFonts w:ascii="Times New Roman" w:eastAsia="SimSun" w:hAnsi="Times New Roman" w:cs="Times New Roman" w:hint="eastAsia"/>
                <w:sz w:val="20"/>
                <w:szCs w:val="20"/>
                <w:lang w:eastAsia="zh-CN"/>
              </w:rPr>
              <w:t>信用</w:t>
            </w:r>
            <w:r w:rsidR="005E1C70" w:rsidRPr="0076195A">
              <w:rPr>
                <w:rFonts w:ascii="Times New Roman" w:eastAsia="SimSun" w:hAnsi="Times New Roman" w:cs="Times New Roman"/>
                <w:sz w:val="20"/>
                <w:szCs w:val="20"/>
                <w:lang w:eastAsia="zh-CN"/>
              </w:rPr>
              <w:t>计划</w:t>
            </w:r>
            <w:r w:rsidR="0076195A">
              <w:rPr>
                <w:rFonts w:ascii="Times New Roman" w:eastAsia="SimSun" w:hAnsi="Times New Roman" w:cs="Times New Roman" w:hint="eastAsia"/>
                <w:sz w:val="20"/>
                <w:szCs w:val="20"/>
                <w:lang w:eastAsia="zh-CN"/>
              </w:rPr>
              <w:t>的</w:t>
            </w:r>
            <w:r w:rsidR="005E1C70" w:rsidRPr="0076195A">
              <w:rPr>
                <w:rFonts w:ascii="Times New Roman" w:eastAsia="SimSun" w:hAnsi="Times New Roman" w:cs="Times New Roman"/>
                <w:sz w:val="20"/>
                <w:szCs w:val="20"/>
                <w:lang w:eastAsia="zh-CN"/>
              </w:rPr>
              <w:t>结果中扣除预计的剩余</w:t>
            </w:r>
            <w:r w:rsidR="000F6476">
              <w:rPr>
                <w:rFonts w:ascii="Times New Roman" w:eastAsia="SimSun" w:hAnsi="Times New Roman" w:cs="Times New Roman" w:hint="eastAsia"/>
                <w:sz w:val="20"/>
                <w:szCs w:val="20"/>
                <w:lang w:eastAsia="zh-CN"/>
              </w:rPr>
              <w:t>泄漏</w:t>
            </w:r>
            <w:r w:rsidR="0076195A">
              <w:rPr>
                <w:rFonts w:ascii="Times New Roman" w:eastAsia="SimSun" w:hAnsi="Times New Roman" w:cs="Times New Roman" w:hint="eastAsia"/>
                <w:sz w:val="20"/>
                <w:szCs w:val="20"/>
                <w:lang w:eastAsia="zh-CN"/>
              </w:rPr>
              <w:t>量</w:t>
            </w:r>
            <w:r w:rsidR="005E1C70" w:rsidRPr="0076195A">
              <w:rPr>
                <w:rFonts w:ascii="Times New Roman" w:eastAsia="SimSun" w:hAnsi="Times New Roman" w:cs="Times New Roman"/>
                <w:sz w:val="20"/>
                <w:szCs w:val="20"/>
                <w:lang w:eastAsia="zh-CN"/>
              </w:rPr>
              <w:t>。</w:t>
            </w:r>
          </w:p>
        </w:tc>
      </w:tr>
    </w:tbl>
    <w:p w14:paraId="5F4A045A" w14:textId="77777777" w:rsidR="006A6C47" w:rsidRPr="00D46FD3" w:rsidRDefault="006A6C47" w:rsidP="006A6C47">
      <w:pPr>
        <w:rPr>
          <w:lang w:eastAsia="zh-CN"/>
        </w:rPr>
      </w:pPr>
    </w:p>
    <w:p w14:paraId="3F96225E" w14:textId="48FD34D1" w:rsidR="00B44BEA" w:rsidRPr="00CE0D90" w:rsidRDefault="00B44BEA" w:rsidP="00682919">
      <w:pPr>
        <w:suppressLineNumbers/>
        <w:suppressAutoHyphens/>
        <w:adjustRightInd w:val="0"/>
        <w:snapToGrid w:val="0"/>
        <w:jc w:val="center"/>
        <w:rPr>
          <w:rFonts w:eastAsia="SimHei"/>
          <w:caps/>
          <w:kern w:val="22"/>
          <w:lang w:val="en-GB" w:eastAsia="zh-CN"/>
        </w:rPr>
      </w:pPr>
      <w:r w:rsidRPr="00CE0D90">
        <w:rPr>
          <w:rFonts w:eastAsia="SimHei"/>
          <w:caps/>
          <w:kern w:val="22"/>
          <w:lang w:val="en-GB" w:eastAsia="zh-CN"/>
        </w:rPr>
        <w:t>________</w:t>
      </w:r>
    </w:p>
    <w:sectPr w:rsidR="00B44BEA" w:rsidRPr="00CE0D90" w:rsidSect="004E1060">
      <w:footnotePr>
        <w:numRestart w:val="eachSect"/>
      </w:footnotePr>
      <w:pgSz w:w="12240" w:h="15840" w:code="1"/>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049FF1" w14:textId="77777777" w:rsidR="00CE0DDC" w:rsidRDefault="00CE0DDC">
      <w:r>
        <w:separator/>
      </w:r>
    </w:p>
  </w:endnote>
  <w:endnote w:type="continuationSeparator" w:id="0">
    <w:p w14:paraId="77F8E8EA" w14:textId="77777777" w:rsidR="00CE0DDC" w:rsidRDefault="00CE0DDC">
      <w:r>
        <w:continuationSeparator/>
      </w:r>
    </w:p>
  </w:endnote>
  <w:endnote w:type="continuationNotice" w:id="1">
    <w:p w14:paraId="2962F9FD" w14:textId="77777777" w:rsidR="00CE0DDC" w:rsidRDefault="00CE0DD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7938898"/>
      <w:docPartObj>
        <w:docPartGallery w:val="Page Numbers (Bottom of Page)"/>
        <w:docPartUnique/>
      </w:docPartObj>
    </w:sdtPr>
    <w:sdtEndPr>
      <w:rPr>
        <w:sz w:val="20"/>
        <w:szCs w:val="20"/>
      </w:rPr>
    </w:sdtEndPr>
    <w:sdtContent>
      <w:sdt>
        <w:sdtPr>
          <w:id w:val="-1769616900"/>
          <w:docPartObj>
            <w:docPartGallery w:val="Page Numbers (Top of Page)"/>
            <w:docPartUnique/>
          </w:docPartObj>
        </w:sdtPr>
        <w:sdtEndPr>
          <w:rPr>
            <w:sz w:val="20"/>
            <w:szCs w:val="20"/>
          </w:rPr>
        </w:sdtEndPr>
        <w:sdtContent>
          <w:p w14:paraId="05929AD0" w14:textId="77777777" w:rsidR="00DF7114" w:rsidRDefault="00DF7114" w:rsidP="00DF7114">
            <w:pPr>
              <w:pStyle w:val="Footer"/>
              <w:ind w:firstLine="0"/>
              <w:jc w:val="left"/>
            </w:pPr>
          </w:p>
          <w:p w14:paraId="071C4280" w14:textId="5D75A6F3" w:rsidR="00DF7114" w:rsidRPr="00DF7114" w:rsidRDefault="00DF7114" w:rsidP="00DF7114">
            <w:pPr>
              <w:pStyle w:val="Footer"/>
              <w:ind w:firstLine="0"/>
              <w:jc w:val="left"/>
              <w:rPr>
                <w:sz w:val="20"/>
                <w:szCs w:val="20"/>
              </w:rPr>
            </w:pPr>
            <w:r w:rsidRPr="00DF7114">
              <w:rPr>
                <w:sz w:val="20"/>
                <w:szCs w:val="20"/>
              </w:rPr>
              <w:fldChar w:fldCharType="begin"/>
            </w:r>
            <w:r w:rsidRPr="00DF7114">
              <w:rPr>
                <w:sz w:val="20"/>
                <w:szCs w:val="20"/>
              </w:rPr>
              <w:instrText xml:space="preserve"> PAGE </w:instrText>
            </w:r>
            <w:r w:rsidRPr="00DF7114">
              <w:rPr>
                <w:sz w:val="20"/>
                <w:szCs w:val="20"/>
              </w:rPr>
              <w:fldChar w:fldCharType="separate"/>
            </w:r>
            <w:r w:rsidRPr="00DF7114">
              <w:rPr>
                <w:noProof/>
                <w:sz w:val="20"/>
                <w:szCs w:val="20"/>
              </w:rPr>
              <w:t>2</w:t>
            </w:r>
            <w:r w:rsidRPr="00DF7114">
              <w:rPr>
                <w:sz w:val="20"/>
                <w:szCs w:val="20"/>
              </w:rPr>
              <w:fldChar w:fldCharType="end"/>
            </w:r>
            <w:r w:rsidRPr="00DF7114">
              <w:rPr>
                <w:sz w:val="20"/>
                <w:szCs w:val="20"/>
              </w:rPr>
              <w:t>/</w:t>
            </w:r>
            <w:r w:rsidRPr="00DF7114">
              <w:rPr>
                <w:sz w:val="20"/>
                <w:szCs w:val="20"/>
              </w:rPr>
              <w:fldChar w:fldCharType="begin"/>
            </w:r>
            <w:r w:rsidRPr="00DF7114">
              <w:rPr>
                <w:sz w:val="20"/>
                <w:szCs w:val="20"/>
              </w:rPr>
              <w:instrText xml:space="preserve"> NUMPAGES  </w:instrText>
            </w:r>
            <w:r w:rsidRPr="00DF7114">
              <w:rPr>
                <w:sz w:val="20"/>
                <w:szCs w:val="20"/>
              </w:rPr>
              <w:fldChar w:fldCharType="separate"/>
            </w:r>
            <w:r w:rsidRPr="00DF7114">
              <w:rPr>
                <w:noProof/>
                <w:sz w:val="20"/>
                <w:szCs w:val="20"/>
              </w:rPr>
              <w:t>2</w:t>
            </w:r>
            <w:r w:rsidRPr="00DF7114">
              <w:rPr>
                <w:sz w:val="20"/>
                <w:szCs w:val="20"/>
              </w:rPr>
              <w:fldChar w:fldCharType="end"/>
            </w:r>
          </w:p>
        </w:sdtContent>
      </w:sdt>
    </w:sdtContent>
  </w:sdt>
  <w:p w14:paraId="6D44028C" w14:textId="77777777" w:rsidR="00DF7114" w:rsidRDefault="00DF71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2759192"/>
      <w:docPartObj>
        <w:docPartGallery w:val="Page Numbers (Bottom of Page)"/>
        <w:docPartUnique/>
      </w:docPartObj>
    </w:sdtPr>
    <w:sdtEndPr/>
    <w:sdtContent>
      <w:sdt>
        <w:sdtPr>
          <w:id w:val="-1705238520"/>
          <w:docPartObj>
            <w:docPartGallery w:val="Page Numbers (Top of Page)"/>
            <w:docPartUnique/>
          </w:docPartObj>
        </w:sdtPr>
        <w:sdtEndPr/>
        <w:sdtContent>
          <w:p w14:paraId="3D82A41C" w14:textId="77777777" w:rsidR="00DF7114" w:rsidRDefault="00DF7114">
            <w:pPr>
              <w:pStyle w:val="Footer"/>
            </w:pPr>
          </w:p>
          <w:p w14:paraId="14FD8DE7" w14:textId="231025B0" w:rsidR="00DF7114" w:rsidRDefault="00DF7114">
            <w:pPr>
              <w:pStyle w:val="Footer"/>
            </w:pPr>
            <w:r w:rsidRPr="00DF7114">
              <w:rPr>
                <w:sz w:val="20"/>
                <w:szCs w:val="20"/>
              </w:rPr>
              <w:fldChar w:fldCharType="begin"/>
            </w:r>
            <w:r w:rsidRPr="00DF7114">
              <w:rPr>
                <w:sz w:val="20"/>
                <w:szCs w:val="20"/>
              </w:rPr>
              <w:instrText xml:space="preserve"> PAGE </w:instrText>
            </w:r>
            <w:r w:rsidRPr="00DF7114">
              <w:rPr>
                <w:sz w:val="20"/>
                <w:szCs w:val="20"/>
              </w:rPr>
              <w:fldChar w:fldCharType="separate"/>
            </w:r>
            <w:r w:rsidRPr="00DF7114">
              <w:rPr>
                <w:noProof/>
                <w:sz w:val="20"/>
                <w:szCs w:val="20"/>
              </w:rPr>
              <w:t>2</w:t>
            </w:r>
            <w:r w:rsidRPr="00DF7114">
              <w:rPr>
                <w:sz w:val="20"/>
                <w:szCs w:val="20"/>
              </w:rPr>
              <w:fldChar w:fldCharType="end"/>
            </w:r>
            <w:r w:rsidRPr="00DF7114">
              <w:rPr>
                <w:sz w:val="20"/>
                <w:szCs w:val="20"/>
              </w:rPr>
              <w:t>/</w:t>
            </w:r>
            <w:r w:rsidRPr="00DF7114">
              <w:rPr>
                <w:sz w:val="20"/>
                <w:szCs w:val="20"/>
              </w:rPr>
              <w:fldChar w:fldCharType="begin"/>
            </w:r>
            <w:r w:rsidRPr="00DF7114">
              <w:rPr>
                <w:sz w:val="20"/>
                <w:szCs w:val="20"/>
              </w:rPr>
              <w:instrText xml:space="preserve"> NUMPAGES  </w:instrText>
            </w:r>
            <w:r w:rsidRPr="00DF7114">
              <w:rPr>
                <w:sz w:val="20"/>
                <w:szCs w:val="20"/>
              </w:rPr>
              <w:fldChar w:fldCharType="separate"/>
            </w:r>
            <w:r w:rsidRPr="00DF7114">
              <w:rPr>
                <w:noProof/>
                <w:sz w:val="20"/>
                <w:szCs w:val="20"/>
              </w:rPr>
              <w:t>2</w:t>
            </w:r>
            <w:r w:rsidRPr="00DF7114">
              <w:rPr>
                <w:sz w:val="20"/>
                <w:szCs w:val="20"/>
              </w:rPr>
              <w:fldChar w:fldCharType="end"/>
            </w:r>
          </w:p>
        </w:sdtContent>
      </w:sdt>
    </w:sdtContent>
  </w:sdt>
  <w:p w14:paraId="002151A2" w14:textId="77777777" w:rsidR="00DF7114" w:rsidRDefault="00DF71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9DA2CF" w14:textId="77777777" w:rsidR="00CE0DDC" w:rsidRDefault="00CE0DDC">
      <w:r>
        <w:separator/>
      </w:r>
    </w:p>
  </w:footnote>
  <w:footnote w:type="continuationSeparator" w:id="0">
    <w:p w14:paraId="3E8157D3" w14:textId="77777777" w:rsidR="00CE0DDC" w:rsidRDefault="00CE0DDC">
      <w:r>
        <w:continuationSeparator/>
      </w:r>
    </w:p>
  </w:footnote>
  <w:footnote w:type="continuationNotice" w:id="1">
    <w:p w14:paraId="0AFCDBB0" w14:textId="77777777" w:rsidR="00CE0DDC" w:rsidRDefault="00CE0DDC"/>
  </w:footnote>
  <w:footnote w:id="2">
    <w:p w14:paraId="506A4702" w14:textId="6764F3D4" w:rsidR="00C97754" w:rsidRPr="00C97754" w:rsidRDefault="00C97754" w:rsidP="00C97754">
      <w:pPr>
        <w:pStyle w:val="FootnoteText"/>
        <w:ind w:firstLine="0"/>
        <w:rPr>
          <w:rFonts w:eastAsia="SimSun"/>
          <w:szCs w:val="20"/>
          <w:lang w:eastAsia="zh-CN"/>
        </w:rPr>
      </w:pPr>
      <w:r w:rsidRPr="00C97754">
        <w:rPr>
          <w:rStyle w:val="FootnoteReference"/>
          <w:rFonts w:eastAsia="SimSun"/>
          <w:sz w:val="20"/>
          <w:szCs w:val="20"/>
        </w:rPr>
        <w:sym w:font="Symbol" w:char="F02A"/>
      </w:r>
      <w:r w:rsidRPr="00C97754">
        <w:rPr>
          <w:rFonts w:eastAsia="SimSun"/>
          <w:szCs w:val="20"/>
        </w:rPr>
        <w:t xml:space="preserve"> </w:t>
      </w:r>
      <w:r w:rsidRPr="00C97754">
        <w:rPr>
          <w:rFonts w:eastAsia="SimSun"/>
          <w:szCs w:val="20"/>
        </w:rPr>
        <w:t>由于技术原因于</w:t>
      </w:r>
      <w:r w:rsidRPr="00C97754">
        <w:rPr>
          <w:rFonts w:eastAsia="SimSun"/>
          <w:szCs w:val="20"/>
        </w:rPr>
        <w:t>2025</w:t>
      </w:r>
      <w:r w:rsidRPr="00C97754">
        <w:rPr>
          <w:rFonts w:eastAsia="SimSun"/>
          <w:szCs w:val="20"/>
        </w:rPr>
        <w:t>年</w:t>
      </w:r>
      <w:r w:rsidRPr="00C97754">
        <w:rPr>
          <w:rFonts w:eastAsia="SimSun"/>
          <w:szCs w:val="20"/>
        </w:rPr>
        <w:t>9</w:t>
      </w:r>
      <w:r w:rsidRPr="00C97754">
        <w:rPr>
          <w:rFonts w:eastAsia="SimSun"/>
          <w:szCs w:val="20"/>
        </w:rPr>
        <w:t>月</w:t>
      </w:r>
      <w:r w:rsidRPr="00C97754">
        <w:rPr>
          <w:rFonts w:eastAsia="SimSun"/>
          <w:szCs w:val="20"/>
        </w:rPr>
        <w:t>12</w:t>
      </w:r>
      <w:proofErr w:type="spellStart"/>
      <w:r w:rsidRPr="00C97754">
        <w:rPr>
          <w:rFonts w:eastAsia="SimSun"/>
          <w:szCs w:val="20"/>
        </w:rPr>
        <w:t>日重新印发</w:t>
      </w:r>
      <w:proofErr w:type="spellEnd"/>
      <w:r w:rsidRPr="00C97754">
        <w:rPr>
          <w:rFonts w:eastAsia="SimSun"/>
          <w:szCs w:val="20"/>
        </w:rPr>
        <w:t>。</w:t>
      </w:r>
    </w:p>
  </w:footnote>
  <w:footnote w:id="3">
    <w:p w14:paraId="14BF35FF" w14:textId="77777777" w:rsidR="006A6EF2" w:rsidRPr="00A67B81" w:rsidRDefault="006A6EF2" w:rsidP="006A6EF2">
      <w:pPr>
        <w:pStyle w:val="FootnoteText"/>
        <w:ind w:firstLine="0"/>
        <w:rPr>
          <w:rFonts w:eastAsiaTheme="minorEastAsia"/>
          <w:lang w:eastAsia="zh-CN"/>
        </w:rPr>
      </w:pPr>
      <w:r w:rsidRPr="00C97754">
        <w:rPr>
          <w:rStyle w:val="FootnoteReference"/>
          <w:rFonts w:eastAsia="SimSun"/>
          <w:sz w:val="20"/>
          <w:szCs w:val="20"/>
        </w:rPr>
        <w:sym w:font="Symbol" w:char="F02A"/>
      </w:r>
      <w:r w:rsidRPr="00C97754">
        <w:rPr>
          <w:rStyle w:val="FootnoteReference"/>
          <w:rFonts w:eastAsia="SimSun"/>
          <w:sz w:val="20"/>
          <w:szCs w:val="20"/>
        </w:rPr>
        <w:sym w:font="Symbol" w:char="F02A"/>
      </w:r>
      <w:r w:rsidRPr="00C97754">
        <w:rPr>
          <w:rFonts w:eastAsia="SimSun"/>
          <w:szCs w:val="20"/>
        </w:rPr>
        <w:t xml:space="preserve"> </w:t>
      </w:r>
      <w:hyperlink r:id="rId1" w:history="1">
        <w:r w:rsidRPr="00C97754">
          <w:rPr>
            <w:rStyle w:val="Hyperlink"/>
            <w:rFonts w:eastAsia="SimSun"/>
            <w:szCs w:val="20"/>
          </w:rPr>
          <w:t>CBD/SBSTTA/</w:t>
        </w:r>
        <w:r w:rsidRPr="00C97754">
          <w:rPr>
            <w:rStyle w:val="Hyperlink"/>
            <w:rFonts w:eastAsia="SimSun"/>
            <w:szCs w:val="20"/>
            <w:lang w:eastAsia="zh-CN"/>
          </w:rPr>
          <w:t>27</w:t>
        </w:r>
        <w:r w:rsidRPr="00C97754">
          <w:rPr>
            <w:rStyle w:val="Hyperlink"/>
            <w:rFonts w:eastAsia="SimSun"/>
            <w:szCs w:val="20"/>
          </w:rPr>
          <w:t>/</w:t>
        </w:r>
        <w:r w:rsidRPr="00C97754">
          <w:rPr>
            <w:rStyle w:val="Hyperlink"/>
            <w:rFonts w:eastAsia="SimSun"/>
            <w:szCs w:val="20"/>
            <w:lang w:eastAsia="zh-CN"/>
          </w:rPr>
          <w:t>1</w:t>
        </w:r>
      </w:hyperlink>
      <w:r w:rsidRPr="00C97754">
        <w:rPr>
          <w:rFonts w:eastAsia="SimSun"/>
          <w:szCs w:val="20"/>
          <w:lang w:eastAsia="zh-CN"/>
        </w:rPr>
        <w:t>。</w:t>
      </w:r>
    </w:p>
  </w:footnote>
  <w:footnote w:id="4">
    <w:p w14:paraId="22E8BEAB" w14:textId="7E9AD34A" w:rsidR="00116372" w:rsidRPr="00DB55A2" w:rsidRDefault="00116372" w:rsidP="00DB55A2">
      <w:pPr>
        <w:pStyle w:val="FootnoteText"/>
        <w:ind w:firstLine="0"/>
        <w:rPr>
          <w:rFonts w:eastAsia="SimSun"/>
          <w:szCs w:val="20"/>
          <w:lang w:eastAsia="zh-CN"/>
        </w:rPr>
      </w:pPr>
      <w:r w:rsidRPr="00DB55A2">
        <w:rPr>
          <w:rStyle w:val="FootnoteReference"/>
          <w:rFonts w:eastAsia="SimSun"/>
          <w:sz w:val="20"/>
          <w:szCs w:val="20"/>
        </w:rPr>
        <w:footnoteRef/>
      </w:r>
      <w:r w:rsidRPr="00DB55A2">
        <w:rPr>
          <w:rFonts w:eastAsia="SimSun"/>
          <w:szCs w:val="20"/>
        </w:rPr>
        <w:t xml:space="preserve"> </w:t>
      </w:r>
      <w:r w:rsidR="00DB55A2" w:rsidRPr="00DB55A2">
        <w:rPr>
          <w:rFonts w:eastAsia="SimSun"/>
          <w:szCs w:val="20"/>
          <w:lang w:eastAsia="zh-CN"/>
        </w:rPr>
        <w:t xml:space="preserve"> </w:t>
      </w:r>
      <w:r w:rsidR="00DB55A2" w:rsidRPr="00DB55A2">
        <w:rPr>
          <w:rFonts w:eastAsia="SimSun"/>
          <w:szCs w:val="20"/>
          <w:lang w:eastAsia="zh-CN"/>
        </w:rPr>
        <w:t>巴西、加拿大、哥伦比亚、</w:t>
      </w:r>
      <w:r w:rsidR="00DB55A2">
        <w:rPr>
          <w:rFonts w:eastAsia="SimSun" w:hint="eastAsia"/>
          <w:szCs w:val="20"/>
          <w:lang w:eastAsia="zh-CN"/>
        </w:rPr>
        <w:t>欧洲联盟</w:t>
      </w:r>
      <w:r w:rsidR="00DB55A2" w:rsidRPr="00DB55A2">
        <w:rPr>
          <w:rFonts w:eastAsia="SimSun"/>
          <w:szCs w:val="20"/>
          <w:lang w:eastAsia="zh-CN"/>
        </w:rPr>
        <w:t>、冈比亚、日本、墨西哥、新西兰、秘鲁、南非</w:t>
      </w:r>
      <w:r w:rsidR="00DB55A2">
        <w:rPr>
          <w:rFonts w:eastAsia="SimSun" w:hint="eastAsia"/>
          <w:szCs w:val="20"/>
          <w:lang w:eastAsia="zh-CN"/>
        </w:rPr>
        <w:t>、</w:t>
      </w:r>
      <w:r w:rsidR="00DB55A2" w:rsidRPr="00DB55A2">
        <w:rPr>
          <w:rFonts w:eastAsia="SimSun"/>
          <w:szCs w:val="20"/>
          <w:lang w:eastAsia="zh-CN"/>
        </w:rPr>
        <w:t>大不列颠及北爱尔兰联合王国。</w:t>
      </w:r>
    </w:p>
  </w:footnote>
  <w:footnote w:id="5">
    <w:p w14:paraId="2505F0FE" w14:textId="5EE8F0C7" w:rsidR="00116372" w:rsidRPr="00A5763A" w:rsidRDefault="00116372" w:rsidP="00DB55A2">
      <w:pPr>
        <w:pStyle w:val="FootnoteText"/>
        <w:ind w:firstLine="0"/>
        <w:rPr>
          <w:rFonts w:eastAsia="SimSun"/>
          <w:szCs w:val="20"/>
          <w:lang w:eastAsia="zh-CN"/>
        </w:rPr>
      </w:pPr>
      <w:r w:rsidRPr="00A5763A">
        <w:rPr>
          <w:rStyle w:val="FootnoteReference"/>
          <w:rFonts w:eastAsia="SimSun"/>
          <w:sz w:val="20"/>
          <w:szCs w:val="20"/>
        </w:rPr>
        <w:footnoteRef/>
      </w:r>
      <w:r w:rsidRPr="00A5763A">
        <w:rPr>
          <w:rFonts w:eastAsia="SimSun"/>
          <w:szCs w:val="20"/>
        </w:rPr>
        <w:t xml:space="preserve"> </w:t>
      </w:r>
      <w:r w:rsidR="00DB55A2" w:rsidRPr="00A5763A">
        <w:rPr>
          <w:rFonts w:eastAsia="SimSun"/>
          <w:szCs w:val="20"/>
          <w:lang w:eastAsia="zh-CN"/>
        </w:rPr>
        <w:t xml:space="preserve"> </w:t>
      </w:r>
      <w:r w:rsidR="00DB55A2" w:rsidRPr="00A5763A">
        <w:rPr>
          <w:rFonts w:eastAsia="SimSun" w:hint="eastAsia"/>
          <w:szCs w:val="20"/>
          <w:lang w:eastAsia="zh-CN"/>
        </w:rPr>
        <w:t>次</w:t>
      </w:r>
      <w:r w:rsidR="00DB55A2" w:rsidRPr="00A5763A">
        <w:rPr>
          <w:rFonts w:eastAsia="SimSun"/>
          <w:szCs w:val="20"/>
          <w:lang w:eastAsia="zh-CN"/>
        </w:rPr>
        <w:t>国家政府和生物多样性咨询委员会</w:t>
      </w:r>
      <w:r w:rsidR="00835BC7" w:rsidRPr="00A5763A">
        <w:rPr>
          <w:rFonts w:eastAsia="SimSun" w:hint="eastAsia"/>
          <w:szCs w:val="20"/>
          <w:lang w:eastAsia="zh-CN"/>
        </w:rPr>
        <w:t>和</w:t>
      </w:r>
      <w:r w:rsidR="00DB55A2" w:rsidRPr="00A5763A">
        <w:rPr>
          <w:rFonts w:eastAsia="SimSun"/>
          <w:szCs w:val="20"/>
          <w:lang w:eastAsia="zh-CN"/>
        </w:rPr>
        <w:t>地方政府和生物多样性咨询委员会；巴西土著人民、</w:t>
      </w:r>
      <w:proofErr w:type="spellStart"/>
      <w:r w:rsidR="00DB55A2" w:rsidRPr="00A5763A">
        <w:rPr>
          <w:rFonts w:eastAsia="SimSun"/>
          <w:szCs w:val="20"/>
          <w:lang w:eastAsia="zh-CN"/>
        </w:rPr>
        <w:t>Cipó</w:t>
      </w:r>
      <w:proofErr w:type="spellEnd"/>
      <w:r w:rsidR="00DB55A2" w:rsidRPr="00A5763A">
        <w:rPr>
          <w:rFonts w:eastAsia="SimSun"/>
          <w:szCs w:val="20"/>
          <w:lang w:eastAsia="zh-CN"/>
        </w:rPr>
        <w:t>平台和世界</w:t>
      </w:r>
      <w:r w:rsidR="00435481" w:rsidRPr="00A5763A">
        <w:rPr>
          <w:rFonts w:eastAsia="SimSun" w:hint="eastAsia"/>
          <w:szCs w:val="20"/>
          <w:lang w:eastAsia="zh-CN"/>
        </w:rPr>
        <w:t>转型</w:t>
      </w:r>
      <w:r w:rsidR="00DB55A2" w:rsidRPr="00A5763A">
        <w:rPr>
          <w:rFonts w:eastAsia="SimSun"/>
          <w:szCs w:val="20"/>
          <w:lang w:eastAsia="zh-CN"/>
        </w:rPr>
        <w:t>技术</w:t>
      </w:r>
      <w:r w:rsidR="00435481" w:rsidRPr="00A5763A">
        <w:rPr>
          <w:rFonts w:eastAsia="SimSun" w:hint="eastAsia"/>
          <w:szCs w:val="20"/>
          <w:lang w:eastAsia="zh-CN"/>
        </w:rPr>
        <w:t>之声</w:t>
      </w:r>
      <w:r w:rsidR="00DB55A2" w:rsidRPr="00A5763A">
        <w:rPr>
          <w:rFonts w:eastAsia="SimSun"/>
          <w:szCs w:val="20"/>
          <w:lang w:eastAsia="zh-CN"/>
        </w:rPr>
        <w:t>；生物多样性工作室；澳大利亚雨林保护协会、</w:t>
      </w:r>
      <w:r w:rsidR="00435481" w:rsidRPr="00A5763A">
        <w:rPr>
          <w:rFonts w:eastAsia="SimSun"/>
          <w:szCs w:val="20"/>
          <w:lang w:eastAsia="zh-CN"/>
        </w:rPr>
        <w:t>国际</w:t>
      </w:r>
      <w:r w:rsidR="00DB55A2" w:rsidRPr="00A5763A">
        <w:rPr>
          <w:rFonts w:eastAsia="SimSun"/>
          <w:szCs w:val="20"/>
          <w:lang w:eastAsia="zh-CN"/>
        </w:rPr>
        <w:t>绿色和平</w:t>
      </w:r>
      <w:r w:rsidR="00435481" w:rsidRPr="00A5763A">
        <w:rPr>
          <w:rFonts w:eastAsia="SimSun" w:hint="eastAsia"/>
          <w:szCs w:val="20"/>
          <w:lang w:eastAsia="zh-CN"/>
        </w:rPr>
        <w:t>运动</w:t>
      </w:r>
      <w:r w:rsidR="00DB55A2" w:rsidRPr="00A5763A">
        <w:rPr>
          <w:rFonts w:eastAsia="SimSun"/>
          <w:szCs w:val="20"/>
          <w:lang w:eastAsia="zh-CN"/>
        </w:rPr>
        <w:t>、格里菲斯大学</w:t>
      </w:r>
      <w:r w:rsidR="00435481" w:rsidRPr="00A5763A">
        <w:rPr>
          <w:rFonts w:eastAsia="SimSun" w:hint="eastAsia"/>
          <w:szCs w:val="20"/>
          <w:lang w:eastAsia="zh-CN"/>
        </w:rPr>
        <w:t>与</w:t>
      </w:r>
      <w:r w:rsidR="00DB55A2" w:rsidRPr="00A5763A">
        <w:rPr>
          <w:rFonts w:eastAsia="SimSun"/>
          <w:szCs w:val="20"/>
          <w:lang w:eastAsia="zh-CN"/>
        </w:rPr>
        <w:t>野生遗产；</w:t>
      </w:r>
      <w:proofErr w:type="spellStart"/>
      <w:r w:rsidR="00BA0ED4" w:rsidRPr="00A5763A">
        <w:rPr>
          <w:rStyle w:val="Emphasis"/>
          <w:rFonts w:ascii="SimSun" w:eastAsia="SimSun" w:hAnsi="SimSun" w:cs="SimSun" w:hint="eastAsia"/>
          <w:i w:val="0"/>
          <w:iCs w:val="0"/>
          <w:szCs w:val="20"/>
        </w:rPr>
        <w:t>阿瓦兹</w:t>
      </w:r>
      <w:proofErr w:type="spellEnd"/>
      <w:r w:rsidR="00BA0ED4" w:rsidRPr="00A5763A">
        <w:rPr>
          <w:rStyle w:val="Emphasis"/>
          <w:rFonts w:ascii="SimSun" w:eastAsia="SimSun" w:hAnsi="SimSun" w:cs="SimSun" w:hint="eastAsia"/>
          <w:i w:val="0"/>
          <w:iCs w:val="0"/>
          <w:szCs w:val="20"/>
          <w:lang w:eastAsia="zh-CN"/>
        </w:rPr>
        <w:t>；</w:t>
      </w:r>
      <w:proofErr w:type="spellStart"/>
      <w:r w:rsidR="00BA0ED4" w:rsidRPr="00A5763A">
        <w:rPr>
          <w:rStyle w:val="Emphasis"/>
          <w:rFonts w:ascii="SimSun" w:eastAsia="SimSun" w:hAnsi="SimSun" w:cs="SimSun" w:hint="eastAsia"/>
          <w:i w:val="0"/>
          <w:iCs w:val="0"/>
          <w:szCs w:val="20"/>
        </w:rPr>
        <w:t>英国国家学术院</w:t>
      </w:r>
      <w:proofErr w:type="spellEnd"/>
      <w:r w:rsidR="00DB55A2" w:rsidRPr="00A5763A">
        <w:rPr>
          <w:rFonts w:eastAsia="SimSun"/>
          <w:szCs w:val="20"/>
          <w:lang w:eastAsia="zh-CN"/>
        </w:rPr>
        <w:t>；</w:t>
      </w:r>
      <w:r w:rsidR="00BA0ED4" w:rsidRPr="00A5763A">
        <w:rPr>
          <w:rFonts w:ascii="SimSun" w:eastAsia="SimSun" w:hAnsi="SimSun" w:cs="SimSun" w:hint="eastAsia"/>
          <w:szCs w:val="20"/>
        </w:rPr>
        <w:t>德国联邦自然保护局</w:t>
      </w:r>
      <w:r w:rsidR="00DB55A2" w:rsidRPr="00A5763A">
        <w:rPr>
          <w:rFonts w:eastAsia="SimSun"/>
          <w:szCs w:val="20"/>
          <w:lang w:eastAsia="zh-CN"/>
        </w:rPr>
        <w:t>和德国国际合作</w:t>
      </w:r>
      <w:r w:rsidR="00BA0ED4" w:rsidRPr="00A5763A">
        <w:rPr>
          <w:rFonts w:eastAsia="SimSun" w:hint="eastAsia"/>
          <w:szCs w:val="20"/>
          <w:lang w:eastAsia="zh-CN"/>
        </w:rPr>
        <w:t>机构</w:t>
      </w:r>
      <w:r w:rsidR="00DB55A2" w:rsidRPr="00A5763A">
        <w:rPr>
          <w:rFonts w:eastAsia="SimSun"/>
          <w:szCs w:val="20"/>
          <w:lang w:eastAsia="zh-CN"/>
        </w:rPr>
        <w:t>；加拿大苗圃景观协会；国际环境法中心；国际可持续发展法和生物多样性法律和治理倡议中心；哥伦比亚儿童和青年平台、格罗滕迪克基金会、工程教育发展学生平台和可持续发展目标青年网络；保护生物学研究所；</w:t>
      </w:r>
      <w:r w:rsidR="005120BA" w:rsidRPr="00A5763A">
        <w:rPr>
          <w:rFonts w:eastAsia="SimSun" w:hint="eastAsia"/>
          <w:szCs w:val="20"/>
          <w:lang w:eastAsia="zh-CN"/>
        </w:rPr>
        <w:t>保护</w:t>
      </w:r>
      <w:r w:rsidR="00DB55A2" w:rsidRPr="00A5763A">
        <w:rPr>
          <w:rFonts w:eastAsia="SimSun"/>
          <w:szCs w:val="20"/>
          <w:lang w:eastAsia="zh-CN"/>
        </w:rPr>
        <w:t>国际；生物多样性公约妇女核心小组；</w:t>
      </w:r>
      <w:r w:rsidR="005120BA" w:rsidRPr="00A5763A">
        <w:rPr>
          <w:rFonts w:eastAsia="SimSun" w:hint="eastAsia"/>
          <w:szCs w:val="20"/>
          <w:lang w:eastAsia="zh-CN"/>
        </w:rPr>
        <w:t>保护</w:t>
      </w:r>
      <w:r w:rsidR="00DB55A2" w:rsidRPr="00A5763A">
        <w:rPr>
          <w:rFonts w:eastAsia="SimSun"/>
          <w:szCs w:val="20"/>
          <w:lang w:eastAsia="zh-CN"/>
        </w:rPr>
        <w:t>野生动物</w:t>
      </w:r>
      <w:r w:rsidR="005120BA" w:rsidRPr="00A5763A">
        <w:rPr>
          <w:rFonts w:eastAsia="SimSun" w:hint="eastAsia"/>
          <w:szCs w:val="20"/>
          <w:lang w:eastAsia="zh-CN"/>
        </w:rPr>
        <w:t>迁徙</w:t>
      </w:r>
      <w:r w:rsidR="00DB55A2" w:rsidRPr="00A5763A">
        <w:rPr>
          <w:rFonts w:eastAsia="SimSun"/>
          <w:szCs w:val="20"/>
          <w:lang w:eastAsia="zh-CN"/>
        </w:rPr>
        <w:t>物种公约；关于特别是作为水禽栖息地的国际重要湿地公约；防治荒漠化公约；环境保护基金和肯尼亚促进和平和冲突转化土著运动；</w:t>
      </w:r>
      <w:r w:rsidR="00DB55A2" w:rsidRPr="00A5763A">
        <w:rPr>
          <w:rFonts w:eastAsia="SimSun"/>
          <w:szCs w:val="20"/>
          <w:lang w:eastAsia="zh-CN"/>
        </w:rPr>
        <w:t>Fathom Science</w:t>
      </w:r>
      <w:r w:rsidR="00DB55A2" w:rsidRPr="00A5763A">
        <w:rPr>
          <w:rFonts w:eastAsia="SimSun"/>
          <w:szCs w:val="20"/>
          <w:lang w:eastAsia="zh-CN"/>
        </w:rPr>
        <w:t>、</w:t>
      </w:r>
      <w:proofErr w:type="spellStart"/>
      <w:r w:rsidR="00DB55A2" w:rsidRPr="00A5763A">
        <w:rPr>
          <w:rFonts w:eastAsia="SimSun"/>
          <w:szCs w:val="20"/>
          <w:lang w:eastAsia="zh-CN"/>
        </w:rPr>
        <w:t>OceanForesters</w:t>
      </w:r>
      <w:proofErr w:type="spellEnd"/>
      <w:r w:rsidR="00DB55A2" w:rsidRPr="00A5763A">
        <w:rPr>
          <w:rFonts w:eastAsia="SimSun"/>
          <w:szCs w:val="20"/>
          <w:lang w:eastAsia="zh-CN"/>
        </w:rPr>
        <w:t>、</w:t>
      </w:r>
      <w:proofErr w:type="spellStart"/>
      <w:r w:rsidR="00DB55A2" w:rsidRPr="00A5763A">
        <w:rPr>
          <w:rFonts w:eastAsia="SimSun"/>
          <w:szCs w:val="20"/>
          <w:lang w:eastAsia="zh-CN"/>
        </w:rPr>
        <w:t>COILReef</w:t>
      </w:r>
      <w:proofErr w:type="spellEnd"/>
      <w:r w:rsidR="00DB55A2" w:rsidRPr="00A5763A">
        <w:rPr>
          <w:rFonts w:eastAsia="SimSun"/>
          <w:szCs w:val="20"/>
          <w:lang w:eastAsia="zh-CN"/>
        </w:rPr>
        <w:t>和</w:t>
      </w:r>
      <w:r w:rsidR="00DB55A2" w:rsidRPr="00A5763A">
        <w:rPr>
          <w:rFonts w:eastAsia="SimSun"/>
          <w:szCs w:val="20"/>
          <w:lang w:eastAsia="zh-CN"/>
        </w:rPr>
        <w:t>Hasan Consultants</w:t>
      </w:r>
      <w:r w:rsidR="00102585" w:rsidRPr="00A5763A">
        <w:rPr>
          <w:rFonts w:eastAsia="SimSun" w:hint="eastAsia"/>
          <w:szCs w:val="20"/>
          <w:lang w:eastAsia="zh-CN"/>
        </w:rPr>
        <w:t>；</w:t>
      </w:r>
      <w:r w:rsidR="00DB55A2" w:rsidRPr="00A5763A">
        <w:rPr>
          <w:rFonts w:eastAsia="SimSun"/>
          <w:szCs w:val="20"/>
          <w:lang w:eastAsia="zh-CN"/>
        </w:rPr>
        <w:t>生物多样性融资</w:t>
      </w:r>
      <w:r w:rsidR="00102585" w:rsidRPr="00A5763A">
        <w:rPr>
          <w:rFonts w:eastAsia="SimSun"/>
          <w:szCs w:val="20"/>
          <w:lang w:eastAsia="zh-CN"/>
        </w:rPr>
        <w:t>基金会</w:t>
      </w:r>
      <w:r w:rsidR="00DB55A2" w:rsidRPr="00A5763A">
        <w:rPr>
          <w:rFonts w:eastAsia="SimSun"/>
          <w:szCs w:val="20"/>
          <w:lang w:eastAsia="zh-CN"/>
        </w:rPr>
        <w:t>；</w:t>
      </w:r>
      <w:r w:rsidR="00D85C99">
        <w:rPr>
          <w:rFonts w:ascii="SimSun" w:eastAsia="SimSun" w:hAnsi="SimSun" w:cs="SimSun" w:hint="eastAsia"/>
          <w:szCs w:val="20"/>
          <w:lang w:eastAsia="zh-CN"/>
        </w:rPr>
        <w:t>国际动物福利组织</w:t>
      </w:r>
      <w:r w:rsidR="00DB55A2" w:rsidRPr="00A5763A">
        <w:rPr>
          <w:rFonts w:eastAsia="SimSun"/>
          <w:szCs w:val="20"/>
          <w:lang w:eastAsia="zh-CN"/>
        </w:rPr>
        <w:t>；</w:t>
      </w:r>
      <w:r w:rsidR="00102585" w:rsidRPr="00A5763A">
        <w:rPr>
          <w:rFonts w:eastAsia="SimSun" w:hint="eastAsia"/>
          <w:szCs w:val="20"/>
          <w:lang w:eastAsia="zh-CN"/>
        </w:rPr>
        <w:t>国际</w:t>
      </w:r>
      <w:r w:rsidR="00DB55A2" w:rsidRPr="00A5763A">
        <w:rPr>
          <w:rFonts w:eastAsia="SimSun"/>
          <w:szCs w:val="20"/>
          <w:lang w:eastAsia="zh-CN"/>
        </w:rPr>
        <w:t>地球之友；环境和自然资源基金会；</w:t>
      </w:r>
      <w:r w:rsidR="00102585" w:rsidRPr="00A5763A">
        <w:rPr>
          <w:szCs w:val="20"/>
        </w:rPr>
        <w:t>Fundación Edu-</w:t>
      </w:r>
      <w:proofErr w:type="spellStart"/>
      <w:r w:rsidR="00102585" w:rsidRPr="00A5763A">
        <w:rPr>
          <w:szCs w:val="20"/>
        </w:rPr>
        <w:t>Residuos</w:t>
      </w:r>
      <w:proofErr w:type="spellEnd"/>
      <w:r w:rsidR="00DB55A2" w:rsidRPr="00A5763A">
        <w:rPr>
          <w:rFonts w:eastAsia="SimSun"/>
          <w:szCs w:val="20"/>
          <w:lang w:eastAsia="zh-CN"/>
        </w:rPr>
        <w:t>；全球森林联盟和气候土地雄心权利</w:t>
      </w:r>
      <w:r w:rsidR="00102585" w:rsidRPr="00A5763A">
        <w:rPr>
          <w:rFonts w:eastAsia="SimSun" w:hint="eastAsia"/>
          <w:szCs w:val="20"/>
          <w:lang w:eastAsia="zh-CN"/>
        </w:rPr>
        <w:t>联合会</w:t>
      </w:r>
      <w:r w:rsidR="00DB55A2" w:rsidRPr="00A5763A">
        <w:rPr>
          <w:rFonts w:eastAsia="SimSun"/>
          <w:szCs w:val="20"/>
          <w:lang w:eastAsia="zh-CN"/>
        </w:rPr>
        <w:t>；全球</w:t>
      </w:r>
      <w:r w:rsidR="00B40576" w:rsidRPr="00A5763A">
        <w:rPr>
          <w:rFonts w:eastAsia="SimSun" w:hint="eastAsia"/>
          <w:szCs w:val="20"/>
          <w:lang w:eastAsia="zh-CN"/>
        </w:rPr>
        <w:t>绿党</w:t>
      </w:r>
      <w:r w:rsidR="00DB55A2" w:rsidRPr="00A5763A">
        <w:rPr>
          <w:rFonts w:eastAsia="SimSun"/>
          <w:szCs w:val="20"/>
          <w:lang w:eastAsia="zh-CN"/>
        </w:rPr>
        <w:t>；全球青年生物多样性网络，代表联合青年核心小组；普林斯顿大学</w:t>
      </w:r>
      <w:r w:rsidR="00B016E4" w:rsidRPr="00A5763A">
        <w:rPr>
          <w:szCs w:val="20"/>
        </w:rPr>
        <w:t>High Meadows</w:t>
      </w:r>
      <w:r w:rsidR="00DB55A2" w:rsidRPr="00A5763A">
        <w:rPr>
          <w:rFonts w:eastAsia="SimSun"/>
          <w:szCs w:val="20"/>
          <w:lang w:eastAsia="zh-CN"/>
        </w:rPr>
        <w:t>环境研究所；</w:t>
      </w:r>
      <w:r w:rsidR="00B016E4" w:rsidRPr="00A5763A">
        <w:rPr>
          <w:szCs w:val="20"/>
        </w:rPr>
        <w:t>Hot or Cool Institute</w:t>
      </w:r>
      <w:r w:rsidR="00DB55A2" w:rsidRPr="00A5763A">
        <w:rPr>
          <w:rFonts w:eastAsia="SimSun"/>
          <w:szCs w:val="20"/>
          <w:lang w:eastAsia="zh-CN"/>
        </w:rPr>
        <w:t>；伦敦动物学会</w:t>
      </w:r>
      <w:r w:rsidR="00297047" w:rsidRPr="00A5763A">
        <w:rPr>
          <w:rFonts w:eastAsia="SimSun" w:hint="eastAsia"/>
          <w:szCs w:val="20"/>
          <w:lang w:eastAsia="zh-CN"/>
        </w:rPr>
        <w:t>动物学研究所</w:t>
      </w:r>
      <w:r w:rsidR="00DB55A2" w:rsidRPr="00A5763A">
        <w:rPr>
          <w:rFonts w:eastAsia="SimSun"/>
          <w:szCs w:val="20"/>
          <w:lang w:eastAsia="zh-CN"/>
        </w:rPr>
        <w:t>、约克大学、</w:t>
      </w:r>
      <w:r w:rsidR="00B016E4" w:rsidRPr="00A5763A">
        <w:rPr>
          <w:rStyle w:val="Emphasis"/>
          <w:rFonts w:ascii="SimSun" w:eastAsia="SimSun" w:hAnsi="SimSun" w:cs="SimSun" w:hint="eastAsia"/>
          <w:i w:val="0"/>
          <w:iCs w:val="0"/>
          <w:szCs w:val="20"/>
        </w:rPr>
        <w:t>拉德</w:t>
      </w:r>
      <w:r w:rsidR="00B016E4" w:rsidRPr="00A5763A">
        <w:rPr>
          <w:rFonts w:ascii="SimSun" w:eastAsia="SimSun" w:hAnsi="SimSun" w:cs="SimSun" w:hint="eastAsia"/>
          <w:szCs w:val="20"/>
        </w:rPr>
        <w:t>堡德</w:t>
      </w:r>
      <w:r w:rsidR="00DB55A2" w:rsidRPr="00A5763A">
        <w:rPr>
          <w:rFonts w:eastAsia="SimSun"/>
          <w:szCs w:val="20"/>
          <w:lang w:eastAsia="zh-CN"/>
        </w:rPr>
        <w:t>大学等；国际肥料协会；国际</w:t>
      </w:r>
      <w:r w:rsidR="00297047" w:rsidRPr="00A5763A">
        <w:rPr>
          <w:rFonts w:eastAsia="SimSun" w:hint="eastAsia"/>
          <w:szCs w:val="20"/>
          <w:lang w:eastAsia="zh-CN"/>
        </w:rPr>
        <w:t>爱护</w:t>
      </w:r>
      <w:r w:rsidR="00DB55A2" w:rsidRPr="00A5763A">
        <w:rPr>
          <w:rFonts w:eastAsia="SimSun"/>
          <w:szCs w:val="20"/>
          <w:lang w:eastAsia="zh-CN"/>
        </w:rPr>
        <w:t>动物基金</w:t>
      </w:r>
      <w:r w:rsidR="00297047" w:rsidRPr="00A5763A">
        <w:rPr>
          <w:rFonts w:eastAsia="SimSun" w:hint="eastAsia"/>
          <w:szCs w:val="20"/>
          <w:lang w:eastAsia="zh-CN"/>
        </w:rPr>
        <w:t>会</w:t>
      </w:r>
      <w:r w:rsidR="00DB55A2" w:rsidRPr="00A5763A">
        <w:rPr>
          <w:rFonts w:eastAsia="SimSun"/>
          <w:szCs w:val="20"/>
          <w:lang w:eastAsia="zh-CN"/>
        </w:rPr>
        <w:t>、生而自由、鲸鱼和海豚保护组织、世界</w:t>
      </w:r>
      <w:r w:rsidR="00297047" w:rsidRPr="00A5763A">
        <w:rPr>
          <w:rFonts w:eastAsia="SimSun" w:hint="eastAsia"/>
          <w:szCs w:val="20"/>
          <w:lang w:eastAsia="zh-CN"/>
        </w:rPr>
        <w:t>保护</w:t>
      </w:r>
      <w:r w:rsidR="00DB55A2" w:rsidRPr="00A5763A">
        <w:rPr>
          <w:rFonts w:eastAsia="SimSun"/>
          <w:szCs w:val="20"/>
          <w:lang w:eastAsia="zh-CN"/>
        </w:rPr>
        <w:t>动物联合会和全球</w:t>
      </w:r>
      <w:r w:rsidR="00297047" w:rsidRPr="00A5763A">
        <w:rPr>
          <w:rFonts w:eastAsia="SimSun" w:hint="eastAsia"/>
          <w:szCs w:val="20"/>
          <w:lang w:eastAsia="zh-CN"/>
        </w:rPr>
        <w:t>恢复自然原貌</w:t>
      </w:r>
      <w:r w:rsidR="00DB55A2" w:rsidRPr="00A5763A">
        <w:rPr>
          <w:rFonts w:eastAsia="SimSun"/>
          <w:szCs w:val="20"/>
          <w:lang w:eastAsia="zh-CN"/>
        </w:rPr>
        <w:t>联盟；国际可持续发展研究所；国际自然保护联盟；国际生物科学联合会；</w:t>
      </w:r>
      <w:proofErr w:type="spellStart"/>
      <w:r w:rsidR="00DB55A2" w:rsidRPr="00A5763A">
        <w:rPr>
          <w:rFonts w:eastAsia="SimSun"/>
          <w:szCs w:val="20"/>
          <w:lang w:eastAsia="zh-CN"/>
        </w:rPr>
        <w:t>Ipieca</w:t>
      </w:r>
      <w:proofErr w:type="spellEnd"/>
      <w:r w:rsidR="0063118C" w:rsidRPr="00A5763A">
        <w:rPr>
          <w:rFonts w:eastAsia="SimSun" w:hint="eastAsia"/>
          <w:szCs w:val="20"/>
          <w:lang w:eastAsia="zh-CN"/>
        </w:rPr>
        <w:t>；</w:t>
      </w:r>
      <w:r w:rsidR="00DB55A2" w:rsidRPr="00A5763A">
        <w:rPr>
          <w:rFonts w:eastAsia="SimSun"/>
          <w:szCs w:val="20"/>
          <w:lang w:eastAsia="zh-CN"/>
        </w:rPr>
        <w:t>拉丁美洲气候律师倡议；大自然保护协会；尼泊尔土著民族保护协会；海洋和气候平台；</w:t>
      </w:r>
      <w:r w:rsidR="0063118C" w:rsidRPr="00A5763A">
        <w:rPr>
          <w:szCs w:val="20"/>
        </w:rPr>
        <w:t>Ocean Visions</w:t>
      </w:r>
      <w:r w:rsidR="00DB55A2" w:rsidRPr="00A5763A">
        <w:rPr>
          <w:rFonts w:eastAsia="SimSun"/>
          <w:szCs w:val="20"/>
          <w:lang w:eastAsia="zh-CN"/>
        </w:rPr>
        <w:t>；联合国人权事务高级专员办事处；负责任投资原则；</w:t>
      </w:r>
      <w:r w:rsidR="0063118C" w:rsidRPr="00A5763A">
        <w:rPr>
          <w:rFonts w:eastAsia="SimSun" w:hint="eastAsia"/>
          <w:szCs w:val="20"/>
          <w:lang w:eastAsia="zh-CN"/>
        </w:rPr>
        <w:t>拉丁美洲和加勒比可持续金融体系网络</w:t>
      </w:r>
      <w:r w:rsidR="00DB55A2" w:rsidRPr="00A5763A">
        <w:rPr>
          <w:rFonts w:eastAsia="SimSun"/>
          <w:szCs w:val="20"/>
          <w:lang w:eastAsia="zh-CN"/>
        </w:rPr>
        <w:t>；皇家鸟类保护协会，代表</w:t>
      </w:r>
      <w:r w:rsidR="0063118C" w:rsidRPr="00A5763A">
        <w:rPr>
          <w:rFonts w:eastAsia="SimSun" w:hint="eastAsia"/>
          <w:szCs w:val="20"/>
          <w:lang w:eastAsia="zh-CN"/>
        </w:rPr>
        <w:t>部分</w:t>
      </w:r>
      <w:r w:rsidR="00DB55A2" w:rsidRPr="00A5763A">
        <w:rPr>
          <w:rFonts w:eastAsia="SimSun"/>
          <w:szCs w:val="20"/>
          <w:lang w:eastAsia="zh-CN"/>
        </w:rPr>
        <w:t>非政府组织；国际创价学会，代表人权和生物多样性工作</w:t>
      </w:r>
      <w:r w:rsidR="0063118C" w:rsidRPr="00A5763A">
        <w:rPr>
          <w:rFonts w:eastAsia="SimSun" w:hint="eastAsia"/>
          <w:szCs w:val="20"/>
          <w:lang w:eastAsia="zh-CN"/>
        </w:rPr>
        <w:t>小</w:t>
      </w:r>
      <w:r w:rsidR="00DB55A2" w:rsidRPr="00A5763A">
        <w:rPr>
          <w:rFonts w:eastAsia="SimSun"/>
          <w:szCs w:val="20"/>
          <w:lang w:eastAsia="zh-CN"/>
        </w:rPr>
        <w:t>组；法蒂玛</w:t>
      </w:r>
      <w:r w:rsidR="00DB55A2" w:rsidRPr="00A5763A">
        <w:rPr>
          <w:rFonts w:eastAsia="SimSun"/>
          <w:szCs w:val="20"/>
          <w:lang w:eastAsia="zh-CN"/>
        </w:rPr>
        <w:t>·</w:t>
      </w:r>
      <w:r w:rsidR="00DB55A2" w:rsidRPr="00A5763A">
        <w:rPr>
          <w:rFonts w:eastAsia="SimSun"/>
          <w:szCs w:val="20"/>
          <w:lang w:eastAsia="zh-CN"/>
        </w:rPr>
        <w:t>真纳女子大学学生；第三世界网络；</w:t>
      </w:r>
      <w:proofErr w:type="spellStart"/>
      <w:r w:rsidR="00DB55A2" w:rsidRPr="00A5763A">
        <w:rPr>
          <w:rFonts w:eastAsia="SimSun"/>
          <w:szCs w:val="20"/>
          <w:lang w:eastAsia="zh-CN"/>
        </w:rPr>
        <w:t>Transforma</w:t>
      </w:r>
      <w:proofErr w:type="spellEnd"/>
      <w:r w:rsidR="00DB55A2" w:rsidRPr="00A5763A">
        <w:rPr>
          <w:rFonts w:eastAsia="SimSun"/>
          <w:szCs w:val="20"/>
          <w:lang w:eastAsia="zh-CN"/>
        </w:rPr>
        <w:t>，代表</w:t>
      </w:r>
      <w:r w:rsidR="009302D2" w:rsidRPr="00A5763A">
        <w:rPr>
          <w:rFonts w:eastAsia="SimSun" w:hint="eastAsia"/>
          <w:szCs w:val="20"/>
          <w:lang w:eastAsia="zh-CN"/>
        </w:rPr>
        <w:t>部分</w:t>
      </w:r>
      <w:r w:rsidR="00DB55A2" w:rsidRPr="00A5763A">
        <w:rPr>
          <w:rFonts w:eastAsia="SimSun"/>
          <w:szCs w:val="20"/>
          <w:lang w:eastAsia="zh-CN"/>
        </w:rPr>
        <w:t>拉丁美洲和加勒比民间社会组织；联合国开发计划署；联合国促进性别平等和增强妇女权能署</w:t>
      </w:r>
      <w:r w:rsidR="00DB3FC8" w:rsidRPr="00A5763A">
        <w:rPr>
          <w:rFonts w:eastAsia="SimSun"/>
          <w:szCs w:val="20"/>
          <w:lang w:eastAsia="zh-CN"/>
        </w:rPr>
        <w:t>（</w:t>
      </w:r>
      <w:r w:rsidR="00DB55A2" w:rsidRPr="00A5763A">
        <w:rPr>
          <w:rFonts w:eastAsia="SimSun"/>
          <w:szCs w:val="20"/>
          <w:lang w:eastAsia="zh-CN"/>
        </w:rPr>
        <w:t>妇女署</w:t>
      </w:r>
      <w:r w:rsidR="00DB3FC8" w:rsidRPr="00A5763A">
        <w:rPr>
          <w:rFonts w:eastAsia="SimSun"/>
          <w:szCs w:val="20"/>
          <w:lang w:eastAsia="zh-CN"/>
        </w:rPr>
        <w:t>）</w:t>
      </w:r>
      <w:r w:rsidR="00DB55A2" w:rsidRPr="00A5763A">
        <w:rPr>
          <w:rFonts w:eastAsia="SimSun"/>
          <w:szCs w:val="20"/>
          <w:lang w:eastAsia="zh-CN"/>
        </w:rPr>
        <w:t>；联合国减少灾害风险办公室；美国国际</w:t>
      </w:r>
      <w:r w:rsidR="009302D2" w:rsidRPr="00A5763A">
        <w:rPr>
          <w:rFonts w:eastAsia="SimSun" w:hint="eastAsia"/>
          <w:szCs w:val="20"/>
          <w:lang w:eastAsia="zh-CN"/>
        </w:rPr>
        <w:t>工商</w:t>
      </w:r>
      <w:r w:rsidR="00DB55A2" w:rsidRPr="00A5763A">
        <w:rPr>
          <w:rFonts w:eastAsia="SimSun"/>
          <w:szCs w:val="20"/>
          <w:lang w:eastAsia="zh-CN"/>
        </w:rPr>
        <w:t>理事会；莱斯布里奇大学；牛津大学，代表一组学术和研究组织；国际湿地组织；世界</w:t>
      </w:r>
      <w:r w:rsidR="009302D2" w:rsidRPr="00A5763A">
        <w:rPr>
          <w:rFonts w:eastAsia="SimSun" w:hint="eastAsia"/>
          <w:szCs w:val="20"/>
          <w:lang w:eastAsia="zh-CN"/>
        </w:rPr>
        <w:t>基准</w:t>
      </w:r>
      <w:r w:rsidR="00DB55A2" w:rsidRPr="00A5763A">
        <w:rPr>
          <w:rFonts w:eastAsia="SimSun"/>
          <w:szCs w:val="20"/>
          <w:lang w:eastAsia="zh-CN"/>
        </w:rPr>
        <w:t>联盟</w:t>
      </w:r>
      <w:r w:rsidR="009302D2" w:rsidRPr="00A5763A">
        <w:rPr>
          <w:rFonts w:eastAsia="SimSun" w:hint="eastAsia"/>
          <w:szCs w:val="20"/>
          <w:lang w:eastAsia="zh-CN"/>
        </w:rPr>
        <w:t>、</w:t>
      </w:r>
      <w:r w:rsidR="00A5763A" w:rsidRPr="00A5763A">
        <w:rPr>
          <w:rFonts w:eastAsia="SimSun" w:hint="eastAsia"/>
          <w:szCs w:val="20"/>
          <w:lang w:eastAsia="zh-CN"/>
        </w:rPr>
        <w:t>全球商业气候联盟、商业自然联盟</w:t>
      </w:r>
      <w:r w:rsidR="00DB55A2" w:rsidRPr="00A5763A">
        <w:rPr>
          <w:rFonts w:eastAsia="SimSun"/>
          <w:szCs w:val="20"/>
          <w:lang w:eastAsia="zh-CN"/>
        </w:rPr>
        <w:t>；世界农民组织；世界自然基金会；世界自然基金会巴西</w:t>
      </w:r>
      <w:r w:rsidR="00A5763A" w:rsidRPr="00A5763A">
        <w:rPr>
          <w:rFonts w:eastAsia="SimSun" w:hint="eastAsia"/>
          <w:szCs w:val="20"/>
          <w:lang w:eastAsia="zh-CN"/>
        </w:rPr>
        <w:t>分会</w:t>
      </w:r>
      <w:r w:rsidR="00DB55A2" w:rsidRPr="00A5763A">
        <w:rPr>
          <w:rFonts w:eastAsia="SimSun"/>
          <w:szCs w:val="20"/>
          <w:lang w:eastAsia="zh-CN"/>
        </w:rPr>
        <w:t>，代表全球森林和</w:t>
      </w:r>
      <w:r w:rsidR="00A5763A" w:rsidRPr="00A5763A">
        <w:rPr>
          <w:rFonts w:eastAsia="SimSun" w:hint="eastAsia"/>
          <w:szCs w:val="20"/>
          <w:lang w:eastAsia="zh-CN"/>
        </w:rPr>
        <w:t>陆地</w:t>
      </w:r>
      <w:r w:rsidR="00DB55A2" w:rsidRPr="00A5763A">
        <w:rPr>
          <w:rFonts w:eastAsia="SimSun"/>
          <w:szCs w:val="20"/>
          <w:lang w:eastAsia="zh-CN"/>
        </w:rPr>
        <w:t>景观恢复伙伴关系。</w:t>
      </w:r>
    </w:p>
  </w:footnote>
  <w:footnote w:id="6">
    <w:p w14:paraId="19ADEB02" w14:textId="11B042C0" w:rsidR="00DB3FC8" w:rsidRPr="0020160D" w:rsidRDefault="00DB3FC8" w:rsidP="0020160D">
      <w:pPr>
        <w:pStyle w:val="FootnoteText"/>
        <w:ind w:firstLine="0"/>
        <w:rPr>
          <w:rFonts w:eastAsia="SimSun"/>
          <w:szCs w:val="20"/>
          <w:lang w:eastAsia="zh-CN"/>
        </w:rPr>
      </w:pPr>
      <w:r w:rsidRPr="0020160D">
        <w:rPr>
          <w:rStyle w:val="FootnoteReference"/>
          <w:rFonts w:eastAsia="SimSun"/>
          <w:sz w:val="20"/>
          <w:szCs w:val="20"/>
        </w:rPr>
        <w:footnoteRef/>
      </w:r>
      <w:r w:rsidRPr="0020160D">
        <w:rPr>
          <w:rFonts w:eastAsia="SimSun"/>
          <w:szCs w:val="20"/>
        </w:rPr>
        <w:t xml:space="preserve"> </w:t>
      </w:r>
      <w:r w:rsidRPr="0020160D">
        <w:rPr>
          <w:rFonts w:eastAsia="SimSun"/>
          <w:szCs w:val="20"/>
          <w:lang w:eastAsia="zh-CN"/>
        </w:rPr>
        <w:t xml:space="preserve"> </w:t>
      </w:r>
      <w:r w:rsidRPr="0020160D">
        <w:rPr>
          <w:rFonts w:eastAsia="SimSun"/>
          <w:szCs w:val="20"/>
          <w:lang w:eastAsia="zh-CN"/>
        </w:rPr>
        <w:t>见</w:t>
      </w:r>
      <w:bookmarkStart w:id="1" w:name="_Hlk207826954"/>
      <w:r w:rsidR="0020160D" w:rsidRPr="0020160D">
        <w:rPr>
          <w:rFonts w:eastAsia="SimSun"/>
          <w:szCs w:val="20"/>
        </w:rPr>
        <w:fldChar w:fldCharType="begin"/>
      </w:r>
      <w:r w:rsidR="00AF1384">
        <w:rPr>
          <w:rFonts w:eastAsia="SimSun"/>
          <w:szCs w:val="20"/>
        </w:rPr>
        <w:instrText>HYPERLINK "http://www.cbd.int/notifications/2025-005"</w:instrText>
      </w:r>
      <w:r w:rsidR="00AF1384" w:rsidRPr="0020160D">
        <w:rPr>
          <w:rFonts w:eastAsia="SimSun"/>
          <w:szCs w:val="20"/>
        </w:rPr>
      </w:r>
      <w:r w:rsidR="0020160D" w:rsidRPr="0020160D">
        <w:rPr>
          <w:rFonts w:eastAsia="SimSun"/>
          <w:szCs w:val="20"/>
        </w:rPr>
        <w:fldChar w:fldCharType="separate"/>
      </w:r>
      <w:r w:rsidR="0020160D" w:rsidRPr="0020160D">
        <w:rPr>
          <w:rStyle w:val="Hyperlink"/>
          <w:rFonts w:eastAsia="SimSun"/>
          <w:szCs w:val="20"/>
        </w:rPr>
        <w:t>www.cbd.int/notifications/2025-005</w:t>
      </w:r>
      <w:r w:rsidR="0020160D" w:rsidRPr="0020160D">
        <w:rPr>
          <w:rFonts w:eastAsia="SimSun"/>
          <w:szCs w:val="20"/>
        </w:rPr>
        <w:fldChar w:fldCharType="end"/>
      </w:r>
      <w:bookmarkEnd w:id="1"/>
      <w:r w:rsidR="0020160D" w:rsidRPr="0020160D">
        <w:rPr>
          <w:rFonts w:eastAsia="SimSun"/>
          <w:szCs w:val="20"/>
          <w:lang w:eastAsia="zh-CN"/>
        </w:rPr>
        <w:t>。</w:t>
      </w:r>
    </w:p>
  </w:footnote>
  <w:footnote w:id="7">
    <w:p w14:paraId="4B8A9EF6" w14:textId="1A487A66" w:rsidR="002765F0" w:rsidRPr="00DB55A2" w:rsidRDefault="002765F0" w:rsidP="00DB55A2">
      <w:pPr>
        <w:pStyle w:val="FootnoteText"/>
        <w:ind w:firstLine="0"/>
        <w:rPr>
          <w:rFonts w:eastAsiaTheme="minorEastAsia"/>
          <w:lang w:eastAsia="zh-CN"/>
        </w:rPr>
      </w:pPr>
      <w:r w:rsidRPr="0020160D">
        <w:rPr>
          <w:rStyle w:val="FootnoteReference"/>
          <w:rFonts w:eastAsia="SimSun"/>
          <w:sz w:val="20"/>
          <w:szCs w:val="20"/>
        </w:rPr>
        <w:footnoteRef/>
      </w:r>
      <w:r w:rsidRPr="0020160D">
        <w:rPr>
          <w:rFonts w:eastAsia="SimSun"/>
          <w:szCs w:val="20"/>
        </w:rPr>
        <w:t xml:space="preserve"> </w:t>
      </w:r>
      <w:r w:rsidR="00DB55A2" w:rsidRPr="0020160D">
        <w:rPr>
          <w:rFonts w:eastAsia="SimSun"/>
          <w:szCs w:val="20"/>
          <w:lang w:eastAsia="zh-CN"/>
        </w:rPr>
        <w:t xml:space="preserve"> </w:t>
      </w:r>
      <w:r w:rsidR="00DB55A2" w:rsidRPr="0020160D">
        <w:rPr>
          <w:rFonts w:eastAsia="SimSun"/>
          <w:szCs w:val="20"/>
          <w:lang w:eastAsia="zh-CN"/>
        </w:rPr>
        <w:t>见</w:t>
      </w:r>
      <w:hyperlink r:id="rId2" w:history="1">
        <w:r w:rsidR="00DB55A2" w:rsidRPr="0020160D">
          <w:rPr>
            <w:rStyle w:val="Hyperlink"/>
            <w:rFonts w:eastAsia="SimSun"/>
            <w:szCs w:val="20"/>
          </w:rPr>
          <w:t>www.cbd.int/notifications/2025-005</w:t>
        </w:r>
      </w:hyperlink>
      <w:r w:rsidR="00DB55A2" w:rsidRPr="0020160D">
        <w:rPr>
          <w:rFonts w:eastAsia="SimSun"/>
          <w:szCs w:val="20"/>
          <w:lang w:eastAsia="zh-CN"/>
        </w:rPr>
        <w:t>。</w:t>
      </w:r>
    </w:p>
  </w:footnote>
  <w:footnote w:id="8">
    <w:p w14:paraId="53AE1892" w14:textId="2B08CA04" w:rsidR="00507E55" w:rsidRPr="004E7BCE" w:rsidRDefault="00507E55" w:rsidP="00507E55">
      <w:pPr>
        <w:pStyle w:val="FootnoteText"/>
        <w:ind w:firstLine="0"/>
        <w:rPr>
          <w:rFonts w:eastAsiaTheme="minorEastAsia"/>
          <w:szCs w:val="20"/>
          <w:lang w:eastAsia="zh-CN"/>
        </w:rPr>
      </w:pPr>
      <w:r w:rsidRPr="004E7BCE">
        <w:rPr>
          <w:rStyle w:val="FootnoteReference"/>
          <w:sz w:val="20"/>
          <w:szCs w:val="20"/>
        </w:rPr>
        <w:footnoteRef/>
      </w:r>
      <w:r w:rsidRPr="004E7BCE">
        <w:rPr>
          <w:szCs w:val="20"/>
        </w:rPr>
        <w:t xml:space="preserve"> </w:t>
      </w:r>
      <w:r w:rsidRPr="004E7BCE">
        <w:rPr>
          <w:rFonts w:eastAsiaTheme="minorEastAsia" w:hint="eastAsia"/>
          <w:szCs w:val="20"/>
          <w:lang w:eastAsia="zh-CN"/>
        </w:rPr>
        <w:t xml:space="preserve"> </w:t>
      </w:r>
      <w:r w:rsidRPr="004E7BCE">
        <w:rPr>
          <w:rFonts w:eastAsiaTheme="minorEastAsia" w:hint="eastAsia"/>
          <w:szCs w:val="20"/>
          <w:lang w:eastAsia="zh-CN"/>
        </w:rPr>
        <w:t>见</w:t>
      </w:r>
      <w:hyperlink r:id="rId3" w:history="1">
        <w:r w:rsidRPr="004E7BCE">
          <w:rPr>
            <w:rStyle w:val="Hyperlink"/>
            <w:szCs w:val="20"/>
          </w:rPr>
          <w:t>www.cbd.int/cb/joint-programme</w:t>
        </w:r>
      </w:hyperlink>
      <w:r w:rsidR="004E7BCE" w:rsidRPr="004E7BCE">
        <w:rPr>
          <w:rFonts w:ascii="SimSun" w:eastAsia="SimSun" w:hAnsi="SimSun" w:cs="SimSun" w:hint="eastAsia"/>
          <w:szCs w:val="20"/>
          <w:lang w:eastAsia="zh-CN"/>
        </w:rPr>
        <w:t>。</w:t>
      </w:r>
    </w:p>
  </w:footnote>
  <w:footnote w:id="9">
    <w:p w14:paraId="2921550E" w14:textId="6F6311D0" w:rsidR="003F531A" w:rsidRPr="00EC2712" w:rsidRDefault="003F531A" w:rsidP="003F531A">
      <w:pPr>
        <w:pStyle w:val="FootnoteText"/>
        <w:ind w:firstLine="0"/>
        <w:rPr>
          <w:rFonts w:eastAsia="SimSun"/>
          <w:szCs w:val="20"/>
          <w:lang w:eastAsia="zh-CN"/>
        </w:rPr>
      </w:pPr>
      <w:r w:rsidRPr="00EC2712">
        <w:rPr>
          <w:rStyle w:val="FootnoteReference"/>
          <w:rFonts w:eastAsia="SimSun"/>
          <w:sz w:val="20"/>
          <w:szCs w:val="20"/>
        </w:rPr>
        <w:footnoteRef/>
      </w:r>
      <w:r w:rsidRPr="00EC2712">
        <w:rPr>
          <w:rFonts w:eastAsia="SimSun"/>
          <w:szCs w:val="20"/>
        </w:rPr>
        <w:t xml:space="preserve"> </w:t>
      </w:r>
      <w:r w:rsidRPr="00EC2712">
        <w:rPr>
          <w:rFonts w:eastAsia="SimSun"/>
          <w:szCs w:val="20"/>
          <w:lang w:eastAsia="zh-CN"/>
        </w:rPr>
        <w:t xml:space="preserve"> </w:t>
      </w:r>
      <w:r w:rsidRPr="00EC2712">
        <w:rPr>
          <w:rFonts w:eastAsia="SimSun"/>
          <w:szCs w:val="20"/>
          <w:lang w:eastAsia="zh-CN"/>
        </w:rPr>
        <w:t>见</w:t>
      </w:r>
      <w:hyperlink r:id="rId4" w:history="1">
        <w:r w:rsidRPr="00EC2712">
          <w:rPr>
            <w:rStyle w:val="Hyperlink"/>
            <w:rFonts w:eastAsia="SimSun"/>
            <w:szCs w:val="20"/>
          </w:rPr>
          <w:t>www.cbd.int/meetings/CC-OM-2025-02</w:t>
        </w:r>
      </w:hyperlink>
      <w:r w:rsidRPr="00EC2712">
        <w:rPr>
          <w:rFonts w:eastAsia="SimSun"/>
          <w:szCs w:val="20"/>
          <w:lang w:eastAsia="zh-CN"/>
        </w:rPr>
        <w:t>。</w:t>
      </w:r>
    </w:p>
  </w:footnote>
  <w:footnote w:id="10">
    <w:p w14:paraId="4DA2B831" w14:textId="230E0DE4" w:rsidR="003F531A" w:rsidRPr="00EC2712" w:rsidRDefault="003F531A" w:rsidP="003F531A">
      <w:pPr>
        <w:pStyle w:val="FootnoteText"/>
        <w:ind w:firstLine="0"/>
        <w:rPr>
          <w:rFonts w:eastAsia="SimSun"/>
          <w:szCs w:val="20"/>
          <w:lang w:eastAsia="zh-CN"/>
        </w:rPr>
      </w:pPr>
      <w:r w:rsidRPr="00EC2712">
        <w:rPr>
          <w:rStyle w:val="FootnoteReference"/>
          <w:rFonts w:eastAsia="SimSun"/>
          <w:sz w:val="20"/>
          <w:szCs w:val="20"/>
        </w:rPr>
        <w:footnoteRef/>
      </w:r>
      <w:r w:rsidRPr="00EC2712">
        <w:rPr>
          <w:rFonts w:eastAsia="SimSun"/>
          <w:szCs w:val="20"/>
        </w:rPr>
        <w:t xml:space="preserve"> </w:t>
      </w:r>
      <w:r w:rsidRPr="00EC2712">
        <w:rPr>
          <w:rFonts w:eastAsia="SimSun"/>
          <w:szCs w:val="20"/>
          <w:lang w:eastAsia="zh-CN"/>
        </w:rPr>
        <w:t xml:space="preserve"> </w:t>
      </w:r>
      <w:r w:rsidRPr="00EC2712">
        <w:rPr>
          <w:rFonts w:eastAsia="SimSun"/>
          <w:szCs w:val="20"/>
          <w:lang w:eastAsia="zh-CN"/>
        </w:rPr>
        <w:t>见</w:t>
      </w:r>
      <w:hyperlink r:id="rId5" w:history="1">
        <w:r w:rsidRPr="00EC2712">
          <w:rPr>
            <w:rStyle w:val="Hyperlink"/>
            <w:rFonts w:eastAsia="SimSun"/>
            <w:szCs w:val="20"/>
          </w:rPr>
          <w:t>www.cbd.int/meetings/CC-WS-2025-01</w:t>
        </w:r>
      </w:hyperlink>
      <w:r w:rsidRPr="00EC2712">
        <w:rPr>
          <w:rFonts w:eastAsia="SimSun"/>
          <w:szCs w:val="20"/>
          <w:lang w:eastAsia="zh-CN"/>
        </w:rPr>
        <w:t>。</w:t>
      </w:r>
    </w:p>
  </w:footnote>
  <w:footnote w:id="11">
    <w:p w14:paraId="4D515796" w14:textId="78DDFE64" w:rsidR="00EC2712" w:rsidRPr="008E14A2" w:rsidRDefault="00EC2712" w:rsidP="00EC2712">
      <w:pPr>
        <w:pStyle w:val="FootnoteText"/>
        <w:ind w:firstLine="0"/>
        <w:rPr>
          <w:rFonts w:eastAsia="SimSun"/>
          <w:szCs w:val="20"/>
          <w:lang w:eastAsia="zh-CN"/>
        </w:rPr>
      </w:pPr>
      <w:r w:rsidRPr="008E14A2">
        <w:rPr>
          <w:rStyle w:val="FootnoteReference"/>
          <w:rFonts w:eastAsia="SimSun"/>
          <w:sz w:val="20"/>
          <w:szCs w:val="20"/>
        </w:rPr>
        <w:footnoteRef/>
      </w:r>
      <w:r w:rsidRPr="008E14A2">
        <w:rPr>
          <w:rFonts w:eastAsia="SimSun"/>
          <w:szCs w:val="20"/>
        </w:rPr>
        <w:t xml:space="preserve"> </w:t>
      </w:r>
      <w:r w:rsidRPr="008E14A2">
        <w:rPr>
          <w:rFonts w:eastAsia="SimSun"/>
          <w:szCs w:val="20"/>
          <w:lang w:eastAsia="zh-CN"/>
        </w:rPr>
        <w:t xml:space="preserve"> </w:t>
      </w:r>
      <w:r w:rsidRPr="008E14A2">
        <w:rPr>
          <w:rFonts w:eastAsia="SimSun"/>
          <w:szCs w:val="20"/>
          <w:lang w:eastAsia="zh-CN"/>
        </w:rPr>
        <w:t>联合国</w:t>
      </w:r>
      <w:r w:rsidRPr="008E14A2">
        <w:rPr>
          <w:rFonts w:eastAsia="SimSun"/>
          <w:szCs w:val="20"/>
          <w:lang w:eastAsia="zh-CN"/>
        </w:rPr>
        <w:t>,</w:t>
      </w:r>
      <w:r w:rsidRPr="008E14A2">
        <w:rPr>
          <w:rFonts w:eastAsia="SimSun"/>
          <w:szCs w:val="20"/>
          <w:lang w:eastAsia="zh-CN"/>
        </w:rPr>
        <w:t>《条约汇编》</w:t>
      </w:r>
      <w:r w:rsidR="00C66028" w:rsidRPr="008E14A2">
        <w:rPr>
          <w:rFonts w:eastAsia="SimSun"/>
          <w:szCs w:val="20"/>
          <w:lang w:eastAsia="zh-CN"/>
        </w:rPr>
        <w:t>，</w:t>
      </w:r>
      <w:r w:rsidRPr="008E14A2">
        <w:rPr>
          <w:rFonts w:eastAsia="SimSun"/>
          <w:szCs w:val="20"/>
          <w:lang w:eastAsia="zh-CN"/>
        </w:rPr>
        <w:t>第</w:t>
      </w:r>
      <w:r w:rsidRPr="008E14A2">
        <w:rPr>
          <w:rFonts w:eastAsia="SimSun"/>
          <w:szCs w:val="20"/>
          <w:lang w:eastAsia="zh-CN"/>
        </w:rPr>
        <w:t>1760</w:t>
      </w:r>
      <w:r w:rsidRPr="008E14A2">
        <w:rPr>
          <w:rFonts w:eastAsia="SimSun"/>
          <w:szCs w:val="20"/>
          <w:lang w:eastAsia="zh-CN"/>
        </w:rPr>
        <w:t>卷，第</w:t>
      </w:r>
      <w:r w:rsidRPr="008E14A2">
        <w:rPr>
          <w:rFonts w:eastAsia="SimSun"/>
          <w:szCs w:val="20"/>
          <w:lang w:eastAsia="zh-CN"/>
        </w:rPr>
        <w:t>30619</w:t>
      </w:r>
      <w:r w:rsidRPr="008E14A2">
        <w:rPr>
          <w:rFonts w:eastAsia="SimSun"/>
          <w:szCs w:val="20"/>
          <w:lang w:eastAsia="zh-CN"/>
        </w:rPr>
        <w:t>号。</w:t>
      </w:r>
    </w:p>
  </w:footnote>
  <w:footnote w:id="12">
    <w:p w14:paraId="19B522E4" w14:textId="61743655" w:rsidR="00EC2712" w:rsidRPr="008E14A2" w:rsidRDefault="00EC2712" w:rsidP="00A64FE6">
      <w:pPr>
        <w:pStyle w:val="FootnoteText"/>
        <w:ind w:firstLine="0"/>
        <w:rPr>
          <w:rFonts w:eastAsia="SimSun"/>
          <w:szCs w:val="20"/>
          <w:lang w:eastAsia="zh-CN"/>
        </w:rPr>
      </w:pPr>
      <w:r w:rsidRPr="008E14A2">
        <w:rPr>
          <w:rStyle w:val="FootnoteReference"/>
          <w:rFonts w:eastAsia="SimSun"/>
          <w:sz w:val="20"/>
          <w:szCs w:val="20"/>
        </w:rPr>
        <w:footnoteRef/>
      </w:r>
      <w:r w:rsidRPr="008E14A2">
        <w:rPr>
          <w:rFonts w:eastAsia="SimSun"/>
          <w:szCs w:val="20"/>
        </w:rPr>
        <w:t xml:space="preserve"> </w:t>
      </w:r>
      <w:r w:rsidR="00A64FE6" w:rsidRPr="008E14A2">
        <w:rPr>
          <w:rFonts w:eastAsia="SimSun"/>
          <w:szCs w:val="20"/>
          <w:lang w:eastAsia="zh-CN"/>
        </w:rPr>
        <w:t xml:space="preserve"> </w:t>
      </w:r>
      <w:r w:rsidR="00A64FE6" w:rsidRPr="008E14A2">
        <w:rPr>
          <w:rFonts w:eastAsia="SimSun"/>
          <w:szCs w:val="20"/>
          <w:lang w:eastAsia="zh-CN"/>
        </w:rPr>
        <w:t>第</w:t>
      </w:r>
      <w:hyperlink r:id="rId6" w:history="1">
        <w:r w:rsidR="00A64FE6" w:rsidRPr="008E14A2">
          <w:rPr>
            <w:rStyle w:val="Hyperlink"/>
            <w:rFonts w:eastAsia="SimSun"/>
            <w:szCs w:val="20"/>
            <w:lang w:eastAsia="zh-CN"/>
          </w:rPr>
          <w:t>14/5</w:t>
        </w:r>
      </w:hyperlink>
      <w:r w:rsidR="00A64FE6" w:rsidRPr="008E14A2">
        <w:rPr>
          <w:rFonts w:eastAsia="SimSun"/>
          <w:szCs w:val="20"/>
          <w:lang w:eastAsia="zh-CN"/>
        </w:rPr>
        <w:t>号决定，附件；补充资料见</w:t>
      </w:r>
      <w:r w:rsidR="008E14A2" w:rsidRPr="008E14A2">
        <w:rPr>
          <w:rFonts w:eastAsia="SimSun"/>
          <w:szCs w:val="20"/>
          <w:lang w:eastAsia="zh-CN"/>
        </w:rPr>
        <w:t>《</w:t>
      </w:r>
      <w:hyperlink r:id="rId7" w:history="1">
        <w:r w:rsidR="00C66028" w:rsidRPr="008E14A2">
          <w:rPr>
            <w:rStyle w:val="Hyperlink"/>
            <w:rFonts w:eastAsia="SimSun"/>
            <w:szCs w:val="20"/>
            <w:lang w:eastAsia="zh-CN"/>
          </w:rPr>
          <w:t>CBD</w:t>
        </w:r>
        <w:r w:rsidR="00A64FE6" w:rsidRPr="008E14A2">
          <w:rPr>
            <w:rStyle w:val="Hyperlink"/>
            <w:rFonts w:eastAsia="SimSun"/>
            <w:szCs w:val="20"/>
            <w:lang w:eastAsia="zh-CN"/>
          </w:rPr>
          <w:t>技术</w:t>
        </w:r>
        <w:r w:rsidR="00C66028" w:rsidRPr="008E14A2">
          <w:rPr>
            <w:rStyle w:val="Hyperlink"/>
            <w:rFonts w:eastAsia="SimSun"/>
            <w:szCs w:val="20"/>
            <w:lang w:eastAsia="zh-CN"/>
          </w:rPr>
          <w:t>丛刊</w:t>
        </w:r>
      </w:hyperlink>
      <w:r w:rsidR="008E14A2" w:rsidRPr="008E14A2">
        <w:rPr>
          <w:rFonts w:eastAsia="SimSun"/>
          <w:szCs w:val="20"/>
          <w:lang w:eastAsia="zh-CN"/>
        </w:rPr>
        <w:t>》</w:t>
      </w:r>
      <w:r w:rsidR="00A64FE6" w:rsidRPr="008E14A2">
        <w:rPr>
          <w:rFonts w:eastAsia="SimSun"/>
          <w:szCs w:val="20"/>
          <w:lang w:eastAsia="zh-CN"/>
        </w:rPr>
        <w:t>第</w:t>
      </w:r>
      <w:r w:rsidR="00A64FE6" w:rsidRPr="008E14A2">
        <w:rPr>
          <w:rFonts w:eastAsia="SimSun"/>
          <w:szCs w:val="20"/>
          <w:lang w:eastAsia="zh-CN"/>
        </w:rPr>
        <w:t>93</w:t>
      </w:r>
      <w:r w:rsidR="008E14A2" w:rsidRPr="008E14A2">
        <w:rPr>
          <w:rFonts w:eastAsia="SimSun"/>
          <w:szCs w:val="20"/>
          <w:lang w:eastAsia="zh-CN"/>
        </w:rPr>
        <w:t>期</w:t>
      </w:r>
      <w:r w:rsidR="00A64FE6" w:rsidRPr="008E14A2">
        <w:rPr>
          <w:rFonts w:eastAsia="SimSun"/>
          <w:szCs w:val="20"/>
          <w:lang w:eastAsia="zh-CN"/>
        </w:rPr>
        <w:t>。</w:t>
      </w:r>
    </w:p>
  </w:footnote>
  <w:footnote w:id="13">
    <w:p w14:paraId="74CDFFE6" w14:textId="075D124E" w:rsidR="00EC2712" w:rsidRPr="008E14A2" w:rsidRDefault="00EC2712" w:rsidP="00EC2712">
      <w:pPr>
        <w:pStyle w:val="FootnoteText"/>
        <w:ind w:firstLine="0"/>
        <w:rPr>
          <w:rFonts w:eastAsia="SimSun"/>
          <w:szCs w:val="20"/>
          <w:lang w:eastAsia="zh-CN"/>
        </w:rPr>
      </w:pPr>
      <w:r w:rsidRPr="008E14A2">
        <w:rPr>
          <w:rStyle w:val="FootnoteReference"/>
          <w:rFonts w:eastAsia="SimSun"/>
          <w:sz w:val="20"/>
          <w:szCs w:val="20"/>
        </w:rPr>
        <w:footnoteRef/>
      </w:r>
      <w:r w:rsidRPr="008E14A2">
        <w:rPr>
          <w:rFonts w:eastAsia="SimSun"/>
          <w:szCs w:val="20"/>
        </w:rPr>
        <w:t xml:space="preserve"> </w:t>
      </w:r>
      <w:r w:rsidRPr="008E14A2">
        <w:rPr>
          <w:rFonts w:eastAsia="SimSun"/>
          <w:szCs w:val="20"/>
          <w:lang w:eastAsia="zh-CN"/>
        </w:rPr>
        <w:t xml:space="preserve"> </w:t>
      </w:r>
      <w:r w:rsidRPr="008E14A2">
        <w:rPr>
          <w:rFonts w:eastAsia="SimSun"/>
          <w:szCs w:val="20"/>
          <w:lang w:eastAsia="zh-CN"/>
        </w:rPr>
        <w:t>第</w:t>
      </w:r>
      <w:r>
        <w:fldChar w:fldCharType="begin"/>
      </w:r>
      <w:r w:rsidR="00AF1384">
        <w:instrText>HYPERLINK "https://www.cbd.int/decisions/cop/?m=cop-15"</w:instrText>
      </w:r>
      <w:r>
        <w:fldChar w:fldCharType="separate"/>
      </w:r>
      <w:r w:rsidRPr="008E14A2">
        <w:rPr>
          <w:rStyle w:val="Hyperlink"/>
          <w:rFonts w:eastAsia="SimSun"/>
          <w:szCs w:val="20"/>
        </w:rPr>
        <w:t>15/5</w:t>
      </w:r>
      <w:r>
        <w:fldChar w:fldCharType="end"/>
      </w:r>
      <w:r w:rsidRPr="008E14A2">
        <w:rPr>
          <w:rFonts w:eastAsia="SimSun"/>
          <w:szCs w:val="20"/>
          <w:lang w:eastAsia="zh-CN"/>
        </w:rPr>
        <w:t>号决定，附件一。</w:t>
      </w:r>
    </w:p>
  </w:footnote>
  <w:footnote w:id="14">
    <w:p w14:paraId="2D6B8239" w14:textId="30950839" w:rsidR="00C66028" w:rsidRPr="008E14A2" w:rsidRDefault="00C66028" w:rsidP="00C66028">
      <w:pPr>
        <w:pStyle w:val="FootnoteText"/>
        <w:ind w:firstLine="0"/>
        <w:rPr>
          <w:rFonts w:eastAsia="SimSun"/>
          <w:szCs w:val="20"/>
          <w:lang w:eastAsia="zh-CN"/>
        </w:rPr>
      </w:pPr>
      <w:r w:rsidRPr="008E14A2">
        <w:rPr>
          <w:rStyle w:val="FootnoteReference"/>
          <w:rFonts w:eastAsia="SimSun"/>
          <w:sz w:val="20"/>
          <w:szCs w:val="20"/>
        </w:rPr>
        <w:footnoteRef/>
      </w:r>
      <w:r w:rsidRPr="008E14A2">
        <w:rPr>
          <w:rFonts w:eastAsia="SimSun"/>
          <w:szCs w:val="20"/>
        </w:rPr>
        <w:t xml:space="preserve"> </w:t>
      </w:r>
      <w:r w:rsidRPr="008E14A2">
        <w:rPr>
          <w:rFonts w:eastAsia="SimSun"/>
          <w:szCs w:val="20"/>
          <w:lang w:eastAsia="zh-CN"/>
        </w:rPr>
        <w:t xml:space="preserve"> </w:t>
      </w:r>
      <w:r w:rsidRPr="008E14A2">
        <w:rPr>
          <w:rFonts w:eastAsia="SimSun"/>
          <w:szCs w:val="20"/>
          <w:lang w:eastAsia="zh-CN"/>
        </w:rPr>
        <w:t>第</w:t>
      </w:r>
      <w:hyperlink r:id="rId8" w:history="1">
        <w:r w:rsidRPr="008E14A2">
          <w:rPr>
            <w:rStyle w:val="Hyperlink"/>
            <w:rFonts w:eastAsia="SimSun"/>
            <w:szCs w:val="20"/>
          </w:rPr>
          <w:t>15/4</w:t>
        </w:r>
      </w:hyperlink>
      <w:r w:rsidRPr="008E14A2">
        <w:rPr>
          <w:rFonts w:eastAsia="SimSun"/>
          <w:szCs w:val="20"/>
          <w:lang w:eastAsia="zh-CN"/>
        </w:rPr>
        <w:t>号决定，附件。</w:t>
      </w:r>
    </w:p>
  </w:footnote>
  <w:footnote w:id="15">
    <w:p w14:paraId="1FEB8E29" w14:textId="69C81EAB" w:rsidR="00C66028" w:rsidRPr="008E14A2" w:rsidRDefault="00C66028" w:rsidP="00C66028">
      <w:pPr>
        <w:pStyle w:val="FootnoteText"/>
        <w:ind w:firstLine="0"/>
        <w:rPr>
          <w:rFonts w:eastAsia="SimSun"/>
          <w:szCs w:val="20"/>
          <w:lang w:eastAsia="zh-CN"/>
        </w:rPr>
      </w:pPr>
      <w:r w:rsidRPr="008E14A2">
        <w:rPr>
          <w:rStyle w:val="FootnoteReference"/>
          <w:rFonts w:eastAsia="SimSun"/>
          <w:sz w:val="20"/>
          <w:szCs w:val="20"/>
        </w:rPr>
        <w:footnoteRef/>
      </w:r>
      <w:r w:rsidRPr="008E14A2">
        <w:rPr>
          <w:rFonts w:eastAsia="SimSun"/>
          <w:szCs w:val="20"/>
        </w:rPr>
        <w:t xml:space="preserve"> </w:t>
      </w:r>
      <w:r w:rsidRPr="008E14A2">
        <w:rPr>
          <w:rFonts w:eastAsia="SimSun"/>
          <w:szCs w:val="20"/>
          <w:lang w:eastAsia="zh-CN"/>
        </w:rPr>
        <w:t xml:space="preserve"> </w:t>
      </w:r>
      <w:r w:rsidRPr="008E14A2">
        <w:rPr>
          <w:rFonts w:eastAsia="SimSun"/>
          <w:szCs w:val="20"/>
          <w:lang w:eastAsia="zh-CN"/>
        </w:rPr>
        <w:t>联合国</w:t>
      </w:r>
      <w:r w:rsidRPr="008E14A2">
        <w:rPr>
          <w:rFonts w:eastAsia="SimSun"/>
          <w:szCs w:val="20"/>
          <w:lang w:eastAsia="zh-CN"/>
        </w:rPr>
        <w:t>,</w:t>
      </w:r>
      <w:r w:rsidRPr="008E14A2">
        <w:rPr>
          <w:rFonts w:eastAsia="SimSun"/>
          <w:szCs w:val="20"/>
          <w:lang w:eastAsia="zh-CN"/>
        </w:rPr>
        <w:t>《条约汇编》，第</w:t>
      </w:r>
      <w:r w:rsidRPr="008E14A2">
        <w:rPr>
          <w:rFonts w:eastAsia="SimSun"/>
          <w:szCs w:val="20"/>
          <w:lang w:eastAsia="zh-CN"/>
        </w:rPr>
        <w:t>3156</w:t>
      </w:r>
      <w:r w:rsidRPr="008E14A2">
        <w:rPr>
          <w:rFonts w:eastAsia="SimSun"/>
          <w:szCs w:val="20"/>
          <w:lang w:eastAsia="zh-CN"/>
        </w:rPr>
        <w:t>卷，第</w:t>
      </w:r>
      <w:r w:rsidRPr="008E14A2">
        <w:rPr>
          <w:rFonts w:eastAsia="SimSun"/>
          <w:szCs w:val="20"/>
          <w:lang w:eastAsia="zh-CN"/>
        </w:rPr>
        <w:t>54113</w:t>
      </w:r>
      <w:r w:rsidRPr="008E14A2">
        <w:rPr>
          <w:rFonts w:eastAsia="SimSun"/>
          <w:szCs w:val="20"/>
          <w:lang w:eastAsia="zh-CN"/>
        </w:rPr>
        <w:t>号。</w:t>
      </w:r>
    </w:p>
  </w:footnote>
  <w:footnote w:id="16">
    <w:p w14:paraId="1C411910" w14:textId="484F3BC8" w:rsidR="008E14A2" w:rsidRPr="008E14A2" w:rsidRDefault="008E14A2" w:rsidP="008E14A2">
      <w:pPr>
        <w:pStyle w:val="FootnoteText"/>
        <w:ind w:firstLine="0"/>
        <w:rPr>
          <w:rFonts w:eastAsia="SimSun"/>
          <w:szCs w:val="20"/>
          <w:lang w:eastAsia="zh-CN"/>
        </w:rPr>
      </w:pPr>
      <w:r w:rsidRPr="008E14A2">
        <w:rPr>
          <w:rStyle w:val="FootnoteReference"/>
          <w:rFonts w:eastAsia="SimSun"/>
          <w:sz w:val="20"/>
          <w:szCs w:val="20"/>
        </w:rPr>
        <w:footnoteRef/>
      </w:r>
      <w:r w:rsidRPr="008E14A2">
        <w:rPr>
          <w:rFonts w:eastAsia="SimSun"/>
          <w:szCs w:val="20"/>
        </w:rPr>
        <w:t xml:space="preserve"> </w:t>
      </w:r>
      <w:r w:rsidRPr="008E14A2">
        <w:rPr>
          <w:rFonts w:eastAsia="SimSun"/>
          <w:szCs w:val="20"/>
          <w:lang w:eastAsia="zh-CN"/>
        </w:rPr>
        <w:t xml:space="preserve"> </w:t>
      </w:r>
      <w:r w:rsidRPr="008E14A2">
        <w:rPr>
          <w:rFonts w:eastAsia="SimSun"/>
          <w:szCs w:val="20"/>
          <w:lang w:eastAsia="zh-CN"/>
        </w:rPr>
        <w:t>同上，第</w:t>
      </w:r>
      <w:r w:rsidRPr="008E14A2">
        <w:rPr>
          <w:rFonts w:eastAsia="SimSun"/>
          <w:szCs w:val="20"/>
          <w:lang w:eastAsia="zh-CN"/>
        </w:rPr>
        <w:t>1771</w:t>
      </w:r>
      <w:r w:rsidRPr="008E14A2">
        <w:rPr>
          <w:rFonts w:eastAsia="SimSun"/>
          <w:szCs w:val="20"/>
          <w:lang w:eastAsia="zh-CN"/>
        </w:rPr>
        <w:t>卷，第</w:t>
      </w:r>
      <w:r w:rsidRPr="008E14A2">
        <w:rPr>
          <w:rFonts w:eastAsia="SimSun"/>
          <w:szCs w:val="20"/>
          <w:lang w:eastAsia="zh-CN"/>
        </w:rPr>
        <w:t>30822</w:t>
      </w:r>
      <w:r w:rsidRPr="008E14A2">
        <w:rPr>
          <w:rFonts w:eastAsia="SimSun"/>
          <w:szCs w:val="20"/>
          <w:lang w:eastAsia="zh-CN"/>
        </w:rPr>
        <w:t>号。</w:t>
      </w:r>
    </w:p>
  </w:footnote>
  <w:footnote w:id="17">
    <w:p w14:paraId="094096C2" w14:textId="35F6DF77" w:rsidR="008E14A2" w:rsidRPr="008E14A2" w:rsidRDefault="008E14A2" w:rsidP="008E14A2">
      <w:pPr>
        <w:pStyle w:val="FootnoteText"/>
        <w:ind w:firstLine="0"/>
        <w:rPr>
          <w:rFonts w:eastAsiaTheme="minorEastAsia"/>
          <w:lang w:eastAsia="zh-CN"/>
        </w:rPr>
      </w:pPr>
      <w:r w:rsidRPr="008E14A2">
        <w:rPr>
          <w:rStyle w:val="FootnoteReference"/>
          <w:rFonts w:eastAsia="SimSun"/>
          <w:sz w:val="20"/>
          <w:szCs w:val="20"/>
        </w:rPr>
        <w:footnoteRef/>
      </w:r>
      <w:r w:rsidRPr="008E14A2">
        <w:rPr>
          <w:rFonts w:eastAsia="SimSun"/>
          <w:szCs w:val="20"/>
        </w:rPr>
        <w:t xml:space="preserve"> </w:t>
      </w:r>
      <w:r w:rsidRPr="008E14A2">
        <w:rPr>
          <w:rFonts w:eastAsia="SimSun"/>
          <w:szCs w:val="20"/>
          <w:lang w:eastAsia="zh-CN"/>
        </w:rPr>
        <w:t xml:space="preserve"> </w:t>
      </w:r>
      <w:r w:rsidRPr="008E14A2">
        <w:rPr>
          <w:rFonts w:eastAsia="SimSun"/>
          <w:szCs w:val="20"/>
          <w:lang w:eastAsia="zh-CN"/>
        </w:rPr>
        <w:t>见《巴黎协定》第</w:t>
      </w:r>
      <w:r w:rsidRPr="008E14A2">
        <w:rPr>
          <w:rFonts w:eastAsia="SimSun"/>
          <w:szCs w:val="20"/>
          <w:lang w:eastAsia="zh-CN"/>
        </w:rPr>
        <w:t>7</w:t>
      </w:r>
      <w:r w:rsidRPr="008E14A2">
        <w:rPr>
          <w:rFonts w:eastAsia="SimSun"/>
          <w:szCs w:val="20"/>
          <w:lang w:eastAsia="zh-CN"/>
        </w:rPr>
        <w:t>条。</w:t>
      </w:r>
    </w:p>
  </w:footnote>
  <w:footnote w:id="18">
    <w:p w14:paraId="1FF66918" w14:textId="1FB24856" w:rsidR="004933FF" w:rsidRPr="00A765AF" w:rsidRDefault="004933FF" w:rsidP="00024B68">
      <w:pPr>
        <w:pStyle w:val="FootnoteText"/>
        <w:ind w:firstLine="0"/>
        <w:rPr>
          <w:rFonts w:eastAsia="SimSun"/>
          <w:szCs w:val="20"/>
          <w:lang w:eastAsia="zh-CN"/>
        </w:rPr>
      </w:pPr>
      <w:r w:rsidRPr="00A765AF">
        <w:rPr>
          <w:rStyle w:val="FootnoteReference"/>
          <w:rFonts w:eastAsia="SimSun"/>
          <w:sz w:val="20"/>
          <w:szCs w:val="20"/>
        </w:rPr>
        <w:footnoteRef/>
      </w:r>
      <w:r w:rsidRPr="00A765AF">
        <w:rPr>
          <w:rFonts w:eastAsia="SimSun"/>
          <w:szCs w:val="20"/>
        </w:rPr>
        <w:t xml:space="preserve"> </w:t>
      </w:r>
      <w:r w:rsidR="00024B68" w:rsidRPr="00A765AF">
        <w:rPr>
          <w:rFonts w:eastAsia="SimSun"/>
          <w:szCs w:val="20"/>
          <w:lang w:eastAsia="zh-CN"/>
        </w:rPr>
        <w:t xml:space="preserve"> </w:t>
      </w:r>
      <w:r w:rsidR="00024B68" w:rsidRPr="00A765AF">
        <w:rPr>
          <w:rFonts w:eastAsia="SimSun"/>
          <w:szCs w:val="20"/>
          <w:lang w:eastAsia="zh-CN"/>
        </w:rPr>
        <w:t>第</w:t>
      </w:r>
      <w:hyperlink r:id="rId9" w:history="1">
        <w:r w:rsidR="00024B68" w:rsidRPr="00A765AF">
          <w:rPr>
            <w:rStyle w:val="Hyperlink"/>
            <w:rFonts w:eastAsia="SimSun"/>
            <w:szCs w:val="20"/>
          </w:rPr>
          <w:t>15/4</w:t>
        </w:r>
      </w:hyperlink>
      <w:r w:rsidR="00024B68" w:rsidRPr="00A765AF">
        <w:rPr>
          <w:rFonts w:eastAsia="SimSun"/>
          <w:szCs w:val="20"/>
          <w:lang w:eastAsia="zh-CN"/>
        </w:rPr>
        <w:t>号决定，附件。</w:t>
      </w:r>
    </w:p>
  </w:footnote>
  <w:footnote w:id="19">
    <w:p w14:paraId="1FA840D8" w14:textId="7C59A7C4" w:rsidR="004933FF" w:rsidRPr="00A765AF" w:rsidRDefault="004933FF" w:rsidP="00024B68">
      <w:pPr>
        <w:pStyle w:val="FootnoteText"/>
        <w:ind w:firstLine="0"/>
        <w:rPr>
          <w:rFonts w:eastAsia="SimSun"/>
          <w:szCs w:val="20"/>
          <w:lang w:eastAsia="zh-CN"/>
        </w:rPr>
      </w:pPr>
      <w:r w:rsidRPr="00A765AF">
        <w:rPr>
          <w:rStyle w:val="FootnoteReference"/>
          <w:rFonts w:eastAsia="SimSun"/>
          <w:sz w:val="20"/>
          <w:szCs w:val="20"/>
        </w:rPr>
        <w:footnoteRef/>
      </w:r>
      <w:r w:rsidRPr="00A765AF">
        <w:rPr>
          <w:rFonts w:eastAsia="SimSun"/>
          <w:szCs w:val="20"/>
        </w:rPr>
        <w:t xml:space="preserve"> </w:t>
      </w:r>
      <w:r w:rsidR="00024B68" w:rsidRPr="00A765AF">
        <w:rPr>
          <w:rFonts w:eastAsia="SimSun"/>
          <w:szCs w:val="20"/>
          <w:lang w:eastAsia="zh-CN"/>
        </w:rPr>
        <w:t xml:space="preserve"> </w:t>
      </w:r>
      <w:r w:rsidR="00024B68" w:rsidRPr="00A765AF">
        <w:rPr>
          <w:rFonts w:eastAsia="SimSun"/>
          <w:szCs w:val="20"/>
          <w:lang w:eastAsia="zh-CN"/>
        </w:rPr>
        <w:t>联合国</w:t>
      </w:r>
      <w:r w:rsidR="00024B68" w:rsidRPr="00A765AF">
        <w:rPr>
          <w:rFonts w:eastAsia="SimSun"/>
          <w:szCs w:val="20"/>
          <w:lang w:eastAsia="zh-CN"/>
        </w:rPr>
        <w:t>,</w:t>
      </w:r>
      <w:r w:rsidR="00024B68" w:rsidRPr="00A765AF">
        <w:rPr>
          <w:rFonts w:eastAsia="SimSun"/>
          <w:szCs w:val="20"/>
          <w:lang w:eastAsia="zh-CN"/>
        </w:rPr>
        <w:t>《条约汇编》，第</w:t>
      </w:r>
      <w:r w:rsidR="00024B68" w:rsidRPr="00A765AF">
        <w:rPr>
          <w:rFonts w:eastAsia="SimSun"/>
          <w:szCs w:val="20"/>
          <w:lang w:eastAsia="zh-CN"/>
        </w:rPr>
        <w:t>3156</w:t>
      </w:r>
      <w:r w:rsidR="00024B68" w:rsidRPr="00A765AF">
        <w:rPr>
          <w:rFonts w:eastAsia="SimSun"/>
          <w:szCs w:val="20"/>
          <w:lang w:eastAsia="zh-CN"/>
        </w:rPr>
        <w:t>卷，第</w:t>
      </w:r>
      <w:r w:rsidR="00024B68" w:rsidRPr="00A765AF">
        <w:rPr>
          <w:rFonts w:eastAsia="SimSun"/>
          <w:szCs w:val="20"/>
          <w:lang w:eastAsia="zh-CN"/>
        </w:rPr>
        <w:t>54113</w:t>
      </w:r>
      <w:r w:rsidR="00024B68" w:rsidRPr="00A765AF">
        <w:rPr>
          <w:rFonts w:eastAsia="SimSun"/>
          <w:szCs w:val="20"/>
          <w:lang w:eastAsia="zh-CN"/>
        </w:rPr>
        <w:t>号。</w:t>
      </w:r>
    </w:p>
  </w:footnote>
  <w:footnote w:id="20">
    <w:p w14:paraId="1C7A0671" w14:textId="0EAB9B67" w:rsidR="00024B68" w:rsidRPr="00A765AF" w:rsidRDefault="00024B68" w:rsidP="00024B68">
      <w:pPr>
        <w:pStyle w:val="FootnoteText"/>
        <w:ind w:firstLine="0"/>
        <w:rPr>
          <w:rFonts w:eastAsia="SimSun"/>
          <w:szCs w:val="20"/>
          <w:lang w:eastAsia="zh-CN"/>
        </w:rPr>
      </w:pPr>
      <w:r w:rsidRPr="00A765AF">
        <w:rPr>
          <w:rStyle w:val="FootnoteReference"/>
          <w:rFonts w:eastAsia="SimSun"/>
          <w:sz w:val="20"/>
          <w:szCs w:val="20"/>
        </w:rPr>
        <w:footnoteRef/>
      </w:r>
      <w:r w:rsidRPr="00A765AF">
        <w:rPr>
          <w:rFonts w:eastAsia="SimSun"/>
          <w:szCs w:val="20"/>
        </w:rPr>
        <w:t xml:space="preserve"> </w:t>
      </w:r>
      <w:r w:rsidRPr="00A765AF">
        <w:rPr>
          <w:rFonts w:eastAsia="SimSun"/>
          <w:szCs w:val="20"/>
          <w:lang w:eastAsia="zh-CN"/>
        </w:rPr>
        <w:t xml:space="preserve"> </w:t>
      </w:r>
      <w:r w:rsidRPr="00A765AF">
        <w:rPr>
          <w:rFonts w:eastAsia="SimSun"/>
          <w:color w:val="000000"/>
          <w:szCs w:val="20"/>
          <w:lang w:val="es-ES"/>
        </w:rPr>
        <w:t>同上，第</w:t>
      </w:r>
      <w:r w:rsidRPr="00A765AF">
        <w:rPr>
          <w:rFonts w:eastAsia="SimSun"/>
          <w:color w:val="000000"/>
          <w:szCs w:val="20"/>
          <w:lang w:val="es-ES"/>
        </w:rPr>
        <w:t>1954</w:t>
      </w:r>
      <w:r w:rsidRPr="00A765AF">
        <w:rPr>
          <w:rFonts w:eastAsia="SimSun"/>
          <w:color w:val="000000"/>
          <w:szCs w:val="20"/>
          <w:lang w:val="es-ES"/>
        </w:rPr>
        <w:t>卷，第</w:t>
      </w:r>
      <w:r w:rsidRPr="00A765AF">
        <w:rPr>
          <w:rFonts w:eastAsia="SimSun"/>
          <w:color w:val="000000"/>
          <w:szCs w:val="20"/>
          <w:lang w:val="es-ES"/>
        </w:rPr>
        <w:t>33480</w:t>
      </w:r>
      <w:r w:rsidRPr="00A765AF">
        <w:rPr>
          <w:rFonts w:eastAsia="SimSun"/>
          <w:color w:val="000000"/>
          <w:szCs w:val="20"/>
          <w:lang w:val="es-ES"/>
        </w:rPr>
        <w:t>号。</w:t>
      </w:r>
    </w:p>
  </w:footnote>
  <w:footnote w:id="21">
    <w:p w14:paraId="6C1F3995" w14:textId="437684CB" w:rsidR="00BA5A12" w:rsidRPr="00A765AF" w:rsidRDefault="00BA5A12" w:rsidP="00BA5A12">
      <w:pPr>
        <w:pStyle w:val="FootnoteText"/>
        <w:ind w:firstLine="0"/>
        <w:rPr>
          <w:rFonts w:eastAsiaTheme="minorEastAsia"/>
          <w:szCs w:val="20"/>
          <w:lang w:eastAsia="zh-CN"/>
        </w:rPr>
      </w:pPr>
      <w:r w:rsidRPr="00A765AF">
        <w:rPr>
          <w:rStyle w:val="FootnoteReference"/>
          <w:rFonts w:eastAsia="SimSun"/>
          <w:sz w:val="20"/>
          <w:szCs w:val="20"/>
        </w:rPr>
        <w:footnoteRef/>
      </w:r>
      <w:r w:rsidRPr="00A765AF">
        <w:rPr>
          <w:rFonts w:eastAsia="SimSun"/>
          <w:szCs w:val="20"/>
        </w:rPr>
        <w:t xml:space="preserve"> </w:t>
      </w:r>
      <w:r w:rsidRPr="00A765AF">
        <w:rPr>
          <w:rFonts w:eastAsia="SimSun"/>
          <w:szCs w:val="20"/>
          <w:lang w:eastAsia="zh-CN"/>
        </w:rPr>
        <w:t xml:space="preserve"> </w:t>
      </w:r>
      <w:r w:rsidRPr="00A765AF">
        <w:rPr>
          <w:rFonts w:eastAsia="SimSun"/>
          <w:szCs w:val="20"/>
          <w:lang w:eastAsia="zh-CN"/>
        </w:rPr>
        <w:t>同上，第</w:t>
      </w:r>
      <w:r w:rsidRPr="00A765AF">
        <w:rPr>
          <w:rFonts w:eastAsia="SimSun"/>
          <w:szCs w:val="20"/>
          <w:lang w:eastAsia="zh-CN"/>
        </w:rPr>
        <w:t>1760</w:t>
      </w:r>
      <w:r w:rsidRPr="00A765AF">
        <w:rPr>
          <w:rFonts w:eastAsia="SimSun"/>
          <w:szCs w:val="20"/>
          <w:lang w:eastAsia="zh-CN"/>
        </w:rPr>
        <w:t>卷，第</w:t>
      </w:r>
      <w:r w:rsidRPr="00A765AF">
        <w:rPr>
          <w:rFonts w:eastAsia="SimSun"/>
          <w:szCs w:val="20"/>
          <w:lang w:eastAsia="zh-CN"/>
        </w:rPr>
        <w:t>30619</w:t>
      </w:r>
      <w:r w:rsidRPr="00A765AF">
        <w:rPr>
          <w:rFonts w:eastAsia="SimSun"/>
          <w:szCs w:val="20"/>
          <w:lang w:eastAsia="zh-CN"/>
        </w:rPr>
        <w:t>号。</w:t>
      </w:r>
    </w:p>
  </w:footnote>
  <w:footnote w:id="22">
    <w:p w14:paraId="6AE06C01" w14:textId="0D76D536" w:rsidR="00A765AF" w:rsidRPr="00A765AF" w:rsidRDefault="00A765AF" w:rsidP="00A765AF">
      <w:pPr>
        <w:pStyle w:val="FootnoteText"/>
        <w:ind w:firstLine="0"/>
        <w:rPr>
          <w:rFonts w:eastAsiaTheme="minorEastAsia"/>
          <w:lang w:eastAsia="zh-CN"/>
        </w:rPr>
      </w:pPr>
      <w:r w:rsidRPr="00A765AF">
        <w:rPr>
          <w:rStyle w:val="FootnoteReference"/>
          <w:sz w:val="20"/>
          <w:szCs w:val="20"/>
        </w:rPr>
        <w:footnoteRef/>
      </w:r>
      <w:r w:rsidRPr="00A765AF">
        <w:rPr>
          <w:szCs w:val="20"/>
        </w:rPr>
        <w:t xml:space="preserve"> </w:t>
      </w:r>
      <w:r w:rsidRPr="00A765AF">
        <w:rPr>
          <w:rFonts w:eastAsiaTheme="minorEastAsia"/>
          <w:szCs w:val="20"/>
          <w:lang w:eastAsia="zh-CN"/>
        </w:rPr>
        <w:t xml:space="preserve"> </w:t>
      </w:r>
      <w:r w:rsidRPr="00A765AF">
        <w:rPr>
          <w:rFonts w:eastAsia="SimSun"/>
          <w:szCs w:val="20"/>
          <w:lang w:eastAsia="zh-CN"/>
        </w:rPr>
        <w:t>第</w:t>
      </w:r>
      <w:hyperlink r:id="rId10" w:history="1">
        <w:r w:rsidRPr="00A765AF">
          <w:rPr>
            <w:rStyle w:val="Hyperlink"/>
            <w:rFonts w:eastAsia="SimSun"/>
            <w:szCs w:val="20"/>
            <w:lang w:eastAsia="zh-CN"/>
          </w:rPr>
          <w:t>14/5</w:t>
        </w:r>
      </w:hyperlink>
      <w:r w:rsidRPr="00A765AF">
        <w:rPr>
          <w:rFonts w:eastAsia="SimSun"/>
          <w:szCs w:val="20"/>
          <w:lang w:eastAsia="zh-CN"/>
        </w:rPr>
        <w:t>号决定，附件；补充资料见《</w:t>
      </w:r>
      <w:r>
        <w:fldChar w:fldCharType="begin"/>
      </w:r>
      <w:r w:rsidR="00AF1384">
        <w:instrText>HYPERLINK "http://www.cbd.int/doc/publications/cbd-ts-93-en.pdf"</w:instrText>
      </w:r>
      <w:r>
        <w:fldChar w:fldCharType="separate"/>
      </w:r>
      <w:r w:rsidRPr="00A765AF">
        <w:rPr>
          <w:rStyle w:val="Hyperlink"/>
          <w:rFonts w:eastAsia="SimSun"/>
          <w:szCs w:val="20"/>
          <w:lang w:eastAsia="zh-CN"/>
        </w:rPr>
        <w:t>CBD</w:t>
      </w:r>
      <w:r w:rsidRPr="00A765AF">
        <w:rPr>
          <w:rStyle w:val="Hyperlink"/>
          <w:rFonts w:eastAsia="SimSun"/>
          <w:szCs w:val="20"/>
          <w:lang w:eastAsia="zh-CN"/>
        </w:rPr>
        <w:t>技术丛刊</w:t>
      </w:r>
      <w:r>
        <w:fldChar w:fldCharType="end"/>
      </w:r>
      <w:r w:rsidRPr="00A765AF">
        <w:rPr>
          <w:rFonts w:eastAsia="SimSun"/>
          <w:szCs w:val="20"/>
          <w:lang w:eastAsia="zh-CN"/>
        </w:rPr>
        <w:t>》第</w:t>
      </w:r>
      <w:r w:rsidRPr="00A765AF">
        <w:rPr>
          <w:rFonts w:eastAsia="SimSun"/>
          <w:szCs w:val="20"/>
          <w:lang w:eastAsia="zh-CN"/>
        </w:rPr>
        <w:t>93</w:t>
      </w:r>
      <w:r w:rsidRPr="00A765AF">
        <w:rPr>
          <w:rFonts w:eastAsia="SimSun"/>
          <w:szCs w:val="20"/>
          <w:lang w:eastAsia="zh-CN"/>
        </w:rPr>
        <w:t>期。</w:t>
      </w:r>
    </w:p>
  </w:footnote>
  <w:footnote w:id="23">
    <w:p w14:paraId="52FCCE53" w14:textId="3E966DA8" w:rsidR="004A5C5F" w:rsidRPr="008E0C78" w:rsidRDefault="004A5C5F" w:rsidP="004A5C5F">
      <w:pPr>
        <w:pStyle w:val="FootnoteText"/>
        <w:ind w:firstLine="0"/>
        <w:rPr>
          <w:rFonts w:eastAsia="SimSun"/>
          <w:szCs w:val="20"/>
          <w:lang w:eastAsia="zh-CN"/>
        </w:rPr>
      </w:pPr>
      <w:r w:rsidRPr="008E0C78">
        <w:rPr>
          <w:rStyle w:val="FootnoteReference"/>
          <w:rFonts w:eastAsia="SimSun"/>
          <w:sz w:val="20"/>
          <w:szCs w:val="20"/>
        </w:rPr>
        <w:footnoteRef/>
      </w:r>
      <w:r w:rsidRPr="008E0C78">
        <w:rPr>
          <w:rFonts w:eastAsia="SimSun"/>
          <w:szCs w:val="20"/>
        </w:rPr>
        <w:t xml:space="preserve"> </w:t>
      </w:r>
      <w:r w:rsidRPr="008E0C78">
        <w:rPr>
          <w:rFonts w:eastAsia="SimSun"/>
          <w:szCs w:val="20"/>
          <w:lang w:eastAsia="zh-CN"/>
        </w:rPr>
        <w:t xml:space="preserve"> </w:t>
      </w:r>
      <w:r w:rsidRPr="008E0C78">
        <w:rPr>
          <w:rFonts w:eastAsia="SimSun"/>
          <w:szCs w:val="20"/>
          <w:lang w:eastAsia="zh-CN"/>
        </w:rPr>
        <w:t>第</w:t>
      </w:r>
      <w:hyperlink r:id="rId11" w:history="1">
        <w:r w:rsidRPr="008E0C78">
          <w:rPr>
            <w:rStyle w:val="Hyperlink"/>
            <w:rFonts w:eastAsia="SimSun"/>
            <w:szCs w:val="20"/>
          </w:rPr>
          <w:t>15/8</w:t>
        </w:r>
      </w:hyperlink>
      <w:r w:rsidRPr="008E0C78">
        <w:rPr>
          <w:rFonts w:eastAsia="SimSun"/>
          <w:szCs w:val="20"/>
          <w:lang w:eastAsia="zh-CN"/>
        </w:rPr>
        <w:t>号决定，附件一。</w:t>
      </w:r>
    </w:p>
  </w:footnote>
  <w:footnote w:id="24">
    <w:p w14:paraId="366E7624" w14:textId="211F48BE" w:rsidR="008E0C78" w:rsidRPr="008E0C78" w:rsidRDefault="008E0C78" w:rsidP="008E0C78">
      <w:pPr>
        <w:pStyle w:val="FootnoteText"/>
        <w:ind w:firstLine="0"/>
        <w:rPr>
          <w:rFonts w:eastAsiaTheme="minorEastAsia"/>
          <w:lang w:eastAsia="zh-CN"/>
        </w:rPr>
      </w:pPr>
      <w:r w:rsidRPr="008E0C78">
        <w:rPr>
          <w:rStyle w:val="FootnoteReference"/>
          <w:rFonts w:eastAsia="SimSun"/>
          <w:sz w:val="20"/>
          <w:szCs w:val="20"/>
        </w:rPr>
        <w:footnoteRef/>
      </w:r>
      <w:r w:rsidRPr="008E0C78">
        <w:rPr>
          <w:rFonts w:eastAsia="SimSun"/>
          <w:szCs w:val="20"/>
        </w:rPr>
        <w:t xml:space="preserve"> </w:t>
      </w:r>
      <w:r w:rsidRPr="008E0C78">
        <w:rPr>
          <w:rFonts w:eastAsia="SimSun"/>
          <w:szCs w:val="20"/>
          <w:lang w:eastAsia="zh-CN"/>
        </w:rPr>
        <w:t xml:space="preserve"> </w:t>
      </w:r>
      <w:r w:rsidRPr="008E0C78">
        <w:rPr>
          <w:rFonts w:eastAsia="SimSun"/>
          <w:szCs w:val="20"/>
          <w:lang w:eastAsia="zh-CN"/>
        </w:rPr>
        <w:t>第</w:t>
      </w:r>
      <w:hyperlink r:id="rId12" w:history="1">
        <w:r w:rsidRPr="008E0C78">
          <w:rPr>
            <w:rStyle w:val="Hyperlink"/>
            <w:rFonts w:eastAsia="SimSun"/>
            <w:szCs w:val="20"/>
          </w:rPr>
          <w:t>15/4</w:t>
        </w:r>
      </w:hyperlink>
      <w:r w:rsidRPr="008E0C78">
        <w:rPr>
          <w:rFonts w:eastAsia="SimSun"/>
          <w:szCs w:val="20"/>
          <w:lang w:eastAsia="zh-CN"/>
        </w:rPr>
        <w:t>号决定，附件。</w:t>
      </w:r>
    </w:p>
  </w:footnote>
  <w:footnote w:id="25">
    <w:p w14:paraId="63C0802E" w14:textId="2C4BC693" w:rsidR="003A1DEC" w:rsidRPr="0081109E" w:rsidRDefault="003A1DEC" w:rsidP="00DF7DC0">
      <w:pPr>
        <w:pStyle w:val="FootnoteText"/>
        <w:ind w:firstLine="0"/>
        <w:rPr>
          <w:rFonts w:eastAsia="SimSun"/>
          <w:szCs w:val="20"/>
          <w:lang w:eastAsia="zh-CN"/>
        </w:rPr>
      </w:pPr>
      <w:r w:rsidRPr="0081109E">
        <w:rPr>
          <w:rStyle w:val="FootnoteReference"/>
          <w:rFonts w:eastAsia="SimSun"/>
          <w:sz w:val="20"/>
          <w:szCs w:val="20"/>
        </w:rPr>
        <w:footnoteRef/>
      </w:r>
      <w:r w:rsidRPr="0081109E">
        <w:rPr>
          <w:rFonts w:eastAsia="SimSun"/>
          <w:szCs w:val="20"/>
        </w:rPr>
        <w:t xml:space="preserve"> </w:t>
      </w:r>
      <w:r w:rsidR="0081109E" w:rsidRPr="0081109E">
        <w:rPr>
          <w:rFonts w:eastAsia="SimSun"/>
          <w:szCs w:val="20"/>
          <w:lang w:eastAsia="zh-CN"/>
        </w:rPr>
        <w:t xml:space="preserve"> “</w:t>
      </w:r>
      <w:r w:rsidR="0081109E" w:rsidRPr="0081109E">
        <w:rPr>
          <w:rFonts w:eastAsia="SimSun"/>
          <w:szCs w:val="20"/>
          <w:lang w:eastAsia="zh-CN"/>
        </w:rPr>
        <w:t>自由、</w:t>
      </w:r>
      <w:proofErr w:type="gramStart"/>
      <w:r w:rsidR="0081109E" w:rsidRPr="0081109E">
        <w:rPr>
          <w:rFonts w:eastAsia="SimSun"/>
          <w:szCs w:val="20"/>
          <w:lang w:eastAsia="zh-CN"/>
        </w:rPr>
        <w:t>事先和知情同意</w:t>
      </w:r>
      <w:r w:rsidR="0081109E" w:rsidRPr="0081109E">
        <w:rPr>
          <w:rFonts w:eastAsia="SimSun"/>
          <w:szCs w:val="20"/>
          <w:lang w:eastAsia="zh-CN"/>
        </w:rPr>
        <w:t>”</w:t>
      </w:r>
      <w:r w:rsidR="0081109E" w:rsidRPr="0081109E">
        <w:rPr>
          <w:rFonts w:eastAsia="SimSun"/>
          <w:szCs w:val="20"/>
          <w:lang w:eastAsia="zh-CN"/>
        </w:rPr>
        <w:t>指三种表述</w:t>
      </w:r>
      <w:proofErr w:type="gramEnd"/>
      <w:r w:rsidR="0081109E" w:rsidRPr="0081109E">
        <w:rPr>
          <w:rFonts w:eastAsia="SimSun"/>
          <w:szCs w:val="20"/>
          <w:lang w:eastAsia="zh-CN"/>
        </w:rPr>
        <w:t>，即</w:t>
      </w:r>
      <w:r w:rsidR="0081109E" w:rsidRPr="0081109E">
        <w:rPr>
          <w:rFonts w:eastAsia="SimSun"/>
          <w:szCs w:val="20"/>
          <w:lang w:eastAsia="zh-CN"/>
        </w:rPr>
        <w:t xml:space="preserve"> “</w:t>
      </w:r>
      <w:r w:rsidR="0081109E" w:rsidRPr="0081109E">
        <w:rPr>
          <w:rFonts w:eastAsia="SimSun"/>
          <w:szCs w:val="20"/>
          <w:lang w:eastAsia="zh-CN"/>
        </w:rPr>
        <w:t>事先和知情同意</w:t>
      </w:r>
      <w:r w:rsidR="0081109E" w:rsidRPr="0081109E">
        <w:rPr>
          <w:rFonts w:eastAsia="SimSun"/>
          <w:szCs w:val="20"/>
          <w:lang w:eastAsia="zh-CN"/>
        </w:rPr>
        <w:t xml:space="preserve">” </w:t>
      </w:r>
      <w:r w:rsidR="0081109E" w:rsidRPr="0081109E">
        <w:rPr>
          <w:rFonts w:eastAsia="SimSun"/>
          <w:szCs w:val="20"/>
          <w:lang w:eastAsia="zh-CN"/>
        </w:rPr>
        <w:t>、</w:t>
      </w:r>
      <w:r w:rsidR="0081109E" w:rsidRPr="0081109E">
        <w:rPr>
          <w:rFonts w:eastAsia="SimSun"/>
          <w:szCs w:val="20"/>
          <w:lang w:eastAsia="zh-CN"/>
        </w:rPr>
        <w:t xml:space="preserve"> “</w:t>
      </w:r>
      <w:r w:rsidR="0081109E" w:rsidRPr="0081109E">
        <w:rPr>
          <w:rFonts w:eastAsia="SimSun"/>
          <w:szCs w:val="20"/>
          <w:lang w:eastAsia="zh-CN"/>
        </w:rPr>
        <w:t>自由、事先和知情同意</w:t>
      </w:r>
      <w:r w:rsidR="0081109E" w:rsidRPr="0081109E">
        <w:rPr>
          <w:rFonts w:eastAsia="SimSun"/>
          <w:szCs w:val="20"/>
          <w:lang w:eastAsia="zh-CN"/>
        </w:rPr>
        <w:t xml:space="preserve">” </w:t>
      </w:r>
      <w:r w:rsidR="0081109E" w:rsidRPr="0081109E">
        <w:rPr>
          <w:rFonts w:eastAsia="SimSun"/>
          <w:szCs w:val="20"/>
          <w:lang w:eastAsia="zh-CN"/>
        </w:rPr>
        <w:t>、</w:t>
      </w:r>
      <w:r w:rsidR="0081109E" w:rsidRPr="0081109E">
        <w:rPr>
          <w:rFonts w:eastAsia="SimSun"/>
          <w:szCs w:val="20"/>
          <w:lang w:eastAsia="zh-CN"/>
        </w:rPr>
        <w:t xml:space="preserve"> “</w:t>
      </w:r>
      <w:proofErr w:type="gramStart"/>
      <w:r w:rsidR="0081109E" w:rsidRPr="0081109E">
        <w:rPr>
          <w:rFonts w:eastAsia="SimSun"/>
          <w:szCs w:val="20"/>
          <w:lang w:eastAsia="zh-CN"/>
        </w:rPr>
        <w:t>批准和参与</w:t>
      </w:r>
      <w:r w:rsidR="0081109E" w:rsidRPr="0081109E">
        <w:rPr>
          <w:rFonts w:eastAsia="SimSun"/>
          <w:szCs w:val="20"/>
          <w:lang w:eastAsia="zh-CN"/>
        </w:rPr>
        <w:t>”</w:t>
      </w:r>
      <w:r w:rsidR="0081109E" w:rsidRPr="0081109E">
        <w:rPr>
          <w:rFonts w:eastAsia="SimSun"/>
          <w:szCs w:val="20"/>
          <w:lang w:eastAsia="zh-CN"/>
        </w:rPr>
        <w:t>。</w:t>
      </w:r>
      <w:proofErr w:type="gramEnd"/>
    </w:p>
  </w:footnote>
  <w:footnote w:id="26">
    <w:p w14:paraId="6AABD517" w14:textId="20973E0A" w:rsidR="003A1DEC" w:rsidRPr="0081109E" w:rsidRDefault="003A1DEC" w:rsidP="00DF7DC0">
      <w:pPr>
        <w:pStyle w:val="FootnoteText"/>
        <w:ind w:firstLine="0"/>
        <w:rPr>
          <w:rFonts w:eastAsiaTheme="minorEastAsia"/>
          <w:lang w:eastAsia="zh-CN"/>
        </w:rPr>
      </w:pPr>
      <w:r w:rsidRPr="0081109E">
        <w:rPr>
          <w:rStyle w:val="FootnoteReference"/>
          <w:rFonts w:eastAsia="SimSun"/>
          <w:sz w:val="20"/>
          <w:szCs w:val="20"/>
        </w:rPr>
        <w:footnoteRef/>
      </w:r>
      <w:r w:rsidRPr="0081109E">
        <w:rPr>
          <w:rFonts w:eastAsia="SimSun"/>
          <w:szCs w:val="20"/>
        </w:rPr>
        <w:t xml:space="preserve"> </w:t>
      </w:r>
      <w:r w:rsidR="0081109E" w:rsidRPr="0081109E">
        <w:rPr>
          <w:rFonts w:eastAsia="SimSun"/>
          <w:szCs w:val="20"/>
          <w:lang w:eastAsia="zh-CN"/>
        </w:rPr>
        <w:t xml:space="preserve">  </w:t>
      </w:r>
      <w:r w:rsidR="0081109E" w:rsidRPr="0081109E">
        <w:rPr>
          <w:rFonts w:eastAsia="SimSun"/>
          <w:szCs w:val="20"/>
          <w:lang w:eastAsia="zh-CN"/>
        </w:rPr>
        <w:t>第</w:t>
      </w:r>
      <w:hyperlink r:id="rId13" w:history="1">
        <w:r w:rsidR="0081109E" w:rsidRPr="0081109E">
          <w:rPr>
            <w:rStyle w:val="Hyperlink"/>
            <w:rFonts w:eastAsia="SimSun"/>
            <w:szCs w:val="20"/>
            <w:lang w:eastAsia="zh-CN"/>
          </w:rPr>
          <w:t>14/5</w:t>
        </w:r>
      </w:hyperlink>
      <w:r w:rsidR="0081109E" w:rsidRPr="0081109E">
        <w:rPr>
          <w:rFonts w:eastAsia="SimSun"/>
          <w:szCs w:val="20"/>
          <w:lang w:eastAsia="zh-CN"/>
        </w:rPr>
        <w:t>号决定，附件；补充资料见《</w:t>
      </w:r>
      <w:r w:rsidR="0081109E">
        <w:fldChar w:fldCharType="begin"/>
      </w:r>
      <w:r w:rsidR="00AF1384">
        <w:instrText>HYPERLINK "http://www.cbd.int/doc/publications/cbd-ts-93-en.pdf"</w:instrText>
      </w:r>
      <w:r w:rsidR="0081109E">
        <w:fldChar w:fldCharType="separate"/>
      </w:r>
      <w:r w:rsidR="0081109E" w:rsidRPr="0081109E">
        <w:rPr>
          <w:rStyle w:val="Hyperlink"/>
          <w:rFonts w:eastAsia="SimSun"/>
          <w:szCs w:val="20"/>
          <w:lang w:eastAsia="zh-CN"/>
        </w:rPr>
        <w:t>CBD</w:t>
      </w:r>
      <w:r w:rsidR="0081109E" w:rsidRPr="0081109E">
        <w:rPr>
          <w:rStyle w:val="Hyperlink"/>
          <w:rFonts w:eastAsia="SimSun"/>
          <w:szCs w:val="20"/>
          <w:lang w:eastAsia="zh-CN"/>
        </w:rPr>
        <w:t>技术丛刊</w:t>
      </w:r>
      <w:r w:rsidR="0081109E">
        <w:fldChar w:fldCharType="end"/>
      </w:r>
      <w:r w:rsidR="0081109E" w:rsidRPr="0081109E">
        <w:rPr>
          <w:rFonts w:eastAsia="SimSun"/>
          <w:szCs w:val="20"/>
          <w:lang w:eastAsia="zh-CN"/>
        </w:rPr>
        <w:t>》第</w:t>
      </w:r>
      <w:r w:rsidR="0081109E" w:rsidRPr="0081109E">
        <w:rPr>
          <w:rFonts w:eastAsia="SimSun"/>
          <w:szCs w:val="20"/>
          <w:lang w:eastAsia="zh-CN"/>
        </w:rPr>
        <w:t>93</w:t>
      </w:r>
      <w:r w:rsidR="0081109E" w:rsidRPr="0081109E">
        <w:rPr>
          <w:rFonts w:eastAsia="SimSun"/>
          <w:szCs w:val="20"/>
          <w:lang w:eastAsia="zh-CN"/>
        </w:rPr>
        <w:t>期。</w:t>
      </w:r>
    </w:p>
  </w:footnote>
  <w:footnote w:id="27">
    <w:p w14:paraId="22FFD53C" w14:textId="084AD75D" w:rsidR="00DF7DC0" w:rsidRPr="00DF7DC0" w:rsidRDefault="00DF7DC0" w:rsidP="00DF7DC0">
      <w:pPr>
        <w:pStyle w:val="FootnoteText"/>
        <w:ind w:firstLine="0"/>
        <w:rPr>
          <w:rFonts w:eastAsia="SimSun"/>
          <w:szCs w:val="20"/>
          <w:lang w:eastAsia="zh-CN"/>
        </w:rPr>
      </w:pPr>
      <w:r w:rsidRPr="00DF7DC0">
        <w:rPr>
          <w:rStyle w:val="FootnoteReference"/>
          <w:rFonts w:eastAsia="SimSun"/>
          <w:sz w:val="20"/>
          <w:szCs w:val="20"/>
        </w:rPr>
        <w:footnoteRef/>
      </w:r>
      <w:r w:rsidRPr="00DF7DC0">
        <w:rPr>
          <w:rFonts w:eastAsia="SimSun"/>
          <w:szCs w:val="20"/>
        </w:rPr>
        <w:t xml:space="preserve"> </w:t>
      </w:r>
      <w:r w:rsidRPr="00DF7DC0">
        <w:rPr>
          <w:rFonts w:eastAsia="SimSun"/>
          <w:szCs w:val="20"/>
          <w:lang w:eastAsia="zh-CN"/>
        </w:rPr>
        <w:t xml:space="preserve"> </w:t>
      </w:r>
      <w:r w:rsidRPr="00DF7DC0">
        <w:rPr>
          <w:rFonts w:eastAsia="SimSun"/>
          <w:szCs w:val="20"/>
          <w:lang w:eastAsia="zh-CN"/>
        </w:rPr>
        <w:t>关于生物多样性和气候变化的第</w:t>
      </w:r>
      <w:hyperlink r:id="rId14" w:history="1">
        <w:r w:rsidRPr="00DF7DC0">
          <w:rPr>
            <w:rStyle w:val="Hyperlink"/>
            <w:rFonts w:eastAsia="SimSun"/>
            <w:szCs w:val="20"/>
            <w:lang w:eastAsia="zh-CN"/>
          </w:rPr>
          <w:t>X/33</w:t>
        </w:r>
      </w:hyperlink>
      <w:r w:rsidRPr="00DF7DC0">
        <w:rPr>
          <w:rFonts w:eastAsia="SimSun"/>
          <w:szCs w:val="20"/>
          <w:lang w:eastAsia="zh-CN"/>
        </w:rPr>
        <w:t>号决定载有对缔约方实施基于生态系统的减缓和适应气候变化方法的指导</w:t>
      </w:r>
      <w:r w:rsidR="009C6440">
        <w:rPr>
          <w:rFonts w:eastAsia="SimSun" w:hint="eastAsia"/>
          <w:szCs w:val="20"/>
          <w:lang w:eastAsia="zh-CN"/>
        </w:rPr>
        <w:t>意见</w:t>
      </w:r>
      <w:r w:rsidRPr="00DF7DC0">
        <w:rPr>
          <w:rFonts w:eastAsia="SimSun"/>
          <w:szCs w:val="20"/>
          <w:lang w:eastAsia="zh-CN"/>
        </w:rPr>
        <w:t>。</w:t>
      </w:r>
    </w:p>
  </w:footnote>
  <w:footnote w:id="28">
    <w:p w14:paraId="0CE71CF2" w14:textId="1B5AB3D2" w:rsidR="00AC31A2" w:rsidRPr="0002487D" w:rsidRDefault="00AC31A2" w:rsidP="00AC31A2">
      <w:pPr>
        <w:pStyle w:val="FootnoteText"/>
        <w:ind w:firstLine="0"/>
        <w:rPr>
          <w:rFonts w:eastAsia="SimSun"/>
          <w:szCs w:val="20"/>
          <w:lang w:eastAsia="zh-CN"/>
        </w:rPr>
      </w:pPr>
      <w:r w:rsidRPr="0002487D">
        <w:rPr>
          <w:rStyle w:val="FootnoteReference"/>
          <w:rFonts w:eastAsia="SimSun"/>
          <w:sz w:val="20"/>
          <w:szCs w:val="20"/>
        </w:rPr>
        <w:footnoteRef/>
      </w:r>
      <w:r w:rsidRPr="0002487D">
        <w:rPr>
          <w:rFonts w:eastAsia="SimSun"/>
          <w:szCs w:val="20"/>
        </w:rPr>
        <w:t xml:space="preserve"> </w:t>
      </w:r>
      <w:r w:rsidRPr="0002487D">
        <w:rPr>
          <w:rFonts w:eastAsia="SimSun"/>
          <w:szCs w:val="20"/>
          <w:lang w:eastAsia="zh-CN"/>
        </w:rPr>
        <w:t xml:space="preserve"> </w:t>
      </w:r>
      <w:r w:rsidRPr="0002487D">
        <w:rPr>
          <w:rFonts w:eastAsia="SimSun"/>
          <w:szCs w:val="20"/>
          <w:lang w:eastAsia="zh-CN"/>
        </w:rPr>
        <w:t>第</w:t>
      </w:r>
      <w:r>
        <w:fldChar w:fldCharType="begin"/>
      </w:r>
      <w:r w:rsidR="00AF1384">
        <w:instrText>HYPERLINK "https://www.cbd.int/doc/decisions/cop-12/cop-12-dec-20-zh.pdf"</w:instrText>
      </w:r>
      <w:r>
        <w:fldChar w:fldCharType="separate"/>
      </w:r>
      <w:r w:rsidRPr="0002487D">
        <w:rPr>
          <w:rStyle w:val="Hyperlink"/>
          <w:rFonts w:eastAsia="SimSun"/>
          <w:szCs w:val="20"/>
        </w:rPr>
        <w:t>XII/20</w:t>
      </w:r>
      <w:r>
        <w:fldChar w:fldCharType="end"/>
      </w:r>
      <w:r w:rsidRPr="0002487D">
        <w:rPr>
          <w:rFonts w:eastAsia="SimSun"/>
          <w:szCs w:val="20"/>
          <w:lang w:eastAsia="zh-CN"/>
        </w:rPr>
        <w:t>号、第</w:t>
      </w:r>
      <w:r>
        <w:fldChar w:fldCharType="begin"/>
      </w:r>
      <w:r w:rsidR="00AF1384">
        <w:instrText>HYPERLINK "https://www.cbd.int/doc/decisions/cop-14/cop-14-dec-05-zh.pdf"</w:instrText>
      </w:r>
      <w:r>
        <w:fldChar w:fldCharType="separate"/>
      </w:r>
      <w:r w:rsidRPr="0002487D">
        <w:rPr>
          <w:rStyle w:val="Hyperlink"/>
          <w:rFonts w:eastAsia="SimSun"/>
          <w:szCs w:val="20"/>
        </w:rPr>
        <w:t>14/5</w:t>
      </w:r>
      <w:r>
        <w:fldChar w:fldCharType="end"/>
      </w:r>
      <w:r w:rsidRPr="0002487D">
        <w:rPr>
          <w:rFonts w:eastAsia="SimSun"/>
          <w:szCs w:val="20"/>
          <w:lang w:eastAsia="zh-CN"/>
        </w:rPr>
        <w:t>号、第</w:t>
      </w:r>
      <w:r>
        <w:fldChar w:fldCharType="begin"/>
      </w:r>
      <w:r w:rsidR="00AF1384">
        <w:instrText>HYPERLINK "https://www.cbd.int/decisions/cop/?m=cop-15"</w:instrText>
      </w:r>
      <w:r>
        <w:fldChar w:fldCharType="separate"/>
      </w:r>
      <w:r w:rsidRPr="0002487D">
        <w:rPr>
          <w:rStyle w:val="Hyperlink"/>
          <w:rFonts w:eastAsia="SimSun"/>
          <w:szCs w:val="20"/>
        </w:rPr>
        <w:t>15/4</w:t>
      </w:r>
      <w:r>
        <w:fldChar w:fldCharType="end"/>
      </w:r>
      <w:r w:rsidRPr="0002487D">
        <w:rPr>
          <w:rFonts w:eastAsia="SimSun"/>
          <w:szCs w:val="20"/>
          <w:lang w:eastAsia="zh-CN"/>
        </w:rPr>
        <w:t>号和第</w:t>
      </w:r>
      <w:r>
        <w:fldChar w:fldCharType="begin"/>
      </w:r>
      <w:r w:rsidR="00AF1384">
        <w:instrText>HYPERLINK "https://www.cbd.int/doc/decisions/cop-16/cop-16-dec-22-zh.pdf"</w:instrText>
      </w:r>
      <w:r>
        <w:fldChar w:fldCharType="separate"/>
      </w:r>
      <w:r w:rsidRPr="0002487D">
        <w:rPr>
          <w:rStyle w:val="Hyperlink"/>
          <w:rFonts w:eastAsia="SimSun"/>
          <w:szCs w:val="20"/>
        </w:rPr>
        <w:t>16/22</w:t>
      </w:r>
      <w:r>
        <w:fldChar w:fldCharType="end"/>
      </w:r>
      <w:r w:rsidRPr="0002487D">
        <w:rPr>
          <w:rFonts w:eastAsia="SimSun"/>
          <w:szCs w:val="20"/>
          <w:lang w:eastAsia="zh-CN"/>
        </w:rPr>
        <w:t>号决定。</w:t>
      </w:r>
    </w:p>
  </w:footnote>
  <w:footnote w:id="29">
    <w:p w14:paraId="2EAAB9AE" w14:textId="0BF3F23E" w:rsidR="004F5F55" w:rsidRPr="0002487D" w:rsidRDefault="004F5F55" w:rsidP="004F5F55">
      <w:pPr>
        <w:pStyle w:val="FootnoteText"/>
        <w:ind w:firstLine="0"/>
        <w:rPr>
          <w:rFonts w:eastAsia="SimSun"/>
          <w:szCs w:val="20"/>
          <w:lang w:eastAsia="zh-CN"/>
        </w:rPr>
      </w:pPr>
      <w:r w:rsidRPr="0002487D">
        <w:rPr>
          <w:rStyle w:val="FootnoteReference"/>
          <w:rFonts w:eastAsia="SimSun"/>
          <w:sz w:val="20"/>
          <w:szCs w:val="20"/>
        </w:rPr>
        <w:footnoteRef/>
      </w:r>
      <w:r w:rsidRPr="0002487D">
        <w:rPr>
          <w:rFonts w:eastAsia="SimSun"/>
          <w:szCs w:val="20"/>
        </w:rPr>
        <w:t xml:space="preserve"> </w:t>
      </w:r>
      <w:r w:rsidR="00FD477F" w:rsidRPr="0002487D">
        <w:rPr>
          <w:rFonts w:eastAsia="SimSun"/>
          <w:szCs w:val="20"/>
          <w:lang w:eastAsia="zh-CN"/>
        </w:rPr>
        <w:t xml:space="preserve"> Cristina Espinosa</w:t>
      </w:r>
      <w:proofErr w:type="gramStart"/>
      <w:r w:rsidR="00FD477F" w:rsidRPr="0002487D">
        <w:rPr>
          <w:rFonts w:eastAsia="SimSun"/>
          <w:szCs w:val="20"/>
          <w:lang w:eastAsia="zh-CN"/>
        </w:rPr>
        <w:t>，</w:t>
      </w:r>
      <w:r w:rsidR="00D85C99">
        <w:rPr>
          <w:rFonts w:eastAsia="SimSun" w:hint="eastAsia"/>
          <w:szCs w:val="20"/>
          <w:lang w:eastAsia="zh-CN"/>
        </w:rPr>
        <w:t>“</w:t>
      </w:r>
      <w:proofErr w:type="gramEnd"/>
      <w:r w:rsidR="00FD477F" w:rsidRPr="0002487D">
        <w:rPr>
          <w:rFonts w:eastAsia="SimSun"/>
          <w:szCs w:val="20"/>
          <w:lang w:eastAsia="zh-CN"/>
        </w:rPr>
        <w:t>倡导以前不可思议的事情：里约</w:t>
      </w:r>
      <w:r w:rsidR="00FD477F" w:rsidRPr="0002487D">
        <w:rPr>
          <w:rFonts w:eastAsia="SimSun"/>
          <w:szCs w:val="20"/>
          <w:lang w:eastAsia="zh-CN"/>
        </w:rPr>
        <w:t>+20</w:t>
      </w:r>
      <w:r w:rsidR="00FD477F" w:rsidRPr="0002487D">
        <w:rPr>
          <w:rFonts w:eastAsia="SimSun"/>
          <w:szCs w:val="20"/>
          <w:lang w:eastAsia="zh-CN"/>
        </w:rPr>
        <w:t>会议</w:t>
      </w:r>
      <w:r w:rsidR="0002487D" w:rsidRPr="0002487D">
        <w:rPr>
          <w:rFonts w:eastAsia="SimSun"/>
          <w:szCs w:val="20"/>
          <w:lang w:eastAsia="zh-CN"/>
        </w:rPr>
        <w:t>上</w:t>
      </w:r>
      <w:r w:rsidR="00FD477F" w:rsidRPr="0002487D">
        <w:rPr>
          <w:rFonts w:eastAsia="SimSun"/>
          <w:szCs w:val="20"/>
          <w:lang w:eastAsia="zh-CN"/>
        </w:rPr>
        <w:t>《世界地球母亲权利宣言》</w:t>
      </w:r>
      <w:proofErr w:type="gramStart"/>
      <w:r w:rsidR="00FD477F" w:rsidRPr="0002487D">
        <w:rPr>
          <w:rFonts w:eastAsia="SimSun"/>
          <w:szCs w:val="20"/>
          <w:lang w:eastAsia="zh-CN"/>
        </w:rPr>
        <w:t>的话语分析</w:t>
      </w:r>
      <w:r w:rsidR="00D85C99">
        <w:rPr>
          <w:rFonts w:eastAsia="SimSun" w:hint="eastAsia"/>
          <w:szCs w:val="20"/>
          <w:lang w:eastAsia="zh-CN"/>
        </w:rPr>
        <w:t>”</w:t>
      </w:r>
      <w:r w:rsidR="00FD477F" w:rsidRPr="0002487D">
        <w:rPr>
          <w:rFonts w:eastAsia="SimSun"/>
          <w:szCs w:val="20"/>
          <w:lang w:eastAsia="zh-CN"/>
        </w:rPr>
        <w:t>，</w:t>
      </w:r>
      <w:proofErr w:type="gramEnd"/>
      <w:r w:rsidR="00FD477F" w:rsidRPr="0002487D">
        <w:rPr>
          <w:rFonts w:eastAsia="SimSun"/>
          <w:szCs w:val="20"/>
          <w:lang w:eastAsia="zh-CN"/>
        </w:rPr>
        <w:t>《环境与发展杂志》，第</w:t>
      </w:r>
      <w:r w:rsidR="00FD477F" w:rsidRPr="0002487D">
        <w:rPr>
          <w:rFonts w:eastAsia="SimSun"/>
          <w:szCs w:val="20"/>
          <w:lang w:eastAsia="zh-CN"/>
        </w:rPr>
        <w:t>23</w:t>
      </w:r>
      <w:r w:rsidR="00FD477F" w:rsidRPr="0002487D">
        <w:rPr>
          <w:rFonts w:eastAsia="SimSun"/>
          <w:szCs w:val="20"/>
          <w:lang w:eastAsia="zh-CN"/>
        </w:rPr>
        <w:t>卷，第</w:t>
      </w:r>
      <w:r w:rsidR="00FD477F" w:rsidRPr="0002487D">
        <w:rPr>
          <w:rFonts w:eastAsia="SimSun"/>
          <w:szCs w:val="20"/>
          <w:lang w:eastAsia="zh-CN"/>
        </w:rPr>
        <w:t>4</w:t>
      </w:r>
      <w:r w:rsidR="00FD477F" w:rsidRPr="0002487D">
        <w:rPr>
          <w:rFonts w:eastAsia="SimSun"/>
          <w:szCs w:val="20"/>
          <w:lang w:eastAsia="zh-CN"/>
        </w:rPr>
        <w:t>期（</w:t>
      </w:r>
      <w:r w:rsidR="00FD477F" w:rsidRPr="0002487D">
        <w:rPr>
          <w:rFonts w:eastAsia="SimSun"/>
          <w:szCs w:val="20"/>
          <w:lang w:eastAsia="zh-CN"/>
        </w:rPr>
        <w:t>2014</w:t>
      </w:r>
      <w:r w:rsidR="00FD477F" w:rsidRPr="0002487D">
        <w:rPr>
          <w:rFonts w:eastAsia="SimSun"/>
          <w:szCs w:val="20"/>
          <w:lang w:eastAsia="zh-CN"/>
        </w:rPr>
        <w:t>年</w:t>
      </w:r>
      <w:r w:rsidR="00FD477F" w:rsidRPr="0002487D">
        <w:rPr>
          <w:rFonts w:eastAsia="SimSun"/>
          <w:szCs w:val="20"/>
          <w:lang w:eastAsia="zh-CN"/>
        </w:rPr>
        <w:t>12</w:t>
      </w:r>
      <w:r w:rsidR="00FD477F" w:rsidRPr="0002487D">
        <w:rPr>
          <w:rFonts w:eastAsia="SimSun"/>
          <w:szCs w:val="20"/>
          <w:lang w:eastAsia="zh-CN"/>
        </w:rPr>
        <w:t>月）。</w:t>
      </w:r>
    </w:p>
  </w:footnote>
  <w:footnote w:id="30">
    <w:p w14:paraId="70558B7A" w14:textId="4150A846" w:rsidR="004F5F55" w:rsidRPr="00FD477F" w:rsidRDefault="004F5F55" w:rsidP="004F5F55">
      <w:pPr>
        <w:pStyle w:val="FootnoteText"/>
        <w:ind w:firstLine="0"/>
        <w:rPr>
          <w:rFonts w:eastAsiaTheme="minorEastAsia"/>
          <w:lang w:eastAsia="zh-CN"/>
        </w:rPr>
      </w:pPr>
      <w:r w:rsidRPr="0002487D">
        <w:rPr>
          <w:rStyle w:val="FootnoteReference"/>
          <w:rFonts w:eastAsia="SimSun"/>
          <w:sz w:val="20"/>
          <w:szCs w:val="20"/>
        </w:rPr>
        <w:footnoteRef/>
      </w:r>
      <w:r w:rsidRPr="0002487D">
        <w:rPr>
          <w:rFonts w:eastAsia="SimSun"/>
          <w:szCs w:val="20"/>
        </w:rPr>
        <w:t xml:space="preserve"> </w:t>
      </w:r>
      <w:r w:rsidR="00FD477F" w:rsidRPr="0002487D">
        <w:rPr>
          <w:rFonts w:eastAsia="SimSun"/>
          <w:szCs w:val="20"/>
          <w:lang w:eastAsia="zh-CN"/>
        </w:rPr>
        <w:t xml:space="preserve"> </w:t>
      </w:r>
      <w:r w:rsidR="0002487D" w:rsidRPr="0002487D">
        <w:rPr>
          <w:rFonts w:eastAsia="SimSun"/>
          <w:szCs w:val="20"/>
        </w:rPr>
        <w:t>Haydn Washington</w:t>
      </w:r>
      <w:r w:rsidR="00FD477F" w:rsidRPr="0002487D">
        <w:rPr>
          <w:rFonts w:eastAsia="SimSun"/>
          <w:szCs w:val="20"/>
          <w:lang w:eastAsia="zh-CN"/>
        </w:rPr>
        <w:t>等</w:t>
      </w:r>
      <w:proofErr w:type="gramStart"/>
      <w:r w:rsidR="00FD477F" w:rsidRPr="0002487D">
        <w:rPr>
          <w:rFonts w:eastAsia="SimSun"/>
          <w:szCs w:val="20"/>
          <w:lang w:eastAsia="zh-CN"/>
        </w:rPr>
        <w:t>，</w:t>
      </w:r>
      <w:r w:rsidR="00FD477F" w:rsidRPr="0002487D">
        <w:rPr>
          <w:rFonts w:eastAsia="SimSun"/>
          <w:szCs w:val="20"/>
          <w:lang w:eastAsia="zh-CN"/>
        </w:rPr>
        <w:t>“</w:t>
      </w:r>
      <w:r w:rsidR="00FD477F" w:rsidRPr="0002487D">
        <w:rPr>
          <w:rFonts w:eastAsia="SimSun"/>
          <w:szCs w:val="20"/>
          <w:lang w:eastAsia="zh-CN"/>
        </w:rPr>
        <w:t>为什么生态中心主义是实现可持续发展的关键途径</w:t>
      </w:r>
      <w:r w:rsidR="00FD477F" w:rsidRPr="0002487D">
        <w:rPr>
          <w:rFonts w:eastAsia="SimSun"/>
          <w:szCs w:val="20"/>
          <w:lang w:eastAsia="zh-CN"/>
        </w:rPr>
        <w:t>”</w:t>
      </w:r>
      <w:r w:rsidR="00FD477F" w:rsidRPr="0002487D">
        <w:rPr>
          <w:rFonts w:eastAsia="SimSun"/>
          <w:szCs w:val="20"/>
          <w:lang w:eastAsia="zh-CN"/>
        </w:rPr>
        <w:t>，</w:t>
      </w:r>
      <w:proofErr w:type="gramEnd"/>
      <w:r w:rsidR="00FD477F" w:rsidRPr="0002487D">
        <w:rPr>
          <w:rFonts w:eastAsia="SimSun"/>
          <w:szCs w:val="20"/>
          <w:lang w:eastAsia="zh-CN"/>
        </w:rPr>
        <w:t>《生态公民》，第</w:t>
      </w:r>
      <w:r w:rsidR="00FD477F" w:rsidRPr="0002487D">
        <w:rPr>
          <w:rFonts w:eastAsia="SimSun"/>
          <w:szCs w:val="20"/>
          <w:lang w:eastAsia="zh-CN"/>
        </w:rPr>
        <w:t>1</w:t>
      </w:r>
      <w:r w:rsidR="00FD477F" w:rsidRPr="0002487D">
        <w:rPr>
          <w:rFonts w:eastAsia="SimSun"/>
          <w:szCs w:val="20"/>
          <w:lang w:eastAsia="zh-CN"/>
        </w:rPr>
        <w:t>卷，第</w:t>
      </w:r>
      <w:r w:rsidR="00FD477F" w:rsidRPr="0002487D">
        <w:rPr>
          <w:rFonts w:eastAsia="SimSun"/>
          <w:szCs w:val="20"/>
          <w:lang w:eastAsia="zh-CN"/>
        </w:rPr>
        <w:t>1</w:t>
      </w:r>
      <w:r w:rsidR="00FD477F" w:rsidRPr="0002487D">
        <w:rPr>
          <w:rFonts w:eastAsia="SimSun"/>
          <w:szCs w:val="20"/>
          <w:lang w:eastAsia="zh-CN"/>
        </w:rPr>
        <w:t>期</w:t>
      </w:r>
      <w:r w:rsidR="0002487D" w:rsidRPr="0002487D">
        <w:rPr>
          <w:rFonts w:eastAsia="SimSun"/>
          <w:szCs w:val="20"/>
          <w:lang w:eastAsia="zh-CN"/>
        </w:rPr>
        <w:t>（</w:t>
      </w:r>
      <w:r w:rsidR="00FD477F" w:rsidRPr="0002487D">
        <w:rPr>
          <w:rFonts w:eastAsia="SimSun"/>
          <w:szCs w:val="20"/>
          <w:lang w:eastAsia="zh-CN"/>
        </w:rPr>
        <w:t>2017</w:t>
      </w:r>
      <w:r w:rsidR="0002487D" w:rsidRPr="0002487D">
        <w:rPr>
          <w:rFonts w:eastAsia="SimSun"/>
          <w:szCs w:val="20"/>
          <w:lang w:eastAsia="zh-CN"/>
        </w:rPr>
        <w:t>年）</w:t>
      </w:r>
      <w:r w:rsidR="00FD477F" w:rsidRPr="0002487D">
        <w:rPr>
          <w:rFonts w:eastAsia="SimSun"/>
          <w:szCs w:val="20"/>
          <w:lang w:eastAsia="zh-CN"/>
        </w:rPr>
        <w:t>。</w:t>
      </w:r>
    </w:p>
  </w:footnote>
  <w:footnote w:id="31">
    <w:p w14:paraId="3571DD1B" w14:textId="204C0135" w:rsidR="0020160D" w:rsidRPr="00FD477F" w:rsidRDefault="0020160D" w:rsidP="00FD477F">
      <w:pPr>
        <w:pStyle w:val="FootnoteText"/>
        <w:ind w:firstLine="0"/>
        <w:rPr>
          <w:rFonts w:eastAsia="SimSun"/>
          <w:szCs w:val="20"/>
          <w:lang w:eastAsia="zh-CN"/>
        </w:rPr>
      </w:pPr>
      <w:r w:rsidRPr="00FD477F">
        <w:rPr>
          <w:rStyle w:val="FootnoteReference"/>
          <w:rFonts w:eastAsia="SimSun"/>
          <w:sz w:val="20"/>
          <w:szCs w:val="20"/>
        </w:rPr>
        <w:footnoteRef/>
      </w:r>
      <w:r w:rsidRPr="00FD477F">
        <w:rPr>
          <w:rFonts w:eastAsia="SimSun"/>
          <w:szCs w:val="20"/>
        </w:rPr>
        <w:t xml:space="preserve"> </w:t>
      </w:r>
      <w:r w:rsidR="00FD477F" w:rsidRPr="00FD477F">
        <w:rPr>
          <w:rFonts w:eastAsia="SimSun"/>
          <w:szCs w:val="20"/>
          <w:lang w:eastAsia="zh-CN"/>
        </w:rPr>
        <w:t xml:space="preserve"> </w:t>
      </w:r>
      <w:r w:rsidR="00FD477F" w:rsidRPr="00FD477F">
        <w:rPr>
          <w:rFonts w:eastAsia="SimSun"/>
          <w:szCs w:val="20"/>
          <w:lang w:eastAsia="zh-CN"/>
        </w:rPr>
        <w:t>联合国环境规划署，《基于自然的解决方案</w:t>
      </w:r>
      <w:r w:rsidR="00FD477F">
        <w:rPr>
          <w:rFonts w:eastAsia="SimSun" w:hint="eastAsia"/>
          <w:szCs w:val="20"/>
          <w:lang w:eastAsia="zh-CN"/>
        </w:rPr>
        <w:t>：</w:t>
      </w:r>
      <w:r w:rsidR="00FD477F" w:rsidRPr="00FD477F">
        <w:rPr>
          <w:rFonts w:eastAsia="SimSun"/>
          <w:szCs w:val="20"/>
          <w:lang w:eastAsia="zh-CN"/>
        </w:rPr>
        <w:t>扩大规模的机遇和挑战》</w:t>
      </w:r>
      <w:r w:rsidR="00FD477F">
        <w:rPr>
          <w:rFonts w:eastAsia="SimSun" w:hint="eastAsia"/>
          <w:szCs w:val="20"/>
          <w:lang w:eastAsia="zh-CN"/>
        </w:rPr>
        <w:t>（</w:t>
      </w:r>
      <w:r w:rsidR="00FD477F" w:rsidRPr="00FD477F">
        <w:rPr>
          <w:rFonts w:eastAsia="SimSun"/>
          <w:szCs w:val="20"/>
          <w:lang w:eastAsia="zh-CN"/>
        </w:rPr>
        <w:t>内罗毕，</w:t>
      </w:r>
      <w:r w:rsidR="00FD477F" w:rsidRPr="00FD477F">
        <w:rPr>
          <w:rFonts w:eastAsia="SimSun"/>
          <w:szCs w:val="20"/>
          <w:lang w:eastAsia="zh-CN"/>
        </w:rPr>
        <w:t>2022</w:t>
      </w:r>
      <w:r w:rsidR="00FD477F" w:rsidRPr="00FD477F">
        <w:rPr>
          <w:rFonts w:eastAsia="SimSun"/>
          <w:szCs w:val="20"/>
          <w:lang w:eastAsia="zh-CN"/>
        </w:rPr>
        <w:t>年</w:t>
      </w:r>
      <w:r w:rsidR="00FD477F">
        <w:rPr>
          <w:rFonts w:eastAsia="SimSun" w:hint="eastAsia"/>
          <w:szCs w:val="20"/>
          <w:lang w:eastAsia="zh-CN"/>
        </w:rPr>
        <w:t>）</w:t>
      </w:r>
      <w:r w:rsidR="00FD477F" w:rsidRPr="00FD477F">
        <w:rPr>
          <w:rFonts w:eastAsia="SimSun"/>
          <w:szCs w:val="20"/>
          <w:lang w:eastAsia="zh-CN"/>
        </w:rPr>
        <w:t>。</w:t>
      </w:r>
    </w:p>
  </w:footnote>
  <w:footnote w:id="32">
    <w:p w14:paraId="364F29C6" w14:textId="1D87748D" w:rsidR="0020160D" w:rsidRPr="00FD477F" w:rsidRDefault="0020160D" w:rsidP="00FD477F">
      <w:pPr>
        <w:pStyle w:val="FootnoteText"/>
        <w:ind w:firstLine="0"/>
        <w:rPr>
          <w:rFonts w:eastAsiaTheme="minorEastAsia"/>
          <w:lang w:eastAsia="zh-CN"/>
        </w:rPr>
      </w:pPr>
      <w:r w:rsidRPr="00FD477F">
        <w:rPr>
          <w:rStyle w:val="FootnoteReference"/>
          <w:rFonts w:eastAsia="SimSun"/>
          <w:sz w:val="20"/>
          <w:szCs w:val="20"/>
        </w:rPr>
        <w:footnoteRef/>
      </w:r>
      <w:r w:rsidRPr="00FD477F">
        <w:rPr>
          <w:rFonts w:eastAsia="SimSun"/>
          <w:szCs w:val="20"/>
        </w:rPr>
        <w:t xml:space="preserve"> </w:t>
      </w:r>
      <w:r w:rsidR="00FD477F" w:rsidRPr="00FD477F">
        <w:rPr>
          <w:rFonts w:eastAsia="SimSun"/>
          <w:szCs w:val="20"/>
          <w:lang w:eastAsia="zh-CN"/>
        </w:rPr>
        <w:t xml:space="preserve"> </w:t>
      </w:r>
      <w:r w:rsidR="00FD477F" w:rsidRPr="00FD477F">
        <w:rPr>
          <w:rFonts w:eastAsia="SimSun"/>
          <w:szCs w:val="20"/>
          <w:lang w:eastAsia="zh-CN"/>
        </w:rPr>
        <w:t>欧洲环境署</w:t>
      </w:r>
      <w:r w:rsidR="00FD477F" w:rsidRPr="00FD477F">
        <w:rPr>
          <w:rFonts w:eastAsia="SimSun"/>
          <w:szCs w:val="20"/>
          <w:lang w:eastAsia="zh-CN"/>
        </w:rPr>
        <w:t>,</w:t>
      </w:r>
      <w:r w:rsidR="00FD477F" w:rsidRPr="00FD477F">
        <w:rPr>
          <w:rFonts w:eastAsia="SimSun"/>
          <w:szCs w:val="20"/>
          <w:lang w:eastAsia="zh-CN"/>
        </w:rPr>
        <w:t>《</w:t>
      </w:r>
      <w:r w:rsidR="00FD477F">
        <w:rPr>
          <w:rFonts w:eastAsia="SimSun" w:hint="eastAsia"/>
          <w:szCs w:val="20"/>
          <w:lang w:eastAsia="zh-CN"/>
        </w:rPr>
        <w:t>扩大</w:t>
      </w:r>
      <w:r w:rsidR="00FD477F" w:rsidRPr="00FD477F">
        <w:rPr>
          <w:rFonts w:eastAsia="SimSun"/>
          <w:szCs w:val="20"/>
          <w:lang w:eastAsia="zh-CN"/>
        </w:rPr>
        <w:t>基于自然的</w:t>
      </w:r>
      <w:r w:rsidR="00FD477F">
        <w:rPr>
          <w:rFonts w:eastAsia="SimSun" w:hint="eastAsia"/>
          <w:szCs w:val="20"/>
          <w:lang w:eastAsia="zh-CN"/>
        </w:rPr>
        <w:t>解决方案促进气候复原力</w:t>
      </w:r>
      <w:r w:rsidR="00FD477F" w:rsidRPr="00FD477F">
        <w:rPr>
          <w:rFonts w:eastAsia="SimSun"/>
          <w:szCs w:val="20"/>
          <w:lang w:eastAsia="zh-CN"/>
        </w:rPr>
        <w:t>和自然</w:t>
      </w:r>
      <w:r w:rsidR="00FD477F">
        <w:rPr>
          <w:rFonts w:eastAsia="SimSun" w:hint="eastAsia"/>
          <w:szCs w:val="20"/>
          <w:lang w:eastAsia="zh-CN"/>
        </w:rPr>
        <w:t>恢复</w:t>
      </w:r>
      <w:r w:rsidR="00FD477F" w:rsidRPr="00FD477F">
        <w:rPr>
          <w:rFonts w:eastAsia="SimSun"/>
          <w:szCs w:val="20"/>
          <w:lang w:eastAsia="zh-CN"/>
        </w:rPr>
        <w:t>》</w:t>
      </w:r>
      <w:r w:rsidR="00FD477F">
        <w:rPr>
          <w:rFonts w:eastAsia="SimSun" w:hint="eastAsia"/>
          <w:szCs w:val="20"/>
          <w:lang w:eastAsia="zh-CN"/>
        </w:rPr>
        <w:t>（</w:t>
      </w:r>
      <w:r w:rsidR="00FD477F" w:rsidRPr="00FD477F">
        <w:rPr>
          <w:rFonts w:eastAsia="SimSun"/>
          <w:szCs w:val="20"/>
          <w:lang w:eastAsia="zh-CN"/>
        </w:rPr>
        <w:t>欧洲联盟出版物办公室，</w:t>
      </w:r>
      <w:r w:rsidR="00FD477F" w:rsidRPr="00FD477F">
        <w:rPr>
          <w:rFonts w:eastAsia="SimSun"/>
          <w:szCs w:val="20"/>
          <w:lang w:eastAsia="zh-CN"/>
        </w:rPr>
        <w:t>2023</w:t>
      </w:r>
      <w:r w:rsidR="00FD477F" w:rsidRPr="00FD477F">
        <w:rPr>
          <w:rFonts w:eastAsia="SimSun"/>
          <w:szCs w:val="20"/>
          <w:lang w:eastAsia="zh-CN"/>
        </w:rPr>
        <w:t>年</w:t>
      </w:r>
      <w:r w:rsidR="00FD477F">
        <w:rPr>
          <w:rFonts w:eastAsia="SimSun" w:hint="eastAsia"/>
          <w:szCs w:val="20"/>
          <w:lang w:eastAsia="zh-CN"/>
        </w:rPr>
        <w:t>）</w:t>
      </w:r>
      <w:r w:rsidR="00FD477F" w:rsidRPr="00FD477F">
        <w:rPr>
          <w:rFonts w:eastAsia="SimSun"/>
          <w:szCs w:val="20"/>
          <w:lang w:eastAsia="zh-CN"/>
        </w:rPr>
        <w:t>。</w:t>
      </w:r>
    </w:p>
  </w:footnote>
  <w:footnote w:id="33">
    <w:p w14:paraId="2A4AF2D2" w14:textId="10D1F3AA" w:rsidR="00E473B6" w:rsidRPr="00FD477F" w:rsidRDefault="00E473B6" w:rsidP="00870BED">
      <w:pPr>
        <w:pStyle w:val="FootnoteText"/>
        <w:ind w:firstLine="0"/>
        <w:rPr>
          <w:rFonts w:eastAsia="SimSun"/>
          <w:szCs w:val="20"/>
          <w:lang w:eastAsia="zh-CN"/>
        </w:rPr>
      </w:pPr>
      <w:r w:rsidRPr="00FD477F">
        <w:rPr>
          <w:rStyle w:val="FootnoteReference"/>
          <w:rFonts w:eastAsia="SimSun"/>
          <w:sz w:val="20"/>
          <w:szCs w:val="20"/>
        </w:rPr>
        <w:footnoteRef/>
      </w:r>
      <w:r w:rsidRPr="00FD477F">
        <w:rPr>
          <w:rFonts w:eastAsia="SimSun"/>
          <w:szCs w:val="20"/>
        </w:rPr>
        <w:t xml:space="preserve"> </w:t>
      </w:r>
      <w:r w:rsidRPr="00FD477F">
        <w:rPr>
          <w:rFonts w:eastAsia="SimSun"/>
          <w:szCs w:val="20"/>
          <w:lang w:eastAsia="zh-CN"/>
        </w:rPr>
        <w:t xml:space="preserve"> Laura </w:t>
      </w:r>
      <w:proofErr w:type="spellStart"/>
      <w:r w:rsidRPr="00FD477F">
        <w:rPr>
          <w:rFonts w:eastAsia="SimSun"/>
          <w:szCs w:val="20"/>
          <w:lang w:eastAsia="zh-CN"/>
        </w:rPr>
        <w:t>Notess</w:t>
      </w:r>
      <w:proofErr w:type="spellEnd"/>
      <w:r w:rsidRPr="00FD477F">
        <w:rPr>
          <w:rFonts w:eastAsia="SimSun"/>
          <w:szCs w:val="20"/>
          <w:lang w:eastAsia="zh-CN"/>
        </w:rPr>
        <w:t>等，《争夺土地权：减少社区和公司之间的不平等》</w:t>
      </w:r>
      <w:r w:rsidR="00DB3FC8" w:rsidRPr="00FD477F">
        <w:rPr>
          <w:rFonts w:eastAsia="SimSun"/>
          <w:szCs w:val="20"/>
          <w:lang w:eastAsia="zh-CN"/>
        </w:rPr>
        <w:t>（</w:t>
      </w:r>
      <w:r w:rsidRPr="00FD477F">
        <w:rPr>
          <w:rFonts w:eastAsia="SimSun"/>
          <w:szCs w:val="20"/>
          <w:lang w:eastAsia="zh-CN"/>
        </w:rPr>
        <w:t>世界资源研究所，</w:t>
      </w:r>
      <w:r w:rsidR="00FD477F" w:rsidRPr="00FD477F">
        <w:rPr>
          <w:rFonts w:eastAsia="SimSun"/>
          <w:szCs w:val="20"/>
          <w:lang w:eastAsia="zh-CN"/>
        </w:rPr>
        <w:t>华盛顿特区，</w:t>
      </w:r>
      <w:r w:rsidRPr="00FD477F">
        <w:rPr>
          <w:rFonts w:eastAsia="SimSun"/>
          <w:szCs w:val="20"/>
          <w:lang w:eastAsia="zh-CN"/>
        </w:rPr>
        <w:t>2018</w:t>
      </w:r>
      <w:r w:rsidR="00FD477F" w:rsidRPr="00FD477F">
        <w:rPr>
          <w:rFonts w:eastAsia="SimSun"/>
          <w:szCs w:val="20"/>
          <w:lang w:eastAsia="zh-CN"/>
        </w:rPr>
        <w:t>年</w:t>
      </w:r>
      <w:r w:rsidR="00DB3FC8" w:rsidRPr="00FD477F">
        <w:rPr>
          <w:rFonts w:eastAsia="SimSun"/>
          <w:szCs w:val="20"/>
          <w:lang w:eastAsia="zh-CN"/>
        </w:rPr>
        <w:t>）</w:t>
      </w:r>
      <w:r w:rsidRPr="00FD477F">
        <w:rPr>
          <w:rFonts w:eastAsia="SimSun"/>
          <w:szCs w:val="20"/>
          <w:lang w:eastAsia="zh-CN"/>
        </w:rPr>
        <w:t>。</w:t>
      </w:r>
    </w:p>
  </w:footnote>
  <w:footnote w:id="34">
    <w:p w14:paraId="04310F21" w14:textId="022E7BC6" w:rsidR="00894E4F" w:rsidRPr="00FD477F" w:rsidRDefault="00894E4F" w:rsidP="00870BED">
      <w:pPr>
        <w:pStyle w:val="FootnoteText"/>
        <w:ind w:firstLine="0"/>
        <w:rPr>
          <w:rFonts w:eastAsia="SimSun"/>
          <w:szCs w:val="20"/>
          <w:lang w:eastAsia="zh-CN"/>
        </w:rPr>
      </w:pPr>
      <w:r w:rsidRPr="00FD477F">
        <w:rPr>
          <w:rStyle w:val="FootnoteReference"/>
          <w:rFonts w:eastAsia="SimSun"/>
          <w:sz w:val="20"/>
          <w:szCs w:val="20"/>
        </w:rPr>
        <w:footnoteRef/>
      </w:r>
      <w:r w:rsidRPr="00FD477F">
        <w:rPr>
          <w:rFonts w:eastAsia="SimSun"/>
          <w:szCs w:val="20"/>
        </w:rPr>
        <w:t xml:space="preserve"> </w:t>
      </w:r>
      <w:r w:rsidRPr="00FD477F">
        <w:rPr>
          <w:rFonts w:eastAsia="SimSun"/>
          <w:szCs w:val="20"/>
          <w:lang w:eastAsia="zh-CN"/>
        </w:rPr>
        <w:t xml:space="preserve"> </w:t>
      </w:r>
      <w:r w:rsidRPr="00FD477F">
        <w:rPr>
          <w:rFonts w:eastAsia="SimSun"/>
          <w:szCs w:val="20"/>
          <w:lang w:eastAsia="zh-CN"/>
        </w:rPr>
        <w:t>见</w:t>
      </w:r>
      <w:r>
        <w:fldChar w:fldCharType="begin"/>
      </w:r>
      <w:r w:rsidR="00AF1384">
        <w:instrText>HYPERLINK "https://www.gida-global.org/care"</w:instrText>
      </w:r>
      <w:r>
        <w:fldChar w:fldCharType="separate"/>
      </w:r>
      <w:r w:rsidRPr="00FD477F">
        <w:rPr>
          <w:rStyle w:val="Hyperlink"/>
          <w:rFonts w:eastAsia="SimSun"/>
          <w:szCs w:val="20"/>
        </w:rPr>
        <w:t>www.gida-global.org/care</w:t>
      </w:r>
      <w:r>
        <w:fldChar w:fldCharType="end"/>
      </w:r>
      <w:r w:rsidRPr="00FD477F">
        <w:rPr>
          <w:rFonts w:eastAsia="SimSun"/>
          <w:szCs w:val="20"/>
          <w:lang w:eastAsia="zh-CN"/>
        </w:rPr>
        <w:t>。</w:t>
      </w:r>
    </w:p>
  </w:footnote>
  <w:footnote w:id="35">
    <w:p w14:paraId="3E42F865" w14:textId="28A0D9D7" w:rsidR="00894E4F" w:rsidRPr="00FD477F" w:rsidRDefault="00894E4F" w:rsidP="00870BED">
      <w:pPr>
        <w:pStyle w:val="FootnoteText"/>
        <w:ind w:firstLine="0"/>
        <w:rPr>
          <w:rFonts w:eastAsia="SimSun"/>
          <w:szCs w:val="20"/>
          <w:lang w:eastAsia="zh-CN"/>
        </w:rPr>
      </w:pPr>
      <w:r w:rsidRPr="00FD477F">
        <w:rPr>
          <w:rStyle w:val="FootnoteReference"/>
          <w:rFonts w:eastAsia="SimSun"/>
          <w:sz w:val="20"/>
          <w:szCs w:val="20"/>
        </w:rPr>
        <w:footnoteRef/>
      </w:r>
      <w:r w:rsidRPr="00FD477F">
        <w:rPr>
          <w:rFonts w:eastAsia="SimSun"/>
          <w:szCs w:val="20"/>
        </w:rPr>
        <w:t xml:space="preserve"> </w:t>
      </w:r>
      <w:r w:rsidRPr="00FD477F">
        <w:rPr>
          <w:rFonts w:eastAsia="SimSun"/>
          <w:szCs w:val="20"/>
          <w:lang w:eastAsia="zh-CN"/>
        </w:rPr>
        <w:t xml:space="preserve"> Stephanie Russo Caroll</w:t>
      </w:r>
      <w:r w:rsidRPr="00FD477F">
        <w:rPr>
          <w:rFonts w:eastAsia="SimSun"/>
          <w:szCs w:val="20"/>
          <w:lang w:eastAsia="zh-CN"/>
        </w:rPr>
        <w:t>、</w:t>
      </w:r>
      <w:r w:rsidRPr="00FD477F">
        <w:rPr>
          <w:rFonts w:eastAsia="SimSun"/>
          <w:szCs w:val="20"/>
          <w:lang w:eastAsia="zh-CN"/>
        </w:rPr>
        <w:t>Tahu Kukutai</w:t>
      </w:r>
      <w:r w:rsidRPr="00FD477F">
        <w:rPr>
          <w:rFonts w:eastAsia="SimSun"/>
          <w:szCs w:val="20"/>
          <w:lang w:eastAsia="zh-CN"/>
        </w:rPr>
        <w:t>和</w:t>
      </w:r>
      <w:r w:rsidRPr="00FD477F">
        <w:rPr>
          <w:rFonts w:eastAsia="SimSun"/>
          <w:szCs w:val="20"/>
          <w:lang w:eastAsia="zh-CN"/>
        </w:rPr>
        <w:t>Maggie Walter</w:t>
      </w:r>
      <w:proofErr w:type="gramStart"/>
      <w:r w:rsidRPr="00FD477F">
        <w:rPr>
          <w:rFonts w:eastAsia="SimSun"/>
          <w:szCs w:val="20"/>
          <w:lang w:eastAsia="zh-CN"/>
        </w:rPr>
        <w:t>，</w:t>
      </w:r>
      <w:r w:rsidRPr="00FD477F">
        <w:rPr>
          <w:rFonts w:eastAsia="SimSun"/>
          <w:szCs w:val="20"/>
          <w:lang w:eastAsia="zh-CN"/>
        </w:rPr>
        <w:t>“</w:t>
      </w:r>
      <w:r w:rsidRPr="00FD477F">
        <w:rPr>
          <w:rFonts w:eastAsia="SimSun"/>
          <w:szCs w:val="20"/>
          <w:lang w:eastAsia="zh-CN"/>
        </w:rPr>
        <w:t>土著数据主权</w:t>
      </w:r>
      <w:r w:rsidRPr="00FD477F">
        <w:rPr>
          <w:rFonts w:eastAsia="SimSun"/>
          <w:szCs w:val="20"/>
          <w:lang w:eastAsia="zh-CN"/>
        </w:rPr>
        <w:t>”</w:t>
      </w:r>
      <w:r w:rsidRPr="00FD477F">
        <w:rPr>
          <w:rFonts w:eastAsia="SimSun"/>
          <w:szCs w:val="20"/>
          <w:lang w:eastAsia="zh-CN"/>
        </w:rPr>
        <w:t>，</w:t>
      </w:r>
      <w:proofErr w:type="gramEnd"/>
      <w:r w:rsidRPr="00FD477F">
        <w:rPr>
          <w:rFonts w:eastAsia="SimSun"/>
          <w:szCs w:val="20"/>
          <w:lang w:eastAsia="zh-CN"/>
        </w:rPr>
        <w:t>《</w:t>
      </w:r>
      <w:r w:rsidRPr="00FD477F">
        <w:rPr>
          <w:rFonts w:eastAsia="SimSun"/>
          <w:szCs w:val="20"/>
          <w:lang w:eastAsia="zh-CN"/>
        </w:rPr>
        <w:t>2021</w:t>
      </w:r>
      <w:r w:rsidRPr="00FD477F">
        <w:rPr>
          <w:rFonts w:eastAsia="SimSun"/>
          <w:szCs w:val="20"/>
          <w:lang w:eastAsia="zh-CN"/>
        </w:rPr>
        <w:t>年土著世界》第</w:t>
      </w:r>
      <w:r w:rsidRPr="00FD477F">
        <w:rPr>
          <w:rFonts w:eastAsia="SimSun"/>
          <w:szCs w:val="20"/>
          <w:lang w:eastAsia="zh-CN"/>
        </w:rPr>
        <w:t>35</w:t>
      </w:r>
      <w:r w:rsidRPr="00FD477F">
        <w:rPr>
          <w:rFonts w:eastAsia="SimSun"/>
          <w:szCs w:val="20"/>
          <w:lang w:eastAsia="zh-CN"/>
        </w:rPr>
        <w:t>版，</w:t>
      </w:r>
      <w:r w:rsidRPr="00FD477F">
        <w:rPr>
          <w:rFonts w:eastAsia="SimSun"/>
          <w:szCs w:val="20"/>
          <w:lang w:eastAsia="zh-CN"/>
        </w:rPr>
        <w:t>Dwayne Mamo</w:t>
      </w:r>
      <w:r w:rsidRPr="00FD477F">
        <w:rPr>
          <w:rFonts w:eastAsia="SimSun"/>
          <w:szCs w:val="20"/>
          <w:lang w:eastAsia="zh-CN"/>
        </w:rPr>
        <w:t>等编，</w:t>
      </w:r>
      <w:r w:rsidR="00DB3FC8" w:rsidRPr="00FD477F">
        <w:rPr>
          <w:rFonts w:eastAsia="SimSun"/>
          <w:szCs w:val="20"/>
          <w:lang w:eastAsia="zh-CN"/>
        </w:rPr>
        <w:t>（</w:t>
      </w:r>
      <w:r w:rsidRPr="00FD477F">
        <w:rPr>
          <w:rFonts w:eastAsia="SimSun"/>
          <w:szCs w:val="20"/>
          <w:lang w:eastAsia="zh-CN"/>
        </w:rPr>
        <w:t>国际土著事务工作</w:t>
      </w:r>
      <w:r w:rsidR="00D85C99">
        <w:rPr>
          <w:rFonts w:eastAsia="SimSun" w:hint="eastAsia"/>
          <w:szCs w:val="20"/>
          <w:lang w:eastAsia="zh-CN"/>
        </w:rPr>
        <w:t>小</w:t>
      </w:r>
      <w:r w:rsidRPr="00FD477F">
        <w:rPr>
          <w:rFonts w:eastAsia="SimSun"/>
          <w:szCs w:val="20"/>
          <w:lang w:eastAsia="zh-CN"/>
        </w:rPr>
        <w:t>组，</w:t>
      </w:r>
      <w:r w:rsidRPr="00FD477F">
        <w:rPr>
          <w:rFonts w:eastAsia="SimSun"/>
          <w:szCs w:val="20"/>
          <w:lang w:eastAsia="zh-CN"/>
        </w:rPr>
        <w:t>2021</w:t>
      </w:r>
      <w:r w:rsidRPr="00FD477F">
        <w:rPr>
          <w:rFonts w:eastAsia="SimSun"/>
          <w:szCs w:val="20"/>
          <w:lang w:eastAsia="zh-CN"/>
        </w:rPr>
        <w:t>年</w:t>
      </w:r>
      <w:r w:rsidR="00DB3FC8" w:rsidRPr="00FD477F">
        <w:rPr>
          <w:rFonts w:eastAsia="SimSun"/>
          <w:szCs w:val="20"/>
          <w:lang w:eastAsia="zh-CN"/>
        </w:rPr>
        <w:t>）</w:t>
      </w:r>
      <w:r w:rsidRPr="00FD477F">
        <w:rPr>
          <w:rFonts w:eastAsia="SimSun"/>
          <w:szCs w:val="20"/>
          <w:lang w:eastAsia="zh-CN"/>
        </w:rPr>
        <w:t>。</w:t>
      </w:r>
    </w:p>
  </w:footnote>
  <w:footnote w:id="36">
    <w:p w14:paraId="10988B77" w14:textId="43E7350D" w:rsidR="00870BED" w:rsidRPr="00870BED" w:rsidRDefault="00870BED" w:rsidP="00870BED">
      <w:pPr>
        <w:pStyle w:val="FootnoteText"/>
        <w:ind w:firstLine="0"/>
        <w:rPr>
          <w:rFonts w:eastAsia="SimSun"/>
          <w:szCs w:val="20"/>
          <w:lang w:eastAsia="zh-CN"/>
        </w:rPr>
      </w:pPr>
      <w:r w:rsidRPr="00FD477F">
        <w:rPr>
          <w:rStyle w:val="FootnoteReference"/>
          <w:rFonts w:eastAsia="SimSun"/>
          <w:sz w:val="20"/>
          <w:szCs w:val="20"/>
        </w:rPr>
        <w:footnoteRef/>
      </w:r>
      <w:r w:rsidRPr="00FD477F">
        <w:rPr>
          <w:rFonts w:eastAsia="SimSun"/>
          <w:szCs w:val="20"/>
        </w:rPr>
        <w:t xml:space="preserve"> </w:t>
      </w:r>
      <w:r w:rsidRPr="00FD477F">
        <w:rPr>
          <w:rFonts w:eastAsia="SimSun"/>
          <w:szCs w:val="20"/>
          <w:lang w:eastAsia="zh-CN"/>
        </w:rPr>
        <w:t xml:space="preserve"> </w:t>
      </w:r>
      <w:r w:rsidRPr="00FD477F">
        <w:rPr>
          <w:rFonts w:eastAsia="SimSun"/>
          <w:szCs w:val="20"/>
          <w:lang w:eastAsia="zh-CN"/>
        </w:rPr>
        <w:t>第</w:t>
      </w:r>
      <w:r>
        <w:fldChar w:fldCharType="begin"/>
      </w:r>
      <w:r w:rsidR="00AF1384">
        <w:instrText>HYPERLINK "https://www.cbd.int/decisions/cop/?m=cop-15"</w:instrText>
      </w:r>
      <w:r>
        <w:fldChar w:fldCharType="separate"/>
      </w:r>
      <w:r w:rsidRPr="00FD477F">
        <w:rPr>
          <w:rStyle w:val="Hyperlink"/>
          <w:rFonts w:eastAsia="SimSun"/>
          <w:szCs w:val="20"/>
        </w:rPr>
        <w:t>15/8</w:t>
      </w:r>
      <w:r>
        <w:fldChar w:fldCharType="end"/>
      </w:r>
      <w:r w:rsidRPr="00FD477F">
        <w:rPr>
          <w:rFonts w:eastAsia="SimSun"/>
          <w:szCs w:val="20"/>
          <w:lang w:eastAsia="zh-CN"/>
        </w:rPr>
        <w:t>号决定，附件一。</w:t>
      </w:r>
    </w:p>
  </w:footnote>
  <w:footnote w:id="37">
    <w:p w14:paraId="1DCAB781" w14:textId="1950AC74" w:rsidR="00870BED" w:rsidRPr="00870BED" w:rsidRDefault="00870BED" w:rsidP="00870BED">
      <w:pPr>
        <w:pStyle w:val="FootnoteText"/>
        <w:ind w:firstLine="0"/>
        <w:rPr>
          <w:rFonts w:eastAsiaTheme="minorEastAsia"/>
          <w:lang w:eastAsia="zh-CN"/>
        </w:rPr>
      </w:pPr>
      <w:r w:rsidRPr="00870BED">
        <w:rPr>
          <w:rStyle w:val="FootnoteReference"/>
          <w:rFonts w:eastAsia="SimSun"/>
          <w:sz w:val="20"/>
          <w:szCs w:val="20"/>
        </w:rPr>
        <w:footnoteRef/>
      </w:r>
      <w:r w:rsidRPr="00870BED">
        <w:rPr>
          <w:rFonts w:eastAsia="SimSun"/>
          <w:szCs w:val="20"/>
        </w:rPr>
        <w:t xml:space="preserve"> </w:t>
      </w:r>
      <w:r w:rsidRPr="00870BED">
        <w:rPr>
          <w:rFonts w:eastAsia="SimSun"/>
          <w:szCs w:val="20"/>
          <w:lang w:eastAsia="zh-CN"/>
        </w:rPr>
        <w:t xml:space="preserve"> </w:t>
      </w:r>
      <w:r w:rsidRPr="00870BED">
        <w:rPr>
          <w:rFonts w:eastAsia="SimSun"/>
          <w:szCs w:val="20"/>
          <w:lang w:eastAsia="zh-CN"/>
        </w:rPr>
        <w:t>国家生物多样性战略和行动计划加速器伙伴关系、国家自主贡献伙伴关系、国家适应计划全球网络、加强基于自然的解决方案以加速气候</w:t>
      </w:r>
      <w:r w:rsidR="0032745E">
        <w:rPr>
          <w:rFonts w:eastAsia="SimSun" w:hint="eastAsia"/>
          <w:szCs w:val="20"/>
          <w:lang w:eastAsia="zh-CN"/>
        </w:rPr>
        <w:t>转型</w:t>
      </w:r>
      <w:r w:rsidRPr="00870BED">
        <w:rPr>
          <w:rFonts w:eastAsia="SimSun"/>
          <w:szCs w:val="20"/>
          <w:lang w:eastAsia="zh-CN"/>
        </w:rPr>
        <w:t>伙伴关系、基于生态系统的适应之友</w:t>
      </w:r>
      <w:r w:rsidR="0032745E" w:rsidRPr="00870BED">
        <w:rPr>
          <w:rFonts w:eastAsia="SimSun"/>
          <w:szCs w:val="20"/>
          <w:lang w:eastAsia="zh-CN"/>
        </w:rPr>
        <w:t>网络</w:t>
      </w:r>
      <w:r w:rsidR="0032745E">
        <w:rPr>
          <w:rFonts w:eastAsia="SimSun" w:hint="eastAsia"/>
          <w:szCs w:val="20"/>
          <w:lang w:eastAsia="zh-CN"/>
        </w:rPr>
        <w:t>、</w:t>
      </w:r>
      <w:r w:rsidRPr="00870BED">
        <w:rPr>
          <w:rFonts w:eastAsia="SimSun"/>
          <w:szCs w:val="20"/>
          <w:lang w:eastAsia="zh-CN"/>
        </w:rPr>
        <w:t>减少环境和灾害风险伙伴关系等倡议及其各自的成员促进能力建设，特别是发展中国家的能力建设，帮助提高对气候变化</w:t>
      </w:r>
      <w:r w:rsidR="0032745E">
        <w:rPr>
          <w:rFonts w:eastAsia="SimSun" w:hint="eastAsia"/>
          <w:szCs w:val="20"/>
          <w:lang w:eastAsia="zh-CN"/>
        </w:rPr>
        <w:t>影响</w:t>
      </w:r>
      <w:r w:rsidRPr="00870BED">
        <w:rPr>
          <w:rFonts w:eastAsia="SimSun"/>
          <w:szCs w:val="20"/>
          <w:lang w:eastAsia="zh-CN"/>
        </w:rPr>
        <w:t>生物多样性认识和理解，包括分享从实施基于自然的解决方案和</w:t>
      </w:r>
      <w:r w:rsidRPr="00870BED">
        <w:rPr>
          <w:rFonts w:eastAsia="SimSun"/>
          <w:szCs w:val="20"/>
          <w:lang w:eastAsia="zh-CN"/>
        </w:rPr>
        <w:t>/</w:t>
      </w:r>
      <w:r w:rsidRPr="00870BED">
        <w:rPr>
          <w:rFonts w:eastAsia="SimSun"/>
          <w:szCs w:val="20"/>
          <w:lang w:eastAsia="zh-CN"/>
        </w:rPr>
        <w:t>或基于生态系统的方法中吸取的经验教训。</w:t>
      </w:r>
    </w:p>
  </w:footnote>
  <w:footnote w:id="38">
    <w:p w14:paraId="03696CB7" w14:textId="517DAE9D" w:rsidR="008149DC" w:rsidRPr="00DC47B4" w:rsidRDefault="008149DC" w:rsidP="004310F2">
      <w:pPr>
        <w:pStyle w:val="FootnoteText"/>
        <w:ind w:firstLine="0"/>
        <w:rPr>
          <w:rFonts w:eastAsia="SimSun"/>
          <w:szCs w:val="20"/>
          <w:lang w:eastAsia="zh-CN"/>
        </w:rPr>
      </w:pPr>
      <w:r w:rsidRPr="00DC47B4">
        <w:rPr>
          <w:rStyle w:val="FootnoteReference"/>
          <w:rFonts w:eastAsia="SimSun"/>
          <w:sz w:val="20"/>
          <w:szCs w:val="20"/>
        </w:rPr>
        <w:footnoteRef/>
      </w:r>
      <w:r w:rsidRPr="00DC47B4">
        <w:rPr>
          <w:rFonts w:eastAsia="SimSun"/>
          <w:szCs w:val="20"/>
        </w:rPr>
        <w:t xml:space="preserve"> </w:t>
      </w:r>
      <w:r w:rsidR="004310F2" w:rsidRPr="00DC47B4">
        <w:rPr>
          <w:rFonts w:eastAsia="SimSun"/>
          <w:szCs w:val="20"/>
          <w:lang w:eastAsia="zh-CN"/>
        </w:rPr>
        <w:t xml:space="preserve"> Sara M. Leavitt</w:t>
      </w:r>
      <w:proofErr w:type="gramStart"/>
      <w:r w:rsidR="004310F2" w:rsidRPr="00DC47B4">
        <w:rPr>
          <w:rFonts w:eastAsia="SimSun"/>
          <w:szCs w:val="20"/>
          <w:lang w:eastAsia="zh-CN"/>
        </w:rPr>
        <w:t>等</w:t>
      </w:r>
      <w:r w:rsidR="004310F2" w:rsidRPr="00DC47B4">
        <w:rPr>
          <w:rFonts w:eastAsia="SimSun"/>
          <w:szCs w:val="20"/>
          <w:lang w:eastAsia="zh-CN"/>
        </w:rPr>
        <w:t>,</w:t>
      </w:r>
      <w:r w:rsidR="004310F2" w:rsidRPr="00DC47B4">
        <w:rPr>
          <w:rFonts w:eastAsia="SimSun"/>
          <w:szCs w:val="20"/>
          <w:lang w:eastAsia="zh-CN"/>
        </w:rPr>
        <w:t>《</w:t>
      </w:r>
      <w:proofErr w:type="gramEnd"/>
      <w:r w:rsidR="004310F2" w:rsidRPr="00DC47B4">
        <w:rPr>
          <w:rFonts w:eastAsia="SimSun"/>
          <w:szCs w:val="20"/>
          <w:lang w:eastAsia="zh-CN"/>
        </w:rPr>
        <w:t>自然气候解决方案手册：评估各国基于自然的减缓机会的技术指南》，第</w:t>
      </w:r>
      <w:r w:rsidR="004310F2" w:rsidRPr="00DC47B4">
        <w:rPr>
          <w:rFonts w:eastAsia="SimSun"/>
          <w:szCs w:val="20"/>
          <w:lang w:eastAsia="zh-CN"/>
        </w:rPr>
        <w:t>2</w:t>
      </w:r>
      <w:r w:rsidR="004310F2" w:rsidRPr="00DC47B4">
        <w:rPr>
          <w:rFonts w:eastAsia="SimSun"/>
          <w:szCs w:val="20"/>
          <w:lang w:eastAsia="zh-CN"/>
        </w:rPr>
        <w:t>版。（大自然保护协会，</w:t>
      </w:r>
      <w:r w:rsidR="00D21A94" w:rsidRPr="00DC47B4">
        <w:rPr>
          <w:rFonts w:eastAsia="SimSun"/>
          <w:szCs w:val="20"/>
          <w:lang w:eastAsia="zh-CN"/>
        </w:rPr>
        <w:t>阿林顿，</w:t>
      </w:r>
      <w:r w:rsidR="004310F2" w:rsidRPr="00DC47B4">
        <w:rPr>
          <w:rFonts w:eastAsia="SimSun"/>
          <w:szCs w:val="20"/>
          <w:lang w:eastAsia="zh-CN"/>
        </w:rPr>
        <w:t>2021</w:t>
      </w:r>
      <w:r w:rsidR="00DC47B4" w:rsidRPr="00DC47B4">
        <w:rPr>
          <w:rFonts w:eastAsia="SimSun"/>
          <w:szCs w:val="20"/>
          <w:lang w:eastAsia="zh-CN"/>
        </w:rPr>
        <w:t>年</w:t>
      </w:r>
      <w:r w:rsidR="004310F2" w:rsidRPr="00DC47B4">
        <w:rPr>
          <w:rFonts w:eastAsia="SimSun"/>
          <w:szCs w:val="20"/>
          <w:lang w:eastAsia="zh-CN"/>
        </w:rPr>
        <w:t>）。</w:t>
      </w:r>
    </w:p>
  </w:footnote>
  <w:footnote w:id="39">
    <w:p w14:paraId="5E05A63F" w14:textId="08BD5B7B" w:rsidR="008149DC" w:rsidRPr="00DC47B4" w:rsidRDefault="008149DC" w:rsidP="004310F2">
      <w:pPr>
        <w:pStyle w:val="FootnoteText"/>
        <w:ind w:firstLine="0"/>
        <w:rPr>
          <w:rFonts w:eastAsia="SimSun"/>
          <w:szCs w:val="20"/>
          <w:lang w:eastAsia="zh-CN"/>
        </w:rPr>
      </w:pPr>
      <w:r w:rsidRPr="00DC47B4">
        <w:rPr>
          <w:rStyle w:val="FootnoteReference"/>
          <w:rFonts w:eastAsia="SimSun"/>
          <w:sz w:val="20"/>
          <w:szCs w:val="20"/>
        </w:rPr>
        <w:footnoteRef/>
      </w:r>
      <w:r w:rsidRPr="00DC47B4">
        <w:rPr>
          <w:rFonts w:eastAsia="SimSun"/>
          <w:szCs w:val="20"/>
        </w:rPr>
        <w:t xml:space="preserve"> </w:t>
      </w:r>
      <w:r w:rsidR="004310F2" w:rsidRPr="00DC47B4">
        <w:rPr>
          <w:rFonts w:eastAsia="SimSun"/>
          <w:szCs w:val="20"/>
          <w:lang w:eastAsia="zh-CN"/>
        </w:rPr>
        <w:t xml:space="preserve"> </w:t>
      </w:r>
      <w:r w:rsidR="004310F2" w:rsidRPr="00DC47B4">
        <w:rPr>
          <w:rFonts w:eastAsia="SimSun"/>
          <w:szCs w:val="20"/>
          <w:lang w:eastAsia="zh-CN"/>
        </w:rPr>
        <w:t>联合国环境规划署，《基于自然的减缓气候变化解决方案》</w:t>
      </w:r>
      <w:r w:rsidR="004310F2" w:rsidRPr="00DC47B4">
        <w:rPr>
          <w:rFonts w:eastAsia="SimSun"/>
          <w:szCs w:val="20"/>
          <w:lang w:eastAsia="zh-CN"/>
        </w:rPr>
        <w:t>(</w:t>
      </w:r>
      <w:r w:rsidR="004310F2" w:rsidRPr="00DC47B4">
        <w:rPr>
          <w:rFonts w:eastAsia="SimSun"/>
          <w:szCs w:val="20"/>
          <w:lang w:eastAsia="zh-CN"/>
        </w:rPr>
        <w:t>内罗毕和格朗，</w:t>
      </w:r>
      <w:r w:rsidR="004310F2" w:rsidRPr="00DC47B4">
        <w:rPr>
          <w:rFonts w:eastAsia="SimSun"/>
          <w:szCs w:val="20"/>
          <w:lang w:eastAsia="zh-CN"/>
        </w:rPr>
        <w:t>2021</w:t>
      </w:r>
      <w:r w:rsidR="00DC47B4" w:rsidRPr="00DC47B4">
        <w:rPr>
          <w:rFonts w:eastAsia="SimSun"/>
          <w:szCs w:val="20"/>
          <w:lang w:eastAsia="zh-CN"/>
        </w:rPr>
        <w:t>年</w:t>
      </w:r>
      <w:r w:rsidR="004310F2" w:rsidRPr="00DC47B4">
        <w:rPr>
          <w:rFonts w:eastAsia="SimSun"/>
          <w:szCs w:val="20"/>
          <w:lang w:eastAsia="zh-CN"/>
        </w:rPr>
        <w:t>)</w:t>
      </w:r>
      <w:r w:rsidR="004310F2" w:rsidRPr="00DC47B4">
        <w:rPr>
          <w:rFonts w:eastAsia="SimSun"/>
          <w:szCs w:val="20"/>
          <w:lang w:eastAsia="zh-CN"/>
        </w:rPr>
        <w:t>。</w:t>
      </w:r>
    </w:p>
  </w:footnote>
  <w:footnote w:id="40">
    <w:p w14:paraId="4F99D113" w14:textId="3CC62A47" w:rsidR="00A51F43" w:rsidRPr="00DC47B4" w:rsidRDefault="00A51F43" w:rsidP="004310F2">
      <w:pPr>
        <w:pStyle w:val="FootnoteText"/>
        <w:ind w:firstLine="0"/>
        <w:rPr>
          <w:rFonts w:eastAsia="SimSun"/>
          <w:szCs w:val="20"/>
          <w:lang w:eastAsia="zh-CN"/>
        </w:rPr>
      </w:pPr>
      <w:r w:rsidRPr="00DC47B4">
        <w:rPr>
          <w:rStyle w:val="FootnoteReference"/>
          <w:rFonts w:eastAsia="SimSun"/>
          <w:sz w:val="20"/>
          <w:szCs w:val="20"/>
        </w:rPr>
        <w:footnoteRef/>
      </w:r>
      <w:r w:rsidRPr="00DC47B4">
        <w:rPr>
          <w:rFonts w:eastAsia="SimSun"/>
          <w:szCs w:val="20"/>
        </w:rPr>
        <w:t xml:space="preserve"> </w:t>
      </w:r>
      <w:r w:rsidR="004310F2" w:rsidRPr="00DC47B4">
        <w:rPr>
          <w:rFonts w:eastAsia="SimSun"/>
          <w:szCs w:val="20"/>
          <w:lang w:eastAsia="zh-CN"/>
        </w:rPr>
        <w:t xml:space="preserve"> Nathalie Seddon</w:t>
      </w:r>
      <w:r w:rsidR="004310F2" w:rsidRPr="00DC47B4">
        <w:rPr>
          <w:rFonts w:eastAsia="SimSun"/>
          <w:szCs w:val="20"/>
          <w:lang w:eastAsia="zh-CN"/>
        </w:rPr>
        <w:t>等</w:t>
      </w:r>
      <w:proofErr w:type="gramStart"/>
      <w:r w:rsidR="004310F2" w:rsidRPr="00DC47B4">
        <w:rPr>
          <w:rFonts w:eastAsia="SimSun"/>
          <w:szCs w:val="20"/>
          <w:lang w:eastAsia="zh-CN"/>
        </w:rPr>
        <w:t>，</w:t>
      </w:r>
      <w:r w:rsidR="00DC47B4">
        <w:rPr>
          <w:rFonts w:eastAsia="SimSun" w:hint="eastAsia"/>
          <w:szCs w:val="20"/>
          <w:lang w:eastAsia="zh-CN"/>
        </w:rPr>
        <w:t>“</w:t>
      </w:r>
      <w:r w:rsidR="004310F2" w:rsidRPr="00DC47B4">
        <w:rPr>
          <w:rFonts w:eastAsia="SimSun"/>
          <w:szCs w:val="20"/>
          <w:lang w:eastAsia="zh-CN"/>
        </w:rPr>
        <w:t>了解基于自然的气候变化和其他全球挑战解决方案的价值和局限性</w:t>
      </w:r>
      <w:r w:rsidR="00DC47B4">
        <w:rPr>
          <w:rFonts w:eastAsia="SimSun" w:hint="eastAsia"/>
          <w:szCs w:val="20"/>
          <w:lang w:eastAsia="zh-CN"/>
        </w:rPr>
        <w:t>”</w:t>
      </w:r>
      <w:r w:rsidR="004310F2" w:rsidRPr="00DC47B4">
        <w:rPr>
          <w:rFonts w:eastAsia="SimSun"/>
          <w:szCs w:val="20"/>
          <w:lang w:eastAsia="zh-CN"/>
        </w:rPr>
        <w:t>，</w:t>
      </w:r>
      <w:proofErr w:type="gramEnd"/>
      <w:r w:rsidR="004310F2" w:rsidRPr="00DC47B4">
        <w:rPr>
          <w:rFonts w:eastAsia="SimSun"/>
          <w:szCs w:val="20"/>
          <w:lang w:eastAsia="zh-CN"/>
        </w:rPr>
        <w:t>《皇家</w:t>
      </w:r>
      <w:r w:rsidR="00D21A94">
        <w:rPr>
          <w:rFonts w:eastAsia="SimSun" w:hint="eastAsia"/>
          <w:szCs w:val="20"/>
          <w:lang w:eastAsia="zh-CN"/>
        </w:rPr>
        <w:t>学会</w:t>
      </w:r>
      <w:r w:rsidR="004310F2" w:rsidRPr="00DC47B4">
        <w:rPr>
          <w:rFonts w:eastAsia="SimSun"/>
          <w:szCs w:val="20"/>
          <w:lang w:eastAsia="zh-CN"/>
        </w:rPr>
        <w:t>哲学</w:t>
      </w:r>
      <w:r w:rsidR="00D21A94">
        <w:rPr>
          <w:rFonts w:eastAsia="SimSun" w:hint="eastAsia"/>
          <w:szCs w:val="20"/>
          <w:lang w:eastAsia="zh-CN"/>
        </w:rPr>
        <w:t>汇刊</w:t>
      </w:r>
      <w:r w:rsidR="004310F2" w:rsidRPr="00DC47B4">
        <w:rPr>
          <w:rFonts w:eastAsia="SimSun"/>
          <w:szCs w:val="20"/>
          <w:lang w:eastAsia="zh-CN"/>
        </w:rPr>
        <w:t>B</w:t>
      </w:r>
      <w:r w:rsidR="004310F2" w:rsidRPr="00DC47B4">
        <w:rPr>
          <w:rFonts w:eastAsia="SimSun"/>
          <w:szCs w:val="20"/>
          <w:lang w:eastAsia="zh-CN"/>
        </w:rPr>
        <w:t>》，第</w:t>
      </w:r>
      <w:r w:rsidR="004310F2" w:rsidRPr="00DC47B4">
        <w:rPr>
          <w:rFonts w:eastAsia="SimSun"/>
          <w:szCs w:val="20"/>
          <w:lang w:eastAsia="zh-CN"/>
        </w:rPr>
        <w:t>375</w:t>
      </w:r>
      <w:r w:rsidR="004310F2" w:rsidRPr="00DC47B4">
        <w:rPr>
          <w:rFonts w:eastAsia="SimSun"/>
          <w:szCs w:val="20"/>
          <w:lang w:eastAsia="zh-CN"/>
        </w:rPr>
        <w:t>卷，第</w:t>
      </w:r>
      <w:r w:rsidR="004310F2" w:rsidRPr="00DC47B4">
        <w:rPr>
          <w:rFonts w:eastAsia="SimSun"/>
          <w:szCs w:val="20"/>
          <w:lang w:eastAsia="zh-CN"/>
        </w:rPr>
        <w:t>1794</w:t>
      </w:r>
      <w:r w:rsidR="004310F2" w:rsidRPr="00DC47B4">
        <w:rPr>
          <w:rFonts w:eastAsia="SimSun"/>
          <w:szCs w:val="20"/>
          <w:lang w:eastAsia="zh-CN"/>
        </w:rPr>
        <w:t>期（</w:t>
      </w:r>
      <w:r w:rsidR="004310F2" w:rsidRPr="00DC47B4">
        <w:rPr>
          <w:rFonts w:eastAsia="SimSun"/>
          <w:szCs w:val="20"/>
          <w:lang w:eastAsia="zh-CN"/>
        </w:rPr>
        <w:t>2020</w:t>
      </w:r>
      <w:r w:rsidR="004310F2" w:rsidRPr="00DC47B4">
        <w:rPr>
          <w:rFonts w:eastAsia="SimSun"/>
          <w:szCs w:val="20"/>
          <w:lang w:eastAsia="zh-CN"/>
        </w:rPr>
        <w:t>年</w:t>
      </w:r>
      <w:r w:rsidR="004310F2" w:rsidRPr="00DC47B4">
        <w:rPr>
          <w:rFonts w:eastAsia="SimSun"/>
          <w:szCs w:val="20"/>
          <w:lang w:eastAsia="zh-CN"/>
        </w:rPr>
        <w:t>3</w:t>
      </w:r>
      <w:r w:rsidR="004310F2" w:rsidRPr="00DC47B4">
        <w:rPr>
          <w:rFonts w:eastAsia="SimSun"/>
          <w:szCs w:val="20"/>
          <w:lang w:eastAsia="zh-CN"/>
        </w:rPr>
        <w:t>月）。</w:t>
      </w:r>
    </w:p>
  </w:footnote>
  <w:footnote w:id="41">
    <w:p w14:paraId="53AF496C" w14:textId="5432F1E8" w:rsidR="0020160D" w:rsidRPr="00DC47B4" w:rsidRDefault="0020160D" w:rsidP="004310F2">
      <w:pPr>
        <w:pStyle w:val="FootnoteText"/>
        <w:ind w:firstLine="0"/>
        <w:rPr>
          <w:rFonts w:eastAsiaTheme="minorEastAsia"/>
          <w:lang w:eastAsia="zh-CN"/>
        </w:rPr>
      </w:pPr>
      <w:r w:rsidRPr="00DC47B4">
        <w:rPr>
          <w:rStyle w:val="FootnoteReference"/>
          <w:rFonts w:eastAsia="SimSun"/>
          <w:sz w:val="20"/>
          <w:szCs w:val="20"/>
        </w:rPr>
        <w:footnoteRef/>
      </w:r>
      <w:r w:rsidRPr="00DC47B4">
        <w:rPr>
          <w:rFonts w:eastAsia="SimSun"/>
          <w:szCs w:val="20"/>
        </w:rPr>
        <w:t xml:space="preserve"> </w:t>
      </w:r>
      <w:r w:rsidR="00DC47B4" w:rsidRPr="00DC47B4">
        <w:rPr>
          <w:rFonts w:eastAsia="SimSun"/>
          <w:szCs w:val="20"/>
          <w:lang w:eastAsia="zh-CN"/>
        </w:rPr>
        <w:t xml:space="preserve"> </w:t>
      </w:r>
      <w:r w:rsidR="00DC47B4" w:rsidRPr="00DC47B4">
        <w:rPr>
          <w:rFonts w:eastAsia="SimSun"/>
          <w:szCs w:val="20"/>
          <w:lang w:eastAsia="zh-CN"/>
        </w:rPr>
        <w:t>世界可持续发展工商理事会，</w:t>
      </w:r>
      <w:r w:rsidR="00DC47B4">
        <w:rPr>
          <w:rFonts w:eastAsia="SimSun" w:hint="eastAsia"/>
          <w:szCs w:val="20"/>
          <w:lang w:eastAsia="zh-CN"/>
        </w:rPr>
        <w:t>“</w:t>
      </w:r>
      <w:r w:rsidR="00DC47B4" w:rsidRPr="00DC47B4">
        <w:rPr>
          <w:rFonts w:eastAsia="SimSun"/>
          <w:szCs w:val="20"/>
          <w:lang w:eastAsia="zh-CN"/>
        </w:rPr>
        <w:t>自然气候解决方案的碳信用标准</w:t>
      </w:r>
      <w:r w:rsidR="00DC47B4">
        <w:rPr>
          <w:rFonts w:eastAsia="SimSun" w:hint="eastAsia"/>
          <w:szCs w:val="20"/>
          <w:lang w:eastAsia="zh-CN"/>
        </w:rPr>
        <w:t>”</w:t>
      </w:r>
      <w:r w:rsidR="00DC47B4" w:rsidRPr="00DC47B4">
        <w:rPr>
          <w:rFonts w:eastAsia="SimSun"/>
          <w:szCs w:val="20"/>
          <w:lang w:eastAsia="zh-CN"/>
        </w:rPr>
        <w:t>，</w:t>
      </w:r>
      <w:r w:rsidR="00DC47B4">
        <w:rPr>
          <w:rFonts w:eastAsia="SimSun" w:hint="eastAsia"/>
          <w:szCs w:val="20"/>
          <w:lang w:eastAsia="zh-CN"/>
        </w:rPr>
        <w:t>“净零</w:t>
      </w:r>
      <w:r w:rsidR="00DC47B4" w:rsidRPr="00DC47B4">
        <w:rPr>
          <w:rFonts w:eastAsia="SimSun"/>
          <w:szCs w:val="20"/>
          <w:lang w:eastAsia="zh-CN"/>
        </w:rPr>
        <w:t>、自然向好和解决不平等战略中基于自然的解决方案</w:t>
      </w:r>
      <w:r w:rsidR="00DC47B4">
        <w:rPr>
          <w:rFonts w:eastAsia="SimSun" w:hint="eastAsia"/>
          <w:szCs w:val="20"/>
          <w:lang w:eastAsia="zh-CN"/>
        </w:rPr>
        <w:t>”</w:t>
      </w:r>
      <w:r w:rsidR="00DC47B4" w:rsidRPr="00DC47B4">
        <w:rPr>
          <w:rFonts w:eastAsia="SimSun"/>
          <w:szCs w:val="20"/>
          <w:lang w:eastAsia="zh-CN"/>
        </w:rPr>
        <w:t xml:space="preserve"> </w:t>
      </w:r>
      <w:r w:rsidR="00DC47B4" w:rsidRPr="00DC47B4">
        <w:rPr>
          <w:rFonts w:eastAsia="SimSun"/>
          <w:szCs w:val="20"/>
          <w:lang w:eastAsia="zh-CN"/>
        </w:rPr>
        <w:t>报告的相关技术文件</w:t>
      </w:r>
      <w:r w:rsidR="00D15153">
        <w:rPr>
          <w:rFonts w:eastAsia="SimSun" w:hint="eastAsia"/>
          <w:szCs w:val="20"/>
          <w:lang w:eastAsia="zh-CN"/>
        </w:rPr>
        <w:t>（</w:t>
      </w:r>
      <w:r w:rsidR="00DC47B4" w:rsidRPr="00DC47B4">
        <w:rPr>
          <w:rFonts w:eastAsia="SimSun"/>
          <w:szCs w:val="20"/>
          <w:lang w:eastAsia="zh-CN"/>
        </w:rPr>
        <w:t>2022</w:t>
      </w:r>
      <w:r w:rsidR="00DC47B4" w:rsidRPr="00DC47B4">
        <w:rPr>
          <w:rFonts w:eastAsia="SimSun"/>
          <w:szCs w:val="20"/>
          <w:lang w:eastAsia="zh-CN"/>
        </w:rPr>
        <w:t>年</w:t>
      </w:r>
      <w:r w:rsidR="00DC47B4" w:rsidRPr="00DC47B4">
        <w:rPr>
          <w:rFonts w:eastAsia="SimSun"/>
          <w:szCs w:val="20"/>
          <w:lang w:eastAsia="zh-CN"/>
        </w:rPr>
        <w:t>11</w:t>
      </w:r>
      <w:r w:rsidR="00DC47B4" w:rsidRPr="00DC47B4">
        <w:rPr>
          <w:rFonts w:eastAsia="SimSun"/>
          <w:szCs w:val="20"/>
          <w:lang w:eastAsia="zh-CN"/>
        </w:rPr>
        <w:t>月</w:t>
      </w:r>
      <w:r w:rsidR="00D15153">
        <w:rPr>
          <w:rFonts w:eastAsia="SimSun" w:hint="eastAsia"/>
          <w:szCs w:val="20"/>
          <w:lang w:eastAsia="zh-CN"/>
        </w:rPr>
        <w:t>）</w:t>
      </w:r>
      <w:r w:rsidR="00DC47B4" w:rsidRPr="00DC47B4">
        <w:rPr>
          <w:rFonts w:eastAsia="SimSun"/>
          <w:szCs w:val="20"/>
          <w:lang w:eastAsia="zh-CN"/>
        </w:rPr>
        <w:t>。</w:t>
      </w:r>
    </w:p>
  </w:footnote>
  <w:footnote w:id="42">
    <w:p w14:paraId="47FE7735" w14:textId="12DD9E53" w:rsidR="0020160D" w:rsidRPr="004310F2" w:rsidRDefault="0020160D" w:rsidP="004310F2">
      <w:pPr>
        <w:pStyle w:val="FootnoteText"/>
        <w:ind w:firstLine="0"/>
        <w:rPr>
          <w:rFonts w:eastAsia="SimSun"/>
          <w:szCs w:val="20"/>
          <w:lang w:eastAsia="zh-CN"/>
        </w:rPr>
      </w:pPr>
      <w:r w:rsidRPr="004310F2">
        <w:rPr>
          <w:rStyle w:val="FootnoteReference"/>
          <w:rFonts w:eastAsia="SimSun"/>
          <w:sz w:val="20"/>
          <w:szCs w:val="20"/>
        </w:rPr>
        <w:footnoteRef/>
      </w:r>
      <w:r w:rsidRPr="004310F2">
        <w:rPr>
          <w:rFonts w:eastAsia="SimSun"/>
          <w:szCs w:val="20"/>
        </w:rPr>
        <w:t xml:space="preserve"> </w:t>
      </w:r>
      <w:r w:rsidR="004310F2" w:rsidRPr="004310F2">
        <w:rPr>
          <w:rFonts w:eastAsia="SimSun"/>
          <w:szCs w:val="20"/>
          <w:lang w:eastAsia="zh-CN"/>
        </w:rPr>
        <w:t xml:space="preserve"> Robin D. </w:t>
      </w:r>
      <w:proofErr w:type="spellStart"/>
      <w:r w:rsidR="004310F2" w:rsidRPr="004310F2">
        <w:rPr>
          <w:rFonts w:eastAsia="SimSun"/>
          <w:szCs w:val="20"/>
          <w:lang w:eastAsia="zh-CN"/>
        </w:rPr>
        <w:t>Lamboll</w:t>
      </w:r>
      <w:proofErr w:type="spellEnd"/>
      <w:r w:rsidR="004310F2" w:rsidRPr="004310F2">
        <w:rPr>
          <w:rFonts w:eastAsia="SimSun"/>
          <w:szCs w:val="20"/>
          <w:lang w:eastAsia="zh-CN"/>
        </w:rPr>
        <w:t>等</w:t>
      </w:r>
      <w:proofErr w:type="gramStart"/>
      <w:r w:rsidR="004310F2" w:rsidRPr="004310F2">
        <w:rPr>
          <w:rFonts w:eastAsia="SimSun"/>
          <w:szCs w:val="20"/>
          <w:lang w:eastAsia="zh-CN"/>
        </w:rPr>
        <w:t>，</w:t>
      </w:r>
      <w:r w:rsidR="004310F2" w:rsidRPr="004310F2">
        <w:rPr>
          <w:rFonts w:eastAsia="SimSun"/>
          <w:szCs w:val="20"/>
          <w:lang w:eastAsia="zh-CN"/>
        </w:rPr>
        <w:t>“</w:t>
      </w:r>
      <w:r w:rsidR="004310F2" w:rsidRPr="004310F2">
        <w:rPr>
          <w:rFonts w:eastAsia="SimSun"/>
          <w:szCs w:val="20"/>
          <w:lang w:eastAsia="zh-CN"/>
        </w:rPr>
        <w:t>评估剩余碳预算的规模和不确定性</w:t>
      </w:r>
      <w:r w:rsidR="004310F2" w:rsidRPr="004310F2">
        <w:rPr>
          <w:rFonts w:eastAsia="SimSun"/>
          <w:szCs w:val="20"/>
          <w:lang w:eastAsia="zh-CN"/>
        </w:rPr>
        <w:t>”</w:t>
      </w:r>
      <w:r w:rsidR="004310F2" w:rsidRPr="004310F2">
        <w:rPr>
          <w:rFonts w:eastAsia="SimSun"/>
          <w:szCs w:val="20"/>
          <w:lang w:eastAsia="zh-CN"/>
        </w:rPr>
        <w:t>，</w:t>
      </w:r>
      <w:proofErr w:type="gramEnd"/>
      <w:r w:rsidR="004310F2" w:rsidRPr="004310F2">
        <w:rPr>
          <w:rFonts w:eastAsia="SimSun"/>
          <w:szCs w:val="20"/>
          <w:lang w:eastAsia="zh-CN"/>
        </w:rPr>
        <w:t>《自然气候变化》，第</w:t>
      </w:r>
      <w:r w:rsidR="004310F2" w:rsidRPr="004310F2">
        <w:rPr>
          <w:rFonts w:eastAsia="SimSun"/>
          <w:szCs w:val="20"/>
          <w:lang w:eastAsia="zh-CN"/>
        </w:rPr>
        <w:t>13</w:t>
      </w:r>
      <w:r w:rsidR="004310F2" w:rsidRPr="004310F2">
        <w:rPr>
          <w:rFonts w:eastAsia="SimSun"/>
          <w:szCs w:val="20"/>
          <w:lang w:eastAsia="zh-CN"/>
        </w:rPr>
        <w:t>卷（</w:t>
      </w:r>
      <w:r w:rsidR="004310F2" w:rsidRPr="004310F2">
        <w:rPr>
          <w:rFonts w:eastAsia="SimSun"/>
          <w:szCs w:val="20"/>
          <w:lang w:eastAsia="zh-CN"/>
        </w:rPr>
        <w:t>2023</w:t>
      </w:r>
      <w:r w:rsidR="004310F2" w:rsidRPr="004310F2">
        <w:rPr>
          <w:rFonts w:eastAsia="SimSun"/>
          <w:szCs w:val="20"/>
          <w:lang w:eastAsia="zh-CN"/>
        </w:rPr>
        <w:t>年</w:t>
      </w:r>
      <w:r w:rsidR="004310F2" w:rsidRPr="004310F2">
        <w:rPr>
          <w:rFonts w:eastAsia="SimSun"/>
          <w:szCs w:val="20"/>
          <w:lang w:eastAsia="zh-CN"/>
        </w:rPr>
        <w:t>12</w:t>
      </w:r>
      <w:r w:rsidR="004310F2" w:rsidRPr="004310F2">
        <w:rPr>
          <w:rFonts w:eastAsia="SimSun"/>
          <w:szCs w:val="20"/>
          <w:lang w:eastAsia="zh-CN"/>
        </w:rPr>
        <w:t>月）。</w:t>
      </w:r>
    </w:p>
  </w:footnote>
  <w:footnote w:id="43">
    <w:p w14:paraId="7B66FD90" w14:textId="4ECC40F9" w:rsidR="000D2CC8" w:rsidRPr="004310F2" w:rsidRDefault="000D2CC8" w:rsidP="004310F2">
      <w:pPr>
        <w:pStyle w:val="FootnoteText"/>
        <w:ind w:firstLine="0"/>
        <w:rPr>
          <w:rFonts w:eastAsiaTheme="minorEastAsia"/>
          <w:lang w:eastAsia="zh-CN"/>
        </w:rPr>
      </w:pPr>
      <w:r w:rsidRPr="004310F2">
        <w:rPr>
          <w:rStyle w:val="FootnoteReference"/>
          <w:rFonts w:eastAsia="SimSun"/>
          <w:sz w:val="20"/>
          <w:szCs w:val="20"/>
        </w:rPr>
        <w:footnoteRef/>
      </w:r>
      <w:r w:rsidRPr="004310F2">
        <w:rPr>
          <w:rFonts w:eastAsia="SimSun"/>
          <w:szCs w:val="20"/>
        </w:rPr>
        <w:t xml:space="preserve"> </w:t>
      </w:r>
      <w:r w:rsidR="004310F2" w:rsidRPr="004310F2">
        <w:rPr>
          <w:rFonts w:eastAsia="SimSun"/>
          <w:szCs w:val="20"/>
          <w:lang w:eastAsia="zh-CN"/>
        </w:rPr>
        <w:t xml:space="preserve"> </w:t>
      </w:r>
      <w:r w:rsidR="004310F2" w:rsidRPr="004310F2">
        <w:rPr>
          <w:rFonts w:eastAsia="SimSun"/>
          <w:szCs w:val="20"/>
          <w:lang w:eastAsia="zh-CN"/>
        </w:rPr>
        <w:t>联合国气候变化框架公约缔约方大会第</w:t>
      </w:r>
      <w:r w:rsidR="004310F2" w:rsidRPr="004310F2">
        <w:rPr>
          <w:rFonts w:eastAsia="SimSun"/>
          <w:szCs w:val="20"/>
          <w:lang w:eastAsia="zh-CN"/>
        </w:rPr>
        <w:t>1/CP.16</w:t>
      </w:r>
      <w:r w:rsidR="004310F2" w:rsidRPr="004310F2">
        <w:rPr>
          <w:rFonts w:eastAsia="SimSun"/>
          <w:szCs w:val="20"/>
          <w:lang w:eastAsia="zh-CN"/>
        </w:rPr>
        <w:t>号决定附录一。</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C7DAD" w14:textId="5FF80561" w:rsidR="00821565" w:rsidRPr="00483C33" w:rsidRDefault="0067323D" w:rsidP="00483C33">
    <w:pPr>
      <w:pStyle w:val="Header"/>
      <w:adjustRightInd w:val="0"/>
      <w:snapToGrid w:val="0"/>
      <w:spacing w:after="120"/>
      <w:rPr>
        <w:rFonts w:eastAsia="SimSun"/>
        <w:bCs/>
        <w:snapToGrid w:val="0"/>
        <w:kern w:val="22"/>
        <w:sz w:val="20"/>
        <w:szCs w:val="20"/>
        <w:lang w:val="en-GB" w:eastAsia="zh-CN"/>
      </w:rPr>
    </w:pPr>
    <w:r>
      <w:rPr>
        <w:rFonts w:eastAsia="SimSun"/>
        <w:bCs/>
        <w:noProof/>
        <w:kern w:val="22"/>
        <w:sz w:val="20"/>
        <w:szCs w:val="20"/>
        <w:lang w:val="en-GB" w:eastAsia="zh-CN"/>
      </w:rPr>
      <mc:AlternateContent>
        <mc:Choice Requires="wps">
          <w:drawing>
            <wp:anchor distT="0" distB="0" distL="114300" distR="114300" simplePos="0" relativeHeight="251661312" behindDoc="0" locked="0" layoutInCell="1" allowOverlap="1" wp14:anchorId="622A8977" wp14:editId="7904D647">
              <wp:simplePos x="0" y="0"/>
              <wp:positionH relativeFrom="column">
                <wp:posOffset>4526</wp:posOffset>
              </wp:positionH>
              <wp:positionV relativeFrom="paragraph">
                <wp:posOffset>102046</wp:posOffset>
              </wp:positionV>
              <wp:extent cx="5952653" cy="54321"/>
              <wp:effectExtent l="0" t="0" r="29210" b="22225"/>
              <wp:wrapNone/>
              <wp:docPr id="1023824701" name="Straight Connector 7"/>
              <wp:cNvGraphicFramePr/>
              <a:graphic xmlns:a="http://schemas.openxmlformats.org/drawingml/2006/main">
                <a:graphicData uri="http://schemas.microsoft.com/office/word/2010/wordprocessingShape">
                  <wps:wsp>
                    <wps:cNvCnPr/>
                    <wps:spPr>
                      <a:xfrm flipV="1">
                        <a:off x="0" y="0"/>
                        <a:ext cx="5952653" cy="5432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7AD98DC" id="Straight Connector 7"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35pt,8.05pt" to="469.05pt,1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" strokecolor="black [3200]" strokeweight=".5pt">
              <v:stroke joinstyle="miter"/>
            </v:line>
          </w:pict>
        </mc:Fallback>
      </mc:AlternateContent>
    </w:r>
    <w:r w:rsidR="00821565" w:rsidRPr="00821565">
      <w:rPr>
        <w:rFonts w:eastAsia="SimSun"/>
        <w:bCs/>
        <w:snapToGrid w:val="0"/>
        <w:kern w:val="22"/>
        <w:sz w:val="20"/>
        <w:szCs w:val="20"/>
        <w:lang w:val="en-GB" w:eastAsia="zh-CN"/>
      </w:rPr>
      <w:t>CBD/SBSTTA/</w:t>
    </w:r>
    <w:r w:rsidR="00806DCC">
      <w:rPr>
        <w:rFonts w:eastAsia="SimSun" w:hint="eastAsia"/>
        <w:bCs/>
        <w:snapToGrid w:val="0"/>
        <w:kern w:val="22"/>
        <w:sz w:val="20"/>
        <w:szCs w:val="20"/>
        <w:lang w:val="en-GB" w:eastAsia="zh-CN"/>
      </w:rPr>
      <w:t>27</w:t>
    </w:r>
    <w:r w:rsidR="00821565" w:rsidRPr="00821565">
      <w:rPr>
        <w:rFonts w:eastAsia="SimSun"/>
        <w:bCs/>
        <w:snapToGrid w:val="0"/>
        <w:kern w:val="22"/>
        <w:sz w:val="20"/>
        <w:szCs w:val="20"/>
        <w:lang w:val="en-GB" w:eastAsia="zh-CN"/>
      </w:rPr>
      <w:t>/</w:t>
    </w:r>
    <w:r w:rsidR="00806DCC">
      <w:rPr>
        <w:rFonts w:eastAsia="SimSun" w:hint="eastAsia"/>
        <w:bCs/>
        <w:snapToGrid w:val="0"/>
        <w:kern w:val="22"/>
        <w:sz w:val="20"/>
        <w:szCs w:val="20"/>
        <w:lang w:val="en-GB" w:eastAsia="zh-CN"/>
      </w:rPr>
      <w:t>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2F6D8" w14:textId="1323091D" w:rsidR="00821565" w:rsidRPr="00483C33" w:rsidRDefault="0067323D" w:rsidP="0067323D">
    <w:pPr>
      <w:pStyle w:val="Header"/>
      <w:tabs>
        <w:tab w:val="right" w:pos="9360"/>
      </w:tabs>
      <w:jc w:val="right"/>
      <w:rPr>
        <w:rFonts w:eastAsia="SimSun"/>
        <w:bCs/>
        <w:snapToGrid w:val="0"/>
        <w:kern w:val="22"/>
        <w:sz w:val="20"/>
        <w:szCs w:val="20"/>
        <w:lang w:val="en-GB" w:eastAsia="zh-CN"/>
      </w:rPr>
    </w:pPr>
    <w:r>
      <w:rPr>
        <w:rFonts w:eastAsia="SimSun"/>
        <w:bCs/>
        <w:noProof/>
        <w:kern w:val="22"/>
        <w:sz w:val="20"/>
        <w:szCs w:val="20"/>
        <w:lang w:val="en-GB" w:eastAsia="zh-CN"/>
      </w:rPr>
      <mc:AlternateContent>
        <mc:Choice Requires="wps">
          <w:drawing>
            <wp:anchor distT="0" distB="0" distL="114300" distR="114300" simplePos="0" relativeHeight="251662336" behindDoc="0" locked="0" layoutInCell="1" allowOverlap="1" wp14:anchorId="72233538" wp14:editId="3F60F6AF">
              <wp:simplePos x="0" y="0"/>
              <wp:positionH relativeFrom="column">
                <wp:posOffset>-9053</wp:posOffset>
              </wp:positionH>
              <wp:positionV relativeFrom="paragraph">
                <wp:posOffset>151840</wp:posOffset>
              </wp:positionV>
              <wp:extent cx="5952653" cy="0"/>
              <wp:effectExtent l="0" t="0" r="0" b="0"/>
              <wp:wrapNone/>
              <wp:docPr id="1273880570" name="Straight Connector 9"/>
              <wp:cNvGraphicFramePr/>
              <a:graphic xmlns:a="http://schemas.openxmlformats.org/drawingml/2006/main">
                <a:graphicData uri="http://schemas.microsoft.com/office/word/2010/wordprocessingShape">
                  <wps:wsp>
                    <wps:cNvCnPr/>
                    <wps:spPr>
                      <a:xfrm flipH="1">
                        <a:off x="0" y="0"/>
                        <a:ext cx="595265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079A169" id="Straight Connector 9" o:spid="_x0000_s1026" style="position:absolute;flip:x;z-index:251662336;visibility:visible;mso-wrap-style:square;mso-wrap-distance-left:9pt;mso-wrap-distance-top:0;mso-wrap-distance-right:9pt;mso-wrap-distance-bottom:0;mso-position-horizontal:absolute;mso-position-horizontal-relative:text;mso-position-vertical:absolute;mso-position-vertical-relative:text" from="-.7pt,11.95pt" to="468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" strokecolor="black [3200]" strokeweight=".5pt">
              <v:stroke joinstyle="miter"/>
            </v:line>
          </w:pict>
        </mc:Fallback>
      </mc:AlternateContent>
    </w:r>
    <w:r>
      <w:rPr>
        <w:rFonts w:eastAsia="SimSun"/>
        <w:bCs/>
        <w:snapToGrid w:val="0"/>
        <w:kern w:val="22"/>
        <w:sz w:val="20"/>
        <w:szCs w:val="20"/>
        <w:lang w:val="en-GB" w:eastAsia="zh-CN"/>
      </w:rPr>
      <w:tab/>
    </w:r>
    <w:r>
      <w:rPr>
        <w:rFonts w:eastAsia="SimSun"/>
        <w:bCs/>
        <w:snapToGrid w:val="0"/>
        <w:kern w:val="22"/>
        <w:sz w:val="20"/>
        <w:szCs w:val="20"/>
        <w:lang w:val="en-GB" w:eastAsia="zh-CN"/>
      </w:rPr>
      <w:tab/>
    </w:r>
    <w:r w:rsidR="00821565" w:rsidRPr="00821565">
      <w:rPr>
        <w:rFonts w:eastAsia="SimSun"/>
        <w:bCs/>
        <w:snapToGrid w:val="0"/>
        <w:kern w:val="22"/>
        <w:sz w:val="20"/>
        <w:szCs w:val="20"/>
        <w:lang w:val="en-GB" w:eastAsia="zh-CN"/>
      </w:rPr>
      <w:t>CBD/SBSTTA/</w:t>
    </w:r>
    <w:r w:rsidR="005E09D2">
      <w:rPr>
        <w:rFonts w:eastAsia="SimSun" w:hint="eastAsia"/>
        <w:bCs/>
        <w:snapToGrid w:val="0"/>
        <w:kern w:val="22"/>
        <w:sz w:val="20"/>
        <w:szCs w:val="20"/>
        <w:lang w:val="en-GB" w:eastAsia="zh-CN"/>
      </w:rPr>
      <w:t>27</w:t>
    </w:r>
    <w:r w:rsidR="00821565" w:rsidRPr="00821565">
      <w:rPr>
        <w:rFonts w:eastAsia="SimSun"/>
        <w:bCs/>
        <w:snapToGrid w:val="0"/>
        <w:kern w:val="22"/>
        <w:sz w:val="20"/>
        <w:szCs w:val="20"/>
        <w:lang w:val="en-GB" w:eastAsia="zh-CN"/>
      </w:rPr>
      <w:t>/</w:t>
    </w:r>
    <w:r w:rsidR="005E09D2">
      <w:rPr>
        <w:rFonts w:eastAsia="SimSun" w:hint="eastAsia"/>
        <w:bCs/>
        <w:snapToGrid w:val="0"/>
        <w:kern w:val="22"/>
        <w:sz w:val="20"/>
        <w:szCs w:val="20"/>
        <w:lang w:val="en-GB" w:eastAsia="zh-CN"/>
      </w:rPr>
      <w:t>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40408"/>
    <w:multiLevelType w:val="hybridMultilevel"/>
    <w:tmpl w:val="89144EEE"/>
    <w:lvl w:ilvl="0" w:tplc="0C685ED6">
      <w:start w:val="1"/>
      <w:numFmt w:val="decimal"/>
      <w:pStyle w:val="ListParagraph"/>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 w15:restartNumberingAfterBreak="0">
    <w:nsid w:val="0F281728"/>
    <w:multiLevelType w:val="hybridMultilevel"/>
    <w:tmpl w:val="08F2791C"/>
    <w:lvl w:ilvl="0" w:tplc="7B3E9A2A">
      <w:start w:val="1"/>
      <w:numFmt w:val="lowerLetter"/>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B7C082B"/>
    <w:multiLevelType w:val="hybridMultilevel"/>
    <w:tmpl w:val="E778AC7E"/>
    <w:lvl w:ilvl="0" w:tplc="E948F05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2E442D6F"/>
    <w:multiLevelType w:val="hybridMultilevel"/>
    <w:tmpl w:val="B0E6FF84"/>
    <w:lvl w:ilvl="0" w:tplc="0409000F">
      <w:start w:val="1"/>
      <w:numFmt w:val="decimal"/>
      <w:lvlText w:val="%1."/>
      <w:lvlJc w:val="left"/>
      <w:pPr>
        <w:ind w:left="720" w:hanging="360"/>
      </w:pPr>
      <w:rPr>
        <w:rFonts w:hint="default"/>
      </w:rPr>
    </w:lvl>
    <w:lvl w:ilvl="1" w:tplc="FCA4B470">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E570D81"/>
    <w:multiLevelType w:val="hybridMultilevel"/>
    <w:tmpl w:val="7E32CE50"/>
    <w:lvl w:ilvl="0" w:tplc="99E43F0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9" w15:restartNumberingAfterBreak="0">
    <w:nsid w:val="326A3A04"/>
    <w:multiLevelType w:val="hybridMultilevel"/>
    <w:tmpl w:val="6AE684B8"/>
    <w:lvl w:ilvl="0" w:tplc="E2AED6A8">
      <w:start w:val="1"/>
      <w:numFmt w:val="decimal"/>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0" w15:restartNumberingAfterBreak="0">
    <w:nsid w:val="33A32974"/>
    <w:multiLevelType w:val="hybridMultilevel"/>
    <w:tmpl w:val="89C27136"/>
    <w:lvl w:ilvl="0" w:tplc="CC9AA8C4">
      <w:start w:val="1"/>
      <w:numFmt w:val="decimal"/>
      <w:lvlText w:val="%1."/>
      <w:lvlJc w:val="left"/>
      <w:pPr>
        <w:ind w:left="1440" w:hanging="360"/>
      </w:pPr>
      <w:rPr>
        <w:rFonts w:hint="default"/>
        <w:b w:val="0"/>
        <w:sz w:val="24"/>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2"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3" w15:restartNumberingAfterBreak="0">
    <w:nsid w:val="3F32229B"/>
    <w:multiLevelType w:val="hybridMultilevel"/>
    <w:tmpl w:val="E1A8A6C0"/>
    <w:lvl w:ilvl="0" w:tplc="7B3E9A2A">
      <w:start w:val="1"/>
      <w:numFmt w:val="lowerLetter"/>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4CC7FBB"/>
    <w:multiLevelType w:val="hybridMultilevel"/>
    <w:tmpl w:val="80D60170"/>
    <w:lvl w:ilvl="0" w:tplc="1CECD010">
      <w:start w:val="1"/>
      <w:numFmt w:val="lowerLetter"/>
      <w:lvlRestart w:val="0"/>
      <w:pStyle w:val="aident"/>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5" w15:restartNumberingAfterBreak="0">
    <w:nsid w:val="48D97C14"/>
    <w:multiLevelType w:val="hybridMultilevel"/>
    <w:tmpl w:val="34DC47BE"/>
    <w:lvl w:ilvl="0" w:tplc="7B3E9A2A">
      <w:start w:val="1"/>
      <w:numFmt w:val="lowerLetter"/>
      <w:lvlText w:val="(%1)"/>
      <w:lvlJc w:val="left"/>
      <w:pPr>
        <w:ind w:left="1440" w:hanging="360"/>
      </w:pPr>
      <w:rPr>
        <w:rFonts w:hint="default"/>
        <w:b w:val="0"/>
        <w:sz w:val="24"/>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6"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498B1F4E"/>
    <w:multiLevelType w:val="hybridMultilevel"/>
    <w:tmpl w:val="2FCE824E"/>
    <w:lvl w:ilvl="0" w:tplc="174AE974">
      <w:start w:val="1"/>
      <w:numFmt w:val="decimal"/>
      <w:lvlText w:val="%1."/>
      <w:lvlJc w:val="left"/>
      <w:pPr>
        <w:ind w:left="1440" w:hanging="360"/>
      </w:pPr>
      <w:rPr>
        <w:rFonts w:hint="default"/>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8"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9" w15:restartNumberingAfterBreak="0">
    <w:nsid w:val="4E0442B4"/>
    <w:multiLevelType w:val="multilevel"/>
    <w:tmpl w:val="11E6F11E"/>
    <w:lvl w:ilvl="0">
      <w:start w:val="1"/>
      <w:numFmt w:val="decimal"/>
      <w:lvlText w:val="%1."/>
      <w:lvlJc w:val="left"/>
      <w:pPr>
        <w:tabs>
          <w:tab w:val="num" w:pos="360"/>
        </w:tabs>
        <w:ind w:left="0" w:firstLine="0"/>
      </w:pPr>
      <w:rPr>
        <w:rFonts w:ascii="Times New Roman" w:eastAsia="MS Mincho" w:hAnsi="Times New Roman" w:cs="Angsana New"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62F821C0"/>
    <w:multiLevelType w:val="hybridMultilevel"/>
    <w:tmpl w:val="FE6C3E22"/>
    <w:lvl w:ilvl="0" w:tplc="174AE97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24" w15:restartNumberingAfterBreak="0">
    <w:nsid w:val="769056B1"/>
    <w:multiLevelType w:val="hybridMultilevel"/>
    <w:tmpl w:val="E25EEC44"/>
    <w:lvl w:ilvl="0" w:tplc="9280BA92">
      <w:start w:val="1"/>
      <w:numFmt w:val="japaneseCounting"/>
      <w:lvlText w:val="%1."/>
      <w:lvlJc w:val="left"/>
      <w:pPr>
        <w:ind w:left="720" w:hanging="360"/>
      </w:pPr>
      <w:rPr>
        <w:rFonts w:eastAsia="SimSun"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E13748C"/>
    <w:multiLevelType w:val="hybridMultilevel"/>
    <w:tmpl w:val="B49A20E4"/>
    <w:lvl w:ilvl="0" w:tplc="7B3E9A2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863470801">
    <w:abstractNumId w:val="5"/>
  </w:num>
  <w:num w:numId="2" w16cid:durableId="2026520573">
    <w:abstractNumId w:val="18"/>
  </w:num>
  <w:num w:numId="3" w16cid:durableId="1202787262">
    <w:abstractNumId w:val="14"/>
    <w:lvlOverride w:ilvl="0">
      <w:startOverride w:val="1"/>
    </w:lvlOverride>
  </w:num>
  <w:num w:numId="4" w16cid:durableId="358430061">
    <w:abstractNumId w:val="1"/>
  </w:num>
  <w:num w:numId="5" w16cid:durableId="849022796">
    <w:abstractNumId w:val="8"/>
  </w:num>
  <w:num w:numId="6" w16cid:durableId="958603510">
    <w:abstractNumId w:val="23"/>
  </w:num>
  <w:num w:numId="7" w16cid:durableId="1567691252">
    <w:abstractNumId w:val="20"/>
  </w:num>
  <w:num w:numId="8" w16cid:durableId="786003218">
    <w:abstractNumId w:val="11"/>
  </w:num>
  <w:num w:numId="9" w16cid:durableId="166405636">
    <w:abstractNumId w:val="16"/>
  </w:num>
  <w:num w:numId="10" w16cid:durableId="665985111">
    <w:abstractNumId w:val="12"/>
  </w:num>
  <w:num w:numId="11" w16cid:durableId="521824924">
    <w:abstractNumId w:val="21"/>
  </w:num>
  <w:num w:numId="12" w16cid:durableId="1111626486">
    <w:abstractNumId w:val="4"/>
  </w:num>
  <w:num w:numId="13" w16cid:durableId="252935709">
    <w:abstractNumId w:val="19"/>
  </w:num>
  <w:num w:numId="14" w16cid:durableId="47727383">
    <w:abstractNumId w:val="0"/>
  </w:num>
  <w:num w:numId="15" w16cid:durableId="1059092990">
    <w:abstractNumId w:val="6"/>
  </w:num>
  <w:num w:numId="16" w16cid:durableId="356976635">
    <w:abstractNumId w:val="24"/>
  </w:num>
  <w:num w:numId="17" w16cid:durableId="1208300853">
    <w:abstractNumId w:val="22"/>
  </w:num>
  <w:num w:numId="18" w16cid:durableId="889002279">
    <w:abstractNumId w:val="17"/>
  </w:num>
  <w:num w:numId="19" w16cid:durableId="377700911">
    <w:abstractNumId w:val="25"/>
  </w:num>
  <w:num w:numId="20" w16cid:durableId="248194705">
    <w:abstractNumId w:val="10"/>
  </w:num>
  <w:num w:numId="21" w16cid:durableId="955909786">
    <w:abstractNumId w:val="3"/>
  </w:num>
  <w:num w:numId="22" w16cid:durableId="458958409">
    <w:abstractNumId w:val="9"/>
  </w:num>
  <w:num w:numId="23" w16cid:durableId="1585798099">
    <w:abstractNumId w:val="13"/>
  </w:num>
  <w:num w:numId="24" w16cid:durableId="1338734164">
    <w:abstractNumId w:val="7"/>
  </w:num>
  <w:num w:numId="25" w16cid:durableId="176043554">
    <w:abstractNumId w:val="2"/>
  </w:num>
  <w:num w:numId="26" w16cid:durableId="1674334987">
    <w:abstractNumId w:val="15"/>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fr-CA" w:vendorID="64" w:dllVersion="6" w:nlCheck="1" w:checkStyle="1"/>
  <w:activeWritingStyle w:appName="MSWord" w:lang="en-US" w:vendorID="64" w:dllVersion="6" w:nlCheck="1" w:checkStyle="1"/>
  <w:activeWritingStyle w:appName="MSWord" w:lang="fr-FR" w:vendorID="64" w:dllVersion="6" w:nlCheck="1" w:checkStyle="1"/>
  <w:activeWritingStyle w:appName="MSWord" w:lang="es-ES_tradnl" w:vendorID="64" w:dllVersion="6" w:nlCheck="1" w:checkStyle="1"/>
  <w:activeWritingStyle w:appName="MSWord" w:lang="es-AR" w:vendorID="64" w:dllVersion="6" w:nlCheck="1" w:checkStyle="1"/>
  <w:activeWritingStyle w:appName="MSWord" w:lang="en-CA" w:vendorID="64" w:dllVersion="6" w:nlCheck="1" w:checkStyle="1"/>
  <w:activeWritingStyle w:appName="MSWord" w:lang="en-GB" w:vendorID="64" w:dllVersion="0" w:nlCheck="1" w:checkStyle="0"/>
  <w:activeWritingStyle w:appName="MSWord" w:lang="en-GB" w:vendorID="64" w:dllVersion="4096" w:nlCheck="1" w:checkStyle="0"/>
  <w:activeWritingStyle w:appName="MSWord" w:lang="en-CA" w:vendorID="64" w:dllVersion="0" w:nlCheck="1" w:checkStyle="0"/>
  <w:activeWritingStyle w:appName="MSWord" w:lang="en-CA" w:vendorID="64" w:dllVersion="4096" w:nlCheck="1" w:checkStyle="0"/>
  <w:activeWritingStyle w:appName="MSWord" w:lang="fr-CA" w:vendorID="64" w:dllVersion="0" w:nlCheck="1" w:checkStyle="0"/>
  <w:activeWritingStyle w:appName="MSWord" w:lang="en-US" w:vendorID="64" w:dllVersion="4096" w:nlCheck="1" w:checkStyle="0"/>
  <w:activeWritingStyle w:appName="MSWord" w:lang="en-US" w:vendorID="64" w:dllVersion="0" w:nlCheck="1" w:checkStyle="0"/>
  <w:activeWritingStyle w:appName="MSWord" w:lang="en-NZ" w:vendorID="64" w:dllVersion="0" w:nlCheck="1" w:checkStyle="0"/>
  <w:activeWritingStyle w:appName="MSWord" w:lang="fr-FR" w:vendorID="64" w:dllVersion="0" w:nlCheck="1" w:checkStyle="0"/>
  <w:activeWritingStyle w:appName="MSWord" w:lang="zh-CN" w:vendorID="64" w:dllVersion="0"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90"/>
  <w:evenAndOddHeaders/>
  <w:drawingGridHorizontalSpacing w:val="110"/>
  <w:displayHorizontalDrawingGridEvery w:val="0"/>
  <w:displayVerticalDrawingGridEvery w:val="0"/>
  <w:noPunctuationKerning/>
  <w:characterSpacingControl w:val="doNotCompress"/>
  <w:noLineBreaksAfter w:lang="zh-CN" w:val="$([{£¥·‘“〈《「『【〔〖〝﹙﹛﹝＄（．［｛￡￥"/>
  <w:noLineBreaksBefore w:lang="zh-CN" w:val="!%),.:;&gt;?]}¢¨°·ˇˉ―‖’”…‰′″›℃∶、。〃〉》」』】〕〗〞︶︺︾﹀﹄﹚﹜﹞！＂％＇），．：；？］｀｜｝～￠"/>
  <w:hdrShapeDefaults>
    <o:shapedefaults v:ext="edit" spidmax="2050">
      <v:textbox inset="5.85pt,.7pt,5.85pt,.7pt"/>
    </o:shapedefaults>
  </w:hdrShapeDefaults>
  <w:footnotePr>
    <w:footnote w:id="-1"/>
    <w:footnote w:id="0"/>
    <w:footnote w:id="1"/>
  </w:footnotePr>
  <w:endnotePr>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E0F"/>
    <w:rsid w:val="0000011D"/>
    <w:rsid w:val="000001A2"/>
    <w:rsid w:val="0000301E"/>
    <w:rsid w:val="00003238"/>
    <w:rsid w:val="00003531"/>
    <w:rsid w:val="0000395C"/>
    <w:rsid w:val="00003A5E"/>
    <w:rsid w:val="000042AC"/>
    <w:rsid w:val="000045E2"/>
    <w:rsid w:val="0000527D"/>
    <w:rsid w:val="00005724"/>
    <w:rsid w:val="00005E4D"/>
    <w:rsid w:val="00005F1B"/>
    <w:rsid w:val="00006798"/>
    <w:rsid w:val="00006A12"/>
    <w:rsid w:val="000070B8"/>
    <w:rsid w:val="000072E3"/>
    <w:rsid w:val="0000752C"/>
    <w:rsid w:val="000075AF"/>
    <w:rsid w:val="0001023E"/>
    <w:rsid w:val="000106DF"/>
    <w:rsid w:val="000108A0"/>
    <w:rsid w:val="00010B84"/>
    <w:rsid w:val="00011546"/>
    <w:rsid w:val="00011731"/>
    <w:rsid w:val="00011B60"/>
    <w:rsid w:val="00011D38"/>
    <w:rsid w:val="0001259E"/>
    <w:rsid w:val="000128C0"/>
    <w:rsid w:val="00012B27"/>
    <w:rsid w:val="000130EE"/>
    <w:rsid w:val="000137DC"/>
    <w:rsid w:val="000138B0"/>
    <w:rsid w:val="000138F0"/>
    <w:rsid w:val="00013B48"/>
    <w:rsid w:val="00013D92"/>
    <w:rsid w:val="00014DA5"/>
    <w:rsid w:val="00015571"/>
    <w:rsid w:val="000157BF"/>
    <w:rsid w:val="000158D0"/>
    <w:rsid w:val="00015AF1"/>
    <w:rsid w:val="00015F50"/>
    <w:rsid w:val="00016316"/>
    <w:rsid w:val="00016FA9"/>
    <w:rsid w:val="0001785A"/>
    <w:rsid w:val="000202B7"/>
    <w:rsid w:val="00020767"/>
    <w:rsid w:val="00022646"/>
    <w:rsid w:val="00022F52"/>
    <w:rsid w:val="00023270"/>
    <w:rsid w:val="000234BD"/>
    <w:rsid w:val="00023D05"/>
    <w:rsid w:val="00024814"/>
    <w:rsid w:val="0002487D"/>
    <w:rsid w:val="00024B68"/>
    <w:rsid w:val="00024F21"/>
    <w:rsid w:val="00025169"/>
    <w:rsid w:val="00025298"/>
    <w:rsid w:val="00025514"/>
    <w:rsid w:val="0002569C"/>
    <w:rsid w:val="00025A74"/>
    <w:rsid w:val="000261A5"/>
    <w:rsid w:val="00026D45"/>
    <w:rsid w:val="000270CE"/>
    <w:rsid w:val="00027BB3"/>
    <w:rsid w:val="00030A9F"/>
    <w:rsid w:val="00030AFA"/>
    <w:rsid w:val="00031D50"/>
    <w:rsid w:val="0003261C"/>
    <w:rsid w:val="00032B0D"/>
    <w:rsid w:val="00032DE7"/>
    <w:rsid w:val="000332D4"/>
    <w:rsid w:val="0003374F"/>
    <w:rsid w:val="00033800"/>
    <w:rsid w:val="0003436F"/>
    <w:rsid w:val="00035B4F"/>
    <w:rsid w:val="00036EC8"/>
    <w:rsid w:val="0003703A"/>
    <w:rsid w:val="00037564"/>
    <w:rsid w:val="000379C5"/>
    <w:rsid w:val="00037B25"/>
    <w:rsid w:val="00037B77"/>
    <w:rsid w:val="000403AC"/>
    <w:rsid w:val="000405F7"/>
    <w:rsid w:val="00040D2C"/>
    <w:rsid w:val="00040DEC"/>
    <w:rsid w:val="0004131C"/>
    <w:rsid w:val="0004168D"/>
    <w:rsid w:val="00042045"/>
    <w:rsid w:val="000424B1"/>
    <w:rsid w:val="00042954"/>
    <w:rsid w:val="00042A09"/>
    <w:rsid w:val="00042CF0"/>
    <w:rsid w:val="0004324C"/>
    <w:rsid w:val="000438C7"/>
    <w:rsid w:val="00043AD0"/>
    <w:rsid w:val="00044448"/>
    <w:rsid w:val="00045003"/>
    <w:rsid w:val="00045366"/>
    <w:rsid w:val="00045D03"/>
    <w:rsid w:val="0004668A"/>
    <w:rsid w:val="00046972"/>
    <w:rsid w:val="00046ED0"/>
    <w:rsid w:val="00047074"/>
    <w:rsid w:val="00050515"/>
    <w:rsid w:val="00050FA5"/>
    <w:rsid w:val="000518B8"/>
    <w:rsid w:val="000521F3"/>
    <w:rsid w:val="00052370"/>
    <w:rsid w:val="000526A8"/>
    <w:rsid w:val="000529D1"/>
    <w:rsid w:val="00052C88"/>
    <w:rsid w:val="00052D9D"/>
    <w:rsid w:val="000532EA"/>
    <w:rsid w:val="00053E8F"/>
    <w:rsid w:val="0005483B"/>
    <w:rsid w:val="00054A4D"/>
    <w:rsid w:val="00054AF4"/>
    <w:rsid w:val="0005550A"/>
    <w:rsid w:val="00057114"/>
    <w:rsid w:val="000577B0"/>
    <w:rsid w:val="00057950"/>
    <w:rsid w:val="000579A1"/>
    <w:rsid w:val="00060048"/>
    <w:rsid w:val="00060156"/>
    <w:rsid w:val="000604C1"/>
    <w:rsid w:val="000609D1"/>
    <w:rsid w:val="00060AA7"/>
    <w:rsid w:val="00060E87"/>
    <w:rsid w:val="0006107B"/>
    <w:rsid w:val="000613AE"/>
    <w:rsid w:val="000615F9"/>
    <w:rsid w:val="000617F8"/>
    <w:rsid w:val="0006216F"/>
    <w:rsid w:val="00062983"/>
    <w:rsid w:val="00062DE4"/>
    <w:rsid w:val="00062E18"/>
    <w:rsid w:val="00062E38"/>
    <w:rsid w:val="000632FB"/>
    <w:rsid w:val="00063619"/>
    <w:rsid w:val="000636C4"/>
    <w:rsid w:val="00063730"/>
    <w:rsid w:val="00063E2E"/>
    <w:rsid w:val="00064210"/>
    <w:rsid w:val="00064334"/>
    <w:rsid w:val="000644E6"/>
    <w:rsid w:val="00064AA7"/>
    <w:rsid w:val="00065876"/>
    <w:rsid w:val="00065B2B"/>
    <w:rsid w:val="00065E05"/>
    <w:rsid w:val="00065E55"/>
    <w:rsid w:val="00066580"/>
    <w:rsid w:val="00066701"/>
    <w:rsid w:val="000669A5"/>
    <w:rsid w:val="00066CD8"/>
    <w:rsid w:val="0006714C"/>
    <w:rsid w:val="00067AF7"/>
    <w:rsid w:val="00070E02"/>
    <w:rsid w:val="0007187C"/>
    <w:rsid w:val="000719F5"/>
    <w:rsid w:val="00071E74"/>
    <w:rsid w:val="00072368"/>
    <w:rsid w:val="000737BF"/>
    <w:rsid w:val="00073903"/>
    <w:rsid w:val="00074100"/>
    <w:rsid w:val="000753D2"/>
    <w:rsid w:val="00075BB2"/>
    <w:rsid w:val="0007608A"/>
    <w:rsid w:val="0007647B"/>
    <w:rsid w:val="00076574"/>
    <w:rsid w:val="000765C9"/>
    <w:rsid w:val="000766F4"/>
    <w:rsid w:val="000768AB"/>
    <w:rsid w:val="00076B99"/>
    <w:rsid w:val="00076DAA"/>
    <w:rsid w:val="000773E4"/>
    <w:rsid w:val="00077935"/>
    <w:rsid w:val="00077FDB"/>
    <w:rsid w:val="00080B21"/>
    <w:rsid w:val="00081077"/>
    <w:rsid w:val="00081A12"/>
    <w:rsid w:val="00082415"/>
    <w:rsid w:val="00082AF6"/>
    <w:rsid w:val="00082B16"/>
    <w:rsid w:val="0008315D"/>
    <w:rsid w:val="00083167"/>
    <w:rsid w:val="0008365A"/>
    <w:rsid w:val="000837EA"/>
    <w:rsid w:val="00083919"/>
    <w:rsid w:val="00083EFA"/>
    <w:rsid w:val="00083F57"/>
    <w:rsid w:val="00084640"/>
    <w:rsid w:val="00084DE7"/>
    <w:rsid w:val="000857F4"/>
    <w:rsid w:val="0008586B"/>
    <w:rsid w:val="0008590B"/>
    <w:rsid w:val="000866E1"/>
    <w:rsid w:val="0008679C"/>
    <w:rsid w:val="00086E86"/>
    <w:rsid w:val="00090341"/>
    <w:rsid w:val="0009069F"/>
    <w:rsid w:val="00090E40"/>
    <w:rsid w:val="00090F41"/>
    <w:rsid w:val="00091AF7"/>
    <w:rsid w:val="0009237F"/>
    <w:rsid w:val="000923AF"/>
    <w:rsid w:val="000927B5"/>
    <w:rsid w:val="000928A8"/>
    <w:rsid w:val="00093501"/>
    <w:rsid w:val="000937AA"/>
    <w:rsid w:val="0009395F"/>
    <w:rsid w:val="00093AEF"/>
    <w:rsid w:val="000946D4"/>
    <w:rsid w:val="000948E5"/>
    <w:rsid w:val="00094C9B"/>
    <w:rsid w:val="00095768"/>
    <w:rsid w:val="000957DC"/>
    <w:rsid w:val="0009586D"/>
    <w:rsid w:val="00095939"/>
    <w:rsid w:val="00095BBA"/>
    <w:rsid w:val="00095E16"/>
    <w:rsid w:val="00095FB3"/>
    <w:rsid w:val="000962A9"/>
    <w:rsid w:val="0009645C"/>
    <w:rsid w:val="00096641"/>
    <w:rsid w:val="00097635"/>
    <w:rsid w:val="00097784"/>
    <w:rsid w:val="000A0C9B"/>
    <w:rsid w:val="000A1E26"/>
    <w:rsid w:val="000A2334"/>
    <w:rsid w:val="000A2EF5"/>
    <w:rsid w:val="000A3441"/>
    <w:rsid w:val="000A37DF"/>
    <w:rsid w:val="000A3A95"/>
    <w:rsid w:val="000A3AA7"/>
    <w:rsid w:val="000A3E0B"/>
    <w:rsid w:val="000A3E25"/>
    <w:rsid w:val="000A403D"/>
    <w:rsid w:val="000A4D64"/>
    <w:rsid w:val="000A5172"/>
    <w:rsid w:val="000A51E1"/>
    <w:rsid w:val="000A5941"/>
    <w:rsid w:val="000A5DA3"/>
    <w:rsid w:val="000A6299"/>
    <w:rsid w:val="000A6ED7"/>
    <w:rsid w:val="000A72F2"/>
    <w:rsid w:val="000A770F"/>
    <w:rsid w:val="000A77F2"/>
    <w:rsid w:val="000A7C67"/>
    <w:rsid w:val="000A7DB8"/>
    <w:rsid w:val="000B056E"/>
    <w:rsid w:val="000B05A7"/>
    <w:rsid w:val="000B0DA2"/>
    <w:rsid w:val="000B0FF3"/>
    <w:rsid w:val="000B11A5"/>
    <w:rsid w:val="000B132E"/>
    <w:rsid w:val="000B1F25"/>
    <w:rsid w:val="000B2028"/>
    <w:rsid w:val="000B264D"/>
    <w:rsid w:val="000B2BC8"/>
    <w:rsid w:val="000B346F"/>
    <w:rsid w:val="000B3561"/>
    <w:rsid w:val="000B3673"/>
    <w:rsid w:val="000B371E"/>
    <w:rsid w:val="000B3B10"/>
    <w:rsid w:val="000B40A4"/>
    <w:rsid w:val="000B4303"/>
    <w:rsid w:val="000B4A36"/>
    <w:rsid w:val="000B4DCE"/>
    <w:rsid w:val="000B53BC"/>
    <w:rsid w:val="000B56BE"/>
    <w:rsid w:val="000B6F59"/>
    <w:rsid w:val="000B7271"/>
    <w:rsid w:val="000B76A6"/>
    <w:rsid w:val="000B788C"/>
    <w:rsid w:val="000C06F8"/>
    <w:rsid w:val="000C0C05"/>
    <w:rsid w:val="000C0DAE"/>
    <w:rsid w:val="000C1A1F"/>
    <w:rsid w:val="000C23C5"/>
    <w:rsid w:val="000C24A8"/>
    <w:rsid w:val="000C29BC"/>
    <w:rsid w:val="000C29EF"/>
    <w:rsid w:val="000C2FBA"/>
    <w:rsid w:val="000C31A7"/>
    <w:rsid w:val="000C36FF"/>
    <w:rsid w:val="000C3B15"/>
    <w:rsid w:val="000C3FF3"/>
    <w:rsid w:val="000C461C"/>
    <w:rsid w:val="000C5147"/>
    <w:rsid w:val="000C5E24"/>
    <w:rsid w:val="000C61BB"/>
    <w:rsid w:val="000C6567"/>
    <w:rsid w:val="000C6CC1"/>
    <w:rsid w:val="000C7659"/>
    <w:rsid w:val="000C7896"/>
    <w:rsid w:val="000C7AED"/>
    <w:rsid w:val="000D0625"/>
    <w:rsid w:val="000D0D11"/>
    <w:rsid w:val="000D1057"/>
    <w:rsid w:val="000D118D"/>
    <w:rsid w:val="000D178B"/>
    <w:rsid w:val="000D1ADC"/>
    <w:rsid w:val="000D24BB"/>
    <w:rsid w:val="000D2531"/>
    <w:rsid w:val="000D2CC8"/>
    <w:rsid w:val="000D4525"/>
    <w:rsid w:val="000D4CD0"/>
    <w:rsid w:val="000D59FC"/>
    <w:rsid w:val="000D5B45"/>
    <w:rsid w:val="000D64F2"/>
    <w:rsid w:val="000D6963"/>
    <w:rsid w:val="000D6F92"/>
    <w:rsid w:val="000D742A"/>
    <w:rsid w:val="000D7B28"/>
    <w:rsid w:val="000E0A86"/>
    <w:rsid w:val="000E1262"/>
    <w:rsid w:val="000E157B"/>
    <w:rsid w:val="000E2276"/>
    <w:rsid w:val="000E289D"/>
    <w:rsid w:val="000E345E"/>
    <w:rsid w:val="000E3FEA"/>
    <w:rsid w:val="000E40C3"/>
    <w:rsid w:val="000E44EB"/>
    <w:rsid w:val="000E4558"/>
    <w:rsid w:val="000E50DF"/>
    <w:rsid w:val="000E56A7"/>
    <w:rsid w:val="000E590C"/>
    <w:rsid w:val="000E5A5D"/>
    <w:rsid w:val="000E6338"/>
    <w:rsid w:val="000E745D"/>
    <w:rsid w:val="000E7571"/>
    <w:rsid w:val="000E7B93"/>
    <w:rsid w:val="000E7F8D"/>
    <w:rsid w:val="000F0B1A"/>
    <w:rsid w:val="000F0E7D"/>
    <w:rsid w:val="000F1AF5"/>
    <w:rsid w:val="000F20E2"/>
    <w:rsid w:val="000F2222"/>
    <w:rsid w:val="000F224D"/>
    <w:rsid w:val="000F27AD"/>
    <w:rsid w:val="000F2FFD"/>
    <w:rsid w:val="000F33DE"/>
    <w:rsid w:val="000F3573"/>
    <w:rsid w:val="000F3EA4"/>
    <w:rsid w:val="000F3EA7"/>
    <w:rsid w:val="000F4AF1"/>
    <w:rsid w:val="000F4D41"/>
    <w:rsid w:val="000F55A4"/>
    <w:rsid w:val="000F5716"/>
    <w:rsid w:val="000F593F"/>
    <w:rsid w:val="000F599B"/>
    <w:rsid w:val="000F61ED"/>
    <w:rsid w:val="000F6343"/>
    <w:rsid w:val="000F6476"/>
    <w:rsid w:val="000F6A13"/>
    <w:rsid w:val="000F6F19"/>
    <w:rsid w:val="000F73C9"/>
    <w:rsid w:val="000F7465"/>
    <w:rsid w:val="000F754E"/>
    <w:rsid w:val="000F7757"/>
    <w:rsid w:val="000F78FD"/>
    <w:rsid w:val="00100DE8"/>
    <w:rsid w:val="0010148E"/>
    <w:rsid w:val="00101BF1"/>
    <w:rsid w:val="00101E91"/>
    <w:rsid w:val="001021CF"/>
    <w:rsid w:val="001021E2"/>
    <w:rsid w:val="00102585"/>
    <w:rsid w:val="00102DB3"/>
    <w:rsid w:val="00103015"/>
    <w:rsid w:val="001033B8"/>
    <w:rsid w:val="001036D4"/>
    <w:rsid w:val="0010379D"/>
    <w:rsid w:val="001048B5"/>
    <w:rsid w:val="00104A7B"/>
    <w:rsid w:val="00105013"/>
    <w:rsid w:val="001050D9"/>
    <w:rsid w:val="0010567D"/>
    <w:rsid w:val="00105750"/>
    <w:rsid w:val="00105819"/>
    <w:rsid w:val="00105A40"/>
    <w:rsid w:val="00106A1E"/>
    <w:rsid w:val="00107435"/>
    <w:rsid w:val="00107518"/>
    <w:rsid w:val="00107A5B"/>
    <w:rsid w:val="001101D4"/>
    <w:rsid w:val="001109B8"/>
    <w:rsid w:val="00110D4C"/>
    <w:rsid w:val="001118B9"/>
    <w:rsid w:val="00111DCD"/>
    <w:rsid w:val="001122E9"/>
    <w:rsid w:val="00112668"/>
    <w:rsid w:val="00113C06"/>
    <w:rsid w:val="00113EF4"/>
    <w:rsid w:val="0011459D"/>
    <w:rsid w:val="0011493E"/>
    <w:rsid w:val="00114C1A"/>
    <w:rsid w:val="00114E7F"/>
    <w:rsid w:val="00115FDD"/>
    <w:rsid w:val="001161B5"/>
    <w:rsid w:val="00116372"/>
    <w:rsid w:val="001166CE"/>
    <w:rsid w:val="0011689E"/>
    <w:rsid w:val="00116971"/>
    <w:rsid w:val="00116B32"/>
    <w:rsid w:val="00117028"/>
    <w:rsid w:val="001171E8"/>
    <w:rsid w:val="001178CC"/>
    <w:rsid w:val="001178F3"/>
    <w:rsid w:val="00120898"/>
    <w:rsid w:val="00120C8C"/>
    <w:rsid w:val="00120DAA"/>
    <w:rsid w:val="00121606"/>
    <w:rsid w:val="00121A73"/>
    <w:rsid w:val="001221C3"/>
    <w:rsid w:val="00122AA3"/>
    <w:rsid w:val="00122DD5"/>
    <w:rsid w:val="00123372"/>
    <w:rsid w:val="0012385D"/>
    <w:rsid w:val="001239FF"/>
    <w:rsid w:val="00123CB5"/>
    <w:rsid w:val="00123E8C"/>
    <w:rsid w:val="00123EFB"/>
    <w:rsid w:val="00124153"/>
    <w:rsid w:val="0012456B"/>
    <w:rsid w:val="00124821"/>
    <w:rsid w:val="00124F73"/>
    <w:rsid w:val="001250A0"/>
    <w:rsid w:val="00125806"/>
    <w:rsid w:val="00125BD3"/>
    <w:rsid w:val="0012651D"/>
    <w:rsid w:val="0012683C"/>
    <w:rsid w:val="0012695E"/>
    <w:rsid w:val="00126993"/>
    <w:rsid w:val="00126AEA"/>
    <w:rsid w:val="00126C13"/>
    <w:rsid w:val="00127268"/>
    <w:rsid w:val="001275BC"/>
    <w:rsid w:val="001275DD"/>
    <w:rsid w:val="00127CF7"/>
    <w:rsid w:val="00130343"/>
    <w:rsid w:val="001307BF"/>
    <w:rsid w:val="00130A0F"/>
    <w:rsid w:val="00130A81"/>
    <w:rsid w:val="00131010"/>
    <w:rsid w:val="00131414"/>
    <w:rsid w:val="001325CC"/>
    <w:rsid w:val="001343FE"/>
    <w:rsid w:val="00134F47"/>
    <w:rsid w:val="00134F4E"/>
    <w:rsid w:val="00135171"/>
    <w:rsid w:val="0013524D"/>
    <w:rsid w:val="001352A9"/>
    <w:rsid w:val="001352FA"/>
    <w:rsid w:val="0013572D"/>
    <w:rsid w:val="00135B79"/>
    <w:rsid w:val="0013691E"/>
    <w:rsid w:val="00136C38"/>
    <w:rsid w:val="00137579"/>
    <w:rsid w:val="0013779D"/>
    <w:rsid w:val="00137C2A"/>
    <w:rsid w:val="00140631"/>
    <w:rsid w:val="001409EB"/>
    <w:rsid w:val="00140F63"/>
    <w:rsid w:val="001416C5"/>
    <w:rsid w:val="001417CA"/>
    <w:rsid w:val="00141E60"/>
    <w:rsid w:val="00142222"/>
    <w:rsid w:val="001423AD"/>
    <w:rsid w:val="00142A2B"/>
    <w:rsid w:val="00143062"/>
    <w:rsid w:val="00143315"/>
    <w:rsid w:val="00143C89"/>
    <w:rsid w:val="00143F2F"/>
    <w:rsid w:val="0014421F"/>
    <w:rsid w:val="00144D88"/>
    <w:rsid w:val="00144E95"/>
    <w:rsid w:val="00145865"/>
    <w:rsid w:val="00146AE2"/>
    <w:rsid w:val="00146C45"/>
    <w:rsid w:val="00146D8E"/>
    <w:rsid w:val="0014765D"/>
    <w:rsid w:val="00147A01"/>
    <w:rsid w:val="00147C7F"/>
    <w:rsid w:val="001503E2"/>
    <w:rsid w:val="001509FA"/>
    <w:rsid w:val="00150BB2"/>
    <w:rsid w:val="001513F0"/>
    <w:rsid w:val="001516A5"/>
    <w:rsid w:val="00152B26"/>
    <w:rsid w:val="0015327A"/>
    <w:rsid w:val="00153AA6"/>
    <w:rsid w:val="00153FD0"/>
    <w:rsid w:val="00154CC8"/>
    <w:rsid w:val="00154E5F"/>
    <w:rsid w:val="00155E68"/>
    <w:rsid w:val="00156977"/>
    <w:rsid w:val="00156A7B"/>
    <w:rsid w:val="001573C5"/>
    <w:rsid w:val="001579B1"/>
    <w:rsid w:val="00157B59"/>
    <w:rsid w:val="00157BD6"/>
    <w:rsid w:val="00157E56"/>
    <w:rsid w:val="00157F37"/>
    <w:rsid w:val="001608A1"/>
    <w:rsid w:val="0016130A"/>
    <w:rsid w:val="0016142F"/>
    <w:rsid w:val="001614FB"/>
    <w:rsid w:val="001626BC"/>
    <w:rsid w:val="0016273C"/>
    <w:rsid w:val="0016296B"/>
    <w:rsid w:val="00162B5E"/>
    <w:rsid w:val="001631C1"/>
    <w:rsid w:val="0016330A"/>
    <w:rsid w:val="001636DF"/>
    <w:rsid w:val="001639A7"/>
    <w:rsid w:val="00163AA6"/>
    <w:rsid w:val="00163C12"/>
    <w:rsid w:val="00164124"/>
    <w:rsid w:val="001645D2"/>
    <w:rsid w:val="001647F0"/>
    <w:rsid w:val="00164832"/>
    <w:rsid w:val="001656BD"/>
    <w:rsid w:val="00165702"/>
    <w:rsid w:val="00167D98"/>
    <w:rsid w:val="0017060C"/>
    <w:rsid w:val="00170B5C"/>
    <w:rsid w:val="001710F6"/>
    <w:rsid w:val="0017110E"/>
    <w:rsid w:val="00173116"/>
    <w:rsid w:val="00173CF1"/>
    <w:rsid w:val="00173F69"/>
    <w:rsid w:val="00174061"/>
    <w:rsid w:val="0017468D"/>
    <w:rsid w:val="00174A52"/>
    <w:rsid w:val="00174AC7"/>
    <w:rsid w:val="00174DA7"/>
    <w:rsid w:val="00175CF9"/>
    <w:rsid w:val="00175D64"/>
    <w:rsid w:val="001801A9"/>
    <w:rsid w:val="0018040F"/>
    <w:rsid w:val="00180643"/>
    <w:rsid w:val="00181849"/>
    <w:rsid w:val="00181D03"/>
    <w:rsid w:val="001825A6"/>
    <w:rsid w:val="00182773"/>
    <w:rsid w:val="0018289D"/>
    <w:rsid w:val="00182A04"/>
    <w:rsid w:val="001841AA"/>
    <w:rsid w:val="001841C5"/>
    <w:rsid w:val="001849AB"/>
    <w:rsid w:val="00184CF6"/>
    <w:rsid w:val="00185C20"/>
    <w:rsid w:val="00186147"/>
    <w:rsid w:val="00186C80"/>
    <w:rsid w:val="001870DF"/>
    <w:rsid w:val="00187126"/>
    <w:rsid w:val="0018717F"/>
    <w:rsid w:val="001872CE"/>
    <w:rsid w:val="001877DD"/>
    <w:rsid w:val="00187915"/>
    <w:rsid w:val="00187C38"/>
    <w:rsid w:val="00187D7A"/>
    <w:rsid w:val="00191514"/>
    <w:rsid w:val="00191686"/>
    <w:rsid w:val="0019186C"/>
    <w:rsid w:val="00191BC1"/>
    <w:rsid w:val="001920BB"/>
    <w:rsid w:val="00192F7E"/>
    <w:rsid w:val="001937CE"/>
    <w:rsid w:val="001938F6"/>
    <w:rsid w:val="00193BC1"/>
    <w:rsid w:val="0019498D"/>
    <w:rsid w:val="00194A27"/>
    <w:rsid w:val="00194A30"/>
    <w:rsid w:val="00194CFA"/>
    <w:rsid w:val="00194FF2"/>
    <w:rsid w:val="0019568D"/>
    <w:rsid w:val="00195996"/>
    <w:rsid w:val="001959D4"/>
    <w:rsid w:val="00195A32"/>
    <w:rsid w:val="00196278"/>
    <w:rsid w:val="001966DB"/>
    <w:rsid w:val="00196CCD"/>
    <w:rsid w:val="00196D05"/>
    <w:rsid w:val="001972B8"/>
    <w:rsid w:val="0019744E"/>
    <w:rsid w:val="00197921"/>
    <w:rsid w:val="00197AFD"/>
    <w:rsid w:val="001A0373"/>
    <w:rsid w:val="001A0585"/>
    <w:rsid w:val="001A0716"/>
    <w:rsid w:val="001A08ED"/>
    <w:rsid w:val="001A0FD8"/>
    <w:rsid w:val="001A13F6"/>
    <w:rsid w:val="001A1A8C"/>
    <w:rsid w:val="001A1B02"/>
    <w:rsid w:val="001A24D2"/>
    <w:rsid w:val="001A263C"/>
    <w:rsid w:val="001A26E2"/>
    <w:rsid w:val="001A2B25"/>
    <w:rsid w:val="001A40BE"/>
    <w:rsid w:val="001A4D47"/>
    <w:rsid w:val="001A70ED"/>
    <w:rsid w:val="001A7110"/>
    <w:rsid w:val="001A76F8"/>
    <w:rsid w:val="001A7842"/>
    <w:rsid w:val="001A7D5E"/>
    <w:rsid w:val="001B085B"/>
    <w:rsid w:val="001B0876"/>
    <w:rsid w:val="001B08C1"/>
    <w:rsid w:val="001B187E"/>
    <w:rsid w:val="001B1B59"/>
    <w:rsid w:val="001B1E79"/>
    <w:rsid w:val="001B23D0"/>
    <w:rsid w:val="001B2C58"/>
    <w:rsid w:val="001B2F43"/>
    <w:rsid w:val="001B33CC"/>
    <w:rsid w:val="001B3E81"/>
    <w:rsid w:val="001B412D"/>
    <w:rsid w:val="001B4730"/>
    <w:rsid w:val="001B5A2D"/>
    <w:rsid w:val="001B5F64"/>
    <w:rsid w:val="001B6074"/>
    <w:rsid w:val="001B6130"/>
    <w:rsid w:val="001B63ED"/>
    <w:rsid w:val="001B73B3"/>
    <w:rsid w:val="001B7564"/>
    <w:rsid w:val="001B758C"/>
    <w:rsid w:val="001B78E6"/>
    <w:rsid w:val="001B7FE3"/>
    <w:rsid w:val="001C09D8"/>
    <w:rsid w:val="001C100E"/>
    <w:rsid w:val="001C111D"/>
    <w:rsid w:val="001C152A"/>
    <w:rsid w:val="001C1536"/>
    <w:rsid w:val="001C19F0"/>
    <w:rsid w:val="001C1AF6"/>
    <w:rsid w:val="001C2D65"/>
    <w:rsid w:val="001C304B"/>
    <w:rsid w:val="001C3AC4"/>
    <w:rsid w:val="001C3AD2"/>
    <w:rsid w:val="001C3D52"/>
    <w:rsid w:val="001C4823"/>
    <w:rsid w:val="001C5344"/>
    <w:rsid w:val="001C53C6"/>
    <w:rsid w:val="001C57A1"/>
    <w:rsid w:val="001C609D"/>
    <w:rsid w:val="001C65AB"/>
    <w:rsid w:val="001C6AAE"/>
    <w:rsid w:val="001C7007"/>
    <w:rsid w:val="001C73C9"/>
    <w:rsid w:val="001C7973"/>
    <w:rsid w:val="001C7D79"/>
    <w:rsid w:val="001C7DC6"/>
    <w:rsid w:val="001C7EF2"/>
    <w:rsid w:val="001C7FBA"/>
    <w:rsid w:val="001D0494"/>
    <w:rsid w:val="001D0715"/>
    <w:rsid w:val="001D1082"/>
    <w:rsid w:val="001D1201"/>
    <w:rsid w:val="001D188A"/>
    <w:rsid w:val="001D1B7B"/>
    <w:rsid w:val="001D2209"/>
    <w:rsid w:val="001D24F0"/>
    <w:rsid w:val="001D2CD9"/>
    <w:rsid w:val="001D3165"/>
    <w:rsid w:val="001D3370"/>
    <w:rsid w:val="001D34E6"/>
    <w:rsid w:val="001D37AA"/>
    <w:rsid w:val="001D3A4E"/>
    <w:rsid w:val="001D3CF6"/>
    <w:rsid w:val="001D41AB"/>
    <w:rsid w:val="001D428D"/>
    <w:rsid w:val="001D4538"/>
    <w:rsid w:val="001D4BA9"/>
    <w:rsid w:val="001D5617"/>
    <w:rsid w:val="001D598D"/>
    <w:rsid w:val="001D613E"/>
    <w:rsid w:val="001D6185"/>
    <w:rsid w:val="001D661C"/>
    <w:rsid w:val="001D7193"/>
    <w:rsid w:val="001D7195"/>
    <w:rsid w:val="001D763C"/>
    <w:rsid w:val="001D7A06"/>
    <w:rsid w:val="001E0120"/>
    <w:rsid w:val="001E03DA"/>
    <w:rsid w:val="001E0856"/>
    <w:rsid w:val="001E0E7F"/>
    <w:rsid w:val="001E11C6"/>
    <w:rsid w:val="001E121F"/>
    <w:rsid w:val="001E17B8"/>
    <w:rsid w:val="001E199C"/>
    <w:rsid w:val="001E1E15"/>
    <w:rsid w:val="001E1F7D"/>
    <w:rsid w:val="001E1F80"/>
    <w:rsid w:val="001E24FC"/>
    <w:rsid w:val="001E2538"/>
    <w:rsid w:val="001E2D8D"/>
    <w:rsid w:val="001E36EA"/>
    <w:rsid w:val="001E3D65"/>
    <w:rsid w:val="001E417E"/>
    <w:rsid w:val="001E41D6"/>
    <w:rsid w:val="001E4579"/>
    <w:rsid w:val="001E4D81"/>
    <w:rsid w:val="001E5074"/>
    <w:rsid w:val="001E515E"/>
    <w:rsid w:val="001E65F5"/>
    <w:rsid w:val="001E6A4E"/>
    <w:rsid w:val="001E6D27"/>
    <w:rsid w:val="001E73B7"/>
    <w:rsid w:val="001E742C"/>
    <w:rsid w:val="001E7A9F"/>
    <w:rsid w:val="001E7CD8"/>
    <w:rsid w:val="001F0221"/>
    <w:rsid w:val="001F03A1"/>
    <w:rsid w:val="001F0A33"/>
    <w:rsid w:val="001F0D7B"/>
    <w:rsid w:val="001F1D6E"/>
    <w:rsid w:val="001F24C8"/>
    <w:rsid w:val="001F2708"/>
    <w:rsid w:val="001F28CC"/>
    <w:rsid w:val="001F2B5D"/>
    <w:rsid w:val="001F2CE2"/>
    <w:rsid w:val="001F4230"/>
    <w:rsid w:val="001F45C0"/>
    <w:rsid w:val="001F4BC8"/>
    <w:rsid w:val="001F4C7E"/>
    <w:rsid w:val="001F4EAD"/>
    <w:rsid w:val="001F4FC5"/>
    <w:rsid w:val="001F5637"/>
    <w:rsid w:val="001F5C29"/>
    <w:rsid w:val="001F6415"/>
    <w:rsid w:val="001F70AE"/>
    <w:rsid w:val="001F73C7"/>
    <w:rsid w:val="002004CE"/>
    <w:rsid w:val="00200902"/>
    <w:rsid w:val="00200EE1"/>
    <w:rsid w:val="00201092"/>
    <w:rsid w:val="002012F7"/>
    <w:rsid w:val="0020160D"/>
    <w:rsid w:val="00201752"/>
    <w:rsid w:val="00201BCD"/>
    <w:rsid w:val="002023FB"/>
    <w:rsid w:val="00202AE3"/>
    <w:rsid w:val="00202D13"/>
    <w:rsid w:val="00202E66"/>
    <w:rsid w:val="00202E7F"/>
    <w:rsid w:val="00202EC1"/>
    <w:rsid w:val="002030D5"/>
    <w:rsid w:val="002035EF"/>
    <w:rsid w:val="00204E40"/>
    <w:rsid w:val="002057FF"/>
    <w:rsid w:val="00205BF2"/>
    <w:rsid w:val="00205FEB"/>
    <w:rsid w:val="00206A81"/>
    <w:rsid w:val="00206DB0"/>
    <w:rsid w:val="002075BC"/>
    <w:rsid w:val="0020763C"/>
    <w:rsid w:val="00207A61"/>
    <w:rsid w:val="00207D32"/>
    <w:rsid w:val="00210B26"/>
    <w:rsid w:val="00210FDA"/>
    <w:rsid w:val="0021131F"/>
    <w:rsid w:val="00211716"/>
    <w:rsid w:val="00211795"/>
    <w:rsid w:val="00211D9C"/>
    <w:rsid w:val="00211E06"/>
    <w:rsid w:val="002120F6"/>
    <w:rsid w:val="00212CC5"/>
    <w:rsid w:val="002136E0"/>
    <w:rsid w:val="00213B96"/>
    <w:rsid w:val="0021409B"/>
    <w:rsid w:val="00214212"/>
    <w:rsid w:val="002145C7"/>
    <w:rsid w:val="002147F3"/>
    <w:rsid w:val="00215731"/>
    <w:rsid w:val="0021667E"/>
    <w:rsid w:val="002168B3"/>
    <w:rsid w:val="002169EB"/>
    <w:rsid w:val="00216A86"/>
    <w:rsid w:val="00217002"/>
    <w:rsid w:val="00217558"/>
    <w:rsid w:val="002176CF"/>
    <w:rsid w:val="00220197"/>
    <w:rsid w:val="00220593"/>
    <w:rsid w:val="00220877"/>
    <w:rsid w:val="0022187B"/>
    <w:rsid w:val="00221961"/>
    <w:rsid w:val="002220DB"/>
    <w:rsid w:val="0022226D"/>
    <w:rsid w:val="00222837"/>
    <w:rsid w:val="00222A7D"/>
    <w:rsid w:val="00223A6E"/>
    <w:rsid w:val="00224419"/>
    <w:rsid w:val="00224A1E"/>
    <w:rsid w:val="00224EE9"/>
    <w:rsid w:val="002258F6"/>
    <w:rsid w:val="00225EC0"/>
    <w:rsid w:val="002268B2"/>
    <w:rsid w:val="002268C2"/>
    <w:rsid w:val="00226D95"/>
    <w:rsid w:val="00226DE9"/>
    <w:rsid w:val="002270DD"/>
    <w:rsid w:val="00227C34"/>
    <w:rsid w:val="00227C82"/>
    <w:rsid w:val="00227E6F"/>
    <w:rsid w:val="0023049A"/>
    <w:rsid w:val="002309E1"/>
    <w:rsid w:val="00230D31"/>
    <w:rsid w:val="00231105"/>
    <w:rsid w:val="002311AB"/>
    <w:rsid w:val="00231296"/>
    <w:rsid w:val="00231453"/>
    <w:rsid w:val="002319B8"/>
    <w:rsid w:val="002322FC"/>
    <w:rsid w:val="0023272E"/>
    <w:rsid w:val="00233495"/>
    <w:rsid w:val="002337FA"/>
    <w:rsid w:val="0023397D"/>
    <w:rsid w:val="00233CDF"/>
    <w:rsid w:val="00235670"/>
    <w:rsid w:val="002363B3"/>
    <w:rsid w:val="002366B1"/>
    <w:rsid w:val="00236AAB"/>
    <w:rsid w:val="00237080"/>
    <w:rsid w:val="00237182"/>
    <w:rsid w:val="002375D0"/>
    <w:rsid w:val="00237CAC"/>
    <w:rsid w:val="00240080"/>
    <w:rsid w:val="00240845"/>
    <w:rsid w:val="002409E8"/>
    <w:rsid w:val="00240B53"/>
    <w:rsid w:val="00240C99"/>
    <w:rsid w:val="0024161A"/>
    <w:rsid w:val="00241C94"/>
    <w:rsid w:val="00241DD1"/>
    <w:rsid w:val="00241DDF"/>
    <w:rsid w:val="002426DF"/>
    <w:rsid w:val="002434E2"/>
    <w:rsid w:val="00243F6D"/>
    <w:rsid w:val="00244094"/>
    <w:rsid w:val="00244FD7"/>
    <w:rsid w:val="00246471"/>
    <w:rsid w:val="00246A8A"/>
    <w:rsid w:val="00246CD0"/>
    <w:rsid w:val="00246FC4"/>
    <w:rsid w:val="002471F2"/>
    <w:rsid w:val="0024794E"/>
    <w:rsid w:val="00247FBF"/>
    <w:rsid w:val="00250016"/>
    <w:rsid w:val="00250093"/>
    <w:rsid w:val="002505DD"/>
    <w:rsid w:val="0025064E"/>
    <w:rsid w:val="00250E87"/>
    <w:rsid w:val="00251058"/>
    <w:rsid w:val="00251483"/>
    <w:rsid w:val="002514CB"/>
    <w:rsid w:val="00251738"/>
    <w:rsid w:val="00251BCB"/>
    <w:rsid w:val="0025217A"/>
    <w:rsid w:val="00252472"/>
    <w:rsid w:val="00252547"/>
    <w:rsid w:val="00252BBA"/>
    <w:rsid w:val="00252C16"/>
    <w:rsid w:val="00252D14"/>
    <w:rsid w:val="00254375"/>
    <w:rsid w:val="00254469"/>
    <w:rsid w:val="002552FB"/>
    <w:rsid w:val="00255455"/>
    <w:rsid w:val="0025563A"/>
    <w:rsid w:val="002562BA"/>
    <w:rsid w:val="00256F5C"/>
    <w:rsid w:val="00257129"/>
    <w:rsid w:val="00257389"/>
    <w:rsid w:val="00257456"/>
    <w:rsid w:val="0026001D"/>
    <w:rsid w:val="00260A1A"/>
    <w:rsid w:val="00260B74"/>
    <w:rsid w:val="00260B83"/>
    <w:rsid w:val="00260BC0"/>
    <w:rsid w:val="00260E91"/>
    <w:rsid w:val="00261577"/>
    <w:rsid w:val="0026191A"/>
    <w:rsid w:val="00261C0D"/>
    <w:rsid w:val="00261DED"/>
    <w:rsid w:val="00262581"/>
    <w:rsid w:val="00263151"/>
    <w:rsid w:val="00263355"/>
    <w:rsid w:val="002638C2"/>
    <w:rsid w:val="00263A0F"/>
    <w:rsid w:val="002643CD"/>
    <w:rsid w:val="0026453E"/>
    <w:rsid w:val="00264C60"/>
    <w:rsid w:val="00264CFA"/>
    <w:rsid w:val="00264E4F"/>
    <w:rsid w:val="0026519D"/>
    <w:rsid w:val="0026624C"/>
    <w:rsid w:val="00266E7E"/>
    <w:rsid w:val="002679B3"/>
    <w:rsid w:val="002679C0"/>
    <w:rsid w:val="00267AA3"/>
    <w:rsid w:val="00267FBD"/>
    <w:rsid w:val="00270DFD"/>
    <w:rsid w:val="00271A0E"/>
    <w:rsid w:val="00271A2B"/>
    <w:rsid w:val="00271C60"/>
    <w:rsid w:val="00271DEA"/>
    <w:rsid w:val="00272239"/>
    <w:rsid w:val="00272509"/>
    <w:rsid w:val="0027264C"/>
    <w:rsid w:val="00272811"/>
    <w:rsid w:val="00272DCD"/>
    <w:rsid w:val="00272DEA"/>
    <w:rsid w:val="00273030"/>
    <w:rsid w:val="00273104"/>
    <w:rsid w:val="00273199"/>
    <w:rsid w:val="00273401"/>
    <w:rsid w:val="00274A88"/>
    <w:rsid w:val="00274E0F"/>
    <w:rsid w:val="00275D96"/>
    <w:rsid w:val="00275FFF"/>
    <w:rsid w:val="002765F0"/>
    <w:rsid w:val="002767EF"/>
    <w:rsid w:val="0027698F"/>
    <w:rsid w:val="00276F6A"/>
    <w:rsid w:val="002771D7"/>
    <w:rsid w:val="002774B7"/>
    <w:rsid w:val="00277CE2"/>
    <w:rsid w:val="0028068B"/>
    <w:rsid w:val="00280753"/>
    <w:rsid w:val="00280DE2"/>
    <w:rsid w:val="00281040"/>
    <w:rsid w:val="002814CE"/>
    <w:rsid w:val="0028166F"/>
    <w:rsid w:val="00281D3F"/>
    <w:rsid w:val="00283D83"/>
    <w:rsid w:val="00283F8D"/>
    <w:rsid w:val="002840E3"/>
    <w:rsid w:val="002843A6"/>
    <w:rsid w:val="002843B1"/>
    <w:rsid w:val="002843E9"/>
    <w:rsid w:val="002846AD"/>
    <w:rsid w:val="002847D6"/>
    <w:rsid w:val="002854A7"/>
    <w:rsid w:val="00286495"/>
    <w:rsid w:val="002866E2"/>
    <w:rsid w:val="00286B6B"/>
    <w:rsid w:val="00286D6F"/>
    <w:rsid w:val="00286DF5"/>
    <w:rsid w:val="00286E0A"/>
    <w:rsid w:val="0028753E"/>
    <w:rsid w:val="00287950"/>
    <w:rsid w:val="00287FEA"/>
    <w:rsid w:val="00290274"/>
    <w:rsid w:val="002907D1"/>
    <w:rsid w:val="002908C6"/>
    <w:rsid w:val="002909E7"/>
    <w:rsid w:val="00290A0E"/>
    <w:rsid w:val="00290C24"/>
    <w:rsid w:val="002913A2"/>
    <w:rsid w:val="00292352"/>
    <w:rsid w:val="00293265"/>
    <w:rsid w:val="002932AB"/>
    <w:rsid w:val="00293906"/>
    <w:rsid w:val="0029393C"/>
    <w:rsid w:val="002958C3"/>
    <w:rsid w:val="002959B9"/>
    <w:rsid w:val="002963C5"/>
    <w:rsid w:val="00296574"/>
    <w:rsid w:val="00296A6E"/>
    <w:rsid w:val="00297047"/>
    <w:rsid w:val="002975AD"/>
    <w:rsid w:val="0029787A"/>
    <w:rsid w:val="002978BA"/>
    <w:rsid w:val="002A0055"/>
    <w:rsid w:val="002A015D"/>
    <w:rsid w:val="002A0866"/>
    <w:rsid w:val="002A0C5A"/>
    <w:rsid w:val="002A0D72"/>
    <w:rsid w:val="002A1ED7"/>
    <w:rsid w:val="002A20BC"/>
    <w:rsid w:val="002A29AC"/>
    <w:rsid w:val="002A322C"/>
    <w:rsid w:val="002A364F"/>
    <w:rsid w:val="002A3B8F"/>
    <w:rsid w:val="002A3FA1"/>
    <w:rsid w:val="002A45A9"/>
    <w:rsid w:val="002A4825"/>
    <w:rsid w:val="002A4871"/>
    <w:rsid w:val="002A4C61"/>
    <w:rsid w:val="002A4D4F"/>
    <w:rsid w:val="002A5095"/>
    <w:rsid w:val="002A535C"/>
    <w:rsid w:val="002A5455"/>
    <w:rsid w:val="002A6A9C"/>
    <w:rsid w:val="002A7070"/>
    <w:rsid w:val="002A791E"/>
    <w:rsid w:val="002A7CF6"/>
    <w:rsid w:val="002B020C"/>
    <w:rsid w:val="002B056D"/>
    <w:rsid w:val="002B1821"/>
    <w:rsid w:val="002B199D"/>
    <w:rsid w:val="002B1B0F"/>
    <w:rsid w:val="002B1D44"/>
    <w:rsid w:val="002B20AE"/>
    <w:rsid w:val="002B2954"/>
    <w:rsid w:val="002B2E1A"/>
    <w:rsid w:val="002B3453"/>
    <w:rsid w:val="002B467B"/>
    <w:rsid w:val="002B4A08"/>
    <w:rsid w:val="002B4B31"/>
    <w:rsid w:val="002B4DE8"/>
    <w:rsid w:val="002B542E"/>
    <w:rsid w:val="002B55BD"/>
    <w:rsid w:val="002B5945"/>
    <w:rsid w:val="002B63AA"/>
    <w:rsid w:val="002B6732"/>
    <w:rsid w:val="002B674D"/>
    <w:rsid w:val="002B6940"/>
    <w:rsid w:val="002B6955"/>
    <w:rsid w:val="002B6A00"/>
    <w:rsid w:val="002B7538"/>
    <w:rsid w:val="002C06ED"/>
    <w:rsid w:val="002C0A85"/>
    <w:rsid w:val="002C0C4B"/>
    <w:rsid w:val="002C1139"/>
    <w:rsid w:val="002C132D"/>
    <w:rsid w:val="002C1793"/>
    <w:rsid w:val="002C179F"/>
    <w:rsid w:val="002C1C2B"/>
    <w:rsid w:val="002C248D"/>
    <w:rsid w:val="002C2490"/>
    <w:rsid w:val="002C264D"/>
    <w:rsid w:val="002C278F"/>
    <w:rsid w:val="002C2921"/>
    <w:rsid w:val="002C2E54"/>
    <w:rsid w:val="002C35C0"/>
    <w:rsid w:val="002C45EA"/>
    <w:rsid w:val="002C509F"/>
    <w:rsid w:val="002C6E9D"/>
    <w:rsid w:val="002D0326"/>
    <w:rsid w:val="002D0365"/>
    <w:rsid w:val="002D048D"/>
    <w:rsid w:val="002D08B1"/>
    <w:rsid w:val="002D0DEF"/>
    <w:rsid w:val="002D12BD"/>
    <w:rsid w:val="002D152B"/>
    <w:rsid w:val="002D18FD"/>
    <w:rsid w:val="002D1D8D"/>
    <w:rsid w:val="002D1F5D"/>
    <w:rsid w:val="002D2820"/>
    <w:rsid w:val="002D2A60"/>
    <w:rsid w:val="002D2C40"/>
    <w:rsid w:val="002D2FEF"/>
    <w:rsid w:val="002D3061"/>
    <w:rsid w:val="002D3109"/>
    <w:rsid w:val="002D3270"/>
    <w:rsid w:val="002D3645"/>
    <w:rsid w:val="002D3AE6"/>
    <w:rsid w:val="002D43C4"/>
    <w:rsid w:val="002D4AC1"/>
    <w:rsid w:val="002D4FBE"/>
    <w:rsid w:val="002D593D"/>
    <w:rsid w:val="002D5AC4"/>
    <w:rsid w:val="002D5D03"/>
    <w:rsid w:val="002D628B"/>
    <w:rsid w:val="002D6C9A"/>
    <w:rsid w:val="002D7442"/>
    <w:rsid w:val="002D7BA2"/>
    <w:rsid w:val="002D7C41"/>
    <w:rsid w:val="002E00FD"/>
    <w:rsid w:val="002E0291"/>
    <w:rsid w:val="002E06BC"/>
    <w:rsid w:val="002E1385"/>
    <w:rsid w:val="002E186F"/>
    <w:rsid w:val="002E1EE5"/>
    <w:rsid w:val="002E28DE"/>
    <w:rsid w:val="002E31B0"/>
    <w:rsid w:val="002E3851"/>
    <w:rsid w:val="002E3961"/>
    <w:rsid w:val="002E3B3A"/>
    <w:rsid w:val="002E3C03"/>
    <w:rsid w:val="002E3CB8"/>
    <w:rsid w:val="002E4B2E"/>
    <w:rsid w:val="002E4E67"/>
    <w:rsid w:val="002E53CB"/>
    <w:rsid w:val="002E54EC"/>
    <w:rsid w:val="002E552E"/>
    <w:rsid w:val="002E68FB"/>
    <w:rsid w:val="002E69D5"/>
    <w:rsid w:val="002E74D9"/>
    <w:rsid w:val="002E78AE"/>
    <w:rsid w:val="002E7A1D"/>
    <w:rsid w:val="002F0017"/>
    <w:rsid w:val="002F1331"/>
    <w:rsid w:val="002F151C"/>
    <w:rsid w:val="002F1751"/>
    <w:rsid w:val="002F1A5B"/>
    <w:rsid w:val="002F1BD7"/>
    <w:rsid w:val="002F21E7"/>
    <w:rsid w:val="002F2E00"/>
    <w:rsid w:val="002F49DA"/>
    <w:rsid w:val="002F4D16"/>
    <w:rsid w:val="002F59B8"/>
    <w:rsid w:val="002F5C79"/>
    <w:rsid w:val="002F66E7"/>
    <w:rsid w:val="002F66F9"/>
    <w:rsid w:val="002F741A"/>
    <w:rsid w:val="002F799F"/>
    <w:rsid w:val="002F7DA1"/>
    <w:rsid w:val="002F7E05"/>
    <w:rsid w:val="002F7F48"/>
    <w:rsid w:val="00300FAD"/>
    <w:rsid w:val="00301021"/>
    <w:rsid w:val="003014E4"/>
    <w:rsid w:val="00301AAF"/>
    <w:rsid w:val="00301FFF"/>
    <w:rsid w:val="003023E8"/>
    <w:rsid w:val="003032CB"/>
    <w:rsid w:val="00304539"/>
    <w:rsid w:val="00304B50"/>
    <w:rsid w:val="00304C23"/>
    <w:rsid w:val="0030546E"/>
    <w:rsid w:val="00305490"/>
    <w:rsid w:val="00305DBE"/>
    <w:rsid w:val="00306095"/>
    <w:rsid w:val="003061EF"/>
    <w:rsid w:val="003062B2"/>
    <w:rsid w:val="00306310"/>
    <w:rsid w:val="00306446"/>
    <w:rsid w:val="003068CD"/>
    <w:rsid w:val="003077F6"/>
    <w:rsid w:val="0030785D"/>
    <w:rsid w:val="00307EF5"/>
    <w:rsid w:val="00307F48"/>
    <w:rsid w:val="00310201"/>
    <w:rsid w:val="00310805"/>
    <w:rsid w:val="00310A5B"/>
    <w:rsid w:val="00310AE8"/>
    <w:rsid w:val="00310B1D"/>
    <w:rsid w:val="00310C4A"/>
    <w:rsid w:val="00311692"/>
    <w:rsid w:val="00311756"/>
    <w:rsid w:val="003118ED"/>
    <w:rsid w:val="00311A91"/>
    <w:rsid w:val="00311B17"/>
    <w:rsid w:val="0031237C"/>
    <w:rsid w:val="0031272E"/>
    <w:rsid w:val="00312979"/>
    <w:rsid w:val="0031330B"/>
    <w:rsid w:val="003136DD"/>
    <w:rsid w:val="003140F1"/>
    <w:rsid w:val="00314371"/>
    <w:rsid w:val="00314994"/>
    <w:rsid w:val="003149CE"/>
    <w:rsid w:val="00315211"/>
    <w:rsid w:val="00315616"/>
    <w:rsid w:val="00316602"/>
    <w:rsid w:val="003168C1"/>
    <w:rsid w:val="00316C7D"/>
    <w:rsid w:val="00316CA9"/>
    <w:rsid w:val="00316D1A"/>
    <w:rsid w:val="00316DD4"/>
    <w:rsid w:val="003173E1"/>
    <w:rsid w:val="00320185"/>
    <w:rsid w:val="00320381"/>
    <w:rsid w:val="00321429"/>
    <w:rsid w:val="003215F8"/>
    <w:rsid w:val="003218FC"/>
    <w:rsid w:val="00321B12"/>
    <w:rsid w:val="00321D6F"/>
    <w:rsid w:val="00321EAB"/>
    <w:rsid w:val="00321F94"/>
    <w:rsid w:val="00322CEF"/>
    <w:rsid w:val="00322D3D"/>
    <w:rsid w:val="0032302F"/>
    <w:rsid w:val="0032316C"/>
    <w:rsid w:val="003231D9"/>
    <w:rsid w:val="00323CBF"/>
    <w:rsid w:val="00323E21"/>
    <w:rsid w:val="0032427C"/>
    <w:rsid w:val="00324606"/>
    <w:rsid w:val="0032488E"/>
    <w:rsid w:val="00324DD2"/>
    <w:rsid w:val="003253BE"/>
    <w:rsid w:val="00325B09"/>
    <w:rsid w:val="0032636E"/>
    <w:rsid w:val="0032745E"/>
    <w:rsid w:val="00327526"/>
    <w:rsid w:val="003275A2"/>
    <w:rsid w:val="00327A7C"/>
    <w:rsid w:val="00327F37"/>
    <w:rsid w:val="003307C7"/>
    <w:rsid w:val="00330AC9"/>
    <w:rsid w:val="003314FC"/>
    <w:rsid w:val="00331644"/>
    <w:rsid w:val="0033186F"/>
    <w:rsid w:val="00331C21"/>
    <w:rsid w:val="00331C98"/>
    <w:rsid w:val="003320B4"/>
    <w:rsid w:val="0033217A"/>
    <w:rsid w:val="0033326E"/>
    <w:rsid w:val="00333A81"/>
    <w:rsid w:val="00333C37"/>
    <w:rsid w:val="00333D5A"/>
    <w:rsid w:val="00333D9F"/>
    <w:rsid w:val="00334053"/>
    <w:rsid w:val="003340AE"/>
    <w:rsid w:val="00334178"/>
    <w:rsid w:val="003341B3"/>
    <w:rsid w:val="00334476"/>
    <w:rsid w:val="00334685"/>
    <w:rsid w:val="003347F8"/>
    <w:rsid w:val="0033550D"/>
    <w:rsid w:val="00336270"/>
    <w:rsid w:val="00336313"/>
    <w:rsid w:val="00336550"/>
    <w:rsid w:val="0033659F"/>
    <w:rsid w:val="003367B6"/>
    <w:rsid w:val="00336A56"/>
    <w:rsid w:val="0033701E"/>
    <w:rsid w:val="00337858"/>
    <w:rsid w:val="00337A08"/>
    <w:rsid w:val="00337AE6"/>
    <w:rsid w:val="00340210"/>
    <w:rsid w:val="00340310"/>
    <w:rsid w:val="00340E2B"/>
    <w:rsid w:val="00341124"/>
    <w:rsid w:val="0034139E"/>
    <w:rsid w:val="003414DA"/>
    <w:rsid w:val="0034176A"/>
    <w:rsid w:val="00341B4F"/>
    <w:rsid w:val="00341C8A"/>
    <w:rsid w:val="00341CEB"/>
    <w:rsid w:val="003429F9"/>
    <w:rsid w:val="00342BE1"/>
    <w:rsid w:val="00342EB3"/>
    <w:rsid w:val="00343202"/>
    <w:rsid w:val="00343EBB"/>
    <w:rsid w:val="0034426C"/>
    <w:rsid w:val="0034435D"/>
    <w:rsid w:val="0034463C"/>
    <w:rsid w:val="00344A2D"/>
    <w:rsid w:val="0034599A"/>
    <w:rsid w:val="00345D77"/>
    <w:rsid w:val="00345F6A"/>
    <w:rsid w:val="00346A27"/>
    <w:rsid w:val="00346DA0"/>
    <w:rsid w:val="003471B0"/>
    <w:rsid w:val="0034732F"/>
    <w:rsid w:val="003476D0"/>
    <w:rsid w:val="00347AD4"/>
    <w:rsid w:val="00347E35"/>
    <w:rsid w:val="003507E8"/>
    <w:rsid w:val="00350B80"/>
    <w:rsid w:val="00350C29"/>
    <w:rsid w:val="003512C9"/>
    <w:rsid w:val="0035185E"/>
    <w:rsid w:val="00351A0C"/>
    <w:rsid w:val="0035223B"/>
    <w:rsid w:val="00352910"/>
    <w:rsid w:val="00352D06"/>
    <w:rsid w:val="0035358B"/>
    <w:rsid w:val="00354055"/>
    <w:rsid w:val="00354CF8"/>
    <w:rsid w:val="00355158"/>
    <w:rsid w:val="00355294"/>
    <w:rsid w:val="00355952"/>
    <w:rsid w:val="00355CFA"/>
    <w:rsid w:val="003566B1"/>
    <w:rsid w:val="00356C1C"/>
    <w:rsid w:val="003576DA"/>
    <w:rsid w:val="00360999"/>
    <w:rsid w:val="00360E36"/>
    <w:rsid w:val="00361111"/>
    <w:rsid w:val="0036144B"/>
    <w:rsid w:val="00361CB7"/>
    <w:rsid w:val="0036201B"/>
    <w:rsid w:val="0036267C"/>
    <w:rsid w:val="0036296B"/>
    <w:rsid w:val="00362CA3"/>
    <w:rsid w:val="00362FBA"/>
    <w:rsid w:val="00363204"/>
    <w:rsid w:val="00363A2E"/>
    <w:rsid w:val="00364323"/>
    <w:rsid w:val="00364951"/>
    <w:rsid w:val="00365ABB"/>
    <w:rsid w:val="00365E3E"/>
    <w:rsid w:val="00366CB5"/>
    <w:rsid w:val="00367421"/>
    <w:rsid w:val="00367512"/>
    <w:rsid w:val="00367A94"/>
    <w:rsid w:val="0037267F"/>
    <w:rsid w:val="003726B2"/>
    <w:rsid w:val="00373209"/>
    <w:rsid w:val="00373A4F"/>
    <w:rsid w:val="00373CEB"/>
    <w:rsid w:val="00373D96"/>
    <w:rsid w:val="00374185"/>
    <w:rsid w:val="00374C17"/>
    <w:rsid w:val="00375133"/>
    <w:rsid w:val="00375350"/>
    <w:rsid w:val="00375463"/>
    <w:rsid w:val="00375A65"/>
    <w:rsid w:val="00375E98"/>
    <w:rsid w:val="00375F94"/>
    <w:rsid w:val="00376218"/>
    <w:rsid w:val="003768B1"/>
    <w:rsid w:val="00376CA6"/>
    <w:rsid w:val="00377117"/>
    <w:rsid w:val="00377158"/>
    <w:rsid w:val="0037716D"/>
    <w:rsid w:val="0037784F"/>
    <w:rsid w:val="003808D2"/>
    <w:rsid w:val="00380EA6"/>
    <w:rsid w:val="003814E3"/>
    <w:rsid w:val="0038157F"/>
    <w:rsid w:val="00381815"/>
    <w:rsid w:val="00381B09"/>
    <w:rsid w:val="00381F45"/>
    <w:rsid w:val="0038264F"/>
    <w:rsid w:val="00382E7B"/>
    <w:rsid w:val="00383325"/>
    <w:rsid w:val="00383894"/>
    <w:rsid w:val="00383CFD"/>
    <w:rsid w:val="003841D6"/>
    <w:rsid w:val="003841F5"/>
    <w:rsid w:val="00384458"/>
    <w:rsid w:val="003845E5"/>
    <w:rsid w:val="00384759"/>
    <w:rsid w:val="00384F1B"/>
    <w:rsid w:val="00385E6E"/>
    <w:rsid w:val="003861CA"/>
    <w:rsid w:val="00386A6B"/>
    <w:rsid w:val="00387368"/>
    <w:rsid w:val="003879E5"/>
    <w:rsid w:val="00387FEF"/>
    <w:rsid w:val="003909CB"/>
    <w:rsid w:val="00390FCD"/>
    <w:rsid w:val="003923B1"/>
    <w:rsid w:val="00392523"/>
    <w:rsid w:val="003927C3"/>
    <w:rsid w:val="00392AF1"/>
    <w:rsid w:val="0039308E"/>
    <w:rsid w:val="00393677"/>
    <w:rsid w:val="00393883"/>
    <w:rsid w:val="003938FE"/>
    <w:rsid w:val="0039434B"/>
    <w:rsid w:val="003946AA"/>
    <w:rsid w:val="00394CF2"/>
    <w:rsid w:val="0039502D"/>
    <w:rsid w:val="0039556E"/>
    <w:rsid w:val="00396487"/>
    <w:rsid w:val="003965E5"/>
    <w:rsid w:val="00396A0C"/>
    <w:rsid w:val="003970FB"/>
    <w:rsid w:val="003975A6"/>
    <w:rsid w:val="00397AD0"/>
    <w:rsid w:val="003A0B72"/>
    <w:rsid w:val="003A0E22"/>
    <w:rsid w:val="003A1DEC"/>
    <w:rsid w:val="003A219C"/>
    <w:rsid w:val="003A2267"/>
    <w:rsid w:val="003A23C7"/>
    <w:rsid w:val="003A28B1"/>
    <w:rsid w:val="003A28C2"/>
    <w:rsid w:val="003A38AB"/>
    <w:rsid w:val="003A3E0E"/>
    <w:rsid w:val="003A5800"/>
    <w:rsid w:val="003A5E77"/>
    <w:rsid w:val="003A6365"/>
    <w:rsid w:val="003A77B3"/>
    <w:rsid w:val="003A7B5D"/>
    <w:rsid w:val="003B01B7"/>
    <w:rsid w:val="003B080D"/>
    <w:rsid w:val="003B0FB0"/>
    <w:rsid w:val="003B1053"/>
    <w:rsid w:val="003B11BB"/>
    <w:rsid w:val="003B1302"/>
    <w:rsid w:val="003B1329"/>
    <w:rsid w:val="003B13D2"/>
    <w:rsid w:val="003B168F"/>
    <w:rsid w:val="003B1857"/>
    <w:rsid w:val="003B1F95"/>
    <w:rsid w:val="003B2131"/>
    <w:rsid w:val="003B24BE"/>
    <w:rsid w:val="003B2DA8"/>
    <w:rsid w:val="003B38C8"/>
    <w:rsid w:val="003B3F42"/>
    <w:rsid w:val="003B4221"/>
    <w:rsid w:val="003B4679"/>
    <w:rsid w:val="003B48C5"/>
    <w:rsid w:val="003B4D92"/>
    <w:rsid w:val="003B4E13"/>
    <w:rsid w:val="003B54CD"/>
    <w:rsid w:val="003B56DC"/>
    <w:rsid w:val="003B5BC8"/>
    <w:rsid w:val="003B5E0B"/>
    <w:rsid w:val="003B6676"/>
    <w:rsid w:val="003B6A36"/>
    <w:rsid w:val="003B6BCB"/>
    <w:rsid w:val="003B6DB2"/>
    <w:rsid w:val="003B6FF5"/>
    <w:rsid w:val="003B719D"/>
    <w:rsid w:val="003B788F"/>
    <w:rsid w:val="003C00AA"/>
    <w:rsid w:val="003C06A1"/>
    <w:rsid w:val="003C073B"/>
    <w:rsid w:val="003C092A"/>
    <w:rsid w:val="003C0DF2"/>
    <w:rsid w:val="003C0F92"/>
    <w:rsid w:val="003C1CF6"/>
    <w:rsid w:val="003C1DFB"/>
    <w:rsid w:val="003C209E"/>
    <w:rsid w:val="003C2E28"/>
    <w:rsid w:val="003C2E39"/>
    <w:rsid w:val="003C2EEF"/>
    <w:rsid w:val="003C32C1"/>
    <w:rsid w:val="003C3938"/>
    <w:rsid w:val="003C4714"/>
    <w:rsid w:val="003C4A0F"/>
    <w:rsid w:val="003C4B50"/>
    <w:rsid w:val="003C4D94"/>
    <w:rsid w:val="003C4EFC"/>
    <w:rsid w:val="003C4F20"/>
    <w:rsid w:val="003C4F46"/>
    <w:rsid w:val="003C52EC"/>
    <w:rsid w:val="003C5754"/>
    <w:rsid w:val="003C5854"/>
    <w:rsid w:val="003C5A9E"/>
    <w:rsid w:val="003C5BAD"/>
    <w:rsid w:val="003C64D9"/>
    <w:rsid w:val="003C6603"/>
    <w:rsid w:val="003C6797"/>
    <w:rsid w:val="003C6BDA"/>
    <w:rsid w:val="003C7972"/>
    <w:rsid w:val="003D1F6D"/>
    <w:rsid w:val="003D28DC"/>
    <w:rsid w:val="003D2CA2"/>
    <w:rsid w:val="003D3524"/>
    <w:rsid w:val="003D38EF"/>
    <w:rsid w:val="003D3908"/>
    <w:rsid w:val="003D5742"/>
    <w:rsid w:val="003D5A21"/>
    <w:rsid w:val="003D66C5"/>
    <w:rsid w:val="003D6B0D"/>
    <w:rsid w:val="003D6C70"/>
    <w:rsid w:val="003D713D"/>
    <w:rsid w:val="003D72E5"/>
    <w:rsid w:val="003D7C96"/>
    <w:rsid w:val="003E0730"/>
    <w:rsid w:val="003E0944"/>
    <w:rsid w:val="003E099D"/>
    <w:rsid w:val="003E22EE"/>
    <w:rsid w:val="003E28C0"/>
    <w:rsid w:val="003E2CAB"/>
    <w:rsid w:val="003E310F"/>
    <w:rsid w:val="003E3C06"/>
    <w:rsid w:val="003E567A"/>
    <w:rsid w:val="003E5971"/>
    <w:rsid w:val="003E65DA"/>
    <w:rsid w:val="003E6AF8"/>
    <w:rsid w:val="003E6CCC"/>
    <w:rsid w:val="003E6DF0"/>
    <w:rsid w:val="003E6F4E"/>
    <w:rsid w:val="003E6F57"/>
    <w:rsid w:val="003E7368"/>
    <w:rsid w:val="003E77F3"/>
    <w:rsid w:val="003F02D4"/>
    <w:rsid w:val="003F03DE"/>
    <w:rsid w:val="003F04AB"/>
    <w:rsid w:val="003F058D"/>
    <w:rsid w:val="003F0F0E"/>
    <w:rsid w:val="003F1402"/>
    <w:rsid w:val="003F1487"/>
    <w:rsid w:val="003F1A7E"/>
    <w:rsid w:val="003F28FC"/>
    <w:rsid w:val="003F29C7"/>
    <w:rsid w:val="003F2E72"/>
    <w:rsid w:val="003F37EC"/>
    <w:rsid w:val="003F406C"/>
    <w:rsid w:val="003F4140"/>
    <w:rsid w:val="003F4150"/>
    <w:rsid w:val="003F4332"/>
    <w:rsid w:val="003F4CC7"/>
    <w:rsid w:val="003F531A"/>
    <w:rsid w:val="003F5706"/>
    <w:rsid w:val="003F6494"/>
    <w:rsid w:val="003F6CEC"/>
    <w:rsid w:val="003F6D36"/>
    <w:rsid w:val="003F7302"/>
    <w:rsid w:val="003F73F2"/>
    <w:rsid w:val="003F7D97"/>
    <w:rsid w:val="00400159"/>
    <w:rsid w:val="00400B56"/>
    <w:rsid w:val="00400E4E"/>
    <w:rsid w:val="004011B7"/>
    <w:rsid w:val="004015F0"/>
    <w:rsid w:val="00401D7A"/>
    <w:rsid w:val="00401FA0"/>
    <w:rsid w:val="004024BF"/>
    <w:rsid w:val="0040258B"/>
    <w:rsid w:val="004025D0"/>
    <w:rsid w:val="0040279A"/>
    <w:rsid w:val="004028B6"/>
    <w:rsid w:val="00402E07"/>
    <w:rsid w:val="00403156"/>
    <w:rsid w:val="00403428"/>
    <w:rsid w:val="0040388E"/>
    <w:rsid w:val="00403DE7"/>
    <w:rsid w:val="004043E3"/>
    <w:rsid w:val="00404516"/>
    <w:rsid w:val="00404C79"/>
    <w:rsid w:val="00405093"/>
    <w:rsid w:val="00406079"/>
    <w:rsid w:val="00406438"/>
    <w:rsid w:val="00406451"/>
    <w:rsid w:val="0040668F"/>
    <w:rsid w:val="004066B8"/>
    <w:rsid w:val="004069D2"/>
    <w:rsid w:val="0040705B"/>
    <w:rsid w:val="00407396"/>
    <w:rsid w:val="00407484"/>
    <w:rsid w:val="004074D4"/>
    <w:rsid w:val="00407791"/>
    <w:rsid w:val="00407C67"/>
    <w:rsid w:val="004101EA"/>
    <w:rsid w:val="004104C5"/>
    <w:rsid w:val="004104D9"/>
    <w:rsid w:val="004106C6"/>
    <w:rsid w:val="00410A09"/>
    <w:rsid w:val="00410BC6"/>
    <w:rsid w:val="00411F32"/>
    <w:rsid w:val="00411F73"/>
    <w:rsid w:val="00412B21"/>
    <w:rsid w:val="00412D1B"/>
    <w:rsid w:val="00412D30"/>
    <w:rsid w:val="00414977"/>
    <w:rsid w:val="00414B14"/>
    <w:rsid w:val="00414E30"/>
    <w:rsid w:val="0041626D"/>
    <w:rsid w:val="00416713"/>
    <w:rsid w:val="00416765"/>
    <w:rsid w:val="004168FE"/>
    <w:rsid w:val="00416CCF"/>
    <w:rsid w:val="00417067"/>
    <w:rsid w:val="00417091"/>
    <w:rsid w:val="0041790A"/>
    <w:rsid w:val="0042001B"/>
    <w:rsid w:val="00420D90"/>
    <w:rsid w:val="00422087"/>
    <w:rsid w:val="00422DD0"/>
    <w:rsid w:val="0042335B"/>
    <w:rsid w:val="004238BD"/>
    <w:rsid w:val="00423A16"/>
    <w:rsid w:val="00423AA3"/>
    <w:rsid w:val="00423CF4"/>
    <w:rsid w:val="004242BD"/>
    <w:rsid w:val="00424853"/>
    <w:rsid w:val="00424E0F"/>
    <w:rsid w:val="004259A3"/>
    <w:rsid w:val="00425D43"/>
    <w:rsid w:val="004262A8"/>
    <w:rsid w:val="00426434"/>
    <w:rsid w:val="004265AE"/>
    <w:rsid w:val="00427598"/>
    <w:rsid w:val="00430041"/>
    <w:rsid w:val="00430235"/>
    <w:rsid w:val="00430D8A"/>
    <w:rsid w:val="004310F2"/>
    <w:rsid w:val="00431235"/>
    <w:rsid w:val="00431261"/>
    <w:rsid w:val="004329C9"/>
    <w:rsid w:val="00432A08"/>
    <w:rsid w:val="0043304F"/>
    <w:rsid w:val="00433842"/>
    <w:rsid w:val="00433B20"/>
    <w:rsid w:val="004340FB"/>
    <w:rsid w:val="0043466F"/>
    <w:rsid w:val="00435481"/>
    <w:rsid w:val="00435A3C"/>
    <w:rsid w:val="00435DB4"/>
    <w:rsid w:val="00436105"/>
    <w:rsid w:val="00436194"/>
    <w:rsid w:val="004363F1"/>
    <w:rsid w:val="00436C05"/>
    <w:rsid w:val="004372F3"/>
    <w:rsid w:val="004378B3"/>
    <w:rsid w:val="00437A9A"/>
    <w:rsid w:val="0044078C"/>
    <w:rsid w:val="00440E07"/>
    <w:rsid w:val="0044107D"/>
    <w:rsid w:val="0044151B"/>
    <w:rsid w:val="004417DC"/>
    <w:rsid w:val="0044183E"/>
    <w:rsid w:val="00441A43"/>
    <w:rsid w:val="00442662"/>
    <w:rsid w:val="00442885"/>
    <w:rsid w:val="00442A0B"/>
    <w:rsid w:val="00442BDF"/>
    <w:rsid w:val="004430BD"/>
    <w:rsid w:val="0044316B"/>
    <w:rsid w:val="0044340B"/>
    <w:rsid w:val="00443684"/>
    <w:rsid w:val="004436E8"/>
    <w:rsid w:val="00443BEC"/>
    <w:rsid w:val="00443C2E"/>
    <w:rsid w:val="0044424B"/>
    <w:rsid w:val="00444B04"/>
    <w:rsid w:val="00444DEA"/>
    <w:rsid w:val="00445263"/>
    <w:rsid w:val="00445558"/>
    <w:rsid w:val="004457E5"/>
    <w:rsid w:val="00445FE3"/>
    <w:rsid w:val="0044658C"/>
    <w:rsid w:val="0044665D"/>
    <w:rsid w:val="0044666F"/>
    <w:rsid w:val="004469EC"/>
    <w:rsid w:val="0044737D"/>
    <w:rsid w:val="00447483"/>
    <w:rsid w:val="004476A3"/>
    <w:rsid w:val="00447BD3"/>
    <w:rsid w:val="004502CF"/>
    <w:rsid w:val="0045087F"/>
    <w:rsid w:val="00450E61"/>
    <w:rsid w:val="00451B77"/>
    <w:rsid w:val="00451E1C"/>
    <w:rsid w:val="004521B2"/>
    <w:rsid w:val="00453937"/>
    <w:rsid w:val="00454A22"/>
    <w:rsid w:val="004552FB"/>
    <w:rsid w:val="00455A10"/>
    <w:rsid w:val="00456A1C"/>
    <w:rsid w:val="0045702C"/>
    <w:rsid w:val="004577B0"/>
    <w:rsid w:val="0046019F"/>
    <w:rsid w:val="0046037E"/>
    <w:rsid w:val="00460DEA"/>
    <w:rsid w:val="004616CF"/>
    <w:rsid w:val="004616E3"/>
    <w:rsid w:val="00461F9D"/>
    <w:rsid w:val="00462327"/>
    <w:rsid w:val="00462786"/>
    <w:rsid w:val="00462B0B"/>
    <w:rsid w:val="00462C83"/>
    <w:rsid w:val="00462F9A"/>
    <w:rsid w:val="004632E4"/>
    <w:rsid w:val="00463ED0"/>
    <w:rsid w:val="00463F0E"/>
    <w:rsid w:val="0046412A"/>
    <w:rsid w:val="004646CA"/>
    <w:rsid w:val="00464BE6"/>
    <w:rsid w:val="00464F68"/>
    <w:rsid w:val="004651BB"/>
    <w:rsid w:val="0046530B"/>
    <w:rsid w:val="004659AD"/>
    <w:rsid w:val="00465C9A"/>
    <w:rsid w:val="00466032"/>
    <w:rsid w:val="00466863"/>
    <w:rsid w:val="004670B8"/>
    <w:rsid w:val="00467A05"/>
    <w:rsid w:val="00467C6E"/>
    <w:rsid w:val="00470078"/>
    <w:rsid w:val="0047038D"/>
    <w:rsid w:val="0047044A"/>
    <w:rsid w:val="004705F7"/>
    <w:rsid w:val="00470DBE"/>
    <w:rsid w:val="004714E5"/>
    <w:rsid w:val="00471552"/>
    <w:rsid w:val="004716A2"/>
    <w:rsid w:val="00471D5B"/>
    <w:rsid w:val="0047203C"/>
    <w:rsid w:val="00472081"/>
    <w:rsid w:val="00472185"/>
    <w:rsid w:val="004721DE"/>
    <w:rsid w:val="0047245B"/>
    <w:rsid w:val="00472E1F"/>
    <w:rsid w:val="00473600"/>
    <w:rsid w:val="00473873"/>
    <w:rsid w:val="00473D34"/>
    <w:rsid w:val="004741F0"/>
    <w:rsid w:val="00475069"/>
    <w:rsid w:val="0047525F"/>
    <w:rsid w:val="0047573F"/>
    <w:rsid w:val="00476715"/>
    <w:rsid w:val="004772D4"/>
    <w:rsid w:val="00477F62"/>
    <w:rsid w:val="00480748"/>
    <w:rsid w:val="00480C75"/>
    <w:rsid w:val="004810B3"/>
    <w:rsid w:val="0048166C"/>
    <w:rsid w:val="00481EA8"/>
    <w:rsid w:val="0048296B"/>
    <w:rsid w:val="00483303"/>
    <w:rsid w:val="00483C33"/>
    <w:rsid w:val="00484073"/>
    <w:rsid w:val="0048435E"/>
    <w:rsid w:val="00484D78"/>
    <w:rsid w:val="00484FE8"/>
    <w:rsid w:val="00485352"/>
    <w:rsid w:val="00486069"/>
    <w:rsid w:val="00486B0E"/>
    <w:rsid w:val="004877A6"/>
    <w:rsid w:val="00487F61"/>
    <w:rsid w:val="00490040"/>
    <w:rsid w:val="00490370"/>
    <w:rsid w:val="00490622"/>
    <w:rsid w:val="00491A3C"/>
    <w:rsid w:val="00491CDD"/>
    <w:rsid w:val="00492099"/>
    <w:rsid w:val="0049267B"/>
    <w:rsid w:val="004933FF"/>
    <w:rsid w:val="00493B00"/>
    <w:rsid w:val="00494667"/>
    <w:rsid w:val="00495955"/>
    <w:rsid w:val="00496931"/>
    <w:rsid w:val="00497F34"/>
    <w:rsid w:val="004A0738"/>
    <w:rsid w:val="004A0B80"/>
    <w:rsid w:val="004A0C99"/>
    <w:rsid w:val="004A1525"/>
    <w:rsid w:val="004A1772"/>
    <w:rsid w:val="004A1C76"/>
    <w:rsid w:val="004A1D41"/>
    <w:rsid w:val="004A2021"/>
    <w:rsid w:val="004A237D"/>
    <w:rsid w:val="004A36C3"/>
    <w:rsid w:val="004A3FD2"/>
    <w:rsid w:val="004A4490"/>
    <w:rsid w:val="004A4A2F"/>
    <w:rsid w:val="004A4B78"/>
    <w:rsid w:val="004A513F"/>
    <w:rsid w:val="004A52EB"/>
    <w:rsid w:val="004A5417"/>
    <w:rsid w:val="004A5C5F"/>
    <w:rsid w:val="004A60C0"/>
    <w:rsid w:val="004A61CB"/>
    <w:rsid w:val="004A6362"/>
    <w:rsid w:val="004A663E"/>
    <w:rsid w:val="004A68C0"/>
    <w:rsid w:val="004A69CA"/>
    <w:rsid w:val="004A6BBF"/>
    <w:rsid w:val="004A6FAA"/>
    <w:rsid w:val="004A79AD"/>
    <w:rsid w:val="004B0379"/>
    <w:rsid w:val="004B12E2"/>
    <w:rsid w:val="004B13A5"/>
    <w:rsid w:val="004B158D"/>
    <w:rsid w:val="004B1FC2"/>
    <w:rsid w:val="004B2148"/>
    <w:rsid w:val="004B28E4"/>
    <w:rsid w:val="004B2DEC"/>
    <w:rsid w:val="004B2E27"/>
    <w:rsid w:val="004B3146"/>
    <w:rsid w:val="004B3229"/>
    <w:rsid w:val="004B3E8A"/>
    <w:rsid w:val="004B3F05"/>
    <w:rsid w:val="004B42A0"/>
    <w:rsid w:val="004B42C4"/>
    <w:rsid w:val="004B44C6"/>
    <w:rsid w:val="004B4799"/>
    <w:rsid w:val="004B4E1B"/>
    <w:rsid w:val="004B4FB1"/>
    <w:rsid w:val="004B5A44"/>
    <w:rsid w:val="004B5D26"/>
    <w:rsid w:val="004B600F"/>
    <w:rsid w:val="004B644A"/>
    <w:rsid w:val="004B65B0"/>
    <w:rsid w:val="004B6735"/>
    <w:rsid w:val="004B67FF"/>
    <w:rsid w:val="004B6FA0"/>
    <w:rsid w:val="004B7668"/>
    <w:rsid w:val="004B7BDD"/>
    <w:rsid w:val="004C1312"/>
    <w:rsid w:val="004C1545"/>
    <w:rsid w:val="004C1D73"/>
    <w:rsid w:val="004C1EDC"/>
    <w:rsid w:val="004C40E6"/>
    <w:rsid w:val="004C41C9"/>
    <w:rsid w:val="004C67C4"/>
    <w:rsid w:val="004D13E7"/>
    <w:rsid w:val="004D198C"/>
    <w:rsid w:val="004D2711"/>
    <w:rsid w:val="004D2A52"/>
    <w:rsid w:val="004D33BC"/>
    <w:rsid w:val="004D391D"/>
    <w:rsid w:val="004D3D5F"/>
    <w:rsid w:val="004D3FDF"/>
    <w:rsid w:val="004D41D2"/>
    <w:rsid w:val="004D426E"/>
    <w:rsid w:val="004D4385"/>
    <w:rsid w:val="004D43EB"/>
    <w:rsid w:val="004D4BD1"/>
    <w:rsid w:val="004D4C00"/>
    <w:rsid w:val="004D581D"/>
    <w:rsid w:val="004D5A6A"/>
    <w:rsid w:val="004D7A30"/>
    <w:rsid w:val="004E0080"/>
    <w:rsid w:val="004E0219"/>
    <w:rsid w:val="004E08FC"/>
    <w:rsid w:val="004E0918"/>
    <w:rsid w:val="004E0923"/>
    <w:rsid w:val="004E0DFB"/>
    <w:rsid w:val="004E0E43"/>
    <w:rsid w:val="004E1060"/>
    <w:rsid w:val="004E1158"/>
    <w:rsid w:val="004E1BF0"/>
    <w:rsid w:val="004E1DC8"/>
    <w:rsid w:val="004E1FE3"/>
    <w:rsid w:val="004E233D"/>
    <w:rsid w:val="004E2F6F"/>
    <w:rsid w:val="004E3B7B"/>
    <w:rsid w:val="004E3DBC"/>
    <w:rsid w:val="004E40B3"/>
    <w:rsid w:val="004E42DF"/>
    <w:rsid w:val="004E47A9"/>
    <w:rsid w:val="004E48F2"/>
    <w:rsid w:val="004E4D87"/>
    <w:rsid w:val="004E5D67"/>
    <w:rsid w:val="004E6E36"/>
    <w:rsid w:val="004E6F09"/>
    <w:rsid w:val="004E6F10"/>
    <w:rsid w:val="004E6F42"/>
    <w:rsid w:val="004E758E"/>
    <w:rsid w:val="004E77E5"/>
    <w:rsid w:val="004E7BCE"/>
    <w:rsid w:val="004E7E5B"/>
    <w:rsid w:val="004F1286"/>
    <w:rsid w:val="004F12DE"/>
    <w:rsid w:val="004F16B5"/>
    <w:rsid w:val="004F1E31"/>
    <w:rsid w:val="004F2398"/>
    <w:rsid w:val="004F2918"/>
    <w:rsid w:val="004F2FC8"/>
    <w:rsid w:val="004F3F02"/>
    <w:rsid w:val="004F4935"/>
    <w:rsid w:val="004F5342"/>
    <w:rsid w:val="004F5F55"/>
    <w:rsid w:val="004F63FF"/>
    <w:rsid w:val="004F6536"/>
    <w:rsid w:val="004F666B"/>
    <w:rsid w:val="004F6BA1"/>
    <w:rsid w:val="004F6D15"/>
    <w:rsid w:val="004F7313"/>
    <w:rsid w:val="004F7359"/>
    <w:rsid w:val="004F74AC"/>
    <w:rsid w:val="004F78EA"/>
    <w:rsid w:val="004F7BB3"/>
    <w:rsid w:val="0050091A"/>
    <w:rsid w:val="00501919"/>
    <w:rsid w:val="00502623"/>
    <w:rsid w:val="005028C9"/>
    <w:rsid w:val="005031A4"/>
    <w:rsid w:val="00503BA5"/>
    <w:rsid w:val="00503BA7"/>
    <w:rsid w:val="00504339"/>
    <w:rsid w:val="0050525C"/>
    <w:rsid w:val="00505467"/>
    <w:rsid w:val="00506086"/>
    <w:rsid w:val="00506092"/>
    <w:rsid w:val="00506615"/>
    <w:rsid w:val="005068F7"/>
    <w:rsid w:val="005069F8"/>
    <w:rsid w:val="00506DE8"/>
    <w:rsid w:val="00506F45"/>
    <w:rsid w:val="00506FE7"/>
    <w:rsid w:val="005074CE"/>
    <w:rsid w:val="0050750E"/>
    <w:rsid w:val="0050763E"/>
    <w:rsid w:val="00507E55"/>
    <w:rsid w:val="005102C5"/>
    <w:rsid w:val="005103E6"/>
    <w:rsid w:val="00510463"/>
    <w:rsid w:val="00510495"/>
    <w:rsid w:val="00510A37"/>
    <w:rsid w:val="00510B3B"/>
    <w:rsid w:val="00510D55"/>
    <w:rsid w:val="00511731"/>
    <w:rsid w:val="00511B0D"/>
    <w:rsid w:val="00511E69"/>
    <w:rsid w:val="005120BA"/>
    <w:rsid w:val="005127FB"/>
    <w:rsid w:val="00512AC5"/>
    <w:rsid w:val="00512C78"/>
    <w:rsid w:val="00512F50"/>
    <w:rsid w:val="00512F67"/>
    <w:rsid w:val="005134DD"/>
    <w:rsid w:val="00514002"/>
    <w:rsid w:val="005144BA"/>
    <w:rsid w:val="00514EC9"/>
    <w:rsid w:val="00515056"/>
    <w:rsid w:val="0051593D"/>
    <w:rsid w:val="00515BDD"/>
    <w:rsid w:val="0051612C"/>
    <w:rsid w:val="00516301"/>
    <w:rsid w:val="00516462"/>
    <w:rsid w:val="005168A9"/>
    <w:rsid w:val="0051696D"/>
    <w:rsid w:val="00516A44"/>
    <w:rsid w:val="0051702C"/>
    <w:rsid w:val="00517CC8"/>
    <w:rsid w:val="00517CFC"/>
    <w:rsid w:val="005201AE"/>
    <w:rsid w:val="00520B5E"/>
    <w:rsid w:val="00520CFE"/>
    <w:rsid w:val="00520FD9"/>
    <w:rsid w:val="00521610"/>
    <w:rsid w:val="00521C10"/>
    <w:rsid w:val="0052265A"/>
    <w:rsid w:val="005228FD"/>
    <w:rsid w:val="00522EB4"/>
    <w:rsid w:val="0052302B"/>
    <w:rsid w:val="00523198"/>
    <w:rsid w:val="0052328D"/>
    <w:rsid w:val="00523328"/>
    <w:rsid w:val="005236ED"/>
    <w:rsid w:val="00523EB6"/>
    <w:rsid w:val="00524D8A"/>
    <w:rsid w:val="00525AE1"/>
    <w:rsid w:val="005266EE"/>
    <w:rsid w:val="00526968"/>
    <w:rsid w:val="00526A24"/>
    <w:rsid w:val="005279D0"/>
    <w:rsid w:val="005279F8"/>
    <w:rsid w:val="00527E13"/>
    <w:rsid w:val="005302EA"/>
    <w:rsid w:val="0053046F"/>
    <w:rsid w:val="00530A7E"/>
    <w:rsid w:val="00530B83"/>
    <w:rsid w:val="00530EA9"/>
    <w:rsid w:val="00530F77"/>
    <w:rsid w:val="00531063"/>
    <w:rsid w:val="005310CA"/>
    <w:rsid w:val="00531375"/>
    <w:rsid w:val="005319D9"/>
    <w:rsid w:val="00532185"/>
    <w:rsid w:val="00533529"/>
    <w:rsid w:val="00533622"/>
    <w:rsid w:val="0053457D"/>
    <w:rsid w:val="00534BB9"/>
    <w:rsid w:val="00534F6B"/>
    <w:rsid w:val="00535943"/>
    <w:rsid w:val="00535A03"/>
    <w:rsid w:val="00535CFD"/>
    <w:rsid w:val="00536B2F"/>
    <w:rsid w:val="005372D3"/>
    <w:rsid w:val="00537B25"/>
    <w:rsid w:val="00537DC6"/>
    <w:rsid w:val="00540027"/>
    <w:rsid w:val="0054076D"/>
    <w:rsid w:val="00540849"/>
    <w:rsid w:val="00540D69"/>
    <w:rsid w:val="00541905"/>
    <w:rsid w:val="00543118"/>
    <w:rsid w:val="005434F4"/>
    <w:rsid w:val="00543987"/>
    <w:rsid w:val="0054398F"/>
    <w:rsid w:val="00543E6D"/>
    <w:rsid w:val="005447D2"/>
    <w:rsid w:val="00544A14"/>
    <w:rsid w:val="00545533"/>
    <w:rsid w:val="005459FF"/>
    <w:rsid w:val="00545FC1"/>
    <w:rsid w:val="00546911"/>
    <w:rsid w:val="00546E6A"/>
    <w:rsid w:val="00547812"/>
    <w:rsid w:val="00547833"/>
    <w:rsid w:val="00547F06"/>
    <w:rsid w:val="0055004F"/>
    <w:rsid w:val="00550CA7"/>
    <w:rsid w:val="00550EA1"/>
    <w:rsid w:val="0055151A"/>
    <w:rsid w:val="00551A1E"/>
    <w:rsid w:val="00551BF4"/>
    <w:rsid w:val="00551EF2"/>
    <w:rsid w:val="00551FE3"/>
    <w:rsid w:val="005523FA"/>
    <w:rsid w:val="005527BC"/>
    <w:rsid w:val="00552FD3"/>
    <w:rsid w:val="00553016"/>
    <w:rsid w:val="0055331E"/>
    <w:rsid w:val="0055347F"/>
    <w:rsid w:val="00553ADF"/>
    <w:rsid w:val="00553CC6"/>
    <w:rsid w:val="00553DCE"/>
    <w:rsid w:val="00554008"/>
    <w:rsid w:val="005542B8"/>
    <w:rsid w:val="005547F9"/>
    <w:rsid w:val="00554857"/>
    <w:rsid w:val="005549C7"/>
    <w:rsid w:val="005552F3"/>
    <w:rsid w:val="0055613E"/>
    <w:rsid w:val="005570DA"/>
    <w:rsid w:val="00557405"/>
    <w:rsid w:val="00557A51"/>
    <w:rsid w:val="00560118"/>
    <w:rsid w:val="0056020A"/>
    <w:rsid w:val="00560232"/>
    <w:rsid w:val="005604DD"/>
    <w:rsid w:val="00560CC2"/>
    <w:rsid w:val="0056108F"/>
    <w:rsid w:val="0056150D"/>
    <w:rsid w:val="00561738"/>
    <w:rsid w:val="00561818"/>
    <w:rsid w:val="005619E7"/>
    <w:rsid w:val="00561C56"/>
    <w:rsid w:val="00562255"/>
    <w:rsid w:val="00562CE2"/>
    <w:rsid w:val="00563080"/>
    <w:rsid w:val="00563469"/>
    <w:rsid w:val="00563B5C"/>
    <w:rsid w:val="00563BDE"/>
    <w:rsid w:val="00564CBA"/>
    <w:rsid w:val="00564EEA"/>
    <w:rsid w:val="00565197"/>
    <w:rsid w:val="005651C8"/>
    <w:rsid w:val="0056558E"/>
    <w:rsid w:val="00565D6D"/>
    <w:rsid w:val="00566398"/>
    <w:rsid w:val="00566835"/>
    <w:rsid w:val="00566BE8"/>
    <w:rsid w:val="00567AB3"/>
    <w:rsid w:val="00570015"/>
    <w:rsid w:val="00570275"/>
    <w:rsid w:val="00570418"/>
    <w:rsid w:val="00570475"/>
    <w:rsid w:val="0057070A"/>
    <w:rsid w:val="00570A60"/>
    <w:rsid w:val="00571158"/>
    <w:rsid w:val="0057128D"/>
    <w:rsid w:val="005716FC"/>
    <w:rsid w:val="00571D06"/>
    <w:rsid w:val="00571E7C"/>
    <w:rsid w:val="0057254C"/>
    <w:rsid w:val="005726F0"/>
    <w:rsid w:val="00572C7D"/>
    <w:rsid w:val="00573830"/>
    <w:rsid w:val="00573E33"/>
    <w:rsid w:val="005756F3"/>
    <w:rsid w:val="00575792"/>
    <w:rsid w:val="00575854"/>
    <w:rsid w:val="00575B69"/>
    <w:rsid w:val="00575DFE"/>
    <w:rsid w:val="005764BF"/>
    <w:rsid w:val="005766F1"/>
    <w:rsid w:val="00576779"/>
    <w:rsid w:val="00576EB9"/>
    <w:rsid w:val="005779D6"/>
    <w:rsid w:val="0058034C"/>
    <w:rsid w:val="00581057"/>
    <w:rsid w:val="005817A6"/>
    <w:rsid w:val="0058192D"/>
    <w:rsid w:val="0058250A"/>
    <w:rsid w:val="005826B4"/>
    <w:rsid w:val="00582865"/>
    <w:rsid w:val="005828E2"/>
    <w:rsid w:val="00582904"/>
    <w:rsid w:val="0058374F"/>
    <w:rsid w:val="00584051"/>
    <w:rsid w:val="005843EE"/>
    <w:rsid w:val="00584F39"/>
    <w:rsid w:val="00585A11"/>
    <w:rsid w:val="005862D3"/>
    <w:rsid w:val="005864AE"/>
    <w:rsid w:val="00586F88"/>
    <w:rsid w:val="00586F9F"/>
    <w:rsid w:val="005872A9"/>
    <w:rsid w:val="00587BD9"/>
    <w:rsid w:val="00590959"/>
    <w:rsid w:val="00591049"/>
    <w:rsid w:val="00591576"/>
    <w:rsid w:val="0059194D"/>
    <w:rsid w:val="00591ACB"/>
    <w:rsid w:val="00591F0A"/>
    <w:rsid w:val="00591FEE"/>
    <w:rsid w:val="005920FF"/>
    <w:rsid w:val="00592101"/>
    <w:rsid w:val="0059218C"/>
    <w:rsid w:val="00592322"/>
    <w:rsid w:val="00593EC9"/>
    <w:rsid w:val="00593FD4"/>
    <w:rsid w:val="00594176"/>
    <w:rsid w:val="005943E7"/>
    <w:rsid w:val="005945FA"/>
    <w:rsid w:val="00594994"/>
    <w:rsid w:val="00595431"/>
    <w:rsid w:val="0059591B"/>
    <w:rsid w:val="00595CC1"/>
    <w:rsid w:val="00595DCC"/>
    <w:rsid w:val="0059644A"/>
    <w:rsid w:val="005966C5"/>
    <w:rsid w:val="00596DC8"/>
    <w:rsid w:val="00596E7F"/>
    <w:rsid w:val="0059748F"/>
    <w:rsid w:val="00597528"/>
    <w:rsid w:val="00597888"/>
    <w:rsid w:val="00597E2E"/>
    <w:rsid w:val="005A09D3"/>
    <w:rsid w:val="005A0D70"/>
    <w:rsid w:val="005A1717"/>
    <w:rsid w:val="005A1FBE"/>
    <w:rsid w:val="005A201E"/>
    <w:rsid w:val="005A2964"/>
    <w:rsid w:val="005A2C5D"/>
    <w:rsid w:val="005A3577"/>
    <w:rsid w:val="005A41A8"/>
    <w:rsid w:val="005A44EB"/>
    <w:rsid w:val="005A466F"/>
    <w:rsid w:val="005A5143"/>
    <w:rsid w:val="005A71F7"/>
    <w:rsid w:val="005B068D"/>
    <w:rsid w:val="005B0B25"/>
    <w:rsid w:val="005B1D33"/>
    <w:rsid w:val="005B2169"/>
    <w:rsid w:val="005B23C2"/>
    <w:rsid w:val="005B2632"/>
    <w:rsid w:val="005B31F0"/>
    <w:rsid w:val="005B401A"/>
    <w:rsid w:val="005B4A4A"/>
    <w:rsid w:val="005B4A7C"/>
    <w:rsid w:val="005B51AC"/>
    <w:rsid w:val="005B524C"/>
    <w:rsid w:val="005B528C"/>
    <w:rsid w:val="005B5954"/>
    <w:rsid w:val="005B5C46"/>
    <w:rsid w:val="005B6084"/>
    <w:rsid w:val="005B6293"/>
    <w:rsid w:val="005B6382"/>
    <w:rsid w:val="005B6CCF"/>
    <w:rsid w:val="005B7EB4"/>
    <w:rsid w:val="005C0882"/>
    <w:rsid w:val="005C11F2"/>
    <w:rsid w:val="005C2219"/>
    <w:rsid w:val="005C23C2"/>
    <w:rsid w:val="005C3186"/>
    <w:rsid w:val="005C4193"/>
    <w:rsid w:val="005C41D3"/>
    <w:rsid w:val="005C48CC"/>
    <w:rsid w:val="005C497E"/>
    <w:rsid w:val="005C4AA2"/>
    <w:rsid w:val="005C5008"/>
    <w:rsid w:val="005C5142"/>
    <w:rsid w:val="005C5251"/>
    <w:rsid w:val="005C5626"/>
    <w:rsid w:val="005C56D6"/>
    <w:rsid w:val="005C5B4A"/>
    <w:rsid w:val="005C617B"/>
    <w:rsid w:val="005C63FB"/>
    <w:rsid w:val="005C69B0"/>
    <w:rsid w:val="005C6A5B"/>
    <w:rsid w:val="005C6C31"/>
    <w:rsid w:val="005C6CA7"/>
    <w:rsid w:val="005C76CD"/>
    <w:rsid w:val="005C78F7"/>
    <w:rsid w:val="005C7F88"/>
    <w:rsid w:val="005D0A75"/>
    <w:rsid w:val="005D0C41"/>
    <w:rsid w:val="005D1ABF"/>
    <w:rsid w:val="005D1B9E"/>
    <w:rsid w:val="005D261E"/>
    <w:rsid w:val="005D2A1D"/>
    <w:rsid w:val="005D2AB0"/>
    <w:rsid w:val="005D2DBE"/>
    <w:rsid w:val="005D302E"/>
    <w:rsid w:val="005D31E4"/>
    <w:rsid w:val="005D3370"/>
    <w:rsid w:val="005D36A9"/>
    <w:rsid w:val="005D3EC9"/>
    <w:rsid w:val="005D3FD5"/>
    <w:rsid w:val="005D453E"/>
    <w:rsid w:val="005D46C0"/>
    <w:rsid w:val="005D4D10"/>
    <w:rsid w:val="005D4FF5"/>
    <w:rsid w:val="005D547D"/>
    <w:rsid w:val="005D6AC0"/>
    <w:rsid w:val="005D6F8C"/>
    <w:rsid w:val="005E0090"/>
    <w:rsid w:val="005E059F"/>
    <w:rsid w:val="005E08F6"/>
    <w:rsid w:val="005E0994"/>
    <w:rsid w:val="005E09D2"/>
    <w:rsid w:val="005E0A3F"/>
    <w:rsid w:val="005E12E1"/>
    <w:rsid w:val="005E13A7"/>
    <w:rsid w:val="005E15B0"/>
    <w:rsid w:val="005E1C70"/>
    <w:rsid w:val="005E1D5B"/>
    <w:rsid w:val="005E2220"/>
    <w:rsid w:val="005E231E"/>
    <w:rsid w:val="005E2CCF"/>
    <w:rsid w:val="005E2DAC"/>
    <w:rsid w:val="005E2E4D"/>
    <w:rsid w:val="005E45AB"/>
    <w:rsid w:val="005E48EE"/>
    <w:rsid w:val="005E4E7D"/>
    <w:rsid w:val="005E4ED3"/>
    <w:rsid w:val="005E4F70"/>
    <w:rsid w:val="005E518D"/>
    <w:rsid w:val="005E58A9"/>
    <w:rsid w:val="005E5A82"/>
    <w:rsid w:val="005E5B5C"/>
    <w:rsid w:val="005E6A95"/>
    <w:rsid w:val="005E6B37"/>
    <w:rsid w:val="005E6C00"/>
    <w:rsid w:val="005E6D8A"/>
    <w:rsid w:val="005E6F75"/>
    <w:rsid w:val="005E76EB"/>
    <w:rsid w:val="005F0941"/>
    <w:rsid w:val="005F09C1"/>
    <w:rsid w:val="005F1405"/>
    <w:rsid w:val="005F14F4"/>
    <w:rsid w:val="005F1612"/>
    <w:rsid w:val="005F2439"/>
    <w:rsid w:val="005F2450"/>
    <w:rsid w:val="005F2A40"/>
    <w:rsid w:val="005F2FEE"/>
    <w:rsid w:val="005F3185"/>
    <w:rsid w:val="005F3291"/>
    <w:rsid w:val="005F32ED"/>
    <w:rsid w:val="005F3D7F"/>
    <w:rsid w:val="005F4385"/>
    <w:rsid w:val="005F44DD"/>
    <w:rsid w:val="005F4529"/>
    <w:rsid w:val="005F4751"/>
    <w:rsid w:val="005F47B9"/>
    <w:rsid w:val="005F4B5E"/>
    <w:rsid w:val="005F56CE"/>
    <w:rsid w:val="005F61A0"/>
    <w:rsid w:val="005F625F"/>
    <w:rsid w:val="005F629A"/>
    <w:rsid w:val="005F64FC"/>
    <w:rsid w:val="005F667B"/>
    <w:rsid w:val="005F6E06"/>
    <w:rsid w:val="006009C1"/>
    <w:rsid w:val="00600F04"/>
    <w:rsid w:val="00600F77"/>
    <w:rsid w:val="0060176C"/>
    <w:rsid w:val="006017B1"/>
    <w:rsid w:val="00601A5E"/>
    <w:rsid w:val="00601ACB"/>
    <w:rsid w:val="00601F60"/>
    <w:rsid w:val="00602164"/>
    <w:rsid w:val="00602947"/>
    <w:rsid w:val="006029E2"/>
    <w:rsid w:val="00602F9F"/>
    <w:rsid w:val="00603127"/>
    <w:rsid w:val="0060463C"/>
    <w:rsid w:val="0060476F"/>
    <w:rsid w:val="00605213"/>
    <w:rsid w:val="0060578C"/>
    <w:rsid w:val="006060D9"/>
    <w:rsid w:val="006067E3"/>
    <w:rsid w:val="00606A49"/>
    <w:rsid w:val="00606ACC"/>
    <w:rsid w:val="00606E84"/>
    <w:rsid w:val="00607B3E"/>
    <w:rsid w:val="006102B1"/>
    <w:rsid w:val="00610FD9"/>
    <w:rsid w:val="006110F0"/>
    <w:rsid w:val="0061227F"/>
    <w:rsid w:val="00612535"/>
    <w:rsid w:val="006125A7"/>
    <w:rsid w:val="006125D1"/>
    <w:rsid w:val="00612E4B"/>
    <w:rsid w:val="0061315F"/>
    <w:rsid w:val="00613A6C"/>
    <w:rsid w:val="00613C50"/>
    <w:rsid w:val="00614212"/>
    <w:rsid w:val="00614406"/>
    <w:rsid w:val="00614BA5"/>
    <w:rsid w:val="00614BE2"/>
    <w:rsid w:val="0061504A"/>
    <w:rsid w:val="0061553B"/>
    <w:rsid w:val="00615954"/>
    <w:rsid w:val="00615D80"/>
    <w:rsid w:val="0061614A"/>
    <w:rsid w:val="0061638C"/>
    <w:rsid w:val="00616614"/>
    <w:rsid w:val="00616CA9"/>
    <w:rsid w:val="00617196"/>
    <w:rsid w:val="00617905"/>
    <w:rsid w:val="006179F2"/>
    <w:rsid w:val="006209C4"/>
    <w:rsid w:val="00621820"/>
    <w:rsid w:val="006219F0"/>
    <w:rsid w:val="00622C91"/>
    <w:rsid w:val="00623240"/>
    <w:rsid w:val="00623393"/>
    <w:rsid w:val="006234B9"/>
    <w:rsid w:val="0062384C"/>
    <w:rsid w:val="006239C8"/>
    <w:rsid w:val="00624B87"/>
    <w:rsid w:val="00624ED5"/>
    <w:rsid w:val="00625329"/>
    <w:rsid w:val="00625AE3"/>
    <w:rsid w:val="006267EE"/>
    <w:rsid w:val="006269F9"/>
    <w:rsid w:val="00626BD2"/>
    <w:rsid w:val="00626E94"/>
    <w:rsid w:val="006271FC"/>
    <w:rsid w:val="006274AF"/>
    <w:rsid w:val="0062793D"/>
    <w:rsid w:val="0063118C"/>
    <w:rsid w:val="00633E57"/>
    <w:rsid w:val="00634323"/>
    <w:rsid w:val="00634854"/>
    <w:rsid w:val="00634A58"/>
    <w:rsid w:val="00634C2E"/>
    <w:rsid w:val="0063517C"/>
    <w:rsid w:val="00635251"/>
    <w:rsid w:val="00635500"/>
    <w:rsid w:val="00635C1F"/>
    <w:rsid w:val="00635C4C"/>
    <w:rsid w:val="0063685B"/>
    <w:rsid w:val="00637080"/>
    <w:rsid w:val="00637503"/>
    <w:rsid w:val="00637AA3"/>
    <w:rsid w:val="006406D1"/>
    <w:rsid w:val="00640A27"/>
    <w:rsid w:val="0064106A"/>
    <w:rsid w:val="006433C5"/>
    <w:rsid w:val="006438E4"/>
    <w:rsid w:val="00643B9C"/>
    <w:rsid w:val="00643E0D"/>
    <w:rsid w:val="00643E15"/>
    <w:rsid w:val="0064413D"/>
    <w:rsid w:val="006441E0"/>
    <w:rsid w:val="00644438"/>
    <w:rsid w:val="00644564"/>
    <w:rsid w:val="0064468A"/>
    <w:rsid w:val="00644918"/>
    <w:rsid w:val="00645229"/>
    <w:rsid w:val="00645441"/>
    <w:rsid w:val="00645E59"/>
    <w:rsid w:val="00645E65"/>
    <w:rsid w:val="00646A8C"/>
    <w:rsid w:val="00646E51"/>
    <w:rsid w:val="00646F61"/>
    <w:rsid w:val="00646FE8"/>
    <w:rsid w:val="006474E3"/>
    <w:rsid w:val="00647511"/>
    <w:rsid w:val="0064764E"/>
    <w:rsid w:val="00647852"/>
    <w:rsid w:val="00647AA7"/>
    <w:rsid w:val="00647C25"/>
    <w:rsid w:val="00650229"/>
    <w:rsid w:val="00650A93"/>
    <w:rsid w:val="00650D49"/>
    <w:rsid w:val="0065108A"/>
    <w:rsid w:val="006513A3"/>
    <w:rsid w:val="00651524"/>
    <w:rsid w:val="00651DB6"/>
    <w:rsid w:val="00651EDE"/>
    <w:rsid w:val="00652164"/>
    <w:rsid w:val="006521C9"/>
    <w:rsid w:val="00652596"/>
    <w:rsid w:val="00652B5D"/>
    <w:rsid w:val="00652FFB"/>
    <w:rsid w:val="006530D0"/>
    <w:rsid w:val="00653782"/>
    <w:rsid w:val="00653E49"/>
    <w:rsid w:val="00654490"/>
    <w:rsid w:val="006552AC"/>
    <w:rsid w:val="0065587B"/>
    <w:rsid w:val="00655A43"/>
    <w:rsid w:val="006562FD"/>
    <w:rsid w:val="00656368"/>
    <w:rsid w:val="00656B1A"/>
    <w:rsid w:val="00657000"/>
    <w:rsid w:val="0065715F"/>
    <w:rsid w:val="00657358"/>
    <w:rsid w:val="0065784D"/>
    <w:rsid w:val="00657C43"/>
    <w:rsid w:val="00657E36"/>
    <w:rsid w:val="00660521"/>
    <w:rsid w:val="006606AF"/>
    <w:rsid w:val="006606B4"/>
    <w:rsid w:val="006608FD"/>
    <w:rsid w:val="00660A26"/>
    <w:rsid w:val="00660E64"/>
    <w:rsid w:val="006611FA"/>
    <w:rsid w:val="006615AF"/>
    <w:rsid w:val="006616FA"/>
    <w:rsid w:val="00661F18"/>
    <w:rsid w:val="006622DA"/>
    <w:rsid w:val="00663E00"/>
    <w:rsid w:val="00664479"/>
    <w:rsid w:val="00664489"/>
    <w:rsid w:val="00664A03"/>
    <w:rsid w:val="006651BB"/>
    <w:rsid w:val="00665DAD"/>
    <w:rsid w:val="0066695A"/>
    <w:rsid w:val="00666E86"/>
    <w:rsid w:val="00667273"/>
    <w:rsid w:val="00667C39"/>
    <w:rsid w:val="006700D2"/>
    <w:rsid w:val="006702C9"/>
    <w:rsid w:val="006708A8"/>
    <w:rsid w:val="006728CF"/>
    <w:rsid w:val="00672DBA"/>
    <w:rsid w:val="0067323D"/>
    <w:rsid w:val="00673331"/>
    <w:rsid w:val="00673B11"/>
    <w:rsid w:val="006740B2"/>
    <w:rsid w:val="0067448B"/>
    <w:rsid w:val="0067466D"/>
    <w:rsid w:val="006747CA"/>
    <w:rsid w:val="00674C19"/>
    <w:rsid w:val="00675F79"/>
    <w:rsid w:val="00676144"/>
    <w:rsid w:val="0067659F"/>
    <w:rsid w:val="0067695A"/>
    <w:rsid w:val="00676EB8"/>
    <w:rsid w:val="00676EF2"/>
    <w:rsid w:val="006770CB"/>
    <w:rsid w:val="00677244"/>
    <w:rsid w:val="00677DA0"/>
    <w:rsid w:val="00680218"/>
    <w:rsid w:val="0068032F"/>
    <w:rsid w:val="0068035E"/>
    <w:rsid w:val="00680B24"/>
    <w:rsid w:val="00680BF7"/>
    <w:rsid w:val="00680D94"/>
    <w:rsid w:val="00680E26"/>
    <w:rsid w:val="006814B0"/>
    <w:rsid w:val="00681B8D"/>
    <w:rsid w:val="0068221F"/>
    <w:rsid w:val="00682630"/>
    <w:rsid w:val="00682919"/>
    <w:rsid w:val="00682F13"/>
    <w:rsid w:val="00683877"/>
    <w:rsid w:val="00683FCE"/>
    <w:rsid w:val="00684318"/>
    <w:rsid w:val="00684979"/>
    <w:rsid w:val="00684C98"/>
    <w:rsid w:val="00684EEE"/>
    <w:rsid w:val="006851AD"/>
    <w:rsid w:val="006852A3"/>
    <w:rsid w:val="00685C14"/>
    <w:rsid w:val="00685D20"/>
    <w:rsid w:val="00686137"/>
    <w:rsid w:val="00686700"/>
    <w:rsid w:val="00687BD0"/>
    <w:rsid w:val="00687F97"/>
    <w:rsid w:val="006908CA"/>
    <w:rsid w:val="0069095E"/>
    <w:rsid w:val="00690DD4"/>
    <w:rsid w:val="00690E28"/>
    <w:rsid w:val="00690E57"/>
    <w:rsid w:val="00691315"/>
    <w:rsid w:val="00691969"/>
    <w:rsid w:val="00692256"/>
    <w:rsid w:val="00692571"/>
    <w:rsid w:val="00692912"/>
    <w:rsid w:val="00692A54"/>
    <w:rsid w:val="006934D7"/>
    <w:rsid w:val="006938D0"/>
    <w:rsid w:val="00693C42"/>
    <w:rsid w:val="00693F02"/>
    <w:rsid w:val="00694382"/>
    <w:rsid w:val="006946F4"/>
    <w:rsid w:val="0069486F"/>
    <w:rsid w:val="006968AD"/>
    <w:rsid w:val="00696B23"/>
    <w:rsid w:val="00696B4F"/>
    <w:rsid w:val="00696DAE"/>
    <w:rsid w:val="00696E4E"/>
    <w:rsid w:val="006971C7"/>
    <w:rsid w:val="0069731F"/>
    <w:rsid w:val="00697328"/>
    <w:rsid w:val="00697C17"/>
    <w:rsid w:val="006A01B1"/>
    <w:rsid w:val="006A05D2"/>
    <w:rsid w:val="006A0788"/>
    <w:rsid w:val="006A0926"/>
    <w:rsid w:val="006A09F2"/>
    <w:rsid w:val="006A0B84"/>
    <w:rsid w:val="006A1A94"/>
    <w:rsid w:val="006A1D56"/>
    <w:rsid w:val="006A2309"/>
    <w:rsid w:val="006A2910"/>
    <w:rsid w:val="006A2C51"/>
    <w:rsid w:val="006A3339"/>
    <w:rsid w:val="006A4253"/>
    <w:rsid w:val="006A42D1"/>
    <w:rsid w:val="006A4A0F"/>
    <w:rsid w:val="006A4A90"/>
    <w:rsid w:val="006A4BD8"/>
    <w:rsid w:val="006A57D1"/>
    <w:rsid w:val="006A6714"/>
    <w:rsid w:val="006A68C2"/>
    <w:rsid w:val="006A6C47"/>
    <w:rsid w:val="006A6E81"/>
    <w:rsid w:val="006A6EF2"/>
    <w:rsid w:val="006A74D4"/>
    <w:rsid w:val="006A7AAE"/>
    <w:rsid w:val="006A7FB8"/>
    <w:rsid w:val="006B0879"/>
    <w:rsid w:val="006B238D"/>
    <w:rsid w:val="006B3B4B"/>
    <w:rsid w:val="006B414C"/>
    <w:rsid w:val="006B4406"/>
    <w:rsid w:val="006B4903"/>
    <w:rsid w:val="006B52DF"/>
    <w:rsid w:val="006B559F"/>
    <w:rsid w:val="006B5EBF"/>
    <w:rsid w:val="006B5F7D"/>
    <w:rsid w:val="006B5F85"/>
    <w:rsid w:val="006B6232"/>
    <w:rsid w:val="006B63C9"/>
    <w:rsid w:val="006B64F9"/>
    <w:rsid w:val="006B6C79"/>
    <w:rsid w:val="006B6FA2"/>
    <w:rsid w:val="006B76E4"/>
    <w:rsid w:val="006B7AA3"/>
    <w:rsid w:val="006B7FC2"/>
    <w:rsid w:val="006C0393"/>
    <w:rsid w:val="006C07F7"/>
    <w:rsid w:val="006C0BCB"/>
    <w:rsid w:val="006C15D9"/>
    <w:rsid w:val="006C1869"/>
    <w:rsid w:val="006C2076"/>
    <w:rsid w:val="006C2094"/>
    <w:rsid w:val="006C22DF"/>
    <w:rsid w:val="006C2921"/>
    <w:rsid w:val="006C292D"/>
    <w:rsid w:val="006C2CC5"/>
    <w:rsid w:val="006C2F1B"/>
    <w:rsid w:val="006C4569"/>
    <w:rsid w:val="006C4C23"/>
    <w:rsid w:val="006C5775"/>
    <w:rsid w:val="006C5AA3"/>
    <w:rsid w:val="006C5CEC"/>
    <w:rsid w:val="006C5EED"/>
    <w:rsid w:val="006C5F25"/>
    <w:rsid w:val="006C68F4"/>
    <w:rsid w:val="006C6F8B"/>
    <w:rsid w:val="006C7122"/>
    <w:rsid w:val="006C72C3"/>
    <w:rsid w:val="006C7342"/>
    <w:rsid w:val="006C7D2C"/>
    <w:rsid w:val="006D0293"/>
    <w:rsid w:val="006D0CBD"/>
    <w:rsid w:val="006D115E"/>
    <w:rsid w:val="006D124C"/>
    <w:rsid w:val="006D1531"/>
    <w:rsid w:val="006D157D"/>
    <w:rsid w:val="006D18DC"/>
    <w:rsid w:val="006D20F7"/>
    <w:rsid w:val="006D2760"/>
    <w:rsid w:val="006D2DDD"/>
    <w:rsid w:val="006D2EEF"/>
    <w:rsid w:val="006D3406"/>
    <w:rsid w:val="006D341B"/>
    <w:rsid w:val="006D356B"/>
    <w:rsid w:val="006D365C"/>
    <w:rsid w:val="006D38F8"/>
    <w:rsid w:val="006D3924"/>
    <w:rsid w:val="006D3B9D"/>
    <w:rsid w:val="006D5CC4"/>
    <w:rsid w:val="006D679D"/>
    <w:rsid w:val="006D69A9"/>
    <w:rsid w:val="006D6EDC"/>
    <w:rsid w:val="006D77DF"/>
    <w:rsid w:val="006D7EEA"/>
    <w:rsid w:val="006E04A6"/>
    <w:rsid w:val="006E13CB"/>
    <w:rsid w:val="006E1516"/>
    <w:rsid w:val="006E1E30"/>
    <w:rsid w:val="006E1EFE"/>
    <w:rsid w:val="006E2B21"/>
    <w:rsid w:val="006E2D2D"/>
    <w:rsid w:val="006E3952"/>
    <w:rsid w:val="006E3984"/>
    <w:rsid w:val="006E3FE7"/>
    <w:rsid w:val="006E43AD"/>
    <w:rsid w:val="006E4683"/>
    <w:rsid w:val="006E5124"/>
    <w:rsid w:val="006E51A7"/>
    <w:rsid w:val="006E55AF"/>
    <w:rsid w:val="006E55C6"/>
    <w:rsid w:val="006E62D2"/>
    <w:rsid w:val="006E6348"/>
    <w:rsid w:val="006E6AC7"/>
    <w:rsid w:val="006E70CE"/>
    <w:rsid w:val="006E75B2"/>
    <w:rsid w:val="006E7D5B"/>
    <w:rsid w:val="006F03EE"/>
    <w:rsid w:val="006F089B"/>
    <w:rsid w:val="006F0DE8"/>
    <w:rsid w:val="006F0F80"/>
    <w:rsid w:val="006F21EB"/>
    <w:rsid w:val="006F2475"/>
    <w:rsid w:val="006F2809"/>
    <w:rsid w:val="006F2CCB"/>
    <w:rsid w:val="006F3419"/>
    <w:rsid w:val="006F3C5A"/>
    <w:rsid w:val="006F3D0E"/>
    <w:rsid w:val="006F4060"/>
    <w:rsid w:val="006F4234"/>
    <w:rsid w:val="006F4813"/>
    <w:rsid w:val="006F5D1C"/>
    <w:rsid w:val="006F72DE"/>
    <w:rsid w:val="006F7791"/>
    <w:rsid w:val="006F7BD2"/>
    <w:rsid w:val="006F7CAC"/>
    <w:rsid w:val="00700288"/>
    <w:rsid w:val="007003E9"/>
    <w:rsid w:val="0070046B"/>
    <w:rsid w:val="007004AB"/>
    <w:rsid w:val="007007C6"/>
    <w:rsid w:val="00700E84"/>
    <w:rsid w:val="00701407"/>
    <w:rsid w:val="00701587"/>
    <w:rsid w:val="007016DE"/>
    <w:rsid w:val="00701B01"/>
    <w:rsid w:val="007029F8"/>
    <w:rsid w:val="00702A3D"/>
    <w:rsid w:val="00702B47"/>
    <w:rsid w:val="00703876"/>
    <w:rsid w:val="00703BCB"/>
    <w:rsid w:val="00704765"/>
    <w:rsid w:val="007052D3"/>
    <w:rsid w:val="007054F3"/>
    <w:rsid w:val="007059CF"/>
    <w:rsid w:val="00705C64"/>
    <w:rsid w:val="007064A8"/>
    <w:rsid w:val="007065B0"/>
    <w:rsid w:val="00706DB9"/>
    <w:rsid w:val="00706E09"/>
    <w:rsid w:val="0070726D"/>
    <w:rsid w:val="00707300"/>
    <w:rsid w:val="007074E3"/>
    <w:rsid w:val="007076FE"/>
    <w:rsid w:val="00710325"/>
    <w:rsid w:val="007104DE"/>
    <w:rsid w:val="0071161F"/>
    <w:rsid w:val="0071241E"/>
    <w:rsid w:val="0071255E"/>
    <w:rsid w:val="0071257C"/>
    <w:rsid w:val="00712646"/>
    <w:rsid w:val="0071272B"/>
    <w:rsid w:val="007128BA"/>
    <w:rsid w:val="00712AE2"/>
    <w:rsid w:val="00712BBB"/>
    <w:rsid w:val="00712FA1"/>
    <w:rsid w:val="00712FA8"/>
    <w:rsid w:val="00713189"/>
    <w:rsid w:val="0071318C"/>
    <w:rsid w:val="007135B5"/>
    <w:rsid w:val="00713E66"/>
    <w:rsid w:val="00715312"/>
    <w:rsid w:val="007153D8"/>
    <w:rsid w:val="00715435"/>
    <w:rsid w:val="00715C16"/>
    <w:rsid w:val="00716321"/>
    <w:rsid w:val="00716AD0"/>
    <w:rsid w:val="00716F5D"/>
    <w:rsid w:val="0071716F"/>
    <w:rsid w:val="007174C9"/>
    <w:rsid w:val="00717723"/>
    <w:rsid w:val="007177AD"/>
    <w:rsid w:val="00717BA3"/>
    <w:rsid w:val="00721615"/>
    <w:rsid w:val="007217C4"/>
    <w:rsid w:val="00722F73"/>
    <w:rsid w:val="00723254"/>
    <w:rsid w:val="007232C8"/>
    <w:rsid w:val="00723A6B"/>
    <w:rsid w:val="00723D0C"/>
    <w:rsid w:val="00724313"/>
    <w:rsid w:val="00725573"/>
    <w:rsid w:val="0072591D"/>
    <w:rsid w:val="00725C33"/>
    <w:rsid w:val="007265DB"/>
    <w:rsid w:val="00726999"/>
    <w:rsid w:val="00726B7A"/>
    <w:rsid w:val="007270E8"/>
    <w:rsid w:val="007272BC"/>
    <w:rsid w:val="00727C4C"/>
    <w:rsid w:val="0073018C"/>
    <w:rsid w:val="0073031D"/>
    <w:rsid w:val="007307D9"/>
    <w:rsid w:val="00730844"/>
    <w:rsid w:val="00731045"/>
    <w:rsid w:val="007311EE"/>
    <w:rsid w:val="00731816"/>
    <w:rsid w:val="007319F1"/>
    <w:rsid w:val="00731B69"/>
    <w:rsid w:val="00731C50"/>
    <w:rsid w:val="007329F2"/>
    <w:rsid w:val="00733207"/>
    <w:rsid w:val="00733847"/>
    <w:rsid w:val="00733A85"/>
    <w:rsid w:val="00735018"/>
    <w:rsid w:val="007353BD"/>
    <w:rsid w:val="00735422"/>
    <w:rsid w:val="007358A4"/>
    <w:rsid w:val="00735AB7"/>
    <w:rsid w:val="00735D50"/>
    <w:rsid w:val="00735F22"/>
    <w:rsid w:val="007368FC"/>
    <w:rsid w:val="007369BB"/>
    <w:rsid w:val="00736F4C"/>
    <w:rsid w:val="00737A72"/>
    <w:rsid w:val="00737EC0"/>
    <w:rsid w:val="00737ED5"/>
    <w:rsid w:val="00737FC9"/>
    <w:rsid w:val="00740224"/>
    <w:rsid w:val="00740914"/>
    <w:rsid w:val="00740DE2"/>
    <w:rsid w:val="00740F75"/>
    <w:rsid w:val="007410AA"/>
    <w:rsid w:val="007413E3"/>
    <w:rsid w:val="00741892"/>
    <w:rsid w:val="00741DFE"/>
    <w:rsid w:val="00741E91"/>
    <w:rsid w:val="007420E0"/>
    <w:rsid w:val="007427AB"/>
    <w:rsid w:val="00742DD3"/>
    <w:rsid w:val="00743DB4"/>
    <w:rsid w:val="00743FC1"/>
    <w:rsid w:val="00744031"/>
    <w:rsid w:val="00744168"/>
    <w:rsid w:val="007441A6"/>
    <w:rsid w:val="007446CD"/>
    <w:rsid w:val="007448A3"/>
    <w:rsid w:val="0074498D"/>
    <w:rsid w:val="00744B5B"/>
    <w:rsid w:val="00744D7B"/>
    <w:rsid w:val="00744E93"/>
    <w:rsid w:val="00745786"/>
    <w:rsid w:val="00745CC8"/>
    <w:rsid w:val="0074634A"/>
    <w:rsid w:val="0074634B"/>
    <w:rsid w:val="00746AB2"/>
    <w:rsid w:val="00746ED2"/>
    <w:rsid w:val="0074727A"/>
    <w:rsid w:val="007475A3"/>
    <w:rsid w:val="00747664"/>
    <w:rsid w:val="007501BE"/>
    <w:rsid w:val="00750443"/>
    <w:rsid w:val="00750461"/>
    <w:rsid w:val="007507A0"/>
    <w:rsid w:val="0075093A"/>
    <w:rsid w:val="00750B63"/>
    <w:rsid w:val="00751046"/>
    <w:rsid w:val="0075123D"/>
    <w:rsid w:val="007515D5"/>
    <w:rsid w:val="00751F12"/>
    <w:rsid w:val="00751FCF"/>
    <w:rsid w:val="00752623"/>
    <w:rsid w:val="00752970"/>
    <w:rsid w:val="00753859"/>
    <w:rsid w:val="00753DBA"/>
    <w:rsid w:val="00753E0E"/>
    <w:rsid w:val="00754889"/>
    <w:rsid w:val="00754A5A"/>
    <w:rsid w:val="00755108"/>
    <w:rsid w:val="007554E0"/>
    <w:rsid w:val="00755CCC"/>
    <w:rsid w:val="00757115"/>
    <w:rsid w:val="0075761F"/>
    <w:rsid w:val="00757A0A"/>
    <w:rsid w:val="00757A69"/>
    <w:rsid w:val="00757ED8"/>
    <w:rsid w:val="0076065A"/>
    <w:rsid w:val="00760AC5"/>
    <w:rsid w:val="00760D74"/>
    <w:rsid w:val="00761647"/>
    <w:rsid w:val="0076195A"/>
    <w:rsid w:val="0076197D"/>
    <w:rsid w:val="00762098"/>
    <w:rsid w:val="00762183"/>
    <w:rsid w:val="007633A4"/>
    <w:rsid w:val="00763504"/>
    <w:rsid w:val="007646AC"/>
    <w:rsid w:val="00764ABB"/>
    <w:rsid w:val="00764C56"/>
    <w:rsid w:val="007655CB"/>
    <w:rsid w:val="007658AD"/>
    <w:rsid w:val="00766864"/>
    <w:rsid w:val="00766B0C"/>
    <w:rsid w:val="00766F69"/>
    <w:rsid w:val="00767232"/>
    <w:rsid w:val="007676C6"/>
    <w:rsid w:val="00767702"/>
    <w:rsid w:val="00767CDE"/>
    <w:rsid w:val="00770354"/>
    <w:rsid w:val="00770769"/>
    <w:rsid w:val="00770903"/>
    <w:rsid w:val="00770C48"/>
    <w:rsid w:val="00770C7C"/>
    <w:rsid w:val="00770D08"/>
    <w:rsid w:val="00771BE2"/>
    <w:rsid w:val="00771D7F"/>
    <w:rsid w:val="007722DB"/>
    <w:rsid w:val="00772E46"/>
    <w:rsid w:val="00773932"/>
    <w:rsid w:val="0077462A"/>
    <w:rsid w:val="00774A38"/>
    <w:rsid w:val="00774A6C"/>
    <w:rsid w:val="00774BF8"/>
    <w:rsid w:val="00774D64"/>
    <w:rsid w:val="00775AF9"/>
    <w:rsid w:val="00775F1E"/>
    <w:rsid w:val="0077622A"/>
    <w:rsid w:val="00776328"/>
    <w:rsid w:val="0077668E"/>
    <w:rsid w:val="007766D6"/>
    <w:rsid w:val="0077697B"/>
    <w:rsid w:val="00776BC9"/>
    <w:rsid w:val="007776EA"/>
    <w:rsid w:val="00777BE9"/>
    <w:rsid w:val="00777E81"/>
    <w:rsid w:val="00777ECA"/>
    <w:rsid w:val="00780C77"/>
    <w:rsid w:val="00781C02"/>
    <w:rsid w:val="00781CC3"/>
    <w:rsid w:val="0078213F"/>
    <w:rsid w:val="007823A8"/>
    <w:rsid w:val="0078276E"/>
    <w:rsid w:val="00783B02"/>
    <w:rsid w:val="00783C7E"/>
    <w:rsid w:val="00784658"/>
    <w:rsid w:val="00784E76"/>
    <w:rsid w:val="0078513B"/>
    <w:rsid w:val="007851AD"/>
    <w:rsid w:val="007854EB"/>
    <w:rsid w:val="00785646"/>
    <w:rsid w:val="00786356"/>
    <w:rsid w:val="00786507"/>
    <w:rsid w:val="00786856"/>
    <w:rsid w:val="00786D91"/>
    <w:rsid w:val="0078728C"/>
    <w:rsid w:val="0078733B"/>
    <w:rsid w:val="007874B2"/>
    <w:rsid w:val="0078783B"/>
    <w:rsid w:val="007879ED"/>
    <w:rsid w:val="007902B8"/>
    <w:rsid w:val="007904EE"/>
    <w:rsid w:val="007906D1"/>
    <w:rsid w:val="00790F2A"/>
    <w:rsid w:val="00790F82"/>
    <w:rsid w:val="007916F5"/>
    <w:rsid w:val="00791829"/>
    <w:rsid w:val="0079211B"/>
    <w:rsid w:val="007921D8"/>
    <w:rsid w:val="00792251"/>
    <w:rsid w:val="007922F3"/>
    <w:rsid w:val="00792C79"/>
    <w:rsid w:val="00792F4F"/>
    <w:rsid w:val="0079329F"/>
    <w:rsid w:val="0079341A"/>
    <w:rsid w:val="00793E7F"/>
    <w:rsid w:val="00793F30"/>
    <w:rsid w:val="0079470A"/>
    <w:rsid w:val="00794ABC"/>
    <w:rsid w:val="00794ED4"/>
    <w:rsid w:val="007950D5"/>
    <w:rsid w:val="00795269"/>
    <w:rsid w:val="007962B9"/>
    <w:rsid w:val="0079651C"/>
    <w:rsid w:val="007967B8"/>
    <w:rsid w:val="0079715E"/>
    <w:rsid w:val="00797DE5"/>
    <w:rsid w:val="007A009C"/>
    <w:rsid w:val="007A0207"/>
    <w:rsid w:val="007A03D2"/>
    <w:rsid w:val="007A1334"/>
    <w:rsid w:val="007A1D2B"/>
    <w:rsid w:val="007A1F82"/>
    <w:rsid w:val="007A2253"/>
    <w:rsid w:val="007A26C3"/>
    <w:rsid w:val="007A273C"/>
    <w:rsid w:val="007A27F7"/>
    <w:rsid w:val="007A29EF"/>
    <w:rsid w:val="007A31F6"/>
    <w:rsid w:val="007A34E4"/>
    <w:rsid w:val="007A3881"/>
    <w:rsid w:val="007A3E93"/>
    <w:rsid w:val="007A4797"/>
    <w:rsid w:val="007A4922"/>
    <w:rsid w:val="007A4B0D"/>
    <w:rsid w:val="007A4CA9"/>
    <w:rsid w:val="007A522C"/>
    <w:rsid w:val="007A5A36"/>
    <w:rsid w:val="007A6791"/>
    <w:rsid w:val="007A6C52"/>
    <w:rsid w:val="007A733B"/>
    <w:rsid w:val="007A7DCE"/>
    <w:rsid w:val="007B0A9B"/>
    <w:rsid w:val="007B1019"/>
    <w:rsid w:val="007B104E"/>
    <w:rsid w:val="007B2257"/>
    <w:rsid w:val="007B2499"/>
    <w:rsid w:val="007B2944"/>
    <w:rsid w:val="007B2D06"/>
    <w:rsid w:val="007B2F69"/>
    <w:rsid w:val="007B344F"/>
    <w:rsid w:val="007B38A9"/>
    <w:rsid w:val="007B3D06"/>
    <w:rsid w:val="007B4A71"/>
    <w:rsid w:val="007B4ECF"/>
    <w:rsid w:val="007B5030"/>
    <w:rsid w:val="007B5627"/>
    <w:rsid w:val="007B5CD9"/>
    <w:rsid w:val="007B683A"/>
    <w:rsid w:val="007B6CFF"/>
    <w:rsid w:val="007B6FA3"/>
    <w:rsid w:val="007B70CD"/>
    <w:rsid w:val="007B76A3"/>
    <w:rsid w:val="007B789F"/>
    <w:rsid w:val="007C05D7"/>
    <w:rsid w:val="007C07E1"/>
    <w:rsid w:val="007C0AD3"/>
    <w:rsid w:val="007C139F"/>
    <w:rsid w:val="007C18B5"/>
    <w:rsid w:val="007C1D61"/>
    <w:rsid w:val="007C24CD"/>
    <w:rsid w:val="007C24E0"/>
    <w:rsid w:val="007C2BC5"/>
    <w:rsid w:val="007C3B57"/>
    <w:rsid w:val="007C4FC1"/>
    <w:rsid w:val="007C5084"/>
    <w:rsid w:val="007C5626"/>
    <w:rsid w:val="007C58D1"/>
    <w:rsid w:val="007C59E9"/>
    <w:rsid w:val="007C5AA2"/>
    <w:rsid w:val="007C5ADE"/>
    <w:rsid w:val="007C5D84"/>
    <w:rsid w:val="007C5E29"/>
    <w:rsid w:val="007C644B"/>
    <w:rsid w:val="007C6700"/>
    <w:rsid w:val="007C6812"/>
    <w:rsid w:val="007C68A6"/>
    <w:rsid w:val="007C6DDB"/>
    <w:rsid w:val="007C7325"/>
    <w:rsid w:val="007C7CB0"/>
    <w:rsid w:val="007D07CB"/>
    <w:rsid w:val="007D08BF"/>
    <w:rsid w:val="007D118B"/>
    <w:rsid w:val="007D191C"/>
    <w:rsid w:val="007D194A"/>
    <w:rsid w:val="007D1969"/>
    <w:rsid w:val="007D246B"/>
    <w:rsid w:val="007D2968"/>
    <w:rsid w:val="007D31F0"/>
    <w:rsid w:val="007D3209"/>
    <w:rsid w:val="007D373F"/>
    <w:rsid w:val="007D37B9"/>
    <w:rsid w:val="007D39C8"/>
    <w:rsid w:val="007D3A05"/>
    <w:rsid w:val="007D3AD6"/>
    <w:rsid w:val="007D4EAB"/>
    <w:rsid w:val="007D52DA"/>
    <w:rsid w:val="007D546F"/>
    <w:rsid w:val="007D54F0"/>
    <w:rsid w:val="007D55F7"/>
    <w:rsid w:val="007D5A61"/>
    <w:rsid w:val="007D5CB3"/>
    <w:rsid w:val="007D5DB0"/>
    <w:rsid w:val="007D5FE5"/>
    <w:rsid w:val="007D6512"/>
    <w:rsid w:val="007D6918"/>
    <w:rsid w:val="007D6BA0"/>
    <w:rsid w:val="007D702D"/>
    <w:rsid w:val="007D7884"/>
    <w:rsid w:val="007D7A8B"/>
    <w:rsid w:val="007E0582"/>
    <w:rsid w:val="007E078E"/>
    <w:rsid w:val="007E0C7A"/>
    <w:rsid w:val="007E0ED0"/>
    <w:rsid w:val="007E0EFA"/>
    <w:rsid w:val="007E0FAD"/>
    <w:rsid w:val="007E16CA"/>
    <w:rsid w:val="007E1EC2"/>
    <w:rsid w:val="007E24DF"/>
    <w:rsid w:val="007E2625"/>
    <w:rsid w:val="007E344C"/>
    <w:rsid w:val="007E3AC9"/>
    <w:rsid w:val="007E3B27"/>
    <w:rsid w:val="007E3DFF"/>
    <w:rsid w:val="007E4525"/>
    <w:rsid w:val="007E48CB"/>
    <w:rsid w:val="007E4A58"/>
    <w:rsid w:val="007E4BAF"/>
    <w:rsid w:val="007E4FFD"/>
    <w:rsid w:val="007E50AC"/>
    <w:rsid w:val="007E583E"/>
    <w:rsid w:val="007E6430"/>
    <w:rsid w:val="007E646F"/>
    <w:rsid w:val="007E6EF3"/>
    <w:rsid w:val="007E7258"/>
    <w:rsid w:val="007E7F9F"/>
    <w:rsid w:val="007F09E9"/>
    <w:rsid w:val="007F0CD6"/>
    <w:rsid w:val="007F11B3"/>
    <w:rsid w:val="007F1595"/>
    <w:rsid w:val="007F1AAD"/>
    <w:rsid w:val="007F1B0A"/>
    <w:rsid w:val="007F348E"/>
    <w:rsid w:val="007F3671"/>
    <w:rsid w:val="007F3DAD"/>
    <w:rsid w:val="007F4592"/>
    <w:rsid w:val="007F4D05"/>
    <w:rsid w:val="007F5532"/>
    <w:rsid w:val="007F56A8"/>
    <w:rsid w:val="007F5D1F"/>
    <w:rsid w:val="007F61C3"/>
    <w:rsid w:val="007F6654"/>
    <w:rsid w:val="007F70E6"/>
    <w:rsid w:val="007F7178"/>
    <w:rsid w:val="007F745C"/>
    <w:rsid w:val="007F778C"/>
    <w:rsid w:val="007F7CB8"/>
    <w:rsid w:val="00800370"/>
    <w:rsid w:val="00800B32"/>
    <w:rsid w:val="00800D60"/>
    <w:rsid w:val="008016CE"/>
    <w:rsid w:val="008019BD"/>
    <w:rsid w:val="00801BE0"/>
    <w:rsid w:val="00801D36"/>
    <w:rsid w:val="00801D61"/>
    <w:rsid w:val="0080370B"/>
    <w:rsid w:val="008047FB"/>
    <w:rsid w:val="00805246"/>
    <w:rsid w:val="008060C7"/>
    <w:rsid w:val="00806D82"/>
    <w:rsid w:val="00806DCC"/>
    <w:rsid w:val="00807312"/>
    <w:rsid w:val="008073F1"/>
    <w:rsid w:val="008074A9"/>
    <w:rsid w:val="0080752B"/>
    <w:rsid w:val="0080792E"/>
    <w:rsid w:val="00807942"/>
    <w:rsid w:val="0081109E"/>
    <w:rsid w:val="008118DC"/>
    <w:rsid w:val="0081221F"/>
    <w:rsid w:val="0081277C"/>
    <w:rsid w:val="008129F5"/>
    <w:rsid w:val="0081301E"/>
    <w:rsid w:val="00813968"/>
    <w:rsid w:val="00813F77"/>
    <w:rsid w:val="00814120"/>
    <w:rsid w:val="00814158"/>
    <w:rsid w:val="00814266"/>
    <w:rsid w:val="008149DC"/>
    <w:rsid w:val="00814B64"/>
    <w:rsid w:val="00815502"/>
    <w:rsid w:val="0081561F"/>
    <w:rsid w:val="008157C4"/>
    <w:rsid w:val="00815A1A"/>
    <w:rsid w:val="00815FBB"/>
    <w:rsid w:val="00815FD7"/>
    <w:rsid w:val="00816930"/>
    <w:rsid w:val="0081771B"/>
    <w:rsid w:val="008177BF"/>
    <w:rsid w:val="00817C96"/>
    <w:rsid w:val="00817F44"/>
    <w:rsid w:val="0082066C"/>
    <w:rsid w:val="00820844"/>
    <w:rsid w:val="008213C0"/>
    <w:rsid w:val="00821565"/>
    <w:rsid w:val="00821F95"/>
    <w:rsid w:val="00822158"/>
    <w:rsid w:val="00822384"/>
    <w:rsid w:val="00822F7D"/>
    <w:rsid w:val="00823BDA"/>
    <w:rsid w:val="00823CDA"/>
    <w:rsid w:val="00824990"/>
    <w:rsid w:val="0082543F"/>
    <w:rsid w:val="0082558F"/>
    <w:rsid w:val="0082611F"/>
    <w:rsid w:val="008263A8"/>
    <w:rsid w:val="00826454"/>
    <w:rsid w:val="00826A68"/>
    <w:rsid w:val="00826A9A"/>
    <w:rsid w:val="00826CA7"/>
    <w:rsid w:val="00826D2D"/>
    <w:rsid w:val="00827613"/>
    <w:rsid w:val="0082779E"/>
    <w:rsid w:val="00827DAE"/>
    <w:rsid w:val="00830DC7"/>
    <w:rsid w:val="00831446"/>
    <w:rsid w:val="008315DF"/>
    <w:rsid w:val="00831E80"/>
    <w:rsid w:val="00832577"/>
    <w:rsid w:val="00832C0E"/>
    <w:rsid w:val="00833124"/>
    <w:rsid w:val="00833341"/>
    <w:rsid w:val="008334FC"/>
    <w:rsid w:val="00833FCA"/>
    <w:rsid w:val="00834553"/>
    <w:rsid w:val="00834B95"/>
    <w:rsid w:val="00835BC7"/>
    <w:rsid w:val="00836A09"/>
    <w:rsid w:val="008408F5"/>
    <w:rsid w:val="0084091A"/>
    <w:rsid w:val="00841071"/>
    <w:rsid w:val="00841A13"/>
    <w:rsid w:val="00841C28"/>
    <w:rsid w:val="00841F52"/>
    <w:rsid w:val="00842B9E"/>
    <w:rsid w:val="0084301A"/>
    <w:rsid w:val="008434B9"/>
    <w:rsid w:val="00843823"/>
    <w:rsid w:val="008442A2"/>
    <w:rsid w:val="008442B4"/>
    <w:rsid w:val="00844613"/>
    <w:rsid w:val="008447AD"/>
    <w:rsid w:val="008448F2"/>
    <w:rsid w:val="00844A58"/>
    <w:rsid w:val="00844EA9"/>
    <w:rsid w:val="008455BF"/>
    <w:rsid w:val="00846867"/>
    <w:rsid w:val="0084767D"/>
    <w:rsid w:val="00847F08"/>
    <w:rsid w:val="0085035E"/>
    <w:rsid w:val="008504E2"/>
    <w:rsid w:val="0085081F"/>
    <w:rsid w:val="00850A40"/>
    <w:rsid w:val="008516A9"/>
    <w:rsid w:val="00852663"/>
    <w:rsid w:val="00852786"/>
    <w:rsid w:val="00852BEC"/>
    <w:rsid w:val="00852F15"/>
    <w:rsid w:val="0085431F"/>
    <w:rsid w:val="00854439"/>
    <w:rsid w:val="00854835"/>
    <w:rsid w:val="00854D24"/>
    <w:rsid w:val="00854FFD"/>
    <w:rsid w:val="00855DC0"/>
    <w:rsid w:val="00855EDD"/>
    <w:rsid w:val="00856E08"/>
    <w:rsid w:val="00856FEA"/>
    <w:rsid w:val="0085701F"/>
    <w:rsid w:val="00857B92"/>
    <w:rsid w:val="008600DD"/>
    <w:rsid w:val="0086022F"/>
    <w:rsid w:val="00860810"/>
    <w:rsid w:val="00860B4F"/>
    <w:rsid w:val="00860C11"/>
    <w:rsid w:val="00861858"/>
    <w:rsid w:val="00861F7C"/>
    <w:rsid w:val="008621D4"/>
    <w:rsid w:val="0086259E"/>
    <w:rsid w:val="008625D4"/>
    <w:rsid w:val="008625F4"/>
    <w:rsid w:val="00862BD6"/>
    <w:rsid w:val="00862C7B"/>
    <w:rsid w:val="00863029"/>
    <w:rsid w:val="00863650"/>
    <w:rsid w:val="00863D8A"/>
    <w:rsid w:val="00863E4F"/>
    <w:rsid w:val="00864C63"/>
    <w:rsid w:val="00864F34"/>
    <w:rsid w:val="00864F7C"/>
    <w:rsid w:val="008658C3"/>
    <w:rsid w:val="008659DF"/>
    <w:rsid w:val="00866029"/>
    <w:rsid w:val="00866819"/>
    <w:rsid w:val="008679B4"/>
    <w:rsid w:val="0087009E"/>
    <w:rsid w:val="008702DA"/>
    <w:rsid w:val="00870307"/>
    <w:rsid w:val="00870657"/>
    <w:rsid w:val="00870A41"/>
    <w:rsid w:val="00870BED"/>
    <w:rsid w:val="00870D16"/>
    <w:rsid w:val="008711EC"/>
    <w:rsid w:val="00871B3C"/>
    <w:rsid w:val="00871E71"/>
    <w:rsid w:val="00871EBA"/>
    <w:rsid w:val="00872E91"/>
    <w:rsid w:val="0087367E"/>
    <w:rsid w:val="00873E63"/>
    <w:rsid w:val="00874141"/>
    <w:rsid w:val="008742C1"/>
    <w:rsid w:val="00874397"/>
    <w:rsid w:val="008743D4"/>
    <w:rsid w:val="00874404"/>
    <w:rsid w:val="008746FD"/>
    <w:rsid w:val="00874751"/>
    <w:rsid w:val="00874955"/>
    <w:rsid w:val="00874981"/>
    <w:rsid w:val="0087586B"/>
    <w:rsid w:val="008758D1"/>
    <w:rsid w:val="00875C72"/>
    <w:rsid w:val="00875C84"/>
    <w:rsid w:val="00875F9D"/>
    <w:rsid w:val="00875FE9"/>
    <w:rsid w:val="0087640F"/>
    <w:rsid w:val="0087657C"/>
    <w:rsid w:val="008777B8"/>
    <w:rsid w:val="008802E6"/>
    <w:rsid w:val="008805A2"/>
    <w:rsid w:val="008816BF"/>
    <w:rsid w:val="008817F5"/>
    <w:rsid w:val="00882121"/>
    <w:rsid w:val="00882872"/>
    <w:rsid w:val="008832CE"/>
    <w:rsid w:val="00883715"/>
    <w:rsid w:val="00883C2E"/>
    <w:rsid w:val="00883C30"/>
    <w:rsid w:val="00883C8C"/>
    <w:rsid w:val="00883F1C"/>
    <w:rsid w:val="008840A8"/>
    <w:rsid w:val="00884ECD"/>
    <w:rsid w:val="0088569C"/>
    <w:rsid w:val="008858BB"/>
    <w:rsid w:val="00885E69"/>
    <w:rsid w:val="00886145"/>
    <w:rsid w:val="008866CA"/>
    <w:rsid w:val="0088697D"/>
    <w:rsid w:val="00886B71"/>
    <w:rsid w:val="00887273"/>
    <w:rsid w:val="00887368"/>
    <w:rsid w:val="008874D0"/>
    <w:rsid w:val="0088758B"/>
    <w:rsid w:val="008876E1"/>
    <w:rsid w:val="008879DB"/>
    <w:rsid w:val="00890096"/>
    <w:rsid w:val="008906D3"/>
    <w:rsid w:val="00890B65"/>
    <w:rsid w:val="00890CF6"/>
    <w:rsid w:val="00890E85"/>
    <w:rsid w:val="0089187C"/>
    <w:rsid w:val="00891C37"/>
    <w:rsid w:val="008925C3"/>
    <w:rsid w:val="008928BD"/>
    <w:rsid w:val="00892AB6"/>
    <w:rsid w:val="00892FB2"/>
    <w:rsid w:val="008937AD"/>
    <w:rsid w:val="008946B5"/>
    <w:rsid w:val="00894A7F"/>
    <w:rsid w:val="00894C94"/>
    <w:rsid w:val="00894E4F"/>
    <w:rsid w:val="00895092"/>
    <w:rsid w:val="00895DC5"/>
    <w:rsid w:val="008963DF"/>
    <w:rsid w:val="00896550"/>
    <w:rsid w:val="00896B47"/>
    <w:rsid w:val="00897085"/>
    <w:rsid w:val="008973BC"/>
    <w:rsid w:val="008A027C"/>
    <w:rsid w:val="008A03E1"/>
    <w:rsid w:val="008A0805"/>
    <w:rsid w:val="008A0822"/>
    <w:rsid w:val="008A08EE"/>
    <w:rsid w:val="008A0E57"/>
    <w:rsid w:val="008A0F03"/>
    <w:rsid w:val="008A16C9"/>
    <w:rsid w:val="008A17C8"/>
    <w:rsid w:val="008A21CD"/>
    <w:rsid w:val="008A2444"/>
    <w:rsid w:val="008A25C5"/>
    <w:rsid w:val="008A2A67"/>
    <w:rsid w:val="008A2A99"/>
    <w:rsid w:val="008A2D05"/>
    <w:rsid w:val="008A2D94"/>
    <w:rsid w:val="008A3511"/>
    <w:rsid w:val="008A391E"/>
    <w:rsid w:val="008A3DB0"/>
    <w:rsid w:val="008A4A22"/>
    <w:rsid w:val="008A4BE7"/>
    <w:rsid w:val="008A4E32"/>
    <w:rsid w:val="008A5215"/>
    <w:rsid w:val="008A53CF"/>
    <w:rsid w:val="008A565B"/>
    <w:rsid w:val="008A59DC"/>
    <w:rsid w:val="008A5A95"/>
    <w:rsid w:val="008A5E2A"/>
    <w:rsid w:val="008A630A"/>
    <w:rsid w:val="008A642A"/>
    <w:rsid w:val="008A6629"/>
    <w:rsid w:val="008A6674"/>
    <w:rsid w:val="008A694A"/>
    <w:rsid w:val="008A69D0"/>
    <w:rsid w:val="008A6FD4"/>
    <w:rsid w:val="008A7128"/>
    <w:rsid w:val="008A79CF"/>
    <w:rsid w:val="008A7F06"/>
    <w:rsid w:val="008B0393"/>
    <w:rsid w:val="008B0397"/>
    <w:rsid w:val="008B03A7"/>
    <w:rsid w:val="008B0610"/>
    <w:rsid w:val="008B0D59"/>
    <w:rsid w:val="008B112D"/>
    <w:rsid w:val="008B1498"/>
    <w:rsid w:val="008B15FE"/>
    <w:rsid w:val="008B171A"/>
    <w:rsid w:val="008B19E9"/>
    <w:rsid w:val="008B1B7E"/>
    <w:rsid w:val="008B1FED"/>
    <w:rsid w:val="008B2421"/>
    <w:rsid w:val="008B27A8"/>
    <w:rsid w:val="008B283D"/>
    <w:rsid w:val="008B2A2B"/>
    <w:rsid w:val="008B361B"/>
    <w:rsid w:val="008B3673"/>
    <w:rsid w:val="008B377B"/>
    <w:rsid w:val="008B455E"/>
    <w:rsid w:val="008B4C0D"/>
    <w:rsid w:val="008B5446"/>
    <w:rsid w:val="008B651B"/>
    <w:rsid w:val="008B70A8"/>
    <w:rsid w:val="008B721A"/>
    <w:rsid w:val="008B7B1B"/>
    <w:rsid w:val="008C0081"/>
    <w:rsid w:val="008C031A"/>
    <w:rsid w:val="008C0A32"/>
    <w:rsid w:val="008C0A98"/>
    <w:rsid w:val="008C0AF9"/>
    <w:rsid w:val="008C0F7E"/>
    <w:rsid w:val="008C12C3"/>
    <w:rsid w:val="008C1745"/>
    <w:rsid w:val="008C1A32"/>
    <w:rsid w:val="008C1C17"/>
    <w:rsid w:val="008C1F58"/>
    <w:rsid w:val="008C2347"/>
    <w:rsid w:val="008C2B78"/>
    <w:rsid w:val="008C2E31"/>
    <w:rsid w:val="008C3BBC"/>
    <w:rsid w:val="008C4119"/>
    <w:rsid w:val="008C42C1"/>
    <w:rsid w:val="008C49EF"/>
    <w:rsid w:val="008C4A0F"/>
    <w:rsid w:val="008C5157"/>
    <w:rsid w:val="008C5288"/>
    <w:rsid w:val="008C5F9D"/>
    <w:rsid w:val="008C6079"/>
    <w:rsid w:val="008C6D13"/>
    <w:rsid w:val="008C7431"/>
    <w:rsid w:val="008C7D24"/>
    <w:rsid w:val="008D0054"/>
    <w:rsid w:val="008D0668"/>
    <w:rsid w:val="008D0BB2"/>
    <w:rsid w:val="008D0FDB"/>
    <w:rsid w:val="008D14C3"/>
    <w:rsid w:val="008D1BA2"/>
    <w:rsid w:val="008D1C3D"/>
    <w:rsid w:val="008D1EA6"/>
    <w:rsid w:val="008D1F03"/>
    <w:rsid w:val="008D23F0"/>
    <w:rsid w:val="008D245F"/>
    <w:rsid w:val="008D28EE"/>
    <w:rsid w:val="008D2A73"/>
    <w:rsid w:val="008D3318"/>
    <w:rsid w:val="008D3396"/>
    <w:rsid w:val="008D38F8"/>
    <w:rsid w:val="008D3C5F"/>
    <w:rsid w:val="008D3E5A"/>
    <w:rsid w:val="008D401C"/>
    <w:rsid w:val="008D42B1"/>
    <w:rsid w:val="008D45BE"/>
    <w:rsid w:val="008D45C8"/>
    <w:rsid w:val="008D46D4"/>
    <w:rsid w:val="008D4744"/>
    <w:rsid w:val="008D5147"/>
    <w:rsid w:val="008D57ED"/>
    <w:rsid w:val="008D58E0"/>
    <w:rsid w:val="008D6493"/>
    <w:rsid w:val="008D656A"/>
    <w:rsid w:val="008D6E75"/>
    <w:rsid w:val="008D7998"/>
    <w:rsid w:val="008D7FCE"/>
    <w:rsid w:val="008E0C09"/>
    <w:rsid w:val="008E0C78"/>
    <w:rsid w:val="008E147D"/>
    <w:rsid w:val="008E14A2"/>
    <w:rsid w:val="008E16E1"/>
    <w:rsid w:val="008E2084"/>
    <w:rsid w:val="008E2369"/>
    <w:rsid w:val="008E26B5"/>
    <w:rsid w:val="008E3111"/>
    <w:rsid w:val="008E31C4"/>
    <w:rsid w:val="008E3AFC"/>
    <w:rsid w:val="008E41A2"/>
    <w:rsid w:val="008E5C5F"/>
    <w:rsid w:val="008E66B7"/>
    <w:rsid w:val="008E66F2"/>
    <w:rsid w:val="008E67C6"/>
    <w:rsid w:val="008E688D"/>
    <w:rsid w:val="008E7BAA"/>
    <w:rsid w:val="008E7C35"/>
    <w:rsid w:val="008F05BD"/>
    <w:rsid w:val="008F0BCB"/>
    <w:rsid w:val="008F0EF5"/>
    <w:rsid w:val="008F13D9"/>
    <w:rsid w:val="008F18E0"/>
    <w:rsid w:val="008F1F06"/>
    <w:rsid w:val="008F2504"/>
    <w:rsid w:val="008F2E3F"/>
    <w:rsid w:val="008F2EED"/>
    <w:rsid w:val="008F2F6B"/>
    <w:rsid w:val="008F32A9"/>
    <w:rsid w:val="008F32AE"/>
    <w:rsid w:val="008F3C11"/>
    <w:rsid w:val="008F3C2E"/>
    <w:rsid w:val="008F3EF7"/>
    <w:rsid w:val="008F4C69"/>
    <w:rsid w:val="008F4FAA"/>
    <w:rsid w:val="008F530D"/>
    <w:rsid w:val="008F58E6"/>
    <w:rsid w:val="008F5F01"/>
    <w:rsid w:val="008F65D7"/>
    <w:rsid w:val="008F72D3"/>
    <w:rsid w:val="008F75E3"/>
    <w:rsid w:val="008F78DC"/>
    <w:rsid w:val="009007EB"/>
    <w:rsid w:val="00900EE6"/>
    <w:rsid w:val="00900F91"/>
    <w:rsid w:val="00901110"/>
    <w:rsid w:val="00901E93"/>
    <w:rsid w:val="00902726"/>
    <w:rsid w:val="00903136"/>
    <w:rsid w:val="00903163"/>
    <w:rsid w:val="0090333F"/>
    <w:rsid w:val="00903660"/>
    <w:rsid w:val="009037F9"/>
    <w:rsid w:val="00903F96"/>
    <w:rsid w:val="00904DDC"/>
    <w:rsid w:val="00905549"/>
    <w:rsid w:val="00905689"/>
    <w:rsid w:val="00905986"/>
    <w:rsid w:val="00906D8F"/>
    <w:rsid w:val="0090723A"/>
    <w:rsid w:val="00907949"/>
    <w:rsid w:val="00907F3A"/>
    <w:rsid w:val="0091055B"/>
    <w:rsid w:val="0091075B"/>
    <w:rsid w:val="0091091B"/>
    <w:rsid w:val="00910FE7"/>
    <w:rsid w:val="00911740"/>
    <w:rsid w:val="00911F52"/>
    <w:rsid w:val="0091281E"/>
    <w:rsid w:val="00912CED"/>
    <w:rsid w:val="0091346E"/>
    <w:rsid w:val="009134E4"/>
    <w:rsid w:val="009143C5"/>
    <w:rsid w:val="00914609"/>
    <w:rsid w:val="009146DF"/>
    <w:rsid w:val="00914CF7"/>
    <w:rsid w:val="00914E1A"/>
    <w:rsid w:val="0091592C"/>
    <w:rsid w:val="00915A62"/>
    <w:rsid w:val="00916591"/>
    <w:rsid w:val="009168A5"/>
    <w:rsid w:val="0091733A"/>
    <w:rsid w:val="0091759D"/>
    <w:rsid w:val="009179F4"/>
    <w:rsid w:val="00917E0F"/>
    <w:rsid w:val="00917F8D"/>
    <w:rsid w:val="0092021F"/>
    <w:rsid w:val="00920D9E"/>
    <w:rsid w:val="00921709"/>
    <w:rsid w:val="00921E15"/>
    <w:rsid w:val="0092211F"/>
    <w:rsid w:val="009223B8"/>
    <w:rsid w:val="00922D13"/>
    <w:rsid w:val="00922DDE"/>
    <w:rsid w:val="00923057"/>
    <w:rsid w:val="00923C02"/>
    <w:rsid w:val="00923C1D"/>
    <w:rsid w:val="00923DF7"/>
    <w:rsid w:val="009244FB"/>
    <w:rsid w:val="00925299"/>
    <w:rsid w:val="009252DF"/>
    <w:rsid w:val="0092636F"/>
    <w:rsid w:val="00926F72"/>
    <w:rsid w:val="00927FE4"/>
    <w:rsid w:val="009302D2"/>
    <w:rsid w:val="00930B11"/>
    <w:rsid w:val="009310C2"/>
    <w:rsid w:val="00931AD9"/>
    <w:rsid w:val="00931C5C"/>
    <w:rsid w:val="00931CC2"/>
    <w:rsid w:val="0093225B"/>
    <w:rsid w:val="00933071"/>
    <w:rsid w:val="00933095"/>
    <w:rsid w:val="0093311C"/>
    <w:rsid w:val="00933138"/>
    <w:rsid w:val="00933397"/>
    <w:rsid w:val="009333C2"/>
    <w:rsid w:val="00933415"/>
    <w:rsid w:val="00934266"/>
    <w:rsid w:val="00934816"/>
    <w:rsid w:val="00934AD2"/>
    <w:rsid w:val="00934D9E"/>
    <w:rsid w:val="00935734"/>
    <w:rsid w:val="00935789"/>
    <w:rsid w:val="0093579F"/>
    <w:rsid w:val="009359AF"/>
    <w:rsid w:val="00935BC4"/>
    <w:rsid w:val="00936690"/>
    <w:rsid w:val="009369BA"/>
    <w:rsid w:val="009373E0"/>
    <w:rsid w:val="00937A86"/>
    <w:rsid w:val="00937BF2"/>
    <w:rsid w:val="00937D2B"/>
    <w:rsid w:val="00940FBF"/>
    <w:rsid w:val="009416BA"/>
    <w:rsid w:val="00941840"/>
    <w:rsid w:val="0094199B"/>
    <w:rsid w:val="00941A31"/>
    <w:rsid w:val="00941D66"/>
    <w:rsid w:val="00941E84"/>
    <w:rsid w:val="00942793"/>
    <w:rsid w:val="00942882"/>
    <w:rsid w:val="00942C14"/>
    <w:rsid w:val="009432E5"/>
    <w:rsid w:val="0094413C"/>
    <w:rsid w:val="009443D0"/>
    <w:rsid w:val="00944983"/>
    <w:rsid w:val="00945611"/>
    <w:rsid w:val="00945994"/>
    <w:rsid w:val="00945F57"/>
    <w:rsid w:val="009465F5"/>
    <w:rsid w:val="0094781C"/>
    <w:rsid w:val="00947A07"/>
    <w:rsid w:val="00947B00"/>
    <w:rsid w:val="00950950"/>
    <w:rsid w:val="00950BAA"/>
    <w:rsid w:val="00951183"/>
    <w:rsid w:val="009512D5"/>
    <w:rsid w:val="00951A69"/>
    <w:rsid w:val="00952076"/>
    <w:rsid w:val="00953697"/>
    <w:rsid w:val="00954AA0"/>
    <w:rsid w:val="009550A4"/>
    <w:rsid w:val="00955600"/>
    <w:rsid w:val="00956265"/>
    <w:rsid w:val="00956315"/>
    <w:rsid w:val="009564AF"/>
    <w:rsid w:val="009569E0"/>
    <w:rsid w:val="009569E2"/>
    <w:rsid w:val="00956A1F"/>
    <w:rsid w:val="00956E9A"/>
    <w:rsid w:val="00957106"/>
    <w:rsid w:val="0095776F"/>
    <w:rsid w:val="00957826"/>
    <w:rsid w:val="00957BCE"/>
    <w:rsid w:val="009602C5"/>
    <w:rsid w:val="009603BE"/>
    <w:rsid w:val="00960511"/>
    <w:rsid w:val="0096071F"/>
    <w:rsid w:val="00960971"/>
    <w:rsid w:val="00960A52"/>
    <w:rsid w:val="00960D7E"/>
    <w:rsid w:val="00961438"/>
    <w:rsid w:val="009622AD"/>
    <w:rsid w:val="009626F5"/>
    <w:rsid w:val="00962A63"/>
    <w:rsid w:val="00962D60"/>
    <w:rsid w:val="00962DEC"/>
    <w:rsid w:val="00963532"/>
    <w:rsid w:val="00963644"/>
    <w:rsid w:val="00963AD2"/>
    <w:rsid w:val="00963BEB"/>
    <w:rsid w:val="009648BE"/>
    <w:rsid w:val="00964FAF"/>
    <w:rsid w:val="00965557"/>
    <w:rsid w:val="00965BFE"/>
    <w:rsid w:val="009665BB"/>
    <w:rsid w:val="00966A1D"/>
    <w:rsid w:val="00966C8A"/>
    <w:rsid w:val="009672C0"/>
    <w:rsid w:val="00967535"/>
    <w:rsid w:val="009675DE"/>
    <w:rsid w:val="0097036C"/>
    <w:rsid w:val="009705B7"/>
    <w:rsid w:val="00970B34"/>
    <w:rsid w:val="00970B6E"/>
    <w:rsid w:val="00970CDA"/>
    <w:rsid w:val="00970F71"/>
    <w:rsid w:val="009717AF"/>
    <w:rsid w:val="009719DF"/>
    <w:rsid w:val="00972374"/>
    <w:rsid w:val="00972995"/>
    <w:rsid w:val="00972E1B"/>
    <w:rsid w:val="009732C4"/>
    <w:rsid w:val="00973DDF"/>
    <w:rsid w:val="00973FE0"/>
    <w:rsid w:val="009741A7"/>
    <w:rsid w:val="00974555"/>
    <w:rsid w:val="009748D2"/>
    <w:rsid w:val="00975201"/>
    <w:rsid w:val="00975AEA"/>
    <w:rsid w:val="009762BD"/>
    <w:rsid w:val="00976675"/>
    <w:rsid w:val="00976C6D"/>
    <w:rsid w:val="009775B0"/>
    <w:rsid w:val="009775E1"/>
    <w:rsid w:val="00977933"/>
    <w:rsid w:val="00977A4D"/>
    <w:rsid w:val="009803BE"/>
    <w:rsid w:val="009808C2"/>
    <w:rsid w:val="00980A72"/>
    <w:rsid w:val="0098127B"/>
    <w:rsid w:val="00981877"/>
    <w:rsid w:val="009822C4"/>
    <w:rsid w:val="00982DDC"/>
    <w:rsid w:val="009830D3"/>
    <w:rsid w:val="00983257"/>
    <w:rsid w:val="00983467"/>
    <w:rsid w:val="009850D0"/>
    <w:rsid w:val="0098552B"/>
    <w:rsid w:val="0098571D"/>
    <w:rsid w:val="009857CA"/>
    <w:rsid w:val="00985CD1"/>
    <w:rsid w:val="009862C3"/>
    <w:rsid w:val="00986617"/>
    <w:rsid w:val="009867A2"/>
    <w:rsid w:val="009868F6"/>
    <w:rsid w:val="00986A34"/>
    <w:rsid w:val="00987548"/>
    <w:rsid w:val="009876A7"/>
    <w:rsid w:val="00987CDE"/>
    <w:rsid w:val="00987EFC"/>
    <w:rsid w:val="00990213"/>
    <w:rsid w:val="0099030D"/>
    <w:rsid w:val="009903B2"/>
    <w:rsid w:val="009905C4"/>
    <w:rsid w:val="00990959"/>
    <w:rsid w:val="00990B06"/>
    <w:rsid w:val="00990D65"/>
    <w:rsid w:val="00990D9A"/>
    <w:rsid w:val="00990DC0"/>
    <w:rsid w:val="00991000"/>
    <w:rsid w:val="0099178B"/>
    <w:rsid w:val="00991EA1"/>
    <w:rsid w:val="0099278A"/>
    <w:rsid w:val="00992EAE"/>
    <w:rsid w:val="00993AA5"/>
    <w:rsid w:val="00993D04"/>
    <w:rsid w:val="00993DA2"/>
    <w:rsid w:val="009945F7"/>
    <w:rsid w:val="00994C70"/>
    <w:rsid w:val="00994F91"/>
    <w:rsid w:val="0099580C"/>
    <w:rsid w:val="009958A7"/>
    <w:rsid w:val="00996186"/>
    <w:rsid w:val="00996EEE"/>
    <w:rsid w:val="00996F81"/>
    <w:rsid w:val="009972C4"/>
    <w:rsid w:val="00997C27"/>
    <w:rsid w:val="00997CB1"/>
    <w:rsid w:val="00997D82"/>
    <w:rsid w:val="00997E7C"/>
    <w:rsid w:val="009A0050"/>
    <w:rsid w:val="009A0E64"/>
    <w:rsid w:val="009A10B0"/>
    <w:rsid w:val="009A1126"/>
    <w:rsid w:val="009A127D"/>
    <w:rsid w:val="009A128A"/>
    <w:rsid w:val="009A12DE"/>
    <w:rsid w:val="009A1A2C"/>
    <w:rsid w:val="009A1A7C"/>
    <w:rsid w:val="009A1AED"/>
    <w:rsid w:val="009A2264"/>
    <w:rsid w:val="009A28BD"/>
    <w:rsid w:val="009A29C9"/>
    <w:rsid w:val="009A2ABE"/>
    <w:rsid w:val="009A2DBB"/>
    <w:rsid w:val="009A3050"/>
    <w:rsid w:val="009A32D5"/>
    <w:rsid w:val="009A35CB"/>
    <w:rsid w:val="009A37C6"/>
    <w:rsid w:val="009A3805"/>
    <w:rsid w:val="009A3D67"/>
    <w:rsid w:val="009A46A3"/>
    <w:rsid w:val="009A471F"/>
    <w:rsid w:val="009A4A02"/>
    <w:rsid w:val="009A5C66"/>
    <w:rsid w:val="009A6339"/>
    <w:rsid w:val="009A6535"/>
    <w:rsid w:val="009A6D02"/>
    <w:rsid w:val="009A6FAF"/>
    <w:rsid w:val="009A7154"/>
    <w:rsid w:val="009A7A68"/>
    <w:rsid w:val="009A7CCC"/>
    <w:rsid w:val="009A7F48"/>
    <w:rsid w:val="009A7FFC"/>
    <w:rsid w:val="009B01B9"/>
    <w:rsid w:val="009B0A05"/>
    <w:rsid w:val="009B0B3D"/>
    <w:rsid w:val="009B1582"/>
    <w:rsid w:val="009B1A9E"/>
    <w:rsid w:val="009B1DF1"/>
    <w:rsid w:val="009B2066"/>
    <w:rsid w:val="009B25B3"/>
    <w:rsid w:val="009B27D1"/>
    <w:rsid w:val="009B2C93"/>
    <w:rsid w:val="009B2F1E"/>
    <w:rsid w:val="009B35DA"/>
    <w:rsid w:val="009B36B0"/>
    <w:rsid w:val="009B37DA"/>
    <w:rsid w:val="009B3FA6"/>
    <w:rsid w:val="009B40DE"/>
    <w:rsid w:val="009B4789"/>
    <w:rsid w:val="009B4F14"/>
    <w:rsid w:val="009B5CFE"/>
    <w:rsid w:val="009B72E7"/>
    <w:rsid w:val="009B72ED"/>
    <w:rsid w:val="009B7642"/>
    <w:rsid w:val="009B77F6"/>
    <w:rsid w:val="009B7EE7"/>
    <w:rsid w:val="009C0A3D"/>
    <w:rsid w:val="009C0B8C"/>
    <w:rsid w:val="009C0E1B"/>
    <w:rsid w:val="009C0FE2"/>
    <w:rsid w:val="009C17BC"/>
    <w:rsid w:val="009C1AC5"/>
    <w:rsid w:val="009C1B9C"/>
    <w:rsid w:val="009C21A9"/>
    <w:rsid w:val="009C2AAF"/>
    <w:rsid w:val="009C3558"/>
    <w:rsid w:val="009C3ED4"/>
    <w:rsid w:val="009C4F93"/>
    <w:rsid w:val="009C520A"/>
    <w:rsid w:val="009C5EC3"/>
    <w:rsid w:val="009C6440"/>
    <w:rsid w:val="009C72B7"/>
    <w:rsid w:val="009C7333"/>
    <w:rsid w:val="009C75DE"/>
    <w:rsid w:val="009C7C53"/>
    <w:rsid w:val="009D0546"/>
    <w:rsid w:val="009D0B63"/>
    <w:rsid w:val="009D1628"/>
    <w:rsid w:val="009D17D7"/>
    <w:rsid w:val="009D1889"/>
    <w:rsid w:val="009D18D4"/>
    <w:rsid w:val="009D1C7E"/>
    <w:rsid w:val="009D222A"/>
    <w:rsid w:val="009D22BC"/>
    <w:rsid w:val="009D2FDF"/>
    <w:rsid w:val="009D3174"/>
    <w:rsid w:val="009D31B5"/>
    <w:rsid w:val="009D3A6E"/>
    <w:rsid w:val="009D520C"/>
    <w:rsid w:val="009D584D"/>
    <w:rsid w:val="009D686A"/>
    <w:rsid w:val="009D7125"/>
    <w:rsid w:val="009D762B"/>
    <w:rsid w:val="009D77B3"/>
    <w:rsid w:val="009D77F8"/>
    <w:rsid w:val="009E01DA"/>
    <w:rsid w:val="009E05C2"/>
    <w:rsid w:val="009E1896"/>
    <w:rsid w:val="009E1C0A"/>
    <w:rsid w:val="009E1C4B"/>
    <w:rsid w:val="009E23F7"/>
    <w:rsid w:val="009E250C"/>
    <w:rsid w:val="009E25F1"/>
    <w:rsid w:val="009E2C27"/>
    <w:rsid w:val="009E2DF4"/>
    <w:rsid w:val="009E32F4"/>
    <w:rsid w:val="009E416E"/>
    <w:rsid w:val="009E4386"/>
    <w:rsid w:val="009E4698"/>
    <w:rsid w:val="009E473D"/>
    <w:rsid w:val="009E4BAF"/>
    <w:rsid w:val="009E58B7"/>
    <w:rsid w:val="009E5980"/>
    <w:rsid w:val="009E5CDF"/>
    <w:rsid w:val="009E6803"/>
    <w:rsid w:val="009E6BED"/>
    <w:rsid w:val="009E743E"/>
    <w:rsid w:val="009E7CAE"/>
    <w:rsid w:val="009F0077"/>
    <w:rsid w:val="009F039E"/>
    <w:rsid w:val="009F0853"/>
    <w:rsid w:val="009F11A4"/>
    <w:rsid w:val="009F1340"/>
    <w:rsid w:val="009F2307"/>
    <w:rsid w:val="009F281D"/>
    <w:rsid w:val="009F3436"/>
    <w:rsid w:val="009F38F0"/>
    <w:rsid w:val="009F4407"/>
    <w:rsid w:val="009F4C95"/>
    <w:rsid w:val="009F4E09"/>
    <w:rsid w:val="009F4E42"/>
    <w:rsid w:val="009F50BE"/>
    <w:rsid w:val="009F5373"/>
    <w:rsid w:val="009F5798"/>
    <w:rsid w:val="009F657B"/>
    <w:rsid w:val="009F65B2"/>
    <w:rsid w:val="009F690B"/>
    <w:rsid w:val="009F69FE"/>
    <w:rsid w:val="009F6B78"/>
    <w:rsid w:val="009F7C77"/>
    <w:rsid w:val="009F7C79"/>
    <w:rsid w:val="00A0222A"/>
    <w:rsid w:val="00A022F0"/>
    <w:rsid w:val="00A0328D"/>
    <w:rsid w:val="00A03801"/>
    <w:rsid w:val="00A03BAB"/>
    <w:rsid w:val="00A04050"/>
    <w:rsid w:val="00A0441B"/>
    <w:rsid w:val="00A04917"/>
    <w:rsid w:val="00A04EA7"/>
    <w:rsid w:val="00A05087"/>
    <w:rsid w:val="00A051BF"/>
    <w:rsid w:val="00A05347"/>
    <w:rsid w:val="00A06719"/>
    <w:rsid w:val="00A06C17"/>
    <w:rsid w:val="00A06C66"/>
    <w:rsid w:val="00A06E25"/>
    <w:rsid w:val="00A07E50"/>
    <w:rsid w:val="00A07EA0"/>
    <w:rsid w:val="00A1018D"/>
    <w:rsid w:val="00A112AF"/>
    <w:rsid w:val="00A11312"/>
    <w:rsid w:val="00A11637"/>
    <w:rsid w:val="00A12C4D"/>
    <w:rsid w:val="00A136F9"/>
    <w:rsid w:val="00A141D7"/>
    <w:rsid w:val="00A148DC"/>
    <w:rsid w:val="00A159BB"/>
    <w:rsid w:val="00A15DF8"/>
    <w:rsid w:val="00A15EB9"/>
    <w:rsid w:val="00A16241"/>
    <w:rsid w:val="00A166EC"/>
    <w:rsid w:val="00A1718C"/>
    <w:rsid w:val="00A17820"/>
    <w:rsid w:val="00A17D28"/>
    <w:rsid w:val="00A218C9"/>
    <w:rsid w:val="00A21EDC"/>
    <w:rsid w:val="00A22088"/>
    <w:rsid w:val="00A22FED"/>
    <w:rsid w:val="00A23D90"/>
    <w:rsid w:val="00A23EF2"/>
    <w:rsid w:val="00A23FB8"/>
    <w:rsid w:val="00A24918"/>
    <w:rsid w:val="00A2507C"/>
    <w:rsid w:val="00A2508E"/>
    <w:rsid w:val="00A25120"/>
    <w:rsid w:val="00A25187"/>
    <w:rsid w:val="00A261A2"/>
    <w:rsid w:val="00A26D07"/>
    <w:rsid w:val="00A26E7B"/>
    <w:rsid w:val="00A27720"/>
    <w:rsid w:val="00A27F62"/>
    <w:rsid w:val="00A3099A"/>
    <w:rsid w:val="00A310FB"/>
    <w:rsid w:val="00A312DC"/>
    <w:rsid w:val="00A31D4D"/>
    <w:rsid w:val="00A327D9"/>
    <w:rsid w:val="00A32893"/>
    <w:rsid w:val="00A33A40"/>
    <w:rsid w:val="00A343FE"/>
    <w:rsid w:val="00A34778"/>
    <w:rsid w:val="00A34AE9"/>
    <w:rsid w:val="00A35185"/>
    <w:rsid w:val="00A35315"/>
    <w:rsid w:val="00A357A8"/>
    <w:rsid w:val="00A35C0B"/>
    <w:rsid w:val="00A35C47"/>
    <w:rsid w:val="00A35C96"/>
    <w:rsid w:val="00A36A2E"/>
    <w:rsid w:val="00A36DE7"/>
    <w:rsid w:val="00A3721B"/>
    <w:rsid w:val="00A37555"/>
    <w:rsid w:val="00A40011"/>
    <w:rsid w:val="00A4097F"/>
    <w:rsid w:val="00A4123E"/>
    <w:rsid w:val="00A4154D"/>
    <w:rsid w:val="00A41714"/>
    <w:rsid w:val="00A41B34"/>
    <w:rsid w:val="00A41C78"/>
    <w:rsid w:val="00A424E7"/>
    <w:rsid w:val="00A430A8"/>
    <w:rsid w:val="00A43249"/>
    <w:rsid w:val="00A44471"/>
    <w:rsid w:val="00A446C2"/>
    <w:rsid w:val="00A4524B"/>
    <w:rsid w:val="00A45840"/>
    <w:rsid w:val="00A45860"/>
    <w:rsid w:val="00A459E0"/>
    <w:rsid w:val="00A461B6"/>
    <w:rsid w:val="00A467DD"/>
    <w:rsid w:val="00A46F37"/>
    <w:rsid w:val="00A47924"/>
    <w:rsid w:val="00A47AED"/>
    <w:rsid w:val="00A47D8E"/>
    <w:rsid w:val="00A505AC"/>
    <w:rsid w:val="00A50A4E"/>
    <w:rsid w:val="00A50E04"/>
    <w:rsid w:val="00A519E0"/>
    <w:rsid w:val="00A51F43"/>
    <w:rsid w:val="00A52C2A"/>
    <w:rsid w:val="00A531A5"/>
    <w:rsid w:val="00A5377B"/>
    <w:rsid w:val="00A53784"/>
    <w:rsid w:val="00A5378F"/>
    <w:rsid w:val="00A53831"/>
    <w:rsid w:val="00A54031"/>
    <w:rsid w:val="00A542BF"/>
    <w:rsid w:val="00A54E6E"/>
    <w:rsid w:val="00A5544A"/>
    <w:rsid w:val="00A554EC"/>
    <w:rsid w:val="00A55893"/>
    <w:rsid w:val="00A55B8E"/>
    <w:rsid w:val="00A57487"/>
    <w:rsid w:val="00A5763A"/>
    <w:rsid w:val="00A576EB"/>
    <w:rsid w:val="00A57787"/>
    <w:rsid w:val="00A578FC"/>
    <w:rsid w:val="00A5791E"/>
    <w:rsid w:val="00A57FA5"/>
    <w:rsid w:val="00A60329"/>
    <w:rsid w:val="00A603B3"/>
    <w:rsid w:val="00A60583"/>
    <w:rsid w:val="00A607E8"/>
    <w:rsid w:val="00A60AC3"/>
    <w:rsid w:val="00A614F8"/>
    <w:rsid w:val="00A61660"/>
    <w:rsid w:val="00A61B46"/>
    <w:rsid w:val="00A61FB1"/>
    <w:rsid w:val="00A622AA"/>
    <w:rsid w:val="00A62573"/>
    <w:rsid w:val="00A627F4"/>
    <w:rsid w:val="00A6285D"/>
    <w:rsid w:val="00A62B2E"/>
    <w:rsid w:val="00A62F24"/>
    <w:rsid w:val="00A6457F"/>
    <w:rsid w:val="00A64671"/>
    <w:rsid w:val="00A64A74"/>
    <w:rsid w:val="00A64FE6"/>
    <w:rsid w:val="00A65453"/>
    <w:rsid w:val="00A6545C"/>
    <w:rsid w:val="00A65E13"/>
    <w:rsid w:val="00A660A7"/>
    <w:rsid w:val="00A66634"/>
    <w:rsid w:val="00A666C6"/>
    <w:rsid w:val="00A6689D"/>
    <w:rsid w:val="00A668BF"/>
    <w:rsid w:val="00A67081"/>
    <w:rsid w:val="00A67B81"/>
    <w:rsid w:val="00A67FEB"/>
    <w:rsid w:val="00A701C8"/>
    <w:rsid w:val="00A702FB"/>
    <w:rsid w:val="00A705B0"/>
    <w:rsid w:val="00A70858"/>
    <w:rsid w:val="00A711F9"/>
    <w:rsid w:val="00A72656"/>
    <w:rsid w:val="00A727EE"/>
    <w:rsid w:val="00A729A1"/>
    <w:rsid w:val="00A72BB1"/>
    <w:rsid w:val="00A730F0"/>
    <w:rsid w:val="00A737FF"/>
    <w:rsid w:val="00A73ABB"/>
    <w:rsid w:val="00A741B1"/>
    <w:rsid w:val="00A74C68"/>
    <w:rsid w:val="00A75404"/>
    <w:rsid w:val="00A75708"/>
    <w:rsid w:val="00A7583B"/>
    <w:rsid w:val="00A75EAD"/>
    <w:rsid w:val="00A7658D"/>
    <w:rsid w:val="00A765AF"/>
    <w:rsid w:val="00A767B5"/>
    <w:rsid w:val="00A76A22"/>
    <w:rsid w:val="00A76B8E"/>
    <w:rsid w:val="00A7722A"/>
    <w:rsid w:val="00A77E87"/>
    <w:rsid w:val="00A8023F"/>
    <w:rsid w:val="00A802A1"/>
    <w:rsid w:val="00A80479"/>
    <w:rsid w:val="00A80CC6"/>
    <w:rsid w:val="00A81537"/>
    <w:rsid w:val="00A81651"/>
    <w:rsid w:val="00A81C0F"/>
    <w:rsid w:val="00A81DBD"/>
    <w:rsid w:val="00A82260"/>
    <w:rsid w:val="00A829ED"/>
    <w:rsid w:val="00A82DC9"/>
    <w:rsid w:val="00A830AE"/>
    <w:rsid w:val="00A8319F"/>
    <w:rsid w:val="00A8353C"/>
    <w:rsid w:val="00A83B23"/>
    <w:rsid w:val="00A83E6D"/>
    <w:rsid w:val="00A83E6F"/>
    <w:rsid w:val="00A840E6"/>
    <w:rsid w:val="00A85C31"/>
    <w:rsid w:val="00A85F38"/>
    <w:rsid w:val="00A8604A"/>
    <w:rsid w:val="00A8757A"/>
    <w:rsid w:val="00A8763C"/>
    <w:rsid w:val="00A8779D"/>
    <w:rsid w:val="00A87937"/>
    <w:rsid w:val="00A902E7"/>
    <w:rsid w:val="00A90F20"/>
    <w:rsid w:val="00A91332"/>
    <w:rsid w:val="00A91F96"/>
    <w:rsid w:val="00A92B8B"/>
    <w:rsid w:val="00A92E7D"/>
    <w:rsid w:val="00A92E93"/>
    <w:rsid w:val="00A93614"/>
    <w:rsid w:val="00A936C7"/>
    <w:rsid w:val="00A9388F"/>
    <w:rsid w:val="00A93A1E"/>
    <w:rsid w:val="00A941B0"/>
    <w:rsid w:val="00A9433D"/>
    <w:rsid w:val="00A944E0"/>
    <w:rsid w:val="00A94735"/>
    <w:rsid w:val="00A947C1"/>
    <w:rsid w:val="00A94AF7"/>
    <w:rsid w:val="00A94E4A"/>
    <w:rsid w:val="00A950CD"/>
    <w:rsid w:val="00A95390"/>
    <w:rsid w:val="00A963D8"/>
    <w:rsid w:val="00A96A53"/>
    <w:rsid w:val="00A97ADC"/>
    <w:rsid w:val="00AA077C"/>
    <w:rsid w:val="00AA07B7"/>
    <w:rsid w:val="00AA0D1E"/>
    <w:rsid w:val="00AA0D37"/>
    <w:rsid w:val="00AA0D87"/>
    <w:rsid w:val="00AA11DB"/>
    <w:rsid w:val="00AA13DF"/>
    <w:rsid w:val="00AA1CEA"/>
    <w:rsid w:val="00AA204C"/>
    <w:rsid w:val="00AA275D"/>
    <w:rsid w:val="00AA2B78"/>
    <w:rsid w:val="00AA2D50"/>
    <w:rsid w:val="00AA2E78"/>
    <w:rsid w:val="00AA2F43"/>
    <w:rsid w:val="00AA343C"/>
    <w:rsid w:val="00AA377A"/>
    <w:rsid w:val="00AA3A72"/>
    <w:rsid w:val="00AA459C"/>
    <w:rsid w:val="00AA4682"/>
    <w:rsid w:val="00AA50D2"/>
    <w:rsid w:val="00AA5C6C"/>
    <w:rsid w:val="00AA61A3"/>
    <w:rsid w:val="00AA64FC"/>
    <w:rsid w:val="00AA6652"/>
    <w:rsid w:val="00AA6757"/>
    <w:rsid w:val="00AA68AE"/>
    <w:rsid w:val="00AA6BCE"/>
    <w:rsid w:val="00AA6BEB"/>
    <w:rsid w:val="00AA6EB8"/>
    <w:rsid w:val="00AA7171"/>
    <w:rsid w:val="00AA71B7"/>
    <w:rsid w:val="00AA75E6"/>
    <w:rsid w:val="00AA7751"/>
    <w:rsid w:val="00AA78FC"/>
    <w:rsid w:val="00AA7E57"/>
    <w:rsid w:val="00AB0AB7"/>
    <w:rsid w:val="00AB1259"/>
    <w:rsid w:val="00AB1522"/>
    <w:rsid w:val="00AB152F"/>
    <w:rsid w:val="00AB1825"/>
    <w:rsid w:val="00AB1B49"/>
    <w:rsid w:val="00AB1C60"/>
    <w:rsid w:val="00AB2497"/>
    <w:rsid w:val="00AB28D6"/>
    <w:rsid w:val="00AB2B3F"/>
    <w:rsid w:val="00AB2CC9"/>
    <w:rsid w:val="00AB310F"/>
    <w:rsid w:val="00AB31FC"/>
    <w:rsid w:val="00AB3792"/>
    <w:rsid w:val="00AB3941"/>
    <w:rsid w:val="00AB3B11"/>
    <w:rsid w:val="00AB3B86"/>
    <w:rsid w:val="00AB3DB8"/>
    <w:rsid w:val="00AB430C"/>
    <w:rsid w:val="00AB45D7"/>
    <w:rsid w:val="00AB52F4"/>
    <w:rsid w:val="00AB5547"/>
    <w:rsid w:val="00AB6B37"/>
    <w:rsid w:val="00AB6DD7"/>
    <w:rsid w:val="00AB6F88"/>
    <w:rsid w:val="00AC1003"/>
    <w:rsid w:val="00AC1979"/>
    <w:rsid w:val="00AC2CC0"/>
    <w:rsid w:val="00AC2D99"/>
    <w:rsid w:val="00AC30C7"/>
    <w:rsid w:val="00AC31A2"/>
    <w:rsid w:val="00AC3461"/>
    <w:rsid w:val="00AC34AB"/>
    <w:rsid w:val="00AC3C59"/>
    <w:rsid w:val="00AC415A"/>
    <w:rsid w:val="00AC4397"/>
    <w:rsid w:val="00AC4434"/>
    <w:rsid w:val="00AC4562"/>
    <w:rsid w:val="00AC4F8F"/>
    <w:rsid w:val="00AC52F6"/>
    <w:rsid w:val="00AC5954"/>
    <w:rsid w:val="00AC6308"/>
    <w:rsid w:val="00AC6948"/>
    <w:rsid w:val="00AC6FF9"/>
    <w:rsid w:val="00AC7981"/>
    <w:rsid w:val="00AD015C"/>
    <w:rsid w:val="00AD01F4"/>
    <w:rsid w:val="00AD07C8"/>
    <w:rsid w:val="00AD09FA"/>
    <w:rsid w:val="00AD0A06"/>
    <w:rsid w:val="00AD145F"/>
    <w:rsid w:val="00AD1731"/>
    <w:rsid w:val="00AD182C"/>
    <w:rsid w:val="00AD19FF"/>
    <w:rsid w:val="00AD1C44"/>
    <w:rsid w:val="00AD20B1"/>
    <w:rsid w:val="00AD20DE"/>
    <w:rsid w:val="00AD264A"/>
    <w:rsid w:val="00AD30C7"/>
    <w:rsid w:val="00AD3745"/>
    <w:rsid w:val="00AD3A85"/>
    <w:rsid w:val="00AD3B23"/>
    <w:rsid w:val="00AD43F2"/>
    <w:rsid w:val="00AD48A2"/>
    <w:rsid w:val="00AD59A8"/>
    <w:rsid w:val="00AD5A1F"/>
    <w:rsid w:val="00AD5BCD"/>
    <w:rsid w:val="00AD695F"/>
    <w:rsid w:val="00AD6D65"/>
    <w:rsid w:val="00AD7C9A"/>
    <w:rsid w:val="00AD7F36"/>
    <w:rsid w:val="00AE0C3B"/>
    <w:rsid w:val="00AE179C"/>
    <w:rsid w:val="00AE1BA3"/>
    <w:rsid w:val="00AE1D67"/>
    <w:rsid w:val="00AE1DCA"/>
    <w:rsid w:val="00AE1E9C"/>
    <w:rsid w:val="00AE294A"/>
    <w:rsid w:val="00AE2952"/>
    <w:rsid w:val="00AE2A05"/>
    <w:rsid w:val="00AE31DA"/>
    <w:rsid w:val="00AE3526"/>
    <w:rsid w:val="00AE3ACF"/>
    <w:rsid w:val="00AE3F59"/>
    <w:rsid w:val="00AE44B5"/>
    <w:rsid w:val="00AE4523"/>
    <w:rsid w:val="00AE475D"/>
    <w:rsid w:val="00AE5257"/>
    <w:rsid w:val="00AE5A99"/>
    <w:rsid w:val="00AE622F"/>
    <w:rsid w:val="00AE63A4"/>
    <w:rsid w:val="00AE6581"/>
    <w:rsid w:val="00AE66D9"/>
    <w:rsid w:val="00AE6B26"/>
    <w:rsid w:val="00AE7235"/>
    <w:rsid w:val="00AE768D"/>
    <w:rsid w:val="00AE7A38"/>
    <w:rsid w:val="00AE7C4F"/>
    <w:rsid w:val="00AF0ADF"/>
    <w:rsid w:val="00AF0B0C"/>
    <w:rsid w:val="00AF1384"/>
    <w:rsid w:val="00AF14BA"/>
    <w:rsid w:val="00AF1A67"/>
    <w:rsid w:val="00AF1B1E"/>
    <w:rsid w:val="00AF1B27"/>
    <w:rsid w:val="00AF24F8"/>
    <w:rsid w:val="00AF2B45"/>
    <w:rsid w:val="00AF2E75"/>
    <w:rsid w:val="00AF38E8"/>
    <w:rsid w:val="00AF39CC"/>
    <w:rsid w:val="00AF3B10"/>
    <w:rsid w:val="00AF3B3E"/>
    <w:rsid w:val="00AF3C74"/>
    <w:rsid w:val="00AF3CF2"/>
    <w:rsid w:val="00AF3E97"/>
    <w:rsid w:val="00AF401F"/>
    <w:rsid w:val="00AF4686"/>
    <w:rsid w:val="00AF48C5"/>
    <w:rsid w:val="00AF53CC"/>
    <w:rsid w:val="00AF678B"/>
    <w:rsid w:val="00AF6AA3"/>
    <w:rsid w:val="00AF6AFB"/>
    <w:rsid w:val="00AF6F3C"/>
    <w:rsid w:val="00AF7C12"/>
    <w:rsid w:val="00B00386"/>
    <w:rsid w:val="00B00712"/>
    <w:rsid w:val="00B00F02"/>
    <w:rsid w:val="00B010BF"/>
    <w:rsid w:val="00B016A4"/>
    <w:rsid w:val="00B016E4"/>
    <w:rsid w:val="00B0181A"/>
    <w:rsid w:val="00B02A07"/>
    <w:rsid w:val="00B030A9"/>
    <w:rsid w:val="00B03AC3"/>
    <w:rsid w:val="00B03FAF"/>
    <w:rsid w:val="00B048A6"/>
    <w:rsid w:val="00B04CCC"/>
    <w:rsid w:val="00B05C87"/>
    <w:rsid w:val="00B065CA"/>
    <w:rsid w:val="00B069C0"/>
    <w:rsid w:val="00B06CE5"/>
    <w:rsid w:val="00B07743"/>
    <w:rsid w:val="00B07A0D"/>
    <w:rsid w:val="00B07AC3"/>
    <w:rsid w:val="00B10433"/>
    <w:rsid w:val="00B10C1C"/>
    <w:rsid w:val="00B10FDF"/>
    <w:rsid w:val="00B116DE"/>
    <w:rsid w:val="00B116E2"/>
    <w:rsid w:val="00B11DAB"/>
    <w:rsid w:val="00B12679"/>
    <w:rsid w:val="00B13ADE"/>
    <w:rsid w:val="00B13BF6"/>
    <w:rsid w:val="00B13F4D"/>
    <w:rsid w:val="00B14312"/>
    <w:rsid w:val="00B144E7"/>
    <w:rsid w:val="00B146C1"/>
    <w:rsid w:val="00B14DDB"/>
    <w:rsid w:val="00B14E21"/>
    <w:rsid w:val="00B14E4D"/>
    <w:rsid w:val="00B153EE"/>
    <w:rsid w:val="00B15A71"/>
    <w:rsid w:val="00B15D1D"/>
    <w:rsid w:val="00B16A35"/>
    <w:rsid w:val="00B170B3"/>
    <w:rsid w:val="00B1732A"/>
    <w:rsid w:val="00B17CAC"/>
    <w:rsid w:val="00B17DC9"/>
    <w:rsid w:val="00B20320"/>
    <w:rsid w:val="00B20966"/>
    <w:rsid w:val="00B20F36"/>
    <w:rsid w:val="00B21490"/>
    <w:rsid w:val="00B2172B"/>
    <w:rsid w:val="00B21C97"/>
    <w:rsid w:val="00B22383"/>
    <w:rsid w:val="00B22506"/>
    <w:rsid w:val="00B22797"/>
    <w:rsid w:val="00B22C9D"/>
    <w:rsid w:val="00B23460"/>
    <w:rsid w:val="00B238EF"/>
    <w:rsid w:val="00B23B5E"/>
    <w:rsid w:val="00B24C93"/>
    <w:rsid w:val="00B2515D"/>
    <w:rsid w:val="00B25564"/>
    <w:rsid w:val="00B25658"/>
    <w:rsid w:val="00B25754"/>
    <w:rsid w:val="00B25945"/>
    <w:rsid w:val="00B25C5B"/>
    <w:rsid w:val="00B25E84"/>
    <w:rsid w:val="00B26700"/>
    <w:rsid w:val="00B2697E"/>
    <w:rsid w:val="00B26A63"/>
    <w:rsid w:val="00B26C36"/>
    <w:rsid w:val="00B30A32"/>
    <w:rsid w:val="00B313A8"/>
    <w:rsid w:val="00B3154F"/>
    <w:rsid w:val="00B31B41"/>
    <w:rsid w:val="00B32455"/>
    <w:rsid w:val="00B324E8"/>
    <w:rsid w:val="00B326C2"/>
    <w:rsid w:val="00B32D7B"/>
    <w:rsid w:val="00B32F94"/>
    <w:rsid w:val="00B332E3"/>
    <w:rsid w:val="00B3340B"/>
    <w:rsid w:val="00B338CF"/>
    <w:rsid w:val="00B33900"/>
    <w:rsid w:val="00B3429E"/>
    <w:rsid w:val="00B34402"/>
    <w:rsid w:val="00B35158"/>
    <w:rsid w:val="00B3533D"/>
    <w:rsid w:val="00B3576C"/>
    <w:rsid w:val="00B35BED"/>
    <w:rsid w:val="00B35F14"/>
    <w:rsid w:val="00B361A1"/>
    <w:rsid w:val="00B3641A"/>
    <w:rsid w:val="00B36E4C"/>
    <w:rsid w:val="00B36EEC"/>
    <w:rsid w:val="00B37005"/>
    <w:rsid w:val="00B37545"/>
    <w:rsid w:val="00B37580"/>
    <w:rsid w:val="00B378D7"/>
    <w:rsid w:val="00B37957"/>
    <w:rsid w:val="00B37996"/>
    <w:rsid w:val="00B404CD"/>
    <w:rsid w:val="00B40576"/>
    <w:rsid w:val="00B40F4D"/>
    <w:rsid w:val="00B41BDC"/>
    <w:rsid w:val="00B41C3D"/>
    <w:rsid w:val="00B420F1"/>
    <w:rsid w:val="00B42771"/>
    <w:rsid w:val="00B42CEF"/>
    <w:rsid w:val="00B42F89"/>
    <w:rsid w:val="00B43197"/>
    <w:rsid w:val="00B433D3"/>
    <w:rsid w:val="00B4346E"/>
    <w:rsid w:val="00B44191"/>
    <w:rsid w:val="00B4456B"/>
    <w:rsid w:val="00B44BEA"/>
    <w:rsid w:val="00B45755"/>
    <w:rsid w:val="00B45CE3"/>
    <w:rsid w:val="00B462D2"/>
    <w:rsid w:val="00B46CB2"/>
    <w:rsid w:val="00B4721D"/>
    <w:rsid w:val="00B47241"/>
    <w:rsid w:val="00B5036D"/>
    <w:rsid w:val="00B505D6"/>
    <w:rsid w:val="00B514C9"/>
    <w:rsid w:val="00B51800"/>
    <w:rsid w:val="00B51BB4"/>
    <w:rsid w:val="00B51D6B"/>
    <w:rsid w:val="00B53B4F"/>
    <w:rsid w:val="00B54072"/>
    <w:rsid w:val="00B5522A"/>
    <w:rsid w:val="00B55C3C"/>
    <w:rsid w:val="00B5607F"/>
    <w:rsid w:val="00B56228"/>
    <w:rsid w:val="00B565E2"/>
    <w:rsid w:val="00B568D8"/>
    <w:rsid w:val="00B56BF7"/>
    <w:rsid w:val="00B56CD8"/>
    <w:rsid w:val="00B56E46"/>
    <w:rsid w:val="00B56F2E"/>
    <w:rsid w:val="00B57AA8"/>
    <w:rsid w:val="00B57ABA"/>
    <w:rsid w:val="00B57EB9"/>
    <w:rsid w:val="00B60886"/>
    <w:rsid w:val="00B609AB"/>
    <w:rsid w:val="00B610B6"/>
    <w:rsid w:val="00B61F90"/>
    <w:rsid w:val="00B6279B"/>
    <w:rsid w:val="00B62D0A"/>
    <w:rsid w:val="00B62F75"/>
    <w:rsid w:val="00B62FCA"/>
    <w:rsid w:val="00B6356E"/>
    <w:rsid w:val="00B635BD"/>
    <w:rsid w:val="00B63EF4"/>
    <w:rsid w:val="00B655CC"/>
    <w:rsid w:val="00B655DD"/>
    <w:rsid w:val="00B658FF"/>
    <w:rsid w:val="00B65C76"/>
    <w:rsid w:val="00B6629E"/>
    <w:rsid w:val="00B66314"/>
    <w:rsid w:val="00B668AE"/>
    <w:rsid w:val="00B66F31"/>
    <w:rsid w:val="00B67116"/>
    <w:rsid w:val="00B67B5C"/>
    <w:rsid w:val="00B67F3A"/>
    <w:rsid w:val="00B702B5"/>
    <w:rsid w:val="00B70D6B"/>
    <w:rsid w:val="00B728AC"/>
    <w:rsid w:val="00B73715"/>
    <w:rsid w:val="00B73B16"/>
    <w:rsid w:val="00B74970"/>
    <w:rsid w:val="00B759F6"/>
    <w:rsid w:val="00B75CBF"/>
    <w:rsid w:val="00B76481"/>
    <w:rsid w:val="00B76917"/>
    <w:rsid w:val="00B76F25"/>
    <w:rsid w:val="00B76FA3"/>
    <w:rsid w:val="00B77B44"/>
    <w:rsid w:val="00B77C4C"/>
    <w:rsid w:val="00B77E06"/>
    <w:rsid w:val="00B80694"/>
    <w:rsid w:val="00B8070E"/>
    <w:rsid w:val="00B80B34"/>
    <w:rsid w:val="00B80BE9"/>
    <w:rsid w:val="00B80E46"/>
    <w:rsid w:val="00B81072"/>
    <w:rsid w:val="00B82565"/>
    <w:rsid w:val="00B82916"/>
    <w:rsid w:val="00B829E6"/>
    <w:rsid w:val="00B83299"/>
    <w:rsid w:val="00B83723"/>
    <w:rsid w:val="00B84451"/>
    <w:rsid w:val="00B84464"/>
    <w:rsid w:val="00B8534E"/>
    <w:rsid w:val="00B85F44"/>
    <w:rsid w:val="00B86142"/>
    <w:rsid w:val="00B877DC"/>
    <w:rsid w:val="00B906C7"/>
    <w:rsid w:val="00B910F4"/>
    <w:rsid w:val="00B9128A"/>
    <w:rsid w:val="00B912B1"/>
    <w:rsid w:val="00B9160F"/>
    <w:rsid w:val="00B924AA"/>
    <w:rsid w:val="00B929FF"/>
    <w:rsid w:val="00B930AB"/>
    <w:rsid w:val="00B932A8"/>
    <w:rsid w:val="00B93E20"/>
    <w:rsid w:val="00B9464E"/>
    <w:rsid w:val="00B94DAE"/>
    <w:rsid w:val="00B94E7F"/>
    <w:rsid w:val="00B94F65"/>
    <w:rsid w:val="00B94FB5"/>
    <w:rsid w:val="00B954BA"/>
    <w:rsid w:val="00B95933"/>
    <w:rsid w:val="00B95954"/>
    <w:rsid w:val="00B95DDA"/>
    <w:rsid w:val="00B961FF"/>
    <w:rsid w:val="00B9693C"/>
    <w:rsid w:val="00B96E84"/>
    <w:rsid w:val="00B97BDC"/>
    <w:rsid w:val="00B97F50"/>
    <w:rsid w:val="00BA07C7"/>
    <w:rsid w:val="00BA0ED4"/>
    <w:rsid w:val="00BA1347"/>
    <w:rsid w:val="00BA13EF"/>
    <w:rsid w:val="00BA25A8"/>
    <w:rsid w:val="00BA32BC"/>
    <w:rsid w:val="00BA3D8E"/>
    <w:rsid w:val="00BA3DA2"/>
    <w:rsid w:val="00BA3DC9"/>
    <w:rsid w:val="00BA4156"/>
    <w:rsid w:val="00BA4D1C"/>
    <w:rsid w:val="00BA4E69"/>
    <w:rsid w:val="00BA4F57"/>
    <w:rsid w:val="00BA4F69"/>
    <w:rsid w:val="00BA5909"/>
    <w:rsid w:val="00BA59DF"/>
    <w:rsid w:val="00BA5A12"/>
    <w:rsid w:val="00BA5B5A"/>
    <w:rsid w:val="00BA6096"/>
    <w:rsid w:val="00BA62A1"/>
    <w:rsid w:val="00BA68EE"/>
    <w:rsid w:val="00BA68FA"/>
    <w:rsid w:val="00BA691B"/>
    <w:rsid w:val="00BA7310"/>
    <w:rsid w:val="00BB146F"/>
    <w:rsid w:val="00BB1659"/>
    <w:rsid w:val="00BB2601"/>
    <w:rsid w:val="00BB2B61"/>
    <w:rsid w:val="00BB348E"/>
    <w:rsid w:val="00BB35BD"/>
    <w:rsid w:val="00BB39DF"/>
    <w:rsid w:val="00BB3D41"/>
    <w:rsid w:val="00BB47B2"/>
    <w:rsid w:val="00BB4A36"/>
    <w:rsid w:val="00BB4B5B"/>
    <w:rsid w:val="00BB4C2C"/>
    <w:rsid w:val="00BB50D0"/>
    <w:rsid w:val="00BB5287"/>
    <w:rsid w:val="00BB572D"/>
    <w:rsid w:val="00BB58F4"/>
    <w:rsid w:val="00BB5AD0"/>
    <w:rsid w:val="00BB5FB3"/>
    <w:rsid w:val="00BB6C96"/>
    <w:rsid w:val="00BB7945"/>
    <w:rsid w:val="00BC02BD"/>
    <w:rsid w:val="00BC0483"/>
    <w:rsid w:val="00BC06C5"/>
    <w:rsid w:val="00BC0CB4"/>
    <w:rsid w:val="00BC22D9"/>
    <w:rsid w:val="00BC2BD6"/>
    <w:rsid w:val="00BC327E"/>
    <w:rsid w:val="00BC32E9"/>
    <w:rsid w:val="00BC3604"/>
    <w:rsid w:val="00BC40B1"/>
    <w:rsid w:val="00BC48EE"/>
    <w:rsid w:val="00BC4EF1"/>
    <w:rsid w:val="00BC4EFE"/>
    <w:rsid w:val="00BC511E"/>
    <w:rsid w:val="00BC53B9"/>
    <w:rsid w:val="00BC569B"/>
    <w:rsid w:val="00BC5721"/>
    <w:rsid w:val="00BC58DC"/>
    <w:rsid w:val="00BC5D72"/>
    <w:rsid w:val="00BC625E"/>
    <w:rsid w:val="00BC62B0"/>
    <w:rsid w:val="00BC69EC"/>
    <w:rsid w:val="00BC6B23"/>
    <w:rsid w:val="00BC7120"/>
    <w:rsid w:val="00BC7A9E"/>
    <w:rsid w:val="00BC7D3C"/>
    <w:rsid w:val="00BC7DE5"/>
    <w:rsid w:val="00BD0354"/>
    <w:rsid w:val="00BD0BAE"/>
    <w:rsid w:val="00BD0FD9"/>
    <w:rsid w:val="00BD1437"/>
    <w:rsid w:val="00BD18CD"/>
    <w:rsid w:val="00BD199F"/>
    <w:rsid w:val="00BD1CB1"/>
    <w:rsid w:val="00BD2609"/>
    <w:rsid w:val="00BD27EF"/>
    <w:rsid w:val="00BD28E2"/>
    <w:rsid w:val="00BD3236"/>
    <w:rsid w:val="00BD388E"/>
    <w:rsid w:val="00BD413B"/>
    <w:rsid w:val="00BD44E2"/>
    <w:rsid w:val="00BD49BA"/>
    <w:rsid w:val="00BD50F1"/>
    <w:rsid w:val="00BD5A5F"/>
    <w:rsid w:val="00BD5EAE"/>
    <w:rsid w:val="00BD67BA"/>
    <w:rsid w:val="00BD6EED"/>
    <w:rsid w:val="00BD7241"/>
    <w:rsid w:val="00BD7E7B"/>
    <w:rsid w:val="00BE0329"/>
    <w:rsid w:val="00BE0749"/>
    <w:rsid w:val="00BE0B66"/>
    <w:rsid w:val="00BE100E"/>
    <w:rsid w:val="00BE11B6"/>
    <w:rsid w:val="00BE1213"/>
    <w:rsid w:val="00BE1B03"/>
    <w:rsid w:val="00BE21B8"/>
    <w:rsid w:val="00BE274A"/>
    <w:rsid w:val="00BE30D1"/>
    <w:rsid w:val="00BE3C84"/>
    <w:rsid w:val="00BE3E71"/>
    <w:rsid w:val="00BE4DEE"/>
    <w:rsid w:val="00BE4E0C"/>
    <w:rsid w:val="00BE517F"/>
    <w:rsid w:val="00BE5728"/>
    <w:rsid w:val="00BE5D61"/>
    <w:rsid w:val="00BE5E62"/>
    <w:rsid w:val="00BE5FD8"/>
    <w:rsid w:val="00BE6116"/>
    <w:rsid w:val="00BE6193"/>
    <w:rsid w:val="00BE61FF"/>
    <w:rsid w:val="00BE6BBA"/>
    <w:rsid w:val="00BE7192"/>
    <w:rsid w:val="00BE7E03"/>
    <w:rsid w:val="00BE7ED0"/>
    <w:rsid w:val="00BF00CF"/>
    <w:rsid w:val="00BF00E9"/>
    <w:rsid w:val="00BF02A6"/>
    <w:rsid w:val="00BF0356"/>
    <w:rsid w:val="00BF041F"/>
    <w:rsid w:val="00BF04E0"/>
    <w:rsid w:val="00BF1056"/>
    <w:rsid w:val="00BF1081"/>
    <w:rsid w:val="00BF1841"/>
    <w:rsid w:val="00BF19E1"/>
    <w:rsid w:val="00BF2482"/>
    <w:rsid w:val="00BF267A"/>
    <w:rsid w:val="00BF3613"/>
    <w:rsid w:val="00BF3BB4"/>
    <w:rsid w:val="00BF4537"/>
    <w:rsid w:val="00BF453E"/>
    <w:rsid w:val="00BF480B"/>
    <w:rsid w:val="00BF484E"/>
    <w:rsid w:val="00BF48EA"/>
    <w:rsid w:val="00BF4F0D"/>
    <w:rsid w:val="00BF59AA"/>
    <w:rsid w:val="00BF59C9"/>
    <w:rsid w:val="00BF5C5A"/>
    <w:rsid w:val="00BF61DC"/>
    <w:rsid w:val="00BF6717"/>
    <w:rsid w:val="00BF6A55"/>
    <w:rsid w:val="00BF6E9F"/>
    <w:rsid w:val="00BF6F5E"/>
    <w:rsid w:val="00BF71CD"/>
    <w:rsid w:val="00BF7492"/>
    <w:rsid w:val="00BF7915"/>
    <w:rsid w:val="00BF7A36"/>
    <w:rsid w:val="00C001B9"/>
    <w:rsid w:val="00C00922"/>
    <w:rsid w:val="00C00BA5"/>
    <w:rsid w:val="00C01AB2"/>
    <w:rsid w:val="00C01B67"/>
    <w:rsid w:val="00C01D4E"/>
    <w:rsid w:val="00C020B8"/>
    <w:rsid w:val="00C02661"/>
    <w:rsid w:val="00C02CCF"/>
    <w:rsid w:val="00C04B0C"/>
    <w:rsid w:val="00C04C03"/>
    <w:rsid w:val="00C05DDF"/>
    <w:rsid w:val="00C05ECF"/>
    <w:rsid w:val="00C06252"/>
    <w:rsid w:val="00C06D94"/>
    <w:rsid w:val="00C0733F"/>
    <w:rsid w:val="00C10DCF"/>
    <w:rsid w:val="00C1112E"/>
    <w:rsid w:val="00C112BC"/>
    <w:rsid w:val="00C11534"/>
    <w:rsid w:val="00C1170A"/>
    <w:rsid w:val="00C12088"/>
    <w:rsid w:val="00C123CF"/>
    <w:rsid w:val="00C12865"/>
    <w:rsid w:val="00C12B06"/>
    <w:rsid w:val="00C13A01"/>
    <w:rsid w:val="00C14968"/>
    <w:rsid w:val="00C14CEF"/>
    <w:rsid w:val="00C1569D"/>
    <w:rsid w:val="00C1592D"/>
    <w:rsid w:val="00C159B6"/>
    <w:rsid w:val="00C160CB"/>
    <w:rsid w:val="00C16188"/>
    <w:rsid w:val="00C166C3"/>
    <w:rsid w:val="00C16CF2"/>
    <w:rsid w:val="00C173E7"/>
    <w:rsid w:val="00C174C6"/>
    <w:rsid w:val="00C17583"/>
    <w:rsid w:val="00C17B4D"/>
    <w:rsid w:val="00C17CE2"/>
    <w:rsid w:val="00C2033F"/>
    <w:rsid w:val="00C203EE"/>
    <w:rsid w:val="00C20799"/>
    <w:rsid w:val="00C207B6"/>
    <w:rsid w:val="00C214C1"/>
    <w:rsid w:val="00C22078"/>
    <w:rsid w:val="00C225CF"/>
    <w:rsid w:val="00C2276E"/>
    <w:rsid w:val="00C22B55"/>
    <w:rsid w:val="00C22FE8"/>
    <w:rsid w:val="00C24902"/>
    <w:rsid w:val="00C24981"/>
    <w:rsid w:val="00C251EE"/>
    <w:rsid w:val="00C257B0"/>
    <w:rsid w:val="00C2620F"/>
    <w:rsid w:val="00C26557"/>
    <w:rsid w:val="00C27152"/>
    <w:rsid w:val="00C2764F"/>
    <w:rsid w:val="00C27A2E"/>
    <w:rsid w:val="00C27C83"/>
    <w:rsid w:val="00C27E62"/>
    <w:rsid w:val="00C303E1"/>
    <w:rsid w:val="00C304E5"/>
    <w:rsid w:val="00C30691"/>
    <w:rsid w:val="00C31677"/>
    <w:rsid w:val="00C31A4C"/>
    <w:rsid w:val="00C31E48"/>
    <w:rsid w:val="00C32284"/>
    <w:rsid w:val="00C322C1"/>
    <w:rsid w:val="00C325CC"/>
    <w:rsid w:val="00C3279B"/>
    <w:rsid w:val="00C3295E"/>
    <w:rsid w:val="00C32DCD"/>
    <w:rsid w:val="00C3305E"/>
    <w:rsid w:val="00C33560"/>
    <w:rsid w:val="00C335C4"/>
    <w:rsid w:val="00C33725"/>
    <w:rsid w:val="00C349C1"/>
    <w:rsid w:val="00C34C77"/>
    <w:rsid w:val="00C34F8A"/>
    <w:rsid w:val="00C353C6"/>
    <w:rsid w:val="00C36109"/>
    <w:rsid w:val="00C36330"/>
    <w:rsid w:val="00C36804"/>
    <w:rsid w:val="00C376B0"/>
    <w:rsid w:val="00C378BB"/>
    <w:rsid w:val="00C37D15"/>
    <w:rsid w:val="00C41A41"/>
    <w:rsid w:val="00C431AA"/>
    <w:rsid w:val="00C43F27"/>
    <w:rsid w:val="00C44437"/>
    <w:rsid w:val="00C45D09"/>
    <w:rsid w:val="00C4607D"/>
    <w:rsid w:val="00C46F5B"/>
    <w:rsid w:val="00C4711B"/>
    <w:rsid w:val="00C471C5"/>
    <w:rsid w:val="00C4721B"/>
    <w:rsid w:val="00C4738A"/>
    <w:rsid w:val="00C473A2"/>
    <w:rsid w:val="00C4779B"/>
    <w:rsid w:val="00C50007"/>
    <w:rsid w:val="00C503A4"/>
    <w:rsid w:val="00C50ADB"/>
    <w:rsid w:val="00C50F3A"/>
    <w:rsid w:val="00C517EC"/>
    <w:rsid w:val="00C51F19"/>
    <w:rsid w:val="00C51F56"/>
    <w:rsid w:val="00C52B53"/>
    <w:rsid w:val="00C53F85"/>
    <w:rsid w:val="00C54624"/>
    <w:rsid w:val="00C54AF5"/>
    <w:rsid w:val="00C558CE"/>
    <w:rsid w:val="00C55B95"/>
    <w:rsid w:val="00C56CEF"/>
    <w:rsid w:val="00C5753C"/>
    <w:rsid w:val="00C57895"/>
    <w:rsid w:val="00C57A87"/>
    <w:rsid w:val="00C60226"/>
    <w:rsid w:val="00C6077B"/>
    <w:rsid w:val="00C60AB3"/>
    <w:rsid w:val="00C60C5B"/>
    <w:rsid w:val="00C60DC5"/>
    <w:rsid w:val="00C61A91"/>
    <w:rsid w:val="00C61C57"/>
    <w:rsid w:val="00C62778"/>
    <w:rsid w:val="00C627B2"/>
    <w:rsid w:val="00C62A42"/>
    <w:rsid w:val="00C62EFD"/>
    <w:rsid w:val="00C6358C"/>
    <w:rsid w:val="00C636F3"/>
    <w:rsid w:val="00C63D86"/>
    <w:rsid w:val="00C63F95"/>
    <w:rsid w:val="00C64092"/>
    <w:rsid w:val="00C64AA4"/>
    <w:rsid w:val="00C64AA5"/>
    <w:rsid w:val="00C64C4C"/>
    <w:rsid w:val="00C64D69"/>
    <w:rsid w:val="00C64F3F"/>
    <w:rsid w:val="00C6520D"/>
    <w:rsid w:val="00C65F57"/>
    <w:rsid w:val="00C66028"/>
    <w:rsid w:val="00C6734B"/>
    <w:rsid w:val="00C67549"/>
    <w:rsid w:val="00C6758E"/>
    <w:rsid w:val="00C67C68"/>
    <w:rsid w:val="00C70069"/>
    <w:rsid w:val="00C708A7"/>
    <w:rsid w:val="00C7110D"/>
    <w:rsid w:val="00C7118C"/>
    <w:rsid w:val="00C7121F"/>
    <w:rsid w:val="00C71540"/>
    <w:rsid w:val="00C71FA8"/>
    <w:rsid w:val="00C721F2"/>
    <w:rsid w:val="00C722FE"/>
    <w:rsid w:val="00C7399B"/>
    <w:rsid w:val="00C745BB"/>
    <w:rsid w:val="00C74AFE"/>
    <w:rsid w:val="00C74BEB"/>
    <w:rsid w:val="00C7636E"/>
    <w:rsid w:val="00C767B0"/>
    <w:rsid w:val="00C768FF"/>
    <w:rsid w:val="00C76B59"/>
    <w:rsid w:val="00C76C54"/>
    <w:rsid w:val="00C77FE5"/>
    <w:rsid w:val="00C80247"/>
    <w:rsid w:val="00C80C33"/>
    <w:rsid w:val="00C81A29"/>
    <w:rsid w:val="00C81A74"/>
    <w:rsid w:val="00C824E1"/>
    <w:rsid w:val="00C82570"/>
    <w:rsid w:val="00C826A0"/>
    <w:rsid w:val="00C827D7"/>
    <w:rsid w:val="00C827DF"/>
    <w:rsid w:val="00C82ED6"/>
    <w:rsid w:val="00C83171"/>
    <w:rsid w:val="00C84188"/>
    <w:rsid w:val="00C846FF"/>
    <w:rsid w:val="00C847CC"/>
    <w:rsid w:val="00C85183"/>
    <w:rsid w:val="00C857BD"/>
    <w:rsid w:val="00C85C15"/>
    <w:rsid w:val="00C86FF4"/>
    <w:rsid w:val="00C870DC"/>
    <w:rsid w:val="00C8741E"/>
    <w:rsid w:val="00C87C24"/>
    <w:rsid w:val="00C90192"/>
    <w:rsid w:val="00C908DF"/>
    <w:rsid w:val="00C91055"/>
    <w:rsid w:val="00C9127F"/>
    <w:rsid w:val="00C91AC8"/>
    <w:rsid w:val="00C91DED"/>
    <w:rsid w:val="00C91EA7"/>
    <w:rsid w:val="00C92137"/>
    <w:rsid w:val="00C92250"/>
    <w:rsid w:val="00C92728"/>
    <w:rsid w:val="00C9274C"/>
    <w:rsid w:val="00C928F0"/>
    <w:rsid w:val="00C93177"/>
    <w:rsid w:val="00C931A3"/>
    <w:rsid w:val="00C93250"/>
    <w:rsid w:val="00C93816"/>
    <w:rsid w:val="00C939BA"/>
    <w:rsid w:val="00C93AB6"/>
    <w:rsid w:val="00C9586D"/>
    <w:rsid w:val="00C95BF2"/>
    <w:rsid w:val="00C95C59"/>
    <w:rsid w:val="00C9649C"/>
    <w:rsid w:val="00C97754"/>
    <w:rsid w:val="00CA0483"/>
    <w:rsid w:val="00CA3791"/>
    <w:rsid w:val="00CA3FAE"/>
    <w:rsid w:val="00CA5307"/>
    <w:rsid w:val="00CA588F"/>
    <w:rsid w:val="00CA5BEE"/>
    <w:rsid w:val="00CA6503"/>
    <w:rsid w:val="00CA6A1A"/>
    <w:rsid w:val="00CA6C20"/>
    <w:rsid w:val="00CA6EBC"/>
    <w:rsid w:val="00CA705E"/>
    <w:rsid w:val="00CA7214"/>
    <w:rsid w:val="00CA78E5"/>
    <w:rsid w:val="00CB014D"/>
    <w:rsid w:val="00CB04A5"/>
    <w:rsid w:val="00CB0553"/>
    <w:rsid w:val="00CB077A"/>
    <w:rsid w:val="00CB0BA8"/>
    <w:rsid w:val="00CB0CEF"/>
    <w:rsid w:val="00CB0F93"/>
    <w:rsid w:val="00CB1FA6"/>
    <w:rsid w:val="00CB26A3"/>
    <w:rsid w:val="00CB2BA6"/>
    <w:rsid w:val="00CB2F42"/>
    <w:rsid w:val="00CB2F90"/>
    <w:rsid w:val="00CB3001"/>
    <w:rsid w:val="00CB38B7"/>
    <w:rsid w:val="00CB477B"/>
    <w:rsid w:val="00CB4E85"/>
    <w:rsid w:val="00CB5733"/>
    <w:rsid w:val="00CB590D"/>
    <w:rsid w:val="00CB5ACF"/>
    <w:rsid w:val="00CB645B"/>
    <w:rsid w:val="00CB65DD"/>
    <w:rsid w:val="00CB67AF"/>
    <w:rsid w:val="00CB6EAE"/>
    <w:rsid w:val="00CB7ADB"/>
    <w:rsid w:val="00CC0291"/>
    <w:rsid w:val="00CC03A0"/>
    <w:rsid w:val="00CC13E2"/>
    <w:rsid w:val="00CC1566"/>
    <w:rsid w:val="00CC166E"/>
    <w:rsid w:val="00CC19DC"/>
    <w:rsid w:val="00CC1AA8"/>
    <w:rsid w:val="00CC2100"/>
    <w:rsid w:val="00CC25A9"/>
    <w:rsid w:val="00CC2C1D"/>
    <w:rsid w:val="00CC319E"/>
    <w:rsid w:val="00CC399C"/>
    <w:rsid w:val="00CC3B2D"/>
    <w:rsid w:val="00CC40D8"/>
    <w:rsid w:val="00CC43FE"/>
    <w:rsid w:val="00CC45C8"/>
    <w:rsid w:val="00CC4970"/>
    <w:rsid w:val="00CC49B9"/>
    <w:rsid w:val="00CC54E4"/>
    <w:rsid w:val="00CC56B7"/>
    <w:rsid w:val="00CC57F4"/>
    <w:rsid w:val="00CC5907"/>
    <w:rsid w:val="00CC59DC"/>
    <w:rsid w:val="00CC6056"/>
    <w:rsid w:val="00CC6405"/>
    <w:rsid w:val="00CC64E3"/>
    <w:rsid w:val="00CC650B"/>
    <w:rsid w:val="00CC6770"/>
    <w:rsid w:val="00CC6AF4"/>
    <w:rsid w:val="00CC73C2"/>
    <w:rsid w:val="00CC7811"/>
    <w:rsid w:val="00CC7DFD"/>
    <w:rsid w:val="00CC7F5B"/>
    <w:rsid w:val="00CD00F7"/>
    <w:rsid w:val="00CD1758"/>
    <w:rsid w:val="00CD1DC2"/>
    <w:rsid w:val="00CD2D05"/>
    <w:rsid w:val="00CD372D"/>
    <w:rsid w:val="00CD3DD7"/>
    <w:rsid w:val="00CD46A4"/>
    <w:rsid w:val="00CD4D4F"/>
    <w:rsid w:val="00CD5091"/>
    <w:rsid w:val="00CD5220"/>
    <w:rsid w:val="00CD5E1D"/>
    <w:rsid w:val="00CD705A"/>
    <w:rsid w:val="00CD7477"/>
    <w:rsid w:val="00CD778F"/>
    <w:rsid w:val="00CE0D90"/>
    <w:rsid w:val="00CE0DD3"/>
    <w:rsid w:val="00CE0DDC"/>
    <w:rsid w:val="00CE0DE9"/>
    <w:rsid w:val="00CE1643"/>
    <w:rsid w:val="00CE1D06"/>
    <w:rsid w:val="00CE200A"/>
    <w:rsid w:val="00CE260A"/>
    <w:rsid w:val="00CE295B"/>
    <w:rsid w:val="00CE2B15"/>
    <w:rsid w:val="00CE3A1A"/>
    <w:rsid w:val="00CE43E7"/>
    <w:rsid w:val="00CE44E0"/>
    <w:rsid w:val="00CE515A"/>
    <w:rsid w:val="00CE5792"/>
    <w:rsid w:val="00CE5EA4"/>
    <w:rsid w:val="00CE633E"/>
    <w:rsid w:val="00CE6B03"/>
    <w:rsid w:val="00CE6B38"/>
    <w:rsid w:val="00CE6CFF"/>
    <w:rsid w:val="00CE6D98"/>
    <w:rsid w:val="00CE6E5B"/>
    <w:rsid w:val="00CE7ADF"/>
    <w:rsid w:val="00CE7CF8"/>
    <w:rsid w:val="00CF01B0"/>
    <w:rsid w:val="00CF06B3"/>
    <w:rsid w:val="00CF08E1"/>
    <w:rsid w:val="00CF0F49"/>
    <w:rsid w:val="00CF119B"/>
    <w:rsid w:val="00CF16BF"/>
    <w:rsid w:val="00CF1E22"/>
    <w:rsid w:val="00CF1F1A"/>
    <w:rsid w:val="00CF356D"/>
    <w:rsid w:val="00CF360D"/>
    <w:rsid w:val="00CF37E9"/>
    <w:rsid w:val="00CF39E1"/>
    <w:rsid w:val="00CF3B25"/>
    <w:rsid w:val="00CF415F"/>
    <w:rsid w:val="00CF4426"/>
    <w:rsid w:val="00CF4496"/>
    <w:rsid w:val="00CF4D55"/>
    <w:rsid w:val="00CF5ABA"/>
    <w:rsid w:val="00CF5F12"/>
    <w:rsid w:val="00CF5F2A"/>
    <w:rsid w:val="00CF6178"/>
    <w:rsid w:val="00CF64CF"/>
    <w:rsid w:val="00CF6857"/>
    <w:rsid w:val="00CF68B8"/>
    <w:rsid w:val="00CF6B2A"/>
    <w:rsid w:val="00CF704E"/>
    <w:rsid w:val="00CF7A07"/>
    <w:rsid w:val="00CF7DC6"/>
    <w:rsid w:val="00CF7DD9"/>
    <w:rsid w:val="00D00793"/>
    <w:rsid w:val="00D009D7"/>
    <w:rsid w:val="00D00E34"/>
    <w:rsid w:val="00D025DE"/>
    <w:rsid w:val="00D02CB0"/>
    <w:rsid w:val="00D02CEA"/>
    <w:rsid w:val="00D0304B"/>
    <w:rsid w:val="00D031D0"/>
    <w:rsid w:val="00D036DF"/>
    <w:rsid w:val="00D04225"/>
    <w:rsid w:val="00D04383"/>
    <w:rsid w:val="00D04A2B"/>
    <w:rsid w:val="00D04DB8"/>
    <w:rsid w:val="00D04FF9"/>
    <w:rsid w:val="00D05047"/>
    <w:rsid w:val="00D05168"/>
    <w:rsid w:val="00D05829"/>
    <w:rsid w:val="00D059A8"/>
    <w:rsid w:val="00D05C45"/>
    <w:rsid w:val="00D06114"/>
    <w:rsid w:val="00D06429"/>
    <w:rsid w:val="00D06C8B"/>
    <w:rsid w:val="00D06DA1"/>
    <w:rsid w:val="00D06DF2"/>
    <w:rsid w:val="00D072F0"/>
    <w:rsid w:val="00D072F2"/>
    <w:rsid w:val="00D0740C"/>
    <w:rsid w:val="00D07567"/>
    <w:rsid w:val="00D07E9F"/>
    <w:rsid w:val="00D1082B"/>
    <w:rsid w:val="00D10938"/>
    <w:rsid w:val="00D1099E"/>
    <w:rsid w:val="00D10F27"/>
    <w:rsid w:val="00D11024"/>
    <w:rsid w:val="00D1197D"/>
    <w:rsid w:val="00D11D21"/>
    <w:rsid w:val="00D1265C"/>
    <w:rsid w:val="00D1267F"/>
    <w:rsid w:val="00D128ED"/>
    <w:rsid w:val="00D129ED"/>
    <w:rsid w:val="00D131F2"/>
    <w:rsid w:val="00D1326B"/>
    <w:rsid w:val="00D1393E"/>
    <w:rsid w:val="00D139BE"/>
    <w:rsid w:val="00D13C9D"/>
    <w:rsid w:val="00D13D29"/>
    <w:rsid w:val="00D13D4D"/>
    <w:rsid w:val="00D14382"/>
    <w:rsid w:val="00D143FA"/>
    <w:rsid w:val="00D1447F"/>
    <w:rsid w:val="00D1492B"/>
    <w:rsid w:val="00D14FFC"/>
    <w:rsid w:val="00D15153"/>
    <w:rsid w:val="00D153CD"/>
    <w:rsid w:val="00D1545D"/>
    <w:rsid w:val="00D1554C"/>
    <w:rsid w:val="00D15BE6"/>
    <w:rsid w:val="00D16003"/>
    <w:rsid w:val="00D16054"/>
    <w:rsid w:val="00D161F6"/>
    <w:rsid w:val="00D167D1"/>
    <w:rsid w:val="00D16CBF"/>
    <w:rsid w:val="00D16F0A"/>
    <w:rsid w:val="00D178D6"/>
    <w:rsid w:val="00D17DB6"/>
    <w:rsid w:val="00D200A7"/>
    <w:rsid w:val="00D203D6"/>
    <w:rsid w:val="00D2059D"/>
    <w:rsid w:val="00D20EDB"/>
    <w:rsid w:val="00D21A94"/>
    <w:rsid w:val="00D2225E"/>
    <w:rsid w:val="00D234D0"/>
    <w:rsid w:val="00D235C3"/>
    <w:rsid w:val="00D23ECD"/>
    <w:rsid w:val="00D2529D"/>
    <w:rsid w:val="00D2555D"/>
    <w:rsid w:val="00D255E0"/>
    <w:rsid w:val="00D25FBF"/>
    <w:rsid w:val="00D260A1"/>
    <w:rsid w:val="00D263E6"/>
    <w:rsid w:val="00D268FD"/>
    <w:rsid w:val="00D2715A"/>
    <w:rsid w:val="00D272B0"/>
    <w:rsid w:val="00D2789C"/>
    <w:rsid w:val="00D27957"/>
    <w:rsid w:val="00D279BB"/>
    <w:rsid w:val="00D27C97"/>
    <w:rsid w:val="00D27DD4"/>
    <w:rsid w:val="00D27E70"/>
    <w:rsid w:val="00D27FAF"/>
    <w:rsid w:val="00D304F6"/>
    <w:rsid w:val="00D306C2"/>
    <w:rsid w:val="00D3092F"/>
    <w:rsid w:val="00D30AD7"/>
    <w:rsid w:val="00D31533"/>
    <w:rsid w:val="00D31694"/>
    <w:rsid w:val="00D32041"/>
    <w:rsid w:val="00D33298"/>
    <w:rsid w:val="00D333F3"/>
    <w:rsid w:val="00D33AF3"/>
    <w:rsid w:val="00D34894"/>
    <w:rsid w:val="00D3489D"/>
    <w:rsid w:val="00D34924"/>
    <w:rsid w:val="00D351B2"/>
    <w:rsid w:val="00D355DA"/>
    <w:rsid w:val="00D36571"/>
    <w:rsid w:val="00D3678A"/>
    <w:rsid w:val="00D36E3F"/>
    <w:rsid w:val="00D36FD0"/>
    <w:rsid w:val="00D37E13"/>
    <w:rsid w:val="00D407EF"/>
    <w:rsid w:val="00D41366"/>
    <w:rsid w:val="00D41702"/>
    <w:rsid w:val="00D424CE"/>
    <w:rsid w:val="00D427D9"/>
    <w:rsid w:val="00D42AAD"/>
    <w:rsid w:val="00D4309E"/>
    <w:rsid w:val="00D4342D"/>
    <w:rsid w:val="00D43A11"/>
    <w:rsid w:val="00D4410C"/>
    <w:rsid w:val="00D44112"/>
    <w:rsid w:val="00D445E3"/>
    <w:rsid w:val="00D44683"/>
    <w:rsid w:val="00D4495B"/>
    <w:rsid w:val="00D44CC5"/>
    <w:rsid w:val="00D45886"/>
    <w:rsid w:val="00D45B88"/>
    <w:rsid w:val="00D45D75"/>
    <w:rsid w:val="00D45E47"/>
    <w:rsid w:val="00D46345"/>
    <w:rsid w:val="00D46A37"/>
    <w:rsid w:val="00D472DB"/>
    <w:rsid w:val="00D478CA"/>
    <w:rsid w:val="00D51DDE"/>
    <w:rsid w:val="00D52505"/>
    <w:rsid w:val="00D53295"/>
    <w:rsid w:val="00D53741"/>
    <w:rsid w:val="00D53E10"/>
    <w:rsid w:val="00D5417A"/>
    <w:rsid w:val="00D54549"/>
    <w:rsid w:val="00D55028"/>
    <w:rsid w:val="00D55631"/>
    <w:rsid w:val="00D559EA"/>
    <w:rsid w:val="00D55B32"/>
    <w:rsid w:val="00D55ED3"/>
    <w:rsid w:val="00D5749C"/>
    <w:rsid w:val="00D57556"/>
    <w:rsid w:val="00D57B6F"/>
    <w:rsid w:val="00D57B7E"/>
    <w:rsid w:val="00D603BA"/>
    <w:rsid w:val="00D607CE"/>
    <w:rsid w:val="00D607E9"/>
    <w:rsid w:val="00D6084E"/>
    <w:rsid w:val="00D60DC1"/>
    <w:rsid w:val="00D611D0"/>
    <w:rsid w:val="00D61890"/>
    <w:rsid w:val="00D61D0D"/>
    <w:rsid w:val="00D62039"/>
    <w:rsid w:val="00D63438"/>
    <w:rsid w:val="00D635F5"/>
    <w:rsid w:val="00D63D1F"/>
    <w:rsid w:val="00D63EE9"/>
    <w:rsid w:val="00D63F51"/>
    <w:rsid w:val="00D644F1"/>
    <w:rsid w:val="00D648BF"/>
    <w:rsid w:val="00D64A68"/>
    <w:rsid w:val="00D650F8"/>
    <w:rsid w:val="00D6538C"/>
    <w:rsid w:val="00D65A9F"/>
    <w:rsid w:val="00D66600"/>
    <w:rsid w:val="00D66823"/>
    <w:rsid w:val="00D66C88"/>
    <w:rsid w:val="00D66D11"/>
    <w:rsid w:val="00D6702A"/>
    <w:rsid w:val="00D67961"/>
    <w:rsid w:val="00D67A9A"/>
    <w:rsid w:val="00D67B8B"/>
    <w:rsid w:val="00D67C21"/>
    <w:rsid w:val="00D7011C"/>
    <w:rsid w:val="00D7073E"/>
    <w:rsid w:val="00D70E8C"/>
    <w:rsid w:val="00D71930"/>
    <w:rsid w:val="00D720CB"/>
    <w:rsid w:val="00D728D1"/>
    <w:rsid w:val="00D72CD6"/>
    <w:rsid w:val="00D733A1"/>
    <w:rsid w:val="00D73931"/>
    <w:rsid w:val="00D73B6A"/>
    <w:rsid w:val="00D73BEB"/>
    <w:rsid w:val="00D74F14"/>
    <w:rsid w:val="00D74FBC"/>
    <w:rsid w:val="00D757F7"/>
    <w:rsid w:val="00D75C5D"/>
    <w:rsid w:val="00D774B8"/>
    <w:rsid w:val="00D777DC"/>
    <w:rsid w:val="00D77ABE"/>
    <w:rsid w:val="00D77BAB"/>
    <w:rsid w:val="00D77E2C"/>
    <w:rsid w:val="00D77F33"/>
    <w:rsid w:val="00D8064C"/>
    <w:rsid w:val="00D80655"/>
    <w:rsid w:val="00D806AF"/>
    <w:rsid w:val="00D808D1"/>
    <w:rsid w:val="00D80FDC"/>
    <w:rsid w:val="00D81309"/>
    <w:rsid w:val="00D81A51"/>
    <w:rsid w:val="00D81A53"/>
    <w:rsid w:val="00D82D1B"/>
    <w:rsid w:val="00D83027"/>
    <w:rsid w:val="00D83A4F"/>
    <w:rsid w:val="00D842BC"/>
    <w:rsid w:val="00D84484"/>
    <w:rsid w:val="00D84D2B"/>
    <w:rsid w:val="00D84E28"/>
    <w:rsid w:val="00D85791"/>
    <w:rsid w:val="00D85911"/>
    <w:rsid w:val="00D85C99"/>
    <w:rsid w:val="00D862B2"/>
    <w:rsid w:val="00D86BE8"/>
    <w:rsid w:val="00D86EEE"/>
    <w:rsid w:val="00D871C8"/>
    <w:rsid w:val="00D874E9"/>
    <w:rsid w:val="00D8761A"/>
    <w:rsid w:val="00D87A5E"/>
    <w:rsid w:val="00D87FDD"/>
    <w:rsid w:val="00D90607"/>
    <w:rsid w:val="00D913E2"/>
    <w:rsid w:val="00D91A2B"/>
    <w:rsid w:val="00D922F8"/>
    <w:rsid w:val="00D92CF7"/>
    <w:rsid w:val="00D92F4F"/>
    <w:rsid w:val="00D93641"/>
    <w:rsid w:val="00D9381C"/>
    <w:rsid w:val="00D93BAA"/>
    <w:rsid w:val="00D95339"/>
    <w:rsid w:val="00D9550B"/>
    <w:rsid w:val="00D96014"/>
    <w:rsid w:val="00D960BD"/>
    <w:rsid w:val="00D961D9"/>
    <w:rsid w:val="00D965FD"/>
    <w:rsid w:val="00D96702"/>
    <w:rsid w:val="00D96AF3"/>
    <w:rsid w:val="00D96F22"/>
    <w:rsid w:val="00D976F9"/>
    <w:rsid w:val="00D97B13"/>
    <w:rsid w:val="00DA076F"/>
    <w:rsid w:val="00DA0C71"/>
    <w:rsid w:val="00DA0C9C"/>
    <w:rsid w:val="00DA19B4"/>
    <w:rsid w:val="00DA239E"/>
    <w:rsid w:val="00DA2415"/>
    <w:rsid w:val="00DA26F1"/>
    <w:rsid w:val="00DA2B3F"/>
    <w:rsid w:val="00DA2D33"/>
    <w:rsid w:val="00DA2FC0"/>
    <w:rsid w:val="00DA3984"/>
    <w:rsid w:val="00DA3D3F"/>
    <w:rsid w:val="00DA3E01"/>
    <w:rsid w:val="00DA442A"/>
    <w:rsid w:val="00DA4CEC"/>
    <w:rsid w:val="00DA4D20"/>
    <w:rsid w:val="00DA512A"/>
    <w:rsid w:val="00DA55E3"/>
    <w:rsid w:val="00DA59F8"/>
    <w:rsid w:val="00DA5D41"/>
    <w:rsid w:val="00DA686A"/>
    <w:rsid w:val="00DA68A3"/>
    <w:rsid w:val="00DA6A1B"/>
    <w:rsid w:val="00DA6BF1"/>
    <w:rsid w:val="00DA7403"/>
    <w:rsid w:val="00DA7AA7"/>
    <w:rsid w:val="00DA7C58"/>
    <w:rsid w:val="00DA7E87"/>
    <w:rsid w:val="00DB0338"/>
    <w:rsid w:val="00DB082A"/>
    <w:rsid w:val="00DB1FCA"/>
    <w:rsid w:val="00DB27BF"/>
    <w:rsid w:val="00DB2FC8"/>
    <w:rsid w:val="00DB332D"/>
    <w:rsid w:val="00DB3FC8"/>
    <w:rsid w:val="00DB41FB"/>
    <w:rsid w:val="00DB495C"/>
    <w:rsid w:val="00DB4CD0"/>
    <w:rsid w:val="00DB55A2"/>
    <w:rsid w:val="00DB6936"/>
    <w:rsid w:val="00DB7658"/>
    <w:rsid w:val="00DB7730"/>
    <w:rsid w:val="00DC10BC"/>
    <w:rsid w:val="00DC16E6"/>
    <w:rsid w:val="00DC1B72"/>
    <w:rsid w:val="00DC1D71"/>
    <w:rsid w:val="00DC3A2B"/>
    <w:rsid w:val="00DC41EA"/>
    <w:rsid w:val="00DC47B4"/>
    <w:rsid w:val="00DC4A1B"/>
    <w:rsid w:val="00DC4E1D"/>
    <w:rsid w:val="00DC53B3"/>
    <w:rsid w:val="00DC5424"/>
    <w:rsid w:val="00DC5870"/>
    <w:rsid w:val="00DC6029"/>
    <w:rsid w:val="00DC7B6A"/>
    <w:rsid w:val="00DC7EA9"/>
    <w:rsid w:val="00DD08E2"/>
    <w:rsid w:val="00DD100B"/>
    <w:rsid w:val="00DD11E3"/>
    <w:rsid w:val="00DD1D41"/>
    <w:rsid w:val="00DD1ECA"/>
    <w:rsid w:val="00DD2348"/>
    <w:rsid w:val="00DD255F"/>
    <w:rsid w:val="00DD2854"/>
    <w:rsid w:val="00DD382B"/>
    <w:rsid w:val="00DD42DE"/>
    <w:rsid w:val="00DD4383"/>
    <w:rsid w:val="00DD5093"/>
    <w:rsid w:val="00DD53D6"/>
    <w:rsid w:val="00DD5DB8"/>
    <w:rsid w:val="00DD5E57"/>
    <w:rsid w:val="00DD6465"/>
    <w:rsid w:val="00DD6894"/>
    <w:rsid w:val="00DD6905"/>
    <w:rsid w:val="00DD6E29"/>
    <w:rsid w:val="00DD6E99"/>
    <w:rsid w:val="00DD743E"/>
    <w:rsid w:val="00DD7752"/>
    <w:rsid w:val="00DE0D21"/>
    <w:rsid w:val="00DE0F80"/>
    <w:rsid w:val="00DE1A1F"/>
    <w:rsid w:val="00DE1A56"/>
    <w:rsid w:val="00DE1B4F"/>
    <w:rsid w:val="00DE2390"/>
    <w:rsid w:val="00DE2447"/>
    <w:rsid w:val="00DE2996"/>
    <w:rsid w:val="00DE2ABD"/>
    <w:rsid w:val="00DE2CEA"/>
    <w:rsid w:val="00DE3874"/>
    <w:rsid w:val="00DE3B6D"/>
    <w:rsid w:val="00DE4394"/>
    <w:rsid w:val="00DE43A9"/>
    <w:rsid w:val="00DE51AF"/>
    <w:rsid w:val="00DE56A0"/>
    <w:rsid w:val="00DE5C51"/>
    <w:rsid w:val="00DE642D"/>
    <w:rsid w:val="00DE6D82"/>
    <w:rsid w:val="00DE7610"/>
    <w:rsid w:val="00DE77F9"/>
    <w:rsid w:val="00DF0274"/>
    <w:rsid w:val="00DF0EB7"/>
    <w:rsid w:val="00DF0FE6"/>
    <w:rsid w:val="00DF187B"/>
    <w:rsid w:val="00DF1EB8"/>
    <w:rsid w:val="00DF1FAB"/>
    <w:rsid w:val="00DF2A17"/>
    <w:rsid w:val="00DF2B09"/>
    <w:rsid w:val="00DF2CBF"/>
    <w:rsid w:val="00DF3153"/>
    <w:rsid w:val="00DF38C1"/>
    <w:rsid w:val="00DF3E62"/>
    <w:rsid w:val="00DF4AC6"/>
    <w:rsid w:val="00DF4B46"/>
    <w:rsid w:val="00DF5255"/>
    <w:rsid w:val="00DF57DC"/>
    <w:rsid w:val="00DF5B50"/>
    <w:rsid w:val="00DF5C36"/>
    <w:rsid w:val="00DF6500"/>
    <w:rsid w:val="00DF670B"/>
    <w:rsid w:val="00DF676B"/>
    <w:rsid w:val="00DF7114"/>
    <w:rsid w:val="00DF78B7"/>
    <w:rsid w:val="00DF7AB1"/>
    <w:rsid w:val="00DF7DC0"/>
    <w:rsid w:val="00DF7E00"/>
    <w:rsid w:val="00E00548"/>
    <w:rsid w:val="00E0055B"/>
    <w:rsid w:val="00E0133B"/>
    <w:rsid w:val="00E01363"/>
    <w:rsid w:val="00E01785"/>
    <w:rsid w:val="00E017B6"/>
    <w:rsid w:val="00E01B3A"/>
    <w:rsid w:val="00E01E76"/>
    <w:rsid w:val="00E0203D"/>
    <w:rsid w:val="00E0277B"/>
    <w:rsid w:val="00E027EB"/>
    <w:rsid w:val="00E02B64"/>
    <w:rsid w:val="00E03036"/>
    <w:rsid w:val="00E03159"/>
    <w:rsid w:val="00E0352C"/>
    <w:rsid w:val="00E03E24"/>
    <w:rsid w:val="00E04194"/>
    <w:rsid w:val="00E04E78"/>
    <w:rsid w:val="00E057BF"/>
    <w:rsid w:val="00E0594C"/>
    <w:rsid w:val="00E061F9"/>
    <w:rsid w:val="00E06893"/>
    <w:rsid w:val="00E07472"/>
    <w:rsid w:val="00E079F4"/>
    <w:rsid w:val="00E10119"/>
    <w:rsid w:val="00E10703"/>
    <w:rsid w:val="00E10705"/>
    <w:rsid w:val="00E10932"/>
    <w:rsid w:val="00E109B7"/>
    <w:rsid w:val="00E11200"/>
    <w:rsid w:val="00E117FA"/>
    <w:rsid w:val="00E11868"/>
    <w:rsid w:val="00E1187D"/>
    <w:rsid w:val="00E11C92"/>
    <w:rsid w:val="00E1209C"/>
    <w:rsid w:val="00E12615"/>
    <w:rsid w:val="00E1274F"/>
    <w:rsid w:val="00E12B9E"/>
    <w:rsid w:val="00E12C9A"/>
    <w:rsid w:val="00E13079"/>
    <w:rsid w:val="00E13438"/>
    <w:rsid w:val="00E1381A"/>
    <w:rsid w:val="00E15256"/>
    <w:rsid w:val="00E154C2"/>
    <w:rsid w:val="00E15579"/>
    <w:rsid w:val="00E165AB"/>
    <w:rsid w:val="00E1698A"/>
    <w:rsid w:val="00E1745C"/>
    <w:rsid w:val="00E176EC"/>
    <w:rsid w:val="00E17966"/>
    <w:rsid w:val="00E17D44"/>
    <w:rsid w:val="00E17EFC"/>
    <w:rsid w:val="00E20DA1"/>
    <w:rsid w:val="00E2159A"/>
    <w:rsid w:val="00E21A07"/>
    <w:rsid w:val="00E21A41"/>
    <w:rsid w:val="00E22ECE"/>
    <w:rsid w:val="00E23534"/>
    <w:rsid w:val="00E238A9"/>
    <w:rsid w:val="00E25263"/>
    <w:rsid w:val="00E25AC4"/>
    <w:rsid w:val="00E264EB"/>
    <w:rsid w:val="00E2725B"/>
    <w:rsid w:val="00E27462"/>
    <w:rsid w:val="00E277CE"/>
    <w:rsid w:val="00E27A17"/>
    <w:rsid w:val="00E27B09"/>
    <w:rsid w:val="00E27B6F"/>
    <w:rsid w:val="00E27B79"/>
    <w:rsid w:val="00E27F03"/>
    <w:rsid w:val="00E30975"/>
    <w:rsid w:val="00E30C56"/>
    <w:rsid w:val="00E30DF5"/>
    <w:rsid w:val="00E3109F"/>
    <w:rsid w:val="00E319F6"/>
    <w:rsid w:val="00E31DB0"/>
    <w:rsid w:val="00E31EED"/>
    <w:rsid w:val="00E32566"/>
    <w:rsid w:val="00E326FF"/>
    <w:rsid w:val="00E32B04"/>
    <w:rsid w:val="00E32B1C"/>
    <w:rsid w:val="00E32B1F"/>
    <w:rsid w:val="00E32B2C"/>
    <w:rsid w:val="00E32E45"/>
    <w:rsid w:val="00E32E49"/>
    <w:rsid w:val="00E3306E"/>
    <w:rsid w:val="00E3307A"/>
    <w:rsid w:val="00E3326E"/>
    <w:rsid w:val="00E33460"/>
    <w:rsid w:val="00E3399E"/>
    <w:rsid w:val="00E33EDC"/>
    <w:rsid w:val="00E342F6"/>
    <w:rsid w:val="00E345AC"/>
    <w:rsid w:val="00E35352"/>
    <w:rsid w:val="00E35C0B"/>
    <w:rsid w:val="00E35FCA"/>
    <w:rsid w:val="00E3605D"/>
    <w:rsid w:val="00E36424"/>
    <w:rsid w:val="00E36502"/>
    <w:rsid w:val="00E36ADB"/>
    <w:rsid w:val="00E36C34"/>
    <w:rsid w:val="00E37477"/>
    <w:rsid w:val="00E3753E"/>
    <w:rsid w:val="00E37DCA"/>
    <w:rsid w:val="00E37F7A"/>
    <w:rsid w:val="00E40284"/>
    <w:rsid w:val="00E40415"/>
    <w:rsid w:val="00E40EDE"/>
    <w:rsid w:val="00E40F82"/>
    <w:rsid w:val="00E42680"/>
    <w:rsid w:val="00E42C05"/>
    <w:rsid w:val="00E44B8A"/>
    <w:rsid w:val="00E44C46"/>
    <w:rsid w:val="00E45146"/>
    <w:rsid w:val="00E453A2"/>
    <w:rsid w:val="00E458E0"/>
    <w:rsid w:val="00E459C3"/>
    <w:rsid w:val="00E45CBD"/>
    <w:rsid w:val="00E45CD1"/>
    <w:rsid w:val="00E45E60"/>
    <w:rsid w:val="00E464C3"/>
    <w:rsid w:val="00E4657A"/>
    <w:rsid w:val="00E467E0"/>
    <w:rsid w:val="00E467F0"/>
    <w:rsid w:val="00E46A5B"/>
    <w:rsid w:val="00E46BD2"/>
    <w:rsid w:val="00E473B6"/>
    <w:rsid w:val="00E4793D"/>
    <w:rsid w:val="00E505A9"/>
    <w:rsid w:val="00E51564"/>
    <w:rsid w:val="00E522E8"/>
    <w:rsid w:val="00E528F2"/>
    <w:rsid w:val="00E52C4D"/>
    <w:rsid w:val="00E53D7E"/>
    <w:rsid w:val="00E53E69"/>
    <w:rsid w:val="00E5415E"/>
    <w:rsid w:val="00E54186"/>
    <w:rsid w:val="00E54738"/>
    <w:rsid w:val="00E54FB5"/>
    <w:rsid w:val="00E5513D"/>
    <w:rsid w:val="00E55249"/>
    <w:rsid w:val="00E555E5"/>
    <w:rsid w:val="00E55973"/>
    <w:rsid w:val="00E564D5"/>
    <w:rsid w:val="00E564FF"/>
    <w:rsid w:val="00E57448"/>
    <w:rsid w:val="00E57869"/>
    <w:rsid w:val="00E6073C"/>
    <w:rsid w:val="00E60A4D"/>
    <w:rsid w:val="00E61571"/>
    <w:rsid w:val="00E61CC3"/>
    <w:rsid w:val="00E62189"/>
    <w:rsid w:val="00E621B5"/>
    <w:rsid w:val="00E62870"/>
    <w:rsid w:val="00E62E8D"/>
    <w:rsid w:val="00E6315E"/>
    <w:rsid w:val="00E63347"/>
    <w:rsid w:val="00E635EB"/>
    <w:rsid w:val="00E637A0"/>
    <w:rsid w:val="00E64CEE"/>
    <w:rsid w:val="00E6502F"/>
    <w:rsid w:val="00E657EF"/>
    <w:rsid w:val="00E65C2C"/>
    <w:rsid w:val="00E666F2"/>
    <w:rsid w:val="00E66C86"/>
    <w:rsid w:val="00E66CCA"/>
    <w:rsid w:val="00E66D59"/>
    <w:rsid w:val="00E66F7B"/>
    <w:rsid w:val="00E675C3"/>
    <w:rsid w:val="00E6777A"/>
    <w:rsid w:val="00E70343"/>
    <w:rsid w:val="00E70534"/>
    <w:rsid w:val="00E708B8"/>
    <w:rsid w:val="00E70951"/>
    <w:rsid w:val="00E70B33"/>
    <w:rsid w:val="00E71FC5"/>
    <w:rsid w:val="00E71FD1"/>
    <w:rsid w:val="00E7234F"/>
    <w:rsid w:val="00E7308A"/>
    <w:rsid w:val="00E73130"/>
    <w:rsid w:val="00E73179"/>
    <w:rsid w:val="00E73D50"/>
    <w:rsid w:val="00E7410F"/>
    <w:rsid w:val="00E74130"/>
    <w:rsid w:val="00E74361"/>
    <w:rsid w:val="00E74837"/>
    <w:rsid w:val="00E74F82"/>
    <w:rsid w:val="00E75026"/>
    <w:rsid w:val="00E75188"/>
    <w:rsid w:val="00E75481"/>
    <w:rsid w:val="00E7586A"/>
    <w:rsid w:val="00E75FF5"/>
    <w:rsid w:val="00E7738D"/>
    <w:rsid w:val="00E7769E"/>
    <w:rsid w:val="00E77BB6"/>
    <w:rsid w:val="00E77F38"/>
    <w:rsid w:val="00E80003"/>
    <w:rsid w:val="00E80088"/>
    <w:rsid w:val="00E8104F"/>
    <w:rsid w:val="00E81F5E"/>
    <w:rsid w:val="00E82296"/>
    <w:rsid w:val="00E82328"/>
    <w:rsid w:val="00E8336F"/>
    <w:rsid w:val="00E83A12"/>
    <w:rsid w:val="00E844CE"/>
    <w:rsid w:val="00E84673"/>
    <w:rsid w:val="00E8539F"/>
    <w:rsid w:val="00E85738"/>
    <w:rsid w:val="00E85A07"/>
    <w:rsid w:val="00E865B1"/>
    <w:rsid w:val="00E86804"/>
    <w:rsid w:val="00E86BA6"/>
    <w:rsid w:val="00E873C5"/>
    <w:rsid w:val="00E873D5"/>
    <w:rsid w:val="00E874C0"/>
    <w:rsid w:val="00E87A92"/>
    <w:rsid w:val="00E905E0"/>
    <w:rsid w:val="00E909E0"/>
    <w:rsid w:val="00E90ACA"/>
    <w:rsid w:val="00E90F57"/>
    <w:rsid w:val="00E91657"/>
    <w:rsid w:val="00E91B02"/>
    <w:rsid w:val="00E91F17"/>
    <w:rsid w:val="00E922B7"/>
    <w:rsid w:val="00E92876"/>
    <w:rsid w:val="00E92A99"/>
    <w:rsid w:val="00E92C5C"/>
    <w:rsid w:val="00E9323A"/>
    <w:rsid w:val="00E9346C"/>
    <w:rsid w:val="00E93683"/>
    <w:rsid w:val="00E942A9"/>
    <w:rsid w:val="00E943E8"/>
    <w:rsid w:val="00E94713"/>
    <w:rsid w:val="00E95123"/>
    <w:rsid w:val="00E9559B"/>
    <w:rsid w:val="00E95838"/>
    <w:rsid w:val="00E95929"/>
    <w:rsid w:val="00E962F1"/>
    <w:rsid w:val="00E963B5"/>
    <w:rsid w:val="00E96825"/>
    <w:rsid w:val="00E968C3"/>
    <w:rsid w:val="00E96D09"/>
    <w:rsid w:val="00E96D39"/>
    <w:rsid w:val="00E9785A"/>
    <w:rsid w:val="00E97C3E"/>
    <w:rsid w:val="00EA0377"/>
    <w:rsid w:val="00EA0553"/>
    <w:rsid w:val="00EA0A50"/>
    <w:rsid w:val="00EA10CF"/>
    <w:rsid w:val="00EA11C9"/>
    <w:rsid w:val="00EA1B07"/>
    <w:rsid w:val="00EA1C84"/>
    <w:rsid w:val="00EA2E55"/>
    <w:rsid w:val="00EA340C"/>
    <w:rsid w:val="00EA35BE"/>
    <w:rsid w:val="00EA3F04"/>
    <w:rsid w:val="00EA44CA"/>
    <w:rsid w:val="00EA4888"/>
    <w:rsid w:val="00EA497E"/>
    <w:rsid w:val="00EA528C"/>
    <w:rsid w:val="00EA57FD"/>
    <w:rsid w:val="00EA5960"/>
    <w:rsid w:val="00EA646F"/>
    <w:rsid w:val="00EA6551"/>
    <w:rsid w:val="00EA66D9"/>
    <w:rsid w:val="00EA6AC0"/>
    <w:rsid w:val="00EA6D5E"/>
    <w:rsid w:val="00EB0084"/>
    <w:rsid w:val="00EB0EBA"/>
    <w:rsid w:val="00EB1000"/>
    <w:rsid w:val="00EB237D"/>
    <w:rsid w:val="00EB3F93"/>
    <w:rsid w:val="00EB45B9"/>
    <w:rsid w:val="00EB4FC6"/>
    <w:rsid w:val="00EB542C"/>
    <w:rsid w:val="00EB5728"/>
    <w:rsid w:val="00EB660C"/>
    <w:rsid w:val="00EB6B58"/>
    <w:rsid w:val="00EB7815"/>
    <w:rsid w:val="00EB7F55"/>
    <w:rsid w:val="00EC0199"/>
    <w:rsid w:val="00EC01AB"/>
    <w:rsid w:val="00EC02C2"/>
    <w:rsid w:val="00EC0A6F"/>
    <w:rsid w:val="00EC0AFC"/>
    <w:rsid w:val="00EC22ED"/>
    <w:rsid w:val="00EC2712"/>
    <w:rsid w:val="00EC290B"/>
    <w:rsid w:val="00EC2B2E"/>
    <w:rsid w:val="00EC316E"/>
    <w:rsid w:val="00EC45BC"/>
    <w:rsid w:val="00EC4C0B"/>
    <w:rsid w:val="00EC4DA5"/>
    <w:rsid w:val="00EC4E21"/>
    <w:rsid w:val="00EC53FB"/>
    <w:rsid w:val="00EC56B3"/>
    <w:rsid w:val="00EC5B43"/>
    <w:rsid w:val="00EC659E"/>
    <w:rsid w:val="00EC6BB0"/>
    <w:rsid w:val="00EC6C3B"/>
    <w:rsid w:val="00EC6D9D"/>
    <w:rsid w:val="00EC6EDF"/>
    <w:rsid w:val="00EC6FBB"/>
    <w:rsid w:val="00EC75D2"/>
    <w:rsid w:val="00EC767B"/>
    <w:rsid w:val="00EC79D1"/>
    <w:rsid w:val="00EC7EF1"/>
    <w:rsid w:val="00ED0072"/>
    <w:rsid w:val="00ED05B6"/>
    <w:rsid w:val="00ED10A7"/>
    <w:rsid w:val="00ED14F3"/>
    <w:rsid w:val="00ED17DA"/>
    <w:rsid w:val="00ED1AAE"/>
    <w:rsid w:val="00ED1D50"/>
    <w:rsid w:val="00ED1EF4"/>
    <w:rsid w:val="00ED26E6"/>
    <w:rsid w:val="00ED27E0"/>
    <w:rsid w:val="00ED2E0D"/>
    <w:rsid w:val="00ED372A"/>
    <w:rsid w:val="00ED3948"/>
    <w:rsid w:val="00ED3A3A"/>
    <w:rsid w:val="00ED3E73"/>
    <w:rsid w:val="00ED423E"/>
    <w:rsid w:val="00ED47F6"/>
    <w:rsid w:val="00ED4AE3"/>
    <w:rsid w:val="00ED5008"/>
    <w:rsid w:val="00ED52B1"/>
    <w:rsid w:val="00ED543F"/>
    <w:rsid w:val="00ED59CD"/>
    <w:rsid w:val="00ED5AF8"/>
    <w:rsid w:val="00ED5C70"/>
    <w:rsid w:val="00ED6743"/>
    <w:rsid w:val="00ED6DA3"/>
    <w:rsid w:val="00ED6E97"/>
    <w:rsid w:val="00ED7B8D"/>
    <w:rsid w:val="00ED7C3F"/>
    <w:rsid w:val="00EE0545"/>
    <w:rsid w:val="00EE0A26"/>
    <w:rsid w:val="00EE0D9B"/>
    <w:rsid w:val="00EE176C"/>
    <w:rsid w:val="00EE1EFC"/>
    <w:rsid w:val="00EE20D0"/>
    <w:rsid w:val="00EE3054"/>
    <w:rsid w:val="00EE4082"/>
    <w:rsid w:val="00EE41DB"/>
    <w:rsid w:val="00EE42ED"/>
    <w:rsid w:val="00EE4716"/>
    <w:rsid w:val="00EE4BB0"/>
    <w:rsid w:val="00EE4FC5"/>
    <w:rsid w:val="00EE527D"/>
    <w:rsid w:val="00EE5814"/>
    <w:rsid w:val="00EE58D9"/>
    <w:rsid w:val="00EE5A6D"/>
    <w:rsid w:val="00EE5BA9"/>
    <w:rsid w:val="00EE6135"/>
    <w:rsid w:val="00EE61A4"/>
    <w:rsid w:val="00EE65A0"/>
    <w:rsid w:val="00EE7B03"/>
    <w:rsid w:val="00EE7BA5"/>
    <w:rsid w:val="00EF0271"/>
    <w:rsid w:val="00EF05DB"/>
    <w:rsid w:val="00EF082B"/>
    <w:rsid w:val="00EF0C9E"/>
    <w:rsid w:val="00EF123A"/>
    <w:rsid w:val="00EF1E6F"/>
    <w:rsid w:val="00EF1F1E"/>
    <w:rsid w:val="00EF20E2"/>
    <w:rsid w:val="00EF2241"/>
    <w:rsid w:val="00EF2340"/>
    <w:rsid w:val="00EF2C0B"/>
    <w:rsid w:val="00EF33F8"/>
    <w:rsid w:val="00EF4C16"/>
    <w:rsid w:val="00EF4F42"/>
    <w:rsid w:val="00EF519F"/>
    <w:rsid w:val="00EF51FA"/>
    <w:rsid w:val="00EF56A7"/>
    <w:rsid w:val="00F00316"/>
    <w:rsid w:val="00F00CBC"/>
    <w:rsid w:val="00F01019"/>
    <w:rsid w:val="00F01078"/>
    <w:rsid w:val="00F01320"/>
    <w:rsid w:val="00F01BD6"/>
    <w:rsid w:val="00F0207D"/>
    <w:rsid w:val="00F0283F"/>
    <w:rsid w:val="00F0286E"/>
    <w:rsid w:val="00F028B8"/>
    <w:rsid w:val="00F02CEE"/>
    <w:rsid w:val="00F0346F"/>
    <w:rsid w:val="00F03BFD"/>
    <w:rsid w:val="00F03F87"/>
    <w:rsid w:val="00F049D3"/>
    <w:rsid w:val="00F04B8B"/>
    <w:rsid w:val="00F058B1"/>
    <w:rsid w:val="00F05990"/>
    <w:rsid w:val="00F05A0B"/>
    <w:rsid w:val="00F05E40"/>
    <w:rsid w:val="00F06B15"/>
    <w:rsid w:val="00F0774B"/>
    <w:rsid w:val="00F07B51"/>
    <w:rsid w:val="00F07D53"/>
    <w:rsid w:val="00F07DCD"/>
    <w:rsid w:val="00F10D5B"/>
    <w:rsid w:val="00F10D78"/>
    <w:rsid w:val="00F114FB"/>
    <w:rsid w:val="00F117AB"/>
    <w:rsid w:val="00F11D67"/>
    <w:rsid w:val="00F11FD9"/>
    <w:rsid w:val="00F12C00"/>
    <w:rsid w:val="00F131D7"/>
    <w:rsid w:val="00F134AB"/>
    <w:rsid w:val="00F13D18"/>
    <w:rsid w:val="00F14133"/>
    <w:rsid w:val="00F14A0B"/>
    <w:rsid w:val="00F14B9B"/>
    <w:rsid w:val="00F15AAE"/>
    <w:rsid w:val="00F15D2B"/>
    <w:rsid w:val="00F1608D"/>
    <w:rsid w:val="00F16CB6"/>
    <w:rsid w:val="00F170CA"/>
    <w:rsid w:val="00F17236"/>
    <w:rsid w:val="00F173FC"/>
    <w:rsid w:val="00F178C2"/>
    <w:rsid w:val="00F2054B"/>
    <w:rsid w:val="00F20E96"/>
    <w:rsid w:val="00F21111"/>
    <w:rsid w:val="00F215CC"/>
    <w:rsid w:val="00F21AE3"/>
    <w:rsid w:val="00F221BA"/>
    <w:rsid w:val="00F2276E"/>
    <w:rsid w:val="00F2399A"/>
    <w:rsid w:val="00F23A9F"/>
    <w:rsid w:val="00F23B2E"/>
    <w:rsid w:val="00F23DC7"/>
    <w:rsid w:val="00F23F73"/>
    <w:rsid w:val="00F258FE"/>
    <w:rsid w:val="00F25B53"/>
    <w:rsid w:val="00F2642D"/>
    <w:rsid w:val="00F27B51"/>
    <w:rsid w:val="00F300B2"/>
    <w:rsid w:val="00F30474"/>
    <w:rsid w:val="00F30535"/>
    <w:rsid w:val="00F30684"/>
    <w:rsid w:val="00F309A7"/>
    <w:rsid w:val="00F30E7F"/>
    <w:rsid w:val="00F31BEA"/>
    <w:rsid w:val="00F31DF0"/>
    <w:rsid w:val="00F3342B"/>
    <w:rsid w:val="00F334F5"/>
    <w:rsid w:val="00F33B40"/>
    <w:rsid w:val="00F33E85"/>
    <w:rsid w:val="00F34977"/>
    <w:rsid w:val="00F349B0"/>
    <w:rsid w:val="00F34CB0"/>
    <w:rsid w:val="00F34D7E"/>
    <w:rsid w:val="00F34EC8"/>
    <w:rsid w:val="00F363FE"/>
    <w:rsid w:val="00F37257"/>
    <w:rsid w:val="00F37351"/>
    <w:rsid w:val="00F376A6"/>
    <w:rsid w:val="00F37FBA"/>
    <w:rsid w:val="00F40291"/>
    <w:rsid w:val="00F40453"/>
    <w:rsid w:val="00F40964"/>
    <w:rsid w:val="00F410CD"/>
    <w:rsid w:val="00F411AE"/>
    <w:rsid w:val="00F41279"/>
    <w:rsid w:val="00F41547"/>
    <w:rsid w:val="00F41A9F"/>
    <w:rsid w:val="00F41B40"/>
    <w:rsid w:val="00F421F7"/>
    <w:rsid w:val="00F4259C"/>
    <w:rsid w:val="00F432FA"/>
    <w:rsid w:val="00F441B6"/>
    <w:rsid w:val="00F444FA"/>
    <w:rsid w:val="00F44535"/>
    <w:rsid w:val="00F4487A"/>
    <w:rsid w:val="00F44884"/>
    <w:rsid w:val="00F44893"/>
    <w:rsid w:val="00F44BCA"/>
    <w:rsid w:val="00F454D7"/>
    <w:rsid w:val="00F455E8"/>
    <w:rsid w:val="00F4594B"/>
    <w:rsid w:val="00F45EC8"/>
    <w:rsid w:val="00F461B2"/>
    <w:rsid w:val="00F46A12"/>
    <w:rsid w:val="00F46E30"/>
    <w:rsid w:val="00F47B0D"/>
    <w:rsid w:val="00F47F1B"/>
    <w:rsid w:val="00F50554"/>
    <w:rsid w:val="00F50696"/>
    <w:rsid w:val="00F50708"/>
    <w:rsid w:val="00F508EB"/>
    <w:rsid w:val="00F509C3"/>
    <w:rsid w:val="00F51383"/>
    <w:rsid w:val="00F51831"/>
    <w:rsid w:val="00F51BEF"/>
    <w:rsid w:val="00F524B6"/>
    <w:rsid w:val="00F527C1"/>
    <w:rsid w:val="00F533C4"/>
    <w:rsid w:val="00F53860"/>
    <w:rsid w:val="00F539B2"/>
    <w:rsid w:val="00F53E8E"/>
    <w:rsid w:val="00F541E4"/>
    <w:rsid w:val="00F5448E"/>
    <w:rsid w:val="00F54EAD"/>
    <w:rsid w:val="00F551BC"/>
    <w:rsid w:val="00F55877"/>
    <w:rsid w:val="00F55F27"/>
    <w:rsid w:val="00F562CD"/>
    <w:rsid w:val="00F5682A"/>
    <w:rsid w:val="00F56B37"/>
    <w:rsid w:val="00F572F0"/>
    <w:rsid w:val="00F575BF"/>
    <w:rsid w:val="00F57731"/>
    <w:rsid w:val="00F57D9A"/>
    <w:rsid w:val="00F60028"/>
    <w:rsid w:val="00F600F9"/>
    <w:rsid w:val="00F60888"/>
    <w:rsid w:val="00F609DA"/>
    <w:rsid w:val="00F60BF2"/>
    <w:rsid w:val="00F6123E"/>
    <w:rsid w:val="00F61302"/>
    <w:rsid w:val="00F616BF"/>
    <w:rsid w:val="00F6203D"/>
    <w:rsid w:val="00F62235"/>
    <w:rsid w:val="00F62A4C"/>
    <w:rsid w:val="00F63535"/>
    <w:rsid w:val="00F6354F"/>
    <w:rsid w:val="00F6390F"/>
    <w:rsid w:val="00F6393D"/>
    <w:rsid w:val="00F644B5"/>
    <w:rsid w:val="00F64692"/>
    <w:rsid w:val="00F651A9"/>
    <w:rsid w:val="00F655D4"/>
    <w:rsid w:val="00F65D47"/>
    <w:rsid w:val="00F65E73"/>
    <w:rsid w:val="00F6655A"/>
    <w:rsid w:val="00F67042"/>
    <w:rsid w:val="00F67242"/>
    <w:rsid w:val="00F67948"/>
    <w:rsid w:val="00F705F3"/>
    <w:rsid w:val="00F7071F"/>
    <w:rsid w:val="00F70E00"/>
    <w:rsid w:val="00F71338"/>
    <w:rsid w:val="00F71B7E"/>
    <w:rsid w:val="00F71C70"/>
    <w:rsid w:val="00F7224C"/>
    <w:rsid w:val="00F7247C"/>
    <w:rsid w:val="00F732F9"/>
    <w:rsid w:val="00F73A9F"/>
    <w:rsid w:val="00F73EF3"/>
    <w:rsid w:val="00F7400C"/>
    <w:rsid w:val="00F74A3D"/>
    <w:rsid w:val="00F74A64"/>
    <w:rsid w:val="00F74E39"/>
    <w:rsid w:val="00F75141"/>
    <w:rsid w:val="00F75DE6"/>
    <w:rsid w:val="00F75DF2"/>
    <w:rsid w:val="00F76842"/>
    <w:rsid w:val="00F76FF6"/>
    <w:rsid w:val="00F776F8"/>
    <w:rsid w:val="00F777BD"/>
    <w:rsid w:val="00F779B6"/>
    <w:rsid w:val="00F77D2B"/>
    <w:rsid w:val="00F80A23"/>
    <w:rsid w:val="00F81507"/>
    <w:rsid w:val="00F81B66"/>
    <w:rsid w:val="00F81D14"/>
    <w:rsid w:val="00F8348B"/>
    <w:rsid w:val="00F8386F"/>
    <w:rsid w:val="00F842D1"/>
    <w:rsid w:val="00F84873"/>
    <w:rsid w:val="00F84DA6"/>
    <w:rsid w:val="00F85268"/>
    <w:rsid w:val="00F854D0"/>
    <w:rsid w:val="00F85606"/>
    <w:rsid w:val="00F86206"/>
    <w:rsid w:val="00F86645"/>
    <w:rsid w:val="00F86902"/>
    <w:rsid w:val="00F86B0E"/>
    <w:rsid w:val="00F87413"/>
    <w:rsid w:val="00F90524"/>
    <w:rsid w:val="00F911F8"/>
    <w:rsid w:val="00F913E3"/>
    <w:rsid w:val="00F921E9"/>
    <w:rsid w:val="00F9256A"/>
    <w:rsid w:val="00F92BA0"/>
    <w:rsid w:val="00F93412"/>
    <w:rsid w:val="00F93866"/>
    <w:rsid w:val="00F939AB"/>
    <w:rsid w:val="00F93B0A"/>
    <w:rsid w:val="00F94113"/>
    <w:rsid w:val="00F945FE"/>
    <w:rsid w:val="00F9473E"/>
    <w:rsid w:val="00F94EAF"/>
    <w:rsid w:val="00F9575A"/>
    <w:rsid w:val="00F9589C"/>
    <w:rsid w:val="00F959EC"/>
    <w:rsid w:val="00F95AF2"/>
    <w:rsid w:val="00F96014"/>
    <w:rsid w:val="00F963B8"/>
    <w:rsid w:val="00F96AD5"/>
    <w:rsid w:val="00F96BBC"/>
    <w:rsid w:val="00F96E64"/>
    <w:rsid w:val="00F97289"/>
    <w:rsid w:val="00FA0378"/>
    <w:rsid w:val="00FA041B"/>
    <w:rsid w:val="00FA064A"/>
    <w:rsid w:val="00FA096D"/>
    <w:rsid w:val="00FA0C3A"/>
    <w:rsid w:val="00FA0E0D"/>
    <w:rsid w:val="00FA0FAF"/>
    <w:rsid w:val="00FA1064"/>
    <w:rsid w:val="00FA1613"/>
    <w:rsid w:val="00FA162A"/>
    <w:rsid w:val="00FA22C8"/>
    <w:rsid w:val="00FA3489"/>
    <w:rsid w:val="00FA34DA"/>
    <w:rsid w:val="00FA38DE"/>
    <w:rsid w:val="00FA4003"/>
    <w:rsid w:val="00FA4B0A"/>
    <w:rsid w:val="00FA4E1D"/>
    <w:rsid w:val="00FA514F"/>
    <w:rsid w:val="00FA52E0"/>
    <w:rsid w:val="00FA5924"/>
    <w:rsid w:val="00FA5F16"/>
    <w:rsid w:val="00FA6A13"/>
    <w:rsid w:val="00FA6CAD"/>
    <w:rsid w:val="00FA7F67"/>
    <w:rsid w:val="00FB0127"/>
    <w:rsid w:val="00FB04BD"/>
    <w:rsid w:val="00FB187C"/>
    <w:rsid w:val="00FB18C8"/>
    <w:rsid w:val="00FB208B"/>
    <w:rsid w:val="00FB26EE"/>
    <w:rsid w:val="00FB27A1"/>
    <w:rsid w:val="00FB2A26"/>
    <w:rsid w:val="00FB3E6E"/>
    <w:rsid w:val="00FB4C46"/>
    <w:rsid w:val="00FB4FD0"/>
    <w:rsid w:val="00FB58ED"/>
    <w:rsid w:val="00FB5950"/>
    <w:rsid w:val="00FB5FDF"/>
    <w:rsid w:val="00FB6595"/>
    <w:rsid w:val="00FB69D6"/>
    <w:rsid w:val="00FB7580"/>
    <w:rsid w:val="00FB7FAE"/>
    <w:rsid w:val="00FC00FD"/>
    <w:rsid w:val="00FC054A"/>
    <w:rsid w:val="00FC0572"/>
    <w:rsid w:val="00FC05F5"/>
    <w:rsid w:val="00FC0E29"/>
    <w:rsid w:val="00FC1160"/>
    <w:rsid w:val="00FC15C0"/>
    <w:rsid w:val="00FC1715"/>
    <w:rsid w:val="00FC17AA"/>
    <w:rsid w:val="00FC1A2C"/>
    <w:rsid w:val="00FC1B21"/>
    <w:rsid w:val="00FC1D2B"/>
    <w:rsid w:val="00FC2475"/>
    <w:rsid w:val="00FC2B1B"/>
    <w:rsid w:val="00FC386B"/>
    <w:rsid w:val="00FC3D0C"/>
    <w:rsid w:val="00FC3EFE"/>
    <w:rsid w:val="00FC40BE"/>
    <w:rsid w:val="00FC4E85"/>
    <w:rsid w:val="00FC4EB6"/>
    <w:rsid w:val="00FC5829"/>
    <w:rsid w:val="00FC614E"/>
    <w:rsid w:val="00FC6457"/>
    <w:rsid w:val="00FC64DE"/>
    <w:rsid w:val="00FC6533"/>
    <w:rsid w:val="00FD06C4"/>
    <w:rsid w:val="00FD0F22"/>
    <w:rsid w:val="00FD150F"/>
    <w:rsid w:val="00FD161E"/>
    <w:rsid w:val="00FD1A18"/>
    <w:rsid w:val="00FD1EFE"/>
    <w:rsid w:val="00FD240E"/>
    <w:rsid w:val="00FD26AB"/>
    <w:rsid w:val="00FD2C25"/>
    <w:rsid w:val="00FD31F7"/>
    <w:rsid w:val="00FD3322"/>
    <w:rsid w:val="00FD33E4"/>
    <w:rsid w:val="00FD3B68"/>
    <w:rsid w:val="00FD4207"/>
    <w:rsid w:val="00FD4286"/>
    <w:rsid w:val="00FD43BE"/>
    <w:rsid w:val="00FD477F"/>
    <w:rsid w:val="00FD4933"/>
    <w:rsid w:val="00FD4A7E"/>
    <w:rsid w:val="00FD4E7E"/>
    <w:rsid w:val="00FD5405"/>
    <w:rsid w:val="00FD5D8A"/>
    <w:rsid w:val="00FD705B"/>
    <w:rsid w:val="00FD7704"/>
    <w:rsid w:val="00FD7DF5"/>
    <w:rsid w:val="00FE05E1"/>
    <w:rsid w:val="00FE060A"/>
    <w:rsid w:val="00FE0B15"/>
    <w:rsid w:val="00FE118E"/>
    <w:rsid w:val="00FE12D2"/>
    <w:rsid w:val="00FE14DE"/>
    <w:rsid w:val="00FE1CBF"/>
    <w:rsid w:val="00FE1ECE"/>
    <w:rsid w:val="00FE221B"/>
    <w:rsid w:val="00FE27FB"/>
    <w:rsid w:val="00FE28D5"/>
    <w:rsid w:val="00FE383B"/>
    <w:rsid w:val="00FE401F"/>
    <w:rsid w:val="00FE425D"/>
    <w:rsid w:val="00FE5059"/>
    <w:rsid w:val="00FE5840"/>
    <w:rsid w:val="00FE593C"/>
    <w:rsid w:val="00FE6014"/>
    <w:rsid w:val="00FE7254"/>
    <w:rsid w:val="00FE7AB6"/>
    <w:rsid w:val="00FE7C77"/>
    <w:rsid w:val="00FF048B"/>
    <w:rsid w:val="00FF0521"/>
    <w:rsid w:val="00FF063F"/>
    <w:rsid w:val="00FF096F"/>
    <w:rsid w:val="00FF10BE"/>
    <w:rsid w:val="00FF18B2"/>
    <w:rsid w:val="00FF1AA8"/>
    <w:rsid w:val="00FF1AEB"/>
    <w:rsid w:val="00FF36EE"/>
    <w:rsid w:val="00FF3797"/>
    <w:rsid w:val="00FF3BE3"/>
    <w:rsid w:val="00FF406D"/>
    <w:rsid w:val="00FF444A"/>
    <w:rsid w:val="00FF45EA"/>
    <w:rsid w:val="00FF469B"/>
    <w:rsid w:val="00FF49A6"/>
    <w:rsid w:val="00FF50B1"/>
    <w:rsid w:val="00FF5492"/>
    <w:rsid w:val="00FF5507"/>
    <w:rsid w:val="00FF6150"/>
    <w:rsid w:val="00FF65CA"/>
    <w:rsid w:val="00FF65E8"/>
    <w:rsid w:val="00FF6DCE"/>
    <w:rsid w:val="00FF6E42"/>
    <w:rsid w:val="00FF751E"/>
    <w:rsid w:val="00FF75BD"/>
    <w:rsid w:val="00FF76AC"/>
    <w:rsid w:val="00FF797B"/>
    <w:rsid w:val="00FF7A64"/>
    <w:rsid w:val="314C248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8BB9AAB"/>
  <w15:docId w15:val="{E8E1E6E8-6DA7-476C-BD2B-3912EDE9E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16CF2"/>
    <w:rPr>
      <w:rFonts w:eastAsia="Times New Roman"/>
      <w:sz w:val="24"/>
      <w:szCs w:val="24"/>
      <w:lang w:val="en-CA"/>
    </w:rPr>
  </w:style>
  <w:style w:type="paragraph" w:styleId="Heading1">
    <w:name w:val="heading 1"/>
    <w:basedOn w:val="Normal"/>
    <w:next w:val="Heading2"/>
    <w:link w:val="Heading1Char"/>
    <w:qFormat/>
    <w:rsid w:val="00424E0F"/>
    <w:pPr>
      <w:keepNext/>
      <w:tabs>
        <w:tab w:val="left" w:pos="720"/>
      </w:tabs>
      <w:spacing w:before="240" w:after="120"/>
      <w:jc w:val="center"/>
      <w:outlineLvl w:val="0"/>
    </w:pPr>
    <w:rPr>
      <w:b/>
      <w:caps/>
    </w:rPr>
  </w:style>
  <w:style w:type="paragraph" w:styleId="Heading2">
    <w:name w:val="heading 2"/>
    <w:basedOn w:val="Normal"/>
    <w:qFormat/>
    <w:rsid w:val="00424E0F"/>
    <w:pPr>
      <w:keepNext/>
      <w:tabs>
        <w:tab w:val="left" w:pos="720"/>
      </w:tabs>
      <w:spacing w:before="120" w:after="120"/>
      <w:jc w:val="center"/>
      <w:outlineLvl w:val="1"/>
    </w:pPr>
    <w:rPr>
      <w:b/>
      <w:bCs/>
      <w:i/>
      <w:iCs/>
    </w:rPr>
  </w:style>
  <w:style w:type="paragraph" w:styleId="Heading3">
    <w:name w:val="heading 3"/>
    <w:basedOn w:val="Normal"/>
    <w:next w:val="Normal"/>
    <w:qFormat/>
    <w:rsid w:val="00424E0F"/>
    <w:pPr>
      <w:keepNext/>
      <w:tabs>
        <w:tab w:val="left" w:pos="567"/>
      </w:tabs>
      <w:spacing w:before="120" w:after="120"/>
      <w:jc w:val="center"/>
      <w:outlineLvl w:val="2"/>
    </w:pPr>
    <w:rPr>
      <w:i/>
      <w:iCs/>
    </w:rPr>
  </w:style>
  <w:style w:type="paragraph" w:styleId="Heading4">
    <w:name w:val="heading 4"/>
    <w:basedOn w:val="Normal"/>
    <w:qFormat/>
    <w:rsid w:val="00424E0F"/>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qFormat/>
    <w:rsid w:val="00424E0F"/>
    <w:pPr>
      <w:keepNext/>
      <w:numPr>
        <w:ilvl w:val="4"/>
        <w:numId w:val="5"/>
      </w:numPr>
      <w:spacing w:before="120" w:after="120"/>
      <w:outlineLvl w:val="4"/>
    </w:pPr>
    <w:rPr>
      <w:bCs/>
      <w:i/>
      <w:szCs w:val="26"/>
    </w:rPr>
  </w:style>
  <w:style w:type="paragraph" w:styleId="Heading6">
    <w:name w:val="heading 6"/>
    <w:basedOn w:val="Normal"/>
    <w:next w:val="Normal"/>
    <w:qFormat/>
    <w:rsid w:val="00424E0F"/>
    <w:pPr>
      <w:keepNext/>
      <w:spacing w:after="240" w:line="240" w:lineRule="exact"/>
      <w:ind w:left="720"/>
      <w:outlineLvl w:val="5"/>
    </w:pPr>
    <w:rPr>
      <w:u w:val="single"/>
    </w:rPr>
  </w:style>
  <w:style w:type="paragraph" w:styleId="Heading7">
    <w:name w:val="heading 7"/>
    <w:basedOn w:val="Normal"/>
    <w:next w:val="Normal"/>
    <w:qFormat/>
    <w:rsid w:val="00424E0F"/>
    <w:pPr>
      <w:keepNext/>
      <w:jc w:val="right"/>
      <w:outlineLvl w:val="6"/>
    </w:pPr>
    <w:rPr>
      <w:rFonts w:ascii="Univers" w:hAnsi="Univers"/>
      <w:b/>
      <w:sz w:val="28"/>
    </w:rPr>
  </w:style>
  <w:style w:type="paragraph" w:styleId="Heading8">
    <w:name w:val="heading 8"/>
    <w:basedOn w:val="Normal"/>
    <w:next w:val="Normal"/>
    <w:qFormat/>
    <w:rsid w:val="00424E0F"/>
    <w:pPr>
      <w:keepNext/>
      <w:jc w:val="right"/>
      <w:outlineLvl w:val="7"/>
    </w:pPr>
    <w:rPr>
      <w:rFonts w:ascii="Univers" w:hAnsi="Univers"/>
      <w:b/>
      <w:sz w:val="32"/>
    </w:rPr>
  </w:style>
  <w:style w:type="paragraph" w:styleId="Heading9">
    <w:name w:val="heading 9"/>
    <w:basedOn w:val="Normal"/>
    <w:next w:val="Normal"/>
    <w:qFormat/>
    <w:rsid w:val="00424E0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7A27F7"/>
    <w:rPr>
      <w:rFonts w:ascii="Times New Roman" w:hAnsi="Times New Roman"/>
      <w:b w:val="0"/>
      <w:i w:val="0"/>
      <w:caps w:val="0"/>
      <w:smallCaps w:val="0"/>
      <w:strike w:val="0"/>
      <w:dstrike w:val="0"/>
      <w:vanish w:val="0"/>
      <w:sz w:val="24"/>
      <w:u w:val="none"/>
      <w:vertAlign w:val="superscript"/>
    </w:rPr>
  </w:style>
  <w:style w:type="character" w:styleId="PageNumber">
    <w:name w:val="page number"/>
    <w:rsid w:val="00424E0F"/>
    <w:rPr>
      <w:rFonts w:ascii="Times New Roman" w:hAnsi="Times New Roman"/>
      <w:sz w:val="22"/>
    </w:rPr>
  </w:style>
  <w:style w:type="paragraph" w:styleId="BodyText">
    <w:name w:val="Body Text"/>
    <w:basedOn w:val="Normal"/>
    <w:rsid w:val="00424E0F"/>
    <w:pPr>
      <w:spacing w:before="120" w:after="120"/>
      <w:ind w:firstLine="720"/>
    </w:pPr>
    <w:rPr>
      <w:iCs/>
    </w:rPr>
  </w:style>
  <w:style w:type="paragraph" w:styleId="Caption">
    <w:name w:val="caption"/>
    <w:basedOn w:val="Normal"/>
    <w:next w:val="Normal"/>
    <w:qFormat/>
    <w:pPr>
      <w:widowControl w:val="0"/>
    </w:pPr>
    <w:rPr>
      <w:rFonts w:ascii="Courier New" w:hAnsi="Courier New"/>
    </w:rPr>
  </w:style>
  <w:style w:type="paragraph" w:styleId="Header">
    <w:name w:val="header"/>
    <w:basedOn w:val="Normal"/>
    <w:link w:val="HeaderChar"/>
    <w:rsid w:val="00424E0F"/>
    <w:pPr>
      <w:tabs>
        <w:tab w:val="center" w:pos="4320"/>
        <w:tab w:val="right" w:pos="8640"/>
      </w:tabs>
    </w:pPr>
  </w:style>
  <w:style w:type="paragraph" w:styleId="Footer">
    <w:name w:val="footer"/>
    <w:basedOn w:val="Normal"/>
    <w:link w:val="FooterChar"/>
    <w:uiPriority w:val="99"/>
    <w:rsid w:val="00424E0F"/>
    <w:pPr>
      <w:tabs>
        <w:tab w:val="center" w:pos="4320"/>
        <w:tab w:val="right" w:pos="8640"/>
      </w:tabs>
      <w:ind w:firstLine="720"/>
      <w:jc w:val="right"/>
    </w:pPr>
    <w:rPr>
      <w:lang w:val="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316D1A"/>
    <w:pPr>
      <w:keepLines/>
      <w:spacing w:after="60"/>
      <w:ind w:firstLine="720"/>
    </w:pPr>
    <w:rPr>
      <w:sz w:val="20"/>
      <w:lang w:eastAsia="x-none"/>
    </w:rPr>
  </w:style>
  <w:style w:type="paragraph" w:styleId="BodyText2">
    <w:name w:val="Body Text 2"/>
    <w:basedOn w:val="Normal"/>
    <w:uiPriority w:val="99"/>
    <w:rsid w:val="00424E0F"/>
    <w:rPr>
      <w:i/>
      <w:iCs/>
    </w:rPr>
  </w:style>
  <w:style w:type="paragraph" w:styleId="BodyText3">
    <w:name w:val="Body Text 3"/>
    <w:basedOn w:val="Normal"/>
    <w:rsid w:val="00424E0F"/>
    <w:pPr>
      <w:jc w:val="center"/>
    </w:pPr>
    <w:rPr>
      <w:sz w:val="28"/>
    </w:rPr>
  </w:style>
  <w:style w:type="paragraph" w:styleId="BodyTextIndent2">
    <w:name w:val="Body Text Indent 2"/>
    <w:basedOn w:val="Normal"/>
    <w:rsid w:val="00424E0F"/>
    <w:pPr>
      <w:ind w:firstLine="720"/>
    </w:pPr>
  </w:style>
  <w:style w:type="paragraph" w:styleId="BodyTextIndent3">
    <w:name w:val="Body Text Indent 3"/>
    <w:basedOn w:val="Normal"/>
    <w:pPr>
      <w:ind w:left="1080" w:hanging="360"/>
    </w:pPr>
    <w:rPr>
      <w:rFonts w:ascii="Courier" w:hAnsi="Courier"/>
      <w:sz w:val="20"/>
    </w:rPr>
  </w:style>
  <w:style w:type="paragraph" w:customStyle="1" w:styleId="BodyText21">
    <w:name w:val="Body Text 21"/>
    <w:basedOn w:val="Normal"/>
    <w:rPr>
      <w:sz w:val="22"/>
      <w:lang w:val="en-GB"/>
    </w:rPr>
  </w:style>
  <w:style w:type="paragraph" w:styleId="BlockText">
    <w:name w:val="Block Text"/>
    <w:basedOn w:val="Normal"/>
    <w:pPr>
      <w:tabs>
        <w:tab w:val="left" w:leader="dot" w:pos="8100"/>
        <w:tab w:val="left" w:pos="8370"/>
      </w:tabs>
      <w:suppressAutoHyphens/>
      <w:ind w:left="720" w:right="1440" w:hanging="720"/>
    </w:pPr>
    <w:rPr>
      <w:rFonts w:ascii="Courier New" w:hAnsi="Courier New"/>
      <w:sz w:val="20"/>
      <w:lang w:val="en-GB"/>
    </w:rPr>
  </w:style>
  <w:style w:type="paragraph" w:customStyle="1" w:styleId="Para">
    <w:name w:val="Para"/>
    <w:basedOn w:val="Normal"/>
    <w:pPr>
      <w:numPr>
        <w:numId w:val="1"/>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sz w:val="22"/>
      <w:lang w:val="en-GB"/>
    </w:rPr>
  </w:style>
  <w:style w:type="paragraph" w:styleId="BodyTextIndent">
    <w:name w:val="Body Text Indent"/>
    <w:basedOn w:val="Normal"/>
    <w:rsid w:val="00424E0F"/>
    <w:pPr>
      <w:spacing w:before="120" w:after="120"/>
      <w:ind w:left="1440" w:hanging="720"/>
    </w:pPr>
  </w:style>
  <w:style w:type="character" w:styleId="EndnoteReference">
    <w:name w:val="endnote reference"/>
    <w:semiHidden/>
    <w:rsid w:val="00424E0F"/>
    <w:rPr>
      <w:vertAlign w:val="superscript"/>
    </w:rPr>
  </w:style>
  <w:style w:type="paragraph" w:styleId="Title">
    <w:name w:val="Title"/>
    <w:basedOn w:val="Normal"/>
    <w:link w:val="TitleChar"/>
    <w:uiPriority w:val="10"/>
    <w:qFormat/>
    <w:rsid w:val="00424E0F"/>
    <w:pPr>
      <w:jc w:val="center"/>
    </w:pPr>
    <w:rPr>
      <w:i/>
      <w:iCs/>
    </w:rPr>
  </w:style>
  <w:style w:type="character" w:styleId="Hyperlink">
    <w:name w:val="Hyperlink"/>
    <w:uiPriority w:val="99"/>
    <w:rsid w:val="00424E0F"/>
    <w:rPr>
      <w:color w:val="0000FF"/>
      <w:u w:val="single"/>
    </w:rPr>
  </w:style>
  <w:style w:type="paragraph" w:styleId="DocumentMap">
    <w:name w:val="Document Map"/>
    <w:basedOn w:val="Normal"/>
    <w:semiHidden/>
    <w:pPr>
      <w:shd w:val="clear" w:color="auto" w:fill="000080"/>
    </w:pPr>
    <w:rPr>
      <w:rFonts w:ascii="Tahoma" w:hAnsi="Tahoma"/>
    </w:rPr>
  </w:style>
  <w:style w:type="paragraph" w:customStyle="1" w:styleId="HEADING">
    <w:name w:val="HEADING"/>
    <w:basedOn w:val="Normal"/>
    <w:rsid w:val="00424E0F"/>
    <w:pPr>
      <w:keepNext/>
      <w:tabs>
        <w:tab w:val="left" w:pos="426"/>
      </w:tabs>
      <w:spacing w:before="120" w:after="120"/>
      <w:jc w:val="center"/>
    </w:pPr>
    <w:rPr>
      <w:rFonts w:ascii="Times New Roman Bold" w:hAnsi="Times New Roman Bold"/>
      <w:b/>
      <w:bCs/>
      <w:caps/>
    </w:rPr>
  </w:style>
  <w:style w:type="paragraph" w:customStyle="1" w:styleId="Cornernotation">
    <w:name w:val="Corner notation"/>
    <w:basedOn w:val="Normal"/>
    <w:rsid w:val="00424E0F"/>
    <w:pPr>
      <w:ind w:left="284" w:right="4398" w:hanging="284"/>
    </w:pPr>
  </w:style>
  <w:style w:type="paragraph" w:customStyle="1" w:styleId="Para1">
    <w:name w:val="Para1"/>
    <w:basedOn w:val="Normal"/>
    <w:rsid w:val="00424E0F"/>
    <w:pPr>
      <w:spacing w:after="120"/>
    </w:pPr>
    <w:rPr>
      <w:snapToGrid w:val="0"/>
      <w:szCs w:val="18"/>
    </w:rPr>
  </w:style>
  <w:style w:type="paragraph" w:customStyle="1" w:styleId="para2">
    <w:name w:val="para2"/>
    <w:basedOn w:val="Normal"/>
    <w:rsid w:val="00424E0F"/>
    <w:pPr>
      <w:numPr>
        <w:numId w:val="8"/>
      </w:numPr>
      <w:spacing w:before="120" w:after="120"/>
    </w:pPr>
    <w:rPr>
      <w:szCs w:val="20"/>
    </w:rPr>
  </w:style>
  <w:style w:type="paragraph" w:customStyle="1" w:styleId="Para3">
    <w:name w:val="Para3"/>
    <w:basedOn w:val="Normal"/>
    <w:rsid w:val="00424E0F"/>
    <w:pPr>
      <w:numPr>
        <w:ilvl w:val="2"/>
        <w:numId w:val="13"/>
      </w:numPr>
      <w:tabs>
        <w:tab w:val="left" w:pos="1980"/>
      </w:tabs>
      <w:spacing w:before="80" w:after="80"/>
    </w:pPr>
    <w:rPr>
      <w:szCs w:val="20"/>
    </w:rPr>
  </w:style>
  <w:style w:type="paragraph" w:customStyle="1" w:styleId="para4">
    <w:name w:val="para4"/>
    <w:basedOn w:val="Normal"/>
    <w:rsid w:val="00424E0F"/>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style>
  <w:style w:type="paragraph" w:customStyle="1" w:styleId="Heading4indent">
    <w:name w:val="Heading 4 indent"/>
    <w:basedOn w:val="Heading4"/>
    <w:pPr>
      <w:ind w:left="720"/>
    </w:pPr>
  </w:style>
  <w:style w:type="paragraph" w:styleId="PlainText">
    <w:name w:val="Plain Text"/>
    <w:basedOn w:val="Normal"/>
    <w:link w:val="PlainTextChar"/>
    <w:uiPriority w:val="99"/>
    <w:rPr>
      <w:rFonts w:ascii="Courier New" w:hAnsi="Courier New"/>
      <w:sz w:val="20"/>
      <w:lang w:val="x-none"/>
    </w:rPr>
  </w:style>
  <w:style w:type="paragraph" w:customStyle="1" w:styleId="xl24">
    <w:name w:val="xl24"/>
    <w:basedOn w:val="Normal"/>
    <w:pPr>
      <w:spacing w:before="100" w:beforeAutospacing="1" w:after="100" w:afterAutospacing="1"/>
    </w:pPr>
    <w:rPr>
      <w:rFonts w:eastAsia="Arial Unicode MS"/>
      <w:b/>
      <w:bCs/>
      <w:sz w:val="22"/>
      <w:szCs w:val="22"/>
    </w:rPr>
  </w:style>
  <w:style w:type="paragraph" w:customStyle="1" w:styleId="xl25">
    <w:name w:val="xl25"/>
    <w:basedOn w:val="Normal"/>
    <w:pPr>
      <w:spacing w:before="100" w:beforeAutospacing="1" w:after="100" w:afterAutospacing="1"/>
    </w:pPr>
    <w:rPr>
      <w:rFonts w:eastAsia="Arial Unicode MS"/>
      <w:b/>
      <w:bCs/>
      <w:sz w:val="22"/>
      <w:szCs w:val="22"/>
    </w:rPr>
  </w:style>
  <w:style w:type="paragraph" w:customStyle="1" w:styleId="xl26">
    <w:name w:val="xl26"/>
    <w:basedOn w:val="Normal"/>
    <w:pPr>
      <w:spacing w:before="100" w:beforeAutospacing="1" w:after="100" w:afterAutospacing="1"/>
      <w:jc w:val="center"/>
    </w:pPr>
    <w:rPr>
      <w:rFonts w:eastAsia="Arial Unicode MS"/>
      <w:b/>
      <w:bCs/>
      <w:sz w:val="22"/>
      <w:szCs w:val="22"/>
    </w:rPr>
  </w:style>
  <w:style w:type="paragraph" w:customStyle="1" w:styleId="xl27">
    <w:name w:val="xl27"/>
    <w:basedOn w:val="Normal"/>
    <w:pPr>
      <w:pBdr>
        <w:left w:val="single" w:sz="8" w:space="0" w:color="auto"/>
      </w:pBdr>
      <w:spacing w:before="100" w:beforeAutospacing="1" w:after="100" w:afterAutospacing="1"/>
    </w:pPr>
    <w:rPr>
      <w:rFonts w:eastAsia="Arial Unicode MS"/>
      <w:b/>
      <w:bCs/>
      <w:sz w:val="22"/>
      <w:szCs w:val="22"/>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xl29">
    <w:name w:val="xl29"/>
    <w:basedOn w:val="Normal"/>
    <w:pPr>
      <w:pBdr>
        <w:left w:val="single" w:sz="8" w:space="0" w:color="auto"/>
      </w:pBdr>
      <w:spacing w:before="100" w:beforeAutospacing="1" w:after="100" w:afterAutospacing="1"/>
    </w:pPr>
    <w:rPr>
      <w:rFonts w:eastAsia="Arial Unicode MS"/>
      <w:sz w:val="22"/>
      <w:szCs w:val="22"/>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3">
    <w:name w:val="xl33"/>
    <w:basedOn w:val="Normal"/>
    <w:pPr>
      <w:pBdr>
        <w:right w:val="single" w:sz="8" w:space="0" w:color="auto"/>
      </w:pBdr>
      <w:spacing w:before="100" w:beforeAutospacing="1" w:after="100" w:afterAutospacing="1"/>
    </w:pPr>
    <w:rPr>
      <w:rFonts w:eastAsia="Arial Unicode MS"/>
      <w:sz w:val="22"/>
      <w:szCs w:val="22"/>
    </w:rPr>
  </w:style>
  <w:style w:type="paragraph" w:customStyle="1" w:styleId="xl34">
    <w:name w:val="xl34"/>
    <w:basedOn w:val="Normal"/>
    <w:pPr>
      <w:pBdr>
        <w:left w:val="single" w:sz="8" w:space="0" w:color="auto"/>
      </w:pBdr>
      <w:spacing w:before="100" w:beforeAutospacing="1" w:after="100" w:afterAutospacing="1"/>
      <w:jc w:val="both"/>
      <w:textAlignment w:val="top"/>
    </w:pPr>
    <w:rPr>
      <w:rFonts w:eastAsia="Arial Unicode MS"/>
      <w:sz w:val="22"/>
      <w:szCs w:val="22"/>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6">
    <w:name w:val="xl36"/>
    <w:basedOn w:val="Normal"/>
    <w:pPr>
      <w:pBdr>
        <w:left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37">
    <w:name w:val="xl37"/>
    <w:basedOn w:val="Normal"/>
    <w:pPr>
      <w:pBdr>
        <w:left w:val="single" w:sz="8" w:space="0" w:color="auto"/>
        <w:bottom w:val="single" w:sz="4" w:space="0" w:color="auto"/>
      </w:pBdr>
      <w:spacing w:before="100" w:beforeAutospacing="1" w:after="100" w:afterAutospacing="1"/>
      <w:jc w:val="both"/>
      <w:textAlignment w:val="top"/>
    </w:pPr>
    <w:rPr>
      <w:rFonts w:eastAsia="Arial Unicode MS"/>
      <w:sz w:val="22"/>
      <w:szCs w:val="22"/>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40">
    <w:name w:val="xl40"/>
    <w:basedOn w:val="Normal"/>
    <w:pPr>
      <w:spacing w:before="100" w:beforeAutospacing="1" w:after="100" w:afterAutospacing="1"/>
      <w:jc w:val="center"/>
      <w:textAlignment w:val="top"/>
    </w:pPr>
    <w:rPr>
      <w:rFonts w:eastAsia="Arial Unicode MS"/>
      <w:sz w:val="22"/>
      <w:szCs w:val="22"/>
    </w:rPr>
  </w:style>
  <w:style w:type="paragraph" w:customStyle="1" w:styleId="xl41">
    <w:name w:val="xl41"/>
    <w:basedOn w:val="Normal"/>
    <w:pPr>
      <w:spacing w:before="100" w:beforeAutospacing="1" w:after="100" w:afterAutospacing="1"/>
      <w:jc w:val="both"/>
      <w:textAlignment w:val="top"/>
    </w:pPr>
    <w:rPr>
      <w:rFonts w:eastAsia="Arial Unicode MS"/>
      <w:sz w:val="22"/>
      <w:szCs w:val="22"/>
    </w:rPr>
  </w:style>
  <w:style w:type="paragraph" w:customStyle="1" w:styleId="xl42">
    <w:name w:val="xl42"/>
    <w:basedOn w:val="Normal"/>
    <w:pPr>
      <w:spacing w:before="100" w:beforeAutospacing="1" w:after="100" w:afterAutospacing="1"/>
      <w:jc w:val="center"/>
    </w:pPr>
    <w:rPr>
      <w:rFonts w:eastAsia="Arial Unicode MS"/>
      <w:sz w:val="22"/>
      <w:szCs w:val="22"/>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sz w:val="22"/>
      <w:szCs w:val="22"/>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sz w:val="22"/>
      <w:szCs w:val="22"/>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46">
    <w:name w:val="xl46"/>
    <w:basedOn w:val="Normal"/>
    <w:pPr>
      <w:pBdr>
        <w:left w:val="single" w:sz="4" w:space="0" w:color="auto"/>
      </w:pBdr>
      <w:spacing w:before="100" w:beforeAutospacing="1" w:after="100" w:afterAutospacing="1"/>
    </w:pPr>
    <w:rPr>
      <w:rFonts w:eastAsia="Arial Unicode MS"/>
      <w:sz w:val="22"/>
      <w:szCs w:val="22"/>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sz w:val="22"/>
      <w:szCs w:val="22"/>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sz w:val="22"/>
      <w:szCs w:val="22"/>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5">
    <w:name w:val="xl55"/>
    <w:basedOn w:val="Normal"/>
    <w:pPr>
      <w:pBdr>
        <w:top w:val="single" w:sz="8" w:space="0" w:color="auto"/>
      </w:pBdr>
      <w:spacing w:before="100" w:beforeAutospacing="1" w:after="100" w:afterAutospacing="1"/>
    </w:pPr>
    <w:rPr>
      <w:rFonts w:eastAsia="Arial Unicode MS"/>
      <w:sz w:val="22"/>
      <w:szCs w:val="22"/>
    </w:rPr>
  </w:style>
  <w:style w:type="paragraph" w:customStyle="1" w:styleId="xl56">
    <w:name w:val="xl56"/>
    <w:basedOn w:val="Normal"/>
    <w:pPr>
      <w:spacing w:before="100" w:beforeAutospacing="1" w:after="100" w:afterAutospacing="1"/>
    </w:pPr>
    <w:rPr>
      <w:rFonts w:eastAsia="Arial Unicode MS"/>
      <w:sz w:val="22"/>
      <w:szCs w:val="22"/>
    </w:rPr>
  </w:style>
  <w:style w:type="paragraph" w:customStyle="1" w:styleId="xl57">
    <w:name w:val="xl57"/>
    <w:basedOn w:val="Normal"/>
    <w:pPr>
      <w:pBdr>
        <w:bottom w:val="single" w:sz="8" w:space="0" w:color="auto"/>
      </w:pBdr>
      <w:spacing w:before="100" w:beforeAutospacing="1" w:after="100" w:afterAutospacing="1"/>
    </w:pPr>
    <w:rPr>
      <w:rFonts w:eastAsia="Arial Unicode MS"/>
      <w:sz w:val="22"/>
      <w:szCs w:val="22"/>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sz w:val="22"/>
      <w:szCs w:val="22"/>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4">
    <w:name w:val="xl64"/>
    <w:basedOn w:val="Normal"/>
    <w:pPr>
      <w:pBdr>
        <w:left w:val="single" w:sz="4" w:space="0" w:color="auto"/>
      </w:pBdr>
      <w:spacing w:before="100" w:beforeAutospacing="1" w:after="100" w:afterAutospacing="1"/>
    </w:pPr>
    <w:rPr>
      <w:rFonts w:eastAsia="Arial Unicode MS"/>
      <w:sz w:val="22"/>
      <w:szCs w:val="22"/>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sz w:val="22"/>
      <w:szCs w:val="22"/>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sz w:val="22"/>
      <w:szCs w:val="22"/>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Texte">
    <w:name w:val="Texte"/>
    <w:basedOn w:val="Normal"/>
    <w:pPr>
      <w:widowControl w:val="0"/>
      <w:tabs>
        <w:tab w:val="left" w:pos="720"/>
      </w:tabs>
      <w:spacing w:before="120" w:after="120"/>
      <w:jc w:val="both"/>
    </w:pPr>
    <w:rPr>
      <w:sz w:val="22"/>
    </w:rPr>
  </w:style>
  <w:style w:type="paragraph" w:styleId="NormalWeb">
    <w:name w:val="Normal (Web)"/>
    <w:basedOn w:val="Normal"/>
    <w:uiPriority w:val="99"/>
    <w:rsid w:val="00424E0F"/>
    <w:pPr>
      <w:spacing w:before="100" w:beforeAutospacing="1" w:after="100" w:afterAutospacing="1"/>
    </w:pPr>
    <w:rPr>
      <w:rFonts w:ascii="Verdana" w:hAnsi="Verdana"/>
      <w:color w:val="000000"/>
      <w:sz w:val="18"/>
      <w:szCs w:val="18"/>
      <w:lang w:val="en-US"/>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lang w:val="en-GB"/>
    </w:rPr>
  </w:style>
  <w:style w:type="character" w:styleId="FollowedHyperlink">
    <w:name w:val="FollowedHyperlink"/>
    <w:rsid w:val="00424E0F"/>
    <w:rPr>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pPr>
      <w:spacing w:before="100" w:beforeAutospacing="1" w:after="100" w:afterAutospacing="1" w:line="260" w:lineRule="atLeast"/>
      <w:jc w:val="both"/>
    </w:pPr>
    <w:rPr>
      <w:rFonts w:ascii="Arial Unicode MS" w:eastAsia="Arial Unicode MS" w:hAnsi="Arial Unicode MS" w:cs="Arial Unicode MS"/>
      <w:sz w:val="18"/>
      <w:szCs w:val="18"/>
    </w:rPr>
  </w:style>
  <w:style w:type="paragraph" w:customStyle="1" w:styleId="Para20">
    <w:name w:val="Para2"/>
    <w:basedOn w:val="Para1"/>
    <w:rsid w:val="00424E0F"/>
    <w:pPr>
      <w:autoSpaceDE w:val="0"/>
      <w:autoSpaceDN w:val="0"/>
    </w:pPr>
  </w:style>
  <w:style w:type="paragraph" w:customStyle="1" w:styleId="HEADINGNOTFORTOC">
    <w:name w:val="HEADING (NOT FOR TOC)"/>
    <w:basedOn w:val="Heading1"/>
    <w:next w:val="Heading2"/>
    <w:rsid w:val="00424E0F"/>
  </w:style>
  <w:style w:type="paragraph" w:styleId="Subtitle">
    <w:name w:val="Subtitle"/>
    <w:basedOn w:val="Normal"/>
    <w:qFormat/>
    <w:rPr>
      <w:b/>
      <w:bCs/>
      <w:lang w:val="en-GB"/>
    </w:rPr>
  </w:style>
  <w:style w:type="character" w:styleId="Strong">
    <w:name w:val="Strong"/>
    <w:qFormat/>
    <w:rsid w:val="00424E0F"/>
    <w:rPr>
      <w:b/>
      <w:bCs/>
    </w:rPr>
  </w:style>
  <w:style w:type="paragraph" w:customStyle="1" w:styleId="Para10">
    <w:name w:val="Para 1"/>
    <w:basedOn w:val="BodyText"/>
    <w:rsid w:val="00424E0F"/>
    <w:pPr>
      <w:ind w:firstLine="0"/>
    </w:pPr>
    <w:rPr>
      <w:rFonts w:eastAsia="MS Mincho"/>
      <w:bCs/>
      <w:iCs w:val="0"/>
      <w:szCs w:val="22"/>
    </w:rPr>
  </w:style>
  <w:style w:type="paragraph" w:customStyle="1" w:styleId="Style1">
    <w:name w:val="Style1"/>
    <w:basedOn w:val="Para10"/>
    <w:pPr>
      <w:numPr>
        <w:ilvl w:val="1"/>
        <w:numId w:val="2"/>
      </w:numPr>
      <w:tabs>
        <w:tab w:val="clear" w:pos="1800"/>
        <w:tab w:val="num" w:pos="360"/>
      </w:tabs>
    </w:pPr>
  </w:style>
  <w:style w:type="paragraph" w:customStyle="1" w:styleId="aident">
    <w:name w:val="(a) ident"/>
    <w:basedOn w:val="Normal"/>
    <w:pPr>
      <w:numPr>
        <w:numId w:val="3"/>
      </w:numPr>
      <w:autoSpaceDE w:val="0"/>
      <w:autoSpaceDN w:val="0"/>
      <w:spacing w:before="120" w:after="120"/>
    </w:pPr>
    <w:rPr>
      <w:snapToGrid w:val="0"/>
      <w:sz w:val="22"/>
      <w:szCs w:val="18"/>
      <w:lang w:val="en-GB"/>
    </w:rPr>
  </w:style>
  <w:style w:type="paragraph" w:styleId="BalloonText">
    <w:name w:val="Balloon Text"/>
    <w:basedOn w:val="Normal"/>
    <w:link w:val="BalloonTextChar"/>
    <w:semiHidden/>
    <w:rsid w:val="00424E0F"/>
    <w:rPr>
      <w:rFonts w:ascii="Tahoma" w:hAnsi="Tahoma" w:cs="Tahoma"/>
      <w:sz w:val="16"/>
      <w:szCs w:val="16"/>
    </w:rPr>
  </w:style>
  <w:style w:type="paragraph" w:customStyle="1" w:styleId="Paranum">
    <w:name w:val="Paranum"/>
    <w:basedOn w:val="Para1"/>
    <w:rsid w:val="00424E0F"/>
    <w:pPr>
      <w:numPr>
        <w:numId w:val="10"/>
      </w:numPr>
      <w:spacing w:line="240" w:lineRule="exact"/>
    </w:pPr>
    <w:rPr>
      <w:snapToGrid/>
      <w:szCs w:val="20"/>
      <w:lang w:val="en-US"/>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lang w:val="en-GB"/>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rPr>
  </w:style>
  <w:style w:type="character" w:customStyle="1" w:styleId="BodyTextChar">
    <w:name w:val="Body Text Char"/>
    <w:rsid w:val="00424E0F"/>
    <w:rPr>
      <w:iCs/>
      <w:sz w:val="22"/>
      <w:szCs w:val="24"/>
      <w:lang w:val="en-GB" w:eastAsia="en-US" w:bidi="ar-SA"/>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4"/>
      </w:numPr>
      <w:spacing w:before="120" w:after="120"/>
    </w:pPr>
    <w:rPr>
      <w:rFonts w:eastAsia="MS Mincho"/>
      <w:snapToGrid w:val="0"/>
      <w:sz w:val="22"/>
      <w:szCs w:val="18"/>
      <w:lang w:val="en-GB"/>
    </w:rPr>
  </w:style>
  <w:style w:type="paragraph" w:customStyle="1" w:styleId="MainParanoChapter">
    <w:name w:val="Main Para no Chapter #"/>
    <w:basedOn w:val="Normal"/>
    <w:pPr>
      <w:tabs>
        <w:tab w:val="left" w:pos="810"/>
      </w:tabs>
      <w:overflowPunct w:val="0"/>
      <w:autoSpaceDE w:val="0"/>
      <w:autoSpaceDN w:val="0"/>
      <w:adjustRightInd w:val="0"/>
      <w:spacing w:after="240"/>
      <w:textAlignment w:val="baseline"/>
    </w:pPr>
  </w:style>
  <w:style w:type="character" w:customStyle="1" w:styleId="content1">
    <w:name w:val="content1"/>
    <w:rPr>
      <w:rFonts w:ascii="Arial" w:hAnsi="Arial" w:cs="Arial" w:hint="default"/>
      <w:b w:val="0"/>
      <w:bCs w:val="0"/>
      <w:color w:val="000000"/>
      <w:sz w:val="24"/>
      <w:szCs w:val="24"/>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rPr>
      <w:sz w:val="20"/>
    </w:rPr>
  </w:style>
  <w:style w:type="character" w:customStyle="1" w:styleId="BodyText2Char">
    <w:name w:val="Body Text 2 Char"/>
    <w:uiPriority w:val="99"/>
    <w:rPr>
      <w:sz w:val="22"/>
      <w:lang w:val="en-US" w:eastAsia="en-US" w:bidi="ar-SA"/>
    </w:rPr>
  </w:style>
  <w:style w:type="character" w:customStyle="1" w:styleId="BodyText2CharCharChar">
    <w:name w:val="Body Text 2 Char Char Char"/>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en-US" w:eastAsia="en-US" w:bidi="ar-SA"/>
    </w:rPr>
  </w:style>
  <w:style w:type="paragraph" w:customStyle="1" w:styleId="StylePara1Firstline127cm">
    <w:name w:val="Style Para1 + First line:  1.27 cm"/>
    <w:basedOn w:val="Para1"/>
    <w:rsid w:val="00424E0F"/>
    <w:pPr>
      <w:tabs>
        <w:tab w:val="num" w:pos="360"/>
      </w:tabs>
    </w:pPr>
    <w:rPr>
      <w:szCs w:val="20"/>
    </w:rPr>
  </w:style>
  <w:style w:type="character" w:customStyle="1" w:styleId="Heading2Char">
    <w:name w:val="Heading 2 Char"/>
    <w:rPr>
      <w:b/>
      <w:bCs/>
      <w:i/>
      <w:iCs/>
      <w:sz w:val="22"/>
      <w:szCs w:val="24"/>
      <w:lang w:val="en-GB" w:eastAsia="en-US" w:bidi="ar-SA"/>
    </w:rPr>
  </w:style>
  <w:style w:type="paragraph" w:customStyle="1" w:styleId="subhead">
    <w:name w:val="subhead"/>
    <w:basedOn w:val="Normal"/>
    <w:next w:val="Para1"/>
    <w:pPr>
      <w:spacing w:before="120" w:after="120"/>
      <w:jc w:val="center"/>
    </w:pPr>
    <w:rPr>
      <w:rFonts w:cs="Angsana New"/>
      <w:i/>
      <w:sz w:val="22"/>
      <w:lang w:val="en-GB"/>
    </w:rPr>
  </w:style>
  <w:style w:type="character" w:styleId="Emphasis">
    <w:name w:val="Emphasis"/>
    <w:uiPriority w:val="20"/>
    <w:qFormat/>
    <w:rPr>
      <w:i/>
      <w:iCs/>
    </w:rPr>
  </w:style>
  <w:style w:type="character" w:customStyle="1" w:styleId="BlockTextChar">
    <w:name w:val="Block Text Char"/>
    <w:rPr>
      <w:sz w:val="24"/>
      <w:szCs w:val="24"/>
      <w:lang w:val="en-US" w:eastAsia="en-US" w:bidi="ar-SA"/>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en-US" w:eastAsia="en-US" w:bidi="ar-SA"/>
    </w:rPr>
  </w:style>
  <w:style w:type="paragraph" w:styleId="TOC1">
    <w:name w:val="toc 1"/>
    <w:basedOn w:val="Normal"/>
    <w:next w:val="Normal"/>
    <w:autoRedefine/>
    <w:semiHidden/>
    <w:rsid w:val="00424E0F"/>
    <w:pPr>
      <w:tabs>
        <w:tab w:val="left" w:pos="1440"/>
        <w:tab w:val="right" w:leader="dot" w:pos="9360"/>
      </w:tabs>
      <w:spacing w:after="120"/>
      <w:ind w:left="1440" w:right="540" w:hanging="1440"/>
    </w:pPr>
    <w:rPr>
      <w:noProof/>
      <w:szCs w:val="22"/>
    </w:rPr>
  </w:style>
  <w:style w:type="paragraph" w:styleId="CommentSubject">
    <w:name w:val="annotation subject"/>
    <w:basedOn w:val="CommentText"/>
    <w:next w:val="CommentText"/>
    <w:link w:val="CommentSubjectChar"/>
    <w:semiHidden/>
    <w:rPr>
      <w:b/>
      <w:bCs/>
    </w:rPr>
  </w:style>
  <w:style w:type="character" w:customStyle="1" w:styleId="MathieuRgnier">
    <w:name w:val="Mathieu Régnier"/>
    <w:semiHidden/>
    <w:rPr>
      <w:rFonts w:ascii="Arial" w:hAnsi="Arial" w:cs="Arial"/>
      <w:color w:val="auto"/>
      <w:sz w:val="20"/>
      <w:szCs w:val="20"/>
    </w:rPr>
  </w:style>
  <w:style w:type="paragraph" w:customStyle="1" w:styleId="bodytextnoindent">
    <w:name w:val="body text (no indent)"/>
    <w:basedOn w:val="Normal"/>
    <w:rsid w:val="00424E0F"/>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24E0F"/>
    <w:rPr>
      <w:i/>
      <w:iCs w:val="0"/>
    </w:rPr>
  </w:style>
  <w:style w:type="paragraph" w:customStyle="1" w:styleId="boxbody">
    <w:name w:val="boxbody"/>
    <w:basedOn w:val="Normal"/>
    <w:rsid w:val="00424E0F"/>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semiHidden/>
    <w:rsid w:val="00424E0F"/>
    <w:pPr>
      <w:widowControl w:val="0"/>
      <w:tabs>
        <w:tab w:val="left" w:pos="-720"/>
      </w:tabs>
      <w:suppressAutoHyphens/>
    </w:pPr>
    <w:rPr>
      <w:rFonts w:ascii="Courier New" w:hAnsi="Courier New"/>
    </w:rPr>
  </w:style>
  <w:style w:type="paragraph" w:customStyle="1" w:styleId="Heading-plain">
    <w:name w:val="Heading - plain"/>
    <w:basedOn w:val="Heading2"/>
    <w:next w:val="BodyText"/>
    <w:rsid w:val="00424E0F"/>
    <w:pPr>
      <w:tabs>
        <w:tab w:val="clear" w:pos="720"/>
        <w:tab w:val="left" w:pos="900"/>
      </w:tabs>
    </w:pPr>
    <w:rPr>
      <w:rFonts w:eastAsia="Batang"/>
      <w:b w:val="0"/>
      <w:bCs w:val="0"/>
      <w:szCs w:val="20"/>
    </w:rPr>
  </w:style>
  <w:style w:type="paragraph" w:customStyle="1" w:styleId="Heading1longmultiline">
    <w:name w:val="Heading 1 (long multiline)"/>
    <w:basedOn w:val="Heading1"/>
    <w:link w:val="Heading1longmultilineChar"/>
    <w:rsid w:val="00424E0F"/>
    <w:pPr>
      <w:ind w:left="1843" w:hanging="1134"/>
      <w:jc w:val="left"/>
    </w:pPr>
  </w:style>
  <w:style w:type="paragraph" w:customStyle="1" w:styleId="Heading1multiline">
    <w:name w:val="Heading 1 (multiline)"/>
    <w:basedOn w:val="Heading1"/>
    <w:rsid w:val="00424E0F"/>
    <w:pPr>
      <w:ind w:left="1843" w:right="996" w:hanging="567"/>
      <w:jc w:val="left"/>
    </w:pPr>
  </w:style>
  <w:style w:type="paragraph" w:customStyle="1" w:styleId="Heading2multiline">
    <w:name w:val="Heading 2 (multiline)"/>
    <w:basedOn w:val="Heading1"/>
    <w:next w:val="Normal"/>
    <w:rsid w:val="00424E0F"/>
    <w:pPr>
      <w:spacing w:before="120"/>
      <w:ind w:left="1843" w:right="998" w:hanging="567"/>
      <w:jc w:val="left"/>
    </w:pPr>
    <w:rPr>
      <w:i/>
      <w:iCs/>
      <w:caps w:val="0"/>
    </w:rPr>
  </w:style>
  <w:style w:type="paragraph" w:customStyle="1" w:styleId="Heading2longmultiline">
    <w:name w:val="Heading 2 (long multiline)"/>
    <w:basedOn w:val="Heading2multiline"/>
    <w:rsid w:val="00424E0F"/>
    <w:pPr>
      <w:ind w:left="2127" w:hanging="1276"/>
    </w:pPr>
  </w:style>
  <w:style w:type="paragraph" w:customStyle="1" w:styleId="Heading2noletter">
    <w:name w:val="Heading 2 (no letter)"/>
    <w:basedOn w:val="Heading2"/>
    <w:rsid w:val="00424E0F"/>
    <w:pPr>
      <w:tabs>
        <w:tab w:val="clear" w:pos="720"/>
      </w:tabs>
    </w:pPr>
  </w:style>
  <w:style w:type="character" w:customStyle="1" w:styleId="Heading2CharChar">
    <w:name w:val="Heading 2 Char Char"/>
    <w:rsid w:val="00424E0F"/>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424E0F"/>
    <w:pPr>
      <w:ind w:left="1418" w:hanging="425"/>
      <w:jc w:val="left"/>
    </w:pPr>
  </w:style>
  <w:style w:type="paragraph" w:customStyle="1" w:styleId="Heading-plain0">
    <w:name w:val="Heading-plain"/>
    <w:basedOn w:val="Normal"/>
    <w:rsid w:val="00424E0F"/>
    <w:pPr>
      <w:spacing w:before="120" w:after="120"/>
      <w:jc w:val="center"/>
      <w:outlineLvl w:val="0"/>
    </w:pPr>
    <w:rPr>
      <w:i/>
      <w:szCs w:val="20"/>
    </w:rPr>
  </w:style>
  <w:style w:type="paragraph" w:customStyle="1" w:styleId="Heading-plainbold">
    <w:name w:val="Heading-plain bold"/>
    <w:basedOn w:val="BodyText"/>
    <w:rsid w:val="00424E0F"/>
    <w:pPr>
      <w:ind w:firstLine="0"/>
      <w:jc w:val="center"/>
    </w:pPr>
    <w:rPr>
      <w:b/>
      <w:bCs/>
      <w:i/>
      <w:iCs w:val="0"/>
    </w:rPr>
  </w:style>
  <w:style w:type="paragraph" w:customStyle="1" w:styleId="Heading-plainitalic">
    <w:name w:val="Heading-plain italic"/>
    <w:basedOn w:val="Heading-plainbold"/>
    <w:rsid w:val="00424E0F"/>
    <w:rPr>
      <w:b w:val="0"/>
      <w:bCs w:val="0"/>
    </w:rPr>
  </w:style>
  <w:style w:type="character" w:customStyle="1" w:styleId="Para1Char">
    <w:name w:val="Para 1 Char"/>
    <w:rsid w:val="00424E0F"/>
    <w:rPr>
      <w:rFonts w:eastAsia="MS Mincho"/>
      <w:bCs/>
      <w:iCs/>
      <w:sz w:val="22"/>
      <w:szCs w:val="22"/>
      <w:lang w:val="en-GB" w:eastAsia="en-US" w:bidi="ar-SA"/>
    </w:rPr>
  </w:style>
  <w:style w:type="paragraph" w:customStyle="1" w:styleId="Para2rev">
    <w:name w:val="Para 2 (rev)"/>
    <w:basedOn w:val="Normal"/>
    <w:rsid w:val="00424E0F"/>
    <w:pPr>
      <w:tabs>
        <w:tab w:val="num" w:pos="720"/>
      </w:tabs>
      <w:spacing w:after="120"/>
      <w:ind w:left="720" w:hanging="360"/>
    </w:pPr>
  </w:style>
  <w:style w:type="paragraph" w:customStyle="1" w:styleId="Paraofficial">
    <w:name w:val="Para official"/>
    <w:basedOn w:val="Normal"/>
    <w:rsid w:val="00424E0F"/>
    <w:pPr>
      <w:framePr w:hSpace="187" w:vSpace="187" w:wrap="notBeside" w:vAnchor="text" w:hAnchor="text" w:y="1"/>
      <w:numPr>
        <w:numId w:val="6"/>
      </w:numPr>
      <w:spacing w:before="240" w:after="240"/>
    </w:pPr>
    <w:rPr>
      <w:szCs w:val="20"/>
    </w:rPr>
  </w:style>
  <w:style w:type="paragraph" w:customStyle="1" w:styleId="Para1Char0">
    <w:name w:val="Para1 Char"/>
    <w:basedOn w:val="Normal"/>
    <w:rsid w:val="00424E0F"/>
    <w:pPr>
      <w:tabs>
        <w:tab w:val="num" w:pos="720"/>
      </w:tabs>
      <w:spacing w:before="120" w:after="120"/>
      <w:ind w:left="360"/>
    </w:pPr>
    <w:rPr>
      <w:snapToGrid w:val="0"/>
      <w:szCs w:val="18"/>
    </w:rPr>
  </w:style>
  <w:style w:type="paragraph" w:customStyle="1" w:styleId="Para1-Annex">
    <w:name w:val="Para1-Annex"/>
    <w:basedOn w:val="Normal"/>
    <w:rsid w:val="00424E0F"/>
    <w:pPr>
      <w:numPr>
        <w:numId w:val="7"/>
      </w:numPr>
      <w:spacing w:after="120"/>
    </w:pPr>
    <w:rPr>
      <w:szCs w:val="22"/>
      <w:lang w:val="en-US"/>
    </w:rPr>
  </w:style>
  <w:style w:type="paragraph" w:customStyle="1" w:styleId="Para40">
    <w:name w:val="Para4"/>
    <w:basedOn w:val="Para3"/>
    <w:rsid w:val="00424E0F"/>
    <w:pPr>
      <w:numPr>
        <w:ilvl w:val="0"/>
        <w:numId w:val="0"/>
      </w:numPr>
      <w:tabs>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BodyText"/>
    <w:rsid w:val="00424E0F"/>
    <w:rPr>
      <w:iCs w:val="0"/>
      <w:snapToGrid w:val="0"/>
      <w:color w:val="000000"/>
      <w:szCs w:val="22"/>
      <w:lang w:val="en-US"/>
    </w:rPr>
  </w:style>
  <w:style w:type="character" w:customStyle="1" w:styleId="StyleBodyTextTimesNewRoman11ptCharCharChar">
    <w:name w:val="Style Body Text + Times New Roman 11 pt Char Char Char"/>
    <w:rsid w:val="00424E0F"/>
    <w:rPr>
      <w:rFonts w:cs="Angsana New"/>
      <w:iCs/>
      <w:snapToGrid w:val="0"/>
      <w:color w:val="000000"/>
      <w:sz w:val="22"/>
      <w:szCs w:val="22"/>
      <w:lang w:val="en-US" w:eastAsia="en-US" w:bidi="ar-SA"/>
    </w:rPr>
  </w:style>
  <w:style w:type="paragraph" w:styleId="TOC2">
    <w:name w:val="toc 2"/>
    <w:basedOn w:val="Normal"/>
    <w:next w:val="Normal"/>
    <w:autoRedefine/>
    <w:semiHidden/>
    <w:rsid w:val="00424E0F"/>
    <w:pPr>
      <w:tabs>
        <w:tab w:val="left" w:pos="2700"/>
        <w:tab w:val="right" w:leader="dot" w:pos="9360"/>
      </w:tabs>
      <w:ind w:left="2160" w:right="720" w:hanging="1260"/>
    </w:pPr>
    <w:rPr>
      <w:noProof/>
      <w:szCs w:val="22"/>
    </w:rPr>
  </w:style>
  <w:style w:type="paragraph" w:styleId="TOC3">
    <w:name w:val="toc 3"/>
    <w:basedOn w:val="Normal"/>
    <w:next w:val="Normal"/>
    <w:autoRedefine/>
    <w:semiHidden/>
    <w:rsid w:val="00424E0F"/>
    <w:pPr>
      <w:ind w:left="2160" w:hanging="720"/>
    </w:pPr>
  </w:style>
  <w:style w:type="paragraph" w:styleId="TOC5">
    <w:name w:val="toc 5"/>
    <w:basedOn w:val="Normal"/>
    <w:next w:val="Normal"/>
    <w:autoRedefine/>
    <w:semiHidden/>
    <w:rsid w:val="00424E0F"/>
    <w:pPr>
      <w:ind w:left="880"/>
    </w:pPr>
  </w:style>
  <w:style w:type="character" w:customStyle="1" w:styleId="Heading1Char">
    <w:name w:val="Heading 1 Char"/>
    <w:link w:val="Heading1"/>
    <w:rsid w:val="00CA25AD"/>
    <w:rPr>
      <w:rFonts w:cs="Angsana New"/>
      <w:b/>
      <w:caps/>
      <w:sz w:val="22"/>
      <w:szCs w:val="24"/>
      <w:lang w:val="en-GB" w:eastAsia="en-US" w:bidi="ar-SA"/>
    </w:rPr>
  </w:style>
  <w:style w:type="numbering" w:styleId="111111">
    <w:name w:val="Outline List 2"/>
    <w:basedOn w:val="NoList"/>
    <w:rsid w:val="005B3F2E"/>
    <w:pPr>
      <w:numPr>
        <w:numId w:val="11"/>
      </w:numPr>
    </w:pPr>
  </w:style>
  <w:style w:type="numbering" w:customStyle="1" w:styleId="Style2">
    <w:name w:val="Style2"/>
    <w:rsid w:val="005B3F2E"/>
    <w:pPr>
      <w:numPr>
        <w:numId w:val="12"/>
      </w:numPr>
    </w:pPr>
  </w:style>
  <w:style w:type="character" w:customStyle="1" w:styleId="Heading1longmultilineChar">
    <w:name w:val="Heading 1 (long multiline) Char"/>
    <w:link w:val="Heading1longmultiline"/>
    <w:rsid w:val="00CA25AD"/>
    <w:rPr>
      <w:rFonts w:cs="Angsana New"/>
      <w:b/>
      <w:caps/>
      <w:sz w:val="22"/>
      <w:szCs w:val="24"/>
      <w:lang w:val="en-GB" w:eastAsia="en-US" w:bidi="ar-SA"/>
    </w:rPr>
  </w:style>
  <w:style w:type="paragraph" w:customStyle="1" w:styleId="ColorfulList-Accent11">
    <w:name w:val="Colorful List - Accent 11"/>
    <w:basedOn w:val="Normal"/>
    <w:uiPriority w:val="34"/>
    <w:qFormat/>
    <w:rsid w:val="00CA4FBF"/>
    <w:pPr>
      <w:ind w:left="720"/>
    </w:pPr>
  </w:style>
  <w:style w:type="paragraph" w:customStyle="1" w:styleId="Default">
    <w:name w:val="Default"/>
    <w:basedOn w:val="Normal"/>
    <w:rsid w:val="00900F86"/>
    <w:pPr>
      <w:autoSpaceDE w:val="0"/>
      <w:autoSpaceDN w:val="0"/>
    </w:pPr>
    <w:rPr>
      <w:rFonts w:eastAsia="Calibri"/>
      <w:color w:val="000000"/>
      <w:lang w:val="en-US"/>
    </w:rPr>
  </w:style>
  <w:style w:type="character" w:customStyle="1" w:styleId="apple-style-span">
    <w:name w:val="apple-style-span"/>
    <w:rsid w:val="00900F86"/>
  </w:style>
  <w:style w:type="character" w:customStyle="1" w:styleId="HeaderChar">
    <w:name w:val="Header Char"/>
    <w:link w:val="Header"/>
    <w:rsid w:val="00203EDB"/>
    <w:rPr>
      <w:rFonts w:cs="Angsana New"/>
      <w:sz w:val="22"/>
      <w:szCs w:val="24"/>
      <w:lang w:val="en-GB" w:eastAsia="en-US"/>
    </w:rPr>
  </w:style>
  <w:style w:type="character" w:customStyle="1" w:styleId="PlainTextChar">
    <w:name w:val="Plain Text Char"/>
    <w:link w:val="PlainText"/>
    <w:uiPriority w:val="99"/>
    <w:rsid w:val="00B22797"/>
    <w:rPr>
      <w:rFonts w:ascii="Courier New" w:hAnsi="Courier New" w:cs="Courier New"/>
      <w:szCs w:val="24"/>
      <w:lang w:eastAsia="en-US"/>
    </w:rPr>
  </w:style>
  <w:style w:type="character" w:customStyle="1" w:styleId="FooterChar">
    <w:name w:val="Footer Char"/>
    <w:link w:val="Footer"/>
    <w:uiPriority w:val="99"/>
    <w:rsid w:val="00316C7D"/>
    <w:rPr>
      <w:rFonts w:cs="Angsana New"/>
      <w:sz w:val="22"/>
      <w:szCs w:val="24"/>
      <w:lang w:eastAsia="en-US"/>
    </w:rPr>
  </w:style>
  <w:style w:type="paragraph" w:customStyle="1" w:styleId="SubtleEmphasis1">
    <w:name w:val="Subtle Emphasis1"/>
    <w:basedOn w:val="Normal"/>
    <w:uiPriority w:val="34"/>
    <w:qFormat/>
    <w:rsid w:val="00057950"/>
    <w:pPr>
      <w:ind w:left="720"/>
    </w:pPr>
  </w:style>
  <w:style w:type="paragraph" w:customStyle="1" w:styleId="StyleHeading3TimesNewRomanBoldBoldNotItalicAllcaps">
    <w:name w:val="Style Heading 3 + Times New Roman Bold Bold Not Italic All caps"/>
    <w:basedOn w:val="Heading3"/>
    <w:next w:val="Heading2"/>
    <w:rsid w:val="00FA7F67"/>
    <w:rPr>
      <w:rFonts w:ascii="Times New Roman Bold" w:hAnsi="Times New Roman Bold"/>
      <w:b/>
      <w:bCs/>
      <w:i w:val="0"/>
      <w:iCs w:val="0"/>
      <w:caps/>
    </w:rPr>
  </w:style>
  <w:style w:type="paragraph" w:customStyle="1" w:styleId="DarkList-Accent61">
    <w:name w:val="Dark List - Accent 61"/>
    <w:uiPriority w:val="1"/>
    <w:qFormat/>
    <w:rsid w:val="00276F6A"/>
    <w:rPr>
      <w:rFonts w:ascii="Calibri" w:hAnsi="Calibri"/>
      <w:sz w:val="22"/>
      <w:szCs w:val="22"/>
    </w:rPr>
  </w:style>
  <w:style w:type="paragraph" w:customStyle="1" w:styleId="Paraa">
    <w:name w:val="Para (a)"/>
    <w:basedOn w:val="Normal"/>
    <w:rsid w:val="00463F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qFormat/>
    <w:rsid w:val="00316D1A"/>
    <w:rPr>
      <w:rFonts w:eastAsia="Times New Roman"/>
      <w:szCs w:val="24"/>
      <w:lang w:val="en-CA" w:eastAsia="x-none"/>
    </w:rPr>
  </w:style>
  <w:style w:type="character" w:customStyle="1" w:styleId="StyleFootnoteReferenceNounderlineSuperscriptKernat10pt">
    <w:name w:val="Style Footnote Reference + No underline Superscript Kern at 10 pt"/>
    <w:rsid w:val="003C3938"/>
    <w:rPr>
      <w:kern w:val="20"/>
      <w:sz w:val="22"/>
      <w:u w:val="none"/>
      <w:vertAlign w:val="superscript"/>
    </w:rPr>
  </w:style>
  <w:style w:type="character" w:customStyle="1" w:styleId="s13">
    <w:name w:val="s13"/>
    <w:rsid w:val="00745CC8"/>
  </w:style>
  <w:style w:type="paragraph" w:customStyle="1" w:styleId="ColorfulGrid-Accent61">
    <w:name w:val="Colorful Grid - Accent 61"/>
    <w:hidden/>
    <w:uiPriority w:val="99"/>
    <w:semiHidden/>
    <w:rsid w:val="00EC5B43"/>
    <w:rPr>
      <w:rFonts w:cs="Angsana New"/>
      <w:sz w:val="22"/>
      <w:szCs w:val="24"/>
      <w:lang w:val="en-GB"/>
    </w:rPr>
  </w:style>
  <w:style w:type="paragraph" w:customStyle="1" w:styleId="ColorfulGrid-Accent62">
    <w:name w:val="Colorful Grid - Accent 62"/>
    <w:hidden/>
    <w:uiPriority w:val="99"/>
    <w:semiHidden/>
    <w:rsid w:val="00023D05"/>
    <w:rPr>
      <w:rFonts w:cs="Angsana New"/>
      <w:sz w:val="22"/>
      <w:szCs w:val="24"/>
      <w:lang w:val="en-GB"/>
    </w:rPr>
  </w:style>
  <w:style w:type="paragraph" w:customStyle="1" w:styleId="SubtleEmphasis2">
    <w:name w:val="Subtle Emphasis2"/>
    <w:basedOn w:val="Normal"/>
    <w:uiPriority w:val="34"/>
    <w:qFormat/>
    <w:rsid w:val="00914CF7"/>
    <w:pPr>
      <w:ind w:left="720"/>
    </w:pPr>
  </w:style>
  <w:style w:type="paragraph" w:customStyle="1" w:styleId="LightGrid-Accent31">
    <w:name w:val="Light Grid - Accent 31"/>
    <w:basedOn w:val="Normal"/>
    <w:uiPriority w:val="34"/>
    <w:qFormat/>
    <w:rsid w:val="009252DF"/>
    <w:pPr>
      <w:ind w:left="720"/>
    </w:pPr>
  </w:style>
  <w:style w:type="paragraph" w:styleId="Revision">
    <w:name w:val="Revision"/>
    <w:hidden/>
    <w:uiPriority w:val="99"/>
    <w:semiHidden/>
    <w:rsid w:val="00A97ADC"/>
    <w:rPr>
      <w:rFonts w:cs="Angsana New"/>
      <w:sz w:val="22"/>
      <w:szCs w:val="24"/>
      <w:lang w:val="en-GB"/>
    </w:rPr>
  </w:style>
  <w:style w:type="paragraph" w:customStyle="1" w:styleId="meetingname">
    <w:name w:val="meeting name"/>
    <w:basedOn w:val="Normal"/>
    <w:qFormat/>
    <w:rsid w:val="00AD1731"/>
    <w:pPr>
      <w:ind w:left="170" w:right="3119" w:hanging="170"/>
    </w:pPr>
    <w:rPr>
      <w:rFonts w:eastAsia="Malgun Gothic"/>
      <w:caps/>
      <w:snapToGrid w:val="0"/>
    </w:rPr>
  </w:style>
  <w:style w:type="paragraph" w:styleId="TOC9">
    <w:name w:val="toc 9"/>
    <w:basedOn w:val="Normal"/>
    <w:next w:val="Normal"/>
    <w:autoRedefine/>
    <w:rsid w:val="001416C5"/>
    <w:pPr>
      <w:tabs>
        <w:tab w:val="num" w:pos="1440"/>
      </w:tabs>
      <w:spacing w:before="120" w:after="120"/>
      <w:ind w:left="1440" w:hanging="360"/>
    </w:pPr>
  </w:style>
  <w:style w:type="paragraph" w:styleId="ListParagraph">
    <w:name w:val="List Paragraph"/>
    <w:aliases w:val="table bullets"/>
    <w:basedOn w:val="Normal"/>
    <w:link w:val="ListParagraphChar"/>
    <w:uiPriority w:val="34"/>
    <w:qFormat/>
    <w:rsid w:val="0098127B"/>
    <w:pPr>
      <w:numPr>
        <w:numId w:val="14"/>
      </w:numPr>
    </w:pPr>
  </w:style>
  <w:style w:type="character" w:customStyle="1" w:styleId="CommentTextChar">
    <w:name w:val="Comment Text Char"/>
    <w:link w:val="CommentText"/>
    <w:uiPriority w:val="99"/>
    <w:rsid w:val="00FD31F7"/>
    <w:rPr>
      <w:rFonts w:cs="Angsana New"/>
      <w:szCs w:val="24"/>
      <w:lang w:val="en-GB"/>
    </w:rPr>
  </w:style>
  <w:style w:type="character" w:styleId="PlaceholderText">
    <w:name w:val="Placeholder Text"/>
    <w:basedOn w:val="DefaultParagraphFont"/>
    <w:uiPriority w:val="99"/>
    <w:rsid w:val="007217C4"/>
    <w:rPr>
      <w:color w:val="808080"/>
    </w:rPr>
  </w:style>
  <w:style w:type="character" w:styleId="UnresolvedMention">
    <w:name w:val="Unresolved Mention"/>
    <w:basedOn w:val="DefaultParagraphFont"/>
    <w:uiPriority w:val="99"/>
    <w:semiHidden/>
    <w:unhideWhenUsed/>
    <w:rsid w:val="00DE1B4F"/>
    <w:rPr>
      <w:color w:val="605E5C"/>
      <w:shd w:val="clear" w:color="auto" w:fill="E1DFDD"/>
    </w:rPr>
  </w:style>
  <w:style w:type="table" w:styleId="TableGrid">
    <w:name w:val="Table Grid"/>
    <w:basedOn w:val="TableNormal"/>
    <w:uiPriority w:val="39"/>
    <w:rsid w:val="004F16B5"/>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311692"/>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able bullets Char"/>
    <w:link w:val="ListParagraph"/>
    <w:uiPriority w:val="34"/>
    <w:qFormat/>
    <w:locked/>
    <w:rsid w:val="00FB3E6E"/>
    <w:rPr>
      <w:rFonts w:eastAsia="Times New Roman"/>
      <w:sz w:val="24"/>
      <w:szCs w:val="24"/>
      <w:lang w:val="en-CA"/>
    </w:rPr>
  </w:style>
  <w:style w:type="character" w:customStyle="1" w:styleId="ng-binding">
    <w:name w:val="ng-binding"/>
    <w:basedOn w:val="DefaultParagraphFont"/>
    <w:rsid w:val="0047203C"/>
  </w:style>
  <w:style w:type="character" w:customStyle="1" w:styleId="apple-converted-space">
    <w:name w:val="apple-converted-space"/>
    <w:basedOn w:val="DefaultParagraphFont"/>
    <w:rsid w:val="00E96825"/>
  </w:style>
  <w:style w:type="numbering" w:customStyle="1" w:styleId="NoList1">
    <w:name w:val="No List1"/>
    <w:next w:val="NoList"/>
    <w:uiPriority w:val="99"/>
    <w:semiHidden/>
    <w:unhideWhenUsed/>
    <w:rsid w:val="00E32E49"/>
  </w:style>
  <w:style w:type="character" w:customStyle="1" w:styleId="BalloonTextChar">
    <w:name w:val="Balloon Text Char"/>
    <w:basedOn w:val="DefaultParagraphFont"/>
    <w:link w:val="BalloonText"/>
    <w:uiPriority w:val="99"/>
    <w:semiHidden/>
    <w:rsid w:val="00E32E49"/>
    <w:rPr>
      <w:rFonts w:ascii="Tahoma" w:eastAsia="Times New Roman" w:hAnsi="Tahoma" w:cs="Tahoma"/>
      <w:sz w:val="16"/>
      <w:szCs w:val="16"/>
      <w:lang w:val="en-CA"/>
    </w:rPr>
  </w:style>
  <w:style w:type="character" w:customStyle="1" w:styleId="CommentSubjectChar">
    <w:name w:val="Comment Subject Char"/>
    <w:basedOn w:val="CommentTextChar"/>
    <w:link w:val="CommentSubject"/>
    <w:uiPriority w:val="99"/>
    <w:semiHidden/>
    <w:rsid w:val="00E32E49"/>
    <w:rPr>
      <w:rFonts w:eastAsia="Times New Roman" w:cs="Angsana New"/>
      <w:b/>
      <w:bCs/>
      <w:szCs w:val="24"/>
      <w:lang w:val="en-CA"/>
    </w:rPr>
  </w:style>
  <w:style w:type="character" w:customStyle="1" w:styleId="A7">
    <w:name w:val="A7"/>
    <w:uiPriority w:val="99"/>
    <w:rsid w:val="00D63D1F"/>
    <w:rPr>
      <w:rFonts w:cs="HelveticaNeueLT Std Lt"/>
      <w:color w:val="000000"/>
      <w:sz w:val="18"/>
      <w:szCs w:val="18"/>
    </w:rPr>
  </w:style>
  <w:style w:type="character" w:customStyle="1" w:styleId="normaltextrun">
    <w:name w:val="normaltextrun"/>
    <w:basedOn w:val="DefaultParagraphFont"/>
    <w:rsid w:val="009E6BED"/>
  </w:style>
  <w:style w:type="character" w:customStyle="1" w:styleId="eop">
    <w:name w:val="eop"/>
    <w:basedOn w:val="DefaultParagraphFont"/>
    <w:rsid w:val="009E6BED"/>
  </w:style>
  <w:style w:type="paragraph" w:customStyle="1" w:styleId="paragraph">
    <w:name w:val="paragraph"/>
    <w:basedOn w:val="Normal"/>
    <w:rsid w:val="007C5ADE"/>
    <w:pPr>
      <w:spacing w:before="100" w:beforeAutospacing="1" w:after="100" w:afterAutospacing="1"/>
    </w:pPr>
    <w:rPr>
      <w:lang w:val="en-US" w:eastAsia="zh-CN"/>
    </w:rPr>
  </w:style>
  <w:style w:type="character" w:customStyle="1" w:styleId="TitleChar">
    <w:name w:val="Title Char"/>
    <w:basedOn w:val="DefaultParagraphFont"/>
    <w:link w:val="Title"/>
    <w:uiPriority w:val="10"/>
    <w:rsid w:val="00E15579"/>
    <w:rPr>
      <w:rFonts w:eastAsia="Times New Roman"/>
      <w:i/>
      <w:iCs/>
      <w:sz w:val="24"/>
      <w:szCs w:val="24"/>
      <w:lang w:val="en-CA"/>
    </w:rPr>
  </w:style>
  <w:style w:type="paragraph" w:customStyle="1" w:styleId="Item">
    <w:name w:val="Item"/>
    <w:basedOn w:val="BodyText"/>
    <w:qFormat/>
    <w:rsid w:val="00E15579"/>
    <w:pPr>
      <w:suppressLineNumbers/>
      <w:suppressAutoHyphens/>
      <w:spacing w:before="0" w:after="0"/>
      <w:ind w:firstLine="0"/>
    </w:pPr>
    <w:rPr>
      <w:rFonts w:ascii="Times New Roman Bold" w:hAnsi="Times New Roman Bold"/>
      <w:b/>
      <w:snapToGrid w:val="0"/>
      <w:kern w:val="22"/>
      <w:szCs w:val="22"/>
      <w:lang w:val="en-GB"/>
    </w:rPr>
  </w:style>
  <w:style w:type="character" w:customStyle="1" w:styleId="style21">
    <w:name w:val="style21"/>
    <w:basedOn w:val="DefaultParagraphFont"/>
    <w:rsid w:val="00AE4523"/>
    <w:rPr>
      <w:b w:val="0"/>
      <w:bCs w:val="0"/>
      <w:i w:val="0"/>
      <w:iCs w:val="0"/>
      <w:color w:val="000080"/>
      <w:sz w:val="24"/>
      <w:szCs w:val="24"/>
    </w:rPr>
  </w:style>
  <w:style w:type="paragraph" w:customStyle="1" w:styleId="footnotenumber">
    <w:name w:val="footnote number"/>
    <w:basedOn w:val="Normal"/>
    <w:link w:val="footnotenumberChar"/>
    <w:qFormat/>
    <w:rsid w:val="00316D1A"/>
    <w:pPr>
      <w:spacing w:line="240" w:lineRule="atLeast"/>
      <w:jc w:val="both"/>
    </w:pPr>
    <w:rPr>
      <w:rFonts w:eastAsia="SimSun"/>
      <w:snapToGrid w:val="0"/>
      <w:sz w:val="20"/>
      <w:vertAlign w:val="superscript"/>
      <w:lang w:val="en-GB" w:eastAsia="zh-CN"/>
    </w:rPr>
  </w:style>
  <w:style w:type="character" w:customStyle="1" w:styleId="footnotenumberChar">
    <w:name w:val="footnote number Char"/>
    <w:basedOn w:val="DefaultParagraphFont"/>
    <w:link w:val="footnotenumber"/>
    <w:rsid w:val="00316D1A"/>
    <w:rPr>
      <w:rFonts w:eastAsia="SimSun"/>
      <w:snapToGrid w:val="0"/>
      <w:szCs w:val="24"/>
      <w:vertAlign w:val="superscript"/>
      <w:lang w:val="en-GB" w:eastAsia="zh-CN"/>
    </w:rPr>
  </w:style>
  <w:style w:type="paragraph" w:customStyle="1" w:styleId="CBDTableTitle">
    <w:name w:val="CBD_TableTitle"/>
    <w:basedOn w:val="Normal"/>
    <w:qFormat/>
    <w:rsid w:val="006A6C47"/>
    <w:pPr>
      <w:keepNext/>
      <w:keepLines/>
      <w:tabs>
        <w:tab w:val="left" w:pos="567"/>
        <w:tab w:val="left" w:pos="1134"/>
        <w:tab w:val="left" w:pos="1701"/>
        <w:tab w:val="left" w:pos="2268"/>
        <w:tab w:val="left" w:pos="2835"/>
        <w:tab w:val="left" w:pos="3402"/>
      </w:tabs>
      <w:spacing w:before="120" w:after="60"/>
      <w:ind w:left="567"/>
    </w:pPr>
    <w:rPr>
      <w:rFonts w:eastAsia="SimSun"/>
      <w:b/>
      <w:sz w:val="22"/>
      <w:szCs w:val="22"/>
      <w:lang w:val="en-GB"/>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qFormat/>
    <w:rsid w:val="006A6C47"/>
    <w:pPr>
      <w:spacing w:after="160" w:line="240" w:lineRule="exact"/>
    </w:pPr>
    <w:rPr>
      <w:rFonts w:eastAsia="MS Mincho"/>
      <w:szCs w:val="20"/>
      <w:vertAlign w:val="superscript"/>
      <w:lang w:val="en-US"/>
    </w:rPr>
  </w:style>
  <w:style w:type="character" w:customStyle="1" w:styleId="preferred">
    <w:name w:val="preferred"/>
    <w:basedOn w:val="DefaultParagraphFont"/>
    <w:rsid w:val="004E40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889847">
      <w:bodyDiv w:val="1"/>
      <w:marLeft w:val="0"/>
      <w:marRight w:val="0"/>
      <w:marTop w:val="0"/>
      <w:marBottom w:val="0"/>
      <w:divBdr>
        <w:top w:val="none" w:sz="0" w:space="0" w:color="auto"/>
        <w:left w:val="none" w:sz="0" w:space="0" w:color="auto"/>
        <w:bottom w:val="none" w:sz="0" w:space="0" w:color="auto"/>
        <w:right w:val="none" w:sz="0" w:space="0" w:color="auto"/>
      </w:divBdr>
    </w:div>
    <w:div w:id="103037346">
      <w:bodyDiv w:val="1"/>
      <w:marLeft w:val="0"/>
      <w:marRight w:val="0"/>
      <w:marTop w:val="0"/>
      <w:marBottom w:val="0"/>
      <w:divBdr>
        <w:top w:val="none" w:sz="0" w:space="0" w:color="auto"/>
        <w:left w:val="none" w:sz="0" w:space="0" w:color="auto"/>
        <w:bottom w:val="none" w:sz="0" w:space="0" w:color="auto"/>
        <w:right w:val="none" w:sz="0" w:space="0" w:color="auto"/>
      </w:divBdr>
    </w:div>
    <w:div w:id="221016111">
      <w:bodyDiv w:val="1"/>
      <w:marLeft w:val="0"/>
      <w:marRight w:val="0"/>
      <w:marTop w:val="0"/>
      <w:marBottom w:val="0"/>
      <w:divBdr>
        <w:top w:val="none" w:sz="0" w:space="0" w:color="auto"/>
        <w:left w:val="none" w:sz="0" w:space="0" w:color="auto"/>
        <w:bottom w:val="none" w:sz="0" w:space="0" w:color="auto"/>
        <w:right w:val="none" w:sz="0" w:space="0" w:color="auto"/>
      </w:divBdr>
    </w:div>
    <w:div w:id="235559495">
      <w:bodyDiv w:val="1"/>
      <w:marLeft w:val="0"/>
      <w:marRight w:val="0"/>
      <w:marTop w:val="0"/>
      <w:marBottom w:val="0"/>
      <w:divBdr>
        <w:top w:val="none" w:sz="0" w:space="0" w:color="auto"/>
        <w:left w:val="none" w:sz="0" w:space="0" w:color="auto"/>
        <w:bottom w:val="none" w:sz="0" w:space="0" w:color="auto"/>
        <w:right w:val="none" w:sz="0" w:space="0" w:color="auto"/>
      </w:divBdr>
      <w:divsChild>
        <w:div w:id="1257864751">
          <w:marLeft w:val="0"/>
          <w:marRight w:val="0"/>
          <w:marTop w:val="0"/>
          <w:marBottom w:val="0"/>
          <w:divBdr>
            <w:top w:val="none" w:sz="0" w:space="0" w:color="auto"/>
            <w:left w:val="none" w:sz="0" w:space="0" w:color="auto"/>
            <w:bottom w:val="none" w:sz="0" w:space="0" w:color="auto"/>
            <w:right w:val="none" w:sz="0" w:space="0" w:color="auto"/>
          </w:divBdr>
          <w:divsChild>
            <w:div w:id="875193993">
              <w:marLeft w:val="0"/>
              <w:marRight w:val="0"/>
              <w:marTop w:val="0"/>
              <w:marBottom w:val="0"/>
              <w:divBdr>
                <w:top w:val="none" w:sz="0" w:space="0" w:color="auto"/>
                <w:left w:val="none" w:sz="0" w:space="0" w:color="auto"/>
                <w:bottom w:val="none" w:sz="0" w:space="0" w:color="auto"/>
                <w:right w:val="none" w:sz="0" w:space="0" w:color="auto"/>
              </w:divBdr>
              <w:divsChild>
                <w:div w:id="10432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0842613">
      <w:bodyDiv w:val="1"/>
      <w:marLeft w:val="0"/>
      <w:marRight w:val="0"/>
      <w:marTop w:val="0"/>
      <w:marBottom w:val="0"/>
      <w:divBdr>
        <w:top w:val="none" w:sz="0" w:space="0" w:color="auto"/>
        <w:left w:val="none" w:sz="0" w:space="0" w:color="auto"/>
        <w:bottom w:val="none" w:sz="0" w:space="0" w:color="auto"/>
        <w:right w:val="none" w:sz="0" w:space="0" w:color="auto"/>
      </w:divBdr>
      <w:divsChild>
        <w:div w:id="1067804176">
          <w:marLeft w:val="0"/>
          <w:marRight w:val="0"/>
          <w:marTop w:val="0"/>
          <w:marBottom w:val="0"/>
          <w:divBdr>
            <w:top w:val="none" w:sz="0" w:space="0" w:color="auto"/>
            <w:left w:val="none" w:sz="0" w:space="0" w:color="auto"/>
            <w:bottom w:val="none" w:sz="0" w:space="0" w:color="auto"/>
            <w:right w:val="none" w:sz="0" w:space="0" w:color="auto"/>
          </w:divBdr>
          <w:divsChild>
            <w:div w:id="168563722">
              <w:marLeft w:val="0"/>
              <w:marRight w:val="0"/>
              <w:marTop w:val="0"/>
              <w:marBottom w:val="0"/>
              <w:divBdr>
                <w:top w:val="none" w:sz="0" w:space="0" w:color="auto"/>
                <w:left w:val="none" w:sz="0" w:space="0" w:color="auto"/>
                <w:bottom w:val="none" w:sz="0" w:space="0" w:color="auto"/>
                <w:right w:val="none" w:sz="0" w:space="0" w:color="auto"/>
              </w:divBdr>
              <w:divsChild>
                <w:div w:id="1871185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768078">
      <w:bodyDiv w:val="1"/>
      <w:marLeft w:val="0"/>
      <w:marRight w:val="0"/>
      <w:marTop w:val="0"/>
      <w:marBottom w:val="0"/>
      <w:divBdr>
        <w:top w:val="none" w:sz="0" w:space="0" w:color="auto"/>
        <w:left w:val="none" w:sz="0" w:space="0" w:color="auto"/>
        <w:bottom w:val="none" w:sz="0" w:space="0" w:color="auto"/>
        <w:right w:val="none" w:sz="0" w:space="0" w:color="auto"/>
      </w:divBdr>
    </w:div>
    <w:div w:id="311252669">
      <w:bodyDiv w:val="1"/>
      <w:marLeft w:val="0"/>
      <w:marRight w:val="0"/>
      <w:marTop w:val="0"/>
      <w:marBottom w:val="0"/>
      <w:divBdr>
        <w:top w:val="none" w:sz="0" w:space="0" w:color="auto"/>
        <w:left w:val="none" w:sz="0" w:space="0" w:color="auto"/>
        <w:bottom w:val="none" w:sz="0" w:space="0" w:color="auto"/>
        <w:right w:val="none" w:sz="0" w:space="0" w:color="auto"/>
      </w:divBdr>
    </w:div>
    <w:div w:id="345836105">
      <w:bodyDiv w:val="1"/>
      <w:marLeft w:val="0"/>
      <w:marRight w:val="0"/>
      <w:marTop w:val="0"/>
      <w:marBottom w:val="0"/>
      <w:divBdr>
        <w:top w:val="none" w:sz="0" w:space="0" w:color="auto"/>
        <w:left w:val="none" w:sz="0" w:space="0" w:color="auto"/>
        <w:bottom w:val="none" w:sz="0" w:space="0" w:color="auto"/>
        <w:right w:val="none" w:sz="0" w:space="0" w:color="auto"/>
      </w:divBdr>
    </w:div>
    <w:div w:id="455217690">
      <w:bodyDiv w:val="1"/>
      <w:marLeft w:val="0"/>
      <w:marRight w:val="0"/>
      <w:marTop w:val="0"/>
      <w:marBottom w:val="0"/>
      <w:divBdr>
        <w:top w:val="none" w:sz="0" w:space="0" w:color="auto"/>
        <w:left w:val="none" w:sz="0" w:space="0" w:color="auto"/>
        <w:bottom w:val="none" w:sz="0" w:space="0" w:color="auto"/>
        <w:right w:val="none" w:sz="0" w:space="0" w:color="auto"/>
      </w:divBdr>
    </w:div>
    <w:div w:id="518157875">
      <w:bodyDiv w:val="1"/>
      <w:marLeft w:val="0"/>
      <w:marRight w:val="0"/>
      <w:marTop w:val="0"/>
      <w:marBottom w:val="0"/>
      <w:divBdr>
        <w:top w:val="none" w:sz="0" w:space="0" w:color="auto"/>
        <w:left w:val="none" w:sz="0" w:space="0" w:color="auto"/>
        <w:bottom w:val="none" w:sz="0" w:space="0" w:color="auto"/>
        <w:right w:val="none" w:sz="0" w:space="0" w:color="auto"/>
      </w:divBdr>
    </w:div>
    <w:div w:id="532228047">
      <w:bodyDiv w:val="1"/>
      <w:marLeft w:val="0"/>
      <w:marRight w:val="0"/>
      <w:marTop w:val="0"/>
      <w:marBottom w:val="0"/>
      <w:divBdr>
        <w:top w:val="none" w:sz="0" w:space="0" w:color="auto"/>
        <w:left w:val="none" w:sz="0" w:space="0" w:color="auto"/>
        <w:bottom w:val="none" w:sz="0" w:space="0" w:color="auto"/>
        <w:right w:val="none" w:sz="0" w:space="0" w:color="auto"/>
      </w:divBdr>
    </w:div>
    <w:div w:id="713624754">
      <w:bodyDiv w:val="1"/>
      <w:marLeft w:val="0"/>
      <w:marRight w:val="0"/>
      <w:marTop w:val="0"/>
      <w:marBottom w:val="0"/>
      <w:divBdr>
        <w:top w:val="none" w:sz="0" w:space="0" w:color="auto"/>
        <w:left w:val="none" w:sz="0" w:space="0" w:color="auto"/>
        <w:bottom w:val="none" w:sz="0" w:space="0" w:color="auto"/>
        <w:right w:val="none" w:sz="0" w:space="0" w:color="auto"/>
      </w:divBdr>
    </w:div>
    <w:div w:id="761101694">
      <w:bodyDiv w:val="1"/>
      <w:marLeft w:val="0"/>
      <w:marRight w:val="0"/>
      <w:marTop w:val="0"/>
      <w:marBottom w:val="0"/>
      <w:divBdr>
        <w:top w:val="none" w:sz="0" w:space="0" w:color="auto"/>
        <w:left w:val="none" w:sz="0" w:space="0" w:color="auto"/>
        <w:bottom w:val="none" w:sz="0" w:space="0" w:color="auto"/>
        <w:right w:val="none" w:sz="0" w:space="0" w:color="auto"/>
      </w:divBdr>
      <w:divsChild>
        <w:div w:id="27610188">
          <w:marLeft w:val="0"/>
          <w:marRight w:val="0"/>
          <w:marTop w:val="0"/>
          <w:marBottom w:val="0"/>
          <w:divBdr>
            <w:top w:val="none" w:sz="0" w:space="0" w:color="auto"/>
            <w:left w:val="none" w:sz="0" w:space="0" w:color="auto"/>
            <w:bottom w:val="none" w:sz="0" w:space="0" w:color="auto"/>
            <w:right w:val="none" w:sz="0" w:space="0" w:color="auto"/>
          </w:divBdr>
          <w:divsChild>
            <w:div w:id="1563908326">
              <w:marLeft w:val="0"/>
              <w:marRight w:val="0"/>
              <w:marTop w:val="0"/>
              <w:marBottom w:val="0"/>
              <w:divBdr>
                <w:top w:val="none" w:sz="0" w:space="0" w:color="auto"/>
                <w:left w:val="none" w:sz="0" w:space="0" w:color="auto"/>
                <w:bottom w:val="none" w:sz="0" w:space="0" w:color="auto"/>
                <w:right w:val="none" w:sz="0" w:space="0" w:color="auto"/>
              </w:divBdr>
              <w:divsChild>
                <w:div w:id="1244603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321095">
      <w:bodyDiv w:val="1"/>
      <w:marLeft w:val="0"/>
      <w:marRight w:val="0"/>
      <w:marTop w:val="0"/>
      <w:marBottom w:val="0"/>
      <w:divBdr>
        <w:top w:val="none" w:sz="0" w:space="0" w:color="auto"/>
        <w:left w:val="none" w:sz="0" w:space="0" w:color="auto"/>
        <w:bottom w:val="none" w:sz="0" w:space="0" w:color="auto"/>
        <w:right w:val="none" w:sz="0" w:space="0" w:color="auto"/>
      </w:divBdr>
    </w:div>
    <w:div w:id="846216795">
      <w:bodyDiv w:val="1"/>
      <w:marLeft w:val="0"/>
      <w:marRight w:val="0"/>
      <w:marTop w:val="0"/>
      <w:marBottom w:val="0"/>
      <w:divBdr>
        <w:top w:val="none" w:sz="0" w:space="0" w:color="auto"/>
        <w:left w:val="none" w:sz="0" w:space="0" w:color="auto"/>
        <w:bottom w:val="none" w:sz="0" w:space="0" w:color="auto"/>
        <w:right w:val="none" w:sz="0" w:space="0" w:color="auto"/>
      </w:divBdr>
    </w:div>
    <w:div w:id="853492205">
      <w:bodyDiv w:val="1"/>
      <w:marLeft w:val="0"/>
      <w:marRight w:val="0"/>
      <w:marTop w:val="0"/>
      <w:marBottom w:val="0"/>
      <w:divBdr>
        <w:top w:val="none" w:sz="0" w:space="0" w:color="auto"/>
        <w:left w:val="none" w:sz="0" w:space="0" w:color="auto"/>
        <w:bottom w:val="none" w:sz="0" w:space="0" w:color="auto"/>
        <w:right w:val="none" w:sz="0" w:space="0" w:color="auto"/>
      </w:divBdr>
    </w:div>
    <w:div w:id="1019772813">
      <w:bodyDiv w:val="1"/>
      <w:marLeft w:val="0"/>
      <w:marRight w:val="0"/>
      <w:marTop w:val="0"/>
      <w:marBottom w:val="0"/>
      <w:divBdr>
        <w:top w:val="none" w:sz="0" w:space="0" w:color="auto"/>
        <w:left w:val="none" w:sz="0" w:space="0" w:color="auto"/>
        <w:bottom w:val="none" w:sz="0" w:space="0" w:color="auto"/>
        <w:right w:val="none" w:sz="0" w:space="0" w:color="auto"/>
      </w:divBdr>
      <w:divsChild>
        <w:div w:id="291324904">
          <w:marLeft w:val="0"/>
          <w:marRight w:val="0"/>
          <w:marTop w:val="105"/>
          <w:marBottom w:val="105"/>
          <w:divBdr>
            <w:top w:val="none" w:sz="0" w:space="0" w:color="auto"/>
            <w:left w:val="none" w:sz="0" w:space="0" w:color="auto"/>
            <w:bottom w:val="none" w:sz="0" w:space="0" w:color="auto"/>
            <w:right w:val="none" w:sz="0" w:space="0" w:color="auto"/>
          </w:divBdr>
        </w:div>
        <w:div w:id="425005409">
          <w:marLeft w:val="0"/>
          <w:marRight w:val="0"/>
          <w:marTop w:val="105"/>
          <w:marBottom w:val="105"/>
          <w:divBdr>
            <w:top w:val="none" w:sz="0" w:space="0" w:color="auto"/>
            <w:left w:val="none" w:sz="0" w:space="0" w:color="auto"/>
            <w:bottom w:val="none" w:sz="0" w:space="0" w:color="auto"/>
            <w:right w:val="none" w:sz="0" w:space="0" w:color="auto"/>
          </w:divBdr>
        </w:div>
        <w:div w:id="823594046">
          <w:marLeft w:val="0"/>
          <w:marRight w:val="0"/>
          <w:marTop w:val="105"/>
          <w:marBottom w:val="105"/>
          <w:divBdr>
            <w:top w:val="none" w:sz="0" w:space="0" w:color="auto"/>
            <w:left w:val="none" w:sz="0" w:space="0" w:color="auto"/>
            <w:bottom w:val="none" w:sz="0" w:space="0" w:color="auto"/>
            <w:right w:val="none" w:sz="0" w:space="0" w:color="auto"/>
          </w:divBdr>
        </w:div>
        <w:div w:id="1177420747">
          <w:marLeft w:val="0"/>
          <w:marRight w:val="0"/>
          <w:marTop w:val="105"/>
          <w:marBottom w:val="105"/>
          <w:divBdr>
            <w:top w:val="none" w:sz="0" w:space="0" w:color="auto"/>
            <w:left w:val="none" w:sz="0" w:space="0" w:color="auto"/>
            <w:bottom w:val="none" w:sz="0" w:space="0" w:color="auto"/>
            <w:right w:val="none" w:sz="0" w:space="0" w:color="auto"/>
          </w:divBdr>
        </w:div>
      </w:divsChild>
    </w:div>
    <w:div w:id="1051882605">
      <w:bodyDiv w:val="1"/>
      <w:marLeft w:val="0"/>
      <w:marRight w:val="0"/>
      <w:marTop w:val="0"/>
      <w:marBottom w:val="0"/>
      <w:divBdr>
        <w:top w:val="none" w:sz="0" w:space="0" w:color="auto"/>
        <w:left w:val="none" w:sz="0" w:space="0" w:color="auto"/>
        <w:bottom w:val="none" w:sz="0" w:space="0" w:color="auto"/>
        <w:right w:val="none" w:sz="0" w:space="0" w:color="auto"/>
      </w:divBdr>
    </w:div>
    <w:div w:id="1069964525">
      <w:bodyDiv w:val="1"/>
      <w:marLeft w:val="0"/>
      <w:marRight w:val="0"/>
      <w:marTop w:val="0"/>
      <w:marBottom w:val="0"/>
      <w:divBdr>
        <w:top w:val="none" w:sz="0" w:space="0" w:color="auto"/>
        <w:left w:val="none" w:sz="0" w:space="0" w:color="auto"/>
        <w:bottom w:val="none" w:sz="0" w:space="0" w:color="auto"/>
        <w:right w:val="none" w:sz="0" w:space="0" w:color="auto"/>
      </w:divBdr>
    </w:div>
    <w:div w:id="1138260566">
      <w:bodyDiv w:val="1"/>
      <w:marLeft w:val="0"/>
      <w:marRight w:val="0"/>
      <w:marTop w:val="0"/>
      <w:marBottom w:val="0"/>
      <w:divBdr>
        <w:top w:val="none" w:sz="0" w:space="0" w:color="auto"/>
        <w:left w:val="none" w:sz="0" w:space="0" w:color="auto"/>
        <w:bottom w:val="none" w:sz="0" w:space="0" w:color="auto"/>
        <w:right w:val="none" w:sz="0" w:space="0" w:color="auto"/>
      </w:divBdr>
    </w:div>
    <w:div w:id="1182820688">
      <w:bodyDiv w:val="1"/>
      <w:marLeft w:val="0"/>
      <w:marRight w:val="0"/>
      <w:marTop w:val="0"/>
      <w:marBottom w:val="0"/>
      <w:divBdr>
        <w:top w:val="none" w:sz="0" w:space="0" w:color="auto"/>
        <w:left w:val="none" w:sz="0" w:space="0" w:color="auto"/>
        <w:bottom w:val="none" w:sz="0" w:space="0" w:color="auto"/>
        <w:right w:val="none" w:sz="0" w:space="0" w:color="auto"/>
      </w:divBdr>
    </w:div>
    <w:div w:id="1187403935">
      <w:bodyDiv w:val="1"/>
      <w:marLeft w:val="0"/>
      <w:marRight w:val="0"/>
      <w:marTop w:val="0"/>
      <w:marBottom w:val="0"/>
      <w:divBdr>
        <w:top w:val="none" w:sz="0" w:space="0" w:color="auto"/>
        <w:left w:val="none" w:sz="0" w:space="0" w:color="auto"/>
        <w:bottom w:val="none" w:sz="0" w:space="0" w:color="auto"/>
        <w:right w:val="none" w:sz="0" w:space="0" w:color="auto"/>
      </w:divBdr>
      <w:divsChild>
        <w:div w:id="106900715">
          <w:marLeft w:val="0"/>
          <w:marRight w:val="0"/>
          <w:marTop w:val="0"/>
          <w:marBottom w:val="0"/>
          <w:divBdr>
            <w:top w:val="none" w:sz="0" w:space="0" w:color="auto"/>
            <w:left w:val="none" w:sz="0" w:space="0" w:color="auto"/>
            <w:bottom w:val="none" w:sz="0" w:space="0" w:color="auto"/>
            <w:right w:val="none" w:sz="0" w:space="0" w:color="auto"/>
          </w:divBdr>
          <w:divsChild>
            <w:div w:id="218130419">
              <w:marLeft w:val="0"/>
              <w:marRight w:val="0"/>
              <w:marTop w:val="0"/>
              <w:marBottom w:val="0"/>
              <w:divBdr>
                <w:top w:val="none" w:sz="0" w:space="0" w:color="auto"/>
                <w:left w:val="none" w:sz="0" w:space="0" w:color="auto"/>
                <w:bottom w:val="none" w:sz="0" w:space="0" w:color="auto"/>
                <w:right w:val="none" w:sz="0" w:space="0" w:color="auto"/>
              </w:divBdr>
              <w:divsChild>
                <w:div w:id="3385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301625">
      <w:bodyDiv w:val="1"/>
      <w:marLeft w:val="0"/>
      <w:marRight w:val="0"/>
      <w:marTop w:val="0"/>
      <w:marBottom w:val="0"/>
      <w:divBdr>
        <w:top w:val="none" w:sz="0" w:space="0" w:color="auto"/>
        <w:left w:val="none" w:sz="0" w:space="0" w:color="auto"/>
        <w:bottom w:val="none" w:sz="0" w:space="0" w:color="auto"/>
        <w:right w:val="none" w:sz="0" w:space="0" w:color="auto"/>
      </w:divBdr>
    </w:div>
    <w:div w:id="1295060187">
      <w:bodyDiv w:val="1"/>
      <w:marLeft w:val="0"/>
      <w:marRight w:val="0"/>
      <w:marTop w:val="0"/>
      <w:marBottom w:val="0"/>
      <w:divBdr>
        <w:top w:val="none" w:sz="0" w:space="0" w:color="auto"/>
        <w:left w:val="none" w:sz="0" w:space="0" w:color="auto"/>
        <w:bottom w:val="none" w:sz="0" w:space="0" w:color="auto"/>
        <w:right w:val="none" w:sz="0" w:space="0" w:color="auto"/>
      </w:divBdr>
    </w:div>
    <w:div w:id="1295065511">
      <w:bodyDiv w:val="1"/>
      <w:marLeft w:val="0"/>
      <w:marRight w:val="0"/>
      <w:marTop w:val="0"/>
      <w:marBottom w:val="0"/>
      <w:divBdr>
        <w:top w:val="none" w:sz="0" w:space="0" w:color="auto"/>
        <w:left w:val="none" w:sz="0" w:space="0" w:color="auto"/>
        <w:bottom w:val="none" w:sz="0" w:space="0" w:color="auto"/>
        <w:right w:val="none" w:sz="0" w:space="0" w:color="auto"/>
      </w:divBdr>
    </w:div>
    <w:div w:id="1310086474">
      <w:bodyDiv w:val="1"/>
      <w:marLeft w:val="0"/>
      <w:marRight w:val="0"/>
      <w:marTop w:val="0"/>
      <w:marBottom w:val="0"/>
      <w:divBdr>
        <w:top w:val="none" w:sz="0" w:space="0" w:color="auto"/>
        <w:left w:val="none" w:sz="0" w:space="0" w:color="auto"/>
        <w:bottom w:val="none" w:sz="0" w:space="0" w:color="auto"/>
        <w:right w:val="none" w:sz="0" w:space="0" w:color="auto"/>
      </w:divBdr>
    </w:div>
    <w:div w:id="1360659981">
      <w:bodyDiv w:val="1"/>
      <w:marLeft w:val="0"/>
      <w:marRight w:val="0"/>
      <w:marTop w:val="0"/>
      <w:marBottom w:val="0"/>
      <w:divBdr>
        <w:top w:val="none" w:sz="0" w:space="0" w:color="auto"/>
        <w:left w:val="none" w:sz="0" w:space="0" w:color="auto"/>
        <w:bottom w:val="none" w:sz="0" w:space="0" w:color="auto"/>
        <w:right w:val="none" w:sz="0" w:space="0" w:color="auto"/>
      </w:divBdr>
    </w:div>
    <w:div w:id="1432823750">
      <w:bodyDiv w:val="1"/>
      <w:marLeft w:val="0"/>
      <w:marRight w:val="0"/>
      <w:marTop w:val="0"/>
      <w:marBottom w:val="0"/>
      <w:divBdr>
        <w:top w:val="none" w:sz="0" w:space="0" w:color="auto"/>
        <w:left w:val="none" w:sz="0" w:space="0" w:color="auto"/>
        <w:bottom w:val="none" w:sz="0" w:space="0" w:color="auto"/>
        <w:right w:val="none" w:sz="0" w:space="0" w:color="auto"/>
      </w:divBdr>
    </w:div>
    <w:div w:id="1454322391">
      <w:bodyDiv w:val="1"/>
      <w:marLeft w:val="0"/>
      <w:marRight w:val="0"/>
      <w:marTop w:val="0"/>
      <w:marBottom w:val="0"/>
      <w:divBdr>
        <w:top w:val="none" w:sz="0" w:space="0" w:color="auto"/>
        <w:left w:val="none" w:sz="0" w:space="0" w:color="auto"/>
        <w:bottom w:val="none" w:sz="0" w:space="0" w:color="auto"/>
        <w:right w:val="none" w:sz="0" w:space="0" w:color="auto"/>
      </w:divBdr>
    </w:div>
    <w:div w:id="1557005660">
      <w:bodyDiv w:val="1"/>
      <w:marLeft w:val="0"/>
      <w:marRight w:val="0"/>
      <w:marTop w:val="0"/>
      <w:marBottom w:val="0"/>
      <w:divBdr>
        <w:top w:val="none" w:sz="0" w:space="0" w:color="auto"/>
        <w:left w:val="none" w:sz="0" w:space="0" w:color="auto"/>
        <w:bottom w:val="none" w:sz="0" w:space="0" w:color="auto"/>
        <w:right w:val="none" w:sz="0" w:space="0" w:color="auto"/>
      </w:divBdr>
    </w:div>
    <w:div w:id="1686594552">
      <w:bodyDiv w:val="1"/>
      <w:marLeft w:val="0"/>
      <w:marRight w:val="0"/>
      <w:marTop w:val="0"/>
      <w:marBottom w:val="0"/>
      <w:divBdr>
        <w:top w:val="none" w:sz="0" w:space="0" w:color="auto"/>
        <w:left w:val="none" w:sz="0" w:space="0" w:color="auto"/>
        <w:bottom w:val="none" w:sz="0" w:space="0" w:color="auto"/>
        <w:right w:val="none" w:sz="0" w:space="0" w:color="auto"/>
      </w:divBdr>
    </w:div>
    <w:div w:id="1689453476">
      <w:bodyDiv w:val="1"/>
      <w:marLeft w:val="0"/>
      <w:marRight w:val="0"/>
      <w:marTop w:val="0"/>
      <w:marBottom w:val="0"/>
      <w:divBdr>
        <w:top w:val="none" w:sz="0" w:space="0" w:color="auto"/>
        <w:left w:val="none" w:sz="0" w:space="0" w:color="auto"/>
        <w:bottom w:val="none" w:sz="0" w:space="0" w:color="auto"/>
        <w:right w:val="none" w:sz="0" w:space="0" w:color="auto"/>
      </w:divBdr>
    </w:div>
    <w:div w:id="1709525334">
      <w:bodyDiv w:val="1"/>
      <w:marLeft w:val="0"/>
      <w:marRight w:val="0"/>
      <w:marTop w:val="0"/>
      <w:marBottom w:val="0"/>
      <w:divBdr>
        <w:top w:val="none" w:sz="0" w:space="0" w:color="auto"/>
        <w:left w:val="none" w:sz="0" w:space="0" w:color="auto"/>
        <w:bottom w:val="none" w:sz="0" w:space="0" w:color="auto"/>
        <w:right w:val="none" w:sz="0" w:space="0" w:color="auto"/>
      </w:divBdr>
    </w:div>
    <w:div w:id="1717315376">
      <w:bodyDiv w:val="1"/>
      <w:marLeft w:val="0"/>
      <w:marRight w:val="0"/>
      <w:marTop w:val="0"/>
      <w:marBottom w:val="0"/>
      <w:divBdr>
        <w:top w:val="none" w:sz="0" w:space="0" w:color="auto"/>
        <w:left w:val="none" w:sz="0" w:space="0" w:color="auto"/>
        <w:bottom w:val="none" w:sz="0" w:space="0" w:color="auto"/>
        <w:right w:val="none" w:sz="0" w:space="0" w:color="auto"/>
      </w:divBdr>
    </w:div>
    <w:div w:id="1748259029">
      <w:bodyDiv w:val="1"/>
      <w:marLeft w:val="0"/>
      <w:marRight w:val="0"/>
      <w:marTop w:val="0"/>
      <w:marBottom w:val="0"/>
      <w:divBdr>
        <w:top w:val="none" w:sz="0" w:space="0" w:color="auto"/>
        <w:left w:val="none" w:sz="0" w:space="0" w:color="auto"/>
        <w:bottom w:val="none" w:sz="0" w:space="0" w:color="auto"/>
        <w:right w:val="none" w:sz="0" w:space="0" w:color="auto"/>
      </w:divBdr>
    </w:div>
    <w:div w:id="1769888250">
      <w:bodyDiv w:val="1"/>
      <w:marLeft w:val="0"/>
      <w:marRight w:val="0"/>
      <w:marTop w:val="0"/>
      <w:marBottom w:val="0"/>
      <w:divBdr>
        <w:top w:val="none" w:sz="0" w:space="0" w:color="auto"/>
        <w:left w:val="none" w:sz="0" w:space="0" w:color="auto"/>
        <w:bottom w:val="none" w:sz="0" w:space="0" w:color="auto"/>
        <w:right w:val="none" w:sz="0" w:space="0" w:color="auto"/>
      </w:divBdr>
      <w:divsChild>
        <w:div w:id="1667897178">
          <w:marLeft w:val="0"/>
          <w:marRight w:val="0"/>
          <w:marTop w:val="0"/>
          <w:marBottom w:val="0"/>
          <w:divBdr>
            <w:top w:val="none" w:sz="0" w:space="0" w:color="auto"/>
            <w:left w:val="none" w:sz="0" w:space="0" w:color="auto"/>
            <w:bottom w:val="none" w:sz="0" w:space="0" w:color="auto"/>
            <w:right w:val="none" w:sz="0" w:space="0" w:color="auto"/>
          </w:divBdr>
          <w:divsChild>
            <w:div w:id="1781144183">
              <w:marLeft w:val="0"/>
              <w:marRight w:val="0"/>
              <w:marTop w:val="0"/>
              <w:marBottom w:val="0"/>
              <w:divBdr>
                <w:top w:val="none" w:sz="0" w:space="0" w:color="auto"/>
                <w:left w:val="none" w:sz="0" w:space="0" w:color="auto"/>
                <w:bottom w:val="none" w:sz="0" w:space="0" w:color="auto"/>
                <w:right w:val="none" w:sz="0" w:space="0" w:color="auto"/>
              </w:divBdr>
              <w:divsChild>
                <w:div w:id="28338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735465">
      <w:bodyDiv w:val="1"/>
      <w:marLeft w:val="0"/>
      <w:marRight w:val="0"/>
      <w:marTop w:val="0"/>
      <w:marBottom w:val="0"/>
      <w:divBdr>
        <w:top w:val="none" w:sz="0" w:space="0" w:color="auto"/>
        <w:left w:val="none" w:sz="0" w:space="0" w:color="auto"/>
        <w:bottom w:val="none" w:sz="0" w:space="0" w:color="auto"/>
        <w:right w:val="none" w:sz="0" w:space="0" w:color="auto"/>
      </w:divBdr>
    </w:div>
    <w:div w:id="1930381191">
      <w:bodyDiv w:val="1"/>
      <w:marLeft w:val="0"/>
      <w:marRight w:val="0"/>
      <w:marTop w:val="0"/>
      <w:marBottom w:val="0"/>
      <w:divBdr>
        <w:top w:val="none" w:sz="0" w:space="0" w:color="auto"/>
        <w:left w:val="none" w:sz="0" w:space="0" w:color="auto"/>
        <w:bottom w:val="none" w:sz="0" w:space="0" w:color="auto"/>
        <w:right w:val="none" w:sz="0" w:space="0" w:color="auto"/>
      </w:divBdr>
    </w:div>
    <w:div w:id="2055426457">
      <w:bodyDiv w:val="1"/>
      <w:marLeft w:val="0"/>
      <w:marRight w:val="0"/>
      <w:marTop w:val="0"/>
      <w:marBottom w:val="0"/>
      <w:divBdr>
        <w:top w:val="none" w:sz="0" w:space="0" w:color="auto"/>
        <w:left w:val="none" w:sz="0" w:space="0" w:color="auto"/>
        <w:bottom w:val="none" w:sz="0" w:space="0" w:color="auto"/>
        <w:right w:val="none" w:sz="0" w:space="0" w:color="auto"/>
      </w:divBdr>
    </w:div>
    <w:div w:id="2107455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eader" Target="header1.xml"/><Relationship Id="rId26" Type="http://schemas.openxmlformats.org/officeDocument/2006/relationships/hyperlink" Target="https://www.cbd.int/doc/decisions/cop-14/cop-14-dec-05-zh.pdf"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6" TargetMode="External"/><Relationship Id="rId25" Type="http://schemas.openxmlformats.org/officeDocument/2006/relationships/hyperlink" Target="https://www.cbd.int/doc/decisions/cop-13/cop-13-dec-04-zh.pdf"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notifications/2025-005" TargetMode="External"/><Relationship Id="rId20" Type="http://schemas.openxmlformats.org/officeDocument/2006/relationships/footer" Target="footer1.xml"/><Relationship Id="rId29" Type="http://schemas.openxmlformats.org/officeDocument/2006/relationships/hyperlink" Target="https://www.cbd.int/doc/decisions/cop-10/cop-10-dec-33-zh.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oc/decisions/cop-10/cop-10-dec-33-zh.pdf"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yperlink" Target="https://www.cbd.int/doc/decisions/cop-09/cop-09-dec-16-zh.pdf" TargetMode="External"/><Relationship Id="rId28" Type="http://schemas.openxmlformats.org/officeDocument/2006/relationships/hyperlink" Target="https://www.cbd.int/doc/decisions/cop-16/cop-16-dec-22-zh.pdf" TargetMode="External"/><Relationship Id="rId10" Type="http://schemas.openxmlformats.org/officeDocument/2006/relationships/endnotes" Target="endnotes.xml"/><Relationship Id="rId19" Type="http://schemas.openxmlformats.org/officeDocument/2006/relationships/header" Target="header2.xml"/><Relationship Id="rId31" Type="http://schemas.openxmlformats.org/officeDocument/2006/relationships/hyperlink" Target="https://www.cbd.int/convention/articles/default.shtml?a=cbd-2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6/cop-16-dec-22-zh.pdf" TargetMode="External"/><Relationship Id="rId22" Type="http://schemas.openxmlformats.org/officeDocument/2006/relationships/hyperlink" Target="https://www.cbd.int/doc/decisions/cop-07/full/cop-07-dec-zh.pdf" TargetMode="External"/><Relationship Id="rId27" Type="http://schemas.openxmlformats.org/officeDocument/2006/relationships/hyperlink" Target="https://www.cbd.int/doc/decisions/cop-15/cop-15-dec-30-zh.pdf" TargetMode="External"/><Relationship Id="rId30" Type="http://schemas.openxmlformats.org/officeDocument/2006/relationships/hyperlink" Target="https://www.cbd.int/decisions/cop/?m=cop-16" TargetMode="Externa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cop/?m=cop-15" TargetMode="External"/><Relationship Id="rId13" Type="http://schemas.openxmlformats.org/officeDocument/2006/relationships/hyperlink" Target="https://www.cbd.int/doc/decisions/cop-14/cop-14-dec-05-zh.pdf" TargetMode="External"/><Relationship Id="rId3" Type="http://schemas.openxmlformats.org/officeDocument/2006/relationships/hyperlink" Target="https://www.cbd.int/cb/joint-programme" TargetMode="External"/><Relationship Id="rId7" Type="http://schemas.openxmlformats.org/officeDocument/2006/relationships/hyperlink" Target="http://www.cbd.int/doc/publications/cbd-ts-93-en.pdf" TargetMode="External"/><Relationship Id="rId12" Type="http://schemas.openxmlformats.org/officeDocument/2006/relationships/hyperlink" Target="https://www.cbd.int/decisions/cop/?m=cop-15" TargetMode="External"/><Relationship Id="rId2" Type="http://schemas.openxmlformats.org/officeDocument/2006/relationships/hyperlink" Target="http://www.cbd.int/notifications/2025-005" TargetMode="External"/><Relationship Id="rId1" Type="http://schemas.openxmlformats.org/officeDocument/2006/relationships/hyperlink" Target="https://www.cbd.int/documents/CBD/SBSTTA/27/1" TargetMode="External"/><Relationship Id="rId6" Type="http://schemas.openxmlformats.org/officeDocument/2006/relationships/hyperlink" Target="https://www.cbd.int/doc/decisions/cop-14/cop-14-dec-05-zh.pdf" TargetMode="External"/><Relationship Id="rId11" Type="http://schemas.openxmlformats.org/officeDocument/2006/relationships/hyperlink" Target="https://www.cbd.int/decisions/cop/?m=cop-15" TargetMode="External"/><Relationship Id="rId5" Type="http://schemas.openxmlformats.org/officeDocument/2006/relationships/hyperlink" Target="https://www.cbd.int/meetings/CC-WS-2025-01" TargetMode="External"/><Relationship Id="rId10" Type="http://schemas.openxmlformats.org/officeDocument/2006/relationships/hyperlink" Target="https://www.cbd.int/doc/decisions/cop-14/cop-14-dec-05-zh.pdf" TargetMode="External"/><Relationship Id="rId4" Type="http://schemas.openxmlformats.org/officeDocument/2006/relationships/hyperlink" Target="https://www.cbd.int/meetings/CC-OM-2025-02" TargetMode="External"/><Relationship Id="rId9" Type="http://schemas.openxmlformats.org/officeDocument/2006/relationships/hyperlink" Target="https://www.cbd.int/decisions/cop/?m=cop-15" TargetMode="External"/><Relationship Id="rId14" Type="http://schemas.openxmlformats.org/officeDocument/2006/relationships/hyperlink" Target="https://www.cbd.int/doc/decisions/cop-10/cop-10-dec-33-zh.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9F6093-2B47-452F-A657-F9AC270EBDF0}">
  <ds:schemaRefs>
    <ds:schemaRef ds:uri="http://schemas.openxmlformats.org/officeDocument/2006/bibliography"/>
  </ds:schemaRefs>
</ds:datastoreItem>
</file>

<file path=customXml/itemProps2.xml><?xml version="1.0" encoding="utf-8"?>
<ds:datastoreItem xmlns:ds="http://schemas.openxmlformats.org/officeDocument/2006/customXml" ds:itemID="{2BE3DB5C-C2D1-42D3-AF2A-52598D12DF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06B2BFF-9EB7-46A8-B7DB-B2497AF2125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486A478-63F8-451D-B425-5B9DBC726A1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17</Pages>
  <Words>2238</Words>
  <Characters>12757</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Manager/>
  <Company>United Nations</Company>
  <LinksUpToDate>false</LinksUpToDate>
  <CharactersWithSpaces>14966</CharactersWithSpaces>
  <SharedDoc>false</SharedDoc>
  <HyperlinkBase>https://www.cbd.int/sbi/</HyperlinkBase>
  <HLinks>
    <vt:vector size="24" baseType="variant">
      <vt:variant>
        <vt:i4>917580</vt:i4>
      </vt:variant>
      <vt:variant>
        <vt:i4>3</vt:i4>
      </vt:variant>
      <vt:variant>
        <vt:i4>0</vt:i4>
      </vt:variant>
      <vt:variant>
        <vt:i4>5</vt:i4>
      </vt:variant>
      <vt:variant>
        <vt:lpwstr>https://www.cbd.int/doc/decisions/cop-12/cop-12-dec-07-en.pdf</vt:lpwstr>
      </vt:variant>
      <vt:variant>
        <vt:lpwstr/>
      </vt:variant>
      <vt:variant>
        <vt:i4>6750332</vt:i4>
      </vt:variant>
      <vt:variant>
        <vt:i4>6</vt:i4>
      </vt:variant>
      <vt:variant>
        <vt:i4>0</vt:i4>
      </vt:variant>
      <vt:variant>
        <vt:i4>5</vt:i4>
      </vt:variant>
      <vt:variant>
        <vt:lpwstr>https://www.cbd.int/doc/c/2a29/307a/3235fdabd9edd01b9576e42b/sbi-03-02-add3-en.pdf</vt:lpwstr>
      </vt:variant>
      <vt:variant>
        <vt:lpwstr/>
      </vt:variant>
      <vt:variant>
        <vt:i4>5701662</vt:i4>
      </vt:variant>
      <vt:variant>
        <vt:i4>3</vt:i4>
      </vt:variant>
      <vt:variant>
        <vt:i4>0</vt:i4>
      </vt:variant>
      <vt:variant>
        <vt:i4>5</vt:i4>
      </vt:variant>
      <vt:variant>
        <vt:lpwstr>https://www.cbd.int/doc/c/ca42/eb5c/0942e662e0d8f38de7b3ca88/gb-om-2021-03-01-en.pdf</vt:lpwstr>
      </vt:variant>
      <vt:variant>
        <vt:lpwstr/>
      </vt:variant>
      <vt:variant>
        <vt:i4>4325380</vt:i4>
      </vt:variant>
      <vt:variant>
        <vt:i4>0</vt:i4>
      </vt:variant>
      <vt:variant>
        <vt:i4>0</vt:i4>
      </vt:variant>
      <vt:variant>
        <vt:i4>5</vt:i4>
      </vt:variant>
      <vt:variant>
        <vt:lpwstr>https://www.cbd.int/doc/notifications/2021/ntf-2021-046-gender-en.pdf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CBD/SBSTTA/25/1/Add.1/Rev.2</dc:subject>
  <dc:creator>Steve Pei</dc:creator>
  <cp:keywords>Subsidiary Body on Implementation, third meeting (resumed), Geneva, Switzerland, 12-28 January 2022, Convention on Biological Diversity</cp:keywords>
  <dc:description/>
  <cp:lastModifiedBy>Mariko Nishi</cp:lastModifiedBy>
  <cp:revision>4</cp:revision>
  <cp:lastPrinted>2025-09-12T18:23:00Z</cp:lastPrinted>
  <dcterms:created xsi:type="dcterms:W3CDTF">2025-09-12T17:54:00Z</dcterms:created>
  <dcterms:modified xsi:type="dcterms:W3CDTF">2025-09-12T18:24:00Z</dcterms:modified>
  <cp:category>Environment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