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14:paraId="21C2C4C8" w14:textId="77777777" w:rsidTr="000A264A">
        <w:trPr>
          <w:trHeight w:val="851"/>
        </w:trPr>
        <w:tc>
          <w:tcPr>
            <w:tcW w:w="976" w:type="dxa"/>
            <w:tcBorders>
              <w:bottom w:val="single" w:sz="12" w:space="0" w:color="auto"/>
            </w:tcBorders>
          </w:tcPr>
          <w:p w14:paraId="7A175859" w14:textId="77777777" w:rsidR="00496E09" w:rsidRPr="00321985" w:rsidRDefault="00496E09" w:rsidP="000A264A">
            <w:r>
              <w:rPr>
                <w:noProof/>
                <w:lang w:eastAsia="en-GB"/>
              </w:rPr>
              <w:drawing>
                <wp:inline distT="0" distB="0" distL="0" distR="0" wp14:anchorId="369724A6" wp14:editId="5F65BD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CA534E8" w14:textId="77777777" w:rsidR="00496E09" w:rsidRPr="00321985" w:rsidRDefault="00165901" w:rsidP="000A264A">
            <w:r w:rsidRPr="00165901">
              <w:rPr>
                <w:noProof/>
                <w:lang w:eastAsia="en-GB"/>
              </w:rPr>
              <w:drawing>
                <wp:inline distT="0" distB="0" distL="0" distR="0" wp14:anchorId="5D26EFB1" wp14:editId="39C64F17">
                  <wp:extent cx="866775" cy="371475"/>
                  <wp:effectExtent l="0" t="0" r="9525" b="9525"/>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18EB9BC0" w14:textId="77777777" w:rsidR="00496E09" w:rsidRPr="00C9161D" w:rsidRDefault="00496E09" w:rsidP="000A264A">
            <w:pPr>
              <w:jc w:val="right"/>
              <w:rPr>
                <w:rFonts w:ascii="Arial" w:hAnsi="Arial" w:cs="Arial"/>
                <w:b/>
                <w:sz w:val="32"/>
                <w:szCs w:val="32"/>
              </w:rPr>
            </w:pPr>
            <w:r w:rsidRPr="00C9161D">
              <w:rPr>
                <w:rFonts w:ascii="Arial" w:hAnsi="Arial" w:cs="Arial"/>
                <w:b/>
                <w:sz w:val="32"/>
                <w:szCs w:val="32"/>
              </w:rPr>
              <w:t>CBD</w:t>
            </w:r>
          </w:p>
        </w:tc>
      </w:tr>
      <w:tr w:rsidR="00496E09" w14:paraId="541F2C82" w14:textId="77777777" w:rsidTr="000A264A">
        <w:tc>
          <w:tcPr>
            <w:tcW w:w="6117" w:type="dxa"/>
            <w:gridSpan w:val="2"/>
            <w:tcBorders>
              <w:top w:val="single" w:sz="12" w:space="0" w:color="auto"/>
              <w:bottom w:val="single" w:sz="36" w:space="0" w:color="auto"/>
            </w:tcBorders>
            <w:vAlign w:val="center"/>
          </w:tcPr>
          <w:p w14:paraId="4803F0B1" w14:textId="77777777" w:rsidR="00496E09" w:rsidRDefault="00165901" w:rsidP="000A264A">
            <w:r w:rsidRPr="00165901">
              <w:rPr>
                <w:noProof/>
                <w:lang w:eastAsia="en-GB"/>
              </w:rPr>
              <w:drawing>
                <wp:inline distT="0" distB="0" distL="0" distR="0" wp14:anchorId="07D4ED84" wp14:editId="0EA8915C">
                  <wp:extent cx="2619375" cy="1085850"/>
                  <wp:effectExtent l="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A358D71" w14:textId="77777777" w:rsidR="00496E09" w:rsidRPr="00C9161D" w:rsidRDefault="00496E09" w:rsidP="000A264A">
            <w:pPr>
              <w:ind w:left="1215"/>
              <w:rPr>
                <w:szCs w:val="22"/>
              </w:rPr>
            </w:pPr>
            <w:r w:rsidRPr="00C9161D">
              <w:rPr>
                <w:szCs w:val="22"/>
              </w:rPr>
              <w:t>Distr.</w:t>
            </w:r>
          </w:p>
          <w:p w14:paraId="53800B68" w14:textId="77777777" w:rsidR="00496E09" w:rsidRPr="00C9161D" w:rsidRDefault="00B82194" w:rsidP="000A264A">
            <w:pPr>
              <w:ind w:left="1215"/>
              <w:rPr>
                <w:szCs w:val="22"/>
              </w:rPr>
            </w:pPr>
            <w:r w:rsidRPr="002D119E">
              <w:rPr>
                <w:caps/>
                <w:kern w:val="22"/>
                <w:szCs w:val="22"/>
              </w:rPr>
              <w:t>LIMITED</w:t>
            </w:r>
          </w:p>
          <w:p w14:paraId="72426913" w14:textId="77777777" w:rsidR="00496E09" w:rsidRPr="00C9161D" w:rsidRDefault="00496E09" w:rsidP="000A264A">
            <w:pPr>
              <w:ind w:left="1215"/>
              <w:rPr>
                <w:szCs w:val="22"/>
              </w:rPr>
            </w:pPr>
          </w:p>
          <w:p w14:paraId="0C876321" w14:textId="71587ABF" w:rsidR="0007169F" w:rsidRPr="00D25A8A" w:rsidRDefault="0007169F" w:rsidP="0007169F">
            <w:pPr>
              <w:suppressLineNumbers/>
              <w:suppressAutoHyphens/>
              <w:kinsoku w:val="0"/>
              <w:overflowPunct w:val="0"/>
              <w:autoSpaceDE w:val="0"/>
              <w:autoSpaceDN w:val="0"/>
              <w:adjustRightInd w:val="0"/>
              <w:snapToGrid w:val="0"/>
              <w:ind w:left="1215"/>
              <w:jc w:val="left"/>
              <w:rPr>
                <w:caps/>
                <w:kern w:val="22"/>
                <w:szCs w:val="22"/>
              </w:rPr>
            </w:pPr>
            <w:sdt>
              <w:sdtPr>
                <w:rPr>
                  <w:caps/>
                  <w:kern w:val="22"/>
                </w:rPr>
                <w:alias w:val="Subject"/>
                <w:tag w:val=""/>
                <w:id w:val="2137136483"/>
                <w:placeholder>
                  <w:docPart w:val="CEF293D1A5F2414E90239D0235FABE73"/>
                </w:placeholder>
                <w:dataBinding w:prefixMappings="xmlns:ns0='http://purl.org/dc/elements/1.1/' xmlns:ns1='http://schemas.openxmlformats.org/package/2006/metadata/core-properties' " w:xpath="/ns1:coreProperties[1]/ns0:subject[1]" w:storeItemID="{6C3C8BC8-F283-45AE-878A-BAB7291924A1}"/>
                <w:text/>
              </w:sdtPr>
              <w:sdtContent>
                <w:r>
                  <w:rPr>
                    <w:caps/>
                    <w:kern w:val="22"/>
                  </w:rPr>
                  <w:t xml:space="preserve">CBD/ExCOP/2/L.4 </w:t>
                </w:r>
              </w:sdtContent>
            </w:sdt>
          </w:p>
          <w:p w14:paraId="40F2A1C9" w14:textId="77777777" w:rsidR="0007169F" w:rsidRPr="00D25A8A" w:rsidRDefault="0007169F" w:rsidP="0007169F">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CBD/CP/ExMOP/1/L.4</w:t>
            </w:r>
          </w:p>
          <w:p w14:paraId="373569B9" w14:textId="77777777" w:rsidR="0007169F" w:rsidRPr="00D25A8A" w:rsidRDefault="0007169F" w:rsidP="0007169F">
            <w:pPr>
              <w:suppressLineNumbers/>
              <w:suppressAutoHyphens/>
              <w:kinsoku w:val="0"/>
              <w:overflowPunct w:val="0"/>
              <w:autoSpaceDE w:val="0"/>
              <w:autoSpaceDN w:val="0"/>
              <w:adjustRightInd w:val="0"/>
              <w:snapToGrid w:val="0"/>
              <w:ind w:left="1215"/>
              <w:jc w:val="left"/>
              <w:rPr>
                <w:caps/>
                <w:kern w:val="22"/>
                <w:szCs w:val="22"/>
              </w:rPr>
            </w:pPr>
            <w:r w:rsidRPr="00D25A8A">
              <w:rPr>
                <w:caps/>
                <w:kern w:val="22"/>
                <w:szCs w:val="22"/>
              </w:rPr>
              <w:t>CBD/NP/ExMOP/1/L.4</w:t>
            </w:r>
          </w:p>
          <w:p w14:paraId="5AEF2ECE" w14:textId="5D0E9C3E" w:rsidR="00496E09" w:rsidRPr="00C9161D" w:rsidRDefault="00E808C4" w:rsidP="000A264A">
            <w:pPr>
              <w:ind w:left="1215"/>
              <w:rPr>
                <w:szCs w:val="22"/>
              </w:rPr>
            </w:pPr>
            <w:bookmarkStart w:id="0" w:name="_GoBack"/>
            <w:bookmarkEnd w:id="0"/>
            <w:r>
              <w:rPr>
                <w:szCs w:val="22"/>
                <w:lang w:val="en-US"/>
              </w:rPr>
              <w:t>1</w:t>
            </w:r>
            <w:r w:rsidR="00B509CD">
              <w:rPr>
                <w:szCs w:val="22"/>
                <w:lang w:val="en-US"/>
              </w:rPr>
              <w:t>9</w:t>
            </w:r>
            <w:r w:rsidR="00496E09">
              <w:rPr>
                <w:szCs w:val="22"/>
                <w:lang w:val="en-US"/>
              </w:rPr>
              <w:t xml:space="preserve"> </w:t>
            </w:r>
            <w:r>
              <w:rPr>
                <w:szCs w:val="22"/>
                <w:lang w:val="en-US"/>
              </w:rPr>
              <w:t>November</w:t>
            </w:r>
            <w:r w:rsidR="00496E09">
              <w:rPr>
                <w:szCs w:val="22"/>
                <w:lang w:val="en-US"/>
              </w:rPr>
              <w:t xml:space="preserve"> 20</w:t>
            </w:r>
            <w:r w:rsidR="00D12D38">
              <w:rPr>
                <w:szCs w:val="22"/>
                <w:lang w:val="en-US"/>
              </w:rPr>
              <w:t>2</w:t>
            </w:r>
            <w:r>
              <w:rPr>
                <w:szCs w:val="22"/>
                <w:lang w:val="en-US"/>
              </w:rPr>
              <w:t>0</w:t>
            </w:r>
          </w:p>
          <w:p w14:paraId="24E36DC7" w14:textId="77777777" w:rsidR="00496E09" w:rsidRDefault="00496E09" w:rsidP="000A264A">
            <w:pPr>
              <w:ind w:left="1215"/>
              <w:rPr>
                <w:szCs w:val="22"/>
              </w:rPr>
            </w:pPr>
          </w:p>
          <w:p w14:paraId="43F73612" w14:textId="77777777" w:rsidR="00165901" w:rsidRPr="00C9161D" w:rsidRDefault="00165901" w:rsidP="000A264A">
            <w:pPr>
              <w:ind w:left="1215"/>
              <w:rPr>
                <w:szCs w:val="22"/>
              </w:rPr>
            </w:pPr>
            <w:r w:rsidRPr="00936A35">
              <w:rPr>
                <w:snapToGrid w:val="0"/>
                <w:szCs w:val="22"/>
              </w:rPr>
              <w:t>RUSSIAN</w:t>
            </w:r>
          </w:p>
          <w:p w14:paraId="7DE23504" w14:textId="77777777" w:rsidR="00496E09" w:rsidRPr="00C9161D" w:rsidRDefault="00496E09" w:rsidP="000A264A">
            <w:pPr>
              <w:ind w:left="1215"/>
              <w:rPr>
                <w:szCs w:val="22"/>
              </w:rPr>
            </w:pPr>
            <w:r>
              <w:rPr>
                <w:szCs w:val="22"/>
              </w:rPr>
              <w:t xml:space="preserve">ORIGINAL: </w:t>
            </w:r>
            <w:r w:rsidRPr="00C9161D">
              <w:rPr>
                <w:szCs w:val="22"/>
              </w:rPr>
              <w:t>ENGLISH</w:t>
            </w:r>
          </w:p>
          <w:p w14:paraId="6A18CA8B" w14:textId="77777777" w:rsidR="00496E09" w:rsidRDefault="00496E09" w:rsidP="000A264A"/>
        </w:tc>
      </w:tr>
    </w:tbl>
    <w:tbl>
      <w:tblPr>
        <w:tblStyle w:val="ListTable6Colorful1"/>
        <w:tblpPr w:leftFromText="180" w:rightFromText="180" w:vertAnchor="text" w:horzAnchor="margin" w:tblpY="137"/>
        <w:tblW w:w="1017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D87E64" w14:paraId="068D098D"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4AFB544A" w14:textId="77777777" w:rsidR="00AD467F" w:rsidRPr="00D87E64" w:rsidRDefault="00165901" w:rsidP="000A33EF">
            <w:pPr>
              <w:keepNext/>
              <w:suppressLineNumbers/>
              <w:tabs>
                <w:tab w:val="left" w:pos="720"/>
              </w:tabs>
              <w:suppressAutoHyphens/>
              <w:jc w:val="left"/>
              <w:outlineLvl w:val="0"/>
              <w:rPr>
                <w:b w:val="0"/>
                <w:bCs w:val="0"/>
                <w:caps/>
                <w:kern w:val="22"/>
                <w:lang w:val="ru-RU"/>
              </w:rPr>
            </w:pPr>
            <w:r w:rsidRPr="00D87E64">
              <w:rPr>
                <w:b w:val="0"/>
                <w:color w:val="auto"/>
                <w:kern w:val="22"/>
                <w:szCs w:val="22"/>
                <w:lang w:val="ru-RU"/>
              </w:rPr>
              <w:t>КОНФЕРЕНЦИЯ СТОРОН КОНВЕНЦИИ О БИОЛОГИЧЕСКОМ РАЗНООБРАЗИИ</w:t>
            </w:r>
          </w:p>
          <w:p w14:paraId="26DD654A" w14:textId="77777777" w:rsidR="00AD467F" w:rsidRPr="00D87E64" w:rsidRDefault="00165901" w:rsidP="00165901">
            <w:pPr>
              <w:suppressLineNumbers/>
              <w:suppressAutoHyphens/>
              <w:kinsoku w:val="0"/>
              <w:overflowPunct w:val="0"/>
              <w:autoSpaceDE w:val="0"/>
              <w:autoSpaceDN w:val="0"/>
              <w:jc w:val="left"/>
              <w:rPr>
                <w:b w:val="0"/>
                <w:bCs w:val="0"/>
                <w:kern w:val="22"/>
                <w:szCs w:val="22"/>
                <w:lang w:val="ru-RU"/>
              </w:rPr>
            </w:pPr>
            <w:r w:rsidRPr="00D87E64">
              <w:rPr>
                <w:b w:val="0"/>
                <w:bCs w:val="0"/>
                <w:color w:val="auto"/>
                <w:kern w:val="22"/>
                <w:szCs w:val="22"/>
                <w:lang w:val="ru-RU"/>
              </w:rPr>
              <w:t>Второе внеочередное совещание</w:t>
            </w:r>
          </w:p>
        </w:tc>
        <w:tc>
          <w:tcPr>
            <w:tcW w:w="3544" w:type="dxa"/>
            <w:tcBorders>
              <w:bottom w:val="none" w:sz="0" w:space="0" w:color="auto"/>
            </w:tcBorders>
            <w:hideMark/>
          </w:tcPr>
          <w:p w14:paraId="16838986" w14:textId="77777777" w:rsidR="00165901" w:rsidRPr="00D87E64" w:rsidRDefault="00165901" w:rsidP="00681663">
            <w:pPr>
              <w:pStyle w:val="Heading1"/>
              <w:spacing w:before="0" w:after="0"/>
              <w:jc w:val="left"/>
              <w:outlineLvl w:val="0"/>
              <w:cnfStyle w:val="100000000000" w:firstRow="1" w:lastRow="0" w:firstColumn="0" w:lastColumn="0" w:oddVBand="0" w:evenVBand="0" w:oddHBand="0" w:evenHBand="0" w:firstRowFirstColumn="0" w:firstRowLastColumn="0" w:lastRowFirstColumn="0" w:lastRowLastColumn="0"/>
              <w:rPr>
                <w:color w:val="auto"/>
                <w:kern w:val="22"/>
                <w:szCs w:val="22"/>
                <w:lang w:val="ru-RU"/>
              </w:rPr>
            </w:pPr>
            <w:r w:rsidRPr="00D87E64">
              <w:rPr>
                <w:color w:val="auto"/>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4F3F91A7" w14:textId="77777777" w:rsidR="00AD467F" w:rsidRPr="00D87E64" w:rsidRDefault="00165901" w:rsidP="00681663">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87E64">
              <w:rPr>
                <w:b w:val="0"/>
                <w:bCs w:val="0"/>
                <w:color w:val="auto"/>
                <w:kern w:val="22"/>
                <w:szCs w:val="22"/>
                <w:lang w:val="ru-RU"/>
              </w:rPr>
              <w:t>Первое внеочередное совещание</w:t>
            </w:r>
          </w:p>
        </w:tc>
        <w:tc>
          <w:tcPr>
            <w:tcW w:w="3649" w:type="dxa"/>
            <w:tcBorders>
              <w:bottom w:val="none" w:sz="0" w:space="0" w:color="auto"/>
            </w:tcBorders>
            <w:hideMark/>
          </w:tcPr>
          <w:p w14:paraId="54C38171" w14:textId="77777777" w:rsidR="00AD467F" w:rsidRPr="00D87E64" w:rsidRDefault="00165901" w:rsidP="000A33EF">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ru-RU"/>
              </w:rPr>
            </w:pPr>
            <w:r w:rsidRPr="00D87E64">
              <w:rPr>
                <w:b w:val="0"/>
                <w:color w:val="auto"/>
                <w:kern w:val="22"/>
                <w:szCs w:val="22"/>
                <w:lang w:val="ru-RU"/>
              </w:rPr>
              <w:t>КОНФЕРЕНЦИЯ СТОРОН КОНВЕНЦИИ О БИОЛОГИЧЕСКОМ РАЗНООБРАЗИИ,</w:t>
            </w:r>
            <w:r w:rsidRPr="00D87E64">
              <w:rPr>
                <w:b w:val="0"/>
                <w:lang w:val="ru-RU"/>
              </w:rPr>
              <w:t xml:space="preserve"> </w:t>
            </w:r>
            <w:r w:rsidRPr="00D87E64">
              <w:rPr>
                <w:b w:val="0"/>
                <w:color w:val="auto"/>
                <w:kern w:val="22"/>
                <w:szCs w:val="22"/>
                <w:lang w:val="ru-RU"/>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bookmarkStart w:id="1" w:name="_Hlk55909701"/>
          </w:p>
          <w:bookmarkEnd w:id="1"/>
          <w:p w14:paraId="6B49BAB8" w14:textId="77777777" w:rsidR="00AD467F" w:rsidRPr="00D87E64" w:rsidRDefault="00165901" w:rsidP="00B20620">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lang w:val="ru-RU"/>
              </w:rPr>
            </w:pPr>
            <w:r w:rsidRPr="00D87E64">
              <w:rPr>
                <w:b w:val="0"/>
                <w:bCs w:val="0"/>
                <w:color w:val="auto"/>
                <w:kern w:val="22"/>
                <w:szCs w:val="22"/>
                <w:lang w:val="ru-RU"/>
              </w:rPr>
              <w:t>Первое внеочередное совещание</w:t>
            </w:r>
          </w:p>
        </w:tc>
      </w:tr>
    </w:tbl>
    <w:p w14:paraId="6BB41E7E" w14:textId="77777777" w:rsidR="00426E18" w:rsidRPr="00D87E64" w:rsidRDefault="004C0CF4" w:rsidP="00395927">
      <w:pPr>
        <w:jc w:val="center"/>
        <w:rPr>
          <w:snapToGrid w:val="0"/>
          <w:kern w:val="22"/>
          <w:szCs w:val="22"/>
          <w:lang w:val="ru-RU" w:eastAsia="nb-NO"/>
        </w:rPr>
      </w:pPr>
      <w:r>
        <w:rPr>
          <w:lang w:val="ru-RU"/>
        </w:rPr>
        <w:t>Монреаль (о</w:t>
      </w:r>
      <w:r w:rsidR="00165901" w:rsidRPr="00D87E64">
        <w:rPr>
          <w:lang w:val="ru-RU"/>
        </w:rPr>
        <w:t>нлайн</w:t>
      </w:r>
      <w:r>
        <w:rPr>
          <w:lang w:val="ru-RU"/>
        </w:rPr>
        <w:t>)</w:t>
      </w:r>
      <w:r w:rsidR="00165901" w:rsidRPr="00D87E64">
        <w:rPr>
          <w:lang w:val="ru-RU"/>
        </w:rPr>
        <w:t>, 16-19 ноября 2020 года</w:t>
      </w:r>
    </w:p>
    <w:p w14:paraId="7802B16B" w14:textId="77777777" w:rsidR="0060470E" w:rsidRPr="00D87E64" w:rsidRDefault="0007169F" w:rsidP="0060470E">
      <w:pPr>
        <w:pStyle w:val="Para1"/>
        <w:numPr>
          <w:ilvl w:val="0"/>
          <w:numId w:val="0"/>
        </w:numPr>
        <w:jc w:val="center"/>
        <w:rPr>
          <w:rStyle w:val="Heading1Char"/>
          <w:lang w:val="ru-RU"/>
        </w:rPr>
      </w:pPr>
      <w:sdt>
        <w:sdtPr>
          <w:rPr>
            <w:rStyle w:val="Heading1Char"/>
            <w:lang w:val="ru-RU"/>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C0CF4">
            <w:rPr>
              <w:rStyle w:val="Heading1Char"/>
              <w:lang w:val="ru-RU"/>
            </w:rPr>
            <w:t>ЗАЯВЛЕНИЕ</w:t>
          </w:r>
          <w:r w:rsidR="00165901" w:rsidRPr="00D87E64">
            <w:rPr>
              <w:rStyle w:val="Heading1Char"/>
              <w:lang w:val="ru-RU"/>
            </w:rPr>
            <w:t xml:space="preserve"> ПРЕДСЕДАТЕ</w:t>
          </w:r>
        </w:sdtContent>
      </w:sdt>
      <w:r w:rsidR="00165901" w:rsidRPr="00D87E64">
        <w:rPr>
          <w:rStyle w:val="Heading1Char"/>
          <w:lang w:val="ru-RU"/>
        </w:rPr>
        <w:t>ЛЯ</w:t>
      </w:r>
    </w:p>
    <w:p w14:paraId="1A5D5A92" w14:textId="77777777" w:rsidR="00165901" w:rsidRPr="00D87E64" w:rsidRDefault="00165901" w:rsidP="00165901">
      <w:pPr>
        <w:spacing w:before="120" w:after="240"/>
        <w:rPr>
          <w:lang w:val="ru-RU"/>
        </w:rPr>
      </w:pPr>
      <w:r w:rsidRPr="00D87E64">
        <w:rPr>
          <w:lang w:val="ru-RU"/>
        </w:rPr>
        <w:t xml:space="preserve">Ваши Превосходительства, уважаемые </w:t>
      </w:r>
      <w:r w:rsidR="00B509CD">
        <w:rPr>
          <w:lang w:val="ru-RU"/>
        </w:rPr>
        <w:t>представители</w:t>
      </w:r>
      <w:r w:rsidRPr="00D87E64">
        <w:rPr>
          <w:lang w:val="ru-RU"/>
        </w:rPr>
        <w:t xml:space="preserve">, </w:t>
      </w:r>
    </w:p>
    <w:p w14:paraId="0A6860E5" w14:textId="77777777" w:rsidR="00165901" w:rsidRDefault="00165901" w:rsidP="00165901">
      <w:pPr>
        <w:spacing w:before="120" w:after="240"/>
        <w:rPr>
          <w:lang w:val="ru-RU"/>
        </w:rPr>
      </w:pPr>
      <w:r w:rsidRPr="00D87E64">
        <w:rPr>
          <w:lang w:val="ru-RU"/>
        </w:rPr>
        <w:t xml:space="preserve">Я хотела бы поприветствовать всех </w:t>
      </w:r>
      <w:r w:rsidR="00E47329">
        <w:rPr>
          <w:lang w:val="ru-RU"/>
        </w:rPr>
        <w:t>представителей на этой сессии</w:t>
      </w:r>
      <w:r w:rsidR="00B509CD" w:rsidRPr="00D87E64">
        <w:rPr>
          <w:lang w:val="ru-RU"/>
        </w:rPr>
        <w:t xml:space="preserve"> </w:t>
      </w:r>
      <w:r w:rsidR="00E47329">
        <w:rPr>
          <w:lang w:val="ru-RU"/>
        </w:rPr>
        <w:t>второго</w:t>
      </w:r>
      <w:r w:rsidR="00514583">
        <w:rPr>
          <w:lang w:val="ru-RU"/>
        </w:rPr>
        <w:t xml:space="preserve"> </w:t>
      </w:r>
      <w:r w:rsidRPr="00D87E64">
        <w:rPr>
          <w:lang w:val="ru-RU"/>
        </w:rPr>
        <w:t xml:space="preserve">внеочередного совещания Конференции Сторон Конвенции и </w:t>
      </w:r>
      <w:r w:rsidR="00514583">
        <w:rPr>
          <w:lang w:val="ru-RU"/>
        </w:rPr>
        <w:t xml:space="preserve">первых </w:t>
      </w:r>
      <w:r w:rsidRPr="00D87E64">
        <w:rPr>
          <w:lang w:val="ru-RU"/>
        </w:rPr>
        <w:t xml:space="preserve">внеочередных совещаний Конференции Сторон, </w:t>
      </w:r>
      <w:r w:rsidR="000843E7">
        <w:rPr>
          <w:lang w:val="ru-RU"/>
        </w:rPr>
        <w:t>выступаю</w:t>
      </w:r>
      <w:r w:rsidR="000843E7" w:rsidRPr="00655A19">
        <w:rPr>
          <w:lang w:val="ru-RU"/>
        </w:rPr>
        <w:t xml:space="preserve">щей </w:t>
      </w:r>
      <w:r w:rsidRPr="00D87E64">
        <w:rPr>
          <w:lang w:val="ru-RU"/>
        </w:rPr>
        <w:t xml:space="preserve">в качестве совещания Сторон Картахенского и Нагойского протоколов. </w:t>
      </w:r>
    </w:p>
    <w:p w14:paraId="6159DA1A" w14:textId="77777777" w:rsidR="00514583" w:rsidRPr="00514583" w:rsidRDefault="00514583" w:rsidP="00514583">
      <w:pPr>
        <w:spacing w:before="120" w:after="240"/>
        <w:rPr>
          <w:lang w:val="ru-RU"/>
        </w:rPr>
      </w:pPr>
      <w:r w:rsidRPr="00514583">
        <w:rPr>
          <w:lang w:val="ru-RU"/>
        </w:rPr>
        <w:t xml:space="preserve">В </w:t>
      </w:r>
      <w:r>
        <w:rPr>
          <w:lang w:val="ru-RU"/>
        </w:rPr>
        <w:t>сегодняшнем</w:t>
      </w:r>
      <w:r w:rsidRPr="00514583">
        <w:rPr>
          <w:lang w:val="ru-RU"/>
        </w:rPr>
        <w:t xml:space="preserve"> </w:t>
      </w:r>
      <w:r w:rsidR="00C41097">
        <w:rPr>
          <w:lang w:val="ru-RU"/>
        </w:rPr>
        <w:t>заявлении</w:t>
      </w:r>
      <w:r w:rsidRPr="00514583">
        <w:rPr>
          <w:lang w:val="ru-RU"/>
        </w:rPr>
        <w:t xml:space="preserve"> я надеял</w:t>
      </w:r>
      <w:r>
        <w:rPr>
          <w:lang w:val="ru-RU"/>
        </w:rPr>
        <w:t>ась</w:t>
      </w:r>
      <w:r w:rsidRPr="00514583">
        <w:rPr>
          <w:lang w:val="ru-RU"/>
        </w:rPr>
        <w:t xml:space="preserve"> объявить</w:t>
      </w:r>
      <w:r w:rsidR="00E47329">
        <w:rPr>
          <w:lang w:val="ru-RU"/>
        </w:rPr>
        <w:t xml:space="preserve"> о том</w:t>
      </w:r>
      <w:r w:rsidRPr="00514583">
        <w:rPr>
          <w:lang w:val="ru-RU"/>
        </w:rPr>
        <w:t xml:space="preserve">, что молчание не было нарушено, и, таким образом, было принято решение о </w:t>
      </w:r>
      <w:r>
        <w:rPr>
          <w:lang w:val="ru-RU"/>
        </w:rPr>
        <w:t>временном</w:t>
      </w:r>
      <w:r w:rsidRPr="00514583">
        <w:rPr>
          <w:lang w:val="ru-RU"/>
        </w:rPr>
        <w:t xml:space="preserve"> бюджете на 2021 год.</w:t>
      </w:r>
    </w:p>
    <w:p w14:paraId="4F10F807" w14:textId="77777777" w:rsidR="00514583" w:rsidRPr="00514583" w:rsidRDefault="00514583" w:rsidP="00514583">
      <w:pPr>
        <w:spacing w:before="120" w:after="240"/>
        <w:rPr>
          <w:lang w:val="ru-RU"/>
        </w:rPr>
      </w:pPr>
      <w:r w:rsidRPr="00514583">
        <w:rPr>
          <w:lang w:val="ru-RU"/>
        </w:rPr>
        <w:t xml:space="preserve">Однако </w:t>
      </w:r>
      <w:r w:rsidR="00AF6B67">
        <w:rPr>
          <w:lang w:val="ru-RU"/>
        </w:rPr>
        <w:t xml:space="preserve">в связи с </w:t>
      </w:r>
      <w:r w:rsidRPr="00514583">
        <w:rPr>
          <w:lang w:val="ru-RU"/>
        </w:rPr>
        <w:t>замечани</w:t>
      </w:r>
      <w:r w:rsidR="00AF6B67">
        <w:rPr>
          <w:lang w:val="ru-RU"/>
        </w:rPr>
        <w:t>ем</w:t>
      </w:r>
      <w:r w:rsidRPr="00514583">
        <w:rPr>
          <w:lang w:val="ru-RU"/>
        </w:rPr>
        <w:t>, представленн</w:t>
      </w:r>
      <w:r w:rsidR="00AF6B67">
        <w:rPr>
          <w:lang w:val="ru-RU"/>
        </w:rPr>
        <w:t>ым</w:t>
      </w:r>
      <w:r w:rsidRPr="00514583">
        <w:rPr>
          <w:lang w:val="ru-RU"/>
        </w:rPr>
        <w:t xml:space="preserve"> правительством Бразилии с просьбой о включении сносок в проекты решений (CBD/ExCOP/2/L.2, CBD/CP/ExMOP/1/L.2 и CBD/NP/ExMOP/1/L.2), продвинуться вперед не удалось. </w:t>
      </w:r>
      <w:r w:rsidR="00AF6B67">
        <w:rPr>
          <w:lang w:val="ru-RU"/>
        </w:rPr>
        <w:t>Данное</w:t>
      </w:r>
      <w:r w:rsidRPr="00514583">
        <w:rPr>
          <w:lang w:val="ru-RU"/>
        </w:rPr>
        <w:t xml:space="preserve"> замечание представляет собой возражение против принятия этих решений соответствующими органами.</w:t>
      </w:r>
    </w:p>
    <w:p w14:paraId="5908038D" w14:textId="77777777" w:rsidR="00514583" w:rsidRDefault="00514583" w:rsidP="00514583">
      <w:pPr>
        <w:spacing w:before="120" w:after="240"/>
        <w:rPr>
          <w:lang w:val="ru-RU"/>
        </w:rPr>
      </w:pPr>
      <w:r w:rsidRPr="00514583">
        <w:rPr>
          <w:lang w:val="ru-RU"/>
        </w:rPr>
        <w:t xml:space="preserve">Поэтому после консультаций с членами </w:t>
      </w:r>
      <w:r>
        <w:rPr>
          <w:lang w:val="ru-RU"/>
        </w:rPr>
        <w:t>бюро</w:t>
      </w:r>
      <w:r w:rsidRPr="00514583">
        <w:rPr>
          <w:lang w:val="ru-RU"/>
        </w:rPr>
        <w:t xml:space="preserve"> я принял</w:t>
      </w:r>
      <w:r w:rsidR="00AF6B67">
        <w:rPr>
          <w:lang w:val="ru-RU"/>
        </w:rPr>
        <w:t>а</w:t>
      </w:r>
      <w:r w:rsidRPr="00514583">
        <w:rPr>
          <w:lang w:val="ru-RU"/>
        </w:rPr>
        <w:t xml:space="preserve"> решение </w:t>
      </w:r>
      <w:r w:rsidR="00AF6B67">
        <w:rPr>
          <w:lang w:val="ru-RU"/>
        </w:rPr>
        <w:t>приостановить совещания</w:t>
      </w:r>
      <w:r w:rsidRPr="00514583">
        <w:rPr>
          <w:lang w:val="ru-RU"/>
        </w:rPr>
        <w:t xml:space="preserve">, с тем чтобы иметь больше времени для консультаций между Сторонами. Возобновленная сессия </w:t>
      </w:r>
      <w:r w:rsidR="00AF6B67">
        <w:rPr>
          <w:lang w:val="ru-RU"/>
        </w:rPr>
        <w:t>совещаний</w:t>
      </w:r>
      <w:r w:rsidRPr="00514583">
        <w:rPr>
          <w:lang w:val="ru-RU"/>
        </w:rPr>
        <w:t xml:space="preserve"> состоится на следующей неделе с 25 ноября 2020 года 7</w:t>
      </w:r>
      <w:r w:rsidR="00AF6B67">
        <w:rPr>
          <w:lang w:val="ru-RU"/>
        </w:rPr>
        <w:t xml:space="preserve">:00 </w:t>
      </w:r>
      <w:r w:rsidRPr="00514583">
        <w:rPr>
          <w:lang w:val="ru-RU"/>
        </w:rPr>
        <w:t xml:space="preserve">по монреальскому времени </w:t>
      </w:r>
      <w:r w:rsidRPr="00514583">
        <w:rPr>
          <w:lang w:val="ru-RU"/>
        </w:rPr>
        <w:lastRenderedPageBreak/>
        <w:t>(12</w:t>
      </w:r>
      <w:r w:rsidR="00AF6B67">
        <w:rPr>
          <w:lang w:val="ru-RU"/>
        </w:rPr>
        <w:t>:</w:t>
      </w:r>
      <w:r w:rsidRPr="00514583">
        <w:rPr>
          <w:lang w:val="ru-RU"/>
        </w:rPr>
        <w:t xml:space="preserve">00 </w:t>
      </w:r>
      <w:r w:rsidR="00AF6B67">
        <w:rPr>
          <w:lang w:val="ru-RU"/>
        </w:rPr>
        <w:t>по UTC</w:t>
      </w:r>
      <w:r w:rsidRPr="00514583">
        <w:rPr>
          <w:lang w:val="ru-RU"/>
        </w:rPr>
        <w:t xml:space="preserve">) </w:t>
      </w:r>
      <w:r w:rsidR="00AF6B67">
        <w:rPr>
          <w:lang w:val="ru-RU"/>
        </w:rPr>
        <w:t>по</w:t>
      </w:r>
      <w:r w:rsidRPr="00514583">
        <w:rPr>
          <w:lang w:val="ru-RU"/>
        </w:rPr>
        <w:t xml:space="preserve"> 27 ноября 2020 года 8</w:t>
      </w:r>
      <w:r w:rsidR="00AF6B67">
        <w:rPr>
          <w:lang w:val="ru-RU"/>
        </w:rPr>
        <w:t>:</w:t>
      </w:r>
      <w:r w:rsidRPr="00514583">
        <w:rPr>
          <w:lang w:val="ru-RU"/>
        </w:rPr>
        <w:t>00 по монреальскому времени (13</w:t>
      </w:r>
      <w:r w:rsidR="00AF6B67">
        <w:rPr>
          <w:lang w:val="ru-RU"/>
        </w:rPr>
        <w:t>:</w:t>
      </w:r>
      <w:r w:rsidRPr="00514583">
        <w:rPr>
          <w:lang w:val="ru-RU"/>
        </w:rPr>
        <w:t>00</w:t>
      </w:r>
      <w:r w:rsidR="00AF6B67">
        <w:rPr>
          <w:lang w:val="ru-RU"/>
        </w:rPr>
        <w:t xml:space="preserve"> по </w:t>
      </w:r>
      <w:r w:rsidR="00AF6B67" w:rsidRPr="00514583">
        <w:rPr>
          <w:lang w:val="ru-RU"/>
        </w:rPr>
        <w:t>UTC</w:t>
      </w:r>
      <w:r w:rsidRPr="00514583">
        <w:rPr>
          <w:lang w:val="ru-RU"/>
        </w:rPr>
        <w:t xml:space="preserve">), т.е. </w:t>
      </w:r>
      <w:r w:rsidR="001A1D63">
        <w:rPr>
          <w:lang w:val="ru-RU"/>
        </w:rPr>
        <w:t xml:space="preserve">в этот раз на </w:t>
      </w:r>
      <w:r w:rsidRPr="00514583">
        <w:rPr>
          <w:lang w:val="ru-RU"/>
        </w:rPr>
        <w:t>48-часовой период молчания.</w:t>
      </w:r>
    </w:p>
    <w:p w14:paraId="237D1E5A" w14:textId="77777777" w:rsidR="00AF6B67" w:rsidRPr="002E6A00" w:rsidRDefault="00AF6B67" w:rsidP="00AF6B67">
      <w:pPr>
        <w:pStyle w:val="Para1"/>
        <w:numPr>
          <w:ilvl w:val="0"/>
          <w:numId w:val="0"/>
        </w:numPr>
        <w:rPr>
          <w:b/>
          <w:lang w:val="ru-RU"/>
        </w:rPr>
      </w:pPr>
      <w:r w:rsidRPr="002E6A00">
        <w:rPr>
          <w:lang w:val="ru-RU"/>
        </w:rPr>
        <w:t xml:space="preserve">Кандидатуры и полномочия </w:t>
      </w:r>
      <w:r w:rsidR="001A1D63" w:rsidRPr="00514583">
        <w:rPr>
          <w:lang w:val="ru-RU"/>
        </w:rPr>
        <w:t>представителей</w:t>
      </w:r>
      <w:r w:rsidR="001A1D63" w:rsidRPr="002E6A00">
        <w:rPr>
          <w:lang w:val="ru-RU"/>
        </w:rPr>
        <w:t xml:space="preserve"> </w:t>
      </w:r>
      <w:r w:rsidRPr="002E6A00">
        <w:rPr>
          <w:lang w:val="ru-RU"/>
        </w:rPr>
        <w:t xml:space="preserve">Сторон, полученные для </w:t>
      </w:r>
      <w:r>
        <w:rPr>
          <w:lang w:val="ru-RU"/>
        </w:rPr>
        <w:t>участия во</w:t>
      </w:r>
      <w:r w:rsidRPr="002E6A00">
        <w:rPr>
          <w:lang w:val="ru-RU"/>
        </w:rPr>
        <w:t xml:space="preserve"> внеочередных </w:t>
      </w:r>
      <w:r>
        <w:rPr>
          <w:lang w:val="ru-RU"/>
        </w:rPr>
        <w:t>совещаниях</w:t>
      </w:r>
      <w:r w:rsidRPr="002E6A00">
        <w:rPr>
          <w:lang w:val="ru-RU"/>
        </w:rPr>
        <w:t xml:space="preserve">, будут сохранены, если они не будут отозваны или изменены соответствующими Сторонами. </w:t>
      </w:r>
      <w:r w:rsidR="001A1D63" w:rsidRPr="00514583">
        <w:rPr>
          <w:lang w:val="ru-RU"/>
        </w:rPr>
        <w:t xml:space="preserve">Я настоятельно призываю те Стороны, которые еще не сделали этого, представить свои полномочия </w:t>
      </w:r>
      <w:r w:rsidR="001A1D63">
        <w:rPr>
          <w:lang w:val="ru-RU"/>
        </w:rPr>
        <w:t>в кратчайшие сроки</w:t>
      </w:r>
      <w:r w:rsidR="001A1D63" w:rsidRPr="00514583">
        <w:rPr>
          <w:lang w:val="ru-RU"/>
        </w:rPr>
        <w:t>, но не позднее 24 ноября 2020 года.</w:t>
      </w:r>
    </w:p>
    <w:p w14:paraId="12022C47" w14:textId="77777777" w:rsidR="001A1D63" w:rsidRPr="001A1D63" w:rsidRDefault="001A1D63" w:rsidP="001A1D63">
      <w:pPr>
        <w:spacing w:before="120" w:after="240"/>
        <w:rPr>
          <w:lang w:val="ru-RU"/>
        </w:rPr>
      </w:pPr>
      <w:r w:rsidRPr="001A1D63">
        <w:rPr>
          <w:lang w:val="ru-RU"/>
        </w:rPr>
        <w:t>Я с нетерпением ожидаю консультаций в ближайшие несколько дней в целях решения этого вопроса.</w:t>
      </w:r>
    </w:p>
    <w:p w14:paraId="78696181" w14:textId="77777777" w:rsidR="001A1D63" w:rsidRPr="001A1D63" w:rsidRDefault="001A1D63" w:rsidP="001A1D63">
      <w:pPr>
        <w:spacing w:before="120" w:after="240"/>
        <w:rPr>
          <w:lang w:val="ru-RU"/>
        </w:rPr>
      </w:pPr>
      <w:r w:rsidRPr="001A1D63">
        <w:rPr>
          <w:lang w:val="ru-RU"/>
        </w:rPr>
        <w:t>Я хотел</w:t>
      </w:r>
      <w:r>
        <w:rPr>
          <w:lang w:val="ru-RU"/>
        </w:rPr>
        <w:t>а</w:t>
      </w:r>
      <w:r w:rsidRPr="001A1D63">
        <w:rPr>
          <w:lang w:val="ru-RU"/>
        </w:rPr>
        <w:t xml:space="preserve"> бы напомнить </w:t>
      </w:r>
      <w:r>
        <w:rPr>
          <w:lang w:val="ru-RU"/>
        </w:rPr>
        <w:t>С</w:t>
      </w:r>
      <w:r w:rsidRPr="001A1D63">
        <w:rPr>
          <w:lang w:val="ru-RU"/>
        </w:rPr>
        <w:t>торонам, что непринятие бюджета до конца 2020 г</w:t>
      </w:r>
      <w:r>
        <w:rPr>
          <w:lang w:val="ru-RU"/>
        </w:rPr>
        <w:t>ода</w:t>
      </w:r>
      <w:r w:rsidRPr="001A1D63">
        <w:rPr>
          <w:lang w:val="ru-RU"/>
        </w:rPr>
        <w:t xml:space="preserve"> приведет к полному прекращению деятельности </w:t>
      </w:r>
      <w:r>
        <w:rPr>
          <w:lang w:val="ru-RU"/>
        </w:rPr>
        <w:t>с</w:t>
      </w:r>
      <w:r w:rsidRPr="001A1D63">
        <w:rPr>
          <w:lang w:val="ru-RU"/>
        </w:rPr>
        <w:t>екретариата, начиная с 1 января 2021 г</w:t>
      </w:r>
      <w:r w:rsidR="00E47329">
        <w:rPr>
          <w:lang w:val="ru-RU"/>
        </w:rPr>
        <w:t>ода</w:t>
      </w:r>
      <w:r w:rsidRPr="001A1D63">
        <w:rPr>
          <w:lang w:val="ru-RU"/>
        </w:rPr>
        <w:t>, из-за отсутствия разрешения, требу</w:t>
      </w:r>
      <w:r w:rsidR="00C41097">
        <w:rPr>
          <w:lang w:val="ru-RU"/>
        </w:rPr>
        <w:t>ющегося</w:t>
      </w:r>
      <w:r w:rsidRPr="001A1D63">
        <w:rPr>
          <w:lang w:val="ru-RU"/>
        </w:rPr>
        <w:t xml:space="preserve"> в соответствии с финансовыми правилами. Финансовые и юридические последствия любого </w:t>
      </w:r>
      <w:r w:rsidR="00345791">
        <w:rPr>
          <w:lang w:val="ru-RU"/>
        </w:rPr>
        <w:t>последующего</w:t>
      </w:r>
      <w:r w:rsidRPr="001A1D63">
        <w:rPr>
          <w:lang w:val="ru-RU"/>
        </w:rPr>
        <w:t xml:space="preserve"> нарушения контрактов могут повлечь за собой дополнительную финансовую ответственность для Сторон.</w:t>
      </w:r>
    </w:p>
    <w:p w14:paraId="7DCE772A" w14:textId="77777777" w:rsidR="001A1D63" w:rsidRPr="001A1D63" w:rsidRDefault="001A1D63" w:rsidP="001A1D63">
      <w:pPr>
        <w:spacing w:before="120" w:after="240"/>
        <w:rPr>
          <w:lang w:val="ru-RU"/>
        </w:rPr>
      </w:pPr>
      <w:r w:rsidRPr="001A1D63">
        <w:rPr>
          <w:lang w:val="ru-RU"/>
        </w:rPr>
        <w:t xml:space="preserve">Мое следующее </w:t>
      </w:r>
      <w:r w:rsidR="00345791">
        <w:rPr>
          <w:lang w:val="ru-RU"/>
        </w:rPr>
        <w:t>заявление б</w:t>
      </w:r>
      <w:r w:rsidRPr="001A1D63">
        <w:rPr>
          <w:lang w:val="ru-RU"/>
        </w:rPr>
        <w:t xml:space="preserve">удет направлено представителям, которые примут участие в возобновленной сессии внеочередных </w:t>
      </w:r>
      <w:r w:rsidR="00345791">
        <w:rPr>
          <w:lang w:val="ru-RU"/>
        </w:rPr>
        <w:t>совещаний</w:t>
      </w:r>
      <w:r w:rsidRPr="001A1D63">
        <w:rPr>
          <w:lang w:val="ru-RU"/>
        </w:rPr>
        <w:t xml:space="preserve"> в среду 25 ноября 2020 г</w:t>
      </w:r>
      <w:r w:rsidR="00345791">
        <w:rPr>
          <w:lang w:val="ru-RU"/>
        </w:rPr>
        <w:t xml:space="preserve">ода </w:t>
      </w:r>
      <w:r w:rsidRPr="001A1D63">
        <w:rPr>
          <w:lang w:val="ru-RU"/>
        </w:rPr>
        <w:t>в 7</w:t>
      </w:r>
      <w:r w:rsidR="00345791">
        <w:rPr>
          <w:lang w:val="ru-RU"/>
        </w:rPr>
        <w:t>:00</w:t>
      </w:r>
      <w:r w:rsidRPr="001A1D63">
        <w:rPr>
          <w:lang w:val="ru-RU"/>
        </w:rPr>
        <w:t xml:space="preserve"> по монреальскому времени (12</w:t>
      </w:r>
      <w:r w:rsidR="00345791">
        <w:rPr>
          <w:lang w:val="ru-RU"/>
        </w:rPr>
        <w:t>:00 по</w:t>
      </w:r>
      <w:r w:rsidRPr="001A1D63">
        <w:rPr>
          <w:lang w:val="ru-RU"/>
        </w:rPr>
        <w:t xml:space="preserve"> UTC).</w:t>
      </w:r>
    </w:p>
    <w:p w14:paraId="74BE7646" w14:textId="77777777" w:rsidR="00AF6B67" w:rsidRPr="00514583" w:rsidRDefault="001A1D63" w:rsidP="001A1D63">
      <w:pPr>
        <w:spacing w:before="120" w:after="240"/>
        <w:rPr>
          <w:lang w:val="ru-RU"/>
        </w:rPr>
      </w:pPr>
      <w:r w:rsidRPr="001A1D63">
        <w:rPr>
          <w:lang w:val="ru-RU"/>
        </w:rPr>
        <w:t>Я хотел</w:t>
      </w:r>
      <w:r w:rsidR="00345791">
        <w:rPr>
          <w:lang w:val="ru-RU"/>
        </w:rPr>
        <w:t>а</w:t>
      </w:r>
      <w:r w:rsidRPr="001A1D63">
        <w:rPr>
          <w:lang w:val="ru-RU"/>
        </w:rPr>
        <w:t xml:space="preserve"> бы выразить признательность всем представителям, которые уделяют внимание этому важному процессу и вносят в него свой вклад, а также моим коллегам в </w:t>
      </w:r>
      <w:r w:rsidR="00345791">
        <w:rPr>
          <w:lang w:val="ru-RU"/>
        </w:rPr>
        <w:t>бюро</w:t>
      </w:r>
      <w:r w:rsidRPr="001A1D63">
        <w:rPr>
          <w:lang w:val="ru-RU"/>
        </w:rPr>
        <w:t xml:space="preserve"> за их сотрудничество и неустанные усилия</w:t>
      </w:r>
      <w:r w:rsidR="00345791">
        <w:rPr>
          <w:lang w:val="ru-RU"/>
        </w:rPr>
        <w:t xml:space="preserve"> </w:t>
      </w:r>
      <w:r w:rsidR="00345791" w:rsidRPr="00345791">
        <w:rPr>
          <w:lang w:val="ru-RU"/>
        </w:rPr>
        <w:t>по обеспечению успеха этих внеочередны</w:t>
      </w:r>
      <w:r w:rsidR="00345791">
        <w:rPr>
          <w:lang w:val="ru-RU"/>
        </w:rPr>
        <w:t>х</w:t>
      </w:r>
      <w:r w:rsidR="00345791" w:rsidRPr="00345791">
        <w:rPr>
          <w:lang w:val="ru-RU"/>
        </w:rPr>
        <w:t xml:space="preserve"> совещаний, которые проводятся в </w:t>
      </w:r>
      <w:r w:rsidR="00C41097">
        <w:rPr>
          <w:lang w:val="ru-RU"/>
        </w:rPr>
        <w:t xml:space="preserve">такое сложное </w:t>
      </w:r>
      <w:r w:rsidR="00345791" w:rsidRPr="00345791">
        <w:rPr>
          <w:lang w:val="ru-RU"/>
        </w:rPr>
        <w:t>время и в таком необычном формате.</w:t>
      </w:r>
    </w:p>
    <w:p w14:paraId="49CC4A8C" w14:textId="77777777" w:rsidR="00C50927" w:rsidRPr="00BC3B37" w:rsidRDefault="0037254C" w:rsidP="00405146">
      <w:pPr>
        <w:pStyle w:val="Para1"/>
        <w:numPr>
          <w:ilvl w:val="0"/>
          <w:numId w:val="0"/>
        </w:numPr>
        <w:rPr>
          <w:lang w:val="ru-RU"/>
        </w:rPr>
      </w:pPr>
      <w:r w:rsidRPr="00BC3B37">
        <w:rPr>
          <w:lang w:val="ru-RU"/>
        </w:rPr>
        <w:t>Примите, господа, заверения в моем глубочайшем уважении</w:t>
      </w:r>
      <w:r w:rsidR="00C50927" w:rsidRPr="00BC3B37">
        <w:rPr>
          <w:lang w:val="ru-RU"/>
        </w:rPr>
        <w:t>.</w:t>
      </w:r>
    </w:p>
    <w:p w14:paraId="3D54C516" w14:textId="77777777" w:rsidR="00FD7024" w:rsidRPr="00BC3B37" w:rsidRDefault="00FD7024" w:rsidP="00405146">
      <w:pPr>
        <w:pStyle w:val="Para1"/>
        <w:numPr>
          <w:ilvl w:val="0"/>
          <w:numId w:val="0"/>
        </w:numPr>
        <w:rPr>
          <w:lang w:val="ru-RU"/>
        </w:rPr>
      </w:pPr>
    </w:p>
    <w:p w14:paraId="7819A9DE" w14:textId="77777777" w:rsidR="005F00D7" w:rsidRDefault="005F00D7" w:rsidP="003C6D4F">
      <w:pPr>
        <w:pStyle w:val="Para1"/>
        <w:numPr>
          <w:ilvl w:val="0"/>
          <w:numId w:val="0"/>
        </w:numPr>
        <w:jc w:val="right"/>
        <w:rPr>
          <w:lang w:val="ru-RU"/>
        </w:rPr>
      </w:pPr>
      <w:r>
        <w:rPr>
          <w:lang w:val="ru-RU"/>
        </w:rPr>
        <w:t>(</w:t>
      </w:r>
      <w:r w:rsidRPr="00716848">
        <w:rPr>
          <w:i/>
          <w:lang w:val="ru-RU"/>
        </w:rPr>
        <w:t>подпись</w:t>
      </w:r>
      <w:r>
        <w:rPr>
          <w:lang w:val="ru-RU"/>
        </w:rPr>
        <w:t>)</w:t>
      </w:r>
    </w:p>
    <w:p w14:paraId="0B96916D" w14:textId="77777777" w:rsidR="00C50927" w:rsidRPr="00D87E64" w:rsidRDefault="00C50927" w:rsidP="003C6D4F">
      <w:pPr>
        <w:pStyle w:val="Para1"/>
        <w:numPr>
          <w:ilvl w:val="0"/>
          <w:numId w:val="0"/>
        </w:numPr>
        <w:jc w:val="right"/>
        <w:rPr>
          <w:lang w:val="ru-RU"/>
        </w:rPr>
      </w:pPr>
      <w:r w:rsidRPr="00BC3B37">
        <w:rPr>
          <w:lang w:val="ru-RU"/>
        </w:rPr>
        <w:t xml:space="preserve">Ясмин </w:t>
      </w:r>
      <w:r w:rsidRPr="000A5C30">
        <w:rPr>
          <w:b/>
          <w:lang w:val="ru-RU"/>
        </w:rPr>
        <w:t>Фуад</w:t>
      </w:r>
      <w:r w:rsidR="003C6D4F" w:rsidRPr="00BC3B37">
        <w:rPr>
          <w:lang w:val="ru-RU"/>
        </w:rPr>
        <w:br/>
      </w:r>
      <w:r w:rsidRPr="00D87E64">
        <w:rPr>
          <w:lang w:val="ru-RU"/>
        </w:rPr>
        <w:t>Председатель Конференции Сторон</w:t>
      </w:r>
      <w:r w:rsidR="00F7236D">
        <w:rPr>
          <w:lang w:val="ru-RU"/>
        </w:rPr>
        <w:br/>
      </w:r>
      <w:r w:rsidR="00F7236D" w:rsidRPr="00464AE0">
        <w:rPr>
          <w:lang w:val="ru-RU"/>
        </w:rPr>
        <w:t>Конвенции о биологическом разнообразии</w:t>
      </w:r>
    </w:p>
    <w:p w14:paraId="2A55CC1B" w14:textId="77777777" w:rsidR="00492A09" w:rsidRPr="00D218A6" w:rsidRDefault="00492A09" w:rsidP="006B506C">
      <w:pPr>
        <w:pStyle w:val="ListParagraph"/>
        <w:rPr>
          <w:lang w:val="ru-RU"/>
        </w:rPr>
      </w:pPr>
    </w:p>
    <w:p w14:paraId="3883E28E" w14:textId="77777777" w:rsidR="00B74F39" w:rsidRPr="006B506C" w:rsidRDefault="006B506C" w:rsidP="006B506C">
      <w:pPr>
        <w:pStyle w:val="Para1"/>
        <w:numPr>
          <w:ilvl w:val="0"/>
          <w:numId w:val="0"/>
        </w:numPr>
        <w:jc w:val="center"/>
        <w:rPr>
          <w:lang w:val="en-US"/>
        </w:rPr>
      </w:pPr>
      <w:r>
        <w:rPr>
          <w:lang w:val="en-US"/>
        </w:rPr>
        <w:t>__________</w:t>
      </w:r>
    </w:p>
    <w:sectPr w:rsidR="00B74F39" w:rsidRPr="006B506C" w:rsidSect="00681663">
      <w:headerReference w:type="even" r:id="rId15"/>
      <w:headerReference w:type="default" r:id="rId16"/>
      <w:pgSz w:w="12240" w:h="15840"/>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097F" w16cex:dateUtc="2020-11-11T1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6FAC" w14:textId="77777777" w:rsidR="00434AD0" w:rsidRDefault="00434AD0" w:rsidP="00CF1848">
      <w:r>
        <w:separator/>
      </w:r>
    </w:p>
  </w:endnote>
  <w:endnote w:type="continuationSeparator" w:id="0">
    <w:p w14:paraId="63127A87" w14:textId="77777777" w:rsidR="00434AD0" w:rsidRDefault="00434AD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36EF" w14:textId="77777777" w:rsidR="00434AD0" w:rsidRDefault="00434AD0" w:rsidP="00CF1848">
      <w:r>
        <w:separator/>
      </w:r>
    </w:p>
  </w:footnote>
  <w:footnote w:type="continuationSeparator" w:id="0">
    <w:p w14:paraId="4ADF396F" w14:textId="77777777" w:rsidR="00434AD0" w:rsidRDefault="00434AD0"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9760" w14:textId="6641B582" w:rsidR="00B561F2" w:rsidRPr="00D25A8A" w:rsidRDefault="00B561F2" w:rsidP="00B561F2">
    <w:pPr>
      <w:keepLines/>
      <w:suppressLineNumbers/>
      <w:suppressAutoHyphens/>
      <w:kinsoku w:val="0"/>
      <w:overflowPunct w:val="0"/>
      <w:autoSpaceDE w:val="0"/>
      <w:autoSpaceDN w:val="0"/>
      <w:ind w:right="5067"/>
      <w:jc w:val="left"/>
      <w:rPr>
        <w:kern w:val="22"/>
        <w:szCs w:val="22"/>
      </w:rPr>
    </w:pPr>
    <w:r>
      <w:rPr>
        <w:kern w:val="22"/>
      </w:rPr>
      <w:t xml:space="preserve">CBD/ExCOP/2/L.4 </w:t>
    </w:r>
  </w:p>
  <w:p w14:paraId="379B06C8" w14:textId="77777777" w:rsidR="00B561F2" w:rsidRPr="00D25A8A" w:rsidRDefault="00B561F2" w:rsidP="00B561F2">
    <w:pPr>
      <w:pStyle w:val="Header"/>
      <w:keepLines/>
      <w:suppressLineNumbers/>
      <w:suppressAutoHyphens/>
      <w:kinsoku w:val="0"/>
      <w:overflowPunct w:val="0"/>
      <w:autoSpaceDE w:val="0"/>
      <w:autoSpaceDN w:val="0"/>
      <w:jc w:val="left"/>
      <w:rPr>
        <w:kern w:val="22"/>
      </w:rPr>
    </w:pPr>
    <w:r w:rsidRPr="00D25A8A">
      <w:rPr>
        <w:kern w:val="22"/>
      </w:rPr>
      <w:t>CBD/CP/ExMOP/1/L.4</w:t>
    </w:r>
  </w:p>
  <w:p w14:paraId="515FF661" w14:textId="77777777" w:rsidR="00B561F2" w:rsidRPr="00D25A8A" w:rsidRDefault="00B561F2" w:rsidP="00B561F2">
    <w:pPr>
      <w:pStyle w:val="Header"/>
      <w:keepLines/>
      <w:suppressLineNumbers/>
      <w:suppressAutoHyphens/>
      <w:kinsoku w:val="0"/>
      <w:overflowPunct w:val="0"/>
      <w:autoSpaceDE w:val="0"/>
      <w:autoSpaceDN w:val="0"/>
      <w:jc w:val="left"/>
      <w:rPr>
        <w:kern w:val="22"/>
      </w:rPr>
    </w:pPr>
    <w:r w:rsidRPr="00D25A8A">
      <w:rPr>
        <w:kern w:val="22"/>
      </w:rPr>
      <w:t>CBD/NP/ExMOP/1/L.4</w:t>
    </w:r>
  </w:p>
  <w:p w14:paraId="6AB07C45" w14:textId="77777777" w:rsidR="00534681" w:rsidRPr="00000614" w:rsidRDefault="0099538B" w:rsidP="006B506C">
    <w:pPr>
      <w:pStyle w:val="Header"/>
      <w:spacing w:after="240"/>
      <w:rPr>
        <w:lang w:val="fr-FR"/>
      </w:rPr>
    </w:pPr>
    <w:r>
      <w:rPr>
        <w:lang w:val="ru-RU"/>
      </w:rPr>
      <w:t>Страница</w:t>
    </w:r>
    <w:r w:rsidR="00534681" w:rsidRPr="00000614">
      <w:rPr>
        <w:lang w:val="fr-FR"/>
      </w:rPr>
      <w:t xml:space="preserve"> </w:t>
    </w:r>
    <w:r w:rsidR="00D1242A">
      <w:fldChar w:fldCharType="begin"/>
    </w:r>
    <w:r w:rsidR="00534681" w:rsidRPr="00000614">
      <w:rPr>
        <w:lang w:val="fr-FR"/>
      </w:rPr>
      <w:instrText xml:space="preserve"> PAGE   \* MERGEFORMAT </w:instrText>
    </w:r>
    <w:r w:rsidR="00D1242A">
      <w:fldChar w:fldCharType="separate"/>
    </w:r>
    <w:r w:rsidR="00C41097">
      <w:rPr>
        <w:noProof/>
        <w:lang w:val="fr-FR"/>
      </w:rPr>
      <w:t>2</w:t>
    </w:r>
    <w:r w:rsidR="00D124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DEF5BDB" w14:textId="7DA92A8D" w:rsidR="009505C9" w:rsidRPr="00000614" w:rsidRDefault="00B561F2" w:rsidP="006B506C">
        <w:pPr>
          <w:pStyle w:val="Header"/>
          <w:ind w:left="5529"/>
          <w:jc w:val="right"/>
          <w:rPr>
            <w:lang w:val="fr-FR"/>
          </w:rPr>
        </w:pPr>
        <w:r>
          <w:rPr>
            <w:lang w:val="fr-FR"/>
          </w:rPr>
          <w:t xml:space="preserve">CBD/ExCOP/2/L.4 </w:t>
        </w:r>
      </w:p>
    </w:sdtContent>
  </w:sdt>
  <w:p w14:paraId="62A3D7C5" w14:textId="77777777" w:rsidR="009505C9" w:rsidRPr="00000614" w:rsidRDefault="0099538B" w:rsidP="006B506C">
    <w:pPr>
      <w:pStyle w:val="Header"/>
      <w:spacing w:after="240"/>
      <w:ind w:left="5528"/>
      <w:jc w:val="right"/>
      <w:rPr>
        <w:lang w:val="fr-FR"/>
      </w:rPr>
    </w:pPr>
    <w:r>
      <w:rPr>
        <w:lang w:val="ru-RU"/>
      </w:rPr>
      <w:t>Страница</w:t>
    </w:r>
    <w:r w:rsidRPr="00000614">
      <w:rPr>
        <w:lang w:val="fr-FR"/>
      </w:rPr>
      <w:t xml:space="preserve"> </w:t>
    </w:r>
    <w:r w:rsidR="00D1242A">
      <w:fldChar w:fldCharType="begin"/>
    </w:r>
    <w:r w:rsidR="009505C9" w:rsidRPr="00000614">
      <w:rPr>
        <w:lang w:val="fr-FR"/>
      </w:rPr>
      <w:instrText xml:space="preserve"> PAGE   \* MERGEFORMAT </w:instrText>
    </w:r>
    <w:r w:rsidR="00D1242A">
      <w:fldChar w:fldCharType="separate"/>
    </w:r>
    <w:r w:rsidR="000A5C30">
      <w:rPr>
        <w:noProof/>
        <w:lang w:val="fr-FR"/>
      </w:rPr>
      <w:t>5</w:t>
    </w:r>
    <w:r w:rsidR="00D124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3D4A"/>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CA4A4B"/>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C350B7"/>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461868"/>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3D63E6"/>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04009"/>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378F5"/>
    <w:multiLevelType w:val="hybridMultilevel"/>
    <w:tmpl w:val="FB56D018"/>
    <w:lvl w:ilvl="0" w:tplc="8CDC58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2"/>
  </w:num>
  <w:num w:numId="5">
    <w:abstractNumId w:val="10"/>
  </w:num>
  <w:num w:numId="6">
    <w:abstractNumId w:val="0"/>
  </w:num>
  <w:num w:numId="7">
    <w:abstractNumId w:val="4"/>
  </w:num>
  <w:num w:numId="8">
    <w:abstractNumId w:val="9"/>
    <w:lvlOverride w:ilvl="0">
      <w:startOverride w:val="1"/>
    </w:lvlOverride>
  </w:num>
  <w:num w:numId="9">
    <w:abstractNumId w:val="16"/>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5"/>
  </w:num>
  <w:num w:numId="15">
    <w:abstractNumId w:val="13"/>
  </w:num>
  <w:num w:numId="16">
    <w:abstractNumId w:val="1"/>
  </w:num>
  <w:num w:numId="17">
    <w:abstractNumId w:val="17"/>
  </w:num>
  <w:num w:numId="18">
    <w:abstractNumId w:val="20"/>
  </w:num>
  <w:num w:numId="19">
    <w:abstractNumId w:val="5"/>
  </w:num>
  <w:num w:numId="20">
    <w:abstractNumId w:val="18"/>
  </w:num>
  <w:num w:numId="21">
    <w:abstractNumId w:val="12"/>
  </w:num>
  <w:num w:numId="22">
    <w:abstractNumId w:val="12"/>
  </w:num>
  <w:num w:numId="23">
    <w:abstractNumId w:val="12"/>
  </w:num>
  <w:num w:numId="24">
    <w:abstractNumId w:val="12"/>
  </w:num>
  <w:num w:numId="25">
    <w:abstractNumId w:val="8"/>
  </w:num>
  <w:num w:numId="26">
    <w:abstractNumId w:val="12"/>
  </w:num>
  <w:num w:numId="27">
    <w:abstractNumId w:val="12"/>
  </w:num>
  <w:num w:numId="28">
    <w:abstractNumId w:val="12"/>
  </w:num>
  <w:num w:numId="29">
    <w:abstractNumId w:val="12"/>
  </w:num>
  <w:num w:numId="30">
    <w:abstractNumId w:val="11"/>
  </w:num>
  <w:num w:numId="31">
    <w:abstractNumId w:val="12"/>
  </w:num>
  <w:num w:numId="32">
    <w:abstractNumId w:val="12"/>
  </w:num>
  <w:num w:numId="33">
    <w:abstractNumId w:val="3"/>
  </w:num>
  <w:num w:numId="34">
    <w:abstractNumId w:val="14"/>
  </w:num>
  <w:num w:numId="35">
    <w:abstractNumId w:val="12"/>
  </w:num>
  <w:num w:numId="36">
    <w:abstractNumId w:val="19"/>
  </w:num>
  <w:num w:numId="37">
    <w:abstractNumId w:val="12"/>
  </w:num>
  <w:num w:numId="38">
    <w:abstractNumId w:val="12"/>
  </w:num>
  <w:num w:numId="39">
    <w:abstractNumId w:val="12"/>
  </w:num>
  <w:num w:numId="40">
    <w:abstractNumId w:val="6"/>
  </w:num>
  <w:num w:numId="41">
    <w:abstractNumId w:val="12"/>
  </w:num>
  <w:num w:numId="42">
    <w:abstractNumId w:val="12"/>
  </w:num>
  <w:num w:numId="43">
    <w:abstractNumId w:val="12"/>
  </w:num>
  <w:num w:numId="44">
    <w:abstractNumId w:val="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62B2"/>
    <w:rsid w:val="0002520E"/>
    <w:rsid w:val="000610B0"/>
    <w:rsid w:val="0007169F"/>
    <w:rsid w:val="000843E7"/>
    <w:rsid w:val="000915B5"/>
    <w:rsid w:val="000A33EF"/>
    <w:rsid w:val="000A5C30"/>
    <w:rsid w:val="000B351A"/>
    <w:rsid w:val="000E673A"/>
    <w:rsid w:val="000F74F5"/>
    <w:rsid w:val="00105372"/>
    <w:rsid w:val="00117F6F"/>
    <w:rsid w:val="001201CE"/>
    <w:rsid w:val="001253E4"/>
    <w:rsid w:val="00130A72"/>
    <w:rsid w:val="00131517"/>
    <w:rsid w:val="00131E7A"/>
    <w:rsid w:val="001376C7"/>
    <w:rsid w:val="00165901"/>
    <w:rsid w:val="00165B4D"/>
    <w:rsid w:val="00172AF6"/>
    <w:rsid w:val="00176CEE"/>
    <w:rsid w:val="001825AB"/>
    <w:rsid w:val="0019358A"/>
    <w:rsid w:val="001A1D63"/>
    <w:rsid w:val="001A7866"/>
    <w:rsid w:val="00253A09"/>
    <w:rsid w:val="00260169"/>
    <w:rsid w:val="002835D3"/>
    <w:rsid w:val="00283A1D"/>
    <w:rsid w:val="002C470F"/>
    <w:rsid w:val="002C4A3C"/>
    <w:rsid w:val="002D68B5"/>
    <w:rsid w:val="002E0151"/>
    <w:rsid w:val="002E3B35"/>
    <w:rsid w:val="002E6A00"/>
    <w:rsid w:val="002F49BE"/>
    <w:rsid w:val="002F4C5C"/>
    <w:rsid w:val="00321B1E"/>
    <w:rsid w:val="003274B9"/>
    <w:rsid w:val="00345791"/>
    <w:rsid w:val="003503F3"/>
    <w:rsid w:val="0035049D"/>
    <w:rsid w:val="00351D17"/>
    <w:rsid w:val="00364FC1"/>
    <w:rsid w:val="0037254C"/>
    <w:rsid w:val="00372F74"/>
    <w:rsid w:val="00395927"/>
    <w:rsid w:val="003A7920"/>
    <w:rsid w:val="003C5220"/>
    <w:rsid w:val="003C6D4F"/>
    <w:rsid w:val="003E62DD"/>
    <w:rsid w:val="003F0B13"/>
    <w:rsid w:val="003F7224"/>
    <w:rsid w:val="00405146"/>
    <w:rsid w:val="00421174"/>
    <w:rsid w:val="0042412C"/>
    <w:rsid w:val="00426E18"/>
    <w:rsid w:val="00427D21"/>
    <w:rsid w:val="00434AD0"/>
    <w:rsid w:val="004439BC"/>
    <w:rsid w:val="004447C0"/>
    <w:rsid w:val="004644C2"/>
    <w:rsid w:val="00464AE0"/>
    <w:rsid w:val="00464D6A"/>
    <w:rsid w:val="00465F7C"/>
    <w:rsid w:val="00467549"/>
    <w:rsid w:val="004679EA"/>
    <w:rsid w:val="00467F9C"/>
    <w:rsid w:val="00482C31"/>
    <w:rsid w:val="00490098"/>
    <w:rsid w:val="00491F14"/>
    <w:rsid w:val="00492A09"/>
    <w:rsid w:val="00496E09"/>
    <w:rsid w:val="004C0CF4"/>
    <w:rsid w:val="004E31D9"/>
    <w:rsid w:val="004F5184"/>
    <w:rsid w:val="00505521"/>
    <w:rsid w:val="00510E76"/>
    <w:rsid w:val="00514583"/>
    <w:rsid w:val="005161B0"/>
    <w:rsid w:val="00522946"/>
    <w:rsid w:val="00534681"/>
    <w:rsid w:val="00534E62"/>
    <w:rsid w:val="0054515F"/>
    <w:rsid w:val="00577335"/>
    <w:rsid w:val="00597198"/>
    <w:rsid w:val="005A418E"/>
    <w:rsid w:val="005A64AE"/>
    <w:rsid w:val="005F00D7"/>
    <w:rsid w:val="0060470E"/>
    <w:rsid w:val="006052B3"/>
    <w:rsid w:val="006122BA"/>
    <w:rsid w:val="00613ADA"/>
    <w:rsid w:val="00651A26"/>
    <w:rsid w:val="00655A19"/>
    <w:rsid w:val="00666A08"/>
    <w:rsid w:val="00671068"/>
    <w:rsid w:val="00681663"/>
    <w:rsid w:val="0069474F"/>
    <w:rsid w:val="006B2290"/>
    <w:rsid w:val="006B506C"/>
    <w:rsid w:val="006B5AD3"/>
    <w:rsid w:val="006D3913"/>
    <w:rsid w:val="006E5555"/>
    <w:rsid w:val="006F6CDD"/>
    <w:rsid w:val="00716848"/>
    <w:rsid w:val="00717D88"/>
    <w:rsid w:val="00732937"/>
    <w:rsid w:val="0074575F"/>
    <w:rsid w:val="007516A3"/>
    <w:rsid w:val="00763C44"/>
    <w:rsid w:val="0079150F"/>
    <w:rsid w:val="00791ACA"/>
    <w:rsid w:val="007942D3"/>
    <w:rsid w:val="0079564C"/>
    <w:rsid w:val="007B6C09"/>
    <w:rsid w:val="007C3431"/>
    <w:rsid w:val="007D4214"/>
    <w:rsid w:val="007E09DA"/>
    <w:rsid w:val="008178B6"/>
    <w:rsid w:val="008336AC"/>
    <w:rsid w:val="00847812"/>
    <w:rsid w:val="00863B0B"/>
    <w:rsid w:val="00865B74"/>
    <w:rsid w:val="00886A8F"/>
    <w:rsid w:val="008879D2"/>
    <w:rsid w:val="00893A6F"/>
    <w:rsid w:val="008D458A"/>
    <w:rsid w:val="008E03A8"/>
    <w:rsid w:val="008E339B"/>
    <w:rsid w:val="008F6508"/>
    <w:rsid w:val="0091169A"/>
    <w:rsid w:val="00916AF6"/>
    <w:rsid w:val="00930BA1"/>
    <w:rsid w:val="0093169E"/>
    <w:rsid w:val="009342A9"/>
    <w:rsid w:val="00943448"/>
    <w:rsid w:val="009505C9"/>
    <w:rsid w:val="00962F5D"/>
    <w:rsid w:val="0099538B"/>
    <w:rsid w:val="00996CD3"/>
    <w:rsid w:val="009C200D"/>
    <w:rsid w:val="009F11D2"/>
    <w:rsid w:val="009F1EE5"/>
    <w:rsid w:val="009F6CA5"/>
    <w:rsid w:val="00A03297"/>
    <w:rsid w:val="00A27111"/>
    <w:rsid w:val="00A30DCA"/>
    <w:rsid w:val="00A31D7A"/>
    <w:rsid w:val="00A405A8"/>
    <w:rsid w:val="00A572B9"/>
    <w:rsid w:val="00A60F5B"/>
    <w:rsid w:val="00A77E50"/>
    <w:rsid w:val="00AA34F6"/>
    <w:rsid w:val="00AC7995"/>
    <w:rsid w:val="00AD467F"/>
    <w:rsid w:val="00AE5F6A"/>
    <w:rsid w:val="00AF6B67"/>
    <w:rsid w:val="00AF791C"/>
    <w:rsid w:val="00B059D1"/>
    <w:rsid w:val="00B12305"/>
    <w:rsid w:val="00B22196"/>
    <w:rsid w:val="00B24263"/>
    <w:rsid w:val="00B3369F"/>
    <w:rsid w:val="00B42555"/>
    <w:rsid w:val="00B45F0A"/>
    <w:rsid w:val="00B47CDE"/>
    <w:rsid w:val="00B509CD"/>
    <w:rsid w:val="00B561F2"/>
    <w:rsid w:val="00B74F39"/>
    <w:rsid w:val="00B82194"/>
    <w:rsid w:val="00B923E4"/>
    <w:rsid w:val="00BA68DE"/>
    <w:rsid w:val="00BC3B37"/>
    <w:rsid w:val="00BF4982"/>
    <w:rsid w:val="00BF61C5"/>
    <w:rsid w:val="00BF7B7C"/>
    <w:rsid w:val="00C07861"/>
    <w:rsid w:val="00C20258"/>
    <w:rsid w:val="00C369FF"/>
    <w:rsid w:val="00C41097"/>
    <w:rsid w:val="00C50927"/>
    <w:rsid w:val="00C72302"/>
    <w:rsid w:val="00C9161D"/>
    <w:rsid w:val="00CC1C71"/>
    <w:rsid w:val="00CD00A2"/>
    <w:rsid w:val="00CD4CA3"/>
    <w:rsid w:val="00CF1848"/>
    <w:rsid w:val="00D12044"/>
    <w:rsid w:val="00D1242A"/>
    <w:rsid w:val="00D12D38"/>
    <w:rsid w:val="00D218A6"/>
    <w:rsid w:val="00D35AA9"/>
    <w:rsid w:val="00D378E2"/>
    <w:rsid w:val="00D6054A"/>
    <w:rsid w:val="00D73564"/>
    <w:rsid w:val="00D76A18"/>
    <w:rsid w:val="00D87E64"/>
    <w:rsid w:val="00DA30A7"/>
    <w:rsid w:val="00DA35F8"/>
    <w:rsid w:val="00DB0628"/>
    <w:rsid w:val="00DD0703"/>
    <w:rsid w:val="00DD118C"/>
    <w:rsid w:val="00DD58F3"/>
    <w:rsid w:val="00E1387C"/>
    <w:rsid w:val="00E47329"/>
    <w:rsid w:val="00E66235"/>
    <w:rsid w:val="00E71C06"/>
    <w:rsid w:val="00E72222"/>
    <w:rsid w:val="00E75B2F"/>
    <w:rsid w:val="00E76200"/>
    <w:rsid w:val="00E77F94"/>
    <w:rsid w:val="00E808C4"/>
    <w:rsid w:val="00E83C24"/>
    <w:rsid w:val="00E9250F"/>
    <w:rsid w:val="00E9318D"/>
    <w:rsid w:val="00EA2EFB"/>
    <w:rsid w:val="00EA3152"/>
    <w:rsid w:val="00EA63EE"/>
    <w:rsid w:val="00EB1EE8"/>
    <w:rsid w:val="00ED124D"/>
    <w:rsid w:val="00EE4ACB"/>
    <w:rsid w:val="00EF1475"/>
    <w:rsid w:val="00EF62FA"/>
    <w:rsid w:val="00F00944"/>
    <w:rsid w:val="00F023F2"/>
    <w:rsid w:val="00F113FC"/>
    <w:rsid w:val="00F30B12"/>
    <w:rsid w:val="00F31715"/>
    <w:rsid w:val="00F353F9"/>
    <w:rsid w:val="00F357B3"/>
    <w:rsid w:val="00F611C1"/>
    <w:rsid w:val="00F7236D"/>
    <w:rsid w:val="00F87FCB"/>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41549ED2"/>
  <w15:docId w15:val="{550283E0-D4FE-4D06-8D06-66D967D0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customStyle="1" w:styleId="ListTable6Colorful1">
    <w:name w:val="List Table 6 Colorful1"/>
    <w:basedOn w:val="TableNormal"/>
    <w:uiPriority w:val="51"/>
    <w:rsid w:val="00AD46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0B1A40" w:rsidRDefault="00455F4B">
          <w:r w:rsidRPr="004A43DA">
            <w:rPr>
              <w:rStyle w:val="PlaceholderText"/>
            </w:rPr>
            <w:t>[Title]</w:t>
          </w:r>
        </w:p>
      </w:docPartBody>
    </w:docPart>
    <w:docPart>
      <w:docPartPr>
        <w:name w:val="CEF293D1A5F2414E90239D0235FABE73"/>
        <w:category>
          <w:name w:val="General"/>
          <w:gallery w:val="placeholder"/>
        </w:category>
        <w:types>
          <w:type w:val="bbPlcHdr"/>
        </w:types>
        <w:behaviors>
          <w:behavior w:val="content"/>
        </w:behaviors>
        <w:guid w:val="{E1747C89-2AEE-4E2C-B3D2-8C8D2712B26B}"/>
      </w:docPartPr>
      <w:docPartBody>
        <w:p w:rsidR="00000000" w:rsidRDefault="00AD057D" w:rsidP="00AD057D">
          <w:pPr>
            <w:pStyle w:val="CEF293D1A5F2414E90239D0235FABE7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5E33"/>
    <w:rsid w:val="000B1A40"/>
    <w:rsid w:val="00101E05"/>
    <w:rsid w:val="001813B1"/>
    <w:rsid w:val="00196D5E"/>
    <w:rsid w:val="002671F8"/>
    <w:rsid w:val="002B7438"/>
    <w:rsid w:val="003B0BDA"/>
    <w:rsid w:val="00402678"/>
    <w:rsid w:val="00455F4B"/>
    <w:rsid w:val="004B6A49"/>
    <w:rsid w:val="00500A2B"/>
    <w:rsid w:val="0058288D"/>
    <w:rsid w:val="006801B3"/>
    <w:rsid w:val="006B66B2"/>
    <w:rsid w:val="00720F63"/>
    <w:rsid w:val="007F1B76"/>
    <w:rsid w:val="00810A55"/>
    <w:rsid w:val="008C6619"/>
    <w:rsid w:val="008D420E"/>
    <w:rsid w:val="00926837"/>
    <w:rsid w:val="0098642F"/>
    <w:rsid w:val="00AD057D"/>
    <w:rsid w:val="00C82269"/>
    <w:rsid w:val="00CE2D67"/>
    <w:rsid w:val="00CE6602"/>
    <w:rsid w:val="00E401DA"/>
    <w:rsid w:val="00EE1C76"/>
    <w:rsid w:val="00F66BFA"/>
    <w:rsid w:val="00FC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057D"/>
    <w:rPr>
      <w:color w:val="808080"/>
    </w:rPr>
  </w:style>
  <w:style w:type="paragraph" w:customStyle="1" w:styleId="BA4C4CF467034F55AE8C71006B011620">
    <w:name w:val="BA4C4CF467034F55AE8C71006B011620"/>
    <w:rsid w:val="00455F4B"/>
    <w:pPr>
      <w:spacing w:after="160" w:line="259" w:lineRule="auto"/>
    </w:pPr>
    <w:rPr>
      <w:lang w:val="en-CA" w:eastAsia="en-CA"/>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BB030A10110F4F8DBF6EFC98B57BA501">
    <w:name w:val="BB030A10110F4F8DBF6EFC98B57BA501"/>
    <w:rsid w:val="00AD057D"/>
    <w:pPr>
      <w:spacing w:after="160" w:line="259" w:lineRule="auto"/>
    </w:pPr>
    <w:rPr>
      <w:lang w:val="en-CA" w:eastAsia="en-CA"/>
    </w:rPr>
  </w:style>
  <w:style w:type="paragraph" w:customStyle="1" w:styleId="3CF59EB83364499A8621CE92B3D2E3B3">
    <w:name w:val="3CF59EB83364499A8621CE92B3D2E3B3"/>
    <w:rsid w:val="00AD057D"/>
    <w:pPr>
      <w:spacing w:after="160" w:line="259" w:lineRule="auto"/>
    </w:pPr>
    <w:rPr>
      <w:lang w:val="en-CA" w:eastAsia="en-CA"/>
    </w:rPr>
  </w:style>
  <w:style w:type="paragraph" w:customStyle="1" w:styleId="B1CABD03B7A742AC97D52FF811C4FD77">
    <w:name w:val="B1CABD03B7A742AC97D52FF811C4FD77"/>
    <w:rsid w:val="00AD057D"/>
    <w:pPr>
      <w:spacing w:after="160" w:line="259" w:lineRule="auto"/>
    </w:pPr>
    <w:rPr>
      <w:lang w:val="en-CA" w:eastAsia="en-CA"/>
    </w:rPr>
  </w:style>
  <w:style w:type="paragraph" w:customStyle="1" w:styleId="CEF293D1A5F2414E90239D0235FABE73">
    <w:name w:val="CEF293D1A5F2414E90239D0235FABE73"/>
    <w:rsid w:val="00AD057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D954D8-7093-404E-9BCC-4B345424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511</Words>
  <Characters>2913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ЗАКЛЮЧИТЕЛЬНОЕ ЗАЯВЛЕНИЕ ПРЕДСЕДАТЕ</vt:lpstr>
      <vt:lpstr>Statement Proceeding with the extraordinary meetings</vt:lpstr>
    </vt:vector>
  </TitlesOfParts>
  <Company>SCBD</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ПРЕДСЕДАТЕ</dc:title>
  <dc:subject>CBD/ExCOP/2/L.4</dc:subject>
  <dc:creator>SCBD</dc:creator>
  <cp:lastModifiedBy>Tatiana Zavarzina</cp:lastModifiedBy>
  <cp:revision>13</cp:revision>
  <dcterms:created xsi:type="dcterms:W3CDTF">2020-11-19T08:24:00Z</dcterms:created>
  <dcterms:modified xsi:type="dcterms:W3CDTF">2020-11-19T11:01:00Z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