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57"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975"/>
        <w:gridCol w:w="1434"/>
        <w:gridCol w:w="7548"/>
      </w:tblGrid>
      <w:tr w:rsidR="008D3E0C" w:rsidRPr="00AB303F" w14:paraId="74F76970" w14:textId="77777777" w:rsidTr="003D76DD">
        <w:trPr>
          <w:trHeight w:val="769"/>
        </w:trPr>
        <w:tc>
          <w:tcPr>
            <w:tcW w:w="975" w:type="dxa"/>
            <w:tcBorders>
              <w:top w:val="nil"/>
              <w:left w:val="nil"/>
              <w:bottom w:val="nil"/>
              <w:right w:val="nil"/>
            </w:tcBorders>
            <w:tcMar>
              <w:top w:w="80" w:type="dxa"/>
              <w:left w:w="80" w:type="dxa"/>
              <w:bottom w:w="80" w:type="dxa"/>
              <w:right w:w="80" w:type="dxa"/>
            </w:tcMar>
            <w:vAlign w:val="bottom"/>
          </w:tcPr>
          <w:p w14:paraId="5FCFD302" w14:textId="77777777" w:rsidR="008D3E0C" w:rsidRPr="00AB303F" w:rsidRDefault="00E173CE">
            <w:pPr>
              <w:pStyle w:val="AASmallLogo"/>
            </w:pPr>
            <w:r>
              <w:rPr>
                <w:noProof/>
                <w:sz w:val="22"/>
                <w:lang w:val="en-US"/>
              </w:rPr>
              <w:drawing>
                <wp:inline distT="0" distB="0" distL="0" distR="0" wp14:anchorId="68CEEC18" wp14:editId="65445452">
                  <wp:extent cx="451127" cy="382336"/>
                  <wp:effectExtent l="0" t="0" r="0" b="0"/>
                  <wp:docPr id="1073741825" name="officeArt object" descr="Picture 1"/>
                  <wp:cNvGraphicFramePr/>
                  <a:graphic xmlns:a="http://schemas.openxmlformats.org/drawingml/2006/main">
                    <a:graphicData uri="http://schemas.openxmlformats.org/drawingml/2006/picture">
                      <pic:pic xmlns:pic="http://schemas.openxmlformats.org/drawingml/2006/picture">
                        <pic:nvPicPr>
                          <pic:cNvPr id="1073741825" name="Picture 1" descr="Picture 1"/>
                          <pic:cNvPicPr>
                            <a:picLocks noChangeAspect="1"/>
                          </pic:cNvPicPr>
                        </pic:nvPicPr>
                        <pic:blipFill>
                          <a:blip r:embed="rId11"/>
                          <a:stretch>
                            <a:fillRect/>
                          </a:stretch>
                        </pic:blipFill>
                        <pic:spPr>
                          <a:xfrm>
                            <a:off x="0" y="0"/>
                            <a:ext cx="451127" cy="382336"/>
                          </a:xfrm>
                          <a:prstGeom prst="rect">
                            <a:avLst/>
                          </a:prstGeom>
                          <a:ln w="12700" cap="flat">
                            <a:noFill/>
                            <a:miter lim="400000"/>
                          </a:ln>
                          <a:effectLst/>
                        </pic:spPr>
                      </pic:pic>
                    </a:graphicData>
                  </a:graphic>
                </wp:inline>
              </w:drawing>
            </w:r>
            <w:r>
              <w:t xml:space="preserve"> </w:t>
            </w:r>
          </w:p>
        </w:tc>
        <w:tc>
          <w:tcPr>
            <w:tcW w:w="1434" w:type="dxa"/>
            <w:tcBorders>
              <w:top w:val="nil"/>
              <w:left w:val="nil"/>
              <w:bottom w:val="nil"/>
              <w:right w:val="nil"/>
            </w:tcBorders>
            <w:tcMar>
              <w:top w:w="80" w:type="dxa"/>
              <w:left w:w="80" w:type="dxa"/>
              <w:bottom w:w="80" w:type="dxa"/>
              <w:right w:w="80" w:type="dxa"/>
            </w:tcMar>
            <w:vAlign w:val="bottom"/>
          </w:tcPr>
          <w:p w14:paraId="42DECFD0" w14:textId="33610114" w:rsidR="008D3E0C" w:rsidRPr="00AB303F" w:rsidRDefault="00541466">
            <w:pPr>
              <w:pStyle w:val="AASmallLogo"/>
            </w:pPr>
            <w:r>
              <w:rPr>
                <w:noProof/>
                <w:sz w:val="22"/>
                <w:lang w:val="en-US"/>
              </w:rPr>
              <w:drawing>
                <wp:inline distT="0" distB="0" distL="0" distR="0" wp14:anchorId="2B731C08" wp14:editId="7A07287C">
                  <wp:extent cx="498789" cy="285021"/>
                  <wp:effectExtent l="0" t="0" r="0" b="1270"/>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officeArt object"/>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98789" cy="285021"/>
                          </a:xfrm>
                          <a:prstGeom prst="rect">
                            <a:avLst/>
                          </a:prstGeom>
                          <a:ln w="12700" cap="flat">
                            <a:noFill/>
                            <a:miter lim="400000"/>
                          </a:ln>
                          <a:effectLst/>
                        </pic:spPr>
                      </pic:pic>
                    </a:graphicData>
                  </a:graphic>
                </wp:inline>
              </w:drawing>
            </w:r>
            <w:r w:rsidR="00E173CE">
              <w:t xml:space="preserve"> </w:t>
            </w:r>
          </w:p>
        </w:tc>
        <w:tc>
          <w:tcPr>
            <w:tcW w:w="7548" w:type="dxa"/>
            <w:tcBorders>
              <w:top w:val="nil"/>
              <w:left w:val="nil"/>
              <w:bottom w:val="nil"/>
              <w:right w:val="nil"/>
            </w:tcBorders>
            <w:tcMar>
              <w:top w:w="80" w:type="dxa"/>
              <w:left w:w="2099" w:type="dxa"/>
              <w:bottom w:w="80" w:type="dxa"/>
              <w:right w:w="80" w:type="dxa"/>
            </w:tcMar>
            <w:vAlign w:val="bottom"/>
          </w:tcPr>
          <w:p w14:paraId="78D74177" w14:textId="46CD9D39" w:rsidR="008D3E0C" w:rsidRPr="00AB303F" w:rsidRDefault="00E173CE">
            <w:pPr>
              <w:pStyle w:val="ABSymbol"/>
            </w:pPr>
            <w:r>
              <w:rPr>
                <w:sz w:val="40"/>
              </w:rPr>
              <w:t>CBD</w:t>
            </w:r>
            <w:r>
              <w:t>/SBI/6/CRP.1</w:t>
            </w:r>
          </w:p>
        </w:tc>
      </w:tr>
    </w:tbl>
    <w:p w14:paraId="5294ED97" w14:textId="77777777" w:rsidR="008D3E0C" w:rsidRPr="00AB303F" w:rsidRDefault="008D3E0C" w:rsidP="00B9468D">
      <w:pPr>
        <w:pStyle w:val="AISpacer"/>
      </w:pPr>
    </w:p>
    <w:p w14:paraId="366B9618" w14:textId="77777777" w:rsidR="008D3E0C" w:rsidRPr="00AB303F" w:rsidRDefault="008D3E0C">
      <w:pPr>
        <w:pStyle w:val="AISpacer"/>
      </w:pPr>
    </w:p>
    <w:tbl>
      <w:tblPr>
        <w:tblW w:w="9957"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6838"/>
        <w:gridCol w:w="3119"/>
      </w:tblGrid>
      <w:tr w:rsidR="008D3E0C" w:rsidRPr="00AB303F" w14:paraId="5A69F971" w14:textId="77777777" w:rsidTr="003D76DD">
        <w:trPr>
          <w:trHeight w:val="1921"/>
        </w:trPr>
        <w:tc>
          <w:tcPr>
            <w:tcW w:w="6838" w:type="dxa"/>
            <w:tcBorders>
              <w:top w:val="single" w:sz="8" w:space="0" w:color="000000"/>
              <w:left w:val="nil"/>
              <w:bottom w:val="single" w:sz="12" w:space="0" w:color="000000"/>
              <w:right w:val="nil"/>
            </w:tcBorders>
            <w:tcMar>
              <w:top w:w="80" w:type="dxa"/>
              <w:left w:w="80" w:type="dxa"/>
              <w:bottom w:w="80" w:type="dxa"/>
              <w:right w:w="80" w:type="dxa"/>
            </w:tcMar>
          </w:tcPr>
          <w:p w14:paraId="5869E132" w14:textId="59CAA147" w:rsidR="008D3E0C" w:rsidRPr="00AB303F" w:rsidRDefault="00541466">
            <w:pPr>
              <w:pStyle w:val="ACLargeLogo"/>
            </w:pPr>
            <w:r>
              <w:rPr>
                <w:noProof/>
                <w:sz w:val="22"/>
                <w:lang w:val="en-US"/>
              </w:rPr>
              <w:drawing>
                <wp:inline distT="0" distB="0" distL="0" distR="0" wp14:anchorId="4D99FAEE" wp14:editId="273C6A02">
                  <wp:extent cx="2755632" cy="1013099"/>
                  <wp:effectExtent l="0" t="0" r="6985" b="0"/>
                  <wp:docPr id="1073741827" name="officeArt object"/>
                  <wp:cNvGraphicFramePr/>
                  <a:graphic xmlns:a="http://schemas.openxmlformats.org/drawingml/2006/main">
                    <a:graphicData uri="http://schemas.openxmlformats.org/drawingml/2006/picture">
                      <pic:pic xmlns:pic="http://schemas.openxmlformats.org/drawingml/2006/picture">
                        <pic:nvPicPr>
                          <pic:cNvPr id="1073741827" name="officeArt object"/>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0" y="0"/>
                            <a:ext cx="2755632" cy="1013099"/>
                          </a:xfrm>
                          <a:prstGeom prst="rect">
                            <a:avLst/>
                          </a:prstGeom>
                          <a:ln w="12700" cap="flat">
                            <a:noFill/>
                            <a:miter lim="400000"/>
                          </a:ln>
                          <a:effectLst/>
                        </pic:spPr>
                      </pic:pic>
                    </a:graphicData>
                  </a:graphic>
                </wp:inline>
              </w:drawing>
            </w:r>
            <w:r w:rsidR="00E173CE">
              <w:t xml:space="preserve"> </w:t>
            </w:r>
          </w:p>
        </w:tc>
        <w:tc>
          <w:tcPr>
            <w:tcW w:w="3119" w:type="dxa"/>
            <w:tcBorders>
              <w:top w:val="single" w:sz="8" w:space="0" w:color="000000"/>
              <w:left w:val="nil"/>
              <w:bottom w:val="single" w:sz="12" w:space="0" w:color="000000"/>
              <w:right w:val="nil"/>
            </w:tcBorders>
            <w:tcMar>
              <w:top w:w="80" w:type="dxa"/>
              <w:left w:w="80" w:type="dxa"/>
              <w:bottom w:w="80" w:type="dxa"/>
              <w:right w:w="80" w:type="dxa"/>
            </w:tcMar>
          </w:tcPr>
          <w:p w14:paraId="70F12A21" w14:textId="1555164E" w:rsidR="008D3E0C" w:rsidRPr="00AB303F" w:rsidRDefault="00E173CE">
            <w:pPr>
              <w:pStyle w:val="AEDistrNormal"/>
            </w:pPr>
            <w:r>
              <w:t>Distr. limitada</w:t>
            </w:r>
          </w:p>
          <w:p w14:paraId="6EEA3490" w14:textId="24E7B33E" w:rsidR="008D3E0C" w:rsidRPr="00AB303F" w:rsidRDefault="007125A9">
            <w:pPr>
              <w:pStyle w:val="AEDistrNormal"/>
            </w:pPr>
            <w:r>
              <w:t>16 de febrero de 2026</w:t>
            </w:r>
          </w:p>
          <w:p w14:paraId="612EC5DF" w14:textId="410755F8" w:rsidR="008D3E0C" w:rsidRPr="00AB303F" w:rsidRDefault="00637DEB">
            <w:pPr>
              <w:pStyle w:val="AEDistrNormal"/>
            </w:pPr>
            <w:r>
              <w:t>Español</w:t>
            </w:r>
            <w:r>
              <w:br/>
              <w:t xml:space="preserve">Original: inglés </w:t>
            </w:r>
          </w:p>
        </w:tc>
      </w:tr>
    </w:tbl>
    <w:p w14:paraId="2E934070" w14:textId="77777777" w:rsidR="008D3E0C" w:rsidRPr="00AB303F" w:rsidRDefault="008D3E0C">
      <w:pPr>
        <w:pStyle w:val="AISpacer"/>
        <w:widowControl w:val="0"/>
      </w:pPr>
    </w:p>
    <w:p w14:paraId="621BE11A" w14:textId="77777777" w:rsidR="008D3E0C" w:rsidRPr="00AB303F" w:rsidRDefault="008D3E0C">
      <w:pPr>
        <w:pStyle w:val="AISpacer"/>
      </w:pPr>
    </w:p>
    <w:tbl>
      <w:tblPr>
        <w:tblW w:w="9957"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5704"/>
        <w:gridCol w:w="4253"/>
      </w:tblGrid>
      <w:tr w:rsidR="008D3E0C" w:rsidRPr="00AB303F" w14:paraId="517795F1" w14:textId="77777777" w:rsidTr="005B016D">
        <w:trPr>
          <w:trHeight w:val="1731"/>
        </w:trPr>
        <w:tc>
          <w:tcPr>
            <w:tcW w:w="5704" w:type="dxa"/>
            <w:tcBorders>
              <w:top w:val="nil"/>
              <w:left w:val="nil"/>
              <w:bottom w:val="nil"/>
              <w:right w:val="nil"/>
            </w:tcBorders>
          </w:tcPr>
          <w:p w14:paraId="6297892C" w14:textId="483ADB40" w:rsidR="008D3E0C" w:rsidRPr="00AB303F" w:rsidRDefault="00E173CE" w:rsidP="001F0AC5">
            <w:pPr>
              <w:pStyle w:val="AFCorN12Bold"/>
            </w:pPr>
            <w:r>
              <w:t>Órgano Subsidiario sobre la Aplicación</w:t>
            </w:r>
          </w:p>
          <w:p w14:paraId="6A7637F2" w14:textId="77777777" w:rsidR="008D3E0C" w:rsidRPr="00AB303F" w:rsidRDefault="00E173CE">
            <w:pPr>
              <w:pStyle w:val="AFCorNBold"/>
            </w:pPr>
            <w:r>
              <w:t xml:space="preserve">Sexta reunión </w:t>
            </w:r>
          </w:p>
          <w:p w14:paraId="544D2C62" w14:textId="77777777" w:rsidR="008D3E0C" w:rsidRPr="00AB303F" w:rsidRDefault="00E173CE">
            <w:pPr>
              <w:pStyle w:val="AFCorNNormal"/>
            </w:pPr>
            <w:r>
              <w:t>Roma, 16 a 19 de febrero de 2026</w:t>
            </w:r>
          </w:p>
          <w:p w14:paraId="2FAC93E7" w14:textId="637512B6" w:rsidR="008D3E0C" w:rsidRPr="00AB303F" w:rsidRDefault="009103A1">
            <w:pPr>
              <w:pStyle w:val="AFCorNNormal"/>
            </w:pPr>
            <w:r>
              <w:t>Tema 4 del programa</w:t>
            </w:r>
          </w:p>
          <w:p w14:paraId="0AB2D8C4" w14:textId="77777777" w:rsidR="008D3E0C" w:rsidRPr="00AB303F" w:rsidRDefault="00E173CE">
            <w:pPr>
              <w:pStyle w:val="AFCorNBold"/>
            </w:pPr>
            <w:r>
              <w:t>Planificación, seguimiento, presentación de informes y revisión: información actualizada sobre las estrategias y planes de acción nacionales en materia de biodiversidad, las metas nacionales y la presentación de informes nacionales</w:t>
            </w:r>
          </w:p>
        </w:tc>
        <w:tc>
          <w:tcPr>
            <w:tcW w:w="4253" w:type="dxa"/>
            <w:tcBorders>
              <w:top w:val="nil"/>
              <w:left w:val="nil"/>
              <w:bottom w:val="nil"/>
              <w:right w:val="nil"/>
            </w:tcBorders>
            <w:tcMar>
              <w:top w:w="0" w:type="dxa"/>
              <w:left w:w="80" w:type="dxa"/>
              <w:bottom w:w="0" w:type="dxa"/>
              <w:right w:w="80" w:type="dxa"/>
            </w:tcMar>
          </w:tcPr>
          <w:p w14:paraId="0A329480" w14:textId="77777777" w:rsidR="008D3E0C" w:rsidRPr="00AB303F" w:rsidRDefault="008D3E0C"/>
        </w:tc>
      </w:tr>
    </w:tbl>
    <w:p w14:paraId="73C0152A" w14:textId="77777777" w:rsidR="008D3E0C" w:rsidRPr="00AB303F" w:rsidRDefault="008D3E0C">
      <w:pPr>
        <w:pStyle w:val="AISpacer"/>
        <w:widowControl w:val="0"/>
      </w:pPr>
    </w:p>
    <w:p w14:paraId="2AF8EB90" w14:textId="77777777" w:rsidR="008D3E0C" w:rsidRPr="00AB303F" w:rsidRDefault="00E173CE">
      <w:pPr>
        <w:pStyle w:val="CBDTitle"/>
      </w:pPr>
      <w:r>
        <w:t>Información actualizada sobre las estrategias y planes de acción nacionales en materia de biodiversidad, las metas nacionales y la presentación de informes nacionales</w:t>
      </w:r>
    </w:p>
    <w:p w14:paraId="2A71BE2B" w14:textId="25A5AD2A" w:rsidR="008D3E0C" w:rsidRPr="00AB303F" w:rsidRDefault="009103A1">
      <w:pPr>
        <w:pStyle w:val="CBDSubTitle"/>
      </w:pPr>
      <w:r>
        <w:t>Proyecto de recomendación presentado por la Presidencia</w:t>
      </w:r>
    </w:p>
    <w:p w14:paraId="14DCD855" w14:textId="12288FC2" w:rsidR="008D3E0C" w:rsidRPr="00AB303F" w:rsidRDefault="00E173CE" w:rsidP="001F564F">
      <w:pPr>
        <w:pStyle w:val="Body"/>
        <w:keepNext/>
        <w:spacing w:after="120"/>
        <w:ind w:left="567" w:firstLine="567"/>
      </w:pPr>
      <w:r>
        <w:rPr>
          <w:i/>
        </w:rPr>
        <w:t>El Órgano Subsidiario sobre la Aplicación</w:t>
      </w:r>
      <w:r>
        <w:t>,</w:t>
      </w:r>
    </w:p>
    <w:p w14:paraId="54AA34CA" w14:textId="5CB64B47" w:rsidR="00043DC9" w:rsidRDefault="00043DC9" w:rsidP="001F564F">
      <w:pPr>
        <w:pStyle w:val="CBDDesicionText"/>
        <w:tabs>
          <w:tab w:val="clear" w:pos="1134"/>
        </w:tabs>
        <w:ind w:left="567"/>
      </w:pPr>
      <w:r>
        <w:rPr>
          <w:i/>
        </w:rPr>
        <w:t>Recordando</w:t>
      </w:r>
      <w:r>
        <w:t xml:space="preserve"> la orientación para la revisión y actualización de las estrategias y planes de acción nacionales en materia de biodiversidad y la orientación para los informes nacionales séptimo y octavo adoptadas en la decisión </w:t>
      </w:r>
      <w:hyperlink r:id="rId14">
        <w:r>
          <w:rPr>
            <w:rStyle w:val="Hyperlink"/>
          </w:rPr>
          <w:t>15/6</w:t>
        </w:r>
      </w:hyperlink>
      <w:r>
        <w:t>, de 19 de diciembre de 2022</w:t>
      </w:r>
      <w:r w:rsidR="00487154">
        <w:t>,</w:t>
      </w:r>
      <w:r>
        <w:t xml:space="preserve"> y revisadas en la decisión </w:t>
      </w:r>
      <w:hyperlink r:id="rId15">
        <w:r>
          <w:rPr>
            <w:rStyle w:val="Hyperlink"/>
          </w:rPr>
          <w:t>16/32</w:t>
        </w:r>
      </w:hyperlink>
      <w:r>
        <w:t>, de 27</w:t>
      </w:r>
      <w:r w:rsidR="00F92712">
        <w:t> </w:t>
      </w:r>
      <w:r>
        <w:t>de febrero de 2025, de la Conferencia de las Partes en el Convenio sobre la Diversidad Biológica,</w:t>
      </w:r>
      <w:r>
        <w:rPr>
          <w:rStyle w:val="FootnoteReference"/>
        </w:rPr>
        <w:footnoteReference w:id="2"/>
      </w:r>
    </w:p>
    <w:p w14:paraId="694BAB74" w14:textId="60C83D83" w:rsidR="005E7EBC" w:rsidRDefault="00045109" w:rsidP="0089550A">
      <w:pPr>
        <w:spacing w:before="120" w:after="120"/>
        <w:ind w:left="567" w:firstLine="567"/>
      </w:pPr>
      <w:r>
        <w:rPr>
          <w:color w:val="000000" w:themeColor="text1"/>
        </w:rPr>
        <w:t>1.</w:t>
      </w:r>
      <w:r>
        <w:rPr>
          <w:color w:val="000000" w:themeColor="text1"/>
        </w:rPr>
        <w:tab/>
      </w:r>
      <w:r>
        <w:rPr>
          <w:i/>
        </w:rPr>
        <w:t>Toma nota</w:t>
      </w:r>
      <w:r>
        <w:t xml:space="preserve"> del resumen del análisis mundial de la información de las estrategias y planes de acción nacionales en materia de </w:t>
      </w:r>
      <w:r w:rsidR="00487154">
        <w:t>bio</w:t>
      </w:r>
      <w:r>
        <w:t>diversidad, incluidas las metas nacionales,</w:t>
      </w:r>
      <w:r w:rsidR="00487154">
        <w:t xml:space="preserve"> para evaluar la contribución a</w:t>
      </w:r>
      <w:r>
        <w:t>l Marco Mundial de Biodiversidad de Kunming‑Montreal</w:t>
      </w:r>
      <w:r w:rsidR="00AC304E">
        <w:rPr>
          <w:rStyle w:val="FootnoteReference"/>
        </w:rPr>
        <w:footnoteReference w:id="3"/>
      </w:r>
      <w:r>
        <w:t xml:space="preserve"> brindado en el documento </w:t>
      </w:r>
      <w:hyperlink r:id="rId16" w:history="1">
        <w:r>
          <w:rPr>
            <w:rStyle w:val="Hyperlink"/>
          </w:rPr>
          <w:t>CBD/SBI/6/4</w:t>
        </w:r>
      </w:hyperlink>
      <w:r>
        <w:t xml:space="preserve">, y señala que </w:t>
      </w:r>
      <w:r w:rsidR="00F92712">
        <w:t xml:space="preserve">se revisará </w:t>
      </w:r>
      <w:r>
        <w:t>el análisis sobre la base de la información presentada a más tardar el 28 de febrero de 2026 y facilitada para su uso en el informe mundial sobre los progresos colectivos en la implementación del Marco, que será considerado por el Órgano Subsidiario sobre la Aplicación en su séptima reunión;</w:t>
      </w:r>
    </w:p>
    <w:p w14:paraId="2F65A91C" w14:textId="2B6C0AD4" w:rsidR="00F623D2" w:rsidRDefault="00045109" w:rsidP="00F623D2">
      <w:pPr>
        <w:pStyle w:val="CBDDesicionText"/>
        <w:tabs>
          <w:tab w:val="clear" w:pos="1134"/>
        </w:tabs>
        <w:spacing w:before="120"/>
        <w:ind w:left="567"/>
      </w:pPr>
      <w:r>
        <w:t>2.</w:t>
      </w:r>
      <w:r>
        <w:tab/>
      </w:r>
      <w:r>
        <w:rPr>
          <w:i/>
        </w:rPr>
        <w:t>Acoge con satisfacción</w:t>
      </w:r>
      <w:r>
        <w:t xml:space="preserve"> el hecho de que muchas Partes hayan presentado estrategias y planes de acción nacionales en materia de biodiversidad revisados o actualizados o</w:t>
      </w:r>
      <w:r w:rsidR="00487154">
        <w:t xml:space="preserve"> bien</w:t>
      </w:r>
      <w:r>
        <w:t xml:space="preserve"> avanzado significativamente en su elaboración;</w:t>
      </w:r>
    </w:p>
    <w:p w14:paraId="51F607A2" w14:textId="55E31835" w:rsidR="00045109" w:rsidRPr="0089550A" w:rsidRDefault="006F545D" w:rsidP="0089550A">
      <w:pPr>
        <w:pStyle w:val="CBDDesicionText"/>
        <w:tabs>
          <w:tab w:val="clear" w:pos="1134"/>
        </w:tabs>
        <w:spacing w:before="120"/>
        <w:ind w:left="567"/>
      </w:pPr>
      <w:r>
        <w:t>3.</w:t>
      </w:r>
      <w:r>
        <w:tab/>
      </w:r>
      <w:r>
        <w:rPr>
          <w:i/>
          <w:color w:val="000000" w:themeColor="text1"/>
        </w:rPr>
        <w:t>Reitera</w:t>
      </w:r>
      <w:r>
        <w:rPr>
          <w:color w:val="000000" w:themeColor="text1"/>
        </w:rPr>
        <w:t xml:space="preserve"> que la información de las estrategias y planes de acción nacionales en materia de biodiversidad, incluidas </w:t>
      </w:r>
      <w:r w:rsidR="00F92712">
        <w:rPr>
          <w:color w:val="000000" w:themeColor="text1"/>
        </w:rPr>
        <w:t xml:space="preserve">las </w:t>
      </w:r>
      <w:r>
        <w:rPr>
          <w:color w:val="000000" w:themeColor="text1"/>
        </w:rPr>
        <w:t xml:space="preserve">metas nacionales, y los informes nacionales son cruciales para garantizar la precisión, exhaustividad y pertinencia en cuanto </w:t>
      </w:r>
      <w:r w:rsidR="00487154">
        <w:rPr>
          <w:color w:val="000000" w:themeColor="text1"/>
        </w:rPr>
        <w:t>a políticas del informe mundial</w:t>
      </w:r>
      <w:r>
        <w:rPr>
          <w:color w:val="000000" w:themeColor="text1"/>
        </w:rPr>
        <w:t xml:space="preserve"> y para permitir una evaluación inclusiva de los progresos colectivos en todas las regiones, y observa con </w:t>
      </w:r>
      <w:r>
        <w:rPr>
          <w:color w:val="000000" w:themeColor="text1"/>
        </w:rPr>
        <w:lastRenderedPageBreak/>
        <w:t xml:space="preserve">preocupación que algunas Partes podrían no estar en condiciones de presentar versiones revisadas o actualizadas de sus estrategias y planes de acción nacionales en materia de biodiversidad, incluidas </w:t>
      </w:r>
      <w:r w:rsidR="00487154">
        <w:rPr>
          <w:color w:val="000000" w:themeColor="text1"/>
        </w:rPr>
        <w:t xml:space="preserve">las </w:t>
      </w:r>
      <w:r>
        <w:rPr>
          <w:color w:val="000000" w:themeColor="text1"/>
        </w:rPr>
        <w:t>metas nacionales, o sus informes nacionales;</w:t>
      </w:r>
    </w:p>
    <w:p w14:paraId="6F50F872" w14:textId="19573B41" w:rsidR="00043DC9" w:rsidRDefault="00A40A0C" w:rsidP="00043DC9">
      <w:pPr>
        <w:pStyle w:val="CBDDesicionText"/>
        <w:tabs>
          <w:tab w:val="clear" w:pos="1134"/>
        </w:tabs>
        <w:ind w:left="567"/>
      </w:pPr>
      <w:r>
        <w:t>4.</w:t>
      </w:r>
      <w:r>
        <w:tab/>
      </w:r>
      <w:r>
        <w:rPr>
          <w:i/>
        </w:rPr>
        <w:t>Insta</w:t>
      </w:r>
      <w:r>
        <w:t xml:space="preserve"> a las Partes que aún no lo hayan hecho a </w:t>
      </w:r>
      <w:r w:rsidR="00E8121A">
        <w:t>terminar</w:t>
      </w:r>
      <w:r>
        <w:t xml:space="preserve"> y presentar las versiones revisadas o actualizadas de sus estrategias y planes de acción nacionales en materia de biodiversidad y sus metas nacionales </w:t>
      </w:r>
      <w:r w:rsidR="00E8121A">
        <w:t>tan pr</w:t>
      </w:r>
      <w:r>
        <w:t>o</w:t>
      </w:r>
      <w:r w:rsidR="00E8121A">
        <w:t>nto como sea</w:t>
      </w:r>
      <w:r>
        <w:t xml:space="preserve"> posible, t</w:t>
      </w:r>
      <w:r w:rsidR="00E8121A">
        <w:t>enie</w:t>
      </w:r>
      <w:r>
        <w:t>ndo en cuenta que la información recibida después de</w:t>
      </w:r>
      <w:r w:rsidR="00E8121A">
        <w:t xml:space="preserve"> </w:t>
      </w:r>
      <w:r>
        <w:t>l</w:t>
      </w:r>
      <w:r w:rsidR="00E8121A">
        <w:t>a</w:t>
      </w:r>
      <w:r>
        <w:t xml:space="preserve"> </w:t>
      </w:r>
      <w:r w:rsidR="00E8121A">
        <w:t>fecha límite</w:t>
      </w:r>
      <w:r>
        <w:t xml:space="preserve"> del 28 de febrero de 2026 </w:t>
      </w:r>
      <w:r w:rsidR="00E8121A">
        <w:t xml:space="preserve">establecida </w:t>
      </w:r>
      <w:r>
        <w:t>para</w:t>
      </w:r>
      <w:r w:rsidR="00E8121A">
        <w:t xml:space="preserve"> la</w:t>
      </w:r>
      <w:r>
        <w:t xml:space="preserve"> presentación de informes nacionales no podrá ser incluida en el análisis sobre el que se basará el informe mundial;</w:t>
      </w:r>
    </w:p>
    <w:p w14:paraId="5A11FADC" w14:textId="525B2129" w:rsidR="00043DC9" w:rsidRDefault="00A40A0C" w:rsidP="00043DC9">
      <w:pPr>
        <w:pStyle w:val="CBDDesicionText"/>
        <w:tabs>
          <w:tab w:val="clear" w:pos="1134"/>
        </w:tabs>
        <w:ind w:left="567"/>
      </w:pPr>
      <w:r>
        <w:t>5.</w:t>
      </w:r>
      <w:r>
        <w:tab/>
      </w:r>
      <w:r>
        <w:rPr>
          <w:i/>
        </w:rPr>
        <w:t>Insta</w:t>
      </w:r>
      <w:r>
        <w:t xml:space="preserve"> a las Partes</w:t>
      </w:r>
      <w:r>
        <w:rPr>
          <w:i/>
        </w:rPr>
        <w:t xml:space="preserve"> </w:t>
      </w:r>
      <w:r>
        <w:t xml:space="preserve">a presentar sus séptimos informes nacionales a más tardar </w:t>
      </w:r>
      <w:r w:rsidR="00E8121A" w:rsidRPr="00E8121A">
        <w:t>en la fecha límite antes indicada para la presentación</w:t>
      </w:r>
      <w:r w:rsidR="00ED648F">
        <w:t xml:space="preserve"> </w:t>
      </w:r>
      <w:r w:rsidR="00ED648F" w:rsidRPr="00ED648F">
        <w:t>de informes nacionales</w:t>
      </w:r>
      <w:r>
        <w:t>, teniendo en cuenta las circunstancias nacionales;</w:t>
      </w:r>
    </w:p>
    <w:p w14:paraId="4DF40573" w14:textId="7BA916A1" w:rsidR="00043DC9" w:rsidRDefault="00A40A0C" w:rsidP="00043DC9">
      <w:pPr>
        <w:pStyle w:val="CBDDesicionText"/>
        <w:tabs>
          <w:tab w:val="clear" w:pos="1134"/>
        </w:tabs>
        <w:ind w:left="567"/>
      </w:pPr>
      <w:r>
        <w:t>6.</w:t>
      </w:r>
      <w:r>
        <w:tab/>
      </w:r>
      <w:r>
        <w:rPr>
          <w:i/>
        </w:rPr>
        <w:t>Alienta</w:t>
      </w:r>
      <w:r>
        <w:t xml:space="preserve"> a las Partes, donde proceda, a complet</w:t>
      </w:r>
      <w:r w:rsidR="00E8121A">
        <w:t>ar</w:t>
      </w:r>
      <w:r>
        <w:t xml:space="preserve"> los campos opcionales en la plantilla para la presentación de metas y la plantilla para la presentación de informes</w:t>
      </w:r>
      <w:r w:rsidR="00E8121A">
        <w:t xml:space="preserve"> nacionales</w:t>
      </w:r>
      <w:r w:rsidR="008A6257">
        <w:rPr>
          <w:rStyle w:val="FootnoteReference"/>
        </w:rPr>
        <w:footnoteReference w:id="4"/>
      </w:r>
      <w:r>
        <w:t xml:space="preserve">, ya que ello proporcionaría una fuente valiosa de información para la revisión mundial, incluidas, en particular, las preguntas opcionales referidas a la sección C del Marco, medidas de políticas, medios de implementación, aportaciones de actores que no son Gobiernos nacionales y demás información pertinente; </w:t>
      </w:r>
    </w:p>
    <w:p w14:paraId="71E4FE32" w14:textId="08B04AE7" w:rsidR="00D90337" w:rsidRDefault="00A40A0C" w:rsidP="00866B94">
      <w:pPr>
        <w:pStyle w:val="CBDDesicionText"/>
        <w:tabs>
          <w:tab w:val="clear" w:pos="1134"/>
        </w:tabs>
        <w:ind w:left="567"/>
      </w:pPr>
      <w:r>
        <w:t>7.</w:t>
      </w:r>
      <w:r>
        <w:tab/>
      </w:r>
      <w:r>
        <w:rPr>
          <w:i/>
        </w:rPr>
        <w:t>Invita</w:t>
      </w:r>
      <w:r>
        <w:t xml:space="preserve"> a actores que no sean Gobiernos nacionales a presentar con carácter voluntario sus compromisos </w:t>
      </w:r>
      <w:r w:rsidR="00E8121A">
        <w:t>por medio</w:t>
      </w:r>
      <w:r>
        <w:t xml:space="preserve"> de la herramienta de presentación de informes en línea a más tardar el 28 de febrero de 2026, dentro de lo posible, a fin de reforzar la base de información disponible para el informe mundial;</w:t>
      </w:r>
    </w:p>
    <w:p w14:paraId="6AEF7015" w14:textId="28CAD774" w:rsidR="005E7EBC" w:rsidRDefault="00A40A0C" w:rsidP="005E7EBC">
      <w:pPr>
        <w:pStyle w:val="CBDDesicionText"/>
        <w:tabs>
          <w:tab w:val="clear" w:pos="1134"/>
        </w:tabs>
        <w:ind w:left="567"/>
      </w:pPr>
      <w:r>
        <w:t>8.</w:t>
      </w:r>
      <w:r>
        <w:tab/>
      </w:r>
      <w:r>
        <w:rPr>
          <w:i/>
        </w:rPr>
        <w:t>Invita</w:t>
      </w:r>
      <w:r>
        <w:t xml:space="preserve"> a las Partes, otros Gobiernos y organismos multilaterales y bilaterales a </w:t>
      </w:r>
      <w:r w:rsidR="00E8121A">
        <w:t>p</w:t>
      </w:r>
      <w:r>
        <w:t>r</w:t>
      </w:r>
      <w:r w:rsidR="00E8121A">
        <w:t>est</w:t>
      </w:r>
      <w:r>
        <w:t xml:space="preserve">ar apoyo a las Partes, </w:t>
      </w:r>
      <w:r w:rsidR="00E8121A">
        <w:t>entre otras cosas</w:t>
      </w:r>
      <w:r>
        <w:t xml:space="preserve"> mediante creación de capacidad y transferencia de tecnología, para la recopilación y presentación de datos e información en sus informes nacionales;</w:t>
      </w:r>
    </w:p>
    <w:p w14:paraId="0D0FF70A" w14:textId="059ADBB8" w:rsidR="00087BBD" w:rsidRDefault="00A40A0C" w:rsidP="0089550A">
      <w:pPr>
        <w:pStyle w:val="CBDDesicionText"/>
        <w:tabs>
          <w:tab w:val="clear" w:pos="1134"/>
        </w:tabs>
        <w:ind w:left="567"/>
        <w:rPr>
          <w:rFonts w:eastAsia="Times New Roman"/>
          <w:color w:val="000000" w:themeColor="text1"/>
        </w:rPr>
      </w:pPr>
      <w:r>
        <w:t>9.</w:t>
      </w:r>
      <w:r>
        <w:tab/>
      </w:r>
      <w:r>
        <w:rPr>
          <w:i/>
        </w:rPr>
        <w:t>Observa</w:t>
      </w:r>
      <w:r>
        <w:t xml:space="preserve"> que algunas Partes han sufrido atrasos en la elaboración y presentación de sus estrategias y planes de acción nacionales en materia de biodiversidad, incluidas sus metas nacionales e informes nacionales, debido a demoras en el desembolso de los recursos financieros brindados por el Fondo para el Medio Ambiente Mundial en apoyo a esos procesos;</w:t>
      </w:r>
      <w:r>
        <w:rPr>
          <w:color w:val="000000" w:themeColor="text1"/>
        </w:rPr>
        <w:t xml:space="preserve"> </w:t>
      </w:r>
    </w:p>
    <w:p w14:paraId="260BE98A" w14:textId="4CB72239" w:rsidR="00C51585" w:rsidRPr="0089550A" w:rsidRDefault="00087BBD" w:rsidP="0089550A">
      <w:pPr>
        <w:pStyle w:val="CBDDesicionText"/>
        <w:tabs>
          <w:tab w:val="clear" w:pos="1134"/>
        </w:tabs>
        <w:ind w:left="567"/>
        <w:rPr>
          <w:rFonts w:eastAsia="Times New Roman"/>
          <w:color w:val="000000" w:themeColor="text1"/>
        </w:rPr>
      </w:pPr>
      <w:r>
        <w:rPr>
          <w:color w:val="000000" w:themeColor="text1"/>
        </w:rPr>
        <w:t>10.</w:t>
      </w:r>
      <w:r>
        <w:rPr>
          <w:color w:val="000000" w:themeColor="text1"/>
        </w:rPr>
        <w:tab/>
      </w:r>
      <w:r>
        <w:rPr>
          <w:i/>
          <w:color w:val="000000" w:themeColor="text1"/>
        </w:rPr>
        <w:t>Pide</w:t>
      </w:r>
      <w:r>
        <w:rPr>
          <w:color w:val="000000" w:themeColor="text1"/>
        </w:rPr>
        <w:t xml:space="preserve"> a la Secretaria Ejecutiva que:</w:t>
      </w:r>
    </w:p>
    <w:p w14:paraId="05F11E31" w14:textId="5B295625" w:rsidR="00F343CE" w:rsidRDefault="00AC657E" w:rsidP="2201EF95">
      <w:pPr>
        <w:pStyle w:val="CBDDesicionText"/>
        <w:tabs>
          <w:tab w:val="clear" w:pos="1134"/>
        </w:tabs>
        <w:ind w:left="567"/>
      </w:pPr>
      <w:r>
        <w:t>a)</w:t>
      </w:r>
      <w:r>
        <w:tab/>
        <w:t xml:space="preserve">Recopile información detallada sobre la fecha y disponibilidad del apoyo brindado por el Fondo para el Medio Ambiente Mundial a países que reúnen las condiciones y que ponga </w:t>
      </w:r>
      <w:r w:rsidR="00E8121A">
        <w:t xml:space="preserve">esa información </w:t>
      </w:r>
      <w:r>
        <w:t>a disposición del Órgano Subsidiario sobre la Aplicación en su séptima reunión;</w:t>
      </w:r>
    </w:p>
    <w:p w14:paraId="61BC49D1" w14:textId="3D340328" w:rsidR="005E7EBC" w:rsidRDefault="00F343CE" w:rsidP="00AC657E">
      <w:pPr>
        <w:pStyle w:val="CBDDesicionText"/>
        <w:tabs>
          <w:tab w:val="clear" w:pos="1134"/>
        </w:tabs>
        <w:ind w:left="567"/>
        <w:rPr>
          <w:rFonts w:eastAsia="Times New Roman"/>
          <w:color w:val="000000" w:themeColor="text1"/>
        </w:rPr>
      </w:pPr>
      <w:r>
        <w:t>b)</w:t>
      </w:r>
      <w:r>
        <w:tab/>
      </w:r>
      <w:r>
        <w:rPr>
          <w:color w:val="000000" w:themeColor="text1"/>
        </w:rPr>
        <w:t>Continúe</w:t>
      </w:r>
      <w:r>
        <w:t xml:space="preserve"> apoyando la </w:t>
      </w:r>
      <w:r w:rsidR="004E4662">
        <w:t>aplicación</w:t>
      </w:r>
      <w:r>
        <w:t xml:space="preserve"> de la</w:t>
      </w:r>
      <w:r w:rsidR="004E4662">
        <w:t>s</w:t>
      </w:r>
      <w:r>
        <w:t xml:space="preserve"> orientaci</w:t>
      </w:r>
      <w:r w:rsidR="004E4662">
        <w:t>o</w:t>
      </w:r>
      <w:r>
        <w:t>n</w:t>
      </w:r>
      <w:r w:rsidR="004E4662">
        <w:t>es</w:t>
      </w:r>
      <w:r>
        <w:t xml:space="preserve"> relacionada</w:t>
      </w:r>
      <w:r w:rsidR="004E4662">
        <w:t>s</w:t>
      </w:r>
      <w:r>
        <w:t xml:space="preserve"> con las estrategias y planes de acción nacionales en materia de biodiversidad, las metas nacionales, los informes nacionales y los compromisos de actores que no sean Gobiernos nacionales; </w:t>
      </w:r>
    </w:p>
    <w:p w14:paraId="431A991D" w14:textId="5229B1CB" w:rsidR="00DE5CD5" w:rsidRPr="0089550A" w:rsidRDefault="005E7EBC" w:rsidP="0089550A">
      <w:pPr>
        <w:pStyle w:val="CBDDesicionText"/>
        <w:tabs>
          <w:tab w:val="clear" w:pos="1134"/>
        </w:tabs>
        <w:ind w:left="567"/>
        <w:rPr>
          <w:rFonts w:eastAsia="Times New Roman"/>
          <w:color w:val="000000" w:themeColor="text1"/>
        </w:rPr>
      </w:pPr>
      <w:r>
        <w:t>c)</w:t>
      </w:r>
      <w:r>
        <w:tab/>
      </w:r>
      <w:r>
        <w:rPr>
          <w:color w:val="000000" w:themeColor="text1"/>
        </w:rPr>
        <w:t xml:space="preserve">Continúe </w:t>
      </w:r>
      <w:r w:rsidR="004E4662">
        <w:rPr>
          <w:color w:val="000000" w:themeColor="text1"/>
        </w:rPr>
        <w:t>p</w:t>
      </w:r>
      <w:r>
        <w:rPr>
          <w:color w:val="000000" w:themeColor="text1"/>
        </w:rPr>
        <w:t>r</w:t>
      </w:r>
      <w:r w:rsidR="004E4662">
        <w:rPr>
          <w:color w:val="000000" w:themeColor="text1"/>
        </w:rPr>
        <w:t>est</w:t>
      </w:r>
      <w:r>
        <w:rPr>
          <w:color w:val="000000" w:themeColor="text1"/>
        </w:rPr>
        <w:t xml:space="preserve">ando apoyo </w:t>
      </w:r>
      <w:r w:rsidR="004E4662">
        <w:rPr>
          <w:color w:val="000000" w:themeColor="text1"/>
        </w:rPr>
        <w:t>sobr</w:t>
      </w:r>
      <w:r>
        <w:rPr>
          <w:color w:val="000000" w:themeColor="text1"/>
        </w:rPr>
        <w:t xml:space="preserve">e el uso de la herramienta de presentación de informes en línea. </w:t>
      </w:r>
    </w:p>
    <w:p w14:paraId="7FB89F94" w14:textId="632DA5AA" w:rsidR="008D3E0C" w:rsidRPr="00AB303F" w:rsidRDefault="00571EA5" w:rsidP="0094200B">
      <w:pPr>
        <w:pStyle w:val="Body"/>
        <w:spacing w:before="120" w:after="120"/>
        <w:jc w:val="center"/>
      </w:pPr>
      <w:r>
        <w:t>_________</w:t>
      </w:r>
    </w:p>
    <w:sectPr w:rsidR="008D3E0C" w:rsidRPr="00AB303F" w:rsidSect="009E6F03">
      <w:headerReference w:type="even" r:id="rId17"/>
      <w:headerReference w:type="default" r:id="rId18"/>
      <w:footnotePr>
        <w:numRestart w:val="eachSect"/>
      </w:footnotePr>
      <w:pgSz w:w="12240" w:h="15840"/>
      <w:pgMar w:top="1134" w:right="1440" w:bottom="1134" w:left="1440" w:header="709" w:footer="709"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C1ACB7" w14:textId="77777777" w:rsidR="00AD3383" w:rsidRPr="00AB303F" w:rsidRDefault="00AD3383">
      <w:r w:rsidRPr="00AB303F">
        <w:separator/>
      </w:r>
    </w:p>
  </w:endnote>
  <w:endnote w:type="continuationSeparator" w:id="0">
    <w:p w14:paraId="1BC65103" w14:textId="77777777" w:rsidR="00AD3383" w:rsidRPr="00AB303F" w:rsidRDefault="00AD3383">
      <w:r w:rsidRPr="00AB303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Helvetica Neue">
    <w:charset w:val="00"/>
    <w:family w:val="roman"/>
    <w:pitch w:val="default"/>
  </w:font>
  <w:font w:name="Aptos">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151458" w14:textId="77777777" w:rsidR="00AD3383" w:rsidRPr="00AB303F" w:rsidRDefault="00AD3383">
      <w:r w:rsidRPr="00AB303F">
        <w:separator/>
      </w:r>
    </w:p>
  </w:footnote>
  <w:footnote w:type="continuationSeparator" w:id="0">
    <w:p w14:paraId="0AAC1454" w14:textId="77777777" w:rsidR="00AD3383" w:rsidRPr="00AB303F" w:rsidRDefault="00AD3383">
      <w:r w:rsidRPr="00AB303F">
        <w:continuationSeparator/>
      </w:r>
    </w:p>
  </w:footnote>
  <w:footnote w:type="continuationNotice" w:id="1">
    <w:p w14:paraId="0CB633D6" w14:textId="77777777" w:rsidR="00AD3383" w:rsidRPr="00AB303F" w:rsidRDefault="00AD3383"/>
  </w:footnote>
  <w:footnote w:id="2">
    <w:p w14:paraId="47720350" w14:textId="77777777" w:rsidR="00043DC9" w:rsidRPr="00F46BB1" w:rsidRDefault="00043DC9" w:rsidP="00043DC9">
      <w:pPr>
        <w:pStyle w:val="FootnoteText"/>
      </w:pPr>
      <w:r>
        <w:rPr>
          <w:rStyle w:val="FootnoteReference"/>
        </w:rPr>
        <w:footnoteRef/>
      </w:r>
      <w:r>
        <w:t xml:space="preserve"> Naciones Unidas, </w:t>
      </w:r>
      <w:r>
        <w:rPr>
          <w:i/>
        </w:rPr>
        <w:t>Treaty Series</w:t>
      </w:r>
      <w:r>
        <w:t>, vol. 1760, núm. 30619.</w:t>
      </w:r>
    </w:p>
  </w:footnote>
  <w:footnote w:id="3">
    <w:p w14:paraId="505DD1F7" w14:textId="07DCFE0D" w:rsidR="00AC304E" w:rsidRPr="001E38BA" w:rsidRDefault="00AC304E">
      <w:pPr>
        <w:pStyle w:val="FootnoteText"/>
      </w:pPr>
      <w:r>
        <w:rPr>
          <w:rStyle w:val="FootnoteReference"/>
        </w:rPr>
        <w:footnoteRef/>
      </w:r>
      <w:r>
        <w:t xml:space="preserve"> Decisión </w:t>
      </w:r>
      <w:hyperlink r:id="rId1" w:history="1">
        <w:r>
          <w:rPr>
            <w:rStyle w:val="Hyperlink"/>
          </w:rPr>
          <w:t>15/4</w:t>
        </w:r>
      </w:hyperlink>
      <w:r>
        <w:t>, anexo.</w:t>
      </w:r>
    </w:p>
  </w:footnote>
  <w:footnote w:id="4">
    <w:p w14:paraId="65640DC5" w14:textId="4A47F355" w:rsidR="008A6257" w:rsidRPr="001E38BA" w:rsidRDefault="008A6257">
      <w:pPr>
        <w:pStyle w:val="FootnoteText"/>
      </w:pPr>
      <w:r>
        <w:rPr>
          <w:rStyle w:val="FootnoteReference"/>
        </w:rPr>
        <w:footnoteRef/>
      </w:r>
      <w:r>
        <w:t xml:space="preserve"> Decisión </w:t>
      </w:r>
      <w:hyperlink r:id="rId2" w:history="1">
        <w:r>
          <w:rPr>
            <w:rStyle w:val="Hyperlink"/>
          </w:rPr>
          <w:t>15/6</w:t>
        </w:r>
      </w:hyperlink>
      <w:r>
        <w:t xml:space="preserve">, anexo I, y decisión </w:t>
      </w:r>
      <w:hyperlink r:id="rId3" w:history="1">
        <w:r>
          <w:rPr>
            <w:rStyle w:val="Hyperlink"/>
          </w:rPr>
          <w:t>16/32</w:t>
        </w:r>
      </w:hyperlink>
      <w:r>
        <w:t>, anexo 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3FB538" w14:textId="64CD0FD4" w:rsidR="008D3E0C" w:rsidRPr="00D55D06" w:rsidRDefault="000079E6" w:rsidP="008552B5">
    <w:pPr>
      <w:pStyle w:val="HeaderFooter"/>
      <w:pBdr>
        <w:bottom w:val="single" w:sz="4" w:space="1" w:color="auto"/>
      </w:pBdr>
      <w:rPr>
        <w:rFonts w:ascii="Times New Roman" w:hAnsi="Times New Roman"/>
        <w:sz w:val="20"/>
        <w:szCs w:val="20"/>
      </w:rPr>
    </w:pPr>
    <w:r>
      <w:rPr>
        <w:rFonts w:ascii="Times New Roman" w:hAnsi="Times New Roman"/>
        <w:sz w:val="20"/>
      </w:rPr>
      <w:t>CBD/SBI/6/CRP.1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EB08C" w14:textId="707CAB24" w:rsidR="008D3E0C" w:rsidRPr="005F5FA1" w:rsidRDefault="000079E6" w:rsidP="008552B5">
    <w:pPr>
      <w:pStyle w:val="HeaderFooter"/>
      <w:pBdr>
        <w:bottom w:val="single" w:sz="4" w:space="1" w:color="auto"/>
      </w:pBdr>
      <w:jc w:val="right"/>
      <w:rPr>
        <w:rFonts w:ascii="Times New Roman" w:hAnsi="Times New Roman"/>
        <w:sz w:val="20"/>
        <w:szCs w:val="20"/>
      </w:rPr>
    </w:pPr>
    <w:r>
      <w:rPr>
        <w:rFonts w:ascii="Times New Roman" w:hAnsi="Times New Roman"/>
        <w:sz w:val="20"/>
      </w:rPr>
      <w:t>CBD/SBI/6/CRP.</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43C19B5"/>
    <w:multiLevelType w:val="hybridMultilevel"/>
    <w:tmpl w:val="D6262822"/>
    <w:lvl w:ilvl="0" w:tplc="7F9058C4">
      <w:start w:val="1"/>
      <w:numFmt w:val="decimal"/>
      <w:lvlText w:val="%1."/>
      <w:lvlJc w:val="left"/>
      <w:pPr>
        <w:ind w:left="1287" w:hanging="360"/>
      </w:pPr>
      <w:rPr>
        <w:rFonts w:eastAsia="SimSun" w:hint="default"/>
        <w:color w:val="auto"/>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6" w15:restartNumberingAfterBreak="0">
    <w:nsid w:val="05EC5714"/>
    <w:multiLevelType w:val="hybridMultilevel"/>
    <w:tmpl w:val="A6BC02C6"/>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0A1F785F"/>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0FA0170D"/>
    <w:multiLevelType w:val="multilevel"/>
    <w:tmpl w:val="222A08B4"/>
    <w:numStyleLink w:val="ListCBD"/>
  </w:abstractNum>
  <w:abstractNum w:abstractNumId="19"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1"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2"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4" w15:restartNumberingAfterBreak="0">
    <w:nsid w:val="20145FD2"/>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208715CF"/>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7" w15:restartNumberingAfterBreak="0">
    <w:nsid w:val="24D006C7"/>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267F7F26"/>
    <w:multiLevelType w:val="hybridMultilevel"/>
    <w:tmpl w:val="3DBCB4DA"/>
    <w:styleLink w:val="ImportedStyle4"/>
    <w:lvl w:ilvl="0" w:tplc="C7D6E304">
      <w:start w:val="1"/>
      <w:numFmt w:val="decimal"/>
      <w:lvlText w:val="%1."/>
      <w:lvlJc w:val="left"/>
      <w:pPr>
        <w:ind w:left="567"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A8A2F772">
      <w:start w:val="1"/>
      <w:numFmt w:val="lowerLetter"/>
      <w:lvlText w:val="%2."/>
      <w:lvlJc w:val="left"/>
      <w:pPr>
        <w:ind w:left="1134" w:hanging="207"/>
      </w:pPr>
      <w:rPr>
        <w:rFonts w:hAnsi="Arial Unicode MS"/>
        <w:caps w:val="0"/>
        <w:smallCaps w:val="0"/>
        <w:strike w:val="0"/>
        <w:dstrike w:val="0"/>
        <w:outline w:val="0"/>
        <w:emboss w:val="0"/>
        <w:imprint w:val="0"/>
        <w:spacing w:val="0"/>
        <w:w w:val="100"/>
        <w:kern w:val="0"/>
        <w:position w:val="0"/>
        <w:highlight w:val="none"/>
        <w:vertAlign w:val="baseline"/>
      </w:rPr>
    </w:lvl>
    <w:lvl w:ilvl="2" w:tplc="8E12D32E">
      <w:start w:val="1"/>
      <w:numFmt w:val="lowerRoman"/>
      <w:lvlText w:val="%3."/>
      <w:lvlJc w:val="left"/>
      <w:pPr>
        <w:ind w:left="2007" w:hanging="290"/>
      </w:pPr>
      <w:rPr>
        <w:rFonts w:hAnsi="Arial Unicode MS"/>
        <w:caps w:val="0"/>
        <w:smallCaps w:val="0"/>
        <w:strike w:val="0"/>
        <w:dstrike w:val="0"/>
        <w:outline w:val="0"/>
        <w:emboss w:val="0"/>
        <w:imprint w:val="0"/>
        <w:spacing w:val="0"/>
        <w:w w:val="100"/>
        <w:kern w:val="0"/>
        <w:position w:val="0"/>
        <w:highlight w:val="none"/>
        <w:vertAlign w:val="baseline"/>
      </w:rPr>
    </w:lvl>
    <w:lvl w:ilvl="3" w:tplc="3BF0B8B0">
      <w:start w:val="1"/>
      <w:numFmt w:val="decimal"/>
      <w:lvlText w:val="%4."/>
      <w:lvlJc w:val="left"/>
      <w:pPr>
        <w:ind w:left="2727"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D4D81008">
      <w:start w:val="1"/>
      <w:numFmt w:val="lowerLetter"/>
      <w:lvlText w:val="%5."/>
      <w:lvlJc w:val="left"/>
      <w:pPr>
        <w:ind w:left="3447"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59DA6A6E">
      <w:start w:val="1"/>
      <w:numFmt w:val="lowerRoman"/>
      <w:lvlText w:val="%6."/>
      <w:lvlJc w:val="left"/>
      <w:pPr>
        <w:ind w:left="4167" w:hanging="290"/>
      </w:pPr>
      <w:rPr>
        <w:rFonts w:hAnsi="Arial Unicode MS"/>
        <w:caps w:val="0"/>
        <w:smallCaps w:val="0"/>
        <w:strike w:val="0"/>
        <w:dstrike w:val="0"/>
        <w:outline w:val="0"/>
        <w:emboss w:val="0"/>
        <w:imprint w:val="0"/>
        <w:spacing w:val="0"/>
        <w:w w:val="100"/>
        <w:kern w:val="0"/>
        <w:position w:val="0"/>
        <w:highlight w:val="none"/>
        <w:vertAlign w:val="baseline"/>
      </w:rPr>
    </w:lvl>
    <w:lvl w:ilvl="6" w:tplc="7F4C1160">
      <w:start w:val="1"/>
      <w:numFmt w:val="decimal"/>
      <w:lvlText w:val="%7."/>
      <w:lvlJc w:val="left"/>
      <w:pPr>
        <w:ind w:left="4887"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FF62E58A">
      <w:start w:val="1"/>
      <w:numFmt w:val="lowerLetter"/>
      <w:lvlText w:val="%8."/>
      <w:lvlJc w:val="left"/>
      <w:pPr>
        <w:ind w:left="5607"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64B28918">
      <w:start w:val="1"/>
      <w:numFmt w:val="lowerRoman"/>
      <w:lvlText w:val="%9."/>
      <w:lvlJc w:val="left"/>
      <w:pPr>
        <w:ind w:left="6327" w:hanging="29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9" w15:restartNumberingAfterBreak="0">
    <w:nsid w:val="278D779E"/>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278E2780"/>
    <w:multiLevelType w:val="hybridMultilevel"/>
    <w:tmpl w:val="4AE47A64"/>
    <w:styleLink w:val="ImportedStyle3"/>
    <w:lvl w:ilvl="0" w:tplc="EA9866CC">
      <w:start w:val="1"/>
      <w:numFmt w:val="upperLetter"/>
      <w:lvlText w:val="%1."/>
      <w:lvlJc w:val="left"/>
      <w:pPr>
        <w:tabs>
          <w:tab w:val="left" w:pos="1134"/>
          <w:tab w:val="left" w:pos="1701"/>
          <w:tab w:val="left" w:pos="2268"/>
          <w:tab w:val="left" w:pos="2835"/>
          <w:tab w:val="left" w:pos="3402"/>
          <w:tab w:val="left" w:pos="3969"/>
        </w:tabs>
        <w:ind w:left="56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1" w:tplc="F84AE49E">
      <w:start w:val="1"/>
      <w:numFmt w:val="lowerLetter"/>
      <w:lvlText w:val="%2."/>
      <w:lvlJc w:val="left"/>
      <w:pPr>
        <w:tabs>
          <w:tab w:val="left" w:pos="567"/>
          <w:tab w:val="left" w:pos="1701"/>
          <w:tab w:val="left" w:pos="2268"/>
          <w:tab w:val="left" w:pos="2835"/>
          <w:tab w:val="left" w:pos="3402"/>
          <w:tab w:val="left" w:pos="3969"/>
        </w:tabs>
        <w:ind w:left="1134" w:hanging="414"/>
      </w:pPr>
      <w:rPr>
        <w:rFonts w:hAnsi="Arial Unicode MS"/>
        <w:b/>
        <w:bCs/>
        <w:caps w:val="0"/>
        <w:smallCaps w:val="0"/>
        <w:strike w:val="0"/>
        <w:dstrike w:val="0"/>
        <w:outline w:val="0"/>
        <w:emboss w:val="0"/>
        <w:imprint w:val="0"/>
        <w:spacing w:val="0"/>
        <w:w w:val="100"/>
        <w:kern w:val="0"/>
        <w:position w:val="0"/>
        <w:highlight w:val="none"/>
        <w:vertAlign w:val="baseline"/>
      </w:rPr>
    </w:lvl>
    <w:lvl w:ilvl="2" w:tplc="26BEAF06">
      <w:start w:val="1"/>
      <w:numFmt w:val="lowerRoman"/>
      <w:lvlText w:val="%3."/>
      <w:lvlJc w:val="left"/>
      <w:pPr>
        <w:tabs>
          <w:tab w:val="left" w:pos="567"/>
          <w:tab w:val="left" w:pos="1134"/>
          <w:tab w:val="left" w:pos="2268"/>
          <w:tab w:val="left" w:pos="2835"/>
          <w:tab w:val="left" w:pos="3402"/>
          <w:tab w:val="left" w:pos="3969"/>
        </w:tabs>
        <w:ind w:left="1701" w:hanging="201"/>
      </w:pPr>
      <w:rPr>
        <w:rFonts w:hAnsi="Arial Unicode MS"/>
        <w:b/>
        <w:bCs/>
        <w:caps w:val="0"/>
        <w:smallCaps w:val="0"/>
        <w:strike w:val="0"/>
        <w:dstrike w:val="0"/>
        <w:outline w:val="0"/>
        <w:emboss w:val="0"/>
        <w:imprint w:val="0"/>
        <w:spacing w:val="0"/>
        <w:w w:val="100"/>
        <w:kern w:val="0"/>
        <w:position w:val="0"/>
        <w:highlight w:val="none"/>
        <w:vertAlign w:val="baseline"/>
      </w:rPr>
    </w:lvl>
    <w:lvl w:ilvl="3" w:tplc="FF504010">
      <w:start w:val="1"/>
      <w:numFmt w:val="decimal"/>
      <w:lvlText w:val="%4."/>
      <w:lvlJc w:val="left"/>
      <w:pPr>
        <w:tabs>
          <w:tab w:val="left" w:pos="567"/>
          <w:tab w:val="left" w:pos="1134"/>
          <w:tab w:val="left" w:pos="1701"/>
          <w:tab w:val="left" w:pos="2268"/>
          <w:tab w:val="left" w:pos="2835"/>
          <w:tab w:val="left" w:pos="3402"/>
          <w:tab w:val="left" w:pos="3969"/>
        </w:tabs>
        <w:ind w:left="272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4" w:tplc="EFD2F832">
      <w:start w:val="1"/>
      <w:numFmt w:val="lowerLetter"/>
      <w:lvlText w:val="%5."/>
      <w:lvlJc w:val="left"/>
      <w:pPr>
        <w:tabs>
          <w:tab w:val="left" w:pos="567"/>
          <w:tab w:val="left" w:pos="1134"/>
          <w:tab w:val="left" w:pos="1701"/>
          <w:tab w:val="left" w:pos="2268"/>
          <w:tab w:val="left" w:pos="2835"/>
          <w:tab w:val="left" w:pos="3969"/>
        </w:tabs>
        <w:ind w:left="3402" w:hanging="522"/>
      </w:pPr>
      <w:rPr>
        <w:rFonts w:hAnsi="Arial Unicode MS"/>
        <w:b/>
        <w:bCs/>
        <w:caps w:val="0"/>
        <w:smallCaps w:val="0"/>
        <w:strike w:val="0"/>
        <w:dstrike w:val="0"/>
        <w:outline w:val="0"/>
        <w:emboss w:val="0"/>
        <w:imprint w:val="0"/>
        <w:spacing w:val="0"/>
        <w:w w:val="100"/>
        <w:kern w:val="0"/>
        <w:position w:val="0"/>
        <w:highlight w:val="none"/>
        <w:vertAlign w:val="baseline"/>
      </w:rPr>
    </w:lvl>
    <w:lvl w:ilvl="5" w:tplc="5A828F9C">
      <w:start w:val="1"/>
      <w:numFmt w:val="lowerRoman"/>
      <w:lvlText w:val="%6."/>
      <w:lvlJc w:val="left"/>
      <w:pPr>
        <w:tabs>
          <w:tab w:val="left" w:pos="567"/>
          <w:tab w:val="left" w:pos="1134"/>
          <w:tab w:val="left" w:pos="1701"/>
          <w:tab w:val="left" w:pos="2268"/>
          <w:tab w:val="left" w:pos="2835"/>
          <w:tab w:val="left" w:pos="3402"/>
        </w:tabs>
        <w:ind w:left="3969" w:hanging="309"/>
      </w:pPr>
      <w:rPr>
        <w:rFonts w:hAnsi="Arial Unicode MS"/>
        <w:b/>
        <w:bCs/>
        <w:caps w:val="0"/>
        <w:smallCaps w:val="0"/>
        <w:strike w:val="0"/>
        <w:dstrike w:val="0"/>
        <w:outline w:val="0"/>
        <w:emboss w:val="0"/>
        <w:imprint w:val="0"/>
        <w:spacing w:val="0"/>
        <w:w w:val="100"/>
        <w:kern w:val="0"/>
        <w:position w:val="0"/>
        <w:highlight w:val="none"/>
        <w:vertAlign w:val="baseline"/>
      </w:rPr>
    </w:lvl>
    <w:lvl w:ilvl="6" w:tplc="D05E2F5C">
      <w:start w:val="1"/>
      <w:numFmt w:val="decimal"/>
      <w:lvlText w:val="%7."/>
      <w:lvlJc w:val="left"/>
      <w:pPr>
        <w:tabs>
          <w:tab w:val="left" w:pos="567"/>
          <w:tab w:val="left" w:pos="1134"/>
          <w:tab w:val="left" w:pos="1701"/>
          <w:tab w:val="left" w:pos="2268"/>
          <w:tab w:val="left" w:pos="2835"/>
          <w:tab w:val="left" w:pos="3402"/>
          <w:tab w:val="left" w:pos="3969"/>
        </w:tabs>
        <w:ind w:left="488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7" w:tplc="27961532">
      <w:start w:val="1"/>
      <w:numFmt w:val="lowerLetter"/>
      <w:lvlText w:val="%8."/>
      <w:lvlJc w:val="left"/>
      <w:pPr>
        <w:tabs>
          <w:tab w:val="left" w:pos="567"/>
          <w:tab w:val="left" w:pos="1134"/>
          <w:tab w:val="left" w:pos="1701"/>
          <w:tab w:val="left" w:pos="2268"/>
          <w:tab w:val="left" w:pos="2835"/>
          <w:tab w:val="left" w:pos="3402"/>
          <w:tab w:val="left" w:pos="3969"/>
        </w:tabs>
        <w:ind w:left="560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8" w:tplc="749E38E8">
      <w:start w:val="1"/>
      <w:numFmt w:val="lowerRoman"/>
      <w:lvlText w:val="%9."/>
      <w:lvlJc w:val="left"/>
      <w:pPr>
        <w:tabs>
          <w:tab w:val="left" w:pos="567"/>
          <w:tab w:val="left" w:pos="1134"/>
          <w:tab w:val="left" w:pos="1701"/>
          <w:tab w:val="left" w:pos="2268"/>
          <w:tab w:val="left" w:pos="2835"/>
          <w:tab w:val="left" w:pos="3402"/>
          <w:tab w:val="left" w:pos="3969"/>
        </w:tabs>
        <w:ind w:left="6327" w:hanging="507"/>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31"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2AAC3142"/>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2DBC3C84"/>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2E5356EC"/>
    <w:multiLevelType w:val="multilevel"/>
    <w:tmpl w:val="07D269C8"/>
    <w:numStyleLink w:val="CBDHeadings"/>
  </w:abstractNum>
  <w:abstractNum w:abstractNumId="35" w15:restartNumberingAfterBreak="0">
    <w:nsid w:val="2ED13624"/>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8" w15:restartNumberingAfterBreak="0">
    <w:nsid w:val="33A343EF"/>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398E2FF3"/>
    <w:multiLevelType w:val="multilevel"/>
    <w:tmpl w:val="222A08B4"/>
    <w:numStyleLink w:val="ListCBD"/>
  </w:abstractNum>
  <w:abstractNum w:abstractNumId="40" w15:restartNumberingAfterBreak="0">
    <w:nsid w:val="39D8FAA9"/>
    <w:multiLevelType w:val="hybridMultilevel"/>
    <w:tmpl w:val="FFFFFFFF"/>
    <w:lvl w:ilvl="0" w:tplc="16D094D0">
      <w:start w:val="4"/>
      <w:numFmt w:val="decimal"/>
      <w:lvlText w:val="%1."/>
      <w:lvlJc w:val="left"/>
      <w:pPr>
        <w:ind w:left="720" w:hanging="360"/>
      </w:pPr>
    </w:lvl>
    <w:lvl w:ilvl="1" w:tplc="72DA9C40">
      <w:start w:val="1"/>
      <w:numFmt w:val="lowerLetter"/>
      <w:lvlText w:val="%2."/>
      <w:lvlJc w:val="left"/>
      <w:pPr>
        <w:ind w:left="1440" w:hanging="360"/>
      </w:pPr>
    </w:lvl>
    <w:lvl w:ilvl="2" w:tplc="D6040B5A">
      <w:start w:val="1"/>
      <w:numFmt w:val="lowerRoman"/>
      <w:lvlText w:val="%3."/>
      <w:lvlJc w:val="right"/>
      <w:pPr>
        <w:ind w:left="2160" w:hanging="180"/>
      </w:pPr>
    </w:lvl>
    <w:lvl w:ilvl="3" w:tplc="EB86F3AC">
      <w:start w:val="1"/>
      <w:numFmt w:val="decimal"/>
      <w:lvlText w:val="%4."/>
      <w:lvlJc w:val="left"/>
      <w:pPr>
        <w:ind w:left="2880" w:hanging="360"/>
      </w:pPr>
    </w:lvl>
    <w:lvl w:ilvl="4" w:tplc="95C2D6FC">
      <w:start w:val="1"/>
      <w:numFmt w:val="lowerLetter"/>
      <w:lvlText w:val="%5."/>
      <w:lvlJc w:val="left"/>
      <w:pPr>
        <w:ind w:left="3600" w:hanging="360"/>
      </w:pPr>
    </w:lvl>
    <w:lvl w:ilvl="5" w:tplc="0E96DF0A">
      <w:start w:val="1"/>
      <w:numFmt w:val="lowerRoman"/>
      <w:lvlText w:val="%6."/>
      <w:lvlJc w:val="right"/>
      <w:pPr>
        <w:ind w:left="4320" w:hanging="180"/>
      </w:pPr>
    </w:lvl>
    <w:lvl w:ilvl="6" w:tplc="1D6E7166">
      <w:start w:val="1"/>
      <w:numFmt w:val="decimal"/>
      <w:lvlText w:val="%7."/>
      <w:lvlJc w:val="left"/>
      <w:pPr>
        <w:ind w:left="5040" w:hanging="360"/>
      </w:pPr>
    </w:lvl>
    <w:lvl w:ilvl="7" w:tplc="BEF8E67C">
      <w:start w:val="1"/>
      <w:numFmt w:val="lowerLetter"/>
      <w:lvlText w:val="%8."/>
      <w:lvlJc w:val="left"/>
      <w:pPr>
        <w:ind w:left="5760" w:hanging="360"/>
      </w:pPr>
    </w:lvl>
    <w:lvl w:ilvl="8" w:tplc="A432C36E">
      <w:start w:val="1"/>
      <w:numFmt w:val="lowerRoman"/>
      <w:lvlText w:val="%9."/>
      <w:lvlJc w:val="right"/>
      <w:pPr>
        <w:ind w:left="6480" w:hanging="180"/>
      </w:pPr>
    </w:lvl>
  </w:abstractNum>
  <w:abstractNum w:abstractNumId="41"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 w15:restartNumberingAfterBreak="0">
    <w:nsid w:val="4391532A"/>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43ED1674"/>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466F611D"/>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6"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7" w15:restartNumberingAfterBreak="0">
    <w:nsid w:val="4E880595"/>
    <w:multiLevelType w:val="multilevel"/>
    <w:tmpl w:val="222A08B4"/>
    <w:numStyleLink w:val="ListCBD"/>
  </w:abstractNum>
  <w:abstractNum w:abstractNumId="48" w15:restartNumberingAfterBreak="0">
    <w:nsid w:val="4F07761A"/>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52A66A9D"/>
    <w:multiLevelType w:val="multilevel"/>
    <w:tmpl w:val="222A08B4"/>
    <w:numStyleLink w:val="ListCBD"/>
  </w:abstractNum>
  <w:abstractNum w:abstractNumId="50"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1" w15:restartNumberingAfterBreak="0">
    <w:nsid w:val="566943C5"/>
    <w:multiLevelType w:val="hybridMultilevel"/>
    <w:tmpl w:val="86FE4462"/>
    <w:lvl w:ilvl="0" w:tplc="FB34B626">
      <w:start w:val="1"/>
      <w:numFmt w:val="decimal"/>
      <w:lvlText w:val="%1."/>
      <w:lvlJc w:val="left"/>
      <w:pPr>
        <w:ind w:left="927" w:hanging="360"/>
      </w:pPr>
      <w:rPr>
        <w:rFonts w:eastAsia="SimSun" w:hint="default"/>
        <w:color w:val="auto"/>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2"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4" w15:restartNumberingAfterBreak="0">
    <w:nsid w:val="5D943BEE"/>
    <w:multiLevelType w:val="multilevel"/>
    <w:tmpl w:val="222A08B4"/>
    <w:numStyleLink w:val="ListCBD"/>
  </w:abstractNum>
  <w:abstractNum w:abstractNumId="55" w15:restartNumberingAfterBreak="0">
    <w:nsid w:val="5F3F3BA2"/>
    <w:multiLevelType w:val="hybridMultilevel"/>
    <w:tmpl w:val="DA769D34"/>
    <w:styleLink w:val="ImportedStyle2"/>
    <w:lvl w:ilvl="0" w:tplc="80E8BE64">
      <w:start w:val="1"/>
      <w:numFmt w:val="decimal"/>
      <w:lvlText w:val="%1."/>
      <w:lvlJc w:val="left"/>
      <w:pPr>
        <w:tabs>
          <w:tab w:val="num" w:pos="1134"/>
        </w:tabs>
        <w:ind w:left="567"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951E1840">
      <w:start w:val="1"/>
      <w:numFmt w:val="lowerLetter"/>
      <w:lvlText w:val="(%2)"/>
      <w:lvlJc w:val="left"/>
      <w:pPr>
        <w:tabs>
          <w:tab w:val="num" w:pos="1701"/>
        </w:tabs>
        <w:ind w:left="567" w:firstLine="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91F014EE">
      <w:start w:val="1"/>
      <w:numFmt w:val="lowerRoman"/>
      <w:lvlText w:val="(%3)"/>
      <w:lvlJc w:val="left"/>
      <w:pPr>
        <w:tabs>
          <w:tab w:val="num" w:pos="3402"/>
        </w:tabs>
        <w:ind w:left="2268" w:firstLine="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5B6EF56E">
      <w:start w:val="1"/>
      <w:numFmt w:val="decimal"/>
      <w:lvlText w:val="(%4)"/>
      <w:lvlJc w:val="left"/>
      <w:pPr>
        <w:tabs>
          <w:tab w:val="num" w:pos="3969"/>
        </w:tabs>
        <w:ind w:left="2835" w:firstLine="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27A442D4">
      <w:start w:val="1"/>
      <w:numFmt w:val="lowerLetter"/>
      <w:lvlText w:val="(%5)"/>
      <w:lvlJc w:val="left"/>
      <w:pPr>
        <w:tabs>
          <w:tab w:val="num" w:pos="4536"/>
        </w:tabs>
        <w:ind w:left="3402" w:firstLine="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45E6F1A0">
      <w:start w:val="1"/>
      <w:numFmt w:val="lowerRoman"/>
      <w:lvlText w:val="(%6)"/>
      <w:lvlJc w:val="left"/>
      <w:pPr>
        <w:tabs>
          <w:tab w:val="num" w:pos="3960"/>
        </w:tabs>
        <w:ind w:left="2826" w:firstLine="77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20EEB84A">
      <w:start w:val="1"/>
      <w:numFmt w:val="decimal"/>
      <w:lvlText w:val="%7."/>
      <w:lvlJc w:val="left"/>
      <w:pPr>
        <w:tabs>
          <w:tab w:val="num" w:pos="4320"/>
        </w:tabs>
        <w:ind w:left="3186" w:firstLine="77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9E580DE8">
      <w:start w:val="1"/>
      <w:numFmt w:val="lowerLetter"/>
      <w:lvlText w:val="%8."/>
      <w:lvlJc w:val="left"/>
      <w:pPr>
        <w:tabs>
          <w:tab w:val="num" w:pos="4536"/>
        </w:tabs>
        <w:ind w:left="3402" w:firstLine="918"/>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E4E60AB4">
      <w:start w:val="1"/>
      <w:numFmt w:val="lowerRoman"/>
      <w:lvlText w:val="%9."/>
      <w:lvlJc w:val="left"/>
      <w:pPr>
        <w:tabs>
          <w:tab w:val="num" w:pos="5040"/>
        </w:tabs>
        <w:ind w:left="3906" w:firstLine="77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6" w15:restartNumberingAfterBreak="0">
    <w:nsid w:val="6099E174"/>
    <w:multiLevelType w:val="hybridMultilevel"/>
    <w:tmpl w:val="FFFFFFFF"/>
    <w:lvl w:ilvl="0" w:tplc="ADA4EF28">
      <w:start w:val="4"/>
      <w:numFmt w:val="decimal"/>
      <w:lvlText w:val="%1."/>
      <w:lvlJc w:val="left"/>
      <w:pPr>
        <w:ind w:left="720" w:hanging="360"/>
      </w:pPr>
    </w:lvl>
    <w:lvl w:ilvl="1" w:tplc="6722F874">
      <w:start w:val="1"/>
      <w:numFmt w:val="lowerLetter"/>
      <w:lvlText w:val="%2."/>
      <w:lvlJc w:val="left"/>
      <w:pPr>
        <w:ind w:left="2781" w:hanging="360"/>
      </w:pPr>
    </w:lvl>
    <w:lvl w:ilvl="2" w:tplc="4066F45E">
      <w:start w:val="1"/>
      <w:numFmt w:val="lowerRoman"/>
      <w:lvlText w:val="%3."/>
      <w:lvlJc w:val="right"/>
      <w:pPr>
        <w:ind w:left="3501" w:hanging="180"/>
      </w:pPr>
    </w:lvl>
    <w:lvl w:ilvl="3" w:tplc="74988B4E">
      <w:start w:val="1"/>
      <w:numFmt w:val="decimal"/>
      <w:lvlText w:val="%4."/>
      <w:lvlJc w:val="left"/>
      <w:pPr>
        <w:ind w:left="4221" w:hanging="360"/>
      </w:pPr>
    </w:lvl>
    <w:lvl w:ilvl="4" w:tplc="B1A8005C">
      <w:start w:val="1"/>
      <w:numFmt w:val="lowerLetter"/>
      <w:lvlText w:val="%5."/>
      <w:lvlJc w:val="left"/>
      <w:pPr>
        <w:ind w:left="4941" w:hanging="360"/>
      </w:pPr>
    </w:lvl>
    <w:lvl w:ilvl="5" w:tplc="2F4CFCA8">
      <w:start w:val="1"/>
      <w:numFmt w:val="lowerRoman"/>
      <w:lvlText w:val="%6."/>
      <w:lvlJc w:val="right"/>
      <w:pPr>
        <w:ind w:left="5661" w:hanging="180"/>
      </w:pPr>
    </w:lvl>
    <w:lvl w:ilvl="6" w:tplc="73B2FC5E">
      <w:start w:val="1"/>
      <w:numFmt w:val="decimal"/>
      <w:lvlText w:val="%7."/>
      <w:lvlJc w:val="left"/>
      <w:pPr>
        <w:ind w:left="6381" w:hanging="360"/>
      </w:pPr>
    </w:lvl>
    <w:lvl w:ilvl="7" w:tplc="493AC24E">
      <w:start w:val="1"/>
      <w:numFmt w:val="lowerLetter"/>
      <w:lvlText w:val="%8."/>
      <w:lvlJc w:val="left"/>
      <w:pPr>
        <w:ind w:left="7101" w:hanging="360"/>
      </w:pPr>
    </w:lvl>
    <w:lvl w:ilvl="8" w:tplc="E182C38C">
      <w:start w:val="1"/>
      <w:numFmt w:val="lowerRoman"/>
      <w:lvlText w:val="%9."/>
      <w:lvlJc w:val="right"/>
      <w:pPr>
        <w:ind w:left="7821" w:hanging="180"/>
      </w:pPr>
    </w:lvl>
  </w:abstractNum>
  <w:abstractNum w:abstractNumId="57" w15:restartNumberingAfterBreak="0">
    <w:nsid w:val="627B5AAF"/>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8" w15:restartNumberingAfterBreak="0">
    <w:nsid w:val="64E45328"/>
    <w:multiLevelType w:val="hybridMultilevel"/>
    <w:tmpl w:val="EA6EFEE4"/>
    <w:lvl w:ilvl="0" w:tplc="19842294">
      <w:start w:val="1"/>
      <w:numFmt w:val="lowerLetter"/>
      <w:lvlText w:val="%1)"/>
      <w:lvlJc w:val="left"/>
      <w:pPr>
        <w:ind w:left="1320" w:hanging="360"/>
      </w:pPr>
    </w:lvl>
    <w:lvl w:ilvl="1" w:tplc="D7FEBF26">
      <w:start w:val="1"/>
      <w:numFmt w:val="lowerLetter"/>
      <w:lvlText w:val="%2)"/>
      <w:lvlJc w:val="left"/>
      <w:pPr>
        <w:ind w:left="1320" w:hanging="360"/>
      </w:pPr>
    </w:lvl>
    <w:lvl w:ilvl="2" w:tplc="A32085F6">
      <w:start w:val="1"/>
      <w:numFmt w:val="lowerLetter"/>
      <w:lvlText w:val="%3)"/>
      <w:lvlJc w:val="left"/>
      <w:pPr>
        <w:ind w:left="1320" w:hanging="360"/>
      </w:pPr>
    </w:lvl>
    <w:lvl w:ilvl="3" w:tplc="AC4A36E0">
      <w:start w:val="1"/>
      <w:numFmt w:val="lowerLetter"/>
      <w:lvlText w:val="%4)"/>
      <w:lvlJc w:val="left"/>
      <w:pPr>
        <w:ind w:left="1320" w:hanging="360"/>
      </w:pPr>
    </w:lvl>
    <w:lvl w:ilvl="4" w:tplc="A41067E6">
      <w:start w:val="1"/>
      <w:numFmt w:val="lowerLetter"/>
      <w:lvlText w:val="%5)"/>
      <w:lvlJc w:val="left"/>
      <w:pPr>
        <w:ind w:left="1320" w:hanging="360"/>
      </w:pPr>
    </w:lvl>
    <w:lvl w:ilvl="5" w:tplc="5E149094">
      <w:start w:val="1"/>
      <w:numFmt w:val="lowerLetter"/>
      <w:lvlText w:val="%6)"/>
      <w:lvlJc w:val="left"/>
      <w:pPr>
        <w:ind w:left="1320" w:hanging="360"/>
      </w:pPr>
    </w:lvl>
    <w:lvl w:ilvl="6" w:tplc="24C01EC4">
      <w:start w:val="1"/>
      <w:numFmt w:val="lowerLetter"/>
      <w:lvlText w:val="%7)"/>
      <w:lvlJc w:val="left"/>
      <w:pPr>
        <w:ind w:left="1320" w:hanging="360"/>
      </w:pPr>
    </w:lvl>
    <w:lvl w:ilvl="7" w:tplc="97C4A3E4">
      <w:start w:val="1"/>
      <w:numFmt w:val="lowerLetter"/>
      <w:lvlText w:val="%8)"/>
      <w:lvlJc w:val="left"/>
      <w:pPr>
        <w:ind w:left="1320" w:hanging="360"/>
      </w:pPr>
    </w:lvl>
    <w:lvl w:ilvl="8" w:tplc="037054DE">
      <w:start w:val="1"/>
      <w:numFmt w:val="lowerLetter"/>
      <w:lvlText w:val="%9)"/>
      <w:lvlJc w:val="left"/>
      <w:pPr>
        <w:ind w:left="1320" w:hanging="360"/>
      </w:pPr>
    </w:lvl>
  </w:abstractNum>
  <w:abstractNum w:abstractNumId="59" w15:restartNumberingAfterBreak="0">
    <w:nsid w:val="66505B2E"/>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0" w15:restartNumberingAfterBreak="0">
    <w:nsid w:val="68B70991"/>
    <w:multiLevelType w:val="multilevel"/>
    <w:tmpl w:val="222A08B4"/>
    <w:numStyleLink w:val="ListCBD"/>
  </w:abstractNum>
  <w:abstractNum w:abstractNumId="61" w15:restartNumberingAfterBreak="0">
    <w:nsid w:val="6A980FC1"/>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2" w15:restartNumberingAfterBreak="0">
    <w:nsid w:val="6C4D109D"/>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4" w15:restartNumberingAfterBreak="0">
    <w:nsid w:val="6EC844BE"/>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5"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66" w15:restartNumberingAfterBreak="0">
    <w:nsid w:val="709B3F1F"/>
    <w:multiLevelType w:val="hybridMultilevel"/>
    <w:tmpl w:val="4AE47A64"/>
    <w:numStyleLink w:val="ImportedStyle3"/>
  </w:abstractNum>
  <w:abstractNum w:abstractNumId="67" w15:restartNumberingAfterBreak="0">
    <w:nsid w:val="710475D8"/>
    <w:multiLevelType w:val="hybridMultilevel"/>
    <w:tmpl w:val="F928326A"/>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8"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69" w15:restartNumberingAfterBreak="0">
    <w:nsid w:val="75936713"/>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0" w15:restartNumberingAfterBreak="0">
    <w:nsid w:val="78297F24"/>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 w15:restartNumberingAfterBreak="0">
    <w:nsid w:val="7A363003"/>
    <w:multiLevelType w:val="hybridMultilevel"/>
    <w:tmpl w:val="3DBCB4DA"/>
    <w:numStyleLink w:val="ImportedStyle4"/>
  </w:abstractNum>
  <w:abstractNum w:abstractNumId="72" w15:restartNumberingAfterBreak="0">
    <w:nsid w:val="7A97339F"/>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3" w15:restartNumberingAfterBreak="0">
    <w:nsid w:val="7BCF02AC"/>
    <w:multiLevelType w:val="hybridMultilevel"/>
    <w:tmpl w:val="DA769D34"/>
    <w:numStyleLink w:val="ImportedStyle2"/>
  </w:abstractNum>
  <w:abstractNum w:abstractNumId="74" w15:restartNumberingAfterBreak="0">
    <w:nsid w:val="7F610B22"/>
    <w:multiLevelType w:val="hybridMultilevel"/>
    <w:tmpl w:val="A6BC0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788279581">
    <w:abstractNumId w:val="55"/>
  </w:num>
  <w:num w:numId="2" w16cid:durableId="865410952">
    <w:abstractNumId w:val="73"/>
  </w:num>
  <w:num w:numId="3" w16cid:durableId="993265970">
    <w:abstractNumId w:val="30"/>
  </w:num>
  <w:num w:numId="4" w16cid:durableId="1925214421">
    <w:abstractNumId w:val="66"/>
  </w:num>
  <w:num w:numId="5" w16cid:durableId="647904123">
    <w:abstractNumId w:val="73"/>
    <w:lvlOverride w:ilvl="0">
      <w:startOverride w:val="8"/>
    </w:lvlOverride>
  </w:num>
  <w:num w:numId="6" w16cid:durableId="536049049">
    <w:abstractNumId w:val="66"/>
    <w:lvlOverride w:ilvl="0">
      <w:startOverride w:val="2"/>
      <w:lvl w:ilvl="0" w:tplc="618ED964">
        <w:start w:val="2"/>
        <w:numFmt w:val="upperLetter"/>
        <w:lvlText w:val="%1."/>
        <w:lvlJc w:val="left"/>
        <w:pPr>
          <w:tabs>
            <w:tab w:val="num" w:pos="567"/>
            <w:tab w:val="left" w:pos="851"/>
            <w:tab w:val="left" w:pos="993"/>
            <w:tab w:val="left" w:pos="1134"/>
            <w:tab w:val="left" w:pos="1701"/>
            <w:tab w:val="left" w:pos="2268"/>
            <w:tab w:val="left" w:pos="2835"/>
            <w:tab w:val="left" w:pos="3402"/>
            <w:tab w:val="left" w:pos="3969"/>
          </w:tabs>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4E7C58FC">
        <w:start w:val="1"/>
        <w:numFmt w:val="lowerLetter"/>
        <w:suff w:val="nothing"/>
        <w:lvlText w:val="%2."/>
        <w:lvlJc w:val="left"/>
        <w:pPr>
          <w:tabs>
            <w:tab w:val="left" w:pos="567"/>
            <w:tab w:val="left" w:pos="851"/>
            <w:tab w:val="left" w:pos="993"/>
            <w:tab w:val="left" w:pos="1134"/>
            <w:tab w:val="left" w:pos="1701"/>
            <w:tab w:val="left" w:pos="2268"/>
            <w:tab w:val="left" w:pos="2835"/>
            <w:tab w:val="left" w:pos="3402"/>
            <w:tab w:val="left" w:pos="3969"/>
          </w:tabs>
          <w:ind w:left="1004" w:hanging="284"/>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129C5528">
        <w:start w:val="1"/>
        <w:numFmt w:val="lowerRoman"/>
        <w:lvlText w:val="%3."/>
        <w:lvlJc w:val="left"/>
        <w:pPr>
          <w:tabs>
            <w:tab w:val="left" w:pos="567"/>
            <w:tab w:val="left" w:pos="851"/>
            <w:tab w:val="left" w:pos="993"/>
            <w:tab w:val="left" w:pos="1134"/>
            <w:tab w:val="num" w:pos="1701"/>
            <w:tab w:val="left" w:pos="2268"/>
            <w:tab w:val="left" w:pos="2835"/>
            <w:tab w:val="left" w:pos="3402"/>
            <w:tab w:val="left" w:pos="3969"/>
          </w:tabs>
          <w:ind w:left="1854" w:hanging="354"/>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428695AA">
        <w:start w:val="1"/>
        <w:numFmt w:val="decimal"/>
        <w:lvlText w:val="%4."/>
        <w:lvlJc w:val="left"/>
        <w:pPr>
          <w:tabs>
            <w:tab w:val="left" w:pos="567"/>
            <w:tab w:val="left" w:pos="851"/>
            <w:tab w:val="left" w:pos="993"/>
            <w:tab w:val="left" w:pos="1134"/>
            <w:tab w:val="left" w:pos="1701"/>
            <w:tab w:val="left" w:pos="2268"/>
            <w:tab w:val="num" w:pos="2835"/>
            <w:tab w:val="left" w:pos="3402"/>
            <w:tab w:val="left" w:pos="3969"/>
          </w:tabs>
          <w:ind w:left="2988" w:hanging="828"/>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2530FDD8">
        <w:start w:val="1"/>
        <w:numFmt w:val="lowerLetter"/>
        <w:lvlText w:val="%5."/>
        <w:lvlJc w:val="left"/>
        <w:pPr>
          <w:tabs>
            <w:tab w:val="left" w:pos="567"/>
            <w:tab w:val="left" w:pos="851"/>
            <w:tab w:val="left" w:pos="993"/>
            <w:tab w:val="left" w:pos="1134"/>
            <w:tab w:val="left" w:pos="1701"/>
            <w:tab w:val="left" w:pos="2268"/>
            <w:tab w:val="left" w:pos="2835"/>
            <w:tab w:val="num" w:pos="3402"/>
            <w:tab w:val="left" w:pos="3969"/>
          </w:tabs>
          <w:ind w:left="3555" w:hanging="675"/>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CAAEF810">
        <w:start w:val="1"/>
        <w:numFmt w:val="lowerRoman"/>
        <w:lvlText w:val="%6."/>
        <w:lvlJc w:val="left"/>
        <w:pPr>
          <w:tabs>
            <w:tab w:val="left" w:pos="567"/>
            <w:tab w:val="left" w:pos="851"/>
            <w:tab w:val="left" w:pos="993"/>
            <w:tab w:val="left" w:pos="1134"/>
            <w:tab w:val="left" w:pos="1701"/>
            <w:tab w:val="left" w:pos="2268"/>
            <w:tab w:val="left" w:pos="2835"/>
            <w:tab w:val="left" w:pos="3402"/>
            <w:tab w:val="num" w:pos="3969"/>
          </w:tabs>
          <w:ind w:left="4122" w:hanging="462"/>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355EDBB4">
        <w:start w:val="1"/>
        <w:numFmt w:val="decimal"/>
        <w:lvlText w:val="%7."/>
        <w:lvlJc w:val="left"/>
        <w:pPr>
          <w:tabs>
            <w:tab w:val="left" w:pos="567"/>
            <w:tab w:val="left" w:pos="851"/>
            <w:tab w:val="left" w:pos="993"/>
            <w:tab w:val="left" w:pos="1134"/>
            <w:tab w:val="left" w:pos="1701"/>
            <w:tab w:val="left" w:pos="2268"/>
            <w:tab w:val="left" w:pos="2835"/>
            <w:tab w:val="left" w:pos="3402"/>
            <w:tab w:val="left" w:pos="3969"/>
            <w:tab w:val="num" w:pos="5040"/>
          </w:tabs>
          <w:ind w:left="5193" w:hanging="873"/>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1CF0A952">
        <w:start w:val="1"/>
        <w:numFmt w:val="lowerLetter"/>
        <w:lvlText w:val="%8."/>
        <w:lvlJc w:val="left"/>
        <w:pPr>
          <w:tabs>
            <w:tab w:val="left" w:pos="567"/>
            <w:tab w:val="left" w:pos="851"/>
            <w:tab w:val="left" w:pos="993"/>
            <w:tab w:val="left" w:pos="1134"/>
            <w:tab w:val="left" w:pos="1701"/>
            <w:tab w:val="left" w:pos="2268"/>
            <w:tab w:val="left" w:pos="2835"/>
            <w:tab w:val="left" w:pos="3402"/>
            <w:tab w:val="left" w:pos="3969"/>
            <w:tab w:val="num" w:pos="5760"/>
          </w:tabs>
          <w:ind w:left="5913" w:hanging="873"/>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2874465E">
        <w:start w:val="1"/>
        <w:numFmt w:val="lowerRoman"/>
        <w:lvlText w:val="%9."/>
        <w:lvlJc w:val="left"/>
        <w:pPr>
          <w:tabs>
            <w:tab w:val="left" w:pos="567"/>
            <w:tab w:val="left" w:pos="851"/>
            <w:tab w:val="left" w:pos="993"/>
            <w:tab w:val="left" w:pos="1134"/>
            <w:tab w:val="left" w:pos="1701"/>
            <w:tab w:val="left" w:pos="2268"/>
            <w:tab w:val="left" w:pos="2835"/>
            <w:tab w:val="left" w:pos="3402"/>
            <w:tab w:val="left" w:pos="3969"/>
            <w:tab w:val="num" w:pos="6480"/>
          </w:tabs>
          <w:ind w:left="6633" w:hanging="813"/>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7" w16cid:durableId="1185249500">
    <w:abstractNumId w:val="73"/>
    <w:lvlOverride w:ilvl="0">
      <w:startOverride w:val="11"/>
    </w:lvlOverride>
  </w:num>
  <w:num w:numId="8" w16cid:durableId="721365643">
    <w:abstractNumId w:val="73"/>
    <w:lvlOverride w:ilvl="0">
      <w:lvl w:ilvl="0" w:tplc="BBC04B4C">
        <w:start w:val="1"/>
        <w:numFmt w:val="decimal"/>
        <w:lvlText w:val="%1."/>
        <w:lvlJc w:val="left"/>
        <w:pPr>
          <w:tabs>
            <w:tab w:val="num" w:pos="1134"/>
          </w:tabs>
          <w:ind w:left="567"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1">
      <w:lvl w:ilvl="1" w:tplc="FA88BB30">
        <w:start w:val="1"/>
        <w:numFmt w:val="lowerLetter"/>
        <w:lvlText w:val="(%2)"/>
        <w:lvlJc w:val="left"/>
        <w:pPr>
          <w:tabs>
            <w:tab w:val="num" w:pos="1701"/>
          </w:tabs>
          <w:ind w:left="567" w:firstLine="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D84EE792">
        <w:start w:val="1"/>
        <w:numFmt w:val="lowerRoman"/>
        <w:lvlText w:val="(%3)"/>
        <w:lvlJc w:val="left"/>
        <w:pPr>
          <w:tabs>
            <w:tab w:val="num" w:pos="3402"/>
          </w:tabs>
          <w:ind w:left="2268" w:firstLine="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61B4C800">
        <w:start w:val="1"/>
        <w:numFmt w:val="decimal"/>
        <w:lvlText w:val="(%4)"/>
        <w:lvlJc w:val="left"/>
        <w:pPr>
          <w:tabs>
            <w:tab w:val="num" w:pos="3969"/>
          </w:tabs>
          <w:ind w:left="2835" w:firstLine="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389E615C">
        <w:start w:val="1"/>
        <w:numFmt w:val="lowerLetter"/>
        <w:lvlText w:val="(%5)"/>
        <w:lvlJc w:val="left"/>
        <w:pPr>
          <w:tabs>
            <w:tab w:val="num" w:pos="4536"/>
          </w:tabs>
          <w:ind w:left="3402" w:firstLine="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6338D046">
        <w:start w:val="1"/>
        <w:numFmt w:val="lowerRoman"/>
        <w:lvlText w:val="(%6)"/>
        <w:lvlJc w:val="left"/>
        <w:pPr>
          <w:tabs>
            <w:tab w:val="num" w:pos="3960"/>
          </w:tabs>
          <w:ind w:left="2826" w:firstLine="77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A1189CA8">
        <w:start w:val="1"/>
        <w:numFmt w:val="decimal"/>
        <w:lvlText w:val="%7."/>
        <w:lvlJc w:val="left"/>
        <w:pPr>
          <w:tabs>
            <w:tab w:val="num" w:pos="4320"/>
          </w:tabs>
          <w:ind w:left="3186" w:firstLine="77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54221A58">
        <w:start w:val="1"/>
        <w:numFmt w:val="lowerLetter"/>
        <w:lvlText w:val="%8."/>
        <w:lvlJc w:val="left"/>
        <w:pPr>
          <w:tabs>
            <w:tab w:val="num" w:pos="4680"/>
          </w:tabs>
          <w:ind w:left="3546" w:firstLine="77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F536DC82">
        <w:start w:val="1"/>
        <w:numFmt w:val="lowerRoman"/>
        <w:lvlText w:val="%9."/>
        <w:lvlJc w:val="left"/>
        <w:pPr>
          <w:tabs>
            <w:tab w:val="num" w:pos="5040"/>
          </w:tabs>
          <w:ind w:left="3906" w:firstLine="77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9" w16cid:durableId="218367067">
    <w:abstractNumId w:val="28"/>
  </w:num>
  <w:num w:numId="10" w16cid:durableId="2144688864">
    <w:abstractNumId w:val="71"/>
  </w:num>
  <w:num w:numId="11" w16cid:durableId="1368948539">
    <w:abstractNumId w:val="16"/>
  </w:num>
  <w:num w:numId="12" w16cid:durableId="1388991668">
    <w:abstractNumId w:val="74"/>
  </w:num>
  <w:num w:numId="13" w16cid:durableId="1611281004">
    <w:abstractNumId w:val="29"/>
  </w:num>
  <w:num w:numId="14" w16cid:durableId="302778225">
    <w:abstractNumId w:val="35"/>
  </w:num>
  <w:num w:numId="15" w16cid:durableId="1749495389">
    <w:abstractNumId w:val="62"/>
  </w:num>
  <w:num w:numId="16" w16cid:durableId="1431900234">
    <w:abstractNumId w:val="61"/>
  </w:num>
  <w:num w:numId="17" w16cid:durableId="473564605">
    <w:abstractNumId w:val="17"/>
  </w:num>
  <w:num w:numId="18" w16cid:durableId="1679501087">
    <w:abstractNumId w:val="38"/>
  </w:num>
  <w:num w:numId="19" w16cid:durableId="454719306">
    <w:abstractNumId w:val="27"/>
  </w:num>
  <w:num w:numId="20" w16cid:durableId="318119809">
    <w:abstractNumId w:val="57"/>
  </w:num>
  <w:num w:numId="21" w16cid:durableId="1568951788">
    <w:abstractNumId w:val="44"/>
  </w:num>
  <w:num w:numId="22" w16cid:durableId="382295050">
    <w:abstractNumId w:val="48"/>
  </w:num>
  <w:num w:numId="23" w16cid:durableId="1381128973">
    <w:abstractNumId w:val="69"/>
  </w:num>
  <w:num w:numId="24" w16cid:durableId="1992634956">
    <w:abstractNumId w:val="25"/>
  </w:num>
  <w:num w:numId="25" w16cid:durableId="518858768">
    <w:abstractNumId w:val="24"/>
  </w:num>
  <w:num w:numId="26" w16cid:durableId="144780777">
    <w:abstractNumId w:val="43"/>
  </w:num>
  <w:num w:numId="27" w16cid:durableId="1188569077">
    <w:abstractNumId w:val="64"/>
  </w:num>
  <w:num w:numId="28" w16cid:durableId="782191275">
    <w:abstractNumId w:val="32"/>
  </w:num>
  <w:num w:numId="29" w16cid:durableId="637343288">
    <w:abstractNumId w:val="59"/>
  </w:num>
  <w:num w:numId="30" w16cid:durableId="2092458623">
    <w:abstractNumId w:val="70"/>
  </w:num>
  <w:num w:numId="31" w16cid:durableId="1675839108">
    <w:abstractNumId w:val="42"/>
  </w:num>
  <w:num w:numId="32" w16cid:durableId="515391360">
    <w:abstractNumId w:val="33"/>
  </w:num>
  <w:num w:numId="33" w16cid:durableId="781847908">
    <w:abstractNumId w:val="72"/>
  </w:num>
  <w:num w:numId="34" w16cid:durableId="283923957">
    <w:abstractNumId w:val="14"/>
  </w:num>
  <w:num w:numId="35" w16cid:durableId="256712920">
    <w:abstractNumId w:val="65"/>
  </w:num>
  <w:num w:numId="36" w16cid:durableId="892617277">
    <w:abstractNumId w:val="37"/>
  </w:num>
  <w:num w:numId="37" w16cid:durableId="1461803183">
    <w:abstractNumId w:val="11"/>
  </w:num>
  <w:num w:numId="38" w16cid:durableId="1414860483">
    <w:abstractNumId w:val="21"/>
  </w:num>
  <w:num w:numId="39" w16cid:durableId="223374989">
    <w:abstractNumId w:val="9"/>
  </w:num>
  <w:num w:numId="40" w16cid:durableId="1903248956">
    <w:abstractNumId w:val="7"/>
  </w:num>
  <w:num w:numId="41" w16cid:durableId="893004714">
    <w:abstractNumId w:val="6"/>
  </w:num>
  <w:num w:numId="42" w16cid:durableId="1355495388">
    <w:abstractNumId w:val="5"/>
  </w:num>
  <w:num w:numId="43" w16cid:durableId="1909027240">
    <w:abstractNumId w:val="4"/>
  </w:num>
  <w:num w:numId="44" w16cid:durableId="1862157602">
    <w:abstractNumId w:val="8"/>
  </w:num>
  <w:num w:numId="45" w16cid:durableId="1403219446">
    <w:abstractNumId w:val="3"/>
  </w:num>
  <w:num w:numId="46" w16cid:durableId="373508556">
    <w:abstractNumId w:val="2"/>
  </w:num>
  <w:num w:numId="47" w16cid:durableId="1661273744">
    <w:abstractNumId w:val="1"/>
  </w:num>
  <w:num w:numId="48" w16cid:durableId="38165051">
    <w:abstractNumId w:val="0"/>
  </w:num>
  <w:num w:numId="49" w16cid:durableId="1180200901">
    <w:abstractNumId w:val="60"/>
  </w:num>
  <w:num w:numId="50" w16cid:durableId="1452824383">
    <w:abstractNumId w:val="68"/>
  </w:num>
  <w:num w:numId="51" w16cid:durableId="1410077065">
    <w:abstractNumId w:val="23"/>
  </w:num>
  <w:num w:numId="52" w16cid:durableId="207691446">
    <w:abstractNumId w:val="26"/>
  </w:num>
  <w:num w:numId="53" w16cid:durableId="1561094770">
    <w:abstractNumId w:val="60"/>
    <w:lvlOverride w:ilvl="0">
      <w:startOverride w:val="1"/>
    </w:lvlOverride>
  </w:num>
  <w:num w:numId="54" w16cid:durableId="1101413132">
    <w:abstractNumId w:val="49"/>
  </w:num>
  <w:num w:numId="55" w16cid:durableId="551231266">
    <w:abstractNumId w:val="45"/>
  </w:num>
  <w:num w:numId="56" w16cid:durableId="1111777323">
    <w:abstractNumId w:val="53"/>
  </w:num>
  <w:num w:numId="57" w16cid:durableId="1549031447">
    <w:abstractNumId w:val="52"/>
  </w:num>
  <w:num w:numId="58" w16cid:durableId="335115540">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433206168">
    <w:abstractNumId w:val="46"/>
  </w:num>
  <w:num w:numId="60" w16cid:durableId="1004093034">
    <w:abstractNumId w:val="18"/>
  </w:num>
  <w:num w:numId="61" w16cid:durableId="301739134">
    <w:abstractNumId w:val="47"/>
  </w:num>
  <w:num w:numId="62" w16cid:durableId="1129711347">
    <w:abstractNumId w:val="39"/>
  </w:num>
  <w:num w:numId="63" w16cid:durableId="1911652346">
    <w:abstractNumId w:val="20"/>
  </w:num>
  <w:num w:numId="64" w16cid:durableId="785198557">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465805249">
    <w:abstractNumId w:val="22"/>
  </w:num>
  <w:num w:numId="66" w16cid:durableId="319962325">
    <w:abstractNumId w:val="10"/>
  </w:num>
  <w:num w:numId="67" w16cid:durableId="89816776">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194119977">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58091161">
    <w:abstractNumId w:val="12"/>
  </w:num>
  <w:num w:numId="70" w16cid:durableId="1349911647">
    <w:abstractNumId w:val="31"/>
  </w:num>
  <w:num w:numId="71" w16cid:durableId="2131196877">
    <w:abstractNumId w:val="31"/>
    <w:lvlOverride w:ilvl="0">
      <w:startOverride w:val="1"/>
    </w:lvlOverride>
  </w:num>
  <w:num w:numId="72" w16cid:durableId="668093475">
    <w:abstractNumId w:val="31"/>
    <w:lvlOverride w:ilvl="0">
      <w:startOverride w:val="1"/>
    </w:lvlOverride>
  </w:num>
  <w:num w:numId="73" w16cid:durableId="406877071">
    <w:abstractNumId w:val="31"/>
    <w:lvlOverride w:ilvl="0">
      <w:startOverride w:val="1"/>
    </w:lvlOverride>
  </w:num>
  <w:num w:numId="74" w16cid:durableId="384917020">
    <w:abstractNumId w:val="36"/>
  </w:num>
  <w:num w:numId="75" w16cid:durableId="2131584234">
    <w:abstractNumId w:val="50"/>
  </w:num>
  <w:num w:numId="76" w16cid:durableId="753284282">
    <w:abstractNumId w:val="41"/>
  </w:num>
  <w:num w:numId="77" w16cid:durableId="1208026287">
    <w:abstractNumId w:val="63"/>
  </w:num>
  <w:num w:numId="78" w16cid:durableId="682785083">
    <w:abstractNumId w:val="34"/>
  </w:num>
  <w:num w:numId="79" w16cid:durableId="860626074">
    <w:abstractNumId w:val="19"/>
  </w:num>
  <w:num w:numId="80" w16cid:durableId="361706113">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1092357099">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15278393">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1996907578">
    <w:abstractNumId w:val="13"/>
  </w:num>
  <w:num w:numId="84" w16cid:durableId="80138842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147352139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282660072">
    <w:abstractNumId w:val="54"/>
  </w:num>
  <w:num w:numId="87" w16cid:durableId="877007393">
    <w:abstractNumId w:val="8"/>
  </w:num>
  <w:num w:numId="88" w16cid:durableId="878973386">
    <w:abstractNumId w:val="3"/>
  </w:num>
  <w:num w:numId="89" w16cid:durableId="291327313">
    <w:abstractNumId w:val="2"/>
  </w:num>
  <w:num w:numId="90" w16cid:durableId="588540362">
    <w:abstractNumId w:val="1"/>
  </w:num>
  <w:num w:numId="91" w16cid:durableId="625703292">
    <w:abstractNumId w:val="0"/>
  </w:num>
  <w:num w:numId="92" w16cid:durableId="1478374526">
    <w:abstractNumId w:val="54"/>
  </w:num>
  <w:num w:numId="93" w16cid:durableId="341933075">
    <w:abstractNumId w:val="54"/>
  </w:num>
  <w:num w:numId="94" w16cid:durableId="1670983455">
    <w:abstractNumId w:val="54"/>
  </w:num>
  <w:num w:numId="95" w16cid:durableId="522012678">
    <w:abstractNumId w:val="54"/>
  </w:num>
  <w:num w:numId="96" w16cid:durableId="2091151045">
    <w:abstractNumId w:val="54"/>
  </w:num>
  <w:num w:numId="97" w16cid:durableId="969897935">
    <w:abstractNumId w:val="54"/>
  </w:num>
  <w:num w:numId="98" w16cid:durableId="2022312540">
    <w:abstractNumId w:val="54"/>
  </w:num>
  <w:num w:numId="99" w16cid:durableId="1995450264">
    <w:abstractNumId w:val="54"/>
  </w:num>
  <w:num w:numId="100" w16cid:durableId="89007752">
    <w:abstractNumId w:val="54"/>
  </w:num>
  <w:num w:numId="101" w16cid:durableId="1819567043">
    <w:abstractNumId w:val="54"/>
  </w:num>
  <w:num w:numId="102" w16cid:durableId="517700150">
    <w:abstractNumId w:val="54"/>
  </w:num>
  <w:num w:numId="103" w16cid:durableId="1341396214">
    <w:abstractNumId w:val="54"/>
  </w:num>
  <w:num w:numId="104" w16cid:durableId="1312171365">
    <w:abstractNumId w:val="54"/>
  </w:num>
  <w:num w:numId="105" w16cid:durableId="128866587">
    <w:abstractNumId w:val="54"/>
  </w:num>
  <w:num w:numId="106" w16cid:durableId="1607424815">
    <w:abstractNumId w:val="54"/>
  </w:num>
  <w:num w:numId="107" w16cid:durableId="1458527800">
    <w:abstractNumId w:val="54"/>
  </w:num>
  <w:num w:numId="108" w16cid:durableId="215551475">
    <w:abstractNumId w:val="54"/>
  </w:num>
  <w:num w:numId="109" w16cid:durableId="1113861885">
    <w:abstractNumId w:val="54"/>
  </w:num>
  <w:num w:numId="110" w16cid:durableId="40255082">
    <w:abstractNumId w:val="54"/>
  </w:num>
  <w:num w:numId="111" w16cid:durableId="1582717836">
    <w:abstractNumId w:val="54"/>
  </w:num>
  <w:num w:numId="112" w16cid:durableId="80101578">
    <w:abstractNumId w:val="54"/>
  </w:num>
  <w:num w:numId="113" w16cid:durableId="1750541908">
    <w:abstractNumId w:val="54"/>
  </w:num>
  <w:num w:numId="114" w16cid:durableId="703870862">
    <w:abstractNumId w:val="54"/>
  </w:num>
  <w:num w:numId="115" w16cid:durableId="391388459">
    <w:abstractNumId w:val="54"/>
  </w:num>
  <w:num w:numId="116" w16cid:durableId="1073897575">
    <w:abstractNumId w:val="54"/>
  </w:num>
  <w:num w:numId="117" w16cid:durableId="283972826">
    <w:abstractNumId w:val="54"/>
  </w:num>
  <w:num w:numId="118" w16cid:durableId="1677071860">
    <w:abstractNumId w:val="54"/>
  </w:num>
  <w:num w:numId="119" w16cid:durableId="402290092">
    <w:abstractNumId w:val="54"/>
  </w:num>
  <w:num w:numId="120" w16cid:durableId="1367026516">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16cid:durableId="1970090741">
    <w:abstractNumId w:val="58"/>
  </w:num>
  <w:num w:numId="122" w16cid:durableId="1486241918">
    <w:abstractNumId w:val="56"/>
  </w:num>
  <w:num w:numId="123" w16cid:durableId="678895788">
    <w:abstractNumId w:val="40"/>
  </w:num>
  <w:num w:numId="124" w16cid:durableId="1727486309">
    <w:abstractNumId w:val="51"/>
  </w:num>
  <w:num w:numId="125" w16cid:durableId="1300115184">
    <w:abstractNumId w:val="15"/>
  </w:num>
  <w:num w:numId="126" w16cid:durableId="1184171598">
    <w:abstractNumId w:val="67"/>
  </w:num>
  <w:numIdMacAtCleanup w:val="1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hdrShapeDefaults>
    <o:shapedefaults v:ext="edit" spidmax="2050"/>
  </w:hdrShapeDefaults>
  <w:footnotePr>
    <w:numRestart w:val="eachSect"/>
    <w:footnote w:id="-1"/>
    <w:footnote w:id="0"/>
    <w:footnote w:id="1"/>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3E0C"/>
    <w:rsid w:val="0000032D"/>
    <w:rsid w:val="0000258E"/>
    <w:rsid w:val="00003017"/>
    <w:rsid w:val="0000389E"/>
    <w:rsid w:val="00006CD6"/>
    <w:rsid w:val="000079E6"/>
    <w:rsid w:val="0001003C"/>
    <w:rsid w:val="00011A54"/>
    <w:rsid w:val="0001279F"/>
    <w:rsid w:val="000129D1"/>
    <w:rsid w:val="0001504E"/>
    <w:rsid w:val="00015DD7"/>
    <w:rsid w:val="00015F19"/>
    <w:rsid w:val="00016A8C"/>
    <w:rsid w:val="00016B23"/>
    <w:rsid w:val="000207CE"/>
    <w:rsid w:val="000213CA"/>
    <w:rsid w:val="000231C4"/>
    <w:rsid w:val="00023CDE"/>
    <w:rsid w:val="00023E87"/>
    <w:rsid w:val="0002426A"/>
    <w:rsid w:val="00027BEE"/>
    <w:rsid w:val="0003113D"/>
    <w:rsid w:val="0003181D"/>
    <w:rsid w:val="00033B1E"/>
    <w:rsid w:val="00033BA6"/>
    <w:rsid w:val="00033FE2"/>
    <w:rsid w:val="000342D7"/>
    <w:rsid w:val="0003499C"/>
    <w:rsid w:val="000353D8"/>
    <w:rsid w:val="00042868"/>
    <w:rsid w:val="000428A1"/>
    <w:rsid w:val="00043DC9"/>
    <w:rsid w:val="00044273"/>
    <w:rsid w:val="00045109"/>
    <w:rsid w:val="00047267"/>
    <w:rsid w:val="0004781D"/>
    <w:rsid w:val="00050DFB"/>
    <w:rsid w:val="000519E1"/>
    <w:rsid w:val="000552F1"/>
    <w:rsid w:val="00056C66"/>
    <w:rsid w:val="00056D59"/>
    <w:rsid w:val="000572C6"/>
    <w:rsid w:val="0005793C"/>
    <w:rsid w:val="00061ACE"/>
    <w:rsid w:val="00063136"/>
    <w:rsid w:val="00064256"/>
    <w:rsid w:val="00065E1D"/>
    <w:rsid w:val="0007168B"/>
    <w:rsid w:val="00072956"/>
    <w:rsid w:val="0007298A"/>
    <w:rsid w:val="000763B9"/>
    <w:rsid w:val="0007703A"/>
    <w:rsid w:val="000801C8"/>
    <w:rsid w:val="00080342"/>
    <w:rsid w:val="00083C1C"/>
    <w:rsid w:val="00084741"/>
    <w:rsid w:val="00084A6D"/>
    <w:rsid w:val="00085CA0"/>
    <w:rsid w:val="00087BBD"/>
    <w:rsid w:val="00090067"/>
    <w:rsid w:val="00090748"/>
    <w:rsid w:val="00090939"/>
    <w:rsid w:val="00091877"/>
    <w:rsid w:val="00093AB8"/>
    <w:rsid w:val="00093AC2"/>
    <w:rsid w:val="000949B4"/>
    <w:rsid w:val="00095A2C"/>
    <w:rsid w:val="000A106E"/>
    <w:rsid w:val="000A5F01"/>
    <w:rsid w:val="000B0A1D"/>
    <w:rsid w:val="000B2E5E"/>
    <w:rsid w:val="000B368A"/>
    <w:rsid w:val="000B43CF"/>
    <w:rsid w:val="000B4B7E"/>
    <w:rsid w:val="000B5131"/>
    <w:rsid w:val="000B78EA"/>
    <w:rsid w:val="000C0E2F"/>
    <w:rsid w:val="000C3A82"/>
    <w:rsid w:val="000C4E0B"/>
    <w:rsid w:val="000C5DA4"/>
    <w:rsid w:val="000C689C"/>
    <w:rsid w:val="000C778C"/>
    <w:rsid w:val="000D0299"/>
    <w:rsid w:val="000D0C0D"/>
    <w:rsid w:val="000D1A71"/>
    <w:rsid w:val="000D1DA5"/>
    <w:rsid w:val="000D59C8"/>
    <w:rsid w:val="000D60EA"/>
    <w:rsid w:val="000D62A3"/>
    <w:rsid w:val="000D6C80"/>
    <w:rsid w:val="000E065D"/>
    <w:rsid w:val="000E0EE0"/>
    <w:rsid w:val="000E4B03"/>
    <w:rsid w:val="000E53C1"/>
    <w:rsid w:val="000E6BDB"/>
    <w:rsid w:val="000E6EC3"/>
    <w:rsid w:val="000F254B"/>
    <w:rsid w:val="000F295D"/>
    <w:rsid w:val="000F3A27"/>
    <w:rsid w:val="000F4DC1"/>
    <w:rsid w:val="000F5ECC"/>
    <w:rsid w:val="000F7171"/>
    <w:rsid w:val="00100CED"/>
    <w:rsid w:val="001012C9"/>
    <w:rsid w:val="00102988"/>
    <w:rsid w:val="00103C1E"/>
    <w:rsid w:val="00107837"/>
    <w:rsid w:val="00116899"/>
    <w:rsid w:val="00116A7F"/>
    <w:rsid w:val="00117CAB"/>
    <w:rsid w:val="001202F5"/>
    <w:rsid w:val="001205CF"/>
    <w:rsid w:val="00120B66"/>
    <w:rsid w:val="001210D0"/>
    <w:rsid w:val="0012187C"/>
    <w:rsid w:val="001219D1"/>
    <w:rsid w:val="0012200C"/>
    <w:rsid w:val="00124285"/>
    <w:rsid w:val="001244A4"/>
    <w:rsid w:val="00124CAB"/>
    <w:rsid w:val="00125225"/>
    <w:rsid w:val="00132543"/>
    <w:rsid w:val="001342EC"/>
    <w:rsid w:val="00134368"/>
    <w:rsid w:val="00137AC8"/>
    <w:rsid w:val="00141A74"/>
    <w:rsid w:val="00141B6D"/>
    <w:rsid w:val="00141F6B"/>
    <w:rsid w:val="001424DD"/>
    <w:rsid w:val="00142844"/>
    <w:rsid w:val="00143842"/>
    <w:rsid w:val="00146602"/>
    <w:rsid w:val="00147FE4"/>
    <w:rsid w:val="00150395"/>
    <w:rsid w:val="00150AA4"/>
    <w:rsid w:val="00151E9D"/>
    <w:rsid w:val="00152316"/>
    <w:rsid w:val="00156CDB"/>
    <w:rsid w:val="001571ED"/>
    <w:rsid w:val="00157529"/>
    <w:rsid w:val="001603CF"/>
    <w:rsid w:val="00160F22"/>
    <w:rsid w:val="00165880"/>
    <w:rsid w:val="00166AB0"/>
    <w:rsid w:val="0017084F"/>
    <w:rsid w:val="0017102D"/>
    <w:rsid w:val="00171DE7"/>
    <w:rsid w:val="00172255"/>
    <w:rsid w:val="00172546"/>
    <w:rsid w:val="0017502C"/>
    <w:rsid w:val="00180952"/>
    <w:rsid w:val="00180C86"/>
    <w:rsid w:val="0018106B"/>
    <w:rsid w:val="00181B4F"/>
    <w:rsid w:val="00182311"/>
    <w:rsid w:val="00182DAE"/>
    <w:rsid w:val="0018331E"/>
    <w:rsid w:val="00183522"/>
    <w:rsid w:val="00185939"/>
    <w:rsid w:val="001865A0"/>
    <w:rsid w:val="00191709"/>
    <w:rsid w:val="00193CE0"/>
    <w:rsid w:val="0019424C"/>
    <w:rsid w:val="00196D5A"/>
    <w:rsid w:val="00196EBF"/>
    <w:rsid w:val="001A02D9"/>
    <w:rsid w:val="001A0648"/>
    <w:rsid w:val="001A1759"/>
    <w:rsid w:val="001A1CDD"/>
    <w:rsid w:val="001A2436"/>
    <w:rsid w:val="001A4613"/>
    <w:rsid w:val="001A581D"/>
    <w:rsid w:val="001B05C8"/>
    <w:rsid w:val="001B0E7B"/>
    <w:rsid w:val="001B2015"/>
    <w:rsid w:val="001B3272"/>
    <w:rsid w:val="001B58A9"/>
    <w:rsid w:val="001B5E04"/>
    <w:rsid w:val="001B5FBB"/>
    <w:rsid w:val="001B6AF6"/>
    <w:rsid w:val="001B74BC"/>
    <w:rsid w:val="001B7711"/>
    <w:rsid w:val="001C0422"/>
    <w:rsid w:val="001C090F"/>
    <w:rsid w:val="001C13F2"/>
    <w:rsid w:val="001C2665"/>
    <w:rsid w:val="001C42CB"/>
    <w:rsid w:val="001C5C2D"/>
    <w:rsid w:val="001C7C42"/>
    <w:rsid w:val="001D032A"/>
    <w:rsid w:val="001D1E14"/>
    <w:rsid w:val="001D24EC"/>
    <w:rsid w:val="001D2659"/>
    <w:rsid w:val="001E09B9"/>
    <w:rsid w:val="001E0F2F"/>
    <w:rsid w:val="001E38BA"/>
    <w:rsid w:val="001E51B6"/>
    <w:rsid w:val="001E5CD6"/>
    <w:rsid w:val="001E6FE0"/>
    <w:rsid w:val="001F0AC5"/>
    <w:rsid w:val="001F4D63"/>
    <w:rsid w:val="001F564F"/>
    <w:rsid w:val="001F6AB8"/>
    <w:rsid w:val="001F7499"/>
    <w:rsid w:val="001F7727"/>
    <w:rsid w:val="00200550"/>
    <w:rsid w:val="00200DFB"/>
    <w:rsid w:val="00200F8B"/>
    <w:rsid w:val="00204118"/>
    <w:rsid w:val="00204967"/>
    <w:rsid w:val="0020635B"/>
    <w:rsid w:val="00206624"/>
    <w:rsid w:val="00215000"/>
    <w:rsid w:val="002158AE"/>
    <w:rsid w:val="002243ED"/>
    <w:rsid w:val="00224876"/>
    <w:rsid w:val="002261E8"/>
    <w:rsid w:val="00226D6A"/>
    <w:rsid w:val="00227C58"/>
    <w:rsid w:val="002323A1"/>
    <w:rsid w:val="002334BC"/>
    <w:rsid w:val="00233EB9"/>
    <w:rsid w:val="00234F86"/>
    <w:rsid w:val="0023511E"/>
    <w:rsid w:val="00237405"/>
    <w:rsid w:val="002410D1"/>
    <w:rsid w:val="002418A3"/>
    <w:rsid w:val="00242FB8"/>
    <w:rsid w:val="002437E9"/>
    <w:rsid w:val="0024435B"/>
    <w:rsid w:val="00244703"/>
    <w:rsid w:val="002448B9"/>
    <w:rsid w:val="00244AFD"/>
    <w:rsid w:val="00244B42"/>
    <w:rsid w:val="00245ADC"/>
    <w:rsid w:val="00246634"/>
    <w:rsid w:val="00250C8A"/>
    <w:rsid w:val="0025176A"/>
    <w:rsid w:val="0025367F"/>
    <w:rsid w:val="00253E20"/>
    <w:rsid w:val="00254BFD"/>
    <w:rsid w:val="00254C3D"/>
    <w:rsid w:val="00257950"/>
    <w:rsid w:val="00257A87"/>
    <w:rsid w:val="002602C1"/>
    <w:rsid w:val="00261013"/>
    <w:rsid w:val="00263805"/>
    <w:rsid w:val="002642FF"/>
    <w:rsid w:val="00265E2C"/>
    <w:rsid w:val="00266E58"/>
    <w:rsid w:val="00267131"/>
    <w:rsid w:val="00267877"/>
    <w:rsid w:val="00270F1B"/>
    <w:rsid w:val="002743BE"/>
    <w:rsid w:val="00275F93"/>
    <w:rsid w:val="00277358"/>
    <w:rsid w:val="00277913"/>
    <w:rsid w:val="00281C30"/>
    <w:rsid w:val="00282389"/>
    <w:rsid w:val="002824A9"/>
    <w:rsid w:val="00284061"/>
    <w:rsid w:val="00284A21"/>
    <w:rsid w:val="00285D81"/>
    <w:rsid w:val="00290E6E"/>
    <w:rsid w:val="002916F8"/>
    <w:rsid w:val="00296686"/>
    <w:rsid w:val="00296E21"/>
    <w:rsid w:val="00296ED9"/>
    <w:rsid w:val="00297315"/>
    <w:rsid w:val="00297995"/>
    <w:rsid w:val="002A13F7"/>
    <w:rsid w:val="002A231C"/>
    <w:rsid w:val="002A6927"/>
    <w:rsid w:val="002B0BE5"/>
    <w:rsid w:val="002B328F"/>
    <w:rsid w:val="002B4E7A"/>
    <w:rsid w:val="002B5BC2"/>
    <w:rsid w:val="002C1371"/>
    <w:rsid w:val="002D02E9"/>
    <w:rsid w:val="002D1F8B"/>
    <w:rsid w:val="002D28BD"/>
    <w:rsid w:val="002D608D"/>
    <w:rsid w:val="002E0BF2"/>
    <w:rsid w:val="002E333A"/>
    <w:rsid w:val="002E3729"/>
    <w:rsid w:val="002E3EE1"/>
    <w:rsid w:val="002E595B"/>
    <w:rsid w:val="002E65EC"/>
    <w:rsid w:val="002E7B21"/>
    <w:rsid w:val="002F1784"/>
    <w:rsid w:val="002F1853"/>
    <w:rsid w:val="00302E1E"/>
    <w:rsid w:val="00304251"/>
    <w:rsid w:val="00304C35"/>
    <w:rsid w:val="00305CCE"/>
    <w:rsid w:val="00311089"/>
    <w:rsid w:val="00311858"/>
    <w:rsid w:val="00312563"/>
    <w:rsid w:val="00314CAB"/>
    <w:rsid w:val="00315338"/>
    <w:rsid w:val="00315416"/>
    <w:rsid w:val="0031666B"/>
    <w:rsid w:val="003228C8"/>
    <w:rsid w:val="00324193"/>
    <w:rsid w:val="0032464C"/>
    <w:rsid w:val="0032475A"/>
    <w:rsid w:val="00324C43"/>
    <w:rsid w:val="00324FF4"/>
    <w:rsid w:val="00325153"/>
    <w:rsid w:val="00325494"/>
    <w:rsid w:val="00326342"/>
    <w:rsid w:val="00326F6D"/>
    <w:rsid w:val="0033296F"/>
    <w:rsid w:val="0033408D"/>
    <w:rsid w:val="00337E7D"/>
    <w:rsid w:val="0034350B"/>
    <w:rsid w:val="00343F20"/>
    <w:rsid w:val="003463D5"/>
    <w:rsid w:val="00346A6D"/>
    <w:rsid w:val="00346B5A"/>
    <w:rsid w:val="00350D12"/>
    <w:rsid w:val="00350D1B"/>
    <w:rsid w:val="00353147"/>
    <w:rsid w:val="00353EBB"/>
    <w:rsid w:val="003568DF"/>
    <w:rsid w:val="00356BF8"/>
    <w:rsid w:val="00363535"/>
    <w:rsid w:val="00363749"/>
    <w:rsid w:val="00365273"/>
    <w:rsid w:val="003666ED"/>
    <w:rsid w:val="00370CA8"/>
    <w:rsid w:val="00370CBA"/>
    <w:rsid w:val="003714F0"/>
    <w:rsid w:val="00372277"/>
    <w:rsid w:val="00372592"/>
    <w:rsid w:val="0037443F"/>
    <w:rsid w:val="003774F2"/>
    <w:rsid w:val="0037784D"/>
    <w:rsid w:val="00380793"/>
    <w:rsid w:val="00383768"/>
    <w:rsid w:val="00385E29"/>
    <w:rsid w:val="00385E6D"/>
    <w:rsid w:val="0038654E"/>
    <w:rsid w:val="0038718D"/>
    <w:rsid w:val="003904A0"/>
    <w:rsid w:val="0039139D"/>
    <w:rsid w:val="00392E2B"/>
    <w:rsid w:val="003950AD"/>
    <w:rsid w:val="00395489"/>
    <w:rsid w:val="00397F4A"/>
    <w:rsid w:val="003A002B"/>
    <w:rsid w:val="003A0696"/>
    <w:rsid w:val="003A0C00"/>
    <w:rsid w:val="003A578F"/>
    <w:rsid w:val="003A58F0"/>
    <w:rsid w:val="003A6195"/>
    <w:rsid w:val="003A6319"/>
    <w:rsid w:val="003B0E36"/>
    <w:rsid w:val="003B1226"/>
    <w:rsid w:val="003B324D"/>
    <w:rsid w:val="003B43FC"/>
    <w:rsid w:val="003B4760"/>
    <w:rsid w:val="003C1E7E"/>
    <w:rsid w:val="003C2ADF"/>
    <w:rsid w:val="003C48C6"/>
    <w:rsid w:val="003C71A2"/>
    <w:rsid w:val="003D14D7"/>
    <w:rsid w:val="003D2124"/>
    <w:rsid w:val="003D5260"/>
    <w:rsid w:val="003D54A4"/>
    <w:rsid w:val="003D6734"/>
    <w:rsid w:val="003D6870"/>
    <w:rsid w:val="003D736A"/>
    <w:rsid w:val="003D7505"/>
    <w:rsid w:val="003D76DD"/>
    <w:rsid w:val="003D7721"/>
    <w:rsid w:val="003E0DD2"/>
    <w:rsid w:val="003E127D"/>
    <w:rsid w:val="003F02A8"/>
    <w:rsid w:val="003F26C3"/>
    <w:rsid w:val="003F2CC5"/>
    <w:rsid w:val="003F2E42"/>
    <w:rsid w:val="003F34C4"/>
    <w:rsid w:val="003F413A"/>
    <w:rsid w:val="003F540F"/>
    <w:rsid w:val="003F6D41"/>
    <w:rsid w:val="003F75A9"/>
    <w:rsid w:val="003F7B1A"/>
    <w:rsid w:val="003F7EA5"/>
    <w:rsid w:val="004001C2"/>
    <w:rsid w:val="0040047E"/>
    <w:rsid w:val="00401DA9"/>
    <w:rsid w:val="004039C4"/>
    <w:rsid w:val="004075B2"/>
    <w:rsid w:val="0041009B"/>
    <w:rsid w:val="0041086E"/>
    <w:rsid w:val="0041094E"/>
    <w:rsid w:val="00410A37"/>
    <w:rsid w:val="00412976"/>
    <w:rsid w:val="00412EB0"/>
    <w:rsid w:val="004138AC"/>
    <w:rsid w:val="00413B7A"/>
    <w:rsid w:val="00414121"/>
    <w:rsid w:val="0041533E"/>
    <w:rsid w:val="00415707"/>
    <w:rsid w:val="00416824"/>
    <w:rsid w:val="004200A7"/>
    <w:rsid w:val="0042217F"/>
    <w:rsid w:val="00424DC4"/>
    <w:rsid w:val="004253CB"/>
    <w:rsid w:val="004261D7"/>
    <w:rsid w:val="00430E74"/>
    <w:rsid w:val="004349EB"/>
    <w:rsid w:val="00436943"/>
    <w:rsid w:val="00436B2B"/>
    <w:rsid w:val="00440338"/>
    <w:rsid w:val="0044135A"/>
    <w:rsid w:val="004426D5"/>
    <w:rsid w:val="00442D2C"/>
    <w:rsid w:val="0044457C"/>
    <w:rsid w:val="004448FB"/>
    <w:rsid w:val="00444B5E"/>
    <w:rsid w:val="00445D2C"/>
    <w:rsid w:val="00446530"/>
    <w:rsid w:val="00446610"/>
    <w:rsid w:val="00446DDB"/>
    <w:rsid w:val="00447454"/>
    <w:rsid w:val="00447F8A"/>
    <w:rsid w:val="0045151B"/>
    <w:rsid w:val="0045207C"/>
    <w:rsid w:val="00454871"/>
    <w:rsid w:val="00454B60"/>
    <w:rsid w:val="004558BE"/>
    <w:rsid w:val="00462359"/>
    <w:rsid w:val="00462B20"/>
    <w:rsid w:val="00465D69"/>
    <w:rsid w:val="0046746F"/>
    <w:rsid w:val="00471D6B"/>
    <w:rsid w:val="004729D5"/>
    <w:rsid w:val="00474D03"/>
    <w:rsid w:val="00477032"/>
    <w:rsid w:val="004773FC"/>
    <w:rsid w:val="00481559"/>
    <w:rsid w:val="00482052"/>
    <w:rsid w:val="00482885"/>
    <w:rsid w:val="00482E90"/>
    <w:rsid w:val="00487154"/>
    <w:rsid w:val="00490909"/>
    <w:rsid w:val="00490C42"/>
    <w:rsid w:val="00492EA3"/>
    <w:rsid w:val="004932C4"/>
    <w:rsid w:val="004939C6"/>
    <w:rsid w:val="004A4C66"/>
    <w:rsid w:val="004A68A2"/>
    <w:rsid w:val="004A69D1"/>
    <w:rsid w:val="004A7BF2"/>
    <w:rsid w:val="004B23D2"/>
    <w:rsid w:val="004B28B7"/>
    <w:rsid w:val="004B2ECF"/>
    <w:rsid w:val="004B4A29"/>
    <w:rsid w:val="004B7444"/>
    <w:rsid w:val="004B76E7"/>
    <w:rsid w:val="004B7BCD"/>
    <w:rsid w:val="004C000E"/>
    <w:rsid w:val="004C00B8"/>
    <w:rsid w:val="004C2E0B"/>
    <w:rsid w:val="004C4BD6"/>
    <w:rsid w:val="004C54E9"/>
    <w:rsid w:val="004C6871"/>
    <w:rsid w:val="004C7E4F"/>
    <w:rsid w:val="004D01EE"/>
    <w:rsid w:val="004D0948"/>
    <w:rsid w:val="004D2AEC"/>
    <w:rsid w:val="004D327E"/>
    <w:rsid w:val="004D5579"/>
    <w:rsid w:val="004D58D5"/>
    <w:rsid w:val="004E01C8"/>
    <w:rsid w:val="004E08B2"/>
    <w:rsid w:val="004E29FC"/>
    <w:rsid w:val="004E3C7B"/>
    <w:rsid w:val="004E4662"/>
    <w:rsid w:val="004E5A74"/>
    <w:rsid w:val="004E5E49"/>
    <w:rsid w:val="004E635E"/>
    <w:rsid w:val="004F0330"/>
    <w:rsid w:val="004F2687"/>
    <w:rsid w:val="004F33A5"/>
    <w:rsid w:val="004F39B1"/>
    <w:rsid w:val="004F4519"/>
    <w:rsid w:val="004F4AD9"/>
    <w:rsid w:val="004F4E01"/>
    <w:rsid w:val="004F517A"/>
    <w:rsid w:val="004F61FC"/>
    <w:rsid w:val="00501116"/>
    <w:rsid w:val="005038AA"/>
    <w:rsid w:val="00504729"/>
    <w:rsid w:val="00504D34"/>
    <w:rsid w:val="0050612A"/>
    <w:rsid w:val="00506D64"/>
    <w:rsid w:val="00506EF4"/>
    <w:rsid w:val="00507C22"/>
    <w:rsid w:val="00507EE6"/>
    <w:rsid w:val="00510B4F"/>
    <w:rsid w:val="005117D5"/>
    <w:rsid w:val="0051378D"/>
    <w:rsid w:val="00513E0C"/>
    <w:rsid w:val="005141A8"/>
    <w:rsid w:val="00514451"/>
    <w:rsid w:val="005153EE"/>
    <w:rsid w:val="00521044"/>
    <w:rsid w:val="0052284D"/>
    <w:rsid w:val="00522866"/>
    <w:rsid w:val="00531264"/>
    <w:rsid w:val="005313F7"/>
    <w:rsid w:val="00532B93"/>
    <w:rsid w:val="00532D47"/>
    <w:rsid w:val="005337E8"/>
    <w:rsid w:val="00533BEF"/>
    <w:rsid w:val="0053414D"/>
    <w:rsid w:val="00535839"/>
    <w:rsid w:val="0053693C"/>
    <w:rsid w:val="00540E96"/>
    <w:rsid w:val="00541466"/>
    <w:rsid w:val="00541A92"/>
    <w:rsid w:val="0054404B"/>
    <w:rsid w:val="00544D0B"/>
    <w:rsid w:val="0054615E"/>
    <w:rsid w:val="0054639E"/>
    <w:rsid w:val="00546BD6"/>
    <w:rsid w:val="00547803"/>
    <w:rsid w:val="00551524"/>
    <w:rsid w:val="005535F8"/>
    <w:rsid w:val="005538F2"/>
    <w:rsid w:val="005548AE"/>
    <w:rsid w:val="005551F8"/>
    <w:rsid w:val="0055673F"/>
    <w:rsid w:val="005574B6"/>
    <w:rsid w:val="005635AC"/>
    <w:rsid w:val="00564000"/>
    <w:rsid w:val="00564C1C"/>
    <w:rsid w:val="00564D77"/>
    <w:rsid w:val="00564E26"/>
    <w:rsid w:val="0056668D"/>
    <w:rsid w:val="00567F55"/>
    <w:rsid w:val="00570536"/>
    <w:rsid w:val="005717EC"/>
    <w:rsid w:val="00571EA5"/>
    <w:rsid w:val="00576BB2"/>
    <w:rsid w:val="005776E1"/>
    <w:rsid w:val="00580787"/>
    <w:rsid w:val="0058246D"/>
    <w:rsid w:val="00583663"/>
    <w:rsid w:val="00583EBA"/>
    <w:rsid w:val="005862E9"/>
    <w:rsid w:val="005907B4"/>
    <w:rsid w:val="00590E7A"/>
    <w:rsid w:val="00591388"/>
    <w:rsid w:val="0059251E"/>
    <w:rsid w:val="00592931"/>
    <w:rsid w:val="00593DBC"/>
    <w:rsid w:val="00594E33"/>
    <w:rsid w:val="005955EF"/>
    <w:rsid w:val="00597B08"/>
    <w:rsid w:val="00597F68"/>
    <w:rsid w:val="005A01C2"/>
    <w:rsid w:val="005A1473"/>
    <w:rsid w:val="005A1563"/>
    <w:rsid w:val="005A2AEE"/>
    <w:rsid w:val="005A3C65"/>
    <w:rsid w:val="005A4B5B"/>
    <w:rsid w:val="005A54AC"/>
    <w:rsid w:val="005B016D"/>
    <w:rsid w:val="005B40B0"/>
    <w:rsid w:val="005B608A"/>
    <w:rsid w:val="005B67CE"/>
    <w:rsid w:val="005B779D"/>
    <w:rsid w:val="005C346E"/>
    <w:rsid w:val="005C47B2"/>
    <w:rsid w:val="005C5C6A"/>
    <w:rsid w:val="005C638C"/>
    <w:rsid w:val="005C7257"/>
    <w:rsid w:val="005C7E1C"/>
    <w:rsid w:val="005D132D"/>
    <w:rsid w:val="005D2830"/>
    <w:rsid w:val="005D4663"/>
    <w:rsid w:val="005D4864"/>
    <w:rsid w:val="005E43D3"/>
    <w:rsid w:val="005E4DC6"/>
    <w:rsid w:val="005E7EBC"/>
    <w:rsid w:val="005F0774"/>
    <w:rsid w:val="005F0D2E"/>
    <w:rsid w:val="005F1A93"/>
    <w:rsid w:val="005F36A6"/>
    <w:rsid w:val="005F59D9"/>
    <w:rsid w:val="005F5FA1"/>
    <w:rsid w:val="00600262"/>
    <w:rsid w:val="00600E9D"/>
    <w:rsid w:val="00601257"/>
    <w:rsid w:val="00610E71"/>
    <w:rsid w:val="00612100"/>
    <w:rsid w:val="00612D29"/>
    <w:rsid w:val="00612E5D"/>
    <w:rsid w:val="006130D6"/>
    <w:rsid w:val="00613209"/>
    <w:rsid w:val="006138A5"/>
    <w:rsid w:val="00614F4F"/>
    <w:rsid w:val="006150CF"/>
    <w:rsid w:val="0061678E"/>
    <w:rsid w:val="0061704B"/>
    <w:rsid w:val="006217B4"/>
    <w:rsid w:val="006224AF"/>
    <w:rsid w:val="00622CEB"/>
    <w:rsid w:val="00625F61"/>
    <w:rsid w:val="00627663"/>
    <w:rsid w:val="00627D49"/>
    <w:rsid w:val="00630412"/>
    <w:rsid w:val="00630B5F"/>
    <w:rsid w:val="00631175"/>
    <w:rsid w:val="00631BA3"/>
    <w:rsid w:val="0063288E"/>
    <w:rsid w:val="006336C6"/>
    <w:rsid w:val="00633844"/>
    <w:rsid w:val="00633C38"/>
    <w:rsid w:val="00634549"/>
    <w:rsid w:val="00634CC4"/>
    <w:rsid w:val="00635400"/>
    <w:rsid w:val="00636C1B"/>
    <w:rsid w:val="00637678"/>
    <w:rsid w:val="00637902"/>
    <w:rsid w:val="00637B5C"/>
    <w:rsid w:val="00637DEB"/>
    <w:rsid w:val="00641617"/>
    <w:rsid w:val="00641A6C"/>
    <w:rsid w:val="0064272C"/>
    <w:rsid w:val="00643413"/>
    <w:rsid w:val="006438FD"/>
    <w:rsid w:val="00643DAD"/>
    <w:rsid w:val="00645174"/>
    <w:rsid w:val="00645A36"/>
    <w:rsid w:val="006475CF"/>
    <w:rsid w:val="00647876"/>
    <w:rsid w:val="006500F3"/>
    <w:rsid w:val="006513FF"/>
    <w:rsid w:val="006527A9"/>
    <w:rsid w:val="006528A4"/>
    <w:rsid w:val="00652E07"/>
    <w:rsid w:val="00652E3B"/>
    <w:rsid w:val="00654143"/>
    <w:rsid w:val="00654EE9"/>
    <w:rsid w:val="00655828"/>
    <w:rsid w:val="00656F41"/>
    <w:rsid w:val="0066082F"/>
    <w:rsid w:val="006624D0"/>
    <w:rsid w:val="00662AFA"/>
    <w:rsid w:val="00667064"/>
    <w:rsid w:val="006676A3"/>
    <w:rsid w:val="006708DB"/>
    <w:rsid w:val="0067131E"/>
    <w:rsid w:val="006723DC"/>
    <w:rsid w:val="00672460"/>
    <w:rsid w:val="006749FF"/>
    <w:rsid w:val="00675E52"/>
    <w:rsid w:val="00675F6F"/>
    <w:rsid w:val="00676532"/>
    <w:rsid w:val="00684A56"/>
    <w:rsid w:val="00687DA2"/>
    <w:rsid w:val="006905A9"/>
    <w:rsid w:val="00690BF3"/>
    <w:rsid w:val="006950EA"/>
    <w:rsid w:val="00695D98"/>
    <w:rsid w:val="006A27F4"/>
    <w:rsid w:val="006A2AA7"/>
    <w:rsid w:val="006A3A93"/>
    <w:rsid w:val="006A4FA6"/>
    <w:rsid w:val="006A6AD9"/>
    <w:rsid w:val="006A7B79"/>
    <w:rsid w:val="006B1609"/>
    <w:rsid w:val="006B18E7"/>
    <w:rsid w:val="006B1DEA"/>
    <w:rsid w:val="006B288F"/>
    <w:rsid w:val="006B4DD1"/>
    <w:rsid w:val="006B6A90"/>
    <w:rsid w:val="006C10AB"/>
    <w:rsid w:val="006C2404"/>
    <w:rsid w:val="006C3411"/>
    <w:rsid w:val="006C3C68"/>
    <w:rsid w:val="006C540A"/>
    <w:rsid w:val="006C7255"/>
    <w:rsid w:val="006C736D"/>
    <w:rsid w:val="006D0E68"/>
    <w:rsid w:val="006D1CB5"/>
    <w:rsid w:val="006D294D"/>
    <w:rsid w:val="006D29C4"/>
    <w:rsid w:val="006D2CD4"/>
    <w:rsid w:val="006D5699"/>
    <w:rsid w:val="006D5D10"/>
    <w:rsid w:val="006D793D"/>
    <w:rsid w:val="006E13EA"/>
    <w:rsid w:val="006E2D1E"/>
    <w:rsid w:val="006E472D"/>
    <w:rsid w:val="006E593D"/>
    <w:rsid w:val="006E6D5A"/>
    <w:rsid w:val="006F020F"/>
    <w:rsid w:val="006F0357"/>
    <w:rsid w:val="006F0CFA"/>
    <w:rsid w:val="006F3049"/>
    <w:rsid w:val="006F545D"/>
    <w:rsid w:val="006F56F4"/>
    <w:rsid w:val="006F7B05"/>
    <w:rsid w:val="00702138"/>
    <w:rsid w:val="007022A5"/>
    <w:rsid w:val="00703F61"/>
    <w:rsid w:val="0070529C"/>
    <w:rsid w:val="0070559F"/>
    <w:rsid w:val="00705B94"/>
    <w:rsid w:val="00706CE5"/>
    <w:rsid w:val="00706DA3"/>
    <w:rsid w:val="00710BEC"/>
    <w:rsid w:val="007125A9"/>
    <w:rsid w:val="00712B0C"/>
    <w:rsid w:val="00712DE0"/>
    <w:rsid w:val="00714790"/>
    <w:rsid w:val="00720202"/>
    <w:rsid w:val="00721DF3"/>
    <w:rsid w:val="0072237B"/>
    <w:rsid w:val="00722DCD"/>
    <w:rsid w:val="007253F3"/>
    <w:rsid w:val="00726C02"/>
    <w:rsid w:val="007305DF"/>
    <w:rsid w:val="007311E5"/>
    <w:rsid w:val="00734445"/>
    <w:rsid w:val="0073457D"/>
    <w:rsid w:val="00734A6B"/>
    <w:rsid w:val="00735E82"/>
    <w:rsid w:val="00736565"/>
    <w:rsid w:val="00736680"/>
    <w:rsid w:val="00736AD7"/>
    <w:rsid w:val="0073736C"/>
    <w:rsid w:val="00737416"/>
    <w:rsid w:val="00740D3C"/>
    <w:rsid w:val="00740F9D"/>
    <w:rsid w:val="00741A3F"/>
    <w:rsid w:val="007436D6"/>
    <w:rsid w:val="00745746"/>
    <w:rsid w:val="00751151"/>
    <w:rsid w:val="00751441"/>
    <w:rsid w:val="00751FE1"/>
    <w:rsid w:val="00752DF1"/>
    <w:rsid w:val="00755751"/>
    <w:rsid w:val="00755FD4"/>
    <w:rsid w:val="0076059A"/>
    <w:rsid w:val="00761312"/>
    <w:rsid w:val="00761E80"/>
    <w:rsid w:val="00762421"/>
    <w:rsid w:val="0076316F"/>
    <w:rsid w:val="00763D5C"/>
    <w:rsid w:val="00772643"/>
    <w:rsid w:val="00772DC6"/>
    <w:rsid w:val="00773260"/>
    <w:rsid w:val="007734B4"/>
    <w:rsid w:val="007759A3"/>
    <w:rsid w:val="0077669E"/>
    <w:rsid w:val="00776966"/>
    <w:rsid w:val="007772B1"/>
    <w:rsid w:val="00780B8C"/>
    <w:rsid w:val="00780BA5"/>
    <w:rsid w:val="00785B79"/>
    <w:rsid w:val="00787B58"/>
    <w:rsid w:val="007906C6"/>
    <w:rsid w:val="00790F17"/>
    <w:rsid w:val="00792562"/>
    <w:rsid w:val="007936D1"/>
    <w:rsid w:val="0079576C"/>
    <w:rsid w:val="0079607D"/>
    <w:rsid w:val="0079631A"/>
    <w:rsid w:val="00797AAC"/>
    <w:rsid w:val="007A0D25"/>
    <w:rsid w:val="007A12A6"/>
    <w:rsid w:val="007A3876"/>
    <w:rsid w:val="007A3C01"/>
    <w:rsid w:val="007A4C4D"/>
    <w:rsid w:val="007A4F9D"/>
    <w:rsid w:val="007A6C16"/>
    <w:rsid w:val="007B1083"/>
    <w:rsid w:val="007B333F"/>
    <w:rsid w:val="007B3F4A"/>
    <w:rsid w:val="007B582D"/>
    <w:rsid w:val="007B5F90"/>
    <w:rsid w:val="007B657C"/>
    <w:rsid w:val="007B6CAF"/>
    <w:rsid w:val="007B7B74"/>
    <w:rsid w:val="007B7C48"/>
    <w:rsid w:val="007C0FFD"/>
    <w:rsid w:val="007C115A"/>
    <w:rsid w:val="007C1729"/>
    <w:rsid w:val="007C4BD2"/>
    <w:rsid w:val="007C51B9"/>
    <w:rsid w:val="007C5574"/>
    <w:rsid w:val="007C697D"/>
    <w:rsid w:val="007C774A"/>
    <w:rsid w:val="007D15C4"/>
    <w:rsid w:val="007D433D"/>
    <w:rsid w:val="007D46CC"/>
    <w:rsid w:val="007D69FD"/>
    <w:rsid w:val="007D75DB"/>
    <w:rsid w:val="007E0A77"/>
    <w:rsid w:val="007E0AFF"/>
    <w:rsid w:val="007E10C1"/>
    <w:rsid w:val="007E20CF"/>
    <w:rsid w:val="007E4DEC"/>
    <w:rsid w:val="007E4FD9"/>
    <w:rsid w:val="007E5162"/>
    <w:rsid w:val="007E5748"/>
    <w:rsid w:val="007F0574"/>
    <w:rsid w:val="007F0C4B"/>
    <w:rsid w:val="007F1030"/>
    <w:rsid w:val="007F2FDE"/>
    <w:rsid w:val="007F3CAE"/>
    <w:rsid w:val="007F3D3A"/>
    <w:rsid w:val="007F5474"/>
    <w:rsid w:val="008009A0"/>
    <w:rsid w:val="008016E3"/>
    <w:rsid w:val="00802DCC"/>
    <w:rsid w:val="0080341D"/>
    <w:rsid w:val="00803A15"/>
    <w:rsid w:val="008046E9"/>
    <w:rsid w:val="00804770"/>
    <w:rsid w:val="008052A3"/>
    <w:rsid w:val="00805B3D"/>
    <w:rsid w:val="00805EFF"/>
    <w:rsid w:val="0080B8EC"/>
    <w:rsid w:val="00810123"/>
    <w:rsid w:val="00810B63"/>
    <w:rsid w:val="00811B49"/>
    <w:rsid w:val="008150BE"/>
    <w:rsid w:val="008174F0"/>
    <w:rsid w:val="00817BA2"/>
    <w:rsid w:val="008208E4"/>
    <w:rsid w:val="00822108"/>
    <w:rsid w:val="00822444"/>
    <w:rsid w:val="0082302A"/>
    <w:rsid w:val="008247EF"/>
    <w:rsid w:val="008270F3"/>
    <w:rsid w:val="00827227"/>
    <w:rsid w:val="008273B9"/>
    <w:rsid w:val="008303E0"/>
    <w:rsid w:val="00830527"/>
    <w:rsid w:val="00831174"/>
    <w:rsid w:val="0083144A"/>
    <w:rsid w:val="00831FB1"/>
    <w:rsid w:val="00832391"/>
    <w:rsid w:val="008335F2"/>
    <w:rsid w:val="00833E97"/>
    <w:rsid w:val="008348E5"/>
    <w:rsid w:val="008413C9"/>
    <w:rsid w:val="00842055"/>
    <w:rsid w:val="008426BF"/>
    <w:rsid w:val="0084315A"/>
    <w:rsid w:val="0084364A"/>
    <w:rsid w:val="00845C06"/>
    <w:rsid w:val="0084700D"/>
    <w:rsid w:val="00847257"/>
    <w:rsid w:val="00851198"/>
    <w:rsid w:val="0085143F"/>
    <w:rsid w:val="00851CA7"/>
    <w:rsid w:val="00853F4B"/>
    <w:rsid w:val="00854DF8"/>
    <w:rsid w:val="008552B5"/>
    <w:rsid w:val="00857032"/>
    <w:rsid w:val="008601C7"/>
    <w:rsid w:val="00860D12"/>
    <w:rsid w:val="00861807"/>
    <w:rsid w:val="00862A67"/>
    <w:rsid w:val="00864195"/>
    <w:rsid w:val="0086425D"/>
    <w:rsid w:val="00866B94"/>
    <w:rsid w:val="00867CDB"/>
    <w:rsid w:val="008714CA"/>
    <w:rsid w:val="008735BD"/>
    <w:rsid w:val="0087367C"/>
    <w:rsid w:val="00876093"/>
    <w:rsid w:val="008761D1"/>
    <w:rsid w:val="008807B1"/>
    <w:rsid w:val="008808B5"/>
    <w:rsid w:val="00880A45"/>
    <w:rsid w:val="008817BD"/>
    <w:rsid w:val="00883D7E"/>
    <w:rsid w:val="008851FD"/>
    <w:rsid w:val="0088649A"/>
    <w:rsid w:val="00886B55"/>
    <w:rsid w:val="00890924"/>
    <w:rsid w:val="00894E4D"/>
    <w:rsid w:val="00894F53"/>
    <w:rsid w:val="0089550A"/>
    <w:rsid w:val="0089685D"/>
    <w:rsid w:val="00896E02"/>
    <w:rsid w:val="008A0BAA"/>
    <w:rsid w:val="008A1289"/>
    <w:rsid w:val="008A1B47"/>
    <w:rsid w:val="008A1C51"/>
    <w:rsid w:val="008A1D15"/>
    <w:rsid w:val="008A432F"/>
    <w:rsid w:val="008A4F6C"/>
    <w:rsid w:val="008A5C6F"/>
    <w:rsid w:val="008A6257"/>
    <w:rsid w:val="008A6A9B"/>
    <w:rsid w:val="008B0043"/>
    <w:rsid w:val="008B1FC4"/>
    <w:rsid w:val="008B37D0"/>
    <w:rsid w:val="008B3CC6"/>
    <w:rsid w:val="008B46E7"/>
    <w:rsid w:val="008B63F3"/>
    <w:rsid w:val="008B71C4"/>
    <w:rsid w:val="008B7C0C"/>
    <w:rsid w:val="008C230F"/>
    <w:rsid w:val="008C2D44"/>
    <w:rsid w:val="008C5511"/>
    <w:rsid w:val="008C5CE1"/>
    <w:rsid w:val="008D1244"/>
    <w:rsid w:val="008D1E9C"/>
    <w:rsid w:val="008D2DE8"/>
    <w:rsid w:val="008D3E0C"/>
    <w:rsid w:val="008D55F9"/>
    <w:rsid w:val="008D7866"/>
    <w:rsid w:val="008D7AF1"/>
    <w:rsid w:val="008D7B62"/>
    <w:rsid w:val="008E041F"/>
    <w:rsid w:val="008E0731"/>
    <w:rsid w:val="008E09C0"/>
    <w:rsid w:val="008E0BF2"/>
    <w:rsid w:val="008E3543"/>
    <w:rsid w:val="008E6BE8"/>
    <w:rsid w:val="008F00A3"/>
    <w:rsid w:val="008F05F9"/>
    <w:rsid w:val="008F0D78"/>
    <w:rsid w:val="008F4399"/>
    <w:rsid w:val="008F485D"/>
    <w:rsid w:val="008F4ABE"/>
    <w:rsid w:val="008F4F70"/>
    <w:rsid w:val="008F4F83"/>
    <w:rsid w:val="008F7E18"/>
    <w:rsid w:val="0090114A"/>
    <w:rsid w:val="00902907"/>
    <w:rsid w:val="00904C2F"/>
    <w:rsid w:val="00907706"/>
    <w:rsid w:val="009077FE"/>
    <w:rsid w:val="00907D9B"/>
    <w:rsid w:val="009103A1"/>
    <w:rsid w:val="00911C46"/>
    <w:rsid w:val="00916802"/>
    <w:rsid w:val="00917069"/>
    <w:rsid w:val="0092021D"/>
    <w:rsid w:val="00920862"/>
    <w:rsid w:val="00921906"/>
    <w:rsid w:val="00922FCA"/>
    <w:rsid w:val="00924279"/>
    <w:rsid w:val="00924974"/>
    <w:rsid w:val="00925021"/>
    <w:rsid w:val="00925D7D"/>
    <w:rsid w:val="00930400"/>
    <w:rsid w:val="00930446"/>
    <w:rsid w:val="009311E9"/>
    <w:rsid w:val="0093185D"/>
    <w:rsid w:val="009344C3"/>
    <w:rsid w:val="009344EE"/>
    <w:rsid w:val="00934708"/>
    <w:rsid w:val="00934B86"/>
    <w:rsid w:val="00936295"/>
    <w:rsid w:val="00936C22"/>
    <w:rsid w:val="00936D4E"/>
    <w:rsid w:val="009378F2"/>
    <w:rsid w:val="00937C73"/>
    <w:rsid w:val="009409CD"/>
    <w:rsid w:val="0094200B"/>
    <w:rsid w:val="00942CE9"/>
    <w:rsid w:val="00943427"/>
    <w:rsid w:val="00943D0D"/>
    <w:rsid w:val="009447BB"/>
    <w:rsid w:val="00945C14"/>
    <w:rsid w:val="00946477"/>
    <w:rsid w:val="00946482"/>
    <w:rsid w:val="00946832"/>
    <w:rsid w:val="00946E09"/>
    <w:rsid w:val="00947672"/>
    <w:rsid w:val="00947F28"/>
    <w:rsid w:val="009514C7"/>
    <w:rsid w:val="0095322A"/>
    <w:rsid w:val="009534C2"/>
    <w:rsid w:val="009551D8"/>
    <w:rsid w:val="009572D1"/>
    <w:rsid w:val="0096174F"/>
    <w:rsid w:val="0096276E"/>
    <w:rsid w:val="00963CD0"/>
    <w:rsid w:val="00965A5A"/>
    <w:rsid w:val="00967860"/>
    <w:rsid w:val="00970507"/>
    <w:rsid w:val="00970B0A"/>
    <w:rsid w:val="009714AB"/>
    <w:rsid w:val="00971D9D"/>
    <w:rsid w:val="00972693"/>
    <w:rsid w:val="009743AD"/>
    <w:rsid w:val="00975075"/>
    <w:rsid w:val="009754F7"/>
    <w:rsid w:val="00975653"/>
    <w:rsid w:val="00975E6B"/>
    <w:rsid w:val="00977B32"/>
    <w:rsid w:val="009819FF"/>
    <w:rsid w:val="00982EFD"/>
    <w:rsid w:val="00984A1F"/>
    <w:rsid w:val="0098590D"/>
    <w:rsid w:val="00987EAF"/>
    <w:rsid w:val="00990647"/>
    <w:rsid w:val="009907CF"/>
    <w:rsid w:val="009937B8"/>
    <w:rsid w:val="00993AB2"/>
    <w:rsid w:val="0099552F"/>
    <w:rsid w:val="00995C6E"/>
    <w:rsid w:val="00996A5E"/>
    <w:rsid w:val="00997AC2"/>
    <w:rsid w:val="009A042C"/>
    <w:rsid w:val="009A16CD"/>
    <w:rsid w:val="009A1B2C"/>
    <w:rsid w:val="009A2700"/>
    <w:rsid w:val="009A41DC"/>
    <w:rsid w:val="009A5981"/>
    <w:rsid w:val="009A5A54"/>
    <w:rsid w:val="009A6C2C"/>
    <w:rsid w:val="009A7A7B"/>
    <w:rsid w:val="009B2A04"/>
    <w:rsid w:val="009B34A3"/>
    <w:rsid w:val="009B38DD"/>
    <w:rsid w:val="009B3B0A"/>
    <w:rsid w:val="009B79C7"/>
    <w:rsid w:val="009C174E"/>
    <w:rsid w:val="009C18C1"/>
    <w:rsid w:val="009C2109"/>
    <w:rsid w:val="009C2A01"/>
    <w:rsid w:val="009C39D9"/>
    <w:rsid w:val="009C3BEE"/>
    <w:rsid w:val="009C6AB7"/>
    <w:rsid w:val="009D0386"/>
    <w:rsid w:val="009D0FD2"/>
    <w:rsid w:val="009D5553"/>
    <w:rsid w:val="009D7CEB"/>
    <w:rsid w:val="009E06DE"/>
    <w:rsid w:val="009E111C"/>
    <w:rsid w:val="009E1BC1"/>
    <w:rsid w:val="009E2C51"/>
    <w:rsid w:val="009E2DB4"/>
    <w:rsid w:val="009E57E9"/>
    <w:rsid w:val="009E668D"/>
    <w:rsid w:val="009E6F03"/>
    <w:rsid w:val="009F0EAA"/>
    <w:rsid w:val="009F32DC"/>
    <w:rsid w:val="009F339F"/>
    <w:rsid w:val="009F5C15"/>
    <w:rsid w:val="009F6B68"/>
    <w:rsid w:val="009F71E0"/>
    <w:rsid w:val="009F7D8D"/>
    <w:rsid w:val="00A01407"/>
    <w:rsid w:val="00A027DA"/>
    <w:rsid w:val="00A02F37"/>
    <w:rsid w:val="00A03173"/>
    <w:rsid w:val="00A03F91"/>
    <w:rsid w:val="00A06ADF"/>
    <w:rsid w:val="00A1126A"/>
    <w:rsid w:val="00A1130F"/>
    <w:rsid w:val="00A12063"/>
    <w:rsid w:val="00A12B6F"/>
    <w:rsid w:val="00A13D1B"/>
    <w:rsid w:val="00A13FEA"/>
    <w:rsid w:val="00A145AD"/>
    <w:rsid w:val="00A14E14"/>
    <w:rsid w:val="00A151CE"/>
    <w:rsid w:val="00A15BE7"/>
    <w:rsid w:val="00A210CC"/>
    <w:rsid w:val="00A221A0"/>
    <w:rsid w:val="00A22A46"/>
    <w:rsid w:val="00A22A6E"/>
    <w:rsid w:val="00A23598"/>
    <w:rsid w:val="00A23D6E"/>
    <w:rsid w:val="00A257E1"/>
    <w:rsid w:val="00A25855"/>
    <w:rsid w:val="00A26172"/>
    <w:rsid w:val="00A3099E"/>
    <w:rsid w:val="00A32943"/>
    <w:rsid w:val="00A32B50"/>
    <w:rsid w:val="00A366F1"/>
    <w:rsid w:val="00A36A6A"/>
    <w:rsid w:val="00A40A0C"/>
    <w:rsid w:val="00A42550"/>
    <w:rsid w:val="00A429C0"/>
    <w:rsid w:val="00A446D1"/>
    <w:rsid w:val="00A450D2"/>
    <w:rsid w:val="00A46AAE"/>
    <w:rsid w:val="00A47978"/>
    <w:rsid w:val="00A47FC4"/>
    <w:rsid w:val="00A513C2"/>
    <w:rsid w:val="00A51D72"/>
    <w:rsid w:val="00A53C7D"/>
    <w:rsid w:val="00A53EF9"/>
    <w:rsid w:val="00A55E87"/>
    <w:rsid w:val="00A6125B"/>
    <w:rsid w:val="00A65957"/>
    <w:rsid w:val="00A65CB1"/>
    <w:rsid w:val="00A6605D"/>
    <w:rsid w:val="00A66ACB"/>
    <w:rsid w:val="00A71054"/>
    <w:rsid w:val="00A71AF3"/>
    <w:rsid w:val="00A73796"/>
    <w:rsid w:val="00A73F49"/>
    <w:rsid w:val="00A750A6"/>
    <w:rsid w:val="00A752C7"/>
    <w:rsid w:val="00A766EE"/>
    <w:rsid w:val="00A77465"/>
    <w:rsid w:val="00A81D6D"/>
    <w:rsid w:val="00A81E46"/>
    <w:rsid w:val="00A83104"/>
    <w:rsid w:val="00A83C2D"/>
    <w:rsid w:val="00A83C5E"/>
    <w:rsid w:val="00A84476"/>
    <w:rsid w:val="00A8607A"/>
    <w:rsid w:val="00A861C7"/>
    <w:rsid w:val="00A9103D"/>
    <w:rsid w:val="00A910A8"/>
    <w:rsid w:val="00A9124A"/>
    <w:rsid w:val="00A91AA1"/>
    <w:rsid w:val="00A91B6D"/>
    <w:rsid w:val="00A91D5C"/>
    <w:rsid w:val="00A932F1"/>
    <w:rsid w:val="00A96FCC"/>
    <w:rsid w:val="00A97D86"/>
    <w:rsid w:val="00AA0E22"/>
    <w:rsid w:val="00AA1532"/>
    <w:rsid w:val="00AA3532"/>
    <w:rsid w:val="00AA612A"/>
    <w:rsid w:val="00AA65EB"/>
    <w:rsid w:val="00AA71A5"/>
    <w:rsid w:val="00AA73EC"/>
    <w:rsid w:val="00AB298D"/>
    <w:rsid w:val="00AB303F"/>
    <w:rsid w:val="00AB4554"/>
    <w:rsid w:val="00AB56A8"/>
    <w:rsid w:val="00AC1B7B"/>
    <w:rsid w:val="00AC2D0C"/>
    <w:rsid w:val="00AC304E"/>
    <w:rsid w:val="00AC4171"/>
    <w:rsid w:val="00AC5CDE"/>
    <w:rsid w:val="00AC657E"/>
    <w:rsid w:val="00AC721A"/>
    <w:rsid w:val="00AD021A"/>
    <w:rsid w:val="00AD1929"/>
    <w:rsid w:val="00AD3383"/>
    <w:rsid w:val="00AD3BE6"/>
    <w:rsid w:val="00AD4640"/>
    <w:rsid w:val="00AD4724"/>
    <w:rsid w:val="00AD5796"/>
    <w:rsid w:val="00AE065A"/>
    <w:rsid w:val="00AE1E0C"/>
    <w:rsid w:val="00AE52E9"/>
    <w:rsid w:val="00AE5374"/>
    <w:rsid w:val="00AF0084"/>
    <w:rsid w:val="00AF09E3"/>
    <w:rsid w:val="00AF0AD9"/>
    <w:rsid w:val="00AF22BD"/>
    <w:rsid w:val="00AF3C9E"/>
    <w:rsid w:val="00AF42C3"/>
    <w:rsid w:val="00AF4AF8"/>
    <w:rsid w:val="00AF5DC4"/>
    <w:rsid w:val="00B00291"/>
    <w:rsid w:val="00B02B66"/>
    <w:rsid w:val="00B045BE"/>
    <w:rsid w:val="00B06927"/>
    <w:rsid w:val="00B076CA"/>
    <w:rsid w:val="00B10134"/>
    <w:rsid w:val="00B1079E"/>
    <w:rsid w:val="00B1083E"/>
    <w:rsid w:val="00B10884"/>
    <w:rsid w:val="00B13B93"/>
    <w:rsid w:val="00B1444D"/>
    <w:rsid w:val="00B14468"/>
    <w:rsid w:val="00B203EB"/>
    <w:rsid w:val="00B207AE"/>
    <w:rsid w:val="00B243F2"/>
    <w:rsid w:val="00B2552F"/>
    <w:rsid w:val="00B264C9"/>
    <w:rsid w:val="00B26612"/>
    <w:rsid w:val="00B266DC"/>
    <w:rsid w:val="00B26CD8"/>
    <w:rsid w:val="00B278C2"/>
    <w:rsid w:val="00B3118C"/>
    <w:rsid w:val="00B319D2"/>
    <w:rsid w:val="00B31AB8"/>
    <w:rsid w:val="00B32E8D"/>
    <w:rsid w:val="00B347F9"/>
    <w:rsid w:val="00B34EBB"/>
    <w:rsid w:val="00B36E14"/>
    <w:rsid w:val="00B37F72"/>
    <w:rsid w:val="00B40D82"/>
    <w:rsid w:val="00B41322"/>
    <w:rsid w:val="00B417E4"/>
    <w:rsid w:val="00B42BBA"/>
    <w:rsid w:val="00B42CC8"/>
    <w:rsid w:val="00B42F0B"/>
    <w:rsid w:val="00B434ED"/>
    <w:rsid w:val="00B437C2"/>
    <w:rsid w:val="00B442AC"/>
    <w:rsid w:val="00B46391"/>
    <w:rsid w:val="00B5398A"/>
    <w:rsid w:val="00B53CEE"/>
    <w:rsid w:val="00B5589F"/>
    <w:rsid w:val="00B55ADB"/>
    <w:rsid w:val="00B56094"/>
    <w:rsid w:val="00B562EF"/>
    <w:rsid w:val="00B5732F"/>
    <w:rsid w:val="00B577A1"/>
    <w:rsid w:val="00B610E6"/>
    <w:rsid w:val="00B65A3B"/>
    <w:rsid w:val="00B66B15"/>
    <w:rsid w:val="00B66D6B"/>
    <w:rsid w:val="00B675F1"/>
    <w:rsid w:val="00B678C6"/>
    <w:rsid w:val="00B70FB0"/>
    <w:rsid w:val="00B7154C"/>
    <w:rsid w:val="00B7165D"/>
    <w:rsid w:val="00B720C0"/>
    <w:rsid w:val="00B72FC1"/>
    <w:rsid w:val="00B736CF"/>
    <w:rsid w:val="00B74482"/>
    <w:rsid w:val="00B746A9"/>
    <w:rsid w:val="00B74DE2"/>
    <w:rsid w:val="00B77238"/>
    <w:rsid w:val="00B778D3"/>
    <w:rsid w:val="00B77E6E"/>
    <w:rsid w:val="00B8111C"/>
    <w:rsid w:val="00B81DBC"/>
    <w:rsid w:val="00B824F8"/>
    <w:rsid w:val="00B82B58"/>
    <w:rsid w:val="00B840FC"/>
    <w:rsid w:val="00B85782"/>
    <w:rsid w:val="00B866B4"/>
    <w:rsid w:val="00B868FC"/>
    <w:rsid w:val="00B9468D"/>
    <w:rsid w:val="00B96500"/>
    <w:rsid w:val="00B96F21"/>
    <w:rsid w:val="00B97372"/>
    <w:rsid w:val="00B9774D"/>
    <w:rsid w:val="00B978CA"/>
    <w:rsid w:val="00BA3E54"/>
    <w:rsid w:val="00BB0EA2"/>
    <w:rsid w:val="00BB30B1"/>
    <w:rsid w:val="00BB414F"/>
    <w:rsid w:val="00BB5950"/>
    <w:rsid w:val="00BB5C3D"/>
    <w:rsid w:val="00BB73F0"/>
    <w:rsid w:val="00BC069A"/>
    <w:rsid w:val="00BC2CCE"/>
    <w:rsid w:val="00BC44DB"/>
    <w:rsid w:val="00BC51C2"/>
    <w:rsid w:val="00BC76A2"/>
    <w:rsid w:val="00BD3899"/>
    <w:rsid w:val="00BD6618"/>
    <w:rsid w:val="00BD7138"/>
    <w:rsid w:val="00BE195A"/>
    <w:rsid w:val="00BE2389"/>
    <w:rsid w:val="00BE31B5"/>
    <w:rsid w:val="00BE3CE8"/>
    <w:rsid w:val="00BE4935"/>
    <w:rsid w:val="00BE644D"/>
    <w:rsid w:val="00BF0F27"/>
    <w:rsid w:val="00BF6746"/>
    <w:rsid w:val="00BF6965"/>
    <w:rsid w:val="00BF759D"/>
    <w:rsid w:val="00C01B49"/>
    <w:rsid w:val="00C0213C"/>
    <w:rsid w:val="00C04519"/>
    <w:rsid w:val="00C06DDB"/>
    <w:rsid w:val="00C07571"/>
    <w:rsid w:val="00C07882"/>
    <w:rsid w:val="00C07973"/>
    <w:rsid w:val="00C07C45"/>
    <w:rsid w:val="00C10FE1"/>
    <w:rsid w:val="00C110FC"/>
    <w:rsid w:val="00C1407E"/>
    <w:rsid w:val="00C14AFB"/>
    <w:rsid w:val="00C16D1D"/>
    <w:rsid w:val="00C17928"/>
    <w:rsid w:val="00C17E43"/>
    <w:rsid w:val="00C2010B"/>
    <w:rsid w:val="00C20F4F"/>
    <w:rsid w:val="00C241DF"/>
    <w:rsid w:val="00C24911"/>
    <w:rsid w:val="00C255C5"/>
    <w:rsid w:val="00C268CE"/>
    <w:rsid w:val="00C31640"/>
    <w:rsid w:val="00C322F1"/>
    <w:rsid w:val="00C36BC7"/>
    <w:rsid w:val="00C37004"/>
    <w:rsid w:val="00C37907"/>
    <w:rsid w:val="00C40941"/>
    <w:rsid w:val="00C411F6"/>
    <w:rsid w:val="00C41293"/>
    <w:rsid w:val="00C42E71"/>
    <w:rsid w:val="00C4320A"/>
    <w:rsid w:val="00C43655"/>
    <w:rsid w:val="00C468A6"/>
    <w:rsid w:val="00C50138"/>
    <w:rsid w:val="00C5047E"/>
    <w:rsid w:val="00C512C6"/>
    <w:rsid w:val="00C51585"/>
    <w:rsid w:val="00C5384F"/>
    <w:rsid w:val="00C54F60"/>
    <w:rsid w:val="00C55302"/>
    <w:rsid w:val="00C55831"/>
    <w:rsid w:val="00C55F8B"/>
    <w:rsid w:val="00C56611"/>
    <w:rsid w:val="00C566A8"/>
    <w:rsid w:val="00C5699F"/>
    <w:rsid w:val="00C57FD2"/>
    <w:rsid w:val="00C61A4D"/>
    <w:rsid w:val="00C61AEE"/>
    <w:rsid w:val="00C6219C"/>
    <w:rsid w:val="00C64550"/>
    <w:rsid w:val="00C64FD8"/>
    <w:rsid w:val="00C65887"/>
    <w:rsid w:val="00C70FF9"/>
    <w:rsid w:val="00C7255B"/>
    <w:rsid w:val="00C72BF5"/>
    <w:rsid w:val="00C74CF6"/>
    <w:rsid w:val="00C7527D"/>
    <w:rsid w:val="00C765A0"/>
    <w:rsid w:val="00C77328"/>
    <w:rsid w:val="00C77CB7"/>
    <w:rsid w:val="00C80624"/>
    <w:rsid w:val="00C811CD"/>
    <w:rsid w:val="00C82969"/>
    <w:rsid w:val="00C82A0D"/>
    <w:rsid w:val="00C82F28"/>
    <w:rsid w:val="00C836BD"/>
    <w:rsid w:val="00C83CC4"/>
    <w:rsid w:val="00C84B5D"/>
    <w:rsid w:val="00C863AC"/>
    <w:rsid w:val="00C903FA"/>
    <w:rsid w:val="00C90460"/>
    <w:rsid w:val="00C91DAF"/>
    <w:rsid w:val="00C91EFA"/>
    <w:rsid w:val="00C92A47"/>
    <w:rsid w:val="00C945FC"/>
    <w:rsid w:val="00CA0414"/>
    <w:rsid w:val="00CA0CED"/>
    <w:rsid w:val="00CA4CFE"/>
    <w:rsid w:val="00CA5848"/>
    <w:rsid w:val="00CA7840"/>
    <w:rsid w:val="00CB03A1"/>
    <w:rsid w:val="00CB1C06"/>
    <w:rsid w:val="00CB2774"/>
    <w:rsid w:val="00CB4143"/>
    <w:rsid w:val="00CB4537"/>
    <w:rsid w:val="00CB552D"/>
    <w:rsid w:val="00CB6234"/>
    <w:rsid w:val="00CC09F0"/>
    <w:rsid w:val="00CC2289"/>
    <w:rsid w:val="00CC287F"/>
    <w:rsid w:val="00CC3869"/>
    <w:rsid w:val="00CC3DEA"/>
    <w:rsid w:val="00CC5E82"/>
    <w:rsid w:val="00CD0B67"/>
    <w:rsid w:val="00CD1D38"/>
    <w:rsid w:val="00CD52BF"/>
    <w:rsid w:val="00CD5325"/>
    <w:rsid w:val="00CE0923"/>
    <w:rsid w:val="00CE1CDF"/>
    <w:rsid w:val="00CE32E2"/>
    <w:rsid w:val="00CE3DA6"/>
    <w:rsid w:val="00CE563A"/>
    <w:rsid w:val="00CF00B2"/>
    <w:rsid w:val="00CF189D"/>
    <w:rsid w:val="00CF1D67"/>
    <w:rsid w:val="00CF230B"/>
    <w:rsid w:val="00CF32D8"/>
    <w:rsid w:val="00CF3DA2"/>
    <w:rsid w:val="00CF40AC"/>
    <w:rsid w:val="00CF4C57"/>
    <w:rsid w:val="00CF4EC8"/>
    <w:rsid w:val="00CF524B"/>
    <w:rsid w:val="00D008BE"/>
    <w:rsid w:val="00D01420"/>
    <w:rsid w:val="00D02E30"/>
    <w:rsid w:val="00D033A9"/>
    <w:rsid w:val="00D05FE0"/>
    <w:rsid w:val="00D0608C"/>
    <w:rsid w:val="00D1058A"/>
    <w:rsid w:val="00D10691"/>
    <w:rsid w:val="00D127B2"/>
    <w:rsid w:val="00D156AD"/>
    <w:rsid w:val="00D15BE7"/>
    <w:rsid w:val="00D1612C"/>
    <w:rsid w:val="00D16E39"/>
    <w:rsid w:val="00D2076D"/>
    <w:rsid w:val="00D20AA7"/>
    <w:rsid w:val="00D2115F"/>
    <w:rsid w:val="00D21FB1"/>
    <w:rsid w:val="00D2224F"/>
    <w:rsid w:val="00D22B8C"/>
    <w:rsid w:val="00D23FF5"/>
    <w:rsid w:val="00D24924"/>
    <w:rsid w:val="00D25866"/>
    <w:rsid w:val="00D26DAA"/>
    <w:rsid w:val="00D27386"/>
    <w:rsid w:val="00D300CB"/>
    <w:rsid w:val="00D30C17"/>
    <w:rsid w:val="00D3179A"/>
    <w:rsid w:val="00D3181B"/>
    <w:rsid w:val="00D32AB6"/>
    <w:rsid w:val="00D32E77"/>
    <w:rsid w:val="00D33C2C"/>
    <w:rsid w:val="00D35B17"/>
    <w:rsid w:val="00D372A7"/>
    <w:rsid w:val="00D4047C"/>
    <w:rsid w:val="00D40691"/>
    <w:rsid w:val="00D40C4C"/>
    <w:rsid w:val="00D456F4"/>
    <w:rsid w:val="00D54D87"/>
    <w:rsid w:val="00D54DB8"/>
    <w:rsid w:val="00D555CD"/>
    <w:rsid w:val="00D557E9"/>
    <w:rsid w:val="00D55D06"/>
    <w:rsid w:val="00D563B0"/>
    <w:rsid w:val="00D565DF"/>
    <w:rsid w:val="00D60A2C"/>
    <w:rsid w:val="00D63A05"/>
    <w:rsid w:val="00D66601"/>
    <w:rsid w:val="00D676A6"/>
    <w:rsid w:val="00D67858"/>
    <w:rsid w:val="00D71FD8"/>
    <w:rsid w:val="00D72E91"/>
    <w:rsid w:val="00D72EAB"/>
    <w:rsid w:val="00D731AD"/>
    <w:rsid w:val="00D73510"/>
    <w:rsid w:val="00D73A51"/>
    <w:rsid w:val="00D74EF7"/>
    <w:rsid w:val="00D76E43"/>
    <w:rsid w:val="00D77AC6"/>
    <w:rsid w:val="00D77DF1"/>
    <w:rsid w:val="00D77F8E"/>
    <w:rsid w:val="00D820FD"/>
    <w:rsid w:val="00D86326"/>
    <w:rsid w:val="00D86C37"/>
    <w:rsid w:val="00D87108"/>
    <w:rsid w:val="00D8734D"/>
    <w:rsid w:val="00D90337"/>
    <w:rsid w:val="00D919FB"/>
    <w:rsid w:val="00D92539"/>
    <w:rsid w:val="00D94270"/>
    <w:rsid w:val="00D977B4"/>
    <w:rsid w:val="00D97EA1"/>
    <w:rsid w:val="00DA1192"/>
    <w:rsid w:val="00DA519A"/>
    <w:rsid w:val="00DA51AA"/>
    <w:rsid w:val="00DA666F"/>
    <w:rsid w:val="00DB28CD"/>
    <w:rsid w:val="00DB2F52"/>
    <w:rsid w:val="00DB36B8"/>
    <w:rsid w:val="00DB68C0"/>
    <w:rsid w:val="00DB6CB4"/>
    <w:rsid w:val="00DB7261"/>
    <w:rsid w:val="00DC178C"/>
    <w:rsid w:val="00DC1990"/>
    <w:rsid w:val="00DC1F8C"/>
    <w:rsid w:val="00DC4F25"/>
    <w:rsid w:val="00DC62C0"/>
    <w:rsid w:val="00DC771F"/>
    <w:rsid w:val="00DD1021"/>
    <w:rsid w:val="00DD1764"/>
    <w:rsid w:val="00DD209B"/>
    <w:rsid w:val="00DE1859"/>
    <w:rsid w:val="00DE2384"/>
    <w:rsid w:val="00DE2F06"/>
    <w:rsid w:val="00DE3102"/>
    <w:rsid w:val="00DE4683"/>
    <w:rsid w:val="00DE5CD5"/>
    <w:rsid w:val="00DE70A0"/>
    <w:rsid w:val="00DF0BC2"/>
    <w:rsid w:val="00DF1804"/>
    <w:rsid w:val="00DF2E04"/>
    <w:rsid w:val="00DF4323"/>
    <w:rsid w:val="00DF7724"/>
    <w:rsid w:val="00E0140F"/>
    <w:rsid w:val="00E01A73"/>
    <w:rsid w:val="00E02F47"/>
    <w:rsid w:val="00E036D5"/>
    <w:rsid w:val="00E03DE5"/>
    <w:rsid w:val="00E047FD"/>
    <w:rsid w:val="00E05195"/>
    <w:rsid w:val="00E059E3"/>
    <w:rsid w:val="00E05C1F"/>
    <w:rsid w:val="00E064C8"/>
    <w:rsid w:val="00E07354"/>
    <w:rsid w:val="00E10A4C"/>
    <w:rsid w:val="00E11366"/>
    <w:rsid w:val="00E117B7"/>
    <w:rsid w:val="00E11AB3"/>
    <w:rsid w:val="00E1438B"/>
    <w:rsid w:val="00E15223"/>
    <w:rsid w:val="00E1555B"/>
    <w:rsid w:val="00E173CE"/>
    <w:rsid w:val="00E202CE"/>
    <w:rsid w:val="00E246A6"/>
    <w:rsid w:val="00E30C1E"/>
    <w:rsid w:val="00E34E41"/>
    <w:rsid w:val="00E362CC"/>
    <w:rsid w:val="00E36749"/>
    <w:rsid w:val="00E4062E"/>
    <w:rsid w:val="00E4070D"/>
    <w:rsid w:val="00E41682"/>
    <w:rsid w:val="00E42581"/>
    <w:rsid w:val="00E42E24"/>
    <w:rsid w:val="00E43FD4"/>
    <w:rsid w:val="00E4459D"/>
    <w:rsid w:val="00E44E3A"/>
    <w:rsid w:val="00E44EA5"/>
    <w:rsid w:val="00E452C6"/>
    <w:rsid w:val="00E45CCE"/>
    <w:rsid w:val="00E46686"/>
    <w:rsid w:val="00E4688C"/>
    <w:rsid w:val="00E468A4"/>
    <w:rsid w:val="00E508CE"/>
    <w:rsid w:val="00E51EB2"/>
    <w:rsid w:val="00E52F83"/>
    <w:rsid w:val="00E545F1"/>
    <w:rsid w:val="00E54914"/>
    <w:rsid w:val="00E56100"/>
    <w:rsid w:val="00E6084F"/>
    <w:rsid w:val="00E6264A"/>
    <w:rsid w:val="00E63870"/>
    <w:rsid w:val="00E65B6B"/>
    <w:rsid w:val="00E66459"/>
    <w:rsid w:val="00E75543"/>
    <w:rsid w:val="00E7560F"/>
    <w:rsid w:val="00E801C2"/>
    <w:rsid w:val="00E80329"/>
    <w:rsid w:val="00E8121A"/>
    <w:rsid w:val="00E81F5C"/>
    <w:rsid w:val="00E82D2B"/>
    <w:rsid w:val="00E842B4"/>
    <w:rsid w:val="00E85830"/>
    <w:rsid w:val="00E85F32"/>
    <w:rsid w:val="00E86658"/>
    <w:rsid w:val="00E900A0"/>
    <w:rsid w:val="00E904B6"/>
    <w:rsid w:val="00E9078F"/>
    <w:rsid w:val="00E90A29"/>
    <w:rsid w:val="00E90DBB"/>
    <w:rsid w:val="00EA0B31"/>
    <w:rsid w:val="00EA1216"/>
    <w:rsid w:val="00EA148D"/>
    <w:rsid w:val="00EA15B6"/>
    <w:rsid w:val="00EA17B1"/>
    <w:rsid w:val="00EA213A"/>
    <w:rsid w:val="00EA309B"/>
    <w:rsid w:val="00EA3270"/>
    <w:rsid w:val="00EA3468"/>
    <w:rsid w:val="00EA6A39"/>
    <w:rsid w:val="00EA6C07"/>
    <w:rsid w:val="00EA7D8E"/>
    <w:rsid w:val="00EB03FF"/>
    <w:rsid w:val="00EB157E"/>
    <w:rsid w:val="00EB1FAA"/>
    <w:rsid w:val="00EB3DCD"/>
    <w:rsid w:val="00EB472C"/>
    <w:rsid w:val="00EB5C8E"/>
    <w:rsid w:val="00EB73CA"/>
    <w:rsid w:val="00EB7586"/>
    <w:rsid w:val="00EB75B4"/>
    <w:rsid w:val="00EB7A18"/>
    <w:rsid w:val="00EC00A6"/>
    <w:rsid w:val="00EC05C8"/>
    <w:rsid w:val="00EC0837"/>
    <w:rsid w:val="00EC2973"/>
    <w:rsid w:val="00EC6571"/>
    <w:rsid w:val="00EC78F1"/>
    <w:rsid w:val="00ED020C"/>
    <w:rsid w:val="00ED0D01"/>
    <w:rsid w:val="00ED54ED"/>
    <w:rsid w:val="00ED5789"/>
    <w:rsid w:val="00ED648F"/>
    <w:rsid w:val="00ED7218"/>
    <w:rsid w:val="00ED76C5"/>
    <w:rsid w:val="00EE0D4E"/>
    <w:rsid w:val="00EE0EE6"/>
    <w:rsid w:val="00EE1556"/>
    <w:rsid w:val="00EE314A"/>
    <w:rsid w:val="00EE546E"/>
    <w:rsid w:val="00EE54A8"/>
    <w:rsid w:val="00EE673F"/>
    <w:rsid w:val="00EF0199"/>
    <w:rsid w:val="00EF1763"/>
    <w:rsid w:val="00EF3889"/>
    <w:rsid w:val="00EF57E7"/>
    <w:rsid w:val="00EF5EFE"/>
    <w:rsid w:val="00EF65E5"/>
    <w:rsid w:val="00F005CF"/>
    <w:rsid w:val="00F01FAE"/>
    <w:rsid w:val="00F0283B"/>
    <w:rsid w:val="00F04F59"/>
    <w:rsid w:val="00F05A0D"/>
    <w:rsid w:val="00F065A7"/>
    <w:rsid w:val="00F06D27"/>
    <w:rsid w:val="00F07F7F"/>
    <w:rsid w:val="00F1359B"/>
    <w:rsid w:val="00F13874"/>
    <w:rsid w:val="00F13B93"/>
    <w:rsid w:val="00F14DF2"/>
    <w:rsid w:val="00F16CCE"/>
    <w:rsid w:val="00F177F6"/>
    <w:rsid w:val="00F2015C"/>
    <w:rsid w:val="00F204FB"/>
    <w:rsid w:val="00F20BE1"/>
    <w:rsid w:val="00F228C4"/>
    <w:rsid w:val="00F255BE"/>
    <w:rsid w:val="00F26B2D"/>
    <w:rsid w:val="00F27B15"/>
    <w:rsid w:val="00F30459"/>
    <w:rsid w:val="00F32E77"/>
    <w:rsid w:val="00F32FE9"/>
    <w:rsid w:val="00F343CE"/>
    <w:rsid w:val="00F3542D"/>
    <w:rsid w:val="00F41A85"/>
    <w:rsid w:val="00F41E42"/>
    <w:rsid w:val="00F445DD"/>
    <w:rsid w:val="00F4564E"/>
    <w:rsid w:val="00F45A89"/>
    <w:rsid w:val="00F45A97"/>
    <w:rsid w:val="00F45D3C"/>
    <w:rsid w:val="00F46BB1"/>
    <w:rsid w:val="00F478EF"/>
    <w:rsid w:val="00F47BFD"/>
    <w:rsid w:val="00F514C0"/>
    <w:rsid w:val="00F515EF"/>
    <w:rsid w:val="00F5227F"/>
    <w:rsid w:val="00F56388"/>
    <w:rsid w:val="00F57058"/>
    <w:rsid w:val="00F57190"/>
    <w:rsid w:val="00F62156"/>
    <w:rsid w:val="00F623D2"/>
    <w:rsid w:val="00F6627D"/>
    <w:rsid w:val="00F70618"/>
    <w:rsid w:val="00F7361D"/>
    <w:rsid w:val="00F73BC6"/>
    <w:rsid w:val="00F76E22"/>
    <w:rsid w:val="00F77583"/>
    <w:rsid w:val="00F80424"/>
    <w:rsid w:val="00F80CE2"/>
    <w:rsid w:val="00F82C08"/>
    <w:rsid w:val="00F8359A"/>
    <w:rsid w:val="00F850B1"/>
    <w:rsid w:val="00F85457"/>
    <w:rsid w:val="00F85880"/>
    <w:rsid w:val="00F86738"/>
    <w:rsid w:val="00F8702B"/>
    <w:rsid w:val="00F87A08"/>
    <w:rsid w:val="00F91284"/>
    <w:rsid w:val="00F917CB"/>
    <w:rsid w:val="00F92712"/>
    <w:rsid w:val="00F93B66"/>
    <w:rsid w:val="00F94E11"/>
    <w:rsid w:val="00F972C4"/>
    <w:rsid w:val="00F975FF"/>
    <w:rsid w:val="00F97EEF"/>
    <w:rsid w:val="00FA1B0F"/>
    <w:rsid w:val="00FA2F2E"/>
    <w:rsid w:val="00FA6C74"/>
    <w:rsid w:val="00FA76AF"/>
    <w:rsid w:val="00FB224E"/>
    <w:rsid w:val="00FB3AED"/>
    <w:rsid w:val="00FB549D"/>
    <w:rsid w:val="00FB581E"/>
    <w:rsid w:val="00FB5D81"/>
    <w:rsid w:val="00FB730E"/>
    <w:rsid w:val="00FB7F42"/>
    <w:rsid w:val="00FC0AF9"/>
    <w:rsid w:val="00FC1208"/>
    <w:rsid w:val="00FC1DB6"/>
    <w:rsid w:val="00FC217C"/>
    <w:rsid w:val="00FC3083"/>
    <w:rsid w:val="00FC723B"/>
    <w:rsid w:val="00FC762A"/>
    <w:rsid w:val="00FD1784"/>
    <w:rsid w:val="00FD4434"/>
    <w:rsid w:val="00FD4EBE"/>
    <w:rsid w:val="00FE123C"/>
    <w:rsid w:val="00FE35C3"/>
    <w:rsid w:val="00FE51F1"/>
    <w:rsid w:val="00FE72FC"/>
    <w:rsid w:val="00FF0683"/>
    <w:rsid w:val="00FF0C01"/>
    <w:rsid w:val="0186289C"/>
    <w:rsid w:val="019B9597"/>
    <w:rsid w:val="037B3395"/>
    <w:rsid w:val="03FD1751"/>
    <w:rsid w:val="045ED93D"/>
    <w:rsid w:val="046C6DA5"/>
    <w:rsid w:val="055DD772"/>
    <w:rsid w:val="05D1624E"/>
    <w:rsid w:val="066B56E1"/>
    <w:rsid w:val="06B47080"/>
    <w:rsid w:val="070C59D1"/>
    <w:rsid w:val="07891C90"/>
    <w:rsid w:val="0AE24C91"/>
    <w:rsid w:val="0B4702E3"/>
    <w:rsid w:val="0BF0AD16"/>
    <w:rsid w:val="0D1BEE8D"/>
    <w:rsid w:val="0E1B65F2"/>
    <w:rsid w:val="0F64F2B6"/>
    <w:rsid w:val="10F25C5A"/>
    <w:rsid w:val="1149E4AE"/>
    <w:rsid w:val="11EDAB55"/>
    <w:rsid w:val="13D84C34"/>
    <w:rsid w:val="13F6CC68"/>
    <w:rsid w:val="173C8C69"/>
    <w:rsid w:val="17601D37"/>
    <w:rsid w:val="1857F333"/>
    <w:rsid w:val="18DB1DFD"/>
    <w:rsid w:val="1AB5AF0B"/>
    <w:rsid w:val="1D6C93D8"/>
    <w:rsid w:val="1E05A207"/>
    <w:rsid w:val="1E0D456F"/>
    <w:rsid w:val="1F05FA1D"/>
    <w:rsid w:val="1F58463B"/>
    <w:rsid w:val="1FBAFF05"/>
    <w:rsid w:val="21A2C036"/>
    <w:rsid w:val="2201EF95"/>
    <w:rsid w:val="225AD86D"/>
    <w:rsid w:val="229E6A4A"/>
    <w:rsid w:val="241092A8"/>
    <w:rsid w:val="268CB10C"/>
    <w:rsid w:val="26FFA936"/>
    <w:rsid w:val="2713BF3B"/>
    <w:rsid w:val="271EE049"/>
    <w:rsid w:val="297B21BE"/>
    <w:rsid w:val="2D463DEF"/>
    <w:rsid w:val="2EEE63A8"/>
    <w:rsid w:val="2FB0A29E"/>
    <w:rsid w:val="2FED0B9F"/>
    <w:rsid w:val="2FFDB076"/>
    <w:rsid w:val="3144C17C"/>
    <w:rsid w:val="31A7B535"/>
    <w:rsid w:val="3272DCB1"/>
    <w:rsid w:val="33138D80"/>
    <w:rsid w:val="3470CA8B"/>
    <w:rsid w:val="3689C66D"/>
    <w:rsid w:val="368D4E6F"/>
    <w:rsid w:val="397B97CA"/>
    <w:rsid w:val="3BABFC0B"/>
    <w:rsid w:val="3D85B745"/>
    <w:rsid w:val="3F271D4E"/>
    <w:rsid w:val="3F314CD7"/>
    <w:rsid w:val="3F43BA68"/>
    <w:rsid w:val="3F720F1E"/>
    <w:rsid w:val="4008E5AE"/>
    <w:rsid w:val="401AD397"/>
    <w:rsid w:val="402850BC"/>
    <w:rsid w:val="407261EE"/>
    <w:rsid w:val="40EAC62B"/>
    <w:rsid w:val="41B459A9"/>
    <w:rsid w:val="424A3DE5"/>
    <w:rsid w:val="42B8522A"/>
    <w:rsid w:val="43804EF0"/>
    <w:rsid w:val="46375DDC"/>
    <w:rsid w:val="4763061A"/>
    <w:rsid w:val="4781B563"/>
    <w:rsid w:val="481652BF"/>
    <w:rsid w:val="48EB6C86"/>
    <w:rsid w:val="49742FB1"/>
    <w:rsid w:val="4A274582"/>
    <w:rsid w:val="4AFE8A05"/>
    <w:rsid w:val="4B026BE2"/>
    <w:rsid w:val="4BD3B568"/>
    <w:rsid w:val="4C701334"/>
    <w:rsid w:val="4C7F7910"/>
    <w:rsid w:val="4CD432BA"/>
    <w:rsid w:val="4CDBAB71"/>
    <w:rsid w:val="4DFDAAF6"/>
    <w:rsid w:val="4E62BB43"/>
    <w:rsid w:val="50F2A2A4"/>
    <w:rsid w:val="522B1074"/>
    <w:rsid w:val="536A6F80"/>
    <w:rsid w:val="538071F4"/>
    <w:rsid w:val="53E72B5D"/>
    <w:rsid w:val="5443AFA1"/>
    <w:rsid w:val="54EAD072"/>
    <w:rsid w:val="56293C95"/>
    <w:rsid w:val="576CCC62"/>
    <w:rsid w:val="57EF830C"/>
    <w:rsid w:val="58D8C8C9"/>
    <w:rsid w:val="5937B69A"/>
    <w:rsid w:val="59523075"/>
    <w:rsid w:val="5A20DD2C"/>
    <w:rsid w:val="5A48F507"/>
    <w:rsid w:val="5A646A81"/>
    <w:rsid w:val="5A832628"/>
    <w:rsid w:val="5A9C8DD6"/>
    <w:rsid w:val="5ADD0517"/>
    <w:rsid w:val="5C71606C"/>
    <w:rsid w:val="5C87BAA8"/>
    <w:rsid w:val="5D8CC519"/>
    <w:rsid w:val="5D8ECA8B"/>
    <w:rsid w:val="5E48F94D"/>
    <w:rsid w:val="5F004C17"/>
    <w:rsid w:val="5FAA773A"/>
    <w:rsid w:val="61970A2F"/>
    <w:rsid w:val="62F339EA"/>
    <w:rsid w:val="6483B048"/>
    <w:rsid w:val="65FE7477"/>
    <w:rsid w:val="66011DCF"/>
    <w:rsid w:val="666BE55D"/>
    <w:rsid w:val="66F442AF"/>
    <w:rsid w:val="66FE1786"/>
    <w:rsid w:val="67680EE9"/>
    <w:rsid w:val="68FC9C0B"/>
    <w:rsid w:val="692E4ED8"/>
    <w:rsid w:val="6949B91F"/>
    <w:rsid w:val="699BF72F"/>
    <w:rsid w:val="6BA3F178"/>
    <w:rsid w:val="6BE960C1"/>
    <w:rsid w:val="6CEF66B8"/>
    <w:rsid w:val="6D9E7297"/>
    <w:rsid w:val="6F49CC36"/>
    <w:rsid w:val="6FA5B3E5"/>
    <w:rsid w:val="6FFE370A"/>
    <w:rsid w:val="7066CD69"/>
    <w:rsid w:val="715CB800"/>
    <w:rsid w:val="7187F7BD"/>
    <w:rsid w:val="72CCBB73"/>
    <w:rsid w:val="73D2AB1C"/>
    <w:rsid w:val="741B9A6F"/>
    <w:rsid w:val="74E91884"/>
    <w:rsid w:val="7508CFC1"/>
    <w:rsid w:val="7548C165"/>
    <w:rsid w:val="761D6917"/>
    <w:rsid w:val="764AB909"/>
    <w:rsid w:val="77DFF827"/>
    <w:rsid w:val="77E273F4"/>
    <w:rsid w:val="781907B7"/>
    <w:rsid w:val="783BE036"/>
    <w:rsid w:val="78751B99"/>
    <w:rsid w:val="78AC2C80"/>
    <w:rsid w:val="7A88F33E"/>
    <w:rsid w:val="7AEF15FD"/>
    <w:rsid w:val="7D145075"/>
    <w:rsid w:val="7DA73DA4"/>
    <w:rsid w:val="7F66C5CF"/>
    <w:rsid w:val="7FCC415E"/>
    <w:rsid w:val="7FD0DD9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97DF4B"/>
  <w15:docId w15:val="{4E88BDB9-C111-4E6F-94C9-94349156F3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s-ES" w:eastAsia="zh-CN"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303F"/>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rPr>
      <w:rFonts w:eastAsia="SimSun"/>
      <w:sz w:val="22"/>
      <w:szCs w:val="22"/>
      <w:bdr w:val="none" w:sz="0" w:space="0" w:color="auto"/>
      <w:lang w:eastAsia="en-US"/>
    </w:rPr>
  </w:style>
  <w:style w:type="paragraph" w:styleId="Heading1">
    <w:name w:val="heading 1"/>
    <w:basedOn w:val="Normal"/>
    <w:next w:val="Heading2"/>
    <w:link w:val="Heading1Char"/>
    <w:uiPriority w:val="9"/>
    <w:qFormat/>
    <w:rsid w:val="00AB303F"/>
    <w:pPr>
      <w:keepNext/>
      <w:keepLines/>
      <w:numPr>
        <w:numId w:val="77"/>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AB303F"/>
    <w:pPr>
      <w:keepNext/>
      <w:keepLines/>
      <w:numPr>
        <w:ilvl w:val="1"/>
        <w:numId w:val="77"/>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AB303F"/>
    <w:pPr>
      <w:keepNext/>
      <w:keepLines/>
      <w:numPr>
        <w:ilvl w:val="2"/>
        <w:numId w:val="77"/>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AB303F"/>
    <w:pPr>
      <w:keepNext/>
      <w:numPr>
        <w:ilvl w:val="3"/>
        <w:numId w:val="77"/>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AB303F"/>
    <w:pPr>
      <w:keepNext/>
      <w:numPr>
        <w:ilvl w:val="4"/>
        <w:numId w:val="77"/>
      </w:numPr>
      <w:spacing w:before="120" w:after="120"/>
      <w:jc w:val="left"/>
      <w:outlineLvl w:val="4"/>
    </w:pPr>
    <w:rPr>
      <w:rFonts w:eastAsiaTheme="majorEastAsia"/>
      <w:i/>
      <w:iCs/>
    </w:rPr>
  </w:style>
  <w:style w:type="paragraph" w:styleId="Heading6">
    <w:name w:val="heading 6"/>
    <w:basedOn w:val="Normal"/>
    <w:next w:val="Normal"/>
    <w:link w:val="Heading6Char"/>
    <w:semiHidden/>
    <w:rsid w:val="00AB303F"/>
    <w:pPr>
      <w:keepNext/>
      <w:keepLines/>
      <w:numPr>
        <w:ilvl w:val="5"/>
        <w:numId w:val="35"/>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AB303F"/>
    <w:pPr>
      <w:keepNext/>
      <w:keepLines/>
      <w:widowControl w:val="0"/>
      <w:numPr>
        <w:ilvl w:val="6"/>
        <w:numId w:val="35"/>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AB303F"/>
    <w:pPr>
      <w:keepNext/>
      <w:keepLines/>
      <w:widowControl w:val="0"/>
      <w:numPr>
        <w:ilvl w:val="7"/>
        <w:numId w:val="35"/>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AB303F"/>
    <w:pPr>
      <w:keepNext/>
      <w:widowControl w:val="0"/>
      <w:numPr>
        <w:ilvl w:val="8"/>
        <w:numId w:val="35"/>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B303F"/>
    <w:rPr>
      <w:rFonts w:ascii="Times New Roman" w:hAnsi="Times New Roman"/>
      <w:color w:val="0000FF" w:themeColor="hyperlink"/>
      <w:u w:val="single"/>
      <w:lang w:val="es-ES"/>
    </w:rPr>
  </w:style>
  <w:style w:type="paragraph" w:styleId="Header">
    <w:name w:val="header"/>
    <w:basedOn w:val="Normal"/>
    <w:link w:val="HeaderChar"/>
    <w:rsid w:val="00AB303F"/>
    <w:pPr>
      <w:pBdr>
        <w:bottom w:val="single" w:sz="4" w:space="1" w:color="auto"/>
      </w:pBdr>
      <w:tabs>
        <w:tab w:val="center" w:pos="4680"/>
        <w:tab w:val="right" w:pos="9360"/>
      </w:tabs>
      <w:jc w:val="left"/>
    </w:pPr>
    <w:rPr>
      <w:sz w:val="20"/>
    </w:rPr>
  </w:style>
  <w:style w:type="paragraph" w:styleId="Footer">
    <w:name w:val="footer"/>
    <w:basedOn w:val="Normal"/>
    <w:link w:val="FooterChar"/>
    <w:uiPriority w:val="99"/>
    <w:rsid w:val="00AB303F"/>
    <w:pPr>
      <w:tabs>
        <w:tab w:val="center" w:pos="4680"/>
        <w:tab w:val="right" w:pos="9360"/>
      </w:tabs>
    </w:pPr>
    <w:rPr>
      <w:sz w:val="20"/>
    </w:rPr>
  </w:style>
  <w:style w:type="paragraph" w:customStyle="1" w:styleId="HeaderFooter">
    <w:name w:val="Header &amp; Footer"/>
    <w:pPr>
      <w:tabs>
        <w:tab w:val="right" w:pos="9020"/>
      </w:tabs>
    </w:pPr>
    <w:rPr>
      <w:rFonts w:ascii="Helvetica Neue" w:eastAsia="Helvetica Neue" w:hAnsi="Helvetica Neue" w:cs="Helvetica Neue"/>
      <w:color w:val="000000"/>
      <w:sz w:val="24"/>
      <w:szCs w:val="24"/>
      <w14:textOutline w14:w="0" w14:cap="flat" w14:cmpd="sng" w14:algn="ctr">
        <w14:noFill/>
        <w14:prstDash w14:val="solid"/>
        <w14:bevel/>
      </w14:textOutline>
    </w:rPr>
  </w:style>
  <w:style w:type="paragraph" w:customStyle="1" w:styleId="Body">
    <w:name w:val="Body"/>
    <w:pPr>
      <w:tabs>
        <w:tab w:val="left" w:pos="567"/>
        <w:tab w:val="left" w:pos="1134"/>
        <w:tab w:val="left" w:pos="1701"/>
        <w:tab w:val="left" w:pos="2268"/>
      </w:tabs>
      <w:jc w:val="both"/>
    </w:pPr>
    <w:rPr>
      <w:rFonts w:eastAsia="Times New Roman"/>
      <w:color w:val="000000"/>
      <w:sz w:val="22"/>
      <w:szCs w:val="22"/>
      <w:u w:color="000000"/>
      <w14:textOutline w14:w="0" w14:cap="flat" w14:cmpd="sng" w14:algn="ctr">
        <w14:noFill/>
        <w14:prstDash w14:val="solid"/>
        <w14:bevel/>
      </w14:textOutline>
    </w:rPr>
  </w:style>
  <w:style w:type="paragraph" w:customStyle="1" w:styleId="AASmallLogo">
    <w:name w:val="AA_SmallLogo"/>
    <w:basedOn w:val="AEDistrNormal"/>
    <w:unhideWhenUsed/>
    <w:rsid w:val="00AB303F"/>
    <w:pPr>
      <w:spacing w:before="40"/>
    </w:pPr>
    <w:rPr>
      <w:sz w:val="4"/>
    </w:rPr>
  </w:style>
  <w:style w:type="paragraph" w:customStyle="1" w:styleId="ABSymbol">
    <w:name w:val="AB_Symbol"/>
    <w:basedOn w:val="Normal"/>
    <w:qFormat/>
    <w:rsid w:val="00AB303F"/>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ISpacer">
    <w:name w:val="AI_Spacer"/>
    <w:next w:val="Normal"/>
    <w:unhideWhenUsed/>
    <w:qFormat/>
    <w:rsid w:val="00AB303F"/>
    <w:pPr>
      <w:pBdr>
        <w:top w:val="none" w:sz="0" w:space="0" w:color="auto"/>
        <w:left w:val="none" w:sz="0" w:space="0" w:color="auto"/>
        <w:bottom w:val="none" w:sz="0" w:space="0" w:color="auto"/>
        <w:right w:val="none" w:sz="0" w:space="0" w:color="auto"/>
        <w:between w:val="none" w:sz="0" w:space="0" w:color="auto"/>
        <w:bar w:val="none" w:sz="0" w:color="auto"/>
      </w:pBdr>
    </w:pPr>
    <w:rPr>
      <w:rFonts w:eastAsia="SimSun"/>
      <w:sz w:val="2"/>
      <w:szCs w:val="22"/>
      <w:bdr w:val="none" w:sz="0" w:space="0" w:color="auto"/>
      <w:lang w:eastAsia="en-US"/>
    </w:rPr>
  </w:style>
  <w:style w:type="paragraph" w:customStyle="1" w:styleId="ACLargeLogo">
    <w:name w:val="AC_LargeLogo"/>
    <w:basedOn w:val="AFCorNNormal"/>
    <w:next w:val="AISpacer"/>
    <w:unhideWhenUsed/>
    <w:rsid w:val="00AB303F"/>
    <w:pPr>
      <w:spacing w:before="120"/>
      <w:contextualSpacing/>
    </w:pPr>
    <w:rPr>
      <w:sz w:val="8"/>
    </w:rPr>
  </w:style>
  <w:style w:type="paragraph" w:customStyle="1" w:styleId="AEDistrNormal">
    <w:name w:val="AE_DistrNormal"/>
    <w:basedOn w:val="Normal"/>
    <w:unhideWhenUsed/>
    <w:rsid w:val="00AB303F"/>
    <w:pPr>
      <w:jc w:val="left"/>
    </w:pPr>
  </w:style>
  <w:style w:type="paragraph" w:customStyle="1" w:styleId="AFCorN12Bold">
    <w:name w:val="AF_CorN12Bold"/>
    <w:basedOn w:val="AFCorNNormal"/>
    <w:next w:val="AFCorNNormal"/>
    <w:unhideWhenUsed/>
    <w:qFormat/>
    <w:rsid w:val="00AB303F"/>
    <w:rPr>
      <w:b/>
      <w:sz w:val="24"/>
    </w:rPr>
  </w:style>
  <w:style w:type="paragraph" w:customStyle="1" w:styleId="AFCorNNormal">
    <w:name w:val="AF_CorNNormal"/>
    <w:basedOn w:val="Normal"/>
    <w:unhideWhenUsed/>
    <w:rsid w:val="00AB303F"/>
    <w:pPr>
      <w:jc w:val="left"/>
    </w:pPr>
  </w:style>
  <w:style w:type="paragraph" w:customStyle="1" w:styleId="AFCorNBold">
    <w:name w:val="AF_CorNBold"/>
    <w:basedOn w:val="AFCorNNormal"/>
    <w:next w:val="AFCorNNormal"/>
    <w:unhideWhenUsed/>
    <w:qFormat/>
    <w:rsid w:val="00AB303F"/>
    <w:rPr>
      <w:b/>
    </w:rPr>
  </w:style>
  <w:style w:type="paragraph" w:customStyle="1" w:styleId="CBDTitle">
    <w:name w:val="CBD_Title"/>
    <w:basedOn w:val="CBDNormal"/>
    <w:next w:val="CBDSubTitle"/>
    <w:qFormat/>
    <w:rsid w:val="00AB303F"/>
    <w:pPr>
      <w:keepNext/>
      <w:keepLines/>
      <w:spacing w:before="240" w:after="240"/>
      <w:ind w:left="567"/>
      <w:jc w:val="left"/>
    </w:pPr>
    <w:rPr>
      <w:b/>
      <w:sz w:val="28"/>
    </w:rPr>
  </w:style>
  <w:style w:type="paragraph" w:customStyle="1" w:styleId="CBDSubTitle">
    <w:name w:val="CBD_SubTitle"/>
    <w:basedOn w:val="CBDNormal"/>
    <w:qFormat/>
    <w:rsid w:val="00AB303F"/>
    <w:pPr>
      <w:keepNext/>
      <w:keepLines/>
      <w:spacing w:before="240" w:after="240"/>
      <w:ind w:left="567"/>
      <w:jc w:val="left"/>
    </w:pPr>
    <w:rPr>
      <w:b/>
    </w:rPr>
  </w:style>
  <w:style w:type="paragraph" w:customStyle="1" w:styleId="CBDH1">
    <w:name w:val="CBD_H1"/>
    <w:basedOn w:val="CBDNormal"/>
    <w:qFormat/>
    <w:rsid w:val="00AB303F"/>
    <w:pPr>
      <w:keepNext/>
      <w:keepLines/>
      <w:spacing w:before="240" w:after="120"/>
      <w:ind w:left="567" w:hanging="567"/>
      <w:jc w:val="left"/>
      <w:outlineLvl w:val="0"/>
    </w:pPr>
    <w:rPr>
      <w:b/>
      <w:sz w:val="28"/>
    </w:rPr>
  </w:style>
  <w:style w:type="paragraph" w:customStyle="1" w:styleId="CBDNormalNumber">
    <w:name w:val="CBD_Normal_Number"/>
    <w:basedOn w:val="CBDNormal"/>
    <w:qFormat/>
    <w:rsid w:val="00AB303F"/>
    <w:pPr>
      <w:numPr>
        <w:numId w:val="86"/>
      </w:numPr>
      <w:tabs>
        <w:tab w:val="left" w:pos="3969"/>
      </w:tabs>
      <w:spacing w:before="120" w:after="120"/>
    </w:pPr>
  </w:style>
  <w:style w:type="numbering" w:customStyle="1" w:styleId="ImportedStyle2">
    <w:name w:val="Imported Style 2"/>
    <w:pPr>
      <w:numPr>
        <w:numId w:val="1"/>
      </w:numPr>
    </w:pPr>
  </w:style>
  <w:style w:type="paragraph" w:styleId="FootnoteText">
    <w:name w:val="footnote text"/>
    <w:basedOn w:val="Normal"/>
    <w:link w:val="FootnoteTextChar"/>
    <w:uiPriority w:val="99"/>
    <w:unhideWhenUsed/>
    <w:rsid w:val="00AB303F"/>
    <w:pPr>
      <w:jc w:val="left"/>
    </w:pPr>
    <w:rPr>
      <w:sz w:val="18"/>
      <w:szCs w:val="20"/>
    </w:rPr>
  </w:style>
  <w:style w:type="character" w:customStyle="1" w:styleId="Link">
    <w:name w:val="Link"/>
    <w:rPr>
      <w:rFonts w:ascii="Times New Roman" w:eastAsia="Times New Roman" w:hAnsi="Times New Roman" w:cs="Times New Roman"/>
      <w:b w:val="0"/>
      <w:bCs w:val="0"/>
      <w:i w:val="0"/>
      <w:iCs w:val="0"/>
      <w:outline w:val="0"/>
      <w:color w:val="467886"/>
      <w:u w:val="single" w:color="467886"/>
      <w:lang w:val="es-ES"/>
    </w:rPr>
  </w:style>
  <w:style w:type="character" w:customStyle="1" w:styleId="Hyperlink0">
    <w:name w:val="Hyperlink.0"/>
    <w:basedOn w:val="Link"/>
    <w:rPr>
      <w:rFonts w:ascii="Times New Roman" w:eastAsia="Times New Roman" w:hAnsi="Times New Roman" w:cs="Times New Roman"/>
      <w:b/>
      <w:bCs/>
      <w:i w:val="0"/>
      <w:iCs w:val="0"/>
      <w:outline w:val="0"/>
      <w:color w:val="467886"/>
      <w:u w:val="single" w:color="467886"/>
      <w:lang w:val="es-ES"/>
    </w:rPr>
  </w:style>
  <w:style w:type="paragraph" w:customStyle="1" w:styleId="CBDH2">
    <w:name w:val="CBD_H2"/>
    <w:basedOn w:val="CBDNormal"/>
    <w:qFormat/>
    <w:rsid w:val="00FB3AED"/>
    <w:pPr>
      <w:keepNext/>
      <w:keepLines/>
      <w:ind w:left="567" w:hanging="567"/>
      <w:outlineLvl w:val="1"/>
    </w:pPr>
    <w:rPr>
      <w:b/>
      <w:sz w:val="24"/>
    </w:rPr>
  </w:style>
  <w:style w:type="numbering" w:customStyle="1" w:styleId="ImportedStyle3">
    <w:name w:val="Imported Style 3"/>
    <w:pPr>
      <w:numPr>
        <w:numId w:val="3"/>
      </w:numPr>
    </w:pPr>
  </w:style>
  <w:style w:type="paragraph" w:customStyle="1" w:styleId="Default">
    <w:name w:val="Default"/>
    <w:pPr>
      <w:spacing w:before="160" w:line="288" w:lineRule="auto"/>
    </w:pPr>
    <w:rPr>
      <w:rFonts w:ascii="Helvetica Neue" w:eastAsia="Helvetica Neue" w:hAnsi="Helvetica Neue" w:cs="Helvetica Neue"/>
      <w:color w:val="000000"/>
      <w:sz w:val="24"/>
      <w:szCs w:val="24"/>
      <w14:textOutline w14:w="0" w14:cap="flat" w14:cmpd="sng" w14:algn="ctr">
        <w14:noFill/>
        <w14:prstDash w14:val="solid"/>
        <w14:bevel/>
      </w14:textOutline>
    </w:rPr>
  </w:style>
  <w:style w:type="paragraph" w:styleId="Caption">
    <w:name w:val="caption"/>
    <w:pPr>
      <w:suppressAutoHyphens/>
      <w:outlineLvl w:val="0"/>
    </w:pPr>
    <w:rPr>
      <w:rFonts w:ascii="Aptos" w:eastAsia="Aptos" w:hAnsi="Aptos" w:cs="Aptos"/>
      <w:color w:val="000000"/>
      <w:sz w:val="36"/>
      <w:szCs w:val="36"/>
      <w14:textOutline w14:w="12700" w14:cap="flat" w14:cmpd="sng" w14:algn="ctr">
        <w14:noFill/>
        <w14:prstDash w14:val="solid"/>
        <w14:miter w14:lim="400000"/>
      </w14:textOutline>
    </w:rPr>
  </w:style>
  <w:style w:type="paragraph" w:styleId="ListParagraph">
    <w:name w:val="List Paragraph"/>
    <w:basedOn w:val="Normal"/>
    <w:uiPriority w:val="34"/>
    <w:qFormat/>
    <w:rsid w:val="00AB303F"/>
    <w:pPr>
      <w:ind w:left="720"/>
      <w:contextualSpacing/>
    </w:pPr>
  </w:style>
  <w:style w:type="numbering" w:customStyle="1" w:styleId="ImportedStyle4">
    <w:name w:val="Imported Style 4"/>
    <w:pPr>
      <w:numPr>
        <w:numId w:val="9"/>
      </w:numPr>
    </w:pPr>
  </w:style>
  <w:style w:type="paragraph" w:styleId="CommentText">
    <w:name w:val="annotation text"/>
    <w:basedOn w:val="Normal"/>
    <w:link w:val="CommentTextChar"/>
    <w:uiPriority w:val="99"/>
    <w:rsid w:val="00AB303F"/>
    <w:rPr>
      <w:sz w:val="20"/>
      <w:szCs w:val="20"/>
    </w:rPr>
  </w:style>
  <w:style w:type="character" w:customStyle="1" w:styleId="CommentTextChar">
    <w:name w:val="Comment Text Char"/>
    <w:basedOn w:val="DefaultParagraphFont"/>
    <w:link w:val="CommentText"/>
    <w:uiPriority w:val="99"/>
    <w:rsid w:val="00AB303F"/>
    <w:rPr>
      <w:rFonts w:eastAsia="SimSun"/>
      <w:bdr w:val="none" w:sz="0" w:space="0" w:color="auto"/>
      <w:lang w:val="es-ES" w:eastAsia="en-US"/>
    </w:rPr>
  </w:style>
  <w:style w:type="character" w:styleId="CommentReference">
    <w:name w:val="annotation reference"/>
    <w:basedOn w:val="DefaultParagraphFont"/>
    <w:uiPriority w:val="99"/>
    <w:semiHidden/>
    <w:unhideWhenUsed/>
    <w:rsid w:val="00AB303F"/>
    <w:rPr>
      <w:sz w:val="16"/>
      <w:szCs w:val="16"/>
      <w:lang w:val="es-ES"/>
    </w:rPr>
  </w:style>
  <w:style w:type="paragraph" w:styleId="Revision">
    <w:name w:val="Revision"/>
    <w:hidden/>
    <w:uiPriority w:val="99"/>
    <w:semiHidden/>
    <w:rsid w:val="00AB303F"/>
    <w:pPr>
      <w:pBdr>
        <w:top w:val="none" w:sz="0" w:space="0" w:color="auto"/>
        <w:left w:val="none" w:sz="0" w:space="0" w:color="auto"/>
        <w:bottom w:val="none" w:sz="0" w:space="0" w:color="auto"/>
        <w:right w:val="none" w:sz="0" w:space="0" w:color="auto"/>
        <w:between w:val="none" w:sz="0" w:space="0" w:color="auto"/>
        <w:bar w:val="none" w:sz="0" w:color="auto"/>
      </w:pBdr>
    </w:pPr>
    <w:rPr>
      <w:rFonts w:ascii="Simplified Arabic" w:eastAsia="Times New Roman" w:hAnsi="Simplified Arabic" w:cs="Simplified Arabic"/>
      <w:noProof/>
      <w:sz w:val="24"/>
      <w:szCs w:val="24"/>
      <w:bdr w:val="none" w:sz="0" w:space="0" w:color="auto"/>
      <w:lang w:eastAsia="en-US"/>
    </w:rPr>
  </w:style>
  <w:style w:type="paragraph" w:styleId="CommentSubject">
    <w:name w:val="annotation subject"/>
    <w:basedOn w:val="CommentText"/>
    <w:next w:val="CommentText"/>
    <w:link w:val="CommentSubjectChar"/>
    <w:uiPriority w:val="99"/>
    <w:semiHidden/>
    <w:unhideWhenUsed/>
    <w:rsid w:val="00AB303F"/>
    <w:rPr>
      <w:b/>
      <w:bCs/>
    </w:rPr>
  </w:style>
  <w:style w:type="character" w:customStyle="1" w:styleId="CommentSubjectChar">
    <w:name w:val="Comment Subject Char"/>
    <w:basedOn w:val="CommentTextChar"/>
    <w:link w:val="CommentSubject"/>
    <w:uiPriority w:val="99"/>
    <w:semiHidden/>
    <w:rsid w:val="00AB303F"/>
    <w:rPr>
      <w:rFonts w:eastAsia="SimSun"/>
      <w:b/>
      <w:bCs/>
      <w:bdr w:val="none" w:sz="0" w:space="0" w:color="auto"/>
      <w:lang w:val="es-ES" w:eastAsia="en-US"/>
    </w:rPr>
  </w:style>
  <w:style w:type="character" w:styleId="FootnoteReference">
    <w:name w:val="footnote reference"/>
    <w:basedOn w:val="DefaultParagraphFont"/>
    <w:uiPriority w:val="99"/>
    <w:semiHidden/>
    <w:unhideWhenUsed/>
    <w:rsid w:val="00AB303F"/>
    <w:rPr>
      <w:vertAlign w:val="superscript"/>
      <w:lang w:val="es-ES"/>
    </w:rPr>
  </w:style>
  <w:style w:type="paragraph" w:styleId="NormalWeb">
    <w:name w:val="Normal (Web)"/>
    <w:basedOn w:val="Normal"/>
    <w:uiPriority w:val="99"/>
    <w:semiHidden/>
    <w:unhideWhenUsed/>
    <w:rsid w:val="00C92A47"/>
  </w:style>
  <w:style w:type="character" w:customStyle="1" w:styleId="UnresolvedMention1">
    <w:name w:val="Unresolved Mention1"/>
    <w:basedOn w:val="DefaultParagraphFont"/>
    <w:uiPriority w:val="99"/>
    <w:semiHidden/>
    <w:unhideWhenUsed/>
    <w:rsid w:val="00963CD0"/>
    <w:rPr>
      <w:color w:val="605E5C"/>
      <w:shd w:val="clear" w:color="auto" w:fill="E1DFDD"/>
      <w:lang w:val="es-ES"/>
    </w:rPr>
  </w:style>
  <w:style w:type="character" w:customStyle="1" w:styleId="Heading1Char">
    <w:name w:val="Heading 1 Char"/>
    <w:basedOn w:val="DefaultParagraphFont"/>
    <w:link w:val="Heading1"/>
    <w:uiPriority w:val="9"/>
    <w:rsid w:val="00AB303F"/>
    <w:rPr>
      <w:rFonts w:eastAsiaTheme="majorEastAsia" w:cstheme="majorBidi"/>
      <w:b/>
      <w:bCs/>
      <w:kern w:val="2"/>
      <w:sz w:val="28"/>
      <w:szCs w:val="32"/>
      <w:bdr w:val="none" w:sz="0" w:space="0" w:color="auto"/>
      <w:lang w:val="es-ES" w:eastAsia="en-US"/>
      <w14:ligatures w14:val="standardContextual"/>
    </w:rPr>
  </w:style>
  <w:style w:type="character" w:customStyle="1" w:styleId="Heading2Char">
    <w:name w:val="Heading 2 Char"/>
    <w:basedOn w:val="DefaultParagraphFont"/>
    <w:link w:val="Heading2"/>
    <w:uiPriority w:val="9"/>
    <w:rsid w:val="00AB303F"/>
    <w:rPr>
      <w:rFonts w:ascii="Times New Roman Bold" w:eastAsiaTheme="majorEastAsia" w:hAnsi="Times New Roman Bold" w:cstheme="majorBidi"/>
      <w:b/>
      <w:sz w:val="24"/>
      <w:szCs w:val="26"/>
      <w:bdr w:val="none" w:sz="0" w:space="0" w:color="auto"/>
      <w:lang w:val="es-ES" w:eastAsia="en-US"/>
    </w:rPr>
  </w:style>
  <w:style w:type="character" w:customStyle="1" w:styleId="Heading3Char">
    <w:name w:val="Heading 3 Char"/>
    <w:basedOn w:val="DefaultParagraphFont"/>
    <w:link w:val="Heading3"/>
    <w:uiPriority w:val="9"/>
    <w:rsid w:val="00AB303F"/>
    <w:rPr>
      <w:rFonts w:eastAsiaTheme="majorEastAsia"/>
      <w:b/>
      <w:bCs/>
      <w:sz w:val="22"/>
      <w:szCs w:val="22"/>
      <w:bdr w:val="none" w:sz="0" w:space="0" w:color="auto"/>
      <w:lang w:val="es-ES" w:eastAsia="en-US"/>
    </w:rPr>
  </w:style>
  <w:style w:type="character" w:customStyle="1" w:styleId="Heading4Char">
    <w:name w:val="Heading 4 Char"/>
    <w:basedOn w:val="DefaultParagraphFont"/>
    <w:link w:val="Heading4"/>
    <w:uiPriority w:val="9"/>
    <w:rsid w:val="00AB303F"/>
    <w:rPr>
      <w:rFonts w:eastAsiaTheme="majorEastAsia"/>
      <w:b/>
      <w:bCs/>
      <w:sz w:val="22"/>
      <w:szCs w:val="22"/>
      <w:bdr w:val="none" w:sz="0" w:space="0" w:color="auto"/>
      <w:lang w:val="es-ES" w:eastAsia="en-US"/>
    </w:rPr>
  </w:style>
  <w:style w:type="character" w:customStyle="1" w:styleId="Heading5Char">
    <w:name w:val="Heading 5 Char"/>
    <w:basedOn w:val="DefaultParagraphFont"/>
    <w:link w:val="Heading5"/>
    <w:uiPriority w:val="9"/>
    <w:rsid w:val="00AB303F"/>
    <w:rPr>
      <w:rFonts w:eastAsiaTheme="majorEastAsia"/>
      <w:i/>
      <w:iCs/>
      <w:sz w:val="22"/>
      <w:szCs w:val="22"/>
      <w:bdr w:val="none" w:sz="0" w:space="0" w:color="auto"/>
      <w:lang w:val="es-ES" w:eastAsia="en-US"/>
    </w:rPr>
  </w:style>
  <w:style w:type="character" w:customStyle="1" w:styleId="Heading6Char">
    <w:name w:val="Heading 6 Char"/>
    <w:basedOn w:val="DefaultParagraphFont"/>
    <w:link w:val="Heading6"/>
    <w:semiHidden/>
    <w:rsid w:val="00AB303F"/>
    <w:rPr>
      <w:rFonts w:eastAsia="SimSun"/>
      <w:bCs/>
      <w:sz w:val="24"/>
      <w:szCs w:val="22"/>
      <w:bdr w:val="none" w:sz="0" w:space="0" w:color="auto"/>
      <w:lang w:val="es-ES" w:eastAsia="en-US"/>
    </w:rPr>
  </w:style>
  <w:style w:type="character" w:customStyle="1" w:styleId="Heading7Char">
    <w:name w:val="Heading 7 Char"/>
    <w:basedOn w:val="DefaultParagraphFont"/>
    <w:link w:val="Heading7"/>
    <w:semiHidden/>
    <w:rsid w:val="00AB303F"/>
    <w:rPr>
      <w:rFonts w:eastAsia="SimSun"/>
      <w:b/>
      <w:snapToGrid w:val="0"/>
      <w:sz w:val="22"/>
      <w:szCs w:val="22"/>
      <w:u w:val="single"/>
      <w:bdr w:val="none" w:sz="0" w:space="0" w:color="auto"/>
      <w:lang w:val="es-ES" w:eastAsia="en-US"/>
    </w:rPr>
  </w:style>
  <w:style w:type="character" w:customStyle="1" w:styleId="Heading8Char">
    <w:name w:val="Heading 8 Char"/>
    <w:basedOn w:val="DefaultParagraphFont"/>
    <w:link w:val="Heading8"/>
    <w:semiHidden/>
    <w:rsid w:val="00AB303F"/>
    <w:rPr>
      <w:rFonts w:eastAsia="SimSun"/>
      <w:b/>
      <w:snapToGrid w:val="0"/>
      <w:sz w:val="22"/>
      <w:szCs w:val="22"/>
      <w:u w:val="single"/>
      <w:bdr w:val="none" w:sz="0" w:space="0" w:color="auto"/>
      <w:lang w:val="es-ES" w:eastAsia="en-US"/>
    </w:rPr>
  </w:style>
  <w:style w:type="character" w:customStyle="1" w:styleId="Heading9Char">
    <w:name w:val="Heading 9 Char"/>
    <w:basedOn w:val="DefaultParagraphFont"/>
    <w:link w:val="Heading9"/>
    <w:semiHidden/>
    <w:rsid w:val="00AB303F"/>
    <w:rPr>
      <w:rFonts w:eastAsia="SimSun"/>
      <w:snapToGrid w:val="0"/>
      <w:sz w:val="22"/>
      <w:szCs w:val="22"/>
      <w:u w:val="single"/>
      <w:bdr w:val="none" w:sz="0" w:space="0" w:color="auto"/>
      <w:lang w:val="es-ES" w:eastAsia="en-US"/>
    </w:rPr>
  </w:style>
  <w:style w:type="paragraph" w:customStyle="1" w:styleId="DarkList-Accent31">
    <w:name w:val="Dark List - Accent 31"/>
    <w:hidden/>
    <w:uiPriority w:val="99"/>
    <w:semiHidden/>
    <w:rsid w:val="00AB303F"/>
    <w:pPr>
      <w:pBdr>
        <w:top w:val="none" w:sz="0" w:space="0" w:color="auto"/>
        <w:left w:val="none" w:sz="0" w:space="0" w:color="auto"/>
        <w:bottom w:val="none" w:sz="0" w:space="0" w:color="auto"/>
        <w:right w:val="none" w:sz="0" w:space="0" w:color="auto"/>
        <w:between w:val="none" w:sz="0" w:space="0" w:color="auto"/>
        <w:bar w:val="none" w:sz="0" w:color="auto"/>
      </w:pBdr>
    </w:pPr>
    <w:rPr>
      <w:rFonts w:eastAsia="SimSun"/>
      <w:sz w:val="22"/>
      <w:szCs w:val="22"/>
      <w:bdr w:val="none" w:sz="0" w:space="0" w:color="auto"/>
      <w:lang w:eastAsia="en-GB"/>
    </w:rPr>
  </w:style>
  <w:style w:type="paragraph" w:customStyle="1" w:styleId="CBDNormalNoNumber">
    <w:name w:val="CBD_Normal_NoNumber"/>
    <w:basedOn w:val="CBDNormal"/>
    <w:qFormat/>
    <w:rsid w:val="00AB303F"/>
    <w:pPr>
      <w:spacing w:after="120"/>
      <w:ind w:left="567"/>
    </w:pPr>
  </w:style>
  <w:style w:type="paragraph" w:customStyle="1" w:styleId="Footnote">
    <w:name w:val="Footnote"/>
    <w:basedOn w:val="FootnoteText"/>
    <w:semiHidden/>
    <w:qFormat/>
    <w:rsid w:val="00AB303F"/>
    <w:rPr>
      <w:szCs w:val="18"/>
    </w:rPr>
  </w:style>
  <w:style w:type="character" w:customStyle="1" w:styleId="HeaderChar">
    <w:name w:val="Header Char"/>
    <w:basedOn w:val="DefaultParagraphFont"/>
    <w:link w:val="Header"/>
    <w:rsid w:val="00AB303F"/>
    <w:rPr>
      <w:rFonts w:eastAsia="SimSun"/>
      <w:szCs w:val="22"/>
      <w:bdr w:val="none" w:sz="0" w:space="0" w:color="auto"/>
      <w:lang w:val="es-ES" w:eastAsia="en-US"/>
    </w:rPr>
  </w:style>
  <w:style w:type="character" w:customStyle="1" w:styleId="FooterChar">
    <w:name w:val="Footer Char"/>
    <w:basedOn w:val="DefaultParagraphFont"/>
    <w:link w:val="Footer"/>
    <w:uiPriority w:val="99"/>
    <w:rsid w:val="00AB303F"/>
    <w:rPr>
      <w:rFonts w:eastAsia="SimSun"/>
      <w:szCs w:val="22"/>
      <w:bdr w:val="none" w:sz="0" w:space="0" w:color="auto"/>
      <w:lang w:val="es-ES" w:eastAsia="en-US"/>
    </w:rPr>
  </w:style>
  <w:style w:type="paragraph" w:customStyle="1" w:styleId="Annex">
    <w:name w:val="Annex"/>
    <w:basedOn w:val="Normal"/>
    <w:semiHidden/>
    <w:qFormat/>
    <w:rsid w:val="00AB303F"/>
    <w:pPr>
      <w:spacing w:after="240"/>
    </w:pPr>
    <w:rPr>
      <w:b/>
      <w:sz w:val="28"/>
    </w:rPr>
  </w:style>
  <w:style w:type="character" w:customStyle="1" w:styleId="FootnoteTextChar">
    <w:name w:val="Footnote Text Char"/>
    <w:basedOn w:val="DefaultParagraphFont"/>
    <w:link w:val="FootnoteText"/>
    <w:uiPriority w:val="99"/>
    <w:rsid w:val="00AB303F"/>
    <w:rPr>
      <w:rFonts w:eastAsia="SimSun"/>
      <w:sz w:val="18"/>
      <w:bdr w:val="none" w:sz="0" w:space="0" w:color="auto"/>
      <w:lang w:val="es-ES" w:eastAsia="en-US"/>
    </w:rPr>
  </w:style>
  <w:style w:type="paragraph" w:styleId="BodyText">
    <w:name w:val="Body Text"/>
    <w:basedOn w:val="Normal"/>
    <w:link w:val="BodyTextChar"/>
    <w:uiPriority w:val="99"/>
    <w:semiHidden/>
    <w:unhideWhenUsed/>
    <w:rsid w:val="00AB303F"/>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AB303F"/>
    <w:rPr>
      <w:rFonts w:asciiTheme="minorHAnsi" w:eastAsiaTheme="minorHAnsi" w:hAnsiTheme="minorHAnsi" w:cstheme="minorBidi"/>
      <w:kern w:val="2"/>
      <w:sz w:val="22"/>
      <w:szCs w:val="22"/>
      <w:bdr w:val="none" w:sz="0" w:space="0" w:color="auto"/>
      <w:lang w:val="es-ES" w:eastAsia="en-US"/>
      <w14:ligatures w14:val="standardContextual"/>
    </w:rPr>
  </w:style>
  <w:style w:type="paragraph" w:customStyle="1" w:styleId="Item">
    <w:name w:val="Item"/>
    <w:basedOn w:val="Normal"/>
    <w:semiHidden/>
    <w:qFormat/>
    <w:rsid w:val="00AB303F"/>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AB303F"/>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 w:val="left" w:pos="2835"/>
        <w:tab w:val="left" w:pos="3402"/>
      </w:tabs>
      <w:jc w:val="both"/>
    </w:pPr>
    <w:rPr>
      <w:rFonts w:eastAsia="SimSun"/>
      <w:sz w:val="22"/>
      <w:szCs w:val="22"/>
      <w:bdr w:val="none" w:sz="0" w:space="0" w:color="auto"/>
      <w:lang w:eastAsia="en-US"/>
    </w:rPr>
  </w:style>
  <w:style w:type="paragraph" w:styleId="List">
    <w:name w:val="List"/>
    <w:basedOn w:val="Normal"/>
    <w:semiHidden/>
    <w:rsid w:val="00AB303F"/>
    <w:pPr>
      <w:contextualSpacing/>
    </w:pPr>
  </w:style>
  <w:style w:type="numbering" w:customStyle="1" w:styleId="ListCBD">
    <w:name w:val="ListCBD"/>
    <w:basedOn w:val="NoList"/>
    <w:uiPriority w:val="99"/>
    <w:rsid w:val="00AB303F"/>
    <w:pPr>
      <w:numPr>
        <w:numId w:val="59"/>
      </w:numPr>
    </w:pPr>
  </w:style>
  <w:style w:type="numbering" w:customStyle="1" w:styleId="CBDHeadings">
    <w:name w:val="CBD_Headings"/>
    <w:basedOn w:val="ListCBD"/>
    <w:uiPriority w:val="99"/>
    <w:rsid w:val="00AB303F"/>
    <w:pPr>
      <w:numPr>
        <w:numId w:val="77"/>
      </w:numPr>
    </w:pPr>
  </w:style>
  <w:style w:type="paragraph" w:customStyle="1" w:styleId="AEDistrNormal6pt">
    <w:name w:val="AE_DistrNormal6pt"/>
    <w:basedOn w:val="AEDistrNormal"/>
    <w:next w:val="AFCorNNormal"/>
    <w:unhideWhenUsed/>
    <w:qFormat/>
    <w:rsid w:val="00AB303F"/>
    <w:pPr>
      <w:spacing w:before="120"/>
    </w:pPr>
  </w:style>
  <w:style w:type="paragraph" w:customStyle="1" w:styleId="CBDAgendaItemReport">
    <w:name w:val="CBD_AgendaItem_Report"/>
    <w:basedOn w:val="Normal"/>
    <w:qFormat/>
    <w:rsid w:val="00AB303F"/>
    <w:pPr>
      <w:keepNext/>
      <w:keepLines/>
      <w:spacing w:before="240" w:after="120"/>
      <w:jc w:val="left"/>
    </w:pPr>
    <w:rPr>
      <w:b/>
      <w:sz w:val="24"/>
    </w:rPr>
  </w:style>
  <w:style w:type="paragraph" w:customStyle="1" w:styleId="CBDDesicionText">
    <w:name w:val="CBD_DesicionText"/>
    <w:basedOn w:val="CBDNormal"/>
    <w:qFormat/>
    <w:rsid w:val="00AB303F"/>
    <w:pPr>
      <w:spacing w:after="120"/>
      <w:ind w:left="1134" w:firstLine="567"/>
    </w:pPr>
  </w:style>
  <w:style w:type="paragraph" w:customStyle="1" w:styleId="CBDDesicionAnnex">
    <w:name w:val="CBD_DesicionAnnex"/>
    <w:basedOn w:val="CBDNormal"/>
    <w:next w:val="CBDDesicionText"/>
    <w:qFormat/>
    <w:rsid w:val="00AB303F"/>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AB303F"/>
    <w:pPr>
      <w:keepNext/>
      <w:keepLines/>
      <w:spacing w:after="240"/>
      <w:jc w:val="left"/>
    </w:pPr>
    <w:rPr>
      <w:b/>
      <w:sz w:val="28"/>
      <w:lang w:bidi="ar-SY"/>
    </w:rPr>
  </w:style>
  <w:style w:type="paragraph" w:customStyle="1" w:styleId="AENormal">
    <w:name w:val="AE_Normal"/>
    <w:basedOn w:val="Normal"/>
    <w:rsid w:val="00AB303F"/>
  </w:style>
  <w:style w:type="paragraph" w:customStyle="1" w:styleId="CBDFootnoteText">
    <w:name w:val="CBD_Footnote_Text"/>
    <w:basedOn w:val="CBDNormal"/>
    <w:qFormat/>
    <w:rsid w:val="00AB303F"/>
    <w:pPr>
      <w:jc w:val="left"/>
    </w:pPr>
    <w:rPr>
      <w:sz w:val="18"/>
    </w:rPr>
  </w:style>
  <w:style w:type="paragraph" w:customStyle="1" w:styleId="CBDFooter">
    <w:name w:val="CBD_Footer"/>
    <w:basedOn w:val="CBDNormal"/>
    <w:qFormat/>
    <w:rsid w:val="00AB303F"/>
    <w:rPr>
      <w:sz w:val="20"/>
    </w:rPr>
  </w:style>
  <w:style w:type="paragraph" w:customStyle="1" w:styleId="CBDHeader">
    <w:name w:val="CBD_Header"/>
    <w:basedOn w:val="CBDNormal"/>
    <w:next w:val="CBDFooter"/>
    <w:qFormat/>
    <w:rsid w:val="00AB303F"/>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AB303F"/>
    <w:pPr>
      <w:keepNext/>
      <w:keepLines/>
      <w:spacing w:before="120" w:after="120"/>
      <w:ind w:left="567" w:hanging="567"/>
      <w:jc w:val="left"/>
    </w:pPr>
    <w:rPr>
      <w:b/>
    </w:rPr>
  </w:style>
  <w:style w:type="paragraph" w:customStyle="1" w:styleId="CBDH4">
    <w:name w:val="CBD_H4"/>
    <w:basedOn w:val="CBDNormal"/>
    <w:rsid w:val="00AB303F"/>
    <w:pPr>
      <w:keepNext/>
      <w:keepLines/>
      <w:spacing w:before="120" w:after="120"/>
      <w:ind w:left="567" w:hanging="567"/>
      <w:jc w:val="left"/>
    </w:pPr>
    <w:rPr>
      <w:b/>
    </w:rPr>
  </w:style>
  <w:style w:type="paragraph" w:customStyle="1" w:styleId="CBDH5">
    <w:name w:val="CBD_H5"/>
    <w:basedOn w:val="CBDNormal"/>
    <w:qFormat/>
    <w:rsid w:val="00AB303F"/>
    <w:pPr>
      <w:keepNext/>
      <w:keepLines/>
      <w:spacing w:before="120" w:after="120"/>
      <w:ind w:left="567" w:hanging="567"/>
      <w:jc w:val="left"/>
    </w:pPr>
    <w:rPr>
      <w:i/>
    </w:rPr>
  </w:style>
  <w:style w:type="paragraph" w:customStyle="1" w:styleId="CBDTableNormal">
    <w:name w:val="CBD_TableNormal"/>
    <w:basedOn w:val="CBDNormal"/>
    <w:qFormat/>
    <w:rsid w:val="00AB303F"/>
    <w:pPr>
      <w:spacing w:before="40" w:after="80"/>
      <w:jc w:val="left"/>
    </w:pPr>
    <w:rPr>
      <w:sz w:val="20"/>
    </w:rPr>
  </w:style>
  <w:style w:type="paragraph" w:customStyle="1" w:styleId="CBDTableTitle">
    <w:name w:val="CBD_TableTitle"/>
    <w:basedOn w:val="CBDNormal"/>
    <w:qFormat/>
    <w:rsid w:val="00AB303F"/>
    <w:pPr>
      <w:keepNext/>
      <w:keepLines/>
      <w:spacing w:before="120" w:after="60"/>
      <w:ind w:left="567"/>
      <w:jc w:val="left"/>
    </w:pPr>
    <w:rPr>
      <w:b/>
    </w:rPr>
  </w:style>
  <w:style w:type="paragraph" w:customStyle="1" w:styleId="CBDFigureTitle">
    <w:name w:val="CBD_FigureTitle"/>
    <w:basedOn w:val="CBDNormal"/>
    <w:next w:val="CBDNormalNoNumber"/>
    <w:qFormat/>
    <w:rsid w:val="00AB303F"/>
    <w:pPr>
      <w:keepNext/>
      <w:keepLines/>
      <w:spacing w:before="120" w:after="60"/>
      <w:ind w:left="567"/>
      <w:jc w:val="left"/>
    </w:pPr>
    <w:rPr>
      <w:b/>
    </w:rPr>
  </w:style>
  <w:style w:type="paragraph" w:styleId="TOC1">
    <w:name w:val="toc 1"/>
    <w:basedOn w:val="CBDNormal"/>
    <w:next w:val="Normal"/>
    <w:autoRedefine/>
    <w:uiPriority w:val="39"/>
    <w:unhideWhenUsed/>
    <w:rsid w:val="00AB303F"/>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AB303F"/>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AB303F"/>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AB303F"/>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AB303F"/>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AB303F"/>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AB303F"/>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AB303F"/>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AB303F"/>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customStyle="1" w:styleId="CBDagendaItem">
    <w:name w:val="CBD_agenda_Item"/>
    <w:basedOn w:val="CBDNormalNumber"/>
    <w:qFormat/>
    <w:rsid w:val="00AB303F"/>
  </w:style>
  <w:style w:type="paragraph" w:customStyle="1" w:styleId="CBDpara-item">
    <w:name w:val="CBD_para-item"/>
    <w:basedOn w:val="Normal"/>
    <w:qFormat/>
    <w:rsid w:val="00AB303F"/>
    <w:pPr>
      <w:tabs>
        <w:tab w:val="clear" w:pos="567"/>
      </w:tabs>
      <w:spacing w:before="120" w:after="120"/>
      <w:ind w:left="1134" w:hanging="567"/>
      <w:jc w:val="left"/>
    </w:pPr>
  </w:style>
  <w:style w:type="paragraph" w:customStyle="1" w:styleId="CBDsubpara-item">
    <w:name w:val="CBD_subpara-item"/>
    <w:basedOn w:val="CBDpara-item"/>
    <w:qFormat/>
    <w:rsid w:val="00AB303F"/>
    <w:pPr>
      <w:tabs>
        <w:tab w:val="clear" w:pos="1134"/>
      </w:tabs>
      <w:ind w:left="1701"/>
    </w:pPr>
  </w:style>
  <w:style w:type="paragraph" w:customStyle="1" w:styleId="CBDRecommendText">
    <w:name w:val="CBD_RecommendText"/>
    <w:basedOn w:val="Normal"/>
    <w:qFormat/>
    <w:rsid w:val="00AB303F"/>
    <w:pPr>
      <w:spacing w:after="120"/>
      <w:ind w:left="567"/>
    </w:pPr>
  </w:style>
  <w:style w:type="paragraph" w:customStyle="1" w:styleId="CBDAgendaItem0">
    <w:name w:val="CBD_AgendaItem"/>
    <w:basedOn w:val="Normal"/>
    <w:qFormat/>
    <w:rsid w:val="00AB303F"/>
    <w:pPr>
      <w:keepNext/>
      <w:spacing w:before="240" w:after="120"/>
      <w:jc w:val="left"/>
    </w:pPr>
    <w:rPr>
      <w:rFonts w:ascii="Times New Roman Bold" w:hAnsi="Times New Roman Bold" w:cs="Times New Roman Bold"/>
      <w:b/>
      <w:sz w:val="24"/>
      <w:szCs w:val="24"/>
    </w:rPr>
  </w:style>
  <w:style w:type="paragraph" w:styleId="BalloonText">
    <w:name w:val="Balloon Text"/>
    <w:basedOn w:val="Normal"/>
    <w:link w:val="BalloonTextChar"/>
    <w:uiPriority w:val="99"/>
    <w:semiHidden/>
    <w:unhideWhenUsed/>
    <w:rsid w:val="003D76D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D76DD"/>
    <w:rPr>
      <w:rFonts w:ascii="Segoe UI" w:eastAsia="SimSun" w:hAnsi="Segoe UI" w:cs="Segoe UI"/>
      <w:sz w:val="18"/>
      <w:szCs w:val="18"/>
      <w:bdr w:val="none" w:sz="0" w:space="0" w:color="auto"/>
      <w:lang w:val="es-ES" w:eastAsia="en-US"/>
    </w:rPr>
  </w:style>
  <w:style w:type="paragraph" w:styleId="Bibliography">
    <w:name w:val="Bibliography"/>
    <w:basedOn w:val="Normal"/>
    <w:next w:val="Normal"/>
    <w:uiPriority w:val="37"/>
    <w:semiHidden/>
    <w:unhideWhenUsed/>
    <w:rsid w:val="003D76DD"/>
  </w:style>
  <w:style w:type="paragraph" w:styleId="BlockText">
    <w:name w:val="Block Text"/>
    <w:basedOn w:val="Normal"/>
    <w:uiPriority w:val="99"/>
    <w:semiHidden/>
    <w:unhideWhenUsed/>
    <w:rsid w:val="003D76DD"/>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2">
    <w:name w:val="Body Text 2"/>
    <w:basedOn w:val="Normal"/>
    <w:link w:val="BodyText2Char"/>
    <w:uiPriority w:val="99"/>
    <w:semiHidden/>
    <w:unhideWhenUsed/>
    <w:rsid w:val="003D76DD"/>
    <w:pPr>
      <w:spacing w:after="120" w:line="480" w:lineRule="auto"/>
    </w:pPr>
  </w:style>
  <w:style w:type="character" w:customStyle="1" w:styleId="BodyText2Char">
    <w:name w:val="Body Text 2 Char"/>
    <w:basedOn w:val="DefaultParagraphFont"/>
    <w:link w:val="BodyText2"/>
    <w:uiPriority w:val="99"/>
    <w:semiHidden/>
    <w:rsid w:val="003D76DD"/>
    <w:rPr>
      <w:rFonts w:eastAsia="SimSun"/>
      <w:sz w:val="22"/>
      <w:szCs w:val="22"/>
      <w:bdr w:val="none" w:sz="0" w:space="0" w:color="auto"/>
      <w:lang w:val="es-ES" w:eastAsia="en-US"/>
    </w:rPr>
  </w:style>
  <w:style w:type="paragraph" w:styleId="BodyText3">
    <w:name w:val="Body Text 3"/>
    <w:basedOn w:val="Normal"/>
    <w:link w:val="BodyText3Char"/>
    <w:uiPriority w:val="99"/>
    <w:semiHidden/>
    <w:unhideWhenUsed/>
    <w:rsid w:val="003D76DD"/>
    <w:pPr>
      <w:spacing w:after="120"/>
    </w:pPr>
    <w:rPr>
      <w:sz w:val="16"/>
      <w:szCs w:val="16"/>
    </w:rPr>
  </w:style>
  <w:style w:type="character" w:customStyle="1" w:styleId="BodyText3Char">
    <w:name w:val="Body Text 3 Char"/>
    <w:basedOn w:val="DefaultParagraphFont"/>
    <w:link w:val="BodyText3"/>
    <w:uiPriority w:val="99"/>
    <w:semiHidden/>
    <w:rsid w:val="003D76DD"/>
    <w:rPr>
      <w:rFonts w:eastAsia="SimSun"/>
      <w:sz w:val="16"/>
      <w:szCs w:val="16"/>
      <w:bdr w:val="none" w:sz="0" w:space="0" w:color="auto"/>
      <w:lang w:val="es-ES" w:eastAsia="en-US"/>
    </w:rPr>
  </w:style>
  <w:style w:type="paragraph" w:styleId="BodyTextFirstIndent">
    <w:name w:val="Body Text First Indent"/>
    <w:basedOn w:val="BodyText"/>
    <w:link w:val="BodyTextFirstIndentChar"/>
    <w:uiPriority w:val="99"/>
    <w:semiHidden/>
    <w:unhideWhenUsed/>
    <w:rsid w:val="003D76DD"/>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3D76DD"/>
    <w:rPr>
      <w:rFonts w:asciiTheme="minorHAnsi" w:eastAsia="SimSun" w:hAnsiTheme="minorHAnsi" w:cstheme="minorBidi"/>
      <w:kern w:val="2"/>
      <w:sz w:val="22"/>
      <w:szCs w:val="22"/>
      <w:bdr w:val="none" w:sz="0" w:space="0" w:color="auto"/>
      <w:lang w:val="es-ES" w:eastAsia="en-US"/>
      <w14:ligatures w14:val="standardContextual"/>
    </w:rPr>
  </w:style>
  <w:style w:type="paragraph" w:styleId="BodyTextIndent">
    <w:name w:val="Body Text Indent"/>
    <w:basedOn w:val="Normal"/>
    <w:link w:val="BodyTextIndentChar"/>
    <w:uiPriority w:val="99"/>
    <w:semiHidden/>
    <w:unhideWhenUsed/>
    <w:rsid w:val="003D76DD"/>
    <w:pPr>
      <w:spacing w:after="120"/>
      <w:ind w:left="360"/>
    </w:pPr>
  </w:style>
  <w:style w:type="character" w:customStyle="1" w:styleId="BodyTextIndentChar">
    <w:name w:val="Body Text Indent Char"/>
    <w:basedOn w:val="DefaultParagraphFont"/>
    <w:link w:val="BodyTextIndent"/>
    <w:uiPriority w:val="99"/>
    <w:semiHidden/>
    <w:rsid w:val="003D76DD"/>
    <w:rPr>
      <w:rFonts w:eastAsia="SimSun"/>
      <w:sz w:val="22"/>
      <w:szCs w:val="22"/>
      <w:bdr w:val="none" w:sz="0" w:space="0" w:color="auto"/>
      <w:lang w:val="es-ES" w:eastAsia="en-US"/>
    </w:rPr>
  </w:style>
  <w:style w:type="paragraph" w:styleId="BodyTextFirstIndent2">
    <w:name w:val="Body Text First Indent 2"/>
    <w:basedOn w:val="BodyTextIndent"/>
    <w:link w:val="BodyTextFirstIndent2Char"/>
    <w:uiPriority w:val="99"/>
    <w:semiHidden/>
    <w:unhideWhenUsed/>
    <w:rsid w:val="003D76DD"/>
    <w:pPr>
      <w:spacing w:after="0"/>
      <w:ind w:firstLine="360"/>
    </w:pPr>
  </w:style>
  <w:style w:type="character" w:customStyle="1" w:styleId="BodyTextFirstIndent2Char">
    <w:name w:val="Body Text First Indent 2 Char"/>
    <w:basedOn w:val="BodyTextIndentChar"/>
    <w:link w:val="BodyTextFirstIndent2"/>
    <w:uiPriority w:val="99"/>
    <w:semiHidden/>
    <w:rsid w:val="003D76DD"/>
    <w:rPr>
      <w:rFonts w:eastAsia="SimSun"/>
      <w:sz w:val="22"/>
      <w:szCs w:val="22"/>
      <w:bdr w:val="none" w:sz="0" w:space="0" w:color="auto"/>
      <w:lang w:val="es-ES" w:eastAsia="en-US"/>
    </w:rPr>
  </w:style>
  <w:style w:type="paragraph" w:styleId="BodyTextIndent2">
    <w:name w:val="Body Text Indent 2"/>
    <w:basedOn w:val="Normal"/>
    <w:link w:val="BodyTextIndent2Char"/>
    <w:uiPriority w:val="99"/>
    <w:semiHidden/>
    <w:unhideWhenUsed/>
    <w:rsid w:val="003D76DD"/>
    <w:pPr>
      <w:spacing w:after="120" w:line="480" w:lineRule="auto"/>
      <w:ind w:left="360"/>
    </w:pPr>
  </w:style>
  <w:style w:type="character" w:customStyle="1" w:styleId="BodyTextIndent2Char">
    <w:name w:val="Body Text Indent 2 Char"/>
    <w:basedOn w:val="DefaultParagraphFont"/>
    <w:link w:val="BodyTextIndent2"/>
    <w:uiPriority w:val="99"/>
    <w:semiHidden/>
    <w:rsid w:val="003D76DD"/>
    <w:rPr>
      <w:rFonts w:eastAsia="SimSun"/>
      <w:sz w:val="22"/>
      <w:szCs w:val="22"/>
      <w:bdr w:val="none" w:sz="0" w:space="0" w:color="auto"/>
      <w:lang w:val="es-ES" w:eastAsia="en-US"/>
    </w:rPr>
  </w:style>
  <w:style w:type="paragraph" w:styleId="BodyTextIndent3">
    <w:name w:val="Body Text Indent 3"/>
    <w:basedOn w:val="Normal"/>
    <w:link w:val="BodyTextIndent3Char"/>
    <w:uiPriority w:val="99"/>
    <w:semiHidden/>
    <w:unhideWhenUsed/>
    <w:rsid w:val="003D76DD"/>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3D76DD"/>
    <w:rPr>
      <w:rFonts w:eastAsia="SimSun"/>
      <w:sz w:val="16"/>
      <w:szCs w:val="16"/>
      <w:bdr w:val="none" w:sz="0" w:space="0" w:color="auto"/>
      <w:lang w:val="es-ES" w:eastAsia="en-US"/>
    </w:rPr>
  </w:style>
  <w:style w:type="character" w:styleId="BookTitle">
    <w:name w:val="Book Title"/>
    <w:basedOn w:val="DefaultParagraphFont"/>
    <w:uiPriority w:val="33"/>
    <w:qFormat/>
    <w:rsid w:val="003D76DD"/>
    <w:rPr>
      <w:b/>
      <w:bCs/>
      <w:i/>
      <w:iCs/>
      <w:spacing w:val="5"/>
      <w:lang w:val="es-ES"/>
    </w:rPr>
  </w:style>
  <w:style w:type="paragraph" w:styleId="Closing">
    <w:name w:val="Closing"/>
    <w:basedOn w:val="Normal"/>
    <w:link w:val="ClosingChar"/>
    <w:uiPriority w:val="99"/>
    <w:semiHidden/>
    <w:unhideWhenUsed/>
    <w:rsid w:val="003D76DD"/>
    <w:pPr>
      <w:ind w:left="4320"/>
    </w:pPr>
  </w:style>
  <w:style w:type="character" w:customStyle="1" w:styleId="ClosingChar">
    <w:name w:val="Closing Char"/>
    <w:basedOn w:val="DefaultParagraphFont"/>
    <w:link w:val="Closing"/>
    <w:uiPriority w:val="99"/>
    <w:semiHidden/>
    <w:rsid w:val="003D76DD"/>
    <w:rPr>
      <w:rFonts w:eastAsia="SimSun"/>
      <w:sz w:val="22"/>
      <w:szCs w:val="22"/>
      <w:bdr w:val="none" w:sz="0" w:space="0" w:color="auto"/>
      <w:lang w:val="es-ES" w:eastAsia="en-US"/>
    </w:rPr>
  </w:style>
  <w:style w:type="table" w:styleId="ColorfulGrid">
    <w:name w:val="Colorful Grid"/>
    <w:basedOn w:val="TableNormal"/>
    <w:uiPriority w:val="73"/>
    <w:semiHidden/>
    <w:unhideWhenUsed/>
    <w:rsid w:val="003D76DD"/>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3D76DD"/>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3D76DD"/>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3D76DD"/>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3D76DD"/>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3D76DD"/>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3D76DD"/>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3D76DD"/>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3D76DD"/>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3D76DD"/>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3D76DD"/>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3D76DD"/>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3D76DD"/>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3D76DD"/>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3D76DD"/>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3D76DD"/>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3D76DD"/>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3D76DD"/>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3D76DD"/>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3D76DD"/>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3D76DD"/>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3D76DD"/>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3D76DD"/>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3D76DD"/>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3D76DD"/>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3D76DD"/>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3D76DD"/>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3D76DD"/>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3D76DD"/>
  </w:style>
  <w:style w:type="character" w:customStyle="1" w:styleId="DateChar">
    <w:name w:val="Date Char"/>
    <w:basedOn w:val="DefaultParagraphFont"/>
    <w:link w:val="Date"/>
    <w:uiPriority w:val="99"/>
    <w:semiHidden/>
    <w:rsid w:val="003D76DD"/>
    <w:rPr>
      <w:rFonts w:eastAsia="SimSun"/>
      <w:sz w:val="22"/>
      <w:szCs w:val="22"/>
      <w:bdr w:val="none" w:sz="0" w:space="0" w:color="auto"/>
      <w:lang w:val="es-ES" w:eastAsia="en-US"/>
    </w:rPr>
  </w:style>
  <w:style w:type="paragraph" w:styleId="DocumentMap">
    <w:name w:val="Document Map"/>
    <w:basedOn w:val="Normal"/>
    <w:link w:val="DocumentMapChar"/>
    <w:uiPriority w:val="99"/>
    <w:semiHidden/>
    <w:unhideWhenUsed/>
    <w:rsid w:val="003D76DD"/>
    <w:rPr>
      <w:rFonts w:ascii="Segoe UI" w:hAnsi="Segoe UI" w:cs="Segoe UI"/>
      <w:sz w:val="16"/>
      <w:szCs w:val="16"/>
    </w:rPr>
  </w:style>
  <w:style w:type="character" w:customStyle="1" w:styleId="DocumentMapChar">
    <w:name w:val="Document Map Char"/>
    <w:basedOn w:val="DefaultParagraphFont"/>
    <w:link w:val="DocumentMap"/>
    <w:uiPriority w:val="99"/>
    <w:semiHidden/>
    <w:rsid w:val="003D76DD"/>
    <w:rPr>
      <w:rFonts w:ascii="Segoe UI" w:eastAsia="SimSun" w:hAnsi="Segoe UI" w:cs="Segoe UI"/>
      <w:sz w:val="16"/>
      <w:szCs w:val="16"/>
      <w:bdr w:val="none" w:sz="0" w:space="0" w:color="auto"/>
      <w:lang w:val="es-ES" w:eastAsia="en-US"/>
    </w:rPr>
  </w:style>
  <w:style w:type="paragraph" w:styleId="E-mailSignature">
    <w:name w:val="E-mail Signature"/>
    <w:basedOn w:val="Normal"/>
    <w:link w:val="E-mailSignatureChar"/>
    <w:uiPriority w:val="99"/>
    <w:semiHidden/>
    <w:unhideWhenUsed/>
    <w:rsid w:val="003D76DD"/>
  </w:style>
  <w:style w:type="character" w:customStyle="1" w:styleId="E-mailSignatureChar">
    <w:name w:val="E-mail Signature Char"/>
    <w:basedOn w:val="DefaultParagraphFont"/>
    <w:link w:val="E-mailSignature"/>
    <w:uiPriority w:val="99"/>
    <w:semiHidden/>
    <w:rsid w:val="003D76DD"/>
    <w:rPr>
      <w:rFonts w:eastAsia="SimSun"/>
      <w:sz w:val="22"/>
      <w:szCs w:val="22"/>
      <w:bdr w:val="none" w:sz="0" w:space="0" w:color="auto"/>
      <w:lang w:val="es-ES" w:eastAsia="en-US"/>
    </w:rPr>
  </w:style>
  <w:style w:type="character" w:styleId="Emphasis">
    <w:name w:val="Emphasis"/>
    <w:basedOn w:val="DefaultParagraphFont"/>
    <w:uiPriority w:val="20"/>
    <w:qFormat/>
    <w:rsid w:val="003D76DD"/>
    <w:rPr>
      <w:i/>
      <w:iCs/>
      <w:lang w:val="es-ES"/>
    </w:rPr>
  </w:style>
  <w:style w:type="character" w:styleId="EndnoteReference">
    <w:name w:val="endnote reference"/>
    <w:basedOn w:val="DefaultParagraphFont"/>
    <w:uiPriority w:val="99"/>
    <w:semiHidden/>
    <w:unhideWhenUsed/>
    <w:rsid w:val="003D76DD"/>
    <w:rPr>
      <w:vertAlign w:val="superscript"/>
      <w:lang w:val="es-ES"/>
    </w:rPr>
  </w:style>
  <w:style w:type="paragraph" w:styleId="EndnoteText">
    <w:name w:val="endnote text"/>
    <w:basedOn w:val="Normal"/>
    <w:link w:val="EndnoteTextChar"/>
    <w:uiPriority w:val="99"/>
    <w:semiHidden/>
    <w:unhideWhenUsed/>
    <w:rsid w:val="003D76DD"/>
    <w:rPr>
      <w:sz w:val="20"/>
      <w:szCs w:val="20"/>
    </w:rPr>
  </w:style>
  <w:style w:type="character" w:customStyle="1" w:styleId="EndnoteTextChar">
    <w:name w:val="Endnote Text Char"/>
    <w:basedOn w:val="DefaultParagraphFont"/>
    <w:link w:val="EndnoteText"/>
    <w:uiPriority w:val="99"/>
    <w:semiHidden/>
    <w:rsid w:val="003D76DD"/>
    <w:rPr>
      <w:rFonts w:eastAsia="SimSun"/>
      <w:bdr w:val="none" w:sz="0" w:space="0" w:color="auto"/>
      <w:lang w:val="es-ES" w:eastAsia="en-US"/>
    </w:rPr>
  </w:style>
  <w:style w:type="paragraph" w:styleId="EnvelopeAddress">
    <w:name w:val="envelope address"/>
    <w:basedOn w:val="Normal"/>
    <w:uiPriority w:val="99"/>
    <w:semiHidden/>
    <w:unhideWhenUsed/>
    <w:rsid w:val="003D76DD"/>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3D76DD"/>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3D76DD"/>
    <w:rPr>
      <w:color w:val="FF00FF" w:themeColor="followedHyperlink"/>
      <w:u w:val="single"/>
      <w:lang w:val="es-ES"/>
    </w:rPr>
  </w:style>
  <w:style w:type="table" w:styleId="GridTable1Light">
    <w:name w:val="Grid Table 1 Light"/>
    <w:basedOn w:val="TableNormal"/>
    <w:uiPriority w:val="46"/>
    <w:rsid w:val="003D76DD"/>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3D76DD"/>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3D76DD"/>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3D76DD"/>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3D76DD"/>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3D76DD"/>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3D76DD"/>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3D76DD"/>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3D76DD"/>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3D76DD"/>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3D76DD"/>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3D76DD"/>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3D76DD"/>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3D76DD"/>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3D76DD"/>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3D76DD"/>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3D76DD"/>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3D76DD"/>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3D76DD"/>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3D76DD"/>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3D76DD"/>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3D76DD"/>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3D76DD"/>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3D76DD"/>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3D76DD"/>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3D76DD"/>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3D76DD"/>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3D76DD"/>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3D76D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3D76D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3D76D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3D76D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3D76D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3D76D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3D76D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3D76DD"/>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3D76DD"/>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3D76DD"/>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3D76DD"/>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3D76DD"/>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3D76DD"/>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3D76DD"/>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3D76DD"/>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3D76DD"/>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3D76DD"/>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3D76DD"/>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3D76DD"/>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3D76DD"/>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3D76DD"/>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DefaultParagraphFont"/>
    <w:uiPriority w:val="99"/>
    <w:semiHidden/>
    <w:unhideWhenUsed/>
    <w:rsid w:val="003D76DD"/>
    <w:rPr>
      <w:color w:val="2B579A"/>
      <w:shd w:val="clear" w:color="auto" w:fill="E1DFDD"/>
      <w:lang w:val="es-ES"/>
    </w:rPr>
  </w:style>
  <w:style w:type="character" w:styleId="HTMLAcronym">
    <w:name w:val="HTML Acronym"/>
    <w:basedOn w:val="DefaultParagraphFont"/>
    <w:uiPriority w:val="99"/>
    <w:semiHidden/>
    <w:unhideWhenUsed/>
    <w:rsid w:val="003D76DD"/>
    <w:rPr>
      <w:lang w:val="es-ES"/>
    </w:rPr>
  </w:style>
  <w:style w:type="paragraph" w:styleId="HTMLAddress">
    <w:name w:val="HTML Address"/>
    <w:basedOn w:val="Normal"/>
    <w:link w:val="HTMLAddressChar"/>
    <w:uiPriority w:val="99"/>
    <w:semiHidden/>
    <w:unhideWhenUsed/>
    <w:rsid w:val="003D76DD"/>
    <w:rPr>
      <w:i/>
      <w:iCs/>
    </w:rPr>
  </w:style>
  <w:style w:type="character" w:customStyle="1" w:styleId="HTMLAddressChar">
    <w:name w:val="HTML Address Char"/>
    <w:basedOn w:val="DefaultParagraphFont"/>
    <w:link w:val="HTMLAddress"/>
    <w:uiPriority w:val="99"/>
    <w:semiHidden/>
    <w:rsid w:val="003D76DD"/>
    <w:rPr>
      <w:rFonts w:eastAsia="SimSun"/>
      <w:i/>
      <w:iCs/>
      <w:sz w:val="22"/>
      <w:szCs w:val="22"/>
      <w:bdr w:val="none" w:sz="0" w:space="0" w:color="auto"/>
      <w:lang w:val="es-ES" w:eastAsia="en-US"/>
    </w:rPr>
  </w:style>
  <w:style w:type="character" w:styleId="HTMLCite">
    <w:name w:val="HTML Cite"/>
    <w:basedOn w:val="DefaultParagraphFont"/>
    <w:uiPriority w:val="99"/>
    <w:semiHidden/>
    <w:unhideWhenUsed/>
    <w:rsid w:val="003D76DD"/>
    <w:rPr>
      <w:i/>
      <w:iCs/>
      <w:lang w:val="es-ES"/>
    </w:rPr>
  </w:style>
  <w:style w:type="character" w:styleId="HTMLCode">
    <w:name w:val="HTML Code"/>
    <w:basedOn w:val="DefaultParagraphFont"/>
    <w:uiPriority w:val="99"/>
    <w:semiHidden/>
    <w:unhideWhenUsed/>
    <w:rsid w:val="003D76DD"/>
    <w:rPr>
      <w:rFonts w:ascii="Consolas" w:hAnsi="Consolas"/>
      <w:sz w:val="20"/>
      <w:szCs w:val="20"/>
      <w:lang w:val="es-ES"/>
    </w:rPr>
  </w:style>
  <w:style w:type="character" w:styleId="HTMLDefinition">
    <w:name w:val="HTML Definition"/>
    <w:basedOn w:val="DefaultParagraphFont"/>
    <w:uiPriority w:val="99"/>
    <w:semiHidden/>
    <w:unhideWhenUsed/>
    <w:rsid w:val="003D76DD"/>
    <w:rPr>
      <w:i/>
      <w:iCs/>
      <w:lang w:val="es-ES"/>
    </w:rPr>
  </w:style>
  <w:style w:type="character" w:styleId="HTMLKeyboard">
    <w:name w:val="HTML Keyboard"/>
    <w:basedOn w:val="DefaultParagraphFont"/>
    <w:uiPriority w:val="99"/>
    <w:semiHidden/>
    <w:unhideWhenUsed/>
    <w:rsid w:val="003D76DD"/>
    <w:rPr>
      <w:rFonts w:ascii="Consolas" w:hAnsi="Consolas"/>
      <w:sz w:val="20"/>
      <w:szCs w:val="20"/>
      <w:lang w:val="es-ES"/>
    </w:rPr>
  </w:style>
  <w:style w:type="paragraph" w:styleId="HTMLPreformatted">
    <w:name w:val="HTML Preformatted"/>
    <w:basedOn w:val="Normal"/>
    <w:link w:val="HTMLPreformattedChar"/>
    <w:uiPriority w:val="99"/>
    <w:semiHidden/>
    <w:unhideWhenUsed/>
    <w:rsid w:val="003D76DD"/>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3D76DD"/>
    <w:rPr>
      <w:rFonts w:ascii="Consolas" w:eastAsia="SimSun" w:hAnsi="Consolas"/>
      <w:bdr w:val="none" w:sz="0" w:space="0" w:color="auto"/>
      <w:lang w:val="es-ES" w:eastAsia="en-US"/>
    </w:rPr>
  </w:style>
  <w:style w:type="character" w:styleId="HTMLSample">
    <w:name w:val="HTML Sample"/>
    <w:basedOn w:val="DefaultParagraphFont"/>
    <w:uiPriority w:val="99"/>
    <w:semiHidden/>
    <w:unhideWhenUsed/>
    <w:rsid w:val="003D76DD"/>
    <w:rPr>
      <w:rFonts w:ascii="Consolas" w:hAnsi="Consolas"/>
      <w:sz w:val="24"/>
      <w:szCs w:val="24"/>
      <w:lang w:val="es-ES"/>
    </w:rPr>
  </w:style>
  <w:style w:type="character" w:styleId="HTMLTypewriter">
    <w:name w:val="HTML Typewriter"/>
    <w:basedOn w:val="DefaultParagraphFont"/>
    <w:uiPriority w:val="99"/>
    <w:semiHidden/>
    <w:unhideWhenUsed/>
    <w:rsid w:val="003D76DD"/>
    <w:rPr>
      <w:rFonts w:ascii="Consolas" w:hAnsi="Consolas"/>
      <w:sz w:val="20"/>
      <w:szCs w:val="20"/>
      <w:lang w:val="es-ES"/>
    </w:rPr>
  </w:style>
  <w:style w:type="character" w:styleId="HTMLVariable">
    <w:name w:val="HTML Variable"/>
    <w:basedOn w:val="DefaultParagraphFont"/>
    <w:uiPriority w:val="99"/>
    <w:semiHidden/>
    <w:unhideWhenUsed/>
    <w:rsid w:val="003D76DD"/>
    <w:rPr>
      <w:i/>
      <w:iCs/>
      <w:lang w:val="es-ES"/>
    </w:rPr>
  </w:style>
  <w:style w:type="paragraph" w:styleId="Index1">
    <w:name w:val="index 1"/>
    <w:basedOn w:val="Normal"/>
    <w:next w:val="Normal"/>
    <w:autoRedefine/>
    <w:uiPriority w:val="99"/>
    <w:semiHidden/>
    <w:unhideWhenUsed/>
    <w:rsid w:val="003D76DD"/>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3D76DD"/>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3D76DD"/>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3D76DD"/>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3D76DD"/>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3D76DD"/>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3D76DD"/>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3D76DD"/>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3D76DD"/>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3D76DD"/>
    <w:rPr>
      <w:rFonts w:asciiTheme="majorHAnsi" w:eastAsiaTheme="majorEastAsia" w:hAnsiTheme="majorHAnsi" w:cstheme="majorBidi"/>
      <w:b/>
      <w:bCs/>
    </w:rPr>
  </w:style>
  <w:style w:type="character" w:styleId="IntenseEmphasis">
    <w:name w:val="Intense Emphasis"/>
    <w:basedOn w:val="DefaultParagraphFont"/>
    <w:uiPriority w:val="21"/>
    <w:qFormat/>
    <w:rsid w:val="003D76DD"/>
    <w:rPr>
      <w:i/>
      <w:iCs/>
      <w:color w:val="156082" w:themeColor="accent1"/>
      <w:lang w:val="es-ES"/>
    </w:rPr>
  </w:style>
  <w:style w:type="paragraph" w:styleId="IntenseQuote">
    <w:name w:val="Intense Quote"/>
    <w:basedOn w:val="Normal"/>
    <w:next w:val="Normal"/>
    <w:link w:val="IntenseQuoteChar"/>
    <w:uiPriority w:val="30"/>
    <w:qFormat/>
    <w:rsid w:val="003D76DD"/>
    <w:pPr>
      <w:pBdr>
        <w:top w:val="single" w:sz="4" w:space="10" w:color="156082" w:themeColor="accent1"/>
        <w:bottom w:val="single" w:sz="4" w:space="10" w:color="156082" w:themeColor="accent1"/>
      </w:pBdr>
      <w:spacing w:before="360" w:after="360"/>
      <w:ind w:left="864" w:right="864"/>
      <w:jc w:val="center"/>
    </w:pPr>
    <w:rPr>
      <w:i/>
      <w:iCs/>
      <w:color w:val="156082" w:themeColor="accent1"/>
    </w:rPr>
  </w:style>
  <w:style w:type="character" w:customStyle="1" w:styleId="IntenseQuoteChar">
    <w:name w:val="Intense Quote Char"/>
    <w:basedOn w:val="DefaultParagraphFont"/>
    <w:link w:val="IntenseQuote"/>
    <w:uiPriority w:val="30"/>
    <w:rsid w:val="003D76DD"/>
    <w:rPr>
      <w:rFonts w:eastAsia="SimSun"/>
      <w:i/>
      <w:iCs/>
      <w:color w:val="156082" w:themeColor="accent1"/>
      <w:sz w:val="22"/>
      <w:szCs w:val="22"/>
      <w:bdr w:val="none" w:sz="0" w:space="0" w:color="auto"/>
      <w:lang w:val="es-ES" w:eastAsia="en-US"/>
    </w:rPr>
  </w:style>
  <w:style w:type="character" w:styleId="IntenseReference">
    <w:name w:val="Intense Reference"/>
    <w:basedOn w:val="DefaultParagraphFont"/>
    <w:uiPriority w:val="32"/>
    <w:qFormat/>
    <w:rsid w:val="003D76DD"/>
    <w:rPr>
      <w:b/>
      <w:bCs/>
      <w:smallCaps/>
      <w:color w:val="156082" w:themeColor="accent1"/>
      <w:spacing w:val="5"/>
      <w:lang w:val="es-ES"/>
    </w:rPr>
  </w:style>
  <w:style w:type="table" w:styleId="LightGrid">
    <w:name w:val="Light Grid"/>
    <w:basedOn w:val="TableNormal"/>
    <w:uiPriority w:val="62"/>
    <w:semiHidden/>
    <w:unhideWhenUsed/>
    <w:rsid w:val="003D76D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3D76DD"/>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3D76DD"/>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3D76DD"/>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3D76DD"/>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3D76DD"/>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3D76DD"/>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3D76D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3D76DD"/>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3D76DD"/>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3D76DD"/>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3D76DD"/>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3D76DD"/>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3D76DD"/>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3D76D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3D76DD"/>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3D76DD"/>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3D76DD"/>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3D76DD"/>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3D76DD"/>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3D76DD"/>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3D76DD"/>
    <w:rPr>
      <w:lang w:val="es-ES"/>
    </w:rPr>
  </w:style>
  <w:style w:type="paragraph" w:styleId="List2">
    <w:name w:val="List 2"/>
    <w:basedOn w:val="Normal"/>
    <w:uiPriority w:val="99"/>
    <w:semiHidden/>
    <w:unhideWhenUsed/>
    <w:rsid w:val="003D76DD"/>
    <w:pPr>
      <w:ind w:left="720" w:hanging="360"/>
      <w:contextualSpacing/>
    </w:pPr>
  </w:style>
  <w:style w:type="paragraph" w:styleId="List3">
    <w:name w:val="List 3"/>
    <w:basedOn w:val="Normal"/>
    <w:uiPriority w:val="99"/>
    <w:semiHidden/>
    <w:unhideWhenUsed/>
    <w:rsid w:val="003D76DD"/>
    <w:pPr>
      <w:ind w:left="1080" w:hanging="360"/>
      <w:contextualSpacing/>
    </w:pPr>
  </w:style>
  <w:style w:type="paragraph" w:styleId="List4">
    <w:name w:val="List 4"/>
    <w:basedOn w:val="Normal"/>
    <w:uiPriority w:val="99"/>
    <w:semiHidden/>
    <w:unhideWhenUsed/>
    <w:rsid w:val="003D76DD"/>
    <w:pPr>
      <w:ind w:left="1440" w:hanging="360"/>
      <w:contextualSpacing/>
    </w:pPr>
  </w:style>
  <w:style w:type="paragraph" w:styleId="List5">
    <w:name w:val="List 5"/>
    <w:basedOn w:val="Normal"/>
    <w:uiPriority w:val="99"/>
    <w:semiHidden/>
    <w:unhideWhenUsed/>
    <w:rsid w:val="003D76DD"/>
    <w:pPr>
      <w:ind w:left="1800" w:hanging="360"/>
      <w:contextualSpacing/>
    </w:pPr>
  </w:style>
  <w:style w:type="paragraph" w:styleId="ListBullet">
    <w:name w:val="List Bullet"/>
    <w:basedOn w:val="Normal"/>
    <w:uiPriority w:val="99"/>
    <w:semiHidden/>
    <w:unhideWhenUsed/>
    <w:rsid w:val="003D76DD"/>
    <w:pPr>
      <w:tabs>
        <w:tab w:val="num" w:pos="360"/>
      </w:tabs>
      <w:ind w:left="360" w:hanging="360"/>
      <w:contextualSpacing/>
    </w:pPr>
  </w:style>
  <w:style w:type="paragraph" w:styleId="ListBullet2">
    <w:name w:val="List Bullet 2"/>
    <w:basedOn w:val="Normal"/>
    <w:uiPriority w:val="99"/>
    <w:semiHidden/>
    <w:unhideWhenUsed/>
    <w:rsid w:val="003D76DD"/>
    <w:pPr>
      <w:tabs>
        <w:tab w:val="num" w:pos="643"/>
      </w:tabs>
      <w:ind w:left="643" w:hanging="360"/>
      <w:contextualSpacing/>
    </w:pPr>
  </w:style>
  <w:style w:type="paragraph" w:styleId="ListBullet3">
    <w:name w:val="List Bullet 3"/>
    <w:basedOn w:val="Normal"/>
    <w:uiPriority w:val="99"/>
    <w:semiHidden/>
    <w:unhideWhenUsed/>
    <w:rsid w:val="003D76DD"/>
    <w:pPr>
      <w:tabs>
        <w:tab w:val="num" w:pos="926"/>
      </w:tabs>
      <w:ind w:left="926" w:hanging="360"/>
      <w:contextualSpacing/>
    </w:pPr>
  </w:style>
  <w:style w:type="paragraph" w:styleId="ListBullet4">
    <w:name w:val="List Bullet 4"/>
    <w:basedOn w:val="Normal"/>
    <w:uiPriority w:val="99"/>
    <w:semiHidden/>
    <w:unhideWhenUsed/>
    <w:rsid w:val="003D76DD"/>
    <w:pPr>
      <w:tabs>
        <w:tab w:val="num" w:pos="1209"/>
      </w:tabs>
      <w:ind w:left="1209" w:hanging="360"/>
      <w:contextualSpacing/>
    </w:pPr>
  </w:style>
  <w:style w:type="paragraph" w:styleId="ListBullet5">
    <w:name w:val="List Bullet 5"/>
    <w:basedOn w:val="Normal"/>
    <w:uiPriority w:val="99"/>
    <w:semiHidden/>
    <w:unhideWhenUsed/>
    <w:rsid w:val="003D76DD"/>
    <w:pPr>
      <w:tabs>
        <w:tab w:val="num" w:pos="1492"/>
      </w:tabs>
      <w:ind w:left="1492" w:hanging="360"/>
      <w:contextualSpacing/>
    </w:pPr>
  </w:style>
  <w:style w:type="paragraph" w:styleId="ListContinue">
    <w:name w:val="List Continue"/>
    <w:basedOn w:val="Normal"/>
    <w:uiPriority w:val="99"/>
    <w:semiHidden/>
    <w:unhideWhenUsed/>
    <w:rsid w:val="003D76DD"/>
    <w:pPr>
      <w:spacing w:after="120"/>
      <w:ind w:left="360"/>
      <w:contextualSpacing/>
    </w:pPr>
  </w:style>
  <w:style w:type="paragraph" w:styleId="ListContinue2">
    <w:name w:val="List Continue 2"/>
    <w:basedOn w:val="Normal"/>
    <w:uiPriority w:val="99"/>
    <w:semiHidden/>
    <w:unhideWhenUsed/>
    <w:rsid w:val="003D76DD"/>
    <w:pPr>
      <w:spacing w:after="120"/>
      <w:ind w:left="720"/>
      <w:contextualSpacing/>
    </w:pPr>
  </w:style>
  <w:style w:type="paragraph" w:styleId="ListContinue3">
    <w:name w:val="List Continue 3"/>
    <w:basedOn w:val="Normal"/>
    <w:uiPriority w:val="99"/>
    <w:semiHidden/>
    <w:unhideWhenUsed/>
    <w:rsid w:val="003D76DD"/>
    <w:pPr>
      <w:spacing w:after="120"/>
      <w:ind w:left="1080"/>
      <w:contextualSpacing/>
    </w:pPr>
  </w:style>
  <w:style w:type="paragraph" w:styleId="ListContinue4">
    <w:name w:val="List Continue 4"/>
    <w:basedOn w:val="Normal"/>
    <w:uiPriority w:val="99"/>
    <w:semiHidden/>
    <w:unhideWhenUsed/>
    <w:rsid w:val="003D76DD"/>
    <w:pPr>
      <w:spacing w:after="120"/>
      <w:ind w:left="1440"/>
      <w:contextualSpacing/>
    </w:pPr>
  </w:style>
  <w:style w:type="paragraph" w:styleId="ListContinue5">
    <w:name w:val="List Continue 5"/>
    <w:basedOn w:val="Normal"/>
    <w:uiPriority w:val="99"/>
    <w:semiHidden/>
    <w:unhideWhenUsed/>
    <w:rsid w:val="003D76DD"/>
    <w:pPr>
      <w:spacing w:after="120"/>
      <w:ind w:left="1800"/>
      <w:contextualSpacing/>
    </w:pPr>
  </w:style>
  <w:style w:type="paragraph" w:styleId="ListNumber">
    <w:name w:val="List Number"/>
    <w:basedOn w:val="Normal"/>
    <w:uiPriority w:val="99"/>
    <w:semiHidden/>
    <w:unhideWhenUsed/>
    <w:rsid w:val="003D76DD"/>
    <w:pPr>
      <w:tabs>
        <w:tab w:val="num" w:pos="360"/>
      </w:tabs>
      <w:ind w:left="360" w:hanging="360"/>
      <w:contextualSpacing/>
    </w:pPr>
  </w:style>
  <w:style w:type="paragraph" w:styleId="ListNumber2">
    <w:name w:val="List Number 2"/>
    <w:basedOn w:val="Normal"/>
    <w:uiPriority w:val="99"/>
    <w:semiHidden/>
    <w:unhideWhenUsed/>
    <w:rsid w:val="003D76DD"/>
    <w:pPr>
      <w:tabs>
        <w:tab w:val="num" w:pos="643"/>
      </w:tabs>
      <w:ind w:left="643" w:hanging="360"/>
      <w:contextualSpacing/>
    </w:pPr>
  </w:style>
  <w:style w:type="paragraph" w:styleId="ListNumber3">
    <w:name w:val="List Number 3"/>
    <w:basedOn w:val="Normal"/>
    <w:uiPriority w:val="99"/>
    <w:semiHidden/>
    <w:unhideWhenUsed/>
    <w:rsid w:val="003D76DD"/>
    <w:pPr>
      <w:tabs>
        <w:tab w:val="num" w:pos="926"/>
      </w:tabs>
      <w:ind w:left="926" w:hanging="360"/>
      <w:contextualSpacing/>
    </w:pPr>
  </w:style>
  <w:style w:type="paragraph" w:styleId="ListNumber4">
    <w:name w:val="List Number 4"/>
    <w:basedOn w:val="Normal"/>
    <w:uiPriority w:val="99"/>
    <w:semiHidden/>
    <w:unhideWhenUsed/>
    <w:rsid w:val="003D76DD"/>
    <w:pPr>
      <w:tabs>
        <w:tab w:val="num" w:pos="1209"/>
      </w:tabs>
      <w:ind w:left="1209" w:hanging="360"/>
      <w:contextualSpacing/>
    </w:pPr>
  </w:style>
  <w:style w:type="paragraph" w:styleId="ListNumber5">
    <w:name w:val="List Number 5"/>
    <w:basedOn w:val="Normal"/>
    <w:uiPriority w:val="99"/>
    <w:semiHidden/>
    <w:unhideWhenUsed/>
    <w:rsid w:val="003D76DD"/>
    <w:pPr>
      <w:tabs>
        <w:tab w:val="num" w:pos="1800"/>
      </w:tabs>
      <w:ind w:left="1800" w:hanging="360"/>
      <w:contextualSpacing/>
    </w:pPr>
  </w:style>
  <w:style w:type="table" w:styleId="ListTable1Light">
    <w:name w:val="List Table 1 Light"/>
    <w:basedOn w:val="TableNormal"/>
    <w:uiPriority w:val="46"/>
    <w:rsid w:val="003D76DD"/>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3D76DD"/>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3D76DD"/>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3D76DD"/>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3D76DD"/>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3D76DD"/>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3D76DD"/>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3D76DD"/>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3D76DD"/>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3D76DD"/>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3D76DD"/>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3D76DD"/>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3D76DD"/>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3D76DD"/>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3D76DD"/>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3D76DD"/>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3D76DD"/>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3D76DD"/>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3D76DD"/>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3D76DD"/>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3D76DD"/>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3D76DD"/>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3D76DD"/>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3D76DD"/>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3D76DD"/>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3D76DD"/>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3D76DD"/>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3D76DD"/>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3D76DD"/>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3D76DD"/>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3D76DD"/>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3D76DD"/>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3D76DD"/>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3D76DD"/>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3D76DD"/>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3D76DD"/>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3D76DD"/>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3D76DD"/>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3D76DD"/>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3D76DD"/>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3D76DD"/>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3D76DD"/>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3D76DD"/>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3D76DD"/>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3D76DD"/>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3D76DD"/>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3D76DD"/>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3D76DD"/>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3D76DD"/>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bdr w:val="none" w:sz="0" w:space="0" w:color="auto"/>
      <w:lang w:eastAsia="en-US"/>
    </w:rPr>
  </w:style>
  <w:style w:type="character" w:customStyle="1" w:styleId="MacroTextChar">
    <w:name w:val="Macro Text Char"/>
    <w:basedOn w:val="DefaultParagraphFont"/>
    <w:link w:val="MacroText"/>
    <w:uiPriority w:val="99"/>
    <w:semiHidden/>
    <w:rsid w:val="003D76DD"/>
    <w:rPr>
      <w:rFonts w:ascii="Consolas" w:eastAsia="SimSun" w:hAnsi="Consolas"/>
      <w:bdr w:val="none" w:sz="0" w:space="0" w:color="auto"/>
      <w:lang w:val="es-ES" w:eastAsia="en-US"/>
    </w:rPr>
  </w:style>
  <w:style w:type="table" w:styleId="MediumGrid1">
    <w:name w:val="Medium Grid 1"/>
    <w:basedOn w:val="TableNormal"/>
    <w:uiPriority w:val="67"/>
    <w:semiHidden/>
    <w:unhideWhenUsed/>
    <w:rsid w:val="003D76D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3D76DD"/>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3D76DD"/>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3D76DD"/>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3D76DD"/>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3D76DD"/>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3D76DD"/>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3D76D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3D76DD"/>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3D76DD"/>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3D76DD"/>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3D76DD"/>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3D76DD"/>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3D76DD"/>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3D76D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3D76D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3D76D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3D76D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3D76D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3D76D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3D76D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3D76D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A7A7A7"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3D76DD"/>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A7A7A7"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3D76DD"/>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A7A7A7"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3D76DD"/>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A7A7A7"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3D76DD"/>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A7A7A7"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3D76DD"/>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A7A7A7"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3D76DD"/>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A7A7A7"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3D76D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3D76DD"/>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3D76DD"/>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3D76DD"/>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3D76DD"/>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3D76DD"/>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3D76DD"/>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3D76D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3D76DD"/>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3D76DD"/>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3D76DD"/>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3D76DD"/>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3D76DD"/>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3D76DD"/>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3D76D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3D76D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3D76D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3D76D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3D76D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3D76D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3D76D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3D76DD"/>
    <w:rPr>
      <w:color w:val="2B579A"/>
      <w:shd w:val="clear" w:color="auto" w:fill="E1DFDD"/>
      <w:lang w:val="es-ES"/>
    </w:rPr>
  </w:style>
  <w:style w:type="paragraph" w:styleId="MessageHeader">
    <w:name w:val="Message Header"/>
    <w:basedOn w:val="Normal"/>
    <w:link w:val="MessageHeaderChar"/>
    <w:uiPriority w:val="99"/>
    <w:semiHidden/>
    <w:unhideWhenUsed/>
    <w:rsid w:val="003D76DD"/>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3D76DD"/>
    <w:rPr>
      <w:rFonts w:asciiTheme="majorHAnsi" w:eastAsiaTheme="majorEastAsia" w:hAnsiTheme="majorHAnsi" w:cstheme="majorBidi"/>
      <w:sz w:val="24"/>
      <w:szCs w:val="24"/>
      <w:bdr w:val="none" w:sz="0" w:space="0" w:color="auto"/>
      <w:shd w:val="pct20" w:color="auto" w:fill="auto"/>
      <w:lang w:val="es-ES" w:eastAsia="en-US"/>
    </w:rPr>
  </w:style>
  <w:style w:type="paragraph" w:styleId="NoSpacing">
    <w:name w:val="No Spacing"/>
    <w:uiPriority w:val="1"/>
    <w:qFormat/>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rPr>
      <w:rFonts w:eastAsia="SimSun"/>
      <w:sz w:val="22"/>
      <w:szCs w:val="22"/>
      <w:bdr w:val="none" w:sz="0" w:space="0" w:color="auto"/>
      <w:lang w:eastAsia="en-US"/>
    </w:rPr>
  </w:style>
  <w:style w:type="paragraph" w:styleId="NormalIndent">
    <w:name w:val="Normal Indent"/>
    <w:basedOn w:val="Normal"/>
    <w:uiPriority w:val="99"/>
    <w:semiHidden/>
    <w:unhideWhenUsed/>
    <w:rsid w:val="003D76DD"/>
    <w:pPr>
      <w:ind w:left="720"/>
    </w:pPr>
  </w:style>
  <w:style w:type="paragraph" w:styleId="NoteHeading">
    <w:name w:val="Note Heading"/>
    <w:basedOn w:val="Normal"/>
    <w:next w:val="Normal"/>
    <w:link w:val="NoteHeadingChar"/>
    <w:uiPriority w:val="99"/>
    <w:semiHidden/>
    <w:unhideWhenUsed/>
    <w:rsid w:val="003D76DD"/>
  </w:style>
  <w:style w:type="character" w:customStyle="1" w:styleId="NoteHeadingChar">
    <w:name w:val="Note Heading Char"/>
    <w:basedOn w:val="DefaultParagraphFont"/>
    <w:link w:val="NoteHeading"/>
    <w:uiPriority w:val="99"/>
    <w:semiHidden/>
    <w:rsid w:val="003D76DD"/>
    <w:rPr>
      <w:rFonts w:eastAsia="SimSun"/>
      <w:sz w:val="22"/>
      <w:szCs w:val="22"/>
      <w:bdr w:val="none" w:sz="0" w:space="0" w:color="auto"/>
      <w:lang w:val="es-ES" w:eastAsia="en-US"/>
    </w:rPr>
  </w:style>
  <w:style w:type="character" w:styleId="PageNumber">
    <w:name w:val="page number"/>
    <w:basedOn w:val="DefaultParagraphFont"/>
    <w:uiPriority w:val="99"/>
    <w:semiHidden/>
    <w:unhideWhenUsed/>
    <w:rsid w:val="003D76DD"/>
    <w:rPr>
      <w:lang w:val="es-ES"/>
    </w:rPr>
  </w:style>
  <w:style w:type="character" w:styleId="PlaceholderText">
    <w:name w:val="Placeholder Text"/>
    <w:basedOn w:val="DefaultParagraphFont"/>
    <w:uiPriority w:val="99"/>
    <w:semiHidden/>
    <w:rsid w:val="003D76DD"/>
    <w:rPr>
      <w:color w:val="666666"/>
      <w:lang w:val="es-ES"/>
    </w:rPr>
  </w:style>
  <w:style w:type="table" w:styleId="PlainTable1">
    <w:name w:val="Plain Table 1"/>
    <w:basedOn w:val="TableNormal"/>
    <w:uiPriority w:val="41"/>
    <w:rsid w:val="003D76DD"/>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3D76DD"/>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3D76DD"/>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3D76DD"/>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3D76DD"/>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3D76DD"/>
    <w:rPr>
      <w:rFonts w:ascii="Consolas" w:hAnsi="Consolas"/>
      <w:sz w:val="21"/>
      <w:szCs w:val="21"/>
    </w:rPr>
  </w:style>
  <w:style w:type="character" w:customStyle="1" w:styleId="PlainTextChar">
    <w:name w:val="Plain Text Char"/>
    <w:basedOn w:val="DefaultParagraphFont"/>
    <w:link w:val="PlainText"/>
    <w:uiPriority w:val="99"/>
    <w:semiHidden/>
    <w:rsid w:val="003D76DD"/>
    <w:rPr>
      <w:rFonts w:ascii="Consolas" w:eastAsia="SimSun" w:hAnsi="Consolas"/>
      <w:sz w:val="21"/>
      <w:szCs w:val="21"/>
      <w:bdr w:val="none" w:sz="0" w:space="0" w:color="auto"/>
      <w:lang w:val="es-ES" w:eastAsia="en-US"/>
    </w:rPr>
  </w:style>
  <w:style w:type="paragraph" w:styleId="Quote">
    <w:name w:val="Quote"/>
    <w:basedOn w:val="Normal"/>
    <w:next w:val="Normal"/>
    <w:link w:val="QuoteChar"/>
    <w:uiPriority w:val="29"/>
    <w:qFormat/>
    <w:rsid w:val="003D76D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D76DD"/>
    <w:rPr>
      <w:rFonts w:eastAsia="SimSun"/>
      <w:i/>
      <w:iCs/>
      <w:color w:val="404040" w:themeColor="text1" w:themeTint="BF"/>
      <w:sz w:val="22"/>
      <w:szCs w:val="22"/>
      <w:bdr w:val="none" w:sz="0" w:space="0" w:color="auto"/>
      <w:lang w:val="es-ES" w:eastAsia="en-US"/>
    </w:rPr>
  </w:style>
  <w:style w:type="paragraph" w:styleId="Salutation">
    <w:name w:val="Salutation"/>
    <w:basedOn w:val="Normal"/>
    <w:next w:val="Normal"/>
    <w:link w:val="SalutationChar"/>
    <w:uiPriority w:val="99"/>
    <w:semiHidden/>
    <w:unhideWhenUsed/>
    <w:rsid w:val="003D76DD"/>
  </w:style>
  <w:style w:type="character" w:customStyle="1" w:styleId="SalutationChar">
    <w:name w:val="Salutation Char"/>
    <w:basedOn w:val="DefaultParagraphFont"/>
    <w:link w:val="Salutation"/>
    <w:uiPriority w:val="99"/>
    <w:semiHidden/>
    <w:rsid w:val="003D76DD"/>
    <w:rPr>
      <w:rFonts w:eastAsia="SimSun"/>
      <w:sz w:val="22"/>
      <w:szCs w:val="22"/>
      <w:bdr w:val="none" w:sz="0" w:space="0" w:color="auto"/>
      <w:lang w:val="es-ES" w:eastAsia="en-US"/>
    </w:rPr>
  </w:style>
  <w:style w:type="paragraph" w:styleId="Signature">
    <w:name w:val="Signature"/>
    <w:basedOn w:val="Normal"/>
    <w:link w:val="SignatureChar"/>
    <w:uiPriority w:val="99"/>
    <w:semiHidden/>
    <w:unhideWhenUsed/>
    <w:rsid w:val="003D76DD"/>
    <w:pPr>
      <w:ind w:left="4320"/>
    </w:pPr>
  </w:style>
  <w:style w:type="character" w:customStyle="1" w:styleId="SignatureChar">
    <w:name w:val="Signature Char"/>
    <w:basedOn w:val="DefaultParagraphFont"/>
    <w:link w:val="Signature"/>
    <w:uiPriority w:val="99"/>
    <w:semiHidden/>
    <w:rsid w:val="003D76DD"/>
    <w:rPr>
      <w:rFonts w:eastAsia="SimSun"/>
      <w:sz w:val="22"/>
      <w:szCs w:val="22"/>
      <w:bdr w:val="none" w:sz="0" w:space="0" w:color="auto"/>
      <w:lang w:val="es-ES" w:eastAsia="en-US"/>
    </w:rPr>
  </w:style>
  <w:style w:type="character" w:customStyle="1" w:styleId="SmartHyperlink1">
    <w:name w:val="Smart Hyperlink1"/>
    <w:basedOn w:val="DefaultParagraphFont"/>
    <w:uiPriority w:val="99"/>
    <w:semiHidden/>
    <w:unhideWhenUsed/>
    <w:rsid w:val="003D76DD"/>
    <w:rPr>
      <w:u w:val="dotted"/>
      <w:lang w:val="es-ES"/>
    </w:rPr>
  </w:style>
  <w:style w:type="character" w:customStyle="1" w:styleId="SmartLink1">
    <w:name w:val="SmartLink1"/>
    <w:basedOn w:val="DefaultParagraphFont"/>
    <w:uiPriority w:val="99"/>
    <w:semiHidden/>
    <w:unhideWhenUsed/>
    <w:rsid w:val="003D76DD"/>
    <w:rPr>
      <w:color w:val="0000FF"/>
      <w:u w:val="single"/>
      <w:shd w:val="clear" w:color="auto" w:fill="F3F2F1"/>
      <w:lang w:val="es-ES"/>
    </w:rPr>
  </w:style>
  <w:style w:type="character" w:styleId="Strong">
    <w:name w:val="Strong"/>
    <w:basedOn w:val="DefaultParagraphFont"/>
    <w:uiPriority w:val="22"/>
    <w:qFormat/>
    <w:rsid w:val="003D76DD"/>
    <w:rPr>
      <w:b/>
      <w:bCs/>
      <w:lang w:val="es-ES"/>
    </w:rPr>
  </w:style>
  <w:style w:type="paragraph" w:styleId="Subtitle">
    <w:name w:val="Subtitle"/>
    <w:basedOn w:val="Normal"/>
    <w:next w:val="Normal"/>
    <w:link w:val="SubtitleChar"/>
    <w:uiPriority w:val="11"/>
    <w:qFormat/>
    <w:rsid w:val="003D76DD"/>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3D76DD"/>
    <w:rPr>
      <w:rFonts w:asciiTheme="minorHAnsi" w:eastAsiaTheme="minorEastAsia" w:hAnsiTheme="minorHAnsi" w:cstheme="minorBidi"/>
      <w:color w:val="5A5A5A" w:themeColor="text1" w:themeTint="A5"/>
      <w:spacing w:val="15"/>
      <w:sz w:val="22"/>
      <w:szCs w:val="22"/>
      <w:bdr w:val="none" w:sz="0" w:space="0" w:color="auto"/>
      <w:lang w:val="es-ES" w:eastAsia="en-US"/>
    </w:rPr>
  </w:style>
  <w:style w:type="character" w:styleId="SubtleEmphasis">
    <w:name w:val="Subtle Emphasis"/>
    <w:basedOn w:val="DefaultParagraphFont"/>
    <w:uiPriority w:val="19"/>
    <w:qFormat/>
    <w:rsid w:val="003D76DD"/>
    <w:rPr>
      <w:i/>
      <w:iCs/>
      <w:color w:val="404040" w:themeColor="text1" w:themeTint="BF"/>
      <w:lang w:val="es-ES"/>
    </w:rPr>
  </w:style>
  <w:style w:type="character" w:styleId="SubtleReference">
    <w:name w:val="Subtle Reference"/>
    <w:basedOn w:val="DefaultParagraphFont"/>
    <w:uiPriority w:val="31"/>
    <w:qFormat/>
    <w:rsid w:val="003D76DD"/>
    <w:rPr>
      <w:smallCaps/>
      <w:color w:val="5A5A5A" w:themeColor="text1" w:themeTint="A5"/>
      <w:lang w:val="es-ES"/>
    </w:rPr>
  </w:style>
  <w:style w:type="table" w:styleId="Table3Deffects1">
    <w:name w:val="Table 3D effects 1"/>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3D76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3D76DD"/>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3D76DD"/>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3D76DD"/>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D76DD"/>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uiPriority w:val="10"/>
    <w:qFormat/>
    <w:rsid w:val="003D76DD"/>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76DD"/>
    <w:rPr>
      <w:rFonts w:asciiTheme="majorHAnsi" w:eastAsiaTheme="majorEastAsia" w:hAnsiTheme="majorHAnsi" w:cstheme="majorBidi"/>
      <w:spacing w:val="-10"/>
      <w:kern w:val="28"/>
      <w:sz w:val="56"/>
      <w:szCs w:val="56"/>
      <w:bdr w:val="none" w:sz="0" w:space="0" w:color="auto"/>
      <w:lang w:val="es-ES" w:eastAsia="en-US"/>
    </w:rPr>
  </w:style>
  <w:style w:type="paragraph" w:styleId="TOAHeading">
    <w:name w:val="toa heading"/>
    <w:basedOn w:val="Normal"/>
    <w:next w:val="Normal"/>
    <w:uiPriority w:val="99"/>
    <w:semiHidden/>
    <w:unhideWhenUsed/>
    <w:rsid w:val="003D76DD"/>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3D76DD"/>
    <w:pPr>
      <w:numPr>
        <w:numId w:val="0"/>
      </w:num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ocuments/CBD/SBI/6/4"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cbd.int/decisions/cop/?m=cop-16"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5"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6"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meetings/COP-15"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156082"/>
      </a:accent1>
      <a:accent2>
        <a:srgbClr val="E97132"/>
      </a:accent2>
      <a:accent3>
        <a:srgbClr val="196B24"/>
      </a:accent3>
      <a:accent4>
        <a:srgbClr val="0F9ED5"/>
      </a:accent4>
      <a:accent5>
        <a:srgbClr val="A02B93"/>
      </a:accent5>
      <a:accent6>
        <a:srgbClr val="4EA72E"/>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Aptos"/>
            <a:ea typeface="Aptos"/>
            <a:cs typeface="Aptos"/>
            <a:sym typeface="Aptos"/>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Aptos"/>
            <a:ea typeface="Aptos"/>
            <a:cs typeface="Aptos"/>
            <a:sym typeface="Aptos"/>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64E39D605242D4892AF7B1D68371B66" ma:contentTypeVersion="3" ma:contentTypeDescription="Create a new document." ma:contentTypeScope="" ma:versionID="8aff9584e70fcfc0ada1f9a37d9ec1b2">
  <xsd:schema xmlns:xsd="http://www.w3.org/2001/XMLSchema" xmlns:xs="http://www.w3.org/2001/XMLSchema" xmlns:p="http://schemas.microsoft.com/office/2006/metadata/properties" xmlns:ns2="02ffad30-12f1-4db4-beae-64ba2901d3d4" targetNamespace="http://schemas.microsoft.com/office/2006/metadata/properties" ma:root="true" ma:fieldsID="008f89dfe1cc87f9dde9cf430ff8fb74" ns2:_="">
    <xsd:import namespace="02ffad30-12f1-4db4-beae-64ba2901d3d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ffad30-12f1-4db4-beae-64ba2901d3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E4130B1-0063-4433-8177-B6071827CBF3}">
  <ds:schemaRefs>
    <ds:schemaRef ds:uri="http://schemas.openxmlformats.org/officeDocument/2006/bibliography"/>
  </ds:schemaRefs>
</ds:datastoreItem>
</file>

<file path=customXml/itemProps2.xml><?xml version="1.0" encoding="utf-8"?>
<ds:datastoreItem xmlns:ds="http://schemas.openxmlformats.org/officeDocument/2006/customXml" ds:itemID="{91CE9E27-BFC9-4FB1-99C3-0689567AC976}">
  <ds:schemaRefs>
    <ds:schemaRef ds:uri="http://schemas.microsoft.com/sharepoint/v3/contenttype/forms"/>
  </ds:schemaRefs>
</ds:datastoreItem>
</file>

<file path=customXml/itemProps3.xml><?xml version="1.0" encoding="utf-8"?>
<ds:datastoreItem xmlns:ds="http://schemas.openxmlformats.org/officeDocument/2006/customXml" ds:itemID="{14ED15FC-67D8-4D0B-85ED-C9406C2D1717}"/>
</file>

<file path=customXml/itemProps4.xml><?xml version="1.0" encoding="utf-8"?>
<ds:datastoreItem xmlns:ds="http://schemas.openxmlformats.org/officeDocument/2006/customXml" ds:itemID="{027FB30C-280E-4A33-BA3C-06E04D6CA8D7}">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828</Words>
  <Characters>4724</Characters>
  <Application>Microsoft Office Word</Application>
  <DocSecurity>4</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5541</CharactersWithSpaces>
  <SharedDoc>false</SharedDoc>
  <HLinks>
    <vt:vector size="12" baseType="variant">
      <vt:variant>
        <vt:i4>7209057</vt:i4>
      </vt:variant>
      <vt:variant>
        <vt:i4>3</vt:i4>
      </vt:variant>
      <vt:variant>
        <vt:i4>0</vt:i4>
      </vt:variant>
      <vt:variant>
        <vt:i4>5</vt:i4>
      </vt:variant>
      <vt:variant>
        <vt:lpwstr>https://www.cbd.int/decisions/cop/?m=cop-16</vt:lpwstr>
      </vt:variant>
      <vt:variant>
        <vt:lpwstr/>
      </vt:variant>
      <vt:variant>
        <vt:i4>7209057</vt:i4>
      </vt:variant>
      <vt:variant>
        <vt:i4>0</vt:i4>
      </vt:variant>
      <vt:variant>
        <vt:i4>0</vt:i4>
      </vt:variant>
      <vt:variant>
        <vt:i4>5</vt:i4>
      </vt:variant>
      <vt:variant>
        <vt:lpwstr>https://www.cbd.int/decisions/cop/?m=cop-15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Secretariat of the Convention on Biological Diversity</dc:creator>
  <cp:keywords/>
  <cp:lastModifiedBy>Teresa Mazza</cp:lastModifiedBy>
  <cp:revision>2</cp:revision>
  <cp:lastPrinted>2026-02-17T01:34:00Z</cp:lastPrinted>
  <dcterms:created xsi:type="dcterms:W3CDTF">2026-02-17T02:25:00Z</dcterms:created>
  <dcterms:modified xsi:type="dcterms:W3CDTF">2026-02-17T02:25:00Z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ontentTypeId">
    <vt:lpwstr>0x010100A64E39D605242D4892AF7B1D68371B66</vt:lpwstr>
  </property>
  <property fmtid="{D5CDD505-2E9C-101B-9397-08002B2CF9AE}" pid="6" name="MediaServiceImageTags">
    <vt:lpwstr/>
  </property>
</Properties>
</file>