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DA1897" w14:paraId="37BFB788" w14:textId="77777777" w:rsidTr="00C62006">
        <w:trPr>
          <w:trHeight w:val="709"/>
        </w:trPr>
        <w:tc>
          <w:tcPr>
            <w:tcW w:w="976" w:type="dxa"/>
            <w:tcBorders>
              <w:bottom w:val="single" w:sz="12" w:space="0" w:color="auto"/>
            </w:tcBorders>
          </w:tcPr>
          <w:p w14:paraId="6D96DC8F" w14:textId="028215A3" w:rsidR="00207A6E" w:rsidRPr="005912D2"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22060D">
              <w:rPr>
                <w:noProof/>
                <w:snapToGrid w:val="0"/>
                <w:kern w:val="22"/>
                <w:szCs w:val="22"/>
                <w:lang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DA1897"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p>
        </w:tc>
        <w:tc>
          <w:tcPr>
            <w:tcW w:w="4090" w:type="dxa"/>
            <w:tcBorders>
              <w:bottom w:val="single" w:sz="12" w:space="0" w:color="auto"/>
            </w:tcBorders>
          </w:tcPr>
          <w:p w14:paraId="21D306FC" w14:textId="77777777" w:rsidR="00207A6E" w:rsidRPr="006323CE" w:rsidRDefault="00207A6E" w:rsidP="007C26F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323CE">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DA1897" w14:paraId="4AC53D21" w14:textId="77777777" w:rsidTr="009554D5">
        <w:trPr>
          <w:trHeight w:val="1693"/>
        </w:trPr>
        <w:tc>
          <w:tcPr>
            <w:tcW w:w="6227" w:type="dxa"/>
            <w:tcBorders>
              <w:top w:val="nil"/>
              <w:bottom w:val="single" w:sz="36" w:space="0" w:color="000000"/>
            </w:tcBorders>
          </w:tcPr>
          <w:p w14:paraId="206B86CE" w14:textId="2547FD0E" w:rsidR="00F16F02" w:rsidRPr="005912D2" w:rsidRDefault="00F16F02" w:rsidP="00DA692F">
            <w:pPr>
              <w:suppressLineNumbers/>
              <w:suppressAutoHyphens/>
              <w:kinsoku w:val="0"/>
              <w:overflowPunct w:val="0"/>
              <w:autoSpaceDE w:val="0"/>
              <w:autoSpaceDN w:val="0"/>
              <w:adjustRightInd w:val="0"/>
              <w:snapToGrid w:val="0"/>
              <w:spacing w:before="120"/>
              <w:rPr>
                <w:snapToGrid w:val="0"/>
                <w:kern w:val="22"/>
                <w:szCs w:val="22"/>
              </w:rPr>
            </w:pPr>
            <w:r w:rsidRPr="00842EB9">
              <w:rPr>
                <w:noProof/>
                <w:snapToGrid w:val="0"/>
                <w:kern w:val="22"/>
                <w:szCs w:val="22"/>
                <w:lang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0F5877" w:rsidRDefault="00F16F02" w:rsidP="00DA692F">
            <w:pPr>
              <w:pStyle w:val="Header"/>
              <w:suppressLineNumbers/>
              <w:tabs>
                <w:tab w:val="clear" w:pos="4320"/>
                <w:tab w:val="clear" w:pos="8640"/>
              </w:tabs>
              <w:suppressAutoHyphens/>
              <w:kinsoku w:val="0"/>
              <w:overflowPunct w:val="0"/>
              <w:autoSpaceDE w:val="0"/>
              <w:autoSpaceDN w:val="0"/>
              <w:adjustRightInd w:val="0"/>
              <w:snapToGrid w:val="0"/>
              <w:spacing w:before="120"/>
              <w:rPr>
                <w:b/>
                <w:snapToGrid w:val="0"/>
                <w:kern w:val="22"/>
                <w:szCs w:val="22"/>
              </w:rPr>
            </w:pPr>
          </w:p>
        </w:tc>
        <w:tc>
          <w:tcPr>
            <w:tcW w:w="2977" w:type="dxa"/>
            <w:tcBorders>
              <w:top w:val="nil"/>
              <w:bottom w:val="single" w:sz="36" w:space="0" w:color="000000"/>
            </w:tcBorders>
          </w:tcPr>
          <w:p w14:paraId="41B6B173" w14:textId="3C95B245" w:rsidR="00F16F02" w:rsidRPr="00DA1897" w:rsidRDefault="00F16F02" w:rsidP="00967EC1">
            <w:pPr>
              <w:suppressLineNumbers/>
              <w:suppressAutoHyphens/>
              <w:kinsoku w:val="0"/>
              <w:overflowPunct w:val="0"/>
              <w:autoSpaceDE w:val="0"/>
              <w:autoSpaceDN w:val="0"/>
              <w:adjustRightInd w:val="0"/>
              <w:snapToGrid w:val="0"/>
              <w:ind w:left="63"/>
              <w:jc w:val="left"/>
              <w:rPr>
                <w:snapToGrid w:val="0"/>
                <w:kern w:val="22"/>
                <w:szCs w:val="22"/>
              </w:rPr>
            </w:pPr>
            <w:r w:rsidRPr="00DA1897">
              <w:rPr>
                <w:snapToGrid w:val="0"/>
                <w:kern w:val="22"/>
                <w:szCs w:val="22"/>
              </w:rPr>
              <w:t>Distr.</w:t>
            </w:r>
          </w:p>
          <w:p w14:paraId="55E4CF71" w14:textId="1DFD7B93" w:rsidR="009F0F85" w:rsidRPr="005912D2" w:rsidRDefault="009F0F85" w:rsidP="00967EC1">
            <w:pPr>
              <w:suppressLineNumbers/>
              <w:suppressAutoHyphens/>
              <w:kinsoku w:val="0"/>
              <w:overflowPunct w:val="0"/>
              <w:autoSpaceDE w:val="0"/>
              <w:autoSpaceDN w:val="0"/>
              <w:adjustRightInd w:val="0"/>
              <w:snapToGrid w:val="0"/>
              <w:ind w:left="62"/>
              <w:jc w:val="left"/>
              <w:rPr>
                <w:caps/>
                <w:snapToGrid w:val="0"/>
                <w:kern w:val="22"/>
                <w:szCs w:val="22"/>
              </w:rPr>
            </w:pPr>
            <w:r w:rsidRPr="005912D2">
              <w:rPr>
                <w:caps/>
                <w:snapToGrid w:val="0"/>
                <w:kern w:val="22"/>
                <w:szCs w:val="22"/>
              </w:rPr>
              <w:t>General</w:t>
            </w:r>
          </w:p>
          <w:p w14:paraId="75B568E7" w14:textId="77777777" w:rsidR="00F16F02" w:rsidRPr="000F5877" w:rsidRDefault="00F16F02" w:rsidP="00967EC1">
            <w:pPr>
              <w:suppressLineNumbers/>
              <w:suppressAutoHyphens/>
              <w:kinsoku w:val="0"/>
              <w:overflowPunct w:val="0"/>
              <w:autoSpaceDE w:val="0"/>
              <w:autoSpaceDN w:val="0"/>
              <w:adjustRightInd w:val="0"/>
              <w:snapToGrid w:val="0"/>
              <w:jc w:val="left"/>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30CCC796" w:rsidR="00F16F02" w:rsidRPr="005912D2" w:rsidRDefault="00B17FA9" w:rsidP="00967EC1">
                <w:pPr>
                  <w:suppressLineNumbers/>
                  <w:suppressAutoHyphens/>
                  <w:kinsoku w:val="0"/>
                  <w:overflowPunct w:val="0"/>
                  <w:autoSpaceDE w:val="0"/>
                  <w:autoSpaceDN w:val="0"/>
                  <w:adjustRightInd w:val="0"/>
                  <w:snapToGrid w:val="0"/>
                  <w:ind w:left="63"/>
                  <w:jc w:val="left"/>
                  <w:rPr>
                    <w:snapToGrid w:val="0"/>
                    <w:kern w:val="22"/>
                    <w:szCs w:val="22"/>
                  </w:rPr>
                </w:pPr>
                <w:r w:rsidRPr="005912D2">
                  <w:rPr>
                    <w:snapToGrid w:val="0"/>
                    <w:kern w:val="22"/>
                    <w:szCs w:val="22"/>
                  </w:rPr>
                  <w:t>CBD/SBSTTA/24/</w:t>
                </w:r>
                <w:r w:rsidR="0004456F" w:rsidRPr="005912D2">
                  <w:rPr>
                    <w:snapToGrid w:val="0"/>
                    <w:kern w:val="22"/>
                    <w:szCs w:val="22"/>
                  </w:rPr>
                  <w:t>9</w:t>
                </w:r>
              </w:p>
            </w:sdtContent>
          </w:sdt>
          <w:p w14:paraId="7D66F18A" w14:textId="214FBC5D" w:rsidR="00C82823" w:rsidRPr="00DA1897" w:rsidRDefault="001C6564" w:rsidP="00967EC1">
            <w:pPr>
              <w:suppressLineNumbers/>
              <w:suppressAutoHyphens/>
              <w:kinsoku w:val="0"/>
              <w:overflowPunct w:val="0"/>
              <w:autoSpaceDE w:val="0"/>
              <w:autoSpaceDN w:val="0"/>
              <w:adjustRightInd w:val="0"/>
              <w:snapToGrid w:val="0"/>
              <w:ind w:left="62"/>
              <w:jc w:val="left"/>
              <w:rPr>
                <w:snapToGrid w:val="0"/>
                <w:kern w:val="22"/>
                <w:szCs w:val="22"/>
              </w:rPr>
            </w:pPr>
            <w:r w:rsidRPr="00DA692F">
              <w:rPr>
                <w:snapToGrid w:val="0"/>
                <w:kern w:val="22"/>
                <w:szCs w:val="22"/>
              </w:rPr>
              <w:t xml:space="preserve">9 </w:t>
            </w:r>
            <w:r w:rsidR="00FC032C" w:rsidRPr="00DA1897">
              <w:rPr>
                <w:snapToGrid w:val="0"/>
                <w:kern w:val="22"/>
                <w:szCs w:val="22"/>
              </w:rPr>
              <w:t xml:space="preserve">April </w:t>
            </w:r>
            <w:r w:rsidR="00A56666" w:rsidRPr="00DA1897">
              <w:rPr>
                <w:snapToGrid w:val="0"/>
                <w:kern w:val="22"/>
                <w:szCs w:val="22"/>
              </w:rPr>
              <w:t>202</w:t>
            </w:r>
            <w:r w:rsidR="0004456F" w:rsidRPr="00DA1897">
              <w:rPr>
                <w:snapToGrid w:val="0"/>
                <w:kern w:val="22"/>
                <w:szCs w:val="22"/>
              </w:rPr>
              <w:t>1</w:t>
            </w:r>
          </w:p>
          <w:p w14:paraId="3C034C8E" w14:textId="77777777" w:rsidR="00F16F02" w:rsidRPr="00DA1897" w:rsidRDefault="00F16F02" w:rsidP="00967EC1">
            <w:pPr>
              <w:suppressLineNumbers/>
              <w:suppressAutoHyphens/>
              <w:kinsoku w:val="0"/>
              <w:overflowPunct w:val="0"/>
              <w:autoSpaceDE w:val="0"/>
              <w:autoSpaceDN w:val="0"/>
              <w:adjustRightInd w:val="0"/>
              <w:snapToGrid w:val="0"/>
              <w:ind w:left="63"/>
              <w:jc w:val="left"/>
              <w:rPr>
                <w:snapToGrid w:val="0"/>
                <w:kern w:val="22"/>
                <w:szCs w:val="22"/>
              </w:rPr>
            </w:pPr>
          </w:p>
          <w:p w14:paraId="659CC883" w14:textId="2DB22D1C" w:rsidR="00F16F02" w:rsidRPr="00DA1897" w:rsidRDefault="00F16F02" w:rsidP="00967EC1">
            <w:pPr>
              <w:suppressLineNumbers/>
              <w:suppressAutoHyphens/>
              <w:kinsoku w:val="0"/>
              <w:overflowPunct w:val="0"/>
              <w:autoSpaceDE w:val="0"/>
              <w:autoSpaceDN w:val="0"/>
              <w:adjustRightInd w:val="0"/>
              <w:snapToGrid w:val="0"/>
              <w:ind w:left="63"/>
              <w:jc w:val="left"/>
              <w:rPr>
                <w:snapToGrid w:val="0"/>
                <w:kern w:val="22"/>
                <w:szCs w:val="22"/>
                <w:u w:val="single"/>
              </w:rPr>
            </w:pPr>
            <w:r w:rsidRPr="00DA1897">
              <w:rPr>
                <w:snapToGrid w:val="0"/>
                <w:kern w:val="22"/>
                <w:szCs w:val="22"/>
              </w:rPr>
              <w:t>ORIGINAL: ENGLISH</w:t>
            </w:r>
          </w:p>
        </w:tc>
      </w:tr>
    </w:tbl>
    <w:p w14:paraId="0BC6F847" w14:textId="31B5CB01" w:rsidR="00CA6B87" w:rsidRPr="00DA1897" w:rsidRDefault="000C1E91" w:rsidP="00967EC1">
      <w:pPr>
        <w:pStyle w:val="meetingname"/>
        <w:suppressLineNumbers/>
        <w:suppressAutoHyphens/>
        <w:kinsoku w:val="0"/>
        <w:overflowPunct w:val="0"/>
        <w:autoSpaceDE w:val="0"/>
        <w:autoSpaceDN w:val="0"/>
        <w:adjustRightInd w:val="0"/>
        <w:snapToGrid w:val="0"/>
        <w:ind w:right="4540"/>
        <w:jc w:val="left"/>
        <w:rPr>
          <w:kern w:val="22"/>
        </w:rPr>
      </w:pPr>
      <w:bookmarkStart w:id="0" w:name="Meeting"/>
      <w:r w:rsidRPr="00967EC1">
        <w:rPr>
          <w:noProof/>
          <w:kern w:val="22"/>
        </w:rPr>
        <w:drawing>
          <wp:anchor distT="0" distB="0" distL="114300" distR="114300" simplePos="0" relativeHeight="251658240"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r w:rsidR="00D51069" w:rsidRPr="005912D2" w:rsidDel="008C3735">
        <w:rPr>
          <w:kern w:val="22"/>
        </w:rPr>
        <w:t>SUBSIDIARY BODY ON SCIENTIFIC, TECHNICAL AND TECHNOLOGICAL ADVICE</w:t>
      </w:r>
      <w:bookmarkEnd w:id="0"/>
    </w:p>
    <w:p w14:paraId="6B2F74BC" w14:textId="1868656F" w:rsidR="00D51069" w:rsidRPr="00DA1897" w:rsidRDefault="00D51069" w:rsidP="007C26FA">
      <w:pPr>
        <w:suppressLineNumbers/>
        <w:suppressAutoHyphens/>
        <w:kinsoku w:val="0"/>
        <w:overflowPunct w:val="0"/>
        <w:autoSpaceDE w:val="0"/>
        <w:autoSpaceDN w:val="0"/>
        <w:adjustRightInd w:val="0"/>
        <w:snapToGrid w:val="0"/>
        <w:rPr>
          <w:snapToGrid w:val="0"/>
          <w:kern w:val="22"/>
          <w:szCs w:val="22"/>
          <w:lang w:eastAsia="nb-NO"/>
        </w:rPr>
      </w:pPr>
      <w:r w:rsidRPr="00DA1897">
        <w:rPr>
          <w:snapToGrid w:val="0"/>
          <w:kern w:val="22"/>
          <w:szCs w:val="22"/>
          <w:lang w:eastAsia="nb-NO"/>
        </w:rPr>
        <w:t>Twenty-</w:t>
      </w:r>
      <w:r w:rsidR="00425ED9" w:rsidRPr="00DA1897">
        <w:rPr>
          <w:snapToGrid w:val="0"/>
          <w:kern w:val="22"/>
          <w:szCs w:val="22"/>
          <w:lang w:eastAsia="nb-NO"/>
        </w:rPr>
        <w:t>fourth</w:t>
      </w:r>
      <w:r w:rsidRPr="00DA1897">
        <w:rPr>
          <w:snapToGrid w:val="0"/>
          <w:kern w:val="22"/>
          <w:szCs w:val="22"/>
          <w:lang w:eastAsia="nb-NO"/>
        </w:rPr>
        <w:t xml:space="preserve"> meeting</w:t>
      </w:r>
    </w:p>
    <w:p w14:paraId="169E524D" w14:textId="69F41A93" w:rsidR="00CA6B87" w:rsidRPr="00DA1897" w:rsidRDefault="00255469" w:rsidP="007C26FA">
      <w:pPr>
        <w:suppressLineNumbers/>
        <w:suppressAutoHyphens/>
        <w:kinsoku w:val="0"/>
        <w:overflowPunct w:val="0"/>
        <w:autoSpaceDE w:val="0"/>
        <w:autoSpaceDN w:val="0"/>
        <w:adjustRightInd w:val="0"/>
        <w:snapToGrid w:val="0"/>
        <w:rPr>
          <w:snapToGrid w:val="0"/>
          <w:kern w:val="22"/>
          <w:szCs w:val="22"/>
          <w:lang w:eastAsia="nb-NO"/>
        </w:rPr>
      </w:pPr>
      <w:r w:rsidRPr="00DA1897">
        <w:rPr>
          <w:snapToGrid w:val="0"/>
          <w:kern w:val="22"/>
          <w:szCs w:val="22"/>
          <w:lang w:eastAsia="nb-NO"/>
        </w:rPr>
        <w:t xml:space="preserve">Online, </w:t>
      </w:r>
      <w:r w:rsidR="00842EB9" w:rsidRPr="00DA1897">
        <w:rPr>
          <w:snapToGrid w:val="0"/>
          <w:kern w:val="22"/>
          <w:szCs w:val="22"/>
          <w:lang w:eastAsia="nb-NO"/>
        </w:rPr>
        <w:t>3 May – 13 June 2021</w:t>
      </w:r>
    </w:p>
    <w:p w14:paraId="52C80D24" w14:textId="0BE39C36" w:rsidR="00CA6B87" w:rsidRPr="00DA1897" w:rsidRDefault="00D51069" w:rsidP="007C26FA">
      <w:pPr>
        <w:suppressLineNumbers/>
        <w:suppressAutoHyphens/>
        <w:kinsoku w:val="0"/>
        <w:overflowPunct w:val="0"/>
        <w:autoSpaceDE w:val="0"/>
        <w:autoSpaceDN w:val="0"/>
        <w:adjustRightInd w:val="0"/>
        <w:snapToGrid w:val="0"/>
        <w:rPr>
          <w:snapToGrid w:val="0"/>
          <w:kern w:val="22"/>
          <w:szCs w:val="22"/>
          <w:lang w:eastAsia="nb-NO"/>
        </w:rPr>
      </w:pPr>
      <w:r w:rsidRPr="00DA1897">
        <w:rPr>
          <w:snapToGrid w:val="0"/>
          <w:kern w:val="22"/>
          <w:szCs w:val="22"/>
          <w:lang w:eastAsia="nb-NO"/>
        </w:rPr>
        <w:t>I</w:t>
      </w:r>
      <w:r w:rsidR="00CA6B87" w:rsidRPr="00DA1897">
        <w:rPr>
          <w:snapToGrid w:val="0"/>
          <w:kern w:val="22"/>
          <w:szCs w:val="22"/>
          <w:lang w:eastAsia="nb-NO"/>
        </w:rPr>
        <w:t xml:space="preserve">tem </w:t>
      </w:r>
      <w:r w:rsidR="0004456F" w:rsidRPr="00DA1897">
        <w:rPr>
          <w:snapToGrid w:val="0"/>
          <w:kern w:val="22"/>
          <w:szCs w:val="22"/>
          <w:lang w:eastAsia="nb-NO"/>
        </w:rPr>
        <w:t>9</w:t>
      </w:r>
      <w:r w:rsidR="002501DE" w:rsidRPr="00DA1897">
        <w:rPr>
          <w:snapToGrid w:val="0"/>
          <w:kern w:val="22"/>
          <w:szCs w:val="22"/>
          <w:lang w:eastAsia="nb-NO"/>
        </w:rPr>
        <w:t xml:space="preserve"> </w:t>
      </w:r>
      <w:r w:rsidRPr="00DA1897">
        <w:rPr>
          <w:snapToGrid w:val="0"/>
          <w:kern w:val="22"/>
          <w:szCs w:val="22"/>
          <w:lang w:eastAsia="nb-NO"/>
        </w:rPr>
        <w:t>of the provisional agenda</w:t>
      </w:r>
      <w:r w:rsidR="002D273E" w:rsidRPr="00DA1897">
        <w:rPr>
          <w:rStyle w:val="FootnoteReference"/>
          <w:snapToGrid w:val="0"/>
          <w:kern w:val="22"/>
          <w:szCs w:val="22"/>
          <w:lang w:eastAsia="nb-NO"/>
        </w:rPr>
        <w:footnoteReference w:customMarkFollows="1" w:id="2"/>
        <w:t>*</w:t>
      </w:r>
    </w:p>
    <w:bookmarkStart w:id="1" w:name="_Toc70344422"/>
    <w:p w14:paraId="5FAD0E9E" w14:textId="2BA85077" w:rsidR="00406BC6" w:rsidRPr="005912D2" w:rsidRDefault="00D40A34" w:rsidP="00967EC1">
      <w:pPr>
        <w:pStyle w:val="Heading1"/>
        <w:keepNext w:val="0"/>
        <w:suppressLineNumbers/>
        <w:tabs>
          <w:tab w:val="clear" w:pos="720"/>
        </w:tabs>
        <w:suppressAutoHyphens/>
        <w:kinsoku w:val="0"/>
        <w:overflowPunct w:val="0"/>
        <w:autoSpaceDE w:val="0"/>
        <w:autoSpaceDN w:val="0"/>
        <w:adjustRightInd w:val="0"/>
        <w:snapToGrid w:val="0"/>
        <w:rPr>
          <w:bCs/>
          <w:snapToGrid w:val="0"/>
          <w:kern w:val="22"/>
          <w:szCs w:val="22"/>
        </w:rPr>
      </w:pPr>
      <w:sdt>
        <w:sdtPr>
          <w:rPr>
            <w:bCs/>
            <w:snapToGrid w:val="0"/>
            <w:kern w:val="22"/>
            <w:szCs w:val="22"/>
          </w:rPr>
          <w:alias w:val="Title"/>
          <w:tag w:val=""/>
          <w:id w:val="301582339"/>
          <w:placeholder>
            <w:docPart w:val="E01B1E28125E074486928ABEA2665DDB"/>
          </w:placeholder>
          <w:dataBinding w:prefixMappings="xmlns:ns0='http://purl.org/dc/elements/1.1/' xmlns:ns1='http://schemas.openxmlformats.org/package/2006/metadata/core-properties' " w:xpath="/ns1:coreProperties[1]/ns0:title[1]" w:storeItemID="{6C3C8BC8-F283-45AE-878A-BAB7291924A1}"/>
          <w:text/>
        </w:sdtPr>
        <w:sdtEndPr/>
        <w:sdtContent>
          <w:r w:rsidR="00503AAB" w:rsidRPr="005912D2">
            <w:rPr>
              <w:bCs/>
              <w:snapToGrid w:val="0"/>
              <w:kern w:val="22"/>
              <w:szCs w:val="22"/>
            </w:rPr>
            <w:t>Biodiversity and health</w:t>
          </w:r>
        </w:sdtContent>
      </w:sdt>
      <w:bookmarkEnd w:id="1"/>
    </w:p>
    <w:p w14:paraId="0D16BCDC" w14:textId="5311FF10" w:rsidR="005B7071" w:rsidRPr="00DA1897" w:rsidRDefault="00C85EA4" w:rsidP="007C26FA">
      <w:pPr>
        <w:suppressLineNumbers/>
        <w:suppressAutoHyphens/>
        <w:kinsoku w:val="0"/>
        <w:overflowPunct w:val="0"/>
        <w:autoSpaceDE w:val="0"/>
        <w:autoSpaceDN w:val="0"/>
        <w:adjustRightInd w:val="0"/>
        <w:snapToGrid w:val="0"/>
        <w:spacing w:before="120" w:after="120"/>
        <w:jc w:val="center"/>
        <w:rPr>
          <w:b/>
          <w:i/>
          <w:snapToGrid w:val="0"/>
          <w:kern w:val="22"/>
          <w:szCs w:val="22"/>
        </w:rPr>
      </w:pPr>
      <w:r w:rsidRPr="00DA1897">
        <w:rPr>
          <w:i/>
          <w:iCs/>
          <w:snapToGrid w:val="0"/>
          <w:kern w:val="22"/>
          <w:szCs w:val="22"/>
        </w:rPr>
        <w:t>Note by the Executive Secretary</w:t>
      </w:r>
    </w:p>
    <w:p w14:paraId="3DC9F68E" w14:textId="24A0F9F3" w:rsidR="009319A4" w:rsidRPr="00967EC1" w:rsidRDefault="00B15A69" w:rsidP="00967EC1">
      <w:pPr>
        <w:suppressLineNumbers/>
        <w:tabs>
          <w:tab w:val="left" w:pos="284"/>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DA1897">
        <w:rPr>
          <w:b/>
          <w:bCs/>
          <w:caps/>
          <w:snapToGrid w:val="0"/>
          <w:kern w:val="22"/>
          <w:szCs w:val="22"/>
        </w:rPr>
        <w:t>I.</w:t>
      </w:r>
      <w:r w:rsidRPr="00DA1897">
        <w:rPr>
          <w:b/>
          <w:bCs/>
          <w:caps/>
          <w:snapToGrid w:val="0"/>
          <w:kern w:val="22"/>
          <w:szCs w:val="22"/>
        </w:rPr>
        <w:tab/>
      </w:r>
      <w:r w:rsidR="00FC562D" w:rsidRPr="00967EC1">
        <w:rPr>
          <w:b/>
          <w:caps/>
          <w:snapToGrid w:val="0"/>
          <w:kern w:val="22"/>
          <w:szCs w:val="22"/>
        </w:rPr>
        <w:t>Background</w:t>
      </w:r>
    </w:p>
    <w:p w14:paraId="21C876BD" w14:textId="1D64D52B" w:rsidR="004D2E49"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1.</w:t>
      </w:r>
      <w:r w:rsidRPr="006323CE">
        <w:rPr>
          <w:snapToGrid w:val="0"/>
          <w:kern w:val="22"/>
          <w:szCs w:val="22"/>
        </w:rPr>
        <w:tab/>
      </w:r>
      <w:r w:rsidR="00901817" w:rsidRPr="00DA1897">
        <w:rPr>
          <w:snapToGrid w:val="0"/>
          <w:kern w:val="22"/>
          <w:szCs w:val="22"/>
        </w:rPr>
        <w:t>T</w:t>
      </w:r>
      <w:r w:rsidR="005D5A77" w:rsidRPr="00DA1897">
        <w:rPr>
          <w:snapToGrid w:val="0"/>
          <w:kern w:val="22"/>
          <w:szCs w:val="22"/>
        </w:rPr>
        <w:t>he Conference of the Parties</w:t>
      </w:r>
      <w:r w:rsidR="00901817" w:rsidRPr="00DA1897">
        <w:rPr>
          <w:snapToGrid w:val="0"/>
          <w:kern w:val="22"/>
          <w:szCs w:val="22"/>
        </w:rPr>
        <w:t xml:space="preserve">, </w:t>
      </w:r>
      <w:r w:rsidR="001E6A26" w:rsidRPr="00DA1897">
        <w:rPr>
          <w:snapToGrid w:val="0"/>
          <w:kern w:val="22"/>
          <w:szCs w:val="22"/>
        </w:rPr>
        <w:t xml:space="preserve">in </w:t>
      </w:r>
      <w:r w:rsidR="005B1D48" w:rsidRPr="00DA1897">
        <w:rPr>
          <w:snapToGrid w:val="0"/>
          <w:kern w:val="22"/>
          <w:szCs w:val="22"/>
        </w:rPr>
        <w:t xml:space="preserve">decision </w:t>
      </w:r>
      <w:hyperlink r:id="rId15" w:history="1">
        <w:r w:rsidR="005B1D48" w:rsidRPr="00DA1897">
          <w:rPr>
            <w:rStyle w:val="Hyperlink"/>
            <w:bCs/>
            <w:iCs/>
            <w:snapToGrid w:val="0"/>
            <w:kern w:val="22"/>
            <w:sz w:val="22"/>
            <w:szCs w:val="22"/>
          </w:rPr>
          <w:t>14/4</w:t>
        </w:r>
      </w:hyperlink>
      <w:r w:rsidR="00CB4B4D" w:rsidRPr="005912D2">
        <w:rPr>
          <w:bCs/>
          <w:iCs/>
          <w:snapToGrid w:val="0"/>
          <w:kern w:val="22"/>
          <w:szCs w:val="22"/>
        </w:rPr>
        <w:t xml:space="preserve">, </w:t>
      </w:r>
      <w:r w:rsidR="001E6A26" w:rsidRPr="000F5877">
        <w:rPr>
          <w:snapToGrid w:val="0"/>
          <w:kern w:val="22"/>
          <w:szCs w:val="22"/>
        </w:rPr>
        <w:t>paragraph 2</w:t>
      </w:r>
      <w:r w:rsidR="00901817" w:rsidRPr="00DA1897">
        <w:rPr>
          <w:bCs/>
          <w:iCs/>
          <w:snapToGrid w:val="0"/>
          <w:kern w:val="22"/>
          <w:szCs w:val="22"/>
        </w:rPr>
        <w:t>,</w:t>
      </w:r>
      <w:r w:rsidR="005D5A77" w:rsidRPr="00DA1897">
        <w:rPr>
          <w:bCs/>
          <w:iCs/>
          <w:snapToGrid w:val="0"/>
          <w:kern w:val="22"/>
          <w:szCs w:val="22"/>
        </w:rPr>
        <w:t xml:space="preserve"> </w:t>
      </w:r>
      <w:r w:rsidR="00901817" w:rsidRPr="00DA1897">
        <w:rPr>
          <w:bCs/>
          <w:snapToGrid w:val="0"/>
          <w:kern w:val="22"/>
          <w:szCs w:val="22"/>
        </w:rPr>
        <w:t xml:space="preserve">welcomed </w:t>
      </w:r>
      <w:r w:rsidR="0004456F" w:rsidRPr="00DA1897">
        <w:rPr>
          <w:kern w:val="22"/>
          <w:szCs w:val="22"/>
        </w:rPr>
        <w:t>the Guidance on integrating biodiversity considerations into One Health approaches</w:t>
      </w:r>
      <w:r w:rsidR="001E6A26" w:rsidRPr="00DA1897">
        <w:rPr>
          <w:kern w:val="22"/>
          <w:szCs w:val="22"/>
        </w:rPr>
        <w:t>, among other holistic approaches</w:t>
      </w:r>
      <w:r w:rsidR="00A533EE" w:rsidRPr="00DA1897">
        <w:rPr>
          <w:kern w:val="22"/>
          <w:szCs w:val="22"/>
        </w:rPr>
        <w:t>,</w:t>
      </w:r>
      <w:r w:rsidR="00627C70" w:rsidRPr="00DA692F">
        <w:rPr>
          <w:rStyle w:val="FootnoteReference"/>
          <w:kern w:val="22"/>
          <w:szCs w:val="22"/>
        </w:rPr>
        <w:footnoteReference w:id="3"/>
      </w:r>
      <w:r w:rsidR="0004456F" w:rsidRPr="00DA692F">
        <w:rPr>
          <w:kern w:val="22"/>
          <w:szCs w:val="22"/>
        </w:rPr>
        <w:t xml:space="preserve"> and recognized the importance of ecosystem-based approaches for the delivery of multiple benefits to </w:t>
      </w:r>
      <w:r w:rsidR="008810EC" w:rsidRPr="00DA1897">
        <w:rPr>
          <w:kern w:val="22"/>
          <w:szCs w:val="22"/>
        </w:rPr>
        <w:t xml:space="preserve">human </w:t>
      </w:r>
      <w:r w:rsidR="0004456F" w:rsidRPr="00DA1897">
        <w:rPr>
          <w:kern w:val="22"/>
          <w:szCs w:val="22"/>
        </w:rPr>
        <w:t>health and well-being</w:t>
      </w:r>
      <w:r w:rsidR="00901817" w:rsidRPr="00DA1897">
        <w:rPr>
          <w:bCs/>
          <w:iCs/>
          <w:snapToGrid w:val="0"/>
          <w:kern w:val="22"/>
          <w:szCs w:val="22"/>
        </w:rPr>
        <w:t>.</w:t>
      </w:r>
    </w:p>
    <w:p w14:paraId="53626BBB" w14:textId="4D699D10" w:rsidR="006B2E99"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2.</w:t>
      </w:r>
      <w:r w:rsidRPr="006323CE">
        <w:rPr>
          <w:snapToGrid w:val="0"/>
          <w:kern w:val="22"/>
          <w:szCs w:val="22"/>
        </w:rPr>
        <w:tab/>
      </w:r>
      <w:r w:rsidR="000B341D" w:rsidRPr="00DA1897">
        <w:rPr>
          <w:bCs/>
          <w:iCs/>
          <w:snapToGrid w:val="0"/>
          <w:kern w:val="22"/>
          <w:szCs w:val="22"/>
        </w:rPr>
        <w:t xml:space="preserve">In </w:t>
      </w:r>
      <w:r w:rsidR="001E6A26" w:rsidRPr="00DA1897">
        <w:rPr>
          <w:snapToGrid w:val="0"/>
          <w:kern w:val="22"/>
          <w:szCs w:val="22"/>
        </w:rPr>
        <w:t xml:space="preserve">paragraph 13 of </w:t>
      </w:r>
      <w:r w:rsidR="000B341D" w:rsidRPr="00DA1897">
        <w:rPr>
          <w:snapToGrid w:val="0"/>
          <w:kern w:val="22"/>
          <w:szCs w:val="22"/>
        </w:rPr>
        <w:t>the same decision, the</w:t>
      </w:r>
      <w:r w:rsidR="00423231" w:rsidRPr="00DA1897">
        <w:rPr>
          <w:snapToGrid w:val="0"/>
          <w:kern w:val="22"/>
          <w:szCs w:val="22"/>
        </w:rPr>
        <w:t xml:space="preserve"> Conference of the Parties </w:t>
      </w:r>
      <w:r w:rsidR="00423231" w:rsidRPr="00DA1897">
        <w:rPr>
          <w:bCs/>
          <w:iCs/>
          <w:snapToGrid w:val="0"/>
          <w:kern w:val="22"/>
          <w:szCs w:val="22"/>
        </w:rPr>
        <w:t>requested the Executive Secretary</w:t>
      </w:r>
      <w:r w:rsidR="000D3AEA" w:rsidRPr="00DA1897">
        <w:rPr>
          <w:bCs/>
          <w:iCs/>
          <w:snapToGrid w:val="0"/>
          <w:kern w:val="22"/>
          <w:szCs w:val="22"/>
        </w:rPr>
        <w:t xml:space="preserve">, subject to the </w:t>
      </w:r>
      <w:r w:rsidR="000D3AEA" w:rsidRPr="00DA1897">
        <w:rPr>
          <w:snapToGrid w:val="0"/>
          <w:kern w:val="22"/>
          <w:szCs w:val="22"/>
        </w:rPr>
        <w:t>availability of financial resources, and invited the World Health Organization</w:t>
      </w:r>
      <w:r w:rsidR="0018236D" w:rsidRPr="00DA1897">
        <w:rPr>
          <w:snapToGrid w:val="0"/>
          <w:kern w:val="22"/>
          <w:szCs w:val="22"/>
        </w:rPr>
        <w:t xml:space="preserve"> (WHO)</w:t>
      </w:r>
      <w:r w:rsidR="000D3AEA" w:rsidRPr="00DA1897">
        <w:rPr>
          <w:snapToGrid w:val="0"/>
          <w:kern w:val="22"/>
          <w:szCs w:val="22"/>
        </w:rPr>
        <w:t>, in collaboration, as appropriate, with other members of the Inter-</w:t>
      </w:r>
      <w:r w:rsidR="002B6DAD" w:rsidRPr="00DA1897">
        <w:rPr>
          <w:snapToGrid w:val="0"/>
          <w:kern w:val="22"/>
          <w:szCs w:val="22"/>
        </w:rPr>
        <w:t xml:space="preserve">agency </w:t>
      </w:r>
      <w:r w:rsidR="000D3AEA" w:rsidRPr="00DA1897">
        <w:rPr>
          <w:snapToGrid w:val="0"/>
          <w:kern w:val="22"/>
          <w:szCs w:val="22"/>
        </w:rPr>
        <w:t>Liaison Group on Biodiversity and Health as well as other partners</w:t>
      </w:r>
      <w:r w:rsidR="006B2E99" w:rsidRPr="00DA1897">
        <w:rPr>
          <w:bCs/>
          <w:iCs/>
          <w:snapToGrid w:val="0"/>
          <w:kern w:val="22"/>
          <w:szCs w:val="22"/>
        </w:rPr>
        <w:t>:</w:t>
      </w:r>
    </w:p>
    <w:p w14:paraId="0AC29ED7" w14:textId="7D01E98C" w:rsidR="006B2E99"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20"/>
        <w:rPr>
          <w:bCs/>
          <w:iCs/>
          <w:snapToGrid w:val="0"/>
          <w:kern w:val="22"/>
          <w:szCs w:val="22"/>
        </w:rPr>
      </w:pPr>
      <w:r w:rsidRPr="00DA1897">
        <w:rPr>
          <w:bCs/>
          <w:iCs/>
          <w:snapToGrid w:val="0"/>
          <w:kern w:val="22"/>
          <w:szCs w:val="22"/>
        </w:rPr>
        <w:t>(a)</w:t>
      </w:r>
      <w:r w:rsidRPr="00DA1897">
        <w:rPr>
          <w:bCs/>
          <w:iCs/>
          <w:snapToGrid w:val="0"/>
          <w:kern w:val="22"/>
          <w:szCs w:val="22"/>
        </w:rPr>
        <w:tab/>
      </w:r>
      <w:r w:rsidR="0004456F" w:rsidRPr="00DA1897">
        <w:rPr>
          <w:snapToGrid w:val="0"/>
          <w:kern w:val="22"/>
          <w:szCs w:val="22"/>
        </w:rPr>
        <w:t xml:space="preserve">To develop integrated science-based indicators, metrics and progress measurements tools on biodiversity and </w:t>
      </w:r>
      <w:proofErr w:type="gramStart"/>
      <w:r w:rsidR="0004456F" w:rsidRPr="00DA1897">
        <w:rPr>
          <w:snapToGrid w:val="0"/>
          <w:kern w:val="22"/>
          <w:szCs w:val="22"/>
        </w:rPr>
        <w:t>health</w:t>
      </w:r>
      <w:r w:rsidR="005E0F97" w:rsidRPr="00DA1897">
        <w:rPr>
          <w:bCs/>
          <w:iCs/>
          <w:snapToGrid w:val="0"/>
          <w:kern w:val="22"/>
          <w:szCs w:val="22"/>
        </w:rPr>
        <w:t>;</w:t>
      </w:r>
      <w:proofErr w:type="gramEnd"/>
    </w:p>
    <w:p w14:paraId="184198A2" w14:textId="3CBAD30B" w:rsidR="005D5A77" w:rsidRPr="005912D2" w:rsidRDefault="00B15A69" w:rsidP="00967EC1">
      <w:pPr>
        <w:suppressLineNumbers/>
        <w:suppressAutoHyphens/>
        <w:kinsoku w:val="0"/>
        <w:overflowPunct w:val="0"/>
        <w:autoSpaceDE w:val="0"/>
        <w:autoSpaceDN w:val="0"/>
        <w:adjustRightInd w:val="0"/>
        <w:snapToGrid w:val="0"/>
        <w:spacing w:before="120" w:after="120" w:line="235" w:lineRule="auto"/>
        <w:ind w:firstLine="720"/>
        <w:rPr>
          <w:bCs/>
          <w:iCs/>
          <w:snapToGrid w:val="0"/>
          <w:kern w:val="22"/>
          <w:szCs w:val="22"/>
        </w:rPr>
      </w:pPr>
      <w:r w:rsidRPr="00DA1897">
        <w:rPr>
          <w:bCs/>
          <w:iCs/>
          <w:snapToGrid w:val="0"/>
          <w:kern w:val="22"/>
          <w:szCs w:val="22"/>
        </w:rPr>
        <w:t>(b)</w:t>
      </w:r>
      <w:r w:rsidRPr="00DA1897">
        <w:rPr>
          <w:bCs/>
          <w:iCs/>
          <w:snapToGrid w:val="0"/>
          <w:kern w:val="22"/>
          <w:szCs w:val="22"/>
        </w:rPr>
        <w:tab/>
      </w:r>
      <w:r w:rsidR="000D3AEA" w:rsidRPr="00DA1897">
        <w:rPr>
          <w:snapToGrid w:val="0"/>
          <w:kern w:val="22"/>
          <w:szCs w:val="22"/>
        </w:rPr>
        <w:t xml:space="preserve">To develop targeted messaging approaches on mainstreaming biodiversity for the health sector, including as part of the delivery on the global communication strategy and messaging approaches as set out in decision </w:t>
      </w:r>
      <w:hyperlink r:id="rId16" w:history="1">
        <w:r w:rsidR="000D3AEA" w:rsidRPr="00DA1897">
          <w:rPr>
            <w:rStyle w:val="Hyperlink"/>
            <w:snapToGrid w:val="0"/>
            <w:kern w:val="22"/>
            <w:sz w:val="22"/>
            <w:szCs w:val="22"/>
          </w:rPr>
          <w:t>XII/2</w:t>
        </w:r>
      </w:hyperlink>
      <w:r w:rsidR="000D3AEA" w:rsidRPr="00DA692F">
        <w:rPr>
          <w:snapToGrid w:val="0"/>
          <w:kern w:val="22"/>
          <w:szCs w:val="22"/>
        </w:rPr>
        <w:t>;</w:t>
      </w:r>
    </w:p>
    <w:p w14:paraId="7E993272" w14:textId="1DEA46A0" w:rsidR="0004456F"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20"/>
        <w:rPr>
          <w:bCs/>
          <w:iCs/>
          <w:snapToGrid w:val="0"/>
          <w:kern w:val="22"/>
          <w:szCs w:val="22"/>
        </w:rPr>
      </w:pPr>
      <w:r w:rsidRPr="00DA1897">
        <w:rPr>
          <w:bCs/>
          <w:iCs/>
          <w:snapToGrid w:val="0"/>
          <w:kern w:val="22"/>
          <w:szCs w:val="22"/>
        </w:rPr>
        <w:t>(c)</w:t>
      </w:r>
      <w:r w:rsidRPr="00DA1897">
        <w:rPr>
          <w:bCs/>
          <w:iCs/>
          <w:snapToGrid w:val="0"/>
          <w:kern w:val="22"/>
          <w:szCs w:val="22"/>
        </w:rPr>
        <w:tab/>
      </w:r>
      <w:r w:rsidR="000D3AEA" w:rsidRPr="00DA1897">
        <w:rPr>
          <w:snapToGrid w:val="0"/>
          <w:kern w:val="22"/>
          <w:szCs w:val="22"/>
        </w:rPr>
        <w:t xml:space="preserve">To develop a </w:t>
      </w:r>
      <w:bookmarkStart w:id="2" w:name="_Hlk61014723"/>
      <w:r w:rsidR="000D3AEA" w:rsidRPr="00DA1897">
        <w:rPr>
          <w:snapToGrid w:val="0"/>
          <w:kern w:val="22"/>
          <w:szCs w:val="22"/>
        </w:rPr>
        <w:t xml:space="preserve">draft global action plan to mainstream biodiversity and health linkages into national policies, strategies, programmes and accounts, </w:t>
      </w:r>
      <w:bookmarkEnd w:id="2"/>
      <w:r w:rsidR="000D3AEA" w:rsidRPr="00DA1897">
        <w:rPr>
          <w:snapToGrid w:val="0"/>
          <w:kern w:val="22"/>
          <w:szCs w:val="22"/>
        </w:rPr>
        <w:t xml:space="preserve">in order to further support Parties in the mainstreaming of biodiversity and health linkages, building upon decision </w:t>
      </w:r>
      <w:hyperlink r:id="rId17" w:history="1">
        <w:r w:rsidR="000D3AEA" w:rsidRPr="00DA1897">
          <w:rPr>
            <w:rStyle w:val="Hyperlink"/>
            <w:snapToGrid w:val="0"/>
            <w:kern w:val="22"/>
            <w:sz w:val="22"/>
            <w:szCs w:val="22"/>
          </w:rPr>
          <w:t>XIII/6</w:t>
        </w:r>
      </w:hyperlink>
      <w:r w:rsidR="000D3AEA" w:rsidRPr="00DA692F">
        <w:rPr>
          <w:snapToGrid w:val="0"/>
          <w:kern w:val="22"/>
          <w:szCs w:val="22"/>
        </w:rPr>
        <w:t xml:space="preserve"> and the </w:t>
      </w:r>
      <w:r w:rsidR="00F83D57" w:rsidRPr="005912D2">
        <w:rPr>
          <w:snapToGrid w:val="0"/>
          <w:kern w:val="22"/>
          <w:szCs w:val="22"/>
        </w:rPr>
        <w:t>g</w:t>
      </w:r>
      <w:r w:rsidR="000D3AEA" w:rsidRPr="00DA1897">
        <w:rPr>
          <w:snapToGrid w:val="0"/>
          <w:kern w:val="22"/>
          <w:szCs w:val="22"/>
        </w:rPr>
        <w:t xml:space="preserve">uidance on integrating biodiversity considerations into One Health approaches, </w:t>
      </w:r>
      <w:r w:rsidR="000D3AEA" w:rsidRPr="00DA1897">
        <w:rPr>
          <w:kern w:val="22"/>
          <w:szCs w:val="22"/>
        </w:rPr>
        <w:t>among other holistic approaches</w:t>
      </w:r>
      <w:r w:rsidR="00E8349C" w:rsidRPr="00D12C0C">
        <w:rPr>
          <w:kern w:val="22"/>
          <w:szCs w:val="22"/>
        </w:rPr>
        <w:t>;</w:t>
      </w:r>
    </w:p>
    <w:p w14:paraId="339238B5" w14:textId="1AC0B2CC" w:rsidR="000D3AEA"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3.</w:t>
      </w:r>
      <w:r w:rsidRPr="006323CE">
        <w:rPr>
          <w:snapToGrid w:val="0"/>
          <w:kern w:val="22"/>
          <w:szCs w:val="22"/>
        </w:rPr>
        <w:tab/>
      </w:r>
      <w:r w:rsidR="00C0683B" w:rsidRPr="00DA1897">
        <w:rPr>
          <w:bCs/>
          <w:iCs/>
          <w:snapToGrid w:val="0"/>
          <w:kern w:val="22"/>
          <w:szCs w:val="22"/>
        </w:rPr>
        <w:t>In paragraph 14 of the same decision, t</w:t>
      </w:r>
      <w:r w:rsidR="000B341D" w:rsidRPr="00DA1897">
        <w:rPr>
          <w:bCs/>
          <w:iCs/>
          <w:snapToGrid w:val="0"/>
          <w:kern w:val="22"/>
          <w:szCs w:val="22"/>
        </w:rPr>
        <w:t>he Conference of the Parties</w:t>
      </w:r>
      <w:r w:rsidR="00627C70" w:rsidRPr="00DA1897">
        <w:rPr>
          <w:bCs/>
          <w:iCs/>
          <w:snapToGrid w:val="0"/>
          <w:kern w:val="22"/>
          <w:szCs w:val="22"/>
        </w:rPr>
        <w:t xml:space="preserve"> </w:t>
      </w:r>
      <w:r w:rsidR="000B341D" w:rsidRPr="00DA1897">
        <w:rPr>
          <w:snapToGrid w:val="0"/>
          <w:kern w:val="22"/>
          <w:szCs w:val="22"/>
        </w:rPr>
        <w:t>requested</w:t>
      </w:r>
      <w:r w:rsidR="000B341D" w:rsidRPr="00DA1897">
        <w:rPr>
          <w:bCs/>
          <w:iCs/>
          <w:snapToGrid w:val="0"/>
          <w:kern w:val="22"/>
          <w:szCs w:val="22"/>
        </w:rPr>
        <w:t xml:space="preserve"> the</w:t>
      </w:r>
      <w:r w:rsidR="000D3AEA" w:rsidRPr="00DA1897">
        <w:rPr>
          <w:bCs/>
          <w:iCs/>
          <w:snapToGrid w:val="0"/>
          <w:kern w:val="22"/>
          <w:szCs w:val="22"/>
        </w:rPr>
        <w:t xml:space="preserve"> Executive Secretary</w:t>
      </w:r>
      <w:r w:rsidR="005031B5" w:rsidRPr="00DA1897">
        <w:rPr>
          <w:kern w:val="22"/>
          <w:szCs w:val="22"/>
        </w:rPr>
        <w:t xml:space="preserve">, subject to the availability of resources, and </w:t>
      </w:r>
      <w:r w:rsidR="000B341D" w:rsidRPr="00DA1897">
        <w:rPr>
          <w:kern w:val="22"/>
          <w:szCs w:val="22"/>
        </w:rPr>
        <w:t xml:space="preserve">invited </w:t>
      </w:r>
      <w:r w:rsidR="00FF5961" w:rsidRPr="00DA1897">
        <w:rPr>
          <w:kern w:val="22"/>
          <w:szCs w:val="22"/>
        </w:rPr>
        <w:t>WHO</w:t>
      </w:r>
      <w:r w:rsidR="008810EC" w:rsidRPr="00DA1897">
        <w:rPr>
          <w:kern w:val="22"/>
          <w:szCs w:val="22"/>
        </w:rPr>
        <w:t xml:space="preserve">, along </w:t>
      </w:r>
      <w:r w:rsidR="005031B5" w:rsidRPr="00DA1897">
        <w:rPr>
          <w:kern w:val="22"/>
          <w:szCs w:val="22"/>
        </w:rPr>
        <w:t>with other members of the Inter-agency Liaison Group on Biodiversity and Health, and other partners, as appropriate, to collaborate</w:t>
      </w:r>
      <w:r w:rsidR="000D3AEA" w:rsidRPr="00DA1897">
        <w:rPr>
          <w:bCs/>
          <w:iCs/>
          <w:snapToGrid w:val="0"/>
          <w:kern w:val="22"/>
          <w:szCs w:val="22"/>
        </w:rPr>
        <w:t>:</w:t>
      </w:r>
    </w:p>
    <w:p w14:paraId="0AC2AD90" w14:textId="5C116CD9" w:rsidR="000D3AEA"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(a)</w:t>
      </w:r>
      <w:r w:rsidRPr="00DA1897">
        <w:rPr>
          <w:bCs/>
          <w:iCs/>
          <w:snapToGrid w:val="0"/>
          <w:kern w:val="22"/>
          <w:szCs w:val="22"/>
        </w:rPr>
        <w:tab/>
      </w:r>
      <w:r w:rsidR="005031B5" w:rsidRPr="00DA1897">
        <w:rPr>
          <w:kern w:val="22"/>
          <w:szCs w:val="22"/>
        </w:rPr>
        <w:t xml:space="preserve">To promote and facilitate dialogues on biodiversity-health approaches with relevant national, regional and subregional stakeholders, and organizations, as appropriate, in order to assist Parties in developing strategies to mainstream biodiversity-health linkages effectively through holistic </w:t>
      </w:r>
      <w:proofErr w:type="gramStart"/>
      <w:r w:rsidR="005031B5" w:rsidRPr="00DA1897">
        <w:rPr>
          <w:kern w:val="22"/>
          <w:szCs w:val="22"/>
        </w:rPr>
        <w:t>approaches;</w:t>
      </w:r>
      <w:proofErr w:type="gramEnd"/>
    </w:p>
    <w:p w14:paraId="55A4DD90" w14:textId="01134A2E" w:rsidR="005031B5"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(b)</w:t>
      </w:r>
      <w:r w:rsidRPr="00DA1897">
        <w:rPr>
          <w:bCs/>
          <w:iCs/>
          <w:snapToGrid w:val="0"/>
          <w:kern w:val="22"/>
          <w:szCs w:val="22"/>
        </w:rPr>
        <w:tab/>
      </w:r>
      <w:r w:rsidR="005031B5" w:rsidRPr="00DA1897">
        <w:rPr>
          <w:kern w:val="22"/>
          <w:szCs w:val="22"/>
        </w:rPr>
        <w:t>To co-convene further regional and subregional capacity-building workshops on issues related to health and biodiversity</w:t>
      </w:r>
      <w:r w:rsidR="005031B5" w:rsidRPr="00DA1897" w:rsidDel="00FC092D">
        <w:rPr>
          <w:kern w:val="22"/>
          <w:szCs w:val="22"/>
        </w:rPr>
        <w:t xml:space="preserve"> </w:t>
      </w:r>
      <w:r w:rsidR="005031B5" w:rsidRPr="00DA1897">
        <w:rPr>
          <w:kern w:val="22"/>
          <w:szCs w:val="22"/>
        </w:rPr>
        <w:t xml:space="preserve">in all </w:t>
      </w:r>
      <w:proofErr w:type="gramStart"/>
      <w:r w:rsidR="005031B5" w:rsidRPr="00DA1897">
        <w:rPr>
          <w:kern w:val="22"/>
          <w:szCs w:val="22"/>
        </w:rPr>
        <w:t>regions;</w:t>
      </w:r>
      <w:proofErr w:type="gramEnd"/>
    </w:p>
    <w:p w14:paraId="48D56918" w14:textId="566BCFE4" w:rsidR="005031B5"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(c)</w:t>
      </w:r>
      <w:r w:rsidRPr="00DA1897">
        <w:rPr>
          <w:bCs/>
          <w:iCs/>
          <w:snapToGrid w:val="0"/>
          <w:kern w:val="22"/>
          <w:szCs w:val="22"/>
        </w:rPr>
        <w:tab/>
      </w:r>
      <w:r w:rsidR="005031B5" w:rsidRPr="00DA1897">
        <w:rPr>
          <w:kern w:val="22"/>
          <w:szCs w:val="22"/>
        </w:rPr>
        <w:t xml:space="preserve">To compile information on relevant research, experiences and best practices on the microbiome and human health, and on the design, management and implementation of production systems based on the conservation and sustainable use of biological diversity and traditional knowledge and the </w:t>
      </w:r>
      <w:r w:rsidR="005031B5" w:rsidRPr="00DA1897">
        <w:rPr>
          <w:kern w:val="22"/>
          <w:szCs w:val="22"/>
        </w:rPr>
        <w:lastRenderedPageBreak/>
        <w:t>corresponding benefits to nutrition and healthy diets, particularly, but not restricted to, vulnerable and marginalized sectors;</w:t>
      </w:r>
    </w:p>
    <w:p w14:paraId="121D64F0" w14:textId="2B0ABFC6" w:rsidR="005031B5"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(d)</w:t>
      </w:r>
      <w:r w:rsidRPr="00DA1897">
        <w:rPr>
          <w:bCs/>
          <w:iCs/>
          <w:snapToGrid w:val="0"/>
          <w:kern w:val="22"/>
          <w:szCs w:val="22"/>
        </w:rPr>
        <w:tab/>
      </w:r>
      <w:r w:rsidR="005031B5" w:rsidRPr="00DA1897">
        <w:rPr>
          <w:kern w:val="22"/>
          <w:szCs w:val="22"/>
        </w:rPr>
        <w:t xml:space="preserve">To explore a mechanism that would facilitate access to, regularly update, </w:t>
      </w:r>
      <w:proofErr w:type="gramStart"/>
      <w:r w:rsidR="005031B5" w:rsidRPr="00DA1897">
        <w:rPr>
          <w:kern w:val="22"/>
          <w:szCs w:val="22"/>
        </w:rPr>
        <w:t>synthesize</w:t>
      </w:r>
      <w:proofErr w:type="gramEnd"/>
      <w:r w:rsidR="005031B5" w:rsidRPr="00DA1897">
        <w:rPr>
          <w:kern w:val="22"/>
          <w:szCs w:val="22"/>
        </w:rPr>
        <w:t xml:space="preserve"> and disseminate scientific literature and other reports on health and biodiversity, with a view to supporting the development of good practice guidance</w:t>
      </w:r>
      <w:r w:rsidR="009319A4" w:rsidRPr="00DA1897">
        <w:rPr>
          <w:kern w:val="22"/>
          <w:szCs w:val="22"/>
        </w:rPr>
        <w:t>.</w:t>
      </w:r>
    </w:p>
    <w:p w14:paraId="51A77C21" w14:textId="77BF4836" w:rsidR="00C049FB"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4.</w:t>
      </w:r>
      <w:r w:rsidRPr="006323CE">
        <w:rPr>
          <w:snapToGrid w:val="0"/>
          <w:kern w:val="22"/>
          <w:szCs w:val="22"/>
        </w:rPr>
        <w:tab/>
      </w:r>
      <w:r w:rsidR="00914A45" w:rsidRPr="00DA1897">
        <w:rPr>
          <w:bCs/>
          <w:iCs/>
          <w:snapToGrid w:val="0"/>
          <w:kern w:val="22"/>
          <w:szCs w:val="22"/>
        </w:rPr>
        <w:t xml:space="preserve">Pursuant to these requests, the present document provides a review of activities and initiatives undertaken to further integrate biodiversity considerations into One Health approaches, among other holistic approaches. </w:t>
      </w:r>
      <w:r w:rsidR="007B1CCB" w:rsidRPr="00DA1897">
        <w:rPr>
          <w:bCs/>
          <w:iCs/>
          <w:snapToGrid w:val="0"/>
          <w:kern w:val="22"/>
          <w:szCs w:val="22"/>
        </w:rPr>
        <w:t xml:space="preserve">Section II </w:t>
      </w:r>
      <w:r w:rsidR="000B341D" w:rsidRPr="00DA1897">
        <w:rPr>
          <w:bCs/>
          <w:iCs/>
          <w:snapToGrid w:val="0"/>
          <w:kern w:val="22"/>
          <w:szCs w:val="22"/>
        </w:rPr>
        <w:t>reports on the</w:t>
      </w:r>
      <w:r w:rsidR="00994D54" w:rsidRPr="00DA1897">
        <w:rPr>
          <w:bCs/>
          <w:iCs/>
          <w:snapToGrid w:val="0"/>
          <w:kern w:val="22"/>
          <w:szCs w:val="22"/>
        </w:rPr>
        <w:t xml:space="preserve"> activities implemented </w:t>
      </w:r>
      <w:r w:rsidR="00DE7CF6" w:rsidRPr="00DA1897">
        <w:rPr>
          <w:bCs/>
          <w:iCs/>
          <w:snapToGrid w:val="0"/>
          <w:kern w:val="22"/>
          <w:szCs w:val="22"/>
        </w:rPr>
        <w:t xml:space="preserve">pursuant to the </w:t>
      </w:r>
      <w:r w:rsidR="00DE7CF6" w:rsidRPr="00D12C0C">
        <w:rPr>
          <w:bCs/>
          <w:iCs/>
          <w:snapToGrid w:val="0"/>
          <w:kern w:val="22"/>
          <w:szCs w:val="22"/>
        </w:rPr>
        <w:t>a</w:t>
      </w:r>
      <w:r w:rsidR="00EE3AC3" w:rsidRPr="00D12C0C">
        <w:rPr>
          <w:bCs/>
          <w:iCs/>
          <w:snapToGrid w:val="0"/>
          <w:kern w:val="22"/>
          <w:szCs w:val="22"/>
        </w:rPr>
        <w:t>b</w:t>
      </w:r>
      <w:r w:rsidR="00DE7CF6" w:rsidRPr="00D12C0C">
        <w:rPr>
          <w:bCs/>
          <w:iCs/>
          <w:snapToGrid w:val="0"/>
          <w:kern w:val="22"/>
          <w:szCs w:val="22"/>
        </w:rPr>
        <w:t>o</w:t>
      </w:r>
      <w:r w:rsidR="00EE3AC3" w:rsidRPr="00D12C0C">
        <w:rPr>
          <w:bCs/>
          <w:iCs/>
          <w:snapToGrid w:val="0"/>
          <w:kern w:val="22"/>
          <w:szCs w:val="22"/>
        </w:rPr>
        <w:t>v</w:t>
      </w:r>
      <w:r w:rsidR="00DE7CF6" w:rsidRPr="00D12C0C">
        <w:rPr>
          <w:bCs/>
          <w:iCs/>
          <w:snapToGrid w:val="0"/>
          <w:kern w:val="22"/>
          <w:szCs w:val="22"/>
        </w:rPr>
        <w:t>e</w:t>
      </w:r>
      <w:r w:rsidR="00EE3AC3" w:rsidRPr="00D12C0C">
        <w:rPr>
          <w:bCs/>
          <w:iCs/>
          <w:snapToGrid w:val="0"/>
          <w:kern w:val="22"/>
          <w:szCs w:val="22"/>
        </w:rPr>
        <w:t>-</w:t>
      </w:r>
      <w:r w:rsidR="00DE7CF6" w:rsidRPr="00D12C0C">
        <w:rPr>
          <w:bCs/>
          <w:iCs/>
          <w:snapToGrid w:val="0"/>
          <w:kern w:val="22"/>
          <w:szCs w:val="22"/>
        </w:rPr>
        <w:t>mentioned</w:t>
      </w:r>
      <w:r w:rsidR="00DE7CF6" w:rsidRPr="00DA1897">
        <w:rPr>
          <w:bCs/>
          <w:iCs/>
          <w:snapToGrid w:val="0"/>
          <w:kern w:val="22"/>
          <w:szCs w:val="22"/>
        </w:rPr>
        <w:t xml:space="preserve"> decisions.</w:t>
      </w:r>
      <w:r w:rsidR="00914A45" w:rsidRPr="00DA1897">
        <w:rPr>
          <w:bCs/>
          <w:iCs/>
          <w:snapToGrid w:val="0"/>
          <w:kern w:val="22"/>
          <w:szCs w:val="22"/>
        </w:rPr>
        <w:t xml:space="preserve"> </w:t>
      </w:r>
      <w:r w:rsidR="00DE7CF6" w:rsidRPr="00967EC1">
        <w:rPr>
          <w:bCs/>
          <w:iCs/>
          <w:snapToGrid w:val="0"/>
          <w:kern w:val="22"/>
          <w:szCs w:val="22"/>
        </w:rPr>
        <w:t>Section III contextualizes the relevance of One Health approaches, among other holistic approaches, and the recognition of interlinkages between biodiversity and health, in the light of the COVID</w:t>
      </w:r>
      <w:r w:rsidR="00DE7CF6" w:rsidRPr="00967EC1">
        <w:rPr>
          <w:bCs/>
          <w:iCs/>
          <w:snapToGrid w:val="0"/>
          <w:kern w:val="22"/>
          <w:szCs w:val="22"/>
        </w:rPr>
        <w:noBreakHyphen/>
        <w:t>19 pandemic and the need to reduce the risk of future zoonotic pandemics</w:t>
      </w:r>
      <w:r w:rsidR="00DE7CF6" w:rsidRPr="00706792">
        <w:rPr>
          <w:bCs/>
          <w:iCs/>
          <w:snapToGrid w:val="0"/>
          <w:kern w:val="22"/>
          <w:szCs w:val="22"/>
        </w:rPr>
        <w:t>.</w:t>
      </w:r>
      <w:r w:rsidR="00DE7CF6" w:rsidRPr="00DA692F">
        <w:rPr>
          <w:bCs/>
          <w:iCs/>
          <w:snapToGrid w:val="0"/>
          <w:kern w:val="22"/>
          <w:szCs w:val="22"/>
        </w:rPr>
        <w:t xml:space="preserve"> </w:t>
      </w:r>
      <w:r w:rsidR="00F10015" w:rsidRPr="00DA692F">
        <w:rPr>
          <w:bCs/>
          <w:iCs/>
          <w:snapToGrid w:val="0"/>
          <w:kern w:val="22"/>
          <w:szCs w:val="22"/>
        </w:rPr>
        <w:t>S</w:t>
      </w:r>
      <w:r w:rsidR="00DD1AA0" w:rsidRPr="00DA692F">
        <w:rPr>
          <w:bCs/>
          <w:iCs/>
          <w:snapToGrid w:val="0"/>
          <w:kern w:val="22"/>
          <w:szCs w:val="22"/>
        </w:rPr>
        <w:t>ection</w:t>
      </w:r>
      <w:r w:rsidR="00EB0F5D" w:rsidRPr="00DA692F">
        <w:rPr>
          <w:bCs/>
          <w:iCs/>
          <w:snapToGrid w:val="0"/>
          <w:kern w:val="22"/>
          <w:szCs w:val="22"/>
        </w:rPr>
        <w:t> </w:t>
      </w:r>
      <w:r w:rsidR="00994D54" w:rsidRPr="00DA692F">
        <w:rPr>
          <w:bCs/>
          <w:iCs/>
          <w:snapToGrid w:val="0"/>
          <w:kern w:val="22"/>
          <w:szCs w:val="22"/>
        </w:rPr>
        <w:t>I</w:t>
      </w:r>
      <w:r w:rsidR="00DD1AA0" w:rsidRPr="00DA1897">
        <w:rPr>
          <w:bCs/>
          <w:iCs/>
          <w:snapToGrid w:val="0"/>
          <w:kern w:val="22"/>
          <w:szCs w:val="22"/>
        </w:rPr>
        <w:t xml:space="preserve">V provides </w:t>
      </w:r>
      <w:r w:rsidR="0018199C" w:rsidRPr="00DA1897">
        <w:rPr>
          <w:bCs/>
          <w:iCs/>
          <w:snapToGrid w:val="0"/>
          <w:kern w:val="22"/>
          <w:szCs w:val="22"/>
        </w:rPr>
        <w:t xml:space="preserve">a </w:t>
      </w:r>
      <w:r w:rsidR="00D941B0" w:rsidRPr="00DA1897">
        <w:rPr>
          <w:bCs/>
          <w:iCs/>
          <w:snapToGrid w:val="0"/>
          <w:kern w:val="22"/>
          <w:szCs w:val="22"/>
        </w:rPr>
        <w:t>draft recommendation</w:t>
      </w:r>
      <w:r w:rsidR="00DD1AA0" w:rsidRPr="00DA1897">
        <w:rPr>
          <w:bCs/>
          <w:iCs/>
          <w:snapToGrid w:val="0"/>
          <w:kern w:val="22"/>
          <w:szCs w:val="22"/>
        </w:rPr>
        <w:t xml:space="preserve"> </w:t>
      </w:r>
      <w:r w:rsidR="00770DB1" w:rsidRPr="00DA1897">
        <w:rPr>
          <w:bCs/>
          <w:iCs/>
          <w:snapToGrid w:val="0"/>
          <w:kern w:val="22"/>
          <w:szCs w:val="22"/>
        </w:rPr>
        <w:t>for consideration by the Subsidiary Body on Scientific, Technical and Technological Advice</w:t>
      </w:r>
      <w:r w:rsidR="00DD1AA0" w:rsidRPr="00DA1897">
        <w:rPr>
          <w:bCs/>
          <w:iCs/>
          <w:snapToGrid w:val="0"/>
          <w:kern w:val="22"/>
          <w:szCs w:val="22"/>
        </w:rPr>
        <w:t>.</w:t>
      </w:r>
      <w:r w:rsidR="00914A45" w:rsidRPr="00DA1897">
        <w:rPr>
          <w:bCs/>
          <w:iCs/>
          <w:snapToGrid w:val="0"/>
          <w:kern w:val="22"/>
          <w:szCs w:val="22"/>
        </w:rPr>
        <w:t xml:space="preserve"> The draft global action plan to mainstream biodiversity and health linkages into national policies, strategies, </w:t>
      </w:r>
      <w:proofErr w:type="gramStart"/>
      <w:r w:rsidR="00914A45" w:rsidRPr="00DA1897">
        <w:rPr>
          <w:bCs/>
          <w:iCs/>
          <w:snapToGrid w:val="0"/>
          <w:kern w:val="22"/>
          <w:szCs w:val="22"/>
        </w:rPr>
        <w:t>programmes</w:t>
      </w:r>
      <w:proofErr w:type="gramEnd"/>
      <w:r w:rsidR="00914A45" w:rsidRPr="00DA1897">
        <w:rPr>
          <w:bCs/>
          <w:iCs/>
          <w:snapToGrid w:val="0"/>
          <w:kern w:val="22"/>
          <w:szCs w:val="22"/>
        </w:rPr>
        <w:t xml:space="preserve"> and accounts </w:t>
      </w:r>
      <w:r w:rsidR="00CF26AF" w:rsidRPr="00DA1897">
        <w:rPr>
          <w:bCs/>
          <w:iCs/>
          <w:snapToGrid w:val="0"/>
          <w:kern w:val="22"/>
          <w:szCs w:val="22"/>
        </w:rPr>
        <w:t>appears in the annex below</w:t>
      </w:r>
      <w:r w:rsidR="00914A45" w:rsidRPr="00DA1897">
        <w:rPr>
          <w:bCs/>
          <w:iCs/>
          <w:snapToGrid w:val="0"/>
          <w:kern w:val="22"/>
          <w:szCs w:val="22"/>
        </w:rPr>
        <w:t>.</w:t>
      </w:r>
    </w:p>
    <w:p w14:paraId="28E87745" w14:textId="561147F6" w:rsidR="00B41AA8" w:rsidRPr="00967EC1" w:rsidRDefault="00B15A69" w:rsidP="00967EC1">
      <w:pPr>
        <w:keepNext/>
        <w:suppressLineNumbers/>
        <w:suppressAutoHyphens/>
        <w:kinsoku w:val="0"/>
        <w:overflowPunct w:val="0"/>
        <w:autoSpaceDE w:val="0"/>
        <w:autoSpaceDN w:val="0"/>
        <w:adjustRightInd w:val="0"/>
        <w:snapToGrid w:val="0"/>
        <w:spacing w:before="120" w:after="120"/>
        <w:ind w:left="1134" w:hanging="567"/>
        <w:jc w:val="left"/>
        <w:outlineLvl w:val="0"/>
        <w:rPr>
          <w:b/>
          <w:bCs/>
          <w:caps/>
          <w:snapToGrid w:val="0"/>
          <w:kern w:val="22"/>
          <w:szCs w:val="22"/>
        </w:rPr>
      </w:pPr>
      <w:r w:rsidRPr="00DA1897">
        <w:rPr>
          <w:b/>
          <w:bCs/>
          <w:caps/>
          <w:snapToGrid w:val="0"/>
          <w:kern w:val="22"/>
          <w:szCs w:val="22"/>
        </w:rPr>
        <w:t>II.</w:t>
      </w:r>
      <w:r w:rsidRPr="00DA1897">
        <w:rPr>
          <w:b/>
          <w:bCs/>
          <w:caps/>
          <w:snapToGrid w:val="0"/>
          <w:kern w:val="22"/>
          <w:szCs w:val="22"/>
        </w:rPr>
        <w:tab/>
      </w:r>
      <w:r w:rsidR="000B341D" w:rsidRPr="00967EC1">
        <w:rPr>
          <w:b/>
          <w:bCs/>
          <w:snapToGrid w:val="0"/>
          <w:kern w:val="22"/>
          <w:szCs w:val="22"/>
        </w:rPr>
        <w:t xml:space="preserve">REPORT ON </w:t>
      </w:r>
      <w:r w:rsidR="00924926" w:rsidRPr="00967EC1">
        <w:rPr>
          <w:b/>
          <w:bCs/>
          <w:snapToGrid w:val="0"/>
          <w:kern w:val="22"/>
          <w:szCs w:val="22"/>
        </w:rPr>
        <w:t>ACTIVITIES UNDERTAKEN TO MAINSTREAM BIODIVERSITY AND HEALTH LINKAGES</w:t>
      </w:r>
    </w:p>
    <w:p w14:paraId="665F5C51" w14:textId="004236AF" w:rsidR="00DE7CF6"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5.</w:t>
      </w:r>
      <w:r w:rsidRPr="006323CE">
        <w:rPr>
          <w:snapToGrid w:val="0"/>
          <w:kern w:val="22"/>
          <w:szCs w:val="22"/>
        </w:rPr>
        <w:tab/>
      </w:r>
      <w:r w:rsidR="00DE7CF6" w:rsidRPr="00DA1897">
        <w:rPr>
          <w:snapToGrid w:val="0"/>
          <w:kern w:val="22"/>
          <w:szCs w:val="22"/>
        </w:rPr>
        <w:t>This section provides a brief report on activities pursuant to the requests in paragraphs 13 and 14 of decision 14/4.</w:t>
      </w:r>
    </w:p>
    <w:p w14:paraId="211C10DF" w14:textId="5BF74518" w:rsidR="009971F1"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6.</w:t>
      </w:r>
      <w:r w:rsidRPr="006323CE">
        <w:rPr>
          <w:snapToGrid w:val="0"/>
          <w:kern w:val="22"/>
          <w:szCs w:val="22"/>
        </w:rPr>
        <w:tab/>
      </w:r>
      <w:r w:rsidR="006A1956" w:rsidRPr="00DA1897">
        <w:rPr>
          <w:snapToGrid w:val="0"/>
          <w:kern w:val="22"/>
          <w:szCs w:val="22"/>
        </w:rPr>
        <w:t xml:space="preserve">Science-based indicators, metrics and progress measurements tools are key to measure progress made towards the integration and mainstreaming of biodiversity </w:t>
      </w:r>
      <w:r w:rsidR="004905CB" w:rsidRPr="00DA1897">
        <w:rPr>
          <w:snapToGrid w:val="0"/>
          <w:kern w:val="22"/>
          <w:szCs w:val="22"/>
        </w:rPr>
        <w:t xml:space="preserve">and health </w:t>
      </w:r>
      <w:r w:rsidR="006A1956" w:rsidRPr="00DA1897">
        <w:rPr>
          <w:snapToGrid w:val="0"/>
          <w:kern w:val="22"/>
          <w:szCs w:val="22"/>
        </w:rPr>
        <w:t>linkages into policy agenda and action</w:t>
      </w:r>
      <w:r w:rsidR="00110858" w:rsidRPr="00DA1897">
        <w:rPr>
          <w:bCs/>
          <w:iCs/>
          <w:snapToGrid w:val="0"/>
          <w:kern w:val="22"/>
          <w:szCs w:val="22"/>
        </w:rPr>
        <w:t>.</w:t>
      </w:r>
      <w:r w:rsidR="006F3F29" w:rsidRPr="00DA1897">
        <w:rPr>
          <w:bCs/>
          <w:iCs/>
          <w:snapToGrid w:val="0"/>
          <w:kern w:val="22"/>
          <w:szCs w:val="22"/>
        </w:rPr>
        <w:t xml:space="preserve"> In its current draft, the</w:t>
      </w:r>
      <w:r w:rsidR="00CE0018" w:rsidRPr="00DA1897">
        <w:rPr>
          <w:bCs/>
          <w:iCs/>
          <w:snapToGrid w:val="0"/>
          <w:kern w:val="22"/>
          <w:szCs w:val="22"/>
        </w:rPr>
        <w:t xml:space="preserve"> </w:t>
      </w:r>
      <w:r w:rsidR="00B41AA8" w:rsidRPr="00DA1897">
        <w:rPr>
          <w:bCs/>
          <w:iCs/>
          <w:snapToGrid w:val="0"/>
          <w:kern w:val="22"/>
          <w:szCs w:val="22"/>
        </w:rPr>
        <w:t xml:space="preserve">post-2020 </w:t>
      </w:r>
      <w:r w:rsidR="00FF7B07" w:rsidRPr="00DA1897">
        <w:rPr>
          <w:bCs/>
          <w:iCs/>
          <w:snapToGrid w:val="0"/>
          <w:kern w:val="22"/>
          <w:szCs w:val="22"/>
        </w:rPr>
        <w:t>g</w:t>
      </w:r>
      <w:r w:rsidR="00344015" w:rsidRPr="00DA1897">
        <w:rPr>
          <w:bCs/>
          <w:iCs/>
          <w:snapToGrid w:val="0"/>
          <w:kern w:val="22"/>
          <w:szCs w:val="22"/>
        </w:rPr>
        <w:t xml:space="preserve">lobal </w:t>
      </w:r>
      <w:r w:rsidR="00FF7B07" w:rsidRPr="00DA1897">
        <w:rPr>
          <w:bCs/>
          <w:iCs/>
          <w:snapToGrid w:val="0"/>
          <w:kern w:val="22"/>
          <w:szCs w:val="22"/>
        </w:rPr>
        <w:t>b</w:t>
      </w:r>
      <w:r w:rsidR="00B41AA8" w:rsidRPr="00DA1897">
        <w:rPr>
          <w:bCs/>
          <w:iCs/>
          <w:snapToGrid w:val="0"/>
          <w:kern w:val="22"/>
          <w:szCs w:val="22"/>
        </w:rPr>
        <w:t xml:space="preserve">iodiversity </w:t>
      </w:r>
      <w:r w:rsidR="00FF7B07" w:rsidRPr="00DA1897">
        <w:rPr>
          <w:bCs/>
          <w:iCs/>
          <w:snapToGrid w:val="0"/>
          <w:kern w:val="22"/>
          <w:szCs w:val="22"/>
        </w:rPr>
        <w:t>f</w:t>
      </w:r>
      <w:r w:rsidR="00B41AA8" w:rsidRPr="00DA1897">
        <w:rPr>
          <w:bCs/>
          <w:iCs/>
          <w:snapToGrid w:val="0"/>
          <w:kern w:val="22"/>
          <w:szCs w:val="22"/>
        </w:rPr>
        <w:t>ramework</w:t>
      </w:r>
      <w:r w:rsidR="006F3F29" w:rsidRPr="00DA1897">
        <w:rPr>
          <w:bCs/>
          <w:iCs/>
          <w:snapToGrid w:val="0"/>
          <w:kern w:val="22"/>
          <w:szCs w:val="22"/>
        </w:rPr>
        <w:t xml:space="preserve"> and its corresponding </w:t>
      </w:r>
      <w:r w:rsidR="00862E0C" w:rsidRPr="00DA1897">
        <w:rPr>
          <w:bCs/>
          <w:iCs/>
          <w:snapToGrid w:val="0"/>
          <w:kern w:val="22"/>
          <w:szCs w:val="22"/>
        </w:rPr>
        <w:t xml:space="preserve">draft </w:t>
      </w:r>
      <w:r w:rsidR="006F3F29" w:rsidRPr="00DA1897">
        <w:rPr>
          <w:bCs/>
          <w:iCs/>
          <w:snapToGrid w:val="0"/>
          <w:kern w:val="22"/>
          <w:szCs w:val="22"/>
        </w:rPr>
        <w:t>monitoring framework include</w:t>
      </w:r>
      <w:r w:rsidR="00CE0018" w:rsidRPr="00DA1897">
        <w:rPr>
          <w:bCs/>
          <w:iCs/>
          <w:snapToGrid w:val="0"/>
          <w:kern w:val="22"/>
          <w:szCs w:val="22"/>
        </w:rPr>
        <w:t xml:space="preserve"> </w:t>
      </w:r>
      <w:r w:rsidR="00344015" w:rsidRPr="00DA1897">
        <w:rPr>
          <w:bCs/>
          <w:iCs/>
          <w:snapToGrid w:val="0"/>
          <w:kern w:val="22"/>
          <w:szCs w:val="22"/>
        </w:rPr>
        <w:t xml:space="preserve">several </w:t>
      </w:r>
      <w:r w:rsidR="00AD1674" w:rsidRPr="00DA1897">
        <w:rPr>
          <w:bCs/>
          <w:iCs/>
          <w:snapToGrid w:val="0"/>
          <w:kern w:val="22"/>
          <w:szCs w:val="22"/>
        </w:rPr>
        <w:t xml:space="preserve">draft </w:t>
      </w:r>
      <w:r w:rsidR="00CE0018" w:rsidRPr="00DA1897">
        <w:rPr>
          <w:bCs/>
          <w:iCs/>
          <w:snapToGrid w:val="0"/>
          <w:kern w:val="22"/>
          <w:szCs w:val="22"/>
        </w:rPr>
        <w:t>health</w:t>
      </w:r>
      <w:r w:rsidR="00EA2713" w:rsidRPr="00DA1897">
        <w:rPr>
          <w:bCs/>
          <w:iCs/>
          <w:snapToGrid w:val="0"/>
          <w:kern w:val="22"/>
          <w:szCs w:val="22"/>
        </w:rPr>
        <w:t>-</w:t>
      </w:r>
      <w:r w:rsidR="00344015" w:rsidRPr="00DA1897">
        <w:rPr>
          <w:bCs/>
          <w:iCs/>
          <w:snapToGrid w:val="0"/>
          <w:kern w:val="22"/>
          <w:szCs w:val="22"/>
        </w:rPr>
        <w:t xml:space="preserve">related </w:t>
      </w:r>
      <w:r w:rsidR="00CE0018" w:rsidRPr="00DA1897">
        <w:rPr>
          <w:bCs/>
          <w:iCs/>
          <w:snapToGrid w:val="0"/>
          <w:kern w:val="22"/>
          <w:szCs w:val="22"/>
        </w:rPr>
        <w:t>indicators</w:t>
      </w:r>
      <w:r w:rsidR="00B41AA8" w:rsidRPr="00DA1897">
        <w:rPr>
          <w:bCs/>
          <w:iCs/>
          <w:snapToGrid w:val="0"/>
          <w:kern w:val="22"/>
          <w:szCs w:val="22"/>
        </w:rPr>
        <w:t xml:space="preserve">. </w:t>
      </w:r>
      <w:r w:rsidR="00DE7CF6" w:rsidRPr="00DA1897">
        <w:rPr>
          <w:bCs/>
          <w:iCs/>
          <w:snapToGrid w:val="0"/>
          <w:kern w:val="22"/>
          <w:szCs w:val="22"/>
        </w:rPr>
        <w:t>The</w:t>
      </w:r>
      <w:r w:rsidR="009971F1" w:rsidRPr="00DA1897">
        <w:rPr>
          <w:bCs/>
          <w:iCs/>
          <w:snapToGrid w:val="0"/>
          <w:kern w:val="22"/>
          <w:szCs w:val="22"/>
        </w:rPr>
        <w:t xml:space="preserve"> </w:t>
      </w:r>
      <w:r w:rsidR="00DE7CF6" w:rsidRPr="00DA1897">
        <w:rPr>
          <w:bCs/>
          <w:iCs/>
          <w:snapToGrid w:val="0"/>
          <w:kern w:val="22"/>
          <w:szCs w:val="22"/>
        </w:rPr>
        <w:t xml:space="preserve">draft </w:t>
      </w:r>
      <w:r w:rsidR="00FF7B07" w:rsidRPr="00DA1897">
        <w:rPr>
          <w:bCs/>
          <w:iCs/>
          <w:snapToGrid w:val="0"/>
          <w:kern w:val="22"/>
          <w:szCs w:val="22"/>
        </w:rPr>
        <w:t>g</w:t>
      </w:r>
      <w:r w:rsidR="009971F1" w:rsidRPr="00DA1897">
        <w:rPr>
          <w:bCs/>
          <w:iCs/>
          <w:snapToGrid w:val="0"/>
          <w:kern w:val="22"/>
          <w:szCs w:val="22"/>
        </w:rPr>
        <w:t xml:space="preserve">lobal </w:t>
      </w:r>
      <w:r w:rsidR="00FF7B07" w:rsidRPr="00DA1897">
        <w:rPr>
          <w:bCs/>
          <w:iCs/>
          <w:snapToGrid w:val="0"/>
          <w:kern w:val="22"/>
          <w:szCs w:val="22"/>
        </w:rPr>
        <w:t>a</w:t>
      </w:r>
      <w:r w:rsidR="009971F1" w:rsidRPr="00DA1897">
        <w:rPr>
          <w:bCs/>
          <w:iCs/>
          <w:snapToGrid w:val="0"/>
          <w:kern w:val="22"/>
          <w:szCs w:val="22"/>
        </w:rPr>
        <w:t xml:space="preserve">ction </w:t>
      </w:r>
      <w:r w:rsidR="00FF7B07" w:rsidRPr="00DA1897">
        <w:rPr>
          <w:bCs/>
          <w:iCs/>
          <w:snapToGrid w:val="0"/>
          <w:kern w:val="22"/>
          <w:szCs w:val="22"/>
        </w:rPr>
        <w:t>p</w:t>
      </w:r>
      <w:r w:rsidR="009971F1" w:rsidRPr="00DA1897">
        <w:rPr>
          <w:bCs/>
          <w:iCs/>
          <w:snapToGrid w:val="0"/>
          <w:kern w:val="22"/>
          <w:szCs w:val="22"/>
        </w:rPr>
        <w:t xml:space="preserve">lan for </w:t>
      </w:r>
      <w:r w:rsidR="00FF7B07" w:rsidRPr="00DA1897">
        <w:rPr>
          <w:bCs/>
          <w:iCs/>
          <w:snapToGrid w:val="0"/>
          <w:kern w:val="22"/>
          <w:szCs w:val="22"/>
        </w:rPr>
        <w:t>b</w:t>
      </w:r>
      <w:r w:rsidR="009971F1" w:rsidRPr="00DA1897">
        <w:rPr>
          <w:bCs/>
          <w:iCs/>
          <w:snapToGrid w:val="0"/>
          <w:kern w:val="22"/>
          <w:szCs w:val="22"/>
        </w:rPr>
        <w:t xml:space="preserve">iodiversity and </w:t>
      </w:r>
      <w:r w:rsidR="00FF7B07" w:rsidRPr="00DA1897">
        <w:rPr>
          <w:bCs/>
          <w:iCs/>
          <w:snapToGrid w:val="0"/>
          <w:kern w:val="22"/>
          <w:szCs w:val="22"/>
        </w:rPr>
        <w:t>h</w:t>
      </w:r>
      <w:r w:rsidR="009971F1" w:rsidRPr="00DA1897">
        <w:rPr>
          <w:bCs/>
          <w:iCs/>
          <w:snapToGrid w:val="0"/>
          <w:kern w:val="22"/>
          <w:szCs w:val="22"/>
        </w:rPr>
        <w:t xml:space="preserve">ealth </w:t>
      </w:r>
      <w:r w:rsidR="008C7C89" w:rsidRPr="00DA1897">
        <w:rPr>
          <w:bCs/>
          <w:iCs/>
          <w:snapToGrid w:val="0"/>
          <w:kern w:val="22"/>
          <w:szCs w:val="22"/>
        </w:rPr>
        <w:t>(</w:t>
      </w:r>
      <w:r w:rsidR="00DE7CF6" w:rsidRPr="00DA1897">
        <w:rPr>
          <w:bCs/>
          <w:iCs/>
          <w:snapToGrid w:val="0"/>
          <w:kern w:val="22"/>
          <w:szCs w:val="22"/>
        </w:rPr>
        <w:t xml:space="preserve">see paragraph </w:t>
      </w:r>
      <w:r w:rsidR="00D21B6F" w:rsidRPr="00DA1897">
        <w:rPr>
          <w:bCs/>
          <w:iCs/>
          <w:snapToGrid w:val="0"/>
          <w:kern w:val="22"/>
          <w:szCs w:val="22"/>
        </w:rPr>
        <w:t xml:space="preserve">12 </w:t>
      </w:r>
      <w:r w:rsidR="00DE7CF6" w:rsidRPr="00DA1897">
        <w:rPr>
          <w:bCs/>
          <w:iCs/>
          <w:snapToGrid w:val="0"/>
          <w:kern w:val="22"/>
          <w:szCs w:val="22"/>
        </w:rPr>
        <w:t xml:space="preserve">below and </w:t>
      </w:r>
      <w:r w:rsidR="00AD72EB" w:rsidRPr="00DA1897">
        <w:rPr>
          <w:bCs/>
          <w:iCs/>
          <w:snapToGrid w:val="0"/>
          <w:kern w:val="22"/>
          <w:szCs w:val="22"/>
        </w:rPr>
        <w:t xml:space="preserve">the </w:t>
      </w:r>
      <w:r w:rsidR="008C7C89" w:rsidRPr="00DA1897">
        <w:rPr>
          <w:bCs/>
          <w:iCs/>
          <w:snapToGrid w:val="0"/>
          <w:kern w:val="22"/>
          <w:szCs w:val="22"/>
        </w:rPr>
        <w:t xml:space="preserve">annex) </w:t>
      </w:r>
      <w:r w:rsidR="00DE7CF6" w:rsidRPr="00DA1897">
        <w:rPr>
          <w:bCs/>
          <w:iCs/>
          <w:snapToGrid w:val="0"/>
          <w:kern w:val="22"/>
          <w:szCs w:val="22"/>
        </w:rPr>
        <w:t>h</w:t>
      </w:r>
      <w:r w:rsidR="00206B18" w:rsidRPr="00DA1897">
        <w:rPr>
          <w:bCs/>
          <w:iCs/>
          <w:snapToGrid w:val="0"/>
          <w:kern w:val="22"/>
          <w:szCs w:val="22"/>
        </w:rPr>
        <w:t xml:space="preserve">as </w:t>
      </w:r>
      <w:r w:rsidR="00DE7CF6" w:rsidRPr="00DA1897">
        <w:rPr>
          <w:bCs/>
          <w:iCs/>
          <w:snapToGrid w:val="0"/>
          <w:kern w:val="22"/>
          <w:szCs w:val="22"/>
        </w:rPr>
        <w:t xml:space="preserve">been </w:t>
      </w:r>
      <w:r w:rsidR="00206B18" w:rsidRPr="00DA1897">
        <w:rPr>
          <w:bCs/>
          <w:iCs/>
          <w:snapToGrid w:val="0"/>
          <w:kern w:val="22"/>
          <w:szCs w:val="22"/>
        </w:rPr>
        <w:t>developed</w:t>
      </w:r>
      <w:r w:rsidR="00DE7CF6" w:rsidRPr="00DA1897">
        <w:rPr>
          <w:bCs/>
          <w:iCs/>
          <w:snapToGrid w:val="0"/>
          <w:kern w:val="22"/>
          <w:szCs w:val="22"/>
        </w:rPr>
        <w:t xml:space="preserve"> with</w:t>
      </w:r>
      <w:r w:rsidR="00E915D3" w:rsidRPr="00DA1897">
        <w:rPr>
          <w:bCs/>
          <w:iCs/>
          <w:snapToGrid w:val="0"/>
          <w:kern w:val="22"/>
          <w:szCs w:val="22"/>
        </w:rPr>
        <w:t xml:space="preserve"> </w:t>
      </w:r>
      <w:r w:rsidR="00206B18" w:rsidRPr="00DA1897">
        <w:rPr>
          <w:bCs/>
          <w:iCs/>
          <w:snapToGrid w:val="0"/>
          <w:kern w:val="22"/>
          <w:szCs w:val="22"/>
        </w:rPr>
        <w:t xml:space="preserve">its own </w:t>
      </w:r>
      <w:r w:rsidR="00E915D3" w:rsidRPr="00DA1897">
        <w:rPr>
          <w:bCs/>
          <w:iCs/>
          <w:snapToGrid w:val="0"/>
          <w:kern w:val="22"/>
          <w:szCs w:val="22"/>
        </w:rPr>
        <w:t xml:space="preserve">milestones </w:t>
      </w:r>
      <w:r w:rsidR="00206B18" w:rsidRPr="00DA1897">
        <w:rPr>
          <w:bCs/>
          <w:iCs/>
          <w:snapToGrid w:val="0"/>
          <w:kern w:val="22"/>
          <w:szCs w:val="22"/>
        </w:rPr>
        <w:t>to monitor implementation</w:t>
      </w:r>
      <w:r w:rsidR="00DE7CF6" w:rsidRPr="00DA1897">
        <w:rPr>
          <w:bCs/>
          <w:iCs/>
          <w:snapToGrid w:val="0"/>
          <w:kern w:val="22"/>
          <w:szCs w:val="22"/>
        </w:rPr>
        <w:t>;</w:t>
      </w:r>
      <w:r w:rsidR="00206B18" w:rsidRPr="00DA1897">
        <w:rPr>
          <w:bCs/>
          <w:iCs/>
          <w:snapToGrid w:val="0"/>
          <w:kern w:val="22"/>
          <w:szCs w:val="22"/>
        </w:rPr>
        <w:t xml:space="preserve"> it also </w:t>
      </w:r>
      <w:r w:rsidR="00AD1674" w:rsidRPr="00DA1897">
        <w:rPr>
          <w:bCs/>
          <w:iCs/>
          <w:snapToGrid w:val="0"/>
          <w:kern w:val="22"/>
          <w:szCs w:val="22"/>
        </w:rPr>
        <w:t xml:space="preserve">informs and </w:t>
      </w:r>
      <w:r w:rsidR="00206B18" w:rsidRPr="00DA1897">
        <w:rPr>
          <w:bCs/>
          <w:iCs/>
          <w:snapToGrid w:val="0"/>
          <w:kern w:val="22"/>
          <w:szCs w:val="22"/>
        </w:rPr>
        <w:t>provides links to</w:t>
      </w:r>
      <w:r w:rsidR="009971F1" w:rsidRPr="00DA1897">
        <w:rPr>
          <w:bCs/>
          <w:iCs/>
          <w:snapToGrid w:val="0"/>
          <w:kern w:val="22"/>
          <w:szCs w:val="22"/>
        </w:rPr>
        <w:t xml:space="preserve"> the post-2020 </w:t>
      </w:r>
      <w:r w:rsidR="00272427" w:rsidRPr="00DA1897">
        <w:rPr>
          <w:bCs/>
          <w:iCs/>
          <w:snapToGrid w:val="0"/>
          <w:kern w:val="22"/>
          <w:szCs w:val="22"/>
        </w:rPr>
        <w:t>g</w:t>
      </w:r>
      <w:r w:rsidR="00C06893" w:rsidRPr="00DA1897">
        <w:rPr>
          <w:bCs/>
          <w:iCs/>
          <w:snapToGrid w:val="0"/>
          <w:kern w:val="22"/>
          <w:szCs w:val="22"/>
        </w:rPr>
        <w:t xml:space="preserve">lobal </w:t>
      </w:r>
      <w:r w:rsidR="00272427" w:rsidRPr="00DA1897">
        <w:rPr>
          <w:bCs/>
          <w:iCs/>
          <w:snapToGrid w:val="0"/>
          <w:kern w:val="22"/>
          <w:szCs w:val="22"/>
        </w:rPr>
        <w:t>b</w:t>
      </w:r>
      <w:r w:rsidR="009971F1" w:rsidRPr="00DA1897">
        <w:rPr>
          <w:bCs/>
          <w:iCs/>
          <w:snapToGrid w:val="0"/>
          <w:kern w:val="22"/>
          <w:szCs w:val="22"/>
        </w:rPr>
        <w:t xml:space="preserve">iodiversity </w:t>
      </w:r>
      <w:r w:rsidR="00272427" w:rsidRPr="00DA1897">
        <w:rPr>
          <w:bCs/>
          <w:iCs/>
          <w:snapToGrid w:val="0"/>
          <w:kern w:val="22"/>
          <w:szCs w:val="22"/>
        </w:rPr>
        <w:t>f</w:t>
      </w:r>
      <w:r w:rsidR="009971F1" w:rsidRPr="00DA1897">
        <w:rPr>
          <w:bCs/>
          <w:iCs/>
          <w:snapToGrid w:val="0"/>
          <w:kern w:val="22"/>
          <w:szCs w:val="22"/>
        </w:rPr>
        <w:t>ramework indicators</w:t>
      </w:r>
      <w:r w:rsidR="006F3F29" w:rsidRPr="00DA1897">
        <w:rPr>
          <w:bCs/>
          <w:iCs/>
          <w:snapToGrid w:val="0"/>
          <w:kern w:val="22"/>
          <w:szCs w:val="22"/>
        </w:rPr>
        <w:t>.</w:t>
      </w:r>
      <w:r w:rsidR="006A1956" w:rsidRPr="00DA1897">
        <w:rPr>
          <w:bCs/>
          <w:iCs/>
          <w:snapToGrid w:val="0"/>
          <w:kern w:val="22"/>
          <w:szCs w:val="22"/>
        </w:rPr>
        <w:t xml:space="preserve"> The </w:t>
      </w:r>
      <w:r w:rsidR="00E915D3" w:rsidRPr="00DA1897">
        <w:rPr>
          <w:bCs/>
          <w:iCs/>
          <w:snapToGrid w:val="0"/>
          <w:kern w:val="22"/>
          <w:szCs w:val="22"/>
        </w:rPr>
        <w:t>post-2020 global biodiversity framework</w:t>
      </w:r>
      <w:r w:rsidR="006A1956" w:rsidRPr="00DA1897">
        <w:rPr>
          <w:bCs/>
          <w:iCs/>
          <w:snapToGrid w:val="0"/>
          <w:kern w:val="22"/>
          <w:szCs w:val="22"/>
        </w:rPr>
        <w:t xml:space="preserve"> indicators will </w:t>
      </w:r>
      <w:r w:rsidR="00E915D3" w:rsidRPr="00DA1897">
        <w:rPr>
          <w:bCs/>
          <w:iCs/>
          <w:snapToGrid w:val="0"/>
          <w:kern w:val="22"/>
          <w:szCs w:val="22"/>
        </w:rPr>
        <w:t xml:space="preserve">also </w:t>
      </w:r>
      <w:r w:rsidR="006A1956" w:rsidRPr="00DA1897">
        <w:rPr>
          <w:bCs/>
          <w:iCs/>
          <w:snapToGrid w:val="0"/>
          <w:kern w:val="22"/>
          <w:szCs w:val="22"/>
        </w:rPr>
        <w:t>help to monitor progress made on the implementation of the</w:t>
      </w:r>
      <w:r w:rsidR="004905CB" w:rsidRPr="00DA1897">
        <w:rPr>
          <w:bCs/>
          <w:iCs/>
          <w:snapToGrid w:val="0"/>
          <w:kern w:val="22"/>
          <w:szCs w:val="22"/>
        </w:rPr>
        <w:t xml:space="preserve"> draft</w:t>
      </w:r>
      <w:r w:rsidR="0081117A" w:rsidRPr="00DA1897">
        <w:rPr>
          <w:bCs/>
          <w:iCs/>
          <w:snapToGrid w:val="0"/>
          <w:kern w:val="22"/>
          <w:szCs w:val="22"/>
        </w:rPr>
        <w:t xml:space="preserve"> </w:t>
      </w:r>
      <w:r w:rsidR="00272427" w:rsidRPr="00DA1897">
        <w:rPr>
          <w:bCs/>
          <w:iCs/>
          <w:snapToGrid w:val="0"/>
          <w:kern w:val="22"/>
          <w:szCs w:val="22"/>
        </w:rPr>
        <w:t>g</w:t>
      </w:r>
      <w:r w:rsidR="0081117A" w:rsidRPr="00DA1897">
        <w:rPr>
          <w:bCs/>
          <w:iCs/>
          <w:snapToGrid w:val="0"/>
          <w:kern w:val="22"/>
          <w:szCs w:val="22"/>
        </w:rPr>
        <w:t xml:space="preserve">lobal </w:t>
      </w:r>
      <w:r w:rsidR="00272427" w:rsidRPr="00DA1897">
        <w:rPr>
          <w:bCs/>
          <w:iCs/>
          <w:snapToGrid w:val="0"/>
          <w:kern w:val="22"/>
          <w:szCs w:val="22"/>
        </w:rPr>
        <w:t>a</w:t>
      </w:r>
      <w:r w:rsidR="0081117A" w:rsidRPr="00DA1897">
        <w:rPr>
          <w:bCs/>
          <w:iCs/>
          <w:snapToGrid w:val="0"/>
          <w:kern w:val="22"/>
          <w:szCs w:val="22"/>
        </w:rPr>
        <w:t xml:space="preserve">ction </w:t>
      </w:r>
      <w:r w:rsidR="00272427" w:rsidRPr="00DA1897">
        <w:rPr>
          <w:bCs/>
          <w:iCs/>
          <w:snapToGrid w:val="0"/>
          <w:kern w:val="22"/>
          <w:szCs w:val="22"/>
        </w:rPr>
        <w:t>p</w:t>
      </w:r>
      <w:r w:rsidR="0081117A" w:rsidRPr="00DA1897">
        <w:rPr>
          <w:bCs/>
          <w:iCs/>
          <w:snapToGrid w:val="0"/>
          <w:kern w:val="22"/>
          <w:szCs w:val="22"/>
        </w:rPr>
        <w:t>lan.</w:t>
      </w:r>
    </w:p>
    <w:p w14:paraId="7AA48888" w14:textId="686080EE" w:rsidR="008567C1" w:rsidRPr="00DA1897" w:rsidRDefault="00B15A69" w:rsidP="00967EC1">
      <w:pPr>
        <w:suppressLineNumbers/>
        <w:suppressAutoHyphens/>
        <w:kinsoku w:val="0"/>
        <w:overflowPunct w:val="0"/>
        <w:autoSpaceDE w:val="0"/>
        <w:autoSpaceDN w:val="0"/>
        <w:adjustRightInd w:val="0"/>
        <w:snapToGrid w:val="0"/>
        <w:spacing w:before="120" w:after="120" w:line="235" w:lineRule="auto"/>
        <w:rPr>
          <w:snapToGrid w:val="0"/>
          <w:kern w:val="22"/>
          <w:szCs w:val="22"/>
        </w:rPr>
      </w:pPr>
      <w:r w:rsidRPr="006323CE">
        <w:rPr>
          <w:snapToGrid w:val="0"/>
          <w:kern w:val="22"/>
          <w:szCs w:val="22"/>
        </w:rPr>
        <w:t>7.</w:t>
      </w:r>
      <w:r w:rsidRPr="006323CE">
        <w:rPr>
          <w:snapToGrid w:val="0"/>
          <w:kern w:val="22"/>
          <w:szCs w:val="22"/>
        </w:rPr>
        <w:tab/>
      </w:r>
      <w:r w:rsidR="00BC7B8C" w:rsidRPr="00DA1897">
        <w:rPr>
          <w:bCs/>
          <w:snapToGrid w:val="0"/>
          <w:kern w:val="22"/>
          <w:szCs w:val="22"/>
        </w:rPr>
        <w:t>To</w:t>
      </w:r>
      <w:r w:rsidR="00E055AF" w:rsidRPr="00DA1897">
        <w:rPr>
          <w:bCs/>
          <w:snapToGrid w:val="0"/>
          <w:kern w:val="22"/>
          <w:szCs w:val="22"/>
        </w:rPr>
        <w:t xml:space="preserve"> </w:t>
      </w:r>
      <w:r w:rsidR="0081117A" w:rsidRPr="00DA1897">
        <w:rPr>
          <w:bCs/>
          <w:snapToGrid w:val="0"/>
          <w:kern w:val="22"/>
          <w:szCs w:val="22"/>
        </w:rPr>
        <w:t>maintain a</w:t>
      </w:r>
      <w:r w:rsidR="00525FA4" w:rsidRPr="00DA1897">
        <w:rPr>
          <w:bCs/>
          <w:snapToGrid w:val="0"/>
          <w:kern w:val="22"/>
          <w:szCs w:val="22"/>
        </w:rPr>
        <w:t xml:space="preserve"> momentum</w:t>
      </w:r>
      <w:r w:rsidR="00E055AF" w:rsidRPr="00DA1897">
        <w:rPr>
          <w:snapToGrid w:val="0"/>
          <w:kern w:val="22"/>
          <w:szCs w:val="22"/>
        </w:rPr>
        <w:t xml:space="preserve"> and </w:t>
      </w:r>
      <w:r w:rsidR="00AD1674" w:rsidRPr="00DA1897">
        <w:rPr>
          <w:snapToGrid w:val="0"/>
          <w:kern w:val="22"/>
          <w:szCs w:val="22"/>
        </w:rPr>
        <w:t>raise awareness on interlinkages between biodiversity</w:t>
      </w:r>
      <w:r w:rsidR="004905CB" w:rsidRPr="00DA1897">
        <w:rPr>
          <w:snapToGrid w:val="0"/>
          <w:kern w:val="22"/>
          <w:szCs w:val="22"/>
        </w:rPr>
        <w:t xml:space="preserve"> and health</w:t>
      </w:r>
      <w:r w:rsidR="00525FA4" w:rsidRPr="00DA1897">
        <w:rPr>
          <w:snapToGrid w:val="0"/>
          <w:kern w:val="22"/>
          <w:szCs w:val="22"/>
        </w:rPr>
        <w:t>, targeted messages</w:t>
      </w:r>
      <w:r w:rsidR="00BC7B8C" w:rsidRPr="00DA1897">
        <w:rPr>
          <w:snapToGrid w:val="0"/>
          <w:kern w:val="22"/>
          <w:szCs w:val="22"/>
        </w:rPr>
        <w:t xml:space="preserve"> and questions/answers documents have been produced</w:t>
      </w:r>
      <w:r w:rsidR="00525FA4" w:rsidRPr="00DA1897">
        <w:rPr>
          <w:snapToGrid w:val="0"/>
          <w:kern w:val="22"/>
          <w:szCs w:val="22"/>
        </w:rPr>
        <w:t>.</w:t>
      </w:r>
      <w:r w:rsidR="00E055AF" w:rsidRPr="00DA1897">
        <w:rPr>
          <w:snapToGrid w:val="0"/>
          <w:kern w:val="22"/>
          <w:szCs w:val="22"/>
        </w:rPr>
        <w:t xml:space="preserve"> An </w:t>
      </w:r>
      <w:r w:rsidR="00525FA4" w:rsidRPr="00DA1897">
        <w:rPr>
          <w:snapToGrid w:val="0"/>
          <w:kern w:val="22"/>
          <w:szCs w:val="22"/>
        </w:rPr>
        <w:t>analysis of key messages</w:t>
      </w:r>
      <w:r w:rsidR="002E40D3" w:rsidRPr="00DA1897">
        <w:rPr>
          <w:snapToGrid w:val="0"/>
          <w:kern w:val="22"/>
          <w:szCs w:val="22"/>
        </w:rPr>
        <w:t xml:space="preserve"> and approaches</w:t>
      </w:r>
      <w:r w:rsidR="00525FA4" w:rsidRPr="00DA1897">
        <w:rPr>
          <w:snapToGrid w:val="0"/>
          <w:kern w:val="22"/>
          <w:szCs w:val="22"/>
        </w:rPr>
        <w:t xml:space="preserve"> in the last decades (</w:t>
      </w:r>
      <w:r w:rsidR="00120805" w:rsidRPr="00DA1897">
        <w:rPr>
          <w:bCs/>
          <w:snapToGrid w:val="0"/>
          <w:kern w:val="22"/>
          <w:szCs w:val="22"/>
        </w:rPr>
        <w:t>CBD/SBSTTA/24/</w:t>
      </w:r>
      <w:r w:rsidR="00BC596D" w:rsidRPr="00DA1897">
        <w:rPr>
          <w:bCs/>
          <w:snapToGrid w:val="0"/>
          <w:kern w:val="22"/>
          <w:szCs w:val="22"/>
        </w:rPr>
        <w:t>INF/</w:t>
      </w:r>
      <w:r w:rsidR="00447BFA" w:rsidRPr="00DA1897">
        <w:rPr>
          <w:bCs/>
          <w:snapToGrid w:val="0"/>
          <w:kern w:val="22"/>
          <w:szCs w:val="22"/>
        </w:rPr>
        <w:t>26</w:t>
      </w:r>
      <w:r w:rsidR="00525FA4" w:rsidRPr="00DA1897">
        <w:rPr>
          <w:bCs/>
          <w:snapToGrid w:val="0"/>
          <w:kern w:val="22"/>
          <w:szCs w:val="22"/>
        </w:rPr>
        <w:t xml:space="preserve">) suggests a progressive evolution and recognition </w:t>
      </w:r>
      <w:r w:rsidR="00E055AF" w:rsidRPr="00DA1897">
        <w:rPr>
          <w:snapToGrid w:val="0"/>
          <w:kern w:val="22"/>
          <w:szCs w:val="22"/>
        </w:rPr>
        <w:t xml:space="preserve">of these linkages, </w:t>
      </w:r>
      <w:r w:rsidR="0034390E" w:rsidRPr="00DA1897">
        <w:rPr>
          <w:snapToGrid w:val="0"/>
          <w:kern w:val="22"/>
          <w:szCs w:val="22"/>
        </w:rPr>
        <w:t xml:space="preserve">including through </w:t>
      </w:r>
      <w:r w:rsidR="00E055AF" w:rsidRPr="00DA1897">
        <w:rPr>
          <w:snapToGrid w:val="0"/>
          <w:kern w:val="22"/>
          <w:szCs w:val="22"/>
        </w:rPr>
        <w:t>the emergence of One Health as an inclusive transdisciplinary and cross-sectoral approach that recognizes the intrinsic connection between human health, animal health</w:t>
      </w:r>
      <w:r w:rsidR="0034390E" w:rsidRPr="00DA1897">
        <w:rPr>
          <w:snapToGrid w:val="0"/>
          <w:kern w:val="22"/>
          <w:szCs w:val="22"/>
        </w:rPr>
        <w:t>,</w:t>
      </w:r>
      <w:r w:rsidR="00E055AF" w:rsidRPr="00DA1897">
        <w:rPr>
          <w:snapToGrid w:val="0"/>
          <w:kern w:val="22"/>
          <w:szCs w:val="22"/>
        </w:rPr>
        <w:t xml:space="preserve"> and the health and resilience of nature. </w:t>
      </w:r>
      <w:r w:rsidR="00FF5961" w:rsidRPr="00DA1897">
        <w:rPr>
          <w:snapToGrid w:val="0"/>
          <w:kern w:val="22"/>
          <w:szCs w:val="22"/>
        </w:rPr>
        <w:t>WHO</w:t>
      </w:r>
      <w:r w:rsidR="008134F4" w:rsidRPr="00DA1897">
        <w:rPr>
          <w:snapToGrid w:val="0"/>
          <w:kern w:val="22"/>
          <w:szCs w:val="22"/>
        </w:rPr>
        <w:t xml:space="preserve"> and the </w:t>
      </w:r>
      <w:r w:rsidR="004905CB" w:rsidRPr="00DA1897">
        <w:rPr>
          <w:snapToGrid w:val="0"/>
          <w:kern w:val="22"/>
          <w:szCs w:val="22"/>
        </w:rPr>
        <w:t xml:space="preserve">Secretariat of the </w:t>
      </w:r>
      <w:r w:rsidR="008134F4" w:rsidRPr="00DA1897">
        <w:rPr>
          <w:snapToGrid w:val="0"/>
          <w:kern w:val="22"/>
          <w:szCs w:val="22"/>
        </w:rPr>
        <w:t>Convention on Biological Diversity</w:t>
      </w:r>
      <w:r w:rsidR="004905CB" w:rsidRPr="00DA1897">
        <w:rPr>
          <w:snapToGrid w:val="0"/>
          <w:kern w:val="22"/>
          <w:szCs w:val="22"/>
        </w:rPr>
        <w:t xml:space="preserve"> (CBD)</w:t>
      </w:r>
      <w:r w:rsidR="008134F4" w:rsidRPr="00DA1897">
        <w:rPr>
          <w:snapToGrid w:val="0"/>
          <w:kern w:val="22"/>
          <w:szCs w:val="22"/>
        </w:rPr>
        <w:t>, through their joint programme of work and the Inter-agency Liaison Group</w:t>
      </w:r>
      <w:r w:rsidR="004F7E6B" w:rsidRPr="00DA1897">
        <w:rPr>
          <w:snapToGrid w:val="0"/>
          <w:kern w:val="22"/>
          <w:szCs w:val="22"/>
        </w:rPr>
        <w:t>,</w:t>
      </w:r>
      <w:r w:rsidR="008134F4" w:rsidRPr="00DA1897">
        <w:rPr>
          <w:snapToGrid w:val="0"/>
          <w:kern w:val="22"/>
          <w:szCs w:val="22"/>
        </w:rPr>
        <w:t xml:space="preserve"> and </w:t>
      </w:r>
      <w:r w:rsidR="001239CD" w:rsidRPr="00DA1897">
        <w:rPr>
          <w:bCs/>
          <w:snapToGrid w:val="0"/>
          <w:kern w:val="22"/>
          <w:szCs w:val="22"/>
        </w:rPr>
        <w:t>together with</w:t>
      </w:r>
      <w:r w:rsidR="008134F4" w:rsidRPr="00DA1897">
        <w:rPr>
          <w:bCs/>
          <w:snapToGrid w:val="0"/>
          <w:kern w:val="22"/>
          <w:szCs w:val="22"/>
        </w:rPr>
        <w:t xml:space="preserve"> other actors, </w:t>
      </w:r>
      <w:r w:rsidR="00AD1674" w:rsidRPr="00DA1897">
        <w:rPr>
          <w:snapToGrid w:val="0"/>
          <w:kern w:val="22"/>
          <w:szCs w:val="22"/>
        </w:rPr>
        <w:t>contributed to</w:t>
      </w:r>
      <w:r w:rsidR="008134F4" w:rsidRPr="00DA1897">
        <w:rPr>
          <w:snapToGrid w:val="0"/>
          <w:kern w:val="22"/>
          <w:szCs w:val="22"/>
        </w:rPr>
        <w:t xml:space="preserve"> </w:t>
      </w:r>
      <w:r w:rsidR="00AD1674" w:rsidRPr="00DA1897">
        <w:rPr>
          <w:snapToGrid w:val="0"/>
          <w:kern w:val="22"/>
          <w:szCs w:val="22"/>
        </w:rPr>
        <w:t xml:space="preserve">shape </w:t>
      </w:r>
      <w:r w:rsidR="008134F4" w:rsidRPr="00DA1897">
        <w:rPr>
          <w:snapToGrid w:val="0"/>
          <w:kern w:val="22"/>
          <w:szCs w:val="22"/>
        </w:rPr>
        <w:t xml:space="preserve">messages on </w:t>
      </w:r>
      <w:r w:rsidR="00AD1674" w:rsidRPr="00DA1897">
        <w:rPr>
          <w:snapToGrid w:val="0"/>
          <w:kern w:val="22"/>
          <w:szCs w:val="22"/>
        </w:rPr>
        <w:t xml:space="preserve">interlinkages between biodiversity and health, and </w:t>
      </w:r>
      <w:r w:rsidR="008134F4" w:rsidRPr="00DA1897">
        <w:rPr>
          <w:snapToGrid w:val="0"/>
          <w:kern w:val="22"/>
          <w:szCs w:val="22"/>
        </w:rPr>
        <w:t>One Health</w:t>
      </w:r>
      <w:r w:rsidR="00AD1674" w:rsidRPr="00DA1897">
        <w:rPr>
          <w:snapToGrid w:val="0"/>
          <w:kern w:val="22"/>
          <w:szCs w:val="22"/>
        </w:rPr>
        <w:t xml:space="preserve"> </w:t>
      </w:r>
      <w:proofErr w:type="gramStart"/>
      <w:r w:rsidR="00AD1674" w:rsidRPr="00DA1897">
        <w:rPr>
          <w:snapToGrid w:val="0"/>
          <w:kern w:val="22"/>
          <w:szCs w:val="22"/>
        </w:rPr>
        <w:t>approaches</w:t>
      </w:r>
      <w:r w:rsidR="008134F4" w:rsidRPr="00DA1897">
        <w:rPr>
          <w:snapToGrid w:val="0"/>
          <w:kern w:val="22"/>
          <w:szCs w:val="22"/>
        </w:rPr>
        <w:t>.</w:t>
      </w:r>
      <w:proofErr w:type="gramEnd"/>
      <w:r w:rsidR="00A25FE3" w:rsidRPr="00DA1897">
        <w:rPr>
          <w:snapToGrid w:val="0"/>
          <w:kern w:val="22"/>
          <w:szCs w:val="22"/>
        </w:rPr>
        <w:t xml:space="preserve"> </w:t>
      </w:r>
      <w:r w:rsidR="00AD1674" w:rsidRPr="00DA1897">
        <w:rPr>
          <w:snapToGrid w:val="0"/>
          <w:kern w:val="22"/>
          <w:szCs w:val="22"/>
        </w:rPr>
        <w:t xml:space="preserve">To further </w:t>
      </w:r>
      <w:r w:rsidR="006A1956" w:rsidRPr="00DA1897">
        <w:rPr>
          <w:snapToGrid w:val="0"/>
          <w:kern w:val="22"/>
          <w:szCs w:val="22"/>
        </w:rPr>
        <w:t>increase awareness among the general public, policy and decision</w:t>
      </w:r>
      <w:r w:rsidR="00A36A00" w:rsidRPr="00DA1897">
        <w:rPr>
          <w:snapToGrid w:val="0"/>
          <w:kern w:val="22"/>
          <w:szCs w:val="22"/>
        </w:rPr>
        <w:t> </w:t>
      </w:r>
      <w:r w:rsidR="006A1956" w:rsidRPr="00DA1897">
        <w:rPr>
          <w:snapToGrid w:val="0"/>
          <w:kern w:val="22"/>
          <w:szCs w:val="22"/>
        </w:rPr>
        <w:t>makers</w:t>
      </w:r>
      <w:r w:rsidR="00E055AF" w:rsidRPr="00DA1897">
        <w:rPr>
          <w:snapToGrid w:val="0"/>
          <w:kern w:val="22"/>
          <w:szCs w:val="22"/>
        </w:rPr>
        <w:t xml:space="preserve">, the </w:t>
      </w:r>
      <w:r w:rsidR="00DE7CF6" w:rsidRPr="00DA1897">
        <w:rPr>
          <w:snapToGrid w:val="0"/>
          <w:kern w:val="22"/>
          <w:szCs w:val="22"/>
        </w:rPr>
        <w:t xml:space="preserve">draft </w:t>
      </w:r>
      <w:r w:rsidR="00A36A00" w:rsidRPr="00DA1897">
        <w:rPr>
          <w:snapToGrid w:val="0"/>
          <w:kern w:val="22"/>
          <w:szCs w:val="22"/>
        </w:rPr>
        <w:t>g</w:t>
      </w:r>
      <w:r w:rsidR="00E055AF" w:rsidRPr="00DA1897">
        <w:rPr>
          <w:snapToGrid w:val="0"/>
          <w:kern w:val="22"/>
          <w:szCs w:val="22"/>
        </w:rPr>
        <w:t xml:space="preserve">lobal </w:t>
      </w:r>
      <w:r w:rsidR="00A36A00" w:rsidRPr="00DA1897">
        <w:rPr>
          <w:snapToGrid w:val="0"/>
          <w:kern w:val="22"/>
          <w:szCs w:val="22"/>
        </w:rPr>
        <w:t>a</w:t>
      </w:r>
      <w:r w:rsidR="00E055AF" w:rsidRPr="00DA1897">
        <w:rPr>
          <w:snapToGrid w:val="0"/>
          <w:kern w:val="22"/>
          <w:szCs w:val="22"/>
        </w:rPr>
        <w:t xml:space="preserve">ction </w:t>
      </w:r>
      <w:r w:rsidR="00A36A00" w:rsidRPr="00DA1897">
        <w:rPr>
          <w:snapToGrid w:val="0"/>
          <w:kern w:val="22"/>
          <w:szCs w:val="22"/>
        </w:rPr>
        <w:t>p</w:t>
      </w:r>
      <w:r w:rsidR="00E055AF" w:rsidRPr="00DA1897">
        <w:rPr>
          <w:snapToGrid w:val="0"/>
          <w:kern w:val="22"/>
          <w:szCs w:val="22"/>
        </w:rPr>
        <w:t xml:space="preserve">lan for </w:t>
      </w:r>
      <w:r w:rsidR="00A36A00" w:rsidRPr="00DA1897">
        <w:rPr>
          <w:snapToGrid w:val="0"/>
          <w:kern w:val="22"/>
          <w:szCs w:val="22"/>
        </w:rPr>
        <w:t>b</w:t>
      </w:r>
      <w:r w:rsidR="00E055AF" w:rsidRPr="00DA1897">
        <w:rPr>
          <w:snapToGrid w:val="0"/>
          <w:kern w:val="22"/>
          <w:szCs w:val="22"/>
        </w:rPr>
        <w:t xml:space="preserve">iodiversity and </w:t>
      </w:r>
      <w:r w:rsidR="00A36A00" w:rsidRPr="00DA1897">
        <w:rPr>
          <w:snapToGrid w:val="0"/>
          <w:kern w:val="22"/>
          <w:szCs w:val="22"/>
        </w:rPr>
        <w:t>h</w:t>
      </w:r>
      <w:r w:rsidR="00E055AF" w:rsidRPr="00DA1897">
        <w:rPr>
          <w:snapToGrid w:val="0"/>
          <w:kern w:val="22"/>
          <w:szCs w:val="22"/>
        </w:rPr>
        <w:t xml:space="preserve">ealth </w:t>
      </w:r>
      <w:r w:rsidR="00DE7CF6" w:rsidRPr="00DA1897">
        <w:rPr>
          <w:bCs/>
          <w:iCs/>
          <w:snapToGrid w:val="0"/>
          <w:kern w:val="22"/>
          <w:szCs w:val="22"/>
        </w:rPr>
        <w:t xml:space="preserve">(see paragraph </w:t>
      </w:r>
      <w:r w:rsidR="00AD72EB" w:rsidRPr="00DA1897">
        <w:rPr>
          <w:bCs/>
          <w:iCs/>
          <w:snapToGrid w:val="0"/>
          <w:kern w:val="22"/>
          <w:szCs w:val="22"/>
        </w:rPr>
        <w:t xml:space="preserve">12 </w:t>
      </w:r>
      <w:r w:rsidR="00DE7CF6" w:rsidRPr="00DA1897">
        <w:rPr>
          <w:bCs/>
          <w:iCs/>
          <w:snapToGrid w:val="0"/>
          <w:kern w:val="22"/>
          <w:szCs w:val="22"/>
        </w:rPr>
        <w:t xml:space="preserve">below and </w:t>
      </w:r>
      <w:r w:rsidR="00AD72EB" w:rsidRPr="00DA1897">
        <w:rPr>
          <w:bCs/>
          <w:iCs/>
          <w:snapToGrid w:val="0"/>
          <w:kern w:val="22"/>
          <w:szCs w:val="22"/>
        </w:rPr>
        <w:t xml:space="preserve">the </w:t>
      </w:r>
      <w:r w:rsidR="00DE7CF6" w:rsidRPr="00DA1897">
        <w:rPr>
          <w:bCs/>
          <w:iCs/>
          <w:snapToGrid w:val="0"/>
          <w:kern w:val="22"/>
          <w:szCs w:val="22"/>
        </w:rPr>
        <w:t xml:space="preserve">annex) </w:t>
      </w:r>
      <w:r w:rsidR="00E055AF" w:rsidRPr="00DA1897">
        <w:rPr>
          <w:snapToGrid w:val="0"/>
          <w:kern w:val="22"/>
          <w:szCs w:val="22"/>
        </w:rPr>
        <w:t xml:space="preserve">suggests </w:t>
      </w:r>
      <w:bookmarkStart w:id="3" w:name="_Hlk63433104"/>
      <w:r w:rsidR="006A1956" w:rsidRPr="00DA1897">
        <w:rPr>
          <w:snapToGrid w:val="0"/>
          <w:kern w:val="22"/>
          <w:szCs w:val="22"/>
        </w:rPr>
        <w:t>continued awareness-raising</w:t>
      </w:r>
      <w:r w:rsidR="007D78E5" w:rsidRPr="00DA1897">
        <w:rPr>
          <w:snapToGrid w:val="0"/>
          <w:kern w:val="22"/>
          <w:szCs w:val="22"/>
        </w:rPr>
        <w:t xml:space="preserve"> </w:t>
      </w:r>
      <w:r w:rsidR="006A1956" w:rsidRPr="00DA1897">
        <w:rPr>
          <w:snapToGrid w:val="0"/>
          <w:kern w:val="22"/>
          <w:szCs w:val="22"/>
        </w:rPr>
        <w:t>and capacity-building activities</w:t>
      </w:r>
      <w:r w:rsidR="007D78E5" w:rsidRPr="00DA1897">
        <w:rPr>
          <w:snapToGrid w:val="0"/>
          <w:kern w:val="22"/>
          <w:szCs w:val="22"/>
        </w:rPr>
        <w:t xml:space="preserve"> </w:t>
      </w:r>
      <w:r w:rsidR="008134F4" w:rsidRPr="00DA1897">
        <w:rPr>
          <w:snapToGrid w:val="0"/>
          <w:kern w:val="22"/>
          <w:szCs w:val="22"/>
        </w:rPr>
        <w:t xml:space="preserve">to reinforce alignment of messaging on biodiversity </w:t>
      </w:r>
      <w:r w:rsidR="004905CB" w:rsidRPr="00DA1897">
        <w:rPr>
          <w:snapToGrid w:val="0"/>
          <w:kern w:val="22"/>
          <w:szCs w:val="22"/>
        </w:rPr>
        <w:t xml:space="preserve">and health </w:t>
      </w:r>
      <w:r w:rsidR="008134F4" w:rsidRPr="00DA1897">
        <w:rPr>
          <w:snapToGrid w:val="0"/>
          <w:kern w:val="22"/>
          <w:szCs w:val="22"/>
        </w:rPr>
        <w:t>linkages</w:t>
      </w:r>
      <w:r w:rsidR="0081117A" w:rsidRPr="00DA1897">
        <w:rPr>
          <w:snapToGrid w:val="0"/>
          <w:kern w:val="22"/>
          <w:szCs w:val="22"/>
        </w:rPr>
        <w:t xml:space="preserve"> and catalyse a One Health transition</w:t>
      </w:r>
      <w:r w:rsidR="008134F4" w:rsidRPr="00DA1897">
        <w:rPr>
          <w:snapToGrid w:val="0"/>
          <w:kern w:val="22"/>
          <w:szCs w:val="22"/>
        </w:rPr>
        <w:t>.</w:t>
      </w:r>
      <w:bookmarkEnd w:id="3"/>
    </w:p>
    <w:p w14:paraId="4BBB9CBD" w14:textId="193ECC87" w:rsidR="003C37C4" w:rsidRPr="00967EC1" w:rsidRDefault="00B15A69" w:rsidP="00967EC1">
      <w:pPr>
        <w:suppressLineNumbers/>
        <w:suppressAutoHyphens/>
        <w:kinsoku w:val="0"/>
        <w:overflowPunct w:val="0"/>
        <w:autoSpaceDE w:val="0"/>
        <w:autoSpaceDN w:val="0"/>
        <w:adjustRightInd w:val="0"/>
        <w:snapToGrid w:val="0"/>
        <w:spacing w:before="120" w:after="120" w:line="235" w:lineRule="auto"/>
        <w:rPr>
          <w:kern w:val="22"/>
          <w:szCs w:val="22"/>
        </w:rPr>
      </w:pPr>
      <w:r w:rsidRPr="006323CE">
        <w:rPr>
          <w:kern w:val="22"/>
          <w:szCs w:val="22"/>
        </w:rPr>
        <w:t>8.</w:t>
      </w:r>
      <w:r w:rsidRPr="006323CE">
        <w:rPr>
          <w:kern w:val="22"/>
          <w:szCs w:val="22"/>
        </w:rPr>
        <w:tab/>
      </w:r>
      <w:r w:rsidR="00E4111A" w:rsidRPr="00DA1897">
        <w:rPr>
          <w:snapToGrid w:val="0"/>
          <w:kern w:val="22"/>
          <w:szCs w:val="22"/>
        </w:rPr>
        <w:t xml:space="preserve">To assist Parties </w:t>
      </w:r>
      <w:r w:rsidR="00E4111A" w:rsidRPr="00DA1897">
        <w:rPr>
          <w:kern w:val="22"/>
          <w:szCs w:val="22"/>
        </w:rPr>
        <w:t>in developing strategies to mainstream biodiversity-health linkages effectively through holistic approaches, the Secretariat promoted and facilitated a number of dialogues on biodiversity</w:t>
      </w:r>
      <w:r w:rsidR="00605E4A" w:rsidRPr="00DA1897">
        <w:rPr>
          <w:kern w:val="22"/>
          <w:szCs w:val="22"/>
        </w:rPr>
        <w:noBreakHyphen/>
      </w:r>
      <w:r w:rsidR="00E4111A" w:rsidRPr="00DA1897">
        <w:rPr>
          <w:kern w:val="22"/>
          <w:szCs w:val="22"/>
        </w:rPr>
        <w:t>health approaches</w:t>
      </w:r>
      <w:r w:rsidR="00C86CBD" w:rsidRPr="00DA1897">
        <w:rPr>
          <w:kern w:val="22"/>
          <w:szCs w:val="22"/>
        </w:rPr>
        <w:t xml:space="preserve">, including in the context of COVID-19 pandemic </w:t>
      </w:r>
      <w:r w:rsidR="00C86CBD" w:rsidRPr="00DA1897">
        <w:rPr>
          <w:bCs/>
          <w:iCs/>
          <w:snapToGrid w:val="0"/>
          <w:kern w:val="22"/>
          <w:szCs w:val="22"/>
        </w:rPr>
        <w:t>(</w:t>
      </w:r>
      <w:hyperlink r:id="rId18" w:history="1">
        <w:r w:rsidR="00C86CBD" w:rsidRPr="00DA1897">
          <w:rPr>
            <w:rStyle w:val="Hyperlink"/>
            <w:bCs/>
            <w:iCs/>
            <w:snapToGrid w:val="0"/>
            <w:kern w:val="22"/>
            <w:sz w:val="22"/>
            <w:szCs w:val="22"/>
          </w:rPr>
          <w:t>CBD/SBSTTA-SBI-SS/2/I</w:t>
        </w:r>
        <w:r w:rsidR="00906965" w:rsidRPr="00DA1897">
          <w:rPr>
            <w:rStyle w:val="Hyperlink"/>
            <w:bCs/>
            <w:iCs/>
            <w:snapToGrid w:val="0"/>
            <w:kern w:val="22"/>
            <w:sz w:val="22"/>
            <w:szCs w:val="22"/>
          </w:rPr>
          <w:t>NF</w:t>
        </w:r>
        <w:r w:rsidR="00C86CBD" w:rsidRPr="00DA1897">
          <w:rPr>
            <w:rStyle w:val="Hyperlink"/>
            <w:bCs/>
            <w:iCs/>
            <w:snapToGrid w:val="0"/>
            <w:kern w:val="22"/>
            <w:sz w:val="22"/>
            <w:szCs w:val="22"/>
          </w:rPr>
          <w:t>/1</w:t>
        </w:r>
      </w:hyperlink>
      <w:r w:rsidR="00C86CBD" w:rsidRPr="00DA1897">
        <w:rPr>
          <w:bCs/>
          <w:iCs/>
          <w:snapToGrid w:val="0"/>
          <w:kern w:val="22"/>
          <w:szCs w:val="22"/>
        </w:rPr>
        <w:t>)</w:t>
      </w:r>
      <w:r w:rsidR="00E4111A" w:rsidRPr="00DA1897">
        <w:rPr>
          <w:kern w:val="22"/>
          <w:szCs w:val="22"/>
        </w:rPr>
        <w:t xml:space="preserve">. </w:t>
      </w:r>
      <w:r w:rsidR="006A1956" w:rsidRPr="006323CE">
        <w:rPr>
          <w:kern w:val="22"/>
          <w:szCs w:val="22"/>
        </w:rPr>
        <w:t>The</w:t>
      </w:r>
      <w:r w:rsidR="00862E0C" w:rsidRPr="006323CE">
        <w:rPr>
          <w:kern w:val="22"/>
          <w:szCs w:val="22"/>
        </w:rPr>
        <w:t xml:space="preserve"> Secretariat </w:t>
      </w:r>
      <w:r w:rsidR="00DE7CF6" w:rsidRPr="00967EC1">
        <w:rPr>
          <w:kern w:val="22"/>
          <w:szCs w:val="22"/>
        </w:rPr>
        <w:t>co-convened with WHO</w:t>
      </w:r>
      <w:r w:rsidR="00862E0C" w:rsidRPr="00967EC1">
        <w:rPr>
          <w:kern w:val="22"/>
          <w:szCs w:val="22"/>
        </w:rPr>
        <w:t xml:space="preserve"> </w:t>
      </w:r>
      <w:r w:rsidR="004F7E6B" w:rsidRPr="00967EC1">
        <w:rPr>
          <w:kern w:val="22"/>
          <w:szCs w:val="22"/>
        </w:rPr>
        <w:t xml:space="preserve">a second meeting of the Inter-agency Liaison Group on Biodiversity and Health </w:t>
      </w:r>
      <w:r w:rsidR="00DE7CF6" w:rsidRPr="00967EC1">
        <w:rPr>
          <w:kern w:val="22"/>
          <w:szCs w:val="22"/>
        </w:rPr>
        <w:t xml:space="preserve">virtually </w:t>
      </w:r>
      <w:r w:rsidR="004F7E6B" w:rsidRPr="00967EC1">
        <w:rPr>
          <w:kern w:val="22"/>
          <w:szCs w:val="22"/>
        </w:rPr>
        <w:t>in May 2020</w:t>
      </w:r>
      <w:r w:rsidR="00DE7CF6" w:rsidRPr="00967EC1">
        <w:rPr>
          <w:kern w:val="22"/>
          <w:szCs w:val="22"/>
        </w:rPr>
        <w:t xml:space="preserve">. </w:t>
      </w:r>
      <w:r w:rsidR="003C37C4" w:rsidRPr="00967EC1">
        <w:rPr>
          <w:kern w:val="22"/>
          <w:szCs w:val="22"/>
        </w:rPr>
        <w:t xml:space="preserve">Among other things, the Group called for </w:t>
      </w:r>
      <w:r w:rsidR="003C37C4" w:rsidRPr="00967EC1">
        <w:rPr>
          <w:kern w:val="22"/>
        </w:rPr>
        <w:t xml:space="preserve">strengthened collaboration on the One Health approach </w:t>
      </w:r>
      <w:r w:rsidR="003C37C4" w:rsidRPr="006323CE">
        <w:rPr>
          <w:kern w:val="22"/>
          <w:szCs w:val="22"/>
        </w:rPr>
        <w:t xml:space="preserve">between the United Nations Environment Programme </w:t>
      </w:r>
      <w:r w:rsidR="004905CB" w:rsidRPr="006323CE">
        <w:rPr>
          <w:kern w:val="22"/>
          <w:szCs w:val="22"/>
        </w:rPr>
        <w:t xml:space="preserve">(UNEP) </w:t>
      </w:r>
      <w:r w:rsidR="003C37C4" w:rsidRPr="006323CE">
        <w:rPr>
          <w:kern w:val="22"/>
          <w:szCs w:val="22"/>
        </w:rPr>
        <w:t>and the existing tripartite alliance of</w:t>
      </w:r>
      <w:r w:rsidR="003C37C4" w:rsidRPr="00967EC1">
        <w:rPr>
          <w:kern w:val="22"/>
        </w:rPr>
        <w:t xml:space="preserve"> the W</w:t>
      </w:r>
      <w:r w:rsidR="004905CB" w:rsidRPr="006323CE">
        <w:rPr>
          <w:kern w:val="22"/>
          <w:szCs w:val="22"/>
        </w:rPr>
        <w:t>HO</w:t>
      </w:r>
      <w:r w:rsidR="003C37C4" w:rsidRPr="00967EC1">
        <w:rPr>
          <w:kern w:val="22"/>
        </w:rPr>
        <w:t>, the World Organization for Animal Health</w:t>
      </w:r>
      <w:r w:rsidR="004905CB" w:rsidRPr="006323CE">
        <w:rPr>
          <w:kern w:val="22"/>
          <w:szCs w:val="22"/>
        </w:rPr>
        <w:t xml:space="preserve"> (OIE)</w:t>
      </w:r>
      <w:r w:rsidR="003C37C4" w:rsidRPr="00967EC1">
        <w:rPr>
          <w:kern w:val="22"/>
        </w:rPr>
        <w:t xml:space="preserve">, </w:t>
      </w:r>
      <w:r w:rsidR="003C37C4" w:rsidRPr="006323CE">
        <w:rPr>
          <w:kern w:val="22"/>
          <w:szCs w:val="22"/>
        </w:rPr>
        <w:t xml:space="preserve">and </w:t>
      </w:r>
      <w:r w:rsidR="003C37C4" w:rsidRPr="00967EC1">
        <w:rPr>
          <w:kern w:val="22"/>
        </w:rPr>
        <w:t>the Food and Agriculture Organization of the United Nations</w:t>
      </w:r>
      <w:r w:rsidR="004905CB" w:rsidRPr="006323CE">
        <w:rPr>
          <w:kern w:val="22"/>
          <w:szCs w:val="22"/>
        </w:rPr>
        <w:t xml:space="preserve"> (FAO)</w:t>
      </w:r>
      <w:r w:rsidR="003C37C4" w:rsidRPr="006323CE">
        <w:rPr>
          <w:kern w:val="22"/>
          <w:szCs w:val="22"/>
        </w:rPr>
        <w:t>.</w:t>
      </w:r>
    </w:p>
    <w:p w14:paraId="49FBBBEA" w14:textId="5D296D15" w:rsidR="00CF6624" w:rsidRPr="00DA1897" w:rsidRDefault="00B15A69" w:rsidP="00967EC1">
      <w:pPr>
        <w:suppressLineNumbers/>
        <w:suppressAutoHyphens/>
        <w:kinsoku w:val="0"/>
        <w:overflowPunct w:val="0"/>
        <w:autoSpaceDE w:val="0"/>
        <w:autoSpaceDN w:val="0"/>
        <w:adjustRightInd w:val="0"/>
        <w:snapToGrid w:val="0"/>
        <w:spacing w:before="120" w:after="120" w:line="235" w:lineRule="auto"/>
        <w:rPr>
          <w:kern w:val="22"/>
          <w:szCs w:val="22"/>
        </w:rPr>
      </w:pPr>
      <w:r w:rsidRPr="006323CE">
        <w:rPr>
          <w:kern w:val="22"/>
          <w:szCs w:val="22"/>
        </w:rPr>
        <w:t>9.</w:t>
      </w:r>
      <w:r w:rsidRPr="006323CE">
        <w:rPr>
          <w:kern w:val="22"/>
          <w:szCs w:val="22"/>
        </w:rPr>
        <w:tab/>
      </w:r>
      <w:r w:rsidR="00DE7CF6" w:rsidRPr="00967EC1">
        <w:rPr>
          <w:kern w:val="22"/>
          <w:szCs w:val="22"/>
        </w:rPr>
        <w:t>The Secretariat also</w:t>
      </w:r>
      <w:r w:rsidR="004F7E6B" w:rsidRPr="00967EC1">
        <w:rPr>
          <w:kern w:val="22"/>
          <w:szCs w:val="22"/>
        </w:rPr>
        <w:t xml:space="preserve"> </w:t>
      </w:r>
      <w:r w:rsidR="0081117A" w:rsidRPr="00967EC1">
        <w:rPr>
          <w:kern w:val="22"/>
          <w:szCs w:val="22"/>
        </w:rPr>
        <w:t>contribute</w:t>
      </w:r>
      <w:r w:rsidR="004F7E6B" w:rsidRPr="00967EC1">
        <w:rPr>
          <w:kern w:val="22"/>
          <w:szCs w:val="22"/>
        </w:rPr>
        <w:t>d</w:t>
      </w:r>
      <w:r w:rsidR="0081117A" w:rsidRPr="00967EC1">
        <w:rPr>
          <w:kern w:val="22"/>
          <w:szCs w:val="22"/>
        </w:rPr>
        <w:t xml:space="preserve"> to </w:t>
      </w:r>
      <w:r w:rsidR="00862E0C" w:rsidRPr="00967EC1">
        <w:rPr>
          <w:kern w:val="22"/>
          <w:szCs w:val="22"/>
        </w:rPr>
        <w:t>online events and workshops</w:t>
      </w:r>
      <w:r w:rsidR="0081117A" w:rsidRPr="00967EC1">
        <w:rPr>
          <w:kern w:val="22"/>
          <w:szCs w:val="22"/>
        </w:rPr>
        <w:t xml:space="preserve"> related to biodiversity</w:t>
      </w:r>
      <w:r w:rsidR="004905CB" w:rsidRPr="00967EC1">
        <w:rPr>
          <w:kern w:val="22"/>
          <w:szCs w:val="22"/>
        </w:rPr>
        <w:t xml:space="preserve"> and health</w:t>
      </w:r>
      <w:r w:rsidR="0081117A" w:rsidRPr="00967EC1">
        <w:rPr>
          <w:kern w:val="22"/>
          <w:szCs w:val="22"/>
        </w:rPr>
        <w:t xml:space="preserve"> interlinkages</w:t>
      </w:r>
      <w:r w:rsidR="00DE7CF6" w:rsidRPr="00967EC1">
        <w:rPr>
          <w:kern w:val="22"/>
          <w:szCs w:val="22"/>
        </w:rPr>
        <w:t>, including in relation to the need for a One-Health approach as noted in section III.</w:t>
      </w:r>
    </w:p>
    <w:p w14:paraId="5B5A785B" w14:textId="42B62E97" w:rsidR="00CF6624" w:rsidRPr="00DA1897" w:rsidRDefault="00B15A69" w:rsidP="00967EC1">
      <w:pPr>
        <w:suppressLineNumbers/>
        <w:suppressAutoHyphens/>
        <w:kinsoku w:val="0"/>
        <w:overflowPunct w:val="0"/>
        <w:autoSpaceDE w:val="0"/>
        <w:autoSpaceDN w:val="0"/>
        <w:adjustRightInd w:val="0"/>
        <w:snapToGrid w:val="0"/>
        <w:spacing w:before="120" w:after="120" w:line="235" w:lineRule="auto"/>
        <w:rPr>
          <w:kern w:val="22"/>
          <w:szCs w:val="22"/>
        </w:rPr>
      </w:pPr>
      <w:r w:rsidRPr="006323CE">
        <w:rPr>
          <w:kern w:val="22"/>
          <w:szCs w:val="22"/>
        </w:rPr>
        <w:t>10.</w:t>
      </w:r>
      <w:r w:rsidRPr="006323CE">
        <w:rPr>
          <w:kern w:val="22"/>
          <w:szCs w:val="22"/>
        </w:rPr>
        <w:tab/>
      </w:r>
      <w:r w:rsidR="007D78E5" w:rsidRPr="00DA1897">
        <w:rPr>
          <w:kern w:val="22"/>
          <w:szCs w:val="22"/>
        </w:rPr>
        <w:t>The</w:t>
      </w:r>
      <w:r w:rsidR="00B4783C" w:rsidRPr="00DA1897">
        <w:rPr>
          <w:kern w:val="22"/>
          <w:szCs w:val="22"/>
        </w:rPr>
        <w:t xml:space="preserve"> Secretariat</w:t>
      </w:r>
      <w:r w:rsidR="006A1956" w:rsidRPr="00DA1897">
        <w:rPr>
          <w:kern w:val="22"/>
          <w:szCs w:val="22"/>
        </w:rPr>
        <w:t xml:space="preserve"> </w:t>
      </w:r>
      <w:r w:rsidR="0081117A" w:rsidRPr="00DA1897">
        <w:rPr>
          <w:kern w:val="22"/>
          <w:szCs w:val="22"/>
        </w:rPr>
        <w:t>also</w:t>
      </w:r>
      <w:r w:rsidR="006A1956" w:rsidRPr="00DA1897">
        <w:rPr>
          <w:kern w:val="22"/>
          <w:szCs w:val="22"/>
        </w:rPr>
        <w:t xml:space="preserve"> </w:t>
      </w:r>
      <w:r w:rsidR="007D78E5" w:rsidRPr="00DA1897">
        <w:rPr>
          <w:kern w:val="22"/>
          <w:szCs w:val="22"/>
        </w:rPr>
        <w:t>provided inputs</w:t>
      </w:r>
      <w:r w:rsidR="001D7873" w:rsidRPr="00DA1897">
        <w:rPr>
          <w:kern w:val="22"/>
          <w:szCs w:val="22"/>
        </w:rPr>
        <w:t xml:space="preserve"> to United Nations system-wide strategies in response to COVID-19, and to ongoing discussions to strengthen the role of UNEP, alongside FAO, OIE and WHO in </w:t>
      </w:r>
      <w:r w:rsidR="001D7873" w:rsidRPr="00DA1897">
        <w:rPr>
          <w:kern w:val="22"/>
          <w:szCs w:val="22"/>
        </w:rPr>
        <w:lastRenderedPageBreak/>
        <w:t>their collaborative support to One Health, highlighting the importance of a biodiversity-inclusive and holistic approach.</w:t>
      </w:r>
    </w:p>
    <w:p w14:paraId="74DF1EBE" w14:textId="62263317" w:rsidR="00A32DAF" w:rsidRPr="00DA1897" w:rsidRDefault="00B15A69" w:rsidP="00967EC1">
      <w:pPr>
        <w:suppressLineNumbers/>
        <w:suppressAutoHyphens/>
        <w:kinsoku w:val="0"/>
        <w:overflowPunct w:val="0"/>
        <w:autoSpaceDE w:val="0"/>
        <w:autoSpaceDN w:val="0"/>
        <w:adjustRightInd w:val="0"/>
        <w:snapToGrid w:val="0"/>
        <w:spacing w:before="120" w:after="120" w:line="235" w:lineRule="auto"/>
        <w:rPr>
          <w:kern w:val="22"/>
          <w:szCs w:val="22"/>
        </w:rPr>
      </w:pPr>
      <w:r w:rsidRPr="006323CE">
        <w:rPr>
          <w:kern w:val="22"/>
          <w:szCs w:val="22"/>
        </w:rPr>
        <w:t>11.</w:t>
      </w:r>
      <w:r w:rsidRPr="006323CE">
        <w:rPr>
          <w:kern w:val="22"/>
          <w:szCs w:val="22"/>
        </w:rPr>
        <w:tab/>
      </w:r>
      <w:proofErr w:type="gramStart"/>
      <w:r w:rsidR="00C86CBD" w:rsidRPr="00DA1897">
        <w:rPr>
          <w:kern w:val="22"/>
          <w:szCs w:val="22"/>
        </w:rPr>
        <w:t xml:space="preserve">A number </w:t>
      </w:r>
      <w:r w:rsidR="001D7873" w:rsidRPr="00DA1897">
        <w:rPr>
          <w:kern w:val="22"/>
          <w:szCs w:val="22"/>
        </w:rPr>
        <w:t>of</w:t>
      </w:r>
      <w:proofErr w:type="gramEnd"/>
      <w:r w:rsidR="001D7873" w:rsidRPr="00DA1897">
        <w:rPr>
          <w:kern w:val="22"/>
          <w:szCs w:val="22"/>
        </w:rPr>
        <w:t xml:space="preserve"> op-eds </w:t>
      </w:r>
      <w:r w:rsidR="00C86CBD" w:rsidRPr="00DA1897">
        <w:rPr>
          <w:kern w:val="22"/>
          <w:szCs w:val="22"/>
        </w:rPr>
        <w:t xml:space="preserve">and articles </w:t>
      </w:r>
      <w:r w:rsidR="001D7873" w:rsidRPr="00DA1897">
        <w:rPr>
          <w:kern w:val="22"/>
          <w:szCs w:val="22"/>
        </w:rPr>
        <w:t>in various media</w:t>
      </w:r>
      <w:r w:rsidR="004F7E6B" w:rsidRPr="00DA1897">
        <w:rPr>
          <w:kern w:val="22"/>
          <w:szCs w:val="22"/>
        </w:rPr>
        <w:t xml:space="preserve"> </w:t>
      </w:r>
      <w:r w:rsidR="001A66DD" w:rsidRPr="00DA1897">
        <w:rPr>
          <w:kern w:val="22"/>
          <w:szCs w:val="22"/>
        </w:rPr>
        <w:t xml:space="preserve">outlets </w:t>
      </w:r>
      <w:r w:rsidR="00C86CBD" w:rsidRPr="00DA1897">
        <w:rPr>
          <w:kern w:val="22"/>
          <w:szCs w:val="22"/>
        </w:rPr>
        <w:t>have been published</w:t>
      </w:r>
      <w:r w:rsidR="00E44AFB" w:rsidRPr="00DA1897">
        <w:rPr>
          <w:kern w:val="22"/>
          <w:szCs w:val="22"/>
        </w:rPr>
        <w:t xml:space="preserve"> to emphasize the importance of biodiversity</w:t>
      </w:r>
      <w:r w:rsidR="004905CB" w:rsidRPr="00DA1897">
        <w:rPr>
          <w:kern w:val="22"/>
          <w:szCs w:val="22"/>
        </w:rPr>
        <w:t xml:space="preserve"> and health</w:t>
      </w:r>
      <w:r w:rsidR="00E44AFB" w:rsidRPr="00DA1897">
        <w:rPr>
          <w:kern w:val="22"/>
          <w:szCs w:val="22"/>
        </w:rPr>
        <w:t xml:space="preserve"> linkages </w:t>
      </w:r>
      <w:r w:rsidR="002E73A8" w:rsidRPr="00DA1897">
        <w:rPr>
          <w:kern w:val="22"/>
          <w:szCs w:val="22"/>
        </w:rPr>
        <w:t xml:space="preserve">to the general public and </w:t>
      </w:r>
      <w:r w:rsidR="00F420E3" w:rsidRPr="00DA1897">
        <w:rPr>
          <w:kern w:val="22"/>
          <w:szCs w:val="22"/>
        </w:rPr>
        <w:t xml:space="preserve">to </w:t>
      </w:r>
      <w:r w:rsidR="002E73A8" w:rsidRPr="00DA1897">
        <w:rPr>
          <w:kern w:val="22"/>
          <w:szCs w:val="22"/>
        </w:rPr>
        <w:t>continue to build momentum on these issues.</w:t>
      </w:r>
      <w:r w:rsidR="00C86CBD" w:rsidRPr="00DA1897">
        <w:rPr>
          <w:kern w:val="22"/>
          <w:szCs w:val="22"/>
        </w:rPr>
        <w:t xml:space="preserve"> </w:t>
      </w:r>
      <w:r w:rsidR="006A1956" w:rsidRPr="00DA1897">
        <w:rPr>
          <w:kern w:val="22"/>
          <w:szCs w:val="22"/>
        </w:rPr>
        <w:t xml:space="preserve">In support </w:t>
      </w:r>
      <w:r w:rsidR="00E50D73" w:rsidRPr="00DA1897">
        <w:rPr>
          <w:kern w:val="22"/>
          <w:szCs w:val="22"/>
        </w:rPr>
        <w:t xml:space="preserve">of </w:t>
      </w:r>
      <w:r w:rsidR="006A1956" w:rsidRPr="00DA1897">
        <w:rPr>
          <w:kern w:val="22"/>
          <w:szCs w:val="22"/>
        </w:rPr>
        <w:t>the</w:t>
      </w:r>
      <w:r w:rsidR="00C86CBD" w:rsidRPr="00DA1897">
        <w:rPr>
          <w:kern w:val="22"/>
          <w:szCs w:val="22"/>
        </w:rPr>
        <w:t xml:space="preserve"> </w:t>
      </w:r>
      <w:r w:rsidR="004905CB" w:rsidRPr="00DA1897">
        <w:rPr>
          <w:kern w:val="22"/>
          <w:szCs w:val="22"/>
        </w:rPr>
        <w:t xml:space="preserve">draft </w:t>
      </w:r>
      <w:r w:rsidR="00E50D73" w:rsidRPr="00DA1897">
        <w:rPr>
          <w:kern w:val="22"/>
          <w:szCs w:val="22"/>
        </w:rPr>
        <w:t>g</w:t>
      </w:r>
      <w:r w:rsidR="00C86CBD" w:rsidRPr="00DA1897">
        <w:rPr>
          <w:kern w:val="22"/>
          <w:szCs w:val="22"/>
        </w:rPr>
        <w:t xml:space="preserve">lobal </w:t>
      </w:r>
      <w:r w:rsidR="00E50D73" w:rsidRPr="00DA1897">
        <w:rPr>
          <w:kern w:val="22"/>
          <w:szCs w:val="22"/>
        </w:rPr>
        <w:t>a</w:t>
      </w:r>
      <w:r w:rsidR="00C86CBD" w:rsidRPr="00DA1897">
        <w:rPr>
          <w:kern w:val="22"/>
          <w:szCs w:val="22"/>
        </w:rPr>
        <w:t xml:space="preserve">ction </w:t>
      </w:r>
      <w:r w:rsidR="00EC480D" w:rsidRPr="00DA1897">
        <w:rPr>
          <w:kern w:val="22"/>
          <w:szCs w:val="22"/>
        </w:rPr>
        <w:t>p</w:t>
      </w:r>
      <w:r w:rsidR="00C86CBD" w:rsidRPr="00DA1897">
        <w:rPr>
          <w:kern w:val="22"/>
          <w:szCs w:val="22"/>
        </w:rPr>
        <w:t xml:space="preserve">lan for </w:t>
      </w:r>
      <w:r w:rsidR="00E50D73" w:rsidRPr="00DA1897">
        <w:rPr>
          <w:kern w:val="22"/>
          <w:szCs w:val="22"/>
        </w:rPr>
        <w:t>b</w:t>
      </w:r>
      <w:r w:rsidR="00C86CBD" w:rsidRPr="00DA1897">
        <w:rPr>
          <w:kern w:val="22"/>
          <w:szCs w:val="22"/>
        </w:rPr>
        <w:t xml:space="preserve">iodiversity and </w:t>
      </w:r>
      <w:r w:rsidR="00E50D73" w:rsidRPr="00DA1897">
        <w:rPr>
          <w:kern w:val="22"/>
          <w:szCs w:val="22"/>
        </w:rPr>
        <w:t>h</w:t>
      </w:r>
      <w:r w:rsidR="00C86CBD" w:rsidRPr="00DA1897">
        <w:rPr>
          <w:kern w:val="22"/>
          <w:szCs w:val="22"/>
        </w:rPr>
        <w:t>ealth, the</w:t>
      </w:r>
      <w:r w:rsidR="00CF6624" w:rsidRPr="00DA1897">
        <w:rPr>
          <w:kern w:val="22"/>
          <w:szCs w:val="22"/>
        </w:rPr>
        <w:t xml:space="preserve"> </w:t>
      </w:r>
      <w:r w:rsidR="00B4783C" w:rsidRPr="00DA1897">
        <w:rPr>
          <w:snapToGrid w:val="0"/>
          <w:kern w:val="22"/>
          <w:szCs w:val="22"/>
        </w:rPr>
        <w:t xml:space="preserve">Secretariat will </w:t>
      </w:r>
      <w:r w:rsidR="0081117A" w:rsidRPr="00DA1897">
        <w:rPr>
          <w:snapToGrid w:val="0"/>
          <w:kern w:val="22"/>
          <w:szCs w:val="22"/>
        </w:rPr>
        <w:t xml:space="preserve">continue to </w:t>
      </w:r>
      <w:r w:rsidR="001D7873" w:rsidRPr="00DA1897">
        <w:rPr>
          <w:kern w:val="22"/>
          <w:szCs w:val="22"/>
        </w:rPr>
        <w:t>disseminat</w:t>
      </w:r>
      <w:r w:rsidR="004F7E6B" w:rsidRPr="00DA1897">
        <w:rPr>
          <w:kern w:val="22"/>
          <w:szCs w:val="22"/>
        </w:rPr>
        <w:t>e</w:t>
      </w:r>
      <w:r w:rsidR="00CA796A" w:rsidRPr="00DA1897">
        <w:rPr>
          <w:kern w:val="22"/>
          <w:szCs w:val="22"/>
        </w:rPr>
        <w:t xml:space="preserve"> information</w:t>
      </w:r>
      <w:r w:rsidR="0081117A" w:rsidRPr="00DA1897">
        <w:rPr>
          <w:kern w:val="22"/>
          <w:szCs w:val="22"/>
        </w:rPr>
        <w:t xml:space="preserve"> as well as leading reports and publications</w:t>
      </w:r>
      <w:r w:rsidR="00CA796A" w:rsidRPr="00DA1897">
        <w:rPr>
          <w:kern w:val="22"/>
          <w:szCs w:val="22"/>
        </w:rPr>
        <w:t xml:space="preserve">, including through </w:t>
      </w:r>
      <w:r w:rsidR="001D7873" w:rsidRPr="00DA1897">
        <w:rPr>
          <w:kern w:val="22"/>
          <w:szCs w:val="22"/>
        </w:rPr>
        <w:t>the Convention’s website.</w:t>
      </w:r>
    </w:p>
    <w:p w14:paraId="70486F57" w14:textId="310A90CF" w:rsidR="009719C8"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kern w:val="22"/>
          <w:szCs w:val="22"/>
        </w:rPr>
      </w:pPr>
      <w:r w:rsidRPr="006323CE">
        <w:rPr>
          <w:kern w:val="22"/>
          <w:szCs w:val="22"/>
        </w:rPr>
        <w:t>12.</w:t>
      </w:r>
      <w:r w:rsidRPr="006323CE">
        <w:rPr>
          <w:kern w:val="22"/>
          <w:szCs w:val="22"/>
        </w:rPr>
        <w:tab/>
      </w:r>
      <w:r w:rsidR="000B341D" w:rsidRPr="00DA1897">
        <w:rPr>
          <w:kern w:val="22"/>
          <w:szCs w:val="22"/>
        </w:rPr>
        <w:t>A</w:t>
      </w:r>
      <w:r w:rsidR="008C7C89" w:rsidRPr="00DA1897">
        <w:rPr>
          <w:kern w:val="22"/>
          <w:szCs w:val="22"/>
        </w:rPr>
        <w:t xml:space="preserve"> draft </w:t>
      </w:r>
      <w:r w:rsidR="00F420E3" w:rsidRPr="00DA1897">
        <w:rPr>
          <w:kern w:val="22"/>
          <w:szCs w:val="22"/>
        </w:rPr>
        <w:t>g</w:t>
      </w:r>
      <w:r w:rsidR="008134F4" w:rsidRPr="00DA1897">
        <w:rPr>
          <w:kern w:val="22"/>
          <w:szCs w:val="22"/>
        </w:rPr>
        <w:t xml:space="preserve">lobal </w:t>
      </w:r>
      <w:r w:rsidR="00F420E3" w:rsidRPr="00DA1897">
        <w:rPr>
          <w:kern w:val="22"/>
          <w:szCs w:val="22"/>
        </w:rPr>
        <w:t>a</w:t>
      </w:r>
      <w:r w:rsidR="008134F4" w:rsidRPr="00DA1897">
        <w:rPr>
          <w:kern w:val="22"/>
          <w:szCs w:val="22"/>
        </w:rPr>
        <w:t xml:space="preserve">ction </w:t>
      </w:r>
      <w:r w:rsidR="00F420E3" w:rsidRPr="00DA1897">
        <w:rPr>
          <w:kern w:val="22"/>
          <w:szCs w:val="22"/>
        </w:rPr>
        <w:t>p</w:t>
      </w:r>
      <w:r w:rsidR="008134F4" w:rsidRPr="00DA1897">
        <w:rPr>
          <w:kern w:val="22"/>
          <w:szCs w:val="22"/>
        </w:rPr>
        <w:t xml:space="preserve">lan for </w:t>
      </w:r>
      <w:r w:rsidR="00F420E3" w:rsidRPr="00DA1897">
        <w:rPr>
          <w:kern w:val="22"/>
          <w:szCs w:val="22"/>
        </w:rPr>
        <w:t>b</w:t>
      </w:r>
      <w:r w:rsidR="008134F4" w:rsidRPr="00DA1897">
        <w:rPr>
          <w:kern w:val="22"/>
          <w:szCs w:val="22"/>
        </w:rPr>
        <w:t xml:space="preserve">iodiversity and </w:t>
      </w:r>
      <w:r w:rsidR="00F420E3" w:rsidRPr="00DA1897">
        <w:rPr>
          <w:kern w:val="22"/>
          <w:szCs w:val="22"/>
        </w:rPr>
        <w:t>h</w:t>
      </w:r>
      <w:r w:rsidR="008134F4" w:rsidRPr="00DA1897">
        <w:rPr>
          <w:kern w:val="22"/>
          <w:szCs w:val="22"/>
        </w:rPr>
        <w:t>ealth</w:t>
      </w:r>
      <w:r w:rsidR="00311F1C" w:rsidRPr="00DA1897">
        <w:rPr>
          <w:kern w:val="22"/>
          <w:szCs w:val="22"/>
        </w:rPr>
        <w:t>, annexed to this note,</w:t>
      </w:r>
      <w:r w:rsidR="00C17D60" w:rsidRPr="00DA1897">
        <w:rPr>
          <w:kern w:val="22"/>
          <w:szCs w:val="22"/>
        </w:rPr>
        <w:t xml:space="preserve"> </w:t>
      </w:r>
      <w:r w:rsidR="008C7C89" w:rsidRPr="00DA1897">
        <w:rPr>
          <w:kern w:val="22"/>
          <w:szCs w:val="22"/>
        </w:rPr>
        <w:t xml:space="preserve">has been </w:t>
      </w:r>
      <w:r w:rsidR="00311F1C" w:rsidRPr="00DA1897">
        <w:rPr>
          <w:kern w:val="22"/>
          <w:szCs w:val="22"/>
        </w:rPr>
        <w:t xml:space="preserve">developed </w:t>
      </w:r>
      <w:r w:rsidR="008C7C89" w:rsidRPr="00DA1897">
        <w:rPr>
          <w:kern w:val="22"/>
          <w:szCs w:val="22"/>
        </w:rPr>
        <w:t>in line with decision 14/4</w:t>
      </w:r>
      <w:r w:rsidR="005516B5" w:rsidRPr="00DA1897">
        <w:rPr>
          <w:kern w:val="22"/>
          <w:szCs w:val="22"/>
        </w:rPr>
        <w:t xml:space="preserve">, to </w:t>
      </w:r>
      <w:r w:rsidR="005516B5" w:rsidRPr="00DA1897">
        <w:rPr>
          <w:bCs/>
          <w:iCs/>
          <w:kern w:val="22"/>
          <w:szCs w:val="22"/>
        </w:rPr>
        <w:t xml:space="preserve">support Parties in mainstreaming biodiversity and health linkages into national policies, strategies, programmes and accounts, building on the </w:t>
      </w:r>
      <w:r w:rsidR="008A0389" w:rsidRPr="00DA1897">
        <w:rPr>
          <w:bCs/>
          <w:iCs/>
          <w:kern w:val="22"/>
          <w:szCs w:val="22"/>
        </w:rPr>
        <w:t>g</w:t>
      </w:r>
      <w:r w:rsidR="005516B5" w:rsidRPr="00DA1897">
        <w:rPr>
          <w:bCs/>
          <w:iCs/>
          <w:kern w:val="22"/>
          <w:szCs w:val="22"/>
        </w:rPr>
        <w:t>uidance on integrating biodiversity considerations into One Health approaches</w:t>
      </w:r>
      <w:r w:rsidR="008C7C89" w:rsidRPr="00DA1897">
        <w:rPr>
          <w:kern w:val="22"/>
          <w:szCs w:val="22"/>
        </w:rPr>
        <w:t xml:space="preserve">. </w:t>
      </w:r>
      <w:r w:rsidR="00DE7CF6" w:rsidRPr="00DA1897">
        <w:rPr>
          <w:bCs/>
          <w:iCs/>
          <w:kern w:val="22"/>
          <w:szCs w:val="22"/>
        </w:rPr>
        <w:t xml:space="preserve">It </w:t>
      </w:r>
      <w:r w:rsidR="00311F1C" w:rsidRPr="00DA1897">
        <w:rPr>
          <w:bCs/>
          <w:iCs/>
          <w:kern w:val="22"/>
          <w:szCs w:val="22"/>
        </w:rPr>
        <w:t xml:space="preserve">is envisaged that the </w:t>
      </w:r>
      <w:r w:rsidR="004905CB" w:rsidRPr="00DA1897">
        <w:rPr>
          <w:bCs/>
          <w:iCs/>
          <w:kern w:val="22"/>
          <w:szCs w:val="22"/>
        </w:rPr>
        <w:t xml:space="preserve">draft </w:t>
      </w:r>
      <w:r w:rsidR="00311F1C" w:rsidRPr="00DA1897">
        <w:rPr>
          <w:bCs/>
          <w:iCs/>
          <w:kern w:val="22"/>
          <w:szCs w:val="22"/>
        </w:rPr>
        <w:t xml:space="preserve">global action </w:t>
      </w:r>
      <w:r w:rsidR="00F150FA" w:rsidRPr="00DA1897">
        <w:rPr>
          <w:bCs/>
          <w:iCs/>
          <w:kern w:val="22"/>
          <w:szCs w:val="22"/>
        </w:rPr>
        <w:t xml:space="preserve">plan </w:t>
      </w:r>
      <w:r w:rsidR="00311F1C" w:rsidRPr="00DA1897">
        <w:rPr>
          <w:bCs/>
          <w:iCs/>
          <w:kern w:val="22"/>
          <w:szCs w:val="22"/>
        </w:rPr>
        <w:t>will</w:t>
      </w:r>
      <w:r w:rsidR="00DE7CF6" w:rsidRPr="00DA1897">
        <w:rPr>
          <w:bCs/>
          <w:iCs/>
          <w:kern w:val="22"/>
          <w:szCs w:val="22"/>
        </w:rPr>
        <w:t xml:space="preserve"> also</w:t>
      </w:r>
      <w:r w:rsidR="008134F4" w:rsidRPr="00DA1897">
        <w:rPr>
          <w:bCs/>
          <w:iCs/>
          <w:kern w:val="22"/>
          <w:szCs w:val="22"/>
        </w:rPr>
        <w:t xml:space="preserve"> contribute to the implementation of the post-2020 </w:t>
      </w:r>
      <w:r w:rsidR="008A0389" w:rsidRPr="00DA1897">
        <w:rPr>
          <w:bCs/>
          <w:iCs/>
          <w:kern w:val="22"/>
          <w:szCs w:val="22"/>
        </w:rPr>
        <w:t>g</w:t>
      </w:r>
      <w:r w:rsidR="008134F4" w:rsidRPr="00DA1897">
        <w:rPr>
          <w:bCs/>
          <w:iCs/>
          <w:kern w:val="22"/>
          <w:szCs w:val="22"/>
        </w:rPr>
        <w:t xml:space="preserve">lobal </w:t>
      </w:r>
      <w:r w:rsidR="008A0389" w:rsidRPr="00DA1897">
        <w:rPr>
          <w:bCs/>
          <w:iCs/>
          <w:kern w:val="22"/>
          <w:szCs w:val="22"/>
        </w:rPr>
        <w:t>b</w:t>
      </w:r>
      <w:r w:rsidR="008134F4" w:rsidRPr="00DA1897">
        <w:rPr>
          <w:bCs/>
          <w:iCs/>
          <w:kern w:val="22"/>
          <w:szCs w:val="22"/>
        </w:rPr>
        <w:t xml:space="preserve">iodiversity </w:t>
      </w:r>
      <w:r w:rsidR="008A0389" w:rsidRPr="00DA1897">
        <w:rPr>
          <w:bCs/>
          <w:iCs/>
          <w:kern w:val="22"/>
          <w:szCs w:val="22"/>
        </w:rPr>
        <w:t>f</w:t>
      </w:r>
      <w:r w:rsidR="008134F4" w:rsidRPr="00DA1897">
        <w:rPr>
          <w:bCs/>
          <w:iCs/>
          <w:kern w:val="22"/>
          <w:szCs w:val="22"/>
        </w:rPr>
        <w:t xml:space="preserve">ramework, its </w:t>
      </w:r>
      <w:proofErr w:type="gramStart"/>
      <w:r w:rsidR="008134F4" w:rsidRPr="00DA1897">
        <w:rPr>
          <w:bCs/>
          <w:iCs/>
          <w:kern w:val="22"/>
          <w:szCs w:val="22"/>
        </w:rPr>
        <w:t>goals</w:t>
      </w:r>
      <w:proofErr w:type="gramEnd"/>
      <w:r w:rsidR="008134F4" w:rsidRPr="00DA1897">
        <w:rPr>
          <w:bCs/>
          <w:iCs/>
          <w:kern w:val="22"/>
          <w:szCs w:val="22"/>
        </w:rPr>
        <w:t xml:space="preserve"> and targets in order to achieve </w:t>
      </w:r>
      <w:r w:rsidR="00206B18" w:rsidRPr="00DA1897">
        <w:rPr>
          <w:bCs/>
          <w:iCs/>
          <w:kern w:val="22"/>
          <w:szCs w:val="22"/>
        </w:rPr>
        <w:t xml:space="preserve">the </w:t>
      </w:r>
      <w:r w:rsidR="008134F4" w:rsidRPr="00DA1897">
        <w:rPr>
          <w:bCs/>
          <w:iCs/>
          <w:kern w:val="22"/>
          <w:szCs w:val="22"/>
        </w:rPr>
        <w:t xml:space="preserve">vision of living in harmony with nature by 2050. </w:t>
      </w:r>
      <w:r w:rsidR="008C7C89" w:rsidRPr="00DA1897">
        <w:rPr>
          <w:bCs/>
          <w:iCs/>
          <w:kern w:val="22"/>
          <w:szCs w:val="22"/>
        </w:rPr>
        <w:t xml:space="preserve">The </w:t>
      </w:r>
      <w:r w:rsidR="00DE7CF6" w:rsidRPr="00DA1897">
        <w:rPr>
          <w:bCs/>
          <w:iCs/>
          <w:kern w:val="22"/>
          <w:szCs w:val="22"/>
        </w:rPr>
        <w:t>draft</w:t>
      </w:r>
      <w:r w:rsidR="00311F1C" w:rsidRPr="00DA1897">
        <w:rPr>
          <w:bCs/>
          <w:iCs/>
          <w:kern w:val="22"/>
          <w:szCs w:val="22"/>
        </w:rPr>
        <w:t xml:space="preserve"> </w:t>
      </w:r>
      <w:r w:rsidR="008A0389" w:rsidRPr="00DA1897">
        <w:rPr>
          <w:bCs/>
          <w:iCs/>
          <w:kern w:val="22"/>
          <w:szCs w:val="22"/>
        </w:rPr>
        <w:t>g</w:t>
      </w:r>
      <w:r w:rsidR="008C7C89" w:rsidRPr="00DA1897">
        <w:rPr>
          <w:bCs/>
          <w:iCs/>
          <w:kern w:val="22"/>
          <w:szCs w:val="22"/>
        </w:rPr>
        <w:t xml:space="preserve">lobal </w:t>
      </w:r>
      <w:r w:rsidR="008A0389" w:rsidRPr="00DA1897">
        <w:rPr>
          <w:bCs/>
          <w:iCs/>
          <w:kern w:val="22"/>
          <w:szCs w:val="22"/>
        </w:rPr>
        <w:t>a</w:t>
      </w:r>
      <w:r w:rsidR="008C7C89" w:rsidRPr="00DA1897">
        <w:rPr>
          <w:bCs/>
          <w:iCs/>
          <w:kern w:val="22"/>
          <w:szCs w:val="22"/>
        </w:rPr>
        <w:t xml:space="preserve">ction </w:t>
      </w:r>
      <w:r w:rsidR="008A0389" w:rsidRPr="00DA1897">
        <w:rPr>
          <w:bCs/>
          <w:iCs/>
          <w:kern w:val="22"/>
          <w:szCs w:val="22"/>
        </w:rPr>
        <w:t>p</w:t>
      </w:r>
      <w:r w:rsidR="008C7C89" w:rsidRPr="00DA1897">
        <w:rPr>
          <w:bCs/>
          <w:iCs/>
          <w:kern w:val="22"/>
          <w:szCs w:val="22"/>
        </w:rPr>
        <w:t xml:space="preserve">lan for </w:t>
      </w:r>
      <w:r w:rsidR="008A0389" w:rsidRPr="00DA1897">
        <w:rPr>
          <w:bCs/>
          <w:iCs/>
          <w:kern w:val="22"/>
          <w:szCs w:val="22"/>
        </w:rPr>
        <w:t>b</w:t>
      </w:r>
      <w:r w:rsidR="008C7C89" w:rsidRPr="00DA1897">
        <w:rPr>
          <w:bCs/>
          <w:iCs/>
          <w:kern w:val="22"/>
          <w:szCs w:val="22"/>
        </w:rPr>
        <w:t xml:space="preserve">iodiversity and </w:t>
      </w:r>
      <w:r w:rsidR="008A0389" w:rsidRPr="00DA1897">
        <w:rPr>
          <w:bCs/>
          <w:iCs/>
          <w:kern w:val="22"/>
          <w:szCs w:val="22"/>
        </w:rPr>
        <w:t>h</w:t>
      </w:r>
      <w:r w:rsidR="008C7C89" w:rsidRPr="00DA1897">
        <w:rPr>
          <w:bCs/>
          <w:iCs/>
          <w:kern w:val="22"/>
          <w:szCs w:val="22"/>
        </w:rPr>
        <w:t>ealth</w:t>
      </w:r>
      <w:r w:rsidR="00A25FE3" w:rsidRPr="00DA1897">
        <w:rPr>
          <w:bCs/>
          <w:iCs/>
          <w:kern w:val="22"/>
          <w:szCs w:val="22"/>
        </w:rPr>
        <w:t xml:space="preserve"> for 2021-2030</w:t>
      </w:r>
      <w:r w:rsidR="008C7C89" w:rsidRPr="00DA1897">
        <w:rPr>
          <w:bCs/>
          <w:iCs/>
          <w:kern w:val="22"/>
          <w:szCs w:val="22"/>
        </w:rPr>
        <w:t xml:space="preserve"> provide</w:t>
      </w:r>
      <w:r w:rsidR="00BC7B8C" w:rsidRPr="00DA1897">
        <w:rPr>
          <w:bCs/>
          <w:iCs/>
          <w:kern w:val="22"/>
          <w:szCs w:val="22"/>
        </w:rPr>
        <w:t>s</w:t>
      </w:r>
      <w:r w:rsidR="008C7C89" w:rsidRPr="00DA1897">
        <w:rPr>
          <w:bCs/>
          <w:iCs/>
          <w:kern w:val="22"/>
          <w:szCs w:val="22"/>
        </w:rPr>
        <w:t xml:space="preserve"> a </w:t>
      </w:r>
      <w:r w:rsidR="0081117A" w:rsidRPr="00DA1897">
        <w:rPr>
          <w:bCs/>
          <w:iCs/>
          <w:kern w:val="22"/>
          <w:szCs w:val="22"/>
        </w:rPr>
        <w:t xml:space="preserve">strategic vision </w:t>
      </w:r>
      <w:r w:rsidR="00A87717" w:rsidRPr="00DA1897">
        <w:rPr>
          <w:bCs/>
          <w:iCs/>
          <w:kern w:val="22"/>
          <w:szCs w:val="22"/>
        </w:rPr>
        <w:t xml:space="preserve">with specific objectives, action areas and activities </w:t>
      </w:r>
      <w:r w:rsidR="00B40399" w:rsidRPr="00DA1897">
        <w:rPr>
          <w:bCs/>
          <w:iCs/>
          <w:kern w:val="22"/>
          <w:szCs w:val="22"/>
        </w:rPr>
        <w:t>for leveraging biodiversity and health interlinkages</w:t>
      </w:r>
      <w:r w:rsidR="00A87717" w:rsidRPr="00DA1897">
        <w:rPr>
          <w:bCs/>
          <w:iCs/>
          <w:kern w:val="22"/>
          <w:szCs w:val="22"/>
        </w:rPr>
        <w:t>. I</w:t>
      </w:r>
      <w:r w:rsidR="00311F1C" w:rsidRPr="00DA1897">
        <w:rPr>
          <w:bCs/>
          <w:iCs/>
          <w:kern w:val="22"/>
          <w:szCs w:val="22"/>
        </w:rPr>
        <w:t>t is intended that the i</w:t>
      </w:r>
      <w:r w:rsidR="00A87717" w:rsidRPr="00DA1897">
        <w:rPr>
          <w:bCs/>
          <w:iCs/>
          <w:kern w:val="22"/>
          <w:szCs w:val="22"/>
        </w:rPr>
        <w:t>mplementation of t</w:t>
      </w:r>
      <w:r w:rsidR="0034390E" w:rsidRPr="00DA1897">
        <w:rPr>
          <w:bCs/>
          <w:iCs/>
          <w:kern w:val="22"/>
          <w:szCs w:val="22"/>
        </w:rPr>
        <w:t>he</w:t>
      </w:r>
      <w:r w:rsidR="004905CB" w:rsidRPr="00DA1897">
        <w:rPr>
          <w:bCs/>
          <w:iCs/>
          <w:kern w:val="22"/>
          <w:szCs w:val="22"/>
        </w:rPr>
        <w:t xml:space="preserve"> draft</w:t>
      </w:r>
      <w:r w:rsidR="0034390E" w:rsidRPr="00DA1897">
        <w:rPr>
          <w:bCs/>
          <w:iCs/>
          <w:kern w:val="22"/>
          <w:szCs w:val="22"/>
        </w:rPr>
        <w:t xml:space="preserve"> </w:t>
      </w:r>
      <w:r w:rsidR="008A0389" w:rsidRPr="00DA1897">
        <w:rPr>
          <w:bCs/>
          <w:iCs/>
          <w:kern w:val="22"/>
          <w:szCs w:val="22"/>
        </w:rPr>
        <w:t>g</w:t>
      </w:r>
      <w:r w:rsidR="0034390E" w:rsidRPr="00DA1897">
        <w:rPr>
          <w:bCs/>
          <w:iCs/>
          <w:kern w:val="22"/>
          <w:szCs w:val="22"/>
        </w:rPr>
        <w:t xml:space="preserve">lobal </w:t>
      </w:r>
      <w:r w:rsidR="008A0389" w:rsidRPr="00DA1897">
        <w:rPr>
          <w:bCs/>
          <w:iCs/>
          <w:kern w:val="22"/>
          <w:szCs w:val="22"/>
        </w:rPr>
        <w:t>a</w:t>
      </w:r>
      <w:r w:rsidR="0034390E" w:rsidRPr="00DA1897">
        <w:rPr>
          <w:bCs/>
          <w:iCs/>
          <w:kern w:val="22"/>
          <w:szCs w:val="22"/>
        </w:rPr>
        <w:t xml:space="preserve">ction </w:t>
      </w:r>
      <w:r w:rsidR="008A0389" w:rsidRPr="00DA1897">
        <w:rPr>
          <w:bCs/>
          <w:iCs/>
          <w:kern w:val="22"/>
          <w:szCs w:val="22"/>
        </w:rPr>
        <w:t>p</w:t>
      </w:r>
      <w:r w:rsidR="0034390E" w:rsidRPr="00DA1897">
        <w:rPr>
          <w:bCs/>
          <w:iCs/>
          <w:kern w:val="22"/>
          <w:szCs w:val="22"/>
        </w:rPr>
        <w:t xml:space="preserve">lan </w:t>
      </w:r>
      <w:r w:rsidR="00311F1C" w:rsidRPr="00DA1897">
        <w:rPr>
          <w:bCs/>
          <w:iCs/>
          <w:kern w:val="22"/>
          <w:szCs w:val="22"/>
        </w:rPr>
        <w:t xml:space="preserve">would help to </w:t>
      </w:r>
      <w:r w:rsidR="00A87717" w:rsidRPr="00DA1897">
        <w:rPr>
          <w:bCs/>
          <w:iCs/>
          <w:kern w:val="22"/>
          <w:szCs w:val="22"/>
        </w:rPr>
        <w:t>catalyse</w:t>
      </w:r>
      <w:r w:rsidR="0034390E" w:rsidRPr="00DA1897">
        <w:rPr>
          <w:bCs/>
          <w:iCs/>
          <w:kern w:val="22"/>
          <w:szCs w:val="22"/>
        </w:rPr>
        <w:t xml:space="preserve"> </w:t>
      </w:r>
      <w:r w:rsidR="00A87717" w:rsidRPr="00DA1897">
        <w:rPr>
          <w:bCs/>
          <w:iCs/>
          <w:kern w:val="22"/>
          <w:szCs w:val="22"/>
        </w:rPr>
        <w:t>the</w:t>
      </w:r>
      <w:r w:rsidR="007D78E5" w:rsidRPr="00DA1897">
        <w:rPr>
          <w:bCs/>
          <w:iCs/>
          <w:kern w:val="22"/>
          <w:szCs w:val="22"/>
        </w:rPr>
        <w:t xml:space="preserve"> </w:t>
      </w:r>
      <w:r w:rsidR="0034390E" w:rsidRPr="00DA1897">
        <w:rPr>
          <w:bCs/>
          <w:iCs/>
          <w:kern w:val="22"/>
          <w:szCs w:val="22"/>
        </w:rPr>
        <w:t>operationaliz</w:t>
      </w:r>
      <w:r w:rsidR="00A87717" w:rsidRPr="00DA1897">
        <w:rPr>
          <w:bCs/>
          <w:iCs/>
          <w:kern w:val="22"/>
          <w:szCs w:val="22"/>
        </w:rPr>
        <w:t xml:space="preserve">ation of </w:t>
      </w:r>
      <w:r w:rsidR="00AF4CFD" w:rsidRPr="00DA1897">
        <w:rPr>
          <w:bCs/>
          <w:iCs/>
          <w:snapToGrid w:val="0"/>
          <w:kern w:val="22"/>
          <w:szCs w:val="22"/>
        </w:rPr>
        <w:t>t</w:t>
      </w:r>
      <w:r w:rsidR="0034390E" w:rsidRPr="00DA1897">
        <w:rPr>
          <w:bCs/>
          <w:iCs/>
          <w:snapToGrid w:val="0"/>
          <w:kern w:val="22"/>
          <w:szCs w:val="22"/>
        </w:rPr>
        <w:t xml:space="preserve">he </w:t>
      </w:r>
      <w:r w:rsidR="00AF4CFD" w:rsidRPr="00DA1897">
        <w:rPr>
          <w:bCs/>
          <w:iCs/>
          <w:snapToGrid w:val="0"/>
          <w:kern w:val="22"/>
          <w:szCs w:val="22"/>
        </w:rPr>
        <w:t>“</w:t>
      </w:r>
      <w:r w:rsidR="004F7E6B" w:rsidRPr="00DA1897">
        <w:rPr>
          <w:bCs/>
          <w:iCs/>
          <w:snapToGrid w:val="0"/>
          <w:kern w:val="22"/>
          <w:szCs w:val="22"/>
        </w:rPr>
        <w:t>b</w:t>
      </w:r>
      <w:r w:rsidR="0034390E" w:rsidRPr="00DA1897">
        <w:rPr>
          <w:bCs/>
          <w:iCs/>
          <w:snapToGrid w:val="0"/>
          <w:kern w:val="22"/>
          <w:szCs w:val="22"/>
        </w:rPr>
        <w:t xml:space="preserve">iodiversity-inclusive One Health </w:t>
      </w:r>
      <w:r w:rsidR="004F7E6B" w:rsidRPr="00DA1897">
        <w:rPr>
          <w:bCs/>
          <w:iCs/>
          <w:snapToGrid w:val="0"/>
          <w:kern w:val="22"/>
          <w:szCs w:val="22"/>
        </w:rPr>
        <w:t>t</w:t>
      </w:r>
      <w:r w:rsidR="0034390E" w:rsidRPr="00DA1897">
        <w:rPr>
          <w:bCs/>
          <w:iCs/>
          <w:snapToGrid w:val="0"/>
          <w:kern w:val="22"/>
          <w:szCs w:val="22"/>
        </w:rPr>
        <w:t xml:space="preserve">ransition”, one of eight areas of transition identified in the fifth edition of the </w:t>
      </w:r>
      <w:r w:rsidR="0034390E" w:rsidRPr="00DA1897">
        <w:rPr>
          <w:bCs/>
          <w:i/>
          <w:snapToGrid w:val="0"/>
          <w:kern w:val="22"/>
          <w:szCs w:val="22"/>
        </w:rPr>
        <w:t>Global Biodiversity Outlook</w:t>
      </w:r>
      <w:r w:rsidR="0034390E" w:rsidRPr="00DA1897">
        <w:rPr>
          <w:bCs/>
          <w:iCs/>
          <w:snapToGrid w:val="0"/>
          <w:kern w:val="22"/>
          <w:szCs w:val="22"/>
        </w:rPr>
        <w:t>.</w:t>
      </w:r>
    </w:p>
    <w:p w14:paraId="7DEA3173" w14:textId="37B106F7" w:rsidR="00AA0830" w:rsidRPr="00DA692F" w:rsidRDefault="00B15A69" w:rsidP="00967EC1">
      <w:pPr>
        <w:suppressLineNumbers/>
        <w:suppressAutoHyphens/>
        <w:kinsoku w:val="0"/>
        <w:overflowPunct w:val="0"/>
        <w:autoSpaceDE w:val="0"/>
        <w:autoSpaceDN w:val="0"/>
        <w:adjustRightInd w:val="0"/>
        <w:snapToGrid w:val="0"/>
        <w:spacing w:before="120" w:after="120" w:line="235" w:lineRule="auto"/>
        <w:rPr>
          <w:bCs/>
          <w:iCs/>
          <w:kern w:val="22"/>
          <w:szCs w:val="22"/>
        </w:rPr>
      </w:pPr>
      <w:r w:rsidRPr="006323CE">
        <w:rPr>
          <w:kern w:val="22"/>
          <w:szCs w:val="22"/>
        </w:rPr>
        <w:t>13.</w:t>
      </w:r>
      <w:r w:rsidRPr="006323CE">
        <w:rPr>
          <w:kern w:val="22"/>
          <w:szCs w:val="22"/>
        </w:rPr>
        <w:tab/>
      </w:r>
      <w:r w:rsidR="00423F28" w:rsidRPr="00DA1897">
        <w:rPr>
          <w:kern w:val="22"/>
          <w:szCs w:val="22"/>
        </w:rPr>
        <w:t xml:space="preserve">The draft </w:t>
      </w:r>
      <w:r w:rsidR="00201A6A" w:rsidRPr="00DA1897">
        <w:rPr>
          <w:kern w:val="22"/>
          <w:szCs w:val="22"/>
        </w:rPr>
        <w:t>g</w:t>
      </w:r>
      <w:r w:rsidR="00423F28" w:rsidRPr="00DA1897">
        <w:rPr>
          <w:kern w:val="22"/>
          <w:szCs w:val="22"/>
        </w:rPr>
        <w:t xml:space="preserve">lobal </w:t>
      </w:r>
      <w:r w:rsidR="00201A6A" w:rsidRPr="00DA1897">
        <w:rPr>
          <w:kern w:val="22"/>
          <w:szCs w:val="22"/>
        </w:rPr>
        <w:t>a</w:t>
      </w:r>
      <w:r w:rsidR="00AA0830" w:rsidRPr="00DA1897">
        <w:rPr>
          <w:kern w:val="22"/>
          <w:szCs w:val="22"/>
        </w:rPr>
        <w:t xml:space="preserve">ction </w:t>
      </w:r>
      <w:r w:rsidR="00201A6A" w:rsidRPr="00DA1897">
        <w:rPr>
          <w:kern w:val="22"/>
          <w:szCs w:val="22"/>
        </w:rPr>
        <w:t>p</w:t>
      </w:r>
      <w:r w:rsidR="00AA0830" w:rsidRPr="00DA1897">
        <w:rPr>
          <w:kern w:val="22"/>
          <w:szCs w:val="22"/>
        </w:rPr>
        <w:t xml:space="preserve">lan </w:t>
      </w:r>
      <w:r w:rsidR="00423F28" w:rsidRPr="00DA1897">
        <w:rPr>
          <w:kern w:val="22"/>
          <w:szCs w:val="22"/>
        </w:rPr>
        <w:t xml:space="preserve">for </w:t>
      </w:r>
      <w:r w:rsidR="00201A6A" w:rsidRPr="00DA1897">
        <w:rPr>
          <w:kern w:val="22"/>
          <w:szCs w:val="22"/>
        </w:rPr>
        <w:t>b</w:t>
      </w:r>
      <w:r w:rsidR="00423F28" w:rsidRPr="00DA1897">
        <w:rPr>
          <w:kern w:val="22"/>
          <w:szCs w:val="22"/>
        </w:rPr>
        <w:t xml:space="preserve">iodiversity and </w:t>
      </w:r>
      <w:r w:rsidR="00201A6A" w:rsidRPr="00DA1897">
        <w:rPr>
          <w:kern w:val="22"/>
          <w:szCs w:val="22"/>
        </w:rPr>
        <w:t>h</w:t>
      </w:r>
      <w:r w:rsidR="00423F28" w:rsidRPr="00DA1897">
        <w:rPr>
          <w:kern w:val="22"/>
          <w:szCs w:val="22"/>
        </w:rPr>
        <w:t xml:space="preserve">ealth </w:t>
      </w:r>
      <w:r w:rsidR="00AA0830" w:rsidRPr="00DA1897">
        <w:rPr>
          <w:kern w:val="22"/>
          <w:szCs w:val="22"/>
        </w:rPr>
        <w:t>was issued for peer review and has been revised based on comments</w:t>
      </w:r>
      <w:r w:rsidR="00FC032C" w:rsidRPr="00DA1897">
        <w:rPr>
          <w:kern w:val="22"/>
          <w:szCs w:val="22"/>
        </w:rPr>
        <w:t xml:space="preserve"> and feedback</w:t>
      </w:r>
      <w:r w:rsidR="00AA0830" w:rsidRPr="00DA1897">
        <w:rPr>
          <w:kern w:val="22"/>
          <w:szCs w:val="22"/>
        </w:rPr>
        <w:t xml:space="preserve"> received.</w:t>
      </w:r>
      <w:r w:rsidR="00FC032C" w:rsidRPr="00DA1897">
        <w:rPr>
          <w:kern w:val="22"/>
          <w:szCs w:val="22"/>
        </w:rPr>
        <w:t xml:space="preserve"> </w:t>
      </w:r>
      <w:r w:rsidR="00B82CF7" w:rsidRPr="00DA1897">
        <w:rPr>
          <w:kern w:val="22"/>
          <w:szCs w:val="22"/>
        </w:rPr>
        <w:t>As part of the peer</w:t>
      </w:r>
      <w:r w:rsidR="008A7538" w:rsidRPr="00DA1897">
        <w:rPr>
          <w:kern w:val="22"/>
          <w:szCs w:val="22"/>
        </w:rPr>
        <w:t>-</w:t>
      </w:r>
      <w:r w:rsidR="00B82CF7" w:rsidRPr="00DA1897">
        <w:rPr>
          <w:kern w:val="22"/>
          <w:szCs w:val="22"/>
        </w:rPr>
        <w:t>review process</w:t>
      </w:r>
      <w:r w:rsidR="00FC032C" w:rsidRPr="00DA1897">
        <w:rPr>
          <w:kern w:val="22"/>
          <w:szCs w:val="22"/>
        </w:rPr>
        <w:t xml:space="preserve">, </w:t>
      </w:r>
      <w:r w:rsidR="00B82CF7" w:rsidRPr="00DA1897">
        <w:rPr>
          <w:kern w:val="22"/>
          <w:szCs w:val="22"/>
        </w:rPr>
        <w:t>2</w:t>
      </w:r>
      <w:r w:rsidR="00E02C62" w:rsidRPr="00DA1897">
        <w:rPr>
          <w:kern w:val="22"/>
          <w:szCs w:val="22"/>
        </w:rPr>
        <w:t>9</w:t>
      </w:r>
      <w:r w:rsidR="00B82CF7" w:rsidRPr="00DA1897">
        <w:rPr>
          <w:kern w:val="22"/>
          <w:szCs w:val="22"/>
        </w:rPr>
        <w:t xml:space="preserve"> </w:t>
      </w:r>
      <w:r w:rsidR="00FC032C" w:rsidRPr="00DA1897">
        <w:rPr>
          <w:kern w:val="22"/>
          <w:szCs w:val="22"/>
        </w:rPr>
        <w:t xml:space="preserve">submissions were received, out of which </w:t>
      </w:r>
      <w:r w:rsidR="00B82CF7" w:rsidRPr="00DA1897">
        <w:rPr>
          <w:kern w:val="22"/>
          <w:szCs w:val="22"/>
        </w:rPr>
        <w:t>1</w:t>
      </w:r>
      <w:r w:rsidR="00843A5C" w:rsidRPr="00DA1897">
        <w:rPr>
          <w:kern w:val="22"/>
          <w:szCs w:val="22"/>
        </w:rPr>
        <w:t>5</w:t>
      </w:r>
      <w:r w:rsidR="00B82CF7" w:rsidRPr="00DA1897">
        <w:rPr>
          <w:kern w:val="22"/>
          <w:szCs w:val="22"/>
        </w:rPr>
        <w:t xml:space="preserve"> </w:t>
      </w:r>
      <w:r w:rsidR="00FE664D" w:rsidRPr="00DA1897">
        <w:rPr>
          <w:kern w:val="22"/>
          <w:szCs w:val="22"/>
        </w:rPr>
        <w:t xml:space="preserve">were </w:t>
      </w:r>
      <w:r w:rsidR="00FC032C" w:rsidRPr="00DA1897">
        <w:rPr>
          <w:kern w:val="22"/>
          <w:szCs w:val="22"/>
        </w:rPr>
        <w:t xml:space="preserve">from Parties and </w:t>
      </w:r>
      <w:r w:rsidR="00E02C62" w:rsidRPr="00DA1897">
        <w:rPr>
          <w:kern w:val="22"/>
          <w:szCs w:val="22"/>
        </w:rPr>
        <w:t>1</w:t>
      </w:r>
      <w:r w:rsidR="00843A5C" w:rsidRPr="00DA1897">
        <w:rPr>
          <w:kern w:val="22"/>
          <w:szCs w:val="22"/>
        </w:rPr>
        <w:t>4</w:t>
      </w:r>
      <w:r w:rsidR="00FC032C" w:rsidRPr="00DA1897">
        <w:rPr>
          <w:kern w:val="22"/>
          <w:szCs w:val="22"/>
        </w:rPr>
        <w:t xml:space="preserve"> from </w:t>
      </w:r>
      <w:r w:rsidR="008A7538" w:rsidRPr="00DA1897">
        <w:rPr>
          <w:kern w:val="22"/>
          <w:szCs w:val="22"/>
        </w:rPr>
        <w:t>o</w:t>
      </w:r>
      <w:r w:rsidR="00FC032C" w:rsidRPr="00DA1897">
        <w:rPr>
          <w:kern w:val="22"/>
          <w:szCs w:val="22"/>
        </w:rPr>
        <w:t>bservers.</w:t>
      </w:r>
    </w:p>
    <w:p w14:paraId="7C8AAE2B" w14:textId="1D65032E" w:rsidR="00A32DAF" w:rsidRPr="00DA1897" w:rsidRDefault="00B15A69" w:rsidP="00967EC1">
      <w:pPr>
        <w:suppressLineNumbers/>
        <w:suppressAutoHyphens/>
        <w:kinsoku w:val="0"/>
        <w:overflowPunct w:val="0"/>
        <w:autoSpaceDE w:val="0"/>
        <w:autoSpaceDN w:val="0"/>
        <w:adjustRightInd w:val="0"/>
        <w:snapToGrid w:val="0"/>
        <w:spacing w:before="120" w:after="120" w:line="235" w:lineRule="auto"/>
        <w:rPr>
          <w:snapToGrid w:val="0"/>
          <w:kern w:val="22"/>
          <w:szCs w:val="22"/>
        </w:rPr>
      </w:pPr>
      <w:r w:rsidRPr="006323CE">
        <w:rPr>
          <w:snapToGrid w:val="0"/>
          <w:kern w:val="22"/>
          <w:szCs w:val="22"/>
        </w:rPr>
        <w:t>14.</w:t>
      </w:r>
      <w:r w:rsidRPr="006323CE">
        <w:rPr>
          <w:snapToGrid w:val="0"/>
          <w:kern w:val="22"/>
          <w:szCs w:val="22"/>
        </w:rPr>
        <w:tab/>
      </w:r>
      <w:r w:rsidR="0081117A" w:rsidRPr="00DA1897">
        <w:rPr>
          <w:kern w:val="22"/>
          <w:szCs w:val="22"/>
        </w:rPr>
        <w:t xml:space="preserve">With regard to the mainstreaming of biodiversity </w:t>
      </w:r>
      <w:r w:rsidR="004905CB" w:rsidRPr="00DA1897">
        <w:rPr>
          <w:kern w:val="22"/>
          <w:szCs w:val="22"/>
        </w:rPr>
        <w:t xml:space="preserve">and health </w:t>
      </w:r>
      <w:r w:rsidR="0081117A" w:rsidRPr="00DA1897">
        <w:rPr>
          <w:kern w:val="22"/>
          <w:szCs w:val="22"/>
        </w:rPr>
        <w:t>linkages raised by the Conference of the Parties in decision 14/4</w:t>
      </w:r>
      <w:r w:rsidR="00CC2D22" w:rsidRPr="00DA1897">
        <w:rPr>
          <w:kern w:val="22"/>
          <w:szCs w:val="22"/>
        </w:rPr>
        <w:t>,</w:t>
      </w:r>
      <w:r w:rsidR="0081117A" w:rsidRPr="00DA1897">
        <w:rPr>
          <w:kern w:val="22"/>
          <w:szCs w:val="22"/>
        </w:rPr>
        <w:t xml:space="preserve"> paragraphs 6, 9 </w:t>
      </w:r>
      <w:r w:rsidR="00CC2D22" w:rsidRPr="00DA1897">
        <w:rPr>
          <w:kern w:val="22"/>
          <w:szCs w:val="22"/>
        </w:rPr>
        <w:t>(</w:t>
      </w:r>
      <w:r w:rsidR="0081117A" w:rsidRPr="00DA1897">
        <w:rPr>
          <w:kern w:val="22"/>
          <w:szCs w:val="22"/>
        </w:rPr>
        <w:t>a</w:t>
      </w:r>
      <w:r w:rsidR="00CC2D22" w:rsidRPr="00DA1897">
        <w:rPr>
          <w:kern w:val="22"/>
          <w:szCs w:val="22"/>
        </w:rPr>
        <w:t>)</w:t>
      </w:r>
      <w:r w:rsidR="00541A58" w:rsidRPr="00DA1897">
        <w:rPr>
          <w:kern w:val="22"/>
          <w:szCs w:val="22"/>
        </w:rPr>
        <w:t xml:space="preserve"> and (</w:t>
      </w:r>
      <w:r w:rsidR="0081117A" w:rsidRPr="00DA1897">
        <w:rPr>
          <w:kern w:val="22"/>
          <w:szCs w:val="22"/>
        </w:rPr>
        <w:t>b</w:t>
      </w:r>
      <w:r w:rsidR="00541A58" w:rsidRPr="00DA1897">
        <w:rPr>
          <w:kern w:val="22"/>
          <w:szCs w:val="22"/>
        </w:rPr>
        <w:t>)</w:t>
      </w:r>
      <w:r w:rsidR="0081117A" w:rsidRPr="00DA1897">
        <w:rPr>
          <w:kern w:val="22"/>
          <w:szCs w:val="22"/>
        </w:rPr>
        <w:t xml:space="preserve"> and 12, the Secretariat developed a long-term approach to mainstreaming biodiversity within and across sectors to enhance implementation (CBD/SBI/3/13) and a subsequent action plan (CBD/SBI/3/13/Add.1),</w:t>
      </w:r>
      <w:r w:rsidR="00BC7B8C" w:rsidRPr="00DA1897">
        <w:rPr>
          <w:kern w:val="22"/>
          <w:szCs w:val="22"/>
        </w:rPr>
        <w:t xml:space="preserve"> </w:t>
      </w:r>
      <w:r w:rsidR="0081117A" w:rsidRPr="00DA1897">
        <w:rPr>
          <w:kern w:val="22"/>
          <w:szCs w:val="22"/>
        </w:rPr>
        <w:t>working with an Informal Advisory Group</w:t>
      </w:r>
      <w:r w:rsidR="00541A58" w:rsidRPr="00DA1897">
        <w:rPr>
          <w:kern w:val="22"/>
          <w:szCs w:val="22"/>
        </w:rPr>
        <w:t>.</w:t>
      </w:r>
      <w:r w:rsidR="0081117A" w:rsidRPr="00DA692F">
        <w:rPr>
          <w:rStyle w:val="FootnoteReference"/>
          <w:kern w:val="22"/>
          <w:szCs w:val="22"/>
        </w:rPr>
        <w:footnoteReference w:id="4"/>
      </w:r>
      <w:r w:rsidR="0081117A" w:rsidRPr="00DA692F">
        <w:rPr>
          <w:kern w:val="22"/>
          <w:szCs w:val="22"/>
        </w:rPr>
        <w:t xml:space="preserve"> These documents consider biodiversity’s contribution to human health and reflect on integrating goals and targets of the post-2020 global biodiversity framework</w:t>
      </w:r>
      <w:r w:rsidR="0081117A" w:rsidRPr="00DA1897">
        <w:rPr>
          <w:kern w:val="22"/>
          <w:szCs w:val="22"/>
        </w:rPr>
        <w:t xml:space="preserve"> within and across policies </w:t>
      </w:r>
      <w:r w:rsidR="00BC7B8C" w:rsidRPr="00DA1897">
        <w:rPr>
          <w:kern w:val="22"/>
          <w:szCs w:val="22"/>
        </w:rPr>
        <w:t>of</w:t>
      </w:r>
      <w:r w:rsidR="0081117A" w:rsidRPr="00DA1897">
        <w:rPr>
          <w:kern w:val="22"/>
          <w:szCs w:val="22"/>
        </w:rPr>
        <w:t xml:space="preserve"> sectors indirectly affecting biodiversity</w:t>
      </w:r>
      <w:r w:rsidR="00BC7B8C" w:rsidRPr="00DA1897">
        <w:rPr>
          <w:kern w:val="22"/>
          <w:szCs w:val="22"/>
        </w:rPr>
        <w:t xml:space="preserve"> conservation</w:t>
      </w:r>
      <w:r w:rsidR="0081117A" w:rsidRPr="00DA1897">
        <w:rPr>
          <w:kern w:val="22"/>
          <w:szCs w:val="22"/>
        </w:rPr>
        <w:t xml:space="preserve">, including </w:t>
      </w:r>
      <w:r w:rsidR="00BC7B8C" w:rsidRPr="00DA1897">
        <w:rPr>
          <w:kern w:val="22"/>
          <w:szCs w:val="22"/>
        </w:rPr>
        <w:t xml:space="preserve">the </w:t>
      </w:r>
      <w:r w:rsidR="0081117A" w:rsidRPr="00DA1897">
        <w:rPr>
          <w:kern w:val="22"/>
          <w:szCs w:val="22"/>
        </w:rPr>
        <w:t>health</w:t>
      </w:r>
      <w:r w:rsidR="00BC7B8C" w:rsidRPr="00DA1897">
        <w:rPr>
          <w:kern w:val="22"/>
          <w:szCs w:val="22"/>
        </w:rPr>
        <w:t xml:space="preserve"> sector</w:t>
      </w:r>
      <w:r w:rsidR="0081117A" w:rsidRPr="00DA1897">
        <w:rPr>
          <w:kern w:val="22"/>
          <w:szCs w:val="22"/>
        </w:rPr>
        <w:t>. The proposed long-term approach will provide a broad framework to promote best practices on sustainable consumption and production</w:t>
      </w:r>
      <w:r w:rsidR="00BC7B8C" w:rsidRPr="00DA1897">
        <w:rPr>
          <w:kern w:val="22"/>
          <w:szCs w:val="22"/>
        </w:rPr>
        <w:t xml:space="preserve"> </w:t>
      </w:r>
      <w:r w:rsidR="0081117A" w:rsidRPr="00DA1897">
        <w:rPr>
          <w:kern w:val="22"/>
          <w:szCs w:val="22"/>
        </w:rPr>
        <w:t>and to support cross-sectoral mainstreaming of biodiversity, from global to regional and from national to local levels.</w:t>
      </w:r>
    </w:p>
    <w:p w14:paraId="64672B18" w14:textId="14C74BB7" w:rsidR="00DE7CF6" w:rsidRPr="00967EC1" w:rsidRDefault="00B15A69" w:rsidP="00967EC1">
      <w:pPr>
        <w:keepNext/>
        <w:suppressLineNumbers/>
        <w:suppressAutoHyphens/>
        <w:kinsoku w:val="0"/>
        <w:overflowPunct w:val="0"/>
        <w:autoSpaceDE w:val="0"/>
        <w:autoSpaceDN w:val="0"/>
        <w:adjustRightInd w:val="0"/>
        <w:snapToGrid w:val="0"/>
        <w:spacing w:before="120" w:after="120"/>
        <w:ind w:left="924" w:hanging="567"/>
        <w:outlineLvl w:val="0"/>
        <w:rPr>
          <w:b/>
          <w:bCs/>
          <w:caps/>
          <w:snapToGrid w:val="0"/>
          <w:kern w:val="22"/>
          <w:szCs w:val="22"/>
        </w:rPr>
      </w:pPr>
      <w:r w:rsidRPr="00DA1897">
        <w:rPr>
          <w:b/>
          <w:bCs/>
          <w:caps/>
          <w:snapToGrid w:val="0"/>
          <w:kern w:val="22"/>
          <w:szCs w:val="22"/>
        </w:rPr>
        <w:t>III.</w:t>
      </w:r>
      <w:r w:rsidRPr="00DA1897">
        <w:rPr>
          <w:b/>
          <w:bCs/>
          <w:caps/>
          <w:snapToGrid w:val="0"/>
          <w:kern w:val="22"/>
          <w:szCs w:val="22"/>
        </w:rPr>
        <w:tab/>
      </w:r>
      <w:r w:rsidR="00DE7CF6" w:rsidRPr="00967EC1">
        <w:rPr>
          <w:b/>
          <w:bCs/>
          <w:snapToGrid w:val="0"/>
          <w:kern w:val="22"/>
          <w:szCs w:val="22"/>
        </w:rPr>
        <w:t>ONE-HEALTH AND INTERLINKAGES BETWEEN BIODIVERSITY AND HEALTH IN THE CONTEXT OF THE COVID-19 PANDEMIC</w:t>
      </w:r>
    </w:p>
    <w:p w14:paraId="64ED1CF3" w14:textId="31B17532" w:rsidR="00DE7CF6"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15.</w:t>
      </w:r>
      <w:r w:rsidRPr="006323CE">
        <w:rPr>
          <w:snapToGrid w:val="0"/>
          <w:kern w:val="22"/>
          <w:szCs w:val="22"/>
        </w:rPr>
        <w:tab/>
      </w:r>
      <w:r w:rsidR="00DE7CF6" w:rsidRPr="00DA1897">
        <w:rPr>
          <w:kern w:val="22"/>
          <w:szCs w:val="22"/>
        </w:rPr>
        <w:t xml:space="preserve">Biodiversity and human health are closely interlinked across a wide range of scales, from the planetary to that of individual human microbiota. While the relationship between biodiversity and infectious disease is complex, the loss and degradation of biodiversity undermines the web of life and increases the risk of disease </w:t>
      </w:r>
      <w:proofErr w:type="spellStart"/>
      <w:r w:rsidR="00DE7CF6" w:rsidRPr="00DA1897">
        <w:rPr>
          <w:kern w:val="22"/>
          <w:szCs w:val="22"/>
        </w:rPr>
        <w:t>spillover</w:t>
      </w:r>
      <w:proofErr w:type="spellEnd"/>
      <w:r w:rsidR="00DE7CF6" w:rsidRPr="00DA1897">
        <w:rPr>
          <w:kern w:val="22"/>
          <w:szCs w:val="22"/>
        </w:rPr>
        <w:t xml:space="preserve"> from wildlife to people. The COVID-19 pandemic has further highlighted the need to restore the relationship between people and nature and to build back better, with a view to reducing the risk of future zoonotic pandemics.</w:t>
      </w:r>
    </w:p>
    <w:p w14:paraId="777C6FF7" w14:textId="550F9F92" w:rsidR="00DE7CF6"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16.</w:t>
      </w:r>
      <w:r w:rsidRPr="006323CE">
        <w:rPr>
          <w:snapToGrid w:val="0"/>
          <w:kern w:val="22"/>
          <w:szCs w:val="22"/>
        </w:rPr>
        <w:tab/>
      </w:r>
      <w:r w:rsidR="00311F1C" w:rsidRPr="00DA1897">
        <w:rPr>
          <w:kern w:val="22"/>
          <w:szCs w:val="22"/>
        </w:rPr>
        <w:t xml:space="preserve">In </w:t>
      </w:r>
      <w:r w:rsidR="00B221CA" w:rsidRPr="00DA1897">
        <w:rPr>
          <w:kern w:val="22"/>
          <w:szCs w:val="22"/>
        </w:rPr>
        <w:t>the</w:t>
      </w:r>
      <w:r w:rsidR="00311F1C" w:rsidRPr="00DA1897">
        <w:rPr>
          <w:kern w:val="22"/>
          <w:szCs w:val="22"/>
        </w:rPr>
        <w:t xml:space="preserve"> light of</w:t>
      </w:r>
      <w:r w:rsidR="00DE7CF6" w:rsidRPr="00DA1897">
        <w:rPr>
          <w:kern w:val="22"/>
          <w:szCs w:val="22"/>
        </w:rPr>
        <w:t xml:space="preserve"> the current situation with the COVID-19 pandemic, </w:t>
      </w:r>
      <w:r w:rsidR="00DE7CF6" w:rsidRPr="00DA1897">
        <w:rPr>
          <w:snapToGrid w:val="0"/>
          <w:kern w:val="22"/>
          <w:szCs w:val="22"/>
        </w:rPr>
        <w:t xml:space="preserve">special virtual </w:t>
      </w:r>
      <w:r w:rsidR="00DE7CF6" w:rsidRPr="00DA1897">
        <w:rPr>
          <w:bCs/>
          <w:snapToGrid w:val="0"/>
          <w:kern w:val="22"/>
          <w:szCs w:val="22"/>
        </w:rPr>
        <w:t xml:space="preserve">sessions </w:t>
      </w:r>
      <w:r w:rsidR="00DE7CF6" w:rsidRPr="00DA1897">
        <w:rPr>
          <w:bCs/>
          <w:iCs/>
          <w:snapToGrid w:val="0"/>
          <w:kern w:val="22"/>
          <w:szCs w:val="22"/>
        </w:rPr>
        <w:t xml:space="preserve">of </w:t>
      </w:r>
      <w:r w:rsidR="00DE7CF6" w:rsidRPr="00DA1897">
        <w:rPr>
          <w:snapToGrid w:val="0"/>
          <w:kern w:val="22"/>
          <w:szCs w:val="22"/>
        </w:rPr>
        <w:t xml:space="preserve">the Subsidiary Body on Scientific, Technical and Technological Advice </w:t>
      </w:r>
      <w:r w:rsidR="004905CB" w:rsidRPr="00DA1897">
        <w:rPr>
          <w:snapToGrid w:val="0"/>
          <w:kern w:val="22"/>
          <w:szCs w:val="22"/>
        </w:rPr>
        <w:t xml:space="preserve">(SBSTTA) </w:t>
      </w:r>
      <w:r w:rsidR="00DE7CF6" w:rsidRPr="00DA1897">
        <w:rPr>
          <w:snapToGrid w:val="0"/>
          <w:kern w:val="22"/>
          <w:szCs w:val="22"/>
        </w:rPr>
        <w:t xml:space="preserve">and the Subsidiary Body on Implementation </w:t>
      </w:r>
      <w:r w:rsidR="004905CB" w:rsidRPr="00DA1897">
        <w:rPr>
          <w:snapToGrid w:val="0"/>
          <w:kern w:val="22"/>
          <w:szCs w:val="22"/>
        </w:rPr>
        <w:t xml:space="preserve">(SBI) </w:t>
      </w:r>
      <w:r w:rsidR="00DE7CF6" w:rsidRPr="00DA1897">
        <w:rPr>
          <w:snapToGrid w:val="0"/>
          <w:kern w:val="22"/>
          <w:szCs w:val="22"/>
        </w:rPr>
        <w:t xml:space="preserve">were convened in December 2020 to further discuss </w:t>
      </w:r>
      <w:r w:rsidR="00DE7CF6" w:rsidRPr="00DA1897">
        <w:rPr>
          <w:kern w:val="22"/>
          <w:szCs w:val="22"/>
        </w:rPr>
        <w:t xml:space="preserve">interlinkages between biodiversity and health, One Health, and the response to COVID-19 and pandemics. </w:t>
      </w:r>
      <w:r w:rsidR="00DE7CF6" w:rsidRPr="00DA1897">
        <w:rPr>
          <w:bCs/>
          <w:iCs/>
          <w:snapToGrid w:val="0"/>
          <w:kern w:val="22"/>
          <w:szCs w:val="22"/>
        </w:rPr>
        <w:t xml:space="preserve">In preparation for the special session, the Secretariat produced </w:t>
      </w:r>
      <w:r w:rsidR="00DE7CF6" w:rsidRPr="00DA1897">
        <w:rPr>
          <w:snapToGrid w:val="0"/>
          <w:kern w:val="22"/>
          <w:szCs w:val="22"/>
        </w:rPr>
        <w:t xml:space="preserve">a discussion document providing further insights on </w:t>
      </w:r>
      <w:r w:rsidR="00DE7CF6" w:rsidRPr="00DA1897">
        <w:rPr>
          <w:rStyle w:val="Heading1Char"/>
          <w:b w:val="0"/>
          <w:caps w:val="0"/>
          <w:kern w:val="22"/>
          <w:szCs w:val="22"/>
        </w:rPr>
        <w:t>biodiversity, One Health and the response to COVID-19 (</w:t>
      </w:r>
      <w:hyperlink r:id="rId19" w:history="1">
        <w:r w:rsidR="00DE7CF6" w:rsidRPr="00DA1897">
          <w:rPr>
            <w:rStyle w:val="Hyperlink"/>
            <w:kern w:val="22"/>
            <w:sz w:val="22"/>
            <w:szCs w:val="22"/>
          </w:rPr>
          <w:t>CBD/SBSSTA-SBI-SS/2/2</w:t>
        </w:r>
      </w:hyperlink>
      <w:r w:rsidR="00DE7CF6" w:rsidRPr="00DA692F">
        <w:rPr>
          <w:rStyle w:val="Heading1Char"/>
          <w:b w:val="0"/>
          <w:caps w:val="0"/>
          <w:kern w:val="22"/>
          <w:szCs w:val="22"/>
        </w:rPr>
        <w:t>)</w:t>
      </w:r>
      <w:r w:rsidR="00DE7CF6" w:rsidRPr="008C1D21">
        <w:rPr>
          <w:bCs/>
          <w:iCs/>
          <w:snapToGrid w:val="0"/>
          <w:kern w:val="22"/>
          <w:szCs w:val="22"/>
        </w:rPr>
        <w:t xml:space="preserve"> as well as </w:t>
      </w:r>
      <w:r w:rsidR="00E16D54">
        <w:rPr>
          <w:bCs/>
          <w:iCs/>
          <w:snapToGrid w:val="0"/>
          <w:kern w:val="22"/>
          <w:szCs w:val="22"/>
        </w:rPr>
        <w:t xml:space="preserve">a </w:t>
      </w:r>
      <w:r w:rsidR="00DE7CF6" w:rsidRPr="008C1D21">
        <w:rPr>
          <w:bCs/>
          <w:iCs/>
          <w:snapToGrid w:val="0"/>
          <w:kern w:val="22"/>
          <w:szCs w:val="22"/>
        </w:rPr>
        <w:t>technical information</w:t>
      </w:r>
      <w:r w:rsidR="00DE7CF6" w:rsidRPr="00DA1897">
        <w:rPr>
          <w:bCs/>
          <w:iCs/>
          <w:snapToGrid w:val="0"/>
          <w:kern w:val="22"/>
          <w:szCs w:val="22"/>
        </w:rPr>
        <w:t xml:space="preserve"> note</w:t>
      </w:r>
      <w:r w:rsidR="00DE7CF6" w:rsidRPr="00DA1897">
        <w:rPr>
          <w:snapToGrid w:val="0"/>
          <w:kern w:val="22"/>
          <w:szCs w:val="22"/>
        </w:rPr>
        <w:t xml:space="preserve"> on biodiversity and pandemics (</w:t>
      </w:r>
      <w:hyperlink r:id="rId20" w:history="1">
        <w:r w:rsidR="00DE7CF6" w:rsidRPr="00DA1897">
          <w:rPr>
            <w:rStyle w:val="Hyperlink"/>
            <w:bCs/>
            <w:iCs/>
            <w:snapToGrid w:val="0"/>
            <w:kern w:val="22"/>
            <w:sz w:val="22"/>
            <w:szCs w:val="22"/>
          </w:rPr>
          <w:t>CBD/SBSTTA-SBI-SS/2/INF/1</w:t>
        </w:r>
      </w:hyperlink>
      <w:r w:rsidR="00DE7CF6" w:rsidRPr="008C1D21">
        <w:rPr>
          <w:bCs/>
          <w:iCs/>
          <w:snapToGrid w:val="0"/>
          <w:kern w:val="22"/>
          <w:szCs w:val="22"/>
        </w:rPr>
        <w:t>).</w:t>
      </w:r>
      <w:r w:rsidR="00DE7CF6" w:rsidRPr="00AC2865">
        <w:rPr>
          <w:bCs/>
          <w:iCs/>
          <w:snapToGrid w:val="0"/>
          <w:kern w:val="22"/>
          <w:szCs w:val="22"/>
        </w:rPr>
        <w:t xml:space="preserve"> The</w:t>
      </w:r>
      <w:r w:rsidR="00DE7CF6" w:rsidRPr="00DA1897">
        <w:rPr>
          <w:snapToGrid w:val="0"/>
          <w:kern w:val="22"/>
          <w:szCs w:val="22"/>
        </w:rPr>
        <w:t xml:space="preserve"> preparatory documents also refer to leading reports and activities developed by partners and organizations</w:t>
      </w:r>
      <w:r w:rsidR="000207EA" w:rsidRPr="00D12C0C">
        <w:rPr>
          <w:snapToGrid w:val="0"/>
          <w:kern w:val="22"/>
          <w:szCs w:val="22"/>
        </w:rPr>
        <w:t>,</w:t>
      </w:r>
      <w:r w:rsidR="00DE7CF6" w:rsidRPr="00DA1897">
        <w:rPr>
          <w:snapToGrid w:val="0"/>
          <w:kern w:val="22"/>
          <w:szCs w:val="22"/>
        </w:rPr>
        <w:t xml:space="preserve"> including WHO, UNEP, and the Intergovernmental Science-Policy Platform on Biodiversity and Ecosystem Services (IPBES),</w:t>
      </w:r>
      <w:r w:rsidR="00DE7CF6" w:rsidRPr="00DA1897">
        <w:rPr>
          <w:kern w:val="22"/>
          <w:szCs w:val="22"/>
        </w:rPr>
        <w:t xml:space="preserve"> </w:t>
      </w:r>
      <w:r w:rsidR="00DE7CF6" w:rsidRPr="00DA1897">
        <w:rPr>
          <w:kern w:val="22"/>
          <w:szCs w:val="22"/>
        </w:rPr>
        <w:lastRenderedPageBreak/>
        <w:t>emphasizing the complex interlinkages between pandemics and biodiversity, including in the context of the COVID-19 pandemic.</w:t>
      </w:r>
    </w:p>
    <w:p w14:paraId="7BE040D3" w14:textId="396C904F" w:rsidR="00DE7CF6"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17.</w:t>
      </w:r>
      <w:r w:rsidRPr="006323CE">
        <w:rPr>
          <w:snapToGrid w:val="0"/>
          <w:kern w:val="22"/>
          <w:szCs w:val="22"/>
        </w:rPr>
        <w:tab/>
      </w:r>
      <w:r w:rsidR="00DE7CF6" w:rsidRPr="00DA1897">
        <w:rPr>
          <w:kern w:val="22"/>
          <w:szCs w:val="22"/>
        </w:rPr>
        <w:t>The special session discussed the importance of a more integrated, cross-sectoral and biodiversity</w:t>
      </w:r>
      <w:r w:rsidR="00DE7CF6" w:rsidRPr="00DA1897">
        <w:rPr>
          <w:kern w:val="22"/>
          <w:szCs w:val="22"/>
        </w:rPr>
        <w:noBreakHyphen/>
        <w:t>inclusive One Health approach that would address the common drivers of biodiversity loss, climate change, increased pandemic risk while supporting better health and well</w:t>
      </w:r>
      <w:r w:rsidR="00DE7CF6" w:rsidRPr="00DA1897">
        <w:rPr>
          <w:kern w:val="22"/>
          <w:szCs w:val="22"/>
        </w:rPr>
        <w:noBreakHyphen/>
        <w:t>being outcomes. The response and recovery from COVID-19 paves the way for both short</w:t>
      </w:r>
      <w:r w:rsidR="00DE7CF6" w:rsidRPr="00DA1897">
        <w:rPr>
          <w:kern w:val="22"/>
          <w:szCs w:val="22"/>
        </w:rPr>
        <w:noBreakHyphen/>
        <w:t>term stimulus measures and longer</w:t>
      </w:r>
      <w:r w:rsidR="00DE7CF6" w:rsidRPr="00DA1897">
        <w:rPr>
          <w:kern w:val="22"/>
          <w:szCs w:val="22"/>
        </w:rPr>
        <w:noBreakHyphen/>
        <w:t>term approaches to “build back better” in line with the 2030 Agenda for Sustainable Development</w:t>
      </w:r>
      <w:r w:rsidR="00DE7CF6" w:rsidRPr="00DA692F">
        <w:rPr>
          <w:kern w:val="22"/>
          <w:szCs w:val="22"/>
        </w:rPr>
        <w:t>, and to increase preparedness, prevent and reduce the risk</w:t>
      </w:r>
      <w:r w:rsidR="00DE7CF6" w:rsidRPr="00DA1897">
        <w:rPr>
          <w:kern w:val="22"/>
          <w:szCs w:val="22"/>
        </w:rPr>
        <w:t xml:space="preserve"> of future pandemics. In the context of the COVID</w:t>
      </w:r>
      <w:r w:rsidR="00DE7CF6" w:rsidRPr="00DA1897">
        <w:rPr>
          <w:kern w:val="22"/>
          <w:szCs w:val="22"/>
        </w:rPr>
        <w:noBreakHyphen/>
        <w:t>19 pandemic recovery and as part of the post-2020 global biodiversity framework, there is a unique opportunity to further integrate the full range of linkages between biodiversity and health.</w:t>
      </w:r>
    </w:p>
    <w:p w14:paraId="57CE085A" w14:textId="088C385E" w:rsidR="003C37C4" w:rsidRPr="00DA1897" w:rsidRDefault="00B15A69"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6323CE">
        <w:rPr>
          <w:snapToGrid w:val="0"/>
          <w:kern w:val="22"/>
          <w:szCs w:val="22"/>
        </w:rPr>
        <w:t>18.</w:t>
      </w:r>
      <w:r w:rsidRPr="006323CE">
        <w:rPr>
          <w:snapToGrid w:val="0"/>
          <w:kern w:val="22"/>
          <w:szCs w:val="22"/>
        </w:rPr>
        <w:tab/>
      </w:r>
      <w:r w:rsidR="00DE7CF6" w:rsidRPr="00DA1897">
        <w:rPr>
          <w:bCs/>
          <w:iCs/>
          <w:snapToGrid w:val="0"/>
          <w:kern w:val="22"/>
          <w:szCs w:val="22"/>
        </w:rPr>
        <w:t>The Secretariat contributed to leading reference documents further investigating the link between biodiversity and zoonotic diseases, including</w:t>
      </w:r>
      <w:r w:rsidR="003C37C4" w:rsidRPr="00DA1897">
        <w:rPr>
          <w:bCs/>
          <w:iCs/>
          <w:snapToGrid w:val="0"/>
          <w:kern w:val="22"/>
          <w:szCs w:val="22"/>
        </w:rPr>
        <w:t>:</w:t>
      </w:r>
    </w:p>
    <w:p w14:paraId="3C84E664" w14:textId="5B4BCFD8" w:rsidR="00CD3ED2" w:rsidRPr="00967EC1"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(a)</w:t>
      </w:r>
      <w:r w:rsidRPr="00DA1897">
        <w:rPr>
          <w:bCs/>
          <w:iCs/>
          <w:snapToGrid w:val="0"/>
          <w:kern w:val="22"/>
          <w:szCs w:val="22"/>
        </w:rPr>
        <w:tab/>
      </w:r>
      <w:r w:rsidR="00CD3ED2" w:rsidRPr="00DA1897">
        <w:rPr>
          <w:bCs/>
          <w:iCs/>
          <w:snapToGrid w:val="0"/>
          <w:kern w:val="22"/>
          <w:szCs w:val="22"/>
        </w:rPr>
        <w:t xml:space="preserve">WHO/CBD </w:t>
      </w:r>
      <w:r w:rsidR="00CD3ED2" w:rsidRPr="00DA1897">
        <w:rPr>
          <w:bCs/>
          <w:i/>
          <w:snapToGrid w:val="0"/>
          <w:kern w:val="22"/>
          <w:szCs w:val="22"/>
        </w:rPr>
        <w:t xml:space="preserve">Questions and </w:t>
      </w:r>
      <w:r w:rsidR="00B23D1A" w:rsidRPr="00D12C0C">
        <w:rPr>
          <w:bCs/>
          <w:i/>
          <w:snapToGrid w:val="0"/>
          <w:kern w:val="22"/>
          <w:szCs w:val="22"/>
        </w:rPr>
        <w:t>A</w:t>
      </w:r>
      <w:r w:rsidR="00CD3ED2" w:rsidRPr="00DA1897">
        <w:rPr>
          <w:bCs/>
          <w:i/>
          <w:snapToGrid w:val="0"/>
          <w:kern w:val="22"/>
          <w:szCs w:val="22"/>
        </w:rPr>
        <w:t xml:space="preserve">nswers on Biodiversity and Infectious </w:t>
      </w:r>
      <w:proofErr w:type="gramStart"/>
      <w:r w:rsidR="00CD3ED2" w:rsidRPr="00DA1897">
        <w:rPr>
          <w:bCs/>
          <w:i/>
          <w:snapToGrid w:val="0"/>
          <w:kern w:val="22"/>
          <w:szCs w:val="22"/>
        </w:rPr>
        <w:t>Diseases</w:t>
      </w:r>
      <w:r w:rsidR="000D697E" w:rsidRPr="00DA1897">
        <w:rPr>
          <w:bCs/>
          <w:iCs/>
          <w:snapToGrid w:val="0"/>
          <w:kern w:val="22"/>
          <w:szCs w:val="22"/>
        </w:rPr>
        <w:t>;</w:t>
      </w:r>
      <w:proofErr w:type="gramEnd"/>
    </w:p>
    <w:p w14:paraId="527C52E5" w14:textId="636C325A" w:rsidR="00CD3ED2"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Pr>
          <w:bCs/>
          <w:iCs/>
          <w:snapToGrid w:val="0"/>
          <w:kern w:val="22"/>
          <w:szCs w:val="22"/>
        </w:rPr>
        <w:t>(b)</w:t>
      </w:r>
      <w:r>
        <w:rPr>
          <w:bCs/>
          <w:iCs/>
          <w:snapToGrid w:val="0"/>
          <w:kern w:val="22"/>
          <w:szCs w:val="22"/>
        </w:rPr>
        <w:tab/>
      </w:r>
      <w:r w:rsidR="0091466B" w:rsidRPr="00DA1897">
        <w:rPr>
          <w:bCs/>
          <w:iCs/>
          <w:snapToGrid w:val="0"/>
          <w:kern w:val="22"/>
          <w:szCs w:val="22"/>
        </w:rPr>
        <w:t>T</w:t>
      </w:r>
      <w:r w:rsidR="00DE7CF6" w:rsidRPr="00DA1897">
        <w:rPr>
          <w:bCs/>
          <w:iCs/>
          <w:snapToGrid w:val="0"/>
          <w:kern w:val="22"/>
          <w:szCs w:val="22"/>
        </w:rPr>
        <w:t xml:space="preserve">he report of UNEP and the International Livestock Research Institute on </w:t>
      </w:r>
      <w:r w:rsidR="00DE7CF6" w:rsidRPr="00DA1897">
        <w:rPr>
          <w:bCs/>
          <w:i/>
          <w:snapToGrid w:val="0"/>
          <w:kern w:val="22"/>
          <w:szCs w:val="22"/>
        </w:rPr>
        <w:t xml:space="preserve">Preventing the Next Pandemic: Zoonotic Diseases and How to Break the Chain of </w:t>
      </w:r>
      <w:proofErr w:type="gramStart"/>
      <w:r w:rsidR="00DE7CF6" w:rsidRPr="00DA1897">
        <w:rPr>
          <w:bCs/>
          <w:i/>
          <w:snapToGrid w:val="0"/>
          <w:kern w:val="22"/>
          <w:szCs w:val="22"/>
        </w:rPr>
        <w:t>Transmission</w:t>
      </w:r>
      <w:r w:rsidR="000D697E" w:rsidRPr="00DA1897">
        <w:rPr>
          <w:bCs/>
          <w:iCs/>
          <w:snapToGrid w:val="0"/>
          <w:kern w:val="22"/>
          <w:szCs w:val="22"/>
        </w:rPr>
        <w:t>;</w:t>
      </w:r>
      <w:proofErr w:type="gramEnd"/>
    </w:p>
    <w:p w14:paraId="37A76F56" w14:textId="0F8973BC" w:rsidR="00CD3ED2" w:rsidRPr="00967EC1"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(c)</w:t>
      </w:r>
      <w:r w:rsidRPr="00DA1897">
        <w:rPr>
          <w:bCs/>
          <w:iCs/>
          <w:snapToGrid w:val="0"/>
          <w:kern w:val="22"/>
          <w:szCs w:val="22"/>
        </w:rPr>
        <w:tab/>
      </w:r>
      <w:r w:rsidR="0091466B" w:rsidRPr="00DA1897">
        <w:rPr>
          <w:bCs/>
          <w:iCs/>
          <w:snapToGrid w:val="0"/>
          <w:kern w:val="22"/>
          <w:szCs w:val="22"/>
        </w:rPr>
        <w:t>T</w:t>
      </w:r>
      <w:r w:rsidR="00DE7CF6" w:rsidRPr="00DA1897">
        <w:rPr>
          <w:bCs/>
          <w:iCs/>
          <w:snapToGrid w:val="0"/>
          <w:kern w:val="22"/>
          <w:szCs w:val="22"/>
        </w:rPr>
        <w:t xml:space="preserve">he </w:t>
      </w:r>
      <w:r w:rsidR="00DE7CF6" w:rsidRPr="00DA1897">
        <w:rPr>
          <w:kern w:val="22"/>
          <w:szCs w:val="22"/>
        </w:rPr>
        <w:t xml:space="preserve">Joint Statement of the Collaborative Partnership for Sustainable Wildlife Management on </w:t>
      </w:r>
      <w:proofErr w:type="gramStart"/>
      <w:r w:rsidR="00DE7CF6" w:rsidRPr="00DA1897">
        <w:rPr>
          <w:i/>
          <w:iCs/>
          <w:kern w:val="22"/>
          <w:szCs w:val="22"/>
        </w:rPr>
        <w:t>The</w:t>
      </w:r>
      <w:proofErr w:type="gramEnd"/>
      <w:r w:rsidR="00DE7CF6" w:rsidRPr="00DA1897">
        <w:rPr>
          <w:i/>
          <w:iCs/>
          <w:kern w:val="22"/>
          <w:szCs w:val="22"/>
        </w:rPr>
        <w:t xml:space="preserve"> COVID-19 Challenge: Zoonotic Disease and Wildlife</w:t>
      </w:r>
      <w:r w:rsidR="000D697E" w:rsidRPr="00DA1897">
        <w:rPr>
          <w:kern w:val="22"/>
          <w:szCs w:val="22"/>
        </w:rPr>
        <w:t>;</w:t>
      </w:r>
    </w:p>
    <w:p w14:paraId="631227A1" w14:textId="2963195B" w:rsidR="00CD3ED2" w:rsidRPr="00DA1897" w:rsidRDefault="00B15A69" w:rsidP="00967EC1">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rPr>
      </w:pPr>
      <w:r w:rsidRPr="00DA1897">
        <w:rPr>
          <w:bCs/>
          <w:iCs/>
          <w:snapToGrid w:val="0"/>
          <w:kern w:val="22"/>
          <w:szCs w:val="22"/>
        </w:rPr>
        <w:t>(d)</w:t>
      </w:r>
      <w:r w:rsidRPr="00DA1897">
        <w:rPr>
          <w:bCs/>
          <w:iCs/>
          <w:snapToGrid w:val="0"/>
          <w:kern w:val="22"/>
          <w:szCs w:val="22"/>
        </w:rPr>
        <w:tab/>
      </w:r>
      <w:r w:rsidR="0091466B" w:rsidRPr="00DA1897">
        <w:rPr>
          <w:bCs/>
          <w:iCs/>
          <w:snapToGrid w:val="0"/>
          <w:kern w:val="22"/>
          <w:szCs w:val="22"/>
        </w:rPr>
        <w:t>T</w:t>
      </w:r>
      <w:r w:rsidR="00DE7CF6" w:rsidRPr="00DA1897">
        <w:rPr>
          <w:bCs/>
          <w:iCs/>
          <w:snapToGrid w:val="0"/>
          <w:kern w:val="22"/>
          <w:szCs w:val="22"/>
        </w:rPr>
        <w:t xml:space="preserve">he report on the </w:t>
      </w:r>
      <w:r w:rsidR="00DE7CF6" w:rsidRPr="00D12C0C">
        <w:rPr>
          <w:snapToGrid w:val="0"/>
          <w:kern w:val="22"/>
          <w:szCs w:val="22"/>
        </w:rPr>
        <w:t>Workshop</w:t>
      </w:r>
      <w:r w:rsidR="00DE7CF6" w:rsidRPr="00967EC1">
        <w:rPr>
          <w:snapToGrid w:val="0"/>
          <w:kern w:val="22"/>
          <w:szCs w:val="22"/>
        </w:rPr>
        <w:t xml:space="preserve"> </w:t>
      </w:r>
      <w:r w:rsidR="00DE7CF6" w:rsidRPr="00D12C0C">
        <w:rPr>
          <w:snapToGrid w:val="0"/>
          <w:kern w:val="22"/>
          <w:szCs w:val="22"/>
        </w:rPr>
        <w:t>on</w:t>
      </w:r>
      <w:r w:rsidR="00DE7CF6" w:rsidRPr="00967EC1">
        <w:rPr>
          <w:snapToGrid w:val="0"/>
          <w:kern w:val="22"/>
          <w:szCs w:val="22"/>
        </w:rPr>
        <w:t xml:space="preserve"> </w:t>
      </w:r>
      <w:r w:rsidR="00DE7CF6" w:rsidRPr="00D12C0C">
        <w:rPr>
          <w:snapToGrid w:val="0"/>
          <w:kern w:val="22"/>
          <w:szCs w:val="22"/>
        </w:rPr>
        <w:t>Biodiversity and</w:t>
      </w:r>
      <w:r w:rsidR="00DE7CF6" w:rsidRPr="00967EC1">
        <w:rPr>
          <w:snapToGrid w:val="0"/>
          <w:kern w:val="22"/>
          <w:szCs w:val="22"/>
        </w:rPr>
        <w:t xml:space="preserve"> </w:t>
      </w:r>
      <w:r w:rsidR="00DE7CF6" w:rsidRPr="00D12C0C">
        <w:rPr>
          <w:snapToGrid w:val="0"/>
          <w:kern w:val="22"/>
          <w:szCs w:val="22"/>
        </w:rPr>
        <w:t>Pandemics</w:t>
      </w:r>
      <w:r w:rsidR="00DE7CF6" w:rsidRPr="00967EC1">
        <w:rPr>
          <w:snapToGrid w:val="0"/>
          <w:kern w:val="22"/>
          <w:szCs w:val="22"/>
        </w:rPr>
        <w:t xml:space="preserve"> </w:t>
      </w:r>
      <w:r w:rsidR="00DE7CF6" w:rsidRPr="00DA692F">
        <w:rPr>
          <w:bCs/>
          <w:iCs/>
          <w:snapToGrid w:val="0"/>
          <w:kern w:val="22"/>
          <w:szCs w:val="22"/>
        </w:rPr>
        <w:t>convened by IPBES</w:t>
      </w:r>
      <w:r w:rsidR="000D697E">
        <w:rPr>
          <w:bCs/>
          <w:iCs/>
          <w:snapToGrid w:val="0"/>
          <w:kern w:val="22"/>
          <w:szCs w:val="22"/>
        </w:rPr>
        <w:t>.</w:t>
      </w:r>
    </w:p>
    <w:p w14:paraId="7A76D735" w14:textId="12E65D34" w:rsidR="003C37C4" w:rsidRDefault="00DE7CF6" w:rsidP="00967EC1">
      <w:pPr>
        <w:suppressLineNumbers/>
        <w:suppressAutoHyphens/>
        <w:kinsoku w:val="0"/>
        <w:overflowPunct w:val="0"/>
        <w:autoSpaceDE w:val="0"/>
        <w:autoSpaceDN w:val="0"/>
        <w:adjustRightInd w:val="0"/>
        <w:snapToGrid w:val="0"/>
        <w:spacing w:before="120" w:after="120" w:line="235" w:lineRule="auto"/>
        <w:rPr>
          <w:bCs/>
          <w:iCs/>
          <w:snapToGrid w:val="0"/>
          <w:kern w:val="22"/>
          <w:szCs w:val="22"/>
        </w:rPr>
      </w:pPr>
      <w:r w:rsidRPr="00DA1897">
        <w:rPr>
          <w:bCs/>
          <w:iCs/>
          <w:snapToGrid w:val="0"/>
          <w:kern w:val="22"/>
          <w:szCs w:val="22"/>
        </w:rPr>
        <w:t xml:space="preserve">The fifth edition of the </w:t>
      </w:r>
      <w:r w:rsidRPr="00DA1897">
        <w:rPr>
          <w:bCs/>
          <w:i/>
          <w:snapToGrid w:val="0"/>
          <w:kern w:val="22"/>
          <w:szCs w:val="22"/>
        </w:rPr>
        <w:t>Global Biodiversity Outlook</w:t>
      </w:r>
      <w:r w:rsidRPr="00DA1897">
        <w:rPr>
          <w:bCs/>
          <w:iCs/>
          <w:snapToGrid w:val="0"/>
          <w:kern w:val="22"/>
          <w:szCs w:val="22"/>
        </w:rPr>
        <w:t xml:space="preserve"> also includes a section on “the Biodiversity-inclusive One Health transition” – one of eight areas of transition that may be needed to achieve living in harmony with nature by 2050.</w:t>
      </w:r>
      <w:r w:rsidR="00311F1C" w:rsidRPr="00DA1897">
        <w:rPr>
          <w:bCs/>
          <w:iCs/>
          <w:snapToGrid w:val="0"/>
          <w:kern w:val="22"/>
          <w:szCs w:val="22"/>
        </w:rPr>
        <w:t xml:space="preserve"> </w:t>
      </w:r>
      <w:r w:rsidR="00311F1C" w:rsidRPr="00DA1897">
        <w:rPr>
          <w:snapToGrid w:val="0"/>
          <w:kern w:val="22"/>
          <w:szCs w:val="22"/>
        </w:rPr>
        <w:t xml:space="preserve">Other activities undertaken by the Secretariat in </w:t>
      </w:r>
      <w:r w:rsidR="00C075C0" w:rsidRPr="00DA1897">
        <w:rPr>
          <w:snapToGrid w:val="0"/>
          <w:kern w:val="22"/>
          <w:szCs w:val="22"/>
        </w:rPr>
        <w:t xml:space="preserve">the </w:t>
      </w:r>
      <w:r w:rsidR="00311F1C" w:rsidRPr="00DA1897">
        <w:rPr>
          <w:snapToGrid w:val="0"/>
          <w:kern w:val="22"/>
          <w:szCs w:val="22"/>
        </w:rPr>
        <w:t xml:space="preserve">light of the COVID-19 pandemic are summarized in </w:t>
      </w:r>
      <w:hyperlink r:id="rId21" w:history="1">
        <w:r w:rsidR="00311F1C" w:rsidRPr="00DA1897">
          <w:rPr>
            <w:rStyle w:val="Hyperlink"/>
            <w:kern w:val="22"/>
            <w:sz w:val="22"/>
            <w:szCs w:val="22"/>
          </w:rPr>
          <w:t>CBD/SBSSTA-SBI-SS/2/2</w:t>
        </w:r>
      </w:hyperlink>
      <w:r w:rsidR="00311F1C" w:rsidRPr="00967EC1">
        <w:rPr>
          <w:rStyle w:val="Hyperlink"/>
          <w:color w:val="auto"/>
          <w:kern w:val="22"/>
          <w:sz w:val="22"/>
          <w:szCs w:val="22"/>
          <w:u w:val="none"/>
        </w:rPr>
        <w:t>.</w:t>
      </w:r>
      <w:r w:rsidR="00CD3ED2" w:rsidRPr="00967EC1">
        <w:rPr>
          <w:rStyle w:val="FootnoteReference"/>
          <w:kern w:val="22"/>
          <w:szCs w:val="22"/>
        </w:rPr>
        <w:footnoteReference w:id="5"/>
      </w:r>
    </w:p>
    <w:p w14:paraId="43505FAE" w14:textId="098F8A31" w:rsidR="00DE7CF6" w:rsidRPr="00967EC1" w:rsidRDefault="00B15A69" w:rsidP="00967EC1">
      <w:pPr>
        <w:suppressLineNumbers/>
        <w:suppressAutoHyphens/>
        <w:kinsoku w:val="0"/>
        <w:overflowPunct w:val="0"/>
        <w:autoSpaceDE w:val="0"/>
        <w:autoSpaceDN w:val="0"/>
        <w:adjustRightInd w:val="0"/>
        <w:snapToGrid w:val="0"/>
        <w:spacing w:before="120" w:after="120" w:line="235" w:lineRule="auto"/>
        <w:rPr>
          <w:kern w:val="22"/>
        </w:rPr>
      </w:pPr>
      <w:r w:rsidRPr="006323CE">
        <w:rPr>
          <w:kern w:val="22"/>
          <w:szCs w:val="22"/>
        </w:rPr>
        <w:t>19.</w:t>
      </w:r>
      <w:r w:rsidRPr="006323CE">
        <w:rPr>
          <w:kern w:val="22"/>
          <w:szCs w:val="22"/>
        </w:rPr>
        <w:tab/>
      </w:r>
      <w:proofErr w:type="gramStart"/>
      <w:r w:rsidR="003C37C4" w:rsidRPr="00DA1897">
        <w:rPr>
          <w:bCs/>
          <w:iCs/>
          <w:snapToGrid w:val="0"/>
          <w:kern w:val="22"/>
          <w:szCs w:val="22"/>
        </w:rPr>
        <w:t>Also</w:t>
      </w:r>
      <w:proofErr w:type="gramEnd"/>
      <w:r w:rsidR="003C37C4" w:rsidRPr="00DA1897">
        <w:rPr>
          <w:bCs/>
          <w:iCs/>
          <w:snapToGrid w:val="0"/>
          <w:kern w:val="22"/>
          <w:szCs w:val="22"/>
        </w:rPr>
        <w:t xml:space="preserve"> </w:t>
      </w:r>
      <w:r w:rsidR="00CD3ED2" w:rsidRPr="00DA1897">
        <w:rPr>
          <w:bCs/>
          <w:iCs/>
          <w:snapToGrid w:val="0"/>
          <w:kern w:val="22"/>
          <w:szCs w:val="22"/>
        </w:rPr>
        <w:t xml:space="preserve">of relevance </w:t>
      </w:r>
      <w:r w:rsidR="003C37C4" w:rsidRPr="00DA1897">
        <w:rPr>
          <w:bCs/>
          <w:iCs/>
          <w:snapToGrid w:val="0"/>
          <w:kern w:val="22"/>
          <w:szCs w:val="22"/>
        </w:rPr>
        <w:t xml:space="preserve">in this regard </w:t>
      </w:r>
      <w:r w:rsidR="00CD3ED2" w:rsidRPr="00DA1897">
        <w:rPr>
          <w:bCs/>
          <w:iCs/>
          <w:snapToGrid w:val="0"/>
          <w:kern w:val="22"/>
          <w:szCs w:val="22"/>
        </w:rPr>
        <w:t xml:space="preserve">is the </w:t>
      </w:r>
      <w:r w:rsidR="00CD3ED2" w:rsidRPr="00967EC1">
        <w:rPr>
          <w:iCs/>
          <w:kern w:val="22"/>
        </w:rPr>
        <w:t>recent establishment of</w:t>
      </w:r>
      <w:r w:rsidR="00CD3ED2" w:rsidRPr="006323CE">
        <w:rPr>
          <w:kern w:val="22"/>
          <w:szCs w:val="22"/>
        </w:rPr>
        <w:t xml:space="preserve"> the </w:t>
      </w:r>
      <w:r w:rsidR="00CD3ED2" w:rsidRPr="00DA1897">
        <w:rPr>
          <w:kern w:val="22"/>
          <w:szCs w:val="22"/>
        </w:rPr>
        <w:t xml:space="preserve">One Health </w:t>
      </w:r>
      <w:r w:rsidR="00CD3ED2" w:rsidRPr="006323CE">
        <w:rPr>
          <w:kern w:val="22"/>
          <w:szCs w:val="22"/>
        </w:rPr>
        <w:t>High</w:t>
      </w:r>
      <w:r w:rsidR="00CD3ED2" w:rsidRPr="00DA1897">
        <w:rPr>
          <w:kern w:val="22"/>
          <w:szCs w:val="22"/>
        </w:rPr>
        <w:t xml:space="preserve">-Level Expert Council </w:t>
      </w:r>
      <w:r w:rsidR="00CD3ED2" w:rsidRPr="006323CE">
        <w:rPr>
          <w:kern w:val="22"/>
          <w:szCs w:val="22"/>
        </w:rPr>
        <w:t xml:space="preserve">by </w:t>
      </w:r>
      <w:r w:rsidR="00DB76E5" w:rsidRPr="00967EC1">
        <w:rPr>
          <w:kern w:val="22"/>
          <w:szCs w:val="22"/>
        </w:rPr>
        <w:t>WHO</w:t>
      </w:r>
      <w:r w:rsidR="00CD3ED2" w:rsidRPr="00967EC1">
        <w:rPr>
          <w:kern w:val="22"/>
          <w:szCs w:val="22"/>
        </w:rPr>
        <w:t xml:space="preserve">, </w:t>
      </w:r>
      <w:r w:rsidR="00701489" w:rsidRPr="00967EC1">
        <w:rPr>
          <w:kern w:val="22"/>
          <w:szCs w:val="22"/>
        </w:rPr>
        <w:t>OIE</w:t>
      </w:r>
      <w:r w:rsidR="00CD3ED2" w:rsidRPr="00967EC1">
        <w:rPr>
          <w:kern w:val="22"/>
          <w:szCs w:val="22"/>
        </w:rPr>
        <w:t xml:space="preserve">, </w:t>
      </w:r>
      <w:r w:rsidR="00701489" w:rsidRPr="00967EC1">
        <w:rPr>
          <w:kern w:val="22"/>
          <w:szCs w:val="22"/>
        </w:rPr>
        <w:t>FAO</w:t>
      </w:r>
      <w:r w:rsidR="00CD3ED2" w:rsidRPr="00967EC1">
        <w:rPr>
          <w:kern w:val="22"/>
          <w:szCs w:val="22"/>
        </w:rPr>
        <w:t xml:space="preserve">, and </w:t>
      </w:r>
      <w:r w:rsidR="00701489" w:rsidRPr="00967EC1">
        <w:rPr>
          <w:kern w:val="22"/>
          <w:szCs w:val="22"/>
        </w:rPr>
        <w:t>UNEP</w:t>
      </w:r>
      <w:r w:rsidR="00CD3ED2" w:rsidRPr="00967EC1">
        <w:rPr>
          <w:kern w:val="22"/>
          <w:szCs w:val="22"/>
        </w:rPr>
        <w:t>. Finally, t</w:t>
      </w:r>
      <w:r w:rsidR="003C37C4" w:rsidRPr="00967EC1">
        <w:rPr>
          <w:snapToGrid w:val="0"/>
          <w:kern w:val="22"/>
          <w:szCs w:val="22"/>
        </w:rPr>
        <w:t xml:space="preserve">he “Berlin principles on One Health” </w:t>
      </w:r>
      <w:r w:rsidR="00F150FA">
        <w:rPr>
          <w:snapToGrid w:val="0"/>
          <w:kern w:val="22"/>
          <w:szCs w:val="22"/>
        </w:rPr>
        <w:t xml:space="preserve">were </w:t>
      </w:r>
      <w:r w:rsidR="003C37C4" w:rsidRPr="00967EC1">
        <w:rPr>
          <w:snapToGrid w:val="0"/>
          <w:kern w:val="22"/>
          <w:szCs w:val="22"/>
        </w:rPr>
        <w:t xml:space="preserve">released as an </w:t>
      </w:r>
      <w:r w:rsidR="003C37C4" w:rsidRPr="00967EC1">
        <w:rPr>
          <w:bCs/>
          <w:snapToGrid w:val="0"/>
          <w:kern w:val="22"/>
          <w:szCs w:val="22"/>
        </w:rPr>
        <w:t>“</w:t>
      </w:r>
      <w:r w:rsidR="003C37C4" w:rsidRPr="00967EC1">
        <w:rPr>
          <w:snapToGrid w:val="0"/>
          <w:kern w:val="22"/>
          <w:szCs w:val="22"/>
        </w:rPr>
        <w:t>update</w:t>
      </w:r>
      <w:r w:rsidR="003C37C4" w:rsidRPr="00967EC1">
        <w:rPr>
          <w:bCs/>
          <w:snapToGrid w:val="0"/>
          <w:kern w:val="22"/>
          <w:szCs w:val="22"/>
        </w:rPr>
        <w:t>”</w:t>
      </w:r>
      <w:r w:rsidR="003C37C4" w:rsidRPr="00967EC1">
        <w:rPr>
          <w:snapToGrid w:val="0"/>
          <w:kern w:val="22"/>
          <w:szCs w:val="22"/>
        </w:rPr>
        <w:t xml:space="preserve"> of the Manhattan Principles </w:t>
      </w:r>
      <w:proofErr w:type="gramStart"/>
      <w:r w:rsidR="003C37C4" w:rsidRPr="00967EC1">
        <w:rPr>
          <w:snapToGrid w:val="0"/>
          <w:kern w:val="22"/>
          <w:szCs w:val="22"/>
        </w:rPr>
        <w:t>on the occasion of</w:t>
      </w:r>
      <w:proofErr w:type="gramEnd"/>
      <w:r w:rsidR="003C37C4" w:rsidRPr="00967EC1">
        <w:rPr>
          <w:snapToGrid w:val="0"/>
          <w:kern w:val="22"/>
          <w:szCs w:val="22"/>
        </w:rPr>
        <w:t xml:space="preserve"> the One</w:t>
      </w:r>
      <w:r w:rsidR="003C37C4" w:rsidRPr="00967EC1">
        <w:rPr>
          <w:bCs/>
          <w:snapToGrid w:val="0"/>
          <w:kern w:val="22"/>
          <w:szCs w:val="22"/>
        </w:rPr>
        <w:t> </w:t>
      </w:r>
      <w:r w:rsidR="003C37C4" w:rsidRPr="00967EC1">
        <w:rPr>
          <w:snapToGrid w:val="0"/>
          <w:kern w:val="22"/>
          <w:szCs w:val="22"/>
        </w:rPr>
        <w:t>Planet, One</w:t>
      </w:r>
      <w:r w:rsidR="003C37C4" w:rsidRPr="00967EC1">
        <w:rPr>
          <w:bCs/>
          <w:snapToGrid w:val="0"/>
          <w:kern w:val="22"/>
          <w:szCs w:val="22"/>
        </w:rPr>
        <w:t> </w:t>
      </w:r>
      <w:r w:rsidR="003C37C4" w:rsidRPr="00967EC1">
        <w:rPr>
          <w:snapToGrid w:val="0"/>
          <w:kern w:val="22"/>
          <w:szCs w:val="22"/>
        </w:rPr>
        <w:t>Health, One</w:t>
      </w:r>
      <w:r w:rsidR="003C37C4" w:rsidRPr="00967EC1">
        <w:rPr>
          <w:bCs/>
          <w:snapToGrid w:val="0"/>
          <w:kern w:val="22"/>
          <w:szCs w:val="22"/>
        </w:rPr>
        <w:t> </w:t>
      </w:r>
      <w:r w:rsidR="003C37C4" w:rsidRPr="00967EC1">
        <w:rPr>
          <w:snapToGrid w:val="0"/>
          <w:kern w:val="22"/>
          <w:szCs w:val="22"/>
        </w:rPr>
        <w:t>Future</w:t>
      </w:r>
      <w:r w:rsidR="003C37C4" w:rsidRPr="00967EC1">
        <w:rPr>
          <w:bCs/>
          <w:snapToGrid w:val="0"/>
          <w:kern w:val="22"/>
          <w:szCs w:val="22"/>
        </w:rPr>
        <w:t xml:space="preserve"> </w:t>
      </w:r>
      <w:r w:rsidR="003C37C4" w:rsidRPr="00967EC1">
        <w:rPr>
          <w:snapToGrid w:val="0"/>
          <w:kern w:val="22"/>
          <w:szCs w:val="22"/>
        </w:rPr>
        <w:t>conference held in 2019</w:t>
      </w:r>
      <w:r w:rsidR="00701489">
        <w:rPr>
          <w:snapToGrid w:val="0"/>
          <w:kern w:val="22"/>
          <w:szCs w:val="22"/>
        </w:rPr>
        <w:t>.</w:t>
      </w:r>
      <w:r w:rsidR="004905CB">
        <w:rPr>
          <w:rStyle w:val="FootnoteReference"/>
          <w:snapToGrid w:val="0"/>
          <w:kern w:val="22"/>
          <w:szCs w:val="22"/>
        </w:rPr>
        <w:footnoteReference w:id="6"/>
      </w:r>
    </w:p>
    <w:p w14:paraId="60722954" w14:textId="2166832A" w:rsidR="00E70054" w:rsidRPr="00967EC1" w:rsidRDefault="00B15A69" w:rsidP="00967EC1">
      <w:pPr>
        <w:suppressLineNumbers/>
        <w:suppressAutoHyphens/>
        <w:kinsoku w:val="0"/>
        <w:overflowPunct w:val="0"/>
        <w:autoSpaceDE w:val="0"/>
        <w:autoSpaceDN w:val="0"/>
        <w:adjustRightInd w:val="0"/>
        <w:snapToGrid w:val="0"/>
        <w:spacing w:before="120" w:after="120"/>
        <w:ind w:left="924" w:hanging="567"/>
        <w:jc w:val="center"/>
        <w:outlineLvl w:val="0"/>
        <w:rPr>
          <w:b/>
          <w:caps/>
          <w:snapToGrid w:val="0"/>
          <w:kern w:val="22"/>
          <w:szCs w:val="22"/>
        </w:rPr>
      </w:pPr>
      <w:r w:rsidRPr="00C0683B">
        <w:rPr>
          <w:b/>
          <w:bCs/>
          <w:caps/>
          <w:snapToGrid w:val="0"/>
          <w:kern w:val="22"/>
          <w:szCs w:val="22"/>
        </w:rPr>
        <w:t>IV.</w:t>
      </w:r>
      <w:r w:rsidRPr="00C0683B">
        <w:rPr>
          <w:b/>
          <w:bCs/>
          <w:caps/>
          <w:snapToGrid w:val="0"/>
          <w:kern w:val="22"/>
          <w:szCs w:val="22"/>
        </w:rPr>
        <w:tab/>
      </w:r>
      <w:r w:rsidR="00E70054" w:rsidRPr="00967EC1">
        <w:rPr>
          <w:b/>
          <w:caps/>
          <w:snapToGrid w:val="0"/>
          <w:kern w:val="22"/>
          <w:szCs w:val="22"/>
        </w:rPr>
        <w:t>Suggested recommendation</w:t>
      </w:r>
    </w:p>
    <w:p w14:paraId="6DA4F999" w14:textId="3F93E8B0" w:rsidR="0086543D" w:rsidRPr="00967EC1" w:rsidRDefault="00B15A69" w:rsidP="00967EC1">
      <w:pPr>
        <w:suppressLineNumbers/>
        <w:suppressAutoHyphens/>
        <w:kinsoku w:val="0"/>
        <w:overflowPunct w:val="0"/>
        <w:autoSpaceDE w:val="0"/>
        <w:autoSpaceDN w:val="0"/>
        <w:adjustRightInd w:val="0"/>
        <w:snapToGrid w:val="0"/>
        <w:spacing w:before="120" w:after="120" w:line="235" w:lineRule="auto"/>
        <w:rPr>
          <w:snapToGrid w:val="0"/>
          <w:kern w:val="22"/>
          <w:szCs w:val="22"/>
        </w:rPr>
      </w:pPr>
      <w:r w:rsidRPr="006323CE">
        <w:rPr>
          <w:snapToGrid w:val="0"/>
          <w:kern w:val="22"/>
          <w:szCs w:val="22"/>
        </w:rPr>
        <w:t>20.</w:t>
      </w:r>
      <w:r w:rsidRPr="006323CE">
        <w:rPr>
          <w:snapToGrid w:val="0"/>
          <w:kern w:val="22"/>
          <w:szCs w:val="22"/>
        </w:rPr>
        <w:tab/>
      </w:r>
      <w:r w:rsidR="00A76CC9" w:rsidRPr="00967EC1">
        <w:rPr>
          <w:snapToGrid w:val="0"/>
          <w:kern w:val="22"/>
          <w:szCs w:val="22"/>
        </w:rPr>
        <w:t>The Subsidiary Body on Scientific, Technical and Technological Advice may wish to recommend that the Conference of the Parties at its fifteenth meeting adopt a decision along the following lines:</w:t>
      </w:r>
    </w:p>
    <w:p w14:paraId="3471186A" w14:textId="289D391A" w:rsidR="00A76CC9" w:rsidRPr="004766FF" w:rsidRDefault="00A76CC9" w:rsidP="00967EC1">
      <w:pPr>
        <w:suppressLineNumbers/>
        <w:suppressAutoHyphens/>
        <w:kinsoku w:val="0"/>
        <w:overflowPunct w:val="0"/>
        <w:autoSpaceDE w:val="0"/>
        <w:autoSpaceDN w:val="0"/>
        <w:adjustRightInd w:val="0"/>
        <w:snapToGrid w:val="0"/>
        <w:spacing w:before="120" w:after="120" w:line="235" w:lineRule="auto"/>
        <w:ind w:firstLine="720"/>
        <w:rPr>
          <w:i/>
          <w:snapToGrid w:val="0"/>
          <w:kern w:val="22"/>
          <w:szCs w:val="22"/>
        </w:rPr>
      </w:pPr>
      <w:r w:rsidRPr="004766FF">
        <w:rPr>
          <w:i/>
          <w:snapToGrid w:val="0"/>
          <w:kern w:val="22"/>
          <w:szCs w:val="22"/>
        </w:rPr>
        <w:t>The Conference of the Parties,</w:t>
      </w:r>
    </w:p>
    <w:p w14:paraId="65B380FD" w14:textId="7C03945F" w:rsidR="00877D77" w:rsidRPr="003675C4" w:rsidRDefault="00877D77" w:rsidP="00877D77">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6323CE">
        <w:rPr>
          <w:i/>
          <w:kern w:val="22"/>
          <w:szCs w:val="22"/>
        </w:rPr>
        <w:t>Recognizing</w:t>
      </w:r>
      <w:r w:rsidRPr="006323CE">
        <w:rPr>
          <w:kern w:val="22"/>
          <w:szCs w:val="22"/>
        </w:rPr>
        <w:t xml:space="preserve"> that the health sector, on the one hand, depends on biodiversity and the ecosystem functions and services that biodiversity underpins, and that the loss of biodiversity can impact the health sector negatively, and that, on the other hand, the health secto</w:t>
      </w:r>
      <w:r w:rsidRPr="003675C4">
        <w:rPr>
          <w:kern w:val="22"/>
          <w:szCs w:val="22"/>
        </w:rPr>
        <w:t>r has potential impacts on biodiversity which may threaten the provision of ecosystem functions and services that are vital to humanity,</w:t>
      </w:r>
    </w:p>
    <w:p w14:paraId="72D95926" w14:textId="4A7EDBB0" w:rsidR="002E73A8" w:rsidRPr="006323CE" w:rsidRDefault="000760D5" w:rsidP="00AC296E">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3675C4">
        <w:rPr>
          <w:i/>
          <w:kern w:val="22"/>
          <w:szCs w:val="22"/>
        </w:rPr>
        <w:t xml:space="preserve">Recalling </w:t>
      </w:r>
      <w:r w:rsidRPr="00E16D54">
        <w:rPr>
          <w:kern w:val="22"/>
          <w:szCs w:val="22"/>
        </w:rPr>
        <w:t>decision XII/21</w:t>
      </w:r>
      <w:r w:rsidR="00097B8A" w:rsidRPr="00D12C0C">
        <w:rPr>
          <w:kern w:val="22"/>
        </w:rPr>
        <w:t xml:space="preserve">, XIII/6 and </w:t>
      </w:r>
      <w:r w:rsidR="00097B8A" w:rsidRPr="00D12C0C">
        <w:rPr>
          <w:snapToGrid w:val="0"/>
          <w:kern w:val="22"/>
          <w:szCs w:val="22"/>
        </w:rPr>
        <w:t xml:space="preserve">14/4 </w:t>
      </w:r>
      <w:r w:rsidR="00097B8A" w:rsidRPr="00D12C0C">
        <w:rPr>
          <w:kern w:val="22"/>
        </w:rPr>
        <w:t>on biodiversity and health</w:t>
      </w:r>
      <w:r w:rsidR="007D78E5" w:rsidRPr="00E16D54">
        <w:rPr>
          <w:kern w:val="22"/>
          <w:szCs w:val="22"/>
        </w:rPr>
        <w:t xml:space="preserve"> </w:t>
      </w:r>
      <w:r w:rsidR="00AC296E" w:rsidRPr="00E16D54">
        <w:rPr>
          <w:kern w:val="22"/>
          <w:szCs w:val="22"/>
        </w:rPr>
        <w:t xml:space="preserve">and </w:t>
      </w:r>
      <w:r w:rsidR="002E73A8" w:rsidRPr="006323CE">
        <w:rPr>
          <w:kern w:val="22"/>
          <w:szCs w:val="22"/>
        </w:rPr>
        <w:t>decision</w:t>
      </w:r>
      <w:r w:rsidR="002E73A8" w:rsidRPr="003675C4">
        <w:rPr>
          <w:kern w:val="22"/>
          <w:szCs w:val="22"/>
        </w:rPr>
        <w:t xml:space="preserve"> XIII/3</w:t>
      </w:r>
      <w:r w:rsidR="00877D77" w:rsidRPr="00DA1897">
        <w:rPr>
          <w:snapToGrid w:val="0"/>
          <w:kern w:val="22"/>
          <w:szCs w:val="22"/>
        </w:rPr>
        <w:t xml:space="preserve"> </w:t>
      </w:r>
      <w:r w:rsidR="002E73A8" w:rsidRPr="006323CE">
        <w:rPr>
          <w:kern w:val="22"/>
          <w:szCs w:val="22"/>
        </w:rPr>
        <w:t xml:space="preserve">on </w:t>
      </w:r>
      <w:r w:rsidR="00967A6C" w:rsidRPr="00D12C0C">
        <w:rPr>
          <w:kern w:val="22"/>
          <w:szCs w:val="22"/>
        </w:rPr>
        <w:t>the</w:t>
      </w:r>
      <w:r w:rsidR="00877D77" w:rsidRPr="003675C4">
        <w:rPr>
          <w:kern w:val="22"/>
          <w:szCs w:val="22"/>
        </w:rPr>
        <w:t xml:space="preserve"> </w:t>
      </w:r>
      <w:r w:rsidR="002E73A8" w:rsidRPr="003675C4">
        <w:rPr>
          <w:kern w:val="22"/>
          <w:szCs w:val="22"/>
        </w:rPr>
        <w:t xml:space="preserve">mainstreaming </w:t>
      </w:r>
      <w:r w:rsidR="00440462" w:rsidRPr="00D12C0C">
        <w:rPr>
          <w:kern w:val="22"/>
          <w:szCs w:val="22"/>
        </w:rPr>
        <w:t xml:space="preserve">and </w:t>
      </w:r>
      <w:r w:rsidR="00450813" w:rsidRPr="00D12C0C">
        <w:rPr>
          <w:kern w:val="22"/>
          <w:szCs w:val="22"/>
        </w:rPr>
        <w:t xml:space="preserve">integration </w:t>
      </w:r>
      <w:r w:rsidR="002E73A8" w:rsidRPr="003675C4">
        <w:rPr>
          <w:kern w:val="22"/>
          <w:szCs w:val="22"/>
        </w:rPr>
        <w:t xml:space="preserve">of biodiversity </w:t>
      </w:r>
      <w:r w:rsidR="00A25FE3" w:rsidRPr="003675C4">
        <w:rPr>
          <w:kern w:val="22"/>
          <w:szCs w:val="22"/>
        </w:rPr>
        <w:t xml:space="preserve">within and across </w:t>
      </w:r>
      <w:r w:rsidR="002E73A8" w:rsidRPr="00E16D54">
        <w:rPr>
          <w:kern w:val="22"/>
          <w:szCs w:val="22"/>
        </w:rPr>
        <w:t>sectors</w:t>
      </w:r>
      <w:r w:rsidR="00095918" w:rsidRPr="00D12C0C">
        <w:rPr>
          <w:kern w:val="22"/>
          <w:szCs w:val="22"/>
        </w:rPr>
        <w:t>,</w:t>
      </w:r>
      <w:r w:rsidR="002E73A8" w:rsidRPr="00E16D54">
        <w:rPr>
          <w:kern w:val="22"/>
          <w:szCs w:val="22"/>
        </w:rPr>
        <w:t xml:space="preserve"> </w:t>
      </w:r>
      <w:r w:rsidR="00877D77" w:rsidRPr="00E16D54">
        <w:rPr>
          <w:kern w:val="22"/>
          <w:szCs w:val="22"/>
        </w:rPr>
        <w:t xml:space="preserve">and </w:t>
      </w:r>
      <w:r w:rsidR="00095918" w:rsidRPr="00D12C0C">
        <w:rPr>
          <w:kern w:val="22"/>
          <w:szCs w:val="22"/>
        </w:rPr>
        <w:t>acknowledging</w:t>
      </w:r>
      <w:r w:rsidR="00877D77" w:rsidRPr="00D12C0C">
        <w:rPr>
          <w:kern w:val="22"/>
          <w:szCs w:val="22"/>
        </w:rPr>
        <w:t xml:space="preserve"> </w:t>
      </w:r>
      <w:r w:rsidR="00877D77" w:rsidRPr="00DA1897">
        <w:rPr>
          <w:snapToGrid w:val="0"/>
          <w:kern w:val="22"/>
          <w:szCs w:val="22"/>
        </w:rPr>
        <w:t xml:space="preserve">the </w:t>
      </w:r>
      <w:r w:rsidR="00E836C5" w:rsidRPr="00DA1897">
        <w:rPr>
          <w:snapToGrid w:val="0"/>
          <w:kern w:val="22"/>
          <w:szCs w:val="22"/>
        </w:rPr>
        <w:t>g</w:t>
      </w:r>
      <w:r w:rsidR="00877D77" w:rsidRPr="00DA1897">
        <w:rPr>
          <w:snapToGrid w:val="0"/>
          <w:kern w:val="22"/>
          <w:szCs w:val="22"/>
        </w:rPr>
        <w:t>uidance on integrating biodiversity considerations into One Health approaches, among other holistic approaches,</w:t>
      </w:r>
    </w:p>
    <w:p w14:paraId="30E1B609" w14:textId="2F6D5A2B" w:rsidR="00573F52" w:rsidRPr="00967EC1" w:rsidRDefault="00573F52" w:rsidP="0076696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3675C4">
        <w:rPr>
          <w:i/>
          <w:kern w:val="22"/>
          <w:szCs w:val="22"/>
        </w:rPr>
        <w:t>Recognizing</w:t>
      </w:r>
      <w:r w:rsidR="008E0CE2" w:rsidRPr="003675C4">
        <w:rPr>
          <w:kern w:val="22"/>
          <w:szCs w:val="22"/>
        </w:rPr>
        <w:t xml:space="preserve"> </w:t>
      </w:r>
      <w:r w:rsidRPr="003675C4">
        <w:rPr>
          <w:kern w:val="22"/>
          <w:szCs w:val="22"/>
        </w:rPr>
        <w:t>that the</w:t>
      </w:r>
      <w:r w:rsidR="008E0CE2" w:rsidRPr="00E16D54">
        <w:rPr>
          <w:kern w:val="22"/>
          <w:szCs w:val="22"/>
        </w:rPr>
        <w:t xml:space="preserve"> COVID-19 pandemic has further highlighted the importance of the relationship between people and nature and highlights the urgency of addressing the biodiversity crisis alongside the climate crisis, the need for transformative change</w:t>
      </w:r>
      <w:r w:rsidR="00525419" w:rsidRPr="00934617">
        <w:rPr>
          <w:kern w:val="22"/>
          <w:szCs w:val="22"/>
        </w:rPr>
        <w:t xml:space="preserve"> as part of the </w:t>
      </w:r>
      <w:r w:rsidR="00B64B07" w:rsidRPr="00967EC1">
        <w:rPr>
          <w:kern w:val="22"/>
          <w:szCs w:val="22"/>
        </w:rPr>
        <w:t>“</w:t>
      </w:r>
      <w:r w:rsidR="00525419" w:rsidRPr="00967EC1">
        <w:rPr>
          <w:kern w:val="22"/>
          <w:szCs w:val="22"/>
        </w:rPr>
        <w:t>build back better</w:t>
      </w:r>
      <w:r w:rsidR="005F78A3" w:rsidRPr="00967EC1">
        <w:rPr>
          <w:kern w:val="22"/>
          <w:szCs w:val="22"/>
        </w:rPr>
        <w:t>”</w:t>
      </w:r>
      <w:r w:rsidR="00525419" w:rsidRPr="00967EC1">
        <w:rPr>
          <w:kern w:val="22"/>
          <w:szCs w:val="22"/>
        </w:rPr>
        <w:t xml:space="preserve"> agenda</w:t>
      </w:r>
      <w:r w:rsidR="008E0CE2" w:rsidRPr="00967EC1">
        <w:rPr>
          <w:kern w:val="22"/>
          <w:szCs w:val="22"/>
        </w:rPr>
        <w:t>,</w:t>
      </w:r>
      <w:r w:rsidR="00877D77" w:rsidRPr="00967EC1">
        <w:rPr>
          <w:kern w:val="22"/>
          <w:szCs w:val="22"/>
        </w:rPr>
        <w:t xml:space="preserve"> and th</w:t>
      </w:r>
      <w:r w:rsidR="00A87717" w:rsidRPr="00967EC1">
        <w:rPr>
          <w:kern w:val="22"/>
          <w:szCs w:val="22"/>
        </w:rPr>
        <w:t>e recognition of a</w:t>
      </w:r>
      <w:r w:rsidR="00877D77" w:rsidRPr="00967EC1">
        <w:rPr>
          <w:kern w:val="22"/>
          <w:szCs w:val="22"/>
        </w:rPr>
        <w:t xml:space="preserve"> biodiversity-inclusive One Health </w:t>
      </w:r>
      <w:r w:rsidR="00A87717" w:rsidRPr="00967EC1">
        <w:rPr>
          <w:kern w:val="22"/>
          <w:szCs w:val="22"/>
        </w:rPr>
        <w:t xml:space="preserve">approach that </w:t>
      </w:r>
      <w:r w:rsidR="00877D77" w:rsidRPr="00967EC1">
        <w:rPr>
          <w:kern w:val="22"/>
          <w:szCs w:val="22"/>
        </w:rPr>
        <w:t xml:space="preserve">would support preventing and reducing the risk of future </w:t>
      </w:r>
      <w:r w:rsidR="007D78E5" w:rsidRPr="00967EC1">
        <w:rPr>
          <w:kern w:val="22"/>
          <w:szCs w:val="22"/>
        </w:rPr>
        <w:t xml:space="preserve">zoonotic </w:t>
      </w:r>
      <w:r w:rsidR="00877D77" w:rsidRPr="00967EC1">
        <w:rPr>
          <w:kern w:val="22"/>
          <w:szCs w:val="22"/>
        </w:rPr>
        <w:t>pandemics</w:t>
      </w:r>
      <w:r w:rsidR="00742FD6" w:rsidRPr="00967EC1">
        <w:rPr>
          <w:kern w:val="22"/>
          <w:szCs w:val="22"/>
        </w:rPr>
        <w:t>,</w:t>
      </w:r>
    </w:p>
    <w:p w14:paraId="6CF24CF2" w14:textId="560F419E" w:rsidR="00573F52" w:rsidRPr="006323CE" w:rsidRDefault="00573F52" w:rsidP="008E0CE2">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967EC1">
        <w:rPr>
          <w:i/>
          <w:kern w:val="22"/>
          <w:szCs w:val="22"/>
        </w:rPr>
        <w:lastRenderedPageBreak/>
        <w:t>Stressing</w:t>
      </w:r>
      <w:r w:rsidRPr="00967EC1">
        <w:rPr>
          <w:kern w:val="22"/>
          <w:szCs w:val="22"/>
        </w:rPr>
        <w:t xml:space="preserve"> that mainstreaming biodiversity in the health sector </w:t>
      </w:r>
      <w:r w:rsidR="00AD1EA3" w:rsidRPr="00967EC1">
        <w:rPr>
          <w:kern w:val="22"/>
          <w:szCs w:val="22"/>
        </w:rPr>
        <w:t>and leveraging biodiversity</w:t>
      </w:r>
      <w:r w:rsidR="004905CB" w:rsidRPr="00967EC1">
        <w:rPr>
          <w:kern w:val="22"/>
          <w:szCs w:val="22"/>
        </w:rPr>
        <w:t xml:space="preserve"> and health</w:t>
      </w:r>
      <w:r w:rsidR="00AD1EA3" w:rsidRPr="00967EC1">
        <w:rPr>
          <w:kern w:val="22"/>
          <w:szCs w:val="22"/>
        </w:rPr>
        <w:t xml:space="preserve"> co-benefits </w:t>
      </w:r>
      <w:r w:rsidRPr="00967EC1">
        <w:rPr>
          <w:kern w:val="22"/>
          <w:szCs w:val="22"/>
        </w:rPr>
        <w:t xml:space="preserve">is essential for halting the loss of biodiversity and for the achievement of the </w:t>
      </w:r>
      <w:r w:rsidR="00742FD6" w:rsidRPr="00967EC1">
        <w:rPr>
          <w:kern w:val="22"/>
          <w:szCs w:val="22"/>
        </w:rPr>
        <w:t>post</w:t>
      </w:r>
      <w:r w:rsidR="00D032A8" w:rsidRPr="00967EC1">
        <w:rPr>
          <w:kern w:val="22"/>
          <w:szCs w:val="22"/>
        </w:rPr>
        <w:noBreakHyphen/>
      </w:r>
      <w:r w:rsidR="00742FD6" w:rsidRPr="00967EC1">
        <w:rPr>
          <w:kern w:val="22"/>
          <w:szCs w:val="22"/>
        </w:rPr>
        <w:t xml:space="preserve">2020 </w:t>
      </w:r>
      <w:r w:rsidR="00D032A8" w:rsidRPr="00967EC1">
        <w:rPr>
          <w:kern w:val="22"/>
          <w:szCs w:val="22"/>
        </w:rPr>
        <w:t>g</w:t>
      </w:r>
      <w:r w:rsidR="00742FD6" w:rsidRPr="00967EC1">
        <w:rPr>
          <w:kern w:val="22"/>
          <w:szCs w:val="22"/>
        </w:rPr>
        <w:t xml:space="preserve">lobal </w:t>
      </w:r>
      <w:r w:rsidR="00D032A8" w:rsidRPr="00967EC1">
        <w:rPr>
          <w:kern w:val="22"/>
          <w:szCs w:val="22"/>
        </w:rPr>
        <w:t>b</w:t>
      </w:r>
      <w:r w:rsidR="00742FD6" w:rsidRPr="00967EC1">
        <w:rPr>
          <w:kern w:val="22"/>
          <w:szCs w:val="22"/>
        </w:rPr>
        <w:t xml:space="preserve">iodiversity </w:t>
      </w:r>
      <w:r w:rsidR="00D032A8" w:rsidRPr="00967EC1">
        <w:rPr>
          <w:kern w:val="22"/>
          <w:szCs w:val="22"/>
        </w:rPr>
        <w:t>f</w:t>
      </w:r>
      <w:r w:rsidR="00742FD6" w:rsidRPr="00967EC1">
        <w:rPr>
          <w:kern w:val="22"/>
          <w:szCs w:val="22"/>
        </w:rPr>
        <w:t xml:space="preserve">ramework </w:t>
      </w:r>
      <w:r w:rsidRPr="00967EC1">
        <w:rPr>
          <w:kern w:val="22"/>
          <w:szCs w:val="22"/>
        </w:rPr>
        <w:t>and the goals and objectives of multilateral agreements and international processes, including the 2030 Agenda for Sustainable Development,</w:t>
      </w:r>
      <w:bookmarkStart w:id="4" w:name="_Ref69391228"/>
      <w:r w:rsidR="00E2431E" w:rsidRPr="006323CE">
        <w:rPr>
          <w:rStyle w:val="FootnoteReference"/>
          <w:kern w:val="22"/>
          <w:szCs w:val="22"/>
        </w:rPr>
        <w:footnoteReference w:id="7"/>
      </w:r>
      <w:bookmarkEnd w:id="4"/>
    </w:p>
    <w:p w14:paraId="0E22B0EB" w14:textId="6619B532" w:rsidR="00CF6624" w:rsidRPr="00DA1897" w:rsidRDefault="002A043D" w:rsidP="00967EC1">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DA1897">
        <w:rPr>
          <w:i/>
          <w:iCs/>
          <w:snapToGrid w:val="0"/>
          <w:kern w:val="22"/>
          <w:szCs w:val="22"/>
        </w:rPr>
        <w:t>Recogniz</w:t>
      </w:r>
      <w:r w:rsidR="00344338" w:rsidRPr="00DA1897">
        <w:rPr>
          <w:i/>
          <w:iCs/>
          <w:snapToGrid w:val="0"/>
          <w:kern w:val="22"/>
          <w:szCs w:val="22"/>
        </w:rPr>
        <w:t>ing</w:t>
      </w:r>
      <w:r w:rsidRPr="00DA1897">
        <w:rPr>
          <w:snapToGrid w:val="0"/>
          <w:kern w:val="22"/>
          <w:szCs w:val="22"/>
        </w:rPr>
        <w:t xml:space="preserve"> </w:t>
      </w:r>
      <w:r w:rsidR="00573F52" w:rsidRPr="00DA1897">
        <w:rPr>
          <w:snapToGrid w:val="0"/>
          <w:kern w:val="22"/>
          <w:szCs w:val="22"/>
        </w:rPr>
        <w:t>the</w:t>
      </w:r>
      <w:r w:rsidR="00126070" w:rsidRPr="00DA1897">
        <w:rPr>
          <w:snapToGrid w:val="0"/>
          <w:kern w:val="22"/>
          <w:szCs w:val="22"/>
        </w:rPr>
        <w:t xml:space="preserve"> </w:t>
      </w:r>
      <w:r w:rsidR="009752E3" w:rsidRPr="00DA1897">
        <w:rPr>
          <w:snapToGrid w:val="0"/>
          <w:kern w:val="22"/>
          <w:szCs w:val="22"/>
        </w:rPr>
        <w:t>long</w:t>
      </w:r>
      <w:r w:rsidR="00867A95" w:rsidRPr="00DA1897">
        <w:rPr>
          <w:snapToGrid w:val="0"/>
          <w:kern w:val="22"/>
          <w:szCs w:val="22"/>
        </w:rPr>
        <w:t>-</w:t>
      </w:r>
      <w:r w:rsidR="009752E3" w:rsidRPr="00DA1897">
        <w:rPr>
          <w:snapToGrid w:val="0"/>
          <w:kern w:val="22"/>
          <w:szCs w:val="22"/>
        </w:rPr>
        <w:t xml:space="preserve">standing </w:t>
      </w:r>
      <w:r w:rsidR="00A47AAA" w:rsidRPr="00DA1897">
        <w:rPr>
          <w:snapToGrid w:val="0"/>
          <w:kern w:val="22"/>
          <w:szCs w:val="22"/>
        </w:rPr>
        <w:t xml:space="preserve">collaboration </w:t>
      </w:r>
      <w:r w:rsidR="00A47AAA" w:rsidRPr="00DA1897">
        <w:rPr>
          <w:kern w:val="22"/>
          <w:szCs w:val="22"/>
        </w:rPr>
        <w:t xml:space="preserve">between the </w:t>
      </w:r>
      <w:r w:rsidR="000D5504" w:rsidRPr="00D12C0C">
        <w:rPr>
          <w:kern w:val="22"/>
          <w:szCs w:val="22"/>
        </w:rPr>
        <w:t xml:space="preserve">Secretariat of the </w:t>
      </w:r>
      <w:r w:rsidR="00A47AAA" w:rsidRPr="00DA1897">
        <w:rPr>
          <w:snapToGrid w:val="0"/>
          <w:kern w:val="22"/>
          <w:szCs w:val="22"/>
        </w:rPr>
        <w:t>Convention on Biological Diversity and the World Health Organization</w:t>
      </w:r>
      <w:r w:rsidR="00AA0ECB" w:rsidRPr="00DA1897">
        <w:rPr>
          <w:snapToGrid w:val="0"/>
          <w:kern w:val="22"/>
          <w:szCs w:val="22"/>
        </w:rPr>
        <w:t>,</w:t>
      </w:r>
      <w:r w:rsidR="009752E3" w:rsidRPr="00DA1897">
        <w:rPr>
          <w:snapToGrid w:val="0"/>
          <w:kern w:val="22"/>
          <w:szCs w:val="22"/>
        </w:rPr>
        <w:t xml:space="preserve"> which contribute</w:t>
      </w:r>
      <w:r w:rsidR="0091210A" w:rsidRPr="00DA1897">
        <w:rPr>
          <w:snapToGrid w:val="0"/>
          <w:kern w:val="22"/>
          <w:szCs w:val="22"/>
        </w:rPr>
        <w:t>s</w:t>
      </w:r>
      <w:r w:rsidR="009752E3" w:rsidRPr="00DA1897">
        <w:rPr>
          <w:snapToGrid w:val="0"/>
          <w:kern w:val="22"/>
          <w:szCs w:val="22"/>
        </w:rPr>
        <w:t xml:space="preserve"> to </w:t>
      </w:r>
      <w:r w:rsidR="00596773" w:rsidRPr="00DA1897">
        <w:rPr>
          <w:snapToGrid w:val="0"/>
          <w:kern w:val="22"/>
          <w:szCs w:val="22"/>
        </w:rPr>
        <w:t xml:space="preserve">a </w:t>
      </w:r>
      <w:r w:rsidR="00AA0ECB" w:rsidRPr="00DA1897">
        <w:rPr>
          <w:snapToGrid w:val="0"/>
          <w:kern w:val="22"/>
          <w:szCs w:val="22"/>
        </w:rPr>
        <w:t>strengthen</w:t>
      </w:r>
      <w:r w:rsidR="00596773" w:rsidRPr="00DA1897">
        <w:rPr>
          <w:snapToGrid w:val="0"/>
          <w:kern w:val="22"/>
          <w:szCs w:val="22"/>
        </w:rPr>
        <w:t>ed</w:t>
      </w:r>
      <w:r w:rsidR="00AA0ECB" w:rsidRPr="00DA1897">
        <w:rPr>
          <w:snapToGrid w:val="0"/>
          <w:kern w:val="22"/>
          <w:szCs w:val="22"/>
        </w:rPr>
        <w:t xml:space="preserve"> </w:t>
      </w:r>
      <w:r w:rsidR="009752E3" w:rsidRPr="00DA1897">
        <w:rPr>
          <w:snapToGrid w:val="0"/>
          <w:kern w:val="22"/>
          <w:szCs w:val="22"/>
        </w:rPr>
        <w:t>understand</w:t>
      </w:r>
      <w:r w:rsidR="00AA0ECB" w:rsidRPr="00DA1897">
        <w:rPr>
          <w:snapToGrid w:val="0"/>
          <w:kern w:val="22"/>
          <w:szCs w:val="22"/>
        </w:rPr>
        <w:t>ing of</w:t>
      </w:r>
      <w:r w:rsidR="009752E3" w:rsidRPr="00DA1897">
        <w:rPr>
          <w:snapToGrid w:val="0"/>
          <w:kern w:val="22"/>
          <w:szCs w:val="22"/>
        </w:rPr>
        <w:t xml:space="preserve"> biodiversity</w:t>
      </w:r>
      <w:r w:rsidR="00AA0ECB" w:rsidRPr="00DA1897">
        <w:rPr>
          <w:snapToGrid w:val="0"/>
          <w:kern w:val="22"/>
          <w:szCs w:val="22"/>
        </w:rPr>
        <w:t>-</w:t>
      </w:r>
      <w:r w:rsidR="009752E3" w:rsidRPr="00DA1897">
        <w:rPr>
          <w:snapToGrid w:val="0"/>
          <w:kern w:val="22"/>
          <w:szCs w:val="22"/>
        </w:rPr>
        <w:t xml:space="preserve">health linkages and </w:t>
      </w:r>
      <w:r w:rsidR="003B46D3" w:rsidRPr="00DA1897">
        <w:rPr>
          <w:snapToGrid w:val="0"/>
          <w:kern w:val="22"/>
          <w:szCs w:val="22"/>
        </w:rPr>
        <w:t xml:space="preserve">to </w:t>
      </w:r>
      <w:r w:rsidR="00AA0ECB" w:rsidRPr="00DA1897">
        <w:rPr>
          <w:snapToGrid w:val="0"/>
          <w:kern w:val="22"/>
          <w:szCs w:val="22"/>
        </w:rPr>
        <w:t>rais</w:t>
      </w:r>
      <w:r w:rsidR="003B46D3" w:rsidRPr="00DA1897">
        <w:rPr>
          <w:snapToGrid w:val="0"/>
          <w:kern w:val="22"/>
          <w:szCs w:val="22"/>
        </w:rPr>
        <w:t>ing</w:t>
      </w:r>
      <w:r w:rsidR="00AA0ECB" w:rsidRPr="00DA1897">
        <w:rPr>
          <w:snapToGrid w:val="0"/>
          <w:kern w:val="22"/>
          <w:szCs w:val="22"/>
        </w:rPr>
        <w:t xml:space="preserve"> the importance of One Health approaches</w:t>
      </w:r>
      <w:r w:rsidR="004A2007" w:rsidRPr="00DA1897">
        <w:rPr>
          <w:snapToGrid w:val="0"/>
          <w:kern w:val="22"/>
          <w:szCs w:val="22"/>
        </w:rPr>
        <w:t>,</w:t>
      </w:r>
    </w:p>
    <w:p w14:paraId="3DCAEF24" w14:textId="03492538" w:rsidR="008F1C5C" w:rsidRPr="00DA1897" w:rsidRDefault="008F1C5C" w:rsidP="00967EC1">
      <w:pPr>
        <w:suppressLineNumbers/>
        <w:suppressAutoHyphens/>
        <w:kinsoku w:val="0"/>
        <w:overflowPunct w:val="0"/>
        <w:autoSpaceDE w:val="0"/>
        <w:autoSpaceDN w:val="0"/>
        <w:adjustRightInd w:val="0"/>
        <w:snapToGrid w:val="0"/>
        <w:spacing w:before="120" w:after="120" w:line="235" w:lineRule="auto"/>
        <w:ind w:firstLine="720"/>
        <w:rPr>
          <w:i/>
          <w:kern w:val="22"/>
          <w:szCs w:val="22"/>
        </w:rPr>
      </w:pPr>
      <w:r w:rsidRPr="00DA1897">
        <w:rPr>
          <w:i/>
          <w:iCs/>
          <w:snapToGrid w:val="0"/>
          <w:kern w:val="22"/>
          <w:szCs w:val="22"/>
        </w:rPr>
        <w:t xml:space="preserve">Taking note </w:t>
      </w:r>
      <w:r w:rsidRPr="00967EC1">
        <w:rPr>
          <w:snapToGrid w:val="0"/>
          <w:kern w:val="22"/>
          <w:szCs w:val="22"/>
        </w:rPr>
        <w:t xml:space="preserve">of the </w:t>
      </w:r>
      <w:r w:rsidRPr="00F150FA">
        <w:rPr>
          <w:bCs/>
          <w:snapToGrid w:val="0"/>
          <w:kern w:val="22"/>
          <w:szCs w:val="22"/>
        </w:rPr>
        <w:t>report</w:t>
      </w:r>
      <w:r w:rsidRPr="00DA692F">
        <w:rPr>
          <w:bCs/>
          <w:iCs/>
          <w:snapToGrid w:val="0"/>
          <w:kern w:val="22"/>
          <w:szCs w:val="22"/>
        </w:rPr>
        <w:t xml:space="preserve"> on </w:t>
      </w:r>
      <w:r>
        <w:rPr>
          <w:bCs/>
          <w:iCs/>
          <w:snapToGrid w:val="0"/>
          <w:kern w:val="22"/>
          <w:szCs w:val="22"/>
        </w:rPr>
        <w:t>the</w:t>
      </w:r>
      <w:r w:rsidRPr="00DA1897">
        <w:rPr>
          <w:bCs/>
          <w:iCs/>
          <w:snapToGrid w:val="0"/>
          <w:kern w:val="22"/>
          <w:szCs w:val="22"/>
        </w:rPr>
        <w:t xml:space="preserve"> Workshop</w:t>
      </w:r>
      <w:r w:rsidRPr="00DA1897">
        <w:rPr>
          <w:bCs/>
          <w:i/>
          <w:snapToGrid w:val="0"/>
          <w:kern w:val="22"/>
          <w:szCs w:val="22"/>
        </w:rPr>
        <w:t xml:space="preserve"> </w:t>
      </w:r>
      <w:r w:rsidRPr="00DA1897">
        <w:rPr>
          <w:bCs/>
          <w:iCs/>
          <w:snapToGrid w:val="0"/>
          <w:kern w:val="22"/>
          <w:szCs w:val="22"/>
        </w:rPr>
        <w:t>on</w:t>
      </w:r>
      <w:r w:rsidRPr="00DA1897">
        <w:rPr>
          <w:bCs/>
          <w:i/>
          <w:snapToGrid w:val="0"/>
          <w:kern w:val="22"/>
          <w:szCs w:val="22"/>
        </w:rPr>
        <w:t xml:space="preserve"> </w:t>
      </w:r>
      <w:r w:rsidRPr="00DA1897">
        <w:rPr>
          <w:bCs/>
          <w:iCs/>
          <w:snapToGrid w:val="0"/>
          <w:kern w:val="22"/>
          <w:szCs w:val="22"/>
        </w:rPr>
        <w:t>Biodiversity and</w:t>
      </w:r>
      <w:r w:rsidRPr="00DA1897">
        <w:rPr>
          <w:bCs/>
          <w:i/>
          <w:snapToGrid w:val="0"/>
          <w:kern w:val="22"/>
          <w:szCs w:val="22"/>
        </w:rPr>
        <w:t xml:space="preserve"> </w:t>
      </w:r>
      <w:r w:rsidRPr="00DA1897">
        <w:rPr>
          <w:bCs/>
          <w:iCs/>
          <w:snapToGrid w:val="0"/>
          <w:kern w:val="22"/>
          <w:szCs w:val="22"/>
        </w:rPr>
        <w:t>Pandemics</w:t>
      </w:r>
      <w:r w:rsidRPr="00DA1897">
        <w:rPr>
          <w:bCs/>
          <w:i/>
          <w:snapToGrid w:val="0"/>
          <w:kern w:val="22"/>
          <w:szCs w:val="22"/>
        </w:rPr>
        <w:t xml:space="preserve"> </w:t>
      </w:r>
      <w:r w:rsidRPr="00DA1897">
        <w:rPr>
          <w:bCs/>
          <w:iCs/>
          <w:snapToGrid w:val="0"/>
          <w:kern w:val="22"/>
          <w:szCs w:val="22"/>
        </w:rPr>
        <w:t xml:space="preserve">convened by the </w:t>
      </w:r>
      <w:r w:rsidRPr="00DA1897">
        <w:rPr>
          <w:snapToGrid w:val="0"/>
          <w:kern w:val="22"/>
          <w:szCs w:val="22"/>
        </w:rPr>
        <w:t>Intergovernmental Science-Policy Platform on Biodiversity and Ecosystem Services</w:t>
      </w:r>
      <w:r w:rsidR="004A2007" w:rsidRPr="00D12C0C">
        <w:rPr>
          <w:snapToGrid w:val="0"/>
          <w:kern w:val="22"/>
          <w:szCs w:val="22"/>
        </w:rPr>
        <w:t>,</w:t>
      </w:r>
      <w:r w:rsidR="002536CE" w:rsidRPr="00D12C0C">
        <w:rPr>
          <w:rStyle w:val="FootnoteReference"/>
          <w:snapToGrid w:val="0"/>
          <w:kern w:val="22"/>
          <w:szCs w:val="22"/>
        </w:rPr>
        <w:footnoteReference w:id="8"/>
      </w:r>
    </w:p>
    <w:p w14:paraId="309304A8" w14:textId="1A08E43B" w:rsidR="00CD3ED2"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rPr>
      </w:pPr>
      <w:r w:rsidRPr="006323CE">
        <w:rPr>
          <w:kern w:val="22"/>
          <w:szCs w:val="22"/>
        </w:rPr>
        <w:t>1.</w:t>
      </w:r>
      <w:r w:rsidRPr="006323CE">
        <w:rPr>
          <w:kern w:val="22"/>
          <w:szCs w:val="22"/>
        </w:rPr>
        <w:tab/>
      </w:r>
      <w:r w:rsidR="00CD3ED2" w:rsidRPr="00967EC1">
        <w:rPr>
          <w:i/>
          <w:kern w:val="22"/>
        </w:rPr>
        <w:t>Welcomes</w:t>
      </w:r>
      <w:r w:rsidR="00CD3ED2" w:rsidRPr="00967EC1">
        <w:rPr>
          <w:kern w:val="22"/>
        </w:rPr>
        <w:t xml:space="preserve"> the strengthened collaboration on the One Health approach by the World Health Organization, the World Organization for Animal Health, the Food and Agriculture Organization of the United Nations, </w:t>
      </w:r>
      <w:r w:rsidR="007B4CF1" w:rsidRPr="00967EC1">
        <w:rPr>
          <w:kern w:val="22"/>
        </w:rPr>
        <w:t xml:space="preserve">and </w:t>
      </w:r>
      <w:r w:rsidR="00CD3ED2" w:rsidRPr="00967EC1">
        <w:rPr>
          <w:kern w:val="22"/>
        </w:rPr>
        <w:t>the United Nations Environment Programme</w:t>
      </w:r>
      <w:r w:rsidR="00392BBB" w:rsidRPr="00D12C0C">
        <w:rPr>
          <w:kern w:val="22"/>
        </w:rPr>
        <w:t>,</w:t>
      </w:r>
      <w:r w:rsidR="00CD3ED2" w:rsidRPr="00967EC1">
        <w:rPr>
          <w:kern w:val="22"/>
        </w:rPr>
        <w:t xml:space="preserve"> </w:t>
      </w:r>
      <w:r w:rsidR="00CD3ED2" w:rsidRPr="00967EC1">
        <w:rPr>
          <w:kern w:val="22"/>
          <w:szCs w:val="22"/>
        </w:rPr>
        <w:t xml:space="preserve">including the recent establishment of the One Health </w:t>
      </w:r>
      <w:r w:rsidR="00CD3ED2" w:rsidRPr="00967EC1">
        <w:rPr>
          <w:kern w:val="22"/>
        </w:rPr>
        <w:t>High</w:t>
      </w:r>
      <w:r w:rsidR="00CD3ED2" w:rsidRPr="00967EC1">
        <w:rPr>
          <w:kern w:val="22"/>
          <w:szCs w:val="22"/>
        </w:rPr>
        <w:t>-</w:t>
      </w:r>
      <w:r w:rsidR="00DE00DE" w:rsidRPr="00D12C0C">
        <w:rPr>
          <w:kern w:val="22"/>
          <w:szCs w:val="22"/>
        </w:rPr>
        <w:t>l</w:t>
      </w:r>
      <w:r w:rsidR="00CD3ED2" w:rsidRPr="00967EC1">
        <w:rPr>
          <w:kern w:val="22"/>
          <w:szCs w:val="22"/>
        </w:rPr>
        <w:t>evel Expert Council</w:t>
      </w:r>
      <w:r w:rsidR="00CD3ED2" w:rsidRPr="00967EC1">
        <w:rPr>
          <w:kern w:val="22"/>
        </w:rPr>
        <w:t>;</w:t>
      </w:r>
    </w:p>
    <w:p w14:paraId="371B3899" w14:textId="1440FDA2" w:rsidR="00CF6624"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rPr>
      </w:pPr>
      <w:r w:rsidRPr="006323CE">
        <w:rPr>
          <w:kern w:val="22"/>
          <w:szCs w:val="22"/>
        </w:rPr>
        <w:t>2.</w:t>
      </w:r>
      <w:r w:rsidRPr="006323CE">
        <w:rPr>
          <w:kern w:val="22"/>
          <w:szCs w:val="22"/>
        </w:rPr>
        <w:tab/>
      </w:r>
      <w:r w:rsidR="00036239" w:rsidRPr="00967EC1">
        <w:rPr>
          <w:i/>
          <w:kern w:val="22"/>
          <w:szCs w:val="22"/>
        </w:rPr>
        <w:t xml:space="preserve">Invites </w:t>
      </w:r>
      <w:r w:rsidR="00036239" w:rsidRPr="00967EC1">
        <w:rPr>
          <w:kern w:val="22"/>
          <w:szCs w:val="22"/>
        </w:rPr>
        <w:t xml:space="preserve">Parties, other Governments and relevant stakeholders to consider opportunities for </w:t>
      </w:r>
      <w:r w:rsidR="000F2086" w:rsidRPr="00967EC1">
        <w:rPr>
          <w:kern w:val="22"/>
          <w:szCs w:val="22"/>
        </w:rPr>
        <w:t>“</w:t>
      </w:r>
      <w:r w:rsidR="00CA2C99" w:rsidRPr="00967EC1">
        <w:rPr>
          <w:kern w:val="22"/>
          <w:szCs w:val="22"/>
        </w:rPr>
        <w:t>build back better</w:t>
      </w:r>
      <w:r w:rsidR="000F2086" w:rsidRPr="00967EC1">
        <w:rPr>
          <w:kern w:val="22"/>
          <w:szCs w:val="22"/>
        </w:rPr>
        <w:t>”</w:t>
      </w:r>
      <w:r w:rsidR="00CA2C99" w:rsidRPr="00967EC1">
        <w:rPr>
          <w:kern w:val="22"/>
          <w:szCs w:val="22"/>
        </w:rPr>
        <w:t xml:space="preserve"> responses</w:t>
      </w:r>
      <w:r w:rsidR="00036239" w:rsidRPr="00967EC1">
        <w:rPr>
          <w:kern w:val="22"/>
          <w:szCs w:val="22"/>
        </w:rPr>
        <w:t xml:space="preserve"> to COVID-19, including short</w:t>
      </w:r>
      <w:r w:rsidR="0038192E" w:rsidRPr="00967EC1">
        <w:rPr>
          <w:kern w:val="22"/>
          <w:szCs w:val="22"/>
        </w:rPr>
        <w:noBreakHyphen/>
      </w:r>
      <w:r w:rsidR="00036239" w:rsidRPr="00967EC1">
        <w:rPr>
          <w:kern w:val="22"/>
          <w:szCs w:val="22"/>
        </w:rPr>
        <w:t xml:space="preserve">term stimulus measures and longer-term approaches to contribute to </w:t>
      </w:r>
      <w:r w:rsidR="00096E86" w:rsidRPr="00967EC1">
        <w:rPr>
          <w:kern w:val="22"/>
          <w:szCs w:val="22"/>
        </w:rPr>
        <w:t>the conservation and sustainable use of biodiversity</w:t>
      </w:r>
      <w:r w:rsidR="00036239" w:rsidRPr="00967EC1">
        <w:rPr>
          <w:kern w:val="22"/>
          <w:szCs w:val="22"/>
        </w:rPr>
        <w:t>, and</w:t>
      </w:r>
      <w:r w:rsidR="00627C70" w:rsidRPr="00967EC1">
        <w:rPr>
          <w:kern w:val="22"/>
          <w:szCs w:val="22"/>
        </w:rPr>
        <w:t xml:space="preserve"> </w:t>
      </w:r>
      <w:r w:rsidR="00096E86" w:rsidRPr="00967EC1">
        <w:rPr>
          <w:kern w:val="22"/>
          <w:szCs w:val="22"/>
        </w:rPr>
        <w:t>thereby contribute to</w:t>
      </w:r>
      <w:r w:rsidR="00036239" w:rsidRPr="00967EC1">
        <w:rPr>
          <w:kern w:val="22"/>
          <w:szCs w:val="22"/>
        </w:rPr>
        <w:t xml:space="preserve"> reduc</w:t>
      </w:r>
      <w:r w:rsidR="00096E86" w:rsidRPr="00967EC1">
        <w:rPr>
          <w:kern w:val="22"/>
          <w:szCs w:val="22"/>
        </w:rPr>
        <w:t>ing</w:t>
      </w:r>
      <w:r w:rsidR="00036239" w:rsidRPr="00967EC1">
        <w:rPr>
          <w:kern w:val="22"/>
          <w:szCs w:val="22"/>
        </w:rPr>
        <w:t xml:space="preserve"> the risk of future pandemics</w:t>
      </w:r>
      <w:r w:rsidR="00A87717" w:rsidRPr="00967EC1">
        <w:rPr>
          <w:kern w:val="22"/>
          <w:szCs w:val="22"/>
        </w:rPr>
        <w:t xml:space="preserve">, including through </w:t>
      </w:r>
      <w:r w:rsidR="00096E86" w:rsidRPr="00967EC1">
        <w:rPr>
          <w:kern w:val="22"/>
          <w:szCs w:val="22"/>
        </w:rPr>
        <w:t>a biodiversity-</w:t>
      </w:r>
      <w:r w:rsidR="007B4CF1" w:rsidRPr="00967EC1">
        <w:rPr>
          <w:kern w:val="22"/>
          <w:szCs w:val="22"/>
        </w:rPr>
        <w:t xml:space="preserve">inclusive </w:t>
      </w:r>
      <w:r w:rsidR="00A87717" w:rsidRPr="00967EC1">
        <w:rPr>
          <w:kern w:val="22"/>
          <w:szCs w:val="22"/>
        </w:rPr>
        <w:t>One Health approach</w:t>
      </w:r>
      <w:r w:rsidR="00096E86" w:rsidRPr="00967EC1">
        <w:rPr>
          <w:kern w:val="22"/>
          <w:szCs w:val="22"/>
        </w:rPr>
        <w:t xml:space="preserve">, making use, as appropriate, of the information provided in the fifth edition of the </w:t>
      </w:r>
      <w:r w:rsidR="00096E86" w:rsidRPr="00967EC1">
        <w:rPr>
          <w:i/>
          <w:iCs/>
          <w:kern w:val="22"/>
          <w:szCs w:val="22"/>
        </w:rPr>
        <w:t>Global Biodiversity Outlook</w:t>
      </w:r>
      <w:r w:rsidR="00096E86" w:rsidRPr="00967EC1">
        <w:rPr>
          <w:kern w:val="22"/>
          <w:szCs w:val="22"/>
        </w:rPr>
        <w:t xml:space="preserve"> and the note prepared by the Executive Secretary for the </w:t>
      </w:r>
      <w:r w:rsidR="00096E86" w:rsidRPr="00967EC1">
        <w:rPr>
          <w:snapToGrid w:val="0"/>
          <w:kern w:val="22"/>
          <w:szCs w:val="22"/>
        </w:rPr>
        <w:t xml:space="preserve">special virtual </w:t>
      </w:r>
      <w:r w:rsidR="00096E86" w:rsidRPr="00967EC1">
        <w:rPr>
          <w:bCs/>
          <w:snapToGrid w:val="0"/>
          <w:kern w:val="22"/>
          <w:szCs w:val="22"/>
        </w:rPr>
        <w:t xml:space="preserve">sessions </w:t>
      </w:r>
      <w:r w:rsidR="00096E86" w:rsidRPr="00967EC1">
        <w:rPr>
          <w:bCs/>
          <w:iCs/>
          <w:snapToGrid w:val="0"/>
          <w:kern w:val="22"/>
          <w:szCs w:val="22"/>
        </w:rPr>
        <w:t xml:space="preserve">of </w:t>
      </w:r>
      <w:r w:rsidR="00096E86" w:rsidRPr="00967EC1">
        <w:rPr>
          <w:snapToGrid w:val="0"/>
          <w:kern w:val="22"/>
          <w:szCs w:val="22"/>
        </w:rPr>
        <w:t xml:space="preserve">the Subsidiary Body on Scientific, Technical and Technological Advice and the Subsidiary Body on Implementation on </w:t>
      </w:r>
      <w:r w:rsidR="00096E86" w:rsidRPr="00967EC1">
        <w:rPr>
          <w:kern w:val="22"/>
          <w:szCs w:val="22"/>
        </w:rPr>
        <w:t>Biodiversity, One Health, and the response to COVID-19 and pandemics</w:t>
      </w:r>
      <w:r w:rsidR="00096E86" w:rsidRPr="00967EC1">
        <w:rPr>
          <w:snapToGrid w:val="0"/>
          <w:kern w:val="22"/>
          <w:szCs w:val="22"/>
        </w:rPr>
        <w:t>, convened in December 2020</w:t>
      </w:r>
      <w:r w:rsidR="003E706C" w:rsidRPr="00967EC1">
        <w:rPr>
          <w:kern w:val="22"/>
          <w:szCs w:val="22"/>
        </w:rPr>
        <w:t>;</w:t>
      </w:r>
      <w:r w:rsidR="00CD3ED2">
        <w:rPr>
          <w:rStyle w:val="FootnoteReference"/>
          <w:kern w:val="22"/>
          <w:szCs w:val="22"/>
        </w:rPr>
        <w:footnoteReference w:id="9"/>
      </w:r>
    </w:p>
    <w:p w14:paraId="65940360" w14:textId="1151EEBE" w:rsidR="00A32DAF" w:rsidRPr="00967EC1" w:rsidRDefault="00E47B8D" w:rsidP="00967EC1">
      <w:pPr>
        <w:suppressLineNumbers/>
        <w:suppressAutoHyphens/>
        <w:kinsoku w:val="0"/>
        <w:overflowPunct w:val="0"/>
        <w:autoSpaceDE w:val="0"/>
        <w:autoSpaceDN w:val="0"/>
        <w:adjustRightInd w:val="0"/>
        <w:snapToGrid w:val="0"/>
        <w:spacing w:before="120" w:after="120"/>
        <w:ind w:firstLine="720"/>
        <w:rPr>
          <w:kern w:val="22"/>
        </w:rPr>
      </w:pPr>
      <w:r w:rsidRPr="00967EC1">
        <w:rPr>
          <w:iCs/>
          <w:kern w:val="22"/>
          <w:szCs w:val="22"/>
        </w:rPr>
        <w:t>3.</w:t>
      </w:r>
      <w:r w:rsidRPr="00967EC1">
        <w:rPr>
          <w:iCs/>
          <w:kern w:val="22"/>
          <w:szCs w:val="22"/>
        </w:rPr>
        <w:tab/>
      </w:r>
      <w:r w:rsidR="00443E96" w:rsidRPr="006323CE">
        <w:rPr>
          <w:i/>
          <w:kern w:val="22"/>
          <w:szCs w:val="22"/>
        </w:rPr>
        <w:t xml:space="preserve">Endorses </w:t>
      </w:r>
      <w:r w:rsidR="00443E96" w:rsidRPr="006323CE">
        <w:rPr>
          <w:kern w:val="22"/>
          <w:szCs w:val="22"/>
        </w:rPr>
        <w:t xml:space="preserve">the </w:t>
      </w:r>
      <w:r w:rsidR="00ED1905" w:rsidRPr="003675C4">
        <w:rPr>
          <w:kern w:val="22"/>
          <w:szCs w:val="22"/>
        </w:rPr>
        <w:t>g</w:t>
      </w:r>
      <w:r w:rsidR="00443E96" w:rsidRPr="003675C4">
        <w:rPr>
          <w:kern w:val="22"/>
          <w:szCs w:val="22"/>
        </w:rPr>
        <w:t xml:space="preserve">lobal </w:t>
      </w:r>
      <w:r w:rsidR="00ED1905" w:rsidRPr="00E16D54">
        <w:rPr>
          <w:kern w:val="22"/>
          <w:szCs w:val="22"/>
        </w:rPr>
        <w:t>a</w:t>
      </w:r>
      <w:r w:rsidR="00443E96" w:rsidRPr="00073D5F">
        <w:rPr>
          <w:kern w:val="22"/>
          <w:szCs w:val="22"/>
        </w:rPr>
        <w:t xml:space="preserve">ction </w:t>
      </w:r>
      <w:r w:rsidR="00ED1905" w:rsidRPr="0018452D">
        <w:rPr>
          <w:kern w:val="22"/>
          <w:szCs w:val="22"/>
        </w:rPr>
        <w:t>p</w:t>
      </w:r>
      <w:r w:rsidR="00443E96" w:rsidRPr="0018452D">
        <w:rPr>
          <w:kern w:val="22"/>
          <w:szCs w:val="22"/>
        </w:rPr>
        <w:t xml:space="preserve">lan for </w:t>
      </w:r>
      <w:r w:rsidR="00ED1905" w:rsidRPr="0018452D">
        <w:rPr>
          <w:kern w:val="22"/>
          <w:szCs w:val="22"/>
        </w:rPr>
        <w:t>b</w:t>
      </w:r>
      <w:r w:rsidR="00443E96" w:rsidRPr="00C95E57">
        <w:rPr>
          <w:kern w:val="22"/>
          <w:szCs w:val="22"/>
        </w:rPr>
        <w:t xml:space="preserve">iodiversity and </w:t>
      </w:r>
      <w:r w:rsidR="00ED1905" w:rsidRPr="00934617">
        <w:rPr>
          <w:kern w:val="22"/>
          <w:szCs w:val="22"/>
        </w:rPr>
        <w:t>h</w:t>
      </w:r>
      <w:r w:rsidR="00443E96" w:rsidRPr="00967EC1">
        <w:rPr>
          <w:kern w:val="22"/>
          <w:szCs w:val="22"/>
        </w:rPr>
        <w:t>ealth annex</w:t>
      </w:r>
      <w:r w:rsidR="00ED1905" w:rsidRPr="00967EC1">
        <w:rPr>
          <w:kern w:val="22"/>
          <w:szCs w:val="22"/>
        </w:rPr>
        <w:t>ed</w:t>
      </w:r>
      <w:r w:rsidR="00443E96" w:rsidRPr="00967EC1">
        <w:rPr>
          <w:kern w:val="22"/>
          <w:szCs w:val="22"/>
        </w:rPr>
        <w:t xml:space="preserve"> to </w:t>
      </w:r>
      <w:r w:rsidR="00ED1905" w:rsidRPr="00967EC1">
        <w:rPr>
          <w:kern w:val="22"/>
          <w:szCs w:val="22"/>
        </w:rPr>
        <w:t xml:space="preserve">the </w:t>
      </w:r>
      <w:r w:rsidR="00443E96" w:rsidRPr="00967EC1">
        <w:rPr>
          <w:kern w:val="22"/>
          <w:szCs w:val="22"/>
        </w:rPr>
        <w:t>present decision</w:t>
      </w:r>
      <w:r w:rsidR="00F42CF7" w:rsidRPr="00967EC1">
        <w:rPr>
          <w:kern w:val="22"/>
          <w:szCs w:val="22"/>
        </w:rPr>
        <w:t>,</w:t>
      </w:r>
      <w:r w:rsidR="00443E96" w:rsidRPr="00967EC1">
        <w:rPr>
          <w:kern w:val="22"/>
          <w:szCs w:val="22"/>
        </w:rPr>
        <w:t xml:space="preserve"> and </w:t>
      </w:r>
      <w:r w:rsidR="00443E96" w:rsidRPr="00967EC1">
        <w:rPr>
          <w:i/>
          <w:kern w:val="22"/>
          <w:szCs w:val="22"/>
        </w:rPr>
        <w:t>e</w:t>
      </w:r>
      <w:r w:rsidR="003E706C" w:rsidRPr="00967EC1">
        <w:rPr>
          <w:i/>
          <w:kern w:val="22"/>
          <w:szCs w:val="22"/>
        </w:rPr>
        <w:t xml:space="preserve">ncourages </w:t>
      </w:r>
      <w:r w:rsidR="003E706C" w:rsidRPr="00967EC1">
        <w:rPr>
          <w:kern w:val="22"/>
          <w:szCs w:val="22"/>
        </w:rPr>
        <w:t xml:space="preserve">Parties to </w:t>
      </w:r>
      <w:r w:rsidR="00A87717" w:rsidRPr="00967EC1">
        <w:rPr>
          <w:kern w:val="22"/>
          <w:szCs w:val="22"/>
        </w:rPr>
        <w:t>implement</w:t>
      </w:r>
      <w:r w:rsidR="007D78E5" w:rsidRPr="00967EC1">
        <w:rPr>
          <w:kern w:val="22"/>
          <w:szCs w:val="22"/>
        </w:rPr>
        <w:t xml:space="preserve"> </w:t>
      </w:r>
      <w:r w:rsidR="00443E96" w:rsidRPr="00967EC1">
        <w:rPr>
          <w:kern w:val="22"/>
          <w:szCs w:val="22"/>
        </w:rPr>
        <w:t xml:space="preserve">this </w:t>
      </w:r>
      <w:r w:rsidR="00ED1905" w:rsidRPr="00967EC1">
        <w:rPr>
          <w:kern w:val="22"/>
          <w:szCs w:val="22"/>
        </w:rPr>
        <w:t>p</w:t>
      </w:r>
      <w:r w:rsidR="00443E96" w:rsidRPr="00967EC1">
        <w:rPr>
          <w:kern w:val="22"/>
          <w:szCs w:val="22"/>
        </w:rPr>
        <w:t>lan</w:t>
      </w:r>
      <w:r w:rsidR="00F36DB9" w:rsidRPr="00967EC1">
        <w:rPr>
          <w:kern w:val="22"/>
          <w:szCs w:val="22"/>
        </w:rPr>
        <w:t>,</w:t>
      </w:r>
      <w:r w:rsidR="00443E96" w:rsidRPr="00967EC1">
        <w:rPr>
          <w:kern w:val="22"/>
          <w:szCs w:val="22"/>
        </w:rPr>
        <w:t xml:space="preserve"> including through</w:t>
      </w:r>
      <w:r w:rsidR="00AD1EA3" w:rsidRPr="00967EC1">
        <w:rPr>
          <w:kern w:val="22"/>
          <w:szCs w:val="22"/>
        </w:rPr>
        <w:t xml:space="preserve"> the</w:t>
      </w:r>
      <w:r w:rsidR="00443E96" w:rsidRPr="00967EC1">
        <w:rPr>
          <w:kern w:val="22"/>
          <w:szCs w:val="22"/>
        </w:rPr>
        <w:t xml:space="preserve"> mainstreaming </w:t>
      </w:r>
      <w:r w:rsidR="0002032C" w:rsidRPr="00967EC1">
        <w:rPr>
          <w:kern w:val="22"/>
          <w:szCs w:val="22"/>
        </w:rPr>
        <w:t xml:space="preserve">of </w:t>
      </w:r>
      <w:r w:rsidR="00443E96" w:rsidRPr="00967EC1">
        <w:rPr>
          <w:kern w:val="22"/>
          <w:szCs w:val="22"/>
        </w:rPr>
        <w:t>biodiversity and health linkages into existing and future policies, plans and strategies, as appropriate, and</w:t>
      </w:r>
      <w:r w:rsidR="00A87717" w:rsidRPr="00967EC1">
        <w:rPr>
          <w:kern w:val="22"/>
          <w:szCs w:val="22"/>
        </w:rPr>
        <w:t xml:space="preserve"> </w:t>
      </w:r>
      <w:r w:rsidR="00AD1EA3" w:rsidRPr="00967EC1">
        <w:rPr>
          <w:kern w:val="22"/>
          <w:szCs w:val="22"/>
        </w:rPr>
        <w:t>the reinforcement of</w:t>
      </w:r>
      <w:r w:rsidR="00443E96" w:rsidRPr="00967EC1">
        <w:rPr>
          <w:kern w:val="22"/>
          <w:szCs w:val="22"/>
        </w:rPr>
        <w:t xml:space="preserve"> </w:t>
      </w:r>
      <w:r w:rsidR="00AD1EA3" w:rsidRPr="00967EC1">
        <w:rPr>
          <w:kern w:val="22"/>
          <w:szCs w:val="22"/>
        </w:rPr>
        <w:t>collaboration</w:t>
      </w:r>
      <w:r w:rsidR="003E706C" w:rsidRPr="00967EC1">
        <w:rPr>
          <w:kern w:val="22"/>
          <w:szCs w:val="22"/>
        </w:rPr>
        <w:t xml:space="preserve"> among ministries and agencies responsible for the sectors </w:t>
      </w:r>
      <w:r w:rsidR="00525419" w:rsidRPr="00967EC1">
        <w:rPr>
          <w:kern w:val="22"/>
          <w:szCs w:val="22"/>
        </w:rPr>
        <w:t xml:space="preserve">identified in the </w:t>
      </w:r>
      <w:r w:rsidR="00657858" w:rsidRPr="00967EC1">
        <w:rPr>
          <w:kern w:val="22"/>
          <w:szCs w:val="22"/>
        </w:rPr>
        <w:t>g</w:t>
      </w:r>
      <w:r w:rsidR="00525419" w:rsidRPr="00967EC1">
        <w:rPr>
          <w:kern w:val="22"/>
          <w:szCs w:val="22"/>
        </w:rPr>
        <w:t xml:space="preserve">lobal </w:t>
      </w:r>
      <w:r w:rsidR="00657858" w:rsidRPr="00967EC1">
        <w:rPr>
          <w:kern w:val="22"/>
          <w:szCs w:val="22"/>
        </w:rPr>
        <w:t>a</w:t>
      </w:r>
      <w:r w:rsidR="00525419" w:rsidRPr="00967EC1">
        <w:rPr>
          <w:kern w:val="22"/>
          <w:szCs w:val="22"/>
        </w:rPr>
        <w:t xml:space="preserve">ction </w:t>
      </w:r>
      <w:r w:rsidR="00657858" w:rsidRPr="00967EC1">
        <w:rPr>
          <w:kern w:val="22"/>
          <w:szCs w:val="22"/>
        </w:rPr>
        <w:t>p</w:t>
      </w:r>
      <w:r w:rsidR="00525419" w:rsidRPr="00967EC1">
        <w:rPr>
          <w:kern w:val="22"/>
          <w:szCs w:val="22"/>
        </w:rPr>
        <w:t xml:space="preserve">lan for </w:t>
      </w:r>
      <w:r w:rsidR="00657858" w:rsidRPr="00967EC1">
        <w:rPr>
          <w:kern w:val="22"/>
          <w:szCs w:val="22"/>
        </w:rPr>
        <w:t>b</w:t>
      </w:r>
      <w:r w:rsidR="00525419" w:rsidRPr="00967EC1">
        <w:rPr>
          <w:kern w:val="22"/>
          <w:szCs w:val="22"/>
        </w:rPr>
        <w:t xml:space="preserve">iodiversity and </w:t>
      </w:r>
      <w:r w:rsidR="00657858" w:rsidRPr="00967EC1">
        <w:rPr>
          <w:kern w:val="22"/>
          <w:szCs w:val="22"/>
        </w:rPr>
        <w:t>h</w:t>
      </w:r>
      <w:r w:rsidR="00525419" w:rsidRPr="00967EC1">
        <w:rPr>
          <w:kern w:val="22"/>
          <w:szCs w:val="22"/>
        </w:rPr>
        <w:t>ealth</w:t>
      </w:r>
      <w:r w:rsidR="003E706C" w:rsidRPr="00967EC1">
        <w:rPr>
          <w:kern w:val="22"/>
          <w:szCs w:val="22"/>
        </w:rPr>
        <w:t xml:space="preserve">, with a view to enhancing implementation of the </w:t>
      </w:r>
      <w:r w:rsidR="00D04ACD" w:rsidRPr="00967EC1">
        <w:rPr>
          <w:kern w:val="22"/>
          <w:szCs w:val="22"/>
        </w:rPr>
        <w:t xml:space="preserve">post-2020 </w:t>
      </w:r>
      <w:r w:rsidR="00CE0BF3" w:rsidRPr="00967EC1">
        <w:rPr>
          <w:kern w:val="22"/>
          <w:szCs w:val="22"/>
        </w:rPr>
        <w:t>g</w:t>
      </w:r>
      <w:r w:rsidR="00D04ACD" w:rsidRPr="00967EC1">
        <w:rPr>
          <w:kern w:val="22"/>
          <w:szCs w:val="22"/>
        </w:rPr>
        <w:t xml:space="preserve">lobal </w:t>
      </w:r>
      <w:r w:rsidR="00CE0BF3" w:rsidRPr="00967EC1">
        <w:rPr>
          <w:kern w:val="22"/>
          <w:szCs w:val="22"/>
        </w:rPr>
        <w:t>b</w:t>
      </w:r>
      <w:r w:rsidR="00D04ACD" w:rsidRPr="00967EC1">
        <w:rPr>
          <w:kern w:val="22"/>
          <w:szCs w:val="22"/>
        </w:rPr>
        <w:t xml:space="preserve">iodiversity </w:t>
      </w:r>
      <w:r w:rsidR="00CE0BF3" w:rsidRPr="00967EC1">
        <w:rPr>
          <w:kern w:val="22"/>
          <w:szCs w:val="22"/>
        </w:rPr>
        <w:t>f</w:t>
      </w:r>
      <w:r w:rsidR="002B562B" w:rsidRPr="00967EC1">
        <w:rPr>
          <w:kern w:val="22"/>
          <w:szCs w:val="22"/>
        </w:rPr>
        <w:t>ramework</w:t>
      </w:r>
      <w:r w:rsidR="00D04ACD" w:rsidRPr="00967EC1">
        <w:rPr>
          <w:kern w:val="22"/>
          <w:szCs w:val="22"/>
        </w:rPr>
        <w:t xml:space="preserve"> </w:t>
      </w:r>
      <w:r w:rsidR="003E706C" w:rsidRPr="00967EC1">
        <w:rPr>
          <w:kern w:val="22"/>
          <w:szCs w:val="22"/>
        </w:rPr>
        <w:t>and the 2030 Agenda for Sustainable Development</w:t>
      </w:r>
      <w:r w:rsidR="006B39CA" w:rsidRPr="00967EC1">
        <w:rPr>
          <w:kern w:val="22"/>
          <w:szCs w:val="22"/>
        </w:rPr>
        <w:t>;</w:t>
      </w:r>
      <w:r w:rsidR="00C60770" w:rsidRPr="00967EC1">
        <w:rPr>
          <w:kern w:val="22"/>
          <w:szCs w:val="22"/>
          <w:vertAlign w:val="superscript"/>
        </w:rPr>
        <w:fldChar w:fldCharType="begin"/>
      </w:r>
      <w:r w:rsidR="00C60770" w:rsidRPr="00967EC1">
        <w:rPr>
          <w:kern w:val="22"/>
          <w:szCs w:val="22"/>
          <w:vertAlign w:val="superscript"/>
        </w:rPr>
        <w:instrText xml:space="preserve"> NOTEREF _Ref69391228 \h  \* MERGEFORMAT </w:instrText>
      </w:r>
      <w:r w:rsidR="00C60770" w:rsidRPr="00967EC1">
        <w:rPr>
          <w:kern w:val="22"/>
          <w:szCs w:val="22"/>
          <w:vertAlign w:val="superscript"/>
        </w:rPr>
      </w:r>
      <w:r w:rsidR="00C60770" w:rsidRPr="00967EC1">
        <w:rPr>
          <w:kern w:val="22"/>
          <w:szCs w:val="22"/>
          <w:vertAlign w:val="superscript"/>
        </w:rPr>
        <w:fldChar w:fldCharType="separate"/>
      </w:r>
      <w:r w:rsidR="003675C4">
        <w:rPr>
          <w:kern w:val="22"/>
          <w:szCs w:val="22"/>
          <w:vertAlign w:val="superscript"/>
        </w:rPr>
        <w:t>6</w:t>
      </w:r>
      <w:r w:rsidR="00C60770" w:rsidRPr="00967EC1">
        <w:rPr>
          <w:kern w:val="22"/>
          <w:szCs w:val="22"/>
          <w:vertAlign w:val="superscript"/>
        </w:rPr>
        <w:fldChar w:fldCharType="end"/>
      </w:r>
    </w:p>
    <w:p w14:paraId="791CA12A" w14:textId="4FB8507B" w:rsidR="006B39CA"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rPr>
      </w:pPr>
      <w:r w:rsidRPr="00967EC1">
        <w:rPr>
          <w:kern w:val="22"/>
          <w:szCs w:val="22"/>
        </w:rPr>
        <w:t>4.</w:t>
      </w:r>
      <w:r w:rsidRPr="00967EC1">
        <w:rPr>
          <w:kern w:val="22"/>
          <w:szCs w:val="22"/>
        </w:rPr>
        <w:tab/>
      </w:r>
      <w:r w:rsidR="00E06203" w:rsidRPr="00967EC1">
        <w:rPr>
          <w:i/>
          <w:kern w:val="22"/>
        </w:rPr>
        <w:t>I</w:t>
      </w:r>
      <w:r w:rsidR="006B39CA" w:rsidRPr="00967EC1">
        <w:rPr>
          <w:i/>
          <w:kern w:val="22"/>
        </w:rPr>
        <w:t>nvites</w:t>
      </w:r>
      <w:r w:rsidR="006B39CA" w:rsidRPr="00967EC1">
        <w:rPr>
          <w:kern w:val="22"/>
        </w:rPr>
        <w:t xml:space="preserve"> the World Health Organization</w:t>
      </w:r>
      <w:r w:rsidR="009752E3" w:rsidRPr="00967EC1">
        <w:rPr>
          <w:kern w:val="22"/>
        </w:rPr>
        <w:t xml:space="preserve">, relevant expert </w:t>
      </w:r>
      <w:proofErr w:type="gramStart"/>
      <w:r w:rsidR="009752E3" w:rsidRPr="00967EC1">
        <w:rPr>
          <w:kern w:val="22"/>
        </w:rPr>
        <w:t>groups</w:t>
      </w:r>
      <w:proofErr w:type="gramEnd"/>
      <w:r w:rsidR="009752E3" w:rsidRPr="00967EC1">
        <w:rPr>
          <w:kern w:val="22"/>
        </w:rPr>
        <w:t xml:space="preserve"> </w:t>
      </w:r>
      <w:r w:rsidR="00344338" w:rsidRPr="00967EC1">
        <w:rPr>
          <w:kern w:val="22"/>
        </w:rPr>
        <w:t>and</w:t>
      </w:r>
      <w:r w:rsidR="009752E3" w:rsidRPr="00967EC1">
        <w:rPr>
          <w:kern w:val="22"/>
        </w:rPr>
        <w:t xml:space="preserve"> multilateral initiatives</w:t>
      </w:r>
      <w:r w:rsidR="006B39CA" w:rsidRPr="00967EC1">
        <w:rPr>
          <w:kern w:val="22"/>
        </w:rPr>
        <w:t>:</w:t>
      </w:r>
    </w:p>
    <w:p w14:paraId="258C2035" w14:textId="4F6B7339" w:rsidR="006B39CA" w:rsidRPr="00DA1897" w:rsidRDefault="006B39CA"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DA692F">
        <w:rPr>
          <w:kern w:val="22"/>
          <w:szCs w:val="22"/>
        </w:rPr>
        <w:t>(a)</w:t>
      </w:r>
      <w:r w:rsidR="006E5082" w:rsidRPr="00DA692F">
        <w:rPr>
          <w:kern w:val="22"/>
          <w:szCs w:val="22"/>
        </w:rPr>
        <w:tab/>
      </w:r>
      <w:r w:rsidRPr="00DA692F">
        <w:rPr>
          <w:kern w:val="22"/>
          <w:szCs w:val="22"/>
        </w:rPr>
        <w:t xml:space="preserve">To support the implementation of the </w:t>
      </w:r>
      <w:r w:rsidR="00AA5CC6" w:rsidRPr="00DA1897">
        <w:rPr>
          <w:kern w:val="22"/>
          <w:szCs w:val="22"/>
        </w:rPr>
        <w:t>g</w:t>
      </w:r>
      <w:r w:rsidR="00CD2A48" w:rsidRPr="00DA1897">
        <w:rPr>
          <w:kern w:val="22"/>
          <w:szCs w:val="22"/>
        </w:rPr>
        <w:t xml:space="preserve">lobal </w:t>
      </w:r>
      <w:r w:rsidR="00AA5CC6" w:rsidRPr="00DA1897">
        <w:rPr>
          <w:kern w:val="22"/>
          <w:szCs w:val="22"/>
        </w:rPr>
        <w:t>a</w:t>
      </w:r>
      <w:r w:rsidR="00CD2A48" w:rsidRPr="00DA1897">
        <w:rPr>
          <w:kern w:val="22"/>
          <w:szCs w:val="22"/>
        </w:rPr>
        <w:t xml:space="preserve">ction </w:t>
      </w:r>
      <w:r w:rsidR="00AA5CC6" w:rsidRPr="00DA1897">
        <w:rPr>
          <w:kern w:val="22"/>
          <w:szCs w:val="22"/>
        </w:rPr>
        <w:t>p</w:t>
      </w:r>
      <w:r w:rsidR="00CD2A48" w:rsidRPr="00DA1897">
        <w:rPr>
          <w:kern w:val="22"/>
          <w:szCs w:val="22"/>
        </w:rPr>
        <w:t xml:space="preserve">lan for </w:t>
      </w:r>
      <w:r w:rsidR="00AA5CC6" w:rsidRPr="00DA1897">
        <w:rPr>
          <w:kern w:val="22"/>
          <w:szCs w:val="22"/>
        </w:rPr>
        <w:t>b</w:t>
      </w:r>
      <w:r w:rsidR="00CD2A48" w:rsidRPr="00DA1897">
        <w:rPr>
          <w:kern w:val="22"/>
          <w:szCs w:val="22"/>
        </w:rPr>
        <w:t xml:space="preserve">iodiversity and </w:t>
      </w:r>
      <w:r w:rsidR="00AA5CC6" w:rsidRPr="00DA1897">
        <w:rPr>
          <w:kern w:val="22"/>
          <w:szCs w:val="22"/>
        </w:rPr>
        <w:t>h</w:t>
      </w:r>
      <w:r w:rsidR="00CD2A48" w:rsidRPr="00DA1897">
        <w:rPr>
          <w:kern w:val="22"/>
          <w:szCs w:val="22"/>
        </w:rPr>
        <w:t>ealth</w:t>
      </w:r>
      <w:r w:rsidRPr="00DA1897">
        <w:rPr>
          <w:kern w:val="22"/>
          <w:szCs w:val="22"/>
        </w:rPr>
        <w:t xml:space="preserve"> in cooperation with other relevant </w:t>
      </w:r>
      <w:proofErr w:type="gramStart"/>
      <w:r w:rsidRPr="00DA1897">
        <w:rPr>
          <w:kern w:val="22"/>
          <w:szCs w:val="22"/>
        </w:rPr>
        <w:t>partners;</w:t>
      </w:r>
      <w:proofErr w:type="gramEnd"/>
    </w:p>
    <w:p w14:paraId="545D00CC" w14:textId="71D7D279" w:rsidR="006B39CA" w:rsidRPr="00DA1897" w:rsidRDefault="006B39CA"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DA1897">
        <w:rPr>
          <w:kern w:val="22"/>
          <w:szCs w:val="22"/>
        </w:rPr>
        <w:t>(b)</w:t>
      </w:r>
      <w:r w:rsidR="006E5082" w:rsidRPr="00DA1897">
        <w:rPr>
          <w:kern w:val="22"/>
          <w:szCs w:val="22"/>
        </w:rPr>
        <w:tab/>
      </w:r>
      <w:r w:rsidRPr="00DA1897">
        <w:rPr>
          <w:kern w:val="22"/>
          <w:szCs w:val="22"/>
        </w:rPr>
        <w:t xml:space="preserve">To further support the development and implementation of measures, guidance and tools for promoting and supporting the mainstreaming of biodiversity and health </w:t>
      </w:r>
      <w:proofErr w:type="gramStart"/>
      <w:r w:rsidRPr="00DA1897">
        <w:rPr>
          <w:kern w:val="22"/>
          <w:szCs w:val="22"/>
        </w:rPr>
        <w:t>linkages;</w:t>
      </w:r>
      <w:proofErr w:type="gramEnd"/>
    </w:p>
    <w:p w14:paraId="26D077A7" w14:textId="2F1084C6" w:rsidR="00A87717" w:rsidRPr="00DA692F" w:rsidRDefault="00D04ACD"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DA1897">
        <w:rPr>
          <w:kern w:val="22"/>
          <w:szCs w:val="22"/>
        </w:rPr>
        <w:t>(c)</w:t>
      </w:r>
      <w:r w:rsidR="006E5082" w:rsidRPr="00DA1897">
        <w:rPr>
          <w:kern w:val="22"/>
          <w:szCs w:val="22"/>
        </w:rPr>
        <w:tab/>
      </w:r>
      <w:r w:rsidR="002B562B" w:rsidRPr="00DA1897">
        <w:rPr>
          <w:kern w:val="22"/>
          <w:szCs w:val="22"/>
        </w:rPr>
        <w:t>To support reporting on health</w:t>
      </w:r>
      <w:r w:rsidR="00BB058C" w:rsidRPr="00DA1897">
        <w:rPr>
          <w:kern w:val="22"/>
          <w:szCs w:val="22"/>
        </w:rPr>
        <w:t>-</w:t>
      </w:r>
      <w:r w:rsidR="002B562B" w:rsidRPr="00DA1897">
        <w:rPr>
          <w:kern w:val="22"/>
          <w:szCs w:val="22"/>
        </w:rPr>
        <w:t>related indicators for the monitoring of the implementation of</w:t>
      </w:r>
      <w:r w:rsidR="00E47445" w:rsidRPr="00DA1897">
        <w:rPr>
          <w:kern w:val="22"/>
          <w:szCs w:val="22"/>
        </w:rPr>
        <w:t xml:space="preserve"> </w:t>
      </w:r>
      <w:r w:rsidR="002B562B" w:rsidRPr="00DA1897">
        <w:rPr>
          <w:kern w:val="22"/>
          <w:szCs w:val="22"/>
        </w:rPr>
        <w:t xml:space="preserve">the post-2020 </w:t>
      </w:r>
      <w:r w:rsidR="006E5082" w:rsidRPr="00DA1897">
        <w:rPr>
          <w:kern w:val="22"/>
          <w:szCs w:val="22"/>
        </w:rPr>
        <w:t>g</w:t>
      </w:r>
      <w:r w:rsidR="002B562B" w:rsidRPr="00DA1897">
        <w:rPr>
          <w:kern w:val="22"/>
          <w:szCs w:val="22"/>
        </w:rPr>
        <w:t xml:space="preserve">lobal </w:t>
      </w:r>
      <w:r w:rsidR="006E5082" w:rsidRPr="00DA1897">
        <w:rPr>
          <w:kern w:val="22"/>
          <w:szCs w:val="22"/>
        </w:rPr>
        <w:t>b</w:t>
      </w:r>
      <w:r w:rsidR="002B562B" w:rsidRPr="00DA1897">
        <w:rPr>
          <w:kern w:val="22"/>
          <w:szCs w:val="22"/>
        </w:rPr>
        <w:t xml:space="preserve">iodiversity </w:t>
      </w:r>
      <w:r w:rsidR="006E5082" w:rsidRPr="00DA1897">
        <w:rPr>
          <w:kern w:val="22"/>
          <w:szCs w:val="22"/>
        </w:rPr>
        <w:t>f</w:t>
      </w:r>
      <w:r w:rsidR="00E47445" w:rsidRPr="00DA1897">
        <w:rPr>
          <w:kern w:val="22"/>
          <w:szCs w:val="22"/>
        </w:rPr>
        <w:t>ramework</w:t>
      </w:r>
      <w:r w:rsidR="00AC296E" w:rsidRPr="00DA1897">
        <w:rPr>
          <w:kern w:val="22"/>
          <w:szCs w:val="22"/>
        </w:rPr>
        <w:t xml:space="preserve"> and</w:t>
      </w:r>
      <w:r w:rsidR="00443E96" w:rsidRPr="00DA1897">
        <w:rPr>
          <w:kern w:val="22"/>
          <w:szCs w:val="22"/>
        </w:rPr>
        <w:t xml:space="preserve"> the </w:t>
      </w:r>
      <w:r w:rsidR="006E5082" w:rsidRPr="00DA1897">
        <w:rPr>
          <w:kern w:val="22"/>
          <w:szCs w:val="22"/>
        </w:rPr>
        <w:t>g</w:t>
      </w:r>
      <w:r w:rsidR="00443E96" w:rsidRPr="00DA1897">
        <w:rPr>
          <w:kern w:val="22"/>
          <w:szCs w:val="22"/>
        </w:rPr>
        <w:t xml:space="preserve">lobal </w:t>
      </w:r>
      <w:r w:rsidR="006E5082" w:rsidRPr="00DA1897">
        <w:rPr>
          <w:kern w:val="22"/>
          <w:szCs w:val="22"/>
        </w:rPr>
        <w:t>a</w:t>
      </w:r>
      <w:r w:rsidR="00443E96" w:rsidRPr="00DA1897">
        <w:rPr>
          <w:kern w:val="22"/>
          <w:szCs w:val="22"/>
        </w:rPr>
        <w:t xml:space="preserve">ction </w:t>
      </w:r>
      <w:r w:rsidR="006E5082" w:rsidRPr="00DA1897">
        <w:rPr>
          <w:kern w:val="22"/>
          <w:szCs w:val="22"/>
        </w:rPr>
        <w:t>p</w:t>
      </w:r>
      <w:r w:rsidR="00443E96" w:rsidRPr="00DA1897">
        <w:rPr>
          <w:kern w:val="22"/>
          <w:szCs w:val="22"/>
        </w:rPr>
        <w:t xml:space="preserve">lan for </w:t>
      </w:r>
      <w:r w:rsidR="006E5082" w:rsidRPr="00DA1897">
        <w:rPr>
          <w:kern w:val="22"/>
          <w:szCs w:val="22"/>
        </w:rPr>
        <w:t>b</w:t>
      </w:r>
      <w:r w:rsidR="00443E96" w:rsidRPr="00DA1897">
        <w:rPr>
          <w:kern w:val="22"/>
          <w:szCs w:val="22"/>
        </w:rPr>
        <w:t xml:space="preserve">iodiversity and </w:t>
      </w:r>
      <w:proofErr w:type="gramStart"/>
      <w:r w:rsidR="006E5082" w:rsidRPr="00DA1897">
        <w:rPr>
          <w:kern w:val="22"/>
          <w:szCs w:val="22"/>
        </w:rPr>
        <w:t>h</w:t>
      </w:r>
      <w:r w:rsidR="00443E96" w:rsidRPr="00DA1897">
        <w:rPr>
          <w:kern w:val="22"/>
          <w:szCs w:val="22"/>
        </w:rPr>
        <w:t>ealth</w:t>
      </w:r>
      <w:r w:rsidR="00E848CF">
        <w:rPr>
          <w:kern w:val="22"/>
          <w:szCs w:val="22"/>
        </w:rPr>
        <w:t>;</w:t>
      </w:r>
      <w:proofErr w:type="gramEnd"/>
    </w:p>
    <w:p w14:paraId="18933623" w14:textId="090B0CC5" w:rsidR="003C37C4"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5.</w:t>
      </w:r>
      <w:r>
        <w:rPr>
          <w:kern w:val="22"/>
          <w:szCs w:val="22"/>
        </w:rPr>
        <w:tab/>
      </w:r>
      <w:r w:rsidR="00117E8B" w:rsidRPr="00967EC1">
        <w:rPr>
          <w:i/>
          <w:kern w:val="22"/>
          <w:szCs w:val="22"/>
        </w:rPr>
        <w:t>Requests</w:t>
      </w:r>
      <w:r w:rsidR="00117E8B" w:rsidRPr="00967EC1">
        <w:rPr>
          <w:kern w:val="22"/>
          <w:szCs w:val="22"/>
        </w:rPr>
        <w:t xml:space="preserve"> the Executive Secretary, subject to the availability of resources, and</w:t>
      </w:r>
      <w:r w:rsidR="00CD2A48" w:rsidRPr="00967EC1">
        <w:rPr>
          <w:kern w:val="22"/>
          <w:szCs w:val="22"/>
        </w:rPr>
        <w:t xml:space="preserve"> in collaboration with the</w:t>
      </w:r>
      <w:r w:rsidR="00117E8B" w:rsidRPr="00967EC1">
        <w:rPr>
          <w:kern w:val="22"/>
          <w:szCs w:val="22"/>
        </w:rPr>
        <w:t xml:space="preserve"> World Health Organization </w:t>
      </w:r>
      <w:r w:rsidR="00CD2A48" w:rsidRPr="00967EC1">
        <w:rPr>
          <w:kern w:val="22"/>
          <w:szCs w:val="22"/>
        </w:rPr>
        <w:t>and</w:t>
      </w:r>
      <w:r w:rsidR="00117E8B" w:rsidRPr="00967EC1">
        <w:rPr>
          <w:kern w:val="22"/>
          <w:szCs w:val="22"/>
        </w:rPr>
        <w:t xml:space="preserve"> other partners</w:t>
      </w:r>
      <w:r w:rsidR="00CD3ED2" w:rsidRPr="00967EC1">
        <w:rPr>
          <w:kern w:val="22"/>
          <w:szCs w:val="22"/>
        </w:rPr>
        <w:t>:</w:t>
      </w:r>
    </w:p>
    <w:p w14:paraId="16AE16B7" w14:textId="24150B09" w:rsidR="003C37C4"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r>
      <w:r w:rsidR="004D2076" w:rsidRPr="00967EC1">
        <w:rPr>
          <w:kern w:val="22"/>
          <w:szCs w:val="22"/>
        </w:rPr>
        <w:t>T</w:t>
      </w:r>
      <w:r w:rsidR="00CD3ED2" w:rsidRPr="00967EC1">
        <w:rPr>
          <w:kern w:val="22"/>
          <w:szCs w:val="22"/>
        </w:rPr>
        <w:t>o</w:t>
      </w:r>
      <w:r w:rsidR="00CD2A48" w:rsidRPr="00967EC1">
        <w:rPr>
          <w:kern w:val="22"/>
          <w:szCs w:val="22"/>
        </w:rPr>
        <w:t xml:space="preserve"> facilitate, as appropriate, the implementation of the </w:t>
      </w:r>
      <w:r w:rsidR="004D2076" w:rsidRPr="00967EC1">
        <w:rPr>
          <w:kern w:val="22"/>
          <w:szCs w:val="22"/>
        </w:rPr>
        <w:t>g</w:t>
      </w:r>
      <w:r w:rsidR="00CD2A48" w:rsidRPr="00967EC1">
        <w:rPr>
          <w:kern w:val="22"/>
          <w:szCs w:val="22"/>
        </w:rPr>
        <w:t xml:space="preserve">lobal </w:t>
      </w:r>
      <w:r w:rsidR="004D2076" w:rsidRPr="00967EC1">
        <w:rPr>
          <w:kern w:val="22"/>
          <w:szCs w:val="22"/>
        </w:rPr>
        <w:t>a</w:t>
      </w:r>
      <w:r w:rsidR="00CD2A48" w:rsidRPr="00967EC1">
        <w:rPr>
          <w:kern w:val="22"/>
          <w:szCs w:val="22"/>
        </w:rPr>
        <w:t xml:space="preserve">ction </w:t>
      </w:r>
      <w:r w:rsidR="004D2076" w:rsidRPr="00967EC1">
        <w:rPr>
          <w:kern w:val="22"/>
          <w:szCs w:val="22"/>
        </w:rPr>
        <w:t>p</w:t>
      </w:r>
      <w:r w:rsidR="00CD2A48" w:rsidRPr="00967EC1">
        <w:rPr>
          <w:kern w:val="22"/>
          <w:szCs w:val="22"/>
        </w:rPr>
        <w:t xml:space="preserve">lan for </w:t>
      </w:r>
      <w:r w:rsidR="004D2076" w:rsidRPr="00967EC1">
        <w:rPr>
          <w:kern w:val="22"/>
          <w:szCs w:val="22"/>
        </w:rPr>
        <w:t>b</w:t>
      </w:r>
      <w:r w:rsidR="00CD2A48" w:rsidRPr="00967EC1">
        <w:rPr>
          <w:kern w:val="22"/>
          <w:szCs w:val="22"/>
        </w:rPr>
        <w:t xml:space="preserve">iodiversity and </w:t>
      </w:r>
      <w:proofErr w:type="gramStart"/>
      <w:r w:rsidR="004D2076" w:rsidRPr="00967EC1">
        <w:rPr>
          <w:kern w:val="22"/>
          <w:szCs w:val="22"/>
        </w:rPr>
        <w:t>h</w:t>
      </w:r>
      <w:r w:rsidR="00CD2A48" w:rsidRPr="00967EC1">
        <w:rPr>
          <w:kern w:val="22"/>
          <w:szCs w:val="22"/>
        </w:rPr>
        <w:t>ealth</w:t>
      </w:r>
      <w:r w:rsidR="003C37C4" w:rsidRPr="00967EC1">
        <w:rPr>
          <w:kern w:val="22"/>
          <w:szCs w:val="22"/>
        </w:rPr>
        <w:t>;</w:t>
      </w:r>
      <w:proofErr w:type="gramEnd"/>
    </w:p>
    <w:p w14:paraId="2C0E39E7" w14:textId="5E6AC419" w:rsidR="00117E8B"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DA692F">
        <w:rPr>
          <w:kern w:val="22"/>
          <w:szCs w:val="22"/>
        </w:rPr>
        <w:t>(b)</w:t>
      </w:r>
      <w:r w:rsidRPr="00DA692F">
        <w:rPr>
          <w:kern w:val="22"/>
          <w:szCs w:val="22"/>
        </w:rPr>
        <w:tab/>
      </w:r>
      <w:r w:rsidR="004D2076" w:rsidRPr="00967EC1">
        <w:rPr>
          <w:kern w:val="22"/>
          <w:szCs w:val="22"/>
        </w:rPr>
        <w:t>T</w:t>
      </w:r>
      <w:r w:rsidR="00CD2A48" w:rsidRPr="00967EC1">
        <w:rPr>
          <w:kern w:val="22"/>
          <w:szCs w:val="22"/>
        </w:rPr>
        <w:t xml:space="preserve">o continue collaboration with </w:t>
      </w:r>
      <w:r w:rsidR="00CD2A48" w:rsidRPr="00967EC1">
        <w:rPr>
          <w:kern w:val="22"/>
        </w:rPr>
        <w:t>the World Health Organization, the World Organi</w:t>
      </w:r>
      <w:r w:rsidR="004D2076" w:rsidRPr="00967EC1">
        <w:rPr>
          <w:kern w:val="22"/>
        </w:rPr>
        <w:t>s</w:t>
      </w:r>
      <w:r w:rsidR="00CD2A48" w:rsidRPr="00967EC1">
        <w:rPr>
          <w:kern w:val="22"/>
        </w:rPr>
        <w:t xml:space="preserve">ation for Animal Health, the Food and Agriculture Organization of the United Nations </w:t>
      </w:r>
      <w:r w:rsidR="00CF3769" w:rsidRPr="00D12C0C">
        <w:rPr>
          <w:kern w:val="22"/>
        </w:rPr>
        <w:t xml:space="preserve">and </w:t>
      </w:r>
      <w:r w:rsidR="00CD2A48" w:rsidRPr="00967EC1">
        <w:rPr>
          <w:kern w:val="22"/>
        </w:rPr>
        <w:t>the United Nations Environment Programme</w:t>
      </w:r>
      <w:r w:rsidR="00CF3769" w:rsidRPr="00D12C0C">
        <w:rPr>
          <w:kern w:val="22"/>
        </w:rPr>
        <w:t>,</w:t>
      </w:r>
      <w:r w:rsidR="00CD2A48" w:rsidRPr="00967EC1">
        <w:rPr>
          <w:kern w:val="22"/>
        </w:rPr>
        <w:t xml:space="preserve"> </w:t>
      </w:r>
      <w:r w:rsidR="00CD2A48" w:rsidRPr="00967EC1">
        <w:rPr>
          <w:kern w:val="22"/>
          <w:szCs w:val="22"/>
        </w:rPr>
        <w:t>including</w:t>
      </w:r>
      <w:r w:rsidR="003C37C4" w:rsidRPr="00967EC1">
        <w:rPr>
          <w:kern w:val="22"/>
          <w:szCs w:val="22"/>
        </w:rPr>
        <w:t xml:space="preserve">, </w:t>
      </w:r>
      <w:r w:rsidR="00CD3ED2" w:rsidRPr="00967EC1">
        <w:rPr>
          <w:kern w:val="22"/>
          <w:szCs w:val="22"/>
        </w:rPr>
        <w:t>as appropriate</w:t>
      </w:r>
      <w:r w:rsidR="00C12DEE" w:rsidRPr="00967EC1">
        <w:rPr>
          <w:kern w:val="22"/>
          <w:szCs w:val="22"/>
        </w:rPr>
        <w:t>,</w:t>
      </w:r>
      <w:r w:rsidR="00CD3ED2" w:rsidRPr="00967EC1">
        <w:rPr>
          <w:kern w:val="22"/>
          <w:szCs w:val="22"/>
        </w:rPr>
        <w:t xml:space="preserve"> </w:t>
      </w:r>
      <w:r w:rsidR="003C37C4" w:rsidRPr="00967EC1">
        <w:rPr>
          <w:kern w:val="22"/>
          <w:szCs w:val="22"/>
        </w:rPr>
        <w:t xml:space="preserve">the </w:t>
      </w:r>
      <w:r w:rsidR="00CD2A48" w:rsidRPr="00967EC1">
        <w:rPr>
          <w:kern w:val="22"/>
          <w:szCs w:val="22"/>
        </w:rPr>
        <w:t xml:space="preserve">One Health </w:t>
      </w:r>
      <w:r w:rsidR="00CD2A48" w:rsidRPr="00967EC1">
        <w:rPr>
          <w:kern w:val="22"/>
        </w:rPr>
        <w:t>High</w:t>
      </w:r>
      <w:r w:rsidR="00CD2A48" w:rsidRPr="00967EC1">
        <w:rPr>
          <w:kern w:val="22"/>
          <w:szCs w:val="22"/>
        </w:rPr>
        <w:t>-</w:t>
      </w:r>
      <w:r w:rsidR="00801116" w:rsidRPr="00D12C0C">
        <w:rPr>
          <w:kern w:val="22"/>
          <w:szCs w:val="22"/>
        </w:rPr>
        <w:t>l</w:t>
      </w:r>
      <w:r w:rsidR="00CD2A48" w:rsidRPr="00967EC1">
        <w:rPr>
          <w:kern w:val="22"/>
          <w:szCs w:val="22"/>
        </w:rPr>
        <w:t>evel Expert Council</w:t>
      </w:r>
      <w:r w:rsidR="003C37C4" w:rsidRPr="00967EC1">
        <w:rPr>
          <w:kern w:val="22"/>
          <w:szCs w:val="22"/>
        </w:rPr>
        <w:t xml:space="preserve">, </w:t>
      </w:r>
      <w:r w:rsidR="00CD2A48" w:rsidRPr="00967EC1">
        <w:rPr>
          <w:kern w:val="22"/>
          <w:szCs w:val="22"/>
        </w:rPr>
        <w:t>to promote a biodiversity-inclusive One Health approach</w:t>
      </w:r>
      <w:r w:rsidR="00C12DEE" w:rsidRPr="00967EC1">
        <w:rPr>
          <w:kern w:val="22"/>
          <w:szCs w:val="22"/>
        </w:rPr>
        <w:t>;</w:t>
      </w:r>
    </w:p>
    <w:p w14:paraId="008C935C" w14:textId="015E2164" w:rsidR="00D63522" w:rsidRPr="00967EC1"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DA1897">
        <w:rPr>
          <w:kern w:val="22"/>
          <w:szCs w:val="22"/>
        </w:rPr>
        <w:lastRenderedPageBreak/>
        <w:t>(c)</w:t>
      </w:r>
      <w:r w:rsidRPr="00DA1897">
        <w:rPr>
          <w:kern w:val="22"/>
          <w:szCs w:val="22"/>
        </w:rPr>
        <w:tab/>
      </w:r>
      <w:r w:rsidR="000E0C24" w:rsidRPr="00967EC1">
        <w:rPr>
          <w:kern w:val="22"/>
          <w:szCs w:val="22"/>
        </w:rPr>
        <w:t>T</w:t>
      </w:r>
      <w:r w:rsidR="00117E8B" w:rsidRPr="00967EC1">
        <w:rPr>
          <w:kern w:val="22"/>
          <w:szCs w:val="22"/>
        </w:rPr>
        <w:t xml:space="preserve">o report on progress to the Subsidiary Body on Scientific, Technical and Technological Advice </w:t>
      </w:r>
      <w:r w:rsidR="002B562B" w:rsidRPr="00967EC1">
        <w:rPr>
          <w:kern w:val="22"/>
          <w:szCs w:val="22"/>
        </w:rPr>
        <w:t>prior to the sixteenth meeting of the Conference of the Parties</w:t>
      </w:r>
      <w:r w:rsidR="00EA2A5D" w:rsidRPr="00967EC1">
        <w:rPr>
          <w:kern w:val="22"/>
          <w:szCs w:val="22"/>
        </w:rPr>
        <w:t>.</w:t>
      </w:r>
    </w:p>
    <w:p w14:paraId="5C02FC1F" w14:textId="7DEE1F8B" w:rsidR="00073029" w:rsidRPr="00967EC1" w:rsidRDefault="00CF6624" w:rsidP="00DA692F">
      <w:pPr>
        <w:suppressLineNumbers/>
        <w:suppressAutoHyphens/>
        <w:kinsoku w:val="0"/>
        <w:overflowPunct w:val="0"/>
        <w:autoSpaceDE w:val="0"/>
        <w:autoSpaceDN w:val="0"/>
        <w:adjustRightInd w:val="0"/>
        <w:snapToGrid w:val="0"/>
        <w:jc w:val="center"/>
        <w:rPr>
          <w:i/>
          <w:snapToGrid w:val="0"/>
          <w:kern w:val="22"/>
          <w:szCs w:val="22"/>
        </w:rPr>
      </w:pPr>
      <w:r w:rsidRPr="00967EC1">
        <w:rPr>
          <w:i/>
          <w:snapToGrid w:val="0"/>
          <w:kern w:val="22"/>
          <w:szCs w:val="22"/>
        </w:rPr>
        <w:br w:type="page"/>
      </w:r>
      <w:r w:rsidR="00073029" w:rsidRPr="00967EC1">
        <w:rPr>
          <w:i/>
          <w:snapToGrid w:val="0"/>
          <w:kern w:val="22"/>
          <w:szCs w:val="22"/>
        </w:rPr>
        <w:lastRenderedPageBreak/>
        <w:t>Annex</w:t>
      </w:r>
    </w:p>
    <w:p w14:paraId="021D7D6B" w14:textId="77777777" w:rsidR="00134F79" w:rsidRPr="00967EC1" w:rsidRDefault="00134F79" w:rsidP="00967EC1">
      <w:p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kern w:val="22"/>
          <w:szCs w:val="22"/>
        </w:rPr>
      </w:pPr>
      <w:r w:rsidRPr="00967EC1">
        <w:rPr>
          <w:rFonts w:ascii="Times New Roman Bold" w:hAnsi="Times New Roman Bold" w:cs="Times New Roman Bold"/>
          <w:b/>
          <w:kern w:val="22"/>
          <w:szCs w:val="22"/>
        </w:rPr>
        <w:t>DRAFT GLOBAL ACTION PLAN FOR BIODIVERSITY AND HEALTH</w:t>
      </w:r>
    </w:p>
    <w:p w14:paraId="677894CF" w14:textId="3E8ECAA3" w:rsidR="00134F79" w:rsidRPr="00DA1897" w:rsidRDefault="00134F79" w:rsidP="00967EC1">
      <w:pPr>
        <w:suppressLineNumbers/>
        <w:suppressAutoHyphens/>
        <w:kinsoku w:val="0"/>
        <w:overflowPunct w:val="0"/>
        <w:autoSpaceDE w:val="0"/>
        <w:autoSpaceDN w:val="0"/>
        <w:adjustRightInd w:val="0"/>
        <w:snapToGrid w:val="0"/>
        <w:jc w:val="center"/>
        <w:rPr>
          <w:rStyle w:val="A13"/>
          <w:rFonts w:ascii="Times New Roman" w:hAnsi="Times New Roman" w:cs="Times New Roman"/>
          <w:i/>
          <w:iCs/>
          <w:kern w:val="22"/>
          <w:sz w:val="22"/>
          <w:szCs w:val="22"/>
        </w:rPr>
      </w:pPr>
      <w:r w:rsidRPr="00DA1897">
        <w:rPr>
          <w:rStyle w:val="A13"/>
          <w:rFonts w:ascii="Times New Roman" w:hAnsi="Times New Roman" w:cs="Times New Roman"/>
          <w:i/>
          <w:iCs/>
          <w:kern w:val="22"/>
          <w:sz w:val="22"/>
          <w:szCs w:val="22"/>
        </w:rPr>
        <w:t>Leveraging biodiversity and health linkages to achieve a healthy living in harmony with nature</w:t>
      </w:r>
    </w:p>
    <w:p w14:paraId="17F1BD44" w14:textId="0700AD07" w:rsidR="00134F79" w:rsidRPr="00967EC1" w:rsidRDefault="00134F79" w:rsidP="00967EC1">
      <w:pPr>
        <w:suppressLineNumbers/>
        <w:tabs>
          <w:tab w:val="left" w:pos="7695"/>
        </w:tabs>
        <w:suppressAutoHyphens/>
        <w:kinsoku w:val="0"/>
        <w:overflowPunct w:val="0"/>
        <w:autoSpaceDE w:val="0"/>
        <w:autoSpaceDN w:val="0"/>
        <w:adjustRightInd w:val="0"/>
        <w:snapToGrid w:val="0"/>
        <w:rPr>
          <w:kern w:val="22"/>
          <w:szCs w:val="22"/>
        </w:rPr>
      </w:pPr>
    </w:p>
    <w:p w14:paraId="686B2C2E" w14:textId="58893064" w:rsidR="000676BF" w:rsidRPr="00967EC1" w:rsidRDefault="006A5CAB" w:rsidP="00967EC1">
      <w:pPr>
        <w:pStyle w:val="TOC1"/>
        <w:suppressLineNumbers/>
        <w:tabs>
          <w:tab w:val="right" w:leader="dot" w:pos="9350"/>
        </w:tabs>
        <w:suppressAutoHyphens/>
        <w:kinsoku w:val="0"/>
        <w:overflowPunct w:val="0"/>
        <w:autoSpaceDE w:val="0"/>
        <w:autoSpaceDN w:val="0"/>
        <w:adjustRightInd w:val="0"/>
        <w:snapToGrid w:val="0"/>
        <w:ind w:left="0" w:firstLine="0"/>
        <w:rPr>
          <w:rFonts w:eastAsiaTheme="minorEastAsia"/>
          <w:caps w:val="0"/>
          <w:szCs w:val="22"/>
          <w:lang w:eastAsia="en-CA"/>
        </w:rPr>
      </w:pPr>
      <w:r w:rsidRPr="00967EC1">
        <w:rPr>
          <w:b/>
          <w:kern w:val="22"/>
          <w:szCs w:val="22"/>
        </w:rPr>
        <w:t>C</w:t>
      </w:r>
      <w:r w:rsidR="00FF1416" w:rsidRPr="00967EC1">
        <w:rPr>
          <w:b/>
          <w:caps w:val="0"/>
          <w:kern w:val="22"/>
          <w:szCs w:val="22"/>
        </w:rPr>
        <w:t>ontents</w:t>
      </w:r>
      <w:r w:rsidR="00A64438" w:rsidRPr="00967EC1">
        <w:rPr>
          <w:b/>
          <w:kern w:val="22"/>
          <w:szCs w:val="22"/>
        </w:rPr>
        <w:fldChar w:fldCharType="begin"/>
      </w:r>
      <w:r w:rsidR="00A64438" w:rsidRPr="00967EC1">
        <w:rPr>
          <w:b/>
          <w:kern w:val="22"/>
          <w:szCs w:val="22"/>
        </w:rPr>
        <w:instrText xml:space="preserve"> TOC \h \z \t "Heading 1,1,Heading 2,2,Heading 1 (long multiline),1,Heading 1 (multiline),1,Heading 2 (multiline),2,Heading 2 (long multiline),2,HEADING (NOT FOR TOC),1" </w:instrText>
      </w:r>
      <w:r w:rsidR="00A64438" w:rsidRPr="00967EC1">
        <w:rPr>
          <w:b/>
          <w:kern w:val="22"/>
          <w:szCs w:val="22"/>
        </w:rPr>
        <w:fldChar w:fldCharType="separate"/>
      </w:r>
    </w:p>
    <w:p w14:paraId="728AC184" w14:textId="1B1B223A"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3" w:history="1">
        <w:r w:rsidR="000676BF" w:rsidRPr="00967EC1">
          <w:rPr>
            <w:rStyle w:val="Hyperlink"/>
            <w:sz w:val="22"/>
            <w:szCs w:val="22"/>
          </w:rPr>
          <w:t>I.</w:t>
        </w:r>
        <w:r w:rsidR="000676BF" w:rsidRPr="00967EC1">
          <w:rPr>
            <w:rFonts w:eastAsiaTheme="minorEastAsia"/>
            <w:caps w:val="0"/>
            <w:szCs w:val="22"/>
            <w:lang w:eastAsia="en-CA"/>
          </w:rPr>
          <w:tab/>
        </w:r>
        <w:r w:rsidR="000676BF" w:rsidRPr="00967EC1">
          <w:rPr>
            <w:rStyle w:val="Hyperlink"/>
            <w:sz w:val="22"/>
            <w:szCs w:val="22"/>
          </w:rPr>
          <w:t>O</w:t>
        </w:r>
        <w:r w:rsidR="003D5415" w:rsidRPr="00967EC1">
          <w:rPr>
            <w:rStyle w:val="Hyperlink"/>
            <w:caps w:val="0"/>
            <w:sz w:val="22"/>
            <w:szCs w:val="22"/>
          </w:rPr>
          <w:t>verview</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_Toc70344423 \h </w:instrText>
        </w:r>
        <w:r w:rsidR="000676BF" w:rsidRPr="00967EC1">
          <w:rPr>
            <w:webHidden/>
            <w:szCs w:val="22"/>
          </w:rPr>
        </w:r>
        <w:r w:rsidR="000676BF" w:rsidRPr="00967EC1">
          <w:rPr>
            <w:webHidden/>
            <w:szCs w:val="22"/>
          </w:rPr>
          <w:fldChar w:fldCharType="separate"/>
        </w:r>
        <w:r w:rsidR="000676BF" w:rsidRPr="00967EC1">
          <w:rPr>
            <w:webHidden/>
            <w:szCs w:val="22"/>
          </w:rPr>
          <w:t>7</w:t>
        </w:r>
        <w:r w:rsidR="000676BF" w:rsidRPr="00967EC1">
          <w:rPr>
            <w:webHidden/>
            <w:szCs w:val="22"/>
          </w:rPr>
          <w:fldChar w:fldCharType="end"/>
        </w:r>
      </w:hyperlink>
    </w:p>
    <w:p w14:paraId="502ED8DE" w14:textId="4FF57233"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4" w:history="1">
        <w:r w:rsidR="000676BF" w:rsidRPr="00967EC1">
          <w:rPr>
            <w:rStyle w:val="Hyperlink"/>
            <w:sz w:val="22"/>
            <w:szCs w:val="22"/>
          </w:rPr>
          <w:t>II.</w:t>
        </w:r>
        <w:r w:rsidR="000676BF" w:rsidRPr="00967EC1">
          <w:rPr>
            <w:rFonts w:eastAsiaTheme="minorEastAsia"/>
            <w:caps w:val="0"/>
            <w:szCs w:val="22"/>
            <w:lang w:eastAsia="en-CA"/>
          </w:rPr>
          <w:tab/>
        </w:r>
        <w:r w:rsidR="000676BF" w:rsidRPr="00967EC1">
          <w:rPr>
            <w:rStyle w:val="Hyperlink"/>
            <w:sz w:val="22"/>
            <w:szCs w:val="22"/>
          </w:rPr>
          <w:t>B</w:t>
        </w:r>
        <w:r w:rsidR="003D5415" w:rsidRPr="00967EC1">
          <w:rPr>
            <w:rStyle w:val="Hyperlink"/>
            <w:caps w:val="0"/>
            <w:sz w:val="22"/>
            <w:szCs w:val="22"/>
          </w:rPr>
          <w:t>ackground</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_Toc70344424 \h </w:instrText>
        </w:r>
        <w:r w:rsidR="000676BF" w:rsidRPr="00967EC1">
          <w:rPr>
            <w:webHidden/>
            <w:szCs w:val="22"/>
          </w:rPr>
        </w:r>
        <w:r w:rsidR="000676BF" w:rsidRPr="00967EC1">
          <w:rPr>
            <w:webHidden/>
            <w:szCs w:val="22"/>
          </w:rPr>
          <w:fldChar w:fldCharType="separate"/>
        </w:r>
        <w:r w:rsidR="000676BF" w:rsidRPr="00967EC1">
          <w:rPr>
            <w:webHidden/>
            <w:szCs w:val="22"/>
          </w:rPr>
          <w:t>8</w:t>
        </w:r>
        <w:r w:rsidR="000676BF" w:rsidRPr="00967EC1">
          <w:rPr>
            <w:webHidden/>
            <w:szCs w:val="22"/>
          </w:rPr>
          <w:fldChar w:fldCharType="end"/>
        </w:r>
      </w:hyperlink>
    </w:p>
    <w:p w14:paraId="3042967D" w14:textId="184C833A"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5" w:history="1">
        <w:r w:rsidR="000676BF" w:rsidRPr="00967EC1">
          <w:rPr>
            <w:rStyle w:val="Hyperlink"/>
            <w:bCs/>
            <w:kern w:val="22"/>
            <w:sz w:val="22"/>
            <w:szCs w:val="22"/>
          </w:rPr>
          <w:t>III.</w:t>
        </w:r>
        <w:r w:rsidR="000676BF" w:rsidRPr="00967EC1">
          <w:rPr>
            <w:rFonts w:eastAsiaTheme="minorEastAsia"/>
            <w:caps w:val="0"/>
            <w:szCs w:val="22"/>
            <w:lang w:eastAsia="en-CA"/>
          </w:rPr>
          <w:tab/>
        </w:r>
        <w:r w:rsidR="000676BF" w:rsidRPr="00967EC1">
          <w:rPr>
            <w:rStyle w:val="Hyperlink"/>
            <w:sz w:val="22"/>
            <w:szCs w:val="22"/>
          </w:rPr>
          <w:t>I</w:t>
        </w:r>
        <w:r w:rsidR="003D5415" w:rsidRPr="00967EC1">
          <w:rPr>
            <w:rStyle w:val="Hyperlink"/>
            <w:caps w:val="0"/>
            <w:sz w:val="22"/>
            <w:szCs w:val="22"/>
          </w:rPr>
          <w:t>ntroduction</w:t>
        </w:r>
        <w:r w:rsidR="000676BF" w:rsidRPr="00967EC1">
          <w:rPr>
            <w:rStyle w:val="Hyperlink"/>
            <w:sz w:val="22"/>
            <w:szCs w:val="22"/>
          </w:rPr>
          <w:t xml:space="preserve"> </w:t>
        </w:r>
        <w:r w:rsidR="003D5415" w:rsidRPr="00967EC1">
          <w:rPr>
            <w:rStyle w:val="Hyperlink"/>
            <w:caps w:val="0"/>
            <w:sz w:val="22"/>
            <w:szCs w:val="22"/>
          </w:rPr>
          <w:t>to a global action plan for biodiversity and health</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_Toc70344425 \h </w:instrText>
        </w:r>
        <w:r w:rsidR="000676BF" w:rsidRPr="00967EC1">
          <w:rPr>
            <w:webHidden/>
            <w:szCs w:val="22"/>
          </w:rPr>
        </w:r>
        <w:r w:rsidR="000676BF" w:rsidRPr="00967EC1">
          <w:rPr>
            <w:webHidden/>
            <w:szCs w:val="22"/>
          </w:rPr>
          <w:fldChar w:fldCharType="separate"/>
        </w:r>
        <w:r w:rsidR="000676BF" w:rsidRPr="00967EC1">
          <w:rPr>
            <w:webHidden/>
            <w:szCs w:val="22"/>
          </w:rPr>
          <w:t>8</w:t>
        </w:r>
        <w:r w:rsidR="000676BF" w:rsidRPr="00967EC1">
          <w:rPr>
            <w:webHidden/>
            <w:szCs w:val="22"/>
          </w:rPr>
          <w:fldChar w:fldCharType="end"/>
        </w:r>
      </w:hyperlink>
    </w:p>
    <w:p w14:paraId="05940B16" w14:textId="6EC7E1AA"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6" w:history="1">
        <w:r w:rsidR="000676BF" w:rsidRPr="00967EC1">
          <w:rPr>
            <w:rStyle w:val="Hyperlink"/>
            <w:sz w:val="22"/>
            <w:szCs w:val="22"/>
          </w:rPr>
          <w:t>IV.</w:t>
        </w:r>
        <w:r w:rsidR="000676BF" w:rsidRPr="00967EC1">
          <w:rPr>
            <w:rFonts w:eastAsiaTheme="minorEastAsia"/>
            <w:caps w:val="0"/>
            <w:szCs w:val="22"/>
            <w:lang w:eastAsia="en-CA"/>
          </w:rPr>
          <w:tab/>
        </w:r>
        <w:r w:rsidR="000676BF" w:rsidRPr="00967EC1">
          <w:rPr>
            <w:rStyle w:val="Hyperlink"/>
            <w:sz w:val="22"/>
            <w:szCs w:val="22"/>
          </w:rPr>
          <w:t>S</w:t>
        </w:r>
        <w:r w:rsidR="003D5415" w:rsidRPr="00967EC1">
          <w:rPr>
            <w:rStyle w:val="Hyperlink"/>
            <w:caps w:val="0"/>
            <w:sz w:val="22"/>
            <w:szCs w:val="22"/>
          </w:rPr>
          <w:t>trategic objectives and rationale of the action plan</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_Toc70344426 \h </w:instrText>
        </w:r>
        <w:r w:rsidR="000676BF" w:rsidRPr="00967EC1">
          <w:rPr>
            <w:webHidden/>
            <w:szCs w:val="22"/>
          </w:rPr>
        </w:r>
        <w:r w:rsidR="000676BF" w:rsidRPr="00967EC1">
          <w:rPr>
            <w:webHidden/>
            <w:szCs w:val="22"/>
          </w:rPr>
          <w:fldChar w:fldCharType="separate"/>
        </w:r>
        <w:r w:rsidR="000676BF" w:rsidRPr="00967EC1">
          <w:rPr>
            <w:webHidden/>
            <w:szCs w:val="22"/>
          </w:rPr>
          <w:t>11</w:t>
        </w:r>
        <w:r w:rsidR="000676BF" w:rsidRPr="00967EC1">
          <w:rPr>
            <w:webHidden/>
            <w:szCs w:val="22"/>
          </w:rPr>
          <w:fldChar w:fldCharType="end"/>
        </w:r>
      </w:hyperlink>
    </w:p>
    <w:p w14:paraId="1B79FE05" w14:textId="16542DF7"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7" w:history="1">
        <w:r w:rsidR="000676BF" w:rsidRPr="00967EC1">
          <w:rPr>
            <w:rStyle w:val="Hyperlink"/>
            <w:sz w:val="22"/>
            <w:szCs w:val="22"/>
          </w:rPr>
          <w:t>V.</w:t>
        </w:r>
        <w:r w:rsidR="000676BF" w:rsidRPr="00967EC1">
          <w:rPr>
            <w:rFonts w:eastAsiaTheme="minorEastAsia"/>
            <w:caps w:val="0"/>
            <w:szCs w:val="22"/>
            <w:lang w:eastAsia="en-CA"/>
          </w:rPr>
          <w:tab/>
        </w:r>
        <w:r w:rsidR="000676BF" w:rsidRPr="00967EC1">
          <w:rPr>
            <w:rStyle w:val="Hyperlink"/>
            <w:sz w:val="22"/>
            <w:szCs w:val="22"/>
          </w:rPr>
          <w:t>P</w:t>
        </w:r>
        <w:r w:rsidR="003D5415" w:rsidRPr="00967EC1">
          <w:rPr>
            <w:rStyle w:val="Hyperlink"/>
            <w:caps w:val="0"/>
            <w:sz w:val="22"/>
            <w:szCs w:val="22"/>
          </w:rPr>
          <w:t>rinciples of the action plan</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_Toc70344427 \h </w:instrText>
        </w:r>
        <w:r w:rsidR="000676BF" w:rsidRPr="00967EC1">
          <w:rPr>
            <w:webHidden/>
            <w:szCs w:val="22"/>
          </w:rPr>
        </w:r>
        <w:r w:rsidR="000676BF" w:rsidRPr="00967EC1">
          <w:rPr>
            <w:webHidden/>
            <w:szCs w:val="22"/>
          </w:rPr>
          <w:fldChar w:fldCharType="separate"/>
        </w:r>
        <w:r w:rsidR="000676BF" w:rsidRPr="00967EC1">
          <w:rPr>
            <w:webHidden/>
            <w:szCs w:val="22"/>
          </w:rPr>
          <w:t>12</w:t>
        </w:r>
        <w:r w:rsidR="000676BF" w:rsidRPr="00967EC1">
          <w:rPr>
            <w:webHidden/>
            <w:szCs w:val="22"/>
          </w:rPr>
          <w:fldChar w:fldCharType="end"/>
        </w:r>
      </w:hyperlink>
    </w:p>
    <w:p w14:paraId="3212D40B" w14:textId="203C54CC"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8" w:history="1">
        <w:r w:rsidR="000676BF" w:rsidRPr="00967EC1">
          <w:rPr>
            <w:rStyle w:val="Hyperlink"/>
            <w:sz w:val="22"/>
            <w:szCs w:val="22"/>
          </w:rPr>
          <w:t>VI.</w:t>
        </w:r>
        <w:r w:rsidR="000676BF" w:rsidRPr="00967EC1">
          <w:rPr>
            <w:rFonts w:eastAsiaTheme="minorEastAsia"/>
            <w:caps w:val="0"/>
            <w:szCs w:val="22"/>
            <w:lang w:eastAsia="en-CA"/>
          </w:rPr>
          <w:tab/>
        </w:r>
        <w:r w:rsidR="000676BF" w:rsidRPr="00967EC1">
          <w:rPr>
            <w:rStyle w:val="Hyperlink"/>
            <w:sz w:val="22"/>
            <w:szCs w:val="22"/>
          </w:rPr>
          <w:t>K</w:t>
        </w:r>
        <w:r w:rsidR="003D5415" w:rsidRPr="00967EC1">
          <w:rPr>
            <w:rStyle w:val="Hyperlink"/>
            <w:caps w:val="0"/>
            <w:sz w:val="22"/>
            <w:szCs w:val="22"/>
          </w:rPr>
          <w:t>ey elements of the action plan</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_Toc70344428 \h </w:instrText>
        </w:r>
        <w:r w:rsidR="000676BF" w:rsidRPr="00967EC1">
          <w:rPr>
            <w:webHidden/>
            <w:szCs w:val="22"/>
          </w:rPr>
        </w:r>
        <w:r w:rsidR="000676BF" w:rsidRPr="00967EC1">
          <w:rPr>
            <w:webHidden/>
            <w:szCs w:val="22"/>
          </w:rPr>
          <w:fldChar w:fldCharType="separate"/>
        </w:r>
        <w:r w:rsidR="000676BF" w:rsidRPr="00967EC1">
          <w:rPr>
            <w:webHidden/>
            <w:szCs w:val="22"/>
          </w:rPr>
          <w:t>13</w:t>
        </w:r>
        <w:r w:rsidR="000676BF" w:rsidRPr="00967EC1">
          <w:rPr>
            <w:webHidden/>
            <w:szCs w:val="22"/>
          </w:rPr>
          <w:fldChar w:fldCharType="end"/>
        </w:r>
      </w:hyperlink>
    </w:p>
    <w:p w14:paraId="175D75C0" w14:textId="0EA61288"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29"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1</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C</w:t>
        </w:r>
        <w:r w:rsidR="003D5415" w:rsidRPr="00967EC1">
          <w:rPr>
            <w:rStyle w:val="Hyperlink"/>
            <w:caps w:val="0"/>
            <w:sz w:val="22"/>
            <w:szCs w:val="22"/>
          </w:rPr>
          <w:t>ross-sectoral mainstreaming of biodiversity and health linkages in health, biodiversity and environment-related policies</w:t>
        </w:r>
        <w:r w:rsidR="003D5415" w:rsidRPr="00967EC1">
          <w:rPr>
            <w:webHidden/>
            <w:szCs w:val="22"/>
          </w:rPr>
          <w:tab/>
        </w:r>
        <w:r w:rsidR="000676BF" w:rsidRPr="00967EC1">
          <w:rPr>
            <w:webHidden/>
            <w:szCs w:val="22"/>
          </w:rPr>
          <w:fldChar w:fldCharType="begin"/>
        </w:r>
        <w:r w:rsidR="000676BF" w:rsidRPr="00967EC1">
          <w:rPr>
            <w:webHidden/>
            <w:szCs w:val="22"/>
          </w:rPr>
          <w:instrText xml:space="preserve"> PAGEREF _Toc70344429 \h </w:instrText>
        </w:r>
        <w:r w:rsidR="000676BF" w:rsidRPr="00967EC1">
          <w:rPr>
            <w:webHidden/>
            <w:szCs w:val="22"/>
          </w:rPr>
        </w:r>
        <w:r w:rsidR="000676BF" w:rsidRPr="00967EC1">
          <w:rPr>
            <w:webHidden/>
            <w:szCs w:val="22"/>
          </w:rPr>
          <w:fldChar w:fldCharType="separate"/>
        </w:r>
        <w:r w:rsidR="000676BF" w:rsidRPr="00967EC1">
          <w:rPr>
            <w:webHidden/>
            <w:szCs w:val="22"/>
          </w:rPr>
          <w:t>14</w:t>
        </w:r>
        <w:r w:rsidR="000676BF" w:rsidRPr="00967EC1">
          <w:rPr>
            <w:webHidden/>
            <w:szCs w:val="22"/>
          </w:rPr>
          <w:fldChar w:fldCharType="end"/>
        </w:r>
      </w:hyperlink>
    </w:p>
    <w:p w14:paraId="777B12B9" w14:textId="6F499F08"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0"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2</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S</w:t>
        </w:r>
        <w:r w:rsidR="003D5415" w:rsidRPr="00967EC1">
          <w:rPr>
            <w:rStyle w:val="Hyperlink"/>
            <w:caps w:val="0"/>
            <w:sz w:val="22"/>
            <w:szCs w:val="22"/>
          </w:rPr>
          <w:t xml:space="preserve">ector-specific mainstreaming of </w:t>
        </w:r>
        <w:r w:rsidR="00B76497" w:rsidRPr="00B76497">
          <w:rPr>
            <w:rStyle w:val="Hyperlink"/>
            <w:caps w:val="0"/>
            <w:sz w:val="22"/>
            <w:szCs w:val="22"/>
          </w:rPr>
          <w:t xml:space="preserve">biodiversity and </w:t>
        </w:r>
        <w:r w:rsidR="003D5415" w:rsidRPr="00967EC1">
          <w:rPr>
            <w:rStyle w:val="Hyperlink"/>
            <w:caps w:val="0"/>
            <w:sz w:val="22"/>
            <w:szCs w:val="22"/>
          </w:rPr>
          <w:t>health linkages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_Toc70344430 \h </w:instrText>
        </w:r>
        <w:r w:rsidR="000676BF" w:rsidRPr="00967EC1">
          <w:rPr>
            <w:webHidden/>
            <w:szCs w:val="22"/>
          </w:rPr>
        </w:r>
        <w:r w:rsidR="000676BF" w:rsidRPr="00967EC1">
          <w:rPr>
            <w:webHidden/>
            <w:szCs w:val="22"/>
          </w:rPr>
          <w:fldChar w:fldCharType="separate"/>
        </w:r>
        <w:r w:rsidR="000676BF" w:rsidRPr="00967EC1">
          <w:rPr>
            <w:webHidden/>
            <w:szCs w:val="22"/>
          </w:rPr>
          <w:t>15</w:t>
        </w:r>
        <w:r w:rsidR="000676BF" w:rsidRPr="00967EC1">
          <w:rPr>
            <w:webHidden/>
            <w:szCs w:val="22"/>
          </w:rPr>
          <w:fldChar w:fldCharType="end"/>
        </w:r>
      </w:hyperlink>
    </w:p>
    <w:p w14:paraId="478A4A74" w14:textId="2EF6C852"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1"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3</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E</w:t>
        </w:r>
        <w:r w:rsidR="006A5CAB" w:rsidRPr="00967EC1">
          <w:rPr>
            <w:rStyle w:val="Hyperlink"/>
            <w:caps w:val="0"/>
            <w:sz w:val="22"/>
            <w:szCs w:val="22"/>
          </w:rPr>
          <w:t>ducation and awareness on health-biodiversity linkages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_Toc70344431 \h </w:instrText>
        </w:r>
        <w:r w:rsidR="000676BF" w:rsidRPr="00967EC1">
          <w:rPr>
            <w:webHidden/>
            <w:szCs w:val="22"/>
          </w:rPr>
        </w:r>
        <w:r w:rsidR="000676BF" w:rsidRPr="00967EC1">
          <w:rPr>
            <w:webHidden/>
            <w:szCs w:val="22"/>
          </w:rPr>
          <w:fldChar w:fldCharType="separate"/>
        </w:r>
        <w:r w:rsidR="000676BF" w:rsidRPr="00967EC1">
          <w:rPr>
            <w:webHidden/>
            <w:szCs w:val="22"/>
          </w:rPr>
          <w:t>19</w:t>
        </w:r>
        <w:r w:rsidR="000676BF" w:rsidRPr="00967EC1">
          <w:rPr>
            <w:webHidden/>
            <w:szCs w:val="22"/>
          </w:rPr>
          <w:fldChar w:fldCharType="end"/>
        </w:r>
      </w:hyperlink>
    </w:p>
    <w:p w14:paraId="1F5718BD" w14:textId="29BE9892"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2"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4</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S</w:t>
        </w:r>
        <w:r w:rsidR="006A5CAB" w:rsidRPr="00967EC1">
          <w:rPr>
            <w:rStyle w:val="Hyperlink"/>
            <w:caps w:val="0"/>
            <w:sz w:val="22"/>
            <w:szCs w:val="22"/>
          </w:rPr>
          <w:t>urveillance and monitoring to address health threats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_Toc70344432 \h </w:instrText>
        </w:r>
        <w:r w:rsidR="000676BF" w:rsidRPr="00967EC1">
          <w:rPr>
            <w:webHidden/>
            <w:szCs w:val="22"/>
          </w:rPr>
        </w:r>
        <w:r w:rsidR="000676BF" w:rsidRPr="00967EC1">
          <w:rPr>
            <w:webHidden/>
            <w:szCs w:val="22"/>
          </w:rPr>
          <w:fldChar w:fldCharType="separate"/>
        </w:r>
        <w:r w:rsidR="000676BF" w:rsidRPr="00967EC1">
          <w:rPr>
            <w:webHidden/>
            <w:szCs w:val="22"/>
          </w:rPr>
          <w:t>21</w:t>
        </w:r>
        <w:r w:rsidR="000676BF" w:rsidRPr="00967EC1">
          <w:rPr>
            <w:webHidden/>
            <w:szCs w:val="22"/>
          </w:rPr>
          <w:fldChar w:fldCharType="end"/>
        </w:r>
      </w:hyperlink>
    </w:p>
    <w:p w14:paraId="6B5CC0E8" w14:textId="4AEADA3F"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3"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5</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R</w:t>
        </w:r>
        <w:r w:rsidR="006A5CAB" w:rsidRPr="00967EC1">
          <w:rPr>
            <w:rStyle w:val="Hyperlink"/>
            <w:caps w:val="0"/>
            <w:sz w:val="22"/>
            <w:szCs w:val="22"/>
          </w:rPr>
          <w:t>esearch on biodiversity and health linkages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_Toc70344433 \h </w:instrText>
        </w:r>
        <w:r w:rsidR="000676BF" w:rsidRPr="00967EC1">
          <w:rPr>
            <w:webHidden/>
            <w:szCs w:val="22"/>
          </w:rPr>
        </w:r>
        <w:r w:rsidR="000676BF" w:rsidRPr="00967EC1">
          <w:rPr>
            <w:webHidden/>
            <w:szCs w:val="22"/>
          </w:rPr>
          <w:fldChar w:fldCharType="separate"/>
        </w:r>
        <w:r w:rsidR="000676BF" w:rsidRPr="00967EC1">
          <w:rPr>
            <w:webHidden/>
            <w:szCs w:val="22"/>
          </w:rPr>
          <w:t>22</w:t>
        </w:r>
        <w:r w:rsidR="000676BF" w:rsidRPr="00967EC1">
          <w:rPr>
            <w:webHidden/>
            <w:szCs w:val="22"/>
          </w:rPr>
          <w:fldChar w:fldCharType="end"/>
        </w:r>
      </w:hyperlink>
    </w:p>
    <w:p w14:paraId="6061719A" w14:textId="6011A5C6"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4" w:history="1">
        <w:r w:rsidR="000676BF" w:rsidRPr="00967EC1">
          <w:rPr>
            <w:rStyle w:val="Hyperlink"/>
            <w:sz w:val="22"/>
            <w:szCs w:val="22"/>
          </w:rPr>
          <w:t>E</w:t>
        </w:r>
        <w:r w:rsidR="003D5415" w:rsidRPr="00967EC1">
          <w:rPr>
            <w:rStyle w:val="Hyperlink"/>
            <w:caps w:val="0"/>
            <w:sz w:val="22"/>
            <w:szCs w:val="22"/>
          </w:rPr>
          <w:t>lement</w:t>
        </w:r>
        <w:r w:rsidR="000676BF" w:rsidRPr="00967EC1">
          <w:rPr>
            <w:rStyle w:val="Hyperlink"/>
            <w:sz w:val="22"/>
            <w:szCs w:val="22"/>
          </w:rPr>
          <w:t xml:space="preserve"> 6</w:t>
        </w:r>
        <w:r w:rsidR="006A5CAB" w:rsidRPr="00967EC1">
          <w:rPr>
            <w:rStyle w:val="Hyperlink"/>
            <w:sz w:val="22"/>
            <w:szCs w:val="22"/>
          </w:rPr>
          <w:t>.</w:t>
        </w:r>
        <w:r w:rsidR="006A5CAB" w:rsidRPr="00967EC1">
          <w:rPr>
            <w:rStyle w:val="Hyperlink"/>
            <w:sz w:val="22"/>
            <w:szCs w:val="22"/>
          </w:rPr>
          <w:tab/>
        </w:r>
        <w:r w:rsidR="000676BF" w:rsidRPr="00967EC1">
          <w:rPr>
            <w:rStyle w:val="Hyperlink"/>
            <w:sz w:val="22"/>
            <w:szCs w:val="22"/>
          </w:rPr>
          <w:t>C</w:t>
        </w:r>
        <w:r w:rsidR="003D5415" w:rsidRPr="00967EC1">
          <w:rPr>
            <w:rStyle w:val="Hyperlink"/>
            <w:caps w:val="0"/>
            <w:sz w:val="22"/>
            <w:szCs w:val="22"/>
          </w:rPr>
          <w:t>apacity-building and funding</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_Toc70344434 \h </w:instrText>
        </w:r>
        <w:r w:rsidR="000676BF" w:rsidRPr="00967EC1">
          <w:rPr>
            <w:webHidden/>
            <w:szCs w:val="22"/>
          </w:rPr>
        </w:r>
        <w:r w:rsidR="000676BF" w:rsidRPr="00967EC1">
          <w:rPr>
            <w:webHidden/>
            <w:szCs w:val="22"/>
          </w:rPr>
          <w:fldChar w:fldCharType="separate"/>
        </w:r>
        <w:r w:rsidR="000676BF" w:rsidRPr="00967EC1">
          <w:rPr>
            <w:webHidden/>
            <w:szCs w:val="22"/>
          </w:rPr>
          <w:t>24</w:t>
        </w:r>
        <w:r w:rsidR="000676BF" w:rsidRPr="00967EC1">
          <w:rPr>
            <w:webHidden/>
            <w:szCs w:val="22"/>
          </w:rPr>
          <w:fldChar w:fldCharType="end"/>
        </w:r>
      </w:hyperlink>
    </w:p>
    <w:p w14:paraId="76B7AB25" w14:textId="5F29A429"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8" w:history="1">
        <w:r w:rsidR="000676BF" w:rsidRPr="00967EC1">
          <w:rPr>
            <w:rStyle w:val="Hyperlink"/>
            <w:sz w:val="22"/>
            <w:szCs w:val="22"/>
          </w:rPr>
          <w:t>VII.</w:t>
        </w:r>
        <w:r w:rsidR="000676BF" w:rsidRPr="00967EC1">
          <w:rPr>
            <w:rFonts w:eastAsiaTheme="minorEastAsia"/>
            <w:caps w:val="0"/>
            <w:szCs w:val="22"/>
            <w:lang w:eastAsia="en-CA"/>
          </w:rPr>
          <w:tab/>
        </w:r>
        <w:r w:rsidR="000676BF" w:rsidRPr="00967EC1">
          <w:rPr>
            <w:rStyle w:val="Hyperlink"/>
            <w:sz w:val="22"/>
            <w:szCs w:val="22"/>
          </w:rPr>
          <w:t>M</w:t>
        </w:r>
        <w:r w:rsidR="006A5CAB" w:rsidRPr="00967EC1">
          <w:rPr>
            <w:rStyle w:val="Hyperlink"/>
            <w:caps w:val="0"/>
            <w:sz w:val="22"/>
            <w:szCs w:val="22"/>
          </w:rPr>
          <w:t>onitoring the action plan progress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_Toc70344438 \h </w:instrText>
        </w:r>
        <w:r w:rsidR="000676BF" w:rsidRPr="00967EC1">
          <w:rPr>
            <w:webHidden/>
            <w:szCs w:val="22"/>
          </w:rPr>
        </w:r>
        <w:r w:rsidR="000676BF" w:rsidRPr="00967EC1">
          <w:rPr>
            <w:webHidden/>
            <w:szCs w:val="22"/>
          </w:rPr>
          <w:fldChar w:fldCharType="separate"/>
        </w:r>
        <w:r w:rsidR="000676BF" w:rsidRPr="00967EC1">
          <w:rPr>
            <w:webHidden/>
            <w:szCs w:val="22"/>
          </w:rPr>
          <w:t>25</w:t>
        </w:r>
        <w:r w:rsidR="000676BF" w:rsidRPr="00967EC1">
          <w:rPr>
            <w:webHidden/>
            <w:szCs w:val="22"/>
          </w:rPr>
          <w:fldChar w:fldCharType="end"/>
        </w:r>
      </w:hyperlink>
    </w:p>
    <w:p w14:paraId="7F2DA6BE" w14:textId="20117F17" w:rsidR="000676BF" w:rsidRPr="00967EC1" w:rsidRDefault="00D40A34"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hyperlink w:anchor="_Toc70344439" w:history="1">
        <w:r w:rsidR="000676BF" w:rsidRPr="00967EC1">
          <w:rPr>
            <w:rStyle w:val="Hyperlink"/>
            <w:sz w:val="22"/>
            <w:szCs w:val="22"/>
          </w:rPr>
          <w:t>G</w:t>
        </w:r>
        <w:r w:rsidR="006A5CAB" w:rsidRPr="00967EC1">
          <w:rPr>
            <w:rStyle w:val="Hyperlink"/>
            <w:caps w:val="0"/>
            <w:sz w:val="22"/>
            <w:szCs w:val="22"/>
          </w:rPr>
          <w:t>lossary</w:t>
        </w:r>
        <w:r w:rsidR="000676BF" w:rsidRPr="00967EC1">
          <w:rPr>
            <w:webHidden/>
            <w:szCs w:val="22"/>
          </w:rPr>
          <w:tab/>
        </w:r>
        <w:r w:rsidR="006A5CAB" w:rsidRPr="00967EC1">
          <w:rPr>
            <w:webHidden/>
            <w:szCs w:val="22"/>
          </w:rPr>
          <w:tab/>
        </w:r>
        <w:r w:rsidR="000676BF" w:rsidRPr="00967EC1">
          <w:rPr>
            <w:webHidden/>
            <w:szCs w:val="22"/>
          </w:rPr>
          <w:fldChar w:fldCharType="begin"/>
        </w:r>
        <w:r w:rsidR="000676BF" w:rsidRPr="00967EC1">
          <w:rPr>
            <w:webHidden/>
            <w:szCs w:val="22"/>
          </w:rPr>
          <w:instrText xml:space="preserve"> PAGEREF _Toc70344439 \h </w:instrText>
        </w:r>
        <w:r w:rsidR="000676BF" w:rsidRPr="00967EC1">
          <w:rPr>
            <w:webHidden/>
            <w:szCs w:val="22"/>
          </w:rPr>
        </w:r>
        <w:r w:rsidR="000676BF" w:rsidRPr="00967EC1">
          <w:rPr>
            <w:webHidden/>
            <w:szCs w:val="22"/>
          </w:rPr>
          <w:fldChar w:fldCharType="separate"/>
        </w:r>
        <w:r w:rsidR="000676BF" w:rsidRPr="00967EC1">
          <w:rPr>
            <w:webHidden/>
            <w:szCs w:val="22"/>
          </w:rPr>
          <w:t>27</w:t>
        </w:r>
        <w:r w:rsidR="000676BF" w:rsidRPr="00967EC1">
          <w:rPr>
            <w:webHidden/>
            <w:szCs w:val="22"/>
          </w:rPr>
          <w:fldChar w:fldCharType="end"/>
        </w:r>
      </w:hyperlink>
    </w:p>
    <w:p w14:paraId="1562D46B" w14:textId="5A4546E2" w:rsidR="000676BF" w:rsidRPr="00967EC1" w:rsidRDefault="000676BF"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r w:rsidRPr="00967EC1">
        <w:rPr>
          <w:rStyle w:val="Hyperlink"/>
          <w:noProof/>
          <w:color w:val="auto"/>
          <w:sz w:val="22"/>
          <w:szCs w:val="22"/>
          <w:u w:val="none"/>
        </w:rPr>
        <w:t>A</w:t>
      </w:r>
      <w:r w:rsidR="006A5CAB" w:rsidRPr="00967EC1">
        <w:rPr>
          <w:rStyle w:val="Hyperlink"/>
          <w:caps w:val="0"/>
          <w:noProof/>
          <w:color w:val="auto"/>
          <w:sz w:val="22"/>
          <w:szCs w:val="22"/>
          <w:u w:val="none"/>
        </w:rPr>
        <w:t>ppendix</w:t>
      </w:r>
      <w:r w:rsidRPr="00967EC1">
        <w:rPr>
          <w:rStyle w:val="Hyperlink"/>
          <w:noProof/>
          <w:color w:val="auto"/>
          <w:sz w:val="22"/>
          <w:szCs w:val="22"/>
          <w:u w:val="none"/>
        </w:rPr>
        <w:t xml:space="preserve"> 1</w:t>
      </w:r>
      <w:r w:rsidR="003D5415" w:rsidRPr="00967EC1">
        <w:rPr>
          <w:rStyle w:val="Hyperlink"/>
          <w:noProof/>
          <w:color w:val="auto"/>
          <w:sz w:val="22"/>
          <w:szCs w:val="22"/>
          <w:u w:val="none"/>
        </w:rPr>
        <w:t xml:space="preserve">. </w:t>
      </w:r>
      <w:r w:rsidR="006A5CAB" w:rsidRPr="00967EC1">
        <w:rPr>
          <w:rStyle w:val="Hyperlink"/>
          <w:noProof/>
          <w:color w:val="auto"/>
          <w:sz w:val="22"/>
          <w:szCs w:val="22"/>
          <w:u w:val="none"/>
        </w:rPr>
        <w:tab/>
      </w:r>
      <w:hyperlink w:anchor="_Toc70344440" w:history="1">
        <w:r w:rsidRPr="00967EC1">
          <w:rPr>
            <w:rStyle w:val="Hyperlink"/>
            <w:noProof/>
            <w:color w:val="auto"/>
            <w:sz w:val="22"/>
            <w:szCs w:val="22"/>
            <w:u w:val="none"/>
          </w:rPr>
          <w:t>I</w:t>
        </w:r>
        <w:r w:rsidR="006A5CAB" w:rsidRPr="00967EC1">
          <w:rPr>
            <w:rStyle w:val="Hyperlink"/>
            <w:caps w:val="0"/>
            <w:noProof/>
            <w:color w:val="auto"/>
            <w:sz w:val="22"/>
            <w:szCs w:val="22"/>
            <w:u w:val="none"/>
          </w:rPr>
          <w:t>nterlinkages between biodiversity and health: an overview</w:t>
        </w:r>
        <w:r w:rsidRPr="00967EC1">
          <w:rPr>
            <w:noProof/>
            <w:webHidden/>
            <w:szCs w:val="22"/>
          </w:rPr>
          <w:tab/>
        </w:r>
        <w:r w:rsidRPr="00967EC1">
          <w:rPr>
            <w:noProof/>
            <w:webHidden/>
            <w:szCs w:val="22"/>
          </w:rPr>
          <w:fldChar w:fldCharType="begin"/>
        </w:r>
        <w:r w:rsidRPr="00967EC1">
          <w:rPr>
            <w:noProof/>
            <w:webHidden/>
            <w:szCs w:val="22"/>
          </w:rPr>
          <w:instrText xml:space="preserve"> PAGEREF _Toc70344440 \h </w:instrText>
        </w:r>
        <w:r w:rsidRPr="00967EC1">
          <w:rPr>
            <w:noProof/>
            <w:webHidden/>
            <w:szCs w:val="22"/>
          </w:rPr>
        </w:r>
        <w:r w:rsidRPr="00967EC1">
          <w:rPr>
            <w:noProof/>
            <w:webHidden/>
            <w:szCs w:val="22"/>
          </w:rPr>
          <w:fldChar w:fldCharType="separate"/>
        </w:r>
        <w:r w:rsidRPr="00967EC1">
          <w:rPr>
            <w:noProof/>
            <w:webHidden/>
            <w:szCs w:val="22"/>
          </w:rPr>
          <w:t>29</w:t>
        </w:r>
        <w:r w:rsidRPr="00967EC1">
          <w:rPr>
            <w:noProof/>
            <w:webHidden/>
            <w:szCs w:val="22"/>
          </w:rPr>
          <w:fldChar w:fldCharType="end"/>
        </w:r>
      </w:hyperlink>
    </w:p>
    <w:p w14:paraId="0B7BB70F" w14:textId="2EBD286A" w:rsidR="000676BF" w:rsidRPr="00967EC1" w:rsidRDefault="003D541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r w:rsidRPr="00967EC1">
        <w:rPr>
          <w:rStyle w:val="Hyperlink"/>
          <w:noProof/>
          <w:color w:val="auto"/>
          <w:sz w:val="22"/>
          <w:szCs w:val="22"/>
          <w:u w:val="none"/>
        </w:rPr>
        <w:t>A</w:t>
      </w:r>
      <w:r w:rsidR="006A5CAB" w:rsidRPr="00967EC1">
        <w:rPr>
          <w:rStyle w:val="Hyperlink"/>
          <w:caps w:val="0"/>
          <w:noProof/>
          <w:color w:val="auto"/>
          <w:sz w:val="22"/>
          <w:szCs w:val="22"/>
          <w:u w:val="none"/>
        </w:rPr>
        <w:t>ppendix</w:t>
      </w:r>
      <w:r w:rsidRPr="00967EC1">
        <w:rPr>
          <w:rStyle w:val="Hyperlink"/>
          <w:noProof/>
          <w:color w:val="auto"/>
          <w:sz w:val="22"/>
          <w:szCs w:val="22"/>
          <w:u w:val="none"/>
        </w:rPr>
        <w:t xml:space="preserve"> 2. </w:t>
      </w:r>
      <w:r w:rsidR="006A5CAB" w:rsidRPr="00967EC1">
        <w:rPr>
          <w:rStyle w:val="Hyperlink"/>
          <w:noProof/>
          <w:color w:val="auto"/>
          <w:sz w:val="22"/>
          <w:szCs w:val="22"/>
          <w:u w:val="none"/>
        </w:rPr>
        <w:tab/>
      </w:r>
      <w:hyperlink w:anchor="_Toc70344441" w:history="1">
        <w:r w:rsidR="000676BF" w:rsidRPr="00967EC1">
          <w:rPr>
            <w:rStyle w:val="Hyperlink"/>
            <w:noProof/>
            <w:color w:val="auto"/>
            <w:sz w:val="22"/>
            <w:szCs w:val="22"/>
            <w:u w:val="none"/>
          </w:rPr>
          <w:t>E</w:t>
        </w:r>
        <w:r w:rsidR="006A5CAB" w:rsidRPr="00967EC1">
          <w:rPr>
            <w:rStyle w:val="Hyperlink"/>
            <w:caps w:val="0"/>
            <w:noProof/>
            <w:color w:val="auto"/>
            <w:sz w:val="22"/>
            <w:szCs w:val="22"/>
            <w:u w:val="none"/>
          </w:rPr>
          <w:t>xcerpts of CBD/SBSTTA-SBI-SS/2/2, paragraph 27: options to integrate biodiversity considerations into COVID-19 stimulus and recovery measures</w:t>
        </w:r>
        <w:r w:rsidR="000676BF" w:rsidRPr="00967EC1">
          <w:rPr>
            <w:noProof/>
            <w:webHidden/>
            <w:szCs w:val="22"/>
          </w:rPr>
          <w:tab/>
        </w:r>
        <w:r w:rsidR="000676BF" w:rsidRPr="00967EC1">
          <w:rPr>
            <w:noProof/>
            <w:webHidden/>
            <w:szCs w:val="22"/>
          </w:rPr>
          <w:fldChar w:fldCharType="begin"/>
        </w:r>
        <w:r w:rsidR="000676BF" w:rsidRPr="00967EC1">
          <w:rPr>
            <w:noProof/>
            <w:webHidden/>
            <w:szCs w:val="22"/>
          </w:rPr>
          <w:instrText xml:space="preserve"> PAGEREF _Toc70344441 \h </w:instrText>
        </w:r>
        <w:r w:rsidR="000676BF" w:rsidRPr="00967EC1">
          <w:rPr>
            <w:noProof/>
            <w:webHidden/>
            <w:szCs w:val="22"/>
          </w:rPr>
        </w:r>
        <w:r w:rsidR="000676BF" w:rsidRPr="00967EC1">
          <w:rPr>
            <w:noProof/>
            <w:webHidden/>
            <w:szCs w:val="22"/>
          </w:rPr>
          <w:fldChar w:fldCharType="separate"/>
        </w:r>
        <w:r w:rsidR="000676BF" w:rsidRPr="00967EC1">
          <w:rPr>
            <w:noProof/>
            <w:webHidden/>
            <w:szCs w:val="22"/>
          </w:rPr>
          <w:t>31</w:t>
        </w:r>
        <w:r w:rsidR="000676BF" w:rsidRPr="00967EC1">
          <w:rPr>
            <w:noProof/>
            <w:webHidden/>
            <w:szCs w:val="22"/>
          </w:rPr>
          <w:fldChar w:fldCharType="end"/>
        </w:r>
      </w:hyperlink>
    </w:p>
    <w:p w14:paraId="242A780B" w14:textId="29C43BF5" w:rsidR="000676BF" w:rsidRPr="00967EC1" w:rsidRDefault="003D541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szCs w:val="22"/>
          <w:lang w:eastAsia="en-CA"/>
        </w:rPr>
      </w:pPr>
      <w:r w:rsidRPr="00967EC1">
        <w:rPr>
          <w:rStyle w:val="Hyperlink"/>
          <w:noProof/>
          <w:color w:val="auto"/>
          <w:sz w:val="22"/>
          <w:szCs w:val="22"/>
          <w:u w:val="none"/>
        </w:rPr>
        <w:t>A</w:t>
      </w:r>
      <w:r w:rsidR="006A5CAB" w:rsidRPr="00967EC1">
        <w:rPr>
          <w:rStyle w:val="Hyperlink"/>
          <w:caps w:val="0"/>
          <w:noProof/>
          <w:color w:val="auto"/>
          <w:sz w:val="22"/>
          <w:szCs w:val="22"/>
          <w:u w:val="none"/>
        </w:rPr>
        <w:t>ppendix</w:t>
      </w:r>
      <w:r w:rsidRPr="00967EC1">
        <w:rPr>
          <w:rStyle w:val="Hyperlink"/>
          <w:noProof/>
          <w:color w:val="auto"/>
          <w:sz w:val="22"/>
          <w:szCs w:val="22"/>
          <w:u w:val="none"/>
        </w:rPr>
        <w:t xml:space="preserve"> 3. </w:t>
      </w:r>
      <w:r w:rsidR="006A5CAB" w:rsidRPr="00967EC1">
        <w:rPr>
          <w:rStyle w:val="Hyperlink"/>
          <w:noProof/>
          <w:color w:val="auto"/>
          <w:sz w:val="22"/>
          <w:szCs w:val="22"/>
          <w:u w:val="none"/>
        </w:rPr>
        <w:tab/>
      </w:r>
      <w:hyperlink w:anchor="_Toc70344442" w:history="1">
        <w:r w:rsidR="000676BF" w:rsidRPr="00967EC1">
          <w:rPr>
            <w:rStyle w:val="Hyperlink"/>
            <w:sz w:val="22"/>
            <w:szCs w:val="22"/>
          </w:rPr>
          <w:t>K</w:t>
        </w:r>
        <w:r w:rsidR="006A5CAB" w:rsidRPr="00967EC1">
          <w:rPr>
            <w:rStyle w:val="Hyperlink"/>
            <w:caps w:val="0"/>
            <w:sz w:val="22"/>
            <w:szCs w:val="22"/>
          </w:rPr>
          <w:t>ey messages on mainstreaming biodiversity and health linkages</w:t>
        </w:r>
        <w:r w:rsidR="000676BF" w:rsidRPr="00967EC1">
          <w:rPr>
            <w:webHidden/>
            <w:szCs w:val="22"/>
          </w:rPr>
          <w:tab/>
        </w:r>
        <w:r w:rsidR="000676BF" w:rsidRPr="00967EC1">
          <w:rPr>
            <w:webHidden/>
            <w:szCs w:val="22"/>
          </w:rPr>
          <w:fldChar w:fldCharType="begin"/>
        </w:r>
        <w:r w:rsidR="000676BF" w:rsidRPr="00967EC1">
          <w:rPr>
            <w:webHidden/>
            <w:szCs w:val="22"/>
          </w:rPr>
          <w:instrText xml:space="preserve"> PAGEREF _Toc70344442 \h </w:instrText>
        </w:r>
        <w:r w:rsidR="000676BF" w:rsidRPr="00967EC1">
          <w:rPr>
            <w:webHidden/>
            <w:szCs w:val="22"/>
          </w:rPr>
        </w:r>
        <w:r w:rsidR="000676BF" w:rsidRPr="00967EC1">
          <w:rPr>
            <w:webHidden/>
            <w:szCs w:val="22"/>
          </w:rPr>
          <w:fldChar w:fldCharType="separate"/>
        </w:r>
        <w:r w:rsidR="000676BF" w:rsidRPr="00967EC1">
          <w:rPr>
            <w:webHidden/>
            <w:szCs w:val="22"/>
          </w:rPr>
          <w:t>33</w:t>
        </w:r>
        <w:r w:rsidR="000676BF" w:rsidRPr="00967EC1">
          <w:rPr>
            <w:webHidden/>
            <w:szCs w:val="22"/>
          </w:rPr>
          <w:fldChar w:fldCharType="end"/>
        </w:r>
      </w:hyperlink>
    </w:p>
    <w:p w14:paraId="686D067E" w14:textId="0C4BFD50" w:rsidR="00134F79" w:rsidRPr="00967EC1" w:rsidRDefault="00A64438" w:rsidP="00967EC1">
      <w:pPr>
        <w:suppressLineNumbers/>
        <w:suppressAutoHyphens/>
        <w:kinsoku w:val="0"/>
        <w:overflowPunct w:val="0"/>
        <w:autoSpaceDE w:val="0"/>
        <w:autoSpaceDN w:val="0"/>
        <w:adjustRightInd w:val="0"/>
        <w:snapToGrid w:val="0"/>
      </w:pPr>
      <w:r w:rsidRPr="00967EC1">
        <w:fldChar w:fldCharType="end"/>
      </w:r>
    </w:p>
    <w:p w14:paraId="399EF899" w14:textId="77777777" w:rsidR="00134F79" w:rsidRPr="0018452D" w:rsidRDefault="00134F79" w:rsidP="00967EC1">
      <w:pPr>
        <w:pStyle w:val="Heading1"/>
        <w:suppressLineNumbers/>
        <w:tabs>
          <w:tab w:val="clear" w:pos="720"/>
          <w:tab w:val="left" w:pos="284"/>
        </w:tabs>
        <w:suppressAutoHyphens/>
        <w:kinsoku w:val="0"/>
        <w:overflowPunct w:val="0"/>
        <w:autoSpaceDE w:val="0"/>
        <w:autoSpaceDN w:val="0"/>
        <w:adjustRightInd w:val="0"/>
        <w:snapToGrid w:val="0"/>
        <w:spacing w:before="120"/>
        <w:rPr>
          <w:szCs w:val="22"/>
        </w:rPr>
      </w:pPr>
      <w:bookmarkStart w:id="5" w:name="_Toc70344423"/>
      <w:r w:rsidRPr="00E16D54">
        <w:rPr>
          <w:szCs w:val="22"/>
        </w:rPr>
        <w:t>I.</w:t>
      </w:r>
      <w:r w:rsidRPr="00E16D54">
        <w:rPr>
          <w:szCs w:val="22"/>
        </w:rPr>
        <w:tab/>
        <w:t>OVERVIEW</w:t>
      </w:r>
      <w:bookmarkEnd w:id="5"/>
    </w:p>
    <w:p w14:paraId="22B3E3D8" w14:textId="66E18421"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Cs/>
          <w:color w:val="000000"/>
          <w:szCs w:val="22"/>
        </w:rPr>
      </w:pPr>
      <w:r w:rsidRPr="00DA1897">
        <w:rPr>
          <w:iCs/>
          <w:color w:val="000000"/>
          <w:szCs w:val="22"/>
        </w:rPr>
        <w:t>1.</w:t>
      </w:r>
      <w:r w:rsidR="00863F79" w:rsidRPr="00DA1897">
        <w:rPr>
          <w:iCs/>
          <w:color w:val="000000"/>
          <w:szCs w:val="22"/>
        </w:rPr>
        <w:tab/>
      </w:r>
      <w:r w:rsidRPr="00DA1897">
        <w:rPr>
          <w:rStyle w:val="A13"/>
          <w:rFonts w:ascii="Times New Roman" w:hAnsi="Times New Roman" w:cs="Times New Roman"/>
          <w:kern w:val="22"/>
          <w:sz w:val="22"/>
          <w:szCs w:val="22"/>
        </w:rPr>
        <w:t>The global action plan for biodiversity and health</w:t>
      </w:r>
      <w:r w:rsidRPr="00DA1897">
        <w:rPr>
          <w:rStyle w:val="A13"/>
          <w:rFonts w:ascii="Times New Roman" w:hAnsi="Times New Roman" w:cs="Times New Roman"/>
          <w:bCs/>
          <w:kern w:val="22"/>
          <w:sz w:val="22"/>
          <w:szCs w:val="22"/>
        </w:rPr>
        <w:t xml:space="preserve">, developed in line with decisions </w:t>
      </w:r>
      <w:hyperlink r:id="rId22" w:history="1">
        <w:r w:rsidRPr="00E5431E">
          <w:rPr>
            <w:rStyle w:val="Hyperlink"/>
            <w:bCs/>
            <w:kern w:val="22"/>
            <w:sz w:val="22"/>
            <w:szCs w:val="22"/>
          </w:rPr>
          <w:t>XII/21</w:t>
        </w:r>
      </w:hyperlink>
      <w:r w:rsidRPr="008739A6">
        <w:rPr>
          <w:rStyle w:val="A13"/>
          <w:rFonts w:ascii="Times New Roman" w:hAnsi="Times New Roman" w:cs="Times New Roman"/>
          <w:bCs/>
          <w:kern w:val="22"/>
          <w:sz w:val="22"/>
          <w:szCs w:val="22"/>
        </w:rPr>
        <w:t xml:space="preserve">, </w:t>
      </w:r>
      <w:hyperlink r:id="rId23" w:history="1">
        <w:r w:rsidRPr="003F1842">
          <w:rPr>
            <w:rStyle w:val="Hyperlink"/>
            <w:bCs/>
            <w:kern w:val="22"/>
            <w:sz w:val="22"/>
            <w:szCs w:val="22"/>
          </w:rPr>
          <w:t>XIII/6</w:t>
        </w:r>
      </w:hyperlink>
      <w:r w:rsidRPr="008739A6">
        <w:rPr>
          <w:rStyle w:val="A13"/>
          <w:rFonts w:ascii="Times New Roman" w:hAnsi="Times New Roman" w:cs="Times New Roman"/>
          <w:bCs/>
          <w:kern w:val="22"/>
          <w:sz w:val="22"/>
          <w:szCs w:val="22"/>
        </w:rPr>
        <w:t xml:space="preserve">, and </w:t>
      </w:r>
      <w:hyperlink r:id="rId24" w:history="1">
        <w:r w:rsidRPr="00536FD6">
          <w:rPr>
            <w:rStyle w:val="Hyperlink"/>
            <w:bCs/>
            <w:kern w:val="22"/>
            <w:sz w:val="22"/>
            <w:szCs w:val="22"/>
          </w:rPr>
          <w:t>14/4</w:t>
        </w:r>
      </w:hyperlink>
      <w:r w:rsidRPr="008739A6">
        <w:rPr>
          <w:rStyle w:val="A13"/>
          <w:rFonts w:ascii="Times New Roman" w:hAnsi="Times New Roman" w:cs="Times New Roman"/>
          <w:bCs/>
          <w:kern w:val="22"/>
          <w:sz w:val="22"/>
          <w:szCs w:val="22"/>
        </w:rPr>
        <w:t xml:space="preserve"> of the Conference of the Parties to the Convention on Biological Diversity, </w:t>
      </w:r>
      <w:r w:rsidR="00222F1B" w:rsidRPr="00D12C0C">
        <w:rPr>
          <w:rStyle w:val="A13"/>
          <w:rFonts w:ascii="Times New Roman" w:hAnsi="Times New Roman" w:cs="Times New Roman"/>
          <w:bCs/>
          <w:kern w:val="22"/>
          <w:sz w:val="22"/>
          <w:szCs w:val="22"/>
        </w:rPr>
        <w:t>is aimed at</w:t>
      </w:r>
      <w:r w:rsidRPr="00D12C0C">
        <w:rPr>
          <w:rStyle w:val="A13"/>
          <w:rFonts w:ascii="Times New Roman" w:hAnsi="Times New Roman" w:cs="Times New Roman"/>
          <w:bCs/>
          <w:kern w:val="22"/>
          <w:sz w:val="22"/>
          <w:szCs w:val="22"/>
        </w:rPr>
        <w:t xml:space="preserve"> catalys</w:t>
      </w:r>
      <w:r w:rsidR="00DF324F" w:rsidRPr="00D12C0C">
        <w:rPr>
          <w:rStyle w:val="A13"/>
          <w:rFonts w:ascii="Times New Roman" w:hAnsi="Times New Roman" w:cs="Times New Roman"/>
          <w:bCs/>
          <w:kern w:val="22"/>
          <w:sz w:val="22"/>
          <w:szCs w:val="22"/>
        </w:rPr>
        <w:t>ing</w:t>
      </w:r>
      <w:r w:rsidRPr="008739A6">
        <w:rPr>
          <w:rStyle w:val="A13"/>
          <w:rFonts w:ascii="Times New Roman" w:hAnsi="Times New Roman" w:cs="Times New Roman"/>
          <w:bCs/>
          <w:kern w:val="22"/>
          <w:sz w:val="22"/>
          <w:szCs w:val="22"/>
        </w:rPr>
        <w:t xml:space="preserve"> the mainstreaming of biodiversity and health linkages and </w:t>
      </w:r>
      <w:r w:rsidRPr="00DA1897">
        <w:rPr>
          <w:szCs w:val="22"/>
        </w:rPr>
        <w:t xml:space="preserve">accelerate efforts towards a biodiversity-inclusive One Health transition. Recognizing the complexity and wide range of interlinkages between biodiversity and health, the </w:t>
      </w:r>
      <w:r w:rsidR="00D06670" w:rsidRPr="00D12C0C">
        <w:rPr>
          <w:szCs w:val="22"/>
        </w:rPr>
        <w:t>a</w:t>
      </w:r>
      <w:r w:rsidRPr="00DA1897">
        <w:rPr>
          <w:szCs w:val="22"/>
        </w:rPr>
        <w:t xml:space="preserve">ction plan defines action areas and activities framed under six </w:t>
      </w:r>
      <w:r w:rsidRPr="00967EC1">
        <w:rPr>
          <w:szCs w:val="22"/>
        </w:rPr>
        <w:t>elements in line with the specified</w:t>
      </w:r>
      <w:r w:rsidRPr="00FF1416">
        <w:rPr>
          <w:szCs w:val="22"/>
        </w:rPr>
        <w:t xml:space="preserve"> strategic</w:t>
      </w:r>
      <w:r w:rsidRPr="00DA1897">
        <w:rPr>
          <w:szCs w:val="22"/>
        </w:rPr>
        <w:t xml:space="preserve"> and supporting objectives: cross-sectoral mainstreaming, sector-specific mainstreaming, education and awareness raising, surveillance and monitoring, research, and capacity-building and funding. Parties and other Governments, at all levels, relevant organizations and initiatives, indigenous peoples and local communities, women, youth and elderly people, business and civil society organizations, as well as other stakeholders, are encouraged to implement this action plan and to monitor its implementation with reference to the proposed milestones embedded in this action plan as well as indicators stemming from the post-2020 global biodiversity framework.</w:t>
      </w:r>
      <w:r w:rsidRPr="00DA1897">
        <w:rPr>
          <w:i/>
          <w:szCs w:val="22"/>
        </w:rPr>
        <w:t xml:space="preserve"> </w:t>
      </w:r>
      <w:r w:rsidRPr="00DA1897">
        <w:rPr>
          <w:szCs w:val="22"/>
        </w:rPr>
        <w:t>The implementation of this action plan is envisaged to contribute to support the implementation of the post</w:t>
      </w:r>
      <w:r w:rsidR="00AB5031" w:rsidRPr="00DA1897">
        <w:rPr>
          <w:szCs w:val="22"/>
        </w:rPr>
        <w:noBreakHyphen/>
      </w:r>
      <w:r w:rsidRPr="00DA1897">
        <w:rPr>
          <w:szCs w:val="22"/>
        </w:rPr>
        <w:t xml:space="preserve">2020 global biodiversity framework and the achievement of the 2050 Biodiversity Vision of living in harmony with nature, responding to challenges for the </w:t>
      </w:r>
      <w:r w:rsidRPr="00DA1897">
        <w:rPr>
          <w:rStyle w:val="A13"/>
          <w:rFonts w:ascii="Times New Roman" w:hAnsi="Times New Roman" w:cs="Times New Roman"/>
          <w:kern w:val="22"/>
          <w:sz w:val="22"/>
          <w:szCs w:val="22"/>
        </w:rPr>
        <w:t>health of people, animals, plants, other organisms and our shared environment in a holistic manner.</w:t>
      </w:r>
    </w:p>
    <w:p w14:paraId="6A389C46" w14:textId="77777777" w:rsidR="00134F79" w:rsidRPr="0018452D" w:rsidRDefault="00134F79" w:rsidP="00967EC1">
      <w:pPr>
        <w:pStyle w:val="Heading1"/>
        <w:suppressLineNumbers/>
        <w:tabs>
          <w:tab w:val="clear" w:pos="720"/>
          <w:tab w:val="left" w:pos="426"/>
        </w:tabs>
        <w:suppressAutoHyphens/>
        <w:kinsoku w:val="0"/>
        <w:overflowPunct w:val="0"/>
        <w:autoSpaceDE w:val="0"/>
        <w:autoSpaceDN w:val="0"/>
        <w:adjustRightInd w:val="0"/>
        <w:snapToGrid w:val="0"/>
        <w:spacing w:before="120"/>
        <w:rPr>
          <w:szCs w:val="22"/>
        </w:rPr>
      </w:pPr>
      <w:bookmarkStart w:id="6" w:name="_Toc70344424"/>
      <w:r w:rsidRPr="00E16D54">
        <w:rPr>
          <w:szCs w:val="22"/>
        </w:rPr>
        <w:t>I</w:t>
      </w:r>
      <w:r w:rsidRPr="0018452D">
        <w:rPr>
          <w:szCs w:val="22"/>
        </w:rPr>
        <w:t>I.</w:t>
      </w:r>
      <w:r w:rsidRPr="0018452D">
        <w:rPr>
          <w:szCs w:val="22"/>
        </w:rPr>
        <w:tab/>
        <w:t>BACKGROUND</w:t>
      </w:r>
      <w:bookmarkEnd w:id="6"/>
    </w:p>
    <w:p w14:paraId="18D01C39" w14:textId="68A2B433" w:rsidR="00134F79" w:rsidRPr="00E16D54"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kern w:val="22"/>
          <w:sz w:val="22"/>
          <w:szCs w:val="22"/>
        </w:rPr>
      </w:pPr>
      <w:r w:rsidRPr="00DA1897">
        <w:rPr>
          <w:rStyle w:val="A13"/>
          <w:rFonts w:ascii="Times New Roman" w:hAnsi="Times New Roman" w:cs="Times New Roman"/>
          <w:kern w:val="22"/>
          <w:sz w:val="22"/>
          <w:szCs w:val="22"/>
        </w:rPr>
        <w:t>2.</w:t>
      </w:r>
      <w:r w:rsidRPr="00DA1897">
        <w:rPr>
          <w:rStyle w:val="A13"/>
          <w:rFonts w:ascii="Times New Roman" w:hAnsi="Times New Roman" w:cs="Times New Roman"/>
          <w:kern w:val="22"/>
          <w:sz w:val="22"/>
          <w:szCs w:val="22"/>
        </w:rPr>
        <w:tab/>
      </w:r>
      <w:r w:rsidRPr="00DA1897">
        <w:rPr>
          <w:rStyle w:val="A13"/>
          <w:rFonts w:ascii="Times New Roman" w:hAnsi="Times New Roman" w:cs="Times New Roman"/>
          <w:bCs/>
          <w:kern w:val="22"/>
          <w:sz w:val="22"/>
          <w:szCs w:val="22"/>
        </w:rPr>
        <w:t>In decision 14/4, the Conference of the Parties of the Convention on Biological Diversity</w:t>
      </w:r>
      <w:r w:rsidRPr="00DA1897">
        <w:rPr>
          <w:rStyle w:val="A13"/>
          <w:rFonts w:ascii="Times New Roman" w:hAnsi="Times New Roman" w:cs="Times New Roman"/>
          <w:bCs/>
          <w:i/>
          <w:iCs/>
          <w:kern w:val="22"/>
          <w:sz w:val="22"/>
          <w:szCs w:val="22"/>
        </w:rPr>
        <w:t xml:space="preserve"> </w:t>
      </w:r>
      <w:r w:rsidRPr="00DA1897">
        <w:rPr>
          <w:rStyle w:val="A13"/>
          <w:rFonts w:ascii="Times New Roman" w:hAnsi="Times New Roman" w:cs="Times New Roman"/>
          <w:bCs/>
          <w:kern w:val="22"/>
          <w:sz w:val="22"/>
          <w:szCs w:val="22"/>
        </w:rPr>
        <w:t xml:space="preserve">requested the Executive Secretary, subject to the availability of financial </w:t>
      </w:r>
      <w:r w:rsidRPr="00DA1897">
        <w:rPr>
          <w:szCs w:val="22"/>
        </w:rPr>
        <w:t>resources</w:t>
      </w:r>
      <w:r w:rsidRPr="00DA1897">
        <w:rPr>
          <w:rStyle w:val="A13"/>
          <w:rFonts w:ascii="Times New Roman" w:hAnsi="Times New Roman" w:cs="Times New Roman"/>
          <w:bCs/>
          <w:kern w:val="22"/>
          <w:sz w:val="22"/>
          <w:szCs w:val="22"/>
        </w:rPr>
        <w:t xml:space="preserve">, and invited the World Health Organization, in collaboration, as appropriate, with other members of the Inter-agency Liaison Group on </w:t>
      </w:r>
      <w:r w:rsidRPr="00DA1897">
        <w:rPr>
          <w:rStyle w:val="A13"/>
          <w:rFonts w:ascii="Times New Roman" w:hAnsi="Times New Roman" w:cs="Times New Roman"/>
          <w:bCs/>
          <w:kern w:val="22"/>
          <w:sz w:val="22"/>
          <w:szCs w:val="22"/>
        </w:rPr>
        <w:lastRenderedPageBreak/>
        <w:t>Biodiversity and Health as well as other partners, to develop a draft global action plan to mainst</w:t>
      </w:r>
      <w:r w:rsidRPr="00DA1897">
        <w:rPr>
          <w:rStyle w:val="A13"/>
          <w:rFonts w:ascii="Times New Roman" w:hAnsi="Times New Roman" w:cs="Times New Roman"/>
          <w:kern w:val="22"/>
          <w:sz w:val="22"/>
          <w:szCs w:val="22"/>
        </w:rPr>
        <w:t xml:space="preserve">ream biodiversity and health linkages into national policies, strategies, programmes and accounts. The </w:t>
      </w:r>
      <w:r w:rsidR="00FF1416" w:rsidRPr="00DA1897">
        <w:rPr>
          <w:rStyle w:val="A13"/>
          <w:rFonts w:ascii="Times New Roman" w:hAnsi="Times New Roman" w:cs="Times New Roman"/>
          <w:kern w:val="22"/>
          <w:sz w:val="22"/>
          <w:szCs w:val="22"/>
        </w:rPr>
        <w:t>a</w:t>
      </w:r>
      <w:r w:rsidRPr="00DA1897">
        <w:rPr>
          <w:rStyle w:val="A13"/>
          <w:rFonts w:ascii="Times New Roman" w:hAnsi="Times New Roman" w:cs="Times New Roman"/>
          <w:kern w:val="22"/>
          <w:sz w:val="22"/>
          <w:szCs w:val="22"/>
        </w:rPr>
        <w:t xml:space="preserve">ction plan </w:t>
      </w:r>
      <w:r w:rsidRPr="00DA1897">
        <w:rPr>
          <w:rStyle w:val="A13"/>
          <w:rFonts w:ascii="Times New Roman" w:hAnsi="Times New Roman" w:cs="Times New Roman"/>
          <w:bCs/>
          <w:kern w:val="22"/>
          <w:sz w:val="22"/>
          <w:szCs w:val="22"/>
        </w:rPr>
        <w:t xml:space="preserve">has been developed </w:t>
      </w:r>
      <w:r w:rsidR="0082332E" w:rsidRPr="00D12C0C">
        <w:rPr>
          <w:rStyle w:val="A13"/>
          <w:rFonts w:ascii="Times New Roman" w:hAnsi="Times New Roman" w:cs="Times New Roman"/>
          <w:bCs/>
          <w:kern w:val="22"/>
          <w:sz w:val="22"/>
          <w:szCs w:val="22"/>
        </w:rPr>
        <w:t>in pursuance of</w:t>
      </w:r>
      <w:r w:rsidRPr="00DA1897">
        <w:rPr>
          <w:rStyle w:val="A13"/>
          <w:rFonts w:ascii="Times New Roman" w:hAnsi="Times New Roman" w:cs="Times New Roman"/>
          <w:bCs/>
          <w:kern w:val="22"/>
          <w:sz w:val="22"/>
          <w:szCs w:val="22"/>
        </w:rPr>
        <w:t xml:space="preserve"> this request and in line with other decisions of the Conference of the Parties of the Convention on Biological Diversity, in particular decisions XII/21, XIII/6, and 14/4.</w:t>
      </w:r>
    </w:p>
    <w:p w14:paraId="02D774AD" w14:textId="1898322C"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3675C4">
        <w:rPr>
          <w:color w:val="000000"/>
          <w:szCs w:val="22"/>
        </w:rPr>
        <w:t>3.</w:t>
      </w:r>
      <w:r w:rsidRPr="003675C4">
        <w:rPr>
          <w:color w:val="000000"/>
          <w:szCs w:val="22"/>
        </w:rPr>
        <w:tab/>
      </w:r>
      <w:r w:rsidRPr="00DA1897">
        <w:rPr>
          <w:rStyle w:val="A13"/>
          <w:rFonts w:ascii="Times New Roman" w:hAnsi="Times New Roman" w:cs="Times New Roman"/>
          <w:bCs/>
          <w:sz w:val="22"/>
          <w:szCs w:val="22"/>
        </w:rPr>
        <w:t>In decision XII/21, the Conference of the Parties recognized the value of the One Health approach to address the cross-cutting issue of biodiversity and human health, as an integrated approach consistent with the ecosystem approach (decision V/6) that takes in consideration the complex relationships between humans, microorganisms, animals, plants, agriculture, wildlife and the environment. In decision XIII/6, the Conference of the Parties welcomed the</w:t>
      </w:r>
      <w:r w:rsidRPr="006323CE">
        <w:rPr>
          <w:szCs w:val="22"/>
        </w:rPr>
        <w:t xml:space="preserve"> </w:t>
      </w:r>
      <w:r w:rsidRPr="006323CE">
        <w:rPr>
          <w:i/>
          <w:szCs w:val="22"/>
        </w:rPr>
        <w:t xml:space="preserve">State of Knowledge Review on </w:t>
      </w:r>
      <w:r w:rsidR="000A18B0" w:rsidRPr="00D12C0C">
        <w:rPr>
          <w:i/>
          <w:szCs w:val="22"/>
        </w:rPr>
        <w:t>C</w:t>
      </w:r>
      <w:r w:rsidRPr="00D12C0C">
        <w:rPr>
          <w:i/>
          <w:szCs w:val="22"/>
        </w:rPr>
        <w:t xml:space="preserve">onnecting </w:t>
      </w:r>
      <w:r w:rsidR="000A18B0" w:rsidRPr="00D12C0C">
        <w:rPr>
          <w:i/>
          <w:szCs w:val="22"/>
        </w:rPr>
        <w:t>G</w:t>
      </w:r>
      <w:r w:rsidRPr="00D12C0C">
        <w:rPr>
          <w:i/>
          <w:szCs w:val="22"/>
        </w:rPr>
        <w:t xml:space="preserve">lobal </w:t>
      </w:r>
      <w:r w:rsidR="000A18B0" w:rsidRPr="00D12C0C">
        <w:rPr>
          <w:i/>
          <w:szCs w:val="22"/>
        </w:rPr>
        <w:t>P</w:t>
      </w:r>
      <w:r w:rsidRPr="00D12C0C">
        <w:rPr>
          <w:i/>
          <w:szCs w:val="22"/>
        </w:rPr>
        <w:t xml:space="preserve">riorities: </w:t>
      </w:r>
      <w:r w:rsidR="000A18B0" w:rsidRPr="00D12C0C">
        <w:rPr>
          <w:i/>
          <w:szCs w:val="22"/>
        </w:rPr>
        <w:t>B</w:t>
      </w:r>
      <w:r w:rsidRPr="006323CE">
        <w:rPr>
          <w:i/>
          <w:szCs w:val="22"/>
        </w:rPr>
        <w:t xml:space="preserve">iodiversity and </w:t>
      </w:r>
      <w:r w:rsidR="000A18B0" w:rsidRPr="00D12C0C">
        <w:rPr>
          <w:i/>
          <w:szCs w:val="22"/>
        </w:rPr>
        <w:t>H</w:t>
      </w:r>
      <w:r w:rsidRPr="00D12C0C">
        <w:rPr>
          <w:i/>
          <w:szCs w:val="22"/>
        </w:rPr>
        <w:t xml:space="preserve">uman </w:t>
      </w:r>
      <w:r w:rsidR="000A18B0" w:rsidRPr="00D12C0C">
        <w:rPr>
          <w:i/>
          <w:szCs w:val="22"/>
        </w:rPr>
        <w:t>H</w:t>
      </w:r>
      <w:r w:rsidRPr="006323CE">
        <w:rPr>
          <w:i/>
          <w:szCs w:val="22"/>
        </w:rPr>
        <w:t>ealth</w:t>
      </w:r>
      <w:r w:rsidRPr="00134F79">
        <w:rPr>
          <w:rStyle w:val="FootnoteReference"/>
          <w:bCs/>
          <w:szCs w:val="22"/>
        </w:rPr>
        <w:footnoteReference w:id="10"/>
      </w:r>
      <w:r w:rsidRPr="00134F79">
        <w:rPr>
          <w:rStyle w:val="A13"/>
          <w:rFonts w:ascii="Times New Roman" w:hAnsi="Times New Roman" w:cs="Times New Roman"/>
          <w:bCs/>
          <w:sz w:val="22"/>
          <w:szCs w:val="22"/>
        </w:rPr>
        <w:t xml:space="preserve"> and requested a </w:t>
      </w:r>
      <w:r w:rsidRPr="006323CE">
        <w:rPr>
          <w:szCs w:val="22"/>
        </w:rPr>
        <w:t>guidance to support the consideration of biodiversity and ecosystem management in the application of the “One Health” approach</w:t>
      </w:r>
      <w:r w:rsidRPr="00DA1897">
        <w:rPr>
          <w:rStyle w:val="A13"/>
          <w:rFonts w:ascii="Times New Roman" w:hAnsi="Times New Roman" w:cs="Times New Roman"/>
          <w:bCs/>
          <w:sz w:val="22"/>
          <w:szCs w:val="22"/>
        </w:rPr>
        <w:t xml:space="preserve">. </w:t>
      </w:r>
      <w:r w:rsidR="00C95E57" w:rsidRPr="00C95E57">
        <w:rPr>
          <w:rStyle w:val="A13"/>
          <w:rFonts w:ascii="Times New Roman" w:hAnsi="Times New Roman" w:cs="Times New Roman"/>
          <w:bCs/>
          <w:sz w:val="22"/>
          <w:szCs w:val="22"/>
        </w:rPr>
        <w:t xml:space="preserve">A </w:t>
      </w:r>
      <w:r w:rsidR="00C95E57" w:rsidRPr="00967EC1">
        <w:rPr>
          <w:rStyle w:val="A13"/>
          <w:rFonts w:ascii="Times New Roman" w:hAnsi="Times New Roman" w:cs="Times New Roman"/>
          <w:bCs/>
          <w:i/>
          <w:iCs/>
          <w:sz w:val="22"/>
          <w:szCs w:val="22"/>
        </w:rPr>
        <w:t>g</w:t>
      </w:r>
      <w:r w:rsidRPr="00967EC1">
        <w:rPr>
          <w:rStyle w:val="A13"/>
          <w:rFonts w:ascii="Times New Roman" w:hAnsi="Times New Roman" w:cs="Times New Roman"/>
          <w:bCs/>
          <w:i/>
          <w:iCs/>
          <w:sz w:val="22"/>
          <w:szCs w:val="22"/>
        </w:rPr>
        <w:t>uidance</w:t>
      </w:r>
      <w:r w:rsidRPr="00DA1897">
        <w:rPr>
          <w:rStyle w:val="A13"/>
          <w:rFonts w:ascii="Times New Roman" w:hAnsi="Times New Roman" w:cs="Times New Roman"/>
          <w:bCs/>
          <w:i/>
          <w:iCs/>
          <w:sz w:val="22"/>
          <w:szCs w:val="22"/>
        </w:rPr>
        <w:t xml:space="preserve"> on integrating biodiversity considerations into One Health approaches</w:t>
      </w:r>
      <w:r w:rsidRPr="00134F79">
        <w:rPr>
          <w:rStyle w:val="FootnoteReference"/>
          <w:bCs/>
          <w:color w:val="000000"/>
          <w:szCs w:val="22"/>
        </w:rPr>
        <w:footnoteReference w:id="11"/>
      </w:r>
      <w:r w:rsidRPr="00134F79">
        <w:rPr>
          <w:rStyle w:val="A13"/>
          <w:rFonts w:ascii="Times New Roman" w:hAnsi="Times New Roman" w:cs="Times New Roman"/>
          <w:bCs/>
          <w:sz w:val="22"/>
          <w:szCs w:val="22"/>
        </w:rPr>
        <w:t xml:space="preserve"> was subsequently adopted in decision 14/4.</w:t>
      </w:r>
    </w:p>
    <w:p w14:paraId="1EA3CCA5" w14:textId="77777777" w:rsidR="00134F79" w:rsidRPr="00967EC1" w:rsidRDefault="00134F79" w:rsidP="00967EC1">
      <w:pPr>
        <w:pStyle w:val="Heading1longmultiline"/>
        <w:suppressLineNumbers/>
        <w:tabs>
          <w:tab w:val="clear" w:pos="720"/>
        </w:tabs>
        <w:suppressAutoHyphens/>
        <w:kinsoku w:val="0"/>
        <w:overflowPunct w:val="0"/>
        <w:autoSpaceDE w:val="0"/>
        <w:autoSpaceDN w:val="0"/>
        <w:adjustRightInd w:val="0"/>
        <w:snapToGrid w:val="0"/>
        <w:spacing w:before="120"/>
        <w:ind w:left="992" w:hanging="425"/>
        <w:rPr>
          <w:rStyle w:val="A13"/>
          <w:rFonts w:ascii="Times New Roman Bold" w:hAnsi="Times New Roman Bold" w:cs="Times New Roman Bold"/>
          <w:b w:val="0"/>
          <w:spacing w:val="-4"/>
          <w:kern w:val="22"/>
          <w:sz w:val="22"/>
          <w:szCs w:val="22"/>
        </w:rPr>
      </w:pPr>
      <w:bookmarkStart w:id="7" w:name="_Toc70344425"/>
      <w:r w:rsidRPr="00967EC1">
        <w:rPr>
          <w:rStyle w:val="A13"/>
          <w:rFonts w:ascii="Times New Roman Bold" w:hAnsi="Times New Roman Bold" w:cs="Times New Roman Bold"/>
          <w:spacing w:val="-4"/>
          <w:kern w:val="22"/>
          <w:sz w:val="22"/>
          <w:szCs w:val="22"/>
        </w:rPr>
        <w:t>III.</w:t>
      </w:r>
      <w:r w:rsidRPr="00967EC1">
        <w:rPr>
          <w:rStyle w:val="A13"/>
          <w:rFonts w:ascii="Times New Roman Bold" w:hAnsi="Times New Roman Bold" w:cs="Times New Roman Bold"/>
          <w:spacing w:val="-4"/>
          <w:kern w:val="22"/>
          <w:sz w:val="22"/>
          <w:szCs w:val="22"/>
        </w:rPr>
        <w:tab/>
      </w:r>
      <w:r w:rsidRPr="00967EC1">
        <w:rPr>
          <w:rFonts w:ascii="Times New Roman Bold" w:hAnsi="Times New Roman Bold" w:cs="Times New Roman Bold"/>
          <w:spacing w:val="-4"/>
          <w:kern w:val="22"/>
        </w:rPr>
        <w:t>INTRODUCTION TO A GLOBAL ACTION PLAN FOR BIODIVERSITY AND HEALTH</w:t>
      </w:r>
      <w:bookmarkEnd w:id="7"/>
    </w:p>
    <w:p w14:paraId="0CEE877A" w14:textId="71BC9973"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napToGrid/>
          <w:color w:val="000000"/>
          <w:szCs w:val="22"/>
        </w:rPr>
      </w:pPr>
      <w:r w:rsidRPr="006323CE">
        <w:rPr>
          <w:snapToGrid/>
          <w:color w:val="000000"/>
          <w:szCs w:val="22"/>
        </w:rPr>
        <w:t>4.</w:t>
      </w:r>
      <w:r w:rsidRPr="006323CE">
        <w:rPr>
          <w:snapToGrid/>
          <w:color w:val="000000"/>
          <w:szCs w:val="22"/>
        </w:rPr>
        <w:tab/>
      </w:r>
      <w:r w:rsidRPr="00DA1897">
        <w:rPr>
          <w:rStyle w:val="A13"/>
          <w:rFonts w:ascii="Times New Roman" w:hAnsi="Times New Roman" w:cs="Times New Roman"/>
          <w:sz w:val="22"/>
          <w:szCs w:val="22"/>
        </w:rPr>
        <w:t>A</w:t>
      </w:r>
      <w:r w:rsidRPr="00DA1897">
        <w:rPr>
          <w:rStyle w:val="A13"/>
          <w:rFonts w:ascii="Times New Roman" w:hAnsi="Times New Roman" w:cs="Times New Roman"/>
          <w:bCs/>
          <w:sz w:val="22"/>
          <w:szCs w:val="22"/>
        </w:rPr>
        <w:t xml:space="preserve">s a fundamental element of sustainable development and as a human right, health has a central place in the 2030 Agenda for Sustainable Development, with </w:t>
      </w:r>
      <w:r w:rsidR="00FE0053" w:rsidRPr="00D12C0C">
        <w:rPr>
          <w:rStyle w:val="A13"/>
          <w:rFonts w:ascii="Times New Roman" w:hAnsi="Times New Roman" w:cs="Times New Roman"/>
          <w:bCs/>
          <w:sz w:val="22"/>
          <w:szCs w:val="22"/>
        </w:rPr>
        <w:t>Sustain</w:t>
      </w:r>
      <w:r w:rsidR="00D6328E" w:rsidRPr="00D12C0C">
        <w:rPr>
          <w:rStyle w:val="A13"/>
          <w:rFonts w:ascii="Times New Roman" w:hAnsi="Times New Roman" w:cs="Times New Roman"/>
          <w:bCs/>
          <w:sz w:val="22"/>
          <w:szCs w:val="22"/>
        </w:rPr>
        <w:t>a</w:t>
      </w:r>
      <w:r w:rsidR="00FE0053" w:rsidRPr="00D12C0C">
        <w:rPr>
          <w:rStyle w:val="A13"/>
          <w:rFonts w:ascii="Times New Roman" w:hAnsi="Times New Roman" w:cs="Times New Roman"/>
          <w:bCs/>
          <w:sz w:val="22"/>
          <w:szCs w:val="22"/>
        </w:rPr>
        <w:t>ble Developmen</w:t>
      </w:r>
      <w:r w:rsidR="00D6328E" w:rsidRPr="00D12C0C">
        <w:rPr>
          <w:rStyle w:val="A13"/>
          <w:rFonts w:ascii="Times New Roman" w:hAnsi="Times New Roman" w:cs="Times New Roman"/>
          <w:bCs/>
          <w:sz w:val="22"/>
          <w:szCs w:val="22"/>
        </w:rPr>
        <w:t>t</w:t>
      </w:r>
      <w:r w:rsidR="00FE0053" w:rsidRPr="00D12C0C">
        <w:rPr>
          <w:rStyle w:val="A13"/>
          <w:rFonts w:ascii="Times New Roman" w:hAnsi="Times New Roman" w:cs="Times New Roman"/>
          <w:bCs/>
          <w:sz w:val="22"/>
          <w:szCs w:val="22"/>
        </w:rPr>
        <w:t xml:space="preserve"> Goal </w:t>
      </w:r>
      <w:r w:rsidRPr="00DA1897">
        <w:rPr>
          <w:rStyle w:val="A13"/>
          <w:rFonts w:ascii="Times New Roman" w:hAnsi="Times New Roman" w:cs="Times New Roman"/>
          <w:bCs/>
          <w:sz w:val="22"/>
          <w:szCs w:val="22"/>
        </w:rPr>
        <w:t xml:space="preserve">3 calling on all stakeholders to “ensure healthy lives and promote well-being for all at all ages”. In addition to socioeconomic determinants of human health and well-being, the impact of environmental, climate, </w:t>
      </w:r>
      <w:r w:rsidRPr="006323CE">
        <w:rPr>
          <w:szCs w:val="22"/>
        </w:rPr>
        <w:t>biodiversity</w:t>
      </w:r>
      <w:r w:rsidRPr="00DA1897">
        <w:rPr>
          <w:rStyle w:val="A13"/>
          <w:rFonts w:ascii="Times New Roman" w:hAnsi="Times New Roman" w:cs="Times New Roman"/>
          <w:bCs/>
          <w:sz w:val="22"/>
          <w:szCs w:val="22"/>
        </w:rPr>
        <w:t xml:space="preserve"> loss, including ecosystem change and degradation, on health is increasingly recognized. Human health ultimately depends upon biodiversity and ecosystem services. </w:t>
      </w:r>
      <w:r w:rsidRPr="00DA1897">
        <w:rPr>
          <w:rStyle w:val="A13"/>
          <w:rFonts w:ascii="Times New Roman" w:hAnsi="Times New Roman" w:cs="Times New Roman"/>
          <w:sz w:val="22"/>
          <w:szCs w:val="22"/>
        </w:rPr>
        <w:t xml:space="preserve">Human rights and a healthy planet are mutually dependent. </w:t>
      </w:r>
      <w:r w:rsidRPr="006323CE">
        <w:rPr>
          <w:szCs w:val="22"/>
        </w:rPr>
        <w:t xml:space="preserve">A safe, clean, </w:t>
      </w:r>
      <w:proofErr w:type="gramStart"/>
      <w:r w:rsidRPr="006323CE">
        <w:rPr>
          <w:szCs w:val="22"/>
        </w:rPr>
        <w:t>healthy</w:t>
      </w:r>
      <w:proofErr w:type="gramEnd"/>
      <w:r w:rsidRPr="006323CE">
        <w:rPr>
          <w:szCs w:val="22"/>
        </w:rPr>
        <w:t xml:space="preserve"> and sustainable environment is integral to the full enjoyment of a wide range of human rights, including the rights to life, health, food, water and sanitation. </w:t>
      </w:r>
      <w:r w:rsidRPr="00DA1897">
        <w:rPr>
          <w:rStyle w:val="A13"/>
          <w:rFonts w:ascii="Times New Roman" w:hAnsi="Times New Roman" w:cs="Times New Roman"/>
          <w:sz w:val="22"/>
          <w:szCs w:val="22"/>
        </w:rPr>
        <w:t>To reali</w:t>
      </w:r>
      <w:r w:rsidR="00A17D2B" w:rsidRPr="00DA1897">
        <w:rPr>
          <w:rStyle w:val="A13"/>
          <w:rFonts w:ascii="Times New Roman" w:hAnsi="Times New Roman" w:cs="Times New Roman"/>
          <w:sz w:val="22"/>
          <w:szCs w:val="22"/>
        </w:rPr>
        <w:t>z</w:t>
      </w:r>
      <w:r w:rsidRPr="00DA1897">
        <w:rPr>
          <w:rStyle w:val="A13"/>
          <w:rFonts w:ascii="Times New Roman" w:hAnsi="Times New Roman" w:cs="Times New Roman"/>
          <w:sz w:val="22"/>
          <w:szCs w:val="22"/>
        </w:rPr>
        <w:t xml:space="preserve">e our human rights, we must heal, </w:t>
      </w:r>
      <w:proofErr w:type="gramStart"/>
      <w:r w:rsidRPr="00DA1897">
        <w:rPr>
          <w:rStyle w:val="A13"/>
          <w:rFonts w:ascii="Times New Roman" w:hAnsi="Times New Roman" w:cs="Times New Roman"/>
          <w:sz w:val="22"/>
          <w:szCs w:val="22"/>
        </w:rPr>
        <w:t>protect</w:t>
      </w:r>
      <w:proofErr w:type="gramEnd"/>
      <w:r w:rsidRPr="00DA1897">
        <w:rPr>
          <w:rStyle w:val="A13"/>
          <w:rFonts w:ascii="Times New Roman" w:hAnsi="Times New Roman" w:cs="Times New Roman"/>
          <w:sz w:val="22"/>
          <w:szCs w:val="22"/>
        </w:rPr>
        <w:t xml:space="preserve"> and sustainably live on our planet</w:t>
      </w:r>
      <w:r w:rsidR="00A17D2B" w:rsidRPr="00DA1897">
        <w:rPr>
          <w:rStyle w:val="A13"/>
          <w:rFonts w:ascii="Times New Roman" w:hAnsi="Times New Roman" w:cs="Times New Roman"/>
          <w:sz w:val="22"/>
          <w:szCs w:val="22"/>
        </w:rPr>
        <w:t>.</w:t>
      </w:r>
      <w:r w:rsidRPr="00134F79">
        <w:rPr>
          <w:rStyle w:val="FootnoteReference"/>
          <w:color w:val="000000"/>
          <w:szCs w:val="22"/>
        </w:rPr>
        <w:footnoteReference w:id="12"/>
      </w:r>
    </w:p>
    <w:p w14:paraId="35CFF9E9" w14:textId="6B57C8A9"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967EC1">
        <w:rPr>
          <w:color w:val="000000"/>
          <w:szCs w:val="22"/>
        </w:rPr>
        <w:t>5.</w:t>
      </w:r>
      <w:r w:rsidRPr="00967EC1">
        <w:rPr>
          <w:color w:val="000000"/>
          <w:szCs w:val="22"/>
        </w:rPr>
        <w:tab/>
      </w:r>
      <w:r w:rsidRPr="00DA1897">
        <w:rPr>
          <w:rStyle w:val="A13"/>
          <w:rFonts w:ascii="Times New Roman" w:hAnsi="Times New Roman" w:cs="Times New Roman"/>
          <w:sz w:val="22"/>
          <w:szCs w:val="22"/>
        </w:rPr>
        <w:t xml:space="preserve">Biodiversity underpins nature’s contributions to people (NCP) that are essential to human </w:t>
      </w:r>
      <w:r w:rsidRPr="006323CE">
        <w:rPr>
          <w:szCs w:val="22"/>
        </w:rPr>
        <w:t xml:space="preserve">health and well-being. </w:t>
      </w:r>
      <w:r w:rsidRPr="003675C4">
        <w:rPr>
          <w:szCs w:val="22"/>
        </w:rPr>
        <w:t>As defined by the Intergovernmental Science-Policy Platform on Biodi</w:t>
      </w:r>
      <w:r w:rsidRPr="00E16D54">
        <w:rPr>
          <w:szCs w:val="22"/>
        </w:rPr>
        <w:t>versity and Ecosystem Services (IPBES</w:t>
      </w:r>
      <w:r w:rsidRPr="00DA1897">
        <w:rPr>
          <w:rStyle w:val="A13"/>
          <w:rFonts w:ascii="Times New Roman" w:hAnsi="Times New Roman" w:cs="Times New Roman"/>
          <w:sz w:val="22"/>
          <w:szCs w:val="22"/>
        </w:rPr>
        <w:t>),</w:t>
      </w:r>
      <w:r w:rsidRPr="00134F79">
        <w:rPr>
          <w:rStyle w:val="FootnoteReference"/>
          <w:color w:val="000000"/>
          <w:szCs w:val="22"/>
        </w:rPr>
        <w:footnoteReference w:id="13"/>
      </w:r>
      <w:r w:rsidRPr="00134F79">
        <w:rPr>
          <w:rStyle w:val="A13"/>
          <w:rFonts w:ascii="Times New Roman" w:hAnsi="Times New Roman" w:cs="Times New Roman"/>
          <w:sz w:val="22"/>
          <w:szCs w:val="22"/>
        </w:rPr>
        <w:t xml:space="preserve"> NCP </w:t>
      </w:r>
      <w:r w:rsidRPr="006323CE">
        <w:rPr>
          <w:szCs w:val="22"/>
        </w:rPr>
        <w:t>impact health through, among other things: (</w:t>
      </w:r>
      <w:r w:rsidRPr="003675C4">
        <w:rPr>
          <w:szCs w:val="22"/>
        </w:rPr>
        <w:t>a) dietary health, (b)</w:t>
      </w:r>
      <w:r w:rsidR="005164F4" w:rsidRPr="00E16D54">
        <w:rPr>
          <w:szCs w:val="22"/>
        </w:rPr>
        <w:t> </w:t>
      </w:r>
      <w:r w:rsidRPr="00967EC1">
        <w:rPr>
          <w:szCs w:val="22"/>
        </w:rPr>
        <w:t xml:space="preserve">environmental exposure which includes the health risk associated with degradation of environmental quality, (c) exposure to communicable diseases, (d) hazard risk reduction relating to exposure to extreme weather, drought or fire, (e) psychological health as interaction with nature are known to improve mental health, and (f) use of natural compounds in medicinal products and biochemical compounds. Many of nature’s contributions to people, including those conveying mental and physical benefits, are essential for human health and well-being. </w:t>
      </w:r>
      <w:r w:rsidRPr="00DA1897">
        <w:rPr>
          <w:rStyle w:val="A13"/>
          <w:rFonts w:ascii="Times New Roman" w:hAnsi="Times New Roman" w:cs="Times New Roman"/>
          <w:sz w:val="22"/>
          <w:szCs w:val="22"/>
        </w:rPr>
        <w:t>Biodiversity is also integral to key development sectors that modulate health outcomes directly or indirectly, such as pharmacy, biochemistry, biotechnology, agriculture, or tourism.</w:t>
      </w:r>
    </w:p>
    <w:p w14:paraId="06B32807" w14:textId="21B9ED36"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6323CE">
        <w:rPr>
          <w:color w:val="000000"/>
          <w:szCs w:val="22"/>
        </w:rPr>
        <w:t>6.</w:t>
      </w:r>
      <w:r w:rsidRPr="006323CE">
        <w:rPr>
          <w:color w:val="000000"/>
          <w:szCs w:val="22"/>
        </w:rPr>
        <w:tab/>
      </w:r>
      <w:r w:rsidRPr="006323CE">
        <w:rPr>
          <w:szCs w:val="22"/>
        </w:rPr>
        <w:t>With</w:t>
      </w:r>
      <w:r w:rsidRPr="00E16D54">
        <w:rPr>
          <w:szCs w:val="22"/>
        </w:rPr>
        <w:t xml:space="preserve"> biodiversity declining faster than at any time in human history, the deterioration in nature’s contributions to people threatens a good quality of life.</w:t>
      </w:r>
      <w:r w:rsidRPr="00134F79">
        <w:rPr>
          <w:rStyle w:val="FootnoteReference"/>
          <w:szCs w:val="22"/>
        </w:rPr>
        <w:footnoteReference w:id="14"/>
      </w:r>
      <w:r w:rsidRPr="006323CE">
        <w:rPr>
          <w:szCs w:val="22"/>
        </w:rPr>
        <w:t xml:space="preserve"> The costs of inaction on biodiversity loss are high and are anticipated to increase</w:t>
      </w:r>
      <w:r w:rsidRPr="00E16D54">
        <w:rPr>
          <w:szCs w:val="22"/>
        </w:rPr>
        <w:t>.</w:t>
      </w:r>
      <w:r w:rsidRPr="00134F79">
        <w:rPr>
          <w:rStyle w:val="FootnoteReference"/>
          <w:szCs w:val="22"/>
        </w:rPr>
        <w:footnoteReference w:id="15"/>
      </w:r>
      <w:r w:rsidRPr="00134F79" w:rsidDel="00CF3744">
        <w:rPr>
          <w:rStyle w:val="A13"/>
          <w:rFonts w:ascii="Times New Roman" w:hAnsi="Times New Roman" w:cs="Times New Roman"/>
          <w:sz w:val="22"/>
          <w:szCs w:val="22"/>
        </w:rPr>
        <w:t xml:space="preserve"> </w:t>
      </w:r>
      <w:r w:rsidRPr="00134F79">
        <w:rPr>
          <w:rStyle w:val="A13"/>
          <w:rFonts w:ascii="Times New Roman" w:hAnsi="Times New Roman" w:cs="Times New Roman"/>
          <w:sz w:val="22"/>
          <w:szCs w:val="22"/>
        </w:rPr>
        <w:t>Although the impact of environmental degradat</w:t>
      </w:r>
      <w:r w:rsidRPr="00DA1897">
        <w:rPr>
          <w:rStyle w:val="A13"/>
          <w:rFonts w:ascii="Times New Roman" w:hAnsi="Times New Roman" w:cs="Times New Roman"/>
          <w:sz w:val="22"/>
          <w:szCs w:val="22"/>
        </w:rPr>
        <w:t xml:space="preserve">ion and biodiversity loss on health outcomes is more direct on vulnerable population groups, it affects all people worldwide, as has become even more clear in </w:t>
      </w:r>
      <w:r w:rsidR="00E10D43" w:rsidRPr="00DA1897">
        <w:rPr>
          <w:rStyle w:val="A13"/>
          <w:rFonts w:ascii="Times New Roman" w:hAnsi="Times New Roman" w:cs="Times New Roman"/>
          <w:sz w:val="22"/>
          <w:szCs w:val="22"/>
        </w:rPr>
        <w:t xml:space="preserve">the </w:t>
      </w:r>
      <w:r w:rsidRPr="00DA1897">
        <w:rPr>
          <w:rStyle w:val="A13"/>
          <w:rFonts w:ascii="Times New Roman" w:hAnsi="Times New Roman" w:cs="Times New Roman"/>
          <w:sz w:val="22"/>
          <w:szCs w:val="22"/>
        </w:rPr>
        <w:t>light of the COVID-19 pandemic.</w:t>
      </w:r>
    </w:p>
    <w:p w14:paraId="221359DB" w14:textId="74CE0728"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bCs/>
          <w:sz w:val="22"/>
          <w:szCs w:val="22"/>
        </w:rPr>
      </w:pPr>
      <w:r w:rsidRPr="00DA1897">
        <w:rPr>
          <w:rStyle w:val="A13"/>
          <w:rFonts w:ascii="Times New Roman" w:hAnsi="Times New Roman" w:cs="Times New Roman"/>
          <w:bCs/>
          <w:sz w:val="22"/>
          <w:szCs w:val="22"/>
        </w:rPr>
        <w:lastRenderedPageBreak/>
        <w:t>7.</w:t>
      </w:r>
      <w:r w:rsidRPr="00DA1897">
        <w:rPr>
          <w:rStyle w:val="A13"/>
          <w:rFonts w:ascii="Times New Roman" w:hAnsi="Times New Roman" w:cs="Times New Roman"/>
          <w:bCs/>
          <w:sz w:val="22"/>
          <w:szCs w:val="22"/>
        </w:rPr>
        <w:tab/>
      </w:r>
      <w:r w:rsidRPr="006323CE">
        <w:rPr>
          <w:color w:val="000000"/>
          <w:szCs w:val="22"/>
        </w:rPr>
        <w:t xml:space="preserve">Emerging infectious diseases (e.g. </w:t>
      </w:r>
      <w:r w:rsidRPr="006323CE">
        <w:rPr>
          <w:szCs w:val="22"/>
        </w:rPr>
        <w:t>Ebola virus disease, HIV/AIDS, Monkeypox, SARS, MERS, COVID-19</w:t>
      </w:r>
      <w:r w:rsidRPr="00E16D54">
        <w:rPr>
          <w:color w:val="000000"/>
          <w:szCs w:val="22"/>
        </w:rPr>
        <w:t xml:space="preserve">) </w:t>
      </w:r>
      <w:r w:rsidRPr="0018452D">
        <w:rPr>
          <w:szCs w:val="22"/>
        </w:rPr>
        <w:t>highlight the complex linkages among biodiversity, global environmental change and human health,</w:t>
      </w:r>
      <w:r w:rsidRPr="00134F79">
        <w:rPr>
          <w:rStyle w:val="FootnoteReference"/>
          <w:szCs w:val="22"/>
        </w:rPr>
        <w:footnoteReference w:id="16"/>
      </w:r>
      <w:r w:rsidRPr="006323CE">
        <w:rPr>
          <w:szCs w:val="22"/>
        </w:rPr>
        <w:t xml:space="preserve"> and the critical need for integrated, transdisciplinary approaches such as One Health among other holistic approaches to address the intricate linkages between the health of all </w:t>
      </w:r>
      <w:r w:rsidRPr="00E16D54">
        <w:rPr>
          <w:szCs w:val="22"/>
        </w:rPr>
        <w:t>people, animals, plants and other organisms, and our shared environment.</w:t>
      </w:r>
      <w:r w:rsidRPr="0018452D">
        <w:rPr>
          <w:bCs/>
          <w:color w:val="000000"/>
          <w:szCs w:val="22"/>
        </w:rPr>
        <w:t xml:space="preserve"> As highlighted in the </w:t>
      </w:r>
      <w:r w:rsidRPr="0018452D">
        <w:rPr>
          <w:szCs w:val="22"/>
        </w:rPr>
        <w:t xml:space="preserve">IPBES </w:t>
      </w:r>
      <w:r w:rsidRPr="00967EC1">
        <w:rPr>
          <w:rStyle w:val="A13"/>
          <w:rFonts w:ascii="Times New Roman" w:hAnsi="Times New Roman" w:cs="Times New Roman"/>
          <w:sz w:val="22"/>
          <w:szCs w:val="22"/>
        </w:rPr>
        <w:t>Workshop Report on Biodiversity and Pandemics</w:t>
      </w:r>
      <w:r w:rsidRPr="006323CE">
        <w:rPr>
          <w:szCs w:val="22"/>
        </w:rPr>
        <w:t>, almost all pandemics, and the majority of emerging infectious diseases (EIDs), are caused by wildlife-origin pathogens, and pandemics risk is increasing rapidly</w:t>
      </w:r>
      <w:r w:rsidRPr="00E16D54">
        <w:rPr>
          <w:szCs w:val="22"/>
        </w:rPr>
        <w:t>, driven by exponentially incre</w:t>
      </w:r>
      <w:r w:rsidRPr="00967EC1">
        <w:rPr>
          <w:szCs w:val="22"/>
        </w:rPr>
        <w:t>asing anthropogenic changes, with more than five new diseases emerging in people every year.</w:t>
      </w:r>
      <w:r w:rsidRPr="00134F79">
        <w:rPr>
          <w:rStyle w:val="FootnoteReference"/>
          <w:szCs w:val="22"/>
        </w:rPr>
        <w:footnoteReference w:id="17"/>
      </w:r>
      <w:r w:rsidRPr="006323CE">
        <w:rPr>
          <w:color w:val="000000"/>
          <w:szCs w:val="22"/>
        </w:rPr>
        <w:t xml:space="preserve"> </w:t>
      </w:r>
      <w:r w:rsidRPr="006323CE">
        <w:rPr>
          <w:szCs w:val="22"/>
        </w:rPr>
        <w:t>The COVID-19 pandemic also shed light on the importance of nature for people, as people sought increasingly the outdoors and nature during the pandemic in order to keep themselves mentally and physically healthy.</w:t>
      </w:r>
    </w:p>
    <w:p w14:paraId="5B6ADAB5" w14:textId="1EF581DE"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sz w:val="22"/>
          <w:szCs w:val="22"/>
        </w:rPr>
      </w:pPr>
      <w:r w:rsidRPr="00DA1897">
        <w:rPr>
          <w:rStyle w:val="A13"/>
          <w:rFonts w:ascii="Times New Roman" w:hAnsi="Times New Roman" w:cs="Times New Roman"/>
          <w:sz w:val="22"/>
          <w:szCs w:val="22"/>
        </w:rPr>
        <w:t>8.</w:t>
      </w:r>
      <w:r w:rsidRPr="00DA1897">
        <w:rPr>
          <w:rStyle w:val="A13"/>
          <w:rFonts w:ascii="Times New Roman" w:hAnsi="Times New Roman" w:cs="Times New Roman"/>
          <w:sz w:val="22"/>
          <w:szCs w:val="22"/>
        </w:rPr>
        <w:tab/>
        <w:t xml:space="preserve">One Health, among other holistic approaches such as </w:t>
      </w:r>
      <w:proofErr w:type="spellStart"/>
      <w:r w:rsidRPr="00DA1897">
        <w:rPr>
          <w:rStyle w:val="A13"/>
          <w:rFonts w:ascii="Times New Roman" w:hAnsi="Times New Roman" w:cs="Times New Roman"/>
          <w:sz w:val="22"/>
          <w:szCs w:val="22"/>
        </w:rPr>
        <w:t>EcoHealth</w:t>
      </w:r>
      <w:proofErr w:type="spellEnd"/>
      <w:r w:rsidRPr="00DA1897">
        <w:rPr>
          <w:rStyle w:val="A13"/>
          <w:rFonts w:ascii="Times New Roman" w:hAnsi="Times New Roman" w:cs="Times New Roman"/>
          <w:sz w:val="22"/>
          <w:szCs w:val="22"/>
        </w:rPr>
        <w:t xml:space="preserve"> and Planetary Health</w:t>
      </w:r>
      <w:r w:rsidR="00D3379C" w:rsidRPr="00DA1897">
        <w:rPr>
          <w:rStyle w:val="A13"/>
          <w:rFonts w:ascii="Times New Roman" w:hAnsi="Times New Roman" w:cs="Times New Roman"/>
          <w:sz w:val="22"/>
          <w:szCs w:val="22"/>
        </w:rPr>
        <w:t>,</w:t>
      </w:r>
      <w:r w:rsidRPr="00134F79">
        <w:rPr>
          <w:rStyle w:val="FootnoteReference"/>
          <w:color w:val="000000"/>
          <w:szCs w:val="22"/>
        </w:rPr>
        <w:footnoteReference w:id="18"/>
      </w:r>
      <w:r w:rsidRPr="00DA1897">
        <w:rPr>
          <w:rStyle w:val="A13"/>
          <w:rFonts w:ascii="Times New Roman" w:hAnsi="Times New Roman" w:cs="Times New Roman"/>
          <w:sz w:val="22"/>
          <w:szCs w:val="22"/>
        </w:rPr>
        <w:t xml:space="preserve"> recognizes that human health is intimately connected to the health of the planet, all living beings, ecosystems, our shared environment, and relevant systemic drivers. </w:t>
      </w:r>
      <w:r w:rsidRPr="006323CE">
        <w:rPr>
          <w:szCs w:val="22"/>
        </w:rPr>
        <w:t xml:space="preserve">While there is no universal definition, </w:t>
      </w:r>
      <w:r w:rsidRPr="00E16D54">
        <w:rPr>
          <w:szCs w:val="22"/>
        </w:rPr>
        <w:t>One Health</w:t>
      </w:r>
      <w:r w:rsidRPr="00DA1897">
        <w:rPr>
          <w:rStyle w:val="A13"/>
          <w:rFonts w:ascii="Times New Roman" w:hAnsi="Times New Roman" w:cs="Times New Roman"/>
          <w:sz w:val="22"/>
          <w:szCs w:val="22"/>
        </w:rPr>
        <w:t xml:space="preserve"> is defined by the World </w:t>
      </w:r>
      <w:r w:rsidRPr="006323CE">
        <w:rPr>
          <w:szCs w:val="22"/>
        </w:rPr>
        <w:t>Health</w:t>
      </w:r>
      <w:r w:rsidRPr="00DA1897">
        <w:rPr>
          <w:rStyle w:val="A13"/>
          <w:rFonts w:ascii="Times New Roman" w:hAnsi="Times New Roman" w:cs="Times New Roman"/>
          <w:sz w:val="22"/>
          <w:szCs w:val="22"/>
        </w:rPr>
        <w:t xml:space="preserve"> Organization (WHO) as “an approach to designing and implementing programmes, policies, legislation and research in which multiple sectors communicate and work together to achieve better public health outcomes” and by the United Nations Environment Programme (UNEP) as “a cross-cutting and systemic approach to health based on the fact that human health and animal health are interdependent and linked to the health of the ecosystems in which they co-exist”. As biodiversity conservation, ecosystem dynamics, and socioeconomic drivers of human activities impacting biodiversity and ecosystems, have often received less attention in One Health approaches than human-animal interconnections, it is critical to further integrate the full range of biodiversity and health linkages and relevant systemic drivers through a transdisciplinary approach.</w:t>
      </w:r>
    </w:p>
    <w:p w14:paraId="2D553BC7" w14:textId="496BA532"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6323CE">
        <w:rPr>
          <w:color w:val="000000"/>
          <w:szCs w:val="22"/>
        </w:rPr>
        <w:t>9.</w:t>
      </w:r>
      <w:r w:rsidRPr="006323CE">
        <w:rPr>
          <w:color w:val="000000"/>
          <w:szCs w:val="22"/>
        </w:rPr>
        <w:tab/>
        <w:t xml:space="preserve">Over the last decade, the </w:t>
      </w:r>
      <w:r w:rsidRPr="00E16D54">
        <w:rPr>
          <w:szCs w:val="22"/>
        </w:rPr>
        <w:t>multiplicity</w:t>
      </w:r>
      <w:r w:rsidRPr="0018452D">
        <w:rPr>
          <w:color w:val="000000"/>
          <w:szCs w:val="22"/>
        </w:rPr>
        <w:t xml:space="preserve"> and complexity of linkages between biodiversity and human health have been increasingly recognized</w:t>
      </w:r>
      <w:r w:rsidRPr="00DA1897">
        <w:rPr>
          <w:rStyle w:val="A13"/>
          <w:rFonts w:ascii="Times New Roman" w:hAnsi="Times New Roman" w:cs="Times New Roman"/>
          <w:sz w:val="22"/>
          <w:szCs w:val="22"/>
        </w:rPr>
        <w:t>, as reflected in</w:t>
      </w:r>
      <w:r w:rsidRPr="006323CE">
        <w:rPr>
          <w:szCs w:val="22"/>
        </w:rPr>
        <w:t xml:space="preserve"> the findings of the </w:t>
      </w:r>
      <w:r w:rsidRPr="006323CE">
        <w:rPr>
          <w:i/>
          <w:szCs w:val="22"/>
        </w:rPr>
        <w:t xml:space="preserve">State of Knowledge Review on </w:t>
      </w:r>
      <w:r w:rsidR="00CB009B" w:rsidRPr="00D12C0C">
        <w:rPr>
          <w:i/>
          <w:szCs w:val="22"/>
        </w:rPr>
        <w:t>C</w:t>
      </w:r>
      <w:r w:rsidRPr="00D12C0C">
        <w:rPr>
          <w:i/>
          <w:szCs w:val="22"/>
        </w:rPr>
        <w:t xml:space="preserve">onnecting </w:t>
      </w:r>
      <w:r w:rsidR="00CB009B" w:rsidRPr="00D12C0C">
        <w:rPr>
          <w:i/>
          <w:szCs w:val="22"/>
        </w:rPr>
        <w:t>G</w:t>
      </w:r>
      <w:r w:rsidRPr="00D12C0C">
        <w:rPr>
          <w:i/>
          <w:szCs w:val="22"/>
        </w:rPr>
        <w:t xml:space="preserve">lobal </w:t>
      </w:r>
      <w:r w:rsidR="00CB009B" w:rsidRPr="00D12C0C">
        <w:rPr>
          <w:i/>
          <w:szCs w:val="22"/>
        </w:rPr>
        <w:t>P</w:t>
      </w:r>
      <w:r w:rsidRPr="00D12C0C">
        <w:rPr>
          <w:i/>
          <w:szCs w:val="22"/>
        </w:rPr>
        <w:t xml:space="preserve">riorities: </w:t>
      </w:r>
      <w:r w:rsidR="00CB009B" w:rsidRPr="00D12C0C">
        <w:rPr>
          <w:i/>
          <w:szCs w:val="22"/>
        </w:rPr>
        <w:t>B</w:t>
      </w:r>
      <w:r w:rsidRPr="006323CE">
        <w:rPr>
          <w:i/>
          <w:szCs w:val="22"/>
        </w:rPr>
        <w:t xml:space="preserve">iodiversity and </w:t>
      </w:r>
      <w:r w:rsidR="00CB009B" w:rsidRPr="00D12C0C">
        <w:rPr>
          <w:i/>
          <w:szCs w:val="22"/>
        </w:rPr>
        <w:t>H</w:t>
      </w:r>
      <w:r w:rsidRPr="00D12C0C">
        <w:rPr>
          <w:i/>
          <w:szCs w:val="22"/>
        </w:rPr>
        <w:t xml:space="preserve">uman </w:t>
      </w:r>
      <w:r w:rsidR="00CB009B" w:rsidRPr="00D12C0C">
        <w:rPr>
          <w:i/>
          <w:szCs w:val="22"/>
        </w:rPr>
        <w:t>H</w:t>
      </w:r>
      <w:r w:rsidRPr="006323CE">
        <w:rPr>
          <w:i/>
          <w:szCs w:val="22"/>
        </w:rPr>
        <w:t>ealth</w:t>
      </w:r>
      <w:r w:rsidRPr="00E16D54">
        <w:rPr>
          <w:bCs/>
          <w:i/>
          <w:iCs/>
          <w:szCs w:val="22"/>
        </w:rPr>
        <w:t>.</w:t>
      </w:r>
      <w:r w:rsidRPr="00134F79">
        <w:rPr>
          <w:rStyle w:val="FootnoteReference"/>
          <w:bCs/>
          <w:szCs w:val="22"/>
        </w:rPr>
        <w:footnoteReference w:id="19"/>
      </w:r>
      <w:r w:rsidRPr="006323CE">
        <w:rPr>
          <w:color w:val="000000"/>
          <w:szCs w:val="22"/>
        </w:rPr>
        <w:t xml:space="preserve"> The </w:t>
      </w:r>
      <w:r w:rsidR="00086BB9" w:rsidRPr="00D12C0C">
        <w:rPr>
          <w:color w:val="000000"/>
          <w:szCs w:val="22"/>
        </w:rPr>
        <w:t>a</w:t>
      </w:r>
      <w:r w:rsidRPr="006323CE">
        <w:rPr>
          <w:color w:val="000000"/>
          <w:szCs w:val="22"/>
        </w:rPr>
        <w:t xml:space="preserve">ction plan builds on resources and reports developed by </w:t>
      </w:r>
      <w:r w:rsidR="00086BB9" w:rsidRPr="00D12C0C">
        <w:rPr>
          <w:color w:val="000000"/>
          <w:szCs w:val="22"/>
        </w:rPr>
        <w:t>the Secretariat of the Convention</w:t>
      </w:r>
      <w:r w:rsidRPr="00E16D54">
        <w:rPr>
          <w:color w:val="000000"/>
          <w:szCs w:val="22"/>
        </w:rPr>
        <w:t>, WHO, the Inter-agency Liaison Group on biodiversity and health and other partners over the last years</w:t>
      </w:r>
      <w:r w:rsidRPr="0018452D">
        <w:rPr>
          <w:color w:val="000000"/>
          <w:szCs w:val="22"/>
        </w:rPr>
        <w:t xml:space="preserve">, including the </w:t>
      </w:r>
      <w:r w:rsidRPr="00967EC1">
        <w:rPr>
          <w:szCs w:val="22"/>
        </w:rPr>
        <w:t>Guidance on integrating biodiversity considerations into One Health approaches</w:t>
      </w:r>
      <w:r w:rsidRPr="00E16D54">
        <w:rPr>
          <w:i/>
          <w:szCs w:val="22"/>
        </w:rPr>
        <w:t xml:space="preserve">. </w:t>
      </w:r>
      <w:r w:rsidRPr="00DA1897">
        <w:rPr>
          <w:rStyle w:val="A13"/>
          <w:rFonts w:ascii="Times New Roman" w:hAnsi="Times New Roman" w:cs="Times New Roman"/>
          <w:sz w:val="22"/>
          <w:szCs w:val="22"/>
        </w:rPr>
        <w:t xml:space="preserve">The </w:t>
      </w:r>
      <w:r w:rsidR="009D2425" w:rsidRPr="00D12C0C">
        <w:rPr>
          <w:rStyle w:val="A13"/>
          <w:rFonts w:ascii="Times New Roman" w:hAnsi="Times New Roman" w:cs="Times New Roman"/>
          <w:sz w:val="22"/>
          <w:szCs w:val="22"/>
        </w:rPr>
        <w:t>a</w:t>
      </w:r>
      <w:r w:rsidRPr="00DA1897">
        <w:rPr>
          <w:rStyle w:val="A13"/>
          <w:rFonts w:ascii="Times New Roman" w:hAnsi="Times New Roman" w:cs="Times New Roman"/>
          <w:sz w:val="22"/>
          <w:szCs w:val="22"/>
        </w:rPr>
        <w:t xml:space="preserve">ction plan </w:t>
      </w:r>
      <w:r w:rsidRPr="006323CE">
        <w:rPr>
          <w:szCs w:val="22"/>
        </w:rPr>
        <w:t xml:space="preserve">supports </w:t>
      </w:r>
      <w:r w:rsidRPr="00DA1897">
        <w:rPr>
          <w:rStyle w:val="A13"/>
          <w:rFonts w:ascii="Times New Roman" w:hAnsi="Times New Roman" w:cs="Times New Roman"/>
          <w:sz w:val="22"/>
          <w:szCs w:val="22"/>
        </w:rPr>
        <w:t xml:space="preserve">a “biodiversity-inclusive One Health transition” identified in the fifth edition of the </w:t>
      </w:r>
      <w:r w:rsidRPr="00DA1897">
        <w:rPr>
          <w:rStyle w:val="A13"/>
          <w:rFonts w:ascii="Times New Roman" w:hAnsi="Times New Roman" w:cs="Times New Roman"/>
          <w:i/>
          <w:iCs/>
          <w:sz w:val="22"/>
          <w:szCs w:val="22"/>
        </w:rPr>
        <w:t>Global Biodiversity Outlook</w:t>
      </w:r>
      <w:r w:rsidRPr="00134F79">
        <w:rPr>
          <w:rStyle w:val="FootnoteReference"/>
          <w:szCs w:val="22"/>
        </w:rPr>
        <w:footnoteReference w:id="20"/>
      </w:r>
      <w:r w:rsidRPr="00134F79">
        <w:rPr>
          <w:rStyle w:val="A13"/>
          <w:rFonts w:ascii="Times New Roman" w:hAnsi="Times New Roman" w:cs="Times New Roman"/>
          <w:sz w:val="22"/>
          <w:szCs w:val="22"/>
        </w:rPr>
        <w:t xml:space="preserve"> as part of the eight areas of transition that may be needed to achieve living in harmony with nature by 2050 and takes </w:t>
      </w:r>
      <w:r w:rsidR="009D2425" w:rsidRPr="00D12C0C">
        <w:rPr>
          <w:rStyle w:val="A13"/>
          <w:rFonts w:ascii="Times New Roman" w:hAnsi="Times New Roman" w:cs="Times New Roman"/>
          <w:sz w:val="22"/>
          <w:szCs w:val="22"/>
        </w:rPr>
        <w:t xml:space="preserve">the </w:t>
      </w:r>
      <w:r w:rsidRPr="00967EC1">
        <w:rPr>
          <w:rStyle w:val="A13"/>
          <w:rFonts w:ascii="Times New Roman" w:hAnsi="Times New Roman" w:cs="Times New Roman"/>
          <w:sz w:val="22"/>
          <w:szCs w:val="22"/>
        </w:rPr>
        <w:t>WHO</w:t>
      </w:r>
      <w:r w:rsidRPr="00967EC1">
        <w:rPr>
          <w:szCs w:val="22"/>
        </w:rPr>
        <w:t xml:space="preserve"> </w:t>
      </w:r>
      <w:r w:rsidRPr="00967EC1">
        <w:rPr>
          <w:i/>
          <w:szCs w:val="22"/>
        </w:rPr>
        <w:t xml:space="preserve">Global Strategy on </w:t>
      </w:r>
      <w:r w:rsidR="009D2425" w:rsidRPr="00967EC1">
        <w:rPr>
          <w:i/>
          <w:szCs w:val="22"/>
        </w:rPr>
        <w:t>H</w:t>
      </w:r>
      <w:r w:rsidRPr="00967EC1">
        <w:rPr>
          <w:i/>
          <w:szCs w:val="22"/>
        </w:rPr>
        <w:t xml:space="preserve">ealth, </w:t>
      </w:r>
      <w:r w:rsidR="009D2425" w:rsidRPr="00967EC1">
        <w:rPr>
          <w:i/>
          <w:szCs w:val="22"/>
        </w:rPr>
        <w:t>E</w:t>
      </w:r>
      <w:r w:rsidRPr="00967EC1">
        <w:rPr>
          <w:i/>
          <w:szCs w:val="22"/>
        </w:rPr>
        <w:t xml:space="preserve">nvironment and </w:t>
      </w:r>
      <w:r w:rsidR="009D2425" w:rsidRPr="00967EC1">
        <w:rPr>
          <w:i/>
          <w:szCs w:val="22"/>
        </w:rPr>
        <w:t>C</w:t>
      </w:r>
      <w:r w:rsidRPr="00967EC1">
        <w:rPr>
          <w:i/>
          <w:szCs w:val="22"/>
        </w:rPr>
        <w:t xml:space="preserve">limate </w:t>
      </w:r>
      <w:r w:rsidR="009D2425" w:rsidRPr="00967EC1">
        <w:rPr>
          <w:i/>
          <w:szCs w:val="22"/>
        </w:rPr>
        <w:t>C</w:t>
      </w:r>
      <w:r w:rsidRPr="00967EC1">
        <w:rPr>
          <w:i/>
          <w:szCs w:val="22"/>
        </w:rPr>
        <w:t>hange</w:t>
      </w:r>
      <w:r w:rsidRPr="00967EC1">
        <w:rPr>
          <w:rStyle w:val="FootnoteReference"/>
          <w:szCs w:val="22"/>
        </w:rPr>
        <w:footnoteReference w:id="21"/>
      </w:r>
      <w:r w:rsidRPr="00967EC1">
        <w:rPr>
          <w:i/>
          <w:szCs w:val="22"/>
        </w:rPr>
        <w:t xml:space="preserve"> </w:t>
      </w:r>
      <w:r w:rsidRPr="00DA1897">
        <w:rPr>
          <w:rStyle w:val="A13"/>
          <w:rFonts w:ascii="Times New Roman" w:hAnsi="Times New Roman" w:cs="Times New Roman"/>
          <w:sz w:val="22"/>
          <w:szCs w:val="22"/>
        </w:rPr>
        <w:t>into consideration</w:t>
      </w:r>
      <w:r w:rsidRPr="006323CE">
        <w:rPr>
          <w:szCs w:val="22"/>
        </w:rPr>
        <w:t xml:space="preserve">. </w:t>
      </w:r>
      <w:bookmarkStart w:id="8" w:name="_Hlk69903938"/>
      <w:r w:rsidRPr="006323CE">
        <w:rPr>
          <w:szCs w:val="22"/>
        </w:rPr>
        <w:t>With regard</w:t>
      </w:r>
      <w:r w:rsidRPr="00967EC1">
        <w:rPr>
          <w:szCs w:val="22"/>
        </w:rPr>
        <w:t xml:space="preserve"> to the agenda on mainstreaming biodiversity and health linkages, the </w:t>
      </w:r>
      <w:r w:rsidR="005A1B74" w:rsidRPr="00967EC1">
        <w:rPr>
          <w:szCs w:val="22"/>
        </w:rPr>
        <w:t>a</w:t>
      </w:r>
      <w:r w:rsidRPr="00967EC1">
        <w:rPr>
          <w:szCs w:val="22"/>
        </w:rPr>
        <w:t xml:space="preserve">ction plan complements the long-term approach to mainstreaming biodiversity and its related </w:t>
      </w:r>
      <w:r w:rsidR="00CB009B" w:rsidRPr="00967EC1">
        <w:rPr>
          <w:iCs/>
          <w:szCs w:val="22"/>
        </w:rPr>
        <w:t>a</w:t>
      </w:r>
      <w:r w:rsidRPr="00967EC1">
        <w:rPr>
          <w:szCs w:val="22"/>
        </w:rPr>
        <w:t xml:space="preserve">ction plan for the long-term approach to </w:t>
      </w:r>
      <w:r w:rsidRPr="00967EC1">
        <w:rPr>
          <w:szCs w:val="22"/>
        </w:rPr>
        <w:lastRenderedPageBreak/>
        <w:t>mainstreaming biodiversity,</w:t>
      </w:r>
      <w:r w:rsidRPr="00967EC1">
        <w:rPr>
          <w:rStyle w:val="FootnoteReference"/>
          <w:szCs w:val="22"/>
        </w:rPr>
        <w:footnoteReference w:id="22"/>
      </w:r>
      <w:r w:rsidRPr="006323CE">
        <w:rPr>
          <w:szCs w:val="22"/>
        </w:rPr>
        <w:t xml:space="preserve"> noting </w:t>
      </w:r>
      <w:r w:rsidRPr="00E16D54">
        <w:rPr>
          <w:color w:val="000000"/>
          <w:szCs w:val="22"/>
        </w:rPr>
        <w:t>that mainstreaming of biodiversity within and across sectors is crucial in the promotion of an integrated approach to health.</w:t>
      </w:r>
      <w:bookmarkEnd w:id="8"/>
    </w:p>
    <w:p w14:paraId="39E31BF5" w14:textId="70E293E3"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bCs/>
          <w:sz w:val="22"/>
          <w:szCs w:val="22"/>
        </w:rPr>
      </w:pPr>
      <w:r w:rsidRPr="00DA1897">
        <w:rPr>
          <w:rStyle w:val="A13"/>
          <w:rFonts w:ascii="Times New Roman" w:hAnsi="Times New Roman" w:cs="Times New Roman"/>
          <w:bCs/>
          <w:sz w:val="22"/>
          <w:szCs w:val="22"/>
        </w:rPr>
        <w:t>10.</w:t>
      </w:r>
      <w:r w:rsidRPr="00DA1897">
        <w:rPr>
          <w:rStyle w:val="A13"/>
          <w:rFonts w:ascii="Times New Roman" w:hAnsi="Times New Roman" w:cs="Times New Roman"/>
          <w:bCs/>
          <w:sz w:val="22"/>
          <w:szCs w:val="22"/>
        </w:rPr>
        <w:tab/>
      </w:r>
      <w:r w:rsidRPr="006323CE">
        <w:rPr>
          <w:szCs w:val="22"/>
        </w:rPr>
        <w:t xml:space="preserve">The </w:t>
      </w:r>
      <w:r w:rsidR="005A1B74" w:rsidRPr="006323CE">
        <w:rPr>
          <w:szCs w:val="22"/>
        </w:rPr>
        <w:t>a</w:t>
      </w:r>
      <w:r w:rsidRPr="00967EC1">
        <w:rPr>
          <w:szCs w:val="22"/>
        </w:rPr>
        <w:t xml:space="preserve">ction </w:t>
      </w:r>
      <w:r w:rsidR="005A1B74" w:rsidRPr="00967EC1">
        <w:rPr>
          <w:szCs w:val="22"/>
        </w:rPr>
        <w:t>p</w:t>
      </w:r>
      <w:r w:rsidRPr="00967EC1">
        <w:rPr>
          <w:szCs w:val="22"/>
        </w:rPr>
        <w:t>lan also takes into account  the preparatory documents of the special virtual session of the Subsidiary Body on Scientific, Technical and Technological Advice and the Subsidiary Body on Implementation convened in December 2020 to discuss interlinkages between biodiversity and health, the One Health approach, and</w:t>
      </w:r>
      <w:r w:rsidRPr="00DA1897">
        <w:rPr>
          <w:rStyle w:val="A13"/>
          <w:rFonts w:ascii="Times New Roman" w:hAnsi="Times New Roman" w:cs="Times New Roman"/>
          <w:bCs/>
          <w:sz w:val="22"/>
          <w:szCs w:val="22"/>
        </w:rPr>
        <w:t xml:space="preserve"> the response to COVID-19 and pandemics</w:t>
      </w:r>
      <w:r w:rsidR="005A1B74" w:rsidRPr="00DA1897">
        <w:rPr>
          <w:rStyle w:val="A13"/>
          <w:rFonts w:ascii="Times New Roman" w:hAnsi="Times New Roman" w:cs="Times New Roman"/>
          <w:bCs/>
          <w:sz w:val="22"/>
          <w:szCs w:val="22"/>
        </w:rPr>
        <w:t>.</w:t>
      </w:r>
      <w:r w:rsidRPr="00134F79">
        <w:rPr>
          <w:rStyle w:val="FootnoteReference"/>
          <w:bCs/>
          <w:color w:val="000000"/>
          <w:szCs w:val="22"/>
        </w:rPr>
        <w:footnoteReference w:id="23"/>
      </w:r>
      <w:r w:rsidRPr="00DA1897">
        <w:rPr>
          <w:rStyle w:val="A13"/>
          <w:rFonts w:ascii="Times New Roman" w:hAnsi="Times New Roman" w:cs="Times New Roman"/>
          <w:bCs/>
          <w:sz w:val="22"/>
          <w:szCs w:val="22"/>
        </w:rPr>
        <w:t xml:space="preserve"> It also builds on the IPBES </w:t>
      </w:r>
      <w:r w:rsidRPr="00DA1897">
        <w:rPr>
          <w:rStyle w:val="A13"/>
          <w:rFonts w:ascii="Times New Roman" w:hAnsi="Times New Roman" w:cs="Times New Roman"/>
          <w:bCs/>
          <w:i/>
          <w:iCs/>
          <w:sz w:val="22"/>
          <w:szCs w:val="22"/>
        </w:rPr>
        <w:t>Workshop Report on Biodiversity and Pandemics</w:t>
      </w:r>
      <w:r w:rsidR="005A1B74" w:rsidRPr="00DA1897">
        <w:rPr>
          <w:rStyle w:val="A13"/>
          <w:rFonts w:ascii="Times New Roman" w:hAnsi="Times New Roman" w:cs="Times New Roman"/>
          <w:bCs/>
          <w:i/>
          <w:iCs/>
          <w:sz w:val="22"/>
          <w:szCs w:val="22"/>
        </w:rPr>
        <w:t>,</w:t>
      </w:r>
      <w:r w:rsidRPr="00134F79">
        <w:rPr>
          <w:rStyle w:val="FootnoteReference"/>
          <w:bCs/>
          <w:color w:val="000000"/>
          <w:szCs w:val="22"/>
        </w:rPr>
        <w:footnoteReference w:id="24"/>
      </w:r>
      <w:r w:rsidRPr="00DA1897">
        <w:rPr>
          <w:rStyle w:val="A13"/>
          <w:rFonts w:ascii="Times New Roman" w:hAnsi="Times New Roman" w:cs="Times New Roman"/>
          <w:bCs/>
          <w:sz w:val="22"/>
          <w:szCs w:val="22"/>
        </w:rPr>
        <w:t xml:space="preserve"> the findings of </w:t>
      </w:r>
      <w:r w:rsidR="00384E10" w:rsidRPr="00DA1897">
        <w:rPr>
          <w:rStyle w:val="A13"/>
          <w:rFonts w:ascii="Times New Roman" w:hAnsi="Times New Roman" w:cs="Times New Roman"/>
          <w:bCs/>
          <w:sz w:val="22"/>
          <w:szCs w:val="22"/>
        </w:rPr>
        <w:t xml:space="preserve">the </w:t>
      </w:r>
      <w:r w:rsidRPr="00DA1897">
        <w:rPr>
          <w:rStyle w:val="A13"/>
          <w:rFonts w:ascii="Times New Roman" w:hAnsi="Times New Roman" w:cs="Times New Roman"/>
          <w:bCs/>
          <w:sz w:val="22"/>
          <w:szCs w:val="22"/>
        </w:rPr>
        <w:t xml:space="preserve">report </w:t>
      </w:r>
      <w:r w:rsidR="00384E10" w:rsidRPr="00DA1897">
        <w:rPr>
          <w:rStyle w:val="A13"/>
          <w:rFonts w:ascii="Times New Roman" w:hAnsi="Times New Roman" w:cs="Times New Roman"/>
          <w:bCs/>
          <w:sz w:val="22"/>
          <w:szCs w:val="22"/>
        </w:rPr>
        <w:t xml:space="preserve">by UNEP </w:t>
      </w:r>
      <w:r w:rsidRPr="00DA1897">
        <w:rPr>
          <w:rStyle w:val="A13"/>
          <w:rFonts w:ascii="Times New Roman" w:hAnsi="Times New Roman" w:cs="Times New Roman"/>
          <w:bCs/>
          <w:sz w:val="22"/>
          <w:szCs w:val="22"/>
        </w:rPr>
        <w:t xml:space="preserve">on </w:t>
      </w:r>
      <w:r w:rsidRPr="00DA1897">
        <w:rPr>
          <w:rStyle w:val="A13"/>
          <w:rFonts w:ascii="Times New Roman" w:hAnsi="Times New Roman" w:cs="Times New Roman"/>
          <w:bCs/>
          <w:i/>
          <w:iCs/>
          <w:sz w:val="22"/>
          <w:szCs w:val="22"/>
        </w:rPr>
        <w:t>Preventing the next pandemic - Zoonotic diseases and how to break the chain of transmission</w:t>
      </w:r>
      <w:r w:rsidRPr="00134F79">
        <w:rPr>
          <w:rStyle w:val="FootnoteReference"/>
          <w:bCs/>
          <w:color w:val="000000"/>
          <w:szCs w:val="22"/>
        </w:rPr>
        <w:footnoteReference w:id="25"/>
      </w:r>
      <w:r w:rsidRPr="00134F79">
        <w:rPr>
          <w:rStyle w:val="A13"/>
          <w:rFonts w:ascii="Times New Roman" w:hAnsi="Times New Roman" w:cs="Times New Roman"/>
          <w:bCs/>
          <w:sz w:val="22"/>
          <w:szCs w:val="22"/>
        </w:rPr>
        <w:t xml:space="preserve"> and the publication entitled </w:t>
      </w:r>
      <w:r w:rsidRPr="00DA1897">
        <w:rPr>
          <w:rStyle w:val="A13"/>
          <w:rFonts w:ascii="Times New Roman" w:hAnsi="Times New Roman" w:cs="Times New Roman"/>
          <w:bCs/>
          <w:i/>
          <w:iCs/>
          <w:sz w:val="22"/>
          <w:szCs w:val="22"/>
        </w:rPr>
        <w:t>The COVID-19 challenge: Zoonotic diseases and wildlife. Collaborative Partnership on Sustainable Wildlife Management's four guiding principles to reduce risk from zoonotic diseases</w:t>
      </w:r>
      <w:r w:rsidRPr="00134F79">
        <w:rPr>
          <w:rStyle w:val="FootnoteReference"/>
          <w:bCs/>
          <w:szCs w:val="22"/>
        </w:rPr>
        <w:footnoteReference w:id="26"/>
      </w:r>
      <w:r w:rsidRPr="00134F79">
        <w:rPr>
          <w:rStyle w:val="A13"/>
          <w:rFonts w:ascii="Times New Roman" w:hAnsi="Times New Roman" w:cs="Times New Roman"/>
          <w:bCs/>
          <w:sz w:val="22"/>
          <w:szCs w:val="22"/>
        </w:rPr>
        <w:t xml:space="preserve"> developed by the </w:t>
      </w:r>
      <w:r w:rsidRPr="006323CE">
        <w:rPr>
          <w:szCs w:val="22"/>
          <w:shd w:val="clear" w:color="auto" w:fill="FFFFFF"/>
        </w:rPr>
        <w:t xml:space="preserve">Members of the Collaborative Partnership on Sustainable Wildlife Management (CPW) and </w:t>
      </w:r>
      <w:r w:rsidRPr="00DA1897">
        <w:rPr>
          <w:rStyle w:val="A13"/>
          <w:rFonts w:ascii="Times New Roman" w:hAnsi="Times New Roman" w:cs="Times New Roman"/>
          <w:sz w:val="22"/>
          <w:szCs w:val="22"/>
        </w:rPr>
        <w:t>the</w:t>
      </w:r>
      <w:r w:rsidRPr="006323CE">
        <w:rPr>
          <w:szCs w:val="22"/>
          <w:shd w:val="clear" w:color="auto" w:fill="FFFFFF"/>
        </w:rPr>
        <w:t xml:space="preserve"> Food and Agriculture Organization </w:t>
      </w:r>
      <w:r w:rsidR="00047B83" w:rsidRPr="006323CE">
        <w:rPr>
          <w:szCs w:val="22"/>
          <w:shd w:val="clear" w:color="auto" w:fill="FFFFFF"/>
        </w:rPr>
        <w:t xml:space="preserve">of the United Nations </w:t>
      </w:r>
      <w:r w:rsidRPr="00E16D54">
        <w:rPr>
          <w:szCs w:val="22"/>
          <w:shd w:val="clear" w:color="auto" w:fill="FFFFFF"/>
        </w:rPr>
        <w:t>(FAO)</w:t>
      </w:r>
      <w:r w:rsidRPr="00DA1897">
        <w:rPr>
          <w:rStyle w:val="A13"/>
          <w:rFonts w:ascii="Times New Roman" w:hAnsi="Times New Roman" w:cs="Times New Roman"/>
          <w:bCs/>
          <w:sz w:val="22"/>
          <w:szCs w:val="22"/>
        </w:rPr>
        <w:t>. The</w:t>
      </w:r>
      <w:r w:rsidRPr="006323CE">
        <w:rPr>
          <w:szCs w:val="22"/>
        </w:rPr>
        <w:t xml:space="preserve"> Action plan also </w:t>
      </w:r>
      <w:r w:rsidRPr="00DA1897">
        <w:rPr>
          <w:rStyle w:val="A13"/>
          <w:rFonts w:ascii="Times New Roman" w:hAnsi="Times New Roman" w:cs="Times New Roman"/>
          <w:sz w:val="22"/>
          <w:szCs w:val="22"/>
        </w:rPr>
        <w:t xml:space="preserve">supports the ‘Build Back Better’ agenda, which includes economic recovery by protecting nature and thus protecting health, in line with the </w:t>
      </w:r>
      <w:r w:rsidRPr="00DA1897">
        <w:rPr>
          <w:rStyle w:val="A13"/>
          <w:rFonts w:ascii="Times New Roman" w:hAnsi="Times New Roman" w:cs="Times New Roman"/>
          <w:i/>
          <w:iCs/>
          <w:sz w:val="22"/>
          <w:szCs w:val="22"/>
        </w:rPr>
        <w:t>WHO Manifesto for a Healthy Recovery from COVID-19</w:t>
      </w:r>
      <w:r w:rsidRPr="00134F79">
        <w:rPr>
          <w:rStyle w:val="FootnoteReference"/>
          <w:szCs w:val="22"/>
        </w:rPr>
        <w:footnoteReference w:id="27"/>
      </w:r>
      <w:r w:rsidRPr="00134F79">
        <w:rPr>
          <w:rStyle w:val="A13"/>
          <w:rFonts w:ascii="Times New Roman" w:hAnsi="Times New Roman" w:cs="Times New Roman"/>
          <w:sz w:val="22"/>
          <w:szCs w:val="22"/>
        </w:rPr>
        <w:t xml:space="preserve"> with particular attention to the first prescription to </w:t>
      </w:r>
      <w:r w:rsidRPr="00DA1897">
        <w:rPr>
          <w:rStyle w:val="A13"/>
          <w:rFonts w:ascii="Times New Roman" w:hAnsi="Times New Roman" w:cs="Times New Roman"/>
          <w:i/>
          <w:sz w:val="22"/>
          <w:szCs w:val="22"/>
        </w:rPr>
        <w:t>Protect and Preserve the Source of Human health: Nature</w:t>
      </w:r>
      <w:r w:rsidRPr="00DA1897">
        <w:rPr>
          <w:rStyle w:val="A13"/>
          <w:rFonts w:ascii="Times New Roman" w:hAnsi="Times New Roman" w:cs="Times New Roman"/>
          <w:sz w:val="22"/>
          <w:szCs w:val="22"/>
        </w:rPr>
        <w:t>.</w:t>
      </w:r>
    </w:p>
    <w:p w14:paraId="58B4579A" w14:textId="59BF51DB"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11.</w:t>
      </w:r>
      <w:r w:rsidRPr="006323CE">
        <w:rPr>
          <w:szCs w:val="22"/>
        </w:rPr>
        <w:tab/>
        <w:t xml:space="preserve">In the context of the COVID-19 pandemic and the </w:t>
      </w:r>
      <w:r w:rsidR="006F4319" w:rsidRPr="00D12C0C">
        <w:rPr>
          <w:szCs w:val="22"/>
        </w:rPr>
        <w:t>“b</w:t>
      </w:r>
      <w:r w:rsidRPr="00967EC1">
        <w:rPr>
          <w:szCs w:val="22"/>
        </w:rPr>
        <w:t xml:space="preserve">uild </w:t>
      </w:r>
      <w:r w:rsidR="006F4319" w:rsidRPr="00D12C0C">
        <w:rPr>
          <w:szCs w:val="22"/>
        </w:rPr>
        <w:t>b</w:t>
      </w:r>
      <w:r w:rsidRPr="00967EC1">
        <w:rPr>
          <w:szCs w:val="22"/>
        </w:rPr>
        <w:t xml:space="preserve">ack </w:t>
      </w:r>
      <w:r w:rsidR="006F4319" w:rsidRPr="00D12C0C">
        <w:rPr>
          <w:szCs w:val="22"/>
        </w:rPr>
        <w:t>b</w:t>
      </w:r>
      <w:r w:rsidRPr="00967EC1">
        <w:rPr>
          <w:szCs w:val="22"/>
        </w:rPr>
        <w:t>etter</w:t>
      </w:r>
      <w:r w:rsidR="006F4319" w:rsidRPr="00D12C0C">
        <w:rPr>
          <w:szCs w:val="22"/>
        </w:rPr>
        <w:t>”</w:t>
      </w:r>
      <w:r w:rsidRPr="00967EC1">
        <w:rPr>
          <w:szCs w:val="22"/>
        </w:rPr>
        <w:t xml:space="preserve"> agenda, there is a growing momentum on environmental components of One Health, as illustrated by the joining of UNEP to the Tripartite consisting of WHO, the World Organisation for Animal Health (OIE) and </w:t>
      </w:r>
      <w:hyperlink r:id="rId25" w:tgtFrame="_blank" w:tooltip="United Nations Food and Agriculture Organization" w:history="1">
        <w:r w:rsidRPr="006323CE">
          <w:rPr>
            <w:szCs w:val="22"/>
          </w:rPr>
          <w:t>FAO</w:t>
        </w:r>
      </w:hyperlink>
      <w:r w:rsidRPr="00967EC1">
        <w:rPr>
          <w:szCs w:val="22"/>
        </w:rPr>
        <w:t>, as well as the creation of a One Health High Level Expert Council.</w:t>
      </w:r>
      <w:r w:rsidRPr="00134F79">
        <w:rPr>
          <w:rStyle w:val="FootnoteReference"/>
          <w:szCs w:val="22"/>
        </w:rPr>
        <w:footnoteReference w:id="28"/>
      </w:r>
      <w:r w:rsidRPr="006323CE">
        <w:rPr>
          <w:szCs w:val="22"/>
        </w:rPr>
        <w:t xml:space="preserve"> Given the evolving landscape and building on this momentum, the Secretariat of the Convention on Biological diversity will continue to </w:t>
      </w:r>
      <w:r w:rsidRPr="00E16D54">
        <w:rPr>
          <w:szCs w:val="22"/>
        </w:rPr>
        <w:t>facilitate awareness of biodiversity and health linkages and work closely with its partners,</w:t>
      </w:r>
      <w:r w:rsidRPr="00967EC1">
        <w:rPr>
          <w:szCs w:val="22"/>
        </w:rPr>
        <w:t xml:space="preserve"> including WHO and through the Inter-agency </w:t>
      </w:r>
      <w:r w:rsidR="00665B87" w:rsidRPr="00967EC1">
        <w:rPr>
          <w:szCs w:val="22"/>
        </w:rPr>
        <w:t>L</w:t>
      </w:r>
      <w:r w:rsidRPr="00967EC1">
        <w:rPr>
          <w:szCs w:val="22"/>
        </w:rPr>
        <w:t xml:space="preserve">iaison </w:t>
      </w:r>
      <w:r w:rsidR="00665B87" w:rsidRPr="00967EC1">
        <w:rPr>
          <w:szCs w:val="22"/>
        </w:rPr>
        <w:t>G</w:t>
      </w:r>
      <w:r w:rsidRPr="00967EC1">
        <w:rPr>
          <w:szCs w:val="22"/>
        </w:rPr>
        <w:t xml:space="preserve">roup on Biodiversity and </w:t>
      </w:r>
      <w:r w:rsidR="00730263" w:rsidRPr="00967EC1">
        <w:rPr>
          <w:szCs w:val="22"/>
        </w:rPr>
        <w:t>H</w:t>
      </w:r>
      <w:r w:rsidRPr="00967EC1">
        <w:rPr>
          <w:szCs w:val="22"/>
        </w:rPr>
        <w:t xml:space="preserve">ealth, as well as UNEP, with a view to contributing to those ongoing initiatives and promoting a biodiversity-inclusive One Health approach, while seeking synergies and ensuring there is no duplication of work. By recognizing the value of One Health as part of the post-2020 biodiversity framework and through this action plan, the Parties to the Convention on Biological </w:t>
      </w:r>
      <w:r w:rsidR="00730263" w:rsidRPr="00967EC1">
        <w:rPr>
          <w:szCs w:val="22"/>
        </w:rPr>
        <w:t>D</w:t>
      </w:r>
      <w:r w:rsidRPr="00967EC1">
        <w:rPr>
          <w:szCs w:val="22"/>
        </w:rPr>
        <w:t>iversity have an opportunity to reinforce the importance of the biodiversity components of One Health and accelerate the achievement of a biodiversity-inclusive One Health transition in the next decade.</w:t>
      </w:r>
    </w:p>
    <w:p w14:paraId="1991815E"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bCs/>
          <w:color w:val="000000"/>
          <w:szCs w:val="22"/>
        </w:rPr>
      </w:pPr>
      <w:r w:rsidRPr="00967EC1">
        <w:rPr>
          <w:bCs/>
          <w:color w:val="000000"/>
          <w:szCs w:val="22"/>
        </w:rPr>
        <w:t>12.</w:t>
      </w:r>
      <w:r w:rsidRPr="00967EC1">
        <w:rPr>
          <w:bCs/>
          <w:color w:val="000000"/>
          <w:szCs w:val="22"/>
        </w:rPr>
        <w:tab/>
      </w:r>
      <w:r w:rsidRPr="00967EC1">
        <w:rPr>
          <w:szCs w:val="22"/>
        </w:rPr>
        <w:t xml:space="preserve">Achieving a biodiversity-inclusive One Health transition that remains economically sustainable for populations in developing countries; fully supports human health, all living beings, ecosystems and relevant systemic drivers; and addresses the common drivers of biodiversity loss, habitats disruption, disease risk, and health impacts  will enable a virtuous cycle. A One Health transition can play a critical and catalytic role in reducing the loss and degradation of biodiversity, restoring healthy ecosystems, enhancing the health, </w:t>
      </w:r>
      <w:proofErr w:type="gramStart"/>
      <w:r w:rsidRPr="00967EC1">
        <w:rPr>
          <w:szCs w:val="22"/>
        </w:rPr>
        <w:t>well-being</w:t>
      </w:r>
      <w:proofErr w:type="gramEnd"/>
      <w:r w:rsidRPr="00967EC1">
        <w:rPr>
          <w:szCs w:val="22"/>
        </w:rPr>
        <w:t xml:space="preserve"> and livelihood of all living beings, including humans, animals and plants, and preventing future pandemics.</w:t>
      </w:r>
      <w:r w:rsidRPr="00967EC1">
        <w:rPr>
          <w:color w:val="000000"/>
          <w:szCs w:val="22"/>
        </w:rPr>
        <w:t xml:space="preserve"> </w:t>
      </w:r>
    </w:p>
    <w:p w14:paraId="7E1CC57E" w14:textId="77777777" w:rsidR="00134F79" w:rsidRPr="00967EC1" w:rsidRDefault="00134F79" w:rsidP="00967EC1">
      <w:pPr>
        <w:pStyle w:val="Heading1"/>
        <w:suppressLineNumbers/>
        <w:suppressAutoHyphens/>
        <w:kinsoku w:val="0"/>
        <w:overflowPunct w:val="0"/>
        <w:autoSpaceDE w:val="0"/>
        <w:autoSpaceDN w:val="0"/>
        <w:adjustRightInd w:val="0"/>
        <w:snapToGrid w:val="0"/>
        <w:spacing w:before="120"/>
        <w:rPr>
          <w:b w:val="0"/>
          <w:szCs w:val="22"/>
        </w:rPr>
      </w:pPr>
      <w:bookmarkStart w:id="9" w:name="_Toc70344426"/>
      <w:r w:rsidRPr="00967EC1">
        <w:rPr>
          <w:szCs w:val="22"/>
        </w:rPr>
        <w:t>IV.</w:t>
      </w:r>
      <w:r w:rsidRPr="00967EC1">
        <w:rPr>
          <w:szCs w:val="22"/>
        </w:rPr>
        <w:tab/>
        <w:t>STRATEGIC OBJECTIVES AND RATIONALE OF THE ACTION PLAN</w:t>
      </w:r>
      <w:bookmarkEnd w:id="9"/>
    </w:p>
    <w:p w14:paraId="30D16484" w14:textId="757F1935"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pPr>
      <w:r w:rsidRPr="00DA1897">
        <w:rPr>
          <w:rStyle w:val="A13"/>
          <w:rFonts w:ascii="Times New Roman" w:hAnsi="Times New Roman" w:cs="Times New Roman"/>
          <w:iCs/>
          <w:sz w:val="22"/>
          <w:szCs w:val="22"/>
        </w:rPr>
        <w:t>13.</w:t>
      </w:r>
      <w:r w:rsidRPr="00DA1897">
        <w:rPr>
          <w:rStyle w:val="A13"/>
          <w:rFonts w:ascii="Times New Roman" w:hAnsi="Times New Roman" w:cs="Times New Roman"/>
          <w:iCs/>
          <w:sz w:val="22"/>
          <w:szCs w:val="22"/>
        </w:rPr>
        <w:tab/>
      </w:r>
      <w:r w:rsidRPr="006323CE">
        <w:rPr>
          <w:szCs w:val="22"/>
        </w:rPr>
        <w:t xml:space="preserve">The </w:t>
      </w:r>
      <w:r w:rsidRPr="006323CE">
        <w:rPr>
          <w:i/>
          <w:szCs w:val="22"/>
        </w:rPr>
        <w:t>main and</w:t>
      </w:r>
      <w:r w:rsidRPr="00E16D54">
        <w:rPr>
          <w:szCs w:val="22"/>
        </w:rPr>
        <w:t xml:space="preserve"> </w:t>
      </w:r>
      <w:r w:rsidRPr="00E16D54">
        <w:rPr>
          <w:i/>
          <w:iCs/>
          <w:szCs w:val="22"/>
        </w:rPr>
        <w:t>overall objective</w:t>
      </w:r>
      <w:r w:rsidRPr="00E16D54">
        <w:rPr>
          <w:szCs w:val="22"/>
        </w:rPr>
        <w:t xml:space="preserve"> of the </w:t>
      </w:r>
      <w:r w:rsidR="003601E1">
        <w:rPr>
          <w:szCs w:val="22"/>
        </w:rPr>
        <w:t>a</w:t>
      </w:r>
      <w:r w:rsidRPr="00E16D54">
        <w:rPr>
          <w:szCs w:val="22"/>
        </w:rPr>
        <w:t>ction plan is to support Parties and other Governments, at all levels, relevant organizations and initiatives, indige</w:t>
      </w:r>
      <w:r w:rsidRPr="003601E1">
        <w:rPr>
          <w:szCs w:val="22"/>
        </w:rPr>
        <w:t xml:space="preserve">nous peoples and local communities, women, youth and elderly people, business and civil society organizations, as well as other stakeholders, in (a) mainstreaming biodiversity and health linkages into policies, strategies, programmes and accounts at all </w:t>
      </w:r>
      <w:r w:rsidRPr="003601E1">
        <w:rPr>
          <w:szCs w:val="22"/>
        </w:rPr>
        <w:lastRenderedPageBreak/>
        <w:t>levels, and (b) accelerating and upscaling efforts towards a One Health approach to the conservation of biodiversity and the promotion of health</w:t>
      </w:r>
      <w:r w:rsidRPr="00DA1897">
        <w:rPr>
          <w:rStyle w:val="A13"/>
          <w:rFonts w:ascii="Times New Roman" w:hAnsi="Times New Roman" w:cs="Times New Roman"/>
          <w:sz w:val="22"/>
          <w:szCs w:val="22"/>
        </w:rPr>
        <w:t xml:space="preserve">, in line </w:t>
      </w:r>
      <w:r w:rsidRPr="006323CE">
        <w:rPr>
          <w:szCs w:val="22"/>
        </w:rPr>
        <w:t xml:space="preserve">with the </w:t>
      </w:r>
      <w:r w:rsidRPr="006323CE">
        <w:rPr>
          <w:i/>
          <w:szCs w:val="22"/>
        </w:rPr>
        <w:t>Guidance on int</w:t>
      </w:r>
      <w:r w:rsidRPr="00E16D54">
        <w:rPr>
          <w:i/>
          <w:szCs w:val="22"/>
        </w:rPr>
        <w:t>egrating biodiversity considerations into One Health approaches</w:t>
      </w:r>
      <w:r w:rsidRPr="00967EC1">
        <w:rPr>
          <w:szCs w:val="22"/>
        </w:rPr>
        <w:t>.</w:t>
      </w:r>
      <w:r w:rsidRPr="00E16D54">
        <w:rPr>
          <w:rStyle w:val="FootnoteReference"/>
          <w:szCs w:val="22"/>
        </w:rPr>
        <w:footnoteReference w:id="29"/>
      </w:r>
    </w:p>
    <w:p w14:paraId="6C09EB99" w14:textId="22F7BFD0"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6323CE">
        <w:rPr>
          <w:color w:val="000000"/>
          <w:szCs w:val="22"/>
        </w:rPr>
        <w:t>14.</w:t>
      </w:r>
      <w:r w:rsidRPr="006323CE">
        <w:rPr>
          <w:color w:val="000000"/>
          <w:szCs w:val="22"/>
        </w:rPr>
        <w:tab/>
      </w:r>
      <w:r w:rsidRPr="00DA1897">
        <w:rPr>
          <w:rStyle w:val="A13"/>
          <w:rFonts w:ascii="Times New Roman" w:hAnsi="Times New Roman" w:cs="Times New Roman"/>
          <w:sz w:val="22"/>
          <w:szCs w:val="22"/>
        </w:rPr>
        <w:t xml:space="preserve">The </w:t>
      </w:r>
      <w:r w:rsidRPr="00DA1897">
        <w:rPr>
          <w:rStyle w:val="A13"/>
          <w:rFonts w:ascii="Times New Roman" w:hAnsi="Times New Roman" w:cs="Times New Roman"/>
          <w:i/>
          <w:iCs/>
          <w:sz w:val="22"/>
          <w:szCs w:val="22"/>
        </w:rPr>
        <w:t>rationale</w:t>
      </w:r>
      <w:r w:rsidRPr="00DA1897">
        <w:rPr>
          <w:rStyle w:val="A13"/>
          <w:rFonts w:ascii="Times New Roman" w:hAnsi="Times New Roman" w:cs="Times New Roman"/>
          <w:sz w:val="22"/>
          <w:szCs w:val="22"/>
        </w:rPr>
        <w:t xml:space="preserve"> of the </w:t>
      </w:r>
      <w:r w:rsidR="004E0833" w:rsidRPr="00DA1897">
        <w:rPr>
          <w:rStyle w:val="A13"/>
          <w:rFonts w:ascii="Times New Roman" w:hAnsi="Times New Roman" w:cs="Times New Roman"/>
          <w:sz w:val="22"/>
          <w:szCs w:val="22"/>
        </w:rPr>
        <w:t>a</w:t>
      </w:r>
      <w:r w:rsidRPr="00DA1897">
        <w:rPr>
          <w:rStyle w:val="A13"/>
          <w:rFonts w:ascii="Times New Roman" w:hAnsi="Times New Roman" w:cs="Times New Roman"/>
          <w:sz w:val="22"/>
          <w:szCs w:val="22"/>
        </w:rPr>
        <w:t xml:space="preserve">ction plan is </w:t>
      </w:r>
      <w:r w:rsidRPr="006323CE">
        <w:rPr>
          <w:szCs w:val="22"/>
        </w:rPr>
        <w:t xml:space="preserve">to achieve </w:t>
      </w:r>
      <w:r w:rsidRPr="00E16D54">
        <w:rPr>
          <w:szCs w:val="22"/>
        </w:rPr>
        <w:t xml:space="preserve">health and well-being for all, in harmony with nature, and to respond to challenges that threaten the </w:t>
      </w:r>
      <w:r w:rsidRPr="00DA1897">
        <w:rPr>
          <w:rStyle w:val="A13"/>
          <w:rFonts w:ascii="Times New Roman" w:hAnsi="Times New Roman" w:cs="Times New Roman"/>
          <w:sz w:val="22"/>
          <w:szCs w:val="22"/>
        </w:rPr>
        <w:t xml:space="preserve">health of the planet and people animals, plants, other organisms, and our shared environment in a holistic manner by 2030 and within </w:t>
      </w:r>
      <w:r w:rsidRPr="006323CE">
        <w:rPr>
          <w:szCs w:val="22"/>
        </w:rPr>
        <w:t xml:space="preserve">the post-2020 </w:t>
      </w:r>
      <w:r w:rsidR="00315C5B" w:rsidRPr="006323CE">
        <w:rPr>
          <w:szCs w:val="22"/>
        </w:rPr>
        <w:t>g</w:t>
      </w:r>
      <w:r w:rsidRPr="00967EC1">
        <w:rPr>
          <w:szCs w:val="22"/>
        </w:rPr>
        <w:t xml:space="preserve">lobal </w:t>
      </w:r>
      <w:r w:rsidR="00315C5B" w:rsidRPr="00967EC1">
        <w:rPr>
          <w:szCs w:val="22"/>
        </w:rPr>
        <w:t>b</w:t>
      </w:r>
      <w:r w:rsidRPr="00967EC1">
        <w:rPr>
          <w:szCs w:val="22"/>
        </w:rPr>
        <w:t>iodiversity framework</w:t>
      </w:r>
      <w:r w:rsidRPr="00DA1897">
        <w:rPr>
          <w:rStyle w:val="A13"/>
          <w:rFonts w:ascii="Times New Roman" w:hAnsi="Times New Roman" w:cs="Times New Roman"/>
          <w:sz w:val="22"/>
          <w:szCs w:val="22"/>
        </w:rPr>
        <w:t>.</w:t>
      </w:r>
    </w:p>
    <w:p w14:paraId="53A05001" w14:textId="5EC4FB95"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iCs/>
          <w:color w:val="000000"/>
          <w:szCs w:val="22"/>
        </w:rPr>
      </w:pPr>
      <w:r w:rsidRPr="00DA1897">
        <w:rPr>
          <w:rStyle w:val="eop"/>
          <w:iCs/>
          <w:color w:val="000000"/>
          <w:szCs w:val="22"/>
        </w:rPr>
        <w:t>15.</w:t>
      </w:r>
      <w:r w:rsidRPr="00DA1897">
        <w:rPr>
          <w:rStyle w:val="eop"/>
          <w:iCs/>
          <w:color w:val="000000"/>
          <w:szCs w:val="22"/>
        </w:rPr>
        <w:tab/>
      </w:r>
      <w:r w:rsidRPr="006323CE">
        <w:rPr>
          <w:szCs w:val="22"/>
        </w:rPr>
        <w:t xml:space="preserve">The </w:t>
      </w:r>
      <w:r w:rsidR="006F5E9C" w:rsidRPr="006323CE">
        <w:rPr>
          <w:szCs w:val="22"/>
        </w:rPr>
        <w:t>a</w:t>
      </w:r>
      <w:r w:rsidRPr="00967EC1">
        <w:rPr>
          <w:szCs w:val="22"/>
        </w:rPr>
        <w:t xml:space="preserve">ction plan is articulated through the following strategic </w:t>
      </w:r>
      <w:r w:rsidRPr="00967EC1">
        <w:rPr>
          <w:i/>
          <w:iCs/>
          <w:szCs w:val="22"/>
        </w:rPr>
        <w:t>operational objectives</w:t>
      </w:r>
      <w:r w:rsidRPr="00967EC1">
        <w:rPr>
          <w:szCs w:val="22"/>
        </w:rPr>
        <w:t>:</w:t>
      </w:r>
    </w:p>
    <w:p w14:paraId="482A2748" w14:textId="45F46A61"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6323CE">
        <w:rPr>
          <w:szCs w:val="22"/>
        </w:rPr>
        <w:t>(a)</w:t>
      </w:r>
      <w:r w:rsidRPr="006323CE">
        <w:rPr>
          <w:szCs w:val="22"/>
        </w:rPr>
        <w:tab/>
      </w:r>
      <w:r w:rsidRPr="00DA1897">
        <w:rPr>
          <w:rStyle w:val="eop"/>
          <w:szCs w:val="22"/>
        </w:rPr>
        <w:t>To mainstream</w:t>
      </w:r>
      <w:r w:rsidRPr="006323CE">
        <w:rPr>
          <w:szCs w:val="22"/>
          <w:vertAlign w:val="superscript"/>
        </w:rPr>
        <w:footnoteReference w:id="30"/>
      </w:r>
      <w:r w:rsidRPr="00134F79">
        <w:rPr>
          <w:rStyle w:val="eop"/>
          <w:szCs w:val="22"/>
        </w:rPr>
        <w:t xml:space="preserve"> </w:t>
      </w:r>
      <w:r w:rsidRPr="006323CE">
        <w:rPr>
          <w:szCs w:val="22"/>
        </w:rPr>
        <w:t xml:space="preserve">health, well-being and biodiversity linkages in cross-sectoral plans, in the development and implementation of health, biodiversity and </w:t>
      </w:r>
      <w:r w:rsidRPr="00E16D54">
        <w:rPr>
          <w:szCs w:val="22"/>
        </w:rPr>
        <w:t xml:space="preserve">environment-related policies and in the work and practices of relevant </w:t>
      </w:r>
      <w:r w:rsidR="00B455B9" w:rsidRPr="00D12C0C">
        <w:rPr>
          <w:szCs w:val="22"/>
        </w:rPr>
        <w:t>m</w:t>
      </w:r>
      <w:r w:rsidRPr="00967EC1">
        <w:rPr>
          <w:szCs w:val="22"/>
        </w:rPr>
        <w:t>inistries or agencies, with a view to contributing to human health and biodiversity recovery and achieving co-benefits;</w:t>
      </w:r>
    </w:p>
    <w:p w14:paraId="1431C4BC" w14:textId="77777777" w:rsidR="00134F79" w:rsidRPr="00DA1897" w:rsidRDefault="00134F79" w:rsidP="00863F79">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kern w:val="22"/>
          <w:szCs w:val="22"/>
        </w:rPr>
      </w:pPr>
      <w:r w:rsidRPr="00DA1897">
        <w:rPr>
          <w:kern w:val="22"/>
          <w:szCs w:val="22"/>
        </w:rPr>
        <w:t>(b)</w:t>
      </w:r>
      <w:r w:rsidRPr="00DA1897">
        <w:rPr>
          <w:kern w:val="22"/>
          <w:szCs w:val="22"/>
        </w:rPr>
        <w:tab/>
        <w:t>To mainstream biodiversity and health linkages through sector-specific plans, including in the health sector, with a view to reducing the common drivers of biodiversity loss and health impacts and thus promoting the conservation and sustainable use of biodiversity alongside human well-being and animal welfare;</w:t>
      </w:r>
    </w:p>
    <w:p w14:paraId="54551006" w14:textId="77777777" w:rsidR="00134F79" w:rsidRPr="00DA1897" w:rsidRDefault="00134F79" w:rsidP="00863F79">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kern w:val="22"/>
          <w:szCs w:val="22"/>
        </w:rPr>
      </w:pPr>
      <w:r w:rsidRPr="00DA1897">
        <w:rPr>
          <w:kern w:val="22"/>
          <w:szCs w:val="22"/>
        </w:rPr>
        <w:t>(c)</w:t>
      </w:r>
      <w:r w:rsidRPr="00DA1897">
        <w:rPr>
          <w:kern w:val="22"/>
          <w:szCs w:val="22"/>
        </w:rPr>
        <w:tab/>
        <w:t>To promote education, increase awareness and improve the understanding of biodiversity and health linkages, including among the general public and non-State actors, and leverage the role of indigenous peoples and local communities in holding traditional knowledge alongside scientific knowledge, with the aim of catalysing transformative and behavioural change at all levels.</w:t>
      </w:r>
    </w:p>
    <w:p w14:paraId="5E54AB11" w14:textId="77777777"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kern w:val="22"/>
          <w:sz w:val="22"/>
          <w:szCs w:val="22"/>
        </w:rPr>
      </w:pPr>
      <w:r w:rsidRPr="00DA1897">
        <w:rPr>
          <w:rStyle w:val="A13"/>
          <w:rFonts w:ascii="Times New Roman" w:hAnsi="Times New Roman" w:cs="Times New Roman"/>
          <w:kern w:val="22"/>
          <w:sz w:val="22"/>
          <w:szCs w:val="22"/>
        </w:rPr>
        <w:t>16.</w:t>
      </w:r>
      <w:r w:rsidRPr="00DA1897">
        <w:rPr>
          <w:rStyle w:val="A13"/>
          <w:rFonts w:ascii="Times New Roman" w:hAnsi="Times New Roman" w:cs="Times New Roman"/>
          <w:kern w:val="22"/>
          <w:sz w:val="22"/>
          <w:szCs w:val="22"/>
        </w:rPr>
        <w:tab/>
        <w:t xml:space="preserve">The implementation of the </w:t>
      </w:r>
      <w:proofErr w:type="gramStart"/>
      <w:r w:rsidRPr="00DA1897">
        <w:rPr>
          <w:rStyle w:val="A13"/>
          <w:rFonts w:ascii="Times New Roman" w:hAnsi="Times New Roman" w:cs="Times New Roman"/>
          <w:kern w:val="22"/>
          <w:sz w:val="22"/>
          <w:szCs w:val="22"/>
        </w:rPr>
        <w:t>aforementioned strategic</w:t>
      </w:r>
      <w:proofErr w:type="gramEnd"/>
      <w:r w:rsidRPr="00DA1897">
        <w:rPr>
          <w:rStyle w:val="A13"/>
          <w:rFonts w:ascii="Times New Roman" w:hAnsi="Times New Roman" w:cs="Times New Roman"/>
          <w:kern w:val="22"/>
          <w:sz w:val="22"/>
          <w:szCs w:val="22"/>
        </w:rPr>
        <w:t xml:space="preserve"> </w:t>
      </w:r>
      <w:r w:rsidRPr="00DA1897">
        <w:rPr>
          <w:rStyle w:val="A13"/>
          <w:rFonts w:ascii="Times New Roman" w:hAnsi="Times New Roman" w:cs="Times New Roman"/>
          <w:i/>
          <w:iCs/>
          <w:kern w:val="22"/>
          <w:sz w:val="22"/>
          <w:szCs w:val="22"/>
        </w:rPr>
        <w:t>operational objectives</w:t>
      </w:r>
      <w:r w:rsidRPr="00DA1897">
        <w:rPr>
          <w:rStyle w:val="A13"/>
          <w:rFonts w:ascii="Times New Roman" w:hAnsi="Times New Roman" w:cs="Times New Roman"/>
          <w:kern w:val="22"/>
          <w:sz w:val="22"/>
          <w:szCs w:val="22"/>
        </w:rPr>
        <w:t xml:space="preserve"> will enable and be reinforced by the following strategic </w:t>
      </w:r>
      <w:r w:rsidRPr="00DA1897">
        <w:rPr>
          <w:rStyle w:val="A13"/>
          <w:rFonts w:ascii="Times New Roman" w:hAnsi="Times New Roman" w:cs="Times New Roman"/>
          <w:i/>
          <w:iCs/>
          <w:kern w:val="22"/>
          <w:sz w:val="22"/>
          <w:szCs w:val="22"/>
        </w:rPr>
        <w:t>supporting objectives</w:t>
      </w:r>
      <w:r w:rsidRPr="00DA1897">
        <w:rPr>
          <w:rStyle w:val="A13"/>
          <w:rFonts w:ascii="Times New Roman" w:hAnsi="Times New Roman" w:cs="Times New Roman"/>
          <w:kern w:val="22"/>
          <w:sz w:val="22"/>
          <w:szCs w:val="22"/>
        </w:rPr>
        <w:t>:</w:t>
      </w:r>
    </w:p>
    <w:p w14:paraId="713392CD" w14:textId="77777777"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DA1897">
        <w:rPr>
          <w:rStyle w:val="eop"/>
          <w:kern w:val="22"/>
          <w:szCs w:val="22"/>
        </w:rPr>
        <w:t>(a)</w:t>
      </w:r>
      <w:r w:rsidRPr="00DA1897">
        <w:rPr>
          <w:rStyle w:val="eop"/>
          <w:kern w:val="22"/>
          <w:szCs w:val="22"/>
        </w:rPr>
        <w:tab/>
        <w:t>To strengthen planning and surveillance, through information sharing and knowledge management, to address health threats, including the risk of p</w:t>
      </w:r>
      <w:r w:rsidRPr="00DA1897">
        <w:rPr>
          <w:kern w:val="22"/>
          <w:szCs w:val="22"/>
        </w:rPr>
        <w:t xml:space="preserve">athogen </w:t>
      </w:r>
      <w:proofErr w:type="spellStart"/>
      <w:r w:rsidRPr="00DA1897">
        <w:rPr>
          <w:kern w:val="22"/>
          <w:szCs w:val="22"/>
        </w:rPr>
        <w:t>spillover</w:t>
      </w:r>
      <w:proofErr w:type="spellEnd"/>
      <w:r w:rsidRPr="00DA1897">
        <w:rPr>
          <w:kern w:val="22"/>
          <w:szCs w:val="22"/>
        </w:rPr>
        <w:t xml:space="preserve"> and pandemics, and prevent </w:t>
      </w:r>
      <w:r w:rsidRPr="00DA1897">
        <w:rPr>
          <w:rStyle w:val="eop"/>
          <w:kern w:val="22"/>
          <w:szCs w:val="22"/>
        </w:rPr>
        <w:t>diseases,</w:t>
      </w:r>
      <w:r w:rsidRPr="00DA1897">
        <w:rPr>
          <w:kern w:val="22"/>
          <w:szCs w:val="22"/>
        </w:rPr>
        <w:t xml:space="preserve"> </w:t>
      </w:r>
      <w:r w:rsidRPr="00DA1897">
        <w:rPr>
          <w:rStyle w:val="eop"/>
          <w:kern w:val="22"/>
          <w:szCs w:val="22"/>
        </w:rPr>
        <w:t xml:space="preserve">through a </w:t>
      </w:r>
      <w:proofErr w:type="gramStart"/>
      <w:r w:rsidRPr="00DA1897">
        <w:rPr>
          <w:rStyle w:val="eop"/>
          <w:kern w:val="22"/>
          <w:szCs w:val="22"/>
        </w:rPr>
        <w:t>biodiversity-inclusive</w:t>
      </w:r>
      <w:proofErr w:type="gramEnd"/>
      <w:r w:rsidRPr="00DA1897">
        <w:rPr>
          <w:rStyle w:val="eop"/>
          <w:kern w:val="22"/>
          <w:szCs w:val="22"/>
        </w:rPr>
        <w:t xml:space="preserve"> One health approach among other holistic approaches;</w:t>
      </w:r>
    </w:p>
    <w:p w14:paraId="6293A454" w14:textId="77777777"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DA1897">
        <w:rPr>
          <w:rStyle w:val="eop"/>
          <w:kern w:val="22"/>
          <w:szCs w:val="22"/>
        </w:rPr>
        <w:t>(b)</w:t>
      </w:r>
      <w:r w:rsidRPr="00DA1897">
        <w:rPr>
          <w:rStyle w:val="eop"/>
          <w:kern w:val="22"/>
          <w:szCs w:val="22"/>
        </w:rPr>
        <w:tab/>
        <w:t>To consolidate scientific research to further investigate the full range of linkages between biodiversity and health, particularly the complex trophic relations within ecosystems, the role of pathogens, vectors, hosts and predators, in line with a biodiversity-inclusive One Health approach among other holistic approaches;</w:t>
      </w:r>
    </w:p>
    <w:p w14:paraId="55140D0C" w14:textId="4CA1F09E"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DA1897">
        <w:rPr>
          <w:rStyle w:val="eop"/>
          <w:kern w:val="22"/>
          <w:szCs w:val="22"/>
        </w:rPr>
        <w:t>(c)</w:t>
      </w:r>
      <w:r w:rsidRPr="00DA1897">
        <w:rPr>
          <w:rStyle w:val="eop"/>
          <w:kern w:val="22"/>
          <w:szCs w:val="22"/>
        </w:rPr>
        <w:tab/>
        <w:t>To support capacity-building and ensure allocation of predictable and sustainable funding to policies and programmes promoting biodiversity and health linkages and One Health approaches, with investments aiming to reverse</w:t>
      </w:r>
      <w:r w:rsidRPr="00DA1897">
        <w:rPr>
          <w:kern w:val="22"/>
          <w:szCs w:val="22"/>
        </w:rPr>
        <w:t xml:space="preserve"> unsustainable anthropogenic consumption and exploitation patterns and promote nature-based solutions.</w:t>
      </w:r>
    </w:p>
    <w:p w14:paraId="7D4559BA" w14:textId="253FA019"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E16D54">
        <w:rPr>
          <w:noProof/>
          <w:snapToGrid/>
          <w:szCs w:val="22"/>
        </w:rPr>
        <w:lastRenderedPageBreak/>
        <mc:AlternateContent>
          <mc:Choice Requires="wpg">
            <w:drawing>
              <wp:anchor distT="0" distB="0" distL="114300" distR="114300" simplePos="0" relativeHeight="251658241" behindDoc="0" locked="0" layoutInCell="1" allowOverlap="1" wp14:anchorId="33C01FAD" wp14:editId="6C8C003E">
                <wp:simplePos x="0" y="0"/>
                <wp:positionH relativeFrom="margin">
                  <wp:align>center</wp:align>
                </wp:positionH>
                <wp:positionV relativeFrom="paragraph">
                  <wp:posOffset>52595</wp:posOffset>
                </wp:positionV>
                <wp:extent cx="5248275" cy="3400425"/>
                <wp:effectExtent l="0" t="0" r="28575" b="28575"/>
                <wp:wrapTopAndBottom/>
                <wp:docPr id="2" name="Groupe 4"/>
                <wp:cNvGraphicFramePr/>
                <a:graphic xmlns:a="http://schemas.openxmlformats.org/drawingml/2006/main">
                  <a:graphicData uri="http://schemas.microsoft.com/office/word/2010/wordprocessingGroup">
                    <wpg:wgp>
                      <wpg:cNvGrpSpPr/>
                      <wpg:grpSpPr>
                        <a:xfrm>
                          <a:off x="0" y="0"/>
                          <a:ext cx="5248275" cy="3400425"/>
                          <a:chOff x="0" y="0"/>
                          <a:chExt cx="5248275" cy="3400425"/>
                        </a:xfrm>
                      </wpg:grpSpPr>
                      <wps:wsp>
                        <wps:cNvPr id="4" name="Text Box 4"/>
                        <wps:cNvSpPr txBox="1"/>
                        <wps:spPr>
                          <a:xfrm>
                            <a:off x="295275" y="114300"/>
                            <a:ext cx="4638675" cy="269539"/>
                          </a:xfrm>
                          <a:prstGeom prst="rect">
                            <a:avLst/>
                          </a:prstGeom>
                          <a:solidFill>
                            <a:prstClr val="white"/>
                          </a:solidFill>
                          <a:ln>
                            <a:noFill/>
                          </a:ln>
                        </wps:spPr>
                        <wps:txbx>
                          <w:txbxContent>
                            <w:p w14:paraId="28E7C184" w14:textId="77777777" w:rsidR="00134F79" w:rsidRPr="00535020" w:rsidRDefault="00134F79" w:rsidP="00E12708">
                              <w:pPr>
                                <w:pStyle w:val="Caption"/>
                                <w:jc w:val="center"/>
                                <w:rPr>
                                  <w:b w:val="0"/>
                                  <w:bCs/>
                                  <w:i/>
                                  <w:iCs w:val="0"/>
                                  <w:noProof/>
                                  <w:snapToGrid w:val="0"/>
                                  <w:sz w:val="20"/>
                                  <w:szCs w:val="20"/>
                                </w:rPr>
                              </w:pPr>
                              <w:r w:rsidRPr="00535020">
                                <w:rPr>
                                  <w:bCs/>
                                  <w:iCs w:val="0"/>
                                  <w:sz w:val="20"/>
                                  <w:szCs w:val="20"/>
                                </w:rPr>
                                <w:t>Rationale of the Global Action Plan for Biodiversity and Health</w:t>
                              </w:r>
                              <w:r>
                                <w:rPr>
                                  <w:bCs/>
                                  <w:iCs w:val="0"/>
                                  <w:sz w:val="20"/>
                                  <w:szCs w:val="20"/>
                                </w:rPr>
                                <w:t>: an illustration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Rectangle 5"/>
                        <wps:cNvSpPr/>
                        <wps:spPr>
                          <a:xfrm>
                            <a:off x="0" y="0"/>
                            <a:ext cx="5248275"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57150" y="400050"/>
                            <a:ext cx="5153025" cy="2924810"/>
                          </a:xfrm>
                          <a:prstGeom prst="rect">
                            <a:avLst/>
                          </a:prstGeom>
                        </pic:spPr>
                      </pic:pic>
                    </wpg:wgp>
                  </a:graphicData>
                </a:graphic>
              </wp:anchor>
            </w:drawing>
          </mc:Choice>
          <mc:Fallback>
            <w:pict>
              <v:group w14:anchorId="33C01FAD" id="Groupe 4" o:spid="_x0000_s1026" style="position:absolute;left:0;text-align:left;margin-left:0;margin-top:4.15pt;width:413.25pt;height:267.75pt;z-index:251658241;mso-position-horizontal:center;mso-position-horizontal-relative:margin" coordsize="52482,34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">
                <v:shapetype id="_x0000_t202" coordsize="21600,21600" o:spt="202" path="m,l,21600r21600,l21600,xe">
                  <v:stroke joinstyle="miter"/>
                  <v:path gradientshapeok="t" o:connecttype="rect"/>
                </v:shapetype>
                <v:shape id="Text Box 4" o:spid="_x0000_s1027" type="#_x0000_t202" style="position:absolute;left:2952;top:1143;width:46387;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8E7C184" w14:textId="77777777" w:rsidR="00134F79" w:rsidRPr="00535020" w:rsidRDefault="00134F79" w:rsidP="00E12708">
                        <w:pPr>
                          <w:pStyle w:val="Caption"/>
                          <w:jc w:val="center"/>
                          <w:rPr>
                            <w:b w:val="0"/>
                            <w:bCs/>
                            <w:i/>
                            <w:iCs w:val="0"/>
                            <w:noProof/>
                            <w:snapToGrid w:val="0"/>
                            <w:sz w:val="20"/>
                            <w:szCs w:val="20"/>
                          </w:rPr>
                        </w:pPr>
                        <w:r w:rsidRPr="00535020">
                          <w:rPr>
                            <w:bCs/>
                            <w:iCs w:val="0"/>
                            <w:sz w:val="20"/>
                            <w:szCs w:val="20"/>
                          </w:rPr>
                          <w:t>Rationale of the Global Action Plan for Biodiversity and Health</w:t>
                        </w:r>
                        <w:r>
                          <w:rPr>
                            <w:bCs/>
                            <w:iCs w:val="0"/>
                            <w:sz w:val="20"/>
                            <w:szCs w:val="20"/>
                          </w:rPr>
                          <w:t>: an illustration</w:t>
                        </w:r>
                      </w:p>
                    </w:txbxContent>
                  </v:textbox>
                </v:shape>
                <v:rect id="Rectangle 5" o:spid="_x0000_s1028" style="position:absolute;width:52482;height:34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571;top:4000;width:51530;height:2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">
                  <v:imagedata r:id="rId27" o:title=""/>
                </v:shape>
                <w10:wrap type="topAndBottom" anchorx="margin"/>
              </v:group>
            </w:pict>
          </mc:Fallback>
        </mc:AlternateContent>
      </w:r>
    </w:p>
    <w:p w14:paraId="689022A3" w14:textId="77777777" w:rsidR="00134F79" w:rsidRPr="00967EC1" w:rsidRDefault="00134F79" w:rsidP="00967EC1">
      <w:pPr>
        <w:pStyle w:val="Heading1"/>
        <w:suppressLineNumbers/>
        <w:suppressAutoHyphens/>
        <w:kinsoku w:val="0"/>
        <w:overflowPunct w:val="0"/>
        <w:autoSpaceDE w:val="0"/>
        <w:autoSpaceDN w:val="0"/>
        <w:adjustRightInd w:val="0"/>
        <w:snapToGrid w:val="0"/>
        <w:spacing w:before="0"/>
        <w:rPr>
          <w:b w:val="0"/>
          <w:color w:val="000000"/>
          <w:szCs w:val="22"/>
        </w:rPr>
      </w:pPr>
      <w:bookmarkStart w:id="10" w:name="_Toc70344427"/>
      <w:r w:rsidRPr="00E16D54">
        <w:rPr>
          <w:color w:val="000000"/>
          <w:szCs w:val="22"/>
        </w:rPr>
        <w:t>V.</w:t>
      </w:r>
      <w:r w:rsidRPr="00E16D54">
        <w:rPr>
          <w:color w:val="000000"/>
          <w:szCs w:val="22"/>
        </w:rPr>
        <w:tab/>
      </w:r>
      <w:r w:rsidRPr="00E16D54">
        <w:rPr>
          <w:szCs w:val="22"/>
        </w:rPr>
        <w:t>PRINCIPLES OF THE ACTION PLAN</w:t>
      </w:r>
      <w:bookmarkEnd w:id="10"/>
    </w:p>
    <w:p w14:paraId="7C8DC0F8" w14:textId="60CDD184"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E16D54">
        <w:rPr>
          <w:szCs w:val="22"/>
        </w:rPr>
        <w:t>17.</w:t>
      </w:r>
      <w:r w:rsidRPr="00E16D54">
        <w:rPr>
          <w:szCs w:val="22"/>
        </w:rPr>
        <w:tab/>
        <w:t xml:space="preserve">The action plan is based on six guiding principles adapted from the </w:t>
      </w:r>
      <w:r w:rsidRPr="0018452D">
        <w:rPr>
          <w:i/>
          <w:iCs/>
          <w:szCs w:val="22"/>
        </w:rPr>
        <w:t>Guidance on integrating biodiversity considerations into One Health approaches,</w:t>
      </w:r>
      <w:r w:rsidRPr="00134F79">
        <w:rPr>
          <w:rStyle w:val="FootnoteReference"/>
          <w:szCs w:val="22"/>
        </w:rPr>
        <w:footnoteReference w:id="31"/>
      </w:r>
      <w:r w:rsidRPr="006323CE">
        <w:rPr>
          <w:szCs w:val="22"/>
        </w:rPr>
        <w:t xml:space="preserve"> as follows:</w:t>
      </w:r>
    </w:p>
    <w:p w14:paraId="6530F0AA" w14:textId="52EB9CE1"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DA1897">
        <w:rPr>
          <w:szCs w:val="22"/>
        </w:rPr>
        <w:t>(a)</w:t>
      </w:r>
      <w:r w:rsidRPr="00DA1897">
        <w:rPr>
          <w:szCs w:val="22"/>
        </w:rPr>
        <w:tab/>
      </w:r>
      <w:r w:rsidRPr="00DA1897">
        <w:rPr>
          <w:i/>
          <w:iCs/>
          <w:szCs w:val="22"/>
        </w:rPr>
        <w:t>A rights-based approach</w:t>
      </w:r>
      <w:r w:rsidRPr="006323CE">
        <w:rPr>
          <w:szCs w:val="22"/>
        </w:rPr>
        <w:t xml:space="preserve">: </w:t>
      </w:r>
      <w:r w:rsidRPr="00E16D54">
        <w:rPr>
          <w:szCs w:val="22"/>
        </w:rPr>
        <w:t xml:space="preserve">A safe, clean, </w:t>
      </w:r>
      <w:proofErr w:type="gramStart"/>
      <w:r w:rsidRPr="00E16D54">
        <w:rPr>
          <w:szCs w:val="22"/>
        </w:rPr>
        <w:t>healthy</w:t>
      </w:r>
      <w:proofErr w:type="gramEnd"/>
      <w:r w:rsidRPr="00E16D54">
        <w:rPr>
          <w:szCs w:val="22"/>
        </w:rPr>
        <w:t xml:space="preserve"> and sustainable environment is </w:t>
      </w:r>
      <w:r w:rsidRPr="0018452D">
        <w:rPr>
          <w:szCs w:val="22"/>
        </w:rPr>
        <w:t>integral to the full enjoyment of a wide range of human rights, including the rights to life, health, food, water and sanitation. The right to a healthy environment has a vital role to play in protecting ecosystems and biodiversity</w:t>
      </w:r>
      <w:r w:rsidRPr="00134F79">
        <w:rPr>
          <w:rStyle w:val="FootnoteReference"/>
          <w:szCs w:val="22"/>
        </w:rPr>
        <w:footnoteReference w:id="32"/>
      </w:r>
      <w:r w:rsidRPr="006323CE">
        <w:rPr>
          <w:szCs w:val="22"/>
        </w:rPr>
        <w:t xml:space="preserve">. </w:t>
      </w:r>
      <w:r w:rsidRPr="00E16D54">
        <w:rPr>
          <w:szCs w:val="22"/>
        </w:rPr>
        <w:t xml:space="preserve">The WHO Constitution enshrines that the highest attainable standard of health is a fundamental right of every human being. The implementation of the </w:t>
      </w:r>
      <w:r w:rsidR="003601E1">
        <w:rPr>
          <w:szCs w:val="22"/>
        </w:rPr>
        <w:t>a</w:t>
      </w:r>
      <w:r w:rsidRPr="00E16D54">
        <w:rPr>
          <w:szCs w:val="22"/>
        </w:rPr>
        <w:t xml:space="preserve">ction plan employs a rights-based approach empowering individuals and communities to actively </w:t>
      </w:r>
      <w:r w:rsidRPr="00967EC1">
        <w:rPr>
          <w:szCs w:val="22"/>
        </w:rPr>
        <w:t xml:space="preserve">participate in the development of solutions and </w:t>
      </w:r>
      <w:proofErr w:type="gramStart"/>
      <w:r w:rsidRPr="00967EC1">
        <w:rPr>
          <w:szCs w:val="22"/>
        </w:rPr>
        <w:t>activities;</w:t>
      </w:r>
      <w:proofErr w:type="gramEnd"/>
    </w:p>
    <w:p w14:paraId="218D8C4A" w14:textId="33EE3B1B" w:rsidR="00134F79" w:rsidRPr="00DA1897" w:rsidRDefault="00134F79" w:rsidP="004817B5">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kern w:val="22"/>
          <w:szCs w:val="22"/>
        </w:rPr>
      </w:pPr>
      <w:r w:rsidRPr="00DA1897">
        <w:rPr>
          <w:rStyle w:val="eop"/>
          <w:kern w:val="22"/>
          <w:szCs w:val="22"/>
        </w:rPr>
        <w:t>(b)</w:t>
      </w:r>
      <w:r w:rsidRPr="00DA1897">
        <w:rPr>
          <w:rStyle w:val="eop"/>
          <w:kern w:val="22"/>
          <w:szCs w:val="22"/>
        </w:rPr>
        <w:tab/>
      </w:r>
      <w:r w:rsidRPr="00DA1897">
        <w:rPr>
          <w:rStyle w:val="eop"/>
          <w:rFonts w:eastAsia="Arial"/>
          <w:bCs/>
          <w:i/>
          <w:iCs/>
          <w:kern w:val="22"/>
          <w:szCs w:val="22"/>
        </w:rPr>
        <w:t xml:space="preserve">A holistic consideration of the health of all people, as well as of animals, </w:t>
      </w:r>
      <w:proofErr w:type="gramStart"/>
      <w:r w:rsidRPr="00DA1897">
        <w:rPr>
          <w:rStyle w:val="eop"/>
          <w:rFonts w:eastAsia="Arial"/>
          <w:bCs/>
          <w:i/>
          <w:iCs/>
          <w:kern w:val="22"/>
          <w:szCs w:val="22"/>
        </w:rPr>
        <w:t>plants</w:t>
      </w:r>
      <w:proofErr w:type="gramEnd"/>
      <w:r w:rsidRPr="00DA1897">
        <w:rPr>
          <w:rStyle w:val="eop"/>
          <w:rFonts w:eastAsia="Arial"/>
          <w:bCs/>
          <w:i/>
          <w:iCs/>
          <w:kern w:val="22"/>
          <w:szCs w:val="22"/>
        </w:rPr>
        <w:t xml:space="preserve"> and other organisms</w:t>
      </w:r>
      <w:r w:rsidRPr="00DA1897">
        <w:rPr>
          <w:rStyle w:val="eop"/>
          <w:rFonts w:eastAsia="Arial"/>
          <w:bCs/>
          <w:kern w:val="22"/>
          <w:szCs w:val="22"/>
        </w:rPr>
        <w:t xml:space="preserve">. The </w:t>
      </w:r>
      <w:r w:rsidR="00CD2101">
        <w:rPr>
          <w:rStyle w:val="eop"/>
          <w:rFonts w:eastAsia="Arial"/>
          <w:bCs/>
          <w:kern w:val="22"/>
          <w:szCs w:val="22"/>
        </w:rPr>
        <w:t>a</w:t>
      </w:r>
      <w:r w:rsidRPr="00DA1897">
        <w:rPr>
          <w:rStyle w:val="eop"/>
          <w:rFonts w:eastAsia="Arial"/>
          <w:bCs/>
          <w:kern w:val="22"/>
          <w:szCs w:val="22"/>
        </w:rPr>
        <w:t>ction plan encompasses the full range of sociocultural and environmental determinants of health, including food security, food safety and nutrition, water quantity and quality, clean air, infectious and non-communicable diseases status, social support networks and culture, in line with WHO’s definition of health as “a state of complete physical, mental, and social well-being and not merely the absence of disease or infirmity”. As highlighted by WHO,</w:t>
      </w:r>
      <w:r w:rsidRPr="00134F79">
        <w:rPr>
          <w:rStyle w:val="FootnoteReference"/>
          <w:rFonts w:eastAsia="Arial"/>
          <w:bCs/>
          <w:kern w:val="22"/>
          <w:szCs w:val="22"/>
        </w:rPr>
        <w:footnoteReference w:id="33"/>
      </w:r>
      <w:r w:rsidRPr="00134F79">
        <w:rPr>
          <w:rStyle w:val="eop"/>
          <w:rFonts w:eastAsia="Arial"/>
          <w:bCs/>
          <w:kern w:val="22"/>
          <w:szCs w:val="22"/>
        </w:rPr>
        <w:t xml:space="preserve"> clean air, stable climate, adequate water, sanitation and hygiene, safe use of chemicals, protection from radiation, healthy and safe workplaces, sound agricultural practices, health-supportive cities and built environments, and a preserved nature are all</w:t>
      </w:r>
      <w:r w:rsidRPr="00DA1897">
        <w:rPr>
          <w:rStyle w:val="eop"/>
          <w:rFonts w:eastAsia="Arial"/>
          <w:bCs/>
          <w:kern w:val="22"/>
          <w:szCs w:val="22"/>
        </w:rPr>
        <w:t xml:space="preserve"> prerequisites for good health;</w:t>
      </w:r>
    </w:p>
    <w:p w14:paraId="4E4BC740" w14:textId="555E4CB4" w:rsidR="00134F79" w:rsidRPr="00DA1897" w:rsidRDefault="00134F79" w:rsidP="00A64438">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snapToGrid/>
          <w:kern w:val="22"/>
          <w:szCs w:val="22"/>
        </w:rPr>
      </w:pPr>
      <w:r w:rsidRPr="00DA1897">
        <w:rPr>
          <w:rStyle w:val="eop"/>
          <w:snapToGrid/>
          <w:kern w:val="22"/>
          <w:szCs w:val="22"/>
        </w:rPr>
        <w:t>(c)</w:t>
      </w:r>
      <w:r w:rsidRPr="00DA1897">
        <w:rPr>
          <w:rStyle w:val="eop"/>
          <w:snapToGrid/>
          <w:kern w:val="22"/>
          <w:szCs w:val="22"/>
        </w:rPr>
        <w:tab/>
      </w:r>
      <w:r w:rsidRPr="00967EC1">
        <w:rPr>
          <w:rStyle w:val="eop"/>
          <w:rFonts w:eastAsia="Arial"/>
          <w:i/>
          <w:kern w:val="22"/>
          <w:szCs w:val="22"/>
        </w:rPr>
        <w:t>An application of</w:t>
      </w:r>
      <w:r w:rsidRPr="00DA1897">
        <w:rPr>
          <w:rStyle w:val="eop"/>
          <w:rFonts w:eastAsia="Arial"/>
          <w:bCs/>
          <w:i/>
          <w:iCs/>
          <w:kern w:val="22"/>
          <w:szCs w:val="22"/>
        </w:rPr>
        <w:t xml:space="preserve"> the ecosystem approach </w:t>
      </w:r>
      <w:r w:rsidRPr="00DA1897">
        <w:rPr>
          <w:rStyle w:val="eop"/>
          <w:rFonts w:eastAsia="Arial"/>
          <w:bCs/>
          <w:kern w:val="22"/>
          <w:szCs w:val="22"/>
        </w:rPr>
        <w:t xml:space="preserve">to promote conservation, recovery and sustainable use of biodiversity and ecosystem services in an equitable way, recognizing that people are an integral component of ecosystems. The ecosystem approach is based on the application of scientific </w:t>
      </w:r>
      <w:r w:rsidRPr="00DA1897">
        <w:rPr>
          <w:rStyle w:val="eop"/>
          <w:rFonts w:eastAsia="Arial"/>
          <w:bCs/>
          <w:kern w:val="22"/>
          <w:szCs w:val="22"/>
        </w:rPr>
        <w:lastRenderedPageBreak/>
        <w:t xml:space="preserve">evidence on levels of biological integrity of the ecosystems which encompass the essential processes, functions and interactions among organisms and their </w:t>
      </w:r>
      <w:proofErr w:type="gramStart"/>
      <w:r w:rsidRPr="00DA1897">
        <w:rPr>
          <w:rStyle w:val="eop"/>
          <w:rFonts w:eastAsia="Arial"/>
          <w:bCs/>
          <w:kern w:val="22"/>
          <w:szCs w:val="22"/>
        </w:rPr>
        <w:t>environment;</w:t>
      </w:r>
      <w:proofErr w:type="gramEnd"/>
    </w:p>
    <w:p w14:paraId="4C27D052"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napToGrid/>
          <w:szCs w:val="22"/>
        </w:rPr>
      </w:pPr>
      <w:r w:rsidRPr="00DA1897">
        <w:rPr>
          <w:rStyle w:val="eop"/>
          <w:snapToGrid/>
          <w:szCs w:val="22"/>
        </w:rPr>
        <w:t>(d)</w:t>
      </w:r>
      <w:r w:rsidRPr="00DA1897">
        <w:rPr>
          <w:rStyle w:val="eop"/>
          <w:snapToGrid/>
          <w:szCs w:val="22"/>
        </w:rPr>
        <w:tab/>
      </w:r>
      <w:r w:rsidRPr="00967EC1">
        <w:rPr>
          <w:rStyle w:val="eop"/>
          <w:rFonts w:eastAsia="Arial"/>
          <w:i/>
          <w:szCs w:val="22"/>
        </w:rPr>
        <w:t xml:space="preserve">An engagement that relies on </w:t>
      </w:r>
      <w:r w:rsidRPr="00DA1897">
        <w:rPr>
          <w:rStyle w:val="eop"/>
          <w:rFonts w:eastAsia="Arial"/>
          <w:bCs/>
          <w:i/>
          <w:iCs/>
          <w:szCs w:val="22"/>
        </w:rPr>
        <w:t>participation and inclusiveness</w:t>
      </w:r>
      <w:r w:rsidRPr="00DA1897">
        <w:rPr>
          <w:rStyle w:val="eop"/>
          <w:rFonts w:eastAsia="Arial"/>
          <w:bCs/>
          <w:szCs w:val="22"/>
        </w:rPr>
        <w:t xml:space="preserve">, through an effective involvement of all stakeholders with participation of indigenous peoples and local communities, women, </w:t>
      </w:r>
      <w:proofErr w:type="gramStart"/>
      <w:r w:rsidRPr="00DA1897">
        <w:rPr>
          <w:rStyle w:val="eop"/>
          <w:rFonts w:eastAsia="Arial"/>
          <w:bCs/>
          <w:szCs w:val="22"/>
        </w:rPr>
        <w:t>youth</w:t>
      </w:r>
      <w:proofErr w:type="gramEnd"/>
      <w:r w:rsidRPr="00DA1897">
        <w:rPr>
          <w:rStyle w:val="eop"/>
          <w:rFonts w:eastAsia="Arial"/>
          <w:bCs/>
          <w:szCs w:val="22"/>
        </w:rPr>
        <w:t xml:space="preserve"> and elderly people. The integration of a gender perspective and an appropriate representation, particularly of women and girls who have a </w:t>
      </w:r>
      <w:r w:rsidRPr="006323CE">
        <w:rPr>
          <w:szCs w:val="22"/>
        </w:rPr>
        <w:t>differentiated and fundamental role in the maintenance of family health</w:t>
      </w:r>
      <w:r w:rsidRPr="00DA1897">
        <w:rPr>
          <w:rStyle w:val="eop"/>
          <w:rFonts w:eastAsia="Arial"/>
          <w:bCs/>
          <w:szCs w:val="22"/>
        </w:rPr>
        <w:t xml:space="preserve">, </w:t>
      </w:r>
      <w:r w:rsidRPr="006323CE">
        <w:rPr>
          <w:szCs w:val="22"/>
        </w:rPr>
        <w:t>should be ensured, alongside a full and effective participation of indigenous peoples and local communities, recognizing the value of health-related traditional knowledge</w:t>
      </w:r>
      <w:r w:rsidRPr="00E16D54">
        <w:rPr>
          <w:szCs w:val="22"/>
        </w:rPr>
        <w:t>;</w:t>
      </w:r>
    </w:p>
    <w:p w14:paraId="2E6FAD1C" w14:textId="1DB183B0" w:rsidR="00134F79" w:rsidRPr="00DA1897" w:rsidRDefault="00134F79" w:rsidP="00DC541A">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kern w:val="22"/>
          <w:szCs w:val="22"/>
        </w:rPr>
      </w:pPr>
      <w:r w:rsidRPr="00DA1897">
        <w:rPr>
          <w:rStyle w:val="eop"/>
          <w:kern w:val="22"/>
          <w:szCs w:val="22"/>
        </w:rPr>
        <w:t>(e)</w:t>
      </w:r>
      <w:r w:rsidRPr="00DA1897">
        <w:rPr>
          <w:rStyle w:val="eop"/>
          <w:kern w:val="22"/>
          <w:szCs w:val="22"/>
        </w:rPr>
        <w:tab/>
      </w:r>
      <w:r w:rsidRPr="00967EC1">
        <w:rPr>
          <w:rStyle w:val="eop"/>
          <w:rFonts w:eastAsia="Arial"/>
          <w:i/>
          <w:kern w:val="22"/>
          <w:szCs w:val="22"/>
        </w:rPr>
        <w:t xml:space="preserve">A </w:t>
      </w:r>
      <w:r w:rsidRPr="00DA1897">
        <w:rPr>
          <w:rStyle w:val="eop"/>
          <w:rFonts w:eastAsia="Arial"/>
          <w:bCs/>
          <w:i/>
          <w:iCs/>
          <w:kern w:val="22"/>
          <w:szCs w:val="22"/>
        </w:rPr>
        <w:t>cross-sectoral, multinational, and transdisciplinary collaboration</w:t>
      </w:r>
      <w:r w:rsidRPr="00DA1897">
        <w:rPr>
          <w:rStyle w:val="eop"/>
          <w:rFonts w:eastAsia="Arial"/>
          <w:bCs/>
          <w:kern w:val="22"/>
          <w:szCs w:val="22"/>
        </w:rPr>
        <w:t>. Managing complex socio-ecological systems and addressing the drivers of biodiversity loss that have a clear link with health require a cross-sectoral, multinational, and transdisciplinary collaboration. The establishment of broad</w:t>
      </w:r>
      <w:r w:rsidR="00173EF1" w:rsidRPr="00DA1897">
        <w:rPr>
          <w:rStyle w:val="eop"/>
          <w:rFonts w:eastAsia="Arial"/>
          <w:bCs/>
          <w:kern w:val="22"/>
          <w:szCs w:val="22"/>
        </w:rPr>
        <w:noBreakHyphen/>
      </w:r>
      <w:r w:rsidRPr="00DA1897">
        <w:rPr>
          <w:rStyle w:val="eop"/>
          <w:rFonts w:eastAsia="Arial"/>
          <w:bCs/>
          <w:kern w:val="22"/>
          <w:szCs w:val="22"/>
        </w:rPr>
        <w:t>based partnerships across sectors, the formation of relevant bodies within governments, the creation of networks along the research-to-delivery continuum in ways that support the sharing of information, data, samples, and experience, are essential for surveillance and policy action;</w:t>
      </w:r>
    </w:p>
    <w:p w14:paraId="0D50E46A" w14:textId="625F5D59"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zCs w:val="22"/>
        </w:rPr>
      </w:pPr>
      <w:r w:rsidRPr="00DA1897">
        <w:rPr>
          <w:rStyle w:val="eop"/>
          <w:szCs w:val="22"/>
        </w:rPr>
        <w:t>(f)</w:t>
      </w:r>
      <w:r w:rsidRPr="00DA1897">
        <w:rPr>
          <w:rStyle w:val="eop"/>
          <w:szCs w:val="22"/>
        </w:rPr>
        <w:tab/>
      </w:r>
      <w:r w:rsidRPr="00DA1897">
        <w:rPr>
          <w:rStyle w:val="eop"/>
          <w:rFonts w:eastAsia="Arial"/>
          <w:bCs/>
          <w:i/>
          <w:iCs/>
          <w:szCs w:val="22"/>
        </w:rPr>
        <w:t xml:space="preserve">A flexible approach with due consideration of local contexts and specificities. </w:t>
      </w:r>
      <w:r w:rsidRPr="00DA1897">
        <w:rPr>
          <w:rStyle w:val="eop"/>
          <w:rFonts w:eastAsia="Arial"/>
          <w:bCs/>
          <w:szCs w:val="22"/>
        </w:rPr>
        <w:t>A flexible approach is needed</w:t>
      </w:r>
      <w:r w:rsidRPr="00DA1897">
        <w:rPr>
          <w:rStyle w:val="eop"/>
          <w:rFonts w:eastAsia="Arial"/>
          <w:bCs/>
          <w:i/>
          <w:iCs/>
          <w:szCs w:val="22"/>
        </w:rPr>
        <w:t xml:space="preserve"> </w:t>
      </w:r>
      <w:r w:rsidRPr="00DA1897">
        <w:rPr>
          <w:rStyle w:val="eop"/>
          <w:rFonts w:eastAsia="Arial"/>
          <w:bCs/>
          <w:szCs w:val="22"/>
        </w:rPr>
        <w:t xml:space="preserve">to address the circumstances and needs of local </w:t>
      </w:r>
      <w:proofErr w:type="gramStart"/>
      <w:r w:rsidRPr="00DA1897">
        <w:rPr>
          <w:rStyle w:val="eop"/>
          <w:rFonts w:eastAsia="Arial"/>
          <w:bCs/>
          <w:szCs w:val="22"/>
        </w:rPr>
        <w:t>communities, and</w:t>
      </w:r>
      <w:proofErr w:type="gramEnd"/>
      <w:r w:rsidRPr="00DA1897">
        <w:rPr>
          <w:rStyle w:val="eop"/>
          <w:rFonts w:eastAsia="Arial"/>
          <w:bCs/>
          <w:szCs w:val="22"/>
        </w:rPr>
        <w:t xml:space="preserve"> ensure an effective implementation that supports good health and living in harmony with nature. While the </w:t>
      </w:r>
      <w:r w:rsidR="00CD2101">
        <w:rPr>
          <w:rStyle w:val="eop"/>
          <w:rFonts w:eastAsia="Arial"/>
          <w:bCs/>
          <w:szCs w:val="22"/>
        </w:rPr>
        <w:t>a</w:t>
      </w:r>
      <w:r w:rsidRPr="00DA1897">
        <w:rPr>
          <w:rStyle w:val="eop"/>
          <w:rFonts w:eastAsia="Arial"/>
          <w:bCs/>
          <w:szCs w:val="22"/>
        </w:rPr>
        <w:t xml:space="preserve">ction plan provides an overall framework and objectives to further mainstream biodiversity and health linkages, its strength will lie in the commitment from stakeholders at all levels. Although Parties will apply the </w:t>
      </w:r>
      <w:r w:rsidR="008A6C8C" w:rsidRPr="00DA1897">
        <w:rPr>
          <w:rStyle w:val="eop"/>
          <w:rFonts w:eastAsia="Arial"/>
          <w:bCs/>
          <w:szCs w:val="22"/>
        </w:rPr>
        <w:t>a</w:t>
      </w:r>
      <w:r w:rsidRPr="00DA1897">
        <w:rPr>
          <w:rStyle w:val="eop"/>
          <w:rFonts w:eastAsia="Arial"/>
          <w:bCs/>
          <w:szCs w:val="22"/>
        </w:rPr>
        <w:t xml:space="preserve">ction plan on a voluntary basis in a flexible manner according to their national conditions, a </w:t>
      </w:r>
      <w:r w:rsidRPr="006323CE">
        <w:rPr>
          <w:szCs w:val="22"/>
        </w:rPr>
        <w:t>gender approach must be included as part of the considerations of local contexts and specifi</w:t>
      </w:r>
      <w:r w:rsidRPr="00E16D54">
        <w:rPr>
          <w:szCs w:val="22"/>
        </w:rPr>
        <w:t>cities.</w:t>
      </w:r>
    </w:p>
    <w:p w14:paraId="735776CB" w14:textId="77777777" w:rsidR="00134F79" w:rsidRPr="00967EC1" w:rsidRDefault="00134F79" w:rsidP="00967EC1">
      <w:pPr>
        <w:pStyle w:val="Heading1"/>
        <w:suppressLineNumbers/>
        <w:tabs>
          <w:tab w:val="clear" w:pos="720"/>
          <w:tab w:val="left" w:pos="426"/>
        </w:tabs>
        <w:suppressAutoHyphens/>
        <w:kinsoku w:val="0"/>
        <w:overflowPunct w:val="0"/>
        <w:autoSpaceDE w:val="0"/>
        <w:autoSpaceDN w:val="0"/>
        <w:adjustRightInd w:val="0"/>
        <w:snapToGrid w:val="0"/>
        <w:spacing w:before="120"/>
        <w:rPr>
          <w:b w:val="0"/>
          <w:szCs w:val="22"/>
        </w:rPr>
      </w:pPr>
      <w:bookmarkStart w:id="11" w:name="_Toc70344428"/>
      <w:r w:rsidRPr="00E16D54">
        <w:rPr>
          <w:szCs w:val="22"/>
        </w:rPr>
        <w:t>VI.</w:t>
      </w:r>
      <w:r w:rsidRPr="00E16D54">
        <w:rPr>
          <w:szCs w:val="22"/>
        </w:rPr>
        <w:tab/>
        <w:t>KEY ELEMENTS OF THE ACTION PLAN</w:t>
      </w:r>
      <w:bookmarkEnd w:id="11"/>
    </w:p>
    <w:p w14:paraId="7D75441A" w14:textId="53077226"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color w:val="000000"/>
          <w:szCs w:val="22"/>
        </w:rPr>
      </w:pPr>
      <w:r w:rsidRPr="00E16D54">
        <w:rPr>
          <w:color w:val="000000"/>
          <w:szCs w:val="22"/>
        </w:rPr>
        <w:t>18.</w:t>
      </w:r>
      <w:r w:rsidRPr="00E16D54">
        <w:rPr>
          <w:color w:val="000000"/>
          <w:szCs w:val="22"/>
        </w:rPr>
        <w:tab/>
      </w:r>
      <w:r w:rsidRPr="00DA1897">
        <w:rPr>
          <w:rStyle w:val="A13"/>
          <w:rFonts w:ascii="Times New Roman" w:hAnsi="Times New Roman" w:cs="Times New Roman"/>
          <w:sz w:val="22"/>
          <w:szCs w:val="22"/>
        </w:rPr>
        <w:t xml:space="preserve">For each of the </w:t>
      </w:r>
      <w:r w:rsidR="008A6C8C" w:rsidRPr="00DA1897">
        <w:rPr>
          <w:rStyle w:val="A13"/>
          <w:rFonts w:ascii="Times New Roman" w:hAnsi="Times New Roman" w:cs="Times New Roman"/>
          <w:sz w:val="22"/>
          <w:szCs w:val="22"/>
        </w:rPr>
        <w:t>a</w:t>
      </w:r>
      <w:r w:rsidRPr="00DA1897">
        <w:rPr>
          <w:rStyle w:val="A13"/>
          <w:rFonts w:ascii="Times New Roman" w:hAnsi="Times New Roman" w:cs="Times New Roman"/>
          <w:sz w:val="22"/>
          <w:szCs w:val="22"/>
        </w:rPr>
        <w:t xml:space="preserve">ction plan’s objectives, specific action areas and activities are provided below. The suggested activities are primarily directed to the Parties and other Governments, to be undertaken as appropriate and on a voluntary basis. Parties and other Governments are invited to involve, as appropriate and at all levels of government, </w:t>
      </w:r>
      <w:r w:rsidRPr="006323CE">
        <w:rPr>
          <w:szCs w:val="22"/>
        </w:rPr>
        <w:t>relevant organizations and initiatives, indigenous peoples and local communities,</w:t>
      </w:r>
      <w:r w:rsidRPr="00E16D54">
        <w:rPr>
          <w:szCs w:val="22"/>
        </w:rPr>
        <w:t xml:space="preserve"> women, youth and elderly people, </w:t>
      </w:r>
      <w:proofErr w:type="gramStart"/>
      <w:r w:rsidRPr="00E16D54">
        <w:rPr>
          <w:szCs w:val="22"/>
        </w:rPr>
        <w:t>business</w:t>
      </w:r>
      <w:proofErr w:type="gramEnd"/>
      <w:r w:rsidRPr="00E16D54">
        <w:rPr>
          <w:szCs w:val="22"/>
        </w:rPr>
        <w:t xml:space="preserve"> and civil society organizations, as well as other stakeholders</w:t>
      </w:r>
      <w:r w:rsidRPr="00DA1897">
        <w:rPr>
          <w:rStyle w:val="A13"/>
          <w:rFonts w:ascii="Times New Roman" w:hAnsi="Times New Roman" w:cs="Times New Roman"/>
          <w:sz w:val="22"/>
          <w:szCs w:val="22"/>
        </w:rPr>
        <w:t>.</w:t>
      </w:r>
    </w:p>
    <w:p w14:paraId="6F858D69" w14:textId="0D519BCA" w:rsidR="00DC541A"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sz w:val="22"/>
          <w:szCs w:val="22"/>
        </w:rPr>
      </w:pPr>
      <w:r w:rsidRPr="00DA1897">
        <w:rPr>
          <w:rStyle w:val="A13"/>
          <w:rFonts w:ascii="Times New Roman" w:hAnsi="Times New Roman" w:cs="Times New Roman"/>
          <w:sz w:val="22"/>
          <w:szCs w:val="22"/>
        </w:rPr>
        <w:t>19.</w:t>
      </w:r>
      <w:r w:rsidRPr="00DA1897">
        <w:rPr>
          <w:rStyle w:val="A13"/>
          <w:rFonts w:ascii="Times New Roman" w:hAnsi="Times New Roman" w:cs="Times New Roman"/>
          <w:sz w:val="22"/>
          <w:szCs w:val="22"/>
        </w:rPr>
        <w:tab/>
      </w:r>
      <w:r w:rsidRPr="006323CE">
        <w:rPr>
          <w:szCs w:val="22"/>
        </w:rPr>
        <w:t>Within</w:t>
      </w:r>
      <w:r w:rsidRPr="00DA1897">
        <w:rPr>
          <w:rStyle w:val="A13"/>
          <w:rFonts w:ascii="Times New Roman" w:hAnsi="Times New Roman" w:cs="Times New Roman"/>
          <w:sz w:val="22"/>
          <w:szCs w:val="22"/>
        </w:rPr>
        <w:t xml:space="preserve"> the mandate and objectives of the Convention of Biological Diversity, the Secretariat will work closely with its partners, including academia, biodiversity and health experts, international and U</w:t>
      </w:r>
      <w:r w:rsidR="009C5755" w:rsidRPr="00DA1897">
        <w:rPr>
          <w:rStyle w:val="A13"/>
          <w:rFonts w:ascii="Times New Roman" w:hAnsi="Times New Roman" w:cs="Times New Roman"/>
          <w:sz w:val="22"/>
          <w:szCs w:val="22"/>
        </w:rPr>
        <w:t xml:space="preserve">nited </w:t>
      </w:r>
      <w:r w:rsidRPr="00DA1897">
        <w:rPr>
          <w:rStyle w:val="A13"/>
          <w:rFonts w:ascii="Times New Roman" w:hAnsi="Times New Roman" w:cs="Times New Roman"/>
          <w:sz w:val="22"/>
          <w:szCs w:val="22"/>
        </w:rPr>
        <w:t>N</w:t>
      </w:r>
      <w:r w:rsidR="009C5755" w:rsidRPr="00DA1897">
        <w:rPr>
          <w:rStyle w:val="A13"/>
          <w:rFonts w:ascii="Times New Roman" w:hAnsi="Times New Roman" w:cs="Times New Roman"/>
          <w:sz w:val="22"/>
          <w:szCs w:val="22"/>
        </w:rPr>
        <w:t>ations</w:t>
      </w:r>
      <w:r w:rsidRPr="00DA1897">
        <w:rPr>
          <w:rStyle w:val="A13"/>
          <w:rFonts w:ascii="Times New Roman" w:hAnsi="Times New Roman" w:cs="Times New Roman"/>
          <w:sz w:val="22"/>
          <w:szCs w:val="22"/>
        </w:rPr>
        <w:t xml:space="preserve"> organizations, regional bodies and organizations, existing and newly-established cross-sectoral initiatives, experts and inter-agency liaison groups, to support countries in implementing the action plan. The Secretariat will implement activities in line with the decisions from the Conference of the Parties, provide and disseminate policy guidance, necessary </w:t>
      </w:r>
      <w:proofErr w:type="gramStart"/>
      <w:r w:rsidRPr="00DA1897">
        <w:rPr>
          <w:rStyle w:val="A13"/>
          <w:rFonts w:ascii="Times New Roman" w:hAnsi="Times New Roman" w:cs="Times New Roman"/>
          <w:sz w:val="22"/>
          <w:szCs w:val="22"/>
        </w:rPr>
        <w:t>documentation</w:t>
      </w:r>
      <w:proofErr w:type="gramEnd"/>
      <w:r w:rsidRPr="00DA1897">
        <w:rPr>
          <w:rStyle w:val="A13"/>
          <w:rFonts w:ascii="Times New Roman" w:hAnsi="Times New Roman" w:cs="Times New Roman"/>
          <w:sz w:val="22"/>
          <w:szCs w:val="22"/>
        </w:rPr>
        <w:t xml:space="preserve"> and evidence, as appropriate, and will ensure that duplication with existing organizations and initiatives is avoided. The Secretariat will leverage opportunities for synergies and ensure activities related to biodiversity and health linkages are coherent and mutually supportive of activities undertaken by partners, multilateral organizations, and the different sectors they convene.</w:t>
      </w:r>
    </w:p>
    <w:p w14:paraId="16C28B1D" w14:textId="721E8EBC" w:rsidR="00134F79" w:rsidRPr="00DC541A"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sz w:val="22"/>
          <w:szCs w:val="22"/>
        </w:rPr>
      </w:pPr>
      <w:r w:rsidRPr="00DA1897">
        <w:rPr>
          <w:rStyle w:val="A13"/>
          <w:rFonts w:ascii="Times New Roman" w:hAnsi="Times New Roman" w:cs="Times New Roman"/>
          <w:sz w:val="22"/>
          <w:szCs w:val="22"/>
        </w:rPr>
        <w:t>20.</w:t>
      </w:r>
      <w:r w:rsidRPr="00DA1897">
        <w:rPr>
          <w:rStyle w:val="A13"/>
          <w:rFonts w:ascii="Times New Roman" w:hAnsi="Times New Roman" w:cs="Times New Roman"/>
          <w:sz w:val="22"/>
          <w:szCs w:val="22"/>
        </w:rPr>
        <w:tab/>
        <w:t xml:space="preserve">The </w:t>
      </w:r>
      <w:r w:rsidR="00702972" w:rsidRPr="00DA1897">
        <w:rPr>
          <w:rStyle w:val="A13"/>
          <w:rFonts w:ascii="Times New Roman" w:hAnsi="Times New Roman" w:cs="Times New Roman"/>
          <w:sz w:val="22"/>
          <w:szCs w:val="22"/>
        </w:rPr>
        <w:t>a</w:t>
      </w:r>
      <w:r w:rsidRPr="00DA1897">
        <w:rPr>
          <w:rStyle w:val="A13"/>
          <w:rFonts w:ascii="Times New Roman" w:hAnsi="Times New Roman" w:cs="Times New Roman"/>
          <w:sz w:val="22"/>
          <w:szCs w:val="22"/>
        </w:rPr>
        <w:t xml:space="preserve">ction </w:t>
      </w:r>
      <w:r w:rsidR="00702972" w:rsidRPr="00DA1897">
        <w:rPr>
          <w:rStyle w:val="A13"/>
          <w:rFonts w:ascii="Times New Roman" w:hAnsi="Times New Roman" w:cs="Times New Roman"/>
          <w:sz w:val="22"/>
          <w:szCs w:val="22"/>
        </w:rPr>
        <w:t>p</w:t>
      </w:r>
      <w:r w:rsidRPr="00DA1897">
        <w:rPr>
          <w:rStyle w:val="A13"/>
          <w:rFonts w:ascii="Times New Roman" w:hAnsi="Times New Roman" w:cs="Times New Roman"/>
          <w:sz w:val="22"/>
          <w:szCs w:val="22"/>
        </w:rPr>
        <w:t xml:space="preserve">lan should be implemented </w:t>
      </w:r>
      <w:r w:rsidRPr="006323CE">
        <w:rPr>
          <w:szCs w:val="22"/>
        </w:rPr>
        <w:t xml:space="preserve">mindful of the International Health Regulations and in a manner consistent with WHO’s leading role including its function to stimulate and advance work to eradicate epidemic, </w:t>
      </w:r>
      <w:proofErr w:type="gramStart"/>
      <w:r w:rsidRPr="006323CE">
        <w:rPr>
          <w:szCs w:val="22"/>
        </w:rPr>
        <w:t>endemic</w:t>
      </w:r>
      <w:proofErr w:type="gramEnd"/>
      <w:r w:rsidRPr="006323CE">
        <w:rPr>
          <w:szCs w:val="22"/>
        </w:rPr>
        <w:t xml:space="preserve"> and other diseases</w:t>
      </w:r>
      <w:r w:rsidR="00702972" w:rsidRPr="00E16D54">
        <w:rPr>
          <w:szCs w:val="22"/>
        </w:rPr>
        <w:t>.</w:t>
      </w:r>
      <w:r w:rsidRPr="00DC541A">
        <w:rPr>
          <w:rStyle w:val="FootnoteReference"/>
          <w:szCs w:val="22"/>
        </w:rPr>
        <w:footnoteReference w:id="34"/>
      </w:r>
    </w:p>
    <w:p w14:paraId="405FA024" w14:textId="77777777" w:rsidR="00134F79" w:rsidRPr="00E16D54"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kern w:val="22"/>
          <w:sz w:val="22"/>
          <w:szCs w:val="22"/>
        </w:rPr>
      </w:pPr>
      <w:r w:rsidRPr="00DA1897">
        <w:rPr>
          <w:rStyle w:val="A13"/>
          <w:rFonts w:ascii="Times New Roman" w:hAnsi="Times New Roman" w:cs="Times New Roman"/>
          <w:kern w:val="22"/>
          <w:sz w:val="22"/>
          <w:szCs w:val="22"/>
        </w:rPr>
        <w:t>21.</w:t>
      </w:r>
      <w:r w:rsidRPr="00DA1897">
        <w:rPr>
          <w:rStyle w:val="A13"/>
          <w:rFonts w:ascii="Times New Roman" w:hAnsi="Times New Roman" w:cs="Times New Roman"/>
          <w:kern w:val="22"/>
          <w:sz w:val="22"/>
          <w:szCs w:val="22"/>
        </w:rPr>
        <w:tab/>
        <w:t xml:space="preserve">The strategic </w:t>
      </w:r>
      <w:r w:rsidRPr="00DA1897">
        <w:rPr>
          <w:szCs w:val="22"/>
        </w:rPr>
        <w:t>elements</w:t>
      </w:r>
      <w:r w:rsidRPr="00DA1897">
        <w:rPr>
          <w:rStyle w:val="A13"/>
          <w:rFonts w:ascii="Times New Roman" w:hAnsi="Times New Roman" w:cs="Times New Roman"/>
          <w:kern w:val="22"/>
          <w:sz w:val="22"/>
          <w:szCs w:val="22"/>
        </w:rPr>
        <w:t xml:space="preserve"> responding to the </w:t>
      </w:r>
      <w:r w:rsidRPr="00DA1897">
        <w:rPr>
          <w:rStyle w:val="A13"/>
          <w:rFonts w:ascii="Times New Roman" w:hAnsi="Times New Roman" w:cs="Times New Roman"/>
          <w:i/>
          <w:iCs/>
          <w:kern w:val="22"/>
          <w:sz w:val="22"/>
          <w:szCs w:val="22"/>
        </w:rPr>
        <w:t xml:space="preserve">operational and supporting </w:t>
      </w:r>
      <w:r w:rsidRPr="00DA1897">
        <w:rPr>
          <w:rStyle w:val="A13"/>
          <w:rFonts w:ascii="Times New Roman" w:hAnsi="Times New Roman" w:cs="Times New Roman"/>
          <w:kern w:val="22"/>
          <w:sz w:val="22"/>
          <w:szCs w:val="22"/>
        </w:rPr>
        <w:t>objectives and corresponding actions areas/activities are presented as follows.</w:t>
      </w:r>
    </w:p>
    <w:p w14:paraId="2F8F5F4B" w14:textId="59455837" w:rsidR="00134F79" w:rsidRPr="00967EC1" w:rsidRDefault="00134F79" w:rsidP="00967EC1">
      <w:pPr>
        <w:pStyle w:val="Heading1"/>
        <w:suppressLineNumbers/>
        <w:tabs>
          <w:tab w:val="clear" w:pos="720"/>
        </w:tabs>
        <w:suppressAutoHyphens/>
        <w:kinsoku w:val="0"/>
        <w:overflowPunct w:val="0"/>
        <w:autoSpaceDE w:val="0"/>
        <w:autoSpaceDN w:val="0"/>
        <w:adjustRightInd w:val="0"/>
        <w:snapToGrid w:val="0"/>
        <w:spacing w:before="120"/>
        <w:rPr>
          <w:b w:val="0"/>
        </w:rPr>
      </w:pPr>
      <w:bookmarkStart w:id="12" w:name="_Toc70344429"/>
      <w:r w:rsidRPr="00E16D54">
        <w:rPr>
          <w:szCs w:val="22"/>
        </w:rPr>
        <w:lastRenderedPageBreak/>
        <w:t>ELEMENT 1: CROSS-SECTORAL MAINSTREAMING OF BIODIVERSITY AND HEALTH LINKAGES IN HEALTH, BIODIVERSITY AND ENVIRONMENT-RELATED POL</w:t>
      </w:r>
      <w:r w:rsidRPr="0018452D">
        <w:rPr>
          <w:szCs w:val="22"/>
        </w:rPr>
        <w:t>ICIES</w:t>
      </w:r>
      <w:bookmarkEnd w:id="12"/>
    </w:p>
    <w:p w14:paraId="2A478E66" w14:textId="08195564"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C541A">
        <w:rPr>
          <w:i/>
          <w:iCs/>
          <w:kern w:val="22"/>
          <w:szCs w:val="22"/>
        </w:rPr>
        <w:t>Strategic objective</w:t>
      </w:r>
    </w:p>
    <w:p w14:paraId="162EA3D7" w14:textId="0B8578C0"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To protect human, animal,</w:t>
      </w:r>
      <w:r w:rsidRPr="00E16D54">
        <w:rPr>
          <w:szCs w:val="22"/>
        </w:rPr>
        <w:t xml:space="preserve"> plant and environmental health by mainstreaming biodiversity and health linkages in the development and implementation of health, biodiversity and environment- related policies,</w:t>
      </w:r>
      <w:r w:rsidRPr="00134F79">
        <w:rPr>
          <w:rStyle w:val="FootnoteReference"/>
          <w:rFonts w:eastAsia="Arial"/>
          <w:bCs/>
          <w:szCs w:val="22"/>
        </w:rPr>
        <w:footnoteReference w:id="35"/>
      </w:r>
      <w:r w:rsidRPr="006323CE">
        <w:rPr>
          <w:szCs w:val="22"/>
        </w:rPr>
        <w:t xml:space="preserve"> and in the work and practices of </w:t>
      </w:r>
      <w:r w:rsidRPr="00E16D54">
        <w:rPr>
          <w:szCs w:val="22"/>
        </w:rPr>
        <w:t xml:space="preserve">governments through a whole-of-government </w:t>
      </w:r>
      <w:r w:rsidRPr="0018452D">
        <w:rPr>
          <w:szCs w:val="22"/>
        </w:rPr>
        <w:t xml:space="preserve">approach involving all relevant </w:t>
      </w:r>
      <w:r w:rsidR="00E67A28" w:rsidRPr="00D12C0C">
        <w:rPr>
          <w:szCs w:val="22"/>
        </w:rPr>
        <w:t>m</w:t>
      </w:r>
      <w:r w:rsidRPr="00967EC1">
        <w:rPr>
          <w:szCs w:val="22"/>
        </w:rPr>
        <w:t>inistries, agencies, and institutions.</w:t>
      </w:r>
    </w:p>
    <w:p w14:paraId="16503F35" w14:textId="1A76260F"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1F958E67" w14:textId="179DFA1B" w:rsidR="00134F79" w:rsidRPr="00DA1897" w:rsidRDefault="00134F79" w:rsidP="00967EC1">
      <w:pPr>
        <w:suppressLineNumbers/>
        <w:suppressAutoHyphens/>
        <w:kinsoku w:val="0"/>
        <w:overflowPunct w:val="0"/>
        <w:autoSpaceDE w:val="0"/>
        <w:autoSpaceDN w:val="0"/>
        <w:adjustRightInd w:val="0"/>
        <w:snapToGrid w:val="0"/>
        <w:rPr>
          <w:kern w:val="22"/>
          <w:szCs w:val="22"/>
        </w:rPr>
      </w:pPr>
      <w:r w:rsidRPr="00DA1897">
        <w:rPr>
          <w:kern w:val="22"/>
          <w:szCs w:val="22"/>
        </w:rPr>
        <w:t xml:space="preserve">Ensuring the conservation of biodiversity, making sure that its use is sustainable and without risk to health, and limiting the health risks from biodiversity loss, including ecosystem degradation and destruction, is imperative for the continued functioning of ecosystems at all scales and the delivery of ecosystem services that are essential for health and well-being. Mainstreaming biodiversity and health linkages in respective health, </w:t>
      </w:r>
      <w:proofErr w:type="gramStart"/>
      <w:r w:rsidRPr="00DA1897">
        <w:rPr>
          <w:kern w:val="22"/>
          <w:szCs w:val="22"/>
        </w:rPr>
        <w:t>biodiversity</w:t>
      </w:r>
      <w:proofErr w:type="gramEnd"/>
      <w:r w:rsidRPr="00DA1897">
        <w:rPr>
          <w:kern w:val="22"/>
          <w:szCs w:val="22"/>
        </w:rPr>
        <w:t xml:space="preserve"> and environment-related policies, including in the implementation of agricultural, forest, marine, and land</w:t>
      </w:r>
      <w:r w:rsidR="00A806B5" w:rsidRPr="00DA1897">
        <w:rPr>
          <w:kern w:val="22"/>
          <w:szCs w:val="22"/>
        </w:rPr>
        <w:t>-</w:t>
      </w:r>
      <w:r w:rsidRPr="00DA1897">
        <w:rPr>
          <w:kern w:val="22"/>
          <w:szCs w:val="22"/>
        </w:rPr>
        <w:t>use policies, and promoting mutually reinforcing policy action enables greater co</w:t>
      </w:r>
      <w:r w:rsidR="00A806B5" w:rsidRPr="00DA1897">
        <w:rPr>
          <w:kern w:val="22"/>
          <w:szCs w:val="22"/>
        </w:rPr>
        <w:noBreakHyphen/>
      </w:r>
      <w:r w:rsidRPr="00DA1897">
        <w:rPr>
          <w:kern w:val="22"/>
          <w:szCs w:val="22"/>
        </w:rPr>
        <w:t xml:space="preserve">benefits. There is a potential to better mainstream the full range of biodiversity and health linkages across policies, relevant </w:t>
      </w:r>
      <w:proofErr w:type="gramStart"/>
      <w:r w:rsidRPr="00DA1897">
        <w:rPr>
          <w:kern w:val="22"/>
          <w:szCs w:val="22"/>
        </w:rPr>
        <w:t>platforms</w:t>
      </w:r>
      <w:proofErr w:type="gramEnd"/>
      <w:r w:rsidRPr="00DA1897">
        <w:rPr>
          <w:kern w:val="22"/>
          <w:szCs w:val="22"/>
        </w:rPr>
        <w:t xml:space="preserve"> and responsible authorities, including relevant Ministries agencies, and institutions.</w:t>
      </w:r>
    </w:p>
    <w:p w14:paraId="4784B718" w14:textId="77777777"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 xml:space="preserve">Action area 1.1. Protect human, animal, </w:t>
      </w:r>
      <w:proofErr w:type="gramStart"/>
      <w:r w:rsidRPr="00DA1897">
        <w:rPr>
          <w:b/>
          <w:bCs/>
          <w:kern w:val="22"/>
          <w:szCs w:val="22"/>
        </w:rPr>
        <w:t>plant</w:t>
      </w:r>
      <w:proofErr w:type="gramEnd"/>
      <w:r w:rsidRPr="00DA1897">
        <w:rPr>
          <w:b/>
          <w:bCs/>
          <w:kern w:val="22"/>
          <w:szCs w:val="22"/>
        </w:rPr>
        <w:t xml:space="preserve"> and environmental health by promoting biodiversity and health linkages in the work and practices of Ministries, agencies and institutions responsible for biodiversity and health dimensions</w:t>
      </w:r>
    </w:p>
    <w:p w14:paraId="4970FDF8" w14:textId="229095A2"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Activities</w:t>
      </w:r>
    </w:p>
    <w:p w14:paraId="0ECBDC4D" w14:textId="1FC927B1"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6323CE">
        <w:rPr>
          <w:rFonts w:eastAsia="Arial"/>
          <w:b/>
          <w:szCs w:val="22"/>
        </w:rPr>
        <w:t>1.1.1.</w:t>
      </w:r>
      <w:r w:rsidRPr="006323CE">
        <w:rPr>
          <w:rFonts w:eastAsia="Arial"/>
          <w:b/>
          <w:szCs w:val="22"/>
        </w:rPr>
        <w:tab/>
      </w:r>
      <w:r w:rsidRPr="006323CE">
        <w:rPr>
          <w:szCs w:val="22"/>
        </w:rPr>
        <w:t xml:space="preserve">Based on </w:t>
      </w:r>
      <w:r w:rsidRPr="00E16D54">
        <w:rPr>
          <w:szCs w:val="22"/>
        </w:rPr>
        <w:t>the national context, define specific entry-points to hel</w:t>
      </w:r>
      <w:r w:rsidRPr="0018452D">
        <w:rPr>
          <w:szCs w:val="22"/>
        </w:rPr>
        <w:t xml:space="preserve">p set out the mainstreaming of biodiversity and health linkages in relevant policies and practices of </w:t>
      </w:r>
      <w:r w:rsidR="00E67A28" w:rsidRPr="00D12C0C">
        <w:rPr>
          <w:szCs w:val="22"/>
        </w:rPr>
        <w:t>m</w:t>
      </w:r>
      <w:r w:rsidRPr="00967EC1">
        <w:rPr>
          <w:szCs w:val="22"/>
        </w:rPr>
        <w:t xml:space="preserve">inistries, agencies and institutions, as </w:t>
      </w:r>
      <w:proofErr w:type="gramStart"/>
      <w:r w:rsidRPr="00967EC1">
        <w:rPr>
          <w:szCs w:val="22"/>
        </w:rPr>
        <w:t>appropriate;</w:t>
      </w:r>
      <w:proofErr w:type="gramEnd"/>
    </w:p>
    <w:p w14:paraId="3DCF3B35"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1.1.2.</w:t>
      </w:r>
      <w:r w:rsidRPr="00DA1897">
        <w:rPr>
          <w:rStyle w:val="eop"/>
          <w:rFonts w:eastAsia="Arial"/>
          <w:b/>
          <w:kern w:val="22"/>
          <w:szCs w:val="22"/>
        </w:rPr>
        <w:tab/>
      </w:r>
      <w:r w:rsidRPr="00DA1897">
        <w:rPr>
          <w:rStyle w:val="eop"/>
          <w:rFonts w:eastAsia="Arial"/>
          <w:bCs/>
          <w:kern w:val="22"/>
          <w:szCs w:val="22"/>
        </w:rPr>
        <w:t xml:space="preserve">Promote and facilitate dialogue between Ministries, agencies and relevant bodies responsible for biodiversity and those responsible for health and other relevant sectors, across all levels of </w:t>
      </w:r>
      <w:proofErr w:type="gramStart"/>
      <w:r w:rsidRPr="00DA1897">
        <w:rPr>
          <w:rStyle w:val="eop"/>
          <w:rFonts w:eastAsia="Arial"/>
          <w:bCs/>
          <w:kern w:val="22"/>
          <w:szCs w:val="22"/>
        </w:rPr>
        <w:t>government;</w:t>
      </w:r>
      <w:proofErr w:type="gramEnd"/>
    </w:p>
    <w:p w14:paraId="521F33CC" w14:textId="030481DA"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1.1.3.</w:t>
      </w:r>
      <w:r w:rsidRPr="00DA1897">
        <w:rPr>
          <w:rStyle w:val="eop"/>
          <w:rFonts w:eastAsia="Arial"/>
          <w:b/>
          <w:kern w:val="22"/>
          <w:szCs w:val="22"/>
        </w:rPr>
        <w:tab/>
      </w:r>
      <w:r w:rsidRPr="00DA1897">
        <w:rPr>
          <w:rStyle w:val="eop"/>
          <w:rFonts w:eastAsia="Arial"/>
          <w:bCs/>
          <w:kern w:val="22"/>
          <w:szCs w:val="22"/>
        </w:rPr>
        <w:t xml:space="preserve">Ensure that agencies and stakeholders responsible for biodiversity conservation are included in </w:t>
      </w:r>
      <w:proofErr w:type="gramStart"/>
      <w:r w:rsidRPr="00DA1897">
        <w:rPr>
          <w:rStyle w:val="eop"/>
          <w:rFonts w:eastAsia="Arial"/>
          <w:bCs/>
          <w:kern w:val="22"/>
          <w:szCs w:val="22"/>
        </w:rPr>
        <w:t>cross-sectoral</w:t>
      </w:r>
      <w:proofErr w:type="gramEnd"/>
      <w:r w:rsidRPr="00DA1897">
        <w:rPr>
          <w:rStyle w:val="eop"/>
          <w:rFonts w:eastAsia="Arial"/>
          <w:bCs/>
          <w:kern w:val="22"/>
          <w:szCs w:val="22"/>
        </w:rPr>
        <w:t xml:space="preserve"> One health national coordination mechanisms, and work to ensure structural and policy improvements bring sectors together;</w:t>
      </w:r>
    </w:p>
    <w:p w14:paraId="12130742"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1.1.4.</w:t>
      </w:r>
      <w:r w:rsidRPr="00DA1897">
        <w:rPr>
          <w:rStyle w:val="eop"/>
          <w:rFonts w:eastAsia="Arial"/>
          <w:b/>
          <w:kern w:val="22"/>
          <w:szCs w:val="22"/>
        </w:rPr>
        <w:tab/>
      </w:r>
      <w:r w:rsidRPr="00DA1897">
        <w:rPr>
          <w:rStyle w:val="eop"/>
          <w:rFonts w:eastAsia="Arial"/>
          <w:bCs/>
          <w:kern w:val="22"/>
          <w:szCs w:val="22"/>
        </w:rPr>
        <w:t xml:space="preserve">Ensure that civil society, indigenous peoples and local communities, women, youth and the elderly are effectively involved in national dialogues and coordination mechanisms related to biodiversity and health, recognizing their unique contribution and active role to the conservation and mainstreaming of </w:t>
      </w:r>
      <w:proofErr w:type="gramStart"/>
      <w:r w:rsidRPr="00DA1897">
        <w:rPr>
          <w:rStyle w:val="eop"/>
          <w:rFonts w:eastAsia="Arial"/>
          <w:bCs/>
          <w:kern w:val="22"/>
          <w:szCs w:val="22"/>
        </w:rPr>
        <w:t>biodiversity;</w:t>
      </w:r>
      <w:proofErr w:type="gramEnd"/>
    </w:p>
    <w:p w14:paraId="7F0A22E6" w14:textId="28E015B4"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1.1.5.</w:t>
      </w:r>
      <w:r w:rsidRPr="00DA1897">
        <w:rPr>
          <w:rStyle w:val="eop"/>
          <w:rFonts w:eastAsia="Arial"/>
          <w:b/>
          <w:kern w:val="22"/>
          <w:szCs w:val="22"/>
        </w:rPr>
        <w:tab/>
      </w:r>
      <w:r w:rsidRPr="00DA1897">
        <w:rPr>
          <w:rStyle w:val="eop"/>
          <w:rFonts w:eastAsia="Arial"/>
          <w:bCs/>
          <w:kern w:val="22"/>
          <w:szCs w:val="22"/>
        </w:rPr>
        <w:t xml:space="preserve">Promote the recognition of linkages between biodiversity and health in global instruments, platforms, </w:t>
      </w:r>
      <w:proofErr w:type="gramStart"/>
      <w:r w:rsidRPr="00DA1897">
        <w:rPr>
          <w:rStyle w:val="eop"/>
          <w:rFonts w:eastAsia="Arial"/>
          <w:bCs/>
          <w:kern w:val="22"/>
          <w:szCs w:val="22"/>
        </w:rPr>
        <w:t>fora</w:t>
      </w:r>
      <w:proofErr w:type="gramEnd"/>
      <w:r w:rsidRPr="00DA1897">
        <w:rPr>
          <w:rStyle w:val="eop"/>
          <w:rFonts w:eastAsia="Arial"/>
          <w:bCs/>
          <w:kern w:val="22"/>
          <w:szCs w:val="22"/>
        </w:rPr>
        <w:t xml:space="preserve"> and relevant international processes through </w:t>
      </w:r>
      <w:proofErr w:type="spellStart"/>
      <w:r w:rsidRPr="00DA1897">
        <w:rPr>
          <w:rStyle w:val="eop"/>
          <w:rFonts w:eastAsia="Arial"/>
          <w:bCs/>
          <w:kern w:val="22"/>
          <w:szCs w:val="22"/>
        </w:rPr>
        <w:t>interministerial</w:t>
      </w:r>
      <w:proofErr w:type="spellEnd"/>
      <w:r w:rsidRPr="00DA1897">
        <w:rPr>
          <w:rStyle w:val="eop"/>
          <w:rFonts w:eastAsia="Arial"/>
          <w:bCs/>
          <w:kern w:val="22"/>
          <w:szCs w:val="22"/>
        </w:rPr>
        <w:t xml:space="preserve"> collaboration and within the mandate and remit of each organization or convention, especially those with a focus on environmental and/or health issues.</w:t>
      </w:r>
    </w:p>
    <w:p w14:paraId="42E9CD09" w14:textId="77777777"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Fonts w:eastAsia="Arial"/>
          <w:szCs w:val="22"/>
        </w:rPr>
      </w:pPr>
      <w:r w:rsidRPr="006323CE">
        <w:rPr>
          <w:b/>
          <w:szCs w:val="22"/>
        </w:rPr>
        <w:lastRenderedPageBreak/>
        <w:t xml:space="preserve">Action area 1.2. Protect human, animal, </w:t>
      </w:r>
      <w:proofErr w:type="gramStart"/>
      <w:r w:rsidRPr="006323CE">
        <w:rPr>
          <w:b/>
          <w:szCs w:val="22"/>
        </w:rPr>
        <w:t>plant</w:t>
      </w:r>
      <w:proofErr w:type="gramEnd"/>
      <w:r w:rsidRPr="006323CE">
        <w:rPr>
          <w:b/>
          <w:szCs w:val="22"/>
        </w:rPr>
        <w:t xml:space="preserve"> and environmental health by promoting biodiversity</w:t>
      </w:r>
      <w:r w:rsidRPr="00E16D54">
        <w:rPr>
          <w:b/>
          <w:szCs w:val="22"/>
        </w:rPr>
        <w:t xml:space="preserve"> and health linkages in the development and implementation of health, biodiversity, environment, forest and other related policies</w:t>
      </w:r>
    </w:p>
    <w:p w14:paraId="1E6BB94C" w14:textId="37AD512A" w:rsidR="00134F79" w:rsidRPr="00DA1897" w:rsidRDefault="00134F79" w:rsidP="00967EC1">
      <w:pPr>
        <w:pStyle w:val="Para1"/>
        <w:keepNext/>
        <w:numPr>
          <w:ilvl w:val="0"/>
          <w:numId w:val="0"/>
        </w:numPr>
        <w:suppressLineNumbers/>
        <w:pBdr>
          <w:top w:val="nil"/>
          <w:left w:val="nil"/>
          <w:bottom w:val="nil"/>
          <w:right w:val="nil"/>
          <w:between w:val="nil"/>
          <w:bar w:val="nil"/>
        </w:pBdr>
        <w:tabs>
          <w:tab w:val="left" w:pos="1350"/>
        </w:tabs>
        <w:suppressAutoHyphens/>
        <w:kinsoku w:val="0"/>
        <w:overflowPunct w:val="0"/>
        <w:autoSpaceDE w:val="0"/>
        <w:autoSpaceDN w:val="0"/>
        <w:adjustRightInd w:val="0"/>
        <w:snapToGrid w:val="0"/>
        <w:rPr>
          <w:i/>
          <w:iCs/>
          <w:kern w:val="22"/>
          <w:szCs w:val="22"/>
        </w:rPr>
      </w:pPr>
      <w:r w:rsidRPr="00DA1897">
        <w:rPr>
          <w:i/>
          <w:iCs/>
          <w:kern w:val="22"/>
          <w:szCs w:val="22"/>
        </w:rPr>
        <w:t>Activities</w:t>
      </w:r>
    </w:p>
    <w:p w14:paraId="25B06916" w14:textId="6EEDE9AA"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b/>
          <w:szCs w:val="22"/>
        </w:rPr>
        <w:t>1.2.1.</w:t>
      </w:r>
      <w:r w:rsidRPr="006323CE">
        <w:rPr>
          <w:b/>
          <w:szCs w:val="22"/>
        </w:rPr>
        <w:tab/>
      </w:r>
      <w:r w:rsidRPr="006323CE">
        <w:rPr>
          <w:szCs w:val="22"/>
        </w:rPr>
        <w:t>Consider relevant biodiversity</w:t>
      </w:r>
      <w:r w:rsidRPr="00E16D54">
        <w:rPr>
          <w:szCs w:val="22"/>
        </w:rPr>
        <w:t xml:space="preserve"> and health linkages</w:t>
      </w:r>
      <w:r w:rsidRPr="006323CE">
        <w:rPr>
          <w:szCs w:val="22"/>
          <w:vertAlign w:val="superscript"/>
        </w:rPr>
        <w:footnoteReference w:id="36"/>
      </w:r>
      <w:r w:rsidRPr="006323CE">
        <w:rPr>
          <w:szCs w:val="22"/>
        </w:rPr>
        <w:t xml:space="preserve"> in developing and updating national policies and programmes, strategies, plans, and accounts</w:t>
      </w:r>
      <w:r w:rsidRPr="00E16D54">
        <w:rPr>
          <w:szCs w:val="22"/>
        </w:rPr>
        <w:t xml:space="preserve">, including private health sector plans, national public health and environmental health policies, </w:t>
      </w:r>
      <w:r w:rsidR="00061087" w:rsidRPr="00E16D54">
        <w:rPr>
          <w:szCs w:val="22"/>
        </w:rPr>
        <w:t>n</w:t>
      </w:r>
      <w:r w:rsidRPr="00967EC1">
        <w:rPr>
          <w:szCs w:val="22"/>
        </w:rPr>
        <w:t xml:space="preserve">ational </w:t>
      </w:r>
      <w:r w:rsidR="00061087" w:rsidRPr="00967EC1">
        <w:rPr>
          <w:szCs w:val="22"/>
        </w:rPr>
        <w:t>b</w:t>
      </w:r>
      <w:r w:rsidRPr="00967EC1">
        <w:rPr>
          <w:szCs w:val="22"/>
        </w:rPr>
        <w:t xml:space="preserve">iodiversity </w:t>
      </w:r>
      <w:r w:rsidR="00061087" w:rsidRPr="00967EC1">
        <w:rPr>
          <w:szCs w:val="22"/>
        </w:rPr>
        <w:t>s</w:t>
      </w:r>
      <w:r w:rsidRPr="00967EC1">
        <w:rPr>
          <w:szCs w:val="22"/>
        </w:rPr>
        <w:t xml:space="preserve">trategies and </w:t>
      </w:r>
      <w:r w:rsidR="00061087" w:rsidRPr="00967EC1">
        <w:rPr>
          <w:szCs w:val="22"/>
        </w:rPr>
        <w:t>a</w:t>
      </w:r>
      <w:r w:rsidRPr="00967EC1">
        <w:rPr>
          <w:szCs w:val="22"/>
        </w:rPr>
        <w:t xml:space="preserve">ction </w:t>
      </w:r>
      <w:r w:rsidR="00061087" w:rsidRPr="00967EC1">
        <w:rPr>
          <w:szCs w:val="22"/>
        </w:rPr>
        <w:t>p</w:t>
      </w:r>
      <w:r w:rsidRPr="00967EC1">
        <w:rPr>
          <w:szCs w:val="22"/>
        </w:rPr>
        <w:t>lans (NBSAPs) and sustainable development and poverty eradication strategies;</w:t>
      </w:r>
    </w:p>
    <w:p w14:paraId="7BBC279D" w14:textId="1BB414CE"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rFonts w:eastAsia="Arial"/>
          <w:b/>
          <w:szCs w:val="22"/>
        </w:rPr>
        <w:t>1.2.</w:t>
      </w:r>
      <w:r w:rsidR="00291928">
        <w:rPr>
          <w:rFonts w:eastAsia="Arial"/>
          <w:b/>
          <w:szCs w:val="22"/>
        </w:rPr>
        <w:t>2</w:t>
      </w:r>
      <w:r w:rsidRPr="00967EC1">
        <w:rPr>
          <w:rFonts w:eastAsia="Arial"/>
          <w:bCs/>
          <w:szCs w:val="22"/>
        </w:rPr>
        <w:t>.</w:t>
      </w:r>
      <w:r w:rsidR="00610956" w:rsidRPr="00967EC1">
        <w:rPr>
          <w:rFonts w:eastAsia="Arial"/>
          <w:bCs/>
          <w:szCs w:val="22"/>
        </w:rPr>
        <w:tab/>
      </w:r>
      <w:r w:rsidRPr="00967EC1">
        <w:rPr>
          <w:rFonts w:eastAsia="Arial"/>
          <w:bCs/>
          <w:szCs w:val="22"/>
        </w:rPr>
        <w:t>Take into consideration</w:t>
      </w:r>
      <w:r w:rsidRPr="00967EC1">
        <w:rPr>
          <w:szCs w:val="22"/>
        </w:rPr>
        <w:t xml:space="preserve"> biodiversity and health linkages in environmental impact assessments, risk assessments including for the use of living modified organisms (LMOs),</w:t>
      </w:r>
      <w:r w:rsidRPr="00134F79">
        <w:rPr>
          <w:rStyle w:val="FootnoteReference"/>
          <w:szCs w:val="22"/>
        </w:rPr>
        <w:footnoteReference w:id="37"/>
      </w:r>
      <w:r w:rsidRPr="006323CE">
        <w:rPr>
          <w:szCs w:val="22"/>
        </w:rPr>
        <w:t xml:space="preserve"> national ecosystem assessments, </w:t>
      </w:r>
      <w:r w:rsidRPr="00E16D54">
        <w:rPr>
          <w:szCs w:val="22"/>
        </w:rPr>
        <w:t>non-monetary valuation of ecosystem services, as well as in health impact assessments, and in the evaluation of trade-offs;</w:t>
      </w:r>
    </w:p>
    <w:p w14:paraId="7C489BD5" w14:textId="668ED8EF"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1.2.</w:t>
      </w:r>
      <w:r w:rsidR="00291928">
        <w:rPr>
          <w:rFonts w:eastAsia="Arial"/>
          <w:b/>
          <w:szCs w:val="22"/>
        </w:rPr>
        <w:t>3</w:t>
      </w:r>
      <w:r w:rsidRPr="00967EC1">
        <w:rPr>
          <w:rFonts w:eastAsia="Arial"/>
          <w:szCs w:val="22"/>
        </w:rPr>
        <w:t>.</w:t>
      </w:r>
      <w:r w:rsidR="00610956" w:rsidRPr="00967EC1">
        <w:rPr>
          <w:rFonts w:eastAsia="Arial"/>
          <w:szCs w:val="22"/>
        </w:rPr>
        <w:tab/>
      </w:r>
      <w:r w:rsidRPr="00DA1897">
        <w:rPr>
          <w:rStyle w:val="eop"/>
          <w:rFonts w:eastAsia="Arial"/>
          <w:bCs/>
          <w:szCs w:val="22"/>
        </w:rPr>
        <w:t xml:space="preserve">Mainstream biodiversity considerations and biodiversity-health linkages in health policies, recognizing the importance of ecosystems for human health and animal welfare, including for the development of medicines, biotechnology and nutritious </w:t>
      </w:r>
      <w:proofErr w:type="gramStart"/>
      <w:r w:rsidRPr="00DA1897">
        <w:rPr>
          <w:rStyle w:val="eop"/>
          <w:rFonts w:eastAsia="Arial"/>
          <w:bCs/>
          <w:szCs w:val="22"/>
        </w:rPr>
        <w:t>food;</w:t>
      </w:r>
      <w:proofErr w:type="gramEnd"/>
    </w:p>
    <w:p w14:paraId="088F2681" w14:textId="11252836"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rFonts w:eastAsia="Arial"/>
          <w:b/>
          <w:szCs w:val="22"/>
        </w:rPr>
        <w:t>1.2.</w:t>
      </w:r>
      <w:r w:rsidR="00291928">
        <w:rPr>
          <w:rFonts w:eastAsia="Arial"/>
          <w:b/>
          <w:szCs w:val="22"/>
        </w:rPr>
        <w:t>4</w:t>
      </w:r>
      <w:r w:rsidRPr="00E16D54">
        <w:rPr>
          <w:rFonts w:eastAsia="Arial"/>
          <w:szCs w:val="22"/>
        </w:rPr>
        <w:t>.</w:t>
      </w:r>
      <w:r w:rsidR="00610956" w:rsidRPr="0018452D">
        <w:rPr>
          <w:rFonts w:eastAsia="Arial"/>
          <w:szCs w:val="22"/>
        </w:rPr>
        <w:tab/>
      </w:r>
      <w:r w:rsidRPr="00967EC1">
        <w:rPr>
          <w:rFonts w:eastAsia="Arial"/>
          <w:szCs w:val="22"/>
        </w:rPr>
        <w:t>Increase</w:t>
      </w:r>
      <w:r w:rsidRPr="00DA1897">
        <w:rPr>
          <w:rStyle w:val="eop"/>
          <w:rFonts w:eastAsia="Arial"/>
          <w:bCs/>
          <w:szCs w:val="22"/>
        </w:rPr>
        <w:t xml:space="preserve"> </w:t>
      </w:r>
      <w:r w:rsidRPr="006323CE">
        <w:rPr>
          <w:szCs w:val="22"/>
        </w:rPr>
        <w:t xml:space="preserve">nature-based solutions for health </w:t>
      </w:r>
      <w:r w:rsidRPr="00DA1897">
        <w:rPr>
          <w:rStyle w:val="eop"/>
          <w:rFonts w:eastAsia="Arial"/>
          <w:bCs/>
          <w:szCs w:val="22"/>
        </w:rPr>
        <w:t xml:space="preserve">and access to green and blue spaces within built landscapes, to improve the health and quality of life, and promote </w:t>
      </w:r>
      <w:r w:rsidRPr="006323CE">
        <w:rPr>
          <w:szCs w:val="22"/>
        </w:rPr>
        <w:t xml:space="preserve">the co-benefits for biodiversity and health arising from </w:t>
      </w:r>
      <w:r w:rsidRPr="00E16D54">
        <w:rPr>
          <w:szCs w:val="22"/>
        </w:rPr>
        <w:t xml:space="preserve">dietary patterns and healthy </w:t>
      </w:r>
      <w:proofErr w:type="gramStart"/>
      <w:r w:rsidRPr="00E16D54">
        <w:rPr>
          <w:szCs w:val="22"/>
        </w:rPr>
        <w:t>diets;</w:t>
      </w:r>
      <w:proofErr w:type="gramEnd"/>
    </w:p>
    <w:p w14:paraId="76C4DA88" w14:textId="3E7A54B2"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napToGrid/>
          <w:szCs w:val="22"/>
        </w:rPr>
      </w:pPr>
      <w:r w:rsidRPr="0018452D">
        <w:rPr>
          <w:rFonts w:eastAsia="Arial"/>
          <w:b/>
          <w:szCs w:val="22"/>
        </w:rPr>
        <w:t>1.2.</w:t>
      </w:r>
      <w:r w:rsidR="00E5005F">
        <w:rPr>
          <w:rFonts w:eastAsia="Arial"/>
          <w:b/>
          <w:szCs w:val="22"/>
        </w:rPr>
        <w:t>5</w:t>
      </w:r>
      <w:r w:rsidRPr="00CD2101">
        <w:rPr>
          <w:rFonts w:eastAsia="Arial"/>
          <w:bCs/>
          <w:szCs w:val="22"/>
        </w:rPr>
        <w:t>.</w:t>
      </w:r>
      <w:r w:rsidR="00610956" w:rsidRPr="007C23DF">
        <w:rPr>
          <w:rFonts w:eastAsia="Arial"/>
          <w:bCs/>
          <w:szCs w:val="22"/>
        </w:rPr>
        <w:tab/>
      </w:r>
      <w:r w:rsidRPr="00967EC1">
        <w:rPr>
          <w:szCs w:val="22"/>
        </w:rPr>
        <w:t xml:space="preserve">Identify any unintended and undesirable negative impacts of biodiversity conservation measures on health and of health interventions on biodiversity (e.g. risk of medicine residues in freshwater systems) and define specific entry-points to help evaluate, </w:t>
      </w:r>
      <w:proofErr w:type="gramStart"/>
      <w:r w:rsidRPr="00967EC1">
        <w:rPr>
          <w:szCs w:val="22"/>
        </w:rPr>
        <w:t>monitor</w:t>
      </w:r>
      <w:proofErr w:type="gramEnd"/>
      <w:r w:rsidRPr="00967EC1">
        <w:rPr>
          <w:szCs w:val="22"/>
        </w:rPr>
        <w:t xml:space="preserve"> and mitigate undesirable impacts.</w:t>
      </w:r>
    </w:p>
    <w:p w14:paraId="79009208" w14:textId="3C6C32EE" w:rsidR="00134F79" w:rsidRPr="00967EC1"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kern w:val="22"/>
          <w:szCs w:val="22"/>
        </w:rPr>
      </w:pPr>
      <w:r w:rsidRPr="00967EC1">
        <w:rPr>
          <w:kern w:val="22"/>
          <w:szCs w:val="22"/>
        </w:rPr>
        <w:t>Implementation milestones for monitoring purpose by 2030:</w:t>
      </w:r>
    </w:p>
    <w:p w14:paraId="25EF3C36" w14:textId="1DEA9F9E"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967EC1">
        <w:rPr>
          <w:szCs w:val="22"/>
        </w:rPr>
        <w:t>(a)</w:t>
      </w:r>
      <w:r w:rsidRPr="00967EC1">
        <w:rPr>
          <w:szCs w:val="22"/>
        </w:rPr>
        <w:tab/>
      </w:r>
      <w:r w:rsidR="00134F79" w:rsidRPr="00967EC1">
        <w:rPr>
          <w:szCs w:val="22"/>
        </w:rPr>
        <w:t xml:space="preserve">Collaboration among Ministries, agencies and stakeholders responsible for biodiversity and health related issues is effective and implemented through dedicated coordination mechanisms or </w:t>
      </w:r>
      <w:proofErr w:type="gramStart"/>
      <w:r w:rsidR="00134F79" w:rsidRPr="00967EC1">
        <w:rPr>
          <w:szCs w:val="22"/>
        </w:rPr>
        <w:t>dialogue;</w:t>
      </w:r>
      <w:proofErr w:type="gramEnd"/>
    </w:p>
    <w:p w14:paraId="65E5AE78" w14:textId="4CFA2AFE"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967EC1">
        <w:rPr>
          <w:szCs w:val="22"/>
        </w:rPr>
        <w:t>(b)</w:t>
      </w:r>
      <w:r w:rsidRPr="00967EC1">
        <w:rPr>
          <w:szCs w:val="22"/>
        </w:rPr>
        <w:tab/>
      </w:r>
      <w:r w:rsidR="00134F79" w:rsidRPr="00967EC1">
        <w:rPr>
          <w:szCs w:val="22"/>
        </w:rPr>
        <w:t xml:space="preserve">One Health coordination mechanisms or initiatives include appropriate representation from Ministries, agencies and stakeholders committed to the sustainable use and conservation of </w:t>
      </w:r>
      <w:proofErr w:type="gramStart"/>
      <w:r w:rsidR="00134F79" w:rsidRPr="00967EC1">
        <w:rPr>
          <w:szCs w:val="22"/>
        </w:rPr>
        <w:t>biodiversity;</w:t>
      </w:r>
      <w:proofErr w:type="gramEnd"/>
    </w:p>
    <w:p w14:paraId="37631D0B" w14:textId="44C966FC"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967EC1">
        <w:rPr>
          <w:szCs w:val="22"/>
        </w:rPr>
        <w:t>(c)</w:t>
      </w:r>
      <w:r w:rsidRPr="00967EC1">
        <w:rPr>
          <w:szCs w:val="22"/>
        </w:rPr>
        <w:tab/>
      </w:r>
      <w:r w:rsidR="00134F79" w:rsidRPr="00967EC1">
        <w:rPr>
          <w:szCs w:val="22"/>
        </w:rPr>
        <w:t>Biodiversity and health linkages and One Health approaches are considered and included in</w:t>
      </w:r>
      <w:r w:rsidR="00134F79" w:rsidRPr="00E16D54">
        <w:rPr>
          <w:szCs w:val="22"/>
        </w:rPr>
        <w:t xml:space="preserve"> </w:t>
      </w:r>
      <w:r w:rsidR="00061087" w:rsidRPr="00E16D54">
        <w:rPr>
          <w:szCs w:val="22"/>
        </w:rPr>
        <w:t>n</w:t>
      </w:r>
      <w:r w:rsidR="00134F79" w:rsidRPr="00967EC1">
        <w:rPr>
          <w:szCs w:val="22"/>
        </w:rPr>
        <w:t xml:space="preserve">ational </w:t>
      </w:r>
      <w:r w:rsidR="00061087" w:rsidRPr="00967EC1">
        <w:rPr>
          <w:szCs w:val="22"/>
        </w:rPr>
        <w:t>b</w:t>
      </w:r>
      <w:r w:rsidR="00134F79" w:rsidRPr="00967EC1">
        <w:rPr>
          <w:szCs w:val="22"/>
        </w:rPr>
        <w:t xml:space="preserve">iodiversity </w:t>
      </w:r>
      <w:r w:rsidR="00061087" w:rsidRPr="00967EC1">
        <w:rPr>
          <w:szCs w:val="22"/>
        </w:rPr>
        <w:t>s</w:t>
      </w:r>
      <w:r w:rsidR="00134F79" w:rsidRPr="00967EC1">
        <w:rPr>
          <w:szCs w:val="22"/>
        </w:rPr>
        <w:t xml:space="preserve">trategies and </w:t>
      </w:r>
      <w:r w:rsidR="00061087" w:rsidRPr="00967EC1">
        <w:rPr>
          <w:szCs w:val="22"/>
        </w:rPr>
        <w:t>a</w:t>
      </w:r>
      <w:r w:rsidR="00134F79" w:rsidRPr="00967EC1">
        <w:rPr>
          <w:szCs w:val="22"/>
        </w:rPr>
        <w:t xml:space="preserve">ction </w:t>
      </w:r>
      <w:r w:rsidR="00061087" w:rsidRPr="00967EC1">
        <w:rPr>
          <w:szCs w:val="22"/>
        </w:rPr>
        <w:t>p</w:t>
      </w:r>
      <w:r w:rsidR="00134F79" w:rsidRPr="00967EC1">
        <w:rPr>
          <w:szCs w:val="22"/>
        </w:rPr>
        <w:t>lans, in national environmental and health strategies and action plans.</w:t>
      </w:r>
    </w:p>
    <w:p w14:paraId="705DF49A" w14:textId="11727304" w:rsidR="00134F79" w:rsidRPr="00967EC1" w:rsidRDefault="00134F79" w:rsidP="00967EC1">
      <w:pPr>
        <w:pStyle w:val="Heading1"/>
        <w:suppressLineNumbers/>
        <w:tabs>
          <w:tab w:val="clear" w:pos="720"/>
          <w:tab w:val="left" w:pos="1560"/>
        </w:tabs>
        <w:suppressAutoHyphens/>
        <w:kinsoku w:val="0"/>
        <w:overflowPunct w:val="0"/>
        <w:autoSpaceDE w:val="0"/>
        <w:autoSpaceDN w:val="0"/>
        <w:adjustRightInd w:val="0"/>
        <w:snapToGrid w:val="0"/>
        <w:spacing w:before="120"/>
        <w:ind w:left="1559" w:hanging="1559"/>
        <w:rPr>
          <w:b w:val="0"/>
        </w:rPr>
      </w:pPr>
      <w:bookmarkStart w:id="13" w:name="_Toc70344430"/>
      <w:r w:rsidRPr="00E16D54">
        <w:rPr>
          <w:szCs w:val="22"/>
        </w:rPr>
        <w:t>ELEMENT 2:</w:t>
      </w:r>
      <w:r w:rsidR="00E42371" w:rsidRPr="00E16D54">
        <w:rPr>
          <w:szCs w:val="22"/>
        </w:rPr>
        <w:tab/>
      </w:r>
      <w:r w:rsidRPr="00967EC1">
        <w:rPr>
          <w:szCs w:val="22"/>
        </w:rPr>
        <w:t>SECTOR-SPECIFIC MAINSTREAMING OF BIODIVERSITY AND HEALTH LINKAGES</w:t>
      </w:r>
      <w:bookmarkEnd w:id="13"/>
    </w:p>
    <w:p w14:paraId="5F7DAE55" w14:textId="657275C1"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134F79">
        <w:rPr>
          <w:i/>
          <w:iCs/>
          <w:kern w:val="22"/>
          <w:szCs w:val="22"/>
        </w:rPr>
        <w:t>Strategic objective</w:t>
      </w:r>
    </w:p>
    <w:p w14:paraId="7395CC6A"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 xml:space="preserve">To mainstream biodiversity and health </w:t>
      </w:r>
      <w:r w:rsidRPr="00E16D54">
        <w:rPr>
          <w:szCs w:val="22"/>
        </w:rPr>
        <w:t>linkages within specific sectors, by leveraging common interests and co-benefits.</w:t>
      </w:r>
      <w:r w:rsidRPr="00134F79">
        <w:rPr>
          <w:rStyle w:val="FootnoteReference"/>
          <w:szCs w:val="22"/>
        </w:rPr>
        <w:footnoteReference w:id="38"/>
      </w:r>
    </w:p>
    <w:p w14:paraId="54D00108" w14:textId="731C58A2"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4AC479EE" w14:textId="218131CB" w:rsidR="00134F79" w:rsidRPr="00DA1897" w:rsidRDefault="00134F79" w:rsidP="00967EC1">
      <w:pPr>
        <w:suppressLineNumbers/>
        <w:suppressAutoHyphens/>
        <w:kinsoku w:val="0"/>
        <w:overflowPunct w:val="0"/>
        <w:autoSpaceDE w:val="0"/>
        <w:autoSpaceDN w:val="0"/>
        <w:adjustRightInd w:val="0"/>
        <w:snapToGrid w:val="0"/>
        <w:rPr>
          <w:kern w:val="22"/>
          <w:szCs w:val="22"/>
        </w:rPr>
      </w:pPr>
      <w:r w:rsidRPr="00DA1897">
        <w:rPr>
          <w:kern w:val="22"/>
          <w:szCs w:val="22"/>
        </w:rPr>
        <w:t xml:space="preserve">Biodiversity loss, ecosystem degradation and negative health outcomes share many common drivers, including deforestation and forest degradation and other changes in land-/sea-use and habitats overexploitation (including </w:t>
      </w:r>
      <w:r w:rsidRPr="00967EC1">
        <w:rPr>
          <w:kern w:val="22"/>
          <w:szCs w:val="22"/>
        </w:rPr>
        <w:t>overharvesting, overfishing)</w:t>
      </w:r>
      <w:r w:rsidRPr="00DA1897">
        <w:rPr>
          <w:kern w:val="22"/>
          <w:szCs w:val="22"/>
        </w:rPr>
        <w:t xml:space="preserve">, </w:t>
      </w:r>
      <w:r w:rsidRPr="00967EC1">
        <w:rPr>
          <w:kern w:val="22"/>
          <w:szCs w:val="22"/>
        </w:rPr>
        <w:t xml:space="preserve">unsustainable </w:t>
      </w:r>
      <w:r w:rsidRPr="00DA1897">
        <w:rPr>
          <w:kern w:val="22"/>
          <w:szCs w:val="22"/>
        </w:rPr>
        <w:t>food production practices,</w:t>
      </w:r>
      <w:r w:rsidRPr="00967EC1">
        <w:rPr>
          <w:kern w:val="22"/>
          <w:szCs w:val="22"/>
        </w:rPr>
        <w:t xml:space="preserve"> </w:t>
      </w:r>
      <w:r w:rsidRPr="00DA1897">
        <w:rPr>
          <w:kern w:val="22"/>
          <w:szCs w:val="22"/>
        </w:rPr>
        <w:lastRenderedPageBreak/>
        <w:t>unsustainable consumption of natural resources</w:t>
      </w:r>
      <w:r w:rsidRPr="00967EC1">
        <w:rPr>
          <w:kern w:val="22"/>
          <w:szCs w:val="22"/>
        </w:rPr>
        <w:t xml:space="preserve"> including excessive consumption of wildlife,</w:t>
      </w:r>
      <w:r w:rsidRPr="00DA1897">
        <w:rPr>
          <w:kern w:val="22"/>
          <w:szCs w:val="22"/>
        </w:rPr>
        <w:t xml:space="preserve"> water management processes, unsustainable urbanization, inappropriate use of pesticides and antimicrobials, invasive alien species, pollution, climate change, as well as underlying factors such as trade, travel, migration, population growth, and social inequality, among others. Leveraging and mainstreaming biodiversity and health linkages within and across sectors, </w:t>
      </w:r>
      <w:r w:rsidRPr="00967EC1">
        <w:rPr>
          <w:kern w:val="22"/>
          <w:szCs w:val="22"/>
        </w:rPr>
        <w:t>is essential to cataly</w:t>
      </w:r>
      <w:r w:rsidR="00987DD9" w:rsidRPr="00967EC1">
        <w:rPr>
          <w:kern w:val="22"/>
          <w:szCs w:val="22"/>
        </w:rPr>
        <w:t>s</w:t>
      </w:r>
      <w:r w:rsidRPr="00967EC1">
        <w:rPr>
          <w:kern w:val="22"/>
          <w:szCs w:val="22"/>
        </w:rPr>
        <w:t>e a One Health transition. In addition, the health sector</w:t>
      </w:r>
      <w:r w:rsidRPr="00967EC1">
        <w:rPr>
          <w:rStyle w:val="FootnoteReference"/>
          <w:kern w:val="22"/>
          <w:szCs w:val="22"/>
        </w:rPr>
        <w:footnoteReference w:id="39"/>
      </w:r>
      <w:r w:rsidRPr="00967EC1">
        <w:rPr>
          <w:kern w:val="22"/>
          <w:szCs w:val="22"/>
        </w:rPr>
        <w:t xml:space="preserve"> </w:t>
      </w:r>
      <w:r w:rsidRPr="00134F79">
        <w:rPr>
          <w:kern w:val="22"/>
          <w:szCs w:val="22"/>
        </w:rPr>
        <w:t xml:space="preserve">can contribute to mainstreaming biodiversity by recognizing nature’s contribution to human mental and physical </w:t>
      </w:r>
      <w:proofErr w:type="gramStart"/>
      <w:r w:rsidRPr="00134F79">
        <w:rPr>
          <w:kern w:val="22"/>
          <w:szCs w:val="22"/>
        </w:rPr>
        <w:t>health, and</w:t>
      </w:r>
      <w:proofErr w:type="gramEnd"/>
      <w:r w:rsidRPr="00134F79">
        <w:rPr>
          <w:kern w:val="22"/>
          <w:szCs w:val="22"/>
        </w:rPr>
        <w:t xml:space="preserve"> promoting biodiversity resilient and environmentally sustainable pr</w:t>
      </w:r>
      <w:r w:rsidRPr="00DA1897">
        <w:rPr>
          <w:kern w:val="22"/>
          <w:szCs w:val="22"/>
        </w:rPr>
        <w:t>actices.</w:t>
      </w:r>
      <w:bookmarkStart w:id="14" w:name="_Hlk65653499"/>
    </w:p>
    <w:p w14:paraId="6E867A1F" w14:textId="77777777" w:rsidR="00134F79" w:rsidRPr="00DA1897"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 xml:space="preserve">Action area 2.1. Mainstream biodiversity and health linkages through specific sectoral policies </w:t>
      </w:r>
    </w:p>
    <w:p w14:paraId="3807EF39" w14:textId="22A4EDF6" w:rsidR="00134F79" w:rsidRPr="00E16D54" w:rsidRDefault="00134F79" w:rsidP="00967EC1">
      <w:pPr>
        <w:pStyle w:val="CommentText"/>
        <w:suppressLineNumbers/>
        <w:suppressAutoHyphens/>
        <w:kinsoku w:val="0"/>
        <w:overflowPunct w:val="0"/>
        <w:autoSpaceDE w:val="0"/>
        <w:autoSpaceDN w:val="0"/>
        <w:adjustRightInd w:val="0"/>
        <w:snapToGrid w:val="0"/>
        <w:rPr>
          <w:rStyle w:val="eop"/>
          <w:kern w:val="22"/>
          <w:szCs w:val="22"/>
        </w:rPr>
      </w:pPr>
      <w:r w:rsidRPr="00DA1897">
        <w:rPr>
          <w:i/>
          <w:iCs/>
          <w:kern w:val="22"/>
          <w:szCs w:val="22"/>
        </w:rPr>
        <w:t>Activities</w:t>
      </w:r>
      <w:bookmarkStart w:id="15" w:name="_Hlk65653438"/>
    </w:p>
    <w:p w14:paraId="23713035" w14:textId="77777777"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E16D54">
        <w:rPr>
          <w:rFonts w:eastAsia="Arial"/>
          <w:b/>
          <w:szCs w:val="22"/>
        </w:rPr>
        <w:t>2.1.1.</w:t>
      </w:r>
      <w:r w:rsidRPr="00E16D54">
        <w:rPr>
          <w:rFonts w:eastAsia="Arial"/>
          <w:b/>
          <w:szCs w:val="22"/>
        </w:rPr>
        <w:tab/>
      </w:r>
      <w:r w:rsidRPr="00967EC1">
        <w:rPr>
          <w:szCs w:val="22"/>
        </w:rPr>
        <w:t>Among sectors prioritized for mainstreaming biodiversity - agriculture, forests, fisheries and aquaculture, tourism, energy and mining, infrastructure, manufacturing and processing, and health</w:t>
      </w:r>
      <w:r w:rsidRPr="00967EC1">
        <w:rPr>
          <w:rStyle w:val="FootnoteReference"/>
          <w:szCs w:val="22"/>
        </w:rPr>
        <w:footnoteReference w:id="40"/>
      </w:r>
      <w:r w:rsidRPr="006323CE">
        <w:rPr>
          <w:szCs w:val="22"/>
        </w:rPr>
        <w:t xml:space="preserve"> - the following sectors have a particularly important role to play in mainstreaming biodiversity and health linkages, </w:t>
      </w:r>
      <w:r w:rsidRPr="00E16D54">
        <w:rPr>
          <w:szCs w:val="22"/>
        </w:rPr>
        <w:t>by leveraging specific entry-points:</w:t>
      </w:r>
    </w:p>
    <w:bookmarkEnd w:id="15"/>
    <w:p w14:paraId="48531434" w14:textId="10EFDD0C"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18452D">
        <w:rPr>
          <w:b/>
          <w:szCs w:val="22"/>
        </w:rPr>
        <w:t>2.1.2.</w:t>
      </w:r>
      <w:r w:rsidRPr="0018452D">
        <w:rPr>
          <w:b/>
          <w:szCs w:val="22"/>
        </w:rPr>
        <w:tab/>
      </w:r>
      <w:r w:rsidRPr="00967EC1">
        <w:rPr>
          <w:iCs/>
        </w:rPr>
        <w:t>Infrastructure</w:t>
      </w:r>
    </w:p>
    <w:p w14:paraId="363AFC83" w14:textId="5E944B36"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2.1.2.1.</w:t>
      </w:r>
      <w:r w:rsidR="00ED477E" w:rsidRPr="00DA1897">
        <w:rPr>
          <w:kern w:val="22"/>
          <w:szCs w:val="22"/>
        </w:rPr>
        <w:t xml:space="preserve"> </w:t>
      </w:r>
      <w:r w:rsidRPr="00DA1897">
        <w:rPr>
          <w:kern w:val="22"/>
          <w:szCs w:val="22"/>
        </w:rPr>
        <w:t xml:space="preserve">Leverage the important role of biodiversity in providing physiological and health benefits, in particular the beneficial role of native plants and vegetation, in urban planning and </w:t>
      </w:r>
      <w:proofErr w:type="gramStart"/>
      <w:r w:rsidRPr="00DA1897">
        <w:rPr>
          <w:kern w:val="22"/>
          <w:szCs w:val="22"/>
        </w:rPr>
        <w:t>development</w:t>
      </w:r>
      <w:bookmarkEnd w:id="14"/>
      <w:r w:rsidRPr="00DA1897">
        <w:rPr>
          <w:kern w:val="22"/>
          <w:szCs w:val="22"/>
        </w:rPr>
        <w:t>;</w:t>
      </w:r>
      <w:proofErr w:type="gramEnd"/>
    </w:p>
    <w:p w14:paraId="0FF5FD77"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2.1.2.2. Improve biodiversity friendly, rich green and blue spaces in urban areas to better contribute to the health benefits they provide, and promote urban farming, forest stands and single </w:t>
      </w:r>
      <w:proofErr w:type="gramStart"/>
      <w:r w:rsidRPr="00DA1897">
        <w:rPr>
          <w:kern w:val="22"/>
          <w:szCs w:val="22"/>
        </w:rPr>
        <w:t>trees;</w:t>
      </w:r>
      <w:proofErr w:type="gramEnd"/>
    </w:p>
    <w:p w14:paraId="6B0989D5" w14:textId="4EE7A711"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6323CE">
        <w:rPr>
          <w:szCs w:val="22"/>
        </w:rPr>
        <w:t>2.1.2.3</w:t>
      </w:r>
      <w:r w:rsidRPr="00E16D54">
        <w:rPr>
          <w:szCs w:val="22"/>
        </w:rPr>
        <w:t>.</w:t>
      </w:r>
      <w:r w:rsidRPr="00E16D54">
        <w:rPr>
          <w:i/>
          <w:szCs w:val="22"/>
        </w:rPr>
        <w:t xml:space="preserve"> </w:t>
      </w:r>
      <w:r w:rsidRPr="0018452D">
        <w:rPr>
          <w:szCs w:val="22"/>
        </w:rPr>
        <w:t>In water supply and s</w:t>
      </w:r>
      <w:r w:rsidRPr="007C23DF">
        <w:rPr>
          <w:szCs w:val="22"/>
        </w:rPr>
        <w:t>anitation policies and programmes, including the planning and design of water-related infrastructure, consider the role of terrestrial and inland water e</w:t>
      </w:r>
      <w:r w:rsidRPr="00967EC1">
        <w:rPr>
          <w:szCs w:val="22"/>
        </w:rPr>
        <w:t xml:space="preserve">cosystems as “green and blue spaces” in regulating the quantity, </w:t>
      </w:r>
      <w:proofErr w:type="gramStart"/>
      <w:r w:rsidRPr="00967EC1">
        <w:rPr>
          <w:szCs w:val="22"/>
        </w:rPr>
        <w:t>quality</w:t>
      </w:r>
      <w:proofErr w:type="gramEnd"/>
      <w:r w:rsidRPr="00967EC1">
        <w:rPr>
          <w:szCs w:val="22"/>
        </w:rPr>
        <w:t xml:space="preserve"> and supply of freshwater and flood regulation.</w:t>
      </w:r>
    </w:p>
    <w:p w14:paraId="67F994C8" w14:textId="4BB48690"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szCs w:val="22"/>
        </w:rPr>
        <w:t>2.1.3.</w:t>
      </w:r>
      <w:r w:rsidRPr="00967EC1">
        <w:rPr>
          <w:b/>
          <w:szCs w:val="22"/>
        </w:rPr>
        <w:tab/>
      </w:r>
      <w:r w:rsidRPr="00967EC1">
        <w:rPr>
          <w:iCs/>
        </w:rPr>
        <w:t>Food systems</w:t>
      </w:r>
    </w:p>
    <w:p w14:paraId="6CCDA5C7" w14:textId="679B25BE"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szCs w:val="22"/>
        </w:rPr>
        <w:t>2.1.3.1. Enable a sustainable transformation of food systems, by leveraging agroecology, biodiversity and associated biodiversity for food and agriculture</w:t>
      </w:r>
      <w:r w:rsidRPr="00134F79">
        <w:rPr>
          <w:rStyle w:val="FootnoteReference"/>
          <w:szCs w:val="22"/>
        </w:rPr>
        <w:footnoteReference w:id="41"/>
      </w:r>
      <w:r w:rsidRPr="006323CE">
        <w:rPr>
          <w:szCs w:val="22"/>
        </w:rPr>
        <w:t xml:space="preserve"> and the use of integrated pest management to reduce the need for chemical pesticides and herbicides</w:t>
      </w:r>
      <w:r w:rsidR="0095455A" w:rsidRPr="00E16D54">
        <w:rPr>
          <w:szCs w:val="22"/>
        </w:rPr>
        <w:t>;</w:t>
      </w:r>
      <w:r w:rsidRPr="00134F79">
        <w:rPr>
          <w:rStyle w:val="FootnoteReference"/>
          <w:szCs w:val="22"/>
        </w:rPr>
        <w:footnoteReference w:id="42"/>
      </w:r>
    </w:p>
    <w:p w14:paraId="285DBD6E" w14:textId="4603C549"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2.1.3.2. Promote the diversity and sustainable use of wild foods, local crops and livestock, fisheries, including from marine and inland water sources, while ensuring the implementation of adequate sanitary controls for the consumption of wild </w:t>
      </w:r>
      <w:proofErr w:type="gramStart"/>
      <w:r w:rsidRPr="00DA1897">
        <w:rPr>
          <w:kern w:val="22"/>
          <w:szCs w:val="22"/>
        </w:rPr>
        <w:t>meat;</w:t>
      </w:r>
      <w:proofErr w:type="gramEnd"/>
    </w:p>
    <w:p w14:paraId="2F38DB6F"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2.1.3</w:t>
      </w:r>
      <w:r w:rsidRPr="00E16D54">
        <w:rPr>
          <w:szCs w:val="22"/>
        </w:rPr>
        <w:t xml:space="preserve">.3. With consideration of local characteristics, promote the use of effective tools and technologies, to contribute to sustainable production, food security and reduce the use of inappropriate antibiotics, </w:t>
      </w:r>
      <w:proofErr w:type="gramStart"/>
      <w:r w:rsidRPr="00E16D54">
        <w:rPr>
          <w:szCs w:val="22"/>
        </w:rPr>
        <w:t>pestic</w:t>
      </w:r>
      <w:r w:rsidRPr="00967EC1">
        <w:rPr>
          <w:szCs w:val="22"/>
        </w:rPr>
        <w:t>ides</w:t>
      </w:r>
      <w:proofErr w:type="gramEnd"/>
      <w:r w:rsidRPr="00967EC1">
        <w:rPr>
          <w:szCs w:val="22"/>
        </w:rPr>
        <w:t xml:space="preserve"> and other chemical inputs;</w:t>
      </w:r>
      <w:r w:rsidRPr="00134F79">
        <w:rPr>
          <w:rStyle w:val="FootnoteReference"/>
          <w:szCs w:val="22"/>
        </w:rPr>
        <w:footnoteReference w:id="43"/>
      </w:r>
    </w:p>
    <w:p w14:paraId="33470D30"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2.1.3.4. Promote the recognition of traditional, national, and local food cultures and provide information on the nutritional value of diverse </w:t>
      </w:r>
      <w:proofErr w:type="gramStart"/>
      <w:r w:rsidRPr="00DA1897">
        <w:rPr>
          <w:kern w:val="22"/>
          <w:szCs w:val="22"/>
        </w:rPr>
        <w:t>foods;</w:t>
      </w:r>
      <w:proofErr w:type="gramEnd"/>
    </w:p>
    <w:p w14:paraId="47D1B870"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2.1.3.5. Limit </w:t>
      </w:r>
      <w:proofErr w:type="spellStart"/>
      <w:r w:rsidRPr="00DA1897">
        <w:rPr>
          <w:kern w:val="22"/>
          <w:szCs w:val="22"/>
        </w:rPr>
        <w:t>telecoupling</w:t>
      </w:r>
      <w:proofErr w:type="spellEnd"/>
      <w:r w:rsidRPr="00DA1897">
        <w:rPr>
          <w:kern w:val="22"/>
          <w:szCs w:val="22"/>
        </w:rPr>
        <w:t xml:space="preserve"> and promote policies that address increasing disparity, food security and access, food excess and waste, including through information sharing and public awareness activities.</w:t>
      </w:r>
    </w:p>
    <w:p w14:paraId="539D7DE6" w14:textId="19B46481" w:rsidR="00134F79" w:rsidRPr="00DA1897"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lastRenderedPageBreak/>
        <w:t xml:space="preserve">Action area 2.2. Mainstream biodiversity and health linkages in ecosystem, </w:t>
      </w:r>
      <w:proofErr w:type="gramStart"/>
      <w:r w:rsidRPr="00DA1897">
        <w:rPr>
          <w:b/>
          <w:bCs/>
          <w:kern w:val="22"/>
          <w:szCs w:val="22"/>
        </w:rPr>
        <w:t>wildlife</w:t>
      </w:r>
      <w:proofErr w:type="gramEnd"/>
      <w:r w:rsidRPr="00DA1897">
        <w:rPr>
          <w:b/>
          <w:bCs/>
          <w:kern w:val="22"/>
          <w:szCs w:val="22"/>
        </w:rPr>
        <w:t xml:space="preserve"> and land/sea use management, as well as in the context of climate change and pollution</w:t>
      </w:r>
    </w:p>
    <w:p w14:paraId="5BF3B8E5" w14:textId="2F15AAC5"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300908F3" w14:textId="0F7B8BD4"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bCs/>
          <w:szCs w:val="22"/>
        </w:rPr>
        <w:t>2.2.1.</w:t>
      </w:r>
      <w:r w:rsidRPr="00DA1897">
        <w:rPr>
          <w:rStyle w:val="eop"/>
          <w:rFonts w:eastAsia="Arial"/>
          <w:b/>
          <w:bCs/>
          <w:szCs w:val="22"/>
        </w:rPr>
        <w:tab/>
      </w:r>
      <w:r w:rsidRPr="00967EC1">
        <w:rPr>
          <w:rStyle w:val="eop"/>
          <w:rFonts w:eastAsia="Arial"/>
          <w:szCs w:val="22"/>
        </w:rPr>
        <w:t xml:space="preserve">Land and sea use planning, and </w:t>
      </w:r>
      <w:r w:rsidRPr="00967EC1">
        <w:rPr>
          <w:rFonts w:eastAsia="Arial"/>
        </w:rPr>
        <w:t>ecosystem management</w:t>
      </w:r>
    </w:p>
    <w:p w14:paraId="65A9315C"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iCs/>
          <w:kern w:val="22"/>
          <w:szCs w:val="22"/>
        </w:rPr>
        <w:t xml:space="preserve">2.2.1.1. Promote </w:t>
      </w:r>
      <w:r w:rsidRPr="00DA1897">
        <w:rPr>
          <w:kern w:val="22"/>
          <w:szCs w:val="22"/>
        </w:rPr>
        <w:t xml:space="preserve">One Health approaches to the management of ecosystems, associated human settlements and livestock, and minimize unnecessary disturbance to natural </w:t>
      </w:r>
      <w:proofErr w:type="gramStart"/>
      <w:r w:rsidRPr="00DA1897">
        <w:rPr>
          <w:kern w:val="22"/>
          <w:szCs w:val="22"/>
        </w:rPr>
        <w:t>ecosystems;</w:t>
      </w:r>
      <w:proofErr w:type="gramEnd"/>
    </w:p>
    <w:p w14:paraId="26D78385"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2.2.1.2. Promote measures to halt or reduce deforestation and degradation of terrestrial, freshwater, coastal and marine aquatic ecosystems, reduce overexploitation and encroachment into natural </w:t>
      </w:r>
      <w:proofErr w:type="gramStart"/>
      <w:r w:rsidRPr="00DA1897">
        <w:rPr>
          <w:kern w:val="22"/>
          <w:szCs w:val="22"/>
        </w:rPr>
        <w:t>habitats;</w:t>
      </w:r>
      <w:proofErr w:type="gramEnd"/>
    </w:p>
    <w:p w14:paraId="34DD4AC7"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2.2.1.3. Encourage land reform efforts and enforcement of regulations that avoid human encroachment, while ensuring access for indigenous and other local communities, and sustainable, inclusive land </w:t>
      </w:r>
      <w:proofErr w:type="gramStart"/>
      <w:r w:rsidRPr="00DA1897">
        <w:rPr>
          <w:kern w:val="22"/>
          <w:szCs w:val="22"/>
        </w:rPr>
        <w:t>use;</w:t>
      </w:r>
      <w:proofErr w:type="gramEnd"/>
    </w:p>
    <w:p w14:paraId="288A7662" w14:textId="275D26F2"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2.2.1</w:t>
      </w:r>
      <w:r w:rsidRPr="00E16D54">
        <w:rPr>
          <w:szCs w:val="22"/>
        </w:rPr>
        <w:t>.4. Increase the conservation and protection of areas of importance for biodiversity and ecosystem services, including those provided by natur</w:t>
      </w:r>
      <w:r w:rsidRPr="00967EC1">
        <w:rPr>
          <w:szCs w:val="22"/>
        </w:rPr>
        <w:t>al regulation and resistance to pathogens that local animal communities have developed through coevolution with these pathogens</w:t>
      </w:r>
      <w:r w:rsidR="0093131B" w:rsidRPr="00967EC1">
        <w:rPr>
          <w:szCs w:val="22"/>
        </w:rPr>
        <w:t>,</w:t>
      </w:r>
      <w:r w:rsidRPr="00134F79">
        <w:rPr>
          <w:rStyle w:val="FootnoteReference"/>
          <w:szCs w:val="22"/>
        </w:rPr>
        <w:footnoteReference w:id="44"/>
      </w:r>
      <w:r w:rsidRPr="00967EC1">
        <w:rPr>
          <w:szCs w:val="22"/>
        </w:rPr>
        <w:t xml:space="preserve"> especially around or near intact ecosystems</w:t>
      </w:r>
      <w:r w:rsidRPr="00134F79">
        <w:rPr>
          <w:rStyle w:val="FootnoteReference"/>
          <w:szCs w:val="22"/>
        </w:rPr>
        <w:footnoteReference w:id="45"/>
      </w:r>
      <w:r w:rsidRPr="006323CE">
        <w:rPr>
          <w:szCs w:val="22"/>
        </w:rPr>
        <w:t xml:space="preserve"> and potential hotspots of disease emergence;</w:t>
      </w:r>
    </w:p>
    <w:p w14:paraId="62EC4905" w14:textId="3BABE276"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2.2.1.5. Consider human, plant and wildlife health when carrying out ecosystem restoration and mitigation activities, </w:t>
      </w:r>
      <w:proofErr w:type="gramStart"/>
      <w:r w:rsidRPr="00DA1897">
        <w:rPr>
          <w:kern w:val="22"/>
          <w:szCs w:val="22"/>
        </w:rPr>
        <w:t>in particular in</w:t>
      </w:r>
      <w:proofErr w:type="gramEnd"/>
      <w:r w:rsidRPr="00DA1897">
        <w:rPr>
          <w:kern w:val="22"/>
          <w:szCs w:val="22"/>
        </w:rPr>
        <w:t xml:space="preserve"> areas of habitat fragmentation and environmental degradation and within human settlements where there may be increased contact with wildlife.</w:t>
      </w:r>
    </w:p>
    <w:p w14:paraId="1DBA203B" w14:textId="5CC1D9F7" w:rsidR="00134F79" w:rsidRPr="00967EC1"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left="720" w:hanging="720"/>
        <w:rPr>
          <w:rStyle w:val="eop"/>
          <w:rFonts w:eastAsia="Arial"/>
          <w:kern w:val="22"/>
          <w:szCs w:val="22"/>
        </w:rPr>
      </w:pPr>
      <w:r w:rsidRPr="00DA1897">
        <w:rPr>
          <w:rStyle w:val="eop"/>
          <w:b/>
          <w:bCs/>
          <w:iCs/>
          <w:snapToGrid/>
          <w:kern w:val="22"/>
          <w:szCs w:val="22"/>
        </w:rPr>
        <w:t>2.2.2.</w:t>
      </w:r>
      <w:r w:rsidRPr="00DA1897">
        <w:rPr>
          <w:rStyle w:val="eop"/>
          <w:b/>
          <w:bCs/>
          <w:iCs/>
          <w:snapToGrid/>
          <w:kern w:val="22"/>
          <w:szCs w:val="22"/>
        </w:rPr>
        <w:tab/>
      </w:r>
      <w:r w:rsidRPr="00967EC1">
        <w:rPr>
          <w:kern w:val="22"/>
          <w:szCs w:val="22"/>
        </w:rPr>
        <w:t>Wildlife management</w:t>
      </w:r>
    </w:p>
    <w:p w14:paraId="087341FE"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kern w:val="22"/>
          <w:szCs w:val="22"/>
        </w:rPr>
      </w:pPr>
      <w:r w:rsidRPr="00DA1897">
        <w:rPr>
          <w:rStyle w:val="eop"/>
          <w:rFonts w:eastAsia="Arial"/>
          <w:bCs/>
          <w:kern w:val="22"/>
          <w:szCs w:val="22"/>
        </w:rPr>
        <w:t xml:space="preserve">2.2.2.1. Ensure all exploitation, including harvesting, hunting, fishing, trading and using of wild species is regulated and ensure practices, including in communities that depend on such practices for their livelihood, are legal, sustainable and </w:t>
      </w:r>
      <w:proofErr w:type="gramStart"/>
      <w:r w:rsidRPr="00DA1897">
        <w:rPr>
          <w:rStyle w:val="eop"/>
          <w:rFonts w:eastAsia="Arial"/>
          <w:bCs/>
          <w:kern w:val="22"/>
          <w:szCs w:val="22"/>
        </w:rPr>
        <w:t>safe;</w:t>
      </w:r>
      <w:proofErr w:type="gramEnd"/>
    </w:p>
    <w:p w14:paraId="48B7567C"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bookmarkStart w:id="16" w:name="_Hlk69830824"/>
      <w:r w:rsidRPr="00DA1897">
        <w:rPr>
          <w:rStyle w:val="eop"/>
          <w:rFonts w:eastAsia="Arial"/>
          <w:bCs/>
          <w:szCs w:val="22"/>
        </w:rPr>
        <w:t xml:space="preserve">2.2.2.2. Enhance the sustainable management of wild meat at the source and improve the regulation of </w:t>
      </w:r>
      <w:r w:rsidRPr="006323CE">
        <w:rPr>
          <w:szCs w:val="22"/>
        </w:rPr>
        <w:t>markets selling wild and domesticated animals</w:t>
      </w:r>
      <w:r w:rsidRPr="00E16D54">
        <w:rPr>
          <w:szCs w:val="22"/>
        </w:rPr>
        <w:t xml:space="preserve"> through </w:t>
      </w:r>
      <w:r w:rsidRPr="00DA1897">
        <w:rPr>
          <w:rStyle w:val="eop"/>
          <w:rFonts w:eastAsia="Arial"/>
          <w:bCs/>
          <w:szCs w:val="22"/>
        </w:rPr>
        <w:t xml:space="preserve">improved </w:t>
      </w:r>
      <w:r w:rsidRPr="006323CE">
        <w:rPr>
          <w:szCs w:val="22"/>
        </w:rPr>
        <w:t>hygiene practices</w:t>
      </w:r>
      <w:r w:rsidRPr="00DA1897">
        <w:rPr>
          <w:rStyle w:val="eop"/>
          <w:rFonts w:eastAsia="Arial"/>
          <w:bCs/>
          <w:szCs w:val="22"/>
        </w:rPr>
        <w:t>, while refraining from measures which would negatively affect local communities who depend on wildlife</w:t>
      </w:r>
      <w:bookmarkEnd w:id="16"/>
      <w:r w:rsidRPr="00DA1897">
        <w:rPr>
          <w:rStyle w:val="eop"/>
          <w:rFonts w:eastAsia="Arial"/>
          <w:bCs/>
          <w:szCs w:val="22"/>
        </w:rPr>
        <w:t>;</w:t>
      </w:r>
      <w:r w:rsidRPr="00134F79">
        <w:rPr>
          <w:rStyle w:val="FootnoteReference"/>
          <w:rFonts w:eastAsia="Arial"/>
          <w:bCs/>
          <w:szCs w:val="22"/>
        </w:rPr>
        <w:footnoteReference w:id="46"/>
      </w:r>
    </w:p>
    <w:p w14:paraId="3C7DA924"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bookmarkStart w:id="17" w:name="_Hlk69902271"/>
      <w:r w:rsidRPr="00DA1897">
        <w:rPr>
          <w:rStyle w:val="eop"/>
          <w:rFonts w:eastAsia="Arial"/>
          <w:bCs/>
          <w:szCs w:val="22"/>
        </w:rPr>
        <w:t xml:space="preserve">2.2.2.3. </w:t>
      </w:r>
      <w:r w:rsidRPr="006323CE">
        <w:rPr>
          <w:szCs w:val="22"/>
        </w:rPr>
        <w:t>Recognize wildlife health in the design, resourcing, and operations of national biodiversity and health program</w:t>
      </w:r>
      <w:r w:rsidRPr="00E16D54">
        <w:rPr>
          <w:szCs w:val="22"/>
        </w:rPr>
        <w:t xml:space="preserve">mes and the contribution of wildlife health to One health </w:t>
      </w:r>
      <w:proofErr w:type="gramStart"/>
      <w:r w:rsidRPr="00E16D54">
        <w:rPr>
          <w:szCs w:val="22"/>
        </w:rPr>
        <w:t>strategies;</w:t>
      </w:r>
      <w:proofErr w:type="gramEnd"/>
      <w:r w:rsidRPr="00134F79">
        <w:rPr>
          <w:rStyle w:val="FootnoteReference"/>
          <w:szCs w:val="22"/>
        </w:rPr>
        <w:footnoteReference w:id="47"/>
      </w:r>
    </w:p>
    <w:bookmarkEnd w:id="17"/>
    <w:p w14:paraId="3BCE989B" w14:textId="715D699C"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szCs w:val="22"/>
        </w:rPr>
      </w:pPr>
      <w:r w:rsidRPr="00DA1897">
        <w:rPr>
          <w:kern w:val="22"/>
          <w:szCs w:val="22"/>
        </w:rPr>
        <w:t xml:space="preserve">2.2.2.4. Promote the understanding of disease processes in wildlife populations and develop appropriate strategies to prevent, manage and control wildlife </w:t>
      </w:r>
      <w:proofErr w:type="gramStart"/>
      <w:r w:rsidRPr="00DA1897">
        <w:rPr>
          <w:kern w:val="22"/>
          <w:szCs w:val="22"/>
        </w:rPr>
        <w:t>diseases;</w:t>
      </w:r>
      <w:proofErr w:type="gramEnd"/>
    </w:p>
    <w:p w14:paraId="7FC13391"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rStyle w:val="eop"/>
          <w:rFonts w:eastAsia="Arial"/>
          <w:bCs/>
          <w:kern w:val="22"/>
          <w:szCs w:val="22"/>
        </w:rPr>
        <w:t xml:space="preserve">2.2.2.5. </w:t>
      </w:r>
      <w:r w:rsidRPr="00DA1897">
        <w:rPr>
          <w:kern w:val="22"/>
          <w:szCs w:val="22"/>
        </w:rPr>
        <w:t xml:space="preserve">Reduce pressures on wildlife including capture, transport, and contact with unfamiliar animals in farms and markets, and consequently reduce the risk of zoonotic disease </w:t>
      </w:r>
      <w:proofErr w:type="gramStart"/>
      <w:r w:rsidRPr="00DA1897">
        <w:rPr>
          <w:kern w:val="22"/>
          <w:szCs w:val="22"/>
        </w:rPr>
        <w:t>outbreak;</w:t>
      </w:r>
      <w:proofErr w:type="gramEnd"/>
    </w:p>
    <w:p w14:paraId="31E449E6" w14:textId="77777777" w:rsidR="00134F79" w:rsidRPr="00DA1897"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strike/>
          <w:kern w:val="22"/>
          <w:szCs w:val="22"/>
        </w:rPr>
      </w:pPr>
      <w:r w:rsidRPr="00DA1897">
        <w:rPr>
          <w:rStyle w:val="eop"/>
          <w:rFonts w:eastAsia="Arial"/>
          <w:bCs/>
          <w:kern w:val="22"/>
          <w:szCs w:val="22"/>
        </w:rPr>
        <w:t>2.2.2.6. Develop approaches for the prevention, control and management of invasive alien species to address biological invasions of pathogenic agents, to improve risk analysis and identify potential “sleeper” alien species that are likely to become more invasive as a result of climate change or other anthropogenic factors.</w:t>
      </w:r>
    </w:p>
    <w:p w14:paraId="1DF3B8B9" w14:textId="28DBA9AA"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b/>
          <w:szCs w:val="22"/>
        </w:rPr>
        <w:lastRenderedPageBreak/>
        <w:t>2.2.3</w:t>
      </w:r>
      <w:r w:rsidRPr="00E16D54">
        <w:rPr>
          <w:b/>
          <w:bCs/>
          <w:szCs w:val="22"/>
        </w:rPr>
        <w:t>.</w:t>
      </w:r>
      <w:r w:rsidRPr="00E16D54">
        <w:rPr>
          <w:b/>
          <w:bCs/>
          <w:szCs w:val="22"/>
        </w:rPr>
        <w:tab/>
      </w:r>
      <w:r w:rsidRPr="00967EC1">
        <w:rPr>
          <w:iCs/>
        </w:rPr>
        <w:t>Climate change</w:t>
      </w:r>
    </w:p>
    <w:p w14:paraId="2A026594" w14:textId="7D908EEB"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2.2.3.1. Prioritize nature-based resilient solutions and measures that jointly contribute to health and well</w:t>
      </w:r>
      <w:r w:rsidR="00360C30" w:rsidRPr="00DA1897">
        <w:rPr>
          <w:kern w:val="22"/>
          <w:szCs w:val="22"/>
        </w:rPr>
        <w:noBreakHyphen/>
      </w:r>
      <w:r w:rsidRPr="00DA1897">
        <w:rPr>
          <w:kern w:val="22"/>
          <w:szCs w:val="22"/>
        </w:rPr>
        <w:t xml:space="preserve">being, ensure the safety and security of vulnerable populations, and promote the conservation of biodiversity and vulnerable </w:t>
      </w:r>
      <w:proofErr w:type="gramStart"/>
      <w:r w:rsidRPr="00DA1897">
        <w:rPr>
          <w:kern w:val="22"/>
          <w:szCs w:val="22"/>
        </w:rPr>
        <w:t>ecosystems;</w:t>
      </w:r>
      <w:proofErr w:type="gramEnd"/>
    </w:p>
    <w:p w14:paraId="38FFA679" w14:textId="2DC7C003"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trike/>
          <w:szCs w:val="22"/>
        </w:rPr>
      </w:pPr>
      <w:r w:rsidRPr="006323CE">
        <w:rPr>
          <w:szCs w:val="22"/>
        </w:rPr>
        <w:t>2.2.3</w:t>
      </w:r>
      <w:r w:rsidRPr="00E16D54">
        <w:rPr>
          <w:szCs w:val="22"/>
        </w:rPr>
        <w:t xml:space="preserve">.2. Promote joint actions between climate change and </w:t>
      </w:r>
      <w:r w:rsidRPr="0018452D">
        <w:rPr>
          <w:szCs w:val="22"/>
        </w:rPr>
        <w:t>biodiversity plans and strategies, considering that climate change mitigation and adaptation measures impact biodiversity and health (both positive and negative).</w:t>
      </w:r>
    </w:p>
    <w:p w14:paraId="42A24347" w14:textId="2F70368E" w:rsidR="00134F79" w:rsidRPr="006323CE"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b/>
          <w:szCs w:val="22"/>
        </w:rPr>
        <w:t>2.</w:t>
      </w:r>
      <w:r w:rsidRPr="00E16D54">
        <w:rPr>
          <w:b/>
          <w:szCs w:val="22"/>
        </w:rPr>
        <w:t>2</w:t>
      </w:r>
      <w:r w:rsidRPr="00967EC1">
        <w:rPr>
          <w:b/>
        </w:rPr>
        <w:t>.</w:t>
      </w:r>
      <w:r w:rsidR="00360C30" w:rsidRPr="006323CE">
        <w:rPr>
          <w:b/>
          <w:szCs w:val="22"/>
        </w:rPr>
        <w:t>4</w:t>
      </w:r>
      <w:r w:rsidRPr="006323CE">
        <w:rPr>
          <w:b/>
          <w:szCs w:val="22"/>
        </w:rPr>
        <w:t>.</w:t>
      </w:r>
      <w:r w:rsidRPr="00E16D54">
        <w:rPr>
          <w:b/>
          <w:szCs w:val="22"/>
        </w:rPr>
        <w:tab/>
      </w:r>
      <w:r w:rsidRPr="00967EC1">
        <w:rPr>
          <w:rFonts w:eastAsia="Arial"/>
        </w:rPr>
        <w:t>Pollution</w:t>
      </w:r>
    </w:p>
    <w:p w14:paraId="65FBD408" w14:textId="77777777" w:rsidR="00134F79" w:rsidRPr="00DA1897"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szCs w:val="22"/>
        </w:rPr>
      </w:pPr>
      <w:r w:rsidRPr="00DA1897">
        <w:rPr>
          <w:rFonts w:eastAsia="Arial"/>
          <w:bCs/>
          <w:kern w:val="22"/>
          <w:szCs w:val="22"/>
        </w:rPr>
        <w:t xml:space="preserve">2.2.4.1. Develop coherent multi-sectoral research and policies across sectors for preventing air, soil, water pollutions, as well as chemical pollutants including developmental neurotoxicants, endocrine disruptors, novel insecticides, chemical herbicides, heavy metals and pharmaceutical </w:t>
      </w:r>
      <w:proofErr w:type="gramStart"/>
      <w:r w:rsidRPr="00DA1897">
        <w:rPr>
          <w:rFonts w:eastAsia="Arial"/>
          <w:bCs/>
          <w:kern w:val="22"/>
          <w:szCs w:val="22"/>
        </w:rPr>
        <w:t>wastes;</w:t>
      </w:r>
      <w:proofErr w:type="gramEnd"/>
    </w:p>
    <w:p w14:paraId="09021D90"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6323CE">
        <w:rPr>
          <w:rFonts w:eastAsia="Arial"/>
          <w:szCs w:val="22"/>
        </w:rPr>
        <w:t>2.2</w:t>
      </w:r>
      <w:r w:rsidRPr="00E16D54">
        <w:rPr>
          <w:rFonts w:eastAsia="Arial"/>
          <w:szCs w:val="22"/>
        </w:rPr>
        <w:t xml:space="preserve">.4.2. Raise global awareness of the importance of pollution to mobilize the resources and re-enforce national and international regulations that are needed to effectively confront pollution to prevent harm to people, </w:t>
      </w:r>
      <w:proofErr w:type="gramStart"/>
      <w:r w:rsidRPr="00E16D54">
        <w:rPr>
          <w:rFonts w:eastAsia="Arial"/>
          <w:szCs w:val="22"/>
        </w:rPr>
        <w:t>biodiversity</w:t>
      </w:r>
      <w:proofErr w:type="gramEnd"/>
      <w:r w:rsidRPr="00E16D54">
        <w:rPr>
          <w:rFonts w:eastAsia="Arial"/>
          <w:szCs w:val="22"/>
        </w:rPr>
        <w:t xml:space="preserve"> and </w:t>
      </w:r>
      <w:r w:rsidRPr="00967EC1">
        <w:rPr>
          <w:rFonts w:eastAsia="Arial"/>
          <w:szCs w:val="22"/>
        </w:rPr>
        <w:t>ecosystem services.</w:t>
      </w:r>
      <w:r w:rsidRPr="00134F79">
        <w:rPr>
          <w:rStyle w:val="FootnoteReference"/>
          <w:rFonts w:eastAsia="Arial"/>
          <w:bCs/>
          <w:szCs w:val="22"/>
        </w:rPr>
        <w:footnoteReference w:id="48"/>
      </w:r>
    </w:p>
    <w:p w14:paraId="3134CAF2" w14:textId="7EE9A353"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Action area 2.3. Mainstream biodiversity in the health sector</w:t>
      </w:r>
    </w:p>
    <w:p w14:paraId="515A7124" w14:textId="642B9AC4" w:rsidR="00134F79" w:rsidRPr="00DA1897" w:rsidRDefault="00134F79" w:rsidP="00967EC1">
      <w:pPr>
        <w:pStyle w:val="ListParagraph"/>
        <w:keepNext/>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left="0"/>
        <w:contextualSpacing w:val="0"/>
        <w:rPr>
          <w:rStyle w:val="eop"/>
          <w:rFonts w:eastAsia="Arial"/>
          <w:bCs/>
          <w:i/>
          <w:iCs/>
          <w:snapToGrid w:val="0"/>
          <w:kern w:val="22"/>
          <w:szCs w:val="22"/>
        </w:rPr>
      </w:pPr>
      <w:r w:rsidRPr="00DA1897">
        <w:rPr>
          <w:rStyle w:val="eop"/>
          <w:rFonts w:eastAsia="Arial"/>
          <w:bCs/>
          <w:i/>
          <w:iCs/>
          <w:snapToGrid w:val="0"/>
          <w:kern w:val="22"/>
          <w:szCs w:val="22"/>
        </w:rPr>
        <w:t>Activities</w:t>
      </w:r>
    </w:p>
    <w:p w14:paraId="15B35A02" w14:textId="77777777" w:rsidR="00134F79" w:rsidRPr="00E16D54"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kern w:val="22"/>
          <w:szCs w:val="22"/>
        </w:rPr>
      </w:pPr>
      <w:r w:rsidRPr="00DA1897">
        <w:rPr>
          <w:rStyle w:val="eop"/>
          <w:rFonts w:eastAsia="Arial"/>
          <w:b/>
          <w:kern w:val="22"/>
          <w:szCs w:val="22"/>
        </w:rPr>
        <w:t>2.3.1.</w:t>
      </w:r>
      <w:r w:rsidRPr="00DA1897">
        <w:rPr>
          <w:rStyle w:val="eop"/>
          <w:rFonts w:eastAsia="Arial"/>
          <w:b/>
          <w:kern w:val="22"/>
          <w:szCs w:val="22"/>
        </w:rPr>
        <w:tab/>
      </w:r>
      <w:r w:rsidRPr="00DA1897">
        <w:rPr>
          <w:rStyle w:val="eop"/>
          <w:rFonts w:eastAsia="Arial"/>
          <w:bCs/>
          <w:kern w:val="22"/>
          <w:szCs w:val="22"/>
        </w:rPr>
        <w:t>Encourage health supply chains, health care facilities,</w:t>
      </w:r>
      <w:r w:rsidRPr="00134F79">
        <w:rPr>
          <w:rStyle w:val="FootnoteReference"/>
          <w:rFonts w:eastAsia="Arial"/>
          <w:bCs/>
          <w:kern w:val="22"/>
          <w:szCs w:val="22"/>
        </w:rPr>
        <w:footnoteReference w:id="49"/>
      </w:r>
      <w:r w:rsidRPr="00134F79">
        <w:rPr>
          <w:rStyle w:val="eop"/>
          <w:rFonts w:eastAsia="Arial"/>
          <w:bCs/>
          <w:kern w:val="22"/>
          <w:szCs w:val="22"/>
        </w:rPr>
        <w:t xml:space="preserve"> businesses and the pharmaceutical sector, including for veterinarian purposes, to actively transition towards sustainable technologies and </w:t>
      </w:r>
      <w:proofErr w:type="gramStart"/>
      <w:r w:rsidRPr="00134F79">
        <w:rPr>
          <w:rStyle w:val="eop"/>
          <w:rFonts w:eastAsia="Arial"/>
          <w:bCs/>
          <w:kern w:val="22"/>
          <w:szCs w:val="22"/>
        </w:rPr>
        <w:t>practices;</w:t>
      </w:r>
      <w:proofErr w:type="gramEnd"/>
    </w:p>
    <w:p w14:paraId="1C90AFBB" w14:textId="77DD358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E16D54">
        <w:rPr>
          <w:rFonts w:eastAsia="Arial"/>
          <w:b/>
          <w:szCs w:val="22"/>
        </w:rPr>
        <w:t>2.3.2.</w:t>
      </w:r>
      <w:r w:rsidRPr="00E16D54">
        <w:rPr>
          <w:rFonts w:eastAsia="Arial"/>
          <w:b/>
          <w:szCs w:val="22"/>
        </w:rPr>
        <w:tab/>
      </w:r>
      <w:r w:rsidRPr="0018452D">
        <w:rPr>
          <w:szCs w:val="22"/>
        </w:rPr>
        <w:t>Promote the sustainable use, management and trade of plants and animals used in traditional medici</w:t>
      </w:r>
      <w:r w:rsidRPr="00967EC1">
        <w:rPr>
          <w:szCs w:val="22"/>
        </w:rPr>
        <w:t>ne, as well as the integration and sharing of knowledge and experiences, based on prior and informed consent, and the fair and equitable sharing of benefits between traditional medical practitioners and the broader medical community;</w:t>
      </w:r>
    </w:p>
    <w:p w14:paraId="75B26AD4" w14:textId="77777777" w:rsidR="00134F79" w:rsidRPr="0018452D"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2.3.3.</w:t>
      </w:r>
      <w:r w:rsidRPr="00967EC1">
        <w:rPr>
          <w:rFonts w:eastAsia="Arial"/>
          <w:b/>
          <w:szCs w:val="22"/>
        </w:rPr>
        <w:tab/>
      </w:r>
      <w:r w:rsidRPr="00967EC1">
        <w:rPr>
          <w:rFonts w:eastAsia="Arial"/>
          <w:bCs/>
          <w:szCs w:val="22"/>
        </w:rPr>
        <w:t xml:space="preserve">Identify </w:t>
      </w:r>
      <w:r w:rsidRPr="00967EC1">
        <w:rPr>
          <w:szCs w:val="22"/>
        </w:rPr>
        <w:t xml:space="preserve">medicinal products </w:t>
      </w:r>
      <w:r w:rsidRPr="00967EC1">
        <w:rPr>
          <w:rFonts w:eastAsia="Arial"/>
          <w:bCs/>
          <w:szCs w:val="22"/>
        </w:rPr>
        <w:t>with negative impacts on biodiversity, both for human and for veterinary uses</w:t>
      </w:r>
      <w:r w:rsidRPr="00967EC1">
        <w:rPr>
          <w:szCs w:val="22"/>
        </w:rPr>
        <w:t>, in order to target risk management, and avoid the overuse of antimicrobial agents</w:t>
      </w:r>
      <w:r w:rsidRPr="00134F79">
        <w:rPr>
          <w:rStyle w:val="FootnoteReference"/>
          <w:szCs w:val="22"/>
        </w:rPr>
        <w:footnoteReference w:id="50"/>
      </w:r>
      <w:r w:rsidRPr="006323CE">
        <w:rPr>
          <w:szCs w:val="22"/>
        </w:rPr>
        <w:t xml:space="preserve"> in human medicine</w:t>
      </w:r>
      <w:r w:rsidRPr="00E16D54">
        <w:rPr>
          <w:szCs w:val="22"/>
        </w:rPr>
        <w:t xml:space="preserve">, veterinary practice, plant breeding and agricultural </w:t>
      </w:r>
      <w:proofErr w:type="gramStart"/>
      <w:r w:rsidRPr="00E16D54">
        <w:rPr>
          <w:szCs w:val="22"/>
        </w:rPr>
        <w:t>use;</w:t>
      </w:r>
      <w:proofErr w:type="gramEnd"/>
    </w:p>
    <w:p w14:paraId="58B9354F" w14:textId="77777777"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2.3.4.</w:t>
      </w:r>
      <w:r w:rsidRPr="00967EC1">
        <w:rPr>
          <w:rFonts w:eastAsia="Arial"/>
          <w:b/>
          <w:szCs w:val="22"/>
        </w:rPr>
        <w:tab/>
      </w:r>
      <w:r w:rsidRPr="00967EC1">
        <w:rPr>
          <w:szCs w:val="22"/>
        </w:rPr>
        <w:t>Avoid the unsustainable use of threatened wild animals and plants for prescriptions for medicinal uses,</w:t>
      </w:r>
      <w:r w:rsidRPr="00134F79">
        <w:rPr>
          <w:rStyle w:val="FootnoteReference"/>
          <w:szCs w:val="22"/>
        </w:rPr>
        <w:footnoteReference w:id="51"/>
      </w:r>
      <w:r w:rsidRPr="006323CE">
        <w:rPr>
          <w:szCs w:val="22"/>
        </w:rPr>
        <w:t xml:space="preserve"> and w</w:t>
      </w:r>
      <w:r w:rsidRPr="00E16D54">
        <w:rPr>
          <w:szCs w:val="22"/>
        </w:rPr>
        <w:t xml:space="preserve">herever possible, use alternative, sustainable sources for medicinal </w:t>
      </w:r>
      <w:proofErr w:type="gramStart"/>
      <w:r w:rsidRPr="00E16D54">
        <w:rPr>
          <w:szCs w:val="22"/>
        </w:rPr>
        <w:t>use;</w:t>
      </w:r>
      <w:proofErr w:type="gramEnd"/>
    </w:p>
    <w:p w14:paraId="543EFFEC" w14:textId="7C5B848F"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967EC1">
        <w:rPr>
          <w:rFonts w:eastAsia="Arial"/>
          <w:b/>
          <w:szCs w:val="22"/>
        </w:rPr>
        <w:t>2.3.5.</w:t>
      </w:r>
      <w:r w:rsidRPr="00967EC1">
        <w:rPr>
          <w:rFonts w:eastAsia="Arial"/>
          <w:b/>
          <w:szCs w:val="22"/>
        </w:rPr>
        <w:tab/>
      </w:r>
      <w:r w:rsidRPr="00967EC1">
        <w:rPr>
          <w:szCs w:val="22"/>
        </w:rPr>
        <w:t xml:space="preserve">Promote environmental surveillance through routine assessment including antimicrobial resistance screening in some specific environments, to identify contamination hotspots and </w:t>
      </w:r>
      <w:proofErr w:type="gramStart"/>
      <w:r w:rsidRPr="00967EC1">
        <w:rPr>
          <w:szCs w:val="22"/>
        </w:rPr>
        <w:t>emissions;</w:t>
      </w:r>
      <w:proofErr w:type="gramEnd"/>
    </w:p>
    <w:p w14:paraId="0FECF3FA"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967EC1">
        <w:rPr>
          <w:rFonts w:eastAsia="Arial"/>
          <w:b/>
          <w:szCs w:val="22"/>
        </w:rPr>
        <w:t>2.3.6.</w:t>
      </w:r>
      <w:r w:rsidRPr="00967EC1">
        <w:rPr>
          <w:rFonts w:eastAsia="Arial"/>
          <w:b/>
          <w:szCs w:val="22"/>
        </w:rPr>
        <w:tab/>
      </w:r>
      <w:r w:rsidRPr="00967EC1">
        <w:rPr>
          <w:szCs w:val="22"/>
        </w:rPr>
        <w:t>Enhance the sustainability of all streams of waste in the health sector by conducting a life cycle impact assessment in regulatory approval and incentivizing the reduction of impact of products and disposal practices.</w:t>
      </w:r>
    </w:p>
    <w:p w14:paraId="10587F3C" w14:textId="5DF9605A" w:rsidR="00134F79" w:rsidRPr="00134F79"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lastRenderedPageBreak/>
        <w:t>Action area 2.4. Mainstream biodiversity in economic stimulus measures that can also contribute to the enhancement of health</w:t>
      </w:r>
      <w:r w:rsidRPr="00134F79">
        <w:rPr>
          <w:rStyle w:val="FootnoteReference"/>
          <w:b/>
          <w:bCs/>
          <w:kern w:val="22"/>
          <w:szCs w:val="22"/>
        </w:rPr>
        <w:footnoteReference w:id="52"/>
      </w:r>
    </w:p>
    <w:p w14:paraId="2E15EA3A" w14:textId="639B5AFD" w:rsidR="00134F79" w:rsidRPr="00E16D54"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19C78D36"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2.4.1.</w:t>
      </w:r>
      <w:r w:rsidRPr="00967EC1">
        <w:rPr>
          <w:rFonts w:eastAsia="Arial"/>
          <w:b/>
          <w:szCs w:val="22"/>
        </w:rPr>
        <w:tab/>
      </w:r>
      <w:r w:rsidRPr="00967EC1">
        <w:rPr>
          <w:rFonts w:eastAsia="Arial"/>
          <w:szCs w:val="22"/>
        </w:rPr>
        <w:t xml:space="preserve">Set biodiversity spending targets for COVID-19 stimulus measures and recovery plans in all economic sectors, including by maintaining or enhancing support for developing countries to safeguard their </w:t>
      </w:r>
      <w:proofErr w:type="gramStart"/>
      <w:r w:rsidRPr="00967EC1">
        <w:rPr>
          <w:rFonts w:eastAsia="Arial"/>
          <w:szCs w:val="22"/>
        </w:rPr>
        <w:t>biodiversity;</w:t>
      </w:r>
      <w:proofErr w:type="gramEnd"/>
    </w:p>
    <w:p w14:paraId="178117CD"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2.4.2.</w:t>
      </w:r>
      <w:r w:rsidRPr="00967EC1">
        <w:rPr>
          <w:rFonts w:eastAsia="Arial"/>
          <w:b/>
          <w:szCs w:val="22"/>
        </w:rPr>
        <w:tab/>
      </w:r>
      <w:r w:rsidRPr="00967EC1">
        <w:rPr>
          <w:rFonts w:eastAsia="Arial"/>
          <w:szCs w:val="22"/>
        </w:rPr>
        <w:t xml:space="preserve">Screen and monitor stimulus measures for their biodiversity impacts to ensure they are aligned with long-term policy goals for biodiversity and sustainability, and contribute to better health outcomes and/or the mainstreaming of biodiversity-health </w:t>
      </w:r>
      <w:proofErr w:type="gramStart"/>
      <w:r w:rsidRPr="00967EC1">
        <w:rPr>
          <w:rFonts w:eastAsia="Arial"/>
          <w:szCs w:val="22"/>
        </w:rPr>
        <w:t>linkages;</w:t>
      </w:r>
      <w:proofErr w:type="gramEnd"/>
    </w:p>
    <w:p w14:paraId="4E7ADC61"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2.4.3.</w:t>
      </w:r>
      <w:r w:rsidRPr="00967EC1">
        <w:rPr>
          <w:rFonts w:eastAsia="Arial"/>
          <w:b/>
          <w:szCs w:val="22"/>
        </w:rPr>
        <w:tab/>
      </w:r>
      <w:r w:rsidRPr="00967EC1">
        <w:rPr>
          <w:rFonts w:eastAsia="Arial"/>
          <w:szCs w:val="22"/>
        </w:rPr>
        <w:t xml:space="preserve">Employ green public procurement (e.g. </w:t>
      </w:r>
      <w:r w:rsidRPr="00967EC1">
        <w:rPr>
          <w:szCs w:val="22"/>
        </w:rPr>
        <w:t>the use of certified timber and timber products)</w:t>
      </w:r>
      <w:r w:rsidRPr="00967EC1">
        <w:rPr>
          <w:rFonts w:eastAsia="Arial"/>
          <w:szCs w:val="22"/>
        </w:rPr>
        <w:t xml:space="preserve"> to support companies and producers that meet biodiversity criteria and fiscal policies to reward biodiversity positive </w:t>
      </w:r>
      <w:proofErr w:type="gramStart"/>
      <w:r w:rsidRPr="00967EC1">
        <w:rPr>
          <w:rFonts w:eastAsia="Arial"/>
          <w:szCs w:val="22"/>
        </w:rPr>
        <w:t>outcomes;</w:t>
      </w:r>
      <w:proofErr w:type="gramEnd"/>
    </w:p>
    <w:p w14:paraId="5A6544F6"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2.4.4.</w:t>
      </w:r>
      <w:r w:rsidRPr="00967EC1">
        <w:rPr>
          <w:rFonts w:eastAsia="Arial"/>
          <w:b/>
          <w:szCs w:val="22"/>
        </w:rPr>
        <w:tab/>
      </w:r>
      <w:r w:rsidRPr="00967EC1">
        <w:rPr>
          <w:rFonts w:eastAsia="Arial"/>
          <w:szCs w:val="22"/>
        </w:rPr>
        <w:t xml:space="preserve">Promote jobs and income support for biodiversity conservation, health, sustainable use and restoration to stimulate economic recovery as well as in research, including in the field of One </w:t>
      </w:r>
      <w:proofErr w:type="gramStart"/>
      <w:r w:rsidRPr="00967EC1">
        <w:rPr>
          <w:rFonts w:eastAsia="Arial"/>
          <w:szCs w:val="22"/>
        </w:rPr>
        <w:t>Health;</w:t>
      </w:r>
      <w:proofErr w:type="gramEnd"/>
    </w:p>
    <w:p w14:paraId="7A137565" w14:textId="59FE8363"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967EC1">
        <w:rPr>
          <w:rFonts w:eastAsia="Arial"/>
          <w:b/>
          <w:szCs w:val="22"/>
        </w:rPr>
        <w:t>2.4.5.</w:t>
      </w:r>
      <w:r w:rsidRPr="00967EC1">
        <w:rPr>
          <w:rFonts w:eastAsia="Arial"/>
          <w:b/>
          <w:szCs w:val="22"/>
        </w:rPr>
        <w:tab/>
      </w:r>
      <w:r w:rsidRPr="00967EC1">
        <w:rPr>
          <w:rFonts w:eastAsia="Arial"/>
          <w:szCs w:val="22"/>
        </w:rPr>
        <w:t>Promote a resource-circular bioeconomy, based on the efficient and sustainable management of biodiversity and biomass to generate new products, processes and value-added services based on knowledge and innovation.</w:t>
      </w:r>
    </w:p>
    <w:p w14:paraId="578B9056" w14:textId="140340E3"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Fonts w:eastAsia="Arial"/>
          <w:szCs w:val="22"/>
        </w:rPr>
      </w:pPr>
      <w:r w:rsidRPr="00967EC1">
        <w:rPr>
          <w:i/>
          <w:iCs/>
          <w:szCs w:val="22"/>
        </w:rPr>
        <w:t>Implementation milestones for monitoring purpose by 2030:</w:t>
      </w:r>
    </w:p>
    <w:p w14:paraId="202D1BC5" w14:textId="49A48D41"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(a)</w:t>
      </w:r>
      <w:r w:rsidRPr="00967EC1">
        <w:rPr>
          <w:szCs w:val="22"/>
        </w:rPr>
        <w:tab/>
      </w:r>
      <w:r w:rsidR="00134F79" w:rsidRPr="006323CE">
        <w:rPr>
          <w:szCs w:val="22"/>
        </w:rPr>
        <w:t>Biodiversity</w:t>
      </w:r>
      <w:r w:rsidR="00134F79" w:rsidRPr="00E16D54">
        <w:rPr>
          <w:szCs w:val="22"/>
        </w:rPr>
        <w:t xml:space="preserve"> and health linkages are recognized in sector-specific policies, with a view to promot</w:t>
      </w:r>
      <w:r w:rsidR="005E0955" w:rsidRPr="00E16D54">
        <w:rPr>
          <w:szCs w:val="22"/>
        </w:rPr>
        <w:t>ing</w:t>
      </w:r>
      <w:r w:rsidR="00134F79" w:rsidRPr="00967EC1">
        <w:rPr>
          <w:szCs w:val="22"/>
        </w:rPr>
        <w:t xml:space="preserve"> better health outcomes alongside the sustainable use and conservation of </w:t>
      </w:r>
      <w:proofErr w:type="gramStart"/>
      <w:r w:rsidR="00134F79" w:rsidRPr="00967EC1">
        <w:rPr>
          <w:szCs w:val="22"/>
        </w:rPr>
        <w:t>biodiversity;</w:t>
      </w:r>
      <w:proofErr w:type="gramEnd"/>
    </w:p>
    <w:p w14:paraId="7D8F16F3" w14:textId="48CBCD9B" w:rsidR="00134F79" w:rsidRPr="00E16D54"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(b)</w:t>
      </w:r>
      <w:r w:rsidRPr="00967EC1">
        <w:rPr>
          <w:szCs w:val="22"/>
        </w:rPr>
        <w:tab/>
      </w:r>
      <w:r w:rsidR="00134F79" w:rsidRPr="006323CE">
        <w:rPr>
          <w:szCs w:val="22"/>
        </w:rPr>
        <w:t>The health sector follows biodiversity-inclusive sustainable practices and implements poli</w:t>
      </w:r>
      <w:r w:rsidR="00134F79" w:rsidRPr="00E16D54">
        <w:rPr>
          <w:szCs w:val="22"/>
        </w:rPr>
        <w:t xml:space="preserve">cies to limit potential adverse effect on </w:t>
      </w:r>
      <w:proofErr w:type="gramStart"/>
      <w:r w:rsidR="00134F79" w:rsidRPr="00E16D54">
        <w:rPr>
          <w:szCs w:val="22"/>
        </w:rPr>
        <w:t>biodiversity;</w:t>
      </w:r>
      <w:proofErr w:type="gramEnd"/>
    </w:p>
    <w:p w14:paraId="757065EE" w14:textId="4D9B88BA"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18452D">
        <w:rPr>
          <w:szCs w:val="22"/>
        </w:rPr>
        <w:t>(c)</w:t>
      </w:r>
      <w:r w:rsidRPr="0018452D">
        <w:rPr>
          <w:szCs w:val="22"/>
        </w:rPr>
        <w:tab/>
      </w:r>
      <w:r w:rsidR="00134F79" w:rsidRPr="006323CE">
        <w:rPr>
          <w:szCs w:val="22"/>
        </w:rPr>
        <w:t xml:space="preserve">Funding is </w:t>
      </w:r>
      <w:r w:rsidR="00134F79" w:rsidRPr="00E16D54">
        <w:rPr>
          <w:szCs w:val="22"/>
        </w:rPr>
        <w:t>allocated to biodiversity protection and restoration programmes and activities providing health benefits.</w:t>
      </w:r>
    </w:p>
    <w:p w14:paraId="74034CD3" w14:textId="77777777" w:rsidR="00134F79" w:rsidRPr="00967EC1" w:rsidRDefault="00134F79" w:rsidP="00967EC1">
      <w:pPr>
        <w:pStyle w:val="Heading1"/>
        <w:suppressLineNumbers/>
        <w:suppressAutoHyphens/>
        <w:kinsoku w:val="0"/>
        <w:overflowPunct w:val="0"/>
        <w:autoSpaceDE w:val="0"/>
        <w:autoSpaceDN w:val="0"/>
        <w:adjustRightInd w:val="0"/>
        <w:snapToGrid w:val="0"/>
        <w:spacing w:before="120"/>
        <w:rPr>
          <w:b w:val="0"/>
        </w:rPr>
      </w:pPr>
      <w:bookmarkStart w:id="18" w:name="_Toc70344431"/>
      <w:r w:rsidRPr="00967EC1">
        <w:rPr>
          <w:szCs w:val="22"/>
        </w:rPr>
        <w:t>ELEMENT 3: EDUCATION AND AWARENESS ON HEALTH-BIODIVERSITY LINKAGES</w:t>
      </w:r>
      <w:bookmarkEnd w:id="18"/>
    </w:p>
    <w:p w14:paraId="3DA7341D" w14:textId="18AC73E7" w:rsidR="00134F79" w:rsidRPr="00134F79"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134F79">
        <w:rPr>
          <w:i/>
          <w:iCs/>
          <w:kern w:val="22"/>
          <w:szCs w:val="22"/>
        </w:rPr>
        <w:t>Strategic objective</w:t>
      </w:r>
    </w:p>
    <w:p w14:paraId="528700F2" w14:textId="2AE735C4"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To improve awareness and understanding of biodiversity and health linkages to catalyse transformative and behavioural change at all levels, including through educational programmes.</w:t>
      </w:r>
    </w:p>
    <w:p w14:paraId="203C1789" w14:textId="030679AC"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3C5FB185" w14:textId="64E6A221" w:rsidR="00134F79" w:rsidRPr="00967EC1" w:rsidRDefault="00134F79" w:rsidP="00967EC1">
      <w:pPr>
        <w:suppressLineNumbers/>
        <w:suppressAutoHyphens/>
        <w:kinsoku w:val="0"/>
        <w:overflowPunct w:val="0"/>
        <w:autoSpaceDE w:val="0"/>
        <w:autoSpaceDN w:val="0"/>
        <w:adjustRightInd w:val="0"/>
        <w:snapToGrid w:val="0"/>
        <w:rPr>
          <w:kern w:val="22"/>
          <w:szCs w:val="22"/>
        </w:rPr>
      </w:pPr>
      <w:r w:rsidRPr="00967EC1">
        <w:rPr>
          <w:kern w:val="22"/>
          <w:szCs w:val="22"/>
        </w:rPr>
        <w:t>A common narrative and vision are needed to raise the issue of biodiversity and health linkages in the global agenda. While linkages between biodiversity and health are multiple and complex, clear messages which present the current policy approaches to health, biodiversity and the environment are needed for decision</w:t>
      </w:r>
      <w:r w:rsidR="00FD0DE1" w:rsidRPr="00967EC1">
        <w:rPr>
          <w:kern w:val="22"/>
          <w:szCs w:val="22"/>
        </w:rPr>
        <w:t>-</w:t>
      </w:r>
      <w:r w:rsidRPr="00967EC1">
        <w:rPr>
          <w:kern w:val="22"/>
          <w:szCs w:val="22"/>
        </w:rPr>
        <w:t xml:space="preserve"> and policymakers, as well as the </w:t>
      </w:r>
      <w:proofErr w:type="gramStart"/>
      <w:r w:rsidRPr="00967EC1">
        <w:rPr>
          <w:kern w:val="22"/>
          <w:szCs w:val="22"/>
        </w:rPr>
        <w:t>general public</w:t>
      </w:r>
      <w:proofErr w:type="gramEnd"/>
      <w:r w:rsidRPr="00967EC1">
        <w:rPr>
          <w:kern w:val="22"/>
          <w:szCs w:val="22"/>
        </w:rPr>
        <w:t xml:space="preserve">. Communication messages to policymakers and the </w:t>
      </w:r>
      <w:proofErr w:type="gramStart"/>
      <w:r w:rsidRPr="00967EC1">
        <w:rPr>
          <w:kern w:val="22"/>
          <w:szCs w:val="22"/>
        </w:rPr>
        <w:t>general public</w:t>
      </w:r>
      <w:proofErr w:type="gramEnd"/>
      <w:r w:rsidRPr="00967EC1">
        <w:rPr>
          <w:kern w:val="22"/>
          <w:szCs w:val="22"/>
        </w:rPr>
        <w:t xml:space="preserve"> should also reflect on situations where goals of biodiversity conservation and health might be in contractions, with a view to provid</w:t>
      </w:r>
      <w:r w:rsidR="00FD0DE1" w:rsidRPr="00967EC1">
        <w:rPr>
          <w:kern w:val="22"/>
          <w:szCs w:val="22"/>
        </w:rPr>
        <w:t>ing</w:t>
      </w:r>
      <w:r w:rsidRPr="00967EC1">
        <w:rPr>
          <w:kern w:val="22"/>
          <w:szCs w:val="22"/>
        </w:rPr>
        <w:t xml:space="preserve"> guidance and recommendations on potential trade-offs and synergies. Aligning messages and developing advocacy tools will cataly</w:t>
      </w:r>
      <w:r w:rsidR="00987DD9" w:rsidRPr="00967EC1">
        <w:rPr>
          <w:kern w:val="22"/>
          <w:szCs w:val="22"/>
        </w:rPr>
        <w:t>s</w:t>
      </w:r>
      <w:r w:rsidRPr="00967EC1">
        <w:rPr>
          <w:kern w:val="22"/>
          <w:szCs w:val="22"/>
        </w:rPr>
        <w:t>e a transformative change at all levels.</w:t>
      </w:r>
    </w:p>
    <w:p w14:paraId="3E2A117C" w14:textId="7EE6B329"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Action area 3.1. Define key messages and advocacy tools on biodiversity and health interlinkages and co-benefits, and building on traditional knowledge</w:t>
      </w:r>
    </w:p>
    <w:p w14:paraId="6EED978A" w14:textId="4B7BE4DD" w:rsidR="00134F79" w:rsidRPr="00E16D54"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2BDB6CA4" w14:textId="27B29C54"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szCs w:val="22"/>
        </w:rPr>
        <w:t>3.1.1.</w:t>
      </w:r>
      <w:r w:rsidRPr="00DA1897">
        <w:rPr>
          <w:rStyle w:val="eop"/>
          <w:rFonts w:eastAsia="Arial"/>
          <w:b/>
          <w:szCs w:val="22"/>
        </w:rPr>
        <w:tab/>
      </w:r>
      <w:r w:rsidRPr="00DA1897">
        <w:rPr>
          <w:rStyle w:val="eop"/>
          <w:rFonts w:eastAsia="Arial"/>
          <w:bCs/>
          <w:szCs w:val="22"/>
        </w:rPr>
        <w:t xml:space="preserve">Promote and disseminate advocacy tools, best practices and examples of policies that maximize biodiversity and health co-benefits, building upon the key messages provided in </w:t>
      </w:r>
      <w:r w:rsidR="005A2059" w:rsidRPr="00DA1897">
        <w:rPr>
          <w:rStyle w:val="eop"/>
          <w:rFonts w:eastAsia="Arial"/>
          <w:bCs/>
          <w:szCs w:val="22"/>
        </w:rPr>
        <w:t>appendix 3</w:t>
      </w:r>
      <w:r w:rsidRPr="00DA1897">
        <w:rPr>
          <w:rStyle w:val="eop"/>
          <w:rFonts w:eastAsia="Arial"/>
          <w:bCs/>
          <w:szCs w:val="22"/>
        </w:rPr>
        <w:t xml:space="preserve"> and </w:t>
      </w:r>
      <w:r w:rsidRPr="00DA1897">
        <w:rPr>
          <w:rStyle w:val="eop"/>
          <w:rFonts w:eastAsia="Arial"/>
          <w:bCs/>
          <w:szCs w:val="22"/>
        </w:rPr>
        <w:lastRenderedPageBreak/>
        <w:t xml:space="preserve">highlighting </w:t>
      </w:r>
      <w:r w:rsidRPr="006323CE">
        <w:rPr>
          <w:rFonts w:eastAsia="Arial"/>
          <w:szCs w:val="22"/>
        </w:rPr>
        <w:t>the unique contributions and</w:t>
      </w:r>
      <w:r w:rsidRPr="00E16D54">
        <w:rPr>
          <w:rFonts w:eastAsia="Arial"/>
          <w:szCs w:val="22"/>
        </w:rPr>
        <w:t xml:space="preserve"> experiences from indigenous peoples and local communities, women, youth and the elderly;</w:t>
      </w:r>
    </w:p>
    <w:p w14:paraId="1BE38B73" w14:textId="77777777"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3.1.2.</w:t>
      </w:r>
      <w:r w:rsidRPr="00DA1897">
        <w:rPr>
          <w:rStyle w:val="eop"/>
          <w:rFonts w:eastAsia="Arial"/>
          <w:b/>
          <w:kern w:val="22"/>
          <w:szCs w:val="22"/>
        </w:rPr>
        <w:tab/>
      </w:r>
      <w:r w:rsidRPr="00DA1897">
        <w:rPr>
          <w:rStyle w:val="eop"/>
          <w:rFonts w:eastAsia="Arial"/>
          <w:bCs/>
          <w:kern w:val="22"/>
          <w:szCs w:val="22"/>
        </w:rPr>
        <w:t xml:space="preserve">Demonstrate through case studies how conservation policies can result in multiple health benefits and improved resilience for ecosystems and our shared </w:t>
      </w:r>
      <w:proofErr w:type="gramStart"/>
      <w:r w:rsidRPr="00DA1897">
        <w:rPr>
          <w:rStyle w:val="eop"/>
          <w:rFonts w:eastAsia="Arial"/>
          <w:bCs/>
          <w:kern w:val="22"/>
          <w:szCs w:val="22"/>
        </w:rPr>
        <w:t>environment;</w:t>
      </w:r>
      <w:proofErr w:type="gramEnd"/>
    </w:p>
    <w:p w14:paraId="03697347" w14:textId="0A2419A9"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szCs w:val="22"/>
        </w:rPr>
        <w:t>3.1.3.</w:t>
      </w:r>
      <w:r w:rsidRPr="00DA1897">
        <w:rPr>
          <w:rStyle w:val="eop"/>
          <w:rFonts w:eastAsia="Arial"/>
          <w:b/>
          <w:szCs w:val="22"/>
        </w:rPr>
        <w:tab/>
      </w:r>
      <w:r w:rsidRPr="00DA1897">
        <w:rPr>
          <w:rStyle w:val="eop"/>
          <w:rFonts w:eastAsia="Arial"/>
          <w:bCs/>
          <w:szCs w:val="22"/>
        </w:rPr>
        <w:t xml:space="preserve">Leverage biodiversity and health linkages to instil </w:t>
      </w:r>
      <w:r w:rsidRPr="006323CE">
        <w:rPr>
          <w:szCs w:val="22"/>
        </w:rPr>
        <w:t>behavioural change towards sustainable consumption, including in the context of the ‘Build Back Better’ agenda</w:t>
      </w:r>
      <w:r w:rsidRPr="00E16D54">
        <w:rPr>
          <w:szCs w:val="22"/>
        </w:rPr>
        <w:t xml:space="preserve"> and the need for a healthy recovery from COVID-</w:t>
      </w:r>
      <w:proofErr w:type="gramStart"/>
      <w:r w:rsidRPr="00E16D54">
        <w:rPr>
          <w:szCs w:val="22"/>
        </w:rPr>
        <w:t>19;</w:t>
      </w:r>
      <w:proofErr w:type="gramEnd"/>
    </w:p>
    <w:p w14:paraId="7F781C9E" w14:textId="25F92563"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3.1.4.</w:t>
      </w:r>
      <w:r w:rsidRPr="00DA1897">
        <w:rPr>
          <w:rStyle w:val="eop"/>
          <w:rFonts w:eastAsia="Arial"/>
          <w:b/>
          <w:kern w:val="22"/>
          <w:szCs w:val="22"/>
        </w:rPr>
        <w:tab/>
      </w:r>
      <w:r w:rsidRPr="00DA1897">
        <w:rPr>
          <w:rStyle w:val="eop"/>
          <w:rFonts w:eastAsia="Arial"/>
          <w:bCs/>
          <w:kern w:val="22"/>
          <w:szCs w:val="22"/>
        </w:rPr>
        <w:t>Support campaigns and activities to engage stakeholders in the promotion of biodiversity and health linkages and One Health approaches, including through World Days,</w:t>
      </w:r>
      <w:r w:rsidRPr="00134F79">
        <w:rPr>
          <w:rStyle w:val="FootnoteReference"/>
          <w:rFonts w:eastAsia="Arial"/>
          <w:bCs/>
          <w:kern w:val="22"/>
          <w:szCs w:val="22"/>
        </w:rPr>
        <w:footnoteReference w:id="53"/>
      </w:r>
      <w:r w:rsidRPr="00134F79">
        <w:rPr>
          <w:rStyle w:val="eop"/>
          <w:rFonts w:eastAsia="Arial"/>
          <w:bCs/>
          <w:kern w:val="22"/>
          <w:szCs w:val="22"/>
        </w:rPr>
        <w:t xml:space="preserve"> multilateral fora and associated communication </w:t>
      </w:r>
      <w:proofErr w:type="gramStart"/>
      <w:r w:rsidRPr="00134F79">
        <w:rPr>
          <w:rStyle w:val="eop"/>
          <w:rFonts w:eastAsia="Arial"/>
          <w:bCs/>
          <w:kern w:val="22"/>
          <w:szCs w:val="22"/>
        </w:rPr>
        <w:t>networks;</w:t>
      </w:r>
      <w:proofErr w:type="gramEnd"/>
    </w:p>
    <w:p w14:paraId="3DEED195" w14:textId="77777777" w:rsidR="00134F79" w:rsidRPr="006323CE"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kern w:val="22"/>
          <w:szCs w:val="22"/>
        </w:rPr>
      </w:pPr>
      <w:r w:rsidRPr="00DA1897">
        <w:rPr>
          <w:rStyle w:val="eop"/>
          <w:rFonts w:eastAsia="Arial"/>
          <w:b/>
          <w:kern w:val="22"/>
          <w:szCs w:val="22"/>
        </w:rPr>
        <w:t>3.1.5.</w:t>
      </w:r>
      <w:r w:rsidRPr="00DA1897">
        <w:rPr>
          <w:rStyle w:val="eop"/>
          <w:rFonts w:eastAsia="Arial"/>
          <w:b/>
          <w:kern w:val="22"/>
          <w:szCs w:val="22"/>
        </w:rPr>
        <w:tab/>
      </w:r>
      <w:r w:rsidRPr="00DA1897">
        <w:rPr>
          <w:rStyle w:val="eop"/>
          <w:rFonts w:eastAsia="Arial"/>
          <w:bCs/>
          <w:kern w:val="22"/>
          <w:szCs w:val="22"/>
        </w:rPr>
        <w:t>Communicate on health risks arising from the cost of inaction and continued ecosystem degradation and loss, including deforestation, and wildlife exploitation or trade.</w:t>
      </w:r>
    </w:p>
    <w:p w14:paraId="0DEB2875" w14:textId="621C1B42"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 xml:space="preserve">Action area 3.2. Raise awareness among </w:t>
      </w:r>
      <w:proofErr w:type="gramStart"/>
      <w:r w:rsidRPr="00DA1897">
        <w:rPr>
          <w:b/>
          <w:bCs/>
          <w:kern w:val="22"/>
          <w:szCs w:val="22"/>
        </w:rPr>
        <w:t>general public</w:t>
      </w:r>
      <w:proofErr w:type="gramEnd"/>
      <w:r w:rsidRPr="00DA1897">
        <w:rPr>
          <w:b/>
          <w:bCs/>
          <w:kern w:val="22"/>
          <w:szCs w:val="22"/>
        </w:rPr>
        <w:t xml:space="preserve"> and non-State actors</w:t>
      </w:r>
    </w:p>
    <w:p w14:paraId="117BD67D" w14:textId="4179C8B5" w:rsidR="00134F79" w:rsidRPr="00E16D54"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56E045E9" w14:textId="77777777"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szCs w:val="22"/>
        </w:rPr>
        <w:t>3.2.1.</w:t>
      </w:r>
      <w:r w:rsidRPr="00DA1897">
        <w:rPr>
          <w:rStyle w:val="eop"/>
          <w:rFonts w:eastAsia="Arial"/>
          <w:b/>
          <w:szCs w:val="22"/>
        </w:rPr>
        <w:tab/>
      </w:r>
      <w:r w:rsidRPr="00DA1897">
        <w:rPr>
          <w:rStyle w:val="eop"/>
          <w:rFonts w:eastAsia="Arial"/>
          <w:bCs/>
          <w:szCs w:val="22"/>
        </w:rPr>
        <w:t xml:space="preserve">Engage the education sector, especially at the primary and secondary levels, and </w:t>
      </w:r>
      <w:r w:rsidRPr="006323CE">
        <w:rPr>
          <w:szCs w:val="22"/>
        </w:rPr>
        <w:t xml:space="preserve">empower citizen scientists to gain knowledge and invest in their own communities, </w:t>
      </w:r>
      <w:r w:rsidRPr="00E16D54">
        <w:rPr>
          <w:szCs w:val="22"/>
        </w:rPr>
        <w:t xml:space="preserve">with a view to internalizing biodiversity and health linkages and generating a multiplying </w:t>
      </w:r>
      <w:proofErr w:type="gramStart"/>
      <w:r w:rsidRPr="00E16D54">
        <w:rPr>
          <w:szCs w:val="22"/>
        </w:rPr>
        <w:t>impact</w:t>
      </w:r>
      <w:r w:rsidRPr="00DA1897">
        <w:rPr>
          <w:rStyle w:val="eop"/>
          <w:rFonts w:eastAsia="Arial"/>
          <w:bCs/>
          <w:szCs w:val="22"/>
        </w:rPr>
        <w:t>;</w:t>
      </w:r>
      <w:proofErr w:type="gramEnd"/>
    </w:p>
    <w:p w14:paraId="74E6E6F0" w14:textId="7815A0B1"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3.2.2.</w:t>
      </w:r>
      <w:r w:rsidRPr="00DA1897">
        <w:rPr>
          <w:rStyle w:val="eop"/>
          <w:rFonts w:eastAsia="Arial"/>
          <w:b/>
          <w:kern w:val="22"/>
          <w:szCs w:val="22"/>
        </w:rPr>
        <w:tab/>
      </w:r>
      <w:r w:rsidRPr="00DA1897">
        <w:rPr>
          <w:rStyle w:val="eop"/>
          <w:rFonts w:eastAsia="Arial"/>
          <w:bCs/>
          <w:kern w:val="22"/>
          <w:szCs w:val="22"/>
        </w:rPr>
        <w:t xml:space="preserve">Include educational programmes on One health and biodiversity-health linkages in national education curricula and </w:t>
      </w:r>
      <w:r w:rsidR="00165B85" w:rsidRPr="00DA1897">
        <w:rPr>
          <w:rStyle w:val="eop"/>
          <w:rFonts w:eastAsia="Arial"/>
          <w:bCs/>
          <w:kern w:val="22"/>
          <w:szCs w:val="22"/>
        </w:rPr>
        <w:t>national biodiversity strategies and action plans</w:t>
      </w:r>
      <w:r w:rsidRPr="00DA1897">
        <w:rPr>
          <w:rStyle w:val="eop"/>
          <w:rFonts w:eastAsia="Arial"/>
          <w:bCs/>
          <w:kern w:val="22"/>
          <w:szCs w:val="22"/>
        </w:rPr>
        <w:t xml:space="preserve">, and support citizen projects promoting biodiversity-health </w:t>
      </w:r>
      <w:proofErr w:type="gramStart"/>
      <w:r w:rsidRPr="00DA1897">
        <w:rPr>
          <w:rStyle w:val="eop"/>
          <w:rFonts w:eastAsia="Arial"/>
          <w:bCs/>
          <w:kern w:val="22"/>
          <w:szCs w:val="22"/>
        </w:rPr>
        <w:t>linkages;</w:t>
      </w:r>
      <w:proofErr w:type="gramEnd"/>
    </w:p>
    <w:p w14:paraId="59368996" w14:textId="77777777"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3.2.3.</w:t>
      </w:r>
      <w:r w:rsidRPr="00DA1897">
        <w:rPr>
          <w:rStyle w:val="eop"/>
          <w:rFonts w:eastAsia="Arial"/>
          <w:b/>
          <w:kern w:val="22"/>
          <w:szCs w:val="22"/>
        </w:rPr>
        <w:tab/>
      </w:r>
      <w:r w:rsidRPr="00DA1897">
        <w:rPr>
          <w:rStyle w:val="eop"/>
          <w:rFonts w:eastAsia="Arial"/>
          <w:bCs/>
          <w:kern w:val="22"/>
          <w:szCs w:val="22"/>
        </w:rPr>
        <w:t xml:space="preserve">Introduce biodiversity and health interlinkages into the curricula of healthcare and animal welfare professionals as part of life-long learning and skills </w:t>
      </w:r>
      <w:proofErr w:type="gramStart"/>
      <w:r w:rsidRPr="00DA1897">
        <w:rPr>
          <w:rStyle w:val="eop"/>
          <w:rFonts w:eastAsia="Arial"/>
          <w:bCs/>
          <w:kern w:val="22"/>
          <w:szCs w:val="22"/>
        </w:rPr>
        <w:t>development;</w:t>
      </w:r>
      <w:proofErr w:type="gramEnd"/>
    </w:p>
    <w:p w14:paraId="1C4917D6" w14:textId="77777777"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3.2.4.</w:t>
      </w:r>
      <w:r w:rsidRPr="00DA1897">
        <w:rPr>
          <w:rStyle w:val="eop"/>
          <w:rFonts w:eastAsia="Arial"/>
          <w:b/>
          <w:kern w:val="22"/>
          <w:szCs w:val="22"/>
        </w:rPr>
        <w:tab/>
      </w:r>
      <w:r w:rsidRPr="00DA1897">
        <w:rPr>
          <w:rStyle w:val="eop"/>
          <w:rFonts w:eastAsia="Arial"/>
          <w:bCs/>
          <w:kern w:val="22"/>
          <w:szCs w:val="22"/>
        </w:rPr>
        <w:t xml:space="preserve">Encourage network-building activities, including through conferences, dissemination of information on biodiversity-health linkages through public databases, web portals, social media and information networks that facilitate access to all relevant </w:t>
      </w:r>
      <w:proofErr w:type="gramStart"/>
      <w:r w:rsidRPr="00DA1897">
        <w:rPr>
          <w:rStyle w:val="eop"/>
          <w:rFonts w:eastAsia="Arial"/>
          <w:bCs/>
          <w:kern w:val="22"/>
          <w:szCs w:val="22"/>
        </w:rPr>
        <w:t>stakeholders;</w:t>
      </w:r>
      <w:proofErr w:type="gramEnd"/>
    </w:p>
    <w:p w14:paraId="3B242623" w14:textId="6974F603"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DA1897">
        <w:rPr>
          <w:rStyle w:val="eop"/>
          <w:rFonts w:eastAsia="Arial"/>
          <w:b/>
          <w:szCs w:val="22"/>
        </w:rPr>
        <w:t>3.2.5.</w:t>
      </w:r>
      <w:r w:rsidRPr="00DA1897">
        <w:rPr>
          <w:rStyle w:val="eop"/>
          <w:rFonts w:eastAsia="Arial"/>
          <w:b/>
          <w:szCs w:val="22"/>
        </w:rPr>
        <w:tab/>
      </w:r>
      <w:r w:rsidRPr="00DA1897">
        <w:rPr>
          <w:rStyle w:val="eop"/>
          <w:rFonts w:eastAsia="Arial"/>
          <w:bCs/>
          <w:szCs w:val="22"/>
        </w:rPr>
        <w:t xml:space="preserve">Promote global advocacy efforts for mainstreaming biodiversity and health linkages into the sustainable development agenda, the post-2020 global biodiversity framework, the United Nations </w:t>
      </w:r>
      <w:r w:rsidR="00CF653C" w:rsidRPr="00DA1897">
        <w:rPr>
          <w:rStyle w:val="eop"/>
          <w:rFonts w:eastAsia="Arial"/>
          <w:bCs/>
          <w:szCs w:val="22"/>
        </w:rPr>
        <w:t>D</w:t>
      </w:r>
      <w:r w:rsidRPr="00DA1897">
        <w:rPr>
          <w:rStyle w:val="eop"/>
          <w:rFonts w:eastAsia="Arial"/>
          <w:bCs/>
          <w:szCs w:val="22"/>
        </w:rPr>
        <w:t xml:space="preserve">ecade on </w:t>
      </w:r>
      <w:r w:rsidR="00CF653C" w:rsidRPr="00DA1897">
        <w:rPr>
          <w:rStyle w:val="eop"/>
          <w:rFonts w:eastAsia="Arial"/>
          <w:bCs/>
          <w:szCs w:val="22"/>
        </w:rPr>
        <w:t>E</w:t>
      </w:r>
      <w:r w:rsidRPr="00DA1897">
        <w:rPr>
          <w:rStyle w:val="eop"/>
          <w:rFonts w:eastAsia="Arial"/>
          <w:bCs/>
          <w:szCs w:val="22"/>
        </w:rPr>
        <w:t xml:space="preserve">cosystem </w:t>
      </w:r>
      <w:r w:rsidR="00CF653C" w:rsidRPr="00DA1897">
        <w:rPr>
          <w:rStyle w:val="eop"/>
          <w:rFonts w:eastAsia="Arial"/>
          <w:bCs/>
          <w:szCs w:val="22"/>
        </w:rPr>
        <w:t>R</w:t>
      </w:r>
      <w:r w:rsidRPr="00DA1897">
        <w:rPr>
          <w:rStyle w:val="eop"/>
          <w:rFonts w:eastAsia="Arial"/>
          <w:bCs/>
          <w:szCs w:val="22"/>
        </w:rPr>
        <w:t>estoration, and all areas to which biodiversity and health linkages can contribute, building on existing messages developed</w:t>
      </w:r>
      <w:r w:rsidRPr="006323CE">
        <w:rPr>
          <w:rFonts w:eastAsia="Arial"/>
          <w:szCs w:val="22"/>
        </w:rPr>
        <w:t xml:space="preserve"> in </w:t>
      </w:r>
      <w:r w:rsidR="005A2059" w:rsidRPr="006323CE">
        <w:rPr>
          <w:rFonts w:eastAsia="Arial"/>
          <w:szCs w:val="22"/>
        </w:rPr>
        <w:t>appendix 3</w:t>
      </w:r>
      <w:r w:rsidRPr="00DA1897">
        <w:rPr>
          <w:rStyle w:val="eop"/>
          <w:rFonts w:eastAsia="Arial"/>
          <w:bCs/>
          <w:szCs w:val="22"/>
        </w:rPr>
        <w:t>;</w:t>
      </w:r>
    </w:p>
    <w:p w14:paraId="74D7EBCC" w14:textId="470EB711"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3.2.6.</w:t>
      </w:r>
      <w:r w:rsidRPr="00DA1897">
        <w:rPr>
          <w:rStyle w:val="eop"/>
          <w:rFonts w:eastAsia="Arial"/>
          <w:b/>
          <w:kern w:val="22"/>
          <w:szCs w:val="22"/>
        </w:rPr>
        <w:tab/>
      </w:r>
      <w:r w:rsidRPr="00DA1897">
        <w:rPr>
          <w:rStyle w:val="eop"/>
          <w:rFonts w:eastAsia="Arial"/>
          <w:bCs/>
          <w:kern w:val="22"/>
          <w:szCs w:val="22"/>
        </w:rPr>
        <w:t>Raise the awareness of the private sector and encourage non-State actors to contribute to broader initiatives led by partners including, such as the CBD Action Agenda “Reversing Biodiversity Loss and Promoting Positive Gains to 2030”</w:t>
      </w:r>
      <w:r w:rsidR="00D06A74" w:rsidRPr="00DA1897">
        <w:rPr>
          <w:rStyle w:val="eop"/>
          <w:rFonts w:eastAsia="Arial"/>
          <w:bCs/>
          <w:kern w:val="22"/>
          <w:szCs w:val="22"/>
        </w:rPr>
        <w:t>,</w:t>
      </w:r>
      <w:r w:rsidRPr="00134F79">
        <w:rPr>
          <w:rStyle w:val="eop"/>
          <w:rFonts w:eastAsia="Arial"/>
          <w:bCs/>
          <w:kern w:val="22"/>
          <w:szCs w:val="22"/>
          <w:vertAlign w:val="superscript"/>
        </w:rPr>
        <w:footnoteReference w:id="54"/>
      </w:r>
      <w:r w:rsidRPr="00DA1897">
        <w:rPr>
          <w:rStyle w:val="eop"/>
          <w:rFonts w:eastAsia="Arial"/>
          <w:bCs/>
          <w:kern w:val="22"/>
          <w:szCs w:val="22"/>
        </w:rPr>
        <w:t xml:space="preserve"> among other initiatives,</w:t>
      </w:r>
      <w:r w:rsidRPr="00134F79">
        <w:rPr>
          <w:rStyle w:val="eop"/>
          <w:rFonts w:eastAsia="Arial"/>
          <w:bCs/>
          <w:kern w:val="22"/>
          <w:szCs w:val="22"/>
          <w:vertAlign w:val="superscript"/>
        </w:rPr>
        <w:footnoteReference w:id="55"/>
      </w:r>
      <w:r w:rsidRPr="00134F79">
        <w:rPr>
          <w:rStyle w:val="eop"/>
          <w:rFonts w:eastAsia="Arial"/>
          <w:bCs/>
          <w:kern w:val="22"/>
          <w:szCs w:val="22"/>
        </w:rPr>
        <w:t xml:space="preserve"> with a view to instil</w:t>
      </w:r>
      <w:r w:rsidR="00D06A74">
        <w:rPr>
          <w:rStyle w:val="eop"/>
          <w:rFonts w:eastAsia="Arial"/>
          <w:bCs/>
          <w:kern w:val="22"/>
          <w:szCs w:val="22"/>
        </w:rPr>
        <w:t>ling</w:t>
      </w:r>
      <w:r w:rsidRPr="00DA1897">
        <w:rPr>
          <w:rStyle w:val="eop"/>
          <w:rFonts w:eastAsia="Arial"/>
          <w:bCs/>
          <w:kern w:val="22"/>
          <w:szCs w:val="22"/>
        </w:rPr>
        <w:t xml:space="preserve"> a transformative change to catalyse a healthy living in harmony with nature.</w:t>
      </w:r>
    </w:p>
    <w:p w14:paraId="1A7DDE35" w14:textId="1A91E92F"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bookmarkStart w:id="20" w:name="_Hlk69826968"/>
      <w:r w:rsidRPr="00DA1897">
        <w:rPr>
          <w:i/>
          <w:iCs/>
          <w:kern w:val="22"/>
          <w:szCs w:val="22"/>
        </w:rPr>
        <w:t>Implementation milestones for monitoring purpose by 2030:</w:t>
      </w:r>
    </w:p>
    <w:p w14:paraId="69C25CB6" w14:textId="6AAB7A07"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(a)</w:t>
      </w:r>
      <w:r w:rsidRPr="00967EC1">
        <w:rPr>
          <w:szCs w:val="22"/>
        </w:rPr>
        <w:tab/>
      </w:r>
      <w:r w:rsidR="00134F79" w:rsidRPr="00967EC1">
        <w:rPr>
          <w:szCs w:val="22"/>
        </w:rPr>
        <w:t xml:space="preserve">Communication materials and </w:t>
      </w:r>
      <w:bookmarkEnd w:id="20"/>
      <w:r w:rsidR="00134F79" w:rsidRPr="00967EC1">
        <w:rPr>
          <w:szCs w:val="22"/>
        </w:rPr>
        <w:t xml:space="preserve">tools promoting the understanding of biodiversity and health linkages are developed and adapted to the national context, building on key </w:t>
      </w:r>
      <w:proofErr w:type="gramStart"/>
      <w:r w:rsidR="00134F79" w:rsidRPr="00967EC1">
        <w:rPr>
          <w:szCs w:val="22"/>
        </w:rPr>
        <w:t>messages;</w:t>
      </w:r>
      <w:proofErr w:type="gramEnd"/>
    </w:p>
    <w:p w14:paraId="606B9A91" w14:textId="2D3179FB"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(b)</w:t>
      </w:r>
      <w:r w:rsidRPr="00967EC1">
        <w:rPr>
          <w:szCs w:val="22"/>
        </w:rPr>
        <w:tab/>
      </w:r>
      <w:r w:rsidR="00134F79" w:rsidRPr="00967EC1">
        <w:rPr>
          <w:szCs w:val="22"/>
        </w:rPr>
        <w:t>Key messages on biodiversity and health linkages are defined and incorporated in</w:t>
      </w:r>
      <w:r w:rsidR="00134F79" w:rsidRPr="00E16D54">
        <w:rPr>
          <w:szCs w:val="22"/>
        </w:rPr>
        <w:t xml:space="preserve"> </w:t>
      </w:r>
      <w:r w:rsidR="00D11BC1" w:rsidRPr="00E16D54">
        <w:rPr>
          <w:szCs w:val="22"/>
        </w:rPr>
        <w:t>n</w:t>
      </w:r>
      <w:r w:rsidR="00134F79" w:rsidRPr="00967EC1">
        <w:rPr>
          <w:szCs w:val="22"/>
        </w:rPr>
        <w:t xml:space="preserve">ational </w:t>
      </w:r>
      <w:r w:rsidR="00D11BC1" w:rsidRPr="00967EC1">
        <w:rPr>
          <w:szCs w:val="22"/>
        </w:rPr>
        <w:t>b</w:t>
      </w:r>
      <w:r w:rsidR="00134F79" w:rsidRPr="00967EC1">
        <w:rPr>
          <w:szCs w:val="22"/>
        </w:rPr>
        <w:t xml:space="preserve">iodiversity </w:t>
      </w:r>
      <w:r w:rsidR="00D11BC1" w:rsidRPr="00967EC1">
        <w:rPr>
          <w:szCs w:val="22"/>
        </w:rPr>
        <w:t>s</w:t>
      </w:r>
      <w:r w:rsidR="00134F79" w:rsidRPr="00967EC1">
        <w:rPr>
          <w:szCs w:val="22"/>
        </w:rPr>
        <w:t xml:space="preserve">trategies and </w:t>
      </w:r>
      <w:r w:rsidR="00D11BC1" w:rsidRPr="00967EC1">
        <w:rPr>
          <w:szCs w:val="22"/>
        </w:rPr>
        <w:t>a</w:t>
      </w:r>
      <w:r w:rsidR="00134F79" w:rsidRPr="00967EC1">
        <w:rPr>
          <w:szCs w:val="22"/>
        </w:rPr>
        <w:t xml:space="preserve">ction </w:t>
      </w:r>
      <w:r w:rsidR="00D11BC1" w:rsidRPr="00967EC1">
        <w:rPr>
          <w:szCs w:val="22"/>
        </w:rPr>
        <w:t>p</w:t>
      </w:r>
      <w:r w:rsidR="00134F79" w:rsidRPr="00967EC1">
        <w:rPr>
          <w:szCs w:val="22"/>
        </w:rPr>
        <w:t xml:space="preserve">lans, in health strategies and action </w:t>
      </w:r>
      <w:proofErr w:type="gramStart"/>
      <w:r w:rsidR="00134F79" w:rsidRPr="00967EC1">
        <w:rPr>
          <w:szCs w:val="22"/>
        </w:rPr>
        <w:t>plans;</w:t>
      </w:r>
      <w:proofErr w:type="gramEnd"/>
    </w:p>
    <w:p w14:paraId="1B158E76" w14:textId="27377B03"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lastRenderedPageBreak/>
        <w:t>(c)</w:t>
      </w:r>
      <w:r w:rsidRPr="00967EC1">
        <w:rPr>
          <w:szCs w:val="22"/>
        </w:rPr>
        <w:tab/>
      </w:r>
      <w:r w:rsidR="00134F79" w:rsidRPr="00967EC1">
        <w:rPr>
          <w:szCs w:val="22"/>
        </w:rPr>
        <w:t>Education programmes on biodiversity and health linkages are incorporated in</w:t>
      </w:r>
      <w:r w:rsidR="00134F79" w:rsidRPr="00E16D54">
        <w:rPr>
          <w:szCs w:val="22"/>
        </w:rPr>
        <w:t xml:space="preserve"> </w:t>
      </w:r>
      <w:r w:rsidR="0034212E" w:rsidRPr="00E16D54">
        <w:rPr>
          <w:szCs w:val="22"/>
        </w:rPr>
        <w:t>n</w:t>
      </w:r>
      <w:r w:rsidR="00134F79" w:rsidRPr="00967EC1">
        <w:rPr>
          <w:szCs w:val="22"/>
        </w:rPr>
        <w:t xml:space="preserve">ational </w:t>
      </w:r>
      <w:r w:rsidR="0034212E" w:rsidRPr="00967EC1">
        <w:rPr>
          <w:szCs w:val="22"/>
        </w:rPr>
        <w:t>b</w:t>
      </w:r>
      <w:r w:rsidR="00134F79" w:rsidRPr="00967EC1">
        <w:rPr>
          <w:szCs w:val="22"/>
        </w:rPr>
        <w:t xml:space="preserve">iodiversity </w:t>
      </w:r>
      <w:r w:rsidR="0034212E" w:rsidRPr="00967EC1">
        <w:rPr>
          <w:szCs w:val="22"/>
        </w:rPr>
        <w:t>s</w:t>
      </w:r>
      <w:r w:rsidR="00134F79" w:rsidRPr="00967EC1">
        <w:rPr>
          <w:szCs w:val="22"/>
        </w:rPr>
        <w:t xml:space="preserve">trategies and </w:t>
      </w:r>
      <w:r w:rsidR="0034212E" w:rsidRPr="00967EC1">
        <w:rPr>
          <w:szCs w:val="22"/>
        </w:rPr>
        <w:t>a</w:t>
      </w:r>
      <w:r w:rsidR="00134F79" w:rsidRPr="00967EC1">
        <w:rPr>
          <w:szCs w:val="22"/>
        </w:rPr>
        <w:t xml:space="preserve">ction </w:t>
      </w:r>
      <w:r w:rsidR="0034212E" w:rsidRPr="00967EC1">
        <w:rPr>
          <w:szCs w:val="22"/>
        </w:rPr>
        <w:t>p</w:t>
      </w:r>
      <w:r w:rsidR="00134F79" w:rsidRPr="00967EC1">
        <w:rPr>
          <w:szCs w:val="22"/>
        </w:rPr>
        <w:t xml:space="preserve">lans, in health strategies and action </w:t>
      </w:r>
      <w:proofErr w:type="gramStart"/>
      <w:r w:rsidR="00134F79" w:rsidRPr="00967EC1">
        <w:rPr>
          <w:szCs w:val="22"/>
        </w:rPr>
        <w:t>plans;</w:t>
      </w:r>
      <w:proofErr w:type="gramEnd"/>
    </w:p>
    <w:p w14:paraId="2506F9EB" w14:textId="1676E8D3" w:rsidR="00134F79" w:rsidRPr="006323CE"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E16D54">
        <w:rPr>
          <w:szCs w:val="22"/>
        </w:rPr>
        <w:t>(d)</w:t>
      </w:r>
      <w:r w:rsidRPr="00E16D54">
        <w:rPr>
          <w:szCs w:val="22"/>
        </w:rPr>
        <w:tab/>
      </w:r>
      <w:r w:rsidR="00134F79" w:rsidRPr="00967EC1">
        <w:rPr>
          <w:szCs w:val="22"/>
        </w:rPr>
        <w:t>Non-state actors from various countries pledge to commitments on biodiversity and health under Action Agenda “Reversing Biodiversity Loss and Promoting Positive Gains to 2030”.</w:t>
      </w:r>
      <w:r w:rsidR="00134F79" w:rsidRPr="00967EC1">
        <w:rPr>
          <w:rStyle w:val="FootnoteReference"/>
          <w:szCs w:val="22"/>
        </w:rPr>
        <w:footnoteReference w:id="56"/>
      </w:r>
    </w:p>
    <w:p w14:paraId="17AE76ED" w14:textId="77777777" w:rsidR="00134F79" w:rsidRPr="00967EC1" w:rsidRDefault="00134F79" w:rsidP="00967EC1">
      <w:pPr>
        <w:pStyle w:val="Heading1longmultiline"/>
        <w:suppressLineNumbers/>
        <w:suppressAutoHyphens/>
        <w:kinsoku w:val="0"/>
        <w:overflowPunct w:val="0"/>
        <w:autoSpaceDE w:val="0"/>
        <w:autoSpaceDN w:val="0"/>
        <w:adjustRightInd w:val="0"/>
        <w:snapToGrid w:val="0"/>
        <w:spacing w:before="120"/>
        <w:ind w:left="0" w:firstLine="0"/>
        <w:jc w:val="center"/>
        <w:rPr>
          <w:szCs w:val="22"/>
        </w:rPr>
      </w:pPr>
      <w:bookmarkStart w:id="21" w:name="_Toc70344432"/>
      <w:r w:rsidRPr="00E16D54">
        <w:rPr>
          <w:szCs w:val="22"/>
        </w:rPr>
        <w:t>ELEMENT 4: SURVEILLANCE AND MONITORING TO ADDRESS HEALTH THREATS</w:t>
      </w:r>
      <w:bookmarkEnd w:id="21"/>
    </w:p>
    <w:p w14:paraId="1B1531AD" w14:textId="49DB7A6F"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Supporting objective</w:t>
      </w:r>
    </w:p>
    <w:p w14:paraId="171F6994" w14:textId="61FD6E46"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To strengthen planning, surveillance and mitigation efforts to address health threats, including the risk of vector-borne diseases, foodborne diseases, </w:t>
      </w:r>
      <w:r w:rsidR="004107FC">
        <w:rPr>
          <w:kern w:val="22"/>
          <w:szCs w:val="22"/>
        </w:rPr>
        <w:t>n</w:t>
      </w:r>
      <w:r w:rsidRPr="00DA1897">
        <w:rPr>
          <w:kern w:val="22"/>
          <w:szCs w:val="22"/>
        </w:rPr>
        <w:t xml:space="preserve">eglected </w:t>
      </w:r>
      <w:r w:rsidR="004107FC">
        <w:rPr>
          <w:kern w:val="22"/>
          <w:szCs w:val="22"/>
        </w:rPr>
        <w:t>t</w:t>
      </w:r>
      <w:r w:rsidRPr="00DA1897">
        <w:rPr>
          <w:kern w:val="22"/>
          <w:szCs w:val="22"/>
        </w:rPr>
        <w:t xml:space="preserve">ropical diseases, plant and animal diseases, zoonotic pathogen </w:t>
      </w:r>
      <w:proofErr w:type="spellStart"/>
      <w:r w:rsidRPr="00DA1897">
        <w:rPr>
          <w:kern w:val="22"/>
          <w:szCs w:val="22"/>
        </w:rPr>
        <w:t>spillover</w:t>
      </w:r>
      <w:proofErr w:type="spellEnd"/>
      <w:r w:rsidRPr="00DA1897">
        <w:rPr>
          <w:kern w:val="22"/>
          <w:szCs w:val="22"/>
        </w:rPr>
        <w:t>, outbreaks, epidemics, and pandemics of zoonotic origin, through One Health approaches and the rapid international sharing of information, data, sample.</w:t>
      </w:r>
    </w:p>
    <w:p w14:paraId="2B22214B" w14:textId="527C51EA"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5763FB82" w14:textId="77777777" w:rsidR="00134F79" w:rsidRPr="00DA1897"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967EC1">
        <w:rPr>
          <w:kern w:val="22"/>
          <w:szCs w:val="22"/>
        </w:rPr>
        <w:t xml:space="preserve">Reinforcing planning and surveillance of biodiversity, including on wildlife habitats and </w:t>
      </w:r>
      <w:r w:rsidRPr="00DA1897">
        <w:rPr>
          <w:rStyle w:val="eop"/>
          <w:rFonts w:eastAsia="Arial"/>
          <w:bCs/>
          <w:kern w:val="22"/>
          <w:szCs w:val="22"/>
        </w:rPr>
        <w:t xml:space="preserve">zoonotic pathogen </w:t>
      </w:r>
      <w:proofErr w:type="spellStart"/>
      <w:r w:rsidRPr="00DA1897">
        <w:rPr>
          <w:rStyle w:val="eop"/>
          <w:rFonts w:eastAsia="Arial"/>
          <w:bCs/>
          <w:kern w:val="22"/>
          <w:szCs w:val="22"/>
        </w:rPr>
        <w:t>spillover</w:t>
      </w:r>
      <w:proofErr w:type="spellEnd"/>
      <w:r w:rsidRPr="00DA1897">
        <w:rPr>
          <w:rStyle w:val="eop"/>
          <w:rFonts w:eastAsia="Arial"/>
          <w:bCs/>
          <w:kern w:val="22"/>
          <w:szCs w:val="22"/>
        </w:rPr>
        <w:t xml:space="preserve"> risk</w:t>
      </w:r>
      <w:r w:rsidRPr="00967EC1">
        <w:rPr>
          <w:kern w:val="22"/>
          <w:szCs w:val="22"/>
        </w:rPr>
        <w:t xml:space="preserve"> is instrumental </w:t>
      </w:r>
      <w:r w:rsidRPr="00DA1897">
        <w:rPr>
          <w:kern w:val="22"/>
          <w:szCs w:val="22"/>
        </w:rPr>
        <w:t>to better assess and address health threats and disease risks</w:t>
      </w:r>
      <w:r w:rsidRPr="00967EC1">
        <w:rPr>
          <w:kern w:val="22"/>
          <w:szCs w:val="22"/>
        </w:rPr>
        <w:t>.</w:t>
      </w:r>
      <w:r w:rsidRPr="00DA1897">
        <w:rPr>
          <w:kern w:val="22"/>
          <w:szCs w:val="22"/>
        </w:rPr>
        <w:t xml:space="preserve"> Zoonotic disease and pandemics risk can be reduced, mostly by preserving wild species that work as reservoirs for viruses, by reducing contact between humans, their livestock, and wildlife, </w:t>
      </w:r>
      <w:proofErr w:type="gramStart"/>
      <w:r w:rsidRPr="00DA1897">
        <w:rPr>
          <w:kern w:val="22"/>
          <w:szCs w:val="22"/>
        </w:rPr>
        <w:t>and also</w:t>
      </w:r>
      <w:proofErr w:type="gramEnd"/>
      <w:r w:rsidRPr="00DA1897">
        <w:rPr>
          <w:kern w:val="22"/>
          <w:szCs w:val="22"/>
        </w:rPr>
        <w:t xml:space="preserve"> by limiting the introduction of invasive alien species.</w:t>
      </w:r>
    </w:p>
    <w:p w14:paraId="31B48C16" w14:textId="065F59B9"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Action area 4.1. Reinforce surveillance and monitoring systems through cross-sectoral collaboration, in line with One Health approaches</w:t>
      </w:r>
    </w:p>
    <w:p w14:paraId="766EE402" w14:textId="47531285" w:rsidR="00134F79" w:rsidRPr="00E16D54"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172E0D86" w14:textId="77777777"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szCs w:val="22"/>
        </w:rPr>
        <w:t>4.1.1.</w:t>
      </w:r>
      <w:r w:rsidRPr="00DA1897">
        <w:rPr>
          <w:rStyle w:val="eop"/>
          <w:rFonts w:eastAsia="Arial"/>
          <w:b/>
          <w:szCs w:val="22"/>
        </w:rPr>
        <w:tab/>
      </w:r>
      <w:r w:rsidRPr="00DA1897">
        <w:rPr>
          <w:rStyle w:val="eop"/>
          <w:rFonts w:eastAsia="Arial"/>
          <w:bCs/>
          <w:szCs w:val="22"/>
        </w:rPr>
        <w:t xml:space="preserve">Strengthen cross-sectoral and trans-disciplinary surveillance of essential components of pandemics preparedness, including on emerging infectious pathogens and diseases, vector-borne diseases, neglected tropical diseases, </w:t>
      </w:r>
      <w:r w:rsidRPr="006323CE">
        <w:rPr>
          <w:szCs w:val="22"/>
        </w:rPr>
        <w:t>transboundary animal diseases,</w:t>
      </w:r>
      <w:r w:rsidRPr="00DA1897">
        <w:rPr>
          <w:rStyle w:val="eop"/>
          <w:rFonts w:eastAsia="Arial"/>
          <w:bCs/>
          <w:szCs w:val="22"/>
        </w:rPr>
        <w:t xml:space="preserve"> zoonotic pathogen </w:t>
      </w:r>
      <w:proofErr w:type="spellStart"/>
      <w:r w:rsidRPr="00DA1897">
        <w:rPr>
          <w:rStyle w:val="eop"/>
          <w:rFonts w:eastAsia="Arial"/>
          <w:bCs/>
          <w:szCs w:val="22"/>
        </w:rPr>
        <w:t>spillover</w:t>
      </w:r>
      <w:proofErr w:type="spellEnd"/>
      <w:r w:rsidRPr="00DA1897">
        <w:rPr>
          <w:rStyle w:val="eop"/>
          <w:rFonts w:eastAsia="Arial"/>
          <w:bCs/>
          <w:szCs w:val="22"/>
        </w:rPr>
        <w:t xml:space="preserve"> risk, alien species, plants and habitats of </w:t>
      </w:r>
      <w:proofErr w:type="gramStart"/>
      <w:r w:rsidRPr="00DA1897">
        <w:rPr>
          <w:rStyle w:val="eop"/>
          <w:rFonts w:eastAsia="Arial"/>
          <w:bCs/>
          <w:szCs w:val="22"/>
        </w:rPr>
        <w:t>wildlife;</w:t>
      </w:r>
      <w:proofErr w:type="gramEnd"/>
    </w:p>
    <w:p w14:paraId="5CC99DA0"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6323CE">
        <w:rPr>
          <w:rFonts w:eastAsia="Arial"/>
          <w:b/>
          <w:szCs w:val="22"/>
        </w:rPr>
        <w:t>4.1.2.</w:t>
      </w:r>
      <w:r w:rsidRPr="006323CE">
        <w:rPr>
          <w:rFonts w:eastAsia="Arial"/>
          <w:b/>
          <w:szCs w:val="22"/>
        </w:rPr>
        <w:tab/>
      </w:r>
      <w:r w:rsidRPr="006323CE">
        <w:rPr>
          <w:szCs w:val="22"/>
        </w:rPr>
        <w:t>Promote community-based</w:t>
      </w:r>
      <w:r w:rsidRPr="00E16D54">
        <w:rPr>
          <w:szCs w:val="22"/>
        </w:rPr>
        <w:t xml:space="preserve"> surveillance, with particular attention to people who have contact with wildlife, livestock and farmed </w:t>
      </w:r>
      <w:proofErr w:type="gramStart"/>
      <w:r w:rsidRPr="00E16D54">
        <w:rPr>
          <w:szCs w:val="22"/>
        </w:rPr>
        <w:t>animals;</w:t>
      </w:r>
      <w:proofErr w:type="gramEnd"/>
    </w:p>
    <w:p w14:paraId="3DB0FC0F" w14:textId="58FA4FE8"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967EC1">
        <w:rPr>
          <w:rFonts w:eastAsia="Arial"/>
          <w:b/>
          <w:szCs w:val="22"/>
        </w:rPr>
        <w:t>4.1.3.</w:t>
      </w:r>
      <w:r w:rsidRPr="00967EC1">
        <w:rPr>
          <w:rFonts w:eastAsia="Arial"/>
          <w:b/>
          <w:szCs w:val="22"/>
        </w:rPr>
        <w:tab/>
      </w:r>
      <w:r w:rsidRPr="00967EC1">
        <w:rPr>
          <w:szCs w:val="22"/>
        </w:rPr>
        <w:t xml:space="preserve">Monitor wildlife population resilience and maintain wildlife surveillance for high-risk pathogens, especially where there is a large diversity of viral strains in wildlife with significant potential for </w:t>
      </w:r>
      <w:proofErr w:type="spellStart"/>
      <w:r w:rsidRPr="00967EC1">
        <w:rPr>
          <w:szCs w:val="22"/>
        </w:rPr>
        <w:t>spillover</w:t>
      </w:r>
      <w:proofErr w:type="spellEnd"/>
      <w:r w:rsidRPr="00967EC1">
        <w:rPr>
          <w:szCs w:val="22"/>
        </w:rPr>
        <w:t xml:space="preserve"> to </w:t>
      </w:r>
      <w:proofErr w:type="gramStart"/>
      <w:r w:rsidRPr="00967EC1">
        <w:rPr>
          <w:szCs w:val="22"/>
        </w:rPr>
        <w:t>people;</w:t>
      </w:r>
      <w:proofErr w:type="gramEnd"/>
    </w:p>
    <w:p w14:paraId="49C2ABBB" w14:textId="77777777"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DA1897">
        <w:rPr>
          <w:rStyle w:val="eop"/>
          <w:rFonts w:eastAsia="Arial"/>
          <w:b/>
          <w:szCs w:val="22"/>
        </w:rPr>
        <w:t>4.1.4.</w:t>
      </w:r>
      <w:r w:rsidRPr="00DA1897">
        <w:rPr>
          <w:rStyle w:val="eop"/>
          <w:rFonts w:eastAsia="Arial"/>
          <w:b/>
          <w:szCs w:val="22"/>
        </w:rPr>
        <w:tab/>
      </w:r>
      <w:r w:rsidRPr="00DA1897">
        <w:rPr>
          <w:rStyle w:val="eop"/>
          <w:rFonts w:eastAsia="Arial"/>
          <w:bCs/>
          <w:szCs w:val="22"/>
        </w:rPr>
        <w:t xml:space="preserve">Increase surveillance of wildlife disease events, emerging/resurging and exacerbating communicable and non-communicable disease threats, including water-borne, vector-borne, food-borne diseases and </w:t>
      </w:r>
      <w:r w:rsidRPr="006323CE">
        <w:rPr>
          <w:szCs w:val="22"/>
        </w:rPr>
        <w:t xml:space="preserve">transboundary animal </w:t>
      </w:r>
      <w:proofErr w:type="gramStart"/>
      <w:r w:rsidRPr="006323CE">
        <w:rPr>
          <w:szCs w:val="22"/>
        </w:rPr>
        <w:t>diseases</w:t>
      </w:r>
      <w:r w:rsidRPr="00DA1897">
        <w:rPr>
          <w:rStyle w:val="eop"/>
          <w:rFonts w:eastAsia="Arial"/>
          <w:bCs/>
          <w:szCs w:val="22"/>
        </w:rPr>
        <w:t>;</w:t>
      </w:r>
      <w:proofErr w:type="gramEnd"/>
    </w:p>
    <w:p w14:paraId="4C430E6F" w14:textId="77777777" w:rsidR="00134F79" w:rsidRPr="00DA1897"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4.1.5.</w:t>
      </w:r>
      <w:r w:rsidRPr="00DA1897">
        <w:rPr>
          <w:rStyle w:val="eop"/>
          <w:rFonts w:eastAsia="Arial"/>
          <w:b/>
          <w:kern w:val="22"/>
          <w:szCs w:val="22"/>
        </w:rPr>
        <w:tab/>
      </w:r>
      <w:r w:rsidRPr="00DA1897">
        <w:rPr>
          <w:rStyle w:val="eop"/>
          <w:rFonts w:eastAsia="Arial"/>
          <w:bCs/>
          <w:kern w:val="22"/>
          <w:szCs w:val="22"/>
        </w:rPr>
        <w:t xml:space="preserve">Promote prompt and clear, timely, and publicly accessible information sharing and systematic collection, analysis, interpretation and dissemination of data on </w:t>
      </w:r>
      <w:proofErr w:type="gramStart"/>
      <w:r w:rsidRPr="00DA1897">
        <w:rPr>
          <w:rStyle w:val="eop"/>
          <w:rFonts w:eastAsia="Arial"/>
          <w:bCs/>
          <w:kern w:val="22"/>
          <w:szCs w:val="22"/>
        </w:rPr>
        <w:t>health;</w:t>
      </w:r>
      <w:proofErr w:type="gramEnd"/>
    </w:p>
    <w:p w14:paraId="438D8893" w14:textId="77777777"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DA1897">
        <w:rPr>
          <w:rStyle w:val="eop"/>
          <w:rFonts w:eastAsia="Arial"/>
          <w:b/>
          <w:szCs w:val="22"/>
        </w:rPr>
        <w:t>4.1.6.</w:t>
      </w:r>
      <w:r w:rsidRPr="00DA1897">
        <w:rPr>
          <w:rStyle w:val="eop"/>
          <w:rFonts w:eastAsia="Arial"/>
          <w:b/>
          <w:szCs w:val="22"/>
        </w:rPr>
        <w:tab/>
      </w:r>
      <w:r w:rsidRPr="00DA1897">
        <w:rPr>
          <w:rStyle w:val="eop"/>
          <w:rFonts w:eastAsia="Arial"/>
          <w:bCs/>
          <w:szCs w:val="22"/>
        </w:rPr>
        <w:t>Enable the</w:t>
      </w:r>
      <w:r w:rsidRPr="006323CE">
        <w:rPr>
          <w:szCs w:val="22"/>
        </w:rPr>
        <w:t xml:space="preserve"> timely sharing of pathogens, specimens, sequence information and relevant meta data which are essential for the rapid development of </w:t>
      </w:r>
      <w:r w:rsidRPr="00E16D54">
        <w:rPr>
          <w:szCs w:val="22"/>
        </w:rPr>
        <w:t>medical biotechnology, diagnostic assays, therapeutic interventions, vaccine development and prophylactic measures;</w:t>
      </w:r>
      <w:r w:rsidRPr="00134F79">
        <w:rPr>
          <w:rStyle w:val="FootnoteReference"/>
          <w:szCs w:val="22"/>
        </w:rPr>
        <w:footnoteReference w:id="57"/>
      </w:r>
    </w:p>
    <w:p w14:paraId="27BD377C" w14:textId="5746B04C"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DA1897">
        <w:rPr>
          <w:rStyle w:val="eop"/>
          <w:rFonts w:eastAsia="Arial"/>
          <w:b/>
          <w:szCs w:val="22"/>
        </w:rPr>
        <w:t>4.1.7.</w:t>
      </w:r>
      <w:r w:rsidRPr="00DA1897">
        <w:rPr>
          <w:rStyle w:val="eop"/>
          <w:rFonts w:eastAsia="Arial"/>
          <w:b/>
          <w:szCs w:val="22"/>
        </w:rPr>
        <w:tab/>
      </w:r>
      <w:r w:rsidRPr="00DA1897">
        <w:rPr>
          <w:rStyle w:val="eop"/>
          <w:rFonts w:eastAsia="Arial"/>
          <w:bCs/>
          <w:szCs w:val="22"/>
        </w:rPr>
        <w:t xml:space="preserve">Ensure the use of early warning systems </w:t>
      </w:r>
      <w:r w:rsidRPr="006323CE">
        <w:rPr>
          <w:szCs w:val="22"/>
        </w:rPr>
        <w:t>for eventual invasions, by alien species, including through E-DNA analysis and monitoring</w:t>
      </w:r>
      <w:r w:rsidRPr="00DA1897">
        <w:rPr>
          <w:rStyle w:val="eop"/>
          <w:rFonts w:eastAsia="Arial"/>
          <w:bCs/>
          <w:szCs w:val="22"/>
        </w:rPr>
        <w:t xml:space="preserve">, and warning systems such as the WAHIS and WAHIS-Wild developed by the World Organisation for Animal </w:t>
      </w:r>
      <w:r w:rsidR="006E7703" w:rsidRPr="00D12C0C">
        <w:rPr>
          <w:rStyle w:val="eop"/>
          <w:rFonts w:eastAsia="Arial"/>
          <w:bCs/>
          <w:szCs w:val="22"/>
        </w:rPr>
        <w:t>H</w:t>
      </w:r>
      <w:r w:rsidRPr="00DA1897">
        <w:rPr>
          <w:rStyle w:val="eop"/>
          <w:rFonts w:eastAsia="Arial"/>
          <w:bCs/>
          <w:szCs w:val="22"/>
        </w:rPr>
        <w:t>ealth (OIE), the Global Outbreak</w:t>
      </w:r>
      <w:r w:rsidR="006E7703" w:rsidRPr="00D12C0C">
        <w:rPr>
          <w:rStyle w:val="eop"/>
          <w:rFonts w:eastAsia="Arial"/>
          <w:bCs/>
          <w:szCs w:val="22"/>
        </w:rPr>
        <w:t xml:space="preserve"> </w:t>
      </w:r>
      <w:r w:rsidRPr="00DA1897">
        <w:rPr>
          <w:rStyle w:val="eop"/>
          <w:rFonts w:eastAsia="Arial"/>
          <w:szCs w:val="22"/>
        </w:rPr>
        <w:t>Alert</w:t>
      </w:r>
      <w:r w:rsidR="00935DF8" w:rsidRPr="00D12C0C">
        <w:rPr>
          <w:rStyle w:val="eop"/>
          <w:rFonts w:eastAsia="Arial"/>
          <w:bCs/>
          <w:szCs w:val="22"/>
        </w:rPr>
        <w:t xml:space="preserve"> </w:t>
      </w:r>
      <w:r w:rsidRPr="00DA1897">
        <w:rPr>
          <w:rStyle w:val="eop"/>
          <w:rFonts w:eastAsia="Arial"/>
          <w:bCs/>
          <w:szCs w:val="22"/>
        </w:rPr>
        <w:t>and Response Network-</w:t>
      </w:r>
      <w:r w:rsidRPr="00DA1897">
        <w:rPr>
          <w:rStyle w:val="eop"/>
          <w:rFonts w:eastAsia="Arial"/>
          <w:bCs/>
          <w:szCs w:val="22"/>
        </w:rPr>
        <w:lastRenderedPageBreak/>
        <w:t>(</w:t>
      </w:r>
      <w:r w:rsidRPr="00DA1897">
        <w:rPr>
          <w:rStyle w:val="eop"/>
          <w:rFonts w:eastAsia="Arial"/>
          <w:szCs w:val="22"/>
        </w:rPr>
        <w:t>GOARN</w:t>
      </w:r>
      <w:r w:rsidRPr="00DA1897">
        <w:rPr>
          <w:rStyle w:val="eop"/>
          <w:rFonts w:eastAsia="Arial"/>
          <w:bCs/>
          <w:szCs w:val="22"/>
        </w:rPr>
        <w:t>) developed by the World Health Organization (WHO), and the implementation of International Health Regulations (IHR);</w:t>
      </w:r>
    </w:p>
    <w:p w14:paraId="21065FD9" w14:textId="4DE63C49" w:rsidR="00134F79" w:rsidRPr="00DA1897"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4.1.8.</w:t>
      </w:r>
      <w:r w:rsidRPr="00DA1897">
        <w:rPr>
          <w:rStyle w:val="eop"/>
          <w:rFonts w:eastAsia="Arial"/>
          <w:b/>
          <w:kern w:val="22"/>
          <w:szCs w:val="22"/>
        </w:rPr>
        <w:tab/>
      </w:r>
      <w:r w:rsidRPr="00DA1897">
        <w:rPr>
          <w:rStyle w:val="eop"/>
          <w:rFonts w:eastAsia="Arial"/>
          <w:bCs/>
          <w:kern w:val="22"/>
          <w:szCs w:val="22"/>
        </w:rPr>
        <w:t>Foster effective and efficient collaboration among experts,</w:t>
      </w:r>
      <w:r w:rsidRPr="00134F79">
        <w:rPr>
          <w:rStyle w:val="FootnoteReference"/>
          <w:rFonts w:eastAsia="Arial"/>
          <w:bCs/>
          <w:kern w:val="22"/>
          <w:szCs w:val="22"/>
        </w:rPr>
        <w:footnoteReference w:id="58"/>
      </w:r>
      <w:r w:rsidRPr="00134F79">
        <w:rPr>
          <w:rStyle w:val="eop"/>
          <w:rFonts w:eastAsia="Arial"/>
          <w:bCs/>
          <w:kern w:val="22"/>
          <w:szCs w:val="22"/>
        </w:rPr>
        <w:t xml:space="preserve"> to provide cross-sectoral scientific guidance, contribute to disease surveillance programmes, </w:t>
      </w:r>
      <w:proofErr w:type="gramStart"/>
      <w:r w:rsidRPr="00134F79">
        <w:rPr>
          <w:rStyle w:val="eop"/>
          <w:rFonts w:eastAsia="Arial"/>
          <w:bCs/>
          <w:kern w:val="22"/>
          <w:szCs w:val="22"/>
        </w:rPr>
        <w:t>assess</w:t>
      </w:r>
      <w:proofErr w:type="gramEnd"/>
      <w:r w:rsidRPr="00134F79">
        <w:rPr>
          <w:rStyle w:val="eop"/>
          <w:rFonts w:eastAsia="Arial"/>
          <w:bCs/>
          <w:kern w:val="22"/>
          <w:szCs w:val="22"/>
        </w:rPr>
        <w:t xml:space="preserve"> and discuss potential trade-offs.</w:t>
      </w:r>
      <w:r w:rsidRPr="00134F79">
        <w:rPr>
          <w:rStyle w:val="FootnoteReference"/>
          <w:rFonts w:eastAsia="Arial"/>
          <w:bCs/>
          <w:kern w:val="22"/>
          <w:szCs w:val="22"/>
        </w:rPr>
        <w:footnoteReference w:id="59"/>
      </w:r>
    </w:p>
    <w:p w14:paraId="0C97CC78" w14:textId="14A38CD8"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DA1897">
        <w:rPr>
          <w:i/>
          <w:iCs/>
          <w:kern w:val="22"/>
          <w:szCs w:val="22"/>
        </w:rPr>
        <w:t>Implementation milestones for monitoring purpose by 2030</w:t>
      </w:r>
      <w:r w:rsidR="00CC1315">
        <w:rPr>
          <w:i/>
          <w:iCs/>
          <w:kern w:val="22"/>
          <w:szCs w:val="22"/>
        </w:rPr>
        <w:t>:</w:t>
      </w:r>
    </w:p>
    <w:p w14:paraId="368BD9C2" w14:textId="15FCFEFF" w:rsidR="00134F79" w:rsidRPr="00967EC1" w:rsidRDefault="00134F79" w:rsidP="00967EC1">
      <w:pPr>
        <w:pStyle w:val="Para2"/>
        <w:numPr>
          <w:ilvl w:val="0"/>
          <w:numId w:val="135"/>
        </w:numPr>
        <w:suppressLineNumbers/>
        <w:tabs>
          <w:tab w:val="left" w:pos="1276"/>
        </w:tabs>
        <w:suppressAutoHyphens/>
        <w:kinsoku w:val="0"/>
        <w:overflowPunct w:val="0"/>
        <w:adjustRightInd w:val="0"/>
        <w:snapToGrid w:val="0"/>
        <w:ind w:left="0" w:firstLine="709"/>
        <w:rPr>
          <w:szCs w:val="22"/>
        </w:rPr>
      </w:pPr>
      <w:r w:rsidRPr="00967EC1">
        <w:rPr>
          <w:szCs w:val="22"/>
        </w:rPr>
        <w:t xml:space="preserve">Cross-sectoral and transdisciplinary efforts on surveillance and monitoring are strengthened, through effective collaboration, reporting or information sharing </w:t>
      </w:r>
      <w:proofErr w:type="gramStart"/>
      <w:r w:rsidRPr="00967EC1">
        <w:rPr>
          <w:szCs w:val="22"/>
        </w:rPr>
        <w:t>systems;</w:t>
      </w:r>
      <w:proofErr w:type="gramEnd"/>
    </w:p>
    <w:p w14:paraId="2E2DA9DD" w14:textId="25CF41A6" w:rsidR="00134F79" w:rsidRPr="00967EC1" w:rsidRDefault="00134F79" w:rsidP="00967EC1">
      <w:pPr>
        <w:pStyle w:val="Para2"/>
        <w:numPr>
          <w:ilvl w:val="0"/>
          <w:numId w:val="135"/>
        </w:numPr>
        <w:suppressLineNumbers/>
        <w:tabs>
          <w:tab w:val="left" w:pos="1276"/>
        </w:tabs>
        <w:suppressAutoHyphens/>
        <w:kinsoku w:val="0"/>
        <w:overflowPunct w:val="0"/>
        <w:adjustRightInd w:val="0"/>
        <w:snapToGrid w:val="0"/>
        <w:ind w:left="0" w:firstLine="709"/>
        <w:rPr>
          <w:szCs w:val="22"/>
        </w:rPr>
      </w:pPr>
      <w:bookmarkStart w:id="22" w:name="_Hlk69901920"/>
      <w:r w:rsidRPr="00967EC1">
        <w:rPr>
          <w:szCs w:val="22"/>
        </w:rPr>
        <w:t xml:space="preserve">Proportion of potential hotspots of disease emergence that are under strict protection </w:t>
      </w:r>
      <w:proofErr w:type="gramStart"/>
      <w:r w:rsidRPr="00967EC1">
        <w:rPr>
          <w:szCs w:val="22"/>
        </w:rPr>
        <w:t>regime;</w:t>
      </w:r>
      <w:proofErr w:type="gramEnd"/>
    </w:p>
    <w:bookmarkEnd w:id="22"/>
    <w:p w14:paraId="28DA5A94" w14:textId="00F01240" w:rsidR="00134F79" w:rsidRPr="00967EC1" w:rsidRDefault="00134F79" w:rsidP="00967EC1">
      <w:pPr>
        <w:pStyle w:val="Para2"/>
        <w:numPr>
          <w:ilvl w:val="0"/>
          <w:numId w:val="135"/>
        </w:numPr>
        <w:suppressLineNumbers/>
        <w:tabs>
          <w:tab w:val="left" w:pos="1276"/>
        </w:tabs>
        <w:suppressAutoHyphens/>
        <w:kinsoku w:val="0"/>
        <w:overflowPunct w:val="0"/>
        <w:adjustRightInd w:val="0"/>
        <w:snapToGrid w:val="0"/>
        <w:ind w:left="0" w:firstLine="709"/>
        <w:rPr>
          <w:szCs w:val="22"/>
        </w:rPr>
      </w:pPr>
      <w:r w:rsidRPr="00967EC1">
        <w:rPr>
          <w:szCs w:val="22"/>
        </w:rPr>
        <w:t xml:space="preserve">Disease alerts are detected and reported through surveillance systems, including the OIE-led </w:t>
      </w:r>
      <w:r w:rsidR="00ED6777" w:rsidRPr="00E16D54">
        <w:rPr>
          <w:szCs w:val="22"/>
        </w:rPr>
        <w:t>“</w:t>
      </w:r>
      <w:r w:rsidRPr="00967EC1">
        <w:rPr>
          <w:szCs w:val="22"/>
        </w:rPr>
        <w:t>World Animal Health Information System</w:t>
      </w:r>
      <w:r w:rsidR="00ED6777" w:rsidRPr="00E16D54">
        <w:rPr>
          <w:szCs w:val="22"/>
        </w:rPr>
        <w:t>”</w:t>
      </w:r>
      <w:r w:rsidRPr="00967EC1">
        <w:rPr>
          <w:szCs w:val="22"/>
        </w:rPr>
        <w:t xml:space="preserve"> WAHIS and WAHIS–Wild and under the International Health Regulations (IHRs), as appropriate and in line with a “plan–do–check–act” (PDCA) cycle approach.</w:t>
      </w:r>
    </w:p>
    <w:p w14:paraId="5BD1AAB1" w14:textId="69BC3720" w:rsidR="00134F79" w:rsidRPr="003601E1" w:rsidRDefault="00134F79" w:rsidP="00967EC1">
      <w:pPr>
        <w:pStyle w:val="Heading1"/>
        <w:suppressLineNumbers/>
        <w:tabs>
          <w:tab w:val="clear" w:pos="720"/>
        </w:tabs>
        <w:suppressAutoHyphens/>
        <w:kinsoku w:val="0"/>
        <w:overflowPunct w:val="0"/>
        <w:autoSpaceDE w:val="0"/>
        <w:autoSpaceDN w:val="0"/>
        <w:adjustRightInd w:val="0"/>
        <w:snapToGrid w:val="0"/>
        <w:spacing w:before="120"/>
        <w:rPr>
          <w:szCs w:val="22"/>
        </w:rPr>
      </w:pPr>
      <w:bookmarkStart w:id="23" w:name="_Toc70344433"/>
      <w:r w:rsidRPr="006323CE">
        <w:rPr>
          <w:szCs w:val="22"/>
        </w:rPr>
        <w:t>ELEMENT 5: RESEARCH</w:t>
      </w:r>
      <w:r w:rsidRPr="00E16D54">
        <w:rPr>
          <w:szCs w:val="22"/>
        </w:rPr>
        <w:t xml:space="preserve"> ON BIODIVERSITY AND HEALTH LINKAGES</w:t>
      </w:r>
      <w:bookmarkEnd w:id="23"/>
    </w:p>
    <w:p w14:paraId="158E3AB8" w14:textId="749BC4F4"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Supporting objective</w:t>
      </w:r>
    </w:p>
    <w:p w14:paraId="0C6F6656" w14:textId="16DFA7EC"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To consolidate scientific research and knowledge management to further investigate the full range of linkages between biodiversity and health within the framework of One Health among other holistic approaches, including at the regional and local levels, and taking in consideration the expertise of indigenous peoples and local communities.</w:t>
      </w:r>
    </w:p>
    <w:p w14:paraId="28B59B47" w14:textId="1D39D623"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5A12C8CF" w14:textId="6D924F70" w:rsidR="00134F79" w:rsidRPr="00967EC1" w:rsidRDefault="00134F79" w:rsidP="00967EC1">
      <w:pPr>
        <w:suppressLineNumbers/>
        <w:suppressAutoHyphens/>
        <w:kinsoku w:val="0"/>
        <w:overflowPunct w:val="0"/>
        <w:autoSpaceDE w:val="0"/>
        <w:autoSpaceDN w:val="0"/>
        <w:adjustRightInd w:val="0"/>
        <w:snapToGrid w:val="0"/>
        <w:rPr>
          <w:kern w:val="22"/>
          <w:szCs w:val="22"/>
        </w:rPr>
      </w:pPr>
      <w:r w:rsidRPr="00967EC1">
        <w:rPr>
          <w:kern w:val="22"/>
          <w:szCs w:val="22"/>
        </w:rPr>
        <w:t xml:space="preserve">Scientific research contributes to further explore and understanding the full range of biodiversity and health linkages within the framework of One </w:t>
      </w:r>
      <w:r w:rsidR="004D22BF" w:rsidRPr="00967EC1">
        <w:rPr>
          <w:kern w:val="22"/>
          <w:szCs w:val="22"/>
        </w:rPr>
        <w:t>H</w:t>
      </w:r>
      <w:r w:rsidRPr="00967EC1">
        <w:rPr>
          <w:kern w:val="22"/>
          <w:szCs w:val="22"/>
        </w:rPr>
        <w:t xml:space="preserve">ealth among other holistic approaches. </w:t>
      </w:r>
      <w:r w:rsidRPr="00DA1897">
        <w:rPr>
          <w:kern w:val="22"/>
          <w:szCs w:val="22"/>
        </w:rPr>
        <w:t xml:space="preserve">Scientific research plays an essential role in protecting health and conserving biodiversity alongside traditional knowledge - not only in understanding, </w:t>
      </w:r>
      <w:proofErr w:type="gramStart"/>
      <w:r w:rsidRPr="00DA1897">
        <w:rPr>
          <w:kern w:val="22"/>
          <w:szCs w:val="22"/>
        </w:rPr>
        <w:t>measuring</w:t>
      </w:r>
      <w:proofErr w:type="gramEnd"/>
      <w:r w:rsidRPr="00DA1897">
        <w:rPr>
          <w:kern w:val="22"/>
          <w:szCs w:val="22"/>
        </w:rPr>
        <w:t xml:space="preserve"> and assessing change, but also in providing innovative solutions to long standing challenges. </w:t>
      </w:r>
      <w:r w:rsidRPr="00967EC1">
        <w:rPr>
          <w:kern w:val="22"/>
          <w:szCs w:val="22"/>
        </w:rPr>
        <w:t>Ongoing efforts to conduct environmental and health assessments, to strengthen national monitoring capacities and data collection, to develop interdisciplinary education, training and research programmes are instrumental to inform and support policy action.</w:t>
      </w:r>
    </w:p>
    <w:p w14:paraId="1DAE9B1F" w14:textId="77777777"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 xml:space="preserve">Action area 5.1. Strengthen the understanding of the full range of biodiversity and health linkages and support access to scientific evidence, </w:t>
      </w:r>
      <w:proofErr w:type="gramStart"/>
      <w:r w:rsidRPr="00DA1897">
        <w:rPr>
          <w:b/>
          <w:bCs/>
          <w:kern w:val="22"/>
          <w:szCs w:val="22"/>
        </w:rPr>
        <w:t>data</w:t>
      </w:r>
      <w:proofErr w:type="gramEnd"/>
      <w:r w:rsidRPr="00DA1897">
        <w:rPr>
          <w:b/>
          <w:bCs/>
          <w:kern w:val="22"/>
          <w:szCs w:val="22"/>
        </w:rPr>
        <w:t xml:space="preserve"> and good practices, based on the identification of research gaps and needs</w:t>
      </w:r>
    </w:p>
    <w:p w14:paraId="4E81B9A5" w14:textId="5E53C69B"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61BBD06C" w14:textId="4EF7085E"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5.1.1.</w:t>
      </w:r>
      <w:r w:rsidR="008C19CD" w:rsidRPr="00DA1897">
        <w:rPr>
          <w:rStyle w:val="eop"/>
          <w:rFonts w:eastAsia="Arial"/>
          <w:bCs/>
          <w:kern w:val="22"/>
          <w:szCs w:val="22"/>
        </w:rPr>
        <w:tab/>
      </w:r>
      <w:r w:rsidRPr="00DA1897">
        <w:rPr>
          <w:rStyle w:val="eop"/>
          <w:rFonts w:eastAsia="Arial"/>
          <w:bCs/>
          <w:kern w:val="22"/>
          <w:szCs w:val="22"/>
        </w:rPr>
        <w:t xml:space="preserve">Invest in traditional knowledge systems, research and support universities, research institutes, collaborating centres and other leading research actors including indigenous people and local communities, to increase data, experience, and </w:t>
      </w:r>
      <w:proofErr w:type="gramStart"/>
      <w:r w:rsidRPr="00DA1897">
        <w:rPr>
          <w:rStyle w:val="eop"/>
          <w:rFonts w:eastAsia="Arial"/>
          <w:bCs/>
          <w:kern w:val="22"/>
          <w:szCs w:val="22"/>
        </w:rPr>
        <w:t>evidence;</w:t>
      </w:r>
      <w:proofErr w:type="gramEnd"/>
    </w:p>
    <w:p w14:paraId="7D37A522" w14:textId="4B899FA2" w:rsidR="00134F79" w:rsidRPr="00DA1897" w:rsidRDefault="00134F79" w:rsidP="00967EC1">
      <w:pPr>
        <w:pStyle w:val="CommentText"/>
        <w:suppressLineNumbers/>
        <w:tabs>
          <w:tab w:val="left" w:pos="709"/>
        </w:tabs>
        <w:suppressAutoHyphens/>
        <w:kinsoku w:val="0"/>
        <w:overflowPunct w:val="0"/>
        <w:autoSpaceDE w:val="0"/>
        <w:autoSpaceDN w:val="0"/>
        <w:adjustRightInd w:val="0"/>
        <w:snapToGrid w:val="0"/>
        <w:rPr>
          <w:rStyle w:val="eop"/>
          <w:rFonts w:eastAsia="Arial"/>
          <w:bCs/>
          <w:snapToGrid w:val="0"/>
          <w:kern w:val="22"/>
          <w:szCs w:val="22"/>
        </w:rPr>
      </w:pPr>
      <w:r w:rsidRPr="00DA1897">
        <w:rPr>
          <w:rStyle w:val="eop"/>
          <w:rFonts w:eastAsia="Arial"/>
          <w:b/>
          <w:kern w:val="22"/>
          <w:szCs w:val="22"/>
        </w:rPr>
        <w:t>5.1.2.</w:t>
      </w:r>
      <w:r w:rsidR="008C19CD" w:rsidRPr="00DA1897">
        <w:rPr>
          <w:rStyle w:val="eop"/>
          <w:rFonts w:eastAsia="Arial"/>
          <w:bCs/>
          <w:kern w:val="22"/>
          <w:szCs w:val="22"/>
        </w:rPr>
        <w:tab/>
      </w:r>
      <w:r w:rsidRPr="00DA1897">
        <w:rPr>
          <w:rStyle w:val="eop"/>
          <w:rFonts w:eastAsia="Arial"/>
          <w:bCs/>
          <w:kern w:val="22"/>
          <w:szCs w:val="22"/>
        </w:rPr>
        <w:t xml:space="preserve">Invest in early warning systems and matching infrastructure that can provide rapid, effective responses to emerging threats, including epidemiological and laboratory capacity, with appropriate data </w:t>
      </w:r>
      <w:proofErr w:type="gramStart"/>
      <w:r w:rsidRPr="00DA1897">
        <w:rPr>
          <w:rStyle w:val="eop"/>
          <w:rFonts w:eastAsia="Arial"/>
          <w:bCs/>
          <w:kern w:val="22"/>
          <w:szCs w:val="22"/>
        </w:rPr>
        <w:t>systems;</w:t>
      </w:r>
      <w:proofErr w:type="gramEnd"/>
    </w:p>
    <w:p w14:paraId="5AC70AC0" w14:textId="79BDF72B"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DA1897">
        <w:rPr>
          <w:rStyle w:val="eop"/>
          <w:rFonts w:eastAsia="Arial"/>
          <w:b/>
          <w:szCs w:val="22"/>
        </w:rPr>
        <w:t>5.1.3.</w:t>
      </w:r>
      <w:r w:rsidR="008C19CD" w:rsidRPr="00DA1897">
        <w:rPr>
          <w:rStyle w:val="eop"/>
          <w:rFonts w:eastAsia="Arial"/>
          <w:b/>
          <w:szCs w:val="22"/>
        </w:rPr>
        <w:tab/>
      </w:r>
      <w:r w:rsidRPr="00DA1897">
        <w:rPr>
          <w:rStyle w:val="eop"/>
          <w:rFonts w:eastAsia="Arial"/>
          <w:bCs/>
          <w:szCs w:val="22"/>
        </w:rPr>
        <w:t xml:space="preserve">Invest in research efforts to capture the full breadth of the complex biodiversity and health linkages with the framework of One Health, and when relevant enable </w:t>
      </w:r>
      <w:r w:rsidRPr="006323CE">
        <w:rPr>
          <w:szCs w:val="22"/>
        </w:rPr>
        <w:t>gender disaggregated data</w:t>
      </w:r>
      <w:r w:rsidRPr="00DA1897">
        <w:rPr>
          <w:rStyle w:val="eop"/>
          <w:rFonts w:eastAsia="Arial"/>
          <w:bCs/>
          <w:szCs w:val="22"/>
        </w:rPr>
        <w:t>, including in below research areas:</w:t>
      </w:r>
    </w:p>
    <w:p w14:paraId="20F45C44" w14:textId="07C02D5A" w:rsidR="00134F79" w:rsidRPr="00DA1897" w:rsidRDefault="00134F79" w:rsidP="00351EDC">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 xml:space="preserve">5.1.3.1. The contribution of biodiversity rich green and blue spaces in promoting mental and physical health and the </w:t>
      </w:r>
      <w:r w:rsidRPr="00DA1897">
        <w:rPr>
          <w:rStyle w:val="eop"/>
          <w:kern w:val="22"/>
          <w:szCs w:val="22"/>
        </w:rPr>
        <w:t xml:space="preserve">contribution of biodiversity for new medicine and </w:t>
      </w:r>
      <w:proofErr w:type="gramStart"/>
      <w:r w:rsidRPr="00DA1897">
        <w:rPr>
          <w:rStyle w:val="eop"/>
          <w:kern w:val="22"/>
          <w:szCs w:val="22"/>
        </w:rPr>
        <w:t>food</w:t>
      </w:r>
      <w:r w:rsidR="00662566" w:rsidRPr="00DA1897">
        <w:rPr>
          <w:rStyle w:val="eop"/>
          <w:kern w:val="22"/>
          <w:szCs w:val="22"/>
        </w:rPr>
        <w:t>;</w:t>
      </w:r>
      <w:proofErr w:type="gramEnd"/>
    </w:p>
    <w:p w14:paraId="5984617C" w14:textId="72988B91"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lastRenderedPageBreak/>
        <w:t xml:space="preserve">5.1.3.2. The linkages between the composition and diversity of the human microbiome, biodiversity in the environment, biodiversity benefits for mental health, and their implications for human </w:t>
      </w:r>
      <w:proofErr w:type="gramStart"/>
      <w:r w:rsidRPr="00DA1897">
        <w:rPr>
          <w:kern w:val="22"/>
          <w:szCs w:val="22"/>
        </w:rPr>
        <w:t>settlements</w:t>
      </w:r>
      <w:r w:rsidR="00662566" w:rsidRPr="00DA1897">
        <w:rPr>
          <w:kern w:val="22"/>
          <w:szCs w:val="22"/>
        </w:rPr>
        <w:t>;</w:t>
      </w:r>
      <w:proofErr w:type="gramEnd"/>
    </w:p>
    <w:p w14:paraId="469CC882" w14:textId="612F2A84"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5.1.3.3.</w:t>
      </w:r>
      <w:r w:rsidRPr="00E16D54">
        <w:rPr>
          <w:szCs w:val="22"/>
        </w:rPr>
        <w:t xml:space="preserve"> The relationships between hosts populations, pathogens and natural resistance to these pathogens, and coevolution in these systems,</w:t>
      </w:r>
      <w:r w:rsidRPr="00134F79">
        <w:rPr>
          <w:rStyle w:val="FootnoteReference"/>
          <w:szCs w:val="22"/>
        </w:rPr>
        <w:footnoteReference w:id="60"/>
      </w:r>
      <w:r w:rsidRPr="006323CE">
        <w:rPr>
          <w:szCs w:val="22"/>
        </w:rPr>
        <w:t xml:space="preserve"> </w:t>
      </w:r>
      <w:r w:rsidRPr="00E16D54">
        <w:rPr>
          <w:szCs w:val="22"/>
        </w:rPr>
        <w:t xml:space="preserve">biodiversity, ecosystem destruction and </w:t>
      </w:r>
      <w:proofErr w:type="gramStart"/>
      <w:r w:rsidRPr="00E16D54">
        <w:rPr>
          <w:szCs w:val="22"/>
        </w:rPr>
        <w:t>degradation</w:t>
      </w:r>
      <w:r w:rsidR="00662566" w:rsidRPr="00E16D54">
        <w:rPr>
          <w:szCs w:val="22"/>
        </w:rPr>
        <w:t>;</w:t>
      </w:r>
      <w:proofErr w:type="gramEnd"/>
    </w:p>
    <w:p w14:paraId="07C503BD" w14:textId="697EF912"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trike/>
          <w:szCs w:val="22"/>
        </w:rPr>
      </w:pPr>
      <w:r w:rsidRPr="00DA1897">
        <w:rPr>
          <w:szCs w:val="22"/>
        </w:rPr>
        <w:t xml:space="preserve">5.1.3.4. The linkages between regulated and unregulated wildlife markets, trade, and farming, livestock and incidence in zoonotic </w:t>
      </w:r>
      <w:proofErr w:type="gramStart"/>
      <w:r w:rsidRPr="00DA1897">
        <w:rPr>
          <w:szCs w:val="22"/>
        </w:rPr>
        <w:t>diseases</w:t>
      </w:r>
      <w:r w:rsidR="00662566" w:rsidRPr="00DA1897">
        <w:rPr>
          <w:szCs w:val="22"/>
        </w:rPr>
        <w:t>;</w:t>
      </w:r>
      <w:proofErr w:type="gramEnd"/>
    </w:p>
    <w:p w14:paraId="2C2D1B57" w14:textId="47260FB0"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DA1897">
        <w:rPr>
          <w:kern w:val="22"/>
          <w:szCs w:val="22"/>
        </w:rPr>
        <w:t xml:space="preserve">5.1.3.5. The interlinkages between health and sustainable, diverse and healthy diets, diversity of crops, livestock and seafood, soil biodiversity, and associated biodiversity, marine and inland water ecosystems, and the effects of agrochemicals on human </w:t>
      </w:r>
      <w:proofErr w:type="gramStart"/>
      <w:r w:rsidRPr="00DA1897">
        <w:rPr>
          <w:kern w:val="22"/>
          <w:szCs w:val="22"/>
        </w:rPr>
        <w:t>health</w:t>
      </w:r>
      <w:r w:rsidR="00662566" w:rsidRPr="00DA1897">
        <w:rPr>
          <w:kern w:val="22"/>
          <w:szCs w:val="22"/>
        </w:rPr>
        <w:t>;</w:t>
      </w:r>
      <w:proofErr w:type="gramEnd"/>
    </w:p>
    <w:p w14:paraId="597E9C7D" w14:textId="1A34BF36"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DA1897">
        <w:rPr>
          <w:kern w:val="22"/>
          <w:szCs w:val="22"/>
        </w:rPr>
        <w:t>5.1.3.6. The significance for health of marine biodiversity and forests, including for food security and food safety, and the consequences of multiple stressors and overexploitation on marine ecosystems (e.g.  pathogens, chemicals, plastics and microplastics, climate change and habitat degradation</w:t>
      </w:r>
      <w:proofErr w:type="gramStart"/>
      <w:r w:rsidRPr="00DA1897">
        <w:rPr>
          <w:kern w:val="22"/>
          <w:szCs w:val="22"/>
        </w:rPr>
        <w:t>)</w:t>
      </w:r>
      <w:r w:rsidR="00662566" w:rsidRPr="00DA1897">
        <w:rPr>
          <w:kern w:val="22"/>
          <w:szCs w:val="22"/>
        </w:rPr>
        <w:t>;</w:t>
      </w:r>
      <w:proofErr w:type="gramEnd"/>
    </w:p>
    <w:p w14:paraId="694656FA" w14:textId="74984026"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DA1897">
        <w:rPr>
          <w:kern w:val="22"/>
          <w:szCs w:val="22"/>
        </w:rPr>
        <w:t xml:space="preserve">5.1.3.7. The linkages between migratory species and human health, including links between migratory behaviour and pathogen dynamics, and the impact of climate change and habitat </w:t>
      </w:r>
      <w:proofErr w:type="gramStart"/>
      <w:r w:rsidRPr="00DA1897">
        <w:rPr>
          <w:kern w:val="22"/>
          <w:szCs w:val="22"/>
        </w:rPr>
        <w:t>changes</w:t>
      </w:r>
      <w:r w:rsidR="00662566" w:rsidRPr="00DA1897">
        <w:rPr>
          <w:kern w:val="22"/>
          <w:szCs w:val="22"/>
        </w:rPr>
        <w:t>;</w:t>
      </w:r>
      <w:proofErr w:type="gramEnd"/>
    </w:p>
    <w:p w14:paraId="4A83A06B" w14:textId="0FE1E13A"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DA1897">
        <w:rPr>
          <w:kern w:val="22"/>
          <w:szCs w:val="22"/>
        </w:rPr>
        <w:t xml:space="preserve">5.1.3.8. The linkages between invasive alien species and human health, animal health, plant health and wildlife species, considering that alien species may act as vectors or hosts of pathogens and </w:t>
      </w:r>
      <w:proofErr w:type="gramStart"/>
      <w:r w:rsidRPr="00DA1897">
        <w:rPr>
          <w:kern w:val="22"/>
          <w:szCs w:val="22"/>
        </w:rPr>
        <w:t>parasites</w:t>
      </w:r>
      <w:r w:rsidR="00662566" w:rsidRPr="00DA1897">
        <w:rPr>
          <w:kern w:val="22"/>
          <w:szCs w:val="22"/>
        </w:rPr>
        <w:t>;</w:t>
      </w:r>
      <w:proofErr w:type="gramEnd"/>
    </w:p>
    <w:p w14:paraId="36ADFC6B" w14:textId="678A2571"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kern w:val="22"/>
          <w:szCs w:val="22"/>
        </w:rPr>
      </w:pPr>
      <w:r w:rsidRPr="00DA1897">
        <w:rPr>
          <w:kern w:val="22"/>
          <w:szCs w:val="22"/>
        </w:rPr>
        <w:t xml:space="preserve">5.1.3.9. </w:t>
      </w:r>
      <w:r w:rsidRPr="00DA1897">
        <w:rPr>
          <w:rStyle w:val="eop"/>
          <w:kern w:val="22"/>
          <w:szCs w:val="22"/>
        </w:rPr>
        <w:t xml:space="preserve">The linkages between climate change, biodiversity and human health, including research into soil health and climate change impact on </w:t>
      </w:r>
      <w:proofErr w:type="gramStart"/>
      <w:r w:rsidRPr="00DA1897">
        <w:rPr>
          <w:rStyle w:val="eop"/>
          <w:kern w:val="22"/>
          <w:szCs w:val="22"/>
        </w:rPr>
        <w:t>health</w:t>
      </w:r>
      <w:r w:rsidR="00662566" w:rsidRPr="00DA1897">
        <w:rPr>
          <w:rStyle w:val="eop"/>
          <w:kern w:val="22"/>
          <w:szCs w:val="22"/>
        </w:rPr>
        <w:t>;</w:t>
      </w:r>
      <w:proofErr w:type="gramEnd"/>
    </w:p>
    <w:p w14:paraId="4BB95CA7" w14:textId="77777777"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kern w:val="22"/>
          <w:szCs w:val="22"/>
        </w:rPr>
      </w:pPr>
      <w:r w:rsidRPr="00DA1897">
        <w:rPr>
          <w:kern w:val="22"/>
          <w:szCs w:val="22"/>
        </w:rPr>
        <w:t xml:space="preserve">5.1.3.10. </w:t>
      </w:r>
      <w:r w:rsidRPr="00DA1897">
        <w:rPr>
          <w:rStyle w:val="eop"/>
          <w:kern w:val="22"/>
          <w:szCs w:val="22"/>
        </w:rPr>
        <w:t>Pollution-related research to understand the consequences of pollutions on the interlinkages between biodiversity and health, to control pollution and drive change in pollution policy.</w:t>
      </w:r>
    </w:p>
    <w:p w14:paraId="21244CF5" w14:textId="77777777" w:rsidR="00134F79" w:rsidRPr="00DA1897"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rFonts w:eastAsia="Arial"/>
          <w:bCs/>
          <w:kern w:val="22"/>
          <w:szCs w:val="22"/>
        </w:rPr>
      </w:pPr>
      <w:r w:rsidRPr="00DA1897">
        <w:rPr>
          <w:rStyle w:val="eop"/>
          <w:rFonts w:eastAsia="Arial"/>
          <w:b/>
          <w:kern w:val="22"/>
          <w:szCs w:val="22"/>
        </w:rPr>
        <w:t>5.1.4.</w:t>
      </w:r>
      <w:r w:rsidRPr="00DA1897">
        <w:rPr>
          <w:rStyle w:val="eop"/>
          <w:rFonts w:eastAsia="Arial"/>
          <w:bCs/>
          <w:kern w:val="22"/>
          <w:szCs w:val="22"/>
        </w:rPr>
        <w:t xml:space="preserve"> Strengthen international, regional, national and subnational monitoring and surveillance capacities through active surveillance systems that facilitate systematic inputs and data exchange between public health, animal welfare, environment, wildlife and other </w:t>
      </w:r>
      <w:proofErr w:type="gramStart"/>
      <w:r w:rsidRPr="00DA1897">
        <w:rPr>
          <w:rStyle w:val="eop"/>
          <w:rFonts w:eastAsia="Arial"/>
          <w:bCs/>
          <w:kern w:val="22"/>
          <w:szCs w:val="22"/>
        </w:rPr>
        <w:t>sectors;</w:t>
      </w:r>
      <w:proofErr w:type="gramEnd"/>
    </w:p>
    <w:p w14:paraId="08A92820"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DA1897">
        <w:rPr>
          <w:rStyle w:val="eop"/>
          <w:rFonts w:eastAsia="Arial"/>
          <w:b/>
          <w:szCs w:val="22"/>
        </w:rPr>
        <w:t>5.1.5.</w:t>
      </w:r>
      <w:r w:rsidRPr="00DA1897">
        <w:rPr>
          <w:rStyle w:val="eop"/>
          <w:rFonts w:eastAsia="Arial"/>
          <w:bCs/>
          <w:szCs w:val="22"/>
        </w:rPr>
        <w:t xml:space="preserve"> Establish data-sharing platforms between relevant agencies and institutions at the local, </w:t>
      </w:r>
      <w:proofErr w:type="gramStart"/>
      <w:r w:rsidRPr="00DA1897">
        <w:rPr>
          <w:rStyle w:val="eop"/>
          <w:rFonts w:eastAsia="Arial"/>
          <w:bCs/>
          <w:szCs w:val="22"/>
        </w:rPr>
        <w:t>subnational</w:t>
      </w:r>
      <w:proofErr w:type="gramEnd"/>
      <w:r w:rsidRPr="00DA1897">
        <w:rPr>
          <w:rStyle w:val="eop"/>
          <w:rFonts w:eastAsia="Arial"/>
          <w:bCs/>
          <w:szCs w:val="22"/>
        </w:rPr>
        <w:t xml:space="preserve"> and national levels, to establish surveillance mechanisms that gather and disseminate data and facilitate risk assessments to inform decision-making.</w:t>
      </w:r>
    </w:p>
    <w:p w14:paraId="5C751449" w14:textId="77777777"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 xml:space="preserve">Action area 5.2. Promote cross-sectoral collaboration and foster the implementation of One Health approaches among other holistic approaches at local, national, </w:t>
      </w:r>
      <w:proofErr w:type="gramStart"/>
      <w:r w:rsidRPr="00DA1897">
        <w:rPr>
          <w:b/>
          <w:bCs/>
          <w:kern w:val="22"/>
          <w:szCs w:val="22"/>
        </w:rPr>
        <w:t>regional</w:t>
      </w:r>
      <w:proofErr w:type="gramEnd"/>
      <w:r w:rsidRPr="00DA1897">
        <w:rPr>
          <w:b/>
          <w:bCs/>
          <w:kern w:val="22"/>
          <w:szCs w:val="22"/>
        </w:rPr>
        <w:t xml:space="preserve"> and international levels</w:t>
      </w:r>
    </w:p>
    <w:p w14:paraId="12982B5C" w14:textId="45CEC21C"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Style w:val="eop"/>
          <w:szCs w:val="22"/>
        </w:rPr>
      </w:pPr>
      <w:r w:rsidRPr="006323CE">
        <w:rPr>
          <w:i/>
          <w:szCs w:val="22"/>
        </w:rPr>
        <w:t>Activities</w:t>
      </w:r>
    </w:p>
    <w:p w14:paraId="72C41F0B" w14:textId="77777777" w:rsidR="00134F79" w:rsidRPr="00DA1897"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snapToGrid/>
          <w:kern w:val="22"/>
          <w:szCs w:val="22"/>
        </w:rPr>
      </w:pPr>
      <w:r w:rsidRPr="00DA1897">
        <w:rPr>
          <w:rStyle w:val="eop"/>
          <w:rFonts w:eastAsia="Arial"/>
          <w:b/>
          <w:snapToGrid/>
          <w:kern w:val="22"/>
          <w:szCs w:val="22"/>
        </w:rPr>
        <w:t>5.2.1.</w:t>
      </w:r>
      <w:r w:rsidRPr="00DA1897">
        <w:rPr>
          <w:rStyle w:val="eop"/>
          <w:rFonts w:eastAsia="Arial"/>
          <w:b/>
          <w:snapToGrid/>
          <w:kern w:val="22"/>
          <w:szCs w:val="22"/>
        </w:rPr>
        <w:tab/>
      </w:r>
      <w:r w:rsidRPr="00DA1897">
        <w:rPr>
          <w:rStyle w:val="eop"/>
          <w:rFonts w:eastAsia="Arial"/>
          <w:bCs/>
          <w:kern w:val="22"/>
          <w:szCs w:val="22"/>
        </w:rPr>
        <w:t>Strengthen collaboration among experts,</w:t>
      </w:r>
      <w:r w:rsidRPr="00134F79">
        <w:rPr>
          <w:rStyle w:val="FootnoteReference"/>
          <w:rFonts w:eastAsia="Arial"/>
          <w:bCs/>
          <w:kern w:val="22"/>
          <w:szCs w:val="22"/>
        </w:rPr>
        <w:footnoteReference w:id="61"/>
      </w:r>
      <w:r w:rsidRPr="00134F79">
        <w:rPr>
          <w:rStyle w:val="eop"/>
          <w:rFonts w:eastAsia="Arial"/>
          <w:bCs/>
          <w:kern w:val="22"/>
          <w:szCs w:val="22"/>
        </w:rPr>
        <w:t xml:space="preserve"> to build comprehensive scientific guidance for policy action and application of One Health approaches, including through innovative knowledge-sharing platforms, digital technologies, tools and data gathering and dissemination </w:t>
      </w:r>
      <w:proofErr w:type="gramStart"/>
      <w:r w:rsidRPr="00134F79">
        <w:rPr>
          <w:rStyle w:val="eop"/>
          <w:rFonts w:eastAsia="Arial"/>
          <w:bCs/>
          <w:kern w:val="22"/>
          <w:szCs w:val="22"/>
        </w:rPr>
        <w:t>methods;</w:t>
      </w:r>
      <w:proofErr w:type="gramEnd"/>
    </w:p>
    <w:p w14:paraId="68E7D2CB" w14:textId="77777777" w:rsidR="00134F79" w:rsidRPr="006323CE"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kern w:val="22"/>
          <w:szCs w:val="22"/>
        </w:rPr>
      </w:pPr>
      <w:r w:rsidRPr="00DA1897">
        <w:rPr>
          <w:rStyle w:val="eop"/>
          <w:rFonts w:eastAsia="Arial"/>
          <w:b/>
          <w:kern w:val="22"/>
          <w:szCs w:val="22"/>
        </w:rPr>
        <w:t>5.2.2.</w:t>
      </w:r>
      <w:r w:rsidRPr="00DA1897">
        <w:rPr>
          <w:rStyle w:val="eop"/>
          <w:rFonts w:eastAsia="Arial"/>
          <w:b/>
          <w:kern w:val="22"/>
          <w:szCs w:val="22"/>
        </w:rPr>
        <w:tab/>
      </w:r>
      <w:r w:rsidRPr="00DA1897">
        <w:rPr>
          <w:rStyle w:val="eop"/>
          <w:rFonts w:eastAsia="Arial"/>
          <w:bCs/>
          <w:kern w:val="22"/>
          <w:szCs w:val="22"/>
        </w:rPr>
        <w:t xml:space="preserve">Promote and sustain existing national, regional and international networks and partnerships, joint work programmes, cross-sectoral collaboration on biodiversity and health linkages, to identify and manage health risks posed by ecosystem degradation and biodiversity loss, as well as pandemics </w:t>
      </w:r>
      <w:proofErr w:type="gramStart"/>
      <w:r w:rsidRPr="00DA1897">
        <w:rPr>
          <w:rStyle w:val="eop"/>
          <w:rFonts w:eastAsia="Arial"/>
          <w:bCs/>
          <w:kern w:val="22"/>
          <w:szCs w:val="22"/>
        </w:rPr>
        <w:t>risk;</w:t>
      </w:r>
      <w:proofErr w:type="gramEnd"/>
    </w:p>
    <w:p w14:paraId="208EA1DF" w14:textId="27F98DE1" w:rsidR="00134F79" w:rsidRPr="00E16D54"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DA1897">
        <w:rPr>
          <w:rStyle w:val="eop"/>
          <w:rFonts w:eastAsia="Arial"/>
          <w:b/>
          <w:szCs w:val="22"/>
        </w:rPr>
        <w:t>5.2.3.</w:t>
      </w:r>
      <w:r w:rsidRPr="00DA1897">
        <w:rPr>
          <w:rStyle w:val="eop"/>
          <w:rFonts w:eastAsia="Arial"/>
          <w:b/>
          <w:szCs w:val="22"/>
        </w:rPr>
        <w:tab/>
      </w:r>
      <w:r w:rsidRPr="00DA1897">
        <w:rPr>
          <w:rStyle w:val="eop"/>
          <w:rFonts w:eastAsia="Arial"/>
          <w:bCs/>
          <w:szCs w:val="22"/>
        </w:rPr>
        <w:t>Harness findings, reports and recommendations from global platforms, partnerships and initiatives, including experts and inter-agency liaison groups, which can inform</w:t>
      </w:r>
      <w:r w:rsidRPr="006323CE">
        <w:rPr>
          <w:szCs w:val="22"/>
        </w:rPr>
        <w:t xml:space="preserve"> r</w:t>
      </w:r>
      <w:r w:rsidRPr="00E16D54">
        <w:rPr>
          <w:szCs w:val="22"/>
        </w:rPr>
        <w:t xml:space="preserve">isk analysis and emergence response protocols </w:t>
      </w:r>
      <w:r w:rsidRPr="00DA1897">
        <w:rPr>
          <w:rStyle w:val="eop"/>
          <w:rFonts w:eastAsia="Arial"/>
          <w:bCs/>
          <w:szCs w:val="22"/>
        </w:rPr>
        <w:t xml:space="preserve">to improve the science-policy </w:t>
      </w:r>
      <w:proofErr w:type="gramStart"/>
      <w:r w:rsidRPr="00DA1897">
        <w:rPr>
          <w:rStyle w:val="eop"/>
          <w:rFonts w:eastAsia="Arial"/>
          <w:bCs/>
          <w:szCs w:val="22"/>
        </w:rPr>
        <w:t>interface;</w:t>
      </w:r>
      <w:proofErr w:type="gramEnd"/>
    </w:p>
    <w:p w14:paraId="1AE49F9C" w14:textId="2BC4C52F"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kern w:val="22"/>
          <w:szCs w:val="22"/>
        </w:rPr>
        <w:t>5.2.4.</w:t>
      </w:r>
      <w:r w:rsidRPr="00DA1897">
        <w:rPr>
          <w:rStyle w:val="eop"/>
          <w:rFonts w:eastAsia="Arial"/>
          <w:b/>
          <w:kern w:val="22"/>
          <w:szCs w:val="22"/>
        </w:rPr>
        <w:tab/>
      </w:r>
      <w:r w:rsidRPr="00DA1897">
        <w:rPr>
          <w:rStyle w:val="eop"/>
          <w:rFonts w:eastAsia="Arial"/>
          <w:bCs/>
          <w:kern w:val="22"/>
          <w:szCs w:val="22"/>
        </w:rPr>
        <w:t>Promote community engagement and stewardship for disease risk reduction and sustainable use of natural resources and expand attention to socioeconomic and behavioural factors.</w:t>
      </w:r>
    </w:p>
    <w:p w14:paraId="4FCBF4F8" w14:textId="36CD6AC0" w:rsidR="00134F79" w:rsidRPr="00DA1897" w:rsidRDefault="00134F79" w:rsidP="00E12708">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DA1897">
        <w:rPr>
          <w:i/>
          <w:iCs/>
          <w:kern w:val="22"/>
          <w:szCs w:val="22"/>
        </w:rPr>
        <w:lastRenderedPageBreak/>
        <w:t>Implementation milestones for monitoring purpose by 2030:</w:t>
      </w:r>
    </w:p>
    <w:p w14:paraId="5E81AB01" w14:textId="018516F4" w:rsidR="00134F79" w:rsidRPr="00967EC1" w:rsidRDefault="00B15A69" w:rsidP="00967EC1">
      <w:pPr>
        <w:pStyle w:val="Para2"/>
        <w:suppressLineNumbers/>
        <w:tabs>
          <w:tab w:val="left" w:pos="1276"/>
        </w:tabs>
        <w:suppressAutoHyphens/>
        <w:kinsoku w:val="0"/>
        <w:overflowPunct w:val="0"/>
        <w:adjustRightInd w:val="0"/>
        <w:snapToGrid w:val="0"/>
        <w:ind w:firstLine="720"/>
        <w:rPr>
          <w:szCs w:val="22"/>
        </w:rPr>
      </w:pPr>
      <w:r w:rsidRPr="00E16D54">
        <w:rPr>
          <w:szCs w:val="22"/>
        </w:rPr>
        <w:t>(a)</w:t>
      </w:r>
      <w:r w:rsidRPr="00E16D54">
        <w:rPr>
          <w:szCs w:val="22"/>
        </w:rPr>
        <w:tab/>
      </w:r>
      <w:r w:rsidR="00134F79" w:rsidRPr="00E16D54">
        <w:rPr>
          <w:szCs w:val="22"/>
        </w:rPr>
        <w:t>Funding</w:t>
      </w:r>
      <w:r w:rsidR="00134F79" w:rsidRPr="007C23DF">
        <w:rPr>
          <w:szCs w:val="22"/>
        </w:rPr>
        <w:t xml:space="preserve"> </w:t>
      </w:r>
      <w:r w:rsidR="00EF26CD">
        <w:rPr>
          <w:szCs w:val="22"/>
        </w:rPr>
        <w:t xml:space="preserve">is </w:t>
      </w:r>
      <w:r w:rsidR="00134F79" w:rsidRPr="007C23DF">
        <w:rPr>
          <w:szCs w:val="22"/>
        </w:rPr>
        <w:t xml:space="preserve">allocated to transdisciplinary research on the full range of linkages between biodiversity and health and One Health at the national </w:t>
      </w:r>
      <w:proofErr w:type="gramStart"/>
      <w:r w:rsidR="00134F79" w:rsidRPr="007C23DF">
        <w:rPr>
          <w:szCs w:val="22"/>
        </w:rPr>
        <w:t>level;</w:t>
      </w:r>
      <w:proofErr w:type="gramEnd"/>
    </w:p>
    <w:p w14:paraId="2F8A2832" w14:textId="69CE41E4" w:rsidR="00134F79" w:rsidRPr="00E16D54" w:rsidRDefault="00B15A69" w:rsidP="00967EC1">
      <w:pPr>
        <w:pStyle w:val="Para2"/>
        <w:suppressLineNumbers/>
        <w:tabs>
          <w:tab w:val="left" w:pos="1276"/>
        </w:tabs>
        <w:suppressAutoHyphens/>
        <w:kinsoku w:val="0"/>
        <w:overflowPunct w:val="0"/>
        <w:adjustRightInd w:val="0"/>
        <w:snapToGrid w:val="0"/>
        <w:ind w:firstLine="720"/>
        <w:rPr>
          <w:szCs w:val="22"/>
        </w:rPr>
      </w:pPr>
      <w:r w:rsidRPr="00967EC1">
        <w:rPr>
          <w:szCs w:val="22"/>
        </w:rPr>
        <w:t>(b)</w:t>
      </w:r>
      <w:r w:rsidRPr="00967EC1">
        <w:rPr>
          <w:szCs w:val="22"/>
        </w:rPr>
        <w:tab/>
      </w:r>
      <w:r w:rsidR="00134F79" w:rsidRPr="00967EC1">
        <w:rPr>
          <w:szCs w:val="22"/>
        </w:rPr>
        <w:t xml:space="preserve">Increase in number of </w:t>
      </w:r>
      <w:r w:rsidR="00134F79" w:rsidRPr="00E16D54">
        <w:rPr>
          <w:szCs w:val="22"/>
        </w:rPr>
        <w:t>transdisciplinary</w:t>
      </w:r>
      <w:r w:rsidR="00134F79" w:rsidRPr="00967EC1">
        <w:rPr>
          <w:szCs w:val="22"/>
        </w:rPr>
        <w:t xml:space="preserve"> research publications and projects on biodiversity and health </w:t>
      </w:r>
      <w:proofErr w:type="gramStart"/>
      <w:r w:rsidR="00134F79" w:rsidRPr="00967EC1">
        <w:rPr>
          <w:szCs w:val="22"/>
        </w:rPr>
        <w:t>linkages;</w:t>
      </w:r>
      <w:proofErr w:type="gramEnd"/>
    </w:p>
    <w:p w14:paraId="6234D00B" w14:textId="28C2AAF6" w:rsidR="00134F79" w:rsidRPr="00967EC1" w:rsidRDefault="00B15A69" w:rsidP="00967EC1">
      <w:pPr>
        <w:pStyle w:val="Para2"/>
        <w:suppressLineNumbers/>
        <w:tabs>
          <w:tab w:val="left" w:pos="1276"/>
        </w:tabs>
        <w:suppressAutoHyphens/>
        <w:kinsoku w:val="0"/>
        <w:overflowPunct w:val="0"/>
        <w:adjustRightInd w:val="0"/>
        <w:snapToGrid w:val="0"/>
        <w:ind w:firstLine="720"/>
        <w:rPr>
          <w:szCs w:val="22"/>
        </w:rPr>
      </w:pPr>
      <w:r w:rsidRPr="007C23DF">
        <w:rPr>
          <w:szCs w:val="22"/>
        </w:rPr>
        <w:t>(c)</w:t>
      </w:r>
      <w:r w:rsidRPr="007C23DF">
        <w:rPr>
          <w:szCs w:val="22"/>
        </w:rPr>
        <w:tab/>
      </w:r>
      <w:r w:rsidR="00134F79" w:rsidRPr="00967EC1">
        <w:rPr>
          <w:szCs w:val="22"/>
        </w:rPr>
        <w:t xml:space="preserve">Countries are promoting One Health collaborations, by establishing </w:t>
      </w:r>
      <w:r w:rsidR="00134F79" w:rsidRPr="00E16D54">
        <w:rPr>
          <w:szCs w:val="22"/>
        </w:rPr>
        <w:t>collaborating centres and joint programmes</w:t>
      </w:r>
      <w:r w:rsidR="00134F79" w:rsidRPr="00967EC1">
        <w:rPr>
          <w:szCs w:val="22"/>
        </w:rPr>
        <w:t>, participating to international One Health collaborations, and providing funding to One Health project or schemes dedicated to the promotion of biodiversity and health.</w:t>
      </w:r>
    </w:p>
    <w:p w14:paraId="1F1E1395" w14:textId="77777777" w:rsidR="00134F79" w:rsidRPr="00967EC1" w:rsidRDefault="00134F79" w:rsidP="00967EC1">
      <w:pPr>
        <w:pStyle w:val="Heading1"/>
        <w:suppressLineNumbers/>
        <w:suppressAutoHyphens/>
        <w:kinsoku w:val="0"/>
        <w:overflowPunct w:val="0"/>
        <w:autoSpaceDE w:val="0"/>
        <w:autoSpaceDN w:val="0"/>
        <w:adjustRightInd w:val="0"/>
        <w:snapToGrid w:val="0"/>
        <w:spacing w:before="120"/>
        <w:rPr>
          <w:b w:val="0"/>
        </w:rPr>
      </w:pPr>
      <w:bookmarkStart w:id="24" w:name="_Toc70344434"/>
      <w:r w:rsidRPr="00967EC1">
        <w:rPr>
          <w:szCs w:val="22"/>
        </w:rPr>
        <w:t>ELEMENT 6: CAPACITY-BUILDING AND FUNDING</w:t>
      </w:r>
      <w:bookmarkEnd w:id="24"/>
    </w:p>
    <w:p w14:paraId="5FE20FF2" w14:textId="105F3BE5"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134F79">
        <w:rPr>
          <w:i/>
          <w:iCs/>
          <w:kern w:val="22"/>
          <w:szCs w:val="22"/>
        </w:rPr>
        <w:t>Supporting objective</w:t>
      </w:r>
    </w:p>
    <w:p w14:paraId="7E8AA86D" w14:textId="77777777" w:rsidR="00134F79" w:rsidRPr="00DA1897"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DA1897">
        <w:rPr>
          <w:kern w:val="22"/>
          <w:szCs w:val="22"/>
        </w:rPr>
        <w:t>To support capacity-building and ensuring allocation of predictable and sustainable funding to policies and programmes promoting biodiversity and health linkages and One Health approaches.</w:t>
      </w:r>
    </w:p>
    <w:p w14:paraId="286C64EC" w14:textId="30897398"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DA1897">
        <w:rPr>
          <w:i/>
          <w:iCs/>
          <w:kern w:val="22"/>
          <w:szCs w:val="22"/>
        </w:rPr>
        <w:t>Rationale</w:t>
      </w:r>
    </w:p>
    <w:p w14:paraId="61686702" w14:textId="77777777" w:rsidR="00134F79" w:rsidRPr="00967EC1" w:rsidRDefault="00134F79" w:rsidP="00967EC1">
      <w:pPr>
        <w:suppressLineNumbers/>
        <w:suppressAutoHyphens/>
        <w:kinsoku w:val="0"/>
        <w:overflowPunct w:val="0"/>
        <w:autoSpaceDE w:val="0"/>
        <w:autoSpaceDN w:val="0"/>
        <w:adjustRightInd w:val="0"/>
        <w:snapToGrid w:val="0"/>
        <w:rPr>
          <w:kern w:val="22"/>
          <w:szCs w:val="22"/>
        </w:rPr>
      </w:pPr>
      <w:r w:rsidRPr="00967EC1">
        <w:rPr>
          <w:kern w:val="22"/>
          <w:szCs w:val="22"/>
        </w:rPr>
        <w:t>Building capacities and mobilizing resources to implement biodiversity and health related policies is key to ensure action and long-lasting impact. Investing at the upstream, in prevention and early warning systems is a priority and less costly than emergency response once an epidemic has emerged.</w:t>
      </w:r>
    </w:p>
    <w:p w14:paraId="7D44972F" w14:textId="77777777"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Action area 6.1. Promote capacity-building at all levels, across disciplines and sectors</w:t>
      </w:r>
    </w:p>
    <w:p w14:paraId="4B68CFA6" w14:textId="2174333F"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Style w:val="eop"/>
          <w:szCs w:val="22"/>
        </w:rPr>
      </w:pPr>
      <w:r w:rsidRPr="006323CE">
        <w:rPr>
          <w:i/>
          <w:szCs w:val="22"/>
        </w:rPr>
        <w:t>Activities</w:t>
      </w:r>
    </w:p>
    <w:p w14:paraId="0EF2EA99" w14:textId="01DEC5BE"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E16D54">
        <w:rPr>
          <w:b/>
          <w:bCs/>
          <w:szCs w:val="22"/>
        </w:rPr>
        <w:t>6.1.1.</w:t>
      </w:r>
      <w:r w:rsidRPr="00E16D54">
        <w:rPr>
          <w:b/>
          <w:bCs/>
          <w:szCs w:val="22"/>
        </w:rPr>
        <w:tab/>
      </w:r>
      <w:r w:rsidRPr="007C23DF">
        <w:rPr>
          <w:szCs w:val="22"/>
        </w:rPr>
        <w:t>Strengthen the capacity of health, environment, agriculture and other relevant ministries, agencies and organizations to promote biodiversity and health linkages, and One H</w:t>
      </w:r>
      <w:r w:rsidRPr="00CC1315">
        <w:rPr>
          <w:szCs w:val="22"/>
        </w:rPr>
        <w:t xml:space="preserve">ealth </w:t>
      </w:r>
      <w:proofErr w:type="gramStart"/>
      <w:r w:rsidRPr="00CC1315">
        <w:rPr>
          <w:szCs w:val="22"/>
        </w:rPr>
        <w:t>approaches;</w:t>
      </w:r>
      <w:proofErr w:type="gramEnd"/>
    </w:p>
    <w:p w14:paraId="181EBA83"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bCs/>
          <w:szCs w:val="22"/>
        </w:rPr>
        <w:t>6.1.2.</w:t>
      </w:r>
      <w:r w:rsidRPr="00967EC1">
        <w:rPr>
          <w:b/>
          <w:bCs/>
          <w:szCs w:val="22"/>
        </w:rPr>
        <w:tab/>
      </w:r>
      <w:r w:rsidRPr="00967EC1">
        <w:rPr>
          <w:szCs w:val="22"/>
        </w:rPr>
        <w:t xml:space="preserve">Drive cooperation and collaboration between sectors to align interventions, develop best management practices, building on existing expertise developed within governments, international and non-governmental organizations, indigenous peoples and local communities, and other </w:t>
      </w:r>
      <w:proofErr w:type="gramStart"/>
      <w:r w:rsidRPr="00967EC1">
        <w:rPr>
          <w:szCs w:val="22"/>
        </w:rPr>
        <w:t>stakeholders;</w:t>
      </w:r>
      <w:proofErr w:type="gramEnd"/>
    </w:p>
    <w:p w14:paraId="6DE5FFA4" w14:textId="5A54B2EF"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bCs/>
          <w:szCs w:val="22"/>
        </w:rPr>
        <w:t>6.1.3.</w:t>
      </w:r>
      <w:r w:rsidRPr="00967EC1">
        <w:rPr>
          <w:b/>
          <w:bCs/>
          <w:szCs w:val="22"/>
        </w:rPr>
        <w:tab/>
      </w:r>
      <w:r w:rsidRPr="00967EC1">
        <w:rPr>
          <w:szCs w:val="22"/>
        </w:rPr>
        <w:t xml:space="preserve">Promote mutual learning and collaborative activities, by leveraging peer-to-peer learning and building on current transdisciplinary training </w:t>
      </w:r>
      <w:proofErr w:type="gramStart"/>
      <w:r w:rsidRPr="00967EC1">
        <w:rPr>
          <w:szCs w:val="22"/>
        </w:rPr>
        <w:t>schemes;</w:t>
      </w:r>
      <w:proofErr w:type="gramEnd"/>
    </w:p>
    <w:p w14:paraId="2B8D1E6E" w14:textId="7E615B68"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bCs/>
          <w:szCs w:val="22"/>
        </w:rPr>
        <w:t>6.1.4.</w:t>
      </w:r>
      <w:r w:rsidRPr="00967EC1">
        <w:rPr>
          <w:b/>
          <w:bCs/>
          <w:szCs w:val="22"/>
        </w:rPr>
        <w:tab/>
      </w:r>
      <w:r w:rsidRPr="00967EC1">
        <w:rPr>
          <w:szCs w:val="22"/>
        </w:rPr>
        <w:t xml:space="preserve">Promote collaboration between traditional and scientific knowledge that contribute to enhance the understanding of biodiversity and health linkages and the promotion of One Health approaches, where it is sustainable and there is no risk to human or animal health and </w:t>
      </w:r>
      <w:proofErr w:type="gramStart"/>
      <w:r w:rsidRPr="00967EC1">
        <w:rPr>
          <w:szCs w:val="22"/>
        </w:rPr>
        <w:t>well-being;</w:t>
      </w:r>
      <w:proofErr w:type="gramEnd"/>
    </w:p>
    <w:p w14:paraId="5FD53282"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bCs/>
          <w:szCs w:val="22"/>
        </w:rPr>
        <w:t>6.1.5.</w:t>
      </w:r>
      <w:r w:rsidRPr="00967EC1">
        <w:rPr>
          <w:b/>
          <w:bCs/>
          <w:szCs w:val="22"/>
        </w:rPr>
        <w:tab/>
      </w:r>
      <w:r w:rsidRPr="00967EC1">
        <w:rPr>
          <w:szCs w:val="22"/>
        </w:rPr>
        <w:t xml:space="preserve">Develop tools, technology transfer and digital technology to reinforce knowledge sharing, and develop partnerships and alliances that support multi-disciplinary and cross-sectoral </w:t>
      </w:r>
      <w:proofErr w:type="gramStart"/>
      <w:r w:rsidRPr="00967EC1">
        <w:rPr>
          <w:szCs w:val="22"/>
        </w:rPr>
        <w:t>approaches;</w:t>
      </w:r>
      <w:proofErr w:type="gramEnd"/>
    </w:p>
    <w:p w14:paraId="10FF892F"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967EC1">
        <w:rPr>
          <w:b/>
          <w:bCs/>
          <w:szCs w:val="22"/>
        </w:rPr>
        <w:t>6.1.6.</w:t>
      </w:r>
      <w:r w:rsidRPr="00967EC1">
        <w:rPr>
          <w:b/>
          <w:bCs/>
          <w:szCs w:val="22"/>
        </w:rPr>
        <w:tab/>
      </w:r>
      <w:r w:rsidRPr="00967EC1">
        <w:rPr>
          <w:szCs w:val="22"/>
        </w:rPr>
        <w:t>Enhance technical and scientific cooperation, including South-South cooperation, to strengthen the capacity of developing countries in adopting technologies and developing skills that are key to promoting biodiversity and health linkages.</w:t>
      </w:r>
    </w:p>
    <w:p w14:paraId="363E8F64" w14:textId="77777777"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DA1897">
        <w:rPr>
          <w:b/>
          <w:bCs/>
          <w:kern w:val="22"/>
          <w:szCs w:val="22"/>
        </w:rPr>
        <w:t>Action area 6.2. Mobilize predictable and sustainable resources to enable implementation of biodiversity-health related policies</w:t>
      </w:r>
    </w:p>
    <w:p w14:paraId="190FB577" w14:textId="30CB3AE2" w:rsidR="00134F79" w:rsidRPr="00967EC1"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6323CE">
        <w:rPr>
          <w:i/>
          <w:szCs w:val="22"/>
        </w:rPr>
        <w:t>Activities</w:t>
      </w:r>
    </w:p>
    <w:p w14:paraId="0AB14A4F" w14:textId="7F9EC18C"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napToGrid/>
          <w:szCs w:val="22"/>
        </w:rPr>
      </w:pPr>
      <w:r w:rsidRPr="00DA1897">
        <w:rPr>
          <w:rStyle w:val="eop"/>
          <w:rFonts w:eastAsia="Arial"/>
          <w:b/>
          <w:bCs/>
          <w:snapToGrid/>
          <w:szCs w:val="22"/>
        </w:rPr>
        <w:t>6.2.1.</w:t>
      </w:r>
      <w:r w:rsidRPr="00DA1897">
        <w:rPr>
          <w:rStyle w:val="eop"/>
          <w:rFonts w:eastAsia="Arial"/>
          <w:b/>
          <w:bCs/>
          <w:snapToGrid/>
          <w:szCs w:val="22"/>
        </w:rPr>
        <w:tab/>
      </w:r>
      <w:r w:rsidRPr="00DA1897">
        <w:rPr>
          <w:rStyle w:val="eop"/>
          <w:rFonts w:eastAsia="Arial"/>
          <w:bCs/>
          <w:szCs w:val="22"/>
        </w:rPr>
        <w:t xml:space="preserve">Develop an investment case-study to help quantifying the positive impact and return on investment from biodiversity-inclusive One Health policies which can be reflected in national accounting practices, provide cost-effectiveness evidence including on </w:t>
      </w:r>
      <w:r w:rsidRPr="006323CE">
        <w:rPr>
          <w:szCs w:val="22"/>
        </w:rPr>
        <w:t>the impact of nature’s benefits to human mental and physical health</w:t>
      </w:r>
      <w:r w:rsidRPr="00DA1897">
        <w:rPr>
          <w:rStyle w:val="eop"/>
          <w:rFonts w:eastAsia="Arial"/>
          <w:bCs/>
          <w:szCs w:val="22"/>
        </w:rPr>
        <w:t>, and identify funding needs with greater granularity;</w:t>
      </w:r>
    </w:p>
    <w:p w14:paraId="4E7C7564" w14:textId="6598B47D" w:rsidR="00134F79" w:rsidRPr="00DA1897"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bCs/>
          <w:kern w:val="22"/>
          <w:szCs w:val="22"/>
        </w:rPr>
        <w:lastRenderedPageBreak/>
        <w:t>6.2.2.</w:t>
      </w:r>
      <w:r w:rsidRPr="00DA1897">
        <w:rPr>
          <w:rStyle w:val="eop"/>
          <w:rFonts w:eastAsia="Arial"/>
          <w:b/>
          <w:bCs/>
          <w:kern w:val="22"/>
          <w:szCs w:val="22"/>
        </w:rPr>
        <w:tab/>
      </w:r>
      <w:r w:rsidRPr="00DA1897">
        <w:rPr>
          <w:rStyle w:val="eop"/>
          <w:rFonts w:eastAsia="Arial"/>
          <w:bCs/>
          <w:kern w:val="22"/>
          <w:szCs w:val="22"/>
        </w:rPr>
        <w:t>Consistent with the resource mobilization component of the post-2020 global biodiversity framework,</w:t>
      </w:r>
      <w:r w:rsidRPr="00134F79">
        <w:rPr>
          <w:rStyle w:val="eop"/>
          <w:rFonts w:eastAsia="Arial"/>
          <w:bCs/>
          <w:kern w:val="22"/>
          <w:szCs w:val="22"/>
          <w:vertAlign w:val="superscript"/>
        </w:rPr>
        <w:footnoteReference w:id="62"/>
      </w:r>
      <w:r w:rsidRPr="00134F79">
        <w:rPr>
          <w:rStyle w:val="eop"/>
          <w:rFonts w:eastAsia="Arial"/>
          <w:bCs/>
          <w:kern w:val="22"/>
          <w:szCs w:val="22"/>
        </w:rPr>
        <w:t xml:space="preserve"> set national targets for domestic resource mobilization</w:t>
      </w:r>
      <w:r w:rsidR="00A45B3F" w:rsidRPr="00DA1897">
        <w:rPr>
          <w:rStyle w:val="eop"/>
          <w:rFonts w:eastAsia="Arial"/>
          <w:bCs/>
          <w:kern w:val="22"/>
          <w:szCs w:val="22"/>
        </w:rPr>
        <w:t>,</w:t>
      </w:r>
      <w:r w:rsidRPr="00DA1897">
        <w:rPr>
          <w:rStyle w:val="eop"/>
          <w:rFonts w:eastAsia="Arial"/>
          <w:bCs/>
          <w:kern w:val="22"/>
          <w:szCs w:val="22"/>
        </w:rPr>
        <w:t xml:space="preserve"> include budget lines for biodiversity and health as part of national biodiversity finance plans and prioritize finances on integrative and co</w:t>
      </w:r>
      <w:r w:rsidR="00973033" w:rsidRPr="00DA1897">
        <w:rPr>
          <w:rStyle w:val="eop"/>
          <w:rFonts w:eastAsia="Arial"/>
          <w:bCs/>
          <w:kern w:val="22"/>
          <w:szCs w:val="22"/>
        </w:rPr>
        <w:noBreakHyphen/>
      </w:r>
      <w:r w:rsidRPr="00DA1897">
        <w:rPr>
          <w:rStyle w:val="eop"/>
          <w:rFonts w:eastAsia="Arial"/>
          <w:bCs/>
          <w:kern w:val="22"/>
          <w:szCs w:val="22"/>
        </w:rPr>
        <w:t>beneficial actions for other environmental issues, as appropriate;</w:t>
      </w:r>
    </w:p>
    <w:p w14:paraId="17B05C1D" w14:textId="7905BDE7" w:rsidR="00134F79" w:rsidRPr="00DA1897"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DA1897">
        <w:rPr>
          <w:rStyle w:val="eop"/>
          <w:rFonts w:eastAsia="Arial"/>
          <w:b/>
          <w:bCs/>
          <w:kern w:val="22"/>
          <w:szCs w:val="22"/>
        </w:rPr>
        <w:t>6.2.3.</w:t>
      </w:r>
      <w:r w:rsidRPr="00DA1897">
        <w:rPr>
          <w:rStyle w:val="eop"/>
          <w:rFonts w:eastAsia="Arial"/>
          <w:b/>
          <w:bCs/>
          <w:kern w:val="22"/>
          <w:szCs w:val="22"/>
        </w:rPr>
        <w:tab/>
      </w:r>
      <w:r w:rsidRPr="00DA1897">
        <w:rPr>
          <w:rStyle w:val="eop"/>
          <w:rFonts w:eastAsia="Arial"/>
          <w:bCs/>
          <w:kern w:val="22"/>
          <w:szCs w:val="22"/>
        </w:rPr>
        <w:t xml:space="preserve">Consistent with the resource mobilization component of the post-2020 </w:t>
      </w:r>
      <w:r w:rsidR="00973033" w:rsidRPr="00DA1897">
        <w:rPr>
          <w:rStyle w:val="eop"/>
          <w:rFonts w:eastAsia="Arial"/>
          <w:bCs/>
          <w:kern w:val="22"/>
          <w:szCs w:val="22"/>
        </w:rPr>
        <w:t>g</w:t>
      </w:r>
      <w:r w:rsidRPr="00DA1897">
        <w:rPr>
          <w:rStyle w:val="eop"/>
          <w:rFonts w:eastAsia="Arial"/>
          <w:bCs/>
          <w:kern w:val="22"/>
          <w:szCs w:val="22"/>
        </w:rPr>
        <w:t>lobal biodiversity framework,</w:t>
      </w:r>
      <w:r w:rsidRPr="00134F79">
        <w:rPr>
          <w:rStyle w:val="FootnoteReference"/>
          <w:rFonts w:eastAsia="Arial"/>
          <w:bCs/>
          <w:kern w:val="22"/>
          <w:szCs w:val="22"/>
        </w:rPr>
        <w:footnoteReference w:id="63"/>
      </w:r>
      <w:r w:rsidRPr="00134F79">
        <w:rPr>
          <w:rStyle w:val="eop"/>
          <w:rFonts w:eastAsia="Arial"/>
          <w:bCs/>
          <w:kern w:val="22"/>
          <w:szCs w:val="22"/>
        </w:rPr>
        <w:t xml:space="preserve"> </w:t>
      </w:r>
      <w:r w:rsidRPr="00DA1897">
        <w:rPr>
          <w:rStyle w:val="eop"/>
          <w:rFonts w:eastAsia="Arial"/>
          <w:bCs/>
          <w:kern w:val="22"/>
          <w:szCs w:val="22"/>
        </w:rPr>
        <w:t xml:space="preserve">identify gaps in financial sources to secure adequate resources from all sources for programmes and projects related to biodiversity and health linkages and/or One Health </w:t>
      </w:r>
      <w:proofErr w:type="gramStart"/>
      <w:r w:rsidRPr="00DA1897">
        <w:rPr>
          <w:rStyle w:val="eop"/>
          <w:rFonts w:eastAsia="Arial"/>
          <w:bCs/>
          <w:kern w:val="22"/>
          <w:szCs w:val="22"/>
        </w:rPr>
        <w:t>approaches;</w:t>
      </w:r>
      <w:proofErr w:type="gramEnd"/>
    </w:p>
    <w:p w14:paraId="63CA95C1" w14:textId="77777777" w:rsidR="00134F79" w:rsidRPr="006323CE"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6323CE">
        <w:rPr>
          <w:rFonts w:eastAsia="Arial"/>
          <w:b/>
          <w:szCs w:val="22"/>
        </w:rPr>
        <w:t>6.2.4.</w:t>
      </w:r>
      <w:r w:rsidRPr="006323CE">
        <w:rPr>
          <w:rFonts w:eastAsia="Arial"/>
          <w:b/>
          <w:szCs w:val="22"/>
        </w:rPr>
        <w:tab/>
      </w:r>
      <w:r w:rsidRPr="00DA1897">
        <w:rPr>
          <w:rStyle w:val="eop"/>
          <w:rFonts w:eastAsia="Arial"/>
          <w:bCs/>
          <w:szCs w:val="22"/>
        </w:rPr>
        <w:t xml:space="preserve">Leverage direct and indirect biodiversity and health-related international finance as well as private sector </w:t>
      </w:r>
      <w:proofErr w:type="gramStart"/>
      <w:r w:rsidRPr="00DA1897">
        <w:rPr>
          <w:rStyle w:val="eop"/>
          <w:rFonts w:eastAsia="Arial"/>
          <w:bCs/>
          <w:szCs w:val="22"/>
        </w:rPr>
        <w:t>investment;</w:t>
      </w:r>
      <w:proofErr w:type="gramEnd"/>
    </w:p>
    <w:p w14:paraId="6DE0096B" w14:textId="1DB8FBAE"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E16D54">
        <w:rPr>
          <w:rFonts w:eastAsia="Arial"/>
          <w:b/>
          <w:bCs/>
          <w:szCs w:val="22"/>
        </w:rPr>
        <w:t>6.2.5.</w:t>
      </w:r>
      <w:r w:rsidRPr="00E16D54">
        <w:rPr>
          <w:rFonts w:eastAsia="Arial"/>
          <w:b/>
          <w:bCs/>
          <w:szCs w:val="22"/>
        </w:rPr>
        <w:tab/>
      </w:r>
      <w:r w:rsidRPr="007C23DF">
        <w:rPr>
          <w:szCs w:val="22"/>
        </w:rPr>
        <w:t>Involve multilateral development banks and development finance institutions in considering or prioritizing investments in biodiversity and health, including in portfo</w:t>
      </w:r>
      <w:r w:rsidRPr="00EF26CD">
        <w:rPr>
          <w:szCs w:val="22"/>
        </w:rPr>
        <w:t>lios related to the special green</w:t>
      </w:r>
      <w:r w:rsidRPr="00967EC1">
        <w:rPr>
          <w:szCs w:val="22"/>
        </w:rPr>
        <w:t xml:space="preserve">/blue recovery </w:t>
      </w:r>
      <w:proofErr w:type="gramStart"/>
      <w:r w:rsidRPr="00967EC1">
        <w:rPr>
          <w:szCs w:val="22"/>
        </w:rPr>
        <w:t>plans;</w:t>
      </w:r>
      <w:proofErr w:type="gramEnd"/>
    </w:p>
    <w:p w14:paraId="46D634D3" w14:textId="77777777"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967EC1">
        <w:rPr>
          <w:rFonts w:eastAsia="Arial"/>
          <w:b/>
          <w:bCs/>
          <w:szCs w:val="22"/>
        </w:rPr>
        <w:t>6.2.6.</w:t>
      </w:r>
      <w:r w:rsidRPr="00967EC1">
        <w:rPr>
          <w:rFonts w:eastAsia="Arial"/>
          <w:b/>
          <w:bCs/>
          <w:szCs w:val="22"/>
        </w:rPr>
        <w:tab/>
      </w:r>
      <w:r w:rsidRPr="00967EC1">
        <w:rPr>
          <w:szCs w:val="22"/>
        </w:rPr>
        <w:t>Scale up investment by governments, public authorities, development banks and others in measures to reduce health threats, provide early warning systems, and invest in health systems as a foundation of societal cohesion and well-being.</w:t>
      </w:r>
    </w:p>
    <w:p w14:paraId="22B54C4F" w14:textId="5C9BF3D0" w:rsidR="00134F79" w:rsidRPr="00DA1897"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DA1897">
        <w:rPr>
          <w:i/>
          <w:iCs/>
          <w:kern w:val="22"/>
          <w:szCs w:val="22"/>
        </w:rPr>
        <w:t>Implementation milestones for monitoring purpose by 2030:</w:t>
      </w:r>
    </w:p>
    <w:p w14:paraId="203D3B62" w14:textId="65E555D7" w:rsidR="00134F79" w:rsidRPr="00967EC1" w:rsidRDefault="00B15A6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Heading2Char"/>
          <w:b w:val="0"/>
          <w:kern w:val="22"/>
          <w:szCs w:val="22"/>
        </w:rPr>
      </w:pPr>
      <w:bookmarkStart w:id="25" w:name="_Toc69828239"/>
      <w:bookmarkStart w:id="26" w:name="_Toc69828293"/>
      <w:r w:rsidRPr="00967EC1">
        <w:rPr>
          <w:rStyle w:val="Heading2Char"/>
          <w:b w:val="0"/>
          <w:kern w:val="22"/>
          <w:szCs w:val="22"/>
        </w:rPr>
        <w:t>(a)</w:t>
      </w:r>
      <w:r w:rsidRPr="00967EC1">
        <w:rPr>
          <w:rStyle w:val="Heading2Char"/>
          <w:b w:val="0"/>
          <w:kern w:val="22"/>
          <w:szCs w:val="22"/>
        </w:rPr>
        <w:tab/>
      </w:r>
      <w:bookmarkStart w:id="27" w:name="_Toc70344435"/>
      <w:r w:rsidR="00134F79" w:rsidRPr="00DA1897">
        <w:rPr>
          <w:rStyle w:val="Heading2Char"/>
          <w:b w:val="0"/>
          <w:bCs w:val="0"/>
          <w:kern w:val="22"/>
          <w:szCs w:val="22"/>
        </w:rPr>
        <w:t xml:space="preserve">Capacities of relevant Ministries, agencies and organizations are strengthened through specific programmes, tools and platforms, and enhanced collaboration </w:t>
      </w:r>
      <w:proofErr w:type="gramStart"/>
      <w:r w:rsidR="00134F79" w:rsidRPr="00DA1897">
        <w:rPr>
          <w:rStyle w:val="Heading2Char"/>
          <w:b w:val="0"/>
          <w:bCs w:val="0"/>
          <w:kern w:val="22"/>
          <w:szCs w:val="22"/>
        </w:rPr>
        <w:t>mechanisms;</w:t>
      </w:r>
      <w:bookmarkEnd w:id="25"/>
      <w:bookmarkEnd w:id="26"/>
      <w:bookmarkEnd w:id="27"/>
      <w:proofErr w:type="gramEnd"/>
    </w:p>
    <w:p w14:paraId="681BD96B" w14:textId="4AFF4F4D" w:rsidR="00134F79" w:rsidRPr="00967EC1" w:rsidRDefault="00B15A6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Heading2Char"/>
          <w:b w:val="0"/>
          <w:kern w:val="22"/>
          <w:szCs w:val="22"/>
        </w:rPr>
      </w:pPr>
      <w:bookmarkStart w:id="28" w:name="_Toc69828240"/>
      <w:bookmarkStart w:id="29" w:name="_Toc69828294"/>
      <w:r w:rsidRPr="00967EC1">
        <w:rPr>
          <w:rStyle w:val="Heading2Char"/>
          <w:b w:val="0"/>
          <w:kern w:val="22"/>
          <w:szCs w:val="22"/>
        </w:rPr>
        <w:t>(b)</w:t>
      </w:r>
      <w:r w:rsidRPr="00967EC1">
        <w:rPr>
          <w:rStyle w:val="Heading2Char"/>
          <w:b w:val="0"/>
          <w:kern w:val="22"/>
          <w:szCs w:val="22"/>
        </w:rPr>
        <w:tab/>
      </w:r>
      <w:bookmarkStart w:id="30" w:name="_Toc70344436"/>
      <w:r w:rsidR="00134F79" w:rsidRPr="00DA1897">
        <w:rPr>
          <w:rStyle w:val="Heading2Char"/>
          <w:b w:val="0"/>
          <w:bCs w:val="0"/>
          <w:kern w:val="22"/>
          <w:szCs w:val="22"/>
        </w:rPr>
        <w:t xml:space="preserve">Domestic finance enables the funding of programmes related to biodiversity-health linkages and/or One Health </w:t>
      </w:r>
      <w:proofErr w:type="gramStart"/>
      <w:r w:rsidR="00134F79" w:rsidRPr="00DA1897">
        <w:rPr>
          <w:rStyle w:val="Heading2Char"/>
          <w:b w:val="0"/>
          <w:bCs w:val="0"/>
          <w:kern w:val="22"/>
          <w:szCs w:val="22"/>
        </w:rPr>
        <w:t>approaches;</w:t>
      </w:r>
      <w:bookmarkEnd w:id="28"/>
      <w:bookmarkEnd w:id="29"/>
      <w:bookmarkEnd w:id="30"/>
      <w:proofErr w:type="gramEnd"/>
    </w:p>
    <w:p w14:paraId="0F70CE44" w14:textId="476AD876"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bookmarkStart w:id="31" w:name="_Toc69828241"/>
      <w:bookmarkStart w:id="32" w:name="_Toc69828295"/>
      <w:r w:rsidRPr="00967EC1">
        <w:rPr>
          <w:szCs w:val="22"/>
        </w:rPr>
        <w:t>(c)</w:t>
      </w:r>
      <w:r w:rsidRPr="00967EC1">
        <w:rPr>
          <w:szCs w:val="22"/>
        </w:rPr>
        <w:tab/>
      </w:r>
      <w:bookmarkStart w:id="33" w:name="_Toc70344437"/>
      <w:r w:rsidR="00134F79" w:rsidRPr="00967EC1">
        <w:rPr>
          <w:rStyle w:val="Heading2Char"/>
          <w:b w:val="0"/>
          <w:szCs w:val="22"/>
        </w:rPr>
        <w:t xml:space="preserve">Official development </w:t>
      </w:r>
      <w:r w:rsidR="00134F79" w:rsidRPr="00DA1897">
        <w:rPr>
          <w:rStyle w:val="Heading2Char"/>
          <w:b w:val="0"/>
          <w:bCs w:val="0"/>
          <w:szCs w:val="22"/>
        </w:rPr>
        <w:t xml:space="preserve">assistance and financial assistance enable the funding of projects related to biodiversity-health linkages and/or One Health approaches in developing countries, </w:t>
      </w:r>
      <w:proofErr w:type="gramStart"/>
      <w:r w:rsidR="00134F79" w:rsidRPr="00DA1897">
        <w:rPr>
          <w:rStyle w:val="Heading2Char"/>
          <w:b w:val="0"/>
          <w:bCs w:val="0"/>
          <w:szCs w:val="22"/>
        </w:rPr>
        <w:t>in particular least</w:t>
      </w:r>
      <w:proofErr w:type="gramEnd"/>
      <w:r w:rsidR="00134F79" w:rsidRPr="00DA1897">
        <w:rPr>
          <w:rStyle w:val="Heading2Char"/>
          <w:b w:val="0"/>
          <w:bCs w:val="0"/>
          <w:szCs w:val="22"/>
        </w:rPr>
        <w:t xml:space="preserve"> developed countries.</w:t>
      </w:r>
      <w:bookmarkEnd w:id="31"/>
      <w:bookmarkEnd w:id="32"/>
      <w:bookmarkEnd w:id="33"/>
    </w:p>
    <w:p w14:paraId="75A5CBDC" w14:textId="77777777" w:rsidR="00134F79" w:rsidRPr="00967EC1" w:rsidRDefault="00134F79" w:rsidP="00967EC1">
      <w:pPr>
        <w:pStyle w:val="Heading1"/>
        <w:suppressLineNumbers/>
        <w:suppressAutoHyphens/>
        <w:kinsoku w:val="0"/>
        <w:overflowPunct w:val="0"/>
        <w:autoSpaceDE w:val="0"/>
        <w:autoSpaceDN w:val="0"/>
        <w:adjustRightInd w:val="0"/>
        <w:snapToGrid w:val="0"/>
        <w:spacing w:before="120"/>
        <w:rPr>
          <w:b w:val="0"/>
          <w:szCs w:val="22"/>
        </w:rPr>
      </w:pPr>
      <w:bookmarkStart w:id="34" w:name="_Toc70344438"/>
      <w:r w:rsidRPr="00E16D54">
        <w:rPr>
          <w:szCs w:val="22"/>
        </w:rPr>
        <w:t>VII.</w:t>
      </w:r>
      <w:r w:rsidRPr="00E16D54">
        <w:rPr>
          <w:szCs w:val="22"/>
        </w:rPr>
        <w:tab/>
      </w:r>
      <w:r w:rsidRPr="007C23DF">
        <w:rPr>
          <w:szCs w:val="22"/>
        </w:rPr>
        <w:t>MONITORING THE ACTION PLAN PROGRESS</w:t>
      </w:r>
      <w:bookmarkEnd w:id="34"/>
    </w:p>
    <w:p w14:paraId="748AA9DC" w14:textId="1E791E59" w:rsidR="00134F79" w:rsidRPr="00E16D54"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kern w:val="22"/>
          <w:sz w:val="22"/>
          <w:szCs w:val="22"/>
        </w:rPr>
      </w:pPr>
      <w:bookmarkStart w:id="35" w:name="_Toc62228700"/>
      <w:r w:rsidRPr="00DA1897">
        <w:rPr>
          <w:rStyle w:val="A13"/>
          <w:rFonts w:ascii="Times New Roman" w:hAnsi="Times New Roman" w:cs="Times New Roman"/>
          <w:kern w:val="22"/>
          <w:sz w:val="22"/>
          <w:szCs w:val="22"/>
        </w:rPr>
        <w:t>22.</w:t>
      </w:r>
      <w:r w:rsidRPr="00DA1897">
        <w:rPr>
          <w:rStyle w:val="A13"/>
          <w:rFonts w:ascii="Times New Roman" w:hAnsi="Times New Roman" w:cs="Times New Roman"/>
          <w:kern w:val="22"/>
          <w:sz w:val="22"/>
          <w:szCs w:val="22"/>
        </w:rPr>
        <w:tab/>
        <w:t>Monitoring</w:t>
      </w:r>
      <w:bookmarkEnd w:id="35"/>
      <w:r w:rsidRPr="00DA1897">
        <w:rPr>
          <w:rStyle w:val="A13"/>
          <w:rFonts w:ascii="Times New Roman" w:hAnsi="Times New Roman" w:cs="Times New Roman"/>
          <w:kern w:val="22"/>
          <w:sz w:val="22"/>
          <w:szCs w:val="22"/>
        </w:rPr>
        <w:t xml:space="preserve"> progress and milestones will be instrumental to assess progress made towards the mainstreaming of biodiversity and health linkages, and to ensure that vulnerable populations most directly </w:t>
      </w:r>
      <w:r w:rsidRPr="00DA1897">
        <w:rPr>
          <w:szCs w:val="22"/>
        </w:rPr>
        <w:t>dependent</w:t>
      </w:r>
      <w:r w:rsidRPr="00DA1897">
        <w:rPr>
          <w:rStyle w:val="A13"/>
          <w:rFonts w:ascii="Times New Roman" w:hAnsi="Times New Roman" w:cs="Times New Roman"/>
          <w:kern w:val="22"/>
          <w:sz w:val="22"/>
          <w:szCs w:val="22"/>
        </w:rPr>
        <w:t xml:space="preserve"> on biodiversity are protected from health impacts associated with biodiversity loss and other risk factors, including climate change.</w:t>
      </w:r>
    </w:p>
    <w:p w14:paraId="06A34F57" w14:textId="1023911A" w:rsidR="00134F79" w:rsidRPr="00DA1897"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kern w:val="22"/>
          <w:sz w:val="22"/>
          <w:szCs w:val="22"/>
        </w:rPr>
      </w:pPr>
      <w:r w:rsidRPr="00DA1897">
        <w:rPr>
          <w:rStyle w:val="A13"/>
          <w:rFonts w:ascii="Times New Roman" w:hAnsi="Times New Roman" w:cs="Times New Roman"/>
          <w:kern w:val="22"/>
          <w:sz w:val="22"/>
          <w:szCs w:val="22"/>
        </w:rPr>
        <w:t>23.</w:t>
      </w:r>
      <w:r w:rsidRPr="00DA1897">
        <w:rPr>
          <w:rStyle w:val="A13"/>
          <w:rFonts w:ascii="Times New Roman" w:hAnsi="Times New Roman" w:cs="Times New Roman"/>
          <w:kern w:val="22"/>
          <w:sz w:val="22"/>
          <w:szCs w:val="22"/>
        </w:rPr>
        <w:tab/>
        <w:t xml:space="preserve">The </w:t>
      </w:r>
      <w:r w:rsidRPr="00DA1897">
        <w:rPr>
          <w:rStyle w:val="A13"/>
          <w:rFonts w:ascii="Times New Roman" w:hAnsi="Times New Roman" w:cs="Times New Roman"/>
          <w:i/>
          <w:iCs/>
          <w:kern w:val="22"/>
          <w:sz w:val="22"/>
          <w:szCs w:val="22"/>
        </w:rPr>
        <w:t>implementation milestones</w:t>
      </w:r>
      <w:r w:rsidRPr="00DA1897">
        <w:rPr>
          <w:rStyle w:val="A13"/>
          <w:rFonts w:ascii="Times New Roman" w:hAnsi="Times New Roman" w:cs="Times New Roman"/>
          <w:kern w:val="22"/>
          <w:sz w:val="22"/>
          <w:szCs w:val="22"/>
        </w:rPr>
        <w:t xml:space="preserve"> suggested for each element in section VI will help to monitor progress towards achieving the strategic </w:t>
      </w:r>
      <w:r w:rsidRPr="00DA1897">
        <w:rPr>
          <w:rStyle w:val="A13"/>
          <w:rFonts w:ascii="Times New Roman" w:hAnsi="Times New Roman" w:cs="Times New Roman"/>
          <w:i/>
          <w:iCs/>
          <w:kern w:val="22"/>
          <w:sz w:val="22"/>
          <w:szCs w:val="22"/>
        </w:rPr>
        <w:t>operational or supporting objectives</w:t>
      </w:r>
      <w:r w:rsidRPr="00DA1897">
        <w:rPr>
          <w:rStyle w:val="A13"/>
          <w:rFonts w:ascii="Times New Roman" w:hAnsi="Times New Roman" w:cs="Times New Roman"/>
          <w:kern w:val="22"/>
          <w:sz w:val="22"/>
          <w:szCs w:val="22"/>
        </w:rPr>
        <w:t xml:space="preserve"> of the </w:t>
      </w:r>
      <w:r w:rsidR="00723190" w:rsidRPr="00DA1897">
        <w:rPr>
          <w:rStyle w:val="A13"/>
          <w:rFonts w:ascii="Times New Roman" w:hAnsi="Times New Roman" w:cs="Times New Roman"/>
          <w:kern w:val="22"/>
          <w:sz w:val="22"/>
          <w:szCs w:val="22"/>
        </w:rPr>
        <w:t>a</w:t>
      </w:r>
      <w:r w:rsidRPr="00DA1897">
        <w:rPr>
          <w:rStyle w:val="A13"/>
          <w:rFonts w:ascii="Times New Roman" w:hAnsi="Times New Roman" w:cs="Times New Roman"/>
          <w:kern w:val="22"/>
          <w:sz w:val="22"/>
          <w:szCs w:val="22"/>
        </w:rPr>
        <w:t xml:space="preserve">ction plan. Based on </w:t>
      </w:r>
      <w:r w:rsidRPr="00DA1897">
        <w:rPr>
          <w:szCs w:val="22"/>
        </w:rPr>
        <w:t>those</w:t>
      </w:r>
      <w:r w:rsidRPr="00DA1897">
        <w:rPr>
          <w:rStyle w:val="A13"/>
          <w:rFonts w:ascii="Times New Roman" w:hAnsi="Times New Roman" w:cs="Times New Roman"/>
          <w:kern w:val="22"/>
          <w:sz w:val="22"/>
          <w:szCs w:val="22"/>
        </w:rPr>
        <w:t xml:space="preserve"> proposed </w:t>
      </w:r>
      <w:r w:rsidRPr="00DA1897">
        <w:rPr>
          <w:rStyle w:val="A13"/>
          <w:rFonts w:ascii="Times New Roman" w:hAnsi="Times New Roman" w:cs="Times New Roman"/>
          <w:i/>
          <w:iCs/>
          <w:kern w:val="22"/>
          <w:sz w:val="22"/>
          <w:szCs w:val="22"/>
        </w:rPr>
        <w:t>implementation milestones</w:t>
      </w:r>
      <w:r w:rsidRPr="00DA1897">
        <w:rPr>
          <w:rStyle w:val="A13"/>
          <w:rFonts w:ascii="Times New Roman" w:hAnsi="Times New Roman" w:cs="Times New Roman"/>
          <w:kern w:val="22"/>
          <w:sz w:val="22"/>
          <w:szCs w:val="22"/>
        </w:rPr>
        <w:t>, it is suggested that countries set their own targets taking into consideration the local context, priority, baseline, and capacity.</w:t>
      </w:r>
    </w:p>
    <w:p w14:paraId="42277E2B" w14:textId="065E2B3D" w:rsidR="00134F79" w:rsidRPr="00967EC1"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6323CE">
        <w:rPr>
          <w:szCs w:val="22"/>
        </w:rPr>
        <w:t>2</w:t>
      </w:r>
      <w:r w:rsidRPr="00E16D54">
        <w:rPr>
          <w:szCs w:val="22"/>
        </w:rPr>
        <w:t>4.</w:t>
      </w:r>
      <w:r w:rsidRPr="00E16D54">
        <w:rPr>
          <w:szCs w:val="22"/>
        </w:rPr>
        <w:tab/>
      </w:r>
      <w:r w:rsidRPr="00DA1897">
        <w:rPr>
          <w:rStyle w:val="A13"/>
          <w:rFonts w:ascii="Times New Roman" w:hAnsi="Times New Roman" w:cs="Times New Roman"/>
          <w:sz w:val="22"/>
          <w:szCs w:val="22"/>
        </w:rPr>
        <w:t xml:space="preserve">In addition, the implementation of the </w:t>
      </w:r>
      <w:r w:rsidR="00723190" w:rsidRPr="00DA1897">
        <w:rPr>
          <w:rStyle w:val="A13"/>
          <w:rFonts w:ascii="Times New Roman" w:hAnsi="Times New Roman" w:cs="Times New Roman"/>
          <w:sz w:val="22"/>
          <w:szCs w:val="22"/>
        </w:rPr>
        <w:t>a</w:t>
      </w:r>
      <w:r w:rsidRPr="00DA1897">
        <w:rPr>
          <w:rStyle w:val="A13"/>
          <w:rFonts w:ascii="Times New Roman" w:hAnsi="Times New Roman" w:cs="Times New Roman"/>
          <w:sz w:val="22"/>
          <w:szCs w:val="22"/>
        </w:rPr>
        <w:t>ction plan will be monitored against indicators from the draft post-2020 global biodiversity framework</w:t>
      </w:r>
      <w:r w:rsidRPr="00DA1897">
        <w:rPr>
          <w:rStyle w:val="A13"/>
          <w:rFonts w:ascii="Times New Roman" w:hAnsi="Times New Roman" w:cs="Times New Roman"/>
          <w:i/>
          <w:iCs/>
          <w:sz w:val="22"/>
          <w:szCs w:val="22"/>
        </w:rPr>
        <w:t>,</w:t>
      </w:r>
      <w:r w:rsidRPr="006323CE">
        <w:rPr>
          <w:szCs w:val="22"/>
        </w:rPr>
        <w:t xml:space="preserve"> with a view to support</w:t>
      </w:r>
      <w:r w:rsidR="00723190" w:rsidRPr="00E16D54">
        <w:rPr>
          <w:szCs w:val="22"/>
        </w:rPr>
        <w:t>ing</w:t>
      </w:r>
      <w:r w:rsidRPr="007C23DF">
        <w:rPr>
          <w:szCs w:val="22"/>
        </w:rPr>
        <w:t xml:space="preserve"> synergies and avoid</w:t>
      </w:r>
      <w:r w:rsidR="00723190" w:rsidRPr="007C23DF">
        <w:rPr>
          <w:szCs w:val="22"/>
        </w:rPr>
        <w:t>ing</w:t>
      </w:r>
      <w:r w:rsidRPr="00EF26CD">
        <w:rPr>
          <w:szCs w:val="22"/>
        </w:rPr>
        <w:t xml:space="preserve"> </w:t>
      </w:r>
      <w:r w:rsidRPr="006323CE">
        <w:rPr>
          <w:szCs w:val="22"/>
        </w:rPr>
        <w:t xml:space="preserve">additional monitoring and reporting. Consequently, </w:t>
      </w:r>
      <w:r w:rsidRPr="00E16D54">
        <w:rPr>
          <w:szCs w:val="22"/>
        </w:rPr>
        <w:t xml:space="preserve">it is suggested to use selected indicators from the monitoring framework of the post-2020 global biodiversity framework which are relevant for the monitoring of the </w:t>
      </w:r>
      <w:r w:rsidR="00166A29" w:rsidRPr="007C23DF">
        <w:rPr>
          <w:szCs w:val="22"/>
        </w:rPr>
        <w:t>a</w:t>
      </w:r>
      <w:r w:rsidRPr="00967EC1">
        <w:rPr>
          <w:szCs w:val="22"/>
        </w:rPr>
        <w:t xml:space="preserve">ction </w:t>
      </w:r>
      <w:proofErr w:type="gramStart"/>
      <w:r w:rsidRPr="00967EC1">
        <w:rPr>
          <w:szCs w:val="22"/>
        </w:rPr>
        <w:t>plan, once</w:t>
      </w:r>
      <w:proofErr w:type="gramEnd"/>
      <w:r w:rsidRPr="00967EC1">
        <w:rPr>
          <w:szCs w:val="22"/>
        </w:rPr>
        <w:t xml:space="preserve"> the list of indicators for the post-2020 </w:t>
      </w:r>
      <w:r w:rsidR="00166A29" w:rsidRPr="00967EC1">
        <w:rPr>
          <w:szCs w:val="22"/>
        </w:rPr>
        <w:t>g</w:t>
      </w:r>
      <w:r w:rsidRPr="00967EC1">
        <w:rPr>
          <w:szCs w:val="22"/>
        </w:rPr>
        <w:t xml:space="preserve">lobal </w:t>
      </w:r>
      <w:r w:rsidR="00166A29" w:rsidRPr="00967EC1">
        <w:rPr>
          <w:szCs w:val="22"/>
        </w:rPr>
        <w:t>b</w:t>
      </w:r>
      <w:r w:rsidRPr="00967EC1">
        <w:rPr>
          <w:szCs w:val="22"/>
        </w:rPr>
        <w:t>iodiversity framework is finalized.</w:t>
      </w:r>
    </w:p>
    <w:p w14:paraId="00200EFE" w14:textId="77777777" w:rsidR="00134F79" w:rsidRPr="00DA1897"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sz w:val="22"/>
          <w:szCs w:val="22"/>
        </w:rPr>
      </w:pPr>
      <w:r w:rsidRPr="00DA1897">
        <w:rPr>
          <w:rStyle w:val="A13"/>
          <w:rFonts w:ascii="Times New Roman" w:hAnsi="Times New Roman" w:cs="Times New Roman"/>
          <w:sz w:val="22"/>
          <w:szCs w:val="22"/>
        </w:rPr>
        <w:t>25.</w:t>
      </w:r>
      <w:r w:rsidRPr="00DA1897">
        <w:rPr>
          <w:rStyle w:val="A13"/>
          <w:rFonts w:ascii="Times New Roman" w:hAnsi="Times New Roman" w:cs="Times New Roman"/>
          <w:sz w:val="22"/>
          <w:szCs w:val="22"/>
        </w:rPr>
        <w:tab/>
      </w:r>
      <w:r w:rsidRPr="006323CE">
        <w:rPr>
          <w:szCs w:val="22"/>
        </w:rPr>
        <w:t xml:space="preserve">As the post-2020 </w:t>
      </w:r>
      <w:r w:rsidRPr="00E16D54">
        <w:rPr>
          <w:szCs w:val="22"/>
        </w:rPr>
        <w:t xml:space="preserve">global biodiversity framework is under elaboration, </w:t>
      </w:r>
      <w:r w:rsidRPr="00DA1897">
        <w:rPr>
          <w:rStyle w:val="A13"/>
          <w:rFonts w:ascii="Times New Roman" w:hAnsi="Times New Roman" w:cs="Times New Roman"/>
          <w:sz w:val="22"/>
          <w:szCs w:val="22"/>
        </w:rPr>
        <w:t>the below suggested indicators could also be used to inform the monitoring framework of the post-2020 global biodiversity framework:</w:t>
      </w:r>
    </w:p>
    <w:p w14:paraId="68EBD1CE" w14:textId="65AD7177"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(a)</w:t>
      </w:r>
      <w:r w:rsidRPr="00967EC1">
        <w:rPr>
          <w:szCs w:val="22"/>
        </w:rPr>
        <w:tab/>
      </w:r>
      <w:r w:rsidR="00134F79" w:rsidRPr="00967EC1">
        <w:rPr>
          <w:szCs w:val="22"/>
        </w:rPr>
        <w:t>Implementation of International Health Regulations (WHO indicator on Zoonotic Events and the Human-animal Interface, IHR State Party Self-Assessment Annual Report</w:t>
      </w:r>
      <w:proofErr w:type="gramStart"/>
      <w:r w:rsidR="00134F79" w:rsidRPr="00967EC1">
        <w:rPr>
          <w:szCs w:val="22"/>
        </w:rPr>
        <w:t>);</w:t>
      </w:r>
      <w:proofErr w:type="gramEnd"/>
    </w:p>
    <w:p w14:paraId="39DCBA22" w14:textId="353F7F66" w:rsidR="00134F79" w:rsidRPr="00967EC1"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E16D54">
        <w:rPr>
          <w:szCs w:val="22"/>
        </w:rPr>
        <w:lastRenderedPageBreak/>
        <w:t>(b)</w:t>
      </w:r>
      <w:r w:rsidRPr="00E16D54">
        <w:rPr>
          <w:szCs w:val="22"/>
        </w:rPr>
        <w:tab/>
      </w:r>
      <w:r w:rsidR="00134F79" w:rsidRPr="00967EC1">
        <w:rPr>
          <w:szCs w:val="22"/>
        </w:rPr>
        <w:t xml:space="preserve">Effective reporting under of </w:t>
      </w:r>
      <w:r w:rsidR="00134F79" w:rsidRPr="00E16D54">
        <w:rPr>
          <w:szCs w:val="22"/>
          <w:shd w:val="clear" w:color="auto" w:fill="FFFFFF"/>
        </w:rPr>
        <w:t>World Animal Health Inform</w:t>
      </w:r>
      <w:r w:rsidR="00134F79" w:rsidRPr="008714A2">
        <w:rPr>
          <w:szCs w:val="22"/>
          <w:shd w:val="clear" w:color="auto" w:fill="FFFFFF"/>
        </w:rPr>
        <w:t>ation System</w:t>
      </w:r>
      <w:r w:rsidR="00134F79" w:rsidRPr="00EF26CD">
        <w:rPr>
          <w:szCs w:val="22"/>
        </w:rPr>
        <w:t xml:space="preserve"> (WAHIS), a data</w:t>
      </w:r>
      <w:r w:rsidR="00134F79" w:rsidRPr="00967EC1">
        <w:rPr>
          <w:szCs w:val="22"/>
        </w:rPr>
        <w:t>base system providing information on some zoonosis and emerging diseases affecting animals &amp; Performance of Veterinary Services (PVS)</w:t>
      </w:r>
      <w:r w:rsidR="00134F79" w:rsidRPr="00967EC1">
        <w:rPr>
          <w:rStyle w:val="FootnoteReference"/>
          <w:szCs w:val="22"/>
        </w:rPr>
        <w:footnoteReference w:id="64"/>
      </w:r>
      <w:r w:rsidR="00134F79" w:rsidRPr="006323CE">
        <w:rPr>
          <w:szCs w:val="22"/>
        </w:rPr>
        <w:t xml:space="preserve"> to assess veterinary services at the national </w:t>
      </w:r>
      <w:proofErr w:type="gramStart"/>
      <w:r w:rsidR="00134F79" w:rsidRPr="006323CE">
        <w:rPr>
          <w:szCs w:val="22"/>
        </w:rPr>
        <w:t>l</w:t>
      </w:r>
      <w:r w:rsidR="00134F79" w:rsidRPr="00E16D54">
        <w:rPr>
          <w:szCs w:val="22"/>
        </w:rPr>
        <w:t>evel;</w:t>
      </w:r>
      <w:proofErr w:type="gramEnd"/>
    </w:p>
    <w:p w14:paraId="63DD7A99" w14:textId="1233B251" w:rsidR="00134F79" w:rsidRPr="008714A2"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967EC1">
        <w:rPr>
          <w:szCs w:val="22"/>
        </w:rPr>
        <w:t>(c)</w:t>
      </w:r>
      <w:r w:rsidRPr="00967EC1">
        <w:rPr>
          <w:szCs w:val="22"/>
        </w:rPr>
        <w:tab/>
      </w:r>
      <w:r w:rsidR="00134F79" w:rsidRPr="00967EC1">
        <w:rPr>
          <w:szCs w:val="22"/>
        </w:rPr>
        <w:t xml:space="preserve">Environmental burden of disease per year (WHO indicator, </w:t>
      </w:r>
      <w:r w:rsidR="00BF262C" w:rsidRPr="00967EC1">
        <w:t>percentage</w:t>
      </w:r>
      <w:r w:rsidR="00134F79" w:rsidRPr="00967EC1">
        <w:rPr>
          <w:szCs w:val="22"/>
        </w:rPr>
        <w:t>).</w:t>
      </w:r>
      <w:bookmarkStart w:id="36" w:name="_Toc62580305"/>
      <w:bookmarkStart w:id="37" w:name="_Toc62580558"/>
      <w:bookmarkStart w:id="38" w:name="_Toc63427773"/>
      <w:r w:rsidR="00134F79" w:rsidRPr="00E16D54">
        <w:rPr>
          <w:b/>
          <w:bCs/>
          <w:szCs w:val="22"/>
        </w:rPr>
        <w:br w:type="page"/>
      </w:r>
    </w:p>
    <w:p w14:paraId="42B52E07" w14:textId="77777777" w:rsidR="00134F79" w:rsidRPr="00967EC1" w:rsidRDefault="00134F79" w:rsidP="00967EC1">
      <w:pPr>
        <w:pStyle w:val="Heading1"/>
        <w:keepNext w:val="0"/>
        <w:suppressLineNumbers/>
        <w:suppressAutoHyphens/>
        <w:kinsoku w:val="0"/>
        <w:overflowPunct w:val="0"/>
        <w:autoSpaceDE w:val="0"/>
        <w:autoSpaceDN w:val="0"/>
        <w:adjustRightInd w:val="0"/>
        <w:snapToGrid w:val="0"/>
        <w:rPr>
          <w:b w:val="0"/>
          <w:szCs w:val="22"/>
        </w:rPr>
      </w:pPr>
      <w:bookmarkStart w:id="39" w:name="_Toc70344439"/>
      <w:r w:rsidRPr="008714A2">
        <w:rPr>
          <w:szCs w:val="22"/>
        </w:rPr>
        <w:lastRenderedPageBreak/>
        <w:t>GLOSSARY</w:t>
      </w:r>
      <w:bookmarkEnd w:id="39"/>
    </w:p>
    <w:p w14:paraId="3BB39258" w14:textId="6A0D9A15"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rPr>
        <w:t>Animal welfare:</w:t>
      </w:r>
      <w:r w:rsidRPr="00DA1897">
        <w:rPr>
          <w:kern w:val="22"/>
          <w:szCs w:val="22"/>
        </w:rPr>
        <w:t xml:space="preserve"> </w:t>
      </w:r>
      <w:r w:rsidR="00FD1DDF">
        <w:rPr>
          <w:kern w:val="22"/>
          <w:szCs w:val="22"/>
        </w:rPr>
        <w:t>T</w:t>
      </w:r>
      <w:r w:rsidRPr="00DA1897">
        <w:rPr>
          <w:kern w:val="22"/>
          <w:szCs w:val="22"/>
        </w:rPr>
        <w:t>he physical and mental state of an animal in relation to the conditions in which it lives and dies. The guiding principles which inform the OIE’s work on the welfare of</w:t>
      </w:r>
      <w:r w:rsidR="009B0D55" w:rsidRPr="00D12C0C">
        <w:rPr>
          <w:kern w:val="22"/>
          <w:szCs w:val="22"/>
        </w:rPr>
        <w:t xml:space="preserve"> </w:t>
      </w:r>
      <w:r w:rsidRPr="00DA1897">
        <w:rPr>
          <w:kern w:val="22"/>
          <w:szCs w:val="22"/>
        </w:rPr>
        <w:t>terrestrial animals include the ‘Five Freedoms’ which describe society’s expectations for the conditions animals should experience when under human control, namely: freedom from hunger, malnutrition and thirst; freedom from fear and distress; freedom from heat stress or physical discomfort; freedom from pain, injury and disease; and freedom to express normal patterns of behaviour (OIE</w:t>
      </w:r>
      <w:r w:rsidRPr="00D12C0C">
        <w:rPr>
          <w:kern w:val="22"/>
          <w:szCs w:val="22"/>
        </w:rPr>
        <w:t>)</w:t>
      </w:r>
      <w:r w:rsidR="009B0D55" w:rsidRPr="00D12C0C">
        <w:rPr>
          <w:kern w:val="22"/>
          <w:szCs w:val="22"/>
        </w:rPr>
        <w:t>.</w:t>
      </w:r>
    </w:p>
    <w:p w14:paraId="2E914279" w14:textId="218EB705" w:rsidR="00134F79" w:rsidRPr="00967EC1" w:rsidRDefault="00134F79" w:rsidP="00967EC1">
      <w:pPr>
        <w:suppressLineNumbers/>
        <w:suppressAutoHyphens/>
        <w:kinsoku w:val="0"/>
        <w:overflowPunct w:val="0"/>
        <w:autoSpaceDE w:val="0"/>
        <w:autoSpaceDN w:val="0"/>
        <w:adjustRightInd w:val="0"/>
        <w:snapToGrid w:val="0"/>
        <w:rPr>
          <w:kern w:val="22"/>
          <w:szCs w:val="22"/>
          <w:lang w:eastAsia="fr-FR"/>
        </w:rPr>
      </w:pPr>
      <w:r w:rsidRPr="00DA1897">
        <w:rPr>
          <w:b/>
          <w:bCs/>
          <w:kern w:val="22"/>
          <w:szCs w:val="22"/>
        </w:rPr>
        <w:t>Antimicrobial resistance:</w:t>
      </w:r>
      <w:r w:rsidRPr="00DA1897">
        <w:rPr>
          <w:kern w:val="22"/>
          <w:szCs w:val="22"/>
        </w:rPr>
        <w:t xml:space="preserve"> Antimicrobial resistance (AMR) threatens the effective prevention and treatment of an ever-increasing range of infections caused by bacteria, parasites, </w:t>
      </w:r>
      <w:proofErr w:type="gramStart"/>
      <w:r w:rsidRPr="00DA1897">
        <w:rPr>
          <w:kern w:val="22"/>
          <w:szCs w:val="22"/>
        </w:rPr>
        <w:t>viruses</w:t>
      </w:r>
      <w:proofErr w:type="gramEnd"/>
      <w:r w:rsidRPr="00DA1897">
        <w:rPr>
          <w:kern w:val="22"/>
          <w:szCs w:val="22"/>
        </w:rPr>
        <w:t xml:space="preserve"> and fungi.</w:t>
      </w:r>
      <w:r w:rsidR="009B0D55" w:rsidRPr="00D12C0C">
        <w:rPr>
          <w:kern w:val="22"/>
          <w:szCs w:val="22"/>
        </w:rPr>
        <w:t xml:space="preserve"> </w:t>
      </w:r>
      <w:r w:rsidRPr="00DA1897">
        <w:rPr>
          <w:kern w:val="22"/>
          <w:szCs w:val="22"/>
        </w:rPr>
        <w:t xml:space="preserve">AMR occurs when bacteria, viruses, </w:t>
      </w:r>
      <w:proofErr w:type="gramStart"/>
      <w:r w:rsidRPr="00DA1897">
        <w:rPr>
          <w:kern w:val="22"/>
          <w:szCs w:val="22"/>
        </w:rPr>
        <w:t>fungi</w:t>
      </w:r>
      <w:proofErr w:type="gramEnd"/>
      <w:r w:rsidRPr="00DA1897">
        <w:rPr>
          <w:kern w:val="22"/>
          <w:szCs w:val="22"/>
        </w:rPr>
        <w:t xml:space="preserve"> and parasites change over time and no longer respond to medicines making infections harder to treat and increasing the risk of disease spread, severe illness and death. As a result, the medicines become ineffective and infections persist in the body, increasing the risk of spread to others (WHO</w:t>
      </w:r>
      <w:r w:rsidRPr="00D12C0C">
        <w:rPr>
          <w:kern w:val="22"/>
          <w:szCs w:val="22"/>
        </w:rPr>
        <w:t>)</w:t>
      </w:r>
      <w:r w:rsidR="009B0D55" w:rsidRPr="00D12C0C">
        <w:rPr>
          <w:kern w:val="22"/>
          <w:szCs w:val="22"/>
        </w:rPr>
        <w:t>.</w:t>
      </w:r>
    </w:p>
    <w:p w14:paraId="15AFDE6C" w14:textId="7B100332"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134F79">
        <w:rPr>
          <w:b/>
          <w:bCs/>
          <w:kern w:val="22"/>
          <w:szCs w:val="22"/>
        </w:rPr>
        <w:t>Agricultural biodiversity</w:t>
      </w:r>
      <w:r w:rsidRPr="00DA1897">
        <w:rPr>
          <w:kern w:val="22"/>
          <w:szCs w:val="22"/>
        </w:rPr>
        <w:t xml:space="preserve"> or </w:t>
      </w:r>
      <w:r w:rsidRPr="00DA1897">
        <w:rPr>
          <w:b/>
          <w:bCs/>
          <w:kern w:val="22"/>
          <w:szCs w:val="22"/>
        </w:rPr>
        <w:t xml:space="preserve">Agrobiodiversity: </w:t>
      </w:r>
      <w:r w:rsidRPr="00DA1897">
        <w:rPr>
          <w:kern w:val="22"/>
          <w:szCs w:val="22"/>
        </w:rPr>
        <w:t xml:space="preserve">Agricultural biodiversity is the biological diversity that sustains key functions, </w:t>
      </w:r>
      <w:proofErr w:type="gramStart"/>
      <w:r w:rsidRPr="00DA1897">
        <w:rPr>
          <w:kern w:val="22"/>
          <w:szCs w:val="22"/>
        </w:rPr>
        <w:t>structures</w:t>
      </w:r>
      <w:proofErr w:type="gramEnd"/>
      <w:r w:rsidRPr="00DA1897">
        <w:rPr>
          <w:kern w:val="22"/>
          <w:szCs w:val="22"/>
        </w:rPr>
        <w:t xml:space="preserve"> and processes of agricultural ecosystems. It includes the variety and variability of animals, </w:t>
      </w:r>
      <w:proofErr w:type="gramStart"/>
      <w:r w:rsidRPr="00DA1897">
        <w:rPr>
          <w:kern w:val="22"/>
          <w:szCs w:val="22"/>
        </w:rPr>
        <w:t>plants</w:t>
      </w:r>
      <w:proofErr w:type="gramEnd"/>
      <w:r w:rsidRPr="00DA1897">
        <w:rPr>
          <w:kern w:val="22"/>
          <w:szCs w:val="22"/>
        </w:rPr>
        <w:t xml:space="preserve"> and micro-organisms, at the genetic, species and ecosystem levels (IPBES</w:t>
      </w:r>
      <w:r w:rsidRPr="00D12C0C">
        <w:rPr>
          <w:kern w:val="22"/>
          <w:szCs w:val="22"/>
        </w:rPr>
        <w:t>)</w:t>
      </w:r>
      <w:r w:rsidR="009B0D55" w:rsidRPr="00D12C0C">
        <w:rPr>
          <w:kern w:val="22"/>
          <w:szCs w:val="22"/>
        </w:rPr>
        <w:t>.</w:t>
      </w:r>
    </w:p>
    <w:p w14:paraId="16F48D22" w14:textId="305780D6"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rPr>
        <w:t xml:space="preserve">Determinants of health: </w:t>
      </w:r>
      <w:r w:rsidRPr="00DA1897">
        <w:rPr>
          <w:kern w:val="22"/>
          <w:szCs w:val="22"/>
        </w:rPr>
        <w:t xml:space="preserve">Determinants of health include the social and economic environment, the physical environment, and the person’s individual characteristics and behaviours. The context of people’s lives </w:t>
      </w:r>
      <w:r w:rsidRPr="00D12C0C">
        <w:rPr>
          <w:kern w:val="22"/>
          <w:szCs w:val="22"/>
        </w:rPr>
        <w:t>determine</w:t>
      </w:r>
      <w:r w:rsidR="00937D47" w:rsidRPr="00D12C0C">
        <w:rPr>
          <w:kern w:val="22"/>
          <w:szCs w:val="22"/>
        </w:rPr>
        <w:t>s</w:t>
      </w:r>
      <w:r w:rsidRPr="00DA1897">
        <w:rPr>
          <w:kern w:val="22"/>
          <w:szCs w:val="22"/>
        </w:rPr>
        <w:t xml:space="preserve"> their health, and so</w:t>
      </w:r>
      <w:r w:rsidR="00937D47" w:rsidRPr="00D12C0C">
        <w:rPr>
          <w:kern w:val="22"/>
          <w:szCs w:val="22"/>
        </w:rPr>
        <w:t>,</w:t>
      </w:r>
      <w:r w:rsidRPr="00DA1897">
        <w:rPr>
          <w:kern w:val="22"/>
          <w:szCs w:val="22"/>
        </w:rPr>
        <w:t xml:space="preserve"> blaming individuals for having poor health or crediting them for good health is inappropriate. Individuals are unlikely to be able to directly control many of the determinants of health (WHO</w:t>
      </w:r>
      <w:r w:rsidRPr="00D12C0C">
        <w:rPr>
          <w:kern w:val="22"/>
          <w:szCs w:val="22"/>
        </w:rPr>
        <w:t>)</w:t>
      </w:r>
      <w:r w:rsidR="009B0D55" w:rsidRPr="00D12C0C">
        <w:rPr>
          <w:kern w:val="22"/>
          <w:szCs w:val="22"/>
        </w:rPr>
        <w:t>.</w:t>
      </w:r>
    </w:p>
    <w:p w14:paraId="3ED71829" w14:textId="33A6C382"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rPr>
        <w:t xml:space="preserve">Ecosystem services: </w:t>
      </w:r>
      <w:r w:rsidRPr="00DA1897">
        <w:rPr>
          <w:kern w:val="22"/>
          <w:szCs w:val="22"/>
        </w:rPr>
        <w:t xml:space="preserve">The benefits people obtain from ecosystems. Ecosystem services can be categorized into supporting, regulating, provisioning and cultural </w:t>
      </w:r>
      <w:r w:rsidRPr="00D12C0C">
        <w:rPr>
          <w:kern w:val="22"/>
          <w:szCs w:val="22"/>
        </w:rPr>
        <w:t>serv</w:t>
      </w:r>
      <w:r w:rsidR="00937D47" w:rsidRPr="00D12C0C">
        <w:rPr>
          <w:kern w:val="22"/>
          <w:szCs w:val="22"/>
        </w:rPr>
        <w:t>i</w:t>
      </w:r>
      <w:r w:rsidRPr="00D12C0C">
        <w:rPr>
          <w:kern w:val="22"/>
          <w:szCs w:val="22"/>
        </w:rPr>
        <w:t>ces</w:t>
      </w:r>
      <w:r w:rsidRPr="00967EC1">
        <w:rPr>
          <w:kern w:val="22"/>
          <w:szCs w:val="22"/>
          <w:shd w:val="clear" w:color="auto" w:fill="FFFFFF"/>
        </w:rPr>
        <w:t> </w:t>
      </w:r>
      <w:r w:rsidRPr="00134F79">
        <w:rPr>
          <w:kern w:val="22"/>
          <w:szCs w:val="22"/>
        </w:rPr>
        <w:t>(Millennium Ecosystem Assessment</w:t>
      </w:r>
      <w:r w:rsidRPr="00D12C0C">
        <w:rPr>
          <w:kern w:val="22"/>
          <w:szCs w:val="22"/>
        </w:rPr>
        <w:t>)</w:t>
      </w:r>
      <w:r w:rsidR="00937D47" w:rsidRPr="00D12C0C">
        <w:rPr>
          <w:kern w:val="22"/>
          <w:szCs w:val="22"/>
        </w:rPr>
        <w:t>.</w:t>
      </w:r>
    </w:p>
    <w:p w14:paraId="5CC6A952" w14:textId="1FA728C5"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rPr>
        <w:t>Nature's contributions to people (NCP):  </w:t>
      </w:r>
      <w:r w:rsidRPr="00DA1897">
        <w:rPr>
          <w:kern w:val="22"/>
          <w:szCs w:val="22"/>
        </w:rPr>
        <w:t>all the contributions, both positive and negative, of living nature (i.e. diversity of organisms, ecosystems, and their associated ecological and evolutionary processes) to the quality of life for people. Beneficial contributions from nature include such things as food provision, water purification, flood control, and artistic inspiration, whereas detrimental contributions include disease transmission and predation that damages people or their assets (IPBES</w:t>
      </w:r>
      <w:r w:rsidRPr="00D12C0C">
        <w:rPr>
          <w:kern w:val="22"/>
          <w:szCs w:val="22"/>
        </w:rPr>
        <w:t>)</w:t>
      </w:r>
      <w:r w:rsidR="00937D47" w:rsidRPr="00D12C0C">
        <w:rPr>
          <w:kern w:val="22"/>
          <w:szCs w:val="22"/>
        </w:rPr>
        <w:t>.</w:t>
      </w:r>
    </w:p>
    <w:p w14:paraId="4C5A931E" w14:textId="2D28E7ED"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rPr>
        <w:t>Mainstreaming:</w:t>
      </w:r>
      <w:r w:rsidRPr="00DA1897">
        <w:rPr>
          <w:kern w:val="22"/>
          <w:szCs w:val="22"/>
        </w:rPr>
        <w:t xml:space="preserve"> Integrating or including actions related to conservation and sustainable use of biodiversity at every stage of the policy, plan, </w:t>
      </w:r>
      <w:proofErr w:type="gramStart"/>
      <w:r w:rsidRPr="00DA1897">
        <w:rPr>
          <w:kern w:val="22"/>
          <w:szCs w:val="22"/>
        </w:rPr>
        <w:t>programme</w:t>
      </w:r>
      <w:proofErr w:type="gramEnd"/>
      <w:r w:rsidRPr="00DA1897">
        <w:rPr>
          <w:kern w:val="22"/>
          <w:szCs w:val="22"/>
        </w:rPr>
        <w:t xml:space="preserve"> and project cycle, regardless whether international organizations, businesses or governments lead the process. </w:t>
      </w:r>
      <w:bookmarkStart w:id="40" w:name="_Hlk69903974"/>
      <w:r w:rsidRPr="00DA1897">
        <w:rPr>
          <w:kern w:val="22"/>
          <w:szCs w:val="22"/>
        </w:rPr>
        <w:t>In Article 6 (b), the Convention on biological diversity calls upon Parties to “integrate, as far as possible and as appropriate, the conservation and sustainable use of biological diversity into relevant sectoral or cross-sectoral plans, programmes and policies (</w:t>
      </w:r>
      <w:hyperlink r:id="rId28" w:history="1">
        <w:r w:rsidRPr="00DA1897">
          <w:rPr>
            <w:kern w:val="22"/>
            <w:szCs w:val="22"/>
          </w:rPr>
          <w:t>CBD</w:t>
        </w:r>
      </w:hyperlink>
      <w:r w:rsidRPr="00D12C0C">
        <w:rPr>
          <w:kern w:val="22"/>
          <w:szCs w:val="22"/>
        </w:rPr>
        <w:t>)</w:t>
      </w:r>
      <w:r w:rsidR="00937D47" w:rsidRPr="00D12C0C">
        <w:rPr>
          <w:kern w:val="22"/>
          <w:szCs w:val="22"/>
        </w:rPr>
        <w:t>.</w:t>
      </w:r>
    </w:p>
    <w:bookmarkEnd w:id="40"/>
    <w:p w14:paraId="49CAC80E" w14:textId="1BC39717"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shd w:val="clear" w:color="auto" w:fill="FFFFFF"/>
        </w:rPr>
      </w:pPr>
      <w:proofErr w:type="spellStart"/>
      <w:r w:rsidRPr="00DA1897">
        <w:rPr>
          <w:b/>
          <w:bCs/>
          <w:kern w:val="22"/>
          <w:szCs w:val="22"/>
        </w:rPr>
        <w:t>Telecoupling</w:t>
      </w:r>
      <w:proofErr w:type="spellEnd"/>
      <w:r w:rsidRPr="00DA1897">
        <w:rPr>
          <w:b/>
          <w:bCs/>
          <w:kern w:val="22"/>
          <w:szCs w:val="22"/>
        </w:rPr>
        <w:t xml:space="preserve">: </w:t>
      </w:r>
      <w:proofErr w:type="spellStart"/>
      <w:r w:rsidRPr="00DA1897">
        <w:rPr>
          <w:kern w:val="22"/>
          <w:szCs w:val="22"/>
          <w:shd w:val="clear" w:color="auto" w:fill="FFFFFF"/>
        </w:rPr>
        <w:t>Telecoupling</w:t>
      </w:r>
      <w:proofErr w:type="spellEnd"/>
      <w:r w:rsidRPr="00DA1897">
        <w:rPr>
          <w:kern w:val="22"/>
          <w:szCs w:val="22"/>
          <w:shd w:val="clear" w:color="auto" w:fill="FFFFFF"/>
        </w:rPr>
        <w:t xml:space="preserve"> refers to socioeconomic and environmental interactions over distances. It involves distant exchanges of information, </w:t>
      </w:r>
      <w:proofErr w:type="gramStart"/>
      <w:r w:rsidRPr="00DA1897">
        <w:rPr>
          <w:kern w:val="22"/>
          <w:szCs w:val="22"/>
          <w:shd w:val="clear" w:color="auto" w:fill="FFFFFF"/>
        </w:rPr>
        <w:t>energy</w:t>
      </w:r>
      <w:proofErr w:type="gramEnd"/>
      <w:r w:rsidRPr="00DA1897">
        <w:rPr>
          <w:kern w:val="22"/>
          <w:szCs w:val="22"/>
          <w:shd w:val="clear" w:color="auto" w:fill="FFFFFF"/>
        </w:rPr>
        <w:t xml:space="preserve"> and matter (e.g., people, goods, products, capital) at </w:t>
      </w:r>
      <w:r w:rsidRPr="00DA1897">
        <w:rPr>
          <w:kern w:val="22"/>
          <w:szCs w:val="22"/>
        </w:rPr>
        <w:t>multiple</w:t>
      </w:r>
      <w:r w:rsidRPr="00DA1897">
        <w:rPr>
          <w:kern w:val="22"/>
          <w:szCs w:val="22"/>
          <w:shd w:val="clear" w:color="auto" w:fill="FFFFFF"/>
        </w:rPr>
        <w:t xml:space="preserve"> spatial, temporal and organizational scales (IPBES</w:t>
      </w:r>
      <w:r w:rsidRPr="00D12C0C">
        <w:rPr>
          <w:kern w:val="22"/>
          <w:szCs w:val="22"/>
          <w:shd w:val="clear" w:color="auto" w:fill="FFFFFF"/>
        </w:rPr>
        <w:t>)</w:t>
      </w:r>
      <w:r w:rsidR="00937D47" w:rsidRPr="00D12C0C">
        <w:rPr>
          <w:kern w:val="22"/>
          <w:szCs w:val="22"/>
          <w:shd w:val="clear" w:color="auto" w:fill="FFFFFF"/>
        </w:rPr>
        <w:t>.</w:t>
      </w:r>
    </w:p>
    <w:p w14:paraId="036998FB" w14:textId="294D3B77" w:rsidR="00134F79" w:rsidRPr="00DA1897"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DA1897">
        <w:rPr>
          <w:b/>
          <w:bCs/>
          <w:kern w:val="22"/>
          <w:szCs w:val="22"/>
          <w:shd w:val="clear" w:color="auto" w:fill="FFFFFF"/>
        </w:rPr>
        <w:t xml:space="preserve">Urban biodiversity: </w:t>
      </w:r>
      <w:r w:rsidRPr="00DA1897">
        <w:rPr>
          <w:kern w:val="22"/>
          <w:szCs w:val="22"/>
        </w:rPr>
        <w:t>the variety and richness of living organisms (including genetic variation) and habitat diversity found in and on the edge of human settlements, which ranges from the rural fringe to the urban core and includes (</w:t>
      </w:r>
      <w:proofErr w:type="spellStart"/>
      <w:r w:rsidRPr="00DA1897">
        <w:rPr>
          <w:kern w:val="22"/>
          <w:szCs w:val="22"/>
        </w:rPr>
        <w:t>i</w:t>
      </w:r>
      <w:proofErr w:type="spellEnd"/>
      <w:r w:rsidRPr="00DA1897">
        <w:rPr>
          <w:kern w:val="22"/>
          <w:szCs w:val="22"/>
        </w:rPr>
        <w:t>) remnants of natural landscapes (e.g. leftovers of primeval forests), (ii) traditional agricultural landscapes (e.g. meadows, areas of arable land), and (iii) urban–industrial landscapes (e.g. city centres, residential areas, industrial parks, railway areas, formal parks and gardens, brownfields). (</w:t>
      </w:r>
      <w:r w:rsidRPr="00967EC1">
        <w:rPr>
          <w:i/>
          <w:kern w:val="22"/>
          <w:szCs w:val="22"/>
        </w:rPr>
        <w:t>Cities and Biodiversity Outlook, Action and Policy</w:t>
      </w:r>
      <w:r w:rsidRPr="00DA1897">
        <w:rPr>
          <w:kern w:val="22"/>
          <w:szCs w:val="22"/>
        </w:rPr>
        <w:t xml:space="preserve">, </w:t>
      </w:r>
      <w:hyperlink r:id="rId29" w:history="1">
        <w:r w:rsidRPr="00DA1897">
          <w:rPr>
            <w:rStyle w:val="Hyperlink"/>
            <w:kern w:val="22"/>
            <w:sz w:val="22"/>
            <w:szCs w:val="22"/>
          </w:rPr>
          <w:t>https://www.cbd.int/doc/health/cbo-action-policy-en.pdf</w:t>
        </w:r>
      </w:hyperlink>
      <w:r w:rsidRPr="00D12C0C">
        <w:rPr>
          <w:kern w:val="22"/>
          <w:szCs w:val="22"/>
        </w:rPr>
        <w:t>)</w:t>
      </w:r>
      <w:r w:rsidR="00B4260D" w:rsidRPr="00D12C0C">
        <w:rPr>
          <w:kern w:val="22"/>
          <w:szCs w:val="22"/>
        </w:rPr>
        <w:t>.</w:t>
      </w:r>
    </w:p>
    <w:p w14:paraId="051E8B23" w14:textId="6AAF288D" w:rsidR="00134F79" w:rsidRPr="00DA1897" w:rsidRDefault="00134F79" w:rsidP="00967EC1">
      <w:pPr>
        <w:suppressLineNumbers/>
        <w:suppressAutoHyphens/>
        <w:kinsoku w:val="0"/>
        <w:overflowPunct w:val="0"/>
        <w:autoSpaceDE w:val="0"/>
        <w:autoSpaceDN w:val="0"/>
        <w:adjustRightInd w:val="0"/>
        <w:snapToGrid w:val="0"/>
        <w:spacing w:before="120" w:after="120"/>
        <w:rPr>
          <w:b/>
          <w:bCs/>
          <w:kern w:val="22"/>
          <w:szCs w:val="22"/>
          <w:shd w:val="clear" w:color="auto" w:fill="FFFFFF"/>
        </w:rPr>
      </w:pPr>
      <w:r w:rsidRPr="00DA1897">
        <w:rPr>
          <w:b/>
          <w:bCs/>
          <w:kern w:val="22"/>
          <w:szCs w:val="22"/>
          <w:shd w:val="clear" w:color="auto" w:fill="FFFFFF"/>
        </w:rPr>
        <w:t>Well-being:</w:t>
      </w:r>
      <w:r w:rsidRPr="00DA1897">
        <w:rPr>
          <w:kern w:val="22"/>
          <w:szCs w:val="22"/>
          <w:shd w:val="clear" w:color="auto" w:fill="FFFFFF"/>
        </w:rPr>
        <w:t xml:space="preserve"> A </w:t>
      </w:r>
      <w:r w:rsidRPr="00DA1897">
        <w:rPr>
          <w:kern w:val="22"/>
          <w:szCs w:val="22"/>
        </w:rPr>
        <w:t>perspective</w:t>
      </w:r>
      <w:r w:rsidRPr="00DA1897">
        <w:rPr>
          <w:kern w:val="22"/>
          <w:szCs w:val="22"/>
          <w:shd w:val="clear" w:color="auto" w:fill="FFFFFF"/>
        </w:rPr>
        <w:t xml:space="preserve"> on a good life that comprises access to basic resources, freedom and choice, health and physical well-being, good social relationships, security, peace of mind and spiritual experience. Well-being is achieved when individuals and communities can act meaningfully to pursue their goals and can enjoy a good quality of life. The concept of human well-being is used in many western societies and its </w:t>
      </w:r>
      <w:r w:rsidRPr="00DA1897">
        <w:rPr>
          <w:kern w:val="22"/>
          <w:szCs w:val="22"/>
          <w:shd w:val="clear" w:color="auto" w:fill="FFFFFF"/>
        </w:rPr>
        <w:lastRenderedPageBreak/>
        <w:t>variants, together with living in harmony with nature, and living well in balance and harmony with Mother Earth. All these are different perspectives on a good quality of life (IPBES</w:t>
      </w:r>
      <w:r w:rsidRPr="00D12C0C">
        <w:rPr>
          <w:kern w:val="22"/>
          <w:szCs w:val="22"/>
          <w:shd w:val="clear" w:color="auto" w:fill="FFFFFF"/>
        </w:rPr>
        <w:t>)</w:t>
      </w:r>
      <w:r w:rsidR="00315FC9" w:rsidRPr="00D12C0C">
        <w:rPr>
          <w:kern w:val="22"/>
          <w:szCs w:val="22"/>
          <w:shd w:val="clear" w:color="auto" w:fill="FFFFFF"/>
        </w:rPr>
        <w:t>.</w:t>
      </w:r>
    </w:p>
    <w:p w14:paraId="46AB45BE" w14:textId="5CB396EB" w:rsidR="00134F79" w:rsidRPr="00DA1897" w:rsidRDefault="00134F79" w:rsidP="00967EC1">
      <w:pPr>
        <w:suppressLineNumbers/>
        <w:suppressAutoHyphens/>
        <w:kinsoku w:val="0"/>
        <w:overflowPunct w:val="0"/>
        <w:autoSpaceDE w:val="0"/>
        <w:autoSpaceDN w:val="0"/>
        <w:adjustRightInd w:val="0"/>
        <w:snapToGrid w:val="0"/>
        <w:spacing w:before="120" w:after="120"/>
        <w:rPr>
          <w:b/>
          <w:bCs/>
          <w:kern w:val="22"/>
          <w:szCs w:val="22"/>
        </w:rPr>
      </w:pPr>
      <w:proofErr w:type="spellStart"/>
      <w:r w:rsidRPr="00DA1897">
        <w:rPr>
          <w:b/>
          <w:bCs/>
          <w:kern w:val="22"/>
          <w:szCs w:val="22"/>
        </w:rPr>
        <w:t>Zoonose</w:t>
      </w:r>
      <w:proofErr w:type="spellEnd"/>
      <w:r w:rsidRPr="00DA1897">
        <w:rPr>
          <w:b/>
          <w:bCs/>
          <w:kern w:val="22"/>
          <w:szCs w:val="22"/>
        </w:rPr>
        <w:t xml:space="preserve">/Zoonotic disease: </w:t>
      </w:r>
      <w:r w:rsidRPr="00DA1897">
        <w:rPr>
          <w:kern w:val="22"/>
          <w:szCs w:val="22"/>
        </w:rPr>
        <w:t xml:space="preserve">A zoonosis is an infectious disease that has jumped from a non-human animal to humans. Zoonotic pathogens may be bacterial, </w:t>
      </w:r>
      <w:proofErr w:type="gramStart"/>
      <w:r w:rsidRPr="00DA1897">
        <w:rPr>
          <w:kern w:val="22"/>
          <w:szCs w:val="22"/>
        </w:rPr>
        <w:t>viral</w:t>
      </w:r>
      <w:proofErr w:type="gramEnd"/>
      <w:r w:rsidRPr="00DA1897">
        <w:rPr>
          <w:kern w:val="22"/>
          <w:szCs w:val="22"/>
        </w:rPr>
        <w:t xml:space="preserve"> or parasitic, or may involve unconventional agents and can spread to humans through direct contact or through food, water or the environment. They represent a major public health problem around the world due to our close relationship with animals in agriculture, as companions and in the natural environment. Zoonoses can also cause disruptions in the production and trade of animal products for food and other uses (WHO</w:t>
      </w:r>
      <w:r w:rsidRPr="00D12C0C">
        <w:rPr>
          <w:kern w:val="22"/>
          <w:szCs w:val="22"/>
        </w:rPr>
        <w:t>)</w:t>
      </w:r>
      <w:r w:rsidR="00315FC9" w:rsidRPr="00D12C0C">
        <w:rPr>
          <w:kern w:val="22"/>
          <w:szCs w:val="22"/>
        </w:rPr>
        <w:t>.</w:t>
      </w:r>
    </w:p>
    <w:p w14:paraId="339F6297" w14:textId="77777777" w:rsidR="00134F79" w:rsidRPr="006323CE" w:rsidRDefault="00134F79" w:rsidP="00967EC1">
      <w:pPr>
        <w:suppressLineNumbers/>
        <w:tabs>
          <w:tab w:val="left" w:pos="5175"/>
        </w:tabs>
        <w:suppressAutoHyphens/>
        <w:kinsoku w:val="0"/>
        <w:overflowPunct w:val="0"/>
        <w:autoSpaceDE w:val="0"/>
        <w:autoSpaceDN w:val="0"/>
        <w:adjustRightInd w:val="0"/>
        <w:snapToGrid w:val="0"/>
        <w:rPr>
          <w:kern w:val="22"/>
          <w:szCs w:val="22"/>
        </w:rPr>
      </w:pPr>
    </w:p>
    <w:p w14:paraId="04960929" w14:textId="77777777" w:rsidR="00134F79" w:rsidRPr="008714A2" w:rsidRDefault="00134F79" w:rsidP="00967EC1">
      <w:pPr>
        <w:suppressLineNumbers/>
        <w:suppressAutoHyphens/>
        <w:kinsoku w:val="0"/>
        <w:overflowPunct w:val="0"/>
        <w:autoSpaceDE w:val="0"/>
        <w:autoSpaceDN w:val="0"/>
        <w:adjustRightInd w:val="0"/>
        <w:snapToGrid w:val="0"/>
        <w:spacing w:before="120" w:after="120"/>
        <w:jc w:val="center"/>
        <w:rPr>
          <w:b/>
          <w:bCs/>
          <w:kern w:val="22"/>
          <w:szCs w:val="22"/>
        </w:rPr>
      </w:pPr>
      <w:r w:rsidRPr="00E16D54">
        <w:rPr>
          <w:b/>
          <w:bCs/>
          <w:kern w:val="22"/>
          <w:szCs w:val="22"/>
        </w:rPr>
        <w:br w:type="page"/>
      </w:r>
    </w:p>
    <w:p w14:paraId="0AEA1641" w14:textId="665CE176" w:rsidR="00134F79" w:rsidRPr="00DA1897" w:rsidRDefault="00134F79" w:rsidP="00967EC1">
      <w:pPr>
        <w:suppressLineNumbers/>
        <w:suppressAutoHyphens/>
        <w:kinsoku w:val="0"/>
        <w:overflowPunct w:val="0"/>
        <w:autoSpaceDE w:val="0"/>
        <w:autoSpaceDN w:val="0"/>
        <w:adjustRightInd w:val="0"/>
        <w:snapToGrid w:val="0"/>
        <w:spacing w:before="120" w:after="120"/>
        <w:jc w:val="center"/>
        <w:outlineLvl w:val="0"/>
        <w:rPr>
          <w:i/>
          <w:iCs/>
          <w:kern w:val="22"/>
          <w:szCs w:val="22"/>
        </w:rPr>
      </w:pPr>
      <w:r w:rsidRPr="00DA1897">
        <w:rPr>
          <w:i/>
          <w:iCs/>
          <w:kern w:val="22"/>
          <w:szCs w:val="22"/>
        </w:rPr>
        <w:lastRenderedPageBreak/>
        <w:t>A</w:t>
      </w:r>
      <w:r w:rsidR="00E50CAE" w:rsidRPr="00DA1897">
        <w:rPr>
          <w:i/>
          <w:iCs/>
          <w:kern w:val="22"/>
          <w:szCs w:val="22"/>
        </w:rPr>
        <w:t>ppendix</w:t>
      </w:r>
      <w:r w:rsidRPr="00DA1897">
        <w:rPr>
          <w:i/>
          <w:iCs/>
          <w:kern w:val="22"/>
          <w:szCs w:val="22"/>
        </w:rPr>
        <w:t xml:space="preserve"> </w:t>
      </w:r>
      <w:r w:rsidR="00280EDA" w:rsidRPr="00DA1897">
        <w:rPr>
          <w:i/>
          <w:iCs/>
          <w:kern w:val="22"/>
          <w:szCs w:val="22"/>
        </w:rPr>
        <w:t>1</w:t>
      </w:r>
    </w:p>
    <w:p w14:paraId="51648378" w14:textId="77777777" w:rsidR="00134F79" w:rsidRPr="00134F79" w:rsidRDefault="00134F79" w:rsidP="00967EC1">
      <w:pPr>
        <w:suppressLineNumbers/>
        <w:suppressAutoHyphens/>
        <w:kinsoku w:val="0"/>
        <w:overflowPunct w:val="0"/>
        <w:autoSpaceDE w:val="0"/>
        <w:autoSpaceDN w:val="0"/>
        <w:adjustRightInd w:val="0"/>
        <w:snapToGrid w:val="0"/>
        <w:spacing w:before="120" w:after="120"/>
        <w:jc w:val="center"/>
        <w:outlineLvl w:val="0"/>
        <w:rPr>
          <w:b/>
          <w:bCs/>
          <w:kern w:val="22"/>
          <w:szCs w:val="22"/>
        </w:rPr>
      </w:pPr>
      <w:bookmarkStart w:id="41" w:name="_Toc70344440"/>
      <w:r w:rsidRPr="00967EC1">
        <w:rPr>
          <w:rStyle w:val="Heading1Char"/>
        </w:rPr>
        <w:t>INTERLINKAGES BETWEEN BIODIVERSITY AND HEALTH: AN OVERVIEW</w:t>
      </w:r>
      <w:bookmarkEnd w:id="41"/>
      <w:r w:rsidRPr="00134F79">
        <w:rPr>
          <w:rStyle w:val="FootnoteReference"/>
          <w:snapToGrid w:val="0"/>
          <w:kern w:val="22"/>
          <w:szCs w:val="22"/>
        </w:rPr>
        <w:footnoteReference w:id="65"/>
      </w:r>
    </w:p>
    <w:tbl>
      <w:tblPr>
        <w:tblW w:w="8958" w:type="dxa"/>
        <w:tblCellMar>
          <w:left w:w="70" w:type="dxa"/>
          <w:right w:w="70" w:type="dxa"/>
        </w:tblCellMar>
        <w:tblLook w:val="04A0" w:firstRow="1" w:lastRow="0" w:firstColumn="1" w:lastColumn="0" w:noHBand="0" w:noVBand="1"/>
      </w:tblPr>
      <w:tblGrid>
        <w:gridCol w:w="4395"/>
        <w:gridCol w:w="4563"/>
      </w:tblGrid>
      <w:tr w:rsidR="00134F79" w:rsidRPr="00DA1897" w14:paraId="08F79635" w14:textId="77777777" w:rsidTr="00E12708">
        <w:trPr>
          <w:trHeight w:val="405"/>
        </w:trPr>
        <w:tc>
          <w:tcPr>
            <w:tcW w:w="4395" w:type="dxa"/>
            <w:tcBorders>
              <w:top w:val="nil"/>
              <w:left w:val="nil"/>
              <w:bottom w:val="nil"/>
              <w:right w:val="nil"/>
            </w:tcBorders>
            <w:shd w:val="clear" w:color="auto" w:fill="auto"/>
            <w:noWrap/>
            <w:hideMark/>
          </w:tcPr>
          <w:p w14:paraId="181473DA" w14:textId="77777777" w:rsidR="00134F79" w:rsidRPr="00967EC1" w:rsidRDefault="00134F79" w:rsidP="00967EC1">
            <w:pPr>
              <w:suppressLineNumbers/>
              <w:suppressAutoHyphens/>
              <w:kinsoku w:val="0"/>
              <w:overflowPunct w:val="0"/>
              <w:autoSpaceDE w:val="0"/>
              <w:autoSpaceDN w:val="0"/>
              <w:adjustRightInd w:val="0"/>
              <w:snapToGrid w:val="0"/>
              <w:spacing w:before="120" w:after="120"/>
              <w:jc w:val="left"/>
              <w:rPr>
                <w:b/>
                <w:color w:val="000000"/>
                <w:kern w:val="22"/>
                <w:szCs w:val="22"/>
                <w:lang w:eastAsia="fr-FR"/>
              </w:rPr>
            </w:pPr>
            <w:r w:rsidRPr="00967EC1">
              <w:rPr>
                <w:b/>
                <w:color w:val="000000"/>
                <w:kern w:val="22"/>
                <w:szCs w:val="22"/>
                <w:lang w:eastAsia="fr-FR"/>
              </w:rPr>
              <w:t>Biodiversity and Health Topic</w:t>
            </w:r>
          </w:p>
        </w:tc>
        <w:tc>
          <w:tcPr>
            <w:tcW w:w="4563" w:type="dxa"/>
            <w:tcBorders>
              <w:top w:val="nil"/>
              <w:left w:val="nil"/>
              <w:bottom w:val="nil"/>
              <w:right w:val="nil"/>
            </w:tcBorders>
            <w:shd w:val="clear" w:color="auto" w:fill="auto"/>
            <w:noWrap/>
            <w:hideMark/>
          </w:tcPr>
          <w:p w14:paraId="63AD4331" w14:textId="77777777" w:rsidR="00134F79" w:rsidRPr="00967EC1" w:rsidRDefault="00134F79" w:rsidP="00967EC1">
            <w:pPr>
              <w:suppressLineNumbers/>
              <w:tabs>
                <w:tab w:val="left" w:pos="4020"/>
              </w:tabs>
              <w:suppressAutoHyphens/>
              <w:kinsoku w:val="0"/>
              <w:overflowPunct w:val="0"/>
              <w:autoSpaceDE w:val="0"/>
              <w:autoSpaceDN w:val="0"/>
              <w:adjustRightInd w:val="0"/>
              <w:snapToGrid w:val="0"/>
              <w:spacing w:before="120" w:after="120"/>
              <w:jc w:val="left"/>
              <w:rPr>
                <w:b/>
                <w:color w:val="000000"/>
                <w:kern w:val="22"/>
                <w:szCs w:val="22"/>
                <w:lang w:eastAsia="fr-FR"/>
              </w:rPr>
            </w:pPr>
            <w:r w:rsidRPr="00967EC1">
              <w:rPr>
                <w:b/>
                <w:color w:val="000000"/>
                <w:kern w:val="22"/>
                <w:szCs w:val="22"/>
                <w:lang w:eastAsia="fr-FR"/>
              </w:rPr>
              <w:t>Health Sector Opportunity</w:t>
            </w:r>
            <w:r w:rsidRPr="00967EC1">
              <w:rPr>
                <w:b/>
                <w:color w:val="000000"/>
                <w:kern w:val="22"/>
                <w:szCs w:val="22"/>
                <w:lang w:eastAsia="fr-FR"/>
              </w:rPr>
              <w:tab/>
            </w:r>
          </w:p>
        </w:tc>
      </w:tr>
      <w:tr w:rsidR="00134F79" w:rsidRPr="00DA1897" w14:paraId="5DE47C38" w14:textId="77777777" w:rsidTr="00E12708">
        <w:trPr>
          <w:trHeight w:val="1635"/>
        </w:trPr>
        <w:tc>
          <w:tcPr>
            <w:tcW w:w="4395" w:type="dxa"/>
            <w:tcBorders>
              <w:top w:val="single" w:sz="8" w:space="0" w:color="FF9900"/>
              <w:left w:val="nil"/>
              <w:bottom w:val="single" w:sz="8" w:space="0" w:color="FF9900"/>
              <w:right w:val="nil"/>
            </w:tcBorders>
            <w:shd w:val="clear" w:color="auto" w:fill="auto"/>
            <w:hideMark/>
          </w:tcPr>
          <w:p w14:paraId="1D4A15D8"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t xml:space="preserve">Physical, </w:t>
            </w:r>
            <w:proofErr w:type="gramStart"/>
            <w:r w:rsidRPr="00967EC1">
              <w:rPr>
                <w:b/>
                <w:color w:val="000000"/>
                <w:kern w:val="22"/>
                <w:szCs w:val="22"/>
                <w:lang w:eastAsia="fr-FR"/>
              </w:rPr>
              <w:t>mental</w:t>
            </w:r>
            <w:proofErr w:type="gramEnd"/>
            <w:r w:rsidRPr="00967EC1">
              <w:rPr>
                <w:b/>
                <w:color w:val="000000"/>
                <w:kern w:val="22"/>
                <w:szCs w:val="22"/>
                <w:lang w:eastAsia="fr-FR"/>
              </w:rPr>
              <w:t xml:space="preserve"> and cultural dimensions of health</w:t>
            </w:r>
            <w:r w:rsidRPr="00967EC1">
              <w:rPr>
                <w:color w:val="000000"/>
                <w:kern w:val="22"/>
                <w:szCs w:val="22"/>
                <w:lang w:eastAsia="fr-FR"/>
              </w:rPr>
              <w:br/>
              <w:t>• Microbial Diversity</w:t>
            </w:r>
          </w:p>
          <w:p w14:paraId="3E34C7DA"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 Physical and mental health</w:t>
            </w:r>
          </w:p>
          <w:p w14:paraId="09E3BB82"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 Animal Welfare</w:t>
            </w:r>
            <w:r w:rsidRPr="00967EC1">
              <w:rPr>
                <w:color w:val="000000"/>
                <w:kern w:val="22"/>
                <w:szCs w:val="22"/>
                <w:lang w:eastAsia="fr-FR"/>
              </w:rPr>
              <w:br/>
              <w:t>• Access to nature, including urban blue and green spaces</w:t>
            </w:r>
            <w:r w:rsidRPr="00967EC1">
              <w:rPr>
                <w:color w:val="000000"/>
                <w:kern w:val="22"/>
                <w:szCs w:val="22"/>
                <w:lang w:eastAsia="fr-FR"/>
              </w:rPr>
              <w:br/>
              <w:t>• Cultural/spiritual enrichment</w:t>
            </w:r>
          </w:p>
        </w:tc>
        <w:tc>
          <w:tcPr>
            <w:tcW w:w="4563" w:type="dxa"/>
            <w:tcBorders>
              <w:top w:val="single" w:sz="8" w:space="0" w:color="FF9900"/>
              <w:left w:val="nil"/>
              <w:bottom w:val="single" w:sz="8" w:space="0" w:color="FF9900"/>
              <w:right w:val="nil"/>
            </w:tcBorders>
            <w:shd w:val="clear" w:color="auto" w:fill="auto"/>
            <w:hideMark/>
          </w:tcPr>
          <w:p w14:paraId="009D1E61" w14:textId="77777777" w:rsidR="00134F79" w:rsidRPr="00967EC1"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967EC1">
              <w:rPr>
                <w:color w:val="000000"/>
                <w:kern w:val="22"/>
                <w:szCs w:val="22"/>
                <w:lang w:eastAsia="fr-FR"/>
              </w:rPr>
              <w:t>Direct responsibility:</w:t>
            </w:r>
            <w:r w:rsidRPr="00967EC1">
              <w:rPr>
                <w:color w:val="000000"/>
                <w:kern w:val="22"/>
                <w:szCs w:val="22"/>
                <w:lang w:eastAsia="fr-FR"/>
              </w:rPr>
              <w:br/>
              <w:t>• Integrate ‘value of nature’ into health policy</w:t>
            </w:r>
          </w:p>
          <w:p w14:paraId="26A332E7" w14:textId="77777777" w:rsidR="00134F79" w:rsidRPr="00967EC1"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967EC1">
              <w:rPr>
                <w:i/>
                <w:color w:val="000000"/>
                <w:kern w:val="22"/>
                <w:szCs w:val="22"/>
                <w:lang w:eastAsia="fr-FR"/>
              </w:rPr>
              <w:t>Indirect responsibility:</w:t>
            </w:r>
            <w:r w:rsidRPr="00967EC1">
              <w:rPr>
                <w:color w:val="000000"/>
                <w:kern w:val="22"/>
                <w:szCs w:val="22"/>
                <w:lang w:eastAsia="fr-FR"/>
              </w:rPr>
              <w:br/>
              <w:t xml:space="preserve">• Promote protection of values, </w:t>
            </w:r>
            <w:proofErr w:type="gramStart"/>
            <w:r w:rsidRPr="00967EC1">
              <w:rPr>
                <w:color w:val="000000"/>
                <w:kern w:val="22"/>
                <w:szCs w:val="22"/>
                <w:lang w:eastAsia="fr-FR"/>
              </w:rPr>
              <w:t>species</w:t>
            </w:r>
            <w:proofErr w:type="gramEnd"/>
            <w:r w:rsidRPr="00967EC1">
              <w:rPr>
                <w:color w:val="000000"/>
                <w:kern w:val="22"/>
                <w:szCs w:val="22"/>
                <w:lang w:eastAsia="fr-FR"/>
              </w:rPr>
              <w:t xml:space="preserve"> and ecosystems</w:t>
            </w:r>
          </w:p>
        </w:tc>
      </w:tr>
      <w:tr w:rsidR="00134F79" w:rsidRPr="00DA1897" w14:paraId="06F13C4A" w14:textId="77777777" w:rsidTr="00E12708">
        <w:trPr>
          <w:trHeight w:val="1920"/>
        </w:trPr>
        <w:tc>
          <w:tcPr>
            <w:tcW w:w="4395" w:type="dxa"/>
            <w:tcBorders>
              <w:top w:val="nil"/>
              <w:left w:val="nil"/>
              <w:bottom w:val="single" w:sz="8" w:space="0" w:color="FF9900"/>
              <w:right w:val="nil"/>
            </w:tcBorders>
            <w:shd w:val="clear" w:color="auto" w:fill="auto"/>
            <w:hideMark/>
          </w:tcPr>
          <w:p w14:paraId="217E4D72"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t>Water</w:t>
            </w:r>
            <w:r w:rsidRPr="00967EC1">
              <w:rPr>
                <w:color w:val="000000"/>
                <w:kern w:val="22"/>
                <w:szCs w:val="22"/>
                <w:lang w:eastAsia="fr-FR"/>
              </w:rPr>
              <w:br/>
              <w:t>• Water quantity</w:t>
            </w:r>
            <w:r w:rsidRPr="00967EC1">
              <w:rPr>
                <w:color w:val="000000"/>
                <w:kern w:val="22"/>
                <w:szCs w:val="22"/>
                <w:lang w:eastAsia="fr-FR"/>
              </w:rPr>
              <w:br/>
              <w:t>• Water quality</w:t>
            </w:r>
            <w:r w:rsidRPr="00967EC1">
              <w:rPr>
                <w:color w:val="000000"/>
                <w:kern w:val="22"/>
                <w:szCs w:val="22"/>
                <w:lang w:eastAsia="fr-FR"/>
              </w:rPr>
              <w:br/>
              <w:t xml:space="preserve">• Water supply </w:t>
            </w:r>
          </w:p>
        </w:tc>
        <w:tc>
          <w:tcPr>
            <w:tcW w:w="4563" w:type="dxa"/>
            <w:tcBorders>
              <w:top w:val="nil"/>
              <w:left w:val="nil"/>
              <w:bottom w:val="single" w:sz="8" w:space="0" w:color="FF9900"/>
              <w:right w:val="nil"/>
            </w:tcBorders>
            <w:shd w:val="clear" w:color="auto" w:fill="auto"/>
            <w:hideMark/>
          </w:tcPr>
          <w:p w14:paraId="056DC929"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Direct responsibility:</w:t>
            </w:r>
            <w:r w:rsidRPr="00967EC1">
              <w:rPr>
                <w:color w:val="000000"/>
                <w:kern w:val="22"/>
                <w:szCs w:val="22"/>
                <w:lang w:eastAsia="fr-FR"/>
              </w:rPr>
              <w:br/>
              <w:t>• Integrate ecosystem management considerations into health policy</w:t>
            </w:r>
          </w:p>
          <w:p w14:paraId="5FCAECF4" w14:textId="77777777" w:rsidR="00134F79" w:rsidRPr="00967EC1"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967EC1">
              <w:rPr>
                <w:i/>
                <w:color w:val="000000"/>
                <w:kern w:val="22"/>
                <w:szCs w:val="22"/>
                <w:lang w:eastAsia="fr-FR"/>
              </w:rPr>
              <w:t>Indirect responsibility:</w:t>
            </w:r>
            <w:r w:rsidRPr="00967EC1">
              <w:rPr>
                <w:color w:val="000000"/>
                <w:kern w:val="22"/>
                <w:szCs w:val="22"/>
                <w:lang w:eastAsia="fr-FR"/>
              </w:rPr>
              <w:br/>
              <w:t>• Promote protection of ecosystems that supply water and promote sustainable water use</w:t>
            </w:r>
          </w:p>
        </w:tc>
      </w:tr>
      <w:tr w:rsidR="00134F79" w:rsidRPr="00DA1897" w14:paraId="1A133F03" w14:textId="77777777" w:rsidTr="00E12708">
        <w:trPr>
          <w:trHeight w:val="3180"/>
        </w:trPr>
        <w:tc>
          <w:tcPr>
            <w:tcW w:w="4395" w:type="dxa"/>
            <w:tcBorders>
              <w:top w:val="nil"/>
              <w:left w:val="nil"/>
              <w:bottom w:val="single" w:sz="8" w:space="0" w:color="FF9900"/>
              <w:right w:val="nil"/>
            </w:tcBorders>
            <w:shd w:val="clear" w:color="auto" w:fill="auto"/>
            <w:hideMark/>
          </w:tcPr>
          <w:p w14:paraId="6FA288B8"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t>Food systems</w:t>
            </w:r>
            <w:r w:rsidRPr="00967EC1">
              <w:rPr>
                <w:color w:val="000000"/>
                <w:kern w:val="22"/>
                <w:szCs w:val="22"/>
                <w:lang w:eastAsia="fr-FR"/>
              </w:rPr>
              <w:br/>
              <w:t>• Species, varieties and breeds including domesticated and wild components</w:t>
            </w:r>
            <w:r w:rsidRPr="00967EC1">
              <w:rPr>
                <w:color w:val="000000"/>
                <w:kern w:val="22"/>
                <w:szCs w:val="22"/>
                <w:lang w:eastAsia="fr-FR"/>
              </w:rPr>
              <w:br/>
              <w:t>• Diversity of diets (both diversity of species and diversity within species, i.e. genetic diversity)</w:t>
            </w:r>
            <w:r w:rsidRPr="00967EC1">
              <w:rPr>
                <w:color w:val="000000"/>
                <w:kern w:val="22"/>
                <w:szCs w:val="22"/>
                <w:lang w:eastAsia="fr-FR"/>
              </w:rPr>
              <w:br/>
              <w:t>• Ecology of production systems</w:t>
            </w:r>
            <w:r w:rsidRPr="00967EC1">
              <w:rPr>
                <w:color w:val="000000"/>
                <w:kern w:val="22"/>
                <w:szCs w:val="22"/>
                <w:lang w:eastAsia="fr-FR"/>
              </w:rPr>
              <w:br/>
              <w:t>• Total demand on resources</w:t>
            </w:r>
            <w:r w:rsidRPr="00967EC1">
              <w:rPr>
                <w:color w:val="000000"/>
                <w:kern w:val="22"/>
                <w:szCs w:val="22"/>
                <w:lang w:eastAsia="fr-FR"/>
              </w:rPr>
              <w:br/>
              <w:t>• Sustainability of offtake, harvesting and trade of species used for food</w:t>
            </w:r>
            <w:r w:rsidRPr="00967EC1">
              <w:rPr>
                <w:color w:val="000000"/>
                <w:kern w:val="22"/>
                <w:szCs w:val="22"/>
                <w:lang w:eastAsia="fr-FR"/>
              </w:rPr>
              <w:br/>
              <w:t>• Changing status of species used for food</w:t>
            </w:r>
          </w:p>
        </w:tc>
        <w:tc>
          <w:tcPr>
            <w:tcW w:w="4563" w:type="dxa"/>
            <w:tcBorders>
              <w:top w:val="nil"/>
              <w:left w:val="nil"/>
              <w:bottom w:val="single" w:sz="8" w:space="0" w:color="FF9900"/>
              <w:right w:val="nil"/>
            </w:tcBorders>
            <w:shd w:val="clear" w:color="auto" w:fill="auto"/>
            <w:hideMark/>
          </w:tcPr>
          <w:p w14:paraId="4963F0A1"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Direct responsibility:</w:t>
            </w:r>
            <w:r w:rsidRPr="00967EC1">
              <w:rPr>
                <w:color w:val="000000"/>
                <w:kern w:val="22"/>
                <w:szCs w:val="22"/>
                <w:lang w:eastAsia="fr-FR"/>
              </w:rPr>
              <w:br/>
              <w:t>• Recognize and promote dietary diversity, food cultures and their contribution to good nutrition</w:t>
            </w:r>
            <w:r w:rsidRPr="00967EC1">
              <w:rPr>
                <w:color w:val="000000"/>
                <w:kern w:val="22"/>
                <w:szCs w:val="22"/>
                <w:lang w:eastAsia="fr-FR"/>
              </w:rPr>
              <w:br/>
              <w:t>• Recognize synergies between human health and sustainable use of biodiversity (e.g. moderate consumption of meat)</w:t>
            </w:r>
            <w:r w:rsidRPr="00967EC1">
              <w:rPr>
                <w:color w:val="000000"/>
                <w:kern w:val="22"/>
                <w:szCs w:val="22"/>
                <w:lang w:eastAsia="fr-FR"/>
              </w:rPr>
              <w:br/>
            </w:r>
            <w:r w:rsidRPr="00967EC1">
              <w:rPr>
                <w:color w:val="000000"/>
                <w:kern w:val="22"/>
                <w:szCs w:val="22"/>
                <w:lang w:eastAsia="fr-FR"/>
              </w:rPr>
              <w:br/>
            </w:r>
            <w:r w:rsidRPr="00967EC1">
              <w:rPr>
                <w:i/>
                <w:color w:val="000000"/>
                <w:kern w:val="22"/>
                <w:szCs w:val="22"/>
                <w:lang w:eastAsia="fr-FR"/>
              </w:rPr>
              <w:t>Indirect responsibility:</w:t>
            </w:r>
            <w:r w:rsidRPr="00967EC1">
              <w:rPr>
                <w:color w:val="000000"/>
                <w:kern w:val="22"/>
                <w:szCs w:val="22"/>
                <w:lang w:eastAsia="fr-FR"/>
              </w:rPr>
              <w:br/>
              <w:t>• Promote sustainable production harvesting and conservation of agrobiodiversity</w:t>
            </w:r>
            <w:r w:rsidRPr="00967EC1">
              <w:rPr>
                <w:color w:val="000000"/>
                <w:kern w:val="22"/>
                <w:szCs w:val="22"/>
                <w:lang w:eastAsia="fr-FR"/>
              </w:rPr>
              <w:br/>
              <w:t>•Promote sustainable fishing and aquaculture</w:t>
            </w:r>
          </w:p>
        </w:tc>
      </w:tr>
      <w:tr w:rsidR="00134F79" w:rsidRPr="00DA1897" w14:paraId="19ECBAFE" w14:textId="77777777" w:rsidTr="00E12708">
        <w:trPr>
          <w:trHeight w:val="1635"/>
        </w:trPr>
        <w:tc>
          <w:tcPr>
            <w:tcW w:w="4395" w:type="dxa"/>
            <w:tcBorders>
              <w:top w:val="nil"/>
              <w:left w:val="nil"/>
              <w:bottom w:val="single" w:sz="8" w:space="0" w:color="FF9900"/>
              <w:right w:val="nil"/>
            </w:tcBorders>
            <w:shd w:val="clear" w:color="auto" w:fill="auto"/>
            <w:hideMark/>
          </w:tcPr>
          <w:p w14:paraId="6F65067E"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t>Diseases</w:t>
            </w:r>
            <w:r w:rsidRPr="00967EC1">
              <w:rPr>
                <w:color w:val="000000"/>
                <w:kern w:val="22"/>
                <w:szCs w:val="22"/>
                <w:lang w:eastAsia="fr-FR"/>
              </w:rPr>
              <w:br/>
              <w:t>• Infectious diseases</w:t>
            </w:r>
          </w:p>
          <w:p w14:paraId="11B6F6A7"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 Disease source and regulation services</w:t>
            </w:r>
            <w:r w:rsidRPr="00967EC1">
              <w:rPr>
                <w:color w:val="000000"/>
                <w:kern w:val="22"/>
                <w:szCs w:val="22"/>
                <w:lang w:eastAsia="fr-FR"/>
              </w:rPr>
              <w:br/>
              <w:t>• Ecosystem integrity and diversity</w:t>
            </w:r>
          </w:p>
        </w:tc>
        <w:tc>
          <w:tcPr>
            <w:tcW w:w="4563" w:type="dxa"/>
            <w:tcBorders>
              <w:top w:val="nil"/>
              <w:left w:val="nil"/>
              <w:bottom w:val="single" w:sz="8" w:space="0" w:color="FF9900"/>
              <w:right w:val="nil"/>
            </w:tcBorders>
            <w:shd w:val="clear" w:color="auto" w:fill="auto"/>
            <w:hideMark/>
          </w:tcPr>
          <w:p w14:paraId="33212748"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Direct responsibility:</w:t>
            </w:r>
            <w:r w:rsidRPr="00967EC1">
              <w:rPr>
                <w:color w:val="000000"/>
                <w:kern w:val="22"/>
                <w:szCs w:val="22"/>
                <w:lang w:eastAsia="fr-FR"/>
              </w:rPr>
              <w:br/>
              <w:t>• Integrate ecosystem management considerations into health policy</w:t>
            </w:r>
            <w:r w:rsidRPr="00967EC1">
              <w:rPr>
                <w:color w:val="000000"/>
                <w:kern w:val="22"/>
                <w:szCs w:val="22"/>
                <w:lang w:eastAsia="fr-FR"/>
              </w:rPr>
              <w:br/>
            </w:r>
            <w:r w:rsidRPr="00967EC1">
              <w:rPr>
                <w:color w:val="000000"/>
                <w:kern w:val="22"/>
                <w:szCs w:val="22"/>
                <w:lang w:eastAsia="fr-FR"/>
              </w:rPr>
              <w:br/>
            </w:r>
            <w:r w:rsidRPr="00967EC1">
              <w:rPr>
                <w:i/>
                <w:color w:val="000000"/>
                <w:kern w:val="22"/>
                <w:szCs w:val="22"/>
                <w:lang w:eastAsia="fr-FR"/>
              </w:rPr>
              <w:t>Indirect responsibility:</w:t>
            </w:r>
            <w:r w:rsidRPr="00967EC1">
              <w:rPr>
                <w:color w:val="000000"/>
                <w:kern w:val="22"/>
                <w:szCs w:val="22"/>
                <w:lang w:eastAsia="fr-FR"/>
              </w:rPr>
              <w:br/>
              <w:t>• Promote ecosystem integrity</w:t>
            </w:r>
          </w:p>
        </w:tc>
      </w:tr>
      <w:tr w:rsidR="00134F79" w:rsidRPr="00DA1897" w14:paraId="6F91466F" w14:textId="77777777" w:rsidTr="00E12708">
        <w:trPr>
          <w:trHeight w:val="2805"/>
        </w:trPr>
        <w:tc>
          <w:tcPr>
            <w:tcW w:w="4395" w:type="dxa"/>
            <w:tcBorders>
              <w:top w:val="nil"/>
              <w:left w:val="nil"/>
              <w:bottom w:val="single" w:sz="8" w:space="0" w:color="FF9900"/>
              <w:right w:val="nil"/>
            </w:tcBorders>
            <w:shd w:val="clear" w:color="auto" w:fill="auto"/>
            <w:hideMark/>
          </w:tcPr>
          <w:p w14:paraId="29CE60D7"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lastRenderedPageBreak/>
              <w:t>Medicines</w:t>
            </w:r>
            <w:r w:rsidRPr="00967EC1">
              <w:rPr>
                <w:color w:val="000000"/>
                <w:kern w:val="22"/>
                <w:szCs w:val="22"/>
                <w:lang w:eastAsia="fr-FR"/>
              </w:rPr>
              <w:br/>
              <w:t>• Traditional medicines</w:t>
            </w:r>
            <w:r w:rsidRPr="00967EC1">
              <w:rPr>
                <w:color w:val="000000"/>
                <w:kern w:val="22"/>
                <w:szCs w:val="22"/>
                <w:lang w:eastAsia="fr-FR"/>
              </w:rPr>
              <w:br/>
              <w:t>• Drug development (genetic resources and traditional knowledge) and pharmaceuticals</w:t>
            </w:r>
            <w:r w:rsidRPr="00967EC1">
              <w:rPr>
                <w:color w:val="000000"/>
                <w:kern w:val="22"/>
                <w:szCs w:val="22"/>
                <w:lang w:eastAsia="fr-FR"/>
              </w:rPr>
              <w:br/>
              <w:t>• Chemical/pharmaceutical accumulation in ecosystems</w:t>
            </w:r>
            <w:r w:rsidRPr="00967EC1">
              <w:rPr>
                <w:color w:val="000000"/>
                <w:kern w:val="22"/>
                <w:szCs w:val="22"/>
                <w:lang w:eastAsia="fr-FR"/>
              </w:rPr>
              <w:br/>
              <w:t>• Sustainability of offtake/harvesting and trade of medicinal species</w:t>
            </w:r>
            <w:r w:rsidRPr="00967EC1">
              <w:rPr>
                <w:color w:val="000000"/>
                <w:kern w:val="22"/>
                <w:szCs w:val="22"/>
                <w:lang w:eastAsia="fr-FR"/>
              </w:rPr>
              <w:br/>
              <w:t>• Changing status of species used for medicine</w:t>
            </w:r>
          </w:p>
        </w:tc>
        <w:tc>
          <w:tcPr>
            <w:tcW w:w="4563" w:type="dxa"/>
            <w:tcBorders>
              <w:top w:val="nil"/>
              <w:left w:val="nil"/>
              <w:bottom w:val="single" w:sz="8" w:space="0" w:color="FF9900"/>
              <w:right w:val="nil"/>
            </w:tcBorders>
            <w:shd w:val="clear" w:color="auto" w:fill="auto"/>
            <w:hideMark/>
          </w:tcPr>
          <w:p w14:paraId="6D65E547"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color w:val="000000"/>
                <w:kern w:val="22"/>
                <w:szCs w:val="22"/>
                <w:lang w:eastAsia="fr-FR"/>
              </w:rPr>
              <w:t>Direct responsibility:</w:t>
            </w:r>
            <w:r w:rsidRPr="00967EC1">
              <w:rPr>
                <w:color w:val="000000"/>
                <w:kern w:val="22"/>
                <w:szCs w:val="22"/>
                <w:lang w:eastAsia="fr-FR"/>
              </w:rPr>
              <w:br/>
              <w:t>• Recognize contribution of genetic resources and traditional knowledge to medicine</w:t>
            </w:r>
          </w:p>
          <w:p w14:paraId="7919D870" w14:textId="77777777" w:rsidR="00134F79" w:rsidRPr="00967EC1"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967EC1">
              <w:rPr>
                <w:i/>
                <w:color w:val="000000"/>
                <w:kern w:val="22"/>
                <w:szCs w:val="22"/>
                <w:lang w:eastAsia="fr-FR"/>
              </w:rPr>
              <w:t>Indirect responsibility:</w:t>
            </w:r>
            <w:r w:rsidRPr="00967EC1">
              <w:rPr>
                <w:color w:val="000000"/>
                <w:kern w:val="22"/>
                <w:szCs w:val="22"/>
                <w:lang w:eastAsia="fr-FR"/>
              </w:rPr>
              <w:br/>
              <w:t>• Prevent unsustainable exploitation of biodiversity for medicinal use or research that endangers non-pathogenic species and ecosystems and protect traditional knowledge</w:t>
            </w:r>
            <w:r w:rsidRPr="00967EC1">
              <w:rPr>
                <w:color w:val="000000"/>
                <w:kern w:val="22"/>
                <w:szCs w:val="22"/>
                <w:lang w:eastAsia="fr-FR"/>
              </w:rPr>
              <w:br/>
              <w:t>• Ensure benefit-sharing</w:t>
            </w:r>
          </w:p>
        </w:tc>
      </w:tr>
      <w:tr w:rsidR="00134F79" w:rsidRPr="00DA1897" w14:paraId="0CFA18D3" w14:textId="77777777" w:rsidTr="00E12708">
        <w:trPr>
          <w:trHeight w:val="2250"/>
        </w:trPr>
        <w:tc>
          <w:tcPr>
            <w:tcW w:w="4395" w:type="dxa"/>
            <w:tcBorders>
              <w:top w:val="nil"/>
              <w:left w:val="nil"/>
              <w:bottom w:val="single" w:sz="8" w:space="0" w:color="FF9900"/>
              <w:right w:val="nil"/>
            </w:tcBorders>
            <w:shd w:val="clear" w:color="auto" w:fill="auto"/>
            <w:hideMark/>
          </w:tcPr>
          <w:p w14:paraId="3347F302" w14:textId="4F226F49"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967EC1">
              <w:rPr>
                <w:b/>
                <w:color w:val="000000"/>
                <w:kern w:val="22"/>
                <w:szCs w:val="22"/>
                <w:lang w:eastAsia="fr-FR"/>
              </w:rPr>
              <w:t>Adaptation to climate change and disaster risks</w:t>
            </w:r>
            <w:r w:rsidRPr="00967EC1">
              <w:rPr>
                <w:color w:val="000000"/>
                <w:kern w:val="22"/>
                <w:szCs w:val="22"/>
                <w:lang w:eastAsia="fr-FR"/>
              </w:rPr>
              <w:br/>
              <w:t>• Ecosystem resilience</w:t>
            </w:r>
            <w:r w:rsidRPr="00967EC1">
              <w:rPr>
                <w:color w:val="000000"/>
                <w:kern w:val="22"/>
                <w:szCs w:val="22"/>
                <w:lang w:eastAsia="fr-FR"/>
              </w:rPr>
              <w:br/>
              <w:t>• Genetic resources (‘options’ for adaptation)</w:t>
            </w:r>
            <w:r w:rsidRPr="00967EC1">
              <w:rPr>
                <w:color w:val="000000"/>
                <w:kern w:val="22"/>
                <w:szCs w:val="22"/>
                <w:lang w:eastAsia="fr-FR"/>
              </w:rPr>
              <w:br/>
              <w:t xml:space="preserve">• Shifting reliance to biodiversity with climate change </w:t>
            </w:r>
            <w:r w:rsidR="006D37AC" w:rsidRPr="00D12C0C">
              <w:rPr>
                <w:color w:val="000000"/>
                <w:kern w:val="22"/>
                <w:szCs w:val="22"/>
                <w:lang w:eastAsia="fr-FR"/>
              </w:rPr>
              <w:t>“</w:t>
            </w:r>
            <w:r w:rsidRPr="00967EC1">
              <w:rPr>
                <w:color w:val="000000"/>
                <w:kern w:val="22"/>
                <w:szCs w:val="22"/>
                <w:lang w:eastAsia="fr-FR"/>
              </w:rPr>
              <w:t>shocks</w:t>
            </w:r>
            <w:r w:rsidR="006D37AC" w:rsidRPr="00D12C0C">
              <w:rPr>
                <w:color w:val="000000"/>
                <w:kern w:val="22"/>
                <w:szCs w:val="22"/>
                <w:lang w:eastAsia="fr-FR"/>
              </w:rPr>
              <w:t>”</w:t>
            </w:r>
          </w:p>
        </w:tc>
        <w:tc>
          <w:tcPr>
            <w:tcW w:w="4563" w:type="dxa"/>
            <w:tcBorders>
              <w:top w:val="nil"/>
              <w:left w:val="nil"/>
              <w:bottom w:val="single" w:sz="8" w:space="0" w:color="FF9900"/>
              <w:right w:val="nil"/>
            </w:tcBorders>
            <w:shd w:val="clear" w:color="auto" w:fill="auto"/>
            <w:hideMark/>
          </w:tcPr>
          <w:p w14:paraId="6A424FBE" w14:textId="77777777" w:rsidR="00134F79" w:rsidRPr="00967EC1"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DA1897">
              <w:rPr>
                <w:i/>
                <w:iCs/>
                <w:color w:val="000000"/>
                <w:kern w:val="22"/>
                <w:szCs w:val="22"/>
                <w:lang w:eastAsia="fr-FR"/>
              </w:rPr>
              <w:t>Indirect responsibility:</w:t>
            </w:r>
            <w:r w:rsidRPr="00DA1897">
              <w:rPr>
                <w:color w:val="000000"/>
                <w:kern w:val="22"/>
                <w:szCs w:val="22"/>
                <w:lang w:eastAsia="fr-FR"/>
              </w:rPr>
              <w:br/>
              <w:t>• Promote ecosystem resilience and conservation of genetic resources</w:t>
            </w:r>
            <w:r w:rsidRPr="00DA1897">
              <w:rPr>
                <w:color w:val="000000"/>
                <w:kern w:val="22"/>
                <w:szCs w:val="22"/>
                <w:lang w:eastAsia="fr-FR"/>
              </w:rPr>
              <w:br/>
              <w:t>• Decrease vulnerability of people reliant on important food and medicinal species which are likely to be impacted by climate change</w:t>
            </w:r>
            <w:r w:rsidRPr="00DA1897">
              <w:rPr>
                <w:color w:val="000000"/>
                <w:kern w:val="22"/>
                <w:szCs w:val="22"/>
                <w:lang w:eastAsia="fr-FR"/>
              </w:rPr>
              <w:br/>
              <w:t>• Strengthen current vector-borne diseases control efforts to minimize the negative effects of increasing temperatures and changes on weather patterns on the progress made against vector-borne diseases</w:t>
            </w:r>
          </w:p>
        </w:tc>
      </w:tr>
    </w:tbl>
    <w:p w14:paraId="7197003C" w14:textId="77777777" w:rsidR="00134F79" w:rsidRPr="00DA1897" w:rsidRDefault="00134F79" w:rsidP="00967EC1">
      <w:pPr>
        <w:suppressLineNumbers/>
        <w:suppressAutoHyphens/>
        <w:kinsoku w:val="0"/>
        <w:overflowPunct w:val="0"/>
        <w:autoSpaceDE w:val="0"/>
        <w:autoSpaceDN w:val="0"/>
        <w:adjustRightInd w:val="0"/>
        <w:snapToGrid w:val="0"/>
        <w:rPr>
          <w:b/>
          <w:bCs/>
          <w:kern w:val="22"/>
          <w:szCs w:val="22"/>
        </w:rPr>
      </w:pPr>
    </w:p>
    <w:p w14:paraId="48F0F6BB" w14:textId="77777777" w:rsidR="00134F79" w:rsidRPr="006323CE" w:rsidRDefault="00134F79" w:rsidP="00967EC1">
      <w:pPr>
        <w:suppressLineNumbers/>
        <w:tabs>
          <w:tab w:val="left" w:pos="6750"/>
        </w:tabs>
        <w:suppressAutoHyphens/>
        <w:kinsoku w:val="0"/>
        <w:overflowPunct w:val="0"/>
        <w:autoSpaceDE w:val="0"/>
        <w:autoSpaceDN w:val="0"/>
        <w:adjustRightInd w:val="0"/>
        <w:snapToGrid w:val="0"/>
        <w:rPr>
          <w:kern w:val="22"/>
          <w:szCs w:val="22"/>
        </w:rPr>
      </w:pPr>
    </w:p>
    <w:bookmarkEnd w:id="36"/>
    <w:bookmarkEnd w:id="37"/>
    <w:bookmarkEnd w:id="38"/>
    <w:p w14:paraId="5F36445D" w14:textId="77777777" w:rsidR="00134F79" w:rsidRPr="008714A2" w:rsidRDefault="00134F79" w:rsidP="00967EC1">
      <w:pPr>
        <w:suppressLineNumbers/>
        <w:suppressAutoHyphens/>
        <w:kinsoku w:val="0"/>
        <w:overflowPunct w:val="0"/>
        <w:autoSpaceDE w:val="0"/>
        <w:autoSpaceDN w:val="0"/>
        <w:adjustRightInd w:val="0"/>
        <w:snapToGrid w:val="0"/>
        <w:spacing w:before="120" w:after="120"/>
        <w:jc w:val="center"/>
        <w:rPr>
          <w:i/>
          <w:iCs/>
          <w:kern w:val="22"/>
          <w:szCs w:val="22"/>
        </w:rPr>
      </w:pPr>
      <w:r w:rsidRPr="00E16D54">
        <w:rPr>
          <w:i/>
          <w:iCs/>
          <w:kern w:val="22"/>
          <w:szCs w:val="22"/>
        </w:rPr>
        <w:br w:type="page"/>
      </w:r>
    </w:p>
    <w:p w14:paraId="3FE99B39" w14:textId="19211B96" w:rsidR="00134F79" w:rsidRPr="00DA1897" w:rsidRDefault="00134F79" w:rsidP="00967EC1">
      <w:pPr>
        <w:suppressLineNumbers/>
        <w:suppressAutoHyphens/>
        <w:kinsoku w:val="0"/>
        <w:overflowPunct w:val="0"/>
        <w:autoSpaceDE w:val="0"/>
        <w:autoSpaceDN w:val="0"/>
        <w:adjustRightInd w:val="0"/>
        <w:snapToGrid w:val="0"/>
        <w:spacing w:before="120" w:after="120"/>
        <w:jc w:val="center"/>
        <w:outlineLvl w:val="0"/>
        <w:rPr>
          <w:i/>
          <w:iCs/>
          <w:kern w:val="22"/>
          <w:szCs w:val="22"/>
        </w:rPr>
      </w:pPr>
      <w:r w:rsidRPr="00DA1897">
        <w:rPr>
          <w:i/>
          <w:iCs/>
          <w:kern w:val="22"/>
          <w:szCs w:val="22"/>
        </w:rPr>
        <w:lastRenderedPageBreak/>
        <w:t>A</w:t>
      </w:r>
      <w:r w:rsidR="00701702" w:rsidRPr="00DA1897">
        <w:rPr>
          <w:i/>
          <w:iCs/>
          <w:kern w:val="22"/>
          <w:szCs w:val="22"/>
        </w:rPr>
        <w:t>ppendix</w:t>
      </w:r>
      <w:r w:rsidRPr="00DA1897">
        <w:rPr>
          <w:i/>
          <w:iCs/>
          <w:kern w:val="22"/>
          <w:szCs w:val="22"/>
        </w:rPr>
        <w:t xml:space="preserve"> </w:t>
      </w:r>
      <w:r w:rsidR="00280EDA" w:rsidRPr="00DA1897">
        <w:rPr>
          <w:i/>
          <w:iCs/>
          <w:kern w:val="22"/>
          <w:szCs w:val="22"/>
        </w:rPr>
        <w:t>2</w:t>
      </w:r>
    </w:p>
    <w:p w14:paraId="7FF4A1B6" w14:textId="77777777" w:rsidR="00134F79" w:rsidRPr="00967EC1" w:rsidRDefault="00134F79" w:rsidP="00967EC1">
      <w:pPr>
        <w:pStyle w:val="Heading1"/>
        <w:keepNext w:val="0"/>
        <w:suppressLineNumbers/>
        <w:suppressAutoHyphens/>
        <w:kinsoku w:val="0"/>
        <w:overflowPunct w:val="0"/>
        <w:autoSpaceDE w:val="0"/>
        <w:autoSpaceDN w:val="0"/>
        <w:adjustRightInd w:val="0"/>
        <w:snapToGrid w:val="0"/>
        <w:rPr>
          <w:b w:val="0"/>
          <w:szCs w:val="22"/>
        </w:rPr>
      </w:pPr>
      <w:bookmarkStart w:id="42" w:name="_Toc70344441"/>
      <w:r w:rsidRPr="00E16D54">
        <w:rPr>
          <w:szCs w:val="22"/>
        </w:rPr>
        <w:t xml:space="preserve">EXCERPTS OF </w:t>
      </w:r>
      <w:r w:rsidRPr="00CC1315">
        <w:rPr>
          <w:szCs w:val="22"/>
        </w:rPr>
        <w:t xml:space="preserve">CBD/SBSTTA-SBI-SS/2/2, PARAGRAPH 27: OPTIONS TO INTEGRATE BIODIVERSITY CONSIDERATIONS INTO </w:t>
      </w:r>
      <w:r w:rsidRPr="00967EC1">
        <w:rPr>
          <w:szCs w:val="22"/>
        </w:rPr>
        <w:t>COVID-19 STIMULUS AND RECOVERY MEASURES</w:t>
      </w:r>
      <w:bookmarkEnd w:id="42"/>
    </w:p>
    <w:p w14:paraId="66ECB24F" w14:textId="6A5A5C9F"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rPr>
          <w:kern w:val="22"/>
          <w:szCs w:val="22"/>
        </w:rPr>
      </w:pPr>
      <w:r w:rsidRPr="00967EC1">
        <w:rPr>
          <w:kern w:val="22"/>
          <w:szCs w:val="22"/>
        </w:rPr>
        <w:t>1.</w:t>
      </w:r>
      <w:r w:rsidRPr="00967EC1">
        <w:rPr>
          <w:kern w:val="22"/>
          <w:szCs w:val="22"/>
        </w:rPr>
        <w:tab/>
        <w:t xml:space="preserve">There are many opportunities for responses to COVID-19, including both short term stimulus measures and longer-term approaches to </w:t>
      </w:r>
      <w:r w:rsidR="00DC6355" w:rsidRPr="00D12C0C">
        <w:rPr>
          <w:kern w:val="22"/>
          <w:szCs w:val="22"/>
        </w:rPr>
        <w:t>“</w:t>
      </w:r>
      <w:r w:rsidRPr="00967EC1">
        <w:rPr>
          <w:kern w:val="22"/>
          <w:szCs w:val="22"/>
        </w:rPr>
        <w:t>build back better</w:t>
      </w:r>
      <w:r w:rsidR="00DC6355" w:rsidRPr="00D12C0C">
        <w:rPr>
          <w:kern w:val="22"/>
          <w:szCs w:val="22"/>
        </w:rPr>
        <w:t>”</w:t>
      </w:r>
      <w:r w:rsidRPr="00967EC1">
        <w:rPr>
          <w:kern w:val="22"/>
          <w:szCs w:val="22"/>
        </w:rPr>
        <w:t xml:space="preserve"> to contribute to sustainable development, and reduce the risk of future pandemics. Recent studies have identified a range of options to integrate biodiversity considerations into such stimulus and recovery measures. </w:t>
      </w:r>
    </w:p>
    <w:p w14:paraId="21816FD2" w14:textId="27A03ED8"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rPr>
          <w:kern w:val="22"/>
          <w:szCs w:val="22"/>
        </w:rPr>
      </w:pPr>
      <w:r w:rsidRPr="00967EC1">
        <w:rPr>
          <w:kern w:val="22"/>
          <w:szCs w:val="22"/>
        </w:rPr>
        <w:t>2.</w:t>
      </w:r>
      <w:r w:rsidRPr="00967EC1">
        <w:rPr>
          <w:kern w:val="22"/>
          <w:szCs w:val="22"/>
        </w:rPr>
        <w:tab/>
        <w:t>These include the following:</w:t>
      </w:r>
      <w:r w:rsidRPr="00967EC1">
        <w:rPr>
          <w:rStyle w:val="FootnoteReference"/>
          <w:kern w:val="22"/>
          <w:szCs w:val="22"/>
        </w:rPr>
        <w:footnoteReference w:id="66"/>
      </w:r>
    </w:p>
    <w:p w14:paraId="7DAB8D13" w14:textId="77777777"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67EC1">
        <w:rPr>
          <w:kern w:val="22"/>
          <w:szCs w:val="22"/>
        </w:rPr>
        <w:t>(a)</w:t>
      </w:r>
      <w:r w:rsidRPr="00967EC1">
        <w:rPr>
          <w:kern w:val="22"/>
          <w:szCs w:val="22"/>
        </w:rPr>
        <w:tab/>
      </w:r>
      <w:r w:rsidRPr="00967EC1">
        <w:rPr>
          <w:i/>
          <w:iCs/>
          <w:kern w:val="22"/>
          <w:szCs w:val="22"/>
        </w:rPr>
        <w:t>Maintain and strengthen regulations on land use, wildlife trade, and pollution, and ensure that they are effectively enforced</w:t>
      </w:r>
      <w:r w:rsidRPr="00967EC1">
        <w:rPr>
          <w:kern w:val="22"/>
          <w:szCs w:val="22"/>
        </w:rPr>
        <w:t xml:space="preserve">. While the loosening of environmental regulation with a view to speeding up economic recovery may seem politically convenient, over a longer term it would likely be counterproductive given the links between biodiversity loss and pandemic risk. Indeed, such links provide a powerful case for tightening of environmental </w:t>
      </w:r>
      <w:proofErr w:type="gramStart"/>
      <w:r w:rsidRPr="00967EC1">
        <w:rPr>
          <w:kern w:val="22"/>
          <w:szCs w:val="22"/>
        </w:rPr>
        <w:t>regulation;</w:t>
      </w:r>
      <w:proofErr w:type="gramEnd"/>
    </w:p>
    <w:p w14:paraId="394FFE2D" w14:textId="77777777" w:rsidR="00134F79" w:rsidRPr="00967EC1" w:rsidRDefault="00134F79" w:rsidP="00967EC1">
      <w:pPr>
        <w:pStyle w:val="Para1"/>
        <w:numPr>
          <w:ilvl w:val="0"/>
          <w:numId w:val="0"/>
        </w:numPr>
        <w:suppressLineNumbers/>
        <w:tabs>
          <w:tab w:val="left" w:pos="720"/>
        </w:tabs>
        <w:suppressAutoHyphens/>
        <w:kinsoku w:val="0"/>
        <w:overflowPunct w:val="0"/>
        <w:autoSpaceDE w:val="0"/>
        <w:autoSpaceDN w:val="0"/>
        <w:adjustRightInd w:val="0"/>
        <w:snapToGrid w:val="0"/>
        <w:ind w:firstLine="720"/>
        <w:rPr>
          <w:i/>
          <w:iCs/>
          <w:kern w:val="22"/>
          <w:szCs w:val="22"/>
        </w:rPr>
      </w:pPr>
      <w:r w:rsidRPr="00967EC1">
        <w:rPr>
          <w:kern w:val="22"/>
          <w:szCs w:val="22"/>
        </w:rPr>
        <w:t>(b)</w:t>
      </w:r>
      <w:r w:rsidRPr="00967EC1">
        <w:rPr>
          <w:kern w:val="22"/>
          <w:szCs w:val="22"/>
        </w:rPr>
        <w:tab/>
      </w:r>
      <w:r w:rsidRPr="00967EC1">
        <w:rPr>
          <w:i/>
          <w:iCs/>
          <w:kern w:val="22"/>
          <w:szCs w:val="22"/>
        </w:rPr>
        <w:t xml:space="preserve">Ensure that COVID-19 economic recovery measures contribute to and do not compromise biodiversity. </w:t>
      </w:r>
      <w:r w:rsidRPr="00967EC1">
        <w:rPr>
          <w:kern w:val="22"/>
          <w:szCs w:val="22"/>
        </w:rPr>
        <w:t xml:space="preserve">There are a number of options that Governments may wish to consider </w:t>
      </w:r>
      <w:proofErr w:type="gramStart"/>
      <w:r w:rsidRPr="00967EC1">
        <w:rPr>
          <w:kern w:val="22"/>
          <w:szCs w:val="22"/>
        </w:rPr>
        <w:t>to ensure</w:t>
      </w:r>
      <w:proofErr w:type="gramEnd"/>
      <w:r w:rsidRPr="00967EC1">
        <w:rPr>
          <w:kern w:val="22"/>
          <w:szCs w:val="22"/>
        </w:rPr>
        <w:t xml:space="preserve"> that public financial support for stimulus and recovery measures is positive for biodiversity. These may include:</w:t>
      </w:r>
    </w:p>
    <w:p w14:paraId="4CD6C9F5" w14:textId="77777777" w:rsidR="00134F79" w:rsidRPr="00967EC1"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967EC1">
        <w:rPr>
          <w:kern w:val="22"/>
          <w:szCs w:val="22"/>
        </w:rPr>
        <w:t>(</w:t>
      </w:r>
      <w:proofErr w:type="spellStart"/>
      <w:r w:rsidRPr="00967EC1">
        <w:rPr>
          <w:kern w:val="22"/>
          <w:szCs w:val="22"/>
        </w:rPr>
        <w:t>i</w:t>
      </w:r>
      <w:proofErr w:type="spellEnd"/>
      <w:r w:rsidRPr="00967EC1">
        <w:rPr>
          <w:kern w:val="22"/>
          <w:szCs w:val="22"/>
        </w:rPr>
        <w:t>)</w:t>
      </w:r>
      <w:r w:rsidRPr="00967EC1">
        <w:rPr>
          <w:kern w:val="22"/>
          <w:szCs w:val="22"/>
        </w:rPr>
        <w:tab/>
        <w:t xml:space="preserve">Attaching environmental conditionality to bailouts of companies to drive sustainability improvements, particularly for bailouts in sectors with a large biodiversity footprint such as agriculture, energy and </w:t>
      </w:r>
      <w:proofErr w:type="gramStart"/>
      <w:r w:rsidRPr="00967EC1">
        <w:rPr>
          <w:kern w:val="22"/>
          <w:szCs w:val="22"/>
        </w:rPr>
        <w:t>industry;</w:t>
      </w:r>
      <w:proofErr w:type="gramEnd"/>
    </w:p>
    <w:p w14:paraId="670E8C06" w14:textId="77777777" w:rsidR="00134F79" w:rsidRPr="00967EC1"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967EC1">
        <w:rPr>
          <w:kern w:val="22"/>
          <w:szCs w:val="22"/>
        </w:rPr>
        <w:t>(ii)</w:t>
      </w:r>
      <w:r w:rsidRPr="00967EC1">
        <w:rPr>
          <w:kern w:val="22"/>
          <w:szCs w:val="22"/>
        </w:rPr>
        <w:tab/>
        <w:t>Screening (</w:t>
      </w:r>
      <w:proofErr w:type="spellStart"/>
      <w:r w:rsidRPr="00967EC1">
        <w:rPr>
          <w:i/>
          <w:iCs/>
          <w:kern w:val="22"/>
          <w:szCs w:val="22"/>
        </w:rPr>
        <w:t>ex ante</w:t>
      </w:r>
      <w:proofErr w:type="spellEnd"/>
      <w:r w:rsidRPr="00967EC1">
        <w:rPr>
          <w:kern w:val="22"/>
          <w:szCs w:val="22"/>
        </w:rPr>
        <w:t>) and monitor (</w:t>
      </w:r>
      <w:r w:rsidRPr="00967EC1">
        <w:rPr>
          <w:i/>
          <w:iCs/>
          <w:kern w:val="22"/>
          <w:szCs w:val="22"/>
        </w:rPr>
        <w:t>ex post</w:t>
      </w:r>
      <w:r w:rsidRPr="00967EC1">
        <w:rPr>
          <w:kern w:val="22"/>
          <w:szCs w:val="22"/>
        </w:rPr>
        <w:t xml:space="preserve">) stimulus measures for their biodiversity impacts to ensure they are aligned with long-term policy goals for </w:t>
      </w:r>
      <w:proofErr w:type="gramStart"/>
      <w:r w:rsidRPr="00967EC1">
        <w:rPr>
          <w:kern w:val="22"/>
          <w:szCs w:val="22"/>
        </w:rPr>
        <w:t>sustainability;</w:t>
      </w:r>
      <w:proofErr w:type="gramEnd"/>
    </w:p>
    <w:p w14:paraId="341EC215" w14:textId="77777777" w:rsidR="00134F79" w:rsidRPr="00967EC1"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967EC1">
        <w:rPr>
          <w:kern w:val="22"/>
          <w:szCs w:val="22"/>
        </w:rPr>
        <w:t>(iii)</w:t>
      </w:r>
      <w:r w:rsidRPr="00967EC1">
        <w:rPr>
          <w:kern w:val="22"/>
          <w:szCs w:val="22"/>
        </w:rPr>
        <w:tab/>
        <w:t xml:space="preserve">Setting biodiversity spending targets for COVID-19 stimulus measures and recovery plans. Some Parties have set targets for recovery measures to contribute to climate goals; similar targets could be envisaged for biodiversity </w:t>
      </w:r>
      <w:proofErr w:type="gramStart"/>
      <w:r w:rsidRPr="00967EC1">
        <w:rPr>
          <w:kern w:val="22"/>
          <w:szCs w:val="22"/>
        </w:rPr>
        <w:t>goals;</w:t>
      </w:r>
      <w:proofErr w:type="gramEnd"/>
    </w:p>
    <w:p w14:paraId="1B087BCB" w14:textId="77777777" w:rsidR="00134F79" w:rsidRPr="00967EC1"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967EC1">
        <w:rPr>
          <w:kern w:val="22"/>
          <w:szCs w:val="22"/>
        </w:rPr>
        <w:t>(iv)</w:t>
      </w:r>
      <w:r w:rsidRPr="00967EC1">
        <w:rPr>
          <w:kern w:val="22"/>
          <w:szCs w:val="22"/>
        </w:rPr>
        <w:tab/>
        <w:t xml:space="preserve">Employing public procurement to support companies and producers that meet biodiversity </w:t>
      </w:r>
      <w:proofErr w:type="gramStart"/>
      <w:r w:rsidRPr="00967EC1">
        <w:rPr>
          <w:kern w:val="22"/>
          <w:szCs w:val="22"/>
        </w:rPr>
        <w:t>criteria;</w:t>
      </w:r>
      <w:proofErr w:type="gramEnd"/>
    </w:p>
    <w:p w14:paraId="2F81DE42" w14:textId="49979A58" w:rsidR="00134F79" w:rsidRPr="00967EC1"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967EC1">
        <w:rPr>
          <w:kern w:val="22"/>
          <w:szCs w:val="22"/>
        </w:rPr>
        <w:t>(v)</w:t>
      </w:r>
      <w:r w:rsidRPr="00967EC1">
        <w:rPr>
          <w:kern w:val="22"/>
          <w:szCs w:val="22"/>
        </w:rPr>
        <w:tab/>
        <w:t xml:space="preserve">Employing fiscal policies (e.g. ecological fiscal transfers) to reward biodiversity positive outcomes when financing subnational governments to balance their </w:t>
      </w:r>
      <w:proofErr w:type="gramStart"/>
      <w:r w:rsidRPr="00967EC1">
        <w:rPr>
          <w:kern w:val="22"/>
          <w:szCs w:val="22"/>
        </w:rPr>
        <w:t>budgets</w:t>
      </w:r>
      <w:r w:rsidR="00DC6355" w:rsidRPr="00D12C0C">
        <w:rPr>
          <w:kern w:val="22"/>
          <w:szCs w:val="22"/>
        </w:rPr>
        <w:t>;</w:t>
      </w:r>
      <w:proofErr w:type="gramEnd"/>
    </w:p>
    <w:p w14:paraId="243856B5" w14:textId="77777777" w:rsidR="00134F79" w:rsidRPr="00967EC1"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967EC1">
        <w:rPr>
          <w:kern w:val="22"/>
          <w:szCs w:val="22"/>
        </w:rPr>
        <w:t>(c)</w:t>
      </w:r>
      <w:r w:rsidRPr="00967EC1">
        <w:rPr>
          <w:kern w:val="22"/>
          <w:szCs w:val="22"/>
        </w:rPr>
        <w:tab/>
      </w:r>
      <w:r w:rsidRPr="00967EC1">
        <w:rPr>
          <w:i/>
          <w:iCs/>
          <w:kern w:val="22"/>
          <w:szCs w:val="22"/>
        </w:rPr>
        <w:t xml:space="preserve">Promote jobs and income support for biodiversity conservation, sustainable </w:t>
      </w:r>
      <w:proofErr w:type="gramStart"/>
      <w:r w:rsidRPr="00967EC1">
        <w:rPr>
          <w:i/>
          <w:iCs/>
          <w:kern w:val="22"/>
          <w:szCs w:val="22"/>
        </w:rPr>
        <w:t>use</w:t>
      </w:r>
      <w:proofErr w:type="gramEnd"/>
      <w:r w:rsidRPr="00967EC1">
        <w:rPr>
          <w:i/>
          <w:iCs/>
          <w:kern w:val="22"/>
          <w:szCs w:val="22"/>
        </w:rPr>
        <w:t xml:space="preserve"> and restoration to stimulate economic recovery.</w:t>
      </w:r>
      <w:r w:rsidRPr="00967EC1">
        <w:rPr>
          <w:kern w:val="22"/>
          <w:szCs w:val="22"/>
        </w:rPr>
        <w:t xml:space="preserve"> Activities such as ecosystem restoration, reforestation, invasive alien species management and environmental monitoring and enforcement tend to be labour intensive and quick to implement, because worker-training requirements are relatively </w:t>
      </w:r>
      <w:proofErr w:type="gramStart"/>
      <w:r w:rsidRPr="00967EC1">
        <w:rPr>
          <w:kern w:val="22"/>
          <w:szCs w:val="22"/>
        </w:rPr>
        <w:t>low</w:t>
      </w:r>
      <w:proofErr w:type="gramEnd"/>
      <w:r w:rsidRPr="00967EC1">
        <w:rPr>
          <w:kern w:val="22"/>
          <w:szCs w:val="22"/>
        </w:rPr>
        <w:t xml:space="preserve"> and projects often have minimal planning and procurement requirements. Investing in biodiversity thus creates immediate job opportunities. Basic income and cash transfers could also be used to support </w:t>
      </w:r>
      <w:proofErr w:type="gramStart"/>
      <w:r w:rsidRPr="00967EC1">
        <w:rPr>
          <w:kern w:val="22"/>
          <w:szCs w:val="22"/>
        </w:rPr>
        <w:t>conservation;</w:t>
      </w:r>
      <w:proofErr w:type="gramEnd"/>
      <w:r w:rsidRPr="00967EC1">
        <w:rPr>
          <w:kern w:val="22"/>
          <w:szCs w:val="22"/>
        </w:rPr>
        <w:t xml:space="preserve">  </w:t>
      </w:r>
    </w:p>
    <w:p w14:paraId="2063113B" w14:textId="77777777" w:rsidR="00134F79" w:rsidRPr="00967EC1"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967EC1">
        <w:rPr>
          <w:kern w:val="22"/>
          <w:szCs w:val="22"/>
        </w:rPr>
        <w:t>(d)</w:t>
      </w:r>
      <w:r w:rsidRPr="00967EC1">
        <w:rPr>
          <w:kern w:val="22"/>
          <w:szCs w:val="22"/>
        </w:rPr>
        <w:tab/>
      </w:r>
      <w:r w:rsidRPr="00967EC1">
        <w:rPr>
          <w:i/>
          <w:iCs/>
          <w:kern w:val="22"/>
          <w:szCs w:val="22"/>
        </w:rPr>
        <w:t>Maintain or enhance support for developing countries to safeguard their biodiversity</w:t>
      </w:r>
      <w:r w:rsidRPr="00967EC1">
        <w:rPr>
          <w:kern w:val="22"/>
          <w:szCs w:val="22"/>
        </w:rPr>
        <w:t>. Aid finance is needed both in the short term (especially in the light of reduced revenues from nature-based tourism) and in the longer term to scale up efforts to tackle deforestation and other biodiversity loss and illegal wildlife trade and poaching, and thereby reduce pandemic risk;</w:t>
      </w:r>
    </w:p>
    <w:p w14:paraId="1398D61C" w14:textId="77777777"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firstLine="720"/>
        <w:rPr>
          <w:i/>
          <w:iCs/>
          <w:kern w:val="22"/>
          <w:szCs w:val="22"/>
        </w:rPr>
      </w:pPr>
      <w:r w:rsidRPr="00967EC1">
        <w:rPr>
          <w:kern w:val="22"/>
          <w:szCs w:val="22"/>
        </w:rPr>
        <w:t>(e)</w:t>
      </w:r>
      <w:r w:rsidRPr="00967EC1">
        <w:rPr>
          <w:kern w:val="22"/>
          <w:szCs w:val="22"/>
        </w:rPr>
        <w:tab/>
      </w:r>
      <w:r w:rsidRPr="00967EC1">
        <w:rPr>
          <w:i/>
          <w:iCs/>
          <w:kern w:val="22"/>
          <w:szCs w:val="22"/>
        </w:rPr>
        <w:t>Improve incentives for biodiversity conservation:</w:t>
      </w:r>
    </w:p>
    <w:p w14:paraId="695AA332" w14:textId="77777777"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left="1287" w:hanging="567"/>
        <w:rPr>
          <w:kern w:val="22"/>
          <w:szCs w:val="22"/>
        </w:rPr>
      </w:pPr>
      <w:r w:rsidRPr="00967EC1">
        <w:rPr>
          <w:kern w:val="22"/>
          <w:szCs w:val="22"/>
        </w:rPr>
        <w:lastRenderedPageBreak/>
        <w:t>(</w:t>
      </w:r>
      <w:proofErr w:type="spellStart"/>
      <w:r w:rsidRPr="00967EC1">
        <w:rPr>
          <w:kern w:val="22"/>
          <w:szCs w:val="22"/>
        </w:rPr>
        <w:t>i</w:t>
      </w:r>
      <w:proofErr w:type="spellEnd"/>
      <w:r w:rsidRPr="00967EC1">
        <w:rPr>
          <w:kern w:val="22"/>
          <w:szCs w:val="22"/>
        </w:rPr>
        <w:t>)</w:t>
      </w:r>
      <w:r w:rsidRPr="00967EC1">
        <w:rPr>
          <w:kern w:val="22"/>
          <w:szCs w:val="22"/>
        </w:rPr>
        <w:tab/>
        <w:t xml:space="preserve">Reform subsidies harmful to biodiversity. Subsidies that are harmful to biodiversity could be redirected to activities that have larger socioeconomic benefits and positive impacts on biodiversity. The link between biodiversity and pandemic risks provides an additional rationale for such as </w:t>
      </w:r>
      <w:proofErr w:type="gramStart"/>
      <w:r w:rsidRPr="00967EC1">
        <w:rPr>
          <w:kern w:val="22"/>
          <w:szCs w:val="22"/>
        </w:rPr>
        <w:t>shift;</w:t>
      </w:r>
      <w:proofErr w:type="gramEnd"/>
    </w:p>
    <w:p w14:paraId="5533A9C0" w14:textId="5808EC72" w:rsidR="00134F79" w:rsidRPr="00967EC1"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left="1287" w:hanging="567"/>
        <w:rPr>
          <w:kern w:val="22"/>
          <w:szCs w:val="22"/>
        </w:rPr>
      </w:pPr>
      <w:r w:rsidRPr="00967EC1">
        <w:rPr>
          <w:kern w:val="22"/>
          <w:szCs w:val="22"/>
        </w:rPr>
        <w:t>(ii)</w:t>
      </w:r>
      <w:r w:rsidRPr="00967EC1">
        <w:rPr>
          <w:kern w:val="22"/>
          <w:szCs w:val="22"/>
        </w:rPr>
        <w:tab/>
        <w:t>Maintain or increase taxes on activities that harm biodiversity. Revenue from biodiversity</w:t>
      </w:r>
      <w:r w:rsidRPr="00967EC1">
        <w:rPr>
          <w:kern w:val="22"/>
          <w:szCs w:val="22"/>
        </w:rPr>
        <w:noBreakHyphen/>
        <w:t xml:space="preserve">relevant taxes and other environment-relevant taxes could be re-directed towards green stimulus measures or used to reduce budget </w:t>
      </w:r>
      <w:proofErr w:type="gramStart"/>
      <w:r w:rsidRPr="00967EC1">
        <w:rPr>
          <w:kern w:val="22"/>
          <w:szCs w:val="22"/>
        </w:rPr>
        <w:t>deficits</w:t>
      </w:r>
      <w:r w:rsidR="00DC6355" w:rsidRPr="00D12C0C">
        <w:rPr>
          <w:kern w:val="22"/>
          <w:szCs w:val="22"/>
        </w:rPr>
        <w:t>;</w:t>
      </w:r>
      <w:proofErr w:type="gramEnd"/>
    </w:p>
    <w:p w14:paraId="3A041CDE" w14:textId="77777777" w:rsidR="00134F79" w:rsidRPr="00967EC1" w:rsidRDefault="00134F79" w:rsidP="00967EC1">
      <w:pPr>
        <w:suppressLineNumbers/>
        <w:tabs>
          <w:tab w:val="left" w:pos="720"/>
        </w:tabs>
        <w:suppressAutoHyphens/>
        <w:kinsoku w:val="0"/>
        <w:overflowPunct w:val="0"/>
        <w:autoSpaceDE w:val="0"/>
        <w:autoSpaceDN w:val="0"/>
        <w:adjustRightInd w:val="0"/>
        <w:snapToGrid w:val="0"/>
        <w:spacing w:after="120"/>
        <w:ind w:firstLine="720"/>
        <w:rPr>
          <w:i/>
          <w:iCs/>
          <w:kern w:val="22"/>
          <w:szCs w:val="22"/>
        </w:rPr>
      </w:pPr>
      <w:r w:rsidRPr="00967EC1">
        <w:rPr>
          <w:kern w:val="22"/>
          <w:szCs w:val="22"/>
        </w:rPr>
        <w:t>(f)</w:t>
      </w:r>
      <w:r w:rsidRPr="00967EC1">
        <w:rPr>
          <w:kern w:val="22"/>
          <w:szCs w:val="22"/>
        </w:rPr>
        <w:tab/>
      </w:r>
      <w:r w:rsidRPr="00967EC1">
        <w:rPr>
          <w:i/>
          <w:iCs/>
          <w:kern w:val="22"/>
          <w:szCs w:val="22"/>
        </w:rPr>
        <w:t>Engage businesses and the finance sector for a biodiversity-positive recovery:</w:t>
      </w:r>
    </w:p>
    <w:p w14:paraId="4AD43CA0" w14:textId="77777777" w:rsidR="00134F79" w:rsidRPr="00967EC1" w:rsidRDefault="00134F79" w:rsidP="00967EC1">
      <w:pPr>
        <w:suppressLineNumbers/>
        <w:tabs>
          <w:tab w:val="left" w:pos="720"/>
        </w:tabs>
        <w:suppressAutoHyphens/>
        <w:kinsoku w:val="0"/>
        <w:overflowPunct w:val="0"/>
        <w:autoSpaceDE w:val="0"/>
        <w:autoSpaceDN w:val="0"/>
        <w:adjustRightInd w:val="0"/>
        <w:snapToGrid w:val="0"/>
        <w:spacing w:after="120"/>
        <w:ind w:left="1287" w:hanging="567"/>
        <w:rPr>
          <w:kern w:val="22"/>
          <w:szCs w:val="22"/>
        </w:rPr>
      </w:pPr>
      <w:r w:rsidRPr="00967EC1">
        <w:rPr>
          <w:kern w:val="22"/>
          <w:szCs w:val="22"/>
        </w:rPr>
        <w:t>(</w:t>
      </w:r>
      <w:proofErr w:type="spellStart"/>
      <w:r w:rsidRPr="00967EC1">
        <w:rPr>
          <w:kern w:val="22"/>
          <w:szCs w:val="22"/>
        </w:rPr>
        <w:t>i</w:t>
      </w:r>
      <w:proofErr w:type="spellEnd"/>
      <w:r w:rsidRPr="00967EC1">
        <w:rPr>
          <w:kern w:val="22"/>
          <w:szCs w:val="22"/>
        </w:rPr>
        <w:t>)</w:t>
      </w:r>
      <w:r w:rsidRPr="00967EC1">
        <w:rPr>
          <w:kern w:val="22"/>
          <w:szCs w:val="22"/>
        </w:rPr>
        <w:tab/>
        <w:t xml:space="preserve">Require or encourage disclosure by companies of impacts and dependencies on biodiversity and to integrate biodiversity considerations across all areas of business, including risk </w:t>
      </w:r>
      <w:proofErr w:type="gramStart"/>
      <w:r w:rsidRPr="00967EC1">
        <w:rPr>
          <w:kern w:val="22"/>
          <w:szCs w:val="22"/>
        </w:rPr>
        <w:t>management;</w:t>
      </w:r>
      <w:proofErr w:type="gramEnd"/>
    </w:p>
    <w:p w14:paraId="4B26A702" w14:textId="6963C061" w:rsidR="00134F79" w:rsidRPr="00967EC1" w:rsidRDefault="00134F79" w:rsidP="00967EC1">
      <w:pPr>
        <w:suppressLineNumbers/>
        <w:tabs>
          <w:tab w:val="left" w:pos="720"/>
        </w:tabs>
        <w:suppressAutoHyphens/>
        <w:kinsoku w:val="0"/>
        <w:overflowPunct w:val="0"/>
        <w:autoSpaceDE w:val="0"/>
        <w:autoSpaceDN w:val="0"/>
        <w:adjustRightInd w:val="0"/>
        <w:snapToGrid w:val="0"/>
        <w:spacing w:after="120"/>
        <w:ind w:left="1287" w:hanging="567"/>
        <w:rPr>
          <w:kern w:val="22"/>
          <w:szCs w:val="22"/>
        </w:rPr>
      </w:pPr>
      <w:r w:rsidRPr="00967EC1">
        <w:rPr>
          <w:kern w:val="22"/>
          <w:szCs w:val="22"/>
        </w:rPr>
        <w:t>(ii)</w:t>
      </w:r>
      <w:r w:rsidRPr="00967EC1">
        <w:rPr>
          <w:kern w:val="22"/>
          <w:szCs w:val="22"/>
        </w:rPr>
        <w:tab/>
        <w:t xml:space="preserve">Require or encourage national central banks and all public development banks to reorient their strategies, investment patterns, activities and operating modalities to contribute to sustainable development including the conservation and sustainable </w:t>
      </w:r>
      <w:proofErr w:type="gramStart"/>
      <w:r w:rsidRPr="00967EC1">
        <w:rPr>
          <w:kern w:val="22"/>
          <w:szCs w:val="22"/>
        </w:rPr>
        <w:t>development</w:t>
      </w:r>
      <w:r w:rsidR="00DC6355" w:rsidRPr="00D12C0C">
        <w:rPr>
          <w:kern w:val="22"/>
          <w:szCs w:val="22"/>
        </w:rPr>
        <w:t>;</w:t>
      </w:r>
      <w:proofErr w:type="gramEnd"/>
    </w:p>
    <w:p w14:paraId="24E1CC3F" w14:textId="32D849D1" w:rsidR="00134F79" w:rsidRPr="00967EC1" w:rsidRDefault="00134F79" w:rsidP="00967EC1">
      <w:pPr>
        <w:suppressLineNumbers/>
        <w:tabs>
          <w:tab w:val="left" w:pos="720"/>
        </w:tabs>
        <w:suppressAutoHyphens/>
        <w:kinsoku w:val="0"/>
        <w:overflowPunct w:val="0"/>
        <w:autoSpaceDE w:val="0"/>
        <w:autoSpaceDN w:val="0"/>
        <w:adjustRightInd w:val="0"/>
        <w:snapToGrid w:val="0"/>
        <w:spacing w:after="120"/>
        <w:ind w:firstLine="720"/>
        <w:rPr>
          <w:kern w:val="22"/>
          <w:szCs w:val="22"/>
        </w:rPr>
      </w:pPr>
      <w:r w:rsidRPr="00967EC1">
        <w:rPr>
          <w:kern w:val="22"/>
          <w:szCs w:val="22"/>
        </w:rPr>
        <w:t>(g)</w:t>
      </w:r>
      <w:r w:rsidRPr="00967EC1">
        <w:rPr>
          <w:kern w:val="22"/>
          <w:szCs w:val="22"/>
        </w:rPr>
        <w:tab/>
      </w:r>
      <w:r w:rsidRPr="00967EC1">
        <w:rPr>
          <w:i/>
          <w:iCs/>
          <w:kern w:val="22"/>
          <w:szCs w:val="22"/>
        </w:rPr>
        <w:t>Leverage behavioural change towards sustainable consumption</w:t>
      </w:r>
      <w:r w:rsidRPr="00967EC1">
        <w:rPr>
          <w:kern w:val="22"/>
          <w:szCs w:val="22"/>
        </w:rPr>
        <w:t xml:space="preserve">. There may be an opportunity to leverage this moment to promote transformative change. For example, the pandemic has led many people to question what is truly ‘‘essential’’ and this may have shifted what is regarded as necessary and desirable for a dignified and good quality of life. Governments may also consider moving from indicators such as gross national income to more inclusive measures of </w:t>
      </w:r>
      <w:proofErr w:type="gramStart"/>
      <w:r w:rsidRPr="00967EC1">
        <w:rPr>
          <w:kern w:val="22"/>
          <w:szCs w:val="22"/>
        </w:rPr>
        <w:t>progress;</w:t>
      </w:r>
      <w:proofErr w:type="gramEnd"/>
    </w:p>
    <w:p w14:paraId="05656289" w14:textId="2E94A514" w:rsidR="00134F79" w:rsidRPr="00967EC1" w:rsidRDefault="00134F79" w:rsidP="00967EC1">
      <w:pPr>
        <w:suppressLineNumbers/>
        <w:suppressAutoHyphens/>
        <w:kinsoku w:val="0"/>
        <w:overflowPunct w:val="0"/>
        <w:autoSpaceDE w:val="0"/>
        <w:autoSpaceDN w:val="0"/>
        <w:adjustRightInd w:val="0"/>
        <w:snapToGrid w:val="0"/>
        <w:rPr>
          <w:kern w:val="22"/>
          <w:szCs w:val="22"/>
        </w:rPr>
      </w:pPr>
      <w:r w:rsidRPr="00967EC1">
        <w:rPr>
          <w:kern w:val="22"/>
          <w:szCs w:val="22"/>
        </w:rPr>
        <w:t xml:space="preserve">Some of these approaches would need to be implemented in the short term to avoid negative impacts of all response measures (e.g. </w:t>
      </w:r>
      <w:r w:rsidRPr="00967EC1">
        <w:rPr>
          <w:i/>
          <w:iCs/>
          <w:kern w:val="22"/>
          <w:szCs w:val="22"/>
        </w:rPr>
        <w:t>(a), (b), (d)</w:t>
      </w:r>
      <w:r w:rsidRPr="00967EC1">
        <w:rPr>
          <w:kern w:val="22"/>
          <w:szCs w:val="22"/>
        </w:rPr>
        <w:t>) and to leverage biodiversity-positive outcomes from short</w:t>
      </w:r>
      <w:r w:rsidRPr="00967EC1">
        <w:rPr>
          <w:kern w:val="22"/>
          <w:szCs w:val="22"/>
        </w:rPr>
        <w:noBreakHyphen/>
        <w:t xml:space="preserve">term stimulus measures (e.g. </w:t>
      </w:r>
      <w:r w:rsidRPr="00967EC1">
        <w:rPr>
          <w:i/>
          <w:iCs/>
          <w:kern w:val="22"/>
          <w:szCs w:val="22"/>
        </w:rPr>
        <w:t>(c)</w:t>
      </w:r>
      <w:r w:rsidRPr="00967EC1">
        <w:rPr>
          <w:kern w:val="22"/>
          <w:szCs w:val="22"/>
        </w:rPr>
        <w:t xml:space="preserve">). Others might be implemented over the medium to longer term (e.g. </w:t>
      </w:r>
      <w:r w:rsidRPr="00967EC1">
        <w:rPr>
          <w:i/>
          <w:iCs/>
          <w:kern w:val="22"/>
          <w:szCs w:val="22"/>
        </w:rPr>
        <w:t>(f), (g), (h)</w:t>
      </w:r>
      <w:r w:rsidRPr="00967EC1">
        <w:rPr>
          <w:kern w:val="22"/>
          <w:szCs w:val="22"/>
        </w:rPr>
        <w:t xml:space="preserve">). With a view to promoting a </w:t>
      </w:r>
      <w:r w:rsidRPr="00967EC1">
        <w:rPr>
          <w:i/>
          <w:iCs/>
          <w:kern w:val="22"/>
          <w:szCs w:val="22"/>
        </w:rPr>
        <w:t>just transition,</w:t>
      </w:r>
      <w:r w:rsidRPr="00967EC1">
        <w:rPr>
          <w:kern w:val="22"/>
          <w:szCs w:val="22"/>
        </w:rPr>
        <w:t xml:space="preserve"> attention will be needed to ensure that measures contribute to reducing inequalities.</w:t>
      </w:r>
    </w:p>
    <w:p w14:paraId="1D81C67D" w14:textId="77777777" w:rsidR="00134F79" w:rsidRPr="00E16D54" w:rsidRDefault="00134F79" w:rsidP="00967EC1">
      <w:pPr>
        <w:suppressLineNumbers/>
        <w:suppressAutoHyphens/>
        <w:kinsoku w:val="0"/>
        <w:overflowPunct w:val="0"/>
        <w:autoSpaceDE w:val="0"/>
        <w:autoSpaceDN w:val="0"/>
        <w:adjustRightInd w:val="0"/>
        <w:snapToGrid w:val="0"/>
        <w:jc w:val="center"/>
        <w:rPr>
          <w:i/>
          <w:iCs/>
          <w:kern w:val="22"/>
          <w:szCs w:val="22"/>
        </w:rPr>
      </w:pPr>
      <w:r w:rsidRPr="006323CE">
        <w:rPr>
          <w:i/>
          <w:kern w:val="22"/>
          <w:szCs w:val="22"/>
        </w:rPr>
        <w:br w:type="page"/>
      </w:r>
    </w:p>
    <w:p w14:paraId="16A85D0A" w14:textId="178DB50D" w:rsidR="00134F79" w:rsidRPr="00DA1897" w:rsidRDefault="00134F79" w:rsidP="00967EC1">
      <w:pPr>
        <w:suppressLineNumbers/>
        <w:suppressAutoHyphens/>
        <w:kinsoku w:val="0"/>
        <w:overflowPunct w:val="0"/>
        <w:autoSpaceDE w:val="0"/>
        <w:autoSpaceDN w:val="0"/>
        <w:adjustRightInd w:val="0"/>
        <w:snapToGrid w:val="0"/>
        <w:jc w:val="center"/>
        <w:outlineLvl w:val="0"/>
        <w:rPr>
          <w:i/>
          <w:iCs/>
          <w:kern w:val="22"/>
          <w:szCs w:val="22"/>
        </w:rPr>
      </w:pPr>
      <w:r w:rsidRPr="00DA1897">
        <w:rPr>
          <w:i/>
          <w:iCs/>
          <w:kern w:val="22"/>
          <w:szCs w:val="22"/>
        </w:rPr>
        <w:lastRenderedPageBreak/>
        <w:t>A</w:t>
      </w:r>
      <w:r w:rsidR="00221EC4" w:rsidRPr="00DA1897">
        <w:rPr>
          <w:i/>
          <w:iCs/>
          <w:kern w:val="22"/>
          <w:szCs w:val="22"/>
        </w:rPr>
        <w:t>ppendix 3</w:t>
      </w:r>
    </w:p>
    <w:p w14:paraId="540601E1" w14:textId="77777777" w:rsidR="00134F79" w:rsidRPr="00967EC1" w:rsidRDefault="00134F79" w:rsidP="00967EC1">
      <w:pPr>
        <w:suppressLineNumbers/>
        <w:suppressAutoHyphens/>
        <w:kinsoku w:val="0"/>
        <w:overflowPunct w:val="0"/>
        <w:autoSpaceDE w:val="0"/>
        <w:autoSpaceDN w:val="0"/>
        <w:adjustRightInd w:val="0"/>
        <w:snapToGrid w:val="0"/>
        <w:spacing w:before="120" w:after="120"/>
        <w:jc w:val="center"/>
        <w:outlineLvl w:val="0"/>
        <w:rPr>
          <w:rFonts w:eastAsiaTheme="majorEastAsia"/>
          <w:b/>
          <w:bCs/>
          <w:color w:val="365F91" w:themeColor="accent1" w:themeShade="BF"/>
          <w:kern w:val="22"/>
          <w:szCs w:val="22"/>
        </w:rPr>
      </w:pPr>
      <w:bookmarkStart w:id="43" w:name="_Toc70344442"/>
      <w:r w:rsidRPr="00967EC1">
        <w:rPr>
          <w:rStyle w:val="Heading1Char"/>
        </w:rPr>
        <w:t>KEY MESSAGES ON MAINSTREAMING BIODIVERSITY AND HEALTH LINKAGES</w:t>
      </w:r>
      <w:bookmarkEnd w:id="43"/>
      <w:r w:rsidRPr="00134F79">
        <w:rPr>
          <w:rStyle w:val="FootnoteReference"/>
          <w:rFonts w:eastAsiaTheme="majorEastAsia"/>
          <w:b/>
          <w:bCs/>
          <w:kern w:val="22"/>
          <w:szCs w:val="22"/>
        </w:rPr>
        <w:footnoteReference w:id="67"/>
      </w:r>
    </w:p>
    <w:p w14:paraId="0582E5E4" w14:textId="77777777" w:rsidR="00134F79" w:rsidRPr="00DA1897" w:rsidRDefault="00134F79" w:rsidP="00967EC1">
      <w:pPr>
        <w:suppressLineNumbers/>
        <w:suppressAutoHyphens/>
        <w:kinsoku w:val="0"/>
        <w:overflowPunct w:val="0"/>
        <w:autoSpaceDE w:val="0"/>
        <w:autoSpaceDN w:val="0"/>
        <w:adjustRightInd w:val="0"/>
        <w:snapToGrid w:val="0"/>
        <w:spacing w:before="120" w:after="120"/>
        <w:outlineLvl w:val="1"/>
        <w:rPr>
          <w:kern w:val="22"/>
          <w:szCs w:val="22"/>
        </w:rPr>
      </w:pPr>
      <w:r w:rsidRPr="00134F79">
        <w:rPr>
          <w:b/>
          <w:bCs/>
          <w:kern w:val="22"/>
          <w:szCs w:val="22"/>
        </w:rPr>
        <w:t xml:space="preserve">Biodiversity and the health of all living beings are closely </w:t>
      </w:r>
      <w:r w:rsidRPr="00DA1897">
        <w:rPr>
          <w:b/>
          <w:bCs/>
          <w:kern w:val="22"/>
          <w:szCs w:val="22"/>
        </w:rPr>
        <w:t>interlinked across a wide range of scales, from the planetary to that of individual human microbiome.</w:t>
      </w:r>
    </w:p>
    <w:p w14:paraId="09BA0471"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(a)</w:t>
      </w:r>
      <w:r w:rsidRPr="00DA1897">
        <w:rPr>
          <w:kern w:val="22"/>
          <w:szCs w:val="22"/>
        </w:rPr>
        <w:tab/>
        <w:t xml:space="preserve">Biodiversity is a key environmental determinant of human health, and the conservation and sustainable use of biodiversity can benefit human health by maintaining ecosystem services and options for the </w:t>
      </w:r>
      <w:proofErr w:type="gramStart"/>
      <w:r w:rsidRPr="00DA1897">
        <w:rPr>
          <w:kern w:val="22"/>
          <w:szCs w:val="22"/>
        </w:rPr>
        <w:t>future;</w:t>
      </w:r>
      <w:proofErr w:type="gramEnd"/>
    </w:p>
    <w:p w14:paraId="404927C3"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(b)</w:t>
      </w:r>
      <w:r w:rsidRPr="00DA1897">
        <w:rPr>
          <w:kern w:val="22"/>
          <w:szCs w:val="22"/>
        </w:rPr>
        <w:tab/>
        <w:t>Ecosystems and biodiversity help regulate the planet’s material and energy flows, and its responses to abrupt and gradual change. Ecosystems, including food production systems, depend on a great diversity of organisms to provide the necessary services for life, including food, clean air, the quantity and quality of fresh water, medicines, spiritual and cultural values, climate regulation, pest and disease regulation, and disaster risk reduction, each of which are fundamental for human health, both mental and physical;</w:t>
      </w:r>
    </w:p>
    <w:p w14:paraId="51872CF8"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(c)</w:t>
      </w:r>
      <w:r w:rsidRPr="00DA1897">
        <w:rPr>
          <w:kern w:val="22"/>
          <w:szCs w:val="22"/>
        </w:rPr>
        <w:tab/>
        <w:t xml:space="preserve">Human microbiome – the symbiotic microbial communities present in the gut, respiratory and urogenital tracts and on skin – help regulate human health at an individual level, contributing to nutrition, aiding immune system function and preventing </w:t>
      </w:r>
      <w:proofErr w:type="gramStart"/>
      <w:r w:rsidRPr="00DA1897">
        <w:rPr>
          <w:kern w:val="22"/>
          <w:szCs w:val="22"/>
        </w:rPr>
        <w:t>infection;</w:t>
      </w:r>
      <w:proofErr w:type="gramEnd"/>
    </w:p>
    <w:p w14:paraId="49D50AB9"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(d)</w:t>
      </w:r>
      <w:r w:rsidRPr="00DA1897">
        <w:rPr>
          <w:kern w:val="22"/>
          <w:szCs w:val="22"/>
        </w:rPr>
        <w:tab/>
        <w:t xml:space="preserve">Biodiversity is an important source of genetic resources used for the development of many treatments, vaccines and a range of biotechnology products used in both modern and traditional medicines, as well as agriculture and </w:t>
      </w:r>
      <w:proofErr w:type="gramStart"/>
      <w:r w:rsidRPr="00DA1897">
        <w:rPr>
          <w:kern w:val="22"/>
          <w:szCs w:val="22"/>
        </w:rPr>
        <w:t>industry;</w:t>
      </w:r>
      <w:proofErr w:type="gramEnd"/>
    </w:p>
    <w:p w14:paraId="0D0932E0" w14:textId="22FA370F"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(e)</w:t>
      </w:r>
      <w:r w:rsidRPr="00DA1897">
        <w:rPr>
          <w:kern w:val="22"/>
          <w:szCs w:val="22"/>
        </w:rPr>
        <w:tab/>
        <w:t xml:space="preserve">Nature and biodiversity contribute to the health of all living beings. Access to nature, forests, indigenous </w:t>
      </w:r>
      <w:proofErr w:type="gramStart"/>
      <w:r w:rsidRPr="00DA1897">
        <w:rPr>
          <w:kern w:val="22"/>
          <w:szCs w:val="22"/>
        </w:rPr>
        <w:t>lands</w:t>
      </w:r>
      <w:proofErr w:type="gramEnd"/>
      <w:r w:rsidRPr="00DA1897">
        <w:rPr>
          <w:kern w:val="22"/>
          <w:szCs w:val="22"/>
        </w:rPr>
        <w:t xml:space="preserve"> and protected areas in the natural environment, and to biodiversity rich green and blue spaces in urban areas, supports human mental and physical health and well-being.</w:t>
      </w:r>
    </w:p>
    <w:p w14:paraId="34F182C8" w14:textId="741EF929" w:rsidR="00134F79" w:rsidRPr="00DA1897" w:rsidRDefault="00134F79" w:rsidP="00967EC1">
      <w:pPr>
        <w:keepNext/>
        <w:suppressLineNumbers/>
        <w:suppressAutoHyphens/>
        <w:kinsoku w:val="0"/>
        <w:overflowPunct w:val="0"/>
        <w:autoSpaceDE w:val="0"/>
        <w:autoSpaceDN w:val="0"/>
        <w:adjustRightInd w:val="0"/>
        <w:snapToGrid w:val="0"/>
        <w:spacing w:before="120" w:after="120"/>
        <w:outlineLvl w:val="1"/>
        <w:rPr>
          <w:b/>
          <w:bCs/>
          <w:kern w:val="22"/>
          <w:szCs w:val="22"/>
        </w:rPr>
      </w:pPr>
      <w:r w:rsidRPr="00DA1897">
        <w:rPr>
          <w:b/>
          <w:bCs/>
          <w:kern w:val="22"/>
          <w:szCs w:val="22"/>
        </w:rPr>
        <w:t>Reducing land-use change, pollution, poor water quality, chemical/waste contamination and causes of ecosystem degradation is an effective way to address biodiversity loss, climate change, and generate positive health and well-being outcomes.</w:t>
      </w:r>
    </w:p>
    <w:p w14:paraId="30331078"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(a)</w:t>
      </w:r>
      <w:r w:rsidRPr="00DA1897">
        <w:rPr>
          <w:kern w:val="22"/>
          <w:szCs w:val="22"/>
        </w:rPr>
        <w:tab/>
        <w:t xml:space="preserve">Air pollution poses significant threats to biodiversity, contributes to the economic burden and to the rise in noncommunicable diseases including cardiovascular diseases and cancer, respiratory diseases and chronic obstructive pulmonary </w:t>
      </w:r>
      <w:proofErr w:type="gramStart"/>
      <w:r w:rsidRPr="00DA1897">
        <w:rPr>
          <w:kern w:val="22"/>
          <w:szCs w:val="22"/>
        </w:rPr>
        <w:t>diseases;</w:t>
      </w:r>
      <w:proofErr w:type="gramEnd"/>
    </w:p>
    <w:p w14:paraId="320B8EF5"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(b)</w:t>
      </w:r>
      <w:r w:rsidRPr="00DA1897">
        <w:rPr>
          <w:kern w:val="22"/>
          <w:szCs w:val="22"/>
        </w:rPr>
        <w:tab/>
        <w:t xml:space="preserve">Direct effects of climate change on health may include stroke and dehydration associated with heatwaves, negative health consequences associated with reduced air quality and the spread of allergens. Effects are also mediated through the impacts on ecosystems and biodiversity. Such effects may include decreased food production and changes in the spread of climate sensitive waterborne and water related, food </w:t>
      </w:r>
      <w:proofErr w:type="gramStart"/>
      <w:r w:rsidRPr="00DA1897">
        <w:rPr>
          <w:kern w:val="22"/>
          <w:szCs w:val="22"/>
        </w:rPr>
        <w:t>borne</w:t>
      </w:r>
      <w:proofErr w:type="gramEnd"/>
      <w:r w:rsidRPr="00DA1897">
        <w:rPr>
          <w:kern w:val="22"/>
          <w:szCs w:val="22"/>
        </w:rPr>
        <w:t xml:space="preserve"> and vector borne diseases;</w:t>
      </w:r>
    </w:p>
    <w:p w14:paraId="00780BCC"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(c)</w:t>
      </w:r>
      <w:r w:rsidRPr="00DA1897">
        <w:rPr>
          <w:kern w:val="22"/>
          <w:szCs w:val="22"/>
        </w:rPr>
        <w:tab/>
        <w:t xml:space="preserve">Overharvesting, habitat alteration, and climate change are among major drivers of declines in commercially important wild plant resources used for food and medicinal purposes. These three drivers pose a threat both to the wild species and to the livelihoods of collectors, who often belong to the poorest social </w:t>
      </w:r>
      <w:proofErr w:type="gramStart"/>
      <w:r w:rsidRPr="00DA1897">
        <w:rPr>
          <w:kern w:val="22"/>
          <w:szCs w:val="22"/>
        </w:rPr>
        <w:t>groups;</w:t>
      </w:r>
      <w:proofErr w:type="gramEnd"/>
    </w:p>
    <w:p w14:paraId="18694CD4"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(d)</w:t>
      </w:r>
      <w:r w:rsidRPr="00DA1897">
        <w:rPr>
          <w:kern w:val="22"/>
          <w:szCs w:val="22"/>
        </w:rPr>
        <w:tab/>
        <w:t xml:space="preserve">Loss of genetic diversity, particularly in crop wild relatives, can lead to loss of food security and opportunities to develop more nutritious </w:t>
      </w:r>
      <w:proofErr w:type="gramStart"/>
      <w:r w:rsidRPr="00DA1897">
        <w:rPr>
          <w:kern w:val="22"/>
          <w:szCs w:val="22"/>
        </w:rPr>
        <w:t>foods;</w:t>
      </w:r>
      <w:proofErr w:type="gramEnd"/>
    </w:p>
    <w:p w14:paraId="1AB531F1" w14:textId="63499B5E"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(e)</w:t>
      </w:r>
      <w:r w:rsidRPr="00DA1897">
        <w:rPr>
          <w:kern w:val="22"/>
          <w:szCs w:val="22"/>
        </w:rPr>
        <w:tab/>
        <w:t>There may be synergistic effects of climate change, land</w:t>
      </w:r>
      <w:r w:rsidR="00525196" w:rsidRPr="00DA1897">
        <w:rPr>
          <w:kern w:val="22"/>
          <w:szCs w:val="22"/>
        </w:rPr>
        <w:t>-</w:t>
      </w:r>
      <w:r w:rsidRPr="00DA1897">
        <w:rPr>
          <w:kern w:val="22"/>
          <w:szCs w:val="22"/>
        </w:rPr>
        <w:t xml:space="preserve">use change, pollution, invasive </w:t>
      </w:r>
      <w:proofErr w:type="gramStart"/>
      <w:r w:rsidRPr="00DA1897">
        <w:rPr>
          <w:kern w:val="22"/>
          <w:szCs w:val="22"/>
        </w:rPr>
        <w:t>species</w:t>
      </w:r>
      <w:proofErr w:type="gramEnd"/>
      <w:r w:rsidRPr="00DA1897">
        <w:rPr>
          <w:kern w:val="22"/>
          <w:szCs w:val="22"/>
        </w:rPr>
        <w:t xml:space="preserve"> and other drivers of change which can amplify impacts on both biodiversity and health.</w:t>
      </w:r>
    </w:p>
    <w:p w14:paraId="3449B01F" w14:textId="77777777" w:rsidR="00134F79" w:rsidRPr="00DA1897" w:rsidRDefault="00134F79" w:rsidP="00967EC1">
      <w:pPr>
        <w:keepNext/>
        <w:suppressLineNumbers/>
        <w:suppressAutoHyphens/>
        <w:kinsoku w:val="0"/>
        <w:overflowPunct w:val="0"/>
        <w:autoSpaceDE w:val="0"/>
        <w:autoSpaceDN w:val="0"/>
        <w:adjustRightInd w:val="0"/>
        <w:snapToGrid w:val="0"/>
        <w:spacing w:before="120" w:after="120"/>
        <w:outlineLvl w:val="1"/>
        <w:rPr>
          <w:b/>
          <w:bCs/>
          <w:kern w:val="22"/>
          <w:szCs w:val="22"/>
        </w:rPr>
      </w:pPr>
      <w:r w:rsidRPr="00DA1897">
        <w:rPr>
          <w:b/>
          <w:bCs/>
          <w:kern w:val="22"/>
          <w:szCs w:val="22"/>
        </w:rPr>
        <w:lastRenderedPageBreak/>
        <w:t xml:space="preserve">One health, among other holistic approaches such as </w:t>
      </w:r>
      <w:proofErr w:type="spellStart"/>
      <w:r w:rsidRPr="00DA1897">
        <w:rPr>
          <w:b/>
          <w:bCs/>
          <w:kern w:val="22"/>
          <w:szCs w:val="22"/>
        </w:rPr>
        <w:t>Ecohealth</w:t>
      </w:r>
      <w:proofErr w:type="spellEnd"/>
      <w:r w:rsidRPr="00DA1897">
        <w:rPr>
          <w:b/>
          <w:bCs/>
          <w:kern w:val="22"/>
          <w:szCs w:val="22"/>
        </w:rPr>
        <w:t xml:space="preserve"> or Planetary health, provides an opportunity to integrate the full range of biodiversity-health linkages.</w:t>
      </w:r>
    </w:p>
    <w:p w14:paraId="09F674FC"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(a)</w:t>
      </w:r>
      <w:r w:rsidRPr="00DA1897">
        <w:rPr>
          <w:kern w:val="22"/>
          <w:szCs w:val="22"/>
        </w:rPr>
        <w:tab/>
        <w:t>We can improve our understanding of the complex linkages between biodiversity, ecosystem services, human and animal health and promote co-benefits through more integrated policies and mutually-reinforcing implementation activities, by strengthening collaboration with the health sector and mainstreaming biodiversity and health linkages into national strategies policies;</w:t>
      </w:r>
    </w:p>
    <w:p w14:paraId="4EF2AFF7"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(b)</w:t>
      </w:r>
      <w:r w:rsidRPr="00DA1897">
        <w:rPr>
          <w:kern w:val="22"/>
          <w:szCs w:val="22"/>
        </w:rPr>
        <w:tab/>
        <w:t xml:space="preserve">A coordinated, cross-sectoral approaches as One Health helps to address the common drivers of biodiversity loss, climate change, negative health outcomes and increased pandemics </w:t>
      </w:r>
      <w:proofErr w:type="gramStart"/>
      <w:r w:rsidRPr="00DA1897">
        <w:rPr>
          <w:kern w:val="22"/>
          <w:szCs w:val="22"/>
        </w:rPr>
        <w:t>risk;</w:t>
      </w:r>
      <w:proofErr w:type="gramEnd"/>
    </w:p>
    <w:p w14:paraId="4F5572B4" w14:textId="69B707A4"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(c)</w:t>
      </w:r>
      <w:r w:rsidRPr="00DA1897">
        <w:rPr>
          <w:kern w:val="22"/>
          <w:szCs w:val="22"/>
        </w:rPr>
        <w:tab/>
        <w:t>There are significant strategic opportunities to integrate the full range of biodiversity</w:t>
      </w:r>
      <w:r w:rsidR="006776EF" w:rsidRPr="00DA1897">
        <w:rPr>
          <w:kern w:val="22"/>
          <w:szCs w:val="22"/>
        </w:rPr>
        <w:noBreakHyphen/>
      </w:r>
      <w:r w:rsidRPr="00DA1897">
        <w:rPr>
          <w:kern w:val="22"/>
          <w:szCs w:val="22"/>
        </w:rPr>
        <w:t xml:space="preserve">health interlinkages in the application of One Health approaches in a more systematic, </w:t>
      </w:r>
      <w:proofErr w:type="gramStart"/>
      <w:r w:rsidRPr="00DA1897">
        <w:rPr>
          <w:kern w:val="22"/>
          <w:szCs w:val="22"/>
        </w:rPr>
        <w:t>comprehensive</w:t>
      </w:r>
      <w:proofErr w:type="gramEnd"/>
      <w:r w:rsidRPr="00DA1897">
        <w:rPr>
          <w:kern w:val="22"/>
          <w:szCs w:val="22"/>
        </w:rPr>
        <w:t xml:space="preserve"> and coordinated manner.</w:t>
      </w:r>
    </w:p>
    <w:p w14:paraId="1C1E4EFD" w14:textId="77777777" w:rsidR="00134F79" w:rsidRPr="00DA1897" w:rsidRDefault="00134F79" w:rsidP="00967EC1">
      <w:pPr>
        <w:keepNext/>
        <w:suppressLineNumbers/>
        <w:suppressAutoHyphens/>
        <w:kinsoku w:val="0"/>
        <w:overflowPunct w:val="0"/>
        <w:autoSpaceDE w:val="0"/>
        <w:autoSpaceDN w:val="0"/>
        <w:adjustRightInd w:val="0"/>
        <w:snapToGrid w:val="0"/>
        <w:spacing w:before="120" w:after="120"/>
        <w:outlineLvl w:val="1"/>
        <w:rPr>
          <w:rFonts w:eastAsia="Calibri"/>
          <w:b/>
          <w:bCs/>
          <w:kern w:val="22"/>
          <w:szCs w:val="22"/>
        </w:rPr>
      </w:pPr>
      <w:r w:rsidRPr="00DA1897">
        <w:rPr>
          <w:rFonts w:eastAsia="Calibri"/>
          <w:b/>
          <w:bCs/>
          <w:kern w:val="22"/>
          <w:szCs w:val="22"/>
        </w:rPr>
        <w:t>COVID-19 and recovery measures</w:t>
      </w:r>
    </w:p>
    <w:p w14:paraId="51C91374" w14:textId="77777777"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(a)</w:t>
      </w:r>
      <w:r w:rsidRPr="00DA1897">
        <w:rPr>
          <w:rFonts w:eastAsia="Calibri"/>
          <w:kern w:val="22"/>
          <w:szCs w:val="22"/>
        </w:rPr>
        <w:tab/>
      </w:r>
      <w:r w:rsidRPr="00DA1897">
        <w:rPr>
          <w:kern w:val="22"/>
          <w:szCs w:val="22"/>
        </w:rPr>
        <w:t xml:space="preserve">The COVID-19 pandemic has further highlighted the importance of the relationship between people and nature. While the relationship between biodiversity and infectious disease is complex, it is clear that the loss and degradation of biodiversity undermines the web of life and increases the risk of disease </w:t>
      </w:r>
      <w:proofErr w:type="spellStart"/>
      <w:r w:rsidRPr="00DA1897">
        <w:rPr>
          <w:kern w:val="22"/>
          <w:szCs w:val="22"/>
        </w:rPr>
        <w:t>spillover</w:t>
      </w:r>
      <w:proofErr w:type="spellEnd"/>
      <w:r w:rsidRPr="00DA1897">
        <w:rPr>
          <w:kern w:val="22"/>
          <w:szCs w:val="22"/>
        </w:rPr>
        <w:t xml:space="preserve"> from wildlife to </w:t>
      </w:r>
      <w:proofErr w:type="gramStart"/>
      <w:r w:rsidRPr="00DA1897">
        <w:rPr>
          <w:kern w:val="22"/>
          <w:szCs w:val="22"/>
        </w:rPr>
        <w:t>people;</w:t>
      </w:r>
      <w:proofErr w:type="gramEnd"/>
    </w:p>
    <w:p w14:paraId="29FC3749" w14:textId="77777777"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(b)</w:t>
      </w:r>
      <w:r w:rsidRPr="00DA1897">
        <w:rPr>
          <w:rFonts w:eastAsia="Calibri"/>
          <w:kern w:val="22"/>
          <w:szCs w:val="22"/>
        </w:rPr>
        <w:tab/>
        <w:t xml:space="preserve">Overall plans for post-COVID-19 recovery, and specifically plans to reduce the risk of future epidemics, need to go further upstream than early detection and control of disease outbreaks, </w:t>
      </w:r>
      <w:bookmarkStart w:id="45" w:name="_Hlk69906079"/>
      <w:r w:rsidRPr="00DA1897">
        <w:rPr>
          <w:rFonts w:eastAsia="Calibri"/>
          <w:kern w:val="22"/>
          <w:szCs w:val="22"/>
        </w:rPr>
        <w:t xml:space="preserve">by prioritizing prevention actions rather than reactions to emerging </w:t>
      </w:r>
      <w:proofErr w:type="gramStart"/>
      <w:r w:rsidRPr="00DA1897">
        <w:rPr>
          <w:rFonts w:eastAsia="Calibri"/>
          <w:kern w:val="22"/>
          <w:szCs w:val="22"/>
        </w:rPr>
        <w:t>issues</w:t>
      </w:r>
      <w:bookmarkEnd w:id="45"/>
      <w:r w:rsidRPr="00DA1897">
        <w:rPr>
          <w:rFonts w:eastAsia="Calibri"/>
          <w:kern w:val="22"/>
          <w:szCs w:val="22"/>
        </w:rPr>
        <w:t>;</w:t>
      </w:r>
      <w:proofErr w:type="gramEnd"/>
    </w:p>
    <w:p w14:paraId="4BE1C5CF" w14:textId="2DAD1989"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(c)</w:t>
      </w:r>
      <w:r w:rsidRPr="00DA1897">
        <w:rPr>
          <w:rFonts w:eastAsia="Calibri"/>
          <w:kern w:val="22"/>
          <w:szCs w:val="22"/>
        </w:rPr>
        <w:tab/>
      </w:r>
      <w:r w:rsidRPr="00DA1897">
        <w:rPr>
          <w:kern w:val="22"/>
          <w:szCs w:val="22"/>
        </w:rPr>
        <w:t xml:space="preserve">Biodiversity and conservation efforts at all levels (genes, species, and ecosystems) increase resilience by mitigating the risks to severe disruptions caused by climate change and pathogen </w:t>
      </w:r>
      <w:proofErr w:type="spellStart"/>
      <w:r w:rsidRPr="00DA1897">
        <w:rPr>
          <w:kern w:val="22"/>
          <w:szCs w:val="22"/>
        </w:rPr>
        <w:t>spillover</w:t>
      </w:r>
      <w:proofErr w:type="spellEnd"/>
      <w:r w:rsidRPr="00DA1897">
        <w:rPr>
          <w:kern w:val="22"/>
          <w:szCs w:val="22"/>
        </w:rPr>
        <w:t xml:space="preserve"> that can lead to global pandemics;</w:t>
      </w:r>
      <w:r w:rsidRPr="00134F79">
        <w:rPr>
          <w:rStyle w:val="FootnoteReference"/>
          <w:kern w:val="22"/>
          <w:szCs w:val="22"/>
        </w:rPr>
        <w:footnoteReference w:id="68"/>
      </w:r>
    </w:p>
    <w:p w14:paraId="2F6E6B52" w14:textId="77777777"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(d)</w:t>
      </w:r>
      <w:r w:rsidRPr="00DA1897">
        <w:rPr>
          <w:rFonts w:eastAsia="Calibri"/>
          <w:kern w:val="22"/>
          <w:szCs w:val="22"/>
        </w:rPr>
        <w:tab/>
      </w:r>
      <w:r w:rsidRPr="00DA1897">
        <w:rPr>
          <w:kern w:val="22"/>
          <w:szCs w:val="22"/>
        </w:rPr>
        <w:t xml:space="preserve">Reducing </w:t>
      </w:r>
      <w:bookmarkStart w:id="46" w:name="_Hlk69906187"/>
      <w:r w:rsidRPr="00DA1897">
        <w:rPr>
          <w:kern w:val="22"/>
          <w:szCs w:val="22"/>
        </w:rPr>
        <w:t xml:space="preserve">systemic drivers and </w:t>
      </w:r>
      <w:bookmarkEnd w:id="46"/>
      <w:r w:rsidRPr="00DA1897">
        <w:rPr>
          <w:kern w:val="22"/>
          <w:szCs w:val="22"/>
        </w:rPr>
        <w:t>anthropogenic impacts in emerging disease hotspots could reduce pandemic risk, protect biodiversity and ecosystem services.</w:t>
      </w:r>
      <w:r w:rsidRPr="00134F79">
        <w:rPr>
          <w:rStyle w:val="FootnoteReference"/>
          <w:kern w:val="22"/>
          <w:szCs w:val="22"/>
        </w:rPr>
        <w:footnoteReference w:id="69"/>
      </w:r>
      <w:r w:rsidRPr="00134F79">
        <w:rPr>
          <w:kern w:val="22"/>
          <w:szCs w:val="22"/>
        </w:rPr>
        <w:t xml:space="preserve"> </w:t>
      </w:r>
      <w:bookmarkStart w:id="47" w:name="_Hlk69906274"/>
      <w:r w:rsidRPr="00134F79">
        <w:rPr>
          <w:kern w:val="22"/>
          <w:szCs w:val="22"/>
        </w:rPr>
        <w:t xml:space="preserve">The COVID-19 pandemic highlighted the </w:t>
      </w:r>
      <w:r w:rsidRPr="00DA1897">
        <w:rPr>
          <w:rStyle w:val="eop"/>
          <w:rFonts w:eastAsia="Arial"/>
          <w:kern w:val="22"/>
          <w:szCs w:val="22"/>
        </w:rPr>
        <w:t xml:space="preserve">health risks arising from the cost of inaction and continued ecosystem degradation and </w:t>
      </w:r>
      <w:proofErr w:type="gramStart"/>
      <w:r w:rsidRPr="00DA1897">
        <w:rPr>
          <w:rStyle w:val="eop"/>
          <w:rFonts w:eastAsia="Arial"/>
          <w:kern w:val="22"/>
          <w:szCs w:val="22"/>
        </w:rPr>
        <w:t>loss;</w:t>
      </w:r>
      <w:proofErr w:type="gramEnd"/>
    </w:p>
    <w:bookmarkEnd w:id="47"/>
    <w:p w14:paraId="3A17E974" w14:textId="5D16A353"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(e)</w:t>
      </w:r>
      <w:r w:rsidRPr="00DA1897">
        <w:rPr>
          <w:rFonts w:eastAsia="Calibri"/>
          <w:kern w:val="22"/>
          <w:szCs w:val="22"/>
        </w:rPr>
        <w:tab/>
      </w:r>
      <w:r w:rsidRPr="00DA1897">
        <w:rPr>
          <w:kern w:val="22"/>
          <w:szCs w:val="22"/>
        </w:rPr>
        <w:t>The risk of future pandemics could also be reduced through a more integrated, cross</w:t>
      </w:r>
      <w:r w:rsidR="005031E0" w:rsidRPr="00DA1897">
        <w:rPr>
          <w:kern w:val="22"/>
          <w:szCs w:val="22"/>
        </w:rPr>
        <w:noBreakHyphen/>
      </w:r>
      <w:r w:rsidRPr="00DA1897">
        <w:rPr>
          <w:kern w:val="22"/>
          <w:szCs w:val="22"/>
        </w:rPr>
        <w:t xml:space="preserve">sectoral and </w:t>
      </w:r>
      <w:proofErr w:type="gramStart"/>
      <w:r w:rsidRPr="00DA1897">
        <w:rPr>
          <w:kern w:val="22"/>
          <w:szCs w:val="22"/>
        </w:rPr>
        <w:t>biodiversity-inclusive</w:t>
      </w:r>
      <w:proofErr w:type="gramEnd"/>
      <w:r w:rsidRPr="00DA1897">
        <w:rPr>
          <w:kern w:val="22"/>
          <w:szCs w:val="22"/>
        </w:rPr>
        <w:t xml:space="preserve"> One Health approach that builds the health and resilience of people and ecosystems, in line with the 2030 Agenda for Sustainable Development;</w:t>
      </w:r>
    </w:p>
    <w:p w14:paraId="4263D79D" w14:textId="4884A196" w:rsidR="00134F79" w:rsidRPr="00DA1897"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DA1897">
        <w:rPr>
          <w:rFonts w:eastAsia="Calibri"/>
          <w:kern w:val="22"/>
          <w:szCs w:val="22"/>
        </w:rPr>
        <w:t>(f)</w:t>
      </w:r>
      <w:r w:rsidRPr="00DA1897">
        <w:rPr>
          <w:rFonts w:eastAsia="Calibri"/>
          <w:kern w:val="22"/>
          <w:szCs w:val="22"/>
        </w:rPr>
        <w:tab/>
      </w:r>
      <w:r w:rsidRPr="00DA1897">
        <w:rPr>
          <w:kern w:val="22"/>
          <w:szCs w:val="22"/>
        </w:rPr>
        <w:t>There are many opportunities for responses to COVID-19, including both short</w:t>
      </w:r>
      <w:r w:rsidR="005031E0" w:rsidRPr="00DA1897">
        <w:rPr>
          <w:kern w:val="22"/>
          <w:szCs w:val="22"/>
        </w:rPr>
        <w:t>-</w:t>
      </w:r>
      <w:r w:rsidRPr="00DA1897">
        <w:rPr>
          <w:kern w:val="22"/>
          <w:szCs w:val="22"/>
        </w:rPr>
        <w:t>term stimulus measures and longer-term approaches to ‘build back better’, contribute to sustainable development, and reduce the risk of future pandemics.</w:t>
      </w:r>
    </w:p>
    <w:p w14:paraId="0B537F06" w14:textId="5675C594" w:rsidR="00134F79" w:rsidRPr="00134F79" w:rsidRDefault="00134F79" w:rsidP="00967EC1">
      <w:pPr>
        <w:suppressLineNumbers/>
        <w:suppressAutoHyphens/>
        <w:kinsoku w:val="0"/>
        <w:overflowPunct w:val="0"/>
        <w:autoSpaceDE w:val="0"/>
        <w:autoSpaceDN w:val="0"/>
        <w:adjustRightInd w:val="0"/>
        <w:snapToGrid w:val="0"/>
        <w:spacing w:before="120" w:after="120"/>
        <w:outlineLvl w:val="1"/>
        <w:rPr>
          <w:b/>
          <w:bCs/>
          <w:kern w:val="22"/>
          <w:szCs w:val="22"/>
        </w:rPr>
      </w:pPr>
      <w:r w:rsidRPr="00DA1897">
        <w:rPr>
          <w:b/>
          <w:bCs/>
          <w:kern w:val="22"/>
          <w:szCs w:val="22"/>
        </w:rPr>
        <w:t xml:space="preserve">Key messages from </w:t>
      </w:r>
      <w:r w:rsidR="00BA72ED" w:rsidRPr="00DA1897">
        <w:rPr>
          <w:b/>
          <w:bCs/>
          <w:kern w:val="22"/>
          <w:szCs w:val="22"/>
        </w:rPr>
        <w:t>the W</w:t>
      </w:r>
      <w:r w:rsidRPr="00DA1897">
        <w:rPr>
          <w:b/>
          <w:bCs/>
          <w:kern w:val="22"/>
          <w:szCs w:val="22"/>
        </w:rPr>
        <w:t xml:space="preserve">orkshop on </w:t>
      </w:r>
      <w:r w:rsidR="00BA72ED" w:rsidRPr="00DA1897">
        <w:rPr>
          <w:b/>
          <w:bCs/>
          <w:kern w:val="22"/>
          <w:szCs w:val="22"/>
        </w:rPr>
        <w:t>B</w:t>
      </w:r>
      <w:r w:rsidRPr="00DA1897">
        <w:rPr>
          <w:b/>
          <w:bCs/>
          <w:kern w:val="22"/>
          <w:szCs w:val="22"/>
        </w:rPr>
        <w:t xml:space="preserve">iodiversity and </w:t>
      </w:r>
      <w:r w:rsidR="00BA72ED" w:rsidRPr="00DA1897">
        <w:rPr>
          <w:b/>
          <w:bCs/>
          <w:kern w:val="22"/>
          <w:szCs w:val="22"/>
        </w:rPr>
        <w:t>P</w:t>
      </w:r>
      <w:r w:rsidRPr="00DA1897">
        <w:rPr>
          <w:b/>
          <w:bCs/>
          <w:kern w:val="22"/>
          <w:szCs w:val="22"/>
        </w:rPr>
        <w:t>andemics</w:t>
      </w:r>
      <w:r w:rsidR="00BA72ED" w:rsidRPr="00DA1897">
        <w:rPr>
          <w:b/>
          <w:bCs/>
          <w:kern w:val="22"/>
          <w:szCs w:val="22"/>
        </w:rPr>
        <w:t xml:space="preserve"> </w:t>
      </w:r>
      <w:r w:rsidR="00FF6F62" w:rsidRPr="00D12C0C">
        <w:rPr>
          <w:b/>
          <w:kern w:val="22"/>
          <w:szCs w:val="22"/>
        </w:rPr>
        <w:t>of</w:t>
      </w:r>
      <w:r w:rsidR="00FF6F62">
        <w:rPr>
          <w:b/>
          <w:bCs/>
          <w:kern w:val="22"/>
          <w:szCs w:val="22"/>
        </w:rPr>
        <w:t xml:space="preserve"> the Intergovernmental Science-Policy Platform on Biodiversit</w:t>
      </w:r>
      <w:r w:rsidR="00FF6F62" w:rsidRPr="00DA1897">
        <w:rPr>
          <w:b/>
          <w:bCs/>
          <w:kern w:val="22"/>
          <w:szCs w:val="22"/>
        </w:rPr>
        <w:t>y and Ecosystem Services</w:t>
      </w:r>
      <w:r w:rsidRPr="00134F79">
        <w:rPr>
          <w:rStyle w:val="FootnoteReference"/>
          <w:b/>
          <w:bCs/>
          <w:kern w:val="22"/>
          <w:szCs w:val="22"/>
        </w:rPr>
        <w:footnoteReference w:id="70"/>
      </w:r>
    </w:p>
    <w:p w14:paraId="1D3CCC9E"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(a)</w:t>
      </w:r>
      <w:r w:rsidRPr="00DA1897">
        <w:rPr>
          <w:kern w:val="22"/>
          <w:szCs w:val="22"/>
        </w:rPr>
        <w:tab/>
        <w:t xml:space="preserve">Pandemics emerge from the microbial diversity found in </w:t>
      </w:r>
      <w:proofErr w:type="gramStart"/>
      <w:r w:rsidRPr="00DA1897">
        <w:rPr>
          <w:kern w:val="22"/>
          <w:szCs w:val="22"/>
        </w:rPr>
        <w:t>nature;</w:t>
      </w:r>
      <w:proofErr w:type="gramEnd"/>
    </w:p>
    <w:p w14:paraId="40828F28"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(b)</w:t>
      </w:r>
      <w:r w:rsidRPr="00DA1897">
        <w:rPr>
          <w:kern w:val="22"/>
          <w:szCs w:val="22"/>
        </w:rPr>
        <w:tab/>
        <w:t xml:space="preserve">Human ecological disruption, and unsustainable consumption drive pandemic </w:t>
      </w:r>
      <w:proofErr w:type="gramStart"/>
      <w:r w:rsidRPr="00DA1897">
        <w:rPr>
          <w:kern w:val="22"/>
          <w:szCs w:val="22"/>
        </w:rPr>
        <w:t>risk;</w:t>
      </w:r>
      <w:proofErr w:type="gramEnd"/>
    </w:p>
    <w:p w14:paraId="6BBACF7D"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(c)</w:t>
      </w:r>
      <w:r w:rsidRPr="00DA1897">
        <w:rPr>
          <w:kern w:val="22"/>
          <w:szCs w:val="22"/>
        </w:rPr>
        <w:tab/>
        <w:t xml:space="preserve">Reducing anthropogenic global environmental change may reduce pandemic </w:t>
      </w:r>
      <w:proofErr w:type="gramStart"/>
      <w:r w:rsidRPr="00DA1897">
        <w:rPr>
          <w:kern w:val="22"/>
          <w:szCs w:val="22"/>
        </w:rPr>
        <w:t>risk;</w:t>
      </w:r>
      <w:proofErr w:type="gramEnd"/>
    </w:p>
    <w:p w14:paraId="78B6E611"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(d)</w:t>
      </w:r>
      <w:r w:rsidRPr="00DA1897">
        <w:rPr>
          <w:kern w:val="22"/>
          <w:szCs w:val="22"/>
        </w:rPr>
        <w:tab/>
        <w:t xml:space="preserve">Land-use change, agricultural expansion, and urbanization cause more than 30 per cent of emerging disease </w:t>
      </w:r>
      <w:proofErr w:type="gramStart"/>
      <w:r w:rsidRPr="00DA1897">
        <w:rPr>
          <w:kern w:val="22"/>
          <w:szCs w:val="22"/>
        </w:rPr>
        <w:t>events;</w:t>
      </w:r>
      <w:proofErr w:type="gramEnd"/>
    </w:p>
    <w:p w14:paraId="1BA51D87"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lastRenderedPageBreak/>
        <w:t>(e)</w:t>
      </w:r>
      <w:r w:rsidRPr="00DA1897">
        <w:rPr>
          <w:kern w:val="22"/>
          <w:szCs w:val="22"/>
        </w:rPr>
        <w:tab/>
        <w:t xml:space="preserve">The trade and consumption of wildlife is a globally important risk for future </w:t>
      </w:r>
      <w:proofErr w:type="gramStart"/>
      <w:r w:rsidRPr="00DA1897">
        <w:rPr>
          <w:kern w:val="22"/>
          <w:szCs w:val="22"/>
        </w:rPr>
        <w:t>pandemics;</w:t>
      </w:r>
      <w:proofErr w:type="gramEnd"/>
    </w:p>
    <w:p w14:paraId="286A878E" w14:textId="77777777"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(f)</w:t>
      </w:r>
      <w:r w:rsidRPr="00DA1897">
        <w:rPr>
          <w:kern w:val="22"/>
          <w:szCs w:val="22"/>
        </w:rPr>
        <w:tab/>
        <w:t xml:space="preserve">Current pandemic preparedness strategies aim to control diseases after they emerge. These strategies often rely on, and can affect, </w:t>
      </w:r>
      <w:proofErr w:type="gramStart"/>
      <w:r w:rsidRPr="00DA1897">
        <w:rPr>
          <w:kern w:val="22"/>
          <w:szCs w:val="22"/>
        </w:rPr>
        <w:t>biodiversity;</w:t>
      </w:r>
      <w:proofErr w:type="gramEnd"/>
    </w:p>
    <w:p w14:paraId="19DF1F51" w14:textId="7F299874" w:rsidR="00134F79" w:rsidRPr="00DA1897"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DA1897">
        <w:rPr>
          <w:kern w:val="22"/>
          <w:szCs w:val="22"/>
        </w:rPr>
        <w:t>(g)</w:t>
      </w:r>
      <w:r w:rsidRPr="00DA1897">
        <w:rPr>
          <w:kern w:val="22"/>
          <w:szCs w:val="22"/>
        </w:rPr>
        <w:tab/>
        <w:t>Escape from the Pandemic Era requires policy options that foster transformative change towards preventing pandemics:</w:t>
      </w:r>
    </w:p>
    <w:p w14:paraId="1FC119E7" w14:textId="79CA843C" w:rsidR="00134F79" w:rsidRPr="00967EC1" w:rsidRDefault="00B15A69" w:rsidP="00967EC1">
      <w:pPr>
        <w:suppressLineNumbers/>
        <w:suppressAutoHyphens/>
        <w:kinsoku w:val="0"/>
        <w:overflowPunct w:val="0"/>
        <w:autoSpaceDE w:val="0"/>
        <w:autoSpaceDN w:val="0"/>
        <w:adjustRightInd w:val="0"/>
        <w:snapToGrid w:val="0"/>
        <w:spacing w:after="120"/>
        <w:ind w:left="1287" w:hanging="567"/>
        <w:rPr>
          <w:kern w:val="22"/>
          <w:szCs w:val="22"/>
        </w:rPr>
      </w:pPr>
      <w:r w:rsidRPr="00DA1897">
        <w:rPr>
          <w:kern w:val="22"/>
          <w:szCs w:val="22"/>
        </w:rPr>
        <w:t>(</w:t>
      </w:r>
      <w:proofErr w:type="spellStart"/>
      <w:r w:rsidRPr="00DA1897">
        <w:rPr>
          <w:kern w:val="22"/>
          <w:szCs w:val="22"/>
        </w:rPr>
        <w:t>i</w:t>
      </w:r>
      <w:proofErr w:type="spellEnd"/>
      <w:r w:rsidRPr="00DA1897">
        <w:rPr>
          <w:kern w:val="22"/>
          <w:szCs w:val="22"/>
        </w:rPr>
        <w:t>)</w:t>
      </w:r>
      <w:r w:rsidRPr="00DA1897">
        <w:rPr>
          <w:kern w:val="22"/>
          <w:szCs w:val="22"/>
        </w:rPr>
        <w:tab/>
      </w:r>
      <w:r w:rsidR="00134F79" w:rsidRPr="00967EC1">
        <w:rPr>
          <w:kern w:val="22"/>
          <w:szCs w:val="22"/>
        </w:rPr>
        <w:t xml:space="preserve">Enabling </w:t>
      </w:r>
      <w:proofErr w:type="gramStart"/>
      <w:r w:rsidR="00134F79" w:rsidRPr="00967EC1">
        <w:rPr>
          <w:kern w:val="22"/>
          <w:szCs w:val="22"/>
        </w:rPr>
        <w:t>mechanisms</w:t>
      </w:r>
      <w:r w:rsidR="000B0B60" w:rsidRPr="00967EC1">
        <w:rPr>
          <w:kern w:val="22"/>
          <w:szCs w:val="22"/>
        </w:rPr>
        <w:t>;</w:t>
      </w:r>
      <w:proofErr w:type="gramEnd"/>
    </w:p>
    <w:p w14:paraId="4E0B8497" w14:textId="693FF9CA" w:rsidR="00134F79" w:rsidRPr="00967EC1" w:rsidRDefault="00B15A69" w:rsidP="00967EC1">
      <w:pPr>
        <w:suppressLineNumbers/>
        <w:suppressAutoHyphens/>
        <w:kinsoku w:val="0"/>
        <w:overflowPunct w:val="0"/>
        <w:autoSpaceDE w:val="0"/>
        <w:autoSpaceDN w:val="0"/>
        <w:adjustRightInd w:val="0"/>
        <w:snapToGrid w:val="0"/>
        <w:spacing w:after="120"/>
        <w:ind w:left="1287" w:hanging="567"/>
        <w:rPr>
          <w:kern w:val="22"/>
          <w:szCs w:val="22"/>
        </w:rPr>
      </w:pPr>
      <w:r w:rsidRPr="000B0B60">
        <w:rPr>
          <w:kern w:val="22"/>
          <w:szCs w:val="22"/>
        </w:rPr>
        <w:t>(ii)</w:t>
      </w:r>
      <w:r w:rsidRPr="000B0B60">
        <w:rPr>
          <w:kern w:val="22"/>
          <w:szCs w:val="22"/>
        </w:rPr>
        <w:tab/>
      </w:r>
      <w:r w:rsidR="00134F79" w:rsidRPr="00967EC1">
        <w:rPr>
          <w:kern w:val="22"/>
          <w:szCs w:val="22"/>
        </w:rPr>
        <w:t xml:space="preserve">Policies to reduce the role of land-use change in pandemic </w:t>
      </w:r>
      <w:proofErr w:type="gramStart"/>
      <w:r w:rsidR="00134F79" w:rsidRPr="00967EC1">
        <w:rPr>
          <w:kern w:val="22"/>
          <w:szCs w:val="22"/>
        </w:rPr>
        <w:t>emergence</w:t>
      </w:r>
      <w:r w:rsidR="000B0B60" w:rsidRPr="00967EC1">
        <w:rPr>
          <w:kern w:val="22"/>
          <w:szCs w:val="22"/>
        </w:rPr>
        <w:t>;</w:t>
      </w:r>
      <w:proofErr w:type="gramEnd"/>
    </w:p>
    <w:p w14:paraId="2AEA6E3F" w14:textId="565EAE4C" w:rsidR="00134F79" w:rsidRPr="00967EC1" w:rsidRDefault="00B15A69" w:rsidP="00967EC1">
      <w:pPr>
        <w:suppressLineNumbers/>
        <w:suppressAutoHyphens/>
        <w:kinsoku w:val="0"/>
        <w:overflowPunct w:val="0"/>
        <w:autoSpaceDE w:val="0"/>
        <w:autoSpaceDN w:val="0"/>
        <w:adjustRightInd w:val="0"/>
        <w:snapToGrid w:val="0"/>
        <w:spacing w:after="120"/>
        <w:ind w:left="1287" w:hanging="567"/>
        <w:rPr>
          <w:kern w:val="22"/>
          <w:szCs w:val="22"/>
        </w:rPr>
      </w:pPr>
      <w:r w:rsidRPr="000B0B60">
        <w:rPr>
          <w:kern w:val="22"/>
          <w:szCs w:val="22"/>
        </w:rPr>
        <w:t>(iii)</w:t>
      </w:r>
      <w:r w:rsidRPr="000B0B60">
        <w:rPr>
          <w:kern w:val="22"/>
          <w:szCs w:val="22"/>
        </w:rPr>
        <w:tab/>
      </w:r>
      <w:r w:rsidR="00134F79" w:rsidRPr="00967EC1">
        <w:rPr>
          <w:kern w:val="22"/>
          <w:szCs w:val="22"/>
        </w:rPr>
        <w:t xml:space="preserve">Policies to reduce pandemic emergence related to the wildlife </w:t>
      </w:r>
      <w:proofErr w:type="gramStart"/>
      <w:r w:rsidR="00134F79" w:rsidRPr="00967EC1">
        <w:rPr>
          <w:kern w:val="22"/>
          <w:szCs w:val="22"/>
        </w:rPr>
        <w:t>trade</w:t>
      </w:r>
      <w:r w:rsidR="000B0B60" w:rsidRPr="00967EC1">
        <w:rPr>
          <w:kern w:val="22"/>
          <w:szCs w:val="22"/>
        </w:rPr>
        <w:t>;</w:t>
      </w:r>
      <w:proofErr w:type="gramEnd"/>
    </w:p>
    <w:p w14:paraId="7E94351C" w14:textId="09517361" w:rsidR="00134F79" w:rsidRPr="00967EC1" w:rsidRDefault="00B15A69" w:rsidP="00967EC1">
      <w:pPr>
        <w:suppressLineNumbers/>
        <w:suppressAutoHyphens/>
        <w:kinsoku w:val="0"/>
        <w:overflowPunct w:val="0"/>
        <w:autoSpaceDE w:val="0"/>
        <w:autoSpaceDN w:val="0"/>
        <w:adjustRightInd w:val="0"/>
        <w:snapToGrid w:val="0"/>
        <w:spacing w:after="120"/>
        <w:ind w:left="1287" w:hanging="567"/>
        <w:rPr>
          <w:kern w:val="22"/>
          <w:szCs w:val="22"/>
        </w:rPr>
      </w:pPr>
      <w:r w:rsidRPr="000B0B60">
        <w:rPr>
          <w:kern w:val="22"/>
          <w:szCs w:val="22"/>
        </w:rPr>
        <w:t>(iv)</w:t>
      </w:r>
      <w:r w:rsidRPr="000B0B60">
        <w:rPr>
          <w:kern w:val="22"/>
          <w:szCs w:val="22"/>
        </w:rPr>
        <w:tab/>
      </w:r>
      <w:r w:rsidR="00134F79" w:rsidRPr="00967EC1">
        <w:rPr>
          <w:kern w:val="22"/>
          <w:szCs w:val="22"/>
        </w:rPr>
        <w:t xml:space="preserve">Closing critical knowledge </w:t>
      </w:r>
      <w:proofErr w:type="gramStart"/>
      <w:r w:rsidR="00134F79" w:rsidRPr="00967EC1">
        <w:rPr>
          <w:kern w:val="22"/>
          <w:szCs w:val="22"/>
        </w:rPr>
        <w:t>gaps</w:t>
      </w:r>
      <w:r w:rsidR="000B0B60" w:rsidRPr="00967EC1">
        <w:rPr>
          <w:kern w:val="22"/>
          <w:szCs w:val="22"/>
        </w:rPr>
        <w:t>;</w:t>
      </w:r>
      <w:proofErr w:type="gramEnd"/>
    </w:p>
    <w:p w14:paraId="16C6654A" w14:textId="14C3F495" w:rsidR="00134F79" w:rsidRPr="00967EC1" w:rsidRDefault="00B15A69" w:rsidP="00967EC1">
      <w:pPr>
        <w:suppressLineNumbers/>
        <w:suppressAutoHyphens/>
        <w:kinsoku w:val="0"/>
        <w:overflowPunct w:val="0"/>
        <w:autoSpaceDE w:val="0"/>
        <w:autoSpaceDN w:val="0"/>
        <w:adjustRightInd w:val="0"/>
        <w:snapToGrid w:val="0"/>
        <w:spacing w:after="120"/>
        <w:ind w:left="1287" w:hanging="567"/>
        <w:rPr>
          <w:kern w:val="22"/>
          <w:szCs w:val="22"/>
        </w:rPr>
      </w:pPr>
      <w:r w:rsidRPr="000B0B60">
        <w:rPr>
          <w:kern w:val="22"/>
          <w:szCs w:val="22"/>
        </w:rPr>
        <w:t>(v)</w:t>
      </w:r>
      <w:r w:rsidRPr="000B0B60">
        <w:rPr>
          <w:kern w:val="22"/>
          <w:szCs w:val="22"/>
        </w:rPr>
        <w:tab/>
      </w:r>
      <w:r w:rsidR="00134F79" w:rsidRPr="00967EC1">
        <w:rPr>
          <w:kern w:val="22"/>
          <w:szCs w:val="22"/>
        </w:rPr>
        <w:t>Foster a role for all sectors of society to engage in reducing risk of pandemics</w:t>
      </w:r>
      <w:r w:rsidR="000B0B60" w:rsidRPr="00967EC1">
        <w:rPr>
          <w:kern w:val="22"/>
          <w:szCs w:val="22"/>
        </w:rPr>
        <w:t>.</w:t>
      </w:r>
    </w:p>
    <w:p w14:paraId="5D0A19CE" w14:textId="6A85FD37" w:rsidR="00E51D7A" w:rsidRPr="00DA1897" w:rsidRDefault="00134F79" w:rsidP="00967EC1">
      <w:pPr>
        <w:suppressLineNumbers/>
        <w:suppressAutoHyphens/>
        <w:kinsoku w:val="0"/>
        <w:overflowPunct w:val="0"/>
        <w:autoSpaceDE w:val="0"/>
        <w:autoSpaceDN w:val="0"/>
        <w:adjustRightInd w:val="0"/>
        <w:snapToGrid w:val="0"/>
        <w:jc w:val="center"/>
        <w:rPr>
          <w:snapToGrid w:val="0"/>
          <w:kern w:val="22"/>
          <w:szCs w:val="22"/>
        </w:rPr>
      </w:pPr>
      <w:r w:rsidRPr="00134F79">
        <w:rPr>
          <w:kern w:val="22"/>
          <w:szCs w:val="22"/>
        </w:rPr>
        <w:t>__________</w:t>
      </w:r>
    </w:p>
    <w:sectPr w:rsidR="00E51D7A" w:rsidRPr="00DA1897" w:rsidSect="00E51D7A">
      <w:headerReference w:type="even" r:id="rId30"/>
      <w:headerReference w:type="default" r:id="rId31"/>
      <w:footerReference w:type="even" r:id="rId32"/>
      <w:footerReference w:type="default" r:id="rId33"/>
      <w:type w:val="oddPage"/>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2107" w14:textId="77777777" w:rsidR="00D40A34" w:rsidRDefault="00D40A34">
      <w:r>
        <w:separator/>
      </w:r>
    </w:p>
  </w:endnote>
  <w:endnote w:type="continuationSeparator" w:id="0">
    <w:p w14:paraId="195E6B49" w14:textId="77777777" w:rsidR="00D40A34" w:rsidRDefault="00D40A34">
      <w:r>
        <w:continuationSeparator/>
      </w:r>
    </w:p>
  </w:endnote>
  <w:endnote w:type="continuationNotice" w:id="1">
    <w:p w14:paraId="6E972EB4" w14:textId="77777777" w:rsidR="00D40A34" w:rsidRDefault="00D40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86253C" w:rsidRPr="00213E93" w:rsidRDefault="0086253C" w:rsidP="005111CB">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86253C" w:rsidRPr="00213E93" w:rsidRDefault="0086253C" w:rsidP="00F54CEE">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2976" w14:textId="77777777" w:rsidR="00D40A34" w:rsidRDefault="00D40A34">
      <w:r>
        <w:separator/>
      </w:r>
    </w:p>
  </w:footnote>
  <w:footnote w:type="continuationSeparator" w:id="0">
    <w:p w14:paraId="73BD333C" w14:textId="77777777" w:rsidR="00D40A34" w:rsidRDefault="00D40A34">
      <w:r>
        <w:continuationSeparator/>
      </w:r>
    </w:p>
  </w:footnote>
  <w:footnote w:type="continuationNotice" w:id="1">
    <w:p w14:paraId="4DE16621" w14:textId="77777777" w:rsidR="00D40A34" w:rsidRDefault="00D40A34"/>
  </w:footnote>
  <w:footnote w:id="2">
    <w:p w14:paraId="08F7E4EE" w14:textId="2BB0EA44" w:rsidR="002D273E" w:rsidRPr="00967EC1" w:rsidRDefault="002D273E"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t>*</w:t>
      </w:r>
      <w:r w:rsidRPr="00967EC1">
        <w:rPr>
          <w:snapToGrid w:val="0"/>
          <w:kern w:val="18"/>
          <w:szCs w:val="18"/>
        </w:rPr>
        <w:t xml:space="preserve"> CBD/SBSTTA/24/1.</w:t>
      </w:r>
    </w:p>
  </w:footnote>
  <w:footnote w:id="3">
    <w:p w14:paraId="1E5C5628" w14:textId="4345A8F6" w:rsidR="00627C70" w:rsidRPr="00967EC1" w:rsidRDefault="00627C70"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CBD/SBSTTA/21/9</w:t>
      </w:r>
      <w:r w:rsidR="00EA1BE4" w:rsidRPr="00967EC1">
        <w:rPr>
          <w:snapToGrid w:val="0"/>
          <w:kern w:val="18"/>
          <w:szCs w:val="18"/>
        </w:rPr>
        <w:t>.</w:t>
      </w:r>
    </w:p>
  </w:footnote>
  <w:footnote w:id="4">
    <w:p w14:paraId="0BED0E18" w14:textId="793677A8" w:rsidR="0081117A" w:rsidRPr="00967EC1" w:rsidRDefault="0081117A"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1" w:history="1">
        <w:r w:rsidR="0038192E" w:rsidRPr="00967EC1">
          <w:rPr>
            <w:rStyle w:val="Hyperlink"/>
            <w:snapToGrid w:val="0"/>
            <w:kern w:val="18"/>
            <w:szCs w:val="18"/>
          </w:rPr>
          <w:t>https://www.cbd.int/mainstreaming/doc/IAG-ECN-Members-2019-07.pdf</w:t>
        </w:r>
      </w:hyperlink>
    </w:p>
  </w:footnote>
  <w:footnote w:id="5">
    <w:p w14:paraId="551DD061" w14:textId="1AC52F5B" w:rsidR="00CD3ED2" w:rsidRPr="00967EC1" w:rsidRDefault="00CD3ED2"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Th</w:t>
      </w:r>
      <w:r w:rsidR="006055E4" w:rsidRPr="00967EC1">
        <w:rPr>
          <w:snapToGrid w:val="0"/>
          <w:kern w:val="18"/>
          <w:szCs w:val="18"/>
        </w:rPr>
        <w:t>e present</w:t>
      </w:r>
      <w:r w:rsidRPr="00967EC1">
        <w:rPr>
          <w:snapToGrid w:val="0"/>
          <w:kern w:val="18"/>
          <w:szCs w:val="18"/>
        </w:rPr>
        <w:t xml:space="preserve"> document also contains links to </w:t>
      </w:r>
      <w:proofErr w:type="gramStart"/>
      <w:r w:rsidRPr="00967EC1">
        <w:rPr>
          <w:snapToGrid w:val="0"/>
          <w:kern w:val="18"/>
          <w:szCs w:val="18"/>
        </w:rPr>
        <w:t>a number of</w:t>
      </w:r>
      <w:proofErr w:type="gramEnd"/>
      <w:r w:rsidRPr="00967EC1">
        <w:rPr>
          <w:snapToGrid w:val="0"/>
          <w:kern w:val="18"/>
          <w:szCs w:val="18"/>
        </w:rPr>
        <w:t xml:space="preserve"> relevant reports including those mentioned in this paragraph</w:t>
      </w:r>
      <w:r w:rsidR="00701489" w:rsidRPr="00967EC1">
        <w:rPr>
          <w:snapToGrid w:val="0"/>
          <w:kern w:val="18"/>
          <w:szCs w:val="18"/>
        </w:rPr>
        <w:t>.</w:t>
      </w:r>
    </w:p>
  </w:footnote>
  <w:footnote w:id="6">
    <w:p w14:paraId="4FB9C287" w14:textId="14907AE4" w:rsidR="004905CB" w:rsidRPr="00967EC1" w:rsidRDefault="004905CB"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2" w:history="1">
        <w:r w:rsidRPr="00967EC1">
          <w:rPr>
            <w:rStyle w:val="Hyperlink"/>
            <w:snapToGrid w:val="0"/>
            <w:kern w:val="18"/>
            <w:szCs w:val="18"/>
          </w:rPr>
          <w:t>https://oneworldonehealth.wcs.org/About-Us/Mission/The-2019-Berlin-Principles-on-One-Health.aspx</w:t>
        </w:r>
      </w:hyperlink>
    </w:p>
  </w:footnote>
  <w:footnote w:id="7">
    <w:p w14:paraId="07ECD20D" w14:textId="2517CA40" w:rsidR="00E2431E" w:rsidRPr="00967EC1" w:rsidRDefault="00E2431E"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00F86A53" w:rsidRPr="00967EC1">
        <w:rPr>
          <w:snapToGrid w:val="0"/>
          <w:kern w:val="18"/>
          <w:szCs w:val="18"/>
        </w:rPr>
        <w:t xml:space="preserve">See General Assembly resolution </w:t>
      </w:r>
      <w:hyperlink r:id="rId3" w:history="1">
        <w:r w:rsidR="00F86A53" w:rsidRPr="00967EC1">
          <w:rPr>
            <w:rStyle w:val="Hyperlink"/>
            <w:snapToGrid w:val="0"/>
            <w:kern w:val="18"/>
            <w:szCs w:val="18"/>
          </w:rPr>
          <w:t>70/1</w:t>
        </w:r>
      </w:hyperlink>
      <w:r w:rsidR="00F86A53" w:rsidRPr="00967EC1">
        <w:rPr>
          <w:snapToGrid w:val="0"/>
          <w:kern w:val="18"/>
          <w:szCs w:val="18"/>
        </w:rPr>
        <w:t xml:space="preserve"> of 25 September 2015.</w:t>
      </w:r>
    </w:p>
  </w:footnote>
  <w:footnote w:id="8">
    <w:p w14:paraId="29919DB3" w14:textId="4645CA42" w:rsidR="002536CE" w:rsidRPr="0018452D" w:rsidRDefault="002536CE" w:rsidP="00967EC1">
      <w:pPr>
        <w:pStyle w:val="FootnoteText"/>
        <w:keepLines w:val="0"/>
        <w:suppressLineNumbers/>
        <w:suppressAutoHyphens/>
        <w:kinsoku w:val="0"/>
        <w:overflowPunct w:val="0"/>
        <w:autoSpaceDE w:val="0"/>
        <w:autoSpaceDN w:val="0"/>
        <w:adjustRightInd w:val="0"/>
        <w:snapToGrid w:val="0"/>
        <w:ind w:firstLine="0"/>
        <w:jc w:val="left"/>
        <w:rPr>
          <w:szCs w:val="18"/>
        </w:rPr>
      </w:pPr>
      <w:r w:rsidRPr="00967EC1">
        <w:rPr>
          <w:rStyle w:val="FootnoteReference"/>
          <w:sz w:val="18"/>
          <w:szCs w:val="18"/>
        </w:rPr>
        <w:footnoteRef/>
      </w:r>
      <w:r w:rsidRPr="00E16D54">
        <w:rPr>
          <w:szCs w:val="18"/>
        </w:rPr>
        <w:t xml:space="preserve"> </w:t>
      </w:r>
      <w:r w:rsidRPr="00073D5F">
        <w:rPr>
          <w:szCs w:val="18"/>
        </w:rPr>
        <w:t>https://ipbes.net/sites/default/files/2020-12/IPBES%20Workshop%20on%20Biodiversity%20and%20Pandemics%20Report_0.pdf</w:t>
      </w:r>
    </w:p>
  </w:footnote>
  <w:footnote w:id="9">
    <w:p w14:paraId="59D5472B" w14:textId="2ACA622E" w:rsidR="00CD3ED2" w:rsidRPr="00967EC1" w:rsidRDefault="00CD3ED2"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4" w:history="1">
        <w:r w:rsidRPr="00967EC1">
          <w:rPr>
            <w:rStyle w:val="Hyperlink"/>
            <w:snapToGrid w:val="0"/>
            <w:kern w:val="18"/>
            <w:szCs w:val="18"/>
          </w:rPr>
          <w:t>CBD/SBSSTA-SBI-SS/2/2</w:t>
        </w:r>
      </w:hyperlink>
      <w:r w:rsidRPr="00967EC1">
        <w:rPr>
          <w:rStyle w:val="Heading1Char"/>
          <w:b w:val="0"/>
          <w:caps w:val="0"/>
          <w:snapToGrid w:val="0"/>
          <w:kern w:val="18"/>
          <w:sz w:val="18"/>
          <w:szCs w:val="18"/>
        </w:rPr>
        <w:t>)</w:t>
      </w:r>
    </w:p>
  </w:footnote>
  <w:footnote w:id="10">
    <w:p w14:paraId="51F246E7" w14:textId="7C423EC0"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WHO/CBD, Connecting global priorities: biodiversity and human health: a state of knowledge review, 2015, </w:t>
      </w:r>
      <w:hyperlink r:id="rId5" w:history="1">
        <w:r w:rsidRPr="00967EC1">
          <w:rPr>
            <w:rStyle w:val="Hyperlink"/>
            <w:snapToGrid w:val="0"/>
            <w:kern w:val="18"/>
            <w:szCs w:val="18"/>
          </w:rPr>
          <w:t>https://www.cbd.int/health/SOK-biodiversity-en.pdf</w:t>
        </w:r>
      </w:hyperlink>
    </w:p>
  </w:footnote>
  <w:footnote w:id="11">
    <w:p w14:paraId="5696F9D6" w14:textId="542C7545"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CBD/SBSTTA/21/9</w:t>
      </w:r>
      <w:r w:rsidR="00260A03" w:rsidRPr="00967EC1">
        <w:rPr>
          <w:snapToGrid w:val="0"/>
          <w:kern w:val="18"/>
          <w:szCs w:val="18"/>
        </w:rPr>
        <w:t>.</w:t>
      </w:r>
    </w:p>
  </w:footnote>
  <w:footnote w:id="12">
    <w:p w14:paraId="78FB727C" w14:textId="66C37D0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Report of the Special Rapporteur on the issue of human rights obligations relating to the enjoyment of a safe, clean, healthy and sustainable environment, Human rights depend on a healthy biosphere, </w:t>
      </w:r>
      <w:hyperlink r:id="rId6" w:history="1">
        <w:r w:rsidR="009B453E" w:rsidRPr="00D22DA3">
          <w:rPr>
            <w:rStyle w:val="Hyperlink"/>
            <w:snapToGrid w:val="0"/>
            <w:kern w:val="18"/>
            <w:szCs w:val="18"/>
          </w:rPr>
          <w:t>A/75/161</w:t>
        </w:r>
      </w:hyperlink>
      <w:r w:rsidRPr="00967EC1">
        <w:rPr>
          <w:snapToGrid w:val="0"/>
          <w:kern w:val="18"/>
          <w:szCs w:val="18"/>
        </w:rPr>
        <w:t xml:space="preserve"> and </w:t>
      </w:r>
      <w:r w:rsidR="002957E0" w:rsidRPr="00D22DA3">
        <w:rPr>
          <w:snapToGrid w:val="0"/>
          <w:kern w:val="18"/>
          <w:szCs w:val="18"/>
        </w:rPr>
        <w:t>a</w:t>
      </w:r>
      <w:r w:rsidRPr="00967EC1">
        <w:rPr>
          <w:snapToGrid w:val="0"/>
          <w:kern w:val="18"/>
          <w:szCs w:val="18"/>
        </w:rPr>
        <w:t xml:space="preserve">nnex on </w:t>
      </w:r>
      <w:r w:rsidR="002957E0" w:rsidRPr="00D22DA3">
        <w:rPr>
          <w:snapToGrid w:val="0"/>
          <w:kern w:val="18"/>
          <w:szCs w:val="18"/>
        </w:rPr>
        <w:t>g</w:t>
      </w:r>
      <w:r w:rsidRPr="00967EC1">
        <w:rPr>
          <w:snapToGrid w:val="0"/>
          <w:kern w:val="18"/>
          <w:szCs w:val="18"/>
        </w:rPr>
        <w:t>ood practices, 2020</w:t>
      </w:r>
      <w:r w:rsidR="00260A03" w:rsidRPr="00967EC1">
        <w:rPr>
          <w:snapToGrid w:val="0"/>
          <w:kern w:val="18"/>
          <w:szCs w:val="18"/>
        </w:rPr>
        <w:t>.</w:t>
      </w:r>
    </w:p>
  </w:footnote>
  <w:footnote w:id="13">
    <w:p w14:paraId="616406E4" w14:textId="622B402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IPBES, Global Assessment on Biodiversity and Ecosystem Services, Chapter 2.3. Status and Trends - Nature’s Contributions to People (NCP), May 2019, </w:t>
      </w:r>
      <w:hyperlink r:id="rId7" w:history="1">
        <w:r w:rsidRPr="00967EC1">
          <w:rPr>
            <w:rStyle w:val="Hyperlink"/>
            <w:snapToGrid w:val="0"/>
            <w:kern w:val="18"/>
            <w:szCs w:val="18"/>
          </w:rPr>
          <w:t>https://www.ipbes.net/sites/default/files/ipbes_global_assessment_chapter_2_3_ncp_unedited_31may.pdf</w:t>
        </w:r>
      </w:hyperlink>
    </w:p>
  </w:footnote>
  <w:footnote w:id="14">
    <w:p w14:paraId="55693ECE"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Ibid.</w:t>
      </w:r>
    </w:p>
  </w:footnote>
  <w:footnote w:id="15">
    <w:p w14:paraId="419B46D8" w14:textId="4EBE4F16"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00D43CF0" w:rsidRPr="00967EC1">
        <w:rPr>
          <w:snapToGrid w:val="0"/>
          <w:kern w:val="18"/>
          <w:szCs w:val="18"/>
        </w:rPr>
        <w:t>Organi</w:t>
      </w:r>
      <w:r w:rsidR="000C5679" w:rsidRPr="00967EC1">
        <w:rPr>
          <w:snapToGrid w:val="0"/>
          <w:kern w:val="18"/>
          <w:szCs w:val="18"/>
        </w:rPr>
        <w:t>s</w:t>
      </w:r>
      <w:r w:rsidR="00D43CF0" w:rsidRPr="00967EC1">
        <w:rPr>
          <w:snapToGrid w:val="0"/>
          <w:kern w:val="18"/>
          <w:szCs w:val="18"/>
        </w:rPr>
        <w:t xml:space="preserve">ation for Economic Co-operation and Development </w:t>
      </w:r>
      <w:r w:rsidR="000C5679" w:rsidRPr="00967EC1">
        <w:rPr>
          <w:snapToGrid w:val="0"/>
          <w:kern w:val="18"/>
          <w:szCs w:val="18"/>
        </w:rPr>
        <w:t>(</w:t>
      </w:r>
      <w:r w:rsidRPr="00967EC1">
        <w:rPr>
          <w:snapToGrid w:val="0"/>
          <w:kern w:val="18"/>
          <w:szCs w:val="18"/>
        </w:rPr>
        <w:t>OECD</w:t>
      </w:r>
      <w:r w:rsidR="000C5679" w:rsidRPr="00967EC1">
        <w:rPr>
          <w:snapToGrid w:val="0"/>
          <w:kern w:val="18"/>
          <w:szCs w:val="18"/>
        </w:rPr>
        <w:t>)</w:t>
      </w:r>
      <w:r w:rsidRPr="00967EC1">
        <w:rPr>
          <w:snapToGrid w:val="0"/>
          <w:kern w:val="18"/>
          <w:szCs w:val="18"/>
        </w:rPr>
        <w:t xml:space="preserve">, Biodiversity: Finance and the Economic and Business Case for Action, May 2019, </w:t>
      </w:r>
      <w:hyperlink r:id="rId8" w:history="1">
        <w:r w:rsidRPr="00967EC1">
          <w:rPr>
            <w:rStyle w:val="Hyperlink"/>
            <w:snapToGrid w:val="0"/>
            <w:kern w:val="18"/>
            <w:szCs w:val="18"/>
          </w:rPr>
          <w:t>https://www.oecd.org/environment/resources/biodiversity/G7-report-Biodiversity-Finance-and-the-Economic-and-Business-Case-for-Action.pdf</w:t>
        </w:r>
      </w:hyperlink>
    </w:p>
  </w:footnote>
  <w:footnote w:id="16">
    <w:p w14:paraId="7CF9966B" w14:textId="77777777" w:rsidR="00134F79" w:rsidRPr="00967EC1" w:rsidRDefault="00134F79" w:rsidP="00967EC1">
      <w:pPr>
        <w:pStyle w:val="Para1"/>
        <w:numPr>
          <w:ilvl w:val="0"/>
          <w:numId w:val="0"/>
        </w:numPr>
        <w:suppressLineNumbers/>
        <w:pBdr>
          <w:top w:val="nil"/>
          <w:left w:val="nil"/>
          <w:bottom w:val="nil"/>
          <w:right w:val="nil"/>
          <w:between w:val="nil"/>
          <w:bar w:val="nil"/>
        </w:pBdr>
        <w:tabs>
          <w:tab w:val="left" w:pos="1035"/>
        </w:tabs>
        <w:suppressAutoHyphens/>
        <w:kinsoku w:val="0"/>
        <w:overflowPunct w:val="0"/>
        <w:autoSpaceDE w:val="0"/>
        <w:autoSpaceDN w:val="0"/>
        <w:adjustRightInd w:val="0"/>
        <w:snapToGrid w:val="0"/>
        <w:spacing w:before="0" w:after="60"/>
        <w:jc w:val="left"/>
        <w:rPr>
          <w:kern w:val="18"/>
          <w:sz w:val="18"/>
        </w:rPr>
      </w:pPr>
      <w:r w:rsidRPr="00967EC1">
        <w:rPr>
          <w:rStyle w:val="FootnoteReference"/>
          <w:kern w:val="18"/>
          <w:sz w:val="18"/>
        </w:rPr>
        <w:footnoteRef/>
      </w:r>
      <w:r w:rsidRPr="00967EC1">
        <w:rPr>
          <w:kern w:val="18"/>
          <w:sz w:val="18"/>
        </w:rPr>
        <w:t xml:space="preserve"> As highlighted in CBD/SBSTTA-SBI-SS/2/INF/1, with regard to links between biodiversity and infectious diseases, higher biodiversity may be expected to increase the </w:t>
      </w:r>
      <w:r w:rsidRPr="00967EC1">
        <w:rPr>
          <w:i/>
          <w:kern w:val="18"/>
          <w:sz w:val="18"/>
        </w:rPr>
        <w:t xml:space="preserve">hazard </w:t>
      </w:r>
      <w:r w:rsidRPr="00967EC1">
        <w:rPr>
          <w:kern w:val="18"/>
          <w:sz w:val="18"/>
        </w:rPr>
        <w:t xml:space="preserve">of emerging infectious diseases, because host diversity (for example of wild mammals) is correlated with the diversity of pathogens (organisms that cause disease). However, this relationship is not necessarily predictive of disease risk since some event is needed to convert a hazard into a risk of pathogen emergence. Such risk factors include encroachment into natural habitats and contact with wildlife. Also, paradoxically, greater host diversity may </w:t>
      </w:r>
      <w:proofErr w:type="gramStart"/>
      <w:r w:rsidRPr="00967EC1">
        <w:rPr>
          <w:kern w:val="18"/>
          <w:sz w:val="18"/>
        </w:rPr>
        <w:t>actually decrease</w:t>
      </w:r>
      <w:proofErr w:type="gramEnd"/>
      <w:r w:rsidRPr="00967EC1">
        <w:rPr>
          <w:kern w:val="18"/>
          <w:sz w:val="18"/>
        </w:rPr>
        <w:t xml:space="preserve"> risk of zoonotic pathogen </w:t>
      </w:r>
      <w:proofErr w:type="spellStart"/>
      <w:r w:rsidRPr="00967EC1">
        <w:rPr>
          <w:kern w:val="18"/>
          <w:sz w:val="18"/>
        </w:rPr>
        <w:t>spillover</w:t>
      </w:r>
      <w:proofErr w:type="spellEnd"/>
      <w:r w:rsidRPr="00967EC1">
        <w:rPr>
          <w:kern w:val="18"/>
          <w:sz w:val="18"/>
        </w:rPr>
        <w:t xml:space="preserve"> by reducing the prevalence of pathogens among a diversity of host species (“dilution effect” - though this is not always the case). Thus, efforts to minimize biodiversity loss can also reduce disease risk, mostly by reducing contact between humans and wildlife and limiting introduction of exotic species, even if these efforts maintain areas of high disease hazard through the diversity of pathogens.</w:t>
      </w:r>
    </w:p>
  </w:footnote>
  <w:footnote w:id="17">
    <w:p w14:paraId="0E0C91CB" w14:textId="1B4FA928"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IPBES Workshop Report on Biodiversity and Pandemics, 27-31 July 2020, </w:t>
      </w:r>
      <w:hyperlink r:id="rId9" w:history="1">
        <w:r w:rsidRPr="00967EC1">
          <w:rPr>
            <w:rStyle w:val="Hyperlink"/>
            <w:snapToGrid w:val="0"/>
            <w:kern w:val="18"/>
            <w:szCs w:val="18"/>
          </w:rPr>
          <w:t>https://www.ipbes.net/pandemics</w:t>
        </w:r>
      </w:hyperlink>
    </w:p>
  </w:footnote>
  <w:footnote w:id="18">
    <w:p w14:paraId="1341C33C" w14:textId="3D70B55A"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proofErr w:type="spellStart"/>
      <w:r w:rsidRPr="00967EC1">
        <w:rPr>
          <w:snapToGrid w:val="0"/>
          <w:kern w:val="18"/>
          <w:szCs w:val="18"/>
        </w:rPr>
        <w:t>EcoHealth</w:t>
      </w:r>
      <w:proofErr w:type="spellEnd"/>
      <w:r w:rsidRPr="00967EC1">
        <w:rPr>
          <w:snapToGrid w:val="0"/>
          <w:kern w:val="18"/>
          <w:szCs w:val="18"/>
        </w:rPr>
        <w:t xml:space="preserve"> and Planetary Health are presented as other holistic approaches to health in the </w:t>
      </w:r>
      <w:r w:rsidRPr="00967EC1">
        <w:rPr>
          <w:rStyle w:val="A13"/>
          <w:rFonts w:ascii="Times New Roman" w:hAnsi="Times New Roman" w:cs="Times New Roman"/>
          <w:i/>
          <w:snapToGrid w:val="0"/>
          <w:kern w:val="18"/>
          <w:sz w:val="18"/>
          <w:szCs w:val="18"/>
        </w:rPr>
        <w:t xml:space="preserve">Guidance on integrating biodiversity considerations into One Health approaches, </w:t>
      </w:r>
      <w:r w:rsidRPr="00967EC1">
        <w:rPr>
          <w:snapToGrid w:val="0"/>
          <w:kern w:val="18"/>
          <w:szCs w:val="18"/>
        </w:rPr>
        <w:t>CBD/SBSTTA/21/9. The Action plan builds on the value of the One Health approach, which has been recognized in the guidance and former decisions of the Conference of the Parties, while acknowledging other holistic approaches.</w:t>
      </w:r>
    </w:p>
  </w:footnote>
  <w:footnote w:id="19">
    <w:p w14:paraId="5CEB87E6" w14:textId="10357229"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WHO/CBD, Connecting global priorities: biodiversity and human health: a state of knowledge review, 2015, </w:t>
      </w:r>
      <w:hyperlink r:id="rId10" w:history="1">
        <w:r w:rsidRPr="00967EC1">
          <w:rPr>
            <w:rStyle w:val="Hyperlink"/>
            <w:snapToGrid w:val="0"/>
            <w:kern w:val="18"/>
            <w:szCs w:val="18"/>
          </w:rPr>
          <w:t>https://www.cbd.int/health/SOK-biodiversity-en.pdf</w:t>
        </w:r>
      </w:hyperlink>
    </w:p>
  </w:footnote>
  <w:footnote w:id="20">
    <w:p w14:paraId="52C957BF" w14:textId="79FBC9FE"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i/>
          <w:snapToGrid w:val="0"/>
          <w:kern w:val="18"/>
          <w:szCs w:val="18"/>
        </w:rPr>
        <w:t>Global Biodiversity Outlook</w:t>
      </w:r>
      <w:r w:rsidRPr="00967EC1">
        <w:rPr>
          <w:snapToGrid w:val="0"/>
          <w:kern w:val="18"/>
          <w:szCs w:val="18"/>
        </w:rPr>
        <w:t xml:space="preserve">, </w:t>
      </w:r>
      <w:r w:rsidR="00DC474E" w:rsidRPr="00967EC1">
        <w:rPr>
          <w:snapToGrid w:val="0"/>
          <w:kern w:val="18"/>
          <w:szCs w:val="18"/>
        </w:rPr>
        <w:t>fifth</w:t>
      </w:r>
      <w:r w:rsidRPr="00967EC1">
        <w:rPr>
          <w:snapToGrid w:val="0"/>
          <w:kern w:val="18"/>
          <w:szCs w:val="18"/>
        </w:rPr>
        <w:t xml:space="preserve"> edition, </w:t>
      </w:r>
      <w:r w:rsidR="00B871F9" w:rsidRPr="00D22DA3">
        <w:rPr>
          <w:snapToGrid w:val="0"/>
          <w:kern w:val="18"/>
          <w:szCs w:val="18"/>
        </w:rPr>
        <w:t>Secretariat of the Convention on Biological Diversity</w:t>
      </w:r>
      <w:r w:rsidRPr="00967EC1">
        <w:rPr>
          <w:snapToGrid w:val="0"/>
          <w:kern w:val="18"/>
          <w:szCs w:val="18"/>
        </w:rPr>
        <w:t xml:space="preserve">, 2020, </w:t>
      </w:r>
      <w:hyperlink r:id="rId11" w:history="1">
        <w:r w:rsidRPr="00967EC1">
          <w:rPr>
            <w:rStyle w:val="Hyperlink"/>
            <w:snapToGrid w:val="0"/>
            <w:kern w:val="18"/>
            <w:szCs w:val="18"/>
          </w:rPr>
          <w:t>https://www.cbd.int/gbo5</w:t>
        </w:r>
      </w:hyperlink>
    </w:p>
  </w:footnote>
  <w:footnote w:id="21">
    <w:p w14:paraId="11382862" w14:textId="538ECFF6"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Global Strategy on Health, Environment and Climate Change, WHO, 2020, </w:t>
      </w:r>
      <w:hyperlink r:id="rId12" w:history="1">
        <w:r w:rsidRPr="00967EC1">
          <w:rPr>
            <w:rStyle w:val="Hyperlink"/>
            <w:snapToGrid w:val="0"/>
            <w:kern w:val="18"/>
            <w:szCs w:val="18"/>
          </w:rPr>
          <w:t>https://apps.who.int/iris/bitstream/handle/10665/331959/9789240000377-eng.pdf?ua=1</w:t>
        </w:r>
      </w:hyperlink>
    </w:p>
  </w:footnote>
  <w:footnote w:id="22">
    <w:p w14:paraId="327203F4"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CBD/SBI/3/13and CBD/SBI/3/13/Add.1.</w:t>
      </w:r>
    </w:p>
  </w:footnote>
  <w:footnote w:id="23">
    <w:p w14:paraId="5B0E8500" w14:textId="6E95ECEA"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13" w:history="1">
        <w:r w:rsidRPr="00967EC1">
          <w:rPr>
            <w:rStyle w:val="A13"/>
            <w:rFonts w:ascii="Times New Roman" w:hAnsi="Times New Roman" w:cs="Times New Roman"/>
            <w:snapToGrid w:val="0"/>
            <w:kern w:val="18"/>
            <w:sz w:val="18"/>
            <w:szCs w:val="18"/>
          </w:rPr>
          <w:t>CBD/SBSSTA-SBI-SS/2/2</w:t>
        </w:r>
      </w:hyperlink>
      <w:r w:rsidRPr="00967EC1">
        <w:rPr>
          <w:rStyle w:val="A13"/>
          <w:rFonts w:ascii="Times New Roman" w:hAnsi="Times New Roman" w:cs="Times New Roman"/>
          <w:snapToGrid w:val="0"/>
          <w:kern w:val="18"/>
          <w:sz w:val="18"/>
          <w:szCs w:val="18"/>
        </w:rPr>
        <w:t xml:space="preserve"> and </w:t>
      </w:r>
      <w:hyperlink r:id="rId14" w:history="1">
        <w:r w:rsidRPr="00967EC1">
          <w:rPr>
            <w:rStyle w:val="A13"/>
            <w:rFonts w:ascii="Times New Roman" w:hAnsi="Times New Roman" w:cs="Times New Roman"/>
            <w:snapToGrid w:val="0"/>
            <w:kern w:val="18"/>
            <w:sz w:val="18"/>
            <w:szCs w:val="18"/>
          </w:rPr>
          <w:t>CBD/SBSTTA-SBI-SS/2/INF/1</w:t>
        </w:r>
      </w:hyperlink>
      <w:r w:rsidRPr="00967EC1">
        <w:rPr>
          <w:rStyle w:val="A13"/>
          <w:rFonts w:ascii="Times New Roman" w:hAnsi="Times New Roman" w:cs="Times New Roman"/>
          <w:snapToGrid w:val="0"/>
          <w:kern w:val="18"/>
          <w:sz w:val="18"/>
          <w:szCs w:val="18"/>
        </w:rPr>
        <w:t>.</w:t>
      </w:r>
    </w:p>
  </w:footnote>
  <w:footnote w:id="24">
    <w:p w14:paraId="57113747" w14:textId="31320E56"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IPBES Workshop Report on Biodiversity and Pandemics, 27-31 July 2020, </w:t>
      </w:r>
      <w:hyperlink r:id="rId15" w:history="1">
        <w:r w:rsidRPr="00967EC1">
          <w:rPr>
            <w:rStyle w:val="Hyperlink"/>
            <w:snapToGrid w:val="0"/>
            <w:kern w:val="18"/>
            <w:szCs w:val="18"/>
          </w:rPr>
          <w:t>https://www.ipbes.net/pandemics</w:t>
        </w:r>
      </w:hyperlink>
      <w:r w:rsidRPr="00967EC1">
        <w:rPr>
          <w:snapToGrid w:val="0"/>
          <w:kern w:val="18"/>
          <w:szCs w:val="18"/>
        </w:rPr>
        <w:t xml:space="preserve"> </w:t>
      </w:r>
    </w:p>
  </w:footnote>
  <w:footnote w:id="25">
    <w:p w14:paraId="4A82764F" w14:textId="1308D888" w:rsidR="00134F79" w:rsidRPr="00967EC1" w:rsidRDefault="00134F79" w:rsidP="00967EC1">
      <w:pPr>
        <w:pStyle w:val="FootnoteText"/>
        <w:keepLines w:val="0"/>
        <w:suppressLineNumbers/>
        <w:shd w:val="clear" w:color="auto" w:fill="FFFFFF" w:themeFill="background1"/>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UNEP, Preventing the next pandemic - Zoonotic diseases and how to break the chain of transmission, July 2020, </w:t>
      </w:r>
      <w:hyperlink r:id="rId16" w:history="1">
        <w:r w:rsidRPr="00967EC1">
          <w:rPr>
            <w:rStyle w:val="Hyperlink"/>
            <w:snapToGrid w:val="0"/>
            <w:kern w:val="18"/>
            <w:szCs w:val="18"/>
          </w:rPr>
          <w:t>https://www.unep.org/resources/report/preventing-future-zoonotic-disease-outbreaks-protecting-environment-animals-and</w:t>
        </w:r>
      </w:hyperlink>
      <w:r w:rsidRPr="00967EC1">
        <w:rPr>
          <w:snapToGrid w:val="0"/>
          <w:kern w:val="18"/>
          <w:szCs w:val="18"/>
        </w:rPr>
        <w:t xml:space="preserve"> </w:t>
      </w:r>
    </w:p>
  </w:footnote>
  <w:footnote w:id="26">
    <w:p w14:paraId="0A019489" w14:textId="018600EA" w:rsidR="00134F79" w:rsidRPr="00967EC1" w:rsidRDefault="00134F79" w:rsidP="00967EC1">
      <w:pPr>
        <w:pStyle w:val="Heading2"/>
        <w:keepNext w:val="0"/>
        <w:suppressLineNumbers/>
        <w:shd w:val="clear" w:color="auto" w:fill="FFFFFF" w:themeFill="background1"/>
        <w:suppressAutoHyphens/>
        <w:kinsoku w:val="0"/>
        <w:overflowPunct w:val="0"/>
        <w:autoSpaceDE w:val="0"/>
        <w:autoSpaceDN w:val="0"/>
        <w:adjustRightInd w:val="0"/>
        <w:snapToGrid w:val="0"/>
        <w:spacing w:before="0" w:after="60"/>
        <w:jc w:val="left"/>
        <w:rPr>
          <w:b w:val="0"/>
          <w:snapToGrid w:val="0"/>
          <w:color w:val="003B43"/>
          <w:kern w:val="18"/>
          <w:sz w:val="18"/>
          <w:szCs w:val="18"/>
        </w:rPr>
      </w:pPr>
      <w:r w:rsidRPr="00967EC1">
        <w:rPr>
          <w:rStyle w:val="FootnoteReference"/>
          <w:b w:val="0"/>
          <w:snapToGrid w:val="0"/>
          <w:kern w:val="18"/>
          <w:sz w:val="18"/>
          <w:szCs w:val="18"/>
          <w:shd w:val="clear" w:color="auto" w:fill="FFFFFF" w:themeFill="background1"/>
        </w:rPr>
        <w:footnoteRef/>
      </w:r>
      <w:r w:rsidRPr="00967EC1">
        <w:rPr>
          <w:b w:val="0"/>
          <w:snapToGrid w:val="0"/>
          <w:kern w:val="18"/>
          <w:sz w:val="18"/>
          <w:szCs w:val="18"/>
          <w:shd w:val="clear" w:color="auto" w:fill="FFFFFF" w:themeFill="background1"/>
        </w:rPr>
        <w:t xml:space="preserve"> FAO, The COVID-19 challenge: Zoonotic diseases and wildlife. Collaborative Partnership on Sustainable Wildlife Management's four guiding principles to reduce risk from zoonotic diseases, 2020,</w:t>
      </w:r>
      <w:r w:rsidRPr="00967EC1">
        <w:rPr>
          <w:b w:val="0"/>
          <w:snapToGrid w:val="0"/>
          <w:kern w:val="18"/>
          <w:sz w:val="18"/>
          <w:szCs w:val="18"/>
        </w:rPr>
        <w:t xml:space="preserve"> </w:t>
      </w:r>
      <w:hyperlink r:id="rId17" w:history="1">
        <w:r w:rsidRPr="00967EC1">
          <w:rPr>
            <w:rStyle w:val="Hyperlink"/>
            <w:b w:val="0"/>
            <w:snapToGrid w:val="0"/>
            <w:kern w:val="18"/>
            <w:szCs w:val="18"/>
          </w:rPr>
          <w:t>http://www.fao.org/3/cb1163en/CB1163EN.pdf</w:t>
        </w:r>
      </w:hyperlink>
    </w:p>
  </w:footnote>
  <w:footnote w:id="27">
    <w:p w14:paraId="79AC0B75" w14:textId="6D93F7B3"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WHO Manifesto for a healthy recovery from COVID-19, 2020, </w:t>
      </w:r>
      <w:hyperlink r:id="rId18" w:history="1">
        <w:r w:rsidRPr="00967EC1">
          <w:rPr>
            <w:rStyle w:val="Hyperlink"/>
            <w:snapToGrid w:val="0"/>
            <w:kern w:val="18"/>
            <w:szCs w:val="18"/>
          </w:rPr>
          <w:t>https://www.who.int/docs/default-source/climate-change/who-manifesto-for-a-healthy-and-green-post-covid-recovery.pdf?sfvrsn=f32ecfa7_8</w:t>
        </w:r>
      </w:hyperlink>
      <w:r w:rsidRPr="00967EC1">
        <w:rPr>
          <w:snapToGrid w:val="0"/>
          <w:kern w:val="18"/>
          <w:szCs w:val="18"/>
        </w:rPr>
        <w:t xml:space="preserve"> </w:t>
      </w:r>
    </w:p>
  </w:footnote>
  <w:footnote w:id="28">
    <w:p w14:paraId="5840707A" w14:textId="70D8F58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19" w:history="1">
        <w:r w:rsidRPr="00967EC1">
          <w:rPr>
            <w:rStyle w:val="Hyperlink"/>
            <w:snapToGrid w:val="0"/>
            <w:kern w:val="18"/>
            <w:szCs w:val="18"/>
          </w:rPr>
          <w:t>https://news.un.org/en/story/2021/02/1084982</w:t>
        </w:r>
      </w:hyperlink>
    </w:p>
  </w:footnote>
  <w:footnote w:id="29">
    <w:p w14:paraId="3B27E498" w14:textId="55A66CF1"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20" w:history="1">
        <w:r w:rsidRPr="00967EC1">
          <w:rPr>
            <w:rStyle w:val="Hyperlink"/>
            <w:snapToGrid w:val="0"/>
            <w:kern w:val="18"/>
            <w:szCs w:val="18"/>
          </w:rPr>
          <w:t>CBD/SBSTTA/21/9</w:t>
        </w:r>
      </w:hyperlink>
      <w:r w:rsidRPr="00967EC1">
        <w:rPr>
          <w:snapToGrid w:val="0"/>
          <w:kern w:val="18"/>
          <w:szCs w:val="18"/>
        </w:rPr>
        <w:t>.</w:t>
      </w:r>
    </w:p>
  </w:footnote>
  <w:footnote w:id="30">
    <w:p w14:paraId="047960C2" w14:textId="2F7E8CF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Fonts w:eastAsia="Arial"/>
          <w:snapToGrid w:val="0"/>
          <w:kern w:val="18"/>
          <w:szCs w:val="18"/>
        </w:rPr>
        <w:t xml:space="preserve"> the long-term approach to biodiversity mainstreaming and its complementary action plan (</w:t>
      </w:r>
      <w:r w:rsidRPr="00967EC1">
        <w:rPr>
          <w:snapToGrid w:val="0"/>
          <w:kern w:val="18"/>
          <w:szCs w:val="18"/>
        </w:rPr>
        <w:t>CBD/SBI/3/13 and CBD/SBI/3/13/Add.1),</w:t>
      </w:r>
      <w:r w:rsidRPr="00967EC1">
        <w:rPr>
          <w:rFonts w:eastAsia="Arial"/>
          <w:snapToGrid w:val="0"/>
          <w:kern w:val="18"/>
          <w:szCs w:val="18"/>
        </w:rPr>
        <w:t xml:space="preserve"> and CBD’s definition of mainstreaming (glossary).</w:t>
      </w:r>
    </w:p>
  </w:footnote>
  <w:footnote w:id="31">
    <w:p w14:paraId="3F81952B"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CBD/SBSTTA/21/9.</w:t>
      </w:r>
    </w:p>
  </w:footnote>
  <w:footnote w:id="32">
    <w:p w14:paraId="69447047" w14:textId="74A27638"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snapToGrid w:val="0"/>
          <w:kern w:val="18"/>
          <w:szCs w:val="18"/>
          <w:vertAlign w:val="superscript"/>
        </w:rPr>
        <w:footnoteRef/>
      </w:r>
      <w:r w:rsidRPr="00967EC1">
        <w:rPr>
          <w:snapToGrid w:val="0"/>
          <w:kern w:val="18"/>
          <w:szCs w:val="18"/>
        </w:rPr>
        <w:t xml:space="preserve"> Report of the Special Rapporteur on the issue of human rights obligations relating to the enjoyment of a safe, clean, healthy and sustainable environment, Human rights depend on a healthy biosphere, </w:t>
      </w:r>
      <w:hyperlink r:id="rId21" w:history="1">
        <w:r w:rsidR="00F64DBA" w:rsidRPr="00D22DA3">
          <w:rPr>
            <w:rStyle w:val="Hyperlink"/>
            <w:snapToGrid w:val="0"/>
            <w:kern w:val="18"/>
            <w:szCs w:val="18"/>
          </w:rPr>
          <w:t>A/75/161</w:t>
        </w:r>
      </w:hyperlink>
      <w:r w:rsidRPr="00967EC1">
        <w:rPr>
          <w:snapToGrid w:val="0"/>
          <w:kern w:val="18"/>
          <w:szCs w:val="18"/>
        </w:rPr>
        <w:t xml:space="preserve"> and </w:t>
      </w:r>
      <w:r w:rsidR="00F64DBA" w:rsidRPr="00D22DA3">
        <w:rPr>
          <w:snapToGrid w:val="0"/>
          <w:kern w:val="18"/>
          <w:szCs w:val="18"/>
        </w:rPr>
        <w:t>a</w:t>
      </w:r>
      <w:r w:rsidRPr="00967EC1">
        <w:rPr>
          <w:snapToGrid w:val="0"/>
          <w:kern w:val="18"/>
          <w:szCs w:val="18"/>
        </w:rPr>
        <w:t xml:space="preserve">nnex on </w:t>
      </w:r>
      <w:r w:rsidR="00F64DBA" w:rsidRPr="00D22DA3">
        <w:rPr>
          <w:snapToGrid w:val="0"/>
          <w:kern w:val="18"/>
          <w:szCs w:val="18"/>
        </w:rPr>
        <w:t>g</w:t>
      </w:r>
      <w:r w:rsidRPr="00967EC1">
        <w:rPr>
          <w:snapToGrid w:val="0"/>
          <w:kern w:val="18"/>
          <w:szCs w:val="18"/>
        </w:rPr>
        <w:t>ood practices, 2020.</w:t>
      </w:r>
    </w:p>
  </w:footnote>
  <w:footnote w:id="33">
    <w:p w14:paraId="019455F3" w14:textId="2A18ECE3"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22" w:anchor="tab=tab_1" w:history="1">
        <w:r w:rsidRPr="00967EC1">
          <w:rPr>
            <w:rStyle w:val="Hyperlink"/>
            <w:snapToGrid w:val="0"/>
            <w:kern w:val="18"/>
            <w:szCs w:val="18"/>
          </w:rPr>
          <w:t>https://www.who.int/health-topics/environmental-health#tab=tab_1</w:t>
        </w:r>
      </w:hyperlink>
    </w:p>
  </w:footnote>
  <w:footnote w:id="34">
    <w:p w14:paraId="32B1EBF2" w14:textId="77AF9634"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Constitution, paragraph (g), </w:t>
      </w:r>
      <w:hyperlink r:id="rId23" w:history="1">
        <w:r w:rsidRPr="00967EC1">
          <w:rPr>
            <w:rStyle w:val="Hyperlink"/>
            <w:snapToGrid w:val="0"/>
            <w:kern w:val="18"/>
            <w:szCs w:val="18"/>
          </w:rPr>
          <w:t>https://www.who.int/governance/eb/who_constitution_en.pdf</w:t>
        </w:r>
      </w:hyperlink>
      <w:r w:rsidRPr="00967EC1">
        <w:rPr>
          <w:snapToGrid w:val="0"/>
          <w:kern w:val="18"/>
          <w:szCs w:val="18"/>
        </w:rPr>
        <w:t xml:space="preserve"> </w:t>
      </w:r>
    </w:p>
  </w:footnote>
  <w:footnote w:id="35">
    <w:p w14:paraId="6EB5843F" w14:textId="5417B061" w:rsidR="00134F79" w:rsidRPr="00967EC1" w:rsidRDefault="00134F79" w:rsidP="00967EC1">
      <w:pPr>
        <w:pStyle w:val="FootnoteText"/>
        <w:keepLines w:val="0"/>
        <w:suppressLineNumbers/>
        <w:tabs>
          <w:tab w:val="left" w:pos="3975"/>
        </w:tab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Style w:val="eop"/>
          <w:rFonts w:eastAsia="Arial"/>
          <w:snapToGrid w:val="0"/>
          <w:kern w:val="18"/>
          <w:szCs w:val="18"/>
        </w:rPr>
        <w:t xml:space="preserve"> the action plan for the long-term approach to biodiversity mainstreaming,</w:t>
      </w:r>
      <w:r w:rsidRPr="00967EC1">
        <w:rPr>
          <w:snapToGrid w:val="0"/>
          <w:kern w:val="18"/>
          <w:szCs w:val="18"/>
        </w:rPr>
        <w:t xml:space="preserve"> CBD/SBI/3/13/Add.1, especially strategy area I - Mainstreaming biodiversity across government and its policies</w:t>
      </w:r>
      <w:r w:rsidR="00F61604" w:rsidRPr="00967EC1">
        <w:rPr>
          <w:snapToGrid w:val="0"/>
          <w:kern w:val="18"/>
          <w:szCs w:val="18"/>
        </w:rPr>
        <w:t>.</w:t>
      </w:r>
    </w:p>
  </w:footnote>
  <w:footnote w:id="36">
    <w:p w14:paraId="449F485B" w14:textId="65E3515A"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w:t>
      </w:r>
      <w:r w:rsidR="00973FD9" w:rsidRPr="00967EC1">
        <w:rPr>
          <w:snapToGrid w:val="0"/>
          <w:kern w:val="18"/>
          <w:szCs w:val="18"/>
        </w:rPr>
        <w:t>ppendix 1</w:t>
      </w:r>
      <w:r w:rsidRPr="00967EC1">
        <w:rPr>
          <w:snapToGrid w:val="0"/>
          <w:kern w:val="18"/>
          <w:szCs w:val="18"/>
        </w:rPr>
        <w:t xml:space="preserve"> provides an overview of some of interlinkages between biodiversity and health, and opportunities for integration.</w:t>
      </w:r>
    </w:p>
  </w:footnote>
  <w:footnote w:id="37">
    <w:p w14:paraId="2DA796AA" w14:textId="5CB4CC26"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Guidance on risk assessment of living modified organisms and monitoring in the context of risk assessment, UNEP/CBD/BS/COP-MOP/8/8/Add.1</w:t>
      </w:r>
      <w:r w:rsidR="00915817" w:rsidRPr="00D22DA3">
        <w:rPr>
          <w:snapToGrid w:val="0"/>
          <w:kern w:val="18"/>
          <w:szCs w:val="18"/>
        </w:rPr>
        <w:t>.</w:t>
      </w:r>
    </w:p>
  </w:footnote>
  <w:footnote w:id="38">
    <w:p w14:paraId="114BB5CD" w14:textId="31664633"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Style w:val="eop"/>
          <w:rFonts w:eastAsia="Arial"/>
          <w:snapToGrid w:val="0"/>
          <w:kern w:val="18"/>
          <w:szCs w:val="18"/>
        </w:rPr>
        <w:t xml:space="preserve"> the action plan for the long-term approach to biodiversity mainstreaming,</w:t>
      </w:r>
      <w:r w:rsidRPr="00967EC1">
        <w:rPr>
          <w:snapToGrid w:val="0"/>
          <w:kern w:val="18"/>
          <w:szCs w:val="18"/>
        </w:rPr>
        <w:t xml:space="preserve"> CBD/SBI/3/13/Add.1, especially strategy area II - Integrate nature and biodiversity into business models, operations and practices of key economic sectors, including the financial sector</w:t>
      </w:r>
      <w:r w:rsidR="00915817" w:rsidRPr="00D22DA3">
        <w:rPr>
          <w:snapToGrid w:val="0"/>
          <w:kern w:val="18"/>
          <w:szCs w:val="18"/>
        </w:rPr>
        <w:t>.</w:t>
      </w:r>
    </w:p>
  </w:footnote>
  <w:footnote w:id="39">
    <w:p w14:paraId="208A3C3C" w14:textId="1F08C192" w:rsidR="00134F79" w:rsidRPr="00967EC1" w:rsidRDefault="00134F79" w:rsidP="00967EC1">
      <w:pPr>
        <w:pStyle w:val="FootnoteText"/>
        <w:keepLines w:val="0"/>
        <w:suppressLineNumbers/>
        <w:tabs>
          <w:tab w:val="left" w:pos="3975"/>
        </w:tabs>
        <w:suppressAutoHyphens/>
        <w:kinsoku w:val="0"/>
        <w:overflowPunct w:val="0"/>
        <w:autoSpaceDE w:val="0"/>
        <w:autoSpaceDN w:val="0"/>
        <w:adjustRightInd w:val="0"/>
        <w:snapToGrid w:val="0"/>
        <w:ind w:firstLine="0"/>
        <w:jc w:val="left"/>
        <w:rPr>
          <w:rStyle w:val="FootnoteReference"/>
          <w:sz w:val="18"/>
          <w:vertAlign w:val="baseline"/>
        </w:rPr>
      </w:pPr>
      <w:r w:rsidRPr="00967EC1">
        <w:rPr>
          <w:rStyle w:val="FootnoteReference"/>
          <w:snapToGrid w:val="0"/>
          <w:kern w:val="18"/>
          <w:sz w:val="18"/>
          <w:szCs w:val="18"/>
        </w:rPr>
        <w:footnoteRef/>
      </w:r>
      <w:r w:rsidRPr="00967EC1">
        <w:rPr>
          <w:snapToGrid w:val="0"/>
          <w:kern w:val="18"/>
          <w:szCs w:val="18"/>
        </w:rPr>
        <w:t xml:space="preserve"> Health has been identified as one of the areas for mainstreaming biodiversity within and across sectors, in line with decisions XIII/3 and 14/3.</w:t>
      </w:r>
    </w:p>
  </w:footnote>
  <w:footnote w:id="40">
    <w:p w14:paraId="72359D90"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decisions XIII/3 and 14/3.</w:t>
      </w:r>
    </w:p>
  </w:footnote>
  <w:footnote w:id="41">
    <w:p w14:paraId="0DEAA05E" w14:textId="2B7D5D1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FAO, </w:t>
      </w:r>
      <w:r w:rsidRPr="00967EC1">
        <w:rPr>
          <w:i/>
          <w:snapToGrid w:val="0"/>
          <w:kern w:val="18"/>
          <w:szCs w:val="18"/>
        </w:rPr>
        <w:t>The State of the World’s biodiversity for food and agriculture</w:t>
      </w:r>
      <w:r w:rsidRPr="00967EC1">
        <w:rPr>
          <w:snapToGrid w:val="0"/>
          <w:kern w:val="18"/>
          <w:szCs w:val="18"/>
        </w:rPr>
        <w:t xml:space="preserve">, 2019, </w:t>
      </w:r>
      <w:hyperlink r:id="rId24" w:history="1">
        <w:r w:rsidRPr="00967EC1">
          <w:rPr>
            <w:rStyle w:val="Hyperlink"/>
            <w:snapToGrid w:val="0"/>
            <w:kern w:val="18"/>
            <w:szCs w:val="18"/>
          </w:rPr>
          <w:t>http://www.fao.org/3/CA3129EN/ca3129en.pdf</w:t>
        </w:r>
      </w:hyperlink>
    </w:p>
  </w:footnote>
  <w:footnote w:id="42">
    <w:p w14:paraId="7D16DDC8" w14:textId="41246C1D"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WHO, Guidance on mainstreaming biodiversity for nutrition and health, 2020, </w:t>
      </w:r>
      <w:hyperlink r:id="rId25" w:history="1">
        <w:r w:rsidRPr="00967EC1">
          <w:rPr>
            <w:rStyle w:val="Hyperlink"/>
            <w:snapToGrid w:val="0"/>
            <w:kern w:val="18"/>
            <w:szCs w:val="18"/>
          </w:rPr>
          <w:t>https://www.who.int/publications/i/item/guidance-mainstreaming-biodiversity-for-nutrition-and-health</w:t>
        </w:r>
      </w:hyperlink>
    </w:p>
  </w:footnote>
  <w:footnote w:id="43">
    <w:p w14:paraId="7147453A"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Noting the relevance of the programme of work on agricultural biodiversity (decision V/5), and of the international initiative on pollinators (decision VIII/23 B).</w:t>
      </w:r>
    </w:p>
  </w:footnote>
  <w:footnote w:id="44">
    <w:p w14:paraId="5637C0C6" w14:textId="187D68AF"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color w:val="222222"/>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CommentReference"/>
          <w:snapToGrid w:val="0"/>
          <w:kern w:val="18"/>
          <w:sz w:val="18"/>
          <w:szCs w:val="18"/>
        </w:rPr>
        <w:t xml:space="preserve">In the natural areas where pathogens are found among wild host populations, the long history of coevolution between these pathogens and their hosts may have brought some natural resistance to these pathogens on wild populations, which may be used to cure human populations from these pathogens, as reflected in Beans et al., </w:t>
      </w:r>
      <w:r w:rsidRPr="00967EC1">
        <w:rPr>
          <w:snapToGrid w:val="0"/>
          <w:color w:val="222222"/>
          <w:kern w:val="18"/>
          <w:szCs w:val="18"/>
        </w:rPr>
        <w:t xml:space="preserve">Studying immunity to zoonotic diseases in the natural host — keeping it </w:t>
      </w:r>
      <w:r w:rsidRPr="00967EC1">
        <w:rPr>
          <w:snapToGrid w:val="0"/>
          <w:kern w:val="18"/>
          <w:szCs w:val="18"/>
        </w:rPr>
        <w:t xml:space="preserve">real, </w:t>
      </w:r>
      <w:r w:rsidRPr="00967EC1">
        <w:rPr>
          <w:rStyle w:val="CommentReference"/>
          <w:snapToGrid w:val="0"/>
          <w:kern w:val="18"/>
          <w:sz w:val="18"/>
          <w:szCs w:val="18"/>
        </w:rPr>
        <w:t xml:space="preserve">Nature reviews immunology, 2013, </w:t>
      </w:r>
      <w:hyperlink r:id="rId26" w:history="1">
        <w:r w:rsidRPr="00967EC1">
          <w:rPr>
            <w:rStyle w:val="Hyperlink"/>
            <w:snapToGrid w:val="0"/>
            <w:kern w:val="18"/>
            <w:szCs w:val="18"/>
          </w:rPr>
          <w:t>https://www.nature.com/articles/nri3551</w:t>
        </w:r>
      </w:hyperlink>
    </w:p>
  </w:footnote>
  <w:footnote w:id="45">
    <w:p w14:paraId="33EB4BC4" w14:textId="27B9643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Hotspots for pathogen </w:t>
      </w:r>
      <w:proofErr w:type="spellStart"/>
      <w:r w:rsidRPr="00967EC1">
        <w:rPr>
          <w:snapToGrid w:val="0"/>
          <w:kern w:val="18"/>
          <w:szCs w:val="18"/>
        </w:rPr>
        <w:t>spillover</w:t>
      </w:r>
      <w:proofErr w:type="spellEnd"/>
      <w:r w:rsidRPr="00967EC1">
        <w:rPr>
          <w:snapToGrid w:val="0"/>
          <w:kern w:val="18"/>
          <w:szCs w:val="18"/>
        </w:rPr>
        <w:t xml:space="preserve"> are generally the environments just around or near intact ecosystems, the risk within these intact ecosystems themselves are less because of lower human activity, as reflected in Gibb R. et al, Zoonotic host diversity increases in human-dominated ecosystems, Nature, 2020, </w:t>
      </w:r>
      <w:hyperlink r:id="rId27" w:history="1">
        <w:r w:rsidRPr="00967EC1">
          <w:rPr>
            <w:rStyle w:val="Hyperlink"/>
            <w:snapToGrid w:val="0"/>
            <w:kern w:val="18"/>
            <w:szCs w:val="18"/>
          </w:rPr>
          <w:t>https://www.nature.com/articles/s41586-020-2562-8</w:t>
        </w:r>
      </w:hyperlink>
    </w:p>
  </w:footnote>
  <w:footnote w:id="46">
    <w:p w14:paraId="64C65DE4" w14:textId="55C1BEAE"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OIE, WHO, UNEP Interim guidance, Reducing public health risks associated with the sale of live wild animals of mammalian species in traditional food markets, April 2021, </w:t>
      </w:r>
      <w:hyperlink r:id="rId28" w:history="1">
        <w:r w:rsidRPr="00967EC1">
          <w:rPr>
            <w:rStyle w:val="Hyperlink"/>
            <w:snapToGrid w:val="0"/>
            <w:kern w:val="18"/>
            <w:szCs w:val="18"/>
          </w:rPr>
          <w:t>https://www.oie.int/fileadmin/Home/MM/OIE-WHO-UNEP_Guidance_for_traditional_food_markets.pdf</w:t>
        </w:r>
      </w:hyperlink>
    </w:p>
  </w:footnote>
  <w:footnote w:id="47">
    <w:p w14:paraId="290CDCCE" w14:textId="5EA87832"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OIE wildlife health framework “Protecting wildlife health to achieve One health”, concept note, 2021, </w:t>
      </w:r>
      <w:hyperlink r:id="rId29" w:history="1">
        <w:r w:rsidRPr="00967EC1">
          <w:rPr>
            <w:rStyle w:val="Hyperlink"/>
            <w:snapToGrid w:val="0"/>
            <w:kern w:val="18"/>
            <w:szCs w:val="18"/>
          </w:rPr>
          <w:t>https://rr-asia.oie.int/wp-content/uploads/2021/01/wildlifehealth_conceptnote_final.pdf</w:t>
        </w:r>
      </w:hyperlink>
    </w:p>
  </w:footnote>
  <w:footnote w:id="48">
    <w:p w14:paraId="6D7F90AB" w14:textId="34F41EC8"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recommendations of the </w:t>
      </w:r>
      <w:r w:rsidRPr="00967EC1">
        <w:rPr>
          <w:rFonts w:eastAsia="Arial"/>
          <w:snapToGrid w:val="0"/>
          <w:kern w:val="18"/>
          <w:szCs w:val="18"/>
        </w:rPr>
        <w:t xml:space="preserve">Lancet Commission on pollution and health, Vol. 391, Issue 10119, 2018, </w:t>
      </w:r>
      <w:hyperlink r:id="rId30" w:history="1">
        <w:r w:rsidRPr="00967EC1">
          <w:rPr>
            <w:rStyle w:val="Hyperlink"/>
            <w:rFonts w:eastAsia="Arial"/>
            <w:snapToGrid w:val="0"/>
            <w:kern w:val="18"/>
            <w:szCs w:val="18"/>
          </w:rPr>
          <w:t>https://doi.org/10.1016/S0140-6736(17)32345-0</w:t>
        </w:r>
      </w:hyperlink>
    </w:p>
  </w:footnote>
  <w:footnote w:id="49">
    <w:p w14:paraId="51DDD50C" w14:textId="32872DB0"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t>
      </w:r>
      <w:r w:rsidRPr="00967EC1">
        <w:rPr>
          <w:rStyle w:val="eop"/>
          <w:rFonts w:eastAsia="Arial"/>
          <w:snapToGrid w:val="0"/>
          <w:kern w:val="18"/>
          <w:szCs w:val="18"/>
        </w:rPr>
        <w:t xml:space="preserve">WHO Guidance for Climate Resilient and Environmentally Sustainable Health Care Facilities, WHO, 2020, </w:t>
      </w:r>
      <w:r w:rsidRPr="00967EC1">
        <w:rPr>
          <w:snapToGrid w:val="0"/>
          <w:kern w:val="18"/>
          <w:szCs w:val="18"/>
        </w:rPr>
        <w:t xml:space="preserve"> </w:t>
      </w:r>
      <w:hyperlink r:id="rId31" w:history="1">
        <w:r w:rsidRPr="00967EC1">
          <w:rPr>
            <w:rStyle w:val="Hyperlink"/>
            <w:snapToGrid w:val="0"/>
            <w:kern w:val="18"/>
            <w:szCs w:val="18"/>
          </w:rPr>
          <w:t>https://www.who.int/publications/i/item/9789240012226</w:t>
        </w:r>
      </w:hyperlink>
    </w:p>
  </w:footnote>
  <w:footnote w:id="50">
    <w:p w14:paraId="464320F9" w14:textId="2FB42D7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WHO </w:t>
      </w:r>
      <w:r w:rsidRPr="00967EC1">
        <w:rPr>
          <w:rFonts w:eastAsiaTheme="majorEastAsia"/>
          <w:snapToGrid w:val="0"/>
          <w:kern w:val="18"/>
          <w:szCs w:val="18"/>
        </w:rPr>
        <w:t xml:space="preserve">Global action plan on antimicrobial resistance, WHO, 2015, </w:t>
      </w:r>
      <w:hyperlink r:id="rId32" w:history="1">
        <w:r w:rsidRPr="00967EC1">
          <w:rPr>
            <w:rStyle w:val="Hyperlink"/>
            <w:rFonts w:eastAsiaTheme="majorEastAsia"/>
            <w:snapToGrid w:val="0"/>
            <w:kern w:val="18"/>
            <w:szCs w:val="18"/>
          </w:rPr>
          <w:t>https://apps.who.int/iris/bitstream/handle/10665/193736/9789241509763_eng.pdf?sequence=1</w:t>
        </w:r>
      </w:hyperlink>
      <w:r w:rsidRPr="00967EC1">
        <w:rPr>
          <w:rStyle w:val="Hyperlink"/>
          <w:rFonts w:eastAsiaTheme="majorEastAsia"/>
          <w:snapToGrid w:val="0"/>
          <w:kern w:val="18"/>
          <w:szCs w:val="18"/>
        </w:rPr>
        <w:t xml:space="preserve">, </w:t>
      </w:r>
      <w:r w:rsidRPr="00967EC1">
        <w:rPr>
          <w:snapToGrid w:val="0"/>
          <w:kern w:val="18"/>
          <w:szCs w:val="18"/>
        </w:rPr>
        <w:t xml:space="preserve">FAO-WHO, Codex of Practice to Minimize and Contain Antimicrobial Resistance, 2005 and Guidelines for Risk Analysis of Foodborne Antimicrobial Resistance, 2011, </w:t>
      </w:r>
      <w:hyperlink r:id="rId33" w:history="1">
        <w:r w:rsidRPr="00967EC1">
          <w:rPr>
            <w:rStyle w:val="Hyperlink"/>
            <w:snapToGrid w:val="0"/>
            <w:kern w:val="18"/>
            <w:szCs w:val="18"/>
          </w:rPr>
          <w:t>http://www.fao.org/fao-who-codexalimentarius/thematic-areas/antimicrobial-resistance/en/</w:t>
        </w:r>
      </w:hyperlink>
      <w:r w:rsidRPr="00967EC1">
        <w:rPr>
          <w:snapToGrid w:val="0"/>
          <w:kern w:val="18"/>
          <w:szCs w:val="18"/>
        </w:rPr>
        <w:t xml:space="preserve"> and OIE Strategy on Antimicrobial resistance and the prudent use of antimicrobials, November 2016, </w:t>
      </w:r>
      <w:hyperlink r:id="rId34" w:history="1">
        <w:r w:rsidRPr="00967EC1">
          <w:rPr>
            <w:rStyle w:val="Hyperlink"/>
            <w:snapToGrid w:val="0"/>
            <w:kern w:val="18"/>
            <w:szCs w:val="18"/>
          </w:rPr>
          <w:t>https://www.oie.int/fileadmin/Home/eng/Media_Center/docs/pdf/PortailAMR/EN_OIE-AMRstrategy.pdf</w:t>
        </w:r>
      </w:hyperlink>
    </w:p>
  </w:footnote>
  <w:footnote w:id="51">
    <w:p w14:paraId="1854D4B7" w14:textId="0D13DB9C"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sustainable trade strategies established through other global instruments such as the Convention on International Trade in Endangered Species of Wild Fauna and Flora</w:t>
      </w:r>
      <w:r w:rsidR="00FD1C47">
        <w:rPr>
          <w:snapToGrid w:val="0"/>
          <w:kern w:val="18"/>
          <w:szCs w:val="18"/>
        </w:rPr>
        <w:t>.</w:t>
      </w:r>
    </w:p>
  </w:footnote>
  <w:footnote w:id="52">
    <w:p w14:paraId="0971254F" w14:textId="5116304D"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Further proposals for recovery measures are provided in a</w:t>
      </w:r>
      <w:r w:rsidR="00442EEF" w:rsidRPr="00967EC1">
        <w:rPr>
          <w:snapToGrid w:val="0"/>
          <w:kern w:val="18"/>
          <w:szCs w:val="18"/>
        </w:rPr>
        <w:t>ppendix 2</w:t>
      </w:r>
      <w:r w:rsidRPr="00967EC1">
        <w:rPr>
          <w:snapToGrid w:val="0"/>
          <w:kern w:val="18"/>
          <w:szCs w:val="18"/>
        </w:rPr>
        <w:t>.</w:t>
      </w:r>
    </w:p>
  </w:footnote>
  <w:footnote w:id="53">
    <w:p w14:paraId="54B0FD59" w14:textId="4D5E86B4"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rFonts w:eastAsia="Arial"/>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Including </w:t>
      </w:r>
      <w:r w:rsidRPr="00967EC1">
        <w:rPr>
          <w:rStyle w:val="eop"/>
          <w:rFonts w:eastAsia="Arial"/>
          <w:snapToGrid w:val="0"/>
          <w:kern w:val="18"/>
          <w:szCs w:val="18"/>
        </w:rPr>
        <w:t>World Wildlife Day (3 March), World Health Day (7 April), International Day of Biological Diversity (22 May), World Environment Day (5 June), World Environmental Health Day (26 September), World Mental Health Day (10 October) and World Antibiotic Awareness Week (18-24 November)</w:t>
      </w:r>
      <w:r w:rsidR="00D06A74" w:rsidRPr="00967EC1">
        <w:rPr>
          <w:rStyle w:val="eop"/>
          <w:rFonts w:eastAsia="Arial"/>
          <w:snapToGrid w:val="0"/>
          <w:kern w:val="18"/>
          <w:szCs w:val="18"/>
        </w:rPr>
        <w:t>.</w:t>
      </w:r>
    </w:p>
  </w:footnote>
  <w:footnote w:id="54">
    <w:p w14:paraId="24F41B45"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An agenda for action, Reversing Biodiversity Loss and Promoting Positive Gains to 2030, </w:t>
      </w:r>
      <w:r w:rsidRPr="00967EC1">
        <w:rPr>
          <w:rStyle w:val="Hyperlink"/>
          <w:snapToGrid w:val="0"/>
          <w:kern w:val="18"/>
          <w:szCs w:val="18"/>
        </w:rPr>
        <w:t>https://www.cbd.int/action-agenda/</w:t>
      </w:r>
      <w:r w:rsidRPr="00967EC1">
        <w:rPr>
          <w:snapToGrid w:val="0"/>
          <w:kern w:val="18"/>
          <w:szCs w:val="18"/>
        </w:rPr>
        <w:t xml:space="preserve"> </w:t>
      </w:r>
    </w:p>
  </w:footnote>
  <w:footnote w:id="55">
    <w:p w14:paraId="43C6FB09" w14:textId="27993AF2"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Note for example the Call to Action on the Berlin Principles on One Health, </w:t>
      </w:r>
      <w:hyperlink r:id="rId35" w:history="1">
        <w:r w:rsidRPr="00967EC1">
          <w:rPr>
            <w:rStyle w:val="Hyperlink"/>
            <w:snapToGrid w:val="0"/>
            <w:kern w:val="18"/>
            <w:szCs w:val="18"/>
          </w:rPr>
          <w:t>https://oneworldonehealth.wcs.org/About-Us/Mission/The-2019-Berlin-Principles-on-One-Health.aspx</w:t>
        </w:r>
      </w:hyperlink>
      <w:r w:rsidRPr="00967EC1">
        <w:rPr>
          <w:snapToGrid w:val="0"/>
          <w:kern w:val="18"/>
          <w:szCs w:val="18"/>
        </w:rPr>
        <w:t xml:space="preserve">, </w:t>
      </w:r>
      <w:bookmarkStart w:id="19" w:name="_Hlk69482483"/>
      <w:r w:rsidRPr="00967EC1">
        <w:rPr>
          <w:snapToGrid w:val="0"/>
          <w:kern w:val="18"/>
          <w:szCs w:val="18"/>
        </w:rPr>
        <w:t>as well as other relevant frameworks and documents that deliver precise recommendations, listed in CBD/SBSTTA/24/INF/</w:t>
      </w:r>
      <w:r w:rsidR="00D11BC1" w:rsidRPr="00967EC1">
        <w:rPr>
          <w:snapToGrid w:val="0"/>
          <w:kern w:val="18"/>
          <w:szCs w:val="18"/>
        </w:rPr>
        <w:t>25</w:t>
      </w:r>
      <w:r w:rsidR="00D06A74" w:rsidRPr="00967EC1">
        <w:rPr>
          <w:snapToGrid w:val="0"/>
          <w:kern w:val="18"/>
          <w:szCs w:val="18"/>
        </w:rPr>
        <w:t>.</w:t>
      </w:r>
    </w:p>
    <w:bookmarkEnd w:id="19"/>
  </w:footnote>
  <w:footnote w:id="56">
    <w:p w14:paraId="4399615C"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Hyperlink"/>
          <w:snapToGrid w:val="0"/>
          <w:kern w:val="18"/>
          <w:szCs w:val="18"/>
        </w:rPr>
        <w:t>https://www.cbd.int/action-agenda/</w:t>
      </w:r>
    </w:p>
  </w:footnote>
  <w:footnote w:id="57">
    <w:p w14:paraId="6E38DF22" w14:textId="43787066"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Nagoya Protocol on Access to Genetic Resources and the Fair and Equitable Sharing of Benefits Arising from their Utilization and the International Health Regulations, see WHO/CBD, Questions and Answers, Implementation of the Nagoya Protocol in the context of human and animal health, food safety: Access to pathogens and fair and equitable sharing of benefits, Living document, May 2018, </w:t>
      </w:r>
      <w:hyperlink r:id="rId36" w:history="1">
        <w:r w:rsidRPr="00967EC1">
          <w:rPr>
            <w:rStyle w:val="Hyperlink"/>
            <w:snapToGrid w:val="0"/>
            <w:kern w:val="18"/>
            <w:szCs w:val="18"/>
          </w:rPr>
          <w:t>https://www.who.int/influenza/pip/QA_NP_Public_Health.pdf?ua=1</w:t>
        </w:r>
      </w:hyperlink>
    </w:p>
  </w:footnote>
  <w:footnote w:id="58">
    <w:p w14:paraId="16D51DF4"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eop"/>
          <w:rFonts w:eastAsia="Arial"/>
          <w:snapToGrid w:val="0"/>
          <w:kern w:val="18"/>
          <w:szCs w:val="18"/>
        </w:rPr>
        <w:t>Including biologists, microbiologists, ecologists, public health experts including epidemiologists and virologists, veterinarians, health practitioners, social scientists, indigenous peoples and local communities and relevant professionals across disciplines.</w:t>
      </w:r>
    </w:p>
  </w:footnote>
  <w:footnote w:id="59">
    <w:p w14:paraId="08EAE433" w14:textId="765B7871"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McShane T.O et al, Hard choices: Making trade-offs between biodiversity conservation and human well-being, </w:t>
      </w:r>
      <w:r w:rsidRPr="00967EC1">
        <w:rPr>
          <w:i/>
          <w:snapToGrid w:val="0"/>
          <w:kern w:val="18"/>
          <w:szCs w:val="18"/>
        </w:rPr>
        <w:t>Biological</w:t>
      </w:r>
      <w:r w:rsidRPr="00967EC1">
        <w:rPr>
          <w:snapToGrid w:val="0"/>
          <w:kern w:val="18"/>
          <w:szCs w:val="18"/>
        </w:rPr>
        <w:t xml:space="preserve"> </w:t>
      </w:r>
      <w:r w:rsidRPr="00967EC1">
        <w:rPr>
          <w:i/>
          <w:snapToGrid w:val="0"/>
          <w:kern w:val="18"/>
          <w:szCs w:val="18"/>
        </w:rPr>
        <w:t>Conservation</w:t>
      </w:r>
      <w:r w:rsidR="0061660B">
        <w:rPr>
          <w:snapToGrid w:val="0"/>
          <w:kern w:val="18"/>
          <w:szCs w:val="18"/>
        </w:rPr>
        <w:t>,</w:t>
      </w:r>
      <w:r w:rsidRPr="00967EC1">
        <w:rPr>
          <w:snapToGrid w:val="0"/>
          <w:kern w:val="18"/>
          <w:szCs w:val="18"/>
        </w:rPr>
        <w:t xml:space="preserve"> </w:t>
      </w:r>
      <w:r w:rsidR="0061660B">
        <w:rPr>
          <w:snapToGrid w:val="0"/>
          <w:kern w:val="18"/>
          <w:szCs w:val="18"/>
        </w:rPr>
        <w:t>v</w:t>
      </w:r>
      <w:r w:rsidRPr="00967EC1">
        <w:rPr>
          <w:snapToGrid w:val="0"/>
          <w:kern w:val="18"/>
          <w:szCs w:val="18"/>
        </w:rPr>
        <w:t>ol</w:t>
      </w:r>
      <w:r w:rsidR="0061660B">
        <w:rPr>
          <w:snapToGrid w:val="0"/>
          <w:kern w:val="18"/>
          <w:szCs w:val="18"/>
        </w:rPr>
        <w:t>. </w:t>
      </w:r>
      <w:r w:rsidRPr="00967EC1">
        <w:rPr>
          <w:snapToGrid w:val="0"/>
          <w:kern w:val="18"/>
          <w:szCs w:val="18"/>
        </w:rPr>
        <w:t xml:space="preserve">144, issue </w:t>
      </w:r>
      <w:r w:rsidR="0061660B">
        <w:rPr>
          <w:snapToGrid w:val="0"/>
          <w:kern w:val="18"/>
          <w:szCs w:val="18"/>
        </w:rPr>
        <w:t>No. </w:t>
      </w:r>
      <w:r w:rsidRPr="00967EC1">
        <w:rPr>
          <w:snapToGrid w:val="0"/>
          <w:kern w:val="18"/>
          <w:szCs w:val="18"/>
        </w:rPr>
        <w:t xml:space="preserve">3, p.966–972, 2011, </w:t>
      </w:r>
      <w:hyperlink r:id="rId37" w:history="1">
        <w:r w:rsidRPr="00967EC1">
          <w:rPr>
            <w:rStyle w:val="Hyperlink"/>
            <w:snapToGrid w:val="0"/>
            <w:kern w:val="18"/>
            <w:szCs w:val="18"/>
          </w:rPr>
          <w:t>https://doi.org/10.1016/j.biocon.2010.04.038</w:t>
        </w:r>
      </w:hyperlink>
      <w:r w:rsidR="0061660B">
        <w:rPr>
          <w:rStyle w:val="Hyperlink"/>
          <w:snapToGrid w:val="0"/>
          <w:kern w:val="18"/>
          <w:szCs w:val="18"/>
        </w:rPr>
        <w:t>.</w:t>
      </w:r>
    </w:p>
  </w:footnote>
  <w:footnote w:id="60">
    <w:p w14:paraId="364121BD" w14:textId="650D2C98"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color w:val="222222"/>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CommentReference"/>
          <w:snapToGrid w:val="0"/>
          <w:kern w:val="18"/>
          <w:sz w:val="18"/>
          <w:szCs w:val="18"/>
        </w:rPr>
        <w:t xml:space="preserve">Beans et al., </w:t>
      </w:r>
      <w:r w:rsidRPr="00967EC1">
        <w:rPr>
          <w:snapToGrid w:val="0"/>
          <w:color w:val="222222"/>
          <w:kern w:val="18"/>
          <w:szCs w:val="18"/>
        </w:rPr>
        <w:t xml:space="preserve">Studying immunity to zoonotic diseases in the natural host — keeping it </w:t>
      </w:r>
      <w:r w:rsidRPr="00967EC1">
        <w:rPr>
          <w:snapToGrid w:val="0"/>
          <w:kern w:val="18"/>
          <w:szCs w:val="18"/>
        </w:rPr>
        <w:t xml:space="preserve">real, </w:t>
      </w:r>
      <w:r w:rsidRPr="00967EC1">
        <w:rPr>
          <w:rStyle w:val="CommentReference"/>
          <w:i/>
          <w:snapToGrid w:val="0"/>
          <w:kern w:val="18"/>
          <w:sz w:val="18"/>
          <w:szCs w:val="18"/>
        </w:rPr>
        <w:t xml:space="preserve">Nature </w:t>
      </w:r>
      <w:r w:rsidR="00C4276C" w:rsidRPr="00967EC1">
        <w:rPr>
          <w:rStyle w:val="CommentReference"/>
          <w:i/>
          <w:iCs/>
          <w:snapToGrid w:val="0"/>
          <w:kern w:val="18"/>
          <w:sz w:val="18"/>
          <w:szCs w:val="18"/>
        </w:rPr>
        <w:t>R</w:t>
      </w:r>
      <w:r w:rsidRPr="00967EC1">
        <w:rPr>
          <w:rStyle w:val="CommentReference"/>
          <w:i/>
          <w:iCs/>
          <w:snapToGrid w:val="0"/>
          <w:kern w:val="18"/>
          <w:sz w:val="18"/>
          <w:szCs w:val="18"/>
        </w:rPr>
        <w:t xml:space="preserve">eviews </w:t>
      </w:r>
      <w:r w:rsidR="00C4276C" w:rsidRPr="00967EC1">
        <w:rPr>
          <w:rStyle w:val="CommentReference"/>
          <w:i/>
          <w:iCs/>
          <w:snapToGrid w:val="0"/>
          <w:kern w:val="18"/>
          <w:sz w:val="18"/>
          <w:szCs w:val="18"/>
        </w:rPr>
        <w:t>I</w:t>
      </w:r>
      <w:r w:rsidRPr="00967EC1">
        <w:rPr>
          <w:rStyle w:val="CommentReference"/>
          <w:i/>
          <w:snapToGrid w:val="0"/>
          <w:kern w:val="18"/>
          <w:sz w:val="18"/>
          <w:szCs w:val="18"/>
        </w:rPr>
        <w:t>mmunology</w:t>
      </w:r>
      <w:r w:rsidRPr="00967EC1">
        <w:rPr>
          <w:rStyle w:val="CommentReference"/>
          <w:snapToGrid w:val="0"/>
          <w:kern w:val="18"/>
          <w:sz w:val="18"/>
          <w:szCs w:val="18"/>
        </w:rPr>
        <w:t xml:space="preserve">, 2013, </w:t>
      </w:r>
      <w:hyperlink r:id="rId38" w:history="1">
        <w:r w:rsidRPr="00967EC1">
          <w:rPr>
            <w:rStyle w:val="Hyperlink"/>
            <w:snapToGrid w:val="0"/>
            <w:kern w:val="18"/>
            <w:szCs w:val="18"/>
          </w:rPr>
          <w:t>https://www.nature.com/articles/nri3551</w:t>
        </w:r>
      </w:hyperlink>
      <w:r w:rsidR="003972B5">
        <w:rPr>
          <w:rStyle w:val="CommentReference"/>
          <w:snapToGrid w:val="0"/>
          <w:kern w:val="18"/>
          <w:sz w:val="18"/>
          <w:szCs w:val="18"/>
        </w:rPr>
        <w:t>.</w:t>
      </w:r>
    </w:p>
  </w:footnote>
  <w:footnote w:id="61">
    <w:p w14:paraId="7BB825C0"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eop"/>
          <w:rFonts w:eastAsia="Arial"/>
          <w:snapToGrid w:val="0"/>
          <w:kern w:val="18"/>
          <w:szCs w:val="18"/>
        </w:rPr>
        <w:t>Including biologists, microbiologists, ecologists, public health experts including epidemiologists and virologists, veterinarians, health practitioners, social scientists, indigenous peoples and local communities and other relevant professionals.</w:t>
      </w:r>
    </w:p>
  </w:footnote>
  <w:footnote w:id="62">
    <w:p w14:paraId="628D2BA3"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 draft strategy is provided in CBD/SBI/3/5.</w:t>
      </w:r>
    </w:p>
  </w:footnote>
  <w:footnote w:id="63">
    <w:p w14:paraId="5CCFF3D7" w14:textId="77777777"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Ibid.</w:t>
      </w:r>
    </w:p>
  </w:footnote>
  <w:footnote w:id="64">
    <w:p w14:paraId="30CA60F7" w14:textId="2AA80159"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OIE tool for the evaluation of performance of veterinary services, 2019, </w:t>
      </w:r>
      <w:hyperlink r:id="rId39" w:history="1">
        <w:r w:rsidRPr="00967EC1">
          <w:rPr>
            <w:rStyle w:val="Hyperlink"/>
            <w:snapToGrid w:val="0"/>
            <w:kern w:val="18"/>
            <w:szCs w:val="18"/>
          </w:rPr>
          <w:t>https://www.oie.int/fileadmin/Home/eng/Support_to_OIE_Members/docs/pdf/2019_PVS_Tool_FINAL.pdf</w:t>
        </w:r>
      </w:hyperlink>
    </w:p>
  </w:footnote>
  <w:footnote w:id="65">
    <w:p w14:paraId="5EF69FBF" w14:textId="1B628DE9"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Adapted from Connecting global priorities: biodiversity and human health: a state of knowledge review, WHO/CBD, 2015, </w:t>
      </w:r>
      <w:hyperlink r:id="rId40" w:history="1">
        <w:r w:rsidRPr="00967EC1">
          <w:rPr>
            <w:rStyle w:val="Hyperlink"/>
            <w:snapToGrid w:val="0"/>
            <w:kern w:val="18"/>
            <w:szCs w:val="18"/>
          </w:rPr>
          <w:t>https://www.cbd.int/health/SOK-biodiversity-en.pdf</w:t>
        </w:r>
      </w:hyperlink>
      <w:r w:rsidRPr="00967EC1">
        <w:rPr>
          <w:snapToGrid w:val="0"/>
          <w:kern w:val="18"/>
          <w:szCs w:val="18"/>
        </w:rPr>
        <w:t>, p.259</w:t>
      </w:r>
    </w:p>
  </w:footnote>
  <w:footnote w:id="66">
    <w:p w14:paraId="365B4F2F" w14:textId="76EA5C1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The following list draws in particular on OECD, </w:t>
      </w:r>
      <w:r w:rsidRPr="00967EC1">
        <w:rPr>
          <w:i/>
          <w:snapToGrid w:val="0"/>
          <w:kern w:val="18"/>
          <w:szCs w:val="18"/>
        </w:rPr>
        <w:t>Biodiversity and the Economic Response to COVID-19: Ensuring a green and resilient recovery</w:t>
      </w:r>
      <w:r w:rsidRPr="00967EC1">
        <w:rPr>
          <w:snapToGrid w:val="0"/>
          <w:kern w:val="18"/>
          <w:szCs w:val="18"/>
        </w:rPr>
        <w:t xml:space="preserve">, OECD Policy Briefs, 28 September 2020, </w:t>
      </w:r>
      <w:hyperlink r:id="rId41" w:history="1">
        <w:r w:rsidRPr="00967EC1">
          <w:rPr>
            <w:rStyle w:val="Hyperlink"/>
            <w:snapToGrid w:val="0"/>
            <w:kern w:val="18"/>
            <w:szCs w:val="18"/>
          </w:rPr>
          <w:t>http://www.oecd.org/coronavirus/policy-responses/biodiversity-and-the-economic-response-to-covid-19-ensuring-a-green-and-resilient-recovery-d98b5a09/</w:t>
        </w:r>
      </w:hyperlink>
      <w:r w:rsidRPr="00967EC1">
        <w:rPr>
          <w:snapToGrid w:val="0"/>
          <w:kern w:val="18"/>
          <w:szCs w:val="18"/>
        </w:rPr>
        <w:t xml:space="preserve"> and McElwee et al, </w:t>
      </w:r>
      <w:r w:rsidRPr="00967EC1">
        <w:rPr>
          <w:i/>
          <w:snapToGrid w:val="0"/>
          <w:kern w:val="18"/>
          <w:szCs w:val="18"/>
        </w:rPr>
        <w:t>Ensuring a Post-COVID Economic Agenda Tackles Global Biodiversity Loss, One Earth,</w:t>
      </w:r>
      <w:r w:rsidRPr="00967EC1">
        <w:rPr>
          <w:snapToGrid w:val="0"/>
          <w:kern w:val="18"/>
          <w:szCs w:val="18"/>
        </w:rPr>
        <w:t xml:space="preserve"> 2020, </w:t>
      </w:r>
      <w:hyperlink r:id="rId42" w:history="1">
        <w:r w:rsidRPr="00967EC1">
          <w:rPr>
            <w:rStyle w:val="Hyperlink"/>
            <w:snapToGrid w:val="0"/>
            <w:kern w:val="18"/>
            <w:szCs w:val="18"/>
          </w:rPr>
          <w:t>https://doi.org/10.1016/j.oneear.2020.09.011</w:t>
        </w:r>
      </w:hyperlink>
      <w:r w:rsidRPr="00967EC1">
        <w:rPr>
          <w:snapToGrid w:val="0"/>
          <w:kern w:val="18"/>
          <w:szCs w:val="18"/>
        </w:rPr>
        <w:t xml:space="preserve"> and Global Goal for Nature Group, </w:t>
      </w:r>
      <w:r w:rsidRPr="00967EC1">
        <w:rPr>
          <w:i/>
          <w:snapToGrid w:val="0"/>
          <w:kern w:val="18"/>
          <w:szCs w:val="18"/>
        </w:rPr>
        <w:t>COVID-19 Response and Recovery: Nature-Based Solutions for People, Planet and Prosperity</w:t>
      </w:r>
      <w:r w:rsidRPr="00967EC1">
        <w:rPr>
          <w:snapToGrid w:val="0"/>
          <w:kern w:val="18"/>
          <w:szCs w:val="18"/>
        </w:rPr>
        <w:t xml:space="preserve">, 2020, </w:t>
      </w:r>
      <w:hyperlink r:id="rId43" w:history="1">
        <w:r w:rsidRPr="00967EC1">
          <w:rPr>
            <w:rStyle w:val="Hyperlink"/>
            <w:snapToGrid w:val="0"/>
            <w:kern w:val="18"/>
            <w:szCs w:val="18"/>
          </w:rPr>
          <w:t>https://www.wri.org/news/2020/10/statement-covid-19-response-and-recovery-nature-based-solutions-people-planet-prosperity</w:t>
        </w:r>
      </w:hyperlink>
      <w:r w:rsidRPr="00967EC1">
        <w:rPr>
          <w:snapToGrid w:val="0"/>
          <w:kern w:val="18"/>
          <w:szCs w:val="18"/>
        </w:rPr>
        <w:t>.</w:t>
      </w:r>
    </w:p>
  </w:footnote>
  <w:footnote w:id="67">
    <w:p w14:paraId="67F98E05" w14:textId="58D81A12"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Adapted from </w:t>
      </w:r>
      <w:r w:rsidRPr="00967EC1">
        <w:rPr>
          <w:i/>
          <w:snapToGrid w:val="0"/>
          <w:kern w:val="18"/>
          <w:szCs w:val="18"/>
        </w:rPr>
        <w:t xml:space="preserve">Connecting </w:t>
      </w:r>
      <w:r w:rsidR="00DC6355">
        <w:rPr>
          <w:i/>
          <w:iCs/>
          <w:snapToGrid w:val="0"/>
          <w:kern w:val="18"/>
          <w:szCs w:val="18"/>
        </w:rPr>
        <w:t>G</w:t>
      </w:r>
      <w:r w:rsidRPr="00967EC1">
        <w:rPr>
          <w:i/>
          <w:iCs/>
          <w:snapToGrid w:val="0"/>
          <w:kern w:val="18"/>
          <w:szCs w:val="18"/>
        </w:rPr>
        <w:t xml:space="preserve">lobal </w:t>
      </w:r>
      <w:r w:rsidR="00DC6355">
        <w:rPr>
          <w:i/>
          <w:iCs/>
          <w:snapToGrid w:val="0"/>
          <w:kern w:val="18"/>
          <w:szCs w:val="18"/>
        </w:rPr>
        <w:t>P</w:t>
      </w:r>
      <w:r w:rsidRPr="00967EC1">
        <w:rPr>
          <w:i/>
          <w:iCs/>
          <w:snapToGrid w:val="0"/>
          <w:kern w:val="18"/>
          <w:szCs w:val="18"/>
        </w:rPr>
        <w:t xml:space="preserve">riorities: </w:t>
      </w:r>
      <w:r w:rsidR="00DC6355">
        <w:rPr>
          <w:i/>
          <w:iCs/>
          <w:snapToGrid w:val="0"/>
          <w:kern w:val="18"/>
          <w:szCs w:val="18"/>
        </w:rPr>
        <w:t>B</w:t>
      </w:r>
      <w:r w:rsidRPr="00967EC1">
        <w:rPr>
          <w:i/>
          <w:snapToGrid w:val="0"/>
          <w:kern w:val="18"/>
          <w:szCs w:val="18"/>
        </w:rPr>
        <w:t xml:space="preserve">iodiversity and </w:t>
      </w:r>
      <w:r w:rsidR="00DC6355">
        <w:rPr>
          <w:i/>
          <w:iCs/>
          <w:snapToGrid w:val="0"/>
          <w:kern w:val="18"/>
          <w:szCs w:val="18"/>
        </w:rPr>
        <w:t>H</w:t>
      </w:r>
      <w:r w:rsidRPr="00967EC1">
        <w:rPr>
          <w:i/>
          <w:iCs/>
          <w:snapToGrid w:val="0"/>
          <w:kern w:val="18"/>
          <w:szCs w:val="18"/>
        </w:rPr>
        <w:t xml:space="preserve">uman </w:t>
      </w:r>
      <w:r w:rsidR="00DC6355">
        <w:rPr>
          <w:i/>
          <w:iCs/>
          <w:snapToGrid w:val="0"/>
          <w:kern w:val="18"/>
          <w:szCs w:val="18"/>
        </w:rPr>
        <w:t>H</w:t>
      </w:r>
      <w:r w:rsidRPr="00967EC1">
        <w:rPr>
          <w:i/>
          <w:iCs/>
          <w:snapToGrid w:val="0"/>
          <w:kern w:val="18"/>
          <w:szCs w:val="18"/>
        </w:rPr>
        <w:t xml:space="preserve">ealth: </w:t>
      </w:r>
      <w:r w:rsidR="00DC6355">
        <w:rPr>
          <w:i/>
          <w:iCs/>
          <w:snapToGrid w:val="0"/>
          <w:kern w:val="18"/>
          <w:szCs w:val="18"/>
        </w:rPr>
        <w:t>A</w:t>
      </w:r>
      <w:r w:rsidRPr="00967EC1">
        <w:rPr>
          <w:i/>
          <w:iCs/>
          <w:snapToGrid w:val="0"/>
          <w:kern w:val="18"/>
          <w:szCs w:val="18"/>
        </w:rPr>
        <w:t xml:space="preserve"> </w:t>
      </w:r>
      <w:r w:rsidR="00DC6355">
        <w:rPr>
          <w:i/>
          <w:iCs/>
          <w:snapToGrid w:val="0"/>
          <w:kern w:val="18"/>
          <w:szCs w:val="18"/>
        </w:rPr>
        <w:t>S</w:t>
      </w:r>
      <w:r w:rsidRPr="00967EC1">
        <w:rPr>
          <w:i/>
          <w:snapToGrid w:val="0"/>
          <w:kern w:val="18"/>
          <w:szCs w:val="18"/>
        </w:rPr>
        <w:t xml:space="preserve">tate of </w:t>
      </w:r>
      <w:r w:rsidR="00DC6355">
        <w:rPr>
          <w:i/>
          <w:iCs/>
          <w:snapToGrid w:val="0"/>
          <w:kern w:val="18"/>
          <w:szCs w:val="18"/>
        </w:rPr>
        <w:t>K</w:t>
      </w:r>
      <w:r w:rsidRPr="00967EC1">
        <w:rPr>
          <w:i/>
          <w:iCs/>
          <w:snapToGrid w:val="0"/>
          <w:kern w:val="18"/>
          <w:szCs w:val="18"/>
        </w:rPr>
        <w:t xml:space="preserve">nowledge </w:t>
      </w:r>
      <w:r w:rsidR="00DC6355">
        <w:rPr>
          <w:i/>
          <w:iCs/>
          <w:snapToGrid w:val="0"/>
          <w:kern w:val="18"/>
          <w:szCs w:val="18"/>
        </w:rPr>
        <w:t>R</w:t>
      </w:r>
      <w:r w:rsidRPr="00967EC1">
        <w:rPr>
          <w:i/>
          <w:snapToGrid w:val="0"/>
          <w:kern w:val="18"/>
          <w:szCs w:val="18"/>
        </w:rPr>
        <w:t>eview</w:t>
      </w:r>
      <w:r w:rsidRPr="00967EC1">
        <w:rPr>
          <w:snapToGrid w:val="0"/>
          <w:kern w:val="18"/>
          <w:szCs w:val="18"/>
        </w:rPr>
        <w:t xml:space="preserve">, </w:t>
      </w:r>
      <w:hyperlink r:id="rId44" w:history="1">
        <w:r w:rsidRPr="00967EC1">
          <w:rPr>
            <w:rStyle w:val="Hyperlink"/>
            <w:snapToGrid w:val="0"/>
            <w:kern w:val="18"/>
            <w:szCs w:val="18"/>
          </w:rPr>
          <w:t>https://www.cbd.int/health/SOK-biodiversity-en.pdf</w:t>
        </w:r>
      </w:hyperlink>
      <w:r w:rsidRPr="00967EC1">
        <w:rPr>
          <w:rStyle w:val="A13"/>
          <w:rFonts w:ascii="Times New Roman" w:hAnsi="Times New Roman" w:cs="Times New Roman"/>
          <w:snapToGrid w:val="0"/>
          <w:kern w:val="18"/>
          <w:sz w:val="18"/>
          <w:szCs w:val="18"/>
        </w:rPr>
        <w:t xml:space="preserve">, </w:t>
      </w:r>
      <w:bookmarkStart w:id="44" w:name="_Hlk70340834"/>
      <w:r w:rsidRPr="00967EC1">
        <w:fldChar w:fldCharType="begin"/>
      </w:r>
      <w:r w:rsidR="00014B42">
        <w:instrText>HYPERLINK "https://www.cbd.int/doc/c/44f2/38b3/cf38b99f5527f600c19e3c09/sbstta-sbi-ss-02-02-en.pdf"</w:instrText>
      </w:r>
      <w:r w:rsidRPr="00967EC1">
        <w:fldChar w:fldCharType="separate"/>
      </w:r>
      <w:r w:rsidRPr="00967EC1">
        <w:rPr>
          <w:rStyle w:val="A13"/>
          <w:rFonts w:ascii="Times New Roman" w:hAnsi="Times New Roman" w:cs="Times New Roman"/>
          <w:snapToGrid w:val="0"/>
          <w:kern w:val="18"/>
          <w:sz w:val="18"/>
          <w:szCs w:val="18"/>
        </w:rPr>
        <w:t>CBD/SBSSTA-SBI-SS/2/2</w:t>
      </w:r>
      <w:r w:rsidRPr="00967EC1">
        <w:rPr>
          <w:rStyle w:val="A13"/>
          <w:rFonts w:ascii="Times New Roman" w:hAnsi="Times New Roman" w:cs="Times New Roman"/>
          <w:snapToGrid w:val="0"/>
          <w:kern w:val="18"/>
          <w:sz w:val="18"/>
          <w:szCs w:val="18"/>
        </w:rPr>
        <w:fldChar w:fldCharType="end"/>
      </w:r>
      <w:bookmarkEnd w:id="44"/>
      <w:r w:rsidRPr="00967EC1">
        <w:rPr>
          <w:rStyle w:val="A13"/>
          <w:rFonts w:ascii="Times New Roman" w:hAnsi="Times New Roman" w:cs="Times New Roman"/>
          <w:snapToGrid w:val="0"/>
          <w:kern w:val="18"/>
          <w:sz w:val="18"/>
          <w:szCs w:val="18"/>
        </w:rPr>
        <w:t xml:space="preserve">, </w:t>
      </w:r>
      <w:hyperlink r:id="rId45" w:history="1">
        <w:r w:rsidRPr="00967EC1">
          <w:rPr>
            <w:rStyle w:val="A13"/>
            <w:rFonts w:ascii="Times New Roman" w:hAnsi="Times New Roman" w:cs="Times New Roman"/>
            <w:snapToGrid w:val="0"/>
            <w:kern w:val="18"/>
            <w:sz w:val="18"/>
            <w:szCs w:val="18"/>
          </w:rPr>
          <w:t>CBD/SBSTTA-SBI-SS/2/</w:t>
        </w:r>
        <w:r w:rsidRPr="00967EC1">
          <w:rPr>
            <w:rStyle w:val="A13"/>
            <w:rFonts w:ascii="Times New Roman" w:hAnsi="Times New Roman" w:cs="Times New Roman"/>
            <w:bCs/>
            <w:snapToGrid w:val="0"/>
            <w:kern w:val="18"/>
            <w:sz w:val="18"/>
            <w:szCs w:val="18"/>
          </w:rPr>
          <w:t>I</w:t>
        </w:r>
        <w:r w:rsidR="00D62E5C">
          <w:rPr>
            <w:rStyle w:val="A13"/>
            <w:rFonts w:ascii="Times New Roman" w:hAnsi="Times New Roman" w:cs="Times New Roman"/>
            <w:bCs/>
            <w:snapToGrid w:val="0"/>
            <w:kern w:val="18"/>
            <w:sz w:val="18"/>
            <w:szCs w:val="18"/>
          </w:rPr>
          <w:t>NF</w:t>
        </w:r>
        <w:r w:rsidRPr="00967EC1">
          <w:rPr>
            <w:rStyle w:val="A13"/>
            <w:rFonts w:ascii="Times New Roman" w:hAnsi="Times New Roman" w:cs="Times New Roman"/>
            <w:snapToGrid w:val="0"/>
            <w:kern w:val="18"/>
            <w:sz w:val="18"/>
            <w:szCs w:val="18"/>
          </w:rPr>
          <w:t>/1</w:t>
        </w:r>
      </w:hyperlink>
      <w:r w:rsidR="00D62E5C">
        <w:rPr>
          <w:rStyle w:val="A13"/>
          <w:rFonts w:ascii="Times New Roman" w:hAnsi="Times New Roman" w:cs="Times New Roman"/>
          <w:bCs/>
          <w:snapToGrid w:val="0"/>
          <w:kern w:val="18"/>
          <w:sz w:val="18"/>
          <w:szCs w:val="18"/>
        </w:rPr>
        <w:t>.</w:t>
      </w:r>
    </w:p>
  </w:footnote>
  <w:footnote w:id="68">
    <w:p w14:paraId="6BCA4EC0" w14:textId="72FFCE8B"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Evans et al, Links Between Ecological Integrity, Emerging Infectious Diseases Originating from Wildlife, and Other Aspects of Human Health - An Overview of the Literature, 2020, </w:t>
      </w:r>
      <w:hyperlink r:id="rId46" w:history="1">
        <w:r w:rsidRPr="00967EC1">
          <w:rPr>
            <w:rStyle w:val="Hyperlink"/>
            <w:snapToGrid w:val="0"/>
            <w:kern w:val="18"/>
            <w:szCs w:val="18"/>
          </w:rPr>
          <w:t>https://oxfordinberlin.eu/files/wcslinksbetweenecologicalintegrityandeidsoriginatingfromwildlife1pdf</w:t>
        </w:r>
      </w:hyperlink>
      <w:r w:rsidRPr="00967EC1">
        <w:rPr>
          <w:snapToGrid w:val="0"/>
          <w:kern w:val="18"/>
          <w:szCs w:val="18"/>
        </w:rPr>
        <w:t xml:space="preserve"> </w:t>
      </w:r>
    </w:p>
  </w:footnote>
  <w:footnote w:id="69">
    <w:p w14:paraId="4B3BFC08" w14:textId="1A835929"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47" w:history="1">
        <w:r w:rsidRPr="00967EC1">
          <w:rPr>
            <w:rStyle w:val="Hyperlink"/>
            <w:snapToGrid w:val="0"/>
            <w:kern w:val="18"/>
            <w:szCs w:val="18"/>
          </w:rPr>
          <w:t>IPBES Workshop Report on Biodiversity and Pandemics</w:t>
        </w:r>
      </w:hyperlink>
      <w:r w:rsidRPr="00967EC1">
        <w:rPr>
          <w:snapToGrid w:val="0"/>
          <w:kern w:val="18"/>
          <w:szCs w:val="18"/>
        </w:rPr>
        <w:t>, held virtually on 27-31 July 2020, https://www.ipbes.net/pandemics</w:t>
      </w:r>
    </w:p>
  </w:footnote>
  <w:footnote w:id="70">
    <w:p w14:paraId="5740A87B" w14:textId="6F5A95DA" w:rsidR="00134F79" w:rsidRPr="00967EC1" w:rsidRDefault="00134F79"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00AD7A05" w:rsidRPr="00967EC1">
        <w:rPr>
          <w:snapToGrid w:val="0"/>
          <w:kern w:val="18"/>
        </w:rPr>
        <w:t>IPBES Workshop Report on Biodiversity and Pandemics</w:t>
      </w:r>
      <w:r w:rsidRPr="00967EC1">
        <w:rPr>
          <w:snapToGrid w:val="0"/>
          <w:kern w:val="18"/>
          <w:szCs w:val="18"/>
        </w:rPr>
        <w:t xml:space="preserve">, Headlines from Executive Summary, 2020, </w:t>
      </w:r>
      <w:hyperlink r:id="rId48" w:history="1">
        <w:r w:rsidRPr="00967EC1">
          <w:rPr>
            <w:rStyle w:val="Hyperlink"/>
            <w:snapToGrid w:val="0"/>
            <w:kern w:val="18"/>
            <w:szCs w:val="18"/>
          </w:rPr>
          <w:t>https://ipbes.net/sites/default/files/2020-11/201104_IPBES_Workshop_on_Diversity_and_Pandemics_Executive_Summary_Digital_Version.pdf</w:t>
        </w:r>
      </w:hyperlink>
      <w:r w:rsidRPr="00967EC1">
        <w:rPr>
          <w:snapToGrid w:val="0"/>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2BA7ADBF" w:rsidR="0086253C" w:rsidRPr="00213E93" w:rsidRDefault="0086253C" w:rsidP="00213E93">
        <w:pPr>
          <w:pStyle w:val="Header"/>
          <w:keepLines/>
          <w:suppressLineNumbers/>
          <w:tabs>
            <w:tab w:val="clear" w:pos="4320"/>
            <w:tab w:val="clear" w:pos="8640"/>
          </w:tabs>
          <w:suppressAutoHyphens/>
          <w:rPr>
            <w:noProof/>
            <w:kern w:val="22"/>
            <w:szCs w:val="22"/>
          </w:rPr>
        </w:pPr>
        <w:r>
          <w:rPr>
            <w:noProof/>
            <w:kern w:val="22"/>
            <w:szCs w:val="22"/>
          </w:rPr>
          <w:t>CBD/SBSTTA/24/9</w:t>
        </w:r>
      </w:p>
    </w:sdtContent>
  </w:sdt>
  <w:p w14:paraId="725AA59D" w14:textId="4448EB6E" w:rsidR="0086253C" w:rsidRPr="00213E93" w:rsidRDefault="0086253C" w:rsidP="00213E93">
    <w:pPr>
      <w:pStyle w:val="Header"/>
      <w:keepLines/>
      <w:suppressLineNumbers/>
      <w:tabs>
        <w:tab w:val="clear" w:pos="4320"/>
        <w:tab w:val="clear" w:pos="8640"/>
      </w:tabs>
      <w:suppressAutoHyphens/>
      <w:rPr>
        <w:noProof/>
        <w:kern w:val="22"/>
        <w:szCs w:val="22"/>
      </w:rPr>
    </w:pPr>
    <w:r w:rsidRPr="00213E93">
      <w:rPr>
        <w:noProof/>
        <w:kern w:val="22"/>
        <w:szCs w:val="22"/>
      </w:rPr>
      <w:t xml:space="preserve">Page </w:t>
    </w:r>
    <w:r w:rsidRPr="00213E93">
      <w:rPr>
        <w:noProof/>
        <w:kern w:val="22"/>
        <w:szCs w:val="22"/>
      </w:rPr>
      <w:fldChar w:fldCharType="begin"/>
    </w:r>
    <w:r w:rsidRPr="00213E93">
      <w:rPr>
        <w:noProof/>
        <w:kern w:val="22"/>
        <w:szCs w:val="22"/>
      </w:rPr>
      <w:instrText xml:space="preserve"> PAGE   \* MERGEFORMAT </w:instrText>
    </w:r>
    <w:r w:rsidRPr="00213E93">
      <w:rPr>
        <w:noProof/>
        <w:kern w:val="22"/>
        <w:szCs w:val="22"/>
      </w:rPr>
      <w:fldChar w:fldCharType="separate"/>
    </w:r>
    <w:r w:rsidRPr="00213E93">
      <w:rPr>
        <w:noProof/>
        <w:kern w:val="22"/>
        <w:szCs w:val="22"/>
      </w:rPr>
      <w:t>2</w:t>
    </w:r>
    <w:r w:rsidRPr="00213E93">
      <w:rPr>
        <w:noProof/>
        <w:kern w:val="22"/>
        <w:szCs w:val="22"/>
      </w:rPr>
      <w:fldChar w:fldCharType="end"/>
    </w:r>
  </w:p>
  <w:p w14:paraId="1A906D60" w14:textId="77777777" w:rsidR="0086253C" w:rsidRPr="00213E93" w:rsidRDefault="0086253C" w:rsidP="00213E93">
    <w:pPr>
      <w:pStyle w:val="Header"/>
      <w:keepLines/>
      <w:suppressLineNumbers/>
      <w:tabs>
        <w:tab w:val="clear" w:pos="4320"/>
        <w:tab w:val="clear" w:pos="8640"/>
      </w:tabs>
      <w:suppressAutoHyphens/>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212740F" w:rsidR="0086253C" w:rsidRPr="00213E93" w:rsidRDefault="0086253C" w:rsidP="005111CB">
        <w:pPr>
          <w:pStyle w:val="Header"/>
          <w:tabs>
            <w:tab w:val="clear" w:pos="4320"/>
            <w:tab w:val="clear" w:pos="8640"/>
          </w:tabs>
          <w:kinsoku w:val="0"/>
          <w:overflowPunct w:val="0"/>
          <w:autoSpaceDE w:val="0"/>
          <w:autoSpaceDN w:val="0"/>
          <w:jc w:val="right"/>
          <w:rPr>
            <w:noProof/>
            <w:kern w:val="22"/>
            <w:szCs w:val="22"/>
          </w:rPr>
        </w:pPr>
        <w:r>
          <w:rPr>
            <w:noProof/>
            <w:kern w:val="22"/>
            <w:szCs w:val="22"/>
          </w:rPr>
          <w:t>CBD/SBSTTA/24/9</w:t>
        </w:r>
      </w:p>
    </w:sdtContent>
  </w:sdt>
  <w:p w14:paraId="2D89A32C" w14:textId="30A5BE33" w:rsidR="0086253C" w:rsidRPr="00213E93" w:rsidRDefault="0086253C" w:rsidP="005111CB">
    <w:pPr>
      <w:pStyle w:val="Header"/>
      <w:tabs>
        <w:tab w:val="clear" w:pos="4320"/>
        <w:tab w:val="clear" w:pos="8640"/>
      </w:tabs>
      <w:kinsoku w:val="0"/>
      <w:overflowPunct w:val="0"/>
      <w:autoSpaceDE w:val="0"/>
      <w:autoSpaceDN w:val="0"/>
      <w:jc w:val="right"/>
      <w:rPr>
        <w:noProof/>
        <w:kern w:val="22"/>
        <w:szCs w:val="22"/>
      </w:rPr>
    </w:pPr>
    <w:r w:rsidRPr="00213E93">
      <w:rPr>
        <w:noProof/>
        <w:kern w:val="22"/>
        <w:szCs w:val="22"/>
      </w:rPr>
      <w:t xml:space="preserve">Page </w:t>
    </w:r>
    <w:r w:rsidRPr="00213E93">
      <w:rPr>
        <w:noProof/>
        <w:kern w:val="22"/>
        <w:szCs w:val="22"/>
      </w:rPr>
      <w:fldChar w:fldCharType="begin"/>
    </w:r>
    <w:r w:rsidRPr="00213E93">
      <w:rPr>
        <w:noProof/>
        <w:kern w:val="22"/>
        <w:szCs w:val="22"/>
      </w:rPr>
      <w:instrText xml:space="preserve"> PAGE   \* MERGEFORMAT </w:instrText>
    </w:r>
    <w:r w:rsidRPr="00213E93">
      <w:rPr>
        <w:noProof/>
        <w:kern w:val="22"/>
        <w:szCs w:val="22"/>
      </w:rPr>
      <w:fldChar w:fldCharType="separate"/>
    </w:r>
    <w:r w:rsidRPr="00213E93">
      <w:rPr>
        <w:noProof/>
        <w:kern w:val="22"/>
        <w:szCs w:val="22"/>
      </w:rPr>
      <w:t>5</w:t>
    </w:r>
    <w:r w:rsidRPr="00213E93">
      <w:rPr>
        <w:noProof/>
        <w:kern w:val="22"/>
        <w:szCs w:val="22"/>
      </w:rPr>
      <w:fldChar w:fldCharType="end"/>
    </w:r>
  </w:p>
  <w:p w14:paraId="1445A767" w14:textId="77777777" w:rsidR="0086253C" w:rsidRPr="00213E93" w:rsidRDefault="0086253C" w:rsidP="005111CB">
    <w:pPr>
      <w:pStyle w:val="Header"/>
      <w:tabs>
        <w:tab w:val="clear" w:pos="4320"/>
        <w:tab w:val="clear" w:pos="8640"/>
      </w:tabs>
      <w:kinsoku w:val="0"/>
      <w:overflowPunct w:val="0"/>
      <w:autoSpaceDE w:val="0"/>
      <w:autoSpaceDN w:val="0"/>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8E7672"/>
    <w:multiLevelType w:val="multilevel"/>
    <w:tmpl w:val="A98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31366C"/>
    <w:multiLevelType w:val="hybridMultilevel"/>
    <w:tmpl w:val="F294B062"/>
    <w:lvl w:ilvl="0" w:tplc="386E58D6">
      <w:start w:val="1"/>
      <w:numFmt w:val="lowerRoman"/>
      <w:lvlText w:val="(%1)"/>
      <w:lvlJc w:val="left"/>
      <w:pPr>
        <w:ind w:left="1800" w:hanging="360"/>
      </w:pPr>
      <w:rPr>
        <w:rFonts w:hint="default"/>
      </w:rPr>
    </w:lvl>
    <w:lvl w:ilvl="1" w:tplc="386E58D6">
      <w:start w:val="1"/>
      <w:numFmt w:val="lowerRoman"/>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4B53363"/>
    <w:multiLevelType w:val="hybridMultilevel"/>
    <w:tmpl w:val="48A0B0A0"/>
    <w:lvl w:ilvl="0" w:tplc="2000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595469"/>
    <w:multiLevelType w:val="hybridMultilevel"/>
    <w:tmpl w:val="27A8E23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E14363"/>
    <w:multiLevelType w:val="multilevel"/>
    <w:tmpl w:val="876E06E0"/>
    <w:lvl w:ilvl="0">
      <w:start w:val="4"/>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3697" w:hanging="720"/>
      </w:pPr>
      <w:rPr>
        <w:rFonts w:hint="default"/>
        <w:b/>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07340B7D"/>
    <w:multiLevelType w:val="multilevel"/>
    <w:tmpl w:val="DC0439B2"/>
    <w:lvl w:ilvl="0">
      <w:start w:val="15"/>
      <w:numFmt w:val="decimal"/>
      <w:lvlText w:val="%1."/>
      <w:lvlJc w:val="left"/>
      <w:pPr>
        <w:ind w:left="790" w:hanging="790"/>
      </w:pPr>
    </w:lvl>
    <w:lvl w:ilvl="1">
      <w:start w:val="1"/>
      <w:numFmt w:val="decimal"/>
      <w:lvlText w:val="%1.%2."/>
      <w:lvlJc w:val="left"/>
      <w:pPr>
        <w:ind w:left="790" w:hanging="790"/>
      </w:pPr>
    </w:lvl>
    <w:lvl w:ilvl="2">
      <w:start w:val="1"/>
      <w:numFmt w:val="decimal"/>
      <w:lvlText w:val="%1.%2.%3."/>
      <w:lvlJc w:val="left"/>
      <w:pPr>
        <w:ind w:left="790" w:hanging="790"/>
      </w:pPr>
    </w:lvl>
    <w:lvl w:ilvl="3">
      <w:start w:val="1"/>
      <w:numFmt w:val="decimal"/>
      <w:lvlText w:val="%1.%2.%3.%4."/>
      <w:lvlJc w:val="left"/>
      <w:pPr>
        <w:ind w:left="790" w:hanging="7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8F26A5C"/>
    <w:multiLevelType w:val="hybridMultilevel"/>
    <w:tmpl w:val="57D608C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DD0999"/>
    <w:multiLevelType w:val="hybridMultilevel"/>
    <w:tmpl w:val="D81672EE"/>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ADD763A"/>
    <w:multiLevelType w:val="multilevel"/>
    <w:tmpl w:val="9DB6CEBC"/>
    <w:lvl w:ilvl="0">
      <w:start w:val="10"/>
      <w:numFmt w:val="decimal"/>
      <w:lvlText w:val="%1."/>
      <w:lvlJc w:val="left"/>
      <w:pPr>
        <w:ind w:left="450" w:hanging="450"/>
      </w:pPr>
    </w:lvl>
    <w:lvl w:ilvl="1">
      <w:start w:val="1"/>
      <w:numFmt w:val="decimal"/>
      <w:lvlText w:val="%1.%2."/>
      <w:lvlJc w:val="left"/>
      <w:pPr>
        <w:ind w:left="436" w:hanging="45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11" w15:restartNumberingAfterBreak="0">
    <w:nsid w:val="0C287AF8"/>
    <w:multiLevelType w:val="hybridMultilevel"/>
    <w:tmpl w:val="8A429D9C"/>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D321DF"/>
    <w:multiLevelType w:val="hybridMultilevel"/>
    <w:tmpl w:val="06E008A0"/>
    <w:lvl w:ilvl="0" w:tplc="CDE8BC00">
      <w:start w:val="7"/>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BF0145"/>
    <w:multiLevelType w:val="hybridMultilevel"/>
    <w:tmpl w:val="9B64C220"/>
    <w:lvl w:ilvl="0" w:tplc="38F2EC9A">
      <w:start w:val="1"/>
      <w:numFmt w:val="decimal"/>
      <w:lvlText w:val="%1."/>
      <w:lvlJc w:val="left"/>
      <w:pPr>
        <w:ind w:left="1440" w:hanging="720"/>
      </w:pPr>
      <w:rPr>
        <w:rFonts w:hint="default"/>
        <w:i w:val="0"/>
        <w:iCs w:val="0"/>
      </w:rPr>
    </w:lvl>
    <w:lvl w:ilvl="1" w:tplc="04090019">
      <w:start w:val="1"/>
      <w:numFmt w:val="lowerLetter"/>
      <w:lvlText w:val="%2."/>
      <w:lvlJc w:val="left"/>
      <w:pPr>
        <w:ind w:left="1800" w:hanging="360"/>
      </w:pPr>
    </w:lvl>
    <w:lvl w:ilvl="2" w:tplc="E95AE91E">
      <w:numFmt w:val="bullet"/>
      <w:lvlText w:val=""/>
      <w:lvlJc w:val="left"/>
      <w:pPr>
        <w:ind w:left="2925" w:hanging="585"/>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6D00DF"/>
    <w:multiLevelType w:val="hybridMultilevel"/>
    <w:tmpl w:val="2FBA46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7A94"/>
    <w:multiLevelType w:val="hybridMultilevel"/>
    <w:tmpl w:val="98DE1128"/>
    <w:lvl w:ilvl="0" w:tplc="38F2EC9A">
      <w:start w:val="1"/>
      <w:numFmt w:val="decimal"/>
      <w:lvlText w:val="%1."/>
      <w:lvlJc w:val="left"/>
      <w:pPr>
        <w:ind w:left="1440" w:hanging="720"/>
      </w:pPr>
      <w:rPr>
        <w:rFonts w:hint="default"/>
        <w:i w:val="0"/>
        <w:iCs w:val="0"/>
      </w:rPr>
    </w:lvl>
    <w:lvl w:ilvl="1" w:tplc="E3E464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88F52D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B3C020E"/>
    <w:multiLevelType w:val="multilevel"/>
    <w:tmpl w:val="3E4C48A0"/>
    <w:lvl w:ilvl="0">
      <w:start w:val="2"/>
      <w:numFmt w:val="decimal"/>
      <w:lvlText w:val="%1."/>
      <w:lvlJc w:val="left"/>
      <w:pPr>
        <w:ind w:left="495" w:hanging="495"/>
      </w:pPr>
      <w:rPr>
        <w:rFonts w:hint="default"/>
      </w:rPr>
    </w:lvl>
    <w:lvl w:ilvl="1">
      <w:start w:val="2"/>
      <w:numFmt w:val="decimal"/>
      <w:lvlText w:val="%1.%2."/>
      <w:lvlJc w:val="left"/>
      <w:pPr>
        <w:ind w:left="779" w:hanging="495"/>
      </w:pPr>
      <w:rPr>
        <w:rFonts w:hint="default"/>
      </w:rPr>
    </w:lvl>
    <w:lvl w:ilvl="2">
      <w:start w:val="1"/>
      <w:numFmt w:val="decimal"/>
      <w:lvlText w:val="%1.%2.%3."/>
      <w:lvlJc w:val="left"/>
      <w:pPr>
        <w:ind w:left="861" w:hanging="720"/>
      </w:pPr>
      <w:rPr>
        <w:rFonts w:hint="default"/>
        <w:b/>
        <w:bCs/>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E1836"/>
    <w:multiLevelType w:val="hybridMultilevel"/>
    <w:tmpl w:val="E94251B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F704EEC"/>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1B84AE4"/>
    <w:multiLevelType w:val="multilevel"/>
    <w:tmpl w:val="7F86A076"/>
    <w:lvl w:ilvl="0">
      <w:start w:val="10"/>
      <w:numFmt w:val="decimal"/>
      <w:lvlText w:val="%1."/>
      <w:lvlJc w:val="left"/>
      <w:pPr>
        <w:ind w:left="620" w:hanging="620"/>
      </w:pPr>
    </w:lvl>
    <w:lvl w:ilvl="1">
      <w:start w:val="1"/>
      <w:numFmt w:val="decimal"/>
      <w:lvlText w:val="%1.%2."/>
      <w:lvlJc w:val="left"/>
      <w:pPr>
        <w:ind w:left="620" w:hanging="6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21D70DE"/>
    <w:multiLevelType w:val="hybridMultilevel"/>
    <w:tmpl w:val="11D8FE88"/>
    <w:lvl w:ilvl="0" w:tplc="E560548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DD0A84"/>
    <w:multiLevelType w:val="hybridMultilevel"/>
    <w:tmpl w:val="4900D40A"/>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5822846"/>
    <w:multiLevelType w:val="multilevel"/>
    <w:tmpl w:val="7E5C2EF2"/>
    <w:lvl w:ilvl="0">
      <w:start w:val="6"/>
      <w:numFmt w:val="decimal"/>
      <w:lvlText w:val="%1."/>
      <w:lvlJc w:val="left"/>
      <w:pPr>
        <w:ind w:left="360" w:hanging="360"/>
      </w:pPr>
    </w:lvl>
    <w:lvl w:ilvl="1">
      <w:start w:val="1"/>
      <w:numFmt w:val="decimal"/>
      <w:lvlText w:val="%1.%2."/>
      <w:lvlJc w:val="left"/>
      <w:pPr>
        <w:ind w:left="346" w:hanging="36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34" w15:restartNumberingAfterBreak="0">
    <w:nsid w:val="2C0A4101"/>
    <w:multiLevelType w:val="hybridMultilevel"/>
    <w:tmpl w:val="13E0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C242951"/>
    <w:multiLevelType w:val="multilevel"/>
    <w:tmpl w:val="772079C0"/>
    <w:lvl w:ilvl="0">
      <w:start w:val="1"/>
      <w:numFmt w:val="upperRoman"/>
      <w:lvlText w:val="%1."/>
      <w:lvlJc w:val="left"/>
      <w:pPr>
        <w:ind w:left="1080" w:hanging="72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571" w:hanging="720"/>
      </w:pPr>
      <w:rPr>
        <w:rFonts w:hint="default"/>
        <w:i/>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D5003CA"/>
    <w:multiLevelType w:val="hybridMultilevel"/>
    <w:tmpl w:val="08C49DA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2FCC53D1"/>
    <w:multiLevelType w:val="multilevel"/>
    <w:tmpl w:val="73BA0AF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454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0CE15B2"/>
    <w:multiLevelType w:val="hybridMultilevel"/>
    <w:tmpl w:val="EB26B9BA"/>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1611A5C"/>
    <w:multiLevelType w:val="hybridMultilevel"/>
    <w:tmpl w:val="E9085C6E"/>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2872972"/>
    <w:multiLevelType w:val="multilevel"/>
    <w:tmpl w:val="226E4A78"/>
    <w:lvl w:ilvl="0">
      <w:start w:val="4"/>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2E37755"/>
    <w:multiLevelType w:val="multilevel"/>
    <w:tmpl w:val="9664E0E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36E3D52"/>
    <w:multiLevelType w:val="multilevel"/>
    <w:tmpl w:val="BF720C3C"/>
    <w:lvl w:ilvl="0">
      <w:start w:val="6"/>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5302557"/>
    <w:multiLevelType w:val="hybridMultilevel"/>
    <w:tmpl w:val="C33C4936"/>
    <w:lvl w:ilvl="0" w:tplc="9656FA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3C68AE"/>
    <w:multiLevelType w:val="hybridMultilevel"/>
    <w:tmpl w:val="366C5686"/>
    <w:lvl w:ilvl="0" w:tplc="BC9066F4">
      <w:start w:val="1"/>
      <w:numFmt w:val="decimal"/>
      <w:lvlText w:val="%1."/>
      <w:lvlJc w:val="left"/>
      <w:pPr>
        <w:ind w:left="720" w:hanging="360"/>
      </w:pPr>
      <w:rPr>
        <w:b w:val="0"/>
        <w:i w:val="0"/>
        <w:sz w:val="22"/>
        <w:szCs w:val="22"/>
      </w:rPr>
    </w:lvl>
    <w:lvl w:ilvl="1" w:tplc="779E7F98">
      <w:start w:val="1"/>
      <w:numFmt w:val="lowerLetter"/>
      <w:lvlText w:val="%2."/>
      <w:lvlJc w:val="left"/>
      <w:pPr>
        <w:ind w:left="1440" w:hanging="360"/>
      </w:pPr>
    </w:lvl>
    <w:lvl w:ilvl="2" w:tplc="8CFE8224">
      <w:start w:val="1"/>
      <w:numFmt w:val="lowerRoman"/>
      <w:lvlText w:val="%3."/>
      <w:lvlJc w:val="right"/>
      <w:pPr>
        <w:ind w:left="2160" w:hanging="180"/>
      </w:pPr>
    </w:lvl>
    <w:lvl w:ilvl="3" w:tplc="34341C96">
      <w:start w:val="1"/>
      <w:numFmt w:val="decimal"/>
      <w:lvlText w:val="%4."/>
      <w:lvlJc w:val="left"/>
      <w:pPr>
        <w:ind w:left="2880" w:hanging="360"/>
      </w:pPr>
    </w:lvl>
    <w:lvl w:ilvl="4" w:tplc="EC68ED7A">
      <w:start w:val="1"/>
      <w:numFmt w:val="lowerLetter"/>
      <w:lvlText w:val="%5."/>
      <w:lvlJc w:val="left"/>
      <w:pPr>
        <w:ind w:left="3600" w:hanging="360"/>
      </w:pPr>
    </w:lvl>
    <w:lvl w:ilvl="5" w:tplc="20943864">
      <w:start w:val="1"/>
      <w:numFmt w:val="lowerRoman"/>
      <w:lvlText w:val="%6."/>
      <w:lvlJc w:val="right"/>
      <w:pPr>
        <w:ind w:left="4320" w:hanging="180"/>
      </w:pPr>
    </w:lvl>
    <w:lvl w:ilvl="6" w:tplc="A5E00F14">
      <w:start w:val="1"/>
      <w:numFmt w:val="decimal"/>
      <w:lvlText w:val="%7."/>
      <w:lvlJc w:val="left"/>
      <w:pPr>
        <w:ind w:left="5040" w:hanging="360"/>
      </w:pPr>
    </w:lvl>
    <w:lvl w:ilvl="7" w:tplc="EAF6720A">
      <w:start w:val="1"/>
      <w:numFmt w:val="lowerLetter"/>
      <w:lvlText w:val="%8."/>
      <w:lvlJc w:val="left"/>
      <w:pPr>
        <w:ind w:left="5760" w:hanging="360"/>
      </w:pPr>
    </w:lvl>
    <w:lvl w:ilvl="8" w:tplc="47BA2554">
      <w:start w:val="1"/>
      <w:numFmt w:val="lowerRoman"/>
      <w:lvlText w:val="%9."/>
      <w:lvlJc w:val="right"/>
      <w:pPr>
        <w:ind w:left="6480" w:hanging="180"/>
      </w:pPr>
    </w:lvl>
  </w:abstractNum>
  <w:abstractNum w:abstractNumId="47" w15:restartNumberingAfterBreak="0">
    <w:nsid w:val="367A371E"/>
    <w:multiLevelType w:val="hybridMultilevel"/>
    <w:tmpl w:val="55CE44F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6E70747"/>
    <w:multiLevelType w:val="hybridMultilevel"/>
    <w:tmpl w:val="BB00A900"/>
    <w:lvl w:ilvl="0" w:tplc="E3E464E0">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49" w15:restartNumberingAfterBreak="0">
    <w:nsid w:val="371C798B"/>
    <w:multiLevelType w:val="multilevel"/>
    <w:tmpl w:val="2EF26B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83456A9"/>
    <w:multiLevelType w:val="hybridMultilevel"/>
    <w:tmpl w:val="A6268E3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8BE0C71"/>
    <w:multiLevelType w:val="hybridMultilevel"/>
    <w:tmpl w:val="AB22BD4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E4763AFA">
      <w:start w:val="1"/>
      <w:numFmt w:val="decimal"/>
      <w:lvlText w:val="%4."/>
      <w:lvlJc w:val="left"/>
      <w:pPr>
        <w:ind w:left="2880" w:hanging="360"/>
      </w:pPr>
      <w:rPr>
        <w:rFonts w:hint="default"/>
        <w:i w:val="0"/>
        <w:iCs/>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99307CB"/>
    <w:multiLevelType w:val="hybridMultilevel"/>
    <w:tmpl w:val="EBAA5FF8"/>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9B16AB3"/>
    <w:multiLevelType w:val="hybridMultilevel"/>
    <w:tmpl w:val="63541FDC"/>
    <w:lvl w:ilvl="0" w:tplc="386E58D6">
      <w:start w:val="1"/>
      <w:numFmt w:val="lowerRoman"/>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5" w15:restartNumberingAfterBreak="0">
    <w:nsid w:val="3ED106A5"/>
    <w:multiLevelType w:val="hybridMultilevel"/>
    <w:tmpl w:val="3F7835E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907DFE"/>
    <w:multiLevelType w:val="multilevel"/>
    <w:tmpl w:val="788045FA"/>
    <w:lvl w:ilvl="0">
      <w:start w:val="10"/>
      <w:numFmt w:val="decimal"/>
      <w:lvlText w:val="%1."/>
      <w:lvlJc w:val="left"/>
      <w:pPr>
        <w:ind w:left="790" w:hanging="790"/>
      </w:pPr>
    </w:lvl>
    <w:lvl w:ilvl="1">
      <w:start w:val="1"/>
      <w:numFmt w:val="decimal"/>
      <w:lvlText w:val="%1.%2."/>
      <w:lvlJc w:val="left"/>
      <w:pPr>
        <w:ind w:left="768" w:hanging="790"/>
      </w:pPr>
    </w:lvl>
    <w:lvl w:ilvl="2">
      <w:start w:val="1"/>
      <w:numFmt w:val="decimal"/>
      <w:lvlText w:val="%1.%2.%3."/>
      <w:lvlJc w:val="left"/>
      <w:pPr>
        <w:ind w:left="746" w:hanging="790"/>
      </w:pPr>
    </w:lvl>
    <w:lvl w:ilvl="3">
      <w:start w:val="1"/>
      <w:numFmt w:val="decimal"/>
      <w:lvlText w:val="%1.%2.%3.%4."/>
      <w:lvlJc w:val="left"/>
      <w:pPr>
        <w:ind w:left="724" w:hanging="790"/>
      </w:pPr>
    </w:lvl>
    <w:lvl w:ilvl="4">
      <w:start w:val="1"/>
      <w:numFmt w:val="decimal"/>
      <w:lvlText w:val="%1.%2.%3.%4.%5."/>
      <w:lvlJc w:val="left"/>
      <w:pPr>
        <w:ind w:left="992" w:hanging="1080"/>
      </w:pPr>
    </w:lvl>
    <w:lvl w:ilvl="5">
      <w:start w:val="1"/>
      <w:numFmt w:val="decimal"/>
      <w:lvlText w:val="%1.%2.%3.%4.%5.%6."/>
      <w:lvlJc w:val="left"/>
      <w:pPr>
        <w:ind w:left="970" w:hanging="1080"/>
      </w:pPr>
    </w:lvl>
    <w:lvl w:ilvl="6">
      <w:start w:val="1"/>
      <w:numFmt w:val="decimal"/>
      <w:lvlText w:val="%1.%2.%3.%4.%5.%6.%7."/>
      <w:lvlJc w:val="left"/>
      <w:pPr>
        <w:ind w:left="1308" w:hanging="1440"/>
      </w:pPr>
    </w:lvl>
    <w:lvl w:ilvl="7">
      <w:start w:val="1"/>
      <w:numFmt w:val="decimal"/>
      <w:lvlText w:val="%1.%2.%3.%4.%5.%6.%7.%8."/>
      <w:lvlJc w:val="left"/>
      <w:pPr>
        <w:ind w:left="1286" w:hanging="1440"/>
      </w:pPr>
    </w:lvl>
    <w:lvl w:ilvl="8">
      <w:start w:val="1"/>
      <w:numFmt w:val="decimal"/>
      <w:lvlText w:val="%1.%2.%3.%4.%5.%6.%7.%8.%9."/>
      <w:lvlJc w:val="left"/>
      <w:pPr>
        <w:ind w:left="1624" w:hanging="1800"/>
      </w:pPr>
    </w:lvl>
  </w:abstractNum>
  <w:abstractNum w:abstractNumId="5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4593638D"/>
    <w:multiLevelType w:val="hybridMultilevel"/>
    <w:tmpl w:val="A712E87C"/>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5B2AEE"/>
    <w:multiLevelType w:val="hybridMultilevel"/>
    <w:tmpl w:val="6C9C20A2"/>
    <w:lvl w:ilvl="0" w:tplc="812ABBC2">
      <w:start w:val="1"/>
      <w:numFmt w:val="upperRoman"/>
      <w:lvlText w:val="%1."/>
      <w:lvlJc w:val="left"/>
      <w:pPr>
        <w:ind w:left="1080" w:hanging="720"/>
      </w:pPr>
      <w:rPr>
        <w:rFonts w:hint="default"/>
        <w:b/>
        <w:bCs/>
      </w:rPr>
    </w:lvl>
    <w:lvl w:ilvl="1" w:tplc="361C5EB2">
      <w:numFmt w:val="bullet"/>
      <w:lvlText w:val="-"/>
      <w:lvlJc w:val="left"/>
      <w:pPr>
        <w:ind w:left="1440" w:hanging="360"/>
      </w:pPr>
      <w:rPr>
        <w:rFonts w:ascii="Calibri" w:eastAsia="Times New Roman"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8727C77"/>
    <w:multiLevelType w:val="hybridMultilevel"/>
    <w:tmpl w:val="E54A0C56"/>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8C1654A"/>
    <w:multiLevelType w:val="hybridMultilevel"/>
    <w:tmpl w:val="2196B9C0"/>
    <w:lvl w:ilvl="0" w:tplc="C72A3F32">
      <w:start w:val="1"/>
      <w:numFmt w:val="lowerLetter"/>
      <w:lvlText w:val="(%1)"/>
      <w:lvlJc w:val="left"/>
      <w:pPr>
        <w:ind w:left="1080" w:hanging="720"/>
      </w:pPr>
      <w:rPr>
        <w:rFonts w:hint="default"/>
      </w:rPr>
    </w:lvl>
    <w:lvl w:ilvl="1" w:tplc="10090017">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9952EA0"/>
    <w:multiLevelType w:val="hybridMultilevel"/>
    <w:tmpl w:val="E8629178"/>
    <w:lvl w:ilvl="0" w:tplc="E3E464E0">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E3E464E0">
      <w:start w:val="1"/>
      <w:numFmt w:val="lowerLetter"/>
      <w:lvlText w:val="(%3)"/>
      <w:lvlJc w:val="left"/>
      <w:pPr>
        <w:ind w:left="3011" w:hanging="180"/>
      </w:pPr>
      <w:rPr>
        <w:rFonts w:hint="default"/>
      </w:r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5" w15:restartNumberingAfterBreak="0">
    <w:nsid w:val="4B8D2DB9"/>
    <w:multiLevelType w:val="hybridMultilevel"/>
    <w:tmpl w:val="A8A414DE"/>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997D43"/>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DC07586"/>
    <w:multiLevelType w:val="multilevel"/>
    <w:tmpl w:val="602609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713"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E345DE"/>
    <w:multiLevelType w:val="multilevel"/>
    <w:tmpl w:val="34C247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E380AB1"/>
    <w:multiLevelType w:val="hybridMultilevel"/>
    <w:tmpl w:val="6A28DF42"/>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2CA556D"/>
    <w:multiLevelType w:val="hybridMultilevel"/>
    <w:tmpl w:val="150AA36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56FE11AC"/>
    <w:multiLevelType w:val="multilevel"/>
    <w:tmpl w:val="818EAF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C056817"/>
    <w:multiLevelType w:val="multilevel"/>
    <w:tmpl w:val="CA444810"/>
    <w:lvl w:ilvl="0">
      <w:start w:val="4"/>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7"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E3721F7"/>
    <w:multiLevelType w:val="multilevel"/>
    <w:tmpl w:val="CCCAF2A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2A767A"/>
    <w:multiLevelType w:val="multilevel"/>
    <w:tmpl w:val="0F1C1B18"/>
    <w:lvl w:ilvl="0">
      <w:start w:val="11"/>
      <w:numFmt w:val="decimal"/>
      <w:lvlText w:val="%1."/>
      <w:lvlJc w:val="left"/>
      <w:pPr>
        <w:ind w:left="450" w:hanging="450"/>
      </w:pPr>
    </w:lvl>
    <w:lvl w:ilvl="1">
      <w:start w:val="1"/>
      <w:numFmt w:val="decimal"/>
      <w:lvlText w:val="%1.%2."/>
      <w:lvlJc w:val="left"/>
      <w:pPr>
        <w:ind w:left="436" w:hanging="45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81" w15:restartNumberingAfterBreak="0">
    <w:nsid w:val="60710E6A"/>
    <w:multiLevelType w:val="multilevel"/>
    <w:tmpl w:val="AC62D892"/>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2"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3" w15:restartNumberingAfterBreak="0">
    <w:nsid w:val="62484118"/>
    <w:multiLevelType w:val="hybridMultilevel"/>
    <w:tmpl w:val="FF8C3E36"/>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5528E9"/>
    <w:multiLevelType w:val="hybridMultilevel"/>
    <w:tmpl w:val="5F8E65F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3DE0028"/>
    <w:multiLevelType w:val="hybridMultilevel"/>
    <w:tmpl w:val="DF1A6C14"/>
    <w:lvl w:ilvl="0" w:tplc="DC98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EE46A3"/>
    <w:multiLevelType w:val="hybridMultilevel"/>
    <w:tmpl w:val="57B0519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DB49AF"/>
    <w:multiLevelType w:val="multilevel"/>
    <w:tmpl w:val="184CA2FE"/>
    <w:lvl w:ilvl="0">
      <w:start w:val="11"/>
      <w:numFmt w:val="decimal"/>
      <w:lvlText w:val="%1"/>
      <w:lvlJc w:val="left"/>
      <w:pPr>
        <w:ind w:left="730" w:hanging="730"/>
      </w:pPr>
    </w:lvl>
    <w:lvl w:ilvl="1">
      <w:start w:val="1"/>
      <w:numFmt w:val="decimal"/>
      <w:lvlText w:val="%1.%2"/>
      <w:lvlJc w:val="left"/>
      <w:pPr>
        <w:ind w:left="730" w:hanging="730"/>
      </w:pPr>
    </w:lvl>
    <w:lvl w:ilvl="2">
      <w:start w:val="1"/>
      <w:numFmt w:val="decimal"/>
      <w:lvlText w:val="%1.%2.%3"/>
      <w:lvlJc w:val="left"/>
      <w:pPr>
        <w:ind w:left="730" w:hanging="730"/>
      </w:pPr>
    </w:lvl>
    <w:lvl w:ilvl="3">
      <w:start w:val="1"/>
      <w:numFmt w:val="decimal"/>
      <w:lvlText w:val="%1.%2.%3.%4"/>
      <w:lvlJc w:val="left"/>
      <w:pPr>
        <w:ind w:left="730" w:hanging="73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0" w15:restartNumberingAfterBreak="0">
    <w:nsid w:val="661C7A48"/>
    <w:multiLevelType w:val="hybridMultilevel"/>
    <w:tmpl w:val="BCE079D0"/>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7E228CF"/>
    <w:multiLevelType w:val="multilevel"/>
    <w:tmpl w:val="885EE524"/>
    <w:lvl w:ilvl="0">
      <w:start w:val="4"/>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98D0BCF"/>
    <w:multiLevelType w:val="hybridMultilevel"/>
    <w:tmpl w:val="3ED61492"/>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93" w15:restartNumberingAfterBreak="0">
    <w:nsid w:val="6CC22052"/>
    <w:multiLevelType w:val="hybridMultilevel"/>
    <w:tmpl w:val="8F04F8AC"/>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0264176"/>
    <w:multiLevelType w:val="hybridMultilevel"/>
    <w:tmpl w:val="2A8CC90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36F3B41"/>
    <w:multiLevelType w:val="hybridMultilevel"/>
    <w:tmpl w:val="EE62E8F4"/>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39E46F9"/>
    <w:multiLevelType w:val="multilevel"/>
    <w:tmpl w:val="FDE25F78"/>
    <w:lvl w:ilvl="0">
      <w:start w:val="2"/>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720" w:hanging="720"/>
      </w:pPr>
      <w:rPr>
        <w:rFonts w:hint="default"/>
        <w:b/>
        <w:bCs w:val="0"/>
        <w:i w:val="0"/>
        <w:i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0" w15:restartNumberingAfterBreak="0">
    <w:nsid w:val="75A0550E"/>
    <w:multiLevelType w:val="hybridMultilevel"/>
    <w:tmpl w:val="9E86F5EE"/>
    <w:lvl w:ilvl="0" w:tplc="E7121A0A">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6A0048"/>
    <w:multiLevelType w:val="hybridMultilevel"/>
    <w:tmpl w:val="07048DCA"/>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78616D39"/>
    <w:multiLevelType w:val="hybridMultilevel"/>
    <w:tmpl w:val="F7AC302A"/>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8675DF2"/>
    <w:multiLevelType w:val="hybridMultilevel"/>
    <w:tmpl w:val="AFC45E3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78A34662"/>
    <w:multiLevelType w:val="hybridMultilevel"/>
    <w:tmpl w:val="BD1EDC38"/>
    <w:lvl w:ilvl="0" w:tplc="20000001">
      <w:start w:val="1"/>
      <w:numFmt w:val="bullet"/>
      <w:lvlText w:val=""/>
      <w:lvlJc w:val="left"/>
      <w:pPr>
        <w:ind w:left="720" w:hanging="360"/>
      </w:pPr>
      <w:rPr>
        <w:rFonts w:ascii="Symbol" w:hAnsi="Symbol" w:hint="default"/>
      </w:rPr>
    </w:lvl>
    <w:lvl w:ilvl="1" w:tplc="5E705038">
      <w:start w:val="1"/>
      <w:numFmt w:val="bullet"/>
      <w:lvlText w:val="-"/>
      <w:lvlJc w:val="left"/>
      <w:pPr>
        <w:ind w:left="1440" w:hanging="360"/>
      </w:pPr>
      <w:rPr>
        <w:rFonts w:ascii="Calibri"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7" w15:restartNumberingAfterBreak="0">
    <w:nsid w:val="78F94CF0"/>
    <w:multiLevelType w:val="hybridMultilevel"/>
    <w:tmpl w:val="AA54D8A4"/>
    <w:lvl w:ilvl="0" w:tplc="1B8E8C66">
      <w:start w:val="5"/>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8" w15:restartNumberingAfterBreak="0">
    <w:nsid w:val="78FD5CE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7A6F481B"/>
    <w:multiLevelType w:val="multilevel"/>
    <w:tmpl w:val="BB0409F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11" w15:restartNumberingAfterBreak="0">
    <w:nsid w:val="7E956081"/>
    <w:multiLevelType w:val="hybridMultilevel"/>
    <w:tmpl w:val="8F04F8AC"/>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7EBF2F9E"/>
    <w:multiLevelType w:val="multilevel"/>
    <w:tmpl w:val="16CC13A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EBF4393"/>
    <w:multiLevelType w:val="hybridMultilevel"/>
    <w:tmpl w:val="E6561694"/>
    <w:lvl w:ilvl="0" w:tplc="A7F276BE">
      <w:start w:val="1"/>
      <w:numFmt w:val="decimal"/>
      <w:lvlText w:val="%1."/>
      <w:lvlJc w:val="left"/>
      <w:pPr>
        <w:ind w:left="644"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4" w15:restartNumberingAfterBreak="0">
    <w:nsid w:val="7F3436CD"/>
    <w:multiLevelType w:val="hybridMultilevel"/>
    <w:tmpl w:val="8DC68960"/>
    <w:lvl w:ilvl="0" w:tplc="20000001">
      <w:start w:val="1"/>
      <w:numFmt w:val="bullet"/>
      <w:lvlText w:val=""/>
      <w:lvlJc w:val="left"/>
      <w:pPr>
        <w:ind w:left="502"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5" w15:restartNumberingAfterBreak="0">
    <w:nsid w:val="7F4F4497"/>
    <w:multiLevelType w:val="multilevel"/>
    <w:tmpl w:val="197E6E42"/>
    <w:lvl w:ilvl="0">
      <w:start w:val="6"/>
      <w:numFmt w:val="decimal"/>
      <w:lvlText w:val="%1."/>
      <w:lvlJc w:val="left"/>
      <w:pPr>
        <w:ind w:left="495" w:hanging="495"/>
      </w:pPr>
      <w:rPr>
        <w:rFonts w:hint="default"/>
        <w:color w:val="auto"/>
      </w:rPr>
    </w:lvl>
    <w:lvl w:ilvl="1">
      <w:start w:val="1"/>
      <w:numFmt w:val="decimal"/>
      <w:lvlText w:val="%1.%2."/>
      <w:lvlJc w:val="left"/>
      <w:pPr>
        <w:ind w:left="991" w:hanging="495"/>
      </w:pPr>
      <w:rPr>
        <w:rFonts w:hint="default"/>
        <w:color w:val="auto"/>
      </w:rPr>
    </w:lvl>
    <w:lvl w:ilvl="2">
      <w:start w:val="1"/>
      <w:numFmt w:val="decimal"/>
      <w:lvlText w:val="%1.%2.%3."/>
      <w:lvlJc w:val="left"/>
      <w:pPr>
        <w:ind w:left="1712" w:hanging="720"/>
      </w:pPr>
      <w:rPr>
        <w:rFonts w:hint="default"/>
        <w:b/>
        <w:bCs/>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16" w15:restartNumberingAfterBreak="0">
    <w:nsid w:val="7FC03EB8"/>
    <w:multiLevelType w:val="hybridMultilevel"/>
    <w:tmpl w:val="A70ACE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7"/>
  </w:num>
  <w:num w:numId="2">
    <w:abstractNumId w:val="69"/>
  </w:num>
  <w:num w:numId="3">
    <w:abstractNumId w:val="58"/>
  </w:num>
  <w:num w:numId="4">
    <w:abstractNumId w:val="69"/>
  </w:num>
  <w:num w:numId="5">
    <w:abstractNumId w:val="63"/>
  </w:num>
  <w:num w:numId="6">
    <w:abstractNumId w:val="113"/>
  </w:num>
  <w:num w:numId="7">
    <w:abstractNumId w:val="22"/>
  </w:num>
  <w:num w:numId="8">
    <w:abstractNumId w:val="7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106"/>
  </w:num>
  <w:num w:numId="11">
    <w:abstractNumId w:val="30"/>
  </w:num>
  <w:num w:numId="12">
    <w:abstractNumId w:val="15"/>
  </w:num>
  <w:num w:numId="13">
    <w:abstractNumId w:val="82"/>
  </w:num>
  <w:num w:numId="14">
    <w:abstractNumId w:val="60"/>
  </w:num>
  <w:num w:numId="15">
    <w:abstractNumId w:val="110"/>
  </w:num>
  <w:num w:numId="16">
    <w:abstractNumId w:val="94"/>
  </w:num>
  <w:num w:numId="17">
    <w:abstractNumId w:val="31"/>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num>
  <w:num w:numId="20">
    <w:abstractNumId w:val="23"/>
  </w:num>
  <w:num w:numId="21">
    <w:abstractNumId w:val="17"/>
  </w:num>
  <w:num w:numId="22">
    <w:abstractNumId w:val="24"/>
  </w:num>
  <w:num w:numId="23">
    <w:abstractNumId w:val="87"/>
  </w:num>
  <w:num w:numId="24">
    <w:abstractNumId w:val="0"/>
  </w:num>
  <w:num w:numId="25">
    <w:abstractNumId w:val="41"/>
  </w:num>
  <w:num w:numId="26">
    <w:abstractNumId w:val="97"/>
  </w:num>
  <w:num w:numId="27">
    <w:abstractNumId w:val="77"/>
  </w:num>
  <w:num w:numId="28">
    <w:abstractNumId w:val="86"/>
  </w:num>
  <w:num w:numId="29">
    <w:abstractNumId w:val="19"/>
  </w:num>
  <w:num w:numId="30">
    <w:abstractNumId w:val="54"/>
  </w:num>
  <w:num w:numId="31">
    <w:abstractNumId w:val="2"/>
  </w:num>
  <w:num w:numId="32">
    <w:abstractNumId w:val="71"/>
  </w:num>
  <w:num w:numId="33">
    <w:abstractNumId w:val="79"/>
  </w:num>
  <w:num w:numId="34">
    <w:abstractNumId w:val="56"/>
  </w:num>
  <w:num w:numId="35">
    <w:abstractNumId w:val="108"/>
  </w:num>
  <w:num w:numId="36">
    <w:abstractNumId w:val="20"/>
  </w:num>
  <w:num w:numId="37">
    <w:abstractNumId w:val="51"/>
  </w:num>
  <w:num w:numId="38">
    <w:abstractNumId w:val="66"/>
  </w:num>
  <w:num w:numId="39">
    <w:abstractNumId w:val="27"/>
  </w:num>
  <w:num w:numId="40">
    <w:abstractNumId w:val="55"/>
  </w:num>
  <w:num w:numId="41">
    <w:abstractNumId w:val="100"/>
  </w:num>
  <w:num w:numId="42">
    <w:abstractNumId w:val="62"/>
  </w:num>
  <w:num w:numId="43">
    <w:abstractNumId w:val="70"/>
  </w:num>
  <w:num w:numId="44">
    <w:abstractNumId w:val="25"/>
  </w:num>
  <w:num w:numId="45">
    <w:abstractNumId w:val="103"/>
  </w:num>
  <w:num w:numId="46">
    <w:abstractNumId w:val="9"/>
  </w:num>
  <w:num w:numId="47">
    <w:abstractNumId w:val="29"/>
  </w:num>
  <w:num w:numId="48">
    <w:abstractNumId w:val="12"/>
  </w:num>
  <w:num w:numId="49">
    <w:abstractNumId w:val="40"/>
  </w:num>
  <w:num w:numId="50">
    <w:abstractNumId w:val="61"/>
  </w:num>
  <w:num w:numId="51">
    <w:abstractNumId w:val="45"/>
  </w:num>
  <w:num w:numId="52">
    <w:abstractNumId w:val="83"/>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num>
  <w:num w:numId="65">
    <w:abstractNumId w:val="65"/>
  </w:num>
  <w:num w:numId="66">
    <w:abstractNumId w:val="1"/>
  </w:num>
  <w:num w:numId="67">
    <w:abstractNumId w:val="13"/>
  </w:num>
  <w:num w:numId="68">
    <w:abstractNumId w:val="85"/>
  </w:num>
  <w:num w:numId="69">
    <w:abstractNumId w:val="93"/>
  </w:num>
  <w:num w:numId="70">
    <w:abstractNumId w:val="52"/>
  </w:num>
  <w:num w:numId="71">
    <w:abstractNumId w:val="116"/>
  </w:num>
  <w:num w:numId="72">
    <w:abstractNumId w:val="35"/>
  </w:num>
  <w:num w:numId="73">
    <w:abstractNumId w:val="4"/>
  </w:num>
  <w:num w:numId="74">
    <w:abstractNumId w:val="91"/>
  </w:num>
  <w:num w:numId="75">
    <w:abstractNumId w:val="114"/>
  </w:num>
  <w:num w:numId="76">
    <w:abstractNumId w:val="67"/>
  </w:num>
  <w:num w:numId="77">
    <w:abstractNumId w:val="38"/>
  </w:num>
  <w:num w:numId="78">
    <w:abstractNumId w:val="109"/>
  </w:num>
  <w:num w:numId="79">
    <w:abstractNumId w:val="76"/>
  </w:num>
  <w:num w:numId="80">
    <w:abstractNumId w:val="99"/>
  </w:num>
  <w:num w:numId="81">
    <w:abstractNumId w:val="78"/>
  </w:num>
  <w:num w:numId="82">
    <w:abstractNumId w:val="115"/>
  </w:num>
  <w:num w:numId="83">
    <w:abstractNumId w:val="88"/>
  </w:num>
  <w:num w:numId="84">
    <w:abstractNumId w:val="59"/>
  </w:num>
  <w:num w:numId="85">
    <w:abstractNumId w:val="101"/>
  </w:num>
  <w:num w:numId="86">
    <w:abstractNumId w:val="36"/>
  </w:num>
  <w:num w:numId="87">
    <w:abstractNumId w:val="68"/>
  </w:num>
  <w:num w:numId="88">
    <w:abstractNumId w:val="21"/>
  </w:num>
  <w:num w:numId="89">
    <w:abstractNumId w:val="6"/>
  </w:num>
  <w:num w:numId="90">
    <w:abstractNumId w:val="44"/>
  </w:num>
  <w:num w:numId="91">
    <w:abstractNumId w:val="92"/>
  </w:num>
  <w:num w:numId="92">
    <w:abstractNumId w:val="69"/>
    <w:lvlOverride w:ilvl="0">
      <w:startOverride w:val="1"/>
    </w:lvlOverride>
    <w:lvlOverride w:ilvl="1">
      <w:startOverride w:val="4"/>
    </w:lvlOverride>
  </w:num>
  <w:num w:numId="93">
    <w:abstractNumId w:val="81"/>
  </w:num>
  <w:num w:numId="94">
    <w:abstractNumId w:val="105"/>
  </w:num>
  <w:num w:numId="95">
    <w:abstractNumId w:val="34"/>
  </w:num>
  <w:num w:numId="96">
    <w:abstractNumId w:val="112"/>
  </w:num>
  <w:num w:numId="97">
    <w:abstractNumId w:val="49"/>
  </w:num>
  <w:num w:numId="98">
    <w:abstractNumId w:val="43"/>
  </w:num>
  <w:num w:numId="99">
    <w:abstractNumId w:val="11"/>
  </w:num>
  <w:num w:numId="100">
    <w:abstractNumId w:val="98"/>
  </w:num>
  <w:num w:numId="101">
    <w:abstractNumId w:val="84"/>
  </w:num>
  <w:num w:numId="102">
    <w:abstractNumId w:val="14"/>
  </w:num>
  <w:num w:numId="103">
    <w:abstractNumId w:val="90"/>
  </w:num>
  <w:num w:numId="104">
    <w:abstractNumId w:val="107"/>
  </w:num>
  <w:num w:numId="105">
    <w:abstractNumId w:val="69"/>
  </w:num>
  <w:num w:numId="106">
    <w:abstractNumId w:val="69"/>
  </w:num>
  <w:num w:numId="107">
    <w:abstractNumId w:val="69"/>
  </w:num>
  <w:num w:numId="108">
    <w:abstractNumId w:val="69"/>
  </w:num>
  <w:num w:numId="109">
    <w:abstractNumId w:val="69"/>
  </w:num>
  <w:num w:numId="110">
    <w:abstractNumId w:val="69"/>
  </w:num>
  <w:num w:numId="111">
    <w:abstractNumId w:val="69"/>
  </w:num>
  <w:num w:numId="112">
    <w:abstractNumId w:val="69"/>
  </w:num>
  <w:num w:numId="113">
    <w:abstractNumId w:val="69"/>
  </w:num>
  <w:num w:numId="114">
    <w:abstractNumId w:val="69"/>
  </w:num>
  <w:num w:numId="115">
    <w:abstractNumId w:val="53"/>
  </w:num>
  <w:num w:numId="116">
    <w:abstractNumId w:val="3"/>
  </w:num>
  <w:num w:numId="117">
    <w:abstractNumId w:val="16"/>
  </w:num>
  <w:num w:numId="118">
    <w:abstractNumId w:val="48"/>
  </w:num>
  <w:num w:numId="119">
    <w:abstractNumId w:val="64"/>
  </w:num>
  <w:num w:numId="120">
    <w:abstractNumId w:val="72"/>
  </w:num>
  <w:num w:numId="121">
    <w:abstractNumId w:val="104"/>
  </w:num>
  <w:num w:numId="122">
    <w:abstractNumId w:val="96"/>
  </w:num>
  <w:num w:numId="123">
    <w:abstractNumId w:val="5"/>
  </w:num>
  <w:num w:numId="124">
    <w:abstractNumId w:val="32"/>
  </w:num>
  <w:num w:numId="125">
    <w:abstractNumId w:val="50"/>
  </w:num>
  <w:num w:numId="126">
    <w:abstractNumId w:val="58"/>
    <w:lvlOverride w:ilvl="0">
      <w:startOverride w:val="1"/>
    </w:lvlOverride>
  </w:num>
  <w:num w:numId="127">
    <w:abstractNumId w:val="26"/>
  </w:num>
  <w:num w:numId="128">
    <w:abstractNumId w:val="39"/>
  </w:num>
  <w:num w:numId="129">
    <w:abstractNumId w:val="8"/>
  </w:num>
  <w:num w:numId="130">
    <w:abstractNumId w:val="47"/>
  </w:num>
  <w:num w:numId="131">
    <w:abstractNumId w:val="95"/>
  </w:num>
  <w:num w:numId="132">
    <w:abstractNumId w:val="37"/>
  </w:num>
  <w:num w:numId="133">
    <w:abstractNumId w:val="69"/>
  </w:num>
  <w:num w:numId="134">
    <w:abstractNumId w:val="63"/>
  </w:num>
  <w:num w:numId="135">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2B85"/>
    <w:rsid w:val="0000339A"/>
    <w:rsid w:val="00003D96"/>
    <w:rsid w:val="000049E9"/>
    <w:rsid w:val="00004E99"/>
    <w:rsid w:val="00005165"/>
    <w:rsid w:val="000056D3"/>
    <w:rsid w:val="00006FD1"/>
    <w:rsid w:val="000078B5"/>
    <w:rsid w:val="00011981"/>
    <w:rsid w:val="00011A39"/>
    <w:rsid w:val="0001207D"/>
    <w:rsid w:val="000120C6"/>
    <w:rsid w:val="00012856"/>
    <w:rsid w:val="00012BC7"/>
    <w:rsid w:val="000137AA"/>
    <w:rsid w:val="00013D22"/>
    <w:rsid w:val="00014AD9"/>
    <w:rsid w:val="00014B42"/>
    <w:rsid w:val="00014CB6"/>
    <w:rsid w:val="00015C9C"/>
    <w:rsid w:val="0001626C"/>
    <w:rsid w:val="00017145"/>
    <w:rsid w:val="000171A9"/>
    <w:rsid w:val="000172DA"/>
    <w:rsid w:val="00020305"/>
    <w:rsid w:val="0002032C"/>
    <w:rsid w:val="000207EA"/>
    <w:rsid w:val="000219AC"/>
    <w:rsid w:val="000223AD"/>
    <w:rsid w:val="00023A35"/>
    <w:rsid w:val="00024FA3"/>
    <w:rsid w:val="0002676B"/>
    <w:rsid w:val="0002793C"/>
    <w:rsid w:val="0003001D"/>
    <w:rsid w:val="000308CF"/>
    <w:rsid w:val="000313F0"/>
    <w:rsid w:val="00031CCB"/>
    <w:rsid w:val="00031D24"/>
    <w:rsid w:val="00032D09"/>
    <w:rsid w:val="0003540F"/>
    <w:rsid w:val="000358FD"/>
    <w:rsid w:val="00035B32"/>
    <w:rsid w:val="00036239"/>
    <w:rsid w:val="0003775F"/>
    <w:rsid w:val="00037873"/>
    <w:rsid w:val="00040209"/>
    <w:rsid w:val="00041244"/>
    <w:rsid w:val="00041C8C"/>
    <w:rsid w:val="00042748"/>
    <w:rsid w:val="0004283F"/>
    <w:rsid w:val="00042F4B"/>
    <w:rsid w:val="0004456F"/>
    <w:rsid w:val="00045395"/>
    <w:rsid w:val="00047B83"/>
    <w:rsid w:val="000501F6"/>
    <w:rsid w:val="00050FA4"/>
    <w:rsid w:val="00050FBA"/>
    <w:rsid w:val="0005138B"/>
    <w:rsid w:val="000517F4"/>
    <w:rsid w:val="00051894"/>
    <w:rsid w:val="0005234B"/>
    <w:rsid w:val="0005258A"/>
    <w:rsid w:val="00052B3D"/>
    <w:rsid w:val="00054381"/>
    <w:rsid w:val="00054D89"/>
    <w:rsid w:val="000555D6"/>
    <w:rsid w:val="00057421"/>
    <w:rsid w:val="0005767C"/>
    <w:rsid w:val="000577C6"/>
    <w:rsid w:val="000578CE"/>
    <w:rsid w:val="00057AE2"/>
    <w:rsid w:val="0006030F"/>
    <w:rsid w:val="00060664"/>
    <w:rsid w:val="00060A1F"/>
    <w:rsid w:val="00061087"/>
    <w:rsid w:val="00061680"/>
    <w:rsid w:val="000619F4"/>
    <w:rsid w:val="00061BD6"/>
    <w:rsid w:val="000627F0"/>
    <w:rsid w:val="00063963"/>
    <w:rsid w:val="00063CB6"/>
    <w:rsid w:val="00063FB8"/>
    <w:rsid w:val="00064AFC"/>
    <w:rsid w:val="00065BB8"/>
    <w:rsid w:val="00065D81"/>
    <w:rsid w:val="0006624E"/>
    <w:rsid w:val="0006627B"/>
    <w:rsid w:val="000664C1"/>
    <w:rsid w:val="000674D6"/>
    <w:rsid w:val="000674F1"/>
    <w:rsid w:val="000676BF"/>
    <w:rsid w:val="00070CF3"/>
    <w:rsid w:val="000711E1"/>
    <w:rsid w:val="0007129D"/>
    <w:rsid w:val="00071556"/>
    <w:rsid w:val="000715EF"/>
    <w:rsid w:val="00071C10"/>
    <w:rsid w:val="00072658"/>
    <w:rsid w:val="00073029"/>
    <w:rsid w:val="00073708"/>
    <w:rsid w:val="00073D5F"/>
    <w:rsid w:val="00074322"/>
    <w:rsid w:val="000744DB"/>
    <w:rsid w:val="000760D5"/>
    <w:rsid w:val="00077465"/>
    <w:rsid w:val="000775CC"/>
    <w:rsid w:val="000775EC"/>
    <w:rsid w:val="00082752"/>
    <w:rsid w:val="00083A0B"/>
    <w:rsid w:val="000843F6"/>
    <w:rsid w:val="00084903"/>
    <w:rsid w:val="00084DEC"/>
    <w:rsid w:val="0008539A"/>
    <w:rsid w:val="00086473"/>
    <w:rsid w:val="00086BB9"/>
    <w:rsid w:val="00090128"/>
    <w:rsid w:val="000905E5"/>
    <w:rsid w:val="00091AEC"/>
    <w:rsid w:val="00091B47"/>
    <w:rsid w:val="00091D2E"/>
    <w:rsid w:val="00093441"/>
    <w:rsid w:val="000946BE"/>
    <w:rsid w:val="00094AAC"/>
    <w:rsid w:val="00095918"/>
    <w:rsid w:val="00095935"/>
    <w:rsid w:val="00096577"/>
    <w:rsid w:val="0009676F"/>
    <w:rsid w:val="00096E86"/>
    <w:rsid w:val="0009744C"/>
    <w:rsid w:val="00097B8A"/>
    <w:rsid w:val="00097F37"/>
    <w:rsid w:val="000A022A"/>
    <w:rsid w:val="000A18B0"/>
    <w:rsid w:val="000A2AE3"/>
    <w:rsid w:val="000A4A57"/>
    <w:rsid w:val="000A563E"/>
    <w:rsid w:val="000A5C50"/>
    <w:rsid w:val="000A6D80"/>
    <w:rsid w:val="000A6D81"/>
    <w:rsid w:val="000A6F03"/>
    <w:rsid w:val="000A73AC"/>
    <w:rsid w:val="000B0B60"/>
    <w:rsid w:val="000B341D"/>
    <w:rsid w:val="000B55BE"/>
    <w:rsid w:val="000B5F2C"/>
    <w:rsid w:val="000B7069"/>
    <w:rsid w:val="000C0868"/>
    <w:rsid w:val="000C1399"/>
    <w:rsid w:val="000C1730"/>
    <w:rsid w:val="000C1E91"/>
    <w:rsid w:val="000C4969"/>
    <w:rsid w:val="000C4E70"/>
    <w:rsid w:val="000C532F"/>
    <w:rsid w:val="000C5679"/>
    <w:rsid w:val="000C6C53"/>
    <w:rsid w:val="000C7A4D"/>
    <w:rsid w:val="000C7FB1"/>
    <w:rsid w:val="000D0D6F"/>
    <w:rsid w:val="000D25C2"/>
    <w:rsid w:val="000D2752"/>
    <w:rsid w:val="000D3AEA"/>
    <w:rsid w:val="000D3EB4"/>
    <w:rsid w:val="000D3FA5"/>
    <w:rsid w:val="000D498F"/>
    <w:rsid w:val="000D4D04"/>
    <w:rsid w:val="000D5504"/>
    <w:rsid w:val="000D697E"/>
    <w:rsid w:val="000D732C"/>
    <w:rsid w:val="000E0C24"/>
    <w:rsid w:val="000E262F"/>
    <w:rsid w:val="000E31A2"/>
    <w:rsid w:val="000E378B"/>
    <w:rsid w:val="000E3982"/>
    <w:rsid w:val="000E3A51"/>
    <w:rsid w:val="000E4234"/>
    <w:rsid w:val="000E5B83"/>
    <w:rsid w:val="000E637D"/>
    <w:rsid w:val="000E6710"/>
    <w:rsid w:val="000E725B"/>
    <w:rsid w:val="000E7E4C"/>
    <w:rsid w:val="000E7E6A"/>
    <w:rsid w:val="000F11A9"/>
    <w:rsid w:val="000F165D"/>
    <w:rsid w:val="000F2086"/>
    <w:rsid w:val="000F20BF"/>
    <w:rsid w:val="000F2C7C"/>
    <w:rsid w:val="000F3033"/>
    <w:rsid w:val="000F3468"/>
    <w:rsid w:val="000F5877"/>
    <w:rsid w:val="000F5BBB"/>
    <w:rsid w:val="000F63AB"/>
    <w:rsid w:val="000F6CA3"/>
    <w:rsid w:val="00100C50"/>
    <w:rsid w:val="00102BF2"/>
    <w:rsid w:val="00106DF4"/>
    <w:rsid w:val="001071DF"/>
    <w:rsid w:val="001076E8"/>
    <w:rsid w:val="00110858"/>
    <w:rsid w:val="0011199A"/>
    <w:rsid w:val="00111DE2"/>
    <w:rsid w:val="00112643"/>
    <w:rsid w:val="0011308C"/>
    <w:rsid w:val="00114792"/>
    <w:rsid w:val="001167F3"/>
    <w:rsid w:val="00117E8B"/>
    <w:rsid w:val="00117FAB"/>
    <w:rsid w:val="00120804"/>
    <w:rsid w:val="00120805"/>
    <w:rsid w:val="00120B7F"/>
    <w:rsid w:val="0012128C"/>
    <w:rsid w:val="001213A2"/>
    <w:rsid w:val="00121A10"/>
    <w:rsid w:val="0012214B"/>
    <w:rsid w:val="00122D9C"/>
    <w:rsid w:val="001239CD"/>
    <w:rsid w:val="00126070"/>
    <w:rsid w:val="00127512"/>
    <w:rsid w:val="00127F9D"/>
    <w:rsid w:val="0013036D"/>
    <w:rsid w:val="00130830"/>
    <w:rsid w:val="001309B5"/>
    <w:rsid w:val="00131343"/>
    <w:rsid w:val="00131C35"/>
    <w:rsid w:val="00131ECD"/>
    <w:rsid w:val="00132193"/>
    <w:rsid w:val="00132FD8"/>
    <w:rsid w:val="00133310"/>
    <w:rsid w:val="00134AEF"/>
    <w:rsid w:val="00134F79"/>
    <w:rsid w:val="00135451"/>
    <w:rsid w:val="00135E77"/>
    <w:rsid w:val="0013611C"/>
    <w:rsid w:val="001371BE"/>
    <w:rsid w:val="001378AE"/>
    <w:rsid w:val="00137D04"/>
    <w:rsid w:val="00141A06"/>
    <w:rsid w:val="00141D92"/>
    <w:rsid w:val="00144C64"/>
    <w:rsid w:val="00145F6C"/>
    <w:rsid w:val="00146101"/>
    <w:rsid w:val="00147357"/>
    <w:rsid w:val="001478D3"/>
    <w:rsid w:val="00147B17"/>
    <w:rsid w:val="001517A4"/>
    <w:rsid w:val="001531B6"/>
    <w:rsid w:val="001605CB"/>
    <w:rsid w:val="00161939"/>
    <w:rsid w:val="00161C0D"/>
    <w:rsid w:val="00163480"/>
    <w:rsid w:val="00164340"/>
    <w:rsid w:val="00165B85"/>
    <w:rsid w:val="00166367"/>
    <w:rsid w:val="00166620"/>
    <w:rsid w:val="00166A29"/>
    <w:rsid w:val="00166D58"/>
    <w:rsid w:val="001711A8"/>
    <w:rsid w:val="001716B0"/>
    <w:rsid w:val="00171B87"/>
    <w:rsid w:val="00172D66"/>
    <w:rsid w:val="00173DC2"/>
    <w:rsid w:val="00173EF1"/>
    <w:rsid w:val="001743A1"/>
    <w:rsid w:val="001807A2"/>
    <w:rsid w:val="00180CA7"/>
    <w:rsid w:val="0018199C"/>
    <w:rsid w:val="0018236D"/>
    <w:rsid w:val="0018289C"/>
    <w:rsid w:val="0018452D"/>
    <w:rsid w:val="001845A8"/>
    <w:rsid w:val="00186D32"/>
    <w:rsid w:val="00186F7F"/>
    <w:rsid w:val="00187EF7"/>
    <w:rsid w:val="00190212"/>
    <w:rsid w:val="00191BCC"/>
    <w:rsid w:val="00191EE9"/>
    <w:rsid w:val="00192B55"/>
    <w:rsid w:val="00192E06"/>
    <w:rsid w:val="00193969"/>
    <w:rsid w:val="0019493E"/>
    <w:rsid w:val="0019604D"/>
    <w:rsid w:val="001960E9"/>
    <w:rsid w:val="00197B86"/>
    <w:rsid w:val="001A2206"/>
    <w:rsid w:val="001A2FAB"/>
    <w:rsid w:val="001A3A9E"/>
    <w:rsid w:val="001A4748"/>
    <w:rsid w:val="001A5072"/>
    <w:rsid w:val="001A66DD"/>
    <w:rsid w:val="001A786D"/>
    <w:rsid w:val="001A7B83"/>
    <w:rsid w:val="001B06FB"/>
    <w:rsid w:val="001B2C16"/>
    <w:rsid w:val="001B3F4B"/>
    <w:rsid w:val="001B73F4"/>
    <w:rsid w:val="001C0FFA"/>
    <w:rsid w:val="001C2302"/>
    <w:rsid w:val="001C27AE"/>
    <w:rsid w:val="001C6564"/>
    <w:rsid w:val="001C6DA6"/>
    <w:rsid w:val="001D055C"/>
    <w:rsid w:val="001D1071"/>
    <w:rsid w:val="001D1C6B"/>
    <w:rsid w:val="001D27BE"/>
    <w:rsid w:val="001D5465"/>
    <w:rsid w:val="001D5F4D"/>
    <w:rsid w:val="001D7873"/>
    <w:rsid w:val="001D7EE8"/>
    <w:rsid w:val="001E0E68"/>
    <w:rsid w:val="001E0EBA"/>
    <w:rsid w:val="001E1A20"/>
    <w:rsid w:val="001E3802"/>
    <w:rsid w:val="001E3D8E"/>
    <w:rsid w:val="001E613C"/>
    <w:rsid w:val="001E699E"/>
    <w:rsid w:val="001E6A26"/>
    <w:rsid w:val="001F0672"/>
    <w:rsid w:val="001F2118"/>
    <w:rsid w:val="001F349D"/>
    <w:rsid w:val="001F3732"/>
    <w:rsid w:val="001F557C"/>
    <w:rsid w:val="001F6263"/>
    <w:rsid w:val="001F6379"/>
    <w:rsid w:val="001F75EE"/>
    <w:rsid w:val="00200B87"/>
    <w:rsid w:val="00201A6A"/>
    <w:rsid w:val="00201CB5"/>
    <w:rsid w:val="0020306C"/>
    <w:rsid w:val="002030C9"/>
    <w:rsid w:val="0020369B"/>
    <w:rsid w:val="00204415"/>
    <w:rsid w:val="00206975"/>
    <w:rsid w:val="00206B18"/>
    <w:rsid w:val="00207231"/>
    <w:rsid w:val="00207A6E"/>
    <w:rsid w:val="00210635"/>
    <w:rsid w:val="00211AD6"/>
    <w:rsid w:val="002124F3"/>
    <w:rsid w:val="00212692"/>
    <w:rsid w:val="0021360A"/>
    <w:rsid w:val="00213E93"/>
    <w:rsid w:val="002146DD"/>
    <w:rsid w:val="002146E5"/>
    <w:rsid w:val="00214ECD"/>
    <w:rsid w:val="002153A9"/>
    <w:rsid w:val="002159EB"/>
    <w:rsid w:val="00215B50"/>
    <w:rsid w:val="00216A39"/>
    <w:rsid w:val="0022060D"/>
    <w:rsid w:val="00220EA2"/>
    <w:rsid w:val="0022115B"/>
    <w:rsid w:val="00221EC4"/>
    <w:rsid w:val="00221FFD"/>
    <w:rsid w:val="002228C1"/>
    <w:rsid w:val="00222AD9"/>
    <w:rsid w:val="00222F1B"/>
    <w:rsid w:val="00223C98"/>
    <w:rsid w:val="00223F3E"/>
    <w:rsid w:val="00224074"/>
    <w:rsid w:val="00224B92"/>
    <w:rsid w:val="00225690"/>
    <w:rsid w:val="00225A67"/>
    <w:rsid w:val="00225E78"/>
    <w:rsid w:val="00226125"/>
    <w:rsid w:val="00226720"/>
    <w:rsid w:val="002269FB"/>
    <w:rsid w:val="002271FA"/>
    <w:rsid w:val="002275C4"/>
    <w:rsid w:val="00227DA0"/>
    <w:rsid w:val="00231493"/>
    <w:rsid w:val="002329AA"/>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3CB"/>
    <w:rsid w:val="0025247E"/>
    <w:rsid w:val="00252897"/>
    <w:rsid w:val="002536CE"/>
    <w:rsid w:val="00254248"/>
    <w:rsid w:val="00254480"/>
    <w:rsid w:val="002547AE"/>
    <w:rsid w:val="00255469"/>
    <w:rsid w:val="00255B36"/>
    <w:rsid w:val="00257BFA"/>
    <w:rsid w:val="00260A03"/>
    <w:rsid w:val="00261360"/>
    <w:rsid w:val="002624E2"/>
    <w:rsid w:val="0026537F"/>
    <w:rsid w:val="00266EB9"/>
    <w:rsid w:val="0026776B"/>
    <w:rsid w:val="00267F45"/>
    <w:rsid w:val="002703E7"/>
    <w:rsid w:val="00270AD2"/>
    <w:rsid w:val="00272427"/>
    <w:rsid w:val="00272C1E"/>
    <w:rsid w:val="002732E0"/>
    <w:rsid w:val="00273BC3"/>
    <w:rsid w:val="00275DA7"/>
    <w:rsid w:val="00276529"/>
    <w:rsid w:val="00276932"/>
    <w:rsid w:val="00277B44"/>
    <w:rsid w:val="00280D16"/>
    <w:rsid w:val="00280EDA"/>
    <w:rsid w:val="00280F5B"/>
    <w:rsid w:val="00281834"/>
    <w:rsid w:val="00283016"/>
    <w:rsid w:val="0028341D"/>
    <w:rsid w:val="002840E1"/>
    <w:rsid w:val="0028415B"/>
    <w:rsid w:val="002849EC"/>
    <w:rsid w:val="0028598D"/>
    <w:rsid w:val="00286147"/>
    <w:rsid w:val="0028681F"/>
    <w:rsid w:val="002872F0"/>
    <w:rsid w:val="00290446"/>
    <w:rsid w:val="0029059D"/>
    <w:rsid w:val="0029066C"/>
    <w:rsid w:val="0029107D"/>
    <w:rsid w:val="00291285"/>
    <w:rsid w:val="00291928"/>
    <w:rsid w:val="00292F6B"/>
    <w:rsid w:val="00292F88"/>
    <w:rsid w:val="00293A53"/>
    <w:rsid w:val="0029512B"/>
    <w:rsid w:val="002957E0"/>
    <w:rsid w:val="0029644D"/>
    <w:rsid w:val="0029677E"/>
    <w:rsid w:val="00297708"/>
    <w:rsid w:val="00297BE9"/>
    <w:rsid w:val="00297E7D"/>
    <w:rsid w:val="00297FAB"/>
    <w:rsid w:val="002A043D"/>
    <w:rsid w:val="002A0832"/>
    <w:rsid w:val="002A0AE5"/>
    <w:rsid w:val="002A0DA9"/>
    <w:rsid w:val="002A1181"/>
    <w:rsid w:val="002A19CC"/>
    <w:rsid w:val="002A264F"/>
    <w:rsid w:val="002A4A5F"/>
    <w:rsid w:val="002A6ADA"/>
    <w:rsid w:val="002B0450"/>
    <w:rsid w:val="002B0942"/>
    <w:rsid w:val="002B1724"/>
    <w:rsid w:val="002B2268"/>
    <w:rsid w:val="002B2BA0"/>
    <w:rsid w:val="002B4522"/>
    <w:rsid w:val="002B4C21"/>
    <w:rsid w:val="002B562B"/>
    <w:rsid w:val="002B6DAD"/>
    <w:rsid w:val="002B7591"/>
    <w:rsid w:val="002C0691"/>
    <w:rsid w:val="002C1A83"/>
    <w:rsid w:val="002C683E"/>
    <w:rsid w:val="002C70B7"/>
    <w:rsid w:val="002C7907"/>
    <w:rsid w:val="002C7FB5"/>
    <w:rsid w:val="002D1575"/>
    <w:rsid w:val="002D1D1F"/>
    <w:rsid w:val="002D273E"/>
    <w:rsid w:val="002D2D1D"/>
    <w:rsid w:val="002D3EBD"/>
    <w:rsid w:val="002D457B"/>
    <w:rsid w:val="002D5872"/>
    <w:rsid w:val="002D5A8F"/>
    <w:rsid w:val="002D6C7D"/>
    <w:rsid w:val="002D7767"/>
    <w:rsid w:val="002E40D3"/>
    <w:rsid w:val="002E46E7"/>
    <w:rsid w:val="002E4823"/>
    <w:rsid w:val="002E4F2F"/>
    <w:rsid w:val="002E5C58"/>
    <w:rsid w:val="002E73A8"/>
    <w:rsid w:val="002F084F"/>
    <w:rsid w:val="002F11EC"/>
    <w:rsid w:val="002F16E0"/>
    <w:rsid w:val="002F2653"/>
    <w:rsid w:val="002F2B66"/>
    <w:rsid w:val="002F3216"/>
    <w:rsid w:val="002F35F6"/>
    <w:rsid w:val="002F42B6"/>
    <w:rsid w:val="002F4C09"/>
    <w:rsid w:val="002F52D6"/>
    <w:rsid w:val="002F628A"/>
    <w:rsid w:val="002F684F"/>
    <w:rsid w:val="002F7861"/>
    <w:rsid w:val="002F7F58"/>
    <w:rsid w:val="00300128"/>
    <w:rsid w:val="00300916"/>
    <w:rsid w:val="0030157B"/>
    <w:rsid w:val="00301D3C"/>
    <w:rsid w:val="003025AD"/>
    <w:rsid w:val="0030397C"/>
    <w:rsid w:val="00303CAA"/>
    <w:rsid w:val="00303ED2"/>
    <w:rsid w:val="0030407C"/>
    <w:rsid w:val="00306CDD"/>
    <w:rsid w:val="00307924"/>
    <w:rsid w:val="003106F8"/>
    <w:rsid w:val="00311F1C"/>
    <w:rsid w:val="0031224E"/>
    <w:rsid w:val="00312AD1"/>
    <w:rsid w:val="00312CC5"/>
    <w:rsid w:val="00312FE6"/>
    <w:rsid w:val="0031578F"/>
    <w:rsid w:val="00315C5B"/>
    <w:rsid w:val="00315FC9"/>
    <w:rsid w:val="00316113"/>
    <w:rsid w:val="003165CC"/>
    <w:rsid w:val="00316855"/>
    <w:rsid w:val="003169A3"/>
    <w:rsid w:val="003176B3"/>
    <w:rsid w:val="00320A59"/>
    <w:rsid w:val="00320DDF"/>
    <w:rsid w:val="003210FF"/>
    <w:rsid w:val="003222D0"/>
    <w:rsid w:val="00322A02"/>
    <w:rsid w:val="003233D9"/>
    <w:rsid w:val="00323C66"/>
    <w:rsid w:val="00323FBB"/>
    <w:rsid w:val="0032596E"/>
    <w:rsid w:val="00325DE3"/>
    <w:rsid w:val="00326777"/>
    <w:rsid w:val="003300CA"/>
    <w:rsid w:val="00330DE5"/>
    <w:rsid w:val="00330EEA"/>
    <w:rsid w:val="00331CF0"/>
    <w:rsid w:val="003328CF"/>
    <w:rsid w:val="00332D1F"/>
    <w:rsid w:val="00333865"/>
    <w:rsid w:val="00334882"/>
    <w:rsid w:val="00334DD0"/>
    <w:rsid w:val="00336766"/>
    <w:rsid w:val="00337604"/>
    <w:rsid w:val="00337D96"/>
    <w:rsid w:val="0034077C"/>
    <w:rsid w:val="0034212E"/>
    <w:rsid w:val="00343055"/>
    <w:rsid w:val="0034390E"/>
    <w:rsid w:val="00344015"/>
    <w:rsid w:val="00344338"/>
    <w:rsid w:val="00345763"/>
    <w:rsid w:val="00346E3E"/>
    <w:rsid w:val="003473EF"/>
    <w:rsid w:val="0035073A"/>
    <w:rsid w:val="00351279"/>
    <w:rsid w:val="00351E65"/>
    <w:rsid w:val="00351EDC"/>
    <w:rsid w:val="00351F86"/>
    <w:rsid w:val="00352B10"/>
    <w:rsid w:val="00353D82"/>
    <w:rsid w:val="00354AE8"/>
    <w:rsid w:val="00354D79"/>
    <w:rsid w:val="003550C7"/>
    <w:rsid w:val="00355A6E"/>
    <w:rsid w:val="00356304"/>
    <w:rsid w:val="00356392"/>
    <w:rsid w:val="00356EE4"/>
    <w:rsid w:val="00360156"/>
    <w:rsid w:val="003601E1"/>
    <w:rsid w:val="0036068A"/>
    <w:rsid w:val="00360C30"/>
    <w:rsid w:val="00361BE6"/>
    <w:rsid w:val="003630C5"/>
    <w:rsid w:val="00363601"/>
    <w:rsid w:val="00363716"/>
    <w:rsid w:val="00365251"/>
    <w:rsid w:val="00366627"/>
    <w:rsid w:val="003675C4"/>
    <w:rsid w:val="003677D7"/>
    <w:rsid w:val="00370CDC"/>
    <w:rsid w:val="00372500"/>
    <w:rsid w:val="00372639"/>
    <w:rsid w:val="003746A5"/>
    <w:rsid w:val="003769F8"/>
    <w:rsid w:val="003770AC"/>
    <w:rsid w:val="00377A1F"/>
    <w:rsid w:val="00377E67"/>
    <w:rsid w:val="0038192E"/>
    <w:rsid w:val="00381BA2"/>
    <w:rsid w:val="00381E94"/>
    <w:rsid w:val="00382B02"/>
    <w:rsid w:val="0038405E"/>
    <w:rsid w:val="0038442E"/>
    <w:rsid w:val="0038468D"/>
    <w:rsid w:val="00384E10"/>
    <w:rsid w:val="003856A2"/>
    <w:rsid w:val="00385850"/>
    <w:rsid w:val="00390137"/>
    <w:rsid w:val="003904B6"/>
    <w:rsid w:val="00391647"/>
    <w:rsid w:val="00392B8C"/>
    <w:rsid w:val="00392BBB"/>
    <w:rsid w:val="00394F47"/>
    <w:rsid w:val="003958A2"/>
    <w:rsid w:val="00396027"/>
    <w:rsid w:val="003963BA"/>
    <w:rsid w:val="003966EC"/>
    <w:rsid w:val="00396820"/>
    <w:rsid w:val="00396E25"/>
    <w:rsid w:val="003972B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B2F"/>
    <w:rsid w:val="003B0D4F"/>
    <w:rsid w:val="003B10B9"/>
    <w:rsid w:val="003B1460"/>
    <w:rsid w:val="003B1E2A"/>
    <w:rsid w:val="003B3116"/>
    <w:rsid w:val="003B3A96"/>
    <w:rsid w:val="003B43D7"/>
    <w:rsid w:val="003B46D3"/>
    <w:rsid w:val="003B5605"/>
    <w:rsid w:val="003B5E7B"/>
    <w:rsid w:val="003B6201"/>
    <w:rsid w:val="003C0B69"/>
    <w:rsid w:val="003C0E73"/>
    <w:rsid w:val="003C113F"/>
    <w:rsid w:val="003C1E33"/>
    <w:rsid w:val="003C2DD4"/>
    <w:rsid w:val="003C37C4"/>
    <w:rsid w:val="003C3CFD"/>
    <w:rsid w:val="003C4AB8"/>
    <w:rsid w:val="003C51EE"/>
    <w:rsid w:val="003C5CFE"/>
    <w:rsid w:val="003C634B"/>
    <w:rsid w:val="003C7551"/>
    <w:rsid w:val="003D1152"/>
    <w:rsid w:val="003D1C07"/>
    <w:rsid w:val="003D2DAC"/>
    <w:rsid w:val="003D310B"/>
    <w:rsid w:val="003D5415"/>
    <w:rsid w:val="003D589C"/>
    <w:rsid w:val="003D6030"/>
    <w:rsid w:val="003D6E7D"/>
    <w:rsid w:val="003D73E9"/>
    <w:rsid w:val="003D769F"/>
    <w:rsid w:val="003E15DD"/>
    <w:rsid w:val="003E2009"/>
    <w:rsid w:val="003E2979"/>
    <w:rsid w:val="003E2DAE"/>
    <w:rsid w:val="003E2F4E"/>
    <w:rsid w:val="003E331C"/>
    <w:rsid w:val="003E422F"/>
    <w:rsid w:val="003E48FA"/>
    <w:rsid w:val="003E4CD7"/>
    <w:rsid w:val="003E56CB"/>
    <w:rsid w:val="003E6030"/>
    <w:rsid w:val="003E706C"/>
    <w:rsid w:val="003E767E"/>
    <w:rsid w:val="003E7882"/>
    <w:rsid w:val="003F10D0"/>
    <w:rsid w:val="003F1842"/>
    <w:rsid w:val="003F1889"/>
    <w:rsid w:val="003F188B"/>
    <w:rsid w:val="003F49A1"/>
    <w:rsid w:val="003F509D"/>
    <w:rsid w:val="003F6E44"/>
    <w:rsid w:val="003F7FBE"/>
    <w:rsid w:val="004000B2"/>
    <w:rsid w:val="004000F7"/>
    <w:rsid w:val="00400D8C"/>
    <w:rsid w:val="00402EEE"/>
    <w:rsid w:val="00403B41"/>
    <w:rsid w:val="00403EB5"/>
    <w:rsid w:val="00404F65"/>
    <w:rsid w:val="00405812"/>
    <w:rsid w:val="00405F5F"/>
    <w:rsid w:val="00406213"/>
    <w:rsid w:val="00406A26"/>
    <w:rsid w:val="00406BC6"/>
    <w:rsid w:val="0041007E"/>
    <w:rsid w:val="004107FC"/>
    <w:rsid w:val="004119FD"/>
    <w:rsid w:val="00412ECB"/>
    <w:rsid w:val="00413BA9"/>
    <w:rsid w:val="00414160"/>
    <w:rsid w:val="00414801"/>
    <w:rsid w:val="004163C6"/>
    <w:rsid w:val="00416FD9"/>
    <w:rsid w:val="00417AA7"/>
    <w:rsid w:val="00417C82"/>
    <w:rsid w:val="00420341"/>
    <w:rsid w:val="00420711"/>
    <w:rsid w:val="00420834"/>
    <w:rsid w:val="004213F9"/>
    <w:rsid w:val="00421EAD"/>
    <w:rsid w:val="0042203B"/>
    <w:rsid w:val="004220D3"/>
    <w:rsid w:val="0042279F"/>
    <w:rsid w:val="004231AA"/>
    <w:rsid w:val="00423231"/>
    <w:rsid w:val="00423C25"/>
    <w:rsid w:val="00423F28"/>
    <w:rsid w:val="00425ED9"/>
    <w:rsid w:val="00426A99"/>
    <w:rsid w:val="00427295"/>
    <w:rsid w:val="00430A38"/>
    <w:rsid w:val="00430CCB"/>
    <w:rsid w:val="004323A9"/>
    <w:rsid w:val="00432893"/>
    <w:rsid w:val="00434E77"/>
    <w:rsid w:val="00436C8B"/>
    <w:rsid w:val="00437316"/>
    <w:rsid w:val="00440462"/>
    <w:rsid w:val="004416BD"/>
    <w:rsid w:val="00441D46"/>
    <w:rsid w:val="00441E46"/>
    <w:rsid w:val="004423B8"/>
    <w:rsid w:val="00442898"/>
    <w:rsid w:val="00442EEF"/>
    <w:rsid w:val="00443E96"/>
    <w:rsid w:val="0044424E"/>
    <w:rsid w:val="00444AFC"/>
    <w:rsid w:val="00444FA3"/>
    <w:rsid w:val="0044638A"/>
    <w:rsid w:val="00447BFA"/>
    <w:rsid w:val="00450813"/>
    <w:rsid w:val="004508C6"/>
    <w:rsid w:val="00450E9C"/>
    <w:rsid w:val="00450FEF"/>
    <w:rsid w:val="004514A3"/>
    <w:rsid w:val="00452BC4"/>
    <w:rsid w:val="00453E63"/>
    <w:rsid w:val="00453F7E"/>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67DCD"/>
    <w:rsid w:val="00470686"/>
    <w:rsid w:val="004706F0"/>
    <w:rsid w:val="00470765"/>
    <w:rsid w:val="00471F6F"/>
    <w:rsid w:val="00475598"/>
    <w:rsid w:val="004766FF"/>
    <w:rsid w:val="004779BC"/>
    <w:rsid w:val="00480B71"/>
    <w:rsid w:val="004817B5"/>
    <w:rsid w:val="0048194F"/>
    <w:rsid w:val="00482534"/>
    <w:rsid w:val="00482DC9"/>
    <w:rsid w:val="00484F0A"/>
    <w:rsid w:val="004850C2"/>
    <w:rsid w:val="00487A43"/>
    <w:rsid w:val="00487F8D"/>
    <w:rsid w:val="0049029F"/>
    <w:rsid w:val="004905CB"/>
    <w:rsid w:val="00490854"/>
    <w:rsid w:val="00490AE5"/>
    <w:rsid w:val="00491FD6"/>
    <w:rsid w:val="0049228D"/>
    <w:rsid w:val="00492BCB"/>
    <w:rsid w:val="00493039"/>
    <w:rsid w:val="0049310C"/>
    <w:rsid w:val="004933CA"/>
    <w:rsid w:val="00493423"/>
    <w:rsid w:val="00493FFC"/>
    <w:rsid w:val="00494AE5"/>
    <w:rsid w:val="004951A4"/>
    <w:rsid w:val="00495ACD"/>
    <w:rsid w:val="00495B5B"/>
    <w:rsid w:val="004A08BB"/>
    <w:rsid w:val="004A2007"/>
    <w:rsid w:val="004A2EF8"/>
    <w:rsid w:val="004A3241"/>
    <w:rsid w:val="004A4217"/>
    <w:rsid w:val="004A490F"/>
    <w:rsid w:val="004A73D3"/>
    <w:rsid w:val="004A7A37"/>
    <w:rsid w:val="004A7BF4"/>
    <w:rsid w:val="004B27E4"/>
    <w:rsid w:val="004B369E"/>
    <w:rsid w:val="004B380D"/>
    <w:rsid w:val="004B597A"/>
    <w:rsid w:val="004C076A"/>
    <w:rsid w:val="004C0C40"/>
    <w:rsid w:val="004C16BA"/>
    <w:rsid w:val="004C2215"/>
    <w:rsid w:val="004C2398"/>
    <w:rsid w:val="004C3DD9"/>
    <w:rsid w:val="004C497D"/>
    <w:rsid w:val="004C507A"/>
    <w:rsid w:val="004C5E67"/>
    <w:rsid w:val="004C7894"/>
    <w:rsid w:val="004D02E4"/>
    <w:rsid w:val="004D0C65"/>
    <w:rsid w:val="004D1CD2"/>
    <w:rsid w:val="004D2076"/>
    <w:rsid w:val="004D22BF"/>
    <w:rsid w:val="004D2E49"/>
    <w:rsid w:val="004D4538"/>
    <w:rsid w:val="004D464B"/>
    <w:rsid w:val="004D53E6"/>
    <w:rsid w:val="004D5F39"/>
    <w:rsid w:val="004D6893"/>
    <w:rsid w:val="004E01E0"/>
    <w:rsid w:val="004E0833"/>
    <w:rsid w:val="004E2205"/>
    <w:rsid w:val="004E2DFD"/>
    <w:rsid w:val="004E2F11"/>
    <w:rsid w:val="004E2FD7"/>
    <w:rsid w:val="004E44EA"/>
    <w:rsid w:val="004E5A34"/>
    <w:rsid w:val="004E7198"/>
    <w:rsid w:val="004E7F75"/>
    <w:rsid w:val="004F304C"/>
    <w:rsid w:val="004F3A7B"/>
    <w:rsid w:val="004F4944"/>
    <w:rsid w:val="004F5EAD"/>
    <w:rsid w:val="004F7850"/>
    <w:rsid w:val="004F7E6B"/>
    <w:rsid w:val="00500530"/>
    <w:rsid w:val="0050121B"/>
    <w:rsid w:val="00501A54"/>
    <w:rsid w:val="00501F9D"/>
    <w:rsid w:val="005031B5"/>
    <w:rsid w:val="005031E0"/>
    <w:rsid w:val="005032C9"/>
    <w:rsid w:val="0050385E"/>
    <w:rsid w:val="00503AAB"/>
    <w:rsid w:val="00504A88"/>
    <w:rsid w:val="00506426"/>
    <w:rsid w:val="00506D69"/>
    <w:rsid w:val="0050722A"/>
    <w:rsid w:val="00507535"/>
    <w:rsid w:val="0051040A"/>
    <w:rsid w:val="00510B58"/>
    <w:rsid w:val="00510E10"/>
    <w:rsid w:val="00511104"/>
    <w:rsid w:val="005111CB"/>
    <w:rsid w:val="00511344"/>
    <w:rsid w:val="00511456"/>
    <w:rsid w:val="005116D2"/>
    <w:rsid w:val="0051186B"/>
    <w:rsid w:val="00512349"/>
    <w:rsid w:val="005164F4"/>
    <w:rsid w:val="00516C26"/>
    <w:rsid w:val="00517D3B"/>
    <w:rsid w:val="0052058C"/>
    <w:rsid w:val="0052064F"/>
    <w:rsid w:val="005207B7"/>
    <w:rsid w:val="00520840"/>
    <w:rsid w:val="00520D99"/>
    <w:rsid w:val="00520E71"/>
    <w:rsid w:val="00520EDE"/>
    <w:rsid w:val="00520F48"/>
    <w:rsid w:val="0052376D"/>
    <w:rsid w:val="005239B6"/>
    <w:rsid w:val="00524243"/>
    <w:rsid w:val="00525196"/>
    <w:rsid w:val="00525419"/>
    <w:rsid w:val="00525B04"/>
    <w:rsid w:val="00525FA4"/>
    <w:rsid w:val="00526D16"/>
    <w:rsid w:val="00527102"/>
    <w:rsid w:val="005308F0"/>
    <w:rsid w:val="005312EE"/>
    <w:rsid w:val="00533C84"/>
    <w:rsid w:val="005345BB"/>
    <w:rsid w:val="005355D2"/>
    <w:rsid w:val="00536FD6"/>
    <w:rsid w:val="005406FE"/>
    <w:rsid w:val="005409E9"/>
    <w:rsid w:val="00541A58"/>
    <w:rsid w:val="00541D63"/>
    <w:rsid w:val="00542033"/>
    <w:rsid w:val="00542443"/>
    <w:rsid w:val="00543178"/>
    <w:rsid w:val="005440A6"/>
    <w:rsid w:val="00544645"/>
    <w:rsid w:val="00544D2A"/>
    <w:rsid w:val="00545A47"/>
    <w:rsid w:val="0054631B"/>
    <w:rsid w:val="0054648B"/>
    <w:rsid w:val="00546901"/>
    <w:rsid w:val="00547A73"/>
    <w:rsid w:val="0055166C"/>
    <w:rsid w:val="005516B5"/>
    <w:rsid w:val="0055172B"/>
    <w:rsid w:val="00551E57"/>
    <w:rsid w:val="0055237C"/>
    <w:rsid w:val="00552BD3"/>
    <w:rsid w:val="00553238"/>
    <w:rsid w:val="00553F33"/>
    <w:rsid w:val="00554315"/>
    <w:rsid w:val="00554FAA"/>
    <w:rsid w:val="005560C5"/>
    <w:rsid w:val="00557D9F"/>
    <w:rsid w:val="00557F26"/>
    <w:rsid w:val="00562F45"/>
    <w:rsid w:val="00563A0F"/>
    <w:rsid w:val="00566E6D"/>
    <w:rsid w:val="00567519"/>
    <w:rsid w:val="00570ADC"/>
    <w:rsid w:val="00572BE7"/>
    <w:rsid w:val="00572D69"/>
    <w:rsid w:val="0057327B"/>
    <w:rsid w:val="00573D5D"/>
    <w:rsid w:val="00573F52"/>
    <w:rsid w:val="00574118"/>
    <w:rsid w:val="00575D77"/>
    <w:rsid w:val="0057712F"/>
    <w:rsid w:val="00577648"/>
    <w:rsid w:val="00580646"/>
    <w:rsid w:val="00581EE1"/>
    <w:rsid w:val="00584B54"/>
    <w:rsid w:val="00584DAB"/>
    <w:rsid w:val="0058502C"/>
    <w:rsid w:val="00585638"/>
    <w:rsid w:val="00585B59"/>
    <w:rsid w:val="00587A7B"/>
    <w:rsid w:val="00587BE7"/>
    <w:rsid w:val="005900C5"/>
    <w:rsid w:val="005912D2"/>
    <w:rsid w:val="005921D0"/>
    <w:rsid w:val="005936C4"/>
    <w:rsid w:val="00594536"/>
    <w:rsid w:val="00594B8F"/>
    <w:rsid w:val="005955D2"/>
    <w:rsid w:val="00596773"/>
    <w:rsid w:val="00596C69"/>
    <w:rsid w:val="00596D3B"/>
    <w:rsid w:val="005A0E95"/>
    <w:rsid w:val="005A1B74"/>
    <w:rsid w:val="005A2059"/>
    <w:rsid w:val="005A32AF"/>
    <w:rsid w:val="005A3ADB"/>
    <w:rsid w:val="005A4284"/>
    <w:rsid w:val="005A5A6F"/>
    <w:rsid w:val="005B076F"/>
    <w:rsid w:val="005B0B87"/>
    <w:rsid w:val="005B13A7"/>
    <w:rsid w:val="005B1587"/>
    <w:rsid w:val="005B1D48"/>
    <w:rsid w:val="005B1F38"/>
    <w:rsid w:val="005B36EC"/>
    <w:rsid w:val="005B4189"/>
    <w:rsid w:val="005B4A2B"/>
    <w:rsid w:val="005B4F4E"/>
    <w:rsid w:val="005B527A"/>
    <w:rsid w:val="005B7071"/>
    <w:rsid w:val="005B7357"/>
    <w:rsid w:val="005B7D91"/>
    <w:rsid w:val="005C02FB"/>
    <w:rsid w:val="005C0D66"/>
    <w:rsid w:val="005C0DAD"/>
    <w:rsid w:val="005C2E3E"/>
    <w:rsid w:val="005C3540"/>
    <w:rsid w:val="005C410E"/>
    <w:rsid w:val="005C5CB3"/>
    <w:rsid w:val="005C6121"/>
    <w:rsid w:val="005C6FCF"/>
    <w:rsid w:val="005C7324"/>
    <w:rsid w:val="005D0205"/>
    <w:rsid w:val="005D139C"/>
    <w:rsid w:val="005D251E"/>
    <w:rsid w:val="005D2724"/>
    <w:rsid w:val="005D4309"/>
    <w:rsid w:val="005D4B60"/>
    <w:rsid w:val="005D5A77"/>
    <w:rsid w:val="005D6C84"/>
    <w:rsid w:val="005D7567"/>
    <w:rsid w:val="005D7586"/>
    <w:rsid w:val="005D77DC"/>
    <w:rsid w:val="005E0955"/>
    <w:rsid w:val="005E0CBB"/>
    <w:rsid w:val="005E0F97"/>
    <w:rsid w:val="005E17E8"/>
    <w:rsid w:val="005E28CC"/>
    <w:rsid w:val="005E2CFB"/>
    <w:rsid w:val="005E30D8"/>
    <w:rsid w:val="005E4DFA"/>
    <w:rsid w:val="005E5406"/>
    <w:rsid w:val="005E5E31"/>
    <w:rsid w:val="005E66C7"/>
    <w:rsid w:val="005E7681"/>
    <w:rsid w:val="005F140E"/>
    <w:rsid w:val="005F1527"/>
    <w:rsid w:val="005F1AB9"/>
    <w:rsid w:val="005F226F"/>
    <w:rsid w:val="005F24D6"/>
    <w:rsid w:val="005F4C74"/>
    <w:rsid w:val="005F5228"/>
    <w:rsid w:val="005F6C63"/>
    <w:rsid w:val="005F6C9D"/>
    <w:rsid w:val="005F6F17"/>
    <w:rsid w:val="005F78A3"/>
    <w:rsid w:val="00600778"/>
    <w:rsid w:val="00600F10"/>
    <w:rsid w:val="006031F8"/>
    <w:rsid w:val="006055E4"/>
    <w:rsid w:val="00605E4A"/>
    <w:rsid w:val="00610956"/>
    <w:rsid w:val="00610A14"/>
    <w:rsid w:val="0061112F"/>
    <w:rsid w:val="00611206"/>
    <w:rsid w:val="006116AF"/>
    <w:rsid w:val="00611F16"/>
    <w:rsid w:val="00613252"/>
    <w:rsid w:val="0061450E"/>
    <w:rsid w:val="00614BE5"/>
    <w:rsid w:val="00614EAC"/>
    <w:rsid w:val="00615702"/>
    <w:rsid w:val="00616554"/>
    <w:rsid w:val="0061660B"/>
    <w:rsid w:val="0061661A"/>
    <w:rsid w:val="0062016F"/>
    <w:rsid w:val="00620390"/>
    <w:rsid w:val="006205B3"/>
    <w:rsid w:val="006208EB"/>
    <w:rsid w:val="00620A3A"/>
    <w:rsid w:val="00620CD5"/>
    <w:rsid w:val="00621E54"/>
    <w:rsid w:val="00623139"/>
    <w:rsid w:val="00624018"/>
    <w:rsid w:val="00625878"/>
    <w:rsid w:val="006260D5"/>
    <w:rsid w:val="0062651D"/>
    <w:rsid w:val="006266DD"/>
    <w:rsid w:val="00627C70"/>
    <w:rsid w:val="00630132"/>
    <w:rsid w:val="006303D4"/>
    <w:rsid w:val="00630499"/>
    <w:rsid w:val="00631692"/>
    <w:rsid w:val="00631BD3"/>
    <w:rsid w:val="006323CE"/>
    <w:rsid w:val="00632F5C"/>
    <w:rsid w:val="00633FDB"/>
    <w:rsid w:val="0063542F"/>
    <w:rsid w:val="00637267"/>
    <w:rsid w:val="00637BA2"/>
    <w:rsid w:val="00637E0C"/>
    <w:rsid w:val="006410C8"/>
    <w:rsid w:val="00642811"/>
    <w:rsid w:val="0064339F"/>
    <w:rsid w:val="00643CA4"/>
    <w:rsid w:val="00644B66"/>
    <w:rsid w:val="006455D3"/>
    <w:rsid w:val="00645879"/>
    <w:rsid w:val="006471AB"/>
    <w:rsid w:val="00647655"/>
    <w:rsid w:val="006507F2"/>
    <w:rsid w:val="00650879"/>
    <w:rsid w:val="0065095E"/>
    <w:rsid w:val="00650CD4"/>
    <w:rsid w:val="00650F06"/>
    <w:rsid w:val="006515E1"/>
    <w:rsid w:val="0065272D"/>
    <w:rsid w:val="00653F5C"/>
    <w:rsid w:val="0065430B"/>
    <w:rsid w:val="006551A7"/>
    <w:rsid w:val="00657858"/>
    <w:rsid w:val="0066043B"/>
    <w:rsid w:val="00662566"/>
    <w:rsid w:val="006626AF"/>
    <w:rsid w:val="00664856"/>
    <w:rsid w:val="006650CD"/>
    <w:rsid w:val="00665B87"/>
    <w:rsid w:val="006671C9"/>
    <w:rsid w:val="006671E8"/>
    <w:rsid w:val="006679CE"/>
    <w:rsid w:val="00673C62"/>
    <w:rsid w:val="00674469"/>
    <w:rsid w:val="0067489A"/>
    <w:rsid w:val="006759CB"/>
    <w:rsid w:val="00675F11"/>
    <w:rsid w:val="00676A40"/>
    <w:rsid w:val="006773EC"/>
    <w:rsid w:val="006776EF"/>
    <w:rsid w:val="006779BF"/>
    <w:rsid w:val="00677CAE"/>
    <w:rsid w:val="00680BF4"/>
    <w:rsid w:val="006819C4"/>
    <w:rsid w:val="00682E5B"/>
    <w:rsid w:val="006831BE"/>
    <w:rsid w:val="00687651"/>
    <w:rsid w:val="00690847"/>
    <w:rsid w:val="0069238C"/>
    <w:rsid w:val="0069290C"/>
    <w:rsid w:val="00693922"/>
    <w:rsid w:val="00693A7C"/>
    <w:rsid w:val="006947F4"/>
    <w:rsid w:val="006948B3"/>
    <w:rsid w:val="0069520E"/>
    <w:rsid w:val="00695538"/>
    <w:rsid w:val="00695AAA"/>
    <w:rsid w:val="00695F72"/>
    <w:rsid w:val="00696A6E"/>
    <w:rsid w:val="006A0814"/>
    <w:rsid w:val="006A189E"/>
    <w:rsid w:val="006A1956"/>
    <w:rsid w:val="006A2B5B"/>
    <w:rsid w:val="006A4592"/>
    <w:rsid w:val="006A4AD9"/>
    <w:rsid w:val="006A58A7"/>
    <w:rsid w:val="006A5CAB"/>
    <w:rsid w:val="006A6E4A"/>
    <w:rsid w:val="006B074E"/>
    <w:rsid w:val="006B0891"/>
    <w:rsid w:val="006B1662"/>
    <w:rsid w:val="006B18ED"/>
    <w:rsid w:val="006B19F1"/>
    <w:rsid w:val="006B1A84"/>
    <w:rsid w:val="006B2146"/>
    <w:rsid w:val="006B2BD5"/>
    <w:rsid w:val="006B2E99"/>
    <w:rsid w:val="006B334B"/>
    <w:rsid w:val="006B35E3"/>
    <w:rsid w:val="006B39CA"/>
    <w:rsid w:val="006B403D"/>
    <w:rsid w:val="006B4326"/>
    <w:rsid w:val="006B55F6"/>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37AC"/>
    <w:rsid w:val="006D4BD6"/>
    <w:rsid w:val="006D5CCE"/>
    <w:rsid w:val="006D5FCB"/>
    <w:rsid w:val="006D69E3"/>
    <w:rsid w:val="006D6F78"/>
    <w:rsid w:val="006E003B"/>
    <w:rsid w:val="006E0BBB"/>
    <w:rsid w:val="006E18BB"/>
    <w:rsid w:val="006E1F1C"/>
    <w:rsid w:val="006E2151"/>
    <w:rsid w:val="006E2F67"/>
    <w:rsid w:val="006E3E96"/>
    <w:rsid w:val="006E5082"/>
    <w:rsid w:val="006E6058"/>
    <w:rsid w:val="006E6DC5"/>
    <w:rsid w:val="006E7703"/>
    <w:rsid w:val="006F0498"/>
    <w:rsid w:val="006F21CA"/>
    <w:rsid w:val="006F284C"/>
    <w:rsid w:val="006F3D49"/>
    <w:rsid w:val="006F3F29"/>
    <w:rsid w:val="006F4319"/>
    <w:rsid w:val="006F49FB"/>
    <w:rsid w:val="006F5421"/>
    <w:rsid w:val="006F5E9C"/>
    <w:rsid w:val="006F68CF"/>
    <w:rsid w:val="006F7227"/>
    <w:rsid w:val="006F74F0"/>
    <w:rsid w:val="006F77BE"/>
    <w:rsid w:val="00701065"/>
    <w:rsid w:val="00701489"/>
    <w:rsid w:val="00701702"/>
    <w:rsid w:val="00701C17"/>
    <w:rsid w:val="007020A9"/>
    <w:rsid w:val="00702221"/>
    <w:rsid w:val="007022AF"/>
    <w:rsid w:val="00702366"/>
    <w:rsid w:val="00702972"/>
    <w:rsid w:val="00702B66"/>
    <w:rsid w:val="007036F3"/>
    <w:rsid w:val="00704083"/>
    <w:rsid w:val="00704B7A"/>
    <w:rsid w:val="007066F4"/>
    <w:rsid w:val="00706792"/>
    <w:rsid w:val="00707375"/>
    <w:rsid w:val="00710980"/>
    <w:rsid w:val="00710BD1"/>
    <w:rsid w:val="00712854"/>
    <w:rsid w:val="007145DB"/>
    <w:rsid w:val="00714945"/>
    <w:rsid w:val="007153D8"/>
    <w:rsid w:val="007155BE"/>
    <w:rsid w:val="007163BC"/>
    <w:rsid w:val="00720524"/>
    <w:rsid w:val="007212D8"/>
    <w:rsid w:val="00721D4C"/>
    <w:rsid w:val="00722378"/>
    <w:rsid w:val="00722F1A"/>
    <w:rsid w:val="00723190"/>
    <w:rsid w:val="0072325F"/>
    <w:rsid w:val="00723E20"/>
    <w:rsid w:val="00726DE0"/>
    <w:rsid w:val="00727964"/>
    <w:rsid w:val="00727E35"/>
    <w:rsid w:val="00730151"/>
    <w:rsid w:val="00730263"/>
    <w:rsid w:val="00730AE3"/>
    <w:rsid w:val="007329BA"/>
    <w:rsid w:val="00733F28"/>
    <w:rsid w:val="0073407A"/>
    <w:rsid w:val="00734AC1"/>
    <w:rsid w:val="00736A02"/>
    <w:rsid w:val="00736BC2"/>
    <w:rsid w:val="00737169"/>
    <w:rsid w:val="0073773D"/>
    <w:rsid w:val="00737D14"/>
    <w:rsid w:val="007409A9"/>
    <w:rsid w:val="00740A7C"/>
    <w:rsid w:val="00741FB9"/>
    <w:rsid w:val="00742BB3"/>
    <w:rsid w:val="00742CCF"/>
    <w:rsid w:val="00742FD6"/>
    <w:rsid w:val="00743ACE"/>
    <w:rsid w:val="00745534"/>
    <w:rsid w:val="007457A8"/>
    <w:rsid w:val="00746953"/>
    <w:rsid w:val="007472DC"/>
    <w:rsid w:val="007472E3"/>
    <w:rsid w:val="0075037C"/>
    <w:rsid w:val="00750A7B"/>
    <w:rsid w:val="00751E07"/>
    <w:rsid w:val="007531BF"/>
    <w:rsid w:val="007532D6"/>
    <w:rsid w:val="0075388C"/>
    <w:rsid w:val="00755E81"/>
    <w:rsid w:val="007572AD"/>
    <w:rsid w:val="00760309"/>
    <w:rsid w:val="007607B5"/>
    <w:rsid w:val="00760AE2"/>
    <w:rsid w:val="00761F0B"/>
    <w:rsid w:val="007650EA"/>
    <w:rsid w:val="007651BF"/>
    <w:rsid w:val="007661C7"/>
    <w:rsid w:val="00766960"/>
    <w:rsid w:val="00767BF7"/>
    <w:rsid w:val="0077015F"/>
    <w:rsid w:val="00770A83"/>
    <w:rsid w:val="00770DB1"/>
    <w:rsid w:val="00772695"/>
    <w:rsid w:val="00773C88"/>
    <w:rsid w:val="007747F0"/>
    <w:rsid w:val="00776225"/>
    <w:rsid w:val="0078024D"/>
    <w:rsid w:val="00780605"/>
    <w:rsid w:val="007806C8"/>
    <w:rsid w:val="00781909"/>
    <w:rsid w:val="00782455"/>
    <w:rsid w:val="00782C8C"/>
    <w:rsid w:val="00783846"/>
    <w:rsid w:val="00785E1C"/>
    <w:rsid w:val="00786930"/>
    <w:rsid w:val="00787EEA"/>
    <w:rsid w:val="0079013D"/>
    <w:rsid w:val="00791197"/>
    <w:rsid w:val="00791A15"/>
    <w:rsid w:val="00791B52"/>
    <w:rsid w:val="00791E29"/>
    <w:rsid w:val="00791E80"/>
    <w:rsid w:val="007926A6"/>
    <w:rsid w:val="0079325E"/>
    <w:rsid w:val="00793EEE"/>
    <w:rsid w:val="00794CFE"/>
    <w:rsid w:val="0079546B"/>
    <w:rsid w:val="007954C0"/>
    <w:rsid w:val="0079621D"/>
    <w:rsid w:val="007967A8"/>
    <w:rsid w:val="007974A1"/>
    <w:rsid w:val="007A012D"/>
    <w:rsid w:val="007A0430"/>
    <w:rsid w:val="007A090D"/>
    <w:rsid w:val="007A1E74"/>
    <w:rsid w:val="007A3F7F"/>
    <w:rsid w:val="007A5607"/>
    <w:rsid w:val="007A57F8"/>
    <w:rsid w:val="007A5E82"/>
    <w:rsid w:val="007A67B9"/>
    <w:rsid w:val="007A698B"/>
    <w:rsid w:val="007A78BD"/>
    <w:rsid w:val="007B0D1B"/>
    <w:rsid w:val="007B1587"/>
    <w:rsid w:val="007B1A0A"/>
    <w:rsid w:val="007B1CCB"/>
    <w:rsid w:val="007B2372"/>
    <w:rsid w:val="007B241B"/>
    <w:rsid w:val="007B27E9"/>
    <w:rsid w:val="007B349C"/>
    <w:rsid w:val="007B3EDF"/>
    <w:rsid w:val="007B421A"/>
    <w:rsid w:val="007B4CF1"/>
    <w:rsid w:val="007B53F5"/>
    <w:rsid w:val="007B5AA5"/>
    <w:rsid w:val="007B6BA9"/>
    <w:rsid w:val="007B7830"/>
    <w:rsid w:val="007C093C"/>
    <w:rsid w:val="007C0CB3"/>
    <w:rsid w:val="007C1309"/>
    <w:rsid w:val="007C23DF"/>
    <w:rsid w:val="007C26FA"/>
    <w:rsid w:val="007C47D8"/>
    <w:rsid w:val="007C5285"/>
    <w:rsid w:val="007C5AE1"/>
    <w:rsid w:val="007C5F35"/>
    <w:rsid w:val="007C612E"/>
    <w:rsid w:val="007C633B"/>
    <w:rsid w:val="007D1235"/>
    <w:rsid w:val="007D3182"/>
    <w:rsid w:val="007D330A"/>
    <w:rsid w:val="007D3A05"/>
    <w:rsid w:val="007D3DA5"/>
    <w:rsid w:val="007D45A5"/>
    <w:rsid w:val="007D4BE4"/>
    <w:rsid w:val="007D766C"/>
    <w:rsid w:val="007D78E5"/>
    <w:rsid w:val="007D79DA"/>
    <w:rsid w:val="007E1804"/>
    <w:rsid w:val="007E3246"/>
    <w:rsid w:val="007E3C99"/>
    <w:rsid w:val="007E7094"/>
    <w:rsid w:val="007E78ED"/>
    <w:rsid w:val="007E7C89"/>
    <w:rsid w:val="007F02BD"/>
    <w:rsid w:val="007F1824"/>
    <w:rsid w:val="007F1AD1"/>
    <w:rsid w:val="007F2742"/>
    <w:rsid w:val="007F3767"/>
    <w:rsid w:val="007F472E"/>
    <w:rsid w:val="007F486A"/>
    <w:rsid w:val="007F54D0"/>
    <w:rsid w:val="007F6312"/>
    <w:rsid w:val="007F6B1D"/>
    <w:rsid w:val="007F6CD7"/>
    <w:rsid w:val="008000B6"/>
    <w:rsid w:val="00800EA2"/>
    <w:rsid w:val="00801116"/>
    <w:rsid w:val="00801178"/>
    <w:rsid w:val="00804DE2"/>
    <w:rsid w:val="00805040"/>
    <w:rsid w:val="00805202"/>
    <w:rsid w:val="00805F30"/>
    <w:rsid w:val="008067DE"/>
    <w:rsid w:val="00807057"/>
    <w:rsid w:val="00807ED1"/>
    <w:rsid w:val="0081117A"/>
    <w:rsid w:val="00812F59"/>
    <w:rsid w:val="00813305"/>
    <w:rsid w:val="00813407"/>
    <w:rsid w:val="008134F4"/>
    <w:rsid w:val="00814953"/>
    <w:rsid w:val="008157A2"/>
    <w:rsid w:val="00816E3C"/>
    <w:rsid w:val="0081767C"/>
    <w:rsid w:val="00820237"/>
    <w:rsid w:val="00822043"/>
    <w:rsid w:val="0082332E"/>
    <w:rsid w:val="00823C01"/>
    <w:rsid w:val="00824FD0"/>
    <w:rsid w:val="00825181"/>
    <w:rsid w:val="00825524"/>
    <w:rsid w:val="008269A4"/>
    <w:rsid w:val="00826E2C"/>
    <w:rsid w:val="00827482"/>
    <w:rsid w:val="00827608"/>
    <w:rsid w:val="00827988"/>
    <w:rsid w:val="00827C11"/>
    <w:rsid w:val="00831D0D"/>
    <w:rsid w:val="0083211E"/>
    <w:rsid w:val="00832B80"/>
    <w:rsid w:val="00832D71"/>
    <w:rsid w:val="00833761"/>
    <w:rsid w:val="00836429"/>
    <w:rsid w:val="00836921"/>
    <w:rsid w:val="00837332"/>
    <w:rsid w:val="00841526"/>
    <w:rsid w:val="00841A39"/>
    <w:rsid w:val="00841E9F"/>
    <w:rsid w:val="008420D5"/>
    <w:rsid w:val="00842EB9"/>
    <w:rsid w:val="008435C1"/>
    <w:rsid w:val="00843A5C"/>
    <w:rsid w:val="00843C02"/>
    <w:rsid w:val="00843D36"/>
    <w:rsid w:val="008454B7"/>
    <w:rsid w:val="00845D6F"/>
    <w:rsid w:val="00846805"/>
    <w:rsid w:val="00846AAF"/>
    <w:rsid w:val="00846B57"/>
    <w:rsid w:val="00850D38"/>
    <w:rsid w:val="00851F8D"/>
    <w:rsid w:val="00853327"/>
    <w:rsid w:val="008533A8"/>
    <w:rsid w:val="008567C1"/>
    <w:rsid w:val="0086065C"/>
    <w:rsid w:val="00861CCA"/>
    <w:rsid w:val="00862269"/>
    <w:rsid w:val="0086253C"/>
    <w:rsid w:val="008625A4"/>
    <w:rsid w:val="00862E0C"/>
    <w:rsid w:val="008630DC"/>
    <w:rsid w:val="00863209"/>
    <w:rsid w:val="00863863"/>
    <w:rsid w:val="00863F79"/>
    <w:rsid w:val="00864770"/>
    <w:rsid w:val="0086486F"/>
    <w:rsid w:val="00864CE2"/>
    <w:rsid w:val="00864DD3"/>
    <w:rsid w:val="0086543D"/>
    <w:rsid w:val="00867506"/>
    <w:rsid w:val="00867A95"/>
    <w:rsid w:val="00867D26"/>
    <w:rsid w:val="00870557"/>
    <w:rsid w:val="00870D40"/>
    <w:rsid w:val="008714A2"/>
    <w:rsid w:val="00871CE2"/>
    <w:rsid w:val="00871F54"/>
    <w:rsid w:val="008739A6"/>
    <w:rsid w:val="0087409B"/>
    <w:rsid w:val="00875285"/>
    <w:rsid w:val="008754D7"/>
    <w:rsid w:val="00875564"/>
    <w:rsid w:val="00876F21"/>
    <w:rsid w:val="0087762F"/>
    <w:rsid w:val="00877A14"/>
    <w:rsid w:val="00877D77"/>
    <w:rsid w:val="00880436"/>
    <w:rsid w:val="008810EC"/>
    <w:rsid w:val="008830B9"/>
    <w:rsid w:val="008831CE"/>
    <w:rsid w:val="00884996"/>
    <w:rsid w:val="008856CF"/>
    <w:rsid w:val="00885AA4"/>
    <w:rsid w:val="008869F9"/>
    <w:rsid w:val="00886C2E"/>
    <w:rsid w:val="00887143"/>
    <w:rsid w:val="00887394"/>
    <w:rsid w:val="008902C0"/>
    <w:rsid w:val="008906ED"/>
    <w:rsid w:val="0089077E"/>
    <w:rsid w:val="008910C5"/>
    <w:rsid w:val="008913CF"/>
    <w:rsid w:val="00892194"/>
    <w:rsid w:val="00892DC3"/>
    <w:rsid w:val="00892DED"/>
    <w:rsid w:val="00892E4D"/>
    <w:rsid w:val="00893349"/>
    <w:rsid w:val="00893368"/>
    <w:rsid w:val="00895ACE"/>
    <w:rsid w:val="00897C0B"/>
    <w:rsid w:val="00897D7D"/>
    <w:rsid w:val="008A031A"/>
    <w:rsid w:val="008A0389"/>
    <w:rsid w:val="008A1151"/>
    <w:rsid w:val="008A1F00"/>
    <w:rsid w:val="008A234B"/>
    <w:rsid w:val="008A275A"/>
    <w:rsid w:val="008A317B"/>
    <w:rsid w:val="008A578E"/>
    <w:rsid w:val="008A5945"/>
    <w:rsid w:val="008A6246"/>
    <w:rsid w:val="008A6C8C"/>
    <w:rsid w:val="008A7538"/>
    <w:rsid w:val="008A77B9"/>
    <w:rsid w:val="008A7BFF"/>
    <w:rsid w:val="008B1014"/>
    <w:rsid w:val="008B1F1D"/>
    <w:rsid w:val="008B25A9"/>
    <w:rsid w:val="008B2990"/>
    <w:rsid w:val="008B3418"/>
    <w:rsid w:val="008B3628"/>
    <w:rsid w:val="008B3A60"/>
    <w:rsid w:val="008B3EE0"/>
    <w:rsid w:val="008B4EA5"/>
    <w:rsid w:val="008B6DA6"/>
    <w:rsid w:val="008B75B2"/>
    <w:rsid w:val="008C013C"/>
    <w:rsid w:val="008C0842"/>
    <w:rsid w:val="008C1866"/>
    <w:rsid w:val="008C19CD"/>
    <w:rsid w:val="008C1D21"/>
    <w:rsid w:val="008C1E35"/>
    <w:rsid w:val="008C24EA"/>
    <w:rsid w:val="008C2DF4"/>
    <w:rsid w:val="008C3047"/>
    <w:rsid w:val="008C35C0"/>
    <w:rsid w:val="008C3727"/>
    <w:rsid w:val="008C3735"/>
    <w:rsid w:val="008C4323"/>
    <w:rsid w:val="008C5A63"/>
    <w:rsid w:val="008C5BB7"/>
    <w:rsid w:val="008C6B04"/>
    <w:rsid w:val="008C6C8F"/>
    <w:rsid w:val="008C7006"/>
    <w:rsid w:val="008C7C3E"/>
    <w:rsid w:val="008C7C89"/>
    <w:rsid w:val="008D2175"/>
    <w:rsid w:val="008D271D"/>
    <w:rsid w:val="008D2BE0"/>
    <w:rsid w:val="008D2D21"/>
    <w:rsid w:val="008D3133"/>
    <w:rsid w:val="008D3214"/>
    <w:rsid w:val="008D3B71"/>
    <w:rsid w:val="008D3EB1"/>
    <w:rsid w:val="008D51F4"/>
    <w:rsid w:val="008D5AA2"/>
    <w:rsid w:val="008D62D4"/>
    <w:rsid w:val="008D7CD7"/>
    <w:rsid w:val="008D7F6E"/>
    <w:rsid w:val="008E078F"/>
    <w:rsid w:val="008E089B"/>
    <w:rsid w:val="008E0CE2"/>
    <w:rsid w:val="008E3269"/>
    <w:rsid w:val="008E36A1"/>
    <w:rsid w:val="008E36D3"/>
    <w:rsid w:val="008E3892"/>
    <w:rsid w:val="008E3D88"/>
    <w:rsid w:val="008E40F8"/>
    <w:rsid w:val="008E47E6"/>
    <w:rsid w:val="008E4F67"/>
    <w:rsid w:val="008E5F84"/>
    <w:rsid w:val="008E616F"/>
    <w:rsid w:val="008E66A7"/>
    <w:rsid w:val="008E7500"/>
    <w:rsid w:val="008F1C5C"/>
    <w:rsid w:val="008F3455"/>
    <w:rsid w:val="008F44CE"/>
    <w:rsid w:val="008F4722"/>
    <w:rsid w:val="008F4B2A"/>
    <w:rsid w:val="008F685A"/>
    <w:rsid w:val="008F6D3D"/>
    <w:rsid w:val="008F7C91"/>
    <w:rsid w:val="00901817"/>
    <w:rsid w:val="00902653"/>
    <w:rsid w:val="00902BFF"/>
    <w:rsid w:val="009061BB"/>
    <w:rsid w:val="009062BA"/>
    <w:rsid w:val="009067F8"/>
    <w:rsid w:val="00906965"/>
    <w:rsid w:val="00907B8C"/>
    <w:rsid w:val="009111AA"/>
    <w:rsid w:val="009113F4"/>
    <w:rsid w:val="0091178A"/>
    <w:rsid w:val="009117E4"/>
    <w:rsid w:val="00911A01"/>
    <w:rsid w:val="00911C68"/>
    <w:rsid w:val="00911EA3"/>
    <w:rsid w:val="0091210A"/>
    <w:rsid w:val="00912D95"/>
    <w:rsid w:val="00913019"/>
    <w:rsid w:val="00913088"/>
    <w:rsid w:val="009133F4"/>
    <w:rsid w:val="00913800"/>
    <w:rsid w:val="00913E04"/>
    <w:rsid w:val="0091466B"/>
    <w:rsid w:val="00914A45"/>
    <w:rsid w:val="00915209"/>
    <w:rsid w:val="00915817"/>
    <w:rsid w:val="0091692B"/>
    <w:rsid w:val="00916CDA"/>
    <w:rsid w:val="00916E69"/>
    <w:rsid w:val="009174EE"/>
    <w:rsid w:val="00920018"/>
    <w:rsid w:val="009201F0"/>
    <w:rsid w:val="00920BA8"/>
    <w:rsid w:val="0092106F"/>
    <w:rsid w:val="00921834"/>
    <w:rsid w:val="00922C63"/>
    <w:rsid w:val="00922EAD"/>
    <w:rsid w:val="00923157"/>
    <w:rsid w:val="009237BF"/>
    <w:rsid w:val="00924926"/>
    <w:rsid w:val="00925488"/>
    <w:rsid w:val="009269DD"/>
    <w:rsid w:val="00927206"/>
    <w:rsid w:val="0092794B"/>
    <w:rsid w:val="00927BE5"/>
    <w:rsid w:val="00930538"/>
    <w:rsid w:val="00930BE5"/>
    <w:rsid w:val="0093131B"/>
    <w:rsid w:val="009319A4"/>
    <w:rsid w:val="0093320D"/>
    <w:rsid w:val="009345E7"/>
    <w:rsid w:val="00934617"/>
    <w:rsid w:val="00935C2F"/>
    <w:rsid w:val="00935DF8"/>
    <w:rsid w:val="00937D47"/>
    <w:rsid w:val="00937E91"/>
    <w:rsid w:val="00940831"/>
    <w:rsid w:val="009418C9"/>
    <w:rsid w:val="00942C63"/>
    <w:rsid w:val="00942E04"/>
    <w:rsid w:val="00945BE5"/>
    <w:rsid w:val="0094646A"/>
    <w:rsid w:val="009465A4"/>
    <w:rsid w:val="009466B3"/>
    <w:rsid w:val="00947A1E"/>
    <w:rsid w:val="00947B63"/>
    <w:rsid w:val="00951205"/>
    <w:rsid w:val="009515F7"/>
    <w:rsid w:val="009526B0"/>
    <w:rsid w:val="00952A77"/>
    <w:rsid w:val="00953856"/>
    <w:rsid w:val="00953D5E"/>
    <w:rsid w:val="009544D2"/>
    <w:rsid w:val="0095455A"/>
    <w:rsid w:val="009554D5"/>
    <w:rsid w:val="009554FD"/>
    <w:rsid w:val="0095615D"/>
    <w:rsid w:val="00956C12"/>
    <w:rsid w:val="00956FBD"/>
    <w:rsid w:val="009616C7"/>
    <w:rsid w:val="009627CC"/>
    <w:rsid w:val="009634BC"/>
    <w:rsid w:val="00963684"/>
    <w:rsid w:val="00963DB4"/>
    <w:rsid w:val="009648C0"/>
    <w:rsid w:val="00964BF4"/>
    <w:rsid w:val="00964DE4"/>
    <w:rsid w:val="00966871"/>
    <w:rsid w:val="00966F25"/>
    <w:rsid w:val="00967A6C"/>
    <w:rsid w:val="00967EC1"/>
    <w:rsid w:val="009719C8"/>
    <w:rsid w:val="00971B9B"/>
    <w:rsid w:val="00971EB2"/>
    <w:rsid w:val="0097271E"/>
    <w:rsid w:val="00973033"/>
    <w:rsid w:val="009733B9"/>
    <w:rsid w:val="00973FD9"/>
    <w:rsid w:val="009752C9"/>
    <w:rsid w:val="009752E3"/>
    <w:rsid w:val="00975DF9"/>
    <w:rsid w:val="0097604C"/>
    <w:rsid w:val="00976217"/>
    <w:rsid w:val="009773BA"/>
    <w:rsid w:val="00980B17"/>
    <w:rsid w:val="00980DA9"/>
    <w:rsid w:val="0098167C"/>
    <w:rsid w:val="0098224D"/>
    <w:rsid w:val="00982425"/>
    <w:rsid w:val="0098276B"/>
    <w:rsid w:val="00982B3F"/>
    <w:rsid w:val="009837F3"/>
    <w:rsid w:val="00983F52"/>
    <w:rsid w:val="009844E2"/>
    <w:rsid w:val="0098523B"/>
    <w:rsid w:val="009856FC"/>
    <w:rsid w:val="00985A9D"/>
    <w:rsid w:val="00986810"/>
    <w:rsid w:val="00986991"/>
    <w:rsid w:val="00986CD9"/>
    <w:rsid w:val="00987DD9"/>
    <w:rsid w:val="00987E76"/>
    <w:rsid w:val="0099051E"/>
    <w:rsid w:val="009905F6"/>
    <w:rsid w:val="00991EB0"/>
    <w:rsid w:val="0099223E"/>
    <w:rsid w:val="00992CE3"/>
    <w:rsid w:val="00992DD2"/>
    <w:rsid w:val="00993BC2"/>
    <w:rsid w:val="00994567"/>
    <w:rsid w:val="00994D54"/>
    <w:rsid w:val="009971F1"/>
    <w:rsid w:val="009972E0"/>
    <w:rsid w:val="009A0E58"/>
    <w:rsid w:val="009A216D"/>
    <w:rsid w:val="009A2CD2"/>
    <w:rsid w:val="009A354F"/>
    <w:rsid w:val="009A3897"/>
    <w:rsid w:val="009A42CE"/>
    <w:rsid w:val="009A7845"/>
    <w:rsid w:val="009A7A13"/>
    <w:rsid w:val="009B0313"/>
    <w:rsid w:val="009B0D55"/>
    <w:rsid w:val="009B1C92"/>
    <w:rsid w:val="009B23AB"/>
    <w:rsid w:val="009B3399"/>
    <w:rsid w:val="009B349F"/>
    <w:rsid w:val="009B453E"/>
    <w:rsid w:val="009B5E1D"/>
    <w:rsid w:val="009B64B1"/>
    <w:rsid w:val="009B7134"/>
    <w:rsid w:val="009B7FC8"/>
    <w:rsid w:val="009C01D5"/>
    <w:rsid w:val="009C0974"/>
    <w:rsid w:val="009C1526"/>
    <w:rsid w:val="009C4354"/>
    <w:rsid w:val="009C45F9"/>
    <w:rsid w:val="009C47ED"/>
    <w:rsid w:val="009C5753"/>
    <w:rsid w:val="009C5755"/>
    <w:rsid w:val="009C7C09"/>
    <w:rsid w:val="009C7C61"/>
    <w:rsid w:val="009D19F9"/>
    <w:rsid w:val="009D2150"/>
    <w:rsid w:val="009D2425"/>
    <w:rsid w:val="009D263F"/>
    <w:rsid w:val="009D275C"/>
    <w:rsid w:val="009D2F92"/>
    <w:rsid w:val="009D350E"/>
    <w:rsid w:val="009D437E"/>
    <w:rsid w:val="009D44CD"/>
    <w:rsid w:val="009D7164"/>
    <w:rsid w:val="009D723F"/>
    <w:rsid w:val="009D7F06"/>
    <w:rsid w:val="009E21A1"/>
    <w:rsid w:val="009E2B79"/>
    <w:rsid w:val="009E32BF"/>
    <w:rsid w:val="009E46A4"/>
    <w:rsid w:val="009E54D8"/>
    <w:rsid w:val="009E7FFE"/>
    <w:rsid w:val="009F00A2"/>
    <w:rsid w:val="009F01E5"/>
    <w:rsid w:val="009F0F85"/>
    <w:rsid w:val="009F1C24"/>
    <w:rsid w:val="009F207A"/>
    <w:rsid w:val="009F2319"/>
    <w:rsid w:val="009F37F4"/>
    <w:rsid w:val="009F44C9"/>
    <w:rsid w:val="009F59AB"/>
    <w:rsid w:val="009F5DC8"/>
    <w:rsid w:val="009F70ED"/>
    <w:rsid w:val="009F7431"/>
    <w:rsid w:val="009F7667"/>
    <w:rsid w:val="00A0008C"/>
    <w:rsid w:val="00A007D7"/>
    <w:rsid w:val="00A0151C"/>
    <w:rsid w:val="00A0260C"/>
    <w:rsid w:val="00A038B8"/>
    <w:rsid w:val="00A03B96"/>
    <w:rsid w:val="00A0450B"/>
    <w:rsid w:val="00A049F0"/>
    <w:rsid w:val="00A05456"/>
    <w:rsid w:val="00A05B79"/>
    <w:rsid w:val="00A064CF"/>
    <w:rsid w:val="00A0706B"/>
    <w:rsid w:val="00A10051"/>
    <w:rsid w:val="00A1097E"/>
    <w:rsid w:val="00A12E47"/>
    <w:rsid w:val="00A14395"/>
    <w:rsid w:val="00A16FE6"/>
    <w:rsid w:val="00A1708B"/>
    <w:rsid w:val="00A17D2B"/>
    <w:rsid w:val="00A17EDC"/>
    <w:rsid w:val="00A20F36"/>
    <w:rsid w:val="00A222D8"/>
    <w:rsid w:val="00A239CA"/>
    <w:rsid w:val="00A24BAB"/>
    <w:rsid w:val="00A25FE3"/>
    <w:rsid w:val="00A269BF"/>
    <w:rsid w:val="00A26E66"/>
    <w:rsid w:val="00A272B5"/>
    <w:rsid w:val="00A27381"/>
    <w:rsid w:val="00A279B8"/>
    <w:rsid w:val="00A309C0"/>
    <w:rsid w:val="00A30DAD"/>
    <w:rsid w:val="00A30FCD"/>
    <w:rsid w:val="00A31209"/>
    <w:rsid w:val="00A32DAF"/>
    <w:rsid w:val="00A339DD"/>
    <w:rsid w:val="00A35328"/>
    <w:rsid w:val="00A355B1"/>
    <w:rsid w:val="00A36A00"/>
    <w:rsid w:val="00A4105B"/>
    <w:rsid w:val="00A4131A"/>
    <w:rsid w:val="00A41EC3"/>
    <w:rsid w:val="00A42E6B"/>
    <w:rsid w:val="00A43AD7"/>
    <w:rsid w:val="00A44810"/>
    <w:rsid w:val="00A45B3F"/>
    <w:rsid w:val="00A45DD1"/>
    <w:rsid w:val="00A464B6"/>
    <w:rsid w:val="00A47AAA"/>
    <w:rsid w:val="00A50596"/>
    <w:rsid w:val="00A52ABB"/>
    <w:rsid w:val="00A53265"/>
    <w:rsid w:val="00A533EE"/>
    <w:rsid w:val="00A5445B"/>
    <w:rsid w:val="00A56666"/>
    <w:rsid w:val="00A6004C"/>
    <w:rsid w:val="00A6032F"/>
    <w:rsid w:val="00A6250C"/>
    <w:rsid w:val="00A62519"/>
    <w:rsid w:val="00A62C81"/>
    <w:rsid w:val="00A630E5"/>
    <w:rsid w:val="00A64438"/>
    <w:rsid w:val="00A64B04"/>
    <w:rsid w:val="00A64E45"/>
    <w:rsid w:val="00A650AF"/>
    <w:rsid w:val="00A650E8"/>
    <w:rsid w:val="00A67BE7"/>
    <w:rsid w:val="00A67F0F"/>
    <w:rsid w:val="00A7090E"/>
    <w:rsid w:val="00A71B8D"/>
    <w:rsid w:val="00A7221C"/>
    <w:rsid w:val="00A72795"/>
    <w:rsid w:val="00A73184"/>
    <w:rsid w:val="00A73408"/>
    <w:rsid w:val="00A7580F"/>
    <w:rsid w:val="00A76765"/>
    <w:rsid w:val="00A76CC9"/>
    <w:rsid w:val="00A77577"/>
    <w:rsid w:val="00A801FB"/>
    <w:rsid w:val="00A806B5"/>
    <w:rsid w:val="00A80E10"/>
    <w:rsid w:val="00A815B0"/>
    <w:rsid w:val="00A8327A"/>
    <w:rsid w:val="00A84FC2"/>
    <w:rsid w:val="00A850FA"/>
    <w:rsid w:val="00A854C0"/>
    <w:rsid w:val="00A860A7"/>
    <w:rsid w:val="00A864ED"/>
    <w:rsid w:val="00A86769"/>
    <w:rsid w:val="00A87717"/>
    <w:rsid w:val="00A87CA9"/>
    <w:rsid w:val="00A90584"/>
    <w:rsid w:val="00A91DB4"/>
    <w:rsid w:val="00A920D0"/>
    <w:rsid w:val="00A93992"/>
    <w:rsid w:val="00A946C9"/>
    <w:rsid w:val="00A94C2D"/>
    <w:rsid w:val="00A94E16"/>
    <w:rsid w:val="00A9689F"/>
    <w:rsid w:val="00A97084"/>
    <w:rsid w:val="00A97947"/>
    <w:rsid w:val="00A97D01"/>
    <w:rsid w:val="00A97FC7"/>
    <w:rsid w:val="00AA014E"/>
    <w:rsid w:val="00AA0830"/>
    <w:rsid w:val="00AA0C6D"/>
    <w:rsid w:val="00AA0ECB"/>
    <w:rsid w:val="00AA3CF7"/>
    <w:rsid w:val="00AA5120"/>
    <w:rsid w:val="00AA5A60"/>
    <w:rsid w:val="00AA5CC6"/>
    <w:rsid w:val="00AA69FF"/>
    <w:rsid w:val="00AB1500"/>
    <w:rsid w:val="00AB195B"/>
    <w:rsid w:val="00AB35CB"/>
    <w:rsid w:val="00AB5031"/>
    <w:rsid w:val="00AB59FA"/>
    <w:rsid w:val="00AB62C3"/>
    <w:rsid w:val="00AB7C94"/>
    <w:rsid w:val="00AB7EF6"/>
    <w:rsid w:val="00AC0907"/>
    <w:rsid w:val="00AC0BEC"/>
    <w:rsid w:val="00AC190D"/>
    <w:rsid w:val="00AC1E69"/>
    <w:rsid w:val="00AC2284"/>
    <w:rsid w:val="00AC2865"/>
    <w:rsid w:val="00AC296E"/>
    <w:rsid w:val="00AC3048"/>
    <w:rsid w:val="00AC4E4F"/>
    <w:rsid w:val="00AC5BFF"/>
    <w:rsid w:val="00AC654B"/>
    <w:rsid w:val="00AC6564"/>
    <w:rsid w:val="00AD033B"/>
    <w:rsid w:val="00AD1674"/>
    <w:rsid w:val="00AD1EA3"/>
    <w:rsid w:val="00AD3EFB"/>
    <w:rsid w:val="00AD41BB"/>
    <w:rsid w:val="00AD489D"/>
    <w:rsid w:val="00AD55B3"/>
    <w:rsid w:val="00AD6B5A"/>
    <w:rsid w:val="00AD72EB"/>
    <w:rsid w:val="00AD738E"/>
    <w:rsid w:val="00AD7A05"/>
    <w:rsid w:val="00AE1540"/>
    <w:rsid w:val="00AE26E4"/>
    <w:rsid w:val="00AE2825"/>
    <w:rsid w:val="00AE3D09"/>
    <w:rsid w:val="00AE4339"/>
    <w:rsid w:val="00AE495F"/>
    <w:rsid w:val="00AE4A28"/>
    <w:rsid w:val="00AE4C2A"/>
    <w:rsid w:val="00AE4EA9"/>
    <w:rsid w:val="00AE600F"/>
    <w:rsid w:val="00AE70D5"/>
    <w:rsid w:val="00AE7AE1"/>
    <w:rsid w:val="00AF0E9A"/>
    <w:rsid w:val="00AF1575"/>
    <w:rsid w:val="00AF2CC2"/>
    <w:rsid w:val="00AF3C4A"/>
    <w:rsid w:val="00AF4098"/>
    <w:rsid w:val="00AF4CFD"/>
    <w:rsid w:val="00AF5019"/>
    <w:rsid w:val="00AF5399"/>
    <w:rsid w:val="00AF54B8"/>
    <w:rsid w:val="00AF5652"/>
    <w:rsid w:val="00AF6A9E"/>
    <w:rsid w:val="00AF7872"/>
    <w:rsid w:val="00AF788F"/>
    <w:rsid w:val="00B00390"/>
    <w:rsid w:val="00B013D4"/>
    <w:rsid w:val="00B0294E"/>
    <w:rsid w:val="00B0402F"/>
    <w:rsid w:val="00B048AE"/>
    <w:rsid w:val="00B04B3D"/>
    <w:rsid w:val="00B06A3B"/>
    <w:rsid w:val="00B072C3"/>
    <w:rsid w:val="00B0765A"/>
    <w:rsid w:val="00B10A62"/>
    <w:rsid w:val="00B10D02"/>
    <w:rsid w:val="00B10EC9"/>
    <w:rsid w:val="00B11852"/>
    <w:rsid w:val="00B11979"/>
    <w:rsid w:val="00B130E3"/>
    <w:rsid w:val="00B147B5"/>
    <w:rsid w:val="00B1522D"/>
    <w:rsid w:val="00B1579E"/>
    <w:rsid w:val="00B15A69"/>
    <w:rsid w:val="00B1604E"/>
    <w:rsid w:val="00B1623F"/>
    <w:rsid w:val="00B17FA9"/>
    <w:rsid w:val="00B2024E"/>
    <w:rsid w:val="00B20321"/>
    <w:rsid w:val="00B20C9D"/>
    <w:rsid w:val="00B221CA"/>
    <w:rsid w:val="00B22241"/>
    <w:rsid w:val="00B22292"/>
    <w:rsid w:val="00B22378"/>
    <w:rsid w:val="00B22E91"/>
    <w:rsid w:val="00B23D1A"/>
    <w:rsid w:val="00B24275"/>
    <w:rsid w:val="00B249A8"/>
    <w:rsid w:val="00B25492"/>
    <w:rsid w:val="00B254E9"/>
    <w:rsid w:val="00B26432"/>
    <w:rsid w:val="00B268BB"/>
    <w:rsid w:val="00B26C6C"/>
    <w:rsid w:val="00B271A0"/>
    <w:rsid w:val="00B2773B"/>
    <w:rsid w:val="00B3087F"/>
    <w:rsid w:val="00B30A9E"/>
    <w:rsid w:val="00B3299A"/>
    <w:rsid w:val="00B32E34"/>
    <w:rsid w:val="00B33329"/>
    <w:rsid w:val="00B3367E"/>
    <w:rsid w:val="00B33E34"/>
    <w:rsid w:val="00B34808"/>
    <w:rsid w:val="00B351E8"/>
    <w:rsid w:val="00B3557F"/>
    <w:rsid w:val="00B35CAD"/>
    <w:rsid w:val="00B37812"/>
    <w:rsid w:val="00B40399"/>
    <w:rsid w:val="00B40587"/>
    <w:rsid w:val="00B40B90"/>
    <w:rsid w:val="00B41AA8"/>
    <w:rsid w:val="00B41E40"/>
    <w:rsid w:val="00B4260D"/>
    <w:rsid w:val="00B42680"/>
    <w:rsid w:val="00B429CE"/>
    <w:rsid w:val="00B435A2"/>
    <w:rsid w:val="00B455B9"/>
    <w:rsid w:val="00B45A75"/>
    <w:rsid w:val="00B4711F"/>
    <w:rsid w:val="00B4783C"/>
    <w:rsid w:val="00B47E45"/>
    <w:rsid w:val="00B50080"/>
    <w:rsid w:val="00B50C81"/>
    <w:rsid w:val="00B5132C"/>
    <w:rsid w:val="00B519D0"/>
    <w:rsid w:val="00B52F02"/>
    <w:rsid w:val="00B54995"/>
    <w:rsid w:val="00B55C54"/>
    <w:rsid w:val="00B55E47"/>
    <w:rsid w:val="00B56383"/>
    <w:rsid w:val="00B5653F"/>
    <w:rsid w:val="00B56B11"/>
    <w:rsid w:val="00B570B5"/>
    <w:rsid w:val="00B57E66"/>
    <w:rsid w:val="00B63EC8"/>
    <w:rsid w:val="00B645F5"/>
    <w:rsid w:val="00B64B07"/>
    <w:rsid w:val="00B64F1B"/>
    <w:rsid w:val="00B65927"/>
    <w:rsid w:val="00B677E6"/>
    <w:rsid w:val="00B71EEB"/>
    <w:rsid w:val="00B71F50"/>
    <w:rsid w:val="00B73033"/>
    <w:rsid w:val="00B73485"/>
    <w:rsid w:val="00B74FA8"/>
    <w:rsid w:val="00B75F71"/>
    <w:rsid w:val="00B76497"/>
    <w:rsid w:val="00B76BAF"/>
    <w:rsid w:val="00B77923"/>
    <w:rsid w:val="00B80792"/>
    <w:rsid w:val="00B825ED"/>
    <w:rsid w:val="00B82CF7"/>
    <w:rsid w:val="00B82E08"/>
    <w:rsid w:val="00B83B0C"/>
    <w:rsid w:val="00B84139"/>
    <w:rsid w:val="00B84EAB"/>
    <w:rsid w:val="00B85F9B"/>
    <w:rsid w:val="00B85FFE"/>
    <w:rsid w:val="00B86544"/>
    <w:rsid w:val="00B86805"/>
    <w:rsid w:val="00B86D32"/>
    <w:rsid w:val="00B86F5D"/>
    <w:rsid w:val="00B871F9"/>
    <w:rsid w:val="00B87B85"/>
    <w:rsid w:val="00B903B2"/>
    <w:rsid w:val="00B9067C"/>
    <w:rsid w:val="00B90C30"/>
    <w:rsid w:val="00B924F9"/>
    <w:rsid w:val="00B92F74"/>
    <w:rsid w:val="00B9438C"/>
    <w:rsid w:val="00B94855"/>
    <w:rsid w:val="00B94CBB"/>
    <w:rsid w:val="00B95A27"/>
    <w:rsid w:val="00B978EE"/>
    <w:rsid w:val="00BA009D"/>
    <w:rsid w:val="00BA0301"/>
    <w:rsid w:val="00BA1166"/>
    <w:rsid w:val="00BA1498"/>
    <w:rsid w:val="00BA16B2"/>
    <w:rsid w:val="00BA1D0D"/>
    <w:rsid w:val="00BA20AD"/>
    <w:rsid w:val="00BA3233"/>
    <w:rsid w:val="00BA4634"/>
    <w:rsid w:val="00BA4E81"/>
    <w:rsid w:val="00BA69F6"/>
    <w:rsid w:val="00BA72ED"/>
    <w:rsid w:val="00BA74B4"/>
    <w:rsid w:val="00BA7BED"/>
    <w:rsid w:val="00BA7DF6"/>
    <w:rsid w:val="00BB058C"/>
    <w:rsid w:val="00BB0899"/>
    <w:rsid w:val="00BB0B37"/>
    <w:rsid w:val="00BB0D41"/>
    <w:rsid w:val="00BB1060"/>
    <w:rsid w:val="00BB19E9"/>
    <w:rsid w:val="00BB1C70"/>
    <w:rsid w:val="00BB2360"/>
    <w:rsid w:val="00BB7D8A"/>
    <w:rsid w:val="00BC0D99"/>
    <w:rsid w:val="00BC276A"/>
    <w:rsid w:val="00BC36B0"/>
    <w:rsid w:val="00BC4326"/>
    <w:rsid w:val="00BC4A78"/>
    <w:rsid w:val="00BC596D"/>
    <w:rsid w:val="00BC7885"/>
    <w:rsid w:val="00BC7B8C"/>
    <w:rsid w:val="00BC7D04"/>
    <w:rsid w:val="00BD0C86"/>
    <w:rsid w:val="00BD0E80"/>
    <w:rsid w:val="00BD0F67"/>
    <w:rsid w:val="00BD105E"/>
    <w:rsid w:val="00BD223D"/>
    <w:rsid w:val="00BD2248"/>
    <w:rsid w:val="00BD23EB"/>
    <w:rsid w:val="00BD2AC7"/>
    <w:rsid w:val="00BD3A48"/>
    <w:rsid w:val="00BD435F"/>
    <w:rsid w:val="00BD5348"/>
    <w:rsid w:val="00BD6719"/>
    <w:rsid w:val="00BD6B30"/>
    <w:rsid w:val="00BD77A8"/>
    <w:rsid w:val="00BD7BAF"/>
    <w:rsid w:val="00BE0072"/>
    <w:rsid w:val="00BE02DE"/>
    <w:rsid w:val="00BE156B"/>
    <w:rsid w:val="00BE2900"/>
    <w:rsid w:val="00BE3000"/>
    <w:rsid w:val="00BE37A4"/>
    <w:rsid w:val="00BE38FE"/>
    <w:rsid w:val="00BE45DE"/>
    <w:rsid w:val="00BE4670"/>
    <w:rsid w:val="00BE527A"/>
    <w:rsid w:val="00BE5337"/>
    <w:rsid w:val="00BE6974"/>
    <w:rsid w:val="00BE6C3F"/>
    <w:rsid w:val="00BE7CF4"/>
    <w:rsid w:val="00BF03B2"/>
    <w:rsid w:val="00BF053D"/>
    <w:rsid w:val="00BF2267"/>
    <w:rsid w:val="00BF262C"/>
    <w:rsid w:val="00BF39B0"/>
    <w:rsid w:val="00BF3F1C"/>
    <w:rsid w:val="00BF5EE0"/>
    <w:rsid w:val="00BF724C"/>
    <w:rsid w:val="00C02C59"/>
    <w:rsid w:val="00C02E62"/>
    <w:rsid w:val="00C049FB"/>
    <w:rsid w:val="00C0525A"/>
    <w:rsid w:val="00C05456"/>
    <w:rsid w:val="00C0683B"/>
    <w:rsid w:val="00C06893"/>
    <w:rsid w:val="00C06AD3"/>
    <w:rsid w:val="00C075C0"/>
    <w:rsid w:val="00C076A9"/>
    <w:rsid w:val="00C1289D"/>
    <w:rsid w:val="00C12DEE"/>
    <w:rsid w:val="00C130DE"/>
    <w:rsid w:val="00C13B21"/>
    <w:rsid w:val="00C14DB3"/>
    <w:rsid w:val="00C1588A"/>
    <w:rsid w:val="00C15BBB"/>
    <w:rsid w:val="00C16239"/>
    <w:rsid w:val="00C1625F"/>
    <w:rsid w:val="00C17D60"/>
    <w:rsid w:val="00C17E9F"/>
    <w:rsid w:val="00C207AD"/>
    <w:rsid w:val="00C21431"/>
    <w:rsid w:val="00C224FF"/>
    <w:rsid w:val="00C225FA"/>
    <w:rsid w:val="00C22FC0"/>
    <w:rsid w:val="00C23B61"/>
    <w:rsid w:val="00C23DC9"/>
    <w:rsid w:val="00C24EE8"/>
    <w:rsid w:val="00C26AA8"/>
    <w:rsid w:val="00C27715"/>
    <w:rsid w:val="00C27E55"/>
    <w:rsid w:val="00C3157C"/>
    <w:rsid w:val="00C31FC0"/>
    <w:rsid w:val="00C32026"/>
    <w:rsid w:val="00C3324F"/>
    <w:rsid w:val="00C3370E"/>
    <w:rsid w:val="00C341C3"/>
    <w:rsid w:val="00C3426C"/>
    <w:rsid w:val="00C357BF"/>
    <w:rsid w:val="00C3589A"/>
    <w:rsid w:val="00C364FF"/>
    <w:rsid w:val="00C36C29"/>
    <w:rsid w:val="00C37368"/>
    <w:rsid w:val="00C37B53"/>
    <w:rsid w:val="00C37FF1"/>
    <w:rsid w:val="00C40F57"/>
    <w:rsid w:val="00C40FF5"/>
    <w:rsid w:val="00C421E5"/>
    <w:rsid w:val="00C422A6"/>
    <w:rsid w:val="00C4276C"/>
    <w:rsid w:val="00C42829"/>
    <w:rsid w:val="00C4312D"/>
    <w:rsid w:val="00C4324A"/>
    <w:rsid w:val="00C43B0A"/>
    <w:rsid w:val="00C47393"/>
    <w:rsid w:val="00C47589"/>
    <w:rsid w:val="00C47DAC"/>
    <w:rsid w:val="00C505FE"/>
    <w:rsid w:val="00C507CD"/>
    <w:rsid w:val="00C50B90"/>
    <w:rsid w:val="00C52085"/>
    <w:rsid w:val="00C54938"/>
    <w:rsid w:val="00C54A6A"/>
    <w:rsid w:val="00C5678C"/>
    <w:rsid w:val="00C56976"/>
    <w:rsid w:val="00C570B5"/>
    <w:rsid w:val="00C600B1"/>
    <w:rsid w:val="00C60770"/>
    <w:rsid w:val="00C61C54"/>
    <w:rsid w:val="00C62006"/>
    <w:rsid w:val="00C624A5"/>
    <w:rsid w:val="00C62B38"/>
    <w:rsid w:val="00C656B9"/>
    <w:rsid w:val="00C66FD3"/>
    <w:rsid w:val="00C67F8C"/>
    <w:rsid w:val="00C70D80"/>
    <w:rsid w:val="00C74AFF"/>
    <w:rsid w:val="00C7654B"/>
    <w:rsid w:val="00C76856"/>
    <w:rsid w:val="00C76951"/>
    <w:rsid w:val="00C76D59"/>
    <w:rsid w:val="00C82823"/>
    <w:rsid w:val="00C832C4"/>
    <w:rsid w:val="00C853D1"/>
    <w:rsid w:val="00C85EA4"/>
    <w:rsid w:val="00C86124"/>
    <w:rsid w:val="00C86CBD"/>
    <w:rsid w:val="00C90B92"/>
    <w:rsid w:val="00C91093"/>
    <w:rsid w:val="00C912FE"/>
    <w:rsid w:val="00C91932"/>
    <w:rsid w:val="00C925DC"/>
    <w:rsid w:val="00C930AA"/>
    <w:rsid w:val="00C949D8"/>
    <w:rsid w:val="00C94BC7"/>
    <w:rsid w:val="00C95E21"/>
    <w:rsid w:val="00C95E57"/>
    <w:rsid w:val="00CA0632"/>
    <w:rsid w:val="00CA07CF"/>
    <w:rsid w:val="00CA0DA3"/>
    <w:rsid w:val="00CA1572"/>
    <w:rsid w:val="00CA2310"/>
    <w:rsid w:val="00CA2771"/>
    <w:rsid w:val="00CA2C99"/>
    <w:rsid w:val="00CA2D98"/>
    <w:rsid w:val="00CA45A2"/>
    <w:rsid w:val="00CA48A4"/>
    <w:rsid w:val="00CA5E8E"/>
    <w:rsid w:val="00CA6B87"/>
    <w:rsid w:val="00CA7006"/>
    <w:rsid w:val="00CA796A"/>
    <w:rsid w:val="00CA7F41"/>
    <w:rsid w:val="00CB009B"/>
    <w:rsid w:val="00CB01C6"/>
    <w:rsid w:val="00CB0394"/>
    <w:rsid w:val="00CB0987"/>
    <w:rsid w:val="00CB1925"/>
    <w:rsid w:val="00CB1F5B"/>
    <w:rsid w:val="00CB3320"/>
    <w:rsid w:val="00CB3444"/>
    <w:rsid w:val="00CB3510"/>
    <w:rsid w:val="00CB42D4"/>
    <w:rsid w:val="00CB44AC"/>
    <w:rsid w:val="00CB47D2"/>
    <w:rsid w:val="00CB4B4D"/>
    <w:rsid w:val="00CB4D55"/>
    <w:rsid w:val="00CB74DE"/>
    <w:rsid w:val="00CC001F"/>
    <w:rsid w:val="00CC0AD5"/>
    <w:rsid w:val="00CC0D48"/>
    <w:rsid w:val="00CC1315"/>
    <w:rsid w:val="00CC134F"/>
    <w:rsid w:val="00CC1E0E"/>
    <w:rsid w:val="00CC2031"/>
    <w:rsid w:val="00CC2483"/>
    <w:rsid w:val="00CC2D22"/>
    <w:rsid w:val="00CC3282"/>
    <w:rsid w:val="00CC39D4"/>
    <w:rsid w:val="00CC4D5F"/>
    <w:rsid w:val="00CC5508"/>
    <w:rsid w:val="00CC5C65"/>
    <w:rsid w:val="00CD1F84"/>
    <w:rsid w:val="00CD2101"/>
    <w:rsid w:val="00CD2A48"/>
    <w:rsid w:val="00CD3ED2"/>
    <w:rsid w:val="00CD43C8"/>
    <w:rsid w:val="00CD7517"/>
    <w:rsid w:val="00CE0018"/>
    <w:rsid w:val="00CE0BF3"/>
    <w:rsid w:val="00CE1069"/>
    <w:rsid w:val="00CE1BC4"/>
    <w:rsid w:val="00CE1C72"/>
    <w:rsid w:val="00CE1FEC"/>
    <w:rsid w:val="00CE2D28"/>
    <w:rsid w:val="00CE3036"/>
    <w:rsid w:val="00CE351A"/>
    <w:rsid w:val="00CE3BD7"/>
    <w:rsid w:val="00CE4572"/>
    <w:rsid w:val="00CE51C3"/>
    <w:rsid w:val="00CE75EF"/>
    <w:rsid w:val="00CE7A9B"/>
    <w:rsid w:val="00CE7C42"/>
    <w:rsid w:val="00CF0D3D"/>
    <w:rsid w:val="00CF26AF"/>
    <w:rsid w:val="00CF2970"/>
    <w:rsid w:val="00CF3769"/>
    <w:rsid w:val="00CF475D"/>
    <w:rsid w:val="00CF49A8"/>
    <w:rsid w:val="00CF4AE4"/>
    <w:rsid w:val="00CF4F69"/>
    <w:rsid w:val="00CF6008"/>
    <w:rsid w:val="00CF6454"/>
    <w:rsid w:val="00CF653C"/>
    <w:rsid w:val="00CF6624"/>
    <w:rsid w:val="00CF745B"/>
    <w:rsid w:val="00D003EF"/>
    <w:rsid w:val="00D021D4"/>
    <w:rsid w:val="00D032A8"/>
    <w:rsid w:val="00D04266"/>
    <w:rsid w:val="00D04ACD"/>
    <w:rsid w:val="00D06670"/>
    <w:rsid w:val="00D0671F"/>
    <w:rsid w:val="00D06A14"/>
    <w:rsid w:val="00D06A74"/>
    <w:rsid w:val="00D072EB"/>
    <w:rsid w:val="00D10595"/>
    <w:rsid w:val="00D11763"/>
    <w:rsid w:val="00D11BC1"/>
    <w:rsid w:val="00D11D6F"/>
    <w:rsid w:val="00D11FA7"/>
    <w:rsid w:val="00D12C0C"/>
    <w:rsid w:val="00D136B4"/>
    <w:rsid w:val="00D13C29"/>
    <w:rsid w:val="00D14602"/>
    <w:rsid w:val="00D1519E"/>
    <w:rsid w:val="00D15589"/>
    <w:rsid w:val="00D155F2"/>
    <w:rsid w:val="00D1588D"/>
    <w:rsid w:val="00D15898"/>
    <w:rsid w:val="00D1591A"/>
    <w:rsid w:val="00D15C2D"/>
    <w:rsid w:val="00D15D5E"/>
    <w:rsid w:val="00D166B1"/>
    <w:rsid w:val="00D16872"/>
    <w:rsid w:val="00D1746F"/>
    <w:rsid w:val="00D175CD"/>
    <w:rsid w:val="00D20C08"/>
    <w:rsid w:val="00D20CBB"/>
    <w:rsid w:val="00D214FD"/>
    <w:rsid w:val="00D218DF"/>
    <w:rsid w:val="00D21B6F"/>
    <w:rsid w:val="00D22A78"/>
    <w:rsid w:val="00D22AE8"/>
    <w:rsid w:val="00D22C0F"/>
    <w:rsid w:val="00D22DA3"/>
    <w:rsid w:val="00D24196"/>
    <w:rsid w:val="00D24E05"/>
    <w:rsid w:val="00D24E9B"/>
    <w:rsid w:val="00D25601"/>
    <w:rsid w:val="00D25CDF"/>
    <w:rsid w:val="00D261F7"/>
    <w:rsid w:val="00D262CC"/>
    <w:rsid w:val="00D27385"/>
    <w:rsid w:val="00D273F3"/>
    <w:rsid w:val="00D274C1"/>
    <w:rsid w:val="00D27571"/>
    <w:rsid w:val="00D27790"/>
    <w:rsid w:val="00D27FA8"/>
    <w:rsid w:val="00D309B5"/>
    <w:rsid w:val="00D319D1"/>
    <w:rsid w:val="00D3239F"/>
    <w:rsid w:val="00D32DB5"/>
    <w:rsid w:val="00D3379C"/>
    <w:rsid w:val="00D33C1E"/>
    <w:rsid w:val="00D34E66"/>
    <w:rsid w:val="00D35615"/>
    <w:rsid w:val="00D370AC"/>
    <w:rsid w:val="00D3792F"/>
    <w:rsid w:val="00D40237"/>
    <w:rsid w:val="00D40A34"/>
    <w:rsid w:val="00D416E8"/>
    <w:rsid w:val="00D432AD"/>
    <w:rsid w:val="00D43576"/>
    <w:rsid w:val="00D43BB3"/>
    <w:rsid w:val="00D43CF0"/>
    <w:rsid w:val="00D44C4A"/>
    <w:rsid w:val="00D4569B"/>
    <w:rsid w:val="00D464D7"/>
    <w:rsid w:val="00D47224"/>
    <w:rsid w:val="00D50B9E"/>
    <w:rsid w:val="00D51069"/>
    <w:rsid w:val="00D51F62"/>
    <w:rsid w:val="00D528A2"/>
    <w:rsid w:val="00D53030"/>
    <w:rsid w:val="00D54972"/>
    <w:rsid w:val="00D57FDB"/>
    <w:rsid w:val="00D60154"/>
    <w:rsid w:val="00D619CB"/>
    <w:rsid w:val="00D61C87"/>
    <w:rsid w:val="00D61D5B"/>
    <w:rsid w:val="00D61DA2"/>
    <w:rsid w:val="00D62D2E"/>
    <w:rsid w:val="00D62E5C"/>
    <w:rsid w:val="00D63231"/>
    <w:rsid w:val="00D6328E"/>
    <w:rsid w:val="00D63522"/>
    <w:rsid w:val="00D63D03"/>
    <w:rsid w:val="00D649B0"/>
    <w:rsid w:val="00D64DFF"/>
    <w:rsid w:val="00D66046"/>
    <w:rsid w:val="00D66882"/>
    <w:rsid w:val="00D6729A"/>
    <w:rsid w:val="00D675DE"/>
    <w:rsid w:val="00D7114A"/>
    <w:rsid w:val="00D72853"/>
    <w:rsid w:val="00D72CBD"/>
    <w:rsid w:val="00D730C4"/>
    <w:rsid w:val="00D741EC"/>
    <w:rsid w:val="00D754EF"/>
    <w:rsid w:val="00D766C8"/>
    <w:rsid w:val="00D80167"/>
    <w:rsid w:val="00D8093E"/>
    <w:rsid w:val="00D81975"/>
    <w:rsid w:val="00D82ECE"/>
    <w:rsid w:val="00D82F79"/>
    <w:rsid w:val="00D83D02"/>
    <w:rsid w:val="00D84964"/>
    <w:rsid w:val="00D84C94"/>
    <w:rsid w:val="00D85408"/>
    <w:rsid w:val="00D87175"/>
    <w:rsid w:val="00D90CA8"/>
    <w:rsid w:val="00D910BC"/>
    <w:rsid w:val="00D920D2"/>
    <w:rsid w:val="00D93C8B"/>
    <w:rsid w:val="00D941B0"/>
    <w:rsid w:val="00D9537D"/>
    <w:rsid w:val="00D95F75"/>
    <w:rsid w:val="00D97254"/>
    <w:rsid w:val="00DA07CC"/>
    <w:rsid w:val="00DA1897"/>
    <w:rsid w:val="00DA20B0"/>
    <w:rsid w:val="00DA262D"/>
    <w:rsid w:val="00DA2720"/>
    <w:rsid w:val="00DA280D"/>
    <w:rsid w:val="00DA348C"/>
    <w:rsid w:val="00DA61F2"/>
    <w:rsid w:val="00DA692F"/>
    <w:rsid w:val="00DA73FB"/>
    <w:rsid w:val="00DA7701"/>
    <w:rsid w:val="00DA78D9"/>
    <w:rsid w:val="00DB1286"/>
    <w:rsid w:val="00DB148C"/>
    <w:rsid w:val="00DB1601"/>
    <w:rsid w:val="00DB1FD3"/>
    <w:rsid w:val="00DB2E7B"/>
    <w:rsid w:val="00DB36A4"/>
    <w:rsid w:val="00DB38FB"/>
    <w:rsid w:val="00DB594B"/>
    <w:rsid w:val="00DB68E8"/>
    <w:rsid w:val="00DB7282"/>
    <w:rsid w:val="00DB76E5"/>
    <w:rsid w:val="00DC1081"/>
    <w:rsid w:val="00DC12C3"/>
    <w:rsid w:val="00DC13DE"/>
    <w:rsid w:val="00DC17EF"/>
    <w:rsid w:val="00DC21CB"/>
    <w:rsid w:val="00DC25B4"/>
    <w:rsid w:val="00DC2D33"/>
    <w:rsid w:val="00DC474E"/>
    <w:rsid w:val="00DC4ED7"/>
    <w:rsid w:val="00DC541A"/>
    <w:rsid w:val="00DC6355"/>
    <w:rsid w:val="00DC641C"/>
    <w:rsid w:val="00DC6756"/>
    <w:rsid w:val="00DC6819"/>
    <w:rsid w:val="00DC78B8"/>
    <w:rsid w:val="00DC7F4A"/>
    <w:rsid w:val="00DD0095"/>
    <w:rsid w:val="00DD1177"/>
    <w:rsid w:val="00DD1AA0"/>
    <w:rsid w:val="00DD1B62"/>
    <w:rsid w:val="00DD1E0C"/>
    <w:rsid w:val="00DD21C5"/>
    <w:rsid w:val="00DD30E0"/>
    <w:rsid w:val="00DD346C"/>
    <w:rsid w:val="00DD4635"/>
    <w:rsid w:val="00DD4A59"/>
    <w:rsid w:val="00DD4E5E"/>
    <w:rsid w:val="00DD505B"/>
    <w:rsid w:val="00DD52CC"/>
    <w:rsid w:val="00DD5E45"/>
    <w:rsid w:val="00DE00DE"/>
    <w:rsid w:val="00DE081D"/>
    <w:rsid w:val="00DE308B"/>
    <w:rsid w:val="00DE3589"/>
    <w:rsid w:val="00DE4559"/>
    <w:rsid w:val="00DE463C"/>
    <w:rsid w:val="00DE5C78"/>
    <w:rsid w:val="00DE60BD"/>
    <w:rsid w:val="00DE60CE"/>
    <w:rsid w:val="00DE7CF6"/>
    <w:rsid w:val="00DF0222"/>
    <w:rsid w:val="00DF1840"/>
    <w:rsid w:val="00DF1DF2"/>
    <w:rsid w:val="00DF2995"/>
    <w:rsid w:val="00DF324F"/>
    <w:rsid w:val="00DF44A4"/>
    <w:rsid w:val="00DF4E63"/>
    <w:rsid w:val="00DF731F"/>
    <w:rsid w:val="00E00006"/>
    <w:rsid w:val="00E00FF1"/>
    <w:rsid w:val="00E0244D"/>
    <w:rsid w:val="00E02C39"/>
    <w:rsid w:val="00E02C62"/>
    <w:rsid w:val="00E0379F"/>
    <w:rsid w:val="00E03BEC"/>
    <w:rsid w:val="00E051AC"/>
    <w:rsid w:val="00E055AF"/>
    <w:rsid w:val="00E05C6E"/>
    <w:rsid w:val="00E06203"/>
    <w:rsid w:val="00E06416"/>
    <w:rsid w:val="00E06E4C"/>
    <w:rsid w:val="00E06F0E"/>
    <w:rsid w:val="00E0741E"/>
    <w:rsid w:val="00E10AE2"/>
    <w:rsid w:val="00E10D43"/>
    <w:rsid w:val="00E1124B"/>
    <w:rsid w:val="00E12708"/>
    <w:rsid w:val="00E12DA5"/>
    <w:rsid w:val="00E13BA5"/>
    <w:rsid w:val="00E14D61"/>
    <w:rsid w:val="00E14E44"/>
    <w:rsid w:val="00E16D54"/>
    <w:rsid w:val="00E174AE"/>
    <w:rsid w:val="00E20578"/>
    <w:rsid w:val="00E21B8C"/>
    <w:rsid w:val="00E236CB"/>
    <w:rsid w:val="00E2431E"/>
    <w:rsid w:val="00E246BB"/>
    <w:rsid w:val="00E25D5A"/>
    <w:rsid w:val="00E263AB"/>
    <w:rsid w:val="00E27E1C"/>
    <w:rsid w:val="00E3194F"/>
    <w:rsid w:val="00E32AF8"/>
    <w:rsid w:val="00E33827"/>
    <w:rsid w:val="00E35F09"/>
    <w:rsid w:val="00E36CBC"/>
    <w:rsid w:val="00E36DA7"/>
    <w:rsid w:val="00E37939"/>
    <w:rsid w:val="00E37A7A"/>
    <w:rsid w:val="00E37FB3"/>
    <w:rsid w:val="00E4111A"/>
    <w:rsid w:val="00E4156D"/>
    <w:rsid w:val="00E415AA"/>
    <w:rsid w:val="00E419CB"/>
    <w:rsid w:val="00E41D9A"/>
    <w:rsid w:val="00E42371"/>
    <w:rsid w:val="00E4295D"/>
    <w:rsid w:val="00E432EB"/>
    <w:rsid w:val="00E43DEE"/>
    <w:rsid w:val="00E4410D"/>
    <w:rsid w:val="00E44AFB"/>
    <w:rsid w:val="00E455C6"/>
    <w:rsid w:val="00E45D76"/>
    <w:rsid w:val="00E460FD"/>
    <w:rsid w:val="00E47445"/>
    <w:rsid w:val="00E47630"/>
    <w:rsid w:val="00E47B8D"/>
    <w:rsid w:val="00E5005F"/>
    <w:rsid w:val="00E5087B"/>
    <w:rsid w:val="00E50CAE"/>
    <w:rsid w:val="00E50D73"/>
    <w:rsid w:val="00E50F66"/>
    <w:rsid w:val="00E514FE"/>
    <w:rsid w:val="00E51D7A"/>
    <w:rsid w:val="00E51FD8"/>
    <w:rsid w:val="00E52716"/>
    <w:rsid w:val="00E5374B"/>
    <w:rsid w:val="00E53BC1"/>
    <w:rsid w:val="00E541BA"/>
    <w:rsid w:val="00E5431E"/>
    <w:rsid w:val="00E5569D"/>
    <w:rsid w:val="00E55AD5"/>
    <w:rsid w:val="00E55B3B"/>
    <w:rsid w:val="00E55E91"/>
    <w:rsid w:val="00E56768"/>
    <w:rsid w:val="00E571E0"/>
    <w:rsid w:val="00E5758D"/>
    <w:rsid w:val="00E61EFA"/>
    <w:rsid w:val="00E63170"/>
    <w:rsid w:val="00E63704"/>
    <w:rsid w:val="00E63891"/>
    <w:rsid w:val="00E64ACD"/>
    <w:rsid w:val="00E6547F"/>
    <w:rsid w:val="00E6573F"/>
    <w:rsid w:val="00E66752"/>
    <w:rsid w:val="00E66875"/>
    <w:rsid w:val="00E66DA0"/>
    <w:rsid w:val="00E679F0"/>
    <w:rsid w:val="00E67A28"/>
    <w:rsid w:val="00E67A45"/>
    <w:rsid w:val="00E70054"/>
    <w:rsid w:val="00E7094A"/>
    <w:rsid w:val="00E7279F"/>
    <w:rsid w:val="00E73287"/>
    <w:rsid w:val="00E732C3"/>
    <w:rsid w:val="00E735AE"/>
    <w:rsid w:val="00E73F60"/>
    <w:rsid w:val="00E748ED"/>
    <w:rsid w:val="00E75783"/>
    <w:rsid w:val="00E762B9"/>
    <w:rsid w:val="00E77B2D"/>
    <w:rsid w:val="00E77B58"/>
    <w:rsid w:val="00E808D7"/>
    <w:rsid w:val="00E80E34"/>
    <w:rsid w:val="00E8349C"/>
    <w:rsid w:val="00E83616"/>
    <w:rsid w:val="00E836C5"/>
    <w:rsid w:val="00E843FF"/>
    <w:rsid w:val="00E848CF"/>
    <w:rsid w:val="00E84B3F"/>
    <w:rsid w:val="00E86297"/>
    <w:rsid w:val="00E862A3"/>
    <w:rsid w:val="00E910EC"/>
    <w:rsid w:val="00E915D3"/>
    <w:rsid w:val="00E92A6C"/>
    <w:rsid w:val="00E92B80"/>
    <w:rsid w:val="00E938E2"/>
    <w:rsid w:val="00E94FB6"/>
    <w:rsid w:val="00E95760"/>
    <w:rsid w:val="00E9632D"/>
    <w:rsid w:val="00E970A7"/>
    <w:rsid w:val="00EA0D9E"/>
    <w:rsid w:val="00EA17D9"/>
    <w:rsid w:val="00EA1BE4"/>
    <w:rsid w:val="00EA1CCF"/>
    <w:rsid w:val="00EA2296"/>
    <w:rsid w:val="00EA2326"/>
    <w:rsid w:val="00EA2581"/>
    <w:rsid w:val="00EA2713"/>
    <w:rsid w:val="00EA2A5D"/>
    <w:rsid w:val="00EA2F91"/>
    <w:rsid w:val="00EA4BF3"/>
    <w:rsid w:val="00EA6628"/>
    <w:rsid w:val="00EA69D7"/>
    <w:rsid w:val="00EA72E0"/>
    <w:rsid w:val="00EA7525"/>
    <w:rsid w:val="00EA79FD"/>
    <w:rsid w:val="00EB0F5D"/>
    <w:rsid w:val="00EB1039"/>
    <w:rsid w:val="00EB1CBB"/>
    <w:rsid w:val="00EB27C0"/>
    <w:rsid w:val="00EB2E81"/>
    <w:rsid w:val="00EB3C53"/>
    <w:rsid w:val="00EB3F97"/>
    <w:rsid w:val="00EB5304"/>
    <w:rsid w:val="00EB7834"/>
    <w:rsid w:val="00EC0891"/>
    <w:rsid w:val="00EC0B34"/>
    <w:rsid w:val="00EC3412"/>
    <w:rsid w:val="00EC3777"/>
    <w:rsid w:val="00EC3C0E"/>
    <w:rsid w:val="00EC420E"/>
    <w:rsid w:val="00EC480D"/>
    <w:rsid w:val="00EC5C74"/>
    <w:rsid w:val="00EC6AE6"/>
    <w:rsid w:val="00EC7522"/>
    <w:rsid w:val="00EC7A04"/>
    <w:rsid w:val="00EC7B61"/>
    <w:rsid w:val="00ED1905"/>
    <w:rsid w:val="00ED1916"/>
    <w:rsid w:val="00ED2BFE"/>
    <w:rsid w:val="00ED2CC8"/>
    <w:rsid w:val="00ED3E16"/>
    <w:rsid w:val="00ED4400"/>
    <w:rsid w:val="00ED477E"/>
    <w:rsid w:val="00ED4E69"/>
    <w:rsid w:val="00ED5419"/>
    <w:rsid w:val="00ED5701"/>
    <w:rsid w:val="00ED612C"/>
    <w:rsid w:val="00ED664E"/>
    <w:rsid w:val="00ED6777"/>
    <w:rsid w:val="00ED71A6"/>
    <w:rsid w:val="00ED7D82"/>
    <w:rsid w:val="00EE0353"/>
    <w:rsid w:val="00EE0AB2"/>
    <w:rsid w:val="00EE2E24"/>
    <w:rsid w:val="00EE3AC3"/>
    <w:rsid w:val="00EE51DB"/>
    <w:rsid w:val="00EE5600"/>
    <w:rsid w:val="00EE57B5"/>
    <w:rsid w:val="00EE5D13"/>
    <w:rsid w:val="00EE6BD6"/>
    <w:rsid w:val="00EF0D6B"/>
    <w:rsid w:val="00EF0EDF"/>
    <w:rsid w:val="00EF10F5"/>
    <w:rsid w:val="00EF1BE6"/>
    <w:rsid w:val="00EF1F7B"/>
    <w:rsid w:val="00EF22C2"/>
    <w:rsid w:val="00EF26CD"/>
    <w:rsid w:val="00EF2A67"/>
    <w:rsid w:val="00EF462A"/>
    <w:rsid w:val="00EF5E90"/>
    <w:rsid w:val="00EF71B5"/>
    <w:rsid w:val="00F00FB3"/>
    <w:rsid w:val="00F012E4"/>
    <w:rsid w:val="00F013D4"/>
    <w:rsid w:val="00F024D2"/>
    <w:rsid w:val="00F03AFC"/>
    <w:rsid w:val="00F0460F"/>
    <w:rsid w:val="00F04C3A"/>
    <w:rsid w:val="00F04CF2"/>
    <w:rsid w:val="00F04E13"/>
    <w:rsid w:val="00F05596"/>
    <w:rsid w:val="00F056AF"/>
    <w:rsid w:val="00F10015"/>
    <w:rsid w:val="00F1035A"/>
    <w:rsid w:val="00F108BB"/>
    <w:rsid w:val="00F13B05"/>
    <w:rsid w:val="00F13BFD"/>
    <w:rsid w:val="00F13DC0"/>
    <w:rsid w:val="00F142FF"/>
    <w:rsid w:val="00F14485"/>
    <w:rsid w:val="00F14AE4"/>
    <w:rsid w:val="00F14CBF"/>
    <w:rsid w:val="00F150FA"/>
    <w:rsid w:val="00F1660D"/>
    <w:rsid w:val="00F1688A"/>
    <w:rsid w:val="00F16F02"/>
    <w:rsid w:val="00F17504"/>
    <w:rsid w:val="00F22ABC"/>
    <w:rsid w:val="00F230C2"/>
    <w:rsid w:val="00F26A60"/>
    <w:rsid w:val="00F315F5"/>
    <w:rsid w:val="00F31770"/>
    <w:rsid w:val="00F32817"/>
    <w:rsid w:val="00F35736"/>
    <w:rsid w:val="00F368D3"/>
    <w:rsid w:val="00F36DB9"/>
    <w:rsid w:val="00F36E23"/>
    <w:rsid w:val="00F37BC7"/>
    <w:rsid w:val="00F405A0"/>
    <w:rsid w:val="00F40EB7"/>
    <w:rsid w:val="00F417FE"/>
    <w:rsid w:val="00F420E3"/>
    <w:rsid w:val="00F423CC"/>
    <w:rsid w:val="00F42CF7"/>
    <w:rsid w:val="00F433DC"/>
    <w:rsid w:val="00F445DD"/>
    <w:rsid w:val="00F45EF8"/>
    <w:rsid w:val="00F4616C"/>
    <w:rsid w:val="00F465B6"/>
    <w:rsid w:val="00F477E1"/>
    <w:rsid w:val="00F47BAD"/>
    <w:rsid w:val="00F5035D"/>
    <w:rsid w:val="00F51E3E"/>
    <w:rsid w:val="00F525EC"/>
    <w:rsid w:val="00F5416E"/>
    <w:rsid w:val="00F54CEE"/>
    <w:rsid w:val="00F550B4"/>
    <w:rsid w:val="00F55805"/>
    <w:rsid w:val="00F5602C"/>
    <w:rsid w:val="00F56199"/>
    <w:rsid w:val="00F5657B"/>
    <w:rsid w:val="00F56760"/>
    <w:rsid w:val="00F57F3F"/>
    <w:rsid w:val="00F61481"/>
    <w:rsid w:val="00F61604"/>
    <w:rsid w:val="00F61FB1"/>
    <w:rsid w:val="00F6200D"/>
    <w:rsid w:val="00F63790"/>
    <w:rsid w:val="00F642D6"/>
    <w:rsid w:val="00F64CB9"/>
    <w:rsid w:val="00F64DBA"/>
    <w:rsid w:val="00F65766"/>
    <w:rsid w:val="00F6595C"/>
    <w:rsid w:val="00F66634"/>
    <w:rsid w:val="00F67181"/>
    <w:rsid w:val="00F672AC"/>
    <w:rsid w:val="00F701BB"/>
    <w:rsid w:val="00F70C0D"/>
    <w:rsid w:val="00F70F3A"/>
    <w:rsid w:val="00F73680"/>
    <w:rsid w:val="00F73854"/>
    <w:rsid w:val="00F74407"/>
    <w:rsid w:val="00F75508"/>
    <w:rsid w:val="00F75B1F"/>
    <w:rsid w:val="00F75D75"/>
    <w:rsid w:val="00F75E13"/>
    <w:rsid w:val="00F7660A"/>
    <w:rsid w:val="00F7691B"/>
    <w:rsid w:val="00F77628"/>
    <w:rsid w:val="00F81368"/>
    <w:rsid w:val="00F81E54"/>
    <w:rsid w:val="00F838DD"/>
    <w:rsid w:val="00F83D57"/>
    <w:rsid w:val="00F86457"/>
    <w:rsid w:val="00F86A53"/>
    <w:rsid w:val="00F87835"/>
    <w:rsid w:val="00F87854"/>
    <w:rsid w:val="00F87AD8"/>
    <w:rsid w:val="00F9008A"/>
    <w:rsid w:val="00F94485"/>
    <w:rsid w:val="00F96432"/>
    <w:rsid w:val="00F9643A"/>
    <w:rsid w:val="00F96A09"/>
    <w:rsid w:val="00F971E5"/>
    <w:rsid w:val="00FA1B74"/>
    <w:rsid w:val="00FA20C7"/>
    <w:rsid w:val="00FA3CF6"/>
    <w:rsid w:val="00FA3E24"/>
    <w:rsid w:val="00FA57F2"/>
    <w:rsid w:val="00FA69CB"/>
    <w:rsid w:val="00FB11AD"/>
    <w:rsid w:val="00FB21BE"/>
    <w:rsid w:val="00FB276B"/>
    <w:rsid w:val="00FB309B"/>
    <w:rsid w:val="00FB3655"/>
    <w:rsid w:val="00FB3B70"/>
    <w:rsid w:val="00FB49E4"/>
    <w:rsid w:val="00FB4CD3"/>
    <w:rsid w:val="00FB5145"/>
    <w:rsid w:val="00FB634E"/>
    <w:rsid w:val="00FB6C8A"/>
    <w:rsid w:val="00FB7D6A"/>
    <w:rsid w:val="00FC032C"/>
    <w:rsid w:val="00FC1052"/>
    <w:rsid w:val="00FC3EDB"/>
    <w:rsid w:val="00FC3F30"/>
    <w:rsid w:val="00FC45EC"/>
    <w:rsid w:val="00FC5363"/>
    <w:rsid w:val="00FC562D"/>
    <w:rsid w:val="00FC6159"/>
    <w:rsid w:val="00FC79FB"/>
    <w:rsid w:val="00FC7C3B"/>
    <w:rsid w:val="00FC7F23"/>
    <w:rsid w:val="00FD0467"/>
    <w:rsid w:val="00FD061C"/>
    <w:rsid w:val="00FD0DE1"/>
    <w:rsid w:val="00FD10B4"/>
    <w:rsid w:val="00FD1AF3"/>
    <w:rsid w:val="00FD1C47"/>
    <w:rsid w:val="00FD1DDF"/>
    <w:rsid w:val="00FD258B"/>
    <w:rsid w:val="00FD4ACD"/>
    <w:rsid w:val="00FD5232"/>
    <w:rsid w:val="00FD6404"/>
    <w:rsid w:val="00FE0053"/>
    <w:rsid w:val="00FE02F5"/>
    <w:rsid w:val="00FE2B82"/>
    <w:rsid w:val="00FE41F3"/>
    <w:rsid w:val="00FE59EA"/>
    <w:rsid w:val="00FE664D"/>
    <w:rsid w:val="00FE7E45"/>
    <w:rsid w:val="00FF0662"/>
    <w:rsid w:val="00FF1416"/>
    <w:rsid w:val="00FF2C4D"/>
    <w:rsid w:val="00FF3094"/>
    <w:rsid w:val="00FF36CE"/>
    <w:rsid w:val="00FF3FE8"/>
    <w:rsid w:val="00FF54B3"/>
    <w:rsid w:val="00FF5961"/>
    <w:rsid w:val="00FF6F62"/>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7FC22E6B-7D07-4E6B-81A3-6FF25A3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132"/>
      </w:numPr>
      <w:spacing w:before="120" w:after="120"/>
      <w:jc w:val="left"/>
      <w:outlineLvl w:val="4"/>
    </w:pPr>
    <w:rPr>
      <w:bCs/>
      <w:i/>
      <w:szCs w:val="26"/>
      <w:lang w:val="en-CA"/>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2"/>
      </w:numPr>
      <w:tabs>
        <w:tab w:val="clear" w:pos="360"/>
      </w:tabs>
      <w:spacing w:before="120" w:after="120"/>
    </w:pPr>
    <w:rPr>
      <w:snapToGrid w:val="0"/>
      <w:szCs w:val="18"/>
    </w:rPr>
  </w:style>
  <w:style w:type="paragraph" w:styleId="FootnoteText">
    <w:name w:val="footnote text"/>
    <w:basedOn w:val="Normal"/>
    <w:link w:val="FootnoteTextChar"/>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4817B5"/>
    <w:pPr>
      <w:spacing w:after="120" w:line="240" w:lineRule="exact"/>
    </w:pPr>
  </w:style>
  <w:style w:type="character" w:styleId="FootnoteReference">
    <w:name w:val="footnote reference"/>
    <w:link w:val="BVIfnrChar"/>
    <w:rsid w:val="004817B5"/>
    <w:rPr>
      <w:sz w:val="22"/>
      <w:u w:val="none"/>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134"/>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uiPriority w:val="39"/>
    <w:rsid w:val="004817B5"/>
    <w:pPr>
      <w:ind w:left="720" w:hanging="720"/>
    </w:pPr>
    <w:rPr>
      <w:caps/>
    </w:rPr>
  </w:style>
  <w:style w:type="paragraph" w:styleId="TOC2">
    <w:name w:val="toc 2"/>
    <w:basedOn w:val="Normal"/>
    <w:next w:val="Normal"/>
    <w:autoRedefine/>
    <w:uiPriority w:val="39"/>
    <w:rsid w:val="004817B5"/>
    <w:pPr>
      <w:tabs>
        <w:tab w:val="right" w:leader="dot" w:pos="9356"/>
      </w:tabs>
      <w:ind w:left="1440" w:hanging="720"/>
    </w:pPr>
    <w:rPr>
      <w:noProof/>
      <w:szCs w:val="22"/>
    </w:rPr>
  </w:style>
  <w:style w:type="paragraph" w:styleId="TOC3">
    <w:name w:val="toc 3"/>
    <w:basedOn w:val="Normal"/>
    <w:next w:val="Normal"/>
    <w:autoRedefine/>
    <w:rsid w:val="004817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basedOn w:val="DefaultParagraphFont"/>
    <w:link w:val="FootnoteText"/>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4817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4817B5"/>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n-GB"/>
    </w:rPr>
  </w:style>
  <w:style w:type="character" w:customStyle="1" w:styleId="HeaderChar">
    <w:name w:val="Header Char"/>
    <w:basedOn w:val="DefaultParagraphFont"/>
    <w:link w:val="Header"/>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n-GB"/>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27385"/>
    <w:pPr>
      <w:spacing w:after="160" w:line="240" w:lineRule="exact"/>
    </w:pPr>
    <w:rPr>
      <w:szCs w:val="20"/>
      <w:vertAlign w:val="superscript"/>
      <w:lang w:val="en-CA"/>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n-GB"/>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n-GB"/>
    </w:rPr>
  </w:style>
  <w:style w:type="paragraph" w:customStyle="1" w:styleId="CBD-Doc">
    <w:name w:val="CBD-Doc"/>
    <w:basedOn w:val="Normal"/>
    <w:rsid w:val="004817B5"/>
    <w:pPr>
      <w:keepLines/>
      <w:numPr>
        <w:numId w:val="131"/>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n-GB"/>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n-GB"/>
    </w:rPr>
  </w:style>
  <w:style w:type="character" w:customStyle="1" w:styleId="Heading7Char">
    <w:name w:val="Heading 7 Char"/>
    <w:basedOn w:val="DefaultParagraphFont"/>
    <w:link w:val="Heading7"/>
    <w:rsid w:val="004817B5"/>
    <w:rPr>
      <w:rFonts w:ascii="Univers" w:hAnsi="Univers"/>
      <w:b/>
      <w:sz w:val="28"/>
      <w:szCs w:val="24"/>
      <w:lang w:val="en-GB"/>
    </w:rPr>
  </w:style>
  <w:style w:type="character" w:customStyle="1" w:styleId="Heading8Char">
    <w:name w:val="Heading 8 Char"/>
    <w:basedOn w:val="DefaultParagraphFont"/>
    <w:link w:val="Heading8"/>
    <w:rsid w:val="004817B5"/>
    <w:rPr>
      <w:rFonts w:ascii="Univers" w:hAnsi="Univers"/>
      <w:b/>
      <w:sz w:val="32"/>
      <w:szCs w:val="24"/>
      <w:lang w:val="en-GB"/>
    </w:rPr>
  </w:style>
  <w:style w:type="character" w:customStyle="1" w:styleId="Heading9Char">
    <w:name w:val="Heading 9 Char"/>
    <w:basedOn w:val="DefaultParagraphFont"/>
    <w:link w:val="Heading9"/>
    <w:rsid w:val="004817B5"/>
    <w:rPr>
      <w:i/>
      <w:iCs/>
      <w:sz w:val="22"/>
      <w:szCs w:val="24"/>
      <w:lang w:val="en-GB"/>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c/2abd/08b3/123a81e9d2b3b9d6eb0dd9b8/sbstta-sbi-ss-02-inf-01-en.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cbd.int/doc/c/44f2/38b3/cf38b99f5527f600c19e3c09/sbstta-sbi-ss-02-02-en.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06-en.pdf" TargetMode="External"/><Relationship Id="rId25" Type="http://schemas.openxmlformats.org/officeDocument/2006/relationships/hyperlink" Target="http://www.fao.org/home/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hyperlink" Target="https://www.cbd.int/doc/c/2abd/08b3/123a81e9d2b3b9d6eb0dd9b8/sbstta-sbi-ss-02-inf-01-en.pdf" TargetMode="External"/><Relationship Id="rId29" Type="http://schemas.openxmlformats.org/officeDocument/2006/relationships/hyperlink" Target="https://www.cbd.int/doc/health/cbo-action-policy-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4-en.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04-en.pdf" TargetMode="External"/><Relationship Id="rId23" Type="http://schemas.openxmlformats.org/officeDocument/2006/relationships/hyperlink" Target="https://www.cbd.int/doc/decisions/cop-13/cop-13-dec-06-en.pdf" TargetMode="External"/><Relationship Id="rId28" Type="http://schemas.openxmlformats.org/officeDocument/2006/relationships/hyperlink" Target="https://www.cbd.int/development/about/mainstreaming.s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c/44f2/38b3/cf38b99f5527f600c19e3c09/sbstta-sbi-ss-02-02-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2/cop-12-dec-21-en.pdf"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biodiversity/G7-report-Biodiversity-Finance-and-the-Economic-and-Business-Case-for-Action.pdf" TargetMode="External"/><Relationship Id="rId13" Type="http://schemas.openxmlformats.org/officeDocument/2006/relationships/hyperlink" Target="https://www.cbd.int/doc/c/44f2/38b3/cf38b99f5527f600c19e3c09/sbstta-sbi-ss-02-02-en.pdf" TargetMode="External"/><Relationship Id="rId18" Type="http://schemas.openxmlformats.org/officeDocument/2006/relationships/hyperlink" Target="https://www.who.int/docs/default-source/climate-change/who-manifesto-for-a-healthy-and-green-post-covid-recovery.pdf?sfvrsn=f32ecfa7_8" TargetMode="External"/><Relationship Id="rId26" Type="http://schemas.openxmlformats.org/officeDocument/2006/relationships/hyperlink" Target="https://www.nature.com/articles/nri3551" TargetMode="External"/><Relationship Id="rId39" Type="http://schemas.openxmlformats.org/officeDocument/2006/relationships/hyperlink" Target="https://www.oie.int/fileadmin/Home/eng/Support_to_OIE_Members/docs/pdf/2019_PVS_Tool_FINAL.pdf" TargetMode="External"/><Relationship Id="rId3" Type="http://schemas.openxmlformats.org/officeDocument/2006/relationships/hyperlink" Target="https://documents-dds-ny.un.org/doc/UNDOC/GEN/N15/291/89/PDF/N1529189.pdf?OpenElement" TargetMode="External"/><Relationship Id="rId21" Type="http://schemas.openxmlformats.org/officeDocument/2006/relationships/hyperlink" Target="https://undocs.org/A/75/161" TargetMode="External"/><Relationship Id="rId34" Type="http://schemas.openxmlformats.org/officeDocument/2006/relationships/hyperlink" Target="https://www.oie.int/fileadmin/Home/eng/Media_Center/docs/pdf/PortailAMR/EN_OIE-AMRstrategy.pdf" TargetMode="External"/><Relationship Id="rId42" Type="http://schemas.openxmlformats.org/officeDocument/2006/relationships/hyperlink" Target="https://doi.org/10.1016/j.oneear.2020.09.011" TargetMode="External"/><Relationship Id="rId47" Type="http://schemas.openxmlformats.org/officeDocument/2006/relationships/hyperlink" Target="file:///C:\LAETITIA\LAETITIA\1.%20PERSO\0.%20CBD\ONGOING%20WORK\1.%20SBSTTA\Peer%20Review\WORKING%20FOLDER%20-%20GAP%20&amp;%20EXCEL\IPBES%20Workshop%20Report%20on%20Biodiversity%20and%20Pandemics" TargetMode="External"/><Relationship Id="rId7" Type="http://schemas.openxmlformats.org/officeDocument/2006/relationships/hyperlink" Target="https://www.ipbes.net/sites/default/files/ipbes_global_assessment_chapter_2_3_ncp_unedited_31may.pdf" TargetMode="External"/><Relationship Id="rId12" Type="http://schemas.openxmlformats.org/officeDocument/2006/relationships/hyperlink" Target="https://apps.who.int/iris/bitstream/handle/10665/331959/9789240000377-eng.pdf?ua=1" TargetMode="External"/><Relationship Id="rId17" Type="http://schemas.openxmlformats.org/officeDocument/2006/relationships/hyperlink" Target="http://www.fao.org/3/cb1163en/CB1163EN.pdf" TargetMode="External"/><Relationship Id="rId25" Type="http://schemas.openxmlformats.org/officeDocument/2006/relationships/hyperlink" Target="https://www.who.int/publications/i/item/guidance-mainstreaming-biodiversity-for-nutrition-and-health" TargetMode="External"/><Relationship Id="rId33" Type="http://schemas.openxmlformats.org/officeDocument/2006/relationships/hyperlink" Target="http://www.fao.org/fao-who-codexalimentarius/thematic-areas/antimicrobial-resistance/en/" TargetMode="External"/><Relationship Id="rId38" Type="http://schemas.openxmlformats.org/officeDocument/2006/relationships/hyperlink" Target="https://www.nature.com/articles/nri3551" TargetMode="External"/><Relationship Id="rId46" Type="http://schemas.openxmlformats.org/officeDocument/2006/relationships/hyperlink" Target="https://oxfordinberlin.eu/files/wcslinksbetweenecologicalintegrityandeidsoriginatingfromwildlife1pdf" TargetMode="External"/><Relationship Id="rId2" Type="http://schemas.openxmlformats.org/officeDocument/2006/relationships/hyperlink" Target="https://oneworldonehealth.wcs.org/About-Us/Mission/The-2019-Berlin-Principles-on-One-Health.aspx" TargetMode="External"/><Relationship Id="rId16" Type="http://schemas.openxmlformats.org/officeDocument/2006/relationships/hyperlink" Target="https://www.unep.org/resources/report/preventing-future-zoonotic-disease-outbreaks-protecting-environment-animals-and" TargetMode="External"/><Relationship Id="rId20" Type="http://schemas.openxmlformats.org/officeDocument/2006/relationships/hyperlink" Target="https://www.cbd.int/doc/c/8e34/8c61/a535d23833e68906c8c7551a/sbstta-21-09-en.pdf" TargetMode="External"/><Relationship Id="rId29" Type="http://schemas.openxmlformats.org/officeDocument/2006/relationships/hyperlink" Target="https://rr-asia.oie.int/wp-content/uploads/2021/01/wildlifehealth_conceptnote_final.pdf" TargetMode="External"/><Relationship Id="rId41" Type="http://schemas.openxmlformats.org/officeDocument/2006/relationships/hyperlink" Target="http://www.oecd.org/coronavirus/policy-responses/biodiversity-and-the-economic-response-to-covid-19-ensuring-a-green-and-resilient-recovery-d98b5a09/"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undocs.org/A/75/161" TargetMode="External"/><Relationship Id="rId11" Type="http://schemas.openxmlformats.org/officeDocument/2006/relationships/hyperlink" Target="https://www.cbd.int/gbo5" TargetMode="External"/><Relationship Id="rId24" Type="http://schemas.openxmlformats.org/officeDocument/2006/relationships/hyperlink" Target="http://www.fao.org/3/CA3129EN/ca3129en.pdf" TargetMode="External"/><Relationship Id="rId32" Type="http://schemas.openxmlformats.org/officeDocument/2006/relationships/hyperlink" Target="https://apps.who.int/iris/bitstream/handle/10665/193736/9789241509763_eng.pdf?sequence=1" TargetMode="External"/><Relationship Id="rId37" Type="http://schemas.openxmlformats.org/officeDocument/2006/relationships/hyperlink" Target="https://doi.org/10.1016/j.biocon.2010.04.038" TargetMode="External"/><Relationship Id="rId40" Type="http://schemas.openxmlformats.org/officeDocument/2006/relationships/hyperlink" Target="https://www.cbd.int/health/SOK-biodiversity-en.pdf" TargetMode="External"/><Relationship Id="rId45" Type="http://schemas.openxmlformats.org/officeDocument/2006/relationships/hyperlink" Target="https://www.cbd.int/doc/c/2abd/08b3/123a81e9d2b3b9d6eb0dd9b8/sbstta-sbi-ss-02-inf-01-en.pdf" TargetMode="External"/><Relationship Id="rId5" Type="http://schemas.openxmlformats.org/officeDocument/2006/relationships/hyperlink" Target="https://www.cbd.int/health/SOK-biodiversity-en.pdf" TargetMode="External"/><Relationship Id="rId15" Type="http://schemas.openxmlformats.org/officeDocument/2006/relationships/hyperlink" Target="https://www.ipbes.net/pandemics" TargetMode="External"/><Relationship Id="rId23" Type="http://schemas.openxmlformats.org/officeDocument/2006/relationships/hyperlink" Target="https://www.who.int/governance/eb/who_constitution_en.pdf" TargetMode="External"/><Relationship Id="rId28" Type="http://schemas.openxmlformats.org/officeDocument/2006/relationships/hyperlink" Target="https://www.oie.int/fileadmin/Home/MM/OIE-WHO-UNEP_Guidance_for_traditional_food_markets.pdf" TargetMode="External"/><Relationship Id="rId36" Type="http://schemas.openxmlformats.org/officeDocument/2006/relationships/hyperlink" Target="https://www.who.int/influenza/pip/QA_NP_Public_Health.pdf?ua=1" TargetMode="External"/><Relationship Id="rId10" Type="http://schemas.openxmlformats.org/officeDocument/2006/relationships/hyperlink" Target="https://www.cbd.int/health/SOK-biodiversity-en.pdf" TargetMode="External"/><Relationship Id="rId19" Type="http://schemas.openxmlformats.org/officeDocument/2006/relationships/hyperlink" Target="https://news.un.org/en/story/2021/02/1084982" TargetMode="External"/><Relationship Id="rId31" Type="http://schemas.openxmlformats.org/officeDocument/2006/relationships/hyperlink" Target="https://www.who.int/publications/i/item/9789240012226" TargetMode="External"/><Relationship Id="rId44" Type="http://schemas.openxmlformats.org/officeDocument/2006/relationships/hyperlink" Target="https://www.cbd.int/health/SOK-biodiversity-en.pdf" TargetMode="External"/><Relationship Id="rId4" Type="http://schemas.openxmlformats.org/officeDocument/2006/relationships/hyperlink" Target="https://www.cbd.int/doc/c/44f2/38b3/cf38b99f5527f600c19e3c09/sbstta-sbi-ss-02-02-en.pdf" TargetMode="External"/><Relationship Id="rId9" Type="http://schemas.openxmlformats.org/officeDocument/2006/relationships/hyperlink" Target="https://www.ipbes.net/pandemics" TargetMode="External"/><Relationship Id="rId14" Type="http://schemas.openxmlformats.org/officeDocument/2006/relationships/hyperlink" Target="https://www.cbd.int/doc/c/2abd/08b3/123a81e9d2b3b9d6eb0dd9b8/sbstta-sbi-ss-02-inf-01-en.pdf" TargetMode="External"/><Relationship Id="rId22" Type="http://schemas.openxmlformats.org/officeDocument/2006/relationships/hyperlink" Target="https://www.who.int/health-topics/environmental-health" TargetMode="External"/><Relationship Id="rId27" Type="http://schemas.openxmlformats.org/officeDocument/2006/relationships/hyperlink" Target="https://www.nature.com/articles/s41586-020-2562-8" TargetMode="External"/><Relationship Id="rId30" Type="http://schemas.openxmlformats.org/officeDocument/2006/relationships/hyperlink" Target="https://doi.org/10.1016/S0140-6736(17)32345-0" TargetMode="External"/><Relationship Id="rId35" Type="http://schemas.openxmlformats.org/officeDocument/2006/relationships/hyperlink" Target="https://oneworldonehealth.wcs.org/About-Us/Mission/The-2019-Berlin-Principles-on-One-Health.aspx" TargetMode="External"/><Relationship Id="rId43" Type="http://schemas.openxmlformats.org/officeDocument/2006/relationships/hyperlink" Target="https://www.wri.org/news/2020/10/statement-covid-19-response-and-recovery-nature-based-solutions-people-planet-prosperity" TargetMode="External"/><Relationship Id="rId48" Type="http://schemas.openxmlformats.org/officeDocument/2006/relationships/hyperlink" Target="https://ipbes.net/sites/default/files/2020-11/201104_IPBES_Workshop_on_Diversity_and_Pandemics_Executive_Summary_Digital_Vers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E01B1E28125E074486928ABEA2665DDB"/>
        <w:category>
          <w:name w:val="General"/>
          <w:gallery w:val="placeholder"/>
        </w:category>
        <w:types>
          <w:type w:val="bbPlcHdr"/>
        </w:types>
        <w:behaviors>
          <w:behavior w:val="content"/>
        </w:behaviors>
        <w:guid w:val="{0FDDC591-D989-F74C-A6C5-EA1D774C8F19}"/>
      </w:docPartPr>
      <w:docPartBody>
        <w:p w:rsidR="00810EDD" w:rsidRDefault="001B29AF">
          <w:pPr>
            <w:pStyle w:val="E01B1E28125E074486928ABEA2665DDB"/>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47328"/>
    <w:rsid w:val="0006128C"/>
    <w:rsid w:val="00067937"/>
    <w:rsid w:val="00075817"/>
    <w:rsid w:val="00080AFB"/>
    <w:rsid w:val="0008560D"/>
    <w:rsid w:val="000C57EE"/>
    <w:rsid w:val="000D3A02"/>
    <w:rsid w:val="000F0A1E"/>
    <w:rsid w:val="00105961"/>
    <w:rsid w:val="00132016"/>
    <w:rsid w:val="001431A7"/>
    <w:rsid w:val="00156A99"/>
    <w:rsid w:val="00162509"/>
    <w:rsid w:val="00187483"/>
    <w:rsid w:val="001B29AF"/>
    <w:rsid w:val="001B3030"/>
    <w:rsid w:val="001E31DA"/>
    <w:rsid w:val="001E70B9"/>
    <w:rsid w:val="001E711F"/>
    <w:rsid w:val="001F1225"/>
    <w:rsid w:val="002105D3"/>
    <w:rsid w:val="002314FF"/>
    <w:rsid w:val="00280D61"/>
    <w:rsid w:val="002B5BA7"/>
    <w:rsid w:val="002D4CFD"/>
    <w:rsid w:val="002D589A"/>
    <w:rsid w:val="002E77A1"/>
    <w:rsid w:val="002F0DB9"/>
    <w:rsid w:val="00300DA6"/>
    <w:rsid w:val="003020B6"/>
    <w:rsid w:val="00310614"/>
    <w:rsid w:val="00322ED0"/>
    <w:rsid w:val="003370EB"/>
    <w:rsid w:val="00340DC6"/>
    <w:rsid w:val="00363EA8"/>
    <w:rsid w:val="0037757D"/>
    <w:rsid w:val="003B52A7"/>
    <w:rsid w:val="003D2289"/>
    <w:rsid w:val="0041449F"/>
    <w:rsid w:val="004302B6"/>
    <w:rsid w:val="004335FB"/>
    <w:rsid w:val="00442137"/>
    <w:rsid w:val="004468F7"/>
    <w:rsid w:val="0045286F"/>
    <w:rsid w:val="004A69EC"/>
    <w:rsid w:val="004C1A5C"/>
    <w:rsid w:val="004D41EF"/>
    <w:rsid w:val="004F41B4"/>
    <w:rsid w:val="005153B4"/>
    <w:rsid w:val="00535F34"/>
    <w:rsid w:val="00564A53"/>
    <w:rsid w:val="00566B0B"/>
    <w:rsid w:val="005777A5"/>
    <w:rsid w:val="005D4FE2"/>
    <w:rsid w:val="005E033F"/>
    <w:rsid w:val="005E6D8E"/>
    <w:rsid w:val="005F5D17"/>
    <w:rsid w:val="006061B9"/>
    <w:rsid w:val="00637633"/>
    <w:rsid w:val="00640937"/>
    <w:rsid w:val="0065310D"/>
    <w:rsid w:val="00686653"/>
    <w:rsid w:val="006D665E"/>
    <w:rsid w:val="006F68D4"/>
    <w:rsid w:val="0070613C"/>
    <w:rsid w:val="00721F6B"/>
    <w:rsid w:val="007305B5"/>
    <w:rsid w:val="00753A5B"/>
    <w:rsid w:val="00757414"/>
    <w:rsid w:val="007B51C6"/>
    <w:rsid w:val="007C6A58"/>
    <w:rsid w:val="007D1F37"/>
    <w:rsid w:val="007D54D0"/>
    <w:rsid w:val="007E501A"/>
    <w:rsid w:val="00810EDD"/>
    <w:rsid w:val="008152B2"/>
    <w:rsid w:val="0083264A"/>
    <w:rsid w:val="008353A8"/>
    <w:rsid w:val="008465A4"/>
    <w:rsid w:val="00861CBD"/>
    <w:rsid w:val="00887523"/>
    <w:rsid w:val="00896FE8"/>
    <w:rsid w:val="008E0444"/>
    <w:rsid w:val="008F2C33"/>
    <w:rsid w:val="008F56C4"/>
    <w:rsid w:val="008F76AB"/>
    <w:rsid w:val="0090308B"/>
    <w:rsid w:val="0091403E"/>
    <w:rsid w:val="009367D8"/>
    <w:rsid w:val="00942FC5"/>
    <w:rsid w:val="00962601"/>
    <w:rsid w:val="0096489A"/>
    <w:rsid w:val="009A2846"/>
    <w:rsid w:val="009B334A"/>
    <w:rsid w:val="009D46D8"/>
    <w:rsid w:val="009D496C"/>
    <w:rsid w:val="009E0B5A"/>
    <w:rsid w:val="009F3713"/>
    <w:rsid w:val="00A2325D"/>
    <w:rsid w:val="00A27574"/>
    <w:rsid w:val="00A640BD"/>
    <w:rsid w:val="00A64644"/>
    <w:rsid w:val="00A9248A"/>
    <w:rsid w:val="00AA0641"/>
    <w:rsid w:val="00B0225B"/>
    <w:rsid w:val="00B076DE"/>
    <w:rsid w:val="00B36C7B"/>
    <w:rsid w:val="00B51DA4"/>
    <w:rsid w:val="00B77C6C"/>
    <w:rsid w:val="00B978E6"/>
    <w:rsid w:val="00BB2CFE"/>
    <w:rsid w:val="00BF2248"/>
    <w:rsid w:val="00C01DA5"/>
    <w:rsid w:val="00C11849"/>
    <w:rsid w:val="00C11A87"/>
    <w:rsid w:val="00C26D5B"/>
    <w:rsid w:val="00C37618"/>
    <w:rsid w:val="00CB754D"/>
    <w:rsid w:val="00CB7911"/>
    <w:rsid w:val="00D360AA"/>
    <w:rsid w:val="00D37618"/>
    <w:rsid w:val="00D5481D"/>
    <w:rsid w:val="00D916BA"/>
    <w:rsid w:val="00D948E4"/>
    <w:rsid w:val="00E45ED6"/>
    <w:rsid w:val="00E80658"/>
    <w:rsid w:val="00E870EE"/>
    <w:rsid w:val="00E9283C"/>
    <w:rsid w:val="00EA003A"/>
    <w:rsid w:val="00EA0FB4"/>
    <w:rsid w:val="00EC17B5"/>
    <w:rsid w:val="00EF71CF"/>
    <w:rsid w:val="00F13137"/>
    <w:rsid w:val="00F651A4"/>
    <w:rsid w:val="00F9565A"/>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6464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01B1E28125E074486928ABEA2665DDB">
    <w:name w:val="E01B1E28125E074486928ABEA2665DDB"/>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3095F-7A82-47EA-89BE-58ECD77B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28AE8B73-506C-4C51-810D-A52E8DFC8148}">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15345</Words>
  <Characters>87467</Characters>
  <Application>Microsoft Office Word</Application>
  <DocSecurity>0</DocSecurity>
  <Lines>728</Lines>
  <Paragraphs>205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Biodiversity and health</vt:lpstr>
      <vt:lpstr>Biodiversity and health</vt:lpstr>
    </vt:vector>
  </TitlesOfParts>
  <Manager/>
  <Company>United Nations</Company>
  <LinksUpToDate>false</LinksUpToDate>
  <CharactersWithSpaces>102607</CharactersWithSpaces>
  <SharedDoc>false</SharedDoc>
  <HyperlinkBase>https://www.cbd.int/meetings/SBSTTA-24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dc:title>
  <dc:subject>CBD/SBSTTA/24/9</dc:subject>
  <dc:creator>SCBD</dc:creator>
  <cp:keywords>Subsidiary Body on Scientific, Technical and Technological Advice, twenty-fourth meeting, Convention on Biological Diversity</cp:keywords>
  <dc:description/>
  <cp:lastModifiedBy>Veronique Lefebvre</cp:lastModifiedBy>
  <cp:revision>5</cp:revision>
  <cp:lastPrinted>2018-04-12T14:38:00Z</cp:lastPrinted>
  <dcterms:created xsi:type="dcterms:W3CDTF">2021-05-11T14:06:00Z</dcterms:created>
  <dcterms:modified xsi:type="dcterms:W3CDTF">2021-05-12T15:10:00Z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*SUBSIDIARY BODY ON SCIENTIFIC, TECHNICAL AND TECHNOLOGICAL ADVICE</vt:lpwstr>
  </property>
</Properties>
</file>