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Y="361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8"/>
        <w:gridCol w:w="2160"/>
        <w:gridCol w:w="1440"/>
        <w:gridCol w:w="1620"/>
      </w:tblGrid>
      <w:tr w:rsidR="0084008D" w:rsidRPr="007B18FE" w14:paraId="3B2699B0" w14:textId="77777777" w:rsidTr="0084008D">
        <w:tblPrEx>
          <w:tblCellMar>
            <w:top w:w="0" w:type="dxa"/>
            <w:bottom w:w="0" w:type="dxa"/>
          </w:tblCellMar>
        </w:tblPrEx>
        <w:trPr>
          <w:cantSplit/>
          <w:trHeight w:val="1080"/>
        </w:trPr>
        <w:tc>
          <w:tcPr>
            <w:tcW w:w="658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BF65465" w14:textId="77777777" w:rsidR="0084008D" w:rsidRPr="007B18FE" w:rsidRDefault="0084008D" w:rsidP="00152FDC">
            <w:pPr>
              <w:pStyle w:val="Heading2"/>
              <w:tabs>
                <w:tab w:val="left" w:pos="1795"/>
              </w:tabs>
              <w:bidi w:val="0"/>
              <w:spacing w:before="120" w:after="0"/>
              <w:jc w:val="left"/>
              <w:rPr>
                <w:rFonts w:ascii="Univers" w:hAnsi="Univers"/>
                <w:bCs w:val="0"/>
                <w:sz w:val="32"/>
                <w:szCs w:val="32"/>
                <w:lang w:val="en-CA"/>
              </w:rPr>
            </w:pPr>
            <w:bookmarkStart w:id="0" w:name="_GoBack"/>
            <w:r w:rsidRPr="007B18FE">
              <w:rPr>
                <w:rFonts w:ascii="Univers" w:hAnsi="Univers"/>
                <w:bCs w:val="0"/>
                <w:iCs/>
                <w:sz w:val="32"/>
                <w:szCs w:val="32"/>
              </w:rPr>
              <w:t>CBD</w:t>
            </w:r>
            <w:r w:rsidR="00152FDC" w:rsidRPr="007B18FE">
              <w:rPr>
                <w:rFonts w:ascii="Univers" w:hAnsi="Univers"/>
                <w:bCs w:val="0"/>
                <w:iCs/>
                <w:sz w:val="32"/>
                <w:szCs w:val="32"/>
                <w:rtl/>
              </w:rPr>
              <w:tab/>
            </w:r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4105B5F" w14:textId="76AE5E50" w:rsidR="0084008D" w:rsidRPr="007B18FE" w:rsidRDefault="0063232C" w:rsidP="0084008D">
            <w:pPr>
              <w:tabs>
                <w:tab w:val="left" w:pos="-720"/>
              </w:tabs>
              <w:suppressAutoHyphens/>
              <w:jc w:val="center"/>
              <w:rPr>
                <w:rFonts w:hint="cs"/>
                <w:b/>
                <w:bCs/>
                <w:lang w:bidi="ar-EG"/>
              </w:rPr>
            </w:pPr>
            <w:r w:rsidRPr="007B18FE">
              <w:rPr>
                <w:b/>
                <w:noProof/>
              </w:rPr>
              <w:drawing>
                <wp:inline distT="0" distB="0" distL="0" distR="0" wp14:anchorId="3F3CFA9C" wp14:editId="567C3948">
                  <wp:extent cx="685800" cy="558800"/>
                  <wp:effectExtent l="0" t="0" r="0" b="0"/>
                  <wp:docPr id="1" name="Pictur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95" r="43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55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2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28DF33A" w14:textId="58417258" w:rsidR="0084008D" w:rsidRPr="007B18FE" w:rsidRDefault="0063232C" w:rsidP="0084008D">
            <w:pPr>
              <w:tabs>
                <w:tab w:val="left" w:pos="-720"/>
              </w:tabs>
              <w:suppressAutoHyphens/>
              <w:spacing w:before="120"/>
              <w:jc w:val="center"/>
            </w:pPr>
            <w:r w:rsidRPr="007B18FE">
              <w:rPr>
                <w:noProof/>
              </w:rPr>
              <w:drawing>
                <wp:inline distT="0" distB="0" distL="0" distR="0" wp14:anchorId="2166F8CF" wp14:editId="04053EA8">
                  <wp:extent cx="499745" cy="5842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745" cy="584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B8B5E4" w14:textId="77777777" w:rsidR="0084008D" w:rsidRPr="007B18FE" w:rsidRDefault="0084008D" w:rsidP="0084008D">
            <w:pPr>
              <w:tabs>
                <w:tab w:val="left" w:pos="-720"/>
              </w:tabs>
              <w:suppressAutoHyphens/>
              <w:spacing w:line="120" w:lineRule="auto"/>
            </w:pPr>
          </w:p>
        </w:tc>
      </w:tr>
      <w:tr w:rsidR="0084008D" w:rsidRPr="007B18FE" w14:paraId="28FF46B1" w14:textId="77777777" w:rsidTr="0084008D">
        <w:tblPrEx>
          <w:tblCellMar>
            <w:top w:w="0" w:type="dxa"/>
            <w:bottom w:w="0" w:type="dxa"/>
          </w:tblCellMar>
        </w:tblPrEx>
        <w:trPr>
          <w:cantSplit/>
          <w:trHeight w:val="1770"/>
        </w:trPr>
        <w:tc>
          <w:tcPr>
            <w:tcW w:w="4428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52E2C5B6" w14:textId="77777777" w:rsidR="0084008D" w:rsidRPr="007B18FE" w:rsidRDefault="0084008D" w:rsidP="008A38E7">
            <w:pPr>
              <w:bidi w:val="0"/>
              <w:rPr>
                <w:sz w:val="22"/>
                <w:szCs w:val="22"/>
              </w:rPr>
            </w:pPr>
            <w:r w:rsidRPr="007B18FE">
              <w:rPr>
                <w:sz w:val="22"/>
                <w:szCs w:val="22"/>
              </w:rPr>
              <w:t>Distr.</w:t>
            </w:r>
          </w:p>
          <w:p w14:paraId="60C7A99D" w14:textId="77777777" w:rsidR="0084008D" w:rsidRPr="007B18FE" w:rsidRDefault="0084008D" w:rsidP="008A38E7">
            <w:pPr>
              <w:bidi w:val="0"/>
              <w:rPr>
                <w:sz w:val="22"/>
                <w:szCs w:val="22"/>
              </w:rPr>
            </w:pPr>
            <w:r w:rsidRPr="007B18FE">
              <w:rPr>
                <w:sz w:val="22"/>
                <w:szCs w:val="22"/>
              </w:rPr>
              <w:t>GENERAL</w:t>
            </w:r>
          </w:p>
          <w:p w14:paraId="66C2C559" w14:textId="77777777" w:rsidR="0084008D" w:rsidRPr="007B18FE" w:rsidRDefault="0084008D" w:rsidP="008A38E7">
            <w:pPr>
              <w:pStyle w:val="Heading3"/>
              <w:bidi w:val="0"/>
              <w:spacing w:before="0" w:after="0" w:line="240" w:lineRule="auto"/>
              <w:jc w:val="left"/>
              <w:rPr>
                <w:rFonts w:eastAsia="YouYuan" w:cs="Simplified Arabic"/>
                <w:sz w:val="22"/>
                <w:szCs w:val="22"/>
                <w:lang w:val="en-US"/>
              </w:rPr>
            </w:pPr>
          </w:p>
          <w:p w14:paraId="5919D4F3" w14:textId="22490B55" w:rsidR="0084008D" w:rsidRPr="007B18FE" w:rsidRDefault="007676BA" w:rsidP="00FA6745">
            <w:pPr>
              <w:bidi w:val="0"/>
              <w:rPr>
                <w:sz w:val="22"/>
                <w:szCs w:val="22"/>
              </w:rPr>
            </w:pPr>
            <w:r w:rsidRPr="007676BA">
              <w:rPr>
                <w:sz w:val="22"/>
                <w:szCs w:val="22"/>
              </w:rPr>
              <w:t>CBD/COP/14/11</w:t>
            </w:r>
          </w:p>
          <w:p w14:paraId="4F0B6483" w14:textId="1D1089FF" w:rsidR="0084008D" w:rsidRPr="007B18FE" w:rsidRDefault="007676BA" w:rsidP="00FA6745">
            <w:pPr>
              <w:bidi w:val="0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2 November</w:t>
            </w:r>
            <w:r w:rsidR="00467DA2" w:rsidRPr="007B18FE">
              <w:rPr>
                <w:sz w:val="22"/>
                <w:szCs w:val="22"/>
              </w:rPr>
              <w:t xml:space="preserve"> 201</w:t>
            </w:r>
            <w:r>
              <w:rPr>
                <w:sz w:val="22"/>
                <w:szCs w:val="22"/>
              </w:rPr>
              <w:t>8</w:t>
            </w:r>
          </w:p>
          <w:p w14:paraId="031BE78F" w14:textId="77777777" w:rsidR="00FA6745" w:rsidRPr="007B18FE" w:rsidRDefault="00FA6745" w:rsidP="00FA6745">
            <w:pPr>
              <w:bidi w:val="0"/>
              <w:jc w:val="left"/>
              <w:rPr>
                <w:sz w:val="22"/>
                <w:szCs w:val="22"/>
              </w:rPr>
            </w:pPr>
          </w:p>
          <w:p w14:paraId="608F16FD" w14:textId="77777777" w:rsidR="0084008D" w:rsidRPr="007B18FE" w:rsidRDefault="0084008D" w:rsidP="008A38E7">
            <w:pPr>
              <w:pStyle w:val="Heading5"/>
              <w:tabs>
                <w:tab w:val="left" w:pos="-720"/>
              </w:tabs>
              <w:suppressAutoHyphens/>
              <w:bidi w:val="0"/>
              <w:spacing w:before="0" w:after="0"/>
              <w:rPr>
                <w:rFonts w:ascii="Times New Roman" w:eastAsia="YouYuan" w:hAnsi="Times New Roman"/>
                <w:b w:val="0"/>
                <w:bCs w:val="0"/>
                <w:spacing w:val="0"/>
                <w:kern w:val="2"/>
                <w:szCs w:val="22"/>
                <w:lang w:eastAsia="en-US"/>
              </w:rPr>
            </w:pPr>
            <w:r w:rsidRPr="007B18FE">
              <w:rPr>
                <w:rFonts w:ascii="Times New Roman" w:eastAsia="YouYuan" w:hAnsi="Times New Roman"/>
                <w:b w:val="0"/>
                <w:bCs w:val="0"/>
                <w:spacing w:val="0"/>
                <w:kern w:val="2"/>
                <w:szCs w:val="22"/>
                <w:lang w:eastAsia="en-US"/>
              </w:rPr>
              <w:t>ARABIC</w:t>
            </w:r>
          </w:p>
          <w:p w14:paraId="6C71D109" w14:textId="77777777" w:rsidR="0084008D" w:rsidRPr="007B18FE" w:rsidRDefault="0084008D" w:rsidP="008A38E7">
            <w:pPr>
              <w:tabs>
                <w:tab w:val="left" w:pos="-720"/>
              </w:tabs>
              <w:suppressAutoHyphens/>
              <w:bidi w:val="0"/>
              <w:spacing w:after="40"/>
              <w:rPr>
                <w:sz w:val="22"/>
                <w:szCs w:val="22"/>
              </w:rPr>
            </w:pPr>
            <w:r w:rsidRPr="007B18FE">
              <w:rPr>
                <w:sz w:val="22"/>
                <w:szCs w:val="22"/>
              </w:rPr>
              <w:t xml:space="preserve">ORIGINAL: ENGLISH 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656D310A" w14:textId="040CBFAD" w:rsidR="0084008D" w:rsidRPr="007B18FE" w:rsidRDefault="0063232C" w:rsidP="0084008D">
            <w:pPr>
              <w:tabs>
                <w:tab w:val="left" w:pos="-720"/>
              </w:tabs>
              <w:suppressAutoHyphens/>
              <w:spacing w:before="120"/>
              <w:jc w:val="both"/>
              <w:rPr>
                <w:rFonts w:hint="cs"/>
                <w:rtl/>
                <w:lang w:bidi="ar-EG"/>
              </w:rPr>
            </w:pPr>
            <w:r w:rsidRPr="007B18FE">
              <w:rPr>
                <w:b/>
                <w:bCs/>
                <w:noProof/>
                <w:sz w:val="36"/>
                <w:szCs w:val="36"/>
                <w:rtl/>
              </w:rPr>
              <w:drawing>
                <wp:inline distT="0" distB="0" distL="0" distR="0" wp14:anchorId="0663D147" wp14:editId="283B3FD6">
                  <wp:extent cx="2565400" cy="1024255"/>
                  <wp:effectExtent l="0" t="0" r="0" b="0"/>
                  <wp:docPr id="3" name="Picture 3" descr="CBD_logo_ar-CMYK-black  Converted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BD_logo_ar-CMYK-black  Converted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5400" cy="1024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04FDB5" w14:textId="77777777" w:rsidR="007676BA" w:rsidRPr="003D2816" w:rsidRDefault="007676BA" w:rsidP="007676BA">
      <w:pPr>
        <w:spacing w:before="60" w:line="197" w:lineRule="auto"/>
        <w:rPr>
          <w:b/>
          <w:bCs/>
          <w:sz w:val="26"/>
          <w:szCs w:val="26"/>
          <w:rtl/>
        </w:rPr>
      </w:pPr>
      <w:r w:rsidRPr="003D2816">
        <w:rPr>
          <w:b/>
          <w:bCs/>
          <w:sz w:val="26"/>
          <w:szCs w:val="26"/>
          <w:rtl/>
        </w:rPr>
        <w:t>مؤتمر الأطراف في الاتفاقية</w:t>
      </w:r>
    </w:p>
    <w:p w14:paraId="2185F9F9" w14:textId="77777777" w:rsidR="007676BA" w:rsidRPr="003D2816" w:rsidRDefault="007676BA" w:rsidP="007676BA">
      <w:pPr>
        <w:spacing w:line="197" w:lineRule="auto"/>
        <w:ind w:firstLine="360"/>
        <w:rPr>
          <w:b/>
          <w:bCs/>
          <w:sz w:val="26"/>
          <w:szCs w:val="26"/>
          <w:rtl/>
        </w:rPr>
      </w:pPr>
      <w:r w:rsidRPr="003D2816">
        <w:rPr>
          <w:b/>
          <w:bCs/>
          <w:sz w:val="26"/>
          <w:szCs w:val="26"/>
          <w:rtl/>
        </w:rPr>
        <w:t>المتعلقة بالتنوع البيولوجي</w:t>
      </w:r>
    </w:p>
    <w:p w14:paraId="2BD38A9E" w14:textId="77777777" w:rsidR="007676BA" w:rsidRPr="003D2816" w:rsidRDefault="007676BA" w:rsidP="007676BA">
      <w:pPr>
        <w:spacing w:line="197" w:lineRule="auto"/>
        <w:rPr>
          <w:sz w:val="26"/>
          <w:szCs w:val="26"/>
          <w:rtl/>
        </w:rPr>
      </w:pPr>
      <w:r w:rsidRPr="003D2816">
        <w:rPr>
          <w:rFonts w:hint="cs"/>
          <w:sz w:val="26"/>
          <w:szCs w:val="26"/>
          <w:rtl/>
        </w:rPr>
        <w:t xml:space="preserve">الاجتماع </w:t>
      </w:r>
      <w:r>
        <w:rPr>
          <w:rFonts w:hint="cs"/>
          <w:sz w:val="26"/>
          <w:szCs w:val="26"/>
          <w:rtl/>
        </w:rPr>
        <w:t>الرابع</w:t>
      </w:r>
      <w:r w:rsidRPr="003D2816">
        <w:rPr>
          <w:rFonts w:hint="cs"/>
          <w:sz w:val="26"/>
          <w:szCs w:val="26"/>
          <w:rtl/>
        </w:rPr>
        <w:t xml:space="preserve"> عشر</w:t>
      </w:r>
    </w:p>
    <w:p w14:paraId="6D799BF9" w14:textId="77777777" w:rsidR="007676BA" w:rsidRPr="003D2816" w:rsidRDefault="007676BA" w:rsidP="007676BA">
      <w:pPr>
        <w:spacing w:line="197" w:lineRule="auto"/>
        <w:rPr>
          <w:sz w:val="26"/>
          <w:szCs w:val="26"/>
          <w:rtl/>
        </w:rPr>
      </w:pPr>
      <w:r w:rsidRPr="003D2816">
        <w:rPr>
          <w:rFonts w:hint="cs"/>
          <w:sz w:val="26"/>
          <w:szCs w:val="26"/>
          <w:rtl/>
        </w:rPr>
        <w:t>شرم الشيخ، مصر، 17-29 نوفمبر/تشرين الثاني 2018</w:t>
      </w:r>
    </w:p>
    <w:p w14:paraId="2CD5D0CC" w14:textId="5CF833B8" w:rsidR="007B4A0F" w:rsidRPr="007B18FE" w:rsidRDefault="007676BA" w:rsidP="007676BA">
      <w:pPr>
        <w:spacing w:line="197" w:lineRule="auto"/>
        <w:rPr>
          <w:rFonts w:hint="cs"/>
          <w:sz w:val="24"/>
          <w:rtl/>
          <w:lang w:bidi="ar-EG"/>
        </w:rPr>
      </w:pPr>
      <w:r w:rsidRPr="003D2816">
        <w:rPr>
          <w:rFonts w:hint="cs"/>
          <w:sz w:val="26"/>
          <w:szCs w:val="26"/>
          <w:rtl/>
          <w:lang w:bidi="ar-EG"/>
        </w:rPr>
        <w:t xml:space="preserve">البند </w:t>
      </w:r>
      <w:r>
        <w:rPr>
          <w:rFonts w:hint="cs"/>
          <w:sz w:val="26"/>
          <w:szCs w:val="26"/>
          <w:rtl/>
          <w:lang w:bidi="ar-EG"/>
        </w:rPr>
        <w:t>11</w:t>
      </w:r>
      <w:r w:rsidRPr="003D2816">
        <w:rPr>
          <w:rFonts w:hint="cs"/>
          <w:sz w:val="26"/>
          <w:szCs w:val="26"/>
          <w:rtl/>
          <w:lang w:bidi="ar-EG"/>
        </w:rPr>
        <w:t xml:space="preserve"> من جدول الأعمال المؤقت</w:t>
      </w:r>
      <w:r w:rsidRPr="003D2816">
        <w:rPr>
          <w:rStyle w:val="FootnoteReference"/>
          <w:sz w:val="26"/>
          <w:szCs w:val="26"/>
          <w:rtl/>
        </w:rPr>
        <w:footnoteReference w:customMarkFollows="1" w:id="1"/>
        <w:t>*</w:t>
      </w:r>
    </w:p>
    <w:p w14:paraId="21B7DC7B" w14:textId="77777777" w:rsidR="00FA6745" w:rsidRPr="007B18FE" w:rsidRDefault="00FA6745" w:rsidP="00FA6745">
      <w:pPr>
        <w:spacing w:line="120" w:lineRule="auto"/>
        <w:rPr>
          <w:rFonts w:hint="cs"/>
          <w:lang w:bidi="ar-EG"/>
        </w:rPr>
      </w:pPr>
    </w:p>
    <w:p w14:paraId="72130B96" w14:textId="77777777" w:rsidR="0008758D" w:rsidRPr="007B18FE" w:rsidRDefault="0008758D" w:rsidP="000E409E">
      <w:pPr>
        <w:spacing w:line="120" w:lineRule="auto"/>
        <w:rPr>
          <w:rFonts w:hint="cs"/>
          <w:lang w:bidi="ar-EG"/>
        </w:rPr>
      </w:pPr>
    </w:p>
    <w:p w14:paraId="5FB06A2F" w14:textId="0AEF5F0E" w:rsidR="00E84AFA" w:rsidRPr="007B18FE" w:rsidRDefault="007676BA" w:rsidP="009C7083">
      <w:pPr>
        <w:spacing w:after="120"/>
        <w:ind w:left="4"/>
        <w:jc w:val="center"/>
        <w:rPr>
          <w:rFonts w:hint="cs"/>
          <w:b/>
          <w:bCs/>
          <w:sz w:val="28"/>
          <w:szCs w:val="28"/>
          <w:rtl/>
          <w:lang w:bidi="ar-EG"/>
        </w:rPr>
      </w:pPr>
      <w:r>
        <w:rPr>
          <w:rFonts w:hint="cs"/>
          <w:b/>
          <w:bCs/>
          <w:sz w:val="28"/>
          <w:szCs w:val="28"/>
          <w:rtl/>
          <w:lang w:bidi="ar-EG"/>
        </w:rPr>
        <w:t>إدارة المعارف في إطار الاتفاقية وبروتوكوليها</w:t>
      </w:r>
    </w:p>
    <w:p w14:paraId="0DE66E1C" w14:textId="536047A7" w:rsidR="00467DA2" w:rsidRPr="007B18FE" w:rsidRDefault="00467DA2" w:rsidP="009C7083">
      <w:pPr>
        <w:spacing w:after="120"/>
        <w:ind w:left="4"/>
        <w:jc w:val="center"/>
        <w:rPr>
          <w:rFonts w:hint="cs"/>
          <w:i/>
          <w:iCs/>
          <w:sz w:val="26"/>
          <w:szCs w:val="26"/>
          <w:rtl/>
          <w:lang w:bidi="ar-EG"/>
        </w:rPr>
      </w:pPr>
      <w:r w:rsidRPr="007B18FE">
        <w:rPr>
          <w:rFonts w:hint="cs"/>
          <w:i/>
          <w:iCs/>
          <w:sz w:val="26"/>
          <w:szCs w:val="26"/>
          <w:rtl/>
          <w:lang w:bidi="ar-EG"/>
        </w:rPr>
        <w:t>مذكرة من الأمين</w:t>
      </w:r>
      <w:r w:rsidR="007676BA">
        <w:rPr>
          <w:rFonts w:hint="cs"/>
          <w:i/>
          <w:iCs/>
          <w:sz w:val="26"/>
          <w:szCs w:val="26"/>
          <w:rtl/>
          <w:lang w:bidi="ar-EG"/>
        </w:rPr>
        <w:t>ة</w:t>
      </w:r>
      <w:r w:rsidRPr="007B18FE">
        <w:rPr>
          <w:rFonts w:hint="cs"/>
          <w:i/>
          <w:iCs/>
          <w:sz w:val="26"/>
          <w:szCs w:val="26"/>
          <w:rtl/>
          <w:lang w:bidi="ar-EG"/>
        </w:rPr>
        <w:t xml:space="preserve"> التنفيذي</w:t>
      </w:r>
      <w:r w:rsidR="007676BA">
        <w:rPr>
          <w:rFonts w:hint="cs"/>
          <w:i/>
          <w:iCs/>
          <w:sz w:val="26"/>
          <w:szCs w:val="26"/>
          <w:rtl/>
          <w:lang w:bidi="ar-EG"/>
        </w:rPr>
        <w:t>ة</w:t>
      </w:r>
    </w:p>
    <w:p w14:paraId="5C1AE443" w14:textId="252EA7EB" w:rsidR="00467DA2" w:rsidRPr="007B18FE" w:rsidRDefault="00395C47" w:rsidP="009C7083">
      <w:pPr>
        <w:spacing w:after="120"/>
        <w:ind w:left="4"/>
        <w:jc w:val="center"/>
        <w:rPr>
          <w:b/>
          <w:bCs/>
          <w:sz w:val="28"/>
          <w:szCs w:val="28"/>
          <w:lang w:bidi="ar-EG"/>
        </w:rPr>
      </w:pPr>
      <w:r w:rsidRPr="007B18FE">
        <w:rPr>
          <w:rFonts w:hint="cs"/>
          <w:b/>
          <w:bCs/>
          <w:sz w:val="28"/>
          <w:szCs w:val="28"/>
          <w:rtl/>
          <w:lang w:bidi="ar-EG"/>
        </w:rPr>
        <w:t>أولا-</w:t>
      </w:r>
      <w:r w:rsidRPr="007B18FE">
        <w:rPr>
          <w:b/>
          <w:bCs/>
          <w:sz w:val="28"/>
          <w:szCs w:val="28"/>
          <w:rtl/>
          <w:lang w:bidi="ar-EG"/>
        </w:rPr>
        <w:tab/>
      </w:r>
      <w:r w:rsidR="007676BA">
        <w:rPr>
          <w:rFonts w:hint="cs"/>
          <w:b/>
          <w:bCs/>
          <w:sz w:val="28"/>
          <w:szCs w:val="28"/>
          <w:rtl/>
          <w:lang w:bidi="ar-EG"/>
        </w:rPr>
        <w:t>مقدمة</w:t>
      </w:r>
    </w:p>
    <w:p w14:paraId="2D0D3D6D" w14:textId="43918406" w:rsidR="007676BA" w:rsidRPr="007676BA" w:rsidRDefault="00B66FE7" w:rsidP="007676BA">
      <w:pPr>
        <w:numPr>
          <w:ilvl w:val="0"/>
          <w:numId w:val="1"/>
        </w:numPr>
        <w:spacing w:after="120"/>
        <w:jc w:val="both"/>
        <w:rPr>
          <w:sz w:val="22"/>
          <w:rtl/>
          <w:lang w:bidi="ar-EG"/>
        </w:rPr>
      </w:pPr>
      <w:r>
        <w:rPr>
          <w:rFonts w:hint="cs"/>
          <w:sz w:val="22"/>
          <w:rtl/>
          <w:lang w:bidi="ar-EG"/>
        </w:rPr>
        <w:t>تقر</w:t>
      </w:r>
      <w:r w:rsidR="007676BA" w:rsidRPr="007676BA">
        <w:rPr>
          <w:sz w:val="22"/>
          <w:rtl/>
          <w:lang w:bidi="ar-EG"/>
        </w:rPr>
        <w:t xml:space="preserve"> الخطة الاستراتيجية للتنوع البيولوجي للفترة 2011-2020 </w:t>
      </w:r>
      <w:r>
        <w:rPr>
          <w:rFonts w:hint="cs"/>
          <w:sz w:val="22"/>
          <w:rtl/>
          <w:lang w:bidi="ar-EG"/>
        </w:rPr>
        <w:t>ب</w:t>
      </w:r>
      <w:r w:rsidR="007676BA" w:rsidRPr="007676BA">
        <w:rPr>
          <w:sz w:val="22"/>
          <w:rtl/>
          <w:lang w:bidi="ar-EG"/>
        </w:rPr>
        <w:t>أن الأطراف وأصحاب المصلحة المش</w:t>
      </w:r>
      <w:r w:rsidR="0015592B">
        <w:rPr>
          <w:rFonts w:hint="cs"/>
          <w:sz w:val="22"/>
          <w:rtl/>
          <w:lang w:bidi="ar-EG"/>
        </w:rPr>
        <w:t>ا</w:t>
      </w:r>
      <w:r w:rsidR="007676BA" w:rsidRPr="007676BA">
        <w:rPr>
          <w:sz w:val="22"/>
          <w:rtl/>
          <w:lang w:bidi="ar-EG"/>
        </w:rPr>
        <w:t xml:space="preserve">ركين في تنفيذ الاتفاقية </w:t>
      </w:r>
      <w:r w:rsidR="0015592B">
        <w:rPr>
          <w:rFonts w:hint="cs"/>
          <w:sz w:val="22"/>
          <w:rtl/>
          <w:lang w:bidi="ar-EG"/>
        </w:rPr>
        <w:t>لديهم</w:t>
      </w:r>
      <w:r w:rsidR="00E202DC"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بشكل جماعي</w:t>
      </w:r>
      <w:r w:rsidR="00E202DC"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ثروة من الخبرة والكثير من حالات الممارسات </w:t>
      </w:r>
      <w:r w:rsidR="0015592B" w:rsidRPr="007676BA">
        <w:rPr>
          <w:sz w:val="22"/>
          <w:rtl/>
          <w:lang w:bidi="ar-EG"/>
        </w:rPr>
        <w:t xml:space="preserve">والأدوات </w:t>
      </w:r>
      <w:r w:rsidR="001665D3">
        <w:rPr>
          <w:rFonts w:hint="cs"/>
          <w:sz w:val="22"/>
          <w:rtl/>
          <w:lang w:bidi="ar-EG"/>
        </w:rPr>
        <w:t>والإرشادات</w:t>
      </w:r>
      <w:r w:rsidR="0015592B" w:rsidRPr="007676BA">
        <w:rPr>
          <w:sz w:val="22"/>
          <w:rtl/>
          <w:lang w:bidi="ar-EG"/>
        </w:rPr>
        <w:t xml:space="preserve"> </w:t>
      </w:r>
      <w:r w:rsidR="007676BA" w:rsidRPr="007676BA">
        <w:rPr>
          <w:sz w:val="22"/>
          <w:rtl/>
          <w:lang w:bidi="ar-EG"/>
        </w:rPr>
        <w:t>الجيدة المفيدة</w:t>
      </w:r>
      <w:r w:rsidR="00E202DC"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وأن هناك معلومات إضافية مفيدة خارج هذا المجتمع. وفي هذا الصدد</w:t>
      </w:r>
      <w:r w:rsidR="00E202DC"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</w:t>
      </w:r>
      <w:r w:rsidR="0015592B">
        <w:rPr>
          <w:rFonts w:hint="cs"/>
          <w:sz w:val="22"/>
          <w:rtl/>
          <w:lang w:bidi="ar-EG"/>
        </w:rPr>
        <w:t>ت</w:t>
      </w:r>
      <w:r w:rsidR="007676BA" w:rsidRPr="007676BA">
        <w:rPr>
          <w:sz w:val="22"/>
          <w:rtl/>
          <w:lang w:bidi="ar-EG"/>
        </w:rPr>
        <w:t xml:space="preserve">نص </w:t>
      </w:r>
      <w:r w:rsidR="0015592B">
        <w:rPr>
          <w:rFonts w:hint="cs"/>
          <w:sz w:val="22"/>
          <w:rtl/>
          <w:lang w:bidi="ar-EG"/>
        </w:rPr>
        <w:t xml:space="preserve">الخطة </w:t>
      </w:r>
      <w:r w:rsidR="007676BA" w:rsidRPr="007676BA">
        <w:rPr>
          <w:sz w:val="22"/>
          <w:rtl/>
          <w:lang w:bidi="ar-EG"/>
        </w:rPr>
        <w:t xml:space="preserve">على </w:t>
      </w:r>
      <w:r w:rsidR="00131F83">
        <w:rPr>
          <w:rFonts w:hint="cs"/>
          <w:sz w:val="22"/>
          <w:rtl/>
          <w:lang w:bidi="ar-EG"/>
        </w:rPr>
        <w:t>إنشاء</w:t>
      </w:r>
      <w:r w:rsidR="007676BA" w:rsidRPr="007676BA">
        <w:rPr>
          <w:sz w:val="22"/>
          <w:rtl/>
          <w:lang w:bidi="ar-EG"/>
        </w:rPr>
        <w:t xml:space="preserve"> شبكة </w:t>
      </w:r>
      <w:r w:rsidR="00131F83">
        <w:rPr>
          <w:rFonts w:hint="cs"/>
          <w:sz w:val="22"/>
          <w:rtl/>
          <w:lang w:bidi="ar-EG"/>
        </w:rPr>
        <w:t>ل</w:t>
      </w:r>
      <w:r w:rsidR="007676BA" w:rsidRPr="007676BA">
        <w:rPr>
          <w:sz w:val="22"/>
          <w:rtl/>
          <w:lang w:bidi="ar-EG"/>
        </w:rPr>
        <w:t>معارف التنوع البيولوجي</w:t>
      </w:r>
      <w:r w:rsidR="00E202DC"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</w:t>
      </w:r>
      <w:r w:rsidR="00131F83">
        <w:rPr>
          <w:rFonts w:hint="cs"/>
          <w:sz w:val="22"/>
          <w:rtl/>
          <w:lang w:bidi="ar-EG"/>
        </w:rPr>
        <w:t>تشمل</w:t>
      </w:r>
      <w:r w:rsidR="007676BA" w:rsidRPr="007676BA">
        <w:rPr>
          <w:sz w:val="22"/>
          <w:rtl/>
          <w:lang w:bidi="ar-EG"/>
        </w:rPr>
        <w:t xml:space="preserve"> قواعد بيانات وشبكات الممارسين</w:t>
      </w:r>
      <w:r w:rsidR="00E202DC"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لجمع هذه المعارف والخبرات وإتاحتها من خلال آلية غرفة تبادل المعلومات لتيسير ودعم </w:t>
      </w:r>
      <w:r w:rsidR="00131F83">
        <w:rPr>
          <w:rFonts w:hint="cs"/>
          <w:sz w:val="22"/>
          <w:rtl/>
          <w:lang w:bidi="ar-EG"/>
        </w:rPr>
        <w:t xml:space="preserve">تعزيز </w:t>
      </w:r>
      <w:r w:rsidR="007676BA" w:rsidRPr="007676BA">
        <w:rPr>
          <w:sz w:val="22"/>
          <w:rtl/>
          <w:lang w:bidi="ar-EG"/>
        </w:rPr>
        <w:t xml:space="preserve">تنفيذ الاتفاقية. </w:t>
      </w:r>
      <w:r w:rsidR="0015592B">
        <w:rPr>
          <w:rFonts w:hint="cs"/>
          <w:sz w:val="22"/>
          <w:rtl/>
          <w:lang w:bidi="ar-EG"/>
        </w:rPr>
        <w:t>كما</w:t>
      </w:r>
      <w:r w:rsidR="007676BA" w:rsidRPr="007676BA">
        <w:rPr>
          <w:sz w:val="22"/>
          <w:rtl/>
          <w:lang w:bidi="ar-EG"/>
        </w:rPr>
        <w:t xml:space="preserve"> </w:t>
      </w:r>
      <w:r w:rsidR="00AC6E0A">
        <w:rPr>
          <w:rFonts w:hint="cs"/>
          <w:sz w:val="22"/>
          <w:rtl/>
          <w:lang w:bidi="ar-EG"/>
        </w:rPr>
        <w:t>تشتمل</w:t>
      </w:r>
      <w:r w:rsidR="007676BA" w:rsidRPr="007676BA">
        <w:rPr>
          <w:sz w:val="22"/>
          <w:rtl/>
          <w:lang w:bidi="ar-EG"/>
        </w:rPr>
        <w:t xml:space="preserve"> الخطة الإستراتيجية</w:t>
      </w:r>
      <w:r w:rsidR="00E202DC"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في إطار </w:t>
      </w:r>
      <w:r w:rsidR="001E3856">
        <w:rPr>
          <w:rFonts w:hint="cs"/>
          <w:sz w:val="22"/>
          <w:rtl/>
          <w:lang w:bidi="ar-EG"/>
        </w:rPr>
        <w:t>الغاية</w:t>
      </w:r>
      <w:r w:rsidR="007676BA" w:rsidRPr="007676BA">
        <w:rPr>
          <w:sz w:val="22"/>
          <w:rtl/>
          <w:lang w:bidi="ar-EG"/>
        </w:rPr>
        <w:t xml:space="preserve"> الاستراتيجي</w:t>
      </w:r>
      <w:r w:rsidR="001E3856">
        <w:rPr>
          <w:rFonts w:hint="cs"/>
          <w:sz w:val="22"/>
          <w:rtl/>
          <w:lang w:bidi="ar-EG"/>
        </w:rPr>
        <w:t>ة</w:t>
      </w:r>
      <w:r w:rsidR="007676BA" w:rsidRPr="007676BA">
        <w:rPr>
          <w:sz w:val="22"/>
          <w:rtl/>
          <w:lang w:bidi="ar-EG"/>
        </w:rPr>
        <w:t xml:space="preserve"> هاء (تعزيز التنفيذ من خلال التخطيط التشاركي وإدارة المعارف وبناء القدرات)</w:t>
      </w:r>
      <w:r w:rsidR="00E202DC"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</w:t>
      </w:r>
      <w:r w:rsidR="00AC6E0A">
        <w:rPr>
          <w:rFonts w:hint="cs"/>
          <w:sz w:val="22"/>
          <w:rtl/>
          <w:lang w:bidi="ar-EG"/>
        </w:rPr>
        <w:t xml:space="preserve">على </w:t>
      </w:r>
      <w:r w:rsidR="007676BA" w:rsidRPr="007676BA">
        <w:rPr>
          <w:sz w:val="22"/>
          <w:rtl/>
          <w:lang w:bidi="ar-EG"/>
        </w:rPr>
        <w:t>الهدف 19 من أهداف أيشي للتنوع البيولوجي</w:t>
      </w:r>
      <w:r w:rsidR="00E202DC"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</w:t>
      </w:r>
      <w:r w:rsidR="0015592B">
        <w:rPr>
          <w:rFonts w:hint="cs"/>
          <w:sz w:val="22"/>
          <w:rtl/>
          <w:lang w:bidi="ar-EG"/>
        </w:rPr>
        <w:t>وهو</w:t>
      </w:r>
      <w:r w:rsidR="007676BA" w:rsidRPr="007676BA">
        <w:rPr>
          <w:sz w:val="22"/>
          <w:rtl/>
          <w:lang w:bidi="ar-EG"/>
        </w:rPr>
        <w:t xml:space="preserve"> </w:t>
      </w:r>
      <w:r w:rsidR="0015592B" w:rsidRPr="0015592B">
        <w:rPr>
          <w:sz w:val="22"/>
          <w:rtl/>
          <w:lang w:bidi="ar-EG"/>
        </w:rPr>
        <w:t>بحلول عام 2020، إتمام تحسين المعارف والقاعدة العلمية والتكنولوجيات المتعلقة بالتنوع البيولوجي، وقيمه، ووظيفته، وحالته واتجاهاته، والآثار المترتبة على فقدانه، وتقاسم هذه المعارف والقاعدة والتكنولوجيات ونقلها وتطبيقها على نطاق واسع.</w:t>
      </w:r>
    </w:p>
    <w:p w14:paraId="6FFA46C0" w14:textId="2609593D" w:rsidR="007676BA" w:rsidRPr="007676BA" w:rsidRDefault="00E5199E" w:rsidP="007676BA">
      <w:pPr>
        <w:numPr>
          <w:ilvl w:val="0"/>
          <w:numId w:val="1"/>
        </w:numPr>
        <w:spacing w:after="120"/>
        <w:jc w:val="both"/>
        <w:rPr>
          <w:sz w:val="22"/>
          <w:rtl/>
          <w:lang w:bidi="ar-EG"/>
        </w:rPr>
      </w:pPr>
      <w:r>
        <w:rPr>
          <w:rFonts w:hint="cs"/>
          <w:sz w:val="22"/>
          <w:rtl/>
          <w:lang w:bidi="ar-EG"/>
        </w:rPr>
        <w:t>و</w:t>
      </w:r>
      <w:r w:rsidR="007676BA" w:rsidRPr="007676BA">
        <w:rPr>
          <w:sz w:val="22"/>
          <w:rtl/>
          <w:lang w:bidi="ar-EG"/>
        </w:rPr>
        <w:t xml:space="preserve">أنشئت آلية غرفة تبادل المعلومات بموجب المادة 18-3 من الاتفاقية </w:t>
      </w:r>
      <w:r w:rsidR="00131F83">
        <w:rPr>
          <w:rFonts w:hint="cs"/>
          <w:sz w:val="22"/>
          <w:rtl/>
          <w:lang w:bidi="ar-EG"/>
        </w:rPr>
        <w:t>لتعزيز</w:t>
      </w:r>
      <w:r w:rsidR="007676BA" w:rsidRPr="007676BA">
        <w:rPr>
          <w:sz w:val="22"/>
          <w:rtl/>
          <w:lang w:bidi="ar-EG"/>
        </w:rPr>
        <w:t xml:space="preserve"> وتيسير التعاون التقني والعلمي. </w:t>
      </w:r>
      <w:r w:rsidR="00131F83">
        <w:rPr>
          <w:rFonts w:hint="cs"/>
          <w:sz w:val="22"/>
          <w:rtl/>
          <w:lang w:bidi="ar-EG"/>
        </w:rPr>
        <w:t>و</w:t>
      </w:r>
      <w:r w:rsidR="007676BA" w:rsidRPr="007676BA">
        <w:rPr>
          <w:sz w:val="22"/>
          <w:rtl/>
          <w:lang w:bidi="ar-EG"/>
        </w:rPr>
        <w:t xml:space="preserve">تؤدي آلية غرفة تبادل المعلومات </w:t>
      </w:r>
      <w:r w:rsidR="00131F83">
        <w:rPr>
          <w:rFonts w:hint="cs"/>
          <w:sz w:val="22"/>
          <w:rtl/>
          <w:lang w:bidi="ar-EG"/>
        </w:rPr>
        <w:t xml:space="preserve">أيضا </w:t>
      </w:r>
      <w:r w:rsidR="007676BA" w:rsidRPr="007676BA">
        <w:rPr>
          <w:sz w:val="22"/>
          <w:rtl/>
          <w:lang w:bidi="ar-EG"/>
        </w:rPr>
        <w:t xml:space="preserve">وظيفتين </w:t>
      </w:r>
      <w:r w:rsidR="00131F83">
        <w:rPr>
          <w:rFonts w:hint="cs"/>
          <w:sz w:val="22"/>
          <w:rtl/>
          <w:lang w:bidi="ar-EG"/>
        </w:rPr>
        <w:t>متمايزتين</w:t>
      </w:r>
      <w:r w:rsidR="007676BA" w:rsidRPr="007676BA">
        <w:rPr>
          <w:sz w:val="22"/>
          <w:rtl/>
          <w:lang w:bidi="ar-EG"/>
        </w:rPr>
        <w:t xml:space="preserve"> على الأقل ولكنه</w:t>
      </w:r>
      <w:r w:rsidR="0015592B">
        <w:rPr>
          <w:rFonts w:hint="cs"/>
          <w:sz w:val="22"/>
          <w:rtl/>
          <w:lang w:bidi="ar-EG"/>
        </w:rPr>
        <w:t>م</w:t>
      </w:r>
      <w:r w:rsidR="007676BA" w:rsidRPr="007676BA">
        <w:rPr>
          <w:sz w:val="22"/>
          <w:rtl/>
          <w:lang w:bidi="ar-EG"/>
        </w:rPr>
        <w:t>ا متداخل</w:t>
      </w:r>
      <w:r w:rsidR="0015592B">
        <w:rPr>
          <w:rFonts w:hint="cs"/>
          <w:sz w:val="22"/>
          <w:rtl/>
          <w:lang w:bidi="ar-EG"/>
        </w:rPr>
        <w:t>تين</w:t>
      </w:r>
      <w:r w:rsidR="00E202DC"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</w:t>
      </w:r>
      <w:r w:rsidR="0015592B">
        <w:rPr>
          <w:rFonts w:hint="cs"/>
          <w:sz w:val="22"/>
          <w:rtl/>
          <w:lang w:bidi="ar-EG"/>
        </w:rPr>
        <w:t>و</w:t>
      </w:r>
      <w:r w:rsidR="007676BA" w:rsidRPr="007676BA">
        <w:rPr>
          <w:sz w:val="22"/>
          <w:rtl/>
          <w:lang w:bidi="ar-EG"/>
        </w:rPr>
        <w:t xml:space="preserve">هما </w:t>
      </w:r>
      <w:r w:rsidR="0015592B">
        <w:rPr>
          <w:sz w:val="22"/>
          <w:rtl/>
          <w:lang w:bidi="ar-EG"/>
        </w:rPr>
        <w:t>تيسير</w:t>
      </w:r>
      <w:r w:rsidR="007676BA" w:rsidRPr="007676BA">
        <w:rPr>
          <w:sz w:val="22"/>
          <w:rtl/>
          <w:lang w:bidi="ar-EG"/>
        </w:rPr>
        <w:t xml:space="preserve"> تبادل المعلومات ذات الصلة بحفظ التنوع البيولوجي واستخدامه المستدام (المادة 17) وتيسير الاتصال و</w:t>
      </w:r>
      <w:r w:rsidR="00131F83">
        <w:rPr>
          <w:rFonts w:hint="cs"/>
          <w:sz w:val="22"/>
          <w:rtl/>
          <w:lang w:bidi="ar-EG"/>
        </w:rPr>
        <w:t>الترويج</w:t>
      </w:r>
      <w:r w:rsidR="007676BA" w:rsidRPr="007676BA">
        <w:rPr>
          <w:sz w:val="22"/>
          <w:rtl/>
          <w:lang w:bidi="ar-EG"/>
        </w:rPr>
        <w:t xml:space="preserve">. </w:t>
      </w:r>
      <w:r w:rsidR="0015592B">
        <w:rPr>
          <w:rFonts w:hint="cs"/>
          <w:sz w:val="22"/>
          <w:rtl/>
          <w:lang w:bidi="ar-EG"/>
        </w:rPr>
        <w:t>و</w:t>
      </w:r>
      <w:r w:rsidR="007676BA" w:rsidRPr="007676BA">
        <w:rPr>
          <w:sz w:val="22"/>
          <w:rtl/>
          <w:lang w:bidi="ar-EG"/>
        </w:rPr>
        <w:t xml:space="preserve">تتعلق الوثيقة الحالية بوظيفة تبادل المعلومات. أما المستجدات المتعلقة بوظائف التعاون التقني والعلمي لآلية غرفة تبادل المعلومات فيتم تناولها في وثائق تحت البند 10 من </w:t>
      </w:r>
      <w:r w:rsidR="0015592B">
        <w:rPr>
          <w:rFonts w:hint="cs"/>
          <w:sz w:val="22"/>
          <w:rtl/>
          <w:lang w:bidi="ar-EG"/>
        </w:rPr>
        <w:t xml:space="preserve">جدول أعمال هذا </w:t>
      </w:r>
      <w:r w:rsidR="007676BA" w:rsidRPr="007676BA">
        <w:rPr>
          <w:sz w:val="22"/>
          <w:rtl/>
          <w:lang w:bidi="ar-EG"/>
        </w:rPr>
        <w:t>الاجتماع.</w:t>
      </w:r>
    </w:p>
    <w:p w14:paraId="6F7930E1" w14:textId="132FEE16" w:rsidR="007676BA" w:rsidRPr="007676BA" w:rsidRDefault="00E5199E" w:rsidP="007676BA">
      <w:pPr>
        <w:numPr>
          <w:ilvl w:val="0"/>
          <w:numId w:val="1"/>
        </w:numPr>
        <w:spacing w:after="120"/>
        <w:jc w:val="both"/>
        <w:rPr>
          <w:sz w:val="22"/>
          <w:rtl/>
          <w:lang w:bidi="ar-EG"/>
        </w:rPr>
      </w:pPr>
      <w:r>
        <w:rPr>
          <w:rFonts w:hint="cs"/>
          <w:sz w:val="22"/>
          <w:rtl/>
          <w:lang w:bidi="ar-EG"/>
        </w:rPr>
        <w:t>و</w:t>
      </w:r>
      <w:r w:rsidR="007676BA" w:rsidRPr="007676BA">
        <w:rPr>
          <w:sz w:val="22"/>
          <w:rtl/>
          <w:lang w:bidi="ar-EG"/>
        </w:rPr>
        <w:t xml:space="preserve">في المقرر </w:t>
      </w:r>
      <w:hyperlink r:id="rId11" w:history="1">
        <w:r w:rsidR="007676BA" w:rsidRPr="00E5199E">
          <w:rPr>
            <w:rStyle w:val="Hyperlink"/>
            <w:sz w:val="22"/>
            <w:rtl/>
            <w:lang w:bidi="ar-EG"/>
          </w:rPr>
          <w:t>13/23</w:t>
        </w:r>
      </w:hyperlink>
      <w:r w:rsidR="00E202DC"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طلب مؤتمر الأطراف إلى </w:t>
      </w:r>
      <w:r w:rsidR="00E202DC">
        <w:rPr>
          <w:sz w:val="22"/>
          <w:rtl/>
          <w:lang w:bidi="ar-EG"/>
        </w:rPr>
        <w:t>الأمينة التنفيذية</w:t>
      </w:r>
      <w:r w:rsidR="007676BA" w:rsidRPr="007676BA">
        <w:rPr>
          <w:sz w:val="22"/>
          <w:rtl/>
          <w:lang w:bidi="ar-EG"/>
        </w:rPr>
        <w:t xml:space="preserve"> أن </w:t>
      </w:r>
      <w:r>
        <w:rPr>
          <w:rFonts w:hint="cs"/>
          <w:sz w:val="22"/>
          <w:rtl/>
          <w:lang w:bidi="ar-EG"/>
        </w:rPr>
        <w:t>ت</w:t>
      </w:r>
      <w:r w:rsidR="007676BA" w:rsidRPr="007676BA">
        <w:rPr>
          <w:sz w:val="22"/>
          <w:rtl/>
          <w:lang w:bidi="ar-EG"/>
        </w:rPr>
        <w:t xml:space="preserve">واصل تطوير </w:t>
      </w:r>
      <w:r w:rsidR="0015592B">
        <w:rPr>
          <w:sz w:val="22"/>
          <w:rtl/>
          <w:lang w:bidi="ar-EG"/>
        </w:rPr>
        <w:t>آلية غرفة تبادل المعلومات</w:t>
      </w:r>
      <w:r w:rsidR="007676BA" w:rsidRPr="007676BA">
        <w:rPr>
          <w:sz w:val="22"/>
          <w:rtl/>
          <w:lang w:bidi="ar-EG"/>
        </w:rPr>
        <w:t xml:space="preserve"> بما يتماشى مع استراتيجية الويب وبرنامج عمل </w:t>
      </w:r>
      <w:r w:rsidR="0015592B">
        <w:rPr>
          <w:sz w:val="22"/>
          <w:rtl/>
          <w:lang w:bidi="ar-EG"/>
        </w:rPr>
        <w:t>آلية غرفة تبادل المعلومات</w:t>
      </w:r>
      <w:r w:rsidR="007676BA" w:rsidRPr="007676BA">
        <w:rPr>
          <w:sz w:val="22"/>
          <w:rtl/>
          <w:lang w:bidi="ar-EG"/>
        </w:rPr>
        <w:t xml:space="preserve">. وفي </w:t>
      </w:r>
      <w:r w:rsidR="0015592B" w:rsidRPr="007676BA">
        <w:rPr>
          <w:sz w:val="22"/>
          <w:rtl/>
          <w:lang w:bidi="ar-EG"/>
        </w:rPr>
        <w:t xml:space="preserve">المقرر </w:t>
      </w:r>
      <w:r w:rsidR="007676BA" w:rsidRPr="007676BA">
        <w:rPr>
          <w:sz w:val="22"/>
          <w:rtl/>
          <w:lang w:bidi="ar-EG"/>
        </w:rPr>
        <w:t>نفس</w:t>
      </w:r>
      <w:r w:rsidR="0015592B">
        <w:rPr>
          <w:rFonts w:hint="cs"/>
          <w:sz w:val="22"/>
          <w:rtl/>
          <w:lang w:bidi="ar-EG"/>
        </w:rPr>
        <w:t>ه</w:t>
      </w:r>
      <w:r w:rsidR="00E202DC"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طُلب إلى </w:t>
      </w:r>
      <w:r w:rsidR="00E202DC">
        <w:rPr>
          <w:sz w:val="22"/>
          <w:rtl/>
          <w:lang w:bidi="ar-EG"/>
        </w:rPr>
        <w:t>الأمينة التنفيذية</w:t>
      </w:r>
      <w:r w:rsidR="007676BA" w:rsidRPr="007676BA">
        <w:rPr>
          <w:sz w:val="22"/>
          <w:rtl/>
          <w:lang w:bidi="ar-EG"/>
        </w:rPr>
        <w:t xml:space="preserve"> أيضا تنفيذ استراتيجية الويب</w:t>
      </w:r>
      <w:r w:rsidR="00E202DC"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بما يتماشى مع إطار استراتيجية الاتصالات وتحديثها بالإجراءات ذات الأولوية التي يتعين اتخاذها قبل عام 2018</w:t>
      </w:r>
      <w:r w:rsidR="00E202DC"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استنادا إلى المقررات الصادرة عن الاجتماع الثالث عشر لمؤتمر</w:t>
      </w:r>
      <w:r w:rsidR="0015592B">
        <w:rPr>
          <w:rFonts w:hint="cs"/>
          <w:sz w:val="22"/>
          <w:rtl/>
          <w:lang w:bidi="ar-EG"/>
        </w:rPr>
        <w:t xml:space="preserve"> ا</w:t>
      </w:r>
      <w:r w:rsidR="007676BA" w:rsidRPr="007676BA">
        <w:rPr>
          <w:sz w:val="22"/>
          <w:rtl/>
          <w:lang w:bidi="ar-EG"/>
        </w:rPr>
        <w:t xml:space="preserve">لأطراف والاجتماعات المتزامنة </w:t>
      </w:r>
      <w:r>
        <w:rPr>
          <w:sz w:val="22"/>
          <w:rtl/>
          <w:lang w:bidi="ar-EG"/>
        </w:rPr>
        <w:t>للبروتوكولين</w:t>
      </w:r>
      <w:r w:rsidR="007676BA" w:rsidRPr="007676BA">
        <w:rPr>
          <w:sz w:val="22"/>
          <w:rtl/>
          <w:lang w:bidi="ar-EG"/>
        </w:rPr>
        <w:t>.</w:t>
      </w:r>
    </w:p>
    <w:p w14:paraId="17550EC4" w14:textId="7041A20C" w:rsidR="007676BA" w:rsidRPr="007676BA" w:rsidRDefault="00131F83" w:rsidP="007676BA">
      <w:pPr>
        <w:numPr>
          <w:ilvl w:val="0"/>
          <w:numId w:val="1"/>
        </w:numPr>
        <w:spacing w:after="120"/>
        <w:jc w:val="both"/>
        <w:rPr>
          <w:sz w:val="22"/>
          <w:rtl/>
          <w:lang w:bidi="ar-EG"/>
        </w:rPr>
      </w:pPr>
      <w:r>
        <w:rPr>
          <w:rFonts w:hint="cs"/>
          <w:sz w:val="22"/>
          <w:rtl/>
          <w:lang w:bidi="ar-EG"/>
        </w:rPr>
        <w:lastRenderedPageBreak/>
        <w:t>ويعرض</w:t>
      </w:r>
      <w:r w:rsidR="007676BA" w:rsidRPr="007676BA">
        <w:rPr>
          <w:sz w:val="22"/>
          <w:rtl/>
          <w:lang w:bidi="ar-EG"/>
        </w:rPr>
        <w:t xml:space="preserve"> القسم ثاني</w:t>
      </w:r>
      <w:r w:rsidR="0015592B">
        <w:rPr>
          <w:rFonts w:hint="cs"/>
          <w:sz w:val="22"/>
          <w:rtl/>
          <w:lang w:bidi="ar-EG"/>
        </w:rPr>
        <w:t>ا</w:t>
      </w:r>
      <w:r w:rsidR="007676BA" w:rsidRPr="007676BA">
        <w:rPr>
          <w:sz w:val="22"/>
          <w:rtl/>
          <w:lang w:bidi="ar-EG"/>
        </w:rPr>
        <w:t xml:space="preserve"> أدناه </w:t>
      </w:r>
      <w:r>
        <w:rPr>
          <w:rFonts w:hint="cs"/>
          <w:sz w:val="22"/>
          <w:rtl/>
          <w:lang w:bidi="ar-EG"/>
        </w:rPr>
        <w:t>تحديثا</w:t>
      </w:r>
      <w:r w:rsidR="007676BA" w:rsidRPr="007676BA">
        <w:rPr>
          <w:sz w:val="22"/>
          <w:rtl/>
          <w:lang w:bidi="ar-EG"/>
        </w:rPr>
        <w:t xml:space="preserve"> عن تشغيل آلية غرفة تبادل المعلومات</w:t>
      </w:r>
      <w:r w:rsidR="00E202DC"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</w:t>
      </w:r>
      <w:r>
        <w:rPr>
          <w:rFonts w:hint="cs"/>
          <w:sz w:val="22"/>
          <w:rtl/>
          <w:lang w:bidi="ar-EG"/>
        </w:rPr>
        <w:t>ويقدم على وجه الخصوص</w:t>
      </w:r>
      <w:r w:rsidR="007676BA" w:rsidRPr="007676BA">
        <w:rPr>
          <w:sz w:val="22"/>
          <w:rtl/>
          <w:lang w:bidi="ar-EG"/>
        </w:rPr>
        <w:t xml:space="preserve"> طرائق </w:t>
      </w:r>
      <w:r w:rsidR="00AC6E0A">
        <w:rPr>
          <w:rFonts w:hint="cs"/>
          <w:sz w:val="22"/>
          <w:rtl/>
          <w:lang w:bidi="ar-EG"/>
        </w:rPr>
        <w:t>التشغيل</w:t>
      </w:r>
      <w:r w:rsidR="0015592B" w:rsidRPr="007676BA">
        <w:rPr>
          <w:sz w:val="22"/>
          <w:rtl/>
          <w:lang w:bidi="ar-EG"/>
        </w:rPr>
        <w:t xml:space="preserve"> </w:t>
      </w:r>
      <w:r w:rsidR="007676BA" w:rsidRPr="007676BA">
        <w:rPr>
          <w:sz w:val="22"/>
          <w:rtl/>
          <w:lang w:bidi="ar-EG"/>
        </w:rPr>
        <w:t>المشتركة المقترحة لآليات غرف تبادل المعلومات</w:t>
      </w:r>
      <w:r w:rsidR="00E202DC"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الواردة في المرفق. </w:t>
      </w:r>
      <w:r w:rsidR="0015592B">
        <w:rPr>
          <w:rFonts w:hint="cs"/>
          <w:sz w:val="22"/>
          <w:rtl/>
          <w:lang w:bidi="ar-EG"/>
        </w:rPr>
        <w:t>و</w:t>
      </w:r>
      <w:r>
        <w:rPr>
          <w:rFonts w:hint="cs"/>
          <w:sz w:val="22"/>
          <w:rtl/>
          <w:lang w:bidi="ar-EG"/>
        </w:rPr>
        <w:t>يعرض</w:t>
      </w:r>
      <w:r w:rsidR="007676BA" w:rsidRPr="007676BA">
        <w:rPr>
          <w:sz w:val="22"/>
          <w:rtl/>
          <w:lang w:bidi="ar-EG"/>
        </w:rPr>
        <w:t xml:space="preserve"> القسم</w:t>
      </w:r>
      <w:r w:rsidR="0015592B">
        <w:rPr>
          <w:rFonts w:hint="cs"/>
          <w:sz w:val="22"/>
          <w:rtl/>
          <w:lang w:bidi="ar-EG"/>
        </w:rPr>
        <w:t xml:space="preserve"> </w:t>
      </w:r>
      <w:r w:rsidR="007676BA" w:rsidRPr="007676BA">
        <w:rPr>
          <w:sz w:val="22"/>
          <w:rtl/>
          <w:lang w:bidi="ar-EG"/>
        </w:rPr>
        <w:t>ثالث</w:t>
      </w:r>
      <w:r w:rsidR="0015592B">
        <w:rPr>
          <w:rFonts w:hint="cs"/>
          <w:sz w:val="22"/>
          <w:rtl/>
          <w:lang w:bidi="ar-EG"/>
        </w:rPr>
        <w:t>ا</w:t>
      </w:r>
      <w:r w:rsidR="007676BA" w:rsidRPr="007676BA">
        <w:rPr>
          <w:sz w:val="22"/>
          <w:rtl/>
          <w:lang w:bidi="ar-EG"/>
        </w:rPr>
        <w:t xml:space="preserve"> أدناه </w:t>
      </w:r>
      <w:r>
        <w:rPr>
          <w:rFonts w:hint="cs"/>
          <w:sz w:val="22"/>
          <w:rtl/>
          <w:lang w:bidi="ar-EG"/>
        </w:rPr>
        <w:t>تحديثا</w:t>
      </w:r>
      <w:r w:rsidR="007676BA" w:rsidRPr="007676BA">
        <w:rPr>
          <w:sz w:val="22"/>
          <w:rtl/>
          <w:lang w:bidi="ar-EG"/>
        </w:rPr>
        <w:t xml:space="preserve"> عن أنشطة إدارة المعارف المضطلع بها </w:t>
      </w:r>
      <w:r>
        <w:rPr>
          <w:rFonts w:hint="cs"/>
          <w:sz w:val="22"/>
          <w:rtl/>
          <w:lang w:bidi="ar-EG"/>
        </w:rPr>
        <w:t>بما يتم</w:t>
      </w:r>
      <w:r w:rsidR="00410CA7">
        <w:rPr>
          <w:rFonts w:hint="cs"/>
          <w:sz w:val="22"/>
          <w:rtl/>
          <w:lang w:bidi="ar-EG"/>
        </w:rPr>
        <w:t>ا</w:t>
      </w:r>
      <w:r>
        <w:rPr>
          <w:rFonts w:hint="cs"/>
          <w:sz w:val="22"/>
          <w:rtl/>
          <w:lang w:bidi="ar-EG"/>
        </w:rPr>
        <w:t>شى</w:t>
      </w:r>
      <w:r w:rsidR="007676BA" w:rsidRPr="007676BA">
        <w:rPr>
          <w:sz w:val="22"/>
          <w:rtl/>
          <w:lang w:bidi="ar-EG"/>
        </w:rPr>
        <w:t xml:space="preserve"> مع الخطة </w:t>
      </w:r>
      <w:r w:rsidR="00AC6E0A">
        <w:rPr>
          <w:sz w:val="22"/>
          <w:rtl/>
          <w:lang w:bidi="ar-EG"/>
        </w:rPr>
        <w:t>الاستراتيجية للتنوع البيولوجي للفترة 2011-2020</w:t>
      </w:r>
      <w:r w:rsidR="007676BA" w:rsidRPr="007676BA">
        <w:rPr>
          <w:sz w:val="22"/>
          <w:rtl/>
          <w:lang w:bidi="ar-EG"/>
        </w:rPr>
        <w:t xml:space="preserve">. كما يسلط </w:t>
      </w:r>
      <w:r w:rsidR="0015592B">
        <w:rPr>
          <w:rFonts w:hint="cs"/>
          <w:sz w:val="22"/>
          <w:rtl/>
          <w:lang w:bidi="ar-EG"/>
        </w:rPr>
        <w:t>ذلك</w:t>
      </w:r>
      <w:r w:rsidR="007676BA" w:rsidRPr="007676BA">
        <w:rPr>
          <w:sz w:val="22"/>
          <w:rtl/>
          <w:lang w:bidi="ar-EG"/>
        </w:rPr>
        <w:t xml:space="preserve"> القسم الضوء على الحاجة إلى دمج مكون إدارة ال</w:t>
      </w:r>
      <w:r w:rsidR="0015592B">
        <w:rPr>
          <w:sz w:val="22"/>
          <w:rtl/>
          <w:lang w:bidi="ar-EG"/>
        </w:rPr>
        <w:t>معارف</w:t>
      </w:r>
      <w:r w:rsidR="007676BA" w:rsidRPr="007676BA">
        <w:rPr>
          <w:sz w:val="22"/>
          <w:rtl/>
          <w:lang w:bidi="ar-EG"/>
        </w:rPr>
        <w:t xml:space="preserve"> في عملية التخطيط الاستراتيجي لما بعد عام 2020 ويقترح عناصر ممكنة لمثل هذا المكون. ويرد في الوثيقة الإعلامية </w:t>
      </w:r>
      <w:r w:rsidR="007676BA" w:rsidRPr="007676BA">
        <w:rPr>
          <w:sz w:val="22"/>
          <w:lang w:bidi="ar-EG"/>
        </w:rPr>
        <w:t>CBD</w:t>
      </w:r>
      <w:r w:rsidR="00E202DC">
        <w:rPr>
          <w:sz w:val="22"/>
          <w:lang w:bidi="ar-EG"/>
        </w:rPr>
        <w:t>/</w:t>
      </w:r>
      <w:r w:rsidR="007676BA" w:rsidRPr="007676BA">
        <w:rPr>
          <w:sz w:val="22"/>
          <w:lang w:bidi="ar-EG"/>
        </w:rPr>
        <w:t>COP</w:t>
      </w:r>
      <w:r w:rsidR="00E202DC">
        <w:rPr>
          <w:sz w:val="22"/>
          <w:lang w:bidi="ar-EG"/>
        </w:rPr>
        <w:t>/</w:t>
      </w:r>
      <w:r w:rsidR="007676BA" w:rsidRPr="007676BA">
        <w:rPr>
          <w:sz w:val="22"/>
          <w:lang w:bidi="ar-EG"/>
        </w:rPr>
        <w:t>14</w:t>
      </w:r>
      <w:r w:rsidR="00E202DC">
        <w:rPr>
          <w:sz w:val="22"/>
          <w:lang w:bidi="ar-EG"/>
        </w:rPr>
        <w:t>/</w:t>
      </w:r>
      <w:r w:rsidR="007676BA" w:rsidRPr="007676BA">
        <w:rPr>
          <w:sz w:val="22"/>
          <w:lang w:bidi="ar-EG"/>
        </w:rPr>
        <w:t>INF</w:t>
      </w:r>
      <w:r w:rsidR="00E202DC">
        <w:rPr>
          <w:sz w:val="22"/>
          <w:lang w:bidi="ar-EG"/>
        </w:rPr>
        <w:t>/</w:t>
      </w:r>
      <w:r w:rsidR="007676BA" w:rsidRPr="007676BA">
        <w:rPr>
          <w:sz w:val="22"/>
          <w:lang w:bidi="ar-EG"/>
        </w:rPr>
        <w:t>4</w:t>
      </w:r>
      <w:r w:rsidR="007676BA" w:rsidRPr="007676BA">
        <w:rPr>
          <w:sz w:val="22"/>
          <w:rtl/>
          <w:lang w:bidi="ar-EG"/>
        </w:rPr>
        <w:t xml:space="preserve"> تقرير مرحلي عن أنشطة الأمانة المتعلقة بإدارة المعارف</w:t>
      </w:r>
      <w:r w:rsidR="00E202DC"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بما في ذلك آلية غرفة تبادل المعلومات واستراتيجية الويب.</w:t>
      </w:r>
    </w:p>
    <w:p w14:paraId="352445C1" w14:textId="0BCA78F7" w:rsidR="007676BA" w:rsidRPr="007676BA" w:rsidRDefault="007676BA" w:rsidP="007676BA">
      <w:pPr>
        <w:keepNext/>
        <w:spacing w:after="120"/>
        <w:jc w:val="center"/>
        <w:rPr>
          <w:b/>
          <w:bCs/>
          <w:sz w:val="28"/>
          <w:szCs w:val="28"/>
          <w:rtl/>
          <w:lang w:bidi="ar-EG"/>
        </w:rPr>
      </w:pPr>
      <w:r>
        <w:rPr>
          <w:rFonts w:hint="cs"/>
          <w:b/>
          <w:bCs/>
          <w:sz w:val="28"/>
          <w:szCs w:val="28"/>
          <w:rtl/>
          <w:lang w:bidi="ar-EG"/>
        </w:rPr>
        <w:t>ثانيا-</w:t>
      </w:r>
      <w:r>
        <w:rPr>
          <w:b/>
          <w:bCs/>
          <w:sz w:val="28"/>
          <w:szCs w:val="28"/>
          <w:rtl/>
          <w:lang w:bidi="ar-EG"/>
        </w:rPr>
        <w:tab/>
      </w:r>
      <w:r w:rsidR="00241E46">
        <w:rPr>
          <w:rFonts w:hint="cs"/>
          <w:b/>
          <w:bCs/>
          <w:sz w:val="28"/>
          <w:szCs w:val="28"/>
          <w:rtl/>
          <w:lang w:bidi="ar-EG"/>
        </w:rPr>
        <w:t>طرائق</w:t>
      </w:r>
      <w:r w:rsidRPr="007676BA">
        <w:rPr>
          <w:b/>
          <w:bCs/>
          <w:sz w:val="28"/>
          <w:szCs w:val="28"/>
          <w:rtl/>
          <w:lang w:bidi="ar-EG"/>
        </w:rPr>
        <w:t xml:space="preserve"> </w:t>
      </w:r>
      <w:r w:rsidR="00241E46">
        <w:rPr>
          <w:rFonts w:hint="cs"/>
          <w:b/>
          <w:bCs/>
          <w:sz w:val="28"/>
          <w:szCs w:val="28"/>
          <w:rtl/>
          <w:lang w:bidi="ar-EG"/>
        </w:rPr>
        <w:t>ا</w:t>
      </w:r>
      <w:r w:rsidR="00241E46" w:rsidRPr="007676BA">
        <w:rPr>
          <w:b/>
          <w:bCs/>
          <w:sz w:val="28"/>
          <w:szCs w:val="28"/>
          <w:rtl/>
          <w:lang w:bidi="ar-EG"/>
        </w:rPr>
        <w:t xml:space="preserve">لتشغيل </w:t>
      </w:r>
      <w:r w:rsidR="0015592B">
        <w:rPr>
          <w:rFonts w:hint="cs"/>
          <w:b/>
          <w:bCs/>
          <w:sz w:val="28"/>
          <w:szCs w:val="28"/>
          <w:rtl/>
          <w:lang w:bidi="ar-EG"/>
        </w:rPr>
        <w:t>ال</w:t>
      </w:r>
      <w:r w:rsidRPr="007676BA">
        <w:rPr>
          <w:b/>
          <w:bCs/>
          <w:sz w:val="28"/>
          <w:szCs w:val="28"/>
          <w:rtl/>
          <w:lang w:bidi="ar-EG"/>
        </w:rPr>
        <w:t xml:space="preserve">مشتركة </w:t>
      </w:r>
      <w:r w:rsidR="00241E46">
        <w:rPr>
          <w:rFonts w:hint="cs"/>
          <w:b/>
          <w:bCs/>
          <w:sz w:val="28"/>
          <w:szCs w:val="28"/>
          <w:rtl/>
          <w:lang w:bidi="ar-EG"/>
        </w:rPr>
        <w:t>ل</w:t>
      </w:r>
      <w:r w:rsidRPr="007676BA">
        <w:rPr>
          <w:b/>
          <w:bCs/>
          <w:sz w:val="28"/>
          <w:szCs w:val="28"/>
          <w:rtl/>
          <w:lang w:bidi="ar-EG"/>
        </w:rPr>
        <w:t xml:space="preserve">آليات غرف </w:t>
      </w:r>
      <w:r w:rsidR="0015592B">
        <w:rPr>
          <w:b/>
          <w:bCs/>
          <w:sz w:val="28"/>
          <w:szCs w:val="28"/>
          <w:rtl/>
          <w:lang w:bidi="ar-EG"/>
        </w:rPr>
        <w:t>تبادل المعلومات</w:t>
      </w:r>
    </w:p>
    <w:p w14:paraId="4B94BAB4" w14:textId="422A3781" w:rsidR="007676BA" w:rsidRPr="007676BA" w:rsidRDefault="007676BA" w:rsidP="007676BA">
      <w:pPr>
        <w:numPr>
          <w:ilvl w:val="0"/>
          <w:numId w:val="1"/>
        </w:numPr>
        <w:spacing w:after="120"/>
        <w:jc w:val="both"/>
        <w:rPr>
          <w:sz w:val="22"/>
          <w:rtl/>
          <w:lang w:bidi="ar-EG"/>
        </w:rPr>
      </w:pPr>
      <w:r w:rsidRPr="007676BA">
        <w:rPr>
          <w:sz w:val="22"/>
          <w:rtl/>
          <w:lang w:bidi="ar-EG"/>
        </w:rPr>
        <w:t xml:space="preserve">من أجل تعزيز </w:t>
      </w:r>
      <w:r w:rsidR="00B7677A">
        <w:rPr>
          <w:rFonts w:hint="cs"/>
          <w:sz w:val="22"/>
          <w:rtl/>
          <w:lang w:bidi="ar-EG"/>
        </w:rPr>
        <w:t>الت</w:t>
      </w:r>
      <w:r w:rsidR="00241E46">
        <w:rPr>
          <w:rFonts w:hint="cs"/>
          <w:sz w:val="22"/>
          <w:rtl/>
          <w:lang w:bidi="ar-EG"/>
        </w:rPr>
        <w:t>م</w:t>
      </w:r>
      <w:r w:rsidR="00B7677A">
        <w:rPr>
          <w:rFonts w:hint="cs"/>
          <w:sz w:val="22"/>
          <w:rtl/>
          <w:lang w:bidi="ar-EG"/>
        </w:rPr>
        <w:t>اسك</w:t>
      </w:r>
      <w:r w:rsidRPr="007676BA">
        <w:rPr>
          <w:sz w:val="22"/>
          <w:rtl/>
          <w:lang w:bidi="ar-EG"/>
        </w:rPr>
        <w:t xml:space="preserve"> والتكامل بين </w:t>
      </w:r>
      <w:r w:rsidR="00B7677A">
        <w:rPr>
          <w:rFonts w:hint="cs"/>
          <w:sz w:val="22"/>
          <w:rtl/>
          <w:lang w:bidi="ar-EG"/>
        </w:rPr>
        <w:t>غرف</w:t>
      </w:r>
      <w:r w:rsidRPr="007676BA">
        <w:rPr>
          <w:sz w:val="22"/>
          <w:rtl/>
          <w:lang w:bidi="ar-EG"/>
        </w:rPr>
        <w:t xml:space="preserve"> </w:t>
      </w:r>
      <w:r w:rsidR="0015592B">
        <w:rPr>
          <w:sz w:val="22"/>
          <w:rtl/>
          <w:lang w:bidi="ar-EG"/>
        </w:rPr>
        <w:t>تبادل المعلومات</w:t>
      </w:r>
      <w:r w:rsidRPr="007676BA">
        <w:rPr>
          <w:sz w:val="22"/>
          <w:rtl/>
          <w:lang w:bidi="ar-EG"/>
        </w:rPr>
        <w:t xml:space="preserve"> الرئيسية الثلاث للأمانة</w:t>
      </w:r>
      <w:r w:rsidR="00E202DC">
        <w:rPr>
          <w:sz w:val="22"/>
          <w:rtl/>
          <w:lang w:bidi="ar-EG"/>
        </w:rPr>
        <w:t>،</w:t>
      </w:r>
      <w:r w:rsidRPr="007676BA">
        <w:rPr>
          <w:sz w:val="22"/>
          <w:rtl/>
          <w:lang w:bidi="ar-EG"/>
        </w:rPr>
        <w:t xml:space="preserve"> أعدت الأمانة طرائق تشغيل </w:t>
      </w:r>
      <w:r w:rsidR="00241E46" w:rsidRPr="007676BA">
        <w:rPr>
          <w:sz w:val="22"/>
          <w:rtl/>
          <w:lang w:bidi="ar-EG"/>
        </w:rPr>
        <w:t>مشتركة</w:t>
      </w:r>
      <w:r w:rsidR="00241E46">
        <w:rPr>
          <w:sz w:val="22"/>
          <w:rtl/>
          <w:lang w:bidi="ar-EG"/>
        </w:rPr>
        <w:t xml:space="preserve"> </w:t>
      </w:r>
      <w:r w:rsidR="00241E46">
        <w:rPr>
          <w:rFonts w:hint="cs"/>
          <w:sz w:val="22"/>
          <w:rtl/>
          <w:lang w:bidi="ar-EG"/>
        </w:rPr>
        <w:t>ل</w:t>
      </w:r>
      <w:r w:rsidR="0015592B">
        <w:rPr>
          <w:sz w:val="22"/>
          <w:rtl/>
          <w:lang w:bidi="ar-EG"/>
        </w:rPr>
        <w:t>آلية غرفة تبادل المعلومات</w:t>
      </w:r>
      <w:r w:rsidRPr="007676BA">
        <w:rPr>
          <w:sz w:val="22"/>
          <w:rtl/>
          <w:lang w:bidi="ar-EG"/>
        </w:rPr>
        <w:t xml:space="preserve"> وغرفة تبادل معلومات السلامة الأحيائية وغرفة تبادل المعلومات بشأن الحصول وتقاسم المنافع</w:t>
      </w:r>
      <w:r w:rsidR="00E202DC">
        <w:rPr>
          <w:sz w:val="22"/>
          <w:rtl/>
          <w:lang w:bidi="ar-EG"/>
        </w:rPr>
        <w:t>،</w:t>
      </w:r>
      <w:r w:rsidRPr="007676BA">
        <w:rPr>
          <w:sz w:val="22"/>
          <w:rtl/>
          <w:lang w:bidi="ar-EG"/>
        </w:rPr>
        <w:t xml:space="preserve"> مع الأخذ في الاعتبار استراتيجية الويب. واستعرضت اللجنة الاستشارية غير الرسمية </w:t>
      </w:r>
      <w:r w:rsidR="00B7677A">
        <w:rPr>
          <w:rFonts w:hint="cs"/>
          <w:sz w:val="22"/>
          <w:rtl/>
          <w:lang w:bidi="ar-EG"/>
        </w:rPr>
        <w:t>لغرفة</w:t>
      </w:r>
      <w:r w:rsidRPr="007676BA">
        <w:rPr>
          <w:sz w:val="22"/>
          <w:rtl/>
          <w:lang w:bidi="ar-EG"/>
        </w:rPr>
        <w:t xml:space="preserve"> تبادل المعلومات بشأن الحصول وتقاسم المنافع واللجنة الاستشارية غير الرسمية ل</w:t>
      </w:r>
      <w:r w:rsidR="0015592B">
        <w:rPr>
          <w:sz w:val="22"/>
          <w:rtl/>
          <w:lang w:bidi="ar-EG"/>
        </w:rPr>
        <w:t>آلية غرفة تبادل المعلومات</w:t>
      </w:r>
      <w:r w:rsidRPr="007676BA">
        <w:rPr>
          <w:sz w:val="22"/>
          <w:rtl/>
          <w:lang w:bidi="ar-EG"/>
        </w:rPr>
        <w:t xml:space="preserve"> التابعة للاتفاقية مشروع الطرائق المشتركة. وقد </w:t>
      </w:r>
      <w:r w:rsidR="00241E46">
        <w:rPr>
          <w:rFonts w:hint="cs"/>
          <w:sz w:val="22"/>
          <w:rtl/>
          <w:lang w:bidi="ar-EG"/>
        </w:rPr>
        <w:t>أعدت هذه الطرائق</w:t>
      </w:r>
      <w:r w:rsidRPr="007676BA">
        <w:rPr>
          <w:sz w:val="22"/>
          <w:rtl/>
          <w:lang w:bidi="ar-EG"/>
        </w:rPr>
        <w:t xml:space="preserve"> استجابة للمقرر </w:t>
      </w:r>
      <w:hyperlink r:id="rId12" w:history="1">
        <w:r w:rsidRPr="00E5199E">
          <w:rPr>
            <w:rStyle w:val="Hyperlink"/>
            <w:sz w:val="22"/>
            <w:lang w:bidi="ar-EG"/>
          </w:rPr>
          <w:t>NP-2/2</w:t>
        </w:r>
      </w:hyperlink>
      <w:r w:rsidR="00E202DC">
        <w:rPr>
          <w:sz w:val="22"/>
          <w:rtl/>
          <w:lang w:bidi="ar-EG"/>
        </w:rPr>
        <w:t>،</w:t>
      </w:r>
      <w:r w:rsidRPr="007676BA">
        <w:rPr>
          <w:sz w:val="22"/>
          <w:rtl/>
          <w:lang w:bidi="ar-EG"/>
        </w:rPr>
        <w:t xml:space="preserve"> الفقرة 8 (ب).</w:t>
      </w:r>
    </w:p>
    <w:p w14:paraId="0EB3D21B" w14:textId="04957EEE" w:rsidR="00E84AFA" w:rsidRDefault="00E5199E" w:rsidP="007676BA">
      <w:pPr>
        <w:numPr>
          <w:ilvl w:val="0"/>
          <w:numId w:val="1"/>
        </w:numPr>
        <w:spacing w:after="120"/>
        <w:jc w:val="both"/>
        <w:rPr>
          <w:sz w:val="22"/>
          <w:lang w:bidi="ar-EG"/>
        </w:rPr>
      </w:pPr>
      <w:r>
        <w:rPr>
          <w:rFonts w:hint="cs"/>
          <w:sz w:val="22"/>
          <w:rtl/>
          <w:lang w:bidi="ar-EG"/>
        </w:rPr>
        <w:t>و</w:t>
      </w:r>
      <w:r w:rsidR="007676BA" w:rsidRPr="007676BA">
        <w:rPr>
          <w:sz w:val="22"/>
          <w:rtl/>
          <w:lang w:bidi="ar-EG"/>
        </w:rPr>
        <w:t xml:space="preserve">الغرض من طرائق </w:t>
      </w:r>
      <w:r w:rsidR="00241E46">
        <w:rPr>
          <w:rFonts w:hint="cs"/>
          <w:sz w:val="22"/>
          <w:rtl/>
          <w:lang w:bidi="ar-EG"/>
        </w:rPr>
        <w:t xml:space="preserve">التشغيل </w:t>
      </w:r>
      <w:r w:rsidR="007676BA" w:rsidRPr="007676BA">
        <w:rPr>
          <w:sz w:val="22"/>
          <w:rtl/>
          <w:lang w:bidi="ar-EG"/>
        </w:rPr>
        <w:t>المشتركة المقترحة</w:t>
      </w:r>
      <w:r w:rsidR="00E202DC"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الواردة في المرفق الأول أدناه</w:t>
      </w:r>
      <w:r w:rsidR="00E202DC"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هو </w:t>
      </w:r>
      <w:r w:rsidR="00241E46">
        <w:rPr>
          <w:rFonts w:hint="cs"/>
          <w:sz w:val="22"/>
          <w:rtl/>
          <w:lang w:bidi="ar-EG"/>
        </w:rPr>
        <w:t>أن ت</w:t>
      </w:r>
      <w:r w:rsidR="007676BA" w:rsidRPr="007676BA">
        <w:rPr>
          <w:sz w:val="22"/>
          <w:rtl/>
          <w:lang w:bidi="ar-EG"/>
        </w:rPr>
        <w:t xml:space="preserve">عمل كأساس مشترك لتعزيز التماسك والتكامل بين </w:t>
      </w:r>
      <w:r w:rsidR="00B7677A">
        <w:rPr>
          <w:sz w:val="22"/>
          <w:rtl/>
          <w:lang w:bidi="ar-EG"/>
        </w:rPr>
        <w:t>غرف تبادل</w:t>
      </w:r>
      <w:r w:rsidR="0015592B">
        <w:rPr>
          <w:sz w:val="22"/>
          <w:rtl/>
          <w:lang w:bidi="ar-EG"/>
        </w:rPr>
        <w:t xml:space="preserve"> المعلومات</w:t>
      </w:r>
      <w:r w:rsidR="007676BA" w:rsidRPr="007676BA">
        <w:rPr>
          <w:sz w:val="22"/>
          <w:rtl/>
          <w:lang w:bidi="ar-EG"/>
        </w:rPr>
        <w:t xml:space="preserve"> الرئيسية الثلاث </w:t>
      </w:r>
      <w:r w:rsidR="00241E46">
        <w:rPr>
          <w:rFonts w:hint="cs"/>
          <w:sz w:val="22"/>
          <w:rtl/>
          <w:lang w:bidi="ar-EG"/>
        </w:rPr>
        <w:t>ل</w:t>
      </w:r>
      <w:r w:rsidR="007676BA" w:rsidRPr="007676BA">
        <w:rPr>
          <w:sz w:val="22"/>
          <w:rtl/>
          <w:lang w:bidi="ar-EG"/>
        </w:rPr>
        <w:t>لأمانة</w:t>
      </w:r>
      <w:r w:rsidR="00E202DC"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مع الحفاظ على الوظائف المحددة ل</w:t>
      </w:r>
      <w:r w:rsidR="00B7677A">
        <w:rPr>
          <w:sz w:val="22"/>
          <w:rtl/>
          <w:lang w:bidi="ar-EG"/>
        </w:rPr>
        <w:t>غرف تبادل المع</w:t>
      </w:r>
      <w:r w:rsidR="007676BA" w:rsidRPr="007676BA">
        <w:rPr>
          <w:sz w:val="22"/>
          <w:rtl/>
          <w:lang w:bidi="ar-EG"/>
        </w:rPr>
        <w:t>لومات في إطار كل من ا</w:t>
      </w:r>
      <w:r w:rsidR="00B7677A">
        <w:rPr>
          <w:sz w:val="22"/>
          <w:rtl/>
          <w:lang w:bidi="ar-EG"/>
        </w:rPr>
        <w:t>لبروتوكولين</w:t>
      </w:r>
      <w:r w:rsidR="007676BA" w:rsidRPr="007676BA">
        <w:rPr>
          <w:sz w:val="22"/>
          <w:rtl/>
          <w:lang w:bidi="ar-EG"/>
        </w:rPr>
        <w:t xml:space="preserve"> والاتفاقية. وهي مكملة لطرائق التشغيل المعتمدة في المقرر </w:t>
      </w:r>
      <w:hyperlink r:id="rId13" w:history="1">
        <w:r w:rsidR="007676BA" w:rsidRPr="00E5199E">
          <w:rPr>
            <w:rStyle w:val="Hyperlink"/>
            <w:sz w:val="22"/>
            <w:lang w:bidi="ar-EG"/>
          </w:rPr>
          <w:t>NP-1/2</w:t>
        </w:r>
      </w:hyperlink>
      <w:r w:rsidR="007676BA" w:rsidRPr="007676BA">
        <w:rPr>
          <w:sz w:val="22"/>
          <w:rtl/>
          <w:lang w:bidi="ar-EG"/>
        </w:rPr>
        <w:t xml:space="preserve"> لغرفة تبادل المعلومات بشأن الحصول وتقاسم المنافع </w:t>
      </w:r>
      <w:r w:rsidR="00241E46">
        <w:rPr>
          <w:rFonts w:hint="cs"/>
          <w:sz w:val="22"/>
          <w:rtl/>
          <w:lang w:bidi="ar-EG"/>
        </w:rPr>
        <w:t>فضلا عن</w:t>
      </w:r>
      <w:r w:rsidR="007676BA" w:rsidRPr="007676BA">
        <w:rPr>
          <w:sz w:val="22"/>
          <w:rtl/>
          <w:lang w:bidi="ar-EG"/>
        </w:rPr>
        <w:t xml:space="preserve"> طرائق تشغيل غرفة تبادل معلومات السلامة الأحيائية المعتمدة في المقرر </w:t>
      </w:r>
      <w:hyperlink r:id="rId14" w:history="1">
        <w:r w:rsidR="007676BA" w:rsidRPr="00E5199E">
          <w:rPr>
            <w:rStyle w:val="Hyperlink"/>
            <w:sz w:val="22"/>
            <w:lang w:bidi="ar-EG"/>
          </w:rPr>
          <w:t>BS</w:t>
        </w:r>
        <w:r w:rsidR="00B7677A">
          <w:rPr>
            <w:rStyle w:val="Hyperlink"/>
            <w:sz w:val="22"/>
            <w:lang w:bidi="ar-EG"/>
          </w:rPr>
          <w:noBreakHyphen/>
        </w:r>
        <w:r w:rsidR="007676BA" w:rsidRPr="00E5199E">
          <w:rPr>
            <w:rStyle w:val="Hyperlink"/>
            <w:sz w:val="22"/>
            <w:lang w:bidi="ar-EG"/>
          </w:rPr>
          <w:t>1/3</w:t>
        </w:r>
      </w:hyperlink>
      <w:r w:rsidR="007676BA" w:rsidRPr="007676BA">
        <w:rPr>
          <w:sz w:val="22"/>
          <w:rtl/>
          <w:lang w:bidi="ar-EG"/>
        </w:rPr>
        <w:t>.</w:t>
      </w:r>
      <w:r>
        <w:rPr>
          <w:rStyle w:val="FootnoteReference"/>
          <w:sz w:val="22"/>
          <w:rtl/>
        </w:rPr>
        <w:footnoteReference w:id="2"/>
      </w:r>
    </w:p>
    <w:p w14:paraId="3C2DA204" w14:textId="4CBF113F" w:rsidR="007676BA" w:rsidRPr="007676BA" w:rsidRDefault="00E5199E" w:rsidP="007676BA">
      <w:pPr>
        <w:numPr>
          <w:ilvl w:val="0"/>
          <w:numId w:val="1"/>
        </w:numPr>
        <w:spacing w:after="120"/>
        <w:jc w:val="both"/>
        <w:rPr>
          <w:sz w:val="22"/>
          <w:rtl/>
          <w:lang w:bidi="ar-EG"/>
        </w:rPr>
      </w:pPr>
      <w:r>
        <w:rPr>
          <w:rFonts w:hint="cs"/>
          <w:sz w:val="22"/>
          <w:rtl/>
          <w:lang w:bidi="ar-EG"/>
        </w:rPr>
        <w:t>و</w:t>
      </w:r>
      <w:r w:rsidR="007676BA" w:rsidRPr="007676BA">
        <w:rPr>
          <w:sz w:val="22"/>
          <w:rtl/>
          <w:lang w:bidi="ar-EG"/>
        </w:rPr>
        <w:t xml:space="preserve">قد يرغب مؤتمر الأطراف في الإحاطة علما بهذه الطرائق المشتركة وتقديم </w:t>
      </w:r>
      <w:r w:rsidR="00241E46">
        <w:rPr>
          <w:rFonts w:hint="cs"/>
          <w:sz w:val="22"/>
          <w:rtl/>
          <w:lang w:bidi="ar-EG"/>
        </w:rPr>
        <w:t>إرشادات</w:t>
      </w:r>
      <w:r w:rsidR="007676BA" w:rsidRPr="007676BA">
        <w:rPr>
          <w:sz w:val="22"/>
          <w:rtl/>
          <w:lang w:bidi="ar-EG"/>
        </w:rPr>
        <w:t xml:space="preserve"> بشأن تنفيذها</w:t>
      </w:r>
      <w:r w:rsidR="00E202DC"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حسب الاقتضاء.</w:t>
      </w:r>
    </w:p>
    <w:p w14:paraId="3DAD487F" w14:textId="75CC4D8D" w:rsidR="007676BA" w:rsidRPr="007676BA" w:rsidRDefault="00E5199E" w:rsidP="007676BA">
      <w:pPr>
        <w:keepNext/>
        <w:spacing w:after="120"/>
        <w:jc w:val="center"/>
        <w:rPr>
          <w:b/>
          <w:bCs/>
          <w:sz w:val="28"/>
          <w:szCs w:val="28"/>
          <w:rtl/>
          <w:lang w:bidi="ar-EG"/>
        </w:rPr>
      </w:pPr>
      <w:r>
        <w:rPr>
          <w:rFonts w:hint="cs"/>
          <w:b/>
          <w:bCs/>
          <w:sz w:val="28"/>
          <w:szCs w:val="28"/>
          <w:rtl/>
          <w:lang w:bidi="ar-EG"/>
        </w:rPr>
        <w:t>ثالثا-</w:t>
      </w:r>
      <w:r>
        <w:rPr>
          <w:b/>
          <w:bCs/>
          <w:sz w:val="28"/>
          <w:szCs w:val="28"/>
          <w:rtl/>
          <w:lang w:bidi="ar-EG"/>
        </w:rPr>
        <w:tab/>
      </w:r>
      <w:r w:rsidR="007676BA" w:rsidRPr="007676BA">
        <w:rPr>
          <w:b/>
          <w:bCs/>
          <w:sz w:val="28"/>
          <w:szCs w:val="28"/>
          <w:rtl/>
          <w:lang w:bidi="ar-EG"/>
        </w:rPr>
        <w:t>إدارة ال</w:t>
      </w:r>
      <w:r w:rsidR="0015592B">
        <w:rPr>
          <w:b/>
          <w:bCs/>
          <w:sz w:val="28"/>
          <w:szCs w:val="28"/>
          <w:rtl/>
          <w:lang w:bidi="ar-EG"/>
        </w:rPr>
        <w:t>معارف</w:t>
      </w:r>
      <w:r w:rsidR="007676BA" w:rsidRPr="007676BA">
        <w:rPr>
          <w:b/>
          <w:bCs/>
          <w:sz w:val="28"/>
          <w:szCs w:val="28"/>
          <w:rtl/>
          <w:lang w:bidi="ar-EG"/>
        </w:rPr>
        <w:t xml:space="preserve"> و</w:t>
      </w:r>
      <w:r w:rsidR="00241E46">
        <w:rPr>
          <w:rFonts w:hint="cs"/>
          <w:b/>
          <w:bCs/>
          <w:sz w:val="28"/>
          <w:szCs w:val="28"/>
          <w:rtl/>
          <w:lang w:bidi="ar-EG"/>
        </w:rPr>
        <w:t>ال</w:t>
      </w:r>
      <w:r w:rsidR="007676BA" w:rsidRPr="007676BA">
        <w:rPr>
          <w:b/>
          <w:bCs/>
          <w:sz w:val="28"/>
          <w:szCs w:val="28"/>
          <w:rtl/>
          <w:lang w:bidi="ar-EG"/>
        </w:rPr>
        <w:t xml:space="preserve">إطار العالمي </w:t>
      </w:r>
      <w:r w:rsidR="00241E46">
        <w:rPr>
          <w:rFonts w:hint="cs"/>
          <w:b/>
          <w:bCs/>
          <w:sz w:val="28"/>
          <w:szCs w:val="28"/>
          <w:rtl/>
          <w:lang w:bidi="ar-EG"/>
        </w:rPr>
        <w:t>للتنوع البيولوجي لما</w:t>
      </w:r>
      <w:r w:rsidR="007676BA" w:rsidRPr="007676BA">
        <w:rPr>
          <w:b/>
          <w:bCs/>
          <w:sz w:val="28"/>
          <w:szCs w:val="28"/>
          <w:rtl/>
          <w:lang w:bidi="ar-EG"/>
        </w:rPr>
        <w:t xml:space="preserve"> </w:t>
      </w:r>
      <w:r w:rsidR="00B7677A">
        <w:rPr>
          <w:rFonts w:hint="cs"/>
          <w:b/>
          <w:bCs/>
          <w:sz w:val="28"/>
          <w:szCs w:val="28"/>
          <w:rtl/>
          <w:lang w:bidi="ar-EG"/>
        </w:rPr>
        <w:t>بعد عام 2020</w:t>
      </w:r>
    </w:p>
    <w:p w14:paraId="3BC31032" w14:textId="5910C1B5" w:rsidR="007676BA" w:rsidRPr="007676BA" w:rsidRDefault="007676BA" w:rsidP="007676BA">
      <w:pPr>
        <w:numPr>
          <w:ilvl w:val="0"/>
          <w:numId w:val="1"/>
        </w:numPr>
        <w:spacing w:after="120"/>
        <w:jc w:val="both"/>
        <w:rPr>
          <w:sz w:val="22"/>
          <w:rtl/>
          <w:lang w:bidi="ar-EG"/>
        </w:rPr>
      </w:pPr>
      <w:r w:rsidRPr="007676BA">
        <w:rPr>
          <w:sz w:val="22"/>
          <w:rtl/>
          <w:lang w:bidi="ar-EG"/>
        </w:rPr>
        <w:t>تشمل إدارة ال</w:t>
      </w:r>
      <w:r w:rsidR="0015592B">
        <w:rPr>
          <w:sz w:val="22"/>
          <w:rtl/>
          <w:lang w:bidi="ar-EG"/>
        </w:rPr>
        <w:t>معارف</w:t>
      </w:r>
      <w:r w:rsidRPr="007676BA">
        <w:rPr>
          <w:sz w:val="22"/>
          <w:rtl/>
          <w:lang w:bidi="ar-EG"/>
        </w:rPr>
        <w:t xml:space="preserve"> مجموعة من العمليات والاستراتيجيات والممارسات التي تقوم من خلالها المنظمات </w:t>
      </w:r>
      <w:r w:rsidR="00410CA7">
        <w:rPr>
          <w:rFonts w:hint="cs"/>
          <w:sz w:val="22"/>
          <w:rtl/>
          <w:lang w:bidi="ar-EG"/>
        </w:rPr>
        <w:t xml:space="preserve">عن قصد وبشكل منهجي </w:t>
      </w:r>
      <w:r w:rsidR="00241E46">
        <w:rPr>
          <w:rFonts w:hint="cs"/>
          <w:sz w:val="22"/>
          <w:rtl/>
          <w:lang w:bidi="ar-EG"/>
        </w:rPr>
        <w:t>بتحديد</w:t>
      </w:r>
      <w:r w:rsidR="00B7677A" w:rsidRPr="00B7677A">
        <w:rPr>
          <w:sz w:val="22"/>
          <w:rtl/>
          <w:lang w:bidi="ar-EG"/>
        </w:rPr>
        <w:t xml:space="preserve"> </w:t>
      </w:r>
      <w:r w:rsidR="00B7677A" w:rsidRPr="007676BA">
        <w:rPr>
          <w:sz w:val="22"/>
          <w:rtl/>
          <w:lang w:bidi="ar-EG"/>
        </w:rPr>
        <w:t>ال</w:t>
      </w:r>
      <w:r w:rsidR="00B7677A">
        <w:rPr>
          <w:sz w:val="22"/>
          <w:rtl/>
          <w:lang w:bidi="ar-EG"/>
        </w:rPr>
        <w:t>معارف</w:t>
      </w:r>
      <w:r w:rsidR="00B7677A">
        <w:rPr>
          <w:rFonts w:hint="cs"/>
          <w:sz w:val="22"/>
          <w:rtl/>
          <w:lang w:bidi="ar-EG"/>
        </w:rPr>
        <w:t xml:space="preserve"> </w:t>
      </w:r>
      <w:r w:rsidRPr="007676BA">
        <w:rPr>
          <w:sz w:val="22"/>
          <w:rtl/>
          <w:lang w:bidi="ar-EG"/>
        </w:rPr>
        <w:t>أو توليد</w:t>
      </w:r>
      <w:r w:rsidR="00B7677A">
        <w:rPr>
          <w:rFonts w:hint="cs"/>
          <w:sz w:val="22"/>
          <w:rtl/>
          <w:lang w:bidi="ar-EG"/>
        </w:rPr>
        <w:t>ها</w:t>
      </w:r>
      <w:r w:rsidRPr="007676BA">
        <w:rPr>
          <w:sz w:val="22"/>
          <w:rtl/>
          <w:lang w:bidi="ar-EG"/>
        </w:rPr>
        <w:t xml:space="preserve"> أو </w:t>
      </w:r>
      <w:r w:rsidR="00B7677A">
        <w:rPr>
          <w:rFonts w:hint="cs"/>
          <w:sz w:val="22"/>
          <w:rtl/>
          <w:lang w:bidi="ar-EG"/>
        </w:rPr>
        <w:t>جمعها</w:t>
      </w:r>
      <w:r w:rsidRPr="007676BA">
        <w:rPr>
          <w:sz w:val="22"/>
          <w:rtl/>
          <w:lang w:bidi="ar-EG"/>
        </w:rPr>
        <w:t xml:space="preserve"> أو التحقق من صح</w:t>
      </w:r>
      <w:r w:rsidR="00B7677A">
        <w:rPr>
          <w:rFonts w:hint="cs"/>
          <w:sz w:val="22"/>
          <w:rtl/>
          <w:lang w:bidi="ar-EG"/>
        </w:rPr>
        <w:t>تها</w:t>
      </w:r>
      <w:r w:rsidRPr="007676BA">
        <w:rPr>
          <w:sz w:val="22"/>
          <w:rtl/>
          <w:lang w:bidi="ar-EG"/>
        </w:rPr>
        <w:t xml:space="preserve"> أو تخزين</w:t>
      </w:r>
      <w:r w:rsidR="00B7677A">
        <w:rPr>
          <w:rFonts w:hint="cs"/>
          <w:sz w:val="22"/>
          <w:rtl/>
          <w:lang w:bidi="ar-EG"/>
        </w:rPr>
        <w:t>ها</w:t>
      </w:r>
      <w:r w:rsidRPr="007676BA">
        <w:rPr>
          <w:sz w:val="22"/>
          <w:rtl/>
          <w:lang w:bidi="ar-EG"/>
        </w:rPr>
        <w:t xml:space="preserve"> أو </w:t>
      </w:r>
      <w:r w:rsidR="00241E46">
        <w:rPr>
          <w:rFonts w:hint="cs"/>
          <w:sz w:val="22"/>
          <w:rtl/>
          <w:lang w:bidi="ar-EG"/>
        </w:rPr>
        <w:t>تدوينها</w:t>
      </w:r>
      <w:r w:rsidRPr="007676BA">
        <w:rPr>
          <w:sz w:val="22"/>
          <w:rtl/>
          <w:lang w:bidi="ar-EG"/>
        </w:rPr>
        <w:t xml:space="preserve"> أو تحديث</w:t>
      </w:r>
      <w:r w:rsidR="00B7677A">
        <w:rPr>
          <w:rFonts w:hint="cs"/>
          <w:sz w:val="22"/>
          <w:rtl/>
          <w:lang w:bidi="ar-EG"/>
        </w:rPr>
        <w:t>ها</w:t>
      </w:r>
      <w:r w:rsidRPr="007676BA">
        <w:rPr>
          <w:sz w:val="22"/>
          <w:rtl/>
          <w:lang w:bidi="ar-EG"/>
        </w:rPr>
        <w:t xml:space="preserve"> أو </w:t>
      </w:r>
      <w:r w:rsidR="00B7677A">
        <w:rPr>
          <w:rFonts w:hint="cs"/>
          <w:sz w:val="22"/>
          <w:rtl/>
          <w:lang w:bidi="ar-EG"/>
        </w:rPr>
        <w:t>تقاسمها</w:t>
      </w:r>
      <w:r w:rsidRPr="007676BA">
        <w:rPr>
          <w:sz w:val="22"/>
          <w:rtl/>
          <w:lang w:bidi="ar-EG"/>
        </w:rPr>
        <w:t xml:space="preserve"> أو نقل</w:t>
      </w:r>
      <w:r w:rsidR="00B7677A">
        <w:rPr>
          <w:rFonts w:hint="cs"/>
          <w:sz w:val="22"/>
          <w:rtl/>
          <w:lang w:bidi="ar-EG"/>
        </w:rPr>
        <w:t>ها</w:t>
      </w:r>
      <w:r w:rsidRPr="007676BA">
        <w:rPr>
          <w:sz w:val="22"/>
          <w:rtl/>
          <w:lang w:bidi="ar-EG"/>
        </w:rPr>
        <w:t xml:space="preserve"> لتحقيق أهداف تنظيمية أو نتائج محددة</w:t>
      </w:r>
      <w:r w:rsidR="00E202DC">
        <w:rPr>
          <w:sz w:val="22"/>
          <w:rtl/>
          <w:lang w:bidi="ar-EG"/>
        </w:rPr>
        <w:t>،</w:t>
      </w:r>
      <w:r w:rsidRPr="007676BA">
        <w:rPr>
          <w:sz w:val="22"/>
          <w:rtl/>
          <w:lang w:bidi="ar-EG"/>
        </w:rPr>
        <w:t xml:space="preserve"> مثل </w:t>
      </w:r>
      <w:r w:rsidR="00241E46">
        <w:rPr>
          <w:rFonts w:hint="cs"/>
          <w:sz w:val="22"/>
          <w:rtl/>
          <w:lang w:bidi="ar-EG"/>
        </w:rPr>
        <w:t>تقاسم المعلومات</w:t>
      </w:r>
      <w:r w:rsidR="00B7677A">
        <w:rPr>
          <w:rFonts w:hint="cs"/>
          <w:sz w:val="22"/>
          <w:rtl/>
          <w:lang w:bidi="ar-EG"/>
        </w:rPr>
        <w:t xml:space="preserve"> </w:t>
      </w:r>
      <w:r w:rsidR="00241E46">
        <w:rPr>
          <w:rFonts w:hint="cs"/>
          <w:sz w:val="22"/>
          <w:rtl/>
          <w:lang w:bidi="ar-EG"/>
        </w:rPr>
        <w:t>أ</w:t>
      </w:r>
      <w:r w:rsidR="00410CA7">
        <w:rPr>
          <w:rFonts w:hint="cs"/>
          <w:sz w:val="22"/>
          <w:rtl/>
          <w:lang w:bidi="ar-EG"/>
        </w:rPr>
        <w:t>و</w:t>
      </w:r>
      <w:r w:rsidR="00241E46">
        <w:rPr>
          <w:rFonts w:hint="cs"/>
          <w:sz w:val="22"/>
          <w:rtl/>
          <w:lang w:bidi="ar-EG"/>
        </w:rPr>
        <w:t xml:space="preserve"> </w:t>
      </w:r>
      <w:r w:rsidRPr="007676BA">
        <w:rPr>
          <w:sz w:val="22"/>
          <w:rtl/>
          <w:lang w:bidi="ar-EG"/>
        </w:rPr>
        <w:t xml:space="preserve">تحسين الأداء </w:t>
      </w:r>
      <w:r w:rsidR="00241E46">
        <w:rPr>
          <w:rFonts w:hint="cs"/>
          <w:sz w:val="22"/>
          <w:rtl/>
          <w:lang w:bidi="ar-EG"/>
        </w:rPr>
        <w:t xml:space="preserve">أو </w:t>
      </w:r>
      <w:r w:rsidRPr="007676BA">
        <w:rPr>
          <w:sz w:val="22"/>
          <w:rtl/>
          <w:lang w:bidi="ar-EG"/>
        </w:rPr>
        <w:t xml:space="preserve">تعزيز الفعالية التنظيمية والقدرة التنافسية </w:t>
      </w:r>
      <w:r w:rsidR="00241E46">
        <w:rPr>
          <w:rFonts w:hint="cs"/>
          <w:sz w:val="22"/>
          <w:rtl/>
          <w:lang w:bidi="ar-EG"/>
        </w:rPr>
        <w:t xml:space="preserve">أو </w:t>
      </w:r>
      <w:r w:rsidRPr="007676BA">
        <w:rPr>
          <w:sz w:val="22"/>
          <w:rtl/>
          <w:lang w:bidi="ar-EG"/>
        </w:rPr>
        <w:t xml:space="preserve">الابتكار أو اتخاذ </w:t>
      </w:r>
      <w:r w:rsidR="00B7677A">
        <w:rPr>
          <w:rFonts w:hint="cs"/>
          <w:sz w:val="22"/>
          <w:rtl/>
          <w:lang w:bidi="ar-EG"/>
        </w:rPr>
        <w:t xml:space="preserve">قرارات </w:t>
      </w:r>
      <w:r w:rsidRPr="007676BA">
        <w:rPr>
          <w:sz w:val="22"/>
          <w:rtl/>
          <w:lang w:bidi="ar-EG"/>
        </w:rPr>
        <w:t>مستنيرة. و</w:t>
      </w:r>
      <w:r w:rsidR="00410CA7">
        <w:rPr>
          <w:rFonts w:hint="cs"/>
          <w:sz w:val="22"/>
          <w:rtl/>
          <w:lang w:bidi="ar-EG"/>
        </w:rPr>
        <w:t>ت</w:t>
      </w:r>
      <w:r w:rsidRPr="007676BA">
        <w:rPr>
          <w:sz w:val="22"/>
          <w:rtl/>
          <w:lang w:bidi="ar-EG"/>
        </w:rPr>
        <w:t xml:space="preserve">شمل </w:t>
      </w:r>
      <w:r w:rsidR="00241E46">
        <w:rPr>
          <w:rFonts w:hint="cs"/>
          <w:sz w:val="22"/>
          <w:rtl/>
          <w:lang w:bidi="ar-EG"/>
        </w:rPr>
        <w:t>جمع</w:t>
      </w:r>
      <w:r w:rsidRPr="007676BA">
        <w:rPr>
          <w:sz w:val="22"/>
          <w:rtl/>
          <w:lang w:bidi="ar-EG"/>
        </w:rPr>
        <w:t xml:space="preserve"> أفضل الممارسات والدروس المستفادة من التجارب السابقة </w:t>
      </w:r>
      <w:r w:rsidR="00B7677A">
        <w:rPr>
          <w:rFonts w:hint="cs"/>
          <w:sz w:val="22"/>
          <w:rtl/>
          <w:lang w:bidi="ar-EG"/>
        </w:rPr>
        <w:t>وإدراجها</w:t>
      </w:r>
      <w:r w:rsidRPr="007676BA">
        <w:rPr>
          <w:sz w:val="22"/>
          <w:rtl/>
          <w:lang w:bidi="ar-EG"/>
        </w:rPr>
        <w:t xml:space="preserve"> في الذاكرة المؤسسية من أجل تعزيز التعلم المستمر و</w:t>
      </w:r>
      <w:r w:rsidR="00241E46">
        <w:rPr>
          <w:rFonts w:hint="cs"/>
          <w:sz w:val="22"/>
          <w:rtl/>
          <w:lang w:bidi="ar-EG"/>
        </w:rPr>
        <w:t>ال</w:t>
      </w:r>
      <w:r w:rsidRPr="007676BA">
        <w:rPr>
          <w:sz w:val="22"/>
          <w:rtl/>
          <w:lang w:bidi="ar-EG"/>
        </w:rPr>
        <w:t xml:space="preserve">تطبيق </w:t>
      </w:r>
      <w:r w:rsidR="00241E46">
        <w:rPr>
          <w:rFonts w:hint="cs"/>
          <w:sz w:val="22"/>
          <w:rtl/>
          <w:lang w:bidi="ar-EG"/>
        </w:rPr>
        <w:t xml:space="preserve">على </w:t>
      </w:r>
      <w:r w:rsidR="00B7677A">
        <w:rPr>
          <w:rFonts w:hint="cs"/>
          <w:sz w:val="22"/>
          <w:rtl/>
          <w:lang w:bidi="ar-EG"/>
        </w:rPr>
        <w:t>ا</w:t>
      </w:r>
      <w:r w:rsidRPr="007676BA">
        <w:rPr>
          <w:sz w:val="22"/>
          <w:rtl/>
          <w:lang w:bidi="ar-EG"/>
        </w:rPr>
        <w:t xml:space="preserve">لأنشطة </w:t>
      </w:r>
      <w:r w:rsidR="00241E46">
        <w:rPr>
          <w:rFonts w:hint="cs"/>
          <w:sz w:val="22"/>
          <w:rtl/>
          <w:lang w:bidi="ar-EG"/>
        </w:rPr>
        <w:t xml:space="preserve">في </w:t>
      </w:r>
      <w:r w:rsidRPr="007676BA">
        <w:rPr>
          <w:sz w:val="22"/>
          <w:rtl/>
          <w:lang w:bidi="ar-EG"/>
        </w:rPr>
        <w:t>المستقبل</w:t>
      </w:r>
      <w:r w:rsidR="00E202DC">
        <w:rPr>
          <w:sz w:val="22"/>
          <w:rtl/>
          <w:lang w:bidi="ar-EG"/>
        </w:rPr>
        <w:t>،</w:t>
      </w:r>
      <w:r w:rsidRPr="007676BA">
        <w:rPr>
          <w:sz w:val="22"/>
          <w:rtl/>
          <w:lang w:bidi="ar-EG"/>
        </w:rPr>
        <w:t xml:space="preserve"> و</w:t>
      </w:r>
      <w:r w:rsidR="00241E46">
        <w:rPr>
          <w:rFonts w:hint="cs"/>
          <w:sz w:val="22"/>
          <w:rtl/>
          <w:lang w:bidi="ar-EG"/>
        </w:rPr>
        <w:t xml:space="preserve">في الحالات </w:t>
      </w:r>
      <w:r w:rsidRPr="007676BA">
        <w:rPr>
          <w:sz w:val="22"/>
          <w:rtl/>
          <w:lang w:bidi="ar-EG"/>
        </w:rPr>
        <w:t>الجديدة والبيئات المختلفة.</w:t>
      </w:r>
      <w:r w:rsidR="00E5199E">
        <w:rPr>
          <w:rStyle w:val="FootnoteReference"/>
          <w:sz w:val="22"/>
          <w:rtl/>
        </w:rPr>
        <w:footnoteReference w:id="3"/>
      </w:r>
    </w:p>
    <w:p w14:paraId="455122C2" w14:textId="19AFB4B7" w:rsidR="007676BA" w:rsidRPr="007676BA" w:rsidRDefault="00E5199E" w:rsidP="007676BA">
      <w:pPr>
        <w:numPr>
          <w:ilvl w:val="0"/>
          <w:numId w:val="1"/>
        </w:numPr>
        <w:spacing w:after="120"/>
        <w:jc w:val="both"/>
        <w:rPr>
          <w:sz w:val="22"/>
          <w:rtl/>
          <w:lang w:bidi="ar-EG"/>
        </w:rPr>
      </w:pPr>
      <w:r>
        <w:rPr>
          <w:rFonts w:hint="cs"/>
          <w:sz w:val="22"/>
          <w:rtl/>
          <w:lang w:bidi="ar-EG"/>
        </w:rPr>
        <w:t>و</w:t>
      </w:r>
      <w:r w:rsidR="007676BA" w:rsidRPr="007676BA">
        <w:rPr>
          <w:sz w:val="22"/>
          <w:rtl/>
          <w:lang w:bidi="ar-EG"/>
        </w:rPr>
        <w:t>إدارة ال</w:t>
      </w:r>
      <w:r w:rsidR="0015592B">
        <w:rPr>
          <w:sz w:val="22"/>
          <w:rtl/>
          <w:lang w:bidi="ar-EG"/>
        </w:rPr>
        <w:t>معارف</w:t>
      </w:r>
      <w:r w:rsidR="007676BA" w:rsidRPr="007676BA">
        <w:rPr>
          <w:sz w:val="22"/>
          <w:rtl/>
          <w:lang w:bidi="ar-EG"/>
        </w:rPr>
        <w:t xml:space="preserve"> تتجاوز إدارة المعلومات. </w:t>
      </w:r>
      <w:r w:rsidR="00B7677A">
        <w:rPr>
          <w:rFonts w:hint="cs"/>
          <w:sz w:val="22"/>
          <w:rtl/>
          <w:lang w:bidi="ar-EG"/>
        </w:rPr>
        <w:t>ف</w:t>
      </w:r>
      <w:r w:rsidR="007676BA" w:rsidRPr="007676BA">
        <w:rPr>
          <w:sz w:val="22"/>
          <w:rtl/>
          <w:lang w:bidi="ar-EG"/>
        </w:rPr>
        <w:t xml:space="preserve">بخلاف </w:t>
      </w:r>
      <w:r w:rsidR="00B7677A">
        <w:rPr>
          <w:rFonts w:hint="cs"/>
          <w:sz w:val="22"/>
          <w:rtl/>
          <w:lang w:bidi="ar-EG"/>
        </w:rPr>
        <w:t>جمع</w:t>
      </w:r>
      <w:r w:rsidR="007676BA" w:rsidRPr="007676BA">
        <w:rPr>
          <w:sz w:val="22"/>
          <w:rtl/>
          <w:lang w:bidi="ar-EG"/>
        </w:rPr>
        <w:t xml:space="preserve"> المعلومات وتنظيمها</w:t>
      </w:r>
      <w:r w:rsidR="00E202DC"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</w:t>
      </w:r>
      <w:r w:rsidR="00241E46">
        <w:rPr>
          <w:rFonts w:hint="cs"/>
          <w:sz w:val="22"/>
          <w:rtl/>
          <w:lang w:bidi="ar-EG"/>
        </w:rPr>
        <w:t>ت</w:t>
      </w:r>
      <w:r w:rsidR="007676BA" w:rsidRPr="007676BA">
        <w:rPr>
          <w:sz w:val="22"/>
          <w:rtl/>
          <w:lang w:bidi="ar-EG"/>
        </w:rPr>
        <w:t xml:space="preserve">نطوي </w:t>
      </w:r>
      <w:r w:rsidR="00241E46">
        <w:rPr>
          <w:rFonts w:hint="cs"/>
          <w:sz w:val="22"/>
          <w:rtl/>
          <w:lang w:bidi="ar-EG"/>
        </w:rPr>
        <w:t>إدارة المعارف</w:t>
      </w:r>
      <w:r w:rsidR="007676BA" w:rsidRPr="007676BA">
        <w:rPr>
          <w:sz w:val="22"/>
          <w:rtl/>
          <w:lang w:bidi="ar-EG"/>
        </w:rPr>
        <w:t xml:space="preserve"> على تحويل تلك المعلومات إلى </w:t>
      </w:r>
      <w:r w:rsidR="0015592B">
        <w:rPr>
          <w:sz w:val="22"/>
          <w:rtl/>
          <w:lang w:bidi="ar-EG"/>
        </w:rPr>
        <w:t>معارف</w:t>
      </w:r>
      <w:r w:rsidR="007676BA" w:rsidRPr="007676BA">
        <w:rPr>
          <w:sz w:val="22"/>
          <w:rtl/>
          <w:lang w:bidi="ar-EG"/>
        </w:rPr>
        <w:t xml:space="preserve"> يمكن </w:t>
      </w:r>
      <w:r w:rsidR="00B7677A">
        <w:rPr>
          <w:rFonts w:hint="cs"/>
          <w:sz w:val="22"/>
          <w:rtl/>
          <w:lang w:bidi="ar-EG"/>
        </w:rPr>
        <w:t>تقاسمها</w:t>
      </w:r>
      <w:r w:rsidR="007676BA" w:rsidRPr="007676BA">
        <w:rPr>
          <w:sz w:val="22"/>
          <w:rtl/>
          <w:lang w:bidi="ar-EG"/>
        </w:rPr>
        <w:t xml:space="preserve"> وتطبيقها لتحسين الأداء</w:t>
      </w:r>
      <w:r w:rsidR="00E202DC"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</w:t>
      </w:r>
      <w:r w:rsidR="00B33142">
        <w:rPr>
          <w:rFonts w:hint="cs"/>
          <w:sz w:val="22"/>
          <w:rtl/>
          <w:lang w:bidi="ar-EG"/>
        </w:rPr>
        <w:t xml:space="preserve">أو </w:t>
      </w:r>
      <w:r w:rsidR="007676BA" w:rsidRPr="007676BA">
        <w:rPr>
          <w:sz w:val="22"/>
          <w:rtl/>
          <w:lang w:bidi="ar-EG"/>
        </w:rPr>
        <w:t>دعم السياسات واتخاذ ال</w:t>
      </w:r>
      <w:r w:rsidR="00B7677A">
        <w:rPr>
          <w:rFonts w:hint="cs"/>
          <w:sz w:val="22"/>
          <w:rtl/>
          <w:lang w:bidi="ar-EG"/>
        </w:rPr>
        <w:t>قرارات</w:t>
      </w:r>
      <w:r w:rsidR="00E202DC"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</w:t>
      </w:r>
      <w:r w:rsidR="00B33142">
        <w:rPr>
          <w:rFonts w:hint="cs"/>
          <w:sz w:val="22"/>
          <w:rtl/>
          <w:lang w:bidi="ar-EG"/>
        </w:rPr>
        <w:t xml:space="preserve">أو </w:t>
      </w:r>
      <w:r w:rsidR="007676BA" w:rsidRPr="007676BA">
        <w:rPr>
          <w:sz w:val="22"/>
          <w:rtl/>
          <w:lang w:bidi="ar-EG"/>
        </w:rPr>
        <w:t>حل المشكلات</w:t>
      </w:r>
      <w:r w:rsidR="00E202DC"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</w:t>
      </w:r>
      <w:r w:rsidR="00B33142">
        <w:rPr>
          <w:rFonts w:hint="cs"/>
          <w:sz w:val="22"/>
          <w:rtl/>
          <w:lang w:bidi="ar-EG"/>
        </w:rPr>
        <w:t xml:space="preserve">أو </w:t>
      </w:r>
      <w:r w:rsidR="007676BA" w:rsidRPr="007676BA">
        <w:rPr>
          <w:sz w:val="22"/>
          <w:rtl/>
          <w:lang w:bidi="ar-EG"/>
        </w:rPr>
        <w:t xml:space="preserve">تحسين </w:t>
      </w:r>
      <w:r w:rsidR="00B33142">
        <w:rPr>
          <w:rFonts w:hint="cs"/>
          <w:sz w:val="22"/>
          <w:rtl/>
          <w:lang w:bidi="ar-EG"/>
        </w:rPr>
        <w:t>الإجراءات</w:t>
      </w:r>
      <w:r w:rsidR="00E202DC"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أو تحقيق الأهداف الأخرى للمنظمة. </w:t>
      </w:r>
      <w:r w:rsidR="00B7677A">
        <w:rPr>
          <w:rFonts w:hint="cs"/>
          <w:sz w:val="22"/>
          <w:rtl/>
          <w:lang w:bidi="ar-EG"/>
        </w:rPr>
        <w:t>و</w:t>
      </w:r>
      <w:r w:rsidR="007676BA" w:rsidRPr="007676BA">
        <w:rPr>
          <w:sz w:val="22"/>
          <w:rtl/>
          <w:lang w:bidi="ar-EG"/>
        </w:rPr>
        <w:t xml:space="preserve">قد تنطوي أيضا على </w:t>
      </w:r>
      <w:r w:rsidR="00B33142">
        <w:rPr>
          <w:rFonts w:hint="cs"/>
          <w:sz w:val="22"/>
          <w:rtl/>
          <w:lang w:bidi="ar-EG"/>
        </w:rPr>
        <w:t>استخلاص</w:t>
      </w:r>
      <w:r w:rsidR="007676BA" w:rsidRPr="007676BA">
        <w:rPr>
          <w:sz w:val="22"/>
          <w:rtl/>
          <w:lang w:bidi="ar-EG"/>
        </w:rPr>
        <w:t xml:space="preserve"> </w:t>
      </w:r>
      <w:r w:rsidR="0015592B">
        <w:rPr>
          <w:sz w:val="22"/>
          <w:rtl/>
          <w:lang w:bidi="ar-EG"/>
        </w:rPr>
        <w:t>معارف</w:t>
      </w:r>
      <w:r w:rsidR="007676BA" w:rsidRPr="007676BA">
        <w:rPr>
          <w:sz w:val="22"/>
          <w:rtl/>
          <w:lang w:bidi="ar-EG"/>
        </w:rPr>
        <w:t xml:space="preserve"> جديدة على أساس ال</w:t>
      </w:r>
      <w:r w:rsidR="0015592B">
        <w:rPr>
          <w:sz w:val="22"/>
          <w:rtl/>
          <w:lang w:bidi="ar-EG"/>
        </w:rPr>
        <w:t>معارف</w:t>
      </w:r>
      <w:r w:rsidR="007676BA" w:rsidRPr="007676BA">
        <w:rPr>
          <w:sz w:val="22"/>
          <w:rtl/>
          <w:lang w:bidi="ar-EG"/>
        </w:rPr>
        <w:t xml:space="preserve"> السابقة للتعامل مع </w:t>
      </w:r>
      <w:r w:rsidR="00B33142">
        <w:rPr>
          <w:rFonts w:hint="cs"/>
          <w:sz w:val="22"/>
          <w:rtl/>
          <w:lang w:bidi="ar-EG"/>
        </w:rPr>
        <w:t>الحالات</w:t>
      </w:r>
      <w:r w:rsidR="007676BA" w:rsidRPr="007676BA">
        <w:rPr>
          <w:sz w:val="22"/>
          <w:rtl/>
          <w:lang w:bidi="ar-EG"/>
        </w:rPr>
        <w:t xml:space="preserve"> الجديدة. وعلى امتداد سلسلة متصلة</w:t>
      </w:r>
      <w:r w:rsidR="00E202DC"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قد يشمل </w:t>
      </w:r>
      <w:r w:rsidR="00B33142">
        <w:rPr>
          <w:rFonts w:hint="cs"/>
          <w:sz w:val="22"/>
          <w:rtl/>
          <w:lang w:bidi="ar-EG"/>
        </w:rPr>
        <w:t xml:space="preserve">ذلك </w:t>
      </w:r>
      <w:r w:rsidR="007676BA" w:rsidRPr="007676BA">
        <w:rPr>
          <w:sz w:val="22"/>
          <w:rtl/>
          <w:lang w:bidi="ar-EG"/>
        </w:rPr>
        <w:t xml:space="preserve">أنشطة متنوعة تتراوح من جمع وتدوين المعلومات إلى منتجات </w:t>
      </w:r>
      <w:r w:rsidR="0015592B">
        <w:rPr>
          <w:sz w:val="22"/>
          <w:rtl/>
          <w:lang w:bidi="ar-EG"/>
        </w:rPr>
        <w:t>معارف</w:t>
      </w:r>
      <w:r w:rsidR="007676BA" w:rsidRPr="007676BA">
        <w:rPr>
          <w:sz w:val="22"/>
          <w:rtl/>
          <w:lang w:bidi="ar-EG"/>
        </w:rPr>
        <w:t xml:space="preserve"> (مثل الرسائل الإخبارية ومذكرات الإحاطة والتقارير والمنشورات) </w:t>
      </w:r>
      <w:r w:rsidR="00B33142">
        <w:rPr>
          <w:rFonts w:hint="cs"/>
          <w:sz w:val="22"/>
          <w:rtl/>
          <w:lang w:bidi="ar-EG"/>
        </w:rPr>
        <w:t xml:space="preserve">إلى </w:t>
      </w:r>
      <w:r w:rsidR="007676BA" w:rsidRPr="007676BA">
        <w:rPr>
          <w:sz w:val="22"/>
          <w:rtl/>
          <w:lang w:bidi="ar-EG"/>
        </w:rPr>
        <w:t>توصيل الأشخاص</w:t>
      </w:r>
      <w:r w:rsidR="00E202DC"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على سبيل المثال من خلال الشبكات ومجتمعات الممارسة</w:t>
      </w:r>
      <w:r w:rsidR="00E202DC"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مما يسمح لهم بالتفاعل والتعاون والتواصل واتخاذ إجراءات.</w:t>
      </w:r>
      <w:r w:rsidR="0015592B">
        <w:rPr>
          <w:rStyle w:val="FootnoteReference"/>
          <w:sz w:val="22"/>
          <w:rtl/>
        </w:rPr>
        <w:footnoteReference w:id="4"/>
      </w:r>
    </w:p>
    <w:p w14:paraId="54AF4916" w14:textId="0CB993B8" w:rsidR="007676BA" w:rsidRPr="007676BA" w:rsidRDefault="00B33142" w:rsidP="007676BA">
      <w:pPr>
        <w:numPr>
          <w:ilvl w:val="0"/>
          <w:numId w:val="1"/>
        </w:numPr>
        <w:spacing w:after="120"/>
        <w:jc w:val="both"/>
        <w:rPr>
          <w:sz w:val="22"/>
          <w:rtl/>
          <w:lang w:bidi="ar-EG"/>
        </w:rPr>
      </w:pPr>
      <w:r>
        <w:rPr>
          <w:rFonts w:hint="cs"/>
          <w:sz w:val="22"/>
          <w:rtl/>
          <w:lang w:bidi="ar-EG"/>
        </w:rPr>
        <w:lastRenderedPageBreak/>
        <w:t>وتقر</w:t>
      </w:r>
      <w:r w:rsidR="007676BA" w:rsidRPr="007676BA">
        <w:rPr>
          <w:sz w:val="22"/>
          <w:rtl/>
          <w:lang w:bidi="ar-EG"/>
        </w:rPr>
        <w:t xml:space="preserve"> اتفاقية التنوع البيولوجي</w:t>
      </w:r>
      <w:r w:rsidR="00E202DC"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في ديباجتها</w:t>
      </w:r>
      <w:r w:rsidR="00E202DC"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بالنقص العام للمعلومات وال</w:t>
      </w:r>
      <w:r w:rsidR="0015592B">
        <w:rPr>
          <w:sz w:val="22"/>
          <w:rtl/>
          <w:lang w:bidi="ar-EG"/>
        </w:rPr>
        <w:t>معارف</w:t>
      </w:r>
      <w:r w:rsidR="007676BA" w:rsidRPr="007676BA">
        <w:rPr>
          <w:sz w:val="22"/>
          <w:rtl/>
          <w:lang w:bidi="ar-EG"/>
        </w:rPr>
        <w:t xml:space="preserve"> المتعلقة بالتنوع البيولوجي والحاجة الملحة إلى </w:t>
      </w:r>
      <w:r>
        <w:rPr>
          <w:rFonts w:hint="cs"/>
          <w:sz w:val="22"/>
          <w:rtl/>
          <w:lang w:bidi="ar-EG"/>
        </w:rPr>
        <w:t>تنمية</w:t>
      </w:r>
      <w:r w:rsidR="007676BA" w:rsidRPr="007676BA">
        <w:rPr>
          <w:sz w:val="22"/>
          <w:rtl/>
          <w:lang w:bidi="ar-EG"/>
        </w:rPr>
        <w:t xml:space="preserve"> القدرات العلمية والتقنية والمؤسسية لتوفير الفهم الأساسي الذي يمكن </w:t>
      </w:r>
      <w:r>
        <w:rPr>
          <w:rFonts w:hint="cs"/>
          <w:sz w:val="22"/>
          <w:rtl/>
          <w:lang w:bidi="ar-EG"/>
        </w:rPr>
        <w:t>الاستناد إليه ل</w:t>
      </w:r>
      <w:r w:rsidR="007676BA" w:rsidRPr="007676BA">
        <w:rPr>
          <w:sz w:val="22"/>
          <w:rtl/>
          <w:lang w:bidi="ar-EG"/>
        </w:rPr>
        <w:t xml:space="preserve">تخطيط وتنفيذ التدابير المناسبة. </w:t>
      </w:r>
      <w:r>
        <w:rPr>
          <w:rFonts w:hint="cs"/>
          <w:sz w:val="22"/>
          <w:rtl/>
          <w:lang w:bidi="ar-EG"/>
        </w:rPr>
        <w:t>و</w:t>
      </w:r>
      <w:r w:rsidR="007676BA" w:rsidRPr="007676BA">
        <w:rPr>
          <w:sz w:val="22"/>
          <w:rtl/>
          <w:lang w:bidi="ar-EG"/>
        </w:rPr>
        <w:t>بموجب المادة 17 من الاتفاقية</w:t>
      </w:r>
      <w:r w:rsidR="00E202DC"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يتعين على الأطراف </w:t>
      </w:r>
      <w:r w:rsidR="00324257">
        <w:rPr>
          <w:rFonts w:hint="cs"/>
          <w:sz w:val="22"/>
          <w:rtl/>
          <w:lang w:bidi="ar-EG"/>
        </w:rPr>
        <w:t xml:space="preserve">أن </w:t>
      </w:r>
      <w:r w:rsidR="0015592B">
        <w:rPr>
          <w:sz w:val="22"/>
          <w:rtl/>
          <w:lang w:bidi="ar-EG"/>
        </w:rPr>
        <w:t>تيسر</w:t>
      </w:r>
      <w:r w:rsidR="007676BA" w:rsidRPr="007676BA">
        <w:rPr>
          <w:sz w:val="22"/>
          <w:rtl/>
          <w:lang w:bidi="ar-EG"/>
        </w:rPr>
        <w:t xml:space="preserve"> تبادل المعلومات</w:t>
      </w:r>
      <w:r w:rsidR="00E202DC"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من جميع المصادر المتاحة للجمهور</w:t>
      </w:r>
      <w:r w:rsidR="00E202DC"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ذات الصلة بحفظ التنوع البيولوجي واستخدامه المستدام. كما تنص المادة 17 على أن يش</w:t>
      </w:r>
      <w:r>
        <w:rPr>
          <w:rFonts w:hint="cs"/>
          <w:sz w:val="22"/>
          <w:rtl/>
          <w:lang w:bidi="ar-EG"/>
        </w:rPr>
        <w:t>ت</w:t>
      </w:r>
      <w:r w:rsidR="007676BA" w:rsidRPr="007676BA">
        <w:rPr>
          <w:sz w:val="22"/>
          <w:rtl/>
          <w:lang w:bidi="ar-EG"/>
        </w:rPr>
        <w:t xml:space="preserve">مل تبادل المعلومات </w:t>
      </w:r>
      <w:r>
        <w:rPr>
          <w:rFonts w:hint="cs"/>
          <w:sz w:val="22"/>
          <w:rtl/>
          <w:lang w:bidi="ar-EG"/>
        </w:rPr>
        <w:t xml:space="preserve">على </w:t>
      </w:r>
      <w:r w:rsidR="007676BA" w:rsidRPr="007676BA">
        <w:rPr>
          <w:sz w:val="22"/>
          <w:rtl/>
          <w:lang w:bidi="ar-EG"/>
        </w:rPr>
        <w:t xml:space="preserve">تبادل نتائج البحوث التقنية والعلمية والاجتماعية </w:t>
      </w:r>
      <w:r w:rsidR="00324257">
        <w:rPr>
          <w:rFonts w:hint="cs"/>
          <w:sz w:val="22"/>
          <w:rtl/>
          <w:lang w:bidi="ar-EG"/>
        </w:rPr>
        <w:t>و</w:t>
      </w:r>
      <w:r w:rsidR="007676BA" w:rsidRPr="007676BA">
        <w:rPr>
          <w:sz w:val="22"/>
          <w:rtl/>
          <w:lang w:bidi="ar-EG"/>
        </w:rPr>
        <w:t>الاقتصادية</w:t>
      </w:r>
      <w:r w:rsidR="00E202DC"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وكذلك معلومات عن برامج التدريب </w:t>
      </w:r>
      <w:r>
        <w:rPr>
          <w:rFonts w:hint="cs"/>
          <w:sz w:val="22"/>
          <w:rtl/>
          <w:lang w:bidi="ar-EG"/>
        </w:rPr>
        <w:t>والاستقصاء</w:t>
      </w:r>
      <w:r w:rsidR="00E202DC"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وال</w:t>
      </w:r>
      <w:r w:rsidR="0015592B">
        <w:rPr>
          <w:sz w:val="22"/>
          <w:rtl/>
          <w:lang w:bidi="ar-EG"/>
        </w:rPr>
        <w:t>معارف</w:t>
      </w:r>
      <w:r w:rsidR="007676BA" w:rsidRPr="007676BA">
        <w:rPr>
          <w:sz w:val="22"/>
          <w:rtl/>
          <w:lang w:bidi="ar-EG"/>
        </w:rPr>
        <w:t xml:space="preserve"> المتخصصة</w:t>
      </w:r>
      <w:r w:rsidR="00E202DC"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والمعارف الأصلية والتقليدية. كما تنص المادة 18 من الاتفاقية على إنشاء آلية غرفة تبادل المعلومات لتعزيز و</w:t>
      </w:r>
      <w:r w:rsidR="0015592B">
        <w:rPr>
          <w:sz w:val="22"/>
          <w:rtl/>
          <w:lang w:bidi="ar-EG"/>
        </w:rPr>
        <w:t>تيسير</w:t>
      </w:r>
      <w:r w:rsidR="007676BA" w:rsidRPr="007676BA">
        <w:rPr>
          <w:sz w:val="22"/>
          <w:rtl/>
          <w:lang w:bidi="ar-EG"/>
        </w:rPr>
        <w:t xml:space="preserve"> التعاون التقني والعلمي.</w:t>
      </w:r>
    </w:p>
    <w:p w14:paraId="6393BE50" w14:textId="77AA796D" w:rsidR="007676BA" w:rsidRPr="007676BA" w:rsidRDefault="00E202DC" w:rsidP="007676BA">
      <w:pPr>
        <w:numPr>
          <w:ilvl w:val="0"/>
          <w:numId w:val="1"/>
        </w:numPr>
        <w:spacing w:after="120"/>
        <w:jc w:val="both"/>
        <w:rPr>
          <w:sz w:val="22"/>
          <w:rtl/>
          <w:lang w:bidi="ar-EG"/>
        </w:rPr>
      </w:pPr>
      <w:r>
        <w:rPr>
          <w:rFonts w:hint="cs"/>
          <w:sz w:val="22"/>
          <w:rtl/>
          <w:lang w:bidi="ar-EG"/>
        </w:rPr>
        <w:t>و</w:t>
      </w:r>
      <w:r w:rsidR="007676BA" w:rsidRPr="007676BA">
        <w:rPr>
          <w:sz w:val="22"/>
          <w:rtl/>
          <w:lang w:bidi="ar-EG"/>
        </w:rPr>
        <w:t>بموجب المادة 20 من بروتوكول قرطاجنة للسلامة الأحيائية</w:t>
      </w:r>
      <w:r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</w:t>
      </w:r>
      <w:r w:rsidR="00B33142">
        <w:rPr>
          <w:rFonts w:hint="cs"/>
          <w:sz w:val="22"/>
          <w:rtl/>
          <w:lang w:bidi="ar-EG"/>
        </w:rPr>
        <w:t>أُنشئت</w:t>
      </w:r>
      <w:r w:rsidR="007676BA" w:rsidRPr="007676BA">
        <w:rPr>
          <w:sz w:val="22"/>
          <w:rtl/>
          <w:lang w:bidi="ar-EG"/>
        </w:rPr>
        <w:t xml:space="preserve"> غرفة تبادل معلومات السلامة الأحيائية كجزء من آلية غرفة تبادل المعلومات من أجل </w:t>
      </w:r>
      <w:r w:rsidR="0015592B">
        <w:rPr>
          <w:sz w:val="22"/>
          <w:rtl/>
          <w:lang w:bidi="ar-EG"/>
        </w:rPr>
        <w:t>تيسير</w:t>
      </w:r>
      <w:r w:rsidR="007676BA" w:rsidRPr="007676BA">
        <w:rPr>
          <w:sz w:val="22"/>
          <w:rtl/>
          <w:lang w:bidi="ar-EG"/>
        </w:rPr>
        <w:t xml:space="preserve"> تبادل المعلومات العلمية والتقنية والبيئية والقانونية عن الكائنات الحية </w:t>
      </w:r>
      <w:r w:rsidR="00B33142">
        <w:rPr>
          <w:rFonts w:hint="cs"/>
          <w:sz w:val="22"/>
          <w:rtl/>
          <w:lang w:bidi="ar-EG"/>
        </w:rPr>
        <w:t>المحورة</w:t>
      </w:r>
      <w:r w:rsidR="007676BA" w:rsidRPr="007676BA">
        <w:rPr>
          <w:sz w:val="22"/>
          <w:rtl/>
          <w:lang w:bidi="ar-EG"/>
        </w:rPr>
        <w:t xml:space="preserve"> و</w:t>
      </w:r>
      <w:r w:rsidR="00B33142">
        <w:rPr>
          <w:rFonts w:hint="cs"/>
          <w:sz w:val="22"/>
          <w:rtl/>
          <w:lang w:bidi="ar-EG"/>
        </w:rPr>
        <w:t>ال</w:t>
      </w:r>
      <w:r w:rsidR="007676BA" w:rsidRPr="007676BA">
        <w:rPr>
          <w:sz w:val="22"/>
          <w:rtl/>
          <w:lang w:bidi="ar-EG"/>
        </w:rPr>
        <w:t>تجارب</w:t>
      </w:r>
      <w:r w:rsidR="00B33142">
        <w:rPr>
          <w:rFonts w:hint="cs"/>
          <w:sz w:val="22"/>
          <w:rtl/>
          <w:lang w:bidi="ar-EG"/>
        </w:rPr>
        <w:t xml:space="preserve"> ذات الصلة ب</w:t>
      </w:r>
      <w:r w:rsidR="007676BA" w:rsidRPr="007676BA">
        <w:rPr>
          <w:sz w:val="22"/>
          <w:rtl/>
          <w:lang w:bidi="ar-EG"/>
        </w:rPr>
        <w:t>ها</w:t>
      </w:r>
      <w:r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</w:t>
      </w:r>
      <w:r>
        <w:rPr>
          <w:rFonts w:hint="cs"/>
          <w:sz w:val="22"/>
          <w:rtl/>
          <w:lang w:bidi="ar-EG"/>
        </w:rPr>
        <w:t>و</w:t>
      </w:r>
      <w:r w:rsidR="00B33142">
        <w:rPr>
          <w:rFonts w:hint="cs"/>
          <w:sz w:val="22"/>
          <w:rtl/>
          <w:lang w:bidi="ar-EG"/>
        </w:rPr>
        <w:t>ل</w:t>
      </w:r>
      <w:r>
        <w:rPr>
          <w:rFonts w:hint="cs"/>
          <w:sz w:val="22"/>
          <w:rtl/>
          <w:lang w:bidi="ar-EG"/>
        </w:rPr>
        <w:t xml:space="preserve">مساعدة الأطراف في تنفيذ </w:t>
      </w:r>
      <w:r w:rsidR="00E5199E">
        <w:rPr>
          <w:rFonts w:hint="cs"/>
          <w:sz w:val="22"/>
          <w:rtl/>
          <w:lang w:bidi="ar-EG"/>
        </w:rPr>
        <w:t>البروتوكول</w:t>
      </w:r>
      <w:r w:rsidR="007676BA" w:rsidRPr="007676BA">
        <w:rPr>
          <w:sz w:val="22"/>
          <w:rtl/>
          <w:lang w:bidi="ar-EG"/>
        </w:rPr>
        <w:t>. وبالمثل</w:t>
      </w:r>
      <w:r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بموجب المادة 14 من بروتوكول ناغويا</w:t>
      </w:r>
      <w:r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</w:t>
      </w:r>
      <w:r w:rsidR="00B33142">
        <w:rPr>
          <w:rFonts w:hint="cs"/>
          <w:sz w:val="22"/>
          <w:rtl/>
          <w:lang w:bidi="ar-EG"/>
        </w:rPr>
        <w:t>أُنشئت</w:t>
      </w:r>
      <w:r w:rsidR="007676BA" w:rsidRPr="007676BA">
        <w:rPr>
          <w:sz w:val="22"/>
          <w:rtl/>
          <w:lang w:bidi="ar-EG"/>
        </w:rPr>
        <w:t xml:space="preserve"> غرفة تبادل المعلومات بشأن الحصول وتقاسم المنافع كجزء من آلية غرفة تبادل المعلومات للعمل كوسيلة لتبادل المعلومات المتعلقة بالحصول وتقاسم المنافع وتوفير </w:t>
      </w:r>
      <w:r w:rsidR="00B33142">
        <w:rPr>
          <w:rFonts w:hint="cs"/>
          <w:sz w:val="22"/>
          <w:rtl/>
          <w:lang w:bidi="ar-EG"/>
        </w:rPr>
        <w:t xml:space="preserve">إمكانية </w:t>
      </w:r>
      <w:r w:rsidR="007676BA" w:rsidRPr="007676BA">
        <w:rPr>
          <w:sz w:val="22"/>
          <w:rtl/>
          <w:lang w:bidi="ar-EG"/>
        </w:rPr>
        <w:t xml:space="preserve">الوصول إلى المعلومات </w:t>
      </w:r>
      <w:r w:rsidR="00B33142">
        <w:rPr>
          <w:rFonts w:hint="cs"/>
          <w:sz w:val="22"/>
          <w:rtl/>
          <w:lang w:bidi="ar-EG"/>
        </w:rPr>
        <w:t>التي يتيحها</w:t>
      </w:r>
      <w:r w:rsidR="007676BA" w:rsidRPr="007676BA">
        <w:rPr>
          <w:sz w:val="22"/>
          <w:rtl/>
          <w:lang w:bidi="ar-EG"/>
        </w:rPr>
        <w:t xml:space="preserve"> كل طرف </w:t>
      </w:r>
      <w:r w:rsidR="00B33142">
        <w:rPr>
          <w:rFonts w:hint="cs"/>
          <w:sz w:val="22"/>
          <w:rtl/>
          <w:lang w:bidi="ar-EG"/>
        </w:rPr>
        <w:t xml:space="preserve">وتكون </w:t>
      </w:r>
      <w:r w:rsidR="007676BA" w:rsidRPr="007676BA">
        <w:rPr>
          <w:sz w:val="22"/>
          <w:rtl/>
          <w:lang w:bidi="ar-EG"/>
        </w:rPr>
        <w:t>ذات الصلة بتنفيذ هذا البروتوكول.</w:t>
      </w:r>
    </w:p>
    <w:p w14:paraId="35F8DD6D" w14:textId="48102175" w:rsidR="007676BA" w:rsidRPr="007676BA" w:rsidRDefault="00B33142" w:rsidP="007676BA">
      <w:pPr>
        <w:numPr>
          <w:ilvl w:val="0"/>
          <w:numId w:val="1"/>
        </w:numPr>
        <w:spacing w:after="120"/>
        <w:jc w:val="both"/>
        <w:rPr>
          <w:sz w:val="22"/>
          <w:rtl/>
          <w:lang w:bidi="ar-EG"/>
        </w:rPr>
      </w:pPr>
      <w:r>
        <w:rPr>
          <w:rFonts w:hint="cs"/>
          <w:sz w:val="22"/>
          <w:rtl/>
          <w:lang w:bidi="ar-EG"/>
        </w:rPr>
        <w:t>وقد أشار</w:t>
      </w:r>
      <w:r w:rsidR="007676BA" w:rsidRPr="007676BA">
        <w:rPr>
          <w:sz w:val="22"/>
          <w:rtl/>
          <w:lang w:bidi="ar-EG"/>
        </w:rPr>
        <w:t xml:space="preserve"> العديد من المقررات السابقة لمؤتمر الأطراف إلى إدارة ال</w:t>
      </w:r>
      <w:r w:rsidR="0015592B">
        <w:rPr>
          <w:sz w:val="22"/>
          <w:rtl/>
          <w:lang w:bidi="ar-EG"/>
        </w:rPr>
        <w:t>معارف</w:t>
      </w:r>
      <w:r w:rsidR="00E202DC"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وإن كان ذلك بأشكال مختلفة. </w:t>
      </w:r>
      <w:r>
        <w:rPr>
          <w:rFonts w:hint="cs"/>
          <w:sz w:val="22"/>
          <w:rtl/>
          <w:lang w:bidi="ar-EG"/>
        </w:rPr>
        <w:t>ف</w:t>
      </w:r>
      <w:r w:rsidR="007676BA" w:rsidRPr="007676BA">
        <w:rPr>
          <w:sz w:val="22"/>
          <w:rtl/>
          <w:lang w:bidi="ar-EG"/>
        </w:rPr>
        <w:t>في المقرر 10/5</w:t>
      </w:r>
      <w:r w:rsidR="00E202DC"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الفقرة 1(هـ)</w:t>
      </w:r>
      <w:r w:rsidR="00E202DC"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</w:t>
      </w:r>
      <w:r>
        <w:rPr>
          <w:rFonts w:hint="cs"/>
          <w:sz w:val="22"/>
          <w:rtl/>
          <w:lang w:bidi="ar-EG"/>
        </w:rPr>
        <w:t>شدد</w:t>
      </w:r>
      <w:r w:rsidR="007676BA" w:rsidRPr="007676BA">
        <w:rPr>
          <w:sz w:val="22"/>
          <w:rtl/>
          <w:lang w:bidi="ar-EG"/>
        </w:rPr>
        <w:t xml:space="preserve"> مؤتمر الأطراف على الحاجة إلى زيادة الدعم للأطراف</w:t>
      </w:r>
      <w:r>
        <w:rPr>
          <w:sz w:val="22"/>
          <w:rtl/>
          <w:lang w:bidi="ar-EG"/>
        </w:rPr>
        <w:t>، ولا سيما</w:t>
      </w:r>
      <w:r w:rsidR="007676BA" w:rsidRPr="007676BA">
        <w:rPr>
          <w:sz w:val="22"/>
          <w:rtl/>
          <w:lang w:bidi="ar-EG"/>
        </w:rPr>
        <w:t xml:space="preserve"> البلدان النامية والبلدان التي تمر اقتصاداتها بمرحلة انتقال</w:t>
      </w:r>
      <w:r w:rsidR="00E202DC"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لتعزيز قدرتها على تنفيذ أهداف الاتفاقية</w:t>
      </w:r>
      <w:r w:rsidR="00E202DC"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بما يتماشى مع الخطة </w:t>
      </w:r>
      <w:r w:rsidR="00AC6E0A">
        <w:rPr>
          <w:sz w:val="22"/>
          <w:rtl/>
          <w:lang w:bidi="ar-EG"/>
        </w:rPr>
        <w:t>الاستراتيجية للتنوع البيولوجي للفترة 2011-2020</w:t>
      </w:r>
      <w:r w:rsidR="00E202DC"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بما في ذلك تعزيز إدارة المعارف ل</w:t>
      </w:r>
      <w:r w:rsidR="0015592B">
        <w:rPr>
          <w:sz w:val="22"/>
          <w:rtl/>
          <w:lang w:bidi="ar-EG"/>
        </w:rPr>
        <w:t>تيسير</w:t>
      </w:r>
      <w:r w:rsidR="007676BA" w:rsidRPr="007676BA">
        <w:rPr>
          <w:sz w:val="22"/>
          <w:rtl/>
          <w:lang w:bidi="ar-EG"/>
        </w:rPr>
        <w:t xml:space="preserve"> تحسين الوصول إلى المعارف والمعلومات والتكنولوجيات ذات الصلة واستخدامها بفعالية</w:t>
      </w:r>
      <w:r w:rsidR="00E202DC"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من خلال آلية مركزية معززة لغرفة تبادل المعلومات ووحدات </w:t>
      </w:r>
      <w:r w:rsidR="00121BA8">
        <w:rPr>
          <w:rFonts w:hint="cs"/>
          <w:sz w:val="22"/>
          <w:rtl/>
          <w:lang w:bidi="ar-EG"/>
        </w:rPr>
        <w:t>وطنية ل</w:t>
      </w:r>
      <w:r w:rsidR="0015592B">
        <w:rPr>
          <w:sz w:val="22"/>
          <w:rtl/>
          <w:lang w:bidi="ar-EG"/>
        </w:rPr>
        <w:t>آلية غرفة تبادل المعلومات</w:t>
      </w:r>
      <w:r w:rsidR="007676BA" w:rsidRPr="007676BA">
        <w:rPr>
          <w:sz w:val="22"/>
          <w:rtl/>
          <w:lang w:bidi="ar-EG"/>
        </w:rPr>
        <w:t>.</w:t>
      </w:r>
    </w:p>
    <w:p w14:paraId="55CBBACA" w14:textId="1382C6F9" w:rsidR="007676BA" w:rsidRDefault="00121BA8" w:rsidP="007676BA">
      <w:pPr>
        <w:numPr>
          <w:ilvl w:val="0"/>
          <w:numId w:val="1"/>
        </w:numPr>
        <w:spacing w:after="120"/>
        <w:jc w:val="both"/>
        <w:rPr>
          <w:sz w:val="22"/>
          <w:lang w:bidi="ar-EG"/>
        </w:rPr>
      </w:pPr>
      <w:r>
        <w:rPr>
          <w:rFonts w:hint="cs"/>
          <w:sz w:val="22"/>
          <w:rtl/>
          <w:lang w:bidi="ar-EG"/>
        </w:rPr>
        <w:t>وسلط</w:t>
      </w:r>
      <w:r w:rsidR="007676BA" w:rsidRPr="007676BA">
        <w:rPr>
          <w:sz w:val="22"/>
          <w:rtl/>
          <w:lang w:bidi="ar-EG"/>
        </w:rPr>
        <w:t xml:space="preserve"> المقرر 10/15 </w:t>
      </w:r>
      <w:r>
        <w:rPr>
          <w:rFonts w:hint="cs"/>
          <w:sz w:val="22"/>
          <w:rtl/>
          <w:lang w:bidi="ar-EG"/>
        </w:rPr>
        <w:t>الضوء على</w:t>
      </w:r>
      <w:r w:rsidR="007676BA" w:rsidRPr="007676BA">
        <w:rPr>
          <w:sz w:val="22"/>
          <w:rtl/>
          <w:lang w:bidi="ar-EG"/>
        </w:rPr>
        <w:t xml:space="preserve"> </w:t>
      </w:r>
      <w:r>
        <w:rPr>
          <w:rFonts w:hint="cs"/>
          <w:sz w:val="22"/>
          <w:rtl/>
          <w:lang w:bidi="ar-EG"/>
        </w:rPr>
        <w:t xml:space="preserve">مهمة </w:t>
      </w:r>
      <w:r w:rsidR="0015592B">
        <w:rPr>
          <w:sz w:val="22"/>
          <w:rtl/>
          <w:lang w:bidi="ar-EG"/>
        </w:rPr>
        <w:t>آلية غرفة تبادل المعلومات</w:t>
      </w:r>
      <w:r w:rsidR="007676BA" w:rsidRPr="007676BA">
        <w:rPr>
          <w:sz w:val="22"/>
          <w:rtl/>
          <w:lang w:bidi="ar-EG"/>
        </w:rPr>
        <w:t xml:space="preserve"> </w:t>
      </w:r>
      <w:r>
        <w:rPr>
          <w:rFonts w:hint="cs"/>
          <w:sz w:val="22"/>
          <w:rtl/>
          <w:lang w:bidi="ar-EG"/>
        </w:rPr>
        <w:t>المتمثلة في ا</w:t>
      </w:r>
      <w:r w:rsidR="007676BA" w:rsidRPr="007676BA">
        <w:rPr>
          <w:sz w:val="22"/>
          <w:rtl/>
          <w:lang w:bidi="ar-EG"/>
        </w:rPr>
        <w:t xml:space="preserve">لمساهمة في تنفيذ الخطة </w:t>
      </w:r>
      <w:r w:rsidR="00AC6E0A">
        <w:rPr>
          <w:sz w:val="22"/>
          <w:rtl/>
          <w:lang w:bidi="ar-EG"/>
        </w:rPr>
        <w:t>الاستراتيجية للتنوع البيولوجي للفترة 2011-2020</w:t>
      </w:r>
      <w:r w:rsidR="00E202DC"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من خلال خدمات فعالة </w:t>
      </w:r>
      <w:r>
        <w:rPr>
          <w:rFonts w:hint="cs"/>
          <w:sz w:val="22"/>
          <w:rtl/>
          <w:lang w:bidi="ar-EG"/>
        </w:rPr>
        <w:t xml:space="preserve">بشأن المعلومات </w:t>
      </w:r>
      <w:r w:rsidR="007676BA" w:rsidRPr="007676BA">
        <w:rPr>
          <w:sz w:val="22"/>
          <w:rtl/>
          <w:lang w:bidi="ar-EG"/>
        </w:rPr>
        <w:t>والوسائل المناسبة الأخرى</w:t>
      </w:r>
      <w:r w:rsidR="00E202DC"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من أجل تعزيز وتيسير التعاون العلمي والتقني</w:t>
      </w:r>
      <w:r w:rsidR="00E202DC"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و</w:t>
      </w:r>
      <w:r>
        <w:rPr>
          <w:rFonts w:hint="cs"/>
          <w:sz w:val="22"/>
          <w:rtl/>
          <w:lang w:bidi="ar-EG"/>
        </w:rPr>
        <w:t>تقاسم</w:t>
      </w:r>
      <w:r w:rsidR="007676BA" w:rsidRPr="007676BA">
        <w:rPr>
          <w:sz w:val="22"/>
          <w:rtl/>
          <w:lang w:bidi="ar-EG"/>
        </w:rPr>
        <w:t xml:space="preserve"> ال</w:t>
      </w:r>
      <w:r w:rsidR="0015592B">
        <w:rPr>
          <w:sz w:val="22"/>
          <w:rtl/>
          <w:lang w:bidi="ar-EG"/>
        </w:rPr>
        <w:t>معارف</w:t>
      </w:r>
      <w:r w:rsidR="007676BA" w:rsidRPr="007676BA">
        <w:rPr>
          <w:sz w:val="22"/>
          <w:rtl/>
          <w:lang w:bidi="ar-EG"/>
        </w:rPr>
        <w:t xml:space="preserve"> وتبادل المعلومات</w:t>
      </w:r>
      <w:r w:rsidR="00E202DC"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وإنشاء شبكة تعمل بالكامل من الأطراف والشركاء.</w:t>
      </w:r>
    </w:p>
    <w:p w14:paraId="3B6139DC" w14:textId="003634AC" w:rsidR="007676BA" w:rsidRPr="007676BA" w:rsidRDefault="00E202DC" w:rsidP="007676BA">
      <w:pPr>
        <w:numPr>
          <w:ilvl w:val="0"/>
          <w:numId w:val="1"/>
        </w:numPr>
        <w:spacing w:after="120"/>
        <w:jc w:val="both"/>
        <w:rPr>
          <w:sz w:val="22"/>
          <w:rtl/>
          <w:lang w:bidi="ar-EG"/>
        </w:rPr>
      </w:pPr>
      <w:r>
        <w:rPr>
          <w:rFonts w:hint="cs"/>
          <w:sz w:val="22"/>
          <w:rtl/>
          <w:lang w:bidi="ar-EG"/>
        </w:rPr>
        <w:t>و</w:t>
      </w:r>
      <w:r w:rsidR="007676BA" w:rsidRPr="007676BA">
        <w:rPr>
          <w:sz w:val="22"/>
          <w:rtl/>
          <w:lang w:bidi="ar-EG"/>
        </w:rPr>
        <w:t xml:space="preserve">أشارت </w:t>
      </w:r>
      <w:r>
        <w:rPr>
          <w:sz w:val="22"/>
          <w:rtl/>
          <w:lang w:bidi="ar-EG"/>
        </w:rPr>
        <w:t>مقرر</w:t>
      </w:r>
      <w:r w:rsidR="007676BA" w:rsidRPr="007676BA">
        <w:rPr>
          <w:sz w:val="22"/>
          <w:rtl/>
          <w:lang w:bidi="ar-EG"/>
        </w:rPr>
        <w:t>ات أخرى إلى أهمية إدارة ال</w:t>
      </w:r>
      <w:r w:rsidR="0015592B">
        <w:rPr>
          <w:sz w:val="22"/>
          <w:rtl/>
          <w:lang w:bidi="ar-EG"/>
        </w:rPr>
        <w:t>معارف</w:t>
      </w:r>
      <w:r w:rsidR="007676BA" w:rsidRPr="007676BA">
        <w:rPr>
          <w:sz w:val="22"/>
          <w:rtl/>
          <w:lang w:bidi="ar-EG"/>
        </w:rPr>
        <w:t xml:space="preserve"> لدعم التنفيذ. ف</w:t>
      </w:r>
      <w:r w:rsidR="00121BA8">
        <w:rPr>
          <w:rFonts w:hint="cs"/>
          <w:sz w:val="22"/>
          <w:rtl/>
          <w:lang w:bidi="ar-EG"/>
        </w:rPr>
        <w:t>ف</w:t>
      </w:r>
      <w:r w:rsidR="007676BA" w:rsidRPr="007676BA">
        <w:rPr>
          <w:sz w:val="22"/>
          <w:rtl/>
          <w:lang w:bidi="ar-EG"/>
        </w:rPr>
        <w:t>ي المقرر 13/7 بشأن التنوع البيولوجي للغابات</w:t>
      </w:r>
      <w:r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تشير الفقرة 5(هـ) إلى مهمة </w:t>
      </w:r>
      <w:r w:rsidR="0015592B">
        <w:rPr>
          <w:sz w:val="22"/>
          <w:rtl/>
          <w:lang w:bidi="ar-EG"/>
        </w:rPr>
        <w:t>آلية غرفة تبادل المعلومات</w:t>
      </w:r>
      <w:r w:rsidR="007676BA" w:rsidRPr="007676BA">
        <w:rPr>
          <w:sz w:val="22"/>
          <w:rtl/>
          <w:lang w:bidi="ar-EG"/>
        </w:rPr>
        <w:t xml:space="preserve"> </w:t>
      </w:r>
      <w:r w:rsidR="00121BA8">
        <w:rPr>
          <w:rFonts w:hint="cs"/>
          <w:sz w:val="22"/>
          <w:rtl/>
          <w:lang w:bidi="ar-EG"/>
        </w:rPr>
        <w:t>المتمثلة في ا</w:t>
      </w:r>
      <w:r w:rsidR="007676BA" w:rsidRPr="007676BA">
        <w:rPr>
          <w:sz w:val="22"/>
          <w:rtl/>
          <w:lang w:bidi="ar-EG"/>
        </w:rPr>
        <w:t xml:space="preserve">لمساهمة في تنفيذ الخطة </w:t>
      </w:r>
      <w:r w:rsidR="00AC6E0A">
        <w:rPr>
          <w:sz w:val="22"/>
          <w:rtl/>
          <w:lang w:bidi="ar-EG"/>
        </w:rPr>
        <w:t>الاستراتيجية للتنوع البيولوجي للفترة 2011-2020</w:t>
      </w:r>
      <w:r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من خلال </w:t>
      </w:r>
      <w:r w:rsidR="00121BA8" w:rsidRPr="007676BA">
        <w:rPr>
          <w:sz w:val="22"/>
          <w:rtl/>
          <w:lang w:bidi="ar-EG"/>
        </w:rPr>
        <w:t xml:space="preserve">خدمات فعالة </w:t>
      </w:r>
      <w:r w:rsidR="00121BA8">
        <w:rPr>
          <w:rFonts w:hint="cs"/>
          <w:sz w:val="22"/>
          <w:rtl/>
          <w:lang w:bidi="ar-EG"/>
        </w:rPr>
        <w:t xml:space="preserve">بشأن المعلومات </w:t>
      </w:r>
      <w:r w:rsidR="007676BA" w:rsidRPr="007676BA">
        <w:rPr>
          <w:sz w:val="22"/>
          <w:rtl/>
          <w:lang w:bidi="ar-EG"/>
        </w:rPr>
        <w:t xml:space="preserve">والوسائل المناسبة الأخرى </w:t>
      </w:r>
      <w:r w:rsidR="00121BA8">
        <w:rPr>
          <w:rFonts w:hint="cs"/>
          <w:sz w:val="22"/>
          <w:rtl/>
          <w:lang w:bidi="ar-EG"/>
        </w:rPr>
        <w:t>لتعزيز</w:t>
      </w:r>
      <w:r w:rsidR="007676BA" w:rsidRPr="007676BA">
        <w:rPr>
          <w:sz w:val="22"/>
          <w:rtl/>
          <w:lang w:bidi="ar-EG"/>
        </w:rPr>
        <w:t xml:space="preserve"> تيسير التعاون العلمي والتقني و</w:t>
      </w:r>
      <w:r w:rsidR="00121BA8">
        <w:rPr>
          <w:rFonts w:hint="cs"/>
          <w:sz w:val="22"/>
          <w:rtl/>
          <w:lang w:bidi="ar-EG"/>
        </w:rPr>
        <w:t>تقاسم</w:t>
      </w:r>
      <w:r w:rsidR="007676BA" w:rsidRPr="007676BA">
        <w:rPr>
          <w:sz w:val="22"/>
          <w:rtl/>
          <w:lang w:bidi="ar-EG"/>
        </w:rPr>
        <w:t xml:space="preserve"> المعارف وتبادل المعلومات</w:t>
      </w:r>
      <w:r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</w:t>
      </w:r>
      <w:r w:rsidR="00121BA8" w:rsidRPr="007676BA">
        <w:rPr>
          <w:sz w:val="22"/>
          <w:rtl/>
          <w:lang w:bidi="ar-EG"/>
        </w:rPr>
        <w:t>وإنشاء شبكة تعمل بالكامل من الأطراف والشركاء</w:t>
      </w:r>
      <w:r w:rsidR="00121BA8">
        <w:rPr>
          <w:rFonts w:hint="cs"/>
          <w:sz w:val="22"/>
          <w:rtl/>
          <w:lang w:bidi="ar-EG"/>
        </w:rPr>
        <w:t>.</w:t>
      </w:r>
      <w:r w:rsidR="007676BA" w:rsidRPr="007676BA">
        <w:rPr>
          <w:sz w:val="22"/>
          <w:rtl/>
          <w:lang w:bidi="ar-EG"/>
        </w:rPr>
        <w:t xml:space="preserve"> و</w:t>
      </w:r>
      <w:r w:rsidR="00121BA8">
        <w:rPr>
          <w:rFonts w:hint="cs"/>
          <w:sz w:val="22"/>
          <w:rtl/>
          <w:lang w:bidi="ar-EG"/>
        </w:rPr>
        <w:t>يحتوي</w:t>
      </w:r>
      <w:r w:rsidR="007676BA" w:rsidRPr="007676BA">
        <w:rPr>
          <w:sz w:val="22"/>
          <w:rtl/>
          <w:lang w:bidi="ar-EG"/>
        </w:rPr>
        <w:t xml:space="preserve"> المقرر 13/24 بشأن التعاون مع الاتفاقيات والمنظمات الدولية الأخرى </w:t>
      </w:r>
      <w:r w:rsidR="00121BA8">
        <w:rPr>
          <w:rFonts w:hint="cs"/>
          <w:sz w:val="22"/>
          <w:rtl/>
          <w:lang w:bidi="ar-EG"/>
        </w:rPr>
        <w:t xml:space="preserve">على </w:t>
      </w:r>
      <w:r w:rsidR="007676BA" w:rsidRPr="007676BA">
        <w:rPr>
          <w:sz w:val="22"/>
          <w:rtl/>
          <w:lang w:bidi="ar-EG"/>
        </w:rPr>
        <w:t>مرفق</w:t>
      </w:r>
      <w:r w:rsidR="00121BA8">
        <w:rPr>
          <w:rFonts w:hint="cs"/>
          <w:sz w:val="22"/>
          <w:rtl/>
          <w:lang w:bidi="ar-EG"/>
        </w:rPr>
        <w:t xml:space="preserve"> يشدد على</w:t>
      </w:r>
      <w:r w:rsidR="007676BA" w:rsidRPr="007676BA">
        <w:rPr>
          <w:sz w:val="22"/>
          <w:rtl/>
          <w:lang w:bidi="ar-EG"/>
        </w:rPr>
        <w:t xml:space="preserve"> أهمية الإجراءات في مجالات </w:t>
      </w:r>
      <w:r w:rsidR="00121BA8">
        <w:rPr>
          <w:rFonts w:hint="cs"/>
          <w:sz w:val="22"/>
          <w:rtl/>
          <w:lang w:bidi="ar-EG"/>
        </w:rPr>
        <w:t>موضوعية</w:t>
      </w:r>
      <w:r w:rsidR="007676BA" w:rsidRPr="007676BA">
        <w:rPr>
          <w:sz w:val="22"/>
          <w:rtl/>
          <w:lang w:bidi="ar-EG"/>
        </w:rPr>
        <w:t xml:space="preserve"> محددة لتعزيز </w:t>
      </w:r>
      <w:r w:rsidR="00121BA8">
        <w:rPr>
          <w:rFonts w:hint="cs"/>
          <w:sz w:val="22"/>
          <w:rtl/>
          <w:lang w:bidi="ar-EG"/>
        </w:rPr>
        <w:t xml:space="preserve">أوجه </w:t>
      </w:r>
      <w:r w:rsidR="007676BA" w:rsidRPr="007676BA">
        <w:rPr>
          <w:sz w:val="22"/>
          <w:rtl/>
          <w:lang w:bidi="ar-EG"/>
        </w:rPr>
        <w:t xml:space="preserve">التآزر بين الاتفاقيات </w:t>
      </w:r>
      <w:r w:rsidR="00121BA8">
        <w:rPr>
          <w:rFonts w:hint="cs"/>
          <w:sz w:val="22"/>
          <w:rtl/>
          <w:lang w:bidi="ar-EG"/>
        </w:rPr>
        <w:t>المتعلقة</w:t>
      </w:r>
      <w:r w:rsidR="007676BA" w:rsidRPr="007676BA">
        <w:rPr>
          <w:sz w:val="22"/>
          <w:rtl/>
          <w:lang w:bidi="ar-EG"/>
        </w:rPr>
        <w:t xml:space="preserve"> بالتنوع البيولوجي. ومن بين المجالات التي تم تسليط الضوء عليها إدارة المعلومات وال</w:t>
      </w:r>
      <w:r w:rsidR="0015592B">
        <w:rPr>
          <w:sz w:val="22"/>
          <w:rtl/>
          <w:lang w:bidi="ar-EG"/>
        </w:rPr>
        <w:t>معارف</w:t>
      </w:r>
      <w:r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وتبادل المعلومات والخبرات عبر الاتفاقيات بشأن الأدوات والآليات وأفضل الممارسات لجمع البيانات والإبلاغ عنها</w:t>
      </w:r>
      <w:r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وبناء القدرات على المستوى الوطني في مجال المعلومات وال</w:t>
      </w:r>
      <w:r w:rsidR="0015592B">
        <w:rPr>
          <w:sz w:val="22"/>
          <w:rtl/>
          <w:lang w:bidi="ar-EG"/>
        </w:rPr>
        <w:t>معارف</w:t>
      </w:r>
      <w:r w:rsidR="007676BA" w:rsidRPr="007676BA">
        <w:rPr>
          <w:sz w:val="22"/>
          <w:rtl/>
          <w:lang w:bidi="ar-EG"/>
        </w:rPr>
        <w:t>.</w:t>
      </w:r>
    </w:p>
    <w:p w14:paraId="1BF58CC2" w14:textId="48E8750F" w:rsidR="007676BA" w:rsidRPr="007676BA" w:rsidRDefault="00121BA8" w:rsidP="007676BA">
      <w:pPr>
        <w:numPr>
          <w:ilvl w:val="0"/>
          <w:numId w:val="1"/>
        </w:numPr>
        <w:spacing w:after="120"/>
        <w:jc w:val="both"/>
        <w:rPr>
          <w:sz w:val="22"/>
          <w:rtl/>
          <w:lang w:bidi="ar-EG"/>
        </w:rPr>
      </w:pPr>
      <w:r>
        <w:rPr>
          <w:rFonts w:hint="cs"/>
          <w:sz w:val="22"/>
          <w:rtl/>
          <w:lang w:bidi="ar-EG"/>
        </w:rPr>
        <w:t>وتقر</w:t>
      </w:r>
      <w:r w:rsidR="007676BA" w:rsidRPr="007676BA">
        <w:rPr>
          <w:sz w:val="22"/>
          <w:rtl/>
          <w:lang w:bidi="ar-EG"/>
        </w:rPr>
        <w:t xml:space="preserve"> المنظمات والشركاء الآخرون ذوو الصلة بالتنوع البيولوجي</w:t>
      </w:r>
      <w:r w:rsidR="00E202DC"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مثل مرفق البيئة العالمية والمنبر الحكومي الدولي للعلوم والسياسات في مجال التنوع البيولوجي وخدمات النظم الإيكولوجي</w:t>
      </w:r>
      <w:r>
        <w:rPr>
          <w:rFonts w:hint="cs"/>
          <w:sz w:val="22"/>
          <w:rtl/>
          <w:lang w:bidi="ar-EG"/>
        </w:rPr>
        <w:t>ة</w:t>
      </w:r>
      <w:r w:rsidR="007676BA" w:rsidRPr="007676BA">
        <w:rPr>
          <w:sz w:val="22"/>
          <w:rtl/>
          <w:lang w:bidi="ar-EG"/>
        </w:rPr>
        <w:t xml:space="preserve"> (</w:t>
      </w:r>
      <w:r w:rsidR="007676BA" w:rsidRPr="007676BA">
        <w:rPr>
          <w:sz w:val="22"/>
          <w:lang w:bidi="ar-EG"/>
        </w:rPr>
        <w:t>IPBES</w:t>
      </w:r>
      <w:r w:rsidR="007676BA" w:rsidRPr="007676BA">
        <w:rPr>
          <w:sz w:val="22"/>
          <w:rtl/>
          <w:lang w:bidi="ar-EG"/>
        </w:rPr>
        <w:t>)</w:t>
      </w:r>
      <w:r w:rsidR="00E202DC">
        <w:rPr>
          <w:sz w:val="22"/>
          <w:rtl/>
          <w:lang w:bidi="ar-EG"/>
        </w:rPr>
        <w:t>،</w:t>
      </w:r>
      <w:r w:rsidR="00824266">
        <w:rPr>
          <w:rStyle w:val="FootnoteReference"/>
          <w:sz w:val="22"/>
          <w:rtl/>
        </w:rPr>
        <w:footnoteReference w:id="5"/>
      </w:r>
      <w:r w:rsidR="007676BA" w:rsidRPr="007676BA">
        <w:rPr>
          <w:sz w:val="22"/>
          <w:rtl/>
          <w:lang w:bidi="ar-EG"/>
        </w:rPr>
        <w:t xml:space="preserve"> </w:t>
      </w:r>
      <w:r>
        <w:rPr>
          <w:rFonts w:hint="cs"/>
          <w:sz w:val="22"/>
          <w:rtl/>
          <w:lang w:bidi="ar-EG"/>
        </w:rPr>
        <w:t>ب</w:t>
      </w:r>
      <w:r w:rsidR="007676BA" w:rsidRPr="007676BA">
        <w:rPr>
          <w:sz w:val="22"/>
          <w:rtl/>
          <w:lang w:bidi="ar-EG"/>
        </w:rPr>
        <w:t>أهمية إدارة ال</w:t>
      </w:r>
      <w:r w:rsidR="0015592B">
        <w:rPr>
          <w:sz w:val="22"/>
          <w:rtl/>
          <w:lang w:bidi="ar-EG"/>
        </w:rPr>
        <w:t>معارف</w:t>
      </w:r>
      <w:r w:rsidR="007676BA" w:rsidRPr="007676BA">
        <w:rPr>
          <w:sz w:val="22"/>
          <w:rtl/>
          <w:lang w:bidi="ar-EG"/>
        </w:rPr>
        <w:t xml:space="preserve"> </w:t>
      </w:r>
      <w:r>
        <w:rPr>
          <w:rFonts w:hint="cs"/>
          <w:sz w:val="22"/>
          <w:rtl/>
          <w:lang w:bidi="ar-EG"/>
        </w:rPr>
        <w:t>ل</w:t>
      </w:r>
      <w:r w:rsidR="007676BA" w:rsidRPr="007676BA">
        <w:rPr>
          <w:sz w:val="22"/>
          <w:rtl/>
          <w:lang w:bidi="ar-EG"/>
        </w:rPr>
        <w:t>عملهم</w:t>
      </w:r>
      <w:r w:rsidR="00E202DC"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ووضعوا استراتيجيات وأطر </w:t>
      </w:r>
      <w:r>
        <w:rPr>
          <w:rFonts w:hint="cs"/>
          <w:sz w:val="22"/>
          <w:rtl/>
          <w:lang w:bidi="ar-EG"/>
        </w:rPr>
        <w:t xml:space="preserve">وبرامج </w:t>
      </w:r>
      <w:r w:rsidR="007676BA" w:rsidRPr="007676BA">
        <w:rPr>
          <w:sz w:val="22"/>
          <w:rtl/>
          <w:lang w:bidi="ar-EG"/>
        </w:rPr>
        <w:t>عمل لإدارة ال</w:t>
      </w:r>
      <w:r w:rsidR="0015592B">
        <w:rPr>
          <w:sz w:val="22"/>
          <w:rtl/>
          <w:lang w:bidi="ar-EG"/>
        </w:rPr>
        <w:t>معارف</w:t>
      </w:r>
      <w:r>
        <w:rPr>
          <w:rFonts w:hint="cs"/>
          <w:sz w:val="22"/>
          <w:rtl/>
          <w:lang w:bidi="ar-EG"/>
        </w:rPr>
        <w:t xml:space="preserve"> </w:t>
      </w:r>
      <w:r w:rsidR="007676BA" w:rsidRPr="007676BA">
        <w:rPr>
          <w:sz w:val="22"/>
          <w:rtl/>
          <w:lang w:bidi="ar-EG"/>
        </w:rPr>
        <w:t xml:space="preserve">لضمان معالجة هذه </w:t>
      </w:r>
      <w:r>
        <w:rPr>
          <w:rFonts w:hint="cs"/>
          <w:sz w:val="22"/>
          <w:rtl/>
          <w:lang w:bidi="ar-EG"/>
        </w:rPr>
        <w:t>المسائل</w:t>
      </w:r>
      <w:r w:rsidR="007676BA" w:rsidRPr="007676BA">
        <w:rPr>
          <w:sz w:val="22"/>
          <w:rtl/>
          <w:lang w:bidi="ar-EG"/>
        </w:rPr>
        <w:t xml:space="preserve"> بطريقة منظمة.</w:t>
      </w:r>
    </w:p>
    <w:p w14:paraId="3625AE2B" w14:textId="7021E1B6" w:rsidR="007676BA" w:rsidRPr="007676BA" w:rsidRDefault="00E202DC" w:rsidP="007676BA">
      <w:pPr>
        <w:numPr>
          <w:ilvl w:val="0"/>
          <w:numId w:val="1"/>
        </w:numPr>
        <w:spacing w:after="120"/>
        <w:jc w:val="both"/>
        <w:rPr>
          <w:sz w:val="22"/>
          <w:rtl/>
          <w:lang w:bidi="ar-EG"/>
        </w:rPr>
      </w:pPr>
      <w:r>
        <w:rPr>
          <w:rFonts w:hint="cs"/>
          <w:sz w:val="22"/>
          <w:rtl/>
          <w:lang w:bidi="ar-EG"/>
        </w:rPr>
        <w:lastRenderedPageBreak/>
        <w:t>و</w:t>
      </w:r>
      <w:r w:rsidR="007676BA" w:rsidRPr="007676BA">
        <w:rPr>
          <w:sz w:val="22"/>
          <w:rtl/>
          <w:lang w:bidi="ar-EG"/>
        </w:rPr>
        <w:t>تعد تعبئة واستخدام ال</w:t>
      </w:r>
      <w:r w:rsidR="0015592B">
        <w:rPr>
          <w:sz w:val="22"/>
          <w:rtl/>
          <w:lang w:bidi="ar-EG"/>
        </w:rPr>
        <w:t>معارف</w:t>
      </w:r>
      <w:r w:rsidR="007676BA" w:rsidRPr="007676BA">
        <w:rPr>
          <w:sz w:val="22"/>
          <w:rtl/>
          <w:lang w:bidi="ar-EG"/>
        </w:rPr>
        <w:t xml:space="preserve"> المتاحة </w:t>
      </w:r>
      <w:r w:rsidR="00121BA8">
        <w:rPr>
          <w:rFonts w:hint="cs"/>
          <w:sz w:val="22"/>
          <w:rtl/>
          <w:lang w:bidi="ar-EG"/>
        </w:rPr>
        <w:t xml:space="preserve">بشكل فعال </w:t>
      </w:r>
      <w:r w:rsidR="007676BA" w:rsidRPr="007676BA">
        <w:rPr>
          <w:sz w:val="22"/>
          <w:rtl/>
          <w:lang w:bidi="ar-EG"/>
        </w:rPr>
        <w:t>أمرين حاسمين لتحقيق غايات وأهداف التنوع البيولوجي. ومع تقدم الأطراف في الاتفاقية و</w:t>
      </w:r>
      <w:r w:rsidR="00E5199E">
        <w:rPr>
          <w:sz w:val="22"/>
          <w:rtl/>
          <w:lang w:bidi="ar-EG"/>
        </w:rPr>
        <w:t>بروتوكوليها</w:t>
      </w:r>
      <w:r w:rsidR="007676BA" w:rsidRPr="007676BA">
        <w:rPr>
          <w:sz w:val="22"/>
          <w:rtl/>
          <w:lang w:bidi="ar-EG"/>
        </w:rPr>
        <w:t xml:space="preserve"> نحو وضع </w:t>
      </w:r>
      <w:r w:rsidR="00824266">
        <w:rPr>
          <w:rFonts w:hint="cs"/>
          <w:sz w:val="22"/>
          <w:rtl/>
          <w:lang w:bidi="ar-EG"/>
        </w:rPr>
        <w:t>ال</w:t>
      </w:r>
      <w:r w:rsidR="007676BA" w:rsidRPr="007676BA">
        <w:rPr>
          <w:sz w:val="22"/>
          <w:rtl/>
          <w:lang w:bidi="ar-EG"/>
        </w:rPr>
        <w:t xml:space="preserve">إطار </w:t>
      </w:r>
      <w:r w:rsidR="00824266">
        <w:rPr>
          <w:rFonts w:hint="cs"/>
          <w:sz w:val="22"/>
          <w:rtl/>
          <w:lang w:bidi="ar-EG"/>
        </w:rPr>
        <w:t>ال</w:t>
      </w:r>
      <w:r w:rsidR="007676BA" w:rsidRPr="007676BA">
        <w:rPr>
          <w:sz w:val="22"/>
          <w:rtl/>
          <w:lang w:bidi="ar-EG"/>
        </w:rPr>
        <w:t>عالمي للتنوع البيولوجي لما بعد 2020</w:t>
      </w:r>
      <w:r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هناك </w:t>
      </w:r>
      <w:r w:rsidR="00121BA8">
        <w:rPr>
          <w:rFonts w:hint="cs"/>
          <w:sz w:val="22"/>
          <w:rtl/>
          <w:lang w:bidi="ar-EG"/>
        </w:rPr>
        <w:t xml:space="preserve">ما يبرر </w:t>
      </w:r>
      <w:r w:rsidR="007676BA" w:rsidRPr="007676BA">
        <w:rPr>
          <w:sz w:val="22"/>
          <w:rtl/>
          <w:lang w:bidi="ar-EG"/>
        </w:rPr>
        <w:t xml:space="preserve">إدراج مكون محدد </w:t>
      </w:r>
      <w:r w:rsidR="00121BA8">
        <w:rPr>
          <w:rFonts w:hint="cs"/>
          <w:sz w:val="22"/>
          <w:rtl/>
          <w:lang w:bidi="ar-EG"/>
        </w:rPr>
        <w:t>بشأن</w:t>
      </w:r>
      <w:r w:rsidR="007676BA" w:rsidRPr="007676BA">
        <w:rPr>
          <w:sz w:val="22"/>
          <w:rtl/>
          <w:lang w:bidi="ar-EG"/>
        </w:rPr>
        <w:t xml:space="preserve"> إدارة ال</w:t>
      </w:r>
      <w:r w:rsidR="0015592B">
        <w:rPr>
          <w:sz w:val="22"/>
          <w:rtl/>
          <w:lang w:bidi="ar-EG"/>
        </w:rPr>
        <w:t>معارف</w:t>
      </w:r>
      <w:r w:rsidR="007676BA" w:rsidRPr="007676BA">
        <w:rPr>
          <w:sz w:val="22"/>
          <w:rtl/>
          <w:lang w:bidi="ar-EG"/>
        </w:rPr>
        <w:t xml:space="preserve"> </w:t>
      </w:r>
      <w:r w:rsidR="00121BA8">
        <w:rPr>
          <w:rFonts w:hint="cs"/>
          <w:sz w:val="22"/>
          <w:rtl/>
          <w:lang w:bidi="ar-EG"/>
        </w:rPr>
        <w:t xml:space="preserve">وفرصة لتحقيق ذلك </w:t>
      </w:r>
      <w:r w:rsidR="007676BA" w:rsidRPr="007676BA">
        <w:rPr>
          <w:sz w:val="22"/>
          <w:rtl/>
          <w:lang w:bidi="ar-EG"/>
        </w:rPr>
        <w:t>كأحد آليات الدعم الرئيسية للتنفيذ.</w:t>
      </w:r>
    </w:p>
    <w:p w14:paraId="5E976A3B" w14:textId="5EDCFD06" w:rsidR="007676BA" w:rsidRPr="007676BA" w:rsidRDefault="00E202DC" w:rsidP="007676BA">
      <w:pPr>
        <w:numPr>
          <w:ilvl w:val="0"/>
          <w:numId w:val="1"/>
        </w:numPr>
        <w:spacing w:after="120"/>
        <w:jc w:val="both"/>
        <w:rPr>
          <w:sz w:val="22"/>
          <w:rtl/>
          <w:lang w:bidi="ar-EG"/>
        </w:rPr>
      </w:pPr>
      <w:r>
        <w:rPr>
          <w:rFonts w:hint="cs"/>
          <w:sz w:val="22"/>
          <w:rtl/>
          <w:lang w:bidi="ar-EG"/>
        </w:rPr>
        <w:t>و</w:t>
      </w:r>
      <w:r w:rsidR="007676BA" w:rsidRPr="007676BA">
        <w:rPr>
          <w:sz w:val="22"/>
          <w:rtl/>
          <w:lang w:bidi="ar-EG"/>
        </w:rPr>
        <w:t>قد يكون من المفيد</w:t>
      </w:r>
      <w:r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كجزء من العملية التحضيرية للإطار العالمي للتنوع البيولوجي لما بعد 2020</w:t>
      </w:r>
      <w:r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وضع استراتيجية لإدارة المعارف تشمل تدابير استراتيجية تهدف إلى </w:t>
      </w:r>
      <w:r w:rsidR="00E06EC1">
        <w:rPr>
          <w:rFonts w:hint="cs"/>
          <w:sz w:val="22"/>
          <w:rtl/>
          <w:lang w:bidi="ar-EG"/>
        </w:rPr>
        <w:t>تحقيق</w:t>
      </w:r>
      <w:r w:rsidR="007676BA" w:rsidRPr="007676BA">
        <w:rPr>
          <w:sz w:val="22"/>
          <w:rtl/>
          <w:lang w:bidi="ar-EG"/>
        </w:rPr>
        <w:t xml:space="preserve"> جملة أمور </w:t>
      </w:r>
      <w:r w:rsidR="00E06EC1">
        <w:rPr>
          <w:rFonts w:hint="cs"/>
          <w:sz w:val="22"/>
          <w:rtl/>
          <w:lang w:bidi="ar-EG"/>
        </w:rPr>
        <w:t>منها</w:t>
      </w:r>
      <w:r w:rsidR="007676BA" w:rsidRPr="007676BA">
        <w:rPr>
          <w:sz w:val="22"/>
          <w:rtl/>
          <w:lang w:bidi="ar-EG"/>
        </w:rPr>
        <w:t>:</w:t>
      </w:r>
    </w:p>
    <w:p w14:paraId="71D345A1" w14:textId="538D63B6" w:rsidR="007676BA" w:rsidRPr="007676BA" w:rsidRDefault="007676BA" w:rsidP="007676BA">
      <w:pPr>
        <w:spacing w:after="120"/>
        <w:ind w:left="4" w:firstLine="709"/>
        <w:jc w:val="both"/>
        <w:rPr>
          <w:sz w:val="22"/>
          <w:rtl/>
          <w:lang w:bidi="ar-EG"/>
        </w:rPr>
      </w:pPr>
      <w:r w:rsidRPr="007676BA">
        <w:rPr>
          <w:sz w:val="22"/>
          <w:rtl/>
          <w:lang w:bidi="ar-EG"/>
        </w:rPr>
        <w:t>(أ)</w:t>
      </w:r>
      <w:r>
        <w:rPr>
          <w:sz w:val="22"/>
          <w:rtl/>
          <w:lang w:bidi="ar-EG"/>
        </w:rPr>
        <w:tab/>
      </w:r>
      <w:r w:rsidRPr="007676BA">
        <w:rPr>
          <w:sz w:val="22"/>
          <w:rtl/>
          <w:lang w:bidi="ar-EG"/>
        </w:rPr>
        <w:t>تعزيز الوصول إلى المعلومات والمعارف والخبرات المتاحة</w:t>
      </w:r>
      <w:r w:rsidR="00E202DC">
        <w:rPr>
          <w:sz w:val="22"/>
          <w:rtl/>
          <w:lang w:bidi="ar-EG"/>
        </w:rPr>
        <w:t>؛</w:t>
      </w:r>
    </w:p>
    <w:p w14:paraId="5123166A" w14:textId="4F212356" w:rsidR="007676BA" w:rsidRPr="007676BA" w:rsidRDefault="007676BA" w:rsidP="007676BA">
      <w:pPr>
        <w:spacing w:after="120"/>
        <w:ind w:left="4" w:firstLine="709"/>
        <w:jc w:val="both"/>
        <w:rPr>
          <w:sz w:val="22"/>
          <w:rtl/>
          <w:lang w:bidi="ar-EG"/>
        </w:rPr>
      </w:pPr>
      <w:r w:rsidRPr="007676BA">
        <w:rPr>
          <w:sz w:val="22"/>
          <w:rtl/>
          <w:lang w:bidi="ar-EG"/>
        </w:rPr>
        <w:t>(ب)</w:t>
      </w:r>
      <w:r>
        <w:rPr>
          <w:sz w:val="22"/>
          <w:rtl/>
          <w:lang w:bidi="ar-EG"/>
        </w:rPr>
        <w:tab/>
      </w:r>
      <w:r w:rsidR="00E06EC1">
        <w:rPr>
          <w:rFonts w:hint="cs"/>
          <w:sz w:val="22"/>
          <w:rtl/>
          <w:lang w:bidi="ar-EG"/>
        </w:rPr>
        <w:t>تحفيز</w:t>
      </w:r>
      <w:r w:rsidRPr="007676BA">
        <w:rPr>
          <w:sz w:val="22"/>
          <w:rtl/>
          <w:lang w:bidi="ar-EG"/>
        </w:rPr>
        <w:t xml:space="preserve"> توليد وتقاسم المعارف والخبرات</w:t>
      </w:r>
      <w:r w:rsidR="00E202DC">
        <w:rPr>
          <w:sz w:val="22"/>
          <w:rtl/>
          <w:lang w:bidi="ar-EG"/>
        </w:rPr>
        <w:t>؛</w:t>
      </w:r>
    </w:p>
    <w:p w14:paraId="4A1FD41F" w14:textId="1BB080E2" w:rsidR="007676BA" w:rsidRPr="007676BA" w:rsidRDefault="007676BA" w:rsidP="007676BA">
      <w:pPr>
        <w:spacing w:after="120"/>
        <w:ind w:left="4" w:firstLine="709"/>
        <w:jc w:val="both"/>
        <w:rPr>
          <w:sz w:val="22"/>
          <w:rtl/>
          <w:lang w:bidi="ar-EG"/>
        </w:rPr>
      </w:pPr>
      <w:r w:rsidRPr="007676BA">
        <w:rPr>
          <w:sz w:val="22"/>
          <w:rtl/>
          <w:lang w:bidi="ar-EG"/>
        </w:rPr>
        <w:t>(ج)</w:t>
      </w:r>
      <w:r>
        <w:rPr>
          <w:sz w:val="22"/>
          <w:rtl/>
          <w:lang w:bidi="ar-EG"/>
        </w:rPr>
        <w:tab/>
      </w:r>
      <w:r w:rsidR="0015592B">
        <w:rPr>
          <w:sz w:val="22"/>
          <w:rtl/>
          <w:lang w:bidi="ar-EG"/>
        </w:rPr>
        <w:t>تيسير</w:t>
      </w:r>
      <w:r w:rsidRPr="007676BA">
        <w:rPr>
          <w:sz w:val="22"/>
          <w:rtl/>
          <w:lang w:bidi="ar-EG"/>
        </w:rPr>
        <w:t xml:space="preserve"> عملي</w:t>
      </w:r>
      <w:r w:rsidR="00E06EC1">
        <w:rPr>
          <w:rFonts w:hint="cs"/>
          <w:sz w:val="22"/>
          <w:rtl/>
          <w:lang w:bidi="ar-EG"/>
        </w:rPr>
        <w:t>ات</w:t>
      </w:r>
      <w:r w:rsidRPr="007676BA">
        <w:rPr>
          <w:sz w:val="22"/>
          <w:rtl/>
          <w:lang w:bidi="ar-EG"/>
        </w:rPr>
        <w:t xml:space="preserve"> جمع قصص النجاح</w:t>
      </w:r>
      <w:r w:rsidR="00E202DC">
        <w:rPr>
          <w:sz w:val="22"/>
          <w:rtl/>
          <w:lang w:bidi="ar-EG"/>
        </w:rPr>
        <w:t>،</w:t>
      </w:r>
      <w:r w:rsidRPr="007676BA">
        <w:rPr>
          <w:sz w:val="22"/>
          <w:rtl/>
          <w:lang w:bidi="ar-EG"/>
        </w:rPr>
        <w:t xml:space="preserve"> وأفضل الممارسات</w:t>
      </w:r>
      <w:r w:rsidR="00E202DC">
        <w:rPr>
          <w:sz w:val="22"/>
          <w:rtl/>
          <w:lang w:bidi="ar-EG"/>
        </w:rPr>
        <w:t>،</w:t>
      </w:r>
      <w:r w:rsidRPr="007676BA">
        <w:rPr>
          <w:sz w:val="22"/>
          <w:rtl/>
          <w:lang w:bidi="ar-EG"/>
        </w:rPr>
        <w:t xml:space="preserve"> والدروس المستفادة وتوثيقها و</w:t>
      </w:r>
      <w:r w:rsidR="00E06EC1">
        <w:rPr>
          <w:rFonts w:hint="cs"/>
          <w:sz w:val="22"/>
          <w:rtl/>
          <w:lang w:bidi="ar-EG"/>
        </w:rPr>
        <w:t>تقاسمها</w:t>
      </w:r>
      <w:r w:rsidR="00E202DC">
        <w:rPr>
          <w:sz w:val="22"/>
          <w:rtl/>
          <w:lang w:bidi="ar-EG"/>
        </w:rPr>
        <w:t>؛</w:t>
      </w:r>
    </w:p>
    <w:p w14:paraId="42198D84" w14:textId="7DB6409F" w:rsidR="007676BA" w:rsidRPr="007676BA" w:rsidRDefault="007676BA" w:rsidP="007676BA">
      <w:pPr>
        <w:spacing w:after="120"/>
        <w:ind w:left="4" w:firstLine="709"/>
        <w:jc w:val="both"/>
        <w:rPr>
          <w:sz w:val="22"/>
          <w:rtl/>
          <w:lang w:bidi="ar-EG"/>
        </w:rPr>
      </w:pPr>
      <w:r w:rsidRPr="007676BA">
        <w:rPr>
          <w:sz w:val="22"/>
          <w:rtl/>
          <w:lang w:bidi="ar-EG"/>
        </w:rPr>
        <w:t>(د)</w:t>
      </w:r>
      <w:r>
        <w:rPr>
          <w:sz w:val="22"/>
          <w:rtl/>
          <w:lang w:bidi="ar-EG"/>
        </w:rPr>
        <w:tab/>
      </w:r>
      <w:r w:rsidRPr="007676BA">
        <w:rPr>
          <w:sz w:val="22"/>
          <w:rtl/>
          <w:lang w:bidi="ar-EG"/>
        </w:rPr>
        <w:t xml:space="preserve">تعزيز مجتمعات </w:t>
      </w:r>
      <w:r w:rsidR="00E06EC1">
        <w:rPr>
          <w:rFonts w:hint="cs"/>
          <w:sz w:val="22"/>
          <w:rtl/>
          <w:lang w:bidi="ar-EG"/>
        </w:rPr>
        <w:t>ا</w:t>
      </w:r>
      <w:r w:rsidRPr="007676BA">
        <w:rPr>
          <w:sz w:val="22"/>
          <w:rtl/>
          <w:lang w:bidi="ar-EG"/>
        </w:rPr>
        <w:t>لممارس</w:t>
      </w:r>
      <w:r w:rsidR="00E06EC1">
        <w:rPr>
          <w:rFonts w:hint="cs"/>
          <w:sz w:val="22"/>
          <w:rtl/>
          <w:lang w:bidi="ar-EG"/>
        </w:rPr>
        <w:t>ة</w:t>
      </w:r>
      <w:r w:rsidRPr="007676BA">
        <w:rPr>
          <w:sz w:val="22"/>
          <w:rtl/>
          <w:lang w:bidi="ar-EG"/>
        </w:rPr>
        <w:t xml:space="preserve"> وشبكات ال</w:t>
      </w:r>
      <w:r w:rsidR="0015592B">
        <w:rPr>
          <w:sz w:val="22"/>
          <w:rtl/>
          <w:lang w:bidi="ar-EG"/>
        </w:rPr>
        <w:t>معارف</w:t>
      </w:r>
      <w:r w:rsidRPr="007676BA">
        <w:rPr>
          <w:sz w:val="22"/>
          <w:rtl/>
          <w:lang w:bidi="ar-EG"/>
        </w:rPr>
        <w:t xml:space="preserve"> ومنابر الحوار التعاونية لدعم السياسات وعمليات صنع ال</w:t>
      </w:r>
      <w:r w:rsidR="00E06EC1">
        <w:rPr>
          <w:rFonts w:hint="cs"/>
          <w:sz w:val="22"/>
          <w:rtl/>
          <w:lang w:bidi="ar-EG"/>
        </w:rPr>
        <w:t>قرار</w:t>
      </w:r>
      <w:r w:rsidRPr="007676BA">
        <w:rPr>
          <w:sz w:val="22"/>
          <w:rtl/>
          <w:lang w:bidi="ar-EG"/>
        </w:rPr>
        <w:t xml:space="preserve"> الوطنية والإقليمية والعالمية.</w:t>
      </w:r>
    </w:p>
    <w:p w14:paraId="6956DC23" w14:textId="558D6E71" w:rsidR="007676BA" w:rsidRPr="007676BA" w:rsidRDefault="00E06EC1" w:rsidP="007676BA">
      <w:pPr>
        <w:numPr>
          <w:ilvl w:val="0"/>
          <w:numId w:val="1"/>
        </w:numPr>
        <w:spacing w:after="120"/>
        <w:jc w:val="both"/>
        <w:rPr>
          <w:sz w:val="22"/>
          <w:rtl/>
          <w:lang w:bidi="ar-EG"/>
        </w:rPr>
      </w:pPr>
      <w:r>
        <w:rPr>
          <w:rFonts w:hint="cs"/>
          <w:sz w:val="22"/>
          <w:rtl/>
          <w:lang w:bidi="ar-EG"/>
        </w:rPr>
        <w:t>وقد نُفذت</w:t>
      </w:r>
      <w:r w:rsidR="007676BA" w:rsidRPr="007676BA">
        <w:rPr>
          <w:sz w:val="22"/>
          <w:rtl/>
          <w:lang w:bidi="ar-EG"/>
        </w:rPr>
        <w:t xml:space="preserve"> </w:t>
      </w:r>
      <w:r>
        <w:rPr>
          <w:rFonts w:hint="cs"/>
          <w:sz w:val="22"/>
          <w:rtl/>
          <w:lang w:bidi="ar-EG"/>
        </w:rPr>
        <w:t>وظيفة</w:t>
      </w:r>
      <w:r w:rsidR="007676BA" w:rsidRPr="007676BA">
        <w:rPr>
          <w:sz w:val="22"/>
          <w:rtl/>
          <w:lang w:bidi="ar-EG"/>
        </w:rPr>
        <w:t xml:space="preserve"> إدارة المعارف </w:t>
      </w:r>
      <w:r>
        <w:rPr>
          <w:rFonts w:hint="cs"/>
          <w:sz w:val="22"/>
          <w:rtl/>
          <w:lang w:bidi="ar-EG"/>
        </w:rPr>
        <w:t xml:space="preserve">في </w:t>
      </w:r>
      <w:r w:rsidR="007676BA" w:rsidRPr="007676BA">
        <w:rPr>
          <w:sz w:val="22"/>
          <w:rtl/>
          <w:lang w:bidi="ar-EG"/>
        </w:rPr>
        <w:t xml:space="preserve">اتفاقية التنوع البيولوجي إلى حد كبير من خلال برنامج عمل </w:t>
      </w:r>
      <w:r w:rsidR="0015592B">
        <w:rPr>
          <w:sz w:val="22"/>
          <w:rtl/>
          <w:lang w:bidi="ar-EG"/>
        </w:rPr>
        <w:t>آلية غرفة تبادل المعلومات</w:t>
      </w:r>
      <w:r w:rsidR="00E202DC"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ومن خلال غرف</w:t>
      </w:r>
      <w:r>
        <w:rPr>
          <w:rFonts w:hint="cs"/>
          <w:sz w:val="22"/>
          <w:rtl/>
          <w:lang w:bidi="ar-EG"/>
        </w:rPr>
        <w:t>تي تبادل المعارف التابعة ل</w:t>
      </w:r>
      <w:r w:rsidR="007676BA" w:rsidRPr="007676BA">
        <w:rPr>
          <w:sz w:val="22"/>
          <w:rtl/>
          <w:lang w:bidi="ar-EG"/>
        </w:rPr>
        <w:t xml:space="preserve">لبروتوكولين. </w:t>
      </w:r>
      <w:r>
        <w:rPr>
          <w:rFonts w:hint="cs"/>
          <w:sz w:val="22"/>
          <w:rtl/>
          <w:lang w:bidi="ar-EG"/>
        </w:rPr>
        <w:t xml:space="preserve">وأصبح </w:t>
      </w:r>
      <w:r w:rsidR="007676BA" w:rsidRPr="007676BA">
        <w:rPr>
          <w:sz w:val="22"/>
          <w:rtl/>
          <w:lang w:bidi="ar-EG"/>
        </w:rPr>
        <w:t>تبادل المعلومات</w:t>
      </w:r>
      <w:r w:rsidR="00E202DC"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وكذلك جمع البيانات</w:t>
      </w:r>
      <w:r w:rsidR="00E202DC"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والإبلاغ</w:t>
      </w:r>
      <w:r>
        <w:rPr>
          <w:rFonts w:hint="cs"/>
          <w:sz w:val="22"/>
          <w:rtl/>
          <w:lang w:bidi="ar-EG"/>
        </w:rPr>
        <w:t xml:space="preserve"> عنها</w:t>
      </w:r>
      <w:r w:rsidR="00E202DC"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وتنظيم</w:t>
      </w:r>
      <w:r>
        <w:rPr>
          <w:rFonts w:hint="cs"/>
          <w:sz w:val="22"/>
          <w:rtl/>
          <w:lang w:bidi="ar-EG"/>
        </w:rPr>
        <w:t>ها</w:t>
      </w:r>
      <w:r w:rsidR="007676BA" w:rsidRPr="007676BA">
        <w:rPr>
          <w:sz w:val="22"/>
          <w:rtl/>
          <w:lang w:bidi="ar-EG"/>
        </w:rPr>
        <w:t xml:space="preserve"> واسترجاع</w:t>
      </w:r>
      <w:r>
        <w:rPr>
          <w:rFonts w:hint="cs"/>
          <w:sz w:val="22"/>
          <w:rtl/>
          <w:lang w:bidi="ar-EG"/>
        </w:rPr>
        <w:t>ها</w:t>
      </w:r>
      <w:r w:rsidR="007676BA" w:rsidRPr="007676BA">
        <w:rPr>
          <w:sz w:val="22"/>
          <w:rtl/>
          <w:lang w:bidi="ar-EG"/>
        </w:rPr>
        <w:t xml:space="preserve"> ممكن</w:t>
      </w:r>
      <w:r>
        <w:rPr>
          <w:rFonts w:hint="cs"/>
          <w:sz w:val="22"/>
          <w:rtl/>
          <w:lang w:bidi="ar-EG"/>
        </w:rPr>
        <w:t>ا</w:t>
      </w:r>
      <w:r w:rsidR="007676BA" w:rsidRPr="007676BA">
        <w:rPr>
          <w:sz w:val="22"/>
          <w:rtl/>
          <w:lang w:bidi="ar-EG"/>
        </w:rPr>
        <w:t xml:space="preserve"> بفضل </w:t>
      </w:r>
      <w:r>
        <w:rPr>
          <w:rFonts w:hint="cs"/>
          <w:sz w:val="22"/>
          <w:rtl/>
          <w:lang w:bidi="ar-EG"/>
        </w:rPr>
        <w:t>النظم</w:t>
      </w:r>
      <w:r w:rsidR="007676BA" w:rsidRPr="007676BA">
        <w:rPr>
          <w:sz w:val="22"/>
          <w:rtl/>
          <w:lang w:bidi="ar-EG"/>
        </w:rPr>
        <w:t xml:space="preserve"> والأدوات </w:t>
      </w:r>
      <w:r>
        <w:rPr>
          <w:rFonts w:hint="cs"/>
          <w:sz w:val="22"/>
          <w:rtl/>
          <w:lang w:bidi="ar-EG"/>
        </w:rPr>
        <w:t>القائمة على</w:t>
      </w:r>
      <w:r w:rsidR="007676BA" w:rsidRPr="007676BA">
        <w:rPr>
          <w:sz w:val="22"/>
          <w:rtl/>
          <w:lang w:bidi="ar-EG"/>
        </w:rPr>
        <w:t xml:space="preserve"> الإنترنت التي تم تطويرها من خلال آلية غرفة تبادل المعلومات. كما يتم تجميع الأدوات والموارد </w:t>
      </w:r>
      <w:r>
        <w:rPr>
          <w:rFonts w:hint="cs"/>
          <w:sz w:val="22"/>
          <w:rtl/>
          <w:lang w:bidi="ar-EG"/>
        </w:rPr>
        <w:t xml:space="preserve">اللازمة </w:t>
      </w:r>
      <w:r w:rsidR="007676BA" w:rsidRPr="007676BA">
        <w:rPr>
          <w:sz w:val="22"/>
          <w:rtl/>
          <w:lang w:bidi="ar-EG"/>
        </w:rPr>
        <w:t xml:space="preserve">لبناء القدرات وتخزينها في النظام. </w:t>
      </w:r>
      <w:r>
        <w:rPr>
          <w:rFonts w:hint="cs"/>
          <w:sz w:val="22"/>
          <w:rtl/>
          <w:lang w:bidi="ar-EG"/>
        </w:rPr>
        <w:t xml:space="preserve">وقد </w:t>
      </w:r>
      <w:r w:rsidR="007676BA" w:rsidRPr="007676BA">
        <w:rPr>
          <w:sz w:val="22"/>
          <w:rtl/>
          <w:lang w:bidi="ar-EG"/>
        </w:rPr>
        <w:t>تم تطوير هذه الأدوات في أوقات مختلفة</w:t>
      </w:r>
      <w:r w:rsidR="00E202DC"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</w:t>
      </w:r>
      <w:r>
        <w:rPr>
          <w:rFonts w:hint="cs"/>
          <w:sz w:val="22"/>
          <w:rtl/>
          <w:lang w:bidi="ar-EG"/>
        </w:rPr>
        <w:t>ب</w:t>
      </w:r>
      <w:r w:rsidR="007676BA" w:rsidRPr="007676BA">
        <w:rPr>
          <w:sz w:val="22"/>
          <w:rtl/>
          <w:lang w:bidi="ar-EG"/>
        </w:rPr>
        <w:t xml:space="preserve">أهداف </w:t>
      </w:r>
      <w:r w:rsidRPr="007676BA">
        <w:rPr>
          <w:sz w:val="22"/>
          <w:rtl/>
          <w:lang w:bidi="ar-EG"/>
        </w:rPr>
        <w:t>مختلفة</w:t>
      </w:r>
      <w:r w:rsidRPr="007676BA">
        <w:rPr>
          <w:sz w:val="22"/>
          <w:rtl/>
          <w:lang w:bidi="ar-EG"/>
        </w:rPr>
        <w:t xml:space="preserve"> </w:t>
      </w:r>
      <w:r>
        <w:rPr>
          <w:rFonts w:hint="cs"/>
          <w:sz w:val="22"/>
          <w:rtl/>
          <w:lang w:bidi="ar-EG"/>
        </w:rPr>
        <w:t>وب</w:t>
      </w:r>
      <w:r w:rsidRPr="007676BA">
        <w:rPr>
          <w:sz w:val="22"/>
          <w:rtl/>
          <w:lang w:bidi="ar-EG"/>
        </w:rPr>
        <w:t>استخدام</w:t>
      </w:r>
      <w:r w:rsidRPr="007676BA">
        <w:rPr>
          <w:sz w:val="22"/>
          <w:rtl/>
          <w:lang w:bidi="ar-EG"/>
        </w:rPr>
        <w:t xml:space="preserve"> </w:t>
      </w:r>
      <w:r w:rsidR="007676BA" w:rsidRPr="007676BA">
        <w:rPr>
          <w:sz w:val="22"/>
          <w:rtl/>
          <w:lang w:bidi="ar-EG"/>
        </w:rPr>
        <w:t>تكنولوجيات</w:t>
      </w:r>
      <w:r>
        <w:rPr>
          <w:rFonts w:hint="cs"/>
          <w:sz w:val="22"/>
          <w:rtl/>
          <w:lang w:bidi="ar-EG"/>
        </w:rPr>
        <w:t xml:space="preserve"> مختلفة</w:t>
      </w:r>
      <w:r w:rsidR="007676BA" w:rsidRPr="007676BA">
        <w:rPr>
          <w:sz w:val="22"/>
          <w:rtl/>
          <w:lang w:bidi="ar-EG"/>
        </w:rPr>
        <w:t xml:space="preserve">. </w:t>
      </w:r>
      <w:r>
        <w:rPr>
          <w:rFonts w:hint="cs"/>
          <w:sz w:val="22"/>
          <w:rtl/>
          <w:lang w:bidi="ar-EG"/>
        </w:rPr>
        <w:t>ولا يزال</w:t>
      </w:r>
      <w:r w:rsidR="007676BA" w:rsidRPr="007676BA">
        <w:rPr>
          <w:sz w:val="22"/>
          <w:rtl/>
          <w:lang w:bidi="ar-EG"/>
        </w:rPr>
        <w:t xml:space="preserve"> العمل الداخلي </w:t>
      </w:r>
      <w:r>
        <w:rPr>
          <w:rFonts w:hint="cs"/>
          <w:sz w:val="22"/>
          <w:rtl/>
          <w:lang w:bidi="ar-EG"/>
        </w:rPr>
        <w:t>مستمرا في</w:t>
      </w:r>
      <w:r w:rsidR="007676BA" w:rsidRPr="007676BA">
        <w:rPr>
          <w:sz w:val="22"/>
          <w:rtl/>
          <w:lang w:bidi="ar-EG"/>
        </w:rPr>
        <w:t xml:space="preserve"> الأمانة لتنسيق </w:t>
      </w:r>
      <w:r w:rsidR="00824266">
        <w:rPr>
          <w:rFonts w:hint="cs"/>
          <w:sz w:val="22"/>
          <w:rtl/>
          <w:lang w:bidi="ar-EG"/>
        </w:rPr>
        <w:t>التكنولوجيات</w:t>
      </w:r>
      <w:r w:rsidR="007676BA" w:rsidRPr="007676BA">
        <w:rPr>
          <w:sz w:val="22"/>
          <w:rtl/>
          <w:lang w:bidi="ar-EG"/>
        </w:rPr>
        <w:t xml:space="preserve"> المستخدمة وتوفير تجربة أكثر </w:t>
      </w:r>
      <w:r>
        <w:rPr>
          <w:rFonts w:hint="cs"/>
          <w:sz w:val="22"/>
          <w:rtl/>
          <w:lang w:bidi="ar-EG"/>
        </w:rPr>
        <w:t>اتساقا</w:t>
      </w:r>
      <w:r w:rsidR="007676BA" w:rsidRPr="007676BA">
        <w:rPr>
          <w:sz w:val="22"/>
          <w:rtl/>
          <w:lang w:bidi="ar-EG"/>
        </w:rPr>
        <w:t xml:space="preserve"> للمستخدم.</w:t>
      </w:r>
    </w:p>
    <w:p w14:paraId="44482D17" w14:textId="7B103F6E" w:rsidR="007676BA" w:rsidRPr="007676BA" w:rsidRDefault="00E202DC" w:rsidP="007676BA">
      <w:pPr>
        <w:numPr>
          <w:ilvl w:val="0"/>
          <w:numId w:val="1"/>
        </w:numPr>
        <w:spacing w:after="120"/>
        <w:jc w:val="both"/>
        <w:rPr>
          <w:sz w:val="22"/>
          <w:rtl/>
          <w:lang w:bidi="ar-EG"/>
        </w:rPr>
      </w:pPr>
      <w:r>
        <w:rPr>
          <w:rFonts w:hint="cs"/>
          <w:sz w:val="22"/>
          <w:rtl/>
          <w:lang w:bidi="ar-EG"/>
        </w:rPr>
        <w:t>و</w:t>
      </w:r>
      <w:r w:rsidR="007676BA" w:rsidRPr="007676BA">
        <w:rPr>
          <w:sz w:val="22"/>
          <w:rtl/>
          <w:lang w:bidi="ar-EG"/>
        </w:rPr>
        <w:t>على الرغم من أن هذه المجموعات المتباينة من المعلومات وال</w:t>
      </w:r>
      <w:r w:rsidR="0015592B">
        <w:rPr>
          <w:sz w:val="22"/>
          <w:rtl/>
          <w:lang w:bidi="ar-EG"/>
        </w:rPr>
        <w:t>معارف</w:t>
      </w:r>
      <w:r w:rsidR="007676BA" w:rsidRPr="007676BA">
        <w:rPr>
          <w:sz w:val="22"/>
          <w:rtl/>
          <w:lang w:bidi="ar-EG"/>
        </w:rPr>
        <w:t xml:space="preserve"> التي طورتها مجموعة متنوعة من الجهات الفاعلة تقدم الدعم للتنفيذ و</w:t>
      </w:r>
      <w:r w:rsidR="00E06EC1">
        <w:rPr>
          <w:rFonts w:hint="cs"/>
          <w:sz w:val="22"/>
          <w:rtl/>
          <w:lang w:bidi="ar-EG"/>
        </w:rPr>
        <w:t>القرارات</w:t>
      </w:r>
      <w:r w:rsidR="007676BA" w:rsidRPr="007676BA">
        <w:rPr>
          <w:sz w:val="22"/>
          <w:rtl/>
          <w:lang w:bidi="ar-EG"/>
        </w:rPr>
        <w:t xml:space="preserve"> المتعلقة بالسياسات</w:t>
      </w:r>
      <w:r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وحاولت تحسين إمكانية الوصول إلى المعلومات وإمكانية </w:t>
      </w:r>
      <w:r w:rsidR="00E06EC1">
        <w:rPr>
          <w:rFonts w:hint="cs"/>
          <w:sz w:val="22"/>
          <w:rtl/>
          <w:lang w:bidi="ar-EG"/>
        </w:rPr>
        <w:t>العثور عل</w:t>
      </w:r>
      <w:r w:rsidR="007676BA" w:rsidRPr="007676BA">
        <w:rPr>
          <w:sz w:val="22"/>
          <w:rtl/>
          <w:lang w:bidi="ar-EG"/>
        </w:rPr>
        <w:t>يها</w:t>
      </w:r>
      <w:r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فلا بد من تبسيطها وتوسيع نطاقها. </w:t>
      </w:r>
      <w:r w:rsidR="00E06EC1">
        <w:rPr>
          <w:rFonts w:hint="cs"/>
          <w:sz w:val="22"/>
          <w:rtl/>
          <w:lang w:bidi="ar-EG"/>
        </w:rPr>
        <w:t>ونتيجة</w:t>
      </w:r>
      <w:r w:rsidR="007676BA" w:rsidRPr="007676BA">
        <w:rPr>
          <w:sz w:val="22"/>
          <w:rtl/>
          <w:lang w:bidi="ar-EG"/>
        </w:rPr>
        <w:t xml:space="preserve"> النمو </w:t>
      </w:r>
      <w:r w:rsidR="002B4C56">
        <w:rPr>
          <w:rFonts w:hint="cs"/>
          <w:sz w:val="22"/>
          <w:rtl/>
          <w:lang w:bidi="ar-EG"/>
        </w:rPr>
        <w:t>المطرد</w:t>
      </w:r>
      <w:r w:rsidR="007676BA" w:rsidRPr="007676BA">
        <w:rPr>
          <w:sz w:val="22"/>
          <w:rtl/>
          <w:lang w:bidi="ar-EG"/>
        </w:rPr>
        <w:t xml:space="preserve"> </w:t>
      </w:r>
      <w:r w:rsidR="00E06EC1">
        <w:rPr>
          <w:rFonts w:hint="cs"/>
          <w:sz w:val="22"/>
          <w:rtl/>
          <w:lang w:bidi="ar-EG"/>
        </w:rPr>
        <w:t>في ا</w:t>
      </w:r>
      <w:r w:rsidR="007676BA" w:rsidRPr="007676BA">
        <w:rPr>
          <w:sz w:val="22"/>
          <w:rtl/>
          <w:lang w:bidi="ar-EG"/>
        </w:rPr>
        <w:t>لبيانات وال</w:t>
      </w:r>
      <w:r w:rsidR="0015592B">
        <w:rPr>
          <w:sz w:val="22"/>
          <w:rtl/>
          <w:lang w:bidi="ar-EG"/>
        </w:rPr>
        <w:t>معارف</w:t>
      </w:r>
      <w:r w:rsidR="007676BA" w:rsidRPr="007676BA">
        <w:rPr>
          <w:sz w:val="22"/>
          <w:rtl/>
          <w:lang w:bidi="ar-EG"/>
        </w:rPr>
        <w:t xml:space="preserve"> المتاحة</w:t>
      </w:r>
      <w:r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</w:t>
      </w:r>
      <w:r w:rsidR="00E06EC1">
        <w:rPr>
          <w:rFonts w:hint="cs"/>
          <w:sz w:val="22"/>
          <w:rtl/>
          <w:lang w:bidi="ar-EG"/>
        </w:rPr>
        <w:t xml:space="preserve">فإن </w:t>
      </w:r>
      <w:r w:rsidR="007676BA" w:rsidRPr="007676BA">
        <w:rPr>
          <w:sz w:val="22"/>
          <w:rtl/>
          <w:lang w:bidi="ar-EG"/>
        </w:rPr>
        <w:t xml:space="preserve">هذه المشروعات </w:t>
      </w:r>
      <w:r w:rsidR="00E06EC1" w:rsidRPr="007676BA">
        <w:rPr>
          <w:sz w:val="22"/>
          <w:rtl/>
          <w:lang w:bidi="ar-EG"/>
        </w:rPr>
        <w:t>لا تغطي</w:t>
      </w:r>
      <w:r w:rsidR="00E06EC1" w:rsidRPr="007676BA">
        <w:rPr>
          <w:sz w:val="22"/>
          <w:rtl/>
          <w:lang w:bidi="ar-EG"/>
        </w:rPr>
        <w:t xml:space="preserve"> </w:t>
      </w:r>
      <w:r w:rsidR="007676BA" w:rsidRPr="007676BA">
        <w:rPr>
          <w:sz w:val="22"/>
          <w:rtl/>
          <w:lang w:bidi="ar-EG"/>
        </w:rPr>
        <w:t>سوى جزء من الطلب.</w:t>
      </w:r>
    </w:p>
    <w:p w14:paraId="1FF6A74B" w14:textId="4C2C0D70" w:rsidR="007676BA" w:rsidRPr="007676BA" w:rsidRDefault="00E06EC1" w:rsidP="007676BA">
      <w:pPr>
        <w:numPr>
          <w:ilvl w:val="0"/>
          <w:numId w:val="1"/>
        </w:numPr>
        <w:spacing w:after="120"/>
        <w:jc w:val="both"/>
        <w:rPr>
          <w:sz w:val="22"/>
          <w:rtl/>
          <w:lang w:bidi="ar-EG"/>
        </w:rPr>
      </w:pPr>
      <w:r>
        <w:rPr>
          <w:rFonts w:hint="cs"/>
          <w:sz w:val="22"/>
          <w:rtl/>
          <w:lang w:bidi="ar-EG"/>
        </w:rPr>
        <w:t>ولدى</w:t>
      </w:r>
      <w:r w:rsidR="007676BA" w:rsidRPr="007676BA">
        <w:rPr>
          <w:sz w:val="22"/>
          <w:rtl/>
          <w:lang w:bidi="ar-EG"/>
        </w:rPr>
        <w:t xml:space="preserve"> الاتفاقية وبروتوكول قرطاجنة وبروتوكول ناغويا آلية غرفة تبادل المعلومات وغرفة تبادل معلومات السلامة الأحيائية وغرفة تبادل المعلومات بشأن الحصول وتقاسم المنافع</w:t>
      </w:r>
      <w:r w:rsidR="00E202DC"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على التوالي</w:t>
      </w:r>
      <w:r w:rsidR="00E202DC"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كآلياتها </w:t>
      </w:r>
      <w:r w:rsidR="006929A3">
        <w:rPr>
          <w:rFonts w:hint="cs"/>
          <w:sz w:val="22"/>
          <w:rtl/>
          <w:lang w:bidi="ar-EG"/>
        </w:rPr>
        <w:t>الأساسية</w:t>
      </w:r>
      <w:r w:rsidR="007676BA" w:rsidRPr="007676BA">
        <w:rPr>
          <w:sz w:val="22"/>
          <w:rtl/>
          <w:lang w:bidi="ar-EG"/>
        </w:rPr>
        <w:t xml:space="preserve"> لإدارة ال</w:t>
      </w:r>
      <w:r w:rsidR="0015592B">
        <w:rPr>
          <w:sz w:val="22"/>
          <w:rtl/>
          <w:lang w:bidi="ar-EG"/>
        </w:rPr>
        <w:t>معارف</w:t>
      </w:r>
      <w:r w:rsidR="007676BA" w:rsidRPr="007676BA">
        <w:rPr>
          <w:sz w:val="22"/>
          <w:rtl/>
          <w:lang w:bidi="ar-EG"/>
        </w:rPr>
        <w:t>. ومع تحديد وتنفيذ العملية التحضيرية لإطار التنوع البيولوجي العالمي لما بعد 2020</w:t>
      </w:r>
      <w:r w:rsidR="00E202DC"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هناك حاجة إلى تبسيط هذه الآليات من خلال استراتيجية متماسكة لدعم إدارة ال</w:t>
      </w:r>
      <w:r w:rsidR="0015592B">
        <w:rPr>
          <w:sz w:val="22"/>
          <w:rtl/>
          <w:lang w:bidi="ar-EG"/>
        </w:rPr>
        <w:t>معارف</w:t>
      </w:r>
      <w:r w:rsidR="007676BA" w:rsidRPr="007676BA">
        <w:rPr>
          <w:sz w:val="22"/>
          <w:rtl/>
          <w:lang w:bidi="ar-EG"/>
        </w:rPr>
        <w:t xml:space="preserve"> عبر الصكوك الثلاثة.</w:t>
      </w:r>
    </w:p>
    <w:p w14:paraId="5DC7EF34" w14:textId="5EA41055" w:rsidR="007676BA" w:rsidRDefault="00E202DC" w:rsidP="007676BA">
      <w:pPr>
        <w:numPr>
          <w:ilvl w:val="0"/>
          <w:numId w:val="1"/>
        </w:numPr>
        <w:spacing w:after="120"/>
        <w:jc w:val="both"/>
        <w:rPr>
          <w:sz w:val="22"/>
          <w:lang w:bidi="ar-EG"/>
        </w:rPr>
      </w:pPr>
      <w:r>
        <w:rPr>
          <w:rFonts w:hint="cs"/>
          <w:sz w:val="22"/>
          <w:rtl/>
          <w:lang w:bidi="ar-EG"/>
        </w:rPr>
        <w:t>و</w:t>
      </w:r>
      <w:r w:rsidR="007676BA" w:rsidRPr="007676BA">
        <w:rPr>
          <w:sz w:val="22"/>
          <w:rtl/>
          <w:lang w:bidi="ar-EG"/>
        </w:rPr>
        <w:t>خلال فترة ما بعد 2020</w:t>
      </w:r>
      <w:r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ينبغي </w:t>
      </w:r>
      <w:r w:rsidR="00B7677A" w:rsidRPr="007676BA">
        <w:rPr>
          <w:sz w:val="22"/>
          <w:rtl/>
          <w:lang w:bidi="ar-EG"/>
        </w:rPr>
        <w:t xml:space="preserve">أن </w:t>
      </w:r>
      <w:r w:rsidR="006929A3">
        <w:rPr>
          <w:rFonts w:hint="cs"/>
          <w:sz w:val="22"/>
          <w:rtl/>
          <w:lang w:bidi="ar-EG"/>
        </w:rPr>
        <w:t>تتحول</w:t>
      </w:r>
      <w:r w:rsidR="00B7677A" w:rsidRPr="007676BA">
        <w:rPr>
          <w:sz w:val="22"/>
          <w:rtl/>
          <w:lang w:bidi="ar-EG"/>
        </w:rPr>
        <w:t xml:space="preserve"> </w:t>
      </w:r>
      <w:r w:rsidR="00B7677A">
        <w:rPr>
          <w:sz w:val="22"/>
          <w:rtl/>
          <w:lang w:bidi="ar-EG"/>
        </w:rPr>
        <w:t>غرف تبادل المع</w:t>
      </w:r>
      <w:r w:rsidR="007676BA" w:rsidRPr="007676BA">
        <w:rPr>
          <w:sz w:val="22"/>
          <w:rtl/>
          <w:lang w:bidi="ar-EG"/>
        </w:rPr>
        <w:t xml:space="preserve">لومات </w:t>
      </w:r>
      <w:r w:rsidR="006929A3">
        <w:rPr>
          <w:rFonts w:hint="cs"/>
          <w:sz w:val="22"/>
          <w:rtl/>
          <w:lang w:bidi="ar-EG"/>
        </w:rPr>
        <w:t>إ</w:t>
      </w:r>
      <w:r w:rsidR="007676BA" w:rsidRPr="007676BA">
        <w:rPr>
          <w:sz w:val="22"/>
          <w:rtl/>
          <w:lang w:bidi="ar-EG"/>
        </w:rPr>
        <w:t>لى القيام بدور أكثر فعالية كمراكز لل</w:t>
      </w:r>
      <w:r w:rsidR="0015592B">
        <w:rPr>
          <w:sz w:val="22"/>
          <w:rtl/>
          <w:lang w:bidi="ar-EG"/>
        </w:rPr>
        <w:t>معارف</w:t>
      </w:r>
      <w:r w:rsidR="007676BA" w:rsidRPr="007676BA">
        <w:rPr>
          <w:sz w:val="22"/>
          <w:rtl/>
          <w:lang w:bidi="ar-EG"/>
        </w:rPr>
        <w:t xml:space="preserve">. ومن خلال العمل </w:t>
      </w:r>
      <w:r w:rsidR="006929A3">
        <w:rPr>
          <w:rFonts w:hint="cs"/>
          <w:sz w:val="22"/>
          <w:rtl/>
          <w:lang w:bidi="ar-EG"/>
        </w:rPr>
        <w:t xml:space="preserve">في </w:t>
      </w:r>
      <w:r w:rsidR="007676BA" w:rsidRPr="007676BA">
        <w:rPr>
          <w:sz w:val="22"/>
          <w:rtl/>
          <w:lang w:bidi="ar-EG"/>
        </w:rPr>
        <w:t>تآزر مع الآليات والشركاء الحاليين</w:t>
      </w:r>
      <w:r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مثل منتدى </w:t>
      </w:r>
      <w:r w:rsidR="00B7677A">
        <w:rPr>
          <w:rFonts w:hint="cs"/>
          <w:sz w:val="22"/>
          <w:rtl/>
          <w:lang w:bidi="ar-EG"/>
        </w:rPr>
        <w:t>خطط العمل والاستراتيجيات الوطنية للتنوع البيولوجي</w:t>
      </w:r>
      <w:r>
        <w:rPr>
          <w:sz w:val="22"/>
          <w:rtl/>
          <w:lang w:bidi="ar-EG"/>
        </w:rPr>
        <w:t>،</w:t>
      </w:r>
      <w:r w:rsidR="00E5199E">
        <w:rPr>
          <w:sz w:val="22"/>
          <w:rtl/>
          <w:lang w:bidi="ar-EG"/>
        </w:rPr>
        <w:t xml:space="preserve"> و</w:t>
      </w:r>
      <w:proofErr w:type="spellStart"/>
      <w:r w:rsidR="007676BA" w:rsidRPr="007676BA">
        <w:rPr>
          <w:sz w:val="22"/>
          <w:lang w:bidi="ar-EG"/>
        </w:rPr>
        <w:t>InforMEA</w:t>
      </w:r>
      <w:proofErr w:type="spellEnd"/>
      <w:r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والمرفق العالمي لمعلومات التنوع البيولوجي</w:t>
      </w:r>
      <w:r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يمكن بناء </w:t>
      </w:r>
      <w:r w:rsidR="006929A3">
        <w:rPr>
          <w:rFonts w:hint="cs"/>
          <w:sz w:val="22"/>
          <w:rtl/>
          <w:lang w:bidi="ar-EG"/>
        </w:rPr>
        <w:t>صلات مشتركة</w:t>
      </w:r>
      <w:r w:rsidR="007676BA" w:rsidRPr="007676BA">
        <w:rPr>
          <w:sz w:val="22"/>
          <w:rtl/>
          <w:lang w:bidi="ar-EG"/>
        </w:rPr>
        <w:t xml:space="preserve"> </w:t>
      </w:r>
      <w:r w:rsidR="006929A3">
        <w:rPr>
          <w:rFonts w:hint="cs"/>
          <w:sz w:val="22"/>
          <w:rtl/>
          <w:lang w:bidi="ar-EG"/>
        </w:rPr>
        <w:t>و</w:t>
      </w:r>
      <w:r w:rsidR="007676BA" w:rsidRPr="007676BA">
        <w:rPr>
          <w:sz w:val="22"/>
          <w:rtl/>
          <w:lang w:bidi="ar-EG"/>
        </w:rPr>
        <w:t xml:space="preserve">ليس من أجل توفير روابط </w:t>
      </w:r>
      <w:r w:rsidR="006929A3">
        <w:rPr>
          <w:rFonts w:hint="cs"/>
          <w:sz w:val="22"/>
          <w:rtl/>
          <w:lang w:bidi="ar-EG"/>
        </w:rPr>
        <w:t>با</w:t>
      </w:r>
      <w:r w:rsidR="007676BA" w:rsidRPr="007676BA">
        <w:rPr>
          <w:sz w:val="22"/>
          <w:rtl/>
          <w:lang w:bidi="ar-EG"/>
        </w:rPr>
        <w:t>لبيانات العلمية والتقنية ذات الصلة</w:t>
      </w:r>
      <w:r w:rsidR="006929A3">
        <w:rPr>
          <w:rFonts w:hint="cs"/>
          <w:sz w:val="22"/>
          <w:rtl/>
          <w:lang w:bidi="ar-EG"/>
        </w:rPr>
        <w:t xml:space="preserve"> فحسب</w:t>
      </w:r>
      <w:r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بل أيضا </w:t>
      </w:r>
      <w:r w:rsidR="006929A3">
        <w:rPr>
          <w:rFonts w:hint="cs"/>
          <w:sz w:val="22"/>
          <w:rtl/>
          <w:lang w:bidi="ar-EG"/>
        </w:rPr>
        <w:t>ل</w:t>
      </w:r>
      <w:r w:rsidR="007676BA" w:rsidRPr="007676BA">
        <w:rPr>
          <w:sz w:val="22"/>
          <w:rtl/>
          <w:lang w:bidi="ar-EG"/>
        </w:rPr>
        <w:t xml:space="preserve">لوصول الأكثر تكاملا لمجتمعات الممارسة. </w:t>
      </w:r>
      <w:r w:rsidR="006929A3">
        <w:rPr>
          <w:rFonts w:hint="cs"/>
          <w:sz w:val="22"/>
          <w:rtl/>
          <w:lang w:bidi="ar-EG"/>
        </w:rPr>
        <w:t>و</w:t>
      </w:r>
      <w:r w:rsidR="007676BA" w:rsidRPr="007676BA">
        <w:rPr>
          <w:sz w:val="22"/>
          <w:rtl/>
          <w:lang w:bidi="ar-EG"/>
        </w:rPr>
        <w:t xml:space="preserve">هناك مجال إضافي يتطلب تحسينا </w:t>
      </w:r>
      <w:r w:rsidR="006929A3">
        <w:rPr>
          <w:rFonts w:hint="cs"/>
          <w:sz w:val="22"/>
          <w:rtl/>
          <w:lang w:bidi="ar-EG"/>
        </w:rPr>
        <w:t>و</w:t>
      </w:r>
      <w:r w:rsidR="007676BA" w:rsidRPr="007676BA">
        <w:rPr>
          <w:sz w:val="22"/>
          <w:rtl/>
          <w:lang w:bidi="ar-EG"/>
        </w:rPr>
        <w:t xml:space="preserve">هو </w:t>
      </w:r>
      <w:r w:rsidR="006929A3">
        <w:rPr>
          <w:rFonts w:hint="cs"/>
          <w:sz w:val="22"/>
          <w:rtl/>
          <w:lang w:bidi="ar-EG"/>
        </w:rPr>
        <w:t>جمع</w:t>
      </w:r>
      <w:r w:rsidR="007676BA" w:rsidRPr="007676BA">
        <w:rPr>
          <w:sz w:val="22"/>
          <w:rtl/>
          <w:lang w:bidi="ar-EG"/>
        </w:rPr>
        <w:t xml:space="preserve"> ال</w:t>
      </w:r>
      <w:r w:rsidR="0015592B">
        <w:rPr>
          <w:sz w:val="22"/>
          <w:rtl/>
          <w:lang w:bidi="ar-EG"/>
        </w:rPr>
        <w:t>معارف</w:t>
      </w:r>
      <w:r w:rsidR="007676BA" w:rsidRPr="007676BA">
        <w:rPr>
          <w:sz w:val="22"/>
          <w:rtl/>
          <w:lang w:bidi="ar-EG"/>
        </w:rPr>
        <w:t xml:space="preserve">. </w:t>
      </w:r>
      <w:r w:rsidR="006929A3">
        <w:rPr>
          <w:rFonts w:hint="cs"/>
          <w:sz w:val="22"/>
          <w:rtl/>
          <w:lang w:bidi="ar-EG"/>
        </w:rPr>
        <w:t>ف</w:t>
      </w:r>
      <w:r w:rsidR="007676BA" w:rsidRPr="007676BA">
        <w:rPr>
          <w:sz w:val="22"/>
          <w:rtl/>
          <w:lang w:bidi="ar-EG"/>
        </w:rPr>
        <w:t xml:space="preserve">في حين </w:t>
      </w:r>
      <w:r w:rsidR="006929A3">
        <w:rPr>
          <w:rFonts w:hint="cs"/>
          <w:sz w:val="22"/>
          <w:rtl/>
          <w:lang w:bidi="ar-EG"/>
        </w:rPr>
        <w:t>تجمع</w:t>
      </w:r>
      <w:r w:rsidR="007676BA" w:rsidRPr="007676BA">
        <w:rPr>
          <w:sz w:val="22"/>
          <w:rtl/>
          <w:lang w:bidi="ar-EG"/>
        </w:rPr>
        <w:t xml:space="preserve"> الأمانة دراسات حالة </w:t>
      </w:r>
      <w:r w:rsidR="006929A3">
        <w:rPr>
          <w:rFonts w:hint="cs"/>
          <w:sz w:val="22"/>
          <w:rtl/>
          <w:lang w:bidi="ar-EG"/>
        </w:rPr>
        <w:t>بشأن</w:t>
      </w:r>
      <w:r w:rsidR="007676BA" w:rsidRPr="007676BA">
        <w:rPr>
          <w:sz w:val="22"/>
          <w:rtl/>
          <w:lang w:bidi="ar-EG"/>
        </w:rPr>
        <w:t xml:space="preserve"> مجموعة متنوعة من المواضيع</w:t>
      </w:r>
      <w:r>
        <w:rPr>
          <w:sz w:val="22"/>
          <w:rtl/>
          <w:lang w:bidi="ar-EG"/>
        </w:rPr>
        <w:t>،</w:t>
      </w:r>
      <w:r w:rsidR="007676BA" w:rsidRPr="007676BA">
        <w:rPr>
          <w:sz w:val="22"/>
          <w:rtl/>
          <w:lang w:bidi="ar-EG"/>
        </w:rPr>
        <w:t xml:space="preserve"> فإنها لا </w:t>
      </w:r>
      <w:r w:rsidR="006929A3">
        <w:rPr>
          <w:rFonts w:hint="cs"/>
          <w:sz w:val="22"/>
          <w:rtl/>
          <w:lang w:bidi="ar-EG"/>
        </w:rPr>
        <w:t>تدرج</w:t>
      </w:r>
      <w:r w:rsidR="007676BA" w:rsidRPr="007676BA">
        <w:rPr>
          <w:sz w:val="22"/>
          <w:rtl/>
          <w:lang w:bidi="ar-EG"/>
        </w:rPr>
        <w:t xml:space="preserve"> بشكل منهجي </w:t>
      </w:r>
      <w:r w:rsidR="006929A3">
        <w:rPr>
          <w:rFonts w:hint="cs"/>
          <w:sz w:val="22"/>
          <w:rtl/>
          <w:lang w:bidi="ar-EG"/>
        </w:rPr>
        <w:t>جمع</w:t>
      </w:r>
      <w:r w:rsidR="007676BA" w:rsidRPr="007676BA">
        <w:rPr>
          <w:sz w:val="22"/>
          <w:rtl/>
          <w:lang w:bidi="ar-EG"/>
        </w:rPr>
        <w:t xml:space="preserve"> الدروس المستفادة وأفضل الممارسات في شكل موحد.</w:t>
      </w:r>
    </w:p>
    <w:p w14:paraId="78ABFE19" w14:textId="00AA1C30" w:rsidR="00E202DC" w:rsidRPr="00E202DC" w:rsidRDefault="006929A3" w:rsidP="00E202DC">
      <w:pPr>
        <w:numPr>
          <w:ilvl w:val="0"/>
          <w:numId w:val="1"/>
        </w:numPr>
        <w:spacing w:after="120"/>
        <w:jc w:val="both"/>
        <w:rPr>
          <w:sz w:val="22"/>
          <w:rtl/>
          <w:lang w:bidi="ar-EG"/>
        </w:rPr>
      </w:pPr>
      <w:r>
        <w:rPr>
          <w:rFonts w:hint="cs"/>
          <w:sz w:val="22"/>
          <w:rtl/>
          <w:lang w:bidi="ar-EG"/>
        </w:rPr>
        <w:t>ولا تزال</w:t>
      </w:r>
      <w:r w:rsidR="00E202DC" w:rsidRPr="00E202DC">
        <w:rPr>
          <w:sz w:val="22"/>
          <w:rtl/>
          <w:lang w:bidi="ar-EG"/>
        </w:rPr>
        <w:t xml:space="preserve"> زيادة إمكانية الوصول إلى </w:t>
      </w:r>
      <w:r>
        <w:rPr>
          <w:rFonts w:hint="cs"/>
          <w:sz w:val="22"/>
          <w:rtl/>
          <w:lang w:bidi="ar-EG"/>
        </w:rPr>
        <w:t>المعلومات</w:t>
      </w:r>
      <w:r w:rsidR="00E202DC" w:rsidRPr="00E202DC">
        <w:rPr>
          <w:sz w:val="22"/>
          <w:rtl/>
          <w:lang w:bidi="ar-EG"/>
        </w:rPr>
        <w:t xml:space="preserve"> القائمة </w:t>
      </w:r>
      <w:r>
        <w:rPr>
          <w:rFonts w:hint="cs"/>
          <w:sz w:val="22"/>
          <w:rtl/>
          <w:lang w:bidi="ar-EG"/>
        </w:rPr>
        <w:t xml:space="preserve">وأصول </w:t>
      </w:r>
      <w:r w:rsidR="00E202DC" w:rsidRPr="00E202DC">
        <w:rPr>
          <w:sz w:val="22"/>
          <w:rtl/>
          <w:lang w:bidi="ar-EG"/>
        </w:rPr>
        <w:t>ال</w:t>
      </w:r>
      <w:r w:rsidR="0015592B">
        <w:rPr>
          <w:sz w:val="22"/>
          <w:rtl/>
          <w:lang w:bidi="ar-EG"/>
        </w:rPr>
        <w:t>معارف</w:t>
      </w:r>
      <w:r w:rsidR="00E202DC" w:rsidRPr="00E202DC">
        <w:rPr>
          <w:sz w:val="22"/>
          <w:rtl/>
          <w:lang w:bidi="ar-EG"/>
        </w:rPr>
        <w:t xml:space="preserve"> </w:t>
      </w:r>
      <w:r>
        <w:rPr>
          <w:rFonts w:hint="cs"/>
          <w:sz w:val="22"/>
          <w:rtl/>
          <w:lang w:bidi="ar-EG"/>
        </w:rPr>
        <w:t>اللازمة</w:t>
      </w:r>
      <w:r w:rsidR="00E202DC" w:rsidRPr="00E202DC">
        <w:rPr>
          <w:sz w:val="22"/>
          <w:rtl/>
          <w:lang w:bidi="ar-EG"/>
        </w:rPr>
        <w:t xml:space="preserve"> لبناء القدرات تمثل حاجة أساسية. </w:t>
      </w:r>
      <w:r>
        <w:rPr>
          <w:rFonts w:hint="cs"/>
          <w:sz w:val="22"/>
          <w:rtl/>
          <w:lang w:bidi="ar-EG"/>
        </w:rPr>
        <w:t>و</w:t>
      </w:r>
      <w:r w:rsidR="00E202DC" w:rsidRPr="00E202DC">
        <w:rPr>
          <w:sz w:val="22"/>
          <w:rtl/>
          <w:lang w:bidi="ar-EG"/>
        </w:rPr>
        <w:t xml:space="preserve">تعمل بوابة بناء القدرات </w:t>
      </w:r>
      <w:r>
        <w:rPr>
          <w:rFonts w:hint="cs"/>
          <w:sz w:val="22"/>
          <w:rtl/>
          <w:lang w:bidi="ar-EG"/>
        </w:rPr>
        <w:t xml:space="preserve">والبوابة </w:t>
      </w:r>
      <w:r w:rsidRPr="00E202DC">
        <w:rPr>
          <w:sz w:val="22"/>
          <w:rtl/>
          <w:lang w:bidi="ar-EG"/>
        </w:rPr>
        <w:t xml:space="preserve">الإلكترونية </w:t>
      </w:r>
      <w:r w:rsidR="00E202DC" w:rsidRPr="00E202DC">
        <w:rPr>
          <w:sz w:val="22"/>
          <w:rtl/>
          <w:lang w:bidi="ar-EG"/>
        </w:rPr>
        <w:t xml:space="preserve">لمبادرة جسر </w:t>
      </w:r>
      <w:r>
        <w:rPr>
          <w:rFonts w:hint="cs"/>
          <w:sz w:val="22"/>
          <w:rtl/>
          <w:lang w:bidi="ar-EG"/>
        </w:rPr>
        <w:t>التنوع البيولوجي (</w:t>
      </w:r>
      <w:r w:rsidRPr="00E202DC">
        <w:rPr>
          <w:sz w:val="22"/>
          <w:lang w:bidi="ar-EG"/>
        </w:rPr>
        <w:t>Bio-Bridge</w:t>
      </w:r>
      <w:r>
        <w:rPr>
          <w:rFonts w:hint="cs"/>
          <w:sz w:val="22"/>
          <w:rtl/>
          <w:lang w:bidi="ar-EG"/>
        </w:rPr>
        <w:t>)</w:t>
      </w:r>
      <w:r w:rsidR="00E202DC" w:rsidRPr="00E202DC">
        <w:rPr>
          <w:sz w:val="22"/>
          <w:rtl/>
          <w:lang w:bidi="ar-EG"/>
        </w:rPr>
        <w:t xml:space="preserve"> كأدوات هامة لإدارة المعلومات وال</w:t>
      </w:r>
      <w:r w:rsidR="0015592B">
        <w:rPr>
          <w:sz w:val="22"/>
          <w:rtl/>
          <w:lang w:bidi="ar-EG"/>
        </w:rPr>
        <w:t>معارف</w:t>
      </w:r>
      <w:r w:rsidR="00E202DC" w:rsidRPr="00E202DC">
        <w:rPr>
          <w:sz w:val="22"/>
          <w:rtl/>
          <w:lang w:bidi="ar-EG"/>
        </w:rPr>
        <w:t xml:space="preserve">. كما تسعى مبادرة </w:t>
      </w:r>
      <w:r w:rsidRPr="00E202DC">
        <w:rPr>
          <w:sz w:val="22"/>
          <w:rtl/>
          <w:lang w:bidi="ar-EG"/>
        </w:rPr>
        <w:t xml:space="preserve">جسر </w:t>
      </w:r>
      <w:r>
        <w:rPr>
          <w:rFonts w:hint="cs"/>
          <w:sz w:val="22"/>
          <w:rtl/>
          <w:lang w:bidi="ar-EG"/>
        </w:rPr>
        <w:t>التنوع البيولوجي</w:t>
      </w:r>
      <w:r w:rsidR="00E202DC">
        <w:rPr>
          <w:sz w:val="22"/>
          <w:rtl/>
          <w:lang w:bidi="ar-EG"/>
        </w:rPr>
        <w:t>،</w:t>
      </w:r>
      <w:r w:rsidR="00E202DC" w:rsidRPr="00E202DC">
        <w:rPr>
          <w:sz w:val="22"/>
          <w:rtl/>
          <w:lang w:bidi="ar-EG"/>
        </w:rPr>
        <w:t xml:space="preserve"> </w:t>
      </w:r>
      <w:r>
        <w:rPr>
          <w:rFonts w:hint="cs"/>
          <w:sz w:val="22"/>
          <w:rtl/>
          <w:lang w:bidi="ar-EG"/>
        </w:rPr>
        <w:t>من خلال وظيفة</w:t>
      </w:r>
      <w:r w:rsidR="00E202DC" w:rsidRPr="00E202DC">
        <w:rPr>
          <w:sz w:val="22"/>
          <w:rtl/>
          <w:lang w:bidi="ar-EG"/>
        </w:rPr>
        <w:t xml:space="preserve"> مكتب المساعدة</w:t>
      </w:r>
      <w:r>
        <w:rPr>
          <w:rFonts w:hint="cs"/>
          <w:sz w:val="22"/>
          <w:rtl/>
          <w:lang w:bidi="ar-EG"/>
        </w:rPr>
        <w:t xml:space="preserve"> الخاصة بها</w:t>
      </w:r>
      <w:r w:rsidR="00E202DC">
        <w:rPr>
          <w:sz w:val="22"/>
          <w:rtl/>
          <w:lang w:bidi="ar-EG"/>
        </w:rPr>
        <w:t>،</w:t>
      </w:r>
      <w:r w:rsidR="00E202DC" w:rsidRPr="00E202DC">
        <w:rPr>
          <w:sz w:val="22"/>
          <w:rtl/>
          <w:lang w:bidi="ar-EG"/>
        </w:rPr>
        <w:t xml:space="preserve"> إلى </w:t>
      </w:r>
      <w:r>
        <w:rPr>
          <w:rFonts w:hint="cs"/>
          <w:sz w:val="22"/>
          <w:rtl/>
          <w:lang w:bidi="ar-EG"/>
        </w:rPr>
        <w:t>إقامة</w:t>
      </w:r>
      <w:r w:rsidR="00E202DC" w:rsidRPr="00E202DC">
        <w:rPr>
          <w:sz w:val="22"/>
          <w:rtl/>
          <w:lang w:bidi="ar-EG"/>
        </w:rPr>
        <w:t xml:space="preserve"> روابط ومجتمعات للممارسة </w:t>
      </w:r>
      <w:r>
        <w:rPr>
          <w:rFonts w:hint="cs"/>
          <w:sz w:val="22"/>
          <w:rtl/>
          <w:lang w:bidi="ar-EG"/>
        </w:rPr>
        <w:t xml:space="preserve">أكثر نشاطا </w:t>
      </w:r>
      <w:r w:rsidR="00E202DC" w:rsidRPr="00E202DC">
        <w:rPr>
          <w:sz w:val="22"/>
          <w:rtl/>
          <w:lang w:bidi="ar-EG"/>
        </w:rPr>
        <w:t>بين الخبراء الموضوعيين المختلفين.</w:t>
      </w:r>
    </w:p>
    <w:p w14:paraId="79400967" w14:textId="406FE9CA" w:rsidR="00E202DC" w:rsidRPr="00E202DC" w:rsidRDefault="006929A3" w:rsidP="00E202DC">
      <w:pPr>
        <w:numPr>
          <w:ilvl w:val="0"/>
          <w:numId w:val="1"/>
        </w:numPr>
        <w:spacing w:after="120"/>
        <w:jc w:val="both"/>
        <w:rPr>
          <w:sz w:val="22"/>
          <w:rtl/>
          <w:lang w:bidi="ar-EG"/>
        </w:rPr>
      </w:pPr>
      <w:r>
        <w:rPr>
          <w:rFonts w:hint="cs"/>
          <w:sz w:val="22"/>
          <w:rtl/>
          <w:lang w:bidi="ar-EG"/>
        </w:rPr>
        <w:lastRenderedPageBreak/>
        <w:t>وتعد</w:t>
      </w:r>
      <w:r w:rsidR="00E202DC" w:rsidRPr="00E202DC">
        <w:rPr>
          <w:sz w:val="22"/>
          <w:rtl/>
          <w:lang w:bidi="ar-EG"/>
        </w:rPr>
        <w:t xml:space="preserve"> </w:t>
      </w:r>
      <w:r w:rsidR="00E202DC">
        <w:rPr>
          <w:sz w:val="22"/>
          <w:rtl/>
          <w:lang w:bidi="ar-EG"/>
        </w:rPr>
        <w:t>خارطة الطريق</w:t>
      </w:r>
      <w:r w:rsidR="00E202DC" w:rsidRPr="00E202DC">
        <w:rPr>
          <w:sz w:val="22"/>
          <w:rtl/>
          <w:lang w:bidi="ar-EG"/>
        </w:rPr>
        <w:t xml:space="preserve"> لتعزيز أوجه التآزر بين الاتفاقيات المتعلقة بالتنوع البيولوجي على المستوى الدولي للفترة 2017-2020 على النحو الوارد في المقرر 13/24</w:t>
      </w:r>
      <w:r w:rsidR="00E202DC">
        <w:rPr>
          <w:sz w:val="22"/>
          <w:rtl/>
          <w:lang w:bidi="ar-EG"/>
        </w:rPr>
        <w:t>،</w:t>
      </w:r>
      <w:r w:rsidR="00E202DC" w:rsidRPr="00E202DC">
        <w:rPr>
          <w:sz w:val="22"/>
          <w:rtl/>
          <w:lang w:bidi="ar-EG"/>
        </w:rPr>
        <w:t xml:space="preserve"> المرفق الثاني</w:t>
      </w:r>
      <w:r w:rsidR="00E202DC">
        <w:rPr>
          <w:sz w:val="22"/>
          <w:rtl/>
          <w:lang w:bidi="ar-EG"/>
        </w:rPr>
        <w:t>،</w:t>
      </w:r>
      <w:r w:rsidR="00E202DC" w:rsidRPr="00E202DC">
        <w:rPr>
          <w:sz w:val="22"/>
          <w:rtl/>
          <w:lang w:bidi="ar-EG"/>
        </w:rPr>
        <w:t xml:space="preserve"> أداة مهمة أخرى لتوجيه الجهود نحو زيادة إدارة المعلومات والمعارف بين الاتفاقيات المتعلقة بالتنوع البيولوجي</w:t>
      </w:r>
      <w:r w:rsidR="00E202DC">
        <w:rPr>
          <w:sz w:val="22"/>
          <w:rtl/>
          <w:lang w:bidi="ar-EG"/>
        </w:rPr>
        <w:t>.</w:t>
      </w:r>
      <w:r w:rsidR="00E202DC" w:rsidRPr="00E202DC">
        <w:rPr>
          <w:sz w:val="22"/>
          <w:rtl/>
          <w:lang w:bidi="ar-EG"/>
        </w:rPr>
        <w:t xml:space="preserve"> و</w:t>
      </w:r>
      <w:r>
        <w:rPr>
          <w:rFonts w:hint="cs"/>
          <w:sz w:val="22"/>
          <w:rtl/>
          <w:lang w:bidi="ar-EG"/>
        </w:rPr>
        <w:t>هي ت</w:t>
      </w:r>
      <w:r w:rsidR="00E202DC" w:rsidRPr="00E202DC">
        <w:rPr>
          <w:sz w:val="22"/>
          <w:rtl/>
          <w:lang w:bidi="ar-EG"/>
        </w:rPr>
        <w:t>حدد عددا من التدابير لتبسيط إدارة المعلومات وال</w:t>
      </w:r>
      <w:r w:rsidR="0015592B">
        <w:rPr>
          <w:sz w:val="22"/>
          <w:rtl/>
          <w:lang w:bidi="ar-EG"/>
        </w:rPr>
        <w:t>معارف</w:t>
      </w:r>
      <w:r w:rsidR="00E202DC" w:rsidRPr="00E202DC">
        <w:rPr>
          <w:sz w:val="22"/>
          <w:rtl/>
          <w:lang w:bidi="ar-EG"/>
        </w:rPr>
        <w:t xml:space="preserve"> والمواءمة في جمع البيانات الوطنية والإبلاغ </w:t>
      </w:r>
      <w:r w:rsidR="00CC5730">
        <w:rPr>
          <w:rFonts w:hint="cs"/>
          <w:sz w:val="22"/>
          <w:rtl/>
          <w:lang w:bidi="ar-EG"/>
        </w:rPr>
        <w:t xml:space="preserve">عنها </w:t>
      </w:r>
      <w:r w:rsidR="00E202DC" w:rsidRPr="00E202DC">
        <w:rPr>
          <w:sz w:val="22"/>
          <w:rtl/>
          <w:lang w:bidi="ar-EG"/>
        </w:rPr>
        <w:t>عبر الاتفاقيات ذات الصلة.</w:t>
      </w:r>
    </w:p>
    <w:p w14:paraId="28B5AC3B" w14:textId="0677DB6C" w:rsidR="00E202DC" w:rsidRPr="00E202DC" w:rsidRDefault="00E202DC" w:rsidP="00E202DC">
      <w:pPr>
        <w:numPr>
          <w:ilvl w:val="0"/>
          <w:numId w:val="1"/>
        </w:numPr>
        <w:spacing w:after="120"/>
        <w:jc w:val="both"/>
        <w:rPr>
          <w:sz w:val="22"/>
          <w:rtl/>
          <w:lang w:bidi="ar-EG"/>
        </w:rPr>
      </w:pPr>
      <w:r>
        <w:rPr>
          <w:rFonts w:hint="cs"/>
          <w:sz w:val="22"/>
          <w:rtl/>
          <w:lang w:bidi="ar-EG"/>
        </w:rPr>
        <w:t>و</w:t>
      </w:r>
      <w:r w:rsidRPr="00E202DC">
        <w:rPr>
          <w:sz w:val="22"/>
          <w:rtl/>
          <w:lang w:bidi="ar-EG"/>
        </w:rPr>
        <w:t xml:space="preserve">بينما يمكن </w:t>
      </w:r>
      <w:r w:rsidR="00CC5730">
        <w:rPr>
          <w:rFonts w:hint="cs"/>
          <w:sz w:val="22"/>
          <w:rtl/>
          <w:lang w:bidi="ar-EG"/>
        </w:rPr>
        <w:t>أن تعمل ال</w:t>
      </w:r>
      <w:r w:rsidRPr="00E202DC">
        <w:rPr>
          <w:sz w:val="22"/>
          <w:rtl/>
          <w:lang w:bidi="ar-EG"/>
        </w:rPr>
        <w:t>أمانة على تحسين الوصول إلى المعلومات والبيانات التي تجمعها</w:t>
      </w:r>
      <w:r>
        <w:rPr>
          <w:sz w:val="22"/>
          <w:rtl/>
          <w:lang w:bidi="ar-EG"/>
        </w:rPr>
        <w:t>،</w:t>
      </w:r>
      <w:r w:rsidRPr="00E202DC">
        <w:rPr>
          <w:sz w:val="22"/>
          <w:rtl/>
          <w:lang w:bidi="ar-EG"/>
        </w:rPr>
        <w:t xml:space="preserve"> </w:t>
      </w:r>
      <w:r w:rsidR="00CC5730">
        <w:rPr>
          <w:rFonts w:hint="cs"/>
          <w:sz w:val="22"/>
          <w:rtl/>
          <w:lang w:bidi="ar-EG"/>
        </w:rPr>
        <w:t>فإن</w:t>
      </w:r>
      <w:r w:rsidRPr="00E202DC">
        <w:rPr>
          <w:sz w:val="22"/>
          <w:rtl/>
          <w:lang w:bidi="ar-EG"/>
        </w:rPr>
        <w:t xml:space="preserve"> عليها أيضا الاعتماد على خبرات ونقاط قوة الاتفاقيات الأخرى لتوفير مجموعة شاملة</w:t>
      </w:r>
      <w:r w:rsidR="00CC5730">
        <w:rPr>
          <w:rFonts w:hint="cs"/>
          <w:sz w:val="22"/>
          <w:rtl/>
          <w:lang w:bidi="ar-EG"/>
        </w:rPr>
        <w:t xml:space="preserve"> من المعلومات</w:t>
      </w:r>
      <w:r w:rsidRPr="00E202DC">
        <w:rPr>
          <w:sz w:val="22"/>
          <w:rtl/>
          <w:lang w:bidi="ar-EG"/>
        </w:rPr>
        <w:t xml:space="preserve">. </w:t>
      </w:r>
      <w:r w:rsidR="00CC5730">
        <w:rPr>
          <w:rFonts w:hint="cs"/>
          <w:sz w:val="22"/>
          <w:rtl/>
          <w:lang w:bidi="ar-EG"/>
        </w:rPr>
        <w:t>وينبغي النهوض ب</w:t>
      </w:r>
      <w:r w:rsidRPr="00E202DC">
        <w:rPr>
          <w:sz w:val="22"/>
          <w:rtl/>
          <w:lang w:bidi="ar-EG"/>
        </w:rPr>
        <w:t>الروابط والهياكل القائمة</w:t>
      </w:r>
      <w:r>
        <w:rPr>
          <w:sz w:val="22"/>
          <w:rtl/>
          <w:lang w:bidi="ar-EG"/>
        </w:rPr>
        <w:t>،</w:t>
      </w:r>
      <w:r w:rsidRPr="00E202DC">
        <w:rPr>
          <w:sz w:val="22"/>
          <w:rtl/>
          <w:lang w:bidi="ar-EG"/>
        </w:rPr>
        <w:t xml:space="preserve"> مثل مبادرة إدارة معلومات </w:t>
      </w:r>
      <w:r w:rsidR="00CC5730">
        <w:rPr>
          <w:rFonts w:hint="cs"/>
          <w:sz w:val="22"/>
          <w:rtl/>
          <w:lang w:bidi="ar-EG"/>
        </w:rPr>
        <w:t>و</w:t>
      </w:r>
      <w:r w:rsidRPr="00E202DC">
        <w:rPr>
          <w:sz w:val="22"/>
          <w:rtl/>
          <w:lang w:bidi="ar-EG"/>
        </w:rPr>
        <w:t xml:space="preserve">معارف </w:t>
      </w:r>
      <w:r w:rsidR="00CC5730">
        <w:rPr>
          <w:rFonts w:hint="cs"/>
          <w:sz w:val="22"/>
          <w:rtl/>
          <w:lang w:bidi="ar-EG"/>
        </w:rPr>
        <w:t xml:space="preserve">الاتفاقات البيئية </w:t>
      </w:r>
      <w:r w:rsidRPr="00E202DC">
        <w:rPr>
          <w:sz w:val="22"/>
          <w:rtl/>
          <w:lang w:bidi="ar-EG"/>
        </w:rPr>
        <w:t>متعددة الأطراف</w:t>
      </w:r>
      <w:r>
        <w:rPr>
          <w:sz w:val="22"/>
          <w:rtl/>
          <w:lang w:bidi="ar-EG"/>
        </w:rPr>
        <w:t>،</w:t>
      </w:r>
      <w:r w:rsidRPr="00E202DC">
        <w:rPr>
          <w:sz w:val="22"/>
          <w:rtl/>
          <w:lang w:bidi="ar-EG"/>
        </w:rPr>
        <w:t xml:space="preserve"> داخل مجتمع التنوع البيولوجي. كما </w:t>
      </w:r>
      <w:r w:rsidR="00CC5730">
        <w:rPr>
          <w:rFonts w:hint="cs"/>
          <w:sz w:val="22"/>
          <w:rtl/>
          <w:lang w:bidi="ar-EG"/>
        </w:rPr>
        <w:t>تشكل</w:t>
      </w:r>
      <w:r w:rsidRPr="00E202DC">
        <w:rPr>
          <w:sz w:val="22"/>
          <w:rtl/>
          <w:lang w:bidi="ar-EG"/>
        </w:rPr>
        <w:t xml:space="preserve"> زيادة إدارة المعلومات والمعارف جزءا لا يتجزأ من تحسين </w:t>
      </w:r>
      <w:r w:rsidR="00CC5730">
        <w:rPr>
          <w:rFonts w:hint="cs"/>
          <w:sz w:val="22"/>
          <w:rtl/>
          <w:lang w:bidi="ar-EG"/>
        </w:rPr>
        <w:t xml:space="preserve">أوجه </w:t>
      </w:r>
      <w:r w:rsidRPr="00E202DC">
        <w:rPr>
          <w:sz w:val="22"/>
          <w:rtl/>
          <w:lang w:bidi="ar-EG"/>
        </w:rPr>
        <w:t>التآزر بين الاتفاقيات المتعلقة بالتنوع البيولوجي.</w:t>
      </w:r>
    </w:p>
    <w:p w14:paraId="5C9D17FE" w14:textId="3074753C" w:rsidR="00E202DC" w:rsidRPr="00E202DC" w:rsidRDefault="00E202DC" w:rsidP="00E202DC">
      <w:pPr>
        <w:numPr>
          <w:ilvl w:val="0"/>
          <w:numId w:val="1"/>
        </w:numPr>
        <w:spacing w:after="120"/>
        <w:jc w:val="both"/>
        <w:rPr>
          <w:sz w:val="22"/>
          <w:rtl/>
          <w:lang w:bidi="ar-EG"/>
        </w:rPr>
      </w:pPr>
      <w:r>
        <w:rPr>
          <w:rFonts w:hint="cs"/>
          <w:sz w:val="22"/>
          <w:rtl/>
          <w:lang w:bidi="ar-EG"/>
        </w:rPr>
        <w:t>و</w:t>
      </w:r>
      <w:r w:rsidRPr="00E202DC">
        <w:rPr>
          <w:sz w:val="22"/>
          <w:rtl/>
          <w:lang w:bidi="ar-EG"/>
        </w:rPr>
        <w:t xml:space="preserve">من شأن الإجراءات المقترحة في هذا القسم أن تعيد تركيز نهج متماسك في إدارة المعارف وأن </w:t>
      </w:r>
      <w:r w:rsidR="00633EF9">
        <w:rPr>
          <w:rFonts w:hint="cs"/>
          <w:sz w:val="22"/>
          <w:rtl/>
          <w:lang w:bidi="ar-EG"/>
        </w:rPr>
        <w:t>تعززه</w:t>
      </w:r>
      <w:r w:rsidRPr="00E202DC">
        <w:rPr>
          <w:sz w:val="22"/>
          <w:rtl/>
          <w:lang w:bidi="ar-EG"/>
        </w:rPr>
        <w:t xml:space="preserve"> لدعم تنفيذ الاتفاقية و</w:t>
      </w:r>
      <w:r w:rsidR="00E5199E">
        <w:rPr>
          <w:sz w:val="22"/>
          <w:rtl/>
          <w:lang w:bidi="ar-EG"/>
        </w:rPr>
        <w:t>بروتوكوليها</w:t>
      </w:r>
      <w:r w:rsidRPr="00E202DC">
        <w:rPr>
          <w:sz w:val="22"/>
          <w:rtl/>
          <w:lang w:bidi="ar-EG"/>
        </w:rPr>
        <w:t xml:space="preserve">. ويمكن أن يشمل ذلك </w:t>
      </w:r>
      <w:r w:rsidR="00633EF9">
        <w:rPr>
          <w:rFonts w:hint="cs"/>
          <w:sz w:val="22"/>
          <w:rtl/>
          <w:lang w:bidi="ar-EG"/>
        </w:rPr>
        <w:t>إنشاء</w:t>
      </w:r>
      <w:r w:rsidRPr="00E202DC">
        <w:rPr>
          <w:sz w:val="22"/>
          <w:rtl/>
          <w:lang w:bidi="ar-EG"/>
        </w:rPr>
        <w:t xml:space="preserve"> مركز لل</w:t>
      </w:r>
      <w:r w:rsidR="0015592B">
        <w:rPr>
          <w:sz w:val="22"/>
          <w:rtl/>
          <w:lang w:bidi="ar-EG"/>
        </w:rPr>
        <w:t>معارف</w:t>
      </w:r>
      <w:r w:rsidRPr="00E202DC">
        <w:rPr>
          <w:sz w:val="22"/>
          <w:rtl/>
          <w:lang w:bidi="ar-EG"/>
        </w:rPr>
        <w:t xml:space="preserve"> </w:t>
      </w:r>
      <w:r w:rsidR="00633EF9">
        <w:rPr>
          <w:rFonts w:hint="cs"/>
          <w:sz w:val="22"/>
          <w:rtl/>
          <w:lang w:bidi="ar-EG"/>
        </w:rPr>
        <w:t>مماثل ل</w:t>
      </w:r>
      <w:r w:rsidRPr="00E202DC">
        <w:rPr>
          <w:sz w:val="22"/>
          <w:rtl/>
          <w:lang w:bidi="ar-EG"/>
        </w:rPr>
        <w:t>ما تم تطويره بموجب صكوك أخرى</w:t>
      </w:r>
      <w:r>
        <w:rPr>
          <w:sz w:val="22"/>
          <w:rtl/>
          <w:lang w:bidi="ar-EG"/>
        </w:rPr>
        <w:t>،</w:t>
      </w:r>
      <w:r w:rsidRPr="00E202DC">
        <w:rPr>
          <w:sz w:val="22"/>
          <w:rtl/>
          <w:lang w:bidi="ar-EG"/>
        </w:rPr>
        <w:t xml:space="preserve"> مثل مركز ال</w:t>
      </w:r>
      <w:r w:rsidR="0015592B">
        <w:rPr>
          <w:sz w:val="22"/>
          <w:rtl/>
          <w:lang w:bidi="ar-EG"/>
        </w:rPr>
        <w:t>معارف</w:t>
      </w:r>
      <w:r w:rsidRPr="00E202DC">
        <w:rPr>
          <w:sz w:val="22"/>
          <w:rtl/>
          <w:lang w:bidi="ar-EG"/>
        </w:rPr>
        <w:t xml:space="preserve"> التابع لاتفاقية الأمم المتحدة لمكافحة التصحر. </w:t>
      </w:r>
      <w:r w:rsidR="00633EF9">
        <w:rPr>
          <w:rFonts w:hint="cs"/>
          <w:sz w:val="22"/>
          <w:rtl/>
          <w:lang w:bidi="ar-EG"/>
        </w:rPr>
        <w:t>و</w:t>
      </w:r>
      <w:r w:rsidRPr="00E202DC">
        <w:rPr>
          <w:sz w:val="22"/>
          <w:rtl/>
          <w:lang w:bidi="ar-EG"/>
        </w:rPr>
        <w:t xml:space="preserve">يجمع هذا </w:t>
      </w:r>
      <w:r w:rsidR="00633EF9">
        <w:rPr>
          <w:rFonts w:hint="cs"/>
          <w:sz w:val="22"/>
          <w:rtl/>
          <w:lang w:bidi="ar-EG"/>
        </w:rPr>
        <w:t>المركز</w:t>
      </w:r>
      <w:r w:rsidRPr="00E202DC">
        <w:rPr>
          <w:sz w:val="22"/>
          <w:rtl/>
          <w:lang w:bidi="ar-EG"/>
        </w:rPr>
        <w:t xml:space="preserve"> بين مصادر المعلومات </w:t>
      </w:r>
      <w:r w:rsidR="00633EF9">
        <w:rPr>
          <w:rFonts w:hint="cs"/>
          <w:sz w:val="22"/>
          <w:rtl/>
          <w:lang w:bidi="ar-EG"/>
        </w:rPr>
        <w:t>القائمة</w:t>
      </w:r>
      <w:r w:rsidRPr="00E202DC">
        <w:rPr>
          <w:sz w:val="22"/>
          <w:rtl/>
          <w:lang w:bidi="ar-EG"/>
        </w:rPr>
        <w:t xml:space="preserve"> داخل هيكل محدد ويستخدم مصطلحات و</w:t>
      </w:r>
      <w:r w:rsidR="00633EF9">
        <w:rPr>
          <w:rFonts w:hint="cs"/>
          <w:sz w:val="22"/>
          <w:rtl/>
          <w:lang w:bidi="ar-EG"/>
        </w:rPr>
        <w:t>أدوات</w:t>
      </w:r>
      <w:r w:rsidRPr="00E202DC">
        <w:rPr>
          <w:sz w:val="22"/>
          <w:rtl/>
          <w:lang w:bidi="ar-EG"/>
        </w:rPr>
        <w:t xml:space="preserve"> تصنيف محسنة </w:t>
      </w:r>
      <w:r w:rsidR="00633EF9">
        <w:rPr>
          <w:rFonts w:hint="cs"/>
          <w:sz w:val="22"/>
          <w:rtl/>
          <w:lang w:bidi="ar-EG"/>
        </w:rPr>
        <w:t>ل</w:t>
      </w:r>
      <w:r w:rsidRPr="00E202DC">
        <w:rPr>
          <w:sz w:val="22"/>
          <w:rtl/>
          <w:lang w:bidi="ar-EG"/>
        </w:rPr>
        <w:t>تنظيم المعلومات المتاحة بشكل أفضل</w:t>
      </w:r>
      <w:r>
        <w:rPr>
          <w:sz w:val="22"/>
          <w:rtl/>
          <w:lang w:bidi="ar-EG"/>
        </w:rPr>
        <w:t>،</w:t>
      </w:r>
      <w:r w:rsidRPr="00E202DC">
        <w:rPr>
          <w:sz w:val="22"/>
          <w:rtl/>
          <w:lang w:bidi="ar-EG"/>
        </w:rPr>
        <w:t xml:space="preserve"> </w:t>
      </w:r>
      <w:r w:rsidR="00633EF9">
        <w:rPr>
          <w:rFonts w:hint="cs"/>
          <w:sz w:val="22"/>
          <w:rtl/>
          <w:lang w:bidi="ar-EG"/>
        </w:rPr>
        <w:t>و</w:t>
      </w:r>
      <w:r w:rsidRPr="00E202DC">
        <w:rPr>
          <w:sz w:val="22"/>
          <w:rtl/>
          <w:lang w:bidi="ar-EG"/>
        </w:rPr>
        <w:t>استكمال</w:t>
      </w:r>
      <w:r w:rsidR="00633EF9">
        <w:rPr>
          <w:rFonts w:hint="cs"/>
          <w:sz w:val="22"/>
          <w:rtl/>
          <w:lang w:bidi="ar-EG"/>
        </w:rPr>
        <w:t>ها ب</w:t>
      </w:r>
      <w:r w:rsidRPr="00E202DC">
        <w:rPr>
          <w:sz w:val="22"/>
          <w:rtl/>
          <w:lang w:bidi="ar-EG"/>
        </w:rPr>
        <w:t xml:space="preserve">سياسات وإجراءات محسنة وروابط </w:t>
      </w:r>
      <w:r w:rsidR="002B4C56">
        <w:rPr>
          <w:rFonts w:hint="cs"/>
          <w:sz w:val="22"/>
          <w:rtl/>
          <w:lang w:bidi="ar-EG"/>
        </w:rPr>
        <w:t>ب</w:t>
      </w:r>
      <w:r w:rsidRPr="00E202DC">
        <w:rPr>
          <w:sz w:val="22"/>
          <w:rtl/>
          <w:lang w:bidi="ar-EG"/>
        </w:rPr>
        <w:t xml:space="preserve">مصادر </w:t>
      </w:r>
      <w:r w:rsidR="00633EF9">
        <w:rPr>
          <w:rFonts w:hint="cs"/>
          <w:sz w:val="22"/>
          <w:rtl/>
          <w:lang w:bidi="ar-EG"/>
        </w:rPr>
        <w:t>أخرى ل</w:t>
      </w:r>
      <w:r w:rsidRPr="00E202DC">
        <w:rPr>
          <w:sz w:val="22"/>
          <w:rtl/>
          <w:lang w:bidi="ar-EG"/>
        </w:rPr>
        <w:t xml:space="preserve">لمعلومات. </w:t>
      </w:r>
      <w:r w:rsidR="00633EF9">
        <w:rPr>
          <w:rFonts w:hint="cs"/>
          <w:sz w:val="22"/>
          <w:rtl/>
          <w:lang w:bidi="ar-EG"/>
        </w:rPr>
        <w:t>ويمثل هذا التركيز</w:t>
      </w:r>
      <w:r w:rsidRPr="00E202DC">
        <w:rPr>
          <w:sz w:val="22"/>
          <w:rtl/>
          <w:lang w:bidi="ar-EG"/>
        </w:rPr>
        <w:t xml:space="preserve"> "آلية </w:t>
      </w:r>
      <w:r w:rsidR="00633EF9">
        <w:rPr>
          <w:rFonts w:hint="cs"/>
          <w:sz w:val="22"/>
          <w:rtl/>
          <w:lang w:bidi="ar-EG"/>
        </w:rPr>
        <w:t>ل</w:t>
      </w:r>
      <w:r w:rsidRPr="00E202DC">
        <w:rPr>
          <w:sz w:val="22"/>
          <w:rtl/>
          <w:lang w:bidi="ar-EG"/>
        </w:rPr>
        <w:t>دعم ال</w:t>
      </w:r>
      <w:r w:rsidR="0015592B">
        <w:rPr>
          <w:sz w:val="22"/>
          <w:rtl/>
          <w:lang w:bidi="ar-EG"/>
        </w:rPr>
        <w:t>معارف</w:t>
      </w:r>
      <w:r w:rsidRPr="00E202DC">
        <w:rPr>
          <w:sz w:val="22"/>
          <w:rtl/>
          <w:lang w:bidi="ar-EG"/>
        </w:rPr>
        <w:t>"</w:t>
      </w:r>
      <w:r w:rsidR="00633EF9">
        <w:rPr>
          <w:rFonts w:hint="cs"/>
          <w:sz w:val="22"/>
          <w:rtl/>
          <w:lang w:bidi="ar-EG"/>
        </w:rPr>
        <w:t xml:space="preserve"> بشكل أكبر</w:t>
      </w:r>
      <w:r>
        <w:rPr>
          <w:sz w:val="22"/>
          <w:rtl/>
          <w:lang w:bidi="ar-EG"/>
        </w:rPr>
        <w:t>،</w:t>
      </w:r>
      <w:r w:rsidRPr="00E202DC">
        <w:rPr>
          <w:sz w:val="22"/>
          <w:rtl/>
          <w:lang w:bidi="ar-EG"/>
        </w:rPr>
        <w:t xml:space="preserve"> و</w:t>
      </w:r>
      <w:r w:rsidR="00633EF9">
        <w:rPr>
          <w:rFonts w:hint="cs"/>
          <w:sz w:val="22"/>
          <w:rtl/>
          <w:lang w:bidi="ar-EG"/>
        </w:rPr>
        <w:t>ي</w:t>
      </w:r>
      <w:r w:rsidRPr="00E202DC">
        <w:rPr>
          <w:sz w:val="22"/>
          <w:rtl/>
          <w:lang w:bidi="ar-EG"/>
        </w:rPr>
        <w:t>عمل بطريقة أكثر تماسكا وتنسيقا لدعم إطار التنوع البيولوجي العالمي لما بعد 2020.</w:t>
      </w:r>
    </w:p>
    <w:p w14:paraId="11AE4CD5" w14:textId="2F7ACD4D" w:rsidR="00E202DC" w:rsidRPr="00E202DC" w:rsidRDefault="00E202DC" w:rsidP="00E202DC">
      <w:pPr>
        <w:keepNext/>
        <w:spacing w:after="120"/>
        <w:jc w:val="center"/>
        <w:rPr>
          <w:b/>
          <w:bCs/>
          <w:sz w:val="28"/>
          <w:szCs w:val="28"/>
          <w:rtl/>
          <w:lang w:bidi="ar-EG"/>
        </w:rPr>
      </w:pPr>
      <w:r>
        <w:rPr>
          <w:rFonts w:hint="cs"/>
          <w:b/>
          <w:bCs/>
          <w:sz w:val="28"/>
          <w:szCs w:val="28"/>
          <w:rtl/>
          <w:lang w:bidi="ar-EG"/>
        </w:rPr>
        <w:t>رابعا-</w:t>
      </w:r>
      <w:r>
        <w:rPr>
          <w:b/>
          <w:bCs/>
          <w:sz w:val="28"/>
          <w:szCs w:val="28"/>
          <w:rtl/>
          <w:lang w:bidi="ar-EG"/>
        </w:rPr>
        <w:tab/>
      </w:r>
      <w:r w:rsidRPr="00E202DC">
        <w:rPr>
          <w:b/>
          <w:bCs/>
          <w:sz w:val="28"/>
          <w:szCs w:val="28"/>
          <w:rtl/>
          <w:lang w:bidi="ar-EG"/>
        </w:rPr>
        <w:t xml:space="preserve">عناصر إضافية لمشروع </w:t>
      </w:r>
      <w:r>
        <w:rPr>
          <w:b/>
          <w:bCs/>
          <w:sz w:val="28"/>
          <w:szCs w:val="28"/>
          <w:rtl/>
          <w:lang w:bidi="ar-EG"/>
        </w:rPr>
        <w:t>مقرر</w:t>
      </w:r>
    </w:p>
    <w:p w14:paraId="66C64DE2" w14:textId="3B96E671" w:rsidR="00E202DC" w:rsidRPr="00E202DC" w:rsidRDefault="00E202DC" w:rsidP="00E202DC">
      <w:pPr>
        <w:numPr>
          <w:ilvl w:val="0"/>
          <w:numId w:val="1"/>
        </w:numPr>
        <w:spacing w:after="120"/>
        <w:jc w:val="both"/>
        <w:rPr>
          <w:sz w:val="22"/>
          <w:rtl/>
          <w:lang w:bidi="ar-EG"/>
        </w:rPr>
      </w:pPr>
      <w:r w:rsidRPr="00E202DC">
        <w:rPr>
          <w:sz w:val="22"/>
          <w:rtl/>
          <w:lang w:bidi="ar-EG"/>
        </w:rPr>
        <w:t>أعدت الهيئة الفرعية للتنفيذ مشروع مقرر في التوصية 2/8</w:t>
      </w:r>
      <w:r>
        <w:rPr>
          <w:sz w:val="22"/>
          <w:rtl/>
          <w:lang w:bidi="ar-EG"/>
        </w:rPr>
        <w:t>،</w:t>
      </w:r>
      <w:r w:rsidRPr="00E202DC">
        <w:rPr>
          <w:sz w:val="22"/>
          <w:rtl/>
          <w:lang w:bidi="ar-EG"/>
        </w:rPr>
        <w:t xml:space="preserve"> بما في ذلك قسم عن "</w:t>
      </w:r>
      <w:r w:rsidR="0015592B">
        <w:rPr>
          <w:sz w:val="22"/>
          <w:rtl/>
          <w:lang w:bidi="ar-EG"/>
        </w:rPr>
        <w:t>آلية غرفة تبادل المعلومات</w:t>
      </w:r>
      <w:r w:rsidRPr="00E202DC">
        <w:rPr>
          <w:sz w:val="22"/>
          <w:rtl/>
          <w:lang w:bidi="ar-EG"/>
        </w:rPr>
        <w:t>" يرد في مشاريع المقررات</w:t>
      </w:r>
      <w:r w:rsidR="00633EF9">
        <w:rPr>
          <w:rFonts w:hint="cs"/>
          <w:sz w:val="22"/>
          <w:rtl/>
          <w:lang w:bidi="ar-EG"/>
        </w:rPr>
        <w:t xml:space="preserve"> المجمعة</w:t>
      </w:r>
      <w:r w:rsidRPr="00E202DC">
        <w:rPr>
          <w:sz w:val="22"/>
          <w:rtl/>
          <w:lang w:bidi="ar-EG"/>
        </w:rPr>
        <w:t xml:space="preserve"> (</w:t>
      </w:r>
      <w:r w:rsidRPr="00E202DC">
        <w:rPr>
          <w:sz w:val="22"/>
          <w:lang w:bidi="ar-EG"/>
        </w:rPr>
        <w:t>CBD</w:t>
      </w:r>
      <w:r>
        <w:rPr>
          <w:sz w:val="22"/>
          <w:lang w:bidi="ar-EG"/>
        </w:rPr>
        <w:t>/</w:t>
      </w:r>
      <w:r w:rsidRPr="00E202DC">
        <w:rPr>
          <w:sz w:val="22"/>
          <w:lang w:bidi="ar-EG"/>
        </w:rPr>
        <w:t>COP</w:t>
      </w:r>
      <w:r>
        <w:rPr>
          <w:sz w:val="22"/>
          <w:lang w:bidi="ar-EG"/>
        </w:rPr>
        <w:t>/</w:t>
      </w:r>
      <w:r w:rsidRPr="00E202DC">
        <w:rPr>
          <w:sz w:val="22"/>
          <w:lang w:bidi="ar-EG"/>
        </w:rPr>
        <w:t>14/2</w:t>
      </w:r>
      <w:r>
        <w:rPr>
          <w:sz w:val="22"/>
          <w:rtl/>
          <w:lang w:bidi="ar-EG"/>
        </w:rPr>
        <w:t>؛</w:t>
      </w:r>
      <w:r w:rsidRPr="00E202DC">
        <w:rPr>
          <w:sz w:val="22"/>
          <w:rtl/>
          <w:lang w:bidi="ar-EG"/>
        </w:rPr>
        <w:t xml:space="preserve"> </w:t>
      </w:r>
      <w:r w:rsidR="00633EF9">
        <w:rPr>
          <w:rFonts w:hint="cs"/>
          <w:sz w:val="22"/>
          <w:rtl/>
          <w:lang w:bidi="ar-EG"/>
        </w:rPr>
        <w:t>ال</w:t>
      </w:r>
      <w:r w:rsidRPr="00E202DC">
        <w:rPr>
          <w:sz w:val="22"/>
          <w:rtl/>
          <w:lang w:bidi="ar-EG"/>
        </w:rPr>
        <w:t>مدرج</w:t>
      </w:r>
      <w:r w:rsidR="00633EF9">
        <w:rPr>
          <w:rFonts w:hint="cs"/>
          <w:sz w:val="22"/>
          <w:rtl/>
          <w:lang w:bidi="ar-EG"/>
        </w:rPr>
        <w:t>ة</w:t>
      </w:r>
      <w:r w:rsidRPr="00E202DC">
        <w:rPr>
          <w:sz w:val="22"/>
          <w:rtl/>
          <w:lang w:bidi="ar-EG"/>
        </w:rPr>
        <w:t xml:space="preserve"> تحت البند 10</w:t>
      </w:r>
      <w:r>
        <w:rPr>
          <w:rFonts w:hint="cs"/>
          <w:sz w:val="22"/>
          <w:rtl/>
          <w:lang w:bidi="ar-EG"/>
        </w:rPr>
        <w:t xml:space="preserve"> من </w:t>
      </w:r>
      <w:r w:rsidRPr="00E202DC">
        <w:rPr>
          <w:sz w:val="22"/>
          <w:rtl/>
          <w:lang w:bidi="ar-EG"/>
        </w:rPr>
        <w:t xml:space="preserve">جدول الأعمال). </w:t>
      </w:r>
      <w:r>
        <w:rPr>
          <w:rFonts w:hint="cs"/>
          <w:sz w:val="22"/>
          <w:rtl/>
          <w:lang w:bidi="ar-EG"/>
        </w:rPr>
        <w:t>و</w:t>
      </w:r>
      <w:r w:rsidRPr="00E202DC">
        <w:rPr>
          <w:sz w:val="22"/>
          <w:rtl/>
          <w:lang w:bidi="ar-EG"/>
        </w:rPr>
        <w:t>قد يرغب مؤتمر الأطراف في النظر في مقرر بشأن إدارة المعارف وآلية غرفة تبادل المعلومات يتألف من القسم المذكور أعلاه والعناصر الإضافية التالية:</w:t>
      </w:r>
    </w:p>
    <w:p w14:paraId="60A6D461" w14:textId="253A0A9A" w:rsidR="00E202DC" w:rsidRPr="002B4C56" w:rsidRDefault="00E202DC" w:rsidP="00E202DC">
      <w:pPr>
        <w:spacing w:after="120"/>
        <w:ind w:firstLine="713"/>
        <w:jc w:val="both"/>
        <w:rPr>
          <w:i/>
          <w:iCs/>
          <w:sz w:val="22"/>
          <w:rtl/>
          <w:lang w:bidi="ar-EG"/>
        </w:rPr>
      </w:pPr>
      <w:r w:rsidRPr="002B4C56">
        <w:rPr>
          <w:rFonts w:hint="cs"/>
          <w:i/>
          <w:iCs/>
          <w:sz w:val="22"/>
          <w:rtl/>
          <w:lang w:bidi="ar-EG"/>
        </w:rPr>
        <w:t xml:space="preserve">إن </w:t>
      </w:r>
      <w:r w:rsidRPr="002B4C56">
        <w:rPr>
          <w:i/>
          <w:iCs/>
          <w:sz w:val="22"/>
          <w:rtl/>
          <w:lang w:bidi="ar-EG"/>
        </w:rPr>
        <w:t>مؤتمر الأطراف،</w:t>
      </w:r>
    </w:p>
    <w:p w14:paraId="7B2E820C" w14:textId="76EE05E9" w:rsidR="00E202DC" w:rsidRPr="00E202DC" w:rsidRDefault="00E202DC" w:rsidP="00E202DC">
      <w:pPr>
        <w:spacing w:after="120"/>
        <w:ind w:firstLine="713"/>
        <w:jc w:val="both"/>
        <w:rPr>
          <w:sz w:val="22"/>
          <w:rtl/>
          <w:lang w:bidi="ar-EG"/>
        </w:rPr>
      </w:pPr>
      <w:r w:rsidRPr="00E202DC">
        <w:rPr>
          <w:i/>
          <w:iCs/>
          <w:sz w:val="22"/>
          <w:rtl/>
          <w:lang w:bidi="ar-EG"/>
        </w:rPr>
        <w:t>إذ يشير</w:t>
      </w:r>
      <w:r w:rsidRPr="00E202DC">
        <w:rPr>
          <w:sz w:val="22"/>
          <w:rtl/>
          <w:lang w:bidi="ar-EG"/>
        </w:rPr>
        <w:t xml:space="preserve"> إلى المقررات 13/23</w:t>
      </w:r>
      <w:r w:rsidR="00E5199E">
        <w:rPr>
          <w:sz w:val="22"/>
          <w:rtl/>
          <w:lang w:bidi="ar-EG"/>
        </w:rPr>
        <w:t xml:space="preserve"> و</w:t>
      </w:r>
      <w:r w:rsidRPr="00E202DC">
        <w:rPr>
          <w:sz w:val="22"/>
          <w:rtl/>
          <w:lang w:bidi="ar-EG"/>
        </w:rPr>
        <w:t>12/2 باء</w:t>
      </w:r>
      <w:r w:rsidR="00E5199E">
        <w:rPr>
          <w:sz w:val="22"/>
          <w:rtl/>
          <w:lang w:bidi="ar-EG"/>
        </w:rPr>
        <w:t xml:space="preserve"> و</w:t>
      </w:r>
      <w:r w:rsidR="00B7677A">
        <w:rPr>
          <w:rFonts w:hint="cs"/>
          <w:sz w:val="22"/>
          <w:rtl/>
          <w:lang w:bidi="ar-EG"/>
        </w:rPr>
        <w:t>10/15</w:t>
      </w:r>
      <w:r>
        <w:rPr>
          <w:sz w:val="22"/>
          <w:rtl/>
          <w:lang w:bidi="ar-EG"/>
        </w:rPr>
        <w:t>،</w:t>
      </w:r>
    </w:p>
    <w:p w14:paraId="42400D61" w14:textId="0E5765BA" w:rsidR="00E202DC" w:rsidRPr="00E202DC" w:rsidRDefault="00E202DC" w:rsidP="00E202DC">
      <w:pPr>
        <w:spacing w:after="120"/>
        <w:ind w:firstLine="713"/>
        <w:jc w:val="both"/>
        <w:rPr>
          <w:sz w:val="22"/>
          <w:rtl/>
          <w:lang w:bidi="ar-EG"/>
        </w:rPr>
      </w:pPr>
      <w:r w:rsidRPr="00E202DC">
        <w:rPr>
          <w:i/>
          <w:iCs/>
          <w:sz w:val="22"/>
          <w:rtl/>
          <w:lang w:bidi="ar-EG"/>
        </w:rPr>
        <w:t xml:space="preserve">وإذ </w:t>
      </w:r>
      <w:r w:rsidR="00633EF9">
        <w:rPr>
          <w:rFonts w:hint="cs"/>
          <w:i/>
          <w:iCs/>
          <w:sz w:val="22"/>
          <w:rtl/>
          <w:lang w:bidi="ar-EG"/>
        </w:rPr>
        <w:t>يقر</w:t>
      </w:r>
      <w:r w:rsidRPr="00E202DC">
        <w:rPr>
          <w:sz w:val="22"/>
          <w:rtl/>
          <w:lang w:bidi="ar-EG"/>
        </w:rPr>
        <w:t xml:space="preserve"> </w:t>
      </w:r>
      <w:r w:rsidR="00633EF9">
        <w:rPr>
          <w:rFonts w:hint="cs"/>
          <w:sz w:val="22"/>
          <w:rtl/>
          <w:lang w:bidi="ar-EG"/>
        </w:rPr>
        <w:t>ب</w:t>
      </w:r>
      <w:r w:rsidRPr="00E202DC">
        <w:rPr>
          <w:sz w:val="22"/>
          <w:rtl/>
          <w:lang w:bidi="ar-EG"/>
        </w:rPr>
        <w:t>الحاجة إلى جمع المعارف والخبرات المتعلقة بالتنوع البيولوجي وتنظيمها و</w:t>
      </w:r>
      <w:r w:rsidR="00633EF9">
        <w:rPr>
          <w:rFonts w:hint="cs"/>
          <w:sz w:val="22"/>
          <w:rtl/>
          <w:lang w:bidi="ar-EG"/>
        </w:rPr>
        <w:t>تقاسمها</w:t>
      </w:r>
      <w:r w:rsidRPr="00E202DC">
        <w:rPr>
          <w:sz w:val="22"/>
          <w:rtl/>
          <w:lang w:bidi="ar-EG"/>
        </w:rPr>
        <w:t xml:space="preserve"> لتيسير ودعم </w:t>
      </w:r>
      <w:r w:rsidR="00633EF9">
        <w:rPr>
          <w:rFonts w:hint="cs"/>
          <w:sz w:val="22"/>
          <w:rtl/>
          <w:lang w:bidi="ar-EG"/>
        </w:rPr>
        <w:t xml:space="preserve">تعزيز </w:t>
      </w:r>
      <w:r w:rsidRPr="00E202DC">
        <w:rPr>
          <w:sz w:val="22"/>
          <w:rtl/>
          <w:lang w:bidi="ar-EG"/>
        </w:rPr>
        <w:t xml:space="preserve">تنفيذ </w:t>
      </w:r>
      <w:r w:rsidR="00633EF9">
        <w:rPr>
          <w:rFonts w:hint="cs"/>
          <w:sz w:val="22"/>
          <w:rtl/>
          <w:lang w:bidi="ar-EG"/>
        </w:rPr>
        <w:t>ا</w:t>
      </w:r>
      <w:r w:rsidRPr="00E202DC">
        <w:rPr>
          <w:sz w:val="22"/>
          <w:rtl/>
          <w:lang w:bidi="ar-EG"/>
        </w:rPr>
        <w:t>لاتفاقية و</w:t>
      </w:r>
      <w:r w:rsidR="00E5199E">
        <w:rPr>
          <w:sz w:val="22"/>
          <w:rtl/>
          <w:lang w:bidi="ar-EG"/>
        </w:rPr>
        <w:t>بروتوكوليها</w:t>
      </w:r>
      <w:r>
        <w:rPr>
          <w:sz w:val="22"/>
          <w:rtl/>
          <w:lang w:bidi="ar-EG"/>
        </w:rPr>
        <w:t>،</w:t>
      </w:r>
    </w:p>
    <w:p w14:paraId="2E4E285E" w14:textId="1877C9B7" w:rsidR="00E202DC" w:rsidRPr="00E202DC" w:rsidRDefault="00E202DC" w:rsidP="00E202DC">
      <w:pPr>
        <w:spacing w:after="120"/>
        <w:ind w:firstLine="713"/>
        <w:jc w:val="both"/>
        <w:rPr>
          <w:sz w:val="22"/>
          <w:rtl/>
          <w:lang w:bidi="ar-EG"/>
        </w:rPr>
      </w:pPr>
      <w:r w:rsidRPr="00E202DC">
        <w:rPr>
          <w:i/>
          <w:iCs/>
          <w:sz w:val="22"/>
          <w:rtl/>
          <w:lang w:bidi="ar-EG"/>
        </w:rPr>
        <w:t>وإذ يشدد</w:t>
      </w:r>
      <w:r w:rsidRPr="00E202DC">
        <w:rPr>
          <w:sz w:val="22"/>
          <w:rtl/>
          <w:lang w:bidi="ar-EG"/>
        </w:rPr>
        <w:t xml:space="preserve"> على الحاجة إلى تعزيز التماسك والتكامل بين </w:t>
      </w:r>
      <w:r w:rsidR="0015592B">
        <w:rPr>
          <w:sz w:val="22"/>
          <w:rtl/>
          <w:lang w:bidi="ar-EG"/>
        </w:rPr>
        <w:t>آلي</w:t>
      </w:r>
      <w:r w:rsidR="00C23049">
        <w:rPr>
          <w:rFonts w:hint="cs"/>
          <w:sz w:val="22"/>
          <w:rtl/>
          <w:lang w:bidi="ar-EG"/>
        </w:rPr>
        <w:t>ة</w:t>
      </w:r>
      <w:r w:rsidR="0015592B">
        <w:rPr>
          <w:sz w:val="22"/>
          <w:rtl/>
          <w:lang w:bidi="ar-EG"/>
        </w:rPr>
        <w:t xml:space="preserve"> غرفة تبادل المعلومات</w:t>
      </w:r>
      <w:r w:rsidRPr="00E202DC">
        <w:rPr>
          <w:sz w:val="22"/>
          <w:rtl/>
          <w:lang w:bidi="ar-EG"/>
        </w:rPr>
        <w:t xml:space="preserve"> التابعة للاتفاقية</w:t>
      </w:r>
      <w:r>
        <w:rPr>
          <w:sz w:val="22"/>
          <w:rtl/>
          <w:lang w:bidi="ar-EG"/>
        </w:rPr>
        <w:t>،</w:t>
      </w:r>
      <w:r w:rsidRPr="00E202DC">
        <w:rPr>
          <w:sz w:val="22"/>
          <w:rtl/>
          <w:lang w:bidi="ar-EG"/>
        </w:rPr>
        <w:t xml:space="preserve"> وغرفة تبادل معلومات السلامة الأحيائية</w:t>
      </w:r>
      <w:r>
        <w:rPr>
          <w:sz w:val="22"/>
          <w:rtl/>
          <w:lang w:bidi="ar-EG"/>
        </w:rPr>
        <w:t>،</w:t>
      </w:r>
      <w:r w:rsidRPr="00E202DC">
        <w:rPr>
          <w:sz w:val="22"/>
          <w:rtl/>
          <w:lang w:bidi="ar-EG"/>
        </w:rPr>
        <w:t xml:space="preserve"> و</w:t>
      </w:r>
      <w:r w:rsidR="00B7677A">
        <w:rPr>
          <w:sz w:val="22"/>
          <w:rtl/>
          <w:lang w:bidi="ar-EG"/>
        </w:rPr>
        <w:t>غرف</w:t>
      </w:r>
      <w:r w:rsidR="00B7677A">
        <w:rPr>
          <w:rFonts w:hint="cs"/>
          <w:sz w:val="22"/>
          <w:rtl/>
          <w:lang w:bidi="ar-EG"/>
        </w:rPr>
        <w:t>ة</w:t>
      </w:r>
      <w:r w:rsidR="00B7677A">
        <w:rPr>
          <w:sz w:val="22"/>
          <w:rtl/>
          <w:lang w:bidi="ar-EG"/>
        </w:rPr>
        <w:t xml:space="preserve"> تبادل</w:t>
      </w:r>
      <w:r w:rsidRPr="00E202DC">
        <w:rPr>
          <w:sz w:val="22"/>
          <w:rtl/>
          <w:lang w:bidi="ar-EG"/>
        </w:rPr>
        <w:t xml:space="preserve"> المعلومات بشأن الحصول وتقاسم المنافع</w:t>
      </w:r>
      <w:r>
        <w:rPr>
          <w:sz w:val="22"/>
          <w:rtl/>
          <w:lang w:bidi="ar-EG"/>
        </w:rPr>
        <w:t>،</w:t>
      </w:r>
    </w:p>
    <w:p w14:paraId="076F67BB" w14:textId="3621A80A" w:rsidR="00E202DC" w:rsidRPr="00E202DC" w:rsidRDefault="00E202DC" w:rsidP="00E202DC">
      <w:pPr>
        <w:spacing w:after="120"/>
        <w:ind w:left="4" w:firstLine="709"/>
        <w:jc w:val="both"/>
        <w:rPr>
          <w:sz w:val="22"/>
          <w:rtl/>
          <w:lang w:bidi="ar-EG"/>
        </w:rPr>
      </w:pPr>
      <w:r w:rsidRPr="00E202DC">
        <w:rPr>
          <w:sz w:val="22"/>
          <w:rtl/>
          <w:lang w:bidi="ar-EG"/>
        </w:rPr>
        <w:t>1-</w:t>
      </w:r>
      <w:r>
        <w:rPr>
          <w:sz w:val="22"/>
          <w:rtl/>
          <w:lang w:bidi="ar-EG"/>
        </w:rPr>
        <w:tab/>
      </w:r>
      <w:r w:rsidRPr="00E202DC">
        <w:rPr>
          <w:i/>
          <w:iCs/>
          <w:sz w:val="22"/>
          <w:rtl/>
          <w:lang w:bidi="ar-EG"/>
        </w:rPr>
        <w:t>يرحب</w:t>
      </w:r>
      <w:r w:rsidRPr="00E202DC">
        <w:rPr>
          <w:sz w:val="22"/>
          <w:rtl/>
          <w:lang w:bidi="ar-EG"/>
        </w:rPr>
        <w:t xml:space="preserve"> بطرائق </w:t>
      </w:r>
      <w:r w:rsidR="00633EF9">
        <w:rPr>
          <w:rFonts w:hint="cs"/>
          <w:sz w:val="22"/>
          <w:rtl/>
          <w:lang w:bidi="ar-EG"/>
        </w:rPr>
        <w:t xml:space="preserve">التشغيل </w:t>
      </w:r>
      <w:r w:rsidRPr="00E202DC">
        <w:rPr>
          <w:sz w:val="22"/>
          <w:rtl/>
          <w:lang w:bidi="ar-EG"/>
        </w:rPr>
        <w:t xml:space="preserve">المشتركة </w:t>
      </w:r>
      <w:r w:rsidR="00C23049">
        <w:rPr>
          <w:rFonts w:hint="cs"/>
          <w:sz w:val="22"/>
          <w:rtl/>
          <w:lang w:bidi="ar-EG"/>
        </w:rPr>
        <w:t>ل</w:t>
      </w:r>
      <w:r w:rsidR="0015592B">
        <w:rPr>
          <w:sz w:val="22"/>
          <w:rtl/>
          <w:lang w:bidi="ar-EG"/>
        </w:rPr>
        <w:t>آلية غرفة تبادل المعلومات</w:t>
      </w:r>
      <w:r w:rsidRPr="00E202DC">
        <w:rPr>
          <w:sz w:val="22"/>
          <w:rtl/>
          <w:lang w:bidi="ar-EG"/>
        </w:rPr>
        <w:t xml:space="preserve"> التابعة للاتفاقية وغرفة تبادل معلومات السلامة الأحيائية وغرفة تبادل المعلومات بشأن الحصول وتقاسم المنافع التي أعد</w:t>
      </w:r>
      <w:r w:rsidR="00B7677A">
        <w:rPr>
          <w:rFonts w:hint="cs"/>
          <w:sz w:val="22"/>
          <w:rtl/>
          <w:lang w:bidi="ar-EG"/>
        </w:rPr>
        <w:t>ت</w:t>
      </w:r>
      <w:r w:rsidRPr="00E202DC">
        <w:rPr>
          <w:sz w:val="22"/>
          <w:rtl/>
          <w:lang w:bidi="ar-EG"/>
        </w:rPr>
        <w:t xml:space="preserve">ها </w:t>
      </w:r>
      <w:r>
        <w:rPr>
          <w:sz w:val="22"/>
          <w:rtl/>
          <w:lang w:bidi="ar-EG"/>
        </w:rPr>
        <w:t>الأمينة التنفيذية</w:t>
      </w:r>
      <w:r w:rsidRPr="00E202DC">
        <w:rPr>
          <w:sz w:val="22"/>
          <w:rtl/>
          <w:lang w:bidi="ar-EG"/>
        </w:rPr>
        <w:t xml:space="preserve"> </w:t>
      </w:r>
      <w:r w:rsidR="00B7677A">
        <w:rPr>
          <w:rFonts w:hint="cs"/>
          <w:sz w:val="22"/>
          <w:rtl/>
          <w:lang w:bidi="ar-EG"/>
        </w:rPr>
        <w:t>ب</w:t>
      </w:r>
      <w:r w:rsidRPr="00E202DC">
        <w:rPr>
          <w:sz w:val="22"/>
          <w:rtl/>
          <w:lang w:bidi="ar-EG"/>
        </w:rPr>
        <w:t xml:space="preserve">إسهامات من </w:t>
      </w:r>
      <w:r w:rsidR="00C23049">
        <w:rPr>
          <w:rFonts w:hint="cs"/>
          <w:sz w:val="22"/>
          <w:rtl/>
          <w:lang w:bidi="ar-EG"/>
        </w:rPr>
        <w:t>اللجنتين</w:t>
      </w:r>
      <w:r w:rsidRPr="00E202DC">
        <w:rPr>
          <w:sz w:val="22"/>
          <w:rtl/>
          <w:lang w:bidi="ar-EG"/>
        </w:rPr>
        <w:t xml:space="preserve"> الاستشاري</w:t>
      </w:r>
      <w:r w:rsidR="00C23049">
        <w:rPr>
          <w:rFonts w:hint="cs"/>
          <w:sz w:val="22"/>
          <w:rtl/>
          <w:lang w:bidi="ar-EG"/>
        </w:rPr>
        <w:t>تين</w:t>
      </w:r>
      <w:r w:rsidRPr="00E202DC">
        <w:rPr>
          <w:sz w:val="22"/>
          <w:rtl/>
          <w:lang w:bidi="ar-EG"/>
        </w:rPr>
        <w:t xml:space="preserve"> غير الرسمي</w:t>
      </w:r>
      <w:r w:rsidR="00C23049">
        <w:rPr>
          <w:rFonts w:hint="cs"/>
          <w:sz w:val="22"/>
          <w:rtl/>
          <w:lang w:bidi="ar-EG"/>
        </w:rPr>
        <w:t>تين</w:t>
      </w:r>
      <w:r>
        <w:rPr>
          <w:sz w:val="22"/>
          <w:rtl/>
          <w:lang w:bidi="ar-EG"/>
        </w:rPr>
        <w:t>،</w:t>
      </w:r>
      <w:r w:rsidRPr="00E202DC">
        <w:rPr>
          <w:sz w:val="22"/>
          <w:rtl/>
          <w:lang w:bidi="ar-EG"/>
        </w:rPr>
        <w:t xml:space="preserve"> على النحو الوارد في المرفق </w:t>
      </w:r>
      <w:r w:rsidR="00B7677A">
        <w:rPr>
          <w:rFonts w:hint="cs"/>
          <w:sz w:val="22"/>
          <w:rtl/>
          <w:lang w:bidi="ar-EG"/>
        </w:rPr>
        <w:t>ب</w:t>
      </w:r>
      <w:r w:rsidRPr="00E202DC">
        <w:rPr>
          <w:sz w:val="22"/>
          <w:rtl/>
          <w:lang w:bidi="ar-EG"/>
        </w:rPr>
        <w:t>هذا ال</w:t>
      </w:r>
      <w:r>
        <w:rPr>
          <w:sz w:val="22"/>
          <w:rtl/>
          <w:lang w:bidi="ar-EG"/>
        </w:rPr>
        <w:t>مقرر،</w:t>
      </w:r>
    </w:p>
    <w:p w14:paraId="57EB32A5" w14:textId="2CF97892" w:rsidR="00E202DC" w:rsidRPr="00E202DC" w:rsidRDefault="00E202DC" w:rsidP="00E202DC">
      <w:pPr>
        <w:spacing w:after="120"/>
        <w:ind w:left="4" w:firstLine="709"/>
        <w:jc w:val="both"/>
        <w:rPr>
          <w:sz w:val="22"/>
          <w:rtl/>
          <w:lang w:bidi="ar-EG"/>
        </w:rPr>
      </w:pPr>
      <w:r w:rsidRPr="00E202DC">
        <w:rPr>
          <w:sz w:val="22"/>
          <w:rtl/>
          <w:lang w:bidi="ar-EG"/>
        </w:rPr>
        <w:t>2-</w:t>
      </w:r>
      <w:r>
        <w:rPr>
          <w:sz w:val="22"/>
          <w:rtl/>
          <w:lang w:bidi="ar-EG"/>
        </w:rPr>
        <w:tab/>
      </w:r>
      <w:r w:rsidRPr="00E202DC">
        <w:rPr>
          <w:i/>
          <w:iCs/>
          <w:sz w:val="22"/>
          <w:rtl/>
          <w:lang w:bidi="ar-EG"/>
        </w:rPr>
        <w:t>يطلب</w:t>
      </w:r>
      <w:r w:rsidRPr="00E202DC">
        <w:rPr>
          <w:sz w:val="22"/>
          <w:rtl/>
          <w:lang w:bidi="ar-EG"/>
        </w:rPr>
        <w:t xml:space="preserve"> إلى </w:t>
      </w:r>
      <w:r>
        <w:rPr>
          <w:sz w:val="22"/>
          <w:rtl/>
          <w:lang w:bidi="ar-EG"/>
        </w:rPr>
        <w:t>الأمينة التنفيذية،</w:t>
      </w:r>
      <w:r w:rsidRPr="00E202DC">
        <w:rPr>
          <w:sz w:val="22"/>
          <w:rtl/>
          <w:lang w:bidi="ar-EG"/>
        </w:rPr>
        <w:t xml:space="preserve"> رهنا بتوافر الموارد:</w:t>
      </w:r>
    </w:p>
    <w:p w14:paraId="7502C93E" w14:textId="71FA3C7A" w:rsidR="00E202DC" w:rsidRPr="00E202DC" w:rsidRDefault="00E202DC" w:rsidP="00E202DC">
      <w:pPr>
        <w:spacing w:after="120"/>
        <w:ind w:left="4" w:firstLine="709"/>
        <w:jc w:val="both"/>
        <w:rPr>
          <w:sz w:val="22"/>
          <w:rtl/>
          <w:lang w:bidi="ar-EG"/>
        </w:rPr>
      </w:pPr>
      <w:r w:rsidRPr="00E202DC">
        <w:rPr>
          <w:sz w:val="22"/>
          <w:rtl/>
          <w:lang w:bidi="ar-EG"/>
        </w:rPr>
        <w:t>(أ)</w:t>
      </w:r>
      <w:r>
        <w:rPr>
          <w:sz w:val="22"/>
          <w:rtl/>
          <w:lang w:bidi="ar-EG"/>
        </w:rPr>
        <w:tab/>
      </w:r>
      <w:r>
        <w:rPr>
          <w:rFonts w:hint="cs"/>
          <w:sz w:val="22"/>
          <w:rtl/>
          <w:lang w:bidi="ar-EG"/>
        </w:rPr>
        <w:t>إدراج</w:t>
      </w:r>
      <w:r w:rsidRPr="00E202DC">
        <w:rPr>
          <w:sz w:val="22"/>
          <w:rtl/>
          <w:lang w:bidi="ar-EG"/>
        </w:rPr>
        <w:t xml:space="preserve"> </w:t>
      </w:r>
      <w:r w:rsidR="00C23049">
        <w:rPr>
          <w:rFonts w:hint="cs"/>
          <w:sz w:val="22"/>
          <w:rtl/>
          <w:lang w:bidi="ar-EG"/>
        </w:rPr>
        <w:t>مكون</w:t>
      </w:r>
      <w:r w:rsidRPr="00E202DC">
        <w:rPr>
          <w:sz w:val="22"/>
          <w:rtl/>
          <w:lang w:bidi="ar-EG"/>
        </w:rPr>
        <w:t xml:space="preserve"> إدارة ال</w:t>
      </w:r>
      <w:r w:rsidR="0015592B">
        <w:rPr>
          <w:sz w:val="22"/>
          <w:rtl/>
          <w:lang w:bidi="ar-EG"/>
        </w:rPr>
        <w:t>معارف</w:t>
      </w:r>
      <w:r w:rsidRPr="00E202DC">
        <w:rPr>
          <w:sz w:val="22"/>
          <w:rtl/>
          <w:lang w:bidi="ar-EG"/>
        </w:rPr>
        <w:t xml:space="preserve"> كجزء من العملية التحضيرية لإطار التنوع البيولوجي العالمي لما بعد 2020</w:t>
      </w:r>
      <w:r>
        <w:rPr>
          <w:sz w:val="22"/>
          <w:rtl/>
          <w:lang w:bidi="ar-EG"/>
        </w:rPr>
        <w:t>؛</w:t>
      </w:r>
    </w:p>
    <w:p w14:paraId="039C4B42" w14:textId="263A40B6" w:rsidR="007676BA" w:rsidRDefault="00E202DC" w:rsidP="00E202DC">
      <w:pPr>
        <w:spacing w:after="120"/>
        <w:ind w:left="4" w:firstLine="709"/>
        <w:jc w:val="both"/>
        <w:rPr>
          <w:sz w:val="22"/>
          <w:lang w:bidi="ar-EG"/>
        </w:rPr>
      </w:pPr>
      <w:r w:rsidRPr="00E202DC">
        <w:rPr>
          <w:sz w:val="22"/>
          <w:rtl/>
          <w:lang w:bidi="ar-EG"/>
        </w:rPr>
        <w:t>(ب)</w:t>
      </w:r>
      <w:r>
        <w:rPr>
          <w:sz w:val="22"/>
          <w:rtl/>
          <w:lang w:bidi="ar-EG"/>
        </w:rPr>
        <w:tab/>
      </w:r>
      <w:r w:rsidRPr="00E202DC">
        <w:rPr>
          <w:sz w:val="22"/>
          <w:rtl/>
          <w:lang w:bidi="ar-EG"/>
        </w:rPr>
        <w:t>تحديد مجتمعات الممارسات وشبكات ال</w:t>
      </w:r>
      <w:r w:rsidR="0015592B">
        <w:rPr>
          <w:sz w:val="22"/>
          <w:rtl/>
          <w:lang w:bidi="ar-EG"/>
        </w:rPr>
        <w:t>معارف</w:t>
      </w:r>
      <w:r w:rsidRPr="00E202DC">
        <w:rPr>
          <w:sz w:val="22"/>
          <w:rtl/>
          <w:lang w:bidi="ar-EG"/>
        </w:rPr>
        <w:t xml:space="preserve"> ومنابر الحوار التعاونية ذات الصلة بتنفيذ الاتفاقية و</w:t>
      </w:r>
      <w:r w:rsidR="00E5199E">
        <w:rPr>
          <w:sz w:val="22"/>
          <w:rtl/>
          <w:lang w:bidi="ar-EG"/>
        </w:rPr>
        <w:t>بروتوكوليها</w:t>
      </w:r>
      <w:r w:rsidR="00C23049">
        <w:rPr>
          <w:rFonts w:hint="cs"/>
          <w:sz w:val="22"/>
          <w:rtl/>
          <w:lang w:bidi="ar-EG"/>
        </w:rPr>
        <w:t xml:space="preserve"> والترويج لها وتعزيزها</w:t>
      </w:r>
      <w:r w:rsidRPr="00E202DC">
        <w:rPr>
          <w:sz w:val="22"/>
          <w:rtl/>
          <w:lang w:bidi="ar-EG"/>
        </w:rPr>
        <w:t>.</w:t>
      </w:r>
    </w:p>
    <w:p w14:paraId="011F0235" w14:textId="1DA44D0D" w:rsidR="00E202DC" w:rsidRDefault="00E202DC">
      <w:pPr>
        <w:bidi w:val="0"/>
        <w:spacing w:line="240" w:lineRule="auto"/>
        <w:jc w:val="left"/>
        <w:rPr>
          <w:sz w:val="22"/>
          <w:rtl/>
          <w:lang w:bidi="ar-EG"/>
        </w:rPr>
      </w:pPr>
      <w:r>
        <w:rPr>
          <w:sz w:val="22"/>
          <w:rtl/>
          <w:lang w:bidi="ar-EG"/>
        </w:rPr>
        <w:br w:type="page"/>
      </w:r>
    </w:p>
    <w:p w14:paraId="6B864001" w14:textId="77777777" w:rsidR="00E202DC" w:rsidRPr="00E202DC" w:rsidRDefault="00E202DC" w:rsidP="00E202DC">
      <w:pPr>
        <w:keepNext/>
        <w:spacing w:after="120"/>
        <w:jc w:val="center"/>
        <w:rPr>
          <w:i/>
          <w:iCs/>
          <w:sz w:val="22"/>
          <w:rtl/>
          <w:lang w:bidi="ar-EG"/>
        </w:rPr>
      </w:pPr>
      <w:r w:rsidRPr="00E202DC">
        <w:rPr>
          <w:i/>
          <w:iCs/>
          <w:sz w:val="22"/>
          <w:rtl/>
          <w:lang w:bidi="ar-EG"/>
        </w:rPr>
        <w:lastRenderedPageBreak/>
        <w:t>المرفق</w:t>
      </w:r>
    </w:p>
    <w:p w14:paraId="18524680" w14:textId="69EFA3AA" w:rsidR="00E202DC" w:rsidRPr="00E202DC" w:rsidRDefault="00C73B71" w:rsidP="00E202DC">
      <w:pPr>
        <w:keepNext/>
        <w:spacing w:after="120"/>
        <w:jc w:val="center"/>
        <w:rPr>
          <w:b/>
          <w:bCs/>
          <w:sz w:val="24"/>
          <w:szCs w:val="28"/>
          <w:rtl/>
          <w:lang w:bidi="ar-EG"/>
        </w:rPr>
      </w:pPr>
      <w:r>
        <w:rPr>
          <w:rFonts w:hint="cs"/>
          <w:b/>
          <w:bCs/>
          <w:sz w:val="24"/>
          <w:szCs w:val="28"/>
          <w:rtl/>
          <w:lang w:bidi="ar-EG"/>
        </w:rPr>
        <w:t>طرائق</w:t>
      </w:r>
      <w:r w:rsidR="00E202DC" w:rsidRPr="00E202DC">
        <w:rPr>
          <w:b/>
          <w:bCs/>
          <w:sz w:val="24"/>
          <w:szCs w:val="28"/>
          <w:rtl/>
          <w:lang w:bidi="ar-EG"/>
        </w:rPr>
        <w:t xml:space="preserve"> التشغيل المشتركة ل</w:t>
      </w:r>
      <w:r w:rsidR="0015592B">
        <w:rPr>
          <w:b/>
          <w:bCs/>
          <w:sz w:val="24"/>
          <w:szCs w:val="28"/>
          <w:rtl/>
          <w:lang w:bidi="ar-EG"/>
        </w:rPr>
        <w:t>آلية غرفة تبادل المعلومات</w:t>
      </w:r>
      <w:r w:rsidR="00E202DC" w:rsidRPr="00E202DC">
        <w:rPr>
          <w:b/>
          <w:bCs/>
          <w:sz w:val="24"/>
          <w:szCs w:val="28"/>
          <w:rtl/>
          <w:lang w:bidi="ar-EG"/>
        </w:rPr>
        <w:t xml:space="preserve"> المركزية وغرفة تبادل معلومات السلامة الأحيائية وغرفة تبادل </w:t>
      </w:r>
      <w:r w:rsidR="00B7677A">
        <w:rPr>
          <w:rFonts w:hint="cs"/>
          <w:b/>
          <w:bCs/>
          <w:sz w:val="24"/>
          <w:szCs w:val="28"/>
          <w:rtl/>
          <w:lang w:bidi="ar-EG"/>
        </w:rPr>
        <w:t>ال</w:t>
      </w:r>
      <w:r w:rsidR="00E202DC" w:rsidRPr="00E202DC">
        <w:rPr>
          <w:b/>
          <w:bCs/>
          <w:sz w:val="24"/>
          <w:szCs w:val="28"/>
          <w:rtl/>
          <w:lang w:bidi="ar-EG"/>
        </w:rPr>
        <w:t xml:space="preserve">معلومات </w:t>
      </w:r>
      <w:r w:rsidR="00B7677A">
        <w:rPr>
          <w:rFonts w:hint="cs"/>
          <w:b/>
          <w:bCs/>
          <w:sz w:val="24"/>
          <w:szCs w:val="28"/>
          <w:rtl/>
          <w:lang w:bidi="ar-EG"/>
        </w:rPr>
        <w:t xml:space="preserve">بشأن </w:t>
      </w:r>
      <w:r w:rsidR="00E202DC" w:rsidRPr="00E202DC">
        <w:rPr>
          <w:b/>
          <w:bCs/>
          <w:sz w:val="24"/>
          <w:szCs w:val="28"/>
          <w:rtl/>
          <w:lang w:bidi="ar-EG"/>
        </w:rPr>
        <w:t>ال</w:t>
      </w:r>
      <w:r w:rsidR="00B7677A">
        <w:rPr>
          <w:rFonts w:hint="cs"/>
          <w:b/>
          <w:bCs/>
          <w:sz w:val="24"/>
          <w:szCs w:val="28"/>
          <w:rtl/>
          <w:lang w:bidi="ar-EG"/>
        </w:rPr>
        <w:t>ح</w:t>
      </w:r>
      <w:r w:rsidR="00E202DC" w:rsidRPr="00E202DC">
        <w:rPr>
          <w:b/>
          <w:bCs/>
          <w:sz w:val="24"/>
          <w:szCs w:val="28"/>
          <w:rtl/>
          <w:lang w:bidi="ar-EG"/>
        </w:rPr>
        <w:t>صول وتقاسم المنافع</w:t>
      </w:r>
    </w:p>
    <w:p w14:paraId="276751C7" w14:textId="4F6E8DC2" w:rsidR="00E202DC" w:rsidRPr="00E202DC" w:rsidRDefault="00E202DC" w:rsidP="00E202DC">
      <w:pPr>
        <w:keepNext/>
        <w:spacing w:after="120"/>
        <w:jc w:val="center"/>
        <w:rPr>
          <w:b/>
          <w:bCs/>
          <w:sz w:val="22"/>
          <w:rtl/>
          <w:lang w:bidi="ar-EG"/>
        </w:rPr>
      </w:pPr>
      <w:r w:rsidRPr="00E202DC">
        <w:rPr>
          <w:b/>
          <w:bCs/>
          <w:sz w:val="22"/>
          <w:rtl/>
          <w:lang w:bidi="ar-EG"/>
        </w:rPr>
        <w:t>ألف-</w:t>
      </w:r>
      <w:r>
        <w:rPr>
          <w:b/>
          <w:bCs/>
          <w:sz w:val="22"/>
          <w:rtl/>
          <w:lang w:bidi="ar-EG"/>
        </w:rPr>
        <w:tab/>
      </w:r>
      <w:r w:rsidRPr="00E202DC">
        <w:rPr>
          <w:b/>
          <w:bCs/>
          <w:sz w:val="22"/>
          <w:rtl/>
          <w:lang w:bidi="ar-EG"/>
        </w:rPr>
        <w:t>التطوير والإدارة من جانب الأمانة</w:t>
      </w:r>
    </w:p>
    <w:p w14:paraId="41B8F863" w14:textId="3287C276" w:rsidR="00E202DC" w:rsidRPr="00E202DC" w:rsidRDefault="00E202DC" w:rsidP="00E202DC">
      <w:pPr>
        <w:spacing w:after="120"/>
        <w:jc w:val="both"/>
        <w:rPr>
          <w:sz w:val="22"/>
          <w:rtl/>
          <w:lang w:bidi="ar-EG"/>
        </w:rPr>
      </w:pPr>
      <w:r w:rsidRPr="00E202DC">
        <w:rPr>
          <w:sz w:val="22"/>
          <w:rtl/>
          <w:lang w:bidi="ar-EG"/>
        </w:rPr>
        <w:t>1-</w:t>
      </w:r>
      <w:r>
        <w:rPr>
          <w:sz w:val="22"/>
          <w:rtl/>
          <w:lang w:bidi="ar-EG"/>
        </w:rPr>
        <w:tab/>
      </w:r>
      <w:r w:rsidRPr="00E202DC">
        <w:rPr>
          <w:sz w:val="22"/>
          <w:rtl/>
          <w:lang w:bidi="ar-EG"/>
        </w:rPr>
        <w:t xml:space="preserve">تواصل الأمانة تطوير وإدارة آلية </w:t>
      </w:r>
      <w:r w:rsidR="00B66FE7">
        <w:rPr>
          <w:sz w:val="22"/>
          <w:rtl/>
          <w:lang w:bidi="ar-EG"/>
        </w:rPr>
        <w:t>غرفة تبادل</w:t>
      </w:r>
      <w:r w:rsidRPr="00E202DC">
        <w:rPr>
          <w:sz w:val="22"/>
          <w:rtl/>
          <w:lang w:bidi="ar-EG"/>
        </w:rPr>
        <w:t xml:space="preserve"> المعلومات المركزية وغرفة تبادل معلومات السلامة الأحيائية وغرفة تبادل المعلومات بشأن الحصول وتقاسم المنافع (يشار إليها فيما بعد </w:t>
      </w:r>
      <w:r w:rsidR="003768D9">
        <w:rPr>
          <w:rFonts w:hint="cs"/>
          <w:sz w:val="22"/>
          <w:rtl/>
          <w:lang w:bidi="ar-EG"/>
        </w:rPr>
        <w:t>بعبارة</w:t>
      </w:r>
      <w:r w:rsidR="00B66FE7">
        <w:rPr>
          <w:rFonts w:hint="cs"/>
          <w:sz w:val="22"/>
          <w:rtl/>
          <w:lang w:bidi="ar-EG"/>
        </w:rPr>
        <w:t xml:space="preserve"> </w:t>
      </w:r>
      <w:r w:rsidRPr="00E202DC">
        <w:rPr>
          <w:sz w:val="22"/>
          <w:rtl/>
          <w:lang w:bidi="ar-EG"/>
        </w:rPr>
        <w:t xml:space="preserve">"غرف </w:t>
      </w:r>
      <w:r w:rsidR="0015592B">
        <w:rPr>
          <w:sz w:val="22"/>
          <w:rtl/>
          <w:lang w:bidi="ar-EG"/>
        </w:rPr>
        <w:t>تبادل المعلومات</w:t>
      </w:r>
      <w:r w:rsidRPr="00E202DC">
        <w:rPr>
          <w:sz w:val="22"/>
          <w:rtl/>
          <w:lang w:bidi="ar-EG"/>
        </w:rPr>
        <w:t>") وفقا للولايات والمقررات ذات الصلة بموجب الاتفاقية و</w:t>
      </w:r>
      <w:r w:rsidR="00B7677A">
        <w:rPr>
          <w:sz w:val="22"/>
          <w:rtl/>
          <w:lang w:bidi="ar-EG"/>
        </w:rPr>
        <w:t>بروتوكولي</w:t>
      </w:r>
      <w:r w:rsidRPr="00E202DC">
        <w:rPr>
          <w:sz w:val="22"/>
          <w:rtl/>
          <w:lang w:bidi="ar-EG"/>
        </w:rPr>
        <w:t>ها</w:t>
      </w:r>
      <w:r>
        <w:rPr>
          <w:sz w:val="22"/>
          <w:rtl/>
          <w:lang w:bidi="ar-EG"/>
        </w:rPr>
        <w:t>،</w:t>
      </w:r>
      <w:r w:rsidRPr="00E202DC">
        <w:rPr>
          <w:sz w:val="22"/>
          <w:rtl/>
          <w:lang w:bidi="ar-EG"/>
        </w:rPr>
        <w:t xml:space="preserve"> مع ضمان </w:t>
      </w:r>
      <w:r w:rsidR="00C73B71">
        <w:rPr>
          <w:rFonts w:hint="cs"/>
          <w:sz w:val="22"/>
          <w:rtl/>
          <w:lang w:bidi="ar-EG"/>
        </w:rPr>
        <w:t>إلى أقصى حد ممكن</w:t>
      </w:r>
      <w:r>
        <w:rPr>
          <w:sz w:val="22"/>
          <w:rtl/>
          <w:lang w:bidi="ar-EG"/>
        </w:rPr>
        <w:t>،</w:t>
      </w:r>
      <w:r w:rsidRPr="00E202DC">
        <w:rPr>
          <w:sz w:val="22"/>
          <w:rtl/>
          <w:lang w:bidi="ar-EG"/>
        </w:rPr>
        <w:t xml:space="preserve"> اتباع ن</w:t>
      </w:r>
      <w:r w:rsidR="00C73B71">
        <w:rPr>
          <w:rFonts w:hint="cs"/>
          <w:sz w:val="22"/>
          <w:rtl/>
          <w:lang w:bidi="ar-EG"/>
        </w:rPr>
        <w:t>ُ</w:t>
      </w:r>
      <w:r w:rsidRPr="00E202DC">
        <w:rPr>
          <w:sz w:val="22"/>
          <w:rtl/>
          <w:lang w:bidi="ar-EG"/>
        </w:rPr>
        <w:t xml:space="preserve">هج مشتركة في تطوير وإدارة </w:t>
      </w:r>
      <w:r w:rsidR="00B7677A">
        <w:rPr>
          <w:sz w:val="22"/>
          <w:rtl/>
          <w:lang w:bidi="ar-EG"/>
        </w:rPr>
        <w:t>غرف تبادل</w:t>
      </w:r>
      <w:r w:rsidR="0015592B">
        <w:rPr>
          <w:sz w:val="22"/>
          <w:rtl/>
          <w:lang w:bidi="ar-EG"/>
        </w:rPr>
        <w:t xml:space="preserve"> المعلومات</w:t>
      </w:r>
      <w:r>
        <w:rPr>
          <w:sz w:val="22"/>
          <w:rtl/>
          <w:lang w:bidi="ar-EG"/>
        </w:rPr>
        <w:t>،</w:t>
      </w:r>
      <w:r w:rsidRPr="00E202DC">
        <w:rPr>
          <w:sz w:val="22"/>
          <w:rtl/>
          <w:lang w:bidi="ar-EG"/>
        </w:rPr>
        <w:t xml:space="preserve"> </w:t>
      </w:r>
      <w:r w:rsidR="00B66FE7">
        <w:rPr>
          <w:rFonts w:hint="cs"/>
          <w:sz w:val="22"/>
          <w:rtl/>
          <w:lang w:bidi="ar-EG"/>
        </w:rPr>
        <w:t>و</w:t>
      </w:r>
      <w:r w:rsidRPr="00E202DC">
        <w:rPr>
          <w:sz w:val="22"/>
          <w:rtl/>
          <w:lang w:bidi="ar-EG"/>
        </w:rPr>
        <w:t xml:space="preserve">الحفاظ على الوظائف المحددة الفريدة لكل </w:t>
      </w:r>
      <w:r w:rsidR="00B66FE7">
        <w:rPr>
          <w:sz w:val="22"/>
          <w:rtl/>
          <w:lang w:bidi="ar-EG"/>
        </w:rPr>
        <w:t xml:space="preserve">غرفة </w:t>
      </w:r>
      <w:r w:rsidR="00B66FE7">
        <w:rPr>
          <w:rFonts w:hint="cs"/>
          <w:sz w:val="22"/>
          <w:rtl/>
          <w:lang w:bidi="ar-EG"/>
        </w:rPr>
        <w:t>من</w:t>
      </w:r>
      <w:r w:rsidR="003768D9">
        <w:rPr>
          <w:rFonts w:hint="cs"/>
          <w:sz w:val="22"/>
          <w:rtl/>
          <w:lang w:bidi="ar-EG"/>
        </w:rPr>
        <w:t>ها</w:t>
      </w:r>
      <w:r>
        <w:rPr>
          <w:sz w:val="22"/>
          <w:rtl/>
          <w:lang w:bidi="ar-EG"/>
        </w:rPr>
        <w:t>،</w:t>
      </w:r>
      <w:r w:rsidRPr="00E202DC">
        <w:rPr>
          <w:sz w:val="22"/>
          <w:rtl/>
          <w:lang w:bidi="ar-EG"/>
        </w:rPr>
        <w:t xml:space="preserve"> وعلى أساس المبادئ التوجيهية المواصفات </w:t>
      </w:r>
      <w:r w:rsidR="00B66FE7">
        <w:rPr>
          <w:rFonts w:hint="cs"/>
          <w:sz w:val="22"/>
          <w:rtl/>
          <w:lang w:bidi="ar-EG"/>
        </w:rPr>
        <w:t xml:space="preserve">الأساسية </w:t>
      </w:r>
      <w:r w:rsidRPr="00E202DC">
        <w:rPr>
          <w:sz w:val="22"/>
          <w:rtl/>
          <w:lang w:bidi="ar-EG"/>
        </w:rPr>
        <w:t>الموصوفة هنا.</w:t>
      </w:r>
    </w:p>
    <w:p w14:paraId="701DD789" w14:textId="1D3BFB71" w:rsidR="00E202DC" w:rsidRPr="00E202DC" w:rsidRDefault="00E202DC" w:rsidP="00E202DC">
      <w:pPr>
        <w:spacing w:after="120"/>
        <w:jc w:val="both"/>
        <w:rPr>
          <w:sz w:val="22"/>
          <w:rtl/>
          <w:lang w:bidi="ar-EG"/>
        </w:rPr>
      </w:pPr>
      <w:r w:rsidRPr="00E202DC">
        <w:rPr>
          <w:sz w:val="22"/>
          <w:rtl/>
          <w:lang w:bidi="ar-EG"/>
        </w:rPr>
        <w:t>2</w:t>
      </w:r>
      <w:r>
        <w:rPr>
          <w:rFonts w:hint="cs"/>
          <w:sz w:val="22"/>
          <w:rtl/>
          <w:lang w:bidi="ar-EG"/>
        </w:rPr>
        <w:t>-</w:t>
      </w:r>
      <w:r>
        <w:rPr>
          <w:sz w:val="22"/>
          <w:rtl/>
          <w:lang w:bidi="ar-EG"/>
        </w:rPr>
        <w:tab/>
      </w:r>
      <w:r w:rsidR="00C73B71">
        <w:rPr>
          <w:rFonts w:hint="cs"/>
          <w:sz w:val="22"/>
          <w:rtl/>
          <w:lang w:bidi="ar-EG"/>
        </w:rPr>
        <w:t>ويتعين</w:t>
      </w:r>
      <w:r w:rsidRPr="00E202DC">
        <w:rPr>
          <w:sz w:val="22"/>
          <w:rtl/>
          <w:lang w:bidi="ar-EG"/>
        </w:rPr>
        <w:t xml:space="preserve"> تطوير وإدارة غرف تبادل المعلومات بطريقة </w:t>
      </w:r>
      <w:r w:rsidR="00C73B71">
        <w:rPr>
          <w:rFonts w:hint="cs"/>
          <w:sz w:val="22"/>
          <w:rtl/>
          <w:lang w:bidi="ar-EG"/>
        </w:rPr>
        <w:t>تتسق</w:t>
      </w:r>
      <w:r w:rsidRPr="00E202DC">
        <w:rPr>
          <w:sz w:val="22"/>
          <w:rtl/>
          <w:lang w:bidi="ar-EG"/>
        </w:rPr>
        <w:t xml:space="preserve"> مع الخصائص التالية:</w:t>
      </w:r>
    </w:p>
    <w:p w14:paraId="43E2A059" w14:textId="668953DF" w:rsidR="00E202DC" w:rsidRPr="00E202DC" w:rsidRDefault="00E202DC" w:rsidP="00E202DC">
      <w:pPr>
        <w:spacing w:after="120"/>
        <w:ind w:left="4" w:firstLine="709"/>
        <w:jc w:val="both"/>
        <w:rPr>
          <w:sz w:val="22"/>
          <w:rtl/>
          <w:lang w:bidi="ar-EG"/>
        </w:rPr>
      </w:pPr>
      <w:r w:rsidRPr="00E202DC">
        <w:rPr>
          <w:sz w:val="22"/>
          <w:rtl/>
          <w:lang w:bidi="ar-EG"/>
        </w:rPr>
        <w:t>(أ)</w:t>
      </w:r>
      <w:r>
        <w:rPr>
          <w:sz w:val="22"/>
          <w:rtl/>
          <w:lang w:bidi="ar-EG"/>
        </w:rPr>
        <w:tab/>
      </w:r>
      <w:r w:rsidR="00B66FE7">
        <w:rPr>
          <w:rFonts w:hint="cs"/>
          <w:sz w:val="22"/>
          <w:rtl/>
          <w:lang w:bidi="ar-EG"/>
        </w:rPr>
        <w:t>الاسترشاد</w:t>
      </w:r>
      <w:r w:rsidRPr="00E202DC">
        <w:rPr>
          <w:sz w:val="22"/>
          <w:rtl/>
          <w:lang w:bidi="ar-EG"/>
        </w:rPr>
        <w:t xml:space="preserve"> بمبادئ الشمولية والشفافية والوصول المفتوح </w:t>
      </w:r>
      <w:r w:rsidR="00C73B71">
        <w:rPr>
          <w:rFonts w:hint="cs"/>
          <w:sz w:val="22"/>
          <w:rtl/>
          <w:lang w:bidi="ar-EG"/>
        </w:rPr>
        <w:t>والتوافر</w:t>
      </w:r>
      <w:r w:rsidRPr="00E202DC">
        <w:rPr>
          <w:sz w:val="22"/>
          <w:rtl/>
          <w:lang w:bidi="ar-EG"/>
        </w:rPr>
        <w:t xml:space="preserve"> لجميع الحكومات والشعوب الأصلية والمجتمعات المحلية وأصحاب المصلحة المعنيين</w:t>
      </w:r>
      <w:r>
        <w:rPr>
          <w:sz w:val="22"/>
          <w:rtl/>
          <w:lang w:bidi="ar-EG"/>
        </w:rPr>
        <w:t>؛</w:t>
      </w:r>
    </w:p>
    <w:p w14:paraId="682E60A7" w14:textId="04BA2051" w:rsidR="00E202DC" w:rsidRPr="00E202DC" w:rsidRDefault="00E202DC" w:rsidP="00E202DC">
      <w:pPr>
        <w:spacing w:after="120"/>
        <w:ind w:left="4" w:firstLine="709"/>
        <w:jc w:val="both"/>
        <w:rPr>
          <w:sz w:val="22"/>
          <w:rtl/>
          <w:lang w:bidi="ar-EG"/>
        </w:rPr>
      </w:pPr>
      <w:r w:rsidRPr="00E202DC">
        <w:rPr>
          <w:sz w:val="22"/>
          <w:rtl/>
          <w:lang w:bidi="ar-EG"/>
        </w:rPr>
        <w:t>(ب)</w:t>
      </w:r>
      <w:r>
        <w:rPr>
          <w:sz w:val="22"/>
          <w:rtl/>
          <w:lang w:bidi="ar-EG"/>
        </w:rPr>
        <w:tab/>
      </w:r>
      <w:r w:rsidR="00C73B71">
        <w:rPr>
          <w:rFonts w:hint="cs"/>
          <w:sz w:val="22"/>
          <w:rtl/>
          <w:lang w:bidi="ar-EG"/>
        </w:rPr>
        <w:t>التطوير</w:t>
      </w:r>
      <w:r w:rsidRPr="00E202DC">
        <w:rPr>
          <w:sz w:val="22"/>
          <w:rtl/>
          <w:lang w:bidi="ar-EG"/>
        </w:rPr>
        <w:t xml:space="preserve"> على أساس طلب واضح ومحدد والخبرة المكتسبة والموارد المتاحة</w:t>
      </w:r>
      <w:r>
        <w:rPr>
          <w:sz w:val="22"/>
          <w:rtl/>
          <w:lang w:bidi="ar-EG"/>
        </w:rPr>
        <w:t>،</w:t>
      </w:r>
      <w:r w:rsidRPr="00E202DC">
        <w:rPr>
          <w:sz w:val="22"/>
          <w:rtl/>
          <w:lang w:bidi="ar-EG"/>
        </w:rPr>
        <w:t xml:space="preserve"> وتفادي ازدواجية النظم</w:t>
      </w:r>
      <w:r>
        <w:rPr>
          <w:sz w:val="22"/>
          <w:rtl/>
          <w:lang w:bidi="ar-EG"/>
        </w:rPr>
        <w:t>؛</w:t>
      </w:r>
    </w:p>
    <w:p w14:paraId="563EDD34" w14:textId="7D337632" w:rsidR="00E202DC" w:rsidRPr="00E202DC" w:rsidRDefault="00E202DC" w:rsidP="00E202DC">
      <w:pPr>
        <w:spacing w:after="120"/>
        <w:ind w:left="4" w:firstLine="709"/>
        <w:jc w:val="both"/>
        <w:rPr>
          <w:sz w:val="22"/>
          <w:rtl/>
          <w:lang w:bidi="ar-EG"/>
        </w:rPr>
      </w:pPr>
      <w:r w:rsidRPr="00E202DC">
        <w:rPr>
          <w:sz w:val="22"/>
          <w:rtl/>
          <w:lang w:bidi="ar-EG"/>
        </w:rPr>
        <w:t>(ج)</w:t>
      </w:r>
      <w:r>
        <w:rPr>
          <w:sz w:val="22"/>
          <w:rtl/>
          <w:lang w:bidi="ar-EG"/>
        </w:rPr>
        <w:tab/>
      </w:r>
      <w:r w:rsidRPr="00E202DC">
        <w:rPr>
          <w:sz w:val="22"/>
          <w:rtl/>
          <w:lang w:bidi="ar-EG"/>
        </w:rPr>
        <w:t xml:space="preserve">ضمان أن تكون تجربة المستخدم قابلة للتنبؤ ومتماسكة عبر غرف </w:t>
      </w:r>
      <w:r w:rsidR="0015592B">
        <w:rPr>
          <w:sz w:val="22"/>
          <w:rtl/>
          <w:lang w:bidi="ar-EG"/>
        </w:rPr>
        <w:t>تبادل المعلومات</w:t>
      </w:r>
      <w:r>
        <w:rPr>
          <w:sz w:val="22"/>
          <w:rtl/>
          <w:lang w:bidi="ar-EG"/>
        </w:rPr>
        <w:t>؛</w:t>
      </w:r>
    </w:p>
    <w:p w14:paraId="44B8FB5E" w14:textId="45AFC6AF" w:rsidR="00E202DC" w:rsidRPr="00E202DC" w:rsidRDefault="00E202DC" w:rsidP="00E202DC">
      <w:pPr>
        <w:spacing w:after="120"/>
        <w:ind w:left="4" w:firstLine="709"/>
        <w:jc w:val="both"/>
        <w:rPr>
          <w:sz w:val="22"/>
          <w:rtl/>
          <w:lang w:bidi="ar-EG"/>
        </w:rPr>
      </w:pPr>
      <w:r w:rsidRPr="00E202DC">
        <w:rPr>
          <w:sz w:val="22"/>
          <w:rtl/>
          <w:lang w:bidi="ar-EG"/>
        </w:rPr>
        <w:t>(د)</w:t>
      </w:r>
      <w:r>
        <w:rPr>
          <w:sz w:val="22"/>
          <w:rtl/>
          <w:lang w:bidi="ar-EG"/>
        </w:rPr>
        <w:tab/>
      </w:r>
      <w:r w:rsidRPr="00E202DC">
        <w:rPr>
          <w:sz w:val="22"/>
          <w:rtl/>
          <w:lang w:bidi="ar-EG"/>
        </w:rPr>
        <w:t xml:space="preserve">ضمان أن يكون التصميم المرئي والوظائف بديهية وسهلة </w:t>
      </w:r>
      <w:r w:rsidR="00C73B71">
        <w:rPr>
          <w:rFonts w:hint="cs"/>
          <w:sz w:val="22"/>
          <w:rtl/>
          <w:lang w:bidi="ar-EG"/>
        </w:rPr>
        <w:t>الاستخدام</w:t>
      </w:r>
      <w:r w:rsidRPr="00E202DC">
        <w:rPr>
          <w:sz w:val="22"/>
          <w:rtl/>
          <w:lang w:bidi="ar-EG"/>
        </w:rPr>
        <w:t xml:space="preserve"> ومتسقة عبر غرف </w:t>
      </w:r>
      <w:r w:rsidR="0015592B">
        <w:rPr>
          <w:sz w:val="22"/>
          <w:rtl/>
          <w:lang w:bidi="ar-EG"/>
        </w:rPr>
        <w:t>تبادل المعلومات</w:t>
      </w:r>
      <w:r>
        <w:rPr>
          <w:sz w:val="22"/>
          <w:rtl/>
          <w:lang w:bidi="ar-EG"/>
        </w:rPr>
        <w:t>؛</w:t>
      </w:r>
    </w:p>
    <w:p w14:paraId="07901912" w14:textId="574254FE" w:rsidR="00E202DC" w:rsidRPr="00E202DC" w:rsidRDefault="00E202DC" w:rsidP="00E202DC">
      <w:pPr>
        <w:spacing w:after="120"/>
        <w:ind w:left="4" w:firstLine="709"/>
        <w:jc w:val="both"/>
        <w:rPr>
          <w:sz w:val="22"/>
          <w:rtl/>
          <w:lang w:bidi="ar-EG"/>
        </w:rPr>
      </w:pPr>
      <w:r w:rsidRPr="00E202DC">
        <w:rPr>
          <w:sz w:val="22"/>
          <w:rtl/>
          <w:lang w:bidi="ar-EG"/>
        </w:rPr>
        <w:t>(</w:t>
      </w:r>
      <w:r w:rsidRPr="00E202DC">
        <w:rPr>
          <w:rFonts w:hint="cs"/>
          <w:sz w:val="22"/>
          <w:rtl/>
          <w:lang w:bidi="ar-EG"/>
        </w:rPr>
        <w:t>ﻫ</w:t>
      </w:r>
      <w:r w:rsidRPr="00E202DC">
        <w:rPr>
          <w:sz w:val="22"/>
          <w:rtl/>
          <w:lang w:bidi="ar-EG"/>
        </w:rPr>
        <w:t>)</w:t>
      </w:r>
      <w:r>
        <w:rPr>
          <w:sz w:val="22"/>
          <w:rtl/>
          <w:lang w:bidi="ar-EG"/>
        </w:rPr>
        <w:tab/>
      </w:r>
      <w:r w:rsidRPr="00E202DC">
        <w:rPr>
          <w:sz w:val="22"/>
          <w:rtl/>
          <w:lang w:bidi="ar-EG"/>
        </w:rPr>
        <w:t>ضمان</w:t>
      </w:r>
      <w:r>
        <w:rPr>
          <w:sz w:val="22"/>
          <w:rtl/>
          <w:lang w:bidi="ar-EG"/>
        </w:rPr>
        <w:t>،</w:t>
      </w:r>
      <w:r w:rsidRPr="00E202DC">
        <w:rPr>
          <w:sz w:val="22"/>
          <w:rtl/>
          <w:lang w:bidi="ar-EG"/>
        </w:rPr>
        <w:t xml:space="preserve"> قدر الإمكان</w:t>
      </w:r>
      <w:r>
        <w:rPr>
          <w:sz w:val="22"/>
          <w:rtl/>
          <w:lang w:bidi="ar-EG"/>
        </w:rPr>
        <w:t>،</w:t>
      </w:r>
      <w:r w:rsidRPr="00E202DC">
        <w:rPr>
          <w:sz w:val="22"/>
          <w:rtl/>
          <w:lang w:bidi="ar-EG"/>
        </w:rPr>
        <w:t xml:space="preserve"> توفير المساعدة التقنية عند الطلب في الوقت المناسب لاستخدام غرف </w:t>
      </w:r>
      <w:r w:rsidR="0015592B">
        <w:rPr>
          <w:sz w:val="22"/>
          <w:rtl/>
          <w:lang w:bidi="ar-EG"/>
        </w:rPr>
        <w:t>تبادل المعلومات</w:t>
      </w:r>
      <w:r w:rsidRPr="00E202DC">
        <w:rPr>
          <w:sz w:val="22"/>
          <w:rtl/>
          <w:lang w:bidi="ar-EG"/>
        </w:rPr>
        <w:t>.</w:t>
      </w:r>
    </w:p>
    <w:p w14:paraId="3E1E8BCD" w14:textId="0366059D" w:rsidR="00E202DC" w:rsidRPr="00E202DC" w:rsidRDefault="00E202DC" w:rsidP="00E202DC">
      <w:pPr>
        <w:spacing w:after="120"/>
        <w:jc w:val="both"/>
        <w:rPr>
          <w:sz w:val="22"/>
          <w:rtl/>
          <w:lang w:bidi="ar-EG"/>
        </w:rPr>
      </w:pPr>
      <w:r w:rsidRPr="00E202DC">
        <w:rPr>
          <w:sz w:val="22"/>
          <w:rtl/>
          <w:lang w:bidi="ar-EG"/>
        </w:rPr>
        <w:t>3</w:t>
      </w:r>
      <w:r>
        <w:rPr>
          <w:rFonts w:hint="cs"/>
          <w:sz w:val="22"/>
          <w:rtl/>
          <w:lang w:bidi="ar-EG"/>
        </w:rPr>
        <w:t>-</w:t>
      </w:r>
      <w:r>
        <w:rPr>
          <w:sz w:val="22"/>
          <w:rtl/>
          <w:lang w:bidi="ar-EG"/>
        </w:rPr>
        <w:tab/>
      </w:r>
      <w:r w:rsidR="00C73B71">
        <w:rPr>
          <w:rFonts w:hint="cs"/>
          <w:sz w:val="22"/>
          <w:rtl/>
          <w:lang w:bidi="ar-EG"/>
        </w:rPr>
        <w:t>و</w:t>
      </w:r>
      <w:r w:rsidRPr="00E202DC">
        <w:rPr>
          <w:sz w:val="22"/>
          <w:rtl/>
          <w:lang w:bidi="ar-EG"/>
        </w:rPr>
        <w:t xml:space="preserve">يجب أن تستوفي غرف </w:t>
      </w:r>
      <w:r w:rsidR="0015592B">
        <w:rPr>
          <w:sz w:val="22"/>
          <w:rtl/>
          <w:lang w:bidi="ar-EG"/>
        </w:rPr>
        <w:t>تبادل المعلومات</w:t>
      </w:r>
      <w:r w:rsidRPr="00E202DC">
        <w:rPr>
          <w:sz w:val="22"/>
          <w:rtl/>
          <w:lang w:bidi="ar-EG"/>
        </w:rPr>
        <w:t xml:space="preserve"> المواصفات الأساسية التالية:</w:t>
      </w:r>
    </w:p>
    <w:p w14:paraId="34E5FD28" w14:textId="12F59FAD" w:rsidR="00E202DC" w:rsidRPr="00E202DC" w:rsidRDefault="00E202DC" w:rsidP="00E202DC">
      <w:pPr>
        <w:spacing w:after="120"/>
        <w:ind w:left="4" w:firstLine="709"/>
        <w:jc w:val="both"/>
        <w:rPr>
          <w:sz w:val="22"/>
          <w:rtl/>
          <w:lang w:bidi="ar-EG"/>
        </w:rPr>
      </w:pPr>
      <w:r w:rsidRPr="00E202DC">
        <w:rPr>
          <w:sz w:val="22"/>
          <w:rtl/>
          <w:lang w:bidi="ar-EG"/>
        </w:rPr>
        <w:t>(أ)</w:t>
      </w:r>
      <w:r>
        <w:rPr>
          <w:sz w:val="22"/>
          <w:rtl/>
          <w:lang w:bidi="ar-EG"/>
        </w:rPr>
        <w:tab/>
      </w:r>
      <w:r w:rsidRPr="00E202DC">
        <w:rPr>
          <w:sz w:val="22"/>
          <w:rtl/>
          <w:lang w:bidi="ar-EG"/>
        </w:rPr>
        <w:t xml:space="preserve">الوصول </w:t>
      </w:r>
      <w:r w:rsidR="00C73B71">
        <w:rPr>
          <w:rFonts w:hint="cs"/>
          <w:sz w:val="22"/>
          <w:rtl/>
          <w:lang w:bidi="ar-EG"/>
        </w:rPr>
        <w:t>والتصفح</w:t>
      </w:r>
      <w:r w:rsidRPr="00E202DC">
        <w:rPr>
          <w:sz w:val="22"/>
          <w:rtl/>
          <w:lang w:bidi="ar-EG"/>
        </w:rPr>
        <w:t xml:space="preserve"> من خلال بوابة إلكترونية متاحة للجمهور عاملة باللغات الرسمية الست للأمم المتحدة</w:t>
      </w:r>
      <w:r>
        <w:rPr>
          <w:sz w:val="22"/>
          <w:rtl/>
          <w:lang w:bidi="ar-EG"/>
        </w:rPr>
        <w:t>؛</w:t>
      </w:r>
    </w:p>
    <w:p w14:paraId="762DBE85" w14:textId="5FE40EDD" w:rsidR="00E202DC" w:rsidRPr="00E202DC" w:rsidRDefault="00E202DC" w:rsidP="00E202DC">
      <w:pPr>
        <w:spacing w:after="120"/>
        <w:ind w:left="4" w:firstLine="709"/>
        <w:jc w:val="both"/>
        <w:rPr>
          <w:sz w:val="22"/>
          <w:rtl/>
          <w:lang w:bidi="ar-EG"/>
        </w:rPr>
      </w:pPr>
      <w:r w:rsidRPr="00E202DC">
        <w:rPr>
          <w:sz w:val="22"/>
          <w:rtl/>
          <w:lang w:bidi="ar-EG"/>
        </w:rPr>
        <w:t>(ب)</w:t>
      </w:r>
      <w:r>
        <w:rPr>
          <w:sz w:val="22"/>
          <w:rtl/>
          <w:lang w:bidi="ar-EG"/>
        </w:rPr>
        <w:tab/>
      </w:r>
      <w:r w:rsidRPr="00E202DC">
        <w:rPr>
          <w:sz w:val="22"/>
          <w:rtl/>
          <w:lang w:bidi="ar-EG"/>
        </w:rPr>
        <w:t>قاعدة بيانات مركزية آمنة تعمل كمستودع للمعلومات المتاحة</w:t>
      </w:r>
      <w:r>
        <w:rPr>
          <w:sz w:val="22"/>
          <w:rtl/>
          <w:lang w:bidi="ar-EG"/>
        </w:rPr>
        <w:t>؛</w:t>
      </w:r>
    </w:p>
    <w:p w14:paraId="53F2F019" w14:textId="75EB6F1B" w:rsidR="00E202DC" w:rsidRPr="00E202DC" w:rsidRDefault="00E202DC" w:rsidP="00E202DC">
      <w:pPr>
        <w:spacing w:after="120"/>
        <w:ind w:left="4" w:firstLine="709"/>
        <w:jc w:val="both"/>
        <w:rPr>
          <w:sz w:val="22"/>
          <w:rtl/>
          <w:lang w:bidi="ar-EG"/>
        </w:rPr>
      </w:pPr>
      <w:r w:rsidRPr="00E202DC">
        <w:rPr>
          <w:sz w:val="22"/>
          <w:rtl/>
          <w:lang w:bidi="ar-EG"/>
        </w:rPr>
        <w:t>(ج)</w:t>
      </w:r>
      <w:r>
        <w:rPr>
          <w:sz w:val="22"/>
          <w:rtl/>
          <w:lang w:bidi="ar-EG"/>
        </w:rPr>
        <w:tab/>
      </w:r>
      <w:r w:rsidRPr="00E202DC">
        <w:rPr>
          <w:sz w:val="22"/>
          <w:rtl/>
          <w:lang w:bidi="ar-EG"/>
        </w:rPr>
        <w:t>آلية آمنة</w:t>
      </w:r>
      <w:r w:rsidR="00C73B71">
        <w:rPr>
          <w:rFonts w:hint="cs"/>
          <w:sz w:val="22"/>
          <w:rtl/>
          <w:lang w:bidi="ar-EG"/>
        </w:rPr>
        <w:t xml:space="preserve"> للتقديم</w:t>
      </w:r>
      <w:r>
        <w:rPr>
          <w:sz w:val="22"/>
          <w:rtl/>
          <w:lang w:bidi="ar-EG"/>
        </w:rPr>
        <w:t>،</w:t>
      </w:r>
      <w:r w:rsidRPr="00E202DC">
        <w:rPr>
          <w:sz w:val="22"/>
          <w:rtl/>
          <w:lang w:bidi="ar-EG"/>
        </w:rPr>
        <w:t xml:space="preserve"> من خلال تسجيل دخول واحد</w:t>
      </w:r>
      <w:r>
        <w:rPr>
          <w:sz w:val="22"/>
          <w:rtl/>
          <w:lang w:bidi="ar-EG"/>
        </w:rPr>
        <w:t>،</w:t>
      </w:r>
      <w:r w:rsidRPr="00E202DC">
        <w:rPr>
          <w:sz w:val="22"/>
          <w:rtl/>
          <w:lang w:bidi="ar-EG"/>
        </w:rPr>
        <w:t xml:space="preserve"> مما يسمح للمستخدمين بنشر المعلومات بطريقة منظمة من خلال أشكال وبيانات </w:t>
      </w:r>
      <w:r w:rsidR="00B66FE7">
        <w:rPr>
          <w:rFonts w:hint="cs"/>
          <w:sz w:val="22"/>
          <w:rtl/>
          <w:lang w:bidi="ar-EG"/>
        </w:rPr>
        <w:t>وصفية</w:t>
      </w:r>
      <w:r w:rsidRPr="00E202DC">
        <w:rPr>
          <w:sz w:val="22"/>
          <w:rtl/>
          <w:lang w:bidi="ar-EG"/>
        </w:rPr>
        <w:t xml:space="preserve"> </w:t>
      </w:r>
      <w:r w:rsidR="00C73B71">
        <w:rPr>
          <w:rFonts w:hint="cs"/>
          <w:sz w:val="22"/>
          <w:rtl/>
          <w:lang w:bidi="ar-EG"/>
        </w:rPr>
        <w:t>موحدة و</w:t>
      </w:r>
      <w:r w:rsidRPr="00E202DC">
        <w:rPr>
          <w:sz w:val="22"/>
          <w:rtl/>
          <w:lang w:bidi="ar-EG"/>
        </w:rPr>
        <w:t>مفردات خاضعة للرقابة</w:t>
      </w:r>
      <w:r>
        <w:rPr>
          <w:sz w:val="22"/>
          <w:rtl/>
          <w:lang w:bidi="ar-EG"/>
        </w:rPr>
        <w:t>،</w:t>
      </w:r>
      <w:r w:rsidRPr="00E202DC">
        <w:rPr>
          <w:sz w:val="22"/>
          <w:rtl/>
          <w:lang w:bidi="ar-EG"/>
        </w:rPr>
        <w:t xml:space="preserve"> مع التمييز بين المعلومات الإلزامية والاختيارية</w:t>
      </w:r>
      <w:r>
        <w:rPr>
          <w:sz w:val="22"/>
          <w:rtl/>
          <w:lang w:bidi="ar-EG"/>
        </w:rPr>
        <w:t>؛</w:t>
      </w:r>
    </w:p>
    <w:p w14:paraId="29F1CB9F" w14:textId="51F95ECD" w:rsidR="00E202DC" w:rsidRPr="00E202DC" w:rsidRDefault="00E202DC" w:rsidP="00E202DC">
      <w:pPr>
        <w:spacing w:after="120"/>
        <w:ind w:left="4" w:firstLine="709"/>
        <w:jc w:val="both"/>
        <w:rPr>
          <w:sz w:val="22"/>
          <w:rtl/>
          <w:lang w:bidi="ar-EG"/>
        </w:rPr>
      </w:pPr>
      <w:r w:rsidRPr="00E202DC">
        <w:rPr>
          <w:sz w:val="22"/>
          <w:rtl/>
          <w:lang w:bidi="ar-EG"/>
        </w:rPr>
        <w:t>(د)</w:t>
      </w:r>
      <w:r>
        <w:rPr>
          <w:sz w:val="22"/>
          <w:rtl/>
          <w:lang w:bidi="ar-EG"/>
        </w:rPr>
        <w:tab/>
      </w:r>
      <w:r w:rsidRPr="00E202DC">
        <w:rPr>
          <w:sz w:val="22"/>
          <w:rtl/>
          <w:lang w:bidi="ar-EG"/>
        </w:rPr>
        <w:t xml:space="preserve">آلية بحث متاحة للجمهور تسمح بالبحث عن المحتوى واسترجاعه من خلال البيانات </w:t>
      </w:r>
      <w:r w:rsidR="00B66FE7">
        <w:rPr>
          <w:rFonts w:hint="cs"/>
          <w:sz w:val="22"/>
          <w:rtl/>
          <w:lang w:bidi="ar-EG"/>
        </w:rPr>
        <w:t>الوصفية</w:t>
      </w:r>
      <w:r w:rsidRPr="00E202DC">
        <w:rPr>
          <w:sz w:val="22"/>
          <w:rtl/>
          <w:lang w:bidi="ar-EG"/>
        </w:rPr>
        <w:t xml:space="preserve"> والمفردات الخاضعة للرقابة عبر جميع </w:t>
      </w:r>
      <w:r w:rsidR="00B7677A">
        <w:rPr>
          <w:sz w:val="22"/>
          <w:rtl/>
          <w:lang w:bidi="ar-EG"/>
        </w:rPr>
        <w:t>غرف تبادل</w:t>
      </w:r>
      <w:r w:rsidR="0015592B">
        <w:rPr>
          <w:sz w:val="22"/>
          <w:rtl/>
          <w:lang w:bidi="ar-EG"/>
        </w:rPr>
        <w:t xml:space="preserve"> المعلومات</w:t>
      </w:r>
      <w:r>
        <w:rPr>
          <w:sz w:val="22"/>
          <w:rtl/>
          <w:lang w:bidi="ar-EG"/>
        </w:rPr>
        <w:t>؛</w:t>
      </w:r>
    </w:p>
    <w:p w14:paraId="3C1D52C0" w14:textId="7C746899" w:rsidR="00E202DC" w:rsidRPr="00E202DC" w:rsidRDefault="00E202DC" w:rsidP="00E202DC">
      <w:pPr>
        <w:spacing w:after="120"/>
        <w:ind w:left="4" w:firstLine="709"/>
        <w:jc w:val="both"/>
        <w:rPr>
          <w:sz w:val="22"/>
          <w:rtl/>
          <w:lang w:bidi="ar-EG"/>
        </w:rPr>
      </w:pPr>
      <w:r w:rsidRPr="00E202DC">
        <w:rPr>
          <w:sz w:val="22"/>
          <w:rtl/>
          <w:lang w:bidi="ar-EG"/>
        </w:rPr>
        <w:t>(هـ)</w:t>
      </w:r>
      <w:r>
        <w:rPr>
          <w:sz w:val="22"/>
          <w:rtl/>
          <w:lang w:bidi="ar-EG"/>
        </w:rPr>
        <w:tab/>
      </w:r>
      <w:r w:rsidRPr="00E202DC">
        <w:rPr>
          <w:sz w:val="22"/>
          <w:rtl/>
          <w:lang w:bidi="ar-EG"/>
        </w:rPr>
        <w:t>المعر</w:t>
      </w:r>
      <w:r w:rsidR="00C73B71">
        <w:rPr>
          <w:rFonts w:hint="cs"/>
          <w:sz w:val="22"/>
          <w:rtl/>
          <w:lang w:bidi="ar-EG"/>
        </w:rPr>
        <w:t>ّ</w:t>
      </w:r>
      <w:r w:rsidRPr="00E202DC">
        <w:rPr>
          <w:sz w:val="22"/>
          <w:rtl/>
          <w:lang w:bidi="ar-EG"/>
        </w:rPr>
        <w:t>فات الفريدة للبحث عن المعلومات و</w:t>
      </w:r>
      <w:r w:rsidR="00C73B71">
        <w:rPr>
          <w:rFonts w:hint="cs"/>
          <w:sz w:val="22"/>
          <w:rtl/>
          <w:lang w:bidi="ar-EG"/>
        </w:rPr>
        <w:t>استرجاعها</w:t>
      </w:r>
      <w:r>
        <w:rPr>
          <w:sz w:val="22"/>
          <w:rtl/>
          <w:lang w:bidi="ar-EG"/>
        </w:rPr>
        <w:t>،</w:t>
      </w:r>
      <w:r w:rsidRPr="00E202DC">
        <w:rPr>
          <w:sz w:val="22"/>
          <w:rtl/>
          <w:lang w:bidi="ar-EG"/>
        </w:rPr>
        <w:t xml:space="preserve"> حسب</w:t>
      </w:r>
      <w:r w:rsidR="003766F1">
        <w:rPr>
          <w:rFonts w:hint="cs"/>
          <w:sz w:val="22"/>
          <w:rtl/>
          <w:lang w:bidi="ar-EG"/>
        </w:rPr>
        <w:t>ما ينطبق</w:t>
      </w:r>
      <w:r>
        <w:rPr>
          <w:sz w:val="22"/>
          <w:rtl/>
          <w:lang w:bidi="ar-EG"/>
        </w:rPr>
        <w:t>؛</w:t>
      </w:r>
    </w:p>
    <w:p w14:paraId="4BFC6E3C" w14:textId="32297649" w:rsidR="00E202DC" w:rsidRPr="00E202DC" w:rsidRDefault="00E202DC" w:rsidP="00E202DC">
      <w:pPr>
        <w:spacing w:after="120"/>
        <w:ind w:left="4" w:firstLine="709"/>
        <w:jc w:val="both"/>
        <w:rPr>
          <w:sz w:val="22"/>
          <w:rtl/>
          <w:lang w:bidi="ar-EG"/>
        </w:rPr>
      </w:pPr>
      <w:r w:rsidRPr="00E202DC">
        <w:rPr>
          <w:sz w:val="22"/>
          <w:rtl/>
          <w:lang w:bidi="ar-EG"/>
        </w:rPr>
        <w:t>(و)</w:t>
      </w:r>
      <w:r>
        <w:rPr>
          <w:sz w:val="22"/>
          <w:rtl/>
          <w:lang w:bidi="ar-EG"/>
        </w:rPr>
        <w:tab/>
      </w:r>
      <w:r w:rsidRPr="00E202DC">
        <w:rPr>
          <w:sz w:val="22"/>
          <w:rtl/>
          <w:lang w:bidi="ar-EG"/>
        </w:rPr>
        <w:t xml:space="preserve">آلية تحديث آمنة تسمح للمستخدمين </w:t>
      </w:r>
      <w:r w:rsidR="0063545A">
        <w:rPr>
          <w:rFonts w:hint="cs"/>
          <w:sz w:val="22"/>
          <w:rtl/>
          <w:lang w:bidi="ar-EG"/>
        </w:rPr>
        <w:t>المختصين</w:t>
      </w:r>
      <w:r w:rsidRPr="00E202DC">
        <w:rPr>
          <w:sz w:val="22"/>
          <w:rtl/>
          <w:lang w:bidi="ar-EG"/>
        </w:rPr>
        <w:t xml:space="preserve"> بتعديل المعلومات أو تحديثها</w:t>
      </w:r>
      <w:r>
        <w:rPr>
          <w:sz w:val="22"/>
          <w:rtl/>
          <w:lang w:bidi="ar-EG"/>
        </w:rPr>
        <w:t>؛</w:t>
      </w:r>
    </w:p>
    <w:p w14:paraId="2E1DCF83" w14:textId="78809507" w:rsidR="00E202DC" w:rsidRPr="00E202DC" w:rsidRDefault="00E202DC" w:rsidP="00E202DC">
      <w:pPr>
        <w:spacing w:after="120"/>
        <w:ind w:left="4" w:firstLine="709"/>
        <w:jc w:val="both"/>
        <w:rPr>
          <w:sz w:val="22"/>
          <w:rtl/>
          <w:lang w:bidi="ar-EG"/>
        </w:rPr>
      </w:pPr>
      <w:r w:rsidRPr="00E202DC">
        <w:rPr>
          <w:sz w:val="22"/>
          <w:rtl/>
          <w:lang w:bidi="ar-EG"/>
        </w:rPr>
        <w:t>(ز)</w:t>
      </w:r>
      <w:r>
        <w:rPr>
          <w:sz w:val="22"/>
          <w:rtl/>
          <w:lang w:bidi="ar-EG"/>
        </w:rPr>
        <w:tab/>
      </w:r>
      <w:r w:rsidRPr="00E202DC">
        <w:rPr>
          <w:sz w:val="22"/>
          <w:rtl/>
          <w:lang w:bidi="ar-EG"/>
        </w:rPr>
        <w:t>تصميم يحدد بوضوح هوية من أت</w:t>
      </w:r>
      <w:r w:rsidR="0063545A">
        <w:rPr>
          <w:rFonts w:hint="cs"/>
          <w:sz w:val="22"/>
          <w:rtl/>
          <w:lang w:bidi="ar-EG"/>
        </w:rPr>
        <w:t>ا</w:t>
      </w:r>
      <w:r w:rsidRPr="00E202DC">
        <w:rPr>
          <w:sz w:val="22"/>
          <w:rtl/>
          <w:lang w:bidi="ar-EG"/>
        </w:rPr>
        <w:t>ح المعلومات</w:t>
      </w:r>
      <w:r>
        <w:rPr>
          <w:sz w:val="22"/>
          <w:rtl/>
          <w:lang w:bidi="ar-EG"/>
        </w:rPr>
        <w:t>؛</w:t>
      </w:r>
    </w:p>
    <w:p w14:paraId="48AE94A7" w14:textId="0CE8B699" w:rsidR="00E202DC" w:rsidRPr="00E202DC" w:rsidRDefault="00E202DC" w:rsidP="00E202DC">
      <w:pPr>
        <w:spacing w:after="120"/>
        <w:ind w:left="4" w:firstLine="709"/>
        <w:jc w:val="both"/>
        <w:rPr>
          <w:sz w:val="22"/>
          <w:rtl/>
          <w:lang w:bidi="ar-EG"/>
        </w:rPr>
      </w:pPr>
      <w:r w:rsidRPr="00E202DC">
        <w:rPr>
          <w:sz w:val="22"/>
          <w:rtl/>
          <w:lang w:bidi="ar-EG"/>
        </w:rPr>
        <w:t>(ح)</w:t>
      </w:r>
      <w:r>
        <w:rPr>
          <w:sz w:val="22"/>
          <w:rtl/>
          <w:lang w:bidi="ar-EG"/>
        </w:rPr>
        <w:tab/>
      </w:r>
      <w:r w:rsidRPr="00E202DC">
        <w:rPr>
          <w:sz w:val="22"/>
          <w:rtl/>
          <w:lang w:bidi="ar-EG"/>
        </w:rPr>
        <w:t>آلية للتشغيل البيني لتيسير تبادل المعلومات مع قواعد البيانات والنظم الخارجية</w:t>
      </w:r>
      <w:r>
        <w:rPr>
          <w:sz w:val="22"/>
          <w:rtl/>
          <w:lang w:bidi="ar-EG"/>
        </w:rPr>
        <w:t>،</w:t>
      </w:r>
      <w:r w:rsidRPr="00E202DC">
        <w:rPr>
          <w:sz w:val="22"/>
          <w:rtl/>
          <w:lang w:bidi="ar-EG"/>
        </w:rPr>
        <w:t xml:space="preserve"> حسب الاقتضاء</w:t>
      </w:r>
      <w:r>
        <w:rPr>
          <w:sz w:val="22"/>
          <w:rtl/>
          <w:lang w:bidi="ar-EG"/>
        </w:rPr>
        <w:t>؛</w:t>
      </w:r>
    </w:p>
    <w:p w14:paraId="6C89B01E" w14:textId="487B96FF" w:rsidR="00E202DC" w:rsidRPr="00E202DC" w:rsidRDefault="00E202DC" w:rsidP="00E202DC">
      <w:pPr>
        <w:spacing w:after="120"/>
        <w:ind w:left="4" w:firstLine="709"/>
        <w:jc w:val="both"/>
        <w:rPr>
          <w:sz w:val="22"/>
          <w:rtl/>
          <w:lang w:bidi="ar-EG"/>
        </w:rPr>
      </w:pPr>
      <w:r w:rsidRPr="00E202DC">
        <w:rPr>
          <w:sz w:val="22"/>
          <w:rtl/>
          <w:lang w:bidi="ar-EG"/>
        </w:rPr>
        <w:t>(</w:t>
      </w:r>
      <w:r>
        <w:rPr>
          <w:rFonts w:hint="cs"/>
          <w:sz w:val="22"/>
          <w:rtl/>
          <w:lang w:bidi="ar-EG"/>
        </w:rPr>
        <w:t>ط</w:t>
      </w:r>
      <w:r w:rsidRPr="00E202DC">
        <w:rPr>
          <w:sz w:val="22"/>
          <w:rtl/>
          <w:lang w:bidi="ar-EG"/>
        </w:rPr>
        <w:t>)</w:t>
      </w:r>
      <w:r>
        <w:rPr>
          <w:sz w:val="22"/>
          <w:rtl/>
          <w:lang w:bidi="ar-EG"/>
        </w:rPr>
        <w:tab/>
      </w:r>
      <w:r w:rsidRPr="00E202DC">
        <w:rPr>
          <w:sz w:val="22"/>
          <w:rtl/>
          <w:lang w:bidi="ar-EG"/>
        </w:rPr>
        <w:t xml:space="preserve">آلية </w:t>
      </w:r>
      <w:r w:rsidR="0063545A">
        <w:rPr>
          <w:rFonts w:hint="cs"/>
          <w:sz w:val="22"/>
          <w:rtl/>
          <w:lang w:bidi="ar-EG"/>
        </w:rPr>
        <w:t>تعمل بدون الاتصال</w:t>
      </w:r>
      <w:r w:rsidRPr="00E202DC">
        <w:rPr>
          <w:sz w:val="22"/>
          <w:rtl/>
          <w:lang w:bidi="ar-EG"/>
        </w:rPr>
        <w:t xml:space="preserve"> بالإنترنت لتسجيل المعلومات وتيسير الوصول إلى المعلومات المتاحة دون </w:t>
      </w:r>
      <w:r w:rsidR="0063545A">
        <w:rPr>
          <w:rFonts w:hint="cs"/>
          <w:sz w:val="22"/>
          <w:rtl/>
          <w:lang w:bidi="ar-EG"/>
        </w:rPr>
        <w:t>ال</w:t>
      </w:r>
      <w:r w:rsidRPr="00E202DC">
        <w:rPr>
          <w:sz w:val="22"/>
          <w:rtl/>
          <w:lang w:bidi="ar-EG"/>
        </w:rPr>
        <w:t>اتصال</w:t>
      </w:r>
      <w:r w:rsidR="0063545A">
        <w:rPr>
          <w:rFonts w:hint="cs"/>
          <w:sz w:val="22"/>
          <w:rtl/>
          <w:lang w:bidi="ar-EG"/>
        </w:rPr>
        <w:t xml:space="preserve"> بالإنترنت</w:t>
      </w:r>
      <w:r>
        <w:rPr>
          <w:sz w:val="22"/>
          <w:rtl/>
          <w:lang w:bidi="ar-EG"/>
        </w:rPr>
        <w:t>،</w:t>
      </w:r>
      <w:r w:rsidRPr="00E202DC">
        <w:rPr>
          <w:sz w:val="22"/>
          <w:rtl/>
          <w:lang w:bidi="ar-EG"/>
        </w:rPr>
        <w:t xml:space="preserve"> عند الطلب</w:t>
      </w:r>
      <w:r>
        <w:rPr>
          <w:sz w:val="22"/>
          <w:rtl/>
          <w:lang w:bidi="ar-EG"/>
        </w:rPr>
        <w:t>،</w:t>
      </w:r>
      <w:r w:rsidRPr="00E202DC">
        <w:rPr>
          <w:sz w:val="22"/>
          <w:rtl/>
          <w:lang w:bidi="ar-EG"/>
        </w:rPr>
        <w:t xml:space="preserve"> وعلى وجه الخصوص</w:t>
      </w:r>
      <w:r>
        <w:rPr>
          <w:sz w:val="22"/>
          <w:rtl/>
          <w:lang w:bidi="ar-EG"/>
        </w:rPr>
        <w:t>،</w:t>
      </w:r>
      <w:r w:rsidRPr="00E202DC">
        <w:rPr>
          <w:sz w:val="22"/>
          <w:rtl/>
          <w:lang w:bidi="ar-EG"/>
        </w:rPr>
        <w:t xml:space="preserve"> للمستخدمين ذوي الوصول المحدود إلى الإنترنت.</w:t>
      </w:r>
    </w:p>
    <w:p w14:paraId="79366CDA" w14:textId="77777777" w:rsidR="00E202DC" w:rsidRPr="00E202DC" w:rsidRDefault="00E202DC" w:rsidP="00E202DC">
      <w:pPr>
        <w:spacing w:after="120"/>
        <w:jc w:val="both"/>
        <w:rPr>
          <w:sz w:val="22"/>
          <w:rtl/>
          <w:lang w:bidi="ar-EG"/>
        </w:rPr>
      </w:pPr>
    </w:p>
    <w:p w14:paraId="37FACE13" w14:textId="192F51D4" w:rsidR="00E202DC" w:rsidRPr="00E202DC" w:rsidRDefault="00E202DC" w:rsidP="00E202DC">
      <w:pPr>
        <w:keepNext/>
        <w:spacing w:after="120"/>
        <w:jc w:val="center"/>
        <w:rPr>
          <w:b/>
          <w:bCs/>
          <w:sz w:val="22"/>
          <w:rtl/>
          <w:lang w:bidi="ar-EG"/>
        </w:rPr>
      </w:pPr>
      <w:r w:rsidRPr="00E202DC">
        <w:rPr>
          <w:b/>
          <w:bCs/>
          <w:sz w:val="22"/>
          <w:rtl/>
          <w:lang w:bidi="ar-EG"/>
        </w:rPr>
        <w:lastRenderedPageBreak/>
        <w:t>باء</w:t>
      </w:r>
      <w:r>
        <w:rPr>
          <w:rFonts w:hint="cs"/>
          <w:b/>
          <w:bCs/>
          <w:sz w:val="22"/>
          <w:rtl/>
          <w:lang w:bidi="ar-EG"/>
        </w:rPr>
        <w:t>-</w:t>
      </w:r>
      <w:r>
        <w:rPr>
          <w:b/>
          <w:bCs/>
          <w:sz w:val="22"/>
          <w:rtl/>
          <w:lang w:bidi="ar-EG"/>
        </w:rPr>
        <w:tab/>
      </w:r>
      <w:r w:rsidRPr="00E202DC">
        <w:rPr>
          <w:b/>
          <w:bCs/>
          <w:sz w:val="22"/>
          <w:rtl/>
          <w:lang w:bidi="ar-EG"/>
        </w:rPr>
        <w:t xml:space="preserve">دور </w:t>
      </w:r>
      <w:r w:rsidR="0063545A">
        <w:rPr>
          <w:rFonts w:hint="cs"/>
          <w:b/>
          <w:bCs/>
          <w:sz w:val="22"/>
          <w:rtl/>
          <w:lang w:bidi="ar-EG"/>
        </w:rPr>
        <w:t>المستخدمين</w:t>
      </w:r>
      <w:r w:rsidRPr="00E202DC">
        <w:rPr>
          <w:b/>
          <w:bCs/>
          <w:sz w:val="22"/>
          <w:rtl/>
          <w:lang w:bidi="ar-EG"/>
        </w:rPr>
        <w:t xml:space="preserve"> فيما يتعلق بتقاسم المعلومات</w:t>
      </w:r>
    </w:p>
    <w:p w14:paraId="2BC07184" w14:textId="39301524" w:rsidR="00E202DC" w:rsidRPr="00E202DC" w:rsidRDefault="00E202DC" w:rsidP="00E202DC">
      <w:pPr>
        <w:spacing w:after="120"/>
        <w:jc w:val="both"/>
        <w:rPr>
          <w:sz w:val="22"/>
          <w:rtl/>
          <w:lang w:bidi="ar-EG"/>
        </w:rPr>
      </w:pPr>
      <w:r>
        <w:rPr>
          <w:rFonts w:hint="cs"/>
          <w:sz w:val="22"/>
          <w:rtl/>
          <w:lang w:bidi="ar-EG"/>
        </w:rPr>
        <w:t>4-</w:t>
      </w:r>
      <w:r>
        <w:rPr>
          <w:sz w:val="22"/>
          <w:rtl/>
          <w:lang w:bidi="ar-EG"/>
        </w:rPr>
        <w:tab/>
      </w:r>
      <w:r w:rsidRPr="00E202DC">
        <w:rPr>
          <w:sz w:val="22"/>
          <w:rtl/>
          <w:lang w:bidi="ar-EG"/>
        </w:rPr>
        <w:t xml:space="preserve">عند </w:t>
      </w:r>
      <w:r w:rsidR="0063545A">
        <w:rPr>
          <w:rFonts w:hint="cs"/>
          <w:sz w:val="22"/>
          <w:rtl/>
          <w:lang w:bidi="ar-EG"/>
        </w:rPr>
        <w:t>تقاسم</w:t>
      </w:r>
      <w:r w:rsidRPr="00E202DC">
        <w:rPr>
          <w:sz w:val="22"/>
          <w:rtl/>
          <w:lang w:bidi="ar-EG"/>
        </w:rPr>
        <w:t xml:space="preserve"> المعلومات من خلال أي من </w:t>
      </w:r>
      <w:r w:rsidR="00B7677A">
        <w:rPr>
          <w:sz w:val="22"/>
          <w:rtl/>
          <w:lang w:bidi="ar-EG"/>
        </w:rPr>
        <w:t>غرف تبادل المع</w:t>
      </w:r>
      <w:r w:rsidRPr="00E202DC">
        <w:rPr>
          <w:sz w:val="22"/>
          <w:rtl/>
          <w:lang w:bidi="ar-EG"/>
        </w:rPr>
        <w:t>لومات</w:t>
      </w:r>
      <w:r>
        <w:rPr>
          <w:sz w:val="22"/>
          <w:rtl/>
          <w:lang w:bidi="ar-EG"/>
        </w:rPr>
        <w:t>،</w:t>
      </w:r>
      <w:r w:rsidRPr="00E202DC">
        <w:rPr>
          <w:sz w:val="22"/>
          <w:rtl/>
          <w:lang w:bidi="ar-EG"/>
        </w:rPr>
        <w:t xml:space="preserve"> يتعين على المستخدمين:</w:t>
      </w:r>
    </w:p>
    <w:p w14:paraId="10CF9ACA" w14:textId="5DBB1EB4" w:rsidR="00E202DC" w:rsidRPr="00E202DC" w:rsidRDefault="00E202DC" w:rsidP="00E202DC">
      <w:pPr>
        <w:spacing w:after="120"/>
        <w:ind w:left="4" w:firstLine="709"/>
        <w:jc w:val="both"/>
        <w:rPr>
          <w:sz w:val="22"/>
          <w:rtl/>
          <w:lang w:bidi="ar-EG"/>
        </w:rPr>
      </w:pPr>
      <w:r w:rsidRPr="00E202DC">
        <w:rPr>
          <w:sz w:val="22"/>
          <w:rtl/>
          <w:lang w:bidi="ar-EG"/>
        </w:rPr>
        <w:t>(أ)</w:t>
      </w:r>
      <w:r>
        <w:rPr>
          <w:sz w:val="22"/>
          <w:rtl/>
          <w:lang w:bidi="ar-EG"/>
        </w:rPr>
        <w:tab/>
      </w:r>
      <w:r w:rsidRPr="00E202DC">
        <w:rPr>
          <w:sz w:val="22"/>
          <w:rtl/>
          <w:lang w:bidi="ar-EG"/>
        </w:rPr>
        <w:t xml:space="preserve">اتباع إجراءات النشر المحددة لكل </w:t>
      </w:r>
      <w:r w:rsidR="00B66FE7">
        <w:rPr>
          <w:sz w:val="22"/>
          <w:rtl/>
          <w:lang w:bidi="ar-EG"/>
        </w:rPr>
        <w:t xml:space="preserve">غرفة </w:t>
      </w:r>
      <w:r w:rsidR="0063545A">
        <w:rPr>
          <w:rFonts w:hint="cs"/>
          <w:sz w:val="22"/>
          <w:rtl/>
          <w:lang w:bidi="ar-EG"/>
        </w:rPr>
        <w:t xml:space="preserve">من غرف </w:t>
      </w:r>
      <w:r w:rsidR="00B66FE7">
        <w:rPr>
          <w:sz w:val="22"/>
          <w:rtl/>
          <w:lang w:bidi="ar-EG"/>
        </w:rPr>
        <w:t>تبادل</w:t>
      </w:r>
      <w:r w:rsidRPr="00E202DC">
        <w:rPr>
          <w:sz w:val="22"/>
          <w:rtl/>
          <w:lang w:bidi="ar-EG"/>
        </w:rPr>
        <w:t xml:space="preserve"> معلومات أو </w:t>
      </w:r>
      <w:r w:rsidR="0063545A">
        <w:rPr>
          <w:rFonts w:hint="cs"/>
          <w:sz w:val="22"/>
          <w:rtl/>
          <w:lang w:bidi="ar-EG"/>
        </w:rPr>
        <w:t xml:space="preserve">لكل </w:t>
      </w:r>
      <w:r w:rsidRPr="00E202DC">
        <w:rPr>
          <w:sz w:val="22"/>
          <w:rtl/>
          <w:lang w:bidi="ar-EG"/>
        </w:rPr>
        <w:t xml:space="preserve">نوع من </w:t>
      </w:r>
      <w:r w:rsidR="0063545A">
        <w:rPr>
          <w:rFonts w:hint="cs"/>
          <w:sz w:val="22"/>
          <w:rtl/>
          <w:lang w:bidi="ar-EG"/>
        </w:rPr>
        <w:t xml:space="preserve">أنواع </w:t>
      </w:r>
      <w:r w:rsidRPr="00E202DC">
        <w:rPr>
          <w:sz w:val="22"/>
          <w:rtl/>
          <w:lang w:bidi="ar-EG"/>
        </w:rPr>
        <w:t>المعلومات</w:t>
      </w:r>
      <w:r>
        <w:rPr>
          <w:sz w:val="22"/>
          <w:rtl/>
          <w:lang w:bidi="ar-EG"/>
        </w:rPr>
        <w:t>؛</w:t>
      </w:r>
    </w:p>
    <w:p w14:paraId="0771F5F4" w14:textId="670459A4" w:rsidR="00E202DC" w:rsidRPr="00E202DC" w:rsidRDefault="00E202DC" w:rsidP="00E202DC">
      <w:pPr>
        <w:spacing w:after="120"/>
        <w:ind w:left="4" w:firstLine="709"/>
        <w:jc w:val="both"/>
        <w:rPr>
          <w:sz w:val="22"/>
          <w:rtl/>
          <w:lang w:bidi="ar-EG"/>
        </w:rPr>
      </w:pPr>
      <w:r w:rsidRPr="00E202DC">
        <w:rPr>
          <w:sz w:val="22"/>
          <w:rtl/>
          <w:lang w:bidi="ar-EG"/>
        </w:rPr>
        <w:t>(ب)</w:t>
      </w:r>
      <w:r>
        <w:rPr>
          <w:sz w:val="22"/>
          <w:rtl/>
          <w:lang w:bidi="ar-EG"/>
        </w:rPr>
        <w:tab/>
      </w:r>
      <w:r w:rsidRPr="00E202DC">
        <w:rPr>
          <w:sz w:val="22"/>
          <w:rtl/>
          <w:lang w:bidi="ar-EG"/>
        </w:rPr>
        <w:t xml:space="preserve">تحمل المسؤولية </w:t>
      </w:r>
      <w:r w:rsidR="0063545A">
        <w:rPr>
          <w:rFonts w:hint="cs"/>
          <w:sz w:val="22"/>
          <w:rtl/>
          <w:lang w:bidi="ar-EG"/>
        </w:rPr>
        <w:t xml:space="preserve">عن </w:t>
      </w:r>
      <w:r w:rsidRPr="00E202DC">
        <w:rPr>
          <w:sz w:val="22"/>
          <w:rtl/>
          <w:lang w:bidi="ar-EG"/>
        </w:rPr>
        <w:t>ضمان أن تكون المعلومات المتاحة دقيقة وكاملة وذات صلة و</w:t>
      </w:r>
      <w:r w:rsidR="0063545A">
        <w:rPr>
          <w:rFonts w:hint="cs"/>
          <w:sz w:val="22"/>
          <w:rtl/>
          <w:lang w:bidi="ar-EG"/>
        </w:rPr>
        <w:t>حديثة</w:t>
      </w:r>
      <w:r>
        <w:rPr>
          <w:sz w:val="22"/>
          <w:rtl/>
          <w:lang w:bidi="ar-EG"/>
        </w:rPr>
        <w:t>؛</w:t>
      </w:r>
    </w:p>
    <w:p w14:paraId="39F53874" w14:textId="2F6097E8" w:rsidR="00E202DC" w:rsidRPr="00E202DC" w:rsidRDefault="00E202DC" w:rsidP="00E202DC">
      <w:pPr>
        <w:spacing w:after="120"/>
        <w:ind w:left="4" w:firstLine="709"/>
        <w:jc w:val="both"/>
        <w:rPr>
          <w:sz w:val="22"/>
          <w:rtl/>
          <w:lang w:bidi="ar-EG"/>
        </w:rPr>
      </w:pPr>
      <w:r w:rsidRPr="00E202DC">
        <w:rPr>
          <w:sz w:val="22"/>
          <w:rtl/>
          <w:lang w:bidi="ar-EG"/>
        </w:rPr>
        <w:t>(ج)</w:t>
      </w:r>
      <w:r>
        <w:rPr>
          <w:sz w:val="22"/>
          <w:rtl/>
          <w:lang w:bidi="ar-EG"/>
        </w:rPr>
        <w:tab/>
      </w:r>
      <w:r w:rsidR="0063545A">
        <w:rPr>
          <w:rFonts w:hint="cs"/>
          <w:sz w:val="22"/>
          <w:rtl/>
          <w:lang w:bidi="ar-EG"/>
        </w:rPr>
        <w:t>عدم إدراج</w:t>
      </w:r>
      <w:r w:rsidRPr="00E202DC">
        <w:rPr>
          <w:sz w:val="22"/>
          <w:rtl/>
          <w:lang w:bidi="ar-EG"/>
        </w:rPr>
        <w:t xml:space="preserve"> البيانات السرية</w:t>
      </w:r>
      <w:r>
        <w:rPr>
          <w:sz w:val="22"/>
          <w:rtl/>
          <w:lang w:bidi="ar-EG"/>
        </w:rPr>
        <w:t>،</w:t>
      </w:r>
      <w:r w:rsidRPr="00E202DC">
        <w:rPr>
          <w:sz w:val="22"/>
          <w:rtl/>
          <w:lang w:bidi="ar-EG"/>
        </w:rPr>
        <w:t xml:space="preserve"> </w:t>
      </w:r>
      <w:r w:rsidR="0063545A">
        <w:rPr>
          <w:rFonts w:hint="cs"/>
          <w:sz w:val="22"/>
          <w:rtl/>
          <w:lang w:bidi="ar-EG"/>
        </w:rPr>
        <w:t xml:space="preserve">نظرا </w:t>
      </w:r>
      <w:r w:rsidRPr="00E202DC">
        <w:rPr>
          <w:sz w:val="22"/>
          <w:rtl/>
          <w:lang w:bidi="ar-EG"/>
        </w:rPr>
        <w:t xml:space="preserve">لأن جميع المعلومات المنشورة في غرف </w:t>
      </w:r>
      <w:r w:rsidR="0015592B">
        <w:rPr>
          <w:sz w:val="22"/>
          <w:rtl/>
          <w:lang w:bidi="ar-EG"/>
        </w:rPr>
        <w:t>تبادل المعلومات</w:t>
      </w:r>
      <w:r w:rsidRPr="00E202DC">
        <w:rPr>
          <w:sz w:val="22"/>
          <w:rtl/>
          <w:lang w:bidi="ar-EG"/>
        </w:rPr>
        <w:t xml:space="preserve"> متاحة للجمهور</w:t>
      </w:r>
      <w:r>
        <w:rPr>
          <w:sz w:val="22"/>
          <w:rtl/>
          <w:lang w:bidi="ar-EG"/>
        </w:rPr>
        <w:t>؛</w:t>
      </w:r>
    </w:p>
    <w:p w14:paraId="0F83976E" w14:textId="07B163A0" w:rsidR="00E202DC" w:rsidRPr="00E202DC" w:rsidRDefault="00E202DC" w:rsidP="00E202DC">
      <w:pPr>
        <w:spacing w:after="120"/>
        <w:ind w:left="4" w:firstLine="709"/>
        <w:jc w:val="both"/>
        <w:rPr>
          <w:sz w:val="22"/>
          <w:rtl/>
          <w:lang w:bidi="ar-EG"/>
        </w:rPr>
      </w:pPr>
      <w:r w:rsidRPr="00E202DC">
        <w:rPr>
          <w:sz w:val="22"/>
          <w:rtl/>
          <w:lang w:bidi="ar-EG"/>
        </w:rPr>
        <w:t>(د)</w:t>
      </w:r>
      <w:r>
        <w:rPr>
          <w:sz w:val="22"/>
          <w:rtl/>
          <w:lang w:bidi="ar-EG"/>
        </w:rPr>
        <w:tab/>
      </w:r>
      <w:r w:rsidR="0063545A">
        <w:rPr>
          <w:rFonts w:hint="cs"/>
          <w:sz w:val="22"/>
          <w:rtl/>
          <w:lang w:bidi="ar-EG"/>
        </w:rPr>
        <w:t>عدم</w:t>
      </w:r>
      <w:r w:rsidRPr="00E202DC">
        <w:rPr>
          <w:sz w:val="22"/>
          <w:rtl/>
          <w:lang w:bidi="ar-EG"/>
        </w:rPr>
        <w:t xml:space="preserve"> </w:t>
      </w:r>
      <w:r w:rsidR="0063545A">
        <w:rPr>
          <w:rFonts w:hint="cs"/>
          <w:sz w:val="22"/>
          <w:rtl/>
          <w:lang w:bidi="ar-EG"/>
        </w:rPr>
        <w:t xml:space="preserve">انتهاك </w:t>
      </w:r>
      <w:r w:rsidRPr="00E202DC">
        <w:rPr>
          <w:sz w:val="22"/>
          <w:rtl/>
          <w:lang w:bidi="ar-EG"/>
        </w:rPr>
        <w:t>أي حقوق ملكية فكرية مرتبطة بالمعلومات المنشورة</w:t>
      </w:r>
      <w:r>
        <w:rPr>
          <w:sz w:val="22"/>
          <w:rtl/>
          <w:lang w:bidi="ar-EG"/>
        </w:rPr>
        <w:t>؛</w:t>
      </w:r>
    </w:p>
    <w:p w14:paraId="46550FE8" w14:textId="19C7DE26" w:rsidR="00E202DC" w:rsidRPr="00E202DC" w:rsidRDefault="00E202DC" w:rsidP="00E202DC">
      <w:pPr>
        <w:spacing w:after="120"/>
        <w:ind w:left="4" w:firstLine="709"/>
        <w:jc w:val="both"/>
        <w:rPr>
          <w:sz w:val="22"/>
          <w:rtl/>
          <w:lang w:bidi="ar-EG"/>
        </w:rPr>
      </w:pPr>
      <w:r w:rsidRPr="00E202DC">
        <w:rPr>
          <w:sz w:val="22"/>
          <w:rtl/>
          <w:lang w:bidi="ar-EG"/>
        </w:rPr>
        <w:t>(هـ)</w:t>
      </w:r>
      <w:r>
        <w:rPr>
          <w:sz w:val="22"/>
          <w:rtl/>
          <w:lang w:bidi="ar-EG"/>
        </w:rPr>
        <w:tab/>
      </w:r>
      <w:r w:rsidRPr="00E202DC">
        <w:rPr>
          <w:sz w:val="22"/>
          <w:rtl/>
          <w:lang w:bidi="ar-EG"/>
        </w:rPr>
        <w:t>توفير بيانات وصفية تصف البيانات الأولية (مثل العناصر التي تصف محتوى التدبير التشريعي المختار من المفردات الخاضعة للرقابة) بلغة رسمية للأمم المتحدة</w:t>
      </w:r>
      <w:r>
        <w:rPr>
          <w:sz w:val="22"/>
          <w:rtl/>
          <w:lang w:bidi="ar-EG"/>
        </w:rPr>
        <w:t>،</w:t>
      </w:r>
      <w:r w:rsidRPr="00E202DC">
        <w:rPr>
          <w:sz w:val="22"/>
          <w:rtl/>
          <w:lang w:bidi="ar-EG"/>
        </w:rPr>
        <w:t xml:space="preserve"> مع </w:t>
      </w:r>
      <w:r w:rsidR="0063545A">
        <w:rPr>
          <w:rFonts w:hint="cs"/>
          <w:sz w:val="22"/>
          <w:rtl/>
          <w:lang w:bidi="ar-EG"/>
        </w:rPr>
        <w:t>الإقرار</w:t>
      </w:r>
      <w:r w:rsidRPr="00E202DC">
        <w:rPr>
          <w:sz w:val="22"/>
          <w:rtl/>
          <w:lang w:bidi="ar-EG"/>
        </w:rPr>
        <w:t xml:space="preserve"> بأن</w:t>
      </w:r>
      <w:r w:rsidR="0063545A">
        <w:rPr>
          <w:rFonts w:hint="cs"/>
          <w:sz w:val="22"/>
          <w:rtl/>
          <w:lang w:bidi="ar-EG"/>
        </w:rPr>
        <w:t>ه يجوز تقديم</w:t>
      </w:r>
      <w:r w:rsidRPr="00E202DC">
        <w:rPr>
          <w:sz w:val="22"/>
          <w:rtl/>
          <w:lang w:bidi="ar-EG"/>
        </w:rPr>
        <w:t xml:space="preserve"> البيانات الأولية (على سبيل المثال</w:t>
      </w:r>
      <w:r>
        <w:rPr>
          <w:sz w:val="22"/>
          <w:rtl/>
          <w:lang w:bidi="ar-EG"/>
        </w:rPr>
        <w:t>،</w:t>
      </w:r>
      <w:r w:rsidRPr="00E202DC">
        <w:rPr>
          <w:sz w:val="22"/>
          <w:rtl/>
          <w:lang w:bidi="ar-EG"/>
        </w:rPr>
        <w:t xml:space="preserve"> </w:t>
      </w:r>
      <w:r w:rsidR="0063545A">
        <w:rPr>
          <w:rFonts w:hint="cs"/>
          <w:sz w:val="22"/>
          <w:rtl/>
          <w:lang w:bidi="ar-EG"/>
        </w:rPr>
        <w:t>تدبير</w:t>
      </w:r>
      <w:r w:rsidRPr="00E202DC">
        <w:rPr>
          <w:sz w:val="22"/>
          <w:rtl/>
          <w:lang w:bidi="ar-EG"/>
        </w:rPr>
        <w:t xml:space="preserve"> تشريعي</w:t>
      </w:r>
      <w:r>
        <w:rPr>
          <w:sz w:val="22"/>
          <w:rtl/>
          <w:lang w:bidi="ar-EG"/>
        </w:rPr>
        <w:t>)</w:t>
      </w:r>
      <w:r w:rsidR="0063545A">
        <w:rPr>
          <w:rFonts w:hint="cs"/>
          <w:sz w:val="22"/>
          <w:rtl/>
          <w:lang w:bidi="ar-EG"/>
        </w:rPr>
        <w:t xml:space="preserve"> </w:t>
      </w:r>
      <w:r w:rsidRPr="00E202DC">
        <w:rPr>
          <w:sz w:val="22"/>
          <w:rtl/>
          <w:lang w:bidi="ar-EG"/>
        </w:rPr>
        <w:t>باللغة الأصلية</w:t>
      </w:r>
      <w:r>
        <w:rPr>
          <w:sz w:val="22"/>
          <w:rtl/>
          <w:lang w:bidi="ar-EG"/>
        </w:rPr>
        <w:t>؛</w:t>
      </w:r>
    </w:p>
    <w:p w14:paraId="432C9C21" w14:textId="348794BA" w:rsidR="00E202DC" w:rsidRDefault="00E202DC" w:rsidP="00E202DC">
      <w:pPr>
        <w:spacing w:after="120"/>
        <w:ind w:left="4" w:firstLine="709"/>
        <w:jc w:val="both"/>
        <w:rPr>
          <w:sz w:val="22"/>
          <w:rtl/>
          <w:lang w:bidi="ar-EG"/>
        </w:rPr>
      </w:pPr>
      <w:r w:rsidRPr="00E202DC">
        <w:rPr>
          <w:sz w:val="22"/>
          <w:rtl/>
          <w:lang w:bidi="ar-EG"/>
        </w:rPr>
        <w:t>(و)</w:t>
      </w:r>
      <w:r>
        <w:rPr>
          <w:sz w:val="22"/>
          <w:rtl/>
          <w:lang w:bidi="ar-EG"/>
        </w:rPr>
        <w:tab/>
      </w:r>
      <w:r w:rsidRPr="00E202DC">
        <w:rPr>
          <w:sz w:val="22"/>
          <w:rtl/>
          <w:lang w:bidi="ar-EG"/>
        </w:rPr>
        <w:t xml:space="preserve">السعي إلى تقديم ترجمة مجانية </w:t>
      </w:r>
      <w:r w:rsidR="0063545A" w:rsidRPr="00E202DC">
        <w:rPr>
          <w:sz w:val="22"/>
          <w:rtl/>
          <w:lang w:bidi="ar-EG"/>
        </w:rPr>
        <w:t>للبيانات الأولية المقدمة</w:t>
      </w:r>
      <w:r w:rsidR="0063545A">
        <w:rPr>
          <w:rFonts w:hint="cs"/>
          <w:sz w:val="22"/>
          <w:rtl/>
          <w:lang w:bidi="ar-EG"/>
        </w:rPr>
        <w:t xml:space="preserve"> ب</w:t>
      </w:r>
      <w:r w:rsidRPr="00E202DC">
        <w:rPr>
          <w:sz w:val="22"/>
          <w:rtl/>
          <w:lang w:bidi="ar-EG"/>
        </w:rPr>
        <w:t>إحدى اللغات الرسمية للأمم المتحدة.</w:t>
      </w:r>
    </w:p>
    <w:p w14:paraId="73738F0B" w14:textId="77777777" w:rsidR="00000169" w:rsidRPr="00A64C77" w:rsidRDefault="00000169" w:rsidP="003D2A39">
      <w:pPr>
        <w:pStyle w:val="Para1"/>
        <w:numPr>
          <w:ilvl w:val="0"/>
          <w:numId w:val="0"/>
        </w:numPr>
        <w:spacing w:before="0" w:line="216" w:lineRule="auto"/>
        <w:jc w:val="center"/>
        <w:rPr>
          <w:sz w:val="24"/>
          <w:szCs w:val="24"/>
          <w:rtl/>
          <w:lang w:bidi="ar-EG"/>
        </w:rPr>
      </w:pPr>
      <w:r w:rsidRPr="007B18FE">
        <w:rPr>
          <w:sz w:val="24"/>
          <w:szCs w:val="24"/>
        </w:rPr>
        <w:t>______________</w:t>
      </w:r>
    </w:p>
    <w:bookmarkEnd w:id="0"/>
    <w:p w14:paraId="33437DC7" w14:textId="77777777" w:rsidR="00000169" w:rsidRPr="00000169" w:rsidRDefault="00000169" w:rsidP="003D2A39">
      <w:pPr>
        <w:spacing w:after="120"/>
        <w:jc w:val="both"/>
        <w:rPr>
          <w:rFonts w:hint="cs"/>
          <w:i/>
          <w:iCs/>
          <w:sz w:val="24"/>
          <w:rtl/>
          <w:lang w:bidi="ar-EG"/>
        </w:rPr>
      </w:pPr>
    </w:p>
    <w:sectPr w:rsidR="00000169" w:rsidRPr="00000169" w:rsidSect="00C23049">
      <w:headerReference w:type="even" r:id="rId15"/>
      <w:headerReference w:type="default" r:id="rId16"/>
      <w:type w:val="continuous"/>
      <w:pgSz w:w="12240" w:h="15840" w:code="1"/>
      <w:pgMar w:top="1021" w:right="1440" w:bottom="1021" w:left="1440" w:header="459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D0F24A" w14:textId="77777777" w:rsidR="00B7677A" w:rsidRDefault="00B7677A">
      <w:r>
        <w:separator/>
      </w:r>
    </w:p>
  </w:endnote>
  <w:endnote w:type="continuationSeparator" w:id="0">
    <w:p w14:paraId="0B7A42C7" w14:textId="77777777" w:rsidR="00B7677A" w:rsidRDefault="00B767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YouYuan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G Times Bold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39798C" w14:textId="77777777" w:rsidR="00B7677A" w:rsidRDefault="00B7677A">
      <w:r>
        <w:separator/>
      </w:r>
    </w:p>
  </w:footnote>
  <w:footnote w:type="continuationSeparator" w:id="0">
    <w:p w14:paraId="7D9B8983" w14:textId="77777777" w:rsidR="00B7677A" w:rsidRDefault="00B7677A">
      <w:r>
        <w:continuationSeparator/>
      </w:r>
    </w:p>
  </w:footnote>
  <w:footnote w:id="1">
    <w:p w14:paraId="53204032" w14:textId="77777777" w:rsidR="00B7677A" w:rsidRPr="00685087" w:rsidRDefault="00B7677A" w:rsidP="007676BA">
      <w:pPr>
        <w:pStyle w:val="FootnoteText"/>
      </w:pPr>
      <w:r>
        <w:rPr>
          <w:rStyle w:val="FootnoteReference"/>
          <w:rtl/>
        </w:rPr>
        <w:t>*</w:t>
      </w:r>
      <w:r>
        <w:rPr>
          <w:rtl/>
        </w:rPr>
        <w:t xml:space="preserve"> </w:t>
      </w:r>
      <w:r>
        <w:t>CBD/COP/14/1</w:t>
      </w:r>
      <w:r>
        <w:rPr>
          <w:rFonts w:hint="cs"/>
          <w:rtl/>
        </w:rPr>
        <w:t>.</w:t>
      </w:r>
    </w:p>
  </w:footnote>
  <w:footnote w:id="2">
    <w:p w14:paraId="3FD345A7" w14:textId="6142775F" w:rsidR="00B7677A" w:rsidRPr="00E5199E" w:rsidRDefault="00B7677A" w:rsidP="00E5199E">
      <w:pPr>
        <w:pStyle w:val="FootnoteText"/>
        <w:rPr>
          <w:rFonts w:hint="cs"/>
          <w:rtl/>
          <w:lang w:val="en-CA" w:bidi="ar-EG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  <w:lang w:val="en-CA" w:bidi="ar-EG"/>
        </w:rPr>
        <w:t xml:space="preserve">مشاريع المقررات التي تحتوي على هذه الطرائق المشتركة المقترحة ترد أيضا في </w:t>
      </w:r>
      <w:r w:rsidRPr="005104B1">
        <w:rPr>
          <w:kern w:val="18"/>
          <w:szCs w:val="18"/>
          <w:lang w:val="en-GB"/>
        </w:rPr>
        <w:t>CBD/NP/MOP/3/8</w:t>
      </w:r>
      <w:r>
        <w:rPr>
          <w:rFonts w:hint="cs"/>
          <w:rtl/>
          <w:lang w:val="en-CA" w:bidi="ar-EG"/>
        </w:rPr>
        <w:t xml:space="preserve"> و</w:t>
      </w:r>
      <w:r w:rsidRPr="005104B1">
        <w:rPr>
          <w:kern w:val="18"/>
          <w:szCs w:val="18"/>
          <w:lang w:val="en-GB"/>
        </w:rPr>
        <w:t>CBD/CP/MOP/9/4</w:t>
      </w:r>
      <w:r>
        <w:rPr>
          <w:rFonts w:hint="cs"/>
          <w:rtl/>
          <w:lang w:val="en-CA" w:bidi="ar-EG"/>
        </w:rPr>
        <w:t xml:space="preserve"> و</w:t>
      </w:r>
      <w:r w:rsidRPr="005104B1">
        <w:rPr>
          <w:kern w:val="18"/>
          <w:szCs w:val="18"/>
          <w:lang w:val="en-GB"/>
        </w:rPr>
        <w:t>CBD/CP/MOP/9/4/Add.1</w:t>
      </w:r>
      <w:r>
        <w:rPr>
          <w:rFonts w:hint="cs"/>
          <w:rtl/>
          <w:lang w:val="en-CA" w:bidi="ar-EG"/>
        </w:rPr>
        <w:t>.</w:t>
      </w:r>
    </w:p>
  </w:footnote>
  <w:footnote w:id="3">
    <w:p w14:paraId="5CAFA429" w14:textId="449B19C8" w:rsidR="00B7677A" w:rsidRDefault="00B7677A">
      <w:pPr>
        <w:pStyle w:val="FootnoteText"/>
        <w:rPr>
          <w:rFonts w:hint="cs"/>
          <w:lang w:bidi="ar-EG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  <w:lang w:bidi="ar-EG"/>
        </w:rPr>
        <w:t>وحدة التفتيش المشتركة في الأمم المتحدة تقدم معلومات عن إدارة المعارف في منظومة الأمم المتحدة (</w:t>
      </w:r>
      <w:r w:rsidRPr="005104B1">
        <w:rPr>
          <w:kern w:val="18"/>
          <w:szCs w:val="18"/>
          <w:lang w:val="en-GB"/>
        </w:rPr>
        <w:t>JIU/REP/2007/6</w:t>
      </w:r>
      <w:r>
        <w:rPr>
          <w:rFonts w:hint="cs"/>
          <w:rtl/>
          <w:lang w:bidi="ar-EG"/>
        </w:rPr>
        <w:t xml:space="preserve"> و</w:t>
      </w:r>
      <w:r w:rsidRPr="005104B1">
        <w:rPr>
          <w:kern w:val="18"/>
          <w:szCs w:val="18"/>
          <w:lang w:val="en-GB"/>
        </w:rPr>
        <w:t>JIU/REP/2016/10</w:t>
      </w:r>
      <w:r>
        <w:rPr>
          <w:rFonts w:hint="cs"/>
          <w:rtl/>
          <w:lang w:bidi="ar-EG"/>
        </w:rPr>
        <w:t>).</w:t>
      </w:r>
    </w:p>
  </w:footnote>
  <w:footnote w:id="4">
    <w:p w14:paraId="5BD80381" w14:textId="2FACF91D" w:rsidR="00B7677A" w:rsidRDefault="00B7677A">
      <w:pPr>
        <w:pStyle w:val="FootnoteText"/>
        <w:rPr>
          <w:rFonts w:hint="cs"/>
          <w:lang w:bidi="ar-EG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  <w:lang w:bidi="ar-EG"/>
        </w:rPr>
        <w:t xml:space="preserve">انظر </w:t>
      </w:r>
      <w:r w:rsidRPr="0015592B">
        <w:rPr>
          <w:lang w:bidi="ar-EG"/>
        </w:rPr>
        <w:t>https://www.scribd.com/document/210649798/Interrelationship-Between-Document</w:t>
      </w:r>
      <w:r>
        <w:rPr>
          <w:rFonts w:hint="cs"/>
          <w:rtl/>
          <w:lang w:bidi="ar-EG"/>
        </w:rPr>
        <w:t xml:space="preserve"> و</w:t>
      </w:r>
      <w:r w:rsidRPr="0015592B">
        <w:rPr>
          <w:lang w:bidi="ar-EG"/>
        </w:rPr>
        <w:t>http://acnudh.org/wp-content/uploads/2011/11/slitoolkit.pdf</w:t>
      </w:r>
      <w:r>
        <w:rPr>
          <w:rFonts w:hint="cs"/>
          <w:rtl/>
          <w:lang w:bidi="ar-EG"/>
        </w:rPr>
        <w:t>.</w:t>
      </w:r>
    </w:p>
  </w:footnote>
  <w:footnote w:id="5">
    <w:p w14:paraId="18DFA7DA" w14:textId="0498013B" w:rsidR="00824266" w:rsidRDefault="00824266">
      <w:pPr>
        <w:pStyle w:val="FootnoteText"/>
        <w:rPr>
          <w:rFonts w:hint="cs"/>
          <w:lang w:bidi="ar-EG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  <w:lang w:bidi="ar-EG"/>
        </w:rPr>
        <w:t xml:space="preserve">انظر </w:t>
      </w:r>
      <w:r w:rsidRPr="005104B1">
        <w:rPr>
          <w:kern w:val="18"/>
          <w:szCs w:val="18"/>
          <w:lang w:val="en-GB"/>
        </w:rPr>
        <w:t>https://www.thegef.org/topics/knowledge-learning and https://www.ipbes.net/</w:t>
      </w:r>
      <w:r>
        <w:rPr>
          <w:rFonts w:hint="cs"/>
          <w:rtl/>
          <w:lang w:bidi="ar-E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347628" w14:textId="4CAC88D4" w:rsidR="00B7677A" w:rsidRPr="006B57BC" w:rsidRDefault="00B7677A" w:rsidP="00B8725F">
    <w:pPr>
      <w:tabs>
        <w:tab w:val="left" w:pos="6379"/>
      </w:tabs>
      <w:bidi w:val="0"/>
      <w:ind w:left="6804"/>
      <w:jc w:val="right"/>
      <w:rPr>
        <w:sz w:val="22"/>
        <w:szCs w:val="22"/>
      </w:rPr>
    </w:pPr>
    <w:r w:rsidRPr="007676BA">
      <w:rPr>
        <w:sz w:val="22"/>
        <w:szCs w:val="22"/>
      </w:rPr>
      <w:t>CBD/COP/14/11</w:t>
    </w:r>
  </w:p>
  <w:p w14:paraId="07A5B720" w14:textId="77777777" w:rsidR="00B7677A" w:rsidRPr="00084BB4" w:rsidRDefault="00B7677A" w:rsidP="00E84AFA">
    <w:pPr>
      <w:tabs>
        <w:tab w:val="left" w:pos="6379"/>
      </w:tabs>
      <w:bidi w:val="0"/>
      <w:ind w:left="6804"/>
      <w:jc w:val="right"/>
      <w:rPr>
        <w:sz w:val="22"/>
        <w:szCs w:val="22"/>
      </w:rPr>
    </w:pPr>
    <w:r w:rsidRPr="00BF5722">
      <w:rPr>
        <w:sz w:val="22"/>
        <w:szCs w:val="22"/>
      </w:rPr>
      <w:t xml:space="preserve">Page </w:t>
    </w:r>
    <w:r w:rsidRPr="00BF5722">
      <w:rPr>
        <w:sz w:val="22"/>
        <w:szCs w:val="22"/>
      </w:rPr>
      <w:fldChar w:fldCharType="begin"/>
    </w:r>
    <w:r w:rsidRPr="00BF5722">
      <w:rPr>
        <w:sz w:val="22"/>
        <w:szCs w:val="22"/>
      </w:rPr>
      <w:instrText xml:space="preserve">PAGE  </w:instrText>
    </w:r>
    <w:r w:rsidRPr="00BF5722">
      <w:rPr>
        <w:sz w:val="22"/>
        <w:szCs w:val="22"/>
      </w:rPr>
      <w:fldChar w:fldCharType="separate"/>
    </w:r>
    <w:r>
      <w:rPr>
        <w:noProof/>
        <w:sz w:val="22"/>
        <w:szCs w:val="22"/>
      </w:rPr>
      <w:t>2</w:t>
    </w:r>
    <w:r w:rsidRPr="00BF5722">
      <w:rPr>
        <w:sz w:val="22"/>
        <w:szCs w:val="22"/>
      </w:rPr>
      <w:fldChar w:fldCharType="end"/>
    </w:r>
  </w:p>
  <w:p w14:paraId="7B6EEAE3" w14:textId="77777777" w:rsidR="00B7677A" w:rsidRPr="00FF65D5" w:rsidRDefault="00B7677A" w:rsidP="00E84AFA">
    <w:pPr>
      <w:pStyle w:val="Header"/>
      <w:bidi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2C258F" w14:textId="1F4A7B53" w:rsidR="00B7677A" w:rsidRPr="006B57BC" w:rsidRDefault="00B7677A" w:rsidP="00B8725F">
    <w:pPr>
      <w:tabs>
        <w:tab w:val="left" w:pos="6379"/>
      </w:tabs>
      <w:bidi w:val="0"/>
      <w:jc w:val="left"/>
      <w:rPr>
        <w:sz w:val="22"/>
        <w:szCs w:val="22"/>
      </w:rPr>
    </w:pPr>
    <w:r w:rsidRPr="007676BA">
      <w:rPr>
        <w:sz w:val="22"/>
        <w:szCs w:val="22"/>
      </w:rPr>
      <w:t>CBD/COP/14/11</w:t>
    </w:r>
  </w:p>
  <w:p w14:paraId="30A9B4D1" w14:textId="77777777" w:rsidR="00B7677A" w:rsidRPr="00084BB4" w:rsidRDefault="00B7677A" w:rsidP="00FF65D5">
    <w:pPr>
      <w:tabs>
        <w:tab w:val="left" w:pos="6379"/>
      </w:tabs>
      <w:bidi w:val="0"/>
      <w:jc w:val="left"/>
      <w:rPr>
        <w:sz w:val="22"/>
        <w:szCs w:val="22"/>
      </w:rPr>
    </w:pPr>
    <w:r w:rsidRPr="00BF5722">
      <w:rPr>
        <w:sz w:val="22"/>
        <w:szCs w:val="22"/>
      </w:rPr>
      <w:t xml:space="preserve">Page </w:t>
    </w:r>
    <w:r w:rsidRPr="00BF5722">
      <w:rPr>
        <w:sz w:val="22"/>
        <w:szCs w:val="22"/>
      </w:rPr>
      <w:fldChar w:fldCharType="begin"/>
    </w:r>
    <w:r w:rsidRPr="00BF5722">
      <w:rPr>
        <w:sz w:val="22"/>
        <w:szCs w:val="22"/>
      </w:rPr>
      <w:instrText xml:space="preserve">PAGE  </w:instrText>
    </w:r>
    <w:r w:rsidRPr="00BF5722">
      <w:rPr>
        <w:sz w:val="22"/>
        <w:szCs w:val="22"/>
      </w:rPr>
      <w:fldChar w:fldCharType="separate"/>
    </w:r>
    <w:r>
      <w:rPr>
        <w:noProof/>
        <w:sz w:val="22"/>
        <w:szCs w:val="22"/>
      </w:rPr>
      <w:t>3</w:t>
    </w:r>
    <w:r w:rsidRPr="00BF5722">
      <w:rPr>
        <w:sz w:val="22"/>
        <w:szCs w:val="22"/>
      </w:rPr>
      <w:fldChar w:fldCharType="end"/>
    </w:r>
  </w:p>
  <w:p w14:paraId="798A95E8" w14:textId="77777777" w:rsidR="00B7677A" w:rsidRPr="00FF65D5" w:rsidRDefault="00B7677A" w:rsidP="00FF65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94DAD"/>
    <w:multiLevelType w:val="hybridMultilevel"/>
    <w:tmpl w:val="8E5CFFB2"/>
    <w:lvl w:ilvl="0" w:tplc="BBC2910A">
      <w:start w:val="1"/>
      <w:numFmt w:val="arabicAlpha"/>
      <w:lvlText w:val="(%1)"/>
      <w:lvlJc w:val="left"/>
      <w:pPr>
        <w:ind w:left="216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7B3CD9"/>
    <w:multiLevelType w:val="hybridMultilevel"/>
    <w:tmpl w:val="59687ACA"/>
    <w:lvl w:ilvl="0" w:tplc="F8D0E3D6">
      <w:start w:val="1"/>
      <w:numFmt w:val="decimal"/>
      <w:lvlText w:val="%1-"/>
      <w:lvlJc w:val="left"/>
      <w:pPr>
        <w:tabs>
          <w:tab w:val="num" w:pos="720"/>
        </w:tabs>
        <w:ind w:left="0" w:firstLine="0"/>
      </w:pPr>
      <w:rPr>
        <w:rFonts w:hint="default"/>
        <w:i w:val="0"/>
        <w:iCs w:val="0"/>
      </w:rPr>
    </w:lvl>
    <w:lvl w:ilvl="1" w:tplc="F39E8796">
      <w:start w:val="1"/>
      <w:numFmt w:val="arabicAbjad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A5AC5660">
      <w:start w:val="22"/>
      <w:numFmt w:val="bullet"/>
      <w:lvlText w:val="-"/>
      <w:lvlJc w:val="left"/>
      <w:pPr>
        <w:tabs>
          <w:tab w:val="num" w:pos="2700"/>
        </w:tabs>
        <w:ind w:left="2700" w:hanging="720"/>
      </w:pPr>
      <w:rPr>
        <w:rFonts w:ascii="Times New Roman" w:eastAsia="YouYuan" w:hAnsi="Times New Roman" w:cs="Simplified Arabic" w:hint="default"/>
      </w:rPr>
    </w:lvl>
    <w:lvl w:ilvl="3" w:tplc="1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C401DD"/>
    <w:multiLevelType w:val="hybridMultilevel"/>
    <w:tmpl w:val="6FF0CAB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07528"/>
    <w:multiLevelType w:val="hybridMultilevel"/>
    <w:tmpl w:val="96F2647E"/>
    <w:lvl w:ilvl="0" w:tplc="0C8815E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047C26"/>
    <w:multiLevelType w:val="hybridMultilevel"/>
    <w:tmpl w:val="2C506F8E"/>
    <w:lvl w:ilvl="0" w:tplc="22E62942">
      <w:start w:val="1"/>
      <w:numFmt w:val="arabicAlpha"/>
      <w:lvlText w:val="(%1)"/>
      <w:lvlJc w:val="left"/>
      <w:pPr>
        <w:ind w:left="216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816C9C"/>
    <w:multiLevelType w:val="hybridMultilevel"/>
    <w:tmpl w:val="4C442172"/>
    <w:lvl w:ilvl="0" w:tplc="4C32A082">
      <w:start w:val="1"/>
      <w:numFmt w:val="arabicAlpha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60C1168"/>
    <w:multiLevelType w:val="hybridMultilevel"/>
    <w:tmpl w:val="691AA6E0"/>
    <w:lvl w:ilvl="0" w:tplc="D424F36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0D2C60"/>
    <w:multiLevelType w:val="hybridMultilevel"/>
    <w:tmpl w:val="9C4A6BE6"/>
    <w:lvl w:ilvl="0" w:tplc="E30A93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2575E"/>
    <w:multiLevelType w:val="hybridMultilevel"/>
    <w:tmpl w:val="CAEA0946"/>
    <w:lvl w:ilvl="0" w:tplc="A52E63FA">
      <w:start w:val="1"/>
      <w:numFmt w:val="arabicAlpha"/>
      <w:lvlText w:val="(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9" w15:restartNumberingAfterBreak="0">
    <w:nsid w:val="1D7C604F"/>
    <w:multiLevelType w:val="hybridMultilevel"/>
    <w:tmpl w:val="53A0ADC0"/>
    <w:lvl w:ilvl="0" w:tplc="D234A8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033E7E"/>
    <w:multiLevelType w:val="hybridMultilevel"/>
    <w:tmpl w:val="894EDAD0"/>
    <w:lvl w:ilvl="0" w:tplc="E6A868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4F4357"/>
    <w:multiLevelType w:val="hybridMultilevel"/>
    <w:tmpl w:val="F1503E6A"/>
    <w:lvl w:ilvl="0" w:tplc="C9987CD2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D94E84"/>
    <w:multiLevelType w:val="hybridMultilevel"/>
    <w:tmpl w:val="64822392"/>
    <w:lvl w:ilvl="0" w:tplc="388251A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30974338"/>
    <w:multiLevelType w:val="hybridMultilevel"/>
    <w:tmpl w:val="59687ACA"/>
    <w:lvl w:ilvl="0" w:tplc="F8D0E3D6">
      <w:start w:val="1"/>
      <w:numFmt w:val="decimal"/>
      <w:lvlText w:val="%1-"/>
      <w:lvlJc w:val="left"/>
      <w:pPr>
        <w:tabs>
          <w:tab w:val="num" w:pos="720"/>
        </w:tabs>
        <w:ind w:left="0" w:firstLine="0"/>
      </w:pPr>
      <w:rPr>
        <w:rFonts w:hint="default"/>
        <w:i w:val="0"/>
        <w:iCs w:val="0"/>
      </w:rPr>
    </w:lvl>
    <w:lvl w:ilvl="1" w:tplc="F39E8796">
      <w:start w:val="1"/>
      <w:numFmt w:val="arabicAbjad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A5AC5660">
      <w:start w:val="22"/>
      <w:numFmt w:val="bullet"/>
      <w:lvlText w:val="-"/>
      <w:lvlJc w:val="left"/>
      <w:pPr>
        <w:tabs>
          <w:tab w:val="num" w:pos="2700"/>
        </w:tabs>
        <w:ind w:left="2700" w:hanging="720"/>
      </w:pPr>
      <w:rPr>
        <w:rFonts w:ascii="Times New Roman" w:eastAsia="YouYuan" w:hAnsi="Times New Roman" w:cs="Simplified Arabic" w:hint="default"/>
      </w:rPr>
    </w:lvl>
    <w:lvl w:ilvl="3" w:tplc="1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1122D71"/>
    <w:multiLevelType w:val="multilevel"/>
    <w:tmpl w:val="128A93F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20" w:hanging="1440"/>
      </w:pPr>
      <w:rPr>
        <w:rFonts w:hint="default"/>
      </w:rPr>
    </w:lvl>
  </w:abstractNum>
  <w:abstractNum w:abstractNumId="15" w15:restartNumberingAfterBreak="0">
    <w:nsid w:val="38D344DE"/>
    <w:multiLevelType w:val="hybridMultilevel"/>
    <w:tmpl w:val="2466BE8E"/>
    <w:lvl w:ilvl="0" w:tplc="82C08656">
      <w:start w:val="1"/>
      <w:numFmt w:val="arabicAlpha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9FE0306"/>
    <w:multiLevelType w:val="hybridMultilevel"/>
    <w:tmpl w:val="80B41A90"/>
    <w:lvl w:ilvl="0" w:tplc="A93CE1E2">
      <w:start w:val="1"/>
      <w:numFmt w:val="decimal"/>
      <w:lvlText w:val="%1-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10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A5AC5660">
      <w:start w:val="22"/>
      <w:numFmt w:val="bullet"/>
      <w:lvlText w:val="-"/>
      <w:lvlJc w:val="left"/>
      <w:pPr>
        <w:tabs>
          <w:tab w:val="num" w:pos="2700"/>
        </w:tabs>
        <w:ind w:left="2700" w:hanging="720"/>
      </w:pPr>
      <w:rPr>
        <w:rFonts w:ascii="Times New Roman" w:eastAsia="YouYuan" w:hAnsi="Times New Roman" w:cs="Simplified Arabic" w:hint="default"/>
      </w:r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62D6FC4"/>
    <w:multiLevelType w:val="hybridMultilevel"/>
    <w:tmpl w:val="9D04176A"/>
    <w:lvl w:ilvl="0" w:tplc="94C60316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67E09EF"/>
    <w:multiLevelType w:val="hybridMultilevel"/>
    <w:tmpl w:val="9EEAE7E2"/>
    <w:lvl w:ilvl="0" w:tplc="601476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731E7C"/>
    <w:multiLevelType w:val="hybridMultilevel"/>
    <w:tmpl w:val="65C8044E"/>
    <w:lvl w:ilvl="0" w:tplc="187CB5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F37F68"/>
    <w:multiLevelType w:val="hybridMultilevel"/>
    <w:tmpl w:val="59687ACA"/>
    <w:lvl w:ilvl="0" w:tplc="F8D0E3D6">
      <w:start w:val="1"/>
      <w:numFmt w:val="decimal"/>
      <w:lvlText w:val="%1-"/>
      <w:lvlJc w:val="left"/>
      <w:pPr>
        <w:tabs>
          <w:tab w:val="num" w:pos="720"/>
        </w:tabs>
        <w:ind w:left="0" w:firstLine="0"/>
      </w:pPr>
      <w:rPr>
        <w:rFonts w:hint="default"/>
        <w:i w:val="0"/>
        <w:iCs w:val="0"/>
      </w:rPr>
    </w:lvl>
    <w:lvl w:ilvl="1" w:tplc="F39E8796">
      <w:start w:val="1"/>
      <w:numFmt w:val="arabicAbjad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A5AC5660">
      <w:start w:val="22"/>
      <w:numFmt w:val="bullet"/>
      <w:lvlText w:val="-"/>
      <w:lvlJc w:val="left"/>
      <w:pPr>
        <w:tabs>
          <w:tab w:val="num" w:pos="2700"/>
        </w:tabs>
        <w:ind w:left="2700" w:hanging="720"/>
      </w:pPr>
      <w:rPr>
        <w:rFonts w:ascii="Times New Roman" w:eastAsia="YouYuan" w:hAnsi="Times New Roman" w:cs="Simplified Arabic" w:hint="default"/>
      </w:rPr>
    </w:lvl>
    <w:lvl w:ilvl="3" w:tplc="1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E0442B4"/>
    <w:multiLevelType w:val="multilevel"/>
    <w:tmpl w:val="A5FA0138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2" w15:restartNumberingAfterBreak="0">
    <w:nsid w:val="51EB7155"/>
    <w:multiLevelType w:val="hybridMultilevel"/>
    <w:tmpl w:val="812612C8"/>
    <w:lvl w:ilvl="0" w:tplc="FFE6B17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FD5BBC"/>
    <w:multiLevelType w:val="hybridMultilevel"/>
    <w:tmpl w:val="CCE89B80"/>
    <w:lvl w:ilvl="0" w:tplc="79A2D55C">
      <w:start w:val="1"/>
      <w:numFmt w:val="arabicAlpha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E3F67C7"/>
    <w:multiLevelType w:val="hybridMultilevel"/>
    <w:tmpl w:val="FCCE27BA"/>
    <w:lvl w:ilvl="0" w:tplc="187CB5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0E3744"/>
    <w:multiLevelType w:val="hybridMultilevel"/>
    <w:tmpl w:val="B7665AAE"/>
    <w:lvl w:ilvl="0" w:tplc="F0964134">
      <w:start w:val="1"/>
      <w:numFmt w:val="arabicAlpha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ADF425B"/>
    <w:multiLevelType w:val="hybridMultilevel"/>
    <w:tmpl w:val="B160261E"/>
    <w:lvl w:ilvl="0" w:tplc="3A8EECB6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9F05E2"/>
    <w:multiLevelType w:val="hybridMultilevel"/>
    <w:tmpl w:val="1FDECE9C"/>
    <w:lvl w:ilvl="0" w:tplc="E5DCA64C">
      <w:start w:val="1"/>
      <w:numFmt w:val="arabicAlpha"/>
      <w:lvlText w:val="(%1)"/>
      <w:lvlJc w:val="left"/>
      <w:pPr>
        <w:ind w:left="216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C385C10"/>
    <w:multiLevelType w:val="hybridMultilevel"/>
    <w:tmpl w:val="1DF6BD52"/>
    <w:lvl w:ilvl="0" w:tplc="3B604D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E23244"/>
    <w:multiLevelType w:val="multilevel"/>
    <w:tmpl w:val="E580EE0A"/>
    <w:lvl w:ilvl="0">
      <w:start w:val="2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pStyle w:val="Activity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0" w15:restartNumberingAfterBreak="0">
    <w:nsid w:val="797C5CFB"/>
    <w:multiLevelType w:val="multilevel"/>
    <w:tmpl w:val="1244037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>
    <w:abstractNumId w:val="20"/>
  </w:num>
  <w:num w:numId="2">
    <w:abstractNumId w:val="29"/>
  </w:num>
  <w:num w:numId="3">
    <w:abstractNumId w:val="18"/>
  </w:num>
  <w:num w:numId="4">
    <w:abstractNumId w:val="16"/>
  </w:num>
  <w:num w:numId="5">
    <w:abstractNumId w:val="2"/>
  </w:num>
  <w:num w:numId="6">
    <w:abstractNumId w:val="10"/>
  </w:num>
  <w:num w:numId="7">
    <w:abstractNumId w:val="21"/>
  </w:num>
  <w:num w:numId="8">
    <w:abstractNumId w:val="30"/>
  </w:num>
  <w:num w:numId="9">
    <w:abstractNumId w:val="14"/>
  </w:num>
  <w:num w:numId="10">
    <w:abstractNumId w:val="11"/>
  </w:num>
  <w:num w:numId="11">
    <w:abstractNumId w:val="26"/>
  </w:num>
  <w:num w:numId="12">
    <w:abstractNumId w:val="27"/>
  </w:num>
  <w:num w:numId="13">
    <w:abstractNumId w:val="6"/>
  </w:num>
  <w:num w:numId="14">
    <w:abstractNumId w:val="17"/>
  </w:num>
  <w:num w:numId="15">
    <w:abstractNumId w:val="25"/>
  </w:num>
  <w:num w:numId="16">
    <w:abstractNumId w:val="4"/>
  </w:num>
  <w:num w:numId="17">
    <w:abstractNumId w:val="5"/>
  </w:num>
  <w:num w:numId="18">
    <w:abstractNumId w:val="15"/>
  </w:num>
  <w:num w:numId="19">
    <w:abstractNumId w:val="28"/>
  </w:num>
  <w:num w:numId="20">
    <w:abstractNumId w:val="23"/>
  </w:num>
  <w:num w:numId="21">
    <w:abstractNumId w:val="0"/>
  </w:num>
  <w:num w:numId="22">
    <w:abstractNumId w:val="7"/>
  </w:num>
  <w:num w:numId="23">
    <w:abstractNumId w:val="9"/>
  </w:num>
  <w:num w:numId="24">
    <w:abstractNumId w:val="22"/>
  </w:num>
  <w:num w:numId="25">
    <w:abstractNumId w:val="8"/>
  </w:num>
  <w:num w:numId="26">
    <w:abstractNumId w:val="3"/>
  </w:num>
  <w:num w:numId="27">
    <w:abstractNumId w:val="24"/>
  </w:num>
  <w:num w:numId="28">
    <w:abstractNumId w:val="19"/>
  </w:num>
  <w:num w:numId="29">
    <w:abstractNumId w:val="12"/>
  </w:num>
  <w:num w:numId="30">
    <w:abstractNumId w:val="13"/>
  </w:num>
  <w:num w:numId="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324"/>
    <w:rsid w:val="00000127"/>
    <w:rsid w:val="00000169"/>
    <w:rsid w:val="00001033"/>
    <w:rsid w:val="00001335"/>
    <w:rsid w:val="00001FD1"/>
    <w:rsid w:val="000039B6"/>
    <w:rsid w:val="00004CF5"/>
    <w:rsid w:val="00004E02"/>
    <w:rsid w:val="00004F1B"/>
    <w:rsid w:val="000056A7"/>
    <w:rsid w:val="00005C6B"/>
    <w:rsid w:val="00006287"/>
    <w:rsid w:val="0000629F"/>
    <w:rsid w:val="00006B3C"/>
    <w:rsid w:val="00007338"/>
    <w:rsid w:val="0000770F"/>
    <w:rsid w:val="00007E58"/>
    <w:rsid w:val="00010F2A"/>
    <w:rsid w:val="00010F2C"/>
    <w:rsid w:val="00012150"/>
    <w:rsid w:val="000132C9"/>
    <w:rsid w:val="000144D3"/>
    <w:rsid w:val="00014C62"/>
    <w:rsid w:val="00014DC6"/>
    <w:rsid w:val="00015DC4"/>
    <w:rsid w:val="00016B4E"/>
    <w:rsid w:val="00017621"/>
    <w:rsid w:val="00017D1A"/>
    <w:rsid w:val="000213DE"/>
    <w:rsid w:val="00022D4B"/>
    <w:rsid w:val="00022FBA"/>
    <w:rsid w:val="00023967"/>
    <w:rsid w:val="00024250"/>
    <w:rsid w:val="0002474B"/>
    <w:rsid w:val="0002523A"/>
    <w:rsid w:val="00025E2A"/>
    <w:rsid w:val="00027140"/>
    <w:rsid w:val="000272C6"/>
    <w:rsid w:val="00027F72"/>
    <w:rsid w:val="000300D1"/>
    <w:rsid w:val="00030485"/>
    <w:rsid w:val="00030985"/>
    <w:rsid w:val="00030C8C"/>
    <w:rsid w:val="0003135B"/>
    <w:rsid w:val="00031468"/>
    <w:rsid w:val="00031FBE"/>
    <w:rsid w:val="000326E4"/>
    <w:rsid w:val="00033F9A"/>
    <w:rsid w:val="00034043"/>
    <w:rsid w:val="00036F64"/>
    <w:rsid w:val="000408ED"/>
    <w:rsid w:val="00040A75"/>
    <w:rsid w:val="00040FA5"/>
    <w:rsid w:val="00041FD9"/>
    <w:rsid w:val="00042C91"/>
    <w:rsid w:val="000439EA"/>
    <w:rsid w:val="00043D1B"/>
    <w:rsid w:val="00043DB8"/>
    <w:rsid w:val="00044AAF"/>
    <w:rsid w:val="00044EB4"/>
    <w:rsid w:val="0004504F"/>
    <w:rsid w:val="00045E3C"/>
    <w:rsid w:val="00046170"/>
    <w:rsid w:val="000518A5"/>
    <w:rsid w:val="000518AA"/>
    <w:rsid w:val="00051A6E"/>
    <w:rsid w:val="00051E7A"/>
    <w:rsid w:val="00052817"/>
    <w:rsid w:val="00053725"/>
    <w:rsid w:val="0005429D"/>
    <w:rsid w:val="0005468E"/>
    <w:rsid w:val="000555C6"/>
    <w:rsid w:val="00056818"/>
    <w:rsid w:val="000569D7"/>
    <w:rsid w:val="00056B97"/>
    <w:rsid w:val="00057214"/>
    <w:rsid w:val="00057C94"/>
    <w:rsid w:val="00060817"/>
    <w:rsid w:val="00060B86"/>
    <w:rsid w:val="00060E6E"/>
    <w:rsid w:val="0006113B"/>
    <w:rsid w:val="00061240"/>
    <w:rsid w:val="00061387"/>
    <w:rsid w:val="0006179B"/>
    <w:rsid w:val="000617F5"/>
    <w:rsid w:val="00061A70"/>
    <w:rsid w:val="00061F32"/>
    <w:rsid w:val="00062717"/>
    <w:rsid w:val="00062CBF"/>
    <w:rsid w:val="0006356C"/>
    <w:rsid w:val="00064142"/>
    <w:rsid w:val="00064701"/>
    <w:rsid w:val="000647C5"/>
    <w:rsid w:val="00065187"/>
    <w:rsid w:val="000659D4"/>
    <w:rsid w:val="00065D74"/>
    <w:rsid w:val="00065EAD"/>
    <w:rsid w:val="00066168"/>
    <w:rsid w:val="000673FE"/>
    <w:rsid w:val="00071AA3"/>
    <w:rsid w:val="00072556"/>
    <w:rsid w:val="000730AE"/>
    <w:rsid w:val="0007477C"/>
    <w:rsid w:val="000748F0"/>
    <w:rsid w:val="00074A52"/>
    <w:rsid w:val="00075A8A"/>
    <w:rsid w:val="000770F3"/>
    <w:rsid w:val="000777DF"/>
    <w:rsid w:val="00077DAB"/>
    <w:rsid w:val="0008009F"/>
    <w:rsid w:val="00080B30"/>
    <w:rsid w:val="00081999"/>
    <w:rsid w:val="00081C91"/>
    <w:rsid w:val="000839A2"/>
    <w:rsid w:val="00083B68"/>
    <w:rsid w:val="00084BB4"/>
    <w:rsid w:val="00085341"/>
    <w:rsid w:val="000867EE"/>
    <w:rsid w:val="00086ADE"/>
    <w:rsid w:val="00087182"/>
    <w:rsid w:val="0008758D"/>
    <w:rsid w:val="00087C19"/>
    <w:rsid w:val="000904A8"/>
    <w:rsid w:val="000916BE"/>
    <w:rsid w:val="00091948"/>
    <w:rsid w:val="00092667"/>
    <w:rsid w:val="0009290C"/>
    <w:rsid w:val="00093731"/>
    <w:rsid w:val="00093760"/>
    <w:rsid w:val="00093F2D"/>
    <w:rsid w:val="00094391"/>
    <w:rsid w:val="00094D7F"/>
    <w:rsid w:val="00095854"/>
    <w:rsid w:val="00096F83"/>
    <w:rsid w:val="00097021"/>
    <w:rsid w:val="00097777"/>
    <w:rsid w:val="000A043F"/>
    <w:rsid w:val="000A05B7"/>
    <w:rsid w:val="000A0836"/>
    <w:rsid w:val="000A0B70"/>
    <w:rsid w:val="000A10E4"/>
    <w:rsid w:val="000A1281"/>
    <w:rsid w:val="000A151F"/>
    <w:rsid w:val="000A1E30"/>
    <w:rsid w:val="000A2405"/>
    <w:rsid w:val="000A52DA"/>
    <w:rsid w:val="000A5398"/>
    <w:rsid w:val="000A5B08"/>
    <w:rsid w:val="000A792D"/>
    <w:rsid w:val="000B013A"/>
    <w:rsid w:val="000B0213"/>
    <w:rsid w:val="000B100E"/>
    <w:rsid w:val="000B1447"/>
    <w:rsid w:val="000B1E95"/>
    <w:rsid w:val="000B2606"/>
    <w:rsid w:val="000B2B0C"/>
    <w:rsid w:val="000B2C63"/>
    <w:rsid w:val="000B3249"/>
    <w:rsid w:val="000B3997"/>
    <w:rsid w:val="000B4102"/>
    <w:rsid w:val="000B4309"/>
    <w:rsid w:val="000B4E04"/>
    <w:rsid w:val="000B5A15"/>
    <w:rsid w:val="000B5A66"/>
    <w:rsid w:val="000B5A77"/>
    <w:rsid w:val="000B5AFF"/>
    <w:rsid w:val="000B731D"/>
    <w:rsid w:val="000B737A"/>
    <w:rsid w:val="000B7D90"/>
    <w:rsid w:val="000C1221"/>
    <w:rsid w:val="000C1320"/>
    <w:rsid w:val="000C14D0"/>
    <w:rsid w:val="000C1FF3"/>
    <w:rsid w:val="000C2493"/>
    <w:rsid w:val="000C2729"/>
    <w:rsid w:val="000C2D35"/>
    <w:rsid w:val="000C2D6E"/>
    <w:rsid w:val="000C2F26"/>
    <w:rsid w:val="000C381A"/>
    <w:rsid w:val="000C3D18"/>
    <w:rsid w:val="000C4896"/>
    <w:rsid w:val="000C48B3"/>
    <w:rsid w:val="000C50D0"/>
    <w:rsid w:val="000C5662"/>
    <w:rsid w:val="000C697A"/>
    <w:rsid w:val="000C6F97"/>
    <w:rsid w:val="000D09E6"/>
    <w:rsid w:val="000D0AC3"/>
    <w:rsid w:val="000D0E3C"/>
    <w:rsid w:val="000D19AB"/>
    <w:rsid w:val="000D1FD4"/>
    <w:rsid w:val="000D2896"/>
    <w:rsid w:val="000D481D"/>
    <w:rsid w:val="000D48C6"/>
    <w:rsid w:val="000D4B21"/>
    <w:rsid w:val="000D6011"/>
    <w:rsid w:val="000D707B"/>
    <w:rsid w:val="000D7849"/>
    <w:rsid w:val="000E01B6"/>
    <w:rsid w:val="000E01D6"/>
    <w:rsid w:val="000E1BBD"/>
    <w:rsid w:val="000E1BD9"/>
    <w:rsid w:val="000E272A"/>
    <w:rsid w:val="000E2BE2"/>
    <w:rsid w:val="000E3556"/>
    <w:rsid w:val="000E3599"/>
    <w:rsid w:val="000E35EF"/>
    <w:rsid w:val="000E409E"/>
    <w:rsid w:val="000E49AD"/>
    <w:rsid w:val="000E4FE4"/>
    <w:rsid w:val="000E4FE5"/>
    <w:rsid w:val="000E5105"/>
    <w:rsid w:val="000E5220"/>
    <w:rsid w:val="000E52C8"/>
    <w:rsid w:val="000E556E"/>
    <w:rsid w:val="000E581E"/>
    <w:rsid w:val="000E5C64"/>
    <w:rsid w:val="000E6574"/>
    <w:rsid w:val="000F0C9E"/>
    <w:rsid w:val="000F18DF"/>
    <w:rsid w:val="000F22B2"/>
    <w:rsid w:val="000F235F"/>
    <w:rsid w:val="000F25C9"/>
    <w:rsid w:val="000F29B8"/>
    <w:rsid w:val="000F3E31"/>
    <w:rsid w:val="000F4052"/>
    <w:rsid w:val="000F5748"/>
    <w:rsid w:val="000F58C1"/>
    <w:rsid w:val="000F5B3D"/>
    <w:rsid w:val="000F6A7F"/>
    <w:rsid w:val="000F7C9C"/>
    <w:rsid w:val="001000A9"/>
    <w:rsid w:val="001000B0"/>
    <w:rsid w:val="00100D01"/>
    <w:rsid w:val="00102599"/>
    <w:rsid w:val="00103222"/>
    <w:rsid w:val="00103AE0"/>
    <w:rsid w:val="00104FF1"/>
    <w:rsid w:val="001061E2"/>
    <w:rsid w:val="00106EDC"/>
    <w:rsid w:val="0010717E"/>
    <w:rsid w:val="0010734B"/>
    <w:rsid w:val="00107AB9"/>
    <w:rsid w:val="00107C58"/>
    <w:rsid w:val="00107E92"/>
    <w:rsid w:val="00110E2E"/>
    <w:rsid w:val="0011130E"/>
    <w:rsid w:val="00111693"/>
    <w:rsid w:val="00111839"/>
    <w:rsid w:val="0011229F"/>
    <w:rsid w:val="00112A0C"/>
    <w:rsid w:val="00112AC9"/>
    <w:rsid w:val="00113131"/>
    <w:rsid w:val="00113889"/>
    <w:rsid w:val="00113C4A"/>
    <w:rsid w:val="00114272"/>
    <w:rsid w:val="0011477C"/>
    <w:rsid w:val="00115994"/>
    <w:rsid w:val="00117321"/>
    <w:rsid w:val="0011791F"/>
    <w:rsid w:val="00117DE2"/>
    <w:rsid w:val="0012044D"/>
    <w:rsid w:val="001207B2"/>
    <w:rsid w:val="0012117C"/>
    <w:rsid w:val="00121BA8"/>
    <w:rsid w:val="00121E3A"/>
    <w:rsid w:val="00122BDE"/>
    <w:rsid w:val="001243B6"/>
    <w:rsid w:val="00126DCB"/>
    <w:rsid w:val="001306C4"/>
    <w:rsid w:val="00130D85"/>
    <w:rsid w:val="00131C2E"/>
    <w:rsid w:val="00131F83"/>
    <w:rsid w:val="00132236"/>
    <w:rsid w:val="00132C04"/>
    <w:rsid w:val="001333F6"/>
    <w:rsid w:val="001344FD"/>
    <w:rsid w:val="001359E9"/>
    <w:rsid w:val="00136622"/>
    <w:rsid w:val="00136BDC"/>
    <w:rsid w:val="001376BF"/>
    <w:rsid w:val="0014028D"/>
    <w:rsid w:val="00140964"/>
    <w:rsid w:val="00141238"/>
    <w:rsid w:val="0014128C"/>
    <w:rsid w:val="00141B5B"/>
    <w:rsid w:val="00141DCF"/>
    <w:rsid w:val="00142099"/>
    <w:rsid w:val="0014267A"/>
    <w:rsid w:val="00142CE1"/>
    <w:rsid w:val="00143020"/>
    <w:rsid w:val="00143185"/>
    <w:rsid w:val="001433E8"/>
    <w:rsid w:val="001438E4"/>
    <w:rsid w:val="00143E61"/>
    <w:rsid w:val="00144281"/>
    <w:rsid w:val="00144511"/>
    <w:rsid w:val="00144673"/>
    <w:rsid w:val="0014606A"/>
    <w:rsid w:val="00146A70"/>
    <w:rsid w:val="00146C0B"/>
    <w:rsid w:val="0014701D"/>
    <w:rsid w:val="00152FDC"/>
    <w:rsid w:val="00153A4B"/>
    <w:rsid w:val="00153D62"/>
    <w:rsid w:val="00153EB0"/>
    <w:rsid w:val="001545AB"/>
    <w:rsid w:val="0015460F"/>
    <w:rsid w:val="00154685"/>
    <w:rsid w:val="00155463"/>
    <w:rsid w:val="0015592B"/>
    <w:rsid w:val="00157889"/>
    <w:rsid w:val="00161C76"/>
    <w:rsid w:val="00162099"/>
    <w:rsid w:val="001635E6"/>
    <w:rsid w:val="00163E06"/>
    <w:rsid w:val="00163EB7"/>
    <w:rsid w:val="00164A8A"/>
    <w:rsid w:val="0016566C"/>
    <w:rsid w:val="0016621D"/>
    <w:rsid w:val="001665D3"/>
    <w:rsid w:val="001676FE"/>
    <w:rsid w:val="0017009A"/>
    <w:rsid w:val="00171A91"/>
    <w:rsid w:val="001728CF"/>
    <w:rsid w:val="00172EF1"/>
    <w:rsid w:val="00173FC2"/>
    <w:rsid w:val="00174678"/>
    <w:rsid w:val="00174D54"/>
    <w:rsid w:val="0017757C"/>
    <w:rsid w:val="00177826"/>
    <w:rsid w:val="00181A29"/>
    <w:rsid w:val="00181C37"/>
    <w:rsid w:val="00182117"/>
    <w:rsid w:val="00183609"/>
    <w:rsid w:val="00183A60"/>
    <w:rsid w:val="00184104"/>
    <w:rsid w:val="0018508B"/>
    <w:rsid w:val="00185DC3"/>
    <w:rsid w:val="00186275"/>
    <w:rsid w:val="00186890"/>
    <w:rsid w:val="00187013"/>
    <w:rsid w:val="001904F0"/>
    <w:rsid w:val="001905D4"/>
    <w:rsid w:val="001910DD"/>
    <w:rsid w:val="001910F3"/>
    <w:rsid w:val="0019279D"/>
    <w:rsid w:val="0019349C"/>
    <w:rsid w:val="00194B47"/>
    <w:rsid w:val="00195913"/>
    <w:rsid w:val="001961BF"/>
    <w:rsid w:val="001964E7"/>
    <w:rsid w:val="001A0740"/>
    <w:rsid w:val="001A0BB5"/>
    <w:rsid w:val="001A0CAB"/>
    <w:rsid w:val="001A1396"/>
    <w:rsid w:val="001A2111"/>
    <w:rsid w:val="001A3186"/>
    <w:rsid w:val="001A3254"/>
    <w:rsid w:val="001A46DB"/>
    <w:rsid w:val="001A54D5"/>
    <w:rsid w:val="001A5503"/>
    <w:rsid w:val="001A7344"/>
    <w:rsid w:val="001A79A3"/>
    <w:rsid w:val="001B2191"/>
    <w:rsid w:val="001B2595"/>
    <w:rsid w:val="001B3654"/>
    <w:rsid w:val="001B404D"/>
    <w:rsid w:val="001B4262"/>
    <w:rsid w:val="001B4E40"/>
    <w:rsid w:val="001B6250"/>
    <w:rsid w:val="001B6976"/>
    <w:rsid w:val="001B6F23"/>
    <w:rsid w:val="001B7F92"/>
    <w:rsid w:val="001C0AA6"/>
    <w:rsid w:val="001C141E"/>
    <w:rsid w:val="001C17FA"/>
    <w:rsid w:val="001C200E"/>
    <w:rsid w:val="001C2717"/>
    <w:rsid w:val="001C3E5F"/>
    <w:rsid w:val="001C44E3"/>
    <w:rsid w:val="001C52BF"/>
    <w:rsid w:val="001C544F"/>
    <w:rsid w:val="001C5805"/>
    <w:rsid w:val="001C597D"/>
    <w:rsid w:val="001C5AEE"/>
    <w:rsid w:val="001C6CFD"/>
    <w:rsid w:val="001C73DA"/>
    <w:rsid w:val="001C7861"/>
    <w:rsid w:val="001C7F36"/>
    <w:rsid w:val="001D0DF6"/>
    <w:rsid w:val="001D1B8A"/>
    <w:rsid w:val="001D38BC"/>
    <w:rsid w:val="001D3924"/>
    <w:rsid w:val="001D45C6"/>
    <w:rsid w:val="001D6114"/>
    <w:rsid w:val="001D6EAC"/>
    <w:rsid w:val="001D7ADB"/>
    <w:rsid w:val="001E0710"/>
    <w:rsid w:val="001E1B00"/>
    <w:rsid w:val="001E3856"/>
    <w:rsid w:val="001E3A23"/>
    <w:rsid w:val="001E3DC9"/>
    <w:rsid w:val="001E6145"/>
    <w:rsid w:val="001E6B1E"/>
    <w:rsid w:val="001E6E2F"/>
    <w:rsid w:val="001E720C"/>
    <w:rsid w:val="001E755B"/>
    <w:rsid w:val="001F05BB"/>
    <w:rsid w:val="001F116D"/>
    <w:rsid w:val="001F3917"/>
    <w:rsid w:val="001F4CA8"/>
    <w:rsid w:val="001F550E"/>
    <w:rsid w:val="001F6492"/>
    <w:rsid w:val="001F655A"/>
    <w:rsid w:val="001F6F44"/>
    <w:rsid w:val="001F7070"/>
    <w:rsid w:val="001F70BC"/>
    <w:rsid w:val="001F7699"/>
    <w:rsid w:val="001F7E62"/>
    <w:rsid w:val="00200285"/>
    <w:rsid w:val="002008DD"/>
    <w:rsid w:val="00201846"/>
    <w:rsid w:val="002021E7"/>
    <w:rsid w:val="00202230"/>
    <w:rsid w:val="0020291E"/>
    <w:rsid w:val="00202A7D"/>
    <w:rsid w:val="0020597A"/>
    <w:rsid w:val="00205B7B"/>
    <w:rsid w:val="0020663F"/>
    <w:rsid w:val="0020679B"/>
    <w:rsid w:val="00206C65"/>
    <w:rsid w:val="0020757C"/>
    <w:rsid w:val="00207B78"/>
    <w:rsid w:val="00211782"/>
    <w:rsid w:val="002121FE"/>
    <w:rsid w:val="00212288"/>
    <w:rsid w:val="00213677"/>
    <w:rsid w:val="00214074"/>
    <w:rsid w:val="002149F2"/>
    <w:rsid w:val="00215698"/>
    <w:rsid w:val="00215B52"/>
    <w:rsid w:val="00215CDC"/>
    <w:rsid w:val="00216892"/>
    <w:rsid w:val="00216CC5"/>
    <w:rsid w:val="00216D4D"/>
    <w:rsid w:val="00217152"/>
    <w:rsid w:val="0021743C"/>
    <w:rsid w:val="0022077F"/>
    <w:rsid w:val="002207FF"/>
    <w:rsid w:val="0022129C"/>
    <w:rsid w:val="002214C4"/>
    <w:rsid w:val="002224DB"/>
    <w:rsid w:val="00222D10"/>
    <w:rsid w:val="002237BC"/>
    <w:rsid w:val="00224D4B"/>
    <w:rsid w:val="00224DE9"/>
    <w:rsid w:val="00224E4C"/>
    <w:rsid w:val="0022666F"/>
    <w:rsid w:val="00227E29"/>
    <w:rsid w:val="00230B45"/>
    <w:rsid w:val="00232086"/>
    <w:rsid w:val="002328A5"/>
    <w:rsid w:val="00232DEC"/>
    <w:rsid w:val="002366DF"/>
    <w:rsid w:val="0024021E"/>
    <w:rsid w:val="0024076D"/>
    <w:rsid w:val="00240788"/>
    <w:rsid w:val="00241753"/>
    <w:rsid w:val="00241D35"/>
    <w:rsid w:val="00241E46"/>
    <w:rsid w:val="002425E8"/>
    <w:rsid w:val="00243625"/>
    <w:rsid w:val="00243BEB"/>
    <w:rsid w:val="00244971"/>
    <w:rsid w:val="0024513B"/>
    <w:rsid w:val="002475E9"/>
    <w:rsid w:val="00250021"/>
    <w:rsid w:val="002511E1"/>
    <w:rsid w:val="002512B0"/>
    <w:rsid w:val="0025133F"/>
    <w:rsid w:val="00251EC6"/>
    <w:rsid w:val="00252BBD"/>
    <w:rsid w:val="0025370D"/>
    <w:rsid w:val="00253A09"/>
    <w:rsid w:val="00253F95"/>
    <w:rsid w:val="0025456E"/>
    <w:rsid w:val="00255450"/>
    <w:rsid w:val="00255635"/>
    <w:rsid w:val="00255A49"/>
    <w:rsid w:val="002568AD"/>
    <w:rsid w:val="002576AB"/>
    <w:rsid w:val="0025791B"/>
    <w:rsid w:val="00260E72"/>
    <w:rsid w:val="00261832"/>
    <w:rsid w:val="002622E7"/>
    <w:rsid w:val="00262590"/>
    <w:rsid w:val="00262988"/>
    <w:rsid w:val="00262C67"/>
    <w:rsid w:val="002632E2"/>
    <w:rsid w:val="00264564"/>
    <w:rsid w:val="002658A1"/>
    <w:rsid w:val="00265A5D"/>
    <w:rsid w:val="00265BBA"/>
    <w:rsid w:val="00267D60"/>
    <w:rsid w:val="00267DD1"/>
    <w:rsid w:val="00270F95"/>
    <w:rsid w:val="00271024"/>
    <w:rsid w:val="002716C5"/>
    <w:rsid w:val="00272866"/>
    <w:rsid w:val="00272959"/>
    <w:rsid w:val="00272DEB"/>
    <w:rsid w:val="0027387D"/>
    <w:rsid w:val="00273A8B"/>
    <w:rsid w:val="00273E98"/>
    <w:rsid w:val="00275585"/>
    <w:rsid w:val="00275B93"/>
    <w:rsid w:val="00276E61"/>
    <w:rsid w:val="0027728D"/>
    <w:rsid w:val="002805CE"/>
    <w:rsid w:val="002807C8"/>
    <w:rsid w:val="002813E7"/>
    <w:rsid w:val="00282461"/>
    <w:rsid w:val="00282D8E"/>
    <w:rsid w:val="00282EC5"/>
    <w:rsid w:val="00283D43"/>
    <w:rsid w:val="00285E6A"/>
    <w:rsid w:val="00286812"/>
    <w:rsid w:val="00286ED1"/>
    <w:rsid w:val="00287EAE"/>
    <w:rsid w:val="00287F71"/>
    <w:rsid w:val="00290527"/>
    <w:rsid w:val="00290B5C"/>
    <w:rsid w:val="0029356F"/>
    <w:rsid w:val="00293A63"/>
    <w:rsid w:val="00294864"/>
    <w:rsid w:val="00296069"/>
    <w:rsid w:val="002A04CE"/>
    <w:rsid w:val="002A15DE"/>
    <w:rsid w:val="002A202D"/>
    <w:rsid w:val="002A265B"/>
    <w:rsid w:val="002A27D4"/>
    <w:rsid w:val="002A28DA"/>
    <w:rsid w:val="002A2E4B"/>
    <w:rsid w:val="002A397D"/>
    <w:rsid w:val="002A434B"/>
    <w:rsid w:val="002A4553"/>
    <w:rsid w:val="002A4572"/>
    <w:rsid w:val="002A4D72"/>
    <w:rsid w:val="002A6240"/>
    <w:rsid w:val="002A646F"/>
    <w:rsid w:val="002A6E58"/>
    <w:rsid w:val="002A7996"/>
    <w:rsid w:val="002B1D05"/>
    <w:rsid w:val="002B1DAE"/>
    <w:rsid w:val="002B27BE"/>
    <w:rsid w:val="002B2CD5"/>
    <w:rsid w:val="002B2EB6"/>
    <w:rsid w:val="002B31AF"/>
    <w:rsid w:val="002B3414"/>
    <w:rsid w:val="002B415A"/>
    <w:rsid w:val="002B4C56"/>
    <w:rsid w:val="002B55B8"/>
    <w:rsid w:val="002B6431"/>
    <w:rsid w:val="002B6A2F"/>
    <w:rsid w:val="002B6AE5"/>
    <w:rsid w:val="002C0932"/>
    <w:rsid w:val="002C0EA1"/>
    <w:rsid w:val="002C12CA"/>
    <w:rsid w:val="002C31CB"/>
    <w:rsid w:val="002C34CE"/>
    <w:rsid w:val="002C3CE2"/>
    <w:rsid w:val="002C4F7A"/>
    <w:rsid w:val="002C5A7E"/>
    <w:rsid w:val="002C62C6"/>
    <w:rsid w:val="002C7811"/>
    <w:rsid w:val="002D04AA"/>
    <w:rsid w:val="002D0B34"/>
    <w:rsid w:val="002D0C4E"/>
    <w:rsid w:val="002D1ADE"/>
    <w:rsid w:val="002D2302"/>
    <w:rsid w:val="002D24DC"/>
    <w:rsid w:val="002D25F5"/>
    <w:rsid w:val="002D2E56"/>
    <w:rsid w:val="002D2F37"/>
    <w:rsid w:val="002D3EE9"/>
    <w:rsid w:val="002D4279"/>
    <w:rsid w:val="002D4A9A"/>
    <w:rsid w:val="002D56EB"/>
    <w:rsid w:val="002D58DB"/>
    <w:rsid w:val="002D5C13"/>
    <w:rsid w:val="002D5C2C"/>
    <w:rsid w:val="002D6006"/>
    <w:rsid w:val="002D677E"/>
    <w:rsid w:val="002D7DA9"/>
    <w:rsid w:val="002E060F"/>
    <w:rsid w:val="002E0C4A"/>
    <w:rsid w:val="002E0D57"/>
    <w:rsid w:val="002E2443"/>
    <w:rsid w:val="002E2B45"/>
    <w:rsid w:val="002E32D6"/>
    <w:rsid w:val="002E3856"/>
    <w:rsid w:val="002E4241"/>
    <w:rsid w:val="002E5922"/>
    <w:rsid w:val="002E5BAA"/>
    <w:rsid w:val="002E6312"/>
    <w:rsid w:val="002E7661"/>
    <w:rsid w:val="002E78F5"/>
    <w:rsid w:val="002E7CA8"/>
    <w:rsid w:val="002E7ED3"/>
    <w:rsid w:val="002F0261"/>
    <w:rsid w:val="002F05DD"/>
    <w:rsid w:val="002F08B1"/>
    <w:rsid w:val="002F159D"/>
    <w:rsid w:val="002F159E"/>
    <w:rsid w:val="002F1744"/>
    <w:rsid w:val="002F28BF"/>
    <w:rsid w:val="002F437F"/>
    <w:rsid w:val="002F4DB8"/>
    <w:rsid w:val="002F51C1"/>
    <w:rsid w:val="002F6084"/>
    <w:rsid w:val="002F7451"/>
    <w:rsid w:val="0030012E"/>
    <w:rsid w:val="00300A5B"/>
    <w:rsid w:val="00300E35"/>
    <w:rsid w:val="003020FD"/>
    <w:rsid w:val="003025BD"/>
    <w:rsid w:val="0030394A"/>
    <w:rsid w:val="00304043"/>
    <w:rsid w:val="003047D0"/>
    <w:rsid w:val="00304D26"/>
    <w:rsid w:val="00306C34"/>
    <w:rsid w:val="003071F4"/>
    <w:rsid w:val="00310720"/>
    <w:rsid w:val="003111B5"/>
    <w:rsid w:val="0031246C"/>
    <w:rsid w:val="00313667"/>
    <w:rsid w:val="00314132"/>
    <w:rsid w:val="00315923"/>
    <w:rsid w:val="00315BDA"/>
    <w:rsid w:val="00315EBE"/>
    <w:rsid w:val="00316F74"/>
    <w:rsid w:val="003171A8"/>
    <w:rsid w:val="003178D1"/>
    <w:rsid w:val="00317B24"/>
    <w:rsid w:val="00317E03"/>
    <w:rsid w:val="003212F2"/>
    <w:rsid w:val="00321CA7"/>
    <w:rsid w:val="00321CE0"/>
    <w:rsid w:val="00322217"/>
    <w:rsid w:val="0032335B"/>
    <w:rsid w:val="00323ECE"/>
    <w:rsid w:val="00324257"/>
    <w:rsid w:val="00324745"/>
    <w:rsid w:val="003248EA"/>
    <w:rsid w:val="003251A2"/>
    <w:rsid w:val="003251E7"/>
    <w:rsid w:val="0032547E"/>
    <w:rsid w:val="00325CF6"/>
    <w:rsid w:val="003275D9"/>
    <w:rsid w:val="00327D06"/>
    <w:rsid w:val="00330071"/>
    <w:rsid w:val="003301CD"/>
    <w:rsid w:val="00330382"/>
    <w:rsid w:val="003303D8"/>
    <w:rsid w:val="00331001"/>
    <w:rsid w:val="00331259"/>
    <w:rsid w:val="00332568"/>
    <w:rsid w:val="003333B4"/>
    <w:rsid w:val="00334735"/>
    <w:rsid w:val="003358B3"/>
    <w:rsid w:val="00335CA2"/>
    <w:rsid w:val="00336150"/>
    <w:rsid w:val="00336B26"/>
    <w:rsid w:val="00336BDF"/>
    <w:rsid w:val="00336E1A"/>
    <w:rsid w:val="0033739A"/>
    <w:rsid w:val="00337739"/>
    <w:rsid w:val="00337F61"/>
    <w:rsid w:val="00340341"/>
    <w:rsid w:val="003417CB"/>
    <w:rsid w:val="00341981"/>
    <w:rsid w:val="00341F3B"/>
    <w:rsid w:val="00342299"/>
    <w:rsid w:val="00342BEA"/>
    <w:rsid w:val="00342E1F"/>
    <w:rsid w:val="00343736"/>
    <w:rsid w:val="00343AED"/>
    <w:rsid w:val="00343F2A"/>
    <w:rsid w:val="00344090"/>
    <w:rsid w:val="00345C3F"/>
    <w:rsid w:val="00346218"/>
    <w:rsid w:val="00346B08"/>
    <w:rsid w:val="0034745D"/>
    <w:rsid w:val="00347D0B"/>
    <w:rsid w:val="00350FAA"/>
    <w:rsid w:val="00351B41"/>
    <w:rsid w:val="00351E54"/>
    <w:rsid w:val="003520FE"/>
    <w:rsid w:val="003522D7"/>
    <w:rsid w:val="00352FE0"/>
    <w:rsid w:val="00353BAB"/>
    <w:rsid w:val="0035440C"/>
    <w:rsid w:val="00354666"/>
    <w:rsid w:val="00354669"/>
    <w:rsid w:val="00354700"/>
    <w:rsid w:val="003548FB"/>
    <w:rsid w:val="00356878"/>
    <w:rsid w:val="00357070"/>
    <w:rsid w:val="003603BF"/>
    <w:rsid w:val="00360460"/>
    <w:rsid w:val="00360528"/>
    <w:rsid w:val="003609D8"/>
    <w:rsid w:val="00361B24"/>
    <w:rsid w:val="00361ED7"/>
    <w:rsid w:val="003624B5"/>
    <w:rsid w:val="00363EE4"/>
    <w:rsid w:val="003640F5"/>
    <w:rsid w:val="0036472E"/>
    <w:rsid w:val="003651A1"/>
    <w:rsid w:val="00365BCC"/>
    <w:rsid w:val="00367700"/>
    <w:rsid w:val="00367DD4"/>
    <w:rsid w:val="00370760"/>
    <w:rsid w:val="00370973"/>
    <w:rsid w:val="0037101B"/>
    <w:rsid w:val="003714DD"/>
    <w:rsid w:val="00371A32"/>
    <w:rsid w:val="00371CCD"/>
    <w:rsid w:val="00372ACA"/>
    <w:rsid w:val="00373250"/>
    <w:rsid w:val="0037331F"/>
    <w:rsid w:val="00373912"/>
    <w:rsid w:val="003746B2"/>
    <w:rsid w:val="00374733"/>
    <w:rsid w:val="00375E6A"/>
    <w:rsid w:val="003766F1"/>
    <w:rsid w:val="003768D9"/>
    <w:rsid w:val="00376D5B"/>
    <w:rsid w:val="003772BD"/>
    <w:rsid w:val="0037789A"/>
    <w:rsid w:val="003801E4"/>
    <w:rsid w:val="003806BF"/>
    <w:rsid w:val="003806D2"/>
    <w:rsid w:val="00380E2B"/>
    <w:rsid w:val="00381C5F"/>
    <w:rsid w:val="0038201D"/>
    <w:rsid w:val="0038206B"/>
    <w:rsid w:val="00382C4D"/>
    <w:rsid w:val="003831FF"/>
    <w:rsid w:val="0038449B"/>
    <w:rsid w:val="003848BF"/>
    <w:rsid w:val="00384CAD"/>
    <w:rsid w:val="00386220"/>
    <w:rsid w:val="00386A9E"/>
    <w:rsid w:val="00387245"/>
    <w:rsid w:val="003872C8"/>
    <w:rsid w:val="00387782"/>
    <w:rsid w:val="00387932"/>
    <w:rsid w:val="00387C63"/>
    <w:rsid w:val="00390045"/>
    <w:rsid w:val="00390E97"/>
    <w:rsid w:val="00390F4A"/>
    <w:rsid w:val="003922FA"/>
    <w:rsid w:val="0039297B"/>
    <w:rsid w:val="0039388E"/>
    <w:rsid w:val="00393B97"/>
    <w:rsid w:val="00394948"/>
    <w:rsid w:val="00395560"/>
    <w:rsid w:val="00395C47"/>
    <w:rsid w:val="00396FD1"/>
    <w:rsid w:val="003971F2"/>
    <w:rsid w:val="0039794F"/>
    <w:rsid w:val="003A0CE0"/>
    <w:rsid w:val="003A11EE"/>
    <w:rsid w:val="003A20AF"/>
    <w:rsid w:val="003A2B97"/>
    <w:rsid w:val="003A4CFA"/>
    <w:rsid w:val="003A4DF0"/>
    <w:rsid w:val="003A76B3"/>
    <w:rsid w:val="003A7759"/>
    <w:rsid w:val="003A7A87"/>
    <w:rsid w:val="003A7B25"/>
    <w:rsid w:val="003A7B4A"/>
    <w:rsid w:val="003A7D34"/>
    <w:rsid w:val="003B185C"/>
    <w:rsid w:val="003B2F19"/>
    <w:rsid w:val="003B3906"/>
    <w:rsid w:val="003B3CB4"/>
    <w:rsid w:val="003B478A"/>
    <w:rsid w:val="003B5981"/>
    <w:rsid w:val="003B6F3C"/>
    <w:rsid w:val="003B70E0"/>
    <w:rsid w:val="003B720E"/>
    <w:rsid w:val="003B7B9D"/>
    <w:rsid w:val="003C043D"/>
    <w:rsid w:val="003C134B"/>
    <w:rsid w:val="003C13F1"/>
    <w:rsid w:val="003C3739"/>
    <w:rsid w:val="003C3963"/>
    <w:rsid w:val="003C457F"/>
    <w:rsid w:val="003C45A3"/>
    <w:rsid w:val="003C4A7A"/>
    <w:rsid w:val="003C5470"/>
    <w:rsid w:val="003C6972"/>
    <w:rsid w:val="003C7075"/>
    <w:rsid w:val="003C7BFB"/>
    <w:rsid w:val="003D04D7"/>
    <w:rsid w:val="003D04FD"/>
    <w:rsid w:val="003D2A39"/>
    <w:rsid w:val="003D2EBE"/>
    <w:rsid w:val="003D3614"/>
    <w:rsid w:val="003D3F82"/>
    <w:rsid w:val="003D441B"/>
    <w:rsid w:val="003D5276"/>
    <w:rsid w:val="003D5D71"/>
    <w:rsid w:val="003D761D"/>
    <w:rsid w:val="003D7970"/>
    <w:rsid w:val="003E045F"/>
    <w:rsid w:val="003E094E"/>
    <w:rsid w:val="003E0966"/>
    <w:rsid w:val="003E0D3E"/>
    <w:rsid w:val="003E0EE3"/>
    <w:rsid w:val="003E1D48"/>
    <w:rsid w:val="003E34A3"/>
    <w:rsid w:val="003E3FA9"/>
    <w:rsid w:val="003E6B08"/>
    <w:rsid w:val="003F07D6"/>
    <w:rsid w:val="003F2297"/>
    <w:rsid w:val="003F2531"/>
    <w:rsid w:val="003F31CF"/>
    <w:rsid w:val="003F3EE1"/>
    <w:rsid w:val="003F4577"/>
    <w:rsid w:val="003F49B2"/>
    <w:rsid w:val="003F50A1"/>
    <w:rsid w:val="003F5384"/>
    <w:rsid w:val="003F5BEB"/>
    <w:rsid w:val="003F7000"/>
    <w:rsid w:val="003F756C"/>
    <w:rsid w:val="00401E19"/>
    <w:rsid w:val="00401FD8"/>
    <w:rsid w:val="004020F7"/>
    <w:rsid w:val="004028EE"/>
    <w:rsid w:val="00402C43"/>
    <w:rsid w:val="00402FAA"/>
    <w:rsid w:val="00403853"/>
    <w:rsid w:val="00404461"/>
    <w:rsid w:val="004045A7"/>
    <w:rsid w:val="00406AB0"/>
    <w:rsid w:val="00406CB2"/>
    <w:rsid w:val="00407375"/>
    <w:rsid w:val="004077DC"/>
    <w:rsid w:val="00410699"/>
    <w:rsid w:val="00410CA7"/>
    <w:rsid w:val="004110AD"/>
    <w:rsid w:val="0041136A"/>
    <w:rsid w:val="0041177C"/>
    <w:rsid w:val="004121B1"/>
    <w:rsid w:val="0041306B"/>
    <w:rsid w:val="004133F6"/>
    <w:rsid w:val="004145EB"/>
    <w:rsid w:val="00415BCE"/>
    <w:rsid w:val="00416071"/>
    <w:rsid w:val="0041654F"/>
    <w:rsid w:val="00416A13"/>
    <w:rsid w:val="00416BB7"/>
    <w:rsid w:val="00417A26"/>
    <w:rsid w:val="00417A9D"/>
    <w:rsid w:val="00417EC1"/>
    <w:rsid w:val="00417ED8"/>
    <w:rsid w:val="00417FA5"/>
    <w:rsid w:val="00420252"/>
    <w:rsid w:val="004204F8"/>
    <w:rsid w:val="0042055C"/>
    <w:rsid w:val="00420C8B"/>
    <w:rsid w:val="00422D6F"/>
    <w:rsid w:val="0042356D"/>
    <w:rsid w:val="004245C1"/>
    <w:rsid w:val="00424615"/>
    <w:rsid w:val="004270E9"/>
    <w:rsid w:val="00427BA5"/>
    <w:rsid w:val="00430902"/>
    <w:rsid w:val="00431C8C"/>
    <w:rsid w:val="00432F9B"/>
    <w:rsid w:val="0043311F"/>
    <w:rsid w:val="00433B07"/>
    <w:rsid w:val="00434855"/>
    <w:rsid w:val="00435749"/>
    <w:rsid w:val="00435795"/>
    <w:rsid w:val="00436043"/>
    <w:rsid w:val="0043785F"/>
    <w:rsid w:val="00437B06"/>
    <w:rsid w:val="00437E3E"/>
    <w:rsid w:val="00441A69"/>
    <w:rsid w:val="00441DFC"/>
    <w:rsid w:val="00441ECA"/>
    <w:rsid w:val="00442BF4"/>
    <w:rsid w:val="00443524"/>
    <w:rsid w:val="004439CE"/>
    <w:rsid w:val="00444EE2"/>
    <w:rsid w:val="00447582"/>
    <w:rsid w:val="004478A7"/>
    <w:rsid w:val="00447A3D"/>
    <w:rsid w:val="00447ABC"/>
    <w:rsid w:val="00450394"/>
    <w:rsid w:val="00450820"/>
    <w:rsid w:val="00450E94"/>
    <w:rsid w:val="00451562"/>
    <w:rsid w:val="00451C96"/>
    <w:rsid w:val="00453D3B"/>
    <w:rsid w:val="004551A3"/>
    <w:rsid w:val="00455334"/>
    <w:rsid w:val="0045566E"/>
    <w:rsid w:val="004558A4"/>
    <w:rsid w:val="0045611A"/>
    <w:rsid w:val="0045712F"/>
    <w:rsid w:val="004600CC"/>
    <w:rsid w:val="00461F46"/>
    <w:rsid w:val="004628F6"/>
    <w:rsid w:val="0046512E"/>
    <w:rsid w:val="00465D31"/>
    <w:rsid w:val="00466102"/>
    <w:rsid w:val="00466704"/>
    <w:rsid w:val="0046688C"/>
    <w:rsid w:val="00467DA2"/>
    <w:rsid w:val="00470406"/>
    <w:rsid w:val="00471A29"/>
    <w:rsid w:val="004721F1"/>
    <w:rsid w:val="00473190"/>
    <w:rsid w:val="004735A1"/>
    <w:rsid w:val="0047425F"/>
    <w:rsid w:val="00476054"/>
    <w:rsid w:val="0047672D"/>
    <w:rsid w:val="00476CE3"/>
    <w:rsid w:val="00477286"/>
    <w:rsid w:val="004778A2"/>
    <w:rsid w:val="0048049E"/>
    <w:rsid w:val="00480D07"/>
    <w:rsid w:val="00482299"/>
    <w:rsid w:val="0048277D"/>
    <w:rsid w:val="004841A0"/>
    <w:rsid w:val="004841BC"/>
    <w:rsid w:val="00484BF4"/>
    <w:rsid w:val="004855E6"/>
    <w:rsid w:val="00486A22"/>
    <w:rsid w:val="0049054D"/>
    <w:rsid w:val="00490728"/>
    <w:rsid w:val="0049363B"/>
    <w:rsid w:val="00493925"/>
    <w:rsid w:val="00493DE0"/>
    <w:rsid w:val="00494130"/>
    <w:rsid w:val="0049415A"/>
    <w:rsid w:val="004944FB"/>
    <w:rsid w:val="00497003"/>
    <w:rsid w:val="004A1056"/>
    <w:rsid w:val="004A1BB2"/>
    <w:rsid w:val="004A1BBF"/>
    <w:rsid w:val="004A1C73"/>
    <w:rsid w:val="004A208D"/>
    <w:rsid w:val="004A21DC"/>
    <w:rsid w:val="004A2776"/>
    <w:rsid w:val="004A38B2"/>
    <w:rsid w:val="004A42BB"/>
    <w:rsid w:val="004A5072"/>
    <w:rsid w:val="004A5D09"/>
    <w:rsid w:val="004A6386"/>
    <w:rsid w:val="004A72AE"/>
    <w:rsid w:val="004B03D0"/>
    <w:rsid w:val="004B0ADB"/>
    <w:rsid w:val="004B1245"/>
    <w:rsid w:val="004B12E3"/>
    <w:rsid w:val="004B4C87"/>
    <w:rsid w:val="004B5873"/>
    <w:rsid w:val="004B5C58"/>
    <w:rsid w:val="004B7A5F"/>
    <w:rsid w:val="004C0749"/>
    <w:rsid w:val="004C0B19"/>
    <w:rsid w:val="004C0B31"/>
    <w:rsid w:val="004C127E"/>
    <w:rsid w:val="004C1D41"/>
    <w:rsid w:val="004C22AD"/>
    <w:rsid w:val="004C24EA"/>
    <w:rsid w:val="004C2C25"/>
    <w:rsid w:val="004C37AF"/>
    <w:rsid w:val="004C3A7B"/>
    <w:rsid w:val="004C3AFD"/>
    <w:rsid w:val="004C40F7"/>
    <w:rsid w:val="004C56FF"/>
    <w:rsid w:val="004C59E0"/>
    <w:rsid w:val="004C6651"/>
    <w:rsid w:val="004C6D68"/>
    <w:rsid w:val="004C77CA"/>
    <w:rsid w:val="004D0C18"/>
    <w:rsid w:val="004D1A2D"/>
    <w:rsid w:val="004D1F1D"/>
    <w:rsid w:val="004D1F2D"/>
    <w:rsid w:val="004D277D"/>
    <w:rsid w:val="004D2A41"/>
    <w:rsid w:val="004D3A13"/>
    <w:rsid w:val="004D4737"/>
    <w:rsid w:val="004D56ED"/>
    <w:rsid w:val="004D5802"/>
    <w:rsid w:val="004D6104"/>
    <w:rsid w:val="004D7F08"/>
    <w:rsid w:val="004E0161"/>
    <w:rsid w:val="004E01DB"/>
    <w:rsid w:val="004E04BB"/>
    <w:rsid w:val="004E0EB8"/>
    <w:rsid w:val="004E11A7"/>
    <w:rsid w:val="004E20B4"/>
    <w:rsid w:val="004E2929"/>
    <w:rsid w:val="004E348C"/>
    <w:rsid w:val="004E4D36"/>
    <w:rsid w:val="004E6BDC"/>
    <w:rsid w:val="004E70BC"/>
    <w:rsid w:val="004E735F"/>
    <w:rsid w:val="004F0DD1"/>
    <w:rsid w:val="004F163F"/>
    <w:rsid w:val="004F1B86"/>
    <w:rsid w:val="004F1F24"/>
    <w:rsid w:val="004F203A"/>
    <w:rsid w:val="004F212B"/>
    <w:rsid w:val="004F25C6"/>
    <w:rsid w:val="004F2F7E"/>
    <w:rsid w:val="004F2FDC"/>
    <w:rsid w:val="004F38C4"/>
    <w:rsid w:val="004F3E33"/>
    <w:rsid w:val="004F43F5"/>
    <w:rsid w:val="004F6133"/>
    <w:rsid w:val="004F6CAD"/>
    <w:rsid w:val="004F7065"/>
    <w:rsid w:val="004F7666"/>
    <w:rsid w:val="00500A15"/>
    <w:rsid w:val="00500CDD"/>
    <w:rsid w:val="00500D9D"/>
    <w:rsid w:val="00503554"/>
    <w:rsid w:val="005038A9"/>
    <w:rsid w:val="00504179"/>
    <w:rsid w:val="00505533"/>
    <w:rsid w:val="00505A4A"/>
    <w:rsid w:val="00506AF8"/>
    <w:rsid w:val="00506CE5"/>
    <w:rsid w:val="00506FFB"/>
    <w:rsid w:val="00511F69"/>
    <w:rsid w:val="00513171"/>
    <w:rsid w:val="00514D49"/>
    <w:rsid w:val="00515742"/>
    <w:rsid w:val="00516315"/>
    <w:rsid w:val="0051707D"/>
    <w:rsid w:val="00517422"/>
    <w:rsid w:val="00520153"/>
    <w:rsid w:val="0052075C"/>
    <w:rsid w:val="0052091F"/>
    <w:rsid w:val="00520DF4"/>
    <w:rsid w:val="00521EBE"/>
    <w:rsid w:val="00522231"/>
    <w:rsid w:val="005225B9"/>
    <w:rsid w:val="00523006"/>
    <w:rsid w:val="00523170"/>
    <w:rsid w:val="00524D8A"/>
    <w:rsid w:val="00525218"/>
    <w:rsid w:val="00525C68"/>
    <w:rsid w:val="005261FF"/>
    <w:rsid w:val="00527119"/>
    <w:rsid w:val="005271EA"/>
    <w:rsid w:val="005274FE"/>
    <w:rsid w:val="00527AB0"/>
    <w:rsid w:val="00527BCB"/>
    <w:rsid w:val="00530275"/>
    <w:rsid w:val="0053036B"/>
    <w:rsid w:val="0053062B"/>
    <w:rsid w:val="005306E4"/>
    <w:rsid w:val="0053157E"/>
    <w:rsid w:val="00531B33"/>
    <w:rsid w:val="00531E0F"/>
    <w:rsid w:val="005320B7"/>
    <w:rsid w:val="005320DC"/>
    <w:rsid w:val="00532ECD"/>
    <w:rsid w:val="005331D8"/>
    <w:rsid w:val="005332A0"/>
    <w:rsid w:val="005337A9"/>
    <w:rsid w:val="005337BD"/>
    <w:rsid w:val="00534418"/>
    <w:rsid w:val="0053449E"/>
    <w:rsid w:val="00534B16"/>
    <w:rsid w:val="00534D8C"/>
    <w:rsid w:val="005350A9"/>
    <w:rsid w:val="005351D7"/>
    <w:rsid w:val="00535A29"/>
    <w:rsid w:val="00535D28"/>
    <w:rsid w:val="005367FF"/>
    <w:rsid w:val="00540A17"/>
    <w:rsid w:val="00541297"/>
    <w:rsid w:val="00541374"/>
    <w:rsid w:val="0054142A"/>
    <w:rsid w:val="00541B98"/>
    <w:rsid w:val="00542381"/>
    <w:rsid w:val="00542760"/>
    <w:rsid w:val="00542DC7"/>
    <w:rsid w:val="00542E76"/>
    <w:rsid w:val="00543517"/>
    <w:rsid w:val="005440E3"/>
    <w:rsid w:val="00545633"/>
    <w:rsid w:val="00545F1B"/>
    <w:rsid w:val="00546407"/>
    <w:rsid w:val="00546C2A"/>
    <w:rsid w:val="0054725C"/>
    <w:rsid w:val="00547D38"/>
    <w:rsid w:val="00547F2E"/>
    <w:rsid w:val="005509F2"/>
    <w:rsid w:val="0055147D"/>
    <w:rsid w:val="00551B6D"/>
    <w:rsid w:val="00551C85"/>
    <w:rsid w:val="00552447"/>
    <w:rsid w:val="00553725"/>
    <w:rsid w:val="00553751"/>
    <w:rsid w:val="0055396D"/>
    <w:rsid w:val="00555095"/>
    <w:rsid w:val="00555503"/>
    <w:rsid w:val="005557D3"/>
    <w:rsid w:val="00555890"/>
    <w:rsid w:val="00555AFE"/>
    <w:rsid w:val="00557177"/>
    <w:rsid w:val="00557B75"/>
    <w:rsid w:val="00560613"/>
    <w:rsid w:val="00560C14"/>
    <w:rsid w:val="00560F23"/>
    <w:rsid w:val="00561CA6"/>
    <w:rsid w:val="0056205E"/>
    <w:rsid w:val="0056262A"/>
    <w:rsid w:val="005628AE"/>
    <w:rsid w:val="00562B54"/>
    <w:rsid w:val="00562D09"/>
    <w:rsid w:val="0056319B"/>
    <w:rsid w:val="005635A5"/>
    <w:rsid w:val="005636DA"/>
    <w:rsid w:val="00564206"/>
    <w:rsid w:val="00566439"/>
    <w:rsid w:val="00566E46"/>
    <w:rsid w:val="00570B3F"/>
    <w:rsid w:val="00570FBD"/>
    <w:rsid w:val="00571734"/>
    <w:rsid w:val="00572023"/>
    <w:rsid w:val="00572E1B"/>
    <w:rsid w:val="00573895"/>
    <w:rsid w:val="00573EC7"/>
    <w:rsid w:val="005748DD"/>
    <w:rsid w:val="0057497F"/>
    <w:rsid w:val="00574D73"/>
    <w:rsid w:val="0057591D"/>
    <w:rsid w:val="00575C3C"/>
    <w:rsid w:val="00575D10"/>
    <w:rsid w:val="0057655E"/>
    <w:rsid w:val="005770DB"/>
    <w:rsid w:val="0057768F"/>
    <w:rsid w:val="00580193"/>
    <w:rsid w:val="005808B2"/>
    <w:rsid w:val="0058126D"/>
    <w:rsid w:val="0058132E"/>
    <w:rsid w:val="00581C93"/>
    <w:rsid w:val="005823AC"/>
    <w:rsid w:val="00582916"/>
    <w:rsid w:val="00582B19"/>
    <w:rsid w:val="0058362F"/>
    <w:rsid w:val="0058522E"/>
    <w:rsid w:val="00585F65"/>
    <w:rsid w:val="00585F6F"/>
    <w:rsid w:val="005861A7"/>
    <w:rsid w:val="00586FD3"/>
    <w:rsid w:val="00587B3A"/>
    <w:rsid w:val="005915B8"/>
    <w:rsid w:val="005917A8"/>
    <w:rsid w:val="00591E00"/>
    <w:rsid w:val="00592408"/>
    <w:rsid w:val="005924C0"/>
    <w:rsid w:val="00594444"/>
    <w:rsid w:val="005954CB"/>
    <w:rsid w:val="00595C2F"/>
    <w:rsid w:val="00596432"/>
    <w:rsid w:val="005A21F7"/>
    <w:rsid w:val="005A2AC9"/>
    <w:rsid w:val="005A55BF"/>
    <w:rsid w:val="005A5EE4"/>
    <w:rsid w:val="005A6062"/>
    <w:rsid w:val="005B04EE"/>
    <w:rsid w:val="005B0779"/>
    <w:rsid w:val="005B1249"/>
    <w:rsid w:val="005B1600"/>
    <w:rsid w:val="005B227B"/>
    <w:rsid w:val="005B2354"/>
    <w:rsid w:val="005B3181"/>
    <w:rsid w:val="005B3696"/>
    <w:rsid w:val="005B5E97"/>
    <w:rsid w:val="005B6241"/>
    <w:rsid w:val="005B6918"/>
    <w:rsid w:val="005B6990"/>
    <w:rsid w:val="005B6D78"/>
    <w:rsid w:val="005B76E4"/>
    <w:rsid w:val="005C02D6"/>
    <w:rsid w:val="005C034F"/>
    <w:rsid w:val="005C0EE0"/>
    <w:rsid w:val="005C1EE2"/>
    <w:rsid w:val="005C2E03"/>
    <w:rsid w:val="005C4E86"/>
    <w:rsid w:val="005C5746"/>
    <w:rsid w:val="005C5788"/>
    <w:rsid w:val="005C5820"/>
    <w:rsid w:val="005C7011"/>
    <w:rsid w:val="005C758F"/>
    <w:rsid w:val="005C7653"/>
    <w:rsid w:val="005D190B"/>
    <w:rsid w:val="005D279B"/>
    <w:rsid w:val="005D2D20"/>
    <w:rsid w:val="005D306F"/>
    <w:rsid w:val="005D390E"/>
    <w:rsid w:val="005D5664"/>
    <w:rsid w:val="005D5986"/>
    <w:rsid w:val="005D6865"/>
    <w:rsid w:val="005D69C3"/>
    <w:rsid w:val="005D6BF8"/>
    <w:rsid w:val="005D7453"/>
    <w:rsid w:val="005D763F"/>
    <w:rsid w:val="005D781D"/>
    <w:rsid w:val="005D785F"/>
    <w:rsid w:val="005E0433"/>
    <w:rsid w:val="005E0DF3"/>
    <w:rsid w:val="005E134F"/>
    <w:rsid w:val="005E1986"/>
    <w:rsid w:val="005E2240"/>
    <w:rsid w:val="005E2FBF"/>
    <w:rsid w:val="005E40C4"/>
    <w:rsid w:val="005E425C"/>
    <w:rsid w:val="005E4C7A"/>
    <w:rsid w:val="005E4F2C"/>
    <w:rsid w:val="005E542B"/>
    <w:rsid w:val="005E6BCA"/>
    <w:rsid w:val="005E6E1D"/>
    <w:rsid w:val="005E71E0"/>
    <w:rsid w:val="005F003B"/>
    <w:rsid w:val="005F055E"/>
    <w:rsid w:val="005F0560"/>
    <w:rsid w:val="005F085F"/>
    <w:rsid w:val="005F0A23"/>
    <w:rsid w:val="005F16BB"/>
    <w:rsid w:val="005F1FFD"/>
    <w:rsid w:val="005F21DD"/>
    <w:rsid w:val="005F3277"/>
    <w:rsid w:val="005F3620"/>
    <w:rsid w:val="005F398A"/>
    <w:rsid w:val="005F4087"/>
    <w:rsid w:val="005F41B8"/>
    <w:rsid w:val="005F4335"/>
    <w:rsid w:val="005F46F7"/>
    <w:rsid w:val="005F648D"/>
    <w:rsid w:val="005F6E9F"/>
    <w:rsid w:val="00600A04"/>
    <w:rsid w:val="00600F43"/>
    <w:rsid w:val="00601E8C"/>
    <w:rsid w:val="006023CC"/>
    <w:rsid w:val="006028CF"/>
    <w:rsid w:val="006057FC"/>
    <w:rsid w:val="00605AE5"/>
    <w:rsid w:val="00605CFA"/>
    <w:rsid w:val="00606E77"/>
    <w:rsid w:val="006070FC"/>
    <w:rsid w:val="00607997"/>
    <w:rsid w:val="006101C7"/>
    <w:rsid w:val="00610E00"/>
    <w:rsid w:val="00611359"/>
    <w:rsid w:val="00611426"/>
    <w:rsid w:val="006116CB"/>
    <w:rsid w:val="006118CF"/>
    <w:rsid w:val="00611B0E"/>
    <w:rsid w:val="006136BD"/>
    <w:rsid w:val="00613908"/>
    <w:rsid w:val="00613CA1"/>
    <w:rsid w:val="00613F1D"/>
    <w:rsid w:val="006144E5"/>
    <w:rsid w:val="006153C5"/>
    <w:rsid w:val="00615F18"/>
    <w:rsid w:val="0061761A"/>
    <w:rsid w:val="00617826"/>
    <w:rsid w:val="00617AD9"/>
    <w:rsid w:val="00617C91"/>
    <w:rsid w:val="00617D2B"/>
    <w:rsid w:val="006202E3"/>
    <w:rsid w:val="0062046E"/>
    <w:rsid w:val="00620BD2"/>
    <w:rsid w:val="00620E8E"/>
    <w:rsid w:val="0062102A"/>
    <w:rsid w:val="00621034"/>
    <w:rsid w:val="00621474"/>
    <w:rsid w:val="006223E5"/>
    <w:rsid w:val="00622BE7"/>
    <w:rsid w:val="0062345E"/>
    <w:rsid w:val="006239B3"/>
    <w:rsid w:val="006250E3"/>
    <w:rsid w:val="00626010"/>
    <w:rsid w:val="00626A9A"/>
    <w:rsid w:val="00627F09"/>
    <w:rsid w:val="0063116C"/>
    <w:rsid w:val="0063222E"/>
    <w:rsid w:val="0063232C"/>
    <w:rsid w:val="00632835"/>
    <w:rsid w:val="00633814"/>
    <w:rsid w:val="00633E08"/>
    <w:rsid w:val="00633EF9"/>
    <w:rsid w:val="00633F21"/>
    <w:rsid w:val="006340DC"/>
    <w:rsid w:val="00634507"/>
    <w:rsid w:val="00634666"/>
    <w:rsid w:val="0063476C"/>
    <w:rsid w:val="0063545A"/>
    <w:rsid w:val="006358CC"/>
    <w:rsid w:val="00636120"/>
    <w:rsid w:val="006361B8"/>
    <w:rsid w:val="0063638D"/>
    <w:rsid w:val="006363D4"/>
    <w:rsid w:val="00636454"/>
    <w:rsid w:val="00636513"/>
    <w:rsid w:val="006365D6"/>
    <w:rsid w:val="00636790"/>
    <w:rsid w:val="00636850"/>
    <w:rsid w:val="00637CEE"/>
    <w:rsid w:val="00637F18"/>
    <w:rsid w:val="00640A6B"/>
    <w:rsid w:val="0064126B"/>
    <w:rsid w:val="0064255F"/>
    <w:rsid w:val="00642C40"/>
    <w:rsid w:val="006449B4"/>
    <w:rsid w:val="00644D62"/>
    <w:rsid w:val="006454C3"/>
    <w:rsid w:val="00647BF8"/>
    <w:rsid w:val="0065031D"/>
    <w:rsid w:val="00650F1E"/>
    <w:rsid w:val="00651417"/>
    <w:rsid w:val="00651850"/>
    <w:rsid w:val="00654CD5"/>
    <w:rsid w:val="00654E4E"/>
    <w:rsid w:val="00655149"/>
    <w:rsid w:val="00655156"/>
    <w:rsid w:val="00655636"/>
    <w:rsid w:val="00655D9A"/>
    <w:rsid w:val="00657838"/>
    <w:rsid w:val="00657DB1"/>
    <w:rsid w:val="00660C7F"/>
    <w:rsid w:val="00660FF1"/>
    <w:rsid w:val="0066189D"/>
    <w:rsid w:val="00661C36"/>
    <w:rsid w:val="006623EF"/>
    <w:rsid w:val="00662C90"/>
    <w:rsid w:val="0066409F"/>
    <w:rsid w:val="0066467C"/>
    <w:rsid w:val="00664B08"/>
    <w:rsid w:val="00664E83"/>
    <w:rsid w:val="00664F99"/>
    <w:rsid w:val="0066582C"/>
    <w:rsid w:val="00666C8B"/>
    <w:rsid w:val="006674E2"/>
    <w:rsid w:val="00667971"/>
    <w:rsid w:val="00670D20"/>
    <w:rsid w:val="006717CD"/>
    <w:rsid w:val="0067257C"/>
    <w:rsid w:val="006759DC"/>
    <w:rsid w:val="00675BEB"/>
    <w:rsid w:val="00675CAA"/>
    <w:rsid w:val="00675D31"/>
    <w:rsid w:val="00676BB1"/>
    <w:rsid w:val="00677004"/>
    <w:rsid w:val="006804BA"/>
    <w:rsid w:val="006804FA"/>
    <w:rsid w:val="006809FF"/>
    <w:rsid w:val="00680B31"/>
    <w:rsid w:val="00681A64"/>
    <w:rsid w:val="006824ED"/>
    <w:rsid w:val="00682527"/>
    <w:rsid w:val="00682817"/>
    <w:rsid w:val="00682DE7"/>
    <w:rsid w:val="0068346D"/>
    <w:rsid w:val="00683754"/>
    <w:rsid w:val="00684BA2"/>
    <w:rsid w:val="0068618B"/>
    <w:rsid w:val="00686A1B"/>
    <w:rsid w:val="00686BCA"/>
    <w:rsid w:val="00690E8E"/>
    <w:rsid w:val="006910A3"/>
    <w:rsid w:val="006910D5"/>
    <w:rsid w:val="0069125C"/>
    <w:rsid w:val="006914D2"/>
    <w:rsid w:val="006920C8"/>
    <w:rsid w:val="0069215E"/>
    <w:rsid w:val="006929A3"/>
    <w:rsid w:val="00693478"/>
    <w:rsid w:val="006937F8"/>
    <w:rsid w:val="006939FA"/>
    <w:rsid w:val="00693AD2"/>
    <w:rsid w:val="006956CA"/>
    <w:rsid w:val="0069581B"/>
    <w:rsid w:val="00695A16"/>
    <w:rsid w:val="00695B12"/>
    <w:rsid w:val="00696AEE"/>
    <w:rsid w:val="00696F25"/>
    <w:rsid w:val="006973A6"/>
    <w:rsid w:val="00697664"/>
    <w:rsid w:val="006A0C03"/>
    <w:rsid w:val="006A11EE"/>
    <w:rsid w:val="006A1472"/>
    <w:rsid w:val="006A1B7B"/>
    <w:rsid w:val="006A1CC5"/>
    <w:rsid w:val="006A3052"/>
    <w:rsid w:val="006A361E"/>
    <w:rsid w:val="006A378F"/>
    <w:rsid w:val="006A3C6A"/>
    <w:rsid w:val="006A4423"/>
    <w:rsid w:val="006A46BB"/>
    <w:rsid w:val="006A4DF4"/>
    <w:rsid w:val="006A5520"/>
    <w:rsid w:val="006A567A"/>
    <w:rsid w:val="006A5804"/>
    <w:rsid w:val="006A6D3B"/>
    <w:rsid w:val="006A7CAB"/>
    <w:rsid w:val="006A7D68"/>
    <w:rsid w:val="006A7FC3"/>
    <w:rsid w:val="006B05F4"/>
    <w:rsid w:val="006B06D2"/>
    <w:rsid w:val="006B103D"/>
    <w:rsid w:val="006B1A90"/>
    <w:rsid w:val="006B1E79"/>
    <w:rsid w:val="006B2DA8"/>
    <w:rsid w:val="006B46CD"/>
    <w:rsid w:val="006B511B"/>
    <w:rsid w:val="006B58B9"/>
    <w:rsid w:val="006B5F59"/>
    <w:rsid w:val="006B606D"/>
    <w:rsid w:val="006B6CAE"/>
    <w:rsid w:val="006B6F47"/>
    <w:rsid w:val="006B738D"/>
    <w:rsid w:val="006B75D1"/>
    <w:rsid w:val="006B7628"/>
    <w:rsid w:val="006B7C72"/>
    <w:rsid w:val="006C0B9E"/>
    <w:rsid w:val="006C0E3D"/>
    <w:rsid w:val="006C16B4"/>
    <w:rsid w:val="006C20A5"/>
    <w:rsid w:val="006C2A77"/>
    <w:rsid w:val="006C2D57"/>
    <w:rsid w:val="006C3788"/>
    <w:rsid w:val="006C3D8A"/>
    <w:rsid w:val="006C41C2"/>
    <w:rsid w:val="006C43A3"/>
    <w:rsid w:val="006C46D8"/>
    <w:rsid w:val="006C4F6A"/>
    <w:rsid w:val="006C5519"/>
    <w:rsid w:val="006C67D8"/>
    <w:rsid w:val="006C75ED"/>
    <w:rsid w:val="006C7DC4"/>
    <w:rsid w:val="006C7F65"/>
    <w:rsid w:val="006D0340"/>
    <w:rsid w:val="006D04ED"/>
    <w:rsid w:val="006D08CD"/>
    <w:rsid w:val="006D1288"/>
    <w:rsid w:val="006D29B4"/>
    <w:rsid w:val="006D2EEA"/>
    <w:rsid w:val="006D39AF"/>
    <w:rsid w:val="006D5A94"/>
    <w:rsid w:val="006D76B6"/>
    <w:rsid w:val="006D788D"/>
    <w:rsid w:val="006E046A"/>
    <w:rsid w:val="006E099B"/>
    <w:rsid w:val="006E0DAE"/>
    <w:rsid w:val="006E2B7F"/>
    <w:rsid w:val="006E2D0A"/>
    <w:rsid w:val="006E3861"/>
    <w:rsid w:val="006E3F37"/>
    <w:rsid w:val="006E4105"/>
    <w:rsid w:val="006E594A"/>
    <w:rsid w:val="006E6E41"/>
    <w:rsid w:val="006E724A"/>
    <w:rsid w:val="006F0D58"/>
    <w:rsid w:val="006F15FF"/>
    <w:rsid w:val="006F18B4"/>
    <w:rsid w:val="006F355B"/>
    <w:rsid w:val="006F3ADE"/>
    <w:rsid w:val="006F3F38"/>
    <w:rsid w:val="006F4E14"/>
    <w:rsid w:val="006F53AD"/>
    <w:rsid w:val="006F581D"/>
    <w:rsid w:val="006F6AC1"/>
    <w:rsid w:val="006F7839"/>
    <w:rsid w:val="006F7E05"/>
    <w:rsid w:val="00700E94"/>
    <w:rsid w:val="007011BE"/>
    <w:rsid w:val="007015CC"/>
    <w:rsid w:val="00701747"/>
    <w:rsid w:val="00701DB0"/>
    <w:rsid w:val="00701F58"/>
    <w:rsid w:val="00702460"/>
    <w:rsid w:val="00703042"/>
    <w:rsid w:val="007037C0"/>
    <w:rsid w:val="007041C0"/>
    <w:rsid w:val="007044AA"/>
    <w:rsid w:val="00705275"/>
    <w:rsid w:val="00705DC4"/>
    <w:rsid w:val="007068A4"/>
    <w:rsid w:val="00706BB7"/>
    <w:rsid w:val="00707A3A"/>
    <w:rsid w:val="00710309"/>
    <w:rsid w:val="007104E5"/>
    <w:rsid w:val="007106BB"/>
    <w:rsid w:val="00710ECE"/>
    <w:rsid w:val="007120D7"/>
    <w:rsid w:val="00712187"/>
    <w:rsid w:val="00713338"/>
    <w:rsid w:val="00713991"/>
    <w:rsid w:val="00713C9E"/>
    <w:rsid w:val="00716C5A"/>
    <w:rsid w:val="00716C67"/>
    <w:rsid w:val="0071705C"/>
    <w:rsid w:val="0071792F"/>
    <w:rsid w:val="00717A79"/>
    <w:rsid w:val="00720BEC"/>
    <w:rsid w:val="00721C44"/>
    <w:rsid w:val="00721FD9"/>
    <w:rsid w:val="00722755"/>
    <w:rsid w:val="00722815"/>
    <w:rsid w:val="00723282"/>
    <w:rsid w:val="007238CF"/>
    <w:rsid w:val="00725D13"/>
    <w:rsid w:val="00726286"/>
    <w:rsid w:val="00726C25"/>
    <w:rsid w:val="00727B22"/>
    <w:rsid w:val="00727E5C"/>
    <w:rsid w:val="0073049F"/>
    <w:rsid w:val="0073052F"/>
    <w:rsid w:val="00730DB8"/>
    <w:rsid w:val="00731E0E"/>
    <w:rsid w:val="007330F9"/>
    <w:rsid w:val="0073343B"/>
    <w:rsid w:val="00733EA0"/>
    <w:rsid w:val="00734817"/>
    <w:rsid w:val="00735007"/>
    <w:rsid w:val="00736D0A"/>
    <w:rsid w:val="007378D5"/>
    <w:rsid w:val="007408CC"/>
    <w:rsid w:val="00740FE2"/>
    <w:rsid w:val="0074129A"/>
    <w:rsid w:val="00741922"/>
    <w:rsid w:val="0074225A"/>
    <w:rsid w:val="00742493"/>
    <w:rsid w:val="0074311E"/>
    <w:rsid w:val="0074349F"/>
    <w:rsid w:val="00744B30"/>
    <w:rsid w:val="007455B0"/>
    <w:rsid w:val="00745A26"/>
    <w:rsid w:val="00747C1B"/>
    <w:rsid w:val="007511D1"/>
    <w:rsid w:val="007512F6"/>
    <w:rsid w:val="00751E35"/>
    <w:rsid w:val="0075239D"/>
    <w:rsid w:val="00753383"/>
    <w:rsid w:val="00753787"/>
    <w:rsid w:val="00753A7F"/>
    <w:rsid w:val="00753DFA"/>
    <w:rsid w:val="00754A65"/>
    <w:rsid w:val="007573CA"/>
    <w:rsid w:val="00757A12"/>
    <w:rsid w:val="00760415"/>
    <w:rsid w:val="0076054F"/>
    <w:rsid w:val="00760BF7"/>
    <w:rsid w:val="00761094"/>
    <w:rsid w:val="007615AC"/>
    <w:rsid w:val="00761D42"/>
    <w:rsid w:val="007625B1"/>
    <w:rsid w:val="00764624"/>
    <w:rsid w:val="0076467C"/>
    <w:rsid w:val="00764FA1"/>
    <w:rsid w:val="00765445"/>
    <w:rsid w:val="00765497"/>
    <w:rsid w:val="00765C3B"/>
    <w:rsid w:val="00766380"/>
    <w:rsid w:val="00766BBE"/>
    <w:rsid w:val="00767306"/>
    <w:rsid w:val="007676BA"/>
    <w:rsid w:val="00767945"/>
    <w:rsid w:val="00770D45"/>
    <w:rsid w:val="00770FD7"/>
    <w:rsid w:val="00772494"/>
    <w:rsid w:val="00772BB2"/>
    <w:rsid w:val="00774798"/>
    <w:rsid w:val="007751F1"/>
    <w:rsid w:val="007766E0"/>
    <w:rsid w:val="00776AA8"/>
    <w:rsid w:val="0078083B"/>
    <w:rsid w:val="0078175C"/>
    <w:rsid w:val="00781924"/>
    <w:rsid w:val="00781BA5"/>
    <w:rsid w:val="007825AD"/>
    <w:rsid w:val="00782CD8"/>
    <w:rsid w:val="00783446"/>
    <w:rsid w:val="007838AE"/>
    <w:rsid w:val="007839AA"/>
    <w:rsid w:val="007856D8"/>
    <w:rsid w:val="007868C9"/>
    <w:rsid w:val="00790103"/>
    <w:rsid w:val="00791161"/>
    <w:rsid w:val="0079167A"/>
    <w:rsid w:val="007918DB"/>
    <w:rsid w:val="00791BC9"/>
    <w:rsid w:val="00791C8B"/>
    <w:rsid w:val="007920D4"/>
    <w:rsid w:val="007920F1"/>
    <w:rsid w:val="007923D0"/>
    <w:rsid w:val="00793655"/>
    <w:rsid w:val="007938C7"/>
    <w:rsid w:val="00793992"/>
    <w:rsid w:val="00793A5D"/>
    <w:rsid w:val="007942BD"/>
    <w:rsid w:val="00794CD2"/>
    <w:rsid w:val="007950AA"/>
    <w:rsid w:val="00795A3F"/>
    <w:rsid w:val="0079627E"/>
    <w:rsid w:val="0079691F"/>
    <w:rsid w:val="00797592"/>
    <w:rsid w:val="007A022B"/>
    <w:rsid w:val="007A0E6A"/>
    <w:rsid w:val="007A17A7"/>
    <w:rsid w:val="007A1DB7"/>
    <w:rsid w:val="007A29BC"/>
    <w:rsid w:val="007A309A"/>
    <w:rsid w:val="007A4569"/>
    <w:rsid w:val="007A51D3"/>
    <w:rsid w:val="007A65A5"/>
    <w:rsid w:val="007A7736"/>
    <w:rsid w:val="007B0324"/>
    <w:rsid w:val="007B1468"/>
    <w:rsid w:val="007B18FE"/>
    <w:rsid w:val="007B1B01"/>
    <w:rsid w:val="007B1C85"/>
    <w:rsid w:val="007B28E1"/>
    <w:rsid w:val="007B328F"/>
    <w:rsid w:val="007B459A"/>
    <w:rsid w:val="007B4A0F"/>
    <w:rsid w:val="007B5BDD"/>
    <w:rsid w:val="007B5FB0"/>
    <w:rsid w:val="007B626B"/>
    <w:rsid w:val="007B636E"/>
    <w:rsid w:val="007B6678"/>
    <w:rsid w:val="007B6F0C"/>
    <w:rsid w:val="007C0025"/>
    <w:rsid w:val="007C0774"/>
    <w:rsid w:val="007C118D"/>
    <w:rsid w:val="007C1448"/>
    <w:rsid w:val="007C146E"/>
    <w:rsid w:val="007C1A3B"/>
    <w:rsid w:val="007C1E2F"/>
    <w:rsid w:val="007C235C"/>
    <w:rsid w:val="007C2F1F"/>
    <w:rsid w:val="007C2F5B"/>
    <w:rsid w:val="007C4936"/>
    <w:rsid w:val="007C5506"/>
    <w:rsid w:val="007C5DC9"/>
    <w:rsid w:val="007C606C"/>
    <w:rsid w:val="007C6226"/>
    <w:rsid w:val="007C6A48"/>
    <w:rsid w:val="007C6F88"/>
    <w:rsid w:val="007C709C"/>
    <w:rsid w:val="007D0D78"/>
    <w:rsid w:val="007D0DC2"/>
    <w:rsid w:val="007D11B4"/>
    <w:rsid w:val="007D1727"/>
    <w:rsid w:val="007D1A23"/>
    <w:rsid w:val="007D216E"/>
    <w:rsid w:val="007D286D"/>
    <w:rsid w:val="007D2F4F"/>
    <w:rsid w:val="007D34AF"/>
    <w:rsid w:val="007D34DE"/>
    <w:rsid w:val="007D3882"/>
    <w:rsid w:val="007D431E"/>
    <w:rsid w:val="007D557B"/>
    <w:rsid w:val="007D68CD"/>
    <w:rsid w:val="007D7559"/>
    <w:rsid w:val="007D7670"/>
    <w:rsid w:val="007E05D3"/>
    <w:rsid w:val="007E144C"/>
    <w:rsid w:val="007E185E"/>
    <w:rsid w:val="007E2CDD"/>
    <w:rsid w:val="007E2F69"/>
    <w:rsid w:val="007E343D"/>
    <w:rsid w:val="007E38BF"/>
    <w:rsid w:val="007E3EA3"/>
    <w:rsid w:val="007E4AF6"/>
    <w:rsid w:val="007E5B09"/>
    <w:rsid w:val="007E6D33"/>
    <w:rsid w:val="007E6FF5"/>
    <w:rsid w:val="007E7778"/>
    <w:rsid w:val="007E79E2"/>
    <w:rsid w:val="007E7C24"/>
    <w:rsid w:val="007F0C58"/>
    <w:rsid w:val="007F16FC"/>
    <w:rsid w:val="007F1D55"/>
    <w:rsid w:val="007F33E9"/>
    <w:rsid w:val="007F41DC"/>
    <w:rsid w:val="007F45A1"/>
    <w:rsid w:val="007F463E"/>
    <w:rsid w:val="007F546C"/>
    <w:rsid w:val="007F6AD1"/>
    <w:rsid w:val="007F6CB8"/>
    <w:rsid w:val="00800631"/>
    <w:rsid w:val="00800855"/>
    <w:rsid w:val="00801EA4"/>
    <w:rsid w:val="008022A3"/>
    <w:rsid w:val="008029CF"/>
    <w:rsid w:val="00803A5C"/>
    <w:rsid w:val="00803C3F"/>
    <w:rsid w:val="00804099"/>
    <w:rsid w:val="008049E8"/>
    <w:rsid w:val="00805E75"/>
    <w:rsid w:val="0080705F"/>
    <w:rsid w:val="00807316"/>
    <w:rsid w:val="0080756F"/>
    <w:rsid w:val="00807E98"/>
    <w:rsid w:val="0081046F"/>
    <w:rsid w:val="00810796"/>
    <w:rsid w:val="00810D20"/>
    <w:rsid w:val="00812A12"/>
    <w:rsid w:val="00813F7D"/>
    <w:rsid w:val="00815B06"/>
    <w:rsid w:val="00816915"/>
    <w:rsid w:val="00821023"/>
    <w:rsid w:val="00821416"/>
    <w:rsid w:val="0082141E"/>
    <w:rsid w:val="00822CC6"/>
    <w:rsid w:val="00824266"/>
    <w:rsid w:val="00824577"/>
    <w:rsid w:val="0082465E"/>
    <w:rsid w:val="00827C2E"/>
    <w:rsid w:val="00827D97"/>
    <w:rsid w:val="00831048"/>
    <w:rsid w:val="00831E5F"/>
    <w:rsid w:val="008320A8"/>
    <w:rsid w:val="00832633"/>
    <w:rsid w:val="0083266C"/>
    <w:rsid w:val="00833243"/>
    <w:rsid w:val="008333C6"/>
    <w:rsid w:val="008339F2"/>
    <w:rsid w:val="00833F4A"/>
    <w:rsid w:val="008345AA"/>
    <w:rsid w:val="0083477C"/>
    <w:rsid w:val="0083520B"/>
    <w:rsid w:val="00835689"/>
    <w:rsid w:val="008357D3"/>
    <w:rsid w:val="00836253"/>
    <w:rsid w:val="0083630F"/>
    <w:rsid w:val="00836E03"/>
    <w:rsid w:val="008371AE"/>
    <w:rsid w:val="008374D3"/>
    <w:rsid w:val="0084008D"/>
    <w:rsid w:val="008413D2"/>
    <w:rsid w:val="00844A7E"/>
    <w:rsid w:val="00844B7C"/>
    <w:rsid w:val="00845373"/>
    <w:rsid w:val="008455D3"/>
    <w:rsid w:val="008457DB"/>
    <w:rsid w:val="00845A54"/>
    <w:rsid w:val="00846227"/>
    <w:rsid w:val="00846604"/>
    <w:rsid w:val="00846A1F"/>
    <w:rsid w:val="00847640"/>
    <w:rsid w:val="008509B5"/>
    <w:rsid w:val="00850CB7"/>
    <w:rsid w:val="00851C45"/>
    <w:rsid w:val="0085230C"/>
    <w:rsid w:val="00852A87"/>
    <w:rsid w:val="00852B33"/>
    <w:rsid w:val="00852E08"/>
    <w:rsid w:val="00853E85"/>
    <w:rsid w:val="008549DD"/>
    <w:rsid w:val="008553E8"/>
    <w:rsid w:val="008565ED"/>
    <w:rsid w:val="00856699"/>
    <w:rsid w:val="00857785"/>
    <w:rsid w:val="00857B39"/>
    <w:rsid w:val="00857CEF"/>
    <w:rsid w:val="008607E2"/>
    <w:rsid w:val="00860B13"/>
    <w:rsid w:val="0086158A"/>
    <w:rsid w:val="00862D3B"/>
    <w:rsid w:val="008632EF"/>
    <w:rsid w:val="00863DCB"/>
    <w:rsid w:val="008640D0"/>
    <w:rsid w:val="00864A73"/>
    <w:rsid w:val="00864D82"/>
    <w:rsid w:val="00865A3E"/>
    <w:rsid w:val="00865CF9"/>
    <w:rsid w:val="0086622F"/>
    <w:rsid w:val="00867103"/>
    <w:rsid w:val="008715BA"/>
    <w:rsid w:val="008716AE"/>
    <w:rsid w:val="0087196F"/>
    <w:rsid w:val="00872311"/>
    <w:rsid w:val="0087255E"/>
    <w:rsid w:val="008727C1"/>
    <w:rsid w:val="008729ED"/>
    <w:rsid w:val="00872B30"/>
    <w:rsid w:val="0087589E"/>
    <w:rsid w:val="008759A8"/>
    <w:rsid w:val="00875A6B"/>
    <w:rsid w:val="008773E0"/>
    <w:rsid w:val="008806FA"/>
    <w:rsid w:val="00882035"/>
    <w:rsid w:val="00882448"/>
    <w:rsid w:val="0088267B"/>
    <w:rsid w:val="00882DF9"/>
    <w:rsid w:val="0088306A"/>
    <w:rsid w:val="008848E0"/>
    <w:rsid w:val="00884A8B"/>
    <w:rsid w:val="00885E02"/>
    <w:rsid w:val="00885E43"/>
    <w:rsid w:val="008877D4"/>
    <w:rsid w:val="00887A7A"/>
    <w:rsid w:val="00887CE0"/>
    <w:rsid w:val="00887F66"/>
    <w:rsid w:val="00890358"/>
    <w:rsid w:val="008908BA"/>
    <w:rsid w:val="00890D58"/>
    <w:rsid w:val="00892319"/>
    <w:rsid w:val="00892A49"/>
    <w:rsid w:val="00893570"/>
    <w:rsid w:val="008957C5"/>
    <w:rsid w:val="0089619F"/>
    <w:rsid w:val="00896904"/>
    <w:rsid w:val="008969B5"/>
    <w:rsid w:val="00896FF3"/>
    <w:rsid w:val="0089745F"/>
    <w:rsid w:val="00897C87"/>
    <w:rsid w:val="008A2282"/>
    <w:rsid w:val="008A2476"/>
    <w:rsid w:val="008A2844"/>
    <w:rsid w:val="008A371D"/>
    <w:rsid w:val="008A38E7"/>
    <w:rsid w:val="008A43A4"/>
    <w:rsid w:val="008A5089"/>
    <w:rsid w:val="008A5BB6"/>
    <w:rsid w:val="008A60E0"/>
    <w:rsid w:val="008A6268"/>
    <w:rsid w:val="008A6B5A"/>
    <w:rsid w:val="008A7FBF"/>
    <w:rsid w:val="008B12F7"/>
    <w:rsid w:val="008B1D90"/>
    <w:rsid w:val="008B1E37"/>
    <w:rsid w:val="008B2182"/>
    <w:rsid w:val="008B2437"/>
    <w:rsid w:val="008B2B0B"/>
    <w:rsid w:val="008B32BC"/>
    <w:rsid w:val="008B4849"/>
    <w:rsid w:val="008B4DFA"/>
    <w:rsid w:val="008B5EAB"/>
    <w:rsid w:val="008B7452"/>
    <w:rsid w:val="008B797F"/>
    <w:rsid w:val="008C0B3B"/>
    <w:rsid w:val="008C0C2A"/>
    <w:rsid w:val="008C0DAB"/>
    <w:rsid w:val="008C27D2"/>
    <w:rsid w:val="008C30B7"/>
    <w:rsid w:val="008C4651"/>
    <w:rsid w:val="008C4E37"/>
    <w:rsid w:val="008C556F"/>
    <w:rsid w:val="008C5901"/>
    <w:rsid w:val="008C5DF1"/>
    <w:rsid w:val="008C60BF"/>
    <w:rsid w:val="008C6A55"/>
    <w:rsid w:val="008C6BD6"/>
    <w:rsid w:val="008C6E84"/>
    <w:rsid w:val="008C70C3"/>
    <w:rsid w:val="008D20D2"/>
    <w:rsid w:val="008D2129"/>
    <w:rsid w:val="008D24E1"/>
    <w:rsid w:val="008D2728"/>
    <w:rsid w:val="008D2C1A"/>
    <w:rsid w:val="008D2C65"/>
    <w:rsid w:val="008D358C"/>
    <w:rsid w:val="008D3677"/>
    <w:rsid w:val="008D47CA"/>
    <w:rsid w:val="008D4A15"/>
    <w:rsid w:val="008D4EFD"/>
    <w:rsid w:val="008D5C27"/>
    <w:rsid w:val="008D6135"/>
    <w:rsid w:val="008D65A3"/>
    <w:rsid w:val="008D6ABB"/>
    <w:rsid w:val="008D7C15"/>
    <w:rsid w:val="008E0168"/>
    <w:rsid w:val="008E0654"/>
    <w:rsid w:val="008E124F"/>
    <w:rsid w:val="008E1790"/>
    <w:rsid w:val="008E1845"/>
    <w:rsid w:val="008E1877"/>
    <w:rsid w:val="008E2ABE"/>
    <w:rsid w:val="008E2BC9"/>
    <w:rsid w:val="008E4BC9"/>
    <w:rsid w:val="008E5A97"/>
    <w:rsid w:val="008E62BE"/>
    <w:rsid w:val="008E68C0"/>
    <w:rsid w:val="008E7181"/>
    <w:rsid w:val="008F19C9"/>
    <w:rsid w:val="008F1D4D"/>
    <w:rsid w:val="008F2729"/>
    <w:rsid w:val="008F2893"/>
    <w:rsid w:val="008F2ABE"/>
    <w:rsid w:val="008F3083"/>
    <w:rsid w:val="008F356C"/>
    <w:rsid w:val="008F4111"/>
    <w:rsid w:val="008F4879"/>
    <w:rsid w:val="008F4BE5"/>
    <w:rsid w:val="008F50CA"/>
    <w:rsid w:val="008F70E3"/>
    <w:rsid w:val="008F772C"/>
    <w:rsid w:val="008F77CB"/>
    <w:rsid w:val="009002CD"/>
    <w:rsid w:val="00901027"/>
    <w:rsid w:val="00901150"/>
    <w:rsid w:val="009015E3"/>
    <w:rsid w:val="00901B99"/>
    <w:rsid w:val="00902036"/>
    <w:rsid w:val="0090330C"/>
    <w:rsid w:val="00903D27"/>
    <w:rsid w:val="00905EC8"/>
    <w:rsid w:val="00907897"/>
    <w:rsid w:val="0090797C"/>
    <w:rsid w:val="00907CAD"/>
    <w:rsid w:val="009107C4"/>
    <w:rsid w:val="00910864"/>
    <w:rsid w:val="00910D80"/>
    <w:rsid w:val="0091120C"/>
    <w:rsid w:val="00912FC1"/>
    <w:rsid w:val="0091308E"/>
    <w:rsid w:val="009130C4"/>
    <w:rsid w:val="00914011"/>
    <w:rsid w:val="00914511"/>
    <w:rsid w:val="009145D5"/>
    <w:rsid w:val="00914D37"/>
    <w:rsid w:val="009154B0"/>
    <w:rsid w:val="0091569E"/>
    <w:rsid w:val="00915906"/>
    <w:rsid w:val="00915A1C"/>
    <w:rsid w:val="00915E67"/>
    <w:rsid w:val="00916035"/>
    <w:rsid w:val="00917792"/>
    <w:rsid w:val="0092009D"/>
    <w:rsid w:val="00920EBB"/>
    <w:rsid w:val="00921B02"/>
    <w:rsid w:val="00922486"/>
    <w:rsid w:val="009226FE"/>
    <w:rsid w:val="009227DF"/>
    <w:rsid w:val="009228EE"/>
    <w:rsid w:val="0092291B"/>
    <w:rsid w:val="00923A23"/>
    <w:rsid w:val="0092478F"/>
    <w:rsid w:val="0092495C"/>
    <w:rsid w:val="00924C39"/>
    <w:rsid w:val="00925A12"/>
    <w:rsid w:val="009262D9"/>
    <w:rsid w:val="0093026E"/>
    <w:rsid w:val="009316F2"/>
    <w:rsid w:val="00932A6B"/>
    <w:rsid w:val="00932C34"/>
    <w:rsid w:val="00932E96"/>
    <w:rsid w:val="00932F6D"/>
    <w:rsid w:val="00933333"/>
    <w:rsid w:val="00934EEE"/>
    <w:rsid w:val="0093601D"/>
    <w:rsid w:val="0093674B"/>
    <w:rsid w:val="00936F68"/>
    <w:rsid w:val="00937A7E"/>
    <w:rsid w:val="00940E96"/>
    <w:rsid w:val="00940FB9"/>
    <w:rsid w:val="00942D4B"/>
    <w:rsid w:val="00943872"/>
    <w:rsid w:val="009438A6"/>
    <w:rsid w:val="00943FF9"/>
    <w:rsid w:val="00944341"/>
    <w:rsid w:val="00945F77"/>
    <w:rsid w:val="00946EE9"/>
    <w:rsid w:val="0094702A"/>
    <w:rsid w:val="00947C8C"/>
    <w:rsid w:val="00947EEB"/>
    <w:rsid w:val="009500CA"/>
    <w:rsid w:val="00950A1B"/>
    <w:rsid w:val="00950BFB"/>
    <w:rsid w:val="00951A1A"/>
    <w:rsid w:val="00951AE4"/>
    <w:rsid w:val="00951C12"/>
    <w:rsid w:val="00952267"/>
    <w:rsid w:val="00953627"/>
    <w:rsid w:val="0095392D"/>
    <w:rsid w:val="00954348"/>
    <w:rsid w:val="00956487"/>
    <w:rsid w:val="0095798B"/>
    <w:rsid w:val="009604FC"/>
    <w:rsid w:val="009612EA"/>
    <w:rsid w:val="009616DC"/>
    <w:rsid w:val="0096205E"/>
    <w:rsid w:val="009626A7"/>
    <w:rsid w:val="009628B7"/>
    <w:rsid w:val="009634D7"/>
    <w:rsid w:val="0096393E"/>
    <w:rsid w:val="00964CEF"/>
    <w:rsid w:val="00964DA0"/>
    <w:rsid w:val="00964F77"/>
    <w:rsid w:val="009655F8"/>
    <w:rsid w:val="009670F5"/>
    <w:rsid w:val="00967804"/>
    <w:rsid w:val="00967F7F"/>
    <w:rsid w:val="00971F53"/>
    <w:rsid w:val="009726D7"/>
    <w:rsid w:val="00972869"/>
    <w:rsid w:val="0097291C"/>
    <w:rsid w:val="00973C36"/>
    <w:rsid w:val="0097453F"/>
    <w:rsid w:val="00974E56"/>
    <w:rsid w:val="00975064"/>
    <w:rsid w:val="009752C7"/>
    <w:rsid w:val="0097564A"/>
    <w:rsid w:val="0097577F"/>
    <w:rsid w:val="00976098"/>
    <w:rsid w:val="009773A6"/>
    <w:rsid w:val="009774F7"/>
    <w:rsid w:val="009776AF"/>
    <w:rsid w:val="0097779F"/>
    <w:rsid w:val="00977BBF"/>
    <w:rsid w:val="009812D6"/>
    <w:rsid w:val="00982E4B"/>
    <w:rsid w:val="00983CC9"/>
    <w:rsid w:val="00984258"/>
    <w:rsid w:val="00984468"/>
    <w:rsid w:val="0098475C"/>
    <w:rsid w:val="009853C6"/>
    <w:rsid w:val="00985602"/>
    <w:rsid w:val="00985F79"/>
    <w:rsid w:val="00986FE3"/>
    <w:rsid w:val="0098756C"/>
    <w:rsid w:val="009875C2"/>
    <w:rsid w:val="009904A7"/>
    <w:rsid w:val="00990C8A"/>
    <w:rsid w:val="00991243"/>
    <w:rsid w:val="009912AC"/>
    <w:rsid w:val="00993786"/>
    <w:rsid w:val="00993B35"/>
    <w:rsid w:val="0099422B"/>
    <w:rsid w:val="00994D8D"/>
    <w:rsid w:val="00995682"/>
    <w:rsid w:val="009957E4"/>
    <w:rsid w:val="0099663F"/>
    <w:rsid w:val="00996AD0"/>
    <w:rsid w:val="00996FB2"/>
    <w:rsid w:val="009979C7"/>
    <w:rsid w:val="00997A3B"/>
    <w:rsid w:val="00997B50"/>
    <w:rsid w:val="009A1183"/>
    <w:rsid w:val="009A1786"/>
    <w:rsid w:val="009A2A7E"/>
    <w:rsid w:val="009A37D9"/>
    <w:rsid w:val="009A4925"/>
    <w:rsid w:val="009A54AE"/>
    <w:rsid w:val="009A5830"/>
    <w:rsid w:val="009A5ED6"/>
    <w:rsid w:val="009A6315"/>
    <w:rsid w:val="009A7F11"/>
    <w:rsid w:val="009B0312"/>
    <w:rsid w:val="009B0344"/>
    <w:rsid w:val="009B1316"/>
    <w:rsid w:val="009B226F"/>
    <w:rsid w:val="009B2288"/>
    <w:rsid w:val="009B22DE"/>
    <w:rsid w:val="009B286C"/>
    <w:rsid w:val="009B4263"/>
    <w:rsid w:val="009B468C"/>
    <w:rsid w:val="009B49DE"/>
    <w:rsid w:val="009B4DBE"/>
    <w:rsid w:val="009B6BD8"/>
    <w:rsid w:val="009B7154"/>
    <w:rsid w:val="009B7897"/>
    <w:rsid w:val="009C0272"/>
    <w:rsid w:val="009C136A"/>
    <w:rsid w:val="009C1741"/>
    <w:rsid w:val="009C35A4"/>
    <w:rsid w:val="009C4E65"/>
    <w:rsid w:val="009C64B5"/>
    <w:rsid w:val="009C68CD"/>
    <w:rsid w:val="009C696D"/>
    <w:rsid w:val="009C6CEB"/>
    <w:rsid w:val="009C7083"/>
    <w:rsid w:val="009D0094"/>
    <w:rsid w:val="009D0FF6"/>
    <w:rsid w:val="009D160B"/>
    <w:rsid w:val="009D1CC4"/>
    <w:rsid w:val="009D23B4"/>
    <w:rsid w:val="009D2410"/>
    <w:rsid w:val="009D388A"/>
    <w:rsid w:val="009D47F8"/>
    <w:rsid w:val="009D493B"/>
    <w:rsid w:val="009D5BF2"/>
    <w:rsid w:val="009D760C"/>
    <w:rsid w:val="009D7ECD"/>
    <w:rsid w:val="009E142E"/>
    <w:rsid w:val="009E1B43"/>
    <w:rsid w:val="009E597C"/>
    <w:rsid w:val="009E6426"/>
    <w:rsid w:val="009E6849"/>
    <w:rsid w:val="009E72D4"/>
    <w:rsid w:val="009E72DF"/>
    <w:rsid w:val="009E79C0"/>
    <w:rsid w:val="009F0CC4"/>
    <w:rsid w:val="009F0D64"/>
    <w:rsid w:val="009F1C99"/>
    <w:rsid w:val="009F25A5"/>
    <w:rsid w:val="009F2807"/>
    <w:rsid w:val="009F3836"/>
    <w:rsid w:val="009F3A0F"/>
    <w:rsid w:val="009F431A"/>
    <w:rsid w:val="009F4373"/>
    <w:rsid w:val="009F46B0"/>
    <w:rsid w:val="009F5034"/>
    <w:rsid w:val="009F548F"/>
    <w:rsid w:val="009F6AB0"/>
    <w:rsid w:val="009F6C51"/>
    <w:rsid w:val="009F719C"/>
    <w:rsid w:val="00A00050"/>
    <w:rsid w:val="00A001C3"/>
    <w:rsid w:val="00A01961"/>
    <w:rsid w:val="00A02017"/>
    <w:rsid w:val="00A0229F"/>
    <w:rsid w:val="00A02DA7"/>
    <w:rsid w:val="00A02FDD"/>
    <w:rsid w:val="00A036A4"/>
    <w:rsid w:val="00A03C66"/>
    <w:rsid w:val="00A04266"/>
    <w:rsid w:val="00A0436C"/>
    <w:rsid w:val="00A04618"/>
    <w:rsid w:val="00A04DF3"/>
    <w:rsid w:val="00A056B1"/>
    <w:rsid w:val="00A05B93"/>
    <w:rsid w:val="00A05BC4"/>
    <w:rsid w:val="00A06111"/>
    <w:rsid w:val="00A064E4"/>
    <w:rsid w:val="00A0662B"/>
    <w:rsid w:val="00A06E86"/>
    <w:rsid w:val="00A074C8"/>
    <w:rsid w:val="00A07A38"/>
    <w:rsid w:val="00A10222"/>
    <w:rsid w:val="00A10639"/>
    <w:rsid w:val="00A1071F"/>
    <w:rsid w:val="00A10C68"/>
    <w:rsid w:val="00A11D6C"/>
    <w:rsid w:val="00A12E0A"/>
    <w:rsid w:val="00A139E1"/>
    <w:rsid w:val="00A14390"/>
    <w:rsid w:val="00A144BB"/>
    <w:rsid w:val="00A1474B"/>
    <w:rsid w:val="00A14B6E"/>
    <w:rsid w:val="00A15FCB"/>
    <w:rsid w:val="00A16901"/>
    <w:rsid w:val="00A17A06"/>
    <w:rsid w:val="00A17D2C"/>
    <w:rsid w:val="00A225D5"/>
    <w:rsid w:val="00A23828"/>
    <w:rsid w:val="00A23ADB"/>
    <w:rsid w:val="00A23DA3"/>
    <w:rsid w:val="00A242C1"/>
    <w:rsid w:val="00A2497A"/>
    <w:rsid w:val="00A24C37"/>
    <w:rsid w:val="00A25294"/>
    <w:rsid w:val="00A25ED4"/>
    <w:rsid w:val="00A260F1"/>
    <w:rsid w:val="00A2778B"/>
    <w:rsid w:val="00A3088A"/>
    <w:rsid w:val="00A31F81"/>
    <w:rsid w:val="00A337A2"/>
    <w:rsid w:val="00A339D1"/>
    <w:rsid w:val="00A344F3"/>
    <w:rsid w:val="00A34D97"/>
    <w:rsid w:val="00A40AAB"/>
    <w:rsid w:val="00A41E7A"/>
    <w:rsid w:val="00A424F9"/>
    <w:rsid w:val="00A4274F"/>
    <w:rsid w:val="00A42F45"/>
    <w:rsid w:val="00A43A8C"/>
    <w:rsid w:val="00A45191"/>
    <w:rsid w:val="00A45629"/>
    <w:rsid w:val="00A45A55"/>
    <w:rsid w:val="00A45DF2"/>
    <w:rsid w:val="00A508D2"/>
    <w:rsid w:val="00A515AE"/>
    <w:rsid w:val="00A539A6"/>
    <w:rsid w:val="00A54A29"/>
    <w:rsid w:val="00A550AF"/>
    <w:rsid w:val="00A5548B"/>
    <w:rsid w:val="00A560C7"/>
    <w:rsid w:val="00A57A44"/>
    <w:rsid w:val="00A6049D"/>
    <w:rsid w:val="00A6088C"/>
    <w:rsid w:val="00A61349"/>
    <w:rsid w:val="00A616C8"/>
    <w:rsid w:val="00A62240"/>
    <w:rsid w:val="00A62321"/>
    <w:rsid w:val="00A62402"/>
    <w:rsid w:val="00A62968"/>
    <w:rsid w:val="00A633F1"/>
    <w:rsid w:val="00A635FE"/>
    <w:rsid w:val="00A64C77"/>
    <w:rsid w:val="00A65085"/>
    <w:rsid w:val="00A65A02"/>
    <w:rsid w:val="00A65A44"/>
    <w:rsid w:val="00A668C5"/>
    <w:rsid w:val="00A668DA"/>
    <w:rsid w:val="00A6690D"/>
    <w:rsid w:val="00A66C37"/>
    <w:rsid w:val="00A66FCE"/>
    <w:rsid w:val="00A67F5F"/>
    <w:rsid w:val="00A73073"/>
    <w:rsid w:val="00A73B61"/>
    <w:rsid w:val="00A74D8D"/>
    <w:rsid w:val="00A74FF9"/>
    <w:rsid w:val="00A752CB"/>
    <w:rsid w:val="00A76AAE"/>
    <w:rsid w:val="00A76C7F"/>
    <w:rsid w:val="00A77B69"/>
    <w:rsid w:val="00A80AF4"/>
    <w:rsid w:val="00A80E3D"/>
    <w:rsid w:val="00A820B4"/>
    <w:rsid w:val="00A821A0"/>
    <w:rsid w:val="00A835C5"/>
    <w:rsid w:val="00A83A71"/>
    <w:rsid w:val="00A83DEC"/>
    <w:rsid w:val="00A848D6"/>
    <w:rsid w:val="00A84A4D"/>
    <w:rsid w:val="00A85122"/>
    <w:rsid w:val="00A852C6"/>
    <w:rsid w:val="00A85E84"/>
    <w:rsid w:val="00A861B7"/>
    <w:rsid w:val="00A86A2D"/>
    <w:rsid w:val="00A87A7E"/>
    <w:rsid w:val="00A87D35"/>
    <w:rsid w:val="00A87E6D"/>
    <w:rsid w:val="00A908CB"/>
    <w:rsid w:val="00A9271E"/>
    <w:rsid w:val="00A92843"/>
    <w:rsid w:val="00A94753"/>
    <w:rsid w:val="00A95F9C"/>
    <w:rsid w:val="00A9673A"/>
    <w:rsid w:val="00A96BFE"/>
    <w:rsid w:val="00A96F8D"/>
    <w:rsid w:val="00A97AC6"/>
    <w:rsid w:val="00AA0030"/>
    <w:rsid w:val="00AA084E"/>
    <w:rsid w:val="00AA1252"/>
    <w:rsid w:val="00AA2DDC"/>
    <w:rsid w:val="00AA34FC"/>
    <w:rsid w:val="00AA3CD6"/>
    <w:rsid w:val="00AA3CF9"/>
    <w:rsid w:val="00AA3F45"/>
    <w:rsid w:val="00AA42EA"/>
    <w:rsid w:val="00AA6AE4"/>
    <w:rsid w:val="00AA6BCD"/>
    <w:rsid w:val="00AA7638"/>
    <w:rsid w:val="00AA7AE3"/>
    <w:rsid w:val="00AB0556"/>
    <w:rsid w:val="00AB0C15"/>
    <w:rsid w:val="00AB1088"/>
    <w:rsid w:val="00AB2D57"/>
    <w:rsid w:val="00AB3041"/>
    <w:rsid w:val="00AB3072"/>
    <w:rsid w:val="00AB3BA4"/>
    <w:rsid w:val="00AB3C7A"/>
    <w:rsid w:val="00AB4809"/>
    <w:rsid w:val="00AB50C1"/>
    <w:rsid w:val="00AB5BB1"/>
    <w:rsid w:val="00AB6591"/>
    <w:rsid w:val="00AB6F43"/>
    <w:rsid w:val="00AB79DE"/>
    <w:rsid w:val="00AB7CC8"/>
    <w:rsid w:val="00AB7DCF"/>
    <w:rsid w:val="00AC01DD"/>
    <w:rsid w:val="00AC0800"/>
    <w:rsid w:val="00AC09D5"/>
    <w:rsid w:val="00AC0F5A"/>
    <w:rsid w:val="00AC146B"/>
    <w:rsid w:val="00AC24B8"/>
    <w:rsid w:val="00AC2C4D"/>
    <w:rsid w:val="00AC3058"/>
    <w:rsid w:val="00AC32BE"/>
    <w:rsid w:val="00AC3C6E"/>
    <w:rsid w:val="00AC4A28"/>
    <w:rsid w:val="00AC4F17"/>
    <w:rsid w:val="00AC4F67"/>
    <w:rsid w:val="00AC6E0A"/>
    <w:rsid w:val="00AC6E2F"/>
    <w:rsid w:val="00AC6E71"/>
    <w:rsid w:val="00AC6F91"/>
    <w:rsid w:val="00AC788F"/>
    <w:rsid w:val="00AC7E94"/>
    <w:rsid w:val="00AD07B4"/>
    <w:rsid w:val="00AD08A7"/>
    <w:rsid w:val="00AD0B82"/>
    <w:rsid w:val="00AD0F0F"/>
    <w:rsid w:val="00AD1C61"/>
    <w:rsid w:val="00AD3523"/>
    <w:rsid w:val="00AD387D"/>
    <w:rsid w:val="00AD4CA8"/>
    <w:rsid w:val="00AD5181"/>
    <w:rsid w:val="00AD575E"/>
    <w:rsid w:val="00AD6038"/>
    <w:rsid w:val="00AD6BFB"/>
    <w:rsid w:val="00AD79D2"/>
    <w:rsid w:val="00AE0763"/>
    <w:rsid w:val="00AE0F43"/>
    <w:rsid w:val="00AE19CA"/>
    <w:rsid w:val="00AE22E7"/>
    <w:rsid w:val="00AE2B65"/>
    <w:rsid w:val="00AE3024"/>
    <w:rsid w:val="00AE358E"/>
    <w:rsid w:val="00AE3668"/>
    <w:rsid w:val="00AE3BFC"/>
    <w:rsid w:val="00AE4283"/>
    <w:rsid w:val="00AE46E6"/>
    <w:rsid w:val="00AE4A63"/>
    <w:rsid w:val="00AE6A20"/>
    <w:rsid w:val="00AF2703"/>
    <w:rsid w:val="00AF418B"/>
    <w:rsid w:val="00AF4405"/>
    <w:rsid w:val="00AF4A9C"/>
    <w:rsid w:val="00AF561A"/>
    <w:rsid w:val="00AF5A6F"/>
    <w:rsid w:val="00AF5F36"/>
    <w:rsid w:val="00AF64C7"/>
    <w:rsid w:val="00AF6774"/>
    <w:rsid w:val="00AF6FDC"/>
    <w:rsid w:val="00AF7172"/>
    <w:rsid w:val="00AF7B86"/>
    <w:rsid w:val="00B01A2F"/>
    <w:rsid w:val="00B01CC0"/>
    <w:rsid w:val="00B023B6"/>
    <w:rsid w:val="00B027A0"/>
    <w:rsid w:val="00B02F5D"/>
    <w:rsid w:val="00B04A9B"/>
    <w:rsid w:val="00B04DB2"/>
    <w:rsid w:val="00B0541C"/>
    <w:rsid w:val="00B10C28"/>
    <w:rsid w:val="00B11996"/>
    <w:rsid w:val="00B1227E"/>
    <w:rsid w:val="00B122E6"/>
    <w:rsid w:val="00B12475"/>
    <w:rsid w:val="00B148D3"/>
    <w:rsid w:val="00B14CC6"/>
    <w:rsid w:val="00B15012"/>
    <w:rsid w:val="00B150E8"/>
    <w:rsid w:val="00B15240"/>
    <w:rsid w:val="00B16BDB"/>
    <w:rsid w:val="00B1708F"/>
    <w:rsid w:val="00B17855"/>
    <w:rsid w:val="00B17CD4"/>
    <w:rsid w:val="00B20FF1"/>
    <w:rsid w:val="00B2119D"/>
    <w:rsid w:val="00B2138F"/>
    <w:rsid w:val="00B21692"/>
    <w:rsid w:val="00B22459"/>
    <w:rsid w:val="00B2249A"/>
    <w:rsid w:val="00B239FA"/>
    <w:rsid w:val="00B23AA0"/>
    <w:rsid w:val="00B23E0B"/>
    <w:rsid w:val="00B245FB"/>
    <w:rsid w:val="00B25D06"/>
    <w:rsid w:val="00B260DA"/>
    <w:rsid w:val="00B2684A"/>
    <w:rsid w:val="00B272A6"/>
    <w:rsid w:val="00B27A65"/>
    <w:rsid w:val="00B30A63"/>
    <w:rsid w:val="00B31ED0"/>
    <w:rsid w:val="00B32453"/>
    <w:rsid w:val="00B32D36"/>
    <w:rsid w:val="00B33142"/>
    <w:rsid w:val="00B337E0"/>
    <w:rsid w:val="00B344FC"/>
    <w:rsid w:val="00B3462B"/>
    <w:rsid w:val="00B36CE3"/>
    <w:rsid w:val="00B37E0D"/>
    <w:rsid w:val="00B40845"/>
    <w:rsid w:val="00B40928"/>
    <w:rsid w:val="00B40EDC"/>
    <w:rsid w:val="00B413C8"/>
    <w:rsid w:val="00B4416B"/>
    <w:rsid w:val="00B467EE"/>
    <w:rsid w:val="00B4752D"/>
    <w:rsid w:val="00B50667"/>
    <w:rsid w:val="00B508BF"/>
    <w:rsid w:val="00B51252"/>
    <w:rsid w:val="00B51ACF"/>
    <w:rsid w:val="00B539AB"/>
    <w:rsid w:val="00B547C7"/>
    <w:rsid w:val="00B54DE2"/>
    <w:rsid w:val="00B54F25"/>
    <w:rsid w:val="00B55BBE"/>
    <w:rsid w:val="00B55DB0"/>
    <w:rsid w:val="00B603E8"/>
    <w:rsid w:val="00B6070D"/>
    <w:rsid w:val="00B60D9D"/>
    <w:rsid w:val="00B616BB"/>
    <w:rsid w:val="00B627AB"/>
    <w:rsid w:val="00B62DE3"/>
    <w:rsid w:val="00B63C39"/>
    <w:rsid w:val="00B66615"/>
    <w:rsid w:val="00B66AC7"/>
    <w:rsid w:val="00B66FE7"/>
    <w:rsid w:val="00B674F4"/>
    <w:rsid w:val="00B67707"/>
    <w:rsid w:val="00B706E4"/>
    <w:rsid w:val="00B709E7"/>
    <w:rsid w:val="00B70C21"/>
    <w:rsid w:val="00B71B4A"/>
    <w:rsid w:val="00B71CD3"/>
    <w:rsid w:val="00B72259"/>
    <w:rsid w:val="00B72373"/>
    <w:rsid w:val="00B752A4"/>
    <w:rsid w:val="00B76090"/>
    <w:rsid w:val="00B76685"/>
    <w:rsid w:val="00B7677A"/>
    <w:rsid w:val="00B76F01"/>
    <w:rsid w:val="00B80183"/>
    <w:rsid w:val="00B804C3"/>
    <w:rsid w:val="00B80784"/>
    <w:rsid w:val="00B80FDC"/>
    <w:rsid w:val="00B8105C"/>
    <w:rsid w:val="00B8392C"/>
    <w:rsid w:val="00B83BE8"/>
    <w:rsid w:val="00B83D5E"/>
    <w:rsid w:val="00B83F3D"/>
    <w:rsid w:val="00B84776"/>
    <w:rsid w:val="00B84CAC"/>
    <w:rsid w:val="00B85B87"/>
    <w:rsid w:val="00B8725F"/>
    <w:rsid w:val="00B9127F"/>
    <w:rsid w:val="00B913FD"/>
    <w:rsid w:val="00B924E9"/>
    <w:rsid w:val="00B9459B"/>
    <w:rsid w:val="00B949EA"/>
    <w:rsid w:val="00B95563"/>
    <w:rsid w:val="00B9587A"/>
    <w:rsid w:val="00B95A93"/>
    <w:rsid w:val="00B95B54"/>
    <w:rsid w:val="00B9625E"/>
    <w:rsid w:val="00B962F7"/>
    <w:rsid w:val="00B96A95"/>
    <w:rsid w:val="00B96F81"/>
    <w:rsid w:val="00B9751B"/>
    <w:rsid w:val="00B97F34"/>
    <w:rsid w:val="00BA07F2"/>
    <w:rsid w:val="00BA1CF3"/>
    <w:rsid w:val="00BA223C"/>
    <w:rsid w:val="00BA2582"/>
    <w:rsid w:val="00BA3B9F"/>
    <w:rsid w:val="00BA4843"/>
    <w:rsid w:val="00BA4D13"/>
    <w:rsid w:val="00BA5CC7"/>
    <w:rsid w:val="00BA677B"/>
    <w:rsid w:val="00BA6B9E"/>
    <w:rsid w:val="00BA789C"/>
    <w:rsid w:val="00BA7A0D"/>
    <w:rsid w:val="00BB007B"/>
    <w:rsid w:val="00BB0D19"/>
    <w:rsid w:val="00BB2488"/>
    <w:rsid w:val="00BB27DD"/>
    <w:rsid w:val="00BB2A84"/>
    <w:rsid w:val="00BB2BF2"/>
    <w:rsid w:val="00BB2CD2"/>
    <w:rsid w:val="00BB39B4"/>
    <w:rsid w:val="00BB6738"/>
    <w:rsid w:val="00BB74DA"/>
    <w:rsid w:val="00BB7581"/>
    <w:rsid w:val="00BB78BD"/>
    <w:rsid w:val="00BB7974"/>
    <w:rsid w:val="00BC0948"/>
    <w:rsid w:val="00BC184F"/>
    <w:rsid w:val="00BC1AAA"/>
    <w:rsid w:val="00BC1FA2"/>
    <w:rsid w:val="00BC3ABB"/>
    <w:rsid w:val="00BC41E9"/>
    <w:rsid w:val="00BC43F3"/>
    <w:rsid w:val="00BC48B3"/>
    <w:rsid w:val="00BC5D3A"/>
    <w:rsid w:val="00BC6927"/>
    <w:rsid w:val="00BD08FF"/>
    <w:rsid w:val="00BD090C"/>
    <w:rsid w:val="00BD0DAD"/>
    <w:rsid w:val="00BD22D1"/>
    <w:rsid w:val="00BD237A"/>
    <w:rsid w:val="00BD24EF"/>
    <w:rsid w:val="00BD281F"/>
    <w:rsid w:val="00BD28FB"/>
    <w:rsid w:val="00BD3320"/>
    <w:rsid w:val="00BD4A43"/>
    <w:rsid w:val="00BD4F73"/>
    <w:rsid w:val="00BD4F7F"/>
    <w:rsid w:val="00BD51A8"/>
    <w:rsid w:val="00BD57E9"/>
    <w:rsid w:val="00BD5A54"/>
    <w:rsid w:val="00BD5B57"/>
    <w:rsid w:val="00BD5D75"/>
    <w:rsid w:val="00BD631D"/>
    <w:rsid w:val="00BD70AC"/>
    <w:rsid w:val="00BD7138"/>
    <w:rsid w:val="00BE07A4"/>
    <w:rsid w:val="00BE2759"/>
    <w:rsid w:val="00BE2F1E"/>
    <w:rsid w:val="00BE345F"/>
    <w:rsid w:val="00BE422C"/>
    <w:rsid w:val="00BE5947"/>
    <w:rsid w:val="00BE5A9E"/>
    <w:rsid w:val="00BE7BA7"/>
    <w:rsid w:val="00BF0580"/>
    <w:rsid w:val="00BF20B6"/>
    <w:rsid w:val="00BF343A"/>
    <w:rsid w:val="00BF4255"/>
    <w:rsid w:val="00BF7661"/>
    <w:rsid w:val="00C0001D"/>
    <w:rsid w:val="00C004CE"/>
    <w:rsid w:val="00C00FB8"/>
    <w:rsid w:val="00C0141B"/>
    <w:rsid w:val="00C01CDB"/>
    <w:rsid w:val="00C01CF4"/>
    <w:rsid w:val="00C0338B"/>
    <w:rsid w:val="00C0349F"/>
    <w:rsid w:val="00C040C7"/>
    <w:rsid w:val="00C042CD"/>
    <w:rsid w:val="00C06970"/>
    <w:rsid w:val="00C06A4F"/>
    <w:rsid w:val="00C10131"/>
    <w:rsid w:val="00C11A05"/>
    <w:rsid w:val="00C11F46"/>
    <w:rsid w:val="00C1301E"/>
    <w:rsid w:val="00C14A84"/>
    <w:rsid w:val="00C152E3"/>
    <w:rsid w:val="00C15562"/>
    <w:rsid w:val="00C15F5D"/>
    <w:rsid w:val="00C16B90"/>
    <w:rsid w:val="00C1709A"/>
    <w:rsid w:val="00C20312"/>
    <w:rsid w:val="00C218CA"/>
    <w:rsid w:val="00C21BCA"/>
    <w:rsid w:val="00C2223C"/>
    <w:rsid w:val="00C222A6"/>
    <w:rsid w:val="00C229B5"/>
    <w:rsid w:val="00C23049"/>
    <w:rsid w:val="00C235C4"/>
    <w:rsid w:val="00C23884"/>
    <w:rsid w:val="00C24AE8"/>
    <w:rsid w:val="00C258EB"/>
    <w:rsid w:val="00C2658C"/>
    <w:rsid w:val="00C2751D"/>
    <w:rsid w:val="00C30037"/>
    <w:rsid w:val="00C300BE"/>
    <w:rsid w:val="00C307F3"/>
    <w:rsid w:val="00C30E74"/>
    <w:rsid w:val="00C31A19"/>
    <w:rsid w:val="00C31D4A"/>
    <w:rsid w:val="00C32D20"/>
    <w:rsid w:val="00C338A3"/>
    <w:rsid w:val="00C3400D"/>
    <w:rsid w:val="00C3402E"/>
    <w:rsid w:val="00C36EDE"/>
    <w:rsid w:val="00C3748C"/>
    <w:rsid w:val="00C37E0F"/>
    <w:rsid w:val="00C37E32"/>
    <w:rsid w:val="00C400AF"/>
    <w:rsid w:val="00C4011A"/>
    <w:rsid w:val="00C403B6"/>
    <w:rsid w:val="00C41A74"/>
    <w:rsid w:val="00C42173"/>
    <w:rsid w:val="00C42478"/>
    <w:rsid w:val="00C431B3"/>
    <w:rsid w:val="00C43324"/>
    <w:rsid w:val="00C4344F"/>
    <w:rsid w:val="00C44949"/>
    <w:rsid w:val="00C45499"/>
    <w:rsid w:val="00C45A66"/>
    <w:rsid w:val="00C4637A"/>
    <w:rsid w:val="00C469BA"/>
    <w:rsid w:val="00C4794B"/>
    <w:rsid w:val="00C47ED4"/>
    <w:rsid w:val="00C47F38"/>
    <w:rsid w:val="00C5001B"/>
    <w:rsid w:val="00C50416"/>
    <w:rsid w:val="00C50ADE"/>
    <w:rsid w:val="00C5111A"/>
    <w:rsid w:val="00C5176E"/>
    <w:rsid w:val="00C53D94"/>
    <w:rsid w:val="00C53FC8"/>
    <w:rsid w:val="00C573AF"/>
    <w:rsid w:val="00C6075D"/>
    <w:rsid w:val="00C61A32"/>
    <w:rsid w:val="00C61A4C"/>
    <w:rsid w:val="00C632C5"/>
    <w:rsid w:val="00C63508"/>
    <w:rsid w:val="00C63CB1"/>
    <w:rsid w:val="00C6434C"/>
    <w:rsid w:val="00C64ACB"/>
    <w:rsid w:val="00C64CC5"/>
    <w:rsid w:val="00C6599E"/>
    <w:rsid w:val="00C663C3"/>
    <w:rsid w:val="00C66406"/>
    <w:rsid w:val="00C67655"/>
    <w:rsid w:val="00C72A0C"/>
    <w:rsid w:val="00C72A83"/>
    <w:rsid w:val="00C736C4"/>
    <w:rsid w:val="00C73B71"/>
    <w:rsid w:val="00C74CC2"/>
    <w:rsid w:val="00C752F8"/>
    <w:rsid w:val="00C76AA4"/>
    <w:rsid w:val="00C76E3C"/>
    <w:rsid w:val="00C777B5"/>
    <w:rsid w:val="00C77F35"/>
    <w:rsid w:val="00C8006D"/>
    <w:rsid w:val="00C80204"/>
    <w:rsid w:val="00C80331"/>
    <w:rsid w:val="00C81541"/>
    <w:rsid w:val="00C83309"/>
    <w:rsid w:val="00C83AC9"/>
    <w:rsid w:val="00C85144"/>
    <w:rsid w:val="00C8657B"/>
    <w:rsid w:val="00C870BA"/>
    <w:rsid w:val="00C8758A"/>
    <w:rsid w:val="00C8772F"/>
    <w:rsid w:val="00C90B5F"/>
    <w:rsid w:val="00C92693"/>
    <w:rsid w:val="00C92705"/>
    <w:rsid w:val="00C944C5"/>
    <w:rsid w:val="00C9485C"/>
    <w:rsid w:val="00C94D87"/>
    <w:rsid w:val="00C95AEC"/>
    <w:rsid w:val="00C95BAC"/>
    <w:rsid w:val="00C95EAD"/>
    <w:rsid w:val="00C978B3"/>
    <w:rsid w:val="00CA01BA"/>
    <w:rsid w:val="00CA07AC"/>
    <w:rsid w:val="00CA1233"/>
    <w:rsid w:val="00CA1381"/>
    <w:rsid w:val="00CA138E"/>
    <w:rsid w:val="00CA1D6F"/>
    <w:rsid w:val="00CA2B94"/>
    <w:rsid w:val="00CA31F3"/>
    <w:rsid w:val="00CA3458"/>
    <w:rsid w:val="00CA4B8A"/>
    <w:rsid w:val="00CA4EA0"/>
    <w:rsid w:val="00CA53E4"/>
    <w:rsid w:val="00CA5424"/>
    <w:rsid w:val="00CA589B"/>
    <w:rsid w:val="00CA5A16"/>
    <w:rsid w:val="00CA6283"/>
    <w:rsid w:val="00CA6686"/>
    <w:rsid w:val="00CA7160"/>
    <w:rsid w:val="00CB0ADE"/>
    <w:rsid w:val="00CB23B5"/>
    <w:rsid w:val="00CB2BB2"/>
    <w:rsid w:val="00CB2D77"/>
    <w:rsid w:val="00CB46D9"/>
    <w:rsid w:val="00CB4B32"/>
    <w:rsid w:val="00CB799F"/>
    <w:rsid w:val="00CC0F76"/>
    <w:rsid w:val="00CC2F0C"/>
    <w:rsid w:val="00CC30DA"/>
    <w:rsid w:val="00CC329F"/>
    <w:rsid w:val="00CC3748"/>
    <w:rsid w:val="00CC3987"/>
    <w:rsid w:val="00CC4C1A"/>
    <w:rsid w:val="00CC5730"/>
    <w:rsid w:val="00CC60B5"/>
    <w:rsid w:val="00CC7356"/>
    <w:rsid w:val="00CC7630"/>
    <w:rsid w:val="00CD0506"/>
    <w:rsid w:val="00CD087F"/>
    <w:rsid w:val="00CD0FAA"/>
    <w:rsid w:val="00CD1250"/>
    <w:rsid w:val="00CD202C"/>
    <w:rsid w:val="00CD22E5"/>
    <w:rsid w:val="00CD3F51"/>
    <w:rsid w:val="00CD492B"/>
    <w:rsid w:val="00CD4AF8"/>
    <w:rsid w:val="00CD53AC"/>
    <w:rsid w:val="00CD5620"/>
    <w:rsid w:val="00CD5E44"/>
    <w:rsid w:val="00CD6083"/>
    <w:rsid w:val="00CD6526"/>
    <w:rsid w:val="00CD6AC4"/>
    <w:rsid w:val="00CD714B"/>
    <w:rsid w:val="00CD7986"/>
    <w:rsid w:val="00CE05F2"/>
    <w:rsid w:val="00CE092E"/>
    <w:rsid w:val="00CE0A5E"/>
    <w:rsid w:val="00CE10B9"/>
    <w:rsid w:val="00CE2182"/>
    <w:rsid w:val="00CE30CA"/>
    <w:rsid w:val="00CE4BF1"/>
    <w:rsid w:val="00CE4DB9"/>
    <w:rsid w:val="00CE516A"/>
    <w:rsid w:val="00CE5AAD"/>
    <w:rsid w:val="00CE6104"/>
    <w:rsid w:val="00CE7E55"/>
    <w:rsid w:val="00CF0019"/>
    <w:rsid w:val="00CF005D"/>
    <w:rsid w:val="00CF14D1"/>
    <w:rsid w:val="00CF1AF0"/>
    <w:rsid w:val="00CF4024"/>
    <w:rsid w:val="00CF42FF"/>
    <w:rsid w:val="00CF7A59"/>
    <w:rsid w:val="00CF7B99"/>
    <w:rsid w:val="00D00E19"/>
    <w:rsid w:val="00D01327"/>
    <w:rsid w:val="00D03651"/>
    <w:rsid w:val="00D03B79"/>
    <w:rsid w:val="00D048E3"/>
    <w:rsid w:val="00D058D9"/>
    <w:rsid w:val="00D068FF"/>
    <w:rsid w:val="00D06C96"/>
    <w:rsid w:val="00D07A2D"/>
    <w:rsid w:val="00D07E10"/>
    <w:rsid w:val="00D07EF3"/>
    <w:rsid w:val="00D10114"/>
    <w:rsid w:val="00D11B6D"/>
    <w:rsid w:val="00D12EB0"/>
    <w:rsid w:val="00D13665"/>
    <w:rsid w:val="00D1385F"/>
    <w:rsid w:val="00D13C3A"/>
    <w:rsid w:val="00D14742"/>
    <w:rsid w:val="00D14EEF"/>
    <w:rsid w:val="00D15490"/>
    <w:rsid w:val="00D1737F"/>
    <w:rsid w:val="00D20D6F"/>
    <w:rsid w:val="00D2118D"/>
    <w:rsid w:val="00D2132A"/>
    <w:rsid w:val="00D21BE9"/>
    <w:rsid w:val="00D22E58"/>
    <w:rsid w:val="00D24133"/>
    <w:rsid w:val="00D24964"/>
    <w:rsid w:val="00D250BB"/>
    <w:rsid w:val="00D261DF"/>
    <w:rsid w:val="00D26A76"/>
    <w:rsid w:val="00D27330"/>
    <w:rsid w:val="00D277D6"/>
    <w:rsid w:val="00D277E6"/>
    <w:rsid w:val="00D3049D"/>
    <w:rsid w:val="00D309CB"/>
    <w:rsid w:val="00D31337"/>
    <w:rsid w:val="00D32117"/>
    <w:rsid w:val="00D32AB4"/>
    <w:rsid w:val="00D33167"/>
    <w:rsid w:val="00D331A7"/>
    <w:rsid w:val="00D33899"/>
    <w:rsid w:val="00D33C32"/>
    <w:rsid w:val="00D35CB3"/>
    <w:rsid w:val="00D36F40"/>
    <w:rsid w:val="00D37816"/>
    <w:rsid w:val="00D37D64"/>
    <w:rsid w:val="00D40476"/>
    <w:rsid w:val="00D41350"/>
    <w:rsid w:val="00D41CD4"/>
    <w:rsid w:val="00D428A8"/>
    <w:rsid w:val="00D430D9"/>
    <w:rsid w:val="00D43268"/>
    <w:rsid w:val="00D43569"/>
    <w:rsid w:val="00D450DE"/>
    <w:rsid w:val="00D452C9"/>
    <w:rsid w:val="00D458F7"/>
    <w:rsid w:val="00D45B34"/>
    <w:rsid w:val="00D45E68"/>
    <w:rsid w:val="00D45EB9"/>
    <w:rsid w:val="00D46880"/>
    <w:rsid w:val="00D46988"/>
    <w:rsid w:val="00D46DBE"/>
    <w:rsid w:val="00D473B6"/>
    <w:rsid w:val="00D479F2"/>
    <w:rsid w:val="00D47B07"/>
    <w:rsid w:val="00D50A9A"/>
    <w:rsid w:val="00D51E9A"/>
    <w:rsid w:val="00D521AE"/>
    <w:rsid w:val="00D5262F"/>
    <w:rsid w:val="00D5391C"/>
    <w:rsid w:val="00D55B3C"/>
    <w:rsid w:val="00D561DD"/>
    <w:rsid w:val="00D56DC0"/>
    <w:rsid w:val="00D571AA"/>
    <w:rsid w:val="00D57723"/>
    <w:rsid w:val="00D57D25"/>
    <w:rsid w:val="00D57EA4"/>
    <w:rsid w:val="00D60BC7"/>
    <w:rsid w:val="00D60C27"/>
    <w:rsid w:val="00D6165D"/>
    <w:rsid w:val="00D61A30"/>
    <w:rsid w:val="00D62079"/>
    <w:rsid w:val="00D62817"/>
    <w:rsid w:val="00D638F3"/>
    <w:rsid w:val="00D63DBF"/>
    <w:rsid w:val="00D63F45"/>
    <w:rsid w:val="00D6656B"/>
    <w:rsid w:val="00D66CAF"/>
    <w:rsid w:val="00D66DD5"/>
    <w:rsid w:val="00D6718C"/>
    <w:rsid w:val="00D67361"/>
    <w:rsid w:val="00D67FE1"/>
    <w:rsid w:val="00D700A7"/>
    <w:rsid w:val="00D704C1"/>
    <w:rsid w:val="00D70AF7"/>
    <w:rsid w:val="00D73C91"/>
    <w:rsid w:val="00D74AC8"/>
    <w:rsid w:val="00D74E57"/>
    <w:rsid w:val="00D76711"/>
    <w:rsid w:val="00D80BBA"/>
    <w:rsid w:val="00D80C0C"/>
    <w:rsid w:val="00D80C53"/>
    <w:rsid w:val="00D81E1B"/>
    <w:rsid w:val="00D82F1A"/>
    <w:rsid w:val="00D83203"/>
    <w:rsid w:val="00D836CA"/>
    <w:rsid w:val="00D84449"/>
    <w:rsid w:val="00D8474F"/>
    <w:rsid w:val="00D84CEB"/>
    <w:rsid w:val="00D8558E"/>
    <w:rsid w:val="00D862C6"/>
    <w:rsid w:val="00D8723F"/>
    <w:rsid w:val="00D8775D"/>
    <w:rsid w:val="00D9034F"/>
    <w:rsid w:val="00D90703"/>
    <w:rsid w:val="00D912A8"/>
    <w:rsid w:val="00D925AF"/>
    <w:rsid w:val="00D92C81"/>
    <w:rsid w:val="00D93C78"/>
    <w:rsid w:val="00D947D5"/>
    <w:rsid w:val="00D94842"/>
    <w:rsid w:val="00D953DB"/>
    <w:rsid w:val="00D95605"/>
    <w:rsid w:val="00D95C71"/>
    <w:rsid w:val="00D95EBD"/>
    <w:rsid w:val="00D96306"/>
    <w:rsid w:val="00D96C17"/>
    <w:rsid w:val="00D97B37"/>
    <w:rsid w:val="00DA0ADB"/>
    <w:rsid w:val="00DA113D"/>
    <w:rsid w:val="00DA15A0"/>
    <w:rsid w:val="00DA3094"/>
    <w:rsid w:val="00DA3B9C"/>
    <w:rsid w:val="00DA5CC9"/>
    <w:rsid w:val="00DA7130"/>
    <w:rsid w:val="00DA7C01"/>
    <w:rsid w:val="00DB002A"/>
    <w:rsid w:val="00DB01C0"/>
    <w:rsid w:val="00DB0634"/>
    <w:rsid w:val="00DB07A6"/>
    <w:rsid w:val="00DB0811"/>
    <w:rsid w:val="00DB2980"/>
    <w:rsid w:val="00DB2EB8"/>
    <w:rsid w:val="00DB4CA1"/>
    <w:rsid w:val="00DB5003"/>
    <w:rsid w:val="00DB64C6"/>
    <w:rsid w:val="00DC09C1"/>
    <w:rsid w:val="00DC2200"/>
    <w:rsid w:val="00DC2864"/>
    <w:rsid w:val="00DC2C97"/>
    <w:rsid w:val="00DC3292"/>
    <w:rsid w:val="00DC45F1"/>
    <w:rsid w:val="00DC4F36"/>
    <w:rsid w:val="00DC5194"/>
    <w:rsid w:val="00DD0DCD"/>
    <w:rsid w:val="00DD0F7D"/>
    <w:rsid w:val="00DD1751"/>
    <w:rsid w:val="00DD1E41"/>
    <w:rsid w:val="00DD22A8"/>
    <w:rsid w:val="00DD23FD"/>
    <w:rsid w:val="00DD2E07"/>
    <w:rsid w:val="00DD5487"/>
    <w:rsid w:val="00DD5AF0"/>
    <w:rsid w:val="00DD5E9D"/>
    <w:rsid w:val="00DD6E2A"/>
    <w:rsid w:val="00DD7BEF"/>
    <w:rsid w:val="00DE0712"/>
    <w:rsid w:val="00DE0DEF"/>
    <w:rsid w:val="00DE18D1"/>
    <w:rsid w:val="00DE21CA"/>
    <w:rsid w:val="00DE3C86"/>
    <w:rsid w:val="00DE4EA3"/>
    <w:rsid w:val="00DE501C"/>
    <w:rsid w:val="00DE6907"/>
    <w:rsid w:val="00DE6B42"/>
    <w:rsid w:val="00DE70CB"/>
    <w:rsid w:val="00DE7E6C"/>
    <w:rsid w:val="00DF1D98"/>
    <w:rsid w:val="00DF28E6"/>
    <w:rsid w:val="00DF29E7"/>
    <w:rsid w:val="00DF36E6"/>
    <w:rsid w:val="00DF4FEC"/>
    <w:rsid w:val="00DF6625"/>
    <w:rsid w:val="00DF66B3"/>
    <w:rsid w:val="00DF768C"/>
    <w:rsid w:val="00DF7A16"/>
    <w:rsid w:val="00DF7F9B"/>
    <w:rsid w:val="00E004C8"/>
    <w:rsid w:val="00E00A4F"/>
    <w:rsid w:val="00E00EB1"/>
    <w:rsid w:val="00E0173F"/>
    <w:rsid w:val="00E03226"/>
    <w:rsid w:val="00E0375D"/>
    <w:rsid w:val="00E03D56"/>
    <w:rsid w:val="00E04D09"/>
    <w:rsid w:val="00E052C5"/>
    <w:rsid w:val="00E0539D"/>
    <w:rsid w:val="00E061D4"/>
    <w:rsid w:val="00E06C04"/>
    <w:rsid w:val="00E06EC1"/>
    <w:rsid w:val="00E071EE"/>
    <w:rsid w:val="00E07D8F"/>
    <w:rsid w:val="00E10982"/>
    <w:rsid w:val="00E111F4"/>
    <w:rsid w:val="00E1163F"/>
    <w:rsid w:val="00E120D6"/>
    <w:rsid w:val="00E12AC1"/>
    <w:rsid w:val="00E13A01"/>
    <w:rsid w:val="00E15079"/>
    <w:rsid w:val="00E1562C"/>
    <w:rsid w:val="00E15AD0"/>
    <w:rsid w:val="00E15F71"/>
    <w:rsid w:val="00E161BA"/>
    <w:rsid w:val="00E17556"/>
    <w:rsid w:val="00E179D9"/>
    <w:rsid w:val="00E17F3B"/>
    <w:rsid w:val="00E202DC"/>
    <w:rsid w:val="00E20A11"/>
    <w:rsid w:val="00E20A33"/>
    <w:rsid w:val="00E20A83"/>
    <w:rsid w:val="00E20C1B"/>
    <w:rsid w:val="00E21B0E"/>
    <w:rsid w:val="00E21E2F"/>
    <w:rsid w:val="00E222A9"/>
    <w:rsid w:val="00E22B81"/>
    <w:rsid w:val="00E2379A"/>
    <w:rsid w:val="00E23967"/>
    <w:rsid w:val="00E23B6B"/>
    <w:rsid w:val="00E23DF7"/>
    <w:rsid w:val="00E23F29"/>
    <w:rsid w:val="00E2446F"/>
    <w:rsid w:val="00E24BBB"/>
    <w:rsid w:val="00E25FCC"/>
    <w:rsid w:val="00E26156"/>
    <w:rsid w:val="00E266E3"/>
    <w:rsid w:val="00E2677E"/>
    <w:rsid w:val="00E26789"/>
    <w:rsid w:val="00E276AD"/>
    <w:rsid w:val="00E305DA"/>
    <w:rsid w:val="00E3074C"/>
    <w:rsid w:val="00E34C11"/>
    <w:rsid w:val="00E34FF5"/>
    <w:rsid w:val="00E3646F"/>
    <w:rsid w:val="00E37BCF"/>
    <w:rsid w:val="00E407F6"/>
    <w:rsid w:val="00E40B02"/>
    <w:rsid w:val="00E41135"/>
    <w:rsid w:val="00E41374"/>
    <w:rsid w:val="00E4210F"/>
    <w:rsid w:val="00E43580"/>
    <w:rsid w:val="00E435BC"/>
    <w:rsid w:val="00E440E5"/>
    <w:rsid w:val="00E4439E"/>
    <w:rsid w:val="00E447C0"/>
    <w:rsid w:val="00E449DC"/>
    <w:rsid w:val="00E45BC4"/>
    <w:rsid w:val="00E4668C"/>
    <w:rsid w:val="00E46709"/>
    <w:rsid w:val="00E47487"/>
    <w:rsid w:val="00E47953"/>
    <w:rsid w:val="00E47CD4"/>
    <w:rsid w:val="00E5199E"/>
    <w:rsid w:val="00E5248D"/>
    <w:rsid w:val="00E538F3"/>
    <w:rsid w:val="00E554ED"/>
    <w:rsid w:val="00E559E0"/>
    <w:rsid w:val="00E55B10"/>
    <w:rsid w:val="00E55FBD"/>
    <w:rsid w:val="00E563E5"/>
    <w:rsid w:val="00E567FD"/>
    <w:rsid w:val="00E56F8D"/>
    <w:rsid w:val="00E57627"/>
    <w:rsid w:val="00E6034A"/>
    <w:rsid w:val="00E60AC0"/>
    <w:rsid w:val="00E61B89"/>
    <w:rsid w:val="00E61D89"/>
    <w:rsid w:val="00E62014"/>
    <w:rsid w:val="00E63321"/>
    <w:rsid w:val="00E63D54"/>
    <w:rsid w:val="00E64A6E"/>
    <w:rsid w:val="00E65301"/>
    <w:rsid w:val="00E65307"/>
    <w:rsid w:val="00E655EB"/>
    <w:rsid w:val="00E658AF"/>
    <w:rsid w:val="00E659A2"/>
    <w:rsid w:val="00E65E44"/>
    <w:rsid w:val="00E66B9E"/>
    <w:rsid w:val="00E66D1C"/>
    <w:rsid w:val="00E67E00"/>
    <w:rsid w:val="00E70EE2"/>
    <w:rsid w:val="00E70F0D"/>
    <w:rsid w:val="00E721F0"/>
    <w:rsid w:val="00E72741"/>
    <w:rsid w:val="00E74513"/>
    <w:rsid w:val="00E7549A"/>
    <w:rsid w:val="00E75D14"/>
    <w:rsid w:val="00E75FF8"/>
    <w:rsid w:val="00E760C0"/>
    <w:rsid w:val="00E76A20"/>
    <w:rsid w:val="00E77F64"/>
    <w:rsid w:val="00E807D2"/>
    <w:rsid w:val="00E80B06"/>
    <w:rsid w:val="00E81340"/>
    <w:rsid w:val="00E81434"/>
    <w:rsid w:val="00E81473"/>
    <w:rsid w:val="00E81F5F"/>
    <w:rsid w:val="00E838CA"/>
    <w:rsid w:val="00E83B8F"/>
    <w:rsid w:val="00E84AFA"/>
    <w:rsid w:val="00E84D8E"/>
    <w:rsid w:val="00E85644"/>
    <w:rsid w:val="00E85AAA"/>
    <w:rsid w:val="00E86489"/>
    <w:rsid w:val="00E86576"/>
    <w:rsid w:val="00E87524"/>
    <w:rsid w:val="00E87560"/>
    <w:rsid w:val="00E901AC"/>
    <w:rsid w:val="00E925E5"/>
    <w:rsid w:val="00E92719"/>
    <w:rsid w:val="00E9274E"/>
    <w:rsid w:val="00E94DC1"/>
    <w:rsid w:val="00E9563B"/>
    <w:rsid w:val="00E9569F"/>
    <w:rsid w:val="00E97362"/>
    <w:rsid w:val="00E97C80"/>
    <w:rsid w:val="00E97CA0"/>
    <w:rsid w:val="00EA0348"/>
    <w:rsid w:val="00EA0CDC"/>
    <w:rsid w:val="00EA15A2"/>
    <w:rsid w:val="00EA1813"/>
    <w:rsid w:val="00EA19B2"/>
    <w:rsid w:val="00EA1ACE"/>
    <w:rsid w:val="00EA2B2A"/>
    <w:rsid w:val="00EA3062"/>
    <w:rsid w:val="00EA3BFC"/>
    <w:rsid w:val="00EA3E64"/>
    <w:rsid w:val="00EA4537"/>
    <w:rsid w:val="00EA51CE"/>
    <w:rsid w:val="00EA5BA9"/>
    <w:rsid w:val="00EA60A0"/>
    <w:rsid w:val="00EA64B0"/>
    <w:rsid w:val="00EA64BD"/>
    <w:rsid w:val="00EA6D45"/>
    <w:rsid w:val="00EB0639"/>
    <w:rsid w:val="00EB06EA"/>
    <w:rsid w:val="00EB0B22"/>
    <w:rsid w:val="00EB202A"/>
    <w:rsid w:val="00EB207E"/>
    <w:rsid w:val="00EB2256"/>
    <w:rsid w:val="00EB57A1"/>
    <w:rsid w:val="00EB5B50"/>
    <w:rsid w:val="00EB5FB2"/>
    <w:rsid w:val="00EB7F58"/>
    <w:rsid w:val="00EC05F1"/>
    <w:rsid w:val="00EC0B61"/>
    <w:rsid w:val="00EC118F"/>
    <w:rsid w:val="00EC1FC4"/>
    <w:rsid w:val="00EC2CA6"/>
    <w:rsid w:val="00EC4475"/>
    <w:rsid w:val="00EC5C39"/>
    <w:rsid w:val="00EC5F8F"/>
    <w:rsid w:val="00EC62BC"/>
    <w:rsid w:val="00EC63CC"/>
    <w:rsid w:val="00EC64AF"/>
    <w:rsid w:val="00EC657C"/>
    <w:rsid w:val="00EC757F"/>
    <w:rsid w:val="00EC76F9"/>
    <w:rsid w:val="00EC7DEE"/>
    <w:rsid w:val="00ED0CFA"/>
    <w:rsid w:val="00ED1DEB"/>
    <w:rsid w:val="00ED2210"/>
    <w:rsid w:val="00ED2871"/>
    <w:rsid w:val="00ED36AB"/>
    <w:rsid w:val="00ED3C72"/>
    <w:rsid w:val="00ED50FA"/>
    <w:rsid w:val="00ED64A4"/>
    <w:rsid w:val="00ED7E6E"/>
    <w:rsid w:val="00EE04CC"/>
    <w:rsid w:val="00EE0CA4"/>
    <w:rsid w:val="00EE0D66"/>
    <w:rsid w:val="00EE13C2"/>
    <w:rsid w:val="00EE2CDD"/>
    <w:rsid w:val="00EE394C"/>
    <w:rsid w:val="00EE3AF8"/>
    <w:rsid w:val="00EE4F67"/>
    <w:rsid w:val="00EE554D"/>
    <w:rsid w:val="00EE5790"/>
    <w:rsid w:val="00EE5A1F"/>
    <w:rsid w:val="00EE5AA8"/>
    <w:rsid w:val="00EE656D"/>
    <w:rsid w:val="00EE65F8"/>
    <w:rsid w:val="00EE7000"/>
    <w:rsid w:val="00EE747A"/>
    <w:rsid w:val="00EE79F7"/>
    <w:rsid w:val="00EE7B95"/>
    <w:rsid w:val="00EE7C02"/>
    <w:rsid w:val="00EF0BBB"/>
    <w:rsid w:val="00EF17AD"/>
    <w:rsid w:val="00EF1A85"/>
    <w:rsid w:val="00EF1B96"/>
    <w:rsid w:val="00EF1F36"/>
    <w:rsid w:val="00EF2292"/>
    <w:rsid w:val="00EF39E8"/>
    <w:rsid w:val="00EF5D60"/>
    <w:rsid w:val="00F00607"/>
    <w:rsid w:val="00F00994"/>
    <w:rsid w:val="00F00A5E"/>
    <w:rsid w:val="00F00F55"/>
    <w:rsid w:val="00F0268A"/>
    <w:rsid w:val="00F02B5E"/>
    <w:rsid w:val="00F0348B"/>
    <w:rsid w:val="00F03A3E"/>
    <w:rsid w:val="00F0427D"/>
    <w:rsid w:val="00F04396"/>
    <w:rsid w:val="00F048C3"/>
    <w:rsid w:val="00F04A1B"/>
    <w:rsid w:val="00F0555F"/>
    <w:rsid w:val="00F05950"/>
    <w:rsid w:val="00F05BA0"/>
    <w:rsid w:val="00F05EA1"/>
    <w:rsid w:val="00F05FBF"/>
    <w:rsid w:val="00F0607F"/>
    <w:rsid w:val="00F073B0"/>
    <w:rsid w:val="00F073B1"/>
    <w:rsid w:val="00F07442"/>
    <w:rsid w:val="00F108F8"/>
    <w:rsid w:val="00F10AEB"/>
    <w:rsid w:val="00F11125"/>
    <w:rsid w:val="00F11CAB"/>
    <w:rsid w:val="00F1244E"/>
    <w:rsid w:val="00F12796"/>
    <w:rsid w:val="00F13D3D"/>
    <w:rsid w:val="00F14DA8"/>
    <w:rsid w:val="00F15003"/>
    <w:rsid w:val="00F152FD"/>
    <w:rsid w:val="00F156EE"/>
    <w:rsid w:val="00F161D5"/>
    <w:rsid w:val="00F16D1C"/>
    <w:rsid w:val="00F1781C"/>
    <w:rsid w:val="00F17821"/>
    <w:rsid w:val="00F17FAD"/>
    <w:rsid w:val="00F2019D"/>
    <w:rsid w:val="00F203BD"/>
    <w:rsid w:val="00F20BB5"/>
    <w:rsid w:val="00F223B6"/>
    <w:rsid w:val="00F22787"/>
    <w:rsid w:val="00F22FE6"/>
    <w:rsid w:val="00F233D4"/>
    <w:rsid w:val="00F234DD"/>
    <w:rsid w:val="00F23A73"/>
    <w:rsid w:val="00F24B7F"/>
    <w:rsid w:val="00F2576F"/>
    <w:rsid w:val="00F25D61"/>
    <w:rsid w:val="00F26AAD"/>
    <w:rsid w:val="00F26C47"/>
    <w:rsid w:val="00F2709D"/>
    <w:rsid w:val="00F27E53"/>
    <w:rsid w:val="00F30C05"/>
    <w:rsid w:val="00F32102"/>
    <w:rsid w:val="00F32130"/>
    <w:rsid w:val="00F3298B"/>
    <w:rsid w:val="00F32AEB"/>
    <w:rsid w:val="00F34131"/>
    <w:rsid w:val="00F3428D"/>
    <w:rsid w:val="00F34628"/>
    <w:rsid w:val="00F34ED7"/>
    <w:rsid w:val="00F3601B"/>
    <w:rsid w:val="00F36DF1"/>
    <w:rsid w:val="00F37A3D"/>
    <w:rsid w:val="00F4130E"/>
    <w:rsid w:val="00F42B03"/>
    <w:rsid w:val="00F43D6E"/>
    <w:rsid w:val="00F4501D"/>
    <w:rsid w:val="00F45087"/>
    <w:rsid w:val="00F454B3"/>
    <w:rsid w:val="00F459CC"/>
    <w:rsid w:val="00F463EF"/>
    <w:rsid w:val="00F47F88"/>
    <w:rsid w:val="00F50978"/>
    <w:rsid w:val="00F52307"/>
    <w:rsid w:val="00F5301E"/>
    <w:rsid w:val="00F53CBD"/>
    <w:rsid w:val="00F5696B"/>
    <w:rsid w:val="00F56A94"/>
    <w:rsid w:val="00F602DA"/>
    <w:rsid w:val="00F61BCC"/>
    <w:rsid w:val="00F61CE3"/>
    <w:rsid w:val="00F61DE3"/>
    <w:rsid w:val="00F6227C"/>
    <w:rsid w:val="00F6277A"/>
    <w:rsid w:val="00F62E8A"/>
    <w:rsid w:val="00F64F97"/>
    <w:rsid w:val="00F65B19"/>
    <w:rsid w:val="00F661CD"/>
    <w:rsid w:val="00F6636A"/>
    <w:rsid w:val="00F67A34"/>
    <w:rsid w:val="00F707A5"/>
    <w:rsid w:val="00F70916"/>
    <w:rsid w:val="00F70A87"/>
    <w:rsid w:val="00F71A16"/>
    <w:rsid w:val="00F71DF2"/>
    <w:rsid w:val="00F725CA"/>
    <w:rsid w:val="00F74D3B"/>
    <w:rsid w:val="00F74DB7"/>
    <w:rsid w:val="00F755EA"/>
    <w:rsid w:val="00F7561F"/>
    <w:rsid w:val="00F75E50"/>
    <w:rsid w:val="00F764BE"/>
    <w:rsid w:val="00F76878"/>
    <w:rsid w:val="00F76E7C"/>
    <w:rsid w:val="00F77231"/>
    <w:rsid w:val="00F776C0"/>
    <w:rsid w:val="00F801FE"/>
    <w:rsid w:val="00F81530"/>
    <w:rsid w:val="00F81952"/>
    <w:rsid w:val="00F81D6B"/>
    <w:rsid w:val="00F81E1D"/>
    <w:rsid w:val="00F82018"/>
    <w:rsid w:val="00F8288C"/>
    <w:rsid w:val="00F82B31"/>
    <w:rsid w:val="00F82C78"/>
    <w:rsid w:val="00F82FEF"/>
    <w:rsid w:val="00F84313"/>
    <w:rsid w:val="00F8561D"/>
    <w:rsid w:val="00F86D94"/>
    <w:rsid w:val="00F903A2"/>
    <w:rsid w:val="00F904EB"/>
    <w:rsid w:val="00F90BB7"/>
    <w:rsid w:val="00F91D7A"/>
    <w:rsid w:val="00F934CC"/>
    <w:rsid w:val="00F937BC"/>
    <w:rsid w:val="00F944ED"/>
    <w:rsid w:val="00F946A2"/>
    <w:rsid w:val="00F94812"/>
    <w:rsid w:val="00F95620"/>
    <w:rsid w:val="00F95A94"/>
    <w:rsid w:val="00F95B41"/>
    <w:rsid w:val="00F96117"/>
    <w:rsid w:val="00F97AE6"/>
    <w:rsid w:val="00F97E0B"/>
    <w:rsid w:val="00F97FB4"/>
    <w:rsid w:val="00FA1761"/>
    <w:rsid w:val="00FA2247"/>
    <w:rsid w:val="00FA2337"/>
    <w:rsid w:val="00FA315A"/>
    <w:rsid w:val="00FA3F63"/>
    <w:rsid w:val="00FA4709"/>
    <w:rsid w:val="00FA4BC0"/>
    <w:rsid w:val="00FA6745"/>
    <w:rsid w:val="00FA7A59"/>
    <w:rsid w:val="00FA7EC9"/>
    <w:rsid w:val="00FB01FA"/>
    <w:rsid w:val="00FB028F"/>
    <w:rsid w:val="00FB0A30"/>
    <w:rsid w:val="00FB2FD0"/>
    <w:rsid w:val="00FB49D1"/>
    <w:rsid w:val="00FB5FFC"/>
    <w:rsid w:val="00FB6857"/>
    <w:rsid w:val="00FB6FD7"/>
    <w:rsid w:val="00FB7627"/>
    <w:rsid w:val="00FB7695"/>
    <w:rsid w:val="00FB7840"/>
    <w:rsid w:val="00FC00BA"/>
    <w:rsid w:val="00FC079A"/>
    <w:rsid w:val="00FC16DC"/>
    <w:rsid w:val="00FC2ABB"/>
    <w:rsid w:val="00FC2F30"/>
    <w:rsid w:val="00FC3B65"/>
    <w:rsid w:val="00FC41AE"/>
    <w:rsid w:val="00FC5B5D"/>
    <w:rsid w:val="00FC6316"/>
    <w:rsid w:val="00FC67FC"/>
    <w:rsid w:val="00FC6BBB"/>
    <w:rsid w:val="00FC784A"/>
    <w:rsid w:val="00FD008D"/>
    <w:rsid w:val="00FD04D0"/>
    <w:rsid w:val="00FD150A"/>
    <w:rsid w:val="00FD151B"/>
    <w:rsid w:val="00FD1FCA"/>
    <w:rsid w:val="00FD2D54"/>
    <w:rsid w:val="00FD32C5"/>
    <w:rsid w:val="00FD5A62"/>
    <w:rsid w:val="00FD5FE1"/>
    <w:rsid w:val="00FD6627"/>
    <w:rsid w:val="00FE07E3"/>
    <w:rsid w:val="00FE12B5"/>
    <w:rsid w:val="00FE149A"/>
    <w:rsid w:val="00FE17D2"/>
    <w:rsid w:val="00FE1F1A"/>
    <w:rsid w:val="00FE2D8D"/>
    <w:rsid w:val="00FE2E99"/>
    <w:rsid w:val="00FE2F1F"/>
    <w:rsid w:val="00FE43E8"/>
    <w:rsid w:val="00FE5279"/>
    <w:rsid w:val="00FE5788"/>
    <w:rsid w:val="00FE737A"/>
    <w:rsid w:val="00FE7A3D"/>
    <w:rsid w:val="00FF1911"/>
    <w:rsid w:val="00FF1D5F"/>
    <w:rsid w:val="00FF2557"/>
    <w:rsid w:val="00FF33EB"/>
    <w:rsid w:val="00FF4E89"/>
    <w:rsid w:val="00FF4FC6"/>
    <w:rsid w:val="00FF65D5"/>
    <w:rsid w:val="00FF67E8"/>
    <w:rsid w:val="00FF6EAA"/>
    <w:rsid w:val="00FF716C"/>
    <w:rsid w:val="00FF72BB"/>
    <w:rsid w:val="00FF7439"/>
    <w:rsid w:val="00FF76CF"/>
    <w:rsid w:val="00FF7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40B85B0F"/>
  <w15:chartTrackingRefBased/>
  <w15:docId w15:val="{6E352DD9-EB94-49E0-A06B-7812F3514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qFormat="1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43324"/>
    <w:pPr>
      <w:bidi/>
      <w:spacing w:line="216" w:lineRule="auto"/>
      <w:jc w:val="lowKashida"/>
    </w:pPr>
    <w:rPr>
      <w:rFonts w:eastAsia="YouYuan" w:cs="Simplified Arabic"/>
      <w:kern w:val="2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5C034F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8758D"/>
    <w:pPr>
      <w:keepNext/>
      <w:spacing w:before="360" w:after="120"/>
      <w:jc w:val="center"/>
      <w:outlineLvl w:val="1"/>
    </w:pPr>
    <w:rPr>
      <w:rFonts w:ascii="CG Times Bold" w:eastAsia="Times New Roman" w:hAnsi="CG Times Bold" w:cs="Times New Roman"/>
      <w:b/>
      <w:bCs/>
      <w:sz w:val="24"/>
      <w:lang w:val="fr-CA"/>
    </w:rPr>
  </w:style>
  <w:style w:type="paragraph" w:styleId="Heading3">
    <w:name w:val="heading 3"/>
    <w:basedOn w:val="Normal"/>
    <w:next w:val="Normal"/>
    <w:qFormat/>
    <w:rsid w:val="0008758D"/>
    <w:pPr>
      <w:keepNext/>
      <w:spacing w:before="240" w:after="120" w:line="211" w:lineRule="auto"/>
      <w:jc w:val="center"/>
      <w:outlineLvl w:val="2"/>
    </w:pPr>
    <w:rPr>
      <w:rFonts w:eastAsia="Times New Roman" w:cs="Times New Roman"/>
      <w:sz w:val="24"/>
      <w:lang w:val="fr-CA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C034F"/>
    <w:pPr>
      <w:keepNext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08758D"/>
    <w:pPr>
      <w:keepNext/>
      <w:spacing w:before="120" w:after="120" w:line="240" w:lineRule="auto"/>
      <w:jc w:val="left"/>
      <w:outlineLvl w:val="4"/>
    </w:pPr>
    <w:rPr>
      <w:rFonts w:ascii="Times New Roman Bold" w:eastAsia="PMingLiU" w:hAnsi="Times New Roman Bold"/>
      <w:b/>
      <w:bCs/>
      <w:spacing w:val="-2"/>
      <w:kern w:val="0"/>
      <w:sz w:val="22"/>
      <w:lang w:eastAsia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DD22A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D22A8"/>
    <w:pPr>
      <w:tabs>
        <w:tab w:val="center" w:pos="4320"/>
        <w:tab w:val="right" w:pos="8640"/>
      </w:tabs>
    </w:pPr>
  </w:style>
  <w:style w:type="paragraph" w:styleId="FootnoteText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,footnote text3,fn3"/>
    <w:basedOn w:val="Normal"/>
    <w:link w:val="FootnoteTextChar"/>
    <w:qFormat/>
    <w:rsid w:val="0008758D"/>
    <w:pPr>
      <w:jc w:val="both"/>
    </w:pPr>
    <w:rPr>
      <w:rFonts w:eastAsia="PMingLiU"/>
      <w:kern w:val="0"/>
      <w:szCs w:val="22"/>
      <w:lang w:eastAsia="ar-SA"/>
    </w:rPr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,16 Poin"/>
    <w:qFormat/>
    <w:rsid w:val="0008758D"/>
    <w:rPr>
      <w:rFonts w:cs="Simplified Arabic"/>
      <w:szCs w:val="24"/>
      <w:vertAlign w:val="superscript"/>
      <w:lang w:bidi="ar-EG"/>
    </w:rPr>
  </w:style>
  <w:style w:type="paragraph" w:styleId="BalloonText">
    <w:name w:val="Balloon Text"/>
    <w:basedOn w:val="Normal"/>
    <w:semiHidden/>
    <w:rsid w:val="008022A3"/>
    <w:rPr>
      <w:rFonts w:ascii="Tahoma" w:hAnsi="Tahoma" w:cs="Tahoma"/>
      <w:sz w:val="16"/>
      <w:szCs w:val="16"/>
    </w:rPr>
  </w:style>
  <w:style w:type="paragraph" w:customStyle="1" w:styleId="Activity">
    <w:name w:val="Activity"/>
    <w:basedOn w:val="Normal"/>
    <w:rsid w:val="0025133F"/>
    <w:pPr>
      <w:keepNext/>
      <w:numPr>
        <w:ilvl w:val="1"/>
        <w:numId w:val="2"/>
      </w:numPr>
      <w:tabs>
        <w:tab w:val="clear" w:pos="1440"/>
        <w:tab w:val="left" w:pos="720"/>
      </w:tabs>
      <w:autoSpaceDE w:val="0"/>
      <w:autoSpaceDN w:val="0"/>
      <w:bidi w:val="0"/>
      <w:spacing w:before="120" w:after="120"/>
      <w:jc w:val="both"/>
    </w:pPr>
    <w:rPr>
      <w:rFonts w:eastAsia="Times New Roman" w:cs="Times New Roman"/>
      <w:b/>
      <w:bCs/>
      <w:kern w:val="0"/>
      <w:sz w:val="22"/>
      <w:szCs w:val="18"/>
      <w:lang w:val="en-GB"/>
    </w:rPr>
  </w:style>
  <w:style w:type="character" w:styleId="Hyperlink">
    <w:name w:val="Hyperlink"/>
    <w:rsid w:val="00CD4AF8"/>
    <w:rPr>
      <w:color w:val="0000FF"/>
      <w:u w:val="single"/>
    </w:rPr>
  </w:style>
  <w:style w:type="character" w:styleId="PageNumber">
    <w:name w:val="page number"/>
    <w:rsid w:val="00531E0F"/>
    <w:rPr>
      <w:rFonts w:ascii="Times New Roman" w:hAnsi="Times New Roman"/>
      <w:sz w:val="22"/>
    </w:rPr>
  </w:style>
  <w:style w:type="character" w:customStyle="1" w:styleId="Heading1Char">
    <w:name w:val="Heading 1 Char"/>
    <w:link w:val="Heading1"/>
    <w:rsid w:val="005C034F"/>
    <w:rPr>
      <w:rFonts w:ascii="Cambria" w:eastAsia="Times New Roman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Heading4Char">
    <w:name w:val="Heading 4 Char"/>
    <w:link w:val="Heading4"/>
    <w:semiHidden/>
    <w:rsid w:val="005C034F"/>
    <w:rPr>
      <w:rFonts w:ascii="Calibri" w:eastAsia="Times New Roman" w:hAnsi="Calibri" w:cs="Arial"/>
      <w:b/>
      <w:bCs/>
      <w:kern w:val="2"/>
      <w:sz w:val="28"/>
      <w:szCs w:val="28"/>
      <w:lang w:val="en-US" w:eastAsia="en-US"/>
    </w:rPr>
  </w:style>
  <w:style w:type="paragraph" w:customStyle="1" w:styleId="Para1">
    <w:name w:val="Para1"/>
    <w:basedOn w:val="Normal"/>
    <w:link w:val="Para1Char"/>
    <w:rsid w:val="005C034F"/>
    <w:pPr>
      <w:numPr>
        <w:numId w:val="7"/>
      </w:numPr>
      <w:bidi w:val="0"/>
      <w:spacing w:before="120" w:after="120" w:line="240" w:lineRule="auto"/>
      <w:jc w:val="both"/>
    </w:pPr>
    <w:rPr>
      <w:rFonts w:eastAsia="Malgun Gothic" w:cs="Times New Roman"/>
      <w:snapToGrid w:val="0"/>
      <w:kern w:val="0"/>
      <w:sz w:val="22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5C034F"/>
    <w:pPr>
      <w:bidi w:val="0"/>
      <w:spacing w:line="240" w:lineRule="auto"/>
      <w:ind w:left="720"/>
      <w:jc w:val="both"/>
    </w:pPr>
    <w:rPr>
      <w:rFonts w:eastAsia="Malgun Gothic" w:cs="Times New Roman"/>
      <w:kern w:val="0"/>
      <w:sz w:val="22"/>
      <w:lang w:val="en-GB"/>
    </w:rPr>
  </w:style>
  <w:style w:type="paragraph" w:styleId="BodyText2">
    <w:name w:val="Body Text 2"/>
    <w:basedOn w:val="Normal"/>
    <w:link w:val="BodyText2Char"/>
    <w:rsid w:val="007B636E"/>
    <w:pPr>
      <w:tabs>
        <w:tab w:val="left" w:pos="-1440"/>
        <w:tab w:val="left" w:pos="-720"/>
        <w:tab w:val="left" w:pos="0"/>
        <w:tab w:val="left" w:pos="720"/>
        <w:tab w:val="right" w:pos="1080"/>
        <w:tab w:val="left" w:pos="1440"/>
      </w:tabs>
      <w:suppressAutoHyphens/>
      <w:bidi w:val="0"/>
      <w:spacing w:after="120" w:line="288" w:lineRule="auto"/>
      <w:ind w:left="2160" w:hanging="2160"/>
      <w:jc w:val="both"/>
    </w:pPr>
    <w:rPr>
      <w:rFonts w:eastAsia="Malgun Gothic" w:cs="Times New Roman"/>
      <w:kern w:val="0"/>
      <w:sz w:val="22"/>
      <w:lang w:val="en-GB"/>
    </w:rPr>
  </w:style>
  <w:style w:type="character" w:customStyle="1" w:styleId="BodyText2Char">
    <w:name w:val="Body Text 2 Char"/>
    <w:link w:val="BodyText2"/>
    <w:rsid w:val="007B636E"/>
    <w:rPr>
      <w:rFonts w:eastAsia="Malgun Gothic"/>
      <w:sz w:val="22"/>
      <w:szCs w:val="24"/>
      <w:lang w:val="en-GB" w:eastAsia="en-US"/>
    </w:rPr>
  </w:style>
  <w:style w:type="character" w:customStyle="1" w:styleId="Para1Char">
    <w:name w:val="Para1 Char"/>
    <w:link w:val="Para1"/>
    <w:locked/>
    <w:rsid w:val="007B636E"/>
    <w:rPr>
      <w:rFonts w:eastAsia="Malgun Gothic"/>
      <w:snapToGrid w:val="0"/>
      <w:sz w:val="22"/>
      <w:szCs w:val="18"/>
      <w:lang w:val="en-GB" w:eastAsia="en-US"/>
    </w:rPr>
  </w:style>
  <w:style w:type="character" w:customStyle="1" w:styleId="apple-converted-space">
    <w:name w:val="apple-converted-space"/>
    <w:rsid w:val="004C0B19"/>
  </w:style>
  <w:style w:type="character" w:customStyle="1" w:styleId="FootnoteTextChar">
    <w:name w:val="Footnote Text Char"/>
    <w:aliases w:val="fn Char,Geneva 9 Char,Font: Geneva 9 Char,Boston 10 Char,f Char,ft Char1,Fotnotstext Char Char,ft Char Char,single space Char,footnote text Char,FOOTNOTES Char,ADB Char,single space1 Char,footnote text1 Char,FOOTNOTES1 Char,fn1 Char"/>
    <w:link w:val="FootnoteText"/>
    <w:rsid w:val="003609D8"/>
    <w:rPr>
      <w:rFonts w:eastAsia="PMingLiU" w:cs="Simplified Arabic"/>
      <w:szCs w:val="22"/>
      <w:lang w:val="en-US" w:eastAsia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E519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cbd.int/doc/decisions/np-mop-01/np-mop-01-dec-02-ar.pdf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bd.int/doc/decisions/np-mop-02/np-mop-02-dec-02-ar.pdf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bd.int/doc/decisions/cop-13/cop-13-dec-23-ar.pdf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cbd.int/decision/mop/default.shtml?id=828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46D947-C6ED-4A29-B79F-654D069D8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789</TotalTime>
  <Pages>7</Pages>
  <Words>2647</Words>
  <Characters>15090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SBI/01/02</vt:lpstr>
    </vt:vector>
  </TitlesOfParts>
  <Company>Hewlett-Packard Company</Company>
  <LinksUpToDate>false</LinksUpToDate>
  <CharactersWithSpaces>17702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SBI/01/02</dc:title>
  <dc:subject/>
  <dc:creator>SCBD</dc:creator>
  <cp:keywords/>
  <cp:lastModifiedBy>Mohamed El Sehemawi</cp:lastModifiedBy>
  <cp:revision>14</cp:revision>
  <cp:lastPrinted>2018-11-04T19:17:00Z</cp:lastPrinted>
  <dcterms:created xsi:type="dcterms:W3CDTF">2018-11-03T22:43:00Z</dcterms:created>
  <dcterms:modified xsi:type="dcterms:W3CDTF">2018-11-04T19:18:00Z</dcterms:modified>
</cp:coreProperties>
</file>